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D68" w:rsidRDefault="00D96D68" w:rsidP="00D96D68">
      <w:pPr>
        <w:ind w:firstLine="0"/>
        <w:rPr>
          <w:b/>
          <w:bCs/>
        </w:rPr>
      </w:pPr>
      <w:r>
        <w:rPr>
          <w:rFonts w:hint="cs"/>
          <w:b/>
          <w:bCs/>
          <w:rtl/>
        </w:rPr>
        <w:t>הכנסת העשרים-ואחת</w:t>
      </w:r>
    </w:p>
    <w:p w:rsidR="00D96D68" w:rsidRDefault="00D96D68" w:rsidP="00D96D68">
      <w:pPr>
        <w:bidi w:val="0"/>
        <w:spacing w:line="240" w:lineRule="auto"/>
        <w:ind w:firstLine="0"/>
        <w:jc w:val="left"/>
        <w:rPr>
          <w:b/>
          <w:bCs/>
          <w:rtl/>
        </w:rPr>
        <w:sectPr w:rsidR="00D96D68" w:rsidSect="00D96D68">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D96D68" w:rsidRDefault="00BF5F69" w:rsidP="00D96D68">
      <w:pPr>
        <w:ind w:firstLine="0"/>
        <w:rPr>
          <w:b/>
          <w:bCs/>
          <w:rtl/>
        </w:rPr>
      </w:pPr>
      <w:r>
        <w:rPr>
          <w:rFonts w:hint="cs"/>
          <w:b/>
          <w:bCs/>
          <w:rtl/>
        </w:rPr>
        <w:lastRenderedPageBreak/>
        <w:t>מושב ראשון</w:t>
      </w:r>
    </w:p>
    <w:p w:rsidR="00D96D68" w:rsidRDefault="00D96D68" w:rsidP="00D96D68">
      <w:pPr>
        <w:rPr>
          <w:rtl/>
        </w:rPr>
      </w:pPr>
    </w:p>
    <w:p w:rsidR="00D96D68" w:rsidRDefault="00D96D68" w:rsidP="00D96D68">
      <w:pPr>
        <w:rPr>
          <w:rtl/>
        </w:rPr>
      </w:pPr>
    </w:p>
    <w:p w:rsidR="00D96D68" w:rsidRDefault="00D96D68" w:rsidP="00D96D68">
      <w:pPr>
        <w:ind w:firstLine="0"/>
        <w:jc w:val="center"/>
        <w:rPr>
          <w:b/>
          <w:bCs/>
          <w:rtl/>
        </w:rPr>
      </w:pPr>
    </w:p>
    <w:p w:rsidR="00D96D68" w:rsidRDefault="00D96D68" w:rsidP="00D96D68">
      <w:pPr>
        <w:ind w:firstLine="0"/>
        <w:jc w:val="center"/>
        <w:outlineLvl w:val="0"/>
        <w:rPr>
          <w:b/>
          <w:bCs/>
          <w:rtl/>
        </w:rPr>
      </w:pPr>
      <w:r>
        <w:rPr>
          <w:rFonts w:hint="cs"/>
          <w:b/>
          <w:bCs/>
          <w:rtl/>
        </w:rPr>
        <w:t>פרוטוקול מס' 1</w:t>
      </w:r>
    </w:p>
    <w:p w:rsidR="00D96D68" w:rsidRDefault="00D96D68" w:rsidP="00D96D68">
      <w:pPr>
        <w:ind w:firstLine="0"/>
        <w:jc w:val="center"/>
        <w:outlineLvl w:val="0"/>
        <w:rPr>
          <w:b/>
          <w:bCs/>
          <w:rtl/>
        </w:rPr>
      </w:pPr>
      <w:r>
        <w:rPr>
          <w:rFonts w:hint="cs"/>
          <w:b/>
          <w:bCs/>
          <w:rtl/>
        </w:rPr>
        <w:t xml:space="preserve">מישיבת הוועדה המיוחדת לדיון בטיוטת תקנות חדלות פירעון ושיקום כלכלי (אגרות), </w:t>
      </w:r>
    </w:p>
    <w:p w:rsidR="00D96D68" w:rsidRDefault="00D96D68" w:rsidP="00D96D68">
      <w:pPr>
        <w:ind w:firstLine="0"/>
        <w:jc w:val="center"/>
        <w:outlineLvl w:val="0"/>
        <w:rPr>
          <w:b/>
          <w:bCs/>
          <w:rtl/>
        </w:rPr>
      </w:pPr>
      <w:r>
        <w:rPr>
          <w:rFonts w:hint="cs"/>
          <w:b/>
          <w:bCs/>
          <w:rtl/>
        </w:rPr>
        <w:t>התשע"ט-2019</w:t>
      </w:r>
    </w:p>
    <w:p w:rsidR="00D96D68" w:rsidRDefault="00D96D68" w:rsidP="00D96D68">
      <w:pPr>
        <w:ind w:firstLine="0"/>
        <w:jc w:val="center"/>
        <w:outlineLvl w:val="0"/>
        <w:rPr>
          <w:b/>
          <w:bCs/>
          <w:u w:val="single"/>
          <w:rtl/>
        </w:rPr>
      </w:pPr>
      <w:r>
        <w:rPr>
          <w:rFonts w:hint="cs"/>
          <w:b/>
          <w:bCs/>
          <w:u w:val="single"/>
          <w:rtl/>
        </w:rPr>
        <w:t>יום רביעי, י"ג באב התשע"ט (14 באוגוסט 2019), שעה 11:00</w:t>
      </w:r>
    </w:p>
    <w:p w:rsidR="00D96D68" w:rsidRDefault="00D96D68" w:rsidP="00D96D68">
      <w:pPr>
        <w:ind w:firstLine="0"/>
        <w:rPr>
          <w:rtl/>
        </w:rPr>
      </w:pPr>
    </w:p>
    <w:p w:rsidR="00D96D68" w:rsidRDefault="00D96D68" w:rsidP="00D96D68">
      <w:pPr>
        <w:ind w:firstLine="0"/>
        <w:rPr>
          <w:rtl/>
        </w:rPr>
      </w:pPr>
    </w:p>
    <w:p w:rsidR="00D96D68" w:rsidRDefault="00D96D68" w:rsidP="00D96D68">
      <w:pPr>
        <w:ind w:firstLine="0"/>
        <w:rPr>
          <w:rtl/>
        </w:rPr>
      </w:pPr>
    </w:p>
    <w:p w:rsidR="00BF5F69" w:rsidRDefault="00D96D68" w:rsidP="00D96D68">
      <w:pPr>
        <w:ind w:firstLine="0"/>
        <w:outlineLvl w:val="1"/>
        <w:rPr>
          <w:b/>
          <w:bCs/>
          <w:rtl/>
        </w:rPr>
      </w:pPr>
      <w:r>
        <w:rPr>
          <w:rFonts w:hint="cs"/>
          <w:b/>
          <w:bCs/>
          <w:u w:val="single"/>
          <w:rtl/>
        </w:rPr>
        <w:t>סדר היום:</w:t>
      </w:r>
      <w:r>
        <w:rPr>
          <w:rFonts w:hint="cs"/>
          <w:rtl/>
        </w:rPr>
        <w:t xml:space="preserve"> </w:t>
      </w:r>
    </w:p>
    <w:p w:rsidR="00D96D68" w:rsidRPr="00BF5F69" w:rsidRDefault="00D96D68" w:rsidP="00D96D68">
      <w:pPr>
        <w:ind w:firstLine="0"/>
        <w:outlineLvl w:val="1"/>
        <w:rPr>
          <w:rtl/>
        </w:rPr>
      </w:pPr>
      <w:r w:rsidRPr="00BF5F69">
        <w:rPr>
          <w:rFonts w:hint="cs"/>
          <w:rtl/>
        </w:rPr>
        <w:t>הצעת תקנות חדלות פירעון ושיקום כלכלי (אגרות), התשע"ט-2019</w:t>
      </w:r>
    </w:p>
    <w:p w:rsidR="00D96D68" w:rsidRDefault="00D96D68" w:rsidP="00D96D68">
      <w:pPr>
        <w:spacing w:before="60"/>
        <w:ind w:firstLine="0"/>
        <w:rPr>
          <w:rtl/>
        </w:rPr>
      </w:pPr>
    </w:p>
    <w:p w:rsidR="00BF5F69" w:rsidRDefault="00BF5F69" w:rsidP="00D96D68">
      <w:pPr>
        <w:spacing w:before="60"/>
        <w:ind w:firstLine="0"/>
        <w:rPr>
          <w:rtl/>
        </w:rPr>
      </w:pPr>
    </w:p>
    <w:p w:rsidR="00D96D68" w:rsidRDefault="00D96D68" w:rsidP="00D96D68">
      <w:pPr>
        <w:ind w:firstLine="0"/>
        <w:outlineLvl w:val="1"/>
        <w:rPr>
          <w:b/>
          <w:bCs/>
          <w:u w:val="single"/>
          <w:rtl/>
        </w:rPr>
      </w:pPr>
      <w:r>
        <w:rPr>
          <w:rFonts w:hint="cs"/>
          <w:b/>
          <w:bCs/>
          <w:u w:val="single"/>
          <w:rtl/>
        </w:rPr>
        <w:t>נכחו:</w:t>
      </w:r>
    </w:p>
    <w:p w:rsidR="00D96D68" w:rsidRDefault="00D96D68" w:rsidP="00D96D68">
      <w:pPr>
        <w:ind w:firstLine="0"/>
        <w:outlineLvl w:val="1"/>
        <w:rPr>
          <w:rtl/>
        </w:rPr>
      </w:pPr>
      <w:r>
        <w:rPr>
          <w:rFonts w:hint="cs"/>
          <w:b/>
          <w:bCs/>
          <w:u w:val="single"/>
          <w:rtl/>
        </w:rPr>
        <w:t xml:space="preserve">חברי הוועדה: </w:t>
      </w:r>
    </w:p>
    <w:p w:rsidR="00D96D68" w:rsidRDefault="00D96D68" w:rsidP="00D96D68">
      <w:pPr>
        <w:ind w:firstLine="0"/>
        <w:rPr>
          <w:rtl/>
        </w:rPr>
      </w:pPr>
      <w:r>
        <w:rPr>
          <w:rFonts w:hint="cs"/>
          <w:rtl/>
        </w:rPr>
        <w:t>אוסנת הילה מארק – היו"ר</w:t>
      </w:r>
    </w:p>
    <w:p w:rsidR="00D96D68" w:rsidRDefault="00D96D68" w:rsidP="00D96D68">
      <w:pPr>
        <w:ind w:firstLine="0"/>
        <w:rPr>
          <w:rtl/>
        </w:rPr>
      </w:pPr>
    </w:p>
    <w:p w:rsidR="00BF5F69" w:rsidRDefault="00BF5F69" w:rsidP="00D96D68">
      <w:pPr>
        <w:ind w:firstLine="0"/>
        <w:rPr>
          <w:rtl/>
        </w:rPr>
      </w:pPr>
    </w:p>
    <w:p w:rsidR="00D96D68" w:rsidRDefault="00D96D68" w:rsidP="00D96D68">
      <w:pPr>
        <w:ind w:firstLine="0"/>
        <w:outlineLvl w:val="1"/>
        <w:rPr>
          <w:b/>
          <w:bCs/>
          <w:u w:val="single"/>
          <w:rtl/>
        </w:rPr>
      </w:pPr>
      <w:r>
        <w:rPr>
          <w:rFonts w:hint="cs"/>
          <w:b/>
          <w:bCs/>
          <w:u w:val="single"/>
          <w:rtl/>
        </w:rPr>
        <w:t>חברי הכנסת:</w:t>
      </w:r>
    </w:p>
    <w:p w:rsidR="00D96D68" w:rsidRDefault="00D96D68" w:rsidP="00D96D68">
      <w:pPr>
        <w:ind w:firstLine="0"/>
        <w:rPr>
          <w:rtl/>
        </w:rPr>
      </w:pPr>
      <w:r>
        <w:rPr>
          <w:rFonts w:hint="cs"/>
          <w:rtl/>
        </w:rPr>
        <w:t>יעקב אשר</w:t>
      </w:r>
    </w:p>
    <w:p w:rsidR="00D96D68" w:rsidRDefault="00D96D68" w:rsidP="00D96D68">
      <w:pPr>
        <w:ind w:firstLine="0"/>
        <w:rPr>
          <w:rtl/>
        </w:rPr>
      </w:pPr>
      <w:r>
        <w:rPr>
          <w:rFonts w:hint="cs"/>
          <w:rtl/>
        </w:rPr>
        <w:t>אורי מקלב</w:t>
      </w:r>
    </w:p>
    <w:p w:rsidR="00D96D68" w:rsidRDefault="00D96D68" w:rsidP="00D96D68">
      <w:pPr>
        <w:ind w:firstLine="0"/>
        <w:rPr>
          <w:b/>
          <w:bCs/>
          <w:u w:val="single"/>
          <w:rtl/>
        </w:rPr>
      </w:pPr>
    </w:p>
    <w:p w:rsidR="00BF5F69" w:rsidRDefault="00BF5F69" w:rsidP="00D96D68">
      <w:pPr>
        <w:ind w:firstLine="0"/>
        <w:rPr>
          <w:b/>
          <w:bCs/>
          <w:u w:val="single"/>
          <w:rtl/>
        </w:rPr>
      </w:pPr>
    </w:p>
    <w:p w:rsidR="00D96D68" w:rsidRDefault="00D96D68" w:rsidP="00D96D68">
      <w:pPr>
        <w:ind w:firstLine="0"/>
        <w:outlineLvl w:val="1"/>
        <w:rPr>
          <w:rtl/>
        </w:rPr>
      </w:pPr>
      <w:r>
        <w:rPr>
          <w:rFonts w:hint="cs"/>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3769"/>
      </w:tblGrid>
      <w:tr w:rsidR="00D96D68" w:rsidTr="00D96D68">
        <w:tc>
          <w:tcPr>
            <w:tcW w:w="0" w:type="auto"/>
            <w:hideMark/>
          </w:tcPr>
          <w:p w:rsidR="00D96D68" w:rsidRDefault="00D96D68">
            <w:pPr>
              <w:ind w:firstLine="0"/>
              <w:rPr>
                <w:rtl/>
              </w:rPr>
            </w:pPr>
            <w:r>
              <w:rPr>
                <w:rFonts w:hint="cs"/>
                <w:rtl/>
              </w:rPr>
              <w:t>סיגל יעקבי</w:t>
            </w:r>
          </w:p>
        </w:tc>
        <w:tc>
          <w:tcPr>
            <w:tcW w:w="0" w:type="auto"/>
            <w:hideMark/>
          </w:tcPr>
          <w:p w:rsidR="00D96D68" w:rsidRDefault="00D96D68">
            <w:pPr>
              <w:ind w:firstLine="0"/>
              <w:rPr>
                <w:rtl/>
              </w:rPr>
            </w:pPr>
            <w:r>
              <w:rPr>
                <w:rFonts w:hint="cs"/>
                <w:rtl/>
              </w:rPr>
              <w:t>–</w:t>
            </w:r>
          </w:p>
        </w:tc>
        <w:tc>
          <w:tcPr>
            <w:tcW w:w="0" w:type="auto"/>
            <w:hideMark/>
          </w:tcPr>
          <w:p w:rsidR="00D96D68" w:rsidRDefault="00D96D68">
            <w:pPr>
              <w:ind w:firstLine="0"/>
              <w:rPr>
                <w:rtl/>
              </w:rPr>
            </w:pPr>
            <w:r>
              <w:rPr>
                <w:rFonts w:hint="cs"/>
                <w:rtl/>
              </w:rPr>
              <w:t>האפוטרופסית הכללית והכונסת הרשמית</w:t>
            </w:r>
          </w:p>
        </w:tc>
      </w:tr>
      <w:tr w:rsidR="00D96D68" w:rsidTr="00D96D68">
        <w:tc>
          <w:tcPr>
            <w:tcW w:w="0" w:type="auto"/>
            <w:hideMark/>
          </w:tcPr>
          <w:p w:rsidR="00D96D68" w:rsidRDefault="00D96D68">
            <w:pPr>
              <w:ind w:firstLine="0"/>
              <w:rPr>
                <w:rtl/>
              </w:rPr>
            </w:pPr>
            <w:r>
              <w:rPr>
                <w:rFonts w:hint="cs"/>
                <w:rtl/>
              </w:rPr>
              <w:t>אורי ולרשטיין</w:t>
            </w:r>
          </w:p>
        </w:tc>
        <w:tc>
          <w:tcPr>
            <w:tcW w:w="0" w:type="auto"/>
            <w:hideMark/>
          </w:tcPr>
          <w:p w:rsidR="00D96D68" w:rsidRDefault="00D96D68">
            <w:pPr>
              <w:ind w:firstLine="0"/>
              <w:rPr>
                <w:rtl/>
              </w:rPr>
            </w:pPr>
            <w:r>
              <w:rPr>
                <w:rFonts w:hint="cs"/>
                <w:rtl/>
              </w:rPr>
              <w:t>–</w:t>
            </w:r>
          </w:p>
        </w:tc>
        <w:tc>
          <w:tcPr>
            <w:tcW w:w="0" w:type="auto"/>
            <w:hideMark/>
          </w:tcPr>
          <w:p w:rsidR="00D96D68" w:rsidRDefault="00D96D68">
            <w:pPr>
              <w:ind w:firstLine="0"/>
              <w:rPr>
                <w:rtl/>
              </w:rPr>
            </w:pPr>
            <w:r>
              <w:rPr>
                <w:rFonts w:hint="cs"/>
                <w:rtl/>
              </w:rPr>
              <w:t>המשנה לכונסת הרשמית</w:t>
            </w:r>
          </w:p>
        </w:tc>
      </w:tr>
      <w:tr w:rsidR="00D96D68" w:rsidTr="00D96D68">
        <w:tc>
          <w:tcPr>
            <w:tcW w:w="0" w:type="auto"/>
            <w:hideMark/>
          </w:tcPr>
          <w:p w:rsidR="00D96D68" w:rsidRDefault="00D96D68">
            <w:pPr>
              <w:ind w:firstLine="0"/>
              <w:rPr>
                <w:rtl/>
              </w:rPr>
            </w:pPr>
            <w:r>
              <w:rPr>
                <w:rFonts w:hint="cs"/>
                <w:rtl/>
              </w:rPr>
              <w:t>אוריה שילוני</w:t>
            </w:r>
          </w:p>
        </w:tc>
        <w:tc>
          <w:tcPr>
            <w:tcW w:w="0" w:type="auto"/>
            <w:hideMark/>
          </w:tcPr>
          <w:p w:rsidR="00D96D68" w:rsidRDefault="00D96D68">
            <w:pPr>
              <w:ind w:firstLine="0"/>
              <w:rPr>
                <w:rtl/>
              </w:rPr>
            </w:pPr>
            <w:r>
              <w:rPr>
                <w:rFonts w:hint="cs"/>
                <w:rtl/>
              </w:rPr>
              <w:t>–</w:t>
            </w:r>
          </w:p>
        </w:tc>
        <w:tc>
          <w:tcPr>
            <w:tcW w:w="0" w:type="auto"/>
            <w:hideMark/>
          </w:tcPr>
          <w:p w:rsidR="00D96D68" w:rsidRDefault="00D96D68">
            <w:pPr>
              <w:ind w:firstLine="0"/>
              <w:rPr>
                <w:rtl/>
              </w:rPr>
            </w:pPr>
            <w:r>
              <w:rPr>
                <w:rFonts w:hint="cs"/>
                <w:rtl/>
              </w:rPr>
              <w:t>יועמ"ש הכונסת הרשמית</w:t>
            </w:r>
          </w:p>
        </w:tc>
      </w:tr>
      <w:tr w:rsidR="00D96D68" w:rsidTr="00D96D68">
        <w:tc>
          <w:tcPr>
            <w:tcW w:w="0" w:type="auto"/>
            <w:hideMark/>
          </w:tcPr>
          <w:p w:rsidR="00D96D68" w:rsidRDefault="00D96D68">
            <w:pPr>
              <w:ind w:firstLine="0"/>
              <w:rPr>
                <w:rtl/>
              </w:rPr>
            </w:pPr>
            <w:r>
              <w:rPr>
                <w:rFonts w:hint="cs"/>
                <w:rtl/>
              </w:rPr>
              <w:t>מרגנית לוי</w:t>
            </w:r>
          </w:p>
        </w:tc>
        <w:tc>
          <w:tcPr>
            <w:tcW w:w="0" w:type="auto"/>
            <w:hideMark/>
          </w:tcPr>
          <w:p w:rsidR="00D96D68" w:rsidRDefault="00D96D68">
            <w:pPr>
              <w:ind w:firstLine="0"/>
              <w:rPr>
                <w:rtl/>
              </w:rPr>
            </w:pPr>
            <w:r>
              <w:rPr>
                <w:rFonts w:hint="cs"/>
                <w:rtl/>
              </w:rPr>
              <w:t>–</w:t>
            </w:r>
          </w:p>
        </w:tc>
        <w:tc>
          <w:tcPr>
            <w:tcW w:w="0" w:type="auto"/>
            <w:hideMark/>
          </w:tcPr>
          <w:p w:rsidR="00D96D68" w:rsidRDefault="00D96D68">
            <w:pPr>
              <w:ind w:firstLine="0"/>
              <w:rPr>
                <w:rtl/>
              </w:rPr>
            </w:pPr>
            <w:r>
              <w:rPr>
                <w:rFonts w:hint="cs"/>
                <w:rtl/>
              </w:rPr>
              <w:t>יועצת השר, משרד המשפטים</w:t>
            </w:r>
          </w:p>
        </w:tc>
      </w:tr>
      <w:tr w:rsidR="00D96D68" w:rsidTr="00D96D68">
        <w:tc>
          <w:tcPr>
            <w:tcW w:w="0" w:type="auto"/>
            <w:hideMark/>
          </w:tcPr>
          <w:p w:rsidR="00D96D68" w:rsidRDefault="00D96D68">
            <w:pPr>
              <w:ind w:firstLine="0"/>
              <w:rPr>
                <w:rtl/>
              </w:rPr>
            </w:pPr>
            <w:r>
              <w:rPr>
                <w:rFonts w:hint="cs"/>
                <w:rtl/>
              </w:rPr>
              <w:t>מיכל אלבז</w:t>
            </w:r>
          </w:p>
        </w:tc>
        <w:tc>
          <w:tcPr>
            <w:tcW w:w="0" w:type="auto"/>
            <w:hideMark/>
          </w:tcPr>
          <w:p w:rsidR="00D96D68" w:rsidRDefault="00D96D68">
            <w:pPr>
              <w:ind w:firstLine="0"/>
              <w:rPr>
                <w:rtl/>
              </w:rPr>
            </w:pPr>
            <w:r>
              <w:rPr>
                <w:rFonts w:hint="cs"/>
                <w:rtl/>
              </w:rPr>
              <w:t>–</w:t>
            </w:r>
          </w:p>
        </w:tc>
        <w:tc>
          <w:tcPr>
            <w:tcW w:w="0" w:type="auto"/>
            <w:hideMark/>
          </w:tcPr>
          <w:p w:rsidR="00D96D68" w:rsidRDefault="00D96D68">
            <w:pPr>
              <w:ind w:firstLine="0"/>
              <w:rPr>
                <w:rtl/>
              </w:rPr>
            </w:pPr>
            <w:r>
              <w:rPr>
                <w:rFonts w:hint="cs"/>
                <w:rtl/>
              </w:rPr>
              <w:t>ייעוץ וחקיקה, משרד המשפטים</w:t>
            </w:r>
          </w:p>
        </w:tc>
      </w:tr>
      <w:tr w:rsidR="00D96D68" w:rsidTr="00D96D68">
        <w:tc>
          <w:tcPr>
            <w:tcW w:w="0" w:type="auto"/>
            <w:hideMark/>
          </w:tcPr>
          <w:p w:rsidR="00D96D68" w:rsidRDefault="00D96D68">
            <w:pPr>
              <w:ind w:firstLine="0"/>
              <w:rPr>
                <w:rtl/>
              </w:rPr>
            </w:pPr>
            <w:r>
              <w:rPr>
                <w:rFonts w:hint="cs"/>
                <w:rtl/>
              </w:rPr>
              <w:t>רבקה לפינר</w:t>
            </w:r>
          </w:p>
        </w:tc>
        <w:tc>
          <w:tcPr>
            <w:tcW w:w="0" w:type="auto"/>
            <w:hideMark/>
          </w:tcPr>
          <w:p w:rsidR="00D96D68" w:rsidRDefault="00D96D68">
            <w:pPr>
              <w:ind w:firstLine="0"/>
              <w:rPr>
                <w:rtl/>
              </w:rPr>
            </w:pPr>
            <w:r>
              <w:rPr>
                <w:rFonts w:hint="cs"/>
                <w:rtl/>
              </w:rPr>
              <w:t>–</w:t>
            </w:r>
          </w:p>
        </w:tc>
        <w:tc>
          <w:tcPr>
            <w:tcW w:w="0" w:type="auto"/>
            <w:hideMark/>
          </w:tcPr>
          <w:p w:rsidR="00D96D68" w:rsidRDefault="00D96D68">
            <w:pPr>
              <w:ind w:firstLine="0"/>
              <w:rPr>
                <w:rtl/>
              </w:rPr>
            </w:pPr>
            <w:r>
              <w:rPr>
                <w:rFonts w:hint="cs"/>
                <w:rtl/>
              </w:rPr>
              <w:t>ועדת אגרות, משרד האוצר</w:t>
            </w:r>
          </w:p>
        </w:tc>
      </w:tr>
      <w:tr w:rsidR="00D96D68" w:rsidTr="00D96D68">
        <w:tc>
          <w:tcPr>
            <w:tcW w:w="0" w:type="auto"/>
            <w:hideMark/>
          </w:tcPr>
          <w:p w:rsidR="00D96D68" w:rsidRDefault="00D96D68">
            <w:pPr>
              <w:ind w:firstLine="0"/>
              <w:rPr>
                <w:rtl/>
              </w:rPr>
            </w:pPr>
            <w:r>
              <w:rPr>
                <w:rFonts w:hint="cs"/>
                <w:rtl/>
              </w:rPr>
              <w:t>יונתן פלורסהיים</w:t>
            </w:r>
          </w:p>
        </w:tc>
        <w:tc>
          <w:tcPr>
            <w:tcW w:w="0" w:type="auto"/>
            <w:hideMark/>
          </w:tcPr>
          <w:p w:rsidR="00D96D68" w:rsidRDefault="00D96D68">
            <w:pPr>
              <w:ind w:firstLine="0"/>
              <w:rPr>
                <w:rtl/>
              </w:rPr>
            </w:pPr>
            <w:r>
              <w:rPr>
                <w:rFonts w:hint="cs"/>
                <w:rtl/>
              </w:rPr>
              <w:t>–</w:t>
            </w:r>
          </w:p>
        </w:tc>
        <w:tc>
          <w:tcPr>
            <w:tcW w:w="0" w:type="auto"/>
            <w:hideMark/>
          </w:tcPr>
          <w:p w:rsidR="00D96D68" w:rsidRDefault="00D96D68">
            <w:pPr>
              <w:ind w:firstLine="0"/>
              <w:rPr>
                <w:rtl/>
              </w:rPr>
            </w:pPr>
            <w:r>
              <w:rPr>
                <w:rFonts w:hint="cs"/>
                <w:rtl/>
              </w:rPr>
              <w:t>אגף תקציבים, משרד האוצר</w:t>
            </w:r>
          </w:p>
        </w:tc>
      </w:tr>
      <w:tr w:rsidR="00D96D68" w:rsidTr="00D96D68">
        <w:tc>
          <w:tcPr>
            <w:tcW w:w="0" w:type="auto"/>
            <w:hideMark/>
          </w:tcPr>
          <w:p w:rsidR="00D96D68" w:rsidRDefault="00D96D68">
            <w:pPr>
              <w:ind w:firstLine="0"/>
              <w:rPr>
                <w:rtl/>
              </w:rPr>
            </w:pPr>
            <w:r>
              <w:rPr>
                <w:rFonts w:hint="cs"/>
                <w:rtl/>
              </w:rPr>
              <w:t>אסף וקסלר</w:t>
            </w:r>
          </w:p>
        </w:tc>
        <w:tc>
          <w:tcPr>
            <w:tcW w:w="0" w:type="auto"/>
            <w:hideMark/>
          </w:tcPr>
          <w:p w:rsidR="00D96D68" w:rsidRDefault="00D96D68">
            <w:pPr>
              <w:ind w:firstLine="0"/>
              <w:rPr>
                <w:rtl/>
              </w:rPr>
            </w:pPr>
            <w:r>
              <w:rPr>
                <w:rFonts w:hint="cs"/>
                <w:rtl/>
              </w:rPr>
              <w:t>–</w:t>
            </w:r>
          </w:p>
        </w:tc>
        <w:tc>
          <w:tcPr>
            <w:tcW w:w="0" w:type="auto"/>
            <w:hideMark/>
          </w:tcPr>
          <w:p w:rsidR="00D96D68" w:rsidRDefault="00D96D68">
            <w:pPr>
              <w:ind w:firstLine="0"/>
              <w:rPr>
                <w:rtl/>
              </w:rPr>
            </w:pPr>
            <w:r>
              <w:rPr>
                <w:rFonts w:hint="cs"/>
                <w:rtl/>
              </w:rPr>
              <w:t>אגף תקציבים, משרד האוצר</w:t>
            </w:r>
          </w:p>
        </w:tc>
      </w:tr>
      <w:tr w:rsidR="00D96D68" w:rsidTr="00D96D68">
        <w:tc>
          <w:tcPr>
            <w:tcW w:w="0" w:type="auto"/>
            <w:hideMark/>
          </w:tcPr>
          <w:p w:rsidR="00D96D68" w:rsidRDefault="00D96D68">
            <w:pPr>
              <w:ind w:firstLine="0"/>
              <w:rPr>
                <w:rtl/>
              </w:rPr>
            </w:pPr>
            <w:r>
              <w:rPr>
                <w:rFonts w:hint="cs"/>
                <w:rtl/>
              </w:rPr>
              <w:t>ננדזה גיאה</w:t>
            </w:r>
          </w:p>
        </w:tc>
        <w:tc>
          <w:tcPr>
            <w:tcW w:w="0" w:type="auto"/>
            <w:hideMark/>
          </w:tcPr>
          <w:p w:rsidR="00D96D68" w:rsidRDefault="00D96D68">
            <w:pPr>
              <w:ind w:firstLine="0"/>
              <w:rPr>
                <w:rtl/>
              </w:rPr>
            </w:pPr>
            <w:r>
              <w:rPr>
                <w:rFonts w:hint="cs"/>
                <w:rtl/>
              </w:rPr>
              <w:t>–</w:t>
            </w:r>
          </w:p>
        </w:tc>
        <w:tc>
          <w:tcPr>
            <w:tcW w:w="0" w:type="auto"/>
            <w:hideMark/>
          </w:tcPr>
          <w:p w:rsidR="00D96D68" w:rsidRDefault="00D96D68">
            <w:pPr>
              <w:ind w:firstLine="0"/>
              <w:rPr>
                <w:rtl/>
              </w:rPr>
            </w:pPr>
            <w:r>
              <w:rPr>
                <w:rFonts w:hint="cs"/>
                <w:rtl/>
              </w:rPr>
              <w:t>רשות האכיפה והגביה</w:t>
            </w:r>
          </w:p>
        </w:tc>
      </w:tr>
      <w:tr w:rsidR="00D96D68" w:rsidTr="00D96D68">
        <w:tc>
          <w:tcPr>
            <w:tcW w:w="0" w:type="auto"/>
            <w:hideMark/>
          </w:tcPr>
          <w:p w:rsidR="00D96D68" w:rsidRDefault="00D96D68">
            <w:pPr>
              <w:ind w:firstLine="0"/>
              <w:rPr>
                <w:rtl/>
              </w:rPr>
            </w:pPr>
            <w:r>
              <w:rPr>
                <w:rFonts w:hint="cs"/>
                <w:rtl/>
              </w:rPr>
              <w:t>ענת הר אבן</w:t>
            </w:r>
          </w:p>
        </w:tc>
        <w:tc>
          <w:tcPr>
            <w:tcW w:w="0" w:type="auto"/>
            <w:hideMark/>
          </w:tcPr>
          <w:p w:rsidR="00D96D68" w:rsidRDefault="00D96D68">
            <w:pPr>
              <w:ind w:firstLine="0"/>
              <w:rPr>
                <w:rtl/>
              </w:rPr>
            </w:pPr>
            <w:r>
              <w:rPr>
                <w:rFonts w:hint="cs"/>
                <w:rtl/>
              </w:rPr>
              <w:t>–</w:t>
            </w:r>
          </w:p>
        </w:tc>
        <w:tc>
          <w:tcPr>
            <w:tcW w:w="0" w:type="auto"/>
            <w:hideMark/>
          </w:tcPr>
          <w:p w:rsidR="00D96D68" w:rsidRDefault="00D96D68">
            <w:pPr>
              <w:ind w:firstLine="0"/>
              <w:rPr>
                <w:rtl/>
              </w:rPr>
            </w:pPr>
            <w:r>
              <w:rPr>
                <w:rFonts w:hint="cs"/>
                <w:rtl/>
              </w:rPr>
              <w:t>יועמ"ש, רשות האכיפה והגביה</w:t>
            </w:r>
          </w:p>
        </w:tc>
      </w:tr>
      <w:tr w:rsidR="00D96D68" w:rsidTr="00D96D68">
        <w:tc>
          <w:tcPr>
            <w:tcW w:w="0" w:type="auto"/>
            <w:hideMark/>
          </w:tcPr>
          <w:p w:rsidR="00D96D68" w:rsidRDefault="00D96D68">
            <w:pPr>
              <w:ind w:firstLine="0"/>
              <w:rPr>
                <w:rtl/>
              </w:rPr>
            </w:pPr>
            <w:r>
              <w:rPr>
                <w:rFonts w:hint="cs"/>
                <w:rtl/>
              </w:rPr>
              <w:t>יורם שגיא זקס</w:t>
            </w:r>
          </w:p>
        </w:tc>
        <w:tc>
          <w:tcPr>
            <w:tcW w:w="0" w:type="auto"/>
            <w:hideMark/>
          </w:tcPr>
          <w:p w:rsidR="00D96D68" w:rsidRDefault="00D96D68">
            <w:pPr>
              <w:ind w:firstLine="0"/>
              <w:rPr>
                <w:rtl/>
              </w:rPr>
            </w:pPr>
            <w:r>
              <w:rPr>
                <w:rFonts w:hint="cs"/>
                <w:rtl/>
              </w:rPr>
              <w:t>–</w:t>
            </w:r>
          </w:p>
        </w:tc>
        <w:tc>
          <w:tcPr>
            <w:tcW w:w="0" w:type="auto"/>
            <w:hideMark/>
          </w:tcPr>
          <w:p w:rsidR="00D96D68" w:rsidRDefault="00D96D68">
            <w:pPr>
              <w:ind w:firstLine="0"/>
              <w:rPr>
                <w:rtl/>
              </w:rPr>
            </w:pPr>
            <w:r>
              <w:rPr>
                <w:rFonts w:hint="cs"/>
                <w:rtl/>
              </w:rPr>
              <w:t>לשכת עורכי הדין</w:t>
            </w:r>
          </w:p>
        </w:tc>
      </w:tr>
      <w:tr w:rsidR="00D96D68" w:rsidTr="00D96D68">
        <w:tc>
          <w:tcPr>
            <w:tcW w:w="0" w:type="auto"/>
            <w:hideMark/>
          </w:tcPr>
          <w:p w:rsidR="00D96D68" w:rsidRDefault="00D96D68">
            <w:pPr>
              <w:ind w:firstLine="0"/>
              <w:rPr>
                <w:rtl/>
              </w:rPr>
            </w:pPr>
            <w:r>
              <w:rPr>
                <w:rFonts w:hint="cs"/>
                <w:rtl/>
              </w:rPr>
              <w:t>מירב שיבק</w:t>
            </w:r>
          </w:p>
        </w:tc>
        <w:tc>
          <w:tcPr>
            <w:tcW w:w="0" w:type="auto"/>
            <w:hideMark/>
          </w:tcPr>
          <w:p w:rsidR="00D96D68" w:rsidRDefault="00D96D68">
            <w:pPr>
              <w:ind w:firstLine="0"/>
              <w:rPr>
                <w:rtl/>
              </w:rPr>
            </w:pPr>
            <w:r>
              <w:rPr>
                <w:rFonts w:hint="cs"/>
                <w:rtl/>
              </w:rPr>
              <w:t>–</w:t>
            </w:r>
          </w:p>
        </w:tc>
        <w:tc>
          <w:tcPr>
            <w:tcW w:w="0" w:type="auto"/>
            <w:hideMark/>
          </w:tcPr>
          <w:p w:rsidR="00D96D68" w:rsidRDefault="00D96D68">
            <w:pPr>
              <w:ind w:firstLine="0"/>
              <w:rPr>
                <w:rtl/>
              </w:rPr>
            </w:pPr>
            <w:r>
              <w:rPr>
                <w:rFonts w:hint="cs"/>
                <w:rtl/>
              </w:rPr>
              <w:t>הסיוע המשפטי</w:t>
            </w:r>
          </w:p>
        </w:tc>
      </w:tr>
      <w:tr w:rsidR="00D96D68" w:rsidTr="00D96D68">
        <w:tc>
          <w:tcPr>
            <w:tcW w:w="0" w:type="auto"/>
            <w:hideMark/>
          </w:tcPr>
          <w:p w:rsidR="00D96D68" w:rsidRDefault="00D96D68">
            <w:pPr>
              <w:ind w:firstLine="0"/>
              <w:rPr>
                <w:rtl/>
              </w:rPr>
            </w:pPr>
            <w:r>
              <w:rPr>
                <w:rFonts w:hint="cs"/>
                <w:rtl/>
              </w:rPr>
              <w:t>מיקי טמיר</w:t>
            </w:r>
          </w:p>
        </w:tc>
        <w:tc>
          <w:tcPr>
            <w:tcW w:w="0" w:type="auto"/>
            <w:hideMark/>
          </w:tcPr>
          <w:p w:rsidR="00D96D68" w:rsidRDefault="00D96D68">
            <w:pPr>
              <w:ind w:firstLine="0"/>
              <w:rPr>
                <w:rtl/>
              </w:rPr>
            </w:pPr>
            <w:r>
              <w:rPr>
                <w:rFonts w:hint="cs"/>
                <w:rtl/>
              </w:rPr>
              <w:t>–</w:t>
            </w:r>
          </w:p>
        </w:tc>
        <w:tc>
          <w:tcPr>
            <w:tcW w:w="0" w:type="auto"/>
            <w:hideMark/>
          </w:tcPr>
          <w:p w:rsidR="00D96D68" w:rsidRDefault="00D96D68">
            <w:pPr>
              <w:ind w:firstLine="0"/>
              <w:rPr>
                <w:rtl/>
              </w:rPr>
            </w:pPr>
            <w:r>
              <w:rPr>
                <w:rFonts w:hint="cs"/>
                <w:rtl/>
              </w:rPr>
              <w:t>עו"ד, איגוד הבנקים</w:t>
            </w:r>
          </w:p>
        </w:tc>
      </w:tr>
      <w:tr w:rsidR="00D96D68" w:rsidTr="00D96D68">
        <w:tc>
          <w:tcPr>
            <w:tcW w:w="0" w:type="auto"/>
            <w:hideMark/>
          </w:tcPr>
          <w:p w:rsidR="00D96D68" w:rsidRDefault="00D96D68">
            <w:pPr>
              <w:ind w:firstLine="0"/>
              <w:rPr>
                <w:rtl/>
              </w:rPr>
            </w:pPr>
            <w:r>
              <w:rPr>
                <w:rFonts w:hint="cs"/>
                <w:rtl/>
              </w:rPr>
              <w:t>בקי קשת</w:t>
            </w:r>
          </w:p>
        </w:tc>
        <w:tc>
          <w:tcPr>
            <w:tcW w:w="0" w:type="auto"/>
            <w:hideMark/>
          </w:tcPr>
          <w:p w:rsidR="00D96D68" w:rsidRDefault="00D96D68">
            <w:pPr>
              <w:ind w:firstLine="0"/>
              <w:rPr>
                <w:rtl/>
              </w:rPr>
            </w:pPr>
            <w:r>
              <w:rPr>
                <w:rFonts w:hint="cs"/>
                <w:rtl/>
              </w:rPr>
              <w:t>–</w:t>
            </w:r>
          </w:p>
        </w:tc>
        <w:tc>
          <w:tcPr>
            <w:tcW w:w="0" w:type="auto"/>
            <w:hideMark/>
          </w:tcPr>
          <w:p w:rsidR="00D96D68" w:rsidRDefault="00D96D68">
            <w:pPr>
              <w:ind w:firstLine="0"/>
              <w:rPr>
                <w:rtl/>
              </w:rPr>
            </w:pPr>
            <w:r>
              <w:rPr>
                <w:rFonts w:hint="cs"/>
                <w:rtl/>
              </w:rPr>
              <w:t>רבנים לזכויות אדם</w:t>
            </w:r>
          </w:p>
        </w:tc>
      </w:tr>
      <w:tr w:rsidR="00D96D68" w:rsidTr="00D96D68">
        <w:tc>
          <w:tcPr>
            <w:tcW w:w="0" w:type="auto"/>
            <w:hideMark/>
          </w:tcPr>
          <w:p w:rsidR="00D96D68" w:rsidRDefault="00D96D68">
            <w:pPr>
              <w:ind w:firstLine="0"/>
              <w:rPr>
                <w:rtl/>
              </w:rPr>
            </w:pPr>
            <w:r>
              <w:rPr>
                <w:rFonts w:hint="cs"/>
                <w:rtl/>
              </w:rPr>
              <w:t>אליסה מלכה דברה</w:t>
            </w:r>
          </w:p>
        </w:tc>
        <w:tc>
          <w:tcPr>
            <w:tcW w:w="0" w:type="auto"/>
            <w:hideMark/>
          </w:tcPr>
          <w:p w:rsidR="00D96D68" w:rsidRDefault="00D96D68">
            <w:pPr>
              <w:ind w:firstLine="0"/>
              <w:rPr>
                <w:rtl/>
              </w:rPr>
            </w:pPr>
            <w:r>
              <w:rPr>
                <w:rFonts w:hint="cs"/>
                <w:rtl/>
              </w:rPr>
              <w:t>–</w:t>
            </w:r>
          </w:p>
        </w:tc>
        <w:tc>
          <w:tcPr>
            <w:tcW w:w="0" w:type="auto"/>
            <w:hideMark/>
          </w:tcPr>
          <w:p w:rsidR="00D96D68" w:rsidRDefault="00D96D68">
            <w:pPr>
              <w:ind w:firstLine="0"/>
              <w:rPr>
                <w:rtl/>
              </w:rPr>
            </w:pPr>
            <w:r>
              <w:rPr>
                <w:rFonts w:hint="cs"/>
                <w:rtl/>
              </w:rPr>
              <w:t>מנהלת "בנקים לא מעל החוק"</w:t>
            </w:r>
          </w:p>
        </w:tc>
      </w:tr>
    </w:tbl>
    <w:p w:rsidR="00D96D68" w:rsidRDefault="00D96D68" w:rsidP="00D96D68">
      <w:pPr>
        <w:ind w:firstLine="0"/>
        <w:rPr>
          <w:rtl/>
        </w:rPr>
      </w:pPr>
    </w:p>
    <w:p w:rsidR="00D96D68" w:rsidRDefault="00D96D68" w:rsidP="00D96D68">
      <w:pPr>
        <w:ind w:firstLine="0"/>
        <w:rPr>
          <w:rtl/>
        </w:rPr>
      </w:pPr>
    </w:p>
    <w:p w:rsidR="00D96D68" w:rsidRDefault="00D96D68" w:rsidP="00D96D68">
      <w:pPr>
        <w:ind w:firstLine="0"/>
        <w:outlineLvl w:val="1"/>
        <w:rPr>
          <w:rtl/>
        </w:rPr>
      </w:pPr>
      <w:r>
        <w:rPr>
          <w:rFonts w:hint="cs"/>
          <w:b/>
          <w:bCs/>
          <w:u w:val="single"/>
          <w:rtl/>
        </w:rPr>
        <w:t>ייעוץ משפטי:</w:t>
      </w:r>
      <w:r>
        <w:rPr>
          <w:rFonts w:hint="cs"/>
          <w:rtl/>
        </w:rPr>
        <w:t xml:space="preserve"> </w:t>
      </w:r>
    </w:p>
    <w:p w:rsidR="00D96D68" w:rsidRDefault="00D96D68" w:rsidP="00D96D68">
      <w:pPr>
        <w:ind w:firstLine="0"/>
        <w:rPr>
          <w:rtl/>
        </w:rPr>
      </w:pPr>
      <w:r>
        <w:rPr>
          <w:rFonts w:hint="cs"/>
          <w:rtl/>
        </w:rPr>
        <w:t>ניצן רוזנברג</w:t>
      </w:r>
    </w:p>
    <w:p w:rsidR="00D96D68" w:rsidRDefault="00D96D68" w:rsidP="00D96D68">
      <w:pPr>
        <w:ind w:firstLine="0"/>
      </w:pPr>
    </w:p>
    <w:p w:rsidR="00D96D68" w:rsidRDefault="00D96D68" w:rsidP="00BF5F69">
      <w:pPr>
        <w:ind w:firstLine="0"/>
        <w:outlineLvl w:val="1"/>
        <w:rPr>
          <w:rtl/>
        </w:rPr>
      </w:pPr>
      <w:r>
        <w:rPr>
          <w:rFonts w:hint="cs"/>
          <w:b/>
          <w:bCs/>
          <w:u w:val="single"/>
          <w:rtl/>
        </w:rPr>
        <w:t>מנהל הוועדה:</w:t>
      </w:r>
    </w:p>
    <w:p w:rsidR="00D96D68" w:rsidRDefault="00D96D68" w:rsidP="00D96D68">
      <w:pPr>
        <w:ind w:firstLine="0"/>
        <w:rPr>
          <w:u w:val="single"/>
          <w:rtl/>
        </w:rPr>
      </w:pPr>
      <w:r>
        <w:rPr>
          <w:rFonts w:hint="cs"/>
          <w:rtl/>
        </w:rPr>
        <w:t>אסף פרידמן</w:t>
      </w:r>
    </w:p>
    <w:p w:rsidR="00D96D68" w:rsidRDefault="00D96D68" w:rsidP="00D96D68">
      <w:pPr>
        <w:ind w:firstLine="0"/>
      </w:pPr>
    </w:p>
    <w:p w:rsidR="00D96D68" w:rsidRDefault="00D96D68" w:rsidP="00D96D68">
      <w:pPr>
        <w:ind w:firstLine="0"/>
        <w:outlineLvl w:val="1"/>
        <w:rPr>
          <w:rtl/>
        </w:rPr>
      </w:pPr>
      <w:r>
        <w:rPr>
          <w:rFonts w:hint="cs"/>
          <w:b/>
          <w:bCs/>
          <w:u w:val="single"/>
          <w:rtl/>
        </w:rPr>
        <w:t>רישום פרלמנטרי:</w:t>
      </w:r>
    </w:p>
    <w:p w:rsidR="00D96D68" w:rsidRDefault="00D96D68" w:rsidP="00D96D68">
      <w:pPr>
        <w:ind w:firstLine="0"/>
        <w:rPr>
          <w:rtl/>
        </w:rPr>
      </w:pPr>
      <w:r>
        <w:rPr>
          <w:rFonts w:hint="cs"/>
          <w:rtl/>
        </w:rPr>
        <w:t>רויטל יפרח</w:t>
      </w:r>
      <w:r w:rsidR="00BF5F69">
        <w:rPr>
          <w:rFonts w:hint="cs"/>
          <w:rtl/>
        </w:rPr>
        <w:t>;</w:t>
      </w:r>
    </w:p>
    <w:p w:rsidR="00D96D68" w:rsidRDefault="00D96D68" w:rsidP="00D96D68">
      <w:pPr>
        <w:ind w:firstLine="0"/>
        <w:rPr>
          <w:rtl/>
        </w:rPr>
      </w:pPr>
      <w:r>
        <w:rPr>
          <w:rFonts w:hint="cs"/>
          <w:rtl/>
        </w:rPr>
        <w:t>אתי אפלבוים</w:t>
      </w:r>
      <w:r w:rsidR="00BF5F69">
        <w:rPr>
          <w:rFonts w:hint="cs"/>
          <w:rtl/>
        </w:rPr>
        <w:t>;</w:t>
      </w:r>
    </w:p>
    <w:p w:rsidR="00D96D68" w:rsidRDefault="00D96D68" w:rsidP="00D96D68">
      <w:pPr>
        <w:ind w:firstLine="0"/>
        <w:rPr>
          <w:rtl/>
        </w:rPr>
      </w:pPr>
      <w:r>
        <w:rPr>
          <w:rFonts w:hint="cs"/>
          <w:rtl/>
        </w:rPr>
        <w:t xml:space="preserve">יפעת קדם </w:t>
      </w:r>
      <w:r>
        <w:rPr>
          <w:rFonts w:hint="cs"/>
          <w:rtl/>
        </w:rPr>
        <w:br w:type="page"/>
      </w:r>
    </w:p>
    <w:p w:rsidR="00D96D68" w:rsidRDefault="00D96D68" w:rsidP="00D96D68">
      <w:pPr>
        <w:ind w:firstLine="0"/>
        <w:jc w:val="center"/>
        <w:rPr>
          <w:b/>
          <w:bCs/>
          <w:u w:val="single"/>
          <w:rtl/>
        </w:rPr>
      </w:pPr>
      <w:r>
        <w:rPr>
          <w:rFonts w:hint="cs"/>
          <w:b/>
          <w:bCs/>
          <w:u w:val="single"/>
          <w:rtl/>
        </w:rPr>
        <w:lastRenderedPageBreak/>
        <w:t>הצעת תקנות חדלות פירעון ושיקום כלכלי (אגרות), התשע"ט-2019</w:t>
      </w:r>
    </w:p>
    <w:p w:rsidR="00D96D68" w:rsidRDefault="00D96D68" w:rsidP="00D96D68">
      <w:pPr>
        <w:pStyle w:val="af8"/>
        <w:keepNext/>
        <w:rPr>
          <w:rtl/>
        </w:rPr>
      </w:pPr>
    </w:p>
    <w:p w:rsidR="00BF5F69" w:rsidRPr="00BF5F69" w:rsidRDefault="00BF5F69" w:rsidP="00BF5F69">
      <w:pPr>
        <w:rPr>
          <w:rtl/>
          <w:lang w:eastAsia="he-IL"/>
        </w:rPr>
      </w:pPr>
    </w:p>
    <w:p w:rsidR="00D96D68" w:rsidRDefault="00D96D68" w:rsidP="00D96D68">
      <w:pPr>
        <w:pStyle w:val="af8"/>
        <w:rPr>
          <w:rtl/>
        </w:rPr>
      </w:pPr>
      <w:bookmarkStart w:id="0" w:name="ET_yor_5743_2"/>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0"/>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 xml:space="preserve">בוקר </w:t>
      </w:r>
      <w:bookmarkStart w:id="1" w:name="_ETM_Q1_1177391"/>
      <w:bookmarkEnd w:id="1"/>
      <w:r>
        <w:rPr>
          <w:rFonts w:hint="cs"/>
          <w:rtl/>
        </w:rPr>
        <w:t xml:space="preserve">טוב לכולם. אני מתכבדת לפתוח את הישיבה. היום ה-14.8.2019, י"ג </w:t>
      </w:r>
      <w:bookmarkStart w:id="2" w:name="_ETM_Q1_1187057"/>
      <w:bookmarkEnd w:id="2"/>
      <w:r>
        <w:rPr>
          <w:rFonts w:hint="cs"/>
          <w:rtl/>
        </w:rPr>
        <w:t xml:space="preserve">באב התשע"ט. הנושא הוא הצעת תקנות חדלות פירעון ושיקום כלכלי </w:t>
      </w:r>
      <w:bookmarkStart w:id="3" w:name="_ETM_Q1_1190383"/>
      <w:bookmarkEnd w:id="3"/>
      <w:r>
        <w:rPr>
          <w:rFonts w:hint="cs"/>
          <w:rtl/>
        </w:rPr>
        <w:t>(אגרות), התשע"ט-2019.</w:t>
      </w:r>
    </w:p>
    <w:p w:rsidR="00D96D68" w:rsidRDefault="00D96D68" w:rsidP="00D96D68">
      <w:pPr>
        <w:rPr>
          <w:rtl/>
        </w:rPr>
      </w:pPr>
      <w:bookmarkStart w:id="4" w:name="_ETM_Q1_1195743"/>
      <w:bookmarkEnd w:id="4"/>
    </w:p>
    <w:p w:rsidR="00D96D68" w:rsidRDefault="00D96D68" w:rsidP="00D96D68">
      <w:pPr>
        <w:rPr>
          <w:rtl/>
        </w:rPr>
      </w:pPr>
      <w:bookmarkStart w:id="5" w:name="_ETM_Q1_1196290"/>
      <w:bookmarkEnd w:id="5"/>
      <w:r>
        <w:rPr>
          <w:rFonts w:hint="cs"/>
          <w:rtl/>
        </w:rPr>
        <w:t xml:space="preserve">בפתח הדברים אני כבר אומר שהתחבטנו בימים </w:t>
      </w:r>
      <w:bookmarkStart w:id="6" w:name="_ETM_Q1_1204501"/>
      <w:bookmarkEnd w:id="6"/>
      <w:r>
        <w:rPr>
          <w:rFonts w:hint="cs"/>
          <w:rtl/>
        </w:rPr>
        <w:t xml:space="preserve">האחרונים, גם אני וגם הייעוץ המשפטי, בדבר האגרות, ורצינו להבין </w:t>
      </w:r>
      <w:bookmarkStart w:id="7" w:name="_ETM_Q1_1214007"/>
      <w:bookmarkEnd w:id="7"/>
      <w:r>
        <w:rPr>
          <w:rFonts w:hint="cs"/>
          <w:rtl/>
        </w:rPr>
        <w:t xml:space="preserve">קצת מכל גורמי המקצוע שיושבים פה – בעצם אני, </w:t>
      </w:r>
      <w:bookmarkStart w:id="8" w:name="_ETM_Q1_1216348"/>
      <w:bookmarkEnd w:id="8"/>
      <w:r>
        <w:rPr>
          <w:rFonts w:hint="cs"/>
          <w:rtl/>
        </w:rPr>
        <w:t xml:space="preserve">באופן אישי, מרגישה שהבשורה היא – בואו נגיד את </w:t>
      </w:r>
      <w:bookmarkStart w:id="9" w:name="_ETM_Q1_1226635"/>
      <w:bookmarkEnd w:id="9"/>
      <w:r>
        <w:rPr>
          <w:rFonts w:hint="cs"/>
          <w:rtl/>
        </w:rPr>
        <w:t xml:space="preserve">זה בשפה לא הכי רהוטה – "חצי קלאץ'". אני </w:t>
      </w:r>
      <w:bookmarkStart w:id="10" w:name="_ETM_Q1_1228512"/>
      <w:bookmarkEnd w:id="10"/>
      <w:r>
        <w:rPr>
          <w:rFonts w:hint="cs"/>
          <w:rtl/>
        </w:rPr>
        <w:t xml:space="preserve">יותר מאשמח לגעת במספר נקודות ואולי מהן נתחיל את הדיון, </w:t>
      </w:r>
      <w:bookmarkStart w:id="11" w:name="_ETM_Q1_1240768"/>
      <w:bookmarkEnd w:id="11"/>
      <w:r>
        <w:rPr>
          <w:rFonts w:hint="cs"/>
          <w:rtl/>
        </w:rPr>
        <w:t xml:space="preserve">על מנת שהדברים יהיו ענייניים וגורמי המקצוע יוכלו גם להתייחס </w:t>
      </w:r>
      <w:bookmarkStart w:id="12" w:name="_ETM_Q1_1249632"/>
      <w:bookmarkEnd w:id="12"/>
      <w:r>
        <w:rPr>
          <w:rFonts w:hint="cs"/>
          <w:rtl/>
        </w:rPr>
        <w:t xml:space="preserve">לדברים בצורה ממוקדת, ולא נמרח את הדברים יותר מדי כדי </w:t>
      </w:r>
      <w:bookmarkStart w:id="13" w:name="_ETM_Q1_1255360"/>
      <w:bookmarkEnd w:id="13"/>
      <w:r>
        <w:rPr>
          <w:rFonts w:hint="cs"/>
          <w:rtl/>
        </w:rPr>
        <w:t>שהדברים יקבלו איזה שהוא כיוון.</w:t>
      </w:r>
    </w:p>
    <w:p w:rsidR="00D96D68" w:rsidRDefault="00D96D68" w:rsidP="00D96D68">
      <w:pPr>
        <w:rPr>
          <w:rtl/>
        </w:rPr>
      </w:pPr>
      <w:bookmarkStart w:id="14" w:name="_ETM_Q1_1258819"/>
      <w:bookmarkEnd w:id="14"/>
    </w:p>
    <w:p w:rsidR="00D96D68" w:rsidRDefault="00D96D68" w:rsidP="00D96D68">
      <w:pPr>
        <w:rPr>
          <w:rtl/>
        </w:rPr>
      </w:pPr>
      <w:r>
        <w:rPr>
          <w:rFonts w:hint="cs"/>
          <w:rtl/>
        </w:rPr>
        <w:t>אנ</w:t>
      </w:r>
      <w:bookmarkStart w:id="15" w:name="_ETM_Q1_1259477"/>
      <w:bookmarkEnd w:id="15"/>
      <w:r>
        <w:rPr>
          <w:rFonts w:hint="cs"/>
          <w:rtl/>
        </w:rPr>
        <w:t xml:space="preserve">י אומר: תשלום האגרות, גם בעבר, </w:t>
      </w:r>
      <w:bookmarkStart w:id="16" w:name="_ETM_Q1_1266320"/>
      <w:bookmarkEnd w:id="16"/>
      <w:r>
        <w:rPr>
          <w:rFonts w:hint="cs"/>
          <w:rtl/>
        </w:rPr>
        <w:t xml:space="preserve">היה 1,600 שקל ואנחנו מבקשים פה להשאיר אותו על 1,600 </w:t>
      </w:r>
      <w:bookmarkStart w:id="17" w:name="_ETM_Q1_1274816"/>
      <w:bookmarkEnd w:id="17"/>
      <w:r>
        <w:rPr>
          <w:rFonts w:hint="cs"/>
          <w:rtl/>
        </w:rPr>
        <w:t xml:space="preserve">שקל. יש לנו את ה-20% שצריך לתת לכנ"ר. ישנן תחנות </w:t>
      </w:r>
      <w:bookmarkStart w:id="18" w:name="_ETM_Q1_1281696"/>
      <w:bookmarkEnd w:id="18"/>
      <w:r>
        <w:rPr>
          <w:rFonts w:hint="cs"/>
          <w:rtl/>
        </w:rPr>
        <w:t xml:space="preserve">מסוימות, ואני רוצה שנקבל איזה שהוא הסבר גם ממשרד </w:t>
      </w:r>
      <w:bookmarkStart w:id="19" w:name="_ETM_Q1_1286729"/>
      <w:bookmarkEnd w:id="19"/>
      <w:r>
        <w:rPr>
          <w:rFonts w:hint="cs"/>
          <w:rtl/>
        </w:rPr>
        <w:t>המשפטים וגם מהכנ"ר ומכל גורמי המקצוע, גם ממשרד האוצר שנמ</w:t>
      </w:r>
      <w:bookmarkStart w:id="20" w:name="_ETM_Q1_1291219"/>
      <w:bookmarkEnd w:id="20"/>
      <w:r>
        <w:rPr>
          <w:rFonts w:hint="cs"/>
          <w:rtl/>
        </w:rPr>
        <w:t xml:space="preserve">צא פה – מה היא הבשורה שאנחנו מביאים לחייבים? כי </w:t>
      </w:r>
      <w:bookmarkStart w:id="21" w:name="_ETM_Q1_1299011"/>
      <w:bookmarkEnd w:id="21"/>
      <w:r>
        <w:rPr>
          <w:rFonts w:hint="cs"/>
          <w:rtl/>
        </w:rPr>
        <w:t xml:space="preserve">בסופו של יום, החוק הזה, אנחנו כולנו יודעים שהוא מיטיב </w:t>
      </w:r>
      <w:bookmarkStart w:id="22" w:name="_ETM_Q1_1304355"/>
      <w:bookmarkEnd w:id="22"/>
      <w:r>
        <w:rPr>
          <w:rFonts w:hint="cs"/>
          <w:rtl/>
        </w:rPr>
        <w:t xml:space="preserve">עם החייבים, ואני עכשיו מדברת לא רק בכובע של </w:t>
      </w:r>
      <w:bookmarkStart w:id="23" w:name="_ETM_Q1_1305416"/>
      <w:bookmarkEnd w:id="23"/>
      <w:r>
        <w:rPr>
          <w:rFonts w:hint="cs"/>
          <w:rtl/>
        </w:rPr>
        <w:t xml:space="preserve">מחוקק אלא גם בכובע של מי שהיתה בעלת משרד, וכשחייב </w:t>
      </w:r>
      <w:bookmarkStart w:id="24" w:name="_ETM_Q1_1315896"/>
      <w:bookmarkEnd w:id="24"/>
      <w:r>
        <w:rPr>
          <w:rFonts w:hint="cs"/>
          <w:rtl/>
        </w:rPr>
        <w:t xml:space="preserve">מגיע אליך ואת רוצה לעשות פירוק לחברה או להכניס אותו </w:t>
      </w:r>
      <w:bookmarkStart w:id="25" w:name="_ETM_Q1_1321113"/>
      <w:bookmarkEnd w:id="25"/>
      <w:r>
        <w:rPr>
          <w:rFonts w:hint="cs"/>
          <w:rtl/>
        </w:rPr>
        <w:t xml:space="preserve">לפשיטת רגל או לעשות את התהליך, בדרך כלל אלה אנשים </w:t>
      </w:r>
      <w:bookmarkStart w:id="26" w:name="_ETM_Q1_1326328"/>
      <w:bookmarkEnd w:id="26"/>
      <w:r>
        <w:rPr>
          <w:rFonts w:hint="cs"/>
          <w:rtl/>
        </w:rPr>
        <w:t xml:space="preserve">שמבחינה כלכלית הם שבורים. אין להם את הכסף הזה. אנחנו </w:t>
      </w:r>
      <w:bookmarkStart w:id="27" w:name="_ETM_Q1_1329763"/>
      <w:bookmarkEnd w:id="27"/>
      <w:r>
        <w:rPr>
          <w:rFonts w:hint="cs"/>
          <w:rtl/>
        </w:rPr>
        <w:t>יודעים שאנשים מקבלים לפעמים צו תשלומים של 50 שקלי</w:t>
      </w:r>
      <w:bookmarkStart w:id="28" w:name="_ETM_Q1_1331209"/>
      <w:bookmarkEnd w:id="28"/>
      <w:r>
        <w:rPr>
          <w:rFonts w:hint="cs"/>
          <w:rtl/>
        </w:rPr>
        <w:t xml:space="preserve">ם, וזה ההוצאה לפועל - - - התיק של ההוצאה לפועל, סיגל? אפילו לעמוד בצו התשלומים - </w:t>
      </w:r>
      <w:bookmarkStart w:id="29" w:name="_ETM_Q1_1342992"/>
      <w:bookmarkEnd w:id="29"/>
      <w:r>
        <w:rPr>
          <w:rFonts w:hint="cs"/>
          <w:rtl/>
        </w:rPr>
        <w:t xml:space="preserve">הם לא מצליחים לעמוד בצו תשלומים של 50 שקלים </w:t>
      </w:r>
      <w:bookmarkStart w:id="30" w:name="_ETM_Q1_1348458"/>
      <w:bookmarkEnd w:id="30"/>
      <w:r>
        <w:rPr>
          <w:rFonts w:hint="cs"/>
          <w:rtl/>
        </w:rPr>
        <w:t xml:space="preserve">אבל היות ואנחנו נמצאים בסיטואציה מאוד מאוד מיוחדת, אנחנו נמצאים </w:t>
      </w:r>
      <w:bookmarkStart w:id="31" w:name="_ETM_Q1_1358201"/>
      <w:bookmarkEnd w:id="31"/>
      <w:r>
        <w:rPr>
          <w:rFonts w:hint="cs"/>
          <w:rtl/>
        </w:rPr>
        <w:t xml:space="preserve">בתקופת בחירות, אנחנו לא רוצים לעשות זעזועים גדולים בתוך המערכת </w:t>
      </w:r>
      <w:bookmarkStart w:id="32" w:name="_ETM_Q1_1358811"/>
      <w:bookmarkEnd w:id="32"/>
      <w:r>
        <w:rPr>
          <w:rFonts w:hint="cs"/>
          <w:rtl/>
        </w:rPr>
        <w:t xml:space="preserve">אבל אני יותר מאשמח לשמוע את ההסברים של גורמי המקצוע </w:t>
      </w:r>
      <w:bookmarkStart w:id="33" w:name="_ETM_Q1_1367291"/>
      <w:bookmarkEnd w:id="33"/>
      <w:r>
        <w:rPr>
          <w:rFonts w:hint="cs"/>
          <w:rtl/>
        </w:rPr>
        <w:t>לסיפור של האגרות. בבקשה.</w:t>
      </w:r>
    </w:p>
    <w:p w:rsidR="00D96D68" w:rsidRDefault="00D96D68" w:rsidP="00D96D68">
      <w:pPr>
        <w:rPr>
          <w:rtl/>
        </w:rPr>
      </w:pPr>
      <w:bookmarkStart w:id="34" w:name="_ETM_Q1_1371739"/>
      <w:bookmarkEnd w:id="34"/>
    </w:p>
    <w:p w:rsidR="00D96D68" w:rsidRDefault="00D96D68" w:rsidP="00D96D68">
      <w:pPr>
        <w:pStyle w:val="a5"/>
        <w:rPr>
          <w:rtl/>
        </w:rPr>
      </w:pPr>
      <w:bookmarkStart w:id="35" w:name="_ETM_Q1_1372544"/>
      <w:bookmarkStart w:id="36" w:name="ET_speaker_מרגנית_לוי_4"/>
      <w:bookmarkEnd w:id="35"/>
      <w:r>
        <w:rPr>
          <w:rStyle w:val="TagStyle"/>
          <w:rFonts w:hint="cs"/>
          <w:rtl/>
        </w:rPr>
        <w:t xml:space="preserve"> &lt;&lt; דובר &gt;&gt; </w:t>
      </w:r>
      <w:r>
        <w:rPr>
          <w:rFonts w:hint="cs"/>
          <w:rtl/>
        </w:rPr>
        <w:t>מרגנית לוי:</w:t>
      </w:r>
      <w:r>
        <w:rPr>
          <w:rStyle w:val="TagStyle"/>
          <w:rFonts w:hint="cs"/>
          <w:rtl/>
        </w:rPr>
        <w:t xml:space="preserve"> &lt;&lt; דובר &gt;&gt;</w:t>
      </w:r>
      <w:bookmarkEnd w:id="36"/>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בוקר טוב. אני מרגנית לוי, יועצת ל</w:t>
      </w:r>
      <w:bookmarkStart w:id="37" w:name="_ETM_Q1_1373022"/>
      <w:bookmarkEnd w:id="37"/>
      <w:r>
        <w:rPr>
          <w:rFonts w:hint="cs"/>
          <w:rtl/>
        </w:rPr>
        <w:t>שר המשפטים. אני מציעה שמי שיוביל את ההתייחסות המקצועית של המשרד תהיה סיגל יעקבי, האפוטרופסית הכללית. בבקשה.</w:t>
      </w:r>
    </w:p>
    <w:p w:rsidR="00D96D68" w:rsidRDefault="00D96D68" w:rsidP="00D96D68">
      <w:pPr>
        <w:pStyle w:val="af8"/>
        <w:keepNext/>
        <w:rPr>
          <w:rtl/>
        </w:rPr>
      </w:pPr>
      <w:bookmarkStart w:id="38" w:name="_ETM_Q1_1381710"/>
      <w:bookmarkEnd w:id="38"/>
    </w:p>
    <w:p w:rsidR="00D96D68" w:rsidRDefault="00D96D68" w:rsidP="00D96D68">
      <w:pPr>
        <w:pStyle w:val="af8"/>
        <w:rPr>
          <w:rtl/>
        </w:rPr>
      </w:pPr>
      <w:bookmarkStart w:id="39" w:name="ET_yor_5743_6"/>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39"/>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בבקשה סיגל.</w:t>
      </w:r>
    </w:p>
    <w:p w:rsidR="00D96D68" w:rsidRDefault="00D96D68" w:rsidP="00D96D68">
      <w:pPr>
        <w:rPr>
          <w:rtl/>
        </w:rPr>
      </w:pPr>
    </w:p>
    <w:p w:rsidR="00D96D68" w:rsidRDefault="00D96D68" w:rsidP="00D96D68">
      <w:pPr>
        <w:pStyle w:val="a5"/>
        <w:rPr>
          <w:rtl/>
        </w:rPr>
      </w:pPr>
      <w:bookmarkStart w:id="40" w:name="ET_speaker_סיגל_יעקבי_8"/>
      <w:r>
        <w:rPr>
          <w:rStyle w:val="TagStyle"/>
          <w:rFonts w:hint="cs"/>
          <w:rtl/>
        </w:rPr>
        <w:t xml:space="preserve"> &lt;&lt; דובר &gt;&gt; </w:t>
      </w:r>
      <w:r>
        <w:rPr>
          <w:rFonts w:hint="cs"/>
          <w:rtl/>
        </w:rPr>
        <w:t>סיגל יעקבי:</w:t>
      </w:r>
      <w:r>
        <w:rPr>
          <w:rStyle w:val="TagStyle"/>
          <w:rFonts w:hint="cs"/>
          <w:rtl/>
        </w:rPr>
        <w:t xml:space="preserve"> &lt;&lt; דובר &gt;&gt;</w:t>
      </w:r>
      <w:bookmarkEnd w:id="40"/>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 xml:space="preserve">תודה </w:t>
      </w:r>
      <w:bookmarkStart w:id="41" w:name="_ETM_Q1_1382896"/>
      <w:bookmarkEnd w:id="41"/>
      <w:r>
        <w:rPr>
          <w:rFonts w:hint="cs"/>
          <w:rtl/>
        </w:rPr>
        <w:t xml:space="preserve">גברתי. תקנות האגרות קובעות למעשה שתי אגרות, ושתי אגרות </w:t>
      </w:r>
      <w:bookmarkStart w:id="42" w:name="_ETM_Q1_1385641"/>
      <w:bookmarkEnd w:id="42"/>
      <w:r>
        <w:rPr>
          <w:rFonts w:hint="cs"/>
          <w:rtl/>
        </w:rPr>
        <w:t xml:space="preserve">חדשות שהן שוליות וזניחות בגובהן, כאשר כמו שגברתי אמרה, על </w:t>
      </w:r>
      <w:bookmarkStart w:id="43" w:name="_ETM_Q1_1392256"/>
      <w:bookmarkEnd w:id="43"/>
      <w:r>
        <w:rPr>
          <w:rFonts w:hint="cs"/>
          <w:rtl/>
        </w:rPr>
        <w:t xml:space="preserve">פני הדברים הם משמרות מצב קיים אבל זה רק על </w:t>
      </w:r>
      <w:bookmarkStart w:id="44" w:name="_ETM_Q1_1398376"/>
      <w:bookmarkEnd w:id="44"/>
      <w:r>
        <w:rPr>
          <w:rFonts w:hint="cs"/>
          <w:rtl/>
        </w:rPr>
        <w:t xml:space="preserve">פני הדברים. כשאנחנו מדברים היום על אגרה של 1,600 שקל </w:t>
      </w:r>
      <w:bookmarkStart w:id="45" w:name="_ETM_Q1_1401446"/>
      <w:bookmarkEnd w:id="45"/>
      <w:r>
        <w:rPr>
          <w:rFonts w:hint="cs"/>
          <w:rtl/>
        </w:rPr>
        <w:t xml:space="preserve">ו-20% משכר טרחת בעלי תפקיד כאגרת ניהול, צריך להבין שני </w:t>
      </w:r>
      <w:bookmarkStart w:id="46" w:name="_ETM_Q1_1407941"/>
      <w:bookmarkEnd w:id="46"/>
      <w:r>
        <w:rPr>
          <w:rFonts w:hint="cs"/>
          <w:rtl/>
        </w:rPr>
        <w:t xml:space="preserve">דברים – אני אתייחס קודם ל-1,600 ואחרי זה לשכר הניהול. </w:t>
      </w:r>
      <w:bookmarkStart w:id="47" w:name="_ETM_Q1_1412559"/>
      <w:bookmarkEnd w:id="47"/>
      <w:r>
        <w:rPr>
          <w:rFonts w:hint="cs"/>
          <w:rtl/>
        </w:rPr>
        <w:t xml:space="preserve">לגבי ה-1,600 – ה-1,600 היה אילוץ. זה סכום שנקבע לפני </w:t>
      </w:r>
      <w:bookmarkStart w:id="48" w:name="_ETM_Q1_1415209"/>
      <w:bookmarkEnd w:id="48"/>
      <w:r>
        <w:rPr>
          <w:rFonts w:hint="cs"/>
          <w:rtl/>
        </w:rPr>
        <w:t xml:space="preserve">למעלה מ-20 שנה. הוא הגיע בשלב כל שהוא עם הפרשי </w:t>
      </w:r>
      <w:bookmarkStart w:id="49" w:name="_ETM_Q1_1417774"/>
      <w:bookmarkEnd w:id="49"/>
      <w:r>
        <w:rPr>
          <w:rFonts w:hint="cs"/>
          <w:rtl/>
        </w:rPr>
        <w:t xml:space="preserve">הצמדה בלבד לסכום של 2,800 שקל, ובגלל שתי סיבות – האחת, שהצלחנו להוזיל עלויות ולהתייעל בתהליכים וכן בגלל אילוץ טכני כי לא היה בחוק, בתקנות, </w:t>
      </w:r>
      <w:bookmarkStart w:id="50" w:name="_ETM_Q1_1433464"/>
      <w:bookmarkEnd w:id="50"/>
      <w:r>
        <w:rPr>
          <w:rFonts w:hint="cs"/>
          <w:rtl/>
        </w:rPr>
        <w:t xml:space="preserve">סעיף הצמדה, נאלצנו להחזיר את הסכום מ-2,800 ל-1,600 שקל. ולכן, ה-1,600 שקל שנקבעים היום מחדש כסכום תחילי, זה למעשה כן </w:t>
      </w:r>
      <w:bookmarkStart w:id="51" w:name="_ETM_Q1_1441936"/>
      <w:bookmarkEnd w:id="51"/>
      <w:r>
        <w:rPr>
          <w:rFonts w:hint="cs"/>
          <w:rtl/>
        </w:rPr>
        <w:t>- -</w:t>
      </w:r>
    </w:p>
    <w:p w:rsidR="00D96D68" w:rsidRDefault="00D96D68" w:rsidP="00D96D68">
      <w:pPr>
        <w:rPr>
          <w:rtl/>
        </w:rPr>
      </w:pPr>
      <w:bookmarkStart w:id="52" w:name="_ETM_Q1_1445871"/>
      <w:bookmarkEnd w:id="52"/>
    </w:p>
    <w:p w:rsidR="00D96D68" w:rsidRDefault="00D96D68" w:rsidP="00D96D68">
      <w:pPr>
        <w:pStyle w:val="af8"/>
        <w:rPr>
          <w:rtl/>
        </w:rPr>
      </w:pPr>
      <w:bookmarkStart w:id="53" w:name="_ETM_Q1_1446475"/>
      <w:bookmarkStart w:id="54" w:name="ET_yor_5743_10"/>
      <w:bookmarkEnd w:id="53"/>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54"/>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 xml:space="preserve">ואיך את מתייחסת לעובדה שהרי הורדנו את הכל </w:t>
      </w:r>
      <w:bookmarkStart w:id="55" w:name="_ETM_Q1_1449183"/>
      <w:bookmarkEnd w:id="55"/>
      <w:r>
        <w:rPr>
          <w:rFonts w:hint="cs"/>
          <w:rtl/>
        </w:rPr>
        <w:t>מבית המשפט המחוזי והעברנו את זה למסלול מנהלי.</w:t>
      </w:r>
    </w:p>
    <w:p w:rsidR="00D96D68" w:rsidRDefault="00D96D68" w:rsidP="00D96D68">
      <w:pPr>
        <w:rPr>
          <w:rtl/>
        </w:rPr>
      </w:pPr>
      <w:bookmarkStart w:id="56" w:name="_ETM_Q1_1454447"/>
      <w:bookmarkEnd w:id="56"/>
    </w:p>
    <w:p w:rsidR="00D96D68" w:rsidRDefault="00D96D68" w:rsidP="00D96D68">
      <w:pPr>
        <w:pStyle w:val="-"/>
        <w:rPr>
          <w:rtl/>
        </w:rPr>
      </w:pPr>
      <w:bookmarkStart w:id="57" w:name="_ETM_Q1_1454702"/>
      <w:bookmarkStart w:id="58" w:name="ET_speakercontinue_סיגל_יעקבי_12"/>
      <w:bookmarkEnd w:id="57"/>
      <w:r>
        <w:rPr>
          <w:rStyle w:val="TagStyle"/>
          <w:rFonts w:hint="cs"/>
          <w:rtl/>
        </w:rPr>
        <w:t xml:space="preserve"> &lt;&lt; דובר_המשך &gt;&gt; </w:t>
      </w:r>
      <w:r>
        <w:rPr>
          <w:rFonts w:hint="cs"/>
          <w:rtl/>
        </w:rPr>
        <w:t>סיגל יעקבי:</w:t>
      </w:r>
      <w:r>
        <w:rPr>
          <w:rStyle w:val="TagStyle"/>
          <w:rFonts w:hint="cs"/>
          <w:rtl/>
        </w:rPr>
        <w:t xml:space="preserve"> &lt;&lt; דובר_המשך &gt;&gt;</w:t>
      </w:r>
      <w:bookmarkEnd w:id="58"/>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 xml:space="preserve">אני אסביר גברתי: </w:t>
      </w:r>
      <w:bookmarkStart w:id="59" w:name="_ETM_Q1_1452834"/>
      <w:bookmarkEnd w:id="59"/>
      <w:r>
        <w:rPr>
          <w:rFonts w:hint="cs"/>
          <w:rtl/>
        </w:rPr>
        <w:t xml:space="preserve">ה-1,600 שקל ששולמו בעבר ושמשולמים היום מעולם לא שימשו למימון </w:t>
      </w:r>
      <w:bookmarkStart w:id="60" w:name="_ETM_Q1_1460391"/>
      <w:bookmarkEnd w:id="60"/>
      <w:r>
        <w:rPr>
          <w:rFonts w:hint="cs"/>
          <w:rtl/>
        </w:rPr>
        <w:t xml:space="preserve">העלויות של הרשות השופטת. הם אגרה מנהלית, הם סכום מנהלי </w:t>
      </w:r>
      <w:bookmarkStart w:id="61" w:name="_ETM_Q1_1461408"/>
      <w:bookmarkEnd w:id="61"/>
      <w:r>
        <w:rPr>
          <w:rFonts w:hint="cs"/>
          <w:rtl/>
        </w:rPr>
        <w:t>שמממן אך ורק את פעילות הכונס הרשמי. פעילות הכונס הרשמי</w:t>
      </w:r>
      <w:bookmarkStart w:id="62" w:name="_ETM_Q1_1470518"/>
      <w:bookmarkEnd w:id="62"/>
      <w:r>
        <w:rPr>
          <w:rFonts w:hint="cs"/>
          <w:rtl/>
        </w:rPr>
        <w:t xml:space="preserve">, כמעט כולה, היא פעילות שתקציבה מותנה בהכנסה. כלומר, בהעדר </w:t>
      </w:r>
      <w:bookmarkStart w:id="63" w:name="_ETM_Q1_1475953"/>
      <w:bookmarkEnd w:id="63"/>
      <w:r>
        <w:rPr>
          <w:rFonts w:hint="cs"/>
          <w:rtl/>
        </w:rPr>
        <w:t>הכנסות מאגרות, הכונס הרשמי לא יוכל לתפקד. אם אנחנו מדברים ע</w:t>
      </w:r>
      <w:bookmarkStart w:id="64" w:name="_ETM_Q1_1480864"/>
      <w:bookmarkEnd w:id="64"/>
      <w:r>
        <w:rPr>
          <w:rFonts w:hint="cs"/>
          <w:rtl/>
        </w:rPr>
        <w:t xml:space="preserve">ל הפחתת אגרה – המשמעות היא </w:t>
      </w:r>
      <w:r>
        <w:rPr>
          <w:rFonts w:hint="cs"/>
          <w:rtl/>
        </w:rPr>
        <w:lastRenderedPageBreak/>
        <w:t xml:space="preserve">בפירוש הפחתת שירות. </w:t>
      </w:r>
      <w:bookmarkStart w:id="65" w:name="_ETM_Q1_1483710"/>
      <w:bookmarkEnd w:id="65"/>
      <w:r>
        <w:rPr>
          <w:rFonts w:hint="cs"/>
          <w:rtl/>
        </w:rPr>
        <w:t xml:space="preserve">צריך לקחת את זה בחשבון. ולכן, כדי לשמר רמת שירות </w:t>
      </w:r>
      <w:bookmarkStart w:id="66" w:name="_ETM_Q1_1488398"/>
      <w:bookmarkEnd w:id="66"/>
      <w:r>
        <w:rPr>
          <w:rFonts w:hint="cs"/>
          <w:rtl/>
        </w:rPr>
        <w:t>– ובמובן הזה פעילות הכונס הרשמי לא קטנה אלא להיפך.</w:t>
      </w:r>
    </w:p>
    <w:p w:rsidR="00D96D68" w:rsidRDefault="00D96D68" w:rsidP="00D96D68">
      <w:pPr>
        <w:rPr>
          <w:rtl/>
        </w:rPr>
      </w:pPr>
      <w:bookmarkStart w:id="67" w:name="_ETM_Q1_1491775"/>
      <w:bookmarkEnd w:id="67"/>
      <w:r>
        <w:rPr>
          <w:rFonts w:hint="cs"/>
          <w:rtl/>
        </w:rPr>
        <w:t xml:space="preserve">בואו נעבור עכשיו לדבר על העניין של ה-20%: קודם לכן </w:t>
      </w:r>
      <w:bookmarkStart w:id="68" w:name="_ETM_Q1_1494893"/>
      <w:bookmarkEnd w:id="68"/>
      <w:r>
        <w:rPr>
          <w:rFonts w:hint="cs"/>
          <w:rtl/>
        </w:rPr>
        <w:t xml:space="preserve">שימשו ה-20% כאגרת השגחה על בעל תפקיד. היום ה-20% מגלם </w:t>
      </w:r>
      <w:bookmarkStart w:id="69" w:name="_ETM_Q1_1495506"/>
      <w:bookmarkEnd w:id="69"/>
      <w:r>
        <w:rPr>
          <w:rFonts w:hint="cs"/>
          <w:rtl/>
        </w:rPr>
        <w:t xml:space="preserve">את כל פעילות הכונס הרשמי, שפה את מרגישה את </w:t>
      </w:r>
      <w:bookmarkStart w:id="70" w:name="_ETM_Q1_1503556"/>
      <w:bookmarkEnd w:id="70"/>
      <w:r>
        <w:rPr>
          <w:rFonts w:hint="cs"/>
          <w:rtl/>
        </w:rPr>
        <w:t xml:space="preserve">החיסכון בעלויות של המהלך הזה. הורדת הליך מבית משפט מחוזי, </w:t>
      </w:r>
      <w:bookmarkStart w:id="71" w:name="_ETM_Q1_1506705"/>
      <w:bookmarkEnd w:id="71"/>
      <w:r>
        <w:rPr>
          <w:rFonts w:hint="cs"/>
          <w:rtl/>
        </w:rPr>
        <w:t xml:space="preserve">שאנחנו מכירים את המשמעות התקציבית של ההליך הזה, הורדת את </w:t>
      </w:r>
      <w:bookmarkStart w:id="72" w:name="_ETM_Q1_1508587"/>
      <w:bookmarkEnd w:id="72"/>
      <w:r>
        <w:rPr>
          <w:rFonts w:hint="cs"/>
          <w:rtl/>
        </w:rPr>
        <w:t xml:space="preserve">זה ערכאה לשלום והורדת את זה לרשות המנהלית, שנותנת גם </w:t>
      </w:r>
      <w:bookmarkStart w:id="73" w:name="_ETM_Q1_1511643"/>
      <w:bookmarkEnd w:id="73"/>
      <w:r>
        <w:rPr>
          <w:rFonts w:hint="cs"/>
          <w:rtl/>
        </w:rPr>
        <w:t xml:space="preserve">הנחיות מעין שיפוטיות, שמורידה עומס משמעותי מבתי המשפט, וכל זה </w:t>
      </w:r>
      <w:bookmarkStart w:id="74" w:name="_ETM_Q1_1515222"/>
      <w:bookmarkEnd w:id="74"/>
      <w:r>
        <w:rPr>
          <w:rFonts w:hint="cs"/>
          <w:rtl/>
        </w:rPr>
        <w:t xml:space="preserve">באותה אגרה שהיתה קבועה קודם לכן. כלומר, למרות שעומס המשימות </w:t>
      </w:r>
      <w:bookmarkStart w:id="75" w:name="_ETM_Q1_1519483"/>
      <w:bookmarkEnd w:id="75"/>
      <w:r>
        <w:rPr>
          <w:rFonts w:hint="cs"/>
          <w:rtl/>
        </w:rPr>
        <w:t xml:space="preserve">עלה במידה משמעותית, הוא עלה במידה ניכרת, </w:t>
      </w:r>
      <w:bookmarkStart w:id="76" w:name="_ETM_Q1_1525351"/>
      <w:bookmarkEnd w:id="76"/>
      <w:r>
        <w:rPr>
          <w:rFonts w:hint="cs"/>
          <w:rtl/>
        </w:rPr>
        <w:t xml:space="preserve">הוא עלה במידה דרמטית, הבנו את הרגישות הציבורית, הבנו את </w:t>
      </w:r>
      <w:bookmarkStart w:id="77" w:name="_ETM_Q1_1528549"/>
      <w:bookmarkEnd w:id="77"/>
      <w:r>
        <w:rPr>
          <w:rFonts w:hint="cs"/>
          <w:rtl/>
        </w:rPr>
        <w:t xml:space="preserve">זה שבסוף אנחנו נמצאים בתוך עוגה שממילא היא קטנה </w:t>
      </w:r>
      <w:bookmarkStart w:id="78" w:name="_ETM_Q1_1532861"/>
      <w:bookmarkEnd w:id="78"/>
      <w:r>
        <w:rPr>
          <w:rFonts w:hint="cs"/>
          <w:rtl/>
        </w:rPr>
        <w:t xml:space="preserve">והתכנסנו לתוך אותה מסגרת שאמרנו קודם – אמרנו שכל ההתייעלות </w:t>
      </w:r>
      <w:bookmarkStart w:id="79" w:name="_ETM_Q1_1532241"/>
      <w:bookmarkEnd w:id="79"/>
      <w:r>
        <w:rPr>
          <w:rFonts w:hint="cs"/>
          <w:rtl/>
        </w:rPr>
        <w:t xml:space="preserve">שלנו, כל הורדת ה... כל ההתייעלות הטכנולוגית, כל השינויים והשיפורים </w:t>
      </w:r>
      <w:bookmarkStart w:id="80" w:name="_ETM_Q1_1537869"/>
      <w:bookmarkEnd w:id="80"/>
      <w:r>
        <w:rPr>
          <w:rFonts w:hint="cs"/>
          <w:rtl/>
        </w:rPr>
        <w:t xml:space="preserve">שעשינו, מתכנס לתוך זה שהצלחנו לשמור באותה מסגרת </w:t>
      </w:r>
      <w:bookmarkStart w:id="81" w:name="_ETM_Q1_1544702"/>
      <w:bookmarkEnd w:id="81"/>
      <w:r>
        <w:rPr>
          <w:rFonts w:hint="cs"/>
          <w:rtl/>
        </w:rPr>
        <w:t>תקציבית את עומס העבודה הניכר שהוטל עלינו.</w:t>
      </w:r>
    </w:p>
    <w:p w:rsidR="00D96D68" w:rsidRDefault="00D96D68" w:rsidP="00D96D68">
      <w:pPr>
        <w:rPr>
          <w:rtl/>
        </w:rPr>
      </w:pPr>
      <w:bookmarkStart w:id="82" w:name="_ETM_Q1_1548779"/>
      <w:bookmarkEnd w:id="82"/>
    </w:p>
    <w:p w:rsidR="00D96D68" w:rsidRDefault="00D96D68" w:rsidP="00D96D68">
      <w:pPr>
        <w:pStyle w:val="af8"/>
        <w:rPr>
          <w:rtl/>
        </w:rPr>
      </w:pPr>
      <w:bookmarkStart w:id="83" w:name="_ETM_Q1_1549355"/>
      <w:bookmarkStart w:id="84" w:name="ET_yor_5743_14"/>
      <w:bookmarkEnd w:id="83"/>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84"/>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 xml:space="preserve">הבנתי. האם את חושבת </w:t>
      </w:r>
      <w:bookmarkStart w:id="85" w:name="_ETM_Q1_1552187"/>
      <w:bookmarkEnd w:id="85"/>
      <w:r>
        <w:rPr>
          <w:rFonts w:hint="cs"/>
          <w:rtl/>
        </w:rPr>
        <w:t xml:space="preserve">שבאגרה הזו אנחנו יכולים לעשות אבחנה בין אלה שנמצאים באיזו </w:t>
      </w:r>
      <w:bookmarkStart w:id="86" w:name="_ETM_Q1_1559371"/>
      <w:bookmarkEnd w:id="86"/>
      <w:r>
        <w:rPr>
          <w:rFonts w:hint="cs"/>
          <w:rtl/>
        </w:rPr>
        <w:t xml:space="preserve">שהיא רמת הכנסה מסוימת, כמו שעושים בסיוע המשפטי? אני, באופן </w:t>
      </w:r>
      <w:bookmarkStart w:id="87" w:name="_ETM_Q1_1562621"/>
      <w:bookmarkEnd w:id="87"/>
      <w:r>
        <w:rPr>
          <w:rFonts w:hint="cs"/>
          <w:rtl/>
        </w:rPr>
        <w:t xml:space="preserve">אישי, לא אוהבת את המודל של הסיוע המשפטי. יש לי </w:t>
      </w:r>
      <w:bookmarkStart w:id="88" w:name="_ETM_Q1_1567919"/>
      <w:bookmarkEnd w:id="88"/>
      <w:r>
        <w:rPr>
          <w:rFonts w:hint="cs"/>
          <w:rtl/>
        </w:rPr>
        <w:t xml:space="preserve">המון המון הסתייגויות לגביו אבל האם את חושבת שאנחנו כן </w:t>
      </w:r>
      <w:bookmarkStart w:id="89" w:name="_ETM_Q1_1573118"/>
      <w:bookmarkEnd w:id="89"/>
      <w:r>
        <w:rPr>
          <w:rFonts w:hint="cs"/>
          <w:rtl/>
        </w:rPr>
        <w:t xml:space="preserve">יכולים ב-1,600 האלה לתת לאנשים מסוימים פטור? אלה שנמצאים ברף </w:t>
      </w:r>
      <w:bookmarkStart w:id="90" w:name="_ETM_Q1_1581439"/>
      <w:bookmarkEnd w:id="90"/>
      <w:r>
        <w:rPr>
          <w:rFonts w:hint="cs"/>
          <w:rtl/>
        </w:rPr>
        <w:t xml:space="preserve">הכי תחתון. אני לא יודעת, צריך למצוא לזה איזה שהוא </w:t>
      </w:r>
      <w:bookmarkStart w:id="91" w:name="_ETM_Q1_1582708"/>
      <w:bookmarkEnd w:id="91"/>
      <w:r>
        <w:rPr>
          <w:rFonts w:hint="cs"/>
          <w:rtl/>
        </w:rPr>
        <w:t>- -</w:t>
      </w:r>
    </w:p>
    <w:p w:rsidR="00D96D68" w:rsidRDefault="00D96D68" w:rsidP="00D96D68">
      <w:pPr>
        <w:rPr>
          <w:rtl/>
        </w:rPr>
      </w:pPr>
      <w:bookmarkStart w:id="92" w:name="_ETM_Q1_1583508"/>
      <w:bookmarkEnd w:id="92"/>
    </w:p>
    <w:p w:rsidR="00D96D68" w:rsidRDefault="00D96D68" w:rsidP="00D96D68">
      <w:pPr>
        <w:pStyle w:val="-"/>
        <w:rPr>
          <w:rtl/>
        </w:rPr>
      </w:pPr>
      <w:bookmarkStart w:id="93" w:name="_ETM_Q1_1583972"/>
      <w:bookmarkStart w:id="94" w:name="ET_speakercontinue_סיגל_יעקבי_16"/>
      <w:bookmarkEnd w:id="93"/>
      <w:r>
        <w:rPr>
          <w:rStyle w:val="TagStyle"/>
          <w:rFonts w:hint="cs"/>
          <w:rtl/>
        </w:rPr>
        <w:t xml:space="preserve"> &lt;&lt; דובר_המשך &gt;&gt; </w:t>
      </w:r>
      <w:r>
        <w:rPr>
          <w:rFonts w:hint="cs"/>
          <w:rtl/>
        </w:rPr>
        <w:t>סיגל יעקבי:</w:t>
      </w:r>
      <w:r>
        <w:rPr>
          <w:rStyle w:val="TagStyle"/>
          <w:rFonts w:hint="cs"/>
          <w:rtl/>
        </w:rPr>
        <w:t xml:space="preserve"> &lt;&lt; דובר_המשך &gt;&gt;</w:t>
      </w:r>
      <w:bookmarkEnd w:id="94"/>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אני אומר לגברתי למה יש בזה קושי – אפשרי?</w:t>
      </w:r>
      <w:bookmarkStart w:id="95" w:name="_ETM_Q1_1585713"/>
      <w:bookmarkEnd w:id="95"/>
      <w:r>
        <w:rPr>
          <w:rFonts w:hint="cs"/>
          <w:rtl/>
        </w:rPr>
        <w:t xml:space="preserve"> הכל אפשרי. חללית ישראלית כמעט נחתה על הירח </w:t>
      </w:r>
      <w:bookmarkStart w:id="96" w:name="_ETM_Q1_1587479"/>
      <w:bookmarkEnd w:id="96"/>
      <w:r>
        <w:rPr>
          <w:rFonts w:hint="cs"/>
          <w:rtl/>
        </w:rPr>
        <w:t>- -</w:t>
      </w:r>
    </w:p>
    <w:p w:rsidR="00D96D68" w:rsidRDefault="00D96D68" w:rsidP="00D96D68">
      <w:pPr>
        <w:rPr>
          <w:rtl/>
        </w:rPr>
      </w:pPr>
      <w:bookmarkStart w:id="97" w:name="_ETM_Q1_1588248"/>
      <w:bookmarkEnd w:id="97"/>
    </w:p>
    <w:p w:rsidR="00D96D68" w:rsidRDefault="00D96D68" w:rsidP="00D96D68">
      <w:pPr>
        <w:pStyle w:val="af8"/>
        <w:rPr>
          <w:rtl/>
        </w:rPr>
      </w:pPr>
      <w:bookmarkStart w:id="98" w:name="_ETM_Q1_1588515"/>
      <w:bookmarkStart w:id="99" w:name="ET_yor_5743_18"/>
      <w:bookmarkEnd w:id="98"/>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99"/>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כמעט...</w:t>
      </w:r>
    </w:p>
    <w:p w:rsidR="00D96D68" w:rsidRDefault="00D96D68" w:rsidP="00D96D68">
      <w:pPr>
        <w:rPr>
          <w:rtl/>
        </w:rPr>
      </w:pPr>
      <w:bookmarkStart w:id="100" w:name="_ETM_Q1_1591126"/>
      <w:bookmarkEnd w:id="100"/>
    </w:p>
    <w:p w:rsidR="00D96D68" w:rsidRDefault="00D96D68" w:rsidP="00D96D68">
      <w:pPr>
        <w:pStyle w:val="-"/>
        <w:rPr>
          <w:rtl/>
        </w:rPr>
      </w:pPr>
      <w:bookmarkStart w:id="101" w:name="_ETM_Q1_1591354"/>
      <w:bookmarkStart w:id="102" w:name="ET_speakercontinue_סיגל_יעקבי_20"/>
      <w:bookmarkEnd w:id="101"/>
      <w:r>
        <w:rPr>
          <w:rStyle w:val="TagStyle"/>
          <w:rFonts w:hint="cs"/>
          <w:rtl/>
        </w:rPr>
        <w:t xml:space="preserve"> &lt;&lt; דובר_המשך &gt;&gt; </w:t>
      </w:r>
      <w:r>
        <w:rPr>
          <w:rFonts w:hint="cs"/>
          <w:rtl/>
        </w:rPr>
        <w:t>סיגל יעקבי:</w:t>
      </w:r>
      <w:r>
        <w:rPr>
          <w:rStyle w:val="TagStyle"/>
          <w:rFonts w:hint="cs"/>
          <w:rtl/>
        </w:rPr>
        <w:t xml:space="preserve"> &lt;&lt; דובר_המשך &gt;&gt;</w:t>
      </w:r>
      <w:bookmarkEnd w:id="102"/>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 xml:space="preserve">כמעט, אבל מספיק ארוך כדי שנוכל להגיד שכמעט כל </w:t>
      </w:r>
      <w:bookmarkStart w:id="103" w:name="_ETM_Q1_1595324"/>
      <w:bookmarkEnd w:id="103"/>
      <w:r>
        <w:rPr>
          <w:rFonts w:hint="cs"/>
          <w:rtl/>
        </w:rPr>
        <w:t xml:space="preserve">דבר הוא אפשרי. איפה הקושי? הקושי הוא שמנגנון כזה </w:t>
      </w:r>
      <w:bookmarkStart w:id="104" w:name="_ETM_Q1_1599892"/>
      <w:bookmarkEnd w:id="104"/>
      <w:r>
        <w:rPr>
          <w:rFonts w:hint="cs"/>
          <w:rtl/>
        </w:rPr>
        <w:t xml:space="preserve">– כשאת אומרת סיוע משפטי, אפשר לא לאהוב, אפשר לאהוב אבל זה כלי ברור. יש אמות מידה ברורות שאת יודעת מי חייב ומי פטור. כל מנגנון אחר מחייב למעשה </w:t>
      </w:r>
      <w:bookmarkStart w:id="105" w:name="_ETM_Q1_1606559"/>
      <w:bookmarkEnd w:id="105"/>
      <w:r>
        <w:rPr>
          <w:rFonts w:hint="cs"/>
          <w:rtl/>
        </w:rPr>
        <w:t xml:space="preserve">הקמת מנגנון בדיקה. מנגנון בדיקה, לא רק שייקר משמעותית את </w:t>
      </w:r>
      <w:bookmarkStart w:id="106" w:name="_ETM_Q1_1609633"/>
      <w:bookmarkEnd w:id="106"/>
      <w:r>
        <w:rPr>
          <w:rFonts w:hint="cs"/>
          <w:rtl/>
        </w:rPr>
        <w:t>ההליכים, הוא גם יעכב הליכים כי - -</w:t>
      </w:r>
    </w:p>
    <w:p w:rsidR="00D96D68" w:rsidRDefault="00D96D68" w:rsidP="00D96D68">
      <w:pPr>
        <w:rPr>
          <w:rtl/>
        </w:rPr>
      </w:pPr>
      <w:bookmarkStart w:id="107" w:name="_ETM_Q1_1619570"/>
      <w:bookmarkEnd w:id="107"/>
    </w:p>
    <w:p w:rsidR="00D96D68" w:rsidRDefault="00D96D68" w:rsidP="00D96D68">
      <w:pPr>
        <w:pStyle w:val="af8"/>
        <w:rPr>
          <w:rtl/>
        </w:rPr>
      </w:pPr>
      <w:bookmarkStart w:id="108" w:name="_ETM_Q1_1619952"/>
      <w:bookmarkStart w:id="109" w:name="ET_yor_5743_22"/>
      <w:bookmarkEnd w:id="108"/>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109"/>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 xml:space="preserve">למה? אנחנו </w:t>
      </w:r>
      <w:bookmarkStart w:id="110" w:name="_ETM_Q1_1622177"/>
      <w:bookmarkEnd w:id="110"/>
      <w:r>
        <w:rPr>
          <w:rFonts w:hint="cs"/>
          <w:rtl/>
        </w:rPr>
        <w:t>לא יכולים להתלבש על המנגנון הקיים?</w:t>
      </w:r>
    </w:p>
    <w:p w:rsidR="00D96D68" w:rsidRDefault="00D96D68" w:rsidP="00D96D68">
      <w:pPr>
        <w:rPr>
          <w:rtl/>
        </w:rPr>
      </w:pPr>
      <w:bookmarkStart w:id="111" w:name="_ETM_Q1_1617204"/>
      <w:bookmarkEnd w:id="111"/>
    </w:p>
    <w:p w:rsidR="00D96D68" w:rsidRDefault="00D96D68" w:rsidP="00D96D68">
      <w:pPr>
        <w:pStyle w:val="a5"/>
        <w:rPr>
          <w:rtl/>
        </w:rPr>
      </w:pPr>
      <w:bookmarkStart w:id="112" w:name="_ETM_Q1_1617456"/>
      <w:bookmarkStart w:id="113" w:name="ET_knessetmember_5069_24"/>
      <w:bookmarkEnd w:id="11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113"/>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 xml:space="preserve">רגע, זה נשמע... מנגנון כזה זה סוג של ועדה, שזה שלושה אנשים </w:t>
      </w:r>
      <w:bookmarkStart w:id="114" w:name="_ETM_Q1_1628996"/>
      <w:bookmarkEnd w:id="114"/>
      <w:r>
        <w:rPr>
          <w:rFonts w:hint="cs"/>
          <w:rtl/>
        </w:rPr>
        <w:t>- -</w:t>
      </w:r>
    </w:p>
    <w:p w:rsidR="00D96D68" w:rsidRDefault="00D96D68" w:rsidP="00D96D68">
      <w:pPr>
        <w:rPr>
          <w:rtl/>
        </w:rPr>
      </w:pPr>
    </w:p>
    <w:p w:rsidR="00D96D68" w:rsidRDefault="00D96D68" w:rsidP="00D96D68">
      <w:pPr>
        <w:pStyle w:val="a5"/>
        <w:rPr>
          <w:rtl/>
        </w:rPr>
      </w:pPr>
      <w:bookmarkStart w:id="115" w:name="_ETM_Q1_1630053"/>
      <w:bookmarkStart w:id="116" w:name="_ETM_Q1_1630069"/>
      <w:bookmarkStart w:id="117" w:name="ET_speaker_סיגל_יעקבי_26"/>
      <w:bookmarkEnd w:id="115"/>
      <w:bookmarkEnd w:id="116"/>
      <w:r>
        <w:rPr>
          <w:rStyle w:val="TagStyle"/>
          <w:rFonts w:hint="cs"/>
          <w:rtl/>
        </w:rPr>
        <w:t xml:space="preserve"> &lt;&lt; דובר &gt;&gt; </w:t>
      </w:r>
      <w:r>
        <w:rPr>
          <w:rFonts w:hint="cs"/>
          <w:rtl/>
        </w:rPr>
        <w:t>סיגל יעקבי:</w:t>
      </w:r>
      <w:r>
        <w:rPr>
          <w:rStyle w:val="TagStyle"/>
          <w:rFonts w:hint="cs"/>
          <w:rtl/>
        </w:rPr>
        <w:t xml:space="preserve"> &lt;&lt; דובר &gt;&gt;</w:t>
      </w:r>
      <w:bookmarkEnd w:id="117"/>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אדוני אמר עכשיו - -</w:t>
      </w:r>
      <w:bookmarkStart w:id="118" w:name="_ETM_Q1_1629561"/>
      <w:bookmarkEnd w:id="118"/>
    </w:p>
    <w:p w:rsidR="00D96D68" w:rsidRDefault="00D96D68" w:rsidP="00D96D68">
      <w:pPr>
        <w:rPr>
          <w:rtl/>
        </w:rPr>
      </w:pPr>
      <w:bookmarkStart w:id="119" w:name="_ETM_Q1_1629803"/>
      <w:bookmarkEnd w:id="119"/>
    </w:p>
    <w:p w:rsidR="00D96D68" w:rsidRDefault="00D96D68" w:rsidP="00D96D68">
      <w:pPr>
        <w:pStyle w:val="a5"/>
        <w:rPr>
          <w:rtl/>
        </w:rPr>
      </w:pPr>
      <w:bookmarkStart w:id="120" w:name="ET_knessetmember_5069_2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120"/>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 xml:space="preserve">רגע, רגע. סליחה, אדוני אמר </w:t>
      </w:r>
      <w:bookmarkStart w:id="121" w:name="_ETM_Q1_1631560"/>
      <w:bookmarkEnd w:id="121"/>
      <w:r>
        <w:rPr>
          <w:rFonts w:hint="cs"/>
          <w:rtl/>
        </w:rPr>
        <w:t xml:space="preserve">ואדוני גם היה ראש עיר שהיתה לו ועדת הנחות, </w:t>
      </w:r>
      <w:bookmarkStart w:id="122" w:name="_ETM_Q1_1635383"/>
      <w:bookmarkEnd w:id="122"/>
      <w:r>
        <w:rPr>
          <w:rFonts w:hint="cs"/>
          <w:rtl/>
        </w:rPr>
        <w:t>שהיו מקרים מסוימים שהיתה אפשרות לוועדה - -</w:t>
      </w:r>
    </w:p>
    <w:p w:rsidR="00D96D68" w:rsidRDefault="00D96D68" w:rsidP="00D96D68">
      <w:pPr>
        <w:rPr>
          <w:rtl/>
        </w:rPr>
      </w:pPr>
      <w:bookmarkStart w:id="123" w:name="_ETM_Q1_1633112"/>
      <w:bookmarkEnd w:id="123"/>
    </w:p>
    <w:p w:rsidR="00D96D68" w:rsidRDefault="00D96D68" w:rsidP="00D96D68">
      <w:pPr>
        <w:pStyle w:val="af8"/>
        <w:rPr>
          <w:rtl/>
        </w:rPr>
      </w:pPr>
      <w:bookmarkStart w:id="124" w:name="_ETM_Q1_1633382"/>
      <w:bookmarkStart w:id="125" w:name="ET_yor_5743_30"/>
      <w:bookmarkEnd w:id="124"/>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125"/>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 xml:space="preserve">אפשר "להתלבש" על </w:t>
      </w:r>
      <w:bookmarkStart w:id="126" w:name="_ETM_Q1_1637815"/>
      <w:bookmarkEnd w:id="126"/>
      <w:r>
        <w:rPr>
          <w:rFonts w:hint="cs"/>
          <w:rtl/>
        </w:rPr>
        <w:t>המנגנון.</w:t>
      </w:r>
    </w:p>
    <w:p w:rsidR="00D96D68" w:rsidRDefault="00D96D68" w:rsidP="00D96D68">
      <w:pPr>
        <w:rPr>
          <w:rtl/>
        </w:rPr>
      </w:pPr>
      <w:bookmarkStart w:id="127" w:name="_ETM_Q1_1639848"/>
      <w:bookmarkEnd w:id="127"/>
    </w:p>
    <w:p w:rsidR="00D96D68" w:rsidRDefault="00D96D68" w:rsidP="00BF5F69">
      <w:pPr>
        <w:pStyle w:val="-"/>
        <w:keepNext/>
        <w:rPr>
          <w:rtl/>
        </w:rPr>
      </w:pPr>
      <w:bookmarkStart w:id="128" w:name="ET_knessetmember_5069_32"/>
      <w:r>
        <w:rPr>
          <w:rStyle w:val="TagStyle"/>
          <w:rFonts w:hint="cs"/>
          <w:rtl/>
        </w:rPr>
        <w:lastRenderedPageBreak/>
        <w:t xml:space="preserve"> &lt;&lt; דובר_המשך &gt;&gt; </w:t>
      </w:r>
      <w:r>
        <w:rPr>
          <w:rFonts w:hint="cs"/>
          <w:rtl/>
        </w:rPr>
        <w:t>יעקב אשר (יהדות התורה):</w:t>
      </w:r>
      <w:r>
        <w:rPr>
          <w:rStyle w:val="TagStyle"/>
          <w:rFonts w:hint="cs"/>
          <w:rtl/>
        </w:rPr>
        <w:t xml:space="preserve"> &lt;&lt; דובר_המשך &gt;&gt;</w:t>
      </w:r>
      <w:bookmarkEnd w:id="128"/>
      <w:r>
        <w:rPr>
          <w:rFonts w:hint="cs"/>
          <w:rtl/>
        </w:rPr>
        <w:t xml:space="preserve">  </w:t>
      </w:r>
    </w:p>
    <w:p w:rsidR="00D96D68" w:rsidRDefault="00D96D68" w:rsidP="00BF5F69">
      <w:pPr>
        <w:pStyle w:val="KeepWithNext"/>
        <w:rPr>
          <w:rtl/>
        </w:rPr>
      </w:pPr>
      <w:r>
        <w:rPr>
          <w:rFonts w:ascii="David" w:hAnsi="David" w:hint="cs"/>
          <w:u w:val="single"/>
          <w:rtl/>
          <w:lang w:eastAsia="he-IL"/>
        </w:rPr>
        <w:t xml:space="preserve"> </w:t>
      </w:r>
    </w:p>
    <w:p w:rsidR="00D96D68" w:rsidRDefault="00D96D68" w:rsidP="00BF5F69">
      <w:pPr>
        <w:keepNext/>
        <w:rPr>
          <w:rtl/>
        </w:rPr>
      </w:pPr>
      <w:r>
        <w:rPr>
          <w:rFonts w:hint="cs"/>
          <w:rtl/>
        </w:rPr>
        <w:t xml:space="preserve">- - אפשר לעשות את זה. עושים מועדים שתוך כך </w:t>
      </w:r>
      <w:bookmarkStart w:id="129" w:name="_ETM_Q1_1641987"/>
      <w:bookmarkEnd w:id="129"/>
      <w:r>
        <w:rPr>
          <w:rFonts w:hint="cs"/>
          <w:rtl/>
        </w:rPr>
        <w:t xml:space="preserve">וכך ימים צריך להביא את החומר. אם יש </w:t>
      </w:r>
      <w:bookmarkStart w:id="130" w:name="_ETM_Q1_1642117"/>
      <w:bookmarkEnd w:id="130"/>
      <w:r>
        <w:rPr>
          <w:rFonts w:hint="cs"/>
          <w:rtl/>
        </w:rPr>
        <w:t xml:space="preserve">קריטריונים מאוד מאוד ברורים, כמו שאמרה היושבת ראש, והתייחסות למצב </w:t>
      </w:r>
      <w:bookmarkStart w:id="131" w:name="_ETM_Q1_1644245"/>
      <w:bookmarkEnd w:id="131"/>
      <w:r>
        <w:rPr>
          <w:rFonts w:hint="cs"/>
          <w:rtl/>
        </w:rPr>
        <w:t xml:space="preserve">סוציואקונומי בצורה כזו או אחרת ואפילו לא דווקא בפטור שלם </w:t>
      </w:r>
      <w:bookmarkStart w:id="132" w:name="_ETM_Q1_1648725"/>
      <w:bookmarkEnd w:id="132"/>
      <w:r>
        <w:rPr>
          <w:rFonts w:hint="cs"/>
          <w:rtl/>
        </w:rPr>
        <w:t>אלא בהדרגה – אל תשכחו שיש פה אנשים - -</w:t>
      </w:r>
    </w:p>
    <w:p w:rsidR="00D96D68" w:rsidRDefault="00D96D68" w:rsidP="00D96D68">
      <w:pPr>
        <w:rPr>
          <w:rtl/>
        </w:rPr>
      </w:pPr>
      <w:bookmarkStart w:id="133" w:name="_ETM_Q1_1652946"/>
      <w:bookmarkEnd w:id="133"/>
    </w:p>
    <w:p w:rsidR="00D96D68" w:rsidRDefault="00D96D68" w:rsidP="00D96D68">
      <w:pPr>
        <w:pStyle w:val="af8"/>
        <w:rPr>
          <w:rtl/>
        </w:rPr>
      </w:pPr>
      <w:bookmarkStart w:id="134" w:name="_ETM_Q1_1653282"/>
      <w:bookmarkStart w:id="135" w:name="ET_yor_5743_34"/>
      <w:bookmarkEnd w:id="134"/>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135"/>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 xml:space="preserve">גם </w:t>
      </w:r>
      <w:bookmarkStart w:id="136" w:name="_ETM_Q1_1654370"/>
      <w:bookmarkEnd w:id="136"/>
      <w:r>
        <w:rPr>
          <w:rFonts w:hint="cs"/>
          <w:rtl/>
        </w:rPr>
        <w:t xml:space="preserve">למערכת בתי המשפט, כשבן אדם רוצה להגיש בקשה לפטור מאגרה, </w:t>
      </w:r>
      <w:bookmarkStart w:id="137" w:name="_ETM_Q1_1661167"/>
      <w:bookmarkEnd w:id="137"/>
      <w:r>
        <w:rPr>
          <w:rFonts w:hint="cs"/>
          <w:rtl/>
        </w:rPr>
        <w:t xml:space="preserve">יש איזה שהם קריטריונים. הוא מגיש את מה שצריך ואת </w:t>
      </w:r>
      <w:bookmarkStart w:id="138" w:name="_ETM_Q1_1660593"/>
      <w:bookmarkEnd w:id="138"/>
      <w:r>
        <w:rPr>
          <w:rFonts w:hint="cs"/>
          <w:rtl/>
        </w:rPr>
        <w:t>הבקשה והוא מקבל פטור מאגרה.</w:t>
      </w:r>
    </w:p>
    <w:p w:rsidR="00D96D68" w:rsidRDefault="00D96D68" w:rsidP="00D96D68">
      <w:pPr>
        <w:pStyle w:val="a5"/>
        <w:keepNext/>
        <w:rPr>
          <w:rtl/>
        </w:rPr>
      </w:pPr>
      <w:bookmarkStart w:id="139" w:name="_ETM_Q1_1662766"/>
      <w:bookmarkEnd w:id="139"/>
    </w:p>
    <w:p w:rsidR="00D96D68" w:rsidRDefault="00D96D68" w:rsidP="00D96D68">
      <w:pPr>
        <w:pStyle w:val="a5"/>
        <w:rPr>
          <w:rtl/>
        </w:rPr>
      </w:pPr>
      <w:bookmarkStart w:id="140" w:name="ET_knessetmember_5069_3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140"/>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 xml:space="preserve">- - לגבי עיכוב בתהליכים – </w:t>
      </w:r>
      <w:bookmarkStart w:id="141" w:name="_ETM_Q1_1667509"/>
      <w:bookmarkEnd w:id="141"/>
      <w:r>
        <w:rPr>
          <w:rFonts w:hint="cs"/>
          <w:rtl/>
        </w:rPr>
        <w:t xml:space="preserve">זה תלוי אם הפקידים יהיו חרוצים ויעמדו בזמן, אז </w:t>
      </w:r>
      <w:bookmarkStart w:id="142" w:name="_ETM_Q1_1669209"/>
      <w:bookmarkEnd w:id="142"/>
      <w:r>
        <w:rPr>
          <w:rFonts w:hint="cs"/>
          <w:rtl/>
        </w:rPr>
        <w:t>לא יהיו עיכובים.</w:t>
      </w:r>
    </w:p>
    <w:p w:rsidR="00D96D68" w:rsidRDefault="00D96D68" w:rsidP="00D96D68">
      <w:pPr>
        <w:rPr>
          <w:rtl/>
        </w:rPr>
      </w:pPr>
      <w:bookmarkStart w:id="143" w:name="_ETM_Q1_1670719"/>
      <w:bookmarkStart w:id="144" w:name="_ETM_Q1_1670988"/>
      <w:bookmarkEnd w:id="143"/>
      <w:bookmarkEnd w:id="144"/>
    </w:p>
    <w:p w:rsidR="00D96D68" w:rsidRDefault="00D96D68" w:rsidP="00D96D68">
      <w:pPr>
        <w:pStyle w:val="a5"/>
        <w:rPr>
          <w:rtl/>
        </w:rPr>
      </w:pPr>
      <w:bookmarkStart w:id="145" w:name="ET_speaker_סיגל_יעקבי_38"/>
      <w:r>
        <w:rPr>
          <w:rStyle w:val="TagStyle"/>
          <w:rFonts w:hint="cs"/>
          <w:rtl/>
        </w:rPr>
        <w:t xml:space="preserve"> &lt;&lt; דובר &gt;&gt; </w:t>
      </w:r>
      <w:r>
        <w:rPr>
          <w:rFonts w:hint="cs"/>
          <w:rtl/>
        </w:rPr>
        <w:t>סיגל יעקבי:</w:t>
      </w:r>
      <w:r>
        <w:rPr>
          <w:rStyle w:val="TagStyle"/>
          <w:rFonts w:hint="cs"/>
          <w:rtl/>
        </w:rPr>
        <w:t xml:space="preserve"> &lt;&lt; דובר &gt;&gt;</w:t>
      </w:r>
      <w:bookmarkEnd w:id="145"/>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 xml:space="preserve">אדוני, זה נכון עקרונית, אני לא </w:t>
      </w:r>
      <w:bookmarkStart w:id="146" w:name="_ETM_Q1_1676830"/>
      <w:bookmarkEnd w:id="146"/>
      <w:r>
        <w:rPr>
          <w:rFonts w:hint="cs"/>
          <w:rtl/>
        </w:rPr>
        <w:t xml:space="preserve">אתווכח. </w:t>
      </w:r>
      <w:bookmarkStart w:id="147" w:name="_ETM_Q1_1679565"/>
      <w:bookmarkEnd w:id="147"/>
    </w:p>
    <w:p w:rsidR="00D96D68" w:rsidRDefault="00D96D68" w:rsidP="00D96D68">
      <w:pPr>
        <w:rPr>
          <w:rtl/>
        </w:rPr>
      </w:pPr>
    </w:p>
    <w:p w:rsidR="00D96D68" w:rsidRDefault="00D96D68" w:rsidP="00D96D68">
      <w:pPr>
        <w:pStyle w:val="a5"/>
        <w:rPr>
          <w:rtl/>
        </w:rPr>
      </w:pPr>
      <w:bookmarkStart w:id="148" w:name="_ETM_Q1_1679812"/>
      <w:bookmarkStart w:id="149" w:name="ET_knessetmember_5069_40"/>
      <w:bookmarkEnd w:id="14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149"/>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rPr>
      </w:pPr>
      <w:r>
        <w:rPr>
          <w:rFonts w:hint="cs"/>
          <w:rtl/>
        </w:rPr>
        <w:t>גם מעשית.</w:t>
      </w:r>
    </w:p>
    <w:p w:rsidR="00D96D68" w:rsidRDefault="00D96D68" w:rsidP="00D96D68">
      <w:pPr>
        <w:rPr>
          <w:rtl/>
        </w:rPr>
      </w:pPr>
      <w:bookmarkStart w:id="150" w:name="_ETM_Q1_1676524"/>
      <w:bookmarkStart w:id="151" w:name="_ETM_Q1_1676757"/>
      <w:bookmarkEnd w:id="150"/>
      <w:bookmarkEnd w:id="151"/>
    </w:p>
    <w:p w:rsidR="00D96D68" w:rsidRDefault="00D96D68" w:rsidP="00D96D68">
      <w:pPr>
        <w:pStyle w:val="a5"/>
        <w:rPr>
          <w:rtl/>
        </w:rPr>
      </w:pPr>
      <w:bookmarkStart w:id="152" w:name="ET_speaker_סיגל_יעקבי_42"/>
      <w:r>
        <w:rPr>
          <w:rStyle w:val="TagStyle"/>
          <w:rFonts w:hint="cs"/>
          <w:rtl/>
        </w:rPr>
        <w:t xml:space="preserve"> &lt;&lt; דובר &gt;&gt; </w:t>
      </w:r>
      <w:r>
        <w:rPr>
          <w:rFonts w:hint="cs"/>
          <w:rtl/>
        </w:rPr>
        <w:t>סיגל יעקבי:</w:t>
      </w:r>
      <w:r>
        <w:rPr>
          <w:rStyle w:val="TagStyle"/>
          <w:rFonts w:hint="cs"/>
          <w:rtl/>
        </w:rPr>
        <w:t xml:space="preserve"> &lt;&lt; דובר &gt;&gt;</w:t>
      </w:r>
      <w:bookmarkEnd w:id="152"/>
      <w:r>
        <w:rPr>
          <w:rFonts w:hint="cs"/>
          <w:rtl/>
        </w:rPr>
        <w:t xml:space="preserve">  </w:t>
      </w:r>
    </w:p>
    <w:p w:rsidR="00D96D68" w:rsidRDefault="00D96D68" w:rsidP="00D96D68">
      <w:pPr>
        <w:rPr>
          <w:rtl/>
          <w:lang w:eastAsia="he-IL"/>
        </w:rPr>
      </w:pPr>
      <w:r>
        <w:rPr>
          <w:rFonts w:ascii="David" w:hAnsi="David" w:hint="cs"/>
          <w:u w:val="single"/>
          <w:rtl/>
          <w:lang w:eastAsia="he-IL"/>
        </w:rPr>
        <w:t xml:space="preserve"> </w:t>
      </w:r>
    </w:p>
    <w:p w:rsidR="00D96D68" w:rsidRDefault="00D96D68" w:rsidP="00D96D68">
      <w:pPr>
        <w:rPr>
          <w:rtl/>
          <w:lang w:eastAsia="he-IL"/>
        </w:rPr>
      </w:pPr>
      <w:bookmarkStart w:id="153" w:name="_ETM_Q1_1677039"/>
      <w:bookmarkEnd w:id="153"/>
      <w:r>
        <w:rPr>
          <w:rFonts w:hint="cs"/>
          <w:rtl/>
          <w:lang w:eastAsia="he-IL"/>
        </w:rPr>
        <w:t xml:space="preserve">מעשית, זה לא נכון חודש </w:t>
      </w:r>
      <w:bookmarkStart w:id="154" w:name="_ETM_Q1_1682570"/>
      <w:bookmarkEnd w:id="154"/>
      <w:r>
        <w:rPr>
          <w:rFonts w:hint="cs"/>
          <w:rtl/>
          <w:lang w:eastAsia="he-IL"/>
        </w:rPr>
        <w:t>לפני תחילת החוק, ובעיניי זה גם לא נכון - -</w:t>
      </w:r>
      <w:bookmarkStart w:id="155" w:name="_ETM_Q1_1685826"/>
      <w:bookmarkEnd w:id="155"/>
    </w:p>
    <w:p w:rsidR="00D96D68" w:rsidRDefault="00D96D68" w:rsidP="00D96D68">
      <w:pPr>
        <w:rPr>
          <w:rtl/>
          <w:lang w:eastAsia="he-IL"/>
        </w:rPr>
      </w:pPr>
    </w:p>
    <w:p w:rsidR="00D96D68" w:rsidRDefault="00D96D68" w:rsidP="00D96D68">
      <w:pPr>
        <w:pStyle w:val="af8"/>
        <w:rPr>
          <w:rtl/>
        </w:rPr>
      </w:pPr>
      <w:bookmarkStart w:id="156" w:name="_ETM_Q1_1686081"/>
      <w:bookmarkStart w:id="157" w:name="ET_yor_5743_44"/>
      <w:bookmarkEnd w:id="156"/>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157"/>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תכף </w:t>
      </w:r>
      <w:bookmarkStart w:id="158" w:name="_ETM_Q1_1687154"/>
      <w:bookmarkEnd w:id="158"/>
      <w:r>
        <w:rPr>
          <w:rFonts w:hint="cs"/>
          <w:rtl/>
          <w:lang w:eastAsia="he-IL"/>
        </w:rPr>
        <w:t>נדבר על המנגנון עצמו.</w:t>
      </w:r>
    </w:p>
    <w:p w:rsidR="00D96D68" w:rsidRDefault="00D96D68" w:rsidP="00D96D68">
      <w:pPr>
        <w:rPr>
          <w:rtl/>
          <w:lang w:eastAsia="he-IL"/>
        </w:rPr>
      </w:pPr>
      <w:bookmarkStart w:id="159" w:name="_ETM_Q1_1691058"/>
      <w:bookmarkEnd w:id="159"/>
    </w:p>
    <w:p w:rsidR="00D96D68" w:rsidRDefault="00D96D68" w:rsidP="00D96D68">
      <w:pPr>
        <w:pStyle w:val="-"/>
        <w:rPr>
          <w:rtl/>
        </w:rPr>
      </w:pPr>
      <w:bookmarkStart w:id="160" w:name="_ETM_Q1_1691767"/>
      <w:bookmarkStart w:id="161" w:name="ET_speakercontinue_סיגל_יעקבי_46"/>
      <w:bookmarkEnd w:id="160"/>
      <w:r>
        <w:rPr>
          <w:rStyle w:val="TagStyle"/>
          <w:rFonts w:hint="cs"/>
          <w:rtl/>
        </w:rPr>
        <w:t xml:space="preserve"> &lt;&lt; דובר_המשך &gt;&gt; </w:t>
      </w:r>
      <w:r>
        <w:rPr>
          <w:rFonts w:hint="cs"/>
          <w:rtl/>
        </w:rPr>
        <w:t>סיגל יעקבי:</w:t>
      </w:r>
      <w:r>
        <w:rPr>
          <w:rStyle w:val="TagStyle"/>
          <w:rFonts w:hint="cs"/>
          <w:rtl/>
        </w:rPr>
        <w:t xml:space="preserve"> &lt;&lt; דובר_המשך &gt;&gt;</w:t>
      </w:r>
      <w:bookmarkEnd w:id="161"/>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מנגנון הפטור של הסיוע – אדוני בוודאי </w:t>
      </w:r>
      <w:bookmarkStart w:id="162" w:name="_ETM_Q1_1692419"/>
      <w:bookmarkEnd w:id="162"/>
      <w:r>
        <w:rPr>
          <w:rFonts w:hint="cs"/>
          <w:rtl/>
          <w:lang w:eastAsia="he-IL"/>
        </w:rPr>
        <w:t>מכיר מה שיעור האוכלוסייה – אני לא יודעת בראש איזו עיר אדוני עמד...</w:t>
      </w:r>
    </w:p>
    <w:p w:rsidR="00D96D68" w:rsidRDefault="00D96D68" w:rsidP="00D96D68">
      <w:pPr>
        <w:rPr>
          <w:rtl/>
          <w:lang w:eastAsia="he-IL"/>
        </w:rPr>
      </w:pPr>
      <w:bookmarkStart w:id="163" w:name="_ETM_Q1_1695030"/>
      <w:bookmarkEnd w:id="163"/>
    </w:p>
    <w:p w:rsidR="00D96D68" w:rsidRDefault="00D96D68" w:rsidP="00D96D68">
      <w:pPr>
        <w:pStyle w:val="a5"/>
        <w:rPr>
          <w:rtl/>
        </w:rPr>
      </w:pPr>
      <w:bookmarkStart w:id="164" w:name="_ETM_Q1_1695734"/>
      <w:bookmarkStart w:id="165" w:name="ET_knessetmember_5069_48"/>
      <w:bookmarkEnd w:id="16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165"/>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בני ברק.</w:t>
      </w:r>
      <w:bookmarkStart w:id="166" w:name="_ETM_Q1_1700262"/>
      <w:bookmarkEnd w:id="166"/>
    </w:p>
    <w:p w:rsidR="00D96D68" w:rsidRDefault="00D96D68" w:rsidP="00D96D68">
      <w:pPr>
        <w:rPr>
          <w:rtl/>
          <w:lang w:eastAsia="he-IL"/>
        </w:rPr>
      </w:pPr>
    </w:p>
    <w:p w:rsidR="00D96D68" w:rsidRDefault="00D96D68" w:rsidP="00D96D68">
      <w:pPr>
        <w:pStyle w:val="a5"/>
        <w:rPr>
          <w:rtl/>
        </w:rPr>
      </w:pPr>
      <w:bookmarkStart w:id="167" w:name="_ETM_Q1_1700498"/>
      <w:bookmarkStart w:id="168" w:name="ET_speaker_סיגל_יעקבי_50"/>
      <w:bookmarkEnd w:id="167"/>
      <w:r>
        <w:rPr>
          <w:rStyle w:val="TagStyle"/>
          <w:rFonts w:hint="cs"/>
          <w:rtl/>
        </w:rPr>
        <w:t xml:space="preserve"> &lt;&lt; דובר &gt;&gt; </w:t>
      </w:r>
      <w:r>
        <w:rPr>
          <w:rFonts w:hint="cs"/>
          <w:rtl/>
        </w:rPr>
        <w:t>סיגל יעקבי:</w:t>
      </w:r>
      <w:r>
        <w:rPr>
          <w:rStyle w:val="TagStyle"/>
          <w:rFonts w:hint="cs"/>
          <w:rtl/>
        </w:rPr>
        <w:t xml:space="preserve"> &lt;&lt; דובר &gt;&gt;</w:t>
      </w:r>
      <w:bookmarkEnd w:id="168"/>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יכול להיות ששם, באזורים מסוימים בוודאי החתך </w:t>
      </w:r>
      <w:bookmarkStart w:id="169" w:name="_ETM_Q1_1704534"/>
      <w:bookmarkEnd w:id="169"/>
      <w:r>
        <w:rPr>
          <w:rFonts w:hint="cs"/>
          <w:rtl/>
          <w:lang w:eastAsia="he-IL"/>
        </w:rPr>
        <w:t xml:space="preserve">הסוציואקונומי הוא כזה, שהיקף האוכלוסייה שזכאית לפטורים או להנחות </w:t>
      </w:r>
      <w:bookmarkStart w:id="170" w:name="_ETM_Q1_1710334"/>
      <w:bookmarkEnd w:id="170"/>
      <w:r>
        <w:rPr>
          <w:rFonts w:hint="cs"/>
          <w:rtl/>
          <w:lang w:eastAsia="he-IL"/>
        </w:rPr>
        <w:t xml:space="preserve">הוא גדול. בהליכי פשיטת רגל, למעלה מ-50% או מתקרב ל-60% </w:t>
      </w:r>
      <w:bookmarkStart w:id="171" w:name="_ETM_Q1_1711637"/>
      <w:bookmarkEnd w:id="171"/>
      <w:r>
        <w:rPr>
          <w:rFonts w:hint="cs"/>
          <w:rtl/>
          <w:lang w:eastAsia="he-IL"/>
        </w:rPr>
        <w:t xml:space="preserve">ובשנים מסוימות אפילו עובר את זה, זה האוכלוסייה שמקבלת את </w:t>
      </w:r>
      <w:bookmarkStart w:id="172" w:name="_ETM_Q1_1715960"/>
      <w:bookmarkEnd w:id="172"/>
      <w:r>
        <w:rPr>
          <w:rFonts w:hint="cs"/>
          <w:rtl/>
          <w:lang w:eastAsia="he-IL"/>
        </w:rPr>
        <w:t xml:space="preserve">הפטור. אנחנו לא מדברים עכשיו על אוכלוסיית שוליים. אנחנו לא </w:t>
      </w:r>
      <w:bookmarkStart w:id="173" w:name="_ETM_Q1_1721848"/>
      <w:bookmarkEnd w:id="173"/>
      <w:r>
        <w:rPr>
          <w:rFonts w:hint="cs"/>
          <w:rtl/>
          <w:lang w:eastAsia="he-IL"/>
        </w:rPr>
        <w:t>מדברים על 5% או להגדיל ל-10%, זה בדרך כלל המנגנון שגברתי ואדוני מציעים להגדיל את זה בעוד 5%. נכון להיום, קרוב ל-60% מהחייבים במדינת ישראל נכנסים למנגנון הפטור.</w:t>
      </w:r>
    </w:p>
    <w:p w:rsidR="00D96D68" w:rsidRDefault="00D96D68" w:rsidP="00D96D68">
      <w:pPr>
        <w:rPr>
          <w:rtl/>
          <w:lang w:eastAsia="he-IL"/>
        </w:rPr>
      </w:pPr>
    </w:p>
    <w:p w:rsidR="00D96D68" w:rsidRDefault="00D96D68" w:rsidP="00D96D68">
      <w:pPr>
        <w:pStyle w:val="a5"/>
        <w:rPr>
          <w:rtl/>
        </w:rPr>
      </w:pPr>
      <w:bookmarkStart w:id="174" w:name="ET_speaker_בקי__קשת_52"/>
      <w:r>
        <w:rPr>
          <w:rStyle w:val="TagStyle"/>
          <w:rFonts w:hint="cs"/>
          <w:rtl/>
        </w:rPr>
        <w:t xml:space="preserve"> &lt;&lt; דובר &gt;&gt; </w:t>
      </w:r>
      <w:r>
        <w:rPr>
          <w:rFonts w:hint="cs"/>
          <w:rtl/>
        </w:rPr>
        <w:t>בקי  קשת:</w:t>
      </w:r>
      <w:r>
        <w:rPr>
          <w:rStyle w:val="TagStyle"/>
          <w:rFonts w:hint="cs"/>
          <w:rtl/>
        </w:rPr>
        <w:t xml:space="preserve"> &lt;&lt; דובר &gt;&gt;</w:t>
      </w:r>
      <w:bookmarkEnd w:id="174"/>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סליחה, זה לא נכון.</w:t>
      </w:r>
    </w:p>
    <w:p w:rsidR="00D96D68" w:rsidRDefault="00D96D68" w:rsidP="00D96D68">
      <w:pPr>
        <w:rPr>
          <w:rtl/>
          <w:lang w:eastAsia="he-IL"/>
        </w:rPr>
      </w:pPr>
      <w:bookmarkStart w:id="175" w:name="_ETM_Q1_1734482"/>
      <w:bookmarkEnd w:id="175"/>
    </w:p>
    <w:p w:rsidR="00D96D68" w:rsidRDefault="00D96D68" w:rsidP="00D96D68">
      <w:pPr>
        <w:pStyle w:val="a5"/>
        <w:rPr>
          <w:rtl/>
        </w:rPr>
      </w:pPr>
      <w:bookmarkStart w:id="176" w:name="_ETM_Q1_1735377"/>
      <w:bookmarkStart w:id="177" w:name="ET_speaker_סיגל_יעקבי_54"/>
      <w:bookmarkEnd w:id="176"/>
      <w:r>
        <w:rPr>
          <w:rStyle w:val="TagStyle"/>
          <w:rFonts w:hint="cs"/>
          <w:rtl/>
        </w:rPr>
        <w:t xml:space="preserve"> &lt;&lt; דובר &gt;&gt; </w:t>
      </w:r>
      <w:r>
        <w:rPr>
          <w:rFonts w:hint="cs"/>
          <w:rtl/>
        </w:rPr>
        <w:t>סיגל יעקבי:</w:t>
      </w:r>
      <w:r>
        <w:rPr>
          <w:rStyle w:val="TagStyle"/>
          <w:rFonts w:hint="cs"/>
          <w:rtl/>
        </w:rPr>
        <w:t xml:space="preserve"> &lt;&lt; דובר &gt;&gt;</w:t>
      </w:r>
      <w:bookmarkEnd w:id="177"/>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זה נכון.</w:t>
      </w:r>
    </w:p>
    <w:p w:rsidR="00D96D68" w:rsidRDefault="00D96D68" w:rsidP="00D96D68">
      <w:pPr>
        <w:rPr>
          <w:rtl/>
          <w:lang w:eastAsia="he-IL"/>
        </w:rPr>
      </w:pPr>
      <w:bookmarkStart w:id="178" w:name="_ETM_Q1_1733693"/>
      <w:bookmarkEnd w:id="178"/>
    </w:p>
    <w:p w:rsidR="00D96D68" w:rsidRDefault="00D96D68" w:rsidP="00BF5F69">
      <w:pPr>
        <w:pStyle w:val="a5"/>
        <w:keepNext/>
        <w:rPr>
          <w:rtl/>
        </w:rPr>
      </w:pPr>
      <w:bookmarkStart w:id="179" w:name="_ETM_Q1_1733933"/>
      <w:bookmarkStart w:id="180" w:name="ET_speaker_בקי_קשת_56"/>
      <w:bookmarkEnd w:id="179"/>
      <w:r>
        <w:rPr>
          <w:rStyle w:val="TagStyle"/>
          <w:rFonts w:hint="cs"/>
          <w:rtl/>
        </w:rPr>
        <w:lastRenderedPageBreak/>
        <w:t xml:space="preserve"> &lt;&lt; דובר &gt;&gt; </w:t>
      </w:r>
      <w:r>
        <w:rPr>
          <w:rFonts w:hint="cs"/>
          <w:rtl/>
        </w:rPr>
        <w:t>בקי קשת:</w:t>
      </w:r>
      <w:r>
        <w:rPr>
          <w:rStyle w:val="TagStyle"/>
          <w:rFonts w:hint="cs"/>
          <w:rtl/>
        </w:rPr>
        <w:t xml:space="preserve"> &lt;&lt; דובר &gt;&gt;</w:t>
      </w:r>
      <w:bookmarkEnd w:id="180"/>
      <w:r>
        <w:rPr>
          <w:rFonts w:hint="cs"/>
          <w:rtl/>
        </w:rPr>
        <w:t xml:space="preserve">  </w:t>
      </w:r>
    </w:p>
    <w:p w:rsidR="00D96D68" w:rsidRDefault="00D96D68" w:rsidP="00BF5F69">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בפשיטת רגל, לא אנשים בחובות. רק אנשים </w:t>
      </w:r>
      <w:bookmarkStart w:id="181" w:name="_ETM_Q1_1738350"/>
      <w:bookmarkEnd w:id="181"/>
      <w:r>
        <w:rPr>
          <w:rFonts w:hint="cs"/>
          <w:rtl/>
          <w:lang w:eastAsia="he-IL"/>
        </w:rPr>
        <w:t>בפשיטת רגל.</w:t>
      </w:r>
    </w:p>
    <w:p w:rsidR="00D96D68" w:rsidRDefault="00D96D68" w:rsidP="00D96D68">
      <w:pPr>
        <w:rPr>
          <w:rtl/>
          <w:lang w:eastAsia="he-IL"/>
        </w:rPr>
      </w:pPr>
    </w:p>
    <w:p w:rsidR="00D96D68" w:rsidRDefault="00D96D68" w:rsidP="00D96D68">
      <w:pPr>
        <w:pStyle w:val="a5"/>
        <w:rPr>
          <w:rtl/>
        </w:rPr>
      </w:pPr>
      <w:bookmarkStart w:id="182" w:name="ET_speaker_סיגל_יעקבי_58"/>
      <w:r>
        <w:rPr>
          <w:rStyle w:val="TagStyle"/>
          <w:rFonts w:hint="cs"/>
          <w:rtl/>
        </w:rPr>
        <w:t xml:space="preserve"> &lt;&lt; דובר &gt;&gt; </w:t>
      </w:r>
      <w:r>
        <w:rPr>
          <w:rFonts w:hint="cs"/>
          <w:rtl/>
        </w:rPr>
        <w:t>סיגל יעקבי:</w:t>
      </w:r>
      <w:r>
        <w:rPr>
          <w:rStyle w:val="TagStyle"/>
          <w:rFonts w:hint="cs"/>
          <w:rtl/>
        </w:rPr>
        <w:t xml:space="preserve"> &lt;&lt; דובר &gt;&gt;</w:t>
      </w:r>
      <w:bookmarkEnd w:id="182"/>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אנחנו באגרת פשיטת רגל.</w:t>
      </w:r>
    </w:p>
    <w:p w:rsidR="00D96D68" w:rsidRDefault="00D96D68" w:rsidP="00D96D68">
      <w:pPr>
        <w:rPr>
          <w:rtl/>
          <w:lang w:eastAsia="he-IL"/>
        </w:rPr>
      </w:pPr>
      <w:bookmarkStart w:id="183" w:name="_ETM_Q1_1741889"/>
      <w:bookmarkEnd w:id="183"/>
    </w:p>
    <w:p w:rsidR="00D96D68" w:rsidRDefault="00D96D68" w:rsidP="00D96D68">
      <w:pPr>
        <w:pStyle w:val="a5"/>
        <w:rPr>
          <w:rtl/>
        </w:rPr>
      </w:pPr>
      <w:bookmarkStart w:id="184" w:name="_ETM_Q1_1742613"/>
      <w:bookmarkStart w:id="185" w:name="ET_speaker_בקי_קשת_60"/>
      <w:bookmarkEnd w:id="184"/>
      <w:r>
        <w:rPr>
          <w:rStyle w:val="TagStyle"/>
          <w:rFonts w:hint="cs"/>
          <w:rtl/>
        </w:rPr>
        <w:t xml:space="preserve"> &lt;&lt; דובר &gt;&gt; </w:t>
      </w:r>
      <w:r>
        <w:rPr>
          <w:rFonts w:hint="cs"/>
          <w:rtl/>
        </w:rPr>
        <w:t>בקי קשת:</w:t>
      </w:r>
      <w:r>
        <w:rPr>
          <w:rStyle w:val="TagStyle"/>
          <w:rFonts w:hint="cs"/>
          <w:rtl/>
        </w:rPr>
        <w:t xml:space="preserve"> &lt;&lt; דובר &gt;&gt;</w:t>
      </w:r>
      <w:bookmarkEnd w:id="185"/>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לא בעלי החוב. אנשים בחובות בהוצאה </w:t>
      </w:r>
      <w:bookmarkStart w:id="186" w:name="_ETM_Q1_1745972"/>
      <w:bookmarkEnd w:id="186"/>
      <w:r>
        <w:rPr>
          <w:rFonts w:hint="cs"/>
          <w:rtl/>
          <w:lang w:eastAsia="he-IL"/>
        </w:rPr>
        <w:t>לפועל זה משהו אחר.</w:t>
      </w:r>
    </w:p>
    <w:p w:rsidR="00D96D68" w:rsidRDefault="00D96D68" w:rsidP="00D96D68">
      <w:pPr>
        <w:rPr>
          <w:rtl/>
          <w:lang w:eastAsia="he-IL"/>
        </w:rPr>
      </w:pPr>
      <w:bookmarkStart w:id="187" w:name="_ETM_Q1_1742329"/>
      <w:bookmarkEnd w:id="187"/>
    </w:p>
    <w:p w:rsidR="00D96D68" w:rsidRDefault="00D96D68" w:rsidP="00D96D68">
      <w:pPr>
        <w:pStyle w:val="af8"/>
        <w:rPr>
          <w:rtl/>
        </w:rPr>
      </w:pPr>
      <w:bookmarkStart w:id="188" w:name="_ETM_Q1_1742494"/>
      <w:bookmarkStart w:id="189" w:name="ET_yor_5743_62"/>
      <w:bookmarkEnd w:id="188"/>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189"/>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אנחנו ממוקדים פה. אנחנו לא מדברים על </w:t>
      </w:r>
      <w:bookmarkStart w:id="190" w:name="_ETM_Q1_1752130"/>
      <w:bookmarkEnd w:id="190"/>
      <w:r>
        <w:rPr>
          <w:rFonts w:hint="cs"/>
          <w:rtl/>
          <w:lang w:eastAsia="he-IL"/>
        </w:rPr>
        <w:t>כל מה שקורה בהוצאה לפועל.</w:t>
      </w:r>
    </w:p>
    <w:p w:rsidR="00D96D68" w:rsidRDefault="00D96D68" w:rsidP="00D96D68">
      <w:pPr>
        <w:rPr>
          <w:rtl/>
          <w:lang w:eastAsia="he-IL"/>
        </w:rPr>
      </w:pPr>
      <w:bookmarkStart w:id="191" w:name="_ETM_Q1_1748202"/>
      <w:bookmarkStart w:id="192" w:name="_ETM_Q1_1748463"/>
      <w:bookmarkEnd w:id="191"/>
      <w:bookmarkEnd w:id="192"/>
    </w:p>
    <w:p w:rsidR="00D96D68" w:rsidRDefault="00D96D68" w:rsidP="00D96D68">
      <w:pPr>
        <w:pStyle w:val="a5"/>
        <w:rPr>
          <w:rtl/>
        </w:rPr>
      </w:pPr>
      <w:bookmarkStart w:id="193" w:name="ET_speaker_בקי_קשת_64"/>
      <w:r>
        <w:rPr>
          <w:rStyle w:val="TagStyle"/>
          <w:rFonts w:hint="cs"/>
          <w:rtl/>
        </w:rPr>
        <w:t xml:space="preserve"> &lt;&lt; דובר &gt;&gt; </w:t>
      </w:r>
      <w:r>
        <w:rPr>
          <w:rFonts w:hint="cs"/>
          <w:rtl/>
        </w:rPr>
        <w:t>בקי קשת:</w:t>
      </w:r>
      <w:r>
        <w:rPr>
          <w:rStyle w:val="TagStyle"/>
          <w:rFonts w:hint="cs"/>
          <w:rtl/>
        </w:rPr>
        <w:t xml:space="preserve"> &lt;&lt; דובר &gt;&gt;</w:t>
      </w:r>
      <w:bookmarkEnd w:id="193"/>
      <w:r>
        <w:rPr>
          <w:rFonts w:hint="cs"/>
          <w:rtl/>
        </w:rPr>
        <w:t xml:space="preserve">  </w:t>
      </w:r>
    </w:p>
    <w:p w:rsidR="00D96D68" w:rsidRDefault="00D96D68" w:rsidP="00D96D68">
      <w:pPr>
        <w:pStyle w:val="KeepWithNext"/>
        <w:rPr>
          <w:rt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אבל גברתי, האנשים האלה יהיו בפשיטת </w:t>
      </w:r>
      <w:bookmarkStart w:id="194" w:name="_ETM_Q1_1751936"/>
      <w:bookmarkEnd w:id="194"/>
      <w:r>
        <w:rPr>
          <w:rFonts w:hint="cs"/>
          <w:rtl/>
          <w:lang w:eastAsia="he-IL"/>
        </w:rPr>
        <w:t xml:space="preserve">רגל. </w:t>
      </w:r>
    </w:p>
    <w:p w:rsidR="00D96D68" w:rsidRDefault="00D96D68" w:rsidP="00D96D68">
      <w:pPr>
        <w:rPr>
          <w:rtl/>
          <w:lang w:eastAsia="he-IL"/>
        </w:rPr>
      </w:pPr>
      <w:bookmarkStart w:id="195" w:name="_ETM_Q1_1756592"/>
      <w:bookmarkStart w:id="196" w:name="_ETM_Q1_1756831"/>
      <w:bookmarkEnd w:id="195"/>
      <w:bookmarkEnd w:id="196"/>
    </w:p>
    <w:p w:rsidR="00D96D68" w:rsidRDefault="00D96D68" w:rsidP="00D96D68">
      <w:pPr>
        <w:pStyle w:val="af8"/>
        <w:rPr>
          <w:rtl/>
        </w:rPr>
      </w:pPr>
      <w:bookmarkStart w:id="197" w:name="ET_yor_5743_66"/>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197"/>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אנחנו עכשיו מנסים לתקן את הקיים ולא את כל </w:t>
      </w:r>
      <w:bookmarkStart w:id="198" w:name="_ETM_Q1_1761376"/>
      <w:bookmarkEnd w:id="198"/>
      <w:r>
        <w:rPr>
          <w:rFonts w:hint="cs"/>
          <w:rtl/>
          <w:lang w:eastAsia="he-IL"/>
        </w:rPr>
        <w:t>העולם.</w:t>
      </w:r>
    </w:p>
    <w:p w:rsidR="00D96D68" w:rsidRDefault="00D96D68" w:rsidP="00D96D68">
      <w:pPr>
        <w:rPr>
          <w:rtl/>
          <w:lang w:eastAsia="he-IL"/>
        </w:rPr>
      </w:pPr>
    </w:p>
    <w:p w:rsidR="00D96D68" w:rsidRDefault="00D96D68" w:rsidP="00D96D68">
      <w:pPr>
        <w:pStyle w:val="a5"/>
        <w:rPr>
          <w:rtl/>
        </w:rPr>
      </w:pPr>
      <w:bookmarkStart w:id="199" w:name="ET_speaker_סיגל_יעקבי_68"/>
      <w:r>
        <w:rPr>
          <w:rStyle w:val="TagStyle"/>
          <w:rFonts w:hint="cs"/>
          <w:rtl/>
        </w:rPr>
        <w:t xml:space="preserve"> &lt;&lt; דובר &gt;&gt; </w:t>
      </w:r>
      <w:r>
        <w:rPr>
          <w:rFonts w:hint="cs"/>
          <w:rtl/>
        </w:rPr>
        <w:t>סיגל יעקבי:</w:t>
      </w:r>
      <w:r>
        <w:rPr>
          <w:rStyle w:val="TagStyle"/>
          <w:rFonts w:hint="cs"/>
          <w:rtl/>
        </w:rPr>
        <w:t xml:space="preserve"> &lt;&lt; דובר &gt;&gt;</w:t>
      </w:r>
      <w:bookmarkEnd w:id="199"/>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אותן תקנות יחולו אגב גם על הליכי פשיטת רגל שיחולו </w:t>
      </w:r>
      <w:bookmarkStart w:id="200" w:name="_ETM_Q1_1765464"/>
      <w:bookmarkEnd w:id="200"/>
      <w:r>
        <w:rPr>
          <w:rFonts w:hint="cs"/>
          <w:rtl/>
          <w:lang w:eastAsia="he-IL"/>
        </w:rPr>
        <w:t xml:space="preserve">בהוצאה לפועל כמובן אבל אנחנו מדברים לא על אוכלוסיית שוליים </w:t>
      </w:r>
      <w:bookmarkStart w:id="201" w:name="_ETM_Q1_1763804"/>
      <w:bookmarkEnd w:id="201"/>
      <w:r>
        <w:rPr>
          <w:rFonts w:hint="cs"/>
          <w:rtl/>
          <w:lang w:eastAsia="he-IL"/>
        </w:rPr>
        <w:t xml:space="preserve">ולא על אוכלוסיית קצה. אנחנו מדברים על אוכלוסייה של 60% </w:t>
      </w:r>
      <w:bookmarkStart w:id="202" w:name="_ETM_Q1_1771425"/>
      <w:bookmarkEnd w:id="202"/>
      <w:r>
        <w:rPr>
          <w:rFonts w:hint="cs"/>
          <w:rtl/>
          <w:lang w:eastAsia="he-IL"/>
        </w:rPr>
        <w:t>מהחייבים.</w:t>
      </w:r>
    </w:p>
    <w:p w:rsidR="00D96D68" w:rsidRDefault="00D96D68" w:rsidP="00D96D68">
      <w:pPr>
        <w:rPr>
          <w:rtl/>
          <w:lang w:eastAsia="he-IL"/>
        </w:rPr>
      </w:pPr>
      <w:bookmarkStart w:id="203" w:name="_ETM_Q1_1768192"/>
      <w:bookmarkEnd w:id="203"/>
    </w:p>
    <w:p w:rsidR="00D96D68" w:rsidRDefault="00D96D68" w:rsidP="00D96D68">
      <w:pPr>
        <w:pStyle w:val="af8"/>
        <w:rPr>
          <w:rtl/>
        </w:rPr>
      </w:pPr>
      <w:bookmarkStart w:id="204" w:name="_ETM_Q1_1768752"/>
      <w:bookmarkStart w:id="205" w:name="ET_yor_5743_70"/>
      <w:bookmarkEnd w:id="204"/>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205"/>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תאמרי לי: אנשים שיקבלו לשלם את ה-1,600 שקלים האלה, אפשר </w:t>
      </w:r>
      <w:bookmarkStart w:id="206" w:name="_ETM_Q1_1775387"/>
      <w:bookmarkEnd w:id="206"/>
      <w:r>
        <w:rPr>
          <w:rFonts w:hint="cs"/>
          <w:rtl/>
          <w:lang w:eastAsia="he-IL"/>
        </w:rPr>
        <w:t xml:space="preserve">ליצור להם מנגנון של תשלומים ל-1,600 או שהם חייבים לשלם </w:t>
      </w:r>
      <w:bookmarkStart w:id="207" w:name="_ETM_Q1_1779603"/>
      <w:bookmarkEnd w:id="207"/>
      <w:r>
        <w:rPr>
          <w:rFonts w:hint="cs"/>
          <w:rtl/>
          <w:lang w:eastAsia="he-IL"/>
        </w:rPr>
        <w:t>את הסכום במכה?</w:t>
      </w:r>
      <w:bookmarkStart w:id="208" w:name="_ETM_Q1_1782483"/>
      <w:bookmarkEnd w:id="208"/>
    </w:p>
    <w:p w:rsidR="00D96D68" w:rsidRDefault="00D96D68" w:rsidP="00D96D68">
      <w:pPr>
        <w:rPr>
          <w:rtl/>
          <w:lang w:eastAsia="he-IL"/>
        </w:rPr>
      </w:pPr>
    </w:p>
    <w:p w:rsidR="00D96D68" w:rsidRDefault="00D96D68" w:rsidP="00D96D68">
      <w:pPr>
        <w:pStyle w:val="-"/>
        <w:rPr>
          <w:rtl/>
        </w:rPr>
      </w:pPr>
      <w:bookmarkStart w:id="209" w:name="_ETM_Q1_1782768"/>
      <w:bookmarkStart w:id="210" w:name="ET_speakercontinue_סיגל_יעקבי_72"/>
      <w:bookmarkEnd w:id="209"/>
      <w:r>
        <w:rPr>
          <w:rStyle w:val="TagStyle"/>
          <w:rFonts w:hint="cs"/>
          <w:rtl/>
        </w:rPr>
        <w:t xml:space="preserve"> &lt;&lt; דובר_המשך &gt;&gt; </w:t>
      </w:r>
      <w:r>
        <w:rPr>
          <w:rFonts w:hint="cs"/>
          <w:rtl/>
        </w:rPr>
        <w:t>סיגל יעקבי:</w:t>
      </w:r>
      <w:r>
        <w:rPr>
          <w:rStyle w:val="TagStyle"/>
          <w:rFonts w:hint="cs"/>
          <w:rtl/>
        </w:rPr>
        <w:t xml:space="preserve"> &lt;&lt; דובר_המשך &gt;&gt;</w:t>
      </w:r>
      <w:bookmarkEnd w:id="210"/>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הם חייבים לשלם במכה אבל אני אומר לגברתי</w:t>
      </w:r>
      <w:bookmarkStart w:id="211" w:name="_ETM_Q1_1783477"/>
      <w:bookmarkEnd w:id="211"/>
      <w:r>
        <w:rPr>
          <w:rFonts w:hint="cs"/>
          <w:rtl/>
          <w:lang w:eastAsia="he-IL"/>
        </w:rPr>
        <w:t xml:space="preserve">, ואני אומר מתוך אילוץ כי הלוואי שהיה אפשר לתת </w:t>
      </w:r>
      <w:bookmarkStart w:id="212" w:name="_ETM_Q1_1786417"/>
      <w:bookmarkEnd w:id="212"/>
      <w:r>
        <w:rPr>
          <w:rFonts w:hint="cs"/>
          <w:rtl/>
          <w:lang w:eastAsia="he-IL"/>
        </w:rPr>
        <w:t>לכולם את הפטור.</w:t>
      </w:r>
    </w:p>
    <w:p w:rsidR="00D96D68" w:rsidRDefault="00D96D68" w:rsidP="00D96D68">
      <w:pPr>
        <w:rPr>
          <w:rtl/>
          <w:lang w:eastAsia="he-IL"/>
        </w:rPr>
      </w:pPr>
      <w:bookmarkStart w:id="213" w:name="_ETM_Q1_1790735"/>
      <w:bookmarkEnd w:id="213"/>
    </w:p>
    <w:p w:rsidR="00D96D68" w:rsidRDefault="00D96D68" w:rsidP="00D96D68">
      <w:pPr>
        <w:pStyle w:val="af8"/>
        <w:rPr>
          <w:rtl/>
        </w:rPr>
      </w:pPr>
      <w:bookmarkStart w:id="214" w:name="_ETM_Q1_1791009"/>
      <w:bookmarkStart w:id="215" w:name="ET_yor_5743_74"/>
      <w:bookmarkEnd w:id="214"/>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215"/>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זה ברור. אנחנו לא מחפשים לרושש את קופת </w:t>
      </w:r>
      <w:bookmarkStart w:id="216" w:name="_ETM_Q1_1791369"/>
      <w:bookmarkEnd w:id="216"/>
      <w:r>
        <w:rPr>
          <w:rFonts w:hint="cs"/>
          <w:rtl/>
          <w:lang w:eastAsia="he-IL"/>
        </w:rPr>
        <w:t>המדינה. תכף האוצר ידבר, הם לחוצים מזה.</w:t>
      </w:r>
    </w:p>
    <w:p w:rsidR="00D96D68" w:rsidRDefault="00D96D68" w:rsidP="00D96D68">
      <w:pPr>
        <w:rPr>
          <w:rtl/>
          <w:lang w:eastAsia="he-IL"/>
        </w:rPr>
      </w:pPr>
      <w:bookmarkStart w:id="217" w:name="_ETM_Q1_1793464"/>
      <w:bookmarkEnd w:id="217"/>
    </w:p>
    <w:p w:rsidR="00D96D68" w:rsidRDefault="00D96D68" w:rsidP="00D96D68">
      <w:pPr>
        <w:pStyle w:val="-"/>
        <w:rPr>
          <w:rtl/>
        </w:rPr>
      </w:pPr>
      <w:bookmarkStart w:id="218" w:name="_ETM_Q1_1793735"/>
      <w:bookmarkStart w:id="219" w:name="ET_speakercontinue_סיגל_יעקבי_76"/>
      <w:bookmarkEnd w:id="218"/>
      <w:r>
        <w:rPr>
          <w:rStyle w:val="TagStyle"/>
          <w:rFonts w:hint="cs"/>
          <w:rtl/>
        </w:rPr>
        <w:t xml:space="preserve"> &lt;&lt; דובר_המשך &gt;&gt; </w:t>
      </w:r>
      <w:r>
        <w:rPr>
          <w:rFonts w:hint="cs"/>
          <w:rtl/>
        </w:rPr>
        <w:t>סיגל יעקבי:</w:t>
      </w:r>
      <w:r>
        <w:rPr>
          <w:rStyle w:val="TagStyle"/>
          <w:rFonts w:hint="cs"/>
          <w:rtl/>
        </w:rPr>
        <w:t xml:space="preserve"> &lt;&lt; דובר_המשך &gt;&gt;</w:t>
      </w:r>
      <w:bookmarkEnd w:id="219"/>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אבל זו שאלה </w:t>
      </w:r>
      <w:bookmarkStart w:id="220" w:name="_ETM_Q1_1797480"/>
      <w:bookmarkEnd w:id="220"/>
      <w:r>
        <w:rPr>
          <w:rFonts w:hint="cs"/>
          <w:rtl/>
          <w:lang w:eastAsia="he-IL"/>
        </w:rPr>
        <w:t xml:space="preserve">של מדיניות. אני קטונתי, המסים שלי משולמים ושילכו לאן שיחליטו </w:t>
      </w:r>
      <w:bookmarkStart w:id="221" w:name="_ETM_Q1_1799971"/>
      <w:bookmarkEnd w:id="221"/>
      <w:r>
        <w:rPr>
          <w:rFonts w:hint="cs"/>
          <w:rtl/>
          <w:lang w:eastAsia="he-IL"/>
        </w:rPr>
        <w:t xml:space="preserve">המחוקקים, זה בסדר גמור אבל כשאנחנו מדברים פה על אגרה </w:t>
      </w:r>
      <w:bookmarkStart w:id="222" w:name="_ETM_Q1_1809378"/>
      <w:bookmarkEnd w:id="222"/>
      <w:r>
        <w:rPr>
          <w:rFonts w:hint="cs"/>
          <w:rtl/>
          <w:lang w:eastAsia="he-IL"/>
        </w:rPr>
        <w:t xml:space="preserve">של 1,600 שקל, אותה אוכלוסייה שהם לא אוכלוסיית סיוע משפטי, </w:t>
      </w:r>
      <w:bookmarkStart w:id="223" w:name="_ETM_Q1_1813137"/>
      <w:bookmarkEnd w:id="223"/>
      <w:r>
        <w:rPr>
          <w:rFonts w:hint="cs"/>
          <w:rtl/>
          <w:lang w:eastAsia="he-IL"/>
        </w:rPr>
        <w:t xml:space="preserve">הם אוכלוסייה של רגע אחרי פתיחת ההליכים, קשה להם תשלומים </w:t>
      </w:r>
      <w:bookmarkStart w:id="224" w:name="_ETM_Q1_1815215"/>
      <w:bookmarkEnd w:id="224"/>
      <w:r>
        <w:rPr>
          <w:rFonts w:hint="cs"/>
          <w:rtl/>
          <w:lang w:eastAsia="he-IL"/>
        </w:rPr>
        <w:t>חודשיים לטובת הנושים שלהם. אנחנו בטח לא מדמיינים עכשיו סיטואציה שאנחנו הולכים למחוק את כל החובות במדינה - -</w:t>
      </w:r>
    </w:p>
    <w:p w:rsidR="00D96D68" w:rsidRDefault="00D96D68" w:rsidP="00D96D68">
      <w:pPr>
        <w:rPr>
          <w:rtl/>
          <w:lang w:eastAsia="he-IL"/>
        </w:rPr>
      </w:pPr>
      <w:bookmarkStart w:id="225" w:name="_ETM_Q1_1821547"/>
      <w:bookmarkEnd w:id="225"/>
    </w:p>
    <w:p w:rsidR="00D96D68" w:rsidRDefault="00D96D68" w:rsidP="00D96D68">
      <w:pPr>
        <w:pStyle w:val="af8"/>
        <w:rPr>
          <w:rtl/>
        </w:rPr>
      </w:pPr>
      <w:bookmarkStart w:id="226" w:name="_ETM_Q1_1821916"/>
      <w:bookmarkStart w:id="227" w:name="ET_yor_5743_78"/>
      <w:bookmarkEnd w:id="226"/>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227"/>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גם לגבי הנושים – דיברנו על זה כבר בחוץ גם עם </w:t>
      </w:r>
      <w:bookmarkStart w:id="228" w:name="_ETM_Q1_1826479"/>
      <w:bookmarkEnd w:id="228"/>
      <w:r>
        <w:rPr>
          <w:rFonts w:hint="cs"/>
          <w:rtl/>
          <w:lang w:eastAsia="he-IL"/>
        </w:rPr>
        <w:t xml:space="preserve">משרד האוצר. אמרתי שבסופו של יום, ככל שהקופה של החייב, </w:t>
      </w:r>
      <w:bookmarkStart w:id="229" w:name="_ETM_Q1_1836346"/>
      <w:bookmarkEnd w:id="229"/>
      <w:r>
        <w:rPr>
          <w:rFonts w:hint="cs"/>
          <w:rtl/>
          <w:lang w:eastAsia="he-IL"/>
        </w:rPr>
        <w:t xml:space="preserve">מה שהוא מפריש לתוכה, ככל שהיא תהיה קטנה יותר – </w:t>
      </w:r>
      <w:bookmarkStart w:id="230" w:name="_ETM_Q1_1836674"/>
      <w:bookmarkEnd w:id="230"/>
      <w:r>
        <w:rPr>
          <w:rFonts w:hint="cs"/>
          <w:rtl/>
          <w:lang w:eastAsia="he-IL"/>
        </w:rPr>
        <w:t xml:space="preserve">הרי את יודעת, זה שרשרת מזון. אין ספק שמדובר פה </w:t>
      </w:r>
      <w:bookmarkStart w:id="231" w:name="_ETM_Q1_1839691"/>
      <w:bookmarkEnd w:id="231"/>
      <w:r>
        <w:rPr>
          <w:rFonts w:hint="cs"/>
          <w:rtl/>
          <w:lang w:eastAsia="he-IL"/>
        </w:rPr>
        <w:t xml:space="preserve">בשרשרת מזון. ברגע שהקופה, כמה שהיא תהיה קטנה, הזוכים </w:t>
      </w:r>
      <w:bookmarkStart w:id="232" w:name="_ETM_Q1_1850842"/>
      <w:bookmarkEnd w:id="232"/>
      <w:r>
        <w:rPr>
          <w:rFonts w:hint="cs"/>
          <w:rtl/>
          <w:lang w:eastAsia="he-IL"/>
        </w:rPr>
        <w:t xml:space="preserve">מקבלים הרבה פחות כסף ובסופו של יום, אנחנו נמצאים בזה </w:t>
      </w:r>
      <w:bookmarkStart w:id="233" w:name="_ETM_Q1_1856202"/>
      <w:bookmarkEnd w:id="233"/>
      <w:r>
        <w:rPr>
          <w:rFonts w:hint="cs"/>
          <w:rtl/>
          <w:lang w:eastAsia="he-IL"/>
        </w:rPr>
        <w:t xml:space="preserve">שהזוכים – הרי אם זה ספק </w:t>
      </w:r>
      <w:bookmarkStart w:id="234" w:name="_ETM_Q1_1853294"/>
      <w:bookmarkEnd w:id="234"/>
      <w:r>
        <w:rPr>
          <w:rFonts w:hint="cs"/>
          <w:rtl/>
          <w:lang w:eastAsia="he-IL"/>
        </w:rPr>
        <w:t xml:space="preserve">של טיטולים, שנפל בגלל שהמכולת נכנסה לחדלות פירעון, בשרשרת המזון </w:t>
      </w:r>
      <w:bookmarkStart w:id="235" w:name="_ETM_Q1_1866302"/>
      <w:bookmarkEnd w:id="235"/>
      <w:r>
        <w:rPr>
          <w:rFonts w:hint="cs"/>
          <w:rtl/>
          <w:lang w:eastAsia="he-IL"/>
        </w:rPr>
        <w:t>הזו או שאנחנו מייצרים אחר כך עוד חייבים</w:t>
      </w:r>
      <w:bookmarkStart w:id="236" w:name="_ETM_Q1_1866770"/>
      <w:bookmarkEnd w:id="236"/>
      <w:r>
        <w:rPr>
          <w:rFonts w:hint="cs"/>
          <w:rtl/>
          <w:lang w:eastAsia="he-IL"/>
        </w:rPr>
        <w:t xml:space="preserve"> או שאנחנו מייצרים בסופו של דבר, רוצים להבריא את </w:t>
      </w:r>
      <w:bookmarkStart w:id="237" w:name="_ETM_Q1_1873218"/>
      <w:bookmarkEnd w:id="237"/>
      <w:r>
        <w:rPr>
          <w:rFonts w:hint="cs"/>
          <w:rtl/>
          <w:lang w:eastAsia="he-IL"/>
        </w:rPr>
        <w:t xml:space="preserve">הסיפור. אם אנחנו רוצים להבריא את הסיפור, אני דווקא </w:t>
      </w:r>
      <w:r>
        <w:rPr>
          <w:rFonts w:hint="cs"/>
          <w:rtl/>
          <w:lang w:eastAsia="he-IL"/>
        </w:rPr>
        <w:lastRenderedPageBreak/>
        <w:t xml:space="preserve">חושבת </w:t>
      </w:r>
      <w:bookmarkStart w:id="238" w:name="_ETM_Q1_1874455"/>
      <w:bookmarkEnd w:id="238"/>
      <w:r>
        <w:rPr>
          <w:rFonts w:hint="cs"/>
          <w:rtl/>
          <w:lang w:eastAsia="he-IL"/>
        </w:rPr>
        <w:t xml:space="preserve">שבתוך הקופה צריך להיות יותר כסף ולא פחות </w:t>
      </w:r>
      <w:bookmarkStart w:id="239" w:name="_ETM_Q1_1873621"/>
      <w:bookmarkEnd w:id="239"/>
      <w:r>
        <w:rPr>
          <w:rFonts w:hint="cs"/>
          <w:rtl/>
          <w:lang w:eastAsia="he-IL"/>
        </w:rPr>
        <w:t xml:space="preserve">כסף. ולכן, ה-20% הזה, שהולך היום לקופה, לכנ"ר, </w:t>
      </w:r>
      <w:bookmarkStart w:id="240" w:name="_ETM_Q1_1886714"/>
      <w:bookmarkEnd w:id="240"/>
      <w:r>
        <w:rPr>
          <w:rFonts w:hint="cs"/>
          <w:rtl/>
          <w:lang w:eastAsia="he-IL"/>
        </w:rPr>
        <w:t xml:space="preserve">קצת מפריע לי כי בסופו של דבר, אנחנו רוצים </w:t>
      </w:r>
      <w:bookmarkStart w:id="241" w:name="_ETM_Q1_1889778"/>
      <w:bookmarkEnd w:id="241"/>
      <w:r>
        <w:rPr>
          <w:rFonts w:hint="cs"/>
          <w:rtl/>
          <w:lang w:eastAsia="he-IL"/>
        </w:rPr>
        <w:t xml:space="preserve">שיישאר בתוך הקופה הזו מספיק כסף כדי שמי שנמצא בקצה </w:t>
      </w:r>
      <w:bookmarkStart w:id="242" w:name="_ETM_Q1_1890106"/>
      <w:bookmarkEnd w:id="242"/>
      <w:r>
        <w:rPr>
          <w:rFonts w:hint="cs"/>
          <w:rtl/>
          <w:lang w:eastAsia="he-IL"/>
        </w:rPr>
        <w:t xml:space="preserve">יוכל לקבל מצד אחד, ומהצד השני גם החייב </w:t>
      </w:r>
      <w:bookmarkStart w:id="243" w:name="_ETM_Q1_1893067"/>
      <w:bookmarkEnd w:id="243"/>
      <w:r>
        <w:rPr>
          <w:rFonts w:hint="cs"/>
          <w:rtl/>
          <w:lang w:eastAsia="he-IL"/>
        </w:rPr>
        <w:t xml:space="preserve">יעלה על דרך המלך מה שנקרא. אין ספק שיש </w:t>
      </w:r>
      <w:bookmarkStart w:id="244" w:name="_ETM_Q1_1904602"/>
      <w:bookmarkEnd w:id="244"/>
      <w:r>
        <w:rPr>
          <w:rFonts w:hint="cs"/>
          <w:rtl/>
          <w:lang w:eastAsia="he-IL"/>
        </w:rPr>
        <w:t>פה מתח בין שני הדברים - -</w:t>
      </w:r>
    </w:p>
    <w:p w:rsidR="00D96D68" w:rsidRDefault="00D96D68" w:rsidP="00D96D68">
      <w:pPr>
        <w:rPr>
          <w:rtl/>
          <w:lang w:eastAsia="he-IL"/>
        </w:rPr>
      </w:pPr>
    </w:p>
    <w:p w:rsidR="00D96D68" w:rsidRDefault="00D96D68" w:rsidP="00D96D68">
      <w:pPr>
        <w:pStyle w:val="-"/>
        <w:rPr>
          <w:rtl/>
        </w:rPr>
      </w:pPr>
      <w:bookmarkStart w:id="245" w:name="ET_speakercontinue_סיגל_יעקבי_80"/>
      <w:r>
        <w:rPr>
          <w:rStyle w:val="TagStyle"/>
          <w:rFonts w:hint="cs"/>
          <w:rtl/>
        </w:rPr>
        <w:t xml:space="preserve"> &lt;&lt; דובר_המשך &gt;&gt; </w:t>
      </w:r>
      <w:r>
        <w:rPr>
          <w:rFonts w:hint="cs"/>
          <w:rtl/>
        </w:rPr>
        <w:t>סיגל יעקבי:</w:t>
      </w:r>
      <w:r>
        <w:rPr>
          <w:rStyle w:val="TagStyle"/>
          <w:rFonts w:hint="cs"/>
          <w:rtl/>
        </w:rPr>
        <w:t xml:space="preserve"> &lt;&lt; דובר_המשך &gt;&gt;</w:t>
      </w:r>
      <w:bookmarkEnd w:id="245"/>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נכון.</w:t>
      </w:r>
    </w:p>
    <w:p w:rsidR="00D96D68" w:rsidRDefault="00D96D68" w:rsidP="00D96D68">
      <w:pPr>
        <w:rPr>
          <w:rtl/>
          <w:lang w:eastAsia="he-IL"/>
        </w:rPr>
      </w:pPr>
      <w:bookmarkStart w:id="246" w:name="_ETM_Q1_1904415"/>
      <w:bookmarkStart w:id="247" w:name="_ETM_Q1_1904651"/>
      <w:bookmarkEnd w:id="246"/>
      <w:bookmarkEnd w:id="247"/>
    </w:p>
    <w:p w:rsidR="00D96D68" w:rsidRDefault="00D96D68" w:rsidP="00D96D68">
      <w:pPr>
        <w:pStyle w:val="af8"/>
        <w:rPr>
          <w:rtl/>
        </w:rPr>
      </w:pPr>
      <w:bookmarkStart w:id="248" w:name="ET_yor_5743_82"/>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248"/>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 - ואי אפשר </w:t>
      </w:r>
      <w:bookmarkStart w:id="249" w:name="_ETM_Q1_1906559"/>
      <w:bookmarkEnd w:id="249"/>
      <w:r>
        <w:rPr>
          <w:rFonts w:hint="cs"/>
          <w:rtl/>
          <w:lang w:eastAsia="he-IL"/>
        </w:rPr>
        <w:t>ליצור את זה בקורלציה אחת שלמה.</w:t>
      </w:r>
    </w:p>
    <w:p w:rsidR="00D96D68" w:rsidRDefault="00D96D68" w:rsidP="00D96D68">
      <w:pPr>
        <w:rPr>
          <w:rtl/>
          <w:lang w:eastAsia="he-IL"/>
        </w:rPr>
      </w:pPr>
      <w:bookmarkStart w:id="250" w:name="_ETM_Q1_1910399"/>
      <w:bookmarkEnd w:id="250"/>
    </w:p>
    <w:p w:rsidR="00D96D68" w:rsidRDefault="00D96D68" w:rsidP="00D96D68">
      <w:pPr>
        <w:pStyle w:val="a5"/>
        <w:rPr>
          <w:rtl/>
        </w:rPr>
      </w:pPr>
      <w:bookmarkStart w:id="251" w:name="_ETM_Q1_1910664"/>
      <w:bookmarkStart w:id="252" w:name="ET_knessetmember_5069_84"/>
      <w:bookmarkEnd w:id="25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252"/>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יש פה גם בעיה עקרונית </w:t>
      </w:r>
      <w:bookmarkStart w:id="253" w:name="_ETM_Q1_1909856"/>
      <w:bookmarkEnd w:id="253"/>
      <w:r>
        <w:rPr>
          <w:rFonts w:hint="cs"/>
          <w:rtl/>
          <w:lang w:eastAsia="he-IL"/>
        </w:rPr>
        <w:t xml:space="preserve">שבעצם בונים פה איזו שהיא שיטה, שכאילו זה יחזיק את </w:t>
      </w:r>
      <w:bookmarkStart w:id="254" w:name="_ETM_Q1_1916449"/>
      <w:bookmarkEnd w:id="254"/>
      <w:r>
        <w:rPr>
          <w:rFonts w:hint="cs"/>
          <w:rtl/>
          <w:lang w:eastAsia="he-IL"/>
        </w:rPr>
        <w:t xml:space="preserve">עצמו. ממה זה יחזיק את עצמו? הרי המטרה היא, כמו </w:t>
      </w:r>
      <w:bookmarkStart w:id="255" w:name="_ETM_Q1_1920571"/>
      <w:bookmarkEnd w:id="255"/>
      <w:r>
        <w:rPr>
          <w:rFonts w:hint="cs"/>
          <w:rtl/>
          <w:lang w:eastAsia="he-IL"/>
        </w:rPr>
        <w:t xml:space="preserve">שאמרת, שאנשים שחייבים יקבלו את החוב שמגיע להם. זה הגנה על אותם אנשים. אבל מצד שני, בא האוצר </w:t>
      </w:r>
      <w:bookmarkStart w:id="256" w:name="_ETM_Q1_1926101"/>
      <w:bookmarkEnd w:id="256"/>
      <w:r>
        <w:rPr>
          <w:rFonts w:hint="cs"/>
          <w:rtl/>
          <w:lang w:eastAsia="he-IL"/>
        </w:rPr>
        <w:t xml:space="preserve">ואומר: בסדר, אני בונה את זה כמשק סגור. לדעתי </w:t>
      </w:r>
      <w:bookmarkStart w:id="257" w:name="_ETM_Q1_1933126"/>
      <w:bookmarkEnd w:id="257"/>
      <w:r>
        <w:rPr>
          <w:rFonts w:hint="cs"/>
          <w:rtl/>
          <w:lang w:eastAsia="he-IL"/>
        </w:rPr>
        <w:t xml:space="preserve">זה חוטא לאמת בגלל שכשעושים דוחות על חנייה והדברים האלה, </w:t>
      </w:r>
      <w:bookmarkStart w:id="258" w:name="_ETM_Q1_1939323"/>
      <w:bookmarkEnd w:id="258"/>
      <w:r>
        <w:rPr>
          <w:rFonts w:hint="cs"/>
          <w:rtl/>
          <w:lang w:eastAsia="he-IL"/>
        </w:rPr>
        <w:t xml:space="preserve">זה לא אמור להעשיר את קופת העירייה ולא אמור להעשיר </w:t>
      </w:r>
      <w:bookmarkStart w:id="259" w:name="_ETM_Q1_1939891"/>
      <w:bookmarkEnd w:id="259"/>
      <w:r>
        <w:rPr>
          <w:rFonts w:hint="cs"/>
          <w:rtl/>
          <w:lang w:eastAsia="he-IL"/>
        </w:rPr>
        <w:t xml:space="preserve">את המנגנון העירוני אלא זה אמור להיות כלי שהלוואי שכל </w:t>
      </w:r>
      <w:bookmarkStart w:id="260" w:name="_ETM_Q1_1946099"/>
      <w:bookmarkEnd w:id="260"/>
      <w:r>
        <w:rPr>
          <w:rFonts w:hint="cs"/>
          <w:rtl/>
          <w:lang w:eastAsia="he-IL"/>
        </w:rPr>
        <w:t xml:space="preserve">ראש עיר היה בא ואומר: אני לא רוצה שיהיו אצלי </w:t>
      </w:r>
      <w:bookmarkStart w:id="261" w:name="_ETM_Q1_1949091"/>
      <w:bookmarkEnd w:id="261"/>
      <w:r>
        <w:rPr>
          <w:rFonts w:hint="cs"/>
          <w:rtl/>
          <w:lang w:eastAsia="he-IL"/>
        </w:rPr>
        <w:t xml:space="preserve">דוחות בכלל אם כולם יחנו כחוק. </w:t>
      </w:r>
    </w:p>
    <w:p w:rsidR="00D96D68" w:rsidRDefault="00D96D68" w:rsidP="00D96D68">
      <w:pPr>
        <w:rPr>
          <w:rtl/>
          <w:lang w:eastAsia="he-IL"/>
        </w:rPr>
      </w:pPr>
      <w:bookmarkStart w:id="262" w:name="_ETM_Q1_1952173"/>
      <w:bookmarkEnd w:id="262"/>
    </w:p>
    <w:p w:rsidR="00D96D68" w:rsidRDefault="00D96D68" w:rsidP="00D96D68">
      <w:pPr>
        <w:pStyle w:val="a5"/>
        <w:rPr>
          <w:rtl/>
        </w:rPr>
      </w:pPr>
      <w:bookmarkStart w:id="263" w:name="_ETM_Q1_1952650"/>
      <w:bookmarkStart w:id="264" w:name="ET_speaker_סיגל_יעקבי_86"/>
      <w:bookmarkEnd w:id="263"/>
      <w:r>
        <w:rPr>
          <w:rStyle w:val="TagStyle"/>
          <w:rFonts w:hint="cs"/>
          <w:rtl/>
        </w:rPr>
        <w:t xml:space="preserve"> &lt;&lt; דובר &gt;&gt; </w:t>
      </w:r>
      <w:r>
        <w:rPr>
          <w:rFonts w:hint="cs"/>
          <w:rtl/>
        </w:rPr>
        <w:t>סיגל יעקבי:</w:t>
      </w:r>
      <w:r>
        <w:rPr>
          <w:rStyle w:val="TagStyle"/>
          <w:rFonts w:hint="cs"/>
          <w:rtl/>
        </w:rPr>
        <w:t xml:space="preserve"> &lt;&lt; דובר &gt;&gt;</w:t>
      </w:r>
      <w:bookmarkEnd w:id="264"/>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אבל אני רוצה לומר לאדוני שזה יותר דומה לארנונה מאשר לדוחות חנייה אבל אני רוצה להגיד שיש פה ק</w:t>
      </w:r>
      <w:bookmarkStart w:id="265" w:name="_ETM_Q1_1963680"/>
      <w:bookmarkEnd w:id="265"/>
      <w:r>
        <w:rPr>
          <w:rFonts w:hint="cs"/>
          <w:rtl/>
          <w:lang w:eastAsia="he-IL"/>
        </w:rPr>
        <w:t xml:space="preserve">צת תעתוע. למה יש פה תעתוע? הליך פשיטת רגל הוא </w:t>
      </w:r>
      <w:bookmarkStart w:id="266" w:name="_ETM_Q1_1966010"/>
      <w:bookmarkEnd w:id="266"/>
      <w:r>
        <w:rPr>
          <w:rFonts w:hint="cs"/>
          <w:rtl/>
          <w:lang w:eastAsia="he-IL"/>
        </w:rPr>
        <w:t xml:space="preserve">הליך קולקטיבי. כל אחד מהנושים לא יכול או לא רשאי לפעול לבד. אילו הוא היה פועל לבד, הוא היה </w:t>
      </w:r>
      <w:bookmarkStart w:id="267" w:name="_ETM_Q1_1972356"/>
      <w:bookmarkEnd w:id="267"/>
      <w:r>
        <w:rPr>
          <w:rFonts w:hint="cs"/>
          <w:rtl/>
          <w:lang w:eastAsia="he-IL"/>
        </w:rPr>
        <w:t xml:space="preserve">מוציא הוצאות שהן הרבה הרבה יותר גבוהות ממה שאנחנו משלמים </w:t>
      </w:r>
      <w:bookmarkStart w:id="268" w:name="_ETM_Q1_1976157"/>
      <w:bookmarkEnd w:id="268"/>
      <w:r>
        <w:rPr>
          <w:rFonts w:hint="cs"/>
          <w:rtl/>
          <w:lang w:eastAsia="he-IL"/>
        </w:rPr>
        <w:t xml:space="preserve">כשנדמה לנו, ואנחנו נזעקים כשאנחנו מסתכלים על הקפסולה הקטנה </w:t>
      </w:r>
      <w:bookmarkStart w:id="269" w:name="_ETM_Q1_1976505"/>
      <w:bookmarkEnd w:id="269"/>
      <w:r>
        <w:rPr>
          <w:rFonts w:hint="cs"/>
          <w:rtl/>
          <w:lang w:eastAsia="he-IL"/>
        </w:rPr>
        <w:t xml:space="preserve">של הליכי חדלות פירעון, אנחנו נזעקים על שכר טרחת </w:t>
      </w:r>
      <w:bookmarkStart w:id="270" w:name="_ETM_Q1_1982450"/>
      <w:bookmarkEnd w:id="270"/>
      <w:r>
        <w:rPr>
          <w:rFonts w:hint="cs"/>
          <w:rtl/>
          <w:lang w:eastAsia="he-IL"/>
        </w:rPr>
        <w:t xml:space="preserve">בעלי תפקיד ואנחנו נזעקים על אגרת ההשגחה אבל אנחנו שוכחים </w:t>
      </w:r>
      <w:bookmarkStart w:id="271" w:name="_ETM_Q1_1986278"/>
      <w:bookmarkEnd w:id="271"/>
      <w:r>
        <w:rPr>
          <w:rFonts w:hint="cs"/>
          <w:rtl/>
          <w:lang w:eastAsia="he-IL"/>
        </w:rPr>
        <w:t xml:space="preserve">שהם מחליפים את אותו שכר טרחה ואותן עלויות שכל נושה, </w:t>
      </w:r>
      <w:bookmarkStart w:id="272" w:name="_ETM_Q1_1991773"/>
      <w:bookmarkEnd w:id="272"/>
      <w:r>
        <w:rPr>
          <w:rFonts w:hint="cs"/>
          <w:rtl/>
          <w:lang w:eastAsia="he-IL"/>
        </w:rPr>
        <w:t xml:space="preserve">אם היה משלם אותן בנפרד, הן היו הרבה הרבה </w:t>
      </w:r>
      <w:bookmarkStart w:id="273" w:name="_ETM_Q1_1994361"/>
      <w:bookmarkEnd w:id="273"/>
      <w:r>
        <w:rPr>
          <w:rFonts w:hint="cs"/>
          <w:rtl/>
          <w:lang w:eastAsia="he-IL"/>
        </w:rPr>
        <w:t xml:space="preserve">יותר גבוהות. ברור שיש פה מנגנון שמממן את עצמו. יכולה </w:t>
      </w:r>
      <w:bookmarkStart w:id="274" w:name="_ETM_Q1_2001016"/>
      <w:bookmarkEnd w:id="274"/>
      <w:r>
        <w:rPr>
          <w:rFonts w:hint="cs"/>
          <w:rtl/>
          <w:lang w:eastAsia="he-IL"/>
        </w:rPr>
        <w:t xml:space="preserve">המדינה לבוא ולומר – אתם, מכובדיי – כשאנחנו קובעים את סדרי העדיפויות של תשלומי המסים במדינה, בוחרים למממן </w:t>
      </w:r>
      <w:bookmarkStart w:id="275" w:name="_ETM_Q1_2009201"/>
      <w:bookmarkEnd w:id="275"/>
      <w:r>
        <w:rPr>
          <w:rFonts w:hint="cs"/>
          <w:rtl/>
          <w:lang w:eastAsia="he-IL"/>
        </w:rPr>
        <w:t xml:space="preserve">הליכי חדלות פירעון למרות שהם הליכים אזרחיים, למרות שהם הליכים </w:t>
      </w:r>
      <w:bookmarkStart w:id="276" w:name="_ETM_Q1_2011576"/>
      <w:bookmarkEnd w:id="276"/>
      <w:r>
        <w:rPr>
          <w:rFonts w:hint="cs"/>
          <w:rtl/>
          <w:lang w:eastAsia="he-IL"/>
        </w:rPr>
        <w:t xml:space="preserve">שמתנהלים בבתי משפט, ויכולים להחליט שהכסף הולך לחינוך או </w:t>
      </w:r>
      <w:bookmarkStart w:id="277" w:name="_ETM_Q1_2017955"/>
      <w:bookmarkEnd w:id="277"/>
      <w:r>
        <w:rPr>
          <w:rFonts w:hint="cs"/>
          <w:rtl/>
          <w:lang w:eastAsia="he-IL"/>
        </w:rPr>
        <w:t xml:space="preserve">לתרופות או לביטחון המדינה. זו שאלה של סדרי עדיפויות, היא </w:t>
      </w:r>
      <w:bookmarkStart w:id="278" w:name="_ETM_Q1_2022617"/>
      <w:bookmarkEnd w:id="278"/>
      <w:r>
        <w:rPr>
          <w:rFonts w:hint="cs"/>
          <w:rtl/>
          <w:lang w:eastAsia="he-IL"/>
        </w:rPr>
        <w:t xml:space="preserve">לא עניין שלנו אבל פעם שזה לא נקבע בסדרי עדיפויות, </w:t>
      </w:r>
      <w:bookmarkStart w:id="279" w:name="_ETM_Q1_2025704"/>
      <w:bookmarkEnd w:id="279"/>
      <w:r>
        <w:rPr>
          <w:rFonts w:hint="cs"/>
          <w:rtl/>
          <w:lang w:eastAsia="he-IL"/>
        </w:rPr>
        <w:t xml:space="preserve">זה המקור שמממן את הפעילות. זה אחד מהשניים - או שאנחנו </w:t>
      </w:r>
      <w:bookmarkStart w:id="280" w:name="_ETM_Q1_2027054"/>
      <w:bookmarkEnd w:id="280"/>
      <w:r>
        <w:rPr>
          <w:rFonts w:hint="cs"/>
          <w:rtl/>
          <w:lang w:eastAsia="he-IL"/>
        </w:rPr>
        <w:t xml:space="preserve">כמדינה אומרים: אני מממן את הפעילות הזאת או שהצדדים להליך </w:t>
      </w:r>
      <w:bookmarkStart w:id="281" w:name="_ETM_Q1_2034734"/>
      <w:bookmarkEnd w:id="281"/>
      <w:r>
        <w:rPr>
          <w:rFonts w:hint="cs"/>
          <w:rtl/>
          <w:lang w:eastAsia="he-IL"/>
        </w:rPr>
        <w:t>מממנים.</w:t>
      </w:r>
    </w:p>
    <w:p w:rsidR="00D96D68" w:rsidRDefault="00D96D68" w:rsidP="00D96D68">
      <w:pPr>
        <w:rPr>
          <w:rtl/>
          <w:lang w:eastAsia="he-IL"/>
        </w:rPr>
      </w:pPr>
    </w:p>
    <w:p w:rsidR="00D96D68" w:rsidRDefault="00D96D68" w:rsidP="00D96D68">
      <w:pPr>
        <w:pStyle w:val="a5"/>
        <w:rPr>
          <w:rtl/>
        </w:rPr>
      </w:pPr>
      <w:bookmarkStart w:id="282" w:name="ET_knessetmember_5069_8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282"/>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לצערי, מה שאת אומרת זה נכון. היטבת לבטא את </w:t>
      </w:r>
      <w:bookmarkStart w:id="283" w:name="_ETM_Q1_2040175"/>
      <w:bookmarkEnd w:id="283"/>
      <w:r>
        <w:rPr>
          <w:rFonts w:hint="cs"/>
          <w:rtl/>
          <w:lang w:eastAsia="he-IL"/>
        </w:rPr>
        <w:t>זה.</w:t>
      </w:r>
    </w:p>
    <w:p w:rsidR="00D96D68" w:rsidRDefault="00D96D68" w:rsidP="00D96D68">
      <w:pPr>
        <w:rPr>
          <w:rtl/>
          <w:lang w:eastAsia="he-IL"/>
        </w:rPr>
      </w:pPr>
      <w:bookmarkStart w:id="284" w:name="_ETM_Q1_2042110"/>
      <w:bookmarkEnd w:id="284"/>
    </w:p>
    <w:p w:rsidR="00D96D68" w:rsidRDefault="00D96D68" w:rsidP="00D96D68">
      <w:pPr>
        <w:pStyle w:val="af8"/>
        <w:rPr>
          <w:rtl/>
        </w:rPr>
      </w:pPr>
      <w:bookmarkStart w:id="285" w:name="_ETM_Q1_2042355"/>
      <w:bookmarkStart w:id="286" w:name="ET_yor_5743_90"/>
      <w:bookmarkEnd w:id="285"/>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286"/>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כן, אבל מה את חושבת? מה ההתייחסות שלך לסיפור של אנשים שבאמת נמצאים בסיטואציה קיצונית, אני גם לא חושבת שיש </w:t>
      </w:r>
      <w:bookmarkStart w:id="287" w:name="_ETM_Q1_2052330"/>
      <w:bookmarkEnd w:id="287"/>
      <w:r>
        <w:rPr>
          <w:rFonts w:hint="cs"/>
          <w:rtl/>
          <w:lang w:eastAsia="he-IL"/>
        </w:rPr>
        <w:t xml:space="preserve">הרבה כאלה אבל אלה שנמצאים בסיטואציה הקיצונית, האם הם יוכלו לשלם את האגרה הזאת באיזה שהם תשלומים או שאין </w:t>
      </w:r>
      <w:bookmarkStart w:id="288" w:name="_ETM_Q1_2060684"/>
      <w:bookmarkEnd w:id="288"/>
      <w:r>
        <w:rPr>
          <w:rFonts w:hint="cs"/>
          <w:rtl/>
          <w:lang w:eastAsia="he-IL"/>
        </w:rPr>
        <w:t>לנו אפשרות כזאת?</w:t>
      </w:r>
    </w:p>
    <w:p w:rsidR="00D96D68" w:rsidRDefault="00D96D68" w:rsidP="00D96D68">
      <w:pPr>
        <w:rPr>
          <w:rtl/>
          <w:lang w:eastAsia="he-IL"/>
        </w:rPr>
      </w:pPr>
      <w:bookmarkStart w:id="289" w:name="_ETM_Q1_2062764"/>
      <w:bookmarkEnd w:id="289"/>
    </w:p>
    <w:p w:rsidR="00D96D68" w:rsidRDefault="00D96D68" w:rsidP="00D96D68">
      <w:pPr>
        <w:pStyle w:val="a5"/>
        <w:rPr>
          <w:rtl/>
        </w:rPr>
      </w:pPr>
      <w:bookmarkStart w:id="290" w:name="_ETM_Q1_2063070"/>
      <w:bookmarkStart w:id="291" w:name="ET_speaker_סיגל_יעקבי_92"/>
      <w:bookmarkEnd w:id="290"/>
      <w:r>
        <w:rPr>
          <w:rStyle w:val="TagStyle"/>
          <w:rFonts w:hint="cs"/>
          <w:rtl/>
        </w:rPr>
        <w:t xml:space="preserve"> &lt;&lt; דובר &gt;&gt; </w:t>
      </w:r>
      <w:r>
        <w:rPr>
          <w:rFonts w:hint="cs"/>
          <w:rtl/>
        </w:rPr>
        <w:t>סיגל יעקבי:</w:t>
      </w:r>
      <w:r>
        <w:rPr>
          <w:rStyle w:val="TagStyle"/>
          <w:rFonts w:hint="cs"/>
          <w:rtl/>
        </w:rPr>
        <w:t xml:space="preserve"> &lt;&lt; דובר &gt;&gt;</w:t>
      </w:r>
      <w:bookmarkEnd w:id="291"/>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מה שרציתי לומר לגברתי קודם בעקבות השאלה הוא </w:t>
      </w:r>
      <w:bookmarkStart w:id="292" w:name="_ETM_Q1_2062670"/>
      <w:bookmarkEnd w:id="292"/>
      <w:r>
        <w:rPr>
          <w:rFonts w:hint="cs"/>
          <w:rtl/>
          <w:lang w:eastAsia="he-IL"/>
        </w:rPr>
        <w:t xml:space="preserve">שהליך חדלות פירעון זה הליך שמראש אתה יודע שאתה נכנס לאיזה שהוא משטר תשלומים, אין מה לעשות. הליך חדלות פירעון </w:t>
      </w:r>
      <w:bookmarkStart w:id="293" w:name="_ETM_Q1_2068724"/>
      <w:bookmarkEnd w:id="293"/>
      <w:r>
        <w:rPr>
          <w:rFonts w:hint="cs"/>
          <w:rtl/>
          <w:lang w:eastAsia="he-IL"/>
        </w:rPr>
        <w:t>גם זה לא הליך שאתה קם בבוקר ומחר אני אלך</w:t>
      </w:r>
      <w:bookmarkStart w:id="294" w:name="_ETM_Q1_2076019"/>
      <w:bookmarkEnd w:id="294"/>
      <w:r>
        <w:rPr>
          <w:rFonts w:hint="cs"/>
          <w:rtl/>
          <w:lang w:eastAsia="he-IL"/>
        </w:rPr>
        <w:t xml:space="preserve"> לכונס הרשמי ואגיש בקשה. זה הליך שאתה נערך אליו, זה </w:t>
      </w:r>
      <w:bookmarkStart w:id="295" w:name="_ETM_Q1_2077984"/>
      <w:bookmarkEnd w:id="295"/>
      <w:r>
        <w:rPr>
          <w:rFonts w:hint="cs"/>
          <w:rtl/>
          <w:lang w:eastAsia="he-IL"/>
        </w:rPr>
        <w:t xml:space="preserve">הליך שכרוך בהרבה הכנה. מי שמתכונן להליך פשיטת רגל - אני </w:t>
      </w:r>
      <w:bookmarkStart w:id="296" w:name="_ETM_Q1_2083343"/>
      <w:bookmarkEnd w:id="296"/>
      <w:r>
        <w:rPr>
          <w:rFonts w:hint="cs"/>
          <w:rtl/>
          <w:lang w:eastAsia="he-IL"/>
        </w:rPr>
        <w:t xml:space="preserve">מצטערת שאני מגיעה לרמת השיח הזאת אבל זה הפתרון בהבנת </w:t>
      </w:r>
      <w:bookmarkStart w:id="297" w:name="_ETM_Q1_2086648"/>
      <w:bookmarkEnd w:id="297"/>
      <w:r>
        <w:rPr>
          <w:rFonts w:hint="cs"/>
          <w:rtl/>
          <w:lang w:eastAsia="he-IL"/>
        </w:rPr>
        <w:t xml:space="preserve">האילוץ. מי שמתכוון ללכת להליך כזה שהוא </w:t>
      </w:r>
      <w:bookmarkStart w:id="298" w:name="_ETM_Q1_2086906"/>
      <w:bookmarkEnd w:id="298"/>
      <w:r>
        <w:rPr>
          <w:rFonts w:hint="cs"/>
          <w:rtl/>
          <w:lang w:eastAsia="he-IL"/>
        </w:rPr>
        <w:t xml:space="preserve">הליך רציני, הליך שמפעיל מערכת בתי משפט ואת המערכת המנהלית, </w:t>
      </w:r>
      <w:bookmarkStart w:id="299" w:name="_ETM_Q1_2095098"/>
      <w:bookmarkEnd w:id="299"/>
      <w:r>
        <w:rPr>
          <w:rFonts w:hint="cs"/>
          <w:rtl/>
          <w:lang w:eastAsia="he-IL"/>
        </w:rPr>
        <w:t xml:space="preserve">את הנושים, את בעלי התפקיד, את החייבים, את הסיוע המשפטי, את ההוצאה לפועל, שיערך לזה מראש וישים בצד, </w:t>
      </w:r>
      <w:bookmarkStart w:id="300" w:name="_ETM_Q1_2100734"/>
      <w:bookmarkEnd w:id="300"/>
      <w:r>
        <w:rPr>
          <w:rFonts w:hint="cs"/>
          <w:rtl/>
          <w:lang w:eastAsia="he-IL"/>
        </w:rPr>
        <w:t xml:space="preserve">בתקופת ההיערכות את הכסף, כדי שיהיה לו לשלם. </w:t>
      </w:r>
    </w:p>
    <w:p w:rsidR="00D96D68" w:rsidRDefault="00D96D68" w:rsidP="00D96D68">
      <w:pPr>
        <w:rPr>
          <w:rtl/>
          <w:lang w:eastAsia="he-IL"/>
        </w:rPr>
      </w:pPr>
      <w:bookmarkStart w:id="301" w:name="_ETM_Q1_2106001"/>
      <w:bookmarkEnd w:id="301"/>
    </w:p>
    <w:p w:rsidR="00D96D68" w:rsidRDefault="00D96D68" w:rsidP="00BF5F69">
      <w:pPr>
        <w:pStyle w:val="a5"/>
        <w:keepNext/>
        <w:rPr>
          <w:rtl/>
        </w:rPr>
      </w:pPr>
      <w:bookmarkStart w:id="302" w:name="_ETM_Q1_2106702"/>
      <w:bookmarkStart w:id="303" w:name="ET_knessetmember_5069_94"/>
      <w:bookmarkEnd w:id="302"/>
      <w:r>
        <w:rPr>
          <w:rStyle w:val="TagStyle"/>
          <w:rFonts w:hint="cs"/>
          <w:rtl/>
        </w:rPr>
        <w:lastRenderedPageBreak/>
        <w:t xml:space="preserve"> &lt;&lt; דובר &gt;&gt; </w:t>
      </w:r>
      <w:r>
        <w:rPr>
          <w:rFonts w:hint="cs"/>
          <w:rtl/>
        </w:rPr>
        <w:t>יעקב אשר (יהדות התורה):</w:t>
      </w:r>
      <w:r>
        <w:rPr>
          <w:rStyle w:val="TagStyle"/>
          <w:rFonts w:hint="cs"/>
          <w:rtl/>
        </w:rPr>
        <w:t xml:space="preserve"> &lt;&lt; דובר &gt;&gt;</w:t>
      </w:r>
      <w:bookmarkEnd w:id="303"/>
      <w:r>
        <w:rPr>
          <w:rFonts w:hint="cs"/>
          <w:rtl/>
        </w:rPr>
        <w:t xml:space="preserve">  </w:t>
      </w:r>
    </w:p>
    <w:p w:rsidR="00D96D68" w:rsidRDefault="00D96D68" w:rsidP="00BF5F69">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פשוט </w:t>
      </w:r>
      <w:bookmarkStart w:id="304" w:name="_ETM_Q1_2100404"/>
      <w:bookmarkEnd w:id="304"/>
      <w:r>
        <w:rPr>
          <w:rFonts w:hint="cs"/>
          <w:rtl/>
          <w:lang w:eastAsia="he-IL"/>
        </w:rPr>
        <w:t>לא יאומן.</w:t>
      </w:r>
    </w:p>
    <w:p w:rsidR="00D96D68" w:rsidRDefault="00D96D68" w:rsidP="00D96D68">
      <w:pPr>
        <w:rPr>
          <w:rtl/>
          <w:lang w:eastAsia="he-IL"/>
        </w:rPr>
      </w:pPr>
      <w:bookmarkStart w:id="305" w:name="_ETM_Q1_2101813"/>
      <w:bookmarkEnd w:id="305"/>
    </w:p>
    <w:p w:rsidR="00D96D68" w:rsidRDefault="00D96D68" w:rsidP="00D96D68">
      <w:pPr>
        <w:pStyle w:val="af8"/>
        <w:rPr>
          <w:rtl/>
        </w:rPr>
      </w:pPr>
      <w:bookmarkStart w:id="306" w:name="_ETM_Q1_2102196"/>
      <w:bookmarkStart w:id="307" w:name="ET_yor_5743_96"/>
      <w:bookmarkEnd w:id="306"/>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307"/>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סיגל, זה סוג של - - -</w:t>
      </w:r>
    </w:p>
    <w:p w:rsidR="00D96D68" w:rsidRDefault="00D96D68" w:rsidP="00D96D68">
      <w:pPr>
        <w:rPr>
          <w:rtl/>
          <w:lang w:eastAsia="he-IL"/>
        </w:rPr>
      </w:pPr>
    </w:p>
    <w:p w:rsidR="00D96D68" w:rsidRDefault="00D96D68" w:rsidP="00D96D68">
      <w:pPr>
        <w:pStyle w:val="-"/>
        <w:rPr>
          <w:rtl/>
        </w:rPr>
      </w:pPr>
      <w:bookmarkStart w:id="308" w:name="ET_knessetmember_5069_98"/>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bookmarkEnd w:id="308"/>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ומה יקרה אם ה-1,600 </w:t>
      </w:r>
      <w:bookmarkStart w:id="309" w:name="_ETM_Q1_2110911"/>
      <w:bookmarkEnd w:id="309"/>
      <w:r>
        <w:rPr>
          <w:rFonts w:hint="cs"/>
          <w:rtl/>
          <w:lang w:eastAsia="he-IL"/>
        </w:rPr>
        <w:t>האלה יחולקו לשלושה תשלומים ברורים מראש? היום אפשר - -</w:t>
      </w:r>
    </w:p>
    <w:p w:rsidR="00D96D68" w:rsidRDefault="00D96D68" w:rsidP="00D96D68">
      <w:pPr>
        <w:rPr>
          <w:rtl/>
          <w:lang w:eastAsia="he-IL"/>
        </w:rPr>
      </w:pPr>
    </w:p>
    <w:p w:rsidR="00D96D68" w:rsidRDefault="00D96D68" w:rsidP="00D96D68">
      <w:pPr>
        <w:pStyle w:val="a5"/>
        <w:rPr>
          <w:rtl/>
        </w:rPr>
      </w:pPr>
      <w:bookmarkStart w:id="310" w:name="_ETM_Q1_2117280"/>
      <w:bookmarkStart w:id="311" w:name="_ETM_Q1_2117305"/>
      <w:bookmarkStart w:id="312" w:name="ET_speaker_סיגל_יעקבי_100"/>
      <w:bookmarkEnd w:id="310"/>
      <w:bookmarkEnd w:id="311"/>
      <w:r>
        <w:rPr>
          <w:rStyle w:val="TagStyle"/>
          <w:rFonts w:hint="cs"/>
          <w:rtl/>
        </w:rPr>
        <w:t xml:space="preserve"> &lt;&lt; דובר &gt;&gt; </w:t>
      </w:r>
      <w:r>
        <w:rPr>
          <w:rFonts w:hint="cs"/>
          <w:rtl/>
        </w:rPr>
        <w:t>סיגל יעקבי:</w:t>
      </w:r>
      <w:r>
        <w:rPr>
          <w:rStyle w:val="TagStyle"/>
          <w:rFonts w:hint="cs"/>
          <w:rtl/>
        </w:rPr>
        <w:t xml:space="preserve"> &lt;&lt; דובר &gt;&gt;</w:t>
      </w:r>
      <w:bookmarkEnd w:id="312"/>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אני אסביר לאדוני מה הוא אומר - -</w:t>
      </w:r>
    </w:p>
    <w:p w:rsidR="00D96D68" w:rsidRDefault="00D96D68" w:rsidP="00D96D68">
      <w:pPr>
        <w:rPr>
          <w:rtl/>
          <w:lang w:eastAsia="he-IL"/>
        </w:rPr>
      </w:pPr>
      <w:bookmarkStart w:id="313" w:name="_ETM_Q1_2115095"/>
      <w:bookmarkStart w:id="314" w:name="_ETM_Q1_2115337"/>
      <w:bookmarkEnd w:id="313"/>
      <w:bookmarkEnd w:id="314"/>
    </w:p>
    <w:p w:rsidR="00D96D68" w:rsidRDefault="00D96D68" w:rsidP="00D96D68">
      <w:pPr>
        <w:pStyle w:val="a5"/>
        <w:rPr>
          <w:rtl/>
        </w:rPr>
      </w:pPr>
      <w:bookmarkStart w:id="315" w:name="ET_knessetmember_5069_10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315"/>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bookmarkStart w:id="316" w:name="_ETM_Q1_2117637"/>
      <w:bookmarkEnd w:id="316"/>
      <w:r>
        <w:rPr>
          <w:rFonts w:hint="cs"/>
          <w:rtl/>
          <w:lang w:eastAsia="he-IL"/>
        </w:rPr>
        <w:t xml:space="preserve">אני מסכים שאדם שצריך </w:t>
      </w:r>
      <w:bookmarkStart w:id="317" w:name="_ETM_Q1_2120118"/>
      <w:bookmarkEnd w:id="317"/>
      <w:r>
        <w:rPr>
          <w:rFonts w:hint="cs"/>
          <w:rtl/>
          <w:lang w:eastAsia="he-IL"/>
        </w:rPr>
        <w:t xml:space="preserve">עוד לשלם חובות, ה-1,600 שקל, לא זה יהיה הדבר שבסוף </w:t>
      </w:r>
      <w:bookmarkStart w:id="318" w:name="_ETM_Q1_2126118"/>
      <w:bookmarkEnd w:id="318"/>
      <w:r>
        <w:rPr>
          <w:rFonts w:hint="cs"/>
          <w:rtl/>
          <w:lang w:eastAsia="he-IL"/>
        </w:rPr>
        <w:t>- - - אבל את יודעת, לאנשים שנמצאים במצוקה, לפעמים החלוקה הזאת של הכמה חודשים יכולה לשנות להם את העניין.</w:t>
      </w:r>
    </w:p>
    <w:p w:rsidR="00D96D68" w:rsidRDefault="00D96D68" w:rsidP="00D96D68">
      <w:pPr>
        <w:rPr>
          <w:rtl/>
          <w:lang w:eastAsia="he-IL"/>
        </w:rPr>
      </w:pPr>
    </w:p>
    <w:p w:rsidR="00D96D68" w:rsidRDefault="00D96D68" w:rsidP="00D96D68">
      <w:pPr>
        <w:pStyle w:val="af8"/>
        <w:rPr>
          <w:rtl/>
        </w:rPr>
      </w:pPr>
      <w:bookmarkStart w:id="319" w:name="_ETM_Q1_2128312"/>
      <w:bookmarkStart w:id="320" w:name="ET_yor_5743_104"/>
      <w:bookmarkEnd w:id="319"/>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320"/>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וגם </w:t>
      </w:r>
      <w:bookmarkStart w:id="321" w:name="_ETM_Q1_2129620"/>
      <w:bookmarkEnd w:id="321"/>
      <w:r>
        <w:rPr>
          <w:rFonts w:hint="cs"/>
          <w:rtl/>
          <w:lang w:eastAsia="he-IL"/>
        </w:rPr>
        <w:t xml:space="preserve">בסופו של יום, אני רוצה להוסיף על דבריו של חבר </w:t>
      </w:r>
      <w:bookmarkStart w:id="322" w:name="_ETM_Q1_2139108"/>
      <w:bookmarkEnd w:id="322"/>
      <w:r>
        <w:rPr>
          <w:rFonts w:hint="cs"/>
          <w:rtl/>
          <w:lang w:eastAsia="he-IL"/>
        </w:rPr>
        <w:t xml:space="preserve">הכנסת אשר: אני אומרת שבסופו של יום, הסיטואציה הזאת – </w:t>
      </w:r>
      <w:bookmarkStart w:id="323" w:name="_ETM_Q1_2142831"/>
      <w:bookmarkEnd w:id="323"/>
      <w:r>
        <w:rPr>
          <w:rFonts w:hint="cs"/>
          <w:rtl/>
          <w:lang w:eastAsia="he-IL"/>
        </w:rPr>
        <w:t xml:space="preserve">הרי בסוף בסוף מה אנחנו רוצים? אנחנו רוצים שהחבר'ה האלה יעלו על דרך המלך. עכשיו, יכול להיות שאולי לנו, </w:t>
      </w:r>
      <w:bookmarkStart w:id="324" w:name="_ETM_Q1_2148809"/>
      <w:bookmarkEnd w:id="324"/>
      <w:r>
        <w:rPr>
          <w:rFonts w:hint="cs"/>
          <w:rtl/>
          <w:lang w:eastAsia="he-IL"/>
        </w:rPr>
        <w:t xml:space="preserve">פה מסביב לשולחן, זה נשמע 1,600 שקל. לא, יש </w:t>
      </w:r>
      <w:bookmarkStart w:id="325" w:name="_ETM_Q1_2153560"/>
      <w:bookmarkEnd w:id="325"/>
      <w:r>
        <w:rPr>
          <w:rFonts w:hint="cs"/>
          <w:rtl/>
          <w:lang w:eastAsia="he-IL"/>
        </w:rPr>
        <w:t xml:space="preserve">אנשים שבאמת באמת נמצאים במצוקה מאוד מאוד גדולה ולפעמים, אני אמרתי את זה בפתח דבריי, שלפעמים בצו תשלומים של </w:t>
      </w:r>
      <w:bookmarkStart w:id="326" w:name="_ETM_Q1_2158133"/>
      <w:bookmarkEnd w:id="326"/>
      <w:r>
        <w:rPr>
          <w:rFonts w:hint="cs"/>
          <w:rtl/>
          <w:lang w:eastAsia="he-IL"/>
        </w:rPr>
        <w:t xml:space="preserve">50 שקלים הם לא מצליחים לעמוד, ואז התיק נופל. בואו, </w:t>
      </w:r>
      <w:bookmarkStart w:id="327" w:name="_ETM_Q1_2162740"/>
      <w:bookmarkEnd w:id="327"/>
      <w:r>
        <w:rPr>
          <w:rFonts w:hint="cs"/>
          <w:rtl/>
          <w:lang w:eastAsia="he-IL"/>
        </w:rPr>
        <w:t xml:space="preserve">בסופו של יום, אני דווקא חושבת שלתת לבן אדם לחלק </w:t>
      </w:r>
      <w:bookmarkStart w:id="328" w:name="_ETM_Q1_2170180"/>
      <w:bookmarkEnd w:id="328"/>
      <w:r>
        <w:rPr>
          <w:rFonts w:hint="cs"/>
          <w:rtl/>
          <w:lang w:eastAsia="he-IL"/>
        </w:rPr>
        <w:t xml:space="preserve">את זה, אני חושבת שזה נכון. הרי בסופו של דבר, </w:t>
      </w:r>
      <w:bookmarkStart w:id="329" w:name="_ETM_Q1_2168810"/>
      <w:bookmarkEnd w:id="329"/>
      <w:r>
        <w:rPr>
          <w:rFonts w:hint="cs"/>
          <w:rtl/>
          <w:lang w:eastAsia="he-IL"/>
        </w:rPr>
        <w:t>מה זה משנה? זה מגיע לקופת המדינה.</w:t>
      </w:r>
    </w:p>
    <w:p w:rsidR="00D96D68" w:rsidRDefault="00D96D68" w:rsidP="00D96D68">
      <w:pPr>
        <w:rPr>
          <w:rtl/>
          <w:lang w:eastAsia="he-IL"/>
        </w:rPr>
      </w:pPr>
      <w:bookmarkStart w:id="330" w:name="_ETM_Q1_2174681"/>
      <w:bookmarkEnd w:id="330"/>
    </w:p>
    <w:p w:rsidR="00D96D68" w:rsidRDefault="00D96D68" w:rsidP="00D96D68">
      <w:pPr>
        <w:pStyle w:val="a5"/>
        <w:rPr>
          <w:rtl/>
        </w:rPr>
      </w:pPr>
      <w:bookmarkStart w:id="331" w:name="_ETM_Q1_2175159"/>
      <w:bookmarkStart w:id="332" w:name="ET_speaker_סיגל_יעקבי_106"/>
      <w:bookmarkEnd w:id="331"/>
      <w:r>
        <w:rPr>
          <w:rStyle w:val="TagStyle"/>
          <w:rFonts w:hint="cs"/>
          <w:rtl/>
        </w:rPr>
        <w:t xml:space="preserve"> &lt;&lt; דובר &gt;&gt; </w:t>
      </w:r>
      <w:r>
        <w:rPr>
          <w:rFonts w:hint="cs"/>
          <w:rtl/>
        </w:rPr>
        <w:t>סיגל יעקבי:</w:t>
      </w:r>
      <w:r>
        <w:rPr>
          <w:rStyle w:val="TagStyle"/>
          <w:rFonts w:hint="cs"/>
          <w:rtl/>
        </w:rPr>
        <w:t xml:space="preserve"> &lt;&lt; דובר &gt;&gt;</w:t>
      </w:r>
      <w:bookmarkEnd w:id="332"/>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אני אסביר לגברתי ולאדוני </w:t>
      </w:r>
      <w:bookmarkStart w:id="333" w:name="_ETM_Q1_2176816"/>
      <w:bookmarkEnd w:id="333"/>
      <w:r>
        <w:rPr>
          <w:rFonts w:hint="cs"/>
          <w:rtl/>
          <w:lang w:eastAsia="he-IL"/>
        </w:rPr>
        <w:t xml:space="preserve">כי ראיתי את החיוך של אדוני וכן חשוב לי להבהיר </w:t>
      </w:r>
      <w:bookmarkStart w:id="334" w:name="_ETM_Q1_2179358"/>
      <w:bookmarkEnd w:id="334"/>
      <w:r>
        <w:rPr>
          <w:rFonts w:hint="cs"/>
          <w:rtl/>
          <w:lang w:eastAsia="he-IL"/>
        </w:rPr>
        <w:t xml:space="preserve">שליבי לא גס באוכלוסיות שאין להן. אני יודעת שבמדינת ישראל </w:t>
      </w:r>
      <w:bookmarkStart w:id="335" w:name="_ETM_Q1_2184993"/>
      <w:bookmarkEnd w:id="335"/>
      <w:r>
        <w:rPr>
          <w:rFonts w:hint="cs"/>
          <w:rtl/>
          <w:lang w:eastAsia="he-IL"/>
        </w:rPr>
        <w:t>- -</w:t>
      </w:r>
    </w:p>
    <w:p w:rsidR="00D96D68" w:rsidRDefault="00D96D68" w:rsidP="00D96D68">
      <w:pPr>
        <w:rPr>
          <w:rtl/>
          <w:lang w:eastAsia="he-IL"/>
        </w:rPr>
      </w:pPr>
    </w:p>
    <w:p w:rsidR="00D96D68" w:rsidRDefault="00D96D68" w:rsidP="00D96D68">
      <w:pPr>
        <w:pStyle w:val="a5"/>
        <w:rPr>
          <w:rtl/>
        </w:rPr>
      </w:pPr>
      <w:bookmarkStart w:id="336" w:name="ET_knessetmember_5069_10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336"/>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לא דיברתי עליך אישית. את מייצגת כרגע את המדינה.</w:t>
      </w:r>
    </w:p>
    <w:p w:rsidR="00D96D68" w:rsidRDefault="00D96D68" w:rsidP="00D96D68">
      <w:pPr>
        <w:rPr>
          <w:rtl/>
          <w:lang w:eastAsia="he-IL"/>
        </w:rPr>
      </w:pPr>
    </w:p>
    <w:p w:rsidR="00D96D68" w:rsidRDefault="00D96D68" w:rsidP="00D96D68">
      <w:pPr>
        <w:pStyle w:val="a5"/>
        <w:rPr>
          <w:rtl/>
        </w:rPr>
      </w:pPr>
      <w:bookmarkStart w:id="337" w:name="ET_speaker_סיגל_יעקבי_110"/>
      <w:r>
        <w:rPr>
          <w:rStyle w:val="TagStyle"/>
          <w:rFonts w:hint="cs"/>
          <w:rtl/>
        </w:rPr>
        <w:t xml:space="preserve"> &lt;&lt; דובר &gt;&gt; </w:t>
      </w:r>
      <w:r>
        <w:rPr>
          <w:rFonts w:hint="cs"/>
          <w:rtl/>
        </w:rPr>
        <w:t>סיגל יעקבי:</w:t>
      </w:r>
      <w:r>
        <w:rPr>
          <w:rStyle w:val="TagStyle"/>
          <w:rFonts w:hint="cs"/>
          <w:rtl/>
        </w:rPr>
        <w:t xml:space="preserve"> &lt;&lt; דובר &gt;&gt;</w:t>
      </w:r>
      <w:bookmarkEnd w:id="337"/>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אני </w:t>
      </w:r>
      <w:bookmarkStart w:id="338" w:name="_ETM_Q1_2184670"/>
      <w:bookmarkEnd w:id="338"/>
      <w:r>
        <w:rPr>
          <w:rFonts w:hint="cs"/>
          <w:rtl/>
          <w:lang w:eastAsia="he-IL"/>
        </w:rPr>
        <w:t xml:space="preserve">יודעת שבמדינת ישראל יש אנשים שאין להם אוכל. אני יודעת </w:t>
      </w:r>
      <w:bookmarkStart w:id="339" w:name="_ETM_Q1_2188724"/>
      <w:bookmarkEnd w:id="339"/>
      <w:r>
        <w:rPr>
          <w:rFonts w:hint="cs"/>
          <w:rtl/>
          <w:lang w:eastAsia="he-IL"/>
        </w:rPr>
        <w:t xml:space="preserve">שיש אנשים שאין להם מסגרות לשלוח את הילדים שלהם לבתי </w:t>
      </w:r>
      <w:bookmarkStart w:id="340" w:name="_ETM_Q1_2190502"/>
      <w:bookmarkEnd w:id="340"/>
      <w:r>
        <w:rPr>
          <w:rFonts w:hint="cs"/>
          <w:rtl/>
          <w:lang w:eastAsia="he-IL"/>
        </w:rPr>
        <w:t xml:space="preserve">ספר, אני מודעת לבעיית העוני במדינת ישראל אבל אנחנו לא מדברים על האוכלוסייה הזאת. האוכלוסייה הזאת, ורחבה ממנה, מקבלת פטור </w:t>
      </w:r>
      <w:bookmarkStart w:id="341" w:name="_ETM_Q1_2200240"/>
      <w:bookmarkEnd w:id="341"/>
      <w:r>
        <w:rPr>
          <w:rFonts w:hint="cs"/>
          <w:rtl/>
          <w:lang w:eastAsia="he-IL"/>
        </w:rPr>
        <w:t>מלא על ידי הסיוע המשפטי - -</w:t>
      </w:r>
    </w:p>
    <w:p w:rsidR="00D96D68" w:rsidRDefault="00D96D68" w:rsidP="00D96D68">
      <w:pPr>
        <w:rPr>
          <w:rtl/>
          <w:lang w:eastAsia="he-IL"/>
        </w:rPr>
      </w:pPr>
    </w:p>
    <w:p w:rsidR="00D96D68" w:rsidRDefault="00D96D68" w:rsidP="00D96D68">
      <w:pPr>
        <w:pStyle w:val="af8"/>
        <w:rPr>
          <w:rtl/>
        </w:rPr>
      </w:pPr>
      <w:bookmarkStart w:id="342" w:name="ET_yor_5743_112"/>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342"/>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תכף נדבר גם על זה.</w:t>
      </w:r>
      <w:bookmarkStart w:id="343" w:name="_ETM_Q1_2202075"/>
      <w:bookmarkEnd w:id="343"/>
    </w:p>
    <w:p w:rsidR="00D96D68" w:rsidRDefault="00D96D68" w:rsidP="00D96D68">
      <w:pPr>
        <w:rPr>
          <w:rtl/>
          <w:lang w:eastAsia="he-IL"/>
        </w:rPr>
      </w:pPr>
      <w:bookmarkStart w:id="344" w:name="_ETM_Q1_2202310"/>
      <w:bookmarkEnd w:id="344"/>
    </w:p>
    <w:p w:rsidR="00D96D68" w:rsidRDefault="00D96D68" w:rsidP="00D96D68">
      <w:pPr>
        <w:pStyle w:val="-"/>
        <w:rPr>
          <w:rtl/>
        </w:rPr>
      </w:pPr>
      <w:bookmarkStart w:id="345" w:name="ET_speakercontinue_סיגל_יעקבי_114"/>
      <w:r>
        <w:rPr>
          <w:rStyle w:val="TagStyle"/>
          <w:rFonts w:hint="cs"/>
          <w:rtl/>
        </w:rPr>
        <w:t xml:space="preserve"> &lt;&lt; דובר_המשך &gt;&gt; </w:t>
      </w:r>
      <w:r>
        <w:rPr>
          <w:rFonts w:hint="cs"/>
          <w:rtl/>
        </w:rPr>
        <w:t>סיגל יעקבי:</w:t>
      </w:r>
      <w:r>
        <w:rPr>
          <w:rStyle w:val="TagStyle"/>
          <w:rFonts w:hint="cs"/>
          <w:rtl/>
        </w:rPr>
        <w:t xml:space="preserve"> &lt;&lt; דובר_המשך &gt;&gt;</w:t>
      </w:r>
      <w:bookmarkEnd w:id="345"/>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 - של קרוב ל-60% מהחייבים. מה המשמעות של פריסה </w:t>
      </w:r>
      <w:bookmarkStart w:id="346" w:name="_ETM_Q1_2209113"/>
      <w:bookmarkEnd w:id="346"/>
      <w:r>
        <w:rPr>
          <w:rFonts w:hint="cs"/>
          <w:rtl/>
          <w:lang w:eastAsia="he-IL"/>
        </w:rPr>
        <w:t xml:space="preserve">לתשלומים? פריסה לתשלומים אומרת שבמקום מה שאני הצעתי, תפרוס את </w:t>
      </w:r>
      <w:bookmarkStart w:id="347" w:name="_ETM_Q1_2214668"/>
      <w:bookmarkEnd w:id="347"/>
      <w:r>
        <w:rPr>
          <w:rFonts w:hint="cs"/>
          <w:rtl/>
          <w:lang w:eastAsia="he-IL"/>
        </w:rPr>
        <w:t xml:space="preserve">זה אחורה לתשלומים, תיערך לזה מראש כי אתה הולך להליך </w:t>
      </w:r>
      <w:bookmarkStart w:id="348" w:name="_ETM_Q1_2217885"/>
      <w:bookmarkEnd w:id="348"/>
      <w:r>
        <w:rPr>
          <w:rFonts w:hint="cs"/>
          <w:rtl/>
          <w:lang w:eastAsia="he-IL"/>
        </w:rPr>
        <w:t xml:space="preserve">שגם ההיערכות אליו היא ארוכה. אני מציעה שבאחריות אישית שלך </w:t>
      </w:r>
      <w:bookmarkStart w:id="349" w:name="_ETM_Q1_2222426"/>
      <w:bookmarkEnd w:id="349"/>
      <w:r>
        <w:rPr>
          <w:rFonts w:hint="cs"/>
          <w:rtl/>
          <w:lang w:eastAsia="he-IL"/>
        </w:rPr>
        <w:t xml:space="preserve">תפרוס את זה לתשלומים מראש. מה שאדוני מציע זה - </w:t>
      </w:r>
      <w:bookmarkStart w:id="350" w:name="_ETM_Q1_2224586"/>
      <w:bookmarkEnd w:id="350"/>
      <w:r>
        <w:rPr>
          <w:rFonts w:hint="cs"/>
          <w:rtl/>
          <w:lang w:eastAsia="he-IL"/>
        </w:rPr>
        <w:t>-</w:t>
      </w:r>
      <w:bookmarkStart w:id="351" w:name="_ETM_Q1_2225035"/>
      <w:bookmarkEnd w:id="351"/>
    </w:p>
    <w:p w:rsidR="00D96D68" w:rsidRDefault="00D96D68" w:rsidP="00D96D68">
      <w:pPr>
        <w:rPr>
          <w:rtl/>
          <w:lang w:eastAsia="he-IL"/>
        </w:rPr>
      </w:pPr>
    </w:p>
    <w:p w:rsidR="00D96D68" w:rsidRDefault="00D96D68" w:rsidP="00BF5F69">
      <w:pPr>
        <w:pStyle w:val="af8"/>
        <w:keepNext/>
        <w:rPr>
          <w:rtl/>
        </w:rPr>
      </w:pPr>
      <w:bookmarkStart w:id="352" w:name="_ETM_Q1_2225366"/>
      <w:bookmarkStart w:id="353" w:name="ET_yor_5743_116"/>
      <w:bookmarkEnd w:id="352"/>
      <w:r>
        <w:rPr>
          <w:rStyle w:val="TagStyle"/>
          <w:rFonts w:hint="cs"/>
          <w:rtl/>
        </w:rPr>
        <w:lastRenderedPageBreak/>
        <w:t xml:space="preserve"> &lt;&lt; יור &gt;&gt; </w:t>
      </w:r>
      <w:r>
        <w:rPr>
          <w:rFonts w:hint="cs"/>
          <w:rtl/>
        </w:rPr>
        <w:t>היו"ר אוסנת הילה מארק:</w:t>
      </w:r>
      <w:r>
        <w:rPr>
          <w:rStyle w:val="TagStyle"/>
          <w:rFonts w:hint="cs"/>
          <w:rtl/>
        </w:rPr>
        <w:t xml:space="preserve"> &lt;&lt; יור &gt;&gt;</w:t>
      </w:r>
      <w:bookmarkEnd w:id="353"/>
      <w:r>
        <w:rPr>
          <w:rFonts w:hint="cs"/>
          <w:rtl/>
        </w:rPr>
        <w:t xml:space="preserve">  </w:t>
      </w:r>
    </w:p>
    <w:p w:rsidR="00D96D68" w:rsidRDefault="00D96D68" w:rsidP="00BF5F69">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סיגל, את יודעת שלמי שאין לו ובאותו יום יש לו </w:t>
      </w:r>
      <w:bookmarkStart w:id="354" w:name="_ETM_Q1_2225086"/>
      <w:bookmarkEnd w:id="354"/>
      <w:r>
        <w:rPr>
          <w:rFonts w:hint="cs"/>
          <w:rtl/>
          <w:lang w:eastAsia="he-IL"/>
        </w:rPr>
        <w:t xml:space="preserve">100 שקל, גם אם הוא ישים אותם 100 פעמים </w:t>
      </w:r>
      <w:bookmarkStart w:id="355" w:name="_ETM_Q1_2228306"/>
      <w:bookmarkEnd w:id="355"/>
      <w:r>
        <w:rPr>
          <w:rFonts w:hint="cs"/>
          <w:rtl/>
          <w:lang w:eastAsia="he-IL"/>
        </w:rPr>
        <w:t>במגירה, הוא תמיד ימשוך אותם מהמגירה.</w:t>
      </w:r>
    </w:p>
    <w:p w:rsidR="00D96D68" w:rsidRDefault="00D96D68" w:rsidP="00D96D68">
      <w:pPr>
        <w:rPr>
          <w:rtl/>
          <w:lang w:eastAsia="he-IL"/>
        </w:rPr>
      </w:pPr>
    </w:p>
    <w:p w:rsidR="00D96D68" w:rsidRDefault="00D96D68" w:rsidP="00D96D68">
      <w:pPr>
        <w:pStyle w:val="a5"/>
        <w:rPr>
          <w:rtl/>
        </w:rPr>
      </w:pPr>
      <w:bookmarkStart w:id="356" w:name="_ETM_Q1_2104784"/>
      <w:bookmarkStart w:id="357" w:name="ET_speaker_סיגל_יעקבי_118"/>
      <w:bookmarkEnd w:id="356"/>
      <w:r>
        <w:rPr>
          <w:rStyle w:val="TagStyle"/>
          <w:rFonts w:hint="cs"/>
          <w:rtl/>
        </w:rPr>
        <w:t xml:space="preserve"> &lt;&lt; דובר &gt;&gt; </w:t>
      </w:r>
      <w:r>
        <w:rPr>
          <w:rFonts w:hint="cs"/>
          <w:rtl/>
        </w:rPr>
        <w:t>סיגל יעקבי:</w:t>
      </w:r>
      <w:r>
        <w:rPr>
          <w:rStyle w:val="TagStyle"/>
          <w:rFonts w:hint="cs"/>
          <w:rtl/>
        </w:rPr>
        <w:t xml:space="preserve"> &lt;&lt; דובר &gt;&gt;</w:t>
      </w:r>
      <w:bookmarkEnd w:id="357"/>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אני לא מדברת על </w:t>
      </w:r>
      <w:bookmarkStart w:id="358" w:name="_ETM_Q1_2232635"/>
      <w:bookmarkEnd w:id="358"/>
      <w:r>
        <w:rPr>
          <w:rFonts w:hint="cs"/>
          <w:rtl/>
          <w:lang w:eastAsia="he-IL"/>
        </w:rPr>
        <w:t>האוכלוסייה הזאת.</w:t>
      </w:r>
    </w:p>
    <w:p w:rsidR="00D96D68" w:rsidRDefault="00D96D68" w:rsidP="00D96D68">
      <w:pPr>
        <w:rPr>
          <w:rtl/>
          <w:lang w:eastAsia="he-IL"/>
        </w:rPr>
      </w:pPr>
      <w:bookmarkStart w:id="359" w:name="_ETM_Q1_2234699"/>
      <w:bookmarkEnd w:id="359"/>
    </w:p>
    <w:p w:rsidR="00D96D68" w:rsidRDefault="00D96D68" w:rsidP="00D96D68">
      <w:pPr>
        <w:pStyle w:val="a5"/>
        <w:rPr>
          <w:rtl/>
        </w:rPr>
      </w:pPr>
      <w:bookmarkStart w:id="360" w:name="_ETM_Q1_2234967"/>
      <w:bookmarkStart w:id="361" w:name="ET_knessetmember_5069_120"/>
      <w:bookmarkEnd w:id="36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361"/>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היום אין גוף שלא מקבל תשלומים.</w:t>
      </w:r>
    </w:p>
    <w:p w:rsidR="00D96D68" w:rsidRDefault="00D96D68" w:rsidP="00D96D68">
      <w:pPr>
        <w:rPr>
          <w:rtl/>
          <w:lang w:eastAsia="he-IL"/>
        </w:rPr>
      </w:pPr>
      <w:bookmarkStart w:id="362" w:name="_ETM_Q1_2240940"/>
      <w:bookmarkStart w:id="363" w:name="_ETM_Q1_2241180"/>
      <w:bookmarkEnd w:id="362"/>
      <w:bookmarkEnd w:id="363"/>
    </w:p>
    <w:p w:rsidR="00D96D68" w:rsidRDefault="00D96D68" w:rsidP="00D96D68">
      <w:pPr>
        <w:pStyle w:val="a5"/>
        <w:rPr>
          <w:rtl/>
        </w:rPr>
      </w:pPr>
      <w:bookmarkStart w:id="364" w:name="ET_speaker_יורם_שגיא_זקס_122"/>
      <w:r>
        <w:rPr>
          <w:rStyle w:val="TagStyle"/>
          <w:rFonts w:hint="cs"/>
          <w:rtl/>
        </w:rPr>
        <w:t xml:space="preserve"> &lt;&lt; דובר &gt;&gt; </w:t>
      </w:r>
      <w:r>
        <w:rPr>
          <w:rFonts w:hint="cs"/>
          <w:rtl/>
        </w:rPr>
        <w:t>יורם שגיא זקס:</w:t>
      </w:r>
      <w:r>
        <w:rPr>
          <w:rStyle w:val="TagStyle"/>
          <w:rFonts w:hint="cs"/>
          <w:rtl/>
        </w:rPr>
        <w:t xml:space="preserve"> &lt;&lt; דובר &gt;&gt;</w:t>
      </w:r>
      <w:bookmarkEnd w:id="364"/>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במצב שהיה לפני הבג"ץ </w:t>
      </w:r>
      <w:bookmarkStart w:id="365" w:name="_ETM_Q1_2239060"/>
      <w:bookmarkEnd w:id="365"/>
      <w:r>
        <w:rPr>
          <w:rFonts w:hint="cs"/>
          <w:rtl/>
          <w:lang w:eastAsia="he-IL"/>
        </w:rPr>
        <w:t>שהגשנו - -</w:t>
      </w:r>
    </w:p>
    <w:p w:rsidR="00D96D68" w:rsidRDefault="00D96D68" w:rsidP="00D96D68">
      <w:pPr>
        <w:rPr>
          <w:rtl/>
          <w:lang w:eastAsia="he-IL"/>
        </w:rPr>
      </w:pPr>
    </w:p>
    <w:p w:rsidR="00D96D68" w:rsidRDefault="00D96D68" w:rsidP="00D96D68">
      <w:pPr>
        <w:pStyle w:val="af8"/>
        <w:rPr>
          <w:rtl/>
        </w:rPr>
      </w:pPr>
      <w:bookmarkStart w:id="366" w:name="ET_yor_5743_124"/>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366"/>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מי אדוני?</w:t>
      </w:r>
      <w:bookmarkStart w:id="367" w:name="_ETM_Q1_2236537"/>
      <w:bookmarkEnd w:id="367"/>
    </w:p>
    <w:p w:rsidR="00D96D68" w:rsidRDefault="00D96D68" w:rsidP="00D96D68">
      <w:pPr>
        <w:rPr>
          <w:rtl/>
          <w:lang w:eastAsia="he-IL"/>
        </w:rPr>
      </w:pPr>
    </w:p>
    <w:p w:rsidR="00D96D68" w:rsidRDefault="00D96D68" w:rsidP="00D96D68">
      <w:pPr>
        <w:pStyle w:val="-"/>
        <w:rPr>
          <w:rtl/>
        </w:rPr>
      </w:pPr>
      <w:bookmarkStart w:id="368" w:name="_ETM_Q1_2236763"/>
      <w:bookmarkStart w:id="369" w:name="ET_speakercontinue_יורם_שגיא_זקס_126"/>
      <w:bookmarkEnd w:id="368"/>
      <w:r>
        <w:rPr>
          <w:rStyle w:val="TagStyle"/>
          <w:rFonts w:hint="cs"/>
          <w:rtl/>
        </w:rPr>
        <w:t xml:space="preserve"> &lt;&lt; דובר_המשך &gt;&gt; </w:t>
      </w:r>
      <w:r>
        <w:rPr>
          <w:rFonts w:hint="cs"/>
          <w:rtl/>
        </w:rPr>
        <w:t>יורם שגיא זקס:</w:t>
      </w:r>
      <w:r>
        <w:rPr>
          <w:rStyle w:val="TagStyle"/>
          <w:rFonts w:hint="cs"/>
          <w:rtl/>
        </w:rPr>
        <w:t xml:space="preserve"> &lt;&lt; דובר_המשך &gt;&gt;</w:t>
      </w:r>
      <w:bookmarkEnd w:id="369"/>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אני מלשכת עורכי הדין, והגשתי את העתירה </w:t>
      </w:r>
      <w:bookmarkStart w:id="370" w:name="_ETM_Q1_2244505"/>
      <w:bookmarkEnd w:id="370"/>
      <w:r>
        <w:rPr>
          <w:rFonts w:hint="cs"/>
          <w:rtl/>
          <w:lang w:eastAsia="he-IL"/>
        </w:rPr>
        <w:t xml:space="preserve">ביחד עם ערב במשפט, שבעצם שינתה את המצב בנושא הזה. </w:t>
      </w:r>
      <w:bookmarkStart w:id="371" w:name="_ETM_Q1_2245563"/>
      <w:bookmarkEnd w:id="371"/>
      <w:r>
        <w:rPr>
          <w:rFonts w:hint="cs"/>
          <w:rtl/>
          <w:lang w:eastAsia="he-IL"/>
        </w:rPr>
        <w:t xml:space="preserve">ומה שאני רוצה להגיד לסיגל פה זה שבעצם ה-1,600 שקל האלה יכולים להיות חסם בלתי עביר לבן אדם שידו אינה </w:t>
      </w:r>
      <w:bookmarkStart w:id="372" w:name="_ETM_Q1_2258874"/>
      <w:bookmarkEnd w:id="372"/>
      <w:r>
        <w:rPr>
          <w:rFonts w:hint="cs"/>
          <w:rtl/>
          <w:lang w:eastAsia="he-IL"/>
        </w:rPr>
        <w:t>משגת.</w:t>
      </w:r>
    </w:p>
    <w:p w:rsidR="00D96D68" w:rsidRDefault="00D96D68" w:rsidP="00D96D68">
      <w:pPr>
        <w:rPr>
          <w:rtl/>
          <w:lang w:eastAsia="he-IL"/>
        </w:rPr>
      </w:pPr>
    </w:p>
    <w:p w:rsidR="00D96D68" w:rsidRDefault="00D96D68" w:rsidP="00D96D68">
      <w:pPr>
        <w:pStyle w:val="a5"/>
        <w:rPr>
          <w:rtl/>
        </w:rPr>
      </w:pPr>
      <w:bookmarkStart w:id="373" w:name="_ETM_Q1_2255257"/>
      <w:bookmarkStart w:id="374" w:name="ET_speaker_קריאה_128"/>
      <w:bookmarkEnd w:id="373"/>
      <w:r>
        <w:rPr>
          <w:rStyle w:val="TagStyle"/>
          <w:rFonts w:hint="cs"/>
          <w:rtl/>
        </w:rPr>
        <w:t xml:space="preserve"> &lt;&lt; דובר &gt;&gt; </w:t>
      </w:r>
      <w:r>
        <w:rPr>
          <w:rFonts w:hint="cs"/>
          <w:rtl/>
        </w:rPr>
        <w:t>קריאה:</w:t>
      </w:r>
      <w:r>
        <w:rPr>
          <w:rStyle w:val="TagStyle"/>
          <w:rFonts w:hint="cs"/>
          <w:rtl/>
        </w:rPr>
        <w:t xml:space="preserve"> &lt;&lt; דובר &gt;&gt;</w:t>
      </w:r>
      <w:bookmarkEnd w:id="374"/>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 -</w:t>
      </w:r>
      <w:bookmarkStart w:id="375" w:name="_ETM_Q1_2256059"/>
      <w:bookmarkEnd w:id="375"/>
    </w:p>
    <w:p w:rsidR="00D96D68" w:rsidRDefault="00D96D68" w:rsidP="00D96D68">
      <w:pPr>
        <w:rPr>
          <w:rtl/>
          <w:lang w:eastAsia="he-IL"/>
        </w:rPr>
      </w:pPr>
    </w:p>
    <w:p w:rsidR="00D96D68" w:rsidRDefault="00D96D68" w:rsidP="00D96D68">
      <w:pPr>
        <w:pStyle w:val="a5"/>
        <w:rPr>
          <w:rtl/>
        </w:rPr>
      </w:pPr>
      <w:bookmarkStart w:id="376" w:name="_ETM_Q1_2256303"/>
      <w:bookmarkStart w:id="377" w:name="ET_speaker_יורם_שגיא_זקס_130"/>
      <w:bookmarkEnd w:id="376"/>
      <w:r>
        <w:rPr>
          <w:rStyle w:val="TagStyle"/>
          <w:rFonts w:hint="cs"/>
          <w:rtl/>
        </w:rPr>
        <w:t xml:space="preserve"> &lt;&lt; דובר &gt;&gt; </w:t>
      </w:r>
      <w:r>
        <w:rPr>
          <w:rFonts w:hint="cs"/>
          <w:rtl/>
        </w:rPr>
        <w:t>יורם שגיא זקס:</w:t>
      </w:r>
      <w:r>
        <w:rPr>
          <w:rStyle w:val="TagStyle"/>
          <w:rFonts w:hint="cs"/>
          <w:rtl/>
        </w:rPr>
        <w:t xml:space="preserve"> &lt;&lt; דובר &gt;&gt;</w:t>
      </w:r>
      <w:bookmarkEnd w:id="377"/>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רגע. גם את הסניגוריה הציבורית, שגובה אגרות </w:t>
      </w:r>
      <w:bookmarkStart w:id="378" w:name="_ETM_Q1_2259034"/>
      <w:bookmarkEnd w:id="378"/>
      <w:r>
        <w:rPr>
          <w:rFonts w:hint="cs"/>
          <w:rtl/>
          <w:lang w:eastAsia="he-IL"/>
        </w:rPr>
        <w:t xml:space="preserve">של 400 שקל, לא 1,600 שקל, יש אנשים רבים שמוכנים </w:t>
      </w:r>
      <w:bookmarkStart w:id="379" w:name="_ETM_Q1_2264202"/>
      <w:bookmarkEnd w:id="379"/>
      <w:r>
        <w:rPr>
          <w:rFonts w:hint="cs"/>
          <w:rtl/>
          <w:lang w:eastAsia="he-IL"/>
        </w:rPr>
        <w:t xml:space="preserve">לוותר על הייצוג המשפטי בגלל ה-400 שקל </w:t>
      </w:r>
      <w:bookmarkStart w:id="380" w:name="_ETM_Q1_2267660"/>
      <w:bookmarkEnd w:id="380"/>
      <w:r>
        <w:rPr>
          <w:rFonts w:hint="cs"/>
          <w:rtl/>
          <w:lang w:eastAsia="he-IL"/>
        </w:rPr>
        <w:t xml:space="preserve">האלה. כיוון שזכות הייצוג נקבעה כזכות על-חוקתית, לא סתם </w:t>
      </w:r>
      <w:bookmarkStart w:id="381" w:name="_ETM_Q1_2274418"/>
      <w:bookmarkEnd w:id="381"/>
      <w:r>
        <w:rPr>
          <w:rFonts w:hint="cs"/>
          <w:rtl/>
          <w:lang w:eastAsia="he-IL"/>
        </w:rPr>
        <w:t xml:space="preserve">זכות, זוהי הזכות הבסיסית, הפגישה של אדם - - - </w:t>
      </w:r>
      <w:bookmarkStart w:id="382" w:name="_ETM_Q1_2279195"/>
      <w:bookmarkEnd w:id="382"/>
      <w:r>
        <w:rPr>
          <w:rFonts w:hint="cs"/>
          <w:rtl/>
          <w:lang w:eastAsia="he-IL"/>
        </w:rPr>
        <w:t xml:space="preserve">מה שהיה המצב לפני העתירה בבג"ץ, היה מצב של </w:t>
      </w:r>
      <w:bookmarkStart w:id="383" w:name="_ETM_Q1_2279840"/>
      <w:bookmarkEnd w:id="383"/>
      <w:r>
        <w:rPr>
          <w:rFonts w:hint="cs"/>
          <w:rtl/>
          <w:lang w:eastAsia="he-IL"/>
        </w:rPr>
        <w:t>בן אדם שנפל ב-10 מיליון שקל - -</w:t>
      </w:r>
    </w:p>
    <w:p w:rsidR="00D96D68" w:rsidRDefault="00D96D68" w:rsidP="00D96D68">
      <w:pPr>
        <w:rPr>
          <w:rtl/>
          <w:lang w:eastAsia="he-IL"/>
        </w:rPr>
      </w:pPr>
      <w:bookmarkStart w:id="384" w:name="_ETM_Q1_2281015"/>
      <w:bookmarkEnd w:id="384"/>
    </w:p>
    <w:p w:rsidR="00D96D68" w:rsidRDefault="00D96D68" w:rsidP="00D96D68">
      <w:pPr>
        <w:pStyle w:val="af8"/>
        <w:rPr>
          <w:rtl/>
        </w:rPr>
      </w:pPr>
      <w:bookmarkStart w:id="385" w:name="_ETM_Q1_2281383"/>
      <w:bookmarkStart w:id="386" w:name="ET_yor_5743_132"/>
      <w:bookmarkEnd w:id="385"/>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386"/>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בוא, אנחנו לא </w:t>
      </w:r>
      <w:bookmarkStart w:id="387" w:name="_ETM_Q1_2283175"/>
      <w:bookmarkEnd w:id="387"/>
      <w:r>
        <w:rPr>
          <w:rFonts w:hint="cs"/>
          <w:rtl/>
          <w:lang w:eastAsia="he-IL"/>
        </w:rPr>
        <w:t>יכולים להשאיר את ההליך בלי אגרות בכלל. אנחנו לא שם.</w:t>
      </w:r>
      <w:bookmarkStart w:id="388" w:name="_ETM_Q1_2286660"/>
      <w:bookmarkEnd w:id="388"/>
    </w:p>
    <w:p w:rsidR="00D96D68" w:rsidRDefault="00D96D68" w:rsidP="00D96D68">
      <w:pPr>
        <w:rPr>
          <w:rtl/>
          <w:lang w:eastAsia="he-IL"/>
        </w:rPr>
      </w:pPr>
    </w:p>
    <w:p w:rsidR="00D96D68" w:rsidRDefault="00D96D68" w:rsidP="00D96D68">
      <w:pPr>
        <w:pStyle w:val="a5"/>
        <w:rPr>
          <w:rtl/>
        </w:rPr>
      </w:pPr>
      <w:bookmarkStart w:id="389" w:name="_ETM_Q1_2286917"/>
      <w:bookmarkStart w:id="390" w:name="ET_speaker_יורם_שגיא_זקס_134"/>
      <w:bookmarkEnd w:id="389"/>
      <w:r>
        <w:rPr>
          <w:rStyle w:val="TagStyle"/>
          <w:rFonts w:hint="cs"/>
          <w:rtl/>
        </w:rPr>
        <w:t xml:space="preserve"> &lt;&lt; דובר &gt;&gt; </w:t>
      </w:r>
      <w:r>
        <w:rPr>
          <w:rFonts w:hint="cs"/>
          <w:rtl/>
        </w:rPr>
        <w:t>יורם שגיא זקס:</w:t>
      </w:r>
      <w:r>
        <w:rPr>
          <w:rStyle w:val="TagStyle"/>
          <w:rFonts w:hint="cs"/>
          <w:rtl/>
        </w:rPr>
        <w:t xml:space="preserve"> &lt;&lt; דובר &gt;&gt;</w:t>
      </w:r>
      <w:bookmarkEnd w:id="390"/>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זה ברור. המצב היה לפני זה, שבן אדם שנפל ב-10 מיליון שקל, היה משלם את ה-2,500 שקל האלה </w:t>
      </w:r>
      <w:bookmarkStart w:id="391" w:name="_ETM_Q1_2292218"/>
      <w:bookmarkEnd w:id="391"/>
      <w:r>
        <w:rPr>
          <w:rFonts w:hint="cs"/>
          <w:rtl/>
          <w:lang w:eastAsia="he-IL"/>
        </w:rPr>
        <w:t xml:space="preserve">בקלות. בן אדם שנפל ב-40,000 שקל או ב-30,000 שקל, היה </w:t>
      </w:r>
      <w:bookmarkStart w:id="392" w:name="_ETM_Q1_2298932"/>
      <w:bookmarkEnd w:id="392"/>
      <w:r>
        <w:rPr>
          <w:rFonts w:hint="cs"/>
          <w:rtl/>
          <w:lang w:eastAsia="he-IL"/>
        </w:rPr>
        <w:t xml:space="preserve">מתקשה לגייס את ה-2,400 שקל האלה. לכן, הרעיון של גברתי </w:t>
      </w:r>
      <w:bookmarkStart w:id="393" w:name="_ETM_Q1_2303187"/>
      <w:bookmarkEnd w:id="393"/>
      <w:r>
        <w:rPr>
          <w:rFonts w:hint="cs"/>
          <w:rtl/>
          <w:lang w:eastAsia="he-IL"/>
        </w:rPr>
        <w:t xml:space="preserve">יושבת הראש הוא רעיון מצוין. צריך לתת סכום מינימאלי, קטן, </w:t>
      </w:r>
      <w:bookmarkStart w:id="394" w:name="_ETM_Q1_2307685"/>
      <w:bookmarkEnd w:id="394"/>
      <w:r>
        <w:rPr>
          <w:rFonts w:hint="cs"/>
          <w:rtl/>
          <w:lang w:eastAsia="he-IL"/>
        </w:rPr>
        <w:t xml:space="preserve">400 שקל, כמו האגרה של הסניגוריה הציבורית בתחילת ההליך, ולדחות </w:t>
      </w:r>
      <w:bookmarkStart w:id="395" w:name="_ETM_Q1_2312127"/>
      <w:bookmarkEnd w:id="395"/>
      <w:r>
        <w:rPr>
          <w:rFonts w:hint="cs"/>
          <w:rtl/>
          <w:lang w:eastAsia="he-IL"/>
        </w:rPr>
        <w:t>את הייתר ל - -</w:t>
      </w:r>
      <w:bookmarkStart w:id="396" w:name="_ETM_Q1_2314720"/>
      <w:bookmarkEnd w:id="396"/>
    </w:p>
    <w:p w:rsidR="00D96D68" w:rsidRDefault="00D96D68" w:rsidP="00D96D68">
      <w:pPr>
        <w:rPr>
          <w:rtl/>
          <w:lang w:eastAsia="he-IL"/>
        </w:rPr>
      </w:pPr>
    </w:p>
    <w:p w:rsidR="00D96D68" w:rsidRDefault="00D96D68" w:rsidP="00D96D68">
      <w:pPr>
        <w:pStyle w:val="af8"/>
        <w:rPr>
          <w:rtl/>
        </w:rPr>
      </w:pPr>
      <w:bookmarkStart w:id="397" w:name="_ETM_Q1_2315136"/>
      <w:bookmarkStart w:id="398" w:name="ET_yor_5743_136"/>
      <w:bookmarkEnd w:id="397"/>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398"/>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לא, אני לא חושבת שצריך לדחות. </w:t>
      </w:r>
      <w:bookmarkStart w:id="399" w:name="_ETM_Q1_2316201"/>
      <w:bookmarkEnd w:id="399"/>
      <w:r>
        <w:rPr>
          <w:rFonts w:hint="cs"/>
          <w:rtl/>
          <w:lang w:eastAsia="he-IL"/>
        </w:rPr>
        <w:t xml:space="preserve">בן אדם צריך להתחייב מלכתחילה על ה-1,600 רק מה? הוא יכול לחלק את זה. ואני אתן לך הרבה דוגמאות: גם </w:t>
      </w:r>
      <w:bookmarkStart w:id="400" w:name="_ETM_Q1_2322683"/>
      <w:bookmarkEnd w:id="400"/>
      <w:r>
        <w:rPr>
          <w:rFonts w:hint="cs"/>
          <w:rtl/>
          <w:lang w:eastAsia="he-IL"/>
        </w:rPr>
        <w:t xml:space="preserve">ברשות המסים אתה בא, אתה רוצה לשלם חוב, יש לך </w:t>
      </w:r>
      <w:bookmarkStart w:id="401" w:name="_ETM_Q1_2329004"/>
      <w:bookmarkEnd w:id="401"/>
      <w:r>
        <w:rPr>
          <w:rFonts w:hint="cs"/>
          <w:rtl/>
          <w:lang w:eastAsia="he-IL"/>
        </w:rPr>
        <w:t xml:space="preserve">שומה, קבעו לך שומה מסוימת. לא אומר לך עכשיו פקיד </w:t>
      </w:r>
      <w:bookmarkStart w:id="402" w:name="_ETM_Q1_2330462"/>
      <w:bookmarkEnd w:id="402"/>
      <w:r>
        <w:rPr>
          <w:rFonts w:hint="cs"/>
          <w:rtl/>
          <w:lang w:eastAsia="he-IL"/>
        </w:rPr>
        <w:t>השומה שעכשיו תביא את הכל. תחלק את זה לתשלומים.</w:t>
      </w:r>
      <w:bookmarkStart w:id="403" w:name="_ETM_Q1_2336871"/>
      <w:bookmarkEnd w:id="403"/>
    </w:p>
    <w:p w:rsidR="00D96D68" w:rsidRDefault="00D96D68" w:rsidP="00D96D68">
      <w:pPr>
        <w:rPr>
          <w:rtl/>
          <w:lang w:eastAsia="he-IL"/>
        </w:rPr>
      </w:pPr>
    </w:p>
    <w:p w:rsidR="00D96D68" w:rsidRDefault="00D96D68" w:rsidP="00BF5F69">
      <w:pPr>
        <w:pStyle w:val="a5"/>
        <w:keepNext/>
        <w:rPr>
          <w:rtl/>
        </w:rPr>
      </w:pPr>
      <w:bookmarkStart w:id="404" w:name="_ETM_Q1_2337221"/>
      <w:bookmarkStart w:id="405" w:name="ET_speaker_סיגל_יעקבי_138"/>
      <w:bookmarkEnd w:id="404"/>
      <w:r>
        <w:rPr>
          <w:rStyle w:val="TagStyle"/>
          <w:rFonts w:hint="cs"/>
          <w:rtl/>
        </w:rPr>
        <w:lastRenderedPageBreak/>
        <w:t xml:space="preserve"> &lt;&lt; דובר &gt;&gt; </w:t>
      </w:r>
      <w:r>
        <w:rPr>
          <w:rFonts w:hint="cs"/>
          <w:rtl/>
        </w:rPr>
        <w:t>סיגל יעקבי:</w:t>
      </w:r>
      <w:r>
        <w:rPr>
          <w:rStyle w:val="TagStyle"/>
          <w:rFonts w:hint="cs"/>
          <w:rtl/>
        </w:rPr>
        <w:t xml:space="preserve"> &lt;&lt; דובר &gt;&gt;</w:t>
      </w:r>
      <w:bookmarkEnd w:id="405"/>
      <w:r>
        <w:rPr>
          <w:rFonts w:hint="cs"/>
          <w:rtl/>
        </w:rPr>
        <w:t xml:space="preserve">  </w:t>
      </w:r>
    </w:p>
    <w:p w:rsidR="00D96D68" w:rsidRDefault="00D96D68" w:rsidP="00BF5F69">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גברתי צודקת </w:t>
      </w:r>
      <w:bookmarkStart w:id="406" w:name="_ETM_Q1_2335672"/>
      <w:bookmarkEnd w:id="406"/>
      <w:r>
        <w:rPr>
          <w:rFonts w:hint="cs"/>
          <w:rtl/>
          <w:lang w:eastAsia="he-IL"/>
        </w:rPr>
        <w:t xml:space="preserve">- - </w:t>
      </w:r>
    </w:p>
    <w:p w:rsidR="00D96D68" w:rsidRDefault="00D96D68" w:rsidP="00D96D68">
      <w:pPr>
        <w:rPr>
          <w:rtl/>
          <w:lang w:eastAsia="he-IL"/>
        </w:rPr>
      </w:pPr>
      <w:bookmarkStart w:id="407" w:name="_ETM_Q1_2341417"/>
      <w:bookmarkEnd w:id="407"/>
    </w:p>
    <w:p w:rsidR="00D96D68" w:rsidRDefault="00D96D68" w:rsidP="00D96D68">
      <w:pPr>
        <w:pStyle w:val="af8"/>
        <w:rPr>
          <w:rtl/>
        </w:rPr>
      </w:pPr>
      <w:bookmarkStart w:id="408" w:name="_ETM_Q1_2341663"/>
      <w:bookmarkStart w:id="409" w:name="ET_yor_5743_140"/>
      <w:bookmarkEnd w:id="408"/>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409"/>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בסוף בסוף אנחנו שומרים על קופת המדינה. </w:t>
      </w:r>
    </w:p>
    <w:p w:rsidR="00D96D68" w:rsidRDefault="00D96D68" w:rsidP="00D96D68">
      <w:pPr>
        <w:rPr>
          <w:rtl/>
          <w:lang w:eastAsia="he-IL"/>
        </w:rPr>
      </w:pPr>
      <w:bookmarkStart w:id="410" w:name="_ETM_Q1_2346406"/>
      <w:bookmarkEnd w:id="410"/>
    </w:p>
    <w:p w:rsidR="00D96D68" w:rsidRDefault="00D96D68" w:rsidP="00D96D68">
      <w:pPr>
        <w:pStyle w:val="-"/>
        <w:rPr>
          <w:rtl/>
        </w:rPr>
      </w:pPr>
      <w:bookmarkStart w:id="411" w:name="_ETM_Q1_2346648"/>
      <w:bookmarkStart w:id="412" w:name="ET_speakercontinue_סיגל_יעקבי_142"/>
      <w:bookmarkEnd w:id="411"/>
      <w:r>
        <w:rPr>
          <w:rStyle w:val="TagStyle"/>
          <w:rFonts w:hint="cs"/>
          <w:rtl/>
        </w:rPr>
        <w:t xml:space="preserve"> &lt;&lt; דובר_המשך &gt;&gt; </w:t>
      </w:r>
      <w:r>
        <w:rPr>
          <w:rFonts w:hint="cs"/>
          <w:rtl/>
        </w:rPr>
        <w:t>סיגל יעקבי:</w:t>
      </w:r>
      <w:r>
        <w:rPr>
          <w:rStyle w:val="TagStyle"/>
          <w:rFonts w:hint="cs"/>
          <w:rtl/>
        </w:rPr>
        <w:t xml:space="preserve"> &lt;&lt; דובר_המשך &gt;&gt;</w:t>
      </w:r>
      <w:bookmarkEnd w:id="412"/>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גברתי, זה מתווסף להם לתשלום החודשי. התשלום החודשי גם ככה </w:t>
      </w:r>
      <w:bookmarkStart w:id="413" w:name="_ETM_Q1_2349920"/>
      <w:bookmarkEnd w:id="413"/>
      <w:r>
        <w:rPr>
          <w:rFonts w:hint="cs"/>
          <w:rtl/>
          <w:lang w:eastAsia="he-IL"/>
        </w:rPr>
        <w:t>מכביד עליהם, כמו שגברתי אמרה שלפעמים אפילו התשלומים - -</w:t>
      </w:r>
    </w:p>
    <w:p w:rsidR="00D96D68" w:rsidRDefault="00D96D68" w:rsidP="00D96D68">
      <w:pPr>
        <w:rPr>
          <w:rtl/>
          <w:lang w:eastAsia="he-IL"/>
        </w:rPr>
      </w:pPr>
      <w:bookmarkStart w:id="414" w:name="_ETM_Q1_2354359"/>
      <w:bookmarkStart w:id="415" w:name="_ETM_Q1_2354633"/>
      <w:bookmarkEnd w:id="414"/>
      <w:bookmarkEnd w:id="415"/>
    </w:p>
    <w:p w:rsidR="00D96D68" w:rsidRDefault="00D96D68" w:rsidP="00D96D68">
      <w:pPr>
        <w:pStyle w:val="af8"/>
        <w:rPr>
          <w:rtl/>
        </w:rPr>
      </w:pPr>
      <w:bookmarkStart w:id="416" w:name="ET_yor_5743_144"/>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416"/>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אבל סיגל, תביני. יש אנשים שלא יוכלו לעבור את הדלת כדי </w:t>
      </w:r>
      <w:bookmarkStart w:id="417" w:name="_ETM_Q1_2356742"/>
      <w:bookmarkEnd w:id="417"/>
      <w:r>
        <w:rPr>
          <w:rFonts w:hint="cs"/>
          <w:rtl/>
          <w:lang w:eastAsia="he-IL"/>
        </w:rPr>
        <w:t xml:space="preserve">להיכנס לתשלום החודשי, ויש כאלה שהתשלומים האלה יפתחו להם את </w:t>
      </w:r>
      <w:bookmarkStart w:id="418" w:name="_ETM_Q1_2366468"/>
      <w:bookmarkEnd w:id="418"/>
      <w:r>
        <w:rPr>
          <w:rFonts w:hint="cs"/>
          <w:rtl/>
          <w:lang w:eastAsia="he-IL"/>
        </w:rPr>
        <w:t>הדלת כדי להיכנס לתוך ההליך.</w:t>
      </w:r>
    </w:p>
    <w:p w:rsidR="00D96D68" w:rsidRDefault="00D96D68" w:rsidP="00D96D68">
      <w:pPr>
        <w:rPr>
          <w:rtl/>
          <w:lang w:eastAsia="he-IL"/>
        </w:rPr>
      </w:pPr>
      <w:bookmarkStart w:id="419" w:name="_ETM_Q1_2105015"/>
      <w:bookmarkEnd w:id="419"/>
    </w:p>
    <w:p w:rsidR="00D96D68" w:rsidRDefault="00D96D68" w:rsidP="00D96D68">
      <w:pPr>
        <w:pStyle w:val="-"/>
        <w:rPr>
          <w:rtl/>
        </w:rPr>
      </w:pPr>
      <w:bookmarkStart w:id="420" w:name="ET_speakercontinue_סיגל_יעקבי_146"/>
      <w:r>
        <w:rPr>
          <w:rStyle w:val="TagStyle"/>
          <w:rFonts w:hint="cs"/>
          <w:rtl/>
        </w:rPr>
        <w:t xml:space="preserve"> &lt;&lt; דובר_המשך &gt;&gt; </w:t>
      </w:r>
      <w:r>
        <w:rPr>
          <w:rFonts w:hint="cs"/>
          <w:rtl/>
        </w:rPr>
        <w:t>סיגל יעקבי:</w:t>
      </w:r>
      <w:r>
        <w:rPr>
          <w:rStyle w:val="TagStyle"/>
          <w:rFonts w:hint="cs"/>
          <w:rtl/>
        </w:rPr>
        <w:t xml:space="preserve"> &lt;&lt; דובר_המשך &gt;&gt;</w:t>
      </w:r>
      <w:bookmarkEnd w:id="420"/>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גברתי זה נכון, ובאמת אני אומרת </w:t>
      </w:r>
      <w:bookmarkStart w:id="421" w:name="_ETM_Q1_2371991"/>
      <w:bookmarkEnd w:id="421"/>
      <w:r>
        <w:rPr>
          <w:rFonts w:hint="cs"/>
          <w:rtl/>
          <w:lang w:eastAsia="he-IL"/>
        </w:rPr>
        <w:t>שהאיש הזה, חברי, פתח להם את הדלת. אני לא זוכרת</w:t>
      </w:r>
      <w:bookmarkStart w:id="422" w:name="_ETM_Q1_2371512"/>
      <w:bookmarkEnd w:id="422"/>
      <w:r>
        <w:rPr>
          <w:rFonts w:hint="cs"/>
          <w:rtl/>
          <w:lang w:eastAsia="he-IL"/>
        </w:rPr>
        <w:t xml:space="preserve">, ב-2003 הוגשה עתירה. העתירה הזאת עשתה מהפכה וזה </w:t>
      </w:r>
      <w:bookmarkStart w:id="423" w:name="_ETM_Q1_2381706"/>
      <w:bookmarkEnd w:id="423"/>
      <w:r>
        <w:rPr>
          <w:rFonts w:hint="cs"/>
          <w:rtl/>
          <w:lang w:eastAsia="he-IL"/>
        </w:rPr>
        <w:t xml:space="preserve">גם הוכיח את עצמו מספרית. באמת נכנסו הרבה מאוד חייבים </w:t>
      </w:r>
      <w:bookmarkStart w:id="424" w:name="_ETM_Q1_2385386"/>
      <w:bookmarkEnd w:id="424"/>
      <w:r>
        <w:rPr>
          <w:rFonts w:hint="cs"/>
          <w:rtl/>
          <w:lang w:eastAsia="he-IL"/>
        </w:rPr>
        <w:t>שלפני כן לא היו יכולים, זה היה חסם אמתי.</w:t>
      </w:r>
    </w:p>
    <w:p w:rsidR="00D96D68" w:rsidRDefault="00D96D68" w:rsidP="00D96D68">
      <w:pPr>
        <w:rPr>
          <w:rtl/>
          <w:lang w:eastAsia="he-IL"/>
        </w:rPr>
      </w:pPr>
      <w:bookmarkStart w:id="425" w:name="_ETM_Q1_2386142"/>
      <w:bookmarkEnd w:id="425"/>
    </w:p>
    <w:p w:rsidR="00D96D68" w:rsidRDefault="00D96D68" w:rsidP="00D96D68">
      <w:pPr>
        <w:pStyle w:val="a5"/>
        <w:rPr>
          <w:rtl/>
        </w:rPr>
      </w:pPr>
      <w:bookmarkStart w:id="426" w:name="_ETM_Q1_2386465"/>
      <w:bookmarkStart w:id="427" w:name="ET_speaker_ניצן_רוזנברג_148"/>
      <w:bookmarkEnd w:id="426"/>
      <w:r>
        <w:rPr>
          <w:rStyle w:val="TagStyle"/>
          <w:rFonts w:hint="cs"/>
          <w:rtl/>
        </w:rPr>
        <w:t xml:space="preserve"> &lt;&lt; דובר &gt;&gt; </w:t>
      </w:r>
      <w:r>
        <w:rPr>
          <w:rFonts w:hint="cs"/>
          <w:rtl/>
        </w:rPr>
        <w:t>ניצן רוזנברג:</w:t>
      </w:r>
      <w:r>
        <w:rPr>
          <w:rStyle w:val="TagStyle"/>
          <w:rFonts w:hint="cs"/>
          <w:rtl/>
        </w:rPr>
        <w:t xml:space="preserve"> &lt;&lt; דובר &gt;&gt;</w:t>
      </w:r>
      <w:bookmarkEnd w:id="427"/>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אני חייבת </w:t>
      </w:r>
      <w:bookmarkStart w:id="428" w:name="_ETM_Q1_2388833"/>
      <w:bookmarkEnd w:id="428"/>
      <w:r>
        <w:rPr>
          <w:rFonts w:hint="cs"/>
          <w:rtl/>
          <w:lang w:eastAsia="he-IL"/>
        </w:rPr>
        <w:t xml:space="preserve">לשאול אותך לגבי העתירה, אם כבר זה עולה: מדובר על </w:t>
      </w:r>
      <w:bookmarkStart w:id="429" w:name="_ETM_Q1_2389239"/>
      <w:bookmarkEnd w:id="429"/>
      <w:r>
        <w:rPr>
          <w:rFonts w:hint="cs"/>
          <w:rtl/>
          <w:lang w:eastAsia="he-IL"/>
        </w:rPr>
        <w:t xml:space="preserve">בג"ץ 554/03 – גליקמן, לפרוטוקול. מה שהוצג שם, המדינה </w:t>
      </w:r>
      <w:bookmarkStart w:id="430" w:name="_ETM_Q1_2397786"/>
      <w:bookmarkEnd w:id="430"/>
      <w:r>
        <w:rPr>
          <w:rFonts w:hint="cs"/>
          <w:rtl/>
          <w:lang w:eastAsia="he-IL"/>
        </w:rPr>
        <w:t xml:space="preserve">הציגה לבג"ץ ועל סמך זה העתירה הזאת נמחקה בשנת </w:t>
      </w:r>
      <w:bookmarkStart w:id="431" w:name="_ETM_Q1_2400906"/>
      <w:bookmarkEnd w:id="431"/>
      <w:r>
        <w:rPr>
          <w:rFonts w:hint="cs"/>
          <w:rtl/>
          <w:lang w:eastAsia="he-IL"/>
        </w:rPr>
        <w:t xml:space="preserve">2013, בחלוף עשור אחרי שהתגלגלה, זה היה מתווה שהורכב משני </w:t>
      </w:r>
      <w:bookmarkStart w:id="432" w:name="_ETM_Q1_2405735"/>
      <w:bookmarkEnd w:id="432"/>
      <w:r>
        <w:rPr>
          <w:rFonts w:hint="cs"/>
          <w:rtl/>
          <w:lang w:eastAsia="he-IL"/>
        </w:rPr>
        <w:t xml:space="preserve">טווחים: טווח מיידי וטווח ארוך. בטווח המיידי, מה שהם הציגו, </w:t>
      </w:r>
      <w:bookmarkStart w:id="433" w:name="_ETM_Q1_2405783"/>
      <w:bookmarkEnd w:id="433"/>
      <w:r>
        <w:rPr>
          <w:rFonts w:hint="cs"/>
          <w:rtl/>
          <w:lang w:eastAsia="he-IL"/>
        </w:rPr>
        <w:t xml:space="preserve">זה בעצם מה שאתם מביאים פה היום. זאת אומרת, </w:t>
      </w:r>
      <w:bookmarkStart w:id="434" w:name="_ETM_Q1_2413383"/>
      <w:bookmarkEnd w:id="434"/>
      <w:r>
        <w:rPr>
          <w:rFonts w:hint="cs"/>
          <w:rtl/>
          <w:lang w:eastAsia="he-IL"/>
        </w:rPr>
        <w:t xml:space="preserve">כלל אצבע שמי שמיוצג על ידי עורך-דין מהסיוע המשפטי, יכול לקבל את דחיית האגרה הזאת. ולטווח הארוך - </w:t>
      </w:r>
      <w:bookmarkStart w:id="435" w:name="_ETM_Q1_2425087"/>
      <w:bookmarkEnd w:id="435"/>
      <w:r>
        <w:rPr>
          <w:rFonts w:hint="cs"/>
          <w:rtl/>
          <w:lang w:eastAsia="he-IL"/>
        </w:rPr>
        <w:t>-</w:t>
      </w:r>
    </w:p>
    <w:p w:rsidR="00D96D68" w:rsidRDefault="00D96D68" w:rsidP="00D96D68">
      <w:pPr>
        <w:rPr>
          <w:rtl/>
          <w:lang w:eastAsia="he-IL"/>
        </w:rPr>
      </w:pPr>
      <w:bookmarkStart w:id="436" w:name="_ETM_Q1_2425743"/>
      <w:bookmarkEnd w:id="436"/>
    </w:p>
    <w:p w:rsidR="00D96D68" w:rsidRDefault="00D96D68" w:rsidP="00D96D68">
      <w:pPr>
        <w:pStyle w:val="af8"/>
        <w:rPr>
          <w:rtl/>
        </w:rPr>
      </w:pPr>
      <w:bookmarkStart w:id="437" w:name="_ETM_Q1_2426183"/>
      <w:bookmarkStart w:id="438" w:name="ET_yor_5743_150"/>
      <w:bookmarkEnd w:id="437"/>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438"/>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הוא מקבל פטור או שהוא מקבל רק דחייה?</w:t>
      </w:r>
    </w:p>
    <w:p w:rsidR="00D96D68" w:rsidRDefault="00D96D68" w:rsidP="00D96D68">
      <w:pPr>
        <w:rPr>
          <w:rtl/>
          <w:lang w:eastAsia="he-IL"/>
        </w:rPr>
      </w:pPr>
      <w:bookmarkStart w:id="439" w:name="_ETM_Q1_2425745"/>
      <w:bookmarkEnd w:id="439"/>
    </w:p>
    <w:p w:rsidR="00D96D68" w:rsidRDefault="00D96D68" w:rsidP="00D96D68">
      <w:pPr>
        <w:pStyle w:val="-"/>
        <w:rPr>
          <w:rtl/>
        </w:rPr>
      </w:pPr>
      <w:bookmarkStart w:id="440" w:name="_ETM_Q1_2425993"/>
      <w:bookmarkStart w:id="441" w:name="ET_speakercontinue_ניצן_רוזנברג_152"/>
      <w:bookmarkEnd w:id="440"/>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441"/>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הוא מקבל דחייה, </w:t>
      </w:r>
      <w:bookmarkStart w:id="442" w:name="_ETM_Q1_2428337"/>
      <w:bookmarkEnd w:id="442"/>
      <w:r>
        <w:rPr>
          <w:rFonts w:hint="cs"/>
          <w:rtl/>
          <w:lang w:eastAsia="he-IL"/>
        </w:rPr>
        <w:t xml:space="preserve">ומה שהם מציעים היום זה שככל שבסוף ההליך, כשתהיה חלוקת קופת הנשייה, לא יהיה שם מספיק כסף אז היתרה תהיה </w:t>
      </w:r>
      <w:bookmarkStart w:id="443" w:name="_ETM_Q1_2431122"/>
      <w:bookmarkEnd w:id="443"/>
      <w:r>
        <w:rPr>
          <w:rFonts w:hint="cs"/>
          <w:rtl/>
          <w:lang w:eastAsia="he-IL"/>
        </w:rPr>
        <w:t xml:space="preserve">פטורה. </w:t>
      </w:r>
    </w:p>
    <w:p w:rsidR="00D96D68" w:rsidRDefault="00D96D68" w:rsidP="00D96D68">
      <w:pPr>
        <w:rPr>
          <w:rtl/>
          <w:lang w:eastAsia="he-IL"/>
        </w:rPr>
      </w:pPr>
      <w:bookmarkStart w:id="444" w:name="_ETM_Q1_2436253"/>
      <w:bookmarkEnd w:id="444"/>
    </w:p>
    <w:p w:rsidR="00D96D68" w:rsidRDefault="00D96D68" w:rsidP="00D96D68">
      <w:pPr>
        <w:pStyle w:val="af8"/>
        <w:rPr>
          <w:rtl/>
        </w:rPr>
      </w:pPr>
      <w:bookmarkStart w:id="445" w:name="_ETM_Q1_2436538"/>
      <w:bookmarkEnd w:id="445"/>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אוקי.</w:t>
      </w:r>
    </w:p>
    <w:p w:rsidR="00D96D68" w:rsidRDefault="00D96D68" w:rsidP="00D96D68">
      <w:pPr>
        <w:rPr>
          <w:rtl/>
          <w:lang w:eastAsia="he-IL"/>
        </w:rPr>
      </w:pPr>
      <w:bookmarkStart w:id="446" w:name="_ETM_Q1_2434148"/>
      <w:bookmarkStart w:id="447" w:name="_ETM_Q1_2434386"/>
      <w:bookmarkEnd w:id="446"/>
      <w:bookmarkEnd w:id="447"/>
    </w:p>
    <w:p w:rsidR="00D96D68" w:rsidRDefault="00D96D68" w:rsidP="00D96D68">
      <w:pPr>
        <w:pStyle w:val="-"/>
        <w:rPr>
          <w:rtl/>
        </w:rPr>
      </w:pPr>
      <w:bookmarkStart w:id="448" w:name="ET_speakercontinue_ניצן_רוזנברג_156"/>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bookmarkEnd w:id="448"/>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זאת ההצעה שלהם היום. בכל מקרה, בבג"ץ, מה שהמדינה </w:t>
      </w:r>
      <w:bookmarkStart w:id="449" w:name="_ETM_Q1_2437781"/>
      <w:bookmarkEnd w:id="449"/>
      <w:r>
        <w:rPr>
          <w:rFonts w:hint="cs"/>
          <w:rtl/>
          <w:lang w:eastAsia="he-IL"/>
        </w:rPr>
        <w:t xml:space="preserve">הציגה היה שלטווח ארוך היה אמור להיות איזה שהוא תיקון </w:t>
      </w:r>
      <w:bookmarkStart w:id="450" w:name="_ETM_Q1_2445925"/>
      <w:bookmarkEnd w:id="450"/>
      <w:r>
        <w:rPr>
          <w:rFonts w:hint="cs"/>
          <w:rtl/>
          <w:lang w:eastAsia="he-IL"/>
        </w:rPr>
        <w:t xml:space="preserve">חקיקה, שאנחנו יודעים שכבר עבר, שיפחית את העלויות של הכונס </w:t>
      </w:r>
      <w:bookmarkStart w:id="451" w:name="_ETM_Q1_2448035"/>
      <w:bookmarkEnd w:id="451"/>
      <w:r>
        <w:rPr>
          <w:rFonts w:hint="cs"/>
          <w:rtl/>
          <w:lang w:eastAsia="he-IL"/>
        </w:rPr>
        <w:t xml:space="preserve">הרשמי ושתחת זאת, תחת הפיקדון שהיה 1,600, כמו שאתם ציינתם, </w:t>
      </w:r>
      <w:bookmarkStart w:id="452" w:name="_ETM_Q1_2455750"/>
      <w:bookmarkEnd w:id="452"/>
      <w:r>
        <w:rPr>
          <w:rFonts w:hint="cs"/>
          <w:rtl/>
          <w:lang w:eastAsia="he-IL"/>
        </w:rPr>
        <w:t xml:space="preserve">באותה תקופה הוא היה גבוה יותר, 2,588 או משהו באזור </w:t>
      </w:r>
      <w:bookmarkStart w:id="453" w:name="_ETM_Q1_2458574"/>
      <w:bookmarkEnd w:id="453"/>
      <w:r>
        <w:rPr>
          <w:rFonts w:hint="cs"/>
          <w:rtl/>
          <w:lang w:eastAsia="he-IL"/>
        </w:rPr>
        <w:t xml:space="preserve">הזה, תחת הפיקדון הזה תקבע אגרה בסכום סביר בגין פתיחה </w:t>
      </w:r>
      <w:bookmarkStart w:id="454" w:name="_ETM_Q1_2468896"/>
      <w:bookmarkEnd w:id="454"/>
      <w:r>
        <w:rPr>
          <w:rFonts w:hint="cs"/>
          <w:rtl/>
          <w:lang w:eastAsia="he-IL"/>
        </w:rPr>
        <w:t xml:space="preserve">בהליכי הפירוק או פשיטת הרגל, ובמסגרת זו יקבעו הסדרים מתאימים </w:t>
      </w:r>
      <w:bookmarkStart w:id="455" w:name="_ETM_Q1_2470737"/>
      <w:bookmarkEnd w:id="455"/>
      <w:r>
        <w:rPr>
          <w:rFonts w:hint="cs"/>
          <w:rtl/>
          <w:lang w:eastAsia="he-IL"/>
        </w:rPr>
        <w:t>המתייחסים לדחייה או פטור מתשלום לחסרי אמצעים.</w:t>
      </w:r>
    </w:p>
    <w:p w:rsidR="00D96D68" w:rsidRDefault="00D96D68" w:rsidP="00D96D68">
      <w:pPr>
        <w:rPr>
          <w:rtl/>
          <w:lang w:eastAsia="he-IL"/>
        </w:rPr>
      </w:pPr>
    </w:p>
    <w:p w:rsidR="00D96D68" w:rsidRDefault="00D96D68" w:rsidP="00D96D68">
      <w:pPr>
        <w:rPr>
          <w:rtl/>
          <w:lang w:eastAsia="he-IL"/>
        </w:rPr>
      </w:pPr>
      <w:bookmarkStart w:id="456" w:name="_ETM_Q1_2477278"/>
      <w:bookmarkEnd w:id="456"/>
      <w:r>
        <w:rPr>
          <w:rFonts w:hint="cs"/>
          <w:rtl/>
          <w:lang w:eastAsia="he-IL"/>
        </w:rPr>
        <w:t>עכ</w:t>
      </w:r>
      <w:bookmarkStart w:id="457" w:name="_ETM_Q1_2477515"/>
      <w:bookmarkEnd w:id="457"/>
      <w:r>
        <w:rPr>
          <w:rFonts w:hint="cs"/>
          <w:rtl/>
          <w:lang w:eastAsia="he-IL"/>
        </w:rPr>
        <w:t xml:space="preserve">שיו, מה שאתם באים </w:t>
      </w:r>
      <w:bookmarkStart w:id="458" w:name="_ETM_Q1_2479191"/>
      <w:bookmarkEnd w:id="458"/>
      <w:r>
        <w:rPr>
          <w:rFonts w:hint="cs"/>
          <w:rtl/>
          <w:lang w:eastAsia="he-IL"/>
        </w:rPr>
        <w:t xml:space="preserve">ומציעים היום, ככל שאני מבינה, זה את ההסדר לטווח </w:t>
      </w:r>
      <w:bookmarkStart w:id="459" w:name="_ETM_Q1_2479622"/>
      <w:bookmarkEnd w:id="459"/>
      <w:r>
        <w:rPr>
          <w:rFonts w:hint="cs"/>
          <w:rtl/>
          <w:lang w:eastAsia="he-IL"/>
        </w:rPr>
        <w:t>הקצר בעוד שבפני בג"ץ היתה הצעה - -</w:t>
      </w:r>
    </w:p>
    <w:p w:rsidR="00D96D68" w:rsidRDefault="00D96D68" w:rsidP="00D96D68">
      <w:pPr>
        <w:rPr>
          <w:rtl/>
          <w:lang w:eastAsia="he-IL"/>
        </w:rPr>
      </w:pPr>
      <w:bookmarkStart w:id="460" w:name="_ETM_Q1_2476324"/>
      <w:bookmarkEnd w:id="460"/>
    </w:p>
    <w:p w:rsidR="00D96D68" w:rsidRDefault="00D96D68" w:rsidP="00BF5F69">
      <w:pPr>
        <w:pStyle w:val="a5"/>
        <w:keepNext/>
        <w:rPr>
          <w:rtl/>
        </w:rPr>
      </w:pPr>
      <w:bookmarkStart w:id="461" w:name="_ETM_Q1_2476830"/>
      <w:bookmarkStart w:id="462" w:name="ET_speaker_סיגל_יעקבי_158"/>
      <w:bookmarkEnd w:id="461"/>
      <w:r>
        <w:rPr>
          <w:rStyle w:val="TagStyle"/>
          <w:rFonts w:hint="cs"/>
          <w:rtl/>
        </w:rPr>
        <w:lastRenderedPageBreak/>
        <w:t xml:space="preserve"> &lt;&lt; דובר &gt;&gt; </w:t>
      </w:r>
      <w:r>
        <w:rPr>
          <w:rFonts w:hint="cs"/>
          <w:rtl/>
        </w:rPr>
        <w:t>סיגל יעקבי:</w:t>
      </w:r>
      <w:r>
        <w:rPr>
          <w:rStyle w:val="TagStyle"/>
          <w:rFonts w:hint="cs"/>
          <w:rtl/>
        </w:rPr>
        <w:t xml:space="preserve"> &lt;&lt; דובר &gt;&gt;</w:t>
      </w:r>
      <w:bookmarkEnd w:id="462"/>
      <w:r>
        <w:rPr>
          <w:rFonts w:hint="cs"/>
          <w:rtl/>
        </w:rPr>
        <w:t xml:space="preserve">  </w:t>
      </w:r>
    </w:p>
    <w:p w:rsidR="00D96D68" w:rsidRDefault="00D96D68" w:rsidP="00BF5F69">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לא.</w:t>
      </w:r>
    </w:p>
    <w:p w:rsidR="00D96D68" w:rsidRDefault="00D96D68" w:rsidP="00D96D68">
      <w:pPr>
        <w:rPr>
          <w:rtl/>
          <w:lang w:eastAsia="he-IL"/>
        </w:rPr>
      </w:pPr>
      <w:bookmarkStart w:id="463" w:name="_ETM_Q1_2482372"/>
      <w:bookmarkEnd w:id="463"/>
    </w:p>
    <w:p w:rsidR="00D96D68" w:rsidRDefault="00D96D68" w:rsidP="00D96D68">
      <w:pPr>
        <w:pStyle w:val="a5"/>
        <w:rPr>
          <w:rtl/>
        </w:rPr>
      </w:pPr>
      <w:bookmarkStart w:id="464" w:name="_ETM_Q1_2483507"/>
      <w:bookmarkStart w:id="465" w:name="ET_speaker_ניצן_רוזנברג_160"/>
      <w:bookmarkEnd w:id="464"/>
      <w:r>
        <w:rPr>
          <w:rStyle w:val="TagStyle"/>
          <w:rFonts w:hint="cs"/>
          <w:rtl/>
        </w:rPr>
        <w:t xml:space="preserve"> &lt;&lt; דובר &gt;&gt; </w:t>
      </w:r>
      <w:r>
        <w:rPr>
          <w:rFonts w:hint="cs"/>
          <w:rtl/>
        </w:rPr>
        <w:t>ניצן רוזנברג:</w:t>
      </w:r>
      <w:r>
        <w:rPr>
          <w:rStyle w:val="TagStyle"/>
          <w:rFonts w:hint="cs"/>
          <w:rtl/>
        </w:rPr>
        <w:t xml:space="preserve"> &lt;&lt; דובר &gt;&gt;</w:t>
      </w:r>
      <w:bookmarkEnd w:id="465"/>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 - שאמורה </w:t>
      </w:r>
      <w:bookmarkStart w:id="466" w:name="_ETM_Q1_2486679"/>
      <w:bookmarkEnd w:id="466"/>
      <w:r>
        <w:rPr>
          <w:rFonts w:hint="cs"/>
          <w:rtl/>
          <w:lang w:eastAsia="he-IL"/>
        </w:rPr>
        <w:t>להיראות שונה.</w:t>
      </w:r>
    </w:p>
    <w:p w:rsidR="00D96D68" w:rsidRDefault="00D96D68" w:rsidP="00D96D68">
      <w:pPr>
        <w:rPr>
          <w:rtl/>
          <w:lang w:eastAsia="he-IL"/>
        </w:rPr>
      </w:pPr>
      <w:bookmarkStart w:id="467" w:name="_ETM_Q1_2489862"/>
      <w:bookmarkEnd w:id="467"/>
    </w:p>
    <w:p w:rsidR="00D96D68" w:rsidRDefault="00D96D68" w:rsidP="00D96D68">
      <w:pPr>
        <w:pStyle w:val="a5"/>
        <w:rPr>
          <w:rtl/>
        </w:rPr>
      </w:pPr>
      <w:bookmarkStart w:id="468" w:name="_ETM_Q1_2490111"/>
      <w:bookmarkStart w:id="469" w:name="ET_speaker_סיגל_יעקבי_162"/>
      <w:bookmarkEnd w:id="468"/>
      <w:r>
        <w:rPr>
          <w:rStyle w:val="TagStyle"/>
          <w:rFonts w:hint="cs"/>
          <w:rtl/>
        </w:rPr>
        <w:t xml:space="preserve"> &lt;&lt; דובר &gt;&gt; </w:t>
      </w:r>
      <w:r>
        <w:rPr>
          <w:rFonts w:hint="cs"/>
          <w:rtl/>
        </w:rPr>
        <w:t>סיגל יעקבי:</w:t>
      </w:r>
      <w:r>
        <w:rPr>
          <w:rStyle w:val="TagStyle"/>
          <w:rFonts w:hint="cs"/>
          <w:rtl/>
        </w:rPr>
        <w:t xml:space="preserve"> &lt;&lt; דובר &gt;&gt;</w:t>
      </w:r>
      <w:bookmarkEnd w:id="469"/>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הטווח הארוך שמציעים היום הוא בדיוק ההתחייבות שניתנה לבג"ץ. </w:t>
      </w:r>
      <w:bookmarkStart w:id="470" w:name="_ETM_Q1_2491494"/>
      <w:bookmarkEnd w:id="470"/>
      <w:r>
        <w:rPr>
          <w:rFonts w:hint="cs"/>
          <w:rtl/>
          <w:lang w:eastAsia="he-IL"/>
        </w:rPr>
        <w:t>כמובן שאפשר להתווכח אם 1,600 זה סביר או לא אבל אל תשכחי שכשהעתירה היתה בפני בג"ץ, סכום הפיקדון היה 2,558</w:t>
      </w:r>
      <w:bookmarkStart w:id="471" w:name="_ETM_Q1_2503299"/>
      <w:bookmarkEnd w:id="471"/>
      <w:r>
        <w:rPr>
          <w:rFonts w:hint="cs"/>
          <w:rtl/>
          <w:lang w:eastAsia="he-IL"/>
        </w:rPr>
        <w:t xml:space="preserve"> שקלים, חברתי צודקת. הוא האמיר אחרי זה והגיע עד </w:t>
      </w:r>
      <w:bookmarkStart w:id="472" w:name="_ETM_Q1_2506771"/>
      <w:bookmarkEnd w:id="472"/>
      <w:r>
        <w:rPr>
          <w:rFonts w:hint="cs"/>
          <w:rtl/>
          <w:lang w:eastAsia="he-IL"/>
        </w:rPr>
        <w:t xml:space="preserve">2,800 שקל. וכשדיברנו, על זה אני יכולה להעיד מידיעה אישית </w:t>
      </w:r>
      <w:bookmarkStart w:id="473" w:name="_ETM_Q1_2508969"/>
      <w:bookmarkEnd w:id="473"/>
      <w:r>
        <w:rPr>
          <w:rFonts w:hint="cs"/>
          <w:rtl/>
          <w:lang w:eastAsia="he-IL"/>
        </w:rPr>
        <w:t xml:space="preserve">כי ליוויתי גם את הבג"ץ בשעתו, כשדיברנו על הפחתת סכומים, </w:t>
      </w:r>
      <w:bookmarkStart w:id="474" w:name="_ETM_Q1_2514151"/>
      <w:bookmarkEnd w:id="474"/>
      <w:r>
        <w:rPr>
          <w:rFonts w:hint="cs"/>
          <w:rtl/>
          <w:lang w:eastAsia="he-IL"/>
        </w:rPr>
        <w:t xml:space="preserve">זה סדר הגודל של התשלומים שדיברנו עליהם. לא דיברנו על </w:t>
      </w:r>
      <w:bookmarkStart w:id="475" w:name="_ETM_Q1_2515016"/>
      <w:bookmarkEnd w:id="475"/>
      <w:r>
        <w:rPr>
          <w:rFonts w:hint="cs"/>
          <w:rtl/>
          <w:lang w:eastAsia="he-IL"/>
        </w:rPr>
        <w:t xml:space="preserve">אגרה של 200 שקל. דיברנו על אגרה של 1,600 שקל </w:t>
      </w:r>
      <w:bookmarkStart w:id="476" w:name="_ETM_Q1_2517769"/>
      <w:bookmarkEnd w:id="476"/>
      <w:r>
        <w:rPr>
          <w:rFonts w:hint="cs"/>
          <w:rtl/>
          <w:lang w:eastAsia="he-IL"/>
        </w:rPr>
        <w:t xml:space="preserve">או 1,800 שקל, שזה היה אז הפחתה של 800-1,000 שקל וזו היתה הכוונה. יש פה הליך. בסוף אנחנו חוזרים לאותה </w:t>
      </w:r>
      <w:bookmarkStart w:id="477" w:name="_ETM_Q1_2530452"/>
      <w:bookmarkEnd w:id="477"/>
      <w:r>
        <w:rPr>
          <w:rFonts w:hint="cs"/>
          <w:rtl/>
          <w:lang w:eastAsia="he-IL"/>
        </w:rPr>
        <w:t>בעיה עיקרית, שיש פה הליך שעולה כסף.</w:t>
      </w:r>
    </w:p>
    <w:p w:rsidR="00D96D68" w:rsidRDefault="00D96D68" w:rsidP="00D96D68">
      <w:pPr>
        <w:rPr>
          <w:rtl/>
          <w:lang w:eastAsia="he-IL"/>
        </w:rPr>
      </w:pPr>
      <w:bookmarkStart w:id="478" w:name="_ETM_Q1_2529023"/>
      <w:bookmarkEnd w:id="478"/>
    </w:p>
    <w:p w:rsidR="00D96D68" w:rsidRDefault="00D96D68" w:rsidP="00D96D68">
      <w:pPr>
        <w:pStyle w:val="a5"/>
        <w:rPr>
          <w:rtl/>
        </w:rPr>
      </w:pPr>
      <w:bookmarkStart w:id="479" w:name="_ETM_Q1_2529573"/>
      <w:bookmarkStart w:id="480" w:name="ET_speaker_ניצן_רוזנברג_164"/>
      <w:bookmarkEnd w:id="479"/>
      <w:r>
        <w:rPr>
          <w:rStyle w:val="TagStyle"/>
          <w:rFonts w:hint="cs"/>
          <w:rtl/>
        </w:rPr>
        <w:t xml:space="preserve"> &lt;&lt; דובר &gt;&gt; </w:t>
      </w:r>
      <w:r>
        <w:rPr>
          <w:rFonts w:hint="cs"/>
          <w:rtl/>
        </w:rPr>
        <w:t>ניצן רוזנברג:</w:t>
      </w:r>
      <w:r>
        <w:rPr>
          <w:rStyle w:val="TagStyle"/>
          <w:rFonts w:hint="cs"/>
          <w:rtl/>
        </w:rPr>
        <w:t xml:space="preserve"> &lt;&lt; דובר &gt;&gt;</w:t>
      </w:r>
      <w:bookmarkEnd w:id="480"/>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ולגבי הנושא של הסיוע </w:t>
      </w:r>
      <w:bookmarkStart w:id="481" w:name="_ETM_Q1_2534591"/>
      <w:bookmarkEnd w:id="481"/>
      <w:r>
        <w:rPr>
          <w:rFonts w:hint="cs"/>
          <w:rtl/>
          <w:lang w:eastAsia="he-IL"/>
        </w:rPr>
        <w:t xml:space="preserve">המשפטי, שמה שהוצג בפני בג"ץ, שיהיה כלל אצבע של הסיוע המשפטי - זה לטווח המיידי, ולטווח הארוך יהיה איזה </w:t>
      </w:r>
      <w:bookmarkStart w:id="482" w:name="_ETM_Q1_2539481"/>
      <w:bookmarkEnd w:id="482"/>
      <w:r>
        <w:rPr>
          <w:rFonts w:hint="cs"/>
          <w:rtl/>
          <w:lang w:eastAsia="he-IL"/>
        </w:rPr>
        <w:t xml:space="preserve">שהוא הסדר של פטור לאגרה של חסרי אמצעים לגבי </w:t>
      </w:r>
      <w:bookmarkStart w:id="483" w:name="_ETM_Q1_2545159"/>
      <w:bookmarkEnd w:id="483"/>
      <w:r>
        <w:rPr>
          <w:rFonts w:hint="cs"/>
          <w:rtl/>
          <w:lang w:eastAsia="he-IL"/>
        </w:rPr>
        <w:t xml:space="preserve">ההיבט הזה? אבל ההסדר שאתם נותנים היום הוא מה שהבטחתם לטווח </w:t>
      </w:r>
      <w:bookmarkStart w:id="484" w:name="_ETM_Q1_2545534"/>
      <w:bookmarkEnd w:id="484"/>
      <w:r>
        <w:rPr>
          <w:rFonts w:hint="cs"/>
          <w:rtl/>
          <w:lang w:eastAsia="he-IL"/>
        </w:rPr>
        <w:t>מיידי ולא מה שהוצג לטווח הארוך.</w:t>
      </w:r>
    </w:p>
    <w:p w:rsidR="00D96D68" w:rsidRDefault="00D96D68" w:rsidP="00D96D68">
      <w:pPr>
        <w:rPr>
          <w:rtl/>
          <w:lang w:eastAsia="he-IL"/>
        </w:rPr>
      </w:pPr>
      <w:bookmarkStart w:id="485" w:name="_ETM_Q1_2550190"/>
      <w:bookmarkEnd w:id="485"/>
    </w:p>
    <w:p w:rsidR="00D96D68" w:rsidRDefault="00D96D68" w:rsidP="00D96D68">
      <w:pPr>
        <w:pStyle w:val="a5"/>
        <w:rPr>
          <w:rtl/>
        </w:rPr>
      </w:pPr>
      <w:bookmarkStart w:id="486" w:name="_ETM_Q1_2550520"/>
      <w:bookmarkStart w:id="487" w:name="ET_speaker_סיגל_יעקבי_166"/>
      <w:bookmarkEnd w:id="486"/>
      <w:r>
        <w:rPr>
          <w:rStyle w:val="TagStyle"/>
          <w:rFonts w:hint="cs"/>
          <w:rtl/>
        </w:rPr>
        <w:t xml:space="preserve"> &lt;&lt; דובר &gt;&gt; </w:t>
      </w:r>
      <w:r>
        <w:rPr>
          <w:rFonts w:hint="cs"/>
          <w:rtl/>
        </w:rPr>
        <w:t>סיגל יעקבי:</w:t>
      </w:r>
      <w:r>
        <w:rPr>
          <w:rStyle w:val="TagStyle"/>
          <w:rFonts w:hint="cs"/>
          <w:rtl/>
        </w:rPr>
        <w:t xml:space="preserve"> &lt;&lt; דובר &gt;&gt;</w:t>
      </w:r>
      <w:bookmarkEnd w:id="487"/>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ההסדר שהוצג לטווח </w:t>
      </w:r>
      <w:bookmarkStart w:id="488" w:name="_ETM_Q1_2551746"/>
      <w:bookmarkEnd w:id="488"/>
      <w:r>
        <w:rPr>
          <w:rFonts w:hint="cs"/>
          <w:rtl/>
          <w:lang w:eastAsia="he-IL"/>
        </w:rPr>
        <w:t xml:space="preserve">מיידי היה הסדר לא מעוגן בשום מקום. למעשה, היה פה </w:t>
      </w:r>
      <w:bookmarkStart w:id="489" w:name="_ETM_Q1_2558066"/>
      <w:bookmarkEnd w:id="489"/>
      <w:r>
        <w:rPr>
          <w:rFonts w:hint="cs"/>
          <w:rtl/>
          <w:lang w:eastAsia="he-IL"/>
        </w:rPr>
        <w:t>תשלום פיקדון שהמדינה באחריות אני חייבת להגיד - אני אומרת את</w:t>
      </w:r>
      <w:bookmarkStart w:id="490" w:name="_ETM_Q1_2558675"/>
      <w:bookmarkEnd w:id="490"/>
      <w:r>
        <w:rPr>
          <w:rFonts w:hint="cs"/>
          <w:rtl/>
          <w:lang w:eastAsia="he-IL"/>
        </w:rPr>
        <w:t xml:space="preserve"> זה כאזרחית בגאווה - שהמדינה מצאה פה פתרון לחסרי אמצעים באמצעות </w:t>
      </w:r>
      <w:bookmarkStart w:id="491" w:name="_ETM_Q1_2561362"/>
      <w:bookmarkEnd w:id="491"/>
      <w:r>
        <w:rPr>
          <w:rFonts w:hint="cs"/>
          <w:rtl/>
          <w:lang w:eastAsia="he-IL"/>
        </w:rPr>
        <w:t xml:space="preserve">אותו מנגנון של דחייה. מה באה המדינה היום, </w:t>
      </w:r>
      <w:bookmarkStart w:id="492" w:name="_ETM_Q1_2569962"/>
      <w:bookmarkEnd w:id="492"/>
      <w:r>
        <w:rPr>
          <w:rFonts w:hint="cs"/>
          <w:rtl/>
          <w:lang w:eastAsia="he-IL"/>
        </w:rPr>
        <w:t xml:space="preserve">בחלוף הרבה שנים לצערי ועיגנה את אותו מנגנון בחוק. היום </w:t>
      </w:r>
      <w:bookmarkStart w:id="493" w:name="_ETM_Q1_2568495"/>
      <w:bookmarkEnd w:id="493"/>
      <w:r>
        <w:rPr>
          <w:rFonts w:hint="cs"/>
          <w:rtl/>
          <w:lang w:eastAsia="he-IL"/>
        </w:rPr>
        <w:t xml:space="preserve">זה לא טובה שעושים, היום לא אומרים: אין תקציב </w:t>
      </w:r>
      <w:bookmarkStart w:id="494" w:name="_ETM_Q1_2574371"/>
      <w:bookmarkEnd w:id="494"/>
      <w:r>
        <w:rPr>
          <w:rFonts w:hint="cs"/>
          <w:rtl/>
          <w:lang w:eastAsia="he-IL"/>
        </w:rPr>
        <w:t xml:space="preserve">אז אנחנו חוזרים בנו מההסדר הזה. היום החוק מקבע גם </w:t>
      </w:r>
      <w:bookmarkStart w:id="495" w:name="_ETM_Q1_2579989"/>
      <w:bookmarkEnd w:id="495"/>
      <w:r>
        <w:rPr>
          <w:rFonts w:hint="cs"/>
          <w:rtl/>
          <w:lang w:eastAsia="he-IL"/>
        </w:rPr>
        <w:t>את מנגנון הפטור לזכאי סיוע משפטי - -</w:t>
      </w:r>
    </w:p>
    <w:p w:rsidR="00D96D68" w:rsidRDefault="00D96D68" w:rsidP="00D96D68">
      <w:pPr>
        <w:rPr>
          <w:rtl/>
          <w:lang w:eastAsia="he-IL"/>
        </w:rPr>
      </w:pPr>
    </w:p>
    <w:p w:rsidR="00D96D68" w:rsidRDefault="00D96D68" w:rsidP="00D96D68">
      <w:pPr>
        <w:pStyle w:val="a5"/>
        <w:rPr>
          <w:rtl/>
        </w:rPr>
      </w:pPr>
      <w:bookmarkStart w:id="496" w:name="ET_speaker_ניצן_רוזנברג_168"/>
      <w:r>
        <w:rPr>
          <w:rStyle w:val="TagStyle"/>
          <w:rFonts w:hint="cs"/>
          <w:rtl/>
        </w:rPr>
        <w:t xml:space="preserve"> &lt;&lt; דובר &gt;&gt; </w:t>
      </w:r>
      <w:r>
        <w:rPr>
          <w:rFonts w:hint="cs"/>
          <w:rtl/>
        </w:rPr>
        <w:t>ניצן רוזנברג:</w:t>
      </w:r>
      <w:r>
        <w:rPr>
          <w:rStyle w:val="TagStyle"/>
          <w:rFonts w:hint="cs"/>
          <w:rtl/>
        </w:rPr>
        <w:t xml:space="preserve"> &lt;&lt; דובר &gt;&gt;</w:t>
      </w:r>
      <w:bookmarkEnd w:id="496"/>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התקנות האלה שבפני </w:t>
      </w:r>
      <w:bookmarkStart w:id="497" w:name="_ETM_Q1_2583661"/>
      <w:bookmarkEnd w:id="497"/>
      <w:r>
        <w:rPr>
          <w:rFonts w:hint="cs"/>
          <w:rtl/>
          <w:lang w:eastAsia="he-IL"/>
        </w:rPr>
        <w:t>הוועדה היום.</w:t>
      </w:r>
    </w:p>
    <w:p w:rsidR="00D96D68" w:rsidRDefault="00D96D68" w:rsidP="00D96D68">
      <w:pPr>
        <w:rPr>
          <w:rtl/>
          <w:lang w:eastAsia="he-IL"/>
        </w:rPr>
      </w:pPr>
      <w:bookmarkStart w:id="498" w:name="_ETM_Q1_2585598"/>
      <w:bookmarkEnd w:id="498"/>
    </w:p>
    <w:p w:rsidR="00D96D68" w:rsidRDefault="00D96D68" w:rsidP="00D96D68">
      <w:pPr>
        <w:pStyle w:val="a5"/>
        <w:rPr>
          <w:rtl/>
        </w:rPr>
      </w:pPr>
      <w:bookmarkStart w:id="499" w:name="_ETM_Q1_2585840"/>
      <w:bookmarkStart w:id="500" w:name="ET_speaker_סיגל_יעקבי_170"/>
      <w:bookmarkEnd w:id="499"/>
      <w:r>
        <w:rPr>
          <w:rStyle w:val="TagStyle"/>
          <w:rFonts w:hint="cs"/>
          <w:rtl/>
        </w:rPr>
        <w:t xml:space="preserve"> &lt;&lt; דובר &gt;&gt; </w:t>
      </w:r>
      <w:r>
        <w:rPr>
          <w:rFonts w:hint="cs"/>
          <w:rtl/>
        </w:rPr>
        <w:t>סיגל יעקבי:</w:t>
      </w:r>
      <w:r>
        <w:rPr>
          <w:rStyle w:val="TagStyle"/>
          <w:rFonts w:hint="cs"/>
          <w:rtl/>
        </w:rPr>
        <w:t xml:space="preserve"> &lt;&lt; דובר &gt;&gt;</w:t>
      </w:r>
      <w:bookmarkEnd w:id="500"/>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נכון. זה הסדר הקבע יחד עם הפחתה משמעותית </w:t>
      </w:r>
      <w:bookmarkStart w:id="501" w:name="_ETM_Q1_2588235"/>
      <w:bookmarkEnd w:id="501"/>
      <w:r>
        <w:rPr>
          <w:rFonts w:hint="cs"/>
          <w:rtl/>
          <w:lang w:eastAsia="he-IL"/>
        </w:rPr>
        <w:t xml:space="preserve">של מה שעמד אז בפני בג"ץ. אל תשכחו את הסכום </w:t>
      </w:r>
      <w:bookmarkStart w:id="502" w:name="_ETM_Q1_2589525"/>
      <w:bookmarkEnd w:id="502"/>
      <w:r>
        <w:rPr>
          <w:rFonts w:hint="cs"/>
          <w:rtl/>
          <w:lang w:eastAsia="he-IL"/>
        </w:rPr>
        <w:t xml:space="preserve">של 2,800 שקל. זה לא מה שמוצע היום. היום זה </w:t>
      </w:r>
      <w:bookmarkStart w:id="503" w:name="_ETM_Q1_2591056"/>
      <w:bookmarkEnd w:id="503"/>
      <w:r>
        <w:rPr>
          <w:rFonts w:hint="cs"/>
          <w:rtl/>
          <w:lang w:eastAsia="he-IL"/>
        </w:rPr>
        <w:t>כבר פרי היכולת ל - - -</w:t>
      </w:r>
    </w:p>
    <w:p w:rsidR="00D96D68" w:rsidRDefault="00D96D68" w:rsidP="00D96D68">
      <w:pPr>
        <w:rPr>
          <w:rtl/>
          <w:lang w:eastAsia="he-IL"/>
        </w:rPr>
      </w:pPr>
    </w:p>
    <w:p w:rsidR="00D96D68" w:rsidRDefault="00D96D68" w:rsidP="00D96D68">
      <w:pPr>
        <w:pStyle w:val="a5"/>
        <w:rPr>
          <w:rtl/>
        </w:rPr>
      </w:pPr>
      <w:bookmarkStart w:id="504" w:name="ET_speaker_ניצן_רוזנברג_172"/>
      <w:r>
        <w:rPr>
          <w:rStyle w:val="TagStyle"/>
          <w:rFonts w:hint="cs"/>
          <w:rtl/>
        </w:rPr>
        <w:t xml:space="preserve"> &lt;&lt; דובר &gt;&gt; </w:t>
      </w:r>
      <w:r>
        <w:rPr>
          <w:rFonts w:hint="cs"/>
          <w:rtl/>
        </w:rPr>
        <w:t>ניצן רוזנברג:</w:t>
      </w:r>
      <w:r>
        <w:rPr>
          <w:rStyle w:val="TagStyle"/>
          <w:rFonts w:hint="cs"/>
          <w:rtl/>
        </w:rPr>
        <w:t xml:space="preserve"> &lt;&lt; דובר &gt;&gt;</w:t>
      </w:r>
      <w:bookmarkEnd w:id="504"/>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נקודות נוספות שכדאי </w:t>
      </w:r>
      <w:bookmarkStart w:id="505" w:name="_ETM_Q1_2597703"/>
      <w:bookmarkEnd w:id="505"/>
      <w:r>
        <w:rPr>
          <w:rFonts w:hint="cs"/>
          <w:rtl/>
          <w:lang w:eastAsia="he-IL"/>
        </w:rPr>
        <w:t xml:space="preserve">להתייחס אליהן כשדנים בסכום של הנושא של האגרה: 1. הנושא </w:t>
      </w:r>
      <w:bookmarkStart w:id="506" w:name="_ETM_Q1_2602744"/>
      <w:bookmarkEnd w:id="506"/>
      <w:r>
        <w:rPr>
          <w:rFonts w:hint="cs"/>
          <w:rtl/>
          <w:lang w:eastAsia="he-IL"/>
        </w:rPr>
        <w:t xml:space="preserve">של הזיקה בין עלות השירות לבין הסכום שמוצע לגבות עבורו </w:t>
      </w:r>
      <w:bookmarkStart w:id="507" w:name="_ETM_Q1_2601451"/>
      <w:bookmarkEnd w:id="507"/>
      <w:r>
        <w:rPr>
          <w:rFonts w:hint="cs"/>
          <w:rtl/>
          <w:lang w:eastAsia="he-IL"/>
        </w:rPr>
        <w:t xml:space="preserve">כי לפחות בדברי ההסבר לתזכיר, צוין שם שמדובר ב-75%. זאת אומרת, שעלות השירות המחושבת מבחינתכם היא 75% ממה שאתם מבקשים </w:t>
      </w:r>
      <w:bookmarkStart w:id="508" w:name="_ETM_Q1_2613631"/>
      <w:bookmarkEnd w:id="508"/>
      <w:r>
        <w:rPr>
          <w:rFonts w:hint="cs"/>
          <w:rtl/>
          <w:lang w:eastAsia="he-IL"/>
        </w:rPr>
        <w:t xml:space="preserve">לגבות. זה דבר אחד כי זה אל"ף-בי"ת בדיני אגרות שצריך </w:t>
      </w:r>
      <w:bookmarkStart w:id="509" w:name="_ETM_Q1_2620543"/>
      <w:bookmarkEnd w:id="509"/>
      <w:r>
        <w:rPr>
          <w:rFonts w:hint="cs"/>
          <w:rtl/>
          <w:lang w:eastAsia="he-IL"/>
        </w:rPr>
        <w:t>להתייחס לזה.</w:t>
      </w:r>
    </w:p>
    <w:p w:rsidR="00D96D68" w:rsidRDefault="00D96D68" w:rsidP="00D96D68">
      <w:pPr>
        <w:rPr>
          <w:rtl/>
          <w:lang w:eastAsia="he-IL"/>
        </w:rPr>
      </w:pPr>
      <w:bookmarkStart w:id="510" w:name="_ETM_Q1_2624366"/>
      <w:bookmarkEnd w:id="510"/>
    </w:p>
    <w:p w:rsidR="00D96D68" w:rsidRDefault="00D96D68" w:rsidP="00D96D68">
      <w:pPr>
        <w:pStyle w:val="a5"/>
        <w:rPr>
          <w:rtl/>
        </w:rPr>
      </w:pPr>
      <w:bookmarkStart w:id="511" w:name="_ETM_Q1_2624740"/>
      <w:bookmarkStart w:id="512" w:name="ET_knessetmember_5069_174"/>
      <w:bookmarkEnd w:id="51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512"/>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זה מממן להם את הפטורים.</w:t>
      </w:r>
      <w:bookmarkStart w:id="513" w:name="_ETM_Q1_2627275"/>
      <w:bookmarkEnd w:id="513"/>
    </w:p>
    <w:p w:rsidR="00D96D68" w:rsidRDefault="00D96D68" w:rsidP="00D96D68">
      <w:pPr>
        <w:rPr>
          <w:rtl/>
          <w:lang w:eastAsia="he-IL"/>
        </w:rPr>
      </w:pPr>
    </w:p>
    <w:p w:rsidR="00D96D68" w:rsidRDefault="00D96D68" w:rsidP="00D96D68">
      <w:pPr>
        <w:pStyle w:val="a5"/>
        <w:rPr>
          <w:rtl/>
        </w:rPr>
      </w:pPr>
      <w:bookmarkStart w:id="514" w:name="_ETM_Q1_2627520"/>
      <w:bookmarkStart w:id="515" w:name="ET_speaker_ניצן_רוזנברג_176"/>
      <w:bookmarkEnd w:id="514"/>
      <w:r>
        <w:rPr>
          <w:rStyle w:val="TagStyle"/>
          <w:rFonts w:hint="cs"/>
          <w:rtl/>
        </w:rPr>
        <w:t xml:space="preserve"> &lt;&lt; דובר &gt;&gt; </w:t>
      </w:r>
      <w:r>
        <w:rPr>
          <w:rFonts w:hint="cs"/>
          <w:rtl/>
        </w:rPr>
        <w:t>ניצן רוזנברג:</w:t>
      </w:r>
      <w:r>
        <w:rPr>
          <w:rStyle w:val="TagStyle"/>
          <w:rFonts w:hint="cs"/>
          <w:rtl/>
        </w:rPr>
        <w:t xml:space="preserve"> &lt;&lt; דובר &gt;&gt;</w:t>
      </w:r>
      <w:bookmarkEnd w:id="515"/>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נכון אבל זה משהו שהוא </w:t>
      </w:r>
      <w:bookmarkStart w:id="516" w:name="_ETM_Q1_2627067"/>
      <w:bookmarkEnd w:id="516"/>
      <w:r>
        <w:rPr>
          <w:rFonts w:hint="cs"/>
          <w:rtl/>
          <w:lang w:eastAsia="he-IL"/>
        </w:rPr>
        <w:t>לא פשוט הסבסוד הזה.</w:t>
      </w:r>
    </w:p>
    <w:p w:rsidR="00D96D68" w:rsidRDefault="00D96D68" w:rsidP="00D96D68">
      <w:pPr>
        <w:rPr>
          <w:rtl/>
          <w:lang w:eastAsia="he-IL"/>
        </w:rPr>
      </w:pPr>
      <w:bookmarkStart w:id="517" w:name="_ETM_Q1_2630267"/>
      <w:bookmarkStart w:id="518" w:name="_ETM_Q1_2630512"/>
      <w:bookmarkEnd w:id="517"/>
      <w:bookmarkEnd w:id="518"/>
    </w:p>
    <w:p w:rsidR="00D96D68" w:rsidRDefault="00D96D68" w:rsidP="00BF5F69">
      <w:pPr>
        <w:pStyle w:val="a5"/>
        <w:keepNext/>
        <w:rPr>
          <w:rtl/>
        </w:rPr>
      </w:pPr>
      <w:bookmarkStart w:id="519" w:name="ET_knessetmember_5069_17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519"/>
      <w:r>
        <w:rPr>
          <w:rFonts w:hint="cs"/>
          <w:rtl/>
        </w:rPr>
        <w:t xml:space="preserve">  </w:t>
      </w:r>
    </w:p>
    <w:p w:rsidR="00D96D68" w:rsidRDefault="00D96D68" w:rsidP="00BF5F69">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בוודאי, אם משק סגור </w:t>
      </w:r>
      <w:bookmarkStart w:id="520" w:name="_ETM_Q1_2629189"/>
      <w:bookmarkEnd w:id="520"/>
      <w:r>
        <w:rPr>
          <w:rFonts w:hint="cs"/>
          <w:rtl/>
          <w:lang w:eastAsia="he-IL"/>
        </w:rPr>
        <w:t>עלה לה אז המצב הקשה של האנשים?</w:t>
      </w:r>
    </w:p>
    <w:p w:rsidR="00D96D68" w:rsidRDefault="00D96D68" w:rsidP="00D96D68">
      <w:pPr>
        <w:rPr>
          <w:rtl/>
          <w:lang w:eastAsia="he-IL"/>
        </w:rPr>
      </w:pPr>
    </w:p>
    <w:p w:rsidR="00D96D68" w:rsidRDefault="00D96D68" w:rsidP="00D96D68">
      <w:pPr>
        <w:pStyle w:val="a5"/>
        <w:rPr>
          <w:rtl/>
        </w:rPr>
      </w:pPr>
      <w:bookmarkStart w:id="521" w:name="_ETM_Q1_2634482"/>
      <w:bookmarkStart w:id="522" w:name="_ETM_Q1_2634511"/>
      <w:bookmarkStart w:id="523" w:name="ET_speaker_אסף_וקסלר_180"/>
      <w:bookmarkEnd w:id="521"/>
      <w:bookmarkEnd w:id="522"/>
      <w:r>
        <w:rPr>
          <w:rStyle w:val="TagStyle"/>
          <w:rFonts w:hint="cs"/>
          <w:rtl/>
        </w:rPr>
        <w:t xml:space="preserve"> &lt;&lt; דובר &gt;&gt; </w:t>
      </w:r>
      <w:r>
        <w:rPr>
          <w:rFonts w:hint="cs"/>
          <w:rtl/>
        </w:rPr>
        <w:t>אסף וקסלר:</w:t>
      </w:r>
      <w:r>
        <w:rPr>
          <w:rStyle w:val="TagStyle"/>
          <w:rFonts w:hint="cs"/>
          <w:rtl/>
        </w:rPr>
        <w:t xml:space="preserve"> &lt;&lt; דובר &gt;&gt;</w:t>
      </w:r>
      <w:bookmarkEnd w:id="523"/>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אני מבקש להתייחס, אני </w:t>
      </w:r>
      <w:bookmarkStart w:id="524" w:name="_ETM_Q1_2632646"/>
      <w:bookmarkEnd w:id="524"/>
      <w:r>
        <w:rPr>
          <w:rFonts w:hint="cs"/>
          <w:rtl/>
          <w:lang w:eastAsia="he-IL"/>
        </w:rPr>
        <w:t>מהאוצר.</w:t>
      </w:r>
    </w:p>
    <w:p w:rsidR="00D96D68" w:rsidRDefault="00D96D68" w:rsidP="00D96D68">
      <w:pPr>
        <w:rPr>
          <w:rtl/>
          <w:lang w:eastAsia="he-IL"/>
        </w:rPr>
      </w:pPr>
      <w:bookmarkStart w:id="525" w:name="_ETM_Q1_2633064"/>
      <w:bookmarkEnd w:id="525"/>
    </w:p>
    <w:p w:rsidR="00D96D68" w:rsidRDefault="00D96D68" w:rsidP="00D96D68">
      <w:pPr>
        <w:pStyle w:val="af8"/>
        <w:rPr>
          <w:rtl/>
        </w:rPr>
      </w:pPr>
      <w:bookmarkStart w:id="526" w:name="_ETM_Q1_2633306"/>
      <w:bookmarkStart w:id="527" w:name="ET_yor_5743_182"/>
      <w:bookmarkEnd w:id="526"/>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527"/>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רגע, רק שנייה.</w:t>
      </w:r>
    </w:p>
    <w:p w:rsidR="00D96D68" w:rsidRDefault="00D96D68" w:rsidP="00D96D68">
      <w:pPr>
        <w:rPr>
          <w:rtl/>
          <w:lang w:eastAsia="he-IL"/>
        </w:rPr>
      </w:pPr>
      <w:bookmarkStart w:id="528" w:name="_ETM_Q1_2637528"/>
      <w:bookmarkStart w:id="529" w:name="_ETM_Q1_2637766"/>
      <w:bookmarkEnd w:id="528"/>
      <w:bookmarkEnd w:id="529"/>
    </w:p>
    <w:p w:rsidR="00D96D68" w:rsidRDefault="00D96D68" w:rsidP="00D96D68">
      <w:pPr>
        <w:pStyle w:val="a5"/>
        <w:rPr>
          <w:rtl/>
        </w:rPr>
      </w:pPr>
      <w:bookmarkStart w:id="530" w:name="ET_speaker_ניצן_רוזנברג_184"/>
      <w:r>
        <w:rPr>
          <w:rStyle w:val="TagStyle"/>
          <w:rFonts w:hint="cs"/>
          <w:rtl/>
        </w:rPr>
        <w:t xml:space="preserve"> &lt;&lt; דובר &gt;&gt; </w:t>
      </w:r>
      <w:r>
        <w:rPr>
          <w:rFonts w:hint="cs"/>
          <w:rtl/>
        </w:rPr>
        <w:t>ניצן רוזנברג:</w:t>
      </w:r>
      <w:r>
        <w:rPr>
          <w:rStyle w:val="TagStyle"/>
          <w:rFonts w:hint="cs"/>
          <w:rtl/>
        </w:rPr>
        <w:t xml:space="preserve"> &lt;&lt; דובר &gt;&gt;</w:t>
      </w:r>
      <w:bookmarkEnd w:id="530"/>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עוד שנייה. זו נקודה אחת. כמובן שדיברנו על </w:t>
      </w:r>
      <w:bookmarkStart w:id="531" w:name="_ETM_Q1_2639763"/>
      <w:bookmarkEnd w:id="531"/>
      <w:r>
        <w:rPr>
          <w:rFonts w:hint="cs"/>
          <w:rtl/>
          <w:lang w:eastAsia="he-IL"/>
        </w:rPr>
        <w:t xml:space="preserve">חוסר היכולת הכלכלית המובנית של האוכלוסייה שצריכה לשלם את האגרה. </w:t>
      </w:r>
      <w:bookmarkStart w:id="532" w:name="_ETM_Q1_2645101"/>
      <w:bookmarkEnd w:id="532"/>
      <w:r>
        <w:rPr>
          <w:rFonts w:hint="cs"/>
          <w:rtl/>
          <w:lang w:eastAsia="he-IL"/>
        </w:rPr>
        <w:t xml:space="preserve">שוב, הנושא של הפחתת העלויות, שכל הרפורמה של החוק - </w:t>
      </w:r>
      <w:bookmarkStart w:id="533" w:name="_ETM_Q1_2648685"/>
      <w:bookmarkEnd w:id="533"/>
      <w:r>
        <w:rPr>
          <w:rFonts w:hint="cs"/>
          <w:rtl/>
          <w:lang w:eastAsia="he-IL"/>
        </w:rPr>
        <w:t xml:space="preserve">- </w:t>
      </w:r>
    </w:p>
    <w:p w:rsidR="00D96D68" w:rsidRDefault="00D96D68" w:rsidP="00D96D68">
      <w:pPr>
        <w:rPr>
          <w:rtl/>
          <w:lang w:eastAsia="he-IL"/>
        </w:rPr>
      </w:pPr>
      <w:bookmarkStart w:id="534" w:name="_ETM_Q1_2649212"/>
      <w:bookmarkEnd w:id="534"/>
    </w:p>
    <w:p w:rsidR="00D96D68" w:rsidRDefault="00D96D68" w:rsidP="00D96D68">
      <w:pPr>
        <w:pStyle w:val="af8"/>
        <w:rPr>
          <w:rtl/>
        </w:rPr>
      </w:pPr>
      <w:bookmarkStart w:id="535" w:name="_ETM_Q1_2649498"/>
      <w:bookmarkStart w:id="536" w:name="ET_yor_5743_186"/>
      <w:bookmarkEnd w:id="535"/>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536"/>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זה בדיוק מה שאמרתי, שהסיפור של בית המשפט המחוזי </w:t>
      </w:r>
      <w:bookmarkStart w:id="537" w:name="_ETM_Q1_2660557"/>
      <w:bookmarkEnd w:id="537"/>
      <w:r>
        <w:rPr>
          <w:rFonts w:hint="cs"/>
          <w:rtl/>
          <w:lang w:eastAsia="he-IL"/>
        </w:rPr>
        <w:t xml:space="preserve">לסיפור של המנהלי, היה אמור כאילו להפחית את העלויות אבל </w:t>
      </w:r>
      <w:bookmarkStart w:id="538" w:name="_ETM_Q1_2664166"/>
      <w:bookmarkEnd w:id="538"/>
      <w:r>
        <w:rPr>
          <w:rFonts w:hint="cs"/>
          <w:rtl/>
          <w:lang w:eastAsia="he-IL"/>
        </w:rPr>
        <w:t>תכף אנחנו...</w:t>
      </w:r>
      <w:bookmarkStart w:id="539" w:name="_ETM_Q1_2667190"/>
      <w:bookmarkEnd w:id="539"/>
    </w:p>
    <w:p w:rsidR="00D96D68" w:rsidRDefault="00D96D68" w:rsidP="00D96D68">
      <w:pPr>
        <w:rPr>
          <w:rtl/>
          <w:lang w:eastAsia="he-IL"/>
        </w:rPr>
      </w:pPr>
    </w:p>
    <w:p w:rsidR="00D96D68" w:rsidRDefault="00D96D68" w:rsidP="00D96D68">
      <w:pPr>
        <w:pStyle w:val="a5"/>
        <w:rPr>
          <w:rtl/>
        </w:rPr>
      </w:pPr>
      <w:bookmarkStart w:id="540" w:name="_ETM_Q1_2667466"/>
      <w:bookmarkStart w:id="541" w:name="ET_speaker_ניצן_רוזנברג_188"/>
      <w:bookmarkEnd w:id="540"/>
      <w:r>
        <w:rPr>
          <w:rStyle w:val="TagStyle"/>
          <w:rFonts w:hint="cs"/>
          <w:rtl/>
        </w:rPr>
        <w:t xml:space="preserve"> &lt;&lt; דובר &gt;&gt; </w:t>
      </w:r>
      <w:r>
        <w:rPr>
          <w:rFonts w:hint="cs"/>
          <w:rtl/>
        </w:rPr>
        <w:t>ניצן רוזנברג:</w:t>
      </w:r>
      <w:r>
        <w:rPr>
          <w:rStyle w:val="TagStyle"/>
          <w:rFonts w:hint="cs"/>
          <w:rtl/>
        </w:rPr>
        <w:t xml:space="preserve"> &lt;&lt; דובר &gt;&gt;</w:t>
      </w:r>
      <w:bookmarkEnd w:id="541"/>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ונקודה אחת אחרונה שהיה לי חשוב לציין, שלאורך הדיונים בחוק חדלות פירעון החדש היה ברור מאוד שיש איזה שהוא </w:t>
      </w:r>
      <w:bookmarkStart w:id="542" w:name="_ETM_Q1_2674068"/>
      <w:bookmarkEnd w:id="542"/>
      <w:r>
        <w:rPr>
          <w:rFonts w:hint="cs"/>
          <w:rtl/>
          <w:lang w:eastAsia="he-IL"/>
        </w:rPr>
        <w:t xml:space="preserve">שינוי של תפיסה. במקום תפיסה של אשם מוסרי אנחנו עוברים </w:t>
      </w:r>
      <w:bookmarkStart w:id="543" w:name="_ETM_Q1_2680437"/>
      <w:bookmarkEnd w:id="543"/>
      <w:r>
        <w:rPr>
          <w:rFonts w:hint="cs"/>
          <w:rtl/>
          <w:lang w:eastAsia="he-IL"/>
        </w:rPr>
        <w:t xml:space="preserve">לתפיסה של "תאונה כלכלית", ככה קראו לזה הממשלה, שזה חלק </w:t>
      </w:r>
      <w:bookmarkStart w:id="544" w:name="_ETM_Q1_2685798"/>
      <w:bookmarkEnd w:id="544"/>
      <w:r>
        <w:rPr>
          <w:rFonts w:hint="cs"/>
          <w:rtl/>
          <w:lang w:eastAsia="he-IL"/>
        </w:rPr>
        <w:t xml:space="preserve">מההתנהלות הכלכלית הרגילה של העולם, ויש איזה שהוא תמריץ שצריך </w:t>
      </w:r>
      <w:bookmarkStart w:id="545" w:name="_ETM_Q1_2691515"/>
      <w:bookmarkEnd w:id="545"/>
      <w:r>
        <w:rPr>
          <w:rFonts w:hint="cs"/>
          <w:rtl/>
          <w:lang w:eastAsia="he-IL"/>
        </w:rPr>
        <w:t xml:space="preserve">להיות לאנשים לבוא ולהיכנס להליך חדלות הפירעון בזמן כי כאשר מסתובבים אנשים חדלי פירעון ולא נכנסים להליך </w:t>
      </w:r>
      <w:bookmarkStart w:id="546" w:name="_ETM_Q1_2697651"/>
      <w:bookmarkEnd w:id="546"/>
      <w:r>
        <w:rPr>
          <w:rFonts w:hint="cs"/>
          <w:rtl/>
          <w:lang w:eastAsia="he-IL"/>
        </w:rPr>
        <w:t>המתאים - -</w:t>
      </w:r>
    </w:p>
    <w:p w:rsidR="00D96D68" w:rsidRDefault="00D96D68" w:rsidP="00D96D68">
      <w:pPr>
        <w:rPr>
          <w:rtl/>
          <w:lang w:eastAsia="he-IL"/>
        </w:rPr>
      </w:pPr>
    </w:p>
    <w:p w:rsidR="00D96D68" w:rsidRDefault="00D96D68" w:rsidP="00D96D68">
      <w:pPr>
        <w:pStyle w:val="a5"/>
        <w:rPr>
          <w:rtl/>
        </w:rPr>
      </w:pPr>
      <w:bookmarkStart w:id="547" w:name="ET_knessetmember_5069_19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547"/>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יעלה למדינה הרבה יותר אחר כך.</w:t>
      </w:r>
      <w:bookmarkStart w:id="548" w:name="_ETM_Q1_2697754"/>
      <w:bookmarkEnd w:id="548"/>
    </w:p>
    <w:p w:rsidR="00D96D68" w:rsidRDefault="00D96D68" w:rsidP="00D96D68">
      <w:pPr>
        <w:rPr>
          <w:rtl/>
          <w:lang w:eastAsia="he-IL"/>
        </w:rPr>
      </w:pPr>
    </w:p>
    <w:p w:rsidR="00D96D68" w:rsidRDefault="00D96D68" w:rsidP="00D96D68">
      <w:pPr>
        <w:pStyle w:val="a5"/>
        <w:rPr>
          <w:rtl/>
        </w:rPr>
      </w:pPr>
      <w:bookmarkStart w:id="549" w:name="_ETM_Q1_2698569"/>
      <w:bookmarkStart w:id="550" w:name="ET_speaker_ניצן_רוזנברג_192"/>
      <w:bookmarkEnd w:id="549"/>
      <w:r>
        <w:rPr>
          <w:rStyle w:val="TagStyle"/>
          <w:rFonts w:hint="cs"/>
          <w:rtl/>
        </w:rPr>
        <w:t xml:space="preserve"> &lt;&lt; דובר &gt;&gt; </w:t>
      </w:r>
      <w:r>
        <w:rPr>
          <w:rFonts w:hint="cs"/>
          <w:rtl/>
        </w:rPr>
        <w:t>ניצן רוזנברג:</w:t>
      </w:r>
      <w:r>
        <w:rPr>
          <w:rStyle w:val="TagStyle"/>
          <w:rFonts w:hint="cs"/>
          <w:rtl/>
        </w:rPr>
        <w:t xml:space="preserve"> &lt;&lt; דובר &gt;&gt;</w:t>
      </w:r>
      <w:bookmarkEnd w:id="550"/>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 - זה </w:t>
      </w:r>
      <w:bookmarkStart w:id="551" w:name="_ETM_Q1_2696061"/>
      <w:bookmarkEnd w:id="551"/>
      <w:r>
        <w:rPr>
          <w:rFonts w:hint="cs"/>
          <w:rtl/>
          <w:lang w:eastAsia="he-IL"/>
        </w:rPr>
        <w:t xml:space="preserve">לא טוב לאף אחד. החובות שלהם תופחים, הם מגלגלים את </w:t>
      </w:r>
      <w:bookmarkStart w:id="552" w:name="_ETM_Q1_2702822"/>
      <w:bookmarkEnd w:id="552"/>
      <w:r>
        <w:rPr>
          <w:rFonts w:hint="cs"/>
          <w:rtl/>
          <w:lang w:eastAsia="he-IL"/>
        </w:rPr>
        <w:t>זה הלאה לנושים - -</w:t>
      </w:r>
    </w:p>
    <w:p w:rsidR="00D96D68" w:rsidRDefault="00D96D68" w:rsidP="00D96D68">
      <w:pPr>
        <w:rPr>
          <w:rtl/>
          <w:lang w:eastAsia="he-IL"/>
        </w:rPr>
      </w:pPr>
      <w:bookmarkStart w:id="553" w:name="_ETM_Q1_2700204"/>
      <w:bookmarkEnd w:id="553"/>
    </w:p>
    <w:p w:rsidR="00D96D68" w:rsidRDefault="00D96D68" w:rsidP="00D96D68">
      <w:pPr>
        <w:pStyle w:val="af8"/>
        <w:rPr>
          <w:rtl/>
        </w:rPr>
      </w:pPr>
      <w:bookmarkStart w:id="554" w:name="_ETM_Q1_2700472"/>
      <w:bookmarkStart w:id="555" w:name="ET_yor_5743_194"/>
      <w:bookmarkEnd w:id="554"/>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555"/>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גם עובדים אחר כך ב"שחור" </w:t>
      </w:r>
      <w:bookmarkStart w:id="556" w:name="_ETM_Q1_2703796"/>
      <w:bookmarkEnd w:id="556"/>
      <w:r>
        <w:rPr>
          <w:rFonts w:hint="cs"/>
          <w:rtl/>
          <w:lang w:eastAsia="he-IL"/>
        </w:rPr>
        <w:t>כי הם לא רוצים להישאר.</w:t>
      </w:r>
    </w:p>
    <w:p w:rsidR="00D96D68" w:rsidRDefault="00D96D68" w:rsidP="00D96D68">
      <w:pPr>
        <w:rPr>
          <w:rtl/>
          <w:lang w:eastAsia="he-IL"/>
        </w:rPr>
      </w:pPr>
      <w:bookmarkStart w:id="557" w:name="_ETM_Q1_2702045"/>
      <w:bookmarkEnd w:id="557"/>
    </w:p>
    <w:p w:rsidR="00D96D68" w:rsidRDefault="00D96D68" w:rsidP="00D96D68">
      <w:pPr>
        <w:pStyle w:val="a5"/>
        <w:rPr>
          <w:rtl/>
        </w:rPr>
      </w:pPr>
      <w:bookmarkStart w:id="558" w:name="_ETM_Q1_2702300"/>
      <w:bookmarkStart w:id="559" w:name="ET_speaker_קריאה_196"/>
      <w:bookmarkEnd w:id="558"/>
      <w:r>
        <w:rPr>
          <w:rStyle w:val="TagStyle"/>
          <w:rFonts w:hint="cs"/>
          <w:rtl/>
        </w:rPr>
        <w:t xml:space="preserve"> &lt;&lt; דובר &gt;&gt; </w:t>
      </w:r>
      <w:r>
        <w:rPr>
          <w:rFonts w:hint="cs"/>
          <w:rtl/>
        </w:rPr>
        <w:t>קריאה:</w:t>
      </w:r>
      <w:r>
        <w:rPr>
          <w:rStyle w:val="TagStyle"/>
          <w:rFonts w:hint="cs"/>
          <w:rtl/>
        </w:rPr>
        <w:t xml:space="preserve"> &lt;&lt; דובר &gt;&gt;</w:t>
      </w:r>
      <w:bookmarkEnd w:id="559"/>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הם מסבכים עוד בני משפחה בדרך.</w:t>
      </w:r>
    </w:p>
    <w:p w:rsidR="00D96D68" w:rsidRDefault="00D96D68" w:rsidP="00D96D68">
      <w:pPr>
        <w:rPr>
          <w:rtl/>
          <w:lang w:eastAsia="he-IL"/>
        </w:rPr>
      </w:pPr>
      <w:bookmarkStart w:id="560" w:name="_ETM_Q1_2705116"/>
      <w:bookmarkEnd w:id="560"/>
    </w:p>
    <w:p w:rsidR="00D96D68" w:rsidRDefault="00D96D68" w:rsidP="00D96D68">
      <w:pPr>
        <w:pStyle w:val="af8"/>
        <w:rPr>
          <w:rtl/>
        </w:rPr>
      </w:pPr>
      <w:bookmarkStart w:id="561" w:name="_ETM_Q1_2705388"/>
      <w:bookmarkStart w:id="562" w:name="ET_yor_5743_198"/>
      <w:bookmarkEnd w:id="561"/>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562"/>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זה </w:t>
      </w:r>
      <w:bookmarkStart w:id="563" w:name="_ETM_Q1_2706572"/>
      <w:bookmarkEnd w:id="563"/>
      <w:r>
        <w:rPr>
          <w:rFonts w:hint="cs"/>
          <w:rtl/>
          <w:lang w:eastAsia="he-IL"/>
        </w:rPr>
        <w:t>ברור. בבקשה, חבר הכנסת אשר.</w:t>
      </w:r>
    </w:p>
    <w:p w:rsidR="00D96D68" w:rsidRDefault="00D96D68" w:rsidP="00D96D68">
      <w:pPr>
        <w:rPr>
          <w:rtl/>
          <w:lang w:eastAsia="he-IL"/>
        </w:rPr>
      </w:pPr>
      <w:bookmarkStart w:id="564" w:name="_ETM_Q1_2712220"/>
      <w:bookmarkEnd w:id="564"/>
    </w:p>
    <w:p w:rsidR="00D96D68" w:rsidRDefault="00D96D68" w:rsidP="00D96D68">
      <w:pPr>
        <w:pStyle w:val="a5"/>
        <w:rPr>
          <w:rtl/>
        </w:rPr>
      </w:pPr>
      <w:bookmarkStart w:id="565" w:name="_ETM_Q1_2712463"/>
      <w:bookmarkStart w:id="566" w:name="ET_speaker_ניצן_רוזנברג_200"/>
      <w:bookmarkEnd w:id="565"/>
      <w:r>
        <w:rPr>
          <w:rStyle w:val="TagStyle"/>
          <w:rFonts w:hint="cs"/>
          <w:rtl/>
        </w:rPr>
        <w:t xml:space="preserve"> &lt;&lt; דובר &gt;&gt; </w:t>
      </w:r>
      <w:r>
        <w:rPr>
          <w:rFonts w:hint="cs"/>
          <w:rtl/>
        </w:rPr>
        <w:t>ניצן רוזנברג:</w:t>
      </w:r>
      <w:r>
        <w:rPr>
          <w:rStyle w:val="TagStyle"/>
          <w:rFonts w:hint="cs"/>
          <w:rtl/>
        </w:rPr>
        <w:t xml:space="preserve"> &lt;&lt; דובר &gt;&gt;</w:t>
      </w:r>
      <w:bookmarkEnd w:id="566"/>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ועל כן, התמריץ צריך להיות </w:t>
      </w:r>
      <w:bookmarkStart w:id="567" w:name="_ETM_Q1_2707633"/>
      <w:bookmarkEnd w:id="567"/>
      <w:r>
        <w:rPr>
          <w:rFonts w:hint="cs"/>
          <w:rtl/>
          <w:lang w:eastAsia="he-IL"/>
        </w:rPr>
        <w:t xml:space="preserve">להיכנס להליך חדלות הפירעון בזמן, ומה שצריך לשאול זה האם </w:t>
      </w:r>
      <w:bookmarkStart w:id="568" w:name="_ETM_Q1_2717233"/>
      <w:bookmarkEnd w:id="568"/>
      <w:r>
        <w:rPr>
          <w:rFonts w:hint="cs"/>
          <w:rtl/>
          <w:lang w:eastAsia="he-IL"/>
        </w:rPr>
        <w:t xml:space="preserve">הסכום שמוצע כאן הוא כזה שמייצר את האיזון המתאים בהיבט </w:t>
      </w:r>
      <w:bookmarkStart w:id="569" w:name="_ETM_Q1_2713538"/>
      <w:bookmarkEnd w:id="569"/>
      <w:r>
        <w:rPr>
          <w:rFonts w:hint="cs"/>
          <w:rtl/>
          <w:lang w:eastAsia="he-IL"/>
        </w:rPr>
        <w:t>הזה?</w:t>
      </w:r>
    </w:p>
    <w:p w:rsidR="00D96D68" w:rsidRDefault="00D96D68" w:rsidP="00D96D68">
      <w:pPr>
        <w:rPr>
          <w:rtl/>
          <w:lang w:eastAsia="he-IL"/>
        </w:rPr>
      </w:pPr>
      <w:bookmarkStart w:id="570" w:name="_ETM_Q1_2721303"/>
      <w:bookmarkEnd w:id="570"/>
    </w:p>
    <w:p w:rsidR="00D96D68" w:rsidRDefault="00D96D68" w:rsidP="00D96D68">
      <w:pPr>
        <w:pStyle w:val="af8"/>
        <w:rPr>
          <w:rtl/>
        </w:rPr>
      </w:pPr>
      <w:bookmarkStart w:id="571" w:name="_ETM_Q1_2721580"/>
      <w:bookmarkStart w:id="572" w:name="ET_yor_5743_202"/>
      <w:bookmarkEnd w:id="571"/>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572"/>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בבקשה.</w:t>
      </w:r>
    </w:p>
    <w:p w:rsidR="00D96D68" w:rsidRDefault="00D96D68" w:rsidP="00D96D68">
      <w:pPr>
        <w:pStyle w:val="a5"/>
        <w:rPr>
          <w:rtl/>
        </w:rPr>
      </w:pPr>
      <w:bookmarkStart w:id="573" w:name="_ETM_Q1_2723223"/>
      <w:bookmarkStart w:id="574" w:name="ET_knessetmember_5069_204"/>
      <w:bookmarkEnd w:id="57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574"/>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קודם כל, אני מודה להערות של היועצת המשפטית, אלה </w:t>
      </w:r>
      <w:bookmarkStart w:id="575" w:name="_ETM_Q1_2728672"/>
      <w:bookmarkEnd w:id="575"/>
      <w:r>
        <w:rPr>
          <w:rFonts w:hint="cs"/>
          <w:rtl/>
          <w:lang w:eastAsia="he-IL"/>
        </w:rPr>
        <w:t>באמת הערות חשובות. אם אני מבין נכון, אנחנו מנהלים כר</w:t>
      </w:r>
      <w:bookmarkStart w:id="576" w:name="_ETM_Q1_2729886"/>
      <w:bookmarkEnd w:id="576"/>
      <w:r>
        <w:rPr>
          <w:rFonts w:hint="cs"/>
          <w:rtl/>
          <w:lang w:eastAsia="he-IL"/>
        </w:rPr>
        <w:t xml:space="preserve">גע דיון עקר כי הגיעו להסכמות. אחרת, אם לא, היה </w:t>
      </w:r>
      <w:bookmarkStart w:id="577" w:name="_ETM_Q1_2735557"/>
      <w:bookmarkEnd w:id="577"/>
      <w:r>
        <w:rPr>
          <w:rFonts w:hint="cs"/>
          <w:rtl/>
          <w:lang w:eastAsia="he-IL"/>
        </w:rPr>
        <w:t xml:space="preserve">פה שולחן מלא עם חברי כנסת מגויסים להצבעה לכאן או </w:t>
      </w:r>
      <w:bookmarkStart w:id="578" w:name="_ETM_Q1_2744212"/>
      <w:bookmarkEnd w:id="578"/>
      <w:r>
        <w:rPr>
          <w:rFonts w:hint="cs"/>
          <w:rtl/>
          <w:lang w:eastAsia="he-IL"/>
        </w:rPr>
        <w:t xml:space="preserve">לכאן. אני מבין שאחת ההסכמות שהיו זה שמדובר על הוראת </w:t>
      </w:r>
      <w:bookmarkStart w:id="579" w:name="_ETM_Q1_2748597"/>
      <w:bookmarkEnd w:id="579"/>
      <w:r>
        <w:rPr>
          <w:rFonts w:hint="cs"/>
          <w:rtl/>
          <w:lang w:eastAsia="he-IL"/>
        </w:rPr>
        <w:t>שעה.</w:t>
      </w:r>
    </w:p>
    <w:p w:rsidR="00D96D68" w:rsidRDefault="00D96D68" w:rsidP="00D96D68">
      <w:pPr>
        <w:rPr>
          <w:rtl/>
          <w:lang w:eastAsia="he-IL"/>
        </w:rPr>
      </w:pPr>
    </w:p>
    <w:p w:rsidR="00D96D68" w:rsidRDefault="00D96D68" w:rsidP="00D96D68">
      <w:pPr>
        <w:pStyle w:val="af8"/>
        <w:rPr>
          <w:rtl/>
        </w:rPr>
      </w:pPr>
      <w:bookmarkStart w:id="580" w:name="ET_yor_5743_206"/>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580"/>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נכון.</w:t>
      </w:r>
      <w:bookmarkStart w:id="581" w:name="_ETM_Q1_2745394"/>
      <w:bookmarkEnd w:id="581"/>
    </w:p>
    <w:p w:rsidR="00D96D68" w:rsidRDefault="00D96D68" w:rsidP="00D96D68">
      <w:pPr>
        <w:rPr>
          <w:rtl/>
          <w:lang w:eastAsia="he-IL"/>
        </w:rPr>
      </w:pPr>
      <w:bookmarkStart w:id="582" w:name="_ETM_Q1_2745622"/>
      <w:bookmarkEnd w:id="582"/>
    </w:p>
    <w:p w:rsidR="00D96D68" w:rsidRDefault="00D96D68" w:rsidP="00D96D68">
      <w:pPr>
        <w:pStyle w:val="-"/>
        <w:rPr>
          <w:rtl/>
        </w:rPr>
      </w:pPr>
      <w:bookmarkStart w:id="583" w:name="ET_knessetmember_5069_208"/>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bookmarkEnd w:id="583"/>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לכמה זמן?</w:t>
      </w:r>
    </w:p>
    <w:p w:rsidR="00D96D68" w:rsidRDefault="00D96D68" w:rsidP="00D96D68">
      <w:pPr>
        <w:rPr>
          <w:rtl/>
          <w:lang w:eastAsia="he-IL"/>
        </w:rPr>
      </w:pPr>
      <w:bookmarkStart w:id="584" w:name="_ETM_Q1_2751041"/>
      <w:bookmarkEnd w:id="584"/>
    </w:p>
    <w:p w:rsidR="00D96D68" w:rsidRDefault="00D96D68" w:rsidP="00D96D68">
      <w:pPr>
        <w:pStyle w:val="af8"/>
        <w:rPr>
          <w:rtl/>
        </w:rPr>
      </w:pPr>
      <w:bookmarkStart w:id="585" w:name="_ETM_Q1_2751273"/>
      <w:bookmarkStart w:id="586" w:name="ET_yor_5743_210"/>
      <w:bookmarkEnd w:id="585"/>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586"/>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אנחנו תכף נדון על זה. אני מציעה שהוראת השעה תהיה לשנה וחצי. גג שנה וחצי. היות ואנחנו עשינו </w:t>
      </w:r>
      <w:bookmarkStart w:id="587" w:name="_ETM_Q1_2758956"/>
      <w:bookmarkEnd w:id="587"/>
      <w:r>
        <w:rPr>
          <w:rFonts w:hint="cs"/>
          <w:rtl/>
          <w:lang w:eastAsia="he-IL"/>
        </w:rPr>
        <w:t>עד יולי 2020, אז אולי טיפה יותר. אתה יודע, כשעוסקים בכסף רוצים יותר רשת ביטחון, נכון?</w:t>
      </w:r>
      <w:bookmarkStart w:id="588" w:name="_ETM_Q1_2771998"/>
      <w:bookmarkEnd w:id="588"/>
    </w:p>
    <w:p w:rsidR="00D96D68" w:rsidRDefault="00D96D68" w:rsidP="00D96D68">
      <w:pPr>
        <w:rPr>
          <w:rtl/>
          <w:lang w:eastAsia="he-IL"/>
        </w:rPr>
      </w:pPr>
    </w:p>
    <w:p w:rsidR="00D96D68" w:rsidRDefault="00D96D68" w:rsidP="00D96D68">
      <w:pPr>
        <w:pStyle w:val="-"/>
        <w:rPr>
          <w:rtl/>
        </w:rPr>
      </w:pPr>
      <w:bookmarkStart w:id="589" w:name="_ETM_Q1_2772297"/>
      <w:bookmarkStart w:id="590" w:name="ET_knessetmember_5069_212"/>
      <w:bookmarkEnd w:id="589"/>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bookmarkEnd w:id="590"/>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אוקי. אז קודם </w:t>
      </w:r>
      <w:bookmarkStart w:id="591" w:name="_ETM_Q1_2772673"/>
      <w:bookmarkEnd w:id="591"/>
      <w:r>
        <w:rPr>
          <w:rFonts w:hint="cs"/>
          <w:rtl/>
          <w:lang w:eastAsia="he-IL"/>
        </w:rPr>
        <w:t xml:space="preserve">כל חשוב שיהיה לפרוטוקול כי אני גם עולה לוועדת החינוך </w:t>
      </w:r>
      <w:bookmarkStart w:id="592" w:name="_ETM_Q1_2774987"/>
      <w:bookmarkEnd w:id="592"/>
      <w:r>
        <w:rPr>
          <w:rFonts w:hint="cs"/>
          <w:rtl/>
          <w:lang w:eastAsia="he-IL"/>
        </w:rPr>
        <w:t xml:space="preserve">ואני לא רוצה להגיע להצבעה או... קודם כל, שבאמת מדובר </w:t>
      </w:r>
      <w:bookmarkStart w:id="593" w:name="_ETM_Q1_2780694"/>
      <w:bookmarkEnd w:id="593"/>
      <w:r>
        <w:rPr>
          <w:rFonts w:hint="cs"/>
          <w:rtl/>
          <w:lang w:eastAsia="he-IL"/>
        </w:rPr>
        <w:t>על הוראת שעה.</w:t>
      </w:r>
    </w:p>
    <w:p w:rsidR="00D96D68" w:rsidRDefault="00D96D68" w:rsidP="00D96D68">
      <w:pPr>
        <w:rPr>
          <w:rtl/>
          <w:lang w:eastAsia="he-IL"/>
        </w:rPr>
      </w:pPr>
    </w:p>
    <w:p w:rsidR="00D96D68" w:rsidRDefault="00D96D68" w:rsidP="00D96D68">
      <w:pPr>
        <w:pStyle w:val="af8"/>
        <w:rPr>
          <w:rtl/>
        </w:rPr>
      </w:pPr>
      <w:bookmarkStart w:id="594" w:name="_ETM_Q1_2782788"/>
      <w:bookmarkStart w:id="595" w:name="_ETM_Q1_2782805"/>
      <w:bookmarkStart w:id="596" w:name="ET_yor_5743_214"/>
      <w:bookmarkEnd w:id="594"/>
      <w:bookmarkEnd w:id="595"/>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596"/>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הוראת שעה.</w:t>
      </w:r>
    </w:p>
    <w:p w:rsidR="00D96D68" w:rsidRDefault="00D96D68" w:rsidP="00D96D68">
      <w:pPr>
        <w:rPr>
          <w:rtl/>
          <w:lang w:eastAsia="he-IL"/>
        </w:rPr>
      </w:pPr>
      <w:bookmarkStart w:id="597" w:name="_ETM_Q1_2779407"/>
      <w:bookmarkEnd w:id="597"/>
    </w:p>
    <w:p w:rsidR="00D96D68" w:rsidRDefault="00D96D68" w:rsidP="00D96D68">
      <w:pPr>
        <w:pStyle w:val="-"/>
        <w:rPr>
          <w:rtl/>
        </w:rPr>
      </w:pPr>
      <w:bookmarkStart w:id="598" w:name="_ETM_Q1_2779967"/>
      <w:bookmarkStart w:id="599" w:name="ET_knessetmember_5069_216"/>
      <w:bookmarkEnd w:id="598"/>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bookmarkEnd w:id="599"/>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והסיבה לעניין הזה היא באמת, </w:t>
      </w:r>
      <w:bookmarkStart w:id="600" w:name="_ETM_Q1_2786910"/>
      <w:bookmarkEnd w:id="600"/>
      <w:r>
        <w:rPr>
          <w:rFonts w:hint="cs"/>
          <w:rtl/>
          <w:lang w:eastAsia="he-IL"/>
        </w:rPr>
        <w:t xml:space="preserve">כמו שהיטיבה להגיד את זה היועצת המשפטית, באמת לעשות דיון </w:t>
      </w:r>
      <w:bookmarkStart w:id="601" w:name="_ETM_Q1_2790453"/>
      <w:bookmarkEnd w:id="601"/>
      <w:r>
        <w:rPr>
          <w:rFonts w:hint="cs"/>
          <w:rtl/>
          <w:lang w:eastAsia="he-IL"/>
        </w:rPr>
        <w:t xml:space="preserve">אמתי ונכון ועל מטרת העל של כל הדבר הזה כי </w:t>
      </w:r>
      <w:bookmarkStart w:id="602" w:name="_ETM_Q1_2797990"/>
      <w:bookmarkEnd w:id="602"/>
      <w:r>
        <w:rPr>
          <w:rFonts w:hint="cs"/>
          <w:rtl/>
          <w:lang w:eastAsia="he-IL"/>
        </w:rPr>
        <w:t xml:space="preserve">זו לא מטרה בשביל לגבות כסף כדי להחזיק את המנגנון שיחזיק את עצמו. אנחנו לא נמצאים שם. זה אסור </w:t>
      </w:r>
      <w:bookmarkStart w:id="603" w:name="_ETM_Q1_2803177"/>
      <w:bookmarkEnd w:id="603"/>
      <w:r>
        <w:rPr>
          <w:rFonts w:hint="cs"/>
          <w:rtl/>
          <w:lang w:eastAsia="he-IL"/>
        </w:rPr>
        <w:t xml:space="preserve">שנעבוד בצורה הזאת. מדובר פה באנשים שהאפשרות לגרום להם להמשיך </w:t>
      </w:r>
      <w:bookmarkStart w:id="604" w:name="_ETM_Q1_2810660"/>
      <w:bookmarkEnd w:id="604"/>
      <w:r>
        <w:rPr>
          <w:rFonts w:hint="cs"/>
          <w:rtl/>
          <w:lang w:eastAsia="he-IL"/>
        </w:rPr>
        <w:t xml:space="preserve">להתדרדר באטימות לב שלנו ובחוסר היגיון היא גדולה מאוד. </w:t>
      </w:r>
      <w:bookmarkStart w:id="605" w:name="_ETM_Q1_2818128"/>
      <w:bookmarkEnd w:id="605"/>
      <w:r>
        <w:rPr>
          <w:rFonts w:hint="cs"/>
          <w:rtl/>
          <w:lang w:eastAsia="he-IL"/>
        </w:rPr>
        <w:t xml:space="preserve">הם פשוט יכולים להתדרדר ואז המדינה – </w:t>
      </w:r>
      <w:bookmarkStart w:id="606" w:name="_ETM_Q1_2815850"/>
      <w:bookmarkEnd w:id="606"/>
      <w:r>
        <w:rPr>
          <w:rFonts w:hint="cs"/>
          <w:rtl/>
          <w:lang w:eastAsia="he-IL"/>
        </w:rPr>
        <w:t xml:space="preserve">תאמיני לי – משלמת על זה הרבה יותר. גם שירות </w:t>
      </w:r>
      <w:bookmarkStart w:id="607" w:name="_ETM_Q1_2819226"/>
      <w:bookmarkEnd w:id="607"/>
      <w:r>
        <w:rPr>
          <w:rFonts w:hint="cs"/>
          <w:rtl/>
          <w:lang w:eastAsia="he-IL"/>
        </w:rPr>
        <w:t xml:space="preserve">של אסיר בבית סוהר, שעושה שטויות כי הוא הגיע למצב של "דד לוק" עולה הרבה מאוד כסף למדינה. לכן, החוכמה היא באמת להנגיש את הדברים הללו, להיות </w:t>
      </w:r>
      <w:bookmarkStart w:id="608" w:name="_ETM_Q1_2832873"/>
      <w:bookmarkEnd w:id="608"/>
      <w:r>
        <w:rPr>
          <w:rFonts w:hint="cs"/>
          <w:rtl/>
          <w:lang w:eastAsia="he-IL"/>
        </w:rPr>
        <w:t xml:space="preserve">כמה שיותר גמיש, אם זה הנושא של התשלומים שהעלתה יושבת </w:t>
      </w:r>
      <w:bookmarkStart w:id="609" w:name="_ETM_Q1_2836207"/>
      <w:bookmarkEnd w:id="609"/>
      <w:r>
        <w:rPr>
          <w:rFonts w:hint="cs"/>
          <w:rtl/>
          <w:lang w:eastAsia="he-IL"/>
        </w:rPr>
        <w:t xml:space="preserve">הראש. אין חנות מכולת שלא נותנת תשלומים היום, </w:t>
      </w:r>
      <w:bookmarkStart w:id="610" w:name="_ETM_Q1_2840720"/>
      <w:bookmarkEnd w:id="610"/>
      <w:r>
        <w:rPr>
          <w:rFonts w:hint="cs"/>
          <w:rtl/>
          <w:lang w:eastAsia="he-IL"/>
        </w:rPr>
        <w:t>זה דבר הכי פשוט וטריוויאלי, וגם משרדי ממשלה וכולי.</w:t>
      </w:r>
      <w:bookmarkStart w:id="611" w:name="_ETM_Q1_2841438"/>
      <w:bookmarkEnd w:id="611"/>
    </w:p>
    <w:p w:rsidR="00D96D68" w:rsidRDefault="00D96D68" w:rsidP="00D96D68">
      <w:pPr>
        <w:rPr>
          <w:rtl/>
          <w:lang w:eastAsia="he-IL"/>
        </w:rPr>
      </w:pPr>
    </w:p>
    <w:p w:rsidR="00D96D68" w:rsidRDefault="00D96D68" w:rsidP="00D96D68">
      <w:pPr>
        <w:rPr>
          <w:rtl/>
          <w:lang w:eastAsia="he-IL"/>
        </w:rPr>
      </w:pPr>
      <w:r>
        <w:rPr>
          <w:rFonts w:hint="cs"/>
          <w:rtl/>
          <w:lang w:eastAsia="he-IL"/>
        </w:rPr>
        <w:t>ל</w:t>
      </w:r>
      <w:bookmarkStart w:id="612" w:name="_ETM_Q1_2841991"/>
      <w:bookmarkEnd w:id="612"/>
      <w:r>
        <w:rPr>
          <w:rFonts w:hint="cs"/>
          <w:rtl/>
          <w:lang w:eastAsia="he-IL"/>
        </w:rPr>
        <w:t xml:space="preserve">כן, אני </w:t>
      </w:r>
      <w:bookmarkStart w:id="613" w:name="_ETM_Q1_2842750"/>
      <w:bookmarkEnd w:id="613"/>
      <w:r>
        <w:rPr>
          <w:rFonts w:hint="cs"/>
          <w:rtl/>
          <w:lang w:eastAsia="he-IL"/>
        </w:rPr>
        <w:t xml:space="preserve">חושב שבאמת הדיון היום, אין לו הרבה משמעות מבחינת - </w:t>
      </w:r>
      <w:bookmarkStart w:id="614" w:name="_ETM_Q1_2849854"/>
      <w:bookmarkEnd w:id="614"/>
      <w:r>
        <w:rPr>
          <w:rFonts w:hint="cs"/>
          <w:rtl/>
          <w:lang w:eastAsia="he-IL"/>
        </w:rPr>
        <w:t xml:space="preserve">- - כי לא נשנה פה סדרי עולם היום. מה </w:t>
      </w:r>
      <w:bookmarkStart w:id="615" w:name="_ETM_Q1_2852872"/>
      <w:bookmarkEnd w:id="615"/>
      <w:r>
        <w:rPr>
          <w:rFonts w:hint="cs"/>
          <w:rtl/>
          <w:lang w:eastAsia="he-IL"/>
        </w:rPr>
        <w:t xml:space="preserve">שכן חשוב, שמיד שנצא מאזור הדמדומים של מערכות הבחירות החוזרת </w:t>
      </w:r>
      <w:bookmarkStart w:id="616" w:name="_ETM_Q1_2860799"/>
      <w:bookmarkEnd w:id="616"/>
      <w:r>
        <w:rPr>
          <w:rFonts w:hint="cs"/>
          <w:rtl/>
          <w:lang w:eastAsia="he-IL"/>
        </w:rPr>
        <w:t xml:space="preserve">האלה שאנחנו נמצאים בהן, באמת ניכנס לדיון מעמיק ונגיע עם </w:t>
      </w:r>
      <w:bookmarkStart w:id="617" w:name="_ETM_Q1_2865255"/>
      <w:bookmarkEnd w:id="617"/>
      <w:r>
        <w:rPr>
          <w:rFonts w:hint="cs"/>
          <w:rtl/>
          <w:lang w:eastAsia="he-IL"/>
        </w:rPr>
        <w:t xml:space="preserve">ראש פתוח לעניין הזה, ונקבע מסמרות שיהיו באמת כמו שאמר </w:t>
      </w:r>
      <w:bookmarkStart w:id="618" w:name="_ETM_Q1_2868700"/>
      <w:bookmarkEnd w:id="618"/>
      <w:r>
        <w:rPr>
          <w:rFonts w:hint="cs"/>
          <w:rtl/>
          <w:lang w:eastAsia="he-IL"/>
        </w:rPr>
        <w:t>בית המשפט – לקבוע דברים ארוכי טווח ולא רק מיידיים ל</w:t>
      </w:r>
      <w:bookmarkStart w:id="619" w:name="_ETM_Q1_2875436"/>
      <w:bookmarkEnd w:id="619"/>
      <w:r>
        <w:rPr>
          <w:rFonts w:hint="cs"/>
          <w:rtl/>
          <w:lang w:eastAsia="he-IL"/>
        </w:rPr>
        <w:t xml:space="preserve">רגע זה. לכן, אני אומר דבר אחד: אני כמובן </w:t>
      </w:r>
      <w:bookmarkStart w:id="620" w:name="_ETM_Q1_2880081"/>
      <w:bookmarkEnd w:id="620"/>
      <w:r>
        <w:rPr>
          <w:rFonts w:hint="cs"/>
          <w:rtl/>
          <w:lang w:eastAsia="he-IL"/>
        </w:rPr>
        <w:t>אתמוך בזה רק בתנאי שבאמת - -</w:t>
      </w:r>
    </w:p>
    <w:p w:rsidR="00D96D68" w:rsidRDefault="00D96D68" w:rsidP="00D96D68">
      <w:pPr>
        <w:rPr>
          <w:rtl/>
          <w:lang w:eastAsia="he-IL"/>
        </w:rPr>
      </w:pPr>
      <w:bookmarkStart w:id="621" w:name="_ETM_Q1_2882592"/>
      <w:bookmarkEnd w:id="621"/>
    </w:p>
    <w:p w:rsidR="00D96D68" w:rsidRDefault="00D96D68" w:rsidP="00D96D68">
      <w:pPr>
        <w:pStyle w:val="af8"/>
        <w:rPr>
          <w:rtl/>
        </w:rPr>
      </w:pPr>
      <w:bookmarkStart w:id="622" w:name="_ETM_Q1_2882990"/>
      <w:bookmarkStart w:id="623" w:name="ET_yor_5743_218"/>
      <w:bookmarkEnd w:id="622"/>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623"/>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מדובר בהוראת שעה. אנחנו </w:t>
      </w:r>
      <w:bookmarkStart w:id="624" w:name="_ETM_Q1_2881726"/>
      <w:bookmarkEnd w:id="624"/>
      <w:r>
        <w:rPr>
          <w:rFonts w:hint="cs"/>
          <w:rtl/>
          <w:lang w:eastAsia="he-IL"/>
        </w:rPr>
        <w:t>נעשה את זה כהוראת שעה.</w:t>
      </w:r>
      <w:bookmarkStart w:id="625" w:name="_ETM_Q1_2880538"/>
      <w:bookmarkEnd w:id="625"/>
    </w:p>
    <w:p w:rsidR="00D96D68" w:rsidRDefault="00D96D68" w:rsidP="00D96D68">
      <w:pPr>
        <w:rPr>
          <w:rtl/>
          <w:lang w:eastAsia="he-IL"/>
        </w:rPr>
      </w:pPr>
      <w:bookmarkStart w:id="626" w:name="_ETM_Q1_2880786"/>
      <w:bookmarkEnd w:id="626"/>
    </w:p>
    <w:p w:rsidR="00D96D68" w:rsidRDefault="00D96D68" w:rsidP="00D96D68">
      <w:pPr>
        <w:pStyle w:val="-"/>
        <w:rPr>
          <w:rtl/>
        </w:rPr>
      </w:pPr>
      <w:bookmarkStart w:id="627" w:name="ET_knessetmember_5069_220"/>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bookmarkEnd w:id="627"/>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 - זאת תהיה הוראת שעה </w:t>
      </w:r>
      <w:bookmarkStart w:id="628" w:name="_ETM_Q1_2882312"/>
      <w:bookmarkEnd w:id="628"/>
      <w:r>
        <w:rPr>
          <w:rFonts w:hint="cs"/>
          <w:rtl/>
          <w:lang w:eastAsia="he-IL"/>
        </w:rPr>
        <w:t xml:space="preserve">מוגבלת, לא מעבר לשנה וחצי, גם זה הרבה אבל אני </w:t>
      </w:r>
      <w:bookmarkStart w:id="629" w:name="_ETM_Q1_2887591"/>
      <w:bookmarkEnd w:id="629"/>
      <w:r>
        <w:rPr>
          <w:rFonts w:hint="cs"/>
          <w:rtl/>
          <w:lang w:eastAsia="he-IL"/>
        </w:rPr>
        <w:t>מבין שאי אפשר להשאיר את המערכת תלויה באוויר, ואת התיקונים נעשה בעזרת השם ביחד.</w:t>
      </w:r>
    </w:p>
    <w:p w:rsidR="00D96D68" w:rsidRDefault="00D96D68" w:rsidP="00D96D68">
      <w:pPr>
        <w:rPr>
          <w:rtl/>
          <w:lang w:eastAsia="he-IL"/>
        </w:rPr>
      </w:pPr>
      <w:bookmarkStart w:id="630" w:name="_ETM_Q1_2894266"/>
      <w:bookmarkEnd w:id="630"/>
    </w:p>
    <w:p w:rsidR="00D96D68" w:rsidRDefault="00D96D68" w:rsidP="00D96D68">
      <w:pPr>
        <w:pStyle w:val="af8"/>
        <w:rPr>
          <w:rtl/>
        </w:rPr>
      </w:pPr>
      <w:bookmarkStart w:id="631" w:name="_ETM_Q1_2894288"/>
      <w:bookmarkStart w:id="632" w:name="ET_yor_5743_222"/>
      <w:bookmarkEnd w:id="631"/>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632"/>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כן, השנה וחצי באה לתת עד </w:t>
      </w:r>
      <w:bookmarkStart w:id="633" w:name="_ETM_Q1_2893851"/>
      <w:bookmarkEnd w:id="633"/>
      <w:r>
        <w:rPr>
          <w:rFonts w:hint="cs"/>
          <w:rtl/>
          <w:lang w:eastAsia="he-IL"/>
        </w:rPr>
        <w:t>יולי 2020 ואז עוד קצת זמן כדי ש - -</w:t>
      </w:r>
    </w:p>
    <w:p w:rsidR="00D96D68" w:rsidRDefault="00D96D68" w:rsidP="00D96D68">
      <w:pPr>
        <w:rPr>
          <w:rtl/>
          <w:lang w:eastAsia="he-IL"/>
        </w:rPr>
      </w:pPr>
      <w:bookmarkStart w:id="634" w:name="_ETM_Q1_2898520"/>
      <w:bookmarkEnd w:id="634"/>
    </w:p>
    <w:p w:rsidR="00D96D68" w:rsidRDefault="00D96D68" w:rsidP="00D96D68">
      <w:pPr>
        <w:pStyle w:val="-"/>
        <w:rPr>
          <w:rtl/>
        </w:rPr>
      </w:pPr>
      <w:bookmarkStart w:id="635" w:name="_ETM_Q1_2899028"/>
      <w:bookmarkStart w:id="636" w:name="ET_knessetmember_5069_224"/>
      <w:bookmarkEnd w:id="635"/>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bookmarkEnd w:id="636"/>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יש </w:t>
      </w:r>
      <w:bookmarkStart w:id="637" w:name="_ETM_Q1_2899735"/>
      <w:bookmarkEnd w:id="637"/>
      <w:r>
        <w:rPr>
          <w:rFonts w:hint="cs"/>
          <w:rtl/>
          <w:lang w:eastAsia="he-IL"/>
        </w:rPr>
        <w:t xml:space="preserve">לך זמן לדון בעניין הזה אבל דבר אחד אני כן </w:t>
      </w:r>
      <w:bookmarkStart w:id="638" w:name="_ETM_Q1_2901080"/>
      <w:bookmarkEnd w:id="638"/>
      <w:r>
        <w:rPr>
          <w:rFonts w:hint="cs"/>
          <w:rtl/>
          <w:lang w:eastAsia="he-IL"/>
        </w:rPr>
        <w:t xml:space="preserve">מבקש ממשרדי הממשלה ומאחרים: תחשבו בראש פתוח כי לפעמים המערכת </w:t>
      </w:r>
      <w:bookmarkStart w:id="639" w:name="_ETM_Q1_2910886"/>
      <w:bookmarkEnd w:id="639"/>
      <w:r>
        <w:rPr>
          <w:rFonts w:hint="cs"/>
          <w:rtl/>
          <w:lang w:eastAsia="he-IL"/>
        </w:rPr>
        <w:t xml:space="preserve">האוכפת, ומדובר פה במערכת אכיפה בסופו של יום. אם היא </w:t>
      </w:r>
      <w:bookmarkStart w:id="640" w:name="_ETM_Q1_2911847"/>
      <w:bookmarkEnd w:id="640"/>
      <w:r>
        <w:rPr>
          <w:rFonts w:hint="cs"/>
          <w:rtl/>
          <w:lang w:eastAsia="he-IL"/>
        </w:rPr>
        <w:t xml:space="preserve">יודעת להיות גם תומכת וחכמה, היא משקמת. אם היא לא </w:t>
      </w:r>
      <w:bookmarkStart w:id="641" w:name="_ETM_Q1_2913959"/>
      <w:bookmarkEnd w:id="641"/>
      <w:r>
        <w:rPr>
          <w:rFonts w:hint="cs"/>
          <w:rtl/>
          <w:lang w:eastAsia="he-IL"/>
        </w:rPr>
        <w:t xml:space="preserve">יודעת להיות חכמה, היא בסוף רק מדרדרת </w:t>
      </w:r>
      <w:bookmarkStart w:id="642" w:name="_ETM_Q1_2920571"/>
      <w:bookmarkEnd w:id="642"/>
      <w:r>
        <w:rPr>
          <w:rFonts w:hint="cs"/>
          <w:rtl/>
          <w:lang w:eastAsia="he-IL"/>
        </w:rPr>
        <w:t xml:space="preserve">יותר. אתם צריכים לבוא בראש פתוח לעניין הזה וכן, לא </w:t>
      </w:r>
      <w:bookmarkStart w:id="643" w:name="_ETM_Q1_2926603"/>
      <w:bookmarkEnd w:id="643"/>
      <w:r>
        <w:rPr>
          <w:rFonts w:hint="cs"/>
          <w:rtl/>
          <w:lang w:eastAsia="he-IL"/>
        </w:rPr>
        <w:t xml:space="preserve">יקרה כלום אם משרד האוצר יצטרך להביא ממקורות אחרים דברים </w:t>
      </w:r>
      <w:bookmarkStart w:id="644" w:name="_ETM_Q1_2930125"/>
      <w:bookmarkEnd w:id="644"/>
      <w:r>
        <w:rPr>
          <w:rFonts w:hint="cs"/>
          <w:rtl/>
          <w:lang w:eastAsia="he-IL"/>
        </w:rPr>
        <w:t xml:space="preserve">מהסוג הזה, אם יהיה חסר כך וכך מיליונים לעניין הזה. </w:t>
      </w:r>
      <w:bookmarkStart w:id="645" w:name="_ETM_Q1_2931976"/>
      <w:bookmarkEnd w:id="645"/>
      <w:r>
        <w:rPr>
          <w:rFonts w:hint="cs"/>
          <w:rtl/>
          <w:lang w:eastAsia="he-IL"/>
        </w:rPr>
        <w:t>זה לא יכול לעבוד כמשק סגור ככותרת. לא יכול לעבוד.</w:t>
      </w:r>
    </w:p>
    <w:p w:rsidR="00D96D68" w:rsidRDefault="00D96D68" w:rsidP="00D96D68">
      <w:pPr>
        <w:rPr>
          <w:rtl/>
          <w:lang w:eastAsia="he-IL"/>
        </w:rPr>
      </w:pPr>
      <w:bookmarkStart w:id="646" w:name="_ETM_Q1_2941624"/>
      <w:bookmarkEnd w:id="646"/>
    </w:p>
    <w:p w:rsidR="00D96D68" w:rsidRDefault="00D96D68" w:rsidP="00D96D68">
      <w:pPr>
        <w:rPr>
          <w:rtl/>
          <w:lang w:eastAsia="he-IL"/>
        </w:rPr>
      </w:pPr>
      <w:r>
        <w:rPr>
          <w:rFonts w:hint="cs"/>
          <w:rtl/>
          <w:lang w:eastAsia="he-IL"/>
        </w:rPr>
        <w:t>ג</w:t>
      </w:r>
      <w:bookmarkStart w:id="647" w:name="_ETM_Q1_2942074"/>
      <w:bookmarkEnd w:id="647"/>
      <w:r>
        <w:rPr>
          <w:rFonts w:hint="cs"/>
          <w:rtl/>
          <w:lang w:eastAsia="he-IL"/>
        </w:rPr>
        <w:t xml:space="preserve">ברתי </w:t>
      </w:r>
      <w:bookmarkStart w:id="648" w:name="_ETM_Q1_2942423"/>
      <w:bookmarkEnd w:id="648"/>
      <w:r>
        <w:rPr>
          <w:rFonts w:hint="cs"/>
          <w:rtl/>
          <w:lang w:eastAsia="he-IL"/>
        </w:rPr>
        <w:t xml:space="preserve">היושבת ראש, ברשותך, אני אשמע את ההתייחסות של האוצר וארוץ </w:t>
      </w:r>
      <w:bookmarkStart w:id="649" w:name="_ETM_Q1_2941467"/>
      <w:bookmarkEnd w:id="649"/>
      <w:r>
        <w:rPr>
          <w:rFonts w:hint="cs"/>
          <w:rtl/>
          <w:lang w:eastAsia="he-IL"/>
        </w:rPr>
        <w:t>אחר כך לוועדת החינוך.</w:t>
      </w:r>
    </w:p>
    <w:p w:rsidR="00D96D68" w:rsidRDefault="00D96D68" w:rsidP="00D96D68">
      <w:pPr>
        <w:rPr>
          <w:rtl/>
          <w:lang w:eastAsia="he-IL"/>
        </w:rPr>
      </w:pPr>
      <w:bookmarkStart w:id="650" w:name="_ETM_Q1_2947114"/>
      <w:bookmarkEnd w:id="650"/>
    </w:p>
    <w:p w:rsidR="00D96D68" w:rsidRDefault="00D96D68" w:rsidP="00D96D68">
      <w:pPr>
        <w:pStyle w:val="a5"/>
        <w:rPr>
          <w:rtl/>
        </w:rPr>
      </w:pPr>
      <w:bookmarkStart w:id="651" w:name="_ETM_Q1_2947418"/>
      <w:bookmarkStart w:id="652" w:name="ET_speaker_אסף_וקסלר_226"/>
      <w:bookmarkEnd w:id="651"/>
      <w:r>
        <w:rPr>
          <w:rStyle w:val="TagStyle"/>
          <w:rFonts w:hint="cs"/>
          <w:rtl/>
        </w:rPr>
        <w:t xml:space="preserve"> &lt;&lt; דובר &gt;&gt; </w:t>
      </w:r>
      <w:r>
        <w:rPr>
          <w:rFonts w:hint="cs"/>
          <w:rtl/>
        </w:rPr>
        <w:t>אסף וקסלר:</w:t>
      </w:r>
      <w:r>
        <w:rPr>
          <w:rStyle w:val="TagStyle"/>
          <w:rFonts w:hint="cs"/>
          <w:rtl/>
        </w:rPr>
        <w:t xml:space="preserve"> &lt;&lt; דובר &gt;&gt;</w:t>
      </w:r>
      <w:bookmarkEnd w:id="652"/>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אני מאגף תקציבים במשרד האוצר. למעשה, לא </w:t>
      </w:r>
      <w:bookmarkStart w:id="653" w:name="_ETM_Q1_2958323"/>
      <w:bookmarkEnd w:id="653"/>
      <w:r>
        <w:rPr>
          <w:rFonts w:hint="cs"/>
          <w:rtl/>
          <w:lang w:eastAsia="he-IL"/>
        </w:rPr>
        <w:t xml:space="preserve">מדובר במשק סגור. המדינה באה ואמרה: אנחנו רוצים לקחת אחריות </w:t>
      </w:r>
      <w:bookmarkStart w:id="654" w:name="_ETM_Q1_2978105"/>
      <w:bookmarkEnd w:id="654"/>
      <w:r>
        <w:rPr>
          <w:rFonts w:hint="cs"/>
          <w:rtl/>
          <w:lang w:eastAsia="he-IL"/>
        </w:rPr>
        <w:t xml:space="preserve">על כל האירוע הזה של חדלות פירעון, אנחנו רוצים לשפר </w:t>
      </w:r>
      <w:bookmarkStart w:id="655" w:name="_ETM_Q1_2981397"/>
      <w:bookmarkEnd w:id="655"/>
      <w:r>
        <w:rPr>
          <w:rFonts w:hint="cs"/>
          <w:rtl/>
          <w:lang w:eastAsia="he-IL"/>
        </w:rPr>
        <w:t xml:space="preserve">את השירות, להקל על האזרח. הרפורמה, מהותה מתן שירות טוב </w:t>
      </w:r>
      <w:bookmarkStart w:id="656" w:name="_ETM_Q1_2986496"/>
      <w:bookmarkEnd w:id="656"/>
      <w:r>
        <w:rPr>
          <w:rFonts w:hint="cs"/>
          <w:rtl/>
          <w:lang w:eastAsia="he-IL"/>
        </w:rPr>
        <w:t xml:space="preserve">יותר, מתן שירות מכיל יותר. שליחה של חייבים לשירותי שיקום </w:t>
      </w:r>
      <w:bookmarkStart w:id="657" w:name="_ETM_Q1_2995808"/>
      <w:bookmarkEnd w:id="657"/>
      <w:r>
        <w:rPr>
          <w:rFonts w:hint="cs"/>
          <w:rtl/>
          <w:lang w:eastAsia="he-IL"/>
        </w:rPr>
        <w:t xml:space="preserve">כלכלי, הורדה של עומסים מבתי המשפט. המדינה באה ולקחה ושמה </w:t>
      </w:r>
      <w:bookmarkStart w:id="658" w:name="_ETM_Q1_3001452"/>
      <w:bookmarkEnd w:id="658"/>
      <w:r>
        <w:rPr>
          <w:rFonts w:hint="cs"/>
          <w:rtl/>
          <w:lang w:eastAsia="he-IL"/>
        </w:rPr>
        <w:t xml:space="preserve">הרבה מאוד משאבים על האירוע הזה, הוסיפה תקינה, הוסיפה מערכות </w:t>
      </w:r>
      <w:bookmarkStart w:id="659" w:name="_ETM_Q1_3004175"/>
      <w:bookmarkEnd w:id="659"/>
      <w:r>
        <w:rPr>
          <w:rFonts w:hint="cs"/>
          <w:rtl/>
          <w:lang w:eastAsia="he-IL"/>
        </w:rPr>
        <w:t xml:space="preserve">מחשוב כדי להקל על התהליך הבירוקרטי ובעצם אנחנו באנו ואמרנו: </w:t>
      </w:r>
      <w:bookmarkStart w:id="660" w:name="_ETM_Q1_3008502"/>
      <w:bookmarkEnd w:id="660"/>
      <w:r>
        <w:rPr>
          <w:rFonts w:hint="cs"/>
          <w:rtl/>
          <w:lang w:eastAsia="he-IL"/>
        </w:rPr>
        <w:t xml:space="preserve">אנחנו לא מגדילים את האגרות, המדינה לוקחת את זה על </w:t>
      </w:r>
      <w:bookmarkStart w:id="661" w:name="_ETM_Q1_3010377"/>
      <w:bookmarkEnd w:id="661"/>
      <w:r>
        <w:rPr>
          <w:rFonts w:hint="cs"/>
          <w:rtl/>
          <w:lang w:eastAsia="he-IL"/>
        </w:rPr>
        <w:t>עצמה. אנחנו מבינים שיש פה שירות חשוב לאזרח - -</w:t>
      </w:r>
    </w:p>
    <w:p w:rsidR="00D96D68" w:rsidRDefault="00D96D68" w:rsidP="00D96D68">
      <w:pPr>
        <w:rPr>
          <w:rtl/>
          <w:lang w:eastAsia="he-IL"/>
        </w:rPr>
      </w:pPr>
      <w:bookmarkStart w:id="662" w:name="_ETM_Q1_3011609"/>
      <w:bookmarkEnd w:id="662"/>
    </w:p>
    <w:p w:rsidR="00D96D68" w:rsidRDefault="00D96D68" w:rsidP="00D96D68">
      <w:pPr>
        <w:pStyle w:val="af8"/>
        <w:rPr>
          <w:rtl/>
        </w:rPr>
      </w:pPr>
      <w:bookmarkStart w:id="663" w:name="_ETM_Q1_3012066"/>
      <w:bookmarkStart w:id="664" w:name="ET_yor_5743_228"/>
      <w:bookmarkEnd w:id="663"/>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664"/>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המדינה </w:t>
      </w:r>
      <w:bookmarkStart w:id="665" w:name="_ETM_Q1_3013577"/>
      <w:bookmarkEnd w:id="665"/>
      <w:r>
        <w:rPr>
          <w:rFonts w:hint="cs"/>
          <w:rtl/>
          <w:lang w:eastAsia="he-IL"/>
        </w:rPr>
        <w:t xml:space="preserve">לא לקחה על עצמה. בוא, אל תגזים. אתם לא </w:t>
      </w:r>
      <w:bookmarkStart w:id="666" w:name="_ETM_Q1_3013762"/>
      <w:bookmarkEnd w:id="666"/>
      <w:r>
        <w:rPr>
          <w:rFonts w:hint="cs"/>
          <w:rtl/>
          <w:lang w:eastAsia="he-IL"/>
        </w:rPr>
        <w:t>נשארים ריקים, אתם לא נשארים חסרי - -</w:t>
      </w:r>
    </w:p>
    <w:p w:rsidR="00D96D68" w:rsidRDefault="00D96D68" w:rsidP="00D96D68">
      <w:pPr>
        <w:rPr>
          <w:rtl/>
          <w:lang w:eastAsia="he-IL"/>
        </w:rPr>
      </w:pPr>
      <w:bookmarkStart w:id="667" w:name="_ETM_Q1_3015191"/>
      <w:bookmarkEnd w:id="667"/>
    </w:p>
    <w:p w:rsidR="00D96D68" w:rsidRDefault="00D96D68" w:rsidP="00D96D68">
      <w:pPr>
        <w:pStyle w:val="a5"/>
        <w:rPr>
          <w:rtl/>
        </w:rPr>
      </w:pPr>
      <w:bookmarkStart w:id="668" w:name="_ETM_Q1_3015462"/>
      <w:bookmarkStart w:id="669" w:name="ET_knessetmember_5069_230"/>
      <w:bookmarkEnd w:id="66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669"/>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bookmarkStart w:id="670" w:name="_ETM_Q1_3018406"/>
      <w:bookmarkEnd w:id="670"/>
      <w:r>
        <w:rPr>
          <w:rFonts w:hint="cs"/>
          <w:rtl/>
          <w:lang w:eastAsia="he-IL"/>
        </w:rPr>
        <w:t xml:space="preserve">הנה, ראית. </w:t>
      </w:r>
      <w:bookmarkStart w:id="671" w:name="_ETM_Q1_3021226"/>
      <w:bookmarkEnd w:id="671"/>
      <w:r>
        <w:rPr>
          <w:rFonts w:hint="cs"/>
          <w:rtl/>
          <w:lang w:eastAsia="he-IL"/>
        </w:rPr>
        <w:t>75% יש לך עלות ואתה לוקח 100%. למה?</w:t>
      </w:r>
    </w:p>
    <w:p w:rsidR="00D96D68" w:rsidRDefault="00D96D68" w:rsidP="00D96D68">
      <w:pPr>
        <w:rPr>
          <w:rtl/>
          <w:lang w:eastAsia="he-IL"/>
        </w:rPr>
      </w:pPr>
      <w:bookmarkStart w:id="672" w:name="_ETM_Q1_3021751"/>
      <w:bookmarkEnd w:id="672"/>
    </w:p>
    <w:p w:rsidR="00D96D68" w:rsidRDefault="00D96D68" w:rsidP="00D96D68">
      <w:pPr>
        <w:pStyle w:val="a5"/>
        <w:rPr>
          <w:rtl/>
        </w:rPr>
      </w:pPr>
      <w:bookmarkStart w:id="673" w:name="_ETM_Q1_3022312"/>
      <w:bookmarkStart w:id="674" w:name="ET_speaker_אסף_וקסלר_232"/>
      <w:bookmarkEnd w:id="673"/>
      <w:r>
        <w:rPr>
          <w:rStyle w:val="TagStyle"/>
          <w:rFonts w:hint="cs"/>
          <w:rtl/>
        </w:rPr>
        <w:t xml:space="preserve"> &lt;&lt; דובר &gt;&gt; </w:t>
      </w:r>
      <w:r>
        <w:rPr>
          <w:rFonts w:hint="cs"/>
          <w:rtl/>
        </w:rPr>
        <w:t>אסף וקסלר:</w:t>
      </w:r>
      <w:r>
        <w:rPr>
          <w:rStyle w:val="TagStyle"/>
          <w:rFonts w:hint="cs"/>
          <w:rtl/>
        </w:rPr>
        <w:t xml:space="preserve"> &lt;&lt; דובר &gt;&gt;</w:t>
      </w:r>
      <w:bookmarkEnd w:id="674"/>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חשוב </w:t>
      </w:r>
      <w:bookmarkStart w:id="675" w:name="_ETM_Q1_3026119"/>
      <w:bookmarkEnd w:id="675"/>
      <w:r>
        <w:rPr>
          <w:rFonts w:hint="cs"/>
          <w:rtl/>
          <w:lang w:eastAsia="he-IL"/>
        </w:rPr>
        <w:t xml:space="preserve">לציין שיש אחוז מאוד גדול של חייבים שלא משלמים את </w:t>
      </w:r>
      <w:bookmarkStart w:id="676" w:name="_ETM_Q1_3029623"/>
      <w:bookmarkEnd w:id="676"/>
      <w:r>
        <w:rPr>
          <w:rFonts w:hint="cs"/>
          <w:rtl/>
          <w:lang w:eastAsia="he-IL"/>
        </w:rPr>
        <w:t>אותה אגרה.</w:t>
      </w:r>
    </w:p>
    <w:p w:rsidR="00D96D68" w:rsidRDefault="00D96D68" w:rsidP="00D96D68">
      <w:pPr>
        <w:rPr>
          <w:rtl/>
          <w:lang w:eastAsia="he-IL"/>
        </w:rPr>
      </w:pPr>
      <w:bookmarkStart w:id="677" w:name="_ETM_Q1_3032215"/>
      <w:bookmarkEnd w:id="677"/>
    </w:p>
    <w:p w:rsidR="00D96D68" w:rsidRDefault="00D96D68" w:rsidP="00D96D68">
      <w:pPr>
        <w:pStyle w:val="af8"/>
        <w:rPr>
          <w:rtl/>
        </w:rPr>
      </w:pPr>
      <w:bookmarkStart w:id="678" w:name="_ETM_Q1_3032695"/>
      <w:bookmarkStart w:id="679" w:name="ET_yor_5743_234"/>
      <w:bookmarkEnd w:id="678"/>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679"/>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איך אתה מתייחס לסיטואציה שבאמת מדובר ב-75% אבל אתם </w:t>
      </w:r>
      <w:bookmarkStart w:id="680" w:name="_ETM_Q1_3036401"/>
      <w:bookmarkEnd w:id="680"/>
      <w:r>
        <w:rPr>
          <w:rFonts w:hint="cs"/>
          <w:rtl/>
          <w:lang w:eastAsia="he-IL"/>
        </w:rPr>
        <w:t>באמת לוקחים את ה-100%? בוא תן לנו תשובה.</w:t>
      </w:r>
    </w:p>
    <w:p w:rsidR="00D96D68" w:rsidRDefault="00D96D68" w:rsidP="00D96D68">
      <w:pPr>
        <w:rPr>
          <w:rtl/>
          <w:lang w:eastAsia="he-IL"/>
        </w:rPr>
      </w:pPr>
      <w:bookmarkStart w:id="681" w:name="_ETM_Q1_3037174"/>
      <w:bookmarkEnd w:id="681"/>
    </w:p>
    <w:p w:rsidR="00D96D68" w:rsidRDefault="00D96D68" w:rsidP="00D96D68">
      <w:pPr>
        <w:pStyle w:val="-"/>
        <w:rPr>
          <w:rtl/>
        </w:rPr>
      </w:pPr>
      <w:bookmarkStart w:id="682" w:name="_ETM_Q1_3037440"/>
      <w:bookmarkStart w:id="683" w:name="ET_speakercontinue_אסף_וקסלר_236"/>
      <w:bookmarkEnd w:id="682"/>
      <w:r>
        <w:rPr>
          <w:rStyle w:val="TagStyle"/>
          <w:rFonts w:hint="cs"/>
          <w:rtl/>
        </w:rPr>
        <w:t xml:space="preserve"> &lt;&lt; דובר_המשך &gt;&gt; </w:t>
      </w:r>
      <w:r>
        <w:rPr>
          <w:rFonts w:hint="cs"/>
          <w:rtl/>
        </w:rPr>
        <w:t>אסף וקסלר:</w:t>
      </w:r>
      <w:r>
        <w:rPr>
          <w:rStyle w:val="TagStyle"/>
          <w:rFonts w:hint="cs"/>
          <w:rtl/>
        </w:rPr>
        <w:t xml:space="preserve"> &lt;&lt; דובר_המשך &gt;&gt;</w:t>
      </w:r>
      <w:bookmarkEnd w:id="683"/>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75% לוקח בחשבון </w:t>
      </w:r>
      <w:bookmarkStart w:id="684" w:name="_ETM_Q1_3043894"/>
      <w:bookmarkEnd w:id="684"/>
      <w:r>
        <w:rPr>
          <w:rFonts w:hint="cs"/>
          <w:rtl/>
          <w:lang w:eastAsia="he-IL"/>
        </w:rPr>
        <w:t xml:space="preserve">ש-100% מהחייבים משלמים. כמובן שזה לא המצב ויש אחוז מאוד </w:t>
      </w:r>
      <w:bookmarkStart w:id="685" w:name="_ETM_Q1_3047643"/>
      <w:bookmarkEnd w:id="685"/>
      <w:r>
        <w:rPr>
          <w:rFonts w:hint="cs"/>
          <w:rtl/>
          <w:lang w:eastAsia="he-IL"/>
        </w:rPr>
        <w:t xml:space="preserve">מאוד גדול של פטורים והמדינה מכניסה כספים לאירוע הזה. הפרויקט הזה לא מממן את עצמו. חשוב לציין את זה ולשים </w:t>
      </w:r>
      <w:bookmarkStart w:id="686" w:name="_ETM_Q1_3056284"/>
      <w:bookmarkEnd w:id="686"/>
      <w:r>
        <w:rPr>
          <w:rFonts w:hint="cs"/>
          <w:rtl/>
          <w:lang w:eastAsia="he-IL"/>
        </w:rPr>
        <w:t>את זה על השולחן.</w:t>
      </w:r>
      <w:bookmarkStart w:id="687" w:name="_ETM_Q1_3058572"/>
      <w:bookmarkEnd w:id="687"/>
    </w:p>
    <w:p w:rsidR="00D96D68" w:rsidRDefault="00D96D68" w:rsidP="00D96D68">
      <w:pPr>
        <w:rPr>
          <w:rtl/>
          <w:lang w:eastAsia="he-IL"/>
        </w:rPr>
      </w:pPr>
    </w:p>
    <w:p w:rsidR="00D96D68" w:rsidRDefault="00D96D68" w:rsidP="00D96D68">
      <w:pPr>
        <w:pStyle w:val="a5"/>
        <w:rPr>
          <w:rtl/>
        </w:rPr>
      </w:pPr>
      <w:bookmarkStart w:id="688" w:name="ET_speaker_יונתן_פלורסהיים_238"/>
      <w:r>
        <w:rPr>
          <w:rStyle w:val="TagStyle"/>
          <w:rFonts w:hint="cs"/>
          <w:rtl/>
        </w:rPr>
        <w:t xml:space="preserve"> &lt;&lt; דובר &gt;&gt; </w:t>
      </w:r>
      <w:r>
        <w:rPr>
          <w:rFonts w:hint="cs"/>
          <w:rtl/>
        </w:rPr>
        <w:t>יונתן פלורסהיים:</w:t>
      </w:r>
      <w:r>
        <w:rPr>
          <w:rStyle w:val="TagStyle"/>
          <w:rFonts w:hint="cs"/>
          <w:rtl/>
        </w:rPr>
        <w:t xml:space="preserve"> &lt;&lt; דובר &gt;&gt;</w:t>
      </w:r>
      <w:bookmarkEnd w:id="688"/>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אני מאגף תקציבים. בפסק הדין שציינה היועצת </w:t>
      </w:r>
      <w:bookmarkStart w:id="689" w:name="_ETM_Q1_3061037"/>
      <w:bookmarkEnd w:id="689"/>
      <w:r>
        <w:rPr>
          <w:rFonts w:hint="cs"/>
          <w:rtl/>
          <w:lang w:eastAsia="he-IL"/>
        </w:rPr>
        <w:t xml:space="preserve">המשפטית מצוין בפירוש שיכולים לקחת אגרה שהיא גבוהה מהעלות שלה. </w:t>
      </w:r>
      <w:bookmarkStart w:id="690" w:name="_ETM_Q1_3061101"/>
      <w:bookmarkEnd w:id="690"/>
      <w:r>
        <w:rPr>
          <w:rFonts w:hint="cs"/>
          <w:rtl/>
          <w:lang w:eastAsia="he-IL"/>
        </w:rPr>
        <w:t xml:space="preserve">זה דווקא בית המשפט אמר שבניגוד למסים, אפשר לקחת אגרה גבוהה ולכן זה כן ישרת עם פסק הדין שיצא לאחרונה </w:t>
      </w:r>
      <w:bookmarkStart w:id="691" w:name="_ETM_Q1_3070526"/>
      <w:bookmarkEnd w:id="691"/>
      <w:r>
        <w:rPr>
          <w:rFonts w:hint="cs"/>
          <w:rtl/>
          <w:lang w:eastAsia="he-IL"/>
        </w:rPr>
        <w:t>- -</w:t>
      </w:r>
    </w:p>
    <w:p w:rsidR="00D96D68" w:rsidRDefault="00D96D68" w:rsidP="00D96D68">
      <w:pPr>
        <w:rPr>
          <w:rtl/>
          <w:lang w:eastAsia="he-IL"/>
        </w:rPr>
      </w:pPr>
      <w:bookmarkStart w:id="692" w:name="_ETM_Q1_3073359"/>
      <w:bookmarkEnd w:id="692"/>
    </w:p>
    <w:p w:rsidR="00D96D68" w:rsidRDefault="00D96D68" w:rsidP="00D96D68">
      <w:pPr>
        <w:pStyle w:val="a5"/>
        <w:rPr>
          <w:rtl/>
        </w:rPr>
      </w:pPr>
      <w:bookmarkStart w:id="693" w:name="_ETM_Q1_3073667"/>
      <w:bookmarkStart w:id="694" w:name="ET_knessetmember_5069_240"/>
      <w:bookmarkEnd w:id="69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694"/>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עם כל הכבוד לבית המשפט, הוא עדין לא מחוקק. זה שמותר, זה לא אומר שחייבים.</w:t>
      </w:r>
    </w:p>
    <w:p w:rsidR="00D96D68" w:rsidRDefault="00D96D68" w:rsidP="00D96D68">
      <w:pPr>
        <w:pStyle w:val="KeepWithNext"/>
        <w:rPr>
          <w:rtl/>
          <w:lang w:eastAsia="he-IL"/>
        </w:rPr>
      </w:pPr>
      <w:bookmarkStart w:id="695" w:name="_ETM_Q1_3075155"/>
      <w:bookmarkEnd w:id="695"/>
    </w:p>
    <w:p w:rsidR="00D96D68" w:rsidRDefault="00D96D68" w:rsidP="00D96D68">
      <w:pPr>
        <w:pStyle w:val="a5"/>
        <w:rPr>
          <w:rtl/>
        </w:rPr>
      </w:pPr>
      <w:bookmarkStart w:id="696" w:name="ET_speaker_קריאה_242"/>
      <w:r>
        <w:rPr>
          <w:rStyle w:val="TagStyle"/>
          <w:rFonts w:hint="cs"/>
          <w:rtl/>
        </w:rPr>
        <w:t xml:space="preserve"> &lt;&lt; דובר &gt;&gt; </w:t>
      </w:r>
      <w:r>
        <w:rPr>
          <w:rFonts w:hint="cs"/>
          <w:rtl/>
        </w:rPr>
        <w:t>קריאה:</w:t>
      </w:r>
      <w:r>
        <w:rPr>
          <w:rStyle w:val="TagStyle"/>
          <w:rFonts w:hint="cs"/>
          <w:rtl/>
        </w:rPr>
        <w:t xml:space="preserve"> &lt;&lt; דובר &gt;&gt;</w:t>
      </w:r>
      <w:bookmarkEnd w:id="696"/>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סליחה, מאיפה אתה מדבר? </w:t>
      </w:r>
      <w:bookmarkStart w:id="697" w:name="_ETM_Q1_3078693"/>
      <w:bookmarkEnd w:id="697"/>
      <w:r>
        <w:rPr>
          <w:rFonts w:hint="cs"/>
          <w:rtl/>
          <w:lang w:eastAsia="he-IL"/>
        </w:rPr>
        <w:t>מאיזה מקום אתה יוצא כשאתה אומר - - -</w:t>
      </w:r>
    </w:p>
    <w:p w:rsidR="00D96D68" w:rsidRDefault="00D96D68" w:rsidP="00D96D68">
      <w:pPr>
        <w:pStyle w:val="af8"/>
        <w:rPr>
          <w:rtl/>
        </w:rPr>
      </w:pPr>
      <w:bookmarkStart w:id="698" w:name="ET_yor_5743_244"/>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698"/>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מי גברתי? אולי תציגי את עצמך?</w:t>
      </w:r>
    </w:p>
    <w:p w:rsidR="00D96D68" w:rsidRDefault="00D96D68" w:rsidP="00D96D68">
      <w:pPr>
        <w:rPr>
          <w:rtl/>
          <w:lang w:eastAsia="he-IL"/>
        </w:rPr>
      </w:pPr>
      <w:bookmarkStart w:id="699" w:name="_ETM_Q1_3085049"/>
      <w:bookmarkEnd w:id="699"/>
    </w:p>
    <w:p w:rsidR="00D96D68" w:rsidRDefault="00D96D68" w:rsidP="00D96D68">
      <w:pPr>
        <w:pStyle w:val="a5"/>
        <w:rPr>
          <w:rtl/>
        </w:rPr>
      </w:pPr>
      <w:bookmarkStart w:id="700" w:name="_ETM_Q1_3085522"/>
      <w:bookmarkStart w:id="701" w:name="ET_speaker_אליסה_מלכה_דברה_246"/>
      <w:bookmarkEnd w:id="700"/>
      <w:r>
        <w:rPr>
          <w:rStyle w:val="TagStyle"/>
          <w:rFonts w:hint="cs"/>
          <w:rtl/>
        </w:rPr>
        <w:t xml:space="preserve"> &lt;&lt; דובר &gt;&gt; </w:t>
      </w:r>
      <w:r>
        <w:rPr>
          <w:rFonts w:hint="cs"/>
          <w:rtl/>
        </w:rPr>
        <w:t>אליסה מלכה דברה:</w:t>
      </w:r>
      <w:r>
        <w:rPr>
          <w:rStyle w:val="TagStyle"/>
          <w:rFonts w:hint="cs"/>
          <w:rtl/>
        </w:rPr>
        <w:t xml:space="preserve"> &lt;&lt; דובר &gt;&gt;</w:t>
      </w:r>
      <w:bookmarkEnd w:id="701"/>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סליחה גברתי היושבת ראש, אני מתנצלת על </w:t>
      </w:r>
      <w:bookmarkStart w:id="702" w:name="_ETM_Q1_3086208"/>
      <w:bookmarkEnd w:id="702"/>
      <w:r>
        <w:rPr>
          <w:rFonts w:hint="cs"/>
          <w:rtl/>
          <w:lang w:eastAsia="he-IL"/>
        </w:rPr>
        <w:t xml:space="preserve">ההתפרצות אבל היא היתה בלתי נמנעת. אני מעמותות "בנקים </w:t>
      </w:r>
      <w:bookmarkStart w:id="703" w:name="_ETM_Q1_3089851"/>
      <w:bookmarkEnd w:id="703"/>
      <w:r>
        <w:rPr>
          <w:rFonts w:hint="cs"/>
          <w:rtl/>
          <w:lang w:eastAsia="he-IL"/>
        </w:rPr>
        <w:t xml:space="preserve">לא מעל החוק". תודה. בבקשה תחשוב על מה שאמרת מבחינה </w:t>
      </w:r>
      <w:bookmarkStart w:id="704" w:name="_ETM_Q1_3099115"/>
      <w:bookmarkEnd w:id="704"/>
      <w:r>
        <w:rPr>
          <w:rFonts w:hint="cs"/>
          <w:rtl/>
          <w:lang w:eastAsia="he-IL"/>
        </w:rPr>
        <w:t>ערכית. תודה.</w:t>
      </w:r>
    </w:p>
    <w:p w:rsidR="00D96D68" w:rsidRDefault="00D96D68" w:rsidP="00D96D68">
      <w:pPr>
        <w:rPr>
          <w:rtl/>
          <w:lang w:eastAsia="he-IL"/>
        </w:rPr>
      </w:pPr>
      <w:bookmarkStart w:id="705" w:name="_ETM_Q1_3100941"/>
      <w:bookmarkEnd w:id="705"/>
    </w:p>
    <w:p w:rsidR="00D96D68" w:rsidRDefault="00D96D68" w:rsidP="00D96D68">
      <w:pPr>
        <w:pStyle w:val="a5"/>
        <w:rPr>
          <w:rtl/>
        </w:rPr>
      </w:pPr>
      <w:bookmarkStart w:id="706" w:name="_ETM_Q1_3101242"/>
      <w:bookmarkStart w:id="707" w:name="ET_speaker_אסף_וקסלר_248"/>
      <w:bookmarkEnd w:id="706"/>
      <w:r>
        <w:rPr>
          <w:rStyle w:val="TagStyle"/>
          <w:rFonts w:hint="cs"/>
          <w:rtl/>
        </w:rPr>
        <w:t xml:space="preserve"> &lt;&lt; דובר &gt;&gt; </w:t>
      </w:r>
      <w:r>
        <w:rPr>
          <w:rFonts w:hint="cs"/>
          <w:rtl/>
        </w:rPr>
        <w:t>אסף וקסלר:</w:t>
      </w:r>
      <w:r>
        <w:rPr>
          <w:rStyle w:val="TagStyle"/>
          <w:rFonts w:hint="cs"/>
          <w:rtl/>
        </w:rPr>
        <w:t xml:space="preserve"> &lt;&lt; דובר &gt;&gt;</w:t>
      </w:r>
      <w:bookmarkEnd w:id="707"/>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אני אשמח לציין בנוסף שניתנו הרשאות נוספות </w:t>
      </w:r>
      <w:bookmarkStart w:id="708" w:name="_ETM_Q1_3104217"/>
      <w:bookmarkEnd w:id="708"/>
      <w:r>
        <w:rPr>
          <w:rFonts w:hint="cs"/>
          <w:rtl/>
          <w:lang w:eastAsia="he-IL"/>
        </w:rPr>
        <w:t xml:space="preserve">לטיפול בשירות מנהלי. זה אומר שנפתחו סמכויות חדשות, גופים חדשים </w:t>
      </w:r>
      <w:bookmarkStart w:id="709" w:name="_ETM_Q1_3113417"/>
      <w:bookmarkEnd w:id="709"/>
      <w:r>
        <w:rPr>
          <w:rFonts w:hint="cs"/>
          <w:rtl/>
          <w:lang w:eastAsia="he-IL"/>
        </w:rPr>
        <w:t xml:space="preserve">קיבלו אחריות. זה אומר שזה עלויות גדולות מהותית. אנחנו צופים </w:t>
      </w:r>
      <w:bookmarkStart w:id="710" w:name="_ETM_Q1_3117282"/>
      <w:bookmarkEnd w:id="710"/>
      <w:r>
        <w:rPr>
          <w:rFonts w:hint="cs"/>
          <w:rtl/>
          <w:lang w:eastAsia="he-IL"/>
        </w:rPr>
        <w:t xml:space="preserve">שעלויות של התהליך לעומת איך שהתנהל היום בבתי משפט – </w:t>
      </w:r>
      <w:bookmarkStart w:id="711" w:name="_ETM_Q1_3117113"/>
      <w:bookmarkEnd w:id="711"/>
      <w:r>
        <w:rPr>
          <w:rFonts w:hint="cs"/>
          <w:rtl/>
          <w:lang w:eastAsia="he-IL"/>
        </w:rPr>
        <w:t xml:space="preserve">הן יגדלו. הן צפויות לגדול. במיוחד היום אנחנו מקלים את </w:t>
      </w:r>
      <w:bookmarkStart w:id="712" w:name="_ETM_Q1_3120152"/>
      <w:bookmarkEnd w:id="712"/>
      <w:r>
        <w:rPr>
          <w:rFonts w:hint="cs"/>
          <w:rtl/>
          <w:lang w:eastAsia="he-IL"/>
        </w:rPr>
        <w:t>התהליך - -</w:t>
      </w:r>
    </w:p>
    <w:p w:rsidR="00D96D68" w:rsidRDefault="00D96D68" w:rsidP="00D96D68">
      <w:pPr>
        <w:rPr>
          <w:rtl/>
          <w:lang w:eastAsia="he-IL"/>
        </w:rPr>
      </w:pPr>
    </w:p>
    <w:p w:rsidR="00D96D68" w:rsidRDefault="00D96D68" w:rsidP="00D96D68">
      <w:pPr>
        <w:pStyle w:val="af8"/>
        <w:rPr>
          <w:rtl/>
        </w:rPr>
      </w:pPr>
      <w:bookmarkStart w:id="713" w:name="ET_yor_5743_250"/>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713"/>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מה, אתה צופה פני עתיד? לא הבנתי.</w:t>
      </w:r>
    </w:p>
    <w:p w:rsidR="00D96D68" w:rsidRDefault="00D96D68" w:rsidP="00D96D68">
      <w:pPr>
        <w:rPr>
          <w:rtl/>
          <w:lang w:eastAsia="he-IL"/>
        </w:rPr>
      </w:pPr>
      <w:bookmarkStart w:id="714" w:name="_ETM_Q1_3124152"/>
      <w:bookmarkEnd w:id="714"/>
    </w:p>
    <w:p w:rsidR="00D96D68" w:rsidRDefault="00D96D68" w:rsidP="00D96D68">
      <w:pPr>
        <w:pStyle w:val="a5"/>
        <w:rPr>
          <w:rtl/>
        </w:rPr>
      </w:pPr>
      <w:bookmarkStart w:id="715" w:name="_ETM_Q1_3124407"/>
      <w:bookmarkStart w:id="716" w:name="ET_speaker_ניצן_רוזנברג_252"/>
      <w:bookmarkEnd w:id="715"/>
      <w:r>
        <w:rPr>
          <w:rStyle w:val="TagStyle"/>
          <w:rFonts w:hint="cs"/>
          <w:rtl/>
        </w:rPr>
        <w:t xml:space="preserve"> &lt;&lt; דובר &gt;&gt; </w:t>
      </w:r>
      <w:r>
        <w:rPr>
          <w:rFonts w:hint="cs"/>
          <w:rtl/>
        </w:rPr>
        <w:t>ניצן רוזנברג:</w:t>
      </w:r>
      <w:r>
        <w:rPr>
          <w:rStyle w:val="TagStyle"/>
          <w:rFonts w:hint="cs"/>
          <w:rtl/>
        </w:rPr>
        <w:t xml:space="preserve"> &lt;&lt; דובר &gt;&gt;</w:t>
      </w:r>
      <w:bookmarkEnd w:id="716"/>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לא, אבל החוק לא אמור להוזיל עלויות? סליחה, אני לא </w:t>
      </w:r>
      <w:bookmarkStart w:id="717" w:name="_ETM_Q1_3125095"/>
      <w:bookmarkEnd w:id="717"/>
      <w:r>
        <w:rPr>
          <w:rFonts w:hint="cs"/>
          <w:rtl/>
          <w:lang w:eastAsia="he-IL"/>
        </w:rPr>
        <w:t xml:space="preserve">מבינה. אתם עכשיו אומרים שהחוק שהיה אמור להוזיל עלויות בעצם </w:t>
      </w:r>
      <w:bookmarkStart w:id="718" w:name="_ETM_Q1_3133074"/>
      <w:bookmarkEnd w:id="718"/>
      <w:r>
        <w:rPr>
          <w:rFonts w:hint="cs"/>
          <w:rtl/>
          <w:lang w:eastAsia="he-IL"/>
        </w:rPr>
        <w:t>מעלה את העלויות?</w:t>
      </w:r>
      <w:bookmarkStart w:id="719" w:name="_ETM_Q1_3130258"/>
      <w:bookmarkEnd w:id="719"/>
    </w:p>
    <w:p w:rsidR="00D96D68" w:rsidRDefault="00D96D68" w:rsidP="00D96D68">
      <w:pPr>
        <w:rPr>
          <w:rtl/>
          <w:lang w:eastAsia="he-IL"/>
        </w:rPr>
      </w:pPr>
    </w:p>
    <w:p w:rsidR="00D96D68" w:rsidRDefault="00D96D68" w:rsidP="00D96D68">
      <w:pPr>
        <w:pStyle w:val="a5"/>
        <w:rPr>
          <w:rtl/>
        </w:rPr>
      </w:pPr>
      <w:bookmarkStart w:id="720" w:name="_ETM_Q1_3131314"/>
      <w:bookmarkStart w:id="721" w:name="ET_speaker_אסף_וקסלר_254"/>
      <w:bookmarkEnd w:id="720"/>
      <w:r>
        <w:rPr>
          <w:rStyle w:val="TagStyle"/>
          <w:rFonts w:hint="cs"/>
          <w:rtl/>
        </w:rPr>
        <w:t xml:space="preserve"> &lt;&lt; דובר &gt;&gt; </w:t>
      </w:r>
      <w:r>
        <w:rPr>
          <w:rFonts w:hint="cs"/>
          <w:rtl/>
        </w:rPr>
        <w:t>אסף וקסלר:</w:t>
      </w:r>
      <w:r>
        <w:rPr>
          <w:rStyle w:val="TagStyle"/>
          <w:rFonts w:hint="cs"/>
          <w:rtl/>
        </w:rPr>
        <w:t xml:space="preserve"> &lt;&lt; דובר &gt;&gt;</w:t>
      </w:r>
      <w:bookmarkEnd w:id="721"/>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החוק לא היה אמור להוזיל עלויות. החוק היה אמור לשפר את השירות לאזרח.</w:t>
      </w:r>
    </w:p>
    <w:p w:rsidR="00D96D68" w:rsidRDefault="00D96D68" w:rsidP="00D96D68">
      <w:pPr>
        <w:rPr>
          <w:rtl/>
          <w:lang w:eastAsia="he-IL"/>
        </w:rPr>
      </w:pPr>
      <w:bookmarkStart w:id="722" w:name="_ETM_Q1_3138075"/>
      <w:bookmarkEnd w:id="722"/>
    </w:p>
    <w:p w:rsidR="00D96D68" w:rsidRDefault="00D96D68" w:rsidP="00D96D68">
      <w:pPr>
        <w:pStyle w:val="a5"/>
        <w:rPr>
          <w:rtl/>
        </w:rPr>
      </w:pPr>
      <w:bookmarkStart w:id="723" w:name="_ETM_Q1_3138340"/>
      <w:bookmarkStart w:id="724" w:name="ET_speaker_דוברת_256"/>
      <w:bookmarkEnd w:id="723"/>
      <w:r>
        <w:rPr>
          <w:rStyle w:val="TagStyle"/>
          <w:rFonts w:hint="cs"/>
          <w:rtl/>
        </w:rPr>
        <w:t xml:space="preserve"> &lt;&lt; דובר &gt;&gt; </w:t>
      </w:r>
      <w:r>
        <w:rPr>
          <w:rFonts w:hint="cs"/>
          <w:rtl/>
        </w:rPr>
        <w:t>דוברת:</w:t>
      </w:r>
      <w:r>
        <w:rPr>
          <w:rStyle w:val="TagStyle"/>
          <w:rFonts w:hint="cs"/>
          <w:rtl/>
        </w:rPr>
        <w:t xml:space="preserve"> &lt;&lt; דובר &gt;&gt;</w:t>
      </w:r>
      <w:bookmarkEnd w:id="724"/>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החוק מוזיל עלויות ברמת מקרו, של </w:t>
      </w:r>
      <w:bookmarkStart w:id="725" w:name="_ETM_Q1_3140572"/>
      <w:bookmarkEnd w:id="725"/>
      <w:r>
        <w:rPr>
          <w:rFonts w:hint="cs"/>
          <w:rtl/>
          <w:lang w:eastAsia="he-IL"/>
        </w:rPr>
        <w:t xml:space="preserve">מדינה. זאת אומרת, כמו שהסבירה סיגל וכמו שמסביר אסף, </w:t>
      </w:r>
      <w:bookmarkStart w:id="726" w:name="_ETM_Q1_3141582"/>
      <w:bookmarkEnd w:id="726"/>
      <w:r>
        <w:rPr>
          <w:rFonts w:hint="cs"/>
          <w:rtl/>
          <w:lang w:eastAsia="he-IL"/>
        </w:rPr>
        <w:t xml:space="preserve">יש כאן חיסכון מאוד מאוד משמעותי בעלויות של חיסכון זמן </w:t>
      </w:r>
      <w:bookmarkStart w:id="727" w:name="_ETM_Q1_3150718"/>
      <w:bookmarkEnd w:id="727"/>
      <w:r>
        <w:rPr>
          <w:rFonts w:hint="cs"/>
          <w:rtl/>
          <w:lang w:eastAsia="he-IL"/>
        </w:rPr>
        <w:t xml:space="preserve">שיפוטי, של חיסכון זמן פרקליטים, של חיסכון גם בזמן וכסף </w:t>
      </w:r>
      <w:bookmarkStart w:id="728" w:name="_ETM_Q1_3151951"/>
      <w:bookmarkEnd w:id="728"/>
      <w:r>
        <w:rPr>
          <w:rFonts w:hint="cs"/>
          <w:rtl/>
          <w:lang w:eastAsia="he-IL"/>
        </w:rPr>
        <w:t xml:space="preserve">כמובן של המייצגים בבתי המשפט. זה פועל לשני הצדדים. ברמת </w:t>
      </w:r>
      <w:bookmarkStart w:id="729" w:name="_ETM_Q1_3161698"/>
      <w:bookmarkEnd w:id="729"/>
      <w:r>
        <w:rPr>
          <w:rFonts w:hint="cs"/>
          <w:rtl/>
          <w:lang w:eastAsia="he-IL"/>
        </w:rPr>
        <w:t xml:space="preserve">המקרו אין ספק כאן בעיניי בכלל. כל מי שקצת מכיר, </w:t>
      </w:r>
      <w:bookmarkStart w:id="730" w:name="_ETM_Q1_3164972"/>
      <w:bookmarkEnd w:id="730"/>
      <w:r>
        <w:rPr>
          <w:rFonts w:hint="cs"/>
          <w:rtl/>
          <w:lang w:eastAsia="he-IL"/>
        </w:rPr>
        <w:t xml:space="preserve">וניצן את בטוח מכירה עבודה של בתי משפט וכמה שופט </w:t>
      </w:r>
      <w:bookmarkStart w:id="731" w:name="_ETM_Q1_3166215"/>
      <w:bookmarkEnd w:id="731"/>
      <w:r>
        <w:rPr>
          <w:rFonts w:hint="cs"/>
          <w:rtl/>
          <w:lang w:eastAsia="he-IL"/>
        </w:rPr>
        <w:t>עולה וכמה זמן שיפוטי עולה, בוודאות יש כאן חיסכון בכסף.</w:t>
      </w:r>
    </w:p>
    <w:p w:rsidR="00D96D68" w:rsidRDefault="00D96D68" w:rsidP="00D96D68">
      <w:pPr>
        <w:rPr>
          <w:rtl/>
          <w:lang w:eastAsia="he-IL"/>
        </w:rPr>
      </w:pPr>
      <w:bookmarkStart w:id="732" w:name="_ETM_Q1_3168047"/>
      <w:bookmarkEnd w:id="732"/>
    </w:p>
    <w:p w:rsidR="00D96D68" w:rsidRDefault="00D96D68" w:rsidP="00D96D68">
      <w:pPr>
        <w:pStyle w:val="af8"/>
        <w:rPr>
          <w:rtl/>
        </w:rPr>
      </w:pPr>
      <w:bookmarkStart w:id="733" w:name="_ETM_Q1_3168655"/>
      <w:bookmarkStart w:id="734" w:name="ET_yor_5743_258"/>
      <w:bookmarkEnd w:id="733"/>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734"/>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בגלל </w:t>
      </w:r>
      <w:bookmarkStart w:id="735" w:name="_ETM_Q1_3172526"/>
      <w:bookmarkEnd w:id="735"/>
      <w:r>
        <w:rPr>
          <w:rFonts w:hint="cs"/>
          <w:rtl/>
          <w:lang w:eastAsia="he-IL"/>
        </w:rPr>
        <w:t>זה לא ברור למה - - -</w:t>
      </w:r>
    </w:p>
    <w:p w:rsidR="00D96D68" w:rsidRDefault="00D96D68" w:rsidP="00D96D68">
      <w:pPr>
        <w:rPr>
          <w:rtl/>
          <w:lang w:eastAsia="he-IL"/>
        </w:rPr>
      </w:pPr>
      <w:bookmarkStart w:id="736" w:name="_ETM_Q1_3177295"/>
      <w:bookmarkEnd w:id="736"/>
    </w:p>
    <w:p w:rsidR="00D96D68" w:rsidRDefault="00D96D68" w:rsidP="00D96D68">
      <w:pPr>
        <w:pStyle w:val="a5"/>
        <w:rPr>
          <w:rtl/>
        </w:rPr>
      </w:pPr>
      <w:bookmarkStart w:id="737" w:name="_ETM_Q1_3177805"/>
      <w:bookmarkStart w:id="738" w:name="ET_knessetmember_5069_260"/>
      <w:bookmarkEnd w:id="73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738"/>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אז אם ככה, לאן </w:t>
      </w:r>
      <w:bookmarkStart w:id="739" w:name="_ETM_Q1_3175547"/>
      <w:bookmarkEnd w:id="739"/>
      <w:r>
        <w:rPr>
          <w:rFonts w:hint="cs"/>
          <w:rtl/>
          <w:lang w:eastAsia="he-IL"/>
        </w:rPr>
        <w:t>הולך הכסף? אז החיסכון הזה יבוא במקום סבסוד של האזרח.</w:t>
      </w:r>
    </w:p>
    <w:p w:rsidR="00D96D68" w:rsidRDefault="00D96D68" w:rsidP="00D96D68">
      <w:pPr>
        <w:rPr>
          <w:rtl/>
          <w:lang w:eastAsia="he-IL"/>
        </w:rPr>
      </w:pPr>
      <w:bookmarkStart w:id="740" w:name="_ETM_Q1_3174847"/>
      <w:bookmarkEnd w:id="740"/>
    </w:p>
    <w:p w:rsidR="00D96D68" w:rsidRDefault="00D96D68" w:rsidP="00D96D68">
      <w:pPr>
        <w:pStyle w:val="a5"/>
        <w:rPr>
          <w:rtl/>
        </w:rPr>
      </w:pPr>
      <w:bookmarkStart w:id="741" w:name="ET_speaker_דוברת_262"/>
      <w:r>
        <w:rPr>
          <w:rStyle w:val="TagStyle"/>
          <w:rFonts w:hint="cs"/>
          <w:rtl/>
        </w:rPr>
        <w:t xml:space="preserve"> &lt;&lt; דובר &gt;&gt; </w:t>
      </w:r>
      <w:r>
        <w:rPr>
          <w:rFonts w:hint="cs"/>
          <w:rtl/>
        </w:rPr>
        <w:t>דוברת:</w:t>
      </w:r>
      <w:r>
        <w:rPr>
          <w:rStyle w:val="TagStyle"/>
          <w:rFonts w:hint="cs"/>
          <w:rtl/>
        </w:rPr>
        <w:t xml:space="preserve"> &lt;&lt; דובר &gt;&gt;</w:t>
      </w:r>
      <w:bookmarkEnd w:id="741"/>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במחילה, </w:t>
      </w:r>
      <w:bookmarkStart w:id="742" w:name="_ETM_Q1_3179279"/>
      <w:bookmarkEnd w:id="742"/>
      <w:r>
        <w:rPr>
          <w:rFonts w:hint="cs"/>
          <w:rtl/>
          <w:lang w:eastAsia="he-IL"/>
        </w:rPr>
        <w:t>עוד משפט: ולכן, כמו שהסבירה סיגל קודם, ה-1,600 שקלים האלה</w:t>
      </w:r>
      <w:bookmarkStart w:id="743" w:name="_ETM_Q1_3182044"/>
      <w:bookmarkEnd w:id="743"/>
      <w:r>
        <w:rPr>
          <w:rFonts w:hint="cs"/>
          <w:rtl/>
          <w:lang w:eastAsia="he-IL"/>
        </w:rPr>
        <w:t xml:space="preserve">, שהיו אגב גבוהים יותר ודובר על זה, אנחנו </w:t>
      </w:r>
      <w:bookmarkStart w:id="744" w:name="_ETM_Q1_3186145"/>
      <w:bookmarkEnd w:id="744"/>
      <w:r>
        <w:rPr>
          <w:rFonts w:hint="cs"/>
          <w:rtl/>
          <w:lang w:eastAsia="he-IL"/>
        </w:rPr>
        <w:t xml:space="preserve">יודעים את זה, הם מדברים על מה שקורה בתוך הרשות </w:t>
      </w:r>
      <w:bookmarkStart w:id="745" w:name="_ETM_Q1_3193440"/>
      <w:bookmarkEnd w:id="745"/>
      <w:r>
        <w:rPr>
          <w:rFonts w:hint="cs"/>
          <w:rtl/>
          <w:lang w:eastAsia="he-IL"/>
        </w:rPr>
        <w:t xml:space="preserve">המנהלית, ושום דבר לא השתנה מבחינת הסכום לעומת </w:t>
      </w:r>
      <w:bookmarkStart w:id="746" w:name="_ETM_Q1_3197119"/>
      <w:bookmarkEnd w:id="746"/>
      <w:r>
        <w:rPr>
          <w:rFonts w:hint="cs"/>
          <w:rtl/>
          <w:lang w:eastAsia="he-IL"/>
        </w:rPr>
        <w:t>זה שהסמכויות של הרשות המנהלית רק הלכו וגדלו.</w:t>
      </w:r>
    </w:p>
    <w:p w:rsidR="00D96D68" w:rsidRDefault="00D96D68" w:rsidP="00D96D68">
      <w:pPr>
        <w:rPr>
          <w:rtl/>
          <w:lang w:eastAsia="he-IL"/>
        </w:rPr>
      </w:pPr>
      <w:bookmarkStart w:id="747" w:name="_ETM_Q1_3201413"/>
      <w:bookmarkEnd w:id="747"/>
    </w:p>
    <w:p w:rsidR="00D96D68" w:rsidRDefault="00D96D68" w:rsidP="00D96D68">
      <w:pPr>
        <w:pStyle w:val="af8"/>
        <w:rPr>
          <w:rtl/>
        </w:rPr>
      </w:pPr>
      <w:bookmarkStart w:id="748" w:name="_ETM_Q1_3201751"/>
      <w:bookmarkStart w:id="749" w:name="ET_yor_5743_264"/>
      <w:bookmarkEnd w:id="748"/>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749"/>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אז תאמרי לי:</w:t>
      </w:r>
      <w:bookmarkStart w:id="750" w:name="_ETM_Q1_3197731"/>
      <w:bookmarkEnd w:id="750"/>
      <w:r>
        <w:rPr>
          <w:rFonts w:hint="cs"/>
          <w:rtl/>
          <w:lang w:eastAsia="he-IL"/>
        </w:rPr>
        <w:t xml:space="preserve"> אין בעיה, כבר הגענו להסכמות מסביב לשולחן הזה שיש חיסכון </w:t>
      </w:r>
      <w:bookmarkStart w:id="751" w:name="_ETM_Q1_3205972"/>
      <w:bookmarkEnd w:id="751"/>
      <w:r>
        <w:rPr>
          <w:rFonts w:hint="cs"/>
          <w:rtl/>
          <w:lang w:eastAsia="he-IL"/>
        </w:rPr>
        <w:t xml:space="preserve">של זמן שיפוטי ושל הוצאות גדולות של המדינה. למה אנחנו </w:t>
      </w:r>
      <w:bookmarkStart w:id="752" w:name="_ETM_Q1_3212003"/>
      <w:bookmarkEnd w:id="752"/>
      <w:r>
        <w:rPr>
          <w:rFonts w:hint="cs"/>
          <w:rtl/>
          <w:lang w:eastAsia="he-IL"/>
        </w:rPr>
        <w:t xml:space="preserve">לא יכולים לקבוע שאת ה-1,600 האלה משלמים בשלושה תשלומים? עד </w:t>
      </w:r>
      <w:bookmarkStart w:id="753" w:name="_ETM_Q1_3217869"/>
      <w:bookmarkEnd w:id="753"/>
      <w:r>
        <w:rPr>
          <w:rFonts w:hint="cs"/>
          <w:rtl/>
          <w:lang w:eastAsia="he-IL"/>
        </w:rPr>
        <w:t xml:space="preserve">שלושה תשלומים. יבוא החייב ויגיד: אני רוצה לתת מה שנקרא </w:t>
      </w:r>
      <w:bookmarkStart w:id="754" w:name="_ETM_Q1_3220861"/>
      <w:bookmarkEnd w:id="754"/>
      <w:r>
        <w:rPr>
          <w:rFonts w:hint="cs"/>
          <w:rtl/>
          <w:lang w:eastAsia="he-IL"/>
        </w:rPr>
        <w:t xml:space="preserve">"קאש מאני"? סבבה. יגידו שני תשלומים, גם בסדר אבל בשלושה </w:t>
      </w:r>
      <w:bookmarkStart w:id="755" w:name="_ETM_Q1_3227482"/>
      <w:bookmarkEnd w:id="755"/>
      <w:r>
        <w:rPr>
          <w:rFonts w:hint="cs"/>
          <w:rtl/>
          <w:lang w:eastAsia="he-IL"/>
        </w:rPr>
        <w:t xml:space="preserve">תשלומים. הרי בסופו של יום, אנחנו רוצים לפתוח את הדלת </w:t>
      </w:r>
      <w:bookmarkStart w:id="756" w:name="_ETM_Q1_3232843"/>
      <w:bookmarkEnd w:id="756"/>
      <w:r>
        <w:rPr>
          <w:rFonts w:hint="cs"/>
          <w:rtl/>
          <w:lang w:eastAsia="he-IL"/>
        </w:rPr>
        <w:t>לחייבים ולא לנעול אותה.</w:t>
      </w:r>
    </w:p>
    <w:p w:rsidR="00D96D68" w:rsidRDefault="00D96D68" w:rsidP="00D96D68">
      <w:pPr>
        <w:rPr>
          <w:rtl/>
          <w:lang w:eastAsia="he-IL"/>
        </w:rPr>
      </w:pPr>
      <w:bookmarkStart w:id="757" w:name="_ETM_Q1_3235626"/>
      <w:bookmarkEnd w:id="757"/>
    </w:p>
    <w:p w:rsidR="00D96D68" w:rsidRDefault="00D96D68" w:rsidP="00D96D68">
      <w:pPr>
        <w:rPr>
          <w:rtl/>
          <w:lang w:eastAsia="he-IL"/>
        </w:rPr>
      </w:pPr>
      <w:bookmarkStart w:id="758" w:name="_ETM_Q1_3236040"/>
      <w:bookmarkEnd w:id="758"/>
      <w:r>
        <w:rPr>
          <w:rFonts w:hint="cs"/>
          <w:rtl/>
          <w:lang w:eastAsia="he-IL"/>
        </w:rPr>
        <w:t xml:space="preserve">עכשיו, אני לא אומרת שכולם ישתמשו בזה. </w:t>
      </w:r>
      <w:bookmarkStart w:id="759" w:name="_ETM_Q1_3239451"/>
      <w:bookmarkEnd w:id="759"/>
      <w:r>
        <w:rPr>
          <w:rFonts w:hint="cs"/>
          <w:rtl/>
          <w:lang w:eastAsia="he-IL"/>
        </w:rPr>
        <w:t xml:space="preserve">את יודעת מה? גם לא כל חנות שאפשר לעשות בה </w:t>
      </w:r>
      <w:bookmarkStart w:id="760" w:name="_ETM_Q1_3238982"/>
      <w:bookmarkEnd w:id="760"/>
      <w:r>
        <w:rPr>
          <w:rFonts w:hint="cs"/>
          <w:rtl/>
          <w:lang w:eastAsia="he-IL"/>
        </w:rPr>
        <w:t xml:space="preserve">תשלומים, מספרת לכל הלקוחות שלה שיש תשלומים אבל האופציה תהיה </w:t>
      </w:r>
      <w:bookmarkStart w:id="761" w:name="_ETM_Q1_3246339"/>
      <w:bookmarkEnd w:id="761"/>
      <w:r>
        <w:rPr>
          <w:rFonts w:hint="cs"/>
          <w:rtl/>
          <w:lang w:eastAsia="he-IL"/>
        </w:rPr>
        <w:t xml:space="preserve">קיימת? ברשות המסים יש אפשרות לחלק לתשלומים? מה הבעיה? הרי </w:t>
      </w:r>
      <w:bookmarkStart w:id="762" w:name="_ETM_Q1_3250657"/>
      <w:bookmarkEnd w:id="762"/>
      <w:r>
        <w:rPr>
          <w:rFonts w:hint="cs"/>
          <w:rtl/>
          <w:lang w:eastAsia="he-IL"/>
        </w:rPr>
        <w:t xml:space="preserve">בסופו של דבר הכסף הזה מגיע לקופת המדינה. אז מה </w:t>
      </w:r>
      <w:bookmarkStart w:id="763" w:name="_ETM_Q1_3255489"/>
      <w:bookmarkEnd w:id="763"/>
      <w:r>
        <w:rPr>
          <w:rFonts w:hint="cs"/>
          <w:rtl/>
          <w:lang w:eastAsia="he-IL"/>
        </w:rPr>
        <w:t>הבעיה?</w:t>
      </w:r>
    </w:p>
    <w:p w:rsidR="00D96D68" w:rsidRDefault="00D96D68" w:rsidP="00D96D68">
      <w:pPr>
        <w:rPr>
          <w:rtl/>
          <w:lang w:eastAsia="he-IL"/>
        </w:rPr>
      </w:pPr>
      <w:bookmarkStart w:id="764" w:name="_ETM_Q1_3257361"/>
      <w:bookmarkEnd w:id="764"/>
    </w:p>
    <w:p w:rsidR="00D96D68" w:rsidRDefault="00D96D68" w:rsidP="00D96D68">
      <w:pPr>
        <w:pStyle w:val="a5"/>
        <w:rPr>
          <w:rtl/>
        </w:rPr>
      </w:pPr>
      <w:bookmarkStart w:id="765" w:name="_ETM_Q1_3257699"/>
      <w:bookmarkStart w:id="766" w:name="ET_speaker_סיגל_יעקבי_266"/>
      <w:bookmarkEnd w:id="765"/>
      <w:r>
        <w:rPr>
          <w:rStyle w:val="TagStyle"/>
          <w:rFonts w:hint="cs"/>
          <w:rtl/>
        </w:rPr>
        <w:t xml:space="preserve"> &lt;&lt; דובר &gt;&gt; </w:t>
      </w:r>
      <w:r>
        <w:rPr>
          <w:rFonts w:hint="cs"/>
          <w:rtl/>
        </w:rPr>
        <w:t>סיגל יעקבי:</w:t>
      </w:r>
      <w:r>
        <w:rPr>
          <w:rStyle w:val="TagStyle"/>
          <w:rFonts w:hint="cs"/>
          <w:rtl/>
        </w:rPr>
        <w:t xml:space="preserve"> &lt;&lt; דובר &gt;&gt;</w:t>
      </w:r>
      <w:bookmarkEnd w:id="766"/>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אני מתחייבת בפני גברתי, בעזרת השם, בתקופת </w:t>
      </w:r>
      <w:bookmarkStart w:id="767" w:name="_ETM_Q1_3258872"/>
      <w:bookmarkEnd w:id="767"/>
      <w:r>
        <w:rPr>
          <w:rFonts w:hint="cs"/>
          <w:rtl/>
          <w:lang w:eastAsia="he-IL"/>
        </w:rPr>
        <w:t xml:space="preserve">הוראת השעה לבחון גם את הנושא של תשלומים אבל אני </w:t>
      </w:r>
      <w:bookmarkStart w:id="768" w:name="_ETM_Q1_3262106"/>
      <w:bookmarkEnd w:id="768"/>
      <w:r>
        <w:rPr>
          <w:rFonts w:hint="cs"/>
          <w:rtl/>
          <w:lang w:eastAsia="he-IL"/>
        </w:rPr>
        <w:t>חושבת - -</w:t>
      </w:r>
    </w:p>
    <w:p w:rsidR="00D96D68" w:rsidRDefault="00D96D68" w:rsidP="00D96D68">
      <w:pPr>
        <w:rPr>
          <w:rtl/>
          <w:lang w:eastAsia="he-IL"/>
        </w:rPr>
      </w:pPr>
      <w:bookmarkStart w:id="769" w:name="_ETM_Q1_3263817"/>
      <w:bookmarkStart w:id="770" w:name="_ETM_Q1_3264079"/>
      <w:bookmarkEnd w:id="769"/>
      <w:bookmarkEnd w:id="770"/>
    </w:p>
    <w:p w:rsidR="00D96D68" w:rsidRDefault="00D96D68" w:rsidP="00D96D68">
      <w:pPr>
        <w:pStyle w:val="af8"/>
        <w:rPr>
          <w:rtl/>
        </w:rPr>
      </w:pPr>
      <w:bookmarkStart w:id="771" w:name="ET_yor_5743_268"/>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771"/>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אתם רוצים להכות בברזל החם.</w:t>
      </w:r>
    </w:p>
    <w:p w:rsidR="00D96D68" w:rsidRDefault="00D96D68" w:rsidP="00D96D68">
      <w:pPr>
        <w:rPr>
          <w:rtl/>
          <w:lang w:eastAsia="he-IL"/>
        </w:rPr>
      </w:pPr>
      <w:bookmarkStart w:id="772" w:name="_ETM_Q1_3261925"/>
      <w:bookmarkEnd w:id="772"/>
    </w:p>
    <w:p w:rsidR="00D96D68" w:rsidRDefault="00D96D68" w:rsidP="00D96D68">
      <w:pPr>
        <w:pStyle w:val="a5"/>
        <w:rPr>
          <w:rtl/>
        </w:rPr>
      </w:pPr>
      <w:bookmarkStart w:id="773" w:name="_ETM_Q1_3262342"/>
      <w:bookmarkStart w:id="774" w:name="ET_speaker_דוברת_270"/>
      <w:bookmarkEnd w:id="773"/>
      <w:r>
        <w:rPr>
          <w:rStyle w:val="TagStyle"/>
          <w:rFonts w:hint="cs"/>
          <w:rtl/>
        </w:rPr>
        <w:t xml:space="preserve"> &lt;&lt; דובר &gt;&gt; </w:t>
      </w:r>
      <w:r>
        <w:rPr>
          <w:rFonts w:hint="cs"/>
          <w:rtl/>
        </w:rPr>
        <w:t>דוברת:</w:t>
      </w:r>
      <w:r>
        <w:rPr>
          <w:rStyle w:val="TagStyle"/>
          <w:rFonts w:hint="cs"/>
          <w:rtl/>
        </w:rPr>
        <w:t xml:space="preserve"> &lt;&lt; דובר &gt;&gt;</w:t>
      </w:r>
      <w:bookmarkEnd w:id="774"/>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יושבת הראש, תראי, זאת </w:t>
      </w:r>
      <w:bookmarkStart w:id="775" w:name="_ETM_Q1_3268434"/>
      <w:bookmarkEnd w:id="775"/>
      <w:r>
        <w:rPr>
          <w:rFonts w:hint="cs"/>
          <w:rtl/>
          <w:lang w:eastAsia="he-IL"/>
        </w:rPr>
        <w:t xml:space="preserve">באמת שאלה טובה. לא שאני חלילה מחלקת לך ציונים אבל </w:t>
      </w:r>
      <w:bookmarkStart w:id="776" w:name="_ETM_Q1_3271343"/>
      <w:bookmarkEnd w:id="776"/>
      <w:r>
        <w:rPr>
          <w:rFonts w:hint="cs"/>
          <w:rtl/>
          <w:lang w:eastAsia="he-IL"/>
        </w:rPr>
        <w:t xml:space="preserve">זו באמת הצעה טובה שצריך לבחון אותה. יש לה משמעויות </w:t>
      </w:r>
      <w:bookmarkStart w:id="777" w:name="_ETM_Q1_3276751"/>
      <w:bookmarkEnd w:id="777"/>
      <w:r>
        <w:rPr>
          <w:rFonts w:hint="cs"/>
          <w:rtl/>
          <w:lang w:eastAsia="he-IL"/>
        </w:rPr>
        <w:t>- -</w:t>
      </w:r>
    </w:p>
    <w:p w:rsidR="00D96D68" w:rsidRDefault="00D96D68" w:rsidP="00D96D68">
      <w:pPr>
        <w:rPr>
          <w:rtl/>
          <w:lang w:eastAsia="he-IL"/>
        </w:rPr>
      </w:pPr>
      <w:bookmarkStart w:id="778" w:name="_ETM_Q1_3277359"/>
      <w:bookmarkEnd w:id="778"/>
    </w:p>
    <w:p w:rsidR="00D96D68" w:rsidRDefault="00D96D68" w:rsidP="00D96D68">
      <w:pPr>
        <w:pStyle w:val="af8"/>
        <w:rPr>
          <w:rtl/>
        </w:rPr>
      </w:pPr>
      <w:bookmarkStart w:id="779" w:name="_ETM_Q1_3277872"/>
      <w:bookmarkStart w:id="780" w:name="ET_yor_5743_272"/>
      <w:bookmarkEnd w:id="779"/>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780"/>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אל תיתפסו בזה שזה הסיכום להוראת שעה ואנחנו עכשיו </w:t>
      </w:r>
      <w:bookmarkStart w:id="781" w:name="_ETM_Q1_3280466"/>
      <w:bookmarkEnd w:id="781"/>
      <w:r>
        <w:rPr>
          <w:rFonts w:hint="cs"/>
          <w:rtl/>
          <w:lang w:eastAsia="he-IL"/>
        </w:rPr>
        <w:t xml:space="preserve">הולכים לשנה וחצי קדימה. ההיפך, תבואו עם איזו שהיא בשורה </w:t>
      </w:r>
      <w:bookmarkStart w:id="782" w:name="_ETM_Q1_3282413"/>
      <w:bookmarkEnd w:id="782"/>
      <w:r>
        <w:rPr>
          <w:rFonts w:hint="cs"/>
          <w:rtl/>
          <w:lang w:eastAsia="he-IL"/>
        </w:rPr>
        <w:t xml:space="preserve">קטנה לאזרחים עכשיו, ובעוד שנה וחצי אולי נבוא עם </w:t>
      </w:r>
      <w:bookmarkStart w:id="783" w:name="_ETM_Q1_3287360"/>
      <w:bookmarkEnd w:id="783"/>
      <w:r>
        <w:rPr>
          <w:rFonts w:hint="cs"/>
          <w:rtl/>
          <w:lang w:eastAsia="he-IL"/>
        </w:rPr>
        <w:t>עוד בשורה יותר גדולה. לא?</w:t>
      </w:r>
    </w:p>
    <w:p w:rsidR="00D96D68" w:rsidRDefault="00D96D68" w:rsidP="00D96D68">
      <w:pPr>
        <w:rPr>
          <w:rtl/>
          <w:lang w:eastAsia="he-IL"/>
        </w:rPr>
      </w:pPr>
      <w:bookmarkStart w:id="784" w:name="_ETM_Q1_3291072"/>
      <w:bookmarkEnd w:id="784"/>
    </w:p>
    <w:p w:rsidR="00D96D68" w:rsidRDefault="00D96D68" w:rsidP="00D96D68">
      <w:pPr>
        <w:pStyle w:val="-"/>
        <w:rPr>
          <w:rtl/>
        </w:rPr>
      </w:pPr>
      <w:bookmarkStart w:id="785" w:name="_ETM_Q1_3291363"/>
      <w:bookmarkStart w:id="786" w:name="ET_speakercontinue_דוברת_274"/>
      <w:bookmarkEnd w:id="785"/>
      <w:r>
        <w:rPr>
          <w:rStyle w:val="TagStyle"/>
          <w:rFonts w:hint="cs"/>
          <w:rtl/>
        </w:rPr>
        <w:t xml:space="preserve"> &lt;&lt; דובר_המשך &gt;&gt; </w:t>
      </w:r>
      <w:r>
        <w:rPr>
          <w:rFonts w:hint="cs"/>
          <w:rtl/>
        </w:rPr>
        <w:t>דוברת:</w:t>
      </w:r>
      <w:r>
        <w:rPr>
          <w:rStyle w:val="TagStyle"/>
          <w:rFonts w:hint="cs"/>
          <w:rtl/>
        </w:rPr>
        <w:t xml:space="preserve"> &lt;&lt; דובר_המשך &gt;&gt;</w:t>
      </w:r>
      <w:bookmarkEnd w:id="786"/>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חס וחלילה אנחנו לא נתלים. ממש </w:t>
      </w:r>
      <w:bookmarkStart w:id="787" w:name="_ETM_Q1_3291939"/>
      <w:bookmarkEnd w:id="787"/>
      <w:r>
        <w:rPr>
          <w:rFonts w:hint="cs"/>
          <w:rtl/>
          <w:lang w:eastAsia="he-IL"/>
        </w:rPr>
        <w:t xml:space="preserve">לא. ממש לא נתלים. אני כן אומרת שזה משהו שמצריך </w:t>
      </w:r>
      <w:bookmarkStart w:id="788" w:name="_ETM_Q1_3297155"/>
      <w:bookmarkEnd w:id="788"/>
      <w:r>
        <w:rPr>
          <w:rFonts w:hint="cs"/>
          <w:rtl/>
          <w:lang w:eastAsia="he-IL"/>
        </w:rPr>
        <w:t xml:space="preserve">חשיבה כי צריך לבדוק מה זה גוזר מבחינת ההתנהלות של </w:t>
      </w:r>
      <w:bookmarkStart w:id="789" w:name="_ETM_Q1_3300510"/>
      <w:bookmarkEnd w:id="789"/>
      <w:r>
        <w:rPr>
          <w:rFonts w:hint="cs"/>
          <w:rtl/>
          <w:lang w:eastAsia="he-IL"/>
        </w:rPr>
        <w:t>הרשות המנהלית, ומה זה גוזר מבחינת - -</w:t>
      </w:r>
    </w:p>
    <w:p w:rsidR="00D96D68" w:rsidRDefault="00D96D68" w:rsidP="00D96D68">
      <w:pPr>
        <w:rPr>
          <w:rtl/>
          <w:lang w:eastAsia="he-IL"/>
        </w:rPr>
      </w:pPr>
      <w:bookmarkStart w:id="790" w:name="_ETM_Q1_3299728"/>
      <w:bookmarkEnd w:id="790"/>
    </w:p>
    <w:p w:rsidR="00D96D68" w:rsidRDefault="00D96D68" w:rsidP="00D96D68">
      <w:pPr>
        <w:pStyle w:val="af8"/>
        <w:rPr>
          <w:rtl/>
        </w:rPr>
      </w:pPr>
      <w:bookmarkStart w:id="791" w:name="_ETM_Q1_3300016"/>
      <w:bookmarkStart w:id="792" w:name="ET_yor_5743_276"/>
      <w:bookmarkEnd w:id="791"/>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792"/>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מה זה גוזר </w:t>
      </w:r>
      <w:bookmarkStart w:id="793" w:name="_ETM_Q1_3301664"/>
      <w:bookmarkEnd w:id="793"/>
      <w:r>
        <w:rPr>
          <w:rFonts w:hint="cs"/>
          <w:rtl/>
          <w:lang w:eastAsia="he-IL"/>
        </w:rPr>
        <w:t xml:space="preserve">מבחינת הרשות המנהלית? הרי בסופו של יום, גם בעל עסק </w:t>
      </w:r>
      <w:bookmarkStart w:id="794" w:name="_ETM_Q1_3310687"/>
      <w:bookmarkEnd w:id="794"/>
      <w:r>
        <w:rPr>
          <w:rFonts w:hint="cs"/>
          <w:rtl/>
          <w:lang w:eastAsia="he-IL"/>
        </w:rPr>
        <w:t xml:space="preserve">שמקבל קרדיט, הוא יכול לקבל מחברת האשראי היום את הכסף. </w:t>
      </w:r>
      <w:bookmarkStart w:id="795" w:name="_ETM_Q1_3318047"/>
      <w:bookmarkEnd w:id="795"/>
      <w:r>
        <w:rPr>
          <w:rFonts w:hint="cs"/>
          <w:rtl/>
          <w:lang w:eastAsia="he-IL"/>
        </w:rPr>
        <w:t xml:space="preserve">תראי, המערכות שאנחנו מדברים עליהן הן לא מערכות קטנות. הן </w:t>
      </w:r>
      <w:bookmarkStart w:id="796" w:name="_ETM_Q1_3324303"/>
      <w:bookmarkEnd w:id="796"/>
      <w:r>
        <w:rPr>
          <w:rFonts w:hint="cs"/>
          <w:rtl/>
          <w:lang w:eastAsia="he-IL"/>
        </w:rPr>
        <w:t xml:space="preserve">מערכות גדולות. זאת אומרת, אם היום מתוך 1,000 חייבים יבואו </w:t>
      </w:r>
      <w:bookmarkStart w:id="797" w:name="_ETM_Q1_3329021"/>
      <w:bookmarkEnd w:id="797"/>
      <w:r>
        <w:rPr>
          <w:rFonts w:hint="cs"/>
          <w:rtl/>
          <w:lang w:eastAsia="he-IL"/>
        </w:rPr>
        <w:t xml:space="preserve">50, 100 חייבים שיגידו שהם רוצים לעשות את זה בשלושה </w:t>
      </w:r>
      <w:bookmarkStart w:id="798" w:name="_ETM_Q1_3331438"/>
      <w:bookmarkEnd w:id="798"/>
      <w:r>
        <w:rPr>
          <w:rFonts w:hint="cs"/>
          <w:rtl/>
          <w:lang w:eastAsia="he-IL"/>
        </w:rPr>
        <w:t xml:space="preserve">תשלומים, מה, המערכת תקרוס? מה יקרה במערכת? נישאר בחיסרון כיס? </w:t>
      </w:r>
      <w:bookmarkStart w:id="799" w:name="_ETM_Q1_3341744"/>
      <w:bookmarkEnd w:id="799"/>
      <w:r>
        <w:rPr>
          <w:rFonts w:hint="cs"/>
          <w:rtl/>
          <w:lang w:eastAsia="he-IL"/>
        </w:rPr>
        <w:t>מה יקרה?</w:t>
      </w:r>
    </w:p>
    <w:p w:rsidR="00D96D68" w:rsidRDefault="00D96D68" w:rsidP="00D96D68">
      <w:pPr>
        <w:rPr>
          <w:rtl/>
          <w:lang w:eastAsia="he-IL"/>
        </w:rPr>
      </w:pPr>
    </w:p>
    <w:p w:rsidR="00D96D68" w:rsidRDefault="00D96D68" w:rsidP="00D96D68">
      <w:pPr>
        <w:pStyle w:val="a5"/>
        <w:rPr>
          <w:rtl/>
        </w:rPr>
      </w:pPr>
      <w:bookmarkStart w:id="800" w:name="ET_speaker_קריאות_278"/>
      <w:r>
        <w:rPr>
          <w:rStyle w:val="TagStyle"/>
          <w:rFonts w:hint="cs"/>
          <w:rtl/>
        </w:rPr>
        <w:t xml:space="preserve"> &lt;&lt; דובר &gt;&gt; </w:t>
      </w:r>
      <w:r>
        <w:rPr>
          <w:rFonts w:hint="cs"/>
          <w:rtl/>
        </w:rPr>
        <w:t>קריאות:</w:t>
      </w:r>
      <w:r>
        <w:rPr>
          <w:rStyle w:val="TagStyle"/>
          <w:rFonts w:hint="cs"/>
          <w:rtl/>
        </w:rPr>
        <w:t xml:space="preserve"> &lt;&lt; דובר &gt;&gt;</w:t>
      </w:r>
      <w:bookmarkEnd w:id="800"/>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 -</w:t>
      </w:r>
    </w:p>
    <w:p w:rsidR="00D96D68" w:rsidRDefault="00D96D68" w:rsidP="00D96D68">
      <w:pPr>
        <w:rPr>
          <w:rtl/>
          <w:lang w:eastAsia="he-IL"/>
        </w:rPr>
      </w:pPr>
      <w:bookmarkStart w:id="801" w:name="_ETM_Q1_3339154"/>
      <w:bookmarkEnd w:id="801"/>
    </w:p>
    <w:p w:rsidR="00D96D68" w:rsidRDefault="00D96D68" w:rsidP="00D96D68">
      <w:pPr>
        <w:pStyle w:val="a5"/>
        <w:rPr>
          <w:rtl/>
        </w:rPr>
      </w:pPr>
      <w:bookmarkStart w:id="802" w:name="_ETM_Q1_3339629"/>
      <w:bookmarkStart w:id="803" w:name="ET_speaker_דוברת_280"/>
      <w:bookmarkEnd w:id="802"/>
      <w:r>
        <w:rPr>
          <w:rStyle w:val="TagStyle"/>
          <w:rFonts w:hint="cs"/>
          <w:rtl/>
        </w:rPr>
        <w:t xml:space="preserve"> &lt;&lt; דובר &gt;&gt; </w:t>
      </w:r>
      <w:r>
        <w:rPr>
          <w:rFonts w:hint="cs"/>
          <w:rtl/>
        </w:rPr>
        <w:t>דוברת:</w:t>
      </w:r>
      <w:r>
        <w:rPr>
          <w:rStyle w:val="TagStyle"/>
          <w:rFonts w:hint="cs"/>
          <w:rtl/>
        </w:rPr>
        <w:t xml:space="preserve"> &lt;&lt; דובר &gt;&gt;</w:t>
      </w:r>
      <w:bookmarkEnd w:id="803"/>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יתכן שצריך לעשות התאמות כמו התאמות מחשוביות </w:t>
      </w:r>
      <w:bookmarkStart w:id="804" w:name="_ETM_Q1_3343259"/>
      <w:bookmarkEnd w:id="804"/>
      <w:r>
        <w:rPr>
          <w:rFonts w:hint="cs"/>
          <w:rtl/>
          <w:lang w:eastAsia="he-IL"/>
        </w:rPr>
        <w:t>שונות לדבר הזה.</w:t>
      </w:r>
    </w:p>
    <w:p w:rsidR="00D96D68" w:rsidRDefault="00D96D68" w:rsidP="00D96D68">
      <w:pPr>
        <w:rPr>
          <w:rtl/>
          <w:lang w:eastAsia="he-IL"/>
        </w:rPr>
      </w:pPr>
    </w:p>
    <w:p w:rsidR="00D96D68" w:rsidRDefault="00D96D68" w:rsidP="00D96D68">
      <w:pPr>
        <w:pStyle w:val="af8"/>
        <w:rPr>
          <w:rtl/>
        </w:rPr>
      </w:pPr>
      <w:bookmarkStart w:id="805" w:name="ET_yor_5743_282"/>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805"/>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לא יודעת. בבקשה סיגל.</w:t>
      </w:r>
    </w:p>
    <w:p w:rsidR="00D96D68" w:rsidRDefault="00D96D68" w:rsidP="00D96D68">
      <w:pPr>
        <w:rPr>
          <w:rtl/>
          <w:lang w:eastAsia="he-IL"/>
        </w:rPr>
      </w:pPr>
      <w:bookmarkStart w:id="806" w:name="_ETM_Q1_3350578"/>
      <w:bookmarkStart w:id="807" w:name="_ETM_Q1_3350822"/>
      <w:bookmarkEnd w:id="806"/>
      <w:bookmarkEnd w:id="807"/>
    </w:p>
    <w:p w:rsidR="00D96D68" w:rsidRDefault="00D96D68" w:rsidP="00D96D68">
      <w:pPr>
        <w:pStyle w:val="a5"/>
        <w:rPr>
          <w:rtl/>
        </w:rPr>
      </w:pPr>
      <w:bookmarkStart w:id="808" w:name="ET_speaker_סיגל_יעקבי_284"/>
      <w:r>
        <w:rPr>
          <w:rStyle w:val="TagStyle"/>
          <w:rFonts w:hint="cs"/>
          <w:rtl/>
        </w:rPr>
        <w:t xml:space="preserve"> &lt;&lt; דובר &gt;&gt; </w:t>
      </w:r>
      <w:r>
        <w:rPr>
          <w:rFonts w:hint="cs"/>
          <w:rtl/>
        </w:rPr>
        <w:t>סיגל יעקבי:</w:t>
      </w:r>
      <w:r>
        <w:rPr>
          <w:rStyle w:val="TagStyle"/>
          <w:rFonts w:hint="cs"/>
          <w:rtl/>
        </w:rPr>
        <w:t xml:space="preserve"> &lt;&lt; דובר &gt;&gt;</w:t>
      </w:r>
      <w:bookmarkEnd w:id="808"/>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אני רוצה להגיד שני דברים:</w:t>
      </w:r>
      <w:bookmarkStart w:id="809" w:name="_ETM_Q1_3348997"/>
      <w:bookmarkEnd w:id="809"/>
      <w:r>
        <w:rPr>
          <w:rFonts w:hint="cs"/>
          <w:rtl/>
          <w:lang w:eastAsia="he-IL"/>
        </w:rPr>
        <w:t xml:space="preserve"> כבר היום, המשמעות של קרוב ל-60% מהחייבים שמקבלים פטור </w:t>
      </w:r>
      <w:bookmarkStart w:id="810" w:name="_ETM_Q1_3353920"/>
      <w:bookmarkEnd w:id="810"/>
      <w:r>
        <w:rPr>
          <w:rFonts w:hint="cs"/>
          <w:rtl/>
          <w:lang w:eastAsia="he-IL"/>
        </w:rPr>
        <w:t xml:space="preserve">– המשמעות היא דחייה למספר הרבה יותר גבוה של תשלומים </w:t>
      </w:r>
      <w:bookmarkStart w:id="811" w:name="_ETM_Q1_3358479"/>
      <w:bookmarkEnd w:id="811"/>
      <w:r>
        <w:rPr>
          <w:rFonts w:hint="cs"/>
          <w:rtl/>
          <w:lang w:eastAsia="he-IL"/>
        </w:rPr>
        <w:t xml:space="preserve">על המשמעות של זה שנטלנו על עצמנו בתור מערכת שחיה </w:t>
      </w:r>
      <w:bookmarkStart w:id="812" w:name="_ETM_Q1_3366095"/>
      <w:bookmarkEnd w:id="812"/>
      <w:r>
        <w:rPr>
          <w:rFonts w:hint="cs"/>
          <w:rtl/>
          <w:lang w:eastAsia="he-IL"/>
        </w:rPr>
        <w:t xml:space="preserve">אך ורק מההכנסות שלה, שלא מתוקצבת חיצונית כמעט בכלל או </w:t>
      </w:r>
      <w:bookmarkStart w:id="813" w:name="_ETM_Q1_3368640"/>
      <w:bookmarkEnd w:id="813"/>
      <w:r>
        <w:rPr>
          <w:rFonts w:hint="cs"/>
          <w:rtl/>
          <w:lang w:eastAsia="he-IL"/>
        </w:rPr>
        <w:t xml:space="preserve">בשוליים. כמו כן, המנגנון של תשלומים בעיניי ראוי לחשיבה. יש </w:t>
      </w:r>
      <w:bookmarkStart w:id="814" w:name="_ETM_Q1_3376912"/>
      <w:bookmarkEnd w:id="814"/>
      <w:r>
        <w:rPr>
          <w:rFonts w:hint="cs"/>
          <w:rtl/>
          <w:lang w:eastAsia="he-IL"/>
        </w:rPr>
        <w:t xml:space="preserve">לי כבר איזה רעיון שיכול להיות שיחייב גם אולי פתרון </w:t>
      </w:r>
      <w:bookmarkStart w:id="815" w:name="_ETM_Q1_3375809"/>
      <w:bookmarkEnd w:id="815"/>
      <w:r>
        <w:rPr>
          <w:rFonts w:hint="cs"/>
          <w:rtl/>
          <w:lang w:eastAsia="he-IL"/>
        </w:rPr>
        <w:t xml:space="preserve">בחקיקה ראשית, אני סתם זורקת רעיון ראשוני - החייב יודע שהוא </w:t>
      </w:r>
      <w:bookmarkStart w:id="816" w:name="_ETM_Q1_3383228"/>
      <w:bookmarkEnd w:id="816"/>
      <w:r>
        <w:rPr>
          <w:rFonts w:hint="cs"/>
          <w:rtl/>
          <w:lang w:eastAsia="he-IL"/>
        </w:rPr>
        <w:t xml:space="preserve">הולך לפשיטת רגל "וואנס" הוא שילם את התשלום הראשון – שלא יהרגו אותי פה חבריי וכנ"ל הרשות המחוקקות </w:t>
      </w:r>
      <w:bookmarkStart w:id="817" w:name="_ETM_Q1_3388610"/>
      <w:bookmarkEnd w:id="817"/>
      <w:r>
        <w:rPr>
          <w:rFonts w:hint="cs"/>
          <w:rtl/>
          <w:lang w:eastAsia="he-IL"/>
        </w:rPr>
        <w:t xml:space="preserve">– "וואנס" הוא שילם את התשלום הראשון נניח בשלושה תשלומים, הוא </w:t>
      </w:r>
      <w:bookmarkStart w:id="818" w:name="_ETM_Q1_3391872"/>
      <w:bookmarkEnd w:id="818"/>
      <w:r>
        <w:rPr>
          <w:rFonts w:hint="cs"/>
          <w:rtl/>
          <w:lang w:eastAsia="he-IL"/>
        </w:rPr>
        <w:t xml:space="preserve">מקבל עיכוב הליכים עד שהוא משלם את כל התשלומים ואז </w:t>
      </w:r>
      <w:bookmarkStart w:id="819" w:name="_ETM_Q1_3394711"/>
      <w:bookmarkEnd w:id="819"/>
      <w:r>
        <w:rPr>
          <w:rFonts w:hint="cs"/>
          <w:rtl/>
          <w:lang w:eastAsia="he-IL"/>
        </w:rPr>
        <w:t>נכנס - -</w:t>
      </w:r>
    </w:p>
    <w:p w:rsidR="00D96D68" w:rsidRDefault="00D96D68" w:rsidP="00D96D68">
      <w:pPr>
        <w:rPr>
          <w:rtl/>
          <w:lang w:eastAsia="he-IL"/>
        </w:rPr>
      </w:pPr>
      <w:bookmarkStart w:id="820" w:name="_ETM_Q1_3396791"/>
      <w:bookmarkEnd w:id="820"/>
    </w:p>
    <w:p w:rsidR="00D96D68" w:rsidRDefault="00D96D68" w:rsidP="00D96D68">
      <w:pPr>
        <w:pStyle w:val="af8"/>
        <w:rPr>
          <w:rtl/>
        </w:rPr>
      </w:pPr>
      <w:bookmarkStart w:id="821" w:name="_ETM_Q1_3397313"/>
      <w:bookmarkStart w:id="822" w:name="ET_yor_5743_286"/>
      <w:bookmarkEnd w:id="821"/>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822"/>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רעיון פנטסטי. רעיון פנטסטי. תחשבו פתוח, מחוץ </w:t>
      </w:r>
      <w:bookmarkStart w:id="823" w:name="_ETM_Q1_3400378"/>
      <w:bookmarkEnd w:id="823"/>
      <w:r>
        <w:rPr>
          <w:rFonts w:hint="cs"/>
          <w:rtl/>
          <w:lang w:eastAsia="he-IL"/>
        </w:rPr>
        <w:t>לקופסה.</w:t>
      </w:r>
    </w:p>
    <w:p w:rsidR="00D96D68" w:rsidRDefault="00D96D68" w:rsidP="00D96D68">
      <w:pPr>
        <w:rPr>
          <w:rtl/>
          <w:lang w:eastAsia="he-IL"/>
        </w:rPr>
      </w:pPr>
    </w:p>
    <w:p w:rsidR="00D96D68" w:rsidRDefault="00D96D68" w:rsidP="00D96D68">
      <w:pPr>
        <w:pStyle w:val="a5"/>
        <w:rPr>
          <w:rtl/>
        </w:rPr>
      </w:pPr>
      <w:bookmarkStart w:id="824" w:name="ET_knessetmember_5069_28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824"/>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תחשבו מחוץ לקופסה מבלי להזיק לאחרים.</w:t>
      </w:r>
    </w:p>
    <w:p w:rsidR="00D96D68" w:rsidRDefault="00D96D68" w:rsidP="00D96D68">
      <w:pPr>
        <w:rPr>
          <w:rtl/>
          <w:lang w:eastAsia="he-IL"/>
        </w:rPr>
      </w:pPr>
      <w:bookmarkStart w:id="825" w:name="_ETM_Q1_3407536"/>
      <w:bookmarkEnd w:id="825"/>
    </w:p>
    <w:p w:rsidR="00D96D68" w:rsidRDefault="00D96D68" w:rsidP="00D96D68">
      <w:pPr>
        <w:pStyle w:val="af8"/>
        <w:rPr>
          <w:rtl/>
        </w:rPr>
      </w:pPr>
      <w:bookmarkStart w:id="826" w:name="_ETM_Q1_3408013"/>
      <w:bookmarkStart w:id="827" w:name="ET_yor_5743_290"/>
      <w:bookmarkEnd w:id="826"/>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827"/>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בצד השמאלי לא להתעצבן </w:t>
      </w:r>
      <w:bookmarkStart w:id="828" w:name="_ETM_Q1_3406465"/>
      <w:bookmarkEnd w:id="828"/>
      <w:r>
        <w:rPr>
          <w:rFonts w:hint="cs"/>
          <w:rtl/>
          <w:lang w:eastAsia="he-IL"/>
        </w:rPr>
        <w:t>מזה שסיגל... הכל בסדר. אנחנו פה לטובת האזרחים. בבקשה.</w:t>
      </w:r>
    </w:p>
    <w:p w:rsidR="00D96D68" w:rsidRDefault="00D96D68" w:rsidP="00D96D68">
      <w:pPr>
        <w:rPr>
          <w:rtl/>
          <w:lang w:eastAsia="he-IL"/>
        </w:rPr>
      </w:pPr>
      <w:bookmarkStart w:id="829" w:name="_ETM_Q1_3402109"/>
      <w:bookmarkEnd w:id="829"/>
    </w:p>
    <w:p w:rsidR="00D96D68" w:rsidRDefault="00D96D68" w:rsidP="00D96D68">
      <w:pPr>
        <w:pStyle w:val="a5"/>
        <w:rPr>
          <w:rtl/>
        </w:rPr>
      </w:pPr>
      <w:bookmarkStart w:id="830" w:name="ET_knessetmember_5069_29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830"/>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את הרמת את זה להנחתה...</w:t>
      </w:r>
    </w:p>
    <w:p w:rsidR="00D96D68" w:rsidRDefault="00D96D68" w:rsidP="00D96D68">
      <w:pPr>
        <w:rPr>
          <w:rtl/>
          <w:lang w:eastAsia="he-IL"/>
        </w:rPr>
      </w:pPr>
      <w:bookmarkStart w:id="831" w:name="_ETM_Q1_3415626"/>
      <w:bookmarkEnd w:id="831"/>
    </w:p>
    <w:p w:rsidR="00D96D68" w:rsidRDefault="00D96D68" w:rsidP="00D96D68">
      <w:pPr>
        <w:pStyle w:val="a5"/>
        <w:rPr>
          <w:rtl/>
        </w:rPr>
      </w:pPr>
      <w:bookmarkStart w:id="832" w:name="_ETM_Q1_3416497"/>
      <w:bookmarkStart w:id="833" w:name="ET_speaker_דוברת_294"/>
      <w:bookmarkEnd w:id="832"/>
      <w:r>
        <w:rPr>
          <w:rStyle w:val="TagStyle"/>
          <w:rFonts w:hint="cs"/>
          <w:rtl/>
        </w:rPr>
        <w:t xml:space="preserve"> &lt;&lt; דובר &gt;&gt; </w:t>
      </w:r>
      <w:r>
        <w:rPr>
          <w:rFonts w:hint="cs"/>
          <w:rtl/>
        </w:rPr>
        <w:t>דוברת:</w:t>
      </w:r>
      <w:r>
        <w:rPr>
          <w:rStyle w:val="TagStyle"/>
          <w:rFonts w:hint="cs"/>
          <w:rtl/>
        </w:rPr>
        <w:t xml:space="preserve"> &lt;&lt; דובר &gt;&gt;</w:t>
      </w:r>
      <w:bookmarkEnd w:id="833"/>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 xml:space="preserve">לא, לא, אני מסכימה שצריך לבחון את זה. אני לא פוסלת את זה. אני </w:t>
      </w:r>
      <w:bookmarkStart w:id="834" w:name="_ETM_Q1_3415349"/>
      <w:bookmarkEnd w:id="834"/>
      <w:r>
        <w:rPr>
          <w:rFonts w:hint="cs"/>
          <w:rtl/>
          <w:lang w:eastAsia="he-IL"/>
        </w:rPr>
        <w:t xml:space="preserve">רק אומרת שנדרשת שהות </w:t>
      </w:r>
      <w:bookmarkStart w:id="835" w:name="_ETM_Q1_3421658"/>
      <w:bookmarkEnd w:id="835"/>
      <w:r>
        <w:rPr>
          <w:rFonts w:hint="cs"/>
          <w:rtl/>
          <w:lang w:eastAsia="he-IL"/>
        </w:rPr>
        <w:t xml:space="preserve">לבחון את זה ואנחנו כרגע בזמן פציעות מבחינת כניסת החוק </w:t>
      </w:r>
      <w:bookmarkStart w:id="836" w:name="_ETM_Q1_3425471"/>
      <w:bookmarkEnd w:id="836"/>
      <w:r>
        <w:rPr>
          <w:rFonts w:hint="cs"/>
          <w:rtl/>
          <w:lang w:eastAsia="he-IL"/>
        </w:rPr>
        <w:t>לתוקף. זה הכל.</w:t>
      </w:r>
      <w:bookmarkStart w:id="837" w:name="_ETM_Q1_3425047"/>
      <w:bookmarkEnd w:id="837"/>
    </w:p>
    <w:p w:rsidR="00D96D68" w:rsidRDefault="00D96D68" w:rsidP="00D96D68">
      <w:pPr>
        <w:rPr>
          <w:rtl/>
          <w:lang w:eastAsia="he-IL"/>
        </w:rPr>
      </w:pPr>
      <w:bookmarkStart w:id="838" w:name="_ETM_Q1_3425346"/>
      <w:bookmarkEnd w:id="838"/>
    </w:p>
    <w:p w:rsidR="00D96D68" w:rsidRDefault="00D96D68" w:rsidP="00D96D68">
      <w:pPr>
        <w:pStyle w:val="af8"/>
        <w:rPr>
          <w:rtl/>
        </w:rPr>
      </w:pPr>
      <w:bookmarkStart w:id="839" w:name="ET_yor_5743_296"/>
      <w:r>
        <w:rPr>
          <w:rStyle w:val="TagStyle"/>
          <w:rFonts w:hint="cs"/>
          <w:rtl/>
        </w:rPr>
        <w:t xml:space="preserve"> &lt;&lt; יור &gt;&gt; </w:t>
      </w:r>
      <w:r>
        <w:rPr>
          <w:rFonts w:hint="cs"/>
          <w:rtl/>
        </w:rPr>
        <w:t>היו"ר אוסנת הילה מארק:</w:t>
      </w:r>
      <w:r>
        <w:rPr>
          <w:rStyle w:val="TagStyle"/>
          <w:rFonts w:hint="cs"/>
          <w:rtl/>
        </w:rPr>
        <w:t xml:space="preserve"> &lt;&lt; יור &gt;&gt;</w:t>
      </w:r>
      <w:bookmarkEnd w:id="839"/>
      <w:r>
        <w:rPr>
          <w:rFonts w:hint="cs"/>
          <w:rtl/>
        </w:rPr>
        <w:t xml:space="preserve">  </w:t>
      </w:r>
    </w:p>
    <w:p w:rsidR="00D96D68" w:rsidRDefault="00D96D68" w:rsidP="00D96D68">
      <w:pPr>
        <w:pStyle w:val="KeepWithNext"/>
        <w:rPr>
          <w:rtl/>
          <w:lang w:eastAsia="he-IL"/>
        </w:rPr>
      </w:pPr>
      <w:r>
        <w:rPr>
          <w:rFonts w:ascii="David" w:hAnsi="David" w:hint="cs"/>
          <w:u w:val="single"/>
          <w:rtl/>
          <w:lang w:eastAsia="he-IL"/>
        </w:rPr>
        <w:t xml:space="preserve"> </w:t>
      </w:r>
    </w:p>
    <w:p w:rsidR="00D96D68" w:rsidRDefault="00D96D68" w:rsidP="00D96D68">
      <w:pPr>
        <w:rPr>
          <w:rtl/>
          <w:lang w:eastAsia="he-IL"/>
        </w:rPr>
      </w:pPr>
      <w:r>
        <w:rPr>
          <w:rFonts w:hint="cs"/>
          <w:rtl/>
          <w:lang w:eastAsia="he-IL"/>
        </w:rPr>
        <w:t>אנחנו היום גומרים את הפציעות - - -</w:t>
      </w:r>
    </w:p>
    <w:p w:rsidR="00D96D68" w:rsidRDefault="00D96D68" w:rsidP="00D96D68">
      <w:pPr>
        <w:rPr>
          <w:rtl/>
          <w:lang w:eastAsia="he-IL"/>
        </w:rPr>
      </w:pPr>
    </w:p>
    <w:p w:rsidR="00D96D68" w:rsidRPr="00B32C40" w:rsidRDefault="00D96D68" w:rsidP="00D96D68">
      <w:pPr>
        <w:pStyle w:val="a5"/>
        <w:rPr>
          <w:rtl/>
        </w:rPr>
      </w:pPr>
      <w:bookmarkStart w:id="840" w:name="ET_knessetmember_5069_298"/>
      <w:r w:rsidRPr="00B32C40">
        <w:rPr>
          <w:rStyle w:val="TagStyle"/>
          <w:rFonts w:hint="cs"/>
          <w:rtl/>
        </w:rPr>
        <w:t xml:space="preserve"> &lt;&lt; דובר &gt;&gt; </w:t>
      </w:r>
      <w:r w:rsidRPr="00B32C40">
        <w:rPr>
          <w:rFonts w:hint="cs"/>
          <w:rtl/>
        </w:rPr>
        <w:t>יעקב אשר (יהדות התורה):</w:t>
      </w:r>
      <w:r w:rsidRPr="00B32C40">
        <w:rPr>
          <w:rStyle w:val="TagStyle"/>
          <w:rFonts w:hint="cs"/>
          <w:rtl/>
        </w:rPr>
        <w:t xml:space="preserve"> &lt;&lt; דובר &gt;&gt;</w:t>
      </w:r>
      <w:bookmarkEnd w:id="840"/>
      <w:r w:rsidRPr="00B32C40">
        <w:rPr>
          <w:rFonts w:hint="cs"/>
          <w:rtl/>
        </w:rPr>
        <w:t xml:space="preserve">  </w:t>
      </w:r>
    </w:p>
    <w:p w:rsidR="00D96D68" w:rsidRPr="00B32C40" w:rsidRDefault="00D96D68" w:rsidP="00D96D68">
      <w:pPr>
        <w:pStyle w:val="KeepWithNext"/>
        <w:rPr>
          <w:rtl/>
          <w:lang w:eastAsia="he-IL"/>
        </w:rPr>
      </w:pPr>
      <w:r w:rsidRPr="00B32C40">
        <w:rPr>
          <w:rFonts w:ascii="David" w:hAnsi="David" w:hint="cs"/>
          <w:u w:val="single"/>
          <w:rtl/>
          <w:lang w:eastAsia="he-IL"/>
        </w:rPr>
        <w:t xml:space="preserve"> </w:t>
      </w:r>
    </w:p>
    <w:p w:rsidR="00D96D68" w:rsidRDefault="00D96D68" w:rsidP="003E5838">
      <w:pPr>
        <w:rPr>
          <w:rtl/>
          <w:lang w:eastAsia="he-IL"/>
        </w:rPr>
      </w:pPr>
      <w:bookmarkStart w:id="841" w:name="_ETM_Q1_3426830"/>
      <w:bookmarkEnd w:id="841"/>
      <w:r w:rsidRPr="00B32C40">
        <w:rPr>
          <w:rFonts w:hint="cs"/>
          <w:rtl/>
          <w:lang w:eastAsia="he-IL"/>
        </w:rPr>
        <w:t xml:space="preserve">אני </w:t>
      </w:r>
      <w:bookmarkStart w:id="842" w:name="_ETM_Q1_3427613"/>
      <w:bookmarkEnd w:id="842"/>
      <w:r w:rsidRPr="00B32C40">
        <w:rPr>
          <w:rFonts w:hint="cs"/>
          <w:rtl/>
          <w:lang w:eastAsia="he-IL"/>
        </w:rPr>
        <w:t>מודיע לך שאם תעשו את זה גם בלי</w:t>
      </w:r>
      <w:r w:rsidR="00DB5FBD" w:rsidRPr="00B32C40">
        <w:rPr>
          <w:rFonts w:hint="cs"/>
          <w:rtl/>
          <w:lang w:eastAsia="he-IL"/>
        </w:rPr>
        <w:t xml:space="preserve"> חקיקה כרגע ולתת את האפשרות הזאת כהנח</w:t>
      </w:r>
      <w:r w:rsidR="003E5838" w:rsidRPr="00B32C40">
        <w:rPr>
          <w:rFonts w:hint="cs"/>
          <w:rtl/>
          <w:lang w:eastAsia="he-IL"/>
        </w:rPr>
        <w:t>י</w:t>
      </w:r>
      <w:r w:rsidR="00DB5FBD" w:rsidRPr="00B32C40">
        <w:rPr>
          <w:rFonts w:hint="cs"/>
          <w:rtl/>
          <w:lang w:eastAsia="he-IL"/>
        </w:rPr>
        <w:t xml:space="preserve">יה בתוך המערכת, </w:t>
      </w:r>
      <w:bookmarkStart w:id="843" w:name="_ETM_Q1_3435000"/>
      <w:bookmarkEnd w:id="843"/>
      <w:r w:rsidR="00DB5FBD" w:rsidRPr="00B32C40">
        <w:rPr>
          <w:rFonts w:hint="cs"/>
          <w:rtl/>
          <w:lang w:eastAsia="he-IL"/>
        </w:rPr>
        <w:t>זה גם בסדר. אף אחד לא יעמיד אתכם לדין.</w:t>
      </w:r>
    </w:p>
    <w:p w:rsidR="00DB5FBD" w:rsidRDefault="00DB5FBD" w:rsidP="00DB5FBD">
      <w:pPr>
        <w:rPr>
          <w:rtl/>
          <w:lang w:eastAsia="he-IL"/>
        </w:rPr>
      </w:pPr>
      <w:bookmarkStart w:id="844" w:name="_ETM_Q1_3441000"/>
      <w:bookmarkEnd w:id="844"/>
    </w:p>
    <w:p w:rsidR="00DB5FBD" w:rsidRDefault="00DB5FBD" w:rsidP="00DB5FBD">
      <w:pPr>
        <w:pStyle w:val="a5"/>
        <w:keepNext/>
        <w:rPr>
          <w:rtl/>
        </w:rPr>
      </w:pPr>
      <w:bookmarkStart w:id="845" w:name="_ETM_Q1_3442000"/>
      <w:bookmarkStart w:id="846" w:name="ET_speaker_סיגל_יעקובי_150"/>
      <w:bookmarkEnd w:id="845"/>
      <w:r w:rsidRPr="00DB5FBD">
        <w:rPr>
          <w:rStyle w:val="TagStyle"/>
          <w:rtl/>
        </w:rPr>
        <w:t xml:space="preserve"> &lt;&lt; דובר &gt;&gt; </w:t>
      </w:r>
      <w:r>
        <w:rPr>
          <w:rtl/>
        </w:rPr>
        <w:t>סיגל יעקובי:</w:t>
      </w:r>
      <w:r w:rsidRPr="00DB5FBD">
        <w:rPr>
          <w:rStyle w:val="TagStyle"/>
          <w:rtl/>
        </w:rPr>
        <w:t xml:space="preserve"> &lt;&lt; דובר &gt;&gt;</w:t>
      </w:r>
      <w:r>
        <w:rPr>
          <w:rtl/>
        </w:rPr>
        <w:t xml:space="preserve"> </w:t>
      </w:r>
      <w:bookmarkEnd w:id="846"/>
    </w:p>
    <w:p w:rsidR="00DB5FBD" w:rsidRDefault="00DB5FBD" w:rsidP="00DB5FBD">
      <w:pPr>
        <w:pStyle w:val="KeepWithNext"/>
        <w:rPr>
          <w:rtl/>
        </w:rPr>
      </w:pPr>
    </w:p>
    <w:p w:rsidR="00DB5FBD" w:rsidRDefault="00DB5FBD" w:rsidP="00B32C40">
      <w:pPr>
        <w:rPr>
          <w:rtl/>
          <w:lang w:eastAsia="he-IL"/>
        </w:rPr>
      </w:pPr>
      <w:r>
        <w:rPr>
          <w:rtl/>
        </w:rPr>
        <w:t xml:space="preserve">  </w:t>
      </w:r>
      <w:r>
        <w:rPr>
          <w:rFonts w:hint="cs"/>
          <w:rtl/>
          <w:lang w:eastAsia="he-IL"/>
        </w:rPr>
        <w:t xml:space="preserve">בגלל העיכוב </w:t>
      </w:r>
      <w:bookmarkStart w:id="847" w:name="_ETM_Q1_3440000"/>
      <w:bookmarkEnd w:id="847"/>
      <w:r>
        <w:rPr>
          <w:rFonts w:hint="cs"/>
          <w:rtl/>
          <w:lang w:eastAsia="he-IL"/>
        </w:rPr>
        <w:t xml:space="preserve">הליכים זה כן מחייב תיקון </w:t>
      </w:r>
      <w:r w:rsidR="00B32C40">
        <w:rPr>
          <w:rFonts w:hint="cs"/>
          <w:rtl/>
          <w:lang w:eastAsia="he-IL"/>
        </w:rPr>
        <w:t>חקיק</w:t>
      </w:r>
      <w:r>
        <w:rPr>
          <w:rFonts w:hint="cs"/>
          <w:rtl/>
          <w:lang w:eastAsia="he-IL"/>
        </w:rPr>
        <w:t>ה אבל פרקטית,</w:t>
      </w:r>
      <w:r w:rsidR="00B32C40">
        <w:rPr>
          <w:rFonts w:hint="cs"/>
          <w:rtl/>
          <w:lang w:eastAsia="he-IL"/>
        </w:rPr>
        <w:t xml:space="preserve">  נניח חייב יודע כבר שהוא - -</w:t>
      </w:r>
    </w:p>
    <w:p w:rsidR="00B32C40" w:rsidRDefault="00B32C40" w:rsidP="00B32C40">
      <w:pPr>
        <w:rPr>
          <w:rtl/>
          <w:lang w:eastAsia="he-IL"/>
        </w:rPr>
      </w:pPr>
      <w:bookmarkStart w:id="848" w:name="_ETM_Q1_3445000"/>
      <w:bookmarkEnd w:id="848"/>
    </w:p>
    <w:p w:rsidR="00B32C40" w:rsidRDefault="00B32C40" w:rsidP="00B32C40">
      <w:pPr>
        <w:pStyle w:val="af8"/>
        <w:keepNext/>
        <w:rPr>
          <w:rtl/>
        </w:rPr>
      </w:pPr>
      <w:bookmarkStart w:id="849" w:name="ET_yor_5743_151"/>
      <w:r w:rsidRPr="00B32C40">
        <w:rPr>
          <w:rStyle w:val="TagStyle"/>
          <w:rtl/>
        </w:rPr>
        <w:t xml:space="preserve"> &lt;&lt; יור &gt;&gt; </w:t>
      </w:r>
      <w:r>
        <w:rPr>
          <w:rtl/>
        </w:rPr>
        <w:t>היו"ר אוסנת הילה מארק:</w:t>
      </w:r>
      <w:r w:rsidRPr="00B32C40">
        <w:rPr>
          <w:rStyle w:val="TagStyle"/>
          <w:rtl/>
        </w:rPr>
        <w:t xml:space="preserve"> &lt;&lt; יור &gt;&gt;</w:t>
      </w:r>
      <w:r>
        <w:rPr>
          <w:rtl/>
        </w:rPr>
        <w:t xml:space="preserve"> </w:t>
      </w:r>
      <w:bookmarkEnd w:id="849"/>
    </w:p>
    <w:p w:rsidR="00B32C40" w:rsidRDefault="00B32C40" w:rsidP="00B32C40">
      <w:pPr>
        <w:pStyle w:val="KeepWithNext"/>
        <w:rPr>
          <w:rtl/>
        </w:rPr>
      </w:pPr>
    </w:p>
    <w:p w:rsidR="00B32C40" w:rsidRDefault="00B32C40" w:rsidP="00B32C40">
      <w:pPr>
        <w:rPr>
          <w:rtl/>
        </w:rPr>
      </w:pPr>
      <w:r>
        <w:rPr>
          <w:rFonts w:hint="cs"/>
          <w:rtl/>
        </w:rPr>
        <w:t xml:space="preserve">אבל את יודעת סיגל, שאם אני כעורכת דין ואני כותבת </w:t>
      </w:r>
      <w:bookmarkStart w:id="850" w:name="_ETM_Q1_3447000"/>
      <w:bookmarkEnd w:id="850"/>
      <w:r>
        <w:rPr>
          <w:rFonts w:hint="cs"/>
          <w:rtl/>
        </w:rPr>
        <w:t xml:space="preserve">לך נסיבות מיוחדות לביצוע להחלטה לעיכוב הליכים </w:t>
      </w:r>
      <w:r>
        <w:rPr>
          <w:rtl/>
        </w:rPr>
        <w:t>–</w:t>
      </w:r>
      <w:r>
        <w:rPr>
          <w:rFonts w:hint="cs"/>
          <w:rtl/>
        </w:rPr>
        <w:t xml:space="preserve"> בואי, בסוף </w:t>
      </w:r>
      <w:bookmarkStart w:id="851" w:name="_ETM_Q1_3449000"/>
      <w:bookmarkEnd w:id="851"/>
      <w:r>
        <w:rPr>
          <w:rFonts w:hint="cs"/>
          <w:rtl/>
        </w:rPr>
        <w:t>בסוף בסוף זו החלטה שיושבת אצלכם.</w:t>
      </w:r>
    </w:p>
    <w:p w:rsidR="00B32C40" w:rsidRDefault="00B32C40" w:rsidP="00B32C40">
      <w:pPr>
        <w:rPr>
          <w:rtl/>
        </w:rPr>
      </w:pPr>
      <w:bookmarkStart w:id="852" w:name="_ETM_Q1_3457000"/>
      <w:bookmarkEnd w:id="852"/>
    </w:p>
    <w:p w:rsidR="00B32C40" w:rsidRDefault="00B32C40" w:rsidP="00B32C40">
      <w:pPr>
        <w:pStyle w:val="a5"/>
        <w:keepNext/>
        <w:rPr>
          <w:rtl/>
        </w:rPr>
      </w:pPr>
      <w:bookmarkStart w:id="853" w:name="ET_speaker_סיגל_יעקובי_153"/>
      <w:r w:rsidRPr="00B32C40">
        <w:rPr>
          <w:rStyle w:val="TagStyle"/>
          <w:rtl/>
        </w:rPr>
        <w:t xml:space="preserve"> &lt;&lt; דובר &gt;&gt; </w:t>
      </w:r>
      <w:r>
        <w:rPr>
          <w:rtl/>
        </w:rPr>
        <w:t>סיגל יעקובי:</w:t>
      </w:r>
      <w:r w:rsidRPr="00B32C40">
        <w:rPr>
          <w:rStyle w:val="TagStyle"/>
          <w:rtl/>
        </w:rPr>
        <w:t xml:space="preserve"> &lt;&lt; דובר &gt;&gt;</w:t>
      </w:r>
      <w:r>
        <w:rPr>
          <w:rtl/>
        </w:rPr>
        <w:t xml:space="preserve"> </w:t>
      </w:r>
      <w:bookmarkEnd w:id="853"/>
    </w:p>
    <w:p w:rsidR="00B32C40" w:rsidRDefault="00B32C40" w:rsidP="00B32C40">
      <w:pPr>
        <w:pStyle w:val="KeepWithNext"/>
        <w:rPr>
          <w:rtl/>
        </w:rPr>
      </w:pPr>
    </w:p>
    <w:p w:rsidR="00B32C40" w:rsidRDefault="00B32C40" w:rsidP="00B32C40">
      <w:pPr>
        <w:rPr>
          <w:rtl/>
        </w:rPr>
      </w:pPr>
      <w:r>
        <w:rPr>
          <w:rFonts w:hint="cs"/>
          <w:rtl/>
        </w:rPr>
        <w:t>אם חבריי מכירים בסמכות שיש לנו, אנחנו נשמח ליישם את זה.</w:t>
      </w:r>
    </w:p>
    <w:p w:rsidR="00B32C40" w:rsidRDefault="00B32C40" w:rsidP="00B32C40">
      <w:pPr>
        <w:rPr>
          <w:rtl/>
        </w:rPr>
      </w:pPr>
    </w:p>
    <w:p w:rsidR="00B32C40" w:rsidRDefault="00B32C40" w:rsidP="00B32C40">
      <w:pPr>
        <w:pStyle w:val="af8"/>
        <w:keepNext/>
        <w:rPr>
          <w:rtl/>
        </w:rPr>
      </w:pPr>
      <w:bookmarkStart w:id="854" w:name="ET_yor_5743_154"/>
      <w:r w:rsidRPr="00B32C40">
        <w:rPr>
          <w:rStyle w:val="TagStyle"/>
          <w:rtl/>
        </w:rPr>
        <w:t xml:space="preserve"> &lt;&lt; יור &gt;&gt; </w:t>
      </w:r>
      <w:r>
        <w:rPr>
          <w:rtl/>
        </w:rPr>
        <w:t>היו"ר אוסנת הילה מארק:</w:t>
      </w:r>
      <w:r w:rsidRPr="00B32C40">
        <w:rPr>
          <w:rStyle w:val="TagStyle"/>
          <w:rtl/>
        </w:rPr>
        <w:t xml:space="preserve"> &lt;&lt; יור &gt;&gt;</w:t>
      </w:r>
      <w:r>
        <w:rPr>
          <w:rtl/>
        </w:rPr>
        <w:t xml:space="preserve"> </w:t>
      </w:r>
      <w:bookmarkEnd w:id="854"/>
    </w:p>
    <w:p w:rsidR="00B32C40" w:rsidRDefault="00B32C40" w:rsidP="00B32C40">
      <w:pPr>
        <w:pStyle w:val="KeepWithNext"/>
        <w:rPr>
          <w:rtl/>
        </w:rPr>
      </w:pPr>
    </w:p>
    <w:p w:rsidR="00B32C40" w:rsidRDefault="00B32C40" w:rsidP="00B32C40">
      <w:pPr>
        <w:rPr>
          <w:rtl/>
        </w:rPr>
      </w:pPr>
      <w:bookmarkStart w:id="855" w:name="_ETM_Q1_3455000"/>
      <w:bookmarkEnd w:id="855"/>
      <w:r>
        <w:rPr>
          <w:rFonts w:hint="cs"/>
          <w:rtl/>
        </w:rPr>
        <w:t xml:space="preserve">בבקשה, אנחנו בזכות דיבור </w:t>
      </w:r>
      <w:bookmarkStart w:id="856" w:name="_ETM_Q1_3464000"/>
      <w:bookmarkEnd w:id="856"/>
      <w:r>
        <w:rPr>
          <w:rFonts w:hint="cs"/>
          <w:rtl/>
        </w:rPr>
        <w:t>של הגברת.</w:t>
      </w:r>
    </w:p>
    <w:p w:rsidR="00B32C40" w:rsidRDefault="00B32C40" w:rsidP="00B32C40">
      <w:pPr>
        <w:rPr>
          <w:rtl/>
        </w:rPr>
      </w:pPr>
      <w:bookmarkStart w:id="857" w:name="_ETM_Q1_3465000"/>
      <w:bookmarkEnd w:id="857"/>
    </w:p>
    <w:p w:rsidR="00B32C40" w:rsidRDefault="00B32C40" w:rsidP="00B32C40">
      <w:pPr>
        <w:rPr>
          <w:rtl/>
        </w:rPr>
      </w:pPr>
      <w:r>
        <w:rPr>
          <w:rFonts w:hint="cs"/>
          <w:rtl/>
        </w:rPr>
        <w:t xml:space="preserve"> (אחרי כן אתי אפלבוים)</w:t>
      </w:r>
      <w:r>
        <w:rPr>
          <w:rtl/>
        </w:rPr>
        <w:t xml:space="preserve">    </w:t>
      </w:r>
    </w:p>
    <w:p w:rsidR="00B32C40" w:rsidRDefault="00B32C40" w:rsidP="00B32C40">
      <w:pPr>
        <w:rPr>
          <w:rtl/>
        </w:rPr>
      </w:pPr>
      <w:r>
        <w:rPr>
          <w:rtl/>
        </w:rPr>
        <w:t xml:space="preserve">   </w:t>
      </w:r>
    </w:p>
    <w:p w:rsidR="00B32C40" w:rsidRDefault="00D96D68" w:rsidP="00B32C40">
      <w:pPr>
        <w:pStyle w:val="a5"/>
        <w:keepNext/>
      </w:pPr>
      <w:bookmarkStart w:id="858" w:name="_ETM_Q1_3402353"/>
      <w:bookmarkStart w:id="859" w:name="_ETM_Q1_3258274"/>
      <w:bookmarkStart w:id="860" w:name="_ETM_Q1_3075469"/>
      <w:bookmarkStart w:id="861" w:name="_ETM_Q1_2723460"/>
      <w:bookmarkStart w:id="862" w:name="_ETM_Q1_2541903"/>
      <w:bookmarkStart w:id="863" w:name="_ETM_Q1_2542199"/>
      <w:bookmarkStart w:id="864" w:name="_ETM_Q1_1663069"/>
      <w:bookmarkStart w:id="865" w:name="_ETM_Q1_872063"/>
      <w:bookmarkStart w:id="866" w:name="_ETM_Q1_872284"/>
      <w:bookmarkEnd w:id="858"/>
      <w:bookmarkEnd w:id="859"/>
      <w:bookmarkEnd w:id="860"/>
      <w:bookmarkEnd w:id="861"/>
      <w:bookmarkEnd w:id="862"/>
      <w:bookmarkEnd w:id="863"/>
      <w:bookmarkEnd w:id="864"/>
      <w:bookmarkEnd w:id="865"/>
      <w:bookmarkEnd w:id="866"/>
      <w:r>
        <w:rPr>
          <w:rFonts w:hint="cs"/>
          <w:rtl/>
        </w:rPr>
        <w:t xml:space="preserve"> </w:t>
      </w:r>
      <w:r w:rsidR="00B32C40">
        <w:rPr>
          <w:rFonts w:hint="cs"/>
          <w:rtl/>
        </w:rPr>
        <w:t>בקי כהן קשת:</w:t>
      </w:r>
    </w:p>
    <w:p w:rsidR="00B32C40" w:rsidRDefault="00B32C40" w:rsidP="00B32C40">
      <w:pPr>
        <w:pStyle w:val="KeepWithNext"/>
      </w:pPr>
    </w:p>
    <w:p w:rsidR="00B32C40" w:rsidRDefault="00B32C40" w:rsidP="00B32C40">
      <w:pPr>
        <w:rPr>
          <w:rtl/>
        </w:rPr>
      </w:pPr>
      <w:r>
        <w:rPr>
          <w:rFonts w:hint="cs"/>
          <w:rtl/>
        </w:rPr>
        <w:t xml:space="preserve">אני מרבנים לזכויות אדם. יש שתי נקודות מאוד </w:t>
      </w:r>
      <w:bookmarkStart w:id="867" w:name="_ETM_Q1_3469552"/>
      <w:bookmarkEnd w:id="867"/>
      <w:r>
        <w:rPr>
          <w:rFonts w:hint="cs"/>
          <w:rtl/>
        </w:rPr>
        <w:t xml:space="preserve">חשובות בהצעת התקנות האלה, שצריך לתת עליהן את הדעת. אחד, </w:t>
      </w:r>
      <w:bookmarkStart w:id="868" w:name="_ETM_Q1_3470841"/>
      <w:bookmarkEnd w:id="868"/>
      <w:r>
        <w:rPr>
          <w:rFonts w:hint="cs"/>
          <w:rtl/>
        </w:rPr>
        <w:t xml:space="preserve">יש פה שני מסלולים. החוק החדש הרי הקים לנו שני מסלולים, אחד מול הממונה ואחד בתוך ההוצאה לפועל. עד היום בהוצאה לפועל היה מסלול להפטר בהוצאה לפועל, שאפשר לאנשים, בתנאים שלו, לקבל הפטר בתוך ההוצאה לפועל. הוראת שעה, אבל הפטר בהוצאה לפועל. </w:t>
      </w:r>
    </w:p>
    <w:p w:rsidR="00B32C40" w:rsidRDefault="00B32C40" w:rsidP="00B32C40">
      <w:pPr>
        <w:rPr>
          <w:rtl/>
        </w:rPr>
      </w:pPr>
      <w:bookmarkStart w:id="869" w:name="_ETM_Q1_3500698"/>
      <w:bookmarkStart w:id="870" w:name="_ETM_Q1_3500925"/>
      <w:bookmarkEnd w:id="869"/>
      <w:bookmarkEnd w:id="870"/>
    </w:p>
    <w:p w:rsidR="00B32C40" w:rsidRDefault="00B32C40" w:rsidP="00B32C40">
      <w:pPr>
        <w:rPr>
          <w:rtl/>
        </w:rPr>
      </w:pPr>
      <w:r>
        <w:rPr>
          <w:rFonts w:hint="cs"/>
          <w:rtl/>
        </w:rPr>
        <w:t xml:space="preserve">היו כמובן מסלולים של מוגבל באמצעים. בעצם, ההפטר בהוצאה לפועל לא היה כרוך באגרה. כלומר, הבן </w:t>
      </w:r>
      <w:bookmarkStart w:id="871" w:name="_ETM_Q1_3515222"/>
      <w:bookmarkEnd w:id="871"/>
      <w:r>
        <w:rPr>
          <w:rFonts w:hint="cs"/>
          <w:rtl/>
        </w:rPr>
        <w:t xml:space="preserve">אדם קיבל תהליך של הפטר בלי לשלם שקל אחד.  </w:t>
      </w:r>
    </w:p>
    <w:p w:rsidR="00B32C40" w:rsidRDefault="00B32C40" w:rsidP="00B32C40">
      <w:pPr>
        <w:ind w:firstLine="0"/>
        <w:rPr>
          <w:rtl/>
        </w:rPr>
      </w:pPr>
    </w:p>
    <w:p w:rsidR="00B32C40" w:rsidRDefault="00B32C40" w:rsidP="00B32C40">
      <w:pPr>
        <w:pStyle w:val="af8"/>
        <w:keepNext/>
        <w:rPr>
          <w:rtl/>
        </w:rPr>
      </w:pPr>
      <w:bookmarkStart w:id="872" w:name="ET_yor_5743_1"/>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872"/>
    </w:p>
    <w:p w:rsidR="00B32C40" w:rsidRDefault="00B32C40" w:rsidP="00B32C40">
      <w:pPr>
        <w:pStyle w:val="KeepWithNext"/>
        <w:rPr>
          <w:rtl/>
        </w:rPr>
      </w:pPr>
    </w:p>
    <w:p w:rsidR="00B32C40" w:rsidRDefault="00B32C40" w:rsidP="00B32C40">
      <w:pPr>
        <w:rPr>
          <w:rtl/>
        </w:rPr>
      </w:pPr>
      <w:r>
        <w:rPr>
          <w:rFonts w:hint="cs"/>
          <w:rtl/>
        </w:rPr>
        <w:t xml:space="preserve">תעשי רגע הפסקה על </w:t>
      </w:r>
      <w:bookmarkStart w:id="873" w:name="_ETM_Q1_3521578"/>
      <w:bookmarkEnd w:id="873"/>
      <w:r>
        <w:rPr>
          <w:rFonts w:hint="cs"/>
          <w:rtl/>
        </w:rPr>
        <w:t xml:space="preserve">זה ובואי נקבל תשובה על הסיפור של ההפטר ללא אגרה.  </w:t>
      </w:r>
    </w:p>
    <w:p w:rsidR="00B32C40" w:rsidRDefault="00B32C40" w:rsidP="00B32C40">
      <w:pPr>
        <w:rPr>
          <w:rtl/>
        </w:rPr>
      </w:pPr>
    </w:p>
    <w:p w:rsidR="00B32C40" w:rsidRDefault="00B32C40" w:rsidP="00B32C40">
      <w:pPr>
        <w:pStyle w:val="a5"/>
        <w:keepNext/>
        <w:rPr>
          <w:rtl/>
        </w:rPr>
      </w:pPr>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גברתי, זה בחצר של ההוצאה לפועל. </w:t>
      </w:r>
    </w:p>
    <w:p w:rsidR="00B32C40" w:rsidRDefault="00B32C40" w:rsidP="00B32C40">
      <w:pPr>
        <w:rPr>
          <w:rtl/>
        </w:rPr>
      </w:pPr>
      <w:bookmarkStart w:id="874" w:name="_ETM_Q1_3531013"/>
      <w:bookmarkEnd w:id="874"/>
    </w:p>
    <w:p w:rsidR="00B32C40" w:rsidRDefault="00B32C40" w:rsidP="00B32C40">
      <w:pPr>
        <w:pStyle w:val="a5"/>
        <w:keepNext/>
        <w:rPr>
          <w:rtl/>
        </w:rPr>
      </w:pPr>
      <w:bookmarkStart w:id="875" w:name="ET_speaker_מיכל_אלבז_2"/>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875"/>
    </w:p>
    <w:p w:rsidR="00B32C40" w:rsidRDefault="00B32C40" w:rsidP="00B32C40">
      <w:pPr>
        <w:pStyle w:val="KeepWithNext"/>
        <w:rPr>
          <w:rtl/>
        </w:rPr>
      </w:pPr>
    </w:p>
    <w:p w:rsidR="00B32C40" w:rsidRDefault="00B32C40" w:rsidP="00B32C40">
      <w:pPr>
        <w:rPr>
          <w:rtl/>
        </w:rPr>
      </w:pPr>
      <w:r>
        <w:rPr>
          <w:rFonts w:hint="cs"/>
          <w:rtl/>
        </w:rPr>
        <w:t xml:space="preserve">אני ממשרד המשפטים. </w:t>
      </w:r>
    </w:p>
    <w:p w:rsidR="00B32C40" w:rsidRDefault="00B32C40" w:rsidP="00B32C40">
      <w:pPr>
        <w:rPr>
          <w:rtl/>
        </w:rPr>
      </w:pPr>
      <w:bookmarkStart w:id="876" w:name="_ETM_Q1_3532957"/>
      <w:bookmarkEnd w:id="876"/>
    </w:p>
    <w:p w:rsidR="00B32C40" w:rsidRDefault="00B32C40" w:rsidP="00B32C40">
      <w:pPr>
        <w:rPr>
          <w:rtl/>
        </w:rPr>
      </w:pPr>
      <w:bookmarkStart w:id="877" w:name="_ETM_Q1_3533441"/>
      <w:bookmarkEnd w:id="877"/>
      <w:r>
        <w:rPr>
          <w:rFonts w:hint="cs"/>
          <w:rtl/>
        </w:rPr>
        <w:t xml:space="preserve">אני רק רוצה לומר </w:t>
      </w:r>
      <w:bookmarkStart w:id="878" w:name="_ETM_Q1_3536620"/>
      <w:bookmarkEnd w:id="878"/>
      <w:r>
        <w:rPr>
          <w:rFonts w:hint="cs"/>
          <w:rtl/>
        </w:rPr>
        <w:t xml:space="preserve">שמסלול הפטר בהוצאה לפועל לא דומה להליך פשיטת רגל שאורך </w:t>
      </w:r>
      <w:bookmarkStart w:id="879" w:name="_ETM_Q1_3540443"/>
      <w:bookmarkEnd w:id="879"/>
      <w:r>
        <w:rPr>
          <w:rFonts w:hint="cs"/>
          <w:rtl/>
        </w:rPr>
        <w:t xml:space="preserve">כמה שנים. זאת הוראת שעה - - - </w:t>
      </w:r>
    </w:p>
    <w:p w:rsidR="00B32C40" w:rsidRDefault="00B32C40" w:rsidP="00B32C40">
      <w:pPr>
        <w:rPr>
          <w:rtl/>
        </w:rPr>
      </w:pPr>
    </w:p>
    <w:p w:rsidR="00B32C40" w:rsidRDefault="00B32C40" w:rsidP="00B32C40">
      <w:pPr>
        <w:pStyle w:val="a5"/>
        <w:keepNext/>
        <w:rPr>
          <w:rtl/>
        </w:rPr>
      </w:pPr>
      <w:r>
        <w:rPr>
          <w:rFonts w:hint="cs"/>
          <w:rtl/>
        </w:rPr>
        <w:t>ענת הראבן:</w:t>
      </w:r>
    </w:p>
    <w:p w:rsidR="00B32C40" w:rsidRDefault="00B32C40" w:rsidP="00B32C40">
      <w:pPr>
        <w:pStyle w:val="KeepWithNext"/>
        <w:rPr>
          <w:rtl/>
        </w:rPr>
      </w:pPr>
    </w:p>
    <w:p w:rsidR="00B32C40" w:rsidRDefault="00B32C40" w:rsidP="00B32C40">
      <w:pPr>
        <w:rPr>
          <w:rtl/>
        </w:rPr>
      </w:pPr>
      <w:r>
        <w:rPr>
          <w:rFonts w:hint="cs"/>
          <w:rtl/>
        </w:rPr>
        <w:t xml:space="preserve">אלה </w:t>
      </w:r>
      <w:bookmarkStart w:id="880" w:name="_ETM_Q1_3546153"/>
      <w:bookmarkEnd w:id="880"/>
      <w:r>
        <w:rPr>
          <w:rFonts w:hint="cs"/>
          <w:rtl/>
        </w:rPr>
        <w:t xml:space="preserve">שני מסלולים שונים לחלוטין. </w:t>
      </w:r>
    </w:p>
    <w:p w:rsidR="00B32C40" w:rsidRDefault="00B32C40" w:rsidP="00B32C40">
      <w:pPr>
        <w:rPr>
          <w:rtl/>
        </w:rPr>
      </w:pPr>
    </w:p>
    <w:p w:rsidR="00B32C40" w:rsidRDefault="00B32C40" w:rsidP="00B32C40">
      <w:pPr>
        <w:pStyle w:val="a5"/>
        <w:keepNext/>
        <w:rPr>
          <w:rtl/>
        </w:rPr>
      </w:pPr>
      <w:r>
        <w:rPr>
          <w:rFonts w:hint="cs"/>
          <w:rtl/>
        </w:rPr>
        <w:t>בקי כהן קשת:</w:t>
      </w:r>
    </w:p>
    <w:p w:rsidR="00B32C40" w:rsidRDefault="00B32C40" w:rsidP="00B32C40">
      <w:pPr>
        <w:pStyle w:val="KeepWithNext"/>
        <w:rPr>
          <w:rtl/>
        </w:rPr>
      </w:pPr>
    </w:p>
    <w:p w:rsidR="00B32C40" w:rsidRDefault="00B32C40" w:rsidP="00B32C40">
      <w:pPr>
        <w:rPr>
          <w:rtl/>
        </w:rPr>
      </w:pPr>
      <w:r>
        <w:rPr>
          <w:rFonts w:hint="cs"/>
          <w:rtl/>
        </w:rPr>
        <w:t xml:space="preserve">גברתי, רק לסיים את השאלה ואז נשמח לשמוע את התשובה. </w:t>
      </w:r>
    </w:p>
    <w:p w:rsidR="00B32C40" w:rsidRDefault="00B32C40" w:rsidP="00B32C40">
      <w:pPr>
        <w:rPr>
          <w:rtl/>
        </w:rPr>
      </w:pPr>
    </w:p>
    <w:p w:rsidR="00B32C40" w:rsidRDefault="00B32C40" w:rsidP="00B32C40">
      <w:pPr>
        <w:rPr>
          <w:rtl/>
        </w:rPr>
      </w:pPr>
      <w:r>
        <w:rPr>
          <w:rFonts w:hint="cs"/>
          <w:rtl/>
        </w:rPr>
        <w:t xml:space="preserve">אז היו שני מסלולים. היתה אפשרות של הפטר בהוצאה לפועל ויש גם מסלול של חייב מוגבל באמצעים. בעצם במצב החדש </w:t>
      </w:r>
      <w:bookmarkStart w:id="881" w:name="_ETM_Q1_3566353"/>
      <w:bookmarkEnd w:id="881"/>
      <w:r>
        <w:rPr>
          <w:rFonts w:hint="cs"/>
          <w:rtl/>
        </w:rPr>
        <w:t xml:space="preserve">מתבטלת האפשרות החינמית. </w:t>
      </w:r>
    </w:p>
    <w:p w:rsidR="00B32C40" w:rsidRDefault="00B32C40" w:rsidP="00B32C40">
      <w:pPr>
        <w:rPr>
          <w:rtl/>
        </w:rPr>
      </w:pPr>
      <w:bookmarkStart w:id="882" w:name="_ETM_Q1_3570232"/>
      <w:bookmarkEnd w:id="882"/>
    </w:p>
    <w:p w:rsidR="00B32C40" w:rsidRDefault="00B32C40" w:rsidP="00B32C40">
      <w:pPr>
        <w:pStyle w:val="af8"/>
        <w:keepNext/>
        <w:rPr>
          <w:rtl/>
        </w:rPr>
      </w:pPr>
      <w:bookmarkStart w:id="883" w:name="_ETM_Q1_3570504"/>
      <w:bookmarkEnd w:id="883"/>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לא הבנתי. את מוכנה למקד אותנו?</w:t>
      </w:r>
    </w:p>
    <w:p w:rsidR="00B32C40" w:rsidRDefault="00B32C40" w:rsidP="00B32C40">
      <w:pPr>
        <w:pStyle w:val="KeepWithNext"/>
        <w:rPr>
          <w:rtl/>
        </w:rPr>
      </w:pPr>
    </w:p>
    <w:p w:rsidR="00B32C40" w:rsidRDefault="00B32C40" w:rsidP="00B32C40">
      <w:pPr>
        <w:rPr>
          <w:rtl/>
        </w:rPr>
      </w:pPr>
      <w:bookmarkStart w:id="884" w:name="_ETM_Q1_3575320"/>
      <w:bookmarkEnd w:id="884"/>
      <w:r>
        <w:rPr>
          <w:rFonts w:hint="cs"/>
          <w:rtl/>
        </w:rPr>
        <w:t xml:space="preserve">היתה אפשרות לעשות הפטר. אתה עושה הפטר, אתה מקבל את </w:t>
      </w:r>
      <w:bookmarkStart w:id="885" w:name="_ETM_Q1_3579561"/>
      <w:bookmarkEnd w:id="885"/>
      <w:r>
        <w:rPr>
          <w:rFonts w:hint="cs"/>
          <w:rtl/>
        </w:rPr>
        <w:t xml:space="preserve">זה בלי כסף ואתה לא משלם שום דבר. </w:t>
      </w:r>
    </w:p>
    <w:p w:rsidR="00B32C40" w:rsidRDefault="00B32C40" w:rsidP="00B32C40">
      <w:pPr>
        <w:rPr>
          <w:rtl/>
        </w:rPr>
      </w:pPr>
    </w:p>
    <w:p w:rsidR="00B32C40" w:rsidRDefault="00B32C40" w:rsidP="00B32C40">
      <w:pPr>
        <w:pStyle w:val="a5"/>
        <w:keepNext/>
        <w:rPr>
          <w:rtl/>
        </w:rPr>
      </w:pPr>
      <w:r>
        <w:rPr>
          <w:rFonts w:hint="cs"/>
          <w:rtl/>
        </w:rPr>
        <w:t>בקי כהן קשת:</w:t>
      </w:r>
    </w:p>
    <w:p w:rsidR="00B32C40" w:rsidRDefault="00B32C40" w:rsidP="00B32C40">
      <w:pPr>
        <w:pStyle w:val="KeepWithNext"/>
        <w:rPr>
          <w:rtl/>
        </w:rPr>
      </w:pPr>
    </w:p>
    <w:p w:rsidR="00B32C40" w:rsidRDefault="00B32C40" w:rsidP="00B32C40">
      <w:pPr>
        <w:rPr>
          <w:rtl/>
        </w:rPr>
      </w:pPr>
      <w:r>
        <w:rPr>
          <w:rFonts w:hint="cs"/>
          <w:rtl/>
        </w:rPr>
        <w:t>שום אגרה.</w:t>
      </w:r>
    </w:p>
    <w:p w:rsidR="00B32C40" w:rsidRDefault="00B32C40" w:rsidP="00B32C40">
      <w:pPr>
        <w:rPr>
          <w:rtl/>
        </w:rPr>
      </w:pPr>
    </w:p>
    <w:p w:rsidR="00B32C40" w:rsidRDefault="00B32C40" w:rsidP="00B32C40">
      <w:pPr>
        <w:pStyle w:val="af8"/>
        <w:keepNext/>
        <w:rPr>
          <w:rtl/>
        </w:rPr>
      </w:pPr>
      <w:bookmarkStart w:id="886" w:name="ET_yor_5743_4"/>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886"/>
    </w:p>
    <w:p w:rsidR="00B32C40" w:rsidRDefault="00B32C40" w:rsidP="00B32C40">
      <w:pPr>
        <w:pStyle w:val="KeepWithNext"/>
        <w:rPr>
          <w:rtl/>
        </w:rPr>
      </w:pPr>
    </w:p>
    <w:p w:rsidR="00B32C40" w:rsidRDefault="00B32C40" w:rsidP="00B32C40">
      <w:pPr>
        <w:rPr>
          <w:rtl/>
        </w:rPr>
      </w:pPr>
      <w:r>
        <w:rPr>
          <w:rFonts w:hint="cs"/>
          <w:rtl/>
        </w:rPr>
        <w:t xml:space="preserve">שום </w:t>
      </w:r>
      <w:bookmarkStart w:id="887" w:name="_ETM_Q1_3579957"/>
      <w:bookmarkEnd w:id="887"/>
      <w:r>
        <w:rPr>
          <w:rFonts w:hint="cs"/>
          <w:rtl/>
        </w:rPr>
        <w:t>אגרה. נכון? עד כאן זה בסדר?</w:t>
      </w:r>
    </w:p>
    <w:p w:rsidR="00B32C40" w:rsidRDefault="00B32C40" w:rsidP="00B32C40">
      <w:pPr>
        <w:rPr>
          <w:rtl/>
        </w:rPr>
      </w:pPr>
      <w:bookmarkStart w:id="888" w:name="_ETM_Q1_3587525"/>
      <w:bookmarkEnd w:id="888"/>
    </w:p>
    <w:p w:rsidR="00B32C40" w:rsidRDefault="00B32C40" w:rsidP="00B32C40">
      <w:pPr>
        <w:pStyle w:val="a5"/>
        <w:keepNext/>
        <w:rPr>
          <w:rtl/>
        </w:rPr>
      </w:pPr>
      <w:bookmarkStart w:id="889" w:name="_ETM_Q1_3587774"/>
      <w:bookmarkEnd w:id="889"/>
      <w:r>
        <w:rPr>
          <w:rFonts w:hint="cs"/>
          <w:rtl/>
        </w:rPr>
        <w:t>יעקב אשר (יהדות התורה):</w:t>
      </w:r>
    </w:p>
    <w:p w:rsidR="00B32C40" w:rsidRDefault="00B32C40" w:rsidP="00B32C40">
      <w:pPr>
        <w:pStyle w:val="KeepWithNext"/>
        <w:rPr>
          <w:rtl/>
        </w:rPr>
      </w:pPr>
    </w:p>
    <w:p w:rsidR="00B32C40" w:rsidRDefault="00B32C40" w:rsidP="00B32C40">
      <w:pPr>
        <w:rPr>
          <w:rtl/>
        </w:rPr>
      </w:pPr>
      <w:r>
        <w:rPr>
          <w:rFonts w:hint="cs"/>
          <w:rtl/>
        </w:rPr>
        <w:t>ומה קרה עכשיו? בגלל התקנות אז כן?</w:t>
      </w:r>
    </w:p>
    <w:p w:rsidR="00B32C40" w:rsidRDefault="00B32C40" w:rsidP="00B32C40">
      <w:pPr>
        <w:rPr>
          <w:rtl/>
        </w:rPr>
      </w:pPr>
      <w:bookmarkStart w:id="890" w:name="_ETM_Q1_3589309"/>
      <w:bookmarkEnd w:id="890"/>
    </w:p>
    <w:p w:rsidR="00B32C40" w:rsidRDefault="00B32C40" w:rsidP="00B32C40">
      <w:pPr>
        <w:pStyle w:val="af8"/>
        <w:keepNext/>
        <w:rPr>
          <w:rtl/>
        </w:rPr>
      </w:pPr>
      <w:bookmarkStart w:id="891" w:name="_ETM_Q1_3590109"/>
      <w:bookmarkEnd w:id="891"/>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כן. </w:t>
      </w:r>
    </w:p>
    <w:p w:rsidR="00B32C40" w:rsidRDefault="00B32C40" w:rsidP="00B32C40">
      <w:pPr>
        <w:rPr>
          <w:rtl/>
        </w:rPr>
      </w:pPr>
    </w:p>
    <w:p w:rsidR="00B32C40" w:rsidRDefault="00B32C40" w:rsidP="00B32C40">
      <w:pPr>
        <w:pStyle w:val="a5"/>
        <w:keepNext/>
        <w:rPr>
          <w:rtl/>
        </w:rPr>
      </w:pPr>
      <w:r>
        <w:rPr>
          <w:rFonts w:hint="cs"/>
          <w:rtl/>
        </w:rPr>
        <w:t>יורם שגיא:</w:t>
      </w:r>
    </w:p>
    <w:p w:rsidR="00B32C40" w:rsidRDefault="00B32C40" w:rsidP="00B32C40">
      <w:pPr>
        <w:pStyle w:val="KeepWithNext"/>
        <w:rPr>
          <w:rtl/>
        </w:rPr>
      </w:pPr>
    </w:p>
    <w:p w:rsidR="00B32C40" w:rsidRDefault="00B32C40" w:rsidP="00B32C40">
      <w:pPr>
        <w:rPr>
          <w:rtl/>
        </w:rPr>
      </w:pPr>
      <w:r>
        <w:rPr>
          <w:rFonts w:hint="cs"/>
          <w:rtl/>
        </w:rPr>
        <w:t xml:space="preserve">וגם היתה אפשרות לאיחוד תיקים וזה לא </w:t>
      </w:r>
      <w:bookmarkStart w:id="892" w:name="_ETM_Q1_3595261"/>
      <w:bookmarkEnd w:id="892"/>
      <w:r>
        <w:rPr>
          <w:rFonts w:hint="cs"/>
          <w:rtl/>
        </w:rPr>
        <w:t xml:space="preserve">עלה כסף. גם זה מתבטל היום. </w:t>
      </w:r>
    </w:p>
    <w:p w:rsidR="00B32C40" w:rsidRDefault="00B32C40" w:rsidP="00B32C40">
      <w:pPr>
        <w:rPr>
          <w:rtl/>
        </w:rPr>
      </w:pPr>
    </w:p>
    <w:p w:rsidR="00B32C40" w:rsidRDefault="00B32C40" w:rsidP="00B32C40">
      <w:pPr>
        <w:pStyle w:val="a5"/>
        <w:keepNext/>
        <w:rPr>
          <w:rtl/>
        </w:rPr>
      </w:pPr>
      <w:r>
        <w:rPr>
          <w:rFonts w:hint="cs"/>
          <w:rtl/>
        </w:rPr>
        <w:t>קריאה:</w:t>
      </w:r>
    </w:p>
    <w:p w:rsidR="00B32C40" w:rsidRDefault="00B32C40" w:rsidP="00B32C40">
      <w:pPr>
        <w:pStyle w:val="KeepWithNext"/>
        <w:rPr>
          <w:rtl/>
        </w:rPr>
      </w:pPr>
    </w:p>
    <w:p w:rsidR="00B32C40" w:rsidRDefault="00B32C40" w:rsidP="00B32C40">
      <w:pPr>
        <w:rPr>
          <w:rtl/>
        </w:rPr>
      </w:pPr>
      <w:r>
        <w:rPr>
          <w:rFonts w:hint="cs"/>
          <w:rtl/>
        </w:rPr>
        <w:t xml:space="preserve">בעצם רוצים לעזור פה </w:t>
      </w:r>
      <w:bookmarkStart w:id="893" w:name="_ETM_Q1_3600183"/>
      <w:bookmarkEnd w:id="893"/>
      <w:r>
        <w:rPr>
          <w:rFonts w:hint="cs"/>
          <w:rtl/>
        </w:rPr>
        <w:t xml:space="preserve">לחייבים ובעצם מרעים את מצבם של החייבים במידה מסוימת. </w:t>
      </w:r>
    </w:p>
    <w:p w:rsidR="00B32C40" w:rsidRDefault="00B32C40" w:rsidP="00B32C40">
      <w:pPr>
        <w:rPr>
          <w:rtl/>
        </w:rPr>
      </w:pPr>
    </w:p>
    <w:p w:rsidR="00B32C40" w:rsidRDefault="00B32C40" w:rsidP="00B32C40">
      <w:pPr>
        <w:pStyle w:val="a5"/>
        <w:keepNext/>
        <w:rPr>
          <w:rtl/>
        </w:rPr>
      </w:pPr>
      <w:r>
        <w:rPr>
          <w:rFonts w:hint="cs"/>
          <w:rtl/>
        </w:rPr>
        <w:t>ענת הראבן:</w:t>
      </w:r>
    </w:p>
    <w:p w:rsidR="00B32C40" w:rsidRDefault="00B32C40" w:rsidP="00B32C40">
      <w:pPr>
        <w:pStyle w:val="KeepWithNext"/>
        <w:rPr>
          <w:rtl/>
        </w:rPr>
      </w:pPr>
    </w:p>
    <w:p w:rsidR="00B32C40" w:rsidRDefault="00B32C40" w:rsidP="00B32C40">
      <w:pPr>
        <w:rPr>
          <w:rtl/>
        </w:rPr>
      </w:pPr>
      <w:r>
        <w:rPr>
          <w:rFonts w:hint="cs"/>
          <w:rtl/>
        </w:rPr>
        <w:t xml:space="preserve">זה לא נכון. </w:t>
      </w:r>
    </w:p>
    <w:p w:rsidR="00B32C40" w:rsidRDefault="00B32C40" w:rsidP="00B32C40">
      <w:pPr>
        <w:rPr>
          <w:rtl/>
        </w:rPr>
      </w:pPr>
    </w:p>
    <w:p w:rsidR="00B32C40" w:rsidRDefault="00B32C40" w:rsidP="00B32C40">
      <w:pPr>
        <w:pStyle w:val="a5"/>
        <w:keepNext/>
        <w:rPr>
          <w:rtl/>
        </w:rPr>
      </w:pPr>
      <w:r>
        <w:rPr>
          <w:rFonts w:hint="cs"/>
          <w:rtl/>
        </w:rPr>
        <w:t>קריאה:</w:t>
      </w:r>
    </w:p>
    <w:p w:rsidR="00B32C40" w:rsidRDefault="00B32C40" w:rsidP="00B32C40">
      <w:pPr>
        <w:pStyle w:val="KeepWithNext"/>
        <w:rPr>
          <w:rtl/>
        </w:rPr>
      </w:pPr>
    </w:p>
    <w:p w:rsidR="00B32C40" w:rsidRDefault="00B32C40" w:rsidP="00B32C40">
      <w:pPr>
        <w:rPr>
          <w:rtl/>
        </w:rPr>
      </w:pPr>
      <w:r>
        <w:rPr>
          <w:rFonts w:hint="cs"/>
          <w:rtl/>
        </w:rPr>
        <w:t xml:space="preserve">זה מה שיוצא. </w:t>
      </w:r>
    </w:p>
    <w:p w:rsidR="00B32C40" w:rsidRDefault="00B32C40" w:rsidP="00B32C40">
      <w:pPr>
        <w:rPr>
          <w:rtl/>
        </w:rPr>
      </w:pPr>
    </w:p>
    <w:p w:rsidR="00B32C40" w:rsidRDefault="00B32C40" w:rsidP="00B32C40">
      <w:pPr>
        <w:pStyle w:val="a5"/>
        <w:keepNext/>
        <w:rPr>
          <w:rtl/>
        </w:rPr>
      </w:pPr>
      <w:bookmarkStart w:id="894" w:name="_ETM_Q1_3611863"/>
      <w:bookmarkEnd w:id="894"/>
      <w:r>
        <w:rPr>
          <w:rFonts w:hint="cs"/>
          <w:rtl/>
        </w:rPr>
        <w:t>ענת הראבן:</w:t>
      </w:r>
    </w:p>
    <w:p w:rsidR="00B32C40" w:rsidRDefault="00B32C40" w:rsidP="00B32C40">
      <w:pPr>
        <w:pStyle w:val="KeepWithNext"/>
        <w:rPr>
          <w:rtl/>
        </w:rPr>
      </w:pPr>
    </w:p>
    <w:p w:rsidR="00B32C40" w:rsidRDefault="00B32C40" w:rsidP="00B32C40">
      <w:pPr>
        <w:rPr>
          <w:rtl/>
        </w:rPr>
      </w:pPr>
      <w:r>
        <w:rPr>
          <w:rFonts w:hint="cs"/>
          <w:rtl/>
        </w:rPr>
        <w:t xml:space="preserve">אם אתם רוצים, אני אסביר.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אני אשמח. </w:t>
      </w:r>
    </w:p>
    <w:p w:rsidR="00B32C40" w:rsidRDefault="00B32C40" w:rsidP="00B32C40">
      <w:pPr>
        <w:rPr>
          <w:rtl/>
        </w:rPr>
      </w:pPr>
    </w:p>
    <w:p w:rsidR="00B32C40" w:rsidRDefault="00B32C40" w:rsidP="00B32C40">
      <w:pPr>
        <w:pStyle w:val="a5"/>
        <w:keepNext/>
        <w:rPr>
          <w:rtl/>
        </w:rPr>
      </w:pPr>
      <w:r>
        <w:rPr>
          <w:rFonts w:hint="cs"/>
          <w:rtl/>
        </w:rPr>
        <w:t>ענת הראבן:</w:t>
      </w:r>
    </w:p>
    <w:p w:rsidR="00B32C40" w:rsidRDefault="00B32C40" w:rsidP="00B32C40">
      <w:pPr>
        <w:pStyle w:val="KeepWithNext"/>
        <w:rPr>
          <w:rtl/>
        </w:rPr>
      </w:pPr>
    </w:p>
    <w:p w:rsidR="00B32C40" w:rsidRDefault="00B32C40" w:rsidP="00B32C40">
      <w:pPr>
        <w:rPr>
          <w:rtl/>
        </w:rPr>
      </w:pPr>
      <w:r>
        <w:rPr>
          <w:rFonts w:hint="cs"/>
          <w:rtl/>
        </w:rPr>
        <w:t xml:space="preserve">בשנות התשעים בא משרד המשפטים ורצה לתקן את פקודת פשיטת הרגל על-מנת שחייבים יוכלו להגיש בקשה לפשיטת רגל, כי עד שנות התשעים רק נושה היה יכול להגיש בקשה לפשיטת רגל.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נכון. </w:t>
      </w:r>
    </w:p>
    <w:p w:rsidR="00B32C40" w:rsidRDefault="00B32C40" w:rsidP="00B32C40">
      <w:pPr>
        <w:rPr>
          <w:rtl/>
        </w:rPr>
      </w:pPr>
    </w:p>
    <w:p w:rsidR="00B32C40" w:rsidRDefault="00B32C40" w:rsidP="00B32C40">
      <w:pPr>
        <w:pStyle w:val="a5"/>
        <w:keepNext/>
        <w:rPr>
          <w:rtl/>
        </w:rPr>
      </w:pPr>
      <w:r>
        <w:rPr>
          <w:rFonts w:hint="cs"/>
          <w:rtl/>
        </w:rPr>
        <w:t>ענת הראבן:</w:t>
      </w:r>
    </w:p>
    <w:p w:rsidR="00B32C40" w:rsidRDefault="00B32C40" w:rsidP="00B32C40">
      <w:pPr>
        <w:pStyle w:val="KeepWithNext"/>
        <w:rPr>
          <w:rtl/>
        </w:rPr>
      </w:pPr>
    </w:p>
    <w:p w:rsidR="00B32C40" w:rsidRDefault="00B32C40" w:rsidP="00B32C40">
      <w:pPr>
        <w:rPr>
          <w:rtl/>
        </w:rPr>
      </w:pPr>
      <w:r>
        <w:rPr>
          <w:rFonts w:hint="cs"/>
          <w:rtl/>
        </w:rPr>
        <w:t xml:space="preserve">מאחר והכנסת כבר בתחילת שנות המדינה עשתה </w:t>
      </w:r>
      <w:bookmarkStart w:id="895" w:name="_ETM_Q1_3628085"/>
      <w:bookmarkEnd w:id="895"/>
      <w:r>
        <w:rPr>
          <w:rFonts w:hint="cs"/>
          <w:rtl/>
        </w:rPr>
        <w:t xml:space="preserve">את התיקון שרק נושה יכול להגיש בקשה לפשיטת רגל והשינויים </w:t>
      </w:r>
      <w:bookmarkStart w:id="896" w:name="_ETM_Q1_3631930"/>
      <w:bookmarkEnd w:id="896"/>
      <w:r>
        <w:rPr>
          <w:rFonts w:hint="cs"/>
          <w:rtl/>
        </w:rPr>
        <w:t xml:space="preserve">האלה לא היו כל-כך נפוצים, שאפשר לשנות דברים שהכנסת שינתה </w:t>
      </w:r>
      <w:bookmarkStart w:id="897" w:name="_ETM_Q1_3636101"/>
      <w:bookmarkEnd w:id="897"/>
      <w:r>
        <w:rPr>
          <w:rFonts w:hint="cs"/>
          <w:rtl/>
        </w:rPr>
        <w:t xml:space="preserve">– משרד המשפטים בא במקביל עם שתי הצעות חוק. הצעת </w:t>
      </w:r>
      <w:bookmarkStart w:id="898" w:name="_ETM_Q1_3637226"/>
      <w:bookmarkEnd w:id="898"/>
      <w:r>
        <w:rPr>
          <w:rFonts w:hint="cs"/>
          <w:rtl/>
        </w:rPr>
        <w:t xml:space="preserve">חוק של חייבים מוגבלים באמצעים וגם עם ההצעה </w:t>
      </w:r>
      <w:bookmarkStart w:id="899" w:name="_ETM_Q1_3639914"/>
      <w:bookmarkEnd w:id="899"/>
      <w:r>
        <w:rPr>
          <w:rFonts w:hint="cs"/>
          <w:rtl/>
        </w:rPr>
        <w:t xml:space="preserve">שמאפשרת לחייב להגיש בקשה לפשיטת רגל. </w:t>
      </w:r>
    </w:p>
    <w:p w:rsidR="00B32C40" w:rsidRDefault="00B32C40" w:rsidP="00B32C40">
      <w:pPr>
        <w:rPr>
          <w:rtl/>
        </w:rPr>
      </w:pPr>
      <w:bookmarkStart w:id="900" w:name="_ETM_Q1_3644598"/>
      <w:bookmarkEnd w:id="900"/>
    </w:p>
    <w:p w:rsidR="00B32C40" w:rsidRDefault="00B32C40" w:rsidP="00B32C40">
      <w:pPr>
        <w:rPr>
          <w:rtl/>
        </w:rPr>
      </w:pPr>
      <w:r>
        <w:rPr>
          <w:rFonts w:hint="cs"/>
          <w:rtl/>
        </w:rPr>
        <w:t>ש</w:t>
      </w:r>
      <w:bookmarkStart w:id="901" w:name="_ETM_Q1_3644906"/>
      <w:bookmarkEnd w:id="901"/>
      <w:r>
        <w:rPr>
          <w:rFonts w:hint="cs"/>
          <w:rtl/>
        </w:rPr>
        <w:t xml:space="preserve">תי ההצעות האלה הצליחו. </w:t>
      </w:r>
      <w:bookmarkStart w:id="902" w:name="_ETM_Q1_3647810"/>
      <w:bookmarkEnd w:id="902"/>
      <w:r>
        <w:rPr>
          <w:rFonts w:hint="cs"/>
          <w:rtl/>
        </w:rPr>
        <w:t xml:space="preserve">בראייה לאחור, גם אנחנו, גם משרד המשפטים, גם משרד האוצר, </w:t>
      </w:r>
      <w:bookmarkStart w:id="903" w:name="_ETM_Q1_3651446"/>
      <w:bookmarkEnd w:id="903"/>
      <w:r>
        <w:rPr>
          <w:rFonts w:hint="cs"/>
          <w:rtl/>
        </w:rPr>
        <w:t xml:space="preserve">חושבים שהמוסד של חייב מוגבל באמצעים הוא לא הצלחה מסחררת. </w:t>
      </w:r>
      <w:bookmarkStart w:id="904" w:name="_ETM_Q1_3655013"/>
      <w:bookmarkEnd w:id="904"/>
      <w:r>
        <w:rPr>
          <w:rFonts w:hint="cs"/>
          <w:rtl/>
        </w:rPr>
        <w:t xml:space="preserve">הוא לא נותן לחייב פתרון וגם לא פתרון למדינה. </w:t>
      </w:r>
    </w:p>
    <w:p w:rsidR="00B32C40" w:rsidRDefault="00B32C40" w:rsidP="00B32C40">
      <w:pPr>
        <w:rPr>
          <w:rtl/>
        </w:rPr>
      </w:pPr>
      <w:bookmarkStart w:id="905" w:name="_ETM_Q1_3658219"/>
      <w:bookmarkEnd w:id="905"/>
    </w:p>
    <w:p w:rsidR="00B32C40" w:rsidRDefault="00B32C40" w:rsidP="00B32C40">
      <w:pPr>
        <w:rPr>
          <w:rtl/>
        </w:rPr>
      </w:pPr>
      <w:bookmarkStart w:id="906" w:name="_ETM_Q1_3658511"/>
      <w:bookmarkEnd w:id="906"/>
      <w:r>
        <w:rPr>
          <w:rFonts w:hint="cs"/>
          <w:rtl/>
        </w:rPr>
        <w:t xml:space="preserve">אמנם </w:t>
      </w:r>
      <w:bookmarkStart w:id="907" w:name="_ETM_Q1_3660426"/>
      <w:bookmarkEnd w:id="907"/>
      <w:r>
        <w:rPr>
          <w:rFonts w:hint="cs"/>
          <w:rtl/>
        </w:rPr>
        <w:t xml:space="preserve">האנשים מקבל הגנה של עיכוב הליכים, אבל הם לא </w:t>
      </w:r>
      <w:bookmarkStart w:id="908" w:name="_ETM_Q1_3659463"/>
      <w:bookmarkEnd w:id="908"/>
      <w:r>
        <w:rPr>
          <w:rFonts w:hint="cs"/>
          <w:rtl/>
        </w:rPr>
        <w:t xml:space="preserve">תורמים לכלכלה. לצערנו, ואנחנו יודעים את זה, הם נמצאים </w:t>
      </w:r>
      <w:bookmarkStart w:id="909" w:name="_ETM_Q1_3664185"/>
      <w:bookmarkEnd w:id="909"/>
      <w:r>
        <w:rPr>
          <w:rFonts w:hint="cs"/>
          <w:rtl/>
        </w:rPr>
        <w:t xml:space="preserve">מתחת לרדאר ופועלים במזומן. אלה דברים שאנחנו כמדינה בחוקים אחרים, </w:t>
      </w:r>
      <w:bookmarkStart w:id="910" w:name="_ETM_Q1_3669742"/>
      <w:bookmarkEnd w:id="910"/>
      <w:r>
        <w:rPr>
          <w:rFonts w:hint="cs"/>
          <w:rtl/>
        </w:rPr>
        <w:t xml:space="preserve">מנסים לשפר ולהעניש. </w:t>
      </w:r>
    </w:p>
    <w:p w:rsidR="00B32C40" w:rsidRDefault="00B32C40" w:rsidP="00B32C40">
      <w:pPr>
        <w:rPr>
          <w:rtl/>
        </w:rPr>
      </w:pPr>
      <w:bookmarkStart w:id="911" w:name="_ETM_Q1_3675570"/>
      <w:bookmarkEnd w:id="911"/>
    </w:p>
    <w:p w:rsidR="00B32C40" w:rsidRDefault="00B32C40" w:rsidP="00B32C40">
      <w:pPr>
        <w:rPr>
          <w:rtl/>
        </w:rPr>
      </w:pPr>
      <w:bookmarkStart w:id="912" w:name="_ETM_Q1_3675847"/>
      <w:bookmarkEnd w:id="912"/>
      <w:r>
        <w:rPr>
          <w:rFonts w:hint="cs"/>
          <w:rtl/>
        </w:rPr>
        <w:t xml:space="preserve">המוסד של חייב מוגבל באמצעים גם </w:t>
      </w:r>
      <w:bookmarkStart w:id="913" w:name="_ETM_Q1_3676481"/>
      <w:bookmarkEnd w:id="913"/>
      <w:r>
        <w:rPr>
          <w:rFonts w:hint="cs"/>
          <w:rtl/>
        </w:rPr>
        <w:t xml:space="preserve">לא נותן פתרון. הוא מנציח את המצב של החייב. הנושים </w:t>
      </w:r>
      <w:bookmarkStart w:id="914" w:name="_ETM_Q1_3677383"/>
      <w:bookmarkEnd w:id="914"/>
      <w:r>
        <w:rPr>
          <w:rFonts w:hint="cs"/>
          <w:rtl/>
        </w:rPr>
        <w:t xml:space="preserve">נכנסים לאיזו אדישות. לא בודקים את הנכסים </w:t>
      </w:r>
      <w:bookmarkStart w:id="915" w:name="_ETM_Q1_3682879"/>
      <w:bookmarkEnd w:id="915"/>
      <w:r>
        <w:rPr>
          <w:rFonts w:hint="cs"/>
          <w:rtl/>
        </w:rPr>
        <w:t xml:space="preserve">של החייב לאורך תקופה ארוכה. זה לא פתרון. חוק חדלות פירעון עוסק בזה. הוא מאמין שהחייב צריך להגיע למצב של </w:t>
      </w:r>
      <w:bookmarkStart w:id="916" w:name="_ETM_Q1_3695339"/>
      <w:bookmarkEnd w:id="916"/>
      <w:r>
        <w:rPr>
          <w:rFonts w:hint="cs"/>
          <w:rtl/>
        </w:rPr>
        <w:t xml:space="preserve">שמיטת חובות, של הסדר חובות ולהגיע לדף חדש כדי לאפשר </w:t>
      </w:r>
      <w:bookmarkStart w:id="917" w:name="_ETM_Q1_3699337"/>
      <w:bookmarkEnd w:id="917"/>
      <w:r>
        <w:rPr>
          <w:rFonts w:hint="cs"/>
          <w:rtl/>
        </w:rPr>
        <w:t xml:space="preserve">לו להשתקם ולהיות שוב מועיל לחברה. אלה הרציונאלים. </w:t>
      </w:r>
    </w:p>
    <w:p w:rsidR="00B32C40" w:rsidRDefault="00B32C40" w:rsidP="00B32C40">
      <w:pPr>
        <w:rPr>
          <w:rtl/>
        </w:rPr>
      </w:pPr>
      <w:bookmarkStart w:id="918" w:name="_ETM_Q1_3702980"/>
      <w:bookmarkEnd w:id="918"/>
    </w:p>
    <w:p w:rsidR="00B32C40" w:rsidRDefault="00B32C40" w:rsidP="00B32C40">
      <w:pPr>
        <w:rPr>
          <w:rtl/>
        </w:rPr>
      </w:pPr>
      <w:bookmarkStart w:id="919" w:name="_ETM_Q1_3703564"/>
      <w:bookmarkEnd w:id="919"/>
      <w:r>
        <w:rPr>
          <w:rFonts w:hint="cs"/>
          <w:rtl/>
        </w:rPr>
        <w:t xml:space="preserve">מבחינת תיקון 47 ותיקון 57, לא דומה התיקונים האלה למה שהולך להיות בתוך חוק חדלות פירעון. הם התבססו על סיטואציה. הם </w:t>
      </w:r>
      <w:bookmarkStart w:id="920" w:name="_ETM_Q1_3711283"/>
      <w:bookmarkEnd w:id="920"/>
      <w:r>
        <w:rPr>
          <w:rFonts w:hint="cs"/>
          <w:rtl/>
        </w:rPr>
        <w:t xml:space="preserve">נולדו בגלל שהיתה שנת שמיטה. ראו שלוקח המון זמן עד </w:t>
      </w:r>
      <w:bookmarkStart w:id="921" w:name="_ETM_Q1_3716156"/>
      <w:bookmarkEnd w:id="921"/>
      <w:r>
        <w:rPr>
          <w:rFonts w:hint="cs"/>
          <w:rtl/>
        </w:rPr>
        <w:t xml:space="preserve">שמתקינים את חוק חדלות פירעון שלקח עשור אם לא למעלה מזה. יחד עם שנת השמיטה רצו לעשות מנגנון פשוט, אבל </w:t>
      </w:r>
      <w:bookmarkStart w:id="922" w:name="_ETM_Q1_3727572"/>
      <w:bookmarkEnd w:id="922"/>
      <w:r>
        <w:rPr>
          <w:rFonts w:hint="cs"/>
          <w:rtl/>
        </w:rPr>
        <w:t xml:space="preserve">באמת לחייבים שעונים על תנאי סף מאוד מאוד קשיחים שיש בתיקונים האלה, דהיינו, חייבים מוגבלים באמצעים שכבר ארבע שנים לפחות הם חייבים מוגבלים באמצעים. חייבים שעמדו בצו התשלומים, </w:t>
      </w:r>
      <w:bookmarkStart w:id="923" w:name="_ETM_Q1_3740270"/>
      <w:bookmarkEnd w:id="923"/>
      <w:r>
        <w:rPr>
          <w:rFonts w:hint="cs"/>
          <w:rtl/>
        </w:rPr>
        <w:t xml:space="preserve">שאין להם נכסים. אותם חייבים שבמובהק היו זכאים להפטר לאלתר </w:t>
      </w:r>
      <w:bookmarkStart w:id="924" w:name="_ETM_Q1_3744337"/>
      <w:bookmarkEnd w:id="924"/>
      <w:r>
        <w:rPr>
          <w:rFonts w:hint="cs"/>
          <w:rtl/>
        </w:rPr>
        <w:t xml:space="preserve">אם הם היו נכנסים לתוך פקודת פשיטת הרגל. </w:t>
      </w:r>
    </w:p>
    <w:p w:rsidR="00B32C40" w:rsidRDefault="00B32C40" w:rsidP="00B32C40">
      <w:pPr>
        <w:rPr>
          <w:rtl/>
        </w:rPr>
      </w:pPr>
      <w:bookmarkStart w:id="925" w:name="_ETM_Q1_3742904"/>
      <w:bookmarkEnd w:id="925"/>
    </w:p>
    <w:p w:rsidR="00B32C40" w:rsidRDefault="00B32C40" w:rsidP="00B32C40">
      <w:pPr>
        <w:rPr>
          <w:rtl/>
        </w:rPr>
      </w:pPr>
      <w:bookmarkStart w:id="926" w:name="_ETM_Q1_3743312"/>
      <w:bookmarkEnd w:id="926"/>
      <w:r>
        <w:rPr>
          <w:rFonts w:hint="cs"/>
          <w:rtl/>
        </w:rPr>
        <w:t xml:space="preserve">התפקידים שקיבלנו </w:t>
      </w:r>
      <w:bookmarkStart w:id="927" w:name="_ETM_Q1_3748709"/>
      <w:bookmarkEnd w:id="927"/>
      <w:r>
        <w:rPr>
          <w:rFonts w:hint="cs"/>
          <w:rtl/>
        </w:rPr>
        <w:t xml:space="preserve">לפי החוק הם שונים לחלוטין ובחלק מהדברים גם הרבה יותר </w:t>
      </w:r>
      <w:bookmarkStart w:id="928" w:name="_ETM_Q1_3751687"/>
      <w:bookmarkEnd w:id="928"/>
      <w:r>
        <w:rPr>
          <w:rFonts w:hint="cs"/>
          <w:rtl/>
        </w:rPr>
        <w:t xml:space="preserve">משמעותיים. </w:t>
      </w:r>
    </w:p>
    <w:p w:rsidR="00B32C40" w:rsidRDefault="00B32C40" w:rsidP="00B32C40">
      <w:pPr>
        <w:rPr>
          <w:rtl/>
        </w:rPr>
      </w:pPr>
    </w:p>
    <w:p w:rsidR="00B32C40" w:rsidRDefault="00B32C40" w:rsidP="00B32C40">
      <w:pPr>
        <w:pStyle w:val="af8"/>
        <w:keepNext/>
        <w:rPr>
          <w:rtl/>
        </w:rPr>
      </w:pPr>
      <w:bookmarkStart w:id="929" w:name="ET_yor_5743_5"/>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929"/>
    </w:p>
    <w:p w:rsidR="00B32C40" w:rsidRDefault="00B32C40" w:rsidP="00B32C40">
      <w:pPr>
        <w:pStyle w:val="KeepWithNext"/>
        <w:rPr>
          <w:rtl/>
        </w:rPr>
      </w:pPr>
    </w:p>
    <w:p w:rsidR="00B32C40" w:rsidRDefault="00B32C40" w:rsidP="00B32C40">
      <w:pPr>
        <w:rPr>
          <w:rtl/>
        </w:rPr>
      </w:pPr>
      <w:r>
        <w:rPr>
          <w:rFonts w:hint="cs"/>
          <w:rtl/>
        </w:rPr>
        <w:t xml:space="preserve">את אומרת כרגע שבהפטר, בחדלות הפירעון הם כן משלמים אגרה ואצלכם הם לא. נכון שזה שני הליכים שונים. </w:t>
      </w:r>
    </w:p>
    <w:p w:rsidR="00B32C40" w:rsidRDefault="00B32C40" w:rsidP="00B32C40">
      <w:pPr>
        <w:rPr>
          <w:rtl/>
        </w:rPr>
      </w:pPr>
    </w:p>
    <w:p w:rsidR="00B32C40" w:rsidRDefault="00B32C40" w:rsidP="00B32C40">
      <w:pPr>
        <w:pStyle w:val="a5"/>
        <w:keepNext/>
        <w:rPr>
          <w:rtl/>
        </w:rPr>
      </w:pPr>
      <w:r>
        <w:rPr>
          <w:rFonts w:hint="cs"/>
          <w:rtl/>
        </w:rPr>
        <w:t>ענת הראבן:</w:t>
      </w:r>
    </w:p>
    <w:p w:rsidR="00B32C40" w:rsidRDefault="00B32C40" w:rsidP="00B32C40">
      <w:pPr>
        <w:pStyle w:val="KeepWithNext"/>
        <w:rPr>
          <w:rtl/>
        </w:rPr>
      </w:pPr>
    </w:p>
    <w:p w:rsidR="00B32C40" w:rsidRDefault="00B32C40" w:rsidP="00B32C40">
      <w:pPr>
        <w:rPr>
          <w:rtl/>
        </w:rPr>
      </w:pPr>
      <w:r>
        <w:rPr>
          <w:rFonts w:hint="cs"/>
          <w:rtl/>
        </w:rPr>
        <w:t xml:space="preserve">זה בסיס משפטי שונה. </w:t>
      </w:r>
    </w:p>
    <w:p w:rsidR="00B32C40" w:rsidRDefault="00B32C40" w:rsidP="00B32C40">
      <w:pPr>
        <w:rPr>
          <w:rtl/>
        </w:rPr>
      </w:pPr>
    </w:p>
    <w:p w:rsidR="00B32C40" w:rsidRDefault="00B32C40" w:rsidP="00B32C40">
      <w:pPr>
        <w:pStyle w:val="af8"/>
        <w:keepNext/>
        <w:rPr>
          <w:rtl/>
        </w:rPr>
      </w:pPr>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p>
    <w:p w:rsidR="00B32C40" w:rsidRDefault="00B32C40" w:rsidP="00B32C40">
      <w:pPr>
        <w:pStyle w:val="KeepWithNext"/>
        <w:rPr>
          <w:rtl/>
        </w:rPr>
      </w:pPr>
    </w:p>
    <w:p w:rsidR="00B32C40" w:rsidRDefault="00B32C40" w:rsidP="00B32C40">
      <w:pPr>
        <w:rPr>
          <w:rtl/>
        </w:rPr>
      </w:pPr>
      <w:r>
        <w:rPr>
          <w:rFonts w:hint="cs"/>
          <w:rtl/>
        </w:rPr>
        <w:t xml:space="preserve">אין בעיה. אנחנו רק רוצים לחדד. הרי בסוף אנחנו רוצים לראות </w:t>
      </w:r>
      <w:bookmarkStart w:id="930" w:name="_ETM_Q1_3776649"/>
      <w:bookmarkEnd w:id="930"/>
      <w:r>
        <w:rPr>
          <w:rFonts w:hint="cs"/>
          <w:rtl/>
        </w:rPr>
        <w:t xml:space="preserve">מה אנחנו מביאים לאזרחים, מה האזרחים צריכים לשלם ואיפה? זאת אומרת, שבהליך של ההפטר פה, אנחנו פטורים מהאגרה ופה אנחנו משלמים אגרה. נכון? זה </w:t>
      </w:r>
      <w:bookmarkStart w:id="931" w:name="_ETM_Q1_3789811"/>
      <w:bookmarkEnd w:id="931"/>
      <w:r>
        <w:rPr>
          <w:rFonts w:hint="cs"/>
          <w:rtl/>
        </w:rPr>
        <w:t>המסלולים?</w:t>
      </w:r>
    </w:p>
    <w:p w:rsidR="00B32C40" w:rsidRDefault="00B32C40" w:rsidP="00B32C40">
      <w:pPr>
        <w:rPr>
          <w:rtl/>
        </w:rPr>
      </w:pPr>
    </w:p>
    <w:p w:rsidR="00B32C40" w:rsidRDefault="00B32C40" w:rsidP="00B32C40">
      <w:pPr>
        <w:pStyle w:val="a5"/>
        <w:keepNext/>
        <w:rPr>
          <w:rtl/>
        </w:rPr>
      </w:pPr>
      <w:r>
        <w:rPr>
          <w:rFonts w:hint="cs"/>
          <w:rtl/>
        </w:rPr>
        <w:t>קריאה:</w:t>
      </w:r>
    </w:p>
    <w:p w:rsidR="00B32C40" w:rsidRDefault="00B32C40" w:rsidP="00B32C40">
      <w:pPr>
        <w:pStyle w:val="KeepWithNext"/>
        <w:rPr>
          <w:rtl/>
        </w:rPr>
      </w:pPr>
    </w:p>
    <w:p w:rsidR="00B32C40" w:rsidRDefault="00B32C40" w:rsidP="00B32C40">
      <w:pPr>
        <w:rPr>
          <w:rtl/>
        </w:rPr>
      </w:pPr>
      <w:r>
        <w:rPr>
          <w:rFonts w:hint="cs"/>
          <w:rtl/>
        </w:rPr>
        <w:t xml:space="preserve">זה היה המצב עד עכשיו. </w:t>
      </w:r>
    </w:p>
    <w:p w:rsidR="00B32C40" w:rsidRDefault="00B32C40" w:rsidP="00B32C40">
      <w:pPr>
        <w:rPr>
          <w:rtl/>
        </w:rPr>
      </w:pPr>
    </w:p>
    <w:p w:rsidR="00B32C40" w:rsidRDefault="00B32C40" w:rsidP="00B32C40">
      <w:pPr>
        <w:pStyle w:val="a5"/>
        <w:keepNext/>
        <w:rPr>
          <w:rtl/>
        </w:rPr>
      </w:pPr>
      <w:bookmarkStart w:id="932" w:name="_ETM_Q1_3792225"/>
      <w:bookmarkEnd w:id="932"/>
      <w:r>
        <w:rPr>
          <w:rFonts w:hint="cs"/>
          <w:rtl/>
        </w:rPr>
        <w:t>בקי כהן קשת:</w:t>
      </w:r>
    </w:p>
    <w:p w:rsidR="00B32C40" w:rsidRDefault="00B32C40" w:rsidP="00B32C40">
      <w:pPr>
        <w:pStyle w:val="KeepWithNext"/>
        <w:rPr>
          <w:rtl/>
        </w:rPr>
      </w:pPr>
    </w:p>
    <w:p w:rsidR="00B32C40" w:rsidRDefault="00B32C40" w:rsidP="00B32C40">
      <w:pPr>
        <w:rPr>
          <w:rtl/>
        </w:rPr>
      </w:pPr>
      <w:r>
        <w:rPr>
          <w:rFonts w:hint="cs"/>
          <w:rtl/>
        </w:rPr>
        <w:t xml:space="preserve">עכשיו זה יתבטל. </w:t>
      </w:r>
    </w:p>
    <w:p w:rsidR="00B32C40" w:rsidRDefault="00B32C40" w:rsidP="00B32C40">
      <w:pPr>
        <w:rPr>
          <w:rtl/>
        </w:rPr>
      </w:pPr>
      <w:bookmarkStart w:id="933" w:name="_ETM_Q1_3788445"/>
      <w:bookmarkEnd w:id="933"/>
    </w:p>
    <w:p w:rsidR="00B32C40" w:rsidRDefault="00B32C40" w:rsidP="00B32C40">
      <w:pPr>
        <w:pStyle w:val="af8"/>
        <w:keepNext/>
        <w:rPr>
          <w:rtl/>
        </w:rPr>
      </w:pPr>
      <w:bookmarkStart w:id="934" w:name="_ETM_Q1_3796997"/>
      <w:bookmarkEnd w:id="934"/>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זה בדיוק מה שאמרתי. </w:t>
      </w:r>
    </w:p>
    <w:p w:rsidR="00B32C40" w:rsidRDefault="00B32C40" w:rsidP="00B32C40">
      <w:pPr>
        <w:rPr>
          <w:rtl/>
        </w:rPr>
      </w:pPr>
    </w:p>
    <w:p w:rsidR="00B32C40" w:rsidRDefault="00B32C40" w:rsidP="00B32C40">
      <w:pPr>
        <w:pStyle w:val="a5"/>
        <w:keepNext/>
        <w:rPr>
          <w:rtl/>
        </w:rPr>
      </w:pPr>
      <w:r>
        <w:rPr>
          <w:rFonts w:hint="cs"/>
          <w:rtl/>
        </w:rPr>
        <w:t>אליסה דברה:</w:t>
      </w:r>
    </w:p>
    <w:p w:rsidR="00B32C40" w:rsidRDefault="00B32C40" w:rsidP="00B32C40">
      <w:pPr>
        <w:pStyle w:val="KeepWithNext"/>
        <w:rPr>
          <w:rtl/>
        </w:rPr>
      </w:pPr>
    </w:p>
    <w:p w:rsidR="00B32C40" w:rsidRDefault="00B32C40" w:rsidP="00B32C40">
      <w:pPr>
        <w:rPr>
          <w:rtl/>
        </w:rPr>
      </w:pPr>
      <w:r>
        <w:rPr>
          <w:rFonts w:hint="cs"/>
          <w:rtl/>
        </w:rPr>
        <w:t xml:space="preserve">יש נקודה מאוד חשובה, גברתי היושבת ראש. בהוצאה </w:t>
      </w:r>
      <w:bookmarkStart w:id="935" w:name="_ETM_Q1_3800833"/>
      <w:bookmarkEnd w:id="935"/>
      <w:r>
        <w:rPr>
          <w:rFonts w:hint="cs"/>
          <w:rtl/>
        </w:rPr>
        <w:t xml:space="preserve">לפועל מרבית החייבים, מצד אחד, הם אינם זכאים לשירותי הסיוע </w:t>
      </w:r>
      <w:bookmarkStart w:id="936" w:name="_ETM_Q1_3809313"/>
      <w:bookmarkEnd w:id="936"/>
      <w:r>
        <w:rPr>
          <w:rFonts w:hint="cs"/>
          <w:rtl/>
        </w:rPr>
        <w:t xml:space="preserve">המשפטי ומהצד השני, העובדה המאוד מאוד עצובה, שמעל 90% מהם </w:t>
      </w:r>
      <w:bookmarkStart w:id="937" w:name="_ETM_Q1_3815730"/>
      <w:bookmarkEnd w:id="937"/>
      <w:r>
        <w:rPr>
          <w:rFonts w:hint="cs"/>
          <w:rtl/>
        </w:rPr>
        <w:t xml:space="preserve">אינם מסוגלים להשיג לעצמם סיוע משפטי.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אנחנו תכף נדבר גם </w:t>
      </w:r>
      <w:bookmarkStart w:id="938" w:name="_ETM_Q1_3819924"/>
      <w:bookmarkEnd w:id="938"/>
      <w:r>
        <w:rPr>
          <w:rFonts w:hint="cs"/>
          <w:rtl/>
        </w:rPr>
        <w:t xml:space="preserve">על הסיפור של מי ואיך נכנס לתוך הקריטריונים האלה. אמרתי </w:t>
      </w:r>
      <w:bookmarkStart w:id="939" w:name="_ETM_Q1_3827331"/>
      <w:bookmarkEnd w:id="939"/>
      <w:r>
        <w:rPr>
          <w:rFonts w:hint="cs"/>
          <w:rtl/>
        </w:rPr>
        <w:t xml:space="preserve">כבר בפתח דבריי שאני לא מתה על כלל האצבע הזה. </w:t>
      </w:r>
    </w:p>
    <w:p w:rsidR="00B32C40" w:rsidRDefault="00B32C40" w:rsidP="00B32C40">
      <w:pPr>
        <w:rPr>
          <w:rtl/>
        </w:rPr>
      </w:pPr>
    </w:p>
    <w:p w:rsidR="00B32C40" w:rsidRDefault="00B32C40" w:rsidP="00B32C40">
      <w:pPr>
        <w:pStyle w:val="a5"/>
        <w:keepNext/>
        <w:rPr>
          <w:rtl/>
        </w:rPr>
      </w:pPr>
      <w:r>
        <w:rPr>
          <w:rFonts w:hint="cs"/>
          <w:rtl/>
        </w:rPr>
        <w:t>אליסה דברה:</w:t>
      </w:r>
    </w:p>
    <w:p w:rsidR="00B32C40" w:rsidRDefault="00B32C40" w:rsidP="00B32C40">
      <w:pPr>
        <w:pStyle w:val="KeepWithNext"/>
        <w:rPr>
          <w:rtl/>
        </w:rPr>
      </w:pPr>
    </w:p>
    <w:p w:rsidR="00B32C40" w:rsidRDefault="00B32C40" w:rsidP="00B32C40">
      <w:pPr>
        <w:rPr>
          <w:rtl/>
        </w:rPr>
      </w:pPr>
      <w:r>
        <w:rPr>
          <w:rFonts w:hint="cs"/>
          <w:rtl/>
        </w:rPr>
        <w:t xml:space="preserve">אני רוצה לומר עוד משהו. מעבר לנקודה הזאת שמעל 90% </w:t>
      </w:r>
      <w:bookmarkStart w:id="940" w:name="_ETM_Q1_3836588"/>
      <w:bookmarkEnd w:id="940"/>
      <w:r>
        <w:rPr>
          <w:rFonts w:hint="cs"/>
          <w:rtl/>
        </w:rPr>
        <w:t xml:space="preserve">אין להם ייצוג משפטי, יש נקודה נוספת. הנקודה הנוספת היא, </w:t>
      </w:r>
      <w:bookmarkStart w:id="941" w:name="_ETM_Q1_3841442"/>
      <w:bookmarkEnd w:id="941"/>
      <w:r>
        <w:rPr>
          <w:rFonts w:hint="cs"/>
          <w:rtl/>
        </w:rPr>
        <w:t xml:space="preserve">ואני אומרת זאת בלב כבד. כפי שמצא מבקר המדינה, כשהוא </w:t>
      </w:r>
      <w:bookmarkStart w:id="942" w:name="_ETM_Q1_3848040"/>
      <w:bookmarkEnd w:id="942"/>
      <w:r>
        <w:rPr>
          <w:rFonts w:hint="cs"/>
          <w:rtl/>
        </w:rPr>
        <w:t xml:space="preserve">עשה ביקורת על פתיחת תיקים בהוצאה לפועל - - </w:t>
      </w:r>
      <w:bookmarkStart w:id="943" w:name="_ETM_Q1_3853976"/>
      <w:bookmarkEnd w:id="943"/>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מי המבקר? שפירא?</w:t>
      </w:r>
    </w:p>
    <w:p w:rsidR="00B32C40" w:rsidRDefault="00B32C40" w:rsidP="00B32C40">
      <w:pPr>
        <w:rPr>
          <w:rtl/>
        </w:rPr>
      </w:pPr>
    </w:p>
    <w:p w:rsidR="00B32C40" w:rsidRDefault="00B32C40" w:rsidP="00B32C40">
      <w:pPr>
        <w:pStyle w:val="a5"/>
        <w:keepNext/>
        <w:rPr>
          <w:rtl/>
        </w:rPr>
      </w:pPr>
      <w:r>
        <w:rPr>
          <w:rFonts w:hint="cs"/>
          <w:rtl/>
        </w:rPr>
        <w:t>אליסה דברה:</w:t>
      </w:r>
    </w:p>
    <w:p w:rsidR="00B32C40" w:rsidRDefault="00B32C40" w:rsidP="00B32C40">
      <w:pPr>
        <w:pStyle w:val="KeepWithNext"/>
        <w:rPr>
          <w:rtl/>
        </w:rPr>
      </w:pPr>
    </w:p>
    <w:p w:rsidR="00B32C40" w:rsidRDefault="00B32C40" w:rsidP="00B32C40">
      <w:pPr>
        <w:rPr>
          <w:rtl/>
        </w:rPr>
      </w:pPr>
      <w:r>
        <w:rPr>
          <w:rFonts w:hint="cs"/>
          <w:rtl/>
        </w:rPr>
        <w:t xml:space="preserve">מחילים חובות שאנשים מחויבים בהם ולאותן חובות אין רגליים. זאת אומרת, בספרי הוצאה לפועל מצויים חובות שהם </w:t>
      </w:r>
      <w:bookmarkStart w:id="944" w:name="_ETM_Q1_3869133"/>
      <w:bookmarkEnd w:id="944"/>
      <w:r>
        <w:rPr>
          <w:rFonts w:hint="cs"/>
          <w:rtl/>
        </w:rPr>
        <w:t>לא חובות. הם ישלחו להליך את האנשים שאין להם סיוע משפטי</w:t>
      </w:r>
      <w:bookmarkStart w:id="945" w:name="_ETM_Q1_3869483"/>
      <w:bookmarkEnd w:id="945"/>
      <w:r>
        <w:rPr>
          <w:rFonts w:hint="cs"/>
          <w:rtl/>
        </w:rPr>
        <w:t xml:space="preserve"> ואין להם לשלם את 1,600 שקלים. מדוע? כי חלקם מקבלי הבטחת הכנסה. </w:t>
      </w:r>
    </w:p>
    <w:p w:rsidR="00B32C40" w:rsidRDefault="00B32C40" w:rsidP="00B32C40">
      <w:pPr>
        <w:rPr>
          <w:rtl/>
        </w:rPr>
      </w:pPr>
      <w:bookmarkStart w:id="946" w:name="_ETM_Q1_3877545"/>
      <w:bookmarkEnd w:id="946"/>
    </w:p>
    <w:p w:rsidR="00B32C40" w:rsidRDefault="00B32C40" w:rsidP="00B32C40">
      <w:pPr>
        <w:rPr>
          <w:rtl/>
        </w:rPr>
      </w:pPr>
      <w:bookmarkStart w:id="947" w:name="_ETM_Q1_3880690"/>
      <w:bookmarkEnd w:id="947"/>
      <w:r>
        <w:rPr>
          <w:rFonts w:hint="cs"/>
          <w:rtl/>
        </w:rPr>
        <w:t xml:space="preserve">נציגי המדינה בוודאי יודעים </w:t>
      </w:r>
      <w:bookmarkStart w:id="948" w:name="_ETM_Q1_3883889"/>
      <w:bookmarkEnd w:id="948"/>
      <w:r>
        <w:rPr>
          <w:rFonts w:hint="cs"/>
          <w:rtl/>
        </w:rPr>
        <w:t xml:space="preserve">שהבטחת הכנסה לא עודכנה זה שנים והיא איננה מאפשרת מחייה מזערית. כך במקום לבוא ולעזור למשק, לא רק </w:t>
      </w:r>
      <w:bookmarkStart w:id="949" w:name="_ETM_Q1_3893906"/>
      <w:bookmarkEnd w:id="949"/>
      <w:r>
        <w:rPr>
          <w:rFonts w:hint="cs"/>
          <w:rtl/>
        </w:rPr>
        <w:t xml:space="preserve">לאותם חייבים, כי אותם חייבים לא מעניינים, אבל מה שמעניין אותנו זה המשק.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לא, הם מעניינים. </w:t>
      </w:r>
    </w:p>
    <w:p w:rsidR="00B32C40" w:rsidRDefault="00B32C40" w:rsidP="00B32C40">
      <w:pPr>
        <w:rPr>
          <w:rtl/>
        </w:rPr>
      </w:pPr>
      <w:bookmarkStart w:id="950" w:name="_ETM_Q1_3894114"/>
      <w:bookmarkEnd w:id="950"/>
    </w:p>
    <w:p w:rsidR="00B32C40" w:rsidRDefault="00B32C40" w:rsidP="00B32C40">
      <w:pPr>
        <w:pStyle w:val="a5"/>
        <w:keepNext/>
        <w:rPr>
          <w:rtl/>
        </w:rPr>
      </w:pPr>
      <w:bookmarkStart w:id="951" w:name="_ETM_Q1_3894366"/>
      <w:bookmarkStart w:id="952" w:name="_ETM_Q1_3895682"/>
      <w:bookmarkEnd w:id="951"/>
      <w:bookmarkEnd w:id="952"/>
      <w:r>
        <w:rPr>
          <w:rFonts w:hint="cs"/>
          <w:rtl/>
        </w:rPr>
        <w:t>אליסה דברה:</w:t>
      </w:r>
    </w:p>
    <w:p w:rsidR="00B32C40" w:rsidRDefault="00B32C40" w:rsidP="00B32C40">
      <w:pPr>
        <w:pStyle w:val="KeepWithNext"/>
        <w:rPr>
          <w:rtl/>
        </w:rPr>
      </w:pPr>
    </w:p>
    <w:p w:rsidR="00B32C40" w:rsidRDefault="00B32C40" w:rsidP="00B32C40">
      <w:pPr>
        <w:rPr>
          <w:rtl/>
        </w:rPr>
      </w:pPr>
      <w:r>
        <w:rPr>
          <w:rFonts w:hint="cs"/>
          <w:rtl/>
        </w:rPr>
        <w:t xml:space="preserve">אנחנו רוצים שהמשק יתרפא. </w:t>
      </w:r>
      <w:bookmarkStart w:id="953" w:name="_ETM_Q1_3898729"/>
      <w:bookmarkEnd w:id="953"/>
      <w:r>
        <w:rPr>
          <w:rFonts w:hint="cs"/>
          <w:rtl/>
        </w:rPr>
        <w:t xml:space="preserve">להוציא את אותם חייבים מהבור ולהחזיר אותם למצב של יצרנות </w:t>
      </w:r>
      <w:bookmarkStart w:id="954" w:name="_ETM_Q1_3906571"/>
      <w:bookmarkEnd w:id="954"/>
      <w:r>
        <w:rPr>
          <w:rFonts w:hint="cs"/>
          <w:rtl/>
        </w:rPr>
        <w:t xml:space="preserve">ולמצב של חיים כלכליים שהם מחזיקים את עצמם, זה טוב למשק אולי יותר מאשר לאותם חייבים. </w:t>
      </w:r>
    </w:p>
    <w:p w:rsidR="00B32C40" w:rsidRDefault="00B32C40" w:rsidP="00B32C40">
      <w:pPr>
        <w:rPr>
          <w:rtl/>
        </w:rPr>
      </w:pPr>
      <w:bookmarkStart w:id="955" w:name="_ETM_Q1_3917215"/>
      <w:bookmarkEnd w:id="955"/>
    </w:p>
    <w:p w:rsidR="00B32C40" w:rsidRDefault="00B32C40" w:rsidP="00B32C40">
      <w:pPr>
        <w:pStyle w:val="a5"/>
        <w:keepNext/>
        <w:rPr>
          <w:rtl/>
        </w:rPr>
      </w:pPr>
      <w:bookmarkStart w:id="956" w:name="_ETM_Q1_3917506"/>
      <w:bookmarkStart w:id="957" w:name="_ETM_Q1_3852481"/>
      <w:bookmarkEnd w:id="956"/>
      <w:bookmarkEnd w:id="957"/>
      <w:r>
        <w:rPr>
          <w:rFonts w:hint="cs"/>
          <w:rtl/>
        </w:rPr>
        <w:t>תומר רבינוביץ:</w:t>
      </w:r>
    </w:p>
    <w:p w:rsidR="00B32C40" w:rsidRDefault="00B32C40" w:rsidP="00B32C40">
      <w:pPr>
        <w:pStyle w:val="KeepWithNext"/>
        <w:rPr>
          <w:rtl/>
        </w:rPr>
      </w:pPr>
    </w:p>
    <w:p w:rsidR="00B32C40" w:rsidRDefault="00B32C40" w:rsidP="00B32C40">
      <w:pPr>
        <w:rPr>
          <w:rtl/>
        </w:rPr>
      </w:pPr>
      <w:r>
        <w:rPr>
          <w:rFonts w:hint="cs"/>
          <w:rtl/>
        </w:rPr>
        <w:t xml:space="preserve">אני מנכ"ל "עמותת דף </w:t>
      </w:r>
      <w:bookmarkStart w:id="958" w:name="_ETM_Q1_3921926"/>
      <w:bookmarkEnd w:id="958"/>
      <w:r>
        <w:rPr>
          <w:rFonts w:hint="cs"/>
          <w:rtl/>
        </w:rPr>
        <w:t xml:space="preserve">חדש ללא חובות". יש לי שלוש הערות. </w:t>
      </w:r>
    </w:p>
    <w:p w:rsidR="00B32C40" w:rsidRDefault="00B32C40" w:rsidP="00B32C40">
      <w:pPr>
        <w:rPr>
          <w:rtl/>
        </w:rPr>
      </w:pPr>
    </w:p>
    <w:p w:rsidR="00B32C40" w:rsidRDefault="00B32C40" w:rsidP="00B32C40">
      <w:pPr>
        <w:rPr>
          <w:rtl/>
        </w:rPr>
      </w:pPr>
      <w:r>
        <w:rPr>
          <w:rFonts w:hint="cs"/>
          <w:rtl/>
        </w:rPr>
        <w:t xml:space="preserve">קודם כל, אני מברך על ההצעה של סיגל. באמת עיקר הבעיה </w:t>
      </w:r>
      <w:bookmarkStart w:id="959" w:name="_ETM_Q1_3929986"/>
      <w:bookmarkEnd w:id="959"/>
      <w:r>
        <w:rPr>
          <w:rFonts w:hint="cs"/>
          <w:rtl/>
        </w:rPr>
        <w:t xml:space="preserve">בתשלום של 1,600 שקלים היא בנושא של עיכוב ההליכים. לפעמים יש עיקול על החשבון וברגע שנתנו </w:t>
      </w:r>
      <w:bookmarkStart w:id="960" w:name="_ETM_Q1_3934362"/>
      <w:bookmarkEnd w:id="960"/>
      <w:r>
        <w:rPr>
          <w:rFonts w:hint="cs"/>
          <w:rtl/>
        </w:rPr>
        <w:t xml:space="preserve">איזה פתח והסרנו את העיקול הראשוני, אפשר לשלם את אותם 1,600. </w:t>
      </w:r>
    </w:p>
    <w:p w:rsidR="00B32C40" w:rsidRDefault="00B32C40" w:rsidP="00B32C40">
      <w:pPr>
        <w:rPr>
          <w:rtl/>
        </w:rPr>
      </w:pPr>
    </w:p>
    <w:p w:rsidR="00B32C40" w:rsidRDefault="00B32C40" w:rsidP="00B32C40">
      <w:pPr>
        <w:rPr>
          <w:rtl/>
        </w:rPr>
      </w:pPr>
      <w:r>
        <w:rPr>
          <w:rFonts w:hint="cs"/>
          <w:rtl/>
        </w:rPr>
        <w:t xml:space="preserve">הערה ראשונה זה גובה האגרה. עברתי על כל אגרות משרד המשפטים וזאת למעשה האגרה הכי גבוהה. אגרה לצו ירושה היא פחות מ-500 שקלים, כנ"ל </w:t>
      </w:r>
      <w:bookmarkStart w:id="961" w:name="_ETM_Q1_3946704"/>
      <w:bookmarkEnd w:id="961"/>
      <w:r>
        <w:rPr>
          <w:rFonts w:hint="cs"/>
          <w:rtl/>
        </w:rPr>
        <w:t xml:space="preserve">מינוי מנהל עיזבון. אגרות הן יחסית נמוכות והאגרה הזאת היא פי שלוש מאגרה ממוצעת. </w:t>
      </w:r>
    </w:p>
    <w:p w:rsidR="00B32C40" w:rsidRDefault="00B32C40" w:rsidP="00B32C40">
      <w:pPr>
        <w:rPr>
          <w:rtl/>
        </w:rPr>
      </w:pPr>
    </w:p>
    <w:p w:rsidR="00B32C40" w:rsidRDefault="00B32C40" w:rsidP="00B32C40">
      <w:pPr>
        <w:pStyle w:val="af8"/>
        <w:keepNext/>
        <w:rPr>
          <w:rtl/>
        </w:rPr>
      </w:pPr>
      <w:bookmarkStart w:id="962" w:name="ET_yor_5743_7"/>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962"/>
    </w:p>
    <w:p w:rsidR="00B32C40" w:rsidRDefault="00B32C40" w:rsidP="00B32C40">
      <w:pPr>
        <w:pStyle w:val="KeepWithNext"/>
        <w:rPr>
          <w:rtl/>
        </w:rPr>
      </w:pPr>
    </w:p>
    <w:p w:rsidR="00B32C40" w:rsidRDefault="00B32C40" w:rsidP="00B32C40">
      <w:pPr>
        <w:rPr>
          <w:rtl/>
        </w:rPr>
      </w:pPr>
      <w:r>
        <w:rPr>
          <w:rFonts w:hint="cs"/>
          <w:rtl/>
        </w:rPr>
        <w:t xml:space="preserve">אמרנו כבר שבסיפור של גובה האגרות אנחנו לא ניגע עכשיו, בגלל </w:t>
      </w:r>
      <w:bookmarkStart w:id="963" w:name="_ETM_Q1_3961944"/>
      <w:bookmarkEnd w:id="963"/>
      <w:r>
        <w:rPr>
          <w:rFonts w:hint="cs"/>
          <w:rtl/>
        </w:rPr>
        <w:t xml:space="preserve">שאנחנו נמצאים בסיטואציה ובתקופה מאוד מיוחדת. אנחנו לא נוגעים בזה. </w:t>
      </w:r>
    </w:p>
    <w:p w:rsidR="00B32C40" w:rsidRDefault="00B32C40" w:rsidP="00B32C40">
      <w:pPr>
        <w:rPr>
          <w:rtl/>
        </w:rPr>
      </w:pPr>
    </w:p>
    <w:p w:rsidR="00B32C40" w:rsidRDefault="00B32C40" w:rsidP="00B32C40">
      <w:pPr>
        <w:pStyle w:val="a5"/>
        <w:keepNext/>
        <w:rPr>
          <w:rtl/>
        </w:rPr>
      </w:pPr>
      <w:bookmarkStart w:id="964" w:name="ET_speaker_5327_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964"/>
    </w:p>
    <w:p w:rsidR="00B32C40" w:rsidRDefault="00B32C40" w:rsidP="00B32C40">
      <w:pPr>
        <w:pStyle w:val="KeepWithNext"/>
        <w:rPr>
          <w:rtl/>
        </w:rPr>
      </w:pPr>
    </w:p>
    <w:p w:rsidR="00B32C40" w:rsidRDefault="00B32C40" w:rsidP="00B32C40">
      <w:pPr>
        <w:rPr>
          <w:rtl/>
        </w:rPr>
      </w:pPr>
      <w:bookmarkStart w:id="965" w:name="_ETM_Q1_3963659"/>
      <w:bookmarkEnd w:id="965"/>
      <w:r>
        <w:rPr>
          <w:rFonts w:hint="cs"/>
          <w:rtl/>
        </w:rPr>
        <w:t xml:space="preserve">מצו </w:t>
      </w:r>
      <w:bookmarkStart w:id="966" w:name="_ETM_Q1_3969162"/>
      <w:bookmarkEnd w:id="966"/>
      <w:r>
        <w:rPr>
          <w:rFonts w:hint="cs"/>
          <w:rtl/>
        </w:rPr>
        <w:t xml:space="preserve">ירושה בסופו של דבר יש ירושה ופה אין. </w:t>
      </w:r>
    </w:p>
    <w:p w:rsidR="00B32C40" w:rsidRDefault="00B32C40" w:rsidP="00B32C40">
      <w:pPr>
        <w:rPr>
          <w:rtl/>
        </w:rPr>
      </w:pPr>
      <w:bookmarkStart w:id="967" w:name="_ETM_Q1_3967563"/>
      <w:bookmarkEnd w:id="967"/>
    </w:p>
    <w:p w:rsidR="00B32C40" w:rsidRDefault="00B32C40" w:rsidP="00B32C40">
      <w:pPr>
        <w:pStyle w:val="a5"/>
        <w:keepNext/>
        <w:rPr>
          <w:rtl/>
        </w:rPr>
      </w:pPr>
      <w:bookmarkStart w:id="968" w:name="_ETM_Q1_3967923"/>
      <w:bookmarkEnd w:id="968"/>
      <w:r>
        <w:rPr>
          <w:rFonts w:hint="cs"/>
          <w:rtl/>
        </w:rPr>
        <w:t>תומר רבינוביץ:</w:t>
      </w:r>
    </w:p>
    <w:p w:rsidR="00B32C40" w:rsidRDefault="00B32C40" w:rsidP="00B32C40">
      <w:pPr>
        <w:pStyle w:val="KeepWithNext"/>
        <w:rPr>
          <w:rtl/>
        </w:rPr>
      </w:pPr>
    </w:p>
    <w:p w:rsidR="00B32C40" w:rsidRDefault="00B32C40" w:rsidP="00B32C40">
      <w:pPr>
        <w:rPr>
          <w:rtl/>
        </w:rPr>
      </w:pPr>
      <w:r>
        <w:rPr>
          <w:rFonts w:hint="cs"/>
          <w:rtl/>
        </w:rPr>
        <w:t xml:space="preserve">פה </w:t>
      </w:r>
      <w:bookmarkStart w:id="969" w:name="_ETM_Q1_3971431"/>
      <w:bookmarkEnd w:id="969"/>
      <w:r>
        <w:rPr>
          <w:rFonts w:hint="cs"/>
          <w:rtl/>
        </w:rPr>
        <w:t xml:space="preserve">זה בדיוק הפוך. </w:t>
      </w:r>
    </w:p>
    <w:p w:rsidR="00B32C40" w:rsidRDefault="00B32C40" w:rsidP="00B32C40">
      <w:pPr>
        <w:rPr>
          <w:rtl/>
        </w:rPr>
      </w:pPr>
    </w:p>
    <w:p w:rsidR="00B32C40" w:rsidRDefault="00B32C40" w:rsidP="00B32C40">
      <w:pPr>
        <w:rPr>
          <w:rtl/>
        </w:rPr>
      </w:pPr>
      <w:r>
        <w:rPr>
          <w:rFonts w:hint="cs"/>
          <w:rtl/>
        </w:rPr>
        <w:t xml:space="preserve">הערה שנייה. דובר על-כך שזה בעצם מעגל </w:t>
      </w:r>
      <w:bookmarkStart w:id="970" w:name="_ETM_Q1_3977096"/>
      <w:bookmarkEnd w:id="970"/>
      <w:r>
        <w:rPr>
          <w:rFonts w:hint="cs"/>
          <w:rtl/>
        </w:rPr>
        <w:t xml:space="preserve">סגור של תקציב וכמובן זה עניין שהאוצר צריך לפתור אותו, אבל בתקנות אחרות שמחכות כרגע לאישור, תקנות שכר טרחה, בעצם המדינה מתחייבת להשלים שכר טרחה של בעלי תפקיד כשאין כסף בקופה. יכול להיות שצריך להיות </w:t>
      </w:r>
      <w:bookmarkStart w:id="971" w:name="_ETM_Q1_3991484"/>
      <w:bookmarkEnd w:id="971"/>
      <w:r>
        <w:rPr>
          <w:rFonts w:hint="cs"/>
          <w:rtl/>
        </w:rPr>
        <w:t xml:space="preserve">מנגנון דומה גם לחייבים שלא יכולים לשלם. </w:t>
      </w:r>
    </w:p>
    <w:p w:rsidR="00B32C40" w:rsidRDefault="00B32C40" w:rsidP="00B32C40">
      <w:pPr>
        <w:rPr>
          <w:rtl/>
        </w:rPr>
      </w:pPr>
    </w:p>
    <w:p w:rsidR="00B32C40" w:rsidRDefault="00B32C40" w:rsidP="00B32C40">
      <w:pPr>
        <w:pStyle w:val="af8"/>
        <w:keepNext/>
        <w:rPr>
          <w:rtl/>
        </w:rPr>
      </w:pPr>
      <w:bookmarkStart w:id="972" w:name="ET_yor_5743_9"/>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972"/>
    </w:p>
    <w:p w:rsidR="00B32C40" w:rsidRDefault="00B32C40" w:rsidP="00B32C40">
      <w:pPr>
        <w:pStyle w:val="KeepWithNext"/>
        <w:rPr>
          <w:rtl/>
        </w:rPr>
      </w:pPr>
    </w:p>
    <w:p w:rsidR="00B32C40" w:rsidRDefault="00B32C40" w:rsidP="00B32C40">
      <w:pPr>
        <w:rPr>
          <w:rtl/>
        </w:rPr>
      </w:pPr>
      <w:r>
        <w:rPr>
          <w:rFonts w:hint="cs"/>
          <w:rtl/>
        </w:rPr>
        <w:t>מאיפה ישלמו את זה?</w:t>
      </w:r>
    </w:p>
    <w:p w:rsidR="00B32C40" w:rsidRDefault="00B32C40" w:rsidP="00B32C40">
      <w:pPr>
        <w:rPr>
          <w:rtl/>
        </w:rPr>
      </w:pPr>
    </w:p>
    <w:p w:rsidR="00B32C40" w:rsidRDefault="00B32C40" w:rsidP="00B32C40">
      <w:pPr>
        <w:rPr>
          <w:rtl/>
        </w:rPr>
      </w:pPr>
      <w:r>
        <w:rPr>
          <w:rFonts w:hint="cs"/>
          <w:rtl/>
        </w:rPr>
        <w:t xml:space="preserve">תראה, לזרוק רעיונות באוויר, בסוף הדברים צריכים להיות פרקטיים. </w:t>
      </w:r>
    </w:p>
    <w:p w:rsidR="00B32C40" w:rsidRDefault="00B32C40" w:rsidP="00B32C40">
      <w:pPr>
        <w:rPr>
          <w:rtl/>
        </w:rPr>
      </w:pPr>
    </w:p>
    <w:p w:rsidR="00B32C40" w:rsidRDefault="00B32C40" w:rsidP="00B32C40">
      <w:pPr>
        <w:pStyle w:val="a5"/>
        <w:keepNext/>
        <w:rPr>
          <w:rtl/>
        </w:rPr>
      </w:pPr>
      <w:r>
        <w:rPr>
          <w:rFonts w:hint="cs"/>
          <w:rtl/>
        </w:rPr>
        <w:t>תומר רבינוביץ:</w:t>
      </w:r>
    </w:p>
    <w:p w:rsidR="00B32C40" w:rsidRDefault="00B32C40" w:rsidP="00B32C40">
      <w:pPr>
        <w:pStyle w:val="KeepWithNext"/>
        <w:rPr>
          <w:rtl/>
        </w:rPr>
      </w:pPr>
    </w:p>
    <w:p w:rsidR="00B32C40" w:rsidRDefault="00B32C40" w:rsidP="00B32C40">
      <w:pPr>
        <w:rPr>
          <w:rtl/>
        </w:rPr>
      </w:pPr>
      <w:r>
        <w:rPr>
          <w:rFonts w:hint="cs"/>
          <w:rtl/>
        </w:rPr>
        <w:t xml:space="preserve">אם יש </w:t>
      </w:r>
      <w:bookmarkStart w:id="973" w:name="_ETM_Q1_4004350"/>
      <w:bookmarkEnd w:id="973"/>
      <w:r>
        <w:rPr>
          <w:rFonts w:hint="cs"/>
          <w:rtl/>
        </w:rPr>
        <w:t xml:space="preserve">כסף להשלים שכר לבעל תפקיד, יכול להיות שאפשר להשלים </w:t>
      </w:r>
      <w:bookmarkStart w:id="974" w:name="_ETM_Q1_4011989"/>
      <w:bookmarkEnd w:id="974"/>
      <w:r>
        <w:rPr>
          <w:rFonts w:hint="cs"/>
          <w:rtl/>
        </w:rPr>
        <w:t xml:space="preserve">את האגרה גם למי שלא מסוגל לשלם אותה. </w:t>
      </w:r>
    </w:p>
    <w:p w:rsidR="00B32C40" w:rsidRDefault="00B32C40" w:rsidP="00B32C40">
      <w:pPr>
        <w:rPr>
          <w:rtl/>
        </w:rPr>
      </w:pPr>
    </w:p>
    <w:p w:rsidR="00B32C40" w:rsidRDefault="00B32C40" w:rsidP="00B32C40">
      <w:pPr>
        <w:rPr>
          <w:rtl/>
        </w:rPr>
      </w:pPr>
      <w:r>
        <w:rPr>
          <w:rFonts w:hint="cs"/>
          <w:rtl/>
        </w:rPr>
        <w:t xml:space="preserve">זה גם תוספת שלא היתה קיימת עד היום, ההשלמה </w:t>
      </w:r>
      <w:bookmarkStart w:id="975" w:name="_ETM_Q1_4020939"/>
      <w:bookmarkEnd w:id="975"/>
      <w:r>
        <w:rPr>
          <w:rFonts w:hint="cs"/>
          <w:rtl/>
        </w:rPr>
        <w:t xml:space="preserve">הזאת. </w:t>
      </w:r>
    </w:p>
    <w:p w:rsidR="00B32C40" w:rsidRDefault="00B32C40" w:rsidP="00B32C40">
      <w:pPr>
        <w:rPr>
          <w:rtl/>
        </w:rPr>
      </w:pPr>
    </w:p>
    <w:p w:rsidR="00B32C40" w:rsidRDefault="00B32C40" w:rsidP="00B32C40">
      <w:pPr>
        <w:pStyle w:val="af8"/>
        <w:keepNext/>
        <w:rPr>
          <w:rtl/>
        </w:rPr>
      </w:pPr>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p>
    <w:p w:rsidR="00B32C40" w:rsidRDefault="00B32C40" w:rsidP="00B32C40">
      <w:pPr>
        <w:pStyle w:val="KeepWithNext"/>
        <w:rPr>
          <w:rtl/>
        </w:rPr>
      </w:pPr>
    </w:p>
    <w:p w:rsidR="00B32C40" w:rsidRDefault="00B32C40" w:rsidP="00B32C40">
      <w:pPr>
        <w:rPr>
          <w:rtl/>
        </w:rPr>
      </w:pPr>
      <w:r>
        <w:rPr>
          <w:rFonts w:hint="cs"/>
          <w:rtl/>
        </w:rPr>
        <w:t xml:space="preserve">אני פחות דואגת לבעלי התפקידים. </w:t>
      </w:r>
    </w:p>
    <w:p w:rsidR="00B32C40" w:rsidRDefault="00B32C40" w:rsidP="00B32C40">
      <w:pPr>
        <w:rPr>
          <w:rtl/>
        </w:rPr>
      </w:pPr>
      <w:bookmarkStart w:id="976" w:name="_ETM_Q1_4023667"/>
      <w:bookmarkEnd w:id="976"/>
    </w:p>
    <w:p w:rsidR="00B32C40" w:rsidRDefault="00B32C40" w:rsidP="00B32C40">
      <w:pPr>
        <w:pStyle w:val="a5"/>
        <w:keepNext/>
        <w:rPr>
          <w:rtl/>
        </w:rPr>
      </w:pPr>
      <w:r>
        <w:rPr>
          <w:rFonts w:hint="cs"/>
          <w:rtl/>
        </w:rPr>
        <w:t>תומר רבינוביץ:</w:t>
      </w:r>
    </w:p>
    <w:p w:rsidR="00B32C40" w:rsidRDefault="00B32C40" w:rsidP="00B32C40">
      <w:pPr>
        <w:pStyle w:val="KeepWithNext"/>
        <w:rPr>
          <w:rtl/>
        </w:rPr>
      </w:pPr>
    </w:p>
    <w:p w:rsidR="00B32C40" w:rsidRDefault="00B32C40" w:rsidP="00B32C40">
      <w:pPr>
        <w:rPr>
          <w:rtl/>
        </w:rPr>
      </w:pPr>
      <w:r>
        <w:rPr>
          <w:rFonts w:hint="cs"/>
          <w:rtl/>
        </w:rPr>
        <w:t xml:space="preserve">כעת אני מתייחס לסעיף 6. מדובר על 20% שמגיע לכונס </w:t>
      </w:r>
      <w:bookmarkStart w:id="977" w:name="_ETM_Q1_4032073"/>
      <w:bookmarkEnd w:id="977"/>
      <w:r>
        <w:rPr>
          <w:rFonts w:hint="cs"/>
          <w:rtl/>
        </w:rPr>
        <w:t>הרשמי בעצם בכל הליך. ראשית, מה קורה בשאלה של תוספת מאמץ מיוחד?</w:t>
      </w:r>
    </w:p>
    <w:p w:rsidR="00B32C40" w:rsidRDefault="00B32C40" w:rsidP="00B32C40">
      <w:pPr>
        <w:rPr>
          <w:rtl/>
        </w:rPr>
      </w:pPr>
    </w:p>
    <w:p w:rsidR="00B32C40" w:rsidRDefault="00B32C40" w:rsidP="00B32C40">
      <w:pPr>
        <w:pStyle w:val="a5"/>
        <w:keepNext/>
        <w:rPr>
          <w:rtl/>
        </w:rPr>
      </w:pPr>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אנחנו לא גובים כהחלטת </w:t>
      </w:r>
      <w:bookmarkStart w:id="978" w:name="_ETM_Q1_4040235"/>
      <w:bookmarkEnd w:id="978"/>
      <w:r>
        <w:rPr>
          <w:rFonts w:hint="cs"/>
          <w:rtl/>
        </w:rPr>
        <w:t xml:space="preserve">מדיניות, בדיוק מהטעם שחלילה לא ייקשר בין ההמלצה לתוספת מאמץ </w:t>
      </w:r>
      <w:bookmarkStart w:id="979" w:name="_ETM_Q1_4046166"/>
      <w:bookmarkEnd w:id="979"/>
      <w:r>
        <w:rPr>
          <w:rFonts w:hint="cs"/>
          <w:rtl/>
        </w:rPr>
        <w:t xml:space="preserve">מיוחד לבין ההכנסה שלנו. זאת המדיניות מאז ומעולם. </w:t>
      </w:r>
    </w:p>
    <w:p w:rsidR="00B32C40" w:rsidRDefault="00B32C40" w:rsidP="00B32C40">
      <w:pPr>
        <w:rPr>
          <w:rtl/>
        </w:rPr>
      </w:pPr>
      <w:bookmarkStart w:id="980" w:name="_ETM_Q1_4052040"/>
      <w:bookmarkEnd w:id="980"/>
    </w:p>
    <w:p w:rsidR="00B32C40" w:rsidRDefault="00B32C40" w:rsidP="00B32C40">
      <w:pPr>
        <w:pStyle w:val="a5"/>
        <w:keepNext/>
        <w:rPr>
          <w:rtl/>
        </w:rPr>
      </w:pPr>
      <w:bookmarkStart w:id="981" w:name="_ETM_Q1_4052316"/>
      <w:bookmarkStart w:id="982" w:name="_ETM_Q1_4053849"/>
      <w:bookmarkEnd w:id="981"/>
      <w:bookmarkEnd w:id="982"/>
      <w:r>
        <w:rPr>
          <w:rFonts w:hint="cs"/>
          <w:rtl/>
        </w:rPr>
        <w:t>תומר רבינוביץ:</w:t>
      </w:r>
    </w:p>
    <w:p w:rsidR="00B32C40" w:rsidRDefault="00B32C40" w:rsidP="00B32C40">
      <w:pPr>
        <w:pStyle w:val="KeepWithNext"/>
        <w:rPr>
          <w:rtl/>
        </w:rPr>
      </w:pPr>
    </w:p>
    <w:p w:rsidR="00B32C40" w:rsidRDefault="00B32C40" w:rsidP="00B32C40">
      <w:pPr>
        <w:rPr>
          <w:rtl/>
        </w:rPr>
      </w:pPr>
      <w:r>
        <w:rPr>
          <w:rFonts w:hint="cs"/>
          <w:rtl/>
        </w:rPr>
        <w:t xml:space="preserve">בואי נאמר שאני אישית מכיר מקרים אחרים. </w:t>
      </w:r>
    </w:p>
    <w:p w:rsidR="00B32C40" w:rsidRDefault="00B32C40" w:rsidP="00B32C40">
      <w:pPr>
        <w:rPr>
          <w:rtl/>
        </w:rPr>
      </w:pPr>
    </w:p>
    <w:p w:rsidR="00B32C40" w:rsidRDefault="00B32C40" w:rsidP="00B32C40">
      <w:pPr>
        <w:pStyle w:val="a5"/>
        <w:keepNext/>
        <w:rPr>
          <w:rtl/>
        </w:rPr>
      </w:pPr>
      <w:bookmarkStart w:id="983" w:name="_ETM_Q1_4058015"/>
      <w:bookmarkStart w:id="984" w:name="_ETM_Q1_4058046"/>
      <w:bookmarkEnd w:id="983"/>
      <w:bookmarkEnd w:id="984"/>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אני מוכנה להוציא את זה </w:t>
      </w:r>
      <w:bookmarkStart w:id="985" w:name="_ETM_Q1_4063156"/>
      <w:bookmarkEnd w:id="985"/>
      <w:r>
        <w:rPr>
          <w:rFonts w:hint="cs"/>
          <w:rtl/>
        </w:rPr>
        <w:t xml:space="preserve">בכתב. זאת ההנחיה. זה יכול להיכנס גם לתקנות. </w:t>
      </w:r>
    </w:p>
    <w:p w:rsidR="00B32C40" w:rsidRDefault="00B32C40" w:rsidP="00B32C40">
      <w:pPr>
        <w:rPr>
          <w:rtl/>
        </w:rPr>
      </w:pPr>
    </w:p>
    <w:p w:rsidR="00B32C40" w:rsidRDefault="00B32C40" w:rsidP="00B32C40">
      <w:pPr>
        <w:pStyle w:val="af8"/>
        <w:keepNext/>
        <w:rPr>
          <w:rtl/>
        </w:rPr>
      </w:pPr>
      <w:bookmarkStart w:id="986" w:name="ET_yor_5743_11"/>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986"/>
    </w:p>
    <w:p w:rsidR="00B32C40" w:rsidRDefault="00B32C40" w:rsidP="00B32C40">
      <w:pPr>
        <w:pStyle w:val="KeepWithNext"/>
        <w:rPr>
          <w:rtl/>
        </w:rPr>
      </w:pPr>
    </w:p>
    <w:p w:rsidR="00B32C40" w:rsidRDefault="00B32C40" w:rsidP="00B32C40">
      <w:pPr>
        <w:rPr>
          <w:rtl/>
        </w:rPr>
      </w:pPr>
      <w:r>
        <w:rPr>
          <w:rFonts w:hint="cs"/>
          <w:rtl/>
        </w:rPr>
        <w:t xml:space="preserve">סיגל, לא הבנתי על מה הוא מדבר. </w:t>
      </w:r>
    </w:p>
    <w:p w:rsidR="00B32C40" w:rsidRDefault="00B32C40" w:rsidP="00B32C40">
      <w:pPr>
        <w:ind w:firstLine="0"/>
        <w:rPr>
          <w:rtl/>
        </w:rPr>
      </w:pPr>
    </w:p>
    <w:p w:rsidR="00B32C40" w:rsidRDefault="00B32C40" w:rsidP="00B32C40">
      <w:pPr>
        <w:pStyle w:val="a5"/>
        <w:keepNext/>
        <w:rPr>
          <w:rtl/>
        </w:rPr>
      </w:pPr>
      <w:bookmarkStart w:id="987" w:name="ET_speaker_סיגל_יעקובי_12"/>
      <w:r>
        <w:rPr>
          <w:rStyle w:val="TagStyle"/>
          <w:rFonts w:hint="cs"/>
          <w:rtl/>
        </w:rPr>
        <w:t xml:space="preserve"> &lt;&lt; דובר &gt;&gt; </w:t>
      </w:r>
      <w:r>
        <w:rPr>
          <w:rFonts w:hint="cs"/>
          <w:rtl/>
        </w:rPr>
        <w:t>סיגל יעקובי:</w:t>
      </w:r>
      <w:r>
        <w:rPr>
          <w:rStyle w:val="TagStyle"/>
          <w:rFonts w:hint="cs"/>
          <w:rtl/>
        </w:rPr>
        <w:t xml:space="preserve"> &lt;&lt; דובר &gt;&gt;</w:t>
      </w:r>
      <w:r>
        <w:rPr>
          <w:rFonts w:hint="cs"/>
          <w:rtl/>
        </w:rPr>
        <w:t xml:space="preserve"> </w:t>
      </w:r>
      <w:bookmarkEnd w:id="987"/>
    </w:p>
    <w:p w:rsidR="00B32C40" w:rsidRDefault="00B32C40" w:rsidP="00B32C40">
      <w:pPr>
        <w:pStyle w:val="KeepWithNext"/>
        <w:rPr>
          <w:rtl/>
        </w:rPr>
      </w:pPr>
    </w:p>
    <w:p w:rsidR="00B32C40" w:rsidRDefault="00B32C40" w:rsidP="00B32C40">
      <w:pPr>
        <w:rPr>
          <w:rtl/>
        </w:rPr>
      </w:pPr>
      <w:r>
        <w:rPr>
          <w:rFonts w:hint="cs"/>
          <w:rtl/>
        </w:rPr>
        <w:t xml:space="preserve">ה-20% נגזר </w:t>
      </w:r>
      <w:bookmarkStart w:id="988" w:name="_ETM_Q1_4071995"/>
      <w:bookmarkEnd w:id="988"/>
      <w:r>
        <w:rPr>
          <w:rFonts w:hint="cs"/>
          <w:rtl/>
        </w:rPr>
        <w:t xml:space="preserve">משכר טרחה של בעל תפקיד. בעל תפקיד מקבל 10,000 שקלים </w:t>
      </w:r>
      <w:bookmarkStart w:id="989" w:name="_ETM_Q1_4074717"/>
      <w:bookmarkEnd w:id="989"/>
      <w:r>
        <w:rPr>
          <w:rFonts w:hint="cs"/>
          <w:rtl/>
        </w:rPr>
        <w:t xml:space="preserve">ואנחנו מקבלים 2,000 שקלים. תומר אומר שלפעמים בעל תפקיד מקבל מעבר לתקנות, גם מאמץ מיוחד. נניח, במקום לקבל 10,000 באותו </w:t>
      </w:r>
      <w:bookmarkStart w:id="990" w:name="_ETM_Q1_4084677"/>
      <w:bookmarkEnd w:id="990"/>
      <w:r>
        <w:rPr>
          <w:rFonts w:hint="cs"/>
          <w:rtl/>
        </w:rPr>
        <w:t xml:space="preserve">מקרה נתון, בגלל שהוא השקיע הרבה מאמץ והשיג תוצאות טובות, </w:t>
      </w:r>
      <w:bookmarkStart w:id="991" w:name="_ETM_Q1_4086036"/>
      <w:bookmarkEnd w:id="991"/>
      <w:r>
        <w:rPr>
          <w:rFonts w:hint="cs"/>
          <w:rtl/>
        </w:rPr>
        <w:t xml:space="preserve">הוא יקבל 12,000 שקלים. הוא שואל האם אנחנו גובים את ה-20% מה-12,000 או מה-10,000. חד משמעית אני אומרת שזאת מדיניות קיימת. יכול להיות שהיו לה חריגים, אני לא יכולה להתווכח על זה, אבל מצידי שייכנס גם לתקנות. </w:t>
      </w:r>
    </w:p>
    <w:p w:rsidR="00B32C40" w:rsidRDefault="00B32C40" w:rsidP="00B32C40">
      <w:pPr>
        <w:rPr>
          <w:rtl/>
        </w:rPr>
      </w:pPr>
      <w:bookmarkStart w:id="992" w:name="_ETM_Q1_4106630"/>
      <w:bookmarkEnd w:id="992"/>
    </w:p>
    <w:p w:rsidR="00B32C40" w:rsidRDefault="00B32C40" w:rsidP="00B32C40">
      <w:pPr>
        <w:pStyle w:val="a5"/>
        <w:keepNext/>
        <w:rPr>
          <w:rtl/>
        </w:rPr>
      </w:pPr>
      <w:bookmarkStart w:id="993" w:name="_ETM_Q1_4107073"/>
      <w:bookmarkEnd w:id="993"/>
      <w:r>
        <w:rPr>
          <w:rFonts w:hint="cs"/>
          <w:rtl/>
        </w:rPr>
        <w:t>תומר רבינוביץ:</w:t>
      </w:r>
    </w:p>
    <w:p w:rsidR="00B32C40" w:rsidRDefault="00B32C40" w:rsidP="00B32C40">
      <w:pPr>
        <w:pStyle w:val="KeepWithNext"/>
        <w:rPr>
          <w:rtl/>
        </w:rPr>
      </w:pPr>
    </w:p>
    <w:p w:rsidR="00B32C40" w:rsidRDefault="00B32C40" w:rsidP="00B32C40">
      <w:pPr>
        <w:rPr>
          <w:rtl/>
        </w:rPr>
      </w:pPr>
      <w:r>
        <w:rPr>
          <w:rFonts w:hint="cs"/>
          <w:rtl/>
        </w:rPr>
        <w:t xml:space="preserve">20% מהשכר הבסיסי שקבוע בתקנון. </w:t>
      </w:r>
    </w:p>
    <w:p w:rsidR="00B32C40" w:rsidRDefault="00B32C40" w:rsidP="00B32C40">
      <w:pPr>
        <w:rPr>
          <w:rtl/>
        </w:rPr>
      </w:pPr>
    </w:p>
    <w:p w:rsidR="00B32C40" w:rsidRDefault="00B32C40" w:rsidP="00B32C40">
      <w:pPr>
        <w:pStyle w:val="af8"/>
        <w:keepNext/>
        <w:rPr>
          <w:rtl/>
        </w:rPr>
      </w:pPr>
      <w:bookmarkStart w:id="994" w:name="ET_yor_5743_13"/>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994"/>
    </w:p>
    <w:p w:rsidR="00B32C40" w:rsidRDefault="00B32C40" w:rsidP="00B32C40">
      <w:pPr>
        <w:pStyle w:val="KeepWithNext"/>
        <w:rPr>
          <w:rtl/>
        </w:rPr>
      </w:pPr>
    </w:p>
    <w:p w:rsidR="00B32C40" w:rsidRDefault="00B32C40" w:rsidP="00B32C40">
      <w:pPr>
        <w:rPr>
          <w:rtl/>
        </w:rPr>
      </w:pPr>
      <w:r>
        <w:rPr>
          <w:rFonts w:hint="cs"/>
          <w:rtl/>
        </w:rPr>
        <w:t xml:space="preserve">גם כך, 20% זה מלא כסף. </w:t>
      </w:r>
    </w:p>
    <w:p w:rsidR="00B32C40" w:rsidRDefault="00B32C40" w:rsidP="00B32C40">
      <w:pPr>
        <w:rPr>
          <w:rtl/>
        </w:rPr>
      </w:pPr>
    </w:p>
    <w:p w:rsidR="00B32C40" w:rsidRDefault="00B32C40" w:rsidP="00B32C40">
      <w:pPr>
        <w:pStyle w:val="a5"/>
        <w:keepNext/>
        <w:rPr>
          <w:rtl/>
        </w:rPr>
      </w:pPr>
      <w:r>
        <w:rPr>
          <w:rFonts w:hint="cs"/>
          <w:rtl/>
        </w:rPr>
        <w:t>תומר רבינוביץ:</w:t>
      </w:r>
    </w:p>
    <w:p w:rsidR="00B32C40" w:rsidRDefault="00B32C40" w:rsidP="00B32C40">
      <w:pPr>
        <w:pStyle w:val="KeepWithNext"/>
        <w:rPr>
          <w:rtl/>
        </w:rPr>
      </w:pPr>
    </w:p>
    <w:p w:rsidR="00B32C40" w:rsidRDefault="00B32C40" w:rsidP="00B32C40">
      <w:pPr>
        <w:rPr>
          <w:rtl/>
        </w:rPr>
      </w:pPr>
      <w:r>
        <w:rPr>
          <w:rFonts w:hint="cs"/>
          <w:rtl/>
        </w:rPr>
        <w:t xml:space="preserve">קודם כל, כדאי שייכנס לתקנות </w:t>
      </w:r>
      <w:bookmarkStart w:id="995" w:name="_ETM_Q1_4110026"/>
      <w:bookmarkEnd w:id="995"/>
      <w:r>
        <w:rPr>
          <w:rFonts w:hint="cs"/>
          <w:rtl/>
        </w:rPr>
        <w:t xml:space="preserve">כדי שלא יהיה הבדל בין מקרים ושהדיון הזה לא יעלה כל פעם. </w:t>
      </w:r>
    </w:p>
    <w:p w:rsidR="00B32C40" w:rsidRDefault="00B32C40" w:rsidP="00B32C40">
      <w:pPr>
        <w:rPr>
          <w:rtl/>
        </w:rPr>
      </w:pPr>
      <w:bookmarkStart w:id="996" w:name="_ETM_Q1_4117397"/>
      <w:bookmarkEnd w:id="996"/>
    </w:p>
    <w:p w:rsidR="00B32C40" w:rsidRDefault="00B32C40" w:rsidP="00B32C40">
      <w:pPr>
        <w:rPr>
          <w:rtl/>
        </w:rPr>
      </w:pPr>
      <w:bookmarkStart w:id="997" w:name="_ETM_Q1_4117624"/>
      <w:bookmarkEnd w:id="997"/>
      <w:r>
        <w:rPr>
          <w:rFonts w:hint="cs"/>
          <w:rtl/>
        </w:rPr>
        <w:t xml:space="preserve">נושא נוסף, הנושא של הסדרי חוב. בהסדרי חוב, הכונס הממונה כמעט ולא מעורב. לפעמים הסדר חוב, הפער בין יש הסדר או אין הסדר, כשבוודאי שהסדר חוב עדיף </w:t>
      </w:r>
      <w:bookmarkStart w:id="998" w:name="_ETM_Q1_4130987"/>
      <w:bookmarkEnd w:id="998"/>
      <w:r>
        <w:rPr>
          <w:rFonts w:hint="cs"/>
          <w:rtl/>
        </w:rPr>
        <w:t xml:space="preserve">לכולם על הליך של חדלות פירעון, אנחנו רואים הסדרים שנופלים על פער של כמה אלפי שקלים או כמה עשרות אלפי שקלים, הם אותה אגרת השגחה של הכונס הרשמי. אני חושב שבמקומות שבהם יש הליך </w:t>
      </w:r>
      <w:bookmarkStart w:id="999" w:name="_ETM_Q1_4146779"/>
      <w:bookmarkEnd w:id="999"/>
      <w:r>
        <w:rPr>
          <w:rFonts w:hint="cs"/>
          <w:rtl/>
        </w:rPr>
        <w:t xml:space="preserve">שהכונס הרשמי לא מעורב בו - - - </w:t>
      </w:r>
    </w:p>
    <w:p w:rsidR="00B32C40" w:rsidRDefault="00B32C40" w:rsidP="00B32C40">
      <w:pPr>
        <w:rPr>
          <w:rtl/>
        </w:rPr>
      </w:pPr>
    </w:p>
    <w:p w:rsidR="00B32C40" w:rsidRDefault="00B32C40" w:rsidP="00B32C40">
      <w:pPr>
        <w:pStyle w:val="a5"/>
        <w:keepNext/>
        <w:rPr>
          <w:rtl/>
        </w:rPr>
      </w:pPr>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בחוק החדש אין הליך כזה. </w:t>
      </w:r>
    </w:p>
    <w:p w:rsidR="00B32C40" w:rsidRDefault="00B32C40" w:rsidP="00B32C40">
      <w:pPr>
        <w:rPr>
          <w:rtl/>
        </w:rPr>
      </w:pPr>
      <w:bookmarkStart w:id="1000" w:name="_ETM_Q1_4146922"/>
      <w:bookmarkEnd w:id="1000"/>
    </w:p>
    <w:p w:rsidR="00B32C40" w:rsidRDefault="00B32C40" w:rsidP="00B32C40">
      <w:pPr>
        <w:pStyle w:val="a5"/>
        <w:keepNext/>
        <w:rPr>
          <w:rtl/>
        </w:rPr>
      </w:pPr>
      <w:bookmarkStart w:id="1001" w:name="_ETM_Q1_4148425"/>
      <w:bookmarkEnd w:id="1001"/>
      <w:r>
        <w:rPr>
          <w:rFonts w:hint="cs"/>
          <w:rtl/>
        </w:rPr>
        <w:t>תומר רבינוביץ:</w:t>
      </w:r>
    </w:p>
    <w:p w:rsidR="00B32C40" w:rsidRDefault="00B32C40" w:rsidP="00B32C40">
      <w:pPr>
        <w:pStyle w:val="KeepWithNext"/>
        <w:rPr>
          <w:rtl/>
        </w:rPr>
      </w:pPr>
    </w:p>
    <w:p w:rsidR="00B32C40" w:rsidRDefault="00B32C40" w:rsidP="00B32C40">
      <w:pPr>
        <w:rPr>
          <w:rtl/>
        </w:rPr>
      </w:pPr>
      <w:r>
        <w:rPr>
          <w:rFonts w:hint="cs"/>
          <w:rtl/>
        </w:rPr>
        <w:t xml:space="preserve">יש הליך. </w:t>
      </w:r>
      <w:bookmarkStart w:id="1002" w:name="_ETM_Q1_4153225"/>
      <w:bookmarkEnd w:id="1002"/>
      <w:r>
        <w:rPr>
          <w:rFonts w:hint="cs"/>
          <w:rtl/>
        </w:rPr>
        <w:t xml:space="preserve">יש הסדר חוב. </w:t>
      </w:r>
    </w:p>
    <w:p w:rsidR="00B32C40" w:rsidRDefault="00B32C40" w:rsidP="00B32C40">
      <w:pPr>
        <w:rPr>
          <w:rtl/>
        </w:rPr>
      </w:pPr>
    </w:p>
    <w:p w:rsidR="00B32C40" w:rsidRDefault="00B32C40" w:rsidP="00B32C40">
      <w:pPr>
        <w:pStyle w:val="a5"/>
        <w:keepNext/>
        <w:rPr>
          <w:rtl/>
        </w:rPr>
      </w:pPr>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אין הליך שהכונס הרשמי לא מעורב בו </w:t>
      </w:r>
      <w:bookmarkStart w:id="1003" w:name="_ETM_Q1_4159659"/>
      <w:bookmarkEnd w:id="1003"/>
      <w:r>
        <w:rPr>
          <w:rFonts w:hint="cs"/>
          <w:rtl/>
        </w:rPr>
        <w:t xml:space="preserve">בכלל. גם היום, בהסדרים שאנחנו באמת לא מעורבים ולא חלק </w:t>
      </w:r>
      <w:bookmarkStart w:id="1004" w:name="_ETM_Q1_4163391"/>
      <w:bookmarkEnd w:id="1004"/>
      <w:r>
        <w:rPr>
          <w:rFonts w:hint="cs"/>
          <w:rtl/>
        </w:rPr>
        <w:t xml:space="preserve">מהם, אנחנו לא גובים אגרה. אבל היום לא הייתי מציעה לקבוע את זה, כי לרדת לרזולוציה של מתי כן ומתי </w:t>
      </w:r>
      <w:bookmarkStart w:id="1005" w:name="_ETM_Q1_4169189"/>
      <w:bookmarkEnd w:id="1005"/>
      <w:r>
        <w:rPr>
          <w:rFonts w:hint="cs"/>
          <w:rtl/>
        </w:rPr>
        <w:t xml:space="preserve">לא – תן קצת קרדיט לכונס הרשמי. אני לא לוקחת </w:t>
      </w:r>
      <w:bookmarkStart w:id="1006" w:name="_ETM_Q1_4173204"/>
      <w:bookmarkEnd w:id="1006"/>
      <w:r>
        <w:rPr>
          <w:rFonts w:hint="cs"/>
          <w:rtl/>
        </w:rPr>
        <w:t xml:space="preserve">שקל לכיסי מהכנסה שנכנסת לכונס. </w:t>
      </w:r>
    </w:p>
    <w:p w:rsidR="00B32C40" w:rsidRDefault="00B32C40" w:rsidP="00B32C40">
      <w:pPr>
        <w:rPr>
          <w:rtl/>
        </w:rPr>
      </w:pPr>
    </w:p>
    <w:p w:rsidR="00B32C40" w:rsidRDefault="00B32C40" w:rsidP="00B32C40">
      <w:pPr>
        <w:pStyle w:val="a5"/>
        <w:keepNext/>
        <w:rPr>
          <w:rtl/>
        </w:rPr>
      </w:pPr>
      <w:r>
        <w:rPr>
          <w:rFonts w:hint="cs"/>
          <w:rtl/>
        </w:rPr>
        <w:t>תומר רבינוביץ:</w:t>
      </w:r>
    </w:p>
    <w:p w:rsidR="00B32C40" w:rsidRDefault="00B32C40" w:rsidP="00B32C40">
      <w:pPr>
        <w:pStyle w:val="KeepWithNext"/>
        <w:rPr>
          <w:rtl/>
        </w:rPr>
      </w:pPr>
    </w:p>
    <w:p w:rsidR="00B32C40" w:rsidRDefault="00B32C40" w:rsidP="00B32C40">
      <w:pPr>
        <w:rPr>
          <w:rtl/>
        </w:rPr>
      </w:pPr>
      <w:r>
        <w:rPr>
          <w:rFonts w:hint="cs"/>
          <w:rtl/>
        </w:rPr>
        <w:t xml:space="preserve">אף אחד לא חושב שמישהו לוקח כסף לכיסו, זה אוצר המדינה. </w:t>
      </w:r>
    </w:p>
    <w:p w:rsidR="00B32C40" w:rsidRDefault="00B32C40" w:rsidP="00B32C40">
      <w:pPr>
        <w:rPr>
          <w:rtl/>
        </w:rPr>
      </w:pPr>
    </w:p>
    <w:p w:rsidR="00B32C40" w:rsidRDefault="00B32C40" w:rsidP="00B32C40">
      <w:pPr>
        <w:pStyle w:val="a5"/>
        <w:keepNext/>
        <w:rPr>
          <w:rtl/>
        </w:rPr>
      </w:pPr>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אני אומרת שזה לא </w:t>
      </w:r>
      <w:bookmarkStart w:id="1007" w:name="_ETM_Q1_4183506"/>
      <w:bookmarkEnd w:id="1007"/>
      <w:r>
        <w:rPr>
          <w:rFonts w:hint="cs"/>
          <w:rtl/>
        </w:rPr>
        <w:t xml:space="preserve">עניין של תמריץ. העובדים שלי לא מקבלים פרמיות על </w:t>
      </w:r>
      <w:bookmarkStart w:id="1008" w:name="_ETM_Q1_4186844"/>
      <w:bookmarkEnd w:id="1008"/>
      <w:r>
        <w:rPr>
          <w:rFonts w:hint="cs"/>
          <w:rtl/>
        </w:rPr>
        <w:t xml:space="preserve">הכנסה. זה בסך הכול מחזיק את המנגנון הזה. אל </w:t>
      </w:r>
      <w:bookmarkStart w:id="1009" w:name="_ETM_Q1_4185500"/>
      <w:bookmarkEnd w:id="1009"/>
      <w:r>
        <w:rPr>
          <w:rFonts w:hint="cs"/>
          <w:rtl/>
        </w:rPr>
        <w:t xml:space="preserve">תהיו נדיבים על חשבון המערכת הציבורית, כי אתם תשלמו דרך </w:t>
      </w:r>
      <w:bookmarkStart w:id="1010" w:name="_ETM_Q1_4193431"/>
      <w:bookmarkEnd w:id="1010"/>
      <w:r>
        <w:rPr>
          <w:rFonts w:hint="cs"/>
          <w:rtl/>
        </w:rPr>
        <w:t xml:space="preserve">מיסים. </w:t>
      </w:r>
    </w:p>
    <w:p w:rsidR="00B32C40" w:rsidRDefault="00B32C40" w:rsidP="00B32C40">
      <w:pPr>
        <w:rPr>
          <w:rtl/>
        </w:rPr>
      </w:pPr>
    </w:p>
    <w:p w:rsidR="00B32C40" w:rsidRDefault="00B32C40" w:rsidP="00B32C40">
      <w:pPr>
        <w:pStyle w:val="a5"/>
        <w:keepNext/>
        <w:rPr>
          <w:rtl/>
        </w:rPr>
      </w:pPr>
      <w:r>
        <w:rPr>
          <w:rFonts w:hint="cs"/>
          <w:rtl/>
        </w:rPr>
        <w:t>תומר רבינוביץ:</w:t>
      </w:r>
    </w:p>
    <w:p w:rsidR="00B32C40" w:rsidRDefault="00B32C40" w:rsidP="00B32C40">
      <w:pPr>
        <w:pStyle w:val="KeepWithNext"/>
        <w:rPr>
          <w:rtl/>
        </w:rPr>
      </w:pPr>
    </w:p>
    <w:p w:rsidR="00B32C40" w:rsidRDefault="00B32C40" w:rsidP="00B32C40">
      <w:pPr>
        <w:rPr>
          <w:rtl/>
        </w:rPr>
      </w:pPr>
      <w:r>
        <w:rPr>
          <w:rFonts w:hint="cs"/>
          <w:rtl/>
        </w:rPr>
        <w:t xml:space="preserve">אני אומר שספציפית, בנושא של הסדרי חוב, לפעמים הפער הזה </w:t>
      </w:r>
      <w:bookmarkStart w:id="1011" w:name="_ETM_Q1_4198932"/>
      <w:bookmarkEnd w:id="1011"/>
      <w:r>
        <w:rPr>
          <w:rFonts w:hint="cs"/>
          <w:rtl/>
        </w:rPr>
        <w:t>של שכר טרחת הנאמן, שלפעמים לא עשה שום דב</w:t>
      </w:r>
      <w:bookmarkStart w:id="1012" w:name="_ETM_Q1_4200130"/>
      <w:bookmarkEnd w:id="1012"/>
      <w:r>
        <w:rPr>
          <w:rFonts w:hint="cs"/>
          <w:rtl/>
        </w:rPr>
        <w:t xml:space="preserve">ר חוץ מלבדוק ארבע או חמש תביעות חוב - - - </w:t>
      </w:r>
    </w:p>
    <w:p w:rsidR="00B32C40" w:rsidRDefault="00B32C40" w:rsidP="00B32C40">
      <w:pPr>
        <w:rPr>
          <w:rtl/>
        </w:rPr>
      </w:pPr>
    </w:p>
    <w:p w:rsidR="00B32C40" w:rsidRDefault="00B32C40" w:rsidP="00B32C40">
      <w:pPr>
        <w:pStyle w:val="a5"/>
        <w:keepNext/>
        <w:rPr>
          <w:rtl/>
        </w:rPr>
      </w:pPr>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תטפל בשכר טרחת הנאמן, כי כשבעל התפקיד לא יעשה </w:t>
      </w:r>
      <w:bookmarkStart w:id="1013" w:name="_ETM_Q1_4205328"/>
      <w:bookmarkEnd w:id="1013"/>
      <w:r>
        <w:rPr>
          <w:rFonts w:hint="cs"/>
          <w:rtl/>
        </w:rPr>
        <w:t xml:space="preserve">את תפקידו ותבוא אלי בטענות שהוא לא - - - </w:t>
      </w:r>
    </w:p>
    <w:p w:rsidR="00B32C40" w:rsidRDefault="00B32C40" w:rsidP="00B32C40">
      <w:pPr>
        <w:rPr>
          <w:rtl/>
        </w:rPr>
      </w:pPr>
    </w:p>
    <w:p w:rsidR="00B32C40" w:rsidRDefault="00B32C40" w:rsidP="00B32C40">
      <w:pPr>
        <w:pStyle w:val="a5"/>
        <w:keepNext/>
        <w:rPr>
          <w:rtl/>
        </w:rPr>
      </w:pPr>
      <w:r>
        <w:rPr>
          <w:rFonts w:hint="cs"/>
          <w:rtl/>
        </w:rPr>
        <w:t>תומר רבינוביץ:</w:t>
      </w:r>
    </w:p>
    <w:p w:rsidR="00B32C40" w:rsidRDefault="00B32C40" w:rsidP="00B32C40">
      <w:pPr>
        <w:pStyle w:val="KeepWithNext"/>
        <w:rPr>
          <w:rtl/>
        </w:rPr>
      </w:pPr>
    </w:p>
    <w:p w:rsidR="00B32C40" w:rsidRDefault="00B32C40" w:rsidP="00B32C40">
      <w:pPr>
        <w:rPr>
          <w:rtl/>
        </w:rPr>
      </w:pPr>
      <w:r>
        <w:rPr>
          <w:rFonts w:hint="cs"/>
          <w:rtl/>
        </w:rPr>
        <w:t xml:space="preserve">הוא עושה את תפקידו, אבל כל תפקידו מתמצה בבדיקה של ארבע-חמש תביעות חוב והוא גובה 30,000 שקלים. </w:t>
      </w:r>
    </w:p>
    <w:p w:rsidR="00B32C40" w:rsidRDefault="00B32C40" w:rsidP="00B32C40">
      <w:pPr>
        <w:rPr>
          <w:rtl/>
        </w:rPr>
      </w:pPr>
      <w:bookmarkStart w:id="1014" w:name="_ETM_Q1_4205969"/>
      <w:bookmarkEnd w:id="1014"/>
    </w:p>
    <w:p w:rsidR="00B32C40" w:rsidRDefault="00B32C40" w:rsidP="00B32C40">
      <w:pPr>
        <w:pStyle w:val="a5"/>
        <w:keepNext/>
        <w:rPr>
          <w:rtl/>
        </w:rPr>
      </w:pPr>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אני בעד </w:t>
      </w:r>
      <w:bookmarkStart w:id="1015" w:name="_ETM_Q1_4212179"/>
      <w:bookmarkEnd w:id="1015"/>
      <w:r>
        <w:rPr>
          <w:rFonts w:hint="cs"/>
          <w:rtl/>
        </w:rPr>
        <w:t xml:space="preserve">לפתוח את נושא שכר טרחת בעלי התפקיד אבל - - </w:t>
      </w:r>
      <w:bookmarkStart w:id="1016" w:name="_ETM_Q1_4219683"/>
      <w:bookmarkEnd w:id="1016"/>
      <w:r>
        <w:rPr>
          <w:rFonts w:hint="cs"/>
          <w:rtl/>
        </w:rPr>
        <w:t xml:space="preserve">-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בואו ניתן לחבר הכנסת מקלב. </w:t>
      </w:r>
    </w:p>
    <w:p w:rsidR="00B32C40" w:rsidRDefault="00B32C40" w:rsidP="00B32C40">
      <w:pPr>
        <w:rPr>
          <w:rtl/>
        </w:rPr>
      </w:pPr>
    </w:p>
    <w:p w:rsidR="00B32C40" w:rsidRDefault="00B32C40" w:rsidP="00B32C40">
      <w:pPr>
        <w:pStyle w:val="a5"/>
        <w:keepNext/>
        <w:rPr>
          <w:rtl/>
        </w:rPr>
      </w:pPr>
      <w:r>
        <w:rPr>
          <w:rFonts w:hint="cs"/>
          <w:rtl/>
        </w:rPr>
        <w:t>אורי מקלב (יהדות התורה):</w:t>
      </w:r>
    </w:p>
    <w:p w:rsidR="00B32C40" w:rsidRDefault="00B32C40" w:rsidP="00B32C40">
      <w:pPr>
        <w:pStyle w:val="KeepWithNext"/>
        <w:rPr>
          <w:rtl/>
        </w:rPr>
      </w:pPr>
    </w:p>
    <w:p w:rsidR="00B32C40" w:rsidRDefault="00B32C40" w:rsidP="00B32C40">
      <w:pPr>
        <w:pStyle w:val="KeepWithNext"/>
        <w:rPr>
          <w:rtl/>
        </w:rPr>
      </w:pPr>
      <w:r>
        <w:rPr>
          <w:rFonts w:hint="cs"/>
          <w:rtl/>
        </w:rPr>
        <w:tab/>
        <w:t xml:space="preserve">קודם כל, גברתי היושבת ראש, תודה שאת נותנת מזמנך הדחוק והתנדבת לעמוד בראש הוועדה </w:t>
      </w:r>
      <w:bookmarkStart w:id="1017" w:name="_ETM_Q1_4227855"/>
      <w:bookmarkEnd w:id="1017"/>
      <w:r>
        <w:rPr>
          <w:rFonts w:hint="cs"/>
          <w:rtl/>
        </w:rPr>
        <w:t xml:space="preserve">כדי להעביר את הדברים. אתם יודעים וגם אנחנו יודעים שזה חריג מאוד שאנחנו מאשרים תקנות לעת הזאת בציר הזמן הזה. </w:t>
      </w:r>
      <w:bookmarkStart w:id="1018" w:name="_ETM_Q1_4237085"/>
      <w:bookmarkEnd w:id="1018"/>
      <w:r>
        <w:rPr>
          <w:rFonts w:hint="cs"/>
          <w:rtl/>
        </w:rPr>
        <w:t xml:space="preserve">אלה הדברים וכל אחד יודע כמה דברים חשובים נמצאים בקנה </w:t>
      </w:r>
      <w:bookmarkStart w:id="1019" w:name="_ETM_Q1_4244177"/>
      <w:bookmarkEnd w:id="1019"/>
      <w:r>
        <w:rPr>
          <w:rFonts w:hint="cs"/>
          <w:rtl/>
        </w:rPr>
        <w:t xml:space="preserve">ויש לזה משמעות מאוד חשובה בתוך התהליכים, בתוך המערכת עצמה ואנחנו לא עשינו את זה. גם אנחנו מאוד רוצים </w:t>
      </w:r>
      <w:bookmarkStart w:id="1020" w:name="_ETM_Q1_4253264"/>
      <w:bookmarkEnd w:id="1020"/>
      <w:r>
        <w:rPr>
          <w:rFonts w:hint="cs"/>
          <w:rtl/>
        </w:rPr>
        <w:t xml:space="preserve">לתקן ולא למצוא את עצמנו מקלקלים. </w:t>
      </w:r>
      <w:bookmarkStart w:id="1021" w:name="_ETM_Q1_4253129"/>
      <w:bookmarkEnd w:id="1021"/>
      <w:r>
        <w:rPr>
          <w:rFonts w:hint="cs"/>
          <w:rtl/>
        </w:rPr>
        <w:t xml:space="preserve">אנחנו לא רוצים למצוא את עצמנו שבאנו לתקן וחס וחלילה אנחנו מקלקלים. </w:t>
      </w:r>
    </w:p>
    <w:p w:rsidR="00B32C40" w:rsidRDefault="00B32C40" w:rsidP="00B32C40">
      <w:pPr>
        <w:rPr>
          <w:rtl/>
        </w:rPr>
      </w:pPr>
      <w:bookmarkStart w:id="1022" w:name="_ETM_Q1_4257062"/>
      <w:bookmarkEnd w:id="1022"/>
    </w:p>
    <w:p w:rsidR="00B32C40" w:rsidRDefault="00B32C40" w:rsidP="00B32C40">
      <w:pPr>
        <w:rPr>
          <w:rtl/>
        </w:rPr>
      </w:pPr>
      <w:r>
        <w:rPr>
          <w:rFonts w:hint="cs"/>
          <w:rtl/>
        </w:rPr>
        <w:t>נ</w:t>
      </w:r>
      <w:bookmarkStart w:id="1023" w:name="_ETM_Q1_4257457"/>
      <w:bookmarkEnd w:id="1023"/>
      <w:r>
        <w:rPr>
          <w:rFonts w:hint="cs"/>
          <w:rtl/>
        </w:rPr>
        <w:t xml:space="preserve">כון שבמדינה בציר זמן רגיל, היו </w:t>
      </w:r>
      <w:bookmarkStart w:id="1024" w:name="_ETM_Q1_4258230"/>
      <w:bookmarkEnd w:id="1024"/>
      <w:r>
        <w:rPr>
          <w:rFonts w:hint="cs"/>
          <w:rtl/>
        </w:rPr>
        <w:t xml:space="preserve">פותחים את זה הרבה יותר. אבל גם כשעושים את זה עכשיו, שלא יבואו ויגידו כפי שזה מתבטא בוועדה, דהיינו, עד </w:t>
      </w:r>
      <w:bookmarkStart w:id="1025" w:name="_ETM_Q1_4268003"/>
      <w:bookmarkEnd w:id="1025"/>
      <w:r>
        <w:rPr>
          <w:rFonts w:hint="cs"/>
          <w:rtl/>
        </w:rPr>
        <w:t xml:space="preserve">עכשיו לא שילמו בהוצאה לפועל אגרה ועכשיו אנחנו צריכים לשלם. </w:t>
      </w:r>
      <w:bookmarkStart w:id="1026" w:name="_ETM_Q1_4268406"/>
      <w:bookmarkEnd w:id="1026"/>
    </w:p>
    <w:p w:rsidR="00B32C40" w:rsidRDefault="00B32C40" w:rsidP="00B32C40">
      <w:pPr>
        <w:rPr>
          <w:rtl/>
        </w:rPr>
      </w:pPr>
    </w:p>
    <w:p w:rsidR="00B32C40" w:rsidRDefault="00B32C40" w:rsidP="00B32C40">
      <w:pPr>
        <w:rPr>
          <w:rtl/>
        </w:rPr>
      </w:pPr>
      <w:bookmarkStart w:id="1027" w:name="_ETM_Q1_4268954"/>
      <w:bookmarkStart w:id="1028" w:name="_ETM_Q1_4268997"/>
      <w:bookmarkEnd w:id="1027"/>
      <w:bookmarkEnd w:id="1028"/>
      <w:r>
        <w:rPr>
          <w:rFonts w:hint="cs"/>
          <w:rtl/>
        </w:rPr>
        <w:t xml:space="preserve">התשובות האלה זה כבר טיעונים לעונש. בשורה תחתונה, לא היינו </w:t>
      </w:r>
      <w:bookmarkStart w:id="1029" w:name="_ETM_Q1_4281702"/>
      <w:bookmarkEnd w:id="1029"/>
      <w:r>
        <w:rPr>
          <w:rFonts w:hint="cs"/>
          <w:rtl/>
        </w:rPr>
        <w:t>משלמים ועכשיו צריך לשלם. על זה התכנסתם? על זה אתם עושים את הפעולה הזאת?</w:t>
      </w:r>
    </w:p>
    <w:p w:rsidR="00B32C40" w:rsidRDefault="00B32C40" w:rsidP="00B32C40">
      <w:pPr>
        <w:rPr>
          <w:rtl/>
        </w:rPr>
      </w:pPr>
      <w:bookmarkStart w:id="1030" w:name="_ETM_Q1_4280431"/>
      <w:bookmarkEnd w:id="1030"/>
    </w:p>
    <w:p w:rsidR="00B32C40" w:rsidRDefault="00B32C40" w:rsidP="00B32C40">
      <w:pPr>
        <w:rPr>
          <w:rtl/>
        </w:rPr>
      </w:pPr>
      <w:bookmarkStart w:id="1031" w:name="_ETM_Q1_4280717"/>
      <w:bookmarkEnd w:id="1031"/>
      <w:r>
        <w:rPr>
          <w:rFonts w:hint="cs"/>
          <w:rtl/>
        </w:rPr>
        <w:t xml:space="preserve">מעבר לזה, כפי שהציעה היושבת ראש, אנחנו </w:t>
      </w:r>
      <w:bookmarkStart w:id="1032" w:name="_ETM_Q1_4289708"/>
      <w:bookmarkEnd w:id="1032"/>
      <w:r>
        <w:rPr>
          <w:rFonts w:hint="cs"/>
          <w:rtl/>
        </w:rPr>
        <w:t xml:space="preserve">נעשה את זה כהוראת שעה. זה דבר מאוד הגיוני ומאוד </w:t>
      </w:r>
      <w:bookmarkStart w:id="1033" w:name="_ETM_Q1_4291456"/>
      <w:bookmarkEnd w:id="1033"/>
      <w:r>
        <w:rPr>
          <w:rFonts w:hint="cs"/>
          <w:rtl/>
        </w:rPr>
        <w:t xml:space="preserve">טוב. ברבה דברים היינו צריכים לעשות את זה אבל בוודאי </w:t>
      </w:r>
      <w:bookmarkStart w:id="1034" w:name="_ETM_Q1_4290445"/>
      <w:bookmarkEnd w:id="1034"/>
      <w:r>
        <w:rPr>
          <w:rFonts w:hint="cs"/>
          <w:rtl/>
        </w:rPr>
        <w:t xml:space="preserve">לעת הזאת, זאת גם חובתנו הציבורית לעשות את זה בשלב הביניים הזה. </w:t>
      </w:r>
    </w:p>
    <w:p w:rsidR="00B32C40" w:rsidRDefault="00B32C40" w:rsidP="00B32C40">
      <w:pPr>
        <w:rPr>
          <w:rtl/>
        </w:rPr>
      </w:pPr>
      <w:bookmarkStart w:id="1035" w:name="_ETM_Q1_4296133"/>
      <w:bookmarkEnd w:id="1035"/>
    </w:p>
    <w:p w:rsidR="00B32C40" w:rsidRDefault="00B32C40" w:rsidP="00B32C40">
      <w:pPr>
        <w:rPr>
          <w:rtl/>
        </w:rPr>
      </w:pPr>
      <w:bookmarkStart w:id="1036" w:name="_ETM_Q1_4296432"/>
      <w:bookmarkEnd w:id="1036"/>
      <w:r>
        <w:rPr>
          <w:rFonts w:hint="cs"/>
          <w:rtl/>
        </w:rPr>
        <w:t xml:space="preserve">לגופו של עניין. אולי מה שהולך בהליך של </w:t>
      </w:r>
      <w:bookmarkStart w:id="1037" w:name="_ETM_Q1_4304327"/>
      <w:bookmarkEnd w:id="1037"/>
      <w:r>
        <w:rPr>
          <w:rFonts w:hint="cs"/>
          <w:rtl/>
        </w:rPr>
        <w:t xml:space="preserve">כנ"ר, שם כן תהיה אגרה, אבל בהוצאה לפועל לא יהיה. הוצאה לפועל זה דברים של פחות מ-150,000 שקלים. שם </w:t>
      </w:r>
      <w:bookmarkStart w:id="1038" w:name="_ETM_Q1_4312395"/>
      <w:bookmarkEnd w:id="1038"/>
      <w:r>
        <w:rPr>
          <w:rFonts w:hint="cs"/>
          <w:rtl/>
        </w:rPr>
        <w:t xml:space="preserve">בסכומים האלה, שם לא תהיה אגרה. אנחנו באים עכשיו דווקא </w:t>
      </w:r>
      <w:bookmarkStart w:id="1039" w:name="_ETM_Q1_4320299"/>
      <w:bookmarkEnd w:id="1039"/>
      <w:r>
        <w:rPr>
          <w:rFonts w:hint="cs"/>
          <w:rtl/>
        </w:rPr>
        <w:t xml:space="preserve">למקרים הקשים שאלה המקרים הקטנים יותר ושם מטילים אגרה. אנשים </w:t>
      </w:r>
      <w:bookmarkStart w:id="1040" w:name="_ETM_Q1_4327968"/>
      <w:bookmarkEnd w:id="1040"/>
      <w:r>
        <w:rPr>
          <w:rFonts w:hint="cs"/>
          <w:rtl/>
        </w:rPr>
        <w:t xml:space="preserve">שנמצאים בהליך הזה, למי שמכיר, יודע כמה שהתשלומים האלה קשים. </w:t>
      </w:r>
      <w:bookmarkStart w:id="1041" w:name="_ETM_Q1_4329805"/>
      <w:bookmarkEnd w:id="1041"/>
    </w:p>
    <w:p w:rsidR="00B32C40" w:rsidRDefault="00B32C40" w:rsidP="00B32C40">
      <w:pPr>
        <w:rPr>
          <w:rtl/>
        </w:rPr>
      </w:pPr>
      <w:bookmarkStart w:id="1042" w:name="_ETM_Q1_4330315"/>
      <w:bookmarkEnd w:id="1042"/>
    </w:p>
    <w:p w:rsidR="00B32C40" w:rsidRDefault="00B32C40" w:rsidP="00B32C40">
      <w:pPr>
        <w:pStyle w:val="a5"/>
        <w:keepNext/>
        <w:rPr>
          <w:rtl/>
        </w:rPr>
      </w:pPr>
      <w:bookmarkStart w:id="1043" w:name="_ETM_Q1_4330871"/>
      <w:bookmarkEnd w:id="1043"/>
      <w:r>
        <w:rPr>
          <w:rFonts w:hint="cs"/>
          <w:rtl/>
        </w:rPr>
        <w:t>קריאה:</w:t>
      </w:r>
    </w:p>
    <w:p w:rsidR="00B32C40" w:rsidRDefault="00B32C40" w:rsidP="00B32C40">
      <w:pPr>
        <w:pStyle w:val="KeepWithNext"/>
        <w:rPr>
          <w:rtl/>
        </w:rPr>
      </w:pPr>
    </w:p>
    <w:p w:rsidR="00B32C40" w:rsidRDefault="00B32C40" w:rsidP="00B32C40">
      <w:pPr>
        <w:rPr>
          <w:rtl/>
        </w:rPr>
      </w:pPr>
      <w:r>
        <w:rPr>
          <w:rFonts w:hint="cs"/>
          <w:rtl/>
        </w:rPr>
        <w:t xml:space="preserve">מחסום בלתי עביר. </w:t>
      </w:r>
    </w:p>
    <w:p w:rsidR="00B32C40" w:rsidRDefault="00B32C40" w:rsidP="00B32C40">
      <w:pPr>
        <w:rPr>
          <w:rtl/>
        </w:rPr>
      </w:pPr>
    </w:p>
    <w:p w:rsidR="00B32C40" w:rsidRDefault="00B32C40" w:rsidP="00B32C40">
      <w:pPr>
        <w:pStyle w:val="a5"/>
        <w:keepNext/>
        <w:rPr>
          <w:rtl/>
        </w:rPr>
      </w:pPr>
      <w:r>
        <w:rPr>
          <w:rFonts w:hint="cs"/>
          <w:rtl/>
        </w:rPr>
        <w:t>אורי מקלב (יהדות התורה):</w:t>
      </w:r>
    </w:p>
    <w:p w:rsidR="00B32C40" w:rsidRDefault="00B32C40" w:rsidP="00B32C40">
      <w:pPr>
        <w:pStyle w:val="KeepWithNext"/>
        <w:rPr>
          <w:rtl/>
        </w:rPr>
      </w:pPr>
    </w:p>
    <w:p w:rsidR="00B32C40" w:rsidRDefault="00B32C40" w:rsidP="00B32C40">
      <w:pPr>
        <w:rPr>
          <w:rtl/>
        </w:rPr>
      </w:pPr>
      <w:r>
        <w:rPr>
          <w:rFonts w:hint="cs"/>
          <w:rtl/>
        </w:rPr>
        <w:t>איך הבאת ראייה מצווי עזבון, צווי ירושה? מה ההשוואה בכלל?</w:t>
      </w:r>
    </w:p>
    <w:p w:rsidR="00B32C40" w:rsidRDefault="00B32C40" w:rsidP="00B32C40">
      <w:pPr>
        <w:rPr>
          <w:rtl/>
        </w:rPr>
      </w:pPr>
    </w:p>
    <w:p w:rsidR="00B32C40" w:rsidRDefault="00B32C40" w:rsidP="00B32C40">
      <w:pPr>
        <w:pStyle w:val="af8"/>
        <w:keepNext/>
        <w:rPr>
          <w:rtl/>
        </w:rPr>
      </w:pPr>
      <w:bookmarkStart w:id="1044" w:name="ET_yor_5743_15"/>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1044"/>
    </w:p>
    <w:p w:rsidR="00B32C40" w:rsidRDefault="00B32C40" w:rsidP="00B32C40">
      <w:pPr>
        <w:pStyle w:val="KeepWithNext"/>
        <w:rPr>
          <w:rtl/>
        </w:rPr>
      </w:pPr>
    </w:p>
    <w:p w:rsidR="00B32C40" w:rsidRDefault="00B32C40" w:rsidP="00B32C40">
      <w:pPr>
        <w:rPr>
          <w:rtl/>
        </w:rPr>
      </w:pPr>
      <w:bookmarkStart w:id="1045" w:name="_ETM_Q1_4337003"/>
      <w:bookmarkEnd w:id="1045"/>
      <w:r>
        <w:rPr>
          <w:rFonts w:hint="cs"/>
          <w:rtl/>
        </w:rPr>
        <w:t xml:space="preserve">חבר הכנסת מקלב, אמרתי את זה גם לסיגל, </w:t>
      </w:r>
      <w:bookmarkStart w:id="1046" w:name="_ETM_Q1_4342348"/>
      <w:bookmarkEnd w:id="1046"/>
      <w:r>
        <w:rPr>
          <w:rFonts w:hint="cs"/>
          <w:rtl/>
        </w:rPr>
        <w:t xml:space="preserve">שאני חושבת שש-1,600 שקלים האלה לפעמים זה או שהם פותחים </w:t>
      </w:r>
      <w:bookmarkStart w:id="1047" w:name="_ETM_Q1_4348806"/>
      <w:bookmarkEnd w:id="1047"/>
      <w:r>
        <w:rPr>
          <w:rFonts w:hint="cs"/>
          <w:rtl/>
        </w:rPr>
        <w:t xml:space="preserve">לך את הדלת או שהם סוגרים לך את הדלת. כשלא היית כאן דיברנו לעשות את זה בתשלומים. אנשים </w:t>
      </w:r>
      <w:bookmarkStart w:id="1048" w:name="_ETM_Q1_4356708"/>
      <w:bookmarkEnd w:id="1048"/>
      <w:r>
        <w:rPr>
          <w:rFonts w:hint="cs"/>
          <w:rtl/>
        </w:rPr>
        <w:t xml:space="preserve">יכולים לעשות את זה בשלושה תשלומים והמדינה לא תתמוטט מזה. </w:t>
      </w:r>
      <w:bookmarkStart w:id="1049" w:name="_ETM_Q1_4357422"/>
      <w:bookmarkEnd w:id="1049"/>
      <w:r>
        <w:rPr>
          <w:rFonts w:hint="cs"/>
          <w:rtl/>
        </w:rPr>
        <w:t xml:space="preserve">סיגל הציעה איזו הצעה, בוא נראה איך אנחנו מקדמים אותה. </w:t>
      </w:r>
    </w:p>
    <w:p w:rsidR="00B32C40" w:rsidRDefault="00B32C40" w:rsidP="00B32C40">
      <w:pPr>
        <w:rPr>
          <w:rtl/>
        </w:rPr>
      </w:pPr>
    </w:p>
    <w:p w:rsidR="00B32C40" w:rsidRDefault="00B32C40" w:rsidP="00B32C40">
      <w:pPr>
        <w:pStyle w:val="a5"/>
        <w:keepNext/>
        <w:rPr>
          <w:rtl/>
        </w:rPr>
      </w:pPr>
      <w:r>
        <w:rPr>
          <w:rFonts w:hint="cs"/>
          <w:rtl/>
        </w:rPr>
        <w:t>יורם שגיא:</w:t>
      </w:r>
    </w:p>
    <w:p w:rsidR="00B32C40" w:rsidRDefault="00B32C40" w:rsidP="00B32C40">
      <w:pPr>
        <w:pStyle w:val="KeepWithNext"/>
        <w:rPr>
          <w:rtl/>
        </w:rPr>
      </w:pPr>
    </w:p>
    <w:p w:rsidR="00B32C40" w:rsidRDefault="00B32C40" w:rsidP="00B32C40">
      <w:pPr>
        <w:rPr>
          <w:rtl/>
        </w:rPr>
      </w:pPr>
      <w:r>
        <w:rPr>
          <w:rFonts w:hint="cs"/>
          <w:rtl/>
        </w:rPr>
        <w:t xml:space="preserve">יש כאלה שגם שלושה תשלומים יהיה להם קשה. </w:t>
      </w:r>
    </w:p>
    <w:p w:rsidR="00B32C40" w:rsidRDefault="00B32C40" w:rsidP="00B32C40">
      <w:pPr>
        <w:rPr>
          <w:rtl/>
        </w:rPr>
      </w:pPr>
    </w:p>
    <w:p w:rsidR="00B32C40" w:rsidRDefault="00B32C40" w:rsidP="00B32C40">
      <w:pPr>
        <w:pStyle w:val="af8"/>
        <w:keepNext/>
        <w:rPr>
          <w:rtl/>
        </w:rPr>
      </w:pPr>
      <w:bookmarkStart w:id="1050" w:name="ET_yor_5743_16"/>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1050"/>
    </w:p>
    <w:p w:rsidR="00B32C40" w:rsidRDefault="00B32C40" w:rsidP="00B32C40">
      <w:pPr>
        <w:pStyle w:val="KeepWithNext"/>
        <w:rPr>
          <w:rtl/>
        </w:rPr>
      </w:pPr>
    </w:p>
    <w:p w:rsidR="00B32C40" w:rsidRDefault="00B32C40" w:rsidP="00B32C40">
      <w:pPr>
        <w:rPr>
          <w:rtl/>
        </w:rPr>
      </w:pPr>
      <w:bookmarkStart w:id="1051" w:name="_ETM_Q1_4373772"/>
      <w:bookmarkEnd w:id="1051"/>
      <w:r>
        <w:rPr>
          <w:rFonts w:hint="cs"/>
          <w:rtl/>
        </w:rPr>
        <w:t xml:space="preserve">את </w:t>
      </w:r>
      <w:bookmarkStart w:id="1052" w:name="_ETM_Q1_4374443"/>
      <w:bookmarkEnd w:id="1052"/>
      <w:r>
        <w:rPr>
          <w:rFonts w:hint="cs"/>
          <w:rtl/>
        </w:rPr>
        <w:t xml:space="preserve">זה אני לא אקבל. בדיוק היום בבוקר דיברתי על זה. </w:t>
      </w:r>
      <w:bookmarkStart w:id="1053" w:name="_ETM_Q1_4374998"/>
      <w:bookmarkEnd w:id="1053"/>
      <w:r>
        <w:rPr>
          <w:rFonts w:hint="cs"/>
          <w:rtl/>
        </w:rPr>
        <w:t xml:space="preserve">מתקשר אלי אזרח ואמר: תקשיבי, אני רוצה כך וכך. את </w:t>
      </w:r>
      <w:bookmarkStart w:id="1054" w:name="_ETM_Q1_4384126"/>
      <w:bookmarkEnd w:id="1054"/>
      <w:r>
        <w:rPr>
          <w:rFonts w:hint="cs"/>
          <w:rtl/>
        </w:rPr>
        <w:t xml:space="preserve">יודעת מה? תעשו את זה ב-30 תשלומים. אמרתי שהקו צריך </w:t>
      </w:r>
      <w:bookmarkStart w:id="1055" w:name="_ETM_Q1_4389851"/>
      <w:bookmarkEnd w:id="1055"/>
      <w:r>
        <w:rPr>
          <w:rFonts w:hint="cs"/>
          <w:rtl/>
        </w:rPr>
        <w:t xml:space="preserve">לעבור איפה שהוא. תמיד מעל הקו יהיו מרוצים ויהיו לא </w:t>
      </w:r>
      <w:bookmarkStart w:id="1056" w:name="_ETM_Q1_4394065"/>
      <w:bookmarkEnd w:id="1056"/>
      <w:r>
        <w:rPr>
          <w:rFonts w:hint="cs"/>
          <w:rtl/>
        </w:rPr>
        <w:t xml:space="preserve">מרוצים ויהיו כאלה מתחת לקו שלא יהיו מרוצים. אין מה </w:t>
      </w:r>
      <w:bookmarkStart w:id="1057" w:name="_ETM_Q1_4391342"/>
      <w:bookmarkEnd w:id="1057"/>
      <w:r>
        <w:rPr>
          <w:rFonts w:hint="cs"/>
          <w:rtl/>
        </w:rPr>
        <w:t xml:space="preserve">לעשות, קו צריך לעבור. </w:t>
      </w:r>
    </w:p>
    <w:p w:rsidR="00B32C40" w:rsidRDefault="00B32C40" w:rsidP="00B32C40">
      <w:pPr>
        <w:rPr>
          <w:rtl/>
        </w:rPr>
      </w:pPr>
      <w:bookmarkStart w:id="1058" w:name="_ETM_Q1_4398390"/>
      <w:bookmarkEnd w:id="1058"/>
    </w:p>
    <w:p w:rsidR="00B32C40" w:rsidRDefault="00B32C40" w:rsidP="00B32C40">
      <w:pPr>
        <w:pStyle w:val="a5"/>
        <w:keepNext/>
        <w:rPr>
          <w:rtl/>
        </w:rPr>
      </w:pPr>
      <w:bookmarkStart w:id="1059" w:name="_ETM_Q1_4398716"/>
      <w:bookmarkEnd w:id="1059"/>
      <w:r>
        <w:rPr>
          <w:rFonts w:hint="cs"/>
          <w:rtl/>
        </w:rPr>
        <w:t>יורם שגיא:</w:t>
      </w:r>
    </w:p>
    <w:p w:rsidR="00B32C40" w:rsidRDefault="00B32C40" w:rsidP="00B32C40">
      <w:pPr>
        <w:pStyle w:val="KeepWithNext"/>
        <w:rPr>
          <w:rtl/>
        </w:rPr>
      </w:pPr>
    </w:p>
    <w:p w:rsidR="00B32C40" w:rsidRDefault="00B32C40" w:rsidP="00B32C40">
      <w:pPr>
        <w:rPr>
          <w:rtl/>
        </w:rPr>
      </w:pPr>
      <w:r>
        <w:rPr>
          <w:rFonts w:hint="cs"/>
          <w:rtl/>
        </w:rPr>
        <w:t xml:space="preserve">זה ברור. </w:t>
      </w:r>
    </w:p>
    <w:p w:rsidR="00B32C40" w:rsidRDefault="00B32C40" w:rsidP="00B32C40">
      <w:pPr>
        <w:rPr>
          <w:rtl/>
        </w:rPr>
      </w:pPr>
      <w:bookmarkStart w:id="1060" w:name="_ETM_Q1_4401048"/>
      <w:bookmarkStart w:id="1061" w:name="_ETM_Q1_4401295"/>
      <w:bookmarkEnd w:id="1060"/>
      <w:bookmarkEnd w:id="1061"/>
    </w:p>
    <w:p w:rsidR="00B32C40" w:rsidRDefault="00B32C40" w:rsidP="00B32C40">
      <w:pPr>
        <w:rPr>
          <w:rtl/>
        </w:rPr>
      </w:pPr>
      <w:r>
        <w:rPr>
          <w:rFonts w:hint="cs"/>
          <w:rtl/>
        </w:rPr>
        <w:t xml:space="preserve">גברתי יושבת </w:t>
      </w:r>
      <w:bookmarkStart w:id="1062" w:name="_ETM_Q1_4402853"/>
      <w:bookmarkEnd w:id="1062"/>
      <w:r>
        <w:rPr>
          <w:rFonts w:hint="cs"/>
          <w:rtl/>
        </w:rPr>
        <w:t xml:space="preserve">הראש, כמו שאמר חבר הכנסת מקלב, אתם הרי רוצים לשנות </w:t>
      </w:r>
      <w:bookmarkStart w:id="1063" w:name="_ETM_Q1_4403391"/>
      <w:bookmarkEnd w:id="1063"/>
      <w:r>
        <w:rPr>
          <w:rFonts w:hint="cs"/>
          <w:rtl/>
        </w:rPr>
        <w:t xml:space="preserve">לטובה את המצב של האזרחים. אז אם רוצים לשנות לטובה, </w:t>
      </w:r>
      <w:bookmarkStart w:id="1064" w:name="_ETM_Q1_4409555"/>
      <w:bookmarkEnd w:id="1064"/>
      <w:r>
        <w:rPr>
          <w:rFonts w:hint="cs"/>
          <w:rtl/>
        </w:rPr>
        <w:t xml:space="preserve">ככה יש לאדם אופציה. הוא יודע שהוא יכול ללכת למסלול </w:t>
      </w:r>
      <w:bookmarkStart w:id="1065" w:name="_ETM_Q1_4414637"/>
      <w:bookmarkEnd w:id="1065"/>
      <w:r>
        <w:rPr>
          <w:rFonts w:hint="cs"/>
          <w:rtl/>
        </w:rPr>
        <w:t xml:space="preserve">של הוצאה לפועל ב-150,000 שקלים. עורך הדין שוקל ואומר לו שהוא צריך לשלם 600 שקל תשלום ראשון. האם הוא יכול לשלם את זה? אומר האדם: אין לי את ה-600 שקלים האלה. אומר עורך-הדין: אז תלך למסלול של ההוצאה לפועל. זה </w:t>
      </w:r>
      <w:bookmarkStart w:id="1066" w:name="_ETM_Q1_4424823"/>
      <w:bookmarkEnd w:id="1066"/>
      <w:r>
        <w:rPr>
          <w:rFonts w:hint="cs"/>
          <w:rtl/>
        </w:rPr>
        <w:t xml:space="preserve">מסלול פחות טוב, אני מסכים עם הנציגה של ההוצאה לפועל, כי פה המסלול מביא להפטר בסוף, אבל יש לו אופציה. הוא יודע שהנושים לא יהיו אחריו כי הוא הולך למסלול הזה.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תגיד, בכל דבר בחיים יש לנו אופציה? לפעמים </w:t>
      </w:r>
      <w:bookmarkStart w:id="1067" w:name="_ETM_Q1_4437782"/>
      <w:bookmarkEnd w:id="1067"/>
      <w:r>
        <w:rPr>
          <w:rFonts w:hint="cs"/>
          <w:rtl/>
        </w:rPr>
        <w:t xml:space="preserve">יש לנו דברים שאנחנו חייבים להתיישר איתם. </w:t>
      </w:r>
    </w:p>
    <w:p w:rsidR="00B32C40" w:rsidRDefault="00B32C40" w:rsidP="00B32C40">
      <w:pPr>
        <w:rPr>
          <w:rtl/>
        </w:rPr>
      </w:pPr>
      <w:bookmarkStart w:id="1068" w:name="_ETM_Q1_4375182"/>
      <w:bookmarkEnd w:id="1068"/>
    </w:p>
    <w:p w:rsidR="00B32C40" w:rsidRDefault="00B32C40" w:rsidP="00B32C40">
      <w:pPr>
        <w:pStyle w:val="a5"/>
        <w:keepNext/>
        <w:rPr>
          <w:rtl/>
        </w:rPr>
      </w:pPr>
      <w:r>
        <w:rPr>
          <w:rFonts w:hint="cs"/>
          <w:rtl/>
        </w:rPr>
        <w:t>יורם שגיא:</w:t>
      </w:r>
    </w:p>
    <w:p w:rsidR="00B32C40" w:rsidRDefault="00B32C40" w:rsidP="00B32C40">
      <w:pPr>
        <w:pStyle w:val="KeepWithNext"/>
        <w:rPr>
          <w:rtl/>
        </w:rPr>
      </w:pPr>
    </w:p>
    <w:p w:rsidR="00B32C40" w:rsidRDefault="00B32C40" w:rsidP="00B32C40">
      <w:pPr>
        <w:rPr>
          <w:rtl/>
        </w:rPr>
      </w:pPr>
      <w:r>
        <w:rPr>
          <w:rFonts w:hint="cs"/>
          <w:rtl/>
        </w:rPr>
        <w:t xml:space="preserve">אבל זאת אופציה </w:t>
      </w:r>
      <w:bookmarkStart w:id="1069" w:name="_ETM_Q1_4440504"/>
      <w:bookmarkEnd w:id="1069"/>
      <w:r>
        <w:rPr>
          <w:rFonts w:hint="cs"/>
          <w:rtl/>
        </w:rPr>
        <w:t xml:space="preserve">טובה. </w:t>
      </w:r>
    </w:p>
    <w:p w:rsidR="00B32C40" w:rsidRDefault="00B32C40" w:rsidP="00B32C40">
      <w:pPr>
        <w:rPr>
          <w:rtl/>
        </w:rPr>
      </w:pPr>
    </w:p>
    <w:p w:rsidR="00B32C40" w:rsidRDefault="00B32C40" w:rsidP="00B32C40">
      <w:pPr>
        <w:pStyle w:val="a5"/>
        <w:keepNext/>
        <w:rPr>
          <w:rtl/>
        </w:rPr>
      </w:pPr>
      <w:r>
        <w:rPr>
          <w:rFonts w:hint="cs"/>
          <w:rtl/>
        </w:rPr>
        <w:t>אורי מקלב (יהדות התורה):</w:t>
      </w:r>
    </w:p>
    <w:p w:rsidR="00B32C40" w:rsidRDefault="00B32C40" w:rsidP="00B32C40">
      <w:pPr>
        <w:pStyle w:val="KeepWithNext"/>
        <w:rPr>
          <w:rtl/>
        </w:rPr>
      </w:pPr>
    </w:p>
    <w:p w:rsidR="00B32C40" w:rsidRDefault="00B32C40" w:rsidP="00B32C40">
      <w:pPr>
        <w:rPr>
          <w:rtl/>
        </w:rPr>
      </w:pPr>
      <w:r>
        <w:rPr>
          <w:rFonts w:hint="cs"/>
          <w:rtl/>
        </w:rPr>
        <w:t xml:space="preserve">היום זה קיים. </w:t>
      </w:r>
    </w:p>
    <w:p w:rsidR="00B32C40" w:rsidRDefault="00B32C40" w:rsidP="00B32C40">
      <w:pPr>
        <w:rPr>
          <w:rtl/>
        </w:rPr>
      </w:pPr>
    </w:p>
    <w:p w:rsidR="00B32C40" w:rsidRDefault="00B32C40" w:rsidP="00B32C40">
      <w:pPr>
        <w:pStyle w:val="af8"/>
        <w:keepNext/>
        <w:rPr>
          <w:rtl/>
        </w:rPr>
      </w:pPr>
      <w:bookmarkStart w:id="1070" w:name="ET_yor_5743_17"/>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1070"/>
    </w:p>
    <w:p w:rsidR="00B32C40" w:rsidRDefault="00B32C40" w:rsidP="00B32C40">
      <w:pPr>
        <w:pStyle w:val="KeepWithNext"/>
        <w:rPr>
          <w:rtl/>
        </w:rPr>
      </w:pPr>
    </w:p>
    <w:p w:rsidR="00B32C40" w:rsidRDefault="00B32C40" w:rsidP="00B32C40">
      <w:pPr>
        <w:rPr>
          <w:rtl/>
        </w:rPr>
      </w:pPr>
      <w:r>
        <w:rPr>
          <w:rFonts w:hint="cs"/>
          <w:rtl/>
        </w:rPr>
        <w:t xml:space="preserve">נכון, זה קיים. התחלנו ב-1,600 נעול, דהיינו, צריך לתת 1,600 בשביל להיכנס לתוך ההליך. היום אנחנו </w:t>
      </w:r>
      <w:bookmarkStart w:id="1071" w:name="_ETM_Q1_4456749"/>
      <w:bookmarkEnd w:id="1071"/>
      <w:r>
        <w:rPr>
          <w:rFonts w:hint="cs"/>
          <w:rtl/>
        </w:rPr>
        <w:t xml:space="preserve">קצת פותחים את הראש ומבקשים לחשוב קצת מחוץ לקופסה, 1,600 </w:t>
      </w:r>
      <w:bookmarkStart w:id="1072" w:name="_ETM_Q1_4456693"/>
      <w:bookmarkEnd w:id="1072"/>
      <w:r>
        <w:rPr>
          <w:rFonts w:hint="cs"/>
          <w:rtl/>
        </w:rPr>
        <w:t xml:space="preserve">בשלושה תשלומים. יש מקום שכשאתה מותח את היריעה, אתה קורע אותה. </w:t>
      </w:r>
    </w:p>
    <w:p w:rsidR="00B32C40" w:rsidRDefault="00B32C40" w:rsidP="00B32C40">
      <w:pPr>
        <w:rPr>
          <w:rtl/>
        </w:rPr>
      </w:pPr>
    </w:p>
    <w:p w:rsidR="00B32C40" w:rsidRDefault="00B32C40" w:rsidP="00B32C40">
      <w:pPr>
        <w:pStyle w:val="a5"/>
        <w:keepNext/>
        <w:rPr>
          <w:rtl/>
        </w:rPr>
      </w:pPr>
      <w:bookmarkStart w:id="1073" w:name="_ETM_Q1_4468122"/>
      <w:bookmarkEnd w:id="1073"/>
      <w:r>
        <w:rPr>
          <w:rFonts w:hint="cs"/>
          <w:rtl/>
        </w:rPr>
        <w:t>יורם שגיא:</w:t>
      </w:r>
    </w:p>
    <w:p w:rsidR="00B32C40" w:rsidRDefault="00B32C40" w:rsidP="00B32C40">
      <w:pPr>
        <w:pStyle w:val="KeepWithNext"/>
        <w:rPr>
          <w:rtl/>
        </w:rPr>
      </w:pPr>
    </w:p>
    <w:p w:rsidR="00B32C40" w:rsidRDefault="00B32C40" w:rsidP="00B32C40">
      <w:pPr>
        <w:rPr>
          <w:rtl/>
        </w:rPr>
      </w:pPr>
      <w:r>
        <w:rPr>
          <w:rFonts w:hint="cs"/>
          <w:rtl/>
        </w:rPr>
        <w:t xml:space="preserve">אני מדבר על המסלול שנשאר בהוצאה לפועל, לא לשלול אותו. </w:t>
      </w:r>
    </w:p>
    <w:p w:rsidR="00B32C40" w:rsidRDefault="00B32C40" w:rsidP="00B32C40">
      <w:pPr>
        <w:rPr>
          <w:rtl/>
        </w:rPr>
      </w:pPr>
    </w:p>
    <w:p w:rsidR="00B32C40" w:rsidRDefault="00B32C40" w:rsidP="00B32C40">
      <w:pPr>
        <w:pStyle w:val="a5"/>
        <w:keepNext/>
        <w:rPr>
          <w:rtl/>
        </w:rPr>
      </w:pPr>
      <w:bookmarkStart w:id="1074" w:name="_ETM_Q1_4481994"/>
      <w:bookmarkEnd w:id="1074"/>
      <w:r>
        <w:rPr>
          <w:rFonts w:hint="cs"/>
          <w:rtl/>
        </w:rPr>
        <w:t>אורי מקלב (יהדות התורה):</w:t>
      </w:r>
    </w:p>
    <w:p w:rsidR="00B32C40" w:rsidRDefault="00B32C40" w:rsidP="00B32C40">
      <w:pPr>
        <w:pStyle w:val="KeepWithNext"/>
        <w:rPr>
          <w:rtl/>
        </w:rPr>
      </w:pPr>
    </w:p>
    <w:p w:rsidR="00B32C40" w:rsidRDefault="00B32C40" w:rsidP="00B32C40">
      <w:pPr>
        <w:rPr>
          <w:rtl/>
        </w:rPr>
      </w:pPr>
      <w:r>
        <w:rPr>
          <w:rFonts w:hint="cs"/>
          <w:rtl/>
        </w:rPr>
        <w:t xml:space="preserve">אני אומר שאם החוק סיים את התקופה שאנחנו יכולים להשתמש בהליך הראשון, הייתי מתחבר אם מה שהוא אומר. </w:t>
      </w:r>
      <w:bookmarkStart w:id="1075" w:name="_ETM_Q1_4483030"/>
      <w:bookmarkEnd w:id="1075"/>
      <w:r>
        <w:rPr>
          <w:rFonts w:hint="cs"/>
          <w:rtl/>
        </w:rPr>
        <w:t xml:space="preserve">אתם רוצים הליך חדש? בוא נשאיר שמי שירצה ישתמש בהליך </w:t>
      </w:r>
      <w:bookmarkStart w:id="1076" w:name="_ETM_Q1_4486509"/>
      <w:bookmarkEnd w:id="1076"/>
      <w:r>
        <w:rPr>
          <w:rFonts w:hint="cs"/>
          <w:rtl/>
        </w:rPr>
        <w:t xml:space="preserve">הישן ומי שירצה - - - </w:t>
      </w:r>
    </w:p>
    <w:p w:rsidR="00B32C40" w:rsidRDefault="00B32C40" w:rsidP="00B32C40">
      <w:pPr>
        <w:rPr>
          <w:rtl/>
        </w:rPr>
      </w:pPr>
      <w:r>
        <w:rPr>
          <w:rFonts w:hint="cs"/>
          <w:rtl/>
        </w:rPr>
        <w:t xml:space="preserve">   </w:t>
      </w:r>
    </w:p>
    <w:p w:rsidR="00B32C40" w:rsidRDefault="00B32C40" w:rsidP="00B32C40">
      <w:pPr>
        <w:pStyle w:val="a5"/>
        <w:keepNext/>
        <w:rPr>
          <w:rtl/>
        </w:rPr>
      </w:pPr>
      <w:r>
        <w:rPr>
          <w:rFonts w:hint="cs"/>
          <w:rtl/>
        </w:rPr>
        <w:t>מיכל אלבז:</w:t>
      </w:r>
    </w:p>
    <w:p w:rsidR="00B32C40" w:rsidRDefault="00B32C40" w:rsidP="00B32C40">
      <w:pPr>
        <w:pStyle w:val="KeepWithNext"/>
        <w:rPr>
          <w:rtl/>
        </w:rPr>
      </w:pPr>
    </w:p>
    <w:p w:rsidR="00B32C40" w:rsidRDefault="00B32C40" w:rsidP="00B32C40">
      <w:pPr>
        <w:rPr>
          <w:rtl/>
        </w:rPr>
      </w:pPr>
      <w:r>
        <w:rPr>
          <w:rFonts w:hint="cs"/>
          <w:rtl/>
        </w:rPr>
        <w:t xml:space="preserve">החוק קבע שעם כניסת החוק הזה לתוקף, ההסדר ההוא נגמר. </w:t>
      </w:r>
    </w:p>
    <w:p w:rsidR="00B32C40" w:rsidRDefault="00B32C40" w:rsidP="00B32C40">
      <w:pPr>
        <w:rPr>
          <w:rtl/>
        </w:rPr>
      </w:pPr>
      <w:bookmarkStart w:id="1077" w:name="_ETM_Q1_4496420"/>
      <w:bookmarkEnd w:id="1077"/>
    </w:p>
    <w:p w:rsidR="00B32C40" w:rsidRDefault="00B32C40" w:rsidP="00B32C40">
      <w:pPr>
        <w:pStyle w:val="af8"/>
        <w:keepNext/>
        <w:rPr>
          <w:rtl/>
        </w:rPr>
      </w:pPr>
      <w:bookmarkStart w:id="1078" w:name="_ETM_Q1_4500197"/>
      <w:bookmarkEnd w:id="1078"/>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זה לא יחול. </w:t>
      </w:r>
    </w:p>
    <w:p w:rsidR="00B32C40" w:rsidRDefault="00B32C40" w:rsidP="00B32C40">
      <w:pPr>
        <w:rPr>
          <w:rtl/>
        </w:rPr>
      </w:pPr>
    </w:p>
    <w:p w:rsidR="00B32C40" w:rsidRDefault="00B32C40" w:rsidP="00B32C40">
      <w:pPr>
        <w:pStyle w:val="a5"/>
        <w:keepNext/>
        <w:rPr>
          <w:rtl/>
        </w:rPr>
      </w:pPr>
      <w:r>
        <w:rPr>
          <w:rFonts w:hint="cs"/>
          <w:rtl/>
        </w:rPr>
        <w:t>יורם שגיא:</w:t>
      </w:r>
    </w:p>
    <w:p w:rsidR="00B32C40" w:rsidRDefault="00B32C40" w:rsidP="00B32C40">
      <w:pPr>
        <w:pStyle w:val="KeepWithNext"/>
        <w:rPr>
          <w:rtl/>
        </w:rPr>
      </w:pPr>
    </w:p>
    <w:p w:rsidR="00B32C40" w:rsidRDefault="00B32C40" w:rsidP="00B32C40">
      <w:pPr>
        <w:rPr>
          <w:rtl/>
        </w:rPr>
      </w:pPr>
      <w:r>
        <w:rPr>
          <w:rFonts w:hint="cs"/>
          <w:rtl/>
        </w:rPr>
        <w:t xml:space="preserve">צריך לשמור את זה אחרת אנחנו מרעים את המצב.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בסיטואציה </w:t>
      </w:r>
      <w:bookmarkStart w:id="1079" w:name="_ETM_Q1_4502687"/>
      <w:bookmarkEnd w:id="1079"/>
      <w:r>
        <w:rPr>
          <w:rFonts w:hint="cs"/>
          <w:rtl/>
        </w:rPr>
        <w:t xml:space="preserve">הזאת של היום, אנחנו לא יכולים לגעת בזה, זה תיקון. </w:t>
      </w:r>
    </w:p>
    <w:p w:rsidR="00B32C40" w:rsidRDefault="00B32C40" w:rsidP="00B32C40">
      <w:pPr>
        <w:rPr>
          <w:rtl/>
        </w:rPr>
      </w:pPr>
      <w:bookmarkStart w:id="1080" w:name="_ETM_Q1_4511980"/>
      <w:bookmarkEnd w:id="1080"/>
    </w:p>
    <w:p w:rsidR="00B32C40" w:rsidRDefault="00B32C40" w:rsidP="00B32C40">
      <w:pPr>
        <w:rPr>
          <w:rtl/>
        </w:rPr>
      </w:pPr>
      <w:bookmarkStart w:id="1081" w:name="_ETM_Q1_4512594"/>
      <w:bookmarkEnd w:id="1081"/>
      <w:r>
        <w:rPr>
          <w:rFonts w:hint="cs"/>
          <w:rtl/>
        </w:rPr>
        <w:t xml:space="preserve">כשנגיע ליולי 2020, אולי אפשר יהיה לפתוח את הכול, אני לא יודעת. </w:t>
      </w:r>
      <w:bookmarkStart w:id="1082" w:name="_ETM_Q1_4518826"/>
      <w:bookmarkEnd w:id="1082"/>
      <w:r>
        <w:rPr>
          <w:rFonts w:hint="cs"/>
          <w:rtl/>
        </w:rPr>
        <w:t xml:space="preserve">בוא נראה. </w:t>
      </w:r>
    </w:p>
    <w:p w:rsidR="00B32C40" w:rsidRDefault="00B32C40" w:rsidP="00B32C40">
      <w:pPr>
        <w:rPr>
          <w:rtl/>
        </w:rPr>
      </w:pPr>
    </w:p>
    <w:p w:rsidR="00B32C40" w:rsidRDefault="00B32C40" w:rsidP="00B32C40">
      <w:pPr>
        <w:pStyle w:val="a5"/>
        <w:keepNext/>
        <w:rPr>
          <w:rtl/>
        </w:rPr>
      </w:pPr>
      <w:r>
        <w:rPr>
          <w:rFonts w:hint="cs"/>
          <w:rtl/>
        </w:rPr>
        <w:t>ניצן רוזנברג:</w:t>
      </w:r>
    </w:p>
    <w:p w:rsidR="00B32C40" w:rsidRDefault="00B32C40" w:rsidP="00B32C40">
      <w:pPr>
        <w:pStyle w:val="KeepWithNext"/>
        <w:rPr>
          <w:rtl/>
          <w:lang w:eastAsia="he-IL"/>
        </w:rPr>
      </w:pPr>
    </w:p>
    <w:p w:rsidR="00B32C40" w:rsidRDefault="00B32C40" w:rsidP="00B32C40">
      <w:pPr>
        <w:rPr>
          <w:rtl/>
        </w:rPr>
      </w:pPr>
      <w:r>
        <w:rPr>
          <w:rFonts w:hint="cs"/>
          <w:rtl/>
        </w:rPr>
        <w:t xml:space="preserve">הם יכולים להפחית את האגרה. למצוא איזה </w:t>
      </w:r>
      <w:bookmarkStart w:id="1083" w:name="_ETM_Q1_4524651"/>
      <w:bookmarkEnd w:id="1083"/>
      <w:r>
        <w:rPr>
          <w:rFonts w:hint="cs"/>
          <w:rtl/>
        </w:rPr>
        <w:t xml:space="preserve">כלל שימצא את האנשים האלה. </w:t>
      </w:r>
    </w:p>
    <w:p w:rsidR="00B32C40" w:rsidRDefault="00B32C40" w:rsidP="00B32C40">
      <w:pPr>
        <w:rPr>
          <w:rtl/>
        </w:rPr>
      </w:pPr>
      <w:bookmarkStart w:id="1084" w:name="_ETM_Q1_4527003"/>
      <w:bookmarkEnd w:id="1084"/>
    </w:p>
    <w:p w:rsidR="00B32C40" w:rsidRDefault="00B32C40" w:rsidP="00B32C40">
      <w:pPr>
        <w:pStyle w:val="a5"/>
        <w:keepNext/>
        <w:rPr>
          <w:rtl/>
        </w:rPr>
      </w:pPr>
      <w:bookmarkStart w:id="1085" w:name="_ETM_Q1_4527516"/>
      <w:bookmarkEnd w:id="1085"/>
      <w:r>
        <w:rPr>
          <w:rFonts w:hint="cs"/>
          <w:rtl/>
        </w:rPr>
        <w:t>אורי מקלב (יהדות התורה):</w:t>
      </w:r>
    </w:p>
    <w:p w:rsidR="00B32C40" w:rsidRDefault="00B32C40" w:rsidP="00B32C40">
      <w:pPr>
        <w:pStyle w:val="KeepWithNext"/>
        <w:rPr>
          <w:rtl/>
        </w:rPr>
      </w:pPr>
    </w:p>
    <w:p w:rsidR="00B32C40" w:rsidRDefault="00B32C40" w:rsidP="00B32C40">
      <w:pPr>
        <w:rPr>
          <w:rtl/>
        </w:rPr>
      </w:pPr>
      <w:r>
        <w:rPr>
          <w:rFonts w:hint="cs"/>
          <w:rtl/>
        </w:rPr>
        <w:t xml:space="preserve">עד 150,000. בואו נשמע. </w:t>
      </w:r>
    </w:p>
    <w:p w:rsidR="00B32C40" w:rsidRDefault="00B32C40" w:rsidP="00B32C40">
      <w:pPr>
        <w:rPr>
          <w:rtl/>
        </w:rPr>
      </w:pPr>
      <w:bookmarkStart w:id="1086" w:name="_ETM_Q1_4528996"/>
      <w:bookmarkEnd w:id="1086"/>
    </w:p>
    <w:p w:rsidR="00B32C40" w:rsidRDefault="00B32C40" w:rsidP="00B32C40">
      <w:pPr>
        <w:pStyle w:val="af8"/>
        <w:keepNext/>
        <w:rPr>
          <w:rtl/>
        </w:rPr>
      </w:pPr>
      <w:bookmarkStart w:id="1087" w:name="_ETM_Q1_4529256"/>
      <w:bookmarkEnd w:id="1087"/>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אוקי.</w:t>
      </w:r>
      <w:bookmarkStart w:id="1088" w:name="_ETM_Q1_4531723"/>
      <w:bookmarkEnd w:id="1088"/>
      <w:r>
        <w:rPr>
          <w:rFonts w:hint="cs"/>
          <w:rtl/>
        </w:rPr>
        <w:t xml:space="preserve"> אני אשמח לשמוע התייחסות. </w:t>
      </w:r>
    </w:p>
    <w:p w:rsidR="00B32C40" w:rsidRDefault="00B32C40" w:rsidP="00B32C40">
      <w:pPr>
        <w:rPr>
          <w:rtl/>
        </w:rPr>
      </w:pPr>
      <w:bookmarkStart w:id="1089" w:name="_ETM_Q1_4525583"/>
      <w:bookmarkStart w:id="1090" w:name="_ETM_Q1_4525841"/>
      <w:bookmarkEnd w:id="1089"/>
      <w:bookmarkEnd w:id="1090"/>
    </w:p>
    <w:p w:rsidR="00B32C40" w:rsidRDefault="00B32C40" w:rsidP="00B32C40">
      <w:pPr>
        <w:pStyle w:val="a5"/>
        <w:keepNext/>
        <w:rPr>
          <w:rtl/>
        </w:rPr>
      </w:pPr>
      <w:r>
        <w:rPr>
          <w:rFonts w:hint="cs"/>
          <w:rtl/>
        </w:rPr>
        <w:t>אורי מקלב (יהדות התורה):</w:t>
      </w:r>
    </w:p>
    <w:p w:rsidR="00B32C40" w:rsidRDefault="00B32C40" w:rsidP="00B32C40">
      <w:pPr>
        <w:pStyle w:val="KeepWithNext"/>
        <w:rPr>
          <w:rtl/>
        </w:rPr>
      </w:pPr>
    </w:p>
    <w:p w:rsidR="00B32C40" w:rsidRDefault="00B32C40" w:rsidP="00B32C40">
      <w:pPr>
        <w:rPr>
          <w:rtl/>
        </w:rPr>
      </w:pPr>
      <w:r>
        <w:rPr>
          <w:rFonts w:hint="cs"/>
          <w:rtl/>
        </w:rPr>
        <w:t xml:space="preserve">אם זה כסף, אנחנו יודעים שהתשובה תהיה שלילית. </w:t>
      </w:r>
    </w:p>
    <w:p w:rsidR="00B32C40" w:rsidRDefault="00B32C40" w:rsidP="00B32C40">
      <w:pPr>
        <w:rPr>
          <w:rtl/>
        </w:rPr>
      </w:pPr>
    </w:p>
    <w:p w:rsidR="00B32C40" w:rsidRDefault="00B32C40" w:rsidP="00B32C40">
      <w:pPr>
        <w:pStyle w:val="a5"/>
        <w:keepNext/>
        <w:rPr>
          <w:rtl/>
        </w:rPr>
      </w:pPr>
      <w:r>
        <w:rPr>
          <w:rFonts w:hint="cs"/>
          <w:rtl/>
        </w:rPr>
        <w:t>מיכל אלבז:</w:t>
      </w:r>
    </w:p>
    <w:p w:rsidR="00B32C40" w:rsidRDefault="00B32C40" w:rsidP="00B32C40">
      <w:pPr>
        <w:pStyle w:val="KeepWithNext"/>
        <w:rPr>
          <w:rtl/>
        </w:rPr>
      </w:pPr>
    </w:p>
    <w:p w:rsidR="00B32C40" w:rsidRDefault="00B32C40" w:rsidP="00B32C40">
      <w:pPr>
        <w:rPr>
          <w:rtl/>
        </w:rPr>
      </w:pPr>
      <w:r>
        <w:rPr>
          <w:rFonts w:hint="cs"/>
          <w:rtl/>
        </w:rPr>
        <w:t xml:space="preserve">חשוב לנו מאוד להבהיר שהליך חדלות פירעון בהוצאה לפועל לפי החוק החדש הוא הליך חדלות פירעון </w:t>
      </w:r>
      <w:bookmarkStart w:id="1091" w:name="_ETM_Q1_4552656"/>
      <w:bookmarkEnd w:id="1091"/>
      <w:r>
        <w:rPr>
          <w:rFonts w:hint="cs"/>
          <w:rtl/>
        </w:rPr>
        <w:t xml:space="preserve">לכל דבר ועניין. בודקים בו בדיקות מאוד רציניות. הוא לוקח </w:t>
      </w:r>
      <w:bookmarkStart w:id="1092" w:name="_ETM_Q1_4556672"/>
      <w:bookmarkEnd w:id="1092"/>
      <w:r>
        <w:rPr>
          <w:rFonts w:hint="cs"/>
          <w:rtl/>
        </w:rPr>
        <w:t xml:space="preserve">גם את אותו זמן. זה לא הליכים אחרים בהוצאה לפועל. </w:t>
      </w:r>
      <w:bookmarkStart w:id="1093" w:name="_ETM_Q1_4558639"/>
      <w:bookmarkEnd w:id="1093"/>
      <w:r>
        <w:rPr>
          <w:rFonts w:hint="cs"/>
          <w:rtl/>
        </w:rPr>
        <w:t xml:space="preserve">הוא כמו הליך בכנ"ר רק עם פחות חובות לחייב. הבדיקה </w:t>
      </w:r>
      <w:bookmarkStart w:id="1094" w:name="_ETM_Q1_4563622"/>
      <w:bookmarkEnd w:id="1094"/>
      <w:r>
        <w:rPr>
          <w:rFonts w:hint="cs"/>
          <w:rtl/>
        </w:rPr>
        <w:t xml:space="preserve">שם לא שונה. מה שמתבצע שם מהותית לא שונה. זה </w:t>
      </w:r>
      <w:bookmarkStart w:id="1095" w:name="_ETM_Q1_4566491"/>
      <w:bookmarkEnd w:id="1095"/>
      <w:r>
        <w:rPr>
          <w:rFonts w:hint="cs"/>
          <w:rtl/>
        </w:rPr>
        <w:t xml:space="preserve">הליך לפי אותו חוק ולכן הטיפול והשירות שהאזרח </w:t>
      </w:r>
      <w:bookmarkStart w:id="1096" w:name="_ETM_Q1_4571886"/>
      <w:bookmarkEnd w:id="1096"/>
      <w:r>
        <w:rPr>
          <w:rFonts w:hint="cs"/>
          <w:rtl/>
        </w:rPr>
        <w:t xml:space="preserve">מקבל הם לא אחרים וגם הסכומים לא צריכים להיות </w:t>
      </w:r>
      <w:bookmarkStart w:id="1097" w:name="_ETM_Q1_4574713"/>
      <w:bookmarkEnd w:id="1097"/>
      <w:r>
        <w:rPr>
          <w:rFonts w:hint="cs"/>
          <w:rtl/>
        </w:rPr>
        <w:t xml:space="preserve">אחרים. כך לדעתנו. </w:t>
      </w:r>
    </w:p>
    <w:p w:rsidR="00B32C40" w:rsidRDefault="00B32C40" w:rsidP="00B32C40">
      <w:pPr>
        <w:rPr>
          <w:rtl/>
        </w:rPr>
      </w:pPr>
    </w:p>
    <w:p w:rsidR="00B32C40" w:rsidRDefault="00B32C40" w:rsidP="00B32C40">
      <w:pPr>
        <w:pStyle w:val="a5"/>
        <w:keepNext/>
        <w:rPr>
          <w:rtl/>
        </w:rPr>
      </w:pPr>
      <w:bookmarkStart w:id="1098" w:name="_ETM_Q1_4580778"/>
      <w:bookmarkStart w:id="1099" w:name="_ETM_Q1_4580786"/>
      <w:bookmarkEnd w:id="1098"/>
      <w:bookmarkEnd w:id="1099"/>
      <w:r>
        <w:rPr>
          <w:rFonts w:hint="cs"/>
          <w:rtl/>
        </w:rPr>
        <w:t>אורי מקלב (יהדות התורה):</w:t>
      </w:r>
    </w:p>
    <w:p w:rsidR="00B32C40" w:rsidRDefault="00B32C40" w:rsidP="00B32C40">
      <w:pPr>
        <w:pStyle w:val="KeepWithNext"/>
        <w:rPr>
          <w:rtl/>
        </w:rPr>
      </w:pPr>
    </w:p>
    <w:p w:rsidR="00B32C40" w:rsidRDefault="00B32C40" w:rsidP="00B32C40">
      <w:pPr>
        <w:rPr>
          <w:rtl/>
        </w:rPr>
      </w:pPr>
      <w:r>
        <w:rPr>
          <w:rFonts w:hint="cs"/>
          <w:rtl/>
        </w:rPr>
        <w:t xml:space="preserve">זה היה עד היום. </w:t>
      </w:r>
    </w:p>
    <w:p w:rsidR="00B32C40" w:rsidRDefault="00B32C40" w:rsidP="00B32C40">
      <w:pPr>
        <w:rPr>
          <w:rtl/>
        </w:rPr>
      </w:pPr>
      <w:bookmarkStart w:id="1100" w:name="_ETM_Q1_4585599"/>
      <w:bookmarkEnd w:id="1100"/>
    </w:p>
    <w:p w:rsidR="00B32C40" w:rsidRDefault="00B32C40" w:rsidP="00B32C40">
      <w:pPr>
        <w:pStyle w:val="a5"/>
        <w:keepNext/>
        <w:rPr>
          <w:rtl/>
        </w:rPr>
      </w:pPr>
      <w:bookmarkStart w:id="1101" w:name="_ETM_Q1_4586103"/>
      <w:bookmarkEnd w:id="1101"/>
      <w:r>
        <w:rPr>
          <w:rFonts w:hint="cs"/>
          <w:rtl/>
        </w:rPr>
        <w:t>לירון נעים:</w:t>
      </w:r>
    </w:p>
    <w:p w:rsidR="00B32C40" w:rsidRDefault="00B32C40" w:rsidP="00B32C40">
      <w:pPr>
        <w:pStyle w:val="KeepWithNext"/>
        <w:rPr>
          <w:rtl/>
          <w:lang w:eastAsia="he-IL"/>
        </w:rPr>
      </w:pPr>
    </w:p>
    <w:p w:rsidR="00B32C40" w:rsidRDefault="00B32C40" w:rsidP="00B32C40">
      <w:pPr>
        <w:rPr>
          <w:rtl/>
        </w:rPr>
      </w:pPr>
      <w:bookmarkStart w:id="1102" w:name="_ETM_Q1_4589258"/>
      <w:bookmarkEnd w:id="1102"/>
      <w:r>
        <w:rPr>
          <w:rFonts w:hint="cs"/>
          <w:rtl/>
        </w:rPr>
        <w:t xml:space="preserve">המסלול של חייב מוגבל באמצעים בהוצאה לפועל ומסלול חדלות פירעון שיהיה בהוצאה לפועל, מדובר בשני דברים שונים לחלוטין. זאת </w:t>
      </w:r>
      <w:bookmarkStart w:id="1103" w:name="_ETM_Q1_4592260"/>
      <w:bookmarkEnd w:id="1103"/>
      <w:r>
        <w:rPr>
          <w:rFonts w:hint="cs"/>
          <w:rtl/>
        </w:rPr>
        <w:t>הסיב</w:t>
      </w:r>
      <w:bookmarkStart w:id="1104" w:name="_ETM_Q1_4592781"/>
      <w:bookmarkEnd w:id="1104"/>
      <w:r>
        <w:rPr>
          <w:rFonts w:hint="cs"/>
          <w:rtl/>
        </w:rPr>
        <w:t xml:space="preserve">ה שבגללה פה אפשר היה לחיות בלי אגרה </w:t>
      </w:r>
      <w:bookmarkStart w:id="1105" w:name="_ETM_Q1_4597782"/>
      <w:bookmarkEnd w:id="1105"/>
      <w:r>
        <w:rPr>
          <w:rFonts w:hint="cs"/>
          <w:rtl/>
        </w:rPr>
        <w:t xml:space="preserve">- - - </w:t>
      </w:r>
    </w:p>
    <w:p w:rsidR="00B32C40" w:rsidRDefault="00B32C40" w:rsidP="00B32C40">
      <w:pPr>
        <w:rPr>
          <w:rtl/>
        </w:rPr>
      </w:pPr>
    </w:p>
    <w:p w:rsidR="00B32C40" w:rsidRDefault="00B32C40" w:rsidP="00B32C40">
      <w:pPr>
        <w:pStyle w:val="a5"/>
        <w:keepNext/>
        <w:rPr>
          <w:rtl/>
        </w:rPr>
      </w:pPr>
      <w:bookmarkStart w:id="1106" w:name="_ETM_Q1_4520727"/>
      <w:bookmarkEnd w:id="1106"/>
      <w:r>
        <w:rPr>
          <w:rFonts w:hint="cs"/>
          <w:rtl/>
        </w:rPr>
        <w:t>ניצן רוזנברג:</w:t>
      </w:r>
    </w:p>
    <w:p w:rsidR="00B32C40" w:rsidRDefault="00B32C40" w:rsidP="00B32C40">
      <w:pPr>
        <w:pStyle w:val="KeepWithNext"/>
        <w:rPr>
          <w:rtl/>
          <w:lang w:eastAsia="he-IL"/>
        </w:rPr>
      </w:pPr>
    </w:p>
    <w:p w:rsidR="00B32C40" w:rsidRDefault="00B32C40" w:rsidP="00B32C40">
      <w:pPr>
        <w:rPr>
          <w:rtl/>
        </w:rPr>
      </w:pPr>
      <w:r>
        <w:rPr>
          <w:rFonts w:hint="cs"/>
          <w:rtl/>
        </w:rPr>
        <w:t xml:space="preserve">מה זה שונה מבחינת החייב? הוא מגיש </w:t>
      </w:r>
      <w:bookmarkStart w:id="1107" w:name="_ETM_Q1_4596356"/>
      <w:bookmarkEnd w:id="1107"/>
      <w:r>
        <w:rPr>
          <w:rFonts w:hint="cs"/>
          <w:rtl/>
        </w:rPr>
        <w:t xml:space="preserve">טפסים ובסוף מקבל הפטר. </w:t>
      </w:r>
    </w:p>
    <w:p w:rsidR="00B32C40" w:rsidRDefault="00B32C40" w:rsidP="00B32C40">
      <w:pPr>
        <w:rPr>
          <w:rtl/>
        </w:rPr>
      </w:pPr>
    </w:p>
    <w:p w:rsidR="00B32C40" w:rsidRDefault="00B32C40" w:rsidP="00B32C40">
      <w:pPr>
        <w:pStyle w:val="a5"/>
        <w:keepNext/>
        <w:rPr>
          <w:rtl/>
        </w:rPr>
      </w:pPr>
      <w:bookmarkStart w:id="1108" w:name="_ETM_Q1_4601682"/>
      <w:bookmarkStart w:id="1109" w:name="_ETM_Q1_4601927"/>
      <w:bookmarkEnd w:id="1108"/>
      <w:bookmarkEnd w:id="1109"/>
      <w:r>
        <w:rPr>
          <w:rFonts w:hint="cs"/>
          <w:rtl/>
        </w:rPr>
        <w:t>מיכל אלבז:</w:t>
      </w:r>
    </w:p>
    <w:p w:rsidR="00B32C40" w:rsidRDefault="00B32C40" w:rsidP="00B32C40">
      <w:pPr>
        <w:pStyle w:val="KeepWithNext"/>
        <w:rPr>
          <w:rtl/>
        </w:rPr>
      </w:pPr>
    </w:p>
    <w:p w:rsidR="00B32C40" w:rsidRDefault="00B32C40" w:rsidP="00B32C40">
      <w:pPr>
        <w:rPr>
          <w:rtl/>
        </w:rPr>
      </w:pPr>
      <w:r>
        <w:rPr>
          <w:rFonts w:hint="cs"/>
          <w:rtl/>
        </w:rPr>
        <w:t xml:space="preserve">הוא לא מקבל הפטר. </w:t>
      </w:r>
    </w:p>
    <w:p w:rsidR="00B32C40" w:rsidRDefault="00B32C40" w:rsidP="00B32C40">
      <w:pPr>
        <w:rPr>
          <w:rtl/>
        </w:rPr>
      </w:pPr>
    </w:p>
    <w:p w:rsidR="00B32C40" w:rsidRDefault="00B32C40" w:rsidP="00B32C40">
      <w:pPr>
        <w:pStyle w:val="a5"/>
        <w:keepNext/>
        <w:rPr>
          <w:rtl/>
        </w:rPr>
      </w:pPr>
      <w:r>
        <w:rPr>
          <w:rFonts w:hint="cs"/>
          <w:rtl/>
        </w:rPr>
        <w:t>בקי כהן קשת:</w:t>
      </w:r>
    </w:p>
    <w:p w:rsidR="00B32C40" w:rsidRDefault="00B32C40" w:rsidP="00B32C40">
      <w:pPr>
        <w:pStyle w:val="KeepWithNext"/>
        <w:rPr>
          <w:rtl/>
        </w:rPr>
      </w:pPr>
    </w:p>
    <w:p w:rsidR="00B32C40" w:rsidRDefault="00B32C40" w:rsidP="00B32C40">
      <w:pPr>
        <w:pStyle w:val="KeepWithNext"/>
        <w:rPr>
          <w:rtl/>
        </w:rPr>
      </w:pPr>
      <w:r>
        <w:rPr>
          <w:rFonts w:hint="cs"/>
          <w:rtl/>
        </w:rPr>
        <w:tab/>
        <w:t xml:space="preserve">הפטר בהוצאה לפועל. </w:t>
      </w:r>
    </w:p>
    <w:p w:rsidR="00B32C40" w:rsidRDefault="00B32C40" w:rsidP="00B32C40">
      <w:pPr>
        <w:rPr>
          <w:rtl/>
        </w:rPr>
      </w:pPr>
      <w:bookmarkStart w:id="1110" w:name="_ETM_Q1_4599622"/>
      <w:bookmarkEnd w:id="1110"/>
    </w:p>
    <w:p w:rsidR="00B32C40" w:rsidRDefault="00B32C40" w:rsidP="00B32C40">
      <w:pPr>
        <w:pStyle w:val="a5"/>
        <w:keepNext/>
        <w:rPr>
          <w:rtl/>
        </w:rPr>
      </w:pPr>
      <w:bookmarkStart w:id="1111" w:name="_ETM_Q1_4605562"/>
      <w:bookmarkEnd w:id="1111"/>
      <w:r>
        <w:rPr>
          <w:rFonts w:hint="cs"/>
          <w:rtl/>
        </w:rPr>
        <w:t>ניצן רוזנברג:</w:t>
      </w:r>
    </w:p>
    <w:p w:rsidR="00B32C40" w:rsidRDefault="00B32C40" w:rsidP="00B32C40">
      <w:pPr>
        <w:pStyle w:val="KeepWithNext"/>
        <w:rPr>
          <w:rtl/>
        </w:rPr>
      </w:pPr>
    </w:p>
    <w:p w:rsidR="00B32C40" w:rsidRDefault="00B32C40" w:rsidP="00B32C40">
      <w:pPr>
        <w:rPr>
          <w:rtl/>
        </w:rPr>
      </w:pPr>
      <w:r>
        <w:rPr>
          <w:rFonts w:hint="cs"/>
          <w:rtl/>
        </w:rPr>
        <w:t xml:space="preserve">מה ההבדל מבחינתו היום?  אותו אדם </w:t>
      </w:r>
      <w:bookmarkStart w:id="1112" w:name="_ETM_Q1_4612063"/>
      <w:bookmarkEnd w:id="1112"/>
      <w:r>
        <w:rPr>
          <w:rFonts w:hint="cs"/>
          <w:rtl/>
        </w:rPr>
        <w:t xml:space="preserve">עם אותם נתונים כלכליים, מה הוא צריך לעשות היום שהוא </w:t>
      </w:r>
      <w:bookmarkStart w:id="1113" w:name="_ETM_Q1_4613674"/>
      <w:bookmarkEnd w:id="1113"/>
      <w:r>
        <w:rPr>
          <w:rFonts w:hint="cs"/>
          <w:rtl/>
        </w:rPr>
        <w:t>שונה מבחינתו?</w:t>
      </w:r>
    </w:p>
    <w:p w:rsidR="00B32C40" w:rsidRDefault="00B32C40" w:rsidP="00B32C40">
      <w:pPr>
        <w:rPr>
          <w:rtl/>
        </w:rPr>
      </w:pPr>
    </w:p>
    <w:p w:rsidR="00B32C40" w:rsidRDefault="00B32C40" w:rsidP="00B32C40">
      <w:pPr>
        <w:pStyle w:val="a5"/>
        <w:keepNext/>
        <w:rPr>
          <w:rtl/>
        </w:rPr>
      </w:pPr>
      <w:r>
        <w:rPr>
          <w:rFonts w:hint="cs"/>
          <w:rtl/>
        </w:rPr>
        <w:t>לירון נעים:</w:t>
      </w:r>
    </w:p>
    <w:p w:rsidR="00B32C40" w:rsidRDefault="00B32C40" w:rsidP="00B32C40">
      <w:pPr>
        <w:pStyle w:val="KeepWithNext"/>
        <w:rPr>
          <w:rtl/>
        </w:rPr>
      </w:pPr>
    </w:p>
    <w:p w:rsidR="00B32C40" w:rsidRDefault="00B32C40" w:rsidP="00B32C40">
      <w:pPr>
        <w:rPr>
          <w:rtl/>
        </w:rPr>
      </w:pPr>
      <w:r>
        <w:rPr>
          <w:rFonts w:hint="cs"/>
          <w:rtl/>
        </w:rPr>
        <w:t xml:space="preserve">זאת לא השאלה שאנחנו שואלים באגרות. </w:t>
      </w:r>
    </w:p>
    <w:p w:rsidR="00B32C40" w:rsidRDefault="00B32C40" w:rsidP="00B32C40">
      <w:pPr>
        <w:rPr>
          <w:rtl/>
        </w:rPr>
      </w:pPr>
      <w:bookmarkStart w:id="1114" w:name="_ETM_Q1_4618511"/>
      <w:bookmarkStart w:id="1115" w:name="_ETM_Q1_4618637"/>
      <w:bookmarkEnd w:id="1114"/>
      <w:bookmarkEnd w:id="1115"/>
    </w:p>
    <w:p w:rsidR="00B32C40" w:rsidRDefault="00B32C40" w:rsidP="00B32C40">
      <w:pPr>
        <w:pStyle w:val="a5"/>
        <w:keepNext/>
        <w:rPr>
          <w:rtl/>
        </w:rPr>
      </w:pPr>
      <w:bookmarkStart w:id="1116" w:name="ET_speaker_ניצן_רוזנברג_5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116"/>
    </w:p>
    <w:p w:rsidR="00B32C40" w:rsidRDefault="00B32C40" w:rsidP="00B32C40">
      <w:pPr>
        <w:pStyle w:val="KeepWithNext"/>
        <w:rPr>
          <w:rtl/>
        </w:rPr>
      </w:pPr>
    </w:p>
    <w:p w:rsidR="00B32C40" w:rsidRDefault="00B32C40" w:rsidP="00B32C40">
      <w:pPr>
        <w:rPr>
          <w:rtl/>
        </w:rPr>
      </w:pPr>
      <w:r>
        <w:rPr>
          <w:rFonts w:hint="cs"/>
          <w:rtl/>
        </w:rPr>
        <w:t>אז מה אתם שואלים?</w:t>
      </w:r>
    </w:p>
    <w:p w:rsidR="00B32C40" w:rsidRDefault="00B32C40" w:rsidP="00B32C40">
      <w:pPr>
        <w:rPr>
          <w:rtl/>
        </w:rPr>
      </w:pPr>
    </w:p>
    <w:p w:rsidR="00B32C40" w:rsidRDefault="00B32C40" w:rsidP="00B32C40">
      <w:pPr>
        <w:pStyle w:val="a5"/>
        <w:keepNext/>
        <w:rPr>
          <w:rtl/>
        </w:rPr>
      </w:pPr>
      <w:r>
        <w:rPr>
          <w:rFonts w:hint="cs"/>
          <w:rtl/>
        </w:rPr>
        <w:t>לירון נעים:</w:t>
      </w:r>
    </w:p>
    <w:p w:rsidR="00B32C40" w:rsidRDefault="00B32C40" w:rsidP="00B32C40">
      <w:pPr>
        <w:pStyle w:val="KeepWithNext"/>
        <w:rPr>
          <w:rtl/>
        </w:rPr>
      </w:pPr>
      <w:bookmarkStart w:id="1117" w:name="_ETM_Q1_4614548"/>
      <w:bookmarkStart w:id="1118" w:name="_ETM_Q1_4614661"/>
      <w:bookmarkStart w:id="1119" w:name="_ETM_Q1_4614700"/>
      <w:bookmarkStart w:id="1120" w:name="_ETM_Q1_4614802"/>
      <w:bookmarkStart w:id="1121" w:name="_ETM_Q1_4619604"/>
      <w:bookmarkStart w:id="1122" w:name="_ETM_Q1_4619661"/>
      <w:bookmarkStart w:id="1123" w:name="ET_speaker_קריאה_60"/>
      <w:bookmarkEnd w:id="1117"/>
      <w:bookmarkEnd w:id="1118"/>
      <w:bookmarkEnd w:id="1119"/>
      <w:bookmarkEnd w:id="1120"/>
      <w:bookmarkEnd w:id="1121"/>
      <w:bookmarkEnd w:id="1122"/>
    </w:p>
    <w:p w:rsidR="00B32C40" w:rsidRDefault="00B32C40" w:rsidP="00B32C40">
      <w:pPr>
        <w:rPr>
          <w:rtl/>
        </w:rPr>
      </w:pPr>
      <w:bookmarkStart w:id="1124" w:name="_ETM_Q1_4621644"/>
      <w:bookmarkStart w:id="1125" w:name="_ETM_Q1_4621909"/>
      <w:bookmarkStart w:id="1126" w:name="_ETM_Q1_4621964"/>
      <w:bookmarkEnd w:id="1123"/>
      <w:bookmarkEnd w:id="1124"/>
      <w:bookmarkEnd w:id="1125"/>
      <w:bookmarkEnd w:id="1126"/>
      <w:r>
        <w:rPr>
          <w:rFonts w:hint="cs"/>
          <w:rtl/>
        </w:rPr>
        <w:t xml:space="preserve">אנחנו שואלים מה עלות </w:t>
      </w:r>
      <w:bookmarkStart w:id="1127" w:name="_ETM_Q1_4621647"/>
      <w:bookmarkEnd w:id="1127"/>
      <w:r>
        <w:rPr>
          <w:rFonts w:hint="cs"/>
          <w:rtl/>
        </w:rPr>
        <w:t xml:space="preserve">השירות, הזיקה לשירות ושאלת התמריצים.   </w:t>
      </w:r>
    </w:p>
    <w:p w:rsidR="00B32C40" w:rsidRDefault="00B32C40" w:rsidP="00B32C40">
      <w:pPr>
        <w:rPr>
          <w:rtl/>
        </w:rPr>
      </w:pPr>
      <w:bookmarkStart w:id="1128" w:name="_ETM_Q1_4620105"/>
      <w:bookmarkStart w:id="1129" w:name="_ETM_Q1_4620158"/>
      <w:bookmarkEnd w:id="1128"/>
      <w:bookmarkEnd w:id="1129"/>
    </w:p>
    <w:p w:rsidR="00B32C40" w:rsidRDefault="00B32C40" w:rsidP="00B32C40">
      <w:pPr>
        <w:pStyle w:val="a5"/>
        <w:keepNext/>
        <w:rPr>
          <w:rtl/>
        </w:rPr>
      </w:pPr>
      <w:bookmarkStart w:id="1130" w:name="ET_speaker_יורם_שגיא_61"/>
      <w:r>
        <w:rPr>
          <w:rStyle w:val="TagStyle"/>
          <w:rFonts w:hint="cs"/>
          <w:rtl/>
        </w:rPr>
        <w:t xml:space="preserve"> &lt;&lt; דובר &gt;&gt; </w:t>
      </w:r>
      <w:r>
        <w:rPr>
          <w:rFonts w:hint="cs"/>
          <w:rtl/>
        </w:rPr>
        <w:t>יורם שגיא:</w:t>
      </w:r>
      <w:r>
        <w:rPr>
          <w:rStyle w:val="TagStyle"/>
          <w:rFonts w:hint="cs"/>
          <w:rtl/>
        </w:rPr>
        <w:t xml:space="preserve"> &lt;&lt; דובר &gt;&gt;</w:t>
      </w:r>
      <w:r>
        <w:rPr>
          <w:rFonts w:hint="cs"/>
          <w:rtl/>
        </w:rPr>
        <w:t xml:space="preserve"> </w:t>
      </w:r>
      <w:bookmarkEnd w:id="1130"/>
    </w:p>
    <w:p w:rsidR="00B32C40" w:rsidRDefault="00B32C40" w:rsidP="00B32C40">
      <w:pPr>
        <w:pStyle w:val="KeepWithNext"/>
        <w:rPr>
          <w:rtl/>
        </w:rPr>
      </w:pPr>
    </w:p>
    <w:p w:rsidR="00B32C40" w:rsidRDefault="00B32C40" w:rsidP="00B32C40">
      <w:pPr>
        <w:rPr>
          <w:rtl/>
        </w:rPr>
      </w:pPr>
      <w:bookmarkStart w:id="1131" w:name="_ETM_Q1_4621461"/>
      <w:bookmarkStart w:id="1132" w:name="_ETM_Q1_4621730"/>
      <w:bookmarkStart w:id="1133" w:name="_ETM_Q1_4621783"/>
      <w:bookmarkStart w:id="1134" w:name="_ETM_Q1_4621804"/>
      <w:bookmarkStart w:id="1135" w:name="_ETM_Q1_4621846"/>
      <w:bookmarkEnd w:id="1131"/>
      <w:bookmarkEnd w:id="1132"/>
      <w:bookmarkEnd w:id="1133"/>
      <w:bookmarkEnd w:id="1134"/>
      <w:bookmarkEnd w:id="1135"/>
      <w:r>
        <w:rPr>
          <w:rFonts w:hint="cs"/>
          <w:rtl/>
        </w:rPr>
        <w:t xml:space="preserve">אבל החייב שואל את עצמו </w:t>
      </w:r>
      <w:bookmarkStart w:id="1136" w:name="_ETM_Q1_4626756"/>
      <w:bookmarkEnd w:id="1136"/>
      <w:r>
        <w:rPr>
          <w:rFonts w:hint="cs"/>
          <w:rtl/>
        </w:rPr>
        <w:t>האם המצב שלו השתנה לרעה או לטובה?</w:t>
      </w:r>
    </w:p>
    <w:p w:rsidR="00B32C40" w:rsidRDefault="00B32C40" w:rsidP="00B32C40">
      <w:pPr>
        <w:rPr>
          <w:rtl/>
        </w:rPr>
      </w:pPr>
      <w:bookmarkStart w:id="1137" w:name="_ETM_Q1_4622295"/>
      <w:bookmarkStart w:id="1138" w:name="_ETM_Q1_4622447"/>
      <w:bookmarkEnd w:id="1137"/>
      <w:bookmarkEnd w:id="1138"/>
    </w:p>
    <w:p w:rsidR="00B32C40" w:rsidRDefault="00B32C40" w:rsidP="00B32C40">
      <w:pPr>
        <w:pStyle w:val="a5"/>
        <w:keepNext/>
        <w:rPr>
          <w:rtl/>
        </w:rPr>
      </w:pPr>
      <w:r>
        <w:rPr>
          <w:rFonts w:hint="cs"/>
          <w:rtl/>
        </w:rPr>
        <w:t>לירון נעים:</w:t>
      </w:r>
    </w:p>
    <w:p w:rsidR="00B32C40" w:rsidRDefault="00B32C40" w:rsidP="00B32C40">
      <w:pPr>
        <w:pStyle w:val="KeepWithNext"/>
        <w:rPr>
          <w:rtl/>
        </w:rPr>
      </w:pPr>
    </w:p>
    <w:p w:rsidR="00B32C40" w:rsidRDefault="00B32C40" w:rsidP="00B32C40">
      <w:pPr>
        <w:rPr>
          <w:rtl/>
        </w:rPr>
      </w:pPr>
      <w:r>
        <w:rPr>
          <w:rFonts w:hint="cs"/>
          <w:rtl/>
        </w:rPr>
        <w:t xml:space="preserve">הוא מקבל מהמערכת טיפול </w:t>
      </w:r>
      <w:bookmarkStart w:id="1139" w:name="_ETM_Q1_4624108"/>
      <w:bookmarkEnd w:id="1139"/>
      <w:r>
        <w:rPr>
          <w:rFonts w:hint="cs"/>
          <w:rtl/>
        </w:rPr>
        <w:t xml:space="preserve">אחר לגמרי שהוא טיפול יותר יקר. אם מסתכלים על </w:t>
      </w:r>
      <w:bookmarkStart w:id="1140" w:name="_ETM_Q1_4629281"/>
      <w:bookmarkEnd w:id="1140"/>
      <w:r>
        <w:rPr>
          <w:rFonts w:hint="cs"/>
          <w:rtl/>
        </w:rPr>
        <w:t xml:space="preserve">רכיב התמריצים צריך לזכור שברגע שאנחנו מייצרים אגרות שונות בהליכים </w:t>
      </w:r>
      <w:bookmarkStart w:id="1141" w:name="_ETM_Q1_4631047"/>
      <w:bookmarkEnd w:id="1141"/>
      <w:r>
        <w:rPr>
          <w:rFonts w:hint="cs"/>
          <w:rtl/>
        </w:rPr>
        <w:t xml:space="preserve">שונים, יכול להיות שאנחנו מעוותים את התמריצים להגיע אל המקום הנכון. גם את זה צריך לקחת בחשבון. </w:t>
      </w:r>
    </w:p>
    <w:p w:rsidR="00B32C40" w:rsidRDefault="00B32C40" w:rsidP="00B32C40">
      <w:pPr>
        <w:rPr>
          <w:rtl/>
        </w:rPr>
      </w:pPr>
      <w:bookmarkStart w:id="1142" w:name="_ETM_Q1_4639273"/>
      <w:bookmarkStart w:id="1143" w:name="_ETM_Q1_4639397"/>
      <w:bookmarkEnd w:id="1142"/>
      <w:bookmarkEnd w:id="1143"/>
    </w:p>
    <w:p w:rsidR="00B32C40" w:rsidRDefault="00B32C40" w:rsidP="00B32C40">
      <w:pPr>
        <w:rPr>
          <w:rtl/>
        </w:rPr>
      </w:pPr>
      <w:bookmarkStart w:id="1144" w:name="_ETM_Q1_4642202"/>
      <w:bookmarkStart w:id="1145" w:name="_ETM_Q1_4642312"/>
      <w:bookmarkEnd w:id="1144"/>
      <w:bookmarkEnd w:id="1145"/>
    </w:p>
    <w:p w:rsidR="00B32C40" w:rsidRDefault="00B32C40" w:rsidP="00B32C40">
      <w:pPr>
        <w:pStyle w:val="a5"/>
        <w:keepNext/>
        <w:rPr>
          <w:rtl/>
        </w:rPr>
      </w:pPr>
      <w:bookmarkStart w:id="1146" w:name="ET_speaker_ניצן_רוזנברג_6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146"/>
    </w:p>
    <w:p w:rsidR="00B32C40" w:rsidRDefault="00B32C40" w:rsidP="00B32C40">
      <w:pPr>
        <w:pStyle w:val="KeepWithNext"/>
        <w:rPr>
          <w:rtl/>
        </w:rPr>
      </w:pPr>
    </w:p>
    <w:p w:rsidR="00B32C40" w:rsidRDefault="00B32C40" w:rsidP="00B32C40">
      <w:pPr>
        <w:rPr>
          <w:rtl/>
        </w:rPr>
      </w:pPr>
      <w:r>
        <w:rPr>
          <w:rFonts w:hint="cs"/>
          <w:rtl/>
        </w:rPr>
        <w:t xml:space="preserve">איך שוב זה </w:t>
      </w:r>
      <w:bookmarkStart w:id="1147" w:name="_ETM_Q1_4645087"/>
      <w:bookmarkEnd w:id="1147"/>
      <w:r>
        <w:rPr>
          <w:rFonts w:hint="cs"/>
          <w:rtl/>
        </w:rPr>
        <w:t xml:space="preserve">יוצא יותר יקר? סליחה, זה מאוד קשה לי, כי כשבאתם </w:t>
      </w:r>
      <w:bookmarkStart w:id="1148" w:name="_ETM_Q1_4647930"/>
      <w:bookmarkEnd w:id="1148"/>
      <w:r>
        <w:rPr>
          <w:rFonts w:hint="cs"/>
          <w:rtl/>
        </w:rPr>
        <w:t xml:space="preserve">עם החוק, כל הזמן דיברו על זה שהחוק מוזיל ועכשיו אנחנו מדברים בדיוק הפוך. איך זה יכול להיות?  </w:t>
      </w:r>
    </w:p>
    <w:p w:rsidR="00B32C40" w:rsidRDefault="00B32C40" w:rsidP="00B32C40">
      <w:pPr>
        <w:rPr>
          <w:rtl/>
        </w:rPr>
      </w:pPr>
    </w:p>
    <w:p w:rsidR="00B32C40" w:rsidRDefault="00B32C40" w:rsidP="00B32C40">
      <w:pPr>
        <w:pStyle w:val="a5"/>
        <w:keepNext/>
        <w:rPr>
          <w:rtl/>
        </w:rPr>
      </w:pPr>
      <w:bookmarkStart w:id="1149" w:name="ET_speaker_מיכל_אלבז_64"/>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149"/>
    </w:p>
    <w:p w:rsidR="00B32C40" w:rsidRDefault="00B32C40" w:rsidP="00B32C40">
      <w:pPr>
        <w:pStyle w:val="KeepWithNext"/>
        <w:rPr>
          <w:rtl/>
        </w:rPr>
      </w:pPr>
    </w:p>
    <w:p w:rsidR="00B32C40" w:rsidRDefault="00B32C40" w:rsidP="00B32C40">
      <w:pPr>
        <w:rPr>
          <w:rtl/>
        </w:rPr>
      </w:pPr>
      <w:r>
        <w:rPr>
          <w:rFonts w:hint="cs"/>
          <w:rtl/>
        </w:rPr>
        <w:t xml:space="preserve">מחייב מוגבל </w:t>
      </w:r>
      <w:bookmarkStart w:id="1150" w:name="_ETM_Q1_4654176"/>
      <w:bookmarkEnd w:id="1150"/>
      <w:r>
        <w:rPr>
          <w:rFonts w:hint="cs"/>
          <w:rtl/>
        </w:rPr>
        <w:t>באמצעים, זה פשוט דבר אחר לגמרי, זה הליך אחר</w:t>
      </w:r>
      <w:bookmarkStart w:id="1151" w:name="_ETM_Q1_4653847"/>
      <w:bookmarkStart w:id="1152" w:name="_ETM_Q1_4653915"/>
      <w:bookmarkEnd w:id="1151"/>
      <w:bookmarkEnd w:id="1152"/>
      <w:r>
        <w:rPr>
          <w:rFonts w:hint="cs"/>
          <w:rtl/>
        </w:rPr>
        <w:t xml:space="preserve">. </w:t>
      </w:r>
    </w:p>
    <w:p w:rsidR="00B32C40" w:rsidRDefault="00B32C40" w:rsidP="00B32C40">
      <w:pPr>
        <w:rPr>
          <w:rtl/>
        </w:rPr>
      </w:pPr>
      <w:r>
        <w:rPr>
          <w:rFonts w:hint="cs"/>
          <w:rtl/>
        </w:rPr>
        <w:t xml:space="preserve">  </w:t>
      </w:r>
    </w:p>
    <w:p w:rsidR="00B32C40" w:rsidRDefault="00B32C40" w:rsidP="00B32C40">
      <w:pPr>
        <w:pStyle w:val="af8"/>
        <w:keepNext/>
        <w:rPr>
          <w:rtl/>
        </w:rPr>
      </w:pPr>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p>
    <w:p w:rsidR="00B32C40" w:rsidRDefault="00B32C40" w:rsidP="00B32C40">
      <w:pPr>
        <w:pStyle w:val="KeepWithNext"/>
        <w:rPr>
          <w:rtl/>
        </w:rPr>
      </w:pPr>
    </w:p>
    <w:p w:rsidR="00B32C40" w:rsidRDefault="00B32C40" w:rsidP="00B32C40">
      <w:pPr>
        <w:rPr>
          <w:rtl/>
        </w:rPr>
      </w:pPr>
      <w:r>
        <w:rPr>
          <w:rFonts w:hint="cs"/>
          <w:rtl/>
        </w:rPr>
        <w:t xml:space="preserve">אז בואי תגידי איך זה מוזיל. </w:t>
      </w:r>
    </w:p>
    <w:p w:rsidR="00B32C40" w:rsidRDefault="00B32C40" w:rsidP="00B32C40">
      <w:pPr>
        <w:rPr>
          <w:rtl/>
        </w:rPr>
      </w:pPr>
    </w:p>
    <w:p w:rsidR="00B32C40" w:rsidRDefault="00B32C40" w:rsidP="00B32C40">
      <w:pPr>
        <w:pStyle w:val="a5"/>
        <w:keepNext/>
        <w:rPr>
          <w:rtl/>
        </w:rPr>
      </w:pPr>
      <w:bookmarkStart w:id="1153" w:name="ET_speaker_ניצן_רוזנברג_6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153"/>
    </w:p>
    <w:p w:rsidR="00B32C40" w:rsidRDefault="00B32C40" w:rsidP="00B32C40">
      <w:pPr>
        <w:pStyle w:val="KeepWithNext"/>
        <w:rPr>
          <w:rtl/>
        </w:rPr>
      </w:pPr>
    </w:p>
    <w:p w:rsidR="00B32C40" w:rsidRDefault="00B32C40" w:rsidP="00B32C40">
      <w:pPr>
        <w:rPr>
          <w:rtl/>
        </w:rPr>
      </w:pPr>
      <w:r>
        <w:rPr>
          <w:rFonts w:hint="cs"/>
          <w:rtl/>
        </w:rPr>
        <w:t xml:space="preserve">במה זה אחר?  </w:t>
      </w:r>
    </w:p>
    <w:p w:rsidR="00B32C40" w:rsidRDefault="00B32C40" w:rsidP="00B32C40">
      <w:pPr>
        <w:rPr>
          <w:rtl/>
        </w:rPr>
      </w:pPr>
      <w:bookmarkStart w:id="1154" w:name="_ETM_Q1_4666567"/>
      <w:bookmarkStart w:id="1155" w:name="_ETM_Q1_4666635"/>
      <w:bookmarkStart w:id="1156" w:name="_ETM_Q1_4666783"/>
      <w:bookmarkStart w:id="1157" w:name="_ETM_Q1_4666863"/>
      <w:bookmarkEnd w:id="1154"/>
      <w:bookmarkEnd w:id="1155"/>
      <w:bookmarkEnd w:id="1156"/>
      <w:bookmarkEnd w:id="1157"/>
    </w:p>
    <w:p w:rsidR="00B32C40" w:rsidRDefault="00B32C40" w:rsidP="00B32C40">
      <w:pPr>
        <w:pStyle w:val="af8"/>
        <w:keepNext/>
        <w:rPr>
          <w:rtl/>
        </w:rPr>
      </w:pPr>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p>
    <w:p w:rsidR="00B32C40" w:rsidRDefault="00B32C40" w:rsidP="00B32C40">
      <w:pPr>
        <w:pStyle w:val="KeepWithNext"/>
        <w:rPr>
          <w:rtl/>
        </w:rPr>
      </w:pPr>
    </w:p>
    <w:p w:rsidR="00B32C40" w:rsidRDefault="00B32C40" w:rsidP="00B32C40">
      <w:pPr>
        <w:rPr>
          <w:rtl/>
        </w:rPr>
      </w:pPr>
      <w:bookmarkStart w:id="1158" w:name="_ETM_Q1_4667929"/>
      <w:bookmarkEnd w:id="1158"/>
      <w:r>
        <w:rPr>
          <w:rFonts w:hint="cs"/>
          <w:rtl/>
        </w:rPr>
        <w:t xml:space="preserve">מצד אחד, את אומרת שהתהליך שעובר החייב פה ופה הוא אותו דבר, </w:t>
      </w:r>
      <w:bookmarkStart w:id="1159" w:name="_ETM_Q1_4673484"/>
      <w:bookmarkEnd w:id="1159"/>
      <w:r>
        <w:rPr>
          <w:rFonts w:hint="cs"/>
          <w:rtl/>
        </w:rPr>
        <w:t xml:space="preserve">המשאבים הם אותו דבר. אין כאן שום הלימה. </w:t>
      </w:r>
    </w:p>
    <w:p w:rsidR="00B32C40" w:rsidRDefault="00B32C40" w:rsidP="00B32C40">
      <w:pPr>
        <w:rPr>
          <w:rtl/>
        </w:rPr>
      </w:pPr>
    </w:p>
    <w:p w:rsidR="00B32C40" w:rsidRDefault="00B32C40" w:rsidP="00B32C40">
      <w:pPr>
        <w:pStyle w:val="a5"/>
        <w:keepNext/>
        <w:rPr>
          <w:rtl/>
        </w:rPr>
      </w:pPr>
      <w:bookmarkStart w:id="1160" w:name="ET_speaker_מיכל_אלבז_67"/>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160"/>
    </w:p>
    <w:p w:rsidR="00B32C40" w:rsidRDefault="00B32C40" w:rsidP="00B32C40">
      <w:pPr>
        <w:pStyle w:val="KeepWithNext"/>
        <w:rPr>
          <w:rtl/>
        </w:rPr>
      </w:pPr>
    </w:p>
    <w:p w:rsidR="00B32C40" w:rsidRDefault="00B32C40" w:rsidP="00B32C40">
      <w:pPr>
        <w:rPr>
          <w:rtl/>
        </w:rPr>
      </w:pPr>
      <w:r>
        <w:rPr>
          <w:rFonts w:hint="cs"/>
          <w:rtl/>
        </w:rPr>
        <w:t xml:space="preserve">אולי לא </w:t>
      </w:r>
      <w:bookmarkStart w:id="1161" w:name="_ETM_Q1_4675318"/>
      <w:bookmarkEnd w:id="1161"/>
      <w:r>
        <w:rPr>
          <w:rFonts w:hint="cs"/>
          <w:rtl/>
        </w:rPr>
        <w:t xml:space="preserve">הייתי ברורה. </w:t>
      </w:r>
    </w:p>
    <w:p w:rsidR="00B32C40" w:rsidRDefault="00B32C40" w:rsidP="00B32C40">
      <w:pPr>
        <w:rPr>
          <w:rtl/>
        </w:rPr>
      </w:pPr>
      <w:bookmarkStart w:id="1162" w:name="_ETM_Q1_4678742"/>
      <w:bookmarkStart w:id="1163" w:name="_ETM_Q1_4678848"/>
      <w:bookmarkEnd w:id="1162"/>
      <w:bookmarkEnd w:id="1163"/>
    </w:p>
    <w:p w:rsidR="00B32C40" w:rsidRDefault="00B32C40" w:rsidP="00B32C40">
      <w:pPr>
        <w:pStyle w:val="a5"/>
        <w:keepNext/>
        <w:rPr>
          <w:rtl/>
        </w:rPr>
      </w:pPr>
      <w:bookmarkStart w:id="1164" w:name="_ETM_Q1_4678886"/>
      <w:bookmarkStart w:id="1165" w:name="_ETM_Q1_4678985"/>
      <w:bookmarkStart w:id="1166" w:name="ET_speaker_סיגל_יעקובי_68"/>
      <w:bookmarkEnd w:id="1164"/>
      <w:bookmarkEnd w:id="1165"/>
      <w:r>
        <w:rPr>
          <w:rStyle w:val="TagStyle"/>
          <w:rFonts w:hint="cs"/>
          <w:rtl/>
        </w:rPr>
        <w:t xml:space="preserve"> &lt;&lt; דובר &gt;&gt; </w:t>
      </w:r>
      <w:r>
        <w:rPr>
          <w:rFonts w:hint="cs"/>
          <w:rtl/>
        </w:rPr>
        <w:t>סיגל יעקובי:</w:t>
      </w:r>
      <w:r>
        <w:rPr>
          <w:rStyle w:val="TagStyle"/>
          <w:rFonts w:hint="cs"/>
          <w:rtl/>
        </w:rPr>
        <w:t xml:space="preserve"> &lt;&lt; דובר &gt;&gt;</w:t>
      </w:r>
      <w:r>
        <w:rPr>
          <w:rFonts w:hint="cs"/>
          <w:rtl/>
        </w:rPr>
        <w:t xml:space="preserve"> </w:t>
      </w:r>
      <w:bookmarkEnd w:id="1166"/>
    </w:p>
    <w:p w:rsidR="00B32C40" w:rsidRDefault="00B32C40" w:rsidP="00B32C40">
      <w:pPr>
        <w:pStyle w:val="KeepWithNext"/>
        <w:rPr>
          <w:rtl/>
        </w:rPr>
      </w:pPr>
    </w:p>
    <w:p w:rsidR="00B32C40" w:rsidRDefault="00B32C40" w:rsidP="00B32C40">
      <w:pPr>
        <w:rPr>
          <w:rtl/>
        </w:rPr>
      </w:pPr>
      <w:bookmarkStart w:id="1167" w:name="_ETM_Q1_4675881"/>
      <w:bookmarkStart w:id="1168" w:name="_ETM_Q1_4676204"/>
      <w:bookmarkStart w:id="1169" w:name="_ETM_Q1_4676323"/>
      <w:bookmarkEnd w:id="1167"/>
      <w:bookmarkEnd w:id="1168"/>
      <w:bookmarkEnd w:id="1169"/>
      <w:r>
        <w:rPr>
          <w:rFonts w:hint="cs"/>
          <w:rtl/>
        </w:rPr>
        <w:t xml:space="preserve">אני אנסה להסביר, למרות שאני נדחפת לתחום שהוא לא שלי.     </w:t>
      </w:r>
    </w:p>
    <w:p w:rsidR="00B32C40" w:rsidRDefault="00B32C40" w:rsidP="00B32C40">
      <w:pPr>
        <w:rPr>
          <w:rtl/>
        </w:rPr>
      </w:pPr>
      <w:bookmarkStart w:id="1170" w:name="_ETM_Q1_4680578"/>
      <w:bookmarkStart w:id="1171" w:name="_ETM_Q1_4680688"/>
      <w:bookmarkStart w:id="1172" w:name="_ETM_Q1_4680713"/>
      <w:bookmarkStart w:id="1173" w:name="_ETM_Q1_4680823"/>
      <w:bookmarkStart w:id="1174" w:name="_ETM_Q1_4682954"/>
      <w:bookmarkEnd w:id="1170"/>
      <w:bookmarkEnd w:id="1171"/>
      <w:bookmarkEnd w:id="1172"/>
      <w:bookmarkEnd w:id="1173"/>
      <w:bookmarkEnd w:id="1174"/>
    </w:p>
    <w:p w:rsidR="00B32C40" w:rsidRDefault="00B32C40" w:rsidP="00B32C40">
      <w:pPr>
        <w:pStyle w:val="a5"/>
        <w:keepNext/>
        <w:rPr>
          <w:rtl/>
        </w:rPr>
      </w:pPr>
      <w:bookmarkStart w:id="1175" w:name="ET_speaker_5327_69"/>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175"/>
    </w:p>
    <w:p w:rsidR="00B32C40" w:rsidRDefault="00B32C40" w:rsidP="00B32C40">
      <w:pPr>
        <w:pStyle w:val="KeepWithNext"/>
        <w:rPr>
          <w:rtl/>
        </w:rPr>
      </w:pPr>
    </w:p>
    <w:p w:rsidR="00B32C40" w:rsidRDefault="00B32C40" w:rsidP="00B32C40">
      <w:pPr>
        <w:rPr>
          <w:rtl/>
        </w:rPr>
      </w:pPr>
      <w:bookmarkStart w:id="1176" w:name="_ETM_Q1_4683726"/>
      <w:bookmarkStart w:id="1177" w:name="_ETM_Q1_4683798"/>
      <w:bookmarkEnd w:id="1176"/>
      <w:bookmarkEnd w:id="1177"/>
      <w:r>
        <w:rPr>
          <w:rFonts w:hint="cs"/>
          <w:rtl/>
        </w:rPr>
        <w:t xml:space="preserve">את אמרת שקיבל שירות, אבל עד היום הוא לא שילם על השירות. </w:t>
      </w:r>
    </w:p>
    <w:p w:rsidR="00B32C40" w:rsidRDefault="00B32C40" w:rsidP="00B32C40">
      <w:pPr>
        <w:rPr>
          <w:rtl/>
        </w:rPr>
      </w:pPr>
      <w:bookmarkStart w:id="1178" w:name="_ETM_Q1_4687057"/>
      <w:bookmarkEnd w:id="1178"/>
    </w:p>
    <w:p w:rsidR="00B32C40" w:rsidRDefault="00B32C40" w:rsidP="00B32C40">
      <w:pPr>
        <w:pStyle w:val="a5"/>
        <w:keepNext/>
        <w:rPr>
          <w:rtl/>
        </w:rPr>
      </w:pPr>
      <w:bookmarkStart w:id="1179" w:name="_ETM_Q1_4687238"/>
      <w:bookmarkStart w:id="1180" w:name="_ETM_Q1_4687293"/>
      <w:bookmarkStart w:id="1181" w:name="_ETM_Q1_4687334"/>
      <w:bookmarkStart w:id="1182" w:name="_ETM_Q1_4688681"/>
      <w:bookmarkStart w:id="1183" w:name="_ETM_Q1_4688861"/>
      <w:bookmarkStart w:id="1184" w:name="_ETM_Q1_4689448"/>
      <w:bookmarkStart w:id="1185" w:name="_ETM_Q1_4689572"/>
      <w:bookmarkStart w:id="1186" w:name="ET_speaker_מיכל_אלבז_70"/>
      <w:bookmarkEnd w:id="1179"/>
      <w:bookmarkEnd w:id="1180"/>
      <w:bookmarkEnd w:id="1181"/>
      <w:bookmarkEnd w:id="1182"/>
      <w:bookmarkEnd w:id="1183"/>
      <w:bookmarkEnd w:id="1184"/>
      <w:bookmarkEnd w:id="1185"/>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186"/>
    </w:p>
    <w:p w:rsidR="00B32C40" w:rsidRDefault="00B32C40" w:rsidP="00B32C40">
      <w:pPr>
        <w:pStyle w:val="KeepWithNext"/>
        <w:rPr>
          <w:rtl/>
        </w:rPr>
      </w:pPr>
    </w:p>
    <w:p w:rsidR="00B32C40" w:rsidRDefault="00B32C40" w:rsidP="00B32C40">
      <w:pPr>
        <w:rPr>
          <w:rtl/>
        </w:rPr>
      </w:pPr>
      <w:r>
        <w:rPr>
          <w:rFonts w:hint="cs"/>
          <w:rtl/>
        </w:rPr>
        <w:t xml:space="preserve">אבל זה לא על אותו שירות. </w:t>
      </w:r>
      <w:bookmarkStart w:id="1187" w:name="_ETM_Q1_4684909"/>
      <w:bookmarkEnd w:id="1187"/>
    </w:p>
    <w:p w:rsidR="00B32C40" w:rsidRDefault="00B32C40" w:rsidP="00B32C40">
      <w:pPr>
        <w:rPr>
          <w:rtl/>
        </w:rPr>
      </w:pPr>
      <w:bookmarkStart w:id="1188" w:name="_ETM_Q1_4687622"/>
      <w:bookmarkStart w:id="1189" w:name="_ETM_Q1_4687708"/>
      <w:bookmarkEnd w:id="1188"/>
      <w:bookmarkEnd w:id="1189"/>
    </w:p>
    <w:p w:rsidR="00B32C40" w:rsidRDefault="00B32C40" w:rsidP="00B32C40">
      <w:pPr>
        <w:pStyle w:val="a5"/>
        <w:keepNext/>
        <w:rPr>
          <w:rtl/>
        </w:rPr>
      </w:pPr>
      <w:bookmarkStart w:id="1190" w:name="_ETM_Q1_4687877"/>
      <w:bookmarkStart w:id="1191" w:name="_ETM_Q1_4688003"/>
      <w:bookmarkStart w:id="1192" w:name="ET_speaker_5327_71"/>
      <w:bookmarkEnd w:id="1190"/>
      <w:bookmarkEnd w:id="1191"/>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192"/>
    </w:p>
    <w:p w:rsidR="00B32C40" w:rsidRDefault="00B32C40" w:rsidP="00B32C40">
      <w:pPr>
        <w:pStyle w:val="KeepWithNext"/>
        <w:rPr>
          <w:rtl/>
        </w:rPr>
      </w:pPr>
    </w:p>
    <w:p w:rsidR="00B32C40" w:rsidRDefault="00B32C40" w:rsidP="00B32C40">
      <w:pPr>
        <w:rPr>
          <w:rtl/>
        </w:rPr>
      </w:pPr>
      <w:r>
        <w:rPr>
          <w:rFonts w:hint="cs"/>
          <w:rtl/>
        </w:rPr>
        <w:t xml:space="preserve">הוא קיבל שירות? אנשים הבינו שעל המקרים האלה לא לקחו. </w:t>
      </w:r>
      <w:bookmarkStart w:id="1193" w:name="_ETM_Q1_4699641"/>
      <w:bookmarkEnd w:id="1193"/>
      <w:r>
        <w:rPr>
          <w:rFonts w:hint="cs"/>
          <w:rtl/>
        </w:rPr>
        <w:t xml:space="preserve">הרי אז לא היו נותנים מתנות חינם. אני אומר לכם את האמת, אנחנו מרגישים באיזה מקום מקח טעות בעניין </w:t>
      </w:r>
      <w:bookmarkStart w:id="1194" w:name="_ETM_Q1_4713807"/>
      <w:bookmarkEnd w:id="1194"/>
      <w:r>
        <w:rPr>
          <w:rFonts w:hint="cs"/>
          <w:rtl/>
        </w:rPr>
        <w:t xml:space="preserve">הזה. באים ומציגים מצג ואז באים הארגונים אנחנו רואים איך </w:t>
      </w:r>
      <w:bookmarkStart w:id="1195" w:name="_ETM_Q1_4715854"/>
      <w:bookmarkEnd w:id="1195"/>
      <w:r>
        <w:rPr>
          <w:rFonts w:hint="cs"/>
          <w:rtl/>
        </w:rPr>
        <w:t xml:space="preserve">התמונה משתנה, איך אנחנו רוצים לתקן ויוצאים מקלקלים. מבחינות מסוימות </w:t>
      </w:r>
      <w:bookmarkStart w:id="1196" w:name="_ETM_Q1_4727497"/>
      <w:bookmarkEnd w:id="1196"/>
      <w:r>
        <w:rPr>
          <w:rFonts w:hint="cs"/>
          <w:rtl/>
        </w:rPr>
        <w:t xml:space="preserve">יותר טוב, הכול נכון, אבל אנשים היתה להם את האופציה </w:t>
      </w:r>
      <w:bookmarkStart w:id="1197" w:name="_ETM_Q1_4728092"/>
      <w:bookmarkEnd w:id="1197"/>
      <w:r>
        <w:rPr>
          <w:rFonts w:hint="cs"/>
          <w:rtl/>
        </w:rPr>
        <w:t xml:space="preserve">ואין להם את זה. </w:t>
      </w:r>
    </w:p>
    <w:p w:rsidR="00B32C40" w:rsidRDefault="00B32C40" w:rsidP="00B32C40">
      <w:pPr>
        <w:rPr>
          <w:rtl/>
        </w:rPr>
      </w:pPr>
    </w:p>
    <w:p w:rsidR="00B32C40" w:rsidRDefault="00B32C40" w:rsidP="00B32C40">
      <w:pPr>
        <w:pStyle w:val="af8"/>
        <w:keepNext/>
        <w:rPr>
          <w:rtl/>
        </w:rPr>
      </w:pPr>
      <w:bookmarkStart w:id="1198" w:name="ET_yor_5743_72"/>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1198"/>
    </w:p>
    <w:p w:rsidR="00B32C40" w:rsidRDefault="00B32C40" w:rsidP="00B32C40">
      <w:pPr>
        <w:pStyle w:val="KeepWithNext"/>
        <w:rPr>
          <w:rtl/>
        </w:rPr>
      </w:pPr>
    </w:p>
    <w:p w:rsidR="00B32C40" w:rsidRDefault="00B32C40" w:rsidP="00B32C40">
      <w:pPr>
        <w:rPr>
          <w:rtl/>
        </w:rPr>
      </w:pPr>
      <w:r>
        <w:rPr>
          <w:rFonts w:hint="cs"/>
          <w:rtl/>
        </w:rPr>
        <w:t xml:space="preserve">אני מסכימה. </w:t>
      </w:r>
    </w:p>
    <w:p w:rsidR="00B32C40" w:rsidRDefault="00B32C40" w:rsidP="00B32C40">
      <w:pPr>
        <w:rPr>
          <w:rtl/>
        </w:rPr>
      </w:pPr>
    </w:p>
    <w:p w:rsidR="00B32C40" w:rsidRDefault="00B32C40" w:rsidP="00B32C40">
      <w:pPr>
        <w:pStyle w:val="a5"/>
        <w:keepNext/>
        <w:rPr>
          <w:rtl/>
        </w:rPr>
      </w:pPr>
      <w:bookmarkStart w:id="1199" w:name="ET_speaker_5327_7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199"/>
    </w:p>
    <w:p w:rsidR="00B32C40" w:rsidRDefault="00B32C40" w:rsidP="00B32C40">
      <w:pPr>
        <w:pStyle w:val="KeepWithNext"/>
        <w:rPr>
          <w:rtl/>
        </w:rPr>
      </w:pPr>
    </w:p>
    <w:p w:rsidR="00B32C40" w:rsidRDefault="00B32C40" w:rsidP="00B32C40">
      <w:pPr>
        <w:rPr>
          <w:rtl/>
        </w:rPr>
      </w:pPr>
      <w:r>
        <w:rPr>
          <w:rFonts w:hint="cs"/>
          <w:rtl/>
        </w:rPr>
        <w:t xml:space="preserve">בהתחלה לא הבנתי. </w:t>
      </w:r>
      <w:bookmarkStart w:id="1200" w:name="_ETM_Q1_4736014"/>
      <w:bookmarkEnd w:id="1200"/>
      <w:r>
        <w:rPr>
          <w:rFonts w:hint="cs"/>
          <w:rtl/>
        </w:rPr>
        <w:t xml:space="preserve">הוא מדבר איתי על 20 שקלים, על 30 שקלים. </w:t>
      </w:r>
    </w:p>
    <w:p w:rsidR="00B32C40" w:rsidRDefault="00B32C40" w:rsidP="00B32C40">
      <w:pPr>
        <w:rPr>
          <w:rtl/>
        </w:rPr>
      </w:pPr>
      <w:bookmarkStart w:id="1201" w:name="_ETM_Q1_4734620"/>
      <w:bookmarkStart w:id="1202" w:name="_ETM_Q1_4734708"/>
      <w:bookmarkEnd w:id="1201"/>
      <w:bookmarkEnd w:id="1202"/>
    </w:p>
    <w:p w:rsidR="00B32C40" w:rsidRDefault="00B32C40" w:rsidP="00B32C40">
      <w:pPr>
        <w:pStyle w:val="af8"/>
        <w:keepNext/>
        <w:rPr>
          <w:rtl/>
        </w:rPr>
      </w:pPr>
      <w:bookmarkStart w:id="1203" w:name="_ETM_Q1_4734764"/>
      <w:bookmarkStart w:id="1204" w:name="_ETM_Q1_4734860"/>
      <w:bookmarkEnd w:id="1203"/>
      <w:bookmarkEnd w:id="1204"/>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p>
    <w:p w:rsidR="00B32C40" w:rsidRDefault="00B32C40" w:rsidP="00B32C40">
      <w:pPr>
        <w:pStyle w:val="KeepWithNext"/>
        <w:rPr>
          <w:rtl/>
        </w:rPr>
      </w:pPr>
    </w:p>
    <w:p w:rsidR="00B32C40" w:rsidRDefault="00B32C40" w:rsidP="00B32C40">
      <w:pPr>
        <w:rPr>
          <w:rtl/>
        </w:rPr>
      </w:pPr>
      <w:bookmarkStart w:id="1205" w:name="_ETM_Q1_4735720"/>
      <w:bookmarkEnd w:id="1205"/>
      <w:r>
        <w:rPr>
          <w:rFonts w:hint="cs"/>
          <w:rtl/>
        </w:rPr>
        <w:t xml:space="preserve">בדיוק מה שאמרנו. </w:t>
      </w:r>
    </w:p>
    <w:p w:rsidR="00B32C40" w:rsidRDefault="00B32C40" w:rsidP="00B32C40">
      <w:pPr>
        <w:rPr>
          <w:rtl/>
        </w:rPr>
      </w:pPr>
      <w:bookmarkStart w:id="1206" w:name="_ETM_Q1_4740324"/>
      <w:bookmarkStart w:id="1207" w:name="_ETM_Q1_4740428"/>
      <w:bookmarkEnd w:id="1206"/>
      <w:bookmarkEnd w:id="1207"/>
    </w:p>
    <w:p w:rsidR="00B32C40" w:rsidRDefault="00B32C40" w:rsidP="00B32C40">
      <w:pPr>
        <w:rPr>
          <w:rtl/>
        </w:rPr>
      </w:pPr>
      <w:bookmarkStart w:id="1208" w:name="_ETM_Q1_4740468"/>
      <w:bookmarkStart w:id="1209" w:name="_ETM_Q1_4740564"/>
      <w:bookmarkStart w:id="1210" w:name="_ETM_Q1_4741292"/>
      <w:bookmarkEnd w:id="1208"/>
      <w:bookmarkEnd w:id="1209"/>
      <w:bookmarkEnd w:id="1210"/>
    </w:p>
    <w:p w:rsidR="00B32C40" w:rsidRDefault="00B32C40" w:rsidP="00B32C40">
      <w:pPr>
        <w:pStyle w:val="a5"/>
        <w:keepNext/>
        <w:rPr>
          <w:rtl/>
        </w:rPr>
      </w:pPr>
      <w:bookmarkStart w:id="1211" w:name="ET_speaker_5327_7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211"/>
    </w:p>
    <w:p w:rsidR="00B32C40" w:rsidRDefault="00B32C40" w:rsidP="00B32C40">
      <w:pPr>
        <w:pStyle w:val="KeepWithNext"/>
        <w:rPr>
          <w:rtl/>
        </w:rPr>
      </w:pPr>
    </w:p>
    <w:p w:rsidR="00B32C40" w:rsidRDefault="00B32C40" w:rsidP="00B32C40">
      <w:pPr>
        <w:rPr>
          <w:rtl/>
        </w:rPr>
      </w:pPr>
      <w:bookmarkStart w:id="1212" w:name="_ETM_Q1_4741942"/>
      <w:bookmarkStart w:id="1213" w:name="_ETM_Q1_4741996"/>
      <w:bookmarkEnd w:id="1212"/>
      <w:bookmarkEnd w:id="1213"/>
      <w:r>
        <w:rPr>
          <w:rFonts w:hint="cs"/>
          <w:rtl/>
        </w:rPr>
        <w:t xml:space="preserve">בסוף אתה שומע שזה על הלחם ושאין לו שום דבר והוא במצב שהוא קונה או לא קונה לחם. משפחות שמחלקות במצבים האלה לבן לשני ילדים. אני </w:t>
      </w:r>
      <w:bookmarkStart w:id="1214" w:name="_ETM_Q1_4756271"/>
      <w:bookmarkEnd w:id="1214"/>
      <w:r>
        <w:rPr>
          <w:rFonts w:hint="cs"/>
          <w:rtl/>
        </w:rPr>
        <w:t xml:space="preserve">נפגשתי עם האנשים האלה וראיתי אותם. האנשים האלה מדברים על המינימום שבמינימום. היושבת ראש הגדירה את זה מאוד טוב. הם </w:t>
      </w:r>
      <w:bookmarkStart w:id="1215" w:name="_ETM_Q1_4765450"/>
      <w:bookmarkEnd w:id="1215"/>
      <w:r>
        <w:rPr>
          <w:rFonts w:hint="cs"/>
          <w:rtl/>
        </w:rPr>
        <w:t xml:space="preserve">לא הולכים. זה החסם, זה אומר להיות או לחדול. זה </w:t>
      </w:r>
      <w:bookmarkStart w:id="1216" w:name="_ETM_Q1_4766920"/>
      <w:bookmarkEnd w:id="1216"/>
      <w:r>
        <w:rPr>
          <w:rFonts w:hint="cs"/>
          <w:rtl/>
        </w:rPr>
        <w:t xml:space="preserve">לא חדלות, זה חסם שלו להמשיך. אין לו, הוא לא </w:t>
      </w:r>
      <w:bookmarkStart w:id="1217" w:name="_ETM_Q1_4773432"/>
      <w:bookmarkEnd w:id="1217"/>
      <w:r>
        <w:rPr>
          <w:rFonts w:hint="cs"/>
          <w:rtl/>
        </w:rPr>
        <w:t xml:space="preserve">יכול. אני חושב שאנשים שמתעסקים בזה יודעים שאני לא מגזים בדברים שלי. </w:t>
      </w:r>
    </w:p>
    <w:p w:rsidR="00B32C40" w:rsidRDefault="00B32C40" w:rsidP="00B32C40">
      <w:pPr>
        <w:rPr>
          <w:rtl/>
        </w:rPr>
      </w:pPr>
      <w:r>
        <w:rPr>
          <w:rFonts w:hint="cs"/>
          <w:rtl/>
        </w:rPr>
        <w:t xml:space="preserve">           </w:t>
      </w:r>
    </w:p>
    <w:p w:rsidR="00B32C40" w:rsidRDefault="00B32C40" w:rsidP="00B32C40">
      <w:pPr>
        <w:pStyle w:val="a5"/>
        <w:keepNext/>
        <w:rPr>
          <w:rtl/>
        </w:rPr>
      </w:pPr>
      <w:bookmarkStart w:id="1218" w:name="ET_speaker_אליסה_דברה_76"/>
      <w:r>
        <w:rPr>
          <w:rStyle w:val="TagStyle"/>
          <w:rFonts w:hint="cs"/>
          <w:rtl/>
        </w:rPr>
        <w:t xml:space="preserve"> &lt;&lt; דובר &gt;&gt; </w:t>
      </w:r>
      <w:r>
        <w:rPr>
          <w:rFonts w:hint="cs"/>
          <w:rtl/>
        </w:rPr>
        <w:t>אליסה דברה:</w:t>
      </w:r>
      <w:r>
        <w:rPr>
          <w:rStyle w:val="TagStyle"/>
          <w:rFonts w:hint="cs"/>
          <w:rtl/>
        </w:rPr>
        <w:t xml:space="preserve"> &lt;&lt; דובר &gt;&gt;</w:t>
      </w:r>
      <w:r>
        <w:rPr>
          <w:rFonts w:hint="cs"/>
          <w:rtl/>
        </w:rPr>
        <w:t xml:space="preserve"> </w:t>
      </w:r>
      <w:bookmarkEnd w:id="1218"/>
    </w:p>
    <w:p w:rsidR="00B32C40" w:rsidRDefault="00B32C40" w:rsidP="00B32C40">
      <w:pPr>
        <w:pStyle w:val="KeepWithNext"/>
        <w:rPr>
          <w:rtl/>
        </w:rPr>
      </w:pPr>
    </w:p>
    <w:p w:rsidR="00B32C40" w:rsidRDefault="00B32C40" w:rsidP="00B32C40">
      <w:pPr>
        <w:rPr>
          <w:rtl/>
        </w:rPr>
      </w:pPr>
      <w:r>
        <w:rPr>
          <w:rFonts w:hint="cs"/>
          <w:rtl/>
        </w:rPr>
        <w:t xml:space="preserve">אנחנו רואים את זה. אנשים אין להם כסף </w:t>
      </w:r>
      <w:bookmarkStart w:id="1219" w:name="_ETM_Q1_4780655"/>
      <w:bookmarkEnd w:id="1219"/>
      <w:r>
        <w:rPr>
          <w:rFonts w:hint="cs"/>
          <w:rtl/>
        </w:rPr>
        <w:t xml:space="preserve">לאוכל לשבת. אנשים מצלצלים אלינו ומבקשים עזרה. </w:t>
      </w:r>
    </w:p>
    <w:p w:rsidR="00B32C40" w:rsidRDefault="00B32C40" w:rsidP="00B32C40">
      <w:pPr>
        <w:rPr>
          <w:rtl/>
        </w:rPr>
      </w:pPr>
      <w:bookmarkStart w:id="1220" w:name="_ETM_Q1_4786839"/>
      <w:bookmarkStart w:id="1221" w:name="_ETM_Q1_4786932"/>
      <w:bookmarkEnd w:id="1220"/>
      <w:bookmarkEnd w:id="1221"/>
    </w:p>
    <w:p w:rsidR="00B32C40" w:rsidRDefault="00B32C40" w:rsidP="00B32C40">
      <w:pPr>
        <w:pStyle w:val="af8"/>
        <w:keepNext/>
        <w:rPr>
          <w:rtl/>
        </w:rPr>
      </w:pPr>
      <w:bookmarkStart w:id="1222" w:name="_ETM_Q1_4786991"/>
      <w:bookmarkStart w:id="1223" w:name="_ETM_Q1_4787072"/>
      <w:bookmarkStart w:id="1224" w:name="ET_yor_5743_77"/>
      <w:bookmarkEnd w:id="1222"/>
      <w:bookmarkEnd w:id="1223"/>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1224"/>
    </w:p>
    <w:p w:rsidR="00B32C40" w:rsidRDefault="00B32C40" w:rsidP="00B32C40">
      <w:pPr>
        <w:pStyle w:val="KeepWithNext"/>
        <w:rPr>
          <w:rtl/>
        </w:rPr>
      </w:pPr>
    </w:p>
    <w:p w:rsidR="00B32C40" w:rsidRDefault="00B32C40" w:rsidP="00B32C40">
      <w:pPr>
        <w:rPr>
          <w:rtl/>
        </w:rPr>
      </w:pPr>
      <w:bookmarkStart w:id="1225" w:name="_ETM_Q1_4788447"/>
      <w:bookmarkEnd w:id="1225"/>
      <w:r>
        <w:rPr>
          <w:rFonts w:hint="cs"/>
          <w:rtl/>
        </w:rPr>
        <w:t xml:space="preserve">נכון. זה בדיוק </w:t>
      </w:r>
      <w:bookmarkStart w:id="1226" w:name="_ETM_Q1_4790991"/>
      <w:bookmarkEnd w:id="1226"/>
      <w:r>
        <w:rPr>
          <w:rFonts w:hint="cs"/>
          <w:rtl/>
        </w:rPr>
        <w:t xml:space="preserve">מה שדיברנו בתחילת הדיון, שהאגרה הזאת היא חסם ואנחנו צריכים לפתור את הבעיה. אני חושבת שהסיפור של הפתרון של זה, </w:t>
      </w:r>
      <w:bookmarkStart w:id="1227" w:name="_ETM_Q1_4802855"/>
      <w:bookmarkEnd w:id="1227"/>
      <w:r>
        <w:rPr>
          <w:rFonts w:hint="cs"/>
          <w:rtl/>
        </w:rPr>
        <w:t xml:space="preserve">זה בסופו של יום לתת להם איזו אופציה לחלק. גם </w:t>
      </w:r>
      <w:bookmarkStart w:id="1228" w:name="_ETM_Q1_4803207"/>
      <w:bookmarkEnd w:id="1228"/>
      <w:r>
        <w:rPr>
          <w:rFonts w:hint="cs"/>
          <w:rtl/>
        </w:rPr>
        <w:t xml:space="preserve">כשאני לא יכולה לקנות משהו אחד במכה, אז אני קונה את זה בעשרה תשלומים. </w:t>
      </w:r>
    </w:p>
    <w:p w:rsidR="00B32C40" w:rsidRDefault="00B32C40" w:rsidP="00B32C40">
      <w:pPr>
        <w:rPr>
          <w:rtl/>
        </w:rPr>
      </w:pPr>
      <w:bookmarkStart w:id="1229" w:name="_ETM_Q1_4813520"/>
      <w:bookmarkStart w:id="1230" w:name="_ETM_Q1_4813667"/>
      <w:bookmarkStart w:id="1231" w:name="_ETM_Q1_4813743"/>
      <w:bookmarkStart w:id="1232" w:name="_ETM_Q1_4813886"/>
      <w:bookmarkEnd w:id="1229"/>
      <w:bookmarkEnd w:id="1230"/>
      <w:bookmarkEnd w:id="1231"/>
      <w:bookmarkEnd w:id="1232"/>
    </w:p>
    <w:p w:rsidR="00B32C40" w:rsidRDefault="00B32C40" w:rsidP="00B32C40">
      <w:pPr>
        <w:pStyle w:val="a5"/>
        <w:keepNext/>
        <w:rPr>
          <w:rtl/>
        </w:rPr>
      </w:pPr>
      <w:bookmarkStart w:id="1233" w:name="ET_speaker_בקי_קשת_78"/>
      <w:r>
        <w:rPr>
          <w:rStyle w:val="TagStyle"/>
          <w:rFonts w:hint="cs"/>
          <w:rtl/>
        </w:rPr>
        <w:t xml:space="preserve"> &lt;&lt; דובר &gt;&gt; </w:t>
      </w:r>
      <w:r>
        <w:rPr>
          <w:rFonts w:hint="cs"/>
          <w:rtl/>
        </w:rPr>
        <w:t>בקי קשת:</w:t>
      </w:r>
      <w:r>
        <w:rPr>
          <w:rStyle w:val="TagStyle"/>
          <w:rFonts w:hint="cs"/>
          <w:rtl/>
        </w:rPr>
        <w:t xml:space="preserve"> &lt;&lt; דובר &gt;&gt;</w:t>
      </w:r>
      <w:r>
        <w:rPr>
          <w:rFonts w:hint="cs"/>
          <w:rtl/>
        </w:rPr>
        <w:t xml:space="preserve"> </w:t>
      </w:r>
      <w:bookmarkEnd w:id="1233"/>
    </w:p>
    <w:p w:rsidR="00B32C40" w:rsidRDefault="00B32C40" w:rsidP="00B32C40">
      <w:pPr>
        <w:pStyle w:val="KeepWithNext"/>
        <w:rPr>
          <w:rtl/>
        </w:rPr>
      </w:pPr>
    </w:p>
    <w:p w:rsidR="00B32C40" w:rsidRDefault="00B32C40" w:rsidP="00B32C40">
      <w:pPr>
        <w:rPr>
          <w:rtl/>
        </w:rPr>
      </w:pPr>
      <w:r>
        <w:rPr>
          <w:rFonts w:hint="cs"/>
          <w:rtl/>
        </w:rPr>
        <w:t xml:space="preserve">ברשותך, גברתי, עוד משפט אחד על ההוצאה לפועל. כשנכנסנו לחוק הזה הסבירו לנו שמפרידים את </w:t>
      </w:r>
      <w:bookmarkStart w:id="1234" w:name="_ETM_Q1_4823464"/>
      <w:bookmarkEnd w:id="1234"/>
      <w:r>
        <w:rPr>
          <w:rFonts w:hint="cs"/>
          <w:rtl/>
        </w:rPr>
        <w:t xml:space="preserve">זה לשני מסלולים. יש מעל 150,000 ומתחת ל-150,000. אנחנו מאוד </w:t>
      </w:r>
      <w:bookmarkStart w:id="1235" w:name="_ETM_Q1_4824147"/>
      <w:bookmarkEnd w:id="1235"/>
      <w:r>
        <w:rPr>
          <w:rFonts w:hint="cs"/>
          <w:rtl/>
        </w:rPr>
        <w:t xml:space="preserve">דאגנו מעצם החלוקה. לא הבנו למה בכלל יש היגיון לחלק </w:t>
      </w:r>
      <w:bookmarkStart w:id="1236" w:name="_ETM_Q1_4828291"/>
      <w:bookmarkEnd w:id="1236"/>
      <w:r>
        <w:rPr>
          <w:rFonts w:hint="cs"/>
          <w:rtl/>
        </w:rPr>
        <w:t xml:space="preserve">את בעלי החוב הקטן במקום נפרד ואת בעלי החוב במקום </w:t>
      </w:r>
      <w:bookmarkStart w:id="1237" w:name="_ETM_Q1_4835276"/>
      <w:bookmarkEnd w:id="1237"/>
      <w:r>
        <w:rPr>
          <w:rFonts w:hint="cs"/>
          <w:rtl/>
        </w:rPr>
        <w:t xml:space="preserve">נפרד. אמרו לנו שזה בשביל להתאים את התהליך לאוכלוסייה. בהוצאה לפועל </w:t>
      </w:r>
      <w:bookmarkStart w:id="1238" w:name="_ETM_Q1_4837470"/>
      <w:bookmarkEnd w:id="1238"/>
      <w:r>
        <w:rPr>
          <w:rFonts w:hint="cs"/>
          <w:rtl/>
        </w:rPr>
        <w:t xml:space="preserve">זה יותאם יותר לאוכלוסייה קשת יום. זאת אוכלוסייה שלא </w:t>
      </w:r>
      <w:bookmarkStart w:id="1239" w:name="_ETM_Q1_4843352"/>
      <w:bookmarkEnd w:id="1239"/>
      <w:r>
        <w:rPr>
          <w:rFonts w:hint="cs"/>
          <w:rtl/>
        </w:rPr>
        <w:t xml:space="preserve">בכדי היא לא חייבת מיליון שקלים. </w:t>
      </w:r>
    </w:p>
    <w:p w:rsidR="00B32C40" w:rsidRDefault="00B32C40" w:rsidP="00B32C40">
      <w:pPr>
        <w:rPr>
          <w:rtl/>
        </w:rPr>
      </w:pPr>
    </w:p>
    <w:p w:rsidR="00B32C40" w:rsidRDefault="00B32C40" w:rsidP="00B32C40">
      <w:pPr>
        <w:rPr>
          <w:rtl/>
        </w:rPr>
      </w:pPr>
      <w:r>
        <w:rPr>
          <w:rFonts w:hint="cs"/>
          <w:rtl/>
        </w:rPr>
        <w:t xml:space="preserve">עם כל הכבוד, גם </w:t>
      </w:r>
      <w:bookmarkStart w:id="1240" w:name="_ETM_Q1_4848743"/>
      <w:bookmarkEnd w:id="1240"/>
      <w:r>
        <w:rPr>
          <w:rFonts w:hint="cs"/>
          <w:rtl/>
        </w:rPr>
        <w:t xml:space="preserve">הבדיקה של מי שיש לו חוב של כמה מיליוני שקלים, כנראה שהסיבוך שם קצת יותר גדול ממי שחייב 40,000 </w:t>
      </w:r>
      <w:bookmarkStart w:id="1241" w:name="_ETM_Q1_4856650"/>
      <w:bookmarkEnd w:id="1241"/>
      <w:r>
        <w:rPr>
          <w:rFonts w:hint="cs"/>
          <w:rtl/>
        </w:rPr>
        <w:t xml:space="preserve">שקלים למכולת ולעוד כמה חנויות שבהן חילק שיקים לבגדים. </w:t>
      </w:r>
    </w:p>
    <w:p w:rsidR="00B32C40" w:rsidRDefault="00B32C40" w:rsidP="00B32C40">
      <w:pPr>
        <w:rPr>
          <w:rtl/>
        </w:rPr>
      </w:pPr>
      <w:bookmarkStart w:id="1242" w:name="_ETM_Q1_4861755"/>
      <w:bookmarkStart w:id="1243" w:name="_ETM_Q1_4861862"/>
      <w:bookmarkEnd w:id="1242"/>
      <w:bookmarkEnd w:id="1243"/>
    </w:p>
    <w:p w:rsidR="00B32C40" w:rsidRDefault="00B32C40" w:rsidP="00B32C40">
      <w:pPr>
        <w:rPr>
          <w:rtl/>
        </w:rPr>
      </w:pPr>
      <w:bookmarkStart w:id="1244" w:name="_ETM_Q1_4861899"/>
      <w:bookmarkStart w:id="1245" w:name="_ETM_Q1_4862021"/>
      <w:bookmarkEnd w:id="1244"/>
      <w:bookmarkEnd w:id="1245"/>
      <w:r>
        <w:rPr>
          <w:rFonts w:hint="cs"/>
          <w:rtl/>
        </w:rPr>
        <w:t>בהוצאה</w:t>
      </w:r>
      <w:bookmarkStart w:id="1246" w:name="_ETM_Q1_4863739"/>
      <w:bookmarkEnd w:id="1246"/>
      <w:r>
        <w:rPr>
          <w:rFonts w:hint="cs"/>
          <w:rtl/>
        </w:rPr>
        <w:t xml:space="preserve"> לפועל אמור להיות הליך מותאם. איך ההליך הזה מותאם אם </w:t>
      </w:r>
      <w:bookmarkStart w:id="1247" w:name="_ETM_Q1_4867551"/>
      <w:bookmarkEnd w:id="1247"/>
      <w:r>
        <w:rPr>
          <w:rFonts w:hint="cs"/>
          <w:rtl/>
        </w:rPr>
        <w:t xml:space="preserve">זה אותו סכום כמו ההליך השני? יתרה מזאת, ההליך המותאם הזה בשבילם, עבר מ-0 שקלים ל-1,600 שקלים. אז איפה ההתאמה? </w:t>
      </w:r>
      <w:bookmarkStart w:id="1248" w:name="_ETM_Q1_4879191"/>
      <w:bookmarkEnd w:id="1248"/>
      <w:r>
        <w:rPr>
          <w:rFonts w:hint="cs"/>
          <w:rtl/>
        </w:rPr>
        <w:t xml:space="preserve">איפה כל ההצדקה? הסבירו לנו שהחלוקה הזאת מוצדקת, שהיא </w:t>
      </w:r>
      <w:bookmarkStart w:id="1249" w:name="_ETM_Q1_4882510"/>
      <w:bookmarkEnd w:id="1249"/>
      <w:r>
        <w:rPr>
          <w:rFonts w:hint="cs"/>
          <w:rtl/>
        </w:rPr>
        <w:t xml:space="preserve">לא סתם כדי לחלק את העוגה בין שני מוסדות. איפה </w:t>
      </w:r>
      <w:bookmarkStart w:id="1250" w:name="_ETM_Q1_4885673"/>
      <w:bookmarkEnd w:id="1250"/>
      <w:r>
        <w:rPr>
          <w:rFonts w:hint="cs"/>
          <w:rtl/>
        </w:rPr>
        <w:t>ההצדקה?</w:t>
      </w:r>
    </w:p>
    <w:p w:rsidR="00B32C40" w:rsidRDefault="00B32C40" w:rsidP="00B32C40">
      <w:pPr>
        <w:rPr>
          <w:rtl/>
        </w:rPr>
      </w:pPr>
    </w:p>
    <w:p w:rsidR="00B32C40" w:rsidRDefault="00B32C40" w:rsidP="00B32C40">
      <w:pPr>
        <w:pStyle w:val="af8"/>
        <w:keepNext/>
        <w:rPr>
          <w:rtl/>
        </w:rPr>
      </w:pPr>
      <w:bookmarkStart w:id="1251" w:name="ET_yor_5743_79"/>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1251"/>
    </w:p>
    <w:p w:rsidR="00B32C40" w:rsidRDefault="00B32C40" w:rsidP="00B32C40">
      <w:pPr>
        <w:pStyle w:val="KeepWithNext"/>
        <w:rPr>
          <w:rtl/>
        </w:rPr>
      </w:pPr>
    </w:p>
    <w:p w:rsidR="00B32C40" w:rsidRDefault="00B32C40" w:rsidP="00B32C40">
      <w:pPr>
        <w:rPr>
          <w:rtl/>
        </w:rPr>
      </w:pPr>
      <w:r>
        <w:rPr>
          <w:rFonts w:hint="cs"/>
          <w:rtl/>
        </w:rPr>
        <w:t xml:space="preserve">בבקשה. </w:t>
      </w:r>
    </w:p>
    <w:p w:rsidR="00B32C40" w:rsidRDefault="00B32C40" w:rsidP="00B32C40">
      <w:pPr>
        <w:rPr>
          <w:rtl/>
        </w:rPr>
      </w:pPr>
    </w:p>
    <w:p w:rsidR="00B32C40" w:rsidRDefault="00B32C40" w:rsidP="00B32C40">
      <w:pPr>
        <w:pStyle w:val="a5"/>
        <w:keepNext/>
        <w:rPr>
          <w:rtl/>
        </w:rPr>
      </w:pPr>
      <w:bookmarkStart w:id="1252" w:name="ET_speaker_סיגל_יעקובי_80"/>
      <w:r>
        <w:rPr>
          <w:rStyle w:val="TagStyle"/>
          <w:rFonts w:hint="cs"/>
          <w:rtl/>
        </w:rPr>
        <w:t xml:space="preserve"> &lt;&lt; דובר &gt;&gt; </w:t>
      </w:r>
      <w:r>
        <w:rPr>
          <w:rFonts w:hint="cs"/>
          <w:rtl/>
        </w:rPr>
        <w:t>סיגל יעקובי:</w:t>
      </w:r>
      <w:r>
        <w:rPr>
          <w:rStyle w:val="TagStyle"/>
          <w:rFonts w:hint="cs"/>
          <w:rtl/>
        </w:rPr>
        <w:t xml:space="preserve"> &lt;&lt; דובר &gt;&gt;</w:t>
      </w:r>
      <w:r>
        <w:rPr>
          <w:rFonts w:hint="cs"/>
          <w:rtl/>
        </w:rPr>
        <w:t xml:space="preserve"> </w:t>
      </w:r>
      <w:bookmarkEnd w:id="1252"/>
    </w:p>
    <w:p w:rsidR="00B32C40" w:rsidRDefault="00B32C40" w:rsidP="00B32C40">
      <w:pPr>
        <w:pStyle w:val="KeepWithNext"/>
        <w:rPr>
          <w:rtl/>
        </w:rPr>
      </w:pPr>
    </w:p>
    <w:p w:rsidR="00B32C40" w:rsidRDefault="00B32C40" w:rsidP="00B32C40">
      <w:pPr>
        <w:rPr>
          <w:rtl/>
        </w:rPr>
      </w:pPr>
      <w:r>
        <w:rPr>
          <w:rFonts w:hint="cs"/>
          <w:rtl/>
        </w:rPr>
        <w:t xml:space="preserve">שני דברים אני אענה למרות שזה גולש לתחום של </w:t>
      </w:r>
      <w:bookmarkStart w:id="1253" w:name="_ETM_Q1_4891023"/>
      <w:bookmarkEnd w:id="1253"/>
      <w:r>
        <w:rPr>
          <w:rFonts w:hint="cs"/>
          <w:rtl/>
        </w:rPr>
        <w:t xml:space="preserve">חברתי. </w:t>
      </w:r>
    </w:p>
    <w:p w:rsidR="00B32C40" w:rsidRDefault="00B32C40" w:rsidP="00B32C40">
      <w:pPr>
        <w:rPr>
          <w:rtl/>
        </w:rPr>
      </w:pPr>
    </w:p>
    <w:p w:rsidR="00B32C40" w:rsidRDefault="00B32C40" w:rsidP="00B32C40">
      <w:pPr>
        <w:rPr>
          <w:rtl/>
        </w:rPr>
      </w:pPr>
      <w:r>
        <w:rPr>
          <w:rFonts w:hint="cs"/>
          <w:rtl/>
        </w:rPr>
        <w:t xml:space="preserve">קודם כל, זה באמת לא אותו מוצר. באיזה </w:t>
      </w:r>
      <w:bookmarkStart w:id="1254" w:name="_ETM_Q1_4893519"/>
      <w:bookmarkEnd w:id="1254"/>
      <w:r>
        <w:rPr>
          <w:rFonts w:hint="cs"/>
          <w:rtl/>
        </w:rPr>
        <w:t xml:space="preserve">מובן? המוצר החדש שיש היום זה הליך חדש שלא קיים </w:t>
      </w:r>
      <w:bookmarkStart w:id="1255" w:name="_ETM_Q1_4897344"/>
      <w:bookmarkEnd w:id="1255"/>
      <w:r>
        <w:rPr>
          <w:rFonts w:hint="cs"/>
          <w:rtl/>
        </w:rPr>
        <w:t xml:space="preserve">היום בהוצאה לפועל. זה הליך שתחילתו בהגשת הבקשה, בדיקה כלכלית. בעל התפקיד בודק, חלוקה לנושים, צו שיקום כלכלי. כל התהליך </w:t>
      </w:r>
      <w:bookmarkStart w:id="1256" w:name="_ETM_Q1_4908443"/>
      <w:bookmarkEnd w:id="1256"/>
      <w:r>
        <w:rPr>
          <w:rFonts w:hint="cs"/>
          <w:rtl/>
        </w:rPr>
        <w:t xml:space="preserve">הזה מממומן באגרה הזאת. </w:t>
      </w:r>
    </w:p>
    <w:p w:rsidR="00B32C40" w:rsidRDefault="00B32C40" w:rsidP="00B32C40">
      <w:pPr>
        <w:rPr>
          <w:rtl/>
        </w:rPr>
      </w:pPr>
      <w:bookmarkStart w:id="1257" w:name="_ETM_Q1_4904815"/>
      <w:bookmarkStart w:id="1258" w:name="_ETM_Q1_4904922"/>
      <w:bookmarkEnd w:id="1257"/>
      <w:bookmarkEnd w:id="1258"/>
    </w:p>
    <w:p w:rsidR="00B32C40" w:rsidRDefault="00B32C40" w:rsidP="00B32C40">
      <w:pPr>
        <w:rPr>
          <w:rtl/>
        </w:rPr>
      </w:pPr>
      <w:bookmarkStart w:id="1259" w:name="_ETM_Q1_4904967"/>
      <w:bookmarkStart w:id="1260" w:name="_ETM_Q1_4905075"/>
      <w:bookmarkEnd w:id="1259"/>
      <w:bookmarkEnd w:id="1260"/>
      <w:r>
        <w:rPr>
          <w:rFonts w:hint="cs"/>
          <w:rtl/>
        </w:rPr>
        <w:t xml:space="preserve">ההפטר שניתן היום כהוראת שעה – </w:t>
      </w:r>
      <w:bookmarkStart w:id="1261" w:name="_ETM_Q1_4913087"/>
      <w:bookmarkEnd w:id="1261"/>
      <w:r>
        <w:rPr>
          <w:rFonts w:hint="cs"/>
          <w:rtl/>
        </w:rPr>
        <w:t xml:space="preserve">בואו לא נהפוך את הוראת השעה לעיקר, לא </w:t>
      </w:r>
      <w:bookmarkStart w:id="1262" w:name="_ETM_Q1_4915132"/>
      <w:bookmarkEnd w:id="1262"/>
      <w:r>
        <w:rPr>
          <w:rFonts w:hint="cs"/>
          <w:rtl/>
        </w:rPr>
        <w:t xml:space="preserve">נהפוך את סדר הדברים – זה הליך שהתנהל במשך שנים </w:t>
      </w:r>
      <w:bookmarkStart w:id="1263" w:name="_ETM_Q1_4918219"/>
      <w:bookmarkEnd w:id="1263"/>
      <w:r>
        <w:rPr>
          <w:rFonts w:hint="cs"/>
          <w:rtl/>
        </w:rPr>
        <w:t xml:space="preserve">בהוצאה לפועל. חייבים שהאגרה בגינם שולמה במסגרת ניהול ההליכים כחייב </w:t>
      </w:r>
      <w:bookmarkStart w:id="1264" w:name="_ETM_Q1_4918067"/>
      <w:bookmarkEnd w:id="1264"/>
      <w:r>
        <w:rPr>
          <w:rFonts w:hint="cs"/>
          <w:rtl/>
        </w:rPr>
        <w:t xml:space="preserve">מוגבל באמצעים וכדי לא להשאיר אותם זמן ארוך מידי במערכת אמרו שאת הקצה של הדיון הזה, את הדיון בהפטר, אותו </w:t>
      </w:r>
      <w:bookmarkStart w:id="1265" w:name="_ETM_Q1_4928293"/>
      <w:bookmarkEnd w:id="1265"/>
      <w:r>
        <w:rPr>
          <w:rFonts w:hint="cs"/>
          <w:rtl/>
        </w:rPr>
        <w:t xml:space="preserve">ניתן כשירות שלא כרוך באגרה. לכן זה שני מוצרים שונים. </w:t>
      </w:r>
    </w:p>
    <w:p w:rsidR="00B32C40" w:rsidRDefault="00B32C40" w:rsidP="00B32C40">
      <w:pPr>
        <w:rPr>
          <w:rtl/>
        </w:rPr>
      </w:pPr>
    </w:p>
    <w:p w:rsidR="00B32C40" w:rsidRDefault="00B32C40" w:rsidP="00B32C40">
      <w:pPr>
        <w:pStyle w:val="a5"/>
        <w:keepNext/>
        <w:rPr>
          <w:rtl/>
        </w:rPr>
      </w:pPr>
      <w:bookmarkStart w:id="1266" w:name="ET_speaker_בקי_קשת_81"/>
      <w:r>
        <w:rPr>
          <w:rStyle w:val="TagStyle"/>
          <w:rFonts w:hint="cs"/>
          <w:rtl/>
        </w:rPr>
        <w:t xml:space="preserve"> &lt;&lt; דובר &gt;&gt; </w:t>
      </w:r>
      <w:r>
        <w:rPr>
          <w:rFonts w:hint="cs"/>
          <w:rtl/>
        </w:rPr>
        <w:t>בקי קשת:</w:t>
      </w:r>
      <w:r>
        <w:rPr>
          <w:rStyle w:val="TagStyle"/>
          <w:rFonts w:hint="cs"/>
          <w:rtl/>
        </w:rPr>
        <w:t xml:space="preserve"> &lt;&lt; דובר &gt;&gt;</w:t>
      </w:r>
      <w:r>
        <w:rPr>
          <w:rFonts w:hint="cs"/>
          <w:rtl/>
        </w:rPr>
        <w:t xml:space="preserve"> </w:t>
      </w:r>
      <w:bookmarkEnd w:id="1266"/>
    </w:p>
    <w:p w:rsidR="00B32C40" w:rsidRDefault="00B32C40" w:rsidP="00B32C40">
      <w:pPr>
        <w:pStyle w:val="KeepWithNext"/>
        <w:rPr>
          <w:rtl/>
        </w:rPr>
      </w:pPr>
    </w:p>
    <w:p w:rsidR="00B32C40" w:rsidRDefault="00B32C40" w:rsidP="00B32C40">
      <w:pPr>
        <w:rPr>
          <w:rtl/>
        </w:rPr>
      </w:pPr>
      <w:r>
        <w:rPr>
          <w:rFonts w:hint="cs"/>
          <w:rtl/>
        </w:rPr>
        <w:t xml:space="preserve">גם קודם לא היתה אגרה. </w:t>
      </w:r>
    </w:p>
    <w:p w:rsidR="00B32C40" w:rsidRDefault="00B32C40" w:rsidP="00B32C40">
      <w:pPr>
        <w:rPr>
          <w:rtl/>
        </w:rPr>
      </w:pPr>
      <w:bookmarkStart w:id="1267" w:name="_ETM_Q1_4937778"/>
      <w:bookmarkStart w:id="1268" w:name="_ETM_Q1_4937842"/>
      <w:bookmarkEnd w:id="1267"/>
      <w:bookmarkEnd w:id="1268"/>
    </w:p>
    <w:p w:rsidR="00B32C40" w:rsidRDefault="00B32C40" w:rsidP="00B32C40">
      <w:pPr>
        <w:rPr>
          <w:rtl/>
        </w:rPr>
      </w:pPr>
      <w:bookmarkStart w:id="1269" w:name="_ETM_Q1_4937914"/>
      <w:bookmarkStart w:id="1270" w:name="_ETM_Q1_4937972"/>
      <w:bookmarkEnd w:id="1269"/>
      <w:bookmarkEnd w:id="1270"/>
    </w:p>
    <w:p w:rsidR="00B32C40" w:rsidRDefault="00B32C40" w:rsidP="00B32C40">
      <w:pPr>
        <w:pStyle w:val="a5"/>
        <w:keepNext/>
        <w:rPr>
          <w:rtl/>
        </w:rPr>
      </w:pPr>
      <w:bookmarkStart w:id="1271" w:name="ET_speaker_סיגל_יעקובי_82"/>
      <w:r>
        <w:rPr>
          <w:rStyle w:val="TagStyle"/>
          <w:rFonts w:hint="cs"/>
          <w:rtl/>
        </w:rPr>
        <w:t xml:space="preserve"> &lt;&lt; דובר &gt;&gt; </w:t>
      </w:r>
      <w:r>
        <w:rPr>
          <w:rFonts w:hint="cs"/>
          <w:rtl/>
        </w:rPr>
        <w:t>סיגל יעקובי:</w:t>
      </w:r>
      <w:r>
        <w:rPr>
          <w:rStyle w:val="TagStyle"/>
          <w:rFonts w:hint="cs"/>
          <w:rtl/>
        </w:rPr>
        <w:t xml:space="preserve"> &lt;&lt; דובר &gt;&gt;</w:t>
      </w:r>
      <w:r>
        <w:rPr>
          <w:rFonts w:hint="cs"/>
          <w:rtl/>
        </w:rPr>
        <w:t xml:space="preserve"> </w:t>
      </w:r>
      <w:bookmarkEnd w:id="1271"/>
    </w:p>
    <w:p w:rsidR="00B32C40" w:rsidRDefault="00B32C40" w:rsidP="00B32C40">
      <w:pPr>
        <w:pStyle w:val="KeepWithNext"/>
        <w:rPr>
          <w:rtl/>
        </w:rPr>
      </w:pPr>
    </w:p>
    <w:p w:rsidR="00B32C40" w:rsidRDefault="00B32C40" w:rsidP="00B32C40">
      <w:pPr>
        <w:rPr>
          <w:rtl/>
        </w:rPr>
      </w:pPr>
      <w:r>
        <w:rPr>
          <w:rFonts w:hint="cs"/>
          <w:rtl/>
        </w:rPr>
        <w:t xml:space="preserve">לגבי חסם הכניסה. אני אומרת עכשיו משהו מתוך אינטואיציה ולא מתוך ידיעה, אבל אני די </w:t>
      </w:r>
      <w:bookmarkStart w:id="1272" w:name="_ETM_Q1_4945665"/>
      <w:bookmarkEnd w:id="1272"/>
      <w:r>
        <w:rPr>
          <w:rFonts w:hint="cs"/>
          <w:rtl/>
        </w:rPr>
        <w:t xml:space="preserve">בטוחה שאני צודקת בעניין הזה. סביר להניח שאותה אוכלוסייה של </w:t>
      </w:r>
      <w:bookmarkStart w:id="1273" w:name="_ETM_Q1_4948471"/>
      <w:bookmarkEnd w:id="1273"/>
      <w:r>
        <w:rPr>
          <w:rFonts w:hint="cs"/>
          <w:rtl/>
        </w:rPr>
        <w:t xml:space="preserve">60% חייבים שדיברנו עליה, שממילא מקבלת פטור מלא בכניסה </w:t>
      </w:r>
      <w:bookmarkStart w:id="1274" w:name="_ETM_Q1_4952278"/>
      <w:bookmarkEnd w:id="1274"/>
      <w:r>
        <w:rPr>
          <w:rFonts w:hint="cs"/>
          <w:rtl/>
        </w:rPr>
        <w:t xml:space="preserve">להליכים, אותה אוכלוסייה של מיוצגי סיוע משפטי, הייצוג שלהם בהליכים </w:t>
      </w:r>
      <w:bookmarkStart w:id="1275" w:name="_ETM_Q1_4958715"/>
      <w:bookmarkEnd w:id="1275"/>
      <w:r>
        <w:rPr>
          <w:rFonts w:hint="cs"/>
          <w:rtl/>
        </w:rPr>
        <w:t xml:space="preserve">בהוצאה לפועל יהיה הרבה יותר גבוה. </w:t>
      </w:r>
    </w:p>
    <w:p w:rsidR="00B32C40" w:rsidRDefault="00B32C40" w:rsidP="00B32C40">
      <w:pPr>
        <w:rPr>
          <w:rtl/>
        </w:rPr>
      </w:pPr>
      <w:bookmarkStart w:id="1276" w:name="_ETM_Q1_4957096"/>
      <w:bookmarkEnd w:id="1276"/>
    </w:p>
    <w:p w:rsidR="00B32C40" w:rsidRDefault="00B32C40" w:rsidP="00B32C40">
      <w:pPr>
        <w:rPr>
          <w:rtl/>
        </w:rPr>
      </w:pPr>
      <w:bookmarkStart w:id="1277" w:name="_ETM_Q1_4957275"/>
      <w:bookmarkStart w:id="1278" w:name="_ETM_Q1_4957333"/>
      <w:bookmarkStart w:id="1279" w:name="_ETM_Q1_4957378"/>
      <w:bookmarkEnd w:id="1277"/>
      <w:bookmarkEnd w:id="1278"/>
      <w:bookmarkEnd w:id="1279"/>
      <w:r>
        <w:rPr>
          <w:rFonts w:hint="cs"/>
          <w:rtl/>
        </w:rPr>
        <w:t xml:space="preserve">אני מעריכה שנניח באוכלוסיית </w:t>
      </w:r>
      <w:bookmarkStart w:id="1280" w:name="_ETM_Q1_4963416"/>
      <w:bookmarkEnd w:id="1280"/>
      <w:r>
        <w:rPr>
          <w:rFonts w:hint="cs"/>
          <w:rtl/>
        </w:rPr>
        <w:t xml:space="preserve">חובות נמוכים יהיה להם 80% ואצלנו 40% לצורך הנושא. מכך </w:t>
      </w:r>
      <w:bookmarkStart w:id="1281" w:name="_ETM_Q1_4967259"/>
      <w:bookmarkEnd w:id="1281"/>
      <w:r>
        <w:rPr>
          <w:rFonts w:hint="cs"/>
          <w:rtl/>
        </w:rPr>
        <w:t xml:space="preserve">יוצא שרוב האוכלוסייה שתטופל על-ידי ההוצאה לפועל בהתאמה לגובה החובות, </w:t>
      </w:r>
      <w:bookmarkStart w:id="1282" w:name="_ETM_Q1_4973931"/>
      <w:bookmarkEnd w:id="1282"/>
      <w:r>
        <w:rPr>
          <w:rFonts w:hint="cs"/>
          <w:rtl/>
        </w:rPr>
        <w:t xml:space="preserve">תהיה גם זו שנהנית מהפטור המלא בתחילת ההליך. </w:t>
      </w:r>
      <w:bookmarkStart w:id="1283" w:name="_ETM_Q1_4978641"/>
      <w:bookmarkEnd w:id="1283"/>
    </w:p>
    <w:p w:rsidR="00B32C40" w:rsidRDefault="00B32C40" w:rsidP="00B32C40">
      <w:pPr>
        <w:rPr>
          <w:rtl/>
        </w:rPr>
      </w:pPr>
    </w:p>
    <w:p w:rsidR="00B32C40" w:rsidRDefault="00B32C40" w:rsidP="00B32C40">
      <w:pPr>
        <w:pStyle w:val="a5"/>
        <w:keepNext/>
        <w:rPr>
          <w:rtl/>
        </w:rPr>
      </w:pPr>
      <w:bookmarkStart w:id="1284" w:name="ET_speaker_בקי_קשת_83"/>
      <w:r>
        <w:rPr>
          <w:rStyle w:val="TagStyle"/>
          <w:rFonts w:hint="cs"/>
          <w:rtl/>
        </w:rPr>
        <w:t xml:space="preserve"> &lt;&lt; דובר &gt;&gt; </w:t>
      </w:r>
      <w:r>
        <w:rPr>
          <w:rFonts w:hint="cs"/>
          <w:rtl/>
        </w:rPr>
        <w:t>בקי קשת:</w:t>
      </w:r>
      <w:r>
        <w:rPr>
          <w:rStyle w:val="TagStyle"/>
          <w:rFonts w:hint="cs"/>
          <w:rtl/>
        </w:rPr>
        <w:t xml:space="preserve"> &lt;&lt; דובר &gt;&gt;</w:t>
      </w:r>
      <w:r>
        <w:rPr>
          <w:rFonts w:hint="cs"/>
          <w:rtl/>
        </w:rPr>
        <w:t xml:space="preserve"> </w:t>
      </w:r>
      <w:bookmarkEnd w:id="1284"/>
    </w:p>
    <w:p w:rsidR="00B32C40" w:rsidRDefault="00B32C40" w:rsidP="00B32C40">
      <w:pPr>
        <w:pStyle w:val="KeepWithNext"/>
        <w:rPr>
          <w:rtl/>
        </w:rPr>
      </w:pPr>
    </w:p>
    <w:p w:rsidR="00B32C40" w:rsidRDefault="00B32C40" w:rsidP="00B32C40">
      <w:pPr>
        <w:rPr>
          <w:rtl/>
        </w:rPr>
      </w:pPr>
      <w:r>
        <w:rPr>
          <w:rFonts w:hint="cs"/>
          <w:rtl/>
        </w:rPr>
        <w:t xml:space="preserve">יש כאן בעיה מאוד משמעותית בסיוע משפטי, כיוון שרק </w:t>
      </w:r>
      <w:bookmarkStart w:id="1285" w:name="_ETM_Q1_4977442"/>
      <w:bookmarkEnd w:id="1285"/>
      <w:r>
        <w:rPr>
          <w:rFonts w:hint="cs"/>
          <w:rtl/>
        </w:rPr>
        <w:t xml:space="preserve">8% מיוצגים היום בהצגה לפועל. </w:t>
      </w:r>
    </w:p>
    <w:p w:rsidR="00B32C40" w:rsidRDefault="00B32C40" w:rsidP="00B32C40">
      <w:pPr>
        <w:rPr>
          <w:rtl/>
        </w:rPr>
      </w:pPr>
    </w:p>
    <w:p w:rsidR="00B32C40" w:rsidRDefault="00B32C40" w:rsidP="00B32C40">
      <w:pPr>
        <w:pStyle w:val="af8"/>
        <w:keepNext/>
        <w:rPr>
          <w:rtl/>
        </w:rPr>
      </w:pPr>
      <w:bookmarkStart w:id="1286" w:name="ET_yor_5743_84"/>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1286"/>
    </w:p>
    <w:p w:rsidR="00B32C40" w:rsidRDefault="00B32C40" w:rsidP="00B32C40">
      <w:pPr>
        <w:pStyle w:val="KeepWithNext"/>
        <w:rPr>
          <w:rtl/>
        </w:rPr>
      </w:pPr>
    </w:p>
    <w:p w:rsidR="00B32C40" w:rsidRDefault="00B32C40" w:rsidP="00B32C40">
      <w:pPr>
        <w:rPr>
          <w:rtl/>
        </w:rPr>
      </w:pPr>
      <w:r>
        <w:rPr>
          <w:rFonts w:hint="cs"/>
          <w:rtl/>
        </w:rPr>
        <w:t xml:space="preserve">זה הכול הערכות, סיגל. </w:t>
      </w:r>
    </w:p>
    <w:p w:rsidR="00B32C40" w:rsidRDefault="00B32C40" w:rsidP="00B32C40">
      <w:pPr>
        <w:rPr>
          <w:rtl/>
        </w:rPr>
      </w:pPr>
    </w:p>
    <w:p w:rsidR="00B32C40" w:rsidRDefault="00B32C40" w:rsidP="00B32C40">
      <w:pPr>
        <w:pStyle w:val="a5"/>
        <w:keepNext/>
        <w:rPr>
          <w:rtl/>
        </w:rPr>
      </w:pPr>
      <w:bookmarkStart w:id="1287" w:name="ET_speaker_בקי_קשת_85"/>
      <w:r>
        <w:rPr>
          <w:rStyle w:val="TagStyle"/>
          <w:rFonts w:hint="cs"/>
          <w:rtl/>
        </w:rPr>
        <w:t xml:space="preserve"> &lt;&lt; דובר &gt;&gt; </w:t>
      </w:r>
      <w:r>
        <w:rPr>
          <w:rFonts w:hint="cs"/>
          <w:rtl/>
        </w:rPr>
        <w:t>בקי קשת:</w:t>
      </w:r>
      <w:r>
        <w:rPr>
          <w:rStyle w:val="TagStyle"/>
          <w:rFonts w:hint="cs"/>
          <w:rtl/>
        </w:rPr>
        <w:t xml:space="preserve"> &lt;&lt; דובר &gt;&gt;</w:t>
      </w:r>
      <w:r>
        <w:rPr>
          <w:rFonts w:hint="cs"/>
          <w:rtl/>
        </w:rPr>
        <w:t xml:space="preserve"> </w:t>
      </w:r>
      <w:bookmarkEnd w:id="1287"/>
    </w:p>
    <w:p w:rsidR="00B32C40" w:rsidRDefault="00B32C40" w:rsidP="00B32C40">
      <w:pPr>
        <w:pStyle w:val="KeepWithNext"/>
        <w:rPr>
          <w:rtl/>
        </w:rPr>
      </w:pPr>
    </w:p>
    <w:p w:rsidR="00B32C40" w:rsidRDefault="00B32C40" w:rsidP="00B32C40">
      <w:pPr>
        <w:rPr>
          <w:rtl/>
        </w:rPr>
      </w:pPr>
      <w:r>
        <w:rPr>
          <w:rFonts w:hint="cs"/>
          <w:rtl/>
        </w:rPr>
        <w:t xml:space="preserve">אנחנו </w:t>
      </w:r>
      <w:bookmarkStart w:id="1288" w:name="_ETM_Q1_4983969"/>
      <w:bookmarkEnd w:id="1288"/>
      <w:r>
        <w:rPr>
          <w:rFonts w:hint="cs"/>
          <w:rtl/>
        </w:rPr>
        <w:t xml:space="preserve">מדמיינים שהסיוע המשפטי יוכל עכשיו לייצג עוד 90% כשגם היום </w:t>
      </w:r>
      <w:bookmarkStart w:id="1289" w:name="_ETM_Q1_4986215"/>
      <w:bookmarkEnd w:id="1289"/>
      <w:r>
        <w:rPr>
          <w:rFonts w:hint="cs"/>
          <w:rtl/>
        </w:rPr>
        <w:t xml:space="preserve">הם לא עומדים בלחץ. </w:t>
      </w:r>
    </w:p>
    <w:p w:rsidR="00B32C40" w:rsidRDefault="00B32C40" w:rsidP="00B32C40">
      <w:pPr>
        <w:rPr>
          <w:rtl/>
        </w:rPr>
      </w:pPr>
    </w:p>
    <w:p w:rsidR="00B32C40" w:rsidRDefault="00B32C40" w:rsidP="00B32C40">
      <w:pPr>
        <w:pStyle w:val="a5"/>
        <w:keepNext/>
        <w:rPr>
          <w:rtl/>
        </w:rPr>
      </w:pPr>
      <w:r>
        <w:rPr>
          <w:rFonts w:hint="cs"/>
          <w:rtl/>
        </w:rPr>
        <w:t>ענת הראבן:</w:t>
      </w:r>
    </w:p>
    <w:p w:rsidR="00B32C40" w:rsidRDefault="00B32C40" w:rsidP="00B32C40">
      <w:pPr>
        <w:pStyle w:val="KeepWithNext"/>
        <w:rPr>
          <w:rtl/>
        </w:rPr>
      </w:pPr>
    </w:p>
    <w:p w:rsidR="00B32C40" w:rsidRDefault="00B32C40" w:rsidP="00B32C40">
      <w:pPr>
        <w:rPr>
          <w:rtl/>
        </w:rPr>
      </w:pPr>
      <w:r>
        <w:rPr>
          <w:rFonts w:hint="cs"/>
          <w:rtl/>
        </w:rPr>
        <w:t xml:space="preserve">לא מדובר </w:t>
      </w:r>
      <w:bookmarkStart w:id="1290" w:name="_ETM_Q1_4987407"/>
      <w:bookmarkEnd w:id="1290"/>
      <w:r>
        <w:rPr>
          <w:rFonts w:hint="cs"/>
          <w:rtl/>
        </w:rPr>
        <w:t xml:space="preserve">על זה. מדובר על אנשים שהלכו עד היום לכונ"ר והם </w:t>
      </w:r>
      <w:bookmarkStart w:id="1291" w:name="_ETM_Q1_4992396"/>
      <w:bookmarkEnd w:id="1291"/>
      <w:r>
        <w:rPr>
          <w:rFonts w:hint="cs"/>
          <w:rtl/>
        </w:rPr>
        <w:t xml:space="preserve">יבואו אלינו. אצלם הם ב-60%-70% מיוצגים, אז הם יהיו מיוצגים. </w:t>
      </w:r>
      <w:bookmarkStart w:id="1292" w:name="_ETM_Q1_4993319"/>
      <w:bookmarkEnd w:id="1292"/>
    </w:p>
    <w:p w:rsidR="00B32C40" w:rsidRDefault="00B32C40" w:rsidP="00B32C40">
      <w:pPr>
        <w:rPr>
          <w:rtl/>
        </w:rPr>
      </w:pPr>
    </w:p>
    <w:p w:rsidR="00B32C40" w:rsidRDefault="00B32C40" w:rsidP="00B32C40">
      <w:pPr>
        <w:pStyle w:val="a5"/>
        <w:keepNext/>
        <w:rPr>
          <w:rtl/>
        </w:rPr>
      </w:pPr>
      <w:bookmarkStart w:id="1293" w:name="_ETM_Q1_4993921"/>
      <w:bookmarkStart w:id="1294" w:name="_ETM_Q1_4993957"/>
      <w:bookmarkEnd w:id="1293"/>
      <w:bookmarkEnd w:id="1294"/>
      <w:r>
        <w:rPr>
          <w:rFonts w:hint="cs"/>
          <w:rtl/>
        </w:rPr>
        <w:t>בקי כהן קשת:</w:t>
      </w:r>
    </w:p>
    <w:p w:rsidR="00B32C40" w:rsidRDefault="00B32C40" w:rsidP="00B32C40">
      <w:pPr>
        <w:pStyle w:val="KeepWithNext"/>
        <w:rPr>
          <w:rtl/>
        </w:rPr>
      </w:pPr>
    </w:p>
    <w:p w:rsidR="00B32C40" w:rsidRDefault="00B32C40" w:rsidP="00B32C40">
      <w:pPr>
        <w:rPr>
          <w:rtl/>
        </w:rPr>
      </w:pPr>
      <w:r>
        <w:rPr>
          <w:rFonts w:hint="cs"/>
          <w:rtl/>
        </w:rPr>
        <w:t xml:space="preserve">אבל היום אין להם יותר מסלול אצלכם, נכון? אז </w:t>
      </w:r>
      <w:bookmarkStart w:id="1295" w:name="_ETM_Q1_5000241"/>
      <w:bookmarkEnd w:id="1295"/>
      <w:r>
        <w:rPr>
          <w:rFonts w:hint="cs"/>
          <w:rtl/>
        </w:rPr>
        <w:t>הם יצטרכו לפנות להליך הזה? הם יצטרכו למצוא פתרון?</w:t>
      </w:r>
    </w:p>
    <w:p w:rsidR="00B32C40" w:rsidRDefault="00B32C40" w:rsidP="00B32C40">
      <w:pPr>
        <w:rPr>
          <w:rtl/>
        </w:rPr>
      </w:pPr>
    </w:p>
    <w:p w:rsidR="00B32C40" w:rsidRDefault="00B32C40" w:rsidP="00B32C40">
      <w:pPr>
        <w:rPr>
          <w:rtl/>
        </w:rPr>
      </w:pPr>
      <w:r>
        <w:rPr>
          <w:rFonts w:hint="cs"/>
          <w:rtl/>
        </w:rPr>
        <w:t xml:space="preserve">גם היום </w:t>
      </w:r>
      <w:bookmarkStart w:id="1296" w:name="_ETM_Q1_5004945"/>
      <w:bookmarkEnd w:id="1296"/>
      <w:r>
        <w:rPr>
          <w:rFonts w:hint="cs"/>
          <w:rtl/>
        </w:rPr>
        <w:t xml:space="preserve">כשאתה מפנה לסיוע משפטי עם עיקול על חשבון ובקשה דחופה, </w:t>
      </w:r>
      <w:bookmarkStart w:id="1297" w:name="_ETM_Q1_5008324"/>
      <w:bookmarkEnd w:id="1297"/>
      <w:r>
        <w:rPr>
          <w:rFonts w:hint="cs"/>
          <w:rtl/>
        </w:rPr>
        <w:t xml:space="preserve">אתה יכול לחכות 5 שבועות לקביעת תור לפגישה. </w:t>
      </w:r>
    </w:p>
    <w:p w:rsidR="00B32C40" w:rsidRDefault="00B32C40" w:rsidP="00B32C40">
      <w:pPr>
        <w:rPr>
          <w:rtl/>
        </w:rPr>
      </w:pPr>
      <w:bookmarkStart w:id="1298" w:name="_ETM_Q1_5021673"/>
      <w:bookmarkEnd w:id="1298"/>
    </w:p>
    <w:p w:rsidR="00B32C40" w:rsidRDefault="00B32C40" w:rsidP="00B32C40">
      <w:pPr>
        <w:pStyle w:val="af8"/>
        <w:keepNext/>
        <w:rPr>
          <w:rtl/>
        </w:rPr>
      </w:pPr>
      <w:bookmarkStart w:id="1299" w:name="_ETM_Q1_5021965"/>
      <w:bookmarkEnd w:id="1299"/>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מיכל, </w:t>
      </w:r>
      <w:bookmarkStart w:id="1300" w:name="_ETM_Q1_5025625"/>
      <w:bookmarkEnd w:id="1300"/>
      <w:r>
        <w:rPr>
          <w:rFonts w:hint="cs"/>
          <w:rtl/>
        </w:rPr>
        <w:t xml:space="preserve">זאת אומרת שאת אומרת שבעצם המהות של ההליך פה ופה, </w:t>
      </w:r>
      <w:bookmarkStart w:id="1301" w:name="_ETM_Q1_5035249"/>
      <w:bookmarkEnd w:id="1301"/>
      <w:r>
        <w:rPr>
          <w:rFonts w:hint="cs"/>
          <w:rtl/>
        </w:rPr>
        <w:t xml:space="preserve">הם בעצם הליכים ששניהם מצריכים את אותם משאבים. </w:t>
      </w:r>
    </w:p>
    <w:p w:rsidR="00B32C40" w:rsidRDefault="00B32C40" w:rsidP="00B32C40">
      <w:pPr>
        <w:rPr>
          <w:rtl/>
        </w:rPr>
      </w:pPr>
    </w:p>
    <w:p w:rsidR="00B32C40" w:rsidRDefault="00B32C40" w:rsidP="00B32C40">
      <w:pPr>
        <w:pStyle w:val="a5"/>
        <w:keepNext/>
        <w:rPr>
          <w:rtl/>
        </w:rPr>
      </w:pPr>
      <w:r>
        <w:rPr>
          <w:rFonts w:hint="cs"/>
          <w:rtl/>
        </w:rPr>
        <w:t>מיכל אלבז:</w:t>
      </w:r>
    </w:p>
    <w:p w:rsidR="00B32C40" w:rsidRDefault="00B32C40" w:rsidP="00B32C40">
      <w:pPr>
        <w:pStyle w:val="KeepWithNext"/>
        <w:rPr>
          <w:rtl/>
        </w:rPr>
      </w:pPr>
    </w:p>
    <w:p w:rsidR="00B32C40" w:rsidRDefault="00B32C40" w:rsidP="00B32C40">
      <w:pPr>
        <w:rPr>
          <w:rtl/>
        </w:rPr>
      </w:pPr>
      <w:r>
        <w:rPr>
          <w:rFonts w:hint="cs"/>
          <w:rtl/>
        </w:rPr>
        <w:t xml:space="preserve">כן.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למה? </w:t>
      </w:r>
      <w:bookmarkStart w:id="1302" w:name="_ETM_Q1_5043808"/>
      <w:bookmarkEnd w:id="1302"/>
      <w:r>
        <w:rPr>
          <w:rFonts w:hint="cs"/>
          <w:rtl/>
        </w:rPr>
        <w:t xml:space="preserve">כשלאדם יש חובות עד 150,000 שקלים, בדרך-כלל זה אולי ל-15 גופים: עירייה, כביש 6, טלפון ועוד. כשיש לבן אדם 3-4 </w:t>
      </w:r>
      <w:bookmarkStart w:id="1303" w:name="_ETM_Q1_5061646"/>
      <w:bookmarkEnd w:id="1303"/>
      <w:r>
        <w:rPr>
          <w:rFonts w:hint="cs"/>
          <w:rtl/>
        </w:rPr>
        <w:t xml:space="preserve">מיליון חוב, בדרך-כלל זה אולי שני נושים כי זה הספק </w:t>
      </w:r>
      <w:bookmarkStart w:id="1304" w:name="_ETM_Q1_5065252"/>
      <w:bookmarkEnd w:id="1304"/>
      <w:r>
        <w:rPr>
          <w:rFonts w:hint="cs"/>
          <w:rtl/>
        </w:rPr>
        <w:t xml:space="preserve">הגדול הזה והספק הגדול הזה וזה בנקים. </w:t>
      </w:r>
    </w:p>
    <w:p w:rsidR="00B32C40" w:rsidRDefault="00B32C40" w:rsidP="00B32C40">
      <w:pPr>
        <w:rPr>
          <w:rtl/>
        </w:rPr>
      </w:pPr>
      <w:bookmarkStart w:id="1305" w:name="_ETM_Q1_5071396"/>
      <w:bookmarkEnd w:id="1305"/>
    </w:p>
    <w:p w:rsidR="00B32C40" w:rsidRDefault="00B32C40" w:rsidP="00B32C40">
      <w:pPr>
        <w:rPr>
          <w:rtl/>
        </w:rPr>
      </w:pPr>
      <w:bookmarkStart w:id="1306" w:name="_ETM_Q1_5071717"/>
      <w:bookmarkEnd w:id="1306"/>
      <w:r>
        <w:rPr>
          <w:rFonts w:hint="cs"/>
          <w:rtl/>
        </w:rPr>
        <w:t xml:space="preserve">דווקא להיפך, </w:t>
      </w:r>
      <w:bookmarkStart w:id="1307" w:name="_ETM_Q1_5067459"/>
      <w:bookmarkEnd w:id="1307"/>
      <w:r>
        <w:rPr>
          <w:rFonts w:hint="cs"/>
          <w:rtl/>
        </w:rPr>
        <w:t xml:space="preserve">בשני זה צריך להיות אפילו פחות כסף. חשבת על זה </w:t>
      </w:r>
      <w:bookmarkStart w:id="1308" w:name="_ETM_Q1_5076835"/>
      <w:bookmarkEnd w:id="1308"/>
      <w:r>
        <w:rPr>
          <w:rFonts w:hint="cs"/>
          <w:rtl/>
        </w:rPr>
        <w:t>מיכל?</w:t>
      </w:r>
    </w:p>
    <w:p w:rsidR="00B32C40" w:rsidRDefault="00B32C40" w:rsidP="00B32C40">
      <w:pPr>
        <w:rPr>
          <w:rtl/>
        </w:rPr>
      </w:pPr>
    </w:p>
    <w:p w:rsidR="00B32C40" w:rsidRDefault="00B32C40" w:rsidP="00B32C40">
      <w:pPr>
        <w:pStyle w:val="a5"/>
        <w:keepNext/>
        <w:rPr>
          <w:rtl/>
        </w:rPr>
      </w:pPr>
      <w:r>
        <w:rPr>
          <w:rFonts w:hint="cs"/>
          <w:rtl/>
        </w:rPr>
        <w:t>לירון נעים:</w:t>
      </w:r>
    </w:p>
    <w:p w:rsidR="00B32C40" w:rsidRDefault="00B32C40" w:rsidP="00B32C40">
      <w:pPr>
        <w:pStyle w:val="KeepWithNext"/>
        <w:rPr>
          <w:rtl/>
        </w:rPr>
      </w:pPr>
    </w:p>
    <w:p w:rsidR="00B32C40" w:rsidRDefault="00B32C40" w:rsidP="00B32C40">
      <w:pPr>
        <w:rPr>
          <w:rtl/>
        </w:rPr>
      </w:pPr>
      <w:r>
        <w:rPr>
          <w:rFonts w:hint="cs"/>
          <w:rtl/>
        </w:rPr>
        <w:t xml:space="preserve">גברתי, כשאנחנו קובעים גובה של אגרה אנחנו מתייחסים להערכות מאוד גסות. אין ברירה, רכיב השירות נמדד באופן גס, מכיוון שהטיפול </w:t>
      </w:r>
      <w:bookmarkStart w:id="1309" w:name="_ETM_Q1_5083326"/>
      <w:bookmarkEnd w:id="1309"/>
      <w:r>
        <w:rPr>
          <w:rFonts w:hint="cs"/>
          <w:rtl/>
        </w:rPr>
        <w:t xml:space="preserve">בכל אחד מהתיקים שונה לגמרי. העלות יכולה להיות שונה גם בין תיקים בתוך הוצאה לפועל וגם בין תיקים בהוצאה לפועל לעומת התיקים שאצל הממונה.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אבל איך את מתייחסת למה שאני </w:t>
      </w:r>
      <w:bookmarkStart w:id="1310" w:name="_ETM_Q1_5094803"/>
      <w:bookmarkEnd w:id="1310"/>
      <w:r>
        <w:rPr>
          <w:rFonts w:hint="cs"/>
          <w:rtl/>
        </w:rPr>
        <w:t xml:space="preserve">אומרת עכשיו? גם סיגל </w:t>
      </w:r>
      <w:bookmarkStart w:id="1311" w:name="_ETM_Q1_5099517"/>
      <w:bookmarkEnd w:id="1311"/>
      <w:r>
        <w:rPr>
          <w:rFonts w:hint="cs"/>
          <w:rtl/>
        </w:rPr>
        <w:t xml:space="preserve">יודעת וגם הוצאה לפועל יודעים, שבסופו של דבר כשאתה מגיש בתיק של 150,000 שקלים, זה באמת כאב ראש גדול. אז הם מביאים לך את </w:t>
      </w:r>
      <w:bookmarkStart w:id="1312" w:name="_ETM_Q1_5111885"/>
      <w:bookmarkEnd w:id="1312"/>
      <w:r>
        <w:rPr>
          <w:rFonts w:hint="cs"/>
          <w:rtl/>
        </w:rPr>
        <w:t xml:space="preserve">כביש 6, טלפון, סלקום ועוד. כשיש לך תיק גדול של </w:t>
      </w:r>
      <w:bookmarkStart w:id="1313" w:name="_ETM_Q1_5120925"/>
      <w:bookmarkEnd w:id="1313"/>
      <w:r>
        <w:rPr>
          <w:rFonts w:hint="cs"/>
          <w:rtl/>
        </w:rPr>
        <w:t xml:space="preserve">כמה מיליוני שקלים, שם אתה נמצא עם שניים שלושה אנשים. </w:t>
      </w:r>
      <w:bookmarkStart w:id="1314" w:name="_ETM_Q1_5129125"/>
      <w:bookmarkEnd w:id="1314"/>
      <w:r>
        <w:rPr>
          <w:rFonts w:hint="cs"/>
          <w:rtl/>
        </w:rPr>
        <w:t>זה לא כל-כך גדול. איזה משאבים שמים לזה?</w:t>
      </w:r>
    </w:p>
    <w:p w:rsidR="00B32C40" w:rsidRDefault="00B32C40" w:rsidP="00B32C40">
      <w:pPr>
        <w:rPr>
          <w:rtl/>
        </w:rPr>
      </w:pPr>
    </w:p>
    <w:p w:rsidR="00B32C40" w:rsidRDefault="00B32C40" w:rsidP="00B32C40">
      <w:pPr>
        <w:pStyle w:val="a5"/>
        <w:keepNext/>
        <w:rPr>
          <w:rtl/>
        </w:rPr>
      </w:pPr>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אני אענה לגברתי </w:t>
      </w:r>
      <w:bookmarkStart w:id="1315" w:name="_ETM_Q1_5128988"/>
      <w:bookmarkEnd w:id="1315"/>
      <w:r>
        <w:rPr>
          <w:rFonts w:hint="cs"/>
          <w:rtl/>
        </w:rPr>
        <w:t xml:space="preserve">אבל זה באמת בשוליים. יש "טרייד אוף" מסוים. ההליך הוא דומה עם ניואנסים קטנים. בחובות גדולים את משקיעה הרבה יותר משאבים בחקירה, בבדיקה כלכלית, בנכסים שאולי מוסתרים. בחובות קטנים ההליך </w:t>
      </w:r>
      <w:bookmarkStart w:id="1316" w:name="_ETM_Q1_5146405"/>
      <w:bookmarkEnd w:id="1316"/>
      <w:r>
        <w:rPr>
          <w:rFonts w:hint="cs"/>
          <w:rtl/>
        </w:rPr>
        <w:t xml:space="preserve">כולל גם ישיבת גישור עם החייב ותשומות נוספות שהמערכת צריכה להשקיע. </w:t>
      </w:r>
    </w:p>
    <w:p w:rsidR="00B32C40" w:rsidRDefault="00B32C40" w:rsidP="00B32C40">
      <w:pPr>
        <w:rPr>
          <w:rtl/>
        </w:rPr>
      </w:pPr>
      <w:bookmarkStart w:id="1317" w:name="_ETM_Q1_5148893"/>
      <w:bookmarkEnd w:id="1317"/>
    </w:p>
    <w:p w:rsidR="00B32C40" w:rsidRDefault="00B32C40" w:rsidP="00B32C40">
      <w:pPr>
        <w:rPr>
          <w:rtl/>
        </w:rPr>
      </w:pPr>
      <w:r>
        <w:rPr>
          <w:rFonts w:hint="cs"/>
          <w:rtl/>
        </w:rPr>
        <w:t>כ</w:t>
      </w:r>
      <w:bookmarkStart w:id="1318" w:name="_ETM_Q1_5149205"/>
      <w:bookmarkEnd w:id="1318"/>
      <w:r>
        <w:rPr>
          <w:rFonts w:hint="cs"/>
          <w:rtl/>
        </w:rPr>
        <w:t xml:space="preserve">שאת מחשבת אגרה, בסוף כמו שחברתי אמרה, היא לוקחת </w:t>
      </w:r>
      <w:bookmarkStart w:id="1319" w:name="_ETM_Q1_5160572"/>
      <w:bookmarkEnd w:id="1319"/>
      <w:r>
        <w:rPr>
          <w:rFonts w:hint="cs"/>
          <w:rtl/>
        </w:rPr>
        <w:t xml:space="preserve">בחשבון את ההוצאות הגדולות. </w:t>
      </w:r>
    </w:p>
    <w:p w:rsidR="00B32C40" w:rsidRDefault="00B32C40" w:rsidP="00B32C40">
      <w:pPr>
        <w:rPr>
          <w:rtl/>
        </w:rPr>
      </w:pPr>
    </w:p>
    <w:p w:rsidR="00B32C40" w:rsidRDefault="00B32C40" w:rsidP="00B32C40">
      <w:pPr>
        <w:pStyle w:val="a5"/>
        <w:keepNext/>
        <w:rPr>
          <w:rtl/>
        </w:rPr>
      </w:pPr>
      <w:r>
        <w:rPr>
          <w:rFonts w:hint="cs"/>
          <w:rtl/>
        </w:rPr>
        <w:t>יורם שגיא:</w:t>
      </w:r>
    </w:p>
    <w:p w:rsidR="00B32C40" w:rsidRDefault="00B32C40" w:rsidP="00B32C40">
      <w:pPr>
        <w:pStyle w:val="KeepWithNext"/>
        <w:rPr>
          <w:rtl/>
        </w:rPr>
      </w:pPr>
    </w:p>
    <w:p w:rsidR="00B32C40" w:rsidRDefault="00B32C40" w:rsidP="00B32C40">
      <w:pPr>
        <w:rPr>
          <w:rtl/>
        </w:rPr>
      </w:pPr>
      <w:r>
        <w:rPr>
          <w:rFonts w:hint="cs"/>
          <w:rtl/>
        </w:rPr>
        <w:t>כמו שחבר הכנסת מקלב אמ</w:t>
      </w:r>
      <w:bookmarkStart w:id="1320" w:name="_ETM_Q1_5166723"/>
      <w:bookmarkEnd w:id="1320"/>
      <w:r>
        <w:rPr>
          <w:rFonts w:hint="cs"/>
          <w:rtl/>
        </w:rPr>
        <w:t xml:space="preserve">ר. החוק הזה מעגן את מה שקרה בשנים האחרונות. אבל </w:t>
      </w:r>
      <w:bookmarkStart w:id="1321" w:name="_ETM_Q1_5175439"/>
      <w:bookmarkEnd w:id="1321"/>
      <w:r>
        <w:rPr>
          <w:rFonts w:hint="cs"/>
          <w:rtl/>
        </w:rPr>
        <w:t xml:space="preserve">לצד מה שקרה בשנים האחרונות, היה מסלול נוסף שאפשר לאנשים </w:t>
      </w:r>
      <w:bookmarkStart w:id="1322" w:name="_ETM_Q1_5178631"/>
      <w:bookmarkEnd w:id="1322"/>
      <w:r>
        <w:rPr>
          <w:rFonts w:hint="cs"/>
          <w:rtl/>
        </w:rPr>
        <w:t xml:space="preserve">שמחלקים את הלבן, כמו שאמר חבר הכנסת. הם יכולים להיכנס </w:t>
      </w:r>
      <w:bookmarkStart w:id="1323" w:name="_ETM_Q1_5186623"/>
      <w:bookmarkEnd w:id="1323"/>
      <w:r>
        <w:rPr>
          <w:rFonts w:hint="cs"/>
          <w:rtl/>
        </w:rPr>
        <w:t xml:space="preserve">למסלול בכלל בלי אגרה. </w:t>
      </w:r>
    </w:p>
    <w:p w:rsidR="00B32C40" w:rsidRDefault="00B32C40" w:rsidP="00B32C40">
      <w:pPr>
        <w:rPr>
          <w:rtl/>
        </w:rPr>
      </w:pPr>
      <w:bookmarkStart w:id="1324" w:name="_ETM_Q1_5182821"/>
      <w:bookmarkEnd w:id="1324"/>
    </w:p>
    <w:p w:rsidR="00B32C40" w:rsidRDefault="00B32C40" w:rsidP="00B32C40">
      <w:pPr>
        <w:pStyle w:val="af8"/>
        <w:keepNext/>
        <w:rPr>
          <w:rtl/>
        </w:rPr>
      </w:pPr>
      <w:bookmarkStart w:id="1325" w:name="_ETM_Q1_5183121"/>
      <w:bookmarkEnd w:id="1325"/>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אני לא אוהבת את </w:t>
      </w:r>
      <w:bookmarkStart w:id="1326" w:name="_ETM_Q1_5193124"/>
      <w:bookmarkEnd w:id="1326"/>
      <w:r>
        <w:rPr>
          <w:rFonts w:hint="cs"/>
          <w:rtl/>
        </w:rPr>
        <w:t xml:space="preserve">כלל האצבע של סיוע משפטי. אני חושבת שצריך לבנות איזה </w:t>
      </w:r>
      <w:bookmarkStart w:id="1327" w:name="_ETM_Q1_5201402"/>
      <w:bookmarkEnd w:id="1327"/>
      <w:r>
        <w:rPr>
          <w:rFonts w:hint="cs"/>
          <w:rtl/>
        </w:rPr>
        <w:t xml:space="preserve">הליך. כמו שמגישים פטור לאגרה מבית משפט, כך זה צריך לעבוד. את זה אנחנו יכולים לעשות רק אחרי השנה וחצי. </w:t>
      </w:r>
    </w:p>
    <w:p w:rsidR="00B32C40" w:rsidRDefault="00B32C40" w:rsidP="00B32C40">
      <w:pPr>
        <w:rPr>
          <w:rtl/>
        </w:rPr>
      </w:pPr>
    </w:p>
    <w:p w:rsidR="00B32C40" w:rsidRDefault="00B32C40" w:rsidP="00B32C40">
      <w:pPr>
        <w:pStyle w:val="a5"/>
        <w:keepNext/>
        <w:rPr>
          <w:rtl/>
        </w:rPr>
      </w:pPr>
      <w:r>
        <w:rPr>
          <w:rFonts w:hint="cs"/>
          <w:rtl/>
        </w:rPr>
        <w:t>יורם שגיא:</w:t>
      </w:r>
    </w:p>
    <w:p w:rsidR="00B32C40" w:rsidRDefault="00B32C40" w:rsidP="00B32C40">
      <w:pPr>
        <w:pStyle w:val="KeepWithNext"/>
        <w:rPr>
          <w:rtl/>
        </w:rPr>
      </w:pPr>
    </w:p>
    <w:p w:rsidR="00B32C40" w:rsidRDefault="00B32C40" w:rsidP="00B32C40">
      <w:pPr>
        <w:rPr>
          <w:rtl/>
        </w:rPr>
      </w:pPr>
      <w:r>
        <w:rPr>
          <w:rFonts w:hint="cs"/>
          <w:rtl/>
        </w:rPr>
        <w:t>ומה יהיה בשנה וחצי הזאת?</w:t>
      </w:r>
    </w:p>
    <w:p w:rsidR="00B32C40" w:rsidRDefault="00B32C40" w:rsidP="00B32C40">
      <w:pPr>
        <w:rPr>
          <w:rtl/>
        </w:rPr>
      </w:pPr>
    </w:p>
    <w:p w:rsidR="00B32C40" w:rsidRDefault="00B32C40" w:rsidP="00B32C40">
      <w:pPr>
        <w:pStyle w:val="af8"/>
        <w:keepNext/>
        <w:rPr>
          <w:rtl/>
        </w:rPr>
      </w:pPr>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p>
    <w:p w:rsidR="00B32C40" w:rsidRDefault="00B32C40" w:rsidP="00B32C40">
      <w:pPr>
        <w:pStyle w:val="KeepWithNext"/>
        <w:rPr>
          <w:rtl/>
        </w:rPr>
      </w:pPr>
    </w:p>
    <w:p w:rsidR="00B32C40" w:rsidRDefault="00B32C40" w:rsidP="00B32C40">
      <w:pPr>
        <w:rPr>
          <w:rtl/>
        </w:rPr>
      </w:pPr>
      <w:r>
        <w:rPr>
          <w:rFonts w:hint="cs"/>
          <w:rtl/>
        </w:rPr>
        <w:t xml:space="preserve">אתה צודק. או שאנחנו נשארים עם כלל האצבע של הסיוע המשפטי. אני באופן אישי </w:t>
      </w:r>
      <w:bookmarkStart w:id="1328" w:name="_ETM_Q1_5227201"/>
      <w:bookmarkEnd w:id="1328"/>
      <w:r>
        <w:rPr>
          <w:rFonts w:hint="cs"/>
          <w:rtl/>
        </w:rPr>
        <w:t xml:space="preserve">שונאת אותו כי זה לא נכון. הייתי עורכת דין המון </w:t>
      </w:r>
      <w:bookmarkStart w:id="1329" w:name="_ETM_Q1_5234969"/>
      <w:bookmarkEnd w:id="1329"/>
      <w:r>
        <w:rPr>
          <w:rFonts w:hint="cs"/>
          <w:rtl/>
        </w:rPr>
        <w:t xml:space="preserve">שנים. לפעמים היו מגיעים אלי אנשים שאומרים שהצד השני לקח </w:t>
      </w:r>
      <w:bookmarkStart w:id="1330" w:name="_ETM_Q1_5243913"/>
      <w:bookmarkEnd w:id="1330"/>
      <w:r>
        <w:rPr>
          <w:rFonts w:hint="cs"/>
          <w:rtl/>
        </w:rPr>
        <w:t xml:space="preserve">סיוע משפטי אבל באמת הוא לא צריך סיוע משפטי. </w:t>
      </w:r>
    </w:p>
    <w:p w:rsidR="00B32C40" w:rsidRDefault="00B32C40" w:rsidP="00B32C40">
      <w:pPr>
        <w:rPr>
          <w:rtl/>
        </w:rPr>
      </w:pPr>
      <w:bookmarkStart w:id="1331" w:name="_ETM_Q1_5245822"/>
      <w:bookmarkEnd w:id="1331"/>
    </w:p>
    <w:p w:rsidR="00B32C40" w:rsidRDefault="00B32C40" w:rsidP="00B32C40">
      <w:pPr>
        <w:rPr>
          <w:rtl/>
        </w:rPr>
      </w:pPr>
      <w:bookmarkStart w:id="1332" w:name="_ETM_Q1_5246147"/>
      <w:bookmarkEnd w:id="1332"/>
      <w:r>
        <w:rPr>
          <w:rFonts w:hint="cs"/>
          <w:rtl/>
        </w:rPr>
        <w:t xml:space="preserve">מה </w:t>
      </w:r>
      <w:bookmarkStart w:id="1333" w:name="_ETM_Q1_5246486"/>
      <w:bookmarkEnd w:id="1333"/>
      <w:r>
        <w:rPr>
          <w:rFonts w:hint="cs"/>
          <w:rtl/>
        </w:rPr>
        <w:t xml:space="preserve">קורה לאנשים האלה? הם לא רוצים ללכת לעורך-דין ולשלם 30,000-40,000 </w:t>
      </w:r>
      <w:bookmarkStart w:id="1334" w:name="_ETM_Q1_5253109"/>
      <w:bookmarkEnd w:id="1334"/>
      <w:r>
        <w:rPr>
          <w:rFonts w:hint="cs"/>
          <w:rtl/>
        </w:rPr>
        <w:t xml:space="preserve">שקלים ואז הם הולכים לעבוד "בשחור". אנחנו מכניסים אותם לאיזה </w:t>
      </w:r>
      <w:bookmarkStart w:id="1335" w:name="_ETM_Q1_5255924"/>
      <w:bookmarkEnd w:id="1335"/>
      <w:r>
        <w:rPr>
          <w:rFonts w:hint="cs"/>
          <w:rtl/>
        </w:rPr>
        <w:t xml:space="preserve">מסלול שבו הם נמצאים בכוח. </w:t>
      </w:r>
    </w:p>
    <w:p w:rsidR="00B32C40" w:rsidRDefault="00B32C40" w:rsidP="00B32C40">
      <w:pPr>
        <w:rPr>
          <w:rtl/>
        </w:rPr>
      </w:pPr>
    </w:p>
    <w:p w:rsidR="00B32C40" w:rsidRDefault="00B32C40" w:rsidP="00B32C40">
      <w:pPr>
        <w:rPr>
          <w:rtl/>
        </w:rPr>
      </w:pPr>
      <w:r>
        <w:rPr>
          <w:rFonts w:hint="cs"/>
          <w:rtl/>
        </w:rPr>
        <w:t xml:space="preserve">לכן, אני לא אוהבת את </w:t>
      </w:r>
      <w:bookmarkStart w:id="1336" w:name="_ETM_Q1_5257514"/>
      <w:bookmarkEnd w:id="1336"/>
      <w:r>
        <w:rPr>
          <w:rFonts w:hint="cs"/>
          <w:rtl/>
        </w:rPr>
        <w:t xml:space="preserve">כלל האצבע של זה. אני חושבת שראוי יותר וטוב יותר, </w:t>
      </w:r>
      <w:bookmarkStart w:id="1337" w:name="_ETM_Q1_5265154"/>
      <w:bookmarkEnd w:id="1337"/>
      <w:r>
        <w:rPr>
          <w:rFonts w:hint="cs"/>
          <w:rtl/>
        </w:rPr>
        <w:t xml:space="preserve">גם לאזרחים וגם למערכת. מה צריך את כל זה? הם </w:t>
      </w:r>
      <w:bookmarkStart w:id="1338" w:name="_ETM_Q1_5267032"/>
      <w:bookmarkEnd w:id="1338"/>
      <w:r>
        <w:rPr>
          <w:rFonts w:hint="cs"/>
          <w:rtl/>
        </w:rPr>
        <w:t xml:space="preserve">מגיעים לפגישת "אינטקט". קודם כל ממיינים אותם ואז הם מביאים </w:t>
      </w:r>
      <w:bookmarkStart w:id="1339" w:name="_ETM_Q1_5274130"/>
      <w:bookmarkEnd w:id="1339"/>
      <w:r>
        <w:rPr>
          <w:rFonts w:hint="cs"/>
          <w:rtl/>
        </w:rPr>
        <w:t xml:space="preserve">מסמכים מפה לתאילנד. אנחנו מגישים היום בקשה לפטור מאגרה בבתי המשפט אתה מביא שלושה חודשים בנק, אתה כותב את הבקשה, </w:t>
      </w:r>
      <w:bookmarkStart w:id="1340" w:name="_ETM_Q1_5288831"/>
      <w:bookmarkEnd w:id="1340"/>
      <w:r>
        <w:rPr>
          <w:rFonts w:hint="cs"/>
          <w:rtl/>
        </w:rPr>
        <w:t xml:space="preserve">מביא עוד כמה מסמכים קטנים והשופט מחליט כן או לא. </w:t>
      </w:r>
    </w:p>
    <w:p w:rsidR="00B32C40" w:rsidRDefault="00B32C40" w:rsidP="00B32C40">
      <w:pPr>
        <w:rPr>
          <w:rtl/>
        </w:rPr>
      </w:pPr>
      <w:bookmarkStart w:id="1341" w:name="_ETM_Q1_5287661"/>
      <w:bookmarkEnd w:id="1341"/>
    </w:p>
    <w:p w:rsidR="00B32C40" w:rsidRDefault="00B32C40" w:rsidP="00B32C40">
      <w:pPr>
        <w:rPr>
          <w:rtl/>
        </w:rPr>
      </w:pPr>
      <w:bookmarkStart w:id="1342" w:name="_ETM_Q1_5288038"/>
      <w:bookmarkEnd w:id="1342"/>
      <w:r>
        <w:rPr>
          <w:rFonts w:hint="cs"/>
          <w:rtl/>
        </w:rPr>
        <w:t xml:space="preserve">תיצרו איזה מנגנון בתוך הסיפור הגדול הזה שאנחנו </w:t>
      </w:r>
      <w:bookmarkStart w:id="1343" w:name="_ETM_Q1_5299226"/>
      <w:bookmarkEnd w:id="1343"/>
      <w:r>
        <w:rPr>
          <w:rFonts w:hint="cs"/>
          <w:rtl/>
        </w:rPr>
        <w:t xml:space="preserve">עכשיו יצרנו ושם אנחנו גומרים את זה. במקום שהבן </w:t>
      </w:r>
      <w:bookmarkStart w:id="1344" w:name="_ETM_Q1_5302597"/>
      <w:bookmarkEnd w:id="1344"/>
      <w:r>
        <w:rPr>
          <w:rFonts w:hint="cs"/>
          <w:rtl/>
        </w:rPr>
        <w:t xml:space="preserve">אדם יגיד: עכשיו אני צריך ללכת לסיוע משפטי, לעמוד בתנאים כאלה וכאלה, למה אני צריך את כל זה? אז אני בכלל לא הולך להליך, אני נשאר מחוץ להליך. </w:t>
      </w:r>
      <w:bookmarkStart w:id="1345" w:name="_ETM_Q1_5314889"/>
      <w:bookmarkStart w:id="1346" w:name="_ETM_Q1_5315096"/>
      <w:bookmarkEnd w:id="1345"/>
      <w:bookmarkEnd w:id="1346"/>
    </w:p>
    <w:p w:rsidR="00B32C40" w:rsidRDefault="00B32C40" w:rsidP="00B32C40">
      <w:pPr>
        <w:rPr>
          <w:rtl/>
        </w:rPr>
      </w:pPr>
    </w:p>
    <w:p w:rsidR="00B32C40" w:rsidRDefault="00B32C40" w:rsidP="00B32C40">
      <w:pPr>
        <w:rPr>
          <w:rtl/>
        </w:rPr>
      </w:pPr>
      <w:r>
        <w:rPr>
          <w:rFonts w:hint="cs"/>
          <w:rtl/>
        </w:rPr>
        <w:t>א</w:t>
      </w:r>
      <w:bookmarkStart w:id="1347" w:name="_ETM_Q1_5315408"/>
      <w:bookmarkEnd w:id="1347"/>
      <w:r>
        <w:rPr>
          <w:rFonts w:hint="cs"/>
          <w:rtl/>
        </w:rPr>
        <w:t xml:space="preserve">ז פעם אחת דאגנו כאילו "לדפוק" אותו בקטע שהוא לא </w:t>
      </w:r>
      <w:bookmarkStart w:id="1348" w:name="_ETM_Q1_5321209"/>
      <w:bookmarkEnd w:id="1348"/>
      <w:r>
        <w:rPr>
          <w:rFonts w:hint="cs"/>
          <w:rtl/>
        </w:rPr>
        <w:t xml:space="preserve">יכול להיכנס  בגלל ה-1,600. אחר-כך אולי "דפקנו" אותו בזה </w:t>
      </w:r>
      <w:bookmarkStart w:id="1349" w:name="_ETM_Q1_5325131"/>
      <w:bookmarkEnd w:id="1349"/>
      <w:r>
        <w:rPr>
          <w:rFonts w:hint="cs"/>
          <w:rtl/>
        </w:rPr>
        <w:t xml:space="preserve">שהוא לא יכול לתת את הבקשה לפטור מאגרה. </w:t>
      </w:r>
    </w:p>
    <w:p w:rsidR="00B32C40" w:rsidRDefault="00B32C40" w:rsidP="00B32C40">
      <w:pPr>
        <w:rPr>
          <w:rtl/>
        </w:rPr>
      </w:pPr>
      <w:bookmarkStart w:id="1350" w:name="_ETM_Q1_5336103"/>
      <w:bookmarkEnd w:id="1350"/>
    </w:p>
    <w:p w:rsidR="00B32C40" w:rsidRDefault="00B32C40" w:rsidP="00B32C40">
      <w:pPr>
        <w:rPr>
          <w:rtl/>
        </w:rPr>
      </w:pPr>
      <w:bookmarkStart w:id="1351" w:name="_ETM_Q1_5336391"/>
      <w:bookmarkEnd w:id="1351"/>
      <w:r>
        <w:rPr>
          <w:rFonts w:hint="cs"/>
          <w:rtl/>
        </w:rPr>
        <w:t xml:space="preserve">דיברנו </w:t>
      </w:r>
      <w:bookmarkStart w:id="1352" w:name="_ETM_Q1_5337360"/>
      <w:bookmarkEnd w:id="1352"/>
      <w:r>
        <w:rPr>
          <w:rFonts w:hint="cs"/>
          <w:rtl/>
        </w:rPr>
        <w:t xml:space="preserve">על זה בתחילת הדיון ואני מדברת על זה עכשיו עוד פעם. בואו נחשוב טיפה מחוץ לקופסה. נכון שיש לנו כלל </w:t>
      </w:r>
      <w:bookmarkStart w:id="1353" w:name="_ETM_Q1_5343526"/>
      <w:bookmarkEnd w:id="1353"/>
      <w:r>
        <w:rPr>
          <w:rFonts w:hint="cs"/>
          <w:rtl/>
        </w:rPr>
        <w:t xml:space="preserve">אצבע וזה הכי קל ללכת לכלל אצבע של הסיוע המשפטי. </w:t>
      </w:r>
      <w:bookmarkStart w:id="1354" w:name="_ETM_Q1_5346586"/>
      <w:bookmarkEnd w:id="1354"/>
      <w:r>
        <w:rPr>
          <w:rFonts w:hint="cs"/>
          <w:rtl/>
        </w:rPr>
        <w:t xml:space="preserve">גם הסיוע המשפטי קורס. אנשים לפעמים ממתינים בתור כדי להיכנס לפגישת "אינטקט". לפעמים כדי שיגידו להם אם בכלל הם עומדים בקריטריון, הם ממתינים חודשיים. למה? הרי אנחנו באים פה להיטיב </w:t>
      </w:r>
      <w:bookmarkStart w:id="1355" w:name="_ETM_Q1_5364073"/>
      <w:bookmarkEnd w:id="1355"/>
      <w:r>
        <w:rPr>
          <w:rFonts w:hint="cs"/>
          <w:rtl/>
        </w:rPr>
        <w:t xml:space="preserve">עם החייבים. אנחנו לא רוצים עוד קושי ועוד מכשול. גם </w:t>
      </w:r>
      <w:bookmarkStart w:id="1356" w:name="_ETM_Q1_5370857"/>
      <w:bookmarkEnd w:id="1356"/>
      <w:r>
        <w:rPr>
          <w:rFonts w:hint="cs"/>
          <w:rtl/>
        </w:rPr>
        <w:t xml:space="preserve">ככה ההליך עצמו ארוך. זה לא באת, נכנסת לחדלות פירעון </w:t>
      </w:r>
      <w:bookmarkStart w:id="1357" w:name="_ETM_Q1_5376116"/>
      <w:bookmarkEnd w:id="1357"/>
      <w:r>
        <w:rPr>
          <w:rFonts w:hint="cs"/>
          <w:rtl/>
        </w:rPr>
        <w:t xml:space="preserve">ואחרי חודש אתה בחוץ. לא, יש איזה תהליך שאתה צריך </w:t>
      </w:r>
      <w:bookmarkStart w:id="1358" w:name="_ETM_Q1_5379003"/>
      <w:bookmarkEnd w:id="1358"/>
      <w:r>
        <w:rPr>
          <w:rFonts w:hint="cs"/>
          <w:rtl/>
        </w:rPr>
        <w:t xml:space="preserve">לעבור והוא לא קצר. אז טרום התהליך אתה צריך לעבור עוד תהליך. בואו ננסה לפשט לאזרחים טיפה יותר. </w:t>
      </w:r>
    </w:p>
    <w:p w:rsidR="00B32C40" w:rsidRDefault="00B32C40" w:rsidP="00B32C40">
      <w:pPr>
        <w:rPr>
          <w:rtl/>
        </w:rPr>
      </w:pPr>
      <w:bookmarkStart w:id="1359" w:name="_ETM_Q1_5387998"/>
      <w:bookmarkEnd w:id="1359"/>
    </w:p>
    <w:p w:rsidR="00B32C40" w:rsidRDefault="00B32C40" w:rsidP="00B32C40">
      <w:pPr>
        <w:rPr>
          <w:rtl/>
        </w:rPr>
      </w:pPr>
      <w:bookmarkStart w:id="1360" w:name="_ETM_Q1_5388455"/>
      <w:bookmarkEnd w:id="1360"/>
      <w:r>
        <w:rPr>
          <w:rFonts w:hint="cs"/>
          <w:rtl/>
        </w:rPr>
        <w:t xml:space="preserve">אני חושבת </w:t>
      </w:r>
      <w:bookmarkStart w:id="1361" w:name="_ETM_Q1_5389869"/>
      <w:bookmarkEnd w:id="1361"/>
      <w:r>
        <w:rPr>
          <w:rFonts w:hint="cs"/>
          <w:rtl/>
        </w:rPr>
        <w:t xml:space="preserve">שזה הכי נכון. בשביל זה צריך לחשוב טיפה מחוץ לקופסה. </w:t>
      </w:r>
      <w:bookmarkStart w:id="1362" w:name="_ETM_Q1_5390788"/>
      <w:bookmarkEnd w:id="1362"/>
      <w:r>
        <w:rPr>
          <w:rFonts w:hint="cs"/>
          <w:rtl/>
        </w:rPr>
        <w:t xml:space="preserve">ללכת תמיד לכללי אצבע, אני לא אוהבת את זה. בסופו </w:t>
      </w:r>
      <w:bookmarkStart w:id="1363" w:name="_ETM_Q1_5398749"/>
      <w:bookmarkEnd w:id="1363"/>
      <w:r>
        <w:rPr>
          <w:rFonts w:hint="cs"/>
          <w:rtl/>
        </w:rPr>
        <w:t xml:space="preserve">של יום אנחנו גם מחוקקים אבל אנחנו גם אזרחים במדינה. </w:t>
      </w:r>
      <w:bookmarkStart w:id="1364" w:name="_ETM_Q1_5400698"/>
      <w:bookmarkEnd w:id="1364"/>
      <w:r>
        <w:rPr>
          <w:rFonts w:hint="cs"/>
          <w:rtl/>
        </w:rPr>
        <w:t xml:space="preserve">היום זה חייב כזה, מחר אולי אנחנו יכולים להיכנס, חס וחלילה, לחדלות פירעון. אנחנו לא יודעים. הדינמיקה של החיים היא </w:t>
      </w:r>
      <w:bookmarkStart w:id="1365" w:name="_ETM_Q1_5415075"/>
      <w:bookmarkEnd w:id="1365"/>
      <w:r>
        <w:rPr>
          <w:rFonts w:hint="cs"/>
          <w:rtl/>
        </w:rPr>
        <w:t xml:space="preserve">מאוד אינטנסיבית ומאוד נזילה. צריך להסתכל על הדברים במבט יותר </w:t>
      </w:r>
      <w:bookmarkStart w:id="1366" w:name="_ETM_Q1_5423187"/>
      <w:bookmarkEnd w:id="1366"/>
      <w:r>
        <w:rPr>
          <w:rFonts w:hint="cs"/>
          <w:rtl/>
        </w:rPr>
        <w:t xml:space="preserve">רחב. גם בזה צריכה להתבצע חשיבה יותר לעומק וטיפה יותר </w:t>
      </w:r>
      <w:bookmarkStart w:id="1367" w:name="_ETM_Q1_5432112"/>
      <w:bookmarkEnd w:id="1367"/>
      <w:r>
        <w:rPr>
          <w:rFonts w:hint="cs"/>
          <w:rtl/>
        </w:rPr>
        <w:t xml:space="preserve">מחוץ לקופסה. </w:t>
      </w:r>
    </w:p>
    <w:p w:rsidR="00B32C40" w:rsidRDefault="00B32C40" w:rsidP="00B32C40">
      <w:pPr>
        <w:rPr>
          <w:rtl/>
        </w:rPr>
      </w:pPr>
      <w:bookmarkStart w:id="1368" w:name="_ETM_Q1_5434959"/>
      <w:bookmarkEnd w:id="1368"/>
    </w:p>
    <w:p w:rsidR="00B32C40" w:rsidRDefault="00B32C40" w:rsidP="00B32C40">
      <w:pPr>
        <w:rPr>
          <w:rtl/>
        </w:rPr>
      </w:pPr>
      <w:bookmarkStart w:id="1369" w:name="_ETM_Q1_5435608"/>
      <w:bookmarkEnd w:id="1369"/>
      <w:r>
        <w:rPr>
          <w:rFonts w:hint="cs"/>
          <w:rtl/>
        </w:rPr>
        <w:t xml:space="preserve">לאנשים במדינה נמאס מכל הבירוקרטיה הזאת, תלך לפה, </w:t>
      </w:r>
      <w:bookmarkStart w:id="1370" w:name="_ETM_Q1_5437525"/>
      <w:bookmarkEnd w:id="1370"/>
      <w:r>
        <w:rPr>
          <w:rFonts w:hint="cs"/>
          <w:rtl/>
        </w:rPr>
        <w:t xml:space="preserve">תביא את זה, תעשה את זה. הם אומרים: אני כבר </w:t>
      </w:r>
      <w:bookmarkStart w:id="1371" w:name="_ETM_Q1_5445481"/>
      <w:bookmarkEnd w:id="1371"/>
      <w:r>
        <w:rPr>
          <w:rFonts w:hint="cs"/>
          <w:rtl/>
        </w:rPr>
        <w:t xml:space="preserve">בתוך הבור, אני נשאר שם, לא רוצה לקום ממנו. </w:t>
      </w:r>
      <w:bookmarkStart w:id="1372" w:name="_ETM_Q1_5447764"/>
      <w:bookmarkEnd w:id="1372"/>
      <w:r>
        <w:rPr>
          <w:rFonts w:hint="cs"/>
          <w:rtl/>
        </w:rPr>
        <w:t xml:space="preserve">חבל. כך אני רואה את הדברים. </w:t>
      </w:r>
    </w:p>
    <w:p w:rsidR="00B32C40" w:rsidRDefault="00B32C40" w:rsidP="00B32C40">
      <w:pPr>
        <w:rPr>
          <w:rtl/>
        </w:rPr>
      </w:pPr>
    </w:p>
    <w:p w:rsidR="00B32C40" w:rsidRDefault="00B32C40" w:rsidP="00B32C40">
      <w:pPr>
        <w:pStyle w:val="a5"/>
        <w:keepNext/>
        <w:rPr>
          <w:rtl/>
        </w:rPr>
      </w:pPr>
      <w:r>
        <w:rPr>
          <w:rFonts w:hint="cs"/>
          <w:rtl/>
        </w:rPr>
        <w:t>ניצן רוזנברג:</w:t>
      </w:r>
    </w:p>
    <w:p w:rsidR="00B32C40" w:rsidRDefault="00B32C40" w:rsidP="00B32C40">
      <w:pPr>
        <w:pStyle w:val="KeepWithNext"/>
        <w:rPr>
          <w:rtl/>
        </w:rPr>
      </w:pPr>
    </w:p>
    <w:p w:rsidR="00B32C40" w:rsidRDefault="00B32C40" w:rsidP="00B32C40">
      <w:pPr>
        <w:rPr>
          <w:rtl/>
        </w:rPr>
      </w:pPr>
      <w:r>
        <w:rPr>
          <w:rFonts w:hint="cs"/>
          <w:rtl/>
        </w:rPr>
        <w:t xml:space="preserve">אני רק רוצה להגיד עוד מילה על תקנה 4 ואז נשמח לשמוע אתכם. תקנה 4 זאת תקנה שקובעת </w:t>
      </w:r>
      <w:bookmarkStart w:id="1373" w:name="_ETM_Q1_5458989"/>
      <w:bookmarkEnd w:id="1373"/>
      <w:r>
        <w:rPr>
          <w:rFonts w:hint="cs"/>
          <w:rtl/>
        </w:rPr>
        <w:t xml:space="preserve">חובת תשלום אגרה על חייב שמייצגת הלשכה לסיוע משפטי. זה </w:t>
      </w:r>
      <w:bookmarkStart w:id="1374" w:name="_ETM_Q1_5466570"/>
      <w:bookmarkEnd w:id="1374"/>
      <w:r>
        <w:rPr>
          <w:rFonts w:hint="cs"/>
          <w:rtl/>
        </w:rPr>
        <w:t xml:space="preserve">הסעיף שכרגע גברתי דיברה עליו. </w:t>
      </w:r>
    </w:p>
    <w:p w:rsidR="00B32C40" w:rsidRDefault="00B32C40" w:rsidP="00B32C40">
      <w:pPr>
        <w:rPr>
          <w:rtl/>
        </w:rPr>
      </w:pPr>
    </w:p>
    <w:p w:rsidR="00B32C40" w:rsidRDefault="00B32C40" w:rsidP="00B32C40">
      <w:pPr>
        <w:rPr>
          <w:rtl/>
        </w:rPr>
      </w:pPr>
      <w:r>
        <w:rPr>
          <w:rFonts w:hint="cs"/>
          <w:rtl/>
        </w:rPr>
        <w:t xml:space="preserve">זאת בעצם התשובה של משרד </w:t>
      </w:r>
      <w:bookmarkStart w:id="1375" w:name="_ETM_Q1_5468346"/>
      <w:bookmarkEnd w:id="1375"/>
      <w:r>
        <w:rPr>
          <w:rFonts w:hint="cs"/>
          <w:rtl/>
        </w:rPr>
        <w:t xml:space="preserve">המשפטים, של הכונסת הרשמית לשאלה מה קורה עם אנשים שהם </w:t>
      </w:r>
      <w:bookmarkStart w:id="1376" w:name="_ETM_Q1_5472483"/>
      <w:bookmarkEnd w:id="1376"/>
      <w:r>
        <w:rPr>
          <w:rFonts w:hint="cs"/>
          <w:rtl/>
        </w:rPr>
        <w:t xml:space="preserve">חסרי אמצעים? הם אומרים שהאנשים שהם באמת חסרי אמצעים הולכים לסיוע המשפטי. הכלל שבתקנות לסיוע משפחתי הוא שמשפחה שמונה 3 </w:t>
      </w:r>
      <w:bookmarkStart w:id="1377" w:name="_ETM_Q1_5485760"/>
      <w:bookmarkEnd w:id="1377"/>
      <w:r>
        <w:rPr>
          <w:rFonts w:hint="cs"/>
          <w:rtl/>
        </w:rPr>
        <w:t xml:space="preserve">נפשות מפחות מכך, תקבל סיוע משפטי אם ההכנסה שלה היא מתחת ל-67% מהשכר הממוצע במשק. זאת אומרת, באזור 6,700 </w:t>
      </w:r>
      <w:bookmarkStart w:id="1378" w:name="_ETM_Q1_5496326"/>
      <w:bookmarkEnd w:id="1378"/>
      <w:r>
        <w:rPr>
          <w:rFonts w:hint="cs"/>
          <w:rtl/>
        </w:rPr>
        <w:t xml:space="preserve">שקלים. </w:t>
      </w:r>
    </w:p>
    <w:p w:rsidR="00B32C40" w:rsidRDefault="00B32C40" w:rsidP="00B32C40">
      <w:pPr>
        <w:rPr>
          <w:rtl/>
        </w:rPr>
      </w:pPr>
      <w:bookmarkStart w:id="1379" w:name="_ETM_Q1_5497784"/>
      <w:bookmarkEnd w:id="1379"/>
    </w:p>
    <w:p w:rsidR="00B32C40" w:rsidRDefault="00B32C40" w:rsidP="00B32C40">
      <w:pPr>
        <w:pStyle w:val="a5"/>
        <w:keepNext/>
        <w:rPr>
          <w:rtl/>
        </w:rPr>
      </w:pPr>
      <w:bookmarkStart w:id="1380" w:name="_ETM_Q1_5498104"/>
      <w:bookmarkEnd w:id="1380"/>
      <w:r>
        <w:rPr>
          <w:rFonts w:hint="cs"/>
          <w:rtl/>
        </w:rPr>
        <w:t>בקי כהן קשת:</w:t>
      </w:r>
    </w:p>
    <w:p w:rsidR="00B32C40" w:rsidRDefault="00B32C40" w:rsidP="00B32C40">
      <w:pPr>
        <w:pStyle w:val="KeepWithNext"/>
        <w:rPr>
          <w:rtl/>
        </w:rPr>
      </w:pPr>
    </w:p>
    <w:p w:rsidR="00B32C40" w:rsidRDefault="00B32C40" w:rsidP="00B32C40">
      <w:pPr>
        <w:rPr>
          <w:rtl/>
        </w:rPr>
      </w:pPr>
      <w:r>
        <w:rPr>
          <w:rFonts w:hint="cs"/>
          <w:rtl/>
        </w:rPr>
        <w:t xml:space="preserve">7,089 שקלים. </w:t>
      </w:r>
    </w:p>
    <w:p w:rsidR="00B32C40" w:rsidRDefault="00B32C40" w:rsidP="00B32C40">
      <w:pPr>
        <w:rPr>
          <w:rtl/>
        </w:rPr>
      </w:pPr>
      <w:bookmarkStart w:id="1381" w:name="_ETM_Q1_5495372"/>
      <w:bookmarkEnd w:id="1381"/>
    </w:p>
    <w:p w:rsidR="00B32C40" w:rsidRDefault="00B32C40" w:rsidP="00B32C40">
      <w:pPr>
        <w:pStyle w:val="af8"/>
        <w:keepNext/>
        <w:rPr>
          <w:rtl/>
        </w:rPr>
      </w:pPr>
      <w:bookmarkStart w:id="1382" w:name="_ETM_Q1_5495625"/>
      <w:bookmarkEnd w:id="1382"/>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אם הוא רווק?</w:t>
      </w:r>
    </w:p>
    <w:p w:rsidR="00B32C40" w:rsidRDefault="00B32C40" w:rsidP="00B32C40">
      <w:pPr>
        <w:rPr>
          <w:rtl/>
        </w:rPr>
      </w:pPr>
      <w:bookmarkStart w:id="1383" w:name="_ETM_Q1_5502321"/>
      <w:bookmarkStart w:id="1384" w:name="_ETM_Q1_5502566"/>
      <w:bookmarkEnd w:id="1383"/>
      <w:bookmarkEnd w:id="1384"/>
    </w:p>
    <w:p w:rsidR="00B32C40" w:rsidRDefault="00B32C40" w:rsidP="00B32C40">
      <w:pPr>
        <w:pStyle w:val="a5"/>
        <w:keepNext/>
        <w:rPr>
          <w:rtl/>
        </w:rPr>
      </w:pPr>
      <w:r>
        <w:rPr>
          <w:rFonts w:hint="cs"/>
          <w:rtl/>
        </w:rPr>
        <w:t>ניצן רוזנברג:</w:t>
      </w:r>
    </w:p>
    <w:p w:rsidR="00B32C40" w:rsidRDefault="00B32C40" w:rsidP="00B32C40">
      <w:pPr>
        <w:pStyle w:val="KeepWithNext"/>
        <w:rPr>
          <w:rtl/>
        </w:rPr>
      </w:pPr>
    </w:p>
    <w:p w:rsidR="00B32C40" w:rsidRDefault="00B32C40" w:rsidP="00B32C40">
      <w:pPr>
        <w:rPr>
          <w:rtl/>
        </w:rPr>
      </w:pPr>
      <w:r>
        <w:rPr>
          <w:rFonts w:hint="cs"/>
          <w:rtl/>
        </w:rPr>
        <w:t xml:space="preserve">זה סדר הגודל. זה הכלל </w:t>
      </w:r>
      <w:bookmarkStart w:id="1385" w:name="_ETM_Q1_5504641"/>
      <w:bookmarkEnd w:id="1385"/>
      <w:r>
        <w:rPr>
          <w:rFonts w:hint="cs"/>
          <w:rtl/>
        </w:rPr>
        <w:t xml:space="preserve">שהם רוצים לתת כפתרון. </w:t>
      </w:r>
    </w:p>
    <w:p w:rsidR="00B32C40" w:rsidRDefault="00B32C40" w:rsidP="00B32C40">
      <w:pPr>
        <w:rPr>
          <w:rtl/>
        </w:rPr>
      </w:pPr>
      <w:bookmarkStart w:id="1386" w:name="_ETM_Q1_5508317"/>
      <w:bookmarkEnd w:id="1386"/>
    </w:p>
    <w:p w:rsidR="00B32C40" w:rsidRDefault="00B32C40" w:rsidP="00B32C40">
      <w:pPr>
        <w:pStyle w:val="a5"/>
        <w:keepNext/>
        <w:rPr>
          <w:rtl/>
        </w:rPr>
      </w:pPr>
      <w:r>
        <w:rPr>
          <w:rFonts w:hint="cs"/>
          <w:rtl/>
        </w:rPr>
        <w:t>תומר רבינוביץ:</w:t>
      </w:r>
    </w:p>
    <w:p w:rsidR="00B32C40" w:rsidRDefault="00B32C40" w:rsidP="00B32C40">
      <w:pPr>
        <w:pStyle w:val="KeepWithNext"/>
        <w:rPr>
          <w:rtl/>
        </w:rPr>
      </w:pPr>
    </w:p>
    <w:p w:rsidR="00B32C40" w:rsidRDefault="00B32C40" w:rsidP="00B32C40">
      <w:pPr>
        <w:rPr>
          <w:rtl/>
        </w:rPr>
      </w:pPr>
      <w:r>
        <w:rPr>
          <w:rFonts w:hint="cs"/>
          <w:rtl/>
        </w:rPr>
        <w:t>ומי שמרוויח 7,100?</w:t>
      </w:r>
    </w:p>
    <w:p w:rsidR="00B32C40" w:rsidRDefault="00B32C40" w:rsidP="00B32C40">
      <w:pPr>
        <w:rPr>
          <w:rtl/>
        </w:rPr>
      </w:pPr>
    </w:p>
    <w:p w:rsidR="00B32C40" w:rsidRDefault="00B32C40" w:rsidP="00B32C40">
      <w:pPr>
        <w:pStyle w:val="af8"/>
        <w:keepNext/>
        <w:rPr>
          <w:rtl/>
        </w:rPr>
      </w:pPr>
      <w:bookmarkStart w:id="1387" w:name="_ETM_Q1_5507432"/>
      <w:bookmarkStart w:id="1388" w:name="_ETM_Q1_5507466"/>
      <w:bookmarkEnd w:id="1387"/>
      <w:bookmarkEnd w:id="1388"/>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אמרתי כבר את דעתי </w:t>
      </w:r>
      <w:bookmarkStart w:id="1389" w:name="_ETM_Q1_5510263"/>
      <w:bookmarkEnd w:id="1389"/>
      <w:r>
        <w:rPr>
          <w:rFonts w:hint="cs"/>
          <w:rtl/>
        </w:rPr>
        <w:t xml:space="preserve">בעניין. </w:t>
      </w:r>
    </w:p>
    <w:p w:rsidR="00B32C40" w:rsidRDefault="00B32C40" w:rsidP="00B32C40">
      <w:pPr>
        <w:rPr>
          <w:rtl/>
        </w:rPr>
      </w:pPr>
      <w:bookmarkStart w:id="1390" w:name="_ETM_Q1_5511699"/>
      <w:bookmarkStart w:id="1391" w:name="_ETM_Q1_5511942"/>
      <w:bookmarkEnd w:id="1390"/>
      <w:bookmarkEnd w:id="1391"/>
    </w:p>
    <w:p w:rsidR="00B32C40" w:rsidRDefault="00B32C40" w:rsidP="00B32C40">
      <w:pPr>
        <w:pStyle w:val="a5"/>
        <w:keepNext/>
        <w:rPr>
          <w:rtl/>
        </w:rPr>
      </w:pPr>
      <w:r>
        <w:rPr>
          <w:rFonts w:hint="cs"/>
          <w:rtl/>
        </w:rPr>
        <w:t>ניצן רוזנברג:</w:t>
      </w:r>
    </w:p>
    <w:p w:rsidR="00B32C40" w:rsidRDefault="00B32C40" w:rsidP="00B32C40">
      <w:pPr>
        <w:pStyle w:val="KeepWithNext"/>
        <w:rPr>
          <w:rtl/>
        </w:rPr>
      </w:pPr>
    </w:p>
    <w:p w:rsidR="00B32C40" w:rsidRDefault="00B32C40" w:rsidP="00B32C40">
      <w:pPr>
        <w:rPr>
          <w:rtl/>
        </w:rPr>
      </w:pPr>
      <w:r>
        <w:rPr>
          <w:rFonts w:hint="cs"/>
          <w:rtl/>
        </w:rPr>
        <w:t xml:space="preserve">יש את העניין של מה שגברתי אומרת, שזה הפתרון </w:t>
      </w:r>
      <w:bookmarkStart w:id="1392" w:name="_ETM_Q1_5515216"/>
      <w:bookmarkEnd w:id="1392"/>
      <w:r>
        <w:rPr>
          <w:rFonts w:hint="cs"/>
          <w:rtl/>
        </w:rPr>
        <w:t xml:space="preserve">לטווח ארוך, שהם צריכים להביא עם התקנות הקבועות מכיוון שזה יאושר כהוראת שעה. זה משהו שהוא יותר בחינה פרטנית. </w:t>
      </w:r>
    </w:p>
    <w:p w:rsidR="00B32C40" w:rsidRDefault="00B32C40" w:rsidP="00B32C40">
      <w:pPr>
        <w:rPr>
          <w:rtl/>
        </w:rPr>
      </w:pPr>
    </w:p>
    <w:p w:rsidR="00B32C40" w:rsidRDefault="00B32C40" w:rsidP="00B32C40">
      <w:pPr>
        <w:rPr>
          <w:rtl/>
        </w:rPr>
      </w:pPr>
      <w:r>
        <w:rPr>
          <w:rFonts w:hint="cs"/>
          <w:rtl/>
        </w:rPr>
        <w:t xml:space="preserve">מבחינתך, </w:t>
      </w:r>
      <w:bookmarkStart w:id="1393" w:name="_ETM_Q1_5520478"/>
      <w:bookmarkEnd w:id="1393"/>
      <w:r>
        <w:rPr>
          <w:rFonts w:hint="cs"/>
          <w:rtl/>
        </w:rPr>
        <w:t>כלל האצבע הוא פחות רצוי.</w:t>
      </w:r>
    </w:p>
    <w:p w:rsidR="00B32C40" w:rsidRDefault="00B32C40" w:rsidP="00B32C40">
      <w:pPr>
        <w:rPr>
          <w:rtl/>
        </w:rPr>
      </w:pPr>
      <w:bookmarkStart w:id="1394" w:name="_ETM_Q1_5526702"/>
      <w:bookmarkStart w:id="1395" w:name="_ETM_Q1_5526957"/>
      <w:bookmarkEnd w:id="1394"/>
      <w:bookmarkEnd w:id="1395"/>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אני לא אוהבת אותו בלשון המעטה. </w:t>
      </w:r>
    </w:p>
    <w:p w:rsidR="00B32C40" w:rsidRDefault="00B32C40" w:rsidP="00B32C40">
      <w:pPr>
        <w:rPr>
          <w:rtl/>
        </w:rPr>
      </w:pPr>
    </w:p>
    <w:p w:rsidR="00B32C40" w:rsidRDefault="00B32C40" w:rsidP="00B32C40">
      <w:pPr>
        <w:pStyle w:val="a5"/>
        <w:keepNext/>
        <w:rPr>
          <w:rtl/>
        </w:rPr>
      </w:pPr>
      <w:r>
        <w:rPr>
          <w:rFonts w:hint="cs"/>
          <w:rtl/>
        </w:rPr>
        <w:t>ניצן רוזנברג:</w:t>
      </w:r>
    </w:p>
    <w:p w:rsidR="00B32C40" w:rsidRDefault="00B32C40" w:rsidP="00B32C40">
      <w:pPr>
        <w:pStyle w:val="KeepWithNext"/>
        <w:rPr>
          <w:rtl/>
        </w:rPr>
      </w:pPr>
    </w:p>
    <w:p w:rsidR="00B32C40" w:rsidRDefault="00B32C40" w:rsidP="00B32C40">
      <w:pPr>
        <w:rPr>
          <w:rtl/>
        </w:rPr>
      </w:pPr>
      <w:r>
        <w:rPr>
          <w:rFonts w:hint="cs"/>
          <w:rtl/>
        </w:rPr>
        <w:t xml:space="preserve">זה דבר אחד. </w:t>
      </w:r>
    </w:p>
    <w:p w:rsidR="00B32C40" w:rsidRDefault="00B32C40" w:rsidP="00B32C40">
      <w:pPr>
        <w:rPr>
          <w:rtl/>
        </w:rPr>
      </w:pPr>
      <w:bookmarkStart w:id="1396" w:name="_ETM_Q1_5529445"/>
      <w:bookmarkEnd w:id="1396"/>
    </w:p>
    <w:p w:rsidR="00B32C40" w:rsidRDefault="00B32C40" w:rsidP="00B32C40">
      <w:pPr>
        <w:rPr>
          <w:rtl/>
        </w:rPr>
      </w:pPr>
      <w:bookmarkStart w:id="1397" w:name="_ETM_Q1_5529697"/>
      <w:bookmarkEnd w:id="1397"/>
      <w:r>
        <w:rPr>
          <w:rFonts w:hint="cs"/>
          <w:rtl/>
        </w:rPr>
        <w:t xml:space="preserve">הדבר הנוסף שיש לדבר עליו לעניין התקנות </w:t>
      </w:r>
      <w:bookmarkStart w:id="1398" w:name="_ETM_Q1_5538638"/>
      <w:bookmarkEnd w:id="1398"/>
      <w:r>
        <w:rPr>
          <w:rFonts w:hint="cs"/>
          <w:rtl/>
        </w:rPr>
        <w:t xml:space="preserve">שאנחנו דנים בהן עכשיו זה לגבי השאלה האם מדובר  </w:t>
      </w:r>
      <w:bookmarkStart w:id="1399" w:name="_ETM_Q1_5542631"/>
      <w:bookmarkEnd w:id="1399"/>
      <w:r>
        <w:rPr>
          <w:rFonts w:hint="cs"/>
          <w:rtl/>
        </w:rPr>
        <w:t xml:space="preserve">רק במי שמיוצג על-ידי עורך דין מטעם הסיוע המשפטי או למי שזכאי לסיוע משפטי, מאחר שלא מדובר באותו דבר. יכול </w:t>
      </w:r>
      <w:bookmarkStart w:id="1400" w:name="_ETM_Q1_5553323"/>
      <w:bookmarkEnd w:id="1400"/>
      <w:r>
        <w:rPr>
          <w:rFonts w:hint="cs"/>
          <w:rtl/>
        </w:rPr>
        <w:t xml:space="preserve">להיות שמישהו זכאי לסיוע משפטי מבחינת הקריטריון הכלכלי לכך, </w:t>
      </w:r>
      <w:bookmarkStart w:id="1401" w:name="_ETM_Q1_5556987"/>
      <w:bookmarkEnd w:id="1401"/>
      <w:r>
        <w:rPr>
          <w:rFonts w:hint="cs"/>
          <w:rtl/>
        </w:rPr>
        <w:t xml:space="preserve">אבל מסיבותיו שלו הוא בוחר שלא לקחת את הייצוג של הסיוע המשפטי. </w:t>
      </w:r>
    </w:p>
    <w:p w:rsidR="00B32C40" w:rsidRDefault="00B32C40" w:rsidP="00B32C40">
      <w:pPr>
        <w:rPr>
          <w:rtl/>
        </w:rPr>
      </w:pPr>
      <w:bookmarkStart w:id="1402" w:name="_ETM_Q1_5563206"/>
      <w:bookmarkEnd w:id="1402"/>
    </w:p>
    <w:p w:rsidR="00B32C40" w:rsidRDefault="00B32C40" w:rsidP="00B32C40">
      <w:pPr>
        <w:pStyle w:val="a5"/>
        <w:keepNext/>
        <w:rPr>
          <w:rtl/>
        </w:rPr>
      </w:pPr>
      <w:bookmarkStart w:id="1403" w:name="_ETM_Q1_5563537"/>
      <w:bookmarkEnd w:id="1403"/>
      <w:r>
        <w:rPr>
          <w:rFonts w:hint="cs"/>
          <w:rtl/>
        </w:rPr>
        <w:t>תומר רבינוביץ:</w:t>
      </w:r>
    </w:p>
    <w:p w:rsidR="00B32C40" w:rsidRDefault="00B32C40" w:rsidP="00B32C40">
      <w:pPr>
        <w:pStyle w:val="KeepWithNext"/>
        <w:rPr>
          <w:rtl/>
        </w:rPr>
      </w:pPr>
    </w:p>
    <w:p w:rsidR="00B32C40" w:rsidRDefault="00B32C40" w:rsidP="00B32C40">
      <w:pPr>
        <w:rPr>
          <w:rtl/>
        </w:rPr>
      </w:pPr>
      <w:r>
        <w:rPr>
          <w:rFonts w:hint="cs"/>
          <w:rtl/>
        </w:rPr>
        <w:t xml:space="preserve">או לקחת ייצוג אחר. </w:t>
      </w:r>
    </w:p>
    <w:p w:rsidR="00B32C40" w:rsidRDefault="00B32C40" w:rsidP="00B32C40">
      <w:pPr>
        <w:rPr>
          <w:rtl/>
        </w:rPr>
      </w:pPr>
    </w:p>
    <w:p w:rsidR="00B32C40" w:rsidRDefault="00B32C40" w:rsidP="00B32C40">
      <w:pPr>
        <w:pStyle w:val="a5"/>
        <w:keepNext/>
        <w:rPr>
          <w:rtl/>
        </w:rPr>
      </w:pPr>
      <w:r>
        <w:rPr>
          <w:rFonts w:hint="cs"/>
          <w:rtl/>
        </w:rPr>
        <w:t>ניצן רוזנברג:</w:t>
      </w:r>
    </w:p>
    <w:p w:rsidR="00B32C40" w:rsidRDefault="00B32C40" w:rsidP="00B32C40">
      <w:pPr>
        <w:pStyle w:val="KeepWithNext"/>
        <w:rPr>
          <w:rtl/>
        </w:rPr>
      </w:pPr>
    </w:p>
    <w:p w:rsidR="00B32C40" w:rsidRDefault="00B32C40" w:rsidP="00B32C40">
      <w:pPr>
        <w:rPr>
          <w:rtl/>
        </w:rPr>
      </w:pPr>
      <w:r>
        <w:rPr>
          <w:rFonts w:hint="cs"/>
          <w:rtl/>
        </w:rPr>
        <w:t xml:space="preserve">או לייצג את עצמו, </w:t>
      </w:r>
      <w:bookmarkStart w:id="1404" w:name="_ETM_Q1_5570825"/>
      <w:bookmarkEnd w:id="1404"/>
      <w:r>
        <w:rPr>
          <w:rFonts w:hint="cs"/>
          <w:rtl/>
        </w:rPr>
        <w:t xml:space="preserve">או שיש מישהו שנותן לו "פרו בונו", או מישהו שהוא </w:t>
      </w:r>
      <w:bookmarkStart w:id="1405" w:name="_ETM_Q1_5571645"/>
      <w:bookmarkEnd w:id="1405"/>
      <w:r>
        <w:rPr>
          <w:rFonts w:hint="cs"/>
          <w:rtl/>
        </w:rPr>
        <w:t xml:space="preserve">קרוב משפחה. מאחר ואין לנו בחינה פרטנית, אז אנחנו לא </w:t>
      </w:r>
      <w:bookmarkStart w:id="1406" w:name="_ETM_Q1_5574236"/>
      <w:bookmarkEnd w:id="1406"/>
      <w:r>
        <w:rPr>
          <w:rFonts w:hint="cs"/>
          <w:rtl/>
        </w:rPr>
        <w:t xml:space="preserve">יכולים לבחון את המקרים הפרטניים האלה, לפחות לפי המוצע. השאלה, </w:t>
      </w:r>
      <w:bookmarkStart w:id="1407" w:name="_ETM_Q1_5576810"/>
      <w:bookmarkEnd w:id="1407"/>
      <w:r>
        <w:rPr>
          <w:rFonts w:hint="cs"/>
          <w:rtl/>
        </w:rPr>
        <w:t xml:space="preserve">האם אנחנו יכולים לקבוע כלל.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בניסוח זה רק מי שלוקח </w:t>
      </w:r>
      <w:bookmarkStart w:id="1408" w:name="_ETM_Q1_5585051"/>
      <w:bookmarkEnd w:id="1408"/>
      <w:r>
        <w:rPr>
          <w:rFonts w:hint="cs"/>
          <w:rtl/>
        </w:rPr>
        <w:t xml:space="preserve">ייצוג. </w:t>
      </w:r>
    </w:p>
    <w:p w:rsidR="00B32C40" w:rsidRDefault="00B32C40" w:rsidP="00B32C40">
      <w:pPr>
        <w:rPr>
          <w:rtl/>
        </w:rPr>
      </w:pPr>
    </w:p>
    <w:p w:rsidR="00B32C40" w:rsidRDefault="00B32C40" w:rsidP="00B32C40">
      <w:pPr>
        <w:pStyle w:val="a5"/>
        <w:keepNext/>
        <w:rPr>
          <w:rtl/>
        </w:rPr>
      </w:pPr>
      <w:r>
        <w:rPr>
          <w:rFonts w:hint="cs"/>
          <w:rtl/>
        </w:rPr>
        <w:t>יורם שגיא:</w:t>
      </w:r>
    </w:p>
    <w:p w:rsidR="00B32C40" w:rsidRDefault="00B32C40" w:rsidP="00B32C40">
      <w:pPr>
        <w:pStyle w:val="KeepWithNext"/>
        <w:rPr>
          <w:rtl/>
        </w:rPr>
      </w:pPr>
    </w:p>
    <w:p w:rsidR="00B32C40" w:rsidRDefault="00B32C40" w:rsidP="00B32C40">
      <w:pPr>
        <w:rPr>
          <w:rtl/>
        </w:rPr>
      </w:pPr>
      <w:r>
        <w:rPr>
          <w:rFonts w:hint="cs"/>
          <w:rtl/>
        </w:rPr>
        <w:t xml:space="preserve">יש גם את שכר מצווה של לשכת עורכי הדין. פרויקט שגם אנשים </w:t>
      </w:r>
      <w:bookmarkStart w:id="1409" w:name="_ETM_Q1_5589268"/>
      <w:bookmarkEnd w:id="1409"/>
      <w:r>
        <w:rPr>
          <w:rFonts w:hint="cs"/>
          <w:rtl/>
        </w:rPr>
        <w:t xml:space="preserve">מיוצגים בו. </w:t>
      </w:r>
    </w:p>
    <w:p w:rsidR="00B32C40" w:rsidRDefault="00B32C40" w:rsidP="00B32C40">
      <w:pPr>
        <w:rPr>
          <w:rtl/>
        </w:rPr>
      </w:pPr>
    </w:p>
    <w:p w:rsidR="00B32C40" w:rsidRDefault="00B32C40" w:rsidP="00B32C40">
      <w:pPr>
        <w:pStyle w:val="af8"/>
        <w:keepNext/>
        <w:rPr>
          <w:rtl/>
        </w:rPr>
      </w:pPr>
      <w:bookmarkStart w:id="1410" w:name="ET_yor_5743_31"/>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1410"/>
    </w:p>
    <w:p w:rsidR="00B32C40" w:rsidRDefault="00B32C40" w:rsidP="00B32C40">
      <w:pPr>
        <w:pStyle w:val="KeepWithNext"/>
        <w:rPr>
          <w:rtl/>
        </w:rPr>
      </w:pPr>
    </w:p>
    <w:p w:rsidR="00B32C40" w:rsidRDefault="00B32C40" w:rsidP="00B32C40">
      <w:pPr>
        <w:rPr>
          <w:rtl/>
        </w:rPr>
      </w:pPr>
      <w:r>
        <w:rPr>
          <w:rFonts w:hint="cs"/>
          <w:rtl/>
        </w:rPr>
        <w:t xml:space="preserve">אגב, בשכר מצווה, כשאתה מגיש בקשה לפטור מאגרה </w:t>
      </w:r>
      <w:bookmarkStart w:id="1411" w:name="_ETM_Q1_5592944"/>
      <w:bookmarkEnd w:id="1411"/>
      <w:r>
        <w:rPr>
          <w:rFonts w:hint="cs"/>
          <w:rtl/>
        </w:rPr>
        <w:t xml:space="preserve">זה עובד. </w:t>
      </w:r>
    </w:p>
    <w:p w:rsidR="00B32C40" w:rsidRDefault="00B32C40" w:rsidP="00B32C40">
      <w:pPr>
        <w:rPr>
          <w:rtl/>
        </w:rPr>
      </w:pPr>
    </w:p>
    <w:p w:rsidR="00B32C40" w:rsidRDefault="00B32C40" w:rsidP="00B32C40">
      <w:pPr>
        <w:pStyle w:val="a5"/>
        <w:keepNext/>
        <w:rPr>
          <w:rtl/>
        </w:rPr>
      </w:pPr>
      <w:r>
        <w:rPr>
          <w:rFonts w:hint="cs"/>
          <w:rtl/>
        </w:rPr>
        <w:t>תומר רבינוביץ:</w:t>
      </w:r>
    </w:p>
    <w:p w:rsidR="00B32C40" w:rsidRDefault="00B32C40" w:rsidP="00B32C40">
      <w:pPr>
        <w:pStyle w:val="KeepWithNext"/>
        <w:rPr>
          <w:rtl/>
        </w:rPr>
      </w:pPr>
    </w:p>
    <w:p w:rsidR="00B32C40" w:rsidRDefault="00B32C40" w:rsidP="00B32C40">
      <w:pPr>
        <w:rPr>
          <w:rtl/>
        </w:rPr>
      </w:pPr>
      <w:r>
        <w:rPr>
          <w:rFonts w:hint="cs"/>
          <w:rtl/>
        </w:rPr>
        <w:t xml:space="preserve">אין פרוצדורה של בקשה לפטור. </w:t>
      </w:r>
    </w:p>
    <w:p w:rsidR="00B32C40" w:rsidRDefault="00B32C40" w:rsidP="00B32C40">
      <w:pPr>
        <w:rPr>
          <w:rtl/>
        </w:rPr>
      </w:pPr>
      <w:bookmarkStart w:id="1412" w:name="_ETM_Q1_5596265"/>
      <w:bookmarkStart w:id="1413" w:name="_ETM_Q1_5596515"/>
      <w:bookmarkEnd w:id="1412"/>
      <w:bookmarkEnd w:id="1413"/>
    </w:p>
    <w:p w:rsidR="00B32C40" w:rsidRDefault="00B32C40" w:rsidP="00B32C40">
      <w:pPr>
        <w:pStyle w:val="a5"/>
        <w:keepNext/>
        <w:rPr>
          <w:rtl/>
        </w:rPr>
      </w:pPr>
      <w:r>
        <w:rPr>
          <w:rFonts w:hint="cs"/>
          <w:rtl/>
        </w:rPr>
        <w:t>בקי כהן קשת:</w:t>
      </w:r>
    </w:p>
    <w:p w:rsidR="00B32C40" w:rsidRDefault="00B32C40" w:rsidP="00B32C40">
      <w:pPr>
        <w:pStyle w:val="KeepWithNext"/>
        <w:rPr>
          <w:rtl/>
        </w:rPr>
      </w:pPr>
    </w:p>
    <w:p w:rsidR="00B32C40" w:rsidRDefault="00B32C40" w:rsidP="00B32C40">
      <w:pPr>
        <w:rPr>
          <w:rtl/>
        </w:rPr>
      </w:pPr>
      <w:r>
        <w:rPr>
          <w:rFonts w:hint="cs"/>
          <w:rtl/>
        </w:rPr>
        <w:t>אין פה פרוצדורה, איך הוא יקבל?</w:t>
      </w:r>
    </w:p>
    <w:p w:rsidR="00B32C40" w:rsidRDefault="00B32C40" w:rsidP="00B32C40">
      <w:pPr>
        <w:rPr>
          <w:rtl/>
        </w:rPr>
      </w:pPr>
      <w:bookmarkStart w:id="1414" w:name="_ETM_Q1_5593359"/>
      <w:bookmarkEnd w:id="1414"/>
    </w:p>
    <w:p w:rsidR="00B32C40" w:rsidRDefault="00B32C40" w:rsidP="00B32C40">
      <w:pPr>
        <w:pStyle w:val="af8"/>
        <w:keepNext/>
        <w:rPr>
          <w:rtl/>
        </w:rPr>
      </w:pPr>
      <w:bookmarkStart w:id="1415" w:name="_ETM_Q1_5600072"/>
      <w:bookmarkEnd w:id="1415"/>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אני מדברת על בתי המשפט. אני מדברת </w:t>
      </w:r>
      <w:bookmarkStart w:id="1416" w:name="_ETM_Q1_5605720"/>
      <w:bookmarkEnd w:id="1416"/>
      <w:r>
        <w:rPr>
          <w:rFonts w:hint="cs"/>
          <w:rtl/>
        </w:rPr>
        <w:t xml:space="preserve">באופן כללי על בתי המשפט. כאשר אתה רושם בקשה לפטור </w:t>
      </w:r>
      <w:bookmarkStart w:id="1417" w:name="_ETM_Q1_5609273"/>
      <w:bookmarkEnd w:id="1417"/>
      <w:r>
        <w:rPr>
          <w:rFonts w:hint="cs"/>
          <w:rtl/>
        </w:rPr>
        <w:t xml:space="preserve">מאגרה בכל הליך ואתה רושם שאתה מיוצג על-ידי שכר מצווה, זה פטור. שופטים מתייחסים לזה. </w:t>
      </w:r>
    </w:p>
    <w:p w:rsidR="00B32C40" w:rsidRDefault="00B32C40" w:rsidP="00B32C40">
      <w:pPr>
        <w:rPr>
          <w:rtl/>
        </w:rPr>
      </w:pPr>
      <w:bookmarkStart w:id="1418" w:name="_ETM_Q1_5613273"/>
      <w:bookmarkEnd w:id="1418"/>
    </w:p>
    <w:p w:rsidR="00B32C40" w:rsidRDefault="00B32C40" w:rsidP="00B32C40">
      <w:pPr>
        <w:pStyle w:val="a5"/>
        <w:keepNext/>
        <w:rPr>
          <w:rtl/>
        </w:rPr>
      </w:pPr>
      <w:bookmarkStart w:id="1419" w:name="_ETM_Q1_5613575"/>
      <w:bookmarkEnd w:id="1419"/>
      <w:r>
        <w:rPr>
          <w:rFonts w:hint="cs"/>
          <w:rtl/>
        </w:rPr>
        <w:t>תומר רבינוביץ:</w:t>
      </w:r>
    </w:p>
    <w:p w:rsidR="00B32C40" w:rsidRDefault="00B32C40" w:rsidP="00B32C40">
      <w:pPr>
        <w:pStyle w:val="KeepWithNext"/>
        <w:rPr>
          <w:rtl/>
        </w:rPr>
      </w:pPr>
    </w:p>
    <w:p w:rsidR="00B32C40" w:rsidRDefault="00B32C40" w:rsidP="00B32C40">
      <w:pPr>
        <w:rPr>
          <w:rtl/>
        </w:rPr>
      </w:pPr>
      <w:r>
        <w:rPr>
          <w:rFonts w:hint="cs"/>
          <w:rtl/>
        </w:rPr>
        <w:t xml:space="preserve">דווקא בהליך הזה זה יהיה </w:t>
      </w:r>
      <w:bookmarkStart w:id="1420" w:name="_ETM_Q1_5617668"/>
      <w:bookmarkEnd w:id="1420"/>
      <w:r>
        <w:rPr>
          <w:rFonts w:hint="cs"/>
          <w:rtl/>
        </w:rPr>
        <w:t xml:space="preserve">קל יותר כי ממילא החייב מדווח על המצב הכלכלי שלו. </w:t>
      </w:r>
    </w:p>
    <w:p w:rsidR="00B32C40" w:rsidRDefault="00B32C40" w:rsidP="00B32C40">
      <w:pPr>
        <w:rPr>
          <w:rtl/>
        </w:rPr>
      </w:pPr>
      <w:bookmarkStart w:id="1421" w:name="_ETM_Q1_5611391"/>
      <w:bookmarkEnd w:id="1421"/>
    </w:p>
    <w:p w:rsidR="00B32C40" w:rsidRDefault="00B32C40" w:rsidP="00B32C40">
      <w:pPr>
        <w:pStyle w:val="a5"/>
        <w:keepNext/>
        <w:rPr>
          <w:rtl/>
        </w:rPr>
      </w:pPr>
      <w:bookmarkStart w:id="1422" w:name="ET_speaker_5327_3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422"/>
    </w:p>
    <w:p w:rsidR="00B32C40" w:rsidRDefault="00B32C40" w:rsidP="00B32C40">
      <w:pPr>
        <w:pStyle w:val="KeepWithNext"/>
        <w:rPr>
          <w:rtl/>
        </w:rPr>
      </w:pPr>
    </w:p>
    <w:p w:rsidR="00B32C40" w:rsidRDefault="00B32C40" w:rsidP="00B32C40">
      <w:pPr>
        <w:rPr>
          <w:rtl/>
        </w:rPr>
      </w:pPr>
      <w:r>
        <w:rPr>
          <w:rFonts w:hint="cs"/>
          <w:rtl/>
        </w:rPr>
        <w:t xml:space="preserve">יש סיבה למה הוא לוקח את הסיוע המשפטי. לפעמים הוא </w:t>
      </w:r>
      <w:bookmarkStart w:id="1423" w:name="_ETM_Q1_5629217"/>
      <w:bookmarkEnd w:id="1423"/>
      <w:r>
        <w:rPr>
          <w:rFonts w:hint="cs"/>
          <w:rtl/>
        </w:rPr>
        <w:t xml:space="preserve">זכאי וזה תור אבל זה תהליך. אנשים הולכים לשר"פ לא בגלל שיש כסף, אלא בגלל </w:t>
      </w:r>
      <w:bookmarkStart w:id="1424" w:name="_ETM_Q1_5632581"/>
      <w:bookmarkEnd w:id="1424"/>
      <w:r>
        <w:rPr>
          <w:rFonts w:hint="cs"/>
          <w:rtl/>
        </w:rPr>
        <w:t xml:space="preserve">שקופת חולים נותנת להם את זה בעוד חצי שנה. </w:t>
      </w:r>
      <w:bookmarkStart w:id="1425" w:name="_ETM_Q1_5635784"/>
      <w:bookmarkEnd w:id="1425"/>
      <w:r>
        <w:rPr>
          <w:rFonts w:hint="cs"/>
          <w:rtl/>
        </w:rPr>
        <w:t xml:space="preserve">הסיוע המשפטי הוא זמן יותר ארוך. לכן זאת לא תמיד </w:t>
      </w:r>
      <w:bookmarkStart w:id="1426" w:name="_ETM_Q1_5638355"/>
      <w:bookmarkEnd w:id="1426"/>
      <w:r>
        <w:rPr>
          <w:rFonts w:hint="cs"/>
          <w:rtl/>
        </w:rPr>
        <w:t xml:space="preserve">אינדיקציה למה הוא לא לקח. </w:t>
      </w:r>
    </w:p>
    <w:p w:rsidR="00B32C40" w:rsidRDefault="00B32C40" w:rsidP="00B32C40">
      <w:pPr>
        <w:rPr>
          <w:rtl/>
        </w:rPr>
      </w:pPr>
      <w:bookmarkStart w:id="1427" w:name="_ETM_Q1_5644967"/>
      <w:bookmarkStart w:id="1428" w:name="_ETM_Q1_5645198"/>
      <w:bookmarkEnd w:id="1427"/>
      <w:bookmarkEnd w:id="1428"/>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הסיוע המשפטי, בבקשה. </w:t>
      </w:r>
    </w:p>
    <w:p w:rsidR="00B32C40" w:rsidRDefault="00B32C40" w:rsidP="00B32C40">
      <w:pPr>
        <w:rPr>
          <w:rtl/>
        </w:rPr>
      </w:pPr>
    </w:p>
    <w:p w:rsidR="00B32C40" w:rsidRDefault="00B32C40" w:rsidP="00B32C40">
      <w:pPr>
        <w:pStyle w:val="a5"/>
        <w:keepNext/>
        <w:rPr>
          <w:rtl/>
        </w:rPr>
      </w:pPr>
      <w:r>
        <w:rPr>
          <w:rFonts w:hint="cs"/>
          <w:rtl/>
        </w:rPr>
        <w:t>מירב שיבק:</w:t>
      </w:r>
    </w:p>
    <w:p w:rsidR="00B32C40" w:rsidRDefault="00B32C40" w:rsidP="00B32C40">
      <w:pPr>
        <w:pStyle w:val="KeepWithNext"/>
        <w:rPr>
          <w:rtl/>
        </w:rPr>
      </w:pPr>
    </w:p>
    <w:p w:rsidR="00B32C40" w:rsidRDefault="00B32C40" w:rsidP="00B32C40">
      <w:pPr>
        <w:rPr>
          <w:rtl/>
        </w:rPr>
      </w:pPr>
      <w:r>
        <w:rPr>
          <w:rFonts w:hint="cs"/>
          <w:rtl/>
        </w:rPr>
        <w:t xml:space="preserve"> אני </w:t>
      </w:r>
      <w:bookmarkStart w:id="1429" w:name="_ETM_Q1_5647783"/>
      <w:bookmarkEnd w:id="1429"/>
      <w:r>
        <w:rPr>
          <w:rFonts w:hint="cs"/>
          <w:rtl/>
        </w:rPr>
        <w:t xml:space="preserve">ממונה ארצית על התחום האזרחי בסיוע המשפטי, בין השאר על </w:t>
      </w:r>
      <w:bookmarkStart w:id="1430" w:name="_ETM_Q1_5649337"/>
      <w:bookmarkEnd w:id="1430"/>
      <w:r>
        <w:rPr>
          <w:rFonts w:hint="cs"/>
          <w:rtl/>
        </w:rPr>
        <w:t xml:space="preserve">התחום הזה  של חדלות פירעון. אני לא יודעת אם אתם מכירים את ההיקפים אבל הסיוע המשפטי מטפל ב-90,000 </w:t>
      </w:r>
      <w:bookmarkStart w:id="1431" w:name="_ETM_Q1_5657817"/>
      <w:bookmarkEnd w:id="1431"/>
      <w:r>
        <w:rPr>
          <w:rFonts w:hint="cs"/>
          <w:rtl/>
        </w:rPr>
        <w:t xml:space="preserve">פניות כל שנה. </w:t>
      </w:r>
    </w:p>
    <w:p w:rsidR="00E100F5" w:rsidRDefault="00E100F5" w:rsidP="00B32C40">
      <w:pPr>
        <w:pStyle w:val="af8"/>
        <w:keepNext/>
        <w:rPr>
          <w:rtl/>
        </w:rPr>
      </w:pPr>
    </w:p>
    <w:p w:rsidR="00B32C40" w:rsidRDefault="00B32C40" w:rsidP="00B32C40">
      <w:pPr>
        <w:pStyle w:val="af8"/>
        <w:keepNext/>
        <w:rPr>
          <w:rtl/>
        </w:rPr>
      </w:pPr>
      <w:bookmarkStart w:id="1432" w:name="_GoBack"/>
      <w:bookmarkEnd w:id="1432"/>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פשוט רוצים להוריד לכם עומס. </w:t>
      </w:r>
    </w:p>
    <w:p w:rsidR="00B32C40" w:rsidRDefault="00B32C40" w:rsidP="00B32C40">
      <w:pPr>
        <w:rPr>
          <w:rtl/>
        </w:rPr>
      </w:pPr>
    </w:p>
    <w:p w:rsidR="00B32C40" w:rsidRDefault="00B32C40" w:rsidP="00B32C40">
      <w:pPr>
        <w:pStyle w:val="a5"/>
        <w:keepNext/>
        <w:rPr>
          <w:rtl/>
        </w:rPr>
      </w:pPr>
      <w:r>
        <w:rPr>
          <w:rFonts w:hint="cs"/>
          <w:rtl/>
        </w:rPr>
        <w:t>מירב שיבק:</w:t>
      </w:r>
    </w:p>
    <w:p w:rsidR="00B32C40" w:rsidRDefault="00B32C40" w:rsidP="00B32C40">
      <w:pPr>
        <w:pStyle w:val="KeepWithNext"/>
        <w:rPr>
          <w:rtl/>
        </w:rPr>
      </w:pPr>
    </w:p>
    <w:p w:rsidR="00B32C40" w:rsidRDefault="00B32C40" w:rsidP="00B32C40">
      <w:pPr>
        <w:rPr>
          <w:rtl/>
        </w:rPr>
      </w:pPr>
      <w:r>
        <w:rPr>
          <w:rFonts w:hint="cs"/>
          <w:rtl/>
        </w:rPr>
        <w:t xml:space="preserve">הכול בסדר, אבל זה לא נראה שזה הולך לכיוון אלא </w:t>
      </w:r>
      <w:bookmarkStart w:id="1433" w:name="_ETM_Q1_5668046"/>
      <w:bookmarkEnd w:id="1433"/>
      <w:r>
        <w:rPr>
          <w:rFonts w:hint="cs"/>
          <w:rtl/>
        </w:rPr>
        <w:t xml:space="preserve">להיפך. </w:t>
      </w:r>
    </w:p>
    <w:p w:rsidR="00B32C40" w:rsidRDefault="00B32C40" w:rsidP="00B32C40">
      <w:pPr>
        <w:rPr>
          <w:rtl/>
        </w:rPr>
      </w:pPr>
      <w:bookmarkStart w:id="1434" w:name="_ETM_Q1_5669446"/>
      <w:bookmarkEnd w:id="1434"/>
    </w:p>
    <w:p w:rsidR="00B32C40" w:rsidRDefault="00B32C40" w:rsidP="00B32C40">
      <w:pPr>
        <w:rPr>
          <w:rtl/>
        </w:rPr>
      </w:pPr>
      <w:bookmarkStart w:id="1435" w:name="_ETM_Q1_5669704"/>
      <w:bookmarkEnd w:id="1435"/>
      <w:r>
        <w:rPr>
          <w:rFonts w:hint="cs"/>
          <w:rtl/>
        </w:rPr>
        <w:t xml:space="preserve">הסיוע המשפטי מטפל ב-27,000 פניות בתחום החובות, שכוללים כמובן </w:t>
      </w:r>
      <w:bookmarkStart w:id="1436" w:name="_ETM_Q1_5676493"/>
      <w:bookmarkEnd w:id="1436"/>
      <w:r>
        <w:rPr>
          <w:rFonts w:hint="cs"/>
          <w:rtl/>
        </w:rPr>
        <w:t xml:space="preserve">את הנושא של חדלות פירעון. </w:t>
      </w:r>
    </w:p>
    <w:p w:rsidR="00B32C40" w:rsidRDefault="00B32C40" w:rsidP="00B32C40">
      <w:pPr>
        <w:rPr>
          <w:rtl/>
        </w:rPr>
      </w:pPr>
      <w:bookmarkStart w:id="1437" w:name="_ETM_Q1_5680253"/>
      <w:bookmarkStart w:id="1438" w:name="_ETM_Q1_5680538"/>
      <w:bookmarkEnd w:id="1437"/>
      <w:bookmarkEnd w:id="1438"/>
    </w:p>
    <w:p w:rsidR="00B32C40" w:rsidRDefault="00B32C40" w:rsidP="00B32C40">
      <w:pPr>
        <w:rPr>
          <w:rtl/>
        </w:rPr>
      </w:pPr>
      <w:r>
        <w:rPr>
          <w:rFonts w:hint="cs"/>
          <w:rtl/>
        </w:rPr>
        <w:t xml:space="preserve">דבר אחד אני רוצה לדייק. </w:t>
      </w:r>
      <w:bookmarkStart w:id="1439" w:name="_ETM_Q1_5676462"/>
      <w:bookmarkEnd w:id="1439"/>
      <w:r>
        <w:rPr>
          <w:rFonts w:hint="cs"/>
          <w:rtl/>
        </w:rPr>
        <w:t xml:space="preserve">בשנים האחרונות עושים מהלכים כדי למנות עורכי דין </w:t>
      </w:r>
      <w:bookmarkStart w:id="1440" w:name="_ETM_Q1_5685539"/>
      <w:bookmarkEnd w:id="1440"/>
      <w:r>
        <w:rPr>
          <w:rFonts w:hint="cs"/>
          <w:rtl/>
        </w:rPr>
        <w:t xml:space="preserve">תוך 48 שעות, במה שנקרא גישה ישירה בתחום החובות ובתחום </w:t>
      </w:r>
      <w:bookmarkStart w:id="1441" w:name="_ETM_Q1_5690391"/>
      <w:bookmarkEnd w:id="1441"/>
      <w:r>
        <w:rPr>
          <w:rFonts w:hint="cs"/>
          <w:rtl/>
        </w:rPr>
        <w:t xml:space="preserve">של מעמד אישי. בתחומים אחרים אנחנו עדיין בוויה דולורוזה של </w:t>
      </w:r>
      <w:bookmarkStart w:id="1442" w:name="_ETM_Q1_5694531"/>
      <w:bookmarkEnd w:id="1442"/>
      <w:r>
        <w:rPr>
          <w:rFonts w:hint="cs"/>
          <w:rtl/>
        </w:rPr>
        <w:t xml:space="preserve">רעיונות בתוך הסיוע וזה באמת משהו שלוקח זמן והרבה כוח </w:t>
      </w:r>
      <w:bookmarkStart w:id="1443" w:name="_ETM_Q1_5702035"/>
      <w:bookmarkEnd w:id="1443"/>
      <w:r>
        <w:rPr>
          <w:rFonts w:hint="cs"/>
          <w:rtl/>
        </w:rPr>
        <w:t xml:space="preserve">אדם. </w:t>
      </w:r>
    </w:p>
    <w:p w:rsidR="00B32C40" w:rsidRDefault="00B32C40" w:rsidP="00B32C40">
      <w:pPr>
        <w:rPr>
          <w:rtl/>
        </w:rPr>
      </w:pPr>
    </w:p>
    <w:p w:rsidR="00B32C40" w:rsidRDefault="00B32C40" w:rsidP="00B32C40">
      <w:pPr>
        <w:pStyle w:val="af8"/>
        <w:keepNext/>
        <w:rPr>
          <w:rtl/>
        </w:rPr>
      </w:pPr>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p>
    <w:p w:rsidR="00B32C40" w:rsidRDefault="00B32C40" w:rsidP="00B32C40">
      <w:pPr>
        <w:pStyle w:val="KeepWithNext"/>
        <w:rPr>
          <w:rtl/>
        </w:rPr>
      </w:pPr>
    </w:p>
    <w:p w:rsidR="00B32C40" w:rsidRDefault="00B32C40" w:rsidP="00B32C40">
      <w:pPr>
        <w:rPr>
          <w:rtl/>
        </w:rPr>
      </w:pPr>
      <w:r>
        <w:rPr>
          <w:rFonts w:hint="cs"/>
          <w:rtl/>
        </w:rPr>
        <w:t xml:space="preserve">כשאני אשמע על לקוח אחד שמיניתם לו עורך-דין ב-48 שעות – שאפו. </w:t>
      </w:r>
    </w:p>
    <w:p w:rsidR="00B32C40" w:rsidRDefault="00B32C40" w:rsidP="00B32C40">
      <w:pPr>
        <w:rPr>
          <w:rtl/>
        </w:rPr>
      </w:pPr>
      <w:bookmarkStart w:id="1444" w:name="_ETM_Q1_5703223"/>
      <w:bookmarkEnd w:id="1444"/>
    </w:p>
    <w:p w:rsidR="00B32C40" w:rsidRDefault="00B32C40" w:rsidP="00B32C40">
      <w:pPr>
        <w:pStyle w:val="a5"/>
        <w:keepNext/>
        <w:rPr>
          <w:rtl/>
        </w:rPr>
      </w:pPr>
      <w:r>
        <w:rPr>
          <w:rFonts w:hint="cs"/>
          <w:rtl/>
        </w:rPr>
        <w:t>מירב שיבק:</w:t>
      </w:r>
    </w:p>
    <w:p w:rsidR="00B32C40" w:rsidRDefault="00B32C40" w:rsidP="00B32C40">
      <w:pPr>
        <w:pStyle w:val="KeepWithNext"/>
        <w:rPr>
          <w:rtl/>
        </w:rPr>
      </w:pPr>
    </w:p>
    <w:p w:rsidR="00B32C40" w:rsidRDefault="00B32C40" w:rsidP="00B32C40">
      <w:pPr>
        <w:rPr>
          <w:rtl/>
        </w:rPr>
      </w:pPr>
      <w:r>
        <w:rPr>
          <w:rFonts w:hint="cs"/>
          <w:rtl/>
        </w:rPr>
        <w:t xml:space="preserve">לא כולם, אבל יש הרבה מאוד. זה </w:t>
      </w:r>
      <w:bookmarkStart w:id="1445" w:name="_ETM_Q1_5714256"/>
      <w:bookmarkEnd w:id="1445"/>
      <w:r>
        <w:rPr>
          <w:rFonts w:hint="cs"/>
          <w:rtl/>
        </w:rPr>
        <w:t xml:space="preserve">מהלך שקרה בשנה האחרונה. אם גברתי תרצה, אנחנו גם נמציא את הנתונים. </w:t>
      </w:r>
    </w:p>
    <w:p w:rsidR="00B32C40" w:rsidRDefault="00B32C40" w:rsidP="00B32C40">
      <w:pPr>
        <w:rPr>
          <w:rtl/>
        </w:rPr>
      </w:pPr>
      <w:bookmarkStart w:id="1446" w:name="_ETM_Q1_5714518"/>
      <w:bookmarkEnd w:id="1446"/>
    </w:p>
    <w:p w:rsidR="00B32C40" w:rsidRDefault="00B32C40" w:rsidP="00B32C40">
      <w:pPr>
        <w:pStyle w:val="a5"/>
        <w:keepNext/>
        <w:rPr>
          <w:rtl/>
        </w:rPr>
      </w:pPr>
      <w:bookmarkStart w:id="1447" w:name="_ETM_Q1_5703488"/>
      <w:bookmarkStart w:id="1448" w:name="ET_speaker_5327_36"/>
      <w:bookmarkEnd w:id="144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448"/>
    </w:p>
    <w:p w:rsidR="00B32C40" w:rsidRDefault="00B32C40" w:rsidP="00B32C40">
      <w:pPr>
        <w:pStyle w:val="KeepWithNext"/>
        <w:rPr>
          <w:rtl/>
        </w:rPr>
      </w:pPr>
    </w:p>
    <w:p w:rsidR="00B32C40" w:rsidRDefault="00B32C40" w:rsidP="00B32C40">
      <w:pPr>
        <w:rPr>
          <w:rtl/>
        </w:rPr>
      </w:pPr>
      <w:r>
        <w:rPr>
          <w:rFonts w:hint="cs"/>
          <w:rtl/>
        </w:rPr>
        <w:t xml:space="preserve">הדבר הטוב היחיד ששמענו פה היום, שיש סיוע תוך 48 שעות. בשבילי זאת הפתעה טובה. </w:t>
      </w:r>
    </w:p>
    <w:p w:rsidR="00B32C40" w:rsidRDefault="00B32C40" w:rsidP="00B32C40">
      <w:pPr>
        <w:rPr>
          <w:rtl/>
        </w:rPr>
      </w:pPr>
    </w:p>
    <w:p w:rsidR="00B32C40" w:rsidRDefault="00B32C40" w:rsidP="00B32C40">
      <w:pPr>
        <w:pStyle w:val="a5"/>
        <w:keepNext/>
        <w:rPr>
          <w:rtl/>
        </w:rPr>
      </w:pPr>
      <w:r>
        <w:rPr>
          <w:rFonts w:hint="cs"/>
          <w:rtl/>
        </w:rPr>
        <w:t>מירב שיבק:</w:t>
      </w:r>
    </w:p>
    <w:p w:rsidR="00B32C40" w:rsidRDefault="00B32C40" w:rsidP="00B32C40">
      <w:pPr>
        <w:pStyle w:val="KeepWithNext"/>
        <w:rPr>
          <w:rtl/>
        </w:rPr>
      </w:pPr>
    </w:p>
    <w:p w:rsidR="00B32C40" w:rsidRDefault="00B32C40" w:rsidP="00B32C40">
      <w:pPr>
        <w:rPr>
          <w:rtl/>
        </w:rPr>
      </w:pPr>
      <w:r>
        <w:rPr>
          <w:rFonts w:hint="cs"/>
          <w:rtl/>
        </w:rPr>
        <w:t xml:space="preserve">ממונה עורך-דין אבל זה לא בהכרח הפגישה הראשונה. יוצא מינוי לעורך דין. </w:t>
      </w:r>
      <w:bookmarkStart w:id="1449" w:name="_ETM_Q1_5730864"/>
      <w:bookmarkEnd w:id="1449"/>
    </w:p>
    <w:p w:rsidR="00B32C40" w:rsidRDefault="00B32C40" w:rsidP="00B32C40">
      <w:pPr>
        <w:rPr>
          <w:rtl/>
        </w:rPr>
      </w:pPr>
      <w:bookmarkStart w:id="1450" w:name="_ETM_Q1_5723420"/>
      <w:bookmarkEnd w:id="1450"/>
    </w:p>
    <w:p w:rsidR="00B32C40" w:rsidRDefault="00B32C40" w:rsidP="00B32C40">
      <w:pPr>
        <w:pStyle w:val="af8"/>
        <w:keepNext/>
        <w:rPr>
          <w:rtl/>
        </w:rPr>
      </w:pPr>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p>
    <w:p w:rsidR="00B32C40" w:rsidRDefault="00B32C40" w:rsidP="00B32C40">
      <w:pPr>
        <w:pStyle w:val="KeepWithNext"/>
        <w:rPr>
          <w:rtl/>
        </w:rPr>
      </w:pPr>
    </w:p>
    <w:p w:rsidR="00B32C40" w:rsidRDefault="00B32C40" w:rsidP="00B32C40">
      <w:pPr>
        <w:rPr>
          <w:rtl/>
        </w:rPr>
      </w:pPr>
      <w:r>
        <w:rPr>
          <w:rFonts w:hint="cs"/>
          <w:rtl/>
        </w:rPr>
        <w:t xml:space="preserve">עד שהם ממנים אותו, ועורך הדין עמוס. עד שהוא מרים </w:t>
      </w:r>
      <w:bookmarkStart w:id="1451" w:name="_ETM_Q1_5743260"/>
      <w:bookmarkEnd w:id="1451"/>
      <w:r>
        <w:rPr>
          <w:rFonts w:hint="cs"/>
          <w:rtl/>
        </w:rPr>
        <w:t xml:space="preserve">טלפון ללקוח ומזמין אותו אליו למשרד, עוברים בערך שלושה חודשים. </w:t>
      </w:r>
    </w:p>
    <w:p w:rsidR="00B32C40" w:rsidRDefault="00B32C40" w:rsidP="00B32C40">
      <w:pPr>
        <w:rPr>
          <w:rtl/>
        </w:rPr>
      </w:pPr>
    </w:p>
    <w:p w:rsidR="00B32C40" w:rsidRDefault="00B32C40" w:rsidP="00B32C40">
      <w:pPr>
        <w:pStyle w:val="a5"/>
        <w:keepNext/>
        <w:rPr>
          <w:rtl/>
        </w:rPr>
      </w:pPr>
      <w:r>
        <w:rPr>
          <w:rFonts w:hint="cs"/>
          <w:rtl/>
        </w:rPr>
        <w:t>מירב שיבק:</w:t>
      </w:r>
    </w:p>
    <w:p w:rsidR="00B32C40" w:rsidRDefault="00B32C40" w:rsidP="00B32C40">
      <w:pPr>
        <w:pStyle w:val="KeepWithNext"/>
        <w:rPr>
          <w:rtl/>
        </w:rPr>
      </w:pPr>
    </w:p>
    <w:p w:rsidR="00B32C40" w:rsidRDefault="00B32C40" w:rsidP="00B32C40">
      <w:pPr>
        <w:rPr>
          <w:rtl/>
        </w:rPr>
      </w:pPr>
      <w:r>
        <w:rPr>
          <w:rFonts w:hint="cs"/>
          <w:rtl/>
        </w:rPr>
        <w:t xml:space="preserve">עשרה ימים. </w:t>
      </w:r>
    </w:p>
    <w:p w:rsidR="00B32C40" w:rsidRDefault="00B32C40" w:rsidP="00B32C40">
      <w:pPr>
        <w:rPr>
          <w:rtl/>
        </w:rPr>
      </w:pPr>
      <w:bookmarkStart w:id="1452" w:name="_ETM_Q1_5751960"/>
      <w:bookmarkEnd w:id="1452"/>
    </w:p>
    <w:p w:rsidR="00B32C40" w:rsidRDefault="00B32C40" w:rsidP="00B32C40">
      <w:pPr>
        <w:pStyle w:val="a5"/>
        <w:keepNext/>
        <w:rPr>
          <w:rtl/>
        </w:rPr>
      </w:pPr>
      <w:bookmarkStart w:id="1453" w:name="ET_speaker_5327_3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453"/>
    </w:p>
    <w:p w:rsidR="00B32C40" w:rsidRDefault="00B32C40" w:rsidP="00B32C40">
      <w:pPr>
        <w:pStyle w:val="KeepWithNext"/>
        <w:rPr>
          <w:rtl/>
        </w:rPr>
      </w:pPr>
    </w:p>
    <w:p w:rsidR="00B32C40" w:rsidRDefault="00B32C40" w:rsidP="00B32C40">
      <w:pPr>
        <w:rPr>
          <w:rtl/>
        </w:rPr>
      </w:pPr>
      <w:r>
        <w:rPr>
          <w:rFonts w:hint="cs"/>
          <w:rtl/>
        </w:rPr>
        <w:t xml:space="preserve">משרד הבריאות מתגאה ובצדק שהוא העמיד עוד מכשירי </w:t>
      </w:r>
      <w:bookmarkStart w:id="1454" w:name="_ETM_Q1_5756733"/>
      <w:bookmarkEnd w:id="1454"/>
      <w:r>
        <w:t xml:space="preserve">MRI </w:t>
      </w:r>
      <w:r>
        <w:rPr>
          <w:rFonts w:hint="cs"/>
          <w:rtl/>
        </w:rPr>
        <w:t xml:space="preserve"> בכל הארץ. אבל התברר שיש מכשירים אבל לפיענוח </w:t>
      </w:r>
      <w:bookmarkStart w:id="1455" w:name="_ETM_Q1_5762626"/>
      <w:bookmarkEnd w:id="1455"/>
      <w:r>
        <w:rPr>
          <w:rFonts w:hint="cs"/>
          <w:rtl/>
        </w:rPr>
        <w:t xml:space="preserve">מחכים את אותו זמן. </w:t>
      </w:r>
    </w:p>
    <w:p w:rsidR="00B32C40" w:rsidRDefault="00B32C40" w:rsidP="00B32C40">
      <w:pPr>
        <w:rPr>
          <w:rtl/>
        </w:rPr>
      </w:pPr>
      <w:bookmarkStart w:id="1456" w:name="_ETM_Q1_5766026"/>
      <w:bookmarkStart w:id="1457" w:name="_ETM_Q1_5766301"/>
      <w:bookmarkEnd w:id="1456"/>
      <w:bookmarkEnd w:id="1457"/>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זה שיצא המינוי מכם, זה לא אומר שהלקוח פגש עורך-דין. </w:t>
      </w:r>
    </w:p>
    <w:p w:rsidR="00B32C40" w:rsidRDefault="00B32C40" w:rsidP="00B32C40">
      <w:pPr>
        <w:rPr>
          <w:rtl/>
        </w:rPr>
      </w:pPr>
    </w:p>
    <w:p w:rsidR="00B32C40" w:rsidRDefault="00B32C40" w:rsidP="00B32C40">
      <w:pPr>
        <w:pStyle w:val="a5"/>
        <w:keepNext/>
        <w:rPr>
          <w:rtl/>
        </w:rPr>
      </w:pPr>
      <w:r>
        <w:rPr>
          <w:rFonts w:hint="cs"/>
          <w:rtl/>
        </w:rPr>
        <w:t>מירב שיבק:</w:t>
      </w:r>
    </w:p>
    <w:p w:rsidR="00B32C40" w:rsidRDefault="00B32C40" w:rsidP="00B32C40">
      <w:pPr>
        <w:pStyle w:val="KeepWithNext"/>
        <w:rPr>
          <w:rtl/>
        </w:rPr>
      </w:pPr>
    </w:p>
    <w:p w:rsidR="00B32C40" w:rsidRDefault="00B32C40" w:rsidP="00B32C40">
      <w:pPr>
        <w:rPr>
          <w:rtl/>
        </w:rPr>
      </w:pPr>
      <w:r>
        <w:rPr>
          <w:rFonts w:hint="cs"/>
          <w:rtl/>
        </w:rPr>
        <w:t xml:space="preserve">הוא לא פוגש עורך-דין תוך 48 שעות בהכרח, אלא אם זה דחוף, אבל עורך-הדין שממונה תוך </w:t>
      </w:r>
      <w:bookmarkStart w:id="1458" w:name="_ETM_Q1_5779696"/>
      <w:bookmarkEnd w:id="1458"/>
      <w:r>
        <w:rPr>
          <w:rFonts w:hint="cs"/>
          <w:rtl/>
        </w:rPr>
        <w:t xml:space="preserve">זמן קצר צריך לקבוע עם הלקוח תוך 10 ימים ואנחנו מפקחים על הדבר הזה. זאת אומרת, ספציפית בתחום החובות, יותר </w:t>
      </w:r>
      <w:bookmarkStart w:id="1459" w:name="_ETM_Q1_5790761"/>
      <w:bookmarkEnd w:id="1459"/>
      <w:r>
        <w:rPr>
          <w:rFonts w:hint="cs"/>
          <w:rtl/>
        </w:rPr>
        <w:t>מ-50% מהתיקים יוצאים במינויים של גישה ישירה. תוך ז</w:t>
      </w:r>
      <w:bookmarkStart w:id="1460" w:name="_ETM_Q1_5796284"/>
      <w:bookmarkEnd w:id="1460"/>
      <w:r>
        <w:rPr>
          <w:rFonts w:hint="cs"/>
          <w:rtl/>
        </w:rPr>
        <w:t xml:space="preserve">מן קצר מאוד ממונה עורך-דין. </w:t>
      </w:r>
    </w:p>
    <w:p w:rsidR="00B32C40" w:rsidRDefault="00B32C40" w:rsidP="00B32C40">
      <w:pPr>
        <w:rPr>
          <w:rtl/>
        </w:rPr>
      </w:pPr>
    </w:p>
    <w:p w:rsidR="00B32C40" w:rsidRDefault="00B32C40" w:rsidP="00B32C40">
      <w:pPr>
        <w:rPr>
          <w:rtl/>
        </w:rPr>
      </w:pPr>
      <w:bookmarkStart w:id="1461" w:name="_ETM_Q1_5792375"/>
      <w:bookmarkStart w:id="1462" w:name="_ETM_Q1_5792415"/>
      <w:bookmarkEnd w:id="1461"/>
      <w:bookmarkEnd w:id="1462"/>
      <w:r>
        <w:rPr>
          <w:rFonts w:hint="cs"/>
          <w:rtl/>
        </w:rPr>
        <w:t xml:space="preserve">זה רק כדי לדייק בנושא הזה כי נאמרו פה דברים. </w:t>
      </w:r>
    </w:p>
    <w:p w:rsidR="00B32C40" w:rsidRDefault="00B32C40" w:rsidP="00B32C40">
      <w:pPr>
        <w:rPr>
          <w:rtl/>
        </w:rPr>
      </w:pPr>
      <w:bookmarkStart w:id="1463" w:name="_ETM_Q1_5799092"/>
      <w:bookmarkStart w:id="1464" w:name="_ETM_Q1_5799344"/>
      <w:bookmarkEnd w:id="1463"/>
      <w:bookmarkEnd w:id="1464"/>
    </w:p>
    <w:p w:rsidR="00B32C40" w:rsidRDefault="00B32C40" w:rsidP="00B32C40">
      <w:pPr>
        <w:rPr>
          <w:rtl/>
        </w:rPr>
      </w:pPr>
      <w:r>
        <w:rPr>
          <w:rFonts w:hint="cs"/>
          <w:rtl/>
        </w:rPr>
        <w:t xml:space="preserve">בנושאים אחרים, בהחלט יש עומסים </w:t>
      </w:r>
      <w:bookmarkStart w:id="1465" w:name="_ETM_Q1_5805804"/>
      <w:bookmarkEnd w:id="1465"/>
      <w:r>
        <w:rPr>
          <w:rFonts w:hint="cs"/>
          <w:rtl/>
        </w:rPr>
        <w:t xml:space="preserve">ולוקח זמן עד שממונה עורך-דין. זה דבר אחד. </w:t>
      </w:r>
    </w:p>
    <w:p w:rsidR="00B32C40" w:rsidRDefault="00B32C40" w:rsidP="00B32C40">
      <w:pPr>
        <w:rPr>
          <w:rtl/>
        </w:rPr>
      </w:pPr>
      <w:bookmarkStart w:id="1466" w:name="_ETM_Q1_5807057"/>
      <w:bookmarkEnd w:id="1466"/>
    </w:p>
    <w:p w:rsidR="00B32C40" w:rsidRDefault="00B32C40" w:rsidP="00B32C40">
      <w:pPr>
        <w:rPr>
          <w:rtl/>
        </w:rPr>
      </w:pPr>
      <w:bookmarkStart w:id="1467" w:name="_ETM_Q1_5807322"/>
      <w:bookmarkEnd w:id="1467"/>
      <w:r>
        <w:rPr>
          <w:rFonts w:hint="cs"/>
          <w:rtl/>
        </w:rPr>
        <w:t xml:space="preserve">דבר שני. </w:t>
      </w:r>
      <w:bookmarkStart w:id="1468" w:name="_ETM_Q1_5808418"/>
      <w:bookmarkEnd w:id="1468"/>
      <w:r>
        <w:rPr>
          <w:rFonts w:hint="cs"/>
          <w:rtl/>
        </w:rPr>
        <w:t xml:space="preserve">הסיוע המשפטי ודאי תומך בזה שאנשים מיעוטי יכולת יוכלו לקבל </w:t>
      </w:r>
      <w:bookmarkStart w:id="1469" w:name="_ETM_Q1_5814577"/>
      <w:bookmarkEnd w:id="1469"/>
      <w:r>
        <w:rPr>
          <w:rFonts w:hint="cs"/>
          <w:rtl/>
        </w:rPr>
        <w:t xml:space="preserve">פטור מאגרה. כמו שנאמר פה, מי שזכאי סיוע משפטי הם העניים המרודים ביותר, אבל זה שמקבל עוד 100 שקל או </w:t>
      </w:r>
      <w:bookmarkStart w:id="1470" w:name="_ETM_Q1_5820857"/>
      <w:bookmarkEnd w:id="1470"/>
      <w:r>
        <w:rPr>
          <w:rFonts w:hint="cs"/>
          <w:rtl/>
        </w:rPr>
        <w:t xml:space="preserve">עוד 200 שקלים מעל הזכאות ולא יהיה זכאי לקבל את הסיוע שלנו, הוא לא בהכרח יכול לעמוד. </w:t>
      </w:r>
    </w:p>
    <w:p w:rsidR="00B32C40" w:rsidRDefault="00B32C40" w:rsidP="00B32C40">
      <w:pPr>
        <w:rPr>
          <w:rtl/>
        </w:rPr>
      </w:pPr>
      <w:bookmarkStart w:id="1471" w:name="_ETM_Q1_5824954"/>
      <w:bookmarkEnd w:id="1471"/>
    </w:p>
    <w:p w:rsidR="00B32C40" w:rsidRDefault="00B32C40" w:rsidP="00B32C40">
      <w:pPr>
        <w:rPr>
          <w:rtl/>
        </w:rPr>
      </w:pPr>
      <w:r>
        <w:rPr>
          <w:rFonts w:hint="cs"/>
          <w:rtl/>
        </w:rPr>
        <w:t xml:space="preserve">צריך לחשוב את </w:t>
      </w:r>
      <w:bookmarkStart w:id="1472" w:name="_ETM_Q1_5831330"/>
      <w:bookmarkEnd w:id="1472"/>
      <w:r>
        <w:rPr>
          <w:rFonts w:hint="cs"/>
          <w:rtl/>
        </w:rPr>
        <w:t xml:space="preserve">הפתרונות. אני שומעת שיש פה נכונות וכבר עלה איזה פתרון. </w:t>
      </w:r>
      <w:bookmarkStart w:id="1473" w:name="_ETM_Q1_5833724"/>
      <w:bookmarkEnd w:id="1473"/>
      <w:r>
        <w:rPr>
          <w:rFonts w:hint="cs"/>
          <w:rtl/>
        </w:rPr>
        <w:t xml:space="preserve">אני מציעה שיאפשרו פה את הזמן לגבש פתרונות. כמו שיש </w:t>
      </w:r>
      <w:bookmarkStart w:id="1474" w:name="_ETM_Q1_5842897"/>
      <w:bookmarkEnd w:id="1474"/>
      <w:r>
        <w:rPr>
          <w:rFonts w:hint="cs"/>
          <w:rtl/>
        </w:rPr>
        <w:t xml:space="preserve">מנגנון שניגשים לבית משפט ומקבלים פטור, צריך אולי לגבש איזה </w:t>
      </w:r>
      <w:bookmarkStart w:id="1475" w:name="_ETM_Q1_5846085"/>
      <w:bookmarkEnd w:id="1475"/>
      <w:r>
        <w:rPr>
          <w:rFonts w:hint="cs"/>
          <w:rtl/>
        </w:rPr>
        <w:t xml:space="preserve">מנגנון דומה, אולי תשלומים. </w:t>
      </w:r>
    </w:p>
    <w:p w:rsidR="00B32C40" w:rsidRDefault="00B32C40" w:rsidP="00B32C40">
      <w:pPr>
        <w:pStyle w:val="af8"/>
        <w:keepNext/>
        <w:rPr>
          <w:rStyle w:val="TagStyle"/>
          <w:rtl/>
        </w:rPr>
      </w:pPr>
      <w:bookmarkStart w:id="1476" w:name="ET_yor_5743_39"/>
    </w:p>
    <w:p w:rsidR="00B32C40" w:rsidRDefault="00B32C40" w:rsidP="00B32C40">
      <w:pPr>
        <w:pStyle w:val="af8"/>
        <w:keepNext/>
        <w:rPr>
          <w:rtl/>
        </w:rPr>
      </w:pPr>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1476"/>
    </w:p>
    <w:p w:rsidR="00B32C40" w:rsidRDefault="00B32C40" w:rsidP="00B32C40">
      <w:pPr>
        <w:pStyle w:val="KeepWithNext"/>
        <w:rPr>
          <w:rtl/>
        </w:rPr>
      </w:pPr>
    </w:p>
    <w:p w:rsidR="00B32C40" w:rsidRDefault="00B32C40" w:rsidP="00B32C40">
      <w:pPr>
        <w:rPr>
          <w:rtl/>
        </w:rPr>
      </w:pPr>
      <w:r>
        <w:rPr>
          <w:rFonts w:hint="cs"/>
          <w:rtl/>
        </w:rPr>
        <w:t xml:space="preserve">מה עמדת משרד המשפטים לתקופת הדמדומים הזאת עד לעוד </w:t>
      </w:r>
      <w:bookmarkStart w:id="1477" w:name="_ETM_Q1_5855935"/>
      <w:bookmarkEnd w:id="1477"/>
      <w:r>
        <w:rPr>
          <w:rFonts w:hint="cs"/>
          <w:rtl/>
        </w:rPr>
        <w:t xml:space="preserve">שנה וחצי בעניין של הגשת בקשות פטור לאגרה? זה אפשרי או שזה משהו שיעמיס על המערכת ברמה שאתם </w:t>
      </w:r>
      <w:bookmarkStart w:id="1478" w:name="_ETM_Q1_5866285"/>
      <w:bookmarkEnd w:id="1478"/>
      <w:r>
        <w:rPr>
          <w:rFonts w:hint="cs"/>
          <w:rtl/>
        </w:rPr>
        <w:t>לא ערוכים לה?</w:t>
      </w:r>
    </w:p>
    <w:p w:rsidR="00B32C40" w:rsidRDefault="00B32C40" w:rsidP="00B32C40">
      <w:pPr>
        <w:rPr>
          <w:rtl/>
        </w:rPr>
      </w:pPr>
    </w:p>
    <w:p w:rsidR="00B32C40" w:rsidRDefault="00B32C40" w:rsidP="00B32C40">
      <w:pPr>
        <w:pStyle w:val="a5"/>
        <w:keepNext/>
        <w:rPr>
          <w:rtl/>
        </w:rPr>
      </w:pPr>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זה לא כל-כך ריאלי, גברתי, כי באמת המערכת </w:t>
      </w:r>
      <w:bookmarkStart w:id="1479" w:name="_ETM_Q1_5869245"/>
      <w:bookmarkEnd w:id="1479"/>
      <w:r>
        <w:rPr>
          <w:rFonts w:hint="cs"/>
          <w:rtl/>
        </w:rPr>
        <w:t xml:space="preserve">בעומס יתר בהתכנסות לעמוד בהוראות החוק. מנגנון כזה. הוא לא </w:t>
      </w:r>
      <w:bookmarkStart w:id="1480" w:name="_ETM_Q1_5872364"/>
      <w:bookmarkEnd w:id="1480"/>
      <w:r>
        <w:rPr>
          <w:rFonts w:hint="cs"/>
          <w:rtl/>
        </w:rPr>
        <w:t xml:space="preserve">מנגנון פשוט, כי סביר להניח שהיקף הפניות למנגנון כזה יהיה </w:t>
      </w:r>
      <w:bookmarkStart w:id="1481" w:name="_ETM_Q1_5878982"/>
      <w:bookmarkEnd w:id="1481"/>
      <w:r>
        <w:rPr>
          <w:rFonts w:hint="cs"/>
          <w:rtl/>
        </w:rPr>
        <w:t xml:space="preserve">גדול. </w:t>
      </w:r>
    </w:p>
    <w:p w:rsidR="00B32C40" w:rsidRDefault="00B32C40" w:rsidP="00B32C40">
      <w:pPr>
        <w:rPr>
          <w:rtl/>
        </w:rPr>
      </w:pPr>
      <w:bookmarkStart w:id="1482" w:name="_ETM_Q1_5874707"/>
      <w:bookmarkEnd w:id="1482"/>
    </w:p>
    <w:p w:rsidR="00B32C40" w:rsidRDefault="00B32C40" w:rsidP="00B32C40">
      <w:pPr>
        <w:rPr>
          <w:rtl/>
        </w:rPr>
      </w:pPr>
      <w:bookmarkStart w:id="1483" w:name="_ETM_Q1_5875001"/>
      <w:bookmarkEnd w:id="1483"/>
      <w:r>
        <w:rPr>
          <w:rFonts w:hint="cs"/>
          <w:rtl/>
        </w:rPr>
        <w:t xml:space="preserve">נניח שהעובדים שלנו באמת יתפנו רק לעניין הזה, זה </w:t>
      </w:r>
      <w:bookmarkStart w:id="1484" w:name="_ETM_Q1_5884063"/>
      <w:bookmarkEnd w:id="1484"/>
      <w:r>
        <w:rPr>
          <w:rFonts w:hint="cs"/>
          <w:rtl/>
        </w:rPr>
        <w:t xml:space="preserve">עניין שיעכב את החייבים  והוא יגרום להם נזק ולא </w:t>
      </w:r>
      <w:bookmarkStart w:id="1485" w:name="_ETM_Q1_5887109"/>
      <w:bookmarkEnd w:id="1485"/>
      <w:r>
        <w:rPr>
          <w:rFonts w:hint="cs"/>
          <w:rtl/>
        </w:rPr>
        <w:t xml:space="preserve">יועיל. </w:t>
      </w:r>
    </w:p>
    <w:p w:rsidR="00B32C40" w:rsidRDefault="00B32C40" w:rsidP="00B32C40">
      <w:pPr>
        <w:rPr>
          <w:rtl/>
        </w:rPr>
      </w:pPr>
    </w:p>
    <w:p w:rsidR="00B32C40" w:rsidRDefault="00B32C40" w:rsidP="00B32C40">
      <w:pPr>
        <w:pStyle w:val="a5"/>
        <w:keepNext/>
        <w:rPr>
          <w:rtl/>
        </w:rPr>
      </w:pPr>
      <w:r>
        <w:rPr>
          <w:rFonts w:hint="cs"/>
          <w:rtl/>
        </w:rPr>
        <w:t>יורם שגיא:</w:t>
      </w:r>
    </w:p>
    <w:p w:rsidR="00B32C40" w:rsidRDefault="00B32C40" w:rsidP="00B32C40">
      <w:pPr>
        <w:pStyle w:val="KeepWithNext"/>
        <w:rPr>
          <w:rtl/>
        </w:rPr>
      </w:pPr>
    </w:p>
    <w:p w:rsidR="00B32C40" w:rsidRDefault="00B32C40" w:rsidP="00B32C40">
      <w:pPr>
        <w:rPr>
          <w:rtl/>
        </w:rPr>
      </w:pPr>
      <w:r>
        <w:rPr>
          <w:rFonts w:hint="cs"/>
          <w:rtl/>
        </w:rPr>
        <w:t>למה עובדים שלכם ולא בתי המשפט?</w:t>
      </w:r>
    </w:p>
    <w:p w:rsidR="00B32C40" w:rsidRDefault="00B32C40" w:rsidP="00B32C40">
      <w:pPr>
        <w:rPr>
          <w:rtl/>
        </w:rPr>
      </w:pPr>
    </w:p>
    <w:p w:rsidR="00B32C40" w:rsidRDefault="00B32C40" w:rsidP="00B32C40">
      <w:pPr>
        <w:pStyle w:val="af8"/>
        <w:keepNext/>
        <w:rPr>
          <w:rtl/>
        </w:rPr>
      </w:pPr>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p>
    <w:p w:rsidR="00B32C40" w:rsidRDefault="00B32C40" w:rsidP="00B32C40">
      <w:pPr>
        <w:pStyle w:val="KeepWithNext"/>
        <w:rPr>
          <w:rtl/>
        </w:rPr>
      </w:pPr>
    </w:p>
    <w:p w:rsidR="00B32C40" w:rsidRDefault="00B32C40" w:rsidP="00B32C40">
      <w:pPr>
        <w:rPr>
          <w:rtl/>
        </w:rPr>
      </w:pPr>
      <w:r>
        <w:rPr>
          <w:rFonts w:hint="cs"/>
          <w:rtl/>
        </w:rPr>
        <w:t xml:space="preserve">אבל הם לא נמצאים בתוך ההליך. </w:t>
      </w:r>
    </w:p>
    <w:p w:rsidR="00B32C40" w:rsidRDefault="00B32C40" w:rsidP="00B32C40">
      <w:pPr>
        <w:rPr>
          <w:rtl/>
        </w:rPr>
      </w:pPr>
      <w:bookmarkStart w:id="1486" w:name="_ETM_Q1_5891890"/>
      <w:bookmarkEnd w:id="1486"/>
    </w:p>
    <w:p w:rsidR="00B32C40" w:rsidRDefault="00B32C40" w:rsidP="00B32C40">
      <w:pPr>
        <w:pStyle w:val="a5"/>
        <w:keepNext/>
        <w:rPr>
          <w:rtl/>
        </w:rPr>
      </w:pPr>
      <w:bookmarkStart w:id="1487" w:name="_ETM_Q1_5892571"/>
      <w:bookmarkEnd w:id="1487"/>
      <w:r>
        <w:rPr>
          <w:rFonts w:hint="cs"/>
          <w:rtl/>
        </w:rPr>
        <w:t>מיכל אלבז:</w:t>
      </w:r>
    </w:p>
    <w:p w:rsidR="00B32C40" w:rsidRDefault="00B32C40" w:rsidP="00B32C40">
      <w:pPr>
        <w:pStyle w:val="KeepWithNext"/>
        <w:rPr>
          <w:rtl/>
        </w:rPr>
      </w:pPr>
    </w:p>
    <w:p w:rsidR="00B32C40" w:rsidRDefault="00B32C40" w:rsidP="00B32C40">
      <w:pPr>
        <w:rPr>
          <w:rtl/>
        </w:rPr>
      </w:pPr>
      <w:r>
        <w:rPr>
          <w:rFonts w:hint="cs"/>
          <w:rtl/>
        </w:rPr>
        <w:t xml:space="preserve">זה לא הגיוני. כל הרעיון היה להוציא את זה מבית המשפט. </w:t>
      </w:r>
    </w:p>
    <w:p w:rsidR="00B32C40" w:rsidRDefault="00B32C40" w:rsidP="00B32C40">
      <w:pPr>
        <w:rPr>
          <w:rtl/>
        </w:rPr>
      </w:pPr>
      <w:bookmarkStart w:id="1488" w:name="_ETM_Q1_5898600"/>
      <w:bookmarkStart w:id="1489" w:name="_ETM_Q1_5898862"/>
      <w:bookmarkEnd w:id="1488"/>
      <w:bookmarkEnd w:id="1489"/>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אני </w:t>
      </w:r>
      <w:bookmarkStart w:id="1490" w:name="_ETM_Q1_5901674"/>
      <w:bookmarkEnd w:id="1490"/>
      <w:r>
        <w:rPr>
          <w:rFonts w:hint="cs"/>
          <w:rtl/>
        </w:rPr>
        <w:t xml:space="preserve">מסכימה שזה לא הגיוני, אלא אם כן יוקצה משהו מתוך – אני לא יודעת. </w:t>
      </w:r>
    </w:p>
    <w:p w:rsidR="00B32C40" w:rsidRDefault="00B32C40" w:rsidP="00B32C40">
      <w:pPr>
        <w:rPr>
          <w:rtl/>
        </w:rPr>
      </w:pPr>
    </w:p>
    <w:p w:rsidR="00B32C40" w:rsidRDefault="00B32C40" w:rsidP="00B32C40">
      <w:pPr>
        <w:pStyle w:val="a5"/>
        <w:keepNext/>
        <w:rPr>
          <w:rtl/>
        </w:rPr>
      </w:pPr>
      <w:r>
        <w:rPr>
          <w:rFonts w:hint="cs"/>
          <w:rtl/>
        </w:rPr>
        <w:t>בקי כהן קשת:</w:t>
      </w:r>
    </w:p>
    <w:p w:rsidR="00B32C40" w:rsidRDefault="00B32C40" w:rsidP="00B32C40">
      <w:pPr>
        <w:pStyle w:val="KeepWithNext"/>
        <w:rPr>
          <w:rtl/>
        </w:rPr>
      </w:pPr>
    </w:p>
    <w:p w:rsidR="00B32C40" w:rsidRDefault="00B32C40" w:rsidP="00B32C40">
      <w:pPr>
        <w:rPr>
          <w:rtl/>
        </w:rPr>
      </w:pPr>
      <w:r>
        <w:rPr>
          <w:rFonts w:hint="cs"/>
          <w:rtl/>
        </w:rPr>
        <w:t xml:space="preserve">גברתי, האדם שמגיש בקשה, מגיש את </w:t>
      </w:r>
      <w:bookmarkStart w:id="1491" w:name="_ETM_Q1_5909514"/>
      <w:bookmarkEnd w:id="1491"/>
      <w:r>
        <w:rPr>
          <w:rFonts w:hint="cs"/>
          <w:rtl/>
        </w:rPr>
        <w:t xml:space="preserve">כל המסמכים. </w:t>
      </w:r>
    </w:p>
    <w:p w:rsidR="00B32C40" w:rsidRDefault="00B32C40" w:rsidP="00B32C40">
      <w:pPr>
        <w:rPr>
          <w:rtl/>
        </w:rPr>
      </w:pPr>
      <w:bookmarkStart w:id="1492" w:name="_ETM_Q1_5911333"/>
      <w:bookmarkStart w:id="1493" w:name="_ETM_Q1_5911593"/>
      <w:bookmarkEnd w:id="1492"/>
      <w:bookmarkEnd w:id="1493"/>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מישהו צריך לבדוק אותם. </w:t>
      </w:r>
    </w:p>
    <w:p w:rsidR="00B32C40" w:rsidRDefault="00B32C40" w:rsidP="00B32C40">
      <w:pPr>
        <w:rPr>
          <w:rtl/>
        </w:rPr>
      </w:pPr>
    </w:p>
    <w:p w:rsidR="00B32C40" w:rsidRDefault="00B32C40" w:rsidP="00B32C40">
      <w:pPr>
        <w:pStyle w:val="a5"/>
        <w:keepNext/>
        <w:rPr>
          <w:rtl/>
        </w:rPr>
      </w:pPr>
      <w:r>
        <w:rPr>
          <w:rFonts w:hint="cs"/>
          <w:rtl/>
        </w:rPr>
        <w:t>בקי כהן קשת:</w:t>
      </w:r>
    </w:p>
    <w:p w:rsidR="00B32C40" w:rsidRDefault="00B32C40" w:rsidP="00B32C40">
      <w:pPr>
        <w:pStyle w:val="KeepWithNext"/>
        <w:rPr>
          <w:rtl/>
        </w:rPr>
      </w:pPr>
    </w:p>
    <w:p w:rsidR="00B32C40" w:rsidRDefault="00B32C40" w:rsidP="00B32C40">
      <w:pPr>
        <w:rPr>
          <w:rtl/>
        </w:rPr>
      </w:pPr>
      <w:r>
        <w:rPr>
          <w:rFonts w:hint="cs"/>
          <w:rtl/>
        </w:rPr>
        <w:t xml:space="preserve">תוך זמן מאוד קצר </w:t>
      </w:r>
      <w:bookmarkStart w:id="1494" w:name="_ETM_Q1_5913923"/>
      <w:bookmarkEnd w:id="1494"/>
      <w:r>
        <w:rPr>
          <w:rFonts w:hint="cs"/>
          <w:rtl/>
        </w:rPr>
        <w:t xml:space="preserve">הוא מקבל צו תשלומים. כלומר, בדקו את התיק שלו וקבעו </w:t>
      </w:r>
      <w:bookmarkStart w:id="1495" w:name="_ETM_Q1_5920231"/>
      <w:bookmarkEnd w:id="1495"/>
      <w:r>
        <w:rPr>
          <w:rFonts w:hint="cs"/>
          <w:rtl/>
        </w:rPr>
        <w:t xml:space="preserve">כמה הוא צריך לשלם. </w:t>
      </w:r>
    </w:p>
    <w:p w:rsidR="00B32C40" w:rsidRDefault="00B32C40" w:rsidP="00B32C40">
      <w:pPr>
        <w:rPr>
          <w:rtl/>
        </w:rPr>
      </w:pPr>
    </w:p>
    <w:p w:rsidR="00B32C40" w:rsidRDefault="00B32C40" w:rsidP="00B32C40">
      <w:pPr>
        <w:pStyle w:val="a5"/>
        <w:keepNext/>
        <w:rPr>
          <w:rtl/>
        </w:rPr>
      </w:pPr>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הבדיקה עולה כסף. אנחנו שוב חוזרים לאותו עניין. </w:t>
      </w:r>
    </w:p>
    <w:p w:rsidR="00B32C40" w:rsidRDefault="00B32C40" w:rsidP="00B32C40">
      <w:pPr>
        <w:rPr>
          <w:rtl/>
        </w:rPr>
      </w:pPr>
    </w:p>
    <w:p w:rsidR="00B32C40" w:rsidRDefault="00B32C40" w:rsidP="00B32C40">
      <w:pPr>
        <w:pStyle w:val="a5"/>
        <w:keepNext/>
        <w:rPr>
          <w:rtl/>
        </w:rPr>
      </w:pPr>
      <w:r>
        <w:rPr>
          <w:rFonts w:hint="cs"/>
          <w:rtl/>
        </w:rPr>
        <w:t>בקי כהן קשת:</w:t>
      </w:r>
    </w:p>
    <w:p w:rsidR="00B32C40" w:rsidRDefault="00B32C40" w:rsidP="00B32C40">
      <w:pPr>
        <w:pStyle w:val="KeepWithNext"/>
        <w:rPr>
          <w:rtl/>
        </w:rPr>
      </w:pPr>
    </w:p>
    <w:p w:rsidR="00B32C40" w:rsidRDefault="00B32C40" w:rsidP="00B32C40">
      <w:pPr>
        <w:rPr>
          <w:rtl/>
        </w:rPr>
      </w:pPr>
      <w:r>
        <w:rPr>
          <w:rFonts w:hint="cs"/>
          <w:rtl/>
        </w:rPr>
        <w:t xml:space="preserve">הבדיקה הראשונית הזאת אפשר לשים לה איזה סכום </w:t>
      </w:r>
      <w:bookmarkStart w:id="1496" w:name="_ETM_Q1_5928728"/>
      <w:bookmarkEnd w:id="1496"/>
      <w:r>
        <w:rPr>
          <w:rFonts w:hint="cs"/>
          <w:rtl/>
        </w:rPr>
        <w:t xml:space="preserve">הרבה יותר קטן. אפשר לשים שם התחייבות לשלם את הסכום של 1,600 שקלים. בודקים את התיק. </w:t>
      </w:r>
    </w:p>
    <w:p w:rsidR="00B32C40" w:rsidRDefault="00B32C40" w:rsidP="00B32C40">
      <w:pPr>
        <w:rPr>
          <w:rtl/>
        </w:rPr>
      </w:pPr>
      <w:bookmarkStart w:id="1497" w:name="_ETM_Q1_5928391"/>
      <w:bookmarkStart w:id="1498" w:name="_ETM_Q1_5928670"/>
      <w:bookmarkEnd w:id="1497"/>
      <w:bookmarkEnd w:id="1498"/>
    </w:p>
    <w:p w:rsidR="00B32C40" w:rsidRDefault="00B32C40" w:rsidP="00B32C40">
      <w:pPr>
        <w:pStyle w:val="af8"/>
        <w:keepNext/>
        <w:rPr>
          <w:rtl/>
        </w:rPr>
      </w:pPr>
      <w:bookmarkStart w:id="1499" w:name="ET_yor_5743_42"/>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1499"/>
    </w:p>
    <w:p w:rsidR="00B32C40" w:rsidRDefault="00B32C40" w:rsidP="00B32C40">
      <w:pPr>
        <w:pStyle w:val="KeepWithNext"/>
        <w:rPr>
          <w:rtl/>
        </w:rPr>
      </w:pPr>
    </w:p>
    <w:p w:rsidR="00B32C40" w:rsidRDefault="00B32C40" w:rsidP="00B32C40">
      <w:pPr>
        <w:rPr>
          <w:rtl/>
        </w:rPr>
      </w:pPr>
      <w:r>
        <w:rPr>
          <w:rFonts w:hint="cs"/>
          <w:rtl/>
        </w:rPr>
        <w:t xml:space="preserve">לטעמי, כשייגמר ה"דד ליין" שלנו, אני חושבת שאלה נקודות שצריך לשים עליהן את הפוקוס: התשלומים, אולי להקים מנגנון שיבדוק את הבקשה לפטור מאגרה. אלה דברים שצריך לתת עליהם מענה ברגע שנגמור את הוראת השעה. אילו היינו נמצאים בסיטואציה רגילה, אולי היינו אומרים למשרד המשפטים ולכל הגורמים ללכת למשרדים, תעשו שיעורי בית ותחזרו עם תשובות. אנחנו לא נמצאים בסיטואציה הזאת. </w:t>
      </w:r>
    </w:p>
    <w:p w:rsidR="00B32C40" w:rsidRDefault="00B32C40" w:rsidP="00B32C40">
      <w:pPr>
        <w:rPr>
          <w:rtl/>
        </w:rPr>
      </w:pPr>
    </w:p>
    <w:p w:rsidR="00B32C40" w:rsidRDefault="00B32C40" w:rsidP="00B32C40">
      <w:pPr>
        <w:rPr>
          <w:rtl/>
        </w:rPr>
      </w:pPr>
      <w:r>
        <w:rPr>
          <w:rFonts w:hint="cs"/>
          <w:rtl/>
        </w:rPr>
        <w:t xml:space="preserve">בקי, אני מבינה מאיפה מדברות כל העמותות שנמצאות כאן, אבל בסופו של יום אנחנו נמצאים באיזו סיטואציה מאוד מאוד </w:t>
      </w:r>
      <w:bookmarkStart w:id="1500" w:name="_ETM_Q1_6000599"/>
      <w:bookmarkEnd w:id="1500"/>
      <w:r>
        <w:rPr>
          <w:rFonts w:hint="cs"/>
          <w:rtl/>
        </w:rPr>
        <w:t xml:space="preserve">מיוחדת. אנחנו לא נשתק עכשיו את המערכת ונביא אותה לסיטואציה של קריסה. גם אם אנחנו רוצים להקים מנגנון של בחינה לפטורים מאגרה, גם למשרדים האלה צריכה להתבצע איזו היערכות. זה לא מהרגע למחר. </w:t>
      </w:r>
      <w:bookmarkStart w:id="1501" w:name="_ETM_Q1_6022003"/>
      <w:bookmarkEnd w:id="1501"/>
      <w:r>
        <w:rPr>
          <w:rFonts w:hint="cs"/>
          <w:rtl/>
        </w:rPr>
        <w:t xml:space="preserve">אנחנו כבר רוצים להכניס את התקנות האלה כדי שלא </w:t>
      </w:r>
      <w:bookmarkStart w:id="1502" w:name="_ETM_Q1_6026399"/>
      <w:bookmarkEnd w:id="1502"/>
      <w:r>
        <w:rPr>
          <w:rFonts w:hint="cs"/>
          <w:rtl/>
        </w:rPr>
        <w:t xml:space="preserve">יהיה פה איזה כאוס. </w:t>
      </w:r>
    </w:p>
    <w:p w:rsidR="00B32C40" w:rsidRDefault="00B32C40" w:rsidP="00B32C40">
      <w:pPr>
        <w:rPr>
          <w:rtl/>
        </w:rPr>
      </w:pPr>
    </w:p>
    <w:p w:rsidR="00B32C40" w:rsidRDefault="00B32C40" w:rsidP="00B32C40">
      <w:pPr>
        <w:rPr>
          <w:rtl/>
        </w:rPr>
      </w:pPr>
      <w:r>
        <w:rPr>
          <w:rFonts w:hint="cs"/>
          <w:rtl/>
        </w:rPr>
        <w:t xml:space="preserve">אני מקווה שבעזרת השם בקדנציה הבאה אני אהיה יושבת ראש ועדת חוקה, אבל אני אומרת שאנחנו מבקשים שבמהלך השנה וחצי הקרובות לעשות עבודה נכונה שבה ייבחנו גם נושא האגרות </w:t>
      </w:r>
      <w:bookmarkStart w:id="1503" w:name="_ETM_Q1_6060915"/>
      <w:bookmarkEnd w:id="1503"/>
      <w:r>
        <w:rPr>
          <w:rFonts w:hint="cs"/>
          <w:rtl/>
        </w:rPr>
        <w:t xml:space="preserve">וגם נושא הבחינה של הפטורים מאגרות. </w:t>
      </w:r>
    </w:p>
    <w:p w:rsidR="00B32C40" w:rsidRDefault="00B32C40" w:rsidP="00B32C40">
      <w:pPr>
        <w:rPr>
          <w:rtl/>
        </w:rPr>
      </w:pPr>
    </w:p>
    <w:p w:rsidR="00B32C40" w:rsidRDefault="00B32C40" w:rsidP="00B32C40">
      <w:pPr>
        <w:rPr>
          <w:rtl/>
        </w:rPr>
      </w:pPr>
      <w:r>
        <w:rPr>
          <w:rFonts w:hint="cs"/>
          <w:rtl/>
        </w:rPr>
        <w:t xml:space="preserve">אני חושבת שאפשר </w:t>
      </w:r>
      <w:bookmarkStart w:id="1504" w:name="_ETM_Q1_6063686"/>
      <w:bookmarkEnd w:id="1504"/>
      <w:r>
        <w:rPr>
          <w:rFonts w:hint="cs"/>
          <w:rtl/>
        </w:rPr>
        <w:t xml:space="preserve">להקים מנגנון. זה לא צריך להיות מנגנון מנופח של 50 </w:t>
      </w:r>
      <w:bookmarkStart w:id="1505" w:name="_ETM_Q1_6070162"/>
      <w:bookmarkEnd w:id="1505"/>
      <w:r>
        <w:rPr>
          <w:rFonts w:hint="cs"/>
          <w:rtl/>
        </w:rPr>
        <w:t xml:space="preserve">פקידים. אפשר לתת לשניים-שלושה עורכי דין לבחון את הבקשה, כמו </w:t>
      </w:r>
      <w:bookmarkStart w:id="1506" w:name="_ETM_Q1_6073127"/>
      <w:bookmarkEnd w:id="1506"/>
      <w:r>
        <w:rPr>
          <w:rFonts w:hint="cs"/>
          <w:rtl/>
        </w:rPr>
        <w:t xml:space="preserve">שהיו עושים בבתי משפט לפטורים מאגרה. לבנות איזה קריטריון מי </w:t>
      </w:r>
      <w:bookmarkStart w:id="1507" w:name="_ETM_Q1_6079607"/>
      <w:bookmarkEnd w:id="1507"/>
      <w:r>
        <w:rPr>
          <w:rFonts w:hint="cs"/>
          <w:rtl/>
        </w:rPr>
        <w:t xml:space="preserve">יכול להיכנס לפטור הזה, מי לא יכול להיכנס, איזה אישורים </w:t>
      </w:r>
      <w:bookmarkStart w:id="1508" w:name="_ETM_Q1_6086580"/>
      <w:bookmarkEnd w:id="1508"/>
      <w:r>
        <w:rPr>
          <w:rFonts w:hint="cs"/>
          <w:rtl/>
        </w:rPr>
        <w:t xml:space="preserve">צריך להמציא החייב ואיזה אישורים הוא לא חייב להמציא. זה </w:t>
      </w:r>
      <w:bookmarkStart w:id="1509" w:name="_ETM_Q1_6094630"/>
      <w:bookmarkEnd w:id="1509"/>
      <w:r>
        <w:rPr>
          <w:rFonts w:hint="cs"/>
          <w:rtl/>
        </w:rPr>
        <w:t xml:space="preserve">אמור לעבוד בשיטת הסרט הנע. הרי גם פטור מאגרה שמגיע </w:t>
      </w:r>
      <w:bookmarkStart w:id="1510" w:name="_ETM_Q1_6097826"/>
      <w:bookmarkEnd w:id="1510"/>
      <w:r>
        <w:rPr>
          <w:rFonts w:hint="cs"/>
          <w:rtl/>
        </w:rPr>
        <w:t xml:space="preserve">לשופט, הוא נותן את זה לעוזר המשפטי שלו. הוא עובר </w:t>
      </w:r>
      <w:bookmarkStart w:id="1511" w:name="_ETM_Q1_6098247"/>
      <w:bookmarkEnd w:id="1511"/>
      <w:r>
        <w:rPr>
          <w:rFonts w:hint="cs"/>
          <w:rtl/>
        </w:rPr>
        <w:t xml:space="preserve">על זה, בודק אם עומד בקריטריון ומחליט אם כמבוקש או לא. </w:t>
      </w:r>
    </w:p>
    <w:p w:rsidR="00B32C40" w:rsidRDefault="00B32C40" w:rsidP="00B32C40">
      <w:pPr>
        <w:rPr>
          <w:rtl/>
        </w:rPr>
      </w:pPr>
    </w:p>
    <w:p w:rsidR="00B32C40" w:rsidRDefault="00B32C40" w:rsidP="00B32C40">
      <w:pPr>
        <w:pStyle w:val="a5"/>
        <w:keepNext/>
        <w:rPr>
          <w:rtl/>
        </w:rPr>
      </w:pPr>
      <w:bookmarkStart w:id="1512" w:name="ET_speaker_5327_4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512"/>
    </w:p>
    <w:p w:rsidR="00B32C40" w:rsidRDefault="00B32C40" w:rsidP="00B32C40">
      <w:pPr>
        <w:pStyle w:val="KeepWithNext"/>
        <w:rPr>
          <w:rtl/>
        </w:rPr>
      </w:pPr>
    </w:p>
    <w:p w:rsidR="00B32C40" w:rsidRDefault="00B32C40" w:rsidP="00B32C40">
      <w:pPr>
        <w:rPr>
          <w:rtl/>
        </w:rPr>
      </w:pPr>
      <w:r>
        <w:rPr>
          <w:rFonts w:hint="cs"/>
          <w:rtl/>
        </w:rPr>
        <w:t xml:space="preserve">את מציעה הצעה נהדרת ואולי אפשר להוסיף משהו.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בבקשה. </w:t>
      </w:r>
    </w:p>
    <w:p w:rsidR="00B32C40" w:rsidRDefault="00B32C40" w:rsidP="00B32C40">
      <w:pPr>
        <w:rPr>
          <w:rtl/>
        </w:rPr>
      </w:pPr>
    </w:p>
    <w:p w:rsidR="00B32C40" w:rsidRDefault="00B32C40" w:rsidP="00B32C40">
      <w:pPr>
        <w:pStyle w:val="a5"/>
        <w:keepNext/>
        <w:rPr>
          <w:rtl/>
        </w:rPr>
      </w:pPr>
      <w:r>
        <w:rPr>
          <w:rFonts w:hint="cs"/>
          <w:rtl/>
        </w:rPr>
        <w:t>אורי מקלב (יהדות התורה):</w:t>
      </w:r>
    </w:p>
    <w:p w:rsidR="00B32C40" w:rsidRDefault="00B32C40" w:rsidP="00B32C40">
      <w:pPr>
        <w:pStyle w:val="KeepWithNext"/>
        <w:rPr>
          <w:rtl/>
        </w:rPr>
      </w:pPr>
    </w:p>
    <w:p w:rsidR="00B32C40" w:rsidRDefault="00B32C40" w:rsidP="00B32C40">
      <w:pPr>
        <w:rPr>
          <w:rtl/>
        </w:rPr>
      </w:pPr>
      <w:r>
        <w:rPr>
          <w:rFonts w:hint="cs"/>
          <w:rtl/>
        </w:rPr>
        <w:t xml:space="preserve">אני מתנצל, אני באמצע סיור עם שרת השיכון </w:t>
      </w:r>
      <w:bookmarkStart w:id="1513" w:name="_ETM_Q1_6119861"/>
      <w:bookmarkEnd w:id="1513"/>
      <w:r>
        <w:rPr>
          <w:rFonts w:hint="cs"/>
          <w:rtl/>
        </w:rPr>
        <w:t xml:space="preserve">ועשיתי הפסקה. </w:t>
      </w:r>
    </w:p>
    <w:p w:rsidR="00B32C40" w:rsidRDefault="00B32C40" w:rsidP="00B32C40">
      <w:pPr>
        <w:rPr>
          <w:rtl/>
        </w:rPr>
      </w:pPr>
      <w:bookmarkStart w:id="1514" w:name="_ETM_Q1_6122265"/>
      <w:bookmarkEnd w:id="1514"/>
    </w:p>
    <w:p w:rsidR="00B32C40" w:rsidRDefault="00B32C40" w:rsidP="00B32C40">
      <w:pPr>
        <w:rPr>
          <w:rtl/>
        </w:rPr>
      </w:pPr>
      <w:bookmarkStart w:id="1515" w:name="_ETM_Q1_6122296"/>
      <w:bookmarkEnd w:id="1515"/>
      <w:r>
        <w:rPr>
          <w:rFonts w:hint="cs"/>
          <w:rtl/>
        </w:rPr>
        <w:t xml:space="preserve">מה שעומד בפנינו עכשיו זה לאשר או לא </w:t>
      </w:r>
      <w:bookmarkStart w:id="1516" w:name="_ETM_Q1_6129943"/>
      <w:bookmarkEnd w:id="1516"/>
      <w:r>
        <w:rPr>
          <w:rFonts w:hint="cs"/>
          <w:rtl/>
        </w:rPr>
        <w:t>לאשר. בזמן רגיל היינו עושים עוד דיון.</w:t>
      </w:r>
      <w:bookmarkStart w:id="1517" w:name="_ETM_Q1_6137192"/>
      <w:bookmarkEnd w:id="1517"/>
      <w:r>
        <w:rPr>
          <w:rFonts w:hint="cs"/>
          <w:rtl/>
        </w:rPr>
        <w:t xml:space="preserve"> יכול להיות שהיינו מציעים </w:t>
      </w:r>
      <w:bookmarkStart w:id="1518" w:name="_ETM_Q1_6140013"/>
      <w:bookmarkEnd w:id="1518"/>
      <w:r>
        <w:rPr>
          <w:rFonts w:hint="cs"/>
          <w:rtl/>
        </w:rPr>
        <w:t xml:space="preserve">עד 150,000 תעריף יותר נמוך מ-1,600. היינו יכולים להגיע לאיזה </w:t>
      </w:r>
      <w:bookmarkStart w:id="1519" w:name="_ETM_Q1_6148461"/>
      <w:bookmarkEnd w:id="1519"/>
      <w:r>
        <w:rPr>
          <w:rFonts w:hint="cs"/>
          <w:rtl/>
        </w:rPr>
        <w:t xml:space="preserve">דבר. </w:t>
      </w:r>
    </w:p>
    <w:p w:rsidR="00B32C40" w:rsidRDefault="00B32C40" w:rsidP="00B32C40">
      <w:pPr>
        <w:rPr>
          <w:rtl/>
        </w:rPr>
      </w:pPr>
      <w:bookmarkStart w:id="1520" w:name="_ETM_Q1_6150307"/>
      <w:bookmarkEnd w:id="1520"/>
    </w:p>
    <w:p w:rsidR="00B32C40" w:rsidRDefault="00B32C40" w:rsidP="00B32C40">
      <w:pPr>
        <w:rPr>
          <w:rtl/>
        </w:rPr>
      </w:pPr>
      <w:r>
        <w:rPr>
          <w:rFonts w:hint="cs"/>
          <w:rtl/>
        </w:rPr>
        <w:t>מ</w:t>
      </w:r>
      <w:bookmarkStart w:id="1521" w:name="_ETM_Q1_6150557"/>
      <w:bookmarkEnd w:id="1521"/>
      <w:r>
        <w:rPr>
          <w:rFonts w:hint="cs"/>
          <w:rtl/>
        </w:rPr>
        <w:t xml:space="preserve">צד שני, אמרנו שאנחנו עושים הוראת שעה. בעיניי היה </w:t>
      </w:r>
      <w:bookmarkStart w:id="1522" w:name="_ETM_Q1_6152057"/>
      <w:bookmarkEnd w:id="1522"/>
      <w:r>
        <w:rPr>
          <w:rFonts w:hint="cs"/>
          <w:rtl/>
        </w:rPr>
        <w:t>נראה ששנה זה מספיק. שר המשפטים מגבה את המערכת ומבקש</w:t>
      </w:r>
      <w:bookmarkStart w:id="1523" w:name="_ETM_Q1_6160290"/>
      <w:bookmarkEnd w:id="1523"/>
      <w:r>
        <w:rPr>
          <w:rFonts w:hint="cs"/>
          <w:rtl/>
        </w:rPr>
        <w:t xml:space="preserve"> שזה יהיה שנתיים והגענו לפשרה של שנה וחצי. </w:t>
      </w:r>
    </w:p>
    <w:p w:rsidR="00B32C40" w:rsidRDefault="00B32C40" w:rsidP="00B32C40">
      <w:pPr>
        <w:rPr>
          <w:rtl/>
        </w:rPr>
      </w:pPr>
    </w:p>
    <w:p w:rsidR="00B32C40" w:rsidRDefault="00B32C40" w:rsidP="00B32C40">
      <w:pPr>
        <w:rPr>
          <w:rtl/>
        </w:rPr>
      </w:pPr>
      <w:bookmarkStart w:id="1524" w:name="_ETM_Q1_6163657"/>
      <w:bookmarkStart w:id="1525" w:name="_ETM_Q1_6163696"/>
      <w:bookmarkEnd w:id="1524"/>
      <w:bookmarkEnd w:id="1525"/>
      <w:r>
        <w:rPr>
          <w:rFonts w:hint="cs"/>
          <w:rtl/>
        </w:rPr>
        <w:t xml:space="preserve">אני מתחבר </w:t>
      </w:r>
      <w:bookmarkStart w:id="1526" w:name="_ETM_Q1_6166025"/>
      <w:bookmarkEnd w:id="1526"/>
      <w:r>
        <w:rPr>
          <w:rFonts w:hint="cs"/>
          <w:rtl/>
        </w:rPr>
        <w:t xml:space="preserve">למה שאמרת בסוף. אנחנו לא יודעים איפה  בעתיד נהיה בכנסת אבל גם ניצן, גם נטלי ואחרים ואסף יהיו פה. </w:t>
      </w:r>
      <w:bookmarkStart w:id="1527" w:name="_ETM_Q1_6177459"/>
      <w:bookmarkEnd w:id="1527"/>
      <w:r>
        <w:rPr>
          <w:rFonts w:hint="cs"/>
          <w:rtl/>
        </w:rPr>
        <w:t xml:space="preserve">צריך להכניס לתוך ההחלטה ולא רק בפרוטוקול. יש הוראת שעה </w:t>
      </w:r>
      <w:bookmarkStart w:id="1528" w:name="_ETM_Q1_6179054"/>
      <w:bookmarkEnd w:id="1528"/>
      <w:r>
        <w:rPr>
          <w:rFonts w:hint="cs"/>
          <w:rtl/>
        </w:rPr>
        <w:t xml:space="preserve">ואף לא יודע מה היה ולא כולם שמים לב. אם </w:t>
      </w:r>
      <w:bookmarkStart w:id="1529" w:name="_ETM_Q1_6187539"/>
      <w:bookmarkEnd w:id="1529"/>
      <w:r>
        <w:rPr>
          <w:rFonts w:hint="cs"/>
          <w:rtl/>
        </w:rPr>
        <w:t xml:space="preserve">זה יהיה בתוך ההחלטה שבתוך שנה יביאו הצעה לגבי תעריפים </w:t>
      </w:r>
      <w:bookmarkStart w:id="1530" w:name="_ETM_Q1_6196844"/>
      <w:bookmarkEnd w:id="1530"/>
      <w:r>
        <w:rPr>
          <w:rFonts w:hint="cs"/>
          <w:rtl/>
        </w:rPr>
        <w:t xml:space="preserve">אחרים - - -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תעריפים, תשלומים ומנגנון של פטור מאגרה. </w:t>
      </w:r>
      <w:bookmarkStart w:id="1531" w:name="_ETM_Q1_6203987"/>
      <w:bookmarkEnd w:id="1531"/>
    </w:p>
    <w:p w:rsidR="00B32C40" w:rsidRDefault="00B32C40" w:rsidP="00B32C40">
      <w:pPr>
        <w:rPr>
          <w:rtl/>
        </w:rPr>
      </w:pPr>
      <w:bookmarkStart w:id="1532" w:name="_ETM_Q1_6204219"/>
      <w:bookmarkEnd w:id="1532"/>
    </w:p>
    <w:p w:rsidR="00B32C40" w:rsidRDefault="00B32C40" w:rsidP="00B32C40">
      <w:pPr>
        <w:pStyle w:val="a5"/>
        <w:keepNext/>
        <w:rPr>
          <w:rtl/>
        </w:rPr>
      </w:pPr>
      <w:bookmarkStart w:id="1533" w:name="_ETM_Q1_6206301"/>
      <w:bookmarkStart w:id="1534" w:name="_ETM_Q1_6207381"/>
      <w:bookmarkEnd w:id="1533"/>
      <w:bookmarkEnd w:id="1534"/>
      <w:r>
        <w:rPr>
          <w:rFonts w:hint="cs"/>
          <w:rtl/>
        </w:rPr>
        <w:t>אורי מקלב (יהדות התורה):</w:t>
      </w:r>
    </w:p>
    <w:p w:rsidR="00B32C40" w:rsidRDefault="00B32C40" w:rsidP="00B32C40">
      <w:pPr>
        <w:pStyle w:val="KeepWithNext"/>
        <w:rPr>
          <w:rtl/>
        </w:rPr>
      </w:pPr>
    </w:p>
    <w:p w:rsidR="00B32C40" w:rsidRDefault="00B32C40" w:rsidP="00B32C40">
      <w:pPr>
        <w:rPr>
          <w:rtl/>
        </w:rPr>
      </w:pPr>
      <w:r>
        <w:rPr>
          <w:rFonts w:hint="cs"/>
          <w:rtl/>
        </w:rPr>
        <w:t xml:space="preserve">כדי שהוועדה תדון בזה לפני שהזמן מגיע. </w:t>
      </w:r>
    </w:p>
    <w:p w:rsidR="00B32C40" w:rsidRDefault="00B32C40" w:rsidP="00B32C40">
      <w:pPr>
        <w:rPr>
          <w:rtl/>
        </w:rPr>
      </w:pPr>
      <w:bookmarkStart w:id="1535" w:name="_ETM_Q1_6158637"/>
      <w:bookmarkEnd w:id="1535"/>
    </w:p>
    <w:p w:rsidR="00B32C40" w:rsidRDefault="00B32C40" w:rsidP="00B32C40">
      <w:pPr>
        <w:pStyle w:val="a5"/>
        <w:keepNext/>
        <w:rPr>
          <w:rtl/>
        </w:rPr>
      </w:pPr>
      <w:bookmarkStart w:id="1536" w:name="ET_speaker_ניצן_רוזנברג__4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536"/>
    </w:p>
    <w:p w:rsidR="00B32C40" w:rsidRDefault="00B32C40" w:rsidP="00B32C40">
      <w:pPr>
        <w:pStyle w:val="KeepWithNext"/>
        <w:rPr>
          <w:rtl/>
        </w:rPr>
      </w:pPr>
    </w:p>
    <w:p w:rsidR="00B32C40" w:rsidRDefault="00B32C40" w:rsidP="00B32C40">
      <w:pPr>
        <w:rPr>
          <w:rtl/>
        </w:rPr>
      </w:pPr>
      <w:r>
        <w:rPr>
          <w:rFonts w:hint="cs"/>
          <w:rtl/>
        </w:rPr>
        <w:t xml:space="preserve">אנחנו לא נוהגים להכניס הוראות </w:t>
      </w:r>
      <w:bookmarkStart w:id="1537" w:name="_ETM_Q1_6218365"/>
      <w:bookmarkEnd w:id="1537"/>
      <w:r>
        <w:rPr>
          <w:rFonts w:hint="cs"/>
          <w:rtl/>
        </w:rPr>
        <w:t xml:space="preserve">כאלה בדרך-כלל בתקנות. יש הוראות דיווח. מבקשים דיווח על משהו שמתנהל כעניין מנהלי.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להביא דיווח  ולהביא הצעות. </w:t>
      </w:r>
    </w:p>
    <w:p w:rsidR="00B32C40" w:rsidRDefault="00B32C40" w:rsidP="00B32C40">
      <w:pPr>
        <w:rPr>
          <w:rtl/>
        </w:rPr>
      </w:pPr>
      <w:bookmarkStart w:id="1538" w:name="_ETM_Q1_6221736"/>
      <w:bookmarkEnd w:id="1538"/>
    </w:p>
    <w:p w:rsidR="00B32C40" w:rsidRDefault="00B32C40" w:rsidP="00B32C40">
      <w:pPr>
        <w:pStyle w:val="a5"/>
        <w:keepNext/>
        <w:rPr>
          <w:rtl/>
        </w:rPr>
      </w:pPr>
      <w:bookmarkStart w:id="1539" w:name="_ETM_Q1_6221959"/>
      <w:bookmarkEnd w:id="1539"/>
      <w:r>
        <w:rPr>
          <w:rFonts w:hint="cs"/>
          <w:rtl/>
        </w:rPr>
        <w:t>מריאנה לוי:</w:t>
      </w:r>
    </w:p>
    <w:p w:rsidR="00B32C40" w:rsidRDefault="00B32C40" w:rsidP="00B32C40">
      <w:pPr>
        <w:pStyle w:val="KeepWithNext"/>
        <w:rPr>
          <w:rtl/>
        </w:rPr>
      </w:pPr>
    </w:p>
    <w:p w:rsidR="00B32C40" w:rsidRDefault="00B32C40" w:rsidP="00B32C40">
      <w:pPr>
        <w:rPr>
          <w:rtl/>
        </w:rPr>
      </w:pPr>
      <w:r>
        <w:rPr>
          <w:rFonts w:hint="cs"/>
          <w:rtl/>
        </w:rPr>
        <w:t xml:space="preserve">לא חייב </w:t>
      </w:r>
      <w:bookmarkStart w:id="1540" w:name="_ETM_Q1_6227032"/>
      <w:bookmarkEnd w:id="1540"/>
      <w:r>
        <w:rPr>
          <w:rFonts w:hint="cs"/>
          <w:rtl/>
        </w:rPr>
        <w:t xml:space="preserve">להכניס את זה לתקנות. אנחנו עושים את זה כל הזמן. </w:t>
      </w:r>
    </w:p>
    <w:p w:rsidR="00B32C40" w:rsidRDefault="00B32C40" w:rsidP="00B32C40">
      <w:pPr>
        <w:rPr>
          <w:rtl/>
        </w:rPr>
      </w:pPr>
    </w:p>
    <w:p w:rsidR="00B32C40" w:rsidRDefault="00B32C40" w:rsidP="00B32C40">
      <w:pPr>
        <w:rPr>
          <w:rtl/>
        </w:rPr>
      </w:pPr>
      <w:r>
        <w:rPr>
          <w:rFonts w:hint="cs"/>
          <w:rtl/>
        </w:rPr>
        <w:t xml:space="preserve">אני רוצה להציע, אם זה מקובל עליכם, </w:t>
      </w:r>
      <w:bookmarkStart w:id="1541" w:name="_ETM_Q1_6229650"/>
      <w:bookmarkEnd w:id="1541"/>
      <w:r>
        <w:rPr>
          <w:rFonts w:hint="cs"/>
          <w:rtl/>
        </w:rPr>
        <w:t xml:space="preserve">אנחנו מזמינים את כל הארגונים שיושבים כאן לקיים איתנו שיח. </w:t>
      </w:r>
      <w:bookmarkStart w:id="1542" w:name="_ETM_Q1_6234696"/>
      <w:bookmarkEnd w:id="1542"/>
      <w:r>
        <w:rPr>
          <w:rFonts w:hint="cs"/>
          <w:rtl/>
        </w:rPr>
        <w:t xml:space="preserve">אנחנו מוכנים לעשות גם שיח שולחן עגול עם כל הארגונים כאן. עשינו את זה בעבר במקרים אחרים, כדי לשמוע את </w:t>
      </w:r>
      <w:bookmarkStart w:id="1543" w:name="_ETM_Q1_6244776"/>
      <w:bookmarkEnd w:id="1543"/>
      <w:r>
        <w:rPr>
          <w:rFonts w:hint="cs"/>
          <w:rtl/>
        </w:rPr>
        <w:t xml:space="preserve">ההצעות וההערות שלכם. </w:t>
      </w:r>
    </w:p>
    <w:p w:rsidR="00B32C40" w:rsidRDefault="00B32C40" w:rsidP="00B32C40">
      <w:pPr>
        <w:rPr>
          <w:rtl/>
        </w:rPr>
      </w:pPr>
      <w:bookmarkStart w:id="1544" w:name="_ETM_Q1_6248240"/>
      <w:bookmarkStart w:id="1545" w:name="_ETM_Q1_6248473"/>
      <w:bookmarkEnd w:id="1544"/>
      <w:bookmarkEnd w:id="1545"/>
    </w:p>
    <w:p w:rsidR="00B32C40" w:rsidRDefault="00B32C40" w:rsidP="00B32C40">
      <w:pPr>
        <w:rPr>
          <w:rtl/>
        </w:rPr>
      </w:pPr>
      <w:r>
        <w:rPr>
          <w:rFonts w:hint="cs"/>
          <w:rtl/>
        </w:rPr>
        <w:t xml:space="preserve">אנחנו מתחייבים שלא להגיע ברגע האחרון. אנחנו מספיק זמן מראש, חצי שנה לפני שתסתיים השנה וחצי. </w:t>
      </w:r>
    </w:p>
    <w:p w:rsidR="00B32C40" w:rsidRDefault="00B32C40" w:rsidP="00B32C40">
      <w:pPr>
        <w:rPr>
          <w:rtl/>
        </w:rPr>
      </w:pPr>
      <w:bookmarkStart w:id="1546" w:name="_ETM_Q1_6260656"/>
      <w:bookmarkEnd w:id="1546"/>
    </w:p>
    <w:p w:rsidR="00B32C40" w:rsidRDefault="00B32C40" w:rsidP="00B32C40">
      <w:pPr>
        <w:pStyle w:val="af8"/>
        <w:keepNext/>
        <w:rPr>
          <w:rtl/>
        </w:rPr>
      </w:pPr>
      <w:bookmarkStart w:id="1547" w:name="_ETM_Q1_6260895"/>
      <w:bookmarkEnd w:id="1547"/>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כפי שהצעתי, אני מבקשת שיתקיים איזה שיח בתקופה </w:t>
      </w:r>
      <w:bookmarkStart w:id="1548" w:name="_ETM_Q1_6267910"/>
      <w:bookmarkEnd w:id="1548"/>
      <w:r>
        <w:rPr>
          <w:rFonts w:hint="cs"/>
          <w:rtl/>
        </w:rPr>
        <w:t xml:space="preserve">הזאת שבו אנחנו מטפלים בבעיות הבאות: אגרה, פיצול לתשלומים והנושא של פטור מאגרה. אולי להקים איזה מנגנון אצלכם. אל תדאגו, </w:t>
      </w:r>
      <w:bookmarkStart w:id="1549" w:name="_ETM_Q1_6278110"/>
      <w:bookmarkEnd w:id="1549"/>
      <w:r>
        <w:rPr>
          <w:rFonts w:hint="cs"/>
          <w:rtl/>
        </w:rPr>
        <w:t xml:space="preserve">האוצר ייתן עוד קצת תקנים, הכול יהיה בסדר. </w:t>
      </w:r>
    </w:p>
    <w:p w:rsidR="00B32C40" w:rsidRDefault="00B32C40" w:rsidP="00B32C40">
      <w:pPr>
        <w:rPr>
          <w:rtl/>
        </w:rPr>
      </w:pPr>
    </w:p>
    <w:p w:rsidR="00B32C40" w:rsidRDefault="00B32C40" w:rsidP="00B32C40">
      <w:pPr>
        <w:pStyle w:val="a5"/>
        <w:keepNext/>
        <w:rPr>
          <w:rtl/>
        </w:rPr>
      </w:pPr>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תרשמי את זה גברתי.  </w:t>
      </w:r>
    </w:p>
    <w:p w:rsidR="00B32C40" w:rsidRDefault="00B32C40" w:rsidP="00B32C40">
      <w:pPr>
        <w:rPr>
          <w:rtl/>
        </w:rPr>
      </w:pPr>
    </w:p>
    <w:p w:rsidR="00B32C40" w:rsidRDefault="00B32C40" w:rsidP="00B32C40">
      <w:pPr>
        <w:pStyle w:val="a5"/>
        <w:keepNext/>
        <w:rPr>
          <w:rtl/>
        </w:rPr>
      </w:pPr>
      <w:bookmarkStart w:id="1550" w:name="_ETM_Q1_6288187"/>
      <w:bookmarkEnd w:id="1550"/>
      <w:r>
        <w:rPr>
          <w:rFonts w:hint="cs"/>
          <w:rtl/>
        </w:rPr>
        <w:t>ניצן רוזנברג:</w:t>
      </w:r>
    </w:p>
    <w:p w:rsidR="00B32C40" w:rsidRDefault="00B32C40" w:rsidP="00B32C40">
      <w:pPr>
        <w:pStyle w:val="KeepWithNext"/>
        <w:rPr>
          <w:rtl/>
        </w:rPr>
      </w:pPr>
    </w:p>
    <w:p w:rsidR="00B32C40" w:rsidRDefault="00B32C40" w:rsidP="00B32C40">
      <w:pPr>
        <w:rPr>
          <w:rtl/>
        </w:rPr>
      </w:pPr>
      <w:r>
        <w:rPr>
          <w:rFonts w:hint="cs"/>
          <w:rtl/>
        </w:rPr>
        <w:t xml:space="preserve">מה עם תקנה 4, עם הסיוע המשפטי? אנחנו </w:t>
      </w:r>
      <w:bookmarkStart w:id="1551" w:name="_ETM_Q1_6290970"/>
      <w:bookmarkEnd w:id="1551"/>
      <w:r>
        <w:rPr>
          <w:rFonts w:hint="cs"/>
          <w:rtl/>
        </w:rPr>
        <w:t>נשארים עם זה שזה רק מי שמיוצג?</w:t>
      </w:r>
    </w:p>
    <w:p w:rsidR="00B32C40" w:rsidRDefault="00B32C40" w:rsidP="00B32C40">
      <w:pPr>
        <w:rPr>
          <w:rtl/>
        </w:rPr>
      </w:pPr>
      <w:bookmarkStart w:id="1552" w:name="_ETM_Q1_6296439"/>
      <w:bookmarkEnd w:id="1552"/>
    </w:p>
    <w:p w:rsidR="00B32C40" w:rsidRDefault="00B32C40" w:rsidP="00B32C40">
      <w:pPr>
        <w:pStyle w:val="a5"/>
        <w:keepNext/>
        <w:rPr>
          <w:rtl/>
        </w:rPr>
      </w:pPr>
      <w:bookmarkStart w:id="1553" w:name="_ETM_Q1_6296708"/>
      <w:bookmarkEnd w:id="1553"/>
      <w:r>
        <w:rPr>
          <w:rFonts w:hint="cs"/>
          <w:rtl/>
        </w:rPr>
        <w:t>מריאנה לוי:</w:t>
      </w:r>
    </w:p>
    <w:p w:rsidR="00B32C40" w:rsidRDefault="00B32C40" w:rsidP="00B32C40">
      <w:pPr>
        <w:pStyle w:val="KeepWithNext"/>
        <w:rPr>
          <w:rtl/>
        </w:rPr>
      </w:pPr>
    </w:p>
    <w:p w:rsidR="00B32C40" w:rsidRDefault="00B32C40" w:rsidP="00B32C40">
      <w:pPr>
        <w:rPr>
          <w:rtl/>
        </w:rPr>
      </w:pPr>
      <w:r>
        <w:rPr>
          <w:rFonts w:hint="cs"/>
          <w:rtl/>
        </w:rPr>
        <w:t xml:space="preserve">רק מי שמיוצג, כי </w:t>
      </w:r>
      <w:bookmarkStart w:id="1554" w:name="_ETM_Q1_6292547"/>
      <w:bookmarkEnd w:id="1554"/>
      <w:r>
        <w:rPr>
          <w:rFonts w:hint="cs"/>
          <w:rtl/>
        </w:rPr>
        <w:t xml:space="preserve">אחרת אנחנו מטילים על הסיוע המשפטי את החובה לבדוק את </w:t>
      </w:r>
      <w:bookmarkStart w:id="1555" w:name="_ETM_Q1_6301924"/>
      <w:bookmarkEnd w:id="1555"/>
      <w:r>
        <w:rPr>
          <w:rFonts w:hint="cs"/>
          <w:rtl/>
        </w:rPr>
        <w:t xml:space="preserve">כולם. </w:t>
      </w:r>
      <w:bookmarkStart w:id="1556" w:name="_ETM_Q1_6303307"/>
      <w:bookmarkEnd w:id="1556"/>
    </w:p>
    <w:p w:rsidR="00B32C40" w:rsidRDefault="00B32C40" w:rsidP="00B32C40">
      <w:pPr>
        <w:rPr>
          <w:rtl/>
        </w:rPr>
      </w:pPr>
      <w:bookmarkStart w:id="1557" w:name="_ETM_Q1_6303575"/>
      <w:bookmarkEnd w:id="1557"/>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אולי את זה אנחנו כן יכולים - - - </w:t>
      </w:r>
    </w:p>
    <w:p w:rsidR="00B32C40" w:rsidRDefault="00B32C40" w:rsidP="00B32C40">
      <w:pPr>
        <w:rPr>
          <w:rtl/>
        </w:rPr>
      </w:pPr>
    </w:p>
    <w:p w:rsidR="00B32C40" w:rsidRDefault="00B32C40" w:rsidP="00B32C40">
      <w:pPr>
        <w:pStyle w:val="a5"/>
        <w:keepNext/>
        <w:rPr>
          <w:rtl/>
        </w:rPr>
      </w:pPr>
      <w:r>
        <w:rPr>
          <w:rFonts w:hint="cs"/>
          <w:rtl/>
        </w:rPr>
        <w:t>מירב שיבק:</w:t>
      </w:r>
    </w:p>
    <w:p w:rsidR="00B32C40" w:rsidRDefault="00B32C40" w:rsidP="00B32C40">
      <w:pPr>
        <w:pStyle w:val="KeepWithNext"/>
        <w:rPr>
          <w:rtl/>
        </w:rPr>
      </w:pPr>
    </w:p>
    <w:p w:rsidR="00B32C40" w:rsidRDefault="00B32C40" w:rsidP="00B32C40">
      <w:pPr>
        <w:rPr>
          <w:rtl/>
        </w:rPr>
      </w:pPr>
      <w:r>
        <w:rPr>
          <w:rFonts w:hint="cs"/>
          <w:rtl/>
        </w:rPr>
        <w:t xml:space="preserve">לא, לא. הסיוע המשפטי לא יכול לבדוק. לפני שנייה אמרתם שמחכים אצלנו. הם יחכו הרבה זמן. </w:t>
      </w:r>
    </w:p>
    <w:p w:rsidR="00B32C40" w:rsidRDefault="00B32C40" w:rsidP="00B32C40">
      <w:pPr>
        <w:rPr>
          <w:rtl/>
        </w:rPr>
      </w:pPr>
      <w:bookmarkStart w:id="1558" w:name="_ETM_Q1_6311997"/>
      <w:bookmarkStart w:id="1559" w:name="_ETM_Q1_6312265"/>
      <w:bookmarkEnd w:id="1558"/>
      <w:bookmarkEnd w:id="1559"/>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מה, גברתי עכשיו רוצה </w:t>
      </w:r>
      <w:bookmarkStart w:id="1560" w:name="_ETM_Q1_6315999"/>
      <w:bookmarkEnd w:id="1560"/>
      <w:r>
        <w:rPr>
          <w:rFonts w:hint="cs"/>
          <w:rtl/>
        </w:rPr>
        <w:t>להקשות עלינו עוד?</w:t>
      </w:r>
    </w:p>
    <w:p w:rsidR="00B32C40" w:rsidRDefault="00B32C40" w:rsidP="00B32C40">
      <w:pPr>
        <w:rPr>
          <w:rtl/>
        </w:rPr>
      </w:pPr>
    </w:p>
    <w:p w:rsidR="00B32C40" w:rsidRDefault="00B32C40" w:rsidP="00B32C40">
      <w:pPr>
        <w:pStyle w:val="a5"/>
        <w:keepNext/>
        <w:rPr>
          <w:rtl/>
        </w:rPr>
      </w:pPr>
      <w:r>
        <w:rPr>
          <w:rFonts w:hint="cs"/>
          <w:rtl/>
        </w:rPr>
        <w:t>מירב שיבק:</w:t>
      </w:r>
    </w:p>
    <w:p w:rsidR="00B32C40" w:rsidRDefault="00B32C40" w:rsidP="00B32C40">
      <w:pPr>
        <w:pStyle w:val="KeepWithNext"/>
        <w:rPr>
          <w:rtl/>
        </w:rPr>
      </w:pPr>
    </w:p>
    <w:p w:rsidR="00B32C40" w:rsidRDefault="00B32C40" w:rsidP="00B32C40">
      <w:pPr>
        <w:rPr>
          <w:rtl/>
        </w:rPr>
      </w:pPr>
      <w:r>
        <w:rPr>
          <w:rFonts w:hint="cs"/>
          <w:rtl/>
        </w:rPr>
        <w:t xml:space="preserve">חלילה וחס, אבל השאלה האם אצל סיגל הם </w:t>
      </w:r>
      <w:bookmarkStart w:id="1561" w:name="_ETM_Q1_6320639"/>
      <w:bookmarkEnd w:id="1561"/>
      <w:r>
        <w:rPr>
          <w:rFonts w:hint="cs"/>
          <w:rtl/>
        </w:rPr>
        <w:t>יכולים לעשות את זה?</w:t>
      </w:r>
    </w:p>
    <w:p w:rsidR="00B32C40" w:rsidRDefault="00B32C40" w:rsidP="00B32C40">
      <w:pPr>
        <w:rPr>
          <w:rtl/>
        </w:rPr>
      </w:pPr>
    </w:p>
    <w:p w:rsidR="00B32C40" w:rsidRDefault="00B32C40" w:rsidP="00B32C40">
      <w:pPr>
        <w:pStyle w:val="a5"/>
        <w:keepNext/>
        <w:rPr>
          <w:rtl/>
        </w:rPr>
      </w:pPr>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המשמעות היא אותה משמעות שדיברנו קודם, בין </w:t>
      </w:r>
      <w:bookmarkStart w:id="1562" w:name="_ETM_Q1_6323679"/>
      <w:bookmarkEnd w:id="1562"/>
      <w:r>
        <w:rPr>
          <w:rFonts w:hint="cs"/>
          <w:rtl/>
        </w:rPr>
        <w:t xml:space="preserve">אם זה כונס רשמי ובין אם זה סיוע משפטי. </w:t>
      </w:r>
      <w:bookmarkStart w:id="1563" w:name="_ETM_Q1_6325152"/>
      <w:bookmarkEnd w:id="1563"/>
    </w:p>
    <w:p w:rsidR="00B32C40" w:rsidRDefault="00B32C40" w:rsidP="00B32C40">
      <w:pPr>
        <w:rPr>
          <w:rtl/>
        </w:rPr>
      </w:pPr>
    </w:p>
    <w:p w:rsidR="00B32C40" w:rsidRDefault="00B32C40" w:rsidP="00B32C40">
      <w:pPr>
        <w:pStyle w:val="a5"/>
        <w:keepNext/>
        <w:rPr>
          <w:rtl/>
        </w:rPr>
      </w:pPr>
      <w:r>
        <w:rPr>
          <w:rFonts w:hint="cs"/>
          <w:rtl/>
        </w:rPr>
        <w:t>ניצן רוזנברג:</w:t>
      </w:r>
    </w:p>
    <w:p w:rsidR="00B32C40" w:rsidRDefault="00B32C40" w:rsidP="00B32C40">
      <w:pPr>
        <w:pStyle w:val="KeepWithNext"/>
        <w:rPr>
          <w:rtl/>
        </w:rPr>
      </w:pPr>
    </w:p>
    <w:p w:rsidR="00B32C40" w:rsidRDefault="00B32C40" w:rsidP="00B32C40">
      <w:pPr>
        <w:rPr>
          <w:rtl/>
        </w:rPr>
      </w:pPr>
      <w:r>
        <w:rPr>
          <w:rFonts w:hint="cs"/>
          <w:rtl/>
        </w:rPr>
        <w:t xml:space="preserve">עיכוב. </w:t>
      </w:r>
    </w:p>
    <w:p w:rsidR="00B32C40" w:rsidRDefault="00B32C40" w:rsidP="00B32C40">
      <w:pPr>
        <w:rPr>
          <w:rtl/>
        </w:rPr>
      </w:pPr>
      <w:bookmarkStart w:id="1564" w:name="_ETM_Q1_6304146"/>
      <w:bookmarkEnd w:id="1564"/>
    </w:p>
    <w:p w:rsidR="00B32C40" w:rsidRDefault="00B32C40" w:rsidP="00B32C40">
      <w:pPr>
        <w:pStyle w:val="a5"/>
        <w:keepNext/>
        <w:rPr>
          <w:rtl/>
        </w:rPr>
      </w:pPr>
      <w:bookmarkStart w:id="1565" w:name="ET_speaker_סיגל_יעקובי_46"/>
      <w:r>
        <w:rPr>
          <w:rStyle w:val="TagStyle"/>
          <w:rFonts w:hint="cs"/>
          <w:rtl/>
        </w:rPr>
        <w:t xml:space="preserve"> &lt;&lt; דובר &gt;&gt; </w:t>
      </w:r>
      <w:r>
        <w:rPr>
          <w:rFonts w:hint="cs"/>
          <w:rtl/>
        </w:rPr>
        <w:t>סיגל יעקובי:</w:t>
      </w:r>
      <w:r>
        <w:rPr>
          <w:rStyle w:val="TagStyle"/>
          <w:rFonts w:hint="cs"/>
          <w:rtl/>
        </w:rPr>
        <w:t xml:space="preserve"> &lt;&lt; דובר &gt;&gt;</w:t>
      </w:r>
      <w:r>
        <w:rPr>
          <w:rFonts w:hint="cs"/>
          <w:rtl/>
        </w:rPr>
        <w:t xml:space="preserve"> </w:t>
      </w:r>
      <w:bookmarkEnd w:id="1565"/>
    </w:p>
    <w:p w:rsidR="00B32C40" w:rsidRDefault="00B32C40" w:rsidP="00B32C40">
      <w:pPr>
        <w:pStyle w:val="KeepWithNext"/>
        <w:rPr>
          <w:rtl/>
        </w:rPr>
      </w:pPr>
    </w:p>
    <w:p w:rsidR="00B32C40" w:rsidRDefault="00B32C40" w:rsidP="00B32C40">
      <w:pPr>
        <w:rPr>
          <w:rtl/>
        </w:rPr>
      </w:pPr>
      <w:bookmarkStart w:id="1566" w:name="_ETM_Q1_6326080"/>
      <w:bookmarkEnd w:id="1566"/>
      <w:r>
        <w:rPr>
          <w:rFonts w:hint="cs"/>
          <w:rtl/>
        </w:rPr>
        <w:t xml:space="preserve">לא בגלל העיכוב. </w:t>
      </w:r>
    </w:p>
    <w:p w:rsidR="00B32C40" w:rsidRDefault="00B32C40" w:rsidP="00B32C40">
      <w:pPr>
        <w:rPr>
          <w:rtl/>
        </w:rPr>
      </w:pPr>
      <w:bookmarkStart w:id="1567" w:name="_ETM_Q1_6330639"/>
      <w:bookmarkEnd w:id="1567"/>
    </w:p>
    <w:p w:rsidR="00B32C40" w:rsidRDefault="00B32C40" w:rsidP="00B32C40">
      <w:pPr>
        <w:rPr>
          <w:rtl/>
        </w:rPr>
      </w:pPr>
      <w:bookmarkStart w:id="1568" w:name="_ETM_Q1_6330876"/>
      <w:bookmarkEnd w:id="1568"/>
      <w:r>
        <w:rPr>
          <w:rFonts w:hint="cs"/>
          <w:rtl/>
        </w:rPr>
        <w:t xml:space="preserve">אוקי, נקים מנגנון ועכשיו נקיים את </w:t>
      </w:r>
      <w:bookmarkStart w:id="1569" w:name="_ETM_Q1_6333600"/>
      <w:bookmarkEnd w:id="1569"/>
      <w:r>
        <w:rPr>
          <w:rFonts w:hint="cs"/>
          <w:rtl/>
        </w:rPr>
        <w:t xml:space="preserve">אותו דיון על השאלה איפה עובר הרף של הפטור הבא. </w:t>
      </w:r>
      <w:bookmarkStart w:id="1570" w:name="_ETM_Q1_6334614"/>
      <w:bookmarkEnd w:id="1570"/>
      <w:r>
        <w:rPr>
          <w:rFonts w:hint="cs"/>
          <w:rtl/>
        </w:rPr>
        <w:t xml:space="preserve">זה לא פטור סיוע משפטי, זה פשוט של סיוע משפטי ועוד 10 שקלים, 20 שקלים, 30 שקלים. </w:t>
      </w:r>
    </w:p>
    <w:p w:rsidR="00B32C40" w:rsidRDefault="00B32C40" w:rsidP="00B32C40">
      <w:pPr>
        <w:rPr>
          <w:rtl/>
        </w:rPr>
      </w:pPr>
    </w:p>
    <w:p w:rsidR="00B32C40" w:rsidRDefault="00B32C40" w:rsidP="00B32C40">
      <w:pPr>
        <w:pStyle w:val="a5"/>
        <w:keepNext/>
        <w:rPr>
          <w:rtl/>
        </w:rPr>
      </w:pPr>
      <w:r>
        <w:rPr>
          <w:rFonts w:hint="cs"/>
          <w:rtl/>
        </w:rPr>
        <w:t>ניצן רוזנברג:</w:t>
      </w:r>
    </w:p>
    <w:p w:rsidR="00B32C40" w:rsidRDefault="00B32C40" w:rsidP="00B32C40">
      <w:pPr>
        <w:pStyle w:val="KeepWithNext"/>
        <w:rPr>
          <w:rtl/>
        </w:rPr>
      </w:pPr>
    </w:p>
    <w:p w:rsidR="00B32C40" w:rsidRDefault="00B32C40" w:rsidP="00B32C40">
      <w:pPr>
        <w:rPr>
          <w:rtl/>
        </w:rPr>
      </w:pPr>
      <w:r>
        <w:rPr>
          <w:rFonts w:hint="cs"/>
          <w:rtl/>
        </w:rPr>
        <w:t xml:space="preserve">לא. תשאירי את </w:t>
      </w:r>
      <w:bookmarkStart w:id="1571" w:name="_ETM_Q1_6338058"/>
      <w:bookmarkEnd w:id="1571"/>
      <w:r>
        <w:rPr>
          <w:rFonts w:hint="cs"/>
          <w:rtl/>
        </w:rPr>
        <w:t xml:space="preserve">זה פטור סיוע משפטי לשלב הזה אבל תיתני את זה למי שזכאי ולאו דווקא מיוצג. </w:t>
      </w:r>
    </w:p>
    <w:p w:rsidR="00B32C40" w:rsidRDefault="00B32C40" w:rsidP="00B32C40">
      <w:pPr>
        <w:rPr>
          <w:rtl/>
        </w:rPr>
      </w:pPr>
      <w:bookmarkStart w:id="1572" w:name="_ETM_Q1_6350256"/>
      <w:bookmarkEnd w:id="1572"/>
    </w:p>
    <w:p w:rsidR="00B32C40" w:rsidRDefault="00B32C40" w:rsidP="00B32C40">
      <w:pPr>
        <w:rPr>
          <w:rtl/>
        </w:rPr>
      </w:pPr>
      <w:bookmarkStart w:id="1573" w:name="_ETM_Q1_6350531"/>
      <w:bookmarkEnd w:id="1573"/>
      <w:r>
        <w:rPr>
          <w:rFonts w:hint="cs"/>
          <w:rtl/>
        </w:rPr>
        <w:t xml:space="preserve">זה 67% משכר </w:t>
      </w:r>
      <w:bookmarkStart w:id="1574" w:name="_ETM_Q1_6354732"/>
      <w:bookmarkEnd w:id="1574"/>
      <w:r>
        <w:rPr>
          <w:rFonts w:hint="cs"/>
          <w:rtl/>
        </w:rPr>
        <w:t xml:space="preserve">ממוצע. הוא צריך להביא לך הכנסות שלו ואת רואה את </w:t>
      </w:r>
      <w:bookmarkStart w:id="1575" w:name="_ETM_Q1_6355039"/>
      <w:bookmarkEnd w:id="1575"/>
      <w:r>
        <w:rPr>
          <w:rFonts w:hint="cs"/>
          <w:rtl/>
        </w:rPr>
        <w:t xml:space="preserve">האחוזים. </w:t>
      </w:r>
    </w:p>
    <w:p w:rsidR="00B32C40" w:rsidRDefault="00B32C40" w:rsidP="00B32C40">
      <w:pPr>
        <w:rPr>
          <w:rtl/>
        </w:rPr>
      </w:pPr>
      <w:bookmarkStart w:id="1576" w:name="_ETM_Q1_6356638"/>
      <w:bookmarkEnd w:id="1576"/>
    </w:p>
    <w:p w:rsidR="00B32C40" w:rsidRDefault="00B32C40" w:rsidP="00B32C40">
      <w:pPr>
        <w:pStyle w:val="a5"/>
        <w:keepNext/>
        <w:rPr>
          <w:rtl/>
        </w:rPr>
      </w:pPr>
      <w:bookmarkStart w:id="1577" w:name="_ETM_Q1_6356996"/>
      <w:bookmarkEnd w:id="1577"/>
      <w:r>
        <w:rPr>
          <w:rFonts w:hint="cs"/>
          <w:rtl/>
        </w:rPr>
        <w:t>מריאנה לוי:</w:t>
      </w:r>
    </w:p>
    <w:p w:rsidR="00B32C40" w:rsidRDefault="00B32C40" w:rsidP="00B32C40">
      <w:pPr>
        <w:pStyle w:val="KeepWithNext"/>
        <w:rPr>
          <w:rtl/>
        </w:rPr>
      </w:pPr>
    </w:p>
    <w:p w:rsidR="00B32C40" w:rsidRDefault="00B32C40" w:rsidP="00B32C40">
      <w:pPr>
        <w:rPr>
          <w:rtl/>
        </w:rPr>
      </w:pPr>
      <w:r>
        <w:rPr>
          <w:rFonts w:hint="cs"/>
          <w:rtl/>
        </w:rPr>
        <w:t xml:space="preserve">זה בדיוק מה שהיושבת ראש אמרה שצריך לעשות בחינה. </w:t>
      </w:r>
      <w:bookmarkStart w:id="1578" w:name="_ETM_Q1_6362501"/>
      <w:bookmarkEnd w:id="1578"/>
    </w:p>
    <w:p w:rsidR="00B32C40" w:rsidRDefault="00B32C40" w:rsidP="00B32C40">
      <w:pPr>
        <w:rPr>
          <w:rtl/>
        </w:rPr>
      </w:pPr>
    </w:p>
    <w:p w:rsidR="00B32C40" w:rsidRDefault="00B32C40" w:rsidP="00B32C40">
      <w:pPr>
        <w:pStyle w:val="a5"/>
        <w:keepNext/>
        <w:rPr>
          <w:rtl/>
        </w:rPr>
      </w:pPr>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גברתי, זה דקדוקי עניות. </w:t>
      </w:r>
    </w:p>
    <w:p w:rsidR="00B32C40" w:rsidRDefault="00B32C40" w:rsidP="00B32C40">
      <w:pPr>
        <w:rPr>
          <w:rtl/>
        </w:rPr>
      </w:pPr>
      <w:bookmarkStart w:id="1579" w:name="_ETM_Q1_6362213"/>
      <w:bookmarkEnd w:id="1579"/>
    </w:p>
    <w:p w:rsidR="00B32C40" w:rsidRDefault="00B32C40" w:rsidP="00B32C40">
      <w:pPr>
        <w:pStyle w:val="af8"/>
        <w:keepNext/>
        <w:rPr>
          <w:rtl/>
        </w:rPr>
      </w:pPr>
      <w:bookmarkStart w:id="1580" w:name="_ETM_Q1_6362464"/>
      <w:bookmarkEnd w:id="1580"/>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אנחנו מדברים על בחינה של פטור </w:t>
      </w:r>
      <w:bookmarkStart w:id="1581" w:name="_ETM_Q1_6367420"/>
      <w:bookmarkEnd w:id="1581"/>
      <w:r>
        <w:rPr>
          <w:rFonts w:hint="cs"/>
          <w:rtl/>
        </w:rPr>
        <w:t xml:space="preserve">מאגרה לגמרי. </w:t>
      </w:r>
    </w:p>
    <w:p w:rsidR="00B32C40" w:rsidRDefault="00B32C40" w:rsidP="00B32C40">
      <w:pPr>
        <w:rPr>
          <w:rtl/>
        </w:rPr>
      </w:pPr>
    </w:p>
    <w:p w:rsidR="00B32C40" w:rsidRDefault="00B32C40" w:rsidP="00B32C40">
      <w:pPr>
        <w:pStyle w:val="a5"/>
        <w:keepNext/>
        <w:rPr>
          <w:rtl/>
        </w:rPr>
      </w:pPr>
      <w:r>
        <w:rPr>
          <w:rFonts w:hint="cs"/>
          <w:rtl/>
        </w:rPr>
        <w:t>מריאנה לוי:</w:t>
      </w:r>
    </w:p>
    <w:p w:rsidR="00B32C40" w:rsidRDefault="00B32C40" w:rsidP="00B32C40">
      <w:pPr>
        <w:pStyle w:val="KeepWithNext"/>
        <w:rPr>
          <w:rtl/>
        </w:rPr>
      </w:pPr>
    </w:p>
    <w:p w:rsidR="00B32C40" w:rsidRDefault="00B32C40" w:rsidP="00B32C40">
      <w:pPr>
        <w:rPr>
          <w:rtl/>
        </w:rPr>
      </w:pPr>
      <w:r>
        <w:rPr>
          <w:rFonts w:hint="cs"/>
          <w:rtl/>
        </w:rPr>
        <w:t xml:space="preserve">עצם זה שהרשות תצטרך לבדוק שהוא זכאי, זה </w:t>
      </w:r>
      <w:bookmarkStart w:id="1582" w:name="_ETM_Q1_6374285"/>
      <w:bookmarkEnd w:id="1582"/>
      <w:r>
        <w:rPr>
          <w:rFonts w:hint="cs"/>
          <w:rtl/>
        </w:rPr>
        <w:t xml:space="preserve">הנגזרות שצריך לחשוב איך עושים אותן ומה המשמעות הכספים שלהן. כמה תקנים צריך לבקש מהאוצר, האם האוצר יסכים? שר </w:t>
      </w:r>
      <w:bookmarkStart w:id="1583" w:name="_ETM_Q1_6377935"/>
      <w:bookmarkEnd w:id="1583"/>
      <w:r>
        <w:rPr>
          <w:rFonts w:hint="cs"/>
          <w:rtl/>
        </w:rPr>
        <w:t xml:space="preserve">האוצר ושר המשפטים צריכים לבוא בדברים ביניהם. זה לא שעכשיו </w:t>
      </w:r>
      <w:bookmarkStart w:id="1584" w:name="_ETM_Q1_6388835"/>
      <w:bookmarkEnd w:id="1584"/>
      <w:r>
        <w:rPr>
          <w:rFonts w:hint="cs"/>
          <w:rtl/>
        </w:rPr>
        <w:t xml:space="preserve">תשב מזכירה - - - </w:t>
      </w:r>
    </w:p>
    <w:p w:rsidR="00B32C40" w:rsidRDefault="00B32C40" w:rsidP="00B32C40">
      <w:pPr>
        <w:rPr>
          <w:rtl/>
        </w:rPr>
      </w:pPr>
    </w:p>
    <w:p w:rsidR="00B32C40" w:rsidRDefault="00B32C40" w:rsidP="00B32C40">
      <w:pPr>
        <w:pStyle w:val="a5"/>
        <w:keepNext/>
        <w:rPr>
          <w:rtl/>
        </w:rPr>
      </w:pPr>
      <w:r>
        <w:rPr>
          <w:rFonts w:hint="cs"/>
          <w:rtl/>
        </w:rPr>
        <w:t>בקי כהן קשת:</w:t>
      </w:r>
    </w:p>
    <w:p w:rsidR="00B32C40" w:rsidRDefault="00B32C40" w:rsidP="00B32C40">
      <w:pPr>
        <w:pStyle w:val="KeepWithNext"/>
        <w:rPr>
          <w:rtl/>
        </w:rPr>
      </w:pPr>
    </w:p>
    <w:p w:rsidR="00B32C40" w:rsidRDefault="00B32C40" w:rsidP="00B32C40">
      <w:pPr>
        <w:rPr>
          <w:rtl/>
        </w:rPr>
      </w:pPr>
      <w:r>
        <w:rPr>
          <w:rFonts w:hint="cs"/>
          <w:rtl/>
        </w:rPr>
        <w:t xml:space="preserve">המנגנון קיים, הם בודקים את התיקים. </w:t>
      </w:r>
    </w:p>
    <w:p w:rsidR="00B32C40" w:rsidRDefault="00B32C40" w:rsidP="00B32C40">
      <w:pPr>
        <w:rPr>
          <w:rtl/>
        </w:rPr>
      </w:pPr>
      <w:bookmarkStart w:id="1585" w:name="_ETM_Q1_6334942"/>
      <w:bookmarkEnd w:id="1585"/>
    </w:p>
    <w:p w:rsidR="00B32C40" w:rsidRDefault="00B32C40" w:rsidP="00B32C40">
      <w:pPr>
        <w:pStyle w:val="a5"/>
        <w:keepNext/>
        <w:rPr>
          <w:rtl/>
        </w:rPr>
      </w:pPr>
      <w:bookmarkStart w:id="1586" w:name="ET_speaker_5327_4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586"/>
    </w:p>
    <w:p w:rsidR="00B32C40" w:rsidRDefault="00B32C40" w:rsidP="00B32C40">
      <w:pPr>
        <w:pStyle w:val="KeepWithNext"/>
        <w:rPr>
          <w:rtl/>
        </w:rPr>
      </w:pPr>
    </w:p>
    <w:p w:rsidR="00B32C40" w:rsidRDefault="00B32C40" w:rsidP="00B32C40">
      <w:pPr>
        <w:rPr>
          <w:rtl/>
        </w:rPr>
      </w:pPr>
      <w:r>
        <w:rPr>
          <w:rFonts w:hint="cs"/>
          <w:rtl/>
        </w:rPr>
        <w:t xml:space="preserve">מצד שני, אנשים יחכו גם לייצוג וגם ישלמו 1,600 </w:t>
      </w:r>
      <w:bookmarkStart w:id="1587" w:name="_ETM_Q1_6407288"/>
      <w:bookmarkEnd w:id="1587"/>
      <w:r>
        <w:rPr>
          <w:rFonts w:hint="cs"/>
          <w:rtl/>
        </w:rPr>
        <w:t xml:space="preserve">שקל. בגלל ה-1,600 יעמדו יותר כדי לקבל את הסיוע המשפטי. </w:t>
      </w:r>
      <w:bookmarkStart w:id="1588" w:name="_ETM_Q1_6408542"/>
      <w:bookmarkEnd w:id="1588"/>
    </w:p>
    <w:p w:rsidR="00B32C40" w:rsidRDefault="00B32C40" w:rsidP="00B32C40">
      <w:pPr>
        <w:rPr>
          <w:rtl/>
        </w:rPr>
      </w:pPr>
      <w:bookmarkStart w:id="1589" w:name="_ETM_Q1_6408761"/>
      <w:bookmarkEnd w:id="1589"/>
    </w:p>
    <w:p w:rsidR="00B32C40" w:rsidRDefault="00B32C40" w:rsidP="00B32C40">
      <w:pPr>
        <w:rPr>
          <w:rtl/>
        </w:rPr>
      </w:pPr>
      <w:bookmarkStart w:id="1590" w:name="_ETM_Q1_6409039"/>
      <w:bookmarkEnd w:id="1590"/>
      <w:r>
        <w:rPr>
          <w:rFonts w:hint="cs"/>
          <w:rtl/>
        </w:rPr>
        <w:t xml:space="preserve">לא רק זה, אם היתה באמצע הדרך תחנה </w:t>
      </w:r>
      <w:bookmarkStart w:id="1591" w:name="_ETM_Q1_6416507"/>
      <w:bookmarkEnd w:id="1591"/>
      <w:r>
        <w:rPr>
          <w:rFonts w:hint="cs"/>
          <w:rtl/>
        </w:rPr>
        <w:t xml:space="preserve">שהוא זכאי והוא לא צריך את הסיוע בפועל, הוא גם </w:t>
      </w:r>
      <w:bookmarkStart w:id="1592" w:name="_ETM_Q1_6417813"/>
      <w:bookmarkEnd w:id="1592"/>
      <w:r>
        <w:rPr>
          <w:rFonts w:hint="cs"/>
          <w:rtl/>
        </w:rPr>
        <w:t xml:space="preserve">יחכה לסיוע בפועל. חושבים להקל על המערכת, מצד אחד, אבל הוא יהיה יותר דווקני . </w:t>
      </w:r>
    </w:p>
    <w:p w:rsidR="00B32C40" w:rsidRDefault="00B32C40" w:rsidP="00B32C40">
      <w:pPr>
        <w:rPr>
          <w:rtl/>
        </w:rPr>
      </w:pPr>
      <w:bookmarkStart w:id="1593" w:name="_ETM_Q1_6431476"/>
      <w:bookmarkEnd w:id="1593"/>
    </w:p>
    <w:p w:rsidR="00B32C40" w:rsidRDefault="00B32C40" w:rsidP="00B32C40">
      <w:pPr>
        <w:pStyle w:val="af8"/>
        <w:keepNext/>
        <w:rPr>
          <w:rtl/>
        </w:rPr>
      </w:pPr>
      <w:bookmarkStart w:id="1594" w:name="_ETM_Q1_6434748"/>
      <w:bookmarkEnd w:id="1594"/>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זה מה </w:t>
      </w:r>
      <w:bookmarkStart w:id="1595" w:name="_ETM_Q1_6436604"/>
      <w:bookmarkEnd w:id="1595"/>
      <w:r>
        <w:rPr>
          <w:rFonts w:hint="cs"/>
          <w:rtl/>
        </w:rPr>
        <w:t xml:space="preserve">שאני אומרת. </w:t>
      </w:r>
    </w:p>
    <w:p w:rsidR="00B32C40" w:rsidRDefault="00B32C40" w:rsidP="00B32C40">
      <w:pPr>
        <w:rPr>
          <w:rtl/>
        </w:rPr>
      </w:pPr>
    </w:p>
    <w:p w:rsidR="00B32C40" w:rsidRDefault="00B32C40" w:rsidP="00B32C40">
      <w:pPr>
        <w:pStyle w:val="a5"/>
        <w:keepNext/>
        <w:rPr>
          <w:rtl/>
        </w:rPr>
      </w:pPr>
      <w:r>
        <w:rPr>
          <w:rFonts w:hint="cs"/>
          <w:rtl/>
        </w:rPr>
        <w:t>בקי כהן קשת:</w:t>
      </w:r>
    </w:p>
    <w:p w:rsidR="00B32C40" w:rsidRDefault="00B32C40" w:rsidP="00B32C40">
      <w:pPr>
        <w:pStyle w:val="KeepWithNext"/>
        <w:rPr>
          <w:rtl/>
        </w:rPr>
      </w:pPr>
    </w:p>
    <w:p w:rsidR="00B32C40" w:rsidRDefault="00B32C40" w:rsidP="00B32C40">
      <w:pPr>
        <w:rPr>
          <w:rtl/>
        </w:rPr>
      </w:pPr>
      <w:r>
        <w:rPr>
          <w:rFonts w:hint="cs"/>
          <w:rtl/>
        </w:rPr>
        <w:t xml:space="preserve">זאת מערכת שממילא בודקת. </w:t>
      </w:r>
    </w:p>
    <w:p w:rsidR="00B32C40" w:rsidRDefault="00B32C40" w:rsidP="00B32C40">
      <w:pPr>
        <w:rPr>
          <w:rtl/>
        </w:rPr>
      </w:pPr>
    </w:p>
    <w:p w:rsidR="00B32C40" w:rsidRDefault="00B32C40" w:rsidP="00B32C40">
      <w:pPr>
        <w:pStyle w:val="af8"/>
        <w:keepNext/>
        <w:rPr>
          <w:rtl/>
        </w:rPr>
      </w:pPr>
      <w:bookmarkStart w:id="1596" w:name="_ETM_Q1_6434075"/>
      <w:bookmarkEnd w:id="1596"/>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זה מה שאמרתי. הם פעם אחת עוברים פה ואחר-כך הם צריכים להיכנס – זה כאילו פעמיים. </w:t>
      </w:r>
    </w:p>
    <w:p w:rsidR="00B32C40" w:rsidRDefault="00B32C40" w:rsidP="00B32C40">
      <w:pPr>
        <w:rPr>
          <w:rtl/>
        </w:rPr>
      </w:pPr>
      <w:bookmarkStart w:id="1597" w:name="_ETM_Q1_6438341"/>
      <w:bookmarkEnd w:id="1597"/>
    </w:p>
    <w:p w:rsidR="00B32C40" w:rsidRDefault="00B32C40" w:rsidP="00B32C40">
      <w:pPr>
        <w:pStyle w:val="a5"/>
        <w:keepNext/>
        <w:rPr>
          <w:rtl/>
        </w:rPr>
      </w:pPr>
      <w:bookmarkStart w:id="1598" w:name="_ETM_Q1_6438602"/>
      <w:bookmarkStart w:id="1599" w:name="_ETM_Q1_6440145"/>
      <w:bookmarkEnd w:id="1598"/>
      <w:bookmarkEnd w:id="1599"/>
      <w:r>
        <w:rPr>
          <w:rFonts w:hint="cs"/>
          <w:rtl/>
        </w:rPr>
        <w:t>אורי מקלב (יהדות התורה):</w:t>
      </w:r>
    </w:p>
    <w:p w:rsidR="00B32C40" w:rsidRDefault="00B32C40" w:rsidP="00B32C40">
      <w:pPr>
        <w:pStyle w:val="KeepWithNext"/>
        <w:rPr>
          <w:rtl/>
        </w:rPr>
      </w:pPr>
    </w:p>
    <w:p w:rsidR="00B32C40" w:rsidRDefault="00B32C40" w:rsidP="00B32C40">
      <w:pPr>
        <w:rPr>
          <w:rtl/>
        </w:rPr>
      </w:pPr>
      <w:r>
        <w:rPr>
          <w:rFonts w:hint="cs"/>
          <w:rtl/>
        </w:rPr>
        <w:t xml:space="preserve">הוא מקבל את הייצוג והולך הביתה. ככה הוא </w:t>
      </w:r>
      <w:bookmarkStart w:id="1600" w:name="_ETM_Q1_6440831"/>
      <w:bookmarkEnd w:id="1600"/>
      <w:r>
        <w:rPr>
          <w:rFonts w:hint="cs"/>
          <w:rtl/>
        </w:rPr>
        <w:t xml:space="preserve">יישאר בתוך הבית עד שהוא יקבל עורך-דין. </w:t>
      </w:r>
    </w:p>
    <w:p w:rsidR="00B32C40" w:rsidRDefault="00B32C40" w:rsidP="00B32C40">
      <w:pPr>
        <w:rPr>
          <w:rtl/>
        </w:rPr>
      </w:pPr>
    </w:p>
    <w:p w:rsidR="00B32C40" w:rsidRDefault="00B32C40" w:rsidP="00B32C40">
      <w:pPr>
        <w:pStyle w:val="a5"/>
        <w:keepNext/>
        <w:rPr>
          <w:rtl/>
        </w:rPr>
      </w:pPr>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אדוני, זה נכון, </w:t>
      </w:r>
      <w:bookmarkStart w:id="1601" w:name="_ETM_Q1_6446954"/>
      <w:bookmarkEnd w:id="1601"/>
      <w:r>
        <w:rPr>
          <w:rFonts w:hint="cs"/>
          <w:rtl/>
        </w:rPr>
        <w:t>אבל באמת המציאות של הסיוע המשפטי, לפחות במה שנוגע לייצוג</w:t>
      </w:r>
      <w:bookmarkStart w:id="1602" w:name="_ETM_Q1_6452564"/>
      <w:bookmarkEnd w:id="1602"/>
      <w:r>
        <w:rPr>
          <w:rFonts w:hint="cs"/>
          <w:rtl/>
        </w:rPr>
        <w:t xml:space="preserve"> חייבים ולמעמד אישי היא באמת השתנתה ורואים את זה בשטח. </w:t>
      </w:r>
      <w:bookmarkStart w:id="1603" w:name="_ETM_Q1_6451783"/>
      <w:bookmarkEnd w:id="1603"/>
      <w:r>
        <w:rPr>
          <w:rFonts w:hint="cs"/>
          <w:rtl/>
        </w:rPr>
        <w:t xml:space="preserve">את רואה את משך הזמן מהאישור שניתן - - -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עזבי, עכשיו הגענו מסביב לשולחן שהחייב בסוף ממתין שלושה שבועות. </w:t>
      </w:r>
      <w:bookmarkStart w:id="1604" w:name="_ETM_Q1_6466523"/>
      <w:bookmarkEnd w:id="1604"/>
      <w:r>
        <w:rPr>
          <w:rFonts w:hint="cs"/>
          <w:rtl/>
        </w:rPr>
        <w:t xml:space="preserve">יוצאת הודעה לעורך-הדין שאמור לייצג אותו, אבל הוא ממתין. </w:t>
      </w:r>
    </w:p>
    <w:p w:rsidR="00B32C40" w:rsidRDefault="00B32C40" w:rsidP="00B32C40">
      <w:pPr>
        <w:rPr>
          <w:rtl/>
        </w:rPr>
      </w:pPr>
      <w:bookmarkStart w:id="1605" w:name="_ETM_Q1_6470502"/>
      <w:bookmarkEnd w:id="1605"/>
    </w:p>
    <w:p w:rsidR="00B32C40" w:rsidRDefault="00B32C40" w:rsidP="00B32C40">
      <w:pPr>
        <w:pStyle w:val="a5"/>
        <w:keepNext/>
        <w:rPr>
          <w:rtl/>
        </w:rPr>
      </w:pPr>
      <w:bookmarkStart w:id="1606" w:name="_ETM_Q1_6470776"/>
      <w:bookmarkEnd w:id="1606"/>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אני רוצה לומר שני דברים. אחד, הליך פשיטת רגל זה לא </w:t>
      </w:r>
      <w:bookmarkStart w:id="1607" w:name="_ETM_Q1_6474295"/>
      <w:bookmarkEnd w:id="1607"/>
      <w:r>
        <w:rPr>
          <w:rFonts w:hint="cs"/>
          <w:rtl/>
        </w:rPr>
        <w:t xml:space="preserve">שחלילה קיבלת צו מאסר או צו פינוי מהבית שאתה צריך את הטיפול היום.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לא, רק באים ונוקשים לך בבית. </w:t>
      </w:r>
    </w:p>
    <w:p w:rsidR="00B32C40" w:rsidRDefault="00B32C40" w:rsidP="00B32C40">
      <w:pPr>
        <w:rPr>
          <w:rtl/>
        </w:rPr>
      </w:pPr>
      <w:bookmarkStart w:id="1608" w:name="_ETM_Q1_6475718"/>
      <w:bookmarkEnd w:id="1608"/>
    </w:p>
    <w:p w:rsidR="00B32C40" w:rsidRDefault="00B32C40" w:rsidP="00B32C40">
      <w:pPr>
        <w:pStyle w:val="a5"/>
        <w:keepNext/>
        <w:rPr>
          <w:rtl/>
        </w:rPr>
      </w:pPr>
      <w:bookmarkStart w:id="1609" w:name="_ETM_Q1_6475981"/>
      <w:bookmarkEnd w:id="1609"/>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כשנוקשים </w:t>
      </w:r>
      <w:bookmarkStart w:id="1610" w:name="_ETM_Q1_6480613"/>
      <w:bookmarkEnd w:id="1610"/>
      <w:r>
        <w:rPr>
          <w:rFonts w:hint="cs"/>
          <w:rtl/>
        </w:rPr>
        <w:t xml:space="preserve">לך בבית אתה יכול לבוא ויש לך גם אפשרות לקבל </w:t>
      </w:r>
      <w:bookmarkStart w:id="1611" w:name="_ETM_Q1_6482893"/>
      <w:bookmarkEnd w:id="1611"/>
      <w:r>
        <w:rPr>
          <w:rFonts w:hint="cs"/>
          <w:rtl/>
        </w:rPr>
        <w:t xml:space="preserve">צו עיכוב הליכים מיידי. זה גם לא משהו שנופל עליך </w:t>
      </w:r>
      <w:bookmarkStart w:id="1612" w:name="_ETM_Q1_6482144"/>
      <w:bookmarkEnd w:id="1612"/>
      <w:r>
        <w:rPr>
          <w:rFonts w:hint="cs"/>
          <w:rtl/>
        </w:rPr>
        <w:t xml:space="preserve">בהפתעה, למעט מקרים שלא נדע באמת. </w:t>
      </w:r>
    </w:p>
    <w:p w:rsidR="00B32C40" w:rsidRDefault="00B32C40" w:rsidP="00B32C40">
      <w:pPr>
        <w:rPr>
          <w:rtl/>
        </w:rPr>
      </w:pPr>
      <w:bookmarkStart w:id="1613" w:name="_ETM_Q1_6490323"/>
      <w:bookmarkEnd w:id="1613"/>
    </w:p>
    <w:p w:rsidR="00B32C40" w:rsidRDefault="00B32C40" w:rsidP="00B32C40">
      <w:pPr>
        <w:rPr>
          <w:rtl/>
        </w:rPr>
      </w:pPr>
      <w:r>
        <w:rPr>
          <w:rFonts w:hint="cs"/>
          <w:rtl/>
        </w:rPr>
        <w:t>ב</w:t>
      </w:r>
      <w:bookmarkStart w:id="1614" w:name="_ETM_Q1_6490597"/>
      <w:bookmarkEnd w:id="1614"/>
      <w:r>
        <w:rPr>
          <w:rFonts w:hint="cs"/>
          <w:rtl/>
        </w:rPr>
        <w:t xml:space="preserve">כל התקופה שמאז </w:t>
      </w:r>
      <w:bookmarkStart w:id="1615" w:name="_ETM_Q1_6493076"/>
      <w:bookmarkEnd w:id="1615"/>
      <w:r>
        <w:rPr>
          <w:rFonts w:hint="cs"/>
          <w:rtl/>
        </w:rPr>
        <w:t xml:space="preserve">ההסדר שגובש בעקבות בג"צ גליקמן ועד היום, מספר היה מועט. אמנם הכללים לא היו מספיק ברורים וזה הגיע לאחרונה להכרעה. </w:t>
      </w:r>
      <w:bookmarkStart w:id="1616" w:name="_ETM_Q1_6505860"/>
      <w:bookmarkEnd w:id="1616"/>
      <w:r>
        <w:rPr>
          <w:rFonts w:hint="cs"/>
          <w:rtl/>
        </w:rPr>
        <w:t xml:space="preserve">מספר המקרים שבהם אנשים אמרו שהם זכאי סיוע </w:t>
      </w:r>
      <w:bookmarkStart w:id="1617" w:name="_ETM_Q1_6510179"/>
      <w:bookmarkEnd w:id="1617"/>
      <w:r>
        <w:rPr>
          <w:rFonts w:hint="cs"/>
          <w:rtl/>
        </w:rPr>
        <w:t xml:space="preserve">משפטי מבחינת הקריטריונים אבל רוצים ייצוג אחר, על כף יד </w:t>
      </w:r>
      <w:bookmarkStart w:id="1618" w:name="_ETM_Q1_6508880"/>
      <w:bookmarkEnd w:id="1618"/>
      <w:r>
        <w:rPr>
          <w:rFonts w:hint="cs"/>
          <w:rtl/>
        </w:rPr>
        <w:t xml:space="preserve">אחת אפשר לספור אותם. אנחנו מנהלים עכשיו דיון שלם שבסוף </w:t>
      </w:r>
      <w:bookmarkStart w:id="1619" w:name="_ETM_Q1_6510492"/>
      <w:bookmarkEnd w:id="1619"/>
      <w:r>
        <w:rPr>
          <w:rFonts w:hint="cs"/>
          <w:rtl/>
        </w:rPr>
        <w:t xml:space="preserve">הוא דקדוקי עניות, שבסוף כן יחייב מנגנון. זה לא שווה </w:t>
      </w:r>
      <w:bookmarkStart w:id="1620" w:name="_ETM_Q1_6516588"/>
      <w:bookmarkEnd w:id="1620"/>
      <w:r>
        <w:rPr>
          <w:rFonts w:hint="cs"/>
          <w:rtl/>
        </w:rPr>
        <w:t xml:space="preserve">בשווי המלך. אני מציעה כן להשאיר את זה. </w:t>
      </w:r>
    </w:p>
    <w:p w:rsidR="00B32C40" w:rsidRDefault="00B32C40" w:rsidP="00B32C40">
      <w:pPr>
        <w:rPr>
          <w:rtl/>
        </w:rPr>
      </w:pPr>
    </w:p>
    <w:p w:rsidR="00B32C40" w:rsidRDefault="00B32C40" w:rsidP="00B32C40">
      <w:pPr>
        <w:pStyle w:val="af8"/>
        <w:keepNext/>
        <w:rPr>
          <w:rtl/>
        </w:rPr>
      </w:pPr>
      <w:bookmarkStart w:id="1621" w:name="_ETM_Q1_6525556"/>
      <w:bookmarkStart w:id="1622" w:name="_ETM_Q1_6525573"/>
      <w:bookmarkEnd w:id="1621"/>
      <w:bookmarkEnd w:id="1622"/>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אמרתי שיש </w:t>
      </w:r>
      <w:bookmarkStart w:id="1623" w:name="_ETM_Q1_6527980"/>
      <w:bookmarkEnd w:id="1623"/>
      <w:r>
        <w:rPr>
          <w:rFonts w:hint="cs"/>
          <w:rtl/>
        </w:rPr>
        <w:t xml:space="preserve">פה מספר נקודות שאנחנו רוצים כן להתעסק איתן בשנה הזאת. אנחנו לא רוצים להשאיר את זה לעוד שנה וחצי ולבוא </w:t>
      </w:r>
      <w:bookmarkStart w:id="1624" w:name="_ETM_Q1_6536266"/>
      <w:bookmarkEnd w:id="1624"/>
      <w:r>
        <w:rPr>
          <w:rFonts w:hint="cs"/>
          <w:rtl/>
        </w:rPr>
        <w:t xml:space="preserve">עוד פעם. אני שמחה על ההצעה של משרד המשפטים שהזמין </w:t>
      </w:r>
      <w:bookmarkStart w:id="1625" w:name="_ETM_Q1_6545140"/>
      <w:bookmarkEnd w:id="1625"/>
      <w:r>
        <w:rPr>
          <w:rFonts w:hint="cs"/>
          <w:rtl/>
        </w:rPr>
        <w:t xml:space="preserve">את הארגונים לשולחן עגול. </w:t>
      </w:r>
    </w:p>
    <w:p w:rsidR="00B32C40" w:rsidRDefault="00B32C40" w:rsidP="00B32C40">
      <w:pPr>
        <w:rPr>
          <w:rtl/>
        </w:rPr>
      </w:pPr>
      <w:bookmarkStart w:id="1626" w:name="_ETM_Q1_6550531"/>
      <w:bookmarkEnd w:id="1626"/>
    </w:p>
    <w:p w:rsidR="00B32C40" w:rsidRDefault="00B32C40" w:rsidP="00B32C40">
      <w:pPr>
        <w:pStyle w:val="a5"/>
        <w:keepNext/>
        <w:rPr>
          <w:rtl/>
        </w:rPr>
      </w:pPr>
      <w:bookmarkStart w:id="1627" w:name="_ETM_Q1_6550823"/>
      <w:bookmarkEnd w:id="1627"/>
      <w:r>
        <w:rPr>
          <w:rFonts w:hint="cs"/>
          <w:rtl/>
        </w:rPr>
        <w:t>יורם שגיא:</w:t>
      </w:r>
    </w:p>
    <w:p w:rsidR="00B32C40" w:rsidRDefault="00B32C40" w:rsidP="00B32C40">
      <w:pPr>
        <w:pStyle w:val="KeepWithNext"/>
        <w:rPr>
          <w:rtl/>
        </w:rPr>
      </w:pPr>
    </w:p>
    <w:p w:rsidR="00B32C40" w:rsidRDefault="00B32C40" w:rsidP="00B32C40">
      <w:pPr>
        <w:rPr>
          <w:rtl/>
        </w:rPr>
      </w:pPr>
      <w:r>
        <w:rPr>
          <w:rFonts w:hint="cs"/>
          <w:rtl/>
        </w:rPr>
        <w:t xml:space="preserve">השיח עם משרד המשפטים הוא לפני </w:t>
      </w:r>
      <w:bookmarkStart w:id="1628" w:name="_ETM_Q1_6550878"/>
      <w:bookmarkEnd w:id="1628"/>
      <w:r>
        <w:rPr>
          <w:rFonts w:hint="cs"/>
          <w:rtl/>
        </w:rPr>
        <w:t xml:space="preserve">אישור התקנות או שהיום התקנות מאושרות? התקנות האלה לקחו 10 </w:t>
      </w:r>
      <w:bookmarkStart w:id="1629" w:name="_ETM_Q1_6557186"/>
      <w:bookmarkEnd w:id="1629"/>
      <w:r>
        <w:rPr>
          <w:rFonts w:hint="cs"/>
          <w:rtl/>
        </w:rPr>
        <w:t xml:space="preserve">שנים. </w:t>
      </w:r>
    </w:p>
    <w:p w:rsidR="00B32C40" w:rsidRDefault="00B32C40" w:rsidP="00B32C40">
      <w:pPr>
        <w:rPr>
          <w:rtl/>
        </w:rPr>
      </w:pPr>
      <w:bookmarkStart w:id="1630" w:name="_ETM_Q1_6558206"/>
      <w:bookmarkEnd w:id="1630"/>
    </w:p>
    <w:p w:rsidR="00B32C40" w:rsidRDefault="00B32C40" w:rsidP="00B32C40">
      <w:pPr>
        <w:pStyle w:val="af8"/>
        <w:keepNext/>
        <w:rPr>
          <w:rtl/>
        </w:rPr>
      </w:pPr>
      <w:bookmarkStart w:id="1631" w:name="_ETM_Q1_6558480"/>
      <w:bookmarkEnd w:id="1631"/>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אנחנו נמצאים בסיטואציה מאוד מיוחדת, שאין מצב שאנחנו לא </w:t>
      </w:r>
      <w:bookmarkStart w:id="1632" w:name="_ETM_Q1_6559929"/>
      <w:bookmarkEnd w:id="1632"/>
      <w:r>
        <w:rPr>
          <w:rFonts w:hint="cs"/>
          <w:rtl/>
        </w:rPr>
        <w:t xml:space="preserve">מעבירים עכשיו את התקנות. הרי לא נכניס את המערכת לסוג </w:t>
      </w:r>
      <w:bookmarkStart w:id="1633" w:name="_ETM_Q1_6566455"/>
      <w:bookmarkEnd w:id="1633"/>
      <w:r>
        <w:rPr>
          <w:rFonts w:hint="cs"/>
          <w:rtl/>
        </w:rPr>
        <w:t xml:space="preserve">של כאוס. </w:t>
      </w:r>
    </w:p>
    <w:p w:rsidR="00B32C40" w:rsidRDefault="00B32C40" w:rsidP="00B32C40">
      <w:pPr>
        <w:rPr>
          <w:rtl/>
        </w:rPr>
      </w:pPr>
    </w:p>
    <w:p w:rsidR="00B32C40" w:rsidRDefault="00B32C40" w:rsidP="00B32C40">
      <w:pPr>
        <w:pStyle w:val="a5"/>
        <w:keepNext/>
        <w:rPr>
          <w:rtl/>
        </w:rPr>
      </w:pPr>
      <w:r>
        <w:rPr>
          <w:rFonts w:hint="cs"/>
          <w:rtl/>
        </w:rPr>
        <w:t>בקי כהן קשת:</w:t>
      </w:r>
    </w:p>
    <w:p w:rsidR="00B32C40" w:rsidRDefault="00B32C40" w:rsidP="00B32C40">
      <w:pPr>
        <w:pStyle w:val="KeepWithNext"/>
        <w:rPr>
          <w:rtl/>
        </w:rPr>
      </w:pPr>
    </w:p>
    <w:p w:rsidR="00B32C40" w:rsidRDefault="00B32C40" w:rsidP="00B32C40">
      <w:pPr>
        <w:rPr>
          <w:rtl/>
        </w:rPr>
      </w:pPr>
      <w:r>
        <w:rPr>
          <w:rFonts w:hint="cs"/>
          <w:rtl/>
        </w:rPr>
        <w:t xml:space="preserve">אפשר לאשר בסכום מופחת. </w:t>
      </w:r>
    </w:p>
    <w:p w:rsidR="00B32C40" w:rsidRDefault="00B32C40" w:rsidP="00B32C40">
      <w:pPr>
        <w:rPr>
          <w:rtl/>
        </w:rPr>
      </w:pPr>
    </w:p>
    <w:p w:rsidR="00B32C40" w:rsidRDefault="00B32C40" w:rsidP="00B32C40">
      <w:pPr>
        <w:pStyle w:val="a5"/>
        <w:keepNext/>
        <w:rPr>
          <w:rtl/>
        </w:rPr>
      </w:pPr>
      <w:r>
        <w:rPr>
          <w:rFonts w:hint="cs"/>
          <w:rtl/>
        </w:rPr>
        <w:t>יורם שגיא:</w:t>
      </w:r>
    </w:p>
    <w:p w:rsidR="00B32C40" w:rsidRDefault="00B32C40" w:rsidP="00B32C40">
      <w:pPr>
        <w:pStyle w:val="KeepWithNext"/>
        <w:rPr>
          <w:rtl/>
        </w:rPr>
      </w:pPr>
    </w:p>
    <w:p w:rsidR="00B32C40" w:rsidRDefault="00B32C40" w:rsidP="00B32C40">
      <w:pPr>
        <w:rPr>
          <w:rtl/>
        </w:rPr>
      </w:pPr>
      <w:r>
        <w:rPr>
          <w:rFonts w:hint="cs"/>
          <w:rtl/>
        </w:rPr>
        <w:t xml:space="preserve">המערכת עבדה 16 שנה </w:t>
      </w:r>
      <w:bookmarkStart w:id="1634" w:name="_ETM_Q1_6572862"/>
      <w:bookmarkEnd w:id="1634"/>
      <w:r>
        <w:rPr>
          <w:rFonts w:hint="cs"/>
          <w:rtl/>
        </w:rPr>
        <w:t xml:space="preserve">עם הבג"צ הזה ועם הנהלים האלה. </w:t>
      </w:r>
    </w:p>
    <w:p w:rsidR="00B32C40" w:rsidRDefault="00B32C40" w:rsidP="00B32C40">
      <w:pPr>
        <w:rPr>
          <w:rtl/>
        </w:rPr>
      </w:pPr>
      <w:bookmarkStart w:id="1635" w:name="_ETM_Q1_6576963"/>
      <w:bookmarkEnd w:id="1635"/>
    </w:p>
    <w:p w:rsidR="00B32C40" w:rsidRDefault="00B32C40" w:rsidP="00B32C40">
      <w:pPr>
        <w:pStyle w:val="af8"/>
        <w:keepNext/>
        <w:rPr>
          <w:rtl/>
        </w:rPr>
      </w:pPr>
      <w:bookmarkStart w:id="1636" w:name="_ETM_Q1_6577219"/>
      <w:bookmarkEnd w:id="1636"/>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בואו נעבור לסעיף 5 </w:t>
      </w:r>
      <w:bookmarkStart w:id="1637" w:name="_ETM_Q1_6582235"/>
      <w:bookmarkEnd w:id="1637"/>
      <w:r>
        <w:rPr>
          <w:rFonts w:hint="cs"/>
          <w:rtl/>
        </w:rPr>
        <w:t xml:space="preserve">תקנה 8 לעניין החזר האגרה. </w:t>
      </w:r>
    </w:p>
    <w:p w:rsidR="00B32C40" w:rsidRDefault="00B32C40" w:rsidP="00B32C40">
      <w:pPr>
        <w:rPr>
          <w:rtl/>
        </w:rPr>
      </w:pPr>
      <w:bookmarkStart w:id="1638" w:name="_ETM_Q1_6587491"/>
      <w:bookmarkEnd w:id="1638"/>
    </w:p>
    <w:p w:rsidR="00B32C40" w:rsidRDefault="00B32C40" w:rsidP="00B32C40">
      <w:pPr>
        <w:pStyle w:val="a5"/>
        <w:keepNext/>
        <w:rPr>
          <w:rtl/>
        </w:rPr>
      </w:pPr>
      <w:bookmarkStart w:id="1639" w:name="_ETM_Q1_6587782"/>
      <w:bookmarkEnd w:id="1639"/>
      <w:r>
        <w:rPr>
          <w:rFonts w:hint="cs"/>
          <w:rtl/>
        </w:rPr>
        <w:t>ניצן רוזנברג:</w:t>
      </w:r>
    </w:p>
    <w:p w:rsidR="00B32C40" w:rsidRDefault="00B32C40" w:rsidP="00B32C40">
      <w:pPr>
        <w:pStyle w:val="KeepWithNext"/>
        <w:rPr>
          <w:rtl/>
        </w:rPr>
      </w:pPr>
    </w:p>
    <w:p w:rsidR="00B32C40" w:rsidRDefault="00B32C40" w:rsidP="00B32C40">
      <w:pPr>
        <w:rPr>
          <w:rtl/>
        </w:rPr>
      </w:pPr>
      <w:r>
        <w:rPr>
          <w:rFonts w:hint="cs"/>
          <w:rtl/>
        </w:rPr>
        <w:t xml:space="preserve">אני עם הנוסח כדי לראות </w:t>
      </w:r>
      <w:bookmarkStart w:id="1640" w:name="_ETM_Q1_6589643"/>
      <w:bookmarkEnd w:id="1640"/>
      <w:r>
        <w:rPr>
          <w:rFonts w:hint="cs"/>
          <w:rtl/>
        </w:rPr>
        <w:t xml:space="preserve">שאנחנו לא מפספסים. </w:t>
      </w:r>
    </w:p>
    <w:p w:rsidR="00B32C40" w:rsidRDefault="00B32C40" w:rsidP="00B32C40">
      <w:pPr>
        <w:rPr>
          <w:rtl/>
        </w:rPr>
      </w:pPr>
    </w:p>
    <w:p w:rsidR="00B32C40" w:rsidRDefault="00B32C40" w:rsidP="00B32C40">
      <w:pPr>
        <w:rPr>
          <w:rtl/>
        </w:rPr>
      </w:pPr>
      <w:r>
        <w:rPr>
          <w:rFonts w:hint="cs"/>
          <w:rtl/>
        </w:rPr>
        <w:t xml:space="preserve">יש לנו אגרה בעד השלמת מסמכים לבקשת </w:t>
      </w:r>
      <w:bookmarkStart w:id="1641" w:name="_ETM_Q1_6592851"/>
      <w:bookmarkEnd w:id="1641"/>
      <w:r>
        <w:rPr>
          <w:rFonts w:hint="cs"/>
          <w:rtl/>
        </w:rPr>
        <w:t xml:space="preserve">הנאמן. זאת תקנה 5. אני לא מקריאה כי אנחנו בתקנות ואנחנו לא מחויבים להקריא את הנוסח, אבל אני רוצה להסביר </w:t>
      </w:r>
      <w:bookmarkStart w:id="1642" w:name="_ETM_Q1_6600418"/>
      <w:bookmarkEnd w:id="1642"/>
      <w:r>
        <w:rPr>
          <w:rFonts w:hint="cs"/>
          <w:rtl/>
        </w:rPr>
        <w:t xml:space="preserve">במה מדובר. </w:t>
      </w:r>
    </w:p>
    <w:p w:rsidR="00B32C40" w:rsidRDefault="00B32C40" w:rsidP="00B32C40">
      <w:pPr>
        <w:rPr>
          <w:rtl/>
        </w:rPr>
      </w:pPr>
      <w:bookmarkStart w:id="1643" w:name="_ETM_Q1_6602212"/>
      <w:bookmarkEnd w:id="1643"/>
    </w:p>
    <w:p w:rsidR="00B32C40" w:rsidRDefault="00B32C40" w:rsidP="00B32C40">
      <w:pPr>
        <w:rPr>
          <w:rtl/>
        </w:rPr>
      </w:pPr>
      <w:bookmarkStart w:id="1644" w:name="_ETM_Q1_6602494"/>
      <w:bookmarkEnd w:id="1644"/>
      <w:r>
        <w:rPr>
          <w:rFonts w:hint="cs"/>
          <w:rtl/>
        </w:rPr>
        <w:t xml:space="preserve">זאת אגרה חדשה. בעצם מבקשים לגבות גם 30 </w:t>
      </w:r>
      <w:bookmarkStart w:id="1645" w:name="_ETM_Q1_6608486"/>
      <w:bookmarkEnd w:id="1645"/>
      <w:r>
        <w:rPr>
          <w:rFonts w:hint="cs"/>
          <w:rtl/>
        </w:rPr>
        <w:t xml:space="preserve">שקלים על כל הגשה של תביעת חוב. זה פרט מספר 2. </w:t>
      </w:r>
    </w:p>
    <w:p w:rsidR="00B32C40" w:rsidRDefault="00B32C40" w:rsidP="00B32C40">
      <w:pPr>
        <w:rPr>
          <w:rtl/>
        </w:rPr>
      </w:pPr>
      <w:bookmarkStart w:id="1646" w:name="_ETM_Q1_6606726"/>
      <w:bookmarkEnd w:id="1646"/>
    </w:p>
    <w:p w:rsidR="00B32C40" w:rsidRDefault="00B32C40" w:rsidP="00B32C40">
      <w:pPr>
        <w:rPr>
          <w:rtl/>
        </w:rPr>
      </w:pPr>
      <w:bookmarkStart w:id="1647" w:name="_ETM_Q1_6606988"/>
      <w:bookmarkEnd w:id="1647"/>
      <w:r>
        <w:rPr>
          <w:rFonts w:hint="cs"/>
          <w:rtl/>
        </w:rPr>
        <w:t xml:space="preserve">פרט 3 לתוספת מדבר על תיקון תביעת חוב </w:t>
      </w:r>
      <w:bookmarkStart w:id="1648" w:name="_ETM_Q1_6610958"/>
      <w:bookmarkEnd w:id="1648"/>
      <w:r>
        <w:rPr>
          <w:rFonts w:hint="cs"/>
          <w:rtl/>
        </w:rPr>
        <w:t xml:space="preserve">לפי תקנה 5, 18 שקלים לכל תיקון תביעת חוב. מדובר </w:t>
      </w:r>
      <w:bookmarkStart w:id="1649" w:name="_ETM_Q1_6619049"/>
      <w:bookmarkEnd w:id="1649"/>
      <w:r>
        <w:rPr>
          <w:rFonts w:hint="cs"/>
          <w:rtl/>
        </w:rPr>
        <w:t xml:space="preserve">במצב שבו הנאמן אומר שלא הוגשו כל המסמכים.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על זה משלמים עוד 30 שקלים?</w:t>
      </w:r>
    </w:p>
    <w:p w:rsidR="00B32C40" w:rsidRDefault="00B32C40" w:rsidP="00B32C40">
      <w:pPr>
        <w:rPr>
          <w:rtl/>
        </w:rPr>
      </w:pPr>
    </w:p>
    <w:p w:rsidR="00B32C40" w:rsidRDefault="00B32C40" w:rsidP="00B32C40">
      <w:pPr>
        <w:pStyle w:val="a5"/>
        <w:keepNext/>
        <w:rPr>
          <w:rtl/>
        </w:rPr>
      </w:pPr>
      <w:r>
        <w:rPr>
          <w:rFonts w:hint="cs"/>
          <w:rtl/>
        </w:rPr>
        <w:t>ניצן רוזנברג:</w:t>
      </w:r>
    </w:p>
    <w:p w:rsidR="00B32C40" w:rsidRDefault="00B32C40" w:rsidP="00B32C40">
      <w:pPr>
        <w:pStyle w:val="KeepWithNext"/>
        <w:rPr>
          <w:rtl/>
        </w:rPr>
      </w:pPr>
    </w:p>
    <w:p w:rsidR="00B32C40" w:rsidRDefault="00B32C40" w:rsidP="00B32C40">
      <w:pPr>
        <w:rPr>
          <w:rtl/>
        </w:rPr>
      </w:pPr>
      <w:r>
        <w:rPr>
          <w:rFonts w:hint="cs"/>
          <w:rtl/>
        </w:rPr>
        <w:t xml:space="preserve">30 שקלים על כל הגשה של תביעת </w:t>
      </w:r>
      <w:bookmarkStart w:id="1650" w:name="_ETM_Q1_6628023"/>
      <w:bookmarkEnd w:id="1650"/>
      <w:r>
        <w:rPr>
          <w:rFonts w:hint="cs"/>
          <w:rtl/>
        </w:rPr>
        <w:t xml:space="preserve">חוב. בנוסף, אם הנאמן אומר שתביעת החוב שהוגשה היא אינה </w:t>
      </w:r>
      <w:bookmarkStart w:id="1651" w:name="_ETM_Q1_6631518"/>
      <w:bookmarkEnd w:id="1651"/>
      <w:r>
        <w:rPr>
          <w:rFonts w:hint="cs"/>
          <w:rtl/>
        </w:rPr>
        <w:t>מלאה, אז על השלמת המסמכים יצטרכו לשלם 18 שקלים</w:t>
      </w:r>
      <w:bookmarkStart w:id="1652" w:name="_ETM_Q1_6636546"/>
      <w:bookmarkEnd w:id="1652"/>
      <w:r>
        <w:rPr>
          <w:rFonts w:hint="cs"/>
          <w:rtl/>
        </w:rPr>
        <w:t xml:space="preserve"> נוספים. </w:t>
      </w:r>
    </w:p>
    <w:p w:rsidR="00B32C40" w:rsidRDefault="00B32C40" w:rsidP="00B32C40">
      <w:pPr>
        <w:rPr>
          <w:rtl/>
        </w:rPr>
      </w:pPr>
    </w:p>
    <w:p w:rsidR="00B32C40" w:rsidRDefault="00B32C40" w:rsidP="00B32C40">
      <w:pPr>
        <w:pStyle w:val="af8"/>
        <w:keepNext/>
        <w:rPr>
          <w:rtl/>
        </w:rPr>
      </w:pPr>
      <w:bookmarkStart w:id="1653" w:name="_ETM_Q1_6642106"/>
      <w:bookmarkStart w:id="1654" w:name="_ETM_Q1_6642148"/>
      <w:bookmarkEnd w:id="1653"/>
      <w:bookmarkEnd w:id="1654"/>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תחשבו על זה. </w:t>
      </w:r>
    </w:p>
    <w:p w:rsidR="00B32C40" w:rsidRDefault="00B32C40" w:rsidP="00B32C40">
      <w:pPr>
        <w:rPr>
          <w:rtl/>
        </w:rPr>
      </w:pPr>
    </w:p>
    <w:p w:rsidR="00B32C40" w:rsidRDefault="00B32C40" w:rsidP="00B32C40">
      <w:pPr>
        <w:pStyle w:val="a5"/>
        <w:keepNext/>
        <w:rPr>
          <w:rtl/>
        </w:rPr>
      </w:pPr>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אני מוכנה לוותר על זה היום </w:t>
      </w:r>
      <w:bookmarkStart w:id="1655" w:name="_ETM_Q1_6644775"/>
      <w:bookmarkEnd w:id="1655"/>
      <w:r>
        <w:rPr>
          <w:rFonts w:hint="cs"/>
          <w:rtl/>
        </w:rPr>
        <w:t xml:space="preserve">ואני אסביר למה. קיבלנו את הערת הוועדה שהיא הערה נכונה. </w:t>
      </w:r>
    </w:p>
    <w:p w:rsidR="00B32C40" w:rsidRDefault="00B32C40" w:rsidP="00B32C40">
      <w:pPr>
        <w:rPr>
          <w:rtl/>
        </w:rPr>
      </w:pPr>
      <w:bookmarkStart w:id="1656" w:name="_ETM_Q1_6644282"/>
      <w:bookmarkEnd w:id="1656"/>
    </w:p>
    <w:p w:rsidR="00B32C40" w:rsidRDefault="00B32C40" w:rsidP="00B32C40">
      <w:pPr>
        <w:rPr>
          <w:rtl/>
        </w:rPr>
      </w:pPr>
      <w:bookmarkStart w:id="1657" w:name="_ETM_Q1_6644801"/>
      <w:bookmarkEnd w:id="1657"/>
      <w:r>
        <w:rPr>
          <w:rFonts w:hint="cs"/>
          <w:rtl/>
        </w:rPr>
        <w:t xml:space="preserve">הסעיף הזה וגם האגרה היא אגרה פעוטה, אבל היא באה </w:t>
      </w:r>
      <w:bookmarkStart w:id="1658" w:name="_ETM_Q1_6648888"/>
      <w:bookmarkEnd w:id="1658"/>
      <w:r>
        <w:rPr>
          <w:rFonts w:hint="cs"/>
          <w:rtl/>
        </w:rPr>
        <w:t xml:space="preserve">לתת מענה לבעיה שעולה מהשטח. אנשים באים בקלות דעת, שלא </w:t>
      </w:r>
      <w:bookmarkStart w:id="1659" w:name="_ETM_Q1_6658992"/>
      <w:bookmarkEnd w:id="1659"/>
      <w:r>
        <w:rPr>
          <w:rFonts w:hint="cs"/>
          <w:rtl/>
        </w:rPr>
        <w:t xml:space="preserve">לומר בזלזול, ומגישים תביעת חוב. זאת תביעת החוב, עכשיו לך תרדוף אחרי הנושה. </w:t>
      </w:r>
    </w:p>
    <w:p w:rsidR="00B32C40" w:rsidRDefault="00B32C40" w:rsidP="00B32C40">
      <w:pPr>
        <w:rPr>
          <w:rtl/>
        </w:rPr>
      </w:pPr>
      <w:bookmarkStart w:id="1660" w:name="_ETM_Q1_6658842"/>
      <w:bookmarkEnd w:id="1660"/>
    </w:p>
    <w:p w:rsidR="00B32C40" w:rsidRDefault="00B32C40" w:rsidP="00B32C40">
      <w:pPr>
        <w:rPr>
          <w:rtl/>
        </w:rPr>
      </w:pPr>
      <w:r>
        <w:rPr>
          <w:rFonts w:hint="cs"/>
          <w:rtl/>
        </w:rPr>
        <w:t>זא</w:t>
      </w:r>
      <w:bookmarkStart w:id="1661" w:name="_ETM_Q1_6659386"/>
      <w:bookmarkEnd w:id="1661"/>
      <w:r>
        <w:rPr>
          <w:rFonts w:hint="cs"/>
          <w:rtl/>
        </w:rPr>
        <w:t xml:space="preserve">ת לא הסיטואציה. הסיטואציה היא שאתה כנושה תובע את הזכויות שלך ואתה צריך לתמוך אותם במלוא המסמכים. </w:t>
      </w:r>
    </w:p>
    <w:p w:rsidR="00B32C40" w:rsidRDefault="00B32C40" w:rsidP="00B32C40">
      <w:pPr>
        <w:rPr>
          <w:rtl/>
        </w:rPr>
      </w:pPr>
    </w:p>
    <w:p w:rsidR="00B32C40" w:rsidRDefault="00B32C40" w:rsidP="00B32C40">
      <w:pPr>
        <w:rPr>
          <w:rtl/>
        </w:rPr>
      </w:pPr>
      <w:r>
        <w:rPr>
          <w:rFonts w:hint="cs"/>
          <w:rtl/>
        </w:rPr>
        <w:t xml:space="preserve">איפה הקושי? שבאמת כל עוד לא נקבעו כללים ברורים לשאלה מה אתה צריך לצרף, אז קשה להגיד שלא עמדת בזה. </w:t>
      </w:r>
      <w:bookmarkStart w:id="1662" w:name="_ETM_Q1_6677016"/>
      <w:bookmarkEnd w:id="1662"/>
      <w:r>
        <w:rPr>
          <w:rFonts w:hint="cs"/>
          <w:rtl/>
        </w:rPr>
        <w:t xml:space="preserve">על ה-18 שקלים אני מונה לוותר. </w:t>
      </w:r>
    </w:p>
    <w:p w:rsidR="00B32C40" w:rsidRDefault="00B32C40" w:rsidP="00B32C40">
      <w:pPr>
        <w:rPr>
          <w:rtl/>
        </w:rPr>
      </w:pPr>
      <w:bookmarkStart w:id="1663" w:name="_ETM_Q1_6677195"/>
      <w:bookmarkEnd w:id="1663"/>
    </w:p>
    <w:p w:rsidR="00B32C40" w:rsidRDefault="00B32C40" w:rsidP="00B32C40">
      <w:pPr>
        <w:pStyle w:val="af8"/>
        <w:keepNext/>
        <w:rPr>
          <w:rtl/>
        </w:rPr>
      </w:pPr>
      <w:bookmarkStart w:id="1664" w:name="_ETM_Q1_6677478"/>
      <w:bookmarkEnd w:id="1664"/>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התקדמנו, תראי כמה כסף הרווחנו. </w:t>
      </w:r>
    </w:p>
    <w:p w:rsidR="00B32C40" w:rsidRDefault="00B32C40" w:rsidP="00B32C40">
      <w:pPr>
        <w:rPr>
          <w:rtl/>
        </w:rPr>
      </w:pPr>
      <w:bookmarkStart w:id="1665" w:name="_ETM_Q1_6676342"/>
      <w:bookmarkStart w:id="1666" w:name="_ETM_Q1_6676584"/>
      <w:bookmarkEnd w:id="1665"/>
      <w:bookmarkEnd w:id="1666"/>
    </w:p>
    <w:p w:rsidR="00B32C40" w:rsidRDefault="00B32C40" w:rsidP="00B32C40">
      <w:pPr>
        <w:pStyle w:val="a5"/>
        <w:keepNext/>
        <w:rPr>
          <w:rtl/>
        </w:rPr>
      </w:pPr>
      <w:r>
        <w:rPr>
          <w:rFonts w:hint="cs"/>
          <w:rtl/>
        </w:rPr>
        <w:t>ניצן רוזנברג:</w:t>
      </w:r>
    </w:p>
    <w:p w:rsidR="00B32C40" w:rsidRDefault="00B32C40" w:rsidP="00B32C40">
      <w:pPr>
        <w:pStyle w:val="KeepWithNext"/>
        <w:rPr>
          <w:rtl/>
        </w:rPr>
      </w:pPr>
    </w:p>
    <w:p w:rsidR="00B32C40" w:rsidRDefault="00B32C40" w:rsidP="00B32C40">
      <w:pPr>
        <w:rPr>
          <w:rtl/>
        </w:rPr>
      </w:pPr>
      <w:r>
        <w:rPr>
          <w:rFonts w:hint="cs"/>
          <w:rtl/>
        </w:rPr>
        <w:t xml:space="preserve">אוקי, לשלב הזה זה יורד. </w:t>
      </w:r>
      <w:bookmarkStart w:id="1667" w:name="_ETM_Q1_6688185"/>
      <w:bookmarkEnd w:id="1667"/>
    </w:p>
    <w:p w:rsidR="00B32C40" w:rsidRDefault="00B32C40" w:rsidP="00B32C40">
      <w:pPr>
        <w:rPr>
          <w:rtl/>
        </w:rPr>
      </w:pPr>
      <w:bookmarkStart w:id="1668" w:name="_ETM_Q1_6688444"/>
      <w:bookmarkEnd w:id="1668"/>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הלאה. </w:t>
      </w:r>
    </w:p>
    <w:p w:rsidR="00B32C40" w:rsidRDefault="00B32C40" w:rsidP="00B32C40">
      <w:pPr>
        <w:rPr>
          <w:rtl/>
        </w:rPr>
      </w:pPr>
      <w:bookmarkStart w:id="1669" w:name="_ETM_Q1_6691949"/>
      <w:bookmarkEnd w:id="1669"/>
    </w:p>
    <w:p w:rsidR="00B32C40" w:rsidRDefault="00B32C40" w:rsidP="00B32C40">
      <w:pPr>
        <w:pStyle w:val="a5"/>
        <w:keepNext/>
        <w:rPr>
          <w:rtl/>
        </w:rPr>
      </w:pPr>
      <w:bookmarkStart w:id="1670" w:name="_ETM_Q1_6692190"/>
      <w:bookmarkEnd w:id="1670"/>
      <w:r>
        <w:rPr>
          <w:rFonts w:hint="cs"/>
          <w:rtl/>
        </w:rPr>
        <w:t>ניצן רוזנברג:</w:t>
      </w:r>
    </w:p>
    <w:p w:rsidR="00B32C40" w:rsidRDefault="00B32C40" w:rsidP="00B32C40">
      <w:pPr>
        <w:pStyle w:val="KeepWithNext"/>
        <w:rPr>
          <w:rtl/>
        </w:rPr>
      </w:pPr>
    </w:p>
    <w:p w:rsidR="00B32C40" w:rsidRDefault="00B32C40" w:rsidP="00B32C40">
      <w:pPr>
        <w:rPr>
          <w:rtl/>
        </w:rPr>
      </w:pPr>
      <w:r>
        <w:rPr>
          <w:rFonts w:hint="cs"/>
          <w:rtl/>
        </w:rPr>
        <w:t xml:space="preserve">תקנה 6 מדברת </w:t>
      </w:r>
      <w:bookmarkStart w:id="1671" w:name="_ETM_Q1_6694671"/>
      <w:bookmarkEnd w:id="1671"/>
      <w:r>
        <w:rPr>
          <w:rFonts w:hint="cs"/>
          <w:rtl/>
        </w:rPr>
        <w:t xml:space="preserve">על אגרה בעד ניהול ההליך. זה הנושא של </w:t>
      </w:r>
      <w:bookmarkStart w:id="1672" w:name="_ETM_Q1_6694561"/>
      <w:bookmarkEnd w:id="1672"/>
      <w:r>
        <w:rPr>
          <w:rFonts w:hint="cs"/>
          <w:rtl/>
        </w:rPr>
        <w:t xml:space="preserve">ה-20%. </w:t>
      </w:r>
    </w:p>
    <w:p w:rsidR="00B32C40" w:rsidRDefault="00B32C40" w:rsidP="00B32C40">
      <w:pPr>
        <w:rPr>
          <w:rtl/>
        </w:rPr>
      </w:pPr>
      <w:bookmarkStart w:id="1673" w:name="_ETM_Q1_6700817"/>
      <w:bookmarkEnd w:id="1673"/>
    </w:p>
    <w:p w:rsidR="00B32C40" w:rsidRDefault="00B32C40" w:rsidP="00B32C40">
      <w:pPr>
        <w:pStyle w:val="af8"/>
        <w:keepNext/>
        <w:rPr>
          <w:rtl/>
        </w:rPr>
      </w:pPr>
      <w:bookmarkStart w:id="1674" w:name="_ETM_Q1_6701077"/>
      <w:bookmarkEnd w:id="1674"/>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מיצינו גם את עניין 20%, שאנחנו מבינים שזה לא </w:t>
      </w:r>
      <w:bookmarkStart w:id="1675" w:name="_ETM_Q1_6704387"/>
      <w:bookmarkEnd w:id="1675"/>
      <w:r>
        <w:rPr>
          <w:rFonts w:hint="cs"/>
          <w:rtl/>
        </w:rPr>
        <w:t xml:space="preserve">יהיה. </w:t>
      </w:r>
    </w:p>
    <w:p w:rsidR="00B32C40" w:rsidRDefault="00B32C40" w:rsidP="00B32C40">
      <w:pPr>
        <w:rPr>
          <w:rtl/>
        </w:rPr>
      </w:pPr>
      <w:bookmarkStart w:id="1676" w:name="_ETM_Q1_6705907"/>
      <w:bookmarkEnd w:id="1676"/>
    </w:p>
    <w:p w:rsidR="00B32C40" w:rsidRDefault="00B32C40" w:rsidP="00B32C40">
      <w:pPr>
        <w:pStyle w:val="a5"/>
        <w:keepNext/>
        <w:rPr>
          <w:rtl/>
        </w:rPr>
      </w:pPr>
      <w:bookmarkStart w:id="1677" w:name="_ETM_Q1_6705939"/>
      <w:bookmarkEnd w:id="1677"/>
      <w:r>
        <w:rPr>
          <w:rFonts w:hint="cs"/>
          <w:rtl/>
        </w:rPr>
        <w:t>בקי כהן קשת:</w:t>
      </w:r>
    </w:p>
    <w:p w:rsidR="00B32C40" w:rsidRDefault="00B32C40" w:rsidP="00B32C40">
      <w:pPr>
        <w:pStyle w:val="KeepWithNext"/>
        <w:rPr>
          <w:rtl/>
        </w:rPr>
      </w:pPr>
    </w:p>
    <w:p w:rsidR="00B32C40" w:rsidRDefault="00B32C40" w:rsidP="00B32C40">
      <w:pPr>
        <w:rPr>
          <w:rtl/>
        </w:rPr>
      </w:pPr>
      <w:r>
        <w:rPr>
          <w:rFonts w:hint="cs"/>
          <w:rtl/>
        </w:rPr>
        <w:t xml:space="preserve">גברתי, עוד משפט ברשותך. </w:t>
      </w:r>
    </w:p>
    <w:p w:rsidR="00B32C40" w:rsidRDefault="00B32C40" w:rsidP="00B32C40">
      <w:pPr>
        <w:rPr>
          <w:rtl/>
        </w:rPr>
      </w:pPr>
      <w:bookmarkStart w:id="1678" w:name="_ETM_Q1_6704204"/>
      <w:bookmarkEnd w:id="1678"/>
    </w:p>
    <w:p w:rsidR="00B32C40" w:rsidRDefault="00B32C40" w:rsidP="00B32C40">
      <w:pPr>
        <w:rPr>
          <w:rtl/>
        </w:rPr>
      </w:pPr>
      <w:bookmarkStart w:id="1679" w:name="_ETM_Q1_6704457"/>
      <w:bookmarkEnd w:id="1679"/>
      <w:r>
        <w:rPr>
          <w:rFonts w:hint="cs"/>
          <w:rtl/>
        </w:rPr>
        <w:t xml:space="preserve">יש פה מצב שבעצם </w:t>
      </w:r>
      <w:bookmarkStart w:id="1680" w:name="_ETM_Q1_6708212"/>
      <w:bookmarkEnd w:id="1680"/>
      <w:r>
        <w:rPr>
          <w:rFonts w:hint="cs"/>
          <w:rtl/>
        </w:rPr>
        <w:t xml:space="preserve">הולכים לקראת משהו זמני של שנה וחצי. בשנה וחצי הזאת </w:t>
      </w:r>
      <w:bookmarkStart w:id="1681" w:name="_ETM_Q1_6716040"/>
      <w:bookmarkEnd w:id="1681"/>
      <w:r>
        <w:rPr>
          <w:rFonts w:hint="cs"/>
          <w:rtl/>
        </w:rPr>
        <w:t xml:space="preserve">ייווצר מצב בהוצאה לפועל שבו אנשים תקועים בין לבין. תיגמר </w:t>
      </w:r>
      <w:bookmarkStart w:id="1682" w:name="_ETM_Q1_6720761"/>
      <w:bookmarkEnd w:id="1682"/>
      <w:r>
        <w:rPr>
          <w:rFonts w:hint="cs"/>
          <w:rtl/>
        </w:rPr>
        <w:t xml:space="preserve">להם האפשרות של המסלולים הקיימים, המסלול החדש מותנה ב-1,600 שקלים, </w:t>
      </w:r>
      <w:bookmarkStart w:id="1683" w:name="_ETM_Q1_6725843"/>
      <w:bookmarkEnd w:id="1683"/>
      <w:r>
        <w:rPr>
          <w:rFonts w:hint="cs"/>
          <w:rtl/>
        </w:rPr>
        <w:t xml:space="preserve">לרבות אותם אנשים שיקבלו צו תשלומים מאוד נמוך. </w:t>
      </w:r>
    </w:p>
    <w:p w:rsidR="00B32C40" w:rsidRDefault="00B32C40" w:rsidP="00B32C40">
      <w:pPr>
        <w:rPr>
          <w:rtl/>
        </w:rPr>
      </w:pPr>
      <w:bookmarkStart w:id="1684" w:name="_ETM_Q1_6734995"/>
      <w:bookmarkEnd w:id="1684"/>
    </w:p>
    <w:p w:rsidR="00B32C40" w:rsidRDefault="00B32C40" w:rsidP="00B32C40">
      <w:pPr>
        <w:rPr>
          <w:rtl/>
        </w:rPr>
      </w:pPr>
      <w:bookmarkStart w:id="1685" w:name="_ETM_Q1_6735307"/>
      <w:bookmarkEnd w:id="1685"/>
      <w:r>
        <w:rPr>
          <w:rFonts w:hint="cs"/>
          <w:rtl/>
        </w:rPr>
        <w:t xml:space="preserve">רק לסבר </w:t>
      </w:r>
      <w:bookmarkStart w:id="1686" w:name="_ETM_Q1_6736243"/>
      <w:bookmarkEnd w:id="1686"/>
      <w:r>
        <w:rPr>
          <w:rFonts w:hint="cs"/>
          <w:rtl/>
        </w:rPr>
        <w:t xml:space="preserve">את האוזן, זוג שבו הוא עובד בשכר מינימום והיא 100% </w:t>
      </w:r>
      <w:bookmarkStart w:id="1687" w:name="_ETM_Q1_6738153"/>
      <w:bookmarkEnd w:id="1687"/>
      <w:r>
        <w:rPr>
          <w:rFonts w:hint="cs"/>
          <w:rtl/>
        </w:rPr>
        <w:t xml:space="preserve">נכה, יש להם כמה שקלים יותר מידי בשביל סיוע משפטי. </w:t>
      </w:r>
      <w:bookmarkStart w:id="1688" w:name="_ETM_Q1_6748450"/>
      <w:bookmarkEnd w:id="1688"/>
    </w:p>
    <w:p w:rsidR="00B32C40" w:rsidRDefault="00B32C40" w:rsidP="00B32C40">
      <w:pPr>
        <w:rPr>
          <w:rtl/>
        </w:rPr>
      </w:pPr>
      <w:bookmarkStart w:id="1689" w:name="_ETM_Q1_6749290"/>
      <w:bookmarkEnd w:id="1689"/>
    </w:p>
    <w:p w:rsidR="00B32C40" w:rsidRDefault="00B32C40" w:rsidP="00B32C40">
      <w:pPr>
        <w:pStyle w:val="af8"/>
        <w:keepNext/>
        <w:rPr>
          <w:rtl/>
        </w:rPr>
      </w:pPr>
      <w:bookmarkStart w:id="1690" w:name="_ETM_Q1_6749572"/>
      <w:bookmarkEnd w:id="1690"/>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בגלל זה, בקי, אמרתי מראש שאני לא אוהבת את כלל האצבע. משרד המשפטים הזמין אתכם לשולחן עגול, אני אשמח שתדונו בזה. </w:t>
      </w:r>
    </w:p>
    <w:p w:rsidR="00B32C40" w:rsidRDefault="00B32C40" w:rsidP="00B32C40">
      <w:pPr>
        <w:rPr>
          <w:rtl/>
        </w:rPr>
      </w:pPr>
    </w:p>
    <w:p w:rsidR="00B32C40" w:rsidRDefault="00B32C40" w:rsidP="00B32C40">
      <w:pPr>
        <w:pStyle w:val="a5"/>
        <w:keepNext/>
        <w:rPr>
          <w:rtl/>
        </w:rPr>
      </w:pPr>
      <w:r>
        <w:rPr>
          <w:rFonts w:hint="cs"/>
          <w:rtl/>
        </w:rPr>
        <w:t>בקי כהן קשת:</w:t>
      </w:r>
    </w:p>
    <w:p w:rsidR="00B32C40" w:rsidRDefault="00B32C40" w:rsidP="00B32C40">
      <w:pPr>
        <w:pStyle w:val="KeepWithNext"/>
        <w:rPr>
          <w:rtl/>
        </w:rPr>
      </w:pPr>
    </w:p>
    <w:p w:rsidR="00B32C40" w:rsidRDefault="00B32C40" w:rsidP="00B32C40">
      <w:pPr>
        <w:rPr>
          <w:rtl/>
        </w:rPr>
      </w:pPr>
      <w:r>
        <w:rPr>
          <w:rFonts w:hint="cs"/>
          <w:rtl/>
        </w:rPr>
        <w:t xml:space="preserve">כן, אבל שנה וחצי אין פתרון. </w:t>
      </w:r>
    </w:p>
    <w:p w:rsidR="00B32C40" w:rsidRDefault="00B32C40" w:rsidP="00B32C40">
      <w:pPr>
        <w:rPr>
          <w:rtl/>
        </w:rPr>
      </w:pPr>
      <w:bookmarkStart w:id="1691" w:name="_ETM_Q1_6761508"/>
      <w:bookmarkEnd w:id="1691"/>
    </w:p>
    <w:p w:rsidR="00B32C40" w:rsidRDefault="00B32C40" w:rsidP="00B32C40">
      <w:pPr>
        <w:pStyle w:val="af8"/>
        <w:keepNext/>
        <w:rPr>
          <w:rtl/>
        </w:rPr>
      </w:pPr>
      <w:bookmarkStart w:id="1692" w:name="_ETM_Q1_6761772"/>
      <w:bookmarkEnd w:id="1692"/>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אין מה </w:t>
      </w:r>
      <w:bookmarkStart w:id="1693" w:name="_ETM_Q1_6763667"/>
      <w:bookmarkEnd w:id="1693"/>
      <w:r>
        <w:rPr>
          <w:rFonts w:hint="cs"/>
          <w:rtl/>
        </w:rPr>
        <w:t xml:space="preserve">לעשות. </w:t>
      </w:r>
    </w:p>
    <w:p w:rsidR="00B32C40" w:rsidRDefault="00B32C40" w:rsidP="00B32C40">
      <w:pPr>
        <w:rPr>
          <w:rtl/>
        </w:rPr>
      </w:pPr>
    </w:p>
    <w:p w:rsidR="00B32C40" w:rsidRDefault="00B32C40" w:rsidP="00B32C40">
      <w:pPr>
        <w:pStyle w:val="a5"/>
        <w:keepNext/>
        <w:rPr>
          <w:rtl/>
        </w:rPr>
      </w:pPr>
      <w:r>
        <w:rPr>
          <w:rFonts w:hint="cs"/>
          <w:rtl/>
        </w:rPr>
        <w:t>בקי כהן קשת:</w:t>
      </w:r>
    </w:p>
    <w:p w:rsidR="00B32C40" w:rsidRDefault="00B32C40" w:rsidP="00B32C40">
      <w:pPr>
        <w:pStyle w:val="KeepWithNext"/>
        <w:rPr>
          <w:rtl/>
        </w:rPr>
      </w:pPr>
    </w:p>
    <w:p w:rsidR="00B32C40" w:rsidRDefault="00B32C40" w:rsidP="00B32C40">
      <w:pPr>
        <w:rPr>
          <w:rtl/>
        </w:rPr>
      </w:pPr>
      <w:r>
        <w:rPr>
          <w:rFonts w:hint="cs"/>
          <w:rtl/>
        </w:rPr>
        <w:t xml:space="preserve">בהוצאה לפועל, משרד המשפטים יוכל להתחייב להמשיך את </w:t>
      </w:r>
      <w:bookmarkStart w:id="1694" w:name="_ETM_Q1_6766525"/>
      <w:bookmarkEnd w:id="1694"/>
      <w:r>
        <w:rPr>
          <w:rFonts w:hint="cs"/>
          <w:rtl/>
        </w:rPr>
        <w:t xml:space="preserve">המצב הקיים עד שיהיו תקנות חדשות. שיאריכו את המצב הקיים </w:t>
      </w:r>
      <w:bookmarkStart w:id="1695" w:name="_ETM_Q1_6769659"/>
      <w:bookmarkEnd w:id="1695"/>
      <w:r>
        <w:rPr>
          <w:rFonts w:hint="cs"/>
          <w:rtl/>
        </w:rPr>
        <w:t xml:space="preserve">בהוצאה לפועל. אין מענה פה, שיהיה מענה שם. אין מענה. </w:t>
      </w:r>
      <w:bookmarkStart w:id="1696" w:name="_ETM_Q1_6776704"/>
      <w:bookmarkStart w:id="1697" w:name="_ETM_Q1_6776935"/>
      <w:bookmarkEnd w:id="1696"/>
      <w:bookmarkEnd w:id="1697"/>
    </w:p>
    <w:p w:rsidR="00B32C40" w:rsidRDefault="00B32C40" w:rsidP="00B32C40">
      <w:pPr>
        <w:rPr>
          <w:rtl/>
        </w:rPr>
      </w:pPr>
    </w:p>
    <w:p w:rsidR="00B32C40" w:rsidRDefault="00B32C40" w:rsidP="00B32C40">
      <w:pPr>
        <w:pStyle w:val="af8"/>
        <w:keepNext/>
        <w:rPr>
          <w:rtl/>
        </w:rPr>
      </w:pPr>
      <w:bookmarkStart w:id="1698" w:name="_ETM_Q1_6777266"/>
      <w:bookmarkEnd w:id="1698"/>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בקי, את מבקשת פה דברים מצוינים בשביל הציבור, אני לא אומרת שלא. אבל הסיטואציה שאנחנו נמצאים בה היום היא סיטואציה </w:t>
      </w:r>
      <w:bookmarkStart w:id="1699" w:name="_ETM_Q1_6787821"/>
      <w:bookmarkEnd w:id="1699"/>
      <w:r>
        <w:rPr>
          <w:rFonts w:hint="cs"/>
          <w:rtl/>
        </w:rPr>
        <w:t xml:space="preserve">מסובכת והיא מורכבת מאוד בשביל להעביר דברים כאלה שהם קצת גדולים. </w:t>
      </w:r>
    </w:p>
    <w:p w:rsidR="00B32C40" w:rsidRDefault="00B32C40" w:rsidP="00B32C40">
      <w:pPr>
        <w:rPr>
          <w:rtl/>
        </w:rPr>
      </w:pPr>
    </w:p>
    <w:p w:rsidR="00B32C40" w:rsidRDefault="00B32C40" w:rsidP="00B32C40">
      <w:pPr>
        <w:pStyle w:val="a5"/>
        <w:keepNext/>
        <w:rPr>
          <w:rtl/>
        </w:rPr>
      </w:pPr>
      <w:r>
        <w:rPr>
          <w:rFonts w:hint="cs"/>
          <w:rtl/>
        </w:rPr>
        <w:t>מריאנה לוי:</w:t>
      </w:r>
    </w:p>
    <w:p w:rsidR="00B32C40" w:rsidRDefault="00B32C40" w:rsidP="00B32C40">
      <w:pPr>
        <w:pStyle w:val="KeepWithNext"/>
        <w:rPr>
          <w:rtl/>
        </w:rPr>
      </w:pPr>
    </w:p>
    <w:p w:rsidR="00B32C40" w:rsidRDefault="00B32C40" w:rsidP="00B32C40">
      <w:pPr>
        <w:rPr>
          <w:rtl/>
        </w:rPr>
      </w:pPr>
      <w:r>
        <w:rPr>
          <w:rFonts w:hint="cs"/>
          <w:rtl/>
        </w:rPr>
        <w:t xml:space="preserve">אנחנו באמת מזמינים אותך. </w:t>
      </w:r>
    </w:p>
    <w:p w:rsidR="00B32C40" w:rsidRDefault="00B32C40" w:rsidP="00B32C40">
      <w:pPr>
        <w:rPr>
          <w:rtl/>
        </w:rPr>
      </w:pPr>
      <w:bookmarkStart w:id="1700" w:name="_ETM_Q1_6794821"/>
      <w:bookmarkEnd w:id="1700"/>
    </w:p>
    <w:p w:rsidR="00B32C40" w:rsidRDefault="00B32C40" w:rsidP="00B32C40">
      <w:pPr>
        <w:pStyle w:val="a5"/>
        <w:keepNext/>
        <w:rPr>
          <w:rtl/>
        </w:rPr>
      </w:pPr>
      <w:bookmarkStart w:id="1701" w:name="_ETM_Q1_6794851"/>
      <w:bookmarkEnd w:id="1701"/>
      <w:r>
        <w:rPr>
          <w:rFonts w:hint="cs"/>
          <w:rtl/>
        </w:rPr>
        <w:t>בקי כהן קשת:</w:t>
      </w:r>
    </w:p>
    <w:p w:rsidR="00B32C40" w:rsidRDefault="00B32C40" w:rsidP="00B32C40">
      <w:pPr>
        <w:pStyle w:val="KeepWithNext"/>
        <w:rPr>
          <w:rtl/>
        </w:rPr>
      </w:pPr>
    </w:p>
    <w:p w:rsidR="00B32C40" w:rsidRDefault="00B32C40" w:rsidP="00B32C40">
      <w:pPr>
        <w:rPr>
          <w:rtl/>
        </w:rPr>
      </w:pPr>
      <w:r>
        <w:rPr>
          <w:rFonts w:hint="cs"/>
          <w:rtl/>
        </w:rPr>
        <w:t>זה מצוין, אבל שנה וחצי מה יקרה?</w:t>
      </w:r>
    </w:p>
    <w:p w:rsidR="00B32C40" w:rsidRDefault="00B32C40" w:rsidP="00B32C40">
      <w:pPr>
        <w:rPr>
          <w:rtl/>
        </w:rPr>
      </w:pPr>
      <w:bookmarkStart w:id="1702" w:name="_ETM_Q1_6791225"/>
      <w:bookmarkEnd w:id="1702"/>
    </w:p>
    <w:p w:rsidR="00B32C40" w:rsidRDefault="00B32C40" w:rsidP="00B32C40">
      <w:pPr>
        <w:pStyle w:val="af8"/>
        <w:keepNext/>
        <w:rPr>
          <w:rtl/>
        </w:rPr>
      </w:pPr>
      <w:bookmarkStart w:id="1703" w:name="_ETM_Q1_6791483"/>
      <w:bookmarkEnd w:id="1703"/>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בואו נתקדם. </w:t>
      </w:r>
    </w:p>
    <w:p w:rsidR="00B32C40" w:rsidRDefault="00B32C40" w:rsidP="00B32C40">
      <w:pPr>
        <w:rPr>
          <w:rtl/>
        </w:rPr>
      </w:pPr>
    </w:p>
    <w:p w:rsidR="00B32C40" w:rsidRDefault="00B32C40" w:rsidP="00B32C40">
      <w:pPr>
        <w:pStyle w:val="a5"/>
        <w:keepNext/>
        <w:rPr>
          <w:rtl/>
        </w:rPr>
      </w:pPr>
      <w:r>
        <w:rPr>
          <w:rFonts w:hint="cs"/>
          <w:rtl/>
        </w:rPr>
        <w:t>ניצן רוזנברג:</w:t>
      </w:r>
    </w:p>
    <w:p w:rsidR="00B32C40" w:rsidRDefault="00B32C40" w:rsidP="00B32C40">
      <w:pPr>
        <w:pStyle w:val="KeepWithNext"/>
        <w:rPr>
          <w:rtl/>
        </w:rPr>
      </w:pPr>
    </w:p>
    <w:p w:rsidR="00B32C40" w:rsidRDefault="00B32C40" w:rsidP="00B32C40">
      <w:pPr>
        <w:rPr>
          <w:rtl/>
        </w:rPr>
      </w:pPr>
      <w:r>
        <w:rPr>
          <w:rFonts w:hint="cs"/>
          <w:rtl/>
        </w:rPr>
        <w:t xml:space="preserve">אנחנו עוברים לתקנה 7, פטור מאגרה. </w:t>
      </w:r>
      <w:bookmarkStart w:id="1704" w:name="_ETM_Q1_6801338"/>
      <w:bookmarkEnd w:id="1704"/>
    </w:p>
    <w:p w:rsidR="00B32C40" w:rsidRDefault="00B32C40" w:rsidP="00B32C40">
      <w:pPr>
        <w:rPr>
          <w:rtl/>
        </w:rPr>
      </w:pPr>
    </w:p>
    <w:p w:rsidR="00B32C40" w:rsidRDefault="00B32C40" w:rsidP="00B32C40">
      <w:pPr>
        <w:pStyle w:val="a5"/>
        <w:keepNext/>
        <w:rPr>
          <w:rtl/>
        </w:rPr>
      </w:pPr>
      <w:r>
        <w:rPr>
          <w:rFonts w:hint="cs"/>
          <w:rtl/>
        </w:rPr>
        <w:t>יורם שגיא:</w:t>
      </w:r>
    </w:p>
    <w:p w:rsidR="00B32C40" w:rsidRDefault="00B32C40" w:rsidP="00B32C40">
      <w:pPr>
        <w:pStyle w:val="KeepWithNext"/>
        <w:rPr>
          <w:rtl/>
        </w:rPr>
      </w:pPr>
    </w:p>
    <w:p w:rsidR="00B32C40" w:rsidRDefault="00B32C40" w:rsidP="00B32C40">
      <w:pPr>
        <w:rPr>
          <w:rtl/>
        </w:rPr>
      </w:pPr>
      <w:r>
        <w:rPr>
          <w:rFonts w:hint="cs"/>
          <w:rtl/>
        </w:rPr>
        <w:t xml:space="preserve">לגבי תקנה 6 יצא קודם איזה תיקון שסיגל </w:t>
      </w:r>
      <w:bookmarkStart w:id="1705" w:name="_ETM_Q1_6804017"/>
      <w:bookmarkEnd w:id="1705"/>
      <w:r>
        <w:rPr>
          <w:rFonts w:hint="cs"/>
          <w:rtl/>
        </w:rPr>
        <w:t xml:space="preserve">אמרה שאין בעיה מבחינתה, לגבי הנושא של תוספת מאמץ מיוחד </w:t>
      </w:r>
      <w:bookmarkStart w:id="1706" w:name="_ETM_Q1_6811314"/>
      <w:bookmarkEnd w:id="1706"/>
      <w:r>
        <w:rPr>
          <w:rFonts w:hint="cs"/>
          <w:rtl/>
        </w:rPr>
        <w:t xml:space="preserve">שעליו לא תחול אגרה. </w:t>
      </w:r>
    </w:p>
    <w:p w:rsidR="00B32C40" w:rsidRDefault="00B32C40" w:rsidP="00B32C40">
      <w:pPr>
        <w:rPr>
          <w:rtl/>
        </w:rPr>
      </w:pPr>
    </w:p>
    <w:p w:rsidR="00B32C40" w:rsidRDefault="00B32C40" w:rsidP="00B32C40">
      <w:pPr>
        <w:pStyle w:val="af8"/>
        <w:keepNext/>
        <w:rPr>
          <w:rtl/>
        </w:rPr>
      </w:pPr>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מאמץ מיוחד אמרנו שאין. </w:t>
      </w:r>
    </w:p>
    <w:p w:rsidR="00B32C40" w:rsidRDefault="00B32C40" w:rsidP="00B32C40">
      <w:pPr>
        <w:rPr>
          <w:rtl/>
        </w:rPr>
      </w:pPr>
      <w:bookmarkStart w:id="1707" w:name="_ETM_Q1_6808311"/>
      <w:bookmarkEnd w:id="1707"/>
    </w:p>
    <w:p w:rsidR="00B32C40" w:rsidRDefault="00B32C40" w:rsidP="00B32C40">
      <w:pPr>
        <w:pStyle w:val="a5"/>
        <w:keepNext/>
        <w:rPr>
          <w:rtl/>
        </w:rPr>
      </w:pPr>
      <w:bookmarkStart w:id="1708" w:name="_ETM_Q1_6808807"/>
      <w:bookmarkEnd w:id="1708"/>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זה </w:t>
      </w:r>
      <w:bookmarkStart w:id="1709" w:name="_ETM_Q1_6810890"/>
      <w:bookmarkEnd w:id="1709"/>
      <w:r>
        <w:rPr>
          <w:rFonts w:hint="cs"/>
          <w:rtl/>
        </w:rPr>
        <w:t xml:space="preserve">אמנם קצת מעליב אותי שהוא רוצה לעגן את זה בתקנות, </w:t>
      </w:r>
      <w:bookmarkStart w:id="1710" w:name="_ETM_Q1_6817035"/>
      <w:bookmarkEnd w:id="1710"/>
      <w:r>
        <w:rPr>
          <w:rFonts w:hint="cs"/>
          <w:rtl/>
        </w:rPr>
        <w:t xml:space="preserve">אבל אין בעיה. </w:t>
      </w:r>
    </w:p>
    <w:p w:rsidR="00B32C40" w:rsidRDefault="00B32C40" w:rsidP="00B32C40">
      <w:pPr>
        <w:rPr>
          <w:rtl/>
        </w:rPr>
      </w:pPr>
      <w:bookmarkStart w:id="1711" w:name="_ETM_Q1_6819248"/>
      <w:bookmarkEnd w:id="1711"/>
    </w:p>
    <w:p w:rsidR="00B32C40" w:rsidRDefault="00B32C40" w:rsidP="00B32C40">
      <w:pPr>
        <w:pStyle w:val="af8"/>
        <w:keepNext/>
        <w:rPr>
          <w:rtl/>
        </w:rPr>
      </w:pPr>
      <w:bookmarkStart w:id="1712" w:name="_ETM_Q1_6819514"/>
      <w:bookmarkEnd w:id="1712"/>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אנחנו סומכים על סיגל. </w:t>
      </w:r>
    </w:p>
    <w:p w:rsidR="00B32C40" w:rsidRDefault="00B32C40" w:rsidP="00B32C40">
      <w:pPr>
        <w:rPr>
          <w:rtl/>
        </w:rPr>
      </w:pPr>
      <w:bookmarkStart w:id="1713" w:name="_ETM_Q1_6827919"/>
      <w:bookmarkEnd w:id="1713"/>
    </w:p>
    <w:p w:rsidR="00B32C40" w:rsidRDefault="00B32C40" w:rsidP="00B32C40">
      <w:pPr>
        <w:pStyle w:val="a5"/>
        <w:keepNext/>
        <w:rPr>
          <w:rtl/>
        </w:rPr>
      </w:pPr>
      <w:bookmarkStart w:id="1714" w:name="_ETM_Q1_6828382"/>
      <w:bookmarkEnd w:id="1714"/>
      <w:r>
        <w:rPr>
          <w:rFonts w:hint="cs"/>
          <w:rtl/>
        </w:rPr>
        <w:t>סיגל יעקובי:</w:t>
      </w:r>
    </w:p>
    <w:p w:rsidR="00B32C40" w:rsidRDefault="00B32C40" w:rsidP="00B32C40">
      <w:pPr>
        <w:pStyle w:val="KeepWithNext"/>
        <w:rPr>
          <w:rtl/>
        </w:rPr>
      </w:pPr>
    </w:p>
    <w:p w:rsidR="00B32C40" w:rsidRDefault="00B32C40" w:rsidP="00B32C40">
      <w:pPr>
        <w:rPr>
          <w:rtl/>
        </w:rPr>
      </w:pPr>
      <w:r>
        <w:rPr>
          <w:rFonts w:hint="cs"/>
          <w:rtl/>
        </w:rPr>
        <w:t xml:space="preserve">זה ייכתב בנוהל. </w:t>
      </w:r>
      <w:bookmarkStart w:id="1715" w:name="_ETM_Q1_6824918"/>
      <w:bookmarkEnd w:id="1715"/>
    </w:p>
    <w:p w:rsidR="00B32C40" w:rsidRDefault="00B32C40" w:rsidP="00B32C40">
      <w:pPr>
        <w:rPr>
          <w:rtl/>
        </w:rPr>
      </w:pPr>
      <w:bookmarkStart w:id="1716" w:name="_ETM_Q1_6825919"/>
      <w:bookmarkEnd w:id="1716"/>
    </w:p>
    <w:p w:rsidR="00B32C40" w:rsidRDefault="00B32C40" w:rsidP="00B32C40">
      <w:pPr>
        <w:pStyle w:val="af8"/>
        <w:keepNext/>
        <w:rPr>
          <w:rtl/>
        </w:rPr>
      </w:pPr>
      <w:bookmarkStart w:id="1717" w:name="_ETM_Q1_6826167"/>
      <w:bookmarkEnd w:id="1717"/>
      <w:r>
        <w:rPr>
          <w:rFonts w:hint="cs"/>
          <w:rtl/>
        </w:rPr>
        <w:t>היו"ר אוסנת הילה מארק:</w:t>
      </w:r>
    </w:p>
    <w:p w:rsidR="00B32C40" w:rsidRDefault="00B32C40" w:rsidP="00B32C40">
      <w:pPr>
        <w:pStyle w:val="KeepWithNext"/>
        <w:rPr>
          <w:rtl/>
        </w:rPr>
      </w:pPr>
    </w:p>
    <w:p w:rsidR="00B32C40" w:rsidRDefault="00B32C40" w:rsidP="00B32C40">
      <w:pPr>
        <w:rPr>
          <w:rtl/>
        </w:rPr>
      </w:pPr>
      <w:r>
        <w:rPr>
          <w:rFonts w:hint="cs"/>
          <w:rtl/>
        </w:rPr>
        <w:t xml:space="preserve">הלאה. </w:t>
      </w:r>
    </w:p>
    <w:p w:rsidR="00B32C40" w:rsidRDefault="00B32C40" w:rsidP="00B32C40">
      <w:pPr>
        <w:rPr>
          <w:rtl/>
        </w:rPr>
      </w:pPr>
      <w:bookmarkStart w:id="1718" w:name="_ETM_Q1_6828319"/>
      <w:bookmarkEnd w:id="1718"/>
    </w:p>
    <w:p w:rsidR="00B32C40" w:rsidRDefault="00B32C40" w:rsidP="00B32C40">
      <w:pPr>
        <w:pStyle w:val="a5"/>
        <w:keepNext/>
        <w:rPr>
          <w:rtl/>
        </w:rPr>
      </w:pPr>
      <w:bookmarkStart w:id="1719" w:name="_ETM_Q1_6828578"/>
      <w:bookmarkEnd w:id="1719"/>
      <w:r>
        <w:rPr>
          <w:rFonts w:hint="cs"/>
          <w:rtl/>
        </w:rPr>
        <w:t>ניצן רוזנברג:</w:t>
      </w:r>
    </w:p>
    <w:p w:rsidR="00B32C40" w:rsidRDefault="00B32C40" w:rsidP="00B32C40">
      <w:pPr>
        <w:pStyle w:val="KeepWithNext"/>
        <w:rPr>
          <w:rtl/>
        </w:rPr>
      </w:pPr>
    </w:p>
    <w:p w:rsidR="00B32C40" w:rsidRDefault="00B32C40" w:rsidP="00B32C40">
      <w:pPr>
        <w:rPr>
          <w:rtl/>
        </w:rPr>
      </w:pPr>
      <w:r>
        <w:rPr>
          <w:rFonts w:hint="cs"/>
          <w:rtl/>
        </w:rPr>
        <w:t xml:space="preserve">פטור מאגרה, תקנה 7. אתם רוצים להסביר על מה </w:t>
      </w:r>
      <w:bookmarkStart w:id="1720" w:name="_ETM_Q1_6840266"/>
      <w:bookmarkEnd w:id="1720"/>
      <w:r>
        <w:rPr>
          <w:rFonts w:hint="cs"/>
          <w:rtl/>
        </w:rPr>
        <w:t>ניתנים הפטורים?</w:t>
      </w:r>
      <w:bookmarkStart w:id="1721" w:name="_ETM_Q1_6845938"/>
      <w:bookmarkEnd w:id="1721"/>
    </w:p>
    <w:p w:rsidR="00D96D68" w:rsidRDefault="00D96D68" w:rsidP="00D96D68">
      <w:pPr>
        <w:pStyle w:val="af8"/>
        <w:keepNext/>
        <w:rPr>
          <w:rtl/>
        </w:rPr>
      </w:pPr>
    </w:p>
    <w:p w:rsidR="00D96D68" w:rsidRDefault="00B32C40" w:rsidP="00B32C40">
      <w:pPr>
        <w:ind w:firstLine="0"/>
        <w:rPr>
          <w:rtl/>
        </w:rPr>
      </w:pPr>
      <w:r>
        <w:rPr>
          <w:rFonts w:hint="cs"/>
          <w:rtl/>
        </w:rPr>
        <w:t>(אחרי כן יפעת קדם)</w:t>
      </w:r>
    </w:p>
    <w:p w:rsidR="00B32C40" w:rsidRDefault="00B32C40" w:rsidP="00B32C40">
      <w:pPr>
        <w:ind w:firstLine="0"/>
        <w:rPr>
          <w:rtl/>
        </w:rPr>
      </w:pPr>
    </w:p>
    <w:p w:rsidR="00B32C40" w:rsidRDefault="00B32C40" w:rsidP="00B32C40">
      <w:pPr>
        <w:pStyle w:val="afb"/>
        <w:keepNext/>
      </w:pPr>
      <w:bookmarkStart w:id="1722" w:name="ET_guest_סיגל_יעקבי_1"/>
      <w:r>
        <w:rPr>
          <w:rStyle w:val="TagStyle"/>
          <w:rFonts w:hint="cs"/>
          <w:rtl/>
        </w:rPr>
        <w:t xml:space="preserve">&lt;&lt; אורח &gt;&gt; </w:t>
      </w:r>
      <w:r>
        <w:rPr>
          <w:rFonts w:hint="cs"/>
          <w:rtl/>
        </w:rPr>
        <w:t>סיגל יעקבי:</w:t>
      </w:r>
      <w:r>
        <w:rPr>
          <w:rStyle w:val="TagStyle"/>
          <w:rFonts w:hint="cs"/>
          <w:rtl/>
        </w:rPr>
        <w:t xml:space="preserve"> &lt;&lt; אורח &gt;&gt;</w:t>
      </w:r>
      <w:r>
        <w:rPr>
          <w:rFonts w:hint="cs"/>
          <w:rtl/>
        </w:rPr>
        <w:t xml:space="preserve"> </w:t>
      </w:r>
      <w:bookmarkEnd w:id="1722"/>
    </w:p>
    <w:p w:rsidR="00B32C40" w:rsidRDefault="00B32C40" w:rsidP="00B32C40">
      <w:pPr>
        <w:pStyle w:val="KeepWithNext"/>
        <w:rPr>
          <w:rtl/>
        </w:rPr>
      </w:pPr>
    </w:p>
    <w:p w:rsidR="00B32C40" w:rsidRDefault="00B32C40" w:rsidP="00B32C40">
      <w:pPr>
        <w:rPr>
          <w:rtl/>
        </w:rPr>
      </w:pPr>
      <w:r>
        <w:rPr>
          <w:rFonts w:hint="cs"/>
          <w:rtl/>
        </w:rPr>
        <w:t xml:space="preserve">אלה פטורים חדשים שלא היו קיימים בחקיקה הקודמת, בהסדרים </w:t>
      </w:r>
      <w:bookmarkStart w:id="1723" w:name="_ETM_Q1_6848000"/>
      <w:bookmarkEnd w:id="1723"/>
      <w:r>
        <w:rPr>
          <w:rFonts w:hint="cs"/>
          <w:rtl/>
        </w:rPr>
        <w:t xml:space="preserve">הקודמים. זה סעיפי פטור שחלים מכוח תקנות בתי המשפט. (1) ו-(3) פחות רלוונטיים, זה בקשות של המדינה </w:t>
      </w:r>
      <w:bookmarkStart w:id="1724" w:name="_ETM_Q1_6858000"/>
      <w:bookmarkEnd w:id="1724"/>
      <w:r>
        <w:rPr>
          <w:rFonts w:hint="cs"/>
          <w:rtl/>
        </w:rPr>
        <w:t xml:space="preserve">או של האפוטרופוס הכללי. (5) ו-(7) זה משפחות </w:t>
      </w:r>
      <w:bookmarkStart w:id="1725" w:name="_ETM_Q1_6867000"/>
      <w:bookmarkEnd w:id="1725"/>
      <w:r>
        <w:rPr>
          <w:rFonts w:hint="cs"/>
          <w:rtl/>
        </w:rPr>
        <w:t xml:space="preserve">של נפגעי פעולות איבה וחללי צה"ל - אלה פטורים חדשים </w:t>
      </w:r>
      <w:bookmarkStart w:id="1726" w:name="_ETM_Q1_6877000"/>
      <w:bookmarkEnd w:id="1726"/>
      <w:r>
        <w:rPr>
          <w:rFonts w:hint="cs"/>
          <w:rtl/>
        </w:rPr>
        <w:t>שלא היו קיימים.</w:t>
      </w:r>
    </w:p>
    <w:p w:rsidR="00B32C40" w:rsidRDefault="00B32C40" w:rsidP="00B32C40">
      <w:pPr>
        <w:rPr>
          <w:rtl/>
        </w:rPr>
      </w:pPr>
    </w:p>
    <w:p w:rsidR="00B32C40" w:rsidRDefault="00B32C40" w:rsidP="00B32C40">
      <w:pPr>
        <w:pStyle w:val="afb"/>
        <w:keepNext/>
        <w:rPr>
          <w:rtl/>
        </w:rPr>
      </w:pPr>
      <w:bookmarkStart w:id="1727" w:name="ET_guest_מיכל_אלבז_19"/>
      <w:r>
        <w:rPr>
          <w:rStyle w:val="TagStyle"/>
          <w:rFonts w:hint="cs"/>
          <w:rtl/>
        </w:rPr>
        <w:t xml:space="preserve"> &lt;&lt; אורח &gt;&gt; </w:t>
      </w:r>
      <w:r>
        <w:rPr>
          <w:rFonts w:hint="cs"/>
          <w:rtl/>
        </w:rPr>
        <w:t>מיכל אלבז:</w:t>
      </w:r>
      <w:r>
        <w:rPr>
          <w:rStyle w:val="TagStyle"/>
          <w:rFonts w:hint="cs"/>
          <w:rtl/>
        </w:rPr>
        <w:t xml:space="preserve"> &lt;&lt; אורח &gt;&gt;</w:t>
      </w:r>
      <w:r>
        <w:rPr>
          <w:rFonts w:hint="cs"/>
          <w:rtl/>
        </w:rPr>
        <w:t xml:space="preserve"> </w:t>
      </w:r>
      <w:bookmarkEnd w:id="1727"/>
    </w:p>
    <w:p w:rsidR="00B32C40" w:rsidRDefault="00B32C40" w:rsidP="00B32C40">
      <w:pPr>
        <w:pStyle w:val="KeepWithNext"/>
        <w:rPr>
          <w:rtl/>
        </w:rPr>
      </w:pPr>
    </w:p>
    <w:p w:rsidR="00B32C40" w:rsidRDefault="00B32C40" w:rsidP="00B32C40">
      <w:pPr>
        <w:rPr>
          <w:rtl/>
        </w:rPr>
      </w:pPr>
      <w:r>
        <w:rPr>
          <w:rFonts w:hint="cs"/>
          <w:rtl/>
        </w:rPr>
        <w:t>הם קיימים בתקנות האגרות של בתי המשפט.</w:t>
      </w:r>
    </w:p>
    <w:p w:rsidR="00B32C40" w:rsidRDefault="00B32C40" w:rsidP="00B32C40">
      <w:pPr>
        <w:ind w:firstLine="0"/>
        <w:rPr>
          <w:rtl/>
        </w:rPr>
      </w:pPr>
    </w:p>
    <w:p w:rsidR="00B32C40" w:rsidRDefault="00B32C40" w:rsidP="00B32C40">
      <w:pPr>
        <w:pStyle w:val="a5"/>
        <w:keepNext/>
        <w:rPr>
          <w:rtl/>
        </w:rPr>
      </w:pPr>
      <w:bookmarkStart w:id="1728" w:name="ET_speaker_ניצן_רוזנברג_2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728"/>
    </w:p>
    <w:p w:rsidR="00B32C40" w:rsidRDefault="00B32C40" w:rsidP="00B32C40">
      <w:pPr>
        <w:pStyle w:val="KeepWithNext"/>
        <w:rPr>
          <w:rtl/>
        </w:rPr>
      </w:pPr>
    </w:p>
    <w:p w:rsidR="00B32C40" w:rsidRDefault="00B32C40" w:rsidP="00B32C40">
      <w:pPr>
        <w:rPr>
          <w:rtl/>
        </w:rPr>
      </w:pPr>
      <w:bookmarkStart w:id="1729" w:name="_ETM_Q1_6888000"/>
      <w:bookmarkEnd w:id="1729"/>
      <w:r>
        <w:rPr>
          <w:rFonts w:hint="cs"/>
          <w:rtl/>
        </w:rPr>
        <w:t>ו-7(ב), אם אפשר להסביר.</w:t>
      </w:r>
    </w:p>
    <w:p w:rsidR="00B32C40" w:rsidRDefault="00B32C40" w:rsidP="00B32C40">
      <w:pPr>
        <w:ind w:firstLine="0"/>
        <w:rPr>
          <w:rtl/>
        </w:rPr>
      </w:pPr>
    </w:p>
    <w:p w:rsidR="00B32C40" w:rsidRDefault="00B32C40" w:rsidP="00B32C40">
      <w:pPr>
        <w:pStyle w:val="afb"/>
        <w:keepNext/>
        <w:rPr>
          <w:rtl/>
        </w:rPr>
      </w:pPr>
      <w:bookmarkStart w:id="1730" w:name="_ETM_Q1_6893000"/>
      <w:bookmarkStart w:id="1731" w:name="ET_guest_מיכל_אלבז_30"/>
      <w:bookmarkEnd w:id="1730"/>
      <w:r>
        <w:rPr>
          <w:rStyle w:val="TagStyle"/>
          <w:rFonts w:hint="cs"/>
          <w:rtl/>
        </w:rPr>
        <w:t xml:space="preserve"> &lt;&lt; אורח &gt;&gt; </w:t>
      </w:r>
      <w:r>
        <w:rPr>
          <w:rFonts w:hint="cs"/>
          <w:rtl/>
        </w:rPr>
        <w:t>מיכל אלבז:</w:t>
      </w:r>
      <w:r>
        <w:rPr>
          <w:rStyle w:val="TagStyle"/>
          <w:rFonts w:hint="cs"/>
          <w:rtl/>
        </w:rPr>
        <w:t xml:space="preserve"> &lt;&lt; אורח &gt;&gt;</w:t>
      </w:r>
      <w:r>
        <w:rPr>
          <w:rFonts w:hint="cs"/>
          <w:rtl/>
        </w:rPr>
        <w:t xml:space="preserve"> </w:t>
      </w:r>
      <w:bookmarkEnd w:id="1731"/>
    </w:p>
    <w:p w:rsidR="00B32C40" w:rsidRDefault="00B32C40" w:rsidP="00B32C40">
      <w:pPr>
        <w:pStyle w:val="KeepWithNext"/>
        <w:rPr>
          <w:rtl/>
        </w:rPr>
      </w:pPr>
    </w:p>
    <w:p w:rsidR="00B32C40" w:rsidRDefault="00B32C40" w:rsidP="00B32C40">
      <w:pPr>
        <w:rPr>
          <w:rtl/>
        </w:rPr>
      </w:pPr>
      <w:bookmarkStart w:id="1732" w:name="_ETM_Q1_6890000"/>
      <w:bookmarkEnd w:id="1732"/>
      <w:r>
        <w:rPr>
          <w:rFonts w:hint="cs"/>
          <w:rtl/>
        </w:rPr>
        <w:t xml:space="preserve">7(ב) זה תביעות של עובדים על </w:t>
      </w:r>
      <w:bookmarkStart w:id="1733" w:name="_ETM_Q1_6897000"/>
      <w:bookmarkEnd w:id="1733"/>
      <w:r>
        <w:rPr>
          <w:rFonts w:hint="cs"/>
          <w:rtl/>
        </w:rPr>
        <w:t xml:space="preserve">שכר עבודה. </w:t>
      </w:r>
    </w:p>
    <w:p w:rsidR="00B32C40" w:rsidRDefault="00B32C40" w:rsidP="00B32C40">
      <w:pPr>
        <w:ind w:firstLine="0"/>
        <w:rPr>
          <w:rtl/>
        </w:rPr>
      </w:pPr>
    </w:p>
    <w:p w:rsidR="00B32C40" w:rsidRDefault="00B32C40" w:rsidP="00B32C40">
      <w:pPr>
        <w:pStyle w:val="a5"/>
        <w:keepNext/>
        <w:rPr>
          <w:rtl/>
        </w:rPr>
      </w:pPr>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p>
    <w:p w:rsidR="00B32C40" w:rsidRDefault="00B32C40" w:rsidP="00B32C40">
      <w:pPr>
        <w:pStyle w:val="KeepWithNext"/>
        <w:rPr>
          <w:rtl/>
        </w:rPr>
      </w:pPr>
    </w:p>
    <w:p w:rsidR="00B32C40" w:rsidRDefault="00B32C40" w:rsidP="00B32C40">
      <w:pPr>
        <w:rPr>
          <w:rtl/>
        </w:rPr>
      </w:pPr>
      <w:r>
        <w:rPr>
          <w:rFonts w:hint="cs"/>
          <w:rtl/>
        </w:rPr>
        <w:t xml:space="preserve">שזה פטור מאגרה. </w:t>
      </w:r>
    </w:p>
    <w:p w:rsidR="00B32C40" w:rsidRDefault="00B32C40" w:rsidP="00B32C40">
      <w:pPr>
        <w:ind w:firstLine="0"/>
        <w:rPr>
          <w:rtl/>
        </w:rPr>
      </w:pPr>
    </w:p>
    <w:p w:rsidR="00B32C40" w:rsidRDefault="00B32C40" w:rsidP="00B32C40">
      <w:pPr>
        <w:pStyle w:val="afb"/>
        <w:keepNext/>
        <w:rPr>
          <w:rtl/>
        </w:rPr>
      </w:pPr>
      <w:bookmarkStart w:id="1734" w:name="_ETM_Q1_6899000"/>
      <w:bookmarkStart w:id="1735" w:name="ET_guest_מיכל_אלבז_32"/>
      <w:bookmarkEnd w:id="1734"/>
      <w:r>
        <w:rPr>
          <w:rStyle w:val="TagStyle"/>
          <w:rFonts w:hint="cs"/>
          <w:rtl/>
        </w:rPr>
        <w:t xml:space="preserve"> &lt;&lt; אורח &gt;&gt; </w:t>
      </w:r>
      <w:r>
        <w:rPr>
          <w:rFonts w:hint="cs"/>
          <w:rtl/>
        </w:rPr>
        <w:t>מיכל אלבז:</w:t>
      </w:r>
      <w:r>
        <w:rPr>
          <w:rStyle w:val="TagStyle"/>
          <w:rFonts w:hint="cs"/>
          <w:rtl/>
        </w:rPr>
        <w:t xml:space="preserve"> &lt;&lt; אורח &gt;&gt;</w:t>
      </w:r>
      <w:r>
        <w:rPr>
          <w:rFonts w:hint="cs"/>
          <w:rtl/>
        </w:rPr>
        <w:t xml:space="preserve"> </w:t>
      </w:r>
      <w:bookmarkEnd w:id="1735"/>
    </w:p>
    <w:p w:rsidR="00B32C40" w:rsidRDefault="00B32C40" w:rsidP="00B32C40">
      <w:pPr>
        <w:pStyle w:val="KeepWithNext"/>
        <w:rPr>
          <w:rtl/>
        </w:rPr>
      </w:pPr>
    </w:p>
    <w:p w:rsidR="00B32C40" w:rsidRDefault="00B32C40" w:rsidP="00B32C40">
      <w:pPr>
        <w:rPr>
          <w:rtl/>
        </w:rPr>
      </w:pPr>
      <w:bookmarkStart w:id="1736" w:name="_ETM_Q1_6901000"/>
      <w:bookmarkEnd w:id="1736"/>
      <w:r>
        <w:rPr>
          <w:rFonts w:hint="cs"/>
          <w:rtl/>
        </w:rPr>
        <w:t xml:space="preserve">פטור מאגרה, כי זה מוגש </w:t>
      </w:r>
      <w:bookmarkStart w:id="1737" w:name="_ETM_Q1_6900000"/>
      <w:bookmarkEnd w:id="1737"/>
      <w:r>
        <w:rPr>
          <w:rFonts w:hint="cs"/>
          <w:rtl/>
        </w:rPr>
        <w:t xml:space="preserve">לביטוח הלאומי.          </w:t>
      </w:r>
    </w:p>
    <w:p w:rsidR="00B32C40" w:rsidRDefault="00B32C40" w:rsidP="00B32C40">
      <w:pPr>
        <w:ind w:firstLine="0"/>
        <w:rPr>
          <w:rtl/>
        </w:rPr>
      </w:pPr>
      <w:bookmarkStart w:id="1738" w:name="_ETM_Q1_6884000"/>
      <w:bookmarkEnd w:id="1738"/>
    </w:p>
    <w:p w:rsidR="00B32C40" w:rsidRDefault="00B32C40" w:rsidP="00B32C40">
      <w:pPr>
        <w:pStyle w:val="af8"/>
        <w:keepNext/>
        <w:rPr>
          <w:rtl/>
        </w:rPr>
      </w:pPr>
      <w:bookmarkStart w:id="1739" w:name="ET_yor_5743_33"/>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1739"/>
    </w:p>
    <w:p w:rsidR="00B32C40" w:rsidRDefault="00B32C40" w:rsidP="00B32C40">
      <w:pPr>
        <w:pStyle w:val="KeepWithNext"/>
        <w:rPr>
          <w:rtl/>
        </w:rPr>
      </w:pPr>
    </w:p>
    <w:p w:rsidR="00B32C40" w:rsidRDefault="00B32C40" w:rsidP="00B32C40">
      <w:pPr>
        <w:rPr>
          <w:rtl/>
        </w:rPr>
      </w:pPr>
      <w:r>
        <w:rPr>
          <w:rFonts w:hint="cs"/>
          <w:rtl/>
        </w:rPr>
        <w:t>הן מוגשות לביטוח הלאומי רק כאשר המעסיק פשט את הרגל, נכון? הן לא מוגשות בכל מקרה?</w:t>
      </w:r>
    </w:p>
    <w:p w:rsidR="00B32C40" w:rsidRDefault="00B32C40" w:rsidP="00B32C40">
      <w:pPr>
        <w:ind w:firstLine="0"/>
        <w:rPr>
          <w:rtl/>
        </w:rPr>
      </w:pPr>
      <w:bookmarkStart w:id="1740" w:name="_ETM_Q1_6911000"/>
      <w:bookmarkStart w:id="1741" w:name="_ETM_Q1_6912000"/>
      <w:bookmarkEnd w:id="1740"/>
      <w:bookmarkEnd w:id="1741"/>
    </w:p>
    <w:p w:rsidR="00B32C40" w:rsidRDefault="00B32C40" w:rsidP="00B32C40">
      <w:pPr>
        <w:pStyle w:val="afb"/>
        <w:keepNext/>
        <w:rPr>
          <w:rtl/>
        </w:rPr>
      </w:pPr>
      <w:bookmarkStart w:id="1742" w:name="_ETM_Q1_6913000"/>
      <w:bookmarkStart w:id="1743" w:name="ET_guest_מיכל_אלבז_34"/>
      <w:bookmarkEnd w:id="1742"/>
      <w:r>
        <w:rPr>
          <w:rStyle w:val="TagStyle"/>
          <w:rFonts w:hint="cs"/>
          <w:rtl/>
        </w:rPr>
        <w:t xml:space="preserve"> &lt;&lt; אורח &gt;&gt; </w:t>
      </w:r>
      <w:r>
        <w:rPr>
          <w:rFonts w:hint="cs"/>
          <w:rtl/>
        </w:rPr>
        <w:t>מיכל אלבז:</w:t>
      </w:r>
      <w:r>
        <w:rPr>
          <w:rStyle w:val="TagStyle"/>
          <w:rFonts w:hint="cs"/>
          <w:rtl/>
        </w:rPr>
        <w:t xml:space="preserve"> &lt;&lt; אורח &gt;&gt;</w:t>
      </w:r>
      <w:r>
        <w:rPr>
          <w:rFonts w:hint="cs"/>
          <w:rtl/>
        </w:rPr>
        <w:t xml:space="preserve"> </w:t>
      </w:r>
      <w:bookmarkEnd w:id="1743"/>
    </w:p>
    <w:p w:rsidR="00B32C40" w:rsidRDefault="00B32C40" w:rsidP="00B32C40">
      <w:pPr>
        <w:pStyle w:val="KeepWithNext"/>
        <w:rPr>
          <w:rtl/>
        </w:rPr>
      </w:pPr>
    </w:p>
    <w:p w:rsidR="00B32C40" w:rsidRDefault="00B32C40" w:rsidP="00B32C40">
      <w:pPr>
        <w:rPr>
          <w:rtl/>
        </w:rPr>
      </w:pPr>
      <w:bookmarkStart w:id="1744" w:name="_ETM_Q1_6909000"/>
      <w:bookmarkEnd w:id="1744"/>
      <w:r>
        <w:rPr>
          <w:rFonts w:hint="cs"/>
          <w:rtl/>
        </w:rPr>
        <w:t xml:space="preserve">זה תיקון לסיטואציה שאנחנו </w:t>
      </w:r>
      <w:bookmarkStart w:id="1745" w:name="_ETM_Q1_6916000"/>
      <w:bookmarkEnd w:id="1745"/>
      <w:r>
        <w:rPr>
          <w:rFonts w:hint="cs"/>
          <w:rtl/>
        </w:rPr>
        <w:t>נמצאים בה.</w:t>
      </w:r>
    </w:p>
    <w:p w:rsidR="00B32C40" w:rsidRDefault="00B32C40" w:rsidP="00B32C40">
      <w:pPr>
        <w:ind w:firstLine="0"/>
        <w:rPr>
          <w:rtl/>
        </w:rPr>
      </w:pPr>
      <w:bookmarkStart w:id="1746" w:name="_ETM_Q1_6917000"/>
      <w:bookmarkEnd w:id="1746"/>
    </w:p>
    <w:p w:rsidR="00B32C40" w:rsidRDefault="00B32C40" w:rsidP="00B32C40">
      <w:pPr>
        <w:pStyle w:val="af8"/>
        <w:keepNext/>
        <w:rPr>
          <w:rtl/>
        </w:rPr>
      </w:pPr>
      <w:bookmarkStart w:id="1747" w:name="_ETM_Q1_6918000"/>
      <w:bookmarkEnd w:id="1747"/>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p>
    <w:p w:rsidR="00B32C40" w:rsidRDefault="00B32C40" w:rsidP="00B32C40">
      <w:pPr>
        <w:pStyle w:val="KeepWithNext"/>
        <w:rPr>
          <w:rtl/>
        </w:rPr>
      </w:pPr>
    </w:p>
    <w:p w:rsidR="00B32C40" w:rsidRDefault="00B32C40" w:rsidP="00B32C40">
      <w:pPr>
        <w:rPr>
          <w:rtl/>
        </w:rPr>
      </w:pPr>
      <w:r>
        <w:rPr>
          <w:rFonts w:hint="cs"/>
          <w:rtl/>
        </w:rPr>
        <w:t>רק אם המעסיק פשט את הרגל הם פטורים מאגרה.</w:t>
      </w:r>
    </w:p>
    <w:p w:rsidR="00B32C40" w:rsidRDefault="00B32C40" w:rsidP="00B32C40">
      <w:pPr>
        <w:ind w:firstLine="0"/>
        <w:rPr>
          <w:rtl/>
        </w:rPr>
      </w:pPr>
      <w:bookmarkStart w:id="1748" w:name="_ETM_Q1_6919000"/>
      <w:bookmarkEnd w:id="1748"/>
    </w:p>
    <w:p w:rsidR="00B32C40" w:rsidRDefault="00B32C40" w:rsidP="00B32C40">
      <w:pPr>
        <w:pStyle w:val="afb"/>
        <w:keepNext/>
        <w:rPr>
          <w:rtl/>
        </w:rPr>
      </w:pPr>
      <w:bookmarkStart w:id="1749" w:name="_ETM_Q1_6920000"/>
      <w:bookmarkStart w:id="1750" w:name="ET_guest_סיגל_יעקבי_36"/>
      <w:bookmarkEnd w:id="1749"/>
      <w:r>
        <w:rPr>
          <w:rStyle w:val="TagStyle"/>
          <w:rFonts w:hint="cs"/>
          <w:rtl/>
        </w:rPr>
        <w:t xml:space="preserve"> &lt;&lt; אורח &gt;&gt; </w:t>
      </w:r>
      <w:r>
        <w:rPr>
          <w:rFonts w:hint="cs"/>
          <w:rtl/>
        </w:rPr>
        <w:t>סיגל יעקבי:</w:t>
      </w:r>
      <w:r>
        <w:rPr>
          <w:rStyle w:val="TagStyle"/>
          <w:rFonts w:hint="cs"/>
          <w:rtl/>
        </w:rPr>
        <w:t xml:space="preserve"> &lt;&lt; אורח &gt;&gt;</w:t>
      </w:r>
      <w:r>
        <w:rPr>
          <w:rFonts w:hint="cs"/>
          <w:rtl/>
        </w:rPr>
        <w:t xml:space="preserve"> </w:t>
      </w:r>
      <w:bookmarkEnd w:id="1750"/>
    </w:p>
    <w:p w:rsidR="00B32C40" w:rsidRDefault="00B32C40" w:rsidP="00B32C40">
      <w:pPr>
        <w:pStyle w:val="KeepWithNext"/>
        <w:rPr>
          <w:rtl/>
        </w:rPr>
      </w:pPr>
    </w:p>
    <w:p w:rsidR="00B32C40" w:rsidRDefault="00B32C40" w:rsidP="00B32C40">
      <w:pPr>
        <w:rPr>
          <w:rtl/>
        </w:rPr>
      </w:pPr>
      <w:bookmarkStart w:id="1751" w:name="_ETM_Q1_6921000"/>
      <w:bookmarkStart w:id="1752" w:name="_ETM_Q1_6922000"/>
      <w:bookmarkStart w:id="1753" w:name="_ETM_Q1_6885000"/>
      <w:bookmarkEnd w:id="1751"/>
      <w:bookmarkEnd w:id="1752"/>
      <w:bookmarkEnd w:id="1753"/>
      <w:r>
        <w:rPr>
          <w:rFonts w:hint="cs"/>
          <w:rtl/>
        </w:rPr>
        <w:t xml:space="preserve">ההבדל הוא שעד היום תביעת החוב הייתה מוגשת לבעל התפקיד, בעל התפקיד היה בודק אותה ומעביר אותה לביטוח לאומי. היום זה </w:t>
      </w:r>
      <w:bookmarkStart w:id="1754" w:name="_ETM_Q1_6923000"/>
      <w:bookmarkEnd w:id="1754"/>
      <w:r>
        <w:rPr>
          <w:rFonts w:hint="cs"/>
          <w:rtl/>
        </w:rPr>
        <w:t xml:space="preserve">מועבר ישירות לביטוח לאומי. </w:t>
      </w:r>
    </w:p>
    <w:p w:rsidR="00B32C40" w:rsidRDefault="00B32C40" w:rsidP="00B32C40">
      <w:pPr>
        <w:ind w:firstLine="0"/>
        <w:rPr>
          <w:rtl/>
        </w:rPr>
      </w:pPr>
    </w:p>
    <w:p w:rsidR="00B32C40" w:rsidRDefault="00B32C40" w:rsidP="00B32C40">
      <w:pPr>
        <w:pStyle w:val="af8"/>
        <w:keepNext/>
        <w:rPr>
          <w:rtl/>
        </w:rPr>
      </w:pPr>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p>
    <w:p w:rsidR="00B32C40" w:rsidRDefault="00B32C40" w:rsidP="00B32C40">
      <w:pPr>
        <w:pStyle w:val="KeepWithNext"/>
        <w:rPr>
          <w:rtl/>
        </w:rPr>
      </w:pPr>
    </w:p>
    <w:p w:rsidR="00B32C40" w:rsidRDefault="00B32C40" w:rsidP="00B32C40">
      <w:pPr>
        <w:rPr>
          <w:rtl/>
        </w:rPr>
      </w:pPr>
      <w:r>
        <w:rPr>
          <w:rFonts w:hint="cs"/>
          <w:rtl/>
        </w:rPr>
        <w:t xml:space="preserve">אני </w:t>
      </w:r>
      <w:bookmarkStart w:id="1755" w:name="_ETM_Q1_6937000"/>
      <w:bookmarkEnd w:id="1755"/>
      <w:r>
        <w:rPr>
          <w:rFonts w:hint="cs"/>
          <w:rtl/>
        </w:rPr>
        <w:t>אשמח לקבל איזו התייחסות לגבי הסיפור של הח</w:t>
      </w:r>
      <w:bookmarkStart w:id="1756" w:name="_ETM_Q1_6941000"/>
      <w:bookmarkEnd w:id="1756"/>
      <w:r>
        <w:rPr>
          <w:rFonts w:hint="cs"/>
          <w:rtl/>
        </w:rPr>
        <w:t xml:space="preserve">זר האגרה בתקנה 8, האם הוא יכול להיות ביותר זמן. היה </w:t>
      </w:r>
      <w:bookmarkStart w:id="1757" w:name="_ETM_Q1_6950000"/>
      <w:bookmarkEnd w:id="1757"/>
      <w:r>
        <w:rPr>
          <w:rFonts w:hint="cs"/>
          <w:rtl/>
        </w:rPr>
        <w:t xml:space="preserve">בתוך 14 ימים ממועד ההגשה, נכון?    </w:t>
      </w:r>
    </w:p>
    <w:p w:rsidR="00B32C40" w:rsidRDefault="00B32C40" w:rsidP="00B32C40">
      <w:pPr>
        <w:ind w:firstLine="0"/>
        <w:rPr>
          <w:rtl/>
        </w:rPr>
      </w:pPr>
    </w:p>
    <w:p w:rsidR="00B32C40" w:rsidRDefault="00B32C40" w:rsidP="00B32C40">
      <w:pPr>
        <w:pStyle w:val="a5"/>
        <w:keepNext/>
        <w:rPr>
          <w:rtl/>
        </w:rPr>
      </w:pPr>
      <w:bookmarkStart w:id="1758" w:name="ET_speaker_ניצן_רוזנברג_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758"/>
    </w:p>
    <w:p w:rsidR="00B32C40" w:rsidRDefault="00B32C40" w:rsidP="00B32C40">
      <w:pPr>
        <w:pStyle w:val="KeepWithNext"/>
        <w:rPr>
          <w:rtl/>
        </w:rPr>
      </w:pPr>
    </w:p>
    <w:p w:rsidR="00B32C40" w:rsidRDefault="00B32C40" w:rsidP="00B32C40">
      <w:pPr>
        <w:rPr>
          <w:rtl/>
        </w:rPr>
      </w:pPr>
      <w:r>
        <w:rPr>
          <w:rFonts w:hint="cs"/>
          <w:rtl/>
        </w:rPr>
        <w:t xml:space="preserve">לפי תקנה </w:t>
      </w:r>
      <w:bookmarkStart w:id="1759" w:name="_ETM_Q1_6956000"/>
      <w:bookmarkEnd w:id="1759"/>
      <w:r>
        <w:rPr>
          <w:rFonts w:hint="cs"/>
          <w:rtl/>
        </w:rPr>
        <w:t>12 לתקנות פשי</w:t>
      </w:r>
      <w:bookmarkStart w:id="1760" w:name="_ETM_Q1_6957000"/>
      <w:bookmarkEnd w:id="1760"/>
      <w:r>
        <w:rPr>
          <w:rFonts w:hint="cs"/>
          <w:rtl/>
        </w:rPr>
        <w:t xml:space="preserve">טות הרגל יש אפשרות לקבל החזר.    </w:t>
      </w:r>
    </w:p>
    <w:p w:rsidR="00B32C40" w:rsidRDefault="00B32C40" w:rsidP="00B32C40">
      <w:pPr>
        <w:ind w:firstLine="0"/>
        <w:rPr>
          <w:rtl/>
        </w:rPr>
      </w:pPr>
    </w:p>
    <w:p w:rsidR="00B32C40" w:rsidRDefault="00B32C40" w:rsidP="00B32C40">
      <w:pPr>
        <w:pStyle w:val="afb"/>
        <w:keepNext/>
        <w:rPr>
          <w:rtl/>
        </w:rPr>
      </w:pPr>
      <w:bookmarkStart w:id="1761" w:name="ET_guest_תומר_רבינוביץ_4"/>
      <w:r>
        <w:rPr>
          <w:rStyle w:val="TagStyle"/>
          <w:rFonts w:hint="cs"/>
          <w:rtl/>
        </w:rPr>
        <w:t xml:space="preserve"> &lt;&lt; אורח &gt;&gt; </w:t>
      </w:r>
      <w:r>
        <w:rPr>
          <w:rFonts w:hint="cs"/>
          <w:rtl/>
        </w:rPr>
        <w:t>תומר רבינוביץ:</w:t>
      </w:r>
      <w:r>
        <w:rPr>
          <w:rStyle w:val="TagStyle"/>
          <w:rFonts w:hint="cs"/>
          <w:rtl/>
        </w:rPr>
        <w:t xml:space="preserve"> &lt;&lt; אורח &gt;&gt;</w:t>
      </w:r>
      <w:r>
        <w:rPr>
          <w:rFonts w:hint="cs"/>
          <w:rtl/>
        </w:rPr>
        <w:t xml:space="preserve"> </w:t>
      </w:r>
      <w:bookmarkEnd w:id="1761"/>
    </w:p>
    <w:p w:rsidR="00B32C40" w:rsidRDefault="00B32C40" w:rsidP="00B32C40">
      <w:pPr>
        <w:pStyle w:val="KeepWithNext"/>
        <w:rPr>
          <w:rtl/>
        </w:rPr>
      </w:pPr>
    </w:p>
    <w:p w:rsidR="00B32C40" w:rsidRDefault="00B32C40" w:rsidP="00B32C40">
      <w:pPr>
        <w:rPr>
          <w:rtl/>
        </w:rPr>
      </w:pPr>
      <w:r>
        <w:rPr>
          <w:rFonts w:hint="cs"/>
          <w:rtl/>
        </w:rPr>
        <w:t xml:space="preserve">לפני שניתן צו. </w:t>
      </w:r>
    </w:p>
    <w:p w:rsidR="00B32C40" w:rsidRDefault="00B32C40" w:rsidP="00B32C40">
      <w:pPr>
        <w:ind w:firstLine="0"/>
        <w:rPr>
          <w:rtl/>
        </w:rPr>
      </w:pPr>
      <w:bookmarkStart w:id="1762" w:name="_ETM_Q1_6964000"/>
      <w:bookmarkEnd w:id="1762"/>
    </w:p>
    <w:p w:rsidR="00B32C40" w:rsidRDefault="00B32C40" w:rsidP="00B32C40">
      <w:pPr>
        <w:pStyle w:val="a5"/>
        <w:keepNext/>
        <w:rPr>
          <w:rtl/>
        </w:rPr>
      </w:pPr>
      <w:bookmarkStart w:id="1763" w:name="ET_speaker_ניצן_רוזנברג_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763"/>
    </w:p>
    <w:p w:rsidR="00B32C40" w:rsidRDefault="00B32C40" w:rsidP="00B32C40">
      <w:pPr>
        <w:pStyle w:val="KeepWithNext"/>
        <w:rPr>
          <w:rtl/>
        </w:rPr>
      </w:pPr>
    </w:p>
    <w:p w:rsidR="00B32C40" w:rsidRDefault="00B32C40" w:rsidP="00B32C40">
      <w:pPr>
        <w:rPr>
          <w:rtl/>
        </w:rPr>
      </w:pPr>
      <w:r>
        <w:rPr>
          <w:rFonts w:hint="cs"/>
          <w:rtl/>
        </w:rPr>
        <w:t xml:space="preserve">כך </w:t>
      </w:r>
      <w:bookmarkStart w:id="1764" w:name="_ETM_Q1_6963000"/>
      <w:bookmarkEnd w:id="1764"/>
      <w:r>
        <w:rPr>
          <w:rFonts w:hint="cs"/>
          <w:rtl/>
        </w:rPr>
        <w:t>כתוב.</w:t>
      </w:r>
    </w:p>
    <w:p w:rsidR="00B32C40" w:rsidRDefault="00B32C40" w:rsidP="00B32C40">
      <w:pPr>
        <w:ind w:firstLine="0"/>
        <w:rPr>
          <w:rtl/>
        </w:rPr>
      </w:pPr>
      <w:bookmarkStart w:id="1765" w:name="_ETM_Q1_6965000"/>
      <w:bookmarkEnd w:id="1765"/>
    </w:p>
    <w:p w:rsidR="00B32C40" w:rsidRDefault="00B32C40" w:rsidP="00B32C40">
      <w:pPr>
        <w:pStyle w:val="af8"/>
        <w:keepNext/>
        <w:rPr>
          <w:rtl/>
        </w:rPr>
      </w:pPr>
      <w:bookmarkStart w:id="1766" w:name="_ETM_Q1_6966000"/>
      <w:bookmarkEnd w:id="1766"/>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p>
    <w:p w:rsidR="00B32C40" w:rsidRDefault="00B32C40" w:rsidP="00B32C40">
      <w:pPr>
        <w:pStyle w:val="KeepWithNext"/>
        <w:rPr>
          <w:rtl/>
        </w:rPr>
      </w:pPr>
    </w:p>
    <w:p w:rsidR="00B32C40" w:rsidRDefault="00B32C40" w:rsidP="00B32C40">
      <w:pPr>
        <w:rPr>
          <w:rtl/>
        </w:rPr>
      </w:pPr>
      <w:r>
        <w:rPr>
          <w:rFonts w:hint="cs"/>
          <w:rtl/>
        </w:rPr>
        <w:t xml:space="preserve">הרי גם בבתי המשפט, כשעושים החזרים של אגרות, זה </w:t>
      </w:r>
      <w:bookmarkStart w:id="1767" w:name="_ETM_Q1_6972000"/>
      <w:bookmarkEnd w:id="1767"/>
      <w:r>
        <w:rPr>
          <w:rFonts w:hint="cs"/>
          <w:rtl/>
        </w:rPr>
        <w:t xml:space="preserve">תלוי. גם כשאת מושכת </w:t>
      </w:r>
      <w:bookmarkStart w:id="1768" w:name="_ETM_Q1_6971000"/>
      <w:bookmarkEnd w:id="1768"/>
      <w:r>
        <w:rPr>
          <w:rFonts w:hint="cs"/>
          <w:rtl/>
        </w:rPr>
        <w:t>תביעה, או כשאתם מגיעים לאיזה הסדר פשרה,</w:t>
      </w:r>
      <w:bookmarkStart w:id="1769" w:name="_ETM_Q1_6980000"/>
      <w:bookmarkEnd w:id="1769"/>
      <w:r>
        <w:rPr>
          <w:rFonts w:hint="cs"/>
          <w:rtl/>
        </w:rPr>
        <w:t xml:space="preserve"> זה לפי ההתקדמות בהליך. מה שצריך לעשות פה </w:t>
      </w:r>
      <w:bookmarkStart w:id="1770" w:name="_ETM_Q1_6986000"/>
      <w:bookmarkEnd w:id="1770"/>
      <w:r>
        <w:rPr>
          <w:rFonts w:hint="cs"/>
          <w:rtl/>
        </w:rPr>
        <w:t xml:space="preserve">זה למתוח טיפה את ה-14 </w:t>
      </w:r>
      <w:bookmarkStart w:id="1771" w:name="_ETM_Q1_6989000"/>
      <w:bookmarkEnd w:id="1771"/>
      <w:r>
        <w:rPr>
          <w:rFonts w:hint="cs"/>
          <w:rtl/>
        </w:rPr>
        <w:t xml:space="preserve">יום, כי 14 יום זה מאוד מאוד קצר. אני חושבת שכדאי לשקול את הסיפור של </w:t>
      </w:r>
      <w:bookmarkStart w:id="1772" w:name="_ETM_Q1_6993000"/>
      <w:bookmarkEnd w:id="1772"/>
      <w:r>
        <w:rPr>
          <w:rFonts w:hint="cs"/>
          <w:rtl/>
        </w:rPr>
        <w:t xml:space="preserve">ה-14 יום.       </w:t>
      </w:r>
    </w:p>
    <w:p w:rsidR="00B32C40" w:rsidRDefault="00B32C40" w:rsidP="00B32C40">
      <w:pPr>
        <w:ind w:firstLine="0"/>
        <w:rPr>
          <w:rtl/>
        </w:rPr>
      </w:pPr>
    </w:p>
    <w:p w:rsidR="00B32C40" w:rsidRDefault="00B32C40" w:rsidP="00B32C40">
      <w:pPr>
        <w:pStyle w:val="a5"/>
        <w:keepNext/>
        <w:rPr>
          <w:rtl/>
        </w:rPr>
      </w:pPr>
      <w:bookmarkStart w:id="1773" w:name="ET_speaker_ניצן_רוזנברג_7"/>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773"/>
    </w:p>
    <w:p w:rsidR="00B32C40" w:rsidRDefault="00B32C40" w:rsidP="00B32C40">
      <w:pPr>
        <w:pStyle w:val="KeepWithNext"/>
        <w:rPr>
          <w:rtl/>
        </w:rPr>
      </w:pPr>
    </w:p>
    <w:p w:rsidR="00B32C40" w:rsidRDefault="00B32C40" w:rsidP="00B32C40">
      <w:pPr>
        <w:rPr>
          <w:rtl/>
        </w:rPr>
      </w:pPr>
      <w:bookmarkStart w:id="1774" w:name="_ETM_Q1_6995000"/>
      <w:bookmarkEnd w:id="1774"/>
      <w:r>
        <w:rPr>
          <w:rFonts w:hint="cs"/>
          <w:rtl/>
        </w:rPr>
        <w:t>למה זה לא עד הצו כמו היום?</w:t>
      </w:r>
    </w:p>
    <w:p w:rsidR="00B32C40" w:rsidRDefault="00B32C40" w:rsidP="00B32C40">
      <w:pPr>
        <w:rPr>
          <w:rtl/>
        </w:rPr>
      </w:pPr>
      <w:bookmarkStart w:id="1775" w:name="_ETM_Q1_7002000"/>
      <w:bookmarkEnd w:id="1775"/>
      <w:r>
        <w:rPr>
          <w:rFonts w:hint="cs"/>
          <w:rtl/>
        </w:rPr>
        <w:t xml:space="preserve">  </w:t>
      </w:r>
    </w:p>
    <w:p w:rsidR="00B32C40" w:rsidRDefault="00B32C40" w:rsidP="00B32C40">
      <w:pPr>
        <w:pStyle w:val="afb"/>
        <w:keepNext/>
        <w:rPr>
          <w:rtl/>
        </w:rPr>
      </w:pPr>
      <w:bookmarkStart w:id="1776" w:name="ET_guest_סיגל_יעקבי_17"/>
      <w:r>
        <w:rPr>
          <w:rStyle w:val="TagStyle"/>
          <w:rFonts w:hint="cs"/>
          <w:rtl/>
        </w:rPr>
        <w:t xml:space="preserve"> &lt;&lt; אורח &gt;&gt; </w:t>
      </w:r>
      <w:r>
        <w:rPr>
          <w:rFonts w:hint="cs"/>
          <w:rtl/>
        </w:rPr>
        <w:t>סיגל יעקבי:</w:t>
      </w:r>
      <w:r>
        <w:rPr>
          <w:rStyle w:val="TagStyle"/>
          <w:rFonts w:hint="cs"/>
          <w:rtl/>
        </w:rPr>
        <w:t xml:space="preserve"> &lt;&lt; אורח &gt;&gt;</w:t>
      </w:r>
      <w:r>
        <w:rPr>
          <w:rFonts w:hint="cs"/>
          <w:rtl/>
        </w:rPr>
        <w:t xml:space="preserve"> </w:t>
      </w:r>
      <w:bookmarkEnd w:id="1776"/>
    </w:p>
    <w:p w:rsidR="00B32C40" w:rsidRDefault="00B32C40" w:rsidP="00B32C40">
      <w:pPr>
        <w:pStyle w:val="KeepWithNext"/>
        <w:rPr>
          <w:rtl/>
        </w:rPr>
      </w:pPr>
    </w:p>
    <w:p w:rsidR="00B32C40" w:rsidRDefault="00B32C40" w:rsidP="00B32C40">
      <w:pPr>
        <w:rPr>
          <w:rtl/>
        </w:rPr>
      </w:pPr>
      <w:r>
        <w:rPr>
          <w:rFonts w:hint="cs"/>
          <w:rtl/>
        </w:rPr>
        <w:t xml:space="preserve">רשות הדיבור צריכה להיות נתונה פה להוצאה </w:t>
      </w:r>
      <w:bookmarkStart w:id="1777" w:name="_ETM_Q1_7006000"/>
      <w:bookmarkEnd w:id="1777"/>
      <w:r>
        <w:rPr>
          <w:rFonts w:hint="cs"/>
          <w:rtl/>
        </w:rPr>
        <w:t xml:space="preserve">לפועל, כי יש שם הליך יותר מורכב ויותר יקר </w:t>
      </w:r>
      <w:bookmarkStart w:id="1778" w:name="_ETM_Q1_7010000"/>
      <w:bookmarkEnd w:id="1778"/>
      <w:r>
        <w:rPr>
          <w:rFonts w:hint="cs"/>
          <w:rtl/>
        </w:rPr>
        <w:t xml:space="preserve">שקורה לפי הצו.  </w:t>
      </w:r>
    </w:p>
    <w:p w:rsidR="00B32C40" w:rsidRDefault="00B32C40" w:rsidP="00B32C40">
      <w:pPr>
        <w:ind w:firstLine="0"/>
        <w:rPr>
          <w:rtl/>
        </w:rPr>
      </w:pPr>
    </w:p>
    <w:p w:rsidR="00B32C40" w:rsidRDefault="00B32C40" w:rsidP="00B32C40">
      <w:pPr>
        <w:pStyle w:val="af8"/>
        <w:keepNext/>
        <w:rPr>
          <w:rtl/>
        </w:rPr>
      </w:pPr>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p>
    <w:p w:rsidR="00B32C40" w:rsidRDefault="00B32C40" w:rsidP="00B32C40">
      <w:pPr>
        <w:pStyle w:val="KeepWithNext"/>
        <w:rPr>
          <w:rtl/>
        </w:rPr>
      </w:pPr>
    </w:p>
    <w:p w:rsidR="00B32C40" w:rsidRDefault="00B32C40" w:rsidP="00B32C40">
      <w:pPr>
        <w:rPr>
          <w:rtl/>
        </w:rPr>
      </w:pPr>
      <w:bookmarkStart w:id="1779" w:name="_ETM_Q1_7009000"/>
      <w:bookmarkEnd w:id="1779"/>
      <w:r>
        <w:rPr>
          <w:rFonts w:hint="cs"/>
          <w:rtl/>
        </w:rPr>
        <w:t xml:space="preserve">מה ההליך?  </w:t>
      </w:r>
    </w:p>
    <w:p w:rsidR="00B32C40" w:rsidRDefault="00B32C40" w:rsidP="00B32C40">
      <w:pPr>
        <w:ind w:firstLine="0"/>
        <w:rPr>
          <w:rtl/>
        </w:rPr>
      </w:pPr>
    </w:p>
    <w:p w:rsidR="00B32C40" w:rsidRDefault="00B32C40" w:rsidP="00B32C40">
      <w:pPr>
        <w:pStyle w:val="afb"/>
        <w:keepNext/>
        <w:rPr>
          <w:rtl/>
        </w:rPr>
      </w:pPr>
      <w:bookmarkStart w:id="1780" w:name="ET_guest_ענת_הר_אבן_20"/>
      <w:r>
        <w:rPr>
          <w:rStyle w:val="TagStyle"/>
          <w:rFonts w:hint="cs"/>
          <w:rtl/>
        </w:rPr>
        <w:t xml:space="preserve"> &lt;&lt; אורח &gt;&gt; </w:t>
      </w:r>
      <w:r>
        <w:rPr>
          <w:rFonts w:hint="cs"/>
          <w:rtl/>
        </w:rPr>
        <w:t>ענת הר-אבן:</w:t>
      </w:r>
      <w:r>
        <w:rPr>
          <w:rStyle w:val="TagStyle"/>
          <w:rFonts w:hint="cs"/>
          <w:rtl/>
        </w:rPr>
        <w:t xml:space="preserve"> &lt;&lt; אורח &gt;&gt;</w:t>
      </w:r>
      <w:r>
        <w:rPr>
          <w:rFonts w:hint="cs"/>
          <w:rtl/>
        </w:rPr>
        <w:t xml:space="preserve"> </w:t>
      </w:r>
      <w:bookmarkEnd w:id="1780"/>
    </w:p>
    <w:p w:rsidR="00B32C40" w:rsidRDefault="00B32C40" w:rsidP="00B32C40">
      <w:pPr>
        <w:pStyle w:val="KeepWithNext"/>
        <w:rPr>
          <w:rtl/>
        </w:rPr>
      </w:pPr>
    </w:p>
    <w:p w:rsidR="00B32C40" w:rsidRDefault="00B32C40" w:rsidP="00B32C40">
      <w:pPr>
        <w:rPr>
          <w:rtl/>
        </w:rPr>
      </w:pPr>
      <w:r>
        <w:rPr>
          <w:rFonts w:hint="cs"/>
          <w:rtl/>
        </w:rPr>
        <w:t xml:space="preserve">כבר לפני עשור דיברנו על </w:t>
      </w:r>
      <w:bookmarkStart w:id="1781" w:name="_ETM_Q1_7019000"/>
      <w:bookmarkEnd w:id="1781"/>
      <w:r>
        <w:rPr>
          <w:rFonts w:hint="cs"/>
          <w:rtl/>
        </w:rPr>
        <w:t xml:space="preserve">זה שהנושא של חייבים מוגבלים באמצעים הוא בעייתי. משרד המשפטים </w:t>
      </w:r>
      <w:bookmarkStart w:id="1782" w:name="_ETM_Q1_7020000"/>
      <w:bookmarkEnd w:id="1782"/>
      <w:r>
        <w:rPr>
          <w:rFonts w:hint="cs"/>
          <w:rtl/>
        </w:rPr>
        <w:t xml:space="preserve">לא נתן לנו לגעת בזה נוכח העניין של חוק חדלות פירעון. יכול להיות שאם היינו נוגעים בזה,  הייתה </w:t>
      </w:r>
      <w:bookmarkStart w:id="1783" w:name="_ETM_Q1_7024000"/>
      <w:bookmarkEnd w:id="1783"/>
      <w:r>
        <w:rPr>
          <w:rFonts w:hint="cs"/>
          <w:rtl/>
        </w:rPr>
        <w:t xml:space="preserve">חובת אגרה, או בחינה כל שנה, או אלף ואחד </w:t>
      </w:r>
      <w:bookmarkStart w:id="1784" w:name="_ETM_Q1_7030000"/>
      <w:bookmarkEnd w:id="1784"/>
      <w:r>
        <w:rPr>
          <w:rFonts w:hint="cs"/>
          <w:rtl/>
        </w:rPr>
        <w:t xml:space="preserve">דברים אחרים שפשוט לא עלו. </w:t>
      </w:r>
    </w:p>
    <w:p w:rsidR="00B32C40" w:rsidRDefault="00B32C40" w:rsidP="00B32C40">
      <w:pPr>
        <w:rPr>
          <w:rtl/>
        </w:rPr>
      </w:pPr>
    </w:p>
    <w:p w:rsidR="00B32C40" w:rsidRDefault="00B32C40" w:rsidP="00B32C40">
      <w:pPr>
        <w:rPr>
          <w:rtl/>
        </w:rPr>
      </w:pPr>
      <w:bookmarkStart w:id="1785" w:name="_ETM_Q1_7034000"/>
      <w:bookmarkEnd w:id="1785"/>
      <w:r>
        <w:rPr>
          <w:rFonts w:hint="cs"/>
          <w:rtl/>
        </w:rPr>
        <w:t xml:space="preserve">הנושא של השונות בין </w:t>
      </w:r>
      <w:bookmarkStart w:id="1786" w:name="_ETM_Q1_7033000"/>
      <w:bookmarkEnd w:id="1786"/>
      <w:r>
        <w:rPr>
          <w:rFonts w:hint="cs"/>
          <w:rtl/>
        </w:rPr>
        <w:t xml:space="preserve">המערכות – מעבר לזה שאנחנו כל הזמן דיברנו על </w:t>
      </w:r>
      <w:bookmarkStart w:id="1787" w:name="_ETM_Q1_7036000"/>
      <w:bookmarkEnd w:id="1787"/>
      <w:r>
        <w:rPr>
          <w:rFonts w:hint="cs"/>
          <w:rtl/>
        </w:rPr>
        <w:t xml:space="preserve">זה שאנחנו רוצים שהמערכות האלו יתנהלו בצורה שוויונית, למעט שני ניואנסים שהוכנו כבר בחוק - יכול ליצור </w:t>
      </w:r>
      <w:bookmarkStart w:id="1788" w:name="_ETM_Q1_7040000"/>
      <w:bookmarkEnd w:id="1788"/>
      <w:r>
        <w:rPr>
          <w:rFonts w:hint="cs"/>
          <w:rtl/>
        </w:rPr>
        <w:t xml:space="preserve">תמריץ שהוא לא לטובת החייב בהכרח. יכול להיות שהוא לטובת עורך הדין, אבל זה לא לטובת החייב שדווקא בשקל פחות מ-150,000 שקל </w:t>
      </w:r>
      <w:bookmarkStart w:id="1789" w:name="_ETM_Q1_7047000"/>
      <w:bookmarkEnd w:id="1789"/>
      <w:r>
        <w:rPr>
          <w:rFonts w:hint="cs"/>
          <w:rtl/>
        </w:rPr>
        <w:t xml:space="preserve">הוא ילך להליך בהוצאה לפועל וישקול שיקולי אגרה.   </w:t>
      </w:r>
    </w:p>
    <w:p w:rsidR="00B32C40" w:rsidRDefault="00B32C40" w:rsidP="00B32C40">
      <w:pPr>
        <w:rPr>
          <w:rtl/>
        </w:rPr>
      </w:pPr>
    </w:p>
    <w:p w:rsidR="00B32C40" w:rsidRDefault="00B32C40" w:rsidP="00B32C40">
      <w:pPr>
        <w:rPr>
          <w:rtl/>
        </w:rPr>
      </w:pPr>
      <w:r>
        <w:rPr>
          <w:rFonts w:hint="cs"/>
          <w:rtl/>
        </w:rPr>
        <w:t xml:space="preserve">חוק חדלות פירעון יצר תהליך אחר בהוצאה לפועל: לחייבים עד 150,000 </w:t>
      </w:r>
      <w:bookmarkStart w:id="1790" w:name="_ETM_Q1_7071000"/>
      <w:bookmarkEnd w:id="1790"/>
      <w:r>
        <w:rPr>
          <w:rFonts w:hint="cs"/>
          <w:rtl/>
        </w:rPr>
        <w:t xml:space="preserve">שקל נוצר מנגנון של מינוי נציג רשם שעושה תהליך לפני צו פתיחת ההליכים. </w:t>
      </w:r>
      <w:bookmarkStart w:id="1791" w:name="_ETM_Q1_7080000"/>
      <w:bookmarkStart w:id="1792" w:name="_ETM_Q1_7084000"/>
      <w:bookmarkEnd w:id="1791"/>
      <w:bookmarkEnd w:id="1792"/>
      <w:r>
        <w:rPr>
          <w:rFonts w:hint="cs"/>
          <w:rtl/>
        </w:rPr>
        <w:t xml:space="preserve">אנחנו אוספים את כל המידעים לפי התוספת לחוק חדלות פירעון מכל הגורמים. רשם ההוצאה לפועל בוחן אותם, מחליט האם יש צורך במינוי נציג רשם. נציג רשם יכול להיות עובד מדינה או גורם חיצוני. בשלב הזה של ההקמה </w:t>
      </w:r>
      <w:bookmarkStart w:id="1793" w:name="_ETM_Q1_7103000"/>
      <w:bookmarkEnd w:id="1793"/>
      <w:r>
        <w:rPr>
          <w:rFonts w:hint="cs"/>
          <w:rtl/>
        </w:rPr>
        <w:t xml:space="preserve">של כל העניין הזה, עם הצפי של הכמויות של החייבים שיגיעו למערכת שלנו </w:t>
      </w:r>
      <w:bookmarkStart w:id="1794" w:name="_ETM_Q1_7110000"/>
      <w:bookmarkEnd w:id="1794"/>
      <w:r>
        <w:rPr>
          <w:rFonts w:hint="cs"/>
          <w:rtl/>
        </w:rPr>
        <w:t xml:space="preserve">עם סוג הליך הרבה יותר מורכב ממה שקיים היום, כנראה נגייס נציגי רשם </w:t>
      </w:r>
      <w:bookmarkStart w:id="1795" w:name="_ETM_Q1_7112000"/>
      <w:bookmarkEnd w:id="1795"/>
      <w:r>
        <w:rPr>
          <w:rFonts w:hint="cs"/>
          <w:rtl/>
        </w:rPr>
        <w:t xml:space="preserve">חיצוניים. צריך לשלם להם שכר ראוי. </w:t>
      </w:r>
      <w:bookmarkStart w:id="1796" w:name="_ETM_Q1_7123000"/>
      <w:bookmarkStart w:id="1797" w:name="_ETM_Q1_7129000"/>
      <w:bookmarkEnd w:id="1796"/>
      <w:bookmarkEnd w:id="1797"/>
      <w:r>
        <w:rPr>
          <w:rFonts w:hint="cs"/>
          <w:rtl/>
        </w:rPr>
        <w:t xml:space="preserve">המערכת רוצה שהחייבים יגיעו להסדר לפני </w:t>
      </w:r>
      <w:bookmarkStart w:id="1798" w:name="_ETM_Q1_7131000"/>
      <w:bookmarkEnd w:id="1798"/>
      <w:r>
        <w:rPr>
          <w:rFonts w:hint="cs"/>
          <w:rtl/>
        </w:rPr>
        <w:t xml:space="preserve">צו פתיחת הליכים בהוצאה לפועל. מבחינתנו זה אפשרי כל עוד לא הורה הרשם על </w:t>
      </w:r>
      <w:bookmarkStart w:id="1799" w:name="_ETM_Q1_7141000"/>
      <w:bookmarkEnd w:id="1799"/>
      <w:r>
        <w:rPr>
          <w:rFonts w:hint="cs"/>
          <w:rtl/>
        </w:rPr>
        <w:t xml:space="preserve">כינוס ישיבה להסדר תשלומים, או לא חלפו 14 ימים ממועד הגשת </w:t>
      </w:r>
      <w:bookmarkStart w:id="1800" w:name="_ETM_Q1_7181000"/>
      <w:bookmarkEnd w:id="1800"/>
      <w:r>
        <w:rPr>
          <w:rFonts w:hint="cs"/>
          <w:rtl/>
        </w:rPr>
        <w:t xml:space="preserve">הבקשה, המאוחר מבין שניהם. ברגע שהרשם מורה על ישיבה להסדר תשלומים, יישכר </w:t>
      </w:r>
      <w:bookmarkStart w:id="1801" w:name="_ETM_Q1_7149000"/>
      <w:bookmarkEnd w:id="1801"/>
      <w:r>
        <w:rPr>
          <w:rFonts w:hint="cs"/>
          <w:rtl/>
        </w:rPr>
        <w:t xml:space="preserve">נציג הרשם החיצוני שיצטרך לעשות ישיבה תוך 30 יום. במסגרת המועד הזה הוא לומד את החומר, הוא </w:t>
      </w:r>
      <w:bookmarkStart w:id="1802" w:name="_ETM_Q1_7157000"/>
      <w:bookmarkEnd w:id="1802"/>
      <w:r>
        <w:rPr>
          <w:rFonts w:hint="cs"/>
          <w:rtl/>
        </w:rPr>
        <w:t>מדבר עם החייב, הוא כבר בוחן מה האפשרויות של החייב להגיע להסדר עם הנושים. זאת עבודה שצריך לשלם בעדה. המקור התקציבי לשלם עבור עבודת נציג הרשם הוא באמצעות האגרה.</w:t>
      </w:r>
    </w:p>
    <w:p w:rsidR="00B32C40" w:rsidRDefault="00B32C40" w:rsidP="00B32C40">
      <w:pPr>
        <w:ind w:firstLine="0"/>
        <w:rPr>
          <w:rtl/>
        </w:rPr>
      </w:pPr>
    </w:p>
    <w:p w:rsidR="00B32C40" w:rsidRDefault="00B32C40" w:rsidP="00B32C40">
      <w:pPr>
        <w:pStyle w:val="a5"/>
        <w:keepNext/>
        <w:rPr>
          <w:rtl/>
        </w:rPr>
      </w:pPr>
      <w:bookmarkStart w:id="1803" w:name="_ETM_Q1_7167000"/>
      <w:bookmarkStart w:id="1804" w:name="ET_speaker_ניצן_רוזנברג_22"/>
      <w:bookmarkEnd w:id="180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804"/>
    </w:p>
    <w:p w:rsidR="00B32C40" w:rsidRDefault="00B32C40" w:rsidP="00B32C40">
      <w:pPr>
        <w:pStyle w:val="KeepWithNext"/>
        <w:rPr>
          <w:rtl/>
        </w:rPr>
      </w:pPr>
    </w:p>
    <w:p w:rsidR="00B32C40" w:rsidRDefault="00B32C40" w:rsidP="00B32C40">
      <w:pPr>
        <w:rPr>
          <w:rtl/>
        </w:rPr>
      </w:pPr>
      <w:r>
        <w:rPr>
          <w:rFonts w:hint="cs"/>
          <w:rtl/>
        </w:rPr>
        <w:t xml:space="preserve">ומה אצלכם? זה לא אותו דבר?  </w:t>
      </w:r>
    </w:p>
    <w:p w:rsidR="00B32C40" w:rsidRDefault="00B32C40" w:rsidP="00B32C40">
      <w:pPr>
        <w:ind w:firstLine="0"/>
        <w:rPr>
          <w:rtl/>
        </w:rPr>
      </w:pPr>
    </w:p>
    <w:p w:rsidR="00B32C40" w:rsidRDefault="00B32C40" w:rsidP="00B32C40">
      <w:pPr>
        <w:pStyle w:val="afb"/>
        <w:keepNext/>
        <w:rPr>
          <w:rtl/>
        </w:rPr>
      </w:pPr>
      <w:bookmarkStart w:id="1805" w:name="ET_guest_סיגל_יעקבי_23"/>
      <w:r>
        <w:rPr>
          <w:rStyle w:val="TagStyle"/>
          <w:rFonts w:hint="cs"/>
          <w:rtl/>
        </w:rPr>
        <w:t xml:space="preserve"> &lt;&lt; אורח &gt;&gt; </w:t>
      </w:r>
      <w:r>
        <w:rPr>
          <w:rFonts w:hint="cs"/>
          <w:rtl/>
        </w:rPr>
        <w:t>סיגל יעקבי:</w:t>
      </w:r>
      <w:r>
        <w:rPr>
          <w:rStyle w:val="TagStyle"/>
          <w:rFonts w:hint="cs"/>
          <w:rtl/>
        </w:rPr>
        <w:t xml:space="preserve"> &lt;&lt; אורח &gt;&gt;</w:t>
      </w:r>
      <w:r>
        <w:rPr>
          <w:rFonts w:hint="cs"/>
          <w:rtl/>
        </w:rPr>
        <w:t xml:space="preserve"> </w:t>
      </w:r>
      <w:bookmarkEnd w:id="1805"/>
    </w:p>
    <w:p w:rsidR="00B32C40" w:rsidRDefault="00B32C40" w:rsidP="00B32C40">
      <w:pPr>
        <w:pStyle w:val="KeepWithNext"/>
        <w:rPr>
          <w:rtl/>
        </w:rPr>
      </w:pPr>
    </w:p>
    <w:p w:rsidR="00B32C40" w:rsidRDefault="00B32C40" w:rsidP="00B32C40">
      <w:pPr>
        <w:rPr>
          <w:rtl/>
        </w:rPr>
      </w:pPr>
      <w:bookmarkStart w:id="1806" w:name="_ETM_Q1_7184000"/>
      <w:bookmarkEnd w:id="1806"/>
      <w:r>
        <w:rPr>
          <w:rFonts w:hint="cs"/>
          <w:rtl/>
        </w:rPr>
        <w:t xml:space="preserve">אני הייתי לוקחת את הווריאציה הזאת ואומרת: </w:t>
      </w:r>
      <w:bookmarkStart w:id="1807" w:name="_ETM_Q1_7191000"/>
      <w:bookmarkEnd w:id="1807"/>
      <w:r>
        <w:rPr>
          <w:rFonts w:hint="cs"/>
          <w:rtl/>
        </w:rPr>
        <w:t xml:space="preserve">כל עוד לא ניתן צו פתיחת הליכים, </w:t>
      </w:r>
      <w:bookmarkStart w:id="1808" w:name="_ETM_Q1_7193000"/>
      <w:bookmarkEnd w:id="1808"/>
      <w:r>
        <w:rPr>
          <w:rFonts w:hint="cs"/>
          <w:rtl/>
        </w:rPr>
        <w:t xml:space="preserve">או לא ניתן צו המורה על מה שחברתי אמרה, לפי המוקדם. </w:t>
      </w:r>
    </w:p>
    <w:p w:rsidR="00B32C40" w:rsidRDefault="00B32C40" w:rsidP="00B32C40">
      <w:pPr>
        <w:ind w:firstLine="0"/>
        <w:rPr>
          <w:rtl/>
        </w:rPr>
      </w:pPr>
    </w:p>
    <w:p w:rsidR="00B32C40" w:rsidRDefault="00B32C40" w:rsidP="00B32C40">
      <w:pPr>
        <w:ind w:firstLine="0"/>
        <w:rPr>
          <w:rtl/>
        </w:rPr>
      </w:pPr>
    </w:p>
    <w:p w:rsidR="00B32C40" w:rsidRDefault="00B32C40" w:rsidP="00B32C40">
      <w:pPr>
        <w:pStyle w:val="a5"/>
        <w:keepNext/>
        <w:rPr>
          <w:rtl/>
        </w:rPr>
      </w:pPr>
      <w:bookmarkStart w:id="1809" w:name="ET_speaker_ניצן_רוזנברג_2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809"/>
    </w:p>
    <w:p w:rsidR="00B32C40" w:rsidRDefault="00B32C40" w:rsidP="00B32C40">
      <w:pPr>
        <w:pStyle w:val="KeepWithNext"/>
        <w:rPr>
          <w:rtl/>
        </w:rPr>
      </w:pPr>
    </w:p>
    <w:p w:rsidR="00B32C40" w:rsidRDefault="00B32C40" w:rsidP="00B32C40">
      <w:pPr>
        <w:rPr>
          <w:rtl/>
        </w:rPr>
      </w:pPr>
      <w:r>
        <w:rPr>
          <w:rFonts w:hint="cs"/>
          <w:rtl/>
        </w:rPr>
        <w:t xml:space="preserve">אז אני מורידה את ה-14 ימים. </w:t>
      </w:r>
      <w:bookmarkStart w:id="1810" w:name="_ETM_Q1_7208000"/>
      <w:bookmarkEnd w:id="1810"/>
      <w:r>
        <w:rPr>
          <w:rFonts w:hint="cs"/>
          <w:rtl/>
        </w:rPr>
        <w:t xml:space="preserve">או צו לפתיחת הליכים, או צו - -  </w:t>
      </w:r>
    </w:p>
    <w:p w:rsidR="00B32C40" w:rsidRDefault="00B32C40" w:rsidP="00B32C40">
      <w:pPr>
        <w:ind w:firstLine="0"/>
        <w:rPr>
          <w:rtl/>
        </w:rPr>
      </w:pPr>
    </w:p>
    <w:p w:rsidR="00B32C40" w:rsidRDefault="00B32C40" w:rsidP="00B32C40">
      <w:pPr>
        <w:pStyle w:val="af8"/>
        <w:keepNext/>
        <w:rPr>
          <w:rtl/>
        </w:rPr>
      </w:pPr>
      <w:bookmarkStart w:id="1811" w:name="ET_yor_5743_26"/>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1811"/>
    </w:p>
    <w:p w:rsidR="00B32C40" w:rsidRDefault="00B32C40" w:rsidP="00B32C40">
      <w:pPr>
        <w:pStyle w:val="KeepWithNext"/>
        <w:rPr>
          <w:rtl/>
        </w:rPr>
      </w:pPr>
    </w:p>
    <w:p w:rsidR="00B32C40" w:rsidRDefault="00B32C40" w:rsidP="00B32C40">
      <w:pPr>
        <w:rPr>
          <w:rtl/>
        </w:rPr>
      </w:pPr>
      <w:r>
        <w:rPr>
          <w:rFonts w:hint="cs"/>
          <w:rtl/>
        </w:rPr>
        <w:t xml:space="preserve">המאוחר </w:t>
      </w:r>
      <w:bookmarkStart w:id="1812" w:name="_ETM_Q1_7213000"/>
      <w:bookmarkEnd w:id="1812"/>
      <w:r>
        <w:rPr>
          <w:rFonts w:hint="cs"/>
          <w:rtl/>
        </w:rPr>
        <w:t>מביניהם.</w:t>
      </w:r>
    </w:p>
    <w:p w:rsidR="00B32C40" w:rsidRDefault="00B32C40" w:rsidP="00B32C40">
      <w:pPr>
        <w:rPr>
          <w:rtl/>
        </w:rPr>
      </w:pPr>
      <w:r>
        <w:rPr>
          <w:rFonts w:hint="cs"/>
          <w:rtl/>
        </w:rPr>
        <w:t xml:space="preserve">  </w:t>
      </w:r>
    </w:p>
    <w:p w:rsidR="00B32C40" w:rsidRDefault="00B32C40" w:rsidP="00B32C40">
      <w:pPr>
        <w:pStyle w:val="afb"/>
        <w:keepNext/>
        <w:rPr>
          <w:rtl/>
        </w:rPr>
      </w:pPr>
      <w:bookmarkStart w:id="1813" w:name="ET_guest_סיגל_יעקבי_25"/>
      <w:r>
        <w:rPr>
          <w:rStyle w:val="TagStyle"/>
          <w:rFonts w:hint="cs"/>
          <w:rtl/>
        </w:rPr>
        <w:t xml:space="preserve"> &lt;&lt; אורח &gt;&gt; </w:t>
      </w:r>
      <w:r>
        <w:rPr>
          <w:rFonts w:hint="cs"/>
          <w:rtl/>
        </w:rPr>
        <w:t>סיגל יעקבי:</w:t>
      </w:r>
      <w:r>
        <w:rPr>
          <w:rStyle w:val="TagStyle"/>
          <w:rFonts w:hint="cs"/>
          <w:rtl/>
        </w:rPr>
        <w:t xml:space="preserve"> &lt;&lt; אורח &gt;&gt;</w:t>
      </w:r>
      <w:r>
        <w:rPr>
          <w:rFonts w:hint="cs"/>
          <w:rtl/>
        </w:rPr>
        <w:t xml:space="preserve"> </w:t>
      </w:r>
      <w:bookmarkEnd w:id="1813"/>
    </w:p>
    <w:p w:rsidR="00B32C40" w:rsidRDefault="00B32C40" w:rsidP="00B32C40">
      <w:pPr>
        <w:pStyle w:val="KeepWithNext"/>
        <w:rPr>
          <w:rtl/>
        </w:rPr>
      </w:pPr>
    </w:p>
    <w:p w:rsidR="00B32C40" w:rsidRDefault="00B32C40" w:rsidP="00B32C40">
      <w:pPr>
        <w:rPr>
          <w:rtl/>
        </w:rPr>
      </w:pPr>
      <w:r>
        <w:rPr>
          <w:rFonts w:hint="cs"/>
          <w:rtl/>
        </w:rPr>
        <w:t>אני מוכנה להאריך את זה עד צו פתי</w:t>
      </w:r>
      <w:bookmarkStart w:id="1814" w:name="_ETM_Q1_7217000"/>
      <w:bookmarkEnd w:id="1814"/>
      <w:r>
        <w:rPr>
          <w:rFonts w:hint="cs"/>
          <w:rtl/>
        </w:rPr>
        <w:t>חת ההליכים.</w:t>
      </w:r>
    </w:p>
    <w:p w:rsidR="00B32C40" w:rsidRDefault="00B32C40" w:rsidP="00B32C40">
      <w:pPr>
        <w:ind w:firstLine="0"/>
        <w:rPr>
          <w:rtl/>
        </w:rPr>
      </w:pPr>
    </w:p>
    <w:p w:rsidR="00B32C40" w:rsidRDefault="00B32C40" w:rsidP="00B32C40">
      <w:pPr>
        <w:pStyle w:val="afb"/>
        <w:keepNext/>
        <w:rPr>
          <w:rtl/>
        </w:rPr>
      </w:pPr>
      <w:bookmarkStart w:id="1815" w:name="ET_guest_ענת_הר_אבן_27"/>
      <w:r>
        <w:rPr>
          <w:rStyle w:val="TagStyle"/>
          <w:rFonts w:hint="cs"/>
          <w:rtl/>
        </w:rPr>
        <w:t xml:space="preserve"> &lt;&lt; אורח &gt;&gt; </w:t>
      </w:r>
      <w:r>
        <w:rPr>
          <w:rFonts w:hint="cs"/>
          <w:rtl/>
        </w:rPr>
        <w:t>ענת הר-אבן:</w:t>
      </w:r>
      <w:r>
        <w:rPr>
          <w:rStyle w:val="TagStyle"/>
          <w:rFonts w:hint="cs"/>
          <w:rtl/>
        </w:rPr>
        <w:t xml:space="preserve"> &lt;&lt; אורח &gt;&gt;</w:t>
      </w:r>
      <w:r>
        <w:rPr>
          <w:rFonts w:hint="cs"/>
          <w:rtl/>
        </w:rPr>
        <w:t xml:space="preserve"> </w:t>
      </w:r>
      <w:bookmarkEnd w:id="1815"/>
    </w:p>
    <w:p w:rsidR="00B32C40" w:rsidRDefault="00B32C40" w:rsidP="00B32C40">
      <w:pPr>
        <w:pStyle w:val="KeepWithNext"/>
        <w:rPr>
          <w:rtl/>
        </w:rPr>
      </w:pPr>
    </w:p>
    <w:p w:rsidR="00B32C40" w:rsidRDefault="00B32C40" w:rsidP="00B32C40">
      <w:pPr>
        <w:rPr>
          <w:rtl/>
        </w:rPr>
      </w:pPr>
      <w:bookmarkStart w:id="1816" w:name="_ETM_Q1_7221000"/>
      <w:bookmarkEnd w:id="1816"/>
      <w:r>
        <w:rPr>
          <w:rFonts w:hint="cs"/>
          <w:rtl/>
        </w:rPr>
        <w:t xml:space="preserve">  צריכים להיות הסדרים שונים בין הממונה להוצאה לפועל.</w:t>
      </w:r>
    </w:p>
    <w:p w:rsidR="00B32C40" w:rsidRDefault="00B32C40" w:rsidP="00B32C40">
      <w:pPr>
        <w:ind w:firstLine="0"/>
        <w:rPr>
          <w:rtl/>
        </w:rPr>
      </w:pPr>
    </w:p>
    <w:p w:rsidR="00B32C40" w:rsidRDefault="00B32C40" w:rsidP="00B32C40">
      <w:pPr>
        <w:pStyle w:val="a5"/>
        <w:keepNext/>
        <w:rPr>
          <w:rtl/>
        </w:rPr>
      </w:pPr>
      <w:bookmarkStart w:id="1817" w:name="ET_speaker_ניצן_רוזנברג_28"/>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817"/>
    </w:p>
    <w:p w:rsidR="00B32C40" w:rsidRDefault="00B32C40" w:rsidP="00B32C40">
      <w:pPr>
        <w:pStyle w:val="KeepWithNext"/>
        <w:rPr>
          <w:rtl/>
        </w:rPr>
      </w:pPr>
    </w:p>
    <w:p w:rsidR="00B32C40" w:rsidRDefault="00B32C40" w:rsidP="00B32C40">
      <w:pPr>
        <w:rPr>
          <w:rtl/>
        </w:rPr>
      </w:pPr>
      <w:bookmarkStart w:id="1818" w:name="_ETM_Q1_7231000"/>
      <w:bookmarkEnd w:id="1818"/>
      <w:r>
        <w:rPr>
          <w:rFonts w:hint="cs"/>
          <w:rtl/>
        </w:rPr>
        <w:t xml:space="preserve">תקנה 9 זה </w:t>
      </w:r>
      <w:bookmarkStart w:id="1819" w:name="_ETM_Q1_7228000"/>
      <w:bookmarkEnd w:id="1819"/>
      <w:r>
        <w:rPr>
          <w:rFonts w:hint="cs"/>
          <w:rtl/>
        </w:rPr>
        <w:t xml:space="preserve">הצמדה למדד. תקנה 10 זה הפרשי הצמדה. </w:t>
      </w:r>
    </w:p>
    <w:p w:rsidR="00B32C40" w:rsidRDefault="00B32C40" w:rsidP="00B32C40">
      <w:pPr>
        <w:ind w:firstLine="0"/>
        <w:rPr>
          <w:rtl/>
        </w:rPr>
      </w:pPr>
    </w:p>
    <w:p w:rsidR="00B32C40" w:rsidRDefault="00B32C40" w:rsidP="00B32C40">
      <w:pPr>
        <w:pStyle w:val="afb"/>
        <w:keepNext/>
        <w:rPr>
          <w:rtl/>
        </w:rPr>
      </w:pPr>
      <w:bookmarkStart w:id="1820" w:name="ET_guest_סיגל_יעקבי_29"/>
      <w:r>
        <w:rPr>
          <w:rStyle w:val="TagStyle"/>
          <w:rFonts w:hint="cs"/>
          <w:rtl/>
        </w:rPr>
        <w:t xml:space="preserve"> &lt;&lt; אורח &gt;&gt; </w:t>
      </w:r>
      <w:r>
        <w:rPr>
          <w:rFonts w:hint="cs"/>
          <w:rtl/>
        </w:rPr>
        <w:t>סיגל יעקבי:</w:t>
      </w:r>
      <w:r>
        <w:rPr>
          <w:rStyle w:val="TagStyle"/>
          <w:rFonts w:hint="cs"/>
          <w:rtl/>
        </w:rPr>
        <w:t xml:space="preserve"> &lt;&lt; אורח &gt;&gt;</w:t>
      </w:r>
      <w:r>
        <w:rPr>
          <w:rFonts w:hint="cs"/>
          <w:rtl/>
        </w:rPr>
        <w:t xml:space="preserve"> </w:t>
      </w:r>
      <w:bookmarkEnd w:id="1820"/>
    </w:p>
    <w:p w:rsidR="00B32C40" w:rsidRDefault="00B32C40" w:rsidP="00B32C40">
      <w:pPr>
        <w:pStyle w:val="KeepWithNext"/>
        <w:rPr>
          <w:rtl/>
        </w:rPr>
      </w:pPr>
    </w:p>
    <w:p w:rsidR="00B32C40" w:rsidRDefault="00B32C40" w:rsidP="00B32C40">
      <w:pPr>
        <w:rPr>
          <w:rtl/>
        </w:rPr>
      </w:pPr>
      <w:r>
        <w:rPr>
          <w:rFonts w:hint="cs"/>
          <w:rtl/>
        </w:rPr>
        <w:t>אני רוצה לוותר על שניהם, גם על הפרשי הצמדה לנו וגם על הפרשי הצמדה - -</w:t>
      </w:r>
    </w:p>
    <w:p w:rsidR="00B32C40" w:rsidRDefault="00B32C40" w:rsidP="00B32C40">
      <w:pPr>
        <w:ind w:firstLine="0"/>
        <w:rPr>
          <w:rtl/>
        </w:rPr>
      </w:pPr>
    </w:p>
    <w:p w:rsidR="00B32C40" w:rsidRDefault="00B32C40" w:rsidP="00B32C40">
      <w:pPr>
        <w:pStyle w:val="af8"/>
        <w:keepNext/>
        <w:rPr>
          <w:rtl/>
        </w:rPr>
      </w:pPr>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p>
    <w:p w:rsidR="00B32C40" w:rsidRDefault="00B32C40" w:rsidP="00B32C40">
      <w:pPr>
        <w:pStyle w:val="KeepWithNext"/>
        <w:rPr>
          <w:rtl/>
        </w:rPr>
      </w:pPr>
    </w:p>
    <w:p w:rsidR="00B32C40" w:rsidRDefault="00B32C40" w:rsidP="00B32C40">
      <w:pPr>
        <w:rPr>
          <w:rtl/>
        </w:rPr>
      </w:pPr>
      <w:r>
        <w:rPr>
          <w:rFonts w:hint="cs"/>
          <w:rtl/>
        </w:rPr>
        <w:t xml:space="preserve">אני חושבת שאת כוח האדם </w:t>
      </w:r>
      <w:bookmarkStart w:id="1821" w:name="_ETM_Q1_7250000"/>
      <w:bookmarkEnd w:id="1821"/>
      <w:r>
        <w:rPr>
          <w:rFonts w:hint="cs"/>
          <w:rtl/>
        </w:rPr>
        <w:t>כדי לחשב את הפרשי ההצמדה תשימו לפטור מאגרה.</w:t>
      </w:r>
    </w:p>
    <w:p w:rsidR="00B32C40" w:rsidRDefault="00B32C40" w:rsidP="00B32C40">
      <w:pPr>
        <w:ind w:firstLine="0"/>
        <w:rPr>
          <w:rtl/>
        </w:rPr>
      </w:pPr>
    </w:p>
    <w:p w:rsidR="00B32C40" w:rsidRDefault="00B32C40" w:rsidP="00B32C40">
      <w:pPr>
        <w:pStyle w:val="a5"/>
        <w:keepNext/>
        <w:rPr>
          <w:rtl/>
        </w:rPr>
      </w:pPr>
      <w:bookmarkStart w:id="1822" w:name="ET_speaker_ניצן_רוזנברג_3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822"/>
    </w:p>
    <w:p w:rsidR="00B32C40" w:rsidRDefault="00B32C40" w:rsidP="00B32C40">
      <w:pPr>
        <w:pStyle w:val="KeepWithNext"/>
        <w:rPr>
          <w:rtl/>
        </w:rPr>
      </w:pPr>
    </w:p>
    <w:p w:rsidR="00B32C40" w:rsidRDefault="00B32C40" w:rsidP="00B32C40">
      <w:pPr>
        <w:rPr>
          <w:rtl/>
        </w:rPr>
      </w:pPr>
      <w:r>
        <w:rPr>
          <w:rFonts w:hint="cs"/>
          <w:rtl/>
        </w:rPr>
        <w:t xml:space="preserve">  מבחינת משרד המשפטים אין עם זה בעיה. </w:t>
      </w:r>
    </w:p>
    <w:p w:rsidR="00B32C40" w:rsidRDefault="00B32C40" w:rsidP="00B32C40">
      <w:pPr>
        <w:ind w:firstLine="0"/>
        <w:rPr>
          <w:rtl/>
        </w:rPr>
      </w:pPr>
      <w:bookmarkStart w:id="1823" w:name="_ETM_Q1_7256000"/>
      <w:bookmarkEnd w:id="1823"/>
    </w:p>
    <w:p w:rsidR="00B32C40" w:rsidRDefault="00B32C40" w:rsidP="00B32C40">
      <w:pPr>
        <w:pStyle w:val="afb"/>
        <w:keepNext/>
        <w:rPr>
          <w:rtl/>
        </w:rPr>
      </w:pPr>
      <w:bookmarkStart w:id="1824" w:name="ET_guest_בקי_קשת_32"/>
      <w:r>
        <w:rPr>
          <w:rStyle w:val="TagStyle"/>
          <w:rFonts w:hint="cs"/>
          <w:rtl/>
        </w:rPr>
        <w:t xml:space="preserve"> &lt;&lt; אורח &gt;&gt; </w:t>
      </w:r>
      <w:r>
        <w:rPr>
          <w:rFonts w:hint="cs"/>
          <w:rtl/>
        </w:rPr>
        <w:t>בקי קשת:</w:t>
      </w:r>
      <w:r>
        <w:rPr>
          <w:rStyle w:val="TagStyle"/>
          <w:rFonts w:hint="cs"/>
          <w:rtl/>
        </w:rPr>
        <w:t xml:space="preserve"> &lt;&lt; אורח &gt;&gt;</w:t>
      </w:r>
      <w:r>
        <w:rPr>
          <w:rFonts w:hint="cs"/>
          <w:rtl/>
        </w:rPr>
        <w:t xml:space="preserve"> </w:t>
      </w:r>
      <w:bookmarkEnd w:id="1824"/>
    </w:p>
    <w:p w:rsidR="00B32C40" w:rsidRDefault="00B32C40" w:rsidP="00B32C40">
      <w:pPr>
        <w:pStyle w:val="KeepWithNext"/>
        <w:rPr>
          <w:rtl/>
        </w:rPr>
      </w:pPr>
    </w:p>
    <w:p w:rsidR="00B32C40" w:rsidRDefault="00B32C40" w:rsidP="00B32C40">
      <w:pPr>
        <w:rPr>
          <w:rtl/>
        </w:rPr>
      </w:pPr>
      <w:bookmarkStart w:id="1825" w:name="_ETM_Q1_7252000"/>
      <w:bookmarkEnd w:id="1825"/>
      <w:r>
        <w:rPr>
          <w:rFonts w:hint="cs"/>
          <w:rtl/>
        </w:rPr>
        <w:t xml:space="preserve">זה ממילא צו </w:t>
      </w:r>
      <w:bookmarkStart w:id="1826" w:name="_ETM_Q1_7261000"/>
      <w:bookmarkEnd w:id="1826"/>
      <w:r>
        <w:rPr>
          <w:rFonts w:hint="cs"/>
          <w:rtl/>
        </w:rPr>
        <w:t>שעה.</w:t>
      </w:r>
    </w:p>
    <w:p w:rsidR="00B32C40" w:rsidRDefault="00B32C40" w:rsidP="00B32C40">
      <w:pPr>
        <w:ind w:firstLine="0"/>
        <w:rPr>
          <w:rtl/>
        </w:rPr>
      </w:pPr>
      <w:bookmarkStart w:id="1827" w:name="_ETM_Q1_7262000"/>
      <w:bookmarkEnd w:id="1827"/>
    </w:p>
    <w:p w:rsidR="00B32C40" w:rsidRDefault="00B32C40" w:rsidP="00B32C40">
      <w:pPr>
        <w:pStyle w:val="afb"/>
        <w:keepNext/>
        <w:rPr>
          <w:rtl/>
        </w:rPr>
      </w:pPr>
      <w:bookmarkStart w:id="1828" w:name="_ETM_Q1_7263000"/>
      <w:bookmarkStart w:id="1829" w:name="ET_guest_סיגל_יעקבי_33"/>
      <w:bookmarkEnd w:id="1828"/>
      <w:r>
        <w:rPr>
          <w:rStyle w:val="TagStyle"/>
          <w:rFonts w:hint="cs"/>
          <w:rtl/>
        </w:rPr>
        <w:t xml:space="preserve"> &lt;&lt; אורח &gt;&gt; </w:t>
      </w:r>
      <w:r>
        <w:rPr>
          <w:rFonts w:hint="cs"/>
          <w:rtl/>
        </w:rPr>
        <w:t>סיגל יעקבי:</w:t>
      </w:r>
      <w:r>
        <w:rPr>
          <w:rStyle w:val="TagStyle"/>
          <w:rFonts w:hint="cs"/>
          <w:rtl/>
        </w:rPr>
        <w:t xml:space="preserve"> &lt;&lt; אורח &gt;&gt;</w:t>
      </w:r>
      <w:r>
        <w:rPr>
          <w:rFonts w:hint="cs"/>
          <w:rtl/>
        </w:rPr>
        <w:t xml:space="preserve"> </w:t>
      </w:r>
      <w:bookmarkEnd w:id="1829"/>
    </w:p>
    <w:p w:rsidR="00B32C40" w:rsidRDefault="00B32C40" w:rsidP="00B32C40">
      <w:pPr>
        <w:pStyle w:val="KeepWithNext"/>
        <w:rPr>
          <w:rtl/>
        </w:rPr>
      </w:pPr>
    </w:p>
    <w:p w:rsidR="00B32C40" w:rsidRDefault="00B32C40" w:rsidP="00B32C40">
      <w:pPr>
        <w:rPr>
          <w:rtl/>
        </w:rPr>
      </w:pPr>
      <w:r>
        <w:rPr>
          <w:rFonts w:hint="cs"/>
          <w:rtl/>
        </w:rPr>
        <w:t xml:space="preserve">זה מיותר, מבחינתי אפשר להוריד.     </w:t>
      </w:r>
    </w:p>
    <w:p w:rsidR="00B32C40" w:rsidRDefault="00B32C40" w:rsidP="00B32C40">
      <w:pPr>
        <w:ind w:firstLine="0"/>
        <w:rPr>
          <w:rtl/>
        </w:rPr>
      </w:pPr>
      <w:r>
        <w:rPr>
          <w:rFonts w:hint="cs"/>
          <w:rtl/>
        </w:rPr>
        <w:t xml:space="preserve"> </w:t>
      </w:r>
    </w:p>
    <w:p w:rsidR="00B32C40" w:rsidRDefault="00B32C40" w:rsidP="00B32C40">
      <w:pPr>
        <w:pStyle w:val="a5"/>
        <w:keepNext/>
        <w:rPr>
          <w:rtl/>
        </w:rPr>
      </w:pPr>
      <w:bookmarkStart w:id="1830" w:name="ET_speaker_ניצן_רוזנברג_3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830"/>
    </w:p>
    <w:p w:rsidR="00B32C40" w:rsidRDefault="00B32C40" w:rsidP="00B32C40">
      <w:pPr>
        <w:pStyle w:val="KeepWithNext"/>
        <w:rPr>
          <w:rtl/>
        </w:rPr>
      </w:pPr>
    </w:p>
    <w:p w:rsidR="00B32C40" w:rsidRDefault="00B32C40" w:rsidP="00B32C40">
      <w:pPr>
        <w:rPr>
          <w:rtl/>
        </w:rPr>
      </w:pPr>
      <w:bookmarkStart w:id="1831" w:name="_ETM_Q1_7287000"/>
      <w:bookmarkEnd w:id="1831"/>
      <w:r>
        <w:rPr>
          <w:rFonts w:hint="cs"/>
          <w:rtl/>
        </w:rPr>
        <w:t xml:space="preserve">תחילתן של תקנות אלה ביום התחילה הקבוע בחוק חדלות פירעון, </w:t>
      </w:r>
      <w:bookmarkStart w:id="1832" w:name="_ETM_Q1_7323000"/>
      <w:bookmarkEnd w:id="1832"/>
      <w:r>
        <w:rPr>
          <w:rFonts w:hint="cs"/>
          <w:rtl/>
        </w:rPr>
        <w:t xml:space="preserve">שזה 15 בספטמבר 2019. יש כאן את פרט (2) - הגשת תביעת חוב, </w:t>
      </w:r>
      <w:bookmarkStart w:id="1833" w:name="_ETM_Q1_7337000"/>
      <w:bookmarkEnd w:id="1833"/>
      <w:r>
        <w:rPr>
          <w:rFonts w:hint="cs"/>
          <w:rtl/>
        </w:rPr>
        <w:t xml:space="preserve">שהם נותנים 12 חודשים נוספים. אנחנו נכתוב סעיף אחרון, סעיף תוקף שייקבע בו שתוקפן של תקנות אלה עד - </w:t>
      </w:r>
      <w:bookmarkStart w:id="1834" w:name="_ETM_Q1_7344000"/>
      <w:bookmarkEnd w:id="1834"/>
      <w:r>
        <w:rPr>
          <w:rFonts w:hint="cs"/>
          <w:rtl/>
        </w:rPr>
        <w:t xml:space="preserve">- </w:t>
      </w:r>
    </w:p>
    <w:p w:rsidR="00B32C40" w:rsidRDefault="00B32C40" w:rsidP="00B32C40">
      <w:pPr>
        <w:ind w:firstLine="0"/>
        <w:rPr>
          <w:rtl/>
        </w:rPr>
      </w:pPr>
    </w:p>
    <w:p w:rsidR="00B32C40" w:rsidRDefault="00B32C40" w:rsidP="00B32C40">
      <w:pPr>
        <w:pStyle w:val="af8"/>
        <w:keepNext/>
        <w:rPr>
          <w:rtl/>
        </w:rPr>
      </w:pPr>
      <w:bookmarkStart w:id="1835" w:name="ET_yor_5743_35"/>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1835"/>
    </w:p>
    <w:p w:rsidR="00B32C40" w:rsidRDefault="00B32C40" w:rsidP="00B32C40">
      <w:pPr>
        <w:pStyle w:val="KeepWithNext"/>
        <w:rPr>
          <w:rtl/>
        </w:rPr>
      </w:pPr>
    </w:p>
    <w:p w:rsidR="00B32C40" w:rsidRDefault="00B32C40" w:rsidP="00B32C40">
      <w:pPr>
        <w:rPr>
          <w:rtl/>
        </w:rPr>
      </w:pPr>
      <w:r>
        <w:rPr>
          <w:rFonts w:hint="cs"/>
          <w:rtl/>
        </w:rPr>
        <w:t xml:space="preserve">שנה וחצי. </w:t>
      </w:r>
    </w:p>
    <w:p w:rsidR="00B32C40" w:rsidRDefault="00B32C40" w:rsidP="00B32C40">
      <w:pPr>
        <w:ind w:firstLine="0"/>
        <w:rPr>
          <w:rtl/>
        </w:rPr>
      </w:pPr>
    </w:p>
    <w:p w:rsidR="00B32C40" w:rsidRDefault="00B32C40" w:rsidP="00B32C40">
      <w:pPr>
        <w:pStyle w:val="a5"/>
        <w:keepNext/>
        <w:rPr>
          <w:rtl/>
        </w:rPr>
      </w:pPr>
      <w:bookmarkStart w:id="1836" w:name="ET_speaker_ניצן_רוזנברג_3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836"/>
    </w:p>
    <w:p w:rsidR="00B32C40" w:rsidRDefault="00B32C40" w:rsidP="00B32C40">
      <w:pPr>
        <w:pStyle w:val="KeepWithNext"/>
        <w:rPr>
          <w:rtl/>
        </w:rPr>
      </w:pPr>
    </w:p>
    <w:p w:rsidR="00B32C40" w:rsidRDefault="00B32C40" w:rsidP="00B32C40">
      <w:pPr>
        <w:rPr>
          <w:rtl/>
        </w:rPr>
      </w:pPr>
      <w:r>
        <w:rPr>
          <w:rFonts w:hint="cs"/>
          <w:rtl/>
        </w:rPr>
        <w:t>מיום הפרסום של התקנות האלה?</w:t>
      </w:r>
    </w:p>
    <w:p w:rsidR="00B32C40" w:rsidRDefault="00B32C40" w:rsidP="00B32C40">
      <w:pPr>
        <w:ind w:firstLine="0"/>
        <w:rPr>
          <w:rtl/>
        </w:rPr>
      </w:pPr>
      <w:bookmarkStart w:id="1837" w:name="_ETM_Q1_7349000"/>
      <w:bookmarkEnd w:id="1837"/>
    </w:p>
    <w:p w:rsidR="00B32C40" w:rsidRDefault="00B32C40" w:rsidP="00B32C40">
      <w:pPr>
        <w:pStyle w:val="af8"/>
        <w:keepNext/>
        <w:rPr>
          <w:rtl/>
        </w:rPr>
      </w:pPr>
      <w:bookmarkStart w:id="1838" w:name="_ETM_Q1_7350000"/>
      <w:bookmarkStart w:id="1839" w:name="ET_yor_5743_37"/>
      <w:bookmarkEnd w:id="1838"/>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1839"/>
    </w:p>
    <w:p w:rsidR="00B32C40" w:rsidRDefault="00B32C40" w:rsidP="00B32C40">
      <w:pPr>
        <w:pStyle w:val="KeepWithNext"/>
        <w:rPr>
          <w:rtl/>
        </w:rPr>
      </w:pPr>
    </w:p>
    <w:p w:rsidR="00B32C40" w:rsidRDefault="00B32C40" w:rsidP="00B32C40">
      <w:pPr>
        <w:rPr>
          <w:rtl/>
        </w:rPr>
      </w:pPr>
      <w:bookmarkStart w:id="1840" w:name="_ETM_Q1_7352000"/>
      <w:bookmarkEnd w:id="1840"/>
      <w:r>
        <w:rPr>
          <w:rFonts w:hint="cs"/>
          <w:rtl/>
        </w:rPr>
        <w:t xml:space="preserve">כן.    </w:t>
      </w:r>
    </w:p>
    <w:p w:rsidR="00B32C40" w:rsidRDefault="00B32C40" w:rsidP="00B32C40">
      <w:pPr>
        <w:ind w:firstLine="0"/>
        <w:rPr>
          <w:rtl/>
        </w:rPr>
      </w:pPr>
    </w:p>
    <w:p w:rsidR="00B32C40" w:rsidRDefault="00B32C40" w:rsidP="00B32C40">
      <w:pPr>
        <w:pStyle w:val="afb"/>
        <w:keepNext/>
        <w:rPr>
          <w:rtl/>
        </w:rPr>
      </w:pPr>
      <w:bookmarkStart w:id="1841" w:name="ET_guest_מרגנית_לוי_38"/>
      <w:r>
        <w:rPr>
          <w:rStyle w:val="TagStyle"/>
          <w:rFonts w:hint="cs"/>
          <w:rtl/>
        </w:rPr>
        <w:t xml:space="preserve"> &lt;&lt; אורח &gt;&gt; </w:t>
      </w:r>
      <w:r>
        <w:rPr>
          <w:rFonts w:hint="cs"/>
          <w:rtl/>
        </w:rPr>
        <w:t>מרגנית לוי:</w:t>
      </w:r>
      <w:r>
        <w:rPr>
          <w:rStyle w:val="TagStyle"/>
          <w:rFonts w:hint="cs"/>
          <w:rtl/>
        </w:rPr>
        <w:t xml:space="preserve"> &lt;&lt; אורח &gt;&gt;</w:t>
      </w:r>
      <w:r>
        <w:rPr>
          <w:rFonts w:hint="cs"/>
          <w:rtl/>
        </w:rPr>
        <w:t xml:space="preserve"> </w:t>
      </w:r>
      <w:bookmarkEnd w:id="1841"/>
    </w:p>
    <w:p w:rsidR="00B32C40" w:rsidRDefault="00B32C40" w:rsidP="00B32C40">
      <w:pPr>
        <w:pStyle w:val="KeepWithNext"/>
        <w:rPr>
          <w:rtl/>
        </w:rPr>
      </w:pPr>
    </w:p>
    <w:p w:rsidR="00B32C40" w:rsidRDefault="00B32C40" w:rsidP="00B32C40">
      <w:pPr>
        <w:rPr>
          <w:rtl/>
        </w:rPr>
      </w:pPr>
      <w:bookmarkStart w:id="1842" w:name="_ETM_Q1_7351000"/>
      <w:bookmarkEnd w:id="1842"/>
      <w:r>
        <w:rPr>
          <w:rFonts w:hint="cs"/>
          <w:rtl/>
        </w:rPr>
        <w:t>מיום כניסת החוק לתוקף.</w:t>
      </w:r>
    </w:p>
    <w:p w:rsidR="00B32C40" w:rsidRDefault="00B32C40" w:rsidP="00B32C40">
      <w:pPr>
        <w:ind w:firstLine="0"/>
        <w:rPr>
          <w:rtl/>
        </w:rPr>
      </w:pPr>
    </w:p>
    <w:p w:rsidR="00B32C40" w:rsidRDefault="00B32C40" w:rsidP="00B32C40">
      <w:pPr>
        <w:pStyle w:val="a5"/>
        <w:keepNext/>
        <w:rPr>
          <w:rtl/>
        </w:rPr>
      </w:pPr>
      <w:bookmarkStart w:id="1843" w:name="ET_speaker_ניצן_רוזנברג_3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843"/>
    </w:p>
    <w:p w:rsidR="00B32C40" w:rsidRDefault="00B32C40" w:rsidP="00B32C40">
      <w:pPr>
        <w:pStyle w:val="KeepWithNext"/>
        <w:rPr>
          <w:rtl/>
        </w:rPr>
      </w:pPr>
    </w:p>
    <w:p w:rsidR="00B32C40" w:rsidRDefault="00B32C40" w:rsidP="00B32C40">
      <w:pPr>
        <w:ind w:firstLine="0"/>
        <w:rPr>
          <w:rtl/>
        </w:rPr>
      </w:pPr>
      <w:bookmarkStart w:id="1844" w:name="_ETM_Q1_7363000"/>
      <w:bookmarkEnd w:id="1844"/>
      <w:r>
        <w:rPr>
          <w:rFonts w:hint="cs"/>
          <w:rtl/>
        </w:rPr>
        <w:tab/>
        <w:t>זה אומר מרץ 2021.</w:t>
      </w:r>
    </w:p>
    <w:p w:rsidR="00B32C40" w:rsidRDefault="00B32C40" w:rsidP="00B32C40">
      <w:pPr>
        <w:ind w:firstLine="0"/>
        <w:rPr>
          <w:rtl/>
        </w:rPr>
      </w:pPr>
    </w:p>
    <w:p w:rsidR="00B32C40" w:rsidRDefault="00B32C40" w:rsidP="00B32C40">
      <w:pPr>
        <w:pStyle w:val="af8"/>
        <w:keepNext/>
        <w:rPr>
          <w:rtl/>
        </w:rPr>
      </w:pPr>
      <w:bookmarkStart w:id="1845" w:name="ET_yor_5743_40"/>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Pr>
          <w:rFonts w:hint="cs"/>
          <w:rtl/>
        </w:rPr>
        <w:t xml:space="preserve"> </w:t>
      </w:r>
      <w:bookmarkEnd w:id="1845"/>
    </w:p>
    <w:p w:rsidR="00B32C40" w:rsidRDefault="00B32C40" w:rsidP="00B32C40">
      <w:pPr>
        <w:pStyle w:val="KeepWithNext"/>
        <w:rPr>
          <w:rtl/>
        </w:rPr>
      </w:pPr>
    </w:p>
    <w:p w:rsidR="00B32C40" w:rsidRDefault="00B32C40" w:rsidP="00B32C40">
      <w:pPr>
        <w:rPr>
          <w:rtl/>
        </w:rPr>
      </w:pPr>
      <w:bookmarkStart w:id="1846" w:name="_ETM_Q1_7434000"/>
      <w:bookmarkEnd w:id="1846"/>
      <w:r>
        <w:rPr>
          <w:rFonts w:hint="cs"/>
          <w:rtl/>
        </w:rPr>
        <w:t xml:space="preserve">1 במרץ 2021. </w:t>
      </w:r>
      <w:bookmarkStart w:id="1847" w:name="_ETM_Q1_7447000"/>
      <w:bookmarkEnd w:id="1847"/>
      <w:r>
        <w:rPr>
          <w:rFonts w:hint="cs"/>
          <w:rtl/>
        </w:rPr>
        <w:t>אנחנו מעלים עכשיו להצבעה את הנוסח כולל כל התיקונים שדיברנו עליהם עכשיו. מי בעד?</w:t>
      </w:r>
      <w:bookmarkStart w:id="1848" w:name="_ETM_Q1_7505000"/>
      <w:bookmarkEnd w:id="1848"/>
    </w:p>
    <w:p w:rsidR="00B32C40" w:rsidRDefault="00B32C40" w:rsidP="00B32C40">
      <w:pPr>
        <w:ind w:firstLine="0"/>
        <w:rPr>
          <w:rtl/>
        </w:rPr>
      </w:pPr>
      <w:bookmarkStart w:id="1849" w:name="_ETM_Q1_7506000"/>
      <w:bookmarkStart w:id="1850" w:name="_ETM_Q1_7507000"/>
      <w:bookmarkEnd w:id="1849"/>
      <w:bookmarkEnd w:id="1850"/>
    </w:p>
    <w:p w:rsidR="00B32C40" w:rsidRDefault="00B32C40" w:rsidP="00B32C40">
      <w:pPr>
        <w:pStyle w:val="af3"/>
        <w:keepNext/>
        <w:rPr>
          <w:rtl/>
        </w:rPr>
      </w:pPr>
      <w:bookmarkStart w:id="1851" w:name="_ETM_Q1_7508000"/>
      <w:bookmarkEnd w:id="1851"/>
      <w:r>
        <w:rPr>
          <w:rFonts w:hint="cs"/>
          <w:rtl/>
        </w:rPr>
        <w:t>הצבעה</w:t>
      </w:r>
    </w:p>
    <w:p w:rsidR="00B32C40" w:rsidRDefault="00B32C40" w:rsidP="00B32C40">
      <w:pPr>
        <w:pStyle w:val="--"/>
        <w:keepNext/>
        <w:rPr>
          <w:rtl/>
        </w:rPr>
      </w:pPr>
    </w:p>
    <w:p w:rsidR="00B32C40" w:rsidRDefault="00B32C40" w:rsidP="00B32C40">
      <w:pPr>
        <w:pStyle w:val="--"/>
        <w:keepNext/>
        <w:rPr>
          <w:rtl/>
        </w:rPr>
      </w:pPr>
      <w:r>
        <w:rPr>
          <w:rFonts w:hint="cs"/>
          <w:rtl/>
        </w:rPr>
        <w:t xml:space="preserve">בעד – פה אחד </w:t>
      </w:r>
    </w:p>
    <w:p w:rsidR="00B32C40" w:rsidRDefault="00B32C40" w:rsidP="00B32C40">
      <w:pPr>
        <w:pStyle w:val="--"/>
        <w:keepNext/>
        <w:rPr>
          <w:rtl/>
        </w:rPr>
      </w:pPr>
      <w:r>
        <w:rPr>
          <w:rFonts w:hint="cs"/>
          <w:rtl/>
        </w:rPr>
        <w:t>נגד – אין</w:t>
      </w:r>
    </w:p>
    <w:p w:rsidR="00B32C40" w:rsidRDefault="00B32C40" w:rsidP="00B32C40">
      <w:pPr>
        <w:pStyle w:val="--"/>
        <w:keepNext/>
        <w:rPr>
          <w:rtl/>
        </w:rPr>
      </w:pPr>
      <w:r>
        <w:rPr>
          <w:rFonts w:hint="cs"/>
          <w:rtl/>
        </w:rPr>
        <w:t xml:space="preserve">נמנעים – אין </w:t>
      </w:r>
    </w:p>
    <w:p w:rsidR="00B32C40" w:rsidRDefault="00B32C40" w:rsidP="00B32C40">
      <w:pPr>
        <w:pStyle w:val="af4"/>
        <w:rPr>
          <w:rtl/>
        </w:rPr>
      </w:pPr>
      <w:r>
        <w:rPr>
          <w:rFonts w:hint="cs"/>
          <w:rtl/>
        </w:rPr>
        <w:t>אושר.</w:t>
      </w:r>
    </w:p>
    <w:p w:rsidR="00B32C40" w:rsidRDefault="00B32C40" w:rsidP="00B32C40">
      <w:pPr>
        <w:ind w:firstLine="0"/>
        <w:rPr>
          <w:rtl/>
        </w:rPr>
      </w:pPr>
    </w:p>
    <w:p w:rsidR="00B32C40" w:rsidRDefault="00B32C40" w:rsidP="00B32C40">
      <w:pPr>
        <w:ind w:firstLine="0"/>
        <w:rPr>
          <w:rtl/>
        </w:rPr>
      </w:pPr>
    </w:p>
    <w:p w:rsidR="00B32C40" w:rsidRDefault="00B32C40" w:rsidP="00B32C40">
      <w:pPr>
        <w:pStyle w:val="afe"/>
        <w:keepNext/>
        <w:rPr>
          <w:rtl/>
        </w:rPr>
      </w:pPr>
      <w:bookmarkStart w:id="1852" w:name="ET_meetingend_41"/>
      <w:r>
        <w:rPr>
          <w:rStyle w:val="TagStyle"/>
          <w:rFonts w:hint="cs"/>
          <w:rtl/>
        </w:rPr>
        <w:t xml:space="preserve"> &lt;&lt; סיום &gt;&gt; </w:t>
      </w:r>
      <w:r>
        <w:rPr>
          <w:rFonts w:hint="cs"/>
          <w:rtl/>
        </w:rPr>
        <w:t>הישיבה ננעלה בשעה 12:10.</w:t>
      </w:r>
      <w:r>
        <w:rPr>
          <w:rStyle w:val="TagStyle"/>
          <w:rFonts w:hint="cs"/>
          <w:rtl/>
        </w:rPr>
        <w:t xml:space="preserve"> &lt;&lt; סיום &gt;&gt;</w:t>
      </w:r>
      <w:r>
        <w:rPr>
          <w:rFonts w:hint="cs"/>
          <w:rtl/>
        </w:rPr>
        <w:t xml:space="preserve"> </w:t>
      </w:r>
      <w:bookmarkEnd w:id="1852"/>
    </w:p>
    <w:p w:rsidR="00B32C40" w:rsidRDefault="00B32C40" w:rsidP="00B32C40">
      <w:pPr>
        <w:rPr>
          <w:rtl/>
        </w:rPr>
      </w:pPr>
      <w:r>
        <w:rPr>
          <w:rFonts w:hint="cs"/>
          <w:rtl/>
        </w:rPr>
        <w:t xml:space="preserve">  </w:t>
      </w:r>
    </w:p>
    <w:p w:rsidR="00B32C40" w:rsidRDefault="00B32C40" w:rsidP="00B32C40">
      <w:pPr>
        <w:ind w:firstLine="0"/>
        <w:rPr>
          <w:rtl/>
        </w:rPr>
      </w:pPr>
    </w:p>
    <w:p w:rsidR="00A35208" w:rsidRPr="00D96D68" w:rsidRDefault="00A35208" w:rsidP="00D96D68"/>
    <w:sectPr w:rsidR="00A35208" w:rsidRPr="00D96D68" w:rsidSect="00C972FD">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C40" w:rsidRDefault="00B32C40">
      <w:r>
        <w:separator/>
      </w:r>
    </w:p>
  </w:endnote>
  <w:endnote w:type="continuationSeparator" w:id="0">
    <w:p w:rsidR="00B32C40" w:rsidRDefault="00B32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C40" w:rsidRDefault="00B32C40">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C40" w:rsidRDefault="00B32C40">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C40" w:rsidRDefault="00B32C4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C40" w:rsidRDefault="00B32C40">
      <w:r>
        <w:separator/>
      </w:r>
    </w:p>
  </w:footnote>
  <w:footnote w:type="continuationSeparator" w:id="0">
    <w:p w:rsidR="00B32C40" w:rsidRDefault="00B32C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C40" w:rsidRDefault="00B32C40">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C40" w:rsidRDefault="00B32C40" w:rsidP="00BF5F69">
    <w:pPr>
      <w:pStyle w:val="a3"/>
      <w:jc w:val="center"/>
      <w:rPr>
        <w:rtl/>
      </w:rPr>
    </w:pPr>
  </w:p>
  <w:p w:rsidR="00B32C40" w:rsidRDefault="00B32C40" w:rsidP="00BF5F69">
    <w:pPr>
      <w:pStyle w:val="a3"/>
      <w:jc w:val="center"/>
      <w:rPr>
        <w:rtl/>
      </w:rPr>
    </w:pPr>
  </w:p>
  <w:p w:rsidR="00B32C40" w:rsidRDefault="00B32C40" w:rsidP="00BF5F69">
    <w:pPr>
      <w:pStyle w:val="a3"/>
      <w:jc w:val="center"/>
      <w:rPr>
        <w:rtl/>
      </w:rPr>
    </w:pPr>
    <w:r>
      <w:rPr>
        <w:noProof/>
      </w:rPr>
      <w:drawing>
        <wp:anchor distT="0" distB="0" distL="114300" distR="114300" simplePos="0" relativeHeight="251658240" behindDoc="0" locked="0" layoutInCell="1" allowOverlap="1" wp14:anchorId="0B9DC53E" wp14:editId="3EA496DE">
          <wp:simplePos x="0" y="0"/>
          <wp:positionH relativeFrom="column">
            <wp:posOffset>2395220</wp:posOffset>
          </wp:positionH>
          <wp:positionV relativeFrom="paragraph">
            <wp:posOffset>-505874</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B32C40" w:rsidRDefault="00B32C40" w:rsidP="00BF5F69">
    <w:pPr>
      <w:ind w:firstLine="0"/>
      <w:jc w:val="center"/>
      <w:outlineLvl w:val="0"/>
      <w:rPr>
        <w:rFonts w:cs="Guttman Hatzvi"/>
        <w:b/>
        <w:bCs/>
        <w:color w:val="17365D"/>
        <w:sz w:val="22"/>
        <w:szCs w:val="22"/>
      </w:rPr>
    </w:pPr>
    <w:r>
      <w:rPr>
        <w:rFonts w:cs="Guttman Hatzvi" w:hint="cs"/>
        <w:b/>
        <w:bCs/>
        <w:noProof/>
        <w:color w:val="17365D"/>
        <w:sz w:val="22"/>
        <w:szCs w:val="22"/>
        <w:rtl/>
      </w:rPr>
      <w:t xml:space="preserve">           הכנסת</w:t>
    </w:r>
  </w:p>
  <w:p w:rsidR="00B32C40" w:rsidRDefault="00B32C40" w:rsidP="00BF5F69">
    <w:pPr>
      <w:pStyle w:val="a3"/>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C40" w:rsidRDefault="00B32C40">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C40" w:rsidRDefault="00B32C4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32C40" w:rsidRDefault="00B32C40"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C40" w:rsidRDefault="00B32C4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100F5">
      <w:rPr>
        <w:rStyle w:val="af9"/>
        <w:noProof/>
        <w:rtl/>
      </w:rPr>
      <w:t>31</w:t>
    </w:r>
    <w:r>
      <w:rPr>
        <w:rStyle w:val="af9"/>
      </w:rPr>
      <w:fldChar w:fldCharType="end"/>
    </w:r>
  </w:p>
  <w:p w:rsidR="00B32C40" w:rsidRPr="00BF5F69" w:rsidRDefault="00B32C40" w:rsidP="00BF5F69">
    <w:pPr>
      <w:ind w:firstLine="0"/>
      <w:jc w:val="left"/>
      <w:outlineLvl w:val="0"/>
      <w:rPr>
        <w:rtl/>
      </w:rPr>
    </w:pPr>
    <w:r w:rsidRPr="00BF5F69">
      <w:rPr>
        <w:rFonts w:hint="cs"/>
        <w:rtl/>
      </w:rPr>
      <w:t>הוועדה המיוחדת לדיון בטיוטת תקנות חדלות פירעון ושיקום כלכלי (אגרות),</w:t>
    </w:r>
    <w:r>
      <w:rPr>
        <w:rFonts w:hint="cs"/>
        <w:rtl/>
      </w:rPr>
      <w:t xml:space="preserve"> </w:t>
    </w:r>
    <w:r w:rsidRPr="00BF5F69">
      <w:rPr>
        <w:rFonts w:hint="cs"/>
        <w:rtl/>
      </w:rPr>
      <w:t>התשע"ט-2019</w:t>
    </w:r>
  </w:p>
  <w:p w:rsidR="00B32C40" w:rsidRPr="00CC5815" w:rsidRDefault="00B32C40" w:rsidP="008E5E3F">
    <w:pPr>
      <w:pStyle w:val="a3"/>
      <w:ind w:firstLine="0"/>
      <w:rPr>
        <w:rtl/>
      </w:rPr>
    </w:pPr>
    <w:r>
      <w:rPr>
        <w:rtl/>
      </w:rPr>
      <w:t>14/08/2019</w:t>
    </w:r>
  </w:p>
  <w:p w:rsidR="00B32C40" w:rsidRPr="00CC5815" w:rsidRDefault="00B32C40"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C40" w:rsidRDefault="00B32C40"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32C40" w:rsidRDefault="00B32C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32C40" w:rsidRDefault="00B32C4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3B6"/>
    <w:rsid w:val="00067F42"/>
    <w:rsid w:val="00092B80"/>
    <w:rsid w:val="000A17C6"/>
    <w:rsid w:val="000B060C"/>
    <w:rsid w:val="000B2EE6"/>
    <w:rsid w:val="000C47F5"/>
    <w:rsid w:val="000E16D2"/>
    <w:rsid w:val="000E3314"/>
    <w:rsid w:val="000F2459"/>
    <w:rsid w:val="00113F87"/>
    <w:rsid w:val="00150436"/>
    <w:rsid w:val="00167294"/>
    <w:rsid w:val="001673D4"/>
    <w:rsid w:val="00170CCD"/>
    <w:rsid w:val="00171197"/>
    <w:rsid w:val="00171E7F"/>
    <w:rsid w:val="001758C1"/>
    <w:rsid w:val="0017779F"/>
    <w:rsid w:val="001A74E9"/>
    <w:rsid w:val="001A7A1B"/>
    <w:rsid w:val="001C44DA"/>
    <w:rsid w:val="001C4FDA"/>
    <w:rsid w:val="001D440C"/>
    <w:rsid w:val="002016FF"/>
    <w:rsid w:val="00227FEF"/>
    <w:rsid w:val="0025174E"/>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C6CAF"/>
    <w:rsid w:val="003E5838"/>
    <w:rsid w:val="003F0A5F"/>
    <w:rsid w:val="00420E41"/>
    <w:rsid w:val="00424C94"/>
    <w:rsid w:val="00442D22"/>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43CB7"/>
    <w:rsid w:val="00687070"/>
    <w:rsid w:val="00694A52"/>
    <w:rsid w:val="00695A47"/>
    <w:rsid w:val="006A0CB7"/>
    <w:rsid w:val="006A5A84"/>
    <w:rsid w:val="006F0259"/>
    <w:rsid w:val="00700433"/>
    <w:rsid w:val="00702755"/>
    <w:rsid w:val="0070472C"/>
    <w:rsid w:val="007509A6"/>
    <w:rsid w:val="00785E1E"/>
    <w:rsid w:val="007872B4"/>
    <w:rsid w:val="00791CBE"/>
    <w:rsid w:val="007A3C06"/>
    <w:rsid w:val="007A499A"/>
    <w:rsid w:val="007C34EA"/>
    <w:rsid w:val="007C693F"/>
    <w:rsid w:val="007C6ADD"/>
    <w:rsid w:val="007F33F9"/>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1B34"/>
    <w:rsid w:val="009515F0"/>
    <w:rsid w:val="009830CB"/>
    <w:rsid w:val="009D478A"/>
    <w:rsid w:val="009E6E93"/>
    <w:rsid w:val="009F1518"/>
    <w:rsid w:val="009F5773"/>
    <w:rsid w:val="00A15971"/>
    <w:rsid w:val="00A22C90"/>
    <w:rsid w:val="00A35208"/>
    <w:rsid w:val="00A42723"/>
    <w:rsid w:val="00A64A6D"/>
    <w:rsid w:val="00A66020"/>
    <w:rsid w:val="00A818B0"/>
    <w:rsid w:val="00A948FA"/>
    <w:rsid w:val="00AB02EE"/>
    <w:rsid w:val="00AB3F3A"/>
    <w:rsid w:val="00AD4EC9"/>
    <w:rsid w:val="00AD6FFC"/>
    <w:rsid w:val="00AF31E6"/>
    <w:rsid w:val="00AF4150"/>
    <w:rsid w:val="00B0509A"/>
    <w:rsid w:val="00B120B2"/>
    <w:rsid w:val="00B32C40"/>
    <w:rsid w:val="00B50340"/>
    <w:rsid w:val="00B65508"/>
    <w:rsid w:val="00B65CA2"/>
    <w:rsid w:val="00B8517A"/>
    <w:rsid w:val="00B857AA"/>
    <w:rsid w:val="00BA6446"/>
    <w:rsid w:val="00BD47B7"/>
    <w:rsid w:val="00BF5F69"/>
    <w:rsid w:val="00C0012C"/>
    <w:rsid w:val="00C135D5"/>
    <w:rsid w:val="00C22DCB"/>
    <w:rsid w:val="00C3598A"/>
    <w:rsid w:val="00C360BC"/>
    <w:rsid w:val="00C44800"/>
    <w:rsid w:val="00C52EC2"/>
    <w:rsid w:val="00C61DC1"/>
    <w:rsid w:val="00C64AFF"/>
    <w:rsid w:val="00C661EE"/>
    <w:rsid w:val="00C72438"/>
    <w:rsid w:val="00C763E4"/>
    <w:rsid w:val="00C8624A"/>
    <w:rsid w:val="00C915BF"/>
    <w:rsid w:val="00C972FD"/>
    <w:rsid w:val="00CA5363"/>
    <w:rsid w:val="00CB6D60"/>
    <w:rsid w:val="00CC5815"/>
    <w:rsid w:val="00CE24B8"/>
    <w:rsid w:val="00CE5849"/>
    <w:rsid w:val="00D25D37"/>
    <w:rsid w:val="00D278F7"/>
    <w:rsid w:val="00D37550"/>
    <w:rsid w:val="00D40A29"/>
    <w:rsid w:val="00D45D27"/>
    <w:rsid w:val="00D86E57"/>
    <w:rsid w:val="00D96B24"/>
    <w:rsid w:val="00D96D68"/>
    <w:rsid w:val="00DB5FBD"/>
    <w:rsid w:val="00DD58F4"/>
    <w:rsid w:val="00DD67DF"/>
    <w:rsid w:val="00DE5B80"/>
    <w:rsid w:val="00E100F5"/>
    <w:rsid w:val="00E12AB0"/>
    <w:rsid w:val="00E33AE3"/>
    <w:rsid w:val="00E61903"/>
    <w:rsid w:val="00E64116"/>
    <w:rsid w:val="00E75F89"/>
    <w:rsid w:val="00E7694A"/>
    <w:rsid w:val="00EA624B"/>
    <w:rsid w:val="00EB057D"/>
    <w:rsid w:val="00EB18E4"/>
    <w:rsid w:val="00EB5C85"/>
    <w:rsid w:val="00EC0AC2"/>
    <w:rsid w:val="00EC1FB3"/>
    <w:rsid w:val="00EC2CD4"/>
    <w:rsid w:val="00EE09AD"/>
    <w:rsid w:val="00EE39B6"/>
    <w:rsid w:val="00F053E5"/>
    <w:rsid w:val="00F10D2D"/>
    <w:rsid w:val="00F16831"/>
    <w:rsid w:val="00F268FD"/>
    <w:rsid w:val="00F3335D"/>
    <w:rsid w:val="00F41C33"/>
    <w:rsid w:val="00F423F1"/>
    <w:rsid w:val="00F4792E"/>
    <w:rsid w:val="00F53584"/>
    <w:rsid w:val="00F549E5"/>
    <w:rsid w:val="00F63F05"/>
    <w:rsid w:val="00F72368"/>
    <w:rsid w:val="00F765CE"/>
    <w:rsid w:val="00F821F6"/>
    <w:rsid w:val="00F84D49"/>
    <w:rsid w:val="00F87EB3"/>
    <w:rsid w:val="00FA2AA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74C6A42A"/>
  <w15:docId w15:val="{A929B126-1C22-4644-8FAD-7DBFB70FD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5E1E"/>
    <w:rPr>
      <w:rFonts w:cs="Arial"/>
      <w:b/>
      <w:bCs w:val="0"/>
      <w:vanish/>
      <w:color w:val="010000"/>
      <w:bdr w:val="single" w:sz="4" w:space="0" w:color="FF66FF"/>
    </w:rPr>
  </w:style>
  <w:style w:type="character" w:styleId="FollowedHyperlink">
    <w:name w:val="FollowedHyperlink"/>
    <w:basedOn w:val="a0"/>
    <w:uiPriority w:val="99"/>
    <w:semiHidden/>
    <w:unhideWhenUsed/>
    <w:rsid w:val="00D96D68"/>
    <w:rPr>
      <w:color w:val="800080" w:themeColor="followedHyperlink"/>
      <w:u w:val="single"/>
    </w:rPr>
  </w:style>
  <w:style w:type="paragraph" w:customStyle="1" w:styleId="msonormal0">
    <w:name w:val="msonormal"/>
    <w:basedOn w:val="a"/>
    <w:rsid w:val="00D96D6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D96D68"/>
    <w:rPr>
      <w:rFonts w:cs="David"/>
      <w:sz w:val="24"/>
      <w:szCs w:val="24"/>
    </w:rPr>
  </w:style>
  <w:style w:type="character" w:customStyle="1" w:styleId="a9">
    <w:name w:val="כותרת תחתונה תו"/>
    <w:basedOn w:val="a0"/>
    <w:link w:val="a8"/>
    <w:rsid w:val="00D96D68"/>
    <w:rPr>
      <w:rFonts w:cs="David"/>
      <w:sz w:val="24"/>
      <w:szCs w:val="24"/>
    </w:rPr>
  </w:style>
  <w:style w:type="paragraph" w:styleId="aff">
    <w:name w:val="Balloon Text"/>
    <w:basedOn w:val="a"/>
    <w:link w:val="aff0"/>
    <w:semiHidden/>
    <w:unhideWhenUsed/>
    <w:rsid w:val="00D96D68"/>
    <w:pPr>
      <w:spacing w:line="240" w:lineRule="auto"/>
    </w:pPr>
    <w:rPr>
      <w:rFonts w:ascii="Tahoma" w:hAnsi="Tahoma" w:cs="Tahoma"/>
      <w:sz w:val="16"/>
      <w:szCs w:val="16"/>
    </w:rPr>
  </w:style>
  <w:style w:type="character" w:customStyle="1" w:styleId="aff0">
    <w:name w:val="טקסט בלונים תו"/>
    <w:basedOn w:val="a0"/>
    <w:link w:val="aff"/>
    <w:semiHidden/>
    <w:rsid w:val="00D96D68"/>
    <w:rPr>
      <w:rFonts w:ascii="Tahoma" w:hAnsi="Tahoma" w:cs="Tahoma"/>
      <w:sz w:val="16"/>
      <w:szCs w:val="16"/>
    </w:rPr>
  </w:style>
  <w:style w:type="table" w:styleId="aff1">
    <w:name w:val="Table Grid"/>
    <w:basedOn w:val="a1"/>
    <w:rsid w:val="00D96D6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0108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8107368">
      <w:bodyDiv w:val="1"/>
      <w:marLeft w:val="0"/>
      <w:marRight w:val="0"/>
      <w:marTop w:val="0"/>
      <w:marBottom w:val="0"/>
      <w:divBdr>
        <w:top w:val="none" w:sz="0" w:space="0" w:color="auto"/>
        <w:left w:val="none" w:sz="0" w:space="0" w:color="auto"/>
        <w:bottom w:val="none" w:sz="0" w:space="0" w:color="auto"/>
        <w:right w:val="none" w:sz="0" w:space="0" w:color="auto"/>
      </w:divBdr>
    </w:div>
    <w:div w:id="598953423">
      <w:bodyDiv w:val="1"/>
      <w:marLeft w:val="0"/>
      <w:marRight w:val="0"/>
      <w:marTop w:val="0"/>
      <w:marBottom w:val="0"/>
      <w:divBdr>
        <w:top w:val="none" w:sz="0" w:space="0" w:color="auto"/>
        <w:left w:val="none" w:sz="0" w:space="0" w:color="auto"/>
        <w:bottom w:val="none" w:sz="0" w:space="0" w:color="auto"/>
        <w:right w:val="none" w:sz="0" w:space="0" w:color="auto"/>
      </w:divBdr>
    </w:div>
    <w:div w:id="160310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BFC7D9-03E9-4DDC-B1E4-95CBC7B79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43</Pages>
  <Words>13383</Words>
  <Characters>66919</Characters>
  <Application>Microsoft Office Word</Application>
  <DocSecurity>0</DocSecurity>
  <Lines>557</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2019-12-01T07:17:00Z</dcterms:modified>
</cp:coreProperties>
</file>