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00ADB" w:rsidRDefault="00CD1CBB">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900ADB" w:rsidRDefault="00CD1CBB">
      <w:pPr>
        <w:rPr>
          <w:rFonts w:cs="David"/>
          <w:b/>
          <w:bCs/>
          <w:sz w:val="24"/>
          <w:rtl/>
        </w:rPr>
      </w:pPr>
      <w:r>
        <w:rPr>
          <w:rFonts w:cs="David"/>
          <w:b/>
          <w:bCs/>
          <w:sz w:val="24"/>
          <w:rtl/>
        </w:rPr>
        <w:t>מושב שלישי</w:t>
      </w:r>
    </w:p>
    <w:p w:rsidR="00900ADB" w:rsidRDefault="00900ADB">
      <w:pPr>
        <w:rPr>
          <w:rFonts w:cs="David"/>
          <w:b/>
          <w:bCs/>
          <w:sz w:val="24"/>
          <w:rtl/>
        </w:rPr>
      </w:pPr>
    </w:p>
    <w:p w:rsidR="00900ADB" w:rsidRDefault="00900ADB">
      <w:pPr>
        <w:rPr>
          <w:rFonts w:cs="David"/>
          <w:b/>
          <w:bCs/>
          <w:sz w:val="24"/>
          <w:rtl/>
        </w:rPr>
      </w:pPr>
    </w:p>
    <w:p w:rsidR="00900ADB" w:rsidRDefault="00900ADB">
      <w:pPr>
        <w:rPr>
          <w:rFonts w:cs="David"/>
          <w:b/>
          <w:bCs/>
          <w:sz w:val="24"/>
          <w:rtl/>
        </w:rPr>
      </w:pPr>
    </w:p>
    <w:p w:rsidR="00900ADB" w:rsidRDefault="00900ADB">
      <w:pPr>
        <w:rPr>
          <w:rFonts w:cs="David"/>
          <w:b/>
          <w:bCs/>
          <w:sz w:val="24"/>
          <w:rtl/>
        </w:rPr>
      </w:pPr>
    </w:p>
    <w:p w:rsidR="00900ADB" w:rsidRDefault="00CD1CBB">
      <w:pPr>
        <w:jc w:val="center"/>
        <w:rPr>
          <w:rFonts w:cs="David"/>
          <w:b/>
          <w:bCs/>
          <w:sz w:val="24"/>
          <w:rtl/>
        </w:rPr>
      </w:pPr>
      <w:r>
        <w:rPr>
          <w:rFonts w:cs="David"/>
          <w:b/>
          <w:bCs/>
          <w:sz w:val="24"/>
          <w:rtl/>
        </w:rPr>
        <w:t>פרוטוקול מס' 134</w:t>
      </w:r>
    </w:p>
    <w:p w:rsidR="00900ADB" w:rsidRDefault="00CD1CBB">
      <w:pPr>
        <w:jc w:val="center"/>
        <w:rPr>
          <w:rFonts w:cs="David"/>
          <w:b/>
          <w:bCs/>
          <w:sz w:val="24"/>
          <w:rtl/>
        </w:rPr>
      </w:pPr>
      <w:r>
        <w:rPr>
          <w:rFonts w:cs="David"/>
          <w:b/>
          <w:bCs/>
          <w:sz w:val="24"/>
          <w:rtl/>
        </w:rPr>
        <w:t>מישיבת הוועדה לזכויות הילד</w:t>
      </w:r>
    </w:p>
    <w:p w:rsidR="00900ADB" w:rsidRDefault="00CD1CBB">
      <w:pPr>
        <w:jc w:val="center"/>
        <w:rPr>
          <w:rFonts w:cs="David"/>
          <w:b/>
          <w:bCs/>
          <w:sz w:val="24"/>
          <w:u w:val="single"/>
          <w:rtl/>
        </w:rPr>
      </w:pPr>
      <w:r>
        <w:rPr>
          <w:rFonts w:cs="David"/>
          <w:b/>
          <w:bCs/>
          <w:sz w:val="24"/>
          <w:u w:val="single"/>
          <w:rtl/>
        </w:rPr>
        <w:t>שהתקיימה ביום שני, י"ח בתמוז התשס"ה - 25 ביולי 2005 - בשעה 12:30</w:t>
      </w:r>
    </w:p>
    <w:p w:rsidR="00900ADB" w:rsidRDefault="00900ADB">
      <w:pPr>
        <w:rPr>
          <w:rFonts w:cs="David"/>
          <w:b/>
          <w:bCs/>
          <w:sz w:val="24"/>
          <w:rtl/>
        </w:rPr>
      </w:pPr>
    </w:p>
    <w:p w:rsidR="00900ADB" w:rsidRDefault="00900ADB">
      <w:pPr>
        <w:rPr>
          <w:rFonts w:cs="David"/>
          <w:b/>
          <w:bCs/>
          <w:sz w:val="24"/>
          <w:rtl/>
        </w:rPr>
      </w:pPr>
    </w:p>
    <w:p w:rsidR="00900ADB" w:rsidRDefault="00900ADB">
      <w:pPr>
        <w:rPr>
          <w:rFonts w:cs="David"/>
          <w:b/>
          <w:bCs/>
          <w:sz w:val="24"/>
          <w:rtl/>
        </w:rPr>
      </w:pPr>
    </w:p>
    <w:p w:rsidR="00900ADB" w:rsidRDefault="00900ADB">
      <w:pPr>
        <w:rPr>
          <w:rFonts w:cs="David"/>
          <w:b/>
          <w:bCs/>
          <w:sz w:val="24"/>
          <w:rtl/>
        </w:rPr>
      </w:pPr>
    </w:p>
    <w:p w:rsidR="00900ADB" w:rsidRDefault="00900ADB">
      <w:pPr>
        <w:tabs>
          <w:tab w:val="left" w:pos="1221"/>
        </w:tabs>
        <w:rPr>
          <w:rFonts w:cs="David"/>
          <w:b/>
          <w:bCs/>
          <w:sz w:val="24"/>
          <w:u w:val="single"/>
          <w:rtl/>
        </w:rPr>
      </w:pPr>
    </w:p>
    <w:p w:rsidR="00900ADB" w:rsidRDefault="00CD1CBB">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t>הצעה לסדר היום (דיון מהיר): העסקת קטינות כערות ליווי ובמופעי חשפנות בחודשי החופש הגדול, של חבר הכנסת יגאל יאסינוב</w:t>
      </w:r>
      <w:r>
        <w:rPr>
          <w:rFonts w:cs="David"/>
          <w:sz w:val="24"/>
          <w:rtl/>
        </w:rPr>
        <w:tab/>
      </w:r>
    </w:p>
    <w:p w:rsidR="00900ADB" w:rsidRDefault="00900ADB">
      <w:pPr>
        <w:rPr>
          <w:rFonts w:cs="David"/>
          <w:b/>
          <w:bCs/>
          <w:sz w:val="24"/>
          <w:rtl/>
        </w:rPr>
      </w:pPr>
    </w:p>
    <w:p w:rsidR="00900ADB" w:rsidRDefault="00900ADB">
      <w:pPr>
        <w:rPr>
          <w:rFonts w:cs="David"/>
          <w:sz w:val="24"/>
          <w:rtl/>
        </w:rPr>
      </w:pPr>
    </w:p>
    <w:p w:rsidR="00900ADB" w:rsidRDefault="00900ADB">
      <w:pPr>
        <w:rPr>
          <w:rFonts w:cs="David"/>
          <w:sz w:val="24"/>
          <w:rtl/>
        </w:rPr>
      </w:pPr>
    </w:p>
    <w:p w:rsidR="00900ADB" w:rsidRDefault="00CD1CBB">
      <w:pPr>
        <w:rPr>
          <w:rFonts w:cs="David"/>
          <w:b/>
          <w:bCs/>
          <w:sz w:val="24"/>
          <w:u w:val="single"/>
          <w:rtl/>
        </w:rPr>
      </w:pPr>
      <w:r>
        <w:rPr>
          <w:rFonts w:cs="David"/>
          <w:b/>
          <w:bCs/>
          <w:sz w:val="24"/>
          <w:u w:val="single"/>
          <w:rtl/>
        </w:rPr>
        <w:t>נכחו</w:t>
      </w:r>
      <w:r>
        <w:rPr>
          <w:rFonts w:cs="David"/>
          <w:sz w:val="24"/>
          <w:rtl/>
        </w:rPr>
        <w:t>:</w:t>
      </w:r>
    </w:p>
    <w:p w:rsidR="00900ADB" w:rsidRDefault="00900ADB">
      <w:pPr>
        <w:rPr>
          <w:rFonts w:cs="David"/>
          <w:sz w:val="24"/>
          <w:rtl/>
        </w:rPr>
      </w:pPr>
    </w:p>
    <w:p w:rsidR="00900ADB" w:rsidRDefault="00900ADB">
      <w:pPr>
        <w:rPr>
          <w:rFonts w:cs="David"/>
          <w:sz w:val="24"/>
          <w:rtl/>
        </w:rPr>
      </w:pPr>
    </w:p>
    <w:p w:rsidR="00900ADB" w:rsidRDefault="00CD1CBB">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רן כהן - היו"ר</w:t>
      </w:r>
    </w:p>
    <w:p w:rsidR="00900ADB" w:rsidRDefault="00CD1CBB">
      <w:pPr>
        <w:tabs>
          <w:tab w:val="left" w:pos="1788"/>
        </w:tabs>
        <w:rPr>
          <w:rFonts w:cs="David"/>
          <w:sz w:val="24"/>
          <w:rtl/>
        </w:rPr>
      </w:pPr>
      <w:r>
        <w:rPr>
          <w:rFonts w:cs="David"/>
          <w:sz w:val="24"/>
          <w:rtl/>
        </w:rPr>
        <w:tab/>
        <w:t>יגאל יאסינוב</w:t>
      </w:r>
    </w:p>
    <w:p w:rsidR="00900ADB" w:rsidRDefault="00CD1CBB">
      <w:pPr>
        <w:rPr>
          <w:rFonts w:cs="David"/>
          <w:sz w:val="24"/>
          <w:rtl/>
        </w:rPr>
      </w:pPr>
      <w:r>
        <w:rPr>
          <w:rFonts w:cs="David"/>
          <w:sz w:val="24"/>
          <w:rtl/>
        </w:rPr>
        <w:tab/>
      </w:r>
      <w:r>
        <w:rPr>
          <w:rFonts w:cs="David"/>
          <w:sz w:val="24"/>
          <w:rtl/>
        </w:rPr>
        <w:tab/>
      </w:r>
      <w:r>
        <w:rPr>
          <w:rFonts w:cs="David"/>
          <w:sz w:val="24"/>
          <w:rtl/>
        </w:rPr>
        <w:tab/>
        <w:t xml:space="preserve">  יעקב מרגי</w:t>
      </w:r>
    </w:p>
    <w:p w:rsidR="00900ADB" w:rsidRDefault="00900ADB">
      <w:pPr>
        <w:rPr>
          <w:rFonts w:cs="David"/>
          <w:sz w:val="24"/>
          <w:rtl/>
        </w:rPr>
      </w:pPr>
    </w:p>
    <w:p w:rsidR="00900ADB" w:rsidRDefault="00900ADB">
      <w:pPr>
        <w:rPr>
          <w:rFonts w:cs="David"/>
          <w:sz w:val="24"/>
          <w:rtl/>
        </w:rPr>
      </w:pPr>
    </w:p>
    <w:p w:rsidR="00900ADB" w:rsidRDefault="00900ADB">
      <w:pPr>
        <w:rPr>
          <w:rFonts w:cs="David"/>
          <w:sz w:val="24"/>
          <w:rtl/>
        </w:rPr>
      </w:pPr>
    </w:p>
    <w:p w:rsidR="00900ADB" w:rsidRDefault="00CD1CBB">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אבשלום בשארי, קצין נוער מרחב מחוז הדרום, המשרד לביטחון פנים</w:t>
      </w:r>
    </w:p>
    <w:p w:rsidR="00900ADB" w:rsidRDefault="00CD1CBB">
      <w:pPr>
        <w:tabs>
          <w:tab w:val="left" w:pos="1788"/>
          <w:tab w:val="left" w:pos="3631"/>
        </w:tabs>
        <w:rPr>
          <w:rFonts w:cs="David"/>
          <w:sz w:val="24"/>
          <w:rtl/>
        </w:rPr>
      </w:pPr>
      <w:r>
        <w:rPr>
          <w:rFonts w:cs="David"/>
          <w:sz w:val="24"/>
          <w:rtl/>
        </w:rPr>
        <w:tab/>
        <w:t xml:space="preserve">טובה בן-ארי, ממונה על זכויות בחינוך בנושא מעמד הילד, משרד החינוך, </w:t>
      </w:r>
    </w:p>
    <w:p w:rsidR="00900ADB" w:rsidRDefault="00CD1CBB">
      <w:pPr>
        <w:tabs>
          <w:tab w:val="left" w:pos="1788"/>
          <w:tab w:val="left" w:pos="3631"/>
        </w:tabs>
        <w:rPr>
          <w:rFonts w:cs="David"/>
          <w:sz w:val="24"/>
          <w:rtl/>
        </w:rPr>
      </w:pPr>
      <w:r>
        <w:rPr>
          <w:rFonts w:cs="David"/>
          <w:sz w:val="24"/>
          <w:rtl/>
        </w:rPr>
        <w:tab/>
        <w:t xml:space="preserve">                       התרבות והספורט</w:t>
      </w:r>
    </w:p>
    <w:p w:rsidR="00900ADB" w:rsidRDefault="00CD1CBB">
      <w:pPr>
        <w:rPr>
          <w:rFonts w:cs="David"/>
          <w:sz w:val="24"/>
          <w:rtl/>
        </w:rPr>
      </w:pPr>
      <w:r>
        <w:rPr>
          <w:rFonts w:cs="David"/>
          <w:sz w:val="24"/>
          <w:rtl/>
        </w:rPr>
        <w:tab/>
      </w:r>
      <w:r>
        <w:rPr>
          <w:rFonts w:cs="David"/>
          <w:sz w:val="24"/>
          <w:rtl/>
        </w:rPr>
        <w:tab/>
      </w:r>
      <w:r>
        <w:rPr>
          <w:rFonts w:cs="David"/>
          <w:sz w:val="24"/>
          <w:rtl/>
        </w:rPr>
        <w:tab/>
        <w:t xml:space="preserve">  חיותה שנבל, מנהלת השירות וטיפול בנערות ונשים במצוקה, משרד הרווחה</w:t>
      </w:r>
    </w:p>
    <w:p w:rsidR="00900ADB" w:rsidRDefault="00CD1CBB">
      <w:pPr>
        <w:rPr>
          <w:rFonts w:cs="David"/>
          <w:sz w:val="24"/>
          <w:rtl/>
        </w:rPr>
      </w:pPr>
      <w:r>
        <w:rPr>
          <w:rFonts w:cs="David"/>
          <w:sz w:val="24"/>
          <w:rtl/>
        </w:rPr>
        <w:tab/>
      </w:r>
      <w:r>
        <w:rPr>
          <w:rFonts w:cs="David"/>
          <w:sz w:val="24"/>
          <w:rtl/>
        </w:rPr>
        <w:tab/>
      </w:r>
      <w:r>
        <w:rPr>
          <w:rFonts w:cs="David"/>
          <w:sz w:val="24"/>
          <w:rtl/>
        </w:rPr>
        <w:tab/>
        <w:t xml:space="preserve">  נועם הס, מנהל מחוז דרום, על"ם</w:t>
      </w:r>
    </w:p>
    <w:p w:rsidR="00900ADB" w:rsidRDefault="00CD1CBB">
      <w:pPr>
        <w:rPr>
          <w:rFonts w:cs="David"/>
          <w:sz w:val="24"/>
          <w:rtl/>
        </w:rPr>
      </w:pPr>
      <w:r>
        <w:rPr>
          <w:rFonts w:cs="David"/>
          <w:sz w:val="24"/>
          <w:rtl/>
        </w:rPr>
        <w:tab/>
      </w:r>
      <w:r>
        <w:rPr>
          <w:rFonts w:cs="David"/>
          <w:sz w:val="24"/>
          <w:rtl/>
        </w:rPr>
        <w:tab/>
      </w:r>
      <w:r>
        <w:rPr>
          <w:rFonts w:cs="David"/>
          <w:sz w:val="24"/>
          <w:rtl/>
        </w:rPr>
        <w:tab/>
        <w:t xml:space="preserve">  עו"ד אביבית ברקאי, המועצה הלאומית לשלום הילד</w:t>
      </w:r>
    </w:p>
    <w:p w:rsidR="00900ADB" w:rsidRDefault="00CD1CBB">
      <w:pPr>
        <w:rPr>
          <w:rFonts w:cs="David"/>
          <w:sz w:val="24"/>
          <w:rtl/>
        </w:rPr>
      </w:pPr>
      <w:r>
        <w:rPr>
          <w:rFonts w:cs="David"/>
          <w:sz w:val="24"/>
          <w:rtl/>
        </w:rPr>
        <w:tab/>
      </w:r>
      <w:r>
        <w:rPr>
          <w:rFonts w:cs="David"/>
          <w:sz w:val="24"/>
          <w:rtl/>
        </w:rPr>
        <w:tab/>
      </w:r>
      <w:r>
        <w:rPr>
          <w:rFonts w:cs="David"/>
          <w:sz w:val="24"/>
          <w:rtl/>
        </w:rPr>
        <w:tab/>
        <w:t xml:space="preserve">  שלמה ללוש, מרכז השלטון המקומי</w:t>
      </w:r>
    </w:p>
    <w:p w:rsidR="00900ADB" w:rsidRDefault="00900ADB">
      <w:pPr>
        <w:rPr>
          <w:rFonts w:cs="David"/>
          <w:sz w:val="24"/>
          <w:rtl/>
        </w:rPr>
      </w:pPr>
    </w:p>
    <w:p w:rsidR="00900ADB" w:rsidRDefault="00900ADB">
      <w:pPr>
        <w:tabs>
          <w:tab w:val="left" w:pos="1930"/>
        </w:tabs>
        <w:rPr>
          <w:rFonts w:cs="David"/>
          <w:sz w:val="24"/>
          <w:rtl/>
        </w:rPr>
      </w:pPr>
    </w:p>
    <w:p w:rsidR="00900ADB" w:rsidRDefault="00900ADB">
      <w:pPr>
        <w:rPr>
          <w:rFonts w:cs="David"/>
          <w:sz w:val="24"/>
          <w:rtl/>
        </w:rPr>
      </w:pPr>
    </w:p>
    <w:p w:rsidR="00900ADB" w:rsidRDefault="00CD1CBB">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רחל סעדה</w:t>
      </w:r>
    </w:p>
    <w:p w:rsidR="00900ADB" w:rsidRDefault="00900ADB">
      <w:pPr>
        <w:rPr>
          <w:rFonts w:cs="David"/>
          <w:sz w:val="24"/>
          <w:rtl/>
        </w:rPr>
      </w:pPr>
    </w:p>
    <w:p w:rsidR="00900ADB" w:rsidRDefault="00900ADB">
      <w:pPr>
        <w:rPr>
          <w:rFonts w:cs="David"/>
          <w:sz w:val="24"/>
          <w:rtl/>
        </w:rPr>
      </w:pPr>
    </w:p>
    <w:p w:rsidR="00900ADB" w:rsidRDefault="00CD1CBB">
      <w:pPr>
        <w:tabs>
          <w:tab w:val="left" w:pos="1930"/>
        </w:tabs>
        <w:rPr>
          <w:rFonts w:cs="David"/>
          <w:sz w:val="24"/>
          <w:rtl/>
        </w:rPr>
      </w:pPr>
      <w:r>
        <w:rPr>
          <w:rFonts w:cs="David"/>
          <w:b/>
          <w:bCs/>
          <w:sz w:val="24"/>
          <w:u w:val="single"/>
          <w:rtl/>
        </w:rPr>
        <w:t>רשמת פרלמנטרית</w:t>
      </w:r>
      <w:r>
        <w:rPr>
          <w:rFonts w:cs="David"/>
          <w:sz w:val="24"/>
          <w:rtl/>
        </w:rPr>
        <w:t>:</w:t>
      </w:r>
      <w:r>
        <w:rPr>
          <w:rFonts w:cs="David"/>
          <w:sz w:val="24"/>
          <w:rtl/>
        </w:rPr>
        <w:tab/>
        <w:t>הדס דויטש</w:t>
      </w:r>
    </w:p>
    <w:p w:rsidR="00900ADB" w:rsidRDefault="00900ADB">
      <w:pPr>
        <w:rPr>
          <w:rFonts w:cs="David"/>
          <w:b/>
          <w:bCs/>
          <w:sz w:val="24"/>
          <w:rtl/>
        </w:rPr>
      </w:pPr>
    </w:p>
    <w:p w:rsidR="00900ADB" w:rsidRDefault="00CD1CBB">
      <w:pPr>
        <w:jc w:val="center"/>
        <w:rPr>
          <w:rFonts w:cs="David"/>
          <w:b/>
          <w:bCs/>
          <w:sz w:val="24"/>
          <w:u w:val="single"/>
          <w:rtl/>
        </w:rPr>
      </w:pPr>
      <w:r>
        <w:rPr>
          <w:rFonts w:cs="David"/>
          <w:sz w:val="24"/>
          <w:rtl/>
        </w:rPr>
        <w:br w:type="page"/>
      </w:r>
      <w:r>
        <w:rPr>
          <w:rFonts w:cs="David"/>
          <w:b/>
          <w:bCs/>
          <w:sz w:val="24"/>
          <w:u w:val="single"/>
          <w:rtl/>
        </w:rPr>
        <w:lastRenderedPageBreak/>
        <w:t xml:space="preserve"> העסקת קטינות כערות ליווי ובמופעי חשפנות בחודשי החופש הגדול, של חבר הכנסת - הצעה לדיון מהיר של חבר הכנסת יגאל יאסינוב</w:t>
      </w:r>
    </w:p>
    <w:p w:rsidR="00900ADB" w:rsidRDefault="00900ADB">
      <w:pPr>
        <w:rPr>
          <w:rFonts w:cs="David"/>
          <w:sz w:val="24"/>
          <w:rtl/>
        </w:rPr>
      </w:pPr>
    </w:p>
    <w:p w:rsidR="00900ADB" w:rsidRDefault="00900ADB">
      <w:pPr>
        <w:rPr>
          <w:rFonts w:cs="David"/>
          <w:sz w:val="24"/>
          <w:rtl/>
        </w:rPr>
      </w:pPr>
    </w:p>
    <w:p w:rsidR="00900ADB" w:rsidRDefault="00CD1CBB">
      <w:pPr>
        <w:rPr>
          <w:rFonts w:cs="David"/>
          <w:sz w:val="24"/>
          <w:rtl/>
        </w:rPr>
      </w:pPr>
      <w:r>
        <w:rPr>
          <w:rFonts w:cs="David"/>
          <w:sz w:val="24"/>
          <w:u w:val="single"/>
          <w:rtl/>
        </w:rPr>
        <w:t>היו"ר רן כהן:</w:t>
      </w:r>
    </w:p>
    <w:p w:rsidR="00900ADB" w:rsidRDefault="00900ADB">
      <w:pPr>
        <w:rPr>
          <w:rFonts w:cs="David"/>
          <w:sz w:val="24"/>
          <w:rtl/>
        </w:rPr>
      </w:pPr>
    </w:p>
    <w:p w:rsidR="00900ADB" w:rsidRDefault="00CD1CBB">
      <w:pPr>
        <w:rPr>
          <w:rFonts w:cs="David"/>
          <w:sz w:val="24"/>
          <w:rtl/>
        </w:rPr>
      </w:pPr>
      <w:r>
        <w:rPr>
          <w:rFonts w:cs="David"/>
          <w:sz w:val="24"/>
          <w:rtl/>
        </w:rPr>
        <w:tab/>
        <w:t>שלום רב, אני מתכבד לפתוח את הישיבה.</w:t>
      </w:r>
    </w:p>
    <w:p w:rsidR="00900ADB" w:rsidRDefault="00900ADB">
      <w:pPr>
        <w:rPr>
          <w:rFonts w:cs="David"/>
          <w:sz w:val="24"/>
          <w:rtl/>
        </w:rPr>
      </w:pPr>
    </w:p>
    <w:p w:rsidR="00900ADB" w:rsidRDefault="00CD1CBB">
      <w:pPr>
        <w:rPr>
          <w:rFonts w:cs="David"/>
          <w:sz w:val="24"/>
          <w:rtl/>
        </w:rPr>
      </w:pPr>
      <w:r>
        <w:rPr>
          <w:rFonts w:cs="David"/>
          <w:sz w:val="24"/>
          <w:rtl/>
        </w:rPr>
        <w:tab/>
        <w:t>יגאל יאסינוב, בבקשה הצג לנו את הנושא.</w:t>
      </w:r>
    </w:p>
    <w:p w:rsidR="00900ADB" w:rsidRDefault="00900ADB">
      <w:pPr>
        <w:rPr>
          <w:rFonts w:cs="David"/>
          <w:sz w:val="24"/>
          <w:rtl/>
        </w:rPr>
      </w:pPr>
    </w:p>
    <w:p w:rsidR="00900ADB" w:rsidRDefault="00CD1CBB">
      <w:pPr>
        <w:rPr>
          <w:rFonts w:cs="David"/>
          <w:sz w:val="24"/>
          <w:u w:val="single"/>
          <w:rtl/>
        </w:rPr>
      </w:pPr>
      <w:r>
        <w:rPr>
          <w:rFonts w:cs="David"/>
          <w:sz w:val="24"/>
          <w:u w:val="single"/>
          <w:rtl/>
        </w:rPr>
        <w:t>יגאל יאסינוב:</w:t>
      </w:r>
    </w:p>
    <w:p w:rsidR="00900ADB" w:rsidRDefault="00900ADB">
      <w:pPr>
        <w:rPr>
          <w:rFonts w:cs="David"/>
          <w:sz w:val="24"/>
          <w:u w:val="single"/>
          <w:rtl/>
        </w:rPr>
      </w:pPr>
    </w:p>
    <w:p w:rsidR="00900ADB" w:rsidRDefault="00CD1CBB">
      <w:pPr>
        <w:rPr>
          <w:rFonts w:cs="David"/>
          <w:sz w:val="24"/>
          <w:rtl/>
        </w:rPr>
      </w:pPr>
      <w:r>
        <w:rPr>
          <w:rFonts w:cs="David"/>
          <w:sz w:val="24"/>
          <w:rtl/>
        </w:rPr>
        <w:tab/>
        <w:t xml:space="preserve"> קודם כל אני רוצה להודות שהנושא הועלה מהר, הגשתי הצעה לפני כשבועיים. פתחתי גל"צ, ושמעתי שנערה אומרת שבחופש הגדול היא הולכת לעבוד כי היא רוצה לממן את עצמה, והיא לא מרגישה מנוצלת. אמרתי: גם לפני שנה שמעתי את זה, והשנה הם פרמו שב-2004 מעל עסקו בזנות בישראל. הנושא של נערות ונערים שעוסקים בזנות מוכר וקיים בישראל אחרי 1977, אז היתה ועדה שקבעה שיש נערות שעסקו בזנות. מה קורה? המצב רק מידרדר. </w:t>
      </w:r>
    </w:p>
    <w:p w:rsidR="00900ADB" w:rsidRDefault="00900ADB">
      <w:pPr>
        <w:rPr>
          <w:rFonts w:cs="David"/>
          <w:sz w:val="24"/>
          <w:rtl/>
        </w:rPr>
      </w:pPr>
    </w:p>
    <w:p w:rsidR="00900ADB" w:rsidRDefault="00CD1CBB">
      <w:pPr>
        <w:rPr>
          <w:rFonts w:cs="David"/>
          <w:sz w:val="24"/>
          <w:rtl/>
        </w:rPr>
      </w:pPr>
      <w:r>
        <w:rPr>
          <w:rFonts w:cs="David"/>
          <w:sz w:val="24"/>
          <w:rtl/>
        </w:rPr>
        <w:tab/>
        <w:t>העבריינים וגורמים פליליים, לא רק שהם הופכים את הקטינים לאובייקט מיני, ניצול, אלא הם מעודדים להזמין שירותים. היום קטינים או עוסקים בזה או מזמינים את זה. המשטרה לא יודעת, ואם יודעת, לא יודעת מה לעשות עם זה, מה היא עושה. לפני כשנה בירושלים אחד ממועדוני הלילה תפס כי עשו מסיבות לבני נוער עם חשפניות צעירות. מה היה מאז? כלום. המשטרה לא מדווחת, העיתונאים והתקשורת מביאים נושא כשזה חם, כמו הכתבה שהתפרסמה. או לא יודעים מה קורה הלאה. הבאתי כמה כתבות: בן 14 קנה שירות מין מילדה, זה קרה באפריל השנה. מישהו מעודד אותו. מאיפה הוא יודע את זה?</w:t>
      </w:r>
    </w:p>
    <w:p w:rsidR="00900ADB" w:rsidRDefault="00900ADB">
      <w:pPr>
        <w:rPr>
          <w:rFonts w:cs="David"/>
          <w:sz w:val="24"/>
          <w:rtl/>
        </w:rPr>
      </w:pPr>
    </w:p>
    <w:p w:rsidR="00900ADB" w:rsidRDefault="00CD1CBB">
      <w:pPr>
        <w:rPr>
          <w:rFonts w:cs="David"/>
          <w:sz w:val="24"/>
          <w:rtl/>
        </w:rPr>
      </w:pPr>
      <w:r>
        <w:rPr>
          <w:rFonts w:cs="David"/>
          <w:sz w:val="24"/>
          <w:rtl/>
        </w:rPr>
        <w:tab/>
        <w:t xml:space="preserve">אני מעביר לך את הדוח של על"ם, הכל מעכשיו. יש שיקום. מי עושה אותו? מי עוזר? יש עזרה של משרד הרווחה ומשרד החינוך. הם מנסים, אי לא יודע כמה. הדבר הזה צועק. הבאתי קצת חומר, אי אפשר להביא הכל. נודע לי שלפני הוועדה המשטרה הודיעה שהיא לא יודעת על התופעה. הנה הפרוטוקול מ-77'. מה קרה מאז? יש פה כל מיני דברים שאני מתבייש להחזיק אותם. גם לפני שנה, לפני החופש הגדול, הייתי אז חבר ועדה, היה לנו דיון - מה יהיה עם הילדים והפשע לקראת החופש הגדול. מה קרה מאז? </w:t>
      </w:r>
    </w:p>
    <w:p w:rsidR="00900ADB" w:rsidRDefault="00900ADB">
      <w:pPr>
        <w:rPr>
          <w:rFonts w:cs="David"/>
          <w:sz w:val="24"/>
          <w:rtl/>
        </w:rPr>
      </w:pPr>
    </w:p>
    <w:p w:rsidR="00900ADB" w:rsidRDefault="00CD1CBB">
      <w:pPr>
        <w:rPr>
          <w:rFonts w:cs="David"/>
          <w:sz w:val="24"/>
          <w:rtl/>
        </w:rPr>
      </w:pPr>
      <w:r>
        <w:rPr>
          <w:rFonts w:cs="David"/>
          <w:sz w:val="24"/>
          <w:rtl/>
        </w:rPr>
        <w:tab/>
        <w:t xml:space="preserve">זה נושא מעניין עבורי, הוא כואב לי. </w:t>
      </w:r>
    </w:p>
    <w:p w:rsidR="00900ADB" w:rsidRDefault="00900ADB">
      <w:pPr>
        <w:rPr>
          <w:rFonts w:cs="David"/>
          <w:sz w:val="24"/>
          <w:rtl/>
        </w:rPr>
      </w:pPr>
    </w:p>
    <w:p w:rsidR="00900ADB" w:rsidRDefault="00CD1CBB">
      <w:pPr>
        <w:rPr>
          <w:rFonts w:cs="David"/>
          <w:sz w:val="24"/>
          <w:rtl/>
        </w:rPr>
      </w:pPr>
      <w:r>
        <w:rPr>
          <w:rFonts w:cs="David"/>
          <w:sz w:val="24"/>
          <w:u w:val="single"/>
          <w:rtl/>
        </w:rPr>
        <w:t>היו"ר רן כהן:</w:t>
      </w:r>
    </w:p>
    <w:p w:rsidR="00900ADB" w:rsidRDefault="00900ADB">
      <w:pPr>
        <w:rPr>
          <w:rFonts w:cs="David"/>
          <w:sz w:val="24"/>
          <w:rtl/>
        </w:rPr>
      </w:pPr>
    </w:p>
    <w:p w:rsidR="00900ADB" w:rsidRDefault="00CD1CBB">
      <w:pPr>
        <w:rPr>
          <w:rFonts w:cs="David"/>
          <w:sz w:val="24"/>
          <w:rtl/>
        </w:rPr>
      </w:pPr>
      <w:r>
        <w:rPr>
          <w:rFonts w:cs="David"/>
          <w:sz w:val="24"/>
          <w:rtl/>
        </w:rPr>
        <w:tab/>
        <w:t xml:space="preserve"> אני מאוד מודה לך, כל הכבוד על הרגישות והנאמנות לניסיון לעקור את הנושא הזה.</w:t>
      </w:r>
    </w:p>
    <w:p w:rsidR="00900ADB" w:rsidRDefault="00900ADB">
      <w:pPr>
        <w:rPr>
          <w:rFonts w:cs="David"/>
          <w:sz w:val="24"/>
          <w:rtl/>
        </w:rPr>
      </w:pPr>
    </w:p>
    <w:p w:rsidR="00900ADB" w:rsidRDefault="00CD1CBB">
      <w:pPr>
        <w:rPr>
          <w:rFonts w:cs="David"/>
          <w:sz w:val="24"/>
          <w:rtl/>
        </w:rPr>
      </w:pPr>
      <w:r>
        <w:rPr>
          <w:rFonts w:cs="David"/>
          <w:sz w:val="24"/>
          <w:u w:val="single"/>
          <w:rtl/>
        </w:rPr>
        <w:t>אבשלום בשארי:</w:t>
      </w:r>
    </w:p>
    <w:p w:rsidR="00900ADB" w:rsidRDefault="00900ADB">
      <w:pPr>
        <w:rPr>
          <w:rFonts w:cs="David"/>
          <w:sz w:val="24"/>
          <w:rtl/>
        </w:rPr>
      </w:pPr>
    </w:p>
    <w:p w:rsidR="00900ADB" w:rsidRDefault="00CD1CBB">
      <w:pPr>
        <w:rPr>
          <w:rFonts w:cs="David"/>
          <w:sz w:val="24"/>
          <w:rtl/>
        </w:rPr>
      </w:pPr>
      <w:r>
        <w:rPr>
          <w:rFonts w:cs="David"/>
          <w:sz w:val="24"/>
          <w:rtl/>
        </w:rPr>
        <w:tab/>
        <w:t xml:space="preserve">ערכנו בדקה, אין ממצא שמצביע על חקירה גלויה או סמויה בנושא הזה. </w:t>
      </w:r>
    </w:p>
    <w:p w:rsidR="00900ADB" w:rsidRDefault="00900ADB">
      <w:pPr>
        <w:rPr>
          <w:rFonts w:cs="David"/>
          <w:sz w:val="24"/>
          <w:rtl/>
        </w:rPr>
      </w:pPr>
    </w:p>
    <w:p w:rsidR="00900ADB" w:rsidRDefault="00CD1CBB">
      <w:pPr>
        <w:rPr>
          <w:rFonts w:cs="David"/>
          <w:sz w:val="24"/>
          <w:u w:val="single"/>
          <w:rtl/>
        </w:rPr>
      </w:pPr>
      <w:r>
        <w:rPr>
          <w:rFonts w:cs="David"/>
          <w:sz w:val="24"/>
          <w:u w:val="single"/>
          <w:rtl/>
        </w:rPr>
        <w:t>יגאל יאסינוב:</w:t>
      </w:r>
    </w:p>
    <w:p w:rsidR="00900ADB" w:rsidRDefault="00900ADB">
      <w:pPr>
        <w:rPr>
          <w:rFonts w:cs="David"/>
          <w:sz w:val="24"/>
          <w:u w:val="single"/>
          <w:rtl/>
        </w:rPr>
      </w:pPr>
    </w:p>
    <w:p w:rsidR="00900ADB" w:rsidRDefault="00CD1CBB">
      <w:pPr>
        <w:rPr>
          <w:rFonts w:cs="David"/>
          <w:sz w:val="24"/>
          <w:rtl/>
        </w:rPr>
      </w:pPr>
      <w:r>
        <w:rPr>
          <w:rFonts w:cs="David"/>
          <w:sz w:val="24"/>
          <w:rtl/>
        </w:rPr>
        <w:tab/>
        <w:t xml:space="preserve"> המשטרה הגישה נגד הכתב תלונה, אם הכתבה שקרית?</w:t>
      </w:r>
    </w:p>
    <w:p w:rsidR="00900ADB" w:rsidRDefault="00900ADB">
      <w:pPr>
        <w:rPr>
          <w:rFonts w:cs="David"/>
          <w:sz w:val="24"/>
          <w:rtl/>
        </w:rPr>
      </w:pPr>
    </w:p>
    <w:p w:rsidR="00900ADB" w:rsidRDefault="00CD1CBB">
      <w:pPr>
        <w:rPr>
          <w:rFonts w:cs="David"/>
          <w:sz w:val="24"/>
          <w:rtl/>
        </w:rPr>
      </w:pPr>
      <w:r>
        <w:rPr>
          <w:rFonts w:cs="David"/>
          <w:sz w:val="24"/>
          <w:u w:val="single"/>
          <w:rtl/>
        </w:rPr>
        <w:t>היו"ר רן כהן:</w:t>
      </w:r>
    </w:p>
    <w:p w:rsidR="00900ADB" w:rsidRDefault="00900ADB">
      <w:pPr>
        <w:rPr>
          <w:rFonts w:cs="David"/>
          <w:sz w:val="24"/>
          <w:rtl/>
        </w:rPr>
      </w:pPr>
    </w:p>
    <w:p w:rsidR="00900ADB" w:rsidRDefault="00CD1CBB">
      <w:pPr>
        <w:rPr>
          <w:rFonts w:cs="David"/>
          <w:sz w:val="24"/>
          <w:rtl/>
        </w:rPr>
      </w:pPr>
      <w:r>
        <w:rPr>
          <w:rFonts w:cs="David"/>
          <w:sz w:val="24"/>
          <w:rtl/>
        </w:rPr>
        <w:tab/>
        <w:t xml:space="preserve"> ניסיתם לקבל מהכתב מידע?</w:t>
      </w:r>
    </w:p>
    <w:p w:rsidR="00900ADB" w:rsidRDefault="00900ADB">
      <w:pPr>
        <w:rPr>
          <w:rFonts w:cs="David"/>
          <w:sz w:val="24"/>
          <w:rtl/>
        </w:rPr>
      </w:pPr>
    </w:p>
    <w:p w:rsidR="00900ADB" w:rsidRDefault="00CD1CBB">
      <w:pPr>
        <w:rPr>
          <w:rFonts w:cs="David"/>
          <w:sz w:val="24"/>
          <w:rtl/>
        </w:rPr>
      </w:pPr>
      <w:r>
        <w:rPr>
          <w:rFonts w:cs="David"/>
          <w:sz w:val="24"/>
          <w:u w:val="single"/>
          <w:rtl/>
        </w:rPr>
        <w:t>אבשלום בשארי:</w:t>
      </w:r>
    </w:p>
    <w:p w:rsidR="00900ADB" w:rsidRDefault="00900ADB">
      <w:pPr>
        <w:rPr>
          <w:rFonts w:cs="David"/>
          <w:sz w:val="24"/>
          <w:rtl/>
        </w:rPr>
      </w:pPr>
    </w:p>
    <w:p w:rsidR="00900ADB" w:rsidRDefault="00CD1CBB">
      <w:pPr>
        <w:rPr>
          <w:rFonts w:cs="David"/>
          <w:sz w:val="24"/>
          <w:rtl/>
        </w:rPr>
      </w:pPr>
      <w:r>
        <w:rPr>
          <w:rFonts w:cs="David"/>
          <w:sz w:val="24"/>
          <w:rtl/>
        </w:rPr>
        <w:tab/>
        <w:t xml:space="preserve">הכתב מציין: "ופתחו בחקירה סמויה". </w:t>
      </w:r>
    </w:p>
    <w:p w:rsidR="00900ADB" w:rsidRDefault="00900ADB">
      <w:pPr>
        <w:rPr>
          <w:rFonts w:cs="David"/>
          <w:sz w:val="24"/>
          <w:rtl/>
        </w:rPr>
      </w:pPr>
    </w:p>
    <w:p w:rsidR="00900ADB" w:rsidRDefault="00CD1CBB">
      <w:pPr>
        <w:rPr>
          <w:rFonts w:cs="David"/>
          <w:sz w:val="24"/>
          <w:rtl/>
        </w:rPr>
      </w:pPr>
      <w:r>
        <w:rPr>
          <w:rFonts w:cs="David"/>
          <w:sz w:val="24"/>
          <w:u w:val="single"/>
          <w:rtl/>
        </w:rPr>
        <w:t>היו"ר רן כהן:</w:t>
      </w:r>
    </w:p>
    <w:p w:rsidR="00900ADB" w:rsidRDefault="00900ADB">
      <w:pPr>
        <w:rPr>
          <w:rFonts w:cs="David"/>
          <w:sz w:val="24"/>
          <w:rtl/>
        </w:rPr>
      </w:pPr>
    </w:p>
    <w:p w:rsidR="00900ADB" w:rsidRDefault="00CD1CBB">
      <w:pPr>
        <w:rPr>
          <w:rFonts w:cs="David"/>
          <w:sz w:val="24"/>
          <w:rtl/>
        </w:rPr>
      </w:pPr>
      <w:r>
        <w:rPr>
          <w:rFonts w:cs="David"/>
          <w:sz w:val="24"/>
          <w:rtl/>
        </w:rPr>
        <w:tab/>
        <w:t xml:space="preserve"> האם כל מה שעולה מהכתבה הזו ומכתבות אחרות בעניין זה לא קיימים בבאר שבע?</w:t>
      </w:r>
    </w:p>
    <w:p w:rsidR="00900ADB" w:rsidRDefault="00900ADB">
      <w:pPr>
        <w:rPr>
          <w:rFonts w:cs="David"/>
          <w:sz w:val="24"/>
          <w:rtl/>
        </w:rPr>
      </w:pPr>
    </w:p>
    <w:p w:rsidR="00900ADB" w:rsidRDefault="00CD1CBB">
      <w:pPr>
        <w:rPr>
          <w:rFonts w:cs="David"/>
          <w:sz w:val="24"/>
          <w:rtl/>
        </w:rPr>
      </w:pPr>
      <w:r>
        <w:rPr>
          <w:rFonts w:cs="David"/>
          <w:sz w:val="24"/>
          <w:u w:val="single"/>
          <w:rtl/>
        </w:rPr>
        <w:t>אבשלום בשארי:</w:t>
      </w:r>
    </w:p>
    <w:p w:rsidR="00900ADB" w:rsidRDefault="00900ADB">
      <w:pPr>
        <w:rPr>
          <w:rFonts w:cs="David"/>
          <w:sz w:val="24"/>
          <w:rtl/>
        </w:rPr>
      </w:pPr>
    </w:p>
    <w:p w:rsidR="00900ADB" w:rsidRDefault="00CD1CBB">
      <w:pPr>
        <w:rPr>
          <w:rFonts w:cs="David"/>
          <w:sz w:val="24"/>
          <w:rtl/>
        </w:rPr>
      </w:pPr>
      <w:r>
        <w:rPr>
          <w:rFonts w:cs="David"/>
          <w:sz w:val="24"/>
          <w:rtl/>
        </w:rPr>
        <w:tab/>
        <w:t>אני לא מתייחס נקודתית לבאר שבע. שנתפסות במתן שירותי מין בתמורה למשהו. אני לא יכול להצביע על נפחים של התופעה, אני גם לא יכול להגדיר את זה כתופעה. הנושא הזה ראוי להתייחסות. זאת באמצעות שילובן בפרויקט חויה. מצמידים לכל נערה כזאת סטודנטית חונכת בשיתוף האוניברסיטה, ועל ידי כך להוציא אותה לפעילויות אחרות.</w:t>
      </w:r>
    </w:p>
    <w:p w:rsidR="00900ADB" w:rsidRDefault="00900ADB">
      <w:pPr>
        <w:rPr>
          <w:rFonts w:cs="David"/>
          <w:sz w:val="24"/>
          <w:rtl/>
        </w:rPr>
      </w:pPr>
    </w:p>
    <w:p w:rsidR="00900ADB" w:rsidRDefault="00CD1CBB">
      <w:pPr>
        <w:rPr>
          <w:rFonts w:cs="David"/>
          <w:sz w:val="24"/>
          <w:rtl/>
        </w:rPr>
      </w:pPr>
      <w:r>
        <w:rPr>
          <w:rFonts w:cs="David"/>
          <w:sz w:val="24"/>
          <w:u w:val="single"/>
          <w:rtl/>
        </w:rPr>
        <w:t>היו"ר רן כהן:</w:t>
      </w:r>
    </w:p>
    <w:p w:rsidR="00900ADB" w:rsidRDefault="00900ADB">
      <w:pPr>
        <w:rPr>
          <w:rFonts w:cs="David"/>
          <w:sz w:val="24"/>
          <w:rtl/>
        </w:rPr>
      </w:pPr>
    </w:p>
    <w:p w:rsidR="00900ADB" w:rsidRDefault="00CD1CBB">
      <w:pPr>
        <w:rPr>
          <w:rFonts w:cs="David"/>
          <w:sz w:val="24"/>
          <w:rtl/>
        </w:rPr>
      </w:pPr>
      <w:r>
        <w:rPr>
          <w:rFonts w:cs="David"/>
          <w:sz w:val="24"/>
          <w:rtl/>
        </w:rPr>
        <w:tab/>
        <w:t xml:space="preserve"> קיים קשר בין אגף הרווחה, חינוך. </w:t>
      </w:r>
    </w:p>
    <w:p w:rsidR="00900ADB" w:rsidRDefault="00900ADB">
      <w:pPr>
        <w:rPr>
          <w:rFonts w:cs="David"/>
          <w:sz w:val="24"/>
          <w:rtl/>
        </w:rPr>
      </w:pPr>
    </w:p>
    <w:p w:rsidR="00900ADB" w:rsidRDefault="00CD1CBB">
      <w:pPr>
        <w:rPr>
          <w:rFonts w:cs="David"/>
          <w:sz w:val="24"/>
          <w:rtl/>
        </w:rPr>
      </w:pPr>
      <w:r>
        <w:rPr>
          <w:rFonts w:cs="David"/>
          <w:sz w:val="24"/>
          <w:u w:val="single"/>
          <w:rtl/>
        </w:rPr>
        <w:t>יעקב מרגי:</w:t>
      </w:r>
    </w:p>
    <w:p w:rsidR="00900ADB" w:rsidRDefault="00900ADB">
      <w:pPr>
        <w:rPr>
          <w:rFonts w:cs="David"/>
          <w:sz w:val="24"/>
          <w:rtl/>
        </w:rPr>
      </w:pPr>
    </w:p>
    <w:p w:rsidR="00900ADB" w:rsidRDefault="00CD1CBB">
      <w:pPr>
        <w:rPr>
          <w:rFonts w:cs="David"/>
          <w:sz w:val="24"/>
          <w:rtl/>
        </w:rPr>
      </w:pPr>
      <w:r>
        <w:rPr>
          <w:rFonts w:cs="David"/>
          <w:sz w:val="24"/>
          <w:rtl/>
        </w:rPr>
        <w:tab/>
        <w:t xml:space="preserve">זה קיים בירוחם, ערד ובאר שבע.  </w:t>
      </w:r>
    </w:p>
    <w:p w:rsidR="00900ADB" w:rsidRDefault="00900ADB">
      <w:pPr>
        <w:rPr>
          <w:rFonts w:cs="David"/>
          <w:sz w:val="24"/>
          <w:rtl/>
        </w:rPr>
      </w:pPr>
    </w:p>
    <w:p w:rsidR="00900ADB" w:rsidRDefault="00CD1CBB">
      <w:pPr>
        <w:rPr>
          <w:rFonts w:cs="David"/>
          <w:sz w:val="24"/>
          <w:rtl/>
        </w:rPr>
      </w:pPr>
      <w:r>
        <w:rPr>
          <w:rFonts w:cs="David"/>
          <w:sz w:val="24"/>
          <w:u w:val="single"/>
          <w:rtl/>
        </w:rPr>
        <w:t>אבשלום בשארי:</w:t>
      </w:r>
    </w:p>
    <w:p w:rsidR="00900ADB" w:rsidRDefault="00900ADB">
      <w:pPr>
        <w:rPr>
          <w:rFonts w:cs="David"/>
          <w:sz w:val="24"/>
          <w:rtl/>
        </w:rPr>
      </w:pPr>
    </w:p>
    <w:p w:rsidR="00900ADB" w:rsidRDefault="00900ADB">
      <w:pPr>
        <w:rPr>
          <w:rFonts w:cs="David"/>
          <w:sz w:val="24"/>
          <w:rtl/>
        </w:rPr>
      </w:pPr>
    </w:p>
    <w:p w:rsidR="00900ADB" w:rsidRDefault="00CD1CBB">
      <w:pPr>
        <w:rPr>
          <w:rFonts w:cs="David"/>
          <w:sz w:val="24"/>
          <w:u w:val="single"/>
          <w:rtl/>
        </w:rPr>
      </w:pPr>
      <w:r>
        <w:rPr>
          <w:rFonts w:cs="David"/>
          <w:sz w:val="24"/>
          <w:u w:val="single"/>
          <w:rtl/>
        </w:rPr>
        <w:t>יגאל יאסינוב:</w:t>
      </w:r>
    </w:p>
    <w:p w:rsidR="00900ADB" w:rsidRDefault="00900ADB">
      <w:pPr>
        <w:rPr>
          <w:rFonts w:cs="David"/>
          <w:sz w:val="24"/>
          <w:u w:val="single"/>
          <w:rtl/>
        </w:rPr>
      </w:pPr>
    </w:p>
    <w:p w:rsidR="00900ADB" w:rsidRDefault="00CD1CBB">
      <w:pPr>
        <w:rPr>
          <w:rFonts w:cs="David"/>
          <w:sz w:val="24"/>
          <w:rtl/>
        </w:rPr>
      </w:pPr>
      <w:r>
        <w:rPr>
          <w:rFonts w:cs="David"/>
          <w:sz w:val="24"/>
          <w:rtl/>
        </w:rPr>
        <w:tab/>
        <w:t xml:space="preserve"> יש לכם קשר עם על"ם?</w:t>
      </w:r>
    </w:p>
    <w:p w:rsidR="00900ADB" w:rsidRDefault="00900ADB">
      <w:pPr>
        <w:rPr>
          <w:rFonts w:cs="David"/>
          <w:sz w:val="24"/>
          <w:rtl/>
        </w:rPr>
      </w:pPr>
    </w:p>
    <w:p w:rsidR="00900ADB" w:rsidRDefault="00CD1CBB">
      <w:pPr>
        <w:rPr>
          <w:rFonts w:cs="David"/>
          <w:sz w:val="24"/>
          <w:rtl/>
        </w:rPr>
      </w:pPr>
      <w:r>
        <w:rPr>
          <w:rFonts w:cs="David"/>
          <w:sz w:val="24"/>
          <w:u w:val="single"/>
          <w:rtl/>
        </w:rPr>
        <w:t>אבשלום בשארי:</w:t>
      </w:r>
    </w:p>
    <w:p w:rsidR="00900ADB" w:rsidRDefault="00900ADB">
      <w:pPr>
        <w:rPr>
          <w:rFonts w:cs="David"/>
          <w:sz w:val="24"/>
          <w:rtl/>
        </w:rPr>
      </w:pPr>
    </w:p>
    <w:p w:rsidR="00900ADB" w:rsidRDefault="00CD1CBB">
      <w:pPr>
        <w:rPr>
          <w:rFonts w:cs="David"/>
          <w:sz w:val="24"/>
          <w:rtl/>
        </w:rPr>
      </w:pPr>
      <w:r>
        <w:rPr>
          <w:rFonts w:cs="David"/>
          <w:sz w:val="24"/>
          <w:rtl/>
        </w:rPr>
        <w:tab/>
        <w:t xml:space="preserve">כן. </w:t>
      </w:r>
    </w:p>
    <w:p w:rsidR="00900ADB" w:rsidRDefault="00900ADB">
      <w:pPr>
        <w:rPr>
          <w:rFonts w:cs="David"/>
          <w:sz w:val="24"/>
          <w:rtl/>
        </w:rPr>
      </w:pPr>
    </w:p>
    <w:p w:rsidR="00900ADB" w:rsidRDefault="00CD1CBB">
      <w:pPr>
        <w:rPr>
          <w:rFonts w:cs="David"/>
          <w:sz w:val="24"/>
          <w:rtl/>
        </w:rPr>
      </w:pPr>
      <w:r>
        <w:rPr>
          <w:rFonts w:cs="David"/>
          <w:sz w:val="24"/>
          <w:u w:val="single"/>
          <w:rtl/>
        </w:rPr>
        <w:t>נועם הס:</w:t>
      </w:r>
    </w:p>
    <w:p w:rsidR="00900ADB" w:rsidRDefault="00900ADB">
      <w:pPr>
        <w:rPr>
          <w:rFonts w:cs="David"/>
          <w:sz w:val="24"/>
          <w:rtl/>
        </w:rPr>
      </w:pPr>
    </w:p>
    <w:p w:rsidR="00900ADB" w:rsidRDefault="00CD1CBB">
      <w:pPr>
        <w:rPr>
          <w:rFonts w:cs="David"/>
          <w:sz w:val="24"/>
          <w:rtl/>
        </w:rPr>
      </w:pPr>
      <w:r>
        <w:rPr>
          <w:rFonts w:cs="David"/>
          <w:sz w:val="24"/>
          <w:rtl/>
        </w:rPr>
        <w:tab/>
        <w:t>אנו פחות עובדים עם המשטרה ויותר עם שירותי הרווחה.</w:t>
      </w:r>
    </w:p>
    <w:p w:rsidR="00900ADB" w:rsidRDefault="00900ADB">
      <w:pPr>
        <w:rPr>
          <w:rFonts w:cs="David"/>
          <w:sz w:val="24"/>
          <w:rtl/>
        </w:rPr>
      </w:pPr>
    </w:p>
    <w:p w:rsidR="00900ADB" w:rsidRDefault="00CD1CBB">
      <w:pPr>
        <w:rPr>
          <w:rFonts w:cs="David"/>
          <w:sz w:val="24"/>
          <w:rtl/>
        </w:rPr>
      </w:pPr>
      <w:r>
        <w:rPr>
          <w:rFonts w:cs="David"/>
          <w:sz w:val="24"/>
          <w:rtl/>
        </w:rPr>
        <w:tab/>
        <w:t>יש השאלה הגדולה, שהיא לסוציולוגים. מתי זה נהיה תופעה? מניסיון שלי כעובד סוציאלי, כל אחד מכיר כמה. אם תיקח את זה באזורים מסוימים, זה בהחלט משהו שצריך להדאיג אותנו. גם הזילות שאנו רואים בנושא המין - הנושא של מה זה זנות, אנו מכירים הרבה מקרים של נערים ונערות שתמורת ג'ינס יסכימו לבצע מין אוראלי. זה לא נתפס אצלם כמשהו נורא ומזעזע.</w:t>
      </w:r>
    </w:p>
    <w:p w:rsidR="00900ADB" w:rsidRDefault="00900ADB">
      <w:pPr>
        <w:rPr>
          <w:rFonts w:cs="David"/>
          <w:sz w:val="24"/>
          <w:rtl/>
        </w:rPr>
      </w:pPr>
    </w:p>
    <w:p w:rsidR="00900ADB" w:rsidRDefault="00CD1CBB">
      <w:pPr>
        <w:rPr>
          <w:rFonts w:cs="David"/>
          <w:sz w:val="24"/>
          <w:rtl/>
        </w:rPr>
      </w:pPr>
      <w:r>
        <w:rPr>
          <w:rFonts w:cs="David"/>
          <w:sz w:val="24"/>
          <w:u w:val="single"/>
          <w:rtl/>
        </w:rPr>
        <w:t>היו"ר רן כהן:</w:t>
      </w:r>
    </w:p>
    <w:p w:rsidR="00900ADB" w:rsidRDefault="00900ADB">
      <w:pPr>
        <w:rPr>
          <w:rFonts w:cs="David"/>
          <w:sz w:val="24"/>
          <w:rtl/>
        </w:rPr>
      </w:pPr>
    </w:p>
    <w:p w:rsidR="00900ADB" w:rsidRDefault="00CD1CBB">
      <w:pPr>
        <w:rPr>
          <w:rFonts w:cs="David"/>
          <w:sz w:val="24"/>
          <w:rtl/>
        </w:rPr>
      </w:pPr>
      <w:r>
        <w:rPr>
          <w:rFonts w:cs="David"/>
          <w:sz w:val="24"/>
          <w:rtl/>
        </w:rPr>
        <w:tab/>
        <w:t xml:space="preserve"> זה מעיד גם על התמוטטות של ערכים.</w:t>
      </w:r>
    </w:p>
    <w:p w:rsidR="00900ADB" w:rsidRDefault="00900ADB">
      <w:pPr>
        <w:rPr>
          <w:rFonts w:cs="David"/>
          <w:sz w:val="24"/>
          <w:rtl/>
        </w:rPr>
      </w:pPr>
    </w:p>
    <w:p w:rsidR="00900ADB" w:rsidRDefault="00CD1CBB">
      <w:pPr>
        <w:rPr>
          <w:rFonts w:cs="David"/>
          <w:sz w:val="24"/>
          <w:rtl/>
        </w:rPr>
      </w:pPr>
      <w:r>
        <w:rPr>
          <w:rFonts w:cs="David"/>
          <w:sz w:val="24"/>
          <w:u w:val="single"/>
          <w:rtl/>
        </w:rPr>
        <w:t>נועם הס:</w:t>
      </w:r>
    </w:p>
    <w:p w:rsidR="00900ADB" w:rsidRDefault="00900ADB">
      <w:pPr>
        <w:rPr>
          <w:rFonts w:cs="David"/>
          <w:sz w:val="24"/>
          <w:rtl/>
        </w:rPr>
      </w:pPr>
    </w:p>
    <w:p w:rsidR="00900ADB" w:rsidRDefault="00CD1CBB">
      <w:pPr>
        <w:rPr>
          <w:rFonts w:cs="David"/>
          <w:sz w:val="24"/>
          <w:rtl/>
        </w:rPr>
      </w:pPr>
      <w:r>
        <w:rPr>
          <w:rFonts w:cs="David"/>
          <w:sz w:val="24"/>
          <w:rtl/>
        </w:rPr>
        <w:tab/>
        <w:t>ודאי.</w:t>
      </w:r>
    </w:p>
    <w:p w:rsidR="00900ADB" w:rsidRDefault="00900ADB">
      <w:pPr>
        <w:rPr>
          <w:rFonts w:cs="David"/>
          <w:sz w:val="24"/>
          <w:rtl/>
        </w:rPr>
      </w:pPr>
    </w:p>
    <w:p w:rsidR="00900ADB" w:rsidRDefault="00CD1CBB">
      <w:pPr>
        <w:rPr>
          <w:rFonts w:cs="David"/>
          <w:sz w:val="24"/>
          <w:rtl/>
        </w:rPr>
      </w:pPr>
      <w:r>
        <w:rPr>
          <w:rFonts w:cs="David"/>
          <w:sz w:val="24"/>
          <w:u w:val="single"/>
          <w:rtl/>
        </w:rPr>
        <w:t>יעקב מרגי:</w:t>
      </w:r>
    </w:p>
    <w:p w:rsidR="00900ADB" w:rsidRDefault="00900ADB">
      <w:pPr>
        <w:rPr>
          <w:rFonts w:cs="David"/>
          <w:sz w:val="24"/>
          <w:rtl/>
        </w:rPr>
      </w:pPr>
    </w:p>
    <w:p w:rsidR="00900ADB" w:rsidRDefault="00CD1CBB">
      <w:pPr>
        <w:rPr>
          <w:rFonts w:cs="David"/>
          <w:sz w:val="24"/>
          <w:rtl/>
        </w:rPr>
      </w:pPr>
      <w:r>
        <w:rPr>
          <w:rFonts w:cs="David"/>
          <w:sz w:val="24"/>
          <w:rtl/>
        </w:rPr>
        <w:tab/>
        <w:t xml:space="preserve"> אחר כך גם אם היא רוצה להתנתק מזה, היא לא יכולה.</w:t>
      </w:r>
    </w:p>
    <w:p w:rsidR="00900ADB" w:rsidRDefault="00900ADB">
      <w:pPr>
        <w:rPr>
          <w:rFonts w:cs="David"/>
          <w:sz w:val="24"/>
          <w:rtl/>
        </w:rPr>
      </w:pPr>
    </w:p>
    <w:p w:rsidR="00900ADB" w:rsidRDefault="00CD1CBB">
      <w:pPr>
        <w:rPr>
          <w:rFonts w:cs="David"/>
          <w:sz w:val="24"/>
          <w:rtl/>
        </w:rPr>
      </w:pPr>
      <w:r>
        <w:rPr>
          <w:rFonts w:cs="David"/>
          <w:sz w:val="24"/>
          <w:u w:val="single"/>
          <w:rtl/>
        </w:rPr>
        <w:t>נועם הס:</w:t>
      </w:r>
    </w:p>
    <w:p w:rsidR="00900ADB" w:rsidRDefault="00900ADB">
      <w:pPr>
        <w:rPr>
          <w:rFonts w:cs="David"/>
          <w:sz w:val="24"/>
          <w:rtl/>
        </w:rPr>
      </w:pPr>
    </w:p>
    <w:p w:rsidR="00900ADB" w:rsidRDefault="00CD1CBB">
      <w:pPr>
        <w:rPr>
          <w:rFonts w:cs="David"/>
          <w:sz w:val="24"/>
          <w:rtl/>
        </w:rPr>
      </w:pPr>
      <w:r>
        <w:rPr>
          <w:rFonts w:cs="David"/>
          <w:sz w:val="24"/>
          <w:rtl/>
        </w:rPr>
        <w:tab/>
        <w:t xml:space="preserve">קשה להם, למשל בעירייה, לומר שזה תופעה. זה נושא רגיש. </w:t>
      </w:r>
    </w:p>
    <w:p w:rsidR="00900ADB" w:rsidRDefault="00900ADB">
      <w:pPr>
        <w:rPr>
          <w:rFonts w:cs="David"/>
          <w:sz w:val="24"/>
          <w:rtl/>
        </w:rPr>
      </w:pPr>
    </w:p>
    <w:p w:rsidR="00900ADB" w:rsidRDefault="00CD1CBB">
      <w:pPr>
        <w:rPr>
          <w:rFonts w:cs="David"/>
          <w:sz w:val="24"/>
          <w:rtl/>
        </w:rPr>
      </w:pPr>
      <w:r>
        <w:rPr>
          <w:rFonts w:cs="David"/>
          <w:sz w:val="24"/>
          <w:u w:val="single"/>
          <w:rtl/>
        </w:rPr>
        <w:t>היו"ר רן כהן:</w:t>
      </w:r>
    </w:p>
    <w:p w:rsidR="00900ADB" w:rsidRDefault="00900ADB">
      <w:pPr>
        <w:rPr>
          <w:rFonts w:cs="David"/>
          <w:sz w:val="24"/>
          <w:rtl/>
        </w:rPr>
      </w:pPr>
    </w:p>
    <w:p w:rsidR="00900ADB" w:rsidRDefault="00CD1CBB">
      <w:pPr>
        <w:rPr>
          <w:rFonts w:cs="David"/>
          <w:sz w:val="24"/>
          <w:rtl/>
        </w:rPr>
      </w:pPr>
      <w:r>
        <w:rPr>
          <w:rFonts w:cs="David"/>
          <w:sz w:val="24"/>
          <w:rtl/>
        </w:rPr>
        <w:tab/>
        <w:t xml:space="preserve"> אנו לא מדברים על הזנות בכלל, אלא על זנות עם ילדות שנדחקות בגלל מצבן הכלכלי, בגלל החופש הגדול, שמועסקות בתקופת החופש או לא בתקופת החופש בזנות. </w:t>
      </w:r>
    </w:p>
    <w:p w:rsidR="00900ADB" w:rsidRDefault="00900ADB">
      <w:pPr>
        <w:rPr>
          <w:rFonts w:cs="David"/>
          <w:sz w:val="24"/>
          <w:rtl/>
        </w:rPr>
      </w:pPr>
    </w:p>
    <w:p w:rsidR="00900ADB" w:rsidRDefault="00CD1CBB">
      <w:pPr>
        <w:rPr>
          <w:rFonts w:cs="David"/>
          <w:sz w:val="24"/>
          <w:rtl/>
        </w:rPr>
      </w:pPr>
      <w:r>
        <w:rPr>
          <w:rFonts w:cs="David"/>
          <w:sz w:val="24"/>
          <w:u w:val="single"/>
          <w:rtl/>
        </w:rPr>
        <w:t>נועם הס:</w:t>
      </w:r>
    </w:p>
    <w:p w:rsidR="00900ADB" w:rsidRDefault="00900ADB">
      <w:pPr>
        <w:rPr>
          <w:rFonts w:cs="David"/>
          <w:sz w:val="24"/>
          <w:rtl/>
        </w:rPr>
      </w:pPr>
    </w:p>
    <w:p w:rsidR="00900ADB" w:rsidRDefault="00CD1CBB">
      <w:pPr>
        <w:rPr>
          <w:rFonts w:cs="David"/>
          <w:sz w:val="24"/>
          <w:rtl/>
        </w:rPr>
      </w:pPr>
      <w:r>
        <w:rPr>
          <w:rFonts w:cs="David"/>
          <w:sz w:val="24"/>
          <w:rtl/>
        </w:rPr>
        <w:tab/>
        <w:t>אנו כן רואים נערים ונערות שמסיבות שונות עוסקים בזנות. ברגע שזה קורה פעם אחת, כל הידרדרות תוביל להרחבה של העניין, כל מצוקה נפשית תחזור על אותם מעשים. לפני כשלוש שנים פתחנו את הפיילוט, זה מצריך התייחסות ממוקדת סביב העניין הזה. עשינו כברת דרך ארוכה בשיתוף השירותים השונים. קיים הידע, רק היינו שמחים להרחיב את זה למספר מקומות אחרים.</w:t>
      </w:r>
    </w:p>
    <w:p w:rsidR="00900ADB" w:rsidRDefault="00900ADB">
      <w:pPr>
        <w:rPr>
          <w:rFonts w:cs="David"/>
          <w:sz w:val="24"/>
          <w:rtl/>
        </w:rPr>
      </w:pPr>
    </w:p>
    <w:p w:rsidR="00900ADB" w:rsidRDefault="00CD1CBB">
      <w:pPr>
        <w:rPr>
          <w:rFonts w:cs="David"/>
          <w:sz w:val="24"/>
          <w:rtl/>
        </w:rPr>
      </w:pPr>
      <w:r>
        <w:rPr>
          <w:rFonts w:cs="David"/>
          <w:sz w:val="24"/>
          <w:u w:val="single"/>
          <w:rtl/>
        </w:rPr>
        <w:t>טובה בן-ארי:</w:t>
      </w:r>
    </w:p>
    <w:p w:rsidR="00900ADB" w:rsidRDefault="00900ADB">
      <w:pPr>
        <w:rPr>
          <w:rFonts w:cs="David"/>
          <w:sz w:val="24"/>
          <w:rtl/>
        </w:rPr>
      </w:pPr>
    </w:p>
    <w:p w:rsidR="00900ADB" w:rsidRDefault="00CD1CBB">
      <w:pPr>
        <w:rPr>
          <w:rFonts w:cs="David"/>
          <w:sz w:val="24"/>
          <w:rtl/>
        </w:rPr>
      </w:pPr>
      <w:r>
        <w:rPr>
          <w:rFonts w:cs="David"/>
          <w:sz w:val="24"/>
          <w:rtl/>
        </w:rPr>
        <w:tab/>
        <w:t>התופעה בכלל של הזנות שרווחת לכאורה כבר מוכרת. עשינו דוח לא רק על מצב הנערות, איך אנו מכניסים את זה לא רק ברמה החברתית, אלא גם ברמה של ספרות, היסטוריה, להכניס את זה גם בדלת האחורית. יחד עם מינהל חברה ונוער. המינהל הפדגוגי כולל את השוויון בין המינים, ואתם יכולים לראות את הרציונל, את הדוגמה למפגשים ואיך תהליך זה נבנה. שפ"י ואם ירצה השם, גם התחום שעליו אני אמונה במשרד, מתחילה לעבוד בערד, כלומר לשמוע את המצוקות. אני יוצרת קבוצות, גם בבית הספר, גם אחר הצהרים, גם בבית, להושיב את המורה מול הילד, שהילד יוכל לומר, כדי להבין את מצוקת הילדים ולעזור להם, לא לדבר גבוהה גבוהה. משרד החינוך ברמה העקרונית משקיע בזה.</w:t>
      </w:r>
    </w:p>
    <w:p w:rsidR="00900ADB" w:rsidRDefault="00900ADB">
      <w:pPr>
        <w:rPr>
          <w:rFonts w:cs="David"/>
          <w:sz w:val="24"/>
          <w:rtl/>
        </w:rPr>
      </w:pPr>
    </w:p>
    <w:p w:rsidR="00900ADB" w:rsidRDefault="00CD1CBB">
      <w:pPr>
        <w:rPr>
          <w:rFonts w:cs="David"/>
          <w:sz w:val="24"/>
          <w:rtl/>
        </w:rPr>
      </w:pPr>
      <w:r>
        <w:rPr>
          <w:rFonts w:cs="David"/>
          <w:sz w:val="24"/>
          <w:u w:val="single"/>
          <w:rtl/>
        </w:rPr>
        <w:t>היו"ר רן כהן:</w:t>
      </w:r>
    </w:p>
    <w:p w:rsidR="00900ADB" w:rsidRDefault="00900ADB">
      <w:pPr>
        <w:rPr>
          <w:rFonts w:cs="David"/>
          <w:sz w:val="24"/>
          <w:rtl/>
        </w:rPr>
      </w:pPr>
    </w:p>
    <w:p w:rsidR="00900ADB" w:rsidRDefault="00CD1CBB">
      <w:pPr>
        <w:rPr>
          <w:rFonts w:cs="David"/>
          <w:sz w:val="24"/>
          <w:rtl/>
        </w:rPr>
      </w:pPr>
      <w:r>
        <w:rPr>
          <w:rFonts w:cs="David"/>
          <w:sz w:val="24"/>
          <w:rtl/>
        </w:rPr>
        <w:tab/>
        <w:t xml:space="preserve"> מה קורה בתהליך החינוכי? יש מערכת מובנית להסביר איפה הטורפים מנסים להכניס אותם לזנות?</w:t>
      </w:r>
    </w:p>
    <w:p w:rsidR="00900ADB" w:rsidRDefault="00900ADB">
      <w:pPr>
        <w:rPr>
          <w:rFonts w:cs="David"/>
          <w:sz w:val="24"/>
          <w:rtl/>
        </w:rPr>
      </w:pPr>
    </w:p>
    <w:p w:rsidR="00900ADB" w:rsidRDefault="00CD1CBB">
      <w:pPr>
        <w:rPr>
          <w:rFonts w:cs="David"/>
          <w:sz w:val="24"/>
          <w:rtl/>
        </w:rPr>
      </w:pPr>
      <w:r>
        <w:rPr>
          <w:rFonts w:cs="David"/>
          <w:sz w:val="24"/>
          <w:u w:val="single"/>
          <w:rtl/>
        </w:rPr>
        <w:t>טובה בן-ארי:</w:t>
      </w:r>
    </w:p>
    <w:p w:rsidR="00900ADB" w:rsidRDefault="00900ADB">
      <w:pPr>
        <w:rPr>
          <w:rFonts w:cs="David"/>
          <w:sz w:val="24"/>
          <w:rtl/>
        </w:rPr>
      </w:pPr>
    </w:p>
    <w:p w:rsidR="00900ADB" w:rsidRDefault="00CD1CBB">
      <w:pPr>
        <w:rPr>
          <w:rFonts w:cs="David"/>
          <w:sz w:val="24"/>
          <w:rtl/>
        </w:rPr>
      </w:pPr>
      <w:r>
        <w:rPr>
          <w:rFonts w:cs="David"/>
          <w:sz w:val="24"/>
          <w:rtl/>
        </w:rPr>
        <w:tab/>
        <w:t xml:space="preserve">ששפ"י מנהלת בצורה מאוד סדירה, מרים שכטר עושה זאת בצורה מאוד מובנית בבתי הספר. אני מדברת על המדיה בכלל ועל הדרום בפרט, ומקום שיש מצוקה קשה יותר כמו ערד זה נכנס לסימולציות כדי שנלמד איך להתמודד עם זה מחר. חינוך הוא תהליך. מינהלת מחוז דרום והפיקוח שם תודרכו גם לתגבר את השמירה בגדרות בבית הספר כדי שלא יהיו יציאות של נערות - אני מדברת על לקראת שנת הלימודים הבאה, לגרום להרחקת אנשים זרים שמסתובבים סביב בית הספר. אנו רוצים להרחיק גורמים עוינים ומשחיתים, דיווחים של מורים. </w:t>
      </w:r>
    </w:p>
    <w:p w:rsidR="00900ADB" w:rsidRDefault="00900ADB">
      <w:pPr>
        <w:rPr>
          <w:rFonts w:cs="David"/>
          <w:sz w:val="24"/>
          <w:rtl/>
        </w:rPr>
      </w:pPr>
    </w:p>
    <w:p w:rsidR="00900ADB" w:rsidRDefault="00CD1CBB">
      <w:pPr>
        <w:rPr>
          <w:rFonts w:cs="David"/>
          <w:sz w:val="24"/>
          <w:rtl/>
        </w:rPr>
      </w:pPr>
      <w:r>
        <w:rPr>
          <w:rFonts w:cs="David"/>
          <w:sz w:val="24"/>
          <w:rtl/>
        </w:rPr>
        <w:tab/>
        <w:t>יחד עם זה השמירה תתגבר בבתי הספר כשיהיה דיווח שעה-שעה, תהיה הקפדת יתר על זה כדי שלא יהיו סטיות כאלה ואחרות. אני מוכנה שהחברים פה יהיו שותפים, ויחד עם זה אני מבקשת גם את עמותת על"ם וגם עמותות אחרות, שנעבוד יחד.</w:t>
      </w:r>
    </w:p>
    <w:p w:rsidR="00900ADB" w:rsidRDefault="00900ADB">
      <w:pPr>
        <w:rPr>
          <w:rFonts w:cs="David"/>
          <w:sz w:val="24"/>
          <w:rtl/>
        </w:rPr>
      </w:pPr>
    </w:p>
    <w:p w:rsidR="00900ADB" w:rsidRDefault="00CD1CBB">
      <w:pPr>
        <w:rPr>
          <w:rFonts w:cs="David"/>
          <w:sz w:val="24"/>
          <w:rtl/>
        </w:rPr>
      </w:pPr>
      <w:r>
        <w:rPr>
          <w:rFonts w:cs="David"/>
          <w:sz w:val="24"/>
          <w:u w:val="single"/>
          <w:rtl/>
        </w:rPr>
        <w:t>חיותה שנבל:</w:t>
      </w:r>
    </w:p>
    <w:p w:rsidR="00900ADB" w:rsidRDefault="00900ADB">
      <w:pPr>
        <w:rPr>
          <w:rFonts w:cs="David"/>
          <w:sz w:val="24"/>
          <w:rtl/>
        </w:rPr>
      </w:pPr>
    </w:p>
    <w:p w:rsidR="00900ADB" w:rsidRDefault="00CD1CBB">
      <w:pPr>
        <w:rPr>
          <w:rFonts w:cs="David"/>
          <w:sz w:val="24"/>
          <w:rtl/>
        </w:rPr>
      </w:pPr>
      <w:r>
        <w:rPr>
          <w:rFonts w:cs="David"/>
          <w:sz w:val="24"/>
          <w:rtl/>
        </w:rPr>
        <w:tab/>
        <w:t>את הכתבה בעיתון גם אני קראתי. יש כאן מהלכים שההתייחסות לזה צריכה להיות במסר רמות. היה לנו דיון על הנושא הזה, של האם נערה שמקיימת יחסי מין תמורת תמורה, אם להגדירה כזונה או לא, זו בעיה מסוג אחד. כתבה כזו, אנו לא יודעים מיהן הנערות האלה, מה רקען, האם זו היתה האלטרנטיבה היחידה שלהן, או הן לא מכירות אלטרנטיבות אחרות. העיתונות תוקפת את זה מדי פעם, הניסיון לטפל בזה ולהגיע לשורש של זה צריך להיות עבודה של. התוכניות שמשרד החינוך עושה וצריך לעשות, שאוכלוסיית המתבגרים ייחשפו שיכולה להיות אלטרנטיבה, שהתבגרות יכולה להיות בדרך אחרת. מכאן והלאה אי אפשר לצפות שהתהליכים שמערכת החינוך עושה היא זו שתזהה את הנערות שעלולות להגיע למצבים הקשים ביותר. שכולם מזדעזעים.</w:t>
      </w:r>
    </w:p>
    <w:p w:rsidR="00900ADB" w:rsidRDefault="00900ADB">
      <w:pPr>
        <w:rPr>
          <w:rFonts w:cs="David"/>
          <w:sz w:val="24"/>
          <w:rtl/>
        </w:rPr>
      </w:pPr>
    </w:p>
    <w:p w:rsidR="00900ADB" w:rsidRDefault="00CD1CBB">
      <w:pPr>
        <w:rPr>
          <w:rFonts w:cs="David"/>
          <w:sz w:val="24"/>
          <w:rtl/>
        </w:rPr>
      </w:pPr>
      <w:r>
        <w:rPr>
          <w:rFonts w:cs="David"/>
          <w:sz w:val="24"/>
          <w:u w:val="single"/>
          <w:rtl/>
        </w:rPr>
        <w:br w:type="page"/>
      </w:r>
      <w:r>
        <w:rPr>
          <w:rFonts w:cs="David"/>
          <w:sz w:val="24"/>
          <w:u w:val="single"/>
          <w:rtl/>
        </w:rPr>
        <w:lastRenderedPageBreak/>
        <w:t>היו"ר רן כהן:</w:t>
      </w:r>
    </w:p>
    <w:p w:rsidR="00900ADB" w:rsidRDefault="00900ADB">
      <w:pPr>
        <w:rPr>
          <w:rFonts w:cs="David"/>
          <w:sz w:val="24"/>
          <w:rtl/>
        </w:rPr>
      </w:pPr>
    </w:p>
    <w:p w:rsidR="00900ADB" w:rsidRDefault="00CD1CBB">
      <w:pPr>
        <w:rPr>
          <w:rFonts w:cs="David"/>
          <w:sz w:val="24"/>
          <w:rtl/>
        </w:rPr>
      </w:pPr>
      <w:r>
        <w:rPr>
          <w:rFonts w:cs="David"/>
          <w:sz w:val="24"/>
          <w:rtl/>
        </w:rPr>
        <w:tab/>
        <w:t xml:space="preserve"> מניסיון שלך, מדובר במקרים בודדים של בחור שמפתה בחורה או אלה אנשים שעוסקים בהדחת נערות בזנות?</w:t>
      </w:r>
    </w:p>
    <w:p w:rsidR="00900ADB" w:rsidRDefault="00900ADB">
      <w:pPr>
        <w:rPr>
          <w:rFonts w:cs="David"/>
          <w:sz w:val="24"/>
          <w:rtl/>
        </w:rPr>
      </w:pPr>
    </w:p>
    <w:p w:rsidR="00900ADB" w:rsidRDefault="00CD1CBB">
      <w:pPr>
        <w:rPr>
          <w:rFonts w:cs="David"/>
          <w:sz w:val="24"/>
          <w:rtl/>
        </w:rPr>
      </w:pPr>
      <w:r>
        <w:rPr>
          <w:rFonts w:cs="David"/>
          <w:sz w:val="24"/>
          <w:u w:val="single"/>
          <w:rtl/>
        </w:rPr>
        <w:t>חיותה שנבל:</w:t>
      </w:r>
    </w:p>
    <w:p w:rsidR="00900ADB" w:rsidRDefault="00900ADB">
      <w:pPr>
        <w:rPr>
          <w:rFonts w:cs="David"/>
          <w:sz w:val="24"/>
          <w:rtl/>
        </w:rPr>
      </w:pPr>
    </w:p>
    <w:p w:rsidR="00900ADB" w:rsidRDefault="00CD1CBB">
      <w:pPr>
        <w:rPr>
          <w:rFonts w:cs="David"/>
          <w:sz w:val="24"/>
          <w:rtl/>
        </w:rPr>
      </w:pPr>
      <w:r>
        <w:rPr>
          <w:rFonts w:cs="David"/>
          <w:sz w:val="24"/>
          <w:rtl/>
        </w:rPr>
        <w:tab/>
        <w:t xml:space="preserve">וצריך לטפל בהם זה המשטרה. </w:t>
      </w:r>
    </w:p>
    <w:p w:rsidR="00900ADB" w:rsidRDefault="00900ADB">
      <w:pPr>
        <w:rPr>
          <w:rFonts w:cs="David"/>
          <w:sz w:val="24"/>
          <w:rtl/>
        </w:rPr>
      </w:pPr>
    </w:p>
    <w:p w:rsidR="00900ADB" w:rsidRDefault="00CD1CBB">
      <w:pPr>
        <w:rPr>
          <w:rFonts w:cs="David"/>
          <w:sz w:val="24"/>
          <w:rtl/>
        </w:rPr>
      </w:pPr>
      <w:r>
        <w:rPr>
          <w:rFonts w:cs="David"/>
          <w:sz w:val="24"/>
          <w:u w:val="single"/>
          <w:rtl/>
        </w:rPr>
        <w:t>היו"ר רן כהן:</w:t>
      </w:r>
    </w:p>
    <w:p w:rsidR="00900ADB" w:rsidRDefault="00900ADB">
      <w:pPr>
        <w:rPr>
          <w:rFonts w:cs="David"/>
          <w:sz w:val="24"/>
          <w:rtl/>
        </w:rPr>
      </w:pPr>
    </w:p>
    <w:p w:rsidR="00900ADB" w:rsidRDefault="00CD1CBB">
      <w:pPr>
        <w:rPr>
          <w:rFonts w:cs="David"/>
          <w:sz w:val="24"/>
          <w:rtl/>
        </w:rPr>
      </w:pPr>
      <w:r>
        <w:rPr>
          <w:rFonts w:cs="David"/>
          <w:sz w:val="24"/>
          <w:rtl/>
        </w:rPr>
        <w:tab/>
        <w:t>הדעת נותנת שמדובר באנשים שרוצים לעשות רווח כספי ולכן מפתים את הנערות במתנות ואחר כך בכסף.</w:t>
      </w:r>
    </w:p>
    <w:p w:rsidR="00900ADB" w:rsidRDefault="00900ADB">
      <w:pPr>
        <w:rPr>
          <w:rFonts w:cs="David"/>
          <w:sz w:val="24"/>
          <w:rtl/>
        </w:rPr>
      </w:pPr>
    </w:p>
    <w:p w:rsidR="00900ADB" w:rsidRDefault="00CD1CBB">
      <w:pPr>
        <w:rPr>
          <w:rFonts w:cs="David"/>
          <w:sz w:val="24"/>
          <w:rtl/>
        </w:rPr>
      </w:pPr>
      <w:r>
        <w:rPr>
          <w:rFonts w:cs="David"/>
          <w:sz w:val="24"/>
          <w:u w:val="single"/>
          <w:rtl/>
        </w:rPr>
        <w:t>חיותה שנבל:</w:t>
      </w:r>
    </w:p>
    <w:p w:rsidR="00900ADB" w:rsidRDefault="00900ADB">
      <w:pPr>
        <w:rPr>
          <w:rFonts w:cs="David"/>
          <w:sz w:val="24"/>
          <w:rtl/>
        </w:rPr>
      </w:pPr>
    </w:p>
    <w:p w:rsidR="00900ADB" w:rsidRDefault="00CD1CBB">
      <w:pPr>
        <w:rPr>
          <w:rFonts w:cs="David"/>
          <w:sz w:val="24"/>
          <w:rtl/>
        </w:rPr>
      </w:pPr>
      <w:r>
        <w:rPr>
          <w:rFonts w:cs="David"/>
          <w:sz w:val="24"/>
          <w:rtl/>
        </w:rPr>
        <w:tab/>
        <w:t xml:space="preserve">מהידע שלנו ברור, יש היכרויות של נערות שזה נעשה באופן ספורדי. בכתבה מדובר בקבוצת נערות, כנראה שבבאר שבע, אולי אין להן מה לעשות, ומבחינתן הבחירה הזו היא אולי בחירה שלא מזעזעת אותן. אסור להגדיר את התופעה הזו כתופעה ולהתייחס אליה כמקשה אחת. </w:t>
      </w:r>
    </w:p>
    <w:p w:rsidR="00900ADB" w:rsidRDefault="00900ADB">
      <w:pPr>
        <w:rPr>
          <w:rFonts w:cs="David"/>
          <w:sz w:val="24"/>
          <w:rtl/>
        </w:rPr>
      </w:pPr>
    </w:p>
    <w:p w:rsidR="00900ADB" w:rsidRDefault="00CD1CBB">
      <w:pPr>
        <w:rPr>
          <w:rFonts w:cs="David"/>
          <w:sz w:val="24"/>
          <w:rtl/>
        </w:rPr>
      </w:pPr>
      <w:r>
        <w:rPr>
          <w:rFonts w:cs="David"/>
          <w:sz w:val="24"/>
          <w:u w:val="single"/>
          <w:rtl/>
        </w:rPr>
        <w:t>היו"ר רן כהן:</w:t>
      </w:r>
    </w:p>
    <w:p w:rsidR="00900ADB" w:rsidRDefault="00900ADB">
      <w:pPr>
        <w:rPr>
          <w:rFonts w:cs="David"/>
          <w:sz w:val="24"/>
          <w:rtl/>
        </w:rPr>
      </w:pPr>
    </w:p>
    <w:p w:rsidR="00900ADB" w:rsidRDefault="00CD1CBB">
      <w:pPr>
        <w:rPr>
          <w:rFonts w:cs="David"/>
          <w:sz w:val="24"/>
          <w:rtl/>
        </w:rPr>
      </w:pPr>
      <w:r>
        <w:rPr>
          <w:rFonts w:cs="David"/>
          <w:sz w:val="24"/>
          <w:rtl/>
        </w:rPr>
        <w:tab/>
        <w:t xml:space="preserve"> אני לא יכול לרדת לבדיקה פרטנית. מגיעות למצב שהן מוכרות את גופן תמורת תמורה כספית או שווה כסף, זה שווה לזנות.</w:t>
      </w:r>
    </w:p>
    <w:p w:rsidR="00900ADB" w:rsidRDefault="00900ADB">
      <w:pPr>
        <w:rPr>
          <w:rFonts w:cs="David"/>
          <w:sz w:val="24"/>
          <w:rtl/>
        </w:rPr>
      </w:pPr>
    </w:p>
    <w:p w:rsidR="00900ADB" w:rsidRDefault="00CD1CBB">
      <w:pPr>
        <w:rPr>
          <w:rFonts w:cs="David"/>
          <w:sz w:val="24"/>
          <w:rtl/>
        </w:rPr>
      </w:pPr>
      <w:r>
        <w:rPr>
          <w:rFonts w:cs="David"/>
          <w:sz w:val="24"/>
          <w:u w:val="single"/>
          <w:rtl/>
        </w:rPr>
        <w:t>חיותה שנבל:</w:t>
      </w:r>
    </w:p>
    <w:p w:rsidR="00900ADB" w:rsidRDefault="00900ADB">
      <w:pPr>
        <w:rPr>
          <w:rFonts w:cs="David"/>
          <w:sz w:val="24"/>
          <w:rtl/>
        </w:rPr>
      </w:pPr>
    </w:p>
    <w:p w:rsidR="00900ADB" w:rsidRDefault="00CD1CBB">
      <w:pPr>
        <w:rPr>
          <w:rFonts w:cs="David"/>
          <w:sz w:val="24"/>
          <w:rtl/>
        </w:rPr>
      </w:pPr>
      <w:r>
        <w:rPr>
          <w:rFonts w:cs="David"/>
          <w:sz w:val="24"/>
          <w:rtl/>
        </w:rPr>
        <w:tab/>
        <w:t>אם המשטרה מזהה שאולי יש דמות שמסתובבת, יכול להיות שיתוף פעולה בין שירותי הרווחה למשטרה.</w:t>
      </w:r>
    </w:p>
    <w:p w:rsidR="00900ADB" w:rsidRDefault="00900ADB">
      <w:pPr>
        <w:rPr>
          <w:rFonts w:cs="David"/>
          <w:sz w:val="24"/>
          <w:rtl/>
        </w:rPr>
      </w:pPr>
    </w:p>
    <w:p w:rsidR="00900ADB" w:rsidRDefault="00CD1CBB">
      <w:pPr>
        <w:rPr>
          <w:rFonts w:cs="David"/>
          <w:sz w:val="24"/>
          <w:rtl/>
        </w:rPr>
      </w:pPr>
      <w:r>
        <w:rPr>
          <w:rFonts w:cs="David"/>
          <w:sz w:val="24"/>
          <w:u w:val="single"/>
          <w:rtl/>
        </w:rPr>
        <w:t>היו"ר רן כהן:</w:t>
      </w:r>
    </w:p>
    <w:p w:rsidR="00900ADB" w:rsidRDefault="00900ADB">
      <w:pPr>
        <w:rPr>
          <w:rFonts w:cs="David"/>
          <w:sz w:val="24"/>
          <w:rtl/>
        </w:rPr>
      </w:pPr>
    </w:p>
    <w:p w:rsidR="00900ADB" w:rsidRDefault="00CD1CBB">
      <w:pPr>
        <w:rPr>
          <w:rFonts w:cs="David"/>
          <w:sz w:val="24"/>
          <w:rtl/>
        </w:rPr>
      </w:pPr>
      <w:r>
        <w:rPr>
          <w:rFonts w:cs="David"/>
          <w:sz w:val="24"/>
          <w:rtl/>
        </w:rPr>
        <w:tab/>
        <w:t>מה קורה בשטח?</w:t>
      </w:r>
    </w:p>
    <w:p w:rsidR="00900ADB" w:rsidRDefault="00900ADB">
      <w:pPr>
        <w:rPr>
          <w:rFonts w:cs="David"/>
          <w:sz w:val="24"/>
          <w:rtl/>
        </w:rPr>
      </w:pPr>
    </w:p>
    <w:p w:rsidR="00900ADB" w:rsidRDefault="00CD1CBB">
      <w:pPr>
        <w:rPr>
          <w:rFonts w:cs="David"/>
          <w:sz w:val="24"/>
          <w:u w:val="single"/>
          <w:rtl/>
        </w:rPr>
      </w:pPr>
      <w:r>
        <w:rPr>
          <w:rFonts w:cs="David"/>
          <w:sz w:val="24"/>
          <w:u w:val="single"/>
          <w:rtl/>
        </w:rPr>
        <w:t>יגאל יאסינוב:</w:t>
      </w:r>
    </w:p>
    <w:p w:rsidR="00900ADB" w:rsidRDefault="00900ADB">
      <w:pPr>
        <w:rPr>
          <w:rFonts w:cs="David"/>
          <w:sz w:val="24"/>
          <w:u w:val="single"/>
          <w:rtl/>
        </w:rPr>
      </w:pPr>
    </w:p>
    <w:p w:rsidR="00900ADB" w:rsidRDefault="00CD1CBB">
      <w:pPr>
        <w:rPr>
          <w:rFonts w:cs="David"/>
          <w:sz w:val="24"/>
          <w:rtl/>
        </w:rPr>
      </w:pPr>
      <w:r>
        <w:rPr>
          <w:rFonts w:cs="David"/>
          <w:sz w:val="24"/>
          <w:rtl/>
        </w:rPr>
        <w:tab/>
        <w:t xml:space="preserve"> אני לא יודע אם משרד הרווחה קשור לזה, אך משרד החינוך קשור לזה. בשנה האחרונה של תלמידים, לקחו בתי ספר, זה נעשה. נפגשתי במקרה לפני כמה ימים עם הד"ר שעושה את זה. יכול להיות שמשרד החינוך לא לבתי ספר למופת במרכז העיר, הם אומרים: בכתה הזו יש מספר אנשים שהמצוקה שלהם היא כזו, ואז משרד החינוך, משרד הרווחה והמשטרה יודעים. אביא לך את הפרטים. </w:t>
      </w:r>
    </w:p>
    <w:p w:rsidR="00900ADB" w:rsidRDefault="00900ADB">
      <w:pPr>
        <w:rPr>
          <w:rFonts w:cs="David"/>
          <w:sz w:val="24"/>
          <w:rtl/>
        </w:rPr>
      </w:pPr>
    </w:p>
    <w:p w:rsidR="00900ADB" w:rsidRDefault="00CD1CBB">
      <w:pPr>
        <w:rPr>
          <w:rFonts w:cs="David"/>
          <w:sz w:val="24"/>
          <w:rtl/>
        </w:rPr>
      </w:pPr>
      <w:r>
        <w:rPr>
          <w:rFonts w:cs="David"/>
          <w:sz w:val="24"/>
          <w:u w:val="single"/>
          <w:rtl/>
        </w:rPr>
        <w:t>טובה בן-ארי:</w:t>
      </w:r>
    </w:p>
    <w:p w:rsidR="00900ADB" w:rsidRDefault="00900ADB">
      <w:pPr>
        <w:rPr>
          <w:rFonts w:cs="David"/>
          <w:sz w:val="24"/>
          <w:rtl/>
        </w:rPr>
      </w:pPr>
    </w:p>
    <w:p w:rsidR="00900ADB" w:rsidRDefault="00CD1CBB">
      <w:pPr>
        <w:rPr>
          <w:rFonts w:cs="David"/>
          <w:sz w:val="24"/>
          <w:rtl/>
        </w:rPr>
      </w:pPr>
      <w:r>
        <w:rPr>
          <w:rFonts w:cs="David"/>
          <w:sz w:val="24"/>
          <w:rtl/>
        </w:rPr>
        <w:tab/>
        <w:t>אתה ממליץ לעשות אבחון כזה באזורי מצוקה?</w:t>
      </w:r>
    </w:p>
    <w:p w:rsidR="00900ADB" w:rsidRDefault="00900ADB">
      <w:pPr>
        <w:rPr>
          <w:rFonts w:cs="David"/>
          <w:sz w:val="24"/>
          <w:rtl/>
        </w:rPr>
      </w:pPr>
    </w:p>
    <w:p w:rsidR="00900ADB" w:rsidRDefault="00CD1CBB">
      <w:pPr>
        <w:rPr>
          <w:rFonts w:cs="David"/>
          <w:sz w:val="24"/>
          <w:rtl/>
        </w:rPr>
      </w:pPr>
      <w:r>
        <w:rPr>
          <w:rFonts w:cs="David"/>
          <w:sz w:val="24"/>
          <w:u w:val="single"/>
          <w:rtl/>
        </w:rPr>
        <w:t>היו"ר רן כהן:</w:t>
      </w:r>
    </w:p>
    <w:p w:rsidR="00900ADB" w:rsidRDefault="00900ADB">
      <w:pPr>
        <w:rPr>
          <w:rFonts w:cs="David"/>
          <w:sz w:val="24"/>
          <w:rtl/>
        </w:rPr>
      </w:pPr>
    </w:p>
    <w:p w:rsidR="00900ADB" w:rsidRDefault="00CD1CBB">
      <w:pPr>
        <w:rPr>
          <w:rFonts w:cs="David"/>
          <w:sz w:val="24"/>
          <w:rtl/>
        </w:rPr>
      </w:pPr>
      <w:r>
        <w:rPr>
          <w:rFonts w:cs="David"/>
          <w:sz w:val="24"/>
          <w:rtl/>
        </w:rPr>
        <w:tab/>
      </w:r>
    </w:p>
    <w:p w:rsidR="00900ADB" w:rsidRDefault="00CD1CBB">
      <w:pPr>
        <w:rPr>
          <w:rFonts w:cs="David"/>
          <w:sz w:val="24"/>
          <w:rtl/>
        </w:rPr>
      </w:pPr>
      <w:r>
        <w:rPr>
          <w:rFonts w:cs="David"/>
          <w:sz w:val="24"/>
          <w:u w:val="single"/>
          <w:rtl/>
        </w:rPr>
        <w:t>טובה בן-ארי:</w:t>
      </w:r>
    </w:p>
    <w:p w:rsidR="00900ADB" w:rsidRDefault="00900ADB">
      <w:pPr>
        <w:rPr>
          <w:rFonts w:cs="David"/>
          <w:sz w:val="24"/>
          <w:rtl/>
        </w:rPr>
      </w:pPr>
    </w:p>
    <w:p w:rsidR="00900ADB" w:rsidRDefault="00CD1CBB">
      <w:pPr>
        <w:rPr>
          <w:rFonts w:cs="David"/>
          <w:sz w:val="24"/>
          <w:rtl/>
        </w:rPr>
      </w:pPr>
      <w:r>
        <w:rPr>
          <w:rFonts w:cs="David"/>
          <w:sz w:val="24"/>
          <w:rtl/>
        </w:rPr>
        <w:tab/>
        <w:t>אשמח אם תיתן לי את הפרטים.</w:t>
      </w:r>
    </w:p>
    <w:p w:rsidR="00900ADB" w:rsidRDefault="00900ADB">
      <w:pPr>
        <w:rPr>
          <w:rFonts w:cs="David"/>
          <w:sz w:val="24"/>
          <w:rtl/>
        </w:rPr>
      </w:pPr>
    </w:p>
    <w:p w:rsidR="00900ADB" w:rsidRDefault="00CD1CBB">
      <w:pPr>
        <w:rPr>
          <w:rFonts w:cs="David"/>
          <w:sz w:val="24"/>
          <w:rtl/>
        </w:rPr>
      </w:pPr>
      <w:r>
        <w:rPr>
          <w:rFonts w:cs="David"/>
          <w:sz w:val="24"/>
          <w:u w:val="single"/>
          <w:rtl/>
        </w:rPr>
        <w:br w:type="page"/>
      </w:r>
      <w:r>
        <w:rPr>
          <w:rFonts w:cs="David"/>
          <w:sz w:val="24"/>
          <w:u w:val="single"/>
          <w:rtl/>
        </w:rPr>
        <w:lastRenderedPageBreak/>
        <w:t>יעקב מרגי:</w:t>
      </w:r>
    </w:p>
    <w:p w:rsidR="00900ADB" w:rsidRDefault="00900ADB">
      <w:pPr>
        <w:rPr>
          <w:rFonts w:cs="David"/>
          <w:sz w:val="24"/>
          <w:rtl/>
        </w:rPr>
      </w:pPr>
    </w:p>
    <w:p w:rsidR="00900ADB" w:rsidRDefault="00CD1CBB">
      <w:pPr>
        <w:rPr>
          <w:rFonts w:cs="David"/>
          <w:sz w:val="24"/>
          <w:rtl/>
        </w:rPr>
      </w:pPr>
      <w:r>
        <w:rPr>
          <w:rFonts w:cs="David"/>
          <w:sz w:val="24"/>
          <w:rtl/>
        </w:rPr>
        <w:tab/>
        <w:t xml:space="preserve"> זו תופעה. זו עברה פלילית. המשטרה יודעת, היתה באחרונה כתבה של ראשי המגזר הבדואי שצועקים: הצילו, קחו את הקטינות שלכם מהישובים. הבעיה ידועה, בבאר שבע בואו ליציאות לכיוון דימונה - זה הפך להיות תעשייה, אני מדבר על קטינות. אני רואה את זה בצמתים, אני רואה קטינות במכוניות של בוגרים. זה מזעזע וכואב. השכנות צועקות ויודעות מה קורה. טיפול מונע זה טוב, צריך לעשות, אך התופעה קיימת. זו פעילות פלילית. אם תעשו מבצעים פעם בשבועיים, עיניי ראו. זה קרוב ללבי, הנושא. זה זועק לשמיים. השאלה היא אם רוצים לטאטא. אולי המשטרה בבאר שבע פוחדים מהסטיגמה. שירותי הרווחה, כמה נופלים?</w:t>
      </w:r>
    </w:p>
    <w:p w:rsidR="00900ADB" w:rsidRDefault="00900ADB">
      <w:pPr>
        <w:rPr>
          <w:rFonts w:cs="David"/>
          <w:sz w:val="24"/>
          <w:rtl/>
        </w:rPr>
      </w:pPr>
    </w:p>
    <w:p w:rsidR="00900ADB" w:rsidRDefault="00CD1CBB">
      <w:pPr>
        <w:rPr>
          <w:rFonts w:cs="David"/>
          <w:sz w:val="24"/>
          <w:rtl/>
        </w:rPr>
      </w:pPr>
      <w:r>
        <w:rPr>
          <w:rFonts w:cs="David"/>
          <w:sz w:val="24"/>
          <w:u w:val="single"/>
          <w:rtl/>
        </w:rPr>
        <w:t>היו"ר רן כהן:</w:t>
      </w:r>
    </w:p>
    <w:p w:rsidR="00900ADB" w:rsidRDefault="00900ADB">
      <w:pPr>
        <w:rPr>
          <w:rFonts w:cs="David"/>
          <w:sz w:val="24"/>
          <w:rtl/>
        </w:rPr>
      </w:pPr>
    </w:p>
    <w:p w:rsidR="00900ADB" w:rsidRDefault="00CD1CBB">
      <w:pPr>
        <w:rPr>
          <w:rFonts w:cs="David"/>
          <w:sz w:val="24"/>
          <w:rtl/>
        </w:rPr>
      </w:pPr>
      <w:r>
        <w:rPr>
          <w:rFonts w:cs="David"/>
          <w:sz w:val="24"/>
          <w:rtl/>
        </w:rPr>
        <w:tab/>
        <w:t xml:space="preserve"> הרגשה שלי היא שאנו מדברים ושום דבר לא עשה באופן מעשי. העבריינים מנצחים את החברה הישראלית.</w:t>
      </w:r>
    </w:p>
    <w:p w:rsidR="00900ADB" w:rsidRDefault="00900ADB">
      <w:pPr>
        <w:rPr>
          <w:rFonts w:cs="David"/>
          <w:sz w:val="24"/>
          <w:rtl/>
        </w:rPr>
      </w:pPr>
    </w:p>
    <w:p w:rsidR="00900ADB" w:rsidRDefault="00CD1CBB">
      <w:pPr>
        <w:rPr>
          <w:rFonts w:cs="David"/>
          <w:sz w:val="24"/>
          <w:rtl/>
        </w:rPr>
      </w:pPr>
      <w:r>
        <w:rPr>
          <w:rFonts w:cs="David"/>
          <w:sz w:val="24"/>
          <w:u w:val="single"/>
          <w:rtl/>
        </w:rPr>
        <w:t>שלמה ללוש:</w:t>
      </w:r>
    </w:p>
    <w:p w:rsidR="00900ADB" w:rsidRDefault="00900ADB">
      <w:pPr>
        <w:rPr>
          <w:rFonts w:cs="David"/>
          <w:sz w:val="24"/>
          <w:rtl/>
        </w:rPr>
      </w:pPr>
    </w:p>
    <w:p w:rsidR="00900ADB" w:rsidRDefault="00CD1CBB">
      <w:pPr>
        <w:rPr>
          <w:rFonts w:cs="David"/>
          <w:sz w:val="24"/>
          <w:rtl/>
        </w:rPr>
      </w:pPr>
      <w:r>
        <w:rPr>
          <w:rFonts w:cs="David"/>
          <w:sz w:val="24"/>
          <w:rtl/>
        </w:rPr>
        <w:tab/>
        <w:t>הדברים האלה קורים לא במקום שאנו לא מכירים, אלא בערים, ישובים. צריך לומר את הדברים. בדברים שאני אומר אין נימה גזענית; במחוז הדרום התופעה היא תופעה. בערד זה קורה שנים. ערד זה מקום שהדרך אליו גיאוגרפית, כל הדרך פרושה בישובים בדואים. עוד לפני הרבה שנים, המרכז המסחרי בערד מלא בבדואים שעובדים שם, גרים שם, מחזיקים בתי קפה, חנויות, יש פה כר נרחב מבחינת מקום שיש בו מצוקה כלכלית עם משפחות קשות יום. מצד שני, אוכלוסייה של בדואים שיש להם יכולות לבוא לשם, להיות גורם משפיע כלכלית, ולהעביר את זה לצרכים האלה.</w:t>
      </w:r>
    </w:p>
    <w:p w:rsidR="00900ADB" w:rsidRDefault="00900ADB">
      <w:pPr>
        <w:rPr>
          <w:rFonts w:cs="David"/>
          <w:sz w:val="24"/>
          <w:rtl/>
        </w:rPr>
      </w:pPr>
    </w:p>
    <w:p w:rsidR="00900ADB" w:rsidRDefault="00CD1CBB">
      <w:pPr>
        <w:rPr>
          <w:rFonts w:cs="David"/>
          <w:sz w:val="24"/>
          <w:rtl/>
        </w:rPr>
      </w:pPr>
      <w:r>
        <w:rPr>
          <w:rFonts w:cs="David"/>
          <w:sz w:val="24"/>
          <w:u w:val="single"/>
          <w:rtl/>
        </w:rPr>
        <w:t>היו"ר רן כהן:</w:t>
      </w:r>
    </w:p>
    <w:p w:rsidR="00900ADB" w:rsidRDefault="00900ADB">
      <w:pPr>
        <w:rPr>
          <w:rFonts w:cs="David"/>
          <w:sz w:val="24"/>
          <w:rtl/>
        </w:rPr>
      </w:pPr>
    </w:p>
    <w:p w:rsidR="00900ADB" w:rsidRDefault="00CD1CBB">
      <w:pPr>
        <w:rPr>
          <w:rFonts w:cs="David"/>
          <w:sz w:val="24"/>
          <w:rtl/>
        </w:rPr>
      </w:pPr>
      <w:r>
        <w:rPr>
          <w:rFonts w:cs="David"/>
          <w:sz w:val="24"/>
          <w:rtl/>
        </w:rPr>
        <w:tab/>
        <w:t xml:space="preserve"> גכ</w:t>
      </w:r>
    </w:p>
    <w:p w:rsidR="00900ADB" w:rsidRDefault="00900ADB">
      <w:pPr>
        <w:rPr>
          <w:rFonts w:cs="David"/>
          <w:sz w:val="24"/>
          <w:rtl/>
        </w:rPr>
      </w:pPr>
    </w:p>
    <w:p w:rsidR="00900ADB" w:rsidRDefault="00CD1CBB">
      <w:pPr>
        <w:rPr>
          <w:rFonts w:cs="David"/>
          <w:sz w:val="24"/>
          <w:rtl/>
        </w:rPr>
      </w:pPr>
      <w:r>
        <w:rPr>
          <w:rFonts w:cs="David"/>
          <w:sz w:val="24"/>
          <w:u w:val="single"/>
          <w:rtl/>
        </w:rPr>
        <w:t>שלמה ללוש:</w:t>
      </w:r>
    </w:p>
    <w:p w:rsidR="00900ADB" w:rsidRDefault="00900ADB">
      <w:pPr>
        <w:rPr>
          <w:rFonts w:cs="David"/>
          <w:sz w:val="24"/>
          <w:rtl/>
        </w:rPr>
      </w:pPr>
    </w:p>
    <w:p w:rsidR="00900ADB" w:rsidRDefault="00CD1CBB">
      <w:pPr>
        <w:rPr>
          <w:rFonts w:cs="David"/>
          <w:sz w:val="24"/>
          <w:rtl/>
        </w:rPr>
      </w:pPr>
      <w:r>
        <w:rPr>
          <w:rFonts w:cs="David"/>
          <w:sz w:val="24"/>
          <w:rtl/>
        </w:rPr>
        <w:tab/>
        <w:t>שלא מטפלות בתופעה הזו, לרשויות המשטרה שלא באים למקומות האלה, ולמערכות של הרווחה ש למגר את התופעה.</w:t>
      </w:r>
    </w:p>
    <w:p w:rsidR="00900ADB" w:rsidRDefault="00900ADB">
      <w:pPr>
        <w:rPr>
          <w:rFonts w:cs="David"/>
          <w:sz w:val="24"/>
          <w:rtl/>
        </w:rPr>
      </w:pPr>
    </w:p>
    <w:p w:rsidR="00900ADB" w:rsidRDefault="00CD1CBB">
      <w:pPr>
        <w:rPr>
          <w:rFonts w:cs="David"/>
          <w:sz w:val="24"/>
          <w:rtl/>
        </w:rPr>
      </w:pPr>
      <w:r>
        <w:rPr>
          <w:rFonts w:cs="David"/>
          <w:sz w:val="24"/>
          <w:u w:val="single"/>
          <w:rtl/>
        </w:rPr>
        <w:t>אביבית ברקאי:</w:t>
      </w:r>
    </w:p>
    <w:p w:rsidR="00900ADB" w:rsidRDefault="00900ADB">
      <w:pPr>
        <w:rPr>
          <w:rFonts w:cs="David"/>
          <w:sz w:val="24"/>
          <w:rtl/>
        </w:rPr>
      </w:pPr>
    </w:p>
    <w:p w:rsidR="00900ADB" w:rsidRDefault="00CD1CBB">
      <w:pPr>
        <w:rPr>
          <w:rFonts w:cs="David"/>
          <w:sz w:val="24"/>
          <w:rtl/>
        </w:rPr>
      </w:pPr>
      <w:r>
        <w:rPr>
          <w:rFonts w:cs="David"/>
          <w:sz w:val="24"/>
          <w:rtl/>
        </w:rPr>
        <w:tab/>
        <w:t>אני לא באה מהשטח, אין לי המידע. נראה לי שיש פה שתי תופעות שיש להפריד ביניהן; יש מצב שבו נערות מיוזמתן יוזמות את המהלך הזה, לזנות, אך אולי הן לא מפרשות זאת כך, תמורת טובת הנאה. אלה נערות בסיכון, ופה נכנסים שירותי הרווחה ולא המשטרה. אנו לא רוצים להגיע למצב שנערות אלה יועמדו לדין.</w:t>
      </w:r>
    </w:p>
    <w:p w:rsidR="00900ADB" w:rsidRDefault="00900ADB">
      <w:pPr>
        <w:rPr>
          <w:rFonts w:cs="David"/>
          <w:sz w:val="24"/>
          <w:rtl/>
        </w:rPr>
      </w:pPr>
    </w:p>
    <w:p w:rsidR="00900ADB" w:rsidRDefault="00CD1CBB">
      <w:pPr>
        <w:rPr>
          <w:rFonts w:cs="David"/>
          <w:sz w:val="24"/>
          <w:rtl/>
        </w:rPr>
      </w:pPr>
      <w:r>
        <w:rPr>
          <w:rFonts w:cs="David"/>
          <w:sz w:val="24"/>
          <w:rtl/>
        </w:rPr>
        <w:tab/>
        <w:t>התופעה השנייה זה מה שמוצג פה בכתבה, שיש מכון ליווי שמשכנע קטינות. לתופעה זו ודאי המשטרה צריכה להיכנס לתמונה, נגד אותו מכון ליווי, אלא צריכה להיעשות פה עבודת שטח. צריך לעשות מבצע שיגיעו לשטח, והמשטרה תחליט באיזה עיתוי, כדי לתפוס את המעסיקים ולהעמידם לדין. סעיפי אישום יש, אך לא ידוע לי שעד היום הועמדו לדין בגין הסעיפים האלה. היו מספיק מקרים שהיה ניתן ל.</w:t>
      </w:r>
    </w:p>
    <w:p w:rsidR="00900ADB" w:rsidRDefault="00900ADB">
      <w:pPr>
        <w:rPr>
          <w:rFonts w:cs="David"/>
          <w:sz w:val="24"/>
          <w:rtl/>
        </w:rPr>
      </w:pPr>
    </w:p>
    <w:p w:rsidR="00900ADB" w:rsidRDefault="00CD1CBB">
      <w:pPr>
        <w:rPr>
          <w:rFonts w:cs="David"/>
          <w:sz w:val="24"/>
          <w:rtl/>
        </w:rPr>
      </w:pPr>
      <w:r>
        <w:rPr>
          <w:rFonts w:cs="David"/>
          <w:sz w:val="24"/>
          <w:rtl/>
        </w:rPr>
        <w:tab/>
        <w:t>לגבי הקמפוס, הוגשה תלונה במשטרה והמטרה היא להעמיד לדין את מי שיזם את מופע החשפנות. אני לא יודעת היכן זה עומד היום. אולי מזה אפשר יהיה להסיק לגבי הנוהל של המשטרה, לגבי העברות הללו.</w:t>
      </w:r>
    </w:p>
    <w:p w:rsidR="00900ADB" w:rsidRDefault="00900ADB">
      <w:pPr>
        <w:rPr>
          <w:rFonts w:cs="David"/>
          <w:sz w:val="24"/>
          <w:rtl/>
        </w:rPr>
      </w:pPr>
    </w:p>
    <w:p w:rsidR="00900ADB" w:rsidRDefault="00CD1CBB">
      <w:pPr>
        <w:rPr>
          <w:rFonts w:cs="David"/>
          <w:sz w:val="24"/>
          <w:rtl/>
        </w:rPr>
      </w:pPr>
      <w:r>
        <w:rPr>
          <w:rFonts w:cs="David"/>
          <w:sz w:val="24"/>
          <w:rtl/>
        </w:rPr>
        <w:tab/>
        <w:t xml:space="preserve">שמירה זה טוב ויפה, אך מעבר להצבת מחסומים כדי שלא יתקרבו גורמים לבית הספר, צריך להתחיל מהשורש - מבית הספר. אם הנערות יבינו שמדובר במעשה פסול, פה צריך להתמודד. </w:t>
      </w:r>
    </w:p>
    <w:p w:rsidR="00900ADB" w:rsidRDefault="00900ADB">
      <w:pPr>
        <w:rPr>
          <w:rFonts w:cs="David"/>
          <w:sz w:val="24"/>
          <w:rtl/>
        </w:rPr>
      </w:pPr>
    </w:p>
    <w:p w:rsidR="00900ADB" w:rsidRDefault="00CD1CBB">
      <w:pPr>
        <w:rPr>
          <w:rFonts w:cs="David"/>
          <w:sz w:val="24"/>
          <w:rtl/>
        </w:rPr>
      </w:pPr>
      <w:r>
        <w:rPr>
          <w:rFonts w:cs="David"/>
          <w:sz w:val="24"/>
          <w:u w:val="single"/>
          <w:rtl/>
        </w:rPr>
        <w:t>טובה בן-ארי:</w:t>
      </w:r>
    </w:p>
    <w:p w:rsidR="00900ADB" w:rsidRDefault="00900ADB">
      <w:pPr>
        <w:rPr>
          <w:rFonts w:cs="David"/>
          <w:sz w:val="24"/>
          <w:rtl/>
        </w:rPr>
      </w:pPr>
    </w:p>
    <w:p w:rsidR="00900ADB" w:rsidRDefault="00CD1CBB">
      <w:pPr>
        <w:rPr>
          <w:rFonts w:cs="David"/>
          <w:sz w:val="24"/>
          <w:rtl/>
        </w:rPr>
      </w:pPr>
      <w:r>
        <w:rPr>
          <w:rFonts w:cs="David"/>
          <w:sz w:val="24"/>
          <w:rtl/>
        </w:rPr>
        <w:tab/>
        <w:t>אמרתי שבצד תהליכי המניעה אנו גם מגבירים את השמירה הפיזית.</w:t>
      </w:r>
    </w:p>
    <w:p w:rsidR="00900ADB" w:rsidRDefault="00900ADB">
      <w:pPr>
        <w:rPr>
          <w:rFonts w:cs="David"/>
          <w:sz w:val="24"/>
          <w:rtl/>
        </w:rPr>
      </w:pPr>
    </w:p>
    <w:p w:rsidR="00900ADB" w:rsidRDefault="00CD1CBB">
      <w:pPr>
        <w:rPr>
          <w:rFonts w:cs="David"/>
          <w:sz w:val="24"/>
          <w:rtl/>
        </w:rPr>
      </w:pPr>
      <w:r>
        <w:rPr>
          <w:rFonts w:cs="David"/>
          <w:sz w:val="24"/>
          <w:u w:val="single"/>
          <w:rtl/>
        </w:rPr>
        <w:t>אבשלום בשארי:</w:t>
      </w:r>
    </w:p>
    <w:p w:rsidR="00900ADB" w:rsidRDefault="00900ADB">
      <w:pPr>
        <w:rPr>
          <w:rFonts w:cs="David"/>
          <w:sz w:val="24"/>
          <w:rtl/>
        </w:rPr>
      </w:pPr>
    </w:p>
    <w:p w:rsidR="00900ADB" w:rsidRDefault="00CD1CBB">
      <w:pPr>
        <w:rPr>
          <w:rFonts w:cs="David"/>
          <w:sz w:val="24"/>
          <w:rtl/>
        </w:rPr>
      </w:pPr>
      <w:r>
        <w:rPr>
          <w:rFonts w:cs="David"/>
          <w:sz w:val="24"/>
          <w:rtl/>
        </w:rPr>
        <w:tab/>
        <w:t>אלה שמסתובבים ליד מוסדות החינוך לא עוברים עברה. מוסדות החסות של שירותי הרווחה. שם יש סעיף ספציפי. צריך לעשות תיקון חקיקה.</w:t>
      </w:r>
    </w:p>
    <w:p w:rsidR="00900ADB" w:rsidRDefault="00900ADB">
      <w:pPr>
        <w:rPr>
          <w:rFonts w:cs="David"/>
          <w:sz w:val="24"/>
          <w:rtl/>
        </w:rPr>
      </w:pPr>
    </w:p>
    <w:p w:rsidR="00900ADB" w:rsidRDefault="00CD1CBB">
      <w:pPr>
        <w:rPr>
          <w:rFonts w:cs="David"/>
          <w:sz w:val="24"/>
          <w:rtl/>
        </w:rPr>
      </w:pPr>
      <w:r>
        <w:rPr>
          <w:rFonts w:cs="David"/>
          <w:sz w:val="24"/>
          <w:rtl/>
        </w:rPr>
        <w:tab/>
        <w:t xml:space="preserve">שנית, יש פה ערבוב בין קשרים חברתיים, זה יכול להיות עם בני מיעוטים, לבין קטינה שעוסקת בזנות. בנוסף, קשרים חברתיים יכולים להיות קיימים, זה יכול להיות תוצאה של הדו קיום. המשטרה לא אוכפת נגד קשרים חברתיים של נערות עם בני גילן או מעט מעל בני גילן. </w:t>
      </w:r>
    </w:p>
    <w:p w:rsidR="00900ADB" w:rsidRDefault="00900ADB">
      <w:pPr>
        <w:rPr>
          <w:rFonts w:cs="David"/>
          <w:sz w:val="24"/>
          <w:rtl/>
        </w:rPr>
      </w:pPr>
    </w:p>
    <w:p w:rsidR="00900ADB" w:rsidRDefault="00CD1CBB">
      <w:pPr>
        <w:rPr>
          <w:rFonts w:cs="David"/>
          <w:sz w:val="24"/>
          <w:rtl/>
        </w:rPr>
      </w:pPr>
      <w:r>
        <w:rPr>
          <w:rFonts w:cs="David"/>
          <w:sz w:val="24"/>
          <w:u w:val="single"/>
          <w:rtl/>
        </w:rPr>
        <w:t>היו"ר רן כהן:</w:t>
      </w:r>
    </w:p>
    <w:p w:rsidR="00900ADB" w:rsidRDefault="00900ADB">
      <w:pPr>
        <w:rPr>
          <w:rFonts w:cs="David"/>
          <w:sz w:val="24"/>
          <w:rtl/>
        </w:rPr>
      </w:pPr>
    </w:p>
    <w:p w:rsidR="00900ADB" w:rsidRDefault="00CD1CBB">
      <w:pPr>
        <w:rPr>
          <w:rFonts w:cs="David"/>
          <w:sz w:val="24"/>
          <w:rtl/>
        </w:rPr>
      </w:pPr>
      <w:r>
        <w:rPr>
          <w:rFonts w:cs="David"/>
          <w:sz w:val="24"/>
          <w:rtl/>
        </w:rPr>
        <w:tab/>
        <w:t xml:space="preserve"> יכול להיות שזה נושא של הרווחה ולא של המשטרה.</w:t>
      </w:r>
    </w:p>
    <w:p w:rsidR="00900ADB" w:rsidRDefault="00900ADB">
      <w:pPr>
        <w:rPr>
          <w:rFonts w:cs="David"/>
          <w:sz w:val="24"/>
          <w:rtl/>
        </w:rPr>
      </w:pPr>
    </w:p>
    <w:p w:rsidR="00900ADB" w:rsidRDefault="00CD1CBB">
      <w:pPr>
        <w:rPr>
          <w:rFonts w:cs="David"/>
          <w:sz w:val="24"/>
          <w:rtl/>
        </w:rPr>
      </w:pPr>
      <w:r>
        <w:rPr>
          <w:rFonts w:cs="David"/>
          <w:sz w:val="24"/>
          <w:u w:val="single"/>
          <w:rtl/>
        </w:rPr>
        <w:t>אבשלום בשארי:</w:t>
      </w:r>
    </w:p>
    <w:p w:rsidR="00900ADB" w:rsidRDefault="00900ADB">
      <w:pPr>
        <w:rPr>
          <w:rFonts w:cs="David"/>
          <w:sz w:val="24"/>
          <w:rtl/>
        </w:rPr>
      </w:pPr>
    </w:p>
    <w:p w:rsidR="00900ADB" w:rsidRDefault="00CD1CBB">
      <w:pPr>
        <w:rPr>
          <w:rFonts w:cs="David"/>
          <w:sz w:val="24"/>
          <w:rtl/>
        </w:rPr>
      </w:pPr>
      <w:r>
        <w:rPr>
          <w:rFonts w:cs="David"/>
          <w:sz w:val="24"/>
          <w:rtl/>
        </w:rPr>
        <w:tab/>
        <w:t>קיים שיתוף פעולה טוב בין מנהלי בתי ספר, משטרה וחינוך. השורה התחתונה היא לראות את האדם ואליו לכוון את המשאבים. אם אנו מכוונים את המשאבים הבית ספריים, זאת הנקודה - לתת לאדם את מה שהמערכות יכולות לתת לו. נעשה שם תהליך מצוין. ראוי שתבואו לראות את התהליכים האלה.</w:t>
      </w:r>
    </w:p>
    <w:p w:rsidR="00900ADB" w:rsidRDefault="00900ADB">
      <w:pPr>
        <w:rPr>
          <w:rFonts w:cs="David"/>
          <w:sz w:val="24"/>
          <w:rtl/>
        </w:rPr>
      </w:pPr>
    </w:p>
    <w:p w:rsidR="00900ADB" w:rsidRDefault="00CD1CBB">
      <w:pPr>
        <w:rPr>
          <w:rFonts w:cs="David"/>
          <w:sz w:val="24"/>
          <w:rtl/>
        </w:rPr>
      </w:pPr>
      <w:r>
        <w:rPr>
          <w:rFonts w:cs="David"/>
          <w:sz w:val="24"/>
          <w:u w:val="single"/>
          <w:rtl/>
        </w:rPr>
        <w:t>היו"ר רן כהן:</w:t>
      </w:r>
    </w:p>
    <w:p w:rsidR="00900ADB" w:rsidRDefault="00900ADB">
      <w:pPr>
        <w:rPr>
          <w:rFonts w:cs="David"/>
          <w:sz w:val="24"/>
          <w:rtl/>
        </w:rPr>
      </w:pPr>
    </w:p>
    <w:p w:rsidR="00900ADB" w:rsidRDefault="00CD1CBB">
      <w:pPr>
        <w:rPr>
          <w:rFonts w:cs="David"/>
          <w:sz w:val="24"/>
          <w:rtl/>
        </w:rPr>
      </w:pPr>
      <w:r>
        <w:rPr>
          <w:rFonts w:cs="David"/>
          <w:sz w:val="24"/>
          <w:rtl/>
        </w:rPr>
        <w:tab/>
        <w:t xml:space="preserve"> ולא גלויה במשטרה, זה לא כי התופעה אינה, אלא כי זה כשל.</w:t>
      </w:r>
    </w:p>
    <w:p w:rsidR="00900ADB" w:rsidRDefault="00900ADB">
      <w:pPr>
        <w:rPr>
          <w:rFonts w:cs="David"/>
          <w:sz w:val="24"/>
          <w:rtl/>
        </w:rPr>
      </w:pPr>
    </w:p>
    <w:p w:rsidR="00900ADB" w:rsidRDefault="00CD1CBB">
      <w:pPr>
        <w:rPr>
          <w:rFonts w:cs="David"/>
          <w:sz w:val="24"/>
          <w:rtl/>
        </w:rPr>
      </w:pPr>
      <w:r>
        <w:rPr>
          <w:rFonts w:cs="David"/>
          <w:sz w:val="24"/>
          <w:u w:val="single"/>
          <w:rtl/>
        </w:rPr>
        <w:t>אבשלום בשארי:</w:t>
      </w:r>
    </w:p>
    <w:p w:rsidR="00900ADB" w:rsidRDefault="00900ADB">
      <w:pPr>
        <w:rPr>
          <w:rFonts w:cs="David"/>
          <w:sz w:val="24"/>
          <w:rtl/>
        </w:rPr>
      </w:pPr>
    </w:p>
    <w:p w:rsidR="00900ADB" w:rsidRDefault="00CD1CBB">
      <w:pPr>
        <w:rPr>
          <w:rFonts w:cs="David"/>
          <w:sz w:val="24"/>
          <w:rtl/>
        </w:rPr>
      </w:pPr>
      <w:r>
        <w:rPr>
          <w:rFonts w:cs="David"/>
          <w:sz w:val="24"/>
          <w:rtl/>
        </w:rPr>
        <w:tab/>
        <w:t>יש אנשים שהוגשו נגדם כתבי אישום, נדמה לי שזה הסיפור של ערד. בשיתוף עם שירותי הרווחה, הוגש נגד אדם מסוים סעיפי אישום על עברות חמורות.</w:t>
      </w:r>
    </w:p>
    <w:p w:rsidR="00900ADB" w:rsidRDefault="00900ADB">
      <w:pPr>
        <w:rPr>
          <w:rFonts w:cs="David"/>
          <w:sz w:val="24"/>
          <w:rtl/>
        </w:rPr>
      </w:pPr>
    </w:p>
    <w:p w:rsidR="00900ADB" w:rsidRDefault="00CD1CBB">
      <w:pPr>
        <w:rPr>
          <w:rFonts w:cs="David"/>
          <w:sz w:val="24"/>
          <w:rtl/>
        </w:rPr>
      </w:pPr>
      <w:r>
        <w:rPr>
          <w:rFonts w:cs="David"/>
          <w:sz w:val="24"/>
          <w:u w:val="single"/>
          <w:rtl/>
        </w:rPr>
        <w:t>חיותה שנבל:</w:t>
      </w:r>
    </w:p>
    <w:p w:rsidR="00900ADB" w:rsidRDefault="00900ADB">
      <w:pPr>
        <w:rPr>
          <w:rFonts w:cs="David"/>
          <w:sz w:val="24"/>
          <w:rtl/>
        </w:rPr>
      </w:pPr>
    </w:p>
    <w:p w:rsidR="00900ADB" w:rsidRDefault="00CD1CBB">
      <w:pPr>
        <w:rPr>
          <w:rFonts w:cs="David"/>
          <w:sz w:val="24"/>
          <w:rtl/>
        </w:rPr>
      </w:pPr>
      <w:r>
        <w:rPr>
          <w:rFonts w:cs="David"/>
          <w:sz w:val="24"/>
          <w:rtl/>
        </w:rPr>
        <w:tab/>
        <w:t xml:space="preserve">עם כל הניתוחים וחלוקת האחריות, בחלק של שירותי הרווחה, כשבעיר כמו באר שבע כ-500 נערות, יש בין שש לשבע עובדות, שזה גם לא תקנים מלאים. אם אנו רוצים להשקיע את משאב הזמן, ההתייחסות, ולתת לקבוצה הקשה - עובדת סוציאלית לא יכולה, אין לה סיכוי. </w:t>
      </w:r>
    </w:p>
    <w:p w:rsidR="00900ADB" w:rsidRDefault="00900ADB">
      <w:pPr>
        <w:rPr>
          <w:rFonts w:cs="David"/>
          <w:sz w:val="24"/>
          <w:rtl/>
        </w:rPr>
      </w:pPr>
    </w:p>
    <w:p w:rsidR="00900ADB" w:rsidRDefault="00CD1CBB">
      <w:pPr>
        <w:rPr>
          <w:rFonts w:cs="David"/>
          <w:sz w:val="24"/>
          <w:rtl/>
        </w:rPr>
      </w:pPr>
      <w:r>
        <w:rPr>
          <w:rFonts w:cs="David"/>
          <w:sz w:val="24"/>
          <w:rtl/>
        </w:rPr>
        <w:tab/>
        <w:t xml:space="preserve">אנו לקראת תהליך של פתיחת מרכז יום לנערות שבקצה הרצף, הן עדיין ממתינות. עבורן פיתחנו תוכנית חדשה. זו מסגרת חדשנית, פתחנו אחת באזור רחובות בשותפות על"ם. </w:t>
      </w:r>
    </w:p>
    <w:p w:rsidR="00900ADB" w:rsidRDefault="00900ADB">
      <w:pPr>
        <w:rPr>
          <w:rFonts w:cs="David"/>
          <w:sz w:val="24"/>
          <w:rtl/>
        </w:rPr>
      </w:pPr>
    </w:p>
    <w:p w:rsidR="00900ADB" w:rsidRDefault="00CD1CBB">
      <w:pPr>
        <w:rPr>
          <w:rFonts w:cs="David"/>
          <w:sz w:val="24"/>
          <w:rtl/>
        </w:rPr>
      </w:pPr>
      <w:r>
        <w:rPr>
          <w:rFonts w:cs="David"/>
          <w:sz w:val="24"/>
          <w:u w:val="single"/>
          <w:rtl/>
        </w:rPr>
        <w:t>אביבית ברקאי:</w:t>
      </w:r>
    </w:p>
    <w:p w:rsidR="00900ADB" w:rsidRDefault="00900ADB">
      <w:pPr>
        <w:rPr>
          <w:rFonts w:cs="David"/>
          <w:sz w:val="24"/>
          <w:rtl/>
        </w:rPr>
      </w:pPr>
    </w:p>
    <w:p w:rsidR="00900ADB" w:rsidRDefault="00CD1CBB">
      <w:pPr>
        <w:rPr>
          <w:rFonts w:cs="David"/>
          <w:sz w:val="24"/>
          <w:rtl/>
        </w:rPr>
      </w:pPr>
      <w:r>
        <w:rPr>
          <w:rFonts w:cs="David"/>
          <w:sz w:val="24"/>
          <w:rtl/>
        </w:rPr>
        <w:tab/>
        <w:t>נראה ממה שעולה מהכתבה, כל אלה מובילים למעשים של הקטינות האלה. במסגרת דוח דברת הולכים לעבור לחמישה ימי לימוד, לא נראה שיש ליום שישי מענה. מה הן יעשו ביום שישי? צריך לחשוב על זה, כדי שימי שישי לא ינוצלו לדברים האלה.</w:t>
      </w:r>
    </w:p>
    <w:p w:rsidR="00900ADB" w:rsidRDefault="00900ADB">
      <w:pPr>
        <w:rPr>
          <w:rFonts w:cs="David"/>
          <w:sz w:val="24"/>
          <w:rtl/>
        </w:rPr>
      </w:pPr>
    </w:p>
    <w:p w:rsidR="00900ADB" w:rsidRDefault="00CD1CBB">
      <w:pPr>
        <w:rPr>
          <w:rFonts w:cs="David"/>
          <w:sz w:val="24"/>
          <w:rtl/>
        </w:rPr>
      </w:pPr>
      <w:r>
        <w:rPr>
          <w:rFonts w:cs="David"/>
          <w:sz w:val="24"/>
          <w:u w:val="single"/>
          <w:rtl/>
        </w:rPr>
        <w:t>שלמה ללוש:</w:t>
      </w:r>
    </w:p>
    <w:p w:rsidR="00900ADB" w:rsidRDefault="00900ADB">
      <w:pPr>
        <w:rPr>
          <w:rFonts w:cs="David"/>
          <w:sz w:val="24"/>
          <w:rtl/>
        </w:rPr>
      </w:pPr>
    </w:p>
    <w:p w:rsidR="00900ADB" w:rsidRDefault="00CD1CBB">
      <w:pPr>
        <w:rPr>
          <w:rFonts w:cs="David"/>
          <w:sz w:val="24"/>
          <w:rtl/>
        </w:rPr>
      </w:pPr>
      <w:r>
        <w:rPr>
          <w:rFonts w:cs="David"/>
          <w:sz w:val="24"/>
          <w:rtl/>
        </w:rPr>
        <w:tab/>
        <w:t>גם מתוך הכתבה, הן הולכות להרוויח כסף. אם הרשויות המקומיות היו מחליטים כמדיניות להוביל מהלך של בחופש הגדול להעסיק שבוע או שבועיים- -</w:t>
      </w:r>
    </w:p>
    <w:p w:rsidR="00900ADB" w:rsidRDefault="00900ADB">
      <w:pPr>
        <w:rPr>
          <w:rFonts w:cs="David"/>
          <w:sz w:val="24"/>
          <w:rtl/>
        </w:rPr>
      </w:pPr>
    </w:p>
    <w:p w:rsidR="00900ADB" w:rsidRDefault="00CD1CBB">
      <w:pPr>
        <w:rPr>
          <w:rFonts w:cs="David"/>
          <w:sz w:val="24"/>
          <w:rtl/>
        </w:rPr>
      </w:pPr>
      <w:r>
        <w:rPr>
          <w:rFonts w:cs="David"/>
          <w:sz w:val="24"/>
          <w:u w:val="single"/>
          <w:rtl/>
        </w:rPr>
        <w:br w:type="page"/>
        <w:t>היו"ר רן כהן:</w:t>
      </w:r>
    </w:p>
    <w:p w:rsidR="00900ADB" w:rsidRDefault="00900ADB">
      <w:pPr>
        <w:rPr>
          <w:rFonts w:cs="David"/>
          <w:sz w:val="24"/>
          <w:rtl/>
        </w:rPr>
      </w:pPr>
    </w:p>
    <w:p w:rsidR="00900ADB" w:rsidRDefault="00CD1CBB">
      <w:pPr>
        <w:rPr>
          <w:rFonts w:cs="David"/>
          <w:sz w:val="24"/>
          <w:rtl/>
        </w:rPr>
      </w:pPr>
      <w:r>
        <w:rPr>
          <w:rFonts w:cs="David"/>
          <w:sz w:val="24"/>
          <w:rtl/>
        </w:rPr>
        <w:tab/>
        <w:t xml:space="preserve"> טיפלנו בזה בוועדה הזו. </w:t>
      </w:r>
    </w:p>
    <w:p w:rsidR="00900ADB" w:rsidRDefault="00900ADB">
      <w:pPr>
        <w:rPr>
          <w:rFonts w:cs="David"/>
          <w:sz w:val="24"/>
          <w:rtl/>
        </w:rPr>
      </w:pPr>
    </w:p>
    <w:p w:rsidR="00900ADB" w:rsidRDefault="00CD1CBB">
      <w:pPr>
        <w:rPr>
          <w:rFonts w:cs="David"/>
          <w:sz w:val="24"/>
          <w:rtl/>
        </w:rPr>
      </w:pPr>
      <w:r>
        <w:rPr>
          <w:rFonts w:cs="David"/>
          <w:sz w:val="24"/>
          <w:rtl/>
        </w:rPr>
        <w:tab/>
        <w:t>אני רוצה לסכם, אנו צריכים לומר כאן קודם כל שהמצב הכלכלי חברתי עם הפערים החברתיים והגידול, המצוקה והעוני יוצרים דחף מסוכן של נערות ונערים ליפול לתחום הזנות - דבר שהממשלה חייבת להתמודד אתו, לצמצם את העוני והמצוקה.</w:t>
      </w:r>
    </w:p>
    <w:p w:rsidR="00900ADB" w:rsidRDefault="00900ADB">
      <w:pPr>
        <w:rPr>
          <w:rFonts w:cs="David"/>
          <w:sz w:val="24"/>
          <w:rtl/>
        </w:rPr>
      </w:pPr>
    </w:p>
    <w:p w:rsidR="00900ADB" w:rsidRDefault="00CD1CBB">
      <w:pPr>
        <w:rPr>
          <w:rFonts w:cs="David"/>
          <w:sz w:val="24"/>
          <w:rtl/>
        </w:rPr>
      </w:pPr>
      <w:r>
        <w:rPr>
          <w:rFonts w:cs="David"/>
          <w:sz w:val="24"/>
          <w:rtl/>
        </w:rPr>
        <w:tab/>
        <w:t>אנו עדים למצוקה גדולה מאוד של שירותי הרווחה בהענקת טיפול לנוער שנושר מבתי הספר ולנוער שנמצא בקצה הרצף. אני מתכוון בעניין זה לפנות לשר הרווחה, זה ראש הממשלה, ולסגנו, יינתן מענה ראוי במשרד הרווחה כדי לטפל בנערות ובנערים בסיכון.</w:t>
      </w:r>
    </w:p>
    <w:p w:rsidR="00900ADB" w:rsidRDefault="00900ADB">
      <w:pPr>
        <w:rPr>
          <w:rFonts w:cs="David"/>
          <w:sz w:val="24"/>
          <w:rtl/>
        </w:rPr>
      </w:pPr>
    </w:p>
    <w:p w:rsidR="00900ADB" w:rsidRDefault="00CD1CBB">
      <w:pPr>
        <w:rPr>
          <w:rFonts w:cs="David"/>
          <w:sz w:val="24"/>
          <w:rtl/>
        </w:rPr>
      </w:pPr>
      <w:r>
        <w:rPr>
          <w:rFonts w:cs="David"/>
          <w:sz w:val="24"/>
          <w:rtl/>
        </w:rPr>
        <w:tab/>
        <w:t>נדמה לי שהמשטרה נכשלת בהתמודדות עם נערים בסיכון. ההתמודדות של המשטרה היא מול העבריינים המדיחים. העובדה שהמשטרה לא מצליחה לעצור עבריינים אלה- -</w:t>
      </w:r>
    </w:p>
    <w:p w:rsidR="00900ADB" w:rsidRDefault="00900ADB">
      <w:pPr>
        <w:rPr>
          <w:rFonts w:cs="David"/>
          <w:sz w:val="24"/>
          <w:rtl/>
        </w:rPr>
      </w:pPr>
    </w:p>
    <w:p w:rsidR="00900ADB" w:rsidRDefault="00CD1CBB">
      <w:pPr>
        <w:rPr>
          <w:rFonts w:cs="David"/>
          <w:sz w:val="24"/>
          <w:u w:val="single"/>
          <w:rtl/>
        </w:rPr>
      </w:pPr>
      <w:r>
        <w:rPr>
          <w:rFonts w:cs="David"/>
          <w:sz w:val="24"/>
          <w:u w:val="single"/>
          <w:rtl/>
        </w:rPr>
        <w:t>יגאל יאסינוב:</w:t>
      </w:r>
    </w:p>
    <w:p w:rsidR="00900ADB" w:rsidRDefault="00900ADB">
      <w:pPr>
        <w:rPr>
          <w:rFonts w:cs="David"/>
          <w:sz w:val="24"/>
          <w:u w:val="single"/>
          <w:rtl/>
        </w:rPr>
      </w:pPr>
    </w:p>
    <w:p w:rsidR="00900ADB" w:rsidRDefault="00CD1CBB">
      <w:pPr>
        <w:rPr>
          <w:rFonts w:cs="David"/>
          <w:sz w:val="24"/>
          <w:rtl/>
        </w:rPr>
      </w:pPr>
      <w:r>
        <w:rPr>
          <w:rFonts w:cs="David"/>
          <w:sz w:val="24"/>
          <w:rtl/>
        </w:rPr>
        <w:tab/>
        <w:t xml:space="preserve"> גם אלה</w:t>
      </w:r>
    </w:p>
    <w:p w:rsidR="00900ADB" w:rsidRDefault="00900ADB">
      <w:pPr>
        <w:rPr>
          <w:rFonts w:cs="David"/>
          <w:sz w:val="24"/>
          <w:rtl/>
        </w:rPr>
      </w:pPr>
    </w:p>
    <w:p w:rsidR="00900ADB" w:rsidRDefault="00CD1CBB">
      <w:pPr>
        <w:rPr>
          <w:rFonts w:cs="David"/>
          <w:sz w:val="24"/>
          <w:rtl/>
        </w:rPr>
      </w:pPr>
      <w:r>
        <w:rPr>
          <w:rFonts w:cs="David"/>
          <w:sz w:val="24"/>
          <w:u w:val="single"/>
          <w:rtl/>
        </w:rPr>
        <w:t>היו"ר רן כהן:</w:t>
      </w:r>
    </w:p>
    <w:p w:rsidR="00900ADB" w:rsidRDefault="00900ADB">
      <w:pPr>
        <w:rPr>
          <w:rFonts w:cs="David"/>
          <w:sz w:val="24"/>
          <w:rtl/>
        </w:rPr>
      </w:pPr>
    </w:p>
    <w:p w:rsidR="00900ADB" w:rsidRDefault="00CD1CBB">
      <w:pPr>
        <w:rPr>
          <w:rFonts w:cs="David"/>
          <w:sz w:val="24"/>
          <w:rtl/>
        </w:rPr>
      </w:pPr>
      <w:r>
        <w:rPr>
          <w:rFonts w:cs="David"/>
          <w:sz w:val="24"/>
          <w:rtl/>
        </w:rPr>
        <w:tab/>
        <w:t xml:space="preserve"> כן, המשטרה חייבת להתמודד אתם בנוקשות, כי הם הסכנה הגדולה בעניין זה.</w:t>
      </w:r>
    </w:p>
    <w:p w:rsidR="00900ADB" w:rsidRDefault="00900ADB">
      <w:pPr>
        <w:rPr>
          <w:rFonts w:cs="David"/>
          <w:sz w:val="24"/>
          <w:rtl/>
        </w:rPr>
      </w:pPr>
    </w:p>
    <w:p w:rsidR="00900ADB" w:rsidRDefault="00CD1CBB">
      <w:pPr>
        <w:rPr>
          <w:rFonts w:cs="David"/>
          <w:sz w:val="24"/>
          <w:rtl/>
        </w:rPr>
      </w:pPr>
      <w:r>
        <w:rPr>
          <w:rFonts w:cs="David"/>
          <w:sz w:val="24"/>
          <w:rtl/>
        </w:rPr>
        <w:tab/>
        <w:t>כדי להתמודד עם הבעיה של העיסוק בזנות חייב להיות שיתוף פעולה ארצי יחד כדי לצמצם את התופעה. לכן נפנה לשלושת השרים הממונים על משרדים אלה כדי לשתף פעולה כדי להתמודד עם בעיה זו.</w:t>
      </w:r>
    </w:p>
    <w:p w:rsidR="00900ADB" w:rsidRDefault="00900ADB">
      <w:pPr>
        <w:rPr>
          <w:rFonts w:cs="David"/>
          <w:sz w:val="24"/>
          <w:rtl/>
        </w:rPr>
      </w:pPr>
    </w:p>
    <w:p w:rsidR="00900ADB" w:rsidRDefault="00CD1CBB">
      <w:pPr>
        <w:rPr>
          <w:rFonts w:cs="David"/>
          <w:sz w:val="24"/>
          <w:u w:val="single"/>
          <w:rtl/>
        </w:rPr>
      </w:pPr>
      <w:r>
        <w:rPr>
          <w:rFonts w:cs="David"/>
          <w:sz w:val="24"/>
          <w:u w:val="single"/>
          <w:rtl/>
        </w:rPr>
        <w:t>יגאל יאסינוב:</w:t>
      </w:r>
    </w:p>
    <w:p w:rsidR="00900ADB" w:rsidRDefault="00900ADB">
      <w:pPr>
        <w:rPr>
          <w:rFonts w:cs="David"/>
          <w:sz w:val="24"/>
          <w:u w:val="single"/>
          <w:rtl/>
        </w:rPr>
      </w:pPr>
    </w:p>
    <w:p w:rsidR="00900ADB" w:rsidRDefault="00CD1CBB">
      <w:pPr>
        <w:rPr>
          <w:rFonts w:cs="David"/>
          <w:sz w:val="24"/>
          <w:rtl/>
        </w:rPr>
      </w:pPr>
      <w:r>
        <w:rPr>
          <w:rFonts w:cs="David"/>
          <w:sz w:val="24"/>
          <w:rtl/>
        </w:rPr>
        <w:tab/>
        <w:t xml:space="preserve"> הייתי מוסיף את משרד הקליטה.</w:t>
      </w:r>
    </w:p>
    <w:p w:rsidR="00900ADB" w:rsidRDefault="00900ADB">
      <w:pPr>
        <w:rPr>
          <w:rFonts w:cs="David"/>
          <w:sz w:val="24"/>
          <w:rtl/>
        </w:rPr>
      </w:pPr>
    </w:p>
    <w:p w:rsidR="00900ADB" w:rsidRDefault="00CD1CBB">
      <w:pPr>
        <w:rPr>
          <w:rFonts w:cs="David"/>
          <w:sz w:val="24"/>
          <w:rtl/>
        </w:rPr>
      </w:pPr>
      <w:r>
        <w:rPr>
          <w:rFonts w:cs="David"/>
          <w:sz w:val="24"/>
          <w:u w:val="single"/>
          <w:rtl/>
        </w:rPr>
        <w:t>היו"ר רן כהן:</w:t>
      </w:r>
    </w:p>
    <w:p w:rsidR="00900ADB" w:rsidRDefault="00900ADB">
      <w:pPr>
        <w:rPr>
          <w:rFonts w:cs="David"/>
          <w:sz w:val="24"/>
          <w:rtl/>
        </w:rPr>
      </w:pPr>
    </w:p>
    <w:p w:rsidR="00900ADB" w:rsidRDefault="00CD1CBB">
      <w:pPr>
        <w:rPr>
          <w:rFonts w:cs="David"/>
          <w:sz w:val="24"/>
          <w:rtl/>
        </w:rPr>
      </w:pPr>
      <w:r>
        <w:rPr>
          <w:rFonts w:cs="David"/>
          <w:sz w:val="24"/>
          <w:rtl/>
        </w:rPr>
        <w:tab/>
        <w:t xml:space="preserve"> מקובל עליי. תודה רבה לכולם, תודה רבה לחבר הכנסת יאסינוב, ננסה להתקדם, הישיבה נעולה.</w:t>
      </w:r>
    </w:p>
    <w:p w:rsidR="00900ADB" w:rsidRDefault="00900ADB">
      <w:pPr>
        <w:rPr>
          <w:rFonts w:cs="David"/>
          <w:sz w:val="24"/>
          <w:rtl/>
        </w:rPr>
      </w:pPr>
    </w:p>
    <w:p w:rsidR="00900ADB" w:rsidRDefault="00900ADB">
      <w:pPr>
        <w:rPr>
          <w:rFonts w:cs="David"/>
          <w:sz w:val="24"/>
          <w:rtl/>
        </w:rPr>
      </w:pPr>
    </w:p>
    <w:p w:rsidR="00900ADB" w:rsidRDefault="00900ADB">
      <w:pPr>
        <w:rPr>
          <w:rFonts w:cs="David"/>
          <w:sz w:val="24"/>
          <w:rtl/>
        </w:rPr>
      </w:pPr>
    </w:p>
    <w:p w:rsidR="00900ADB" w:rsidRDefault="00CD1CBB">
      <w:pPr>
        <w:rPr>
          <w:rFonts w:cs="David"/>
          <w:sz w:val="24"/>
          <w:u w:val="single"/>
          <w:rtl/>
        </w:rPr>
      </w:pPr>
      <w:r>
        <w:rPr>
          <w:rFonts w:cs="David"/>
          <w:sz w:val="24"/>
          <w:u w:val="single"/>
          <w:rtl/>
        </w:rPr>
        <w:t>הישיבה ננעלה בשעה 13:35.</w:t>
      </w:r>
    </w:p>
    <w:sectPr w:rsidR="00900ADB">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00ADB" w:rsidRDefault="00CD1CBB">
      <w:r>
        <w:separator/>
      </w:r>
    </w:p>
  </w:endnote>
  <w:endnote w:type="continuationSeparator" w:id="0">
    <w:p w:rsidR="00900ADB" w:rsidRDefault="00CD1C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00ADB" w:rsidRDefault="00CD1CBB">
      <w:r>
        <w:separator/>
      </w:r>
    </w:p>
  </w:footnote>
  <w:footnote w:type="continuationSeparator" w:id="0">
    <w:p w:rsidR="00900ADB" w:rsidRDefault="00CD1CB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00ADB" w:rsidRDefault="00CD1CBB">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sidR="007907C6">
      <w:rPr>
        <w:rStyle w:val="a7"/>
        <w:rFonts w:cs="David"/>
        <w:noProof/>
        <w:rtl/>
      </w:rPr>
      <w:t>5</w:t>
    </w:r>
    <w:r>
      <w:rPr>
        <w:rStyle w:val="a7"/>
        <w:rFonts w:cs="David"/>
      </w:rPr>
      <w:fldChar w:fldCharType="end"/>
    </w:r>
  </w:p>
  <w:p w:rsidR="00900ADB" w:rsidRDefault="00CD1CBB">
    <w:pPr>
      <w:pStyle w:val="a3"/>
      <w:ind w:right="360"/>
      <w:rPr>
        <w:rFonts w:cs="David"/>
        <w:sz w:val="24"/>
        <w:rtl/>
      </w:rPr>
    </w:pPr>
    <w:r>
      <w:rPr>
        <w:rFonts w:cs="David"/>
        <w:sz w:val="24"/>
        <w:rtl/>
      </w:rPr>
      <w:t>הוועדה לזכויות הילד</w:t>
    </w:r>
  </w:p>
  <w:p w:rsidR="00900ADB" w:rsidRDefault="00CD1CBB">
    <w:pPr>
      <w:pStyle w:val="a3"/>
      <w:ind w:right="360"/>
      <w:rPr>
        <w:rStyle w:val="a7"/>
        <w:rFonts w:cs="David"/>
        <w:sz w:val="24"/>
        <w:rtl/>
      </w:rPr>
    </w:pPr>
    <w:r>
      <w:rPr>
        <w:rFonts w:cs="David"/>
        <w:sz w:val="24"/>
        <w:rtl/>
      </w:rPr>
      <w:t>25.7.2005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D1CBB"/>
    <w:rsid w:val="007907C6"/>
    <w:rsid w:val="00900ADB"/>
    <w:rsid w:val="00CD1CBB"/>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1C7ADBC-05D6-4FCA-A5D2-9FFC089127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E02E237-26E6-48F0-9579-9FA8B3552C9D}"/>
</file>

<file path=customXml/itemProps2.xml><?xml version="1.0" encoding="utf-8"?>
<ds:datastoreItem xmlns:ds="http://schemas.openxmlformats.org/officeDocument/2006/customXml" ds:itemID="{A0187F21-EB87-40C2-A786-CDBAB05CE6CB}"/>
</file>

<file path=customXml/itemProps3.xml><?xml version="1.0" encoding="utf-8"?>
<ds:datastoreItem xmlns:ds="http://schemas.openxmlformats.org/officeDocument/2006/customXml" ds:itemID="{2BC56713-1D4A-4E46-A908-4D3BA250D640}"/>
</file>

<file path=docProps/app.xml><?xml version="1.0" encoding="utf-8"?>
<Properties xmlns="http://schemas.openxmlformats.org/officeDocument/2006/extended-properties" xmlns:vt="http://schemas.openxmlformats.org/officeDocument/2006/docPropsVTypes">
  <Template>Normal</Template>
  <TotalTime>0</TotalTime>
  <Pages>6</Pages>
  <Words>2161</Words>
  <Characters>10807</Characters>
  <Application>Microsoft Office Word</Application>
  <DocSecurity>0</DocSecurity>
  <Lines>90</Lines>
  <Paragraphs>25</Paragraphs>
  <ScaleCrop>false</ScaleCrop>
  <Company>כנסת</Company>
  <LinksUpToDate>false</LinksUpToDate>
  <CharactersWithSpaces>12943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העסקת קטינות כערות ליווי ובמופעי חשפנות בחודשי החופש הגדול</dc:title>
  <dc:subject/>
  <dc:creator>knesset</dc:creator>
  <cp:keywords/>
  <dc:description/>
  <cp:lastModifiedBy>רינה דבורה קדרון</cp:lastModifiedBy>
  <cp:revision>2</cp:revision>
  <cp:lastPrinted>2005-07-27T17:48:00Z</cp:lastPrinted>
  <dcterms:created xsi:type="dcterms:W3CDTF">2017-04-19T05:48:00Z</dcterms:created>
  <dcterms:modified xsi:type="dcterms:W3CDTF">2017-04-19T05:48:00Z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101129605</vt:lpwstr>
  </property>
  <property fmtid="{D5CDD505-2E9C-101B-9397-08002B2CF9AE}" pid="4" name="SDDocDate">
    <vt:lpwstr>2005-08-02T08:00:00Z</vt:lpwstr>
  </property>
  <property fmtid="{D5CDD505-2E9C-101B-9397-08002B2CF9AE}" pid="5" name="SDHebDate">
    <vt:lpwstr>כ"ו בתמוז, התשס"ה</vt:lpwstr>
  </property>
  <property fmtid="{D5CDD505-2E9C-101B-9397-08002B2CF9AE}" pid="6" name="SDCategories">
    <vt:lpwstr>:דף הבית:נושאים:פרוטוקולי וועדות פרלמטריות:המיוחדת לקידום מעמד הילד;#</vt:lpwstr>
  </property>
  <property fmtid="{D5CDD505-2E9C-101B-9397-08002B2CF9AE}" pid="7" name="MisYeshiva">
    <vt:lpwstr>134.000000000000</vt:lpwstr>
  </property>
  <property fmtid="{D5CDD505-2E9C-101B-9397-08002B2CF9AE}" pid="8" name="SDAuthor">
    <vt:lpwstr>תמר שפנייר</vt:lpwstr>
  </property>
  <property fmtid="{D5CDD505-2E9C-101B-9397-08002B2CF9AE}" pid="9" name="TaarichYeshiva">
    <vt:lpwstr>2005-07-25T08:00:00Z</vt:lpwstr>
  </property>
  <property fmtid="{D5CDD505-2E9C-101B-9397-08002B2CF9AE}" pid="10" name="שעת ישיבה">
    <vt:lpwstr>12:30</vt:lpwstr>
  </property>
  <property fmtid="{D5CDD505-2E9C-101B-9397-08002B2CF9AE}" pid="11" name="GetLastModified">
    <vt:lpwstr>8/2/2005 2:27:12 PM</vt:lpwstr>
  </property>
  <property fmtid="{D5CDD505-2E9C-101B-9397-08002B2CF9AE}" pid="12" name="ContentTypeId">
    <vt:lpwstr>0x010100F931E205BBB08441AEFFEBF8ABB23DF1</vt:lpwstr>
  </property>
  <property fmtid="{D5CDD505-2E9C-101B-9397-08002B2CF9AE}" pid="13" name="SanhedrinItemID">
    <vt:r8>112932</vt:r8>
  </property>
  <property fmtid="{D5CDD505-2E9C-101B-9397-08002B2CF9AE}" pid="14" name="SanhedrinDocumentType">
    <vt:r8>167</vt:r8>
  </property>
</Properties>
</file>