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1761">
      <w:pPr>
        <w:jc w:val="right"/>
        <w:rPr>
          <w:rFonts w:cs="David"/>
          <w:noProof w:val="0"/>
          <w:rtl/>
        </w:rPr>
      </w:pPr>
      <w:bookmarkStart w:id="0" w:name="_GoBack"/>
      <w:bookmarkEnd w:id="0"/>
      <w:r>
        <w:rPr>
          <w:rFonts w:cs="David"/>
          <w:noProof w:val="0"/>
          <w:rtl/>
        </w:rPr>
        <w:t>פרוטוקולים/ועדת הפנים/8458</w:t>
      </w:r>
    </w:p>
    <w:p w:rsidR="00000000" w:rsidRDefault="00D51761">
      <w:pPr>
        <w:jc w:val="right"/>
        <w:rPr>
          <w:rFonts w:cs="David"/>
          <w:noProof w:val="0"/>
          <w:rtl/>
        </w:rPr>
      </w:pPr>
      <w:r>
        <w:rPr>
          <w:rFonts w:cs="David"/>
          <w:noProof w:val="0"/>
          <w:rtl/>
        </w:rPr>
        <w:tab/>
        <w:t>ירושלים, כ' באייר, תשס"ד</w:t>
      </w:r>
    </w:p>
    <w:p w:rsidR="00000000" w:rsidRDefault="00D51761">
      <w:pPr>
        <w:jc w:val="right"/>
        <w:rPr>
          <w:rFonts w:cs="David"/>
          <w:noProof w:val="0"/>
          <w:rtl/>
          <w:lang w:val="es"/>
        </w:rPr>
      </w:pPr>
      <w:r>
        <w:rPr>
          <w:rFonts w:cs="David"/>
          <w:noProof w:val="0"/>
          <w:rtl/>
          <w:lang w:val="es"/>
        </w:rPr>
        <w:t>11 במאי, 2004</w:t>
      </w:r>
    </w:p>
    <w:p w:rsidR="00000000" w:rsidRDefault="00D51761">
      <w:pPr>
        <w:jc w:val="right"/>
        <w:rPr>
          <w:rFonts w:cs="David"/>
          <w:noProof w:val="0"/>
          <w:rtl/>
        </w:rPr>
      </w:pPr>
    </w:p>
    <w:p w:rsidR="00000000" w:rsidRDefault="00D51761">
      <w:pPr>
        <w:pStyle w:val="5"/>
        <w:jc w:val="left"/>
        <w:rPr>
          <w:rFonts w:cs="David"/>
          <w:b w:val="0"/>
          <w:bCs w:val="0"/>
          <w:rtl/>
        </w:rPr>
      </w:pPr>
      <w:r>
        <w:rPr>
          <w:rFonts w:cs="David"/>
          <w:b w:val="0"/>
          <w:bCs w:val="0"/>
          <w:rtl/>
        </w:rPr>
        <w:t>הכנס</w:t>
      </w:r>
      <w:r>
        <w:rPr>
          <w:rFonts w:cs="David"/>
          <w:b w:val="0"/>
          <w:bCs w:val="0"/>
          <w:rtl/>
        </w:rPr>
        <w:t>ת השש-עשרה</w:t>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r>
      <w:r>
        <w:rPr>
          <w:rFonts w:cs="David"/>
          <w:b w:val="0"/>
          <w:bCs w:val="0"/>
          <w:rtl/>
        </w:rPr>
        <w:tab/>
        <w:t>נוסח לא מתוקן</w:t>
      </w:r>
    </w:p>
    <w:p w:rsidR="00000000" w:rsidRDefault="00D51761">
      <w:pPr>
        <w:rPr>
          <w:rFonts w:cs="David"/>
          <w:b/>
          <w:bCs/>
          <w:rtl/>
        </w:rPr>
      </w:pPr>
      <w:r>
        <w:rPr>
          <w:rFonts w:cs="David"/>
          <w:b/>
          <w:bCs/>
          <w:rtl/>
        </w:rPr>
        <w:t>מושב שני</w:t>
      </w:r>
    </w:p>
    <w:p w:rsidR="00000000" w:rsidRDefault="00D51761">
      <w:pPr>
        <w:rPr>
          <w:rFonts w:cs="David"/>
          <w:b/>
          <w:bCs/>
          <w:rtl/>
        </w:rPr>
      </w:pPr>
    </w:p>
    <w:p w:rsidR="00000000" w:rsidRDefault="00D51761">
      <w:pPr>
        <w:rPr>
          <w:rFonts w:cs="David"/>
          <w:b/>
          <w:bCs/>
          <w:rtl/>
        </w:rPr>
      </w:pPr>
    </w:p>
    <w:p w:rsidR="00000000" w:rsidRDefault="00D51761">
      <w:pPr>
        <w:pStyle w:val="10"/>
        <w:rPr>
          <w:rFonts w:cs="David"/>
          <w:rtl/>
        </w:rPr>
      </w:pPr>
      <w:r>
        <w:rPr>
          <w:rFonts w:cs="David"/>
          <w:rtl/>
        </w:rPr>
        <w:t>פרוטוקול מס' 198</w:t>
      </w:r>
    </w:p>
    <w:p w:rsidR="00000000" w:rsidRDefault="00D51761">
      <w:pPr>
        <w:jc w:val="center"/>
        <w:rPr>
          <w:rFonts w:cs="David"/>
          <w:b/>
          <w:bCs/>
          <w:rtl/>
        </w:rPr>
      </w:pPr>
      <w:r>
        <w:rPr>
          <w:rFonts w:cs="David"/>
          <w:b/>
          <w:bCs/>
          <w:rtl/>
        </w:rPr>
        <w:t>מישיבת ועדת הפנים ואיכות הסביבה</w:t>
      </w:r>
    </w:p>
    <w:p w:rsidR="00000000" w:rsidRDefault="00D51761">
      <w:pPr>
        <w:pStyle w:val="7"/>
        <w:rPr>
          <w:rFonts w:cs="David"/>
          <w:rtl/>
        </w:rPr>
      </w:pPr>
      <w:r>
        <w:rPr>
          <w:rFonts w:cs="David"/>
          <w:rtl/>
        </w:rPr>
        <w:t>יום רביעי, י"ד באייר התשס"ד (5 במאי 2004), שעה 10:30</w:t>
      </w:r>
    </w:p>
    <w:p w:rsidR="00000000" w:rsidRDefault="00D51761">
      <w:pPr>
        <w:rPr>
          <w:rFonts w:cs="David"/>
          <w:b/>
          <w:bCs/>
          <w:rtl/>
        </w:rPr>
      </w:pPr>
    </w:p>
    <w:p w:rsidR="00000000" w:rsidRDefault="00D51761">
      <w:pPr>
        <w:tabs>
          <w:tab w:val="left" w:pos="1221"/>
        </w:tabs>
        <w:rPr>
          <w:rFonts w:cs="David"/>
          <w:b/>
          <w:bCs/>
          <w:u w:val="single"/>
          <w:rtl/>
        </w:rPr>
      </w:pPr>
    </w:p>
    <w:p w:rsidR="00000000" w:rsidRDefault="00D51761">
      <w:pPr>
        <w:tabs>
          <w:tab w:val="left" w:pos="1221"/>
        </w:tabs>
        <w:rPr>
          <w:rFonts w:cs="David"/>
          <w:b/>
          <w:bCs/>
          <w:u w:val="single"/>
          <w:rtl/>
        </w:rPr>
      </w:pPr>
    </w:p>
    <w:p w:rsidR="00000000" w:rsidRDefault="00D51761">
      <w:pPr>
        <w:tabs>
          <w:tab w:val="left" w:pos="1221"/>
        </w:tabs>
        <w:ind w:left="1134" w:hanging="1134"/>
        <w:rPr>
          <w:rFonts w:cs="David"/>
          <w:rtl/>
        </w:rPr>
      </w:pPr>
      <w:r>
        <w:rPr>
          <w:rFonts w:cs="David"/>
          <w:b/>
          <w:bCs/>
          <w:u w:val="single"/>
          <w:rtl/>
        </w:rPr>
        <w:t>סדר היום</w:t>
      </w:r>
      <w:r>
        <w:rPr>
          <w:rFonts w:cs="David"/>
          <w:rtl/>
        </w:rPr>
        <w:t>:</w:t>
      </w:r>
      <w:r>
        <w:rPr>
          <w:rFonts w:cs="David"/>
          <w:rtl/>
        </w:rPr>
        <w:tab/>
        <w:t>א. הצעת חוק התוכנית להבראת כלכלת ישראל (תיקוני חקיקה להשגת יעדי התקציב והמדיניות הכלכלית לשנות הכ</w:t>
      </w:r>
      <w:r>
        <w:rPr>
          <w:rFonts w:cs="David"/>
          <w:rtl/>
        </w:rPr>
        <w:t>ספים 2003 ו-2004) (מס' 2) (תיקון מס' 2) (ביטול איחוד רשויות מסוימות), התשס"ד-2004 (פ/1846)</w:t>
      </w:r>
    </w:p>
    <w:p w:rsidR="00000000" w:rsidRDefault="00D51761">
      <w:pPr>
        <w:tabs>
          <w:tab w:val="left" w:pos="1221"/>
        </w:tabs>
        <w:ind w:left="1134" w:hanging="1134"/>
        <w:rPr>
          <w:rFonts w:cs="David"/>
          <w:rtl/>
        </w:rPr>
      </w:pPr>
      <w:r>
        <w:rPr>
          <w:rFonts w:cs="David"/>
          <w:rtl/>
        </w:rPr>
        <w:tab/>
        <w:t>ב. הצעת חוק התוכנית להבראת כלכלת ישראל (תיקוני חקיקה להשגת יעדי התקציב והמדיניות הכלכלית לשנות הכספים 2003 ו-2004) (מס' 2) (תיקון מס' 3) (ביטול איחוד רשויות מסוימות</w:t>
      </w:r>
      <w:r>
        <w:rPr>
          <w:rFonts w:cs="David"/>
          <w:rtl/>
        </w:rPr>
        <w:t xml:space="preserve">), התשס"ד-2004 </w:t>
      </w:r>
    </w:p>
    <w:p w:rsidR="00000000" w:rsidRDefault="00D51761">
      <w:pPr>
        <w:tabs>
          <w:tab w:val="left" w:pos="1221"/>
        </w:tabs>
        <w:ind w:left="1134" w:hanging="1134"/>
        <w:rPr>
          <w:rFonts w:cs="David"/>
          <w:rtl/>
        </w:rPr>
      </w:pPr>
    </w:p>
    <w:p w:rsidR="00000000" w:rsidRDefault="00D51761">
      <w:pPr>
        <w:rPr>
          <w:rFonts w:cs="David"/>
          <w:b/>
          <w:bCs/>
          <w:u w:val="single"/>
          <w:rtl/>
        </w:rPr>
      </w:pPr>
    </w:p>
    <w:p w:rsidR="00000000" w:rsidRDefault="00D51761">
      <w:pPr>
        <w:rPr>
          <w:rFonts w:cs="David"/>
          <w:b/>
          <w:bCs/>
          <w:u w:val="single"/>
          <w:rtl/>
        </w:rPr>
      </w:pPr>
      <w:r>
        <w:rPr>
          <w:rFonts w:cs="David"/>
          <w:b/>
          <w:bCs/>
          <w:u w:val="single"/>
          <w:rtl/>
        </w:rPr>
        <w:t>נכחו</w:t>
      </w:r>
      <w:r>
        <w:rPr>
          <w:rFonts w:cs="David"/>
          <w:rtl/>
        </w:rPr>
        <w:t>:</w:t>
      </w:r>
    </w:p>
    <w:p w:rsidR="00000000" w:rsidRDefault="00D51761">
      <w:pPr>
        <w:rPr>
          <w:rFonts w:cs="David"/>
          <w:rtl/>
        </w:rPr>
      </w:pPr>
    </w:p>
    <w:p w:rsidR="00000000" w:rsidRDefault="00D51761">
      <w:pPr>
        <w:rPr>
          <w:rFonts w:cs="David"/>
          <w:rtl/>
        </w:rPr>
      </w:pPr>
    </w:p>
    <w:p w:rsidR="00000000" w:rsidRDefault="00D51761">
      <w:pPr>
        <w:tabs>
          <w:tab w:val="left" w:pos="1788"/>
        </w:tabs>
        <w:rPr>
          <w:rFonts w:cs="David"/>
          <w:rtl/>
        </w:rPr>
      </w:pPr>
      <w:r>
        <w:rPr>
          <w:rFonts w:cs="David"/>
          <w:b/>
          <w:bCs/>
          <w:u w:val="single"/>
          <w:rtl/>
        </w:rPr>
        <w:t>חברי הוועדה</w:t>
      </w:r>
      <w:r>
        <w:rPr>
          <w:rFonts w:cs="David"/>
          <w:rtl/>
        </w:rPr>
        <w:t>:</w:t>
      </w:r>
      <w:r>
        <w:rPr>
          <w:rFonts w:cs="David"/>
          <w:rtl/>
        </w:rPr>
        <w:tab/>
        <w:t>יורי שטרן – היו"ר</w:t>
      </w:r>
    </w:p>
    <w:p w:rsidR="00000000" w:rsidRDefault="00D51761">
      <w:pPr>
        <w:tabs>
          <w:tab w:val="left" w:pos="1788"/>
        </w:tabs>
        <w:rPr>
          <w:rFonts w:cs="David"/>
          <w:rtl/>
        </w:rPr>
      </w:pPr>
      <w:r>
        <w:rPr>
          <w:rFonts w:cs="David"/>
          <w:rtl/>
        </w:rPr>
        <w:tab/>
        <w:t>דוד אזולאי</w:t>
      </w:r>
    </w:p>
    <w:p w:rsidR="00000000" w:rsidRDefault="00D51761">
      <w:pPr>
        <w:tabs>
          <w:tab w:val="left" w:pos="1788"/>
        </w:tabs>
        <w:rPr>
          <w:rFonts w:cs="David"/>
          <w:rtl/>
        </w:rPr>
      </w:pPr>
      <w:r>
        <w:rPr>
          <w:rFonts w:cs="David"/>
          <w:rtl/>
        </w:rPr>
        <w:tab/>
        <w:t>רומן ברונפמן</w:t>
      </w:r>
    </w:p>
    <w:p w:rsidR="00000000" w:rsidRDefault="00D51761">
      <w:pPr>
        <w:tabs>
          <w:tab w:val="left" w:pos="1788"/>
        </w:tabs>
        <w:rPr>
          <w:rFonts w:cs="David"/>
          <w:rtl/>
        </w:rPr>
      </w:pPr>
      <w:r>
        <w:rPr>
          <w:rFonts w:cs="David"/>
          <w:rtl/>
        </w:rPr>
        <w:tab/>
        <w:t>יצחק הרצוג</w:t>
      </w:r>
    </w:p>
    <w:p w:rsidR="00000000" w:rsidRDefault="00D51761">
      <w:pPr>
        <w:tabs>
          <w:tab w:val="left" w:pos="1788"/>
        </w:tabs>
        <w:rPr>
          <w:rFonts w:cs="David"/>
          <w:rtl/>
        </w:rPr>
      </w:pPr>
      <w:r>
        <w:rPr>
          <w:rFonts w:cs="David"/>
          <w:rtl/>
        </w:rPr>
        <w:tab/>
        <w:t>ואסל טאהא</w:t>
      </w:r>
    </w:p>
    <w:p w:rsidR="00000000" w:rsidRDefault="00D51761">
      <w:pPr>
        <w:tabs>
          <w:tab w:val="left" w:pos="1788"/>
        </w:tabs>
        <w:rPr>
          <w:rFonts w:cs="David"/>
          <w:rtl/>
        </w:rPr>
      </w:pPr>
      <w:r>
        <w:rPr>
          <w:rFonts w:cs="David"/>
          <w:rtl/>
        </w:rPr>
        <w:tab/>
        <w:t>אברהם מצנע</w:t>
      </w:r>
    </w:p>
    <w:p w:rsidR="00000000" w:rsidRDefault="00D51761">
      <w:pPr>
        <w:tabs>
          <w:tab w:val="left" w:pos="1788"/>
        </w:tabs>
        <w:rPr>
          <w:rFonts w:cs="David"/>
          <w:rtl/>
        </w:rPr>
      </w:pPr>
      <w:r>
        <w:rPr>
          <w:rFonts w:cs="David"/>
          <w:rtl/>
        </w:rPr>
        <w:tab/>
        <w:t>ניסן סלומינסקי</w:t>
      </w:r>
    </w:p>
    <w:p w:rsidR="00000000" w:rsidRDefault="00D51761">
      <w:pPr>
        <w:rPr>
          <w:rFonts w:cs="David"/>
          <w:rtl/>
        </w:rPr>
      </w:pPr>
    </w:p>
    <w:p w:rsidR="00000000" w:rsidRDefault="00D51761">
      <w:pPr>
        <w:rPr>
          <w:rFonts w:cs="David"/>
          <w:rtl/>
        </w:rPr>
      </w:pPr>
    </w:p>
    <w:p w:rsidR="00000000" w:rsidRDefault="00D51761">
      <w:pPr>
        <w:rPr>
          <w:rFonts w:cs="David"/>
          <w:rtl/>
        </w:rPr>
      </w:pPr>
    </w:p>
    <w:p w:rsidR="00000000" w:rsidRDefault="00D51761">
      <w:pPr>
        <w:tabs>
          <w:tab w:val="left" w:pos="1788"/>
          <w:tab w:val="left" w:pos="3631"/>
        </w:tabs>
        <w:rPr>
          <w:rFonts w:cs="David"/>
          <w:rtl/>
        </w:rPr>
      </w:pPr>
      <w:r>
        <w:rPr>
          <w:rFonts w:cs="David"/>
          <w:b/>
          <w:bCs/>
          <w:u w:val="single"/>
          <w:rtl/>
        </w:rPr>
        <w:t>מוזמנים</w:t>
      </w:r>
      <w:r>
        <w:rPr>
          <w:rFonts w:cs="David"/>
          <w:rtl/>
        </w:rPr>
        <w:t>:</w:t>
      </w:r>
      <w:r>
        <w:rPr>
          <w:rFonts w:cs="David"/>
          <w:rtl/>
        </w:rPr>
        <w:tab/>
        <w:t>שר הפנים אברהם פורז</w:t>
      </w:r>
    </w:p>
    <w:p w:rsidR="00000000" w:rsidRDefault="00D51761">
      <w:pPr>
        <w:tabs>
          <w:tab w:val="left" w:pos="1788"/>
          <w:tab w:val="left" w:pos="3631"/>
        </w:tabs>
        <w:rPr>
          <w:rFonts w:cs="David"/>
          <w:rtl/>
        </w:rPr>
      </w:pPr>
      <w:r>
        <w:rPr>
          <w:rFonts w:cs="David"/>
          <w:rtl/>
        </w:rPr>
        <w:tab/>
        <w:t>חה"כ מוחמד ברכה</w:t>
      </w:r>
    </w:p>
    <w:p w:rsidR="00000000" w:rsidRDefault="00D51761">
      <w:pPr>
        <w:tabs>
          <w:tab w:val="left" w:pos="1788"/>
          <w:tab w:val="left" w:pos="3631"/>
        </w:tabs>
        <w:rPr>
          <w:rFonts w:cs="David"/>
          <w:rtl/>
        </w:rPr>
      </w:pPr>
      <w:r>
        <w:rPr>
          <w:rFonts w:cs="David"/>
          <w:rtl/>
        </w:rPr>
        <w:tab/>
        <w:t>חה"כ משה גפני</w:t>
      </w:r>
    </w:p>
    <w:p w:rsidR="00000000" w:rsidRDefault="00D51761">
      <w:pPr>
        <w:tabs>
          <w:tab w:val="left" w:pos="1788"/>
          <w:tab w:val="left" w:pos="3631"/>
        </w:tabs>
        <w:rPr>
          <w:rFonts w:cs="David"/>
          <w:rtl/>
        </w:rPr>
      </w:pPr>
      <w:r>
        <w:rPr>
          <w:rFonts w:cs="David"/>
          <w:rtl/>
        </w:rPr>
        <w:tab/>
        <w:t>חה"כ עבד אלמאלכ דהאמשה</w:t>
      </w:r>
    </w:p>
    <w:p w:rsidR="00000000" w:rsidRDefault="00D51761">
      <w:pPr>
        <w:tabs>
          <w:tab w:val="left" w:pos="1788"/>
          <w:tab w:val="left" w:pos="3631"/>
        </w:tabs>
        <w:rPr>
          <w:rFonts w:cs="David"/>
          <w:rtl/>
        </w:rPr>
      </w:pPr>
      <w:r>
        <w:rPr>
          <w:rFonts w:cs="David"/>
          <w:rtl/>
        </w:rPr>
        <w:tab/>
        <w:t>חה"כ מגלי והבה</w:t>
      </w:r>
    </w:p>
    <w:p w:rsidR="00000000" w:rsidRDefault="00D51761">
      <w:pPr>
        <w:tabs>
          <w:tab w:val="left" w:pos="1788"/>
          <w:tab w:val="left" w:pos="3631"/>
        </w:tabs>
        <w:rPr>
          <w:rFonts w:cs="David"/>
          <w:rtl/>
        </w:rPr>
      </w:pPr>
      <w:r>
        <w:rPr>
          <w:rFonts w:cs="David"/>
          <w:rtl/>
        </w:rPr>
        <w:tab/>
        <w:t>חה"כ איוב קרא</w:t>
      </w:r>
    </w:p>
    <w:p w:rsidR="00000000" w:rsidRDefault="00D51761">
      <w:pPr>
        <w:tabs>
          <w:tab w:val="left" w:pos="1788"/>
          <w:tab w:val="left" w:pos="3631"/>
        </w:tabs>
        <w:rPr>
          <w:rFonts w:cs="David"/>
          <w:rtl/>
        </w:rPr>
      </w:pPr>
      <w:r>
        <w:rPr>
          <w:rFonts w:cs="David"/>
          <w:rtl/>
        </w:rPr>
        <w:tab/>
        <w:t>עו</w:t>
      </w:r>
      <w:r>
        <w:rPr>
          <w:rFonts w:cs="David"/>
          <w:rtl/>
        </w:rPr>
        <w:t>"ד יהודה זמרת</w:t>
      </w:r>
      <w:r>
        <w:rPr>
          <w:rFonts w:cs="David"/>
          <w:rtl/>
        </w:rPr>
        <w:tab/>
      </w:r>
      <w:r>
        <w:rPr>
          <w:rFonts w:cs="David"/>
          <w:rtl/>
        </w:rPr>
        <w:tab/>
        <w:t>יועץ משפטי, משרד הפנים</w:t>
      </w:r>
    </w:p>
    <w:p w:rsidR="00000000" w:rsidRDefault="00D51761">
      <w:pPr>
        <w:tabs>
          <w:tab w:val="left" w:pos="1788"/>
          <w:tab w:val="left" w:pos="3631"/>
        </w:tabs>
        <w:rPr>
          <w:rFonts w:cs="David"/>
          <w:rtl/>
        </w:rPr>
      </w:pPr>
      <w:r>
        <w:rPr>
          <w:rFonts w:cs="David"/>
          <w:rtl/>
        </w:rPr>
        <w:tab/>
        <w:t>יחזקאל לביא</w:t>
      </w:r>
      <w:r>
        <w:rPr>
          <w:rFonts w:cs="David"/>
          <w:rtl/>
        </w:rPr>
        <w:tab/>
      </w:r>
      <w:r>
        <w:rPr>
          <w:rFonts w:cs="David"/>
          <w:rtl/>
        </w:rPr>
        <w:tab/>
        <w:t xml:space="preserve">מנהל האגף לתכנון ואחראי על המידע, משרד </w:t>
      </w:r>
    </w:p>
    <w:p w:rsidR="00000000" w:rsidRDefault="00D51761">
      <w:pPr>
        <w:tabs>
          <w:tab w:val="left" w:pos="1788"/>
          <w:tab w:val="left" w:pos="3631"/>
        </w:tabs>
        <w:rPr>
          <w:rFonts w:cs="David"/>
          <w:rtl/>
        </w:rPr>
      </w:pPr>
      <w:r>
        <w:rPr>
          <w:rFonts w:cs="David"/>
          <w:rtl/>
        </w:rPr>
        <w:tab/>
      </w:r>
      <w:r>
        <w:rPr>
          <w:rFonts w:cs="David"/>
          <w:rtl/>
        </w:rPr>
        <w:tab/>
      </w:r>
      <w:r>
        <w:rPr>
          <w:rFonts w:cs="David"/>
          <w:rtl/>
        </w:rPr>
        <w:tab/>
        <w:t>הפנים</w:t>
      </w:r>
    </w:p>
    <w:p w:rsidR="00000000" w:rsidRDefault="00D51761">
      <w:pPr>
        <w:tabs>
          <w:tab w:val="left" w:pos="1788"/>
          <w:tab w:val="left" w:pos="3631"/>
        </w:tabs>
        <w:rPr>
          <w:rFonts w:cs="David"/>
          <w:rtl/>
        </w:rPr>
      </w:pPr>
      <w:r>
        <w:rPr>
          <w:rFonts w:cs="David"/>
          <w:rtl/>
        </w:rPr>
        <w:tab/>
        <w:t>עו"ד אביטל שטרנרברג</w:t>
      </w:r>
      <w:r>
        <w:rPr>
          <w:rFonts w:cs="David"/>
          <w:rtl/>
        </w:rPr>
        <w:tab/>
        <w:t xml:space="preserve">משרד המשפטים </w:t>
      </w:r>
    </w:p>
    <w:p w:rsidR="00000000" w:rsidRDefault="00D51761">
      <w:pPr>
        <w:tabs>
          <w:tab w:val="left" w:pos="1788"/>
          <w:tab w:val="left" w:pos="3631"/>
        </w:tabs>
        <w:rPr>
          <w:rFonts w:cs="David"/>
          <w:rtl/>
        </w:rPr>
      </w:pPr>
      <w:r>
        <w:rPr>
          <w:rFonts w:cs="David"/>
          <w:rtl/>
        </w:rPr>
        <w:tab/>
        <w:t>טלי בראל</w:t>
      </w:r>
      <w:r>
        <w:rPr>
          <w:rFonts w:cs="David"/>
          <w:rtl/>
        </w:rPr>
        <w:tab/>
      </w:r>
      <w:r>
        <w:rPr>
          <w:rFonts w:cs="David"/>
          <w:rtl/>
        </w:rPr>
        <w:tab/>
        <w:t>מתמחה, משרד המשפטים</w:t>
      </w:r>
    </w:p>
    <w:p w:rsidR="00000000" w:rsidRDefault="00D51761">
      <w:pPr>
        <w:tabs>
          <w:tab w:val="left" w:pos="1788"/>
          <w:tab w:val="left" w:pos="3631"/>
        </w:tabs>
        <w:rPr>
          <w:rFonts w:cs="David"/>
          <w:rtl/>
        </w:rPr>
      </w:pPr>
      <w:r>
        <w:rPr>
          <w:rFonts w:cs="David"/>
          <w:rtl/>
        </w:rPr>
        <w:tab/>
        <w:t>צחי בר-ציון</w:t>
      </w:r>
      <w:r>
        <w:rPr>
          <w:rFonts w:cs="David"/>
          <w:rtl/>
        </w:rPr>
        <w:tab/>
      </w:r>
      <w:r>
        <w:rPr>
          <w:rFonts w:cs="David"/>
          <w:rtl/>
        </w:rPr>
        <w:tab/>
        <w:t>משרד האוצר</w:t>
      </w:r>
    </w:p>
    <w:p w:rsidR="00000000" w:rsidRDefault="00D51761">
      <w:pPr>
        <w:rPr>
          <w:rFonts w:cs="David"/>
          <w:rtl/>
        </w:rPr>
      </w:pPr>
      <w:r>
        <w:rPr>
          <w:rFonts w:cs="David"/>
          <w:rtl/>
        </w:rPr>
        <w:tab/>
      </w:r>
      <w:r>
        <w:rPr>
          <w:rFonts w:cs="David"/>
          <w:rtl/>
        </w:rPr>
        <w:tab/>
      </w:r>
      <w:r>
        <w:rPr>
          <w:rFonts w:cs="David"/>
          <w:rtl/>
        </w:rPr>
        <w:tab/>
      </w:r>
    </w:p>
    <w:p w:rsidR="00000000" w:rsidRDefault="00D51761">
      <w:pPr>
        <w:rPr>
          <w:rFonts w:cs="David"/>
          <w:rtl/>
        </w:rPr>
      </w:pPr>
    </w:p>
    <w:p w:rsidR="00000000" w:rsidRDefault="00D51761">
      <w:pPr>
        <w:rPr>
          <w:rFonts w:cs="David"/>
          <w:rtl/>
        </w:rPr>
      </w:pPr>
    </w:p>
    <w:p w:rsidR="00000000" w:rsidRDefault="00D51761">
      <w:pPr>
        <w:tabs>
          <w:tab w:val="left" w:pos="1930"/>
        </w:tabs>
        <w:rPr>
          <w:rFonts w:cs="David"/>
          <w:rtl/>
        </w:rPr>
      </w:pPr>
      <w:r>
        <w:rPr>
          <w:rFonts w:cs="David"/>
          <w:b/>
          <w:bCs/>
          <w:u w:val="single"/>
          <w:rtl/>
        </w:rPr>
        <w:t>ייעוץ משפטי</w:t>
      </w:r>
      <w:r>
        <w:rPr>
          <w:rFonts w:cs="David"/>
          <w:b/>
          <w:bCs/>
          <w:rtl/>
        </w:rPr>
        <w:t>:</w:t>
      </w:r>
      <w:r>
        <w:rPr>
          <w:rFonts w:cs="David"/>
          <w:b/>
          <w:bCs/>
          <w:rtl/>
        </w:rPr>
        <w:tab/>
      </w:r>
      <w:r>
        <w:rPr>
          <w:rFonts w:cs="David"/>
          <w:rtl/>
        </w:rPr>
        <w:t>מרים פרנקל-שור</w:t>
      </w:r>
    </w:p>
    <w:p w:rsidR="00000000" w:rsidRDefault="00D51761">
      <w:pPr>
        <w:tabs>
          <w:tab w:val="left" w:pos="1930"/>
        </w:tabs>
        <w:rPr>
          <w:rFonts w:cs="David"/>
          <w:rtl/>
        </w:rPr>
      </w:pPr>
      <w:r>
        <w:rPr>
          <w:rFonts w:cs="David"/>
          <w:rtl/>
        </w:rPr>
        <w:tab/>
        <w:t>עדו בן-צבי (מתמחה)</w:t>
      </w:r>
    </w:p>
    <w:p w:rsidR="00000000" w:rsidRDefault="00D51761">
      <w:pPr>
        <w:rPr>
          <w:rFonts w:cs="David"/>
          <w:rtl/>
        </w:rPr>
      </w:pPr>
    </w:p>
    <w:p w:rsidR="00000000" w:rsidRDefault="00D51761">
      <w:pPr>
        <w:rPr>
          <w:rFonts w:cs="David"/>
          <w:rtl/>
        </w:rPr>
      </w:pPr>
    </w:p>
    <w:p w:rsidR="00000000" w:rsidRDefault="00D51761">
      <w:pPr>
        <w:tabs>
          <w:tab w:val="left" w:pos="1930"/>
        </w:tabs>
        <w:rPr>
          <w:rFonts w:cs="David"/>
          <w:b/>
          <w:bCs/>
          <w:rtl/>
        </w:rPr>
      </w:pPr>
      <w:r>
        <w:rPr>
          <w:rFonts w:cs="David"/>
          <w:b/>
          <w:bCs/>
          <w:u w:val="single"/>
          <w:rtl/>
        </w:rPr>
        <w:t>מנהלת הו</w:t>
      </w:r>
      <w:r>
        <w:rPr>
          <w:rFonts w:cs="David"/>
          <w:b/>
          <w:bCs/>
          <w:u w:val="single"/>
          <w:rtl/>
        </w:rPr>
        <w:t>ועדה</w:t>
      </w:r>
      <w:r>
        <w:rPr>
          <w:rFonts w:cs="David"/>
          <w:rtl/>
        </w:rPr>
        <w:t>:</w:t>
      </w:r>
      <w:r>
        <w:rPr>
          <w:rFonts w:cs="David"/>
          <w:rtl/>
        </w:rPr>
        <w:tab/>
        <w:t>יפה שפירא</w:t>
      </w:r>
    </w:p>
    <w:p w:rsidR="00000000" w:rsidRDefault="00D51761">
      <w:pPr>
        <w:rPr>
          <w:rFonts w:cs="David"/>
          <w:rtl/>
        </w:rPr>
      </w:pPr>
    </w:p>
    <w:p w:rsidR="00000000" w:rsidRDefault="00D51761">
      <w:pPr>
        <w:rPr>
          <w:rFonts w:cs="David"/>
          <w:rtl/>
        </w:rPr>
      </w:pPr>
    </w:p>
    <w:p w:rsidR="00000000" w:rsidRDefault="00D51761">
      <w:pPr>
        <w:tabs>
          <w:tab w:val="left" w:pos="1930"/>
        </w:tabs>
        <w:rPr>
          <w:rFonts w:cs="David"/>
          <w:rtl/>
        </w:rPr>
      </w:pPr>
      <w:r>
        <w:rPr>
          <w:rFonts w:cs="David"/>
          <w:b/>
          <w:bCs/>
          <w:u w:val="single"/>
          <w:rtl/>
        </w:rPr>
        <w:lastRenderedPageBreak/>
        <w:t>קצרנית</w:t>
      </w:r>
      <w:r>
        <w:rPr>
          <w:rFonts w:cs="David"/>
          <w:rtl/>
        </w:rPr>
        <w:t>:</w:t>
      </w:r>
      <w:r>
        <w:rPr>
          <w:rFonts w:cs="David"/>
          <w:rtl/>
        </w:rPr>
        <w:tab/>
        <w:t>דקלה אברבנאל</w:t>
      </w:r>
    </w:p>
    <w:p w:rsidR="00000000" w:rsidRDefault="00D51761">
      <w:pPr>
        <w:rPr>
          <w:rFonts w:cs="David"/>
          <w:b/>
          <w:bCs/>
          <w:rtl/>
        </w:rPr>
      </w:pPr>
    </w:p>
    <w:p w:rsidR="00000000" w:rsidRDefault="00D51761" w:rsidP="00D51761">
      <w:pPr>
        <w:numPr>
          <w:ilvl w:val="0"/>
          <w:numId w:val="5"/>
        </w:numPr>
        <w:tabs>
          <w:tab w:val="left" w:pos="1221"/>
        </w:tabs>
        <w:ind w:right="1080"/>
        <w:rPr>
          <w:rFonts w:cs="David"/>
          <w:rtl/>
        </w:rPr>
      </w:pPr>
      <w:r>
        <w:rPr>
          <w:rFonts w:cs="David"/>
          <w:rtl/>
        </w:rPr>
        <w:br w:type="page"/>
      </w:r>
      <w:r>
        <w:rPr>
          <w:rFonts w:cs="David"/>
          <w:rtl/>
        </w:rPr>
        <w:lastRenderedPageBreak/>
        <w:t>הצעת חוק התוכנית להבראת כלכלת ישראל (תיקוני חקיקה להשגת יעדי התקציב והמדיניות הכלכלית לשנות הכספים 2003 ו-2004) (מס' 2) (תיקון מס' 2) (ביטול איחוד רשויות מסוימות), התשס"ד-2004 (פ/1846)</w:t>
      </w:r>
    </w:p>
    <w:p w:rsidR="00000000" w:rsidRDefault="00D51761" w:rsidP="00D51761">
      <w:pPr>
        <w:numPr>
          <w:ilvl w:val="0"/>
          <w:numId w:val="5"/>
        </w:numPr>
        <w:tabs>
          <w:tab w:val="left" w:pos="1221"/>
        </w:tabs>
        <w:ind w:right="1080"/>
        <w:rPr>
          <w:rFonts w:cs="David"/>
          <w:rtl/>
        </w:rPr>
      </w:pPr>
      <w:r>
        <w:rPr>
          <w:rFonts w:cs="David"/>
          <w:rtl/>
        </w:rPr>
        <w:t xml:space="preserve">הצעת חוק התוכנית להבראת </w:t>
      </w:r>
      <w:r>
        <w:rPr>
          <w:rFonts w:cs="David"/>
          <w:rtl/>
        </w:rPr>
        <w:t xml:space="preserve">כלכלת ישראל (תיקוני חקיקה להשגת יעדי התקציב והמדיניות הכלכלית לשנות הכספים 2003 ו-2004) (מס' 2) (תיקון מס' 3) (ביטול איחוד </w:t>
      </w:r>
      <w:r>
        <w:rPr>
          <w:rFonts w:cs="David"/>
          <w:u w:val="single"/>
          <w:rtl/>
        </w:rPr>
        <w:t xml:space="preserve">רשויות מסוימות), התשס"ד-2004 </w:t>
      </w:r>
    </w:p>
    <w:p w:rsidR="00000000" w:rsidRDefault="00D51761">
      <w:pPr>
        <w:pStyle w:val="a5"/>
        <w:tabs>
          <w:tab w:val="clear" w:pos="4153"/>
          <w:tab w:val="clear" w:pos="8306"/>
        </w:tabs>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בוקר טוב. אתמול קיימנו דיון בסוגיה הזאת – דיון רציני מאוד, לדעתי. חשבנו לא רק על עצם</w:t>
      </w:r>
      <w:r>
        <w:rPr>
          <w:rFonts w:cs="David"/>
          <w:rtl/>
        </w:rPr>
        <w:t xml:space="preserve"> פיזור הרשות. צוין – אני לפחות ציינתי – שמדובר במקרה חריג, שאין דומה לו ביישובים האחרים, בנסיבות מיוחדות מאוד. בנסיבות המיוחדות מאוד האלה הוועדה מחליטה לתמוך בפיזור הרשות המאוחדת ובעריכת בחירות. מייד נקבע ונצביע. עלו שאלות לגבי המועצות שהקדנציה שלהן נקטעה </w:t>
      </w:r>
      <w:r>
        <w:rPr>
          <w:rFonts w:cs="David"/>
          <w:rtl/>
        </w:rPr>
        <w:t>ועוד.</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r>
        <w:rPr>
          <w:rFonts w:cs="David"/>
          <w:rtl/>
        </w:rPr>
        <w:tab/>
      </w:r>
    </w:p>
    <w:p w:rsidR="00000000" w:rsidRDefault="00D51761">
      <w:pPr>
        <w:ind w:firstLine="567"/>
        <w:jc w:val="both"/>
        <w:rPr>
          <w:rFonts w:cs="David"/>
          <w:rtl/>
        </w:rPr>
      </w:pPr>
      <w:r>
        <w:rPr>
          <w:rFonts w:cs="David"/>
          <w:rtl/>
        </w:rPr>
        <w:t xml:space="preserve">היא לא נקטעה, היא נגמרה בזמן. </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jc w:val="both"/>
        <w:rPr>
          <w:rFonts w:cs="David"/>
          <w:rtl/>
        </w:rPr>
      </w:pPr>
      <w:r>
        <w:rPr>
          <w:rFonts w:cs="David"/>
          <w:rtl/>
        </w:rPr>
        <w:tab/>
        <w:t xml:space="preserve">יש כאלה שהקדנציה שלהן נגמרה בזמן, ויש כאלה שהקדנציה שלהן נקטעה. </w:t>
      </w:r>
    </w:p>
    <w:p w:rsidR="00000000" w:rsidRDefault="00D51761">
      <w:pPr>
        <w:jc w:val="both"/>
        <w:rPr>
          <w:rFonts w:cs="David"/>
          <w:rtl/>
        </w:rPr>
      </w:pPr>
    </w:p>
    <w:p w:rsidR="00000000" w:rsidRDefault="00D51761">
      <w:pPr>
        <w:jc w:val="both"/>
        <w:rPr>
          <w:rFonts w:cs="David"/>
          <w:u w:val="single"/>
          <w:rtl/>
        </w:rPr>
      </w:pPr>
      <w:r>
        <w:rPr>
          <w:rFonts w:cs="David"/>
          <w:u w:val="single"/>
          <w:rtl/>
        </w:rPr>
        <w:t>מרים פרנקל-שור:</w:t>
      </w:r>
    </w:p>
    <w:p w:rsidR="00000000" w:rsidRDefault="00D51761">
      <w:pPr>
        <w:jc w:val="both"/>
        <w:rPr>
          <w:rFonts w:cs="David"/>
          <w:rtl/>
        </w:rPr>
      </w:pPr>
      <w:r>
        <w:rPr>
          <w:rFonts w:cs="David"/>
          <w:rtl/>
        </w:rPr>
        <w:tab/>
      </w:r>
    </w:p>
    <w:p w:rsidR="00000000" w:rsidRDefault="00D51761">
      <w:pPr>
        <w:ind w:firstLine="567"/>
        <w:jc w:val="both"/>
        <w:rPr>
          <w:rFonts w:cs="David"/>
          <w:rtl/>
        </w:rPr>
      </w:pPr>
      <w:r>
        <w:rPr>
          <w:rFonts w:cs="David"/>
          <w:rtl/>
        </w:rPr>
        <w:t xml:space="preserve">ביישוב אבו סנאן היו צריכים ללכת לבחירות ביום 28 באוקטובר 2004, על זה היושב-ראש מדבר. </w:t>
      </w:r>
    </w:p>
    <w:p w:rsidR="00000000" w:rsidRDefault="00D51761">
      <w:pPr>
        <w:jc w:val="both"/>
        <w:rPr>
          <w:rFonts w:cs="David"/>
          <w:rtl/>
        </w:rPr>
      </w:pPr>
    </w:p>
    <w:p w:rsidR="00000000" w:rsidRDefault="00D51761">
      <w:pPr>
        <w:jc w:val="both"/>
        <w:rPr>
          <w:rFonts w:cs="David"/>
          <w:rtl/>
        </w:rPr>
      </w:pPr>
      <w:r>
        <w:rPr>
          <w:rFonts w:cs="David"/>
          <w:u w:val="single"/>
          <w:rtl/>
        </w:rPr>
        <w:t>היו"</w:t>
      </w:r>
      <w:r>
        <w:rPr>
          <w:rFonts w:cs="David"/>
          <w:u w:val="single"/>
          <w:rtl/>
        </w:rPr>
        <w:t>ר יורי שטרן:</w:t>
      </w:r>
    </w:p>
    <w:p w:rsidR="00000000" w:rsidRDefault="00D51761">
      <w:pPr>
        <w:jc w:val="both"/>
        <w:rPr>
          <w:rFonts w:cs="David"/>
          <w:rtl/>
        </w:rPr>
      </w:pPr>
    </w:p>
    <w:p w:rsidR="00000000" w:rsidRDefault="00D51761">
      <w:pPr>
        <w:ind w:firstLine="567"/>
        <w:jc w:val="both"/>
        <w:rPr>
          <w:rFonts w:cs="David"/>
          <w:rtl/>
        </w:rPr>
      </w:pPr>
      <w:r>
        <w:rPr>
          <w:rFonts w:cs="David"/>
          <w:rtl/>
        </w:rPr>
        <w:t>יש שתי רשויות שבהן התקופה הזאת נקטעה, ויש שתיים ששם זה היה במועד. כפי שנראה לי ולחברי, יוזמי החקיקה, היום נחליט על העיקרון, נביא להצבעה את ההצעה לבטל את הסעיף הרלוונטי בחוק להבראת המשק, נקבע מועד לבחירות, ומי שירצה להוסיף תיקונים כאלה או אחרי</w:t>
      </w:r>
      <w:r>
        <w:rPr>
          <w:rFonts w:cs="David"/>
          <w:rtl/>
        </w:rPr>
        <w:t xml:space="preserve">ם יעשה את זה באמצעות הסתייגויות במליאה. </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תודה על רשות הדיבור. זה לא סוד שחשבתי שצריך להמשיך במהלך האיחוד ולא ליצור תקדים שבו אנחנו מוותרים על האיחוד. אני גם רוצה לומר שמשרד הפנים הביא לכנסת את הרעיון להפוך את הרשויות הדרוזיות האלה ל</w:t>
      </w:r>
      <w:r>
        <w:rPr>
          <w:rFonts w:cs="David"/>
          <w:rtl/>
        </w:rPr>
        <w:t xml:space="preserve">מועצה אזורית ולא לעירייה – ועל-ידי זה לתת לכל אחד את האפשרות לוועד מקומי ולאוטונומיה מסוימת. מי שהחליט להפוך את הרשויות לעירייה אחת היתה הכנסת, בניגוד לדעתנו.  </w:t>
      </w:r>
    </w:p>
    <w:p w:rsidR="00000000" w:rsidRDefault="00D51761">
      <w:pPr>
        <w:jc w:val="both"/>
        <w:rPr>
          <w:rFonts w:cs="David"/>
          <w:rtl/>
        </w:rPr>
      </w:pPr>
    </w:p>
    <w:p w:rsidR="00000000" w:rsidRDefault="00D51761">
      <w:pPr>
        <w:jc w:val="both"/>
        <w:rPr>
          <w:rFonts w:cs="David"/>
          <w:u w:val="single"/>
          <w:rtl/>
        </w:rPr>
      </w:pPr>
      <w:r>
        <w:rPr>
          <w:rFonts w:cs="David"/>
          <w:u w:val="single"/>
          <w:rtl/>
        </w:rPr>
        <w:t>עמרם מצנע:</w:t>
      </w:r>
    </w:p>
    <w:p w:rsidR="00000000" w:rsidRDefault="00D51761">
      <w:pPr>
        <w:jc w:val="both"/>
        <w:rPr>
          <w:rFonts w:cs="David"/>
          <w:rtl/>
        </w:rPr>
      </w:pPr>
    </w:p>
    <w:p w:rsidR="00000000" w:rsidRDefault="00D51761">
      <w:pPr>
        <w:jc w:val="both"/>
        <w:rPr>
          <w:rFonts w:cs="David"/>
          <w:rtl/>
        </w:rPr>
      </w:pPr>
      <w:r>
        <w:rPr>
          <w:rFonts w:cs="David"/>
          <w:rtl/>
        </w:rPr>
        <w:tab/>
        <w:t xml:space="preserve">זאת היתה הצעת ממשלה. </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 xml:space="preserve">רבותי, הוועדה המקצועית במשרד הפנים </w:t>
      </w:r>
      <w:r>
        <w:rPr>
          <w:rFonts w:cs="David"/>
          <w:rtl/>
        </w:rPr>
        <w:t xml:space="preserve">המליצה כך. </w:t>
      </w:r>
    </w:p>
    <w:p w:rsidR="00000000" w:rsidRDefault="00D51761">
      <w:pPr>
        <w:jc w:val="both"/>
        <w:rPr>
          <w:rFonts w:cs="David"/>
          <w:rtl/>
        </w:rPr>
      </w:pPr>
    </w:p>
    <w:p w:rsidR="00000000" w:rsidRDefault="00D51761">
      <w:pPr>
        <w:jc w:val="both"/>
        <w:rPr>
          <w:rFonts w:cs="David"/>
          <w:rtl/>
        </w:rPr>
      </w:pPr>
      <w:r>
        <w:rPr>
          <w:rFonts w:cs="David"/>
          <w:u w:val="single"/>
          <w:rtl/>
        </w:rPr>
        <w:t>איוב קרא:</w:t>
      </w:r>
    </w:p>
    <w:p w:rsidR="00000000" w:rsidRDefault="00D51761">
      <w:pPr>
        <w:jc w:val="both"/>
        <w:rPr>
          <w:rFonts w:cs="David"/>
          <w:rtl/>
        </w:rPr>
      </w:pPr>
    </w:p>
    <w:p w:rsidR="00000000" w:rsidRDefault="00D51761">
      <w:pPr>
        <w:jc w:val="both"/>
        <w:rPr>
          <w:rFonts w:cs="David"/>
          <w:rtl/>
        </w:rPr>
      </w:pPr>
      <w:r>
        <w:rPr>
          <w:rFonts w:cs="David"/>
          <w:rtl/>
        </w:rPr>
        <w:tab/>
        <w:t>אם עירייה לא רצו, מועצה אזורית ירצו?</w:t>
      </w:r>
    </w:p>
    <w:p w:rsidR="00000000" w:rsidRDefault="00D51761">
      <w:pPr>
        <w:jc w:val="both"/>
        <w:rPr>
          <w:rFonts w:cs="David"/>
          <w:rtl/>
        </w:rPr>
      </w:pPr>
    </w:p>
    <w:p w:rsidR="00000000" w:rsidRDefault="00D51761">
      <w:pPr>
        <w:jc w:val="both"/>
        <w:rPr>
          <w:rFonts w:cs="David"/>
          <w:rtl/>
        </w:rPr>
      </w:pPr>
      <w:r>
        <w:rPr>
          <w:rFonts w:cs="David"/>
          <w:u w:val="single"/>
          <w:rtl/>
        </w:rPr>
        <w:t>יצחק הרצוג:</w:t>
      </w:r>
    </w:p>
    <w:p w:rsidR="00000000" w:rsidRDefault="00D51761">
      <w:pPr>
        <w:jc w:val="both"/>
        <w:rPr>
          <w:rFonts w:cs="David"/>
          <w:rtl/>
        </w:rPr>
      </w:pPr>
    </w:p>
    <w:p w:rsidR="00000000" w:rsidRDefault="00D51761">
      <w:pPr>
        <w:jc w:val="both"/>
        <w:rPr>
          <w:rFonts w:cs="David"/>
          <w:rtl/>
        </w:rPr>
      </w:pPr>
      <w:r>
        <w:rPr>
          <w:rFonts w:cs="David"/>
          <w:rtl/>
        </w:rPr>
        <w:lastRenderedPageBreak/>
        <w:tab/>
        <w:t xml:space="preserve">השר פורז, זה מעולם לא הגיע לוועדת הכספים כך. זה הגיע כעיר, גי"א. </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 xml:space="preserve">עיר. </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אולי זה מה שרצית, זה לא מה שהיה.</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jc w:val="both"/>
        <w:rPr>
          <w:rFonts w:cs="David"/>
          <w:rtl/>
        </w:rPr>
      </w:pPr>
      <w:r>
        <w:rPr>
          <w:rFonts w:cs="David"/>
          <w:rtl/>
        </w:rPr>
        <w:tab/>
        <w:t>רגע, זכות הדיבור לשר הפנ</w:t>
      </w:r>
      <w:r>
        <w:rPr>
          <w:rFonts w:cs="David"/>
          <w:rtl/>
        </w:rPr>
        <w:t xml:space="preserve">ים. </w:t>
      </w:r>
    </w:p>
    <w:p w:rsidR="00000000" w:rsidRDefault="00D51761">
      <w:pPr>
        <w:jc w:val="both"/>
        <w:rPr>
          <w:rFonts w:cs="David"/>
          <w:rtl/>
        </w:rPr>
      </w:pPr>
    </w:p>
    <w:p w:rsidR="00000000" w:rsidRDefault="00D51761">
      <w:pPr>
        <w:jc w:val="both"/>
        <w:rPr>
          <w:rFonts w:cs="David"/>
          <w:rtl/>
        </w:rPr>
      </w:pPr>
      <w:r>
        <w:rPr>
          <w:rFonts w:cs="David"/>
          <w:u w:val="single"/>
          <w:rtl/>
        </w:rPr>
        <w:t>עבד אלמאלכ דהאמשה:</w:t>
      </w:r>
    </w:p>
    <w:p w:rsidR="00000000" w:rsidRDefault="00D51761">
      <w:pPr>
        <w:jc w:val="both"/>
        <w:rPr>
          <w:rFonts w:cs="David"/>
          <w:rtl/>
        </w:rPr>
      </w:pPr>
    </w:p>
    <w:p w:rsidR="00000000" w:rsidRDefault="00D51761">
      <w:pPr>
        <w:jc w:val="both"/>
        <w:rPr>
          <w:rFonts w:cs="David"/>
          <w:rtl/>
        </w:rPr>
      </w:pPr>
      <w:r>
        <w:rPr>
          <w:rFonts w:cs="David"/>
          <w:rtl/>
        </w:rPr>
        <w:tab/>
        <w:t xml:space="preserve">מה הבעיה, רק קובעים היסטוריה. לא חוזרים לזה. קצת היסטוריה. </w:t>
      </w:r>
    </w:p>
    <w:p w:rsidR="00000000" w:rsidRDefault="00D51761">
      <w:pPr>
        <w:jc w:val="both"/>
        <w:rPr>
          <w:rFonts w:cs="David"/>
          <w:rtl/>
        </w:rPr>
      </w:pPr>
    </w:p>
    <w:p w:rsidR="00000000" w:rsidRDefault="00D51761">
      <w:pPr>
        <w:jc w:val="both"/>
        <w:rPr>
          <w:rFonts w:cs="David"/>
          <w:rtl/>
        </w:rPr>
      </w:pPr>
      <w:r>
        <w:rPr>
          <w:rFonts w:cs="David"/>
          <w:u w:val="single"/>
          <w:rtl/>
        </w:rPr>
        <w:t>משה גפני:</w:t>
      </w:r>
    </w:p>
    <w:p w:rsidR="00000000" w:rsidRDefault="00D51761">
      <w:pPr>
        <w:jc w:val="both"/>
        <w:rPr>
          <w:rFonts w:cs="David"/>
          <w:rtl/>
        </w:rPr>
      </w:pPr>
    </w:p>
    <w:p w:rsidR="00000000" w:rsidRDefault="00D51761">
      <w:pPr>
        <w:jc w:val="both"/>
        <w:rPr>
          <w:rFonts w:cs="David"/>
          <w:rtl/>
        </w:rPr>
      </w:pPr>
      <w:r>
        <w:rPr>
          <w:rFonts w:cs="David"/>
          <w:rtl/>
        </w:rPr>
        <w:tab/>
        <w:t xml:space="preserve">אדוני היושב-ראש, השר צודק. חוות הדעת של אנשי המקצוע, הוועדה, היתה שיש להקים מועצה אזורית. כשזה הגיע לוועדת הכספים זה כבר הפך לעירייה. </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left="567"/>
        <w:jc w:val="both"/>
        <w:rPr>
          <w:rFonts w:cs="David"/>
          <w:rtl/>
        </w:rPr>
      </w:pPr>
      <w:r>
        <w:rPr>
          <w:rFonts w:cs="David"/>
          <w:rtl/>
        </w:rPr>
        <w:t>זה</w:t>
      </w:r>
      <w:r>
        <w:rPr>
          <w:rFonts w:cs="David"/>
          <w:rtl/>
        </w:rPr>
        <w:t xml:space="preserve"> הגיע רק כעירייה. ככנסת לא התבקשנו אחרת. </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אפשר לקרוא את זה בחוברת הכחולה, בקריאה הראשונה. ההצעה היתה כפי שהמליצה הוועדה. החליטו על עירייה. למה הרעיון של מועצה אזורית היה טוב יותר? מועצה אזורית היא גוף פחות צנטרליסטי. עדיין יש גוף מא</w:t>
      </w:r>
      <w:r>
        <w:rPr>
          <w:rFonts w:cs="David"/>
          <w:rtl/>
        </w:rPr>
        <w:t>וחד, אבל לכל יישוב יש ועד מקומי, והעניין האינדיווידואלי בולט יותר במועצה אזורית. כך חיים קיבוצים ומושבים, במועצות אזוריות. זה לא התקבל – בסדר. לא רציתי לסגת אחור לא בגלל התקדים. בסופו של דבר, אני אומר לכם, אני חושב שלהפוך את גי"א לעיר זאת היתה טעות. זאת הי</w:t>
      </w:r>
      <w:r>
        <w:rPr>
          <w:rFonts w:cs="David"/>
          <w:rtl/>
        </w:rPr>
        <w:t xml:space="preserve">תה צריכה להיות מועצה אזורית. </w:t>
      </w:r>
    </w:p>
    <w:p w:rsidR="00000000" w:rsidRDefault="00D51761">
      <w:pPr>
        <w:ind w:firstLine="567"/>
        <w:jc w:val="both"/>
        <w:rPr>
          <w:rFonts w:cs="David"/>
          <w:rtl/>
        </w:rPr>
      </w:pPr>
    </w:p>
    <w:p w:rsidR="00000000" w:rsidRDefault="00D51761">
      <w:pPr>
        <w:ind w:firstLine="567"/>
        <w:jc w:val="both"/>
        <w:rPr>
          <w:rFonts w:cs="David"/>
          <w:rtl/>
        </w:rPr>
      </w:pPr>
      <w:r>
        <w:rPr>
          <w:rFonts w:cs="David"/>
          <w:rtl/>
        </w:rPr>
        <w:t xml:space="preserve">אבל אני לא מנהל קרבות מאסף. ברגע שבמליאה היה רוב בעד, אמרתי שאני מכבד את החלטת המליאה, וצריך לרוץ קדימה. וכידוע, מאחר שאפשר לעשות מביצה חביתה אבל מחביתה אי-אפשר לעשות ביצה, כל מה שצריך זה ללכת בחירות, מה שיותר מהר. </w:t>
      </w:r>
    </w:p>
    <w:p w:rsidR="00000000" w:rsidRDefault="00D51761">
      <w:pPr>
        <w:ind w:firstLine="567"/>
        <w:jc w:val="both"/>
        <w:rPr>
          <w:rFonts w:cs="David"/>
          <w:rtl/>
        </w:rPr>
      </w:pPr>
    </w:p>
    <w:p w:rsidR="00000000" w:rsidRDefault="00D51761">
      <w:pPr>
        <w:ind w:firstLine="567"/>
        <w:jc w:val="both"/>
        <w:rPr>
          <w:rFonts w:cs="David"/>
          <w:rtl/>
        </w:rPr>
      </w:pPr>
      <w:r>
        <w:rPr>
          <w:rFonts w:cs="David"/>
          <w:rtl/>
        </w:rPr>
        <w:t>לגבי תקו</w:t>
      </w:r>
      <w:r>
        <w:rPr>
          <w:rFonts w:cs="David"/>
          <w:rtl/>
        </w:rPr>
        <w:t>פת הביניים: אנחנו יודעים שראש הרשות שנבחר מקובל מקסימום ביישוב אחד, אולי ביישוב וחצי. ביתר המקומות לא מכירים בו, גם לא השתתפו בבחירות. מינינו שם מורשים, שמעמדם הוא של מעין חשבים מלווים. תפקידם להעביר בשלום את תקופת הביניים, כי בכל זאת צריך  תאורה ברחוב, צר</w:t>
      </w:r>
      <w:r>
        <w:rPr>
          <w:rFonts w:cs="David"/>
          <w:rtl/>
        </w:rPr>
        <w:t xml:space="preserve">יך לפנות אשפה, צריך לשלם משכורות לעובדים. זה מה שהם עושים. </w:t>
      </w:r>
    </w:p>
    <w:p w:rsidR="00000000" w:rsidRDefault="00D51761">
      <w:pPr>
        <w:jc w:val="both"/>
        <w:rPr>
          <w:rFonts w:cs="David"/>
          <w:rtl/>
        </w:rPr>
      </w:pPr>
    </w:p>
    <w:p w:rsidR="00000000" w:rsidRDefault="00D51761">
      <w:pPr>
        <w:ind w:firstLine="567"/>
        <w:jc w:val="both"/>
        <w:rPr>
          <w:rFonts w:cs="David"/>
          <w:rtl/>
        </w:rPr>
      </w:pPr>
      <w:r>
        <w:rPr>
          <w:rFonts w:cs="David"/>
          <w:rtl/>
        </w:rPr>
        <w:t xml:space="preserve">ביקשתי משעתו ממר אהוד שיל"ת לבוא לוועדה ולומר מהו הזמן המינימלי הנדרש לבחירות. אולי עו"ד זמרת יודע להשיב על כך. </w:t>
      </w:r>
    </w:p>
    <w:p w:rsidR="00000000" w:rsidRDefault="00D51761">
      <w:pPr>
        <w:jc w:val="both"/>
        <w:rPr>
          <w:rFonts w:cs="David"/>
          <w:rtl/>
        </w:rPr>
      </w:pPr>
    </w:p>
    <w:p w:rsidR="00000000" w:rsidRDefault="00D51761">
      <w:pPr>
        <w:pStyle w:val="34"/>
        <w:jc w:val="both"/>
        <w:rPr>
          <w:rFonts w:cs="David"/>
          <w:rtl/>
        </w:rPr>
      </w:pPr>
      <w:r>
        <w:rPr>
          <w:rFonts w:cs="David"/>
          <w:rtl/>
        </w:rPr>
        <w:t>יהודה זמרת:</w:t>
      </w:r>
    </w:p>
    <w:p w:rsidR="00000000" w:rsidRDefault="00D51761">
      <w:pPr>
        <w:jc w:val="both"/>
        <w:rPr>
          <w:rFonts w:cs="David"/>
          <w:rtl/>
        </w:rPr>
      </w:pPr>
    </w:p>
    <w:p w:rsidR="00000000" w:rsidRDefault="00D51761">
      <w:pPr>
        <w:ind w:firstLine="567"/>
        <w:jc w:val="both"/>
        <w:rPr>
          <w:rFonts w:cs="David"/>
          <w:rtl/>
        </w:rPr>
      </w:pPr>
      <w:r>
        <w:rPr>
          <w:rFonts w:cs="David"/>
          <w:rtl/>
        </w:rPr>
        <w:t>אנחנו צריכים 90 יום, יש לנו גם זמן התארגנות. יש גם תקופת צינון של עו</w:t>
      </w:r>
      <w:r>
        <w:rPr>
          <w:rFonts w:cs="David"/>
          <w:rtl/>
        </w:rPr>
        <w:t xml:space="preserve">בדים. </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אם צריך לקבוע 90 יום או 120 יום – את זה אתם תשקלו. לא אכפת לי. כל מועד שתקבעו טוב בעיני. תחליטו על מועד ונרוץ לבחירות במהירות. בזה נשים את העניין בצד. אי-אפשר לעשות הסדרים: לקחת מישהו שתקופת כהונתו קוצרה וחצי שנה לא בעסק, להח</w:t>
      </w:r>
      <w:r>
        <w:rPr>
          <w:rFonts w:cs="David"/>
          <w:rtl/>
        </w:rPr>
        <w:t xml:space="preserve">זיר ואתו ולשים אותו </w:t>
      </w:r>
      <w:r>
        <w:rPr>
          <w:rFonts w:cs="David"/>
          <w:rtl/>
        </w:rPr>
        <w:lastRenderedPageBreak/>
        <w:t xml:space="preserve">בתור משהו. זה לא יעיל. הממונים שלנו מתפקדים – יותר טוב או פחות טוב, אבל הם מתפקדים. יהיו בחירות ובכך נביא את העניין לידי גמר. </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 xml:space="preserve">מה ההתייחסות שלך למועצת אבו סנאן? שם הבחירות היו אמורות להיות ב-2005. </w:t>
      </w:r>
    </w:p>
    <w:p w:rsidR="00000000" w:rsidRDefault="00D51761">
      <w:pPr>
        <w:jc w:val="both"/>
        <w:rPr>
          <w:rFonts w:cs="David"/>
          <w:rtl/>
        </w:rPr>
      </w:pPr>
    </w:p>
    <w:p w:rsidR="00000000" w:rsidRDefault="00D51761">
      <w:pPr>
        <w:jc w:val="both"/>
        <w:rPr>
          <w:rFonts w:cs="David"/>
          <w:u w:val="single"/>
          <w:rtl/>
        </w:rPr>
      </w:pPr>
      <w:r>
        <w:rPr>
          <w:rFonts w:cs="David"/>
          <w:u w:val="single"/>
          <w:rtl/>
        </w:rPr>
        <w:t>מוחמד ברכה:</w:t>
      </w:r>
    </w:p>
    <w:p w:rsidR="00000000" w:rsidRDefault="00D51761">
      <w:pPr>
        <w:jc w:val="both"/>
        <w:rPr>
          <w:rFonts w:cs="David"/>
          <w:u w:val="single"/>
          <w:rtl/>
        </w:rPr>
      </w:pPr>
    </w:p>
    <w:p w:rsidR="00000000" w:rsidRDefault="00D51761">
      <w:pPr>
        <w:jc w:val="both"/>
        <w:rPr>
          <w:rFonts w:cs="David"/>
          <w:rtl/>
        </w:rPr>
      </w:pPr>
      <w:r>
        <w:rPr>
          <w:rFonts w:cs="David"/>
          <w:rtl/>
        </w:rPr>
        <w:tab/>
        <w:t xml:space="preserve">הוא ענה </w:t>
      </w:r>
      <w:r>
        <w:rPr>
          <w:rFonts w:cs="David"/>
          <w:rtl/>
        </w:rPr>
        <w:t xml:space="preserve">על כך. </w:t>
      </w:r>
    </w:p>
    <w:p w:rsidR="00000000" w:rsidRDefault="00D51761">
      <w:pPr>
        <w:jc w:val="both"/>
        <w:rPr>
          <w:rFonts w:cs="David"/>
          <w:rtl/>
        </w:rPr>
      </w:pPr>
    </w:p>
    <w:p w:rsidR="00000000" w:rsidRDefault="00D51761">
      <w:pPr>
        <w:jc w:val="both"/>
        <w:rPr>
          <w:rFonts w:cs="David"/>
          <w:rtl/>
        </w:rPr>
      </w:pPr>
      <w:r>
        <w:rPr>
          <w:rFonts w:cs="David"/>
          <w:u w:val="single"/>
          <w:rtl/>
        </w:rPr>
        <w:t>משה גפני:</w:t>
      </w:r>
    </w:p>
    <w:p w:rsidR="00000000" w:rsidRDefault="00D51761">
      <w:pPr>
        <w:jc w:val="both"/>
        <w:rPr>
          <w:rFonts w:cs="David"/>
          <w:rtl/>
        </w:rPr>
      </w:pPr>
    </w:p>
    <w:p w:rsidR="00000000" w:rsidRDefault="00D51761">
      <w:pPr>
        <w:jc w:val="both"/>
        <w:rPr>
          <w:rFonts w:cs="David"/>
          <w:rtl/>
        </w:rPr>
      </w:pPr>
      <w:r>
        <w:rPr>
          <w:rFonts w:cs="David"/>
          <w:rtl/>
        </w:rPr>
        <w:tab/>
        <w:t xml:space="preserve">הוא אמר שיהיו בחירות בכל הרשויות. </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 xml:space="preserve">אי-אפשר להחזיר על מכונו גוף שכבר חצי שנה אינו מתפקד. זה לא סביר. מעבר לכך, אתם יודעים שהכנסת אישרה את האפשרות שהממשלה, לפי הצעתי, תפזר רשות מקומית לצורכי איחוד בתום שלוש שנים. </w:t>
      </w:r>
      <w:r>
        <w:rPr>
          <w:rFonts w:cs="David"/>
          <w:rtl/>
        </w:rPr>
        <w:t xml:space="preserve">הקדנציה נגמרה. אותם אנשים באבו סנאן – שייבחרו מחדש. צריך לעשות בחירות בכל הרשויות האלה. בתקופת הביניים צריך לתת לניהול שלנו לעבוד. </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הפקידים שאתה מציע שינהלו,</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הם כבר מנהלים.</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 xml:space="preserve">אני לא יודע אם אתה יודע, אבל </w:t>
      </w:r>
      <w:r>
        <w:rPr>
          <w:rFonts w:cs="David"/>
          <w:rtl/>
        </w:rPr>
        <w:t xml:space="preserve">התושבים לא משתפים פעולה עם הפקידים האלה. </w:t>
      </w:r>
    </w:p>
    <w:p w:rsidR="00000000" w:rsidRDefault="00D51761">
      <w:pPr>
        <w:jc w:val="both"/>
        <w:rPr>
          <w:rFonts w:cs="David"/>
          <w:rtl/>
        </w:rPr>
      </w:pPr>
    </w:p>
    <w:p w:rsidR="00000000" w:rsidRDefault="00D51761">
      <w:pPr>
        <w:jc w:val="both"/>
        <w:rPr>
          <w:rFonts w:cs="David"/>
          <w:u w:val="single"/>
          <w:rtl/>
        </w:rPr>
      </w:pPr>
      <w:r>
        <w:rPr>
          <w:rFonts w:cs="David"/>
          <w:u w:val="single"/>
          <w:rtl/>
        </w:rPr>
        <w:t>מוחמד ברכה:</w:t>
      </w:r>
    </w:p>
    <w:p w:rsidR="00000000" w:rsidRDefault="00D51761">
      <w:pPr>
        <w:jc w:val="both"/>
        <w:rPr>
          <w:rFonts w:cs="David"/>
          <w:u w:val="single"/>
          <w:rtl/>
        </w:rPr>
      </w:pPr>
    </w:p>
    <w:p w:rsidR="00000000" w:rsidRDefault="00D51761">
      <w:pPr>
        <w:jc w:val="both"/>
        <w:rPr>
          <w:rFonts w:cs="David"/>
          <w:rtl/>
        </w:rPr>
      </w:pPr>
      <w:r>
        <w:rPr>
          <w:rFonts w:cs="David"/>
          <w:rtl/>
        </w:rPr>
        <w:tab/>
        <w:t xml:space="preserve">אחרי ההחלטה כאן, אחרי שיהיה מנגנון של בחירות, זה יהיה אחרת. </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ind w:firstLine="567"/>
        <w:jc w:val="both"/>
        <w:rPr>
          <w:rFonts w:cs="David"/>
          <w:rtl/>
        </w:rPr>
      </w:pPr>
      <w:r>
        <w:rPr>
          <w:rFonts w:cs="David"/>
          <w:rtl/>
        </w:rPr>
        <w:t>אני שואל את השר. האם הפקידים הללו יהיו כפופים לשר בתקופת הביניים הזאת? הם יפעלו ולא ינסו להיות עם צד זה או אחר? שימלאו תפקיד</w:t>
      </w:r>
      <w:r>
        <w:rPr>
          <w:rFonts w:cs="David"/>
          <w:rtl/>
        </w:rPr>
        <w:t xml:space="preserve">ם נאמנה. זה חשוב מאוד, בתקופה רגישה כל כך, לאחר משבר גדול כל כך. </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ind w:firstLine="567"/>
        <w:jc w:val="both"/>
        <w:rPr>
          <w:rFonts w:cs="David"/>
          <w:rtl/>
        </w:rPr>
      </w:pPr>
      <w:r>
        <w:rPr>
          <w:rFonts w:cs="David"/>
          <w:rtl/>
        </w:rPr>
        <w:t xml:space="preserve">ברור. האנשים האלה מונו על-ידי מנכ"ל משרד הפנים, אני אפילו לא יודע בדיוק מיהם. </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 xml:space="preserve">לא, הם מונו על-ידי הממונה על המחוז. באבו סנאן מונה אדם שבפעם הראשונה </w:t>
      </w:r>
      <w:r>
        <w:rPr>
          <w:rFonts w:cs="David"/>
          <w:rtl/>
        </w:rPr>
        <w:t xml:space="preserve">זה שנים רבות, אולי בכלל בפעם הראשונה בתולדות היישוב הזה, סגר את המועצה ביום האדמה. והוא נציג ממשלת ישראל. </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 xml:space="preserve">הוא רצה להיות מקובל על התושבים. </w:t>
      </w:r>
    </w:p>
    <w:p w:rsidR="00000000" w:rsidRDefault="00D51761">
      <w:pPr>
        <w:jc w:val="both"/>
        <w:rPr>
          <w:rFonts w:cs="David"/>
          <w:rtl/>
        </w:rPr>
      </w:pPr>
    </w:p>
    <w:p w:rsidR="00000000" w:rsidRDefault="00D51761">
      <w:pPr>
        <w:jc w:val="both"/>
        <w:rPr>
          <w:rFonts w:cs="David"/>
          <w:rtl/>
        </w:rPr>
      </w:pPr>
      <w:r>
        <w:rPr>
          <w:rFonts w:cs="David"/>
          <w:u w:val="single"/>
          <w:rtl/>
        </w:rPr>
        <w:lastRenderedPageBreak/>
        <w:t>עבד אלמאלכ דהאמשה:</w:t>
      </w:r>
    </w:p>
    <w:p w:rsidR="00000000" w:rsidRDefault="00D51761">
      <w:pPr>
        <w:jc w:val="both"/>
        <w:rPr>
          <w:rFonts w:cs="David"/>
          <w:rtl/>
        </w:rPr>
      </w:pPr>
    </w:p>
    <w:p w:rsidR="00000000" w:rsidRDefault="00D51761">
      <w:pPr>
        <w:jc w:val="both"/>
        <w:rPr>
          <w:rFonts w:cs="David"/>
          <w:rtl/>
        </w:rPr>
      </w:pPr>
      <w:r>
        <w:rPr>
          <w:rFonts w:cs="David"/>
          <w:rtl/>
        </w:rPr>
        <w:tab/>
        <w:t>זה הדבר הגדול?</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 xml:space="preserve">זה דבר זוועתי. כשהיתה הנהגה מקומית, </w:t>
      </w:r>
      <w:r>
        <w:rPr>
          <w:rFonts w:cs="David"/>
          <w:rtl/>
        </w:rPr>
        <w:t xml:space="preserve">היא לא סגרה. נציג הממשלה סגר. שלחתי לך מכתב בעניין. </w:t>
      </w:r>
    </w:p>
    <w:p w:rsidR="00000000" w:rsidRDefault="00D51761">
      <w:pPr>
        <w:jc w:val="both"/>
        <w:rPr>
          <w:rFonts w:cs="David"/>
          <w:rtl/>
        </w:rPr>
      </w:pPr>
    </w:p>
    <w:p w:rsidR="00000000" w:rsidRDefault="00D51761">
      <w:pPr>
        <w:jc w:val="both"/>
        <w:rPr>
          <w:rFonts w:cs="David"/>
          <w:rtl/>
        </w:rPr>
      </w:pPr>
      <w:r>
        <w:rPr>
          <w:rFonts w:cs="David"/>
          <w:u w:val="single"/>
          <w:rtl/>
        </w:rPr>
        <w:t>עבד אלמאלכ דהאמשה:</w:t>
      </w:r>
    </w:p>
    <w:p w:rsidR="00000000" w:rsidRDefault="00D51761">
      <w:pPr>
        <w:jc w:val="both"/>
        <w:rPr>
          <w:rFonts w:cs="David"/>
          <w:rtl/>
        </w:rPr>
      </w:pPr>
    </w:p>
    <w:p w:rsidR="00000000" w:rsidRDefault="00D51761">
      <w:pPr>
        <w:jc w:val="both"/>
        <w:rPr>
          <w:rFonts w:cs="David"/>
          <w:rtl/>
        </w:rPr>
      </w:pPr>
      <w:r>
        <w:rPr>
          <w:rFonts w:cs="David"/>
          <w:rtl/>
        </w:rPr>
        <w:tab/>
        <w:t xml:space="preserve">הוא רוצה להיות עם התושבים. </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רבותי, הדרג המקצועי במשרדי עסק בזה, אני אפילו לא יודע מי האנשים, אין לי מושג. אמרו לי שחייבים לעשות זאת כי אחרת היישובים אינם יכו</w:t>
      </w:r>
      <w:r>
        <w:rPr>
          <w:rFonts w:cs="David"/>
          <w:rtl/>
        </w:rPr>
        <w:t>לים להתנהל.</w:t>
      </w:r>
    </w:p>
    <w:p w:rsidR="00000000" w:rsidRDefault="00D51761">
      <w:pPr>
        <w:jc w:val="both"/>
        <w:rPr>
          <w:rFonts w:cs="David"/>
          <w:rtl/>
        </w:rPr>
      </w:pPr>
    </w:p>
    <w:p w:rsidR="00000000" w:rsidRDefault="00D51761">
      <w:pPr>
        <w:jc w:val="both"/>
        <w:rPr>
          <w:rFonts w:cs="David"/>
          <w:u w:val="single"/>
          <w:rtl/>
        </w:rPr>
      </w:pPr>
      <w:r>
        <w:rPr>
          <w:rFonts w:cs="David"/>
          <w:u w:val="single"/>
          <w:rtl/>
        </w:rPr>
        <w:t>מוחמד ברכה:</w:t>
      </w:r>
    </w:p>
    <w:p w:rsidR="00000000" w:rsidRDefault="00D51761">
      <w:pPr>
        <w:jc w:val="both"/>
        <w:rPr>
          <w:rFonts w:cs="David"/>
          <w:u w:val="single"/>
          <w:rtl/>
        </w:rPr>
      </w:pPr>
    </w:p>
    <w:p w:rsidR="00000000" w:rsidRDefault="00D51761">
      <w:pPr>
        <w:jc w:val="both"/>
        <w:rPr>
          <w:rFonts w:cs="David"/>
          <w:rtl/>
        </w:rPr>
      </w:pPr>
      <w:r>
        <w:rPr>
          <w:rFonts w:cs="David"/>
          <w:rtl/>
        </w:rPr>
        <w:tab/>
        <w:t xml:space="preserve">זה לא כמו בזמנה של ש"ס, שהשר ידע כל דבר. </w:t>
      </w:r>
    </w:p>
    <w:p w:rsidR="00000000" w:rsidRDefault="00D51761">
      <w:pPr>
        <w:jc w:val="both"/>
        <w:rPr>
          <w:rFonts w:cs="David"/>
          <w:rtl/>
        </w:rPr>
      </w:pPr>
    </w:p>
    <w:p w:rsidR="00000000" w:rsidRDefault="00D51761">
      <w:pPr>
        <w:jc w:val="both"/>
        <w:rPr>
          <w:rFonts w:cs="David"/>
          <w:rtl/>
        </w:rPr>
      </w:pPr>
      <w:r>
        <w:rPr>
          <w:rFonts w:cs="David"/>
          <w:u w:val="single"/>
          <w:rtl/>
        </w:rPr>
        <w:t>יצחק הרצוג:</w:t>
      </w:r>
    </w:p>
    <w:p w:rsidR="00000000" w:rsidRDefault="00D51761">
      <w:pPr>
        <w:jc w:val="both"/>
        <w:rPr>
          <w:rFonts w:cs="David"/>
          <w:rtl/>
        </w:rPr>
      </w:pPr>
    </w:p>
    <w:p w:rsidR="00000000" w:rsidRDefault="00D51761">
      <w:pPr>
        <w:ind w:firstLine="567"/>
        <w:jc w:val="both"/>
        <w:rPr>
          <w:rFonts w:cs="David"/>
          <w:rtl/>
        </w:rPr>
      </w:pPr>
      <w:r>
        <w:rPr>
          <w:rFonts w:cs="David"/>
          <w:rtl/>
        </w:rPr>
        <w:t>אם כבר אנחנו בפורום כזה, אני רוצה לומר לשר שאנחנו מוטרדים מאוד: יש רשויות מקומיות ערביות ודרוזיות שעוד לא קיבלו כסף. תראה מה ראינו בראמה אתמול – 11 חודש האזרחים לא קיבלו שכר</w:t>
      </w:r>
      <w:r>
        <w:rPr>
          <w:rFonts w:cs="David"/>
          <w:rtl/>
        </w:rPr>
        <w:t>. אין תהליך זירוז?</w:t>
      </w:r>
    </w:p>
    <w:p w:rsidR="00000000" w:rsidRDefault="00D51761">
      <w:pPr>
        <w:jc w:val="both"/>
        <w:rPr>
          <w:rFonts w:cs="David"/>
          <w:rtl/>
        </w:rPr>
      </w:pPr>
    </w:p>
    <w:p w:rsidR="00000000" w:rsidRDefault="00D51761">
      <w:pPr>
        <w:jc w:val="both"/>
        <w:rPr>
          <w:rFonts w:cs="David"/>
          <w:u w:val="single"/>
          <w:rtl/>
        </w:rPr>
      </w:pPr>
      <w:r>
        <w:rPr>
          <w:rFonts w:cs="David"/>
          <w:u w:val="single"/>
          <w:rtl/>
        </w:rPr>
        <w:t>מוחמד ברכה:</w:t>
      </w:r>
    </w:p>
    <w:p w:rsidR="00000000" w:rsidRDefault="00D51761">
      <w:pPr>
        <w:jc w:val="both"/>
        <w:rPr>
          <w:rFonts w:cs="David"/>
          <w:u w:val="single"/>
          <w:rtl/>
        </w:rPr>
      </w:pPr>
    </w:p>
    <w:p w:rsidR="00000000" w:rsidRDefault="00D51761">
      <w:pPr>
        <w:jc w:val="both"/>
        <w:rPr>
          <w:rFonts w:cs="David"/>
          <w:rtl/>
        </w:rPr>
      </w:pPr>
      <w:r>
        <w:rPr>
          <w:rFonts w:cs="David"/>
          <w:rtl/>
        </w:rPr>
        <w:tab/>
        <w:t>14 חודש.</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חבר הכנסת הרצוג, כולם מוזמנים לתוכניות הבראה – אבל אמיתיות; לא אחיזת עיניים.</w:t>
      </w:r>
    </w:p>
    <w:p w:rsidR="00000000" w:rsidRDefault="00D51761">
      <w:pPr>
        <w:jc w:val="both"/>
        <w:rPr>
          <w:rFonts w:cs="David"/>
          <w:rtl/>
        </w:rPr>
      </w:pPr>
    </w:p>
    <w:p w:rsidR="00000000" w:rsidRDefault="00D51761">
      <w:pPr>
        <w:jc w:val="both"/>
        <w:rPr>
          <w:rFonts w:cs="David"/>
          <w:u w:val="single"/>
          <w:rtl/>
        </w:rPr>
      </w:pPr>
      <w:r>
        <w:rPr>
          <w:rFonts w:cs="David"/>
          <w:u w:val="single"/>
          <w:rtl/>
        </w:rPr>
        <w:t>מוחמד ברכה:</w:t>
      </w:r>
    </w:p>
    <w:p w:rsidR="00000000" w:rsidRDefault="00D51761">
      <w:pPr>
        <w:jc w:val="both"/>
        <w:rPr>
          <w:rFonts w:cs="David"/>
          <w:u w:val="single"/>
          <w:rtl/>
        </w:rPr>
      </w:pPr>
    </w:p>
    <w:p w:rsidR="00000000" w:rsidRDefault="00D51761">
      <w:pPr>
        <w:jc w:val="both"/>
        <w:rPr>
          <w:rFonts w:cs="David"/>
          <w:rtl/>
        </w:rPr>
      </w:pPr>
      <w:r>
        <w:rPr>
          <w:rFonts w:cs="David"/>
          <w:rtl/>
        </w:rPr>
        <w:tab/>
        <w:t xml:space="preserve">בוא לא נערב שמחה בשמחה. </w:t>
      </w:r>
    </w:p>
    <w:p w:rsidR="00000000" w:rsidRDefault="00D51761">
      <w:pPr>
        <w:jc w:val="both"/>
        <w:rPr>
          <w:rFonts w:cs="David"/>
          <w:rtl/>
        </w:rPr>
      </w:pPr>
    </w:p>
    <w:p w:rsidR="00000000" w:rsidRDefault="00D51761">
      <w:pPr>
        <w:jc w:val="both"/>
        <w:rPr>
          <w:rFonts w:cs="David"/>
          <w:u w:val="single"/>
          <w:rtl/>
        </w:rPr>
      </w:pPr>
      <w:r>
        <w:rPr>
          <w:rFonts w:cs="David"/>
          <w:u w:val="single"/>
          <w:rtl/>
        </w:rPr>
        <w:t>יצחק הרצוג:</w:t>
      </w:r>
    </w:p>
    <w:p w:rsidR="00000000" w:rsidRDefault="00D51761">
      <w:pPr>
        <w:jc w:val="both"/>
        <w:rPr>
          <w:rFonts w:cs="David"/>
          <w:rtl/>
        </w:rPr>
      </w:pPr>
    </w:p>
    <w:p w:rsidR="00000000" w:rsidRDefault="00D51761">
      <w:pPr>
        <w:jc w:val="both"/>
        <w:rPr>
          <w:rFonts w:cs="David"/>
          <w:rtl/>
        </w:rPr>
      </w:pPr>
      <w:r>
        <w:rPr>
          <w:rFonts w:cs="David"/>
          <w:rtl/>
        </w:rPr>
        <w:tab/>
        <w:t xml:space="preserve">זאת הזדמנות לדבר עם השר. </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אנחנו ר</w:t>
      </w:r>
      <w:r>
        <w:rPr>
          <w:rFonts w:cs="David"/>
          <w:rtl/>
        </w:rPr>
        <w:t xml:space="preserve">וצים לעזור לכולם. אין לי עניין שיהיו משברים, אין לי עניין שלא ישלמו לעובדים. יש לי עניין הפוך. אנחנו עוסקים בכך. </w:t>
      </w:r>
    </w:p>
    <w:p w:rsidR="00000000" w:rsidRDefault="00D51761">
      <w:pPr>
        <w:jc w:val="both"/>
        <w:rPr>
          <w:rFonts w:cs="David"/>
          <w:rtl/>
        </w:rPr>
      </w:pPr>
    </w:p>
    <w:p w:rsidR="00000000" w:rsidRDefault="00D51761">
      <w:pPr>
        <w:ind w:firstLine="567"/>
        <w:jc w:val="both"/>
        <w:rPr>
          <w:rFonts w:cs="David"/>
          <w:rtl/>
        </w:rPr>
      </w:pPr>
      <w:r>
        <w:rPr>
          <w:rFonts w:cs="David"/>
          <w:rtl/>
        </w:rPr>
        <w:t xml:space="preserve">אני מציע לכם: קבעו מועד לבחירות. אם המצב נראה לכם לא טוב, מבחינתי אתם יכולים לקבוע את המועד אחרי 90 יום – מה המינימום? </w:t>
      </w:r>
    </w:p>
    <w:p w:rsidR="00000000" w:rsidRDefault="00D51761">
      <w:pPr>
        <w:jc w:val="both"/>
        <w:rPr>
          <w:rFonts w:cs="David"/>
          <w:rtl/>
        </w:rPr>
      </w:pPr>
    </w:p>
    <w:p w:rsidR="00000000" w:rsidRDefault="00D51761">
      <w:pPr>
        <w:jc w:val="both"/>
        <w:rPr>
          <w:rFonts w:cs="David"/>
          <w:u w:val="single"/>
          <w:rtl/>
        </w:rPr>
      </w:pPr>
      <w:r>
        <w:rPr>
          <w:rFonts w:cs="David"/>
          <w:u w:val="single"/>
          <w:rtl/>
        </w:rPr>
        <w:t>יהודה זמרת:</w:t>
      </w:r>
    </w:p>
    <w:p w:rsidR="00000000" w:rsidRDefault="00D51761">
      <w:pPr>
        <w:jc w:val="both"/>
        <w:rPr>
          <w:rFonts w:cs="David"/>
          <w:rtl/>
        </w:rPr>
      </w:pPr>
    </w:p>
    <w:p w:rsidR="00000000" w:rsidRDefault="00D51761">
      <w:pPr>
        <w:ind w:firstLine="567"/>
        <w:jc w:val="both"/>
        <w:rPr>
          <w:rFonts w:cs="David"/>
          <w:rtl/>
        </w:rPr>
      </w:pPr>
      <w:r>
        <w:rPr>
          <w:rFonts w:cs="David"/>
          <w:rtl/>
        </w:rPr>
        <w:t xml:space="preserve">90 יום </w:t>
      </w:r>
      <w:r>
        <w:rPr>
          <w:rFonts w:cs="David"/>
          <w:rtl/>
        </w:rPr>
        <w:t xml:space="preserve">זו התקופה שהחוק מחייב. איננו יודעים מתי הוא ייכנס לתוקפו, אבל נדרש גם זמן היערכות –  עבודות טכניות שצריך לבצע. </w:t>
      </w:r>
    </w:p>
    <w:p w:rsidR="00000000" w:rsidRDefault="00D51761">
      <w:pPr>
        <w:jc w:val="both"/>
        <w:rPr>
          <w:rFonts w:cs="David"/>
          <w:rtl/>
        </w:rPr>
      </w:pPr>
    </w:p>
    <w:p w:rsidR="00000000" w:rsidRDefault="00D51761">
      <w:pPr>
        <w:jc w:val="both"/>
        <w:rPr>
          <w:rFonts w:cs="David"/>
          <w:u w:val="single"/>
          <w:rtl/>
        </w:rPr>
      </w:pPr>
      <w:r>
        <w:rPr>
          <w:rFonts w:cs="David"/>
          <w:u w:val="single"/>
          <w:rtl/>
        </w:rPr>
        <w:t>מוחמד ברכה:</w:t>
      </w:r>
    </w:p>
    <w:p w:rsidR="00000000" w:rsidRDefault="00D51761">
      <w:pPr>
        <w:jc w:val="both"/>
        <w:rPr>
          <w:rFonts w:cs="David"/>
          <w:u w:val="single"/>
          <w:rtl/>
        </w:rPr>
      </w:pPr>
    </w:p>
    <w:p w:rsidR="00000000" w:rsidRDefault="00D51761">
      <w:pPr>
        <w:jc w:val="both"/>
        <w:rPr>
          <w:rFonts w:cs="David"/>
          <w:rtl/>
        </w:rPr>
      </w:pPr>
      <w:r>
        <w:rPr>
          <w:rFonts w:cs="David"/>
          <w:rtl/>
        </w:rPr>
        <w:tab/>
        <w:t>נקבע את המקסימום, 120 יום.</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זה חוקי שהוועדה תקבע ששר הפנים יקבע את מועד הבחירות בצו, לא יאוחר ממועד מסוים?</w:t>
      </w:r>
    </w:p>
    <w:p w:rsidR="00000000" w:rsidRDefault="00D51761">
      <w:pPr>
        <w:jc w:val="both"/>
        <w:rPr>
          <w:rFonts w:cs="David"/>
          <w:rtl/>
        </w:rPr>
      </w:pPr>
    </w:p>
    <w:p w:rsidR="00000000" w:rsidRDefault="00D51761">
      <w:pPr>
        <w:jc w:val="both"/>
        <w:rPr>
          <w:rFonts w:cs="David"/>
          <w:u w:val="single"/>
          <w:rtl/>
        </w:rPr>
      </w:pPr>
      <w:r>
        <w:rPr>
          <w:rFonts w:cs="David"/>
          <w:u w:val="single"/>
          <w:rtl/>
        </w:rPr>
        <w:t>מרים פרנקל-שור:</w:t>
      </w:r>
    </w:p>
    <w:p w:rsidR="00000000" w:rsidRDefault="00D51761">
      <w:pPr>
        <w:jc w:val="both"/>
        <w:rPr>
          <w:rFonts w:cs="David"/>
          <w:rtl/>
        </w:rPr>
      </w:pPr>
    </w:p>
    <w:p w:rsidR="00000000" w:rsidRDefault="00D51761">
      <w:pPr>
        <w:jc w:val="both"/>
        <w:rPr>
          <w:rFonts w:cs="David"/>
          <w:rtl/>
        </w:rPr>
      </w:pPr>
      <w:r>
        <w:rPr>
          <w:rFonts w:cs="David"/>
          <w:rtl/>
        </w:rPr>
        <w:tab/>
        <w:t xml:space="preserve">זה כתוב. </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 xml:space="preserve">תכתבו ששר הפנים יקבע את המועד המדויק, לא לפני 90 יום ולא אחרי 120 יום מיום אישור החוק בכנסת. </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jc w:val="both"/>
        <w:rPr>
          <w:rFonts w:cs="David"/>
          <w:rtl/>
        </w:rPr>
      </w:pPr>
      <w:r>
        <w:rPr>
          <w:rFonts w:cs="David"/>
          <w:rtl/>
        </w:rPr>
        <w:tab/>
        <w:t xml:space="preserve">מר שיל"ת ביקש 100-120 יום. </w:t>
      </w:r>
    </w:p>
    <w:p w:rsidR="00000000" w:rsidRDefault="00D51761">
      <w:pPr>
        <w:jc w:val="both"/>
        <w:rPr>
          <w:rFonts w:cs="David"/>
          <w:rtl/>
        </w:rPr>
      </w:pPr>
    </w:p>
    <w:p w:rsidR="00000000" w:rsidRDefault="00D51761">
      <w:pPr>
        <w:jc w:val="both"/>
        <w:rPr>
          <w:rFonts w:cs="David"/>
          <w:u w:val="single"/>
          <w:rtl/>
        </w:rPr>
      </w:pPr>
      <w:r>
        <w:rPr>
          <w:rFonts w:cs="David"/>
          <w:u w:val="single"/>
          <w:rtl/>
        </w:rPr>
        <w:t>עמרם מצנע:</w:t>
      </w:r>
    </w:p>
    <w:p w:rsidR="00000000" w:rsidRDefault="00D51761">
      <w:pPr>
        <w:jc w:val="both"/>
        <w:rPr>
          <w:rFonts w:cs="David"/>
          <w:rtl/>
        </w:rPr>
      </w:pPr>
    </w:p>
    <w:p w:rsidR="00000000" w:rsidRDefault="00D51761">
      <w:pPr>
        <w:ind w:firstLine="567"/>
        <w:jc w:val="both"/>
        <w:rPr>
          <w:rFonts w:cs="David"/>
          <w:rtl/>
        </w:rPr>
      </w:pPr>
      <w:r>
        <w:rPr>
          <w:rFonts w:cs="David"/>
          <w:rtl/>
        </w:rPr>
        <w:t xml:space="preserve">אם נקבע 90-120 יום, זה מכיל הכול. </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 xml:space="preserve">לא פחות מ-90 יום ולא יותר מ-120 יום. </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 xml:space="preserve">המפקח על הבחירות ביקש לא פחות מ-100 יום. </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 xml:space="preserve">תקבעו 100-120 יום, ותנו לי אפשרות לקבוע את המועד המדויק, אחרי שאתייעץ עם הגורמים המקצועיים. </w:t>
      </w:r>
    </w:p>
    <w:p w:rsidR="00000000" w:rsidRDefault="00D51761">
      <w:pPr>
        <w:jc w:val="both"/>
        <w:rPr>
          <w:rFonts w:cs="David"/>
          <w:u w:val="single"/>
          <w:rtl/>
        </w:rPr>
      </w:pPr>
      <w:r>
        <w:rPr>
          <w:rFonts w:cs="David"/>
          <w:u w:val="single"/>
          <w:rtl/>
        </w:rPr>
        <w:br w:type="page"/>
      </w:r>
    </w:p>
    <w:p w:rsidR="00000000" w:rsidRDefault="00D51761">
      <w:pPr>
        <w:jc w:val="both"/>
        <w:rPr>
          <w:rFonts w:cs="David"/>
          <w:rtl/>
        </w:rPr>
      </w:pPr>
      <w:r>
        <w:rPr>
          <w:rFonts w:cs="David"/>
          <w:u w:val="single"/>
          <w:rtl/>
        </w:rPr>
        <w:t>ואסל טאהא:</w:t>
      </w:r>
    </w:p>
    <w:p w:rsidR="00000000" w:rsidRDefault="00D51761">
      <w:pPr>
        <w:jc w:val="both"/>
        <w:rPr>
          <w:rFonts w:cs="David"/>
          <w:rtl/>
        </w:rPr>
      </w:pPr>
    </w:p>
    <w:p w:rsidR="00000000" w:rsidRDefault="00D51761">
      <w:pPr>
        <w:ind w:firstLine="567"/>
        <w:jc w:val="both"/>
        <w:rPr>
          <w:rFonts w:cs="David"/>
          <w:rtl/>
        </w:rPr>
      </w:pPr>
      <w:r>
        <w:rPr>
          <w:rFonts w:cs="David"/>
          <w:rtl/>
        </w:rPr>
        <w:t>אם אפשר, צריך להיערך מה</w:t>
      </w:r>
      <w:r>
        <w:rPr>
          <w:rFonts w:cs="David"/>
          <w:rtl/>
        </w:rPr>
        <w:t xml:space="preserve">ר. </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 xml:space="preserve">אני בעד, אילו יכולתי,  הייתי עושה את זה אתמול. </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כבוד השר, נעשה הצבעה אבל לא נתפזר, כי יש עוד שאלה של ניהול שוטף. הרי היישובים האלה לא מקבלים כסף.</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הם כן מקבלים.</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אני לא</w:t>
      </w:r>
      <w:r>
        <w:rPr>
          <w:rFonts w:cs="David"/>
          <w:rtl/>
        </w:rPr>
        <w:t xml:space="preserve"> יודע, עד לפני שבועיים הם לא קיבלו כסף, ככל הידוע לי. </w:t>
      </w:r>
    </w:p>
    <w:p w:rsidR="00000000" w:rsidRDefault="00D51761">
      <w:pPr>
        <w:jc w:val="both"/>
        <w:rPr>
          <w:rFonts w:cs="David"/>
          <w:rtl/>
        </w:rPr>
      </w:pPr>
    </w:p>
    <w:p w:rsidR="00000000" w:rsidRDefault="00D51761">
      <w:pPr>
        <w:jc w:val="both"/>
        <w:rPr>
          <w:rFonts w:cs="David"/>
          <w:rtl/>
        </w:rPr>
      </w:pPr>
      <w:r>
        <w:rPr>
          <w:rFonts w:cs="David"/>
          <w:u w:val="single"/>
          <w:rtl/>
        </w:rPr>
        <w:t>איוב קרא:</w:t>
      </w:r>
    </w:p>
    <w:p w:rsidR="00000000" w:rsidRDefault="00D51761">
      <w:pPr>
        <w:jc w:val="both"/>
        <w:rPr>
          <w:rFonts w:cs="David"/>
          <w:rtl/>
        </w:rPr>
      </w:pPr>
    </w:p>
    <w:p w:rsidR="00000000" w:rsidRDefault="00D51761">
      <w:pPr>
        <w:jc w:val="both"/>
        <w:rPr>
          <w:rFonts w:cs="David"/>
          <w:rtl/>
        </w:rPr>
      </w:pPr>
      <w:r>
        <w:rPr>
          <w:rFonts w:cs="David"/>
          <w:rtl/>
        </w:rPr>
        <w:tab/>
        <w:t>הם לא מקבלים, המצב קטסטרופלי.</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פניתי למנכ"ל המשרד בשם הוועדה, וקיבלתי תשובות שמשמעותן שהמשרד מתנהל כאילו אין מהלך כזה בכנסת. הם מדברים על הרשות.</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ח</w:t>
      </w:r>
      <w:r>
        <w:rPr>
          <w:rFonts w:cs="David"/>
          <w:rtl/>
        </w:rPr>
        <w:t xml:space="preserve">בר הכנסת שטרן, אתה צודק, אנחנו חייבים להבטיח שבתקופת הביניים הרשויות האלה יתנהלו באופן מתקבל על הדעת. זה ייעשה כך. אנחה את אנשי המשרד שלי לגרום לכך שבתקופת הביניים, </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שיפעלו רק בשוטף.</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ind w:firstLine="567"/>
        <w:jc w:val="both"/>
        <w:rPr>
          <w:rFonts w:cs="David"/>
          <w:rtl/>
        </w:rPr>
      </w:pPr>
      <w:r>
        <w:rPr>
          <w:rFonts w:cs="David"/>
          <w:rtl/>
        </w:rPr>
        <w:t>ודאי. המטרה כרגע לגרום לכך שהתושבים</w:t>
      </w:r>
      <w:r>
        <w:rPr>
          <w:rFonts w:cs="David"/>
          <w:rtl/>
        </w:rPr>
        <w:t xml:space="preserve"> יקבלו שירותים מוניציפליים. ברור שמי שנמצא שם לא יוכל לעשות תוכנית הבראה. הוא יעזוב בעוד שלושה חודשים. נוודא שבתקופת הביניים יינתנו שירותים ברמה,</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מתי יחדל לכהן ראש המועצה של גי"א?</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ביום שיהיו בחירות חלופיות, ביום שחמשת</w:t>
      </w:r>
      <w:r>
        <w:rPr>
          <w:rFonts w:cs="David"/>
          <w:rtl/>
        </w:rPr>
        <w:t xml:space="preserve"> הנבחרים החדשים ייכנסו. </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ind w:firstLine="567"/>
        <w:jc w:val="both"/>
        <w:rPr>
          <w:rFonts w:cs="David"/>
          <w:rtl/>
        </w:rPr>
      </w:pPr>
      <w:r>
        <w:rPr>
          <w:rFonts w:cs="David"/>
          <w:rtl/>
        </w:rPr>
        <w:t>אני מדבר על ראש המועצה של גי"א, סאלח. הוא ימשיך לכהן?</w:t>
      </w:r>
    </w:p>
    <w:p w:rsidR="00000000" w:rsidRDefault="00D51761">
      <w:pPr>
        <w:jc w:val="both"/>
        <w:rPr>
          <w:rFonts w:cs="David"/>
          <w:rtl/>
        </w:rPr>
      </w:pPr>
    </w:p>
    <w:p w:rsidR="00000000" w:rsidRDefault="00D51761">
      <w:pPr>
        <w:jc w:val="both"/>
        <w:rPr>
          <w:rFonts w:cs="David"/>
          <w:rtl/>
        </w:rPr>
      </w:pPr>
      <w:r>
        <w:rPr>
          <w:rFonts w:cs="David"/>
          <w:u w:val="single"/>
          <w:rtl/>
        </w:rPr>
        <w:t>איוב קרא:</w:t>
      </w:r>
    </w:p>
    <w:p w:rsidR="00000000" w:rsidRDefault="00D51761">
      <w:pPr>
        <w:jc w:val="both"/>
        <w:rPr>
          <w:rFonts w:cs="David"/>
          <w:rtl/>
        </w:rPr>
      </w:pPr>
    </w:p>
    <w:p w:rsidR="00000000" w:rsidRDefault="00D51761">
      <w:pPr>
        <w:jc w:val="both"/>
        <w:rPr>
          <w:rFonts w:cs="David"/>
          <w:rtl/>
        </w:rPr>
      </w:pPr>
      <w:r>
        <w:rPr>
          <w:rFonts w:cs="David"/>
          <w:rtl/>
        </w:rPr>
        <w:tab/>
        <w:t xml:space="preserve">הוא ימשיך לכהן עד הבחירות. </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משפטית, פורמלית, הוא ראש המועצה עד הבחירות. בפועל אנחנו יודעים שהוא מנהל יישוב אחד ולא יותר.</w:t>
      </w:r>
    </w:p>
    <w:p w:rsidR="00000000" w:rsidRDefault="00D51761">
      <w:pPr>
        <w:jc w:val="both"/>
        <w:rPr>
          <w:rFonts w:cs="David"/>
          <w:rtl/>
        </w:rPr>
      </w:pPr>
    </w:p>
    <w:p w:rsidR="00000000" w:rsidRDefault="00D51761">
      <w:pPr>
        <w:jc w:val="both"/>
        <w:rPr>
          <w:rFonts w:cs="David"/>
          <w:rtl/>
        </w:rPr>
      </w:pPr>
      <w:r>
        <w:rPr>
          <w:rFonts w:cs="David"/>
          <w:u w:val="single"/>
          <w:rtl/>
        </w:rPr>
        <w:t xml:space="preserve">עבד </w:t>
      </w:r>
      <w:r>
        <w:rPr>
          <w:rFonts w:cs="David"/>
          <w:u w:val="single"/>
          <w:rtl/>
        </w:rPr>
        <w:t>אלמאלכ דהאמשה:</w:t>
      </w:r>
    </w:p>
    <w:p w:rsidR="00000000" w:rsidRDefault="00D51761">
      <w:pPr>
        <w:jc w:val="both"/>
        <w:rPr>
          <w:rFonts w:cs="David"/>
          <w:rtl/>
        </w:rPr>
      </w:pPr>
    </w:p>
    <w:p w:rsidR="00000000" w:rsidRDefault="00D51761">
      <w:pPr>
        <w:jc w:val="both"/>
        <w:rPr>
          <w:rFonts w:cs="David"/>
          <w:rtl/>
        </w:rPr>
      </w:pPr>
      <w:r>
        <w:rPr>
          <w:rFonts w:cs="David"/>
          <w:rtl/>
        </w:rPr>
        <w:tab/>
        <w:t>גם הוא צריך להיבחר מחדש עכשיו?</w:t>
      </w:r>
    </w:p>
    <w:p w:rsidR="00000000" w:rsidRDefault="00D51761">
      <w:pPr>
        <w:jc w:val="both"/>
        <w:rPr>
          <w:rFonts w:cs="David"/>
          <w:rtl/>
        </w:rPr>
      </w:pPr>
    </w:p>
    <w:p w:rsidR="00000000" w:rsidRDefault="00D51761">
      <w:pPr>
        <w:jc w:val="both"/>
        <w:rPr>
          <w:rFonts w:cs="David"/>
          <w:u w:val="single"/>
          <w:rtl/>
        </w:rPr>
      </w:pPr>
      <w:r>
        <w:rPr>
          <w:rFonts w:cs="David"/>
          <w:u w:val="single"/>
          <w:rtl/>
        </w:rPr>
        <w:t>יהודה זמרת:</w:t>
      </w:r>
    </w:p>
    <w:p w:rsidR="00000000" w:rsidRDefault="00D51761">
      <w:pPr>
        <w:jc w:val="both"/>
        <w:rPr>
          <w:rFonts w:cs="David"/>
          <w:rtl/>
        </w:rPr>
      </w:pPr>
      <w:r>
        <w:rPr>
          <w:rFonts w:cs="David"/>
          <w:rtl/>
        </w:rPr>
        <w:tab/>
      </w:r>
    </w:p>
    <w:p w:rsidR="00000000" w:rsidRDefault="00D51761">
      <w:pPr>
        <w:ind w:firstLine="567"/>
        <w:jc w:val="both"/>
        <w:rPr>
          <w:rFonts w:cs="David"/>
          <w:rtl/>
        </w:rPr>
      </w:pPr>
      <w:r>
        <w:rPr>
          <w:rFonts w:cs="David"/>
          <w:rtl/>
        </w:rPr>
        <w:t>יש לו חשב מלווה.</w:t>
      </w:r>
    </w:p>
    <w:p w:rsidR="00000000" w:rsidRDefault="00D51761">
      <w:pPr>
        <w:jc w:val="both"/>
        <w:rPr>
          <w:rFonts w:cs="David"/>
          <w:rtl/>
        </w:rPr>
      </w:pPr>
    </w:p>
    <w:p w:rsidR="00000000" w:rsidRDefault="00D51761">
      <w:pPr>
        <w:jc w:val="both"/>
        <w:rPr>
          <w:rFonts w:cs="David"/>
          <w:u w:val="single"/>
          <w:rtl/>
        </w:rPr>
      </w:pPr>
      <w:r>
        <w:rPr>
          <w:rFonts w:cs="David"/>
          <w:u w:val="single"/>
          <w:rtl/>
        </w:rPr>
        <w:t>מרים פרנקל-שור:</w:t>
      </w:r>
    </w:p>
    <w:p w:rsidR="00000000" w:rsidRDefault="00D51761">
      <w:pPr>
        <w:jc w:val="both"/>
        <w:rPr>
          <w:rFonts w:cs="David"/>
          <w:rtl/>
        </w:rPr>
      </w:pPr>
    </w:p>
    <w:p w:rsidR="00000000" w:rsidRDefault="00D51761">
      <w:pPr>
        <w:jc w:val="both"/>
        <w:rPr>
          <w:rFonts w:cs="David"/>
          <w:rtl/>
        </w:rPr>
      </w:pPr>
      <w:r>
        <w:rPr>
          <w:rFonts w:cs="David"/>
          <w:rtl/>
        </w:rPr>
        <w:tab/>
        <w:t>באיזה יישוב הוא מכהן? ירקא?</w:t>
      </w:r>
    </w:p>
    <w:p w:rsidR="00000000" w:rsidRDefault="00D51761">
      <w:pPr>
        <w:jc w:val="both"/>
        <w:rPr>
          <w:rFonts w:cs="David"/>
          <w:rtl/>
        </w:rPr>
      </w:pPr>
    </w:p>
    <w:p w:rsidR="00000000" w:rsidRDefault="00D51761">
      <w:pPr>
        <w:jc w:val="both"/>
        <w:rPr>
          <w:rFonts w:cs="David"/>
          <w:u w:val="single"/>
          <w:rtl/>
        </w:rPr>
      </w:pPr>
      <w:r>
        <w:rPr>
          <w:rFonts w:cs="David"/>
          <w:u w:val="single"/>
          <w:rtl/>
        </w:rPr>
        <w:t>איוב קרא:</w:t>
      </w:r>
    </w:p>
    <w:p w:rsidR="00000000" w:rsidRDefault="00D51761">
      <w:pPr>
        <w:jc w:val="both"/>
        <w:rPr>
          <w:rFonts w:cs="David"/>
          <w:u w:val="single"/>
          <w:rtl/>
        </w:rPr>
      </w:pPr>
    </w:p>
    <w:p w:rsidR="00000000" w:rsidRDefault="00D51761">
      <w:pPr>
        <w:jc w:val="both"/>
        <w:rPr>
          <w:rFonts w:cs="David"/>
          <w:rtl/>
        </w:rPr>
      </w:pPr>
      <w:r>
        <w:rPr>
          <w:rFonts w:cs="David"/>
          <w:rtl/>
        </w:rPr>
        <w:tab/>
        <w:t xml:space="preserve"> כן.</w:t>
      </w:r>
    </w:p>
    <w:p w:rsidR="00000000" w:rsidRDefault="00D51761">
      <w:pPr>
        <w:jc w:val="both"/>
        <w:rPr>
          <w:rFonts w:cs="David"/>
          <w:u w:val="single"/>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רבותי, באופן פורמלי האיש הוא ראש הרשות עד שיהיו חמישה שיחליפו אותו על-ידי בחירות. דה פק</w:t>
      </w:r>
      <w:r>
        <w:rPr>
          <w:rFonts w:cs="David"/>
          <w:rtl/>
        </w:rPr>
        <w:t>טו אנחנו מנהלים את היישובים האחרים בלעדיו.</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בעצם יהיה לו מישהו שילווה אותו?</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ind w:firstLine="567"/>
        <w:jc w:val="both"/>
        <w:rPr>
          <w:rFonts w:cs="David"/>
          <w:rtl/>
        </w:rPr>
      </w:pPr>
      <w:r>
        <w:rPr>
          <w:rFonts w:cs="David"/>
          <w:rtl/>
        </w:rPr>
        <w:t xml:space="preserve">גם בירקא הוא חייב להתמודד מחדש. </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אבל בתקופה הזאת שהוא ראש המועצה המאוחדת, שלא תתקיים בעוד כמה חודשים, מי מנהל את ירקא? הוא?</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 xml:space="preserve">הוא. הייתי נותן לו את כל חמשת היישובים אבל הוא לא רוצה וגם האחרים לא. </w:t>
      </w:r>
    </w:p>
    <w:p w:rsidR="00000000" w:rsidRDefault="00D51761">
      <w:pPr>
        <w:jc w:val="both"/>
        <w:rPr>
          <w:rFonts w:cs="David"/>
          <w:rtl/>
        </w:rPr>
      </w:pPr>
      <w:r>
        <w:rPr>
          <w:rFonts w:cs="David"/>
          <w:rtl/>
        </w:rPr>
        <w:br w:type="page"/>
      </w: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האם הפקיד ממונה בכל המועצות יהיה אחראי גם על ירקא, או לירקא יש רק ראש המועצה?</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אני לא יודע לתת לך תשובה. אם יהיה צורך, הוא</w:t>
      </w:r>
      <w:r>
        <w:rPr>
          <w:rFonts w:cs="David"/>
          <w:rtl/>
        </w:rPr>
        <w:t xml:space="preserve"> יהיה גם בירקא. אם בירקא הכול עובד לפי הכללים, בסדר. </w:t>
      </w:r>
    </w:p>
    <w:p w:rsidR="00000000" w:rsidRDefault="00D51761">
      <w:pPr>
        <w:jc w:val="both"/>
        <w:rPr>
          <w:rFonts w:cs="David"/>
          <w:rtl/>
        </w:rPr>
      </w:pPr>
    </w:p>
    <w:p w:rsidR="00000000" w:rsidRDefault="00D51761">
      <w:pPr>
        <w:jc w:val="both"/>
        <w:rPr>
          <w:rFonts w:cs="David"/>
          <w:u w:val="single"/>
          <w:rtl/>
        </w:rPr>
      </w:pPr>
      <w:r>
        <w:rPr>
          <w:rFonts w:cs="David"/>
          <w:u w:val="single"/>
          <w:rtl/>
        </w:rPr>
        <w:t>מוחמד ברכה:</w:t>
      </w:r>
    </w:p>
    <w:p w:rsidR="00000000" w:rsidRDefault="00D51761">
      <w:pPr>
        <w:jc w:val="both"/>
        <w:rPr>
          <w:rFonts w:cs="David"/>
          <w:u w:val="single"/>
          <w:rtl/>
        </w:rPr>
      </w:pPr>
    </w:p>
    <w:p w:rsidR="00000000" w:rsidRDefault="00D51761">
      <w:pPr>
        <w:ind w:firstLine="567"/>
        <w:jc w:val="both"/>
        <w:rPr>
          <w:rFonts w:cs="David"/>
          <w:rtl/>
        </w:rPr>
      </w:pPr>
      <w:r>
        <w:rPr>
          <w:rFonts w:cs="David"/>
          <w:rtl/>
        </w:rPr>
        <w:t>ואם זה מתנהל כמו שצריך?</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אין לי עניין לשים פקיד במקום כזה. אם זה לא מקולקל, אני לא מתקן.</w:t>
      </w:r>
    </w:p>
    <w:p w:rsidR="00000000" w:rsidRDefault="00D51761">
      <w:pPr>
        <w:jc w:val="both"/>
        <w:rPr>
          <w:rFonts w:cs="David"/>
          <w:rtl/>
        </w:rPr>
      </w:pPr>
    </w:p>
    <w:p w:rsidR="00000000" w:rsidRDefault="00D51761">
      <w:pPr>
        <w:jc w:val="both"/>
        <w:rPr>
          <w:rFonts w:cs="David"/>
          <w:rtl/>
        </w:rPr>
      </w:pPr>
      <w:r>
        <w:rPr>
          <w:rFonts w:cs="David"/>
          <w:u w:val="single"/>
          <w:rtl/>
        </w:rPr>
        <w:t>ואסל טאהא:</w:t>
      </w:r>
    </w:p>
    <w:p w:rsidR="00000000" w:rsidRDefault="00D51761">
      <w:pPr>
        <w:jc w:val="both"/>
        <w:rPr>
          <w:rFonts w:cs="David"/>
          <w:rtl/>
        </w:rPr>
      </w:pPr>
    </w:p>
    <w:p w:rsidR="00000000" w:rsidRDefault="00D51761">
      <w:pPr>
        <w:jc w:val="both"/>
        <w:rPr>
          <w:rFonts w:cs="David"/>
          <w:rtl/>
        </w:rPr>
      </w:pPr>
      <w:r>
        <w:rPr>
          <w:rFonts w:cs="David"/>
          <w:rtl/>
        </w:rPr>
        <w:tab/>
        <w:t>לפי המידע שיש לי באבו סנאן ראש המועצה לשעבר וממלא מקומו עודם ח</w:t>
      </w:r>
      <w:r>
        <w:rPr>
          <w:rFonts w:cs="David"/>
          <w:rtl/>
        </w:rPr>
        <w:t>ותמים על השיקים, אף-על-פי שיש מרכז.</w:t>
      </w:r>
    </w:p>
    <w:p w:rsidR="00000000" w:rsidRDefault="00D51761">
      <w:pPr>
        <w:jc w:val="both"/>
        <w:rPr>
          <w:rFonts w:cs="David"/>
          <w:rtl/>
        </w:rPr>
      </w:pPr>
    </w:p>
    <w:p w:rsidR="00000000" w:rsidRDefault="00D51761">
      <w:pPr>
        <w:jc w:val="both"/>
        <w:rPr>
          <w:rFonts w:cs="David"/>
          <w:u w:val="single"/>
          <w:rtl/>
        </w:rPr>
      </w:pPr>
      <w:r>
        <w:rPr>
          <w:rFonts w:cs="David"/>
          <w:u w:val="single"/>
          <w:rtl/>
        </w:rPr>
        <w:t>מוחמד ברכה:</w:t>
      </w:r>
    </w:p>
    <w:p w:rsidR="00000000" w:rsidRDefault="00D51761">
      <w:pPr>
        <w:jc w:val="both"/>
        <w:rPr>
          <w:rFonts w:cs="David"/>
          <w:u w:val="single"/>
          <w:rtl/>
        </w:rPr>
      </w:pPr>
    </w:p>
    <w:p w:rsidR="00000000" w:rsidRDefault="00D51761">
      <w:pPr>
        <w:jc w:val="both"/>
        <w:rPr>
          <w:rFonts w:cs="David"/>
          <w:rtl/>
        </w:rPr>
      </w:pPr>
      <w:r>
        <w:rPr>
          <w:rFonts w:cs="David"/>
          <w:rtl/>
        </w:rPr>
        <w:tab/>
        <w:t xml:space="preserve">זה לא העניין של השר. זה לא נושא היון. </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אם מישהו מקבל את השיק, מחר אפשר להחזיר. הוא מטומטם, סלח לי.</w:t>
      </w:r>
    </w:p>
    <w:p w:rsidR="00000000" w:rsidRDefault="00D51761">
      <w:pPr>
        <w:jc w:val="both"/>
        <w:rPr>
          <w:rFonts w:cs="David"/>
          <w:rtl/>
        </w:rPr>
      </w:pPr>
    </w:p>
    <w:p w:rsidR="00000000" w:rsidRDefault="00D51761">
      <w:pPr>
        <w:jc w:val="both"/>
        <w:rPr>
          <w:rFonts w:cs="David"/>
          <w:rtl/>
        </w:rPr>
      </w:pPr>
      <w:r>
        <w:rPr>
          <w:rFonts w:cs="David"/>
          <w:u w:val="single"/>
          <w:rtl/>
        </w:rPr>
        <w:t>איוב קרא:</w:t>
      </w:r>
    </w:p>
    <w:p w:rsidR="00000000" w:rsidRDefault="00D51761">
      <w:pPr>
        <w:jc w:val="both"/>
        <w:rPr>
          <w:rFonts w:cs="David"/>
          <w:rtl/>
        </w:rPr>
      </w:pPr>
    </w:p>
    <w:p w:rsidR="00000000" w:rsidRDefault="00D51761">
      <w:pPr>
        <w:jc w:val="both"/>
        <w:rPr>
          <w:rFonts w:cs="David"/>
          <w:rtl/>
        </w:rPr>
      </w:pPr>
      <w:r>
        <w:rPr>
          <w:rFonts w:cs="David"/>
          <w:rtl/>
        </w:rPr>
        <w:tab/>
        <w:t xml:space="preserve">זה לא קשור לחוק. </w:t>
      </w:r>
    </w:p>
    <w:p w:rsidR="00000000" w:rsidRDefault="00D51761">
      <w:pPr>
        <w:jc w:val="both"/>
        <w:rPr>
          <w:rFonts w:cs="David"/>
          <w:rtl/>
        </w:rPr>
      </w:pPr>
    </w:p>
    <w:p w:rsidR="00000000" w:rsidRDefault="00D51761">
      <w:pPr>
        <w:jc w:val="both"/>
        <w:rPr>
          <w:rFonts w:cs="David"/>
          <w:rtl/>
        </w:rPr>
      </w:pPr>
      <w:r>
        <w:rPr>
          <w:rFonts w:cs="David"/>
          <w:u w:val="single"/>
          <w:rtl/>
        </w:rPr>
        <w:t>יצחק הרצוג:</w:t>
      </w:r>
    </w:p>
    <w:p w:rsidR="00000000" w:rsidRDefault="00D51761">
      <w:pPr>
        <w:jc w:val="both"/>
        <w:rPr>
          <w:rFonts w:cs="David"/>
          <w:rtl/>
        </w:rPr>
      </w:pPr>
    </w:p>
    <w:p w:rsidR="00000000" w:rsidRDefault="00D51761">
      <w:pPr>
        <w:jc w:val="both"/>
        <w:rPr>
          <w:rFonts w:cs="David"/>
          <w:rtl/>
        </w:rPr>
      </w:pPr>
      <w:r>
        <w:rPr>
          <w:rFonts w:cs="David"/>
          <w:rtl/>
        </w:rPr>
        <w:tab/>
        <w:t>בואו נצביע.</w:t>
      </w:r>
    </w:p>
    <w:p w:rsidR="00000000" w:rsidRDefault="00D51761">
      <w:pPr>
        <w:jc w:val="both"/>
        <w:rPr>
          <w:rFonts w:cs="David"/>
          <w:rtl/>
        </w:rPr>
      </w:pPr>
    </w:p>
    <w:p w:rsidR="00000000" w:rsidRDefault="00D51761">
      <w:pPr>
        <w:jc w:val="both"/>
        <w:rPr>
          <w:rFonts w:cs="David"/>
          <w:rtl/>
        </w:rPr>
      </w:pPr>
      <w:r>
        <w:rPr>
          <w:rFonts w:cs="David"/>
          <w:u w:val="single"/>
          <w:rtl/>
        </w:rPr>
        <w:t>ואסל טאהא:</w:t>
      </w:r>
    </w:p>
    <w:p w:rsidR="00000000" w:rsidRDefault="00D51761">
      <w:pPr>
        <w:jc w:val="both"/>
        <w:rPr>
          <w:rFonts w:cs="David"/>
          <w:rtl/>
        </w:rPr>
      </w:pPr>
    </w:p>
    <w:p w:rsidR="00000000" w:rsidRDefault="00D51761">
      <w:pPr>
        <w:jc w:val="both"/>
        <w:rPr>
          <w:rFonts w:cs="David"/>
          <w:rtl/>
        </w:rPr>
      </w:pPr>
      <w:r>
        <w:rPr>
          <w:rFonts w:cs="David"/>
          <w:rtl/>
        </w:rPr>
        <w:tab/>
        <w:t>אחר כך יש גירעון.</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 xml:space="preserve">סליחה, חבר הכנסת אזולאי. תגיד לי, איך ישבת כאן? נתת לאחרים להפריע? </w:t>
      </w:r>
    </w:p>
    <w:p w:rsidR="00000000" w:rsidRDefault="00D51761">
      <w:pPr>
        <w:jc w:val="both"/>
        <w:rPr>
          <w:rFonts w:cs="David"/>
          <w:rtl/>
        </w:rPr>
      </w:pPr>
      <w:r>
        <w:rPr>
          <w:rFonts w:cs="David"/>
          <w:rtl/>
        </w:rPr>
        <w:br w:type="page"/>
      </w: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 xml:space="preserve">הכול שאלות ענייניות, זה חשוב מאוד. </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הכול ענייני. נתחיל בקריאת החוק ונצביע עליו סעיף-סעיף.</w:t>
      </w:r>
    </w:p>
    <w:p w:rsidR="00000000" w:rsidRDefault="00D51761">
      <w:pPr>
        <w:jc w:val="both"/>
        <w:rPr>
          <w:rFonts w:cs="David"/>
          <w:rtl/>
        </w:rPr>
      </w:pPr>
    </w:p>
    <w:p w:rsidR="00000000" w:rsidRDefault="00D51761">
      <w:pPr>
        <w:jc w:val="both"/>
        <w:rPr>
          <w:rFonts w:cs="David"/>
          <w:u w:val="single"/>
          <w:rtl/>
        </w:rPr>
      </w:pPr>
      <w:r>
        <w:rPr>
          <w:rFonts w:cs="David"/>
          <w:u w:val="single"/>
          <w:rtl/>
        </w:rPr>
        <w:t>מרים פרנקל-שור:</w:t>
      </w:r>
    </w:p>
    <w:p w:rsidR="00000000" w:rsidRDefault="00D51761">
      <w:pPr>
        <w:jc w:val="both"/>
        <w:rPr>
          <w:rFonts w:cs="David"/>
          <w:rtl/>
        </w:rPr>
      </w:pPr>
    </w:p>
    <w:p w:rsidR="00000000" w:rsidRDefault="00D51761">
      <w:pPr>
        <w:jc w:val="both"/>
        <w:rPr>
          <w:rFonts w:cs="David"/>
          <w:rtl/>
        </w:rPr>
      </w:pPr>
      <w:r>
        <w:rPr>
          <w:rFonts w:cs="David"/>
          <w:rtl/>
        </w:rPr>
        <w:tab/>
        <w:t>אני קור</w:t>
      </w:r>
      <w:r>
        <w:rPr>
          <w:rFonts w:cs="David"/>
          <w:rtl/>
        </w:rPr>
        <w:t>את את סעיפים 1-3.</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rtl/>
        </w:rPr>
      </w:pPr>
      <w:r>
        <w:rPr>
          <w:rFonts w:cs="David"/>
          <w:rtl/>
        </w:rPr>
        <w:tab/>
      </w:r>
    </w:p>
    <w:p w:rsidR="00000000" w:rsidRDefault="00D51761">
      <w:pPr>
        <w:ind w:firstLine="567"/>
        <w:jc w:val="both"/>
        <w:rPr>
          <w:rFonts w:cs="David"/>
          <w:rtl/>
        </w:rPr>
      </w:pPr>
      <w:r>
        <w:rPr>
          <w:rFonts w:cs="David"/>
          <w:rtl/>
        </w:rPr>
        <w:t>מה זה אומר? המועצה תתכנס וכל אחד יכריז על עצמו סיעה?</w:t>
      </w:r>
    </w:p>
    <w:p w:rsidR="00000000" w:rsidRDefault="00D51761">
      <w:pPr>
        <w:jc w:val="both"/>
        <w:rPr>
          <w:rFonts w:cs="David"/>
          <w:rtl/>
        </w:rPr>
      </w:pPr>
    </w:p>
    <w:p w:rsidR="00000000" w:rsidRDefault="00D51761">
      <w:pPr>
        <w:jc w:val="both"/>
        <w:rPr>
          <w:rFonts w:cs="David"/>
          <w:u w:val="single"/>
          <w:rtl/>
        </w:rPr>
      </w:pPr>
      <w:r>
        <w:rPr>
          <w:rFonts w:cs="David"/>
          <w:u w:val="single"/>
          <w:rtl/>
        </w:rPr>
        <w:t>יהודה זמרת:</w:t>
      </w:r>
    </w:p>
    <w:p w:rsidR="00000000" w:rsidRDefault="00D51761">
      <w:pPr>
        <w:jc w:val="both"/>
        <w:rPr>
          <w:rFonts w:cs="David"/>
          <w:rtl/>
        </w:rPr>
      </w:pPr>
    </w:p>
    <w:p w:rsidR="00000000" w:rsidRDefault="00D51761">
      <w:pPr>
        <w:jc w:val="both"/>
        <w:rPr>
          <w:rFonts w:cs="David"/>
          <w:rtl/>
        </w:rPr>
      </w:pPr>
      <w:r>
        <w:rPr>
          <w:rFonts w:cs="David"/>
          <w:rtl/>
        </w:rPr>
        <w:tab/>
        <w:t>זה יהיה לפי הסיעות שהיו ערב האיחוד. היא מתכנסת רק לצרכים האלה. מנהל הבחירות צריך לכנס אותה.</w:t>
      </w:r>
    </w:p>
    <w:p w:rsidR="00000000" w:rsidRDefault="00D51761">
      <w:pPr>
        <w:jc w:val="both"/>
        <w:rPr>
          <w:rFonts w:cs="David"/>
          <w:rtl/>
        </w:rPr>
      </w:pPr>
    </w:p>
    <w:p w:rsidR="00000000" w:rsidRDefault="00D51761">
      <w:pPr>
        <w:jc w:val="both"/>
        <w:rPr>
          <w:rFonts w:cs="David"/>
          <w:u w:val="single"/>
          <w:rtl/>
        </w:rPr>
      </w:pPr>
      <w:r>
        <w:rPr>
          <w:rFonts w:cs="David"/>
          <w:u w:val="single"/>
          <w:rtl/>
        </w:rPr>
        <w:t>יחזקאל לביא:</w:t>
      </w:r>
    </w:p>
    <w:p w:rsidR="00000000" w:rsidRDefault="00D51761">
      <w:pPr>
        <w:jc w:val="both"/>
        <w:rPr>
          <w:rFonts w:cs="David"/>
          <w:rtl/>
        </w:rPr>
      </w:pPr>
    </w:p>
    <w:p w:rsidR="00000000" w:rsidRDefault="00D51761">
      <w:pPr>
        <w:ind w:firstLine="567"/>
        <w:jc w:val="both"/>
        <w:rPr>
          <w:rFonts w:cs="David"/>
          <w:rtl/>
        </w:rPr>
      </w:pPr>
      <w:r>
        <w:rPr>
          <w:rFonts w:cs="David"/>
          <w:rtl/>
        </w:rPr>
        <w:t>חבר הכנסת אזולאי, הבהרתי את זה אתמול, לגבי מה שמ</w:t>
      </w:r>
      <w:r>
        <w:rPr>
          <w:rFonts w:cs="David"/>
          <w:rtl/>
        </w:rPr>
        <w:t>ר שיל"ת מתכוון: זה ייעשה רק לצורך ההזדהות, לא יותר. מתכנסים פעם אחת ולא יותר.</w:t>
      </w:r>
    </w:p>
    <w:p w:rsidR="00000000" w:rsidRDefault="00D51761">
      <w:pPr>
        <w:jc w:val="both"/>
        <w:rPr>
          <w:rFonts w:cs="David"/>
          <w:rtl/>
        </w:rPr>
      </w:pPr>
    </w:p>
    <w:p w:rsidR="00000000" w:rsidRDefault="00D51761">
      <w:pPr>
        <w:jc w:val="both"/>
        <w:rPr>
          <w:rFonts w:cs="David"/>
          <w:u w:val="single"/>
          <w:rtl/>
        </w:rPr>
      </w:pPr>
      <w:r>
        <w:rPr>
          <w:rFonts w:cs="David"/>
          <w:u w:val="single"/>
          <w:rtl/>
        </w:rPr>
        <w:t>מרים פרנקל-שור:</w:t>
      </w:r>
    </w:p>
    <w:p w:rsidR="00000000" w:rsidRDefault="00D51761">
      <w:pPr>
        <w:jc w:val="both"/>
        <w:rPr>
          <w:rFonts w:cs="David"/>
          <w:rtl/>
        </w:rPr>
      </w:pPr>
    </w:p>
    <w:p w:rsidR="00000000" w:rsidRDefault="00D51761">
      <w:pPr>
        <w:ind w:firstLine="567"/>
        <w:jc w:val="both"/>
        <w:rPr>
          <w:rFonts w:cs="David"/>
          <w:rtl/>
        </w:rPr>
      </w:pPr>
      <w:r>
        <w:rPr>
          <w:rFonts w:cs="David"/>
          <w:rtl/>
        </w:rPr>
        <w:t xml:space="preserve">והמועצה לא חוזרת לתפקד, שיהיה ברור. </w:t>
      </w:r>
    </w:p>
    <w:p w:rsidR="00000000" w:rsidRDefault="00D51761">
      <w:pPr>
        <w:ind w:firstLine="567"/>
        <w:jc w:val="both"/>
        <w:rPr>
          <w:rFonts w:cs="David"/>
          <w:rtl/>
        </w:rPr>
      </w:pPr>
    </w:p>
    <w:p w:rsidR="00000000" w:rsidRDefault="00D51761">
      <w:pPr>
        <w:jc w:val="both"/>
        <w:rPr>
          <w:rFonts w:cs="David"/>
          <w:u w:val="single"/>
          <w:rtl/>
        </w:rPr>
      </w:pPr>
      <w:r>
        <w:rPr>
          <w:rFonts w:cs="David"/>
          <w:u w:val="single"/>
          <w:rtl/>
        </w:rPr>
        <w:t>יצחק הרצוג:</w:t>
      </w:r>
    </w:p>
    <w:p w:rsidR="00000000" w:rsidRDefault="00D51761">
      <w:pPr>
        <w:jc w:val="both"/>
        <w:rPr>
          <w:rFonts w:cs="David"/>
          <w:rtl/>
        </w:rPr>
      </w:pPr>
    </w:p>
    <w:p w:rsidR="00000000" w:rsidRDefault="00D51761">
      <w:pPr>
        <w:jc w:val="both"/>
        <w:rPr>
          <w:rFonts w:cs="David"/>
          <w:rtl/>
        </w:rPr>
      </w:pPr>
      <w:r>
        <w:rPr>
          <w:rFonts w:cs="David"/>
          <w:rtl/>
        </w:rPr>
        <w:tab/>
        <w:t xml:space="preserve">שייכתב במפורש. </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jc w:val="both"/>
        <w:rPr>
          <w:rFonts w:cs="David"/>
          <w:rtl/>
        </w:rPr>
      </w:pPr>
      <w:r>
        <w:rPr>
          <w:rFonts w:cs="David"/>
          <w:rtl/>
        </w:rPr>
        <w:tab/>
        <w:t xml:space="preserve">לא. מספיק מה שכתוב. </w:t>
      </w:r>
    </w:p>
    <w:p w:rsidR="00000000" w:rsidRDefault="00D51761">
      <w:pPr>
        <w:jc w:val="both"/>
        <w:rPr>
          <w:rFonts w:cs="David"/>
          <w:rtl/>
        </w:rPr>
      </w:pPr>
    </w:p>
    <w:p w:rsidR="00000000" w:rsidRDefault="00D51761">
      <w:pPr>
        <w:jc w:val="both"/>
        <w:rPr>
          <w:rFonts w:cs="David"/>
          <w:u w:val="single"/>
          <w:rtl/>
        </w:rPr>
      </w:pPr>
      <w:r>
        <w:rPr>
          <w:rFonts w:cs="David"/>
          <w:u w:val="single"/>
          <w:rtl/>
        </w:rPr>
        <w:t>מרים פרנקל-שור:</w:t>
      </w:r>
    </w:p>
    <w:p w:rsidR="00000000" w:rsidRDefault="00D51761">
      <w:pPr>
        <w:jc w:val="both"/>
        <w:rPr>
          <w:rFonts w:cs="David"/>
          <w:rtl/>
        </w:rPr>
      </w:pPr>
    </w:p>
    <w:p w:rsidR="00000000" w:rsidRDefault="00D51761">
      <w:pPr>
        <w:ind w:firstLine="567"/>
        <w:jc w:val="both"/>
        <w:rPr>
          <w:rFonts w:cs="David"/>
          <w:rtl/>
        </w:rPr>
      </w:pPr>
      <w:r>
        <w:rPr>
          <w:rFonts w:cs="David"/>
          <w:rtl/>
        </w:rPr>
        <w:t xml:space="preserve">אני קוראת את סעיף 4. </w:t>
      </w:r>
    </w:p>
    <w:p w:rsidR="00000000" w:rsidRDefault="00D51761">
      <w:pPr>
        <w:jc w:val="both"/>
        <w:rPr>
          <w:rFonts w:cs="David"/>
          <w:rtl/>
        </w:rPr>
      </w:pPr>
    </w:p>
    <w:p w:rsidR="00000000" w:rsidRDefault="00D51761">
      <w:pPr>
        <w:jc w:val="both"/>
        <w:rPr>
          <w:rFonts w:cs="David"/>
          <w:rtl/>
        </w:rPr>
      </w:pPr>
      <w:r>
        <w:rPr>
          <w:rFonts w:cs="David"/>
          <w:u w:val="single"/>
          <w:rtl/>
        </w:rPr>
        <w:t>היו"ר יורי</w:t>
      </w:r>
      <w:r>
        <w:rPr>
          <w:rFonts w:cs="David"/>
          <w:u w:val="single"/>
          <w:rtl/>
        </w:rPr>
        <w:t xml:space="preserve"> שטרן:</w:t>
      </w:r>
    </w:p>
    <w:p w:rsidR="00000000" w:rsidRDefault="00D51761">
      <w:pPr>
        <w:jc w:val="both"/>
        <w:rPr>
          <w:rFonts w:cs="David"/>
          <w:rtl/>
        </w:rPr>
      </w:pPr>
    </w:p>
    <w:p w:rsidR="00000000" w:rsidRDefault="00D51761">
      <w:pPr>
        <w:ind w:firstLine="567"/>
        <w:jc w:val="both"/>
        <w:rPr>
          <w:rFonts w:cs="David"/>
          <w:rtl/>
        </w:rPr>
      </w:pPr>
      <w:r>
        <w:rPr>
          <w:rFonts w:cs="David"/>
          <w:rtl/>
        </w:rPr>
        <w:t xml:space="preserve">יש בעיות עד כה? נצביע על הסעיפים שהוקראו עד כה. </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rtl/>
        </w:rPr>
      </w:pPr>
      <w:r>
        <w:rPr>
          <w:rFonts w:cs="David"/>
          <w:rtl/>
        </w:rPr>
        <w:tab/>
      </w:r>
    </w:p>
    <w:p w:rsidR="00000000" w:rsidRDefault="00D51761">
      <w:pPr>
        <w:ind w:firstLine="567"/>
        <w:jc w:val="both"/>
        <w:rPr>
          <w:rFonts w:cs="David"/>
          <w:rtl/>
        </w:rPr>
      </w:pPr>
      <w:r>
        <w:rPr>
          <w:rFonts w:cs="David"/>
          <w:rtl/>
        </w:rPr>
        <w:t xml:space="preserve">חבל, נגמור הכול ונצביע על הכול. </w:t>
      </w:r>
    </w:p>
    <w:p w:rsidR="00000000" w:rsidRDefault="00D51761">
      <w:pPr>
        <w:jc w:val="both"/>
        <w:rPr>
          <w:rFonts w:cs="David"/>
          <w:rtl/>
        </w:rPr>
      </w:pPr>
    </w:p>
    <w:p w:rsidR="00000000" w:rsidRDefault="00D51761">
      <w:pPr>
        <w:jc w:val="both"/>
        <w:rPr>
          <w:rFonts w:cs="David"/>
          <w:u w:val="single"/>
          <w:rtl/>
        </w:rPr>
      </w:pPr>
      <w:r>
        <w:rPr>
          <w:rFonts w:cs="David"/>
          <w:u w:val="single"/>
          <w:rtl/>
        </w:rPr>
        <w:t>מרים פרנקל-שור:</w:t>
      </w:r>
    </w:p>
    <w:p w:rsidR="00000000" w:rsidRDefault="00D51761">
      <w:pPr>
        <w:jc w:val="both"/>
        <w:rPr>
          <w:rFonts w:cs="David"/>
          <w:rtl/>
        </w:rPr>
      </w:pPr>
    </w:p>
    <w:p w:rsidR="00000000" w:rsidRDefault="00D51761">
      <w:pPr>
        <w:jc w:val="both"/>
        <w:rPr>
          <w:rFonts w:cs="David"/>
          <w:rtl/>
        </w:rPr>
      </w:pPr>
      <w:r>
        <w:rPr>
          <w:rFonts w:cs="David"/>
          <w:rtl/>
        </w:rPr>
        <w:tab/>
        <w:t xml:space="preserve">אני קוראת את סעיף 5. </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אולי צריך להוסיף סעיף שקובע כל מחויבות שניתנה על-ידי הרשות המאוחדת,</w:t>
      </w:r>
    </w:p>
    <w:p w:rsidR="00000000" w:rsidRDefault="00D51761">
      <w:pPr>
        <w:jc w:val="both"/>
        <w:rPr>
          <w:rFonts w:cs="David"/>
          <w:rtl/>
        </w:rPr>
      </w:pPr>
    </w:p>
    <w:p w:rsidR="00000000" w:rsidRDefault="00D51761">
      <w:pPr>
        <w:jc w:val="both"/>
        <w:rPr>
          <w:rFonts w:cs="David"/>
          <w:u w:val="single"/>
          <w:rtl/>
        </w:rPr>
      </w:pPr>
      <w:r>
        <w:rPr>
          <w:rFonts w:cs="David"/>
          <w:u w:val="single"/>
          <w:rtl/>
        </w:rPr>
        <w:t>מרים פרנקל-שור:</w:t>
      </w:r>
    </w:p>
    <w:p w:rsidR="00000000" w:rsidRDefault="00D51761">
      <w:pPr>
        <w:jc w:val="both"/>
        <w:rPr>
          <w:rFonts w:cs="David"/>
          <w:rtl/>
        </w:rPr>
      </w:pPr>
    </w:p>
    <w:p w:rsidR="00000000" w:rsidRDefault="00D51761">
      <w:pPr>
        <w:jc w:val="both"/>
        <w:rPr>
          <w:rFonts w:cs="David"/>
          <w:rtl/>
        </w:rPr>
      </w:pPr>
      <w:r>
        <w:rPr>
          <w:rFonts w:cs="David"/>
          <w:rtl/>
        </w:rPr>
        <w:tab/>
        <w:t xml:space="preserve">זה מופיע בהמשך, באופן כללי מאוד. אני קוראת את סעיפים 6-7. </w:t>
      </w:r>
    </w:p>
    <w:p w:rsidR="00000000" w:rsidRDefault="00D51761">
      <w:pPr>
        <w:jc w:val="both"/>
        <w:rPr>
          <w:rFonts w:cs="David"/>
          <w:rtl/>
        </w:rPr>
      </w:pPr>
    </w:p>
    <w:p w:rsidR="00000000" w:rsidRDefault="00D51761">
      <w:pPr>
        <w:jc w:val="both"/>
        <w:rPr>
          <w:rFonts w:cs="David"/>
          <w:u w:val="single"/>
          <w:rtl/>
        </w:rPr>
      </w:pPr>
      <w:r>
        <w:rPr>
          <w:rFonts w:cs="David"/>
          <w:u w:val="single"/>
          <w:rtl/>
        </w:rPr>
        <w:t>שר הפנים אברהם פורז:</w:t>
      </w:r>
    </w:p>
    <w:p w:rsidR="00000000" w:rsidRDefault="00D51761">
      <w:pPr>
        <w:jc w:val="both"/>
        <w:rPr>
          <w:rFonts w:cs="David"/>
          <w:u w:val="single"/>
          <w:rtl/>
        </w:rPr>
      </w:pPr>
    </w:p>
    <w:p w:rsidR="00000000" w:rsidRDefault="00D51761">
      <w:pPr>
        <w:jc w:val="both"/>
        <w:rPr>
          <w:rFonts w:cs="David"/>
          <w:rtl/>
        </w:rPr>
      </w:pPr>
      <w:r>
        <w:rPr>
          <w:rFonts w:cs="David"/>
          <w:rtl/>
        </w:rPr>
        <w:tab/>
        <w:t xml:space="preserve">צריך סעיף אחר. </w:t>
      </w:r>
    </w:p>
    <w:p w:rsidR="00000000" w:rsidRDefault="00D51761">
      <w:pPr>
        <w:jc w:val="both"/>
        <w:rPr>
          <w:rFonts w:cs="David"/>
          <w:rtl/>
        </w:rPr>
      </w:pPr>
    </w:p>
    <w:p w:rsidR="00000000" w:rsidRDefault="00D51761">
      <w:pPr>
        <w:jc w:val="both"/>
        <w:rPr>
          <w:rFonts w:cs="David"/>
          <w:u w:val="single"/>
          <w:rtl/>
        </w:rPr>
      </w:pPr>
      <w:r>
        <w:rPr>
          <w:rFonts w:cs="David"/>
          <w:u w:val="single"/>
          <w:rtl/>
        </w:rPr>
        <w:t>מרים פרנקל-שור:</w:t>
      </w:r>
    </w:p>
    <w:p w:rsidR="00000000" w:rsidRDefault="00D51761">
      <w:pPr>
        <w:jc w:val="both"/>
        <w:rPr>
          <w:rFonts w:cs="David"/>
          <w:rtl/>
        </w:rPr>
      </w:pPr>
    </w:p>
    <w:p w:rsidR="00000000" w:rsidRDefault="00D51761">
      <w:pPr>
        <w:jc w:val="both"/>
        <w:rPr>
          <w:rFonts w:cs="David"/>
          <w:rtl/>
        </w:rPr>
      </w:pPr>
      <w:r>
        <w:rPr>
          <w:rFonts w:cs="David"/>
          <w:rtl/>
        </w:rPr>
        <w:tab/>
        <w:t xml:space="preserve">זה מופיע בסעיף 8, דיברתי על הנושא עם עו"ד זמרת. אני קוראת את סעיף 8. </w:t>
      </w:r>
    </w:p>
    <w:p w:rsidR="00000000" w:rsidRDefault="00D51761">
      <w:pPr>
        <w:jc w:val="both"/>
        <w:rPr>
          <w:rFonts w:cs="David"/>
          <w:rtl/>
        </w:rPr>
      </w:pPr>
      <w:r>
        <w:rPr>
          <w:rFonts w:cs="David"/>
          <w:rtl/>
        </w:rPr>
        <w:tab/>
      </w: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 xml:space="preserve">זה בסדר. </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אני רוצה להוסיף ד</w:t>
      </w:r>
      <w:r>
        <w:rPr>
          <w:rFonts w:cs="David"/>
          <w:rtl/>
        </w:rPr>
        <w:t>בר אחד. בסעיף 8, אחרי המילים "שר הפנים ממונה על ביצוע הוראות חוק זה והוא רשאי" – צריך להוסיף "באישור ועדת הפנים" – ואז להמשיך: "לקבוע הוראות לביצוע".</w:t>
      </w:r>
    </w:p>
    <w:p w:rsidR="00000000" w:rsidRDefault="00D51761">
      <w:pPr>
        <w:jc w:val="both"/>
        <w:rPr>
          <w:rFonts w:cs="David"/>
          <w:rtl/>
        </w:rPr>
      </w:pPr>
    </w:p>
    <w:p w:rsidR="00000000" w:rsidRDefault="00D51761">
      <w:pPr>
        <w:jc w:val="both"/>
        <w:rPr>
          <w:rFonts w:cs="David"/>
          <w:rtl/>
        </w:rPr>
      </w:pPr>
      <w:r>
        <w:rPr>
          <w:rFonts w:cs="David"/>
          <w:u w:val="single"/>
          <w:rtl/>
        </w:rPr>
        <w:t>יצחק הרצוג:</w:t>
      </w:r>
    </w:p>
    <w:p w:rsidR="00000000" w:rsidRDefault="00D51761">
      <w:pPr>
        <w:jc w:val="both"/>
        <w:rPr>
          <w:rFonts w:cs="David"/>
          <w:rtl/>
        </w:rPr>
      </w:pPr>
    </w:p>
    <w:p w:rsidR="00000000" w:rsidRDefault="00D51761">
      <w:pPr>
        <w:ind w:firstLine="567"/>
        <w:jc w:val="both"/>
        <w:rPr>
          <w:rFonts w:cs="David"/>
          <w:rtl/>
        </w:rPr>
      </w:pPr>
      <w:r>
        <w:rPr>
          <w:rFonts w:cs="David"/>
          <w:rtl/>
        </w:rPr>
        <w:t>לא צריך.</w:t>
      </w:r>
    </w:p>
    <w:p w:rsidR="00000000" w:rsidRDefault="00D51761">
      <w:pPr>
        <w:jc w:val="both"/>
        <w:rPr>
          <w:rFonts w:cs="David"/>
          <w:rtl/>
        </w:rPr>
      </w:pPr>
    </w:p>
    <w:p w:rsidR="00000000" w:rsidRDefault="00D51761">
      <w:pPr>
        <w:jc w:val="both"/>
        <w:rPr>
          <w:rFonts w:cs="David"/>
          <w:u w:val="single"/>
          <w:rtl/>
        </w:rPr>
      </w:pPr>
      <w:r>
        <w:rPr>
          <w:rFonts w:cs="David"/>
          <w:u w:val="single"/>
          <w:rtl/>
        </w:rPr>
        <w:t>מרים פרנקל-שור:</w:t>
      </w:r>
    </w:p>
    <w:p w:rsidR="00000000" w:rsidRDefault="00D51761">
      <w:pPr>
        <w:jc w:val="both"/>
        <w:rPr>
          <w:rFonts w:cs="David"/>
          <w:rtl/>
        </w:rPr>
      </w:pPr>
    </w:p>
    <w:p w:rsidR="00000000" w:rsidRDefault="00D51761">
      <w:pPr>
        <w:ind w:firstLine="567"/>
        <w:jc w:val="both"/>
        <w:rPr>
          <w:rFonts w:cs="David"/>
          <w:rtl/>
        </w:rPr>
      </w:pPr>
      <w:r>
        <w:rPr>
          <w:rFonts w:cs="David"/>
          <w:rtl/>
        </w:rPr>
        <w:t>אלו עניינים טכניים.</w:t>
      </w:r>
    </w:p>
    <w:p w:rsidR="00000000" w:rsidRDefault="00D51761">
      <w:pPr>
        <w:jc w:val="both"/>
        <w:rPr>
          <w:rFonts w:cs="David"/>
          <w:rtl/>
        </w:rPr>
      </w:pPr>
    </w:p>
    <w:p w:rsidR="00000000" w:rsidRDefault="00D51761">
      <w:pPr>
        <w:jc w:val="both"/>
        <w:rPr>
          <w:rFonts w:cs="David"/>
          <w:u w:val="single"/>
          <w:rtl/>
        </w:rPr>
      </w:pPr>
      <w:r>
        <w:rPr>
          <w:rFonts w:cs="David"/>
          <w:u w:val="single"/>
          <w:rtl/>
        </w:rPr>
        <w:t>מוחמד ברכה:</w:t>
      </w:r>
    </w:p>
    <w:p w:rsidR="00000000" w:rsidRDefault="00D51761">
      <w:pPr>
        <w:jc w:val="both"/>
        <w:rPr>
          <w:rFonts w:cs="David"/>
          <w:u w:val="single"/>
          <w:rtl/>
        </w:rPr>
      </w:pPr>
    </w:p>
    <w:p w:rsidR="00000000" w:rsidRDefault="00D51761">
      <w:pPr>
        <w:jc w:val="both"/>
        <w:rPr>
          <w:rFonts w:cs="David"/>
          <w:rtl/>
        </w:rPr>
      </w:pPr>
      <w:r>
        <w:rPr>
          <w:rFonts w:cs="David"/>
          <w:rtl/>
        </w:rPr>
        <w:tab/>
        <w:t>לדון בזה פה?</w:t>
      </w:r>
    </w:p>
    <w:p w:rsidR="00000000" w:rsidRDefault="00D51761">
      <w:pPr>
        <w:jc w:val="both"/>
        <w:rPr>
          <w:rFonts w:cs="David"/>
          <w:rtl/>
        </w:rPr>
      </w:pPr>
    </w:p>
    <w:p w:rsidR="00000000" w:rsidRDefault="00D51761">
      <w:pPr>
        <w:jc w:val="both"/>
        <w:rPr>
          <w:rFonts w:cs="David"/>
          <w:rtl/>
        </w:rPr>
      </w:pPr>
      <w:r>
        <w:rPr>
          <w:rFonts w:cs="David"/>
          <w:u w:val="single"/>
          <w:rtl/>
        </w:rPr>
        <w:t>יצחק הרצוג:</w:t>
      </w:r>
    </w:p>
    <w:p w:rsidR="00000000" w:rsidRDefault="00D51761">
      <w:pPr>
        <w:jc w:val="both"/>
        <w:rPr>
          <w:rFonts w:cs="David"/>
          <w:rtl/>
        </w:rPr>
      </w:pPr>
    </w:p>
    <w:p w:rsidR="00000000" w:rsidRDefault="00D51761">
      <w:pPr>
        <w:jc w:val="both"/>
        <w:rPr>
          <w:rFonts w:cs="David"/>
          <w:rtl/>
        </w:rPr>
      </w:pPr>
      <w:r>
        <w:rPr>
          <w:rFonts w:cs="David"/>
          <w:rtl/>
        </w:rPr>
        <w:tab/>
        <w:t>הו</w:t>
      </w:r>
      <w:r>
        <w:rPr>
          <w:rFonts w:cs="David"/>
          <w:rtl/>
        </w:rPr>
        <w:t>א מפקח על הבחירות.</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 xml:space="preserve">אני רואה שאתה לא סומך עלי. </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 xml:space="preserve">האמת, לא. </w:t>
      </w:r>
    </w:p>
    <w:p w:rsidR="00000000" w:rsidRDefault="00D51761">
      <w:pPr>
        <w:jc w:val="both"/>
        <w:rPr>
          <w:rFonts w:cs="David"/>
          <w:rtl/>
        </w:rPr>
      </w:pPr>
    </w:p>
    <w:p w:rsidR="00000000" w:rsidRDefault="00D51761">
      <w:pPr>
        <w:jc w:val="both"/>
        <w:rPr>
          <w:rFonts w:cs="David"/>
          <w:u w:val="single"/>
          <w:rtl/>
        </w:rPr>
      </w:pPr>
      <w:r>
        <w:rPr>
          <w:rFonts w:cs="David"/>
          <w:u w:val="single"/>
          <w:rtl/>
        </w:rPr>
        <w:t>מוחמד ברכה:</w:t>
      </w:r>
    </w:p>
    <w:p w:rsidR="00000000" w:rsidRDefault="00D51761">
      <w:pPr>
        <w:jc w:val="both"/>
        <w:rPr>
          <w:rFonts w:cs="David"/>
          <w:u w:val="single"/>
          <w:rtl/>
        </w:rPr>
      </w:pPr>
    </w:p>
    <w:p w:rsidR="00000000" w:rsidRDefault="00D51761">
      <w:pPr>
        <w:jc w:val="both"/>
        <w:rPr>
          <w:rFonts w:cs="David"/>
          <w:rtl/>
        </w:rPr>
      </w:pPr>
      <w:r>
        <w:rPr>
          <w:rFonts w:cs="David"/>
          <w:rtl/>
        </w:rPr>
        <w:tab/>
        <w:t>בתור סגן שר פנים לשעבר הוא לא סומך.</w:t>
      </w:r>
    </w:p>
    <w:p w:rsidR="00000000" w:rsidRDefault="00D51761">
      <w:pPr>
        <w:jc w:val="both"/>
        <w:rPr>
          <w:rFonts w:cs="David"/>
          <w:rtl/>
        </w:rPr>
      </w:pPr>
    </w:p>
    <w:p w:rsidR="00000000" w:rsidRDefault="00D51761">
      <w:pPr>
        <w:jc w:val="both"/>
        <w:rPr>
          <w:rFonts w:cs="David"/>
          <w:rtl/>
        </w:rPr>
      </w:pPr>
      <w:r>
        <w:rPr>
          <w:rFonts w:cs="David"/>
          <w:u w:val="single"/>
          <w:rtl/>
        </w:rPr>
        <w:t>ניסן סלומינסקי:</w:t>
      </w:r>
    </w:p>
    <w:p w:rsidR="00000000" w:rsidRDefault="00D51761">
      <w:pPr>
        <w:jc w:val="both"/>
        <w:rPr>
          <w:rFonts w:cs="David"/>
          <w:rtl/>
        </w:rPr>
      </w:pPr>
    </w:p>
    <w:p w:rsidR="00000000" w:rsidRDefault="00D51761">
      <w:pPr>
        <w:jc w:val="both"/>
        <w:rPr>
          <w:rFonts w:cs="David"/>
          <w:rtl/>
        </w:rPr>
      </w:pPr>
      <w:r>
        <w:rPr>
          <w:rFonts w:cs="David"/>
          <w:rtl/>
        </w:rPr>
        <w:tab/>
        <w:t xml:space="preserve">תכתוב הפוך: ועדת הפנים באישור השר. </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מהן הוראות הביצוע, מה כלול בהן?</w:t>
      </w:r>
    </w:p>
    <w:p w:rsidR="00000000" w:rsidRDefault="00D51761">
      <w:pPr>
        <w:jc w:val="both"/>
        <w:rPr>
          <w:rFonts w:cs="David"/>
          <w:rtl/>
        </w:rPr>
      </w:pPr>
    </w:p>
    <w:p w:rsidR="00000000" w:rsidRDefault="00D51761">
      <w:pPr>
        <w:jc w:val="both"/>
        <w:rPr>
          <w:rFonts w:cs="David"/>
          <w:rtl/>
        </w:rPr>
      </w:pPr>
      <w:r>
        <w:rPr>
          <w:rFonts w:cs="David"/>
          <w:u w:val="single"/>
          <w:rtl/>
        </w:rPr>
        <w:t>א</w:t>
      </w:r>
      <w:r>
        <w:rPr>
          <w:rFonts w:cs="David"/>
          <w:u w:val="single"/>
          <w:rtl/>
        </w:rPr>
        <w:t>ביטל שטרנברג:</w:t>
      </w:r>
    </w:p>
    <w:p w:rsidR="00000000" w:rsidRDefault="00D51761">
      <w:pPr>
        <w:jc w:val="both"/>
        <w:rPr>
          <w:rFonts w:cs="David"/>
          <w:rtl/>
        </w:rPr>
      </w:pPr>
    </w:p>
    <w:p w:rsidR="00000000" w:rsidRDefault="00D51761">
      <w:pPr>
        <w:jc w:val="both"/>
        <w:rPr>
          <w:rFonts w:cs="David"/>
          <w:rtl/>
        </w:rPr>
      </w:pPr>
      <w:r>
        <w:rPr>
          <w:rFonts w:cs="David"/>
          <w:rtl/>
        </w:rPr>
        <w:tab/>
        <w:t xml:space="preserve">להעביר משהו מרשות אחת לרשות אחרת. </w:t>
      </w:r>
    </w:p>
    <w:p w:rsidR="00000000" w:rsidRDefault="00D51761">
      <w:pPr>
        <w:jc w:val="both"/>
        <w:rPr>
          <w:rFonts w:cs="David"/>
          <w:rtl/>
        </w:rPr>
      </w:pPr>
    </w:p>
    <w:p w:rsidR="00000000" w:rsidRDefault="00D51761">
      <w:pPr>
        <w:jc w:val="both"/>
        <w:rPr>
          <w:rFonts w:cs="David"/>
          <w:u w:val="single"/>
          <w:rtl/>
        </w:rPr>
      </w:pPr>
      <w:r>
        <w:rPr>
          <w:rFonts w:cs="David"/>
          <w:u w:val="single"/>
          <w:rtl/>
        </w:rPr>
        <w:t>יהודה זמרת:</w:t>
      </w:r>
    </w:p>
    <w:p w:rsidR="00000000" w:rsidRDefault="00D51761">
      <w:pPr>
        <w:jc w:val="both"/>
        <w:rPr>
          <w:rFonts w:cs="David"/>
          <w:rtl/>
        </w:rPr>
      </w:pPr>
    </w:p>
    <w:p w:rsidR="00000000" w:rsidRDefault="00D51761">
      <w:pPr>
        <w:ind w:firstLine="567"/>
        <w:jc w:val="both"/>
        <w:rPr>
          <w:rFonts w:cs="David"/>
          <w:rtl/>
        </w:rPr>
      </w:pPr>
      <w:r>
        <w:rPr>
          <w:rFonts w:cs="David"/>
          <w:rtl/>
        </w:rPr>
        <w:t>למשל הם קנו מדפסת, וצריך לחלק נכסים.</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 xml:space="preserve">בסדר. אנחנו נצביע על הצעת החוק. מי שרוצה להגיש הסתייגויות יעשה את זה עד יום שני הבא – זהו היום האחרון לקבלת ההסתייגוות. אני מניח שביום </w:t>
      </w:r>
      <w:r>
        <w:rPr>
          <w:rFonts w:cs="David"/>
          <w:rtl/>
        </w:rPr>
        <w:t>שני או שלישי החוק יעלה למליאה.</w:t>
      </w:r>
    </w:p>
    <w:p w:rsidR="00000000" w:rsidRDefault="00D51761">
      <w:pPr>
        <w:jc w:val="both"/>
        <w:rPr>
          <w:rFonts w:cs="David"/>
          <w:rtl/>
        </w:rPr>
      </w:pPr>
    </w:p>
    <w:p w:rsidR="00000000" w:rsidRDefault="00D51761">
      <w:pPr>
        <w:jc w:val="both"/>
        <w:rPr>
          <w:rFonts w:cs="David"/>
          <w:u w:val="single"/>
          <w:rtl/>
        </w:rPr>
      </w:pPr>
      <w:r>
        <w:rPr>
          <w:rFonts w:cs="David"/>
          <w:u w:val="single"/>
          <w:rtl/>
        </w:rPr>
        <w:t>מרים פרנקל-שור:</w:t>
      </w:r>
    </w:p>
    <w:p w:rsidR="00000000" w:rsidRDefault="00D51761">
      <w:pPr>
        <w:jc w:val="both"/>
        <w:rPr>
          <w:rFonts w:cs="David"/>
          <w:rtl/>
        </w:rPr>
      </w:pPr>
    </w:p>
    <w:p w:rsidR="00000000" w:rsidRDefault="00D51761">
      <w:pPr>
        <w:ind w:firstLine="567"/>
        <w:jc w:val="both"/>
        <w:rPr>
          <w:rFonts w:cs="David"/>
          <w:rtl/>
        </w:rPr>
      </w:pPr>
      <w:r>
        <w:rPr>
          <w:rFonts w:cs="David"/>
          <w:rtl/>
        </w:rPr>
        <w:t>נניח את החוק ביום שני, עם ההסתייגויות.</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 xml:space="preserve">אם כן עד שעות הבוקר ביום שני אני מבקש להגיש את ההסתייגויות. </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 xml:space="preserve">אולי היושב-ראש יאפשר הגשת הסתייגויות עד מחר, נניח, ואז יש סיכוי שזה יעלה </w:t>
      </w:r>
      <w:r>
        <w:rPr>
          <w:rFonts w:cs="David"/>
          <w:rtl/>
        </w:rPr>
        <w:t xml:space="preserve">ביום שני? </w:t>
      </w:r>
    </w:p>
    <w:p w:rsidR="00000000" w:rsidRDefault="00D51761">
      <w:pPr>
        <w:jc w:val="both"/>
        <w:rPr>
          <w:rFonts w:cs="David"/>
          <w:u w:val="single"/>
          <w:rtl/>
        </w:rPr>
      </w:pPr>
    </w:p>
    <w:p w:rsidR="00000000" w:rsidRDefault="00D51761">
      <w:pPr>
        <w:jc w:val="both"/>
        <w:rPr>
          <w:rFonts w:cs="David"/>
          <w:u w:val="single"/>
          <w:rtl/>
        </w:rPr>
      </w:pPr>
      <w:r>
        <w:rPr>
          <w:rFonts w:cs="David"/>
          <w:u w:val="single"/>
          <w:rtl/>
        </w:rPr>
        <w:t>מרים פרנקל-שור:</w:t>
      </w:r>
    </w:p>
    <w:p w:rsidR="00000000" w:rsidRDefault="00D51761">
      <w:pPr>
        <w:jc w:val="both"/>
        <w:rPr>
          <w:rFonts w:cs="David"/>
          <w:rtl/>
        </w:rPr>
      </w:pPr>
    </w:p>
    <w:p w:rsidR="00000000" w:rsidRDefault="00D51761">
      <w:pPr>
        <w:ind w:firstLine="567"/>
        <w:jc w:val="both"/>
        <w:rPr>
          <w:rFonts w:cs="David"/>
          <w:rtl/>
        </w:rPr>
      </w:pPr>
      <w:r>
        <w:rPr>
          <w:rFonts w:cs="David"/>
          <w:rtl/>
        </w:rPr>
        <w:t xml:space="preserve">כדי שהחוק יעלה ביום שני צריך להניח אותו היום. יש בעיה להניח אותו היום, לכן הוא יונח ביום שני. </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עד השעה 12:00 ביום שני, זה מספיק?</w:t>
      </w:r>
    </w:p>
    <w:p w:rsidR="00000000" w:rsidRDefault="00D51761">
      <w:pPr>
        <w:jc w:val="both"/>
        <w:rPr>
          <w:rFonts w:cs="David"/>
          <w:rtl/>
        </w:rPr>
      </w:pPr>
    </w:p>
    <w:p w:rsidR="00000000" w:rsidRDefault="00D51761">
      <w:pPr>
        <w:jc w:val="both"/>
        <w:rPr>
          <w:rFonts w:cs="David"/>
          <w:u w:val="single"/>
          <w:rtl/>
        </w:rPr>
      </w:pPr>
      <w:r>
        <w:rPr>
          <w:rFonts w:cs="David"/>
          <w:u w:val="single"/>
          <w:rtl/>
        </w:rPr>
        <w:t>מרים פרנקל-שור:</w:t>
      </w:r>
    </w:p>
    <w:p w:rsidR="00000000" w:rsidRDefault="00D51761">
      <w:pPr>
        <w:jc w:val="both"/>
        <w:rPr>
          <w:rFonts w:cs="David"/>
          <w:rtl/>
        </w:rPr>
      </w:pPr>
    </w:p>
    <w:p w:rsidR="00000000" w:rsidRDefault="00D51761">
      <w:pPr>
        <w:ind w:firstLine="567"/>
        <w:jc w:val="both"/>
        <w:rPr>
          <w:rFonts w:cs="David"/>
          <w:rtl/>
        </w:rPr>
      </w:pPr>
      <w:r>
        <w:rPr>
          <w:rFonts w:cs="David"/>
          <w:rtl/>
        </w:rPr>
        <w:t xml:space="preserve">לא. צריך להגיש ביום ראשון או ביום שני בבוקר. </w:t>
      </w:r>
    </w:p>
    <w:p w:rsidR="00000000" w:rsidRDefault="00D51761">
      <w:pPr>
        <w:jc w:val="both"/>
        <w:rPr>
          <w:rFonts w:cs="David"/>
          <w:rtl/>
        </w:rPr>
      </w:pPr>
    </w:p>
    <w:p w:rsidR="00000000" w:rsidRDefault="00D51761">
      <w:pPr>
        <w:jc w:val="both"/>
        <w:rPr>
          <w:rFonts w:cs="David"/>
          <w:rtl/>
        </w:rPr>
      </w:pPr>
      <w:r>
        <w:rPr>
          <w:rFonts w:cs="David"/>
          <w:u w:val="single"/>
          <w:rtl/>
        </w:rPr>
        <w:t>היו"ר יורי שטר</w:t>
      </w:r>
      <w:r>
        <w:rPr>
          <w:rFonts w:cs="David"/>
          <w:u w:val="single"/>
          <w:rtl/>
        </w:rPr>
        <w:t>ן:</w:t>
      </w:r>
    </w:p>
    <w:p w:rsidR="00000000" w:rsidRDefault="00D51761">
      <w:pPr>
        <w:jc w:val="both"/>
        <w:rPr>
          <w:rFonts w:cs="David"/>
          <w:rtl/>
        </w:rPr>
      </w:pPr>
    </w:p>
    <w:p w:rsidR="00000000" w:rsidRDefault="00D51761">
      <w:pPr>
        <w:ind w:firstLine="567"/>
        <w:jc w:val="both"/>
        <w:rPr>
          <w:rFonts w:cs="David"/>
          <w:rtl/>
        </w:rPr>
      </w:pPr>
      <w:r>
        <w:rPr>
          <w:rFonts w:cs="David"/>
          <w:rtl/>
        </w:rPr>
        <w:t xml:space="preserve">הן יוגשו עד יום שני בשעה 10:00. </w:t>
      </w:r>
    </w:p>
    <w:p w:rsidR="00000000" w:rsidRDefault="00D51761">
      <w:pPr>
        <w:ind w:firstLine="567"/>
        <w:jc w:val="both"/>
        <w:rPr>
          <w:rFonts w:cs="David"/>
          <w:rtl/>
        </w:rPr>
      </w:pPr>
    </w:p>
    <w:p w:rsidR="00000000" w:rsidRDefault="00D51761">
      <w:pPr>
        <w:ind w:firstLine="567"/>
        <w:jc w:val="both"/>
        <w:rPr>
          <w:rFonts w:cs="David"/>
          <w:rtl/>
        </w:rPr>
      </w:pPr>
      <w:r>
        <w:rPr>
          <w:rFonts w:cs="David"/>
          <w:rtl/>
        </w:rPr>
        <w:t xml:space="preserve">מי בעד החוק לפי הסעיפים שנקראו פה? אושר. </w:t>
      </w:r>
    </w:p>
    <w:p w:rsidR="00000000" w:rsidRDefault="00D51761">
      <w:pPr>
        <w:jc w:val="both"/>
        <w:rPr>
          <w:rFonts w:cs="David"/>
          <w:rtl/>
        </w:rPr>
      </w:pPr>
    </w:p>
    <w:p w:rsidR="00000000" w:rsidRDefault="00D51761">
      <w:pPr>
        <w:jc w:val="both"/>
        <w:rPr>
          <w:rFonts w:cs="David"/>
          <w:u w:val="single"/>
          <w:rtl/>
        </w:rPr>
      </w:pPr>
      <w:r>
        <w:rPr>
          <w:rFonts w:cs="David"/>
          <w:u w:val="single"/>
          <w:rtl/>
        </w:rPr>
        <w:t>מרים פרנקל-שור:</w:t>
      </w:r>
    </w:p>
    <w:p w:rsidR="00000000" w:rsidRDefault="00D51761">
      <w:pPr>
        <w:jc w:val="both"/>
        <w:rPr>
          <w:rFonts w:cs="David"/>
          <w:rtl/>
        </w:rPr>
      </w:pPr>
    </w:p>
    <w:p w:rsidR="00000000" w:rsidRDefault="00D51761">
      <w:pPr>
        <w:ind w:firstLine="567"/>
        <w:jc w:val="both"/>
        <w:rPr>
          <w:rFonts w:cs="David"/>
          <w:rtl/>
        </w:rPr>
      </w:pPr>
      <w:r>
        <w:rPr>
          <w:rFonts w:cs="David"/>
          <w:rtl/>
        </w:rPr>
        <w:t>היות שמדובר בשתי הצעות חוק והן עולות לקריאה ראשונה כהצעת חוק מאוחדת, עלינו לפנות לוועדת הכנסת כדי לקבל אישור למיזוג ההצעות. אני מבקשת שתתקבל החלטה על מיזוג הה</w:t>
      </w:r>
      <w:r>
        <w:rPr>
          <w:rFonts w:cs="David"/>
          <w:rtl/>
        </w:rPr>
        <w:t>צעות להצעת חוק אחת, ואנחנו נפנה לוועדת הכנסת להסדיר את העניין.</w:t>
      </w:r>
    </w:p>
    <w:p w:rsidR="00000000" w:rsidRDefault="00D51761">
      <w:pPr>
        <w:jc w:val="both"/>
        <w:rPr>
          <w:rFonts w:cs="David"/>
          <w:rtl/>
        </w:rPr>
      </w:pPr>
    </w:p>
    <w:p w:rsidR="00000000" w:rsidRDefault="00D51761">
      <w:pPr>
        <w:jc w:val="both"/>
        <w:rPr>
          <w:rFonts w:cs="David"/>
          <w:u w:val="single"/>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 xml:space="preserve">בסדר. מי בעד מיזוג ההצעות? אושר פה אחד. </w:t>
      </w:r>
    </w:p>
    <w:p w:rsidR="00000000" w:rsidRDefault="00D51761">
      <w:pPr>
        <w:jc w:val="both"/>
        <w:rPr>
          <w:rFonts w:cs="David"/>
          <w:rtl/>
        </w:rPr>
      </w:pPr>
    </w:p>
    <w:p w:rsidR="00000000" w:rsidRDefault="00D51761">
      <w:pPr>
        <w:ind w:firstLine="567"/>
        <w:jc w:val="both"/>
        <w:rPr>
          <w:rFonts w:cs="David"/>
          <w:rtl/>
        </w:rPr>
      </w:pPr>
      <w:r>
        <w:rPr>
          <w:rFonts w:cs="David"/>
          <w:rtl/>
        </w:rPr>
        <w:t xml:space="preserve">אני רוצה לסכם: אני מקווה שיקרו שני דברים כתוצאה מהחקיקה הזאת, במישור הכללי. קודם כול כוונתנו להיטיב עם התושבים, כמובן. </w:t>
      </w:r>
    </w:p>
    <w:p w:rsidR="00000000" w:rsidRDefault="00D51761">
      <w:pPr>
        <w:jc w:val="both"/>
        <w:rPr>
          <w:rFonts w:cs="David"/>
          <w:rtl/>
        </w:rPr>
      </w:pPr>
    </w:p>
    <w:p w:rsidR="00000000" w:rsidRDefault="00D51761">
      <w:pPr>
        <w:pStyle w:val="34"/>
        <w:jc w:val="both"/>
        <w:rPr>
          <w:rFonts w:cs="David"/>
          <w:rtl/>
        </w:rPr>
      </w:pPr>
      <w:r>
        <w:rPr>
          <w:rFonts w:cs="David"/>
          <w:rtl/>
        </w:rPr>
        <w:t>ניסן סלומינ</w:t>
      </w:r>
      <w:r>
        <w:rPr>
          <w:rFonts w:cs="David"/>
          <w:rtl/>
        </w:rPr>
        <w:t>סקי:</w:t>
      </w:r>
    </w:p>
    <w:p w:rsidR="00000000" w:rsidRDefault="00D51761">
      <w:pPr>
        <w:jc w:val="both"/>
        <w:rPr>
          <w:rFonts w:cs="David"/>
          <w:rtl/>
        </w:rPr>
      </w:pPr>
    </w:p>
    <w:p w:rsidR="00000000" w:rsidRDefault="00D51761">
      <w:pPr>
        <w:jc w:val="both"/>
        <w:rPr>
          <w:rFonts w:cs="David"/>
          <w:rtl/>
        </w:rPr>
      </w:pPr>
      <w:r>
        <w:rPr>
          <w:rFonts w:cs="David"/>
          <w:rtl/>
        </w:rPr>
        <w:tab/>
        <w:t>שיהיה דוגמה לכל הרשויות האחרות.</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אנחנו רוצים שהכפרים יתנהלו כמו שצריך, שהתושבים ירוויחו ושהחוק הזה באמת יסייע לכפרים הדרוזים. כולנו התגייסנו לטובתם כי אנחנו רואים בתושבים הדרוזים של המדינה גם אזרחים שווי זכויות וגם אזרחים נאמנים, ש</w:t>
      </w:r>
      <w:r>
        <w:rPr>
          <w:rFonts w:cs="David"/>
          <w:rtl/>
        </w:rPr>
        <w:t xml:space="preserve">משרתים בצה"ל, שנאמנים למדינה. </w:t>
      </w:r>
    </w:p>
    <w:p w:rsidR="00000000" w:rsidRDefault="00D51761">
      <w:pPr>
        <w:ind w:firstLine="567"/>
        <w:jc w:val="both"/>
        <w:rPr>
          <w:rFonts w:cs="David"/>
          <w:rtl/>
        </w:rPr>
      </w:pPr>
    </w:p>
    <w:p w:rsidR="00000000" w:rsidRDefault="00D51761">
      <w:pPr>
        <w:ind w:firstLine="567"/>
        <w:jc w:val="both"/>
        <w:rPr>
          <w:rFonts w:cs="David"/>
          <w:rtl/>
        </w:rPr>
      </w:pPr>
      <w:r>
        <w:rPr>
          <w:rFonts w:cs="David"/>
          <w:rtl/>
        </w:rPr>
        <w:t xml:space="preserve">במישור הכללי אני, לפחות, מקווה שיקרו שני דברים: קודם כול, שהלקח הזה יילמד גם בחשיבה לעתיד על האיחודים למיניהם. </w:t>
      </w:r>
    </w:p>
    <w:p w:rsidR="00000000" w:rsidRDefault="00D51761">
      <w:pPr>
        <w:jc w:val="both"/>
        <w:rPr>
          <w:rFonts w:cs="David"/>
          <w:rtl/>
        </w:rPr>
      </w:pPr>
    </w:p>
    <w:p w:rsidR="00000000" w:rsidRDefault="00D51761">
      <w:pPr>
        <w:jc w:val="both"/>
        <w:rPr>
          <w:rFonts w:cs="David"/>
          <w:rtl/>
        </w:rPr>
      </w:pPr>
      <w:r>
        <w:rPr>
          <w:rFonts w:cs="David"/>
          <w:u w:val="single"/>
          <w:rtl/>
        </w:rPr>
        <w:t>ניסן סלומינסקי:</w:t>
      </w:r>
    </w:p>
    <w:p w:rsidR="00000000" w:rsidRDefault="00D51761">
      <w:pPr>
        <w:jc w:val="both"/>
        <w:rPr>
          <w:rFonts w:cs="David"/>
          <w:rtl/>
        </w:rPr>
      </w:pPr>
    </w:p>
    <w:p w:rsidR="00000000" w:rsidRDefault="00D51761">
      <w:pPr>
        <w:ind w:firstLine="567"/>
        <w:jc w:val="both"/>
        <w:rPr>
          <w:rFonts w:cs="David"/>
          <w:rtl/>
        </w:rPr>
      </w:pPr>
      <w:r>
        <w:rPr>
          <w:rFonts w:cs="David"/>
          <w:rtl/>
        </w:rPr>
        <w:t>שיחול גם על כל הרשויות האחרות.</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הלקח שלי הוא לא לעשות איחודים אצל הדרוז</w:t>
      </w:r>
      <w:r>
        <w:rPr>
          <w:rFonts w:cs="David"/>
          <w:rtl/>
        </w:rPr>
        <w:t>ים.</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 xml:space="preserve">זה היה יכול לקרות גם במגזר הערבי וגם במגזר היהודי. </w:t>
      </w:r>
    </w:p>
    <w:p w:rsidR="00000000" w:rsidRDefault="00D51761">
      <w:pPr>
        <w:jc w:val="both"/>
        <w:rPr>
          <w:rFonts w:cs="David"/>
          <w:rtl/>
        </w:rPr>
      </w:pPr>
    </w:p>
    <w:p w:rsidR="00000000" w:rsidRDefault="00D51761">
      <w:pPr>
        <w:jc w:val="both"/>
        <w:rPr>
          <w:rFonts w:cs="David"/>
          <w:rtl/>
        </w:rPr>
      </w:pPr>
      <w:r>
        <w:rPr>
          <w:rFonts w:cs="David"/>
          <w:u w:val="single"/>
          <w:rtl/>
        </w:rPr>
        <w:t>איוב קרא:</w:t>
      </w:r>
    </w:p>
    <w:p w:rsidR="00000000" w:rsidRDefault="00D51761">
      <w:pPr>
        <w:jc w:val="both"/>
        <w:rPr>
          <w:rFonts w:cs="David"/>
          <w:rtl/>
        </w:rPr>
      </w:pPr>
    </w:p>
    <w:p w:rsidR="00000000" w:rsidRDefault="00D51761">
      <w:pPr>
        <w:jc w:val="both"/>
        <w:rPr>
          <w:rFonts w:cs="David"/>
          <w:rtl/>
        </w:rPr>
      </w:pPr>
      <w:r>
        <w:rPr>
          <w:rFonts w:cs="David"/>
          <w:rtl/>
        </w:rPr>
        <w:tab/>
        <w:t>גם אם היית עושה אצל היהודים, זה היה אותו דבר.</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מה תעשה עם הצעת חוק של ביטול איחוד רשויות יהודיות?</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jc w:val="both"/>
        <w:rPr>
          <w:rFonts w:cs="David"/>
          <w:rtl/>
        </w:rPr>
      </w:pPr>
      <w:r>
        <w:rPr>
          <w:rFonts w:cs="David"/>
          <w:rtl/>
        </w:rPr>
        <w:tab/>
        <w:t>רבותי, כבדו קצת את מי שמדבר, במקרה ז</w:t>
      </w:r>
      <w:r>
        <w:rPr>
          <w:rFonts w:cs="David"/>
          <w:rtl/>
        </w:rPr>
        <w:t>ה אני. אני מקווה שהמערכת תלמד את הלקח, ובפעם הבאה כשתביאו תוכניות איחוד הן גם תהיינה מחושבות יותר וגם מתואמות יותר עם התושבים, עם רצונם, עם אורח חיים וכו'.</w:t>
      </w:r>
    </w:p>
    <w:p w:rsidR="00000000" w:rsidRDefault="00D51761">
      <w:pPr>
        <w:jc w:val="both"/>
        <w:rPr>
          <w:rFonts w:cs="David"/>
          <w:rtl/>
        </w:rPr>
      </w:pPr>
      <w:r>
        <w:rPr>
          <w:rFonts w:cs="David"/>
          <w:rtl/>
        </w:rPr>
        <w:br w:type="page"/>
      </w: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ind w:firstLine="567"/>
        <w:jc w:val="both"/>
        <w:rPr>
          <w:rFonts w:cs="David"/>
          <w:rtl/>
        </w:rPr>
      </w:pPr>
      <w:r>
        <w:rPr>
          <w:rFonts w:cs="David"/>
          <w:rtl/>
        </w:rPr>
        <w:t xml:space="preserve">אתה מותח ביקורת על ועדה בכנסת, שנמצאת שני חדרים מכאן. </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ind w:firstLine="567"/>
        <w:jc w:val="both"/>
        <w:rPr>
          <w:rFonts w:cs="David"/>
          <w:rtl/>
        </w:rPr>
      </w:pPr>
      <w:r>
        <w:rPr>
          <w:rFonts w:cs="David"/>
          <w:rtl/>
        </w:rPr>
        <w:t>קו</w:t>
      </w:r>
      <w:r>
        <w:rPr>
          <w:rFonts w:cs="David"/>
          <w:rtl/>
        </w:rPr>
        <w:t>דם כול זאת עבודה מקצועית של המשרד. שנית, אני תקווה שהנושא הזה לא יהווה שום תקדים בשום מקום אחר, ולא יקומו לנו מהומות במקומות אחרים.</w:t>
      </w:r>
    </w:p>
    <w:p w:rsidR="00000000" w:rsidRDefault="00D51761">
      <w:pPr>
        <w:jc w:val="both"/>
        <w:rPr>
          <w:rFonts w:cs="David"/>
          <w:rtl/>
        </w:rPr>
      </w:pPr>
    </w:p>
    <w:p w:rsidR="00000000" w:rsidRDefault="00D51761">
      <w:pPr>
        <w:jc w:val="both"/>
        <w:rPr>
          <w:rFonts w:cs="David"/>
          <w:u w:val="single"/>
          <w:rtl/>
        </w:rPr>
      </w:pPr>
      <w:r>
        <w:rPr>
          <w:rFonts w:cs="David"/>
          <w:u w:val="single"/>
          <w:rtl/>
        </w:rPr>
        <w:t>מוחמד ברכה:</w:t>
      </w:r>
    </w:p>
    <w:p w:rsidR="00000000" w:rsidRDefault="00D51761">
      <w:pPr>
        <w:jc w:val="both"/>
        <w:rPr>
          <w:rFonts w:cs="David"/>
          <w:u w:val="single"/>
          <w:rtl/>
        </w:rPr>
      </w:pPr>
    </w:p>
    <w:p w:rsidR="00000000" w:rsidRDefault="00D51761">
      <w:pPr>
        <w:jc w:val="both"/>
        <w:rPr>
          <w:rFonts w:cs="David"/>
          <w:rtl/>
        </w:rPr>
      </w:pPr>
      <w:r>
        <w:rPr>
          <w:rFonts w:cs="David"/>
          <w:rtl/>
        </w:rPr>
        <w:tab/>
        <w:t>אם יקומו, יקומו.</w:t>
      </w:r>
    </w:p>
    <w:p w:rsidR="00000000" w:rsidRDefault="00D51761">
      <w:pPr>
        <w:jc w:val="both"/>
        <w:rPr>
          <w:rFonts w:cs="David"/>
          <w:rtl/>
        </w:rPr>
      </w:pPr>
    </w:p>
    <w:p w:rsidR="00000000" w:rsidRDefault="00D51761">
      <w:pPr>
        <w:jc w:val="both"/>
        <w:rPr>
          <w:rFonts w:cs="David"/>
          <w:u w:val="single"/>
          <w:rtl/>
        </w:rPr>
      </w:pPr>
      <w:r>
        <w:rPr>
          <w:rFonts w:cs="David"/>
          <w:u w:val="single"/>
          <w:rtl/>
        </w:rPr>
        <w:t>דוד אזולאי:</w:t>
      </w:r>
    </w:p>
    <w:p w:rsidR="00000000" w:rsidRDefault="00D51761">
      <w:pPr>
        <w:jc w:val="both"/>
        <w:rPr>
          <w:rFonts w:cs="David"/>
          <w:u w:val="single"/>
          <w:rtl/>
        </w:rPr>
      </w:pPr>
    </w:p>
    <w:p w:rsidR="00000000" w:rsidRDefault="00D51761">
      <w:pPr>
        <w:jc w:val="both"/>
        <w:rPr>
          <w:rFonts w:cs="David"/>
          <w:rtl/>
        </w:rPr>
      </w:pPr>
      <w:r>
        <w:rPr>
          <w:rFonts w:cs="David"/>
          <w:rtl/>
        </w:rPr>
        <w:tab/>
        <w:t>זה עניין אחר, מי שרוצה, שיגיש הצעת חוק.</w:t>
      </w:r>
    </w:p>
    <w:p w:rsidR="00000000" w:rsidRDefault="00D51761">
      <w:pPr>
        <w:jc w:val="both"/>
        <w:rPr>
          <w:rFonts w:cs="David"/>
          <w:rtl/>
        </w:rPr>
      </w:pPr>
    </w:p>
    <w:p w:rsidR="00000000" w:rsidRDefault="00D51761">
      <w:pPr>
        <w:jc w:val="both"/>
        <w:rPr>
          <w:rFonts w:cs="David"/>
          <w:rtl/>
        </w:rPr>
      </w:pPr>
      <w:r>
        <w:rPr>
          <w:rFonts w:cs="David"/>
          <w:u w:val="single"/>
          <w:rtl/>
        </w:rPr>
        <w:t>שר הפנים אברהם פורז:</w:t>
      </w:r>
    </w:p>
    <w:p w:rsidR="00000000" w:rsidRDefault="00D51761">
      <w:pPr>
        <w:jc w:val="both"/>
        <w:rPr>
          <w:rFonts w:cs="David"/>
          <w:rtl/>
        </w:rPr>
      </w:pPr>
    </w:p>
    <w:p w:rsidR="00000000" w:rsidRDefault="00D51761">
      <w:pPr>
        <w:jc w:val="both"/>
        <w:rPr>
          <w:rFonts w:cs="David"/>
          <w:rtl/>
        </w:rPr>
      </w:pPr>
      <w:r>
        <w:rPr>
          <w:rFonts w:cs="David"/>
          <w:rtl/>
        </w:rPr>
        <w:tab/>
        <w:t>רבותי, אני מו</w:t>
      </w:r>
      <w:r>
        <w:rPr>
          <w:rFonts w:cs="David"/>
          <w:rtl/>
        </w:rPr>
        <w:t>דה לכם. הצלתם את הדרוזים ממלתעות האיחוד.</w:t>
      </w:r>
    </w:p>
    <w:p w:rsidR="00000000" w:rsidRDefault="00D51761">
      <w:pPr>
        <w:jc w:val="both"/>
        <w:rPr>
          <w:rFonts w:cs="David"/>
          <w:rtl/>
        </w:rPr>
      </w:pPr>
    </w:p>
    <w:p w:rsidR="00000000" w:rsidRDefault="00D51761">
      <w:pPr>
        <w:jc w:val="both"/>
        <w:rPr>
          <w:rFonts w:cs="David"/>
          <w:rtl/>
        </w:rPr>
      </w:pPr>
      <w:r>
        <w:rPr>
          <w:rFonts w:cs="David"/>
          <w:u w:val="single"/>
          <w:rtl/>
        </w:rPr>
        <w:t>היו"ר יורי שטרן:</w:t>
      </w:r>
    </w:p>
    <w:p w:rsidR="00000000" w:rsidRDefault="00D51761">
      <w:pPr>
        <w:jc w:val="both"/>
        <w:rPr>
          <w:rFonts w:cs="David"/>
          <w:rtl/>
        </w:rPr>
      </w:pPr>
    </w:p>
    <w:p w:rsidR="00000000" w:rsidRDefault="00D51761">
      <w:pPr>
        <w:jc w:val="both"/>
        <w:rPr>
          <w:rFonts w:cs="David"/>
          <w:rtl/>
        </w:rPr>
      </w:pPr>
      <w:r>
        <w:rPr>
          <w:rFonts w:cs="David"/>
          <w:rtl/>
        </w:rPr>
        <w:tab/>
        <w:t xml:space="preserve">תודה. </w:t>
      </w:r>
    </w:p>
    <w:p w:rsidR="00000000" w:rsidRDefault="00D51761">
      <w:pPr>
        <w:jc w:val="both"/>
        <w:rPr>
          <w:rFonts w:cs="David"/>
          <w:rtl/>
        </w:rPr>
      </w:pPr>
    </w:p>
    <w:p w:rsidR="00000000" w:rsidRDefault="00D51761">
      <w:pPr>
        <w:ind w:firstLine="567"/>
        <w:jc w:val="both"/>
        <w:rPr>
          <w:rFonts w:cs="David"/>
          <w:u w:val="single"/>
          <w:rtl/>
        </w:rPr>
      </w:pPr>
      <w:r>
        <w:rPr>
          <w:rFonts w:cs="David"/>
          <w:u w:val="single"/>
          <w:rtl/>
        </w:rPr>
        <w:t xml:space="preserve">הישיבה ננעלה בשעה נועל. 10:55. </w:t>
      </w:r>
    </w:p>
    <w:p w:rsidR="00000000" w:rsidRDefault="00D51761">
      <w:pPr>
        <w:rPr>
          <w:rFonts w:cs="David"/>
          <w:rtl/>
        </w:rPr>
      </w:pPr>
    </w:p>
    <w:p w:rsidR="00000000" w:rsidRDefault="00D51761">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1761">
      <w:r>
        <w:separator/>
      </w:r>
    </w:p>
  </w:endnote>
  <w:endnote w:type="continuationSeparator" w:id="0">
    <w:p w:rsidR="00000000" w:rsidRDefault="00D51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1761">
    <w:pPr>
      <w:pStyle w:val="a7"/>
      <w:rPr>
        <w:rFonts w:cs="David"/>
        <w:rtl/>
      </w:rPr>
    </w:pPr>
  </w:p>
  <w:p w:rsidR="00000000" w:rsidRDefault="00D5176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1761">
    <w:pPr>
      <w:pStyle w:val="a7"/>
      <w:rPr>
        <w:rFonts w:cs="David"/>
        <w:rtl/>
      </w:rPr>
    </w:pPr>
  </w:p>
  <w:p w:rsidR="00000000" w:rsidRDefault="00D5176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1761">
      <w:r>
        <w:separator/>
      </w:r>
    </w:p>
  </w:footnote>
  <w:footnote w:type="continuationSeparator" w:id="0">
    <w:p w:rsidR="00000000" w:rsidRDefault="00D517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176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D51761">
    <w:pPr>
      <w:pStyle w:val="5"/>
      <w:jc w:val="left"/>
      <w:rPr>
        <w:rFonts w:cs="David"/>
        <w:b w:val="0"/>
        <w:bCs w:val="0"/>
        <w:rtl/>
      </w:rPr>
    </w:pPr>
    <w:r>
      <w:rPr>
        <w:rFonts w:cs="David"/>
        <w:b w:val="0"/>
        <w:bCs w:val="0"/>
        <w:rtl/>
      </w:rPr>
      <w:t xml:space="preserve">ועדת הפנים ואיכות הסביבה </w:t>
    </w:r>
  </w:p>
  <w:p w:rsidR="00000000" w:rsidRDefault="00D51761">
    <w:pPr>
      <w:pStyle w:val="a5"/>
      <w:ind w:right="360"/>
      <w:rPr>
        <w:rStyle w:val="a9"/>
        <w:rFonts w:cs="David"/>
        <w:rtl/>
      </w:rPr>
    </w:pPr>
    <w:r>
      <w:rPr>
        <w:rStyle w:val="a9"/>
        <w:rFonts w:cs="David"/>
        <w:rtl/>
      </w:rPr>
      <w:t>05/05/2004</w:t>
    </w:r>
  </w:p>
  <w:p w:rsidR="00000000" w:rsidRDefault="00D5176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1761">
    <w:pPr>
      <w:pStyle w:val="a5"/>
      <w:rPr>
        <w:rFonts w:cs="David"/>
        <w:rtl/>
      </w:rPr>
    </w:pPr>
  </w:p>
  <w:p w:rsidR="00000000" w:rsidRDefault="00D5176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676E26"/>
    <w:multiLevelType w:val="hybridMultilevel"/>
    <w:tmpl w:val="7C16CBF6"/>
    <w:lvl w:ilvl="0" w:tplc="942E1B30">
      <w:start w:val="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
  </w:num>
  <w:num w:numId="2">
    <w:abstractNumId w:val="1"/>
  </w:num>
  <w:num w:numId="3">
    <w:abstractNumId w:val="1"/>
  </w:num>
  <w:num w:numId="4">
    <w:abstractNumId w:val="1"/>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2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51761"/>
    <w:rsid w:val="00D51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C4A241-01AA-46A1-96D1-C99B58897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noProof/>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noProof w:val="0"/>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1695" w:hanging="1695"/>
      <w:jc w:val="center"/>
      <w:outlineLvl w:val="7"/>
    </w:pPr>
    <w:rPr>
      <w:b/>
      <w:bCs/>
      <w:u w:val="single"/>
    </w:rPr>
  </w:style>
  <w:style w:type="paragraph" w:styleId="9">
    <w:name w:val="heading 9"/>
    <w:basedOn w:val="a"/>
    <w:next w:val="a"/>
    <w:link w:val="90"/>
    <w:uiPriority w:val="99"/>
    <w:qFormat/>
    <w:pPr>
      <w:keepNext/>
      <w:ind w:lef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4"/>
      <w:szCs w:val="24"/>
      <w:lang w:eastAsia="he-IL"/>
    </w:rPr>
  </w:style>
  <w:style w:type="paragraph" w:customStyle="1" w:styleId="1">
    <w:name w:val="רמה 1"/>
    <w:basedOn w:val="a"/>
    <w:uiPriority w:val="99"/>
    <w:pPr>
      <w:numPr>
        <w:numId w:val="1"/>
      </w:numPr>
    </w:pPr>
    <w:rPr>
      <w:noProof w:val="0"/>
    </w:rPr>
  </w:style>
  <w:style w:type="paragraph" w:customStyle="1" w:styleId="2">
    <w:name w:val="רמה 2"/>
    <w:basedOn w:val="a"/>
    <w:autoRedefine/>
    <w:uiPriority w:val="99"/>
    <w:pPr>
      <w:numPr>
        <w:ilvl w:val="1"/>
        <w:numId w:val="2"/>
      </w:numPr>
    </w:pPr>
    <w:rPr>
      <w:noProof w:val="0"/>
    </w:rPr>
  </w:style>
  <w:style w:type="paragraph" w:customStyle="1" w:styleId="3">
    <w:name w:val="רמה 3"/>
    <w:basedOn w:val="a"/>
    <w:uiPriority w:val="99"/>
    <w:pPr>
      <w:numPr>
        <w:ilvl w:val="2"/>
        <w:numId w:val="3"/>
      </w:numPr>
    </w:pPr>
    <w:rPr>
      <w:noProof w:val="0"/>
    </w:rPr>
  </w:style>
  <w:style w:type="paragraph" w:customStyle="1" w:styleId="4">
    <w:name w:val="רמה 4"/>
    <w:basedOn w:val="a"/>
    <w:uiPriority w:val="99"/>
    <w:pPr>
      <w:numPr>
        <w:ilvl w:val="3"/>
        <w:numId w:val="4"/>
      </w:numPr>
    </w:pPr>
    <w:rPr>
      <w:noProof w:val="0"/>
    </w:r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noProof/>
      <w:sz w:val="24"/>
      <w:szCs w:val="24"/>
      <w:lang w:eastAsia="he-IL"/>
    </w:rPr>
  </w:style>
  <w:style w:type="paragraph" w:styleId="ad">
    <w:name w:val="Block Text"/>
    <w:basedOn w:val="a"/>
    <w:uiPriority w:val="99"/>
    <w:pPr>
      <w:ind w:left="1695" w:hanging="1695"/>
    </w:pPr>
    <w:rPr>
      <w:b/>
      <w:bCs/>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overflowPunct/>
      <w:autoSpaceDE/>
      <w:autoSpaceDN/>
      <w:adjustRightInd/>
      <w:textAlignment w:val="auto"/>
    </w:pPr>
    <w:rPr>
      <w:noProof w:val="0"/>
    </w:rPr>
  </w:style>
  <w:style w:type="character" w:customStyle="1" w:styleId="23">
    <w:name w:val="גוף טקסט 2 תו"/>
    <w:basedOn w:val="a0"/>
    <w:link w:val="22"/>
    <w:uiPriority w:val="99"/>
    <w:semiHidden/>
    <w:rPr>
      <w:rFonts w:ascii="Times New Roman" w:hAnsi="Times New Roman" w:cs="Times New Roman"/>
      <w:noProof/>
      <w:sz w:val="24"/>
      <w:szCs w:val="24"/>
      <w:lang w:eastAsia="he-IL"/>
    </w:rPr>
  </w:style>
  <w:style w:type="paragraph" w:customStyle="1" w:styleId="af1">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2">
    <w:name w:val="Document Map"/>
    <w:basedOn w:val="a"/>
    <w:link w:val="af3"/>
    <w:uiPriority w:val="99"/>
    <w:pPr>
      <w:shd w:val="clear" w:color="auto" w:fill="000080"/>
    </w:pPr>
    <w:rPr>
      <w:rFonts w:ascii="Tahoma" w:eastAsia="Times New Roman"/>
    </w:rPr>
  </w:style>
  <w:style w:type="character" w:customStyle="1" w:styleId="af3">
    <w:name w:val="מפת מסמך תו"/>
    <w:basedOn w:val="a0"/>
    <w:link w:val="af2"/>
    <w:uiPriority w:val="99"/>
    <w:semiHidden/>
    <w:rPr>
      <w:rFonts w:ascii="Tahoma" w:hAnsi="Tahoma" w:cs="Tahoma"/>
      <w:noProof/>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noProof/>
      <w:sz w:val="24"/>
      <w:szCs w:val="24"/>
      <w:lang w:eastAsia="he-IL"/>
    </w:rPr>
  </w:style>
  <w:style w:type="paragraph" w:customStyle="1" w:styleId="af4">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noProof/>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noProof/>
      <w:sz w:val="16"/>
      <w:szCs w:val="16"/>
      <w:lang w:eastAsia="he-IL"/>
    </w:rPr>
  </w:style>
  <w:style w:type="paragraph" w:customStyle="1" w:styleId="af5">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6">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7">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8">
    <w:name w:val="List"/>
    <w:basedOn w:val="a"/>
    <w:uiPriority w:val="99"/>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A6E560-B9C2-4F52-9F02-4DB9D7BD10D1}"/>
</file>

<file path=customXml/itemProps2.xml><?xml version="1.0" encoding="utf-8"?>
<ds:datastoreItem xmlns:ds="http://schemas.openxmlformats.org/officeDocument/2006/customXml" ds:itemID="{9142206A-A489-4556-BBA6-0029C4FF9319}"/>
</file>

<file path=customXml/itemProps3.xml><?xml version="1.0" encoding="utf-8"?>
<ds:datastoreItem xmlns:ds="http://schemas.openxmlformats.org/officeDocument/2006/customXml" ds:itemID="{9C396719-E63A-429B-A9F4-4F39AE6E9887}"/>
</file>

<file path=docProps/app.xml><?xml version="1.0" encoding="utf-8"?>
<Properties xmlns="http://schemas.openxmlformats.org/officeDocument/2006/extended-properties" xmlns:vt="http://schemas.openxmlformats.org/officeDocument/2006/docPropsVTypes">
  <Template>Normal</Template>
  <TotalTime>0</TotalTime>
  <Pages>6</Pages>
  <Words>2545</Words>
  <Characters>12728</Characters>
  <Application>Microsoft Office Word</Application>
  <DocSecurity>0</DocSecurity>
  <Lines>106</Lines>
  <Paragraphs>30</Paragraphs>
  <ScaleCrop>false</ScaleCrop>
  <Company>knesset</Company>
  <LinksUpToDate>false</LinksUpToDate>
  <CharactersWithSpaces>15243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הפנים/8458</dc:title>
  <dc:subject>פנים 5.5.2004ב</dc:subject>
  <dc:creator>דקלה אברבנאל</dc:creator>
  <cp:keywords/>
  <dc:description/>
  <cp:lastModifiedBy>רינה דבורה קדרון</cp:lastModifiedBy>
  <cp:revision>2</cp:revision>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66768</vt:r8>
  </property>
</Properties>
</file>