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273EE">
      <w:pPr>
        <w:jc w:val="right"/>
        <w:rPr>
          <w:rFonts w:cs="Guttman David"/>
          <w:sz w:val="18"/>
          <w:rtl/>
        </w:rPr>
      </w:pPr>
      <w:bookmarkStart w:id="0" w:name="_GoBack"/>
      <w:bookmarkEnd w:id="0"/>
      <w:r>
        <w:rPr>
          <w:rFonts w:cs="Guttman David"/>
          <w:sz w:val="18"/>
          <w:rtl/>
        </w:rPr>
        <w:t>פרוטוקולים/כספ</w:t>
      </w:r>
      <w:r>
        <w:rPr>
          <w:rFonts w:cs="Guttman David"/>
          <w:sz w:val="18"/>
          <w:rtl/>
        </w:rPr>
        <w:t>ים/905</w:t>
      </w:r>
    </w:p>
    <w:p w:rsidR="00000000" w:rsidRDefault="005273EE">
      <w:pPr>
        <w:jc w:val="right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ab/>
        <w:t>ירושלים, ה' באב, תש"ס</w:t>
      </w:r>
    </w:p>
    <w:p w:rsidR="00000000" w:rsidRDefault="005273EE">
      <w:pPr>
        <w:jc w:val="right"/>
        <w:rPr>
          <w:rFonts w:cs="Guttman David"/>
          <w:sz w:val="18"/>
          <w:rtl/>
          <w:lang w:val="es"/>
        </w:rPr>
      </w:pPr>
      <w:r>
        <w:rPr>
          <w:rFonts w:cs="Guttman David"/>
          <w:sz w:val="18"/>
          <w:rtl/>
          <w:lang w:val="es"/>
        </w:rPr>
        <w:t>6 באוגוסט, 2000</w:t>
      </w:r>
    </w:p>
    <w:p w:rsidR="00000000" w:rsidRDefault="005273EE">
      <w:pPr>
        <w:jc w:val="right"/>
        <w:rPr>
          <w:rFonts w:cs="Guttman David"/>
          <w:sz w:val="18"/>
          <w:rtl/>
        </w:rPr>
      </w:pPr>
    </w:p>
    <w:p w:rsidR="00000000" w:rsidRDefault="005273EE">
      <w:pPr>
        <w:tabs>
          <w:tab w:val="left" w:pos="1978"/>
          <w:tab w:val="left" w:pos="8606"/>
        </w:tabs>
        <w:jc w:val="left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 xml:space="preserve"> </w:t>
      </w:r>
      <w:r>
        <w:rPr>
          <w:rFonts w:cs="Guttman David"/>
          <w:b/>
          <w:bCs/>
          <w:sz w:val="18"/>
          <w:rtl/>
        </w:rPr>
        <w:t>הכנסת החמש-עשרה</w:t>
      </w:r>
      <w:r>
        <w:rPr>
          <w:rFonts w:cs="Guttman David"/>
          <w:b/>
          <w:bCs/>
          <w:sz w:val="18"/>
          <w:rtl/>
        </w:rPr>
        <w:tab/>
      </w:r>
    </w:p>
    <w:p w:rsidR="00000000" w:rsidRDefault="005273EE">
      <w:pPr>
        <w:tabs>
          <w:tab w:val="left" w:pos="1978"/>
          <w:tab w:val="left" w:pos="8606"/>
        </w:tabs>
        <w:jc w:val="left"/>
        <w:rPr>
          <w:rFonts w:cs="Guttman David"/>
          <w:sz w:val="18"/>
          <w:rtl/>
        </w:rPr>
      </w:pPr>
      <w:r>
        <w:rPr>
          <w:rFonts w:cs="Guttman David"/>
          <w:b/>
          <w:bCs/>
          <w:sz w:val="18"/>
          <w:rtl/>
        </w:rPr>
        <w:t xml:space="preserve"> מושב שני</w:t>
      </w:r>
      <w:r>
        <w:rPr>
          <w:rFonts w:cs="Guttman David"/>
          <w:b/>
          <w:bCs/>
          <w:sz w:val="18"/>
          <w:rtl/>
        </w:rPr>
        <w:tab/>
      </w:r>
      <w:r>
        <w:rPr>
          <w:rFonts w:cs="Guttman David"/>
          <w:sz w:val="18"/>
          <w:rtl/>
        </w:rPr>
        <w:t>נוסח לא מתוקן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jc w:val="center"/>
        <w:rPr>
          <w:rFonts w:cs="Guttman David"/>
          <w:b/>
          <w:bCs/>
          <w:sz w:val="18"/>
          <w:rtl/>
        </w:rPr>
      </w:pPr>
      <w:r>
        <w:rPr>
          <w:rFonts w:cs="Guttman David"/>
          <w:b/>
          <w:bCs/>
          <w:sz w:val="18"/>
          <w:rtl/>
        </w:rPr>
        <w:t>פרוטוקול מס' 159</w:t>
      </w:r>
    </w:p>
    <w:p w:rsidR="00000000" w:rsidRDefault="005273EE">
      <w:pPr>
        <w:jc w:val="center"/>
        <w:rPr>
          <w:rFonts w:cs="Guttman David"/>
          <w:b/>
          <w:bCs/>
          <w:sz w:val="18"/>
          <w:rtl/>
        </w:rPr>
      </w:pPr>
    </w:p>
    <w:p w:rsidR="00000000" w:rsidRDefault="005273EE">
      <w:pPr>
        <w:jc w:val="center"/>
        <w:rPr>
          <w:rFonts w:cs="Guttman David"/>
          <w:b/>
          <w:bCs/>
          <w:sz w:val="18"/>
          <w:rtl/>
        </w:rPr>
      </w:pPr>
      <w:r>
        <w:rPr>
          <w:rFonts w:cs="Guttman David"/>
          <w:b/>
          <w:bCs/>
          <w:sz w:val="18"/>
          <w:rtl/>
        </w:rPr>
        <w:t xml:space="preserve">מישיבת ועדת הכספים </w:t>
      </w:r>
    </w:p>
    <w:p w:rsidR="00000000" w:rsidRDefault="005273EE">
      <w:pPr>
        <w:jc w:val="center"/>
        <w:rPr>
          <w:rFonts w:cs="Guttman David"/>
          <w:sz w:val="18"/>
          <w:u w:val="single"/>
          <w:rtl/>
        </w:rPr>
      </w:pPr>
      <w:r>
        <w:rPr>
          <w:rFonts w:cs="Guttman David"/>
          <w:b/>
          <w:bCs/>
          <w:sz w:val="18"/>
          <w:u w:val="single"/>
          <w:rtl/>
        </w:rPr>
        <w:t>‏יום שני, כ"ח בתמוז התש"ס (31 ביולי, 2000), שעה 14:00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b/>
          <w:bCs/>
          <w:sz w:val="18"/>
          <w:u w:val="single"/>
          <w:rtl/>
        </w:rPr>
      </w:pPr>
      <w:r>
        <w:rPr>
          <w:rFonts w:cs="Guttman David"/>
          <w:b/>
          <w:bCs/>
          <w:sz w:val="18"/>
          <w:u w:val="single"/>
          <w:rtl/>
        </w:rPr>
        <w:t>נוכחים: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tabs>
          <w:tab w:val="left" w:pos="1527"/>
          <w:tab w:val="left" w:pos="8026"/>
        </w:tabs>
        <w:ind w:left="223"/>
        <w:jc w:val="left"/>
        <w:rPr>
          <w:rFonts w:cs="Guttman David"/>
          <w:sz w:val="18"/>
          <w:rtl/>
        </w:rPr>
      </w:pPr>
      <w:r>
        <w:rPr>
          <w:rFonts w:cs="Guttman David"/>
          <w:b/>
          <w:bCs/>
          <w:sz w:val="18"/>
          <w:u w:val="single"/>
          <w:rtl/>
        </w:rPr>
        <w:t>חברי הוועדה:</w:t>
      </w:r>
      <w:r>
        <w:rPr>
          <w:rFonts w:cs="Guttman David"/>
          <w:sz w:val="18"/>
          <w:rtl/>
        </w:rPr>
        <w:tab/>
        <w:t>ויצמן שירי- מ"מ היו"ר</w:t>
      </w:r>
    </w:p>
    <w:p w:rsidR="00000000" w:rsidRDefault="005273EE">
      <w:pPr>
        <w:jc w:val="left"/>
        <w:rPr>
          <w:rFonts w:cs="Guttman David"/>
          <w:sz w:val="18"/>
          <w:rtl/>
        </w:rPr>
      </w:pPr>
    </w:p>
    <w:p w:rsidR="00000000" w:rsidRDefault="005273EE">
      <w:pPr>
        <w:ind w:left="454"/>
        <w:jc w:val="left"/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rtl/>
        </w:rPr>
      </w:pPr>
      <w:r>
        <w:rPr>
          <w:rFonts w:cs="Guttman David"/>
          <w:b/>
          <w:bCs/>
          <w:sz w:val="18"/>
          <w:u w:val="single"/>
          <w:rtl/>
        </w:rPr>
        <w:t>מנהל הוועדה:</w:t>
      </w:r>
      <w:r>
        <w:rPr>
          <w:rFonts w:cs="Guttman David"/>
          <w:sz w:val="18"/>
          <w:rtl/>
        </w:rPr>
        <w:tab/>
      </w:r>
      <w:r>
        <w:rPr>
          <w:rFonts w:cs="Guttman David"/>
          <w:sz w:val="18"/>
          <w:rtl/>
        </w:rPr>
        <w:tab/>
        <w:t>איוור קרשנר</w:t>
      </w:r>
    </w:p>
    <w:p w:rsidR="00000000" w:rsidRDefault="005273EE">
      <w:pPr>
        <w:ind w:left="454"/>
        <w:jc w:val="left"/>
        <w:rPr>
          <w:rFonts w:cs="Guttman David"/>
          <w:sz w:val="18"/>
          <w:rtl/>
        </w:rPr>
      </w:pPr>
    </w:p>
    <w:p w:rsidR="00000000" w:rsidRDefault="005273EE">
      <w:pPr>
        <w:tabs>
          <w:tab w:val="left" w:pos="1728"/>
        </w:tabs>
        <w:rPr>
          <w:rFonts w:cs="Guttman David"/>
          <w:sz w:val="18"/>
          <w:rtl/>
        </w:rPr>
      </w:pPr>
      <w:r>
        <w:rPr>
          <w:rFonts w:cs="Guttman David"/>
          <w:b/>
          <w:bCs/>
          <w:sz w:val="18"/>
          <w:u w:val="single"/>
          <w:rtl/>
        </w:rPr>
        <w:t>רשמה:</w:t>
      </w:r>
      <w:r>
        <w:rPr>
          <w:rFonts w:cs="Guttman David"/>
          <w:sz w:val="18"/>
          <w:rtl/>
        </w:rPr>
        <w:tab/>
        <w:t>אירית שלהבת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tabs>
          <w:tab w:val="left" w:pos="1134"/>
          <w:tab w:val="left" w:pos="1418"/>
        </w:tabs>
        <w:ind w:left="1418" w:hanging="1418"/>
        <w:rPr>
          <w:rFonts w:cs="Guttman David"/>
          <w:sz w:val="18"/>
          <w:rtl/>
        </w:rPr>
      </w:pPr>
      <w:r>
        <w:rPr>
          <w:rFonts w:cs="Guttman David"/>
          <w:b/>
          <w:bCs/>
          <w:sz w:val="18"/>
          <w:u w:val="single"/>
          <w:rtl/>
        </w:rPr>
        <w:t>סדר היום:</w:t>
      </w:r>
      <w:r>
        <w:rPr>
          <w:rFonts w:cs="Guttman David"/>
          <w:sz w:val="18"/>
          <w:rtl/>
        </w:rPr>
        <w:tab/>
        <w:t>1.</w:t>
      </w:r>
      <w:r>
        <w:rPr>
          <w:rFonts w:cs="Guttman David"/>
          <w:sz w:val="18"/>
          <w:rtl/>
        </w:rPr>
        <w:tab/>
        <w:t xml:space="preserve"> שינויים בתקציב לשנת 2000.</w:t>
      </w:r>
    </w:p>
    <w:p w:rsidR="00000000" w:rsidRDefault="005273EE">
      <w:pPr>
        <w:tabs>
          <w:tab w:val="left" w:pos="1134"/>
          <w:tab w:val="left" w:pos="1418"/>
        </w:tabs>
        <w:ind w:left="1445" w:hanging="311"/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br w:type="page"/>
      </w:r>
    </w:p>
    <w:p w:rsidR="00000000" w:rsidRDefault="005273EE">
      <w:pPr>
        <w:pStyle w:val="5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>שינויים בתקציב לשנת 2000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u w:val="single"/>
          <w:rtl/>
        </w:rPr>
      </w:pPr>
      <w:r>
        <w:rPr>
          <w:rFonts w:cs="Guttman David"/>
          <w:sz w:val="18"/>
          <w:u w:val="single"/>
          <w:rtl/>
        </w:rPr>
        <w:t>איוור קרשנר:</w:t>
      </w:r>
    </w:p>
    <w:p w:rsidR="00000000" w:rsidRDefault="005273EE">
      <w:pPr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ab/>
      </w:r>
    </w:p>
    <w:p w:rsidR="00000000" w:rsidRDefault="005273EE">
      <w:pPr>
        <w:pStyle w:val="a9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ab/>
        <w:t>מדובר בפניה תקציבית 216. אתמול חבר הכנסת עופר חוגי ביקש לדחות את ההצבעה כדי לקיים דיון על תוכנית "עידוד 99". בינתיים הוא אמר לי שהוא מסיר את העיכוב ו</w:t>
      </w:r>
      <w:r>
        <w:rPr>
          <w:rFonts w:cs="Guttman David"/>
          <w:sz w:val="18"/>
          <w:rtl/>
        </w:rPr>
        <w:t>הסכים שאנחנו נביא את זה להצבעה.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u w:val="single"/>
          <w:rtl/>
        </w:rPr>
      </w:pPr>
      <w:r>
        <w:rPr>
          <w:rFonts w:cs="Guttman David"/>
          <w:sz w:val="18"/>
          <w:u w:val="single"/>
          <w:rtl/>
        </w:rPr>
        <w:t>היו"ר ויצמן שירי: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pStyle w:val="6"/>
        <w:rPr>
          <w:rFonts w:cs="Guttman David"/>
          <w:b w:val="0"/>
          <w:bCs w:val="0"/>
          <w:sz w:val="18"/>
          <w:u w:val="none"/>
          <w:rtl/>
        </w:rPr>
      </w:pPr>
      <w:r>
        <w:rPr>
          <w:rFonts w:cs="Guttman David"/>
          <w:sz w:val="18"/>
          <w:rtl/>
        </w:rPr>
        <w:t>הצבעה על אישור פניה מס' 216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jc w:val="center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>בעד - 1</w:t>
      </w:r>
    </w:p>
    <w:p w:rsidR="00000000" w:rsidRDefault="005273EE">
      <w:pPr>
        <w:jc w:val="center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>אין מתנגדים</w:t>
      </w:r>
    </w:p>
    <w:p w:rsidR="00000000" w:rsidRDefault="005273EE">
      <w:pPr>
        <w:jc w:val="center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>הבקשה נתקבלה.</w:t>
      </w:r>
    </w:p>
    <w:p w:rsidR="00000000" w:rsidRDefault="005273EE">
      <w:pPr>
        <w:jc w:val="center"/>
        <w:rPr>
          <w:rFonts w:cs="Guttman David"/>
          <w:sz w:val="18"/>
          <w:rtl/>
        </w:rPr>
      </w:pPr>
    </w:p>
    <w:p w:rsidR="00000000" w:rsidRDefault="005273EE">
      <w:pPr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ab/>
        <w:t>ההעברה עברה פה אחד. תודה רבה.</w:t>
      </w:r>
    </w:p>
    <w:p w:rsidR="00000000" w:rsidRDefault="005273EE">
      <w:pPr>
        <w:rPr>
          <w:rFonts w:cs="Guttman David"/>
          <w:sz w:val="18"/>
          <w:rtl/>
        </w:rPr>
      </w:pPr>
    </w:p>
    <w:p w:rsidR="00000000" w:rsidRDefault="005273EE">
      <w:pPr>
        <w:pStyle w:val="7"/>
        <w:rPr>
          <w:rFonts w:cs="Guttman David"/>
          <w:sz w:val="18"/>
          <w:rtl/>
        </w:rPr>
      </w:pPr>
      <w:r>
        <w:rPr>
          <w:rFonts w:cs="Guttman David"/>
          <w:sz w:val="18"/>
          <w:rtl/>
        </w:rPr>
        <w:t>הישיבה ננעלה בשעה 14:05</w:t>
      </w:r>
    </w:p>
    <w:p w:rsidR="00000000" w:rsidRDefault="005273EE">
      <w:pPr>
        <w:jc w:val="right"/>
        <w:rPr>
          <w:rFonts w:cs="Guttman David"/>
          <w:sz w:val="18"/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18" w:right="1758" w:bottom="1134" w:left="1758" w:header="567" w:footer="567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273EE">
      <w:pPr>
        <w:spacing w:line="240" w:lineRule="auto"/>
      </w:pPr>
      <w:r>
        <w:separator/>
      </w:r>
    </w:p>
  </w:endnote>
  <w:endnote w:type="continuationSeparator" w:id="0">
    <w:p w:rsidR="00000000" w:rsidRDefault="005273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uttman David"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273EE">
    <w:pPr>
      <w:pStyle w:val="a7"/>
      <w:rPr>
        <w:rFonts w:cs="Guttman David"/>
        <w:sz w:val="18"/>
        <w:rtl/>
      </w:rPr>
    </w:pPr>
  </w:p>
  <w:p w:rsidR="00000000" w:rsidRDefault="005273EE">
    <w:pPr>
      <w:pStyle w:val="a7"/>
      <w:rPr>
        <w:rFonts w:cs="Guttman David"/>
        <w:sz w:val="18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273EE">
      <w:pPr>
        <w:spacing w:line="240" w:lineRule="auto"/>
      </w:pPr>
      <w:r>
        <w:separator/>
      </w:r>
    </w:p>
  </w:footnote>
  <w:footnote w:type="continuationSeparator" w:id="0">
    <w:p w:rsidR="00000000" w:rsidRDefault="005273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273EE">
    <w:pPr>
      <w:pStyle w:val="a5"/>
      <w:rPr>
        <w:rFonts w:cs="Guttman David"/>
        <w:sz w:val="18"/>
        <w:rtl/>
      </w:rPr>
    </w:pPr>
    <w:r>
      <w:rPr>
        <w:rFonts w:cs="Guttman David"/>
        <w:sz w:val="18"/>
        <w:rtl/>
      </w:rPr>
      <w:tab/>
    </w:r>
    <w:r>
      <w:rPr>
        <w:rFonts w:cs="Guttman David"/>
        <w:sz w:val="18"/>
        <w:rtl/>
      </w:rPr>
      <w:tab/>
      <w:t xml:space="preserve">- </w:t>
    </w:r>
    <w:r>
      <w:rPr>
        <w:rStyle w:val="ab"/>
        <w:rFonts w:cs="Guttman David"/>
        <w:sz w:val="18"/>
        <w:rtl/>
      </w:rPr>
      <w:fldChar w:fldCharType="begin"/>
    </w:r>
    <w:r>
      <w:rPr>
        <w:rStyle w:val="ab"/>
        <w:rFonts w:cs="Guttman David"/>
        <w:sz w:val="18"/>
        <w:rtl/>
      </w:rPr>
      <w:instrText xml:space="preserve"> </w:instrText>
    </w:r>
    <w:r>
      <w:rPr>
        <w:rStyle w:val="ab"/>
        <w:rFonts w:cs="Guttman David"/>
      </w:rPr>
      <w:instrText>PAGE</w:instrText>
    </w:r>
    <w:r>
      <w:rPr>
        <w:rStyle w:val="ab"/>
        <w:rFonts w:cs="Guttman David"/>
        <w:sz w:val="18"/>
        <w:rtl/>
      </w:rPr>
      <w:instrText xml:space="preserve"> </w:instrText>
    </w:r>
    <w:r>
      <w:rPr>
        <w:rStyle w:val="ab"/>
        <w:rFonts w:cs="Guttman David"/>
        <w:sz w:val="18"/>
        <w:rtl/>
      </w:rPr>
      <w:fldChar w:fldCharType="separate"/>
    </w:r>
    <w:r>
      <w:rPr>
        <w:rStyle w:val="ab"/>
        <w:rFonts w:cs="Guttman David"/>
        <w:noProof/>
        <w:sz w:val="18"/>
        <w:rtl/>
      </w:rPr>
      <w:t>2</w:t>
    </w:r>
    <w:r>
      <w:rPr>
        <w:rStyle w:val="ab"/>
        <w:rFonts w:cs="Guttman David"/>
        <w:sz w:val="18"/>
        <w:rtl/>
      </w:rPr>
      <w:fldChar w:fldCharType="end"/>
    </w:r>
    <w:r>
      <w:rPr>
        <w:rStyle w:val="ab"/>
        <w:rFonts w:cs="Guttman David"/>
        <w:sz w:val="18"/>
        <w:rtl/>
      </w:rPr>
      <w:t xml:space="preserve"> -</w:t>
    </w:r>
  </w:p>
  <w:p w:rsidR="00000000" w:rsidRDefault="005273EE">
    <w:pPr>
      <w:pStyle w:val="a5"/>
      <w:rPr>
        <w:rFonts w:cs="Guttman David"/>
        <w:sz w:val="18"/>
        <w:rtl/>
      </w:rPr>
    </w:pPr>
    <w:r>
      <w:rPr>
        <w:rFonts w:cs="Guttman David"/>
        <w:sz w:val="18"/>
        <w:rtl/>
      </w:rPr>
      <w:t>ועדת הכספים</w:t>
    </w:r>
  </w:p>
  <w:p w:rsidR="00000000" w:rsidRDefault="005273EE">
    <w:pPr>
      <w:pStyle w:val="a5"/>
      <w:rPr>
        <w:rFonts w:cs="Guttman David"/>
        <w:sz w:val="18"/>
        <w:rtl/>
      </w:rPr>
    </w:pPr>
    <w:r>
      <w:rPr>
        <w:rFonts w:cs="Guttman David"/>
        <w:sz w:val="18"/>
        <w:rtl/>
      </w:rPr>
      <w:fldChar w:fldCharType="begin"/>
    </w:r>
    <w:r>
      <w:rPr>
        <w:rFonts w:cs="Guttman David"/>
        <w:sz w:val="18"/>
        <w:rtl/>
      </w:rPr>
      <w:instrText xml:space="preserve"> </w:instrText>
    </w:r>
    <w:r>
      <w:rPr>
        <w:rFonts w:cs="Guttman David"/>
      </w:rPr>
      <w:instrText>CREATEDATE \@ "d.M.yy"</w:instrText>
    </w:r>
    <w:r>
      <w:rPr>
        <w:rFonts w:cs="Guttman David"/>
        <w:sz w:val="18"/>
        <w:rtl/>
      </w:rPr>
      <w:instrText xml:space="preserve"> </w:instrText>
    </w:r>
    <w:r>
      <w:rPr>
        <w:rFonts w:cs="Guttman David"/>
        <w:sz w:val="18"/>
        <w:rtl/>
      </w:rPr>
      <w:fldChar w:fldCharType="separate"/>
    </w:r>
    <w:r>
      <w:rPr>
        <w:rFonts w:cs="Guttman David"/>
        <w:sz w:val="18"/>
        <w:rtl/>
      </w:rPr>
      <w:t>‏6.9.00</w:t>
    </w:r>
    <w:r>
      <w:rPr>
        <w:rFonts w:cs="Guttman David"/>
        <w:sz w:val="18"/>
        <w:rtl/>
      </w:rPr>
      <w:fldChar w:fldCharType="end"/>
    </w:r>
  </w:p>
  <w:p w:rsidR="00000000" w:rsidRDefault="005273EE">
    <w:pPr>
      <w:pStyle w:val="a5"/>
      <w:rPr>
        <w:rFonts w:cs="Guttman David"/>
        <w:sz w:val="18"/>
        <w:rtl/>
      </w:rPr>
    </w:pPr>
  </w:p>
  <w:p w:rsidR="00000000" w:rsidRDefault="005273EE">
    <w:pPr>
      <w:pStyle w:val="a5"/>
      <w:rPr>
        <w:rFonts w:cs="Guttman David"/>
        <w:sz w:val="18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AB847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FFFFFF7D"/>
    <w:multiLevelType w:val="singleLevel"/>
    <w:tmpl w:val="D8A0FE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FFFFFF7E"/>
    <w:multiLevelType w:val="singleLevel"/>
    <w:tmpl w:val="D39CAB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FFFFFF7F"/>
    <w:multiLevelType w:val="singleLevel"/>
    <w:tmpl w:val="EF7AA4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FFFFFF80"/>
    <w:multiLevelType w:val="singleLevel"/>
    <w:tmpl w:val="F842BD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0185F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A207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DCA9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8A62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FFFFFF89"/>
    <w:multiLevelType w:val="singleLevel"/>
    <w:tmpl w:val="3940B7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5D07CEC2E8DED3118F2D00805F9F08A9000000095CC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5273EE"/>
    <w:rsid w:val="0052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A2FBD43-7193-4B80-9128-39C3E7B50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bidi/>
      <w:adjustRightInd w:val="0"/>
      <w:spacing w:after="0" w:line="280" w:lineRule="atLeast"/>
      <w:jc w:val="both"/>
      <w:textAlignment w:val="baseline"/>
    </w:pPr>
    <w:rPr>
      <w:rFonts w:ascii="Times New Roman" w:hAnsi="Times New Roman" w:cs="Times New Roman"/>
      <w:szCs w:val="18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18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18"/>
      <w:lang w:eastAsia="he-IL"/>
    </w:rPr>
  </w:style>
  <w:style w:type="paragraph" w:styleId="a9">
    <w:name w:val="Body Text"/>
    <w:basedOn w:val="a"/>
    <w:link w:val="aa"/>
    <w:uiPriority w:val="99"/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18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583</Characters>
  <Application>Microsoft Office Word</Application>
  <DocSecurity>0</DocSecurity>
  <Lines>4</Lines>
  <Paragraphs>1</Paragraphs>
  <ScaleCrop>false</ScaleCrop>
  <Company>ComputerLand -DORCOM Ltd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פרוטוקולים/כספים/905</dc:title>
  <dc:subject>כספים 31.7.2000 ב</dc:subject>
  <dc:creator>אירית שלהבת</dc:creator>
  <cp:keywords/>
  <dc:description/>
  <cp:lastModifiedBy>רינה דבורה קדרון</cp:lastModifiedBy>
  <cp:revision>2</cp:revision>
  <dcterms:created xsi:type="dcterms:W3CDTF">2017-04-23T10:44:00Z</dcterms:created>
  <dcterms:modified xsi:type="dcterms:W3CDTF">2017-04-23T10:44:00Z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