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796E">
      <w:pPr>
        <w:jc w:val="right"/>
        <w:rPr>
          <w:rtl/>
        </w:rPr>
      </w:pPr>
      <w:bookmarkStart w:id="0" w:name="_GoBack"/>
      <w:bookmarkEnd w:id="0"/>
      <w:r>
        <w:rPr>
          <w:rtl/>
        </w:rPr>
        <w:t>פרוטוקולים/כספים/3378</w:t>
      </w:r>
    </w:p>
    <w:p w:rsidR="00000000" w:rsidRDefault="001A796E">
      <w:pPr>
        <w:jc w:val="right"/>
        <w:rPr>
          <w:rtl/>
        </w:rPr>
      </w:pPr>
      <w:r>
        <w:rPr>
          <w:rtl/>
        </w:rPr>
        <w:tab/>
        <w:t>ירושלים, י"ח בתמוז, תשס"א</w:t>
      </w:r>
    </w:p>
    <w:p w:rsidR="00000000" w:rsidRDefault="001A796E">
      <w:pPr>
        <w:jc w:val="right"/>
        <w:rPr>
          <w:rtl/>
          <w:lang w:val="es"/>
        </w:rPr>
      </w:pPr>
      <w:r>
        <w:rPr>
          <w:rtl/>
          <w:lang w:val="es"/>
        </w:rPr>
        <w:t>9 ביולי, 2001</w:t>
      </w:r>
    </w:p>
    <w:p w:rsidR="00000000" w:rsidRDefault="001A796E">
      <w:pPr>
        <w:jc w:val="right"/>
        <w:rPr>
          <w:rtl/>
        </w:rPr>
      </w:pPr>
    </w:p>
    <w:p w:rsidR="00000000" w:rsidRDefault="001A796E">
      <w:pPr>
        <w:jc w:val="both"/>
        <w:rPr>
          <w:b/>
          <w:bCs/>
          <w:rtl/>
        </w:rPr>
      </w:pPr>
      <w:r>
        <w:rPr>
          <w:rFonts w:hint="cs"/>
          <w:b/>
          <w:bCs/>
          <w:rtl/>
        </w:rPr>
        <w:t xml:space="preserve">הכנסת </w:t>
      </w:r>
      <w:r>
        <w:rPr>
          <w:b/>
          <w:bCs/>
          <w:rtl/>
        </w:rPr>
        <w:t>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1A796E">
      <w:pPr>
        <w:jc w:val="both"/>
        <w:rPr>
          <w:b/>
          <w:bCs/>
          <w:rtl/>
        </w:rPr>
      </w:pPr>
      <w:r>
        <w:rPr>
          <w:b/>
          <w:bCs/>
          <w:rtl/>
        </w:rPr>
        <w:t>מושב ש</w:t>
      </w:r>
      <w:r>
        <w:rPr>
          <w:rFonts w:hint="cs"/>
          <w:b/>
          <w:bCs/>
          <w:rtl/>
        </w:rPr>
        <w:t>לישי</w:t>
      </w:r>
    </w:p>
    <w:p w:rsidR="00000000" w:rsidRDefault="001A796E">
      <w:pPr>
        <w:jc w:val="both"/>
        <w:rPr>
          <w:rFonts w:hint="cs"/>
          <w:b/>
          <w:bCs/>
          <w:rtl/>
        </w:rPr>
      </w:pPr>
    </w:p>
    <w:p w:rsidR="00000000" w:rsidRDefault="001A796E">
      <w:pPr>
        <w:jc w:val="center"/>
        <w:rPr>
          <w:rFonts w:hint="cs"/>
          <w:b/>
          <w:bCs/>
          <w:rtl/>
        </w:rPr>
      </w:pPr>
      <w:r>
        <w:rPr>
          <w:rFonts w:hint="cs"/>
          <w:b/>
          <w:bCs/>
          <w:rtl/>
        </w:rPr>
        <w:t>פ</w:t>
      </w:r>
      <w:r>
        <w:rPr>
          <w:b/>
          <w:bCs/>
          <w:rtl/>
        </w:rPr>
        <w:t xml:space="preserve">רוטוקול </w:t>
      </w:r>
      <w:r>
        <w:rPr>
          <w:rFonts w:hint="cs"/>
          <w:b/>
          <w:bCs/>
          <w:rtl/>
        </w:rPr>
        <w:t>מס' 247</w:t>
      </w:r>
    </w:p>
    <w:p w:rsidR="00000000" w:rsidRDefault="001A796E">
      <w:pPr>
        <w:jc w:val="center"/>
        <w:rPr>
          <w:rFonts w:hint="cs"/>
          <w:b/>
          <w:bCs/>
          <w:rtl/>
        </w:rPr>
      </w:pPr>
      <w:r>
        <w:rPr>
          <w:rFonts w:hint="cs"/>
          <w:b/>
          <w:bCs/>
          <w:rtl/>
        </w:rPr>
        <w:t>מישיבת ועדת הכספים</w:t>
      </w:r>
    </w:p>
    <w:p w:rsidR="00000000" w:rsidRDefault="001A796E">
      <w:pPr>
        <w:jc w:val="center"/>
        <w:rPr>
          <w:rFonts w:hint="cs"/>
          <w:b/>
          <w:bCs/>
          <w:u w:val="single"/>
          <w:rtl/>
        </w:rPr>
      </w:pPr>
      <w:r>
        <w:rPr>
          <w:rFonts w:hint="cs"/>
          <w:b/>
          <w:bCs/>
          <w:u w:val="single"/>
          <w:rtl/>
        </w:rPr>
        <w:t>מיום רביעי, ד' בניסן, התשס"א (28 למרץ, 2001) בשעה 09:45</w:t>
      </w:r>
    </w:p>
    <w:p w:rsidR="00000000" w:rsidRDefault="001A796E">
      <w:pPr>
        <w:jc w:val="center"/>
        <w:rPr>
          <w:rFonts w:hint="cs"/>
          <w:b/>
          <w:bCs/>
          <w:rtl/>
        </w:rPr>
      </w:pPr>
    </w:p>
    <w:p w:rsidR="00000000" w:rsidRDefault="001A796E">
      <w:pPr>
        <w:jc w:val="both"/>
        <w:rPr>
          <w:rFonts w:hint="cs"/>
          <w:b/>
          <w:bCs/>
          <w:u w:val="single"/>
          <w:rtl/>
        </w:rPr>
      </w:pPr>
      <w:r>
        <w:rPr>
          <w:b/>
          <w:bCs/>
          <w:u w:val="single"/>
          <w:rtl/>
        </w:rPr>
        <w:t>נכחו:</w:t>
      </w:r>
    </w:p>
    <w:p w:rsidR="00000000" w:rsidRDefault="001A796E">
      <w:pPr>
        <w:jc w:val="both"/>
        <w:rPr>
          <w:rFonts w:hint="cs"/>
          <w:b/>
          <w:bCs/>
          <w:u w:val="single"/>
          <w:rtl/>
        </w:rPr>
      </w:pPr>
      <w:r>
        <w:rPr>
          <w:rFonts w:hint="cs"/>
          <w:b/>
          <w:bCs/>
          <w:u w:val="single"/>
          <w:rtl/>
        </w:rPr>
        <w:t>חברי הוועדה:</w:t>
      </w:r>
    </w:p>
    <w:p w:rsidR="00000000" w:rsidRDefault="001A796E">
      <w:pPr>
        <w:jc w:val="both"/>
        <w:rPr>
          <w:rFonts w:hint="cs"/>
          <w:b/>
          <w:bCs/>
          <w:u w:val="single"/>
          <w:rtl/>
        </w:rPr>
      </w:pPr>
    </w:p>
    <w:p w:rsidR="00000000" w:rsidRDefault="001A796E">
      <w:pPr>
        <w:jc w:val="both"/>
        <w:rPr>
          <w:rFonts w:hint="cs"/>
          <w:rtl/>
        </w:rPr>
      </w:pPr>
      <w:r>
        <w:rPr>
          <w:rFonts w:hint="cs"/>
          <w:rtl/>
        </w:rPr>
        <w:tab/>
        <w:t>ישראל כץ- היו"ר</w:t>
      </w:r>
    </w:p>
    <w:p w:rsidR="00000000" w:rsidRDefault="001A796E">
      <w:pPr>
        <w:jc w:val="both"/>
        <w:rPr>
          <w:rFonts w:hint="cs"/>
          <w:rtl/>
        </w:rPr>
      </w:pPr>
      <w:r>
        <w:rPr>
          <w:rFonts w:hint="cs"/>
          <w:rtl/>
        </w:rPr>
        <w:tab/>
        <w:t xml:space="preserve">אפי אושעיה </w:t>
      </w:r>
    </w:p>
    <w:p w:rsidR="00000000" w:rsidRDefault="001A796E">
      <w:pPr>
        <w:jc w:val="both"/>
        <w:rPr>
          <w:rFonts w:hint="cs"/>
          <w:rtl/>
        </w:rPr>
      </w:pPr>
      <w:r>
        <w:rPr>
          <w:rFonts w:hint="cs"/>
          <w:rtl/>
        </w:rPr>
        <w:tab/>
        <w:t>משה גפני</w:t>
      </w:r>
    </w:p>
    <w:p w:rsidR="00000000" w:rsidRDefault="001A796E">
      <w:pPr>
        <w:jc w:val="both"/>
        <w:rPr>
          <w:rFonts w:hint="cs"/>
          <w:rtl/>
        </w:rPr>
      </w:pPr>
      <w:r>
        <w:rPr>
          <w:rFonts w:hint="cs"/>
          <w:rtl/>
        </w:rPr>
        <w:tab/>
        <w:t>אבשלום וילן</w:t>
      </w:r>
    </w:p>
    <w:p w:rsidR="00000000" w:rsidRDefault="001A796E">
      <w:pPr>
        <w:jc w:val="both"/>
        <w:rPr>
          <w:rFonts w:hint="cs"/>
          <w:rtl/>
        </w:rPr>
      </w:pPr>
      <w:r>
        <w:rPr>
          <w:rFonts w:hint="cs"/>
          <w:rtl/>
        </w:rPr>
        <w:tab/>
        <w:t>אמנון כהן</w:t>
      </w:r>
    </w:p>
    <w:p w:rsidR="00000000" w:rsidRDefault="001A796E">
      <w:pPr>
        <w:jc w:val="both"/>
        <w:rPr>
          <w:rFonts w:hint="cs"/>
          <w:rtl/>
        </w:rPr>
      </w:pPr>
      <w:r>
        <w:rPr>
          <w:rFonts w:hint="cs"/>
          <w:rtl/>
        </w:rPr>
        <w:tab/>
        <w:t>מיכאל קליינר</w:t>
      </w:r>
    </w:p>
    <w:p w:rsidR="00000000" w:rsidRDefault="001A796E">
      <w:pPr>
        <w:jc w:val="both"/>
        <w:rPr>
          <w:rFonts w:hint="cs"/>
          <w:rtl/>
        </w:rPr>
      </w:pPr>
      <w:r>
        <w:rPr>
          <w:rFonts w:hint="cs"/>
          <w:rtl/>
        </w:rPr>
        <w:tab/>
        <w:t>אברהם שוחט</w:t>
      </w:r>
    </w:p>
    <w:p w:rsidR="00000000" w:rsidRDefault="001A796E">
      <w:pPr>
        <w:jc w:val="both"/>
        <w:rPr>
          <w:rFonts w:hint="cs"/>
          <w:rtl/>
        </w:rPr>
      </w:pPr>
      <w:r>
        <w:rPr>
          <w:rFonts w:hint="cs"/>
          <w:rtl/>
        </w:rPr>
        <w:tab/>
        <w:t>ויצמן שירי</w:t>
      </w:r>
    </w:p>
    <w:p w:rsidR="00000000" w:rsidRDefault="001A796E">
      <w:pPr>
        <w:jc w:val="both"/>
        <w:rPr>
          <w:rFonts w:hint="cs"/>
          <w:rtl/>
        </w:rPr>
      </w:pPr>
      <w:r>
        <w:rPr>
          <w:rFonts w:hint="cs"/>
          <w:rtl/>
        </w:rPr>
        <w:t xml:space="preserve">מ"מ: זבולון אורלב </w:t>
      </w:r>
    </w:p>
    <w:p w:rsidR="00000000" w:rsidRDefault="001A796E">
      <w:pPr>
        <w:jc w:val="both"/>
        <w:rPr>
          <w:rFonts w:hint="cs"/>
          <w:rtl/>
        </w:rPr>
      </w:pPr>
      <w:r>
        <w:rPr>
          <w:rFonts w:hint="cs"/>
          <w:rtl/>
        </w:rPr>
        <w:t xml:space="preserve">          יגאל ביבי</w:t>
      </w:r>
    </w:p>
    <w:p w:rsidR="00000000" w:rsidRDefault="001A796E">
      <w:pPr>
        <w:jc w:val="both"/>
        <w:rPr>
          <w:rFonts w:hint="cs"/>
          <w:rtl/>
        </w:rPr>
      </w:pPr>
      <w:r>
        <w:rPr>
          <w:rFonts w:hint="cs"/>
          <w:rtl/>
        </w:rPr>
        <w:t xml:space="preserve">          נעמי חזן</w:t>
      </w:r>
    </w:p>
    <w:p w:rsidR="00000000" w:rsidRDefault="001A796E">
      <w:pPr>
        <w:jc w:val="both"/>
        <w:rPr>
          <w:rFonts w:hint="cs"/>
          <w:rtl/>
        </w:rPr>
      </w:pPr>
      <w:r>
        <w:rPr>
          <w:rFonts w:hint="cs"/>
          <w:rtl/>
        </w:rPr>
        <w:t xml:space="preserve">         יצחק כהן</w:t>
      </w:r>
    </w:p>
    <w:p w:rsidR="00000000" w:rsidRDefault="001A796E">
      <w:pPr>
        <w:jc w:val="both"/>
        <w:rPr>
          <w:rFonts w:hint="cs"/>
          <w:rtl/>
        </w:rPr>
      </w:pPr>
    </w:p>
    <w:p w:rsidR="00000000" w:rsidRDefault="001A796E">
      <w:pPr>
        <w:tabs>
          <w:tab w:val="left" w:pos="1505"/>
          <w:tab w:val="left" w:pos="3969"/>
        </w:tabs>
        <w:jc w:val="both"/>
        <w:rPr>
          <w:rFonts w:hint="cs"/>
          <w:rtl/>
        </w:rPr>
      </w:pPr>
      <w:r>
        <w:rPr>
          <w:b/>
          <w:bCs/>
          <w:u w:val="single"/>
          <w:rtl/>
        </w:rPr>
        <w:t>מוזמנים</w:t>
      </w:r>
      <w:r>
        <w:rPr>
          <w:rtl/>
        </w:rPr>
        <w:t>:</w:t>
      </w:r>
      <w:r>
        <w:rPr>
          <w:rtl/>
        </w:rPr>
        <w:tab/>
      </w:r>
    </w:p>
    <w:p w:rsidR="00000000" w:rsidRDefault="001A796E">
      <w:pPr>
        <w:tabs>
          <w:tab w:val="left" w:pos="1505"/>
          <w:tab w:val="left" w:pos="3969"/>
        </w:tabs>
        <w:jc w:val="both"/>
        <w:rPr>
          <w:rFonts w:hint="cs"/>
          <w:rtl/>
        </w:rPr>
      </w:pPr>
      <w:r>
        <w:rPr>
          <w:rFonts w:hint="cs"/>
          <w:rtl/>
        </w:rPr>
        <w:tab/>
        <w:t xml:space="preserve">יוני קפלן </w:t>
      </w:r>
      <w:r>
        <w:rPr>
          <w:rtl/>
        </w:rPr>
        <w:t>–</w:t>
      </w:r>
      <w:r>
        <w:rPr>
          <w:rFonts w:hint="cs"/>
          <w:rtl/>
        </w:rPr>
        <w:t xml:space="preserve"> נציב מס הכנסה</w:t>
      </w:r>
    </w:p>
    <w:p w:rsidR="00000000" w:rsidRDefault="001A796E">
      <w:pPr>
        <w:tabs>
          <w:tab w:val="left" w:pos="1505"/>
          <w:tab w:val="left" w:pos="3969"/>
        </w:tabs>
        <w:jc w:val="both"/>
        <w:rPr>
          <w:rFonts w:hint="cs"/>
          <w:rtl/>
        </w:rPr>
      </w:pPr>
      <w:r>
        <w:rPr>
          <w:rFonts w:hint="cs"/>
          <w:rtl/>
        </w:rPr>
        <w:tab/>
        <w:t>מיכל דויטש- משרד האוצר</w:t>
      </w:r>
    </w:p>
    <w:p w:rsidR="00000000" w:rsidRDefault="001A796E">
      <w:pPr>
        <w:tabs>
          <w:tab w:val="left" w:pos="1505"/>
          <w:tab w:val="left" w:pos="3969"/>
        </w:tabs>
        <w:jc w:val="both"/>
        <w:rPr>
          <w:rFonts w:hint="cs"/>
          <w:rtl/>
        </w:rPr>
      </w:pPr>
      <w:r>
        <w:rPr>
          <w:rFonts w:hint="cs"/>
          <w:rtl/>
        </w:rPr>
        <w:tab/>
        <w:t xml:space="preserve">י. ייטב </w:t>
      </w:r>
      <w:r>
        <w:rPr>
          <w:rtl/>
        </w:rPr>
        <w:t>–</w:t>
      </w:r>
      <w:r>
        <w:rPr>
          <w:rFonts w:hint="cs"/>
          <w:rtl/>
        </w:rPr>
        <w:t xml:space="preserve"> משרד האוצר</w:t>
      </w:r>
    </w:p>
    <w:p w:rsidR="00000000" w:rsidRDefault="001A796E">
      <w:pPr>
        <w:tabs>
          <w:tab w:val="left" w:pos="1505"/>
          <w:tab w:val="left" w:pos="3969"/>
        </w:tabs>
        <w:jc w:val="both"/>
        <w:rPr>
          <w:rFonts w:hint="cs"/>
          <w:rtl/>
        </w:rPr>
      </w:pPr>
      <w:r>
        <w:rPr>
          <w:rFonts w:hint="cs"/>
          <w:rtl/>
        </w:rPr>
        <w:tab/>
        <w:t xml:space="preserve">אברהם הופמן </w:t>
      </w:r>
      <w:r>
        <w:rPr>
          <w:rtl/>
        </w:rPr>
        <w:t>–</w:t>
      </w:r>
      <w:r>
        <w:rPr>
          <w:rFonts w:hint="cs"/>
          <w:rtl/>
        </w:rPr>
        <w:t xml:space="preserve"> מנכ"ל הר</w:t>
      </w:r>
      <w:r>
        <w:rPr>
          <w:rFonts w:hint="cs"/>
          <w:rtl/>
        </w:rPr>
        <w:t>שות לשיקום האסיר</w:t>
      </w:r>
    </w:p>
    <w:p w:rsidR="00000000" w:rsidRDefault="001A796E">
      <w:pPr>
        <w:tabs>
          <w:tab w:val="left" w:pos="1505"/>
          <w:tab w:val="left" w:pos="3969"/>
        </w:tabs>
        <w:jc w:val="both"/>
        <w:rPr>
          <w:rFonts w:hint="cs"/>
          <w:rtl/>
        </w:rPr>
      </w:pPr>
    </w:p>
    <w:p w:rsidR="00000000" w:rsidRDefault="001A796E">
      <w:pPr>
        <w:jc w:val="both"/>
        <w:rPr>
          <w:rFonts w:hint="cs"/>
          <w:rtl/>
        </w:rPr>
      </w:pPr>
      <w:r>
        <w:rPr>
          <w:rFonts w:hint="cs"/>
          <w:b/>
          <w:bCs/>
          <w:u w:val="single"/>
          <w:rtl/>
        </w:rPr>
        <w:t>יועצת משפטית:</w:t>
      </w:r>
      <w:r>
        <w:rPr>
          <w:rFonts w:hint="cs"/>
          <w:rtl/>
        </w:rPr>
        <w:t xml:space="preserve">  אנה שניידר</w:t>
      </w:r>
    </w:p>
    <w:p w:rsidR="00000000" w:rsidRDefault="001A796E">
      <w:pPr>
        <w:jc w:val="both"/>
        <w:rPr>
          <w:rFonts w:hint="cs"/>
          <w:rtl/>
        </w:rPr>
      </w:pPr>
      <w:r>
        <w:rPr>
          <w:rFonts w:hint="cs"/>
          <w:b/>
          <w:bCs/>
          <w:u w:val="single"/>
          <w:rtl/>
        </w:rPr>
        <w:t xml:space="preserve">יועצת כלכלית: </w:t>
      </w:r>
      <w:r>
        <w:rPr>
          <w:rFonts w:hint="cs"/>
          <w:rtl/>
        </w:rPr>
        <w:t xml:space="preserve">  סמדר אלחנני</w:t>
      </w:r>
    </w:p>
    <w:p w:rsidR="00000000" w:rsidRDefault="001A796E">
      <w:pPr>
        <w:tabs>
          <w:tab w:val="left" w:pos="2835"/>
        </w:tabs>
        <w:jc w:val="both"/>
        <w:rPr>
          <w:rFonts w:hint="cs"/>
          <w:rtl/>
        </w:rPr>
      </w:pPr>
      <w:r>
        <w:rPr>
          <w:b/>
          <w:bCs/>
          <w:u w:val="single"/>
          <w:rtl/>
        </w:rPr>
        <w:t>מנהל הוועדה</w:t>
      </w:r>
      <w:r>
        <w:rPr>
          <w:rtl/>
        </w:rPr>
        <w:t>:</w:t>
      </w:r>
      <w:r>
        <w:rPr>
          <w:rFonts w:hint="cs"/>
          <w:rtl/>
        </w:rPr>
        <w:t xml:space="preserve"> איוור קירשנר</w:t>
      </w:r>
    </w:p>
    <w:p w:rsidR="00000000" w:rsidRDefault="001A796E">
      <w:pPr>
        <w:tabs>
          <w:tab w:val="left" w:pos="2835"/>
        </w:tabs>
        <w:jc w:val="both"/>
        <w:rPr>
          <w:rFonts w:hint="cs"/>
          <w:rtl/>
        </w:rPr>
      </w:pPr>
      <w:r>
        <w:rPr>
          <w:b/>
          <w:bCs/>
          <w:u w:val="single"/>
          <w:rtl/>
        </w:rPr>
        <w:t>קצרנית</w:t>
      </w:r>
      <w:r>
        <w:rPr>
          <w:rtl/>
        </w:rPr>
        <w:t>:</w:t>
      </w:r>
      <w:r>
        <w:rPr>
          <w:rFonts w:hint="cs"/>
          <w:rtl/>
        </w:rPr>
        <w:t xml:space="preserve"> לאה קיקיון</w:t>
      </w:r>
    </w:p>
    <w:p w:rsidR="00000000" w:rsidRDefault="001A796E">
      <w:pPr>
        <w:jc w:val="both"/>
        <w:rPr>
          <w:rtl/>
        </w:rPr>
      </w:pPr>
    </w:p>
    <w:p w:rsidR="00000000" w:rsidRDefault="001A796E">
      <w:pPr>
        <w:jc w:val="both"/>
        <w:rPr>
          <w:rFonts w:hint="cs"/>
          <w:rtl/>
        </w:rPr>
      </w:pPr>
      <w:r>
        <w:rPr>
          <w:b/>
          <w:bCs/>
          <w:u w:val="single"/>
          <w:rtl/>
        </w:rPr>
        <w:t>סדר היום:</w:t>
      </w:r>
      <w:r>
        <w:rPr>
          <w:rFonts w:hint="cs"/>
          <w:rtl/>
        </w:rPr>
        <w:t xml:space="preserve">   </w:t>
      </w:r>
    </w:p>
    <w:p w:rsidR="00000000" w:rsidRDefault="001A796E">
      <w:pPr>
        <w:jc w:val="both"/>
        <w:rPr>
          <w:rFonts w:hint="cs"/>
          <w:u w:val="single"/>
          <w:rtl/>
        </w:rPr>
      </w:pPr>
    </w:p>
    <w:p w:rsidR="00000000" w:rsidRDefault="001A796E">
      <w:pPr>
        <w:numPr>
          <w:ilvl w:val="0"/>
          <w:numId w:val="12"/>
        </w:numPr>
        <w:ind w:right="0"/>
        <w:jc w:val="both"/>
        <w:rPr>
          <w:rFonts w:hint="cs"/>
          <w:rtl/>
        </w:rPr>
      </w:pPr>
      <w:r>
        <w:rPr>
          <w:rFonts w:hint="cs"/>
          <w:rtl/>
        </w:rPr>
        <w:t xml:space="preserve">הסדר הקיבוצים המשלים </w:t>
      </w:r>
      <w:r>
        <w:rPr>
          <w:rtl/>
        </w:rPr>
        <w:t>–</w:t>
      </w:r>
      <w:r>
        <w:rPr>
          <w:rFonts w:hint="cs"/>
          <w:rtl/>
        </w:rPr>
        <w:t xml:space="preserve"> קיבוצי גדר</w:t>
      </w:r>
    </w:p>
    <w:p w:rsidR="00000000" w:rsidRDefault="001A796E">
      <w:pPr>
        <w:ind w:left="720"/>
        <w:jc w:val="both"/>
        <w:rPr>
          <w:rFonts w:hint="cs"/>
          <w:rtl/>
        </w:rPr>
      </w:pPr>
      <w:r>
        <w:rPr>
          <w:rFonts w:hint="cs"/>
          <w:rtl/>
        </w:rPr>
        <w:t>מכתב שר האוצר מיום ו' בשבט התשס"א (30.1.01)</w:t>
      </w:r>
    </w:p>
    <w:p w:rsidR="00000000" w:rsidRDefault="001A796E">
      <w:pPr>
        <w:ind w:left="720"/>
        <w:jc w:val="both"/>
        <w:rPr>
          <w:rFonts w:hint="cs"/>
          <w:rtl/>
        </w:rPr>
      </w:pPr>
    </w:p>
    <w:p w:rsidR="00000000" w:rsidRDefault="001A796E">
      <w:pPr>
        <w:numPr>
          <w:ilvl w:val="0"/>
          <w:numId w:val="12"/>
        </w:numPr>
        <w:ind w:right="0"/>
        <w:jc w:val="both"/>
        <w:rPr>
          <w:rFonts w:hint="cs"/>
        </w:rPr>
      </w:pPr>
      <w:r>
        <w:rPr>
          <w:rFonts w:hint="cs"/>
          <w:rtl/>
        </w:rPr>
        <w:t>חוק ההסדרים במשק המדינה (הנחות ממס הכנסה) (הו</w:t>
      </w:r>
      <w:r>
        <w:rPr>
          <w:rFonts w:hint="cs"/>
          <w:rtl/>
        </w:rPr>
        <w:t>ראת שעה)</w:t>
      </w:r>
    </w:p>
    <w:p w:rsidR="00000000" w:rsidRDefault="001A796E">
      <w:pPr>
        <w:ind w:left="360"/>
        <w:jc w:val="both"/>
        <w:rPr>
          <w:rFonts w:hint="cs"/>
        </w:rPr>
      </w:pPr>
      <w:r>
        <w:rPr>
          <w:rFonts w:hint="cs"/>
          <w:rtl/>
        </w:rPr>
        <w:t xml:space="preserve">       </w:t>
      </w:r>
    </w:p>
    <w:p w:rsidR="00000000" w:rsidRDefault="001A796E">
      <w:pPr>
        <w:numPr>
          <w:ilvl w:val="0"/>
          <w:numId w:val="12"/>
        </w:numPr>
        <w:ind w:right="0"/>
        <w:jc w:val="both"/>
        <w:rPr>
          <w:rFonts w:hint="cs"/>
        </w:rPr>
      </w:pPr>
      <w:r>
        <w:rPr>
          <w:rFonts w:hint="cs"/>
          <w:rtl/>
        </w:rPr>
        <w:t xml:space="preserve">חוק ההסדרים במשק המדינה (תיקוני חקיקה להשגת יעדי התקציב לשנת 2001) (תיקון, ביטול והתליה של חקיקה שמקורה בהצעות חוק פרטיות), התשס"א </w:t>
      </w:r>
      <w:r>
        <w:rPr>
          <w:rtl/>
        </w:rPr>
        <w:t>–</w:t>
      </w:r>
      <w:r>
        <w:rPr>
          <w:rFonts w:hint="cs"/>
          <w:rtl/>
        </w:rPr>
        <w:t xml:space="preserve">2001 </w:t>
      </w:r>
    </w:p>
    <w:p w:rsidR="00000000" w:rsidRDefault="001A796E">
      <w:pPr>
        <w:jc w:val="both"/>
        <w:rPr>
          <w:rFonts w:hint="cs"/>
        </w:rPr>
      </w:pPr>
      <w:r>
        <w:rPr>
          <w:rFonts w:hint="cs"/>
          <w:rtl/>
        </w:rPr>
        <w:t xml:space="preserve">              </w:t>
      </w:r>
    </w:p>
    <w:p w:rsidR="00000000" w:rsidRDefault="001A796E">
      <w:pPr>
        <w:jc w:val="both"/>
        <w:rPr>
          <w:rFonts w:hint="cs"/>
        </w:rPr>
      </w:pPr>
      <w:r>
        <w:rPr>
          <w:rFonts w:hint="cs"/>
          <w:rtl/>
        </w:rPr>
        <w:t xml:space="preserve">         </w:t>
      </w:r>
    </w:p>
    <w:p w:rsidR="00000000" w:rsidRDefault="001A796E">
      <w:pPr>
        <w:numPr>
          <w:ilvl w:val="0"/>
          <w:numId w:val="12"/>
        </w:numPr>
        <w:ind w:right="0"/>
        <w:jc w:val="both"/>
        <w:rPr>
          <w:rFonts w:hint="cs"/>
        </w:rPr>
      </w:pPr>
      <w:r>
        <w:rPr>
          <w:rFonts w:hint="cs"/>
          <w:rtl/>
        </w:rPr>
        <w:t xml:space="preserve">תקציב הרשות לשיקום האסיר לשנת ‏2001 </w:t>
      </w:r>
    </w:p>
    <w:p w:rsidR="00000000" w:rsidRDefault="001A796E">
      <w:pPr>
        <w:ind w:left="720"/>
        <w:jc w:val="both"/>
        <w:rPr>
          <w:rFonts w:hint="cs"/>
          <w:rtl/>
        </w:rPr>
      </w:pPr>
      <w:r>
        <w:rPr>
          <w:rFonts w:hint="cs"/>
          <w:rtl/>
        </w:rPr>
        <w:t>מכתב שר העבודה והרווחה מיום כ' באדר התש</w:t>
      </w:r>
      <w:r>
        <w:rPr>
          <w:rFonts w:hint="cs"/>
          <w:rtl/>
        </w:rPr>
        <w:t>ס"א (15.03.0)</w:t>
      </w:r>
    </w:p>
    <w:p w:rsidR="00000000" w:rsidRDefault="001A796E">
      <w:pPr>
        <w:ind w:left="720"/>
        <w:jc w:val="both"/>
        <w:rPr>
          <w:rFonts w:hint="cs"/>
          <w:rtl/>
        </w:rPr>
      </w:pPr>
      <w:r>
        <w:rPr>
          <w:rFonts w:hint="cs"/>
          <w:rtl/>
        </w:rPr>
        <w:t>מכתב יו"ר ועדת הפנים ואיכות הסביבה מיום ג' בניסן התשס"א (27.03.01)</w:t>
      </w:r>
    </w:p>
    <w:p w:rsidR="00000000" w:rsidRDefault="001A796E">
      <w:pPr>
        <w:ind w:left="720"/>
        <w:jc w:val="both"/>
        <w:rPr>
          <w:rFonts w:hint="cs"/>
        </w:rPr>
      </w:pPr>
    </w:p>
    <w:p w:rsidR="00000000" w:rsidRDefault="001A796E">
      <w:pPr>
        <w:numPr>
          <w:ilvl w:val="0"/>
          <w:numId w:val="12"/>
        </w:numPr>
        <w:ind w:right="0"/>
        <w:jc w:val="both"/>
        <w:rPr>
          <w:rFonts w:hint="cs"/>
          <w:rtl/>
        </w:rPr>
      </w:pPr>
      <w:r>
        <w:rPr>
          <w:rFonts w:hint="cs"/>
          <w:rtl/>
        </w:rPr>
        <w:t xml:space="preserve">תקציב הרשות לניירות ערך לשנת 2001 </w:t>
      </w:r>
    </w:p>
    <w:p w:rsidR="00000000" w:rsidRDefault="001A796E">
      <w:pPr>
        <w:ind w:left="720"/>
        <w:jc w:val="both"/>
        <w:rPr>
          <w:rFonts w:hint="cs"/>
          <w:rtl/>
        </w:rPr>
      </w:pPr>
      <w:r>
        <w:rPr>
          <w:rFonts w:hint="cs"/>
          <w:rtl/>
        </w:rPr>
        <w:lastRenderedPageBreak/>
        <w:t xml:space="preserve">מכתב שר האוצר מיום ט"ו בכסלו התשס"א (12.12.00)  </w:t>
      </w:r>
    </w:p>
    <w:p w:rsidR="00000000" w:rsidRDefault="001A796E">
      <w:pPr>
        <w:jc w:val="both"/>
        <w:rPr>
          <w:rFonts w:hint="cs"/>
          <w:rtl/>
        </w:rPr>
      </w:pPr>
    </w:p>
    <w:p w:rsidR="00000000" w:rsidRDefault="001A796E">
      <w:pPr>
        <w:jc w:val="center"/>
        <w:rPr>
          <w:rFonts w:hint="cs"/>
          <w:b/>
          <w:bCs/>
          <w:sz w:val="28"/>
          <w:szCs w:val="28"/>
          <w:u w:val="single"/>
          <w:rtl/>
        </w:rPr>
      </w:pPr>
      <w:r>
        <w:rPr>
          <w:rFonts w:hint="cs"/>
          <w:b/>
          <w:bCs/>
          <w:sz w:val="28"/>
          <w:szCs w:val="28"/>
          <w:u w:val="single"/>
          <w:rtl/>
        </w:rPr>
        <w:t xml:space="preserve">הסדר הקיבוצים המשלים </w:t>
      </w:r>
      <w:r>
        <w:rPr>
          <w:b/>
          <w:bCs/>
          <w:sz w:val="28"/>
          <w:szCs w:val="28"/>
          <w:u w:val="single"/>
          <w:rtl/>
        </w:rPr>
        <w:t>–</w:t>
      </w:r>
      <w:r>
        <w:rPr>
          <w:rFonts w:hint="cs"/>
          <w:b/>
          <w:bCs/>
          <w:sz w:val="28"/>
          <w:szCs w:val="28"/>
          <w:u w:val="single"/>
          <w:rtl/>
        </w:rPr>
        <w:t xml:space="preserve"> קיבוצי גדר</w:t>
      </w:r>
    </w:p>
    <w:p w:rsidR="00000000" w:rsidRDefault="001A796E">
      <w:pPr>
        <w:jc w:val="center"/>
        <w:rPr>
          <w:rFonts w:hint="cs"/>
          <w:b/>
          <w:bCs/>
          <w:sz w:val="28"/>
          <w:szCs w:val="28"/>
          <w:rtl/>
        </w:rPr>
      </w:pPr>
      <w:r>
        <w:rPr>
          <w:rFonts w:hint="cs"/>
          <w:b/>
          <w:bCs/>
          <w:sz w:val="28"/>
          <w:szCs w:val="28"/>
          <w:rtl/>
        </w:rPr>
        <w:t>מכתב שר האוצר מיום ו' בשבט התשס"א (31.01.01)</w:t>
      </w:r>
    </w:p>
    <w:p w:rsidR="00000000" w:rsidRDefault="001A796E">
      <w:pPr>
        <w:jc w:val="both"/>
        <w:rPr>
          <w:rFonts w:hint="cs"/>
          <w:rtl/>
        </w:rPr>
      </w:pPr>
    </w:p>
    <w:p w:rsidR="00000000" w:rsidRDefault="001A796E">
      <w:pPr>
        <w:jc w:val="both"/>
        <w:rPr>
          <w:rFonts w:hint="cs"/>
          <w:rtl/>
        </w:rPr>
      </w:pPr>
    </w:p>
    <w:p w:rsidR="00000000" w:rsidRDefault="001A796E">
      <w:pPr>
        <w:rPr>
          <w:u w:val="single"/>
          <w:rtl/>
        </w:rPr>
      </w:pPr>
      <w:r>
        <w:rPr>
          <w:rFonts w:hint="cs"/>
          <w:u w:val="single"/>
          <w:rtl/>
        </w:rPr>
        <w:t xml:space="preserve">היו"ר </w:t>
      </w:r>
      <w:r>
        <w:rPr>
          <w:u w:val="single"/>
          <w:rtl/>
        </w:rPr>
        <w:t>יש</w:t>
      </w:r>
      <w:r>
        <w:rPr>
          <w:u w:val="single"/>
          <w:rtl/>
        </w:rPr>
        <w:t>ראל כץ:</w:t>
      </w:r>
    </w:p>
    <w:p w:rsidR="00000000" w:rsidRDefault="001A796E">
      <w:pPr>
        <w:rPr>
          <w:u w:val="single"/>
          <w:rtl/>
        </w:rPr>
      </w:pPr>
    </w:p>
    <w:p w:rsidR="00000000" w:rsidRDefault="001A796E">
      <w:pPr>
        <w:jc w:val="both"/>
        <w:rPr>
          <w:rFonts w:hint="cs"/>
          <w:rtl/>
        </w:rPr>
      </w:pPr>
      <w:r>
        <w:rPr>
          <w:rFonts w:hint="cs"/>
          <w:rtl/>
        </w:rPr>
        <w:tab/>
        <w:t xml:space="preserve">היתה בקשה לרביזיה בעניין הסדר הקיבוצים המשלים </w:t>
      </w:r>
      <w:r>
        <w:rPr>
          <w:rtl/>
        </w:rPr>
        <w:t>–</w:t>
      </w:r>
      <w:r>
        <w:rPr>
          <w:rFonts w:hint="cs"/>
          <w:rtl/>
        </w:rPr>
        <w:t xml:space="preserve"> קיבוצי גדר, ומייצג את העניין חבר הכנסת אמנון כהן. אנחנו נערוך הצבעה </w:t>
      </w:r>
      <w:r>
        <w:rPr>
          <w:rtl/>
        </w:rPr>
        <w:t>–</w:t>
      </w:r>
      <w:r>
        <w:rPr>
          <w:rFonts w:hint="cs"/>
          <w:rtl/>
        </w:rPr>
        <w:t xml:space="preserve"> מי בעד הרביזיה בנושא. אם ההצעה לרביזיה תיפול </w:t>
      </w:r>
      <w:r>
        <w:rPr>
          <w:rtl/>
        </w:rPr>
        <w:t>–</w:t>
      </w:r>
      <w:r>
        <w:rPr>
          <w:rFonts w:hint="cs"/>
          <w:rtl/>
        </w:rPr>
        <w:t xml:space="preserve"> אז ההחלטה נשארה בתוקף. </w:t>
      </w:r>
      <w:r>
        <w:rPr>
          <w:rFonts w:hint="cs"/>
          <w:rtl/>
        </w:rPr>
        <w:tab/>
      </w:r>
    </w:p>
    <w:p w:rsidR="00000000" w:rsidRDefault="001A796E">
      <w:pPr>
        <w:jc w:val="both"/>
        <w:rPr>
          <w:rFonts w:hint="cs"/>
          <w:rtl/>
        </w:rPr>
      </w:pPr>
    </w:p>
    <w:p w:rsidR="00000000" w:rsidRDefault="001A796E">
      <w:pPr>
        <w:jc w:val="both"/>
        <w:rPr>
          <w:rFonts w:hint="cs"/>
          <w:rtl/>
        </w:rPr>
      </w:pPr>
      <w:r>
        <w:rPr>
          <w:rFonts w:hint="cs"/>
          <w:rtl/>
        </w:rPr>
        <w:tab/>
        <w:t xml:space="preserve">מי בעד קבלת הרביזיה בנושא הזה?  מי נגד? רוב מוחלט בין </w:t>
      </w:r>
      <w:r>
        <w:rPr>
          <w:rFonts w:hint="cs"/>
          <w:rtl/>
        </w:rPr>
        <w:t>חברי הוועדה, והרביזיה לא התקבלה.</w:t>
      </w:r>
    </w:p>
    <w:p w:rsidR="00000000" w:rsidRDefault="001A796E">
      <w:pPr>
        <w:jc w:val="both"/>
        <w:rPr>
          <w:rFonts w:hint="cs"/>
          <w:rtl/>
        </w:rPr>
      </w:pPr>
    </w:p>
    <w:p w:rsidR="00000000" w:rsidRDefault="001A796E">
      <w:pPr>
        <w:jc w:val="both"/>
        <w:rPr>
          <w:rFonts w:hint="cs"/>
          <w:u w:val="single"/>
          <w:rtl/>
        </w:rPr>
      </w:pPr>
      <w:r>
        <w:rPr>
          <w:rFonts w:hint="cs"/>
          <w:u w:val="single"/>
          <w:rtl/>
        </w:rPr>
        <w:t>יצחק כהן:</w:t>
      </w:r>
    </w:p>
    <w:p w:rsidR="00000000" w:rsidRDefault="001A796E">
      <w:pPr>
        <w:jc w:val="both"/>
        <w:rPr>
          <w:rFonts w:hint="cs"/>
          <w:rtl/>
        </w:rPr>
      </w:pPr>
    </w:p>
    <w:p w:rsidR="00000000" w:rsidRDefault="001A796E">
      <w:pPr>
        <w:jc w:val="both"/>
        <w:rPr>
          <w:rFonts w:hint="cs"/>
          <w:rtl/>
        </w:rPr>
      </w:pPr>
      <w:r>
        <w:rPr>
          <w:rFonts w:hint="cs"/>
          <w:rtl/>
        </w:rPr>
        <w:tab/>
        <w:t xml:space="preserve">מה עם המושבים? </w:t>
      </w:r>
    </w:p>
    <w:p w:rsidR="00000000" w:rsidRDefault="001A796E">
      <w:pPr>
        <w:jc w:val="both"/>
        <w:rPr>
          <w:rFonts w:hint="cs"/>
          <w:rtl/>
        </w:rPr>
      </w:pPr>
    </w:p>
    <w:p w:rsidR="00000000" w:rsidRDefault="001A796E">
      <w:pPr>
        <w:rPr>
          <w:u w:val="single"/>
          <w:rtl/>
        </w:rPr>
      </w:pPr>
      <w:r>
        <w:rPr>
          <w:rFonts w:hint="cs"/>
          <w:u w:val="single"/>
          <w:rtl/>
        </w:rPr>
        <w:t xml:space="preserve">היו"ר </w:t>
      </w:r>
      <w:r>
        <w:rPr>
          <w:u w:val="single"/>
          <w:rtl/>
        </w:rPr>
        <w:t>ישראל כץ:</w:t>
      </w:r>
    </w:p>
    <w:p w:rsidR="00000000" w:rsidRDefault="001A796E">
      <w:pPr>
        <w:rPr>
          <w:u w:val="single"/>
          <w:rtl/>
        </w:rPr>
      </w:pPr>
    </w:p>
    <w:p w:rsidR="00000000" w:rsidRDefault="001A796E">
      <w:pPr>
        <w:jc w:val="both"/>
        <w:rPr>
          <w:rFonts w:hint="cs"/>
          <w:rtl/>
        </w:rPr>
      </w:pPr>
      <w:r>
        <w:rPr>
          <w:rFonts w:hint="cs"/>
          <w:rtl/>
        </w:rPr>
        <w:tab/>
        <w:t>הצבענו על רביזיה בנושא של קיבוצי גדר. היה כאן רוב נגד קבלת הרביזיה, הבהרתי, בהתאם לשיחות שכבר קיימנו, שזה כמובן אינו תחליף לדיון מעמיק בנושא של חובות הקיבוצים. אנחנו נקיים דיו</w:t>
      </w:r>
      <w:r>
        <w:rPr>
          <w:rFonts w:hint="cs"/>
          <w:rtl/>
        </w:rPr>
        <w:t xml:space="preserve">ן מקיף בכל המגזר החקלאי </w:t>
      </w:r>
      <w:r>
        <w:rPr>
          <w:rtl/>
        </w:rPr>
        <w:t>–</w:t>
      </w:r>
      <w:r>
        <w:rPr>
          <w:rFonts w:hint="cs"/>
          <w:rtl/>
        </w:rPr>
        <w:t xml:space="preserve"> מושבים, קיבוצים, הסדרים, מנהלות, מחיקות חובות, פתרונות.  מה שצריך להיות מועבר- יועבר. </w:t>
      </w:r>
    </w:p>
    <w:p w:rsidR="00000000" w:rsidRDefault="001A796E">
      <w:pPr>
        <w:jc w:val="both"/>
        <w:rPr>
          <w:rFonts w:hint="cs"/>
          <w:rtl/>
        </w:rPr>
      </w:pPr>
    </w:p>
    <w:p w:rsidR="00000000" w:rsidRDefault="001A796E">
      <w:pPr>
        <w:jc w:val="both"/>
        <w:rPr>
          <w:rFonts w:hint="cs"/>
          <w:u w:val="single"/>
          <w:rtl/>
        </w:rPr>
      </w:pPr>
      <w:r>
        <w:rPr>
          <w:rFonts w:hint="cs"/>
          <w:u w:val="single"/>
          <w:rtl/>
        </w:rPr>
        <w:t>זבולון אורלב:</w:t>
      </w:r>
    </w:p>
    <w:p w:rsidR="00000000" w:rsidRDefault="001A796E">
      <w:pPr>
        <w:jc w:val="both"/>
        <w:rPr>
          <w:rFonts w:hint="cs"/>
          <w:rtl/>
        </w:rPr>
      </w:pPr>
    </w:p>
    <w:p w:rsidR="00000000" w:rsidRDefault="001A796E">
      <w:pPr>
        <w:jc w:val="both"/>
        <w:rPr>
          <w:rFonts w:hint="cs"/>
          <w:rtl/>
        </w:rPr>
      </w:pPr>
      <w:r>
        <w:rPr>
          <w:rFonts w:hint="cs"/>
          <w:rtl/>
        </w:rPr>
        <w:tab/>
        <w:t>אני ממלא את מקומו של חבר הכנסת נחום לנגנטל. לצערי, שני ההרוגים בפיגוע היום הם תלמידים של החינוך המיוחד, ומשפחת אחד מהם גרה בשכ</w:t>
      </w:r>
      <w:r>
        <w:rPr>
          <w:rFonts w:hint="cs"/>
          <w:rtl/>
        </w:rPr>
        <w:t xml:space="preserve">נות אליו. </w:t>
      </w:r>
    </w:p>
    <w:p w:rsidR="00000000" w:rsidRDefault="001A796E">
      <w:pPr>
        <w:jc w:val="both"/>
        <w:rPr>
          <w:rFonts w:hint="cs"/>
          <w:rtl/>
        </w:rPr>
      </w:pPr>
    </w:p>
    <w:p w:rsidR="00000000" w:rsidRDefault="001A796E">
      <w:pPr>
        <w:rPr>
          <w:u w:val="single"/>
          <w:rtl/>
        </w:rPr>
      </w:pPr>
      <w:r>
        <w:rPr>
          <w:rFonts w:hint="cs"/>
          <w:u w:val="single"/>
          <w:rtl/>
        </w:rPr>
        <w:t xml:space="preserve">היו"ר </w:t>
      </w:r>
      <w:r>
        <w:rPr>
          <w:u w:val="single"/>
          <w:rtl/>
        </w:rPr>
        <w:t>ישראל כץ:</w:t>
      </w:r>
    </w:p>
    <w:p w:rsidR="00000000" w:rsidRDefault="001A796E">
      <w:pPr>
        <w:rPr>
          <w:u w:val="single"/>
          <w:rtl/>
        </w:rPr>
      </w:pPr>
    </w:p>
    <w:p w:rsidR="00000000" w:rsidRDefault="001A796E">
      <w:pPr>
        <w:jc w:val="both"/>
        <w:rPr>
          <w:rFonts w:hint="cs"/>
          <w:rtl/>
        </w:rPr>
      </w:pPr>
      <w:r>
        <w:rPr>
          <w:rtl/>
        </w:rPr>
        <w:tab/>
      </w:r>
      <w:r>
        <w:rPr>
          <w:rFonts w:hint="cs"/>
          <w:rtl/>
        </w:rPr>
        <w:t xml:space="preserve">אנחנו שולחים תנחומים ומשתתפים בצער המשפחות. </w:t>
      </w:r>
    </w:p>
    <w:p w:rsidR="00000000" w:rsidRDefault="001A796E">
      <w:pPr>
        <w:jc w:val="both"/>
        <w:rPr>
          <w:rFonts w:hint="cs"/>
          <w:rtl/>
        </w:rPr>
      </w:pPr>
    </w:p>
    <w:p w:rsidR="00000000" w:rsidRDefault="001A796E">
      <w:pPr>
        <w:jc w:val="both"/>
        <w:rPr>
          <w:rFonts w:hint="cs"/>
          <w:u w:val="single"/>
          <w:rtl/>
        </w:rPr>
      </w:pPr>
      <w:r>
        <w:rPr>
          <w:rFonts w:hint="cs"/>
          <w:u w:val="single"/>
          <w:rtl/>
        </w:rPr>
        <w:t>יצחק כהן:</w:t>
      </w:r>
    </w:p>
    <w:p w:rsidR="00000000" w:rsidRDefault="001A796E">
      <w:pPr>
        <w:jc w:val="both"/>
        <w:rPr>
          <w:rFonts w:hint="cs"/>
          <w:rtl/>
        </w:rPr>
      </w:pPr>
    </w:p>
    <w:p w:rsidR="00000000" w:rsidRDefault="001A796E">
      <w:pPr>
        <w:numPr>
          <w:ilvl w:val="0"/>
          <w:numId w:val="11"/>
        </w:numPr>
        <w:ind w:right="0"/>
        <w:jc w:val="both"/>
        <w:rPr>
          <w:rFonts w:hint="cs"/>
          <w:rtl/>
        </w:rPr>
      </w:pPr>
      <w:r>
        <w:rPr>
          <w:rFonts w:hint="cs"/>
          <w:rtl/>
        </w:rPr>
        <w:t>-</w:t>
      </w:r>
    </w:p>
    <w:p w:rsidR="00000000" w:rsidRDefault="001A796E">
      <w:pPr>
        <w:jc w:val="both"/>
        <w:rPr>
          <w:rFonts w:hint="cs"/>
          <w:rtl/>
        </w:rPr>
      </w:pPr>
    </w:p>
    <w:p w:rsidR="00000000" w:rsidRDefault="001A796E">
      <w:pPr>
        <w:rPr>
          <w:u w:val="single"/>
          <w:rtl/>
        </w:rPr>
      </w:pPr>
      <w:r>
        <w:rPr>
          <w:u w:val="single"/>
          <w:rtl/>
        </w:rPr>
        <w:t>ישראל כץ:</w:t>
      </w:r>
    </w:p>
    <w:p w:rsidR="00000000" w:rsidRDefault="001A796E">
      <w:pPr>
        <w:rPr>
          <w:u w:val="single"/>
          <w:rtl/>
        </w:rPr>
      </w:pPr>
    </w:p>
    <w:p w:rsidR="00000000" w:rsidRDefault="001A796E">
      <w:pPr>
        <w:jc w:val="both"/>
        <w:rPr>
          <w:rFonts w:hint="cs"/>
          <w:rtl/>
        </w:rPr>
      </w:pPr>
      <w:r>
        <w:rPr>
          <w:rtl/>
        </w:rPr>
        <w:tab/>
      </w:r>
      <w:r>
        <w:rPr>
          <w:rFonts w:hint="cs"/>
          <w:rtl/>
        </w:rPr>
        <w:t xml:space="preserve"> אתה רוצה כאן עוד הצבעה? היה כאן רוב מוחלט של חברי הוועדה נגד קבלת הרביזיה. </w:t>
      </w:r>
    </w:p>
    <w:p w:rsidR="00000000" w:rsidRDefault="001A796E">
      <w:pPr>
        <w:jc w:val="both"/>
        <w:rPr>
          <w:rFonts w:hint="cs"/>
          <w:rtl/>
        </w:rPr>
      </w:pPr>
    </w:p>
    <w:p w:rsidR="00000000" w:rsidRDefault="001A796E">
      <w:pPr>
        <w:jc w:val="both"/>
        <w:rPr>
          <w:rFonts w:hint="cs"/>
          <w:u w:val="single"/>
          <w:rtl/>
        </w:rPr>
      </w:pPr>
      <w:r>
        <w:rPr>
          <w:rFonts w:hint="cs"/>
          <w:u w:val="single"/>
          <w:rtl/>
        </w:rPr>
        <w:t>יצחק כהן:</w:t>
      </w:r>
    </w:p>
    <w:p w:rsidR="00000000" w:rsidRDefault="001A796E">
      <w:pPr>
        <w:jc w:val="both"/>
        <w:rPr>
          <w:rFonts w:hint="cs"/>
          <w:rtl/>
        </w:rPr>
      </w:pPr>
    </w:p>
    <w:p w:rsidR="00000000" w:rsidRDefault="001A796E">
      <w:pPr>
        <w:jc w:val="both"/>
        <w:rPr>
          <w:rFonts w:hint="cs"/>
          <w:rtl/>
        </w:rPr>
      </w:pPr>
      <w:r>
        <w:rPr>
          <w:rFonts w:hint="cs"/>
          <w:rtl/>
        </w:rPr>
        <w:tab/>
        <w:t xml:space="preserve">לא. </w:t>
      </w: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center"/>
        <w:rPr>
          <w:rFonts w:hint="cs"/>
          <w:b/>
          <w:bCs/>
          <w:sz w:val="28"/>
          <w:szCs w:val="28"/>
          <w:u w:val="single"/>
          <w:rtl/>
        </w:rPr>
      </w:pPr>
      <w:r>
        <w:rPr>
          <w:rFonts w:hint="cs"/>
          <w:b/>
          <w:bCs/>
          <w:sz w:val="28"/>
          <w:szCs w:val="28"/>
          <w:u w:val="single"/>
          <w:rtl/>
        </w:rPr>
        <w:t>חוק ההסדרים במשק המדינה (הנחות ממס הכנסה) (הוראת ש</w:t>
      </w:r>
      <w:r>
        <w:rPr>
          <w:rFonts w:hint="cs"/>
          <w:b/>
          <w:bCs/>
          <w:sz w:val="28"/>
          <w:szCs w:val="28"/>
          <w:u w:val="single"/>
          <w:rtl/>
        </w:rPr>
        <w:t>עה)</w:t>
      </w:r>
    </w:p>
    <w:p w:rsidR="00000000" w:rsidRDefault="001A796E">
      <w:pPr>
        <w:jc w:val="both"/>
        <w:rPr>
          <w:rFonts w:hint="cs"/>
          <w:rtl/>
        </w:rPr>
      </w:pPr>
    </w:p>
    <w:p w:rsidR="00000000" w:rsidRDefault="001A796E">
      <w:pPr>
        <w:jc w:val="both"/>
        <w:rPr>
          <w:rFonts w:hint="cs"/>
          <w:rtl/>
        </w:rPr>
      </w:pPr>
    </w:p>
    <w:p w:rsidR="00000000" w:rsidRDefault="001A796E">
      <w:pPr>
        <w:rPr>
          <w:u w:val="single"/>
          <w:rtl/>
        </w:rPr>
      </w:pPr>
      <w:r>
        <w:rPr>
          <w:rFonts w:hint="cs"/>
          <w:u w:val="single"/>
          <w:rtl/>
        </w:rPr>
        <w:t xml:space="preserve">היו"ר </w:t>
      </w:r>
      <w:r>
        <w:rPr>
          <w:u w:val="single"/>
          <w:rtl/>
        </w:rPr>
        <w:t>ישראל כץ:</w:t>
      </w:r>
    </w:p>
    <w:p w:rsidR="00000000" w:rsidRDefault="001A796E">
      <w:pPr>
        <w:rPr>
          <w:u w:val="single"/>
          <w:rtl/>
        </w:rPr>
      </w:pPr>
    </w:p>
    <w:p w:rsidR="00000000" w:rsidRDefault="001A796E">
      <w:pPr>
        <w:jc w:val="both"/>
        <w:rPr>
          <w:rFonts w:hint="cs"/>
          <w:rtl/>
        </w:rPr>
      </w:pPr>
      <w:r>
        <w:rPr>
          <w:rtl/>
        </w:rPr>
        <w:tab/>
      </w:r>
      <w:r>
        <w:rPr>
          <w:rFonts w:hint="cs"/>
          <w:rtl/>
        </w:rPr>
        <w:t xml:space="preserve">סתם הזעקנו אותך לכאן, יוני קפלן. </w:t>
      </w:r>
    </w:p>
    <w:p w:rsidR="00000000" w:rsidRDefault="001A796E">
      <w:pPr>
        <w:jc w:val="both"/>
        <w:rPr>
          <w:rFonts w:hint="cs"/>
          <w:rtl/>
        </w:rPr>
      </w:pPr>
    </w:p>
    <w:p w:rsidR="00000000" w:rsidRDefault="001A796E">
      <w:pPr>
        <w:jc w:val="both"/>
        <w:rPr>
          <w:rFonts w:hint="cs"/>
          <w:u w:val="single"/>
          <w:rtl/>
        </w:rPr>
      </w:pPr>
      <w:r>
        <w:rPr>
          <w:rFonts w:hint="cs"/>
          <w:u w:val="single"/>
          <w:rtl/>
        </w:rPr>
        <w:t>יוני קפלן:</w:t>
      </w:r>
    </w:p>
    <w:p w:rsidR="00000000" w:rsidRDefault="001A796E">
      <w:pPr>
        <w:jc w:val="both"/>
        <w:rPr>
          <w:rFonts w:hint="cs"/>
          <w:rtl/>
        </w:rPr>
      </w:pPr>
    </w:p>
    <w:p w:rsidR="00000000" w:rsidRDefault="001A796E">
      <w:pPr>
        <w:jc w:val="both"/>
        <w:rPr>
          <w:rFonts w:hint="cs"/>
          <w:rtl/>
        </w:rPr>
      </w:pPr>
      <w:r>
        <w:rPr>
          <w:rFonts w:hint="cs"/>
          <w:rtl/>
        </w:rPr>
        <w:tab/>
        <w:t>היינו עכשיו בתחילתו של דיון לגבי ההשלכות של ההחלטה מאתמול כיוון שאנחנו רוצים להתחיל להיערך. אנחנו רוצים לחזור אליכם עם תקנה של טפסים מיוחדים, שהרשויות המקומיות יעשו על מיני בדיקות - -</w:t>
      </w:r>
    </w:p>
    <w:p w:rsidR="00000000" w:rsidRDefault="001A796E">
      <w:pPr>
        <w:jc w:val="both"/>
        <w:rPr>
          <w:rFonts w:hint="cs"/>
          <w:rtl/>
        </w:rPr>
      </w:pPr>
    </w:p>
    <w:p w:rsidR="00000000" w:rsidRDefault="001A796E">
      <w:pPr>
        <w:rPr>
          <w:u w:val="single"/>
          <w:rtl/>
        </w:rPr>
      </w:pPr>
      <w:r>
        <w:rPr>
          <w:u w:val="single"/>
          <w:rtl/>
        </w:rPr>
        <w:t>ויצמן שירי:</w:t>
      </w:r>
    </w:p>
    <w:p w:rsidR="00000000" w:rsidRDefault="001A796E">
      <w:pPr>
        <w:rPr>
          <w:u w:val="single"/>
          <w:rtl/>
        </w:rPr>
      </w:pPr>
    </w:p>
    <w:p w:rsidR="00000000" w:rsidRDefault="001A796E">
      <w:pPr>
        <w:jc w:val="both"/>
        <w:rPr>
          <w:rFonts w:hint="cs"/>
          <w:rtl/>
        </w:rPr>
      </w:pPr>
      <w:r>
        <w:rPr>
          <w:rtl/>
        </w:rPr>
        <w:tab/>
      </w:r>
      <w:r>
        <w:rPr>
          <w:rFonts w:hint="cs"/>
          <w:rtl/>
        </w:rPr>
        <w:t xml:space="preserve"> רק אל תקשו על הדברים. </w:t>
      </w:r>
    </w:p>
    <w:p w:rsidR="00000000" w:rsidRDefault="001A796E">
      <w:pPr>
        <w:jc w:val="both"/>
        <w:rPr>
          <w:rFonts w:hint="cs"/>
          <w:rtl/>
        </w:rPr>
      </w:pPr>
    </w:p>
    <w:p w:rsidR="00000000" w:rsidRDefault="001A796E">
      <w:pPr>
        <w:jc w:val="both"/>
        <w:rPr>
          <w:rFonts w:hint="cs"/>
          <w:u w:val="single"/>
          <w:rtl/>
        </w:rPr>
      </w:pPr>
      <w:r>
        <w:rPr>
          <w:rFonts w:hint="cs"/>
          <w:u w:val="single"/>
          <w:rtl/>
        </w:rPr>
        <w:t>יוני קפלן:</w:t>
      </w:r>
    </w:p>
    <w:p w:rsidR="00000000" w:rsidRDefault="001A796E">
      <w:pPr>
        <w:jc w:val="both"/>
        <w:rPr>
          <w:rFonts w:hint="cs"/>
          <w:rtl/>
        </w:rPr>
      </w:pPr>
    </w:p>
    <w:p w:rsidR="00000000" w:rsidRDefault="001A796E">
      <w:pPr>
        <w:jc w:val="both"/>
        <w:rPr>
          <w:rFonts w:hint="cs"/>
          <w:rtl/>
        </w:rPr>
      </w:pPr>
      <w:r>
        <w:rPr>
          <w:rFonts w:hint="cs"/>
          <w:rtl/>
        </w:rPr>
        <w:tab/>
        <w:t>אנחנו לא מקשים, אבל מצד שני - -</w:t>
      </w:r>
    </w:p>
    <w:p w:rsidR="00000000" w:rsidRDefault="001A796E">
      <w:pPr>
        <w:jc w:val="both"/>
        <w:rPr>
          <w:rFonts w:hint="cs"/>
          <w:rtl/>
        </w:rPr>
      </w:pPr>
    </w:p>
    <w:p w:rsidR="00000000" w:rsidRDefault="001A796E">
      <w:pPr>
        <w:rPr>
          <w:u w:val="single"/>
          <w:rtl/>
        </w:rPr>
      </w:pPr>
      <w:r>
        <w:rPr>
          <w:rFonts w:hint="cs"/>
          <w:u w:val="single"/>
          <w:rtl/>
        </w:rPr>
        <w:t xml:space="preserve">היו"ר </w:t>
      </w:r>
      <w:r>
        <w:rPr>
          <w:u w:val="single"/>
          <w:rtl/>
        </w:rPr>
        <w:t>ישראל כץ:</w:t>
      </w:r>
    </w:p>
    <w:p w:rsidR="00000000" w:rsidRDefault="001A796E">
      <w:pPr>
        <w:rPr>
          <w:u w:val="single"/>
          <w:rtl/>
        </w:rPr>
      </w:pPr>
    </w:p>
    <w:p w:rsidR="00000000" w:rsidRDefault="001A796E">
      <w:pPr>
        <w:jc w:val="both"/>
        <w:rPr>
          <w:rFonts w:hint="cs"/>
          <w:rtl/>
        </w:rPr>
      </w:pPr>
      <w:r>
        <w:rPr>
          <w:rtl/>
        </w:rPr>
        <w:tab/>
      </w:r>
      <w:r>
        <w:rPr>
          <w:rFonts w:hint="cs"/>
          <w:rtl/>
        </w:rPr>
        <w:t xml:space="preserve"> בנושא דיווחי אמת ואכיפת החוק אנחנו נלך יד ביד עם מס הכנסה. </w:t>
      </w:r>
    </w:p>
    <w:p w:rsidR="00000000" w:rsidRDefault="001A796E">
      <w:pPr>
        <w:jc w:val="both"/>
        <w:rPr>
          <w:rFonts w:hint="cs"/>
          <w:rtl/>
        </w:rPr>
      </w:pPr>
    </w:p>
    <w:p w:rsidR="00000000" w:rsidRDefault="001A796E">
      <w:pPr>
        <w:jc w:val="both"/>
        <w:rPr>
          <w:rFonts w:hint="cs"/>
          <w:u w:val="single"/>
          <w:rtl/>
        </w:rPr>
      </w:pPr>
      <w:r>
        <w:rPr>
          <w:rFonts w:hint="cs"/>
          <w:u w:val="single"/>
          <w:rtl/>
        </w:rPr>
        <w:t>יוני קפלן:</w:t>
      </w:r>
    </w:p>
    <w:p w:rsidR="00000000" w:rsidRDefault="001A796E">
      <w:pPr>
        <w:jc w:val="both"/>
        <w:rPr>
          <w:rFonts w:hint="cs"/>
          <w:rtl/>
        </w:rPr>
      </w:pPr>
    </w:p>
    <w:p w:rsidR="00000000" w:rsidRDefault="001A796E">
      <w:pPr>
        <w:jc w:val="both"/>
        <w:rPr>
          <w:rFonts w:hint="cs"/>
          <w:rtl/>
        </w:rPr>
      </w:pPr>
      <w:r>
        <w:rPr>
          <w:rFonts w:hint="cs"/>
          <w:rtl/>
        </w:rPr>
        <w:tab/>
        <w:t>ראש מועצת מצפה רמון סיפר לי אתמול איזו מנהלה הוא מקיים בתוך המערכת שלו. הוא ת</w:t>
      </w:r>
      <w:r>
        <w:rPr>
          <w:rFonts w:hint="cs"/>
          <w:rtl/>
        </w:rPr>
        <w:t xml:space="preserve">פס 400 אנשים שזייפו תושבות לצורך הקלות בעניין הזה. </w:t>
      </w:r>
    </w:p>
    <w:p w:rsidR="00000000" w:rsidRDefault="001A796E">
      <w:pPr>
        <w:jc w:val="both"/>
        <w:rPr>
          <w:rFonts w:hint="cs"/>
          <w:rtl/>
        </w:rPr>
      </w:pPr>
    </w:p>
    <w:p w:rsidR="00000000" w:rsidRDefault="001A796E">
      <w:pPr>
        <w:rPr>
          <w:u w:val="single"/>
          <w:rtl/>
        </w:rPr>
      </w:pPr>
      <w:r>
        <w:rPr>
          <w:rFonts w:hint="cs"/>
          <w:u w:val="single"/>
          <w:rtl/>
        </w:rPr>
        <w:t xml:space="preserve">היו"ר </w:t>
      </w:r>
      <w:r>
        <w:rPr>
          <w:u w:val="single"/>
          <w:rtl/>
        </w:rPr>
        <w:t>ישראל כץ:</w:t>
      </w:r>
    </w:p>
    <w:p w:rsidR="00000000" w:rsidRDefault="001A796E">
      <w:pPr>
        <w:rPr>
          <w:u w:val="single"/>
          <w:rtl/>
        </w:rPr>
      </w:pPr>
    </w:p>
    <w:p w:rsidR="00000000" w:rsidRDefault="001A796E">
      <w:pPr>
        <w:jc w:val="both"/>
        <w:rPr>
          <w:rFonts w:hint="cs"/>
          <w:rtl/>
        </w:rPr>
      </w:pPr>
      <w:r>
        <w:rPr>
          <w:rtl/>
        </w:rPr>
        <w:tab/>
      </w:r>
      <w:r>
        <w:rPr>
          <w:rFonts w:hint="cs"/>
          <w:rtl/>
        </w:rPr>
        <w:t xml:space="preserve"> בעניין הזה נלך אתך יד ביד, רק שזה לא יעכב את מה שצריך להתבצע. </w:t>
      </w:r>
    </w:p>
    <w:p w:rsidR="00000000" w:rsidRDefault="001A796E">
      <w:pPr>
        <w:jc w:val="both"/>
        <w:rPr>
          <w:rFonts w:hint="cs"/>
          <w:rtl/>
        </w:rPr>
      </w:pPr>
    </w:p>
    <w:p w:rsidR="00000000" w:rsidRDefault="001A796E">
      <w:pPr>
        <w:rPr>
          <w:u w:val="single"/>
          <w:rtl/>
        </w:rPr>
      </w:pPr>
      <w:r>
        <w:rPr>
          <w:u w:val="single"/>
          <w:rtl/>
        </w:rPr>
        <w:t>אמנון כהן:</w:t>
      </w:r>
    </w:p>
    <w:p w:rsidR="00000000" w:rsidRDefault="001A796E">
      <w:pPr>
        <w:rPr>
          <w:u w:val="single"/>
          <w:rtl/>
        </w:rPr>
      </w:pPr>
    </w:p>
    <w:p w:rsidR="00000000" w:rsidRDefault="001A796E">
      <w:pPr>
        <w:jc w:val="both"/>
        <w:rPr>
          <w:rFonts w:hint="cs"/>
          <w:rtl/>
        </w:rPr>
      </w:pPr>
      <w:r>
        <w:rPr>
          <w:rtl/>
        </w:rPr>
        <w:tab/>
      </w:r>
      <w:r>
        <w:rPr>
          <w:rFonts w:hint="cs"/>
          <w:rtl/>
        </w:rPr>
        <w:t xml:space="preserve"> מה עם הסתייגויות - -? </w:t>
      </w:r>
    </w:p>
    <w:p w:rsidR="00000000" w:rsidRDefault="001A796E">
      <w:pPr>
        <w:jc w:val="both"/>
        <w:rPr>
          <w:rFonts w:hint="cs"/>
          <w:rtl/>
        </w:rPr>
      </w:pPr>
    </w:p>
    <w:p w:rsidR="00000000" w:rsidRDefault="001A796E">
      <w:pPr>
        <w:rPr>
          <w:u w:val="single"/>
          <w:rtl/>
        </w:rPr>
      </w:pPr>
      <w:r>
        <w:rPr>
          <w:rFonts w:hint="cs"/>
          <w:u w:val="single"/>
          <w:rtl/>
        </w:rPr>
        <w:t xml:space="preserve">היו"ר </w:t>
      </w:r>
      <w:r>
        <w:rPr>
          <w:u w:val="single"/>
          <w:rtl/>
        </w:rPr>
        <w:t>ישראל כץ:</w:t>
      </w:r>
    </w:p>
    <w:p w:rsidR="00000000" w:rsidRDefault="001A796E">
      <w:pPr>
        <w:rPr>
          <w:u w:val="single"/>
          <w:rtl/>
        </w:rPr>
      </w:pPr>
    </w:p>
    <w:p w:rsidR="00000000" w:rsidRDefault="001A796E">
      <w:pPr>
        <w:jc w:val="both"/>
        <w:rPr>
          <w:rFonts w:hint="cs"/>
          <w:rtl/>
        </w:rPr>
      </w:pPr>
      <w:r>
        <w:rPr>
          <w:rtl/>
        </w:rPr>
        <w:tab/>
      </w:r>
      <w:r>
        <w:rPr>
          <w:rFonts w:hint="cs"/>
          <w:rtl/>
        </w:rPr>
        <w:t>המטרה של המשיכה היתה כי מאחר אני, כאשר ניהלתי את הישיבה, לא רצית</w:t>
      </w:r>
      <w:r>
        <w:rPr>
          <w:rFonts w:hint="cs"/>
          <w:rtl/>
        </w:rPr>
        <w:t xml:space="preserve">י שתצאנה כל מיני הסתייגויות מטעם הוועדה, אבל מצד שני לא הבהרתי לאנשים שאת מה שהם מילאו כהסתייגויות הם יכולים לכתוב כהסתייגויות במליאה. מה שאני מבקש </w:t>
      </w:r>
      <w:r>
        <w:rPr>
          <w:rtl/>
        </w:rPr>
        <w:t>–</w:t>
      </w:r>
      <w:r>
        <w:rPr>
          <w:rFonts w:hint="cs"/>
          <w:rtl/>
        </w:rPr>
        <w:t xml:space="preserve"> שכל מי שרוצה להוסיף הסתייגויות למליאה </w:t>
      </w:r>
      <w:r>
        <w:rPr>
          <w:rtl/>
        </w:rPr>
        <w:t>–</w:t>
      </w:r>
      <w:r>
        <w:rPr>
          <w:rFonts w:hint="cs"/>
          <w:rtl/>
        </w:rPr>
        <w:t xml:space="preserve"> ייתן אותם לאנה שניידר. </w:t>
      </w:r>
    </w:p>
    <w:p w:rsidR="00000000" w:rsidRDefault="001A796E">
      <w:pPr>
        <w:jc w:val="both"/>
        <w:rPr>
          <w:rFonts w:hint="cs"/>
          <w:rtl/>
        </w:rPr>
      </w:pPr>
    </w:p>
    <w:p w:rsidR="00000000" w:rsidRDefault="001A796E">
      <w:pPr>
        <w:jc w:val="both"/>
        <w:rPr>
          <w:rFonts w:hint="cs"/>
          <w:u w:val="single"/>
          <w:rtl/>
        </w:rPr>
      </w:pPr>
      <w:r>
        <w:rPr>
          <w:rFonts w:hint="cs"/>
          <w:u w:val="single"/>
          <w:rtl/>
        </w:rPr>
        <w:t>אנה שניידר:</w:t>
      </w:r>
    </w:p>
    <w:p w:rsidR="00000000" w:rsidRDefault="001A796E">
      <w:pPr>
        <w:jc w:val="both"/>
        <w:rPr>
          <w:rFonts w:hint="cs"/>
          <w:rtl/>
        </w:rPr>
      </w:pPr>
    </w:p>
    <w:p w:rsidR="00000000" w:rsidRDefault="001A796E">
      <w:pPr>
        <w:jc w:val="both"/>
        <w:rPr>
          <w:rFonts w:hint="cs"/>
          <w:rtl/>
        </w:rPr>
      </w:pPr>
      <w:r>
        <w:rPr>
          <w:rFonts w:hint="cs"/>
          <w:rtl/>
        </w:rPr>
        <w:tab/>
        <w:t>אם אתם מחליטים עכשיו על ייש</w:t>
      </w:r>
      <w:r>
        <w:rPr>
          <w:rFonts w:hint="cs"/>
          <w:rtl/>
        </w:rPr>
        <w:t>ובים כלשהם - -</w:t>
      </w:r>
    </w:p>
    <w:p w:rsidR="00000000" w:rsidRDefault="001A796E">
      <w:pPr>
        <w:jc w:val="both"/>
        <w:rPr>
          <w:rFonts w:hint="cs"/>
          <w:rtl/>
        </w:rPr>
      </w:pPr>
    </w:p>
    <w:p w:rsidR="00000000" w:rsidRDefault="001A796E">
      <w:pPr>
        <w:rPr>
          <w:u w:val="single"/>
          <w:rtl/>
        </w:rPr>
      </w:pPr>
      <w:r>
        <w:rPr>
          <w:u w:val="single"/>
          <w:rtl/>
        </w:rPr>
        <w:br w:type="page"/>
        <w:t>ישראל כץ:</w:t>
      </w:r>
    </w:p>
    <w:p w:rsidR="00000000" w:rsidRDefault="001A796E">
      <w:pPr>
        <w:rPr>
          <w:u w:val="single"/>
          <w:rtl/>
        </w:rPr>
      </w:pPr>
    </w:p>
    <w:p w:rsidR="00000000" w:rsidRDefault="001A796E">
      <w:pPr>
        <w:jc w:val="both"/>
        <w:rPr>
          <w:rFonts w:hint="cs"/>
          <w:rtl/>
        </w:rPr>
      </w:pPr>
      <w:r>
        <w:rPr>
          <w:rtl/>
        </w:rPr>
        <w:tab/>
      </w:r>
      <w:r>
        <w:rPr>
          <w:rFonts w:hint="cs"/>
          <w:rtl/>
        </w:rPr>
        <w:t xml:space="preserve"> לא מחליטים. מה שיש </w:t>
      </w:r>
      <w:r>
        <w:rPr>
          <w:rtl/>
        </w:rPr>
        <w:t>–</w:t>
      </w:r>
      <w:r>
        <w:rPr>
          <w:rFonts w:hint="cs"/>
          <w:rtl/>
        </w:rPr>
        <w:t xml:space="preserve"> יש. רק שיוכלו להוסיף את ההסתייגויות למליאה. </w:t>
      </w:r>
    </w:p>
    <w:p w:rsidR="00000000" w:rsidRDefault="001A796E">
      <w:pPr>
        <w:jc w:val="both"/>
        <w:rPr>
          <w:rFonts w:hint="cs"/>
          <w:rtl/>
        </w:rPr>
      </w:pPr>
    </w:p>
    <w:p w:rsidR="00000000" w:rsidRDefault="001A796E">
      <w:pPr>
        <w:jc w:val="both"/>
        <w:rPr>
          <w:rFonts w:hint="cs"/>
          <w:u w:val="single"/>
          <w:rtl/>
        </w:rPr>
      </w:pPr>
      <w:r>
        <w:rPr>
          <w:rFonts w:hint="cs"/>
          <w:u w:val="single"/>
          <w:rtl/>
        </w:rPr>
        <w:t>אנה שניידר:</w:t>
      </w:r>
    </w:p>
    <w:p w:rsidR="00000000" w:rsidRDefault="001A796E">
      <w:pPr>
        <w:jc w:val="both"/>
        <w:rPr>
          <w:rFonts w:hint="cs"/>
          <w:rtl/>
        </w:rPr>
      </w:pPr>
    </w:p>
    <w:p w:rsidR="00000000" w:rsidRDefault="001A796E">
      <w:pPr>
        <w:numPr>
          <w:ilvl w:val="0"/>
          <w:numId w:val="11"/>
        </w:numPr>
        <w:ind w:right="0"/>
        <w:jc w:val="both"/>
        <w:rPr>
          <w:rFonts w:hint="cs"/>
          <w:rtl/>
        </w:rPr>
      </w:pPr>
      <w:r>
        <w:rPr>
          <w:rFonts w:hint="cs"/>
          <w:rtl/>
        </w:rPr>
        <w:t>-</w:t>
      </w:r>
    </w:p>
    <w:p w:rsidR="00000000" w:rsidRDefault="001A796E">
      <w:pPr>
        <w:jc w:val="both"/>
        <w:rPr>
          <w:rFonts w:hint="cs"/>
          <w:rtl/>
        </w:rPr>
      </w:pPr>
    </w:p>
    <w:p w:rsidR="00000000" w:rsidRDefault="001A796E">
      <w:pPr>
        <w:rPr>
          <w:u w:val="single"/>
          <w:rtl/>
        </w:rPr>
      </w:pPr>
      <w:r>
        <w:rPr>
          <w:u w:val="single"/>
          <w:rtl/>
        </w:rPr>
        <w:t>ישראל כץ:</w:t>
      </w:r>
    </w:p>
    <w:p w:rsidR="00000000" w:rsidRDefault="001A796E">
      <w:pPr>
        <w:rPr>
          <w:u w:val="single"/>
          <w:rtl/>
        </w:rPr>
      </w:pPr>
    </w:p>
    <w:p w:rsidR="00000000" w:rsidRDefault="001A796E">
      <w:pPr>
        <w:jc w:val="both"/>
        <w:rPr>
          <w:rFonts w:hint="cs"/>
          <w:rtl/>
        </w:rPr>
      </w:pPr>
      <w:r>
        <w:rPr>
          <w:rtl/>
        </w:rPr>
        <w:tab/>
      </w:r>
      <w:r>
        <w:rPr>
          <w:rFonts w:hint="cs"/>
          <w:rtl/>
        </w:rPr>
        <w:t xml:space="preserve"> זה מה שהבנתי שאני לא עושה בפעם הקודמת, אבל הרגע הצבענו על הדחייה, כדי שהם יוכלו לרשום את זה. אותם דברים שהועלו כאן - -</w:t>
      </w:r>
    </w:p>
    <w:p w:rsidR="00000000" w:rsidRDefault="001A796E">
      <w:pPr>
        <w:jc w:val="both"/>
        <w:rPr>
          <w:rFonts w:hint="cs"/>
          <w:rtl/>
        </w:rPr>
      </w:pPr>
    </w:p>
    <w:p w:rsidR="00000000" w:rsidRDefault="001A796E">
      <w:pPr>
        <w:jc w:val="both"/>
        <w:rPr>
          <w:rFonts w:hint="cs"/>
          <w:u w:val="single"/>
          <w:rtl/>
        </w:rPr>
      </w:pPr>
      <w:r>
        <w:rPr>
          <w:rFonts w:hint="cs"/>
          <w:u w:val="single"/>
          <w:rtl/>
        </w:rPr>
        <w:t>אנה שניידר</w:t>
      </w:r>
      <w:r>
        <w:rPr>
          <w:rFonts w:hint="cs"/>
          <w:u w:val="single"/>
          <w:rtl/>
        </w:rPr>
        <w:t>:</w:t>
      </w:r>
    </w:p>
    <w:p w:rsidR="00000000" w:rsidRDefault="001A796E">
      <w:pPr>
        <w:jc w:val="both"/>
        <w:rPr>
          <w:rFonts w:hint="cs"/>
          <w:rtl/>
        </w:rPr>
      </w:pPr>
    </w:p>
    <w:p w:rsidR="00000000" w:rsidRDefault="001A796E">
      <w:pPr>
        <w:jc w:val="both"/>
        <w:rPr>
          <w:rFonts w:hint="cs"/>
          <w:rtl/>
        </w:rPr>
      </w:pPr>
      <w:r>
        <w:rPr>
          <w:rFonts w:hint="cs"/>
          <w:rtl/>
        </w:rPr>
        <w:tab/>
        <w:t>קודם תגיד את זה, תצביעו - -</w:t>
      </w:r>
    </w:p>
    <w:p w:rsidR="00000000" w:rsidRDefault="001A796E">
      <w:pPr>
        <w:jc w:val="both"/>
        <w:rPr>
          <w:rFonts w:hint="cs"/>
          <w:rtl/>
        </w:rPr>
      </w:pPr>
    </w:p>
    <w:p w:rsidR="00000000" w:rsidRDefault="001A796E">
      <w:pPr>
        <w:rPr>
          <w:u w:val="single"/>
          <w:rtl/>
        </w:rPr>
      </w:pPr>
      <w:r>
        <w:rPr>
          <w:rFonts w:hint="cs"/>
          <w:u w:val="single"/>
          <w:rtl/>
        </w:rPr>
        <w:t xml:space="preserve">היו"ר </w:t>
      </w:r>
      <w:r>
        <w:rPr>
          <w:u w:val="single"/>
          <w:rtl/>
        </w:rPr>
        <w:t>ישראל כץ:</w:t>
      </w:r>
    </w:p>
    <w:p w:rsidR="00000000" w:rsidRDefault="001A796E">
      <w:pPr>
        <w:rPr>
          <w:u w:val="single"/>
          <w:rtl/>
        </w:rPr>
      </w:pPr>
    </w:p>
    <w:p w:rsidR="00000000" w:rsidRDefault="001A796E">
      <w:pPr>
        <w:jc w:val="both"/>
        <w:rPr>
          <w:rFonts w:hint="cs"/>
          <w:rtl/>
        </w:rPr>
      </w:pPr>
      <w:r>
        <w:rPr>
          <w:rtl/>
        </w:rPr>
        <w:tab/>
      </w:r>
      <w:r>
        <w:rPr>
          <w:rFonts w:hint="cs"/>
          <w:rtl/>
        </w:rPr>
        <w:t xml:space="preserve"> יפה, אז זה הוא ניסוח משפטי של מה שאמרתי: שפשוט לא הצבענו, טכנית, על הדחייה של הבקשה, וככה לא התאפשר להם להעלות את זה כהסתייגות. </w:t>
      </w:r>
    </w:p>
    <w:p w:rsidR="00000000" w:rsidRDefault="001A796E">
      <w:pPr>
        <w:jc w:val="both"/>
        <w:rPr>
          <w:rFonts w:hint="cs"/>
          <w:rtl/>
        </w:rPr>
      </w:pPr>
    </w:p>
    <w:p w:rsidR="00000000" w:rsidRDefault="001A796E">
      <w:pPr>
        <w:jc w:val="both"/>
        <w:rPr>
          <w:rFonts w:hint="cs"/>
          <w:u w:val="single"/>
          <w:rtl/>
        </w:rPr>
      </w:pPr>
      <w:r>
        <w:rPr>
          <w:rFonts w:hint="cs"/>
          <w:u w:val="single"/>
          <w:rtl/>
        </w:rPr>
        <w:t>יצחק כהן:</w:t>
      </w:r>
    </w:p>
    <w:p w:rsidR="00000000" w:rsidRDefault="001A796E">
      <w:pPr>
        <w:jc w:val="both"/>
        <w:rPr>
          <w:rFonts w:hint="cs"/>
          <w:rtl/>
        </w:rPr>
      </w:pPr>
    </w:p>
    <w:p w:rsidR="00000000" w:rsidRDefault="001A796E">
      <w:pPr>
        <w:jc w:val="both"/>
        <w:rPr>
          <w:rFonts w:hint="cs"/>
          <w:rtl/>
        </w:rPr>
      </w:pPr>
      <w:r>
        <w:rPr>
          <w:rFonts w:hint="cs"/>
          <w:rtl/>
        </w:rPr>
        <w:tab/>
        <w:t xml:space="preserve">איזה הסתייגויות אלה? </w:t>
      </w:r>
    </w:p>
    <w:p w:rsidR="00000000" w:rsidRDefault="001A796E">
      <w:pPr>
        <w:jc w:val="both"/>
        <w:rPr>
          <w:rFonts w:hint="cs"/>
          <w:rtl/>
        </w:rPr>
      </w:pPr>
    </w:p>
    <w:p w:rsidR="00000000" w:rsidRDefault="001A796E">
      <w:pPr>
        <w:rPr>
          <w:u w:val="single"/>
          <w:rtl/>
        </w:rPr>
      </w:pPr>
      <w:r>
        <w:rPr>
          <w:rFonts w:hint="cs"/>
          <w:u w:val="single"/>
          <w:rtl/>
        </w:rPr>
        <w:t xml:space="preserve">היו"ר </w:t>
      </w:r>
      <w:r>
        <w:rPr>
          <w:u w:val="single"/>
          <w:rtl/>
        </w:rPr>
        <w:t>ישראל כץ:</w:t>
      </w:r>
    </w:p>
    <w:p w:rsidR="00000000" w:rsidRDefault="001A796E">
      <w:pPr>
        <w:rPr>
          <w:u w:val="single"/>
          <w:rtl/>
        </w:rPr>
      </w:pPr>
    </w:p>
    <w:p w:rsidR="00000000" w:rsidRDefault="001A796E">
      <w:pPr>
        <w:jc w:val="both"/>
        <w:rPr>
          <w:rFonts w:hint="cs"/>
          <w:rtl/>
        </w:rPr>
      </w:pPr>
      <w:r>
        <w:rPr>
          <w:rtl/>
        </w:rPr>
        <w:tab/>
      </w:r>
      <w:r>
        <w:rPr>
          <w:rFonts w:hint="cs"/>
          <w:rtl/>
        </w:rPr>
        <w:t xml:space="preserve"> על הנושא של ההטבות ב</w:t>
      </w:r>
      <w:r>
        <w:rPr>
          <w:rFonts w:hint="cs"/>
          <w:rtl/>
        </w:rPr>
        <w:t xml:space="preserve">מס. </w:t>
      </w:r>
    </w:p>
    <w:p w:rsidR="00000000" w:rsidRDefault="001A796E">
      <w:pPr>
        <w:jc w:val="both"/>
        <w:rPr>
          <w:rFonts w:hint="cs"/>
          <w:rtl/>
        </w:rPr>
      </w:pPr>
    </w:p>
    <w:p w:rsidR="00000000" w:rsidRDefault="001A796E">
      <w:pPr>
        <w:jc w:val="both"/>
        <w:rPr>
          <w:rFonts w:hint="cs"/>
          <w:u w:val="single"/>
          <w:rtl/>
        </w:rPr>
      </w:pPr>
      <w:r>
        <w:rPr>
          <w:rFonts w:hint="cs"/>
          <w:u w:val="single"/>
          <w:rtl/>
        </w:rPr>
        <w:t>יצחק כהן:</w:t>
      </w:r>
    </w:p>
    <w:p w:rsidR="00000000" w:rsidRDefault="001A796E">
      <w:pPr>
        <w:jc w:val="both"/>
        <w:rPr>
          <w:rFonts w:hint="cs"/>
          <w:rtl/>
        </w:rPr>
      </w:pPr>
    </w:p>
    <w:p w:rsidR="00000000" w:rsidRDefault="001A796E">
      <w:pPr>
        <w:jc w:val="both"/>
        <w:rPr>
          <w:rFonts w:hint="cs"/>
          <w:rtl/>
        </w:rPr>
      </w:pPr>
      <w:r>
        <w:rPr>
          <w:rFonts w:hint="cs"/>
          <w:rtl/>
        </w:rPr>
        <w:tab/>
        <w:t xml:space="preserve">אליפלט נפל כאן. </w:t>
      </w:r>
    </w:p>
    <w:p w:rsidR="00000000" w:rsidRDefault="001A796E">
      <w:pPr>
        <w:jc w:val="both"/>
        <w:rPr>
          <w:rFonts w:hint="cs"/>
          <w:rtl/>
        </w:rPr>
      </w:pPr>
    </w:p>
    <w:p w:rsidR="00000000" w:rsidRDefault="001A796E">
      <w:pPr>
        <w:jc w:val="both"/>
        <w:rPr>
          <w:rFonts w:hint="cs"/>
          <w:rtl/>
        </w:rPr>
      </w:pPr>
    </w:p>
    <w:p w:rsidR="00000000" w:rsidRDefault="001A796E">
      <w:pPr>
        <w:rPr>
          <w:u w:val="single"/>
          <w:rtl/>
        </w:rPr>
      </w:pPr>
      <w:r>
        <w:rPr>
          <w:rFonts w:hint="cs"/>
          <w:u w:val="single"/>
          <w:rtl/>
        </w:rPr>
        <w:t xml:space="preserve">היו"ר </w:t>
      </w:r>
      <w:r>
        <w:rPr>
          <w:u w:val="single"/>
          <w:rtl/>
        </w:rPr>
        <w:t>ישראל כץ:</w:t>
      </w:r>
    </w:p>
    <w:p w:rsidR="00000000" w:rsidRDefault="001A796E">
      <w:pPr>
        <w:rPr>
          <w:u w:val="single"/>
          <w:rtl/>
        </w:rPr>
      </w:pPr>
    </w:p>
    <w:p w:rsidR="00000000" w:rsidRDefault="001A796E">
      <w:pPr>
        <w:jc w:val="both"/>
        <w:rPr>
          <w:rFonts w:hint="cs"/>
          <w:rtl/>
        </w:rPr>
      </w:pPr>
      <w:r>
        <w:rPr>
          <w:rtl/>
        </w:rPr>
        <w:tab/>
      </w:r>
      <w:r>
        <w:rPr>
          <w:rFonts w:hint="cs"/>
          <w:rtl/>
        </w:rPr>
        <w:t xml:space="preserve"> בסדר, אז אם נפל </w:t>
      </w:r>
      <w:r>
        <w:rPr>
          <w:rtl/>
        </w:rPr>
        <w:t>–</w:t>
      </w:r>
      <w:r>
        <w:rPr>
          <w:rFonts w:hint="cs"/>
          <w:rtl/>
        </w:rPr>
        <w:t xml:space="preserve"> אליפלט, עמקה ומשמר הירדן, שיתאפשר להעלות את זה כהסתייגות במליאה, באופן פרטי. </w:t>
      </w:r>
    </w:p>
    <w:p w:rsidR="00000000" w:rsidRDefault="001A796E">
      <w:pPr>
        <w:jc w:val="both"/>
        <w:rPr>
          <w:rFonts w:hint="cs"/>
          <w:rtl/>
        </w:rPr>
      </w:pPr>
    </w:p>
    <w:p w:rsidR="00000000" w:rsidRDefault="001A796E">
      <w:pPr>
        <w:rPr>
          <w:u w:val="single"/>
          <w:rtl/>
        </w:rPr>
      </w:pPr>
      <w:r>
        <w:rPr>
          <w:u w:val="single"/>
          <w:rtl/>
        </w:rPr>
        <w:t>אבשלום וילן:</w:t>
      </w:r>
    </w:p>
    <w:p w:rsidR="00000000" w:rsidRDefault="001A796E">
      <w:pPr>
        <w:rPr>
          <w:u w:val="single"/>
          <w:rtl/>
        </w:rPr>
      </w:pPr>
    </w:p>
    <w:p w:rsidR="00000000" w:rsidRDefault="001A796E">
      <w:pPr>
        <w:jc w:val="both"/>
        <w:rPr>
          <w:rFonts w:hint="cs"/>
          <w:rtl/>
        </w:rPr>
      </w:pPr>
      <w:r>
        <w:rPr>
          <w:rtl/>
        </w:rPr>
        <w:tab/>
      </w:r>
      <w:r>
        <w:rPr>
          <w:rFonts w:hint="cs"/>
          <w:rtl/>
        </w:rPr>
        <w:t xml:space="preserve"> אני דורש להוסיף את תל אביב. אם יש הסתייגויות </w:t>
      </w:r>
      <w:r>
        <w:rPr>
          <w:rtl/>
        </w:rPr>
        <w:t>–</w:t>
      </w:r>
      <w:r>
        <w:rPr>
          <w:rFonts w:hint="cs"/>
          <w:rtl/>
        </w:rPr>
        <w:t xml:space="preserve"> אני דורש להוסיף את תל אביב. </w:t>
      </w:r>
    </w:p>
    <w:p w:rsidR="00000000" w:rsidRDefault="001A796E">
      <w:pPr>
        <w:jc w:val="both"/>
        <w:rPr>
          <w:rFonts w:hint="cs"/>
          <w:rtl/>
        </w:rPr>
      </w:pPr>
    </w:p>
    <w:p w:rsidR="00000000" w:rsidRDefault="001A796E">
      <w:pPr>
        <w:rPr>
          <w:u w:val="single"/>
          <w:rtl/>
        </w:rPr>
      </w:pPr>
      <w:r>
        <w:rPr>
          <w:u w:val="single"/>
          <w:rtl/>
        </w:rPr>
        <w:t>ישראל כץ:</w:t>
      </w:r>
    </w:p>
    <w:p w:rsidR="00000000" w:rsidRDefault="001A796E">
      <w:pPr>
        <w:rPr>
          <w:u w:val="single"/>
          <w:rtl/>
        </w:rPr>
      </w:pPr>
    </w:p>
    <w:p w:rsidR="00000000" w:rsidRDefault="001A796E">
      <w:pPr>
        <w:jc w:val="both"/>
        <w:rPr>
          <w:rFonts w:hint="cs"/>
          <w:rtl/>
        </w:rPr>
      </w:pPr>
      <w:r>
        <w:rPr>
          <w:rtl/>
        </w:rPr>
        <w:tab/>
      </w:r>
      <w:r>
        <w:rPr>
          <w:rFonts w:hint="cs"/>
          <w:rtl/>
        </w:rPr>
        <w:t xml:space="preserve"> מי בעד להוסיף את תל אביב? מי נגד? תודה, ההצעה נפלה. אתה יכול להגיש הסתייגות. </w:t>
      </w:r>
    </w:p>
    <w:p w:rsidR="00000000" w:rsidRDefault="001A796E">
      <w:pPr>
        <w:jc w:val="both"/>
        <w:rPr>
          <w:rFonts w:hint="cs"/>
          <w:rtl/>
        </w:rPr>
      </w:pPr>
    </w:p>
    <w:p w:rsidR="00000000" w:rsidRDefault="001A796E">
      <w:pPr>
        <w:jc w:val="both"/>
        <w:rPr>
          <w:rFonts w:hint="cs"/>
          <w:u w:val="single"/>
          <w:rtl/>
        </w:rPr>
      </w:pPr>
      <w:r>
        <w:rPr>
          <w:rFonts w:hint="cs"/>
          <w:u w:val="single"/>
          <w:rtl/>
        </w:rPr>
        <w:t>יגאל ביבי:</w:t>
      </w:r>
    </w:p>
    <w:p w:rsidR="00000000" w:rsidRDefault="001A796E">
      <w:pPr>
        <w:jc w:val="both"/>
        <w:rPr>
          <w:rFonts w:hint="cs"/>
          <w:rtl/>
        </w:rPr>
      </w:pPr>
    </w:p>
    <w:p w:rsidR="00000000" w:rsidRDefault="001A796E">
      <w:pPr>
        <w:jc w:val="both"/>
        <w:rPr>
          <w:rFonts w:hint="cs"/>
          <w:rtl/>
        </w:rPr>
      </w:pPr>
      <w:r>
        <w:rPr>
          <w:rFonts w:hint="cs"/>
          <w:rtl/>
        </w:rPr>
        <w:tab/>
        <w:t xml:space="preserve">בשם חבר הכנסת נחום לנגנטל ובשמי, אני רוצה להוסיף את : צופית, רמת מודיעין וחשמונאים. </w:t>
      </w:r>
    </w:p>
    <w:p w:rsidR="00000000" w:rsidRDefault="001A796E">
      <w:pPr>
        <w:jc w:val="both"/>
        <w:rPr>
          <w:rFonts w:hint="cs"/>
          <w:rtl/>
        </w:rPr>
      </w:pPr>
    </w:p>
    <w:p w:rsidR="00000000" w:rsidRDefault="001A796E">
      <w:pPr>
        <w:jc w:val="both"/>
        <w:rPr>
          <w:rFonts w:hint="cs"/>
          <w:rtl/>
        </w:rPr>
      </w:pPr>
    </w:p>
    <w:p w:rsidR="00000000" w:rsidRDefault="001A796E">
      <w:pPr>
        <w:jc w:val="both"/>
        <w:rPr>
          <w:rFonts w:hint="cs"/>
          <w:u w:val="single"/>
          <w:rtl/>
        </w:rPr>
      </w:pPr>
      <w:r>
        <w:rPr>
          <w:rFonts w:hint="cs"/>
          <w:u w:val="single"/>
          <w:rtl/>
        </w:rPr>
        <w:t>אנה שניידר:</w:t>
      </w:r>
    </w:p>
    <w:p w:rsidR="00000000" w:rsidRDefault="001A796E">
      <w:pPr>
        <w:jc w:val="both"/>
        <w:rPr>
          <w:rFonts w:hint="cs"/>
          <w:rtl/>
        </w:rPr>
      </w:pPr>
    </w:p>
    <w:p w:rsidR="00000000" w:rsidRDefault="001A796E">
      <w:pPr>
        <w:jc w:val="both"/>
        <w:rPr>
          <w:rFonts w:hint="cs"/>
          <w:rtl/>
        </w:rPr>
      </w:pPr>
      <w:r>
        <w:rPr>
          <w:rFonts w:hint="cs"/>
          <w:rtl/>
        </w:rPr>
        <w:tab/>
        <w:t xml:space="preserve">לפי איזה אחוזים? 7 אחוז? </w:t>
      </w:r>
    </w:p>
    <w:p w:rsidR="00000000" w:rsidRDefault="001A796E">
      <w:pPr>
        <w:jc w:val="both"/>
        <w:rPr>
          <w:rFonts w:hint="cs"/>
          <w:rtl/>
        </w:rPr>
      </w:pPr>
    </w:p>
    <w:p w:rsidR="00000000" w:rsidRDefault="001A796E">
      <w:pPr>
        <w:jc w:val="both"/>
        <w:rPr>
          <w:rFonts w:hint="cs"/>
          <w:u w:val="single"/>
          <w:rtl/>
        </w:rPr>
      </w:pPr>
      <w:r>
        <w:rPr>
          <w:rFonts w:hint="cs"/>
          <w:u w:val="single"/>
          <w:rtl/>
        </w:rPr>
        <w:t>יגאל ביבי:</w:t>
      </w:r>
    </w:p>
    <w:p w:rsidR="00000000" w:rsidRDefault="001A796E">
      <w:pPr>
        <w:jc w:val="both"/>
        <w:rPr>
          <w:rFonts w:hint="cs"/>
          <w:rtl/>
        </w:rPr>
      </w:pPr>
    </w:p>
    <w:p w:rsidR="00000000" w:rsidRDefault="001A796E">
      <w:pPr>
        <w:jc w:val="both"/>
        <w:rPr>
          <w:rFonts w:hint="cs"/>
          <w:rtl/>
        </w:rPr>
      </w:pPr>
      <w:r>
        <w:rPr>
          <w:rFonts w:hint="cs"/>
          <w:rtl/>
        </w:rPr>
        <w:tab/>
        <w:t xml:space="preserve">כן. </w:t>
      </w:r>
    </w:p>
    <w:p w:rsidR="00000000" w:rsidRDefault="001A796E">
      <w:pPr>
        <w:jc w:val="both"/>
        <w:rPr>
          <w:rFonts w:hint="cs"/>
          <w:rtl/>
        </w:rPr>
      </w:pPr>
    </w:p>
    <w:p w:rsidR="00000000" w:rsidRDefault="001A796E">
      <w:pPr>
        <w:jc w:val="both"/>
        <w:rPr>
          <w:u w:val="single"/>
          <w:rtl/>
        </w:rPr>
      </w:pPr>
      <w:r>
        <w:rPr>
          <w:rFonts w:hint="cs"/>
          <w:u w:val="single"/>
          <w:rtl/>
        </w:rPr>
        <w:t xml:space="preserve">היו"ר </w:t>
      </w:r>
      <w:r>
        <w:rPr>
          <w:u w:val="single"/>
          <w:rtl/>
        </w:rPr>
        <w:t>ישראל כץ</w:t>
      </w:r>
      <w:r>
        <w:rPr>
          <w:u w:val="single"/>
          <w:rtl/>
        </w:rPr>
        <w:t>:</w:t>
      </w:r>
    </w:p>
    <w:p w:rsidR="00000000" w:rsidRDefault="001A796E">
      <w:pPr>
        <w:rPr>
          <w:u w:val="single"/>
          <w:rtl/>
        </w:rPr>
      </w:pPr>
    </w:p>
    <w:p w:rsidR="00000000" w:rsidRDefault="001A796E">
      <w:pPr>
        <w:jc w:val="both"/>
        <w:rPr>
          <w:rFonts w:hint="cs"/>
          <w:rtl/>
        </w:rPr>
      </w:pPr>
      <w:r>
        <w:rPr>
          <w:rFonts w:hint="cs"/>
          <w:rtl/>
        </w:rPr>
        <w:tab/>
        <w:t xml:space="preserve">מי בעד? מי נגד? אתה רשאי להגיש את זה כהסתייגות למליאה. </w:t>
      </w:r>
    </w:p>
    <w:p w:rsidR="00000000" w:rsidRDefault="001A796E">
      <w:pPr>
        <w:jc w:val="both"/>
        <w:rPr>
          <w:rFonts w:hint="cs"/>
          <w:rtl/>
        </w:rPr>
      </w:pPr>
    </w:p>
    <w:p w:rsidR="00000000" w:rsidRDefault="001A796E">
      <w:pPr>
        <w:rPr>
          <w:u w:val="single"/>
          <w:rtl/>
        </w:rPr>
      </w:pPr>
      <w:r>
        <w:rPr>
          <w:u w:val="single"/>
          <w:rtl/>
        </w:rPr>
        <w:t>מיכאל קליינר:</w:t>
      </w:r>
    </w:p>
    <w:p w:rsidR="00000000" w:rsidRDefault="001A796E">
      <w:pPr>
        <w:rPr>
          <w:u w:val="single"/>
          <w:rtl/>
        </w:rPr>
      </w:pPr>
    </w:p>
    <w:p w:rsidR="00000000" w:rsidRDefault="001A796E">
      <w:pPr>
        <w:jc w:val="both"/>
        <w:rPr>
          <w:rFonts w:hint="cs"/>
          <w:rtl/>
        </w:rPr>
      </w:pPr>
      <w:r>
        <w:rPr>
          <w:rtl/>
        </w:rPr>
        <w:tab/>
      </w:r>
      <w:r>
        <w:rPr>
          <w:rFonts w:hint="cs"/>
          <w:rtl/>
        </w:rPr>
        <w:t xml:space="preserve"> אני רוצה להוסיף את מנחמיה. 35 אחוז. </w:t>
      </w:r>
    </w:p>
    <w:p w:rsidR="00000000" w:rsidRDefault="001A796E">
      <w:pPr>
        <w:jc w:val="both"/>
        <w:rPr>
          <w:rFonts w:hint="cs"/>
          <w:rtl/>
        </w:rPr>
      </w:pPr>
    </w:p>
    <w:p w:rsidR="00000000" w:rsidRDefault="001A796E">
      <w:pPr>
        <w:rPr>
          <w:u w:val="single"/>
          <w:rtl/>
        </w:rPr>
      </w:pPr>
      <w:r>
        <w:rPr>
          <w:rFonts w:hint="cs"/>
          <w:u w:val="single"/>
          <w:rtl/>
        </w:rPr>
        <w:t xml:space="preserve">היו"ר </w:t>
      </w:r>
      <w:r>
        <w:rPr>
          <w:u w:val="single"/>
          <w:rtl/>
        </w:rPr>
        <w:t>ישראל כץ:</w:t>
      </w:r>
    </w:p>
    <w:p w:rsidR="00000000" w:rsidRDefault="001A796E">
      <w:pPr>
        <w:rPr>
          <w:u w:val="single"/>
          <w:rtl/>
        </w:rPr>
      </w:pPr>
    </w:p>
    <w:p w:rsidR="00000000" w:rsidRDefault="001A796E">
      <w:pPr>
        <w:jc w:val="both"/>
        <w:rPr>
          <w:rFonts w:hint="cs"/>
          <w:rtl/>
        </w:rPr>
      </w:pPr>
      <w:r>
        <w:rPr>
          <w:rtl/>
        </w:rPr>
        <w:tab/>
      </w:r>
      <w:r>
        <w:rPr>
          <w:rFonts w:hint="cs"/>
          <w:rtl/>
        </w:rPr>
        <w:t xml:space="preserve"> מי בעד? מי נגד? נפל. אתה רשאי להגיש הסתייגות למליאה. </w:t>
      </w:r>
    </w:p>
    <w:p w:rsidR="00000000" w:rsidRDefault="001A796E">
      <w:pPr>
        <w:jc w:val="both"/>
        <w:rPr>
          <w:rFonts w:hint="cs"/>
          <w:rtl/>
        </w:rPr>
      </w:pPr>
    </w:p>
    <w:p w:rsidR="00000000" w:rsidRDefault="001A796E">
      <w:pPr>
        <w:rPr>
          <w:u w:val="single"/>
          <w:rtl/>
        </w:rPr>
      </w:pPr>
      <w:r>
        <w:rPr>
          <w:u w:val="single"/>
          <w:rtl/>
        </w:rPr>
        <w:t>אבשלום וילן:</w:t>
      </w:r>
    </w:p>
    <w:p w:rsidR="00000000" w:rsidRDefault="001A796E">
      <w:pPr>
        <w:rPr>
          <w:u w:val="single"/>
          <w:rtl/>
        </w:rPr>
      </w:pPr>
    </w:p>
    <w:p w:rsidR="00000000" w:rsidRDefault="001A796E">
      <w:pPr>
        <w:jc w:val="both"/>
        <w:rPr>
          <w:rFonts w:hint="cs"/>
          <w:rtl/>
        </w:rPr>
      </w:pPr>
      <w:r>
        <w:rPr>
          <w:rtl/>
        </w:rPr>
        <w:tab/>
      </w:r>
      <w:r>
        <w:rPr>
          <w:rFonts w:hint="cs"/>
          <w:rtl/>
        </w:rPr>
        <w:t xml:space="preserve"> אני מציע את בני ברק, ב- 25 אחוז. </w:t>
      </w:r>
    </w:p>
    <w:p w:rsidR="00000000" w:rsidRDefault="001A796E">
      <w:pPr>
        <w:jc w:val="both"/>
        <w:rPr>
          <w:rFonts w:hint="cs"/>
          <w:rtl/>
        </w:rPr>
      </w:pPr>
    </w:p>
    <w:p w:rsidR="00000000" w:rsidRDefault="001A796E">
      <w:pPr>
        <w:rPr>
          <w:u w:val="single"/>
          <w:rtl/>
        </w:rPr>
      </w:pPr>
      <w:r>
        <w:rPr>
          <w:rFonts w:hint="cs"/>
          <w:u w:val="single"/>
          <w:rtl/>
        </w:rPr>
        <w:t xml:space="preserve">היו"ר </w:t>
      </w:r>
      <w:r>
        <w:rPr>
          <w:u w:val="single"/>
          <w:rtl/>
        </w:rPr>
        <w:t>ישראל כץ:</w:t>
      </w:r>
    </w:p>
    <w:p w:rsidR="00000000" w:rsidRDefault="001A796E">
      <w:pPr>
        <w:rPr>
          <w:u w:val="single"/>
          <w:rtl/>
        </w:rPr>
      </w:pPr>
    </w:p>
    <w:p w:rsidR="00000000" w:rsidRDefault="001A796E">
      <w:pPr>
        <w:jc w:val="both"/>
        <w:rPr>
          <w:rFonts w:hint="cs"/>
          <w:rtl/>
        </w:rPr>
      </w:pPr>
      <w:r>
        <w:rPr>
          <w:rtl/>
        </w:rPr>
        <w:tab/>
      </w:r>
      <w:r>
        <w:rPr>
          <w:rFonts w:hint="cs"/>
          <w:rtl/>
        </w:rPr>
        <w:t xml:space="preserve"> מי בעד? מי נגד? </w:t>
      </w:r>
      <w:r>
        <w:rPr>
          <w:rtl/>
        </w:rPr>
        <w:t>–</w:t>
      </w:r>
      <w:r>
        <w:rPr>
          <w:rFonts w:hint="cs"/>
          <w:rtl/>
        </w:rPr>
        <w:t xml:space="preserve"> ההסתייגות נפלה, אתה רשאי להגיש למליאה. תודה רבה. </w:t>
      </w: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b/>
          <w:bCs/>
          <w:sz w:val="28"/>
          <w:szCs w:val="28"/>
          <w:u w:val="single"/>
          <w:rtl/>
        </w:rPr>
      </w:pPr>
      <w:r>
        <w:rPr>
          <w:rFonts w:hint="cs"/>
          <w:b/>
          <w:bCs/>
          <w:sz w:val="28"/>
          <w:szCs w:val="28"/>
          <w:u w:val="single"/>
          <w:rtl/>
        </w:rPr>
        <w:t>חוק ההסדרים במשק המדינה (תיקוני חקיקה להשגת יעדי התקציב לשנת 2001)</w:t>
      </w:r>
    </w:p>
    <w:p w:rsidR="00000000" w:rsidRDefault="001A796E">
      <w:pPr>
        <w:jc w:val="both"/>
        <w:rPr>
          <w:rFonts w:hint="cs"/>
          <w:b/>
          <w:bCs/>
          <w:sz w:val="28"/>
          <w:szCs w:val="28"/>
          <w:u w:val="single"/>
          <w:rtl/>
        </w:rPr>
      </w:pPr>
      <w:r>
        <w:rPr>
          <w:rFonts w:hint="cs"/>
          <w:b/>
          <w:bCs/>
          <w:sz w:val="28"/>
          <w:szCs w:val="28"/>
          <w:u w:val="single"/>
          <w:rtl/>
        </w:rPr>
        <w:t>(תיקון, ביטול והתליה של חקיקה שמקורה בהצעות חוק פרטיות),התשס"א-2001</w:t>
      </w:r>
    </w:p>
    <w:p w:rsidR="00000000" w:rsidRDefault="001A796E">
      <w:pPr>
        <w:jc w:val="both"/>
        <w:rPr>
          <w:rFonts w:hint="cs"/>
          <w:rtl/>
        </w:rPr>
      </w:pPr>
    </w:p>
    <w:p w:rsidR="00000000" w:rsidRDefault="001A796E">
      <w:pPr>
        <w:jc w:val="both"/>
        <w:rPr>
          <w:rFonts w:hint="cs"/>
          <w:rtl/>
        </w:rPr>
      </w:pPr>
    </w:p>
    <w:p w:rsidR="00000000" w:rsidRDefault="001A796E">
      <w:pPr>
        <w:jc w:val="both"/>
        <w:rPr>
          <w:rFonts w:hint="cs"/>
          <w:u w:val="single"/>
          <w:rtl/>
        </w:rPr>
      </w:pPr>
      <w:r>
        <w:rPr>
          <w:rFonts w:hint="cs"/>
          <w:u w:val="single"/>
          <w:rtl/>
        </w:rPr>
        <w:t>אנה שניידר:</w:t>
      </w:r>
    </w:p>
    <w:p w:rsidR="00000000" w:rsidRDefault="001A796E">
      <w:pPr>
        <w:jc w:val="both"/>
        <w:rPr>
          <w:rFonts w:hint="cs"/>
          <w:rtl/>
        </w:rPr>
      </w:pPr>
    </w:p>
    <w:p w:rsidR="00000000" w:rsidRDefault="001A796E">
      <w:pPr>
        <w:jc w:val="both"/>
        <w:rPr>
          <w:rFonts w:hint="cs"/>
          <w:rtl/>
        </w:rPr>
      </w:pPr>
      <w:r>
        <w:rPr>
          <w:rFonts w:hint="cs"/>
          <w:rtl/>
        </w:rPr>
        <w:tab/>
        <w:t xml:space="preserve">חבר הכנסת </w:t>
      </w:r>
      <w:r>
        <w:rPr>
          <w:rFonts w:hint="cs"/>
          <w:rtl/>
        </w:rPr>
        <w:t xml:space="preserve">ויצמן שירי העלה טענה שרשמנו בטעות משהו בהצעת החוק לגבי ביטול והתליה של חוקים והכוונה היא לסעיף 20 שדן בנושאים של עידוד השקעות הון בנגב. בפסקה 2 בעמוד 8 כתבנו בסעיף 3 </w:t>
      </w:r>
      <w:r>
        <w:rPr>
          <w:rtl/>
        </w:rPr>
        <w:t>–</w:t>
      </w:r>
      <w:r>
        <w:rPr>
          <w:rFonts w:hint="cs"/>
          <w:rtl/>
        </w:rPr>
        <w:t xml:space="preserve"> 38 אחוז עד 30 אחוז. הטענה של חבר הכנסת ויצמן שירי שהוחלט כאן על 32 אחוז, ואנחנו רשמנו 30</w:t>
      </w:r>
      <w:r>
        <w:rPr>
          <w:rFonts w:hint="cs"/>
          <w:rtl/>
        </w:rPr>
        <w:t xml:space="preserve">. </w:t>
      </w:r>
    </w:p>
    <w:p w:rsidR="00000000" w:rsidRDefault="001A796E">
      <w:pPr>
        <w:jc w:val="both"/>
        <w:rPr>
          <w:rFonts w:hint="cs"/>
          <w:rtl/>
        </w:rPr>
      </w:pPr>
    </w:p>
    <w:p w:rsidR="00000000" w:rsidRDefault="001A796E">
      <w:pPr>
        <w:rPr>
          <w:u w:val="single"/>
          <w:rtl/>
        </w:rPr>
      </w:pPr>
      <w:r>
        <w:rPr>
          <w:u w:val="single"/>
          <w:rtl/>
        </w:rPr>
        <w:t>ישראל כץ:</w:t>
      </w:r>
    </w:p>
    <w:p w:rsidR="00000000" w:rsidRDefault="001A796E">
      <w:pPr>
        <w:rPr>
          <w:u w:val="single"/>
          <w:rtl/>
        </w:rPr>
      </w:pPr>
    </w:p>
    <w:p w:rsidR="00000000" w:rsidRDefault="001A796E">
      <w:pPr>
        <w:jc w:val="both"/>
        <w:rPr>
          <w:rFonts w:hint="cs"/>
          <w:rtl/>
        </w:rPr>
      </w:pPr>
      <w:r>
        <w:rPr>
          <w:rtl/>
        </w:rPr>
        <w:tab/>
      </w:r>
      <w:r>
        <w:rPr>
          <w:rFonts w:hint="cs"/>
          <w:rtl/>
        </w:rPr>
        <w:t xml:space="preserve"> כן, בהחלט. הוחלט </w:t>
      </w:r>
      <w:r>
        <w:rPr>
          <w:rtl/>
        </w:rPr>
        <w:t>–</w:t>
      </w:r>
      <w:r>
        <w:rPr>
          <w:rFonts w:hint="cs"/>
          <w:rtl/>
        </w:rPr>
        <w:t xml:space="preserve"> 32. </w:t>
      </w:r>
    </w:p>
    <w:p w:rsidR="00000000" w:rsidRDefault="001A796E">
      <w:pPr>
        <w:jc w:val="both"/>
        <w:rPr>
          <w:rFonts w:hint="cs"/>
          <w:rtl/>
        </w:rPr>
      </w:pPr>
    </w:p>
    <w:p w:rsidR="00000000" w:rsidRDefault="001A796E">
      <w:pPr>
        <w:jc w:val="both"/>
        <w:rPr>
          <w:rFonts w:hint="cs"/>
          <w:u w:val="single"/>
          <w:rtl/>
        </w:rPr>
      </w:pPr>
      <w:r>
        <w:rPr>
          <w:rFonts w:hint="cs"/>
          <w:u w:val="single"/>
          <w:rtl/>
        </w:rPr>
        <w:t>אנה שניידר:</w:t>
      </w:r>
    </w:p>
    <w:p w:rsidR="00000000" w:rsidRDefault="001A796E">
      <w:pPr>
        <w:jc w:val="both"/>
        <w:rPr>
          <w:rFonts w:hint="cs"/>
          <w:rtl/>
        </w:rPr>
      </w:pPr>
    </w:p>
    <w:p w:rsidR="00000000" w:rsidRDefault="001A796E">
      <w:pPr>
        <w:jc w:val="both"/>
        <w:rPr>
          <w:rFonts w:hint="cs"/>
          <w:rtl/>
        </w:rPr>
      </w:pPr>
      <w:r>
        <w:rPr>
          <w:rFonts w:hint="cs"/>
          <w:rtl/>
        </w:rPr>
        <w:tab/>
        <w:t xml:space="preserve">אם כך </w:t>
      </w:r>
      <w:r>
        <w:rPr>
          <w:rtl/>
        </w:rPr>
        <w:t>–</w:t>
      </w:r>
      <w:r>
        <w:rPr>
          <w:rFonts w:hint="cs"/>
          <w:rtl/>
        </w:rPr>
        <w:t xml:space="preserve"> אני אעלה גיליון תיקונים, ואתה תודיע על זה. </w:t>
      </w:r>
    </w:p>
    <w:p w:rsidR="00000000" w:rsidRDefault="001A796E">
      <w:pPr>
        <w:jc w:val="both"/>
        <w:rPr>
          <w:rFonts w:hint="cs"/>
          <w:rtl/>
        </w:rPr>
      </w:pPr>
    </w:p>
    <w:p w:rsidR="00000000" w:rsidRDefault="001A796E">
      <w:pPr>
        <w:rPr>
          <w:u w:val="single"/>
          <w:rtl/>
        </w:rPr>
      </w:pPr>
      <w:r>
        <w:rPr>
          <w:rFonts w:hint="cs"/>
          <w:u w:val="single"/>
          <w:rtl/>
        </w:rPr>
        <w:t xml:space="preserve">היו"ר </w:t>
      </w:r>
      <w:r>
        <w:rPr>
          <w:u w:val="single"/>
          <w:rtl/>
        </w:rPr>
        <w:t>ישראל כץ:</w:t>
      </w:r>
    </w:p>
    <w:p w:rsidR="00000000" w:rsidRDefault="001A796E">
      <w:pPr>
        <w:rPr>
          <w:u w:val="single"/>
          <w:rtl/>
        </w:rPr>
      </w:pPr>
    </w:p>
    <w:p w:rsidR="00000000" w:rsidRDefault="001A796E">
      <w:pPr>
        <w:jc w:val="both"/>
        <w:rPr>
          <w:rFonts w:hint="cs"/>
          <w:rtl/>
        </w:rPr>
      </w:pPr>
      <w:r>
        <w:rPr>
          <w:rtl/>
        </w:rPr>
        <w:tab/>
      </w:r>
      <w:r>
        <w:rPr>
          <w:rFonts w:hint="cs"/>
          <w:rtl/>
        </w:rPr>
        <w:t xml:space="preserve"> בסדר. אנחנו מחליטים עכשיו שטעות הסופר שנפלה כאן, שנרשם: "עד 30" במקום : "עד 32" בחלק מסעיפי החוק </w:t>
      </w:r>
      <w:r>
        <w:rPr>
          <w:rtl/>
        </w:rPr>
        <w:t>–</w:t>
      </w:r>
      <w:r>
        <w:rPr>
          <w:rFonts w:hint="cs"/>
          <w:rtl/>
        </w:rPr>
        <w:t xml:space="preserve"> תתוקן. </w:t>
      </w: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center"/>
        <w:rPr>
          <w:rFonts w:hint="cs"/>
          <w:b/>
          <w:bCs/>
          <w:sz w:val="28"/>
          <w:szCs w:val="28"/>
          <w:u w:val="single"/>
          <w:rtl/>
        </w:rPr>
      </w:pPr>
      <w:r>
        <w:rPr>
          <w:rFonts w:hint="cs"/>
          <w:b/>
          <w:bCs/>
          <w:sz w:val="28"/>
          <w:szCs w:val="28"/>
          <w:u w:val="single"/>
          <w:rtl/>
        </w:rPr>
        <w:t>תקציב הרשות לשיקום האסיר לשנת 2001</w:t>
      </w:r>
    </w:p>
    <w:p w:rsidR="00000000" w:rsidRDefault="001A796E">
      <w:pPr>
        <w:jc w:val="center"/>
        <w:rPr>
          <w:rFonts w:hint="cs"/>
          <w:b/>
          <w:bCs/>
          <w:sz w:val="28"/>
          <w:szCs w:val="28"/>
          <w:rtl/>
        </w:rPr>
      </w:pPr>
      <w:r>
        <w:rPr>
          <w:rFonts w:hint="cs"/>
          <w:b/>
          <w:bCs/>
          <w:sz w:val="28"/>
          <w:szCs w:val="28"/>
          <w:rtl/>
        </w:rPr>
        <w:t>מכתב שר העבודה והרווחה מיום כ' באדר התשס"א (15.03.01)</w:t>
      </w:r>
    </w:p>
    <w:p w:rsidR="00000000" w:rsidRDefault="001A796E">
      <w:pPr>
        <w:jc w:val="center"/>
        <w:rPr>
          <w:rFonts w:hint="cs"/>
          <w:b/>
          <w:bCs/>
          <w:sz w:val="28"/>
          <w:szCs w:val="28"/>
          <w:rtl/>
        </w:rPr>
      </w:pPr>
      <w:r>
        <w:rPr>
          <w:rFonts w:hint="cs"/>
          <w:b/>
          <w:bCs/>
          <w:sz w:val="28"/>
          <w:szCs w:val="28"/>
          <w:rtl/>
        </w:rPr>
        <w:t>מכתב יו"ר ועדת הפנים ואיכות הסביבה מיום ג' בניסן התשס"א (27.03.01)</w:t>
      </w:r>
    </w:p>
    <w:p w:rsidR="00000000" w:rsidRDefault="001A796E">
      <w:pPr>
        <w:jc w:val="both"/>
        <w:rPr>
          <w:rFonts w:hint="cs"/>
          <w:sz w:val="28"/>
          <w:szCs w:val="28"/>
          <w:rtl/>
        </w:rPr>
      </w:pPr>
    </w:p>
    <w:p w:rsidR="00000000" w:rsidRDefault="001A796E">
      <w:pPr>
        <w:jc w:val="both"/>
        <w:rPr>
          <w:rFonts w:hint="cs"/>
          <w:sz w:val="28"/>
          <w:szCs w:val="28"/>
          <w:rtl/>
        </w:rPr>
      </w:pPr>
    </w:p>
    <w:p w:rsidR="00000000" w:rsidRDefault="001A796E">
      <w:pPr>
        <w:jc w:val="both"/>
        <w:rPr>
          <w:rFonts w:hint="cs"/>
          <w:sz w:val="24"/>
          <w:u w:val="single"/>
          <w:rtl/>
        </w:rPr>
      </w:pPr>
      <w:r>
        <w:rPr>
          <w:rFonts w:hint="cs"/>
          <w:sz w:val="24"/>
          <w:u w:val="single"/>
          <w:rtl/>
        </w:rPr>
        <w:t>מ"מ היו"ר ויצמן שירי:</w:t>
      </w:r>
    </w:p>
    <w:p w:rsidR="00000000" w:rsidRDefault="001A796E">
      <w:pPr>
        <w:jc w:val="both"/>
        <w:rPr>
          <w:rFonts w:hint="cs"/>
          <w:sz w:val="24"/>
          <w:rtl/>
        </w:rPr>
      </w:pPr>
    </w:p>
    <w:p w:rsidR="00000000" w:rsidRDefault="001A796E">
      <w:pPr>
        <w:jc w:val="both"/>
        <w:rPr>
          <w:rFonts w:hint="cs"/>
          <w:sz w:val="24"/>
          <w:rtl/>
        </w:rPr>
      </w:pPr>
      <w:r>
        <w:rPr>
          <w:rFonts w:hint="cs"/>
          <w:sz w:val="24"/>
          <w:rtl/>
        </w:rPr>
        <w:tab/>
        <w:t xml:space="preserve">יש כאן תקציב לאישור של הרשות לשיקום האסיר. </w:t>
      </w:r>
    </w:p>
    <w:p w:rsidR="00000000" w:rsidRDefault="001A796E">
      <w:pPr>
        <w:jc w:val="both"/>
        <w:rPr>
          <w:rFonts w:hint="cs"/>
          <w:sz w:val="24"/>
          <w:rtl/>
        </w:rPr>
      </w:pPr>
    </w:p>
    <w:p w:rsidR="00000000" w:rsidRDefault="001A796E">
      <w:pPr>
        <w:jc w:val="both"/>
        <w:rPr>
          <w:rFonts w:hint="cs"/>
          <w:sz w:val="24"/>
          <w:u w:val="single"/>
          <w:rtl/>
        </w:rPr>
      </w:pPr>
      <w:r>
        <w:rPr>
          <w:rFonts w:hint="cs"/>
          <w:sz w:val="24"/>
          <w:u w:val="single"/>
          <w:rtl/>
        </w:rPr>
        <w:t>אברהם הופמן:</w:t>
      </w:r>
    </w:p>
    <w:p w:rsidR="00000000" w:rsidRDefault="001A796E">
      <w:pPr>
        <w:jc w:val="both"/>
        <w:rPr>
          <w:rFonts w:hint="cs"/>
          <w:sz w:val="24"/>
          <w:rtl/>
        </w:rPr>
      </w:pPr>
    </w:p>
    <w:p w:rsidR="00000000" w:rsidRDefault="001A796E">
      <w:pPr>
        <w:jc w:val="both"/>
        <w:rPr>
          <w:rFonts w:hint="cs"/>
          <w:sz w:val="24"/>
          <w:rtl/>
        </w:rPr>
      </w:pPr>
      <w:r>
        <w:rPr>
          <w:rFonts w:hint="cs"/>
          <w:sz w:val="24"/>
          <w:rtl/>
        </w:rPr>
        <w:tab/>
        <w:t>זו הפ</w:t>
      </w:r>
      <w:r>
        <w:rPr>
          <w:rFonts w:hint="cs"/>
          <w:sz w:val="24"/>
          <w:rtl/>
        </w:rPr>
        <w:t xml:space="preserve">עם הראשונה שאנחנו באים עם תקציב שהממשלה באמת הלכה לקראתנו. </w:t>
      </w:r>
    </w:p>
    <w:p w:rsidR="00000000" w:rsidRDefault="001A796E">
      <w:pPr>
        <w:jc w:val="both"/>
        <w:rPr>
          <w:rFonts w:hint="cs"/>
          <w:sz w:val="24"/>
          <w:rtl/>
        </w:rPr>
      </w:pPr>
    </w:p>
    <w:p w:rsidR="00000000" w:rsidRDefault="001A796E">
      <w:pPr>
        <w:rPr>
          <w:u w:val="single"/>
          <w:rtl/>
        </w:rPr>
      </w:pPr>
      <w:r>
        <w:rPr>
          <w:rFonts w:hint="cs"/>
          <w:u w:val="single"/>
          <w:rtl/>
        </w:rPr>
        <w:t xml:space="preserve">מ"מ היו"ר </w:t>
      </w:r>
      <w:r>
        <w:rPr>
          <w:u w:val="single"/>
          <w:rtl/>
        </w:rPr>
        <w:t>ויצמן שירי:</w:t>
      </w:r>
    </w:p>
    <w:p w:rsidR="00000000" w:rsidRDefault="001A796E">
      <w:pPr>
        <w:rPr>
          <w:u w:val="single"/>
          <w:rtl/>
        </w:rPr>
      </w:pPr>
    </w:p>
    <w:p w:rsidR="00000000" w:rsidRDefault="001A796E">
      <w:pPr>
        <w:jc w:val="both"/>
        <w:rPr>
          <w:rFonts w:hint="cs"/>
          <w:rtl/>
        </w:rPr>
      </w:pPr>
      <w:r>
        <w:rPr>
          <w:rtl/>
        </w:rPr>
        <w:tab/>
      </w:r>
      <w:r>
        <w:rPr>
          <w:rFonts w:hint="cs"/>
          <w:rtl/>
        </w:rPr>
        <w:t>אתה מציע שנאשר את מה שיש? בסדר. יש לנו פה מכתב של חבר הכנסת דוד אזולאי, יושב ראש ועדת הפנים.  אקרא אותו בפניכם: "הנדון: תקציב הרשות לשיקום האסיר לשנת 2001. הריני להודיעך כ</w:t>
      </w:r>
      <w:r>
        <w:rPr>
          <w:rFonts w:hint="cs"/>
          <w:rtl/>
        </w:rPr>
        <w:t>י תקציב הרשות לשיקום האסיר הובא לידיעת ועדת הפנים ואיכות הסביבה בהתאם לסעיף 22 (ד) לחוק הרשות לשיקום האסיר, התשמ"ג 1983. תקציב זה אינו כולל את ההוצאות שיגרמו מיישומו של החוק לשחרור מוקדם של אסירים, ולפיכך אני ממליץ כי בעת אישור התקציב על ידי ועדת הכספים תמ</w:t>
      </w:r>
      <w:r>
        <w:rPr>
          <w:rFonts w:hint="cs"/>
          <w:rtl/>
        </w:rPr>
        <w:t xml:space="preserve">ליץ הוועדה בפני האוצר כי כאשר ייושם החוק, תקציב הרשות לשיקום האסיר יוגדל בצורה משמעותית". </w:t>
      </w:r>
    </w:p>
    <w:p w:rsidR="00000000" w:rsidRDefault="001A796E">
      <w:pPr>
        <w:jc w:val="both"/>
        <w:rPr>
          <w:rFonts w:hint="cs"/>
          <w:rtl/>
        </w:rPr>
      </w:pPr>
    </w:p>
    <w:p w:rsidR="00000000" w:rsidRDefault="001A796E">
      <w:pPr>
        <w:jc w:val="both"/>
        <w:rPr>
          <w:rFonts w:hint="cs"/>
          <w:sz w:val="24"/>
          <w:rtl/>
        </w:rPr>
      </w:pPr>
      <w:r>
        <w:rPr>
          <w:rFonts w:hint="cs"/>
          <w:rtl/>
        </w:rPr>
        <w:tab/>
        <w:t xml:space="preserve">אני מבקש שנצביע על אישור התקציב. </w:t>
      </w:r>
      <w:r>
        <w:rPr>
          <w:rFonts w:hint="cs"/>
          <w:rtl/>
        </w:rPr>
        <w:tab/>
        <w:t xml:space="preserve">מי בעד? מי נגד? תודה, התקציב אושר. </w:t>
      </w:r>
    </w:p>
    <w:p w:rsidR="00000000" w:rsidRDefault="001A796E">
      <w:pPr>
        <w:jc w:val="both"/>
        <w:rPr>
          <w:rFonts w:hint="cs"/>
          <w:sz w:val="24"/>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center"/>
        <w:rPr>
          <w:rFonts w:hint="cs"/>
          <w:sz w:val="28"/>
          <w:szCs w:val="28"/>
          <w:rtl/>
        </w:rPr>
      </w:pPr>
      <w:r>
        <w:rPr>
          <w:rFonts w:hint="cs"/>
          <w:b/>
          <w:bCs/>
          <w:sz w:val="28"/>
          <w:szCs w:val="28"/>
          <w:u w:val="single"/>
          <w:rtl/>
        </w:rPr>
        <w:t>תקציב הרשות לניירות ערך לשנת 2001</w:t>
      </w:r>
    </w:p>
    <w:p w:rsidR="00000000" w:rsidRDefault="001A796E">
      <w:pPr>
        <w:jc w:val="center"/>
        <w:rPr>
          <w:rFonts w:hint="cs"/>
          <w:b/>
          <w:bCs/>
          <w:sz w:val="28"/>
          <w:szCs w:val="28"/>
          <w:rtl/>
        </w:rPr>
      </w:pPr>
      <w:r>
        <w:rPr>
          <w:rFonts w:hint="cs"/>
          <w:b/>
          <w:bCs/>
          <w:sz w:val="28"/>
          <w:szCs w:val="28"/>
          <w:rtl/>
        </w:rPr>
        <w:t>מכתב שר האוצר מיום ט"ו בכסלו התש</w:t>
      </w:r>
      <w:r>
        <w:rPr>
          <w:rFonts w:hint="cs"/>
          <w:b/>
          <w:bCs/>
          <w:sz w:val="28"/>
          <w:szCs w:val="28"/>
          <w:rtl/>
        </w:rPr>
        <w:t>ס"א (12.12.00)</w:t>
      </w:r>
    </w:p>
    <w:p w:rsidR="00000000" w:rsidRDefault="001A796E">
      <w:pPr>
        <w:jc w:val="center"/>
        <w:rPr>
          <w:rFonts w:hint="cs"/>
          <w:b/>
          <w:bCs/>
          <w:sz w:val="28"/>
          <w:szCs w:val="28"/>
          <w:rtl/>
        </w:rPr>
      </w:pPr>
    </w:p>
    <w:p w:rsidR="00000000" w:rsidRDefault="001A796E">
      <w:pPr>
        <w:jc w:val="both"/>
        <w:rPr>
          <w:rFonts w:hint="cs"/>
          <w:sz w:val="28"/>
          <w:szCs w:val="28"/>
          <w:u w:val="single"/>
          <w:rtl/>
        </w:rPr>
      </w:pPr>
    </w:p>
    <w:p w:rsidR="00000000" w:rsidRDefault="001A796E">
      <w:pPr>
        <w:rPr>
          <w:u w:val="single"/>
          <w:rtl/>
        </w:rPr>
      </w:pPr>
      <w:r>
        <w:rPr>
          <w:rFonts w:hint="cs"/>
          <w:u w:val="single"/>
          <w:rtl/>
        </w:rPr>
        <w:t xml:space="preserve">מ"מ היו"ר </w:t>
      </w:r>
      <w:r>
        <w:rPr>
          <w:u w:val="single"/>
          <w:rtl/>
        </w:rPr>
        <w:t>ויצמן שירי:</w:t>
      </w:r>
    </w:p>
    <w:p w:rsidR="00000000" w:rsidRDefault="001A796E">
      <w:pPr>
        <w:jc w:val="both"/>
        <w:rPr>
          <w:rFonts w:hint="cs"/>
          <w:sz w:val="24"/>
          <w:u w:val="single"/>
          <w:rtl/>
        </w:rPr>
      </w:pPr>
    </w:p>
    <w:p w:rsidR="00000000" w:rsidRDefault="001A796E">
      <w:pPr>
        <w:jc w:val="both"/>
        <w:rPr>
          <w:rFonts w:hint="cs"/>
          <w:sz w:val="24"/>
          <w:rtl/>
        </w:rPr>
      </w:pPr>
      <w:r>
        <w:rPr>
          <w:rFonts w:hint="cs"/>
          <w:sz w:val="24"/>
          <w:rtl/>
        </w:rPr>
        <w:tab/>
        <w:t xml:space="preserve">על פי המלצת ועדת המשנה לשוק ההון, יש לנו בקשה לאשר את תקציב הרשות לניירות ערך לשנת 2001. </w:t>
      </w:r>
    </w:p>
    <w:p w:rsidR="00000000" w:rsidRDefault="001A796E">
      <w:pPr>
        <w:jc w:val="both"/>
        <w:rPr>
          <w:rFonts w:hint="cs"/>
          <w:rtl/>
        </w:rPr>
      </w:pPr>
      <w:r>
        <w:rPr>
          <w:rFonts w:hint="cs"/>
          <w:rtl/>
        </w:rPr>
        <w:tab/>
      </w:r>
    </w:p>
    <w:p w:rsidR="00000000" w:rsidRDefault="001A796E">
      <w:pPr>
        <w:jc w:val="both"/>
        <w:rPr>
          <w:rFonts w:hint="cs"/>
          <w:rtl/>
        </w:rPr>
      </w:pPr>
      <w:r>
        <w:rPr>
          <w:rFonts w:hint="cs"/>
          <w:rtl/>
        </w:rPr>
        <w:tab/>
        <w:t xml:space="preserve">אני מבקש נצביע </w:t>
      </w:r>
      <w:r>
        <w:rPr>
          <w:rtl/>
        </w:rPr>
        <w:t>–</w:t>
      </w:r>
      <w:r>
        <w:rPr>
          <w:rFonts w:hint="cs"/>
          <w:rtl/>
        </w:rPr>
        <w:t xml:space="preserve"> מי בעד? מי נגד? תודה, התקציב אושר. </w:t>
      </w:r>
    </w:p>
    <w:p w:rsidR="00000000" w:rsidRDefault="001A796E">
      <w:pPr>
        <w:jc w:val="both"/>
        <w:rPr>
          <w:rFonts w:hint="cs"/>
          <w:rtl/>
        </w:rPr>
      </w:pPr>
    </w:p>
    <w:p w:rsidR="00000000" w:rsidRDefault="001A796E">
      <w:pPr>
        <w:jc w:val="both"/>
        <w:rPr>
          <w:rFonts w:hint="cs"/>
          <w:rtl/>
        </w:rPr>
      </w:pPr>
      <w:r>
        <w:rPr>
          <w:rFonts w:hint="cs"/>
          <w:rtl/>
        </w:rPr>
        <w:tab/>
        <w:t xml:space="preserve">אני מודה לכם, הישיבה נעולה. </w:t>
      </w: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center"/>
        <w:rPr>
          <w:rFonts w:hint="cs"/>
          <w:u w:val="single"/>
          <w:rtl/>
        </w:rPr>
      </w:pPr>
      <w:r>
        <w:rPr>
          <w:rFonts w:hint="cs"/>
          <w:u w:val="single"/>
          <w:rtl/>
        </w:rPr>
        <w:t>הישיבה ננעלה בשעה 10:15</w:t>
      </w: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Fonts w:hint="cs"/>
          <w:rtl/>
        </w:rPr>
      </w:pPr>
    </w:p>
    <w:p w:rsidR="00000000" w:rsidRDefault="001A796E">
      <w:pPr>
        <w:jc w:val="both"/>
        <w:rPr>
          <w:rtl/>
        </w:rPr>
      </w:pPr>
    </w:p>
    <w:p w:rsidR="00000000" w:rsidRDefault="001A796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796E">
      <w:r>
        <w:separator/>
      </w:r>
    </w:p>
  </w:endnote>
  <w:endnote w:type="continuationSeparator" w:id="0">
    <w:p w:rsidR="00000000" w:rsidRDefault="001A7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796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796E">
    <w:pPr>
      <w:pStyle w:val="a5"/>
      <w:rPr>
        <w:rtl/>
      </w:rPr>
    </w:pPr>
  </w:p>
  <w:p w:rsidR="00000000" w:rsidRDefault="001A796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796E">
    <w:pPr>
      <w:pStyle w:val="a5"/>
      <w:rPr>
        <w:rFonts w:hint="cs"/>
        <w:rtl/>
      </w:rPr>
    </w:pPr>
  </w:p>
  <w:p w:rsidR="00000000" w:rsidRDefault="001A796E">
    <w:pPr>
      <w:pStyle w:val="a5"/>
      <w:rPr>
        <w:rFonts w:hint="cs"/>
        <w:rtl/>
      </w:rPr>
    </w:pPr>
  </w:p>
  <w:p w:rsidR="00000000" w:rsidRDefault="001A796E">
    <w:pPr>
      <w:pStyle w:val="a5"/>
      <w:rPr>
        <w:rFonts w:hint="cs"/>
        <w:rtl/>
      </w:rPr>
    </w:pPr>
  </w:p>
  <w:p w:rsidR="00000000" w:rsidRDefault="001A796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796E">
      <w:r>
        <w:separator/>
      </w:r>
    </w:p>
  </w:footnote>
  <w:footnote w:type="continuationSeparator" w:id="0">
    <w:p w:rsidR="00000000" w:rsidRDefault="001A79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796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796E">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1A796E">
    <w:pPr>
      <w:pStyle w:val="a4"/>
      <w:ind w:right="360"/>
      <w:rPr>
        <w:rStyle w:val="a6"/>
        <w:rFonts w:hint="cs"/>
        <w:rtl/>
      </w:rPr>
    </w:pPr>
    <w:r>
      <w:rPr>
        <w:rStyle w:val="a6"/>
        <w:rFonts w:hint="cs"/>
        <w:rtl/>
      </w:rPr>
      <w:t xml:space="preserve">ועדת הכספים </w:t>
    </w:r>
  </w:p>
  <w:p w:rsidR="00000000" w:rsidRDefault="001A796E">
    <w:pPr>
      <w:pStyle w:val="a4"/>
      <w:ind w:right="360"/>
      <w:rPr>
        <w:rStyle w:val="a6"/>
        <w:rFonts w:hint="cs"/>
        <w:rtl/>
      </w:rPr>
    </w:pPr>
    <w:r>
      <w:rPr>
        <w:rStyle w:val="a6"/>
        <w:rFonts w:hint="cs"/>
        <w:rtl/>
      </w:rPr>
      <w:t>28.03.01</w:t>
    </w:r>
  </w:p>
  <w:p w:rsidR="00000000" w:rsidRDefault="001A796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796E">
    <w:pPr>
      <w:pStyle w:val="a4"/>
      <w:rPr>
        <w:rtl/>
      </w:rPr>
    </w:pPr>
  </w:p>
  <w:p w:rsidR="00000000" w:rsidRDefault="001A796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E03EA"/>
    <w:multiLevelType w:val="hybridMultilevel"/>
    <w:tmpl w:val="6904196C"/>
    <w:lvl w:ilvl="0" w:tplc="033096D2">
      <w:start w:val="28"/>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1" w15:restartNumberingAfterBreak="0">
    <w:nsid w:val="163775A8"/>
    <w:multiLevelType w:val="hybridMultilevel"/>
    <w:tmpl w:val="C1DEFF42"/>
    <w:lvl w:ilvl="0" w:tplc="488CB038">
      <w:start w:val="1"/>
      <w:numFmt w:val="hebrew1"/>
      <w:lvlText w:val="%1."/>
      <w:lvlJc w:val="left"/>
      <w:pPr>
        <w:tabs>
          <w:tab w:val="num" w:pos="930"/>
        </w:tabs>
        <w:ind w:left="930" w:right="930" w:hanging="360"/>
      </w:pPr>
      <w:rPr>
        <w:rFonts w:hint="cs"/>
      </w:rPr>
    </w:lvl>
    <w:lvl w:ilvl="1" w:tplc="040D0019">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5DF25E49"/>
    <w:multiLevelType w:val="hybridMultilevel"/>
    <w:tmpl w:val="456CD002"/>
    <w:lvl w:ilvl="0" w:tplc="093457FE">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10F14CA"/>
    <w:multiLevelType w:val="hybridMultilevel"/>
    <w:tmpl w:val="34D42B66"/>
    <w:lvl w:ilvl="0" w:tplc="FACE6190">
      <w:start w:val="1"/>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7"/>
  </w:num>
  <w:num w:numId="2">
    <w:abstractNumId w:val="5"/>
  </w:num>
  <w:num w:numId="3">
    <w:abstractNumId w:val="2"/>
  </w:num>
  <w:num w:numId="4">
    <w:abstractNumId w:val="3"/>
  </w:num>
  <w:num w:numId="5">
    <w:abstractNumId w:val="8"/>
  </w:num>
  <w:num w:numId="6">
    <w:abstractNumId w:val="8"/>
  </w:num>
  <w:num w:numId="7">
    <w:abstractNumId w:val="8"/>
  </w:num>
  <w:num w:numId="8">
    <w:abstractNumId w:val="8"/>
  </w:num>
  <w:num w:numId="9">
    <w:abstractNumId w:val="6"/>
  </w:num>
  <w:num w:numId="10">
    <w:abstractNumId w:val="1"/>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D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A796E"/>
    <w:rsid w:val="001A796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4C47C15-B0E4-4F0B-87A2-485F7F8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both"/>
      <w:outlineLvl w:val="0"/>
    </w:pPr>
    <w:rPr>
      <w:u w:val="single"/>
    </w:rPr>
  </w:style>
  <w:style w:type="paragraph" w:styleId="20">
    <w:name w:val="heading 2"/>
    <w:basedOn w:val="a"/>
    <w:next w:val="a"/>
    <w:qFormat/>
    <w:pPr>
      <w:keepNext/>
      <w:outlineLvl w:val="1"/>
    </w:pPr>
    <w:rPr>
      <w:u w:val="single"/>
    </w:rPr>
  </w:style>
  <w:style w:type="paragraph" w:styleId="30">
    <w:name w:val="heading 3"/>
    <w:basedOn w:val="a"/>
    <w:next w:val="a"/>
    <w:qFormat/>
    <w:pPr>
      <w:keepNext/>
      <w:jc w:val="both"/>
      <w:outlineLvl w:val="2"/>
    </w:pPr>
    <w:rPr>
      <w:u w:val="single"/>
    </w:rPr>
  </w:style>
  <w:style w:type="paragraph" w:styleId="40">
    <w:name w:val="heading 4"/>
    <w:basedOn w:val="a"/>
    <w:next w:val="a"/>
    <w:qFormat/>
    <w:pPr>
      <w:keepNext/>
      <w:outlineLvl w:val="3"/>
    </w:pPr>
  </w:style>
  <w:style w:type="paragraph" w:styleId="5">
    <w:name w:val="heading 5"/>
    <w:basedOn w:val="a"/>
    <w:next w:val="a"/>
    <w:qFormat/>
    <w:pPr>
      <w:keepNext/>
      <w:outlineLvl w:val="4"/>
    </w:pPr>
    <w:rPr>
      <w:u w:val="single"/>
    </w:rPr>
  </w:style>
  <w:style w:type="paragraph" w:styleId="6">
    <w:name w:val="heading 6"/>
    <w:basedOn w:val="a"/>
    <w:next w:val="a"/>
    <w:qFormat/>
    <w:pPr>
      <w:keepNext/>
      <w:jc w:val="center"/>
      <w:outlineLvl w:val="5"/>
    </w:pPr>
    <w:rPr>
      <w:u w:val="single"/>
    </w:rPr>
  </w:style>
  <w:style w:type="paragraph" w:styleId="7">
    <w:name w:val="heading 7"/>
    <w:basedOn w:val="a"/>
    <w:next w:val="a"/>
    <w:qFormat/>
    <w:pPr>
      <w:keepNext/>
      <w:jc w:val="both"/>
      <w:outlineLvl w:val="6"/>
    </w:pPr>
    <w:rPr>
      <w:u w:val="single"/>
    </w:rPr>
  </w:style>
  <w:style w:type="paragraph" w:styleId="8">
    <w:name w:val="heading 8"/>
    <w:basedOn w:val="a"/>
    <w:next w:val="a"/>
    <w:qFormat/>
    <w:pPr>
      <w:keepNext/>
      <w:outlineLvl w:val="7"/>
    </w:pPr>
    <w:rPr>
      <w:u w:val="single"/>
    </w:rPr>
  </w:style>
  <w:style w:type="paragraph" w:styleId="9">
    <w:name w:val="heading 9"/>
    <w:basedOn w:val="a"/>
    <w:next w:val="a"/>
    <w:qFormat/>
    <w:pPr>
      <w:keepNext/>
      <w:jc w:val="center"/>
      <w:outlineLvl w:val="8"/>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style>
  <w:style w:type="paragraph" w:styleId="a8">
    <w:name w:val="Body Text Indent"/>
    <w:basedOn w:val="a"/>
    <w:semiHidden/>
    <w:pPr>
      <w:ind w:left="567"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1109</Words>
  <Characters>5546</Characters>
  <Application>Microsoft Office Word</Application>
  <DocSecurity>0</DocSecurity>
  <Lines>46</Lines>
  <Paragraphs>13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פרוטוקולים/כספים/3378</dc:title>
  <dc:subject>כספים 28.3.2001</dc:subject>
  <dc:creator>לאה קיקיון</dc:creator>
  <cp:keywords/>
  <cp:lastModifiedBy>רינה דבורה קדרון</cp:lastModifiedBy>
  <cp:revision>2</cp:revision>
  <cp:lastPrinted>1601-01-01T00:00:00Z</cp:lastPrinted>
  <dcterms:created xsi:type="dcterms:W3CDTF">2017-04-23T11:02:00Z</dcterms:created>
  <dcterms:modified xsi:type="dcterms:W3CDTF">2017-04-23T11:02:00Z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