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260F">
      <w:pPr>
        <w:jc w:val="right"/>
        <w:rPr>
          <w:rtl/>
        </w:rPr>
      </w:pPr>
      <w:bookmarkStart w:id="0" w:name="_GoBack"/>
      <w:bookmarkEnd w:id="0"/>
      <w:r>
        <w:rPr>
          <w:rtl/>
        </w:rPr>
        <w:t>פרוטוקולים/כספים/3354</w:t>
      </w:r>
    </w:p>
    <w:p w:rsidR="00000000" w:rsidRDefault="0023260F">
      <w:pPr>
        <w:jc w:val="right"/>
        <w:rPr>
          <w:rtl/>
        </w:rPr>
      </w:pPr>
      <w:r>
        <w:rPr>
          <w:rtl/>
        </w:rPr>
        <w:tab/>
        <w:t>ירושלים, י"ד בתמוז, תשס"א</w:t>
      </w:r>
    </w:p>
    <w:p w:rsidR="00000000" w:rsidRDefault="0023260F">
      <w:pPr>
        <w:jc w:val="right"/>
        <w:rPr>
          <w:rtl/>
          <w:lang w:val="es"/>
        </w:rPr>
      </w:pPr>
      <w:r>
        <w:rPr>
          <w:rtl/>
          <w:lang w:val="es"/>
        </w:rPr>
        <w:t>5 ביולי, 2001</w:t>
      </w:r>
    </w:p>
    <w:p w:rsidR="00000000" w:rsidRDefault="0023260F">
      <w:pPr>
        <w:jc w:val="right"/>
        <w:rPr>
          <w:rtl/>
        </w:rPr>
      </w:pPr>
    </w:p>
    <w:p w:rsidR="00000000" w:rsidRDefault="0023260F">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23260F">
      <w:pPr>
        <w:jc w:val="both"/>
        <w:rPr>
          <w:rFonts w:cs="David"/>
          <w:b/>
          <w:bCs/>
          <w:szCs w:val="24"/>
          <w:rtl/>
        </w:rPr>
      </w:pPr>
      <w:r>
        <w:rPr>
          <w:rFonts w:cs="David"/>
          <w:b/>
          <w:bCs/>
          <w:szCs w:val="24"/>
          <w:rtl/>
        </w:rPr>
        <w:t>מ</w:t>
      </w:r>
      <w:r>
        <w:rPr>
          <w:rFonts w:cs="David" w:hint="cs"/>
          <w:b/>
          <w:bCs/>
          <w:szCs w:val="24"/>
          <w:rtl/>
        </w:rPr>
        <w:t>ושב שלישי</w:t>
      </w:r>
    </w:p>
    <w:p w:rsidR="00000000" w:rsidRDefault="0023260F">
      <w:pPr>
        <w:jc w:val="both"/>
        <w:rPr>
          <w:rFonts w:cs="David"/>
          <w:b/>
          <w:bCs/>
          <w:szCs w:val="24"/>
          <w:rtl/>
        </w:rPr>
      </w:pPr>
    </w:p>
    <w:p w:rsidR="00000000" w:rsidRDefault="0023260F">
      <w:pPr>
        <w:jc w:val="center"/>
        <w:rPr>
          <w:rFonts w:cs="David"/>
          <w:b/>
          <w:bCs/>
          <w:szCs w:val="24"/>
          <w:rtl/>
        </w:rPr>
      </w:pPr>
      <w:r>
        <w:rPr>
          <w:rFonts w:cs="David"/>
          <w:b/>
          <w:bCs/>
          <w:szCs w:val="24"/>
          <w:rtl/>
        </w:rPr>
        <w:t>פ</w:t>
      </w:r>
      <w:r>
        <w:rPr>
          <w:rFonts w:cs="David" w:hint="cs"/>
          <w:b/>
          <w:bCs/>
          <w:szCs w:val="24"/>
          <w:rtl/>
        </w:rPr>
        <w:t>רוטוקול מס'</w:t>
      </w:r>
    </w:p>
    <w:p w:rsidR="00000000" w:rsidRDefault="0023260F">
      <w:pPr>
        <w:jc w:val="center"/>
        <w:rPr>
          <w:rFonts w:cs="David"/>
          <w:b/>
          <w:bCs/>
          <w:szCs w:val="24"/>
          <w:rtl/>
        </w:rPr>
      </w:pPr>
      <w:r>
        <w:rPr>
          <w:rFonts w:cs="David"/>
          <w:b/>
          <w:bCs/>
          <w:szCs w:val="24"/>
          <w:rtl/>
        </w:rPr>
        <w:t>מ</w:t>
      </w:r>
      <w:r>
        <w:rPr>
          <w:rFonts w:cs="David" w:hint="cs"/>
          <w:b/>
          <w:bCs/>
          <w:szCs w:val="24"/>
          <w:rtl/>
        </w:rPr>
        <w:t>ישיבת ועדת הכספים</w:t>
      </w:r>
    </w:p>
    <w:p w:rsidR="00000000" w:rsidRDefault="0023260F">
      <w:pPr>
        <w:pStyle w:val="10"/>
        <w:rPr>
          <w:b w:val="0"/>
          <w:bCs w:val="0"/>
          <w:rtl/>
        </w:rPr>
      </w:pPr>
      <w:r>
        <w:rPr>
          <w:rtl/>
        </w:rPr>
        <w:t>ש</w:t>
      </w:r>
      <w:r>
        <w:rPr>
          <w:rFonts w:hint="cs"/>
          <w:rtl/>
        </w:rPr>
        <w:t>התקיימה ביום ד'/, ט"ו בסיון התשס"א, 6.6.2001, בשעה 09:</w:t>
      </w:r>
      <w:r>
        <w:rPr>
          <w:rtl/>
        </w:rPr>
        <w:t>00</w:t>
      </w:r>
    </w:p>
    <w:p w:rsidR="00000000" w:rsidRDefault="0023260F">
      <w:pPr>
        <w:jc w:val="both"/>
        <w:rPr>
          <w:rFonts w:cs="David"/>
          <w:b/>
          <w:bCs/>
          <w:szCs w:val="24"/>
          <w:u w:val="single"/>
          <w:rtl/>
        </w:rPr>
      </w:pPr>
      <w:r>
        <w:rPr>
          <w:rFonts w:cs="David"/>
          <w:b/>
          <w:bCs/>
          <w:szCs w:val="24"/>
          <w:u w:val="single"/>
          <w:rtl/>
        </w:rPr>
        <w:t>נכ</w:t>
      </w:r>
      <w:r>
        <w:rPr>
          <w:rFonts w:cs="David" w:hint="cs"/>
          <w:b/>
          <w:bCs/>
          <w:szCs w:val="24"/>
          <w:u w:val="single"/>
          <w:rtl/>
        </w:rPr>
        <w:t>חו:</w:t>
      </w:r>
    </w:p>
    <w:p w:rsidR="00000000" w:rsidRDefault="0023260F">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ישראל כץ</w:t>
      </w:r>
    </w:p>
    <w:p w:rsidR="00000000" w:rsidRDefault="0023260F">
      <w:pPr>
        <w:jc w:val="both"/>
        <w:rPr>
          <w:rFonts w:cs="David"/>
          <w:szCs w:val="24"/>
          <w:rtl/>
        </w:rPr>
      </w:pPr>
      <w:r>
        <w:rPr>
          <w:rFonts w:cs="David"/>
          <w:szCs w:val="24"/>
          <w:rtl/>
        </w:rPr>
        <w:tab/>
      </w:r>
      <w:r>
        <w:rPr>
          <w:rFonts w:cs="David"/>
          <w:szCs w:val="24"/>
          <w:rtl/>
        </w:rPr>
        <w:tab/>
      </w:r>
      <w:r>
        <w:rPr>
          <w:rFonts w:cs="David" w:hint="cs"/>
          <w:szCs w:val="24"/>
          <w:rtl/>
        </w:rPr>
        <w:t>אברהם הירשזון</w:t>
      </w:r>
    </w:p>
    <w:p w:rsidR="00000000" w:rsidRDefault="0023260F">
      <w:pPr>
        <w:ind w:left="1440"/>
        <w:jc w:val="both"/>
        <w:rPr>
          <w:rFonts w:cs="David"/>
          <w:szCs w:val="24"/>
          <w:rtl/>
        </w:rPr>
      </w:pPr>
      <w:r>
        <w:rPr>
          <w:rFonts w:cs="David"/>
          <w:szCs w:val="24"/>
          <w:rtl/>
        </w:rPr>
        <w:t>א</w:t>
      </w:r>
      <w:r>
        <w:rPr>
          <w:rFonts w:cs="David" w:hint="cs"/>
          <w:szCs w:val="24"/>
          <w:rtl/>
        </w:rPr>
        <w:t>בשלו</w:t>
      </w:r>
      <w:r>
        <w:rPr>
          <w:rFonts w:cs="David" w:hint="cs"/>
          <w:szCs w:val="24"/>
          <w:rtl/>
        </w:rPr>
        <w:t>ם וילן</w:t>
      </w:r>
    </w:p>
    <w:p w:rsidR="00000000" w:rsidRDefault="0023260F">
      <w:pPr>
        <w:ind w:left="1440"/>
        <w:jc w:val="both"/>
        <w:rPr>
          <w:rFonts w:cs="David"/>
          <w:szCs w:val="24"/>
          <w:rtl/>
        </w:rPr>
      </w:pPr>
      <w:r>
        <w:rPr>
          <w:rFonts w:cs="David"/>
          <w:szCs w:val="24"/>
          <w:rtl/>
        </w:rPr>
        <w:t>א</w:t>
      </w:r>
      <w:r>
        <w:rPr>
          <w:rFonts w:cs="David" w:hint="cs"/>
          <w:szCs w:val="24"/>
          <w:rtl/>
        </w:rPr>
        <w:t>מנון כהן</w:t>
      </w:r>
    </w:p>
    <w:p w:rsidR="00000000" w:rsidRDefault="0023260F">
      <w:pPr>
        <w:ind w:left="1440"/>
        <w:jc w:val="both"/>
        <w:rPr>
          <w:rFonts w:cs="David"/>
          <w:szCs w:val="24"/>
          <w:rtl/>
        </w:rPr>
      </w:pPr>
      <w:r>
        <w:rPr>
          <w:rFonts w:cs="David"/>
          <w:szCs w:val="24"/>
          <w:rtl/>
        </w:rPr>
        <w:t>א</w:t>
      </w:r>
      <w:r>
        <w:rPr>
          <w:rFonts w:cs="David" w:hint="cs"/>
          <w:szCs w:val="24"/>
          <w:rtl/>
        </w:rPr>
        <w:t>ברהם שוחט</w:t>
      </w:r>
    </w:p>
    <w:p w:rsidR="00000000" w:rsidRDefault="0023260F">
      <w:pPr>
        <w:ind w:left="1440"/>
        <w:jc w:val="both"/>
        <w:rPr>
          <w:rFonts w:cs="David"/>
          <w:szCs w:val="24"/>
          <w:rtl/>
        </w:rPr>
      </w:pPr>
      <w:r>
        <w:rPr>
          <w:rFonts w:cs="David"/>
          <w:szCs w:val="24"/>
          <w:rtl/>
        </w:rPr>
        <w:t>מ</w:t>
      </w:r>
      <w:r>
        <w:rPr>
          <w:rFonts w:cs="David" w:hint="cs"/>
          <w:szCs w:val="24"/>
          <w:rtl/>
        </w:rPr>
        <w:t>וסי רז</w:t>
      </w: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 xml:space="preserve">ראובן פסח, ממונה על היטל היצף והיטל משווה, משרד התעשייה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והמסחר</w:t>
      </w:r>
    </w:p>
    <w:p w:rsidR="00000000" w:rsidRDefault="0023260F">
      <w:pPr>
        <w:ind w:left="1440"/>
        <w:jc w:val="both"/>
        <w:rPr>
          <w:rFonts w:cs="David"/>
          <w:szCs w:val="24"/>
          <w:rtl/>
        </w:rPr>
      </w:pPr>
      <w:r>
        <w:rPr>
          <w:rFonts w:cs="David"/>
          <w:szCs w:val="24"/>
          <w:rtl/>
        </w:rPr>
        <w:t>ס</w:t>
      </w:r>
      <w:r>
        <w:rPr>
          <w:rFonts w:cs="David" w:hint="cs"/>
          <w:szCs w:val="24"/>
          <w:rtl/>
        </w:rPr>
        <w:t>ימון פיל, מנכ"ל פאקא תעשיות בע"מ</w:t>
      </w:r>
    </w:p>
    <w:p w:rsidR="00000000" w:rsidRDefault="0023260F">
      <w:pPr>
        <w:ind w:left="1440"/>
        <w:jc w:val="both"/>
        <w:rPr>
          <w:rFonts w:cs="David"/>
          <w:szCs w:val="24"/>
          <w:rtl/>
        </w:rPr>
      </w:pPr>
      <w:r>
        <w:rPr>
          <w:rFonts w:cs="David"/>
          <w:szCs w:val="24"/>
          <w:rtl/>
        </w:rPr>
        <w:t>ש</w:t>
      </w:r>
      <w:r>
        <w:rPr>
          <w:rFonts w:cs="David" w:hint="cs"/>
          <w:szCs w:val="24"/>
          <w:rtl/>
        </w:rPr>
        <w:t>למה דויטש, מנהל כספים, פאקא תעשיות בע"מ</w:t>
      </w:r>
    </w:p>
    <w:p w:rsidR="00000000" w:rsidRDefault="0023260F">
      <w:pPr>
        <w:ind w:left="1440"/>
        <w:jc w:val="both"/>
        <w:rPr>
          <w:rFonts w:cs="David"/>
          <w:szCs w:val="24"/>
          <w:rtl/>
        </w:rPr>
      </w:pPr>
      <w:r>
        <w:rPr>
          <w:rFonts w:cs="David"/>
          <w:szCs w:val="24"/>
          <w:rtl/>
        </w:rPr>
        <w:t>ט</w:t>
      </w:r>
      <w:r>
        <w:rPr>
          <w:rFonts w:cs="David" w:hint="cs"/>
          <w:szCs w:val="24"/>
          <w:rtl/>
        </w:rPr>
        <w:t>יובי שורק, ח</w:t>
      </w:r>
      <w:r>
        <w:rPr>
          <w:rFonts w:cs="David"/>
          <w:szCs w:val="24"/>
          <w:rtl/>
        </w:rPr>
        <w:t>ב</w:t>
      </w:r>
      <w:r>
        <w:rPr>
          <w:rFonts w:cs="David" w:hint="cs"/>
          <w:szCs w:val="24"/>
          <w:rtl/>
        </w:rPr>
        <w:t>רת "יש שמרים"</w:t>
      </w:r>
    </w:p>
    <w:p w:rsidR="00000000" w:rsidRDefault="0023260F">
      <w:pPr>
        <w:ind w:left="1440"/>
        <w:jc w:val="both"/>
        <w:rPr>
          <w:rFonts w:cs="David"/>
          <w:szCs w:val="24"/>
          <w:rtl/>
        </w:rPr>
      </w:pPr>
      <w:r>
        <w:rPr>
          <w:rFonts w:cs="David"/>
          <w:szCs w:val="24"/>
          <w:rtl/>
        </w:rPr>
        <w:t>ע</w:t>
      </w:r>
      <w:r>
        <w:rPr>
          <w:rFonts w:cs="David" w:hint="cs"/>
          <w:szCs w:val="24"/>
          <w:rtl/>
        </w:rPr>
        <w:t>ופר שורק, חברת "יש שמרים"</w:t>
      </w:r>
    </w:p>
    <w:p w:rsidR="00000000" w:rsidRDefault="0023260F">
      <w:pPr>
        <w:ind w:left="1440"/>
        <w:jc w:val="both"/>
        <w:rPr>
          <w:rFonts w:cs="David"/>
          <w:szCs w:val="24"/>
          <w:rtl/>
        </w:rPr>
      </w:pPr>
      <w:r>
        <w:rPr>
          <w:rFonts w:cs="David"/>
          <w:szCs w:val="24"/>
          <w:rtl/>
        </w:rPr>
        <w:t>ע</w:t>
      </w:r>
      <w:r>
        <w:rPr>
          <w:rFonts w:cs="David" w:hint="cs"/>
          <w:szCs w:val="24"/>
          <w:rtl/>
        </w:rPr>
        <w:t>ו"ד אביגדור</w:t>
      </w:r>
      <w:r>
        <w:rPr>
          <w:rFonts w:cs="David" w:hint="cs"/>
          <w:szCs w:val="24"/>
          <w:rtl/>
        </w:rPr>
        <w:t xml:space="preserve"> דורות</w:t>
      </w:r>
    </w:p>
    <w:p w:rsidR="00000000" w:rsidRDefault="0023260F">
      <w:pPr>
        <w:ind w:left="1440"/>
        <w:jc w:val="both"/>
        <w:rPr>
          <w:rFonts w:cs="David"/>
          <w:szCs w:val="24"/>
          <w:rtl/>
        </w:rPr>
      </w:pPr>
      <w:r>
        <w:rPr>
          <w:rFonts w:cs="David"/>
          <w:szCs w:val="24"/>
          <w:rtl/>
        </w:rPr>
        <w:t>ע</w:t>
      </w:r>
      <w:r>
        <w:rPr>
          <w:rFonts w:cs="David" w:hint="cs"/>
          <w:szCs w:val="24"/>
          <w:rtl/>
        </w:rPr>
        <w:t>ו"ד גיא זהר</w:t>
      </w: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אנה שניידר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י</w:t>
      </w:r>
      <w:r>
        <w:rPr>
          <w:rFonts w:cs="David" w:hint="cs"/>
          <w:b/>
          <w:bCs/>
          <w:szCs w:val="24"/>
          <w:u w:val="single"/>
          <w:rtl/>
        </w:rPr>
        <w:t>ועצת כלכלית</w:t>
      </w:r>
      <w:r>
        <w:rPr>
          <w:rFonts w:cs="David"/>
          <w:szCs w:val="24"/>
          <w:rtl/>
        </w:rPr>
        <w:t>:</w:t>
      </w:r>
      <w:r>
        <w:rPr>
          <w:rFonts w:cs="David"/>
          <w:szCs w:val="24"/>
          <w:rtl/>
        </w:rPr>
        <w:tab/>
      </w:r>
      <w:r>
        <w:rPr>
          <w:rFonts w:cs="David" w:hint="cs"/>
          <w:szCs w:val="24"/>
          <w:rtl/>
        </w:rPr>
        <w:t>סמדר אלחנני</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מ</w:t>
      </w:r>
      <w:r>
        <w:rPr>
          <w:rFonts w:cs="David" w:hint="cs"/>
          <w:b/>
          <w:bCs/>
          <w:szCs w:val="24"/>
          <w:u w:val="single"/>
          <w:rtl/>
        </w:rPr>
        <w:t>נהל הוועדה</w:t>
      </w:r>
      <w:r>
        <w:rPr>
          <w:rFonts w:cs="David"/>
          <w:szCs w:val="24"/>
          <w:rtl/>
        </w:rPr>
        <w:t>:</w:t>
      </w:r>
      <w:r>
        <w:rPr>
          <w:rFonts w:cs="David"/>
          <w:szCs w:val="24"/>
          <w:rtl/>
        </w:rPr>
        <w:tab/>
      </w:r>
      <w:r>
        <w:rPr>
          <w:rFonts w:cs="David" w:hint="cs"/>
          <w:szCs w:val="24"/>
          <w:rtl/>
        </w:rPr>
        <w:t>איוור קרשנר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23260F">
      <w:pPr>
        <w:jc w:val="center"/>
        <w:rPr>
          <w:rFonts w:cs="David"/>
          <w:b/>
          <w:bCs/>
          <w:szCs w:val="24"/>
          <w:u w:val="single"/>
          <w:rtl/>
        </w:rPr>
      </w:pPr>
    </w:p>
    <w:p w:rsidR="00000000" w:rsidRDefault="0023260F">
      <w:pPr>
        <w:numPr>
          <w:ilvl w:val="0"/>
          <w:numId w:val="9"/>
        </w:numPr>
        <w:ind w:left="360"/>
        <w:jc w:val="center"/>
        <w:rPr>
          <w:rFonts w:cs="David"/>
          <w:b/>
          <w:bCs/>
          <w:szCs w:val="24"/>
          <w:u w:val="single"/>
          <w:rtl/>
        </w:rPr>
      </w:pPr>
      <w:r>
        <w:rPr>
          <w:rFonts w:cs="David"/>
          <w:b/>
          <w:bCs/>
          <w:szCs w:val="24"/>
          <w:u w:val="single"/>
          <w:rtl/>
        </w:rPr>
        <w:lastRenderedPageBreak/>
        <w:t>י</w:t>
      </w:r>
      <w:r>
        <w:rPr>
          <w:rFonts w:cs="David" w:hint="cs"/>
          <w:b/>
          <w:bCs/>
          <w:szCs w:val="24"/>
          <w:u w:val="single"/>
          <w:rtl/>
        </w:rPr>
        <w:t>בוא במחירי היצף של שמרים לחים מטו</w:t>
      </w:r>
      <w:r>
        <w:rPr>
          <w:rFonts w:cs="David"/>
          <w:b/>
          <w:bCs/>
          <w:szCs w:val="24"/>
          <w:u w:val="single"/>
          <w:rtl/>
        </w:rPr>
        <w:t>ר</w:t>
      </w:r>
      <w:r>
        <w:rPr>
          <w:rFonts w:cs="David" w:hint="cs"/>
          <w:b/>
          <w:bCs/>
          <w:szCs w:val="24"/>
          <w:u w:val="single"/>
          <w:rtl/>
        </w:rPr>
        <w:t>קיה</w:t>
      </w:r>
    </w:p>
    <w:p w:rsidR="00000000" w:rsidRDefault="0023260F">
      <w:pPr>
        <w:rPr>
          <w:rFonts w:cs="David"/>
          <w:b/>
          <w:bCs/>
          <w:szCs w:val="24"/>
          <w:u w:val="single"/>
          <w:rtl/>
        </w:rPr>
      </w:pPr>
    </w:p>
    <w:p w:rsidR="00000000" w:rsidRDefault="0023260F">
      <w:pPr>
        <w:jc w:val="center"/>
        <w:rPr>
          <w:rFonts w:cs="David"/>
          <w:b/>
          <w:bCs/>
          <w:szCs w:val="24"/>
          <w:u w:val="single"/>
          <w:rtl/>
        </w:rPr>
      </w:pPr>
      <w:r>
        <w:rPr>
          <w:rFonts w:cs="David"/>
          <w:b/>
          <w:bCs/>
          <w:szCs w:val="24"/>
          <w:rtl/>
        </w:rPr>
        <w:t xml:space="preserve">2. </w:t>
      </w:r>
      <w:r>
        <w:rPr>
          <w:rFonts w:cs="David"/>
          <w:b/>
          <w:bCs/>
          <w:szCs w:val="24"/>
          <w:u w:val="single"/>
          <w:rtl/>
        </w:rPr>
        <w:t>ה</w:t>
      </w:r>
      <w:r>
        <w:rPr>
          <w:rFonts w:cs="David" w:hint="cs"/>
          <w:b/>
          <w:bCs/>
          <w:szCs w:val="24"/>
          <w:u w:val="single"/>
          <w:rtl/>
        </w:rPr>
        <w:t>עברות תקציביות</w:t>
      </w:r>
    </w:p>
    <w:p w:rsidR="00000000" w:rsidRDefault="0023260F">
      <w:pPr>
        <w:jc w:val="both"/>
        <w:rPr>
          <w:rFonts w:cs="David"/>
          <w:szCs w:val="24"/>
          <w:rtl/>
        </w:rPr>
      </w:pPr>
      <w:r>
        <w:rPr>
          <w:rFonts w:cs="David"/>
          <w:szCs w:val="24"/>
          <w:rtl/>
        </w:rPr>
        <w:br w:type="page"/>
      </w:r>
    </w:p>
    <w:p w:rsidR="00000000" w:rsidRDefault="0023260F">
      <w:pPr>
        <w:pStyle w:val="10"/>
        <w:rPr>
          <w:rtl/>
        </w:rPr>
      </w:pPr>
      <w:r>
        <w:rPr>
          <w:u w:val="none"/>
          <w:rtl/>
        </w:rPr>
        <w:t xml:space="preserve">1. </w:t>
      </w:r>
      <w:r>
        <w:rPr>
          <w:rtl/>
        </w:rPr>
        <w:t>י</w:t>
      </w:r>
      <w:r>
        <w:rPr>
          <w:rFonts w:hint="cs"/>
          <w:rtl/>
        </w:rPr>
        <w:t>בוא במחירי היצף של שמרים לח</w:t>
      </w:r>
      <w:r>
        <w:rPr>
          <w:rFonts w:hint="cs"/>
          <w:rtl/>
        </w:rPr>
        <w:t>ים מטורקיה</w:t>
      </w: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אני מתכבד לפתוח את ישיבת ועדת הכספים.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 xml:space="preserve">בארץ קיימת חברה אחת שמייצרת שמרים וזו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חברת פאקא תעשיות בע"מ. היא הגישה ב7- ביוני תלונה למשרד התעשייה והמסחר</w:t>
      </w:r>
      <w:r>
        <w:rPr>
          <w:rFonts w:cs="David"/>
          <w:szCs w:val="24"/>
          <w:rtl/>
        </w:rPr>
        <w:t xml:space="preserve"> </w:t>
      </w:r>
      <w:r>
        <w:rPr>
          <w:rFonts w:cs="David" w:hint="cs"/>
          <w:szCs w:val="24"/>
          <w:rtl/>
        </w:rPr>
        <w:t>בנושא של היצף.</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חוץ מבעל העניין עצמו פנה</w:t>
      </w:r>
      <w:r>
        <w:rPr>
          <w:rFonts w:cs="David" w:hint="cs"/>
          <w:szCs w:val="24"/>
          <w:rtl/>
        </w:rPr>
        <w:t xml:space="preserve"> עוד מישהו?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 xml:space="preserve">כן, היבואנים. בארץ למעשה יבוא השמרים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מטורקיה נעשה על-ידי חברת "יש שמרים" ולאורך כל ההליך הם טענו שאין היצף, שהנזק הוא הרבה יותר קטן. אני בדקתי את הטענות משני הצדדים ו</w:t>
      </w:r>
      <w:r>
        <w:rPr>
          <w:rFonts w:cs="David"/>
          <w:szCs w:val="24"/>
          <w:rtl/>
        </w:rPr>
        <w:t>מ</w:t>
      </w:r>
      <w:r>
        <w:rPr>
          <w:rFonts w:cs="David" w:hint="cs"/>
          <w:szCs w:val="24"/>
          <w:rtl/>
        </w:rPr>
        <w:t>צאתי את מה שמצאתי.</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נמצאים כאן נציגי היב</w:t>
      </w:r>
      <w:r>
        <w:rPr>
          <w:rFonts w:cs="David" w:hint="cs"/>
          <w:szCs w:val="24"/>
          <w:rtl/>
        </w:rPr>
        <w:t>ואנים?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כן.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בעלי המאפיות פנו אליך.</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 xml:space="preserve">גם בעלי המאפיות פנו אליי ואני בדקתי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וגם ביקרתי אצלם. הם לא טענו טענות ענייניות לנושא הזה אלא הם כמובן טועני</w:t>
      </w:r>
      <w:r>
        <w:rPr>
          <w:rFonts w:cs="David"/>
          <w:szCs w:val="24"/>
          <w:rtl/>
        </w:rPr>
        <w:t>ם</w:t>
      </w:r>
      <w:r>
        <w:rPr>
          <w:rFonts w:cs="David" w:hint="cs"/>
          <w:szCs w:val="24"/>
          <w:rtl/>
        </w:rPr>
        <w:t xml:space="preserve"> כי עבורם זה הרבה יותר יקר.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הערה משפטית. ב</w:t>
      </w:r>
      <w:r>
        <w:rPr>
          <w:rFonts w:cs="David" w:hint="cs"/>
          <w:szCs w:val="24"/>
          <w:rtl/>
        </w:rPr>
        <w:t xml:space="preserve">צו עצמו שנמצא בעמוד 2,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נאמר כלל מה יהיה שיעור ההיצף בסעיף 2. אתם מציעים שאנחנו נכתוב כאן 0.14?</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עדיין אין צו.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כן, אבל לא כתוב כלום.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החברה לשמרים נמצאת</w:t>
      </w:r>
      <w:r>
        <w:rPr>
          <w:rFonts w:cs="David"/>
          <w:szCs w:val="24"/>
          <w:rtl/>
        </w:rPr>
        <w:t xml:space="preserve"> </w:t>
      </w:r>
      <w:r>
        <w:rPr>
          <w:rFonts w:cs="David" w:hint="cs"/>
          <w:szCs w:val="24"/>
          <w:rtl/>
        </w:rPr>
        <w:t xml:space="preserve">בבעלות של 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צרפתית רב-לאומית שהיא יצרנית שמרים. </w:t>
      </w:r>
      <w:r>
        <w:rPr>
          <w:rFonts w:cs="David" w:hint="cs"/>
          <w:szCs w:val="24"/>
          <w:rtl/>
        </w:rPr>
        <w:t>הערה לגבי הביקור של הוועדה במאפיות, למיטב ידיעתי הביקור נעשה רק במאפיית  ברמן.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נכון. היה לנו גם ביקור נוסף במאפיות אחרות.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 xml:space="preserve">לגופו של עניין. אני חושב שנעשה פה איזשהו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w:t>
      </w:r>
      <w:r>
        <w:rPr>
          <w:rFonts w:cs="David"/>
          <w:szCs w:val="24"/>
          <w:rtl/>
        </w:rPr>
        <w:t>ה</w:t>
      </w:r>
      <w:r>
        <w:rPr>
          <w:rFonts w:cs="David" w:hint="cs"/>
          <w:szCs w:val="24"/>
          <w:rtl/>
        </w:rPr>
        <w:t>ליך שתחילתו וגם הוא מוצג עכשיו כאיזושהי הגנה על תעשיית הש</w:t>
      </w:r>
      <w:r>
        <w:rPr>
          <w:rFonts w:cs="David" w:hint="cs"/>
          <w:szCs w:val="24"/>
          <w:rtl/>
        </w:rPr>
        <w:t>מרים הישראלית כנגד יבוא בהיצף.</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זה לא חשוב. אתה צריך לנמק מדוע אתה נגד ומה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מציע. לא לגבי המניעים. אני מניח שלכל אחד יש מניעים טובים, גם מניעיך וגם מניעי הממשלה.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אני חושב שיש פה שגיאה כוללת ואני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שחשוב להבי</w:t>
      </w:r>
      <w:r>
        <w:rPr>
          <w:rFonts w:cs="David" w:hint="cs"/>
          <w:szCs w:val="24"/>
          <w:rtl/>
        </w:rPr>
        <w:t>ן, שהוועדה תבין, שהיום מדובר לא בחברה ישראלית קטנה שמתמודדת נגד היצף טורקי אלא מדובר בשתי חברות רב-לאומיות ענקיות, האחת היא קונצרן לסאף והשנייה היא קונצרן פורטוס. האחת היא חברה רב-לאומית צרפתית והשנ</w:t>
      </w:r>
      <w:r>
        <w:rPr>
          <w:rFonts w:cs="David"/>
          <w:szCs w:val="24"/>
          <w:rtl/>
        </w:rPr>
        <w:t>י</w:t>
      </w:r>
      <w:r>
        <w:rPr>
          <w:rFonts w:cs="David" w:hint="cs"/>
          <w:szCs w:val="24"/>
          <w:rtl/>
        </w:rPr>
        <w:t>יה היא חברה רב-לאומית בלגית. שתי החברות האלה מעונינות להת</w:t>
      </w:r>
      <w:r>
        <w:rPr>
          <w:rFonts w:cs="David" w:hint="cs"/>
          <w:szCs w:val="24"/>
          <w:rtl/>
        </w:rPr>
        <w:t>חרות בשוק האפייה הישראלי ומעונינות לשווק מגוון רחב של מוצרים למאפיות בישראל.</w:t>
      </w:r>
    </w:p>
    <w:p w:rsidR="00000000" w:rsidRDefault="0023260F">
      <w:pPr>
        <w:jc w:val="both"/>
        <w:rPr>
          <w:rFonts w:cs="David"/>
          <w:szCs w:val="24"/>
          <w:rtl/>
        </w:rPr>
      </w:pPr>
    </w:p>
    <w:p w:rsidR="00000000" w:rsidRDefault="0023260F">
      <w:pPr>
        <w:jc w:val="both"/>
        <w:rPr>
          <w:rFonts w:cs="David"/>
          <w:szCs w:val="24"/>
          <w:rtl/>
        </w:rPr>
      </w:pPr>
      <w:r>
        <w:rPr>
          <w:rFonts w:cs="David"/>
          <w:szCs w:val="24"/>
          <w:rtl/>
        </w:rPr>
        <w:t>ה</w:t>
      </w:r>
      <w:r>
        <w:rPr>
          <w:rFonts w:cs="David" w:hint="cs"/>
          <w:szCs w:val="24"/>
          <w:rtl/>
        </w:rPr>
        <w:t>וועדה, במידה שתאשר את ההיטל הזה, מה שהיא עושה, היא מגינה על פפסי מפני קוקה קולה.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למה על פפסי? היא מגי</w:t>
      </w:r>
      <w:r>
        <w:rPr>
          <w:rFonts w:cs="David"/>
          <w:szCs w:val="24"/>
          <w:rtl/>
        </w:rPr>
        <w:t>נ</w:t>
      </w:r>
      <w:r>
        <w:rPr>
          <w:rFonts w:cs="David" w:hint="cs"/>
          <w:szCs w:val="24"/>
          <w:rtl/>
        </w:rPr>
        <w:t xml:space="preserve">ה על מי שמייצר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החברה שמייצרת כאן, כמה אחוז היא</w:t>
      </w:r>
      <w:r>
        <w:rPr>
          <w:rFonts w:cs="David" w:hint="cs"/>
          <w:szCs w:val="24"/>
          <w:rtl/>
        </w:rPr>
        <w:t xml:space="preserve"> מהשוק?</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שבעים אחוזים מהשוק.</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והענקים האלה הם בסך הכל שלושים אחוזים,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כולל גם יבואנים אחרים?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 xml:space="preserve">לא. בשוק יש שני שחקנים. אחד מחזיק בשבעים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 מהשו</w:t>
      </w:r>
      <w:r>
        <w:rPr>
          <w:rFonts w:cs="David"/>
          <w:szCs w:val="24"/>
          <w:rtl/>
        </w:rPr>
        <w:t>ק</w:t>
      </w:r>
      <w:r>
        <w:rPr>
          <w:rFonts w:cs="David" w:hint="cs"/>
          <w:szCs w:val="24"/>
          <w:rtl/>
        </w:rPr>
        <w:t xml:space="preserve"> והשני מחזיק בשלושים אחוז מהשוק. שבעים אחוז מייצר כאן, וש</w:t>
      </w:r>
      <w:r>
        <w:rPr>
          <w:rFonts w:cs="David" w:hint="cs"/>
          <w:szCs w:val="24"/>
          <w:rtl/>
        </w:rPr>
        <w:t>לושים או ארבעים אחוז מייבא את הסחורה מטורקיה. הן כאן ענקים וגמדים אלא יש פה שתי חברות ענק בינלאומיות, האחת חברה בלגית והשנייה חברה צרפתית. יש פה איזה תיאור כללי של שתי החברות. לחברה שמייצרת כאן קור</w:t>
      </w:r>
      <w:r>
        <w:rPr>
          <w:rFonts w:cs="David"/>
          <w:szCs w:val="24"/>
          <w:rtl/>
        </w:rPr>
        <w:t>אי</w:t>
      </w:r>
      <w:r>
        <w:rPr>
          <w:rFonts w:cs="David" w:hint="cs"/>
          <w:szCs w:val="24"/>
          <w:rtl/>
        </w:rPr>
        <w:t>ם פאקא תעשיות והיא בבעלות מאה אחוז של חברה בלגית שהיא קונ</w:t>
      </w:r>
      <w:r>
        <w:rPr>
          <w:rFonts w:cs="David" w:hint="cs"/>
          <w:szCs w:val="24"/>
          <w:rtl/>
        </w:rPr>
        <w:t>צרן רב-לאומי.</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בעלות כן, אבל הייצור הוא כאן.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הייצור הוא כאן.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הטיעון הזה הוא לא חזק. תעבור לטיעון הבא.</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אני חושב שהוועדה פה מגינה על תעשי</w:t>
      </w:r>
      <w:r>
        <w:rPr>
          <w:rFonts w:cs="David"/>
          <w:szCs w:val="24"/>
          <w:rtl/>
        </w:rPr>
        <w:t>י</w:t>
      </w:r>
      <w:r>
        <w:rPr>
          <w:rFonts w:cs="David" w:hint="cs"/>
          <w:szCs w:val="24"/>
          <w:rtl/>
        </w:rPr>
        <w:t xml:space="preserve">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השמרים הישראלים שכיום מונה כארבעים עובדים נגד תעש</w:t>
      </w:r>
      <w:r>
        <w:rPr>
          <w:rFonts w:cs="David" w:hint="cs"/>
          <w:szCs w:val="24"/>
          <w:rtl/>
        </w:rPr>
        <w:t>יית הלחם הישראלית שלדעתי היא לא פחות חשובה.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אתה מדבר על לחם, אבל יש הרבה מרכיבים.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מדבר על יבוא של דברים רבים.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והשמרים הוא אחד מהם.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 xml:space="preserve">נכון מאוד. בזמן שהייתה תחרות מחירים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חברת פורטוס לבין חברת לסאף בשוק השמרים הישראלי, המאפיות הרוויחו רווח עצום ואז התאפשר להם גם להעביר חלק מהרווח הזה לצרכן הישראלי למרות שבדיקה של הממונה לא העלתה ממצאים שמאשרים את מה שאני אומר, אבל ז</w:t>
      </w:r>
      <w:r>
        <w:rPr>
          <w:rFonts w:cs="David"/>
          <w:szCs w:val="24"/>
          <w:rtl/>
        </w:rPr>
        <w:t>ה</w:t>
      </w:r>
      <w:r>
        <w:rPr>
          <w:rFonts w:cs="David" w:hint="cs"/>
          <w:szCs w:val="24"/>
          <w:rtl/>
        </w:rPr>
        <w:t xml:space="preserve"> אני אומר משיחות עם בעלי המאפיות. זה אפשר להם גם לחדש ציו</w:t>
      </w:r>
      <w:r>
        <w:rPr>
          <w:rFonts w:cs="David" w:hint="cs"/>
          <w:szCs w:val="24"/>
          <w:rtl/>
        </w:rPr>
        <w:t>ד ואני מדבר על המאפיות ממאפיית הפיתות הכי קטנה עד מאפיית אנג'ל.</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היא הרוויחה כי היא ייבאה בזול?</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 xml:space="preserve">לא, כי המחירים של השמרים עד היום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בשליטה מונופוליסטית מלאה ירד</w:t>
      </w:r>
      <w:r>
        <w:rPr>
          <w:rFonts w:cs="David"/>
          <w:szCs w:val="24"/>
          <w:rtl/>
        </w:rPr>
        <w:t>ו</w:t>
      </w:r>
      <w:r>
        <w:rPr>
          <w:rFonts w:cs="David" w:hint="cs"/>
          <w:szCs w:val="24"/>
          <w:rtl/>
        </w:rPr>
        <w:t xml:space="preserve"> מרמה של דולר לקילו לרמה של חצי דולר לקילו.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 xml:space="preserve">יו"ר ישראל </w:t>
      </w:r>
      <w:r>
        <w:rPr>
          <w:rFonts w:cs="David" w:hint="cs"/>
          <w:b/>
          <w:bCs/>
          <w:szCs w:val="24"/>
          <w:u w:val="single"/>
          <w:rtl/>
        </w:rPr>
        <w:t>כץ</w:t>
      </w:r>
      <w:r>
        <w:rPr>
          <w:rFonts w:cs="David"/>
          <w:szCs w:val="24"/>
          <w:rtl/>
        </w:rPr>
        <w:t>:</w:t>
      </w:r>
      <w:r>
        <w:rPr>
          <w:rFonts w:cs="David"/>
          <w:szCs w:val="24"/>
          <w:rtl/>
        </w:rPr>
        <w:tab/>
      </w:r>
      <w:r>
        <w:rPr>
          <w:rFonts w:cs="David"/>
          <w:szCs w:val="24"/>
          <w:rtl/>
        </w:rPr>
        <w:tab/>
      </w:r>
      <w:r>
        <w:rPr>
          <w:rFonts w:cs="David" w:hint="cs"/>
          <w:szCs w:val="24"/>
          <w:rtl/>
        </w:rPr>
        <w:t xml:space="preserve">אבל היצף זו כבר סוגייה אחרת. כאן נמסרו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ראיות להיצף וזה דבר אחר לגמרי. אין כוונה לאסור יבוא.</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לא. חס וחלילה.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 xml:space="preserve">לא. יש כוונה להגן על קונצרן רב-לאומי אחד מפני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ק</w:t>
      </w:r>
      <w:r>
        <w:rPr>
          <w:rFonts w:cs="David" w:hint="cs"/>
          <w:szCs w:val="24"/>
          <w:rtl/>
        </w:rPr>
        <w:t>ונצרן רב-לאומי אחר.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זה לא טיעון רציני כ</w:t>
      </w:r>
      <w:r>
        <w:rPr>
          <w:rFonts w:cs="David" w:hint="cs"/>
          <w:szCs w:val="24"/>
          <w:rtl/>
        </w:rPr>
        <w:t xml:space="preserve">י יש כאן חברה שמייצרת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בישראל ואדרבא, שיהיו משקיעים בינלאומיים שירכשו כאן חברות. אין לנו שום בעיה עם זה. לא מציעים כאן לאסור יבוא ולמנוע תחרות. היצף זה דבר שהוא מוגדר בחוק, הוא עבר כאן את כל הש</w:t>
      </w:r>
      <w:r>
        <w:rPr>
          <w:rFonts w:cs="David"/>
          <w:szCs w:val="24"/>
          <w:rtl/>
        </w:rPr>
        <w:t>ל</w:t>
      </w:r>
      <w:r>
        <w:rPr>
          <w:rFonts w:cs="David" w:hint="cs"/>
          <w:szCs w:val="24"/>
          <w:rtl/>
        </w:rPr>
        <w:t>בים עד כה.</w:t>
      </w:r>
    </w:p>
    <w:p w:rsidR="00000000" w:rsidRDefault="0023260F">
      <w:pPr>
        <w:jc w:val="both"/>
        <w:rPr>
          <w:rFonts w:cs="David"/>
          <w:szCs w:val="24"/>
          <w:rtl/>
        </w:rPr>
      </w:pPr>
    </w:p>
    <w:p w:rsidR="00000000" w:rsidRDefault="0023260F">
      <w:pPr>
        <w:jc w:val="both"/>
        <w:rPr>
          <w:rFonts w:cs="David"/>
          <w:szCs w:val="24"/>
          <w:rtl/>
        </w:rPr>
      </w:pPr>
      <w:r>
        <w:rPr>
          <w:rFonts w:cs="David"/>
          <w:szCs w:val="24"/>
          <w:rtl/>
        </w:rPr>
        <w:t>ה</w:t>
      </w:r>
      <w:r>
        <w:rPr>
          <w:rFonts w:cs="David" w:hint="cs"/>
          <w:szCs w:val="24"/>
          <w:rtl/>
        </w:rPr>
        <w:t>שאלה היא אם יש לכם טענות לגבי האירוע הזה שזה</w:t>
      </w:r>
      <w:r>
        <w:rPr>
          <w:rFonts w:cs="David" w:hint="cs"/>
          <w:szCs w:val="24"/>
          <w:rtl/>
        </w:rPr>
        <w:t xml:space="preserve"> היצף כי כל השאר הוא לא רלוונטי. זאת אומרת, הוא חשוב אבל הוא לא רלוונטי. ערעור על זה שזה היצף, אם זה היצף, הדעה שלנו היא ברורה. עד כאן בכל ההליכים והבדיקות של הממונה, של ועדת הערר אם הייתה או של השר</w:t>
      </w:r>
      <w:r>
        <w:rPr>
          <w:rFonts w:cs="David"/>
          <w:szCs w:val="24"/>
          <w:rtl/>
        </w:rPr>
        <w:t>י</w:t>
      </w:r>
      <w:r>
        <w:rPr>
          <w:rFonts w:cs="David" w:hint="cs"/>
          <w:szCs w:val="24"/>
          <w:rtl/>
        </w:rPr>
        <w:t>ם, נקבע שזה היצף. בשקלול כזה או אחר זה התחיל מ18- נקודה מ</w:t>
      </w:r>
      <w:r>
        <w:rPr>
          <w:rFonts w:cs="David" w:hint="cs"/>
          <w:szCs w:val="24"/>
          <w:rtl/>
        </w:rPr>
        <w:t>שהו עד 14.6 סנט. אם יש לכם טענות לגבי הקביעה שזה היצף, אני רוצה לשמוע אותן.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ע</w:t>
      </w:r>
      <w:r>
        <w:rPr>
          <w:rFonts w:cs="David" w:hint="cs"/>
          <w:b/>
          <w:bCs/>
          <w:szCs w:val="24"/>
          <w:u w:val="single"/>
          <w:rtl/>
        </w:rPr>
        <w:t>ופר שורק:</w:t>
      </w:r>
      <w:r>
        <w:rPr>
          <w:rFonts w:cs="David"/>
          <w:szCs w:val="24"/>
          <w:rtl/>
        </w:rPr>
        <w:tab/>
      </w:r>
      <w:r>
        <w:rPr>
          <w:rFonts w:cs="David"/>
          <w:szCs w:val="24"/>
          <w:rtl/>
        </w:rPr>
        <w:tab/>
      </w:r>
      <w:r>
        <w:rPr>
          <w:rFonts w:cs="David"/>
          <w:szCs w:val="24"/>
          <w:rtl/>
        </w:rPr>
        <w:tab/>
      </w:r>
      <w:r>
        <w:rPr>
          <w:rFonts w:cs="David" w:hint="cs"/>
          <w:szCs w:val="24"/>
          <w:rtl/>
        </w:rPr>
        <w:t xml:space="preserve">גם לנושא הזה יש לי טענה. לצערי המבנה של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ההיצף הישראלי הוא בעייתי. אנחנו הגשנו את כל הנימוקים שלנו </w:t>
      </w:r>
      <w:r>
        <w:rPr>
          <w:rFonts w:cs="David"/>
          <w:szCs w:val="24"/>
          <w:rtl/>
        </w:rPr>
        <w:t>ב</w:t>
      </w:r>
      <w:r>
        <w:rPr>
          <w:rFonts w:cs="David" w:hint="cs"/>
          <w:szCs w:val="24"/>
          <w:rtl/>
        </w:rPr>
        <w:t>מאות עמודים לממונה והוא עבר על הכל בקפידה רבה. אחרי כל הע</w:t>
      </w:r>
      <w:r>
        <w:rPr>
          <w:rFonts w:cs="David" w:hint="cs"/>
          <w:szCs w:val="24"/>
          <w:rtl/>
        </w:rPr>
        <w:t>בודה הרבה והמאוד רצינית שהם עשו, אני עדיין טוען שאי-אפשר לבוא ולהסתכל על השוק הטורקי שמונה 65 מיליון נפש, כאשר מדובר בארץ ענקית עם בעיות לוגיסטיות של הובלה בקירור וכולי. לקחת את השוק הזה ולהשליך ממ</w:t>
      </w:r>
      <w:r>
        <w:rPr>
          <w:rFonts w:cs="David"/>
          <w:szCs w:val="24"/>
          <w:rtl/>
        </w:rPr>
        <w:t>נו</w:t>
      </w:r>
      <w:r>
        <w:rPr>
          <w:rFonts w:cs="David" w:hint="cs"/>
          <w:szCs w:val="24"/>
          <w:rtl/>
        </w:rPr>
        <w:t xml:space="preserve"> על כל הבעיות והמורכבות שלו </w:t>
      </w:r>
      <w:r>
        <w:rPr>
          <w:rFonts w:cs="David"/>
          <w:szCs w:val="24"/>
          <w:rtl/>
        </w:rPr>
        <w:t>–</w:t>
      </w:r>
      <w:r>
        <w:rPr>
          <w:rFonts w:cs="David" w:hint="cs"/>
          <w:szCs w:val="24"/>
          <w:rtl/>
        </w:rPr>
        <w:t xml:space="preserve"> כאשר מערב טורקיה ומזרח טורק</w:t>
      </w:r>
      <w:r>
        <w:rPr>
          <w:rFonts w:cs="David" w:hint="cs"/>
          <w:szCs w:val="24"/>
          <w:rtl/>
        </w:rPr>
        <w:t xml:space="preserve">יה הם שני שווקים שונים לגמרי, באחד יש מונופול ובשני אין מונופול </w:t>
      </w:r>
      <w:r>
        <w:rPr>
          <w:rFonts w:cs="David"/>
          <w:szCs w:val="24"/>
          <w:rtl/>
        </w:rPr>
        <w:t>–</w:t>
      </w:r>
      <w:r>
        <w:rPr>
          <w:rFonts w:cs="David" w:hint="cs"/>
          <w:szCs w:val="24"/>
          <w:rtl/>
        </w:rPr>
        <w:t xml:space="preserve"> על השוק כאן כאשר כאן יש יצרן אחד מונופוליסטי שמתחרה ביבוא שבכלל יכול להגיע רק לששים אחוז מהשוק שלו, זה מאוד בעייתי, אבל זה לא ישנה </w:t>
      </w:r>
      <w:r>
        <w:rPr>
          <w:rFonts w:cs="David"/>
          <w:szCs w:val="24"/>
          <w:rtl/>
        </w:rPr>
        <w:t>את</w:t>
      </w:r>
      <w:r>
        <w:rPr>
          <w:rFonts w:cs="David" w:hint="cs"/>
          <w:szCs w:val="24"/>
          <w:rtl/>
        </w:rPr>
        <w:t xml:space="preserve"> החוק עכשיו.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אני ייצגתי בפני הוועדה המי</w:t>
      </w:r>
      <w:r>
        <w:rPr>
          <w:rFonts w:cs="David" w:hint="cs"/>
          <w:szCs w:val="24"/>
          <w:rtl/>
        </w:rPr>
        <w:t xml:space="preserve">יעצת את היצרן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הטורקי ואת החברה הישראלית שייבאה את השמרים. איך שאני מבין את הדברים, אנחנו לא יושבים כאן בערעור על החלטה של הוועדה המייעצת כי אני לא חושב שזה תפקידה של הוועדה לשבת בערעור על הקבי</w:t>
      </w:r>
      <w:r>
        <w:rPr>
          <w:rFonts w:cs="David"/>
          <w:szCs w:val="24"/>
          <w:rtl/>
        </w:rPr>
        <w:t>ע</w:t>
      </w:r>
      <w:r>
        <w:rPr>
          <w:rFonts w:cs="David" w:hint="cs"/>
          <w:szCs w:val="24"/>
          <w:rtl/>
        </w:rPr>
        <w:t>ה אם יש היצף או אין היצף. זו ועדה מקצועית שבדקה את החוק ו</w:t>
      </w:r>
      <w:r>
        <w:rPr>
          <w:rFonts w:cs="David" w:hint="cs"/>
          <w:szCs w:val="24"/>
          <w:rtl/>
        </w:rPr>
        <w:t>את הטיעונים שלנו, ואני לא חושב שחברי הכנסת בדיון מזורז יכולים לקבל החלטות כמו ערכאת ערעור.</w:t>
      </w:r>
    </w:p>
    <w:p w:rsidR="00000000" w:rsidRDefault="0023260F">
      <w:pPr>
        <w:jc w:val="both"/>
        <w:rPr>
          <w:rFonts w:cs="David"/>
          <w:szCs w:val="24"/>
          <w:rtl/>
        </w:rPr>
      </w:pPr>
    </w:p>
    <w:p w:rsidR="00000000" w:rsidRDefault="0023260F">
      <w:pPr>
        <w:jc w:val="both"/>
        <w:rPr>
          <w:rFonts w:cs="David"/>
          <w:szCs w:val="24"/>
          <w:rtl/>
        </w:rPr>
      </w:pPr>
      <w:r>
        <w:rPr>
          <w:rFonts w:cs="David"/>
          <w:szCs w:val="24"/>
          <w:rtl/>
        </w:rPr>
        <w:t>ל</w:t>
      </w:r>
      <w:r>
        <w:rPr>
          <w:rFonts w:cs="David" w:hint="cs"/>
          <w:szCs w:val="24"/>
          <w:rtl/>
        </w:rPr>
        <w:t>כן אני לא רוצה להיכנס לעניין הזה אבל אני אומר דבר אחד. התלונה התבססה על כך שהמחיר בארץ יותר זול מהמחיר בט</w:t>
      </w:r>
      <w:r>
        <w:rPr>
          <w:rFonts w:cs="David"/>
          <w:szCs w:val="24"/>
          <w:rtl/>
        </w:rPr>
        <w:t>ו</w:t>
      </w:r>
      <w:r>
        <w:rPr>
          <w:rFonts w:cs="David" w:hint="cs"/>
          <w:szCs w:val="24"/>
          <w:rtl/>
        </w:rPr>
        <w:t>רקיה. התברר שהמחיר בטורקיה לא יקר אלא פשוט מכרו בטורקיה כ</w:t>
      </w:r>
      <w:r>
        <w:rPr>
          <w:rFonts w:cs="David" w:hint="cs"/>
          <w:szCs w:val="24"/>
          <w:rtl/>
        </w:rPr>
        <w:t>ל כך בזול עד כדי מחירי הפסד.</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המחיר בארץ יותר זול מהמחיר בטורקיה מבחינת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אותה חברה עצמה?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 xml:space="preserve">ההיצף מבוסס על זה שהמחירים בארץ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זולים.</w:t>
      </w:r>
    </w:p>
    <w:p w:rsidR="00000000" w:rsidRDefault="0023260F">
      <w:pPr>
        <w:jc w:val="both"/>
        <w:rPr>
          <w:rFonts w:cs="David"/>
          <w:szCs w:val="24"/>
          <w:rtl/>
        </w:rPr>
      </w:pPr>
      <w:r>
        <w:rPr>
          <w:rFonts w:cs="David"/>
          <w:szCs w:val="24"/>
          <w:rtl/>
        </w:rPr>
        <w:t xml:space="preserve"> </w:t>
      </w: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t>ש</w:t>
      </w:r>
      <w:r>
        <w:rPr>
          <w:rFonts w:cs="David" w:hint="cs"/>
          <w:szCs w:val="24"/>
          <w:rtl/>
        </w:rPr>
        <w:t xml:space="preserve">החברה מוכרת להם. המחירים יותר זולים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מהמחיר שהיא מוכ</w:t>
      </w:r>
      <w:r>
        <w:rPr>
          <w:rFonts w:cs="David" w:hint="cs"/>
          <w:szCs w:val="24"/>
          <w:rtl/>
        </w:rPr>
        <w:t>רת בטורקיה.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 xml:space="preserve">נכון. התברר, ובסופו של דבר הגיעו למסקנה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היצף, על-ידי זה שהתעלמו מן המחירים הנמוכים בטורקיה. התברר שהמחירים הנמוכים בטורקיה, שהחברה מכרה, היו מחירים מתחת אפילו</w:t>
      </w:r>
      <w:r>
        <w:rPr>
          <w:rFonts w:cs="David"/>
          <w:szCs w:val="24"/>
          <w:rtl/>
        </w:rPr>
        <w:t xml:space="preserve"> </w:t>
      </w:r>
      <w:r>
        <w:rPr>
          <w:rFonts w:cs="David" w:hint="cs"/>
          <w:szCs w:val="24"/>
          <w:rtl/>
        </w:rPr>
        <w:t>לעלות ועל-פי ההסכמים הבינלאומיים התעלמו מהמחירים האלה. לכ</w:t>
      </w:r>
      <w:r>
        <w:rPr>
          <w:rFonts w:cs="David" w:hint="cs"/>
          <w:szCs w:val="24"/>
          <w:rtl/>
        </w:rPr>
        <w:t>ן השוו למעשה רק את המחירים הגבוהים שהחברה הטורקית מכרה בטורקיה למחירים שהיא מכרה בארץ. לכן הגיעו למסקנה שיש היצף. זאת אומרת, לא עשו השוואה של המחירים כפי שהיא אלא עשו השוואה של המחירים תוך ניטרול ה</w:t>
      </w:r>
      <w:r>
        <w:rPr>
          <w:rFonts w:cs="David"/>
          <w:szCs w:val="24"/>
          <w:rtl/>
        </w:rPr>
        <w:t>מח</w:t>
      </w:r>
      <w:r>
        <w:rPr>
          <w:rFonts w:cs="David" w:hint="cs"/>
          <w:szCs w:val="24"/>
          <w:rtl/>
        </w:rPr>
        <w:t>ירים הנמוכים בטורקיה.</w:t>
      </w:r>
    </w:p>
    <w:p w:rsidR="00000000" w:rsidRDefault="0023260F">
      <w:pPr>
        <w:jc w:val="both"/>
        <w:rPr>
          <w:rFonts w:cs="David"/>
          <w:szCs w:val="24"/>
          <w:rtl/>
        </w:rPr>
      </w:pPr>
    </w:p>
    <w:p w:rsidR="00000000" w:rsidRDefault="0023260F">
      <w:pPr>
        <w:jc w:val="both"/>
        <w:rPr>
          <w:rFonts w:cs="David"/>
          <w:szCs w:val="24"/>
          <w:rtl/>
        </w:rPr>
      </w:pPr>
      <w:r>
        <w:rPr>
          <w:rFonts w:cs="David"/>
          <w:szCs w:val="24"/>
          <w:rtl/>
        </w:rPr>
        <w:t>א</w:t>
      </w:r>
      <w:r>
        <w:rPr>
          <w:rFonts w:cs="David" w:hint="cs"/>
          <w:szCs w:val="24"/>
          <w:rtl/>
        </w:rPr>
        <w:t>ני אומר את זה כרקע כדי שבוועדה יד</w:t>
      </w:r>
      <w:r>
        <w:rPr>
          <w:rFonts w:cs="David" w:hint="cs"/>
          <w:szCs w:val="24"/>
          <w:rtl/>
        </w:rPr>
        <w:t>עו את העובדות כהווייתן. אני לא מצפה שהוועדה תיכנס עכשיו כמין בית-משפט שמערערים בפניו על ההחלטה.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הוועדה היא לא ועדת ערר, אבל אם אנחנו היינו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מתרשמים שיש משהו בטענות שלכם, היינו</w:t>
      </w:r>
      <w:r>
        <w:rPr>
          <w:rFonts w:cs="David"/>
          <w:szCs w:val="24"/>
          <w:rtl/>
        </w:rPr>
        <w:t xml:space="preserve"> </w:t>
      </w:r>
      <w:r>
        <w:rPr>
          <w:rFonts w:cs="David" w:hint="cs"/>
          <w:szCs w:val="24"/>
          <w:rtl/>
        </w:rPr>
        <w:t>יכולים להמליץ ולחזור לוועדה המייעצת. לכן אנחנו מקיימים כא</w:t>
      </w:r>
      <w:r>
        <w:rPr>
          <w:rFonts w:cs="David" w:hint="cs"/>
          <w:szCs w:val="24"/>
          <w:rtl/>
        </w:rPr>
        <w:t>ן את הדיון.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 xml:space="preserve">נכון. אני רוצה להתמקד בנושא אחד מצומצם שבו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חושב הוועדה כן יכולה לתת את דעתה וזה נוגע להחלטה להטיל את ההיטל רטרואקטיבית</w:t>
      </w:r>
      <w:r>
        <w:rPr>
          <w:rFonts w:cs="David"/>
          <w:szCs w:val="24"/>
          <w:rtl/>
        </w:rPr>
        <w:t>.</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לפני כן אני רו</w:t>
      </w:r>
      <w:r>
        <w:rPr>
          <w:rFonts w:cs="David"/>
          <w:szCs w:val="24"/>
          <w:rtl/>
        </w:rPr>
        <w:t>צ</w:t>
      </w:r>
      <w:r>
        <w:rPr>
          <w:rFonts w:cs="David" w:hint="cs"/>
          <w:szCs w:val="24"/>
          <w:rtl/>
        </w:rPr>
        <w:t xml:space="preserve">ה לקבל את התגובה לגבי 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בעצם מעין ערעור על הקביעה</w:t>
      </w:r>
      <w:r>
        <w:rPr>
          <w:rFonts w:cs="David" w:hint="cs"/>
          <w:szCs w:val="24"/>
          <w:rtl/>
        </w:rPr>
        <w:t xml:space="preserve"> שזה היצף.</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איפה יש כאן קביעה שזה הולך אחורה?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בסעיף 3(א).</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אתם מערערים על הבדיקה שנעשתה לגבי המחיר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בטורקיה.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קביעת שיעור ההי</w:t>
      </w:r>
      <w:r>
        <w:rPr>
          <w:rFonts w:cs="David"/>
          <w:szCs w:val="24"/>
          <w:rtl/>
        </w:rPr>
        <w:t>צ</w:t>
      </w:r>
      <w:r>
        <w:rPr>
          <w:rFonts w:cs="David" w:hint="cs"/>
          <w:szCs w:val="24"/>
          <w:rtl/>
        </w:rPr>
        <w:t xml:space="preserve">ף נקבע לפי מחיר המוצר כפי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נמכר בטורקיה. כמובן שמדובר</w:t>
      </w:r>
      <w:r>
        <w:rPr>
          <w:rFonts w:cs="David" w:hint="cs"/>
          <w:szCs w:val="24"/>
          <w:rtl/>
        </w:rPr>
        <w:t xml:space="preserve"> בהליך לא פשוט. אחד הדברים שאנחנו בודקים זה מהלך המסחר.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איך בדקתם את המחירים בטורקיה?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 xml:space="preserve">קיבלנו נתונים מהחברה הטורקית של מכירות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ספציפיות וממוצעים חודשיים ובד</w:t>
      </w:r>
      <w:r>
        <w:rPr>
          <w:rFonts w:cs="David"/>
          <w:szCs w:val="24"/>
          <w:rtl/>
        </w:rPr>
        <w:t>ק</w:t>
      </w:r>
      <w:r>
        <w:rPr>
          <w:rFonts w:cs="David" w:hint="cs"/>
          <w:szCs w:val="24"/>
          <w:rtl/>
        </w:rPr>
        <w:t>נו את הנתונים האלה. יש איזה עקרונות שנקבעו לפי הסכם של ה-</w:t>
      </w:r>
      <w:r>
        <w:rPr>
          <w:rFonts w:cs="David"/>
          <w:szCs w:val="24"/>
        </w:rPr>
        <w:t>WTO</w:t>
      </w:r>
      <w:r>
        <w:rPr>
          <w:rFonts w:cs="David"/>
          <w:szCs w:val="24"/>
          <w:rtl/>
        </w:rPr>
        <w:t xml:space="preserve">, </w:t>
      </w:r>
      <w:r>
        <w:rPr>
          <w:rFonts w:cs="David" w:hint="cs"/>
          <w:szCs w:val="24"/>
          <w:rtl/>
        </w:rPr>
        <w:t>ש</w:t>
      </w:r>
      <w:r>
        <w:rPr>
          <w:rFonts w:cs="David" w:hint="cs"/>
          <w:szCs w:val="24"/>
          <w:rtl/>
        </w:rPr>
        <w:t xml:space="preserve">ם יש מהלך מסחר רגיל. </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הטיעון הזה הועלה בפניכם?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 xml:space="preserve">כן. הטיעון הזה הועלה ונבדק על-ידינו ועל-ידי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המייעצת.</w:t>
      </w:r>
    </w:p>
    <w:p w:rsidR="00000000" w:rsidRDefault="0023260F">
      <w:pPr>
        <w:jc w:val="both"/>
        <w:rPr>
          <w:rFonts w:cs="David"/>
          <w:szCs w:val="24"/>
          <w:rtl/>
        </w:rPr>
      </w:pPr>
      <w:r>
        <w:rPr>
          <w:rFonts w:cs="David"/>
          <w:szCs w:val="24"/>
          <w:rtl/>
        </w:rPr>
        <w:t>ב</w:t>
      </w:r>
      <w:r>
        <w:rPr>
          <w:rFonts w:cs="David" w:hint="cs"/>
          <w:szCs w:val="24"/>
          <w:rtl/>
        </w:rPr>
        <w:t>ין ההמלצה שלי להחלטת הוועדה המייעצת החברה הטור</w:t>
      </w:r>
      <w:r>
        <w:rPr>
          <w:rFonts w:cs="David"/>
          <w:szCs w:val="24"/>
          <w:rtl/>
        </w:rPr>
        <w:t>ק</w:t>
      </w:r>
      <w:r>
        <w:rPr>
          <w:rFonts w:cs="David" w:hint="cs"/>
          <w:szCs w:val="24"/>
          <w:rtl/>
        </w:rPr>
        <w:t>ית פנתה אלינו. בשלב מסוים אני קובע הוראה זמנית וזה על-מנת לאפשר</w:t>
      </w:r>
      <w:r>
        <w:rPr>
          <w:rFonts w:cs="David" w:hint="cs"/>
          <w:szCs w:val="24"/>
          <w:rtl/>
        </w:rPr>
        <w:t xml:space="preserve"> קיום ההליך בצורה תקינה לאורך זמן מבלי לפגוע בחברה שעדיין צריכה להתמודד עם ההיצף. אם אנחנו לא נפעיל את הסעיף הזה, כל הנושא הזה של הערובה הזמנית יוצג ככלי ריק ואז זה אומר שהחברה שנכנסת כאן לא </w:t>
      </w:r>
      <w:r>
        <w:rPr>
          <w:rFonts w:cs="David"/>
          <w:szCs w:val="24"/>
          <w:rtl/>
        </w:rPr>
        <w:t>תצ</w:t>
      </w:r>
      <w:r>
        <w:rPr>
          <w:rFonts w:cs="David" w:hint="cs"/>
          <w:szCs w:val="24"/>
          <w:rtl/>
        </w:rPr>
        <w:t>טרך לקחת זאת בשיקולים הכלכליים שלה וייקח הרבה זמן עד שאנחנו נהי</w:t>
      </w:r>
      <w:r>
        <w:rPr>
          <w:rFonts w:cs="David" w:hint="cs"/>
          <w:szCs w:val="24"/>
          <w:rtl/>
        </w:rPr>
        <w:t>ה מסוגלים להגן על אותה חברה שפנתה אלינו ואז החברה הזו תתפרק.</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זאת אומרת, יש טובין ששוחרר.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שוחרר כנגד ערובה.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הוטלה עליו הערובה מרגע מסוים.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w:t>
      </w:r>
      <w:r>
        <w:rPr>
          <w:rFonts w:cs="David"/>
          <w:b/>
          <w:bCs/>
          <w:szCs w:val="24"/>
          <w:u w:val="single"/>
          <w:rtl/>
        </w:rPr>
        <w:t>ן</w:t>
      </w:r>
      <w:r>
        <w:rPr>
          <w:rFonts w:cs="David" w:hint="cs"/>
          <w:b/>
          <w:bCs/>
          <w:szCs w:val="24"/>
          <w:u w:val="single"/>
          <w:rtl/>
        </w:rPr>
        <w:t xml:space="preserve"> פסח:</w:t>
      </w:r>
      <w:r>
        <w:rPr>
          <w:rFonts w:cs="David"/>
          <w:szCs w:val="24"/>
          <w:rtl/>
        </w:rPr>
        <w:tab/>
      </w:r>
      <w:r>
        <w:rPr>
          <w:rFonts w:cs="David"/>
          <w:szCs w:val="24"/>
          <w:rtl/>
        </w:rPr>
        <w:tab/>
      </w:r>
      <w:r>
        <w:rPr>
          <w:rFonts w:cs="David"/>
          <w:szCs w:val="24"/>
          <w:rtl/>
        </w:rPr>
        <w:tab/>
      </w:r>
      <w:r>
        <w:rPr>
          <w:rFonts w:cs="David" w:hint="cs"/>
          <w:szCs w:val="24"/>
          <w:rtl/>
        </w:rPr>
        <w:t>ערובה כנגד המכס.</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זאת מעין הערת אזהרה </w:t>
      </w:r>
      <w:r>
        <w:rPr>
          <w:rFonts w:cs="David" w:hint="cs"/>
          <w:szCs w:val="24"/>
          <w:rtl/>
        </w:rPr>
        <w:t>ברגע שיש את הערבות.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זה יותר מהערת אזהרה.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זה הכל היה על תנאי, אבל התנאי קיים.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כן.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 xml:space="preserve">מה שקרה שבתחילת ההליך או באיזשהו שלב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אחרי</w:t>
      </w:r>
      <w:r>
        <w:rPr>
          <w:rFonts w:cs="David"/>
          <w:szCs w:val="24"/>
          <w:rtl/>
        </w:rPr>
        <w:t xml:space="preserve"> </w:t>
      </w:r>
      <w:r>
        <w:rPr>
          <w:rFonts w:cs="David" w:hint="cs"/>
          <w:szCs w:val="24"/>
          <w:rtl/>
        </w:rPr>
        <w:t>תחילת ההליך הוחלט על ערובה זמנית. זה אומר שבכל יבוא הופקדה ערבו</w:t>
      </w:r>
      <w:r>
        <w:rPr>
          <w:rFonts w:cs="David" w:hint="cs"/>
          <w:szCs w:val="24"/>
          <w:rtl/>
        </w:rPr>
        <w:t>ת בנקאית בידי המכס כדי להבטיח את ההיטל שיגיע.</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במידה שיהיה.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 xml:space="preserve">במידה שיהיה. כתוצאה מהדבר הזה, ברגע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שהוטלה ערובה זמנית, גם היבואן שייבא את השמרים מטורקיה ה</w:t>
      </w:r>
      <w:r>
        <w:rPr>
          <w:rFonts w:cs="David"/>
          <w:szCs w:val="24"/>
          <w:rtl/>
        </w:rPr>
        <w:t>ע</w:t>
      </w:r>
      <w:r>
        <w:rPr>
          <w:rFonts w:cs="David" w:hint="cs"/>
          <w:szCs w:val="24"/>
          <w:rtl/>
        </w:rPr>
        <w:t>לה את המחירים במלוא שיעור הערובה הזמנית וגם היצרן המקומי העלה א</w:t>
      </w:r>
      <w:r>
        <w:rPr>
          <w:rFonts w:cs="David" w:hint="cs"/>
          <w:szCs w:val="24"/>
          <w:rtl/>
        </w:rPr>
        <w:t xml:space="preserve">ת המחירים בעקבות זאת. זאת אומרת, הערובה הזמנית נתפסה, כך היא עבדה </w:t>
      </w:r>
      <w:r>
        <w:rPr>
          <w:rFonts w:cs="David"/>
          <w:szCs w:val="24"/>
          <w:rtl/>
        </w:rPr>
        <w:t>–</w:t>
      </w:r>
      <w:r>
        <w:rPr>
          <w:rFonts w:cs="David" w:hint="cs"/>
          <w:szCs w:val="24"/>
          <w:rtl/>
        </w:rPr>
        <w:t xml:space="preserve"> ויש לנו כאן את המכתבים לכל המאפיות כשאמרו שנאלצים להעלות את המחיר כתוצאה מהערובה זמנית </w:t>
      </w:r>
      <w:r>
        <w:rPr>
          <w:rFonts w:cs="David"/>
          <w:szCs w:val="24"/>
          <w:rtl/>
        </w:rPr>
        <w:t>–</w:t>
      </w:r>
      <w:r>
        <w:rPr>
          <w:rFonts w:cs="David" w:hint="cs"/>
          <w:szCs w:val="24"/>
          <w:rtl/>
        </w:rPr>
        <w:t xml:space="preserve"> ולמעשה היא השיגה את מטרתה. הרי המט</w:t>
      </w:r>
      <w:r>
        <w:rPr>
          <w:rFonts w:cs="David"/>
          <w:szCs w:val="24"/>
          <w:rtl/>
        </w:rPr>
        <w:t>רה</w:t>
      </w:r>
      <w:r>
        <w:rPr>
          <w:rFonts w:cs="David" w:hint="cs"/>
          <w:szCs w:val="24"/>
          <w:rtl/>
        </w:rPr>
        <w:t xml:space="preserve"> כאן היא לא להשיג תקציב נוסף לתקציב המדינה מההיטלים האלה אלא המ</w:t>
      </w:r>
      <w:r>
        <w:rPr>
          <w:rFonts w:cs="David" w:hint="cs"/>
          <w:szCs w:val="24"/>
          <w:rtl/>
        </w:rPr>
        <w:t>טרה היא להגן על היצרן המקומי ולגרום לעליית מחירים כך שהיצרן המקומי יוכל להעלות את המחירים.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מדוע היצרן המקומי העלה מחירים בעקבות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הערובה?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ברגע שהיבואן ה</w:t>
      </w:r>
      <w:r>
        <w:rPr>
          <w:rFonts w:cs="David"/>
          <w:szCs w:val="24"/>
          <w:rtl/>
        </w:rPr>
        <w:t>ע</w:t>
      </w:r>
      <w:r>
        <w:rPr>
          <w:rFonts w:cs="David" w:hint="cs"/>
          <w:szCs w:val="24"/>
          <w:rtl/>
        </w:rPr>
        <w:t xml:space="preserve">לה את המחירים, גם הוא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היה להעלות את המחירים. זו המטר</w:t>
      </w:r>
      <w:r>
        <w:rPr>
          <w:rFonts w:cs="David" w:hint="cs"/>
          <w:szCs w:val="24"/>
          <w:rtl/>
        </w:rPr>
        <w:t>ה של כל העניין.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מצד שני יש גם את העניין של התחרות.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 xml:space="preserve">כל מה שהיה צריך  לקרות, קרה. הערובה הזמנית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ניתנה, המחירים היו. הבעיה שלנו היא שהיות שבחצי השנה האחר</w:t>
      </w:r>
      <w:r>
        <w:rPr>
          <w:rFonts w:cs="David"/>
          <w:szCs w:val="24"/>
          <w:rtl/>
        </w:rPr>
        <w:t>ו</w:t>
      </w:r>
      <w:r>
        <w:rPr>
          <w:rFonts w:cs="David" w:hint="cs"/>
          <w:szCs w:val="24"/>
          <w:rtl/>
        </w:rPr>
        <w:t xml:space="preserve">נה העלו את המחירים, היצרן המקומי קיבל את ההגנה שלו. היום להטיל </w:t>
      </w:r>
      <w:r>
        <w:rPr>
          <w:rFonts w:cs="David" w:hint="cs"/>
          <w:szCs w:val="24"/>
          <w:rtl/>
        </w:rPr>
        <w:t>את ההיטל רטרואקטיבית ולגבות בפועל את הכסף מן החברה שייבאה, זו ענישה שאין בה צורך כי המחירים עלו בתקופה הזו.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החברה שייבאה גבתה מחיר יותר גבוה?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r>
      <w:r>
        <w:rPr>
          <w:rFonts w:cs="David" w:hint="cs"/>
          <w:szCs w:val="24"/>
          <w:rtl/>
        </w:rPr>
        <w:t>כן.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w:t>
      </w:r>
      <w:r>
        <w:rPr>
          <w:rFonts w:cs="David"/>
          <w:b/>
          <w:bCs/>
          <w:szCs w:val="24"/>
          <w:u w:val="single"/>
          <w:rtl/>
        </w:rPr>
        <w:t>א</w:t>
      </w:r>
      <w:r>
        <w:rPr>
          <w:rFonts w:cs="David" w:hint="cs"/>
          <w:b/>
          <w:bCs/>
          <w:szCs w:val="24"/>
          <w:u w:val="single"/>
          <w:rtl/>
        </w:rPr>
        <w:t>ל כץ</w:t>
      </w:r>
      <w:r>
        <w:rPr>
          <w:rFonts w:cs="David"/>
          <w:szCs w:val="24"/>
          <w:rtl/>
        </w:rPr>
        <w:t>:</w:t>
      </w:r>
      <w:r>
        <w:rPr>
          <w:rFonts w:cs="David"/>
          <w:szCs w:val="24"/>
          <w:rtl/>
        </w:rPr>
        <w:tab/>
      </w:r>
      <w:r>
        <w:rPr>
          <w:rFonts w:cs="David"/>
          <w:szCs w:val="24"/>
          <w:rtl/>
        </w:rPr>
        <w:tab/>
      </w:r>
      <w:r>
        <w:rPr>
          <w:rFonts w:cs="David" w:hint="cs"/>
          <w:szCs w:val="24"/>
          <w:rtl/>
        </w:rPr>
        <w:t xml:space="preserve">כך שהיא לקחה בחשבון את העובדה שהיא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תצטרך לשלם את ז</w:t>
      </w:r>
      <w:r>
        <w:rPr>
          <w:rFonts w:cs="David" w:hint="cs"/>
          <w:szCs w:val="24"/>
          <w:rtl/>
        </w:rPr>
        <w:t>ה באופן קבוע. אם היית אומר שהיא לא יודעת את המחיר, הייתי מבין את הטיעון, אבל ברגע שהיא העלתה את המחיר, אין לה בעיה לשלם את הכסף. היא כבר מראש שיקללה את זה, השוק שיקלל את 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ביגדור דורות:</w:t>
      </w:r>
      <w:r>
        <w:rPr>
          <w:rFonts w:cs="David"/>
          <w:szCs w:val="24"/>
          <w:rtl/>
        </w:rPr>
        <w:tab/>
      </w:r>
      <w:r>
        <w:rPr>
          <w:rFonts w:cs="David"/>
          <w:szCs w:val="24"/>
          <w:rtl/>
        </w:rPr>
        <w:tab/>
      </w:r>
      <w:r>
        <w:rPr>
          <w:rFonts w:cs="David"/>
          <w:szCs w:val="24"/>
          <w:rtl/>
        </w:rPr>
        <w:tab/>
        <w:t>ל</w:t>
      </w:r>
      <w:r>
        <w:rPr>
          <w:rFonts w:cs="David" w:hint="cs"/>
          <w:szCs w:val="24"/>
          <w:rtl/>
        </w:rPr>
        <w:t xml:space="preserve">א מחזירים שום דבר. עוד לא גבו את זה מהם.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אם המחירים עלו, </w:t>
      </w:r>
      <w:r>
        <w:rPr>
          <w:rFonts w:cs="David" w:hint="cs"/>
          <w:szCs w:val="24"/>
          <w:rtl/>
        </w:rPr>
        <w:t>היצרן המקומי קיבל כבר את ההגנה שלו.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אבל היבואן כבר הרוויח. אנחנו מתייחסים לשני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דברים: האחד, לעצם העניין, והשני, האם להגיע אחורה לאותה נקודה שממנה התחילה הערובה. מאחר שכ</w:t>
      </w:r>
      <w:r>
        <w:rPr>
          <w:rFonts w:cs="David"/>
          <w:szCs w:val="24"/>
          <w:rtl/>
        </w:rPr>
        <w:t>ו</w:t>
      </w:r>
      <w:r>
        <w:rPr>
          <w:rFonts w:cs="David" w:hint="cs"/>
          <w:szCs w:val="24"/>
          <w:rtl/>
        </w:rPr>
        <w:t>לם התאימו את עצמם לאותו רגע בזה שהם גבו מחיר יותר גבוה, גם מבחי</w:t>
      </w:r>
      <w:r>
        <w:rPr>
          <w:rFonts w:cs="David" w:hint="cs"/>
          <w:szCs w:val="24"/>
          <w:rtl/>
        </w:rPr>
        <w:t>נה מוסרית וגם מבחינה חוקית אין עם זה שום בעיה.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ab/>
      </w:r>
      <w:r>
        <w:rPr>
          <w:rFonts w:cs="David"/>
          <w:szCs w:val="24"/>
          <w:rtl/>
        </w:rPr>
        <w:tab/>
      </w:r>
      <w:r>
        <w:rPr>
          <w:rFonts w:cs="David"/>
          <w:szCs w:val="24"/>
          <w:rtl/>
        </w:rPr>
        <w:tab/>
      </w:r>
      <w:r>
        <w:rPr>
          <w:rFonts w:cs="David" w:hint="cs"/>
          <w:szCs w:val="24"/>
          <w:rtl/>
        </w:rPr>
        <w:t xml:space="preserve">התחלת הטיפול בבעיה הזאת היא בערך לפני שנה.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צריכים לזכור מה קרה מאז בטורקיה ולפי דעתי אי-אפשר לעשות שום חישוב של היצף הי</w:t>
      </w:r>
      <w:r>
        <w:rPr>
          <w:rFonts w:cs="David"/>
          <w:szCs w:val="24"/>
          <w:rtl/>
        </w:rPr>
        <w:t>ו</w:t>
      </w:r>
      <w:r>
        <w:rPr>
          <w:rFonts w:cs="David" w:hint="cs"/>
          <w:szCs w:val="24"/>
          <w:rtl/>
        </w:rPr>
        <w:t>ם מפני שהלירה הטורקית עכשיו מפוחתת כלפי שאר מטבעות העולם בשיעור</w:t>
      </w:r>
      <w:r>
        <w:rPr>
          <w:rFonts w:cs="David" w:hint="cs"/>
          <w:szCs w:val="24"/>
          <w:rtl/>
        </w:rPr>
        <w:t>ים שנעים ב25- אחוזים ליום. זאת אומרת, אין משמעות בכלל למחירים.</w:t>
      </w:r>
    </w:p>
    <w:p w:rsidR="00000000" w:rsidRDefault="0023260F">
      <w:pPr>
        <w:jc w:val="both"/>
        <w:rPr>
          <w:rFonts w:cs="David"/>
          <w:szCs w:val="24"/>
          <w:rtl/>
        </w:rPr>
      </w:pPr>
    </w:p>
    <w:p w:rsidR="00000000" w:rsidRDefault="0023260F">
      <w:pPr>
        <w:jc w:val="both"/>
        <w:rPr>
          <w:rFonts w:cs="David"/>
          <w:szCs w:val="24"/>
          <w:rtl/>
        </w:rPr>
      </w:pPr>
      <w:r>
        <w:rPr>
          <w:rFonts w:cs="David"/>
          <w:szCs w:val="24"/>
          <w:rtl/>
        </w:rPr>
        <w:t>צ</w:t>
      </w:r>
      <w:r>
        <w:rPr>
          <w:rFonts w:cs="David" w:hint="cs"/>
          <w:szCs w:val="24"/>
          <w:rtl/>
        </w:rPr>
        <w:t>ו היטלי סחר למניעת היצף מתייחס להחלטה מפורשת למכור במחירים יותר זולים בארצות אליהן מייצאים לעומת המחיר המקומי והוועדה שלו בודקת</w:t>
      </w:r>
      <w:r>
        <w:rPr>
          <w:rFonts w:cs="David"/>
          <w:szCs w:val="24"/>
          <w:rtl/>
        </w:rPr>
        <w:t xml:space="preserve"> </w:t>
      </w:r>
      <w:r>
        <w:rPr>
          <w:rFonts w:cs="David" w:hint="cs"/>
          <w:szCs w:val="24"/>
          <w:rtl/>
        </w:rPr>
        <w:t>את הדברים. היום לדעתי אין שום אפשרות לבדוק מחירים כלפי טורקיה כ</w:t>
      </w:r>
      <w:r>
        <w:rPr>
          <w:rFonts w:cs="David" w:hint="cs"/>
          <w:szCs w:val="24"/>
          <w:rtl/>
        </w:rPr>
        <w:t>י בחצי שנה אחרונה התנודות הן רבות.</w:t>
      </w:r>
    </w:p>
    <w:p w:rsidR="00000000" w:rsidRDefault="0023260F">
      <w:pPr>
        <w:jc w:val="both"/>
        <w:rPr>
          <w:rFonts w:cs="David"/>
          <w:szCs w:val="24"/>
          <w:rtl/>
        </w:rPr>
      </w:pPr>
    </w:p>
    <w:p w:rsidR="00000000" w:rsidRDefault="0023260F">
      <w:pPr>
        <w:jc w:val="both"/>
        <w:rPr>
          <w:rFonts w:cs="David"/>
          <w:szCs w:val="24"/>
          <w:rtl/>
        </w:rPr>
      </w:pPr>
      <w:r>
        <w:rPr>
          <w:rFonts w:cs="David"/>
          <w:szCs w:val="24"/>
          <w:rtl/>
        </w:rPr>
        <w:t>ב</w:t>
      </w:r>
      <w:r>
        <w:rPr>
          <w:rFonts w:cs="David" w:hint="cs"/>
          <w:szCs w:val="24"/>
          <w:rtl/>
        </w:rPr>
        <w:t>רגע שהוגשה התלונה, כולם יודעים עליה וגם היבואן יודע. זה כמו במע"מ, כאשר אתה יודע שבעוד שבוע יעלה שיעור המע"מ, לא תרוץ ותקנה הכל היום? גם כאן אותו דבר, כאשר</w:t>
      </w:r>
      <w:r>
        <w:rPr>
          <w:rFonts w:cs="David"/>
          <w:szCs w:val="24"/>
          <w:rtl/>
        </w:rPr>
        <w:t xml:space="preserve"> </w:t>
      </w:r>
      <w:r>
        <w:rPr>
          <w:rFonts w:cs="David" w:hint="cs"/>
          <w:szCs w:val="24"/>
          <w:rtl/>
        </w:rPr>
        <w:t>אם אתה תדע שיש היטל היצף, יביאו את הכל היום במחירים האלה. זה לא</w:t>
      </w:r>
      <w:r>
        <w:rPr>
          <w:rFonts w:cs="David" w:hint="cs"/>
          <w:szCs w:val="24"/>
          <w:rtl/>
        </w:rPr>
        <w:t xml:space="preserve"> רטרואקטיביות במובן שועדת הכספים שמה לב לזה.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אני חושב שמיצינו את הדיון אלא אם כן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למישהו הערה חשובה.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ר</w:t>
      </w:r>
      <w:r>
        <w:rPr>
          <w:rFonts w:cs="David" w:hint="cs"/>
          <w:b/>
          <w:bCs/>
          <w:szCs w:val="24"/>
          <w:u w:val="single"/>
          <w:rtl/>
        </w:rPr>
        <w:t>אובן פסח:</w:t>
      </w:r>
      <w:r>
        <w:rPr>
          <w:rFonts w:cs="David"/>
          <w:szCs w:val="24"/>
          <w:rtl/>
        </w:rPr>
        <w:tab/>
      </w:r>
      <w:r>
        <w:rPr>
          <w:rFonts w:cs="David"/>
          <w:szCs w:val="24"/>
          <w:rtl/>
        </w:rPr>
        <w:tab/>
      </w:r>
      <w:r>
        <w:rPr>
          <w:rFonts w:cs="David"/>
          <w:szCs w:val="24"/>
          <w:rtl/>
        </w:rPr>
        <w:tab/>
      </w:r>
      <w:r>
        <w:rPr>
          <w:rFonts w:cs="David" w:hint="cs"/>
          <w:szCs w:val="24"/>
          <w:rtl/>
        </w:rPr>
        <w:t xml:space="preserve">יש תהליך של בחינה מחדש. אם היבואנים יראו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שיש </w:t>
      </w:r>
      <w:r>
        <w:rPr>
          <w:rFonts w:cs="David"/>
          <w:szCs w:val="24"/>
          <w:rtl/>
        </w:rPr>
        <w:t>ש</w:t>
      </w:r>
      <w:r>
        <w:rPr>
          <w:rFonts w:cs="David" w:hint="cs"/>
          <w:szCs w:val="24"/>
          <w:rtl/>
        </w:rPr>
        <w:t>ינויים בנתונים, הם יכולים לפנות אלינו.</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אנחנו </w:t>
      </w:r>
      <w:r>
        <w:rPr>
          <w:rFonts w:cs="David" w:hint="cs"/>
          <w:szCs w:val="24"/>
          <w:rtl/>
        </w:rPr>
        <w:t xml:space="preserve">יכולים להודות למי שלא צריך להישאר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בהצבעה.</w:t>
      </w:r>
    </w:p>
    <w:p w:rsidR="00000000" w:rsidRDefault="0023260F">
      <w:pPr>
        <w:jc w:val="both"/>
        <w:rPr>
          <w:rFonts w:cs="David"/>
          <w:szCs w:val="24"/>
          <w:rtl/>
        </w:rPr>
      </w:pPr>
      <w:r>
        <w:rPr>
          <w:rFonts w:cs="David"/>
          <w:szCs w:val="24"/>
          <w:rtl/>
        </w:rPr>
        <w:t>א</w:t>
      </w:r>
      <w:r>
        <w:rPr>
          <w:rFonts w:cs="David" w:hint="cs"/>
          <w:szCs w:val="24"/>
          <w:rtl/>
        </w:rPr>
        <w:t>ני מציע שנאשר את זה מתוך זה שאנחנו רושמים את ההערה שבמידה שיהיו שם שינויים או שיש שינויים, היבואנים יוכלו לפנות ולערער.</w:t>
      </w:r>
    </w:p>
    <w:p w:rsidR="00000000" w:rsidRDefault="0023260F">
      <w:pPr>
        <w:jc w:val="both"/>
        <w:rPr>
          <w:rFonts w:cs="David"/>
          <w:szCs w:val="24"/>
          <w:rtl/>
        </w:rPr>
      </w:pPr>
    </w:p>
    <w:p w:rsidR="00000000" w:rsidRDefault="0023260F">
      <w:pPr>
        <w:jc w:val="both"/>
        <w:rPr>
          <w:rFonts w:cs="David"/>
          <w:szCs w:val="24"/>
          <w:rtl/>
        </w:rPr>
      </w:pPr>
      <w:r>
        <w:rPr>
          <w:rFonts w:cs="David"/>
          <w:szCs w:val="24"/>
          <w:rtl/>
        </w:rPr>
        <w:t>א</w:t>
      </w:r>
      <w:r>
        <w:rPr>
          <w:rFonts w:cs="David" w:hint="cs"/>
          <w:szCs w:val="24"/>
          <w:rtl/>
        </w:rPr>
        <w:t>ם היבואנים ירצו לפנות</w:t>
      </w:r>
      <w:r>
        <w:rPr>
          <w:rFonts w:cs="David"/>
          <w:szCs w:val="24"/>
          <w:rtl/>
        </w:rPr>
        <w:t xml:space="preserve"> </w:t>
      </w:r>
      <w:r>
        <w:rPr>
          <w:rFonts w:cs="David" w:hint="cs"/>
          <w:szCs w:val="24"/>
          <w:rtl/>
        </w:rPr>
        <w:t>ולטעון טיעונים מהסוג הזה או טיעונים אחרים, הדלת פתוחה בפניהם.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לכמה זמן זה יהיה?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נה שניידר:</w:t>
      </w:r>
      <w:r>
        <w:rPr>
          <w:rFonts w:cs="David"/>
          <w:szCs w:val="24"/>
          <w:rtl/>
        </w:rPr>
        <w:tab/>
      </w:r>
      <w:r>
        <w:rPr>
          <w:rFonts w:cs="David"/>
          <w:szCs w:val="24"/>
          <w:rtl/>
        </w:rPr>
        <w:tab/>
      </w:r>
      <w:r>
        <w:rPr>
          <w:rFonts w:cs="David"/>
          <w:szCs w:val="24"/>
          <w:rtl/>
        </w:rPr>
        <w:tab/>
      </w:r>
      <w:r>
        <w:rPr>
          <w:rFonts w:cs="David" w:hint="cs"/>
          <w:szCs w:val="24"/>
          <w:rtl/>
        </w:rPr>
        <w:t>לשלוש שנים.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יש כאן מפעל, אפילו בבעלות זרה, שמייצר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בישראל שבעים אחוז מהשוק. אין שום סיבה לא לתת לו הגנה אם זה בהיצף.</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w:t>
      </w:r>
      <w:r>
        <w:rPr>
          <w:rFonts w:cs="David"/>
          <w:b/>
          <w:bCs/>
          <w:szCs w:val="24"/>
          <w:u w:val="single"/>
          <w:rtl/>
        </w:rPr>
        <w:t xml:space="preserve"> </w:t>
      </w:r>
      <w:r>
        <w:rPr>
          <w:rFonts w:cs="David" w:hint="cs"/>
          <w:b/>
          <w:bCs/>
          <w:szCs w:val="24"/>
          <w:u w:val="single"/>
          <w:rtl/>
        </w:rPr>
        <w:t>כהן:</w:t>
      </w:r>
      <w:r>
        <w:rPr>
          <w:rFonts w:cs="David"/>
          <w:szCs w:val="24"/>
          <w:rtl/>
        </w:rPr>
        <w:tab/>
      </w:r>
      <w:r>
        <w:rPr>
          <w:rFonts w:cs="David"/>
          <w:szCs w:val="24"/>
          <w:rtl/>
        </w:rPr>
        <w:tab/>
      </w:r>
      <w:r>
        <w:rPr>
          <w:rFonts w:cs="David"/>
          <w:szCs w:val="24"/>
          <w:rtl/>
        </w:rPr>
        <w:tab/>
      </w:r>
      <w:r>
        <w:rPr>
          <w:rFonts w:cs="David" w:hint="cs"/>
          <w:szCs w:val="24"/>
          <w:rtl/>
        </w:rPr>
        <w:t>אפשר להחליט לשנה אחת כדי לראות מה קורה?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לא. לא צריך בכל דבר להיות ראש קטן.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 xml:space="preserve">מה ההבדל בשמרים תוצרת הארץ לבין תוצרת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חוץ?</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אלה ישראלים ואלה טורקים.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ס</w:t>
      </w:r>
      <w:r>
        <w:rPr>
          <w:rFonts w:cs="David" w:hint="cs"/>
          <w:b/>
          <w:bCs/>
          <w:szCs w:val="24"/>
          <w:u w:val="single"/>
          <w:rtl/>
        </w:rPr>
        <w:t>מדר אלחנני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הפיחות שם כל כך גדול כך שההיטל הזה לא</w:t>
      </w:r>
      <w:r>
        <w:rPr>
          <w:rFonts w:cs="David"/>
          <w:szCs w:val="24"/>
          <w:rtl/>
        </w:rPr>
        <w:t xml:space="preserve"> </w:t>
      </w:r>
      <w:r>
        <w:rPr>
          <w:rFonts w:cs="David" w:hint="cs"/>
          <w:szCs w:val="24"/>
          <w:rtl/>
        </w:rPr>
        <w:t xml:space="preserve">יהיה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אפקטיבי להגנה.</w:t>
      </w:r>
    </w:p>
    <w:p w:rsidR="00000000" w:rsidRDefault="002326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b/>
          <w:bCs/>
          <w:szCs w:val="24"/>
          <w:u w:val="single"/>
          <w:rtl/>
        </w:rPr>
        <w:t>א</w:t>
      </w:r>
      <w:r>
        <w:rPr>
          <w:rFonts w:cs="David" w:hint="cs"/>
          <w:b/>
          <w:bCs/>
          <w:szCs w:val="24"/>
          <w:u w:val="single"/>
          <w:rtl/>
        </w:rPr>
        <w:t>נחנו מאשרים</w:t>
      </w:r>
      <w:r>
        <w:rPr>
          <w:rFonts w:cs="David"/>
          <w:szCs w:val="24"/>
          <w:rtl/>
        </w:rPr>
        <w:t>.</w:t>
      </w:r>
    </w:p>
    <w:p w:rsidR="00000000" w:rsidRDefault="0023260F">
      <w:pPr>
        <w:jc w:val="both"/>
        <w:rPr>
          <w:rFonts w:cs="David"/>
          <w:szCs w:val="24"/>
          <w:rtl/>
        </w:rPr>
      </w:pPr>
    </w:p>
    <w:p w:rsidR="00000000" w:rsidRDefault="0023260F">
      <w:pPr>
        <w:jc w:val="both"/>
        <w:rPr>
          <w:rFonts w:cs="David"/>
          <w:szCs w:val="24"/>
          <w:rtl/>
        </w:rPr>
      </w:pPr>
    </w:p>
    <w:p w:rsidR="00000000" w:rsidRDefault="0023260F">
      <w:pPr>
        <w:pStyle w:val="10"/>
        <w:rPr>
          <w:rtl/>
        </w:rPr>
      </w:pPr>
      <w:r>
        <w:rPr>
          <w:u w:val="none"/>
          <w:rtl/>
        </w:rPr>
        <w:t xml:space="preserve">2. </w:t>
      </w:r>
      <w:r>
        <w:rPr>
          <w:rtl/>
        </w:rPr>
        <w:t>ה</w:t>
      </w:r>
      <w:r>
        <w:rPr>
          <w:rFonts w:hint="cs"/>
          <w:rtl/>
        </w:rPr>
        <w:t>עברות תקציביות</w:t>
      </w:r>
    </w:p>
    <w:p w:rsidR="00000000" w:rsidRDefault="0023260F">
      <w:pPr>
        <w:jc w:val="both"/>
        <w:rPr>
          <w:rFonts w:cs="David"/>
          <w:szCs w:val="24"/>
          <w:rtl/>
        </w:rPr>
      </w:pPr>
    </w:p>
    <w:p w:rsidR="00000000" w:rsidRDefault="0023260F">
      <w:pPr>
        <w:pStyle w:val="a7"/>
        <w:rPr>
          <w:rtl/>
        </w:rPr>
      </w:pPr>
      <w:r>
        <w:rPr>
          <w:b/>
          <w:bCs/>
          <w:u w:val="single"/>
          <w:rtl/>
        </w:rPr>
        <w:t>ה</w:t>
      </w:r>
      <w:r>
        <w:rPr>
          <w:rFonts w:hint="cs"/>
          <w:b/>
          <w:bCs/>
          <w:u w:val="single"/>
          <w:rtl/>
        </w:rPr>
        <w:t>יו"ר ישראל כץ</w:t>
      </w:r>
      <w:r>
        <w:rPr>
          <w:rtl/>
        </w:rPr>
        <w:t>:</w:t>
      </w:r>
      <w:r>
        <w:rPr>
          <w:rtl/>
        </w:rPr>
        <w:tab/>
      </w:r>
      <w:r>
        <w:rPr>
          <w:rtl/>
        </w:rPr>
        <w:tab/>
      </w:r>
      <w:r>
        <w:rPr>
          <w:rFonts w:hint="cs"/>
          <w:rtl/>
        </w:rPr>
        <w:t xml:space="preserve">דיבר אתי שר החקלאות ואמר שמשרדו תקוע עד </w:t>
      </w:r>
      <w:r>
        <w:rPr>
          <w:rtl/>
        </w:rPr>
        <w:br/>
      </w:r>
      <w:r>
        <w:rPr>
          <w:rFonts w:hint="cs"/>
          <w:rtl/>
        </w:rPr>
        <w:t xml:space="preserve"> </w:t>
      </w:r>
      <w:r>
        <w:rPr>
          <w:rtl/>
        </w:rPr>
        <w:tab/>
      </w:r>
      <w:r>
        <w:rPr>
          <w:rtl/>
        </w:rPr>
        <w:tab/>
      </w:r>
      <w:r>
        <w:rPr>
          <w:rtl/>
        </w:rPr>
        <w:tab/>
      </w:r>
      <w:r>
        <w:rPr>
          <w:rtl/>
        </w:rPr>
        <w:tab/>
      </w:r>
      <w:r>
        <w:rPr>
          <w:rFonts w:hint="cs"/>
          <w:rtl/>
        </w:rPr>
        <w:t>שהאוצר מסכים להעביר לו. אני מציע לאשר את זה.</w:t>
      </w:r>
    </w:p>
    <w:p w:rsidR="00000000" w:rsidRDefault="0023260F">
      <w:pPr>
        <w:pStyle w:val="a7"/>
        <w:rPr>
          <w:rtl/>
        </w:rPr>
      </w:pPr>
    </w:p>
    <w:p w:rsidR="00000000" w:rsidRDefault="0023260F">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על הששה מיליון של המעיין, מתי מדברים?</w:t>
      </w:r>
    </w:p>
    <w:p w:rsidR="00000000" w:rsidRDefault="0023260F">
      <w:pPr>
        <w:jc w:val="both"/>
        <w:rPr>
          <w:rFonts w:cs="David"/>
          <w:szCs w:val="24"/>
          <w:rtl/>
        </w:rPr>
      </w:pPr>
      <w:r>
        <w:rPr>
          <w:rFonts w:cs="David"/>
          <w:szCs w:val="24"/>
          <w:rtl/>
        </w:rPr>
        <w:tab/>
      </w:r>
    </w:p>
    <w:p w:rsidR="00000000" w:rsidRDefault="0023260F">
      <w:pPr>
        <w:jc w:val="both"/>
        <w:rPr>
          <w:rFonts w:cs="David"/>
          <w:szCs w:val="24"/>
          <w:rtl/>
        </w:rPr>
      </w:pPr>
      <w:r>
        <w:rPr>
          <w:rFonts w:cs="David"/>
          <w:b/>
          <w:bCs/>
          <w:szCs w:val="24"/>
          <w:u w:val="single"/>
          <w:rtl/>
        </w:rPr>
        <w:t>ה</w:t>
      </w:r>
      <w:r>
        <w:rPr>
          <w:rFonts w:cs="David" w:hint="cs"/>
          <w:b/>
          <w:bCs/>
          <w:szCs w:val="24"/>
          <w:u w:val="single"/>
          <w:rtl/>
        </w:rPr>
        <w:t xml:space="preserve">יו"ר ישראל </w:t>
      </w:r>
      <w:r>
        <w:rPr>
          <w:rFonts w:cs="David"/>
          <w:b/>
          <w:bCs/>
          <w:szCs w:val="24"/>
          <w:u w:val="single"/>
          <w:rtl/>
        </w:rPr>
        <w:t>כ</w:t>
      </w:r>
      <w:r>
        <w:rPr>
          <w:rFonts w:cs="David" w:hint="cs"/>
          <w:b/>
          <w:bCs/>
          <w:szCs w:val="24"/>
          <w:u w:val="single"/>
          <w:rtl/>
        </w:rPr>
        <w:t>ץ</w:t>
      </w:r>
      <w:r>
        <w:rPr>
          <w:rFonts w:cs="David"/>
          <w:szCs w:val="24"/>
          <w:rtl/>
        </w:rPr>
        <w:t>:</w:t>
      </w:r>
      <w:r>
        <w:rPr>
          <w:rFonts w:cs="David"/>
          <w:szCs w:val="24"/>
          <w:rtl/>
        </w:rPr>
        <w:tab/>
      </w:r>
      <w:r>
        <w:rPr>
          <w:rFonts w:cs="David"/>
          <w:szCs w:val="24"/>
          <w:rtl/>
        </w:rPr>
        <w:tab/>
      </w:r>
      <w:r>
        <w:rPr>
          <w:rFonts w:cs="David" w:hint="cs"/>
          <w:szCs w:val="24"/>
          <w:rtl/>
        </w:rPr>
        <w:t>דיברנו כבר. גמרנו אתמול.</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סיכמנו שכל עוד לא יע</w:t>
      </w:r>
      <w:r>
        <w:rPr>
          <w:rFonts w:cs="David" w:hint="cs"/>
          <w:szCs w:val="24"/>
          <w:rtl/>
        </w:rPr>
        <w:t xml:space="preserve">בירו אלינו את ההסכמים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הקואליציוניים, לא יאושרו הכספים. דיברנו על כך ואמרנו שלא נאשר.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סייענו לכם או לכל אחד לפנות לאוצר בזה שגיבינו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העניין הרבה זמן ובסופו של דב</w:t>
      </w:r>
      <w:r>
        <w:rPr>
          <w:rFonts w:cs="David"/>
          <w:szCs w:val="24"/>
          <w:rtl/>
        </w:rPr>
        <w:t>ר</w:t>
      </w:r>
      <w:r>
        <w:rPr>
          <w:rFonts w:cs="David" w:hint="cs"/>
          <w:szCs w:val="24"/>
          <w:rtl/>
        </w:rPr>
        <w:t xml:space="preserve"> יש באמת מגזרים ותחומים שצריכים גם לעבוד. בואו נראה מה אנחנו צר</w:t>
      </w:r>
      <w:r>
        <w:rPr>
          <w:rFonts w:cs="David" w:hint="cs"/>
          <w:szCs w:val="24"/>
          <w:rtl/>
        </w:rPr>
        <w:t>יכים לשחרר עכשיו.</w:t>
      </w:r>
    </w:p>
    <w:p w:rsidR="00000000" w:rsidRDefault="0023260F">
      <w:pPr>
        <w:jc w:val="both"/>
        <w:rPr>
          <w:rFonts w:cs="David"/>
          <w:szCs w:val="24"/>
          <w:rtl/>
        </w:rPr>
      </w:pPr>
    </w:p>
    <w:p w:rsidR="00000000" w:rsidRDefault="0023260F">
      <w:pPr>
        <w:jc w:val="both"/>
        <w:rPr>
          <w:rFonts w:cs="David"/>
          <w:szCs w:val="24"/>
          <w:rtl/>
        </w:rPr>
      </w:pPr>
      <w:r>
        <w:rPr>
          <w:rFonts w:cs="David"/>
          <w:szCs w:val="24"/>
          <w:rtl/>
        </w:rPr>
        <w:t>א</w:t>
      </w:r>
      <w:r>
        <w:rPr>
          <w:rFonts w:cs="David" w:hint="cs"/>
          <w:szCs w:val="24"/>
          <w:rtl/>
        </w:rPr>
        <w:t>ם כן, אנחנו מאשרים את 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 xml:space="preserve">מספר 17, משרד המשפטים. הנהלת בתי-המשפט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לצורך תקצוב ועדת חקירה בראשות השופט אור.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אנחנו צריכים לתקצב את 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 xml:space="preserve">מישהו מוכרח לתקצב את זה. משרד המשפטים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מתק</w:t>
      </w:r>
      <w:r>
        <w:rPr>
          <w:rFonts w:cs="David" w:hint="cs"/>
          <w:szCs w:val="24"/>
          <w:rtl/>
        </w:rPr>
        <w:t>צב את זה. אלה העברות מסעיפים לסעיפים בתוך המשרד. הקימו ועדה וצריך שיהיה לה תקציב.</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בא מהרזרבה הכללית.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 xml:space="preserve">צריך לשלם לחברי הוועדה את המשכורות,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האש"ל וכולי.</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w:t>
      </w:r>
      <w:r>
        <w:rPr>
          <w:rFonts w:cs="David"/>
          <w:b/>
          <w:bCs/>
          <w:szCs w:val="24"/>
          <w:u w:val="single"/>
          <w:rtl/>
        </w:rPr>
        <w:t>ו</w:t>
      </w:r>
      <w:r>
        <w:rPr>
          <w:rFonts w:cs="David" w:hint="cs"/>
          <w:b/>
          <w:bCs/>
          <w:szCs w:val="24"/>
          <w:u w:val="single"/>
          <w:rtl/>
        </w:rPr>
        <w:t>"ר ישראל כץ</w:t>
      </w:r>
      <w:r>
        <w:rPr>
          <w:rFonts w:cs="David"/>
          <w:szCs w:val="24"/>
          <w:rtl/>
        </w:rPr>
        <w:t>:</w:t>
      </w:r>
      <w:r>
        <w:rPr>
          <w:rFonts w:cs="David"/>
          <w:szCs w:val="24"/>
          <w:rtl/>
        </w:rPr>
        <w:tab/>
      </w:r>
      <w:r>
        <w:rPr>
          <w:rFonts w:cs="David"/>
          <w:szCs w:val="24"/>
          <w:rtl/>
        </w:rPr>
        <w:tab/>
      </w:r>
      <w:r>
        <w:rPr>
          <w:rFonts w:cs="David" w:hint="cs"/>
          <w:szCs w:val="24"/>
          <w:rtl/>
        </w:rPr>
        <w:t>אנחנו מאשרים.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מספר 19, שינויים פנ</w:t>
      </w:r>
      <w:r>
        <w:rPr>
          <w:rFonts w:cs="David" w:hint="cs"/>
          <w:szCs w:val="24"/>
          <w:rtl/>
        </w:rPr>
        <w:t>ימיים במשרד האוצר.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לאוצר אנחנו לא מאשרים.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הם הבטיחו להעביר לכאן דברים וגם אישרו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שהייתה הבטחה, אבל הם מתעלמים מזה.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אתה צודק, אבל רצי</w:t>
      </w:r>
      <w:r>
        <w:rPr>
          <w:rFonts w:cs="David"/>
          <w:szCs w:val="24"/>
          <w:rtl/>
        </w:rPr>
        <w:t>ת</w:t>
      </w:r>
      <w:r>
        <w:rPr>
          <w:rFonts w:cs="David" w:hint="cs"/>
          <w:szCs w:val="24"/>
          <w:rtl/>
        </w:rPr>
        <w:t>י לדעת על מה.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מספר 22, תוכנית אופק של משרד הפני</w:t>
      </w:r>
      <w:r>
        <w:rPr>
          <w:rFonts w:cs="David" w:hint="cs"/>
          <w:szCs w:val="24"/>
          <w:rtl/>
        </w:rPr>
        <w:t xml:space="preserve">ם. עשרה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מיליון.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נאשר את זה. זה טיפול נקודתי ואני תומך בטיפול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נקודתי.</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אנחנו מאשרים.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 xml:space="preserve">מספר 24, שינויים בתקציב המכס. יש רזרבה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פנימ</w:t>
      </w:r>
      <w:r>
        <w:rPr>
          <w:rFonts w:cs="David"/>
          <w:szCs w:val="24"/>
          <w:rtl/>
        </w:rPr>
        <w:t>י</w:t>
      </w:r>
      <w:r>
        <w:rPr>
          <w:rFonts w:cs="David" w:hint="cs"/>
          <w:szCs w:val="24"/>
          <w:rtl/>
        </w:rPr>
        <w:t>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אני מבקש דיון בנושא הזה.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מע</w:t>
      </w:r>
      <w:r>
        <w:rPr>
          <w:rFonts w:cs="David" w:hint="cs"/>
          <w:szCs w:val="24"/>
          <w:rtl/>
        </w:rPr>
        <w:t>רכת מידע במכס.</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מכס זה משרד האוצר. התשובה שלילית.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 xml:space="preserve">מספר 25, משרד התשתיות. שימוש במקורות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המכון הביולוגי.</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כל מה שקשור בתשתיות, אנחנו מאשרים</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אוטומטית.</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יש גם קמפיין חסכון מים.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 xml:space="preserve">מנון </w:t>
      </w:r>
      <w:r>
        <w:rPr>
          <w:rFonts w:cs="David" w:hint="cs"/>
          <w:b/>
          <w:bCs/>
          <w:szCs w:val="24"/>
          <w:u w:val="single"/>
          <w:rtl/>
        </w:rPr>
        <w:t>כהן:</w:t>
      </w:r>
      <w:r>
        <w:rPr>
          <w:rFonts w:cs="David"/>
          <w:szCs w:val="24"/>
          <w:rtl/>
        </w:rPr>
        <w:tab/>
      </w:r>
      <w:r>
        <w:rPr>
          <w:rFonts w:cs="David"/>
          <w:szCs w:val="24"/>
          <w:rtl/>
        </w:rPr>
        <w:tab/>
      </w:r>
      <w:r>
        <w:rPr>
          <w:rFonts w:cs="David"/>
          <w:szCs w:val="24"/>
          <w:rtl/>
        </w:rPr>
        <w:tab/>
      </w:r>
      <w:r>
        <w:rPr>
          <w:rFonts w:cs="David" w:hint="cs"/>
          <w:szCs w:val="24"/>
          <w:rtl/>
        </w:rPr>
        <w:t>בסדר גמור. אנחנו מאשרים.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מאשרים.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מספר 29, משרד ראש-הממשלה.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 xml:space="preserve">צריך לקבל החלטה בכלל אם עושים היטלי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היצפים או לא עושים. אלה הגנות על </w:t>
      </w:r>
      <w:r>
        <w:rPr>
          <w:rFonts w:cs="David"/>
          <w:szCs w:val="24"/>
          <w:rtl/>
        </w:rPr>
        <w:t>ד</w:t>
      </w:r>
      <w:r>
        <w:rPr>
          <w:rFonts w:cs="David" w:hint="cs"/>
          <w:szCs w:val="24"/>
          <w:rtl/>
        </w:rPr>
        <w:t>ברים אחרים.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מיגון בית ראש-הממשלה.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8,6 מיליון.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לא נספיק.</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גם תקציב לכל לשכות סגני השרים.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ביקשו ממני כמה חברים להשתתף בדיון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הסעיף הזה.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יוור קרשנר:</w:t>
      </w:r>
      <w:r>
        <w:rPr>
          <w:rFonts w:cs="David"/>
          <w:szCs w:val="24"/>
          <w:rtl/>
        </w:rPr>
        <w:tab/>
      </w:r>
      <w:r>
        <w:rPr>
          <w:rFonts w:cs="David"/>
          <w:szCs w:val="24"/>
          <w:rtl/>
        </w:rPr>
        <w:tab/>
      </w:r>
      <w:r>
        <w:rPr>
          <w:rFonts w:cs="David"/>
          <w:szCs w:val="24"/>
          <w:rtl/>
        </w:rPr>
        <w:tab/>
      </w:r>
      <w:r>
        <w:rPr>
          <w:rFonts w:cs="David" w:hint="cs"/>
          <w:szCs w:val="24"/>
          <w:rtl/>
        </w:rPr>
        <w:t>שני מיליון שקלי</w:t>
      </w:r>
      <w:r>
        <w:rPr>
          <w:rFonts w:cs="David"/>
          <w:szCs w:val="24"/>
          <w:rtl/>
        </w:rPr>
        <w:t>ם</w:t>
      </w:r>
      <w:r>
        <w:rPr>
          <w:rFonts w:cs="David" w:hint="cs"/>
          <w:szCs w:val="24"/>
          <w:rtl/>
        </w:rPr>
        <w:t xml:space="preserve"> ללשכת אהוד ברק. 2,2 מיליון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 לדני נווה, 2,2 מיליון ש</w:t>
      </w:r>
      <w:r>
        <w:rPr>
          <w:rFonts w:cs="David" w:hint="cs"/>
          <w:szCs w:val="24"/>
          <w:rtl/>
        </w:rPr>
        <w:t>קלים לרענן כהן, 2,3 מיליון שקלים לאלי סויסה, 2,2 מיליון שקלים לשמואל אביטל, 2,2 מיליון שקלים לסלאח טריף.</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אני מציע שנדון בזה בהמשך. ביקשו חברי 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להשתתף בדיון ואני חוש</w:t>
      </w:r>
      <w:r>
        <w:rPr>
          <w:rFonts w:cs="David"/>
          <w:szCs w:val="24"/>
          <w:rtl/>
        </w:rPr>
        <w:t>ב</w:t>
      </w:r>
      <w:r>
        <w:rPr>
          <w:rFonts w:cs="David" w:hint="cs"/>
          <w:szCs w:val="24"/>
          <w:rtl/>
        </w:rPr>
        <w:t xml:space="preserve"> שבאופן טבעי יש כאלה שרוצים להשמיע את ההשגות שלהם. </w:t>
      </w:r>
      <w:r>
        <w:rPr>
          <w:rFonts w:cs="David"/>
          <w:szCs w:val="24"/>
          <w:rtl/>
        </w:rPr>
        <w:t>צ</w:t>
      </w:r>
      <w:r>
        <w:rPr>
          <w:rFonts w:cs="David" w:hint="cs"/>
          <w:szCs w:val="24"/>
          <w:rtl/>
        </w:rPr>
        <w:t xml:space="preserve">ריך להודיע </w:t>
      </w:r>
      <w:r>
        <w:rPr>
          <w:rFonts w:cs="David" w:hint="cs"/>
          <w:szCs w:val="24"/>
          <w:rtl/>
        </w:rPr>
        <w:t>לחברים שזה עולה לדיון בצורה מסודרת כדי שיוכלו לטעון את טענותיהם.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אפשר להפריד מיגון בית ראש-הממשלה?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 xml:space="preserve">אני לא מוכן לקחת על אחריותי שחברי 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הכספים יעכבו</w:t>
      </w:r>
      <w:r>
        <w:rPr>
          <w:rFonts w:cs="David"/>
          <w:szCs w:val="24"/>
          <w:rtl/>
        </w:rPr>
        <w:t xml:space="preserve"> </w:t>
      </w:r>
      <w:r>
        <w:rPr>
          <w:rFonts w:cs="David" w:hint="cs"/>
          <w:szCs w:val="24"/>
          <w:rtl/>
        </w:rPr>
        <w:t>דבר כזה.</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לא עיכבנו אלא שחברים ביקשו להשתתף בדיון.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הם היו צריכים לבוא לדיון.</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אני שואל אם ניתן להפריד. אם אתה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להפריד, אני מוכן להפריד.</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ברהם הירשזון:</w:t>
      </w:r>
      <w:r>
        <w:rPr>
          <w:rFonts w:cs="David"/>
          <w:szCs w:val="24"/>
          <w:rtl/>
        </w:rPr>
        <w:tab/>
      </w:r>
      <w:r>
        <w:rPr>
          <w:rFonts w:cs="David"/>
          <w:szCs w:val="24"/>
          <w:rtl/>
        </w:rPr>
        <w:tab/>
      </w:r>
      <w:r>
        <w:rPr>
          <w:rFonts w:cs="David" w:hint="cs"/>
          <w:szCs w:val="24"/>
          <w:rtl/>
        </w:rPr>
        <w:t>אני בעד להפריד.</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בסדר. אם כן אנח</w:t>
      </w:r>
      <w:r>
        <w:rPr>
          <w:rFonts w:cs="David"/>
          <w:szCs w:val="24"/>
          <w:rtl/>
        </w:rPr>
        <w:t>נ</w:t>
      </w:r>
      <w:r>
        <w:rPr>
          <w:rFonts w:cs="David" w:hint="cs"/>
          <w:szCs w:val="24"/>
          <w:rtl/>
        </w:rPr>
        <w:t>ו מפרידים.</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אנחנו מחליטים בזאת לאשר את מיגון בית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ראש-הממשלה בחוות השקמים. בשאר אנחנו כרגע לא דנים. במידה שלמשרד האוצר יהיו השגות על כך, הוא יוכל להחזיר את זה לוועדה. אנחנו מאשרים מיגון בית-ראש הממשלה מתוך הנחה שההפרדה הזו מקובלת על </w:t>
      </w:r>
      <w:r>
        <w:rPr>
          <w:rFonts w:cs="David"/>
          <w:szCs w:val="24"/>
          <w:rtl/>
        </w:rPr>
        <w:t>מ</w:t>
      </w:r>
      <w:r>
        <w:rPr>
          <w:rFonts w:cs="David" w:hint="cs"/>
          <w:szCs w:val="24"/>
          <w:rtl/>
        </w:rPr>
        <w:t>שרד האוצר.</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אמרתם מיגון של חוות השקמים, ראש-ממשלה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גר שם, זה מקום פרוץ וצריך למגן אותו. אין על זה ויכוח.</w:t>
      </w:r>
    </w:p>
    <w:p w:rsidR="00000000" w:rsidRDefault="0023260F">
      <w:pPr>
        <w:jc w:val="both"/>
        <w:rPr>
          <w:rFonts w:cs="David"/>
          <w:szCs w:val="24"/>
          <w:rtl/>
        </w:rPr>
      </w:pPr>
    </w:p>
    <w:p w:rsidR="00000000" w:rsidRDefault="0023260F">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w:t>
      </w:r>
      <w:r>
        <w:rPr>
          <w:rFonts w:cs="David"/>
          <w:szCs w:val="24"/>
          <w:rtl/>
        </w:rPr>
        <w:tab/>
      </w:r>
      <w:r>
        <w:rPr>
          <w:rFonts w:cs="David"/>
          <w:szCs w:val="24"/>
          <w:rtl/>
        </w:rPr>
        <w:tab/>
      </w:r>
      <w:r>
        <w:rPr>
          <w:rFonts w:cs="David" w:hint="cs"/>
          <w:szCs w:val="24"/>
          <w:rtl/>
        </w:rPr>
        <w:t xml:space="preserve">כרגע הסוגייה הכבדה היא אותן הבטחות שניתנו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מעל במת הכנסת שטרם הובאו לאישור ועדת הכספים. אלה דברים שנמצאים ב</w:t>
      </w:r>
      <w:r>
        <w:rPr>
          <w:rFonts w:cs="David"/>
          <w:szCs w:val="24"/>
          <w:rtl/>
        </w:rPr>
        <w:t>מ</w:t>
      </w:r>
      <w:r>
        <w:rPr>
          <w:rFonts w:cs="David" w:hint="cs"/>
          <w:szCs w:val="24"/>
          <w:rtl/>
        </w:rPr>
        <w:t>חלוקת ולא הששה מיליון האלה.</w:t>
      </w:r>
    </w:p>
    <w:p w:rsidR="00000000" w:rsidRDefault="0023260F">
      <w:pPr>
        <w:jc w:val="both"/>
        <w:rPr>
          <w:rFonts w:cs="David"/>
          <w:szCs w:val="24"/>
          <w:rtl/>
        </w:rPr>
      </w:pPr>
    </w:p>
    <w:p w:rsidR="00000000" w:rsidRDefault="0023260F">
      <w:pPr>
        <w:jc w:val="both"/>
        <w:rPr>
          <w:rFonts w:cs="David"/>
          <w:szCs w:val="24"/>
          <w:rtl/>
        </w:rPr>
      </w:pPr>
      <w:r>
        <w:rPr>
          <w:rFonts w:cs="David"/>
          <w:szCs w:val="24"/>
          <w:rtl/>
        </w:rPr>
        <w:t>א</w:t>
      </w:r>
      <w:r>
        <w:rPr>
          <w:rFonts w:cs="David" w:hint="cs"/>
          <w:szCs w:val="24"/>
          <w:rtl/>
        </w:rPr>
        <w:t>ני מודה לכם.</w:t>
      </w: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jc w:val="both"/>
        <w:rPr>
          <w:rFonts w:cs="David"/>
          <w:szCs w:val="24"/>
          <w:rtl/>
        </w:rPr>
      </w:pPr>
    </w:p>
    <w:p w:rsidR="00000000" w:rsidRDefault="0023260F">
      <w:pPr>
        <w:pStyle w:val="10"/>
        <w:rPr>
          <w:rtl/>
        </w:rPr>
      </w:pPr>
      <w:r>
        <w:rPr>
          <w:rtl/>
        </w:rPr>
        <w:t>ה</w:t>
      </w:r>
      <w:r>
        <w:rPr>
          <w:rFonts w:hint="cs"/>
          <w:rtl/>
        </w:rPr>
        <w:t>ישיבה ננעלה בשעה 0</w:t>
      </w:r>
      <w:r>
        <w:rPr>
          <w:rFonts w:hint="cs"/>
          <w:rtl/>
        </w:rPr>
        <w:t>9:50</w:t>
      </w:r>
    </w:p>
    <w:p w:rsidR="00000000" w:rsidRDefault="0023260F">
      <w:pPr>
        <w:jc w:val="both"/>
        <w:rPr>
          <w:rFonts w:cs="David"/>
          <w:szCs w:val="24"/>
          <w:rtl/>
        </w:rPr>
      </w:pPr>
    </w:p>
    <w:p w:rsidR="00000000" w:rsidRDefault="0023260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260F">
      <w:r>
        <w:separator/>
      </w:r>
    </w:p>
  </w:endnote>
  <w:endnote w:type="continuationSeparator" w:id="0">
    <w:p w:rsidR="00000000" w:rsidRDefault="0023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6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60F">
    <w:pPr>
      <w:pStyle w:val="a5"/>
      <w:rPr>
        <w:rtl/>
      </w:rPr>
    </w:pPr>
  </w:p>
  <w:p w:rsidR="00000000" w:rsidRDefault="002326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60F">
    <w:pPr>
      <w:pStyle w:val="a5"/>
      <w:rPr>
        <w:rtl/>
      </w:rPr>
    </w:pPr>
  </w:p>
  <w:p w:rsidR="00000000" w:rsidRDefault="002326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260F">
      <w:r>
        <w:separator/>
      </w:r>
    </w:p>
  </w:footnote>
  <w:footnote w:type="continuationSeparator" w:id="0">
    <w:p w:rsidR="00000000" w:rsidRDefault="00232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6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60F">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10</w:t>
    </w:r>
    <w:r>
      <w:rPr>
        <w:rStyle w:val="a6"/>
        <w:rFonts w:cs="David"/>
        <w:szCs w:val="24"/>
      </w:rPr>
      <w:fldChar w:fldCharType="end"/>
    </w:r>
  </w:p>
  <w:p w:rsidR="00000000" w:rsidRDefault="0023260F">
    <w:pPr>
      <w:pStyle w:val="a4"/>
      <w:rPr>
        <w:b/>
        <w:bCs/>
        <w:u w:val="single"/>
        <w:rtl/>
      </w:rPr>
    </w:pPr>
    <w:r>
      <w:rPr>
        <w:b/>
        <w:bCs/>
        <w:u w:val="single"/>
        <w:rtl/>
      </w:rPr>
      <w:t>ו</w:t>
    </w:r>
    <w:r>
      <w:rPr>
        <w:rFonts w:hint="cs"/>
        <w:b/>
        <w:bCs/>
        <w:u w:val="single"/>
        <w:rtl/>
      </w:rPr>
      <w:t xml:space="preserve">עדת הכספים </w:t>
    </w:r>
    <w:r>
      <w:rPr>
        <w:b/>
        <w:bCs/>
        <w:u w:val="single"/>
        <w:rtl/>
      </w:rPr>
      <w:t>–</w:t>
    </w:r>
    <w:r>
      <w:rPr>
        <w:rFonts w:hint="cs"/>
        <w:b/>
        <w:bCs/>
        <w:u w:val="single"/>
        <w:rtl/>
      </w:rPr>
      <w:t xml:space="preserve"> 6.6.2001</w:t>
    </w:r>
  </w:p>
  <w:p w:rsidR="00000000" w:rsidRDefault="0023260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60F">
    <w:pPr>
      <w:pStyle w:val="a4"/>
      <w:rPr>
        <w:rtl/>
      </w:rPr>
    </w:pPr>
  </w:p>
  <w:p w:rsidR="00000000" w:rsidRDefault="0023260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711CD"/>
    <w:multiLevelType w:val="singleLevel"/>
    <w:tmpl w:val="2AA0A54C"/>
    <w:lvl w:ilvl="0">
      <w:start w:val="1"/>
      <w:numFmt w:val="decimal"/>
      <w:lvlText w:val="%1."/>
      <w:lvlJc w:val="left"/>
      <w:pPr>
        <w:tabs>
          <w:tab w:val="num" w:pos="360"/>
        </w:tabs>
        <w:ind w:hanging="360"/>
      </w:pPr>
      <w:rPr>
        <w:rFonts w:ascii="Times New Roman" w:hAnsi="Times New Roman" w:cs="Miriam" w:hint="default"/>
        <w:sz w:val="24"/>
        <w:u w:val="none"/>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260F"/>
    <w:rsid w:val="002326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B78132-E7CF-409A-B025-640641CF5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2731</Words>
  <Characters>13660</Characters>
  <Application>Microsoft Office Word</Application>
  <DocSecurity>0</DocSecurity>
  <Lines>113</Lines>
  <Paragraphs>32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פרוטוקולים/כספים/3354</dc:title>
  <dc:subject>כספים 6.6.2001</dc:subject>
  <dc:creator>חבר</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