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559A9">
      <w:pPr>
        <w:jc w:val="right"/>
        <w:rPr>
          <w:rFonts w:cs="Miriam"/>
          <w:sz w:val="24"/>
          <w:rtl/>
        </w:rPr>
      </w:pPr>
      <w:bookmarkStart w:id="0" w:name="_GoBack"/>
      <w:bookmarkEnd w:id="0"/>
      <w:r>
        <w:rPr>
          <w:rFonts w:cs="Miriam"/>
          <w:sz w:val="24"/>
          <w:rtl/>
        </w:rPr>
        <w:t>פרוטוקולים/כספים/4320</w:t>
      </w:r>
    </w:p>
    <w:p w:rsidR="00000000" w:rsidRDefault="005559A9">
      <w:pPr>
        <w:jc w:val="right"/>
        <w:rPr>
          <w:rFonts w:cs="Miriam"/>
          <w:sz w:val="24"/>
          <w:rtl/>
        </w:rPr>
      </w:pPr>
      <w:r>
        <w:rPr>
          <w:rFonts w:cs="Miriam"/>
          <w:sz w:val="24"/>
          <w:rtl/>
        </w:rPr>
        <w:tab/>
        <w:t>ירושלים, כ"ו בטבת, תשס"ב</w:t>
      </w:r>
    </w:p>
    <w:p w:rsidR="00000000" w:rsidRDefault="005559A9">
      <w:pPr>
        <w:jc w:val="right"/>
        <w:rPr>
          <w:rFonts w:cs="Miriam"/>
          <w:sz w:val="24"/>
          <w:rtl/>
          <w:lang w:val="es"/>
        </w:rPr>
      </w:pPr>
      <w:r>
        <w:rPr>
          <w:rFonts w:cs="Miriam"/>
          <w:sz w:val="24"/>
          <w:rtl/>
          <w:lang w:val="es"/>
        </w:rPr>
        <w:t>10 בינואר, 2002</w:t>
      </w:r>
    </w:p>
    <w:p w:rsidR="00000000" w:rsidRDefault="005559A9">
      <w:pPr>
        <w:jc w:val="right"/>
        <w:rPr>
          <w:rFonts w:cs="Miriam"/>
          <w:sz w:val="24"/>
          <w:rtl/>
        </w:rPr>
      </w:pPr>
    </w:p>
    <w:p w:rsidR="00000000" w:rsidRDefault="005559A9">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w:t>
      </w:r>
      <w:r>
        <w:rPr>
          <w:rFonts w:cs="David"/>
          <w:sz w:val="24"/>
          <w:rtl/>
        </w:rPr>
        <w:t xml:space="preserve"> מתוקן</w:t>
      </w:r>
    </w:p>
    <w:p w:rsidR="00000000" w:rsidRDefault="005559A9">
      <w:pPr>
        <w:rPr>
          <w:rFonts w:cs="David"/>
          <w:b/>
          <w:bCs/>
          <w:sz w:val="24"/>
          <w:rtl/>
        </w:rPr>
      </w:pPr>
      <w:r>
        <w:rPr>
          <w:rFonts w:cs="David"/>
          <w:b/>
          <w:bCs/>
          <w:sz w:val="24"/>
          <w:rtl/>
        </w:rPr>
        <w:t>מושב  רביעי</w:t>
      </w:r>
    </w:p>
    <w:p w:rsidR="00000000" w:rsidRDefault="005559A9">
      <w:pPr>
        <w:rPr>
          <w:rFonts w:cs="David"/>
          <w:b/>
          <w:bCs/>
          <w:sz w:val="24"/>
          <w:rtl/>
        </w:rPr>
      </w:pPr>
    </w:p>
    <w:p w:rsidR="00000000" w:rsidRDefault="005559A9">
      <w:pPr>
        <w:rPr>
          <w:rFonts w:cs="David"/>
          <w:b/>
          <w:bCs/>
          <w:sz w:val="24"/>
          <w:rtl/>
        </w:rPr>
      </w:pPr>
    </w:p>
    <w:p w:rsidR="00000000" w:rsidRDefault="005559A9">
      <w:pPr>
        <w:rPr>
          <w:rFonts w:cs="David"/>
          <w:b/>
          <w:bCs/>
          <w:sz w:val="24"/>
          <w:rtl/>
        </w:rPr>
      </w:pPr>
    </w:p>
    <w:p w:rsidR="00000000" w:rsidRDefault="005559A9">
      <w:pPr>
        <w:rPr>
          <w:rFonts w:cs="David"/>
          <w:b/>
          <w:bCs/>
          <w:sz w:val="24"/>
          <w:rtl/>
        </w:rPr>
      </w:pPr>
    </w:p>
    <w:p w:rsidR="00000000" w:rsidRDefault="005559A9">
      <w:pPr>
        <w:pStyle w:val="10"/>
        <w:rPr>
          <w:rFonts w:cs="David"/>
          <w:sz w:val="24"/>
          <w:rtl/>
        </w:rPr>
      </w:pPr>
      <w:r>
        <w:rPr>
          <w:rFonts w:cs="David"/>
          <w:sz w:val="24"/>
          <w:rtl/>
        </w:rPr>
        <w:t>פרוטוקול מס' 346</w:t>
      </w:r>
    </w:p>
    <w:p w:rsidR="00000000" w:rsidRDefault="005559A9">
      <w:pPr>
        <w:pStyle w:val="40"/>
        <w:rPr>
          <w:rFonts w:cs="David"/>
          <w:sz w:val="24"/>
          <w:rtl/>
        </w:rPr>
      </w:pPr>
      <w:r>
        <w:rPr>
          <w:rFonts w:cs="David"/>
          <w:sz w:val="24"/>
          <w:rtl/>
        </w:rPr>
        <w:t>מישיבת ועדת הכספים</w:t>
      </w:r>
    </w:p>
    <w:p w:rsidR="00000000" w:rsidRDefault="005559A9">
      <w:pPr>
        <w:pStyle w:val="5"/>
        <w:rPr>
          <w:rFonts w:cs="David"/>
          <w:sz w:val="24"/>
          <w:rtl/>
        </w:rPr>
      </w:pPr>
      <w:r>
        <w:rPr>
          <w:rFonts w:cs="David"/>
          <w:sz w:val="24"/>
          <w:rtl/>
        </w:rPr>
        <w:t>יום שלישי, י"ז בטבת תשס"ב (1.1.2002), שעה 10:00 בכנסת</w:t>
      </w:r>
    </w:p>
    <w:p w:rsidR="00000000" w:rsidRDefault="005559A9">
      <w:pPr>
        <w:rPr>
          <w:rFonts w:cs="Miriam"/>
          <w:sz w:val="24"/>
          <w:rtl/>
        </w:rPr>
      </w:pPr>
    </w:p>
    <w:p w:rsidR="00000000" w:rsidRDefault="005559A9">
      <w:pPr>
        <w:rPr>
          <w:rFonts w:cs="David"/>
          <w:sz w:val="24"/>
          <w:rtl/>
        </w:rPr>
      </w:pPr>
    </w:p>
    <w:p w:rsidR="00000000" w:rsidRDefault="005559A9">
      <w:pPr>
        <w:rPr>
          <w:rFonts w:cs="David"/>
          <w:b/>
          <w:bCs/>
          <w:sz w:val="24"/>
          <w:rtl/>
        </w:rPr>
      </w:pPr>
      <w:r>
        <w:rPr>
          <w:rFonts w:cs="David"/>
          <w:b/>
          <w:bCs/>
          <w:sz w:val="24"/>
          <w:u w:val="single"/>
          <w:rtl/>
        </w:rPr>
        <w:t>סדר היום:</w:t>
      </w:r>
    </w:p>
    <w:p w:rsidR="00000000" w:rsidRDefault="005559A9">
      <w:pPr>
        <w:rPr>
          <w:rFonts w:cs="David"/>
          <w:b/>
          <w:bCs/>
          <w:sz w:val="24"/>
          <w:rtl/>
        </w:rPr>
      </w:pPr>
    </w:p>
    <w:p w:rsidR="00000000" w:rsidRDefault="005559A9">
      <w:pPr>
        <w:numPr>
          <w:ilvl w:val="0"/>
          <w:numId w:val="9"/>
        </w:numPr>
        <w:rPr>
          <w:rFonts w:cs="David"/>
          <w:b/>
          <w:bCs/>
          <w:sz w:val="24"/>
          <w:rtl/>
        </w:rPr>
      </w:pPr>
      <w:r>
        <w:rPr>
          <w:rFonts w:cs="David"/>
          <w:b/>
          <w:bCs/>
          <w:sz w:val="24"/>
          <w:rtl/>
        </w:rPr>
        <w:t>דרך הפרטת חברת אגרידב – חברה לפיתוח חקלאי.</w:t>
      </w:r>
    </w:p>
    <w:p w:rsidR="00000000" w:rsidRDefault="005559A9">
      <w:pPr>
        <w:numPr>
          <w:ilvl w:val="0"/>
          <w:numId w:val="9"/>
        </w:numPr>
        <w:rPr>
          <w:rFonts w:cs="David"/>
          <w:b/>
          <w:bCs/>
          <w:sz w:val="24"/>
          <w:rtl/>
        </w:rPr>
      </w:pPr>
      <w:r>
        <w:rPr>
          <w:rFonts w:cs="David"/>
          <w:b/>
          <w:bCs/>
          <w:sz w:val="24"/>
          <w:rtl/>
        </w:rPr>
        <w:t>דרך הפרטת החברה לאוטומציה במינהל השלטון המקומי.</w:t>
      </w:r>
    </w:p>
    <w:p w:rsidR="00000000" w:rsidRDefault="005559A9">
      <w:pPr>
        <w:numPr>
          <w:ilvl w:val="0"/>
          <w:numId w:val="9"/>
        </w:numPr>
        <w:rPr>
          <w:rFonts w:cs="David"/>
          <w:b/>
          <w:bCs/>
          <w:sz w:val="24"/>
          <w:rtl/>
        </w:rPr>
      </w:pPr>
      <w:r>
        <w:rPr>
          <w:rFonts w:cs="David"/>
          <w:b/>
          <w:bCs/>
          <w:sz w:val="24"/>
          <w:rtl/>
        </w:rPr>
        <w:t>תקציב משרד מבקר המדינה לשנת</w:t>
      </w:r>
      <w:r>
        <w:rPr>
          <w:rFonts w:cs="David"/>
          <w:b/>
          <w:bCs/>
          <w:sz w:val="24"/>
          <w:rtl/>
        </w:rPr>
        <w:t xml:space="preserve"> 2002.</w:t>
      </w:r>
    </w:p>
    <w:p w:rsidR="00000000" w:rsidRDefault="005559A9">
      <w:pPr>
        <w:ind w:left="360"/>
        <w:rPr>
          <w:rFonts w:cs="David"/>
          <w:b/>
          <w:bCs/>
          <w:sz w:val="24"/>
          <w:rtl/>
        </w:rPr>
      </w:pPr>
    </w:p>
    <w:p w:rsidR="00000000" w:rsidRDefault="005559A9">
      <w:pPr>
        <w:ind w:left="360"/>
        <w:rPr>
          <w:rFonts w:cs="David"/>
          <w:b/>
          <w:bCs/>
          <w:sz w:val="24"/>
          <w:rtl/>
        </w:rPr>
      </w:pPr>
    </w:p>
    <w:p w:rsidR="00000000" w:rsidRDefault="005559A9">
      <w:pPr>
        <w:rPr>
          <w:rFonts w:cs="David"/>
          <w:b/>
          <w:bCs/>
          <w:sz w:val="24"/>
          <w:u w:val="single"/>
          <w:rtl/>
        </w:rPr>
      </w:pPr>
      <w:r>
        <w:rPr>
          <w:rFonts w:cs="David"/>
          <w:b/>
          <w:bCs/>
          <w:sz w:val="24"/>
          <w:u w:val="single"/>
          <w:rtl/>
        </w:rPr>
        <w:t>נכחו:</w:t>
      </w:r>
    </w:p>
    <w:p w:rsidR="00000000" w:rsidRDefault="005559A9">
      <w:pPr>
        <w:rPr>
          <w:rFonts w:cs="David"/>
          <w:b/>
          <w:bCs/>
          <w:sz w:val="24"/>
          <w:u w:val="single"/>
          <w:rtl/>
        </w:rPr>
      </w:pPr>
    </w:p>
    <w:p w:rsidR="00000000" w:rsidRDefault="005559A9">
      <w:pPr>
        <w:rPr>
          <w:rFonts w:cs="David"/>
          <w:b/>
          <w:bCs/>
          <w:sz w:val="24"/>
          <w:rtl/>
        </w:rPr>
      </w:pPr>
      <w:r>
        <w:rPr>
          <w:rFonts w:cs="David"/>
          <w:b/>
          <w:bCs/>
          <w:sz w:val="24"/>
          <w:u w:val="single"/>
          <w:rtl/>
        </w:rPr>
        <w:t>חברי הוועדה</w:t>
      </w:r>
      <w:r>
        <w:rPr>
          <w:rFonts w:cs="David"/>
          <w:sz w:val="24"/>
          <w:rtl/>
        </w:rPr>
        <w:t>:</w:t>
      </w:r>
      <w:r>
        <w:rPr>
          <w:rFonts w:cs="David"/>
          <w:b/>
          <w:bCs/>
          <w:sz w:val="24"/>
          <w:rtl/>
        </w:rPr>
        <w:t>יעקב ליצמן – היו"ר</w:t>
      </w:r>
    </w:p>
    <w:p w:rsidR="00000000" w:rsidRDefault="005559A9">
      <w:pPr>
        <w:rPr>
          <w:rFonts w:cs="David"/>
          <w:b/>
          <w:bCs/>
          <w:sz w:val="24"/>
          <w:rtl/>
        </w:rPr>
      </w:pPr>
      <w:r>
        <w:rPr>
          <w:rFonts w:cs="David"/>
          <w:b/>
          <w:bCs/>
          <w:sz w:val="24"/>
          <w:rtl/>
        </w:rPr>
        <w:tab/>
      </w:r>
      <w:r>
        <w:rPr>
          <w:rFonts w:cs="David"/>
          <w:b/>
          <w:bCs/>
          <w:sz w:val="24"/>
          <w:rtl/>
        </w:rPr>
        <w:tab/>
        <w:t>אבשלום וילן</w:t>
      </w:r>
    </w:p>
    <w:p w:rsidR="00000000" w:rsidRDefault="005559A9">
      <w:pPr>
        <w:rPr>
          <w:rFonts w:cs="David"/>
          <w:b/>
          <w:bCs/>
          <w:sz w:val="24"/>
          <w:rtl/>
        </w:rPr>
      </w:pPr>
      <w:r>
        <w:rPr>
          <w:rFonts w:cs="David"/>
          <w:b/>
          <w:bCs/>
          <w:sz w:val="24"/>
          <w:rtl/>
        </w:rPr>
        <w:tab/>
      </w:r>
      <w:r>
        <w:rPr>
          <w:rFonts w:cs="David"/>
          <w:b/>
          <w:bCs/>
          <w:sz w:val="24"/>
          <w:rtl/>
        </w:rPr>
        <w:tab/>
        <w:t>עופר חוגי</w:t>
      </w:r>
    </w:p>
    <w:p w:rsidR="00000000" w:rsidRDefault="005559A9">
      <w:pPr>
        <w:rPr>
          <w:rFonts w:cs="David"/>
          <w:b/>
          <w:bCs/>
          <w:sz w:val="24"/>
          <w:rtl/>
        </w:rPr>
      </w:pPr>
      <w:r>
        <w:rPr>
          <w:rFonts w:cs="David"/>
          <w:b/>
          <w:bCs/>
          <w:sz w:val="24"/>
          <w:rtl/>
        </w:rPr>
        <w:tab/>
      </w:r>
      <w:r>
        <w:rPr>
          <w:rFonts w:cs="David"/>
          <w:b/>
          <w:bCs/>
          <w:sz w:val="24"/>
          <w:rtl/>
        </w:rPr>
        <w:tab/>
        <w:t>רחמים מלול</w:t>
      </w:r>
    </w:p>
    <w:p w:rsidR="00000000" w:rsidRDefault="005559A9">
      <w:pPr>
        <w:ind w:left="567" w:firstLine="567"/>
        <w:rPr>
          <w:rFonts w:cs="David"/>
          <w:b/>
          <w:bCs/>
          <w:sz w:val="24"/>
          <w:rtl/>
        </w:rPr>
      </w:pPr>
      <w:r>
        <w:rPr>
          <w:rFonts w:cs="David"/>
          <w:b/>
          <w:bCs/>
          <w:sz w:val="24"/>
          <w:rtl/>
        </w:rPr>
        <w:t>ויצמן שירי</w:t>
      </w:r>
    </w:p>
    <w:p w:rsidR="00000000" w:rsidRDefault="005559A9">
      <w:pPr>
        <w:rPr>
          <w:rFonts w:cs="David"/>
          <w:b/>
          <w:bCs/>
          <w:sz w:val="24"/>
          <w:rtl/>
        </w:rPr>
      </w:pPr>
    </w:p>
    <w:p w:rsidR="00000000" w:rsidRDefault="005559A9">
      <w:pPr>
        <w:rPr>
          <w:rFonts w:cs="David"/>
          <w:b/>
          <w:bCs/>
          <w:sz w:val="24"/>
          <w:rtl/>
        </w:rPr>
      </w:pPr>
    </w:p>
    <w:p w:rsidR="00000000" w:rsidRDefault="005559A9">
      <w:pPr>
        <w:rPr>
          <w:rFonts w:cs="David"/>
          <w:b/>
          <w:bCs/>
          <w:sz w:val="24"/>
          <w:rtl/>
        </w:rPr>
      </w:pPr>
    </w:p>
    <w:p w:rsidR="00000000" w:rsidRDefault="005559A9">
      <w:pPr>
        <w:rPr>
          <w:rFonts w:cs="David"/>
          <w:b/>
          <w:bCs/>
          <w:sz w:val="24"/>
          <w:rtl/>
        </w:rPr>
      </w:pPr>
      <w:r>
        <w:rPr>
          <w:rFonts w:cs="David"/>
          <w:b/>
          <w:bCs/>
          <w:sz w:val="24"/>
          <w:u w:val="single"/>
          <w:rtl/>
        </w:rPr>
        <w:t>מוזמנים</w:t>
      </w:r>
      <w:r>
        <w:rPr>
          <w:rFonts w:cs="David"/>
          <w:sz w:val="24"/>
          <w:rtl/>
        </w:rPr>
        <w:t>:</w:t>
      </w:r>
      <w:r>
        <w:rPr>
          <w:rFonts w:cs="David"/>
          <w:sz w:val="24"/>
          <w:rtl/>
        </w:rPr>
        <w:tab/>
      </w:r>
      <w:r>
        <w:rPr>
          <w:rFonts w:cs="David"/>
          <w:b/>
          <w:bCs/>
          <w:sz w:val="24"/>
          <w:rtl/>
        </w:rPr>
        <w:t>ירון יעקובס</w:t>
      </w:r>
      <w:r>
        <w:rPr>
          <w:rFonts w:cs="David"/>
          <w:b/>
          <w:bCs/>
          <w:sz w:val="24"/>
          <w:rtl/>
        </w:rPr>
        <w:tab/>
      </w:r>
      <w:r>
        <w:rPr>
          <w:rFonts w:cs="David"/>
          <w:b/>
          <w:bCs/>
          <w:sz w:val="24"/>
          <w:rtl/>
        </w:rPr>
        <w:tab/>
        <w:t>- מנהל רשות החברות הממשלתיות</w:t>
      </w:r>
    </w:p>
    <w:p w:rsidR="00000000" w:rsidRDefault="005559A9">
      <w:pPr>
        <w:rPr>
          <w:rFonts w:cs="David"/>
          <w:b/>
          <w:bCs/>
          <w:sz w:val="24"/>
          <w:rtl/>
        </w:rPr>
      </w:pPr>
      <w:r>
        <w:rPr>
          <w:rFonts w:cs="David"/>
          <w:b/>
          <w:bCs/>
          <w:sz w:val="24"/>
          <w:rtl/>
        </w:rPr>
        <w:tab/>
      </w:r>
      <w:r>
        <w:rPr>
          <w:rFonts w:cs="David"/>
          <w:b/>
          <w:bCs/>
          <w:sz w:val="24"/>
          <w:rtl/>
        </w:rPr>
        <w:tab/>
        <w:t>רן אלון</w:t>
      </w:r>
      <w:r>
        <w:rPr>
          <w:rFonts w:cs="David"/>
          <w:b/>
          <w:bCs/>
          <w:sz w:val="24"/>
          <w:rtl/>
        </w:rPr>
        <w:tab/>
      </w:r>
      <w:r>
        <w:rPr>
          <w:rFonts w:cs="David"/>
          <w:b/>
          <w:bCs/>
          <w:sz w:val="24"/>
          <w:rtl/>
        </w:rPr>
        <w:tab/>
        <w:t>- לשכת החשב הכללי, משרד האוצר</w:t>
      </w:r>
    </w:p>
    <w:p w:rsidR="00000000" w:rsidRDefault="005559A9">
      <w:pPr>
        <w:rPr>
          <w:rFonts w:cs="David"/>
          <w:b/>
          <w:bCs/>
          <w:sz w:val="24"/>
          <w:rtl/>
        </w:rPr>
      </w:pPr>
      <w:r>
        <w:rPr>
          <w:rFonts w:cs="David"/>
          <w:b/>
          <w:bCs/>
          <w:sz w:val="24"/>
          <w:rtl/>
        </w:rPr>
        <w:tab/>
      </w:r>
      <w:r>
        <w:rPr>
          <w:rFonts w:cs="David"/>
          <w:b/>
          <w:bCs/>
          <w:sz w:val="24"/>
          <w:rtl/>
        </w:rPr>
        <w:tab/>
        <w:t>אריה וולק</w:t>
      </w:r>
      <w:r>
        <w:rPr>
          <w:rFonts w:cs="David"/>
          <w:b/>
          <w:bCs/>
          <w:sz w:val="24"/>
          <w:rtl/>
        </w:rPr>
        <w:tab/>
      </w:r>
      <w:r>
        <w:rPr>
          <w:rFonts w:cs="David"/>
          <w:b/>
          <w:bCs/>
          <w:sz w:val="24"/>
          <w:rtl/>
        </w:rPr>
        <w:tab/>
        <w:t>- מנכ"ל חברת אגרידב</w:t>
      </w:r>
    </w:p>
    <w:p w:rsidR="00000000" w:rsidRDefault="005559A9">
      <w:pPr>
        <w:rPr>
          <w:rFonts w:cs="David"/>
          <w:b/>
          <w:bCs/>
          <w:sz w:val="24"/>
          <w:rtl/>
        </w:rPr>
      </w:pPr>
      <w:r>
        <w:rPr>
          <w:rFonts w:cs="David"/>
          <w:b/>
          <w:bCs/>
          <w:sz w:val="24"/>
          <w:rtl/>
        </w:rPr>
        <w:tab/>
      </w:r>
      <w:r>
        <w:rPr>
          <w:rFonts w:cs="David"/>
          <w:b/>
          <w:bCs/>
          <w:sz w:val="24"/>
          <w:rtl/>
        </w:rPr>
        <w:tab/>
        <w:t>אופי רייך</w:t>
      </w:r>
      <w:r>
        <w:rPr>
          <w:rFonts w:cs="David"/>
          <w:b/>
          <w:bCs/>
          <w:sz w:val="24"/>
          <w:rtl/>
        </w:rPr>
        <w:tab/>
      </w:r>
      <w:r>
        <w:rPr>
          <w:rFonts w:cs="David"/>
          <w:b/>
          <w:bCs/>
          <w:sz w:val="24"/>
          <w:rtl/>
        </w:rPr>
        <w:tab/>
        <w:t>- יו"ר חברת אגרידב</w:t>
      </w:r>
    </w:p>
    <w:p w:rsidR="00000000" w:rsidRDefault="005559A9">
      <w:pPr>
        <w:rPr>
          <w:rFonts w:cs="David"/>
          <w:b/>
          <w:bCs/>
          <w:sz w:val="24"/>
          <w:rtl/>
        </w:rPr>
      </w:pPr>
      <w:r>
        <w:rPr>
          <w:rFonts w:cs="David"/>
          <w:b/>
          <w:bCs/>
          <w:sz w:val="24"/>
          <w:rtl/>
        </w:rPr>
        <w:tab/>
      </w:r>
      <w:r>
        <w:rPr>
          <w:rFonts w:cs="David"/>
          <w:b/>
          <w:bCs/>
          <w:sz w:val="24"/>
          <w:rtl/>
        </w:rPr>
        <w:tab/>
        <w:t>דן גבעול</w:t>
      </w:r>
      <w:r>
        <w:rPr>
          <w:rFonts w:cs="David"/>
          <w:b/>
          <w:bCs/>
          <w:sz w:val="24"/>
          <w:rtl/>
        </w:rPr>
        <w:tab/>
      </w:r>
      <w:r>
        <w:rPr>
          <w:rFonts w:cs="David"/>
          <w:b/>
          <w:bCs/>
          <w:sz w:val="24"/>
          <w:rtl/>
        </w:rPr>
        <w:tab/>
        <w:t>- מנכ"ל החברה לאוטומציה במינהל השלטון המקומי</w:t>
      </w:r>
    </w:p>
    <w:p w:rsidR="00000000" w:rsidRDefault="005559A9">
      <w:pPr>
        <w:rPr>
          <w:rFonts w:cs="David"/>
          <w:b/>
          <w:bCs/>
          <w:sz w:val="24"/>
          <w:rtl/>
        </w:rPr>
      </w:pPr>
      <w:r>
        <w:rPr>
          <w:rFonts w:cs="David"/>
          <w:b/>
          <w:bCs/>
          <w:sz w:val="24"/>
          <w:rtl/>
        </w:rPr>
        <w:tab/>
      </w:r>
      <w:r>
        <w:rPr>
          <w:rFonts w:cs="David"/>
          <w:b/>
          <w:bCs/>
          <w:sz w:val="24"/>
          <w:rtl/>
        </w:rPr>
        <w:tab/>
        <w:t>דן אלדר</w:t>
      </w:r>
      <w:r>
        <w:rPr>
          <w:rFonts w:cs="David"/>
          <w:b/>
          <w:bCs/>
          <w:sz w:val="24"/>
          <w:rtl/>
        </w:rPr>
        <w:tab/>
      </w:r>
      <w:r>
        <w:rPr>
          <w:rFonts w:cs="David"/>
          <w:b/>
          <w:bCs/>
          <w:sz w:val="24"/>
          <w:rtl/>
        </w:rPr>
        <w:tab/>
        <w:t>- יו"ר החברה לאוטומציה במינהל השלטון המקומי</w:t>
      </w:r>
    </w:p>
    <w:p w:rsidR="00000000" w:rsidRDefault="005559A9">
      <w:pPr>
        <w:rPr>
          <w:rFonts w:cs="David"/>
          <w:b/>
          <w:bCs/>
          <w:sz w:val="24"/>
          <w:rtl/>
        </w:rPr>
      </w:pPr>
      <w:r>
        <w:rPr>
          <w:rFonts w:cs="David"/>
          <w:b/>
          <w:bCs/>
          <w:sz w:val="24"/>
          <w:rtl/>
        </w:rPr>
        <w:tab/>
      </w:r>
      <w:r>
        <w:rPr>
          <w:rFonts w:cs="David"/>
          <w:b/>
          <w:bCs/>
          <w:sz w:val="24"/>
          <w:rtl/>
        </w:rPr>
        <w:tab/>
        <w:t>אריה גור</w:t>
      </w:r>
      <w:r>
        <w:rPr>
          <w:rFonts w:cs="David"/>
          <w:b/>
          <w:bCs/>
          <w:sz w:val="24"/>
          <w:rtl/>
        </w:rPr>
        <w:tab/>
      </w:r>
      <w:r>
        <w:rPr>
          <w:rFonts w:cs="David"/>
          <w:b/>
          <w:bCs/>
          <w:sz w:val="24"/>
          <w:rtl/>
        </w:rPr>
        <w:tab/>
        <w:t>- יו"ר ועד העובדים, החברה לאוטומציה בשלטון המקומי</w:t>
      </w:r>
    </w:p>
    <w:p w:rsidR="00000000" w:rsidRDefault="005559A9">
      <w:pPr>
        <w:ind w:left="567" w:hanging="567"/>
        <w:rPr>
          <w:rFonts w:cs="David"/>
          <w:b/>
          <w:bCs/>
          <w:sz w:val="24"/>
          <w:rtl/>
        </w:rPr>
      </w:pPr>
      <w:r>
        <w:rPr>
          <w:rFonts w:cs="David"/>
          <w:b/>
          <w:bCs/>
          <w:sz w:val="24"/>
          <w:rtl/>
        </w:rPr>
        <w:tab/>
      </w:r>
      <w:r>
        <w:rPr>
          <w:rFonts w:cs="David"/>
          <w:b/>
          <w:bCs/>
          <w:sz w:val="24"/>
          <w:rtl/>
        </w:rPr>
        <w:tab/>
        <w:t>עו"ד אילן איטח</w:t>
      </w:r>
      <w:r>
        <w:rPr>
          <w:rFonts w:cs="David"/>
          <w:b/>
          <w:bCs/>
          <w:sz w:val="24"/>
          <w:rtl/>
        </w:rPr>
        <w:tab/>
        <w:t xml:space="preserve">- יועץ משפטי של ועד העובדים, החברה לאוטומציה במינהל </w:t>
      </w:r>
    </w:p>
    <w:p w:rsidR="00000000" w:rsidRDefault="005559A9">
      <w:pPr>
        <w:ind w:left="2835"/>
        <w:rPr>
          <w:rFonts w:cs="David"/>
          <w:b/>
          <w:bCs/>
          <w:sz w:val="24"/>
          <w:rtl/>
        </w:rPr>
      </w:pPr>
      <w:r>
        <w:rPr>
          <w:rFonts w:cs="David"/>
          <w:b/>
          <w:bCs/>
          <w:sz w:val="24"/>
          <w:rtl/>
        </w:rPr>
        <w:t xml:space="preserve">   השלטון ה</w:t>
      </w:r>
      <w:r>
        <w:rPr>
          <w:rFonts w:cs="David"/>
          <w:b/>
          <w:bCs/>
          <w:sz w:val="24"/>
          <w:rtl/>
        </w:rPr>
        <w:t>מקומי</w:t>
      </w:r>
    </w:p>
    <w:p w:rsidR="00000000" w:rsidRDefault="005559A9">
      <w:pPr>
        <w:rPr>
          <w:rFonts w:cs="David"/>
          <w:b/>
          <w:bCs/>
          <w:sz w:val="24"/>
          <w:rtl/>
        </w:rPr>
      </w:pPr>
      <w:r>
        <w:rPr>
          <w:rFonts w:cs="David"/>
          <w:b/>
          <w:bCs/>
          <w:sz w:val="24"/>
          <w:rtl/>
        </w:rPr>
        <w:tab/>
      </w:r>
      <w:r>
        <w:rPr>
          <w:rFonts w:cs="David"/>
          <w:b/>
          <w:bCs/>
          <w:sz w:val="24"/>
          <w:rtl/>
        </w:rPr>
        <w:tab/>
        <w:t>דוד עמר</w:t>
      </w:r>
      <w:r>
        <w:rPr>
          <w:rFonts w:cs="David"/>
          <w:b/>
          <w:bCs/>
          <w:sz w:val="24"/>
          <w:rtl/>
        </w:rPr>
        <w:tab/>
      </w:r>
      <w:r>
        <w:rPr>
          <w:rFonts w:cs="David"/>
          <w:b/>
          <w:bCs/>
          <w:sz w:val="24"/>
          <w:rtl/>
        </w:rPr>
        <w:tab/>
        <w:t>- דירקטור, החברה לאוטומציה במינהל השלטון המקומי</w:t>
      </w:r>
    </w:p>
    <w:p w:rsidR="00000000" w:rsidRDefault="005559A9">
      <w:pPr>
        <w:rPr>
          <w:rFonts w:cs="David"/>
          <w:b/>
          <w:bCs/>
          <w:sz w:val="24"/>
          <w:rtl/>
        </w:rPr>
      </w:pPr>
      <w:r>
        <w:rPr>
          <w:rFonts w:cs="David"/>
          <w:b/>
          <w:bCs/>
          <w:sz w:val="24"/>
          <w:rtl/>
        </w:rPr>
        <w:tab/>
      </w:r>
      <w:r>
        <w:rPr>
          <w:rFonts w:cs="David"/>
          <w:b/>
          <w:bCs/>
          <w:sz w:val="24"/>
          <w:rtl/>
        </w:rPr>
        <w:tab/>
        <w:t>אליעזר גולדברג</w:t>
      </w:r>
      <w:r>
        <w:rPr>
          <w:rFonts w:cs="David"/>
          <w:b/>
          <w:bCs/>
          <w:sz w:val="24"/>
          <w:rtl/>
        </w:rPr>
        <w:tab/>
        <w:t>- מבקר המדינה</w:t>
      </w:r>
    </w:p>
    <w:p w:rsidR="00000000" w:rsidRDefault="005559A9">
      <w:pPr>
        <w:rPr>
          <w:rFonts w:cs="David"/>
          <w:b/>
          <w:bCs/>
          <w:sz w:val="24"/>
          <w:rtl/>
        </w:rPr>
      </w:pPr>
      <w:r>
        <w:rPr>
          <w:rFonts w:cs="David"/>
          <w:b/>
          <w:bCs/>
          <w:sz w:val="24"/>
          <w:rtl/>
        </w:rPr>
        <w:tab/>
      </w:r>
      <w:r>
        <w:rPr>
          <w:rFonts w:cs="David"/>
          <w:b/>
          <w:bCs/>
          <w:sz w:val="24"/>
          <w:rtl/>
        </w:rPr>
        <w:tab/>
        <w:t>מרדכי בס</w:t>
      </w:r>
      <w:r>
        <w:rPr>
          <w:rFonts w:cs="David"/>
          <w:b/>
          <w:bCs/>
          <w:sz w:val="24"/>
          <w:rtl/>
        </w:rPr>
        <w:tab/>
      </w:r>
      <w:r>
        <w:rPr>
          <w:rFonts w:cs="David"/>
          <w:b/>
          <w:bCs/>
          <w:sz w:val="24"/>
          <w:rtl/>
        </w:rPr>
        <w:tab/>
        <w:t>- מנכ"ל משרד מבקר המדינה</w:t>
      </w:r>
    </w:p>
    <w:p w:rsidR="00000000" w:rsidRDefault="005559A9">
      <w:pPr>
        <w:rPr>
          <w:rFonts w:cs="David"/>
          <w:b/>
          <w:bCs/>
          <w:sz w:val="24"/>
          <w:rtl/>
        </w:rPr>
      </w:pPr>
      <w:r>
        <w:rPr>
          <w:rFonts w:cs="David"/>
          <w:b/>
          <w:bCs/>
          <w:sz w:val="24"/>
          <w:rtl/>
        </w:rPr>
        <w:tab/>
      </w:r>
      <w:r>
        <w:rPr>
          <w:rFonts w:cs="David"/>
          <w:b/>
          <w:bCs/>
          <w:sz w:val="24"/>
          <w:rtl/>
        </w:rPr>
        <w:tab/>
        <w:t>שמואל בס</w:t>
      </w:r>
      <w:r>
        <w:rPr>
          <w:rFonts w:cs="David"/>
          <w:b/>
          <w:bCs/>
          <w:sz w:val="24"/>
          <w:rtl/>
        </w:rPr>
        <w:tab/>
      </w:r>
      <w:r>
        <w:rPr>
          <w:rFonts w:cs="David"/>
          <w:b/>
          <w:bCs/>
          <w:sz w:val="24"/>
          <w:rtl/>
        </w:rPr>
        <w:tab/>
        <w:t>- משרד מבקר המדינה</w:t>
      </w:r>
    </w:p>
    <w:p w:rsidR="00000000" w:rsidRDefault="005559A9">
      <w:pPr>
        <w:rPr>
          <w:rFonts w:cs="David"/>
          <w:b/>
          <w:bCs/>
          <w:sz w:val="24"/>
          <w:rtl/>
        </w:rPr>
      </w:pPr>
      <w:r>
        <w:rPr>
          <w:rFonts w:cs="David"/>
          <w:b/>
          <w:bCs/>
          <w:sz w:val="24"/>
          <w:rtl/>
        </w:rPr>
        <w:tab/>
      </w:r>
      <w:r>
        <w:rPr>
          <w:rFonts w:cs="David"/>
          <w:b/>
          <w:bCs/>
          <w:sz w:val="24"/>
          <w:rtl/>
        </w:rPr>
        <w:tab/>
        <w:t>יצחק ששון</w:t>
      </w:r>
      <w:r>
        <w:rPr>
          <w:rFonts w:cs="David"/>
          <w:b/>
          <w:bCs/>
          <w:sz w:val="24"/>
          <w:rtl/>
        </w:rPr>
        <w:tab/>
      </w:r>
      <w:r>
        <w:rPr>
          <w:rFonts w:cs="David"/>
          <w:b/>
          <w:bCs/>
          <w:sz w:val="24"/>
          <w:rtl/>
        </w:rPr>
        <w:tab/>
        <w:t>- חשב משרד מבקר המדינה</w:t>
      </w:r>
    </w:p>
    <w:p w:rsidR="00000000" w:rsidRDefault="005559A9">
      <w:pPr>
        <w:rPr>
          <w:rFonts w:cs="David"/>
          <w:b/>
          <w:bCs/>
          <w:sz w:val="24"/>
          <w:rtl/>
        </w:rPr>
      </w:pPr>
      <w:r>
        <w:rPr>
          <w:rFonts w:cs="David"/>
          <w:b/>
          <w:bCs/>
          <w:sz w:val="24"/>
          <w:rtl/>
        </w:rPr>
        <w:tab/>
      </w:r>
      <w:r>
        <w:rPr>
          <w:rFonts w:cs="David"/>
          <w:b/>
          <w:bCs/>
          <w:sz w:val="24"/>
          <w:rtl/>
        </w:rPr>
        <w:tab/>
        <w:t>יהושע רוט</w:t>
      </w:r>
      <w:r>
        <w:rPr>
          <w:rFonts w:cs="David"/>
          <w:b/>
          <w:bCs/>
          <w:sz w:val="24"/>
          <w:rtl/>
        </w:rPr>
        <w:tab/>
      </w:r>
      <w:r>
        <w:rPr>
          <w:rFonts w:cs="David"/>
          <w:b/>
          <w:bCs/>
          <w:sz w:val="24"/>
          <w:rtl/>
        </w:rPr>
        <w:tab/>
        <w:t>- עוזר בכיר למבקר המדינה, משרד מבקר המדינה</w:t>
      </w:r>
    </w:p>
    <w:p w:rsidR="00000000" w:rsidRDefault="005559A9">
      <w:pPr>
        <w:rPr>
          <w:rFonts w:cs="David"/>
          <w:b/>
          <w:bCs/>
          <w:sz w:val="24"/>
          <w:rtl/>
        </w:rPr>
      </w:pPr>
    </w:p>
    <w:p w:rsidR="00000000" w:rsidRDefault="005559A9">
      <w:pPr>
        <w:rPr>
          <w:rFonts w:cs="David"/>
          <w:b/>
          <w:bCs/>
          <w:sz w:val="24"/>
          <w:rtl/>
        </w:rPr>
      </w:pPr>
    </w:p>
    <w:p w:rsidR="00000000" w:rsidRDefault="005559A9">
      <w:pPr>
        <w:rPr>
          <w:rFonts w:cs="David"/>
          <w:b/>
          <w:bCs/>
          <w:sz w:val="24"/>
          <w:rtl/>
        </w:rPr>
      </w:pPr>
    </w:p>
    <w:p w:rsidR="00000000" w:rsidRDefault="005559A9">
      <w:pPr>
        <w:rPr>
          <w:rFonts w:cs="David"/>
          <w:b/>
          <w:bCs/>
          <w:sz w:val="24"/>
          <w:rtl/>
        </w:rPr>
      </w:pPr>
      <w:r>
        <w:rPr>
          <w:rFonts w:cs="David"/>
          <w:b/>
          <w:bCs/>
          <w:sz w:val="24"/>
          <w:u w:val="single"/>
          <w:rtl/>
        </w:rPr>
        <w:t>יועצת משפטית</w:t>
      </w:r>
      <w:r>
        <w:rPr>
          <w:rFonts w:cs="David"/>
          <w:sz w:val="24"/>
          <w:rtl/>
        </w:rPr>
        <w:t>:</w:t>
      </w:r>
      <w:r>
        <w:rPr>
          <w:rFonts w:cs="David"/>
          <w:sz w:val="24"/>
          <w:rtl/>
        </w:rPr>
        <w:tab/>
      </w:r>
      <w:r>
        <w:rPr>
          <w:rFonts w:cs="David"/>
          <w:b/>
          <w:bCs/>
          <w:sz w:val="24"/>
          <w:rtl/>
        </w:rPr>
        <w:t>שגית אפיק</w:t>
      </w:r>
    </w:p>
    <w:p w:rsidR="00000000" w:rsidRDefault="005559A9">
      <w:pPr>
        <w:rPr>
          <w:rFonts w:cs="David"/>
          <w:sz w:val="24"/>
          <w:rtl/>
        </w:rPr>
      </w:pPr>
    </w:p>
    <w:p w:rsidR="00000000" w:rsidRDefault="005559A9">
      <w:pPr>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b/>
          <w:bCs/>
          <w:sz w:val="24"/>
          <w:rtl/>
        </w:rPr>
        <w:t>טמיר כהן</w:t>
      </w:r>
    </w:p>
    <w:p w:rsidR="00000000" w:rsidRDefault="005559A9">
      <w:pPr>
        <w:rPr>
          <w:rFonts w:cs="David"/>
          <w:b/>
          <w:bCs/>
          <w:sz w:val="24"/>
          <w:rtl/>
        </w:rPr>
      </w:pPr>
    </w:p>
    <w:p w:rsidR="00000000" w:rsidRDefault="005559A9">
      <w:pPr>
        <w:rPr>
          <w:rFonts w:cs="David"/>
          <w:b/>
          <w:bCs/>
          <w:sz w:val="24"/>
          <w:rtl/>
        </w:rPr>
      </w:pPr>
      <w:r>
        <w:rPr>
          <w:rFonts w:cs="David"/>
          <w:b/>
          <w:bCs/>
          <w:sz w:val="24"/>
          <w:u w:val="single"/>
          <w:rtl/>
        </w:rPr>
        <w:t>יועצת כלכלית:</w:t>
      </w:r>
      <w:r>
        <w:rPr>
          <w:rFonts w:cs="David"/>
          <w:b/>
          <w:bCs/>
          <w:sz w:val="24"/>
          <w:rtl/>
        </w:rPr>
        <w:tab/>
        <w:t>סמדר אלחנני</w:t>
      </w:r>
    </w:p>
    <w:p w:rsidR="00000000" w:rsidRDefault="005559A9">
      <w:pPr>
        <w:rPr>
          <w:rFonts w:cs="David"/>
          <w:b/>
          <w:bCs/>
          <w:sz w:val="24"/>
          <w:u w:val="single"/>
          <w:rtl/>
        </w:rPr>
      </w:pPr>
    </w:p>
    <w:p w:rsidR="00000000" w:rsidRDefault="005559A9">
      <w:pPr>
        <w:rPr>
          <w:rFonts w:cs="David"/>
          <w:b/>
          <w:bCs/>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b/>
          <w:bCs/>
          <w:sz w:val="24"/>
          <w:rtl/>
        </w:rPr>
        <w:t xml:space="preserve">סיגל גורדון </w:t>
      </w:r>
    </w:p>
    <w:p w:rsidR="00000000" w:rsidRDefault="005559A9">
      <w:pPr>
        <w:rPr>
          <w:rFonts w:cs="David"/>
          <w:b/>
          <w:bCs/>
          <w:sz w:val="24"/>
          <w:rtl/>
        </w:rPr>
      </w:pPr>
    </w:p>
    <w:p w:rsidR="00000000" w:rsidRDefault="005559A9">
      <w:pPr>
        <w:rPr>
          <w:rFonts w:cs="David"/>
          <w:sz w:val="24"/>
          <w:rtl/>
        </w:rPr>
      </w:pPr>
    </w:p>
    <w:p w:rsidR="00000000" w:rsidRDefault="005559A9">
      <w:pPr>
        <w:rPr>
          <w:rFonts w:cs="David"/>
          <w:sz w:val="24"/>
          <w:rtl/>
        </w:rPr>
      </w:pPr>
    </w:p>
    <w:p w:rsidR="00000000" w:rsidRDefault="005559A9">
      <w:pPr>
        <w:rPr>
          <w:rFonts w:cs="David"/>
          <w:sz w:val="24"/>
          <w:rtl/>
        </w:rPr>
      </w:pPr>
    </w:p>
    <w:p w:rsidR="00000000" w:rsidRDefault="005559A9">
      <w:pPr>
        <w:jc w:val="center"/>
        <w:rPr>
          <w:rFonts w:cs="David"/>
          <w:b/>
          <w:bCs/>
          <w:sz w:val="24"/>
          <w:u w:val="single"/>
          <w:rtl/>
        </w:rPr>
      </w:pPr>
      <w:r>
        <w:rPr>
          <w:rFonts w:cs="David"/>
          <w:b/>
          <w:bCs/>
          <w:sz w:val="24"/>
          <w:u w:val="single"/>
          <w:rtl/>
        </w:rPr>
        <w:t>דרך הפרטת חברת אגרידב – חברה לפיתוח חקלאי</w:t>
      </w:r>
    </w:p>
    <w:p w:rsidR="00000000" w:rsidRDefault="005559A9">
      <w:pPr>
        <w:jc w:val="center"/>
        <w:rPr>
          <w:rFonts w:cs="David"/>
          <w:b/>
          <w:bCs/>
          <w:sz w:val="24"/>
          <w:u w:val="single"/>
          <w:rtl/>
        </w:rPr>
      </w:pPr>
    </w:p>
    <w:p w:rsidR="00000000" w:rsidRDefault="005559A9">
      <w:pPr>
        <w:jc w:val="center"/>
        <w:rPr>
          <w:rFonts w:cs="David"/>
          <w:b/>
          <w:bCs/>
          <w:sz w:val="24"/>
          <w:u w:val="single"/>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בוקר טוב, אני מתכבד לפתוח את ישיבת ועדת הכספים, הנושא הראשון על סדר היום: דרך הפרטת חבר</w:t>
      </w:r>
      <w:r>
        <w:rPr>
          <w:rFonts w:cs="David"/>
          <w:sz w:val="24"/>
          <w:rtl/>
        </w:rPr>
        <w:t xml:space="preserve">ת אגרידב – חברה לפיתוח חקלאי.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ירון יעקובס:</w:t>
      </w:r>
    </w:p>
    <w:p w:rsidR="00000000" w:rsidRDefault="005559A9">
      <w:pPr>
        <w:jc w:val="both"/>
        <w:rPr>
          <w:rFonts w:cs="David"/>
          <w:sz w:val="24"/>
          <w:rtl/>
        </w:rPr>
      </w:pPr>
    </w:p>
    <w:p w:rsidR="00000000" w:rsidRDefault="005559A9">
      <w:pPr>
        <w:jc w:val="both"/>
        <w:rPr>
          <w:rFonts w:cs="David"/>
          <w:sz w:val="24"/>
          <w:rtl/>
        </w:rPr>
      </w:pPr>
      <w:r>
        <w:rPr>
          <w:rFonts w:cs="David"/>
          <w:sz w:val="24"/>
          <w:rtl/>
        </w:rPr>
        <w:tab/>
        <w:t>ועדת השרים להפרטה בראשות ראש הממשלה החליטה ביום 17 בדצמבר להפריט את החברה. להחלטת ההפרטה שותף גם השר הממונה, שר החקלאות. המניעים להחלטה הזאת הם בעיקרם העובדה שהחברה מונה בסך הכל שישה עובדים, מזה מספר שנים נמצא</w:t>
      </w:r>
      <w:r>
        <w:rPr>
          <w:rFonts w:cs="David"/>
          <w:sz w:val="24"/>
          <w:rtl/>
        </w:rPr>
        <w:t>ת בהפסדים, גם הצפי לקראת הפסדים, הצטמצמה מאוד הפעילות שלה מול משרד החוץ שהוא המפעיל, ולנוכח דוח מבקר המדינה שהצביע על סוגיה זו, חשבנו שצריך לקדם את תהליך ההפרטה. גם השר חושב שיש לבצע תהליך הפרטה ולכן הממשלה החליטה על כך ומבקשת לקבל את אישורה של ועדת הכספים</w:t>
      </w:r>
      <w:r>
        <w:rPr>
          <w:rFonts w:cs="David"/>
          <w:sz w:val="24"/>
          <w:rtl/>
        </w:rPr>
        <w:t xml:space="preserve"> להליך ההפרטה.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זה טוב ליהודים?</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אופי רייך:</w:t>
      </w:r>
    </w:p>
    <w:p w:rsidR="00000000" w:rsidRDefault="005559A9">
      <w:pPr>
        <w:jc w:val="both"/>
        <w:rPr>
          <w:rFonts w:cs="David"/>
          <w:sz w:val="24"/>
          <w:rtl/>
        </w:rPr>
      </w:pPr>
    </w:p>
    <w:p w:rsidR="00000000" w:rsidRDefault="005559A9">
      <w:pPr>
        <w:ind w:firstLine="567"/>
        <w:jc w:val="both"/>
        <w:rPr>
          <w:rFonts w:cs="David"/>
          <w:sz w:val="24"/>
          <w:rtl/>
        </w:rPr>
      </w:pPr>
      <w:r>
        <w:rPr>
          <w:rFonts w:cs="David"/>
          <w:sz w:val="24"/>
          <w:rtl/>
        </w:rPr>
        <w:t xml:space="preserve">לדעתי, הליך ההפרטה לא טוב ליהודים, זו דעתי, היא נשמעה גם בממשלה אבל חולקים על דעתי.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אתה מדבר כדירקטור.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אופי רייך:</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אני מדבר כדירקטור.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העובדים א</w:t>
      </w:r>
      <w:r>
        <w:rPr>
          <w:rFonts w:cs="David"/>
          <w:sz w:val="24"/>
          <w:rtl/>
        </w:rPr>
        <w:t xml:space="preserve">תך?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אופי רייך:</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כן.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ירון יעקובס:</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סך העובדים הם כשישה אנשים. </w:t>
      </w:r>
    </w:p>
    <w:p w:rsidR="00000000" w:rsidRDefault="005559A9">
      <w:pPr>
        <w:jc w:val="both"/>
        <w:rPr>
          <w:rFonts w:cs="David"/>
          <w:sz w:val="24"/>
          <w:rtl/>
        </w:rPr>
      </w:pPr>
      <w:r>
        <w:rPr>
          <w:rFonts w:cs="David"/>
          <w:sz w:val="24"/>
          <w:rtl/>
        </w:rPr>
        <w:br w:type="page"/>
      </w:r>
    </w:p>
    <w:p w:rsidR="00000000" w:rsidRDefault="005559A9">
      <w:pPr>
        <w:jc w:val="both"/>
        <w:rPr>
          <w:rFonts w:cs="David"/>
          <w:sz w:val="24"/>
          <w:rtl/>
        </w:rPr>
      </w:pPr>
      <w:r>
        <w:rPr>
          <w:rFonts w:cs="David"/>
          <w:sz w:val="24"/>
          <w:u w:val="single"/>
          <w:rtl/>
        </w:rPr>
        <w:t>אופי רייך:</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אגרידב היא כעין חלון ראוה לחקלאות בישראל. אגרידב היא חברה קטנה, אומנם היא הפסידה במשך מספר שנים – אני דירקטור בחברה לא הרבה זמן – לדעתי בשנה הבאה היא לא תפסיד כסף.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היו"ר י</w:t>
      </w:r>
      <w:r>
        <w:rPr>
          <w:rFonts w:cs="Miriam"/>
          <w:sz w:val="24"/>
          <w:u w:val="single"/>
          <w:rtl/>
        </w:rPr>
        <w:t>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למה משרד החקלאות מסכים להפרטה?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אופי רייך:</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הוא לא רואה בזה את אותה חשיבות שאני רואה.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אתה חושב ששר החקלאות לא רואה חשיבות בחברה?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אופי רייך:</w:t>
      </w:r>
    </w:p>
    <w:p w:rsidR="00000000" w:rsidRDefault="005559A9">
      <w:pPr>
        <w:jc w:val="both"/>
        <w:rPr>
          <w:rFonts w:cs="David"/>
          <w:sz w:val="24"/>
          <w:rtl/>
        </w:rPr>
      </w:pPr>
    </w:p>
    <w:p w:rsidR="00000000" w:rsidRDefault="005559A9">
      <w:pPr>
        <w:jc w:val="both"/>
        <w:rPr>
          <w:rFonts w:cs="David"/>
          <w:sz w:val="24"/>
          <w:rtl/>
        </w:rPr>
      </w:pPr>
      <w:r>
        <w:rPr>
          <w:rFonts w:cs="David"/>
          <w:sz w:val="24"/>
          <w:rtl/>
        </w:rPr>
        <w:tab/>
        <w:t>משרד החוץ מתנגד בכל תוקף להפרטה. משרד החוץ טוען ובצדק, שהוא לא היה רוצה שזה</w:t>
      </w:r>
      <w:r>
        <w:rPr>
          <w:rFonts w:cs="David"/>
          <w:sz w:val="24"/>
          <w:rtl/>
        </w:rPr>
        <w:t xml:space="preserve"> ייפול לנטל על המדינה וזו נקודה שחשוב להזכיר אותה. אני מניח, שהשינוי שעשינו מאז שאני דירקטור וממלא את תפקיד היו"ר בפועל, החברה עברה שינוי על ידי החלפת המנהל, יש מנכ"ל חדש לחברה ואני מניח שבשנה הבאה היא תוכיח שהיא לא מפסידה כסף, היא גם לא צריכה להרוויח הרבה</w:t>
      </w:r>
      <w:r>
        <w:rPr>
          <w:rFonts w:cs="David"/>
          <w:sz w:val="24"/>
          <w:rtl/>
        </w:rPr>
        <w:t xml:space="preserve"> כסף כי התפקיד שלה הוא חלון ראווה. היא עושה את הפרוייקטים בסין, בהודו, פרוייקטים מפורסמים שיש למדינת ישראל שהם חלון הראווה, ואת זה יכולה לעשות רק חברה ממשלתית. היא עושה פרוייקט באלבניה, האמריקנים מבצעים  את הפרוייקט הזה לא באופן ישיר אלא דרכינו בגלל שהחברה</w:t>
      </w:r>
      <w:r>
        <w:rPr>
          <w:rFonts w:cs="David"/>
          <w:sz w:val="24"/>
          <w:rtl/>
        </w:rPr>
        <w:t xml:space="preserve"> היא חברה ממשלתית, אלה דברים שקברניטנו בממשלה חשבו שהם לא חשובים.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אריה וולק:</w:t>
      </w:r>
    </w:p>
    <w:p w:rsidR="00000000" w:rsidRDefault="005559A9">
      <w:pPr>
        <w:jc w:val="both"/>
        <w:rPr>
          <w:rFonts w:cs="David"/>
          <w:sz w:val="24"/>
          <w:rtl/>
        </w:rPr>
      </w:pPr>
    </w:p>
    <w:p w:rsidR="00000000" w:rsidRDefault="005559A9">
      <w:pPr>
        <w:ind w:firstLine="567"/>
        <w:jc w:val="both"/>
        <w:rPr>
          <w:rFonts w:cs="David"/>
          <w:sz w:val="24"/>
          <w:rtl/>
        </w:rPr>
      </w:pPr>
      <w:r>
        <w:rPr>
          <w:rFonts w:cs="David"/>
          <w:sz w:val="24"/>
          <w:rtl/>
        </w:rPr>
        <w:t>אני מנכ"ל חדש לחברה ואני מתנגד להפרטה.</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ממתי אתה מנכ"ל החברה?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אריה וולק:</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מנובמבר.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אז יש לך סיבה טובה להתנגד.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אריה וולק:</w:t>
      </w:r>
    </w:p>
    <w:p w:rsidR="00000000" w:rsidRDefault="005559A9">
      <w:pPr>
        <w:jc w:val="both"/>
        <w:rPr>
          <w:rFonts w:cs="David"/>
          <w:sz w:val="24"/>
          <w:rtl/>
        </w:rPr>
      </w:pPr>
    </w:p>
    <w:p w:rsidR="00000000" w:rsidRDefault="005559A9">
      <w:pPr>
        <w:jc w:val="both"/>
        <w:rPr>
          <w:rFonts w:cs="David"/>
          <w:sz w:val="24"/>
          <w:rtl/>
        </w:rPr>
      </w:pPr>
      <w:r>
        <w:rPr>
          <w:rFonts w:cs="David"/>
          <w:sz w:val="24"/>
          <w:rtl/>
        </w:rPr>
        <w:tab/>
        <w:t>לא. הי</w:t>
      </w:r>
      <w:r>
        <w:rPr>
          <w:rFonts w:cs="David"/>
          <w:sz w:val="24"/>
          <w:rtl/>
        </w:rPr>
        <w:t xml:space="preserve">יתי עובד החברה שלוש שנים קודם ואני יודע איזה "חבילה" לקחתי על עצמי. </w:t>
      </w:r>
    </w:p>
    <w:p w:rsidR="00000000" w:rsidRDefault="005559A9">
      <w:pPr>
        <w:jc w:val="both"/>
        <w:rPr>
          <w:rFonts w:cs="David"/>
          <w:sz w:val="24"/>
          <w:rtl/>
        </w:rPr>
      </w:pPr>
      <w:r>
        <w:rPr>
          <w:rFonts w:cs="David"/>
          <w:sz w:val="24"/>
          <w:rtl/>
        </w:rPr>
        <w:br w:type="page"/>
      </w: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ירון יעקובס אומר שהחברה מפסידה, הוא אומר, אנחנו דואגים לעובדים ולכן נעביר אותם לחברה חדשה.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ירון יעקובס:</w:t>
      </w:r>
    </w:p>
    <w:p w:rsidR="00000000" w:rsidRDefault="005559A9">
      <w:pPr>
        <w:jc w:val="both"/>
        <w:rPr>
          <w:rFonts w:cs="David"/>
          <w:sz w:val="24"/>
          <w:rtl/>
        </w:rPr>
      </w:pPr>
    </w:p>
    <w:p w:rsidR="00000000" w:rsidRDefault="005559A9">
      <w:pPr>
        <w:jc w:val="both"/>
        <w:rPr>
          <w:rFonts w:cs="David"/>
          <w:sz w:val="24"/>
          <w:rtl/>
        </w:rPr>
      </w:pPr>
      <w:r>
        <w:rPr>
          <w:rFonts w:cs="David"/>
          <w:sz w:val="24"/>
          <w:rtl/>
        </w:rPr>
        <w:tab/>
        <w:t>כל מה שעושה החברה הזאת כחברה ממשלתית היא תוכל לעשות גם כח</w:t>
      </w:r>
      <w:r>
        <w:rPr>
          <w:rFonts w:cs="David"/>
          <w:sz w:val="24"/>
          <w:rtl/>
        </w:rPr>
        <w:t xml:space="preserve">ברה לא ממשלתית.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אריה וולק:</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בזה אנחנו חלוקים. אם הייתי חושב כמו ירון יעקובס, הייתי מסכים להפרטה. </w:t>
      </w:r>
    </w:p>
    <w:p w:rsidR="00000000" w:rsidRDefault="005559A9">
      <w:pPr>
        <w:rPr>
          <w:rFonts w:cs="David"/>
          <w:sz w:val="24"/>
          <w:rtl/>
        </w:rPr>
      </w:pPr>
    </w:p>
    <w:p w:rsidR="00000000" w:rsidRDefault="005559A9">
      <w:pPr>
        <w:rPr>
          <w:rFonts w:cs="David"/>
          <w:sz w:val="24"/>
          <w:rtl/>
        </w:rPr>
      </w:pPr>
      <w:r>
        <w:rPr>
          <w:rFonts w:cs="David"/>
          <w:sz w:val="24"/>
          <w:u w:val="single"/>
          <w:rtl/>
        </w:rPr>
        <w:t>אריה וולך:</w:t>
      </w:r>
    </w:p>
    <w:p w:rsidR="00000000" w:rsidRDefault="005559A9">
      <w:pPr>
        <w:rPr>
          <w:rFonts w:cs="David"/>
          <w:sz w:val="24"/>
          <w:rtl/>
        </w:rPr>
      </w:pPr>
    </w:p>
    <w:p w:rsidR="00000000" w:rsidRDefault="005559A9">
      <w:pPr>
        <w:ind w:firstLine="567"/>
        <w:jc w:val="both"/>
        <w:rPr>
          <w:rFonts w:cs="David"/>
          <w:sz w:val="24"/>
          <w:rtl/>
        </w:rPr>
      </w:pPr>
      <w:r>
        <w:rPr>
          <w:rFonts w:cs="David"/>
          <w:sz w:val="24"/>
          <w:rtl/>
        </w:rPr>
        <w:t>אני מבטא כאן גם את דעתו של סמנכ"ל משרד החוץ, שלא נמצא כאן. השר האחראי עלינו באופן פורמלי הוא שר החקלאות, אבל השר שמתעניין בעבודתנו והמשרד שאנח</w:t>
      </w:r>
      <w:r>
        <w:rPr>
          <w:rFonts w:cs="David"/>
          <w:sz w:val="24"/>
          <w:rtl/>
        </w:rPr>
        <w:t xml:space="preserve">נו צמודים אליו זה שר החוץ ומשרד החוץ. אני מאמין, שביום ש"אגרידב" תעבור להיות חברה פרטית, משרד החוץ אם יירצה להמשיך את הפעילויות שהוא עושה היום, ייאלץ לייצר לעצמו מערכת כזאת או להמציא "אגרידב" חדשה.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rPr>
          <w:rFonts w:cs="David"/>
          <w:sz w:val="24"/>
          <w:rtl/>
        </w:rPr>
      </w:pPr>
      <w:r>
        <w:rPr>
          <w:rFonts w:cs="David"/>
          <w:sz w:val="24"/>
          <w:rtl/>
        </w:rPr>
        <w:tab/>
        <w:t xml:space="preserve">אתה מדבר גם בשם העובדים? </w:t>
      </w:r>
    </w:p>
    <w:p w:rsidR="00000000" w:rsidRDefault="005559A9">
      <w:pPr>
        <w:rPr>
          <w:rFonts w:cs="David"/>
          <w:sz w:val="24"/>
          <w:rtl/>
        </w:rPr>
      </w:pPr>
    </w:p>
    <w:p w:rsidR="00000000" w:rsidRDefault="005559A9">
      <w:pPr>
        <w:rPr>
          <w:rFonts w:cs="David"/>
          <w:sz w:val="24"/>
          <w:rtl/>
        </w:rPr>
      </w:pPr>
      <w:r>
        <w:rPr>
          <w:rFonts w:cs="David"/>
          <w:sz w:val="24"/>
          <w:u w:val="single"/>
          <w:rtl/>
        </w:rPr>
        <w:t>אריה וולך</w:t>
      </w:r>
      <w:r>
        <w:rPr>
          <w:rFonts w:cs="David"/>
          <w:sz w:val="24"/>
          <w:u w:val="single"/>
          <w:rtl/>
        </w:rPr>
        <w:t>:</w:t>
      </w:r>
    </w:p>
    <w:p w:rsidR="00000000" w:rsidRDefault="005559A9">
      <w:pPr>
        <w:rPr>
          <w:rFonts w:cs="David"/>
          <w:sz w:val="24"/>
          <w:rtl/>
        </w:rPr>
      </w:pPr>
    </w:p>
    <w:p w:rsidR="00000000" w:rsidRDefault="005559A9">
      <w:pPr>
        <w:rPr>
          <w:rFonts w:cs="David"/>
          <w:sz w:val="24"/>
          <w:rtl/>
        </w:rPr>
      </w:pPr>
      <w:r>
        <w:rPr>
          <w:rFonts w:cs="David"/>
          <w:sz w:val="24"/>
          <w:rtl/>
        </w:rPr>
        <w:tab/>
        <w:t xml:space="preserve">כן. </w:t>
      </w:r>
    </w:p>
    <w:p w:rsidR="00000000" w:rsidRDefault="005559A9">
      <w:pPr>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rPr>
          <w:rFonts w:cs="David"/>
          <w:sz w:val="24"/>
          <w:rtl/>
        </w:rPr>
      </w:pPr>
    </w:p>
    <w:p w:rsidR="00000000" w:rsidRDefault="005559A9">
      <w:pPr>
        <w:rPr>
          <w:rFonts w:cs="David"/>
          <w:sz w:val="24"/>
          <w:rtl/>
        </w:rPr>
      </w:pPr>
      <w:r>
        <w:rPr>
          <w:rFonts w:cs="David"/>
          <w:sz w:val="24"/>
          <w:rtl/>
        </w:rPr>
        <w:tab/>
        <w:t xml:space="preserve">נניח ונתנגד להפרטה, אתה מוכן להביא התחייבות מהעובדים שיכסו את החובות? </w:t>
      </w:r>
    </w:p>
    <w:p w:rsidR="00000000" w:rsidRDefault="005559A9">
      <w:pPr>
        <w:rPr>
          <w:rFonts w:cs="David"/>
          <w:sz w:val="24"/>
          <w:rtl/>
        </w:rPr>
      </w:pPr>
    </w:p>
    <w:p w:rsidR="00000000" w:rsidRDefault="005559A9">
      <w:pPr>
        <w:rPr>
          <w:rFonts w:cs="David"/>
          <w:sz w:val="24"/>
          <w:rtl/>
        </w:rPr>
      </w:pPr>
      <w:r>
        <w:rPr>
          <w:rFonts w:cs="David"/>
          <w:sz w:val="24"/>
          <w:u w:val="single"/>
          <w:rtl/>
        </w:rPr>
        <w:t>אריה וולך:</w:t>
      </w:r>
    </w:p>
    <w:p w:rsidR="00000000" w:rsidRDefault="005559A9">
      <w:pPr>
        <w:rPr>
          <w:rFonts w:cs="David"/>
          <w:sz w:val="24"/>
          <w:rtl/>
        </w:rPr>
      </w:pPr>
    </w:p>
    <w:p w:rsidR="00000000" w:rsidRDefault="005559A9">
      <w:pPr>
        <w:rPr>
          <w:rFonts w:cs="David"/>
          <w:sz w:val="24"/>
          <w:rtl/>
        </w:rPr>
      </w:pPr>
      <w:r>
        <w:rPr>
          <w:rFonts w:cs="David"/>
          <w:sz w:val="24"/>
          <w:rtl/>
        </w:rPr>
        <w:tab/>
        <w:t xml:space="preserve">לא. </w:t>
      </w:r>
    </w:p>
    <w:p w:rsidR="00000000" w:rsidRDefault="005559A9">
      <w:pPr>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rPr>
          <w:rFonts w:cs="David"/>
          <w:sz w:val="24"/>
          <w:rtl/>
        </w:rPr>
      </w:pPr>
    </w:p>
    <w:p w:rsidR="00000000" w:rsidRDefault="005559A9">
      <w:pPr>
        <w:rPr>
          <w:rFonts w:cs="David"/>
          <w:sz w:val="24"/>
          <w:rtl/>
        </w:rPr>
      </w:pPr>
      <w:r>
        <w:rPr>
          <w:rFonts w:cs="David"/>
          <w:sz w:val="24"/>
          <w:rtl/>
        </w:rPr>
        <w:tab/>
        <w:t xml:space="preserve">הייתי מוכן לשקול זאת אם הייתי יודע שתכסו את החובות. </w:t>
      </w:r>
    </w:p>
    <w:p w:rsidR="00000000" w:rsidRDefault="005559A9">
      <w:pPr>
        <w:rPr>
          <w:rFonts w:cs="David"/>
          <w:sz w:val="24"/>
          <w:rtl/>
        </w:rPr>
      </w:pPr>
    </w:p>
    <w:p w:rsidR="00000000" w:rsidRDefault="005559A9">
      <w:pPr>
        <w:rPr>
          <w:rFonts w:cs="David"/>
          <w:sz w:val="24"/>
          <w:rtl/>
        </w:rPr>
      </w:pPr>
      <w:r>
        <w:rPr>
          <w:rFonts w:cs="David"/>
          <w:sz w:val="24"/>
          <w:u w:val="single"/>
          <w:rtl/>
        </w:rPr>
        <w:t>אריה וולך:</w:t>
      </w:r>
    </w:p>
    <w:p w:rsidR="00000000" w:rsidRDefault="005559A9">
      <w:pPr>
        <w:rPr>
          <w:rFonts w:cs="David"/>
          <w:sz w:val="24"/>
          <w:rtl/>
        </w:rPr>
      </w:pPr>
    </w:p>
    <w:p w:rsidR="00000000" w:rsidRDefault="005559A9">
      <w:pPr>
        <w:rPr>
          <w:rFonts w:cs="David"/>
          <w:sz w:val="24"/>
          <w:rtl/>
        </w:rPr>
      </w:pPr>
      <w:r>
        <w:rPr>
          <w:rFonts w:cs="David"/>
          <w:sz w:val="24"/>
          <w:rtl/>
        </w:rPr>
        <w:tab/>
        <w:t xml:space="preserve">לחברה אין חובות, היא בזכות. </w:t>
      </w:r>
    </w:p>
    <w:p w:rsidR="00000000" w:rsidRDefault="005559A9">
      <w:pPr>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rPr>
          <w:rFonts w:cs="David"/>
          <w:sz w:val="24"/>
          <w:rtl/>
        </w:rPr>
      </w:pPr>
    </w:p>
    <w:p w:rsidR="00000000" w:rsidRDefault="005559A9">
      <w:pPr>
        <w:rPr>
          <w:rFonts w:cs="David"/>
          <w:sz w:val="24"/>
          <w:rtl/>
        </w:rPr>
      </w:pPr>
      <w:r>
        <w:rPr>
          <w:rFonts w:cs="David"/>
          <w:sz w:val="24"/>
          <w:rtl/>
        </w:rPr>
        <w:tab/>
        <w:t xml:space="preserve">יש לה הפסדים. </w:t>
      </w:r>
    </w:p>
    <w:p w:rsidR="00000000" w:rsidRDefault="005559A9">
      <w:pPr>
        <w:rPr>
          <w:rFonts w:cs="David"/>
          <w:sz w:val="24"/>
          <w:rtl/>
        </w:rPr>
      </w:pPr>
    </w:p>
    <w:p w:rsidR="00000000" w:rsidRDefault="005559A9">
      <w:pPr>
        <w:jc w:val="both"/>
        <w:rPr>
          <w:rFonts w:cs="Miriam"/>
          <w:sz w:val="24"/>
          <w:rtl/>
        </w:rPr>
      </w:pPr>
      <w:r>
        <w:rPr>
          <w:rFonts w:cs="Miriam"/>
          <w:sz w:val="24"/>
          <w:u w:val="single"/>
          <w:rtl/>
        </w:rPr>
        <w:t>סמדר אלחנני:</w:t>
      </w:r>
    </w:p>
    <w:p w:rsidR="00000000" w:rsidRDefault="005559A9">
      <w:pPr>
        <w:rPr>
          <w:rFonts w:cs="David"/>
          <w:sz w:val="24"/>
          <w:rtl/>
        </w:rPr>
      </w:pPr>
    </w:p>
    <w:p w:rsidR="00000000" w:rsidRDefault="005559A9">
      <w:pPr>
        <w:rPr>
          <w:rFonts w:cs="David"/>
          <w:sz w:val="24"/>
          <w:rtl/>
        </w:rPr>
      </w:pPr>
      <w:r>
        <w:rPr>
          <w:rFonts w:cs="David"/>
          <w:sz w:val="24"/>
          <w:rtl/>
        </w:rPr>
        <w:tab/>
        <w:t xml:space="preserve">איך אפשר למכור חברה מפסידה, כמה צריך לשלם לקונה? </w:t>
      </w:r>
    </w:p>
    <w:p w:rsidR="00000000" w:rsidRDefault="005559A9">
      <w:pPr>
        <w:rPr>
          <w:rFonts w:cs="David"/>
          <w:sz w:val="24"/>
          <w:rtl/>
        </w:rPr>
      </w:pPr>
    </w:p>
    <w:p w:rsidR="00000000" w:rsidRDefault="005559A9">
      <w:pPr>
        <w:rPr>
          <w:rFonts w:cs="David"/>
          <w:sz w:val="24"/>
          <w:rtl/>
        </w:rPr>
      </w:pPr>
      <w:r>
        <w:rPr>
          <w:rFonts w:cs="David"/>
          <w:sz w:val="24"/>
          <w:u w:val="single"/>
          <w:rtl/>
        </w:rPr>
        <w:t>אופי רייך:</w:t>
      </w:r>
    </w:p>
    <w:p w:rsidR="00000000" w:rsidRDefault="005559A9">
      <w:pPr>
        <w:rPr>
          <w:rFonts w:cs="David"/>
          <w:sz w:val="24"/>
          <w:rtl/>
        </w:rPr>
      </w:pPr>
    </w:p>
    <w:p w:rsidR="00000000" w:rsidRDefault="005559A9">
      <w:pPr>
        <w:rPr>
          <w:rFonts w:cs="David"/>
          <w:sz w:val="24"/>
          <w:rtl/>
        </w:rPr>
      </w:pPr>
      <w:r>
        <w:rPr>
          <w:rFonts w:cs="David"/>
          <w:sz w:val="24"/>
          <w:rtl/>
        </w:rPr>
        <w:tab/>
        <w:t xml:space="preserve">יש לה הון עצמי. </w:t>
      </w:r>
    </w:p>
    <w:p w:rsidR="00000000" w:rsidRDefault="005559A9">
      <w:pPr>
        <w:rPr>
          <w:rFonts w:cs="David"/>
          <w:sz w:val="24"/>
          <w:rtl/>
        </w:rPr>
      </w:pPr>
    </w:p>
    <w:p w:rsidR="00000000" w:rsidRDefault="005559A9">
      <w:pPr>
        <w:rPr>
          <w:rFonts w:cs="David"/>
          <w:sz w:val="24"/>
          <w:rtl/>
        </w:rPr>
      </w:pPr>
      <w:r>
        <w:rPr>
          <w:rFonts w:cs="David"/>
          <w:sz w:val="24"/>
          <w:u w:val="single"/>
          <w:rtl/>
        </w:rPr>
        <w:t>רן אלון:</w:t>
      </w:r>
    </w:p>
    <w:p w:rsidR="00000000" w:rsidRDefault="005559A9">
      <w:pPr>
        <w:rPr>
          <w:rFonts w:cs="David"/>
          <w:sz w:val="24"/>
          <w:rtl/>
        </w:rPr>
      </w:pPr>
    </w:p>
    <w:p w:rsidR="00000000" w:rsidRDefault="005559A9">
      <w:pPr>
        <w:rPr>
          <w:rFonts w:cs="David"/>
          <w:sz w:val="24"/>
          <w:rtl/>
        </w:rPr>
      </w:pPr>
      <w:r>
        <w:rPr>
          <w:rFonts w:cs="David"/>
          <w:sz w:val="24"/>
          <w:rtl/>
        </w:rPr>
        <w:tab/>
        <w:t xml:space="preserve">משרד האוצר יחד עם רשות החברות תומכים בהליך ההפרטה. </w:t>
      </w:r>
    </w:p>
    <w:p w:rsidR="00000000" w:rsidRDefault="005559A9">
      <w:pPr>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rPr>
          <w:rFonts w:cs="David"/>
          <w:sz w:val="24"/>
          <w:rtl/>
        </w:rPr>
      </w:pPr>
    </w:p>
    <w:p w:rsidR="00000000" w:rsidRDefault="005559A9">
      <w:pPr>
        <w:pStyle w:val="aa"/>
        <w:rPr>
          <w:rFonts w:cs="David"/>
          <w:sz w:val="24"/>
          <w:rtl/>
        </w:rPr>
      </w:pPr>
      <w:r>
        <w:rPr>
          <w:rFonts w:cs="David"/>
          <w:sz w:val="24"/>
          <w:rtl/>
        </w:rPr>
        <w:tab/>
        <w:t>אני מעמיד את הבקשה להצבעה, מי בעד אישור לדרך ההפרטה כמפור</w:t>
      </w:r>
      <w:r>
        <w:rPr>
          <w:rFonts w:cs="David"/>
          <w:sz w:val="24"/>
          <w:rtl/>
        </w:rPr>
        <w:t xml:space="preserve">ט בהחלטת ועדת שרים של אגרידב לפי סעיף 59ב(ח) לחוק החברות הממשלתיות, התשל"ה-1975. </w:t>
      </w:r>
    </w:p>
    <w:p w:rsidR="00000000" w:rsidRDefault="005559A9">
      <w:pPr>
        <w:jc w:val="both"/>
        <w:rPr>
          <w:rFonts w:cs="David"/>
          <w:sz w:val="24"/>
          <w:rtl/>
        </w:rPr>
      </w:pPr>
    </w:p>
    <w:p w:rsidR="00000000" w:rsidRDefault="005559A9">
      <w:pPr>
        <w:pStyle w:val="7"/>
        <w:rPr>
          <w:rFonts w:cs="David"/>
          <w:sz w:val="24"/>
          <w:rtl/>
        </w:rPr>
      </w:pPr>
      <w:r>
        <w:rPr>
          <w:rFonts w:cs="David"/>
          <w:sz w:val="24"/>
          <w:rtl/>
        </w:rPr>
        <w:t>הצבעה</w:t>
      </w:r>
    </w:p>
    <w:p w:rsidR="00000000" w:rsidRDefault="005559A9">
      <w:pPr>
        <w:jc w:val="center"/>
        <w:rPr>
          <w:rFonts w:cs="David"/>
          <w:sz w:val="24"/>
          <w:rtl/>
        </w:rPr>
      </w:pPr>
    </w:p>
    <w:p w:rsidR="00000000" w:rsidRDefault="005559A9">
      <w:pPr>
        <w:jc w:val="center"/>
        <w:rPr>
          <w:rFonts w:cs="David"/>
          <w:sz w:val="24"/>
          <w:rtl/>
        </w:rPr>
      </w:pPr>
      <w:r>
        <w:rPr>
          <w:rFonts w:cs="David"/>
          <w:sz w:val="24"/>
          <w:rtl/>
        </w:rPr>
        <w:t>בעד – 1</w:t>
      </w:r>
    </w:p>
    <w:p w:rsidR="00000000" w:rsidRDefault="005559A9">
      <w:pPr>
        <w:jc w:val="center"/>
        <w:rPr>
          <w:rFonts w:cs="David"/>
          <w:sz w:val="24"/>
          <w:rtl/>
        </w:rPr>
      </w:pPr>
      <w:r>
        <w:rPr>
          <w:rFonts w:cs="David"/>
          <w:sz w:val="24"/>
          <w:rtl/>
        </w:rPr>
        <w:t>נגד – אין</w:t>
      </w:r>
    </w:p>
    <w:p w:rsidR="00000000" w:rsidRDefault="005559A9">
      <w:pPr>
        <w:jc w:val="center"/>
        <w:rPr>
          <w:rFonts w:cs="David"/>
          <w:sz w:val="24"/>
          <w:rtl/>
        </w:rPr>
      </w:pPr>
      <w:r>
        <w:rPr>
          <w:rFonts w:cs="David"/>
          <w:sz w:val="24"/>
          <w:rtl/>
        </w:rPr>
        <w:t xml:space="preserve">נמנעים – אין </w:t>
      </w:r>
    </w:p>
    <w:p w:rsidR="00000000" w:rsidRDefault="005559A9">
      <w:pPr>
        <w:jc w:val="center"/>
        <w:rPr>
          <w:rFonts w:cs="David"/>
          <w:sz w:val="24"/>
          <w:rtl/>
        </w:rPr>
      </w:pPr>
      <w:r>
        <w:rPr>
          <w:rFonts w:cs="David"/>
          <w:sz w:val="24"/>
          <w:rtl/>
        </w:rPr>
        <w:t>אגרידב – חברה לפיתוח חקלאי בע"מ – אישור לדרך ההפרטה לפי סעיף 59ב(ח) לחוק החברות הממשלתיות, התשל"ה-1975, נתקבל</w:t>
      </w:r>
    </w:p>
    <w:p w:rsidR="00000000" w:rsidRDefault="005559A9">
      <w:pPr>
        <w:jc w:val="center"/>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הבק</w:t>
      </w:r>
      <w:r>
        <w:rPr>
          <w:rFonts w:cs="David"/>
          <w:sz w:val="24"/>
          <w:rtl/>
        </w:rPr>
        <w:t xml:space="preserve">שה אושרה פה אחד. </w:t>
      </w:r>
    </w:p>
    <w:p w:rsidR="00000000" w:rsidRDefault="005559A9">
      <w:pPr>
        <w:jc w:val="both"/>
        <w:rPr>
          <w:rFonts w:cs="David"/>
          <w:sz w:val="24"/>
          <w:rtl/>
        </w:rPr>
      </w:pPr>
    </w:p>
    <w:p w:rsidR="00000000" w:rsidRDefault="005559A9">
      <w:pPr>
        <w:jc w:val="both"/>
        <w:rPr>
          <w:rFonts w:cs="Miriam"/>
          <w:sz w:val="24"/>
          <w:rtl/>
        </w:rPr>
      </w:pPr>
      <w:r>
        <w:rPr>
          <w:rFonts w:cs="Miriam"/>
          <w:sz w:val="24"/>
          <w:u w:val="single"/>
          <w:rtl/>
        </w:rPr>
        <w:t>סמדר אלחנני:</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אתה יכול לספר לנו איזה מכרז אתה מוציא?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ירון יעקובס:</w:t>
      </w:r>
    </w:p>
    <w:p w:rsidR="00000000" w:rsidRDefault="005559A9">
      <w:pPr>
        <w:jc w:val="both"/>
        <w:rPr>
          <w:rFonts w:cs="David"/>
          <w:sz w:val="24"/>
          <w:rtl/>
        </w:rPr>
      </w:pPr>
      <w:r>
        <w:rPr>
          <w:rFonts w:cs="David"/>
          <w:sz w:val="24"/>
          <w:rtl/>
        </w:rPr>
        <w:tab/>
      </w:r>
    </w:p>
    <w:p w:rsidR="00000000" w:rsidRDefault="005559A9">
      <w:pPr>
        <w:jc w:val="both"/>
        <w:rPr>
          <w:rFonts w:cs="David"/>
          <w:sz w:val="24"/>
          <w:rtl/>
        </w:rPr>
      </w:pPr>
      <w:r>
        <w:rPr>
          <w:rFonts w:cs="David"/>
          <w:sz w:val="24"/>
          <w:rtl/>
        </w:rPr>
        <w:tab/>
        <w:t xml:space="preserve">מכרז רגיל. </w:t>
      </w:r>
    </w:p>
    <w:p w:rsidR="00000000" w:rsidRDefault="005559A9">
      <w:pPr>
        <w:jc w:val="both"/>
        <w:rPr>
          <w:rFonts w:cs="David"/>
          <w:sz w:val="24"/>
          <w:rtl/>
        </w:rPr>
      </w:pPr>
    </w:p>
    <w:p w:rsidR="00000000" w:rsidRDefault="005559A9">
      <w:pPr>
        <w:jc w:val="both"/>
        <w:rPr>
          <w:rFonts w:cs="Miriam"/>
          <w:sz w:val="24"/>
          <w:rtl/>
        </w:rPr>
      </w:pPr>
      <w:r>
        <w:rPr>
          <w:rFonts w:cs="Miriam"/>
          <w:sz w:val="24"/>
          <w:u w:val="single"/>
          <w:rtl/>
        </w:rPr>
        <w:t>סמדר אלחנני:</w:t>
      </w:r>
    </w:p>
    <w:p w:rsidR="00000000" w:rsidRDefault="005559A9">
      <w:pPr>
        <w:jc w:val="both"/>
        <w:rPr>
          <w:rFonts w:cs="David"/>
          <w:sz w:val="24"/>
          <w:rtl/>
        </w:rPr>
      </w:pPr>
    </w:p>
    <w:p w:rsidR="00000000" w:rsidRDefault="005559A9">
      <w:pPr>
        <w:jc w:val="both"/>
        <w:rPr>
          <w:rFonts w:cs="David"/>
          <w:sz w:val="24"/>
          <w:rtl/>
        </w:rPr>
      </w:pPr>
      <w:r>
        <w:rPr>
          <w:rFonts w:cs="David"/>
          <w:sz w:val="24"/>
          <w:rtl/>
        </w:rPr>
        <w:tab/>
        <w:t>אתה מפרסם בארץ, בעולם?</w:t>
      </w:r>
      <w:r>
        <w:rPr>
          <w:rFonts w:cs="David"/>
        </w:rPr>
        <w:t xml:space="preserve">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ירון יעקובס:</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בארץ. </w:t>
      </w:r>
    </w:p>
    <w:p w:rsidR="00000000" w:rsidRDefault="005559A9">
      <w:pPr>
        <w:jc w:val="both"/>
        <w:rPr>
          <w:rFonts w:cs="David"/>
          <w:sz w:val="24"/>
          <w:rtl/>
        </w:rPr>
      </w:pPr>
    </w:p>
    <w:p w:rsidR="00000000" w:rsidRDefault="005559A9">
      <w:pPr>
        <w:jc w:val="both"/>
        <w:rPr>
          <w:rFonts w:cs="Miriam"/>
          <w:sz w:val="24"/>
          <w:rtl/>
        </w:rPr>
      </w:pPr>
      <w:r>
        <w:rPr>
          <w:rFonts w:cs="Miriam"/>
          <w:sz w:val="24"/>
          <w:u w:val="single"/>
          <w:rtl/>
        </w:rPr>
        <w:t>סמדר אלחנני:</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הקונה צריך להיות ישראלי?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ירון יעקובס:</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זה לא מותנה.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אני בטוח שתצליחו, תודה רבה. </w:t>
      </w:r>
    </w:p>
    <w:p w:rsidR="00000000" w:rsidRDefault="005559A9">
      <w:pPr>
        <w:jc w:val="both"/>
        <w:rPr>
          <w:rFonts w:cs="David"/>
          <w:sz w:val="24"/>
          <w:rtl/>
        </w:rPr>
      </w:pPr>
    </w:p>
    <w:p w:rsidR="00000000" w:rsidRDefault="005559A9">
      <w:pPr>
        <w:jc w:val="both"/>
        <w:rPr>
          <w:rFonts w:cs="David"/>
          <w:sz w:val="24"/>
          <w:rtl/>
        </w:rPr>
      </w:pPr>
    </w:p>
    <w:p w:rsidR="00000000" w:rsidRDefault="005559A9">
      <w:pPr>
        <w:pStyle w:val="8"/>
        <w:rPr>
          <w:rFonts w:cs="David"/>
          <w:sz w:val="24"/>
          <w:rtl/>
        </w:rPr>
      </w:pPr>
      <w:r>
        <w:rPr>
          <w:rFonts w:cs="David"/>
          <w:sz w:val="24"/>
          <w:rtl/>
        </w:rPr>
        <w:t>דרך הפרטת החברה לאוטומציה במינהל השלטון המקומי</w:t>
      </w:r>
    </w:p>
    <w:p w:rsidR="00000000" w:rsidRDefault="005559A9">
      <w:pPr>
        <w:jc w:val="center"/>
        <w:rPr>
          <w:rFonts w:cs="David"/>
          <w:b/>
          <w:bCs/>
          <w:sz w:val="24"/>
          <w:u w:val="single"/>
          <w:rtl/>
        </w:rPr>
      </w:pPr>
    </w:p>
    <w:p w:rsidR="00000000" w:rsidRDefault="005559A9">
      <w:pPr>
        <w:jc w:val="center"/>
        <w:rPr>
          <w:rFonts w:cs="David"/>
          <w:b/>
          <w:bCs/>
          <w:sz w:val="24"/>
          <w:u w:val="single"/>
          <w:rtl/>
        </w:rPr>
      </w:pPr>
    </w:p>
    <w:p w:rsidR="00000000" w:rsidRDefault="005559A9">
      <w:pPr>
        <w:rPr>
          <w:rFonts w:cs="Miriam"/>
          <w:sz w:val="24"/>
          <w:u w:val="single"/>
          <w:rtl/>
        </w:rPr>
      </w:pPr>
      <w:r>
        <w:rPr>
          <w:rFonts w:cs="Miriam"/>
          <w:sz w:val="24"/>
          <w:u w:val="single"/>
          <w:rtl/>
        </w:rPr>
        <w:t>היו"ר יעקב ליצמן:</w:t>
      </w:r>
    </w:p>
    <w:p w:rsidR="00000000" w:rsidRDefault="005559A9">
      <w:pPr>
        <w:rPr>
          <w:rFonts w:cs="David"/>
          <w:sz w:val="24"/>
          <w:rtl/>
        </w:rPr>
      </w:pPr>
    </w:p>
    <w:p w:rsidR="00000000" w:rsidRDefault="005559A9">
      <w:pPr>
        <w:rPr>
          <w:rFonts w:cs="David"/>
          <w:sz w:val="24"/>
          <w:rtl/>
        </w:rPr>
      </w:pPr>
      <w:r>
        <w:rPr>
          <w:rFonts w:cs="David"/>
          <w:sz w:val="24"/>
          <w:rtl/>
        </w:rPr>
        <w:tab/>
        <w:t xml:space="preserve">אנחנו עוברים לסעיף הבא: החברה לאוטומציה במינהל השלטון המקומי – אישור לדרך ההפרטה לפי סעיף 59ב(ח) לחוק החברות הממשלתיות, התשל"ה-1975. </w:t>
      </w:r>
    </w:p>
    <w:p w:rsidR="00000000" w:rsidRDefault="005559A9">
      <w:pPr>
        <w:rPr>
          <w:rFonts w:cs="David"/>
          <w:sz w:val="24"/>
          <w:rtl/>
        </w:rPr>
      </w:pPr>
    </w:p>
    <w:p w:rsidR="00000000" w:rsidRDefault="005559A9">
      <w:pPr>
        <w:rPr>
          <w:rFonts w:cs="David"/>
          <w:sz w:val="24"/>
          <w:rtl/>
        </w:rPr>
      </w:pPr>
      <w:r>
        <w:rPr>
          <w:rFonts w:cs="David"/>
          <w:sz w:val="24"/>
          <w:u w:val="single"/>
          <w:rtl/>
        </w:rPr>
        <w:t>ירון יעקובס:</w:t>
      </w:r>
    </w:p>
    <w:p w:rsidR="00000000" w:rsidRDefault="005559A9">
      <w:pPr>
        <w:rPr>
          <w:rFonts w:cs="David"/>
          <w:sz w:val="24"/>
          <w:rtl/>
        </w:rPr>
      </w:pPr>
    </w:p>
    <w:p w:rsidR="00000000" w:rsidRDefault="005559A9">
      <w:pPr>
        <w:pStyle w:val="22"/>
        <w:rPr>
          <w:rFonts w:cs="David"/>
          <w:sz w:val="24"/>
          <w:rtl/>
        </w:rPr>
      </w:pPr>
      <w:r>
        <w:rPr>
          <w:rFonts w:cs="David"/>
          <w:sz w:val="24"/>
          <w:rtl/>
        </w:rPr>
        <w:tab/>
        <w:t>בהמ</w:t>
      </w:r>
      <w:r>
        <w:rPr>
          <w:rFonts w:cs="David"/>
          <w:sz w:val="24"/>
          <w:rtl/>
        </w:rPr>
        <w:t xml:space="preserve">שך להחלטת ועדת שרים מיום 17 בדצמבר הבאנו בקשה למכור את מניות המדינה על סך 40% מהמניות בחברה לאוטומציה. ההחלטה הזאת נתמכה על ידי שר הפנים. הוא תומך בתהליך הזה בעיקר בגלל שהוא הבין שיש חשיבות גדולה לשירותים שהחברה הזאת נותנת, היא  לא יכולה לספק שירותי מחשוב </w:t>
      </w:r>
      <w:r>
        <w:rPr>
          <w:rFonts w:cs="David"/>
          <w:sz w:val="24"/>
          <w:rtl/>
        </w:rPr>
        <w:t>לרשויות המקומיות ברמה נאותה כל עוד היא נמצאת בבעלות ממשלתית והממשלה לא מוכנה להזרים שקל. כדי לשדרג את הפעילות ושיפור השירות לאזרח, צריך להכניס משקיע אסטרטגי פיננסי. במהלך הזה תומכת הנהלת החברה, עוד תומכים השותפים, 60% מרכז השלטון המקומי, כפי שנמסר לנו העוב</w:t>
      </w:r>
      <w:r>
        <w:rPr>
          <w:rFonts w:cs="David"/>
          <w:sz w:val="24"/>
          <w:rtl/>
        </w:rPr>
        <w:t xml:space="preserve">דים מכירים את המהלך הזה. בניגוד להפרטה אחרת, המכירה שלנו של 40% מהמניות לא אמורה לפגוע כהוא זה במישהו מהעובדים. כלומר, רוב המניות נשארות בידי הבעלים הנוכחים ומרכז השלטון המקומי.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דן אלדר:</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אנחנו נמצאים במצוקה כספית משום שלמערכות הקיימות היום נדרש כסף רב </w:t>
      </w:r>
      <w:r>
        <w:rPr>
          <w:rFonts w:cs="David"/>
          <w:sz w:val="24"/>
          <w:rtl/>
        </w:rPr>
        <w:t xml:space="preserve">לביטוח, במצב הנוכחי אפשר להחזיק מעמד עוד חצי שנה, עוד שנה.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העובדים מבינים זאת?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דן אלדר:</w:t>
      </w:r>
    </w:p>
    <w:p w:rsidR="00000000" w:rsidRDefault="005559A9">
      <w:pPr>
        <w:jc w:val="both"/>
        <w:rPr>
          <w:rFonts w:cs="David"/>
          <w:sz w:val="24"/>
          <w:rtl/>
        </w:rPr>
      </w:pPr>
    </w:p>
    <w:p w:rsidR="00000000" w:rsidRDefault="005559A9">
      <w:pPr>
        <w:jc w:val="both"/>
        <w:rPr>
          <w:rFonts w:cs="David"/>
          <w:sz w:val="24"/>
          <w:rtl/>
        </w:rPr>
      </w:pPr>
      <w:r>
        <w:rPr>
          <w:rFonts w:cs="David"/>
          <w:sz w:val="24"/>
          <w:rtl/>
        </w:rPr>
        <w:tab/>
        <w:t>אני צריך להגן כאן גם על העובדים וגם על המדינה. העובדים מיומנים, שותפים מלאים לכל מה שקורה בחברה וגם לגבי ההמשך. לכן הם מסכימים לכל שינוי בחברה</w:t>
      </w:r>
      <w:r>
        <w:rPr>
          <w:rFonts w:cs="David"/>
          <w:sz w:val="24"/>
          <w:rtl/>
        </w:rPr>
        <w:t xml:space="preserve"> שיביא להבראתה ויכולת הישרדות בצורה רצינית.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דן גבעול:</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אנחנו תומכים מאוד בהפרטה, היא תועיל לחברה במובן זה שהיא תכניס שותף עסקי שיש לו ראיה עסקית, אנחנו גם מקווים שהוא יוכל להזרים הון בעלים שחסר לנו היום.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אריה גור:</w:t>
      </w:r>
    </w:p>
    <w:p w:rsidR="00000000" w:rsidRDefault="005559A9">
      <w:pPr>
        <w:jc w:val="both"/>
        <w:rPr>
          <w:rFonts w:cs="David"/>
          <w:sz w:val="24"/>
          <w:rtl/>
        </w:rPr>
      </w:pPr>
    </w:p>
    <w:p w:rsidR="00000000" w:rsidRDefault="005559A9">
      <w:pPr>
        <w:jc w:val="both"/>
        <w:rPr>
          <w:rFonts w:cs="David"/>
          <w:sz w:val="24"/>
          <w:rtl/>
        </w:rPr>
      </w:pPr>
      <w:r>
        <w:rPr>
          <w:rFonts w:cs="David"/>
          <w:sz w:val="24"/>
          <w:rtl/>
        </w:rPr>
        <w:tab/>
        <w:t>אנחנו מבקשים להיות שותפים מלאים לתה</w:t>
      </w:r>
      <w:r>
        <w:rPr>
          <w:rFonts w:cs="David"/>
          <w:sz w:val="24"/>
          <w:rtl/>
        </w:rPr>
        <w:t>ליך, דרך אגב, בנייר לא מוזכרים העובדים - -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אולי אתם תקנו את המניות?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אריה גור:</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אנחנו רוצים לבדוק את האפשרות לקנות חלק מהמניות. אנחנו מבקשים שלא ייעשה שום צעד לפני שמגיעים להסכמות עם העובדים. עקרונית, אנחנו לא מתנגדים להליך. </w:t>
      </w:r>
    </w:p>
    <w:p w:rsidR="00000000" w:rsidRDefault="005559A9">
      <w:pPr>
        <w:jc w:val="both"/>
        <w:rPr>
          <w:rFonts w:cs="David"/>
          <w:sz w:val="24"/>
          <w:rtl/>
        </w:rPr>
      </w:pP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איל</w:t>
      </w:r>
      <w:r>
        <w:rPr>
          <w:rFonts w:cs="David"/>
          <w:sz w:val="24"/>
          <w:u w:val="single"/>
          <w:rtl/>
        </w:rPr>
        <w:t>ן איטח:</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אין לנו התנגדות עקרונית לעצם ההפרטה, העניין הוא שזו פעם ראשונה שאנחנו רואים שמדובר על דרך הפרטה ומה עומד לקרות.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לא דיברו אתכם על כך?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אילן איטח:</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לא, לא דיברו אתנו.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מה הסיבה, אולי אין צורך לדבר אתכם?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אילן איטח:</w:t>
      </w:r>
    </w:p>
    <w:p w:rsidR="00000000" w:rsidRDefault="005559A9">
      <w:pPr>
        <w:jc w:val="both"/>
        <w:rPr>
          <w:rFonts w:cs="David"/>
          <w:sz w:val="24"/>
          <w:rtl/>
        </w:rPr>
      </w:pPr>
    </w:p>
    <w:p w:rsidR="00000000" w:rsidRDefault="005559A9">
      <w:pPr>
        <w:jc w:val="both"/>
        <w:rPr>
          <w:rFonts w:cs="David"/>
          <w:sz w:val="24"/>
          <w:rtl/>
        </w:rPr>
      </w:pPr>
      <w:r>
        <w:rPr>
          <w:rFonts w:cs="David"/>
          <w:sz w:val="24"/>
          <w:rtl/>
        </w:rPr>
        <w:tab/>
        <w:t>יכול להיות שהם חושבים כך, אבל אני חושב שאי אפשר להעביר את התהליך הזה בלי הסכמת העובדים. פניתי לירון יעקובס במכתב והתשובה הייתה, כאשר יהיו החלטות נפנה אליכם. אנחנו דורשים להסדיר את כל ענייני העובדים לפני שתיעשה פעולת ההפרטה ואם לא - נצטרך ללכ</w:t>
      </w:r>
      <w:r>
        <w:rPr>
          <w:rFonts w:cs="David"/>
          <w:sz w:val="24"/>
          <w:rtl/>
        </w:rPr>
        <w:t xml:space="preserve">ת לסכסוך עבודה. </w:t>
      </w:r>
      <w:r>
        <w:rPr>
          <w:rFonts w:cs="David"/>
          <w:sz w:val="24"/>
          <w:rtl/>
        </w:rPr>
        <w:tab/>
        <w:t xml:space="preserve"> יעקובס אומר, שלכאורה מבחינה משפטית שום דבר לא פוגע בזכויות העובדים, אבל שנינו יודעים את האמת.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ירון יעקובס:</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מה האמת?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אילן איטח:</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זה לא נכון.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ירון יעקובס:</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שלא ייכתב שאתה טוען שאני לא דובר אמת.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אילן איטח:</w:t>
      </w:r>
    </w:p>
    <w:p w:rsidR="00000000" w:rsidRDefault="005559A9">
      <w:pPr>
        <w:jc w:val="both"/>
        <w:rPr>
          <w:rFonts w:cs="David"/>
          <w:sz w:val="24"/>
          <w:rtl/>
        </w:rPr>
      </w:pPr>
    </w:p>
    <w:p w:rsidR="00000000" w:rsidRDefault="005559A9">
      <w:pPr>
        <w:jc w:val="both"/>
        <w:rPr>
          <w:rFonts w:cs="David"/>
          <w:sz w:val="24"/>
          <w:rtl/>
        </w:rPr>
      </w:pPr>
      <w:r>
        <w:rPr>
          <w:rFonts w:cs="David"/>
          <w:sz w:val="24"/>
          <w:rtl/>
        </w:rPr>
        <w:tab/>
        <w:t>חלילה. אני אומר, שהמצ</w:t>
      </w:r>
      <w:r>
        <w:rPr>
          <w:rFonts w:cs="David"/>
          <w:sz w:val="24"/>
          <w:rtl/>
        </w:rPr>
        <w:t xml:space="preserve">יאות היא כזאת, שברגע שייכנס משקיע אסטרטגי במיעוט, סימן שאין לו שום השפעה ואתה עושה מהלך חסר תועלת. אם הכנסת אותו כי אתה רוצה שהוא ישפיע, כי יש לו ראיה עסקית, הוא יתרום את תרומתו.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ירון יעקובס:</w:t>
      </w:r>
    </w:p>
    <w:p w:rsidR="00000000" w:rsidRDefault="005559A9">
      <w:pPr>
        <w:jc w:val="both"/>
        <w:rPr>
          <w:rFonts w:cs="David"/>
          <w:sz w:val="24"/>
          <w:rtl/>
        </w:rPr>
      </w:pPr>
    </w:p>
    <w:p w:rsidR="00000000" w:rsidRDefault="005559A9">
      <w:pPr>
        <w:jc w:val="both"/>
        <w:rPr>
          <w:rFonts w:cs="David"/>
          <w:sz w:val="24"/>
          <w:rtl/>
        </w:rPr>
      </w:pPr>
      <w:r>
        <w:rPr>
          <w:rFonts w:cs="David"/>
          <w:sz w:val="24"/>
          <w:rtl/>
        </w:rPr>
        <w:tab/>
        <w:t>גם יושב ראש הוועדה מכיר את עמדתי בסוגיית העובדים, אני חושב ש</w:t>
      </w:r>
      <w:r>
        <w:rPr>
          <w:rFonts w:cs="David"/>
          <w:sz w:val="24"/>
          <w:rtl/>
        </w:rPr>
        <w:t xml:space="preserve">אי אפשר להתקדם בשום מהלך בלי העובדים וצריך להגן על זכויותיהם ומעמדם. זו נקודת המוצא וזו הייתה עמדתי גם בדיונים אחרים.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אילן איטח:</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זה לא מופיע פה. </w:t>
      </w:r>
    </w:p>
    <w:p w:rsidR="00000000" w:rsidRDefault="005559A9">
      <w:pPr>
        <w:jc w:val="both"/>
        <w:rPr>
          <w:rFonts w:cs="David"/>
          <w:sz w:val="24"/>
          <w:rtl/>
        </w:rPr>
      </w:pP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ירון יעקובס:</w:t>
      </w:r>
    </w:p>
    <w:p w:rsidR="00000000" w:rsidRDefault="005559A9">
      <w:pPr>
        <w:jc w:val="both"/>
        <w:rPr>
          <w:rFonts w:cs="David"/>
          <w:sz w:val="24"/>
          <w:rtl/>
        </w:rPr>
      </w:pPr>
    </w:p>
    <w:p w:rsidR="00000000" w:rsidRDefault="005559A9">
      <w:pPr>
        <w:jc w:val="both"/>
        <w:rPr>
          <w:rFonts w:cs="David"/>
          <w:sz w:val="24"/>
          <w:rtl/>
        </w:rPr>
      </w:pPr>
      <w:r>
        <w:rPr>
          <w:rFonts w:cs="David"/>
          <w:sz w:val="24"/>
          <w:rtl/>
        </w:rPr>
        <w:tab/>
        <w:t>זה לא אמור להופיע. צריך לשים לב להיבטים הפורמליים שבהם לפי החוק, את העובדים מייצגת ההנהלה</w:t>
      </w:r>
      <w:r>
        <w:rPr>
          <w:rFonts w:cs="David"/>
          <w:sz w:val="24"/>
          <w:rtl/>
        </w:rPr>
        <w:t>. ההנהלה באה לממשלה והיא גם יושבת כאן. העובדים הם לא ישות עצמאית, הם עובדים בחברה ויש להם הנהלה וההנהלה תומכת בעובדים ומייצגת אותם. זה לא שקולם לא נשמע. שנית, בשני השלבים של החלטת הממשלה והחלטת הכנסת, אין מקום לדון עם העובדים על שום דבר במיוחד בהקשר ההפרטה</w:t>
      </w:r>
      <w:r>
        <w:rPr>
          <w:rFonts w:cs="David"/>
          <w:sz w:val="24"/>
          <w:rtl/>
        </w:rPr>
        <w:t xml:space="preserve">, שבה העובדים לא אמורים להיפגע. לכן, כאשר אתה אומר שאתה רוצה להגיע למערכת של הסכמות והבנות, אני בעד רק צריך להבין במה מדובר וזה בטח לא תנאי לשום דבר.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אילן איטח:</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זה לא תנאי מבחינה חוקית ומשפטית, אתה חושב שזה לא תנאי חוקי, נכון, אולי אנחנו חלוקים בדעות, </w:t>
      </w:r>
      <w:r>
        <w:rPr>
          <w:rFonts w:cs="David"/>
          <w:sz w:val="24"/>
          <w:rtl/>
        </w:rPr>
        <w:t xml:space="preserve">עניינית אני אומר, אני חולק על כך, שמי שמייצג את עמדת העובדים בדיוני ההפרטה היא ההנהלה.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ירון יעקובס:</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זה החוק.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אילן איטח:</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יכול להיות, אני רק אומר לך, שלא היה קורה כלום אם היו שומעים את עמדת העובדים דרך נציגות העובדים.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ירון יעקובס:</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בבקשה.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אילן א</w:t>
      </w:r>
      <w:r>
        <w:rPr>
          <w:rFonts w:cs="David"/>
          <w:sz w:val="24"/>
          <w:u w:val="single"/>
          <w:rtl/>
        </w:rPr>
        <w:t>יטח:</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לכן  טוב שנציגות העובדים הוזמנה לכאן.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ירון יעקובס:</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אני ביקשתי שיזמינו את העובדים.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אילן איטח:</w:t>
      </w:r>
    </w:p>
    <w:p w:rsidR="00000000" w:rsidRDefault="005559A9">
      <w:pPr>
        <w:jc w:val="both"/>
        <w:rPr>
          <w:rFonts w:cs="David"/>
          <w:sz w:val="24"/>
          <w:rtl/>
        </w:rPr>
      </w:pPr>
    </w:p>
    <w:p w:rsidR="00000000" w:rsidRDefault="005559A9">
      <w:pPr>
        <w:jc w:val="both"/>
        <w:rPr>
          <w:rFonts w:cs="David"/>
          <w:sz w:val="24"/>
          <w:rtl/>
        </w:rPr>
      </w:pPr>
      <w:r>
        <w:rPr>
          <w:rFonts w:cs="David"/>
          <w:sz w:val="24"/>
          <w:rtl/>
        </w:rPr>
        <w:tab/>
        <w:t>אני רוצה להבהיר, אין לנו התנגדות עקרונית, ועד העובדים וההסתדרות רוצים להיות שותפים ואפילו לשקול את רכישת המניות. אנחנו סבורים, שצריך להקצות מראש חלק</w:t>
      </w:r>
      <w:r>
        <w:rPr>
          <w:rFonts w:cs="David"/>
          <w:sz w:val="24"/>
          <w:rtl/>
        </w:rPr>
        <w:t xml:space="preserve"> מ-40% של הממשלה  למכירה לעובדים. באיזה תנאים? צריך לבדוק את זה אבל צריך לבחון את האפשרות הזאת, מדובר באנשים שהשקיעו והם גם חלק מהון המרכזי של החברה. מעבר לזה, צריך להבין שהמציאות כזאת, שברגע שמתחלף בעל מניות עם אחזקה מהותית של 40%, אופי החברה ישתנה וזה יש</w:t>
      </w:r>
      <w:r>
        <w:rPr>
          <w:rFonts w:cs="David"/>
          <w:sz w:val="24"/>
          <w:rtl/>
        </w:rPr>
        <w:t xml:space="preserve">פיע על העובדים, זה ישפיע גם על הלחצים של ההנהלה לכיוון שינוי מערכת ההסכמים. </w:t>
      </w:r>
    </w:p>
    <w:p w:rsidR="00000000" w:rsidRDefault="005559A9">
      <w:pPr>
        <w:jc w:val="both"/>
        <w:rPr>
          <w:rFonts w:cs="David"/>
          <w:sz w:val="24"/>
          <w:rtl/>
        </w:rPr>
      </w:pPr>
      <w:r>
        <w:rPr>
          <w:rFonts w:cs="David"/>
          <w:sz w:val="24"/>
          <w:rtl/>
        </w:rPr>
        <w:br w:type="page"/>
      </w:r>
    </w:p>
    <w:p w:rsidR="00000000" w:rsidRDefault="005559A9">
      <w:pPr>
        <w:jc w:val="both"/>
        <w:rPr>
          <w:rFonts w:cs="David"/>
          <w:sz w:val="24"/>
          <w:rtl/>
        </w:rPr>
      </w:pPr>
      <w:r>
        <w:rPr>
          <w:rFonts w:cs="David"/>
          <w:sz w:val="24"/>
          <w:u w:val="single"/>
          <w:rtl/>
        </w:rPr>
        <w:t>דוד עמר:</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אדוני היושב ראש, אני מופתע מההופעה והעמדה שמציג היועץ המשפטי של העובדים. במהלך כל התקופה התקיימו דיונים בין מנהל רשות החברות הממשלתיות, הממשלה, לבין הנהלת החברה. מדי </w:t>
      </w:r>
      <w:r>
        <w:rPr>
          <w:rFonts w:cs="David"/>
          <w:sz w:val="24"/>
          <w:rtl/>
        </w:rPr>
        <w:t>פעם שאלתי, מה עם העובדים</w:t>
      </w:r>
      <w:r>
        <w:rPr>
          <w:rFonts w:cs="David"/>
        </w:rPr>
        <w:t xml:space="preserve"> ?</w:t>
      </w:r>
      <w:r>
        <w:rPr>
          <w:rFonts w:cs="David"/>
          <w:sz w:val="24"/>
          <w:rtl/>
        </w:rPr>
        <w:t xml:space="preserve"> התשובה שקיבלתי, שהעובדים נמצאים בתמונה. אדוני היושב ראש יודע מה אני חושב לגבי זכויות עובדים. האמת היא, שהגישה של הפרטה היא מכיוון שאני חושש לעתיד העובדים. אדוני היושב ראש גם יודע על התחרות העצומה שישנה בתחום הזה.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היו"ר יעקב ליצ</w:t>
      </w:r>
      <w:r>
        <w:rPr>
          <w:rFonts w:cs="Miriam"/>
          <w:sz w:val="24"/>
          <w:u w:val="single"/>
          <w:rtl/>
        </w:rPr>
        <w:t>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הממונה על ההגבלים אומר הפוך, שאין תחרות.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שגית אפיק:</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שיש מונופול.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ירון יעקובס:</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לא לגבי תחרות אלא לגבי קליינטים.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שגית אפיק:</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אותו הדבר לגבי שירותים.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דוד עמר:</w:t>
      </w:r>
    </w:p>
    <w:p w:rsidR="00000000" w:rsidRDefault="005559A9">
      <w:pPr>
        <w:jc w:val="both"/>
        <w:rPr>
          <w:rFonts w:cs="David"/>
          <w:sz w:val="24"/>
          <w:rtl/>
        </w:rPr>
      </w:pPr>
    </w:p>
    <w:p w:rsidR="00000000" w:rsidRDefault="005559A9">
      <w:pPr>
        <w:jc w:val="both"/>
        <w:rPr>
          <w:rFonts w:cs="David"/>
          <w:sz w:val="24"/>
          <w:rtl/>
        </w:rPr>
      </w:pPr>
      <w:r>
        <w:rPr>
          <w:rFonts w:cs="David"/>
          <w:sz w:val="24"/>
          <w:rtl/>
        </w:rPr>
        <w:tab/>
        <w:t>לא לגבי השירותים, יש חברות רבות שנותנות אותו שירות. אם לא היו נוקטים בצעד כזה</w:t>
      </w:r>
      <w:r>
        <w:rPr>
          <w:rFonts w:cs="David"/>
          <w:sz w:val="24"/>
          <w:rtl/>
        </w:rPr>
        <w:t>,  האם יהיה גורם נוסף שיהיה מוכן להזרים משאבים על מנת להשקיע בפיתוח? בעקבות המצב הכלכלי של השלטון המקומי, אנחנו מגלגלים 60-70 מיליון שקל חובות שאי אפשר לגבות, וזו הבעיה לעתיד העובדים.</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כמה עובדים יש?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דוד עמר:</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700 עובדים. </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גם יושב </w:t>
      </w:r>
      <w:r>
        <w:rPr>
          <w:rFonts w:cs="David"/>
          <w:sz w:val="24"/>
          <w:rtl/>
        </w:rPr>
        <w:t>ראש החברה, מר דן אלדר, וגם המנכ"ל דן גבעול, דיווחו  לדירקטוריון וגם לי כמחזיק התיק בשלטון המקומי של החברה, שהם בקשר מתמיד וישיר עם העובדים והעובדים מבינים את הצעד שנקטנו בו. כך שאני מצהיר כאן בפני יושב ראש ועדת הכספים, שעתידם וזכויותיהם של העובדים לא ייפגע</w:t>
      </w:r>
      <w:r>
        <w:rPr>
          <w:rFonts w:cs="David"/>
          <w:sz w:val="24"/>
          <w:rtl/>
        </w:rPr>
        <w:t xml:space="preserve">ו, יש לנו הסכם קיבוצי חתום באמצעות ההסתדרות בין החברה ובין העובדים, ההסכם יכובד במלואו.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יש בעיה אם העובדים ייקנו את חלקם בחברה?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ירון יעקובס:</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ישנו מכרז, אם העובדים יידעו להתארגן, הם לא מנועים מלהשתתף במכרז.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שגית אפיק:</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לדעתי יש </w:t>
      </w:r>
      <w:r>
        <w:rPr>
          <w:rFonts w:cs="David"/>
          <w:sz w:val="24"/>
          <w:rtl/>
        </w:rPr>
        <w:t xml:space="preserve">בעיה, העובדים לא יכולים להשתתף במכרז.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אני מעמיד להצבעה את בקשת רשות החברות הממשלתיות לדרך הפרטת החברה לאוטומציה במינהל השלטון המקומי – אישור לדרך ההפרטה לפי סעיף 59ב(ח) לחוק החברות הממשלתיות, התשל"ה-1975, מי בעד ירים את ידו. </w:t>
      </w:r>
    </w:p>
    <w:p w:rsidR="00000000" w:rsidRDefault="005559A9">
      <w:pPr>
        <w:jc w:val="both"/>
        <w:rPr>
          <w:rFonts w:cs="David"/>
          <w:sz w:val="24"/>
          <w:rtl/>
        </w:rPr>
      </w:pPr>
    </w:p>
    <w:p w:rsidR="00000000" w:rsidRDefault="005559A9">
      <w:pPr>
        <w:pStyle w:val="9"/>
        <w:rPr>
          <w:rFonts w:cs="David"/>
          <w:sz w:val="24"/>
          <w:rtl/>
        </w:rPr>
      </w:pPr>
      <w:r>
        <w:rPr>
          <w:rFonts w:cs="David"/>
          <w:sz w:val="24"/>
          <w:rtl/>
        </w:rPr>
        <w:t>הצבעה</w:t>
      </w:r>
    </w:p>
    <w:p w:rsidR="00000000" w:rsidRDefault="005559A9">
      <w:pPr>
        <w:jc w:val="center"/>
        <w:rPr>
          <w:rFonts w:cs="David"/>
          <w:b/>
          <w:bCs/>
          <w:sz w:val="24"/>
          <w:u w:val="single"/>
          <w:rtl/>
        </w:rPr>
      </w:pPr>
    </w:p>
    <w:p w:rsidR="00000000" w:rsidRDefault="005559A9">
      <w:pPr>
        <w:jc w:val="center"/>
        <w:rPr>
          <w:rFonts w:cs="David"/>
          <w:sz w:val="24"/>
          <w:rtl/>
        </w:rPr>
      </w:pPr>
      <w:r>
        <w:rPr>
          <w:rFonts w:cs="David"/>
          <w:sz w:val="24"/>
          <w:rtl/>
        </w:rPr>
        <w:t>בעד – 1</w:t>
      </w:r>
    </w:p>
    <w:p w:rsidR="00000000" w:rsidRDefault="005559A9">
      <w:pPr>
        <w:jc w:val="center"/>
        <w:rPr>
          <w:rFonts w:cs="David"/>
          <w:sz w:val="24"/>
          <w:rtl/>
        </w:rPr>
      </w:pPr>
      <w:r>
        <w:rPr>
          <w:rFonts w:cs="David"/>
          <w:sz w:val="24"/>
          <w:rtl/>
        </w:rPr>
        <w:t>נגד – אין</w:t>
      </w:r>
    </w:p>
    <w:p w:rsidR="00000000" w:rsidRDefault="005559A9">
      <w:pPr>
        <w:jc w:val="center"/>
        <w:rPr>
          <w:rFonts w:cs="David"/>
          <w:sz w:val="24"/>
          <w:rtl/>
        </w:rPr>
      </w:pPr>
      <w:r>
        <w:rPr>
          <w:rFonts w:cs="David"/>
          <w:sz w:val="24"/>
          <w:rtl/>
        </w:rPr>
        <w:t>נמנעים – אין</w:t>
      </w:r>
    </w:p>
    <w:p w:rsidR="00000000" w:rsidRDefault="005559A9">
      <w:pPr>
        <w:jc w:val="center"/>
        <w:rPr>
          <w:rFonts w:cs="David"/>
          <w:sz w:val="24"/>
          <w:rtl/>
        </w:rPr>
      </w:pPr>
      <w:r>
        <w:rPr>
          <w:rFonts w:cs="David"/>
          <w:sz w:val="24"/>
          <w:rtl/>
        </w:rPr>
        <w:t xml:space="preserve">הבקשה לדרך הפרטת החברה לאוטומציה במינהל השלטון המקומי, נתקבלה. </w:t>
      </w:r>
    </w:p>
    <w:p w:rsidR="00000000" w:rsidRDefault="005559A9">
      <w:pPr>
        <w:jc w:val="center"/>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הבקשה אושרה פה אחד.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דוד עמר:</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אני רוצה להודות לירון יעקובס, על התמיכה והטיפול הנאות. אני מאמין שכולם עושים הכל על מנת להבטיח את עתידם של </w:t>
      </w:r>
      <w:r>
        <w:rPr>
          <w:rFonts w:cs="David"/>
          <w:sz w:val="24"/>
          <w:rtl/>
        </w:rPr>
        <w:t xml:space="preserve">העובדים. בעזרת השם נצליח למצוא את המשקיע הנכון כדי שהעתיד של החברים יישאר איתן. תודה.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אני מודה לכם. </w:t>
      </w:r>
    </w:p>
    <w:p w:rsidR="00000000" w:rsidRDefault="005559A9">
      <w:pPr>
        <w:jc w:val="both"/>
        <w:rPr>
          <w:rFonts w:cs="David"/>
          <w:sz w:val="24"/>
          <w:rtl/>
        </w:rPr>
      </w:pPr>
    </w:p>
    <w:p w:rsidR="00000000" w:rsidRDefault="005559A9">
      <w:pPr>
        <w:jc w:val="both"/>
        <w:rPr>
          <w:rFonts w:cs="David"/>
          <w:sz w:val="24"/>
          <w:rtl/>
        </w:rPr>
      </w:pPr>
      <w:r>
        <w:rPr>
          <w:rFonts w:cs="David"/>
          <w:sz w:val="24"/>
          <w:rtl/>
        </w:rPr>
        <w:br w:type="page"/>
      </w:r>
    </w:p>
    <w:p w:rsidR="00000000" w:rsidRDefault="005559A9">
      <w:pPr>
        <w:jc w:val="center"/>
        <w:rPr>
          <w:rFonts w:cs="David"/>
          <w:b/>
          <w:bCs/>
          <w:sz w:val="24"/>
          <w:u w:val="single"/>
          <w:rtl/>
        </w:rPr>
      </w:pPr>
      <w:r>
        <w:rPr>
          <w:rFonts w:cs="David"/>
          <w:b/>
          <w:bCs/>
          <w:sz w:val="24"/>
          <w:u w:val="single"/>
          <w:rtl/>
        </w:rPr>
        <w:t xml:space="preserve">תקציב משרד מבקר המדינה לשנת ‏2002 </w:t>
      </w:r>
    </w:p>
    <w:p w:rsidR="00000000" w:rsidRDefault="005559A9">
      <w:pPr>
        <w:jc w:val="center"/>
        <w:rPr>
          <w:rFonts w:cs="David"/>
          <w:b/>
          <w:bCs/>
          <w:sz w:val="24"/>
          <w:u w:val="single"/>
          <w:rtl/>
        </w:rPr>
      </w:pP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pStyle w:val="32"/>
        <w:rPr>
          <w:rFonts w:cs="David"/>
          <w:sz w:val="24"/>
          <w:rtl/>
        </w:rPr>
      </w:pPr>
      <w:r>
        <w:rPr>
          <w:rFonts w:cs="David"/>
          <w:sz w:val="24"/>
          <w:rtl/>
        </w:rPr>
        <w:tab/>
        <w:t>אני עובר לנושא הבא: תקציב משרד מבקר המדינה לשנת 2002. בהצעת התקציב לשנת</w:t>
      </w:r>
      <w:r>
        <w:rPr>
          <w:rFonts w:cs="David"/>
          <w:sz w:val="24"/>
          <w:rtl/>
        </w:rPr>
        <w:t xml:space="preserve"> 2002 לא מופיע שכר עובדי המשרד. תקציב המבקר כפוף להחלטת השרים, אבל מה לגבי הגופים האחרים?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מבקר המדינה אליעזר גולדברג:</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הגופים האחרים  כפופים גם להחלטות ועדת הכספים.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למשל אתמול ביקשנו קיצוץ גם בתקציב ניירות ערך, כמו כולם.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מבקר המד</w:t>
      </w:r>
      <w:r>
        <w:rPr>
          <w:rFonts w:cs="David"/>
          <w:sz w:val="24"/>
          <w:u w:val="single"/>
          <w:rtl/>
        </w:rPr>
        <w:t>ינה אליעזר גולדברג:</w:t>
      </w:r>
    </w:p>
    <w:p w:rsidR="00000000" w:rsidRDefault="005559A9">
      <w:pPr>
        <w:jc w:val="both"/>
        <w:rPr>
          <w:rFonts w:cs="David"/>
          <w:sz w:val="24"/>
          <w:rtl/>
        </w:rPr>
      </w:pPr>
    </w:p>
    <w:p w:rsidR="00000000" w:rsidRDefault="005559A9">
      <w:pPr>
        <w:jc w:val="both"/>
        <w:rPr>
          <w:rFonts w:cs="David"/>
          <w:sz w:val="24"/>
          <w:rtl/>
        </w:rPr>
      </w:pPr>
      <w:r>
        <w:rPr>
          <w:rFonts w:cs="David"/>
          <w:sz w:val="24"/>
          <w:rtl/>
        </w:rPr>
        <w:tab/>
        <w:t>השכר משולם לעובדי המשרד על פי הסכמי שכר. על פי דעתי, הקיצוץ לא מתייחס להסכמי השכר, גם החלטת הממשלה מציינת שלא מדובר בהסכמי שכר. אם אני צריך לצטט את החלטת הממשלה – שלא חלה על משרד מבקר המדינה אבל כהוראה מנחה – "על אף האמור בסעיפים 1 ו-</w:t>
      </w:r>
      <w:r>
        <w:rPr>
          <w:rFonts w:cs="David"/>
          <w:sz w:val="24"/>
          <w:rtl/>
        </w:rPr>
        <w:t>2, לא תבוצענה הפחתות בסעיפי תקציב שעניינם ביצוע חקיקה ראשית בה מוכתבים סכומי או שיעורי התקציב שיש להקצות לשם יישומה, ובסעיפי תקציב שנועדו למחויבות הממשלה לביצוע הוצאות, לרבות הסכמי שכר והסכמים אחרים ולמעט התחייבות להוציא הוצאה לפי תעריפים אחרים". מה הפירוש</w:t>
      </w:r>
      <w:r>
        <w:rPr>
          <w:rFonts w:cs="David"/>
          <w:sz w:val="24"/>
          <w:rtl/>
        </w:rPr>
        <w:t xml:space="preserve">, שהיום מורידים משכרם של עובדי מדינה? מקצצים משכרם של עובדי מדינה? לקצץ משכרם של עובדי המדינה, אני לא שמעתי על החלטה כזאת.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אבשלום וילן:</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 xml:space="preserve">מדובר על הקפאה.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מבקר המדינה אליעזר גולדברג:</w:t>
      </w:r>
    </w:p>
    <w:p w:rsidR="00000000" w:rsidRDefault="005559A9">
      <w:pPr>
        <w:jc w:val="both"/>
        <w:rPr>
          <w:rFonts w:cs="David"/>
          <w:sz w:val="24"/>
          <w:rtl/>
        </w:rPr>
      </w:pPr>
    </w:p>
    <w:p w:rsidR="00000000" w:rsidRDefault="005559A9">
      <w:pPr>
        <w:jc w:val="both"/>
        <w:rPr>
          <w:rFonts w:cs="David"/>
          <w:sz w:val="24"/>
          <w:rtl/>
        </w:rPr>
      </w:pPr>
      <w:r>
        <w:rPr>
          <w:rFonts w:cs="David"/>
          <w:sz w:val="24"/>
          <w:rtl/>
        </w:rPr>
        <w:tab/>
        <w:t>על הקפאה אני מסכים, אבל על קיצוץ לא דובר, אם אני יכול לשער, גם לא י</w:t>
      </w:r>
      <w:r>
        <w:rPr>
          <w:rFonts w:cs="David"/>
          <w:sz w:val="24"/>
          <w:rtl/>
        </w:rPr>
        <w:t xml:space="preserve">דובר על קיצוץ בשכרם של עובדי המדינה. לכן, שכרם של עובדי משרד מבקר המדינה קבוע בהסכמי שכר. יש נושא אחר של שעות נוספות, עליו אני מוכן לדבר, אבל לא לגבי השכר.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עופר חוגי:</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 xml:space="preserve">הסכם השכר של עובדי משרד מבקר המדינה שונה ממשרדי הממשלה השונים?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 xml:space="preserve">מבקר המדינה אליעזר </w:t>
      </w:r>
      <w:r>
        <w:rPr>
          <w:rFonts w:cs="David"/>
          <w:sz w:val="24"/>
          <w:u w:val="single"/>
          <w:rtl/>
        </w:rPr>
        <w:t>גולדברג:</w:t>
      </w:r>
    </w:p>
    <w:p w:rsidR="00000000" w:rsidRDefault="005559A9">
      <w:pPr>
        <w:jc w:val="both"/>
        <w:rPr>
          <w:rFonts w:cs="David"/>
          <w:sz w:val="24"/>
          <w:rtl/>
        </w:rPr>
      </w:pPr>
    </w:p>
    <w:p w:rsidR="00000000" w:rsidRDefault="005559A9">
      <w:pPr>
        <w:jc w:val="both"/>
        <w:rPr>
          <w:rFonts w:cs="David"/>
          <w:sz w:val="24"/>
          <w:rtl/>
        </w:rPr>
      </w:pPr>
      <w:r>
        <w:rPr>
          <w:rFonts w:cs="David"/>
          <w:sz w:val="24"/>
          <w:rtl/>
        </w:rPr>
        <w:tab/>
        <w:t>לפני כחצי שנה הבאתי לוועדה הנכבדה הזאת נתונים מדויקים וטבלה על השכר. אני רק יכול להוסיף לידיעת הוועדה הנכבדה, שדרישת השיעור שהעובדים ביקשו לעדכן את השכר, השיעור הזה לא נראה לי, לפיכך הם הגישו תביעה לבית הדין לעבודה בנושא הזה של עדכון שכר. אני עו</w:t>
      </w:r>
      <w:r>
        <w:rPr>
          <w:rFonts w:cs="David"/>
          <w:sz w:val="24"/>
          <w:rtl/>
        </w:rPr>
        <w:t xml:space="preserve">מד על דעתי, שהדרישה לעדכון - - -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עופר חוגי:</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 xml:space="preserve">כמה הם דרשו? </w:t>
      </w:r>
    </w:p>
    <w:p w:rsidR="00000000" w:rsidRDefault="005559A9">
      <w:pPr>
        <w:jc w:val="both"/>
        <w:rPr>
          <w:rFonts w:cs="David"/>
          <w:sz w:val="24"/>
          <w:rtl/>
        </w:rPr>
      </w:pP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מבקר המדינה אליעזר גולדברג:</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הם דרשו 8.9%.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עופר חוגי:</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 xml:space="preserve">ואתה לא הסכמת למאומה?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מבקר המדינה אליעזר גולדברג:</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לא, היה עדכון של 5.59%.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עופר חוגי:</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אתמול הרשות לניירות ערך ביקשה עדכון ו</w:t>
      </w:r>
      <w:r>
        <w:rPr>
          <w:rFonts w:cs="David"/>
          <w:sz w:val="24"/>
          <w:rtl/>
        </w:rPr>
        <w:t xml:space="preserve">לא אישרנו זאת.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מבקר המדינה אליעזר גולדברג:</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אני לא מדבר על התקופה הנוכחית, אני מדבר על עדכון שהיה בעבר.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אבשלום וילן:</w:t>
      </w:r>
    </w:p>
    <w:p w:rsidR="00000000" w:rsidRDefault="005559A9">
      <w:pPr>
        <w:rPr>
          <w:rFonts w:cs="Miriam"/>
          <w:sz w:val="24"/>
          <w:u w:val="single"/>
          <w:rtl/>
        </w:rPr>
      </w:pPr>
    </w:p>
    <w:p w:rsidR="00000000" w:rsidRDefault="005559A9">
      <w:pPr>
        <w:jc w:val="both"/>
        <w:rPr>
          <w:rFonts w:cs="David"/>
          <w:sz w:val="24"/>
          <w:rtl/>
        </w:rPr>
      </w:pPr>
      <w:r>
        <w:rPr>
          <w:rFonts w:cs="Miriam"/>
          <w:sz w:val="24"/>
          <w:rtl/>
        </w:rPr>
        <w:tab/>
      </w:r>
      <w:r>
        <w:rPr>
          <w:rFonts w:cs="David"/>
          <w:sz w:val="24"/>
          <w:rtl/>
        </w:rPr>
        <w:t xml:space="preserve">חבר הכנסת חוגי, עם כל הכבוד לרשות לניירות ערך, היא לא עומדת בקריטריונים של משרדי ממשלה. </w:t>
      </w:r>
    </w:p>
    <w:p w:rsidR="00000000" w:rsidRDefault="005559A9">
      <w:pPr>
        <w:jc w:val="both"/>
        <w:rPr>
          <w:rFonts w:cs="David"/>
          <w:sz w:val="24"/>
          <w:rtl/>
        </w:rPr>
      </w:pPr>
    </w:p>
    <w:p w:rsidR="00000000" w:rsidRDefault="005559A9">
      <w:pPr>
        <w:jc w:val="both"/>
        <w:rPr>
          <w:rFonts w:cs="Miriam"/>
          <w:sz w:val="24"/>
          <w:rtl/>
        </w:rPr>
      </w:pPr>
      <w:r>
        <w:rPr>
          <w:rFonts w:cs="Miriam"/>
          <w:sz w:val="24"/>
          <w:u w:val="single"/>
          <w:rtl/>
        </w:rPr>
        <w:t>סמדר אלחנני:</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היא גם מממנת את עצמה.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מבק</w:t>
      </w:r>
      <w:r>
        <w:rPr>
          <w:rFonts w:cs="David"/>
          <w:sz w:val="24"/>
          <w:u w:val="single"/>
          <w:rtl/>
        </w:rPr>
        <w:t>ר המדינה אליעזר גולדברג:</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הנושא של שיעור העדכון מצוי היום בפני בית הדין לעבודה. </w:t>
      </w:r>
    </w:p>
    <w:p w:rsidR="00000000" w:rsidRDefault="005559A9">
      <w:pPr>
        <w:jc w:val="both"/>
        <w:rPr>
          <w:rFonts w:cs="David"/>
          <w:sz w:val="24"/>
          <w:rtl/>
        </w:rPr>
      </w:pPr>
    </w:p>
    <w:p w:rsidR="00000000" w:rsidRDefault="005559A9">
      <w:pPr>
        <w:jc w:val="both"/>
        <w:rPr>
          <w:rFonts w:cs="David"/>
          <w:sz w:val="24"/>
          <w:rtl/>
        </w:rPr>
      </w:pPr>
      <w:r>
        <w:rPr>
          <w:rFonts w:cs="David"/>
          <w:sz w:val="24"/>
          <w:rtl/>
        </w:rPr>
        <w:tab/>
        <w:t>השכר במשרד מבקר המדינה תופס כ-80% מהתקציב. אנחנו מדברים על כ-117 מיליון שקל עבור שכר. על זה יש להוסיף את ההוצאות הנוקשות שאין מקום בכלל לקצץ בהן, למשל, ארנונה שאנחנו משלמים</w:t>
      </w:r>
      <w:r>
        <w:rPr>
          <w:rFonts w:cs="David"/>
          <w:sz w:val="24"/>
          <w:rtl/>
        </w:rPr>
        <w:t xml:space="preserve">, מסים, שכר דירה, מים חשמל וכן הלאה. בימים הקרובים אנחנו עומדים לבצע שיפוצי בטיחות בעיקר בתל אביב, מדובר בבתים ישנים שאנשי מקצוע דרשו לבצע את התיקונים מפאת הסכנה. זה לבד הוצאה של 1.2 מיליון שקל. </w:t>
      </w:r>
    </w:p>
    <w:p w:rsidR="00000000" w:rsidRDefault="005559A9">
      <w:pPr>
        <w:jc w:val="both"/>
        <w:rPr>
          <w:rFonts w:cs="David"/>
          <w:sz w:val="24"/>
          <w:rtl/>
        </w:rPr>
      </w:pPr>
    </w:p>
    <w:p w:rsidR="00000000" w:rsidRDefault="005559A9">
      <w:pPr>
        <w:jc w:val="both"/>
        <w:rPr>
          <w:rFonts w:cs="David"/>
          <w:sz w:val="24"/>
          <w:rtl/>
        </w:rPr>
      </w:pPr>
      <w:r>
        <w:rPr>
          <w:rFonts w:cs="David"/>
          <w:sz w:val="24"/>
          <w:rtl/>
        </w:rPr>
        <w:tab/>
        <w:t>אני רוצה לומר, הקיצוץ מגיע ל-4% מכלל התקציב.  במה כן קיצצת</w:t>
      </w:r>
      <w:r>
        <w:rPr>
          <w:rFonts w:cs="David"/>
          <w:sz w:val="24"/>
          <w:rtl/>
        </w:rPr>
        <w:t xml:space="preserve">י? כ-30% מהשעות הנוספות.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עופר חוגי:</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 xml:space="preserve">כמה שעות נוספות יש בשנה?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מבקר המדינה אליעזר גולדברג:</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בכסף זה מסתכם ב-9 מיליון שקל.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עופר חוגי:</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 xml:space="preserve">כמה שעות?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מבקר המדינה אליעזר גולדברג:</w:t>
      </w:r>
    </w:p>
    <w:p w:rsidR="00000000" w:rsidRDefault="005559A9">
      <w:pPr>
        <w:jc w:val="both"/>
        <w:rPr>
          <w:rFonts w:cs="David"/>
          <w:sz w:val="24"/>
          <w:rtl/>
        </w:rPr>
      </w:pPr>
    </w:p>
    <w:p w:rsidR="00000000" w:rsidRDefault="005559A9">
      <w:pPr>
        <w:jc w:val="both"/>
        <w:rPr>
          <w:rFonts w:cs="David"/>
          <w:sz w:val="24"/>
          <w:rtl/>
        </w:rPr>
      </w:pPr>
      <w:r>
        <w:rPr>
          <w:rFonts w:cs="David"/>
          <w:sz w:val="24"/>
          <w:rtl/>
        </w:rPr>
        <w:tab/>
        <w:t>קשה לדעת, יש שעות עם חישוב של 150% ויש שעות של 120%, אין לי את ההתפלגו</w:t>
      </w:r>
      <w:r>
        <w:rPr>
          <w:rFonts w:cs="David"/>
          <w:sz w:val="24"/>
          <w:rtl/>
        </w:rPr>
        <w:t xml:space="preserve">ת, אבל בכסף אני יכול לומר שבשנת 2001 זה הסתכם ב-9 מיליון ₪.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עופר חוגי:</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 xml:space="preserve">כ-8% מכלל השכר?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מבקר המדינה אליעזר גולדברג:</w:t>
      </w:r>
    </w:p>
    <w:p w:rsidR="00000000" w:rsidRDefault="005559A9">
      <w:pPr>
        <w:jc w:val="both"/>
        <w:rPr>
          <w:rFonts w:cs="David"/>
          <w:sz w:val="24"/>
          <w:rtl/>
        </w:rPr>
      </w:pPr>
    </w:p>
    <w:p w:rsidR="00000000" w:rsidRDefault="005559A9">
      <w:pPr>
        <w:jc w:val="both"/>
        <w:rPr>
          <w:rFonts w:cs="David"/>
          <w:sz w:val="24"/>
          <w:rtl/>
        </w:rPr>
      </w:pPr>
      <w:r>
        <w:rPr>
          <w:rFonts w:cs="David"/>
          <w:sz w:val="24"/>
          <w:rtl/>
        </w:rPr>
        <w:tab/>
        <w:t>כן.</w:t>
      </w:r>
    </w:p>
    <w:p w:rsidR="00000000" w:rsidRDefault="005559A9">
      <w:pPr>
        <w:jc w:val="both"/>
        <w:rPr>
          <w:rFonts w:cs="David"/>
          <w:sz w:val="24"/>
          <w:rtl/>
        </w:rPr>
      </w:pPr>
    </w:p>
    <w:p w:rsidR="00000000" w:rsidRDefault="005559A9">
      <w:pPr>
        <w:jc w:val="both"/>
        <w:rPr>
          <w:rFonts w:cs="David"/>
          <w:sz w:val="24"/>
          <w:rtl/>
        </w:rPr>
      </w:pPr>
      <w:r>
        <w:rPr>
          <w:rFonts w:cs="David"/>
          <w:sz w:val="24"/>
          <w:rtl/>
        </w:rPr>
        <w:tab/>
        <w:t>קיצצתי 30% מהשעות הנוספות. עוד קיצצתי בתכנון עריכה וייעוץ 304 אלף שקל, קיצוץ בהדרכה 570 אלף שקל, וזה לא לוקסוס, הדרכה זה על מנ</w:t>
      </w:r>
      <w:r>
        <w:rPr>
          <w:rFonts w:cs="David"/>
          <w:sz w:val="24"/>
          <w:rtl/>
        </w:rPr>
        <w:t xml:space="preserve">ת לשפר את הידע של העובדים ולהכשיר אותם לביצוע התפקיד.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עופר חוגי:</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 xml:space="preserve">ישנה עזיבה של עובדים או שאנשים  מקובעים במערכת?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מבקר המדינה אליעזר גולדברג:</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כמעט ואין עזיבה בקרב העובדים הקבועים, הייתי אומר שישנה עזיבה של בודדים בשנה.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אבשלום וילן:</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בהצעת התקצי</w:t>
      </w:r>
      <w:r>
        <w:rPr>
          <w:rFonts w:cs="David"/>
          <w:sz w:val="24"/>
          <w:rtl/>
        </w:rPr>
        <w:t xml:space="preserve">ב כתוב: ביקורת בחו"ל 120 אלף שקל בשנה, זה נראה לי סכום מאוד קטן אם למשל יש יחידות של מערכת הביטחון. השאלה היא, בתוך ביקורת מערכת הביטחון, כאשר אתה רוצה לעשות ביקורת על מערך הקניות בניו-יורק, האם זה מתקציב משרד הביטחון או שכלול בתקציב 120 אלף שקל בשנה?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מב</w:t>
      </w:r>
      <w:r>
        <w:rPr>
          <w:rFonts w:cs="David"/>
          <w:sz w:val="24"/>
          <w:u w:val="single"/>
          <w:rtl/>
        </w:rPr>
        <w:t>קר המדינה אליעזר גולדברג:</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בחלקו. אותו חלק של ההוצאה בחו"ל נכנסה תחת תקציב ביקורת בחו"ל, אבל זה לא מסתיים כי יש המשך גם בארץ ולכן זה מורכב משני הסעיפים.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אבשלום וילן:</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במערכת הביטחון, בעיקר בקניות של ציוד צבאי, היו אי סדרים חמורים שבוצעו בעבר עם ספקים,</w:t>
      </w:r>
      <w:r>
        <w:rPr>
          <w:rFonts w:cs="David"/>
          <w:sz w:val="24"/>
          <w:rtl/>
        </w:rPr>
        <w:t xml:space="preserve"> עם שחיתויות, עם שוחד אישי, בעשור האחרון היו כמה פרשיות קשות, כדי לערוך בדיקות – הסכום של 120 אלף שקל בשנה נראה לי סכום לא סביר.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עופר חוגי:</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 xml:space="preserve">זה בטח נמצא בתוך ביקורת מערכת הביטחון.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מבקר המדינה אליעזר גולדברג:</w:t>
      </w:r>
    </w:p>
    <w:p w:rsidR="00000000" w:rsidRDefault="005559A9">
      <w:pPr>
        <w:jc w:val="both"/>
        <w:rPr>
          <w:rFonts w:cs="David"/>
          <w:sz w:val="24"/>
          <w:rtl/>
        </w:rPr>
      </w:pPr>
    </w:p>
    <w:p w:rsidR="00000000" w:rsidRDefault="005559A9">
      <w:pPr>
        <w:jc w:val="both"/>
        <w:rPr>
          <w:rFonts w:cs="David"/>
          <w:sz w:val="24"/>
          <w:rtl/>
        </w:rPr>
      </w:pPr>
      <w:r>
        <w:rPr>
          <w:rFonts w:cs="David"/>
          <w:sz w:val="24"/>
          <w:rtl/>
        </w:rPr>
        <w:tab/>
        <w:t>אני לא יכול לומר את החלוקה לפי פרופורציה</w:t>
      </w:r>
      <w:r>
        <w:rPr>
          <w:rFonts w:cs="David"/>
          <w:sz w:val="24"/>
          <w:rtl/>
        </w:rPr>
        <w:t xml:space="preserve"> מכיוון שזה תלוי בכל מקרה ומקרה, אבל אני כן יכול לומר לך, שבביקורת שאנחנו עושים במערך הקניות, חלק גדול מהעבודה נעשה בארץ,  אנחנו נוסעים לאימות, לראות מקרוב את המסמכים המקוריים, ספרים וכדומה, אבל חלק גדול מהעבודה נעשה בארץ. </w:t>
      </w:r>
    </w:p>
    <w:p w:rsidR="00000000" w:rsidRDefault="005559A9">
      <w:pPr>
        <w:jc w:val="both"/>
        <w:rPr>
          <w:rFonts w:cs="David"/>
          <w:sz w:val="24"/>
          <w:rtl/>
        </w:rPr>
      </w:pPr>
    </w:p>
    <w:p w:rsidR="00000000" w:rsidRDefault="005559A9">
      <w:pPr>
        <w:jc w:val="both"/>
        <w:rPr>
          <w:rFonts w:cs="David"/>
          <w:sz w:val="24"/>
          <w:rtl/>
        </w:rPr>
      </w:pPr>
      <w:r>
        <w:rPr>
          <w:rFonts w:cs="David"/>
          <w:sz w:val="24"/>
          <w:rtl/>
        </w:rPr>
        <w:tab/>
        <w:t>כמו כן אנחנו עושים ביקורת על מ</w:t>
      </w:r>
      <w:r>
        <w:rPr>
          <w:rFonts w:cs="David"/>
          <w:sz w:val="24"/>
          <w:rtl/>
        </w:rPr>
        <w:t xml:space="preserve">בנים,  יש לנו פרק שלם בנושא הזה בדוח האחרון. זה מה שיש לי לומר, אני מבקש לאשר את התקציב.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עופר חוגי:</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 xml:space="preserve">הביצוע בפועל בשנת 2001 היה ביצוע של 170 מיליון שקל או שנשאר עודף?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מבקר המדינה אליעזר גולדברג:</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אין לי נתונים.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עופר חוגי:</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השאלה היא, האם היה לכם</w:t>
      </w:r>
      <w:r>
        <w:rPr>
          <w:rFonts w:cs="David"/>
          <w:sz w:val="24"/>
          <w:rtl/>
        </w:rPr>
        <w:t xml:space="preserve"> ניצול מרבי?</w:t>
      </w:r>
      <w:r>
        <w:rPr>
          <w:rFonts w:cs="David"/>
        </w:rPr>
        <w:t xml:space="preserve">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עוד לא נתקלתי במשרדים שהחזירו כסף, ההנחה היא שכל המשרדים ניצלו את כל הכסף.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אבשלום וילן:</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 xml:space="preserve">לא נכון, רוב המשרדים לא ניצלו את התקציב. יש לנו את דוח החשב הכללי לשנה הנוכחית? </w:t>
      </w:r>
    </w:p>
    <w:p w:rsidR="00000000" w:rsidRDefault="005559A9">
      <w:pPr>
        <w:jc w:val="both"/>
        <w:rPr>
          <w:rFonts w:cs="David"/>
          <w:sz w:val="24"/>
          <w:rtl/>
        </w:rPr>
      </w:pPr>
    </w:p>
    <w:p w:rsidR="00000000" w:rsidRDefault="005559A9">
      <w:pPr>
        <w:jc w:val="both"/>
        <w:rPr>
          <w:rFonts w:cs="Miriam"/>
          <w:sz w:val="24"/>
          <w:rtl/>
        </w:rPr>
      </w:pPr>
      <w:r>
        <w:rPr>
          <w:rFonts w:cs="Miriam"/>
          <w:sz w:val="24"/>
          <w:u w:val="single"/>
          <w:rtl/>
        </w:rPr>
        <w:t>סמדר אלחנני:</w:t>
      </w:r>
    </w:p>
    <w:p w:rsidR="00000000" w:rsidRDefault="005559A9">
      <w:pPr>
        <w:jc w:val="both"/>
        <w:rPr>
          <w:rFonts w:cs="David"/>
          <w:sz w:val="24"/>
          <w:rtl/>
        </w:rPr>
      </w:pPr>
    </w:p>
    <w:p w:rsidR="00000000" w:rsidRDefault="005559A9">
      <w:pPr>
        <w:jc w:val="both"/>
        <w:rPr>
          <w:rFonts w:cs="David"/>
          <w:sz w:val="24"/>
          <w:rtl/>
        </w:rPr>
      </w:pPr>
      <w:r>
        <w:rPr>
          <w:rFonts w:cs="David"/>
          <w:sz w:val="24"/>
          <w:rtl/>
        </w:rPr>
        <w:tab/>
        <w:t>יש אבל זה מתפרסם רק לאחר חצי שנ</w:t>
      </w:r>
      <w:r>
        <w:rPr>
          <w:rFonts w:cs="David"/>
          <w:sz w:val="24"/>
          <w:rtl/>
        </w:rPr>
        <w:t xml:space="preserve">ה, ראה מכתבי למבקר המדינה, שביקשתי שיקדימו את הפרסום.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את השאלה הזאת שאלנו את כל משרדי הממשלה שהופיעו בוועדה, כולם אמרו שניצלו את התקציב עד הטיפה האחרונה.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עופר חוגי:</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 xml:space="preserve">אני רוצה לשאול, בשנת בחירות ההוצאות אינן גדלות?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מבקר המדינה אל</w:t>
      </w:r>
      <w:r>
        <w:rPr>
          <w:rFonts w:cs="David"/>
          <w:sz w:val="24"/>
          <w:u w:val="single"/>
          <w:rtl/>
        </w:rPr>
        <w:t>יעזר גולדברג:</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הן כן גדלות.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עופר חוגי:</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זה לא מופיע בדוח. אין  תקציב מיוחד לתקופת בחירות?</w:t>
      </w:r>
      <w:r>
        <w:rPr>
          <w:rFonts w:cs="David"/>
        </w:rPr>
        <w:t xml:space="preserve">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מבקר המדינה אליעזר גולדברג:</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יש לנו תקציב לבחירות לרשויות מקומיות וזה מופיע בנפרד.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אבשלום וילן:</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כבוד המבקר, ההצעה המונחת לפנינו כרגע היא ההצעה לפני הקיצו</w:t>
      </w:r>
      <w:r>
        <w:rPr>
          <w:rFonts w:cs="David"/>
          <w:sz w:val="24"/>
          <w:rtl/>
        </w:rPr>
        <w:t xml:space="preserve">ץ או אחרי הקיצוץ?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מבקר המדינה אליעזר גולדברג:</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אחרי הקיצוץ.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אבשלום וילן:</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התקציב המקורי בשנת 2001 היה 170,580 מיליון שקל, נניח שהיה עדכון אחד - -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מבקר המדינה אליעזר גולדברג:</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אנחנו עדכנו זאת לפי הנחיות משרד האוצר.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אבשלום וילן:</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כעת התקציב הו</w:t>
      </w:r>
      <w:r>
        <w:rPr>
          <w:rFonts w:cs="David"/>
          <w:sz w:val="24"/>
          <w:rtl/>
        </w:rPr>
        <w:t xml:space="preserve">א 177,287 מיליון שקל, כלומר יש כאן עלייה של 2%.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מבקר המדינה אליעזר גולדברג:</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אני חוזר ואומר, אנחנו עדכנו בהתאם למקדם משרד האוצר, דהיינו, על השכר 6.4% - - - </w:t>
      </w:r>
    </w:p>
    <w:p w:rsidR="00000000" w:rsidRDefault="005559A9">
      <w:pPr>
        <w:jc w:val="both"/>
        <w:rPr>
          <w:rFonts w:cs="David"/>
          <w:sz w:val="24"/>
          <w:rtl/>
        </w:rPr>
      </w:pPr>
    </w:p>
    <w:p w:rsidR="00000000" w:rsidRDefault="005559A9">
      <w:pPr>
        <w:jc w:val="both"/>
        <w:rPr>
          <w:rFonts w:cs="Miriam"/>
          <w:sz w:val="24"/>
          <w:rtl/>
        </w:rPr>
      </w:pPr>
      <w:r>
        <w:rPr>
          <w:rFonts w:cs="Miriam"/>
          <w:sz w:val="24"/>
          <w:u w:val="single"/>
          <w:rtl/>
        </w:rPr>
        <w:t>סמדר אלחנני:</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אין מקדמים חדשים.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מבקר המדינה אליעזר גולדברג:</w:t>
      </w:r>
    </w:p>
    <w:p w:rsidR="00000000" w:rsidRDefault="005559A9">
      <w:pPr>
        <w:jc w:val="both"/>
        <w:rPr>
          <w:rFonts w:cs="David"/>
          <w:sz w:val="24"/>
          <w:rtl/>
        </w:rPr>
      </w:pPr>
    </w:p>
    <w:p w:rsidR="00000000" w:rsidRDefault="005559A9">
      <w:pPr>
        <w:jc w:val="both"/>
        <w:rPr>
          <w:rFonts w:cs="David"/>
          <w:sz w:val="24"/>
          <w:rtl/>
        </w:rPr>
      </w:pPr>
      <w:r>
        <w:rPr>
          <w:rFonts w:cs="David"/>
          <w:sz w:val="24"/>
          <w:rtl/>
        </w:rPr>
        <w:tab/>
        <w:t>בסדר, 6.4% על השכר ו-.5% על הר</w:t>
      </w:r>
      <w:r>
        <w:rPr>
          <w:rFonts w:cs="David"/>
          <w:sz w:val="24"/>
          <w:rtl/>
        </w:rPr>
        <w:t xml:space="preserve">כישה. </w:t>
      </w:r>
    </w:p>
    <w:p w:rsidR="00000000" w:rsidRDefault="005559A9">
      <w:pPr>
        <w:jc w:val="both"/>
        <w:rPr>
          <w:rFonts w:cs="David"/>
          <w:sz w:val="24"/>
          <w:rtl/>
        </w:rPr>
      </w:pPr>
    </w:p>
    <w:p w:rsidR="00000000" w:rsidRDefault="005559A9">
      <w:pPr>
        <w:jc w:val="both"/>
        <w:rPr>
          <w:rFonts w:cs="Miriam"/>
          <w:sz w:val="24"/>
          <w:rtl/>
        </w:rPr>
      </w:pPr>
      <w:r>
        <w:rPr>
          <w:rFonts w:cs="Miriam"/>
          <w:sz w:val="24"/>
          <w:u w:val="single"/>
          <w:rtl/>
        </w:rPr>
        <w:t>סמדר אלחנני:</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בעיתון אני קוראת שיש קיצוצים בתקציב, לא הציגו לנו את זה ולא הציגו מקדמים חדשים.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שואלת סמדר אלחנני, האם יהיה קיצוץ חדש?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אבשלום וילן:</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 xml:space="preserve">למשל, החליטו על קיצוץ </w:t>
      </w:r>
      <w:r>
        <w:rPr>
          <w:rFonts w:cs="David"/>
        </w:rPr>
        <w:t>FLAT</w:t>
      </w:r>
      <w:r>
        <w:rPr>
          <w:rFonts w:cs="David"/>
          <w:sz w:val="24"/>
          <w:rtl/>
        </w:rPr>
        <w:t xml:space="preserve"> בשיעור של 3%, אני לא רואה את זה כאן.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שגית אפי</w:t>
      </w:r>
      <w:r>
        <w:rPr>
          <w:rFonts w:cs="David"/>
          <w:sz w:val="24"/>
          <w:u w:val="single"/>
          <w:rtl/>
        </w:rPr>
        <w:t>ק:</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כי משרד מבקר המדינה שונה ממשרדי הממשלה.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שואלת היועצת הכלכלית וגם אני שואל את השאלה, הרי יהיה קיצוץ חדש, אנחנו יודעים זאת, אנחנו אומנם לא יודעים באיזה שיעור, אבל יודעים שיהיה קיצוץ, והשאלה היא, אם יהיה קיצוץ, האם הקיצוץ יחול גם לג</w:t>
      </w:r>
      <w:r>
        <w:rPr>
          <w:rFonts w:cs="David"/>
          <w:sz w:val="24"/>
          <w:rtl/>
        </w:rPr>
        <w:t>ביכם?</w:t>
      </w:r>
      <w:r>
        <w:rPr>
          <w:rFonts w:cs="David"/>
        </w:rPr>
        <w:t xml:space="preserve"> </w:t>
      </w:r>
    </w:p>
    <w:p w:rsidR="00000000" w:rsidRDefault="005559A9">
      <w:pPr>
        <w:jc w:val="both"/>
        <w:rPr>
          <w:rFonts w:cs="David"/>
          <w:sz w:val="24"/>
          <w:rtl/>
        </w:rPr>
      </w:pPr>
      <w:r>
        <w:rPr>
          <w:rFonts w:cs="David"/>
          <w:sz w:val="24"/>
          <w:rtl/>
        </w:rPr>
        <w:br w:type="page"/>
      </w:r>
    </w:p>
    <w:p w:rsidR="00000000" w:rsidRDefault="005559A9">
      <w:pPr>
        <w:jc w:val="both"/>
        <w:rPr>
          <w:rFonts w:cs="David"/>
          <w:sz w:val="24"/>
          <w:rtl/>
        </w:rPr>
      </w:pPr>
      <w:r>
        <w:rPr>
          <w:rFonts w:cs="David"/>
          <w:sz w:val="24"/>
          <w:u w:val="single"/>
          <w:rtl/>
        </w:rPr>
        <w:t>מבקר המדינה אליעזר גולדברג:</w:t>
      </w:r>
    </w:p>
    <w:p w:rsidR="00000000" w:rsidRDefault="005559A9">
      <w:pPr>
        <w:jc w:val="both"/>
        <w:rPr>
          <w:rFonts w:cs="David"/>
          <w:sz w:val="24"/>
          <w:rtl/>
        </w:rPr>
      </w:pPr>
    </w:p>
    <w:p w:rsidR="00000000" w:rsidRDefault="005559A9">
      <w:pPr>
        <w:jc w:val="both"/>
        <w:rPr>
          <w:rFonts w:cs="David"/>
          <w:sz w:val="24"/>
          <w:rtl/>
        </w:rPr>
      </w:pPr>
      <w:r>
        <w:rPr>
          <w:rFonts w:cs="David"/>
          <w:sz w:val="24"/>
          <w:rtl/>
        </w:rPr>
        <w:tab/>
        <w:t>אני לא יודע, אני יכול לומר רק דבר אחד, בהצעת התקציב יש הוצאות מתחייבות שאני לא יכול לגעת בהן. שנית, אני אומר כאן במלוא האחריות, אני מקווה מאוד, שהמשרד יוכל לעמוד בכל הפעילויות שלו על פי התקציב שאני מבקש לאשר, לא היה ק</w:t>
      </w:r>
      <w:r>
        <w:rPr>
          <w:rFonts w:cs="David"/>
          <w:sz w:val="24"/>
          <w:rtl/>
        </w:rPr>
        <w:t xml:space="preserve">ל לקצץ כפי שאני קיצצתי, זה לגמרי לא היה קל, אני מקווה מאוד שנוכל להמשיך לקיים את הפעילויות הנדרשות מהמשרד.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אבשלום וילן:</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 xml:space="preserve">אתה אומר, שהוצאות השכר הם 80%, קרי הוצאות השכר במשרד מבקר המדינה הם 117 מיליון שקל.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מבקר המדינה אליעזר גולדברג:</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לא, אני אומר, </w:t>
      </w:r>
      <w:r>
        <w:rPr>
          <w:rFonts w:cs="David"/>
          <w:sz w:val="24"/>
          <w:rtl/>
        </w:rPr>
        <w:t xml:space="preserve">שאם אתה לוקח את הצעת התקציב, 80% זה כ-117 מיליון שקל.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אבשלום וילן:</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אבל אין כאן סיכום נפרד של השכר. הממשלה והכנסת החליטו על הקפאת שכר הבכירים, השופטים נכחו כאן בדיון והחליטו על הקפאת שכרם, אני שואל, אם יהיה קיצוץ במשרדי הממשלה, משרד מבקר המדינה אינם כפ</w:t>
      </w:r>
      <w:r>
        <w:rPr>
          <w:rFonts w:cs="David"/>
          <w:sz w:val="24"/>
          <w:rtl/>
        </w:rPr>
        <w:t xml:space="preserve">ופים למשרדי הממשלה, אבל מבחינת דוגמה, יש חשיבות מאוד גדולה אם משרד מבקר המדינה יקבל על עצמו מרצון, זו החלטה שלו.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מבקר המדינה אליעזר גולדברג:</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4% קיצוץ מהתקציב הכולל.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ויצמן שירי:</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 xml:space="preserve">אם זה מהתקציב הכולל זה כולל את השכר, ולכן זה יותר מ-4%.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 xml:space="preserve">מבקר המדינה </w:t>
      </w:r>
      <w:r>
        <w:rPr>
          <w:rFonts w:cs="David"/>
          <w:sz w:val="24"/>
          <w:u w:val="single"/>
          <w:rtl/>
        </w:rPr>
        <w:t>אליעזר גולדברג:</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לכן אני אומר, 4% מהתקציב הכללי.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מרדכי בס:</w:t>
      </w:r>
    </w:p>
    <w:p w:rsidR="00000000" w:rsidRDefault="005559A9">
      <w:pPr>
        <w:jc w:val="both"/>
        <w:rPr>
          <w:rFonts w:cs="David"/>
          <w:sz w:val="24"/>
          <w:rtl/>
        </w:rPr>
      </w:pPr>
    </w:p>
    <w:p w:rsidR="00000000" w:rsidRDefault="005559A9">
      <w:pPr>
        <w:ind w:firstLine="567"/>
        <w:jc w:val="both"/>
        <w:rPr>
          <w:rFonts w:cs="David"/>
          <w:sz w:val="24"/>
          <w:rtl/>
        </w:rPr>
      </w:pPr>
      <w:r>
        <w:rPr>
          <w:rFonts w:cs="David"/>
          <w:sz w:val="24"/>
          <w:rtl/>
        </w:rPr>
        <w:t>אין לנו את המקדמים החדשים של האוצר אבל יש לנו את החלטת הממשלה, המבקר במכתב הלוואי להצעה ציין מפורשות, שההצעה הוכנה תוך לקיחה בחשבון גם את החלטת הממשלה האחרונה. החלטת הממשלה אמרה במפורש שלא מקצצ</w:t>
      </w:r>
      <w:r>
        <w:rPr>
          <w:rFonts w:cs="David"/>
          <w:sz w:val="24"/>
          <w:rtl/>
        </w:rPr>
        <w:t xml:space="preserve">ים בסעיפי שכר ולכן המקדם שלפיו עודכן תקציב השכר בכל משרדי הממשלה יישאר בעינו, האוצר לא יוכל לשנות זאת כי החלטת הממשלה אמרה מפורשת שלא נוגעים בזה. </w:t>
      </w:r>
    </w:p>
    <w:p w:rsidR="00000000" w:rsidRDefault="005559A9">
      <w:pPr>
        <w:jc w:val="both"/>
        <w:rPr>
          <w:rFonts w:cs="David"/>
          <w:sz w:val="24"/>
          <w:rtl/>
        </w:rPr>
      </w:pPr>
    </w:p>
    <w:p w:rsidR="00000000" w:rsidRDefault="005559A9">
      <w:pPr>
        <w:jc w:val="both"/>
        <w:rPr>
          <w:rFonts w:cs="Miriam"/>
          <w:sz w:val="24"/>
          <w:rtl/>
        </w:rPr>
      </w:pPr>
      <w:r>
        <w:rPr>
          <w:rFonts w:cs="Miriam"/>
          <w:sz w:val="24"/>
          <w:u w:val="single"/>
          <w:rtl/>
        </w:rPr>
        <w:t>סמדר אלחנני:</w:t>
      </w:r>
    </w:p>
    <w:p w:rsidR="00000000" w:rsidRDefault="005559A9">
      <w:pPr>
        <w:jc w:val="both"/>
        <w:rPr>
          <w:rFonts w:cs="David"/>
          <w:sz w:val="24"/>
          <w:rtl/>
        </w:rPr>
      </w:pPr>
    </w:p>
    <w:p w:rsidR="00000000" w:rsidRDefault="005559A9">
      <w:pPr>
        <w:jc w:val="both"/>
        <w:rPr>
          <w:rFonts w:cs="David"/>
          <w:sz w:val="24"/>
          <w:rtl/>
        </w:rPr>
      </w:pPr>
      <w:r>
        <w:rPr>
          <w:rFonts w:cs="David"/>
          <w:sz w:val="24"/>
          <w:rtl/>
        </w:rPr>
        <w:tab/>
        <w:t>תקציב המדינה עדיין לא אושר, עכשיו אנחנו פועלים על פי תקציב נומינלי של שנה שעברה, תקציב 2001 ה</w:t>
      </w:r>
      <w:r>
        <w:rPr>
          <w:rFonts w:cs="David"/>
          <w:sz w:val="24"/>
          <w:rtl/>
        </w:rPr>
        <w:t xml:space="preserve">יה מבוסס על מדד ממוצע של 2001 לעומת 2000 כך שבשלושת החודשים הראשונים ברור שלא צריך לתת מדד. בניגוד לרשות לניירות ערך שהייתה כאן אתמול, תקציב המדינה מממן את משרד מבקר המדינה.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מרדכי בס:</w:t>
      </w:r>
    </w:p>
    <w:p w:rsidR="00000000" w:rsidRDefault="005559A9">
      <w:pPr>
        <w:jc w:val="both"/>
        <w:rPr>
          <w:rFonts w:cs="David"/>
          <w:sz w:val="24"/>
          <w:rtl/>
        </w:rPr>
      </w:pPr>
    </w:p>
    <w:p w:rsidR="00000000" w:rsidRDefault="005559A9">
      <w:pPr>
        <w:jc w:val="both"/>
        <w:rPr>
          <w:rFonts w:cs="David"/>
          <w:sz w:val="24"/>
          <w:rtl/>
        </w:rPr>
      </w:pPr>
      <w:r>
        <w:rPr>
          <w:rFonts w:cs="David"/>
          <w:sz w:val="24"/>
          <w:rtl/>
        </w:rPr>
        <w:tab/>
        <w:t>לא, חוק יסוד: מבקר המדינה קובע בעניין חריג מפורש, אנחנו לא חלק מתקצי</w:t>
      </w:r>
      <w:r>
        <w:rPr>
          <w:rFonts w:cs="David"/>
          <w:sz w:val="24"/>
          <w:rtl/>
        </w:rPr>
        <w:t xml:space="preserve">ב המדינה. </w:t>
      </w:r>
    </w:p>
    <w:p w:rsidR="00000000" w:rsidRDefault="005559A9">
      <w:pPr>
        <w:jc w:val="both"/>
        <w:rPr>
          <w:rFonts w:cs="David"/>
          <w:sz w:val="24"/>
          <w:rtl/>
        </w:rPr>
      </w:pPr>
    </w:p>
    <w:p w:rsidR="00000000" w:rsidRDefault="005559A9">
      <w:pPr>
        <w:jc w:val="both"/>
        <w:rPr>
          <w:rFonts w:cs="Miriam"/>
          <w:sz w:val="24"/>
          <w:rtl/>
        </w:rPr>
      </w:pPr>
      <w:r>
        <w:rPr>
          <w:rFonts w:cs="Miriam"/>
          <w:sz w:val="24"/>
          <w:u w:val="single"/>
          <w:rtl/>
        </w:rPr>
        <w:t>סמדר אלחנני:</w:t>
      </w:r>
    </w:p>
    <w:p w:rsidR="00000000" w:rsidRDefault="005559A9">
      <w:pPr>
        <w:jc w:val="both"/>
        <w:rPr>
          <w:rFonts w:cs="David"/>
          <w:sz w:val="24"/>
          <w:rtl/>
        </w:rPr>
      </w:pPr>
    </w:p>
    <w:p w:rsidR="00000000" w:rsidRDefault="005559A9">
      <w:pPr>
        <w:jc w:val="both"/>
        <w:rPr>
          <w:rFonts w:cs="David"/>
          <w:sz w:val="24"/>
          <w:rtl/>
        </w:rPr>
      </w:pPr>
      <w:r>
        <w:rPr>
          <w:rFonts w:cs="David"/>
          <w:sz w:val="24"/>
          <w:rtl/>
        </w:rPr>
        <w:tab/>
        <w:t>אבל בפועל מאיפה אתם מקבלים את הכסף?</w:t>
      </w:r>
      <w:r>
        <w:rPr>
          <w:rFonts w:cs="David"/>
        </w:rPr>
        <w:t xml:space="preserve">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מרדכי בס:</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מוועדת הכספים. </w:t>
      </w:r>
    </w:p>
    <w:p w:rsidR="00000000" w:rsidRDefault="005559A9">
      <w:pPr>
        <w:jc w:val="both"/>
        <w:rPr>
          <w:rFonts w:cs="David"/>
          <w:sz w:val="24"/>
          <w:rtl/>
        </w:rPr>
      </w:pPr>
    </w:p>
    <w:p w:rsidR="00000000" w:rsidRDefault="005559A9">
      <w:pPr>
        <w:jc w:val="both"/>
        <w:rPr>
          <w:rFonts w:cs="Miriam"/>
          <w:sz w:val="24"/>
          <w:rtl/>
        </w:rPr>
      </w:pPr>
      <w:r>
        <w:rPr>
          <w:rFonts w:cs="Miriam"/>
          <w:sz w:val="24"/>
          <w:u w:val="single"/>
          <w:rtl/>
        </w:rPr>
        <w:t>סמדר אלחנני:</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את האישור אתם מקבלים מאתנו, את הכסף אתם מקבלים מתקציב המדינה.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ויצמן שירי:</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היות ומבקר המדינה מבקר גם אותנו, אני לא חושב שהוועדה הזאת צריכה לאשר</w:t>
      </w:r>
      <w:r>
        <w:rPr>
          <w:rFonts w:cs="David"/>
          <w:sz w:val="24"/>
          <w:rtl/>
        </w:rPr>
        <w:t xml:space="preserve"> את תקציב משרד מבקר המדינה. כמו שיודעים לדאוג ששכר חברי הכנסת יהיה מחוץ למערכת הפוליטית, גם הנושא הרגיש הזה של תקציב משרד מבקר המדינה צריך להיות מחוץ לידיים שלנו, אנחנו נהיה גם המבקרים וגם המבוקרים. יכול להיות שמבקר המדינה צריך לתת את הדעת גם בעניין הזה.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מבקר המדינה אליעזר גולדברג:</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המחוקק עצמו קבע והמחוקק עצמו יכול לקבוע אחרת, צריך לשכנע אותו.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ויצמן שירי:</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 xml:space="preserve">יהיה קל יותר אם החלטה זו תצא מהידיים של הפוליטיקאים, צריך לעשות זאת במסגרת חקיקה.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שגית אפיק:</w:t>
      </w:r>
    </w:p>
    <w:p w:rsidR="00000000" w:rsidRDefault="005559A9">
      <w:pPr>
        <w:jc w:val="both"/>
        <w:rPr>
          <w:rFonts w:cs="David"/>
          <w:sz w:val="24"/>
          <w:rtl/>
        </w:rPr>
      </w:pPr>
    </w:p>
    <w:p w:rsidR="00000000" w:rsidRDefault="005559A9">
      <w:pPr>
        <w:jc w:val="both"/>
        <w:rPr>
          <w:rFonts w:cs="David"/>
          <w:sz w:val="24"/>
          <w:rtl/>
        </w:rPr>
      </w:pPr>
      <w:r>
        <w:rPr>
          <w:rFonts w:cs="David"/>
          <w:sz w:val="24"/>
          <w:rtl/>
        </w:rPr>
        <w:tab/>
        <w:t>יש צורך לשנות את החוק. סעיף 10 לחוק יסוד: מבקר ה</w:t>
      </w:r>
      <w:r>
        <w:rPr>
          <w:rFonts w:cs="David"/>
          <w:sz w:val="24"/>
          <w:rtl/>
        </w:rPr>
        <w:t xml:space="preserve">מדינה קובע, שתקציב משרד מבקר המדינה ייקבע על ידי ועדת הכספים.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ויצמן שירי:</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זו הרגשה מאוד לא נעימה. אתה תאמר, אם כך צריך להוריד את רמת המבקרים ואם נקצץ במבקרים – נגדיל את רמת השחיתות. אנחנו לא צריכים להיות שותפים לעניין ולכן צריך להוציא זאת מהידיים שלנו</w:t>
      </w:r>
      <w:r>
        <w:rPr>
          <w:rFonts w:cs="David"/>
          <w:sz w:val="24"/>
          <w:rtl/>
        </w:rPr>
        <w:t xml:space="preserve">. </w:t>
      </w:r>
    </w:p>
    <w:p w:rsidR="00000000" w:rsidRDefault="005559A9">
      <w:pPr>
        <w:jc w:val="both"/>
        <w:rPr>
          <w:rFonts w:cs="David"/>
          <w:sz w:val="24"/>
          <w:rtl/>
        </w:rPr>
      </w:pPr>
    </w:p>
    <w:p w:rsidR="00000000" w:rsidRDefault="005559A9">
      <w:pPr>
        <w:jc w:val="both"/>
        <w:rPr>
          <w:rFonts w:cs="Miriam"/>
          <w:sz w:val="24"/>
          <w:rtl/>
        </w:rPr>
      </w:pPr>
      <w:r>
        <w:rPr>
          <w:rFonts w:cs="Miriam"/>
          <w:sz w:val="24"/>
          <w:u w:val="single"/>
          <w:rtl/>
        </w:rPr>
        <w:t>סמדר אלחנני:</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בהמשך לדבריי קודם, תקציב משרד מבקר המדינה, הכסף עצמו בא מהחשב הכללי.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זה הובהר לנו, אבל אני לא בעד לחכות עם תקציב משרד מבקר המדינה עד לאישור תקציב המדינה.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שגית אפיק:</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הם לא קשורים זה בזה. </w:t>
      </w:r>
    </w:p>
    <w:p w:rsidR="00000000" w:rsidRDefault="005559A9">
      <w:pPr>
        <w:jc w:val="both"/>
        <w:rPr>
          <w:rFonts w:cs="David"/>
          <w:sz w:val="24"/>
          <w:rtl/>
        </w:rPr>
      </w:pPr>
    </w:p>
    <w:p w:rsidR="00000000" w:rsidRDefault="005559A9">
      <w:pPr>
        <w:jc w:val="both"/>
        <w:rPr>
          <w:rFonts w:cs="David"/>
          <w:sz w:val="24"/>
          <w:rtl/>
        </w:rPr>
      </w:pPr>
    </w:p>
    <w:p w:rsidR="00000000" w:rsidRDefault="005559A9">
      <w:pPr>
        <w:jc w:val="both"/>
        <w:rPr>
          <w:rFonts w:cs="Miriam"/>
          <w:sz w:val="24"/>
          <w:rtl/>
        </w:rPr>
      </w:pPr>
      <w:r>
        <w:rPr>
          <w:rFonts w:cs="Miriam"/>
          <w:sz w:val="24"/>
          <w:u w:val="single"/>
          <w:rtl/>
        </w:rPr>
        <w:t>סמדר אלחנני:</w:t>
      </w:r>
    </w:p>
    <w:p w:rsidR="00000000" w:rsidRDefault="005559A9">
      <w:pPr>
        <w:jc w:val="both"/>
        <w:rPr>
          <w:rFonts w:cs="David"/>
          <w:sz w:val="24"/>
          <w:rtl/>
        </w:rPr>
      </w:pPr>
    </w:p>
    <w:p w:rsidR="00000000" w:rsidRDefault="005559A9">
      <w:pPr>
        <w:jc w:val="both"/>
        <w:rPr>
          <w:rFonts w:cs="David"/>
          <w:sz w:val="24"/>
          <w:rtl/>
        </w:rPr>
      </w:pPr>
      <w:r>
        <w:rPr>
          <w:rFonts w:cs="David"/>
          <w:sz w:val="24"/>
          <w:rtl/>
        </w:rPr>
        <w:tab/>
        <w:t>אני חוש</w:t>
      </w:r>
      <w:r>
        <w:rPr>
          <w:rFonts w:cs="David"/>
          <w:sz w:val="24"/>
          <w:rtl/>
        </w:rPr>
        <w:t xml:space="preserve">בת שגם עליו חל העניין של 1 חלקי 12.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שגית אפיק:</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לא.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אבשלום וילן:</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 xml:space="preserve">היועצת המשפטית אומרת שלא. </w:t>
      </w:r>
    </w:p>
    <w:p w:rsidR="00000000" w:rsidRDefault="005559A9">
      <w:pPr>
        <w:jc w:val="both"/>
        <w:rPr>
          <w:rFonts w:cs="David"/>
          <w:sz w:val="24"/>
          <w:rtl/>
        </w:rPr>
      </w:pPr>
    </w:p>
    <w:p w:rsidR="00000000" w:rsidRDefault="005559A9">
      <w:pPr>
        <w:jc w:val="both"/>
        <w:rPr>
          <w:rFonts w:cs="Miriam"/>
          <w:sz w:val="24"/>
          <w:rtl/>
        </w:rPr>
      </w:pPr>
      <w:r>
        <w:rPr>
          <w:rFonts w:cs="Miriam"/>
          <w:sz w:val="24"/>
          <w:u w:val="single"/>
          <w:rtl/>
        </w:rPr>
        <w:t>סמדר אלחנני:</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מותר לי לחלוק על דעתה. </w:t>
      </w:r>
    </w:p>
    <w:p w:rsidR="00000000" w:rsidRDefault="005559A9">
      <w:pPr>
        <w:jc w:val="both"/>
        <w:rPr>
          <w:rFonts w:cs="David"/>
          <w:sz w:val="24"/>
          <w:rtl/>
        </w:rPr>
      </w:pPr>
    </w:p>
    <w:p w:rsidR="00000000" w:rsidRDefault="005559A9">
      <w:pPr>
        <w:jc w:val="both"/>
        <w:rPr>
          <w:rFonts w:cs="David"/>
          <w:sz w:val="24"/>
          <w:rtl/>
        </w:rPr>
      </w:pPr>
      <w:r>
        <w:rPr>
          <w:rFonts w:cs="David"/>
          <w:sz w:val="24"/>
          <w:u w:val="single"/>
          <w:rtl/>
        </w:rPr>
        <w:t>מבקר המדינה אליעזר גולדברג:</w:t>
      </w:r>
    </w:p>
    <w:p w:rsidR="00000000" w:rsidRDefault="005559A9">
      <w:pPr>
        <w:jc w:val="both"/>
        <w:rPr>
          <w:rFonts w:cs="David"/>
          <w:sz w:val="24"/>
          <w:rtl/>
        </w:rPr>
      </w:pPr>
    </w:p>
    <w:p w:rsidR="00000000" w:rsidRDefault="005559A9">
      <w:pPr>
        <w:jc w:val="both"/>
        <w:rPr>
          <w:rFonts w:cs="David"/>
          <w:sz w:val="24"/>
          <w:rtl/>
        </w:rPr>
      </w:pPr>
      <w:r>
        <w:rPr>
          <w:rFonts w:cs="David"/>
          <w:sz w:val="24"/>
          <w:rtl/>
        </w:rPr>
        <w:tab/>
        <w:t>אני מבקש לא לכרוך את משרד מבקר המדינה עם תקציב המדינה, זה בניגוד מוחלט לחוק, ואני מבק</w:t>
      </w:r>
      <w:r>
        <w:rPr>
          <w:rFonts w:cs="David"/>
          <w:sz w:val="24"/>
          <w:rtl/>
        </w:rPr>
        <w:t xml:space="preserve">ש לאשר את התקציב בנפרד.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אבשלום וילן:</w:t>
      </w:r>
    </w:p>
    <w:p w:rsidR="00000000" w:rsidRDefault="005559A9">
      <w:pPr>
        <w:rPr>
          <w:rFonts w:cs="Miriam"/>
          <w:sz w:val="24"/>
          <w:u w:val="single"/>
          <w:rtl/>
        </w:rPr>
      </w:pPr>
    </w:p>
    <w:p w:rsidR="00000000" w:rsidRDefault="005559A9">
      <w:pPr>
        <w:jc w:val="both"/>
        <w:rPr>
          <w:rFonts w:cs="David"/>
          <w:sz w:val="24"/>
          <w:rtl/>
        </w:rPr>
      </w:pPr>
      <w:r>
        <w:rPr>
          <w:rFonts w:cs="Miriam"/>
          <w:sz w:val="24"/>
          <w:rtl/>
        </w:rPr>
        <w:tab/>
        <w:t xml:space="preserve"> </w:t>
      </w:r>
      <w:r>
        <w:rPr>
          <w:rFonts w:cs="David"/>
          <w:sz w:val="24"/>
          <w:rtl/>
        </w:rPr>
        <w:t xml:space="preserve">תקציב משרד מבקר המדינה נפרד מתקציב המדינה, איננו תלוי והוא מאושר אך ורק על ידי ועדת הכספים של הכנסת. מכאן, ברגע שאישרנו את התקציב, לא פועלים על פי 1 חלקי 12.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לגבי תקציב המדינה – או שנאשר אותו </w:t>
      </w:r>
      <w:r>
        <w:rPr>
          <w:rFonts w:cs="David"/>
          <w:sz w:val="24"/>
          <w:rtl/>
        </w:rPr>
        <w:t xml:space="preserve">או שלא. לגבי תקציב משרד מבקר המדינה, לאחר שהתקציב הזה מאושר, הוא יכול להוציא את הכסף, זה לא שייך כלל לתקציב המדינה. </w:t>
      </w:r>
    </w:p>
    <w:p w:rsidR="00000000" w:rsidRDefault="005559A9">
      <w:pPr>
        <w:jc w:val="both"/>
        <w:rPr>
          <w:rFonts w:cs="David"/>
          <w:sz w:val="24"/>
          <w:rtl/>
        </w:rPr>
      </w:pPr>
    </w:p>
    <w:p w:rsidR="00000000" w:rsidRDefault="005559A9">
      <w:pPr>
        <w:jc w:val="both"/>
        <w:rPr>
          <w:rFonts w:cs="Miriam"/>
          <w:sz w:val="24"/>
          <w:rtl/>
        </w:rPr>
      </w:pPr>
      <w:r>
        <w:rPr>
          <w:rFonts w:cs="Miriam"/>
          <w:sz w:val="24"/>
          <w:u w:val="single"/>
          <w:rtl/>
        </w:rPr>
        <w:t>סמדר אלחנני:</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אני חושבת שהוא היה צריך להפעיל על עצמו את אותם הכללים של 1 חלקי 12. </w:t>
      </w:r>
    </w:p>
    <w:p w:rsidR="00000000" w:rsidRDefault="005559A9">
      <w:pPr>
        <w:jc w:val="both"/>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אני מעמיד להצבעה את הצעת תקציב מש</w:t>
      </w:r>
      <w:r>
        <w:rPr>
          <w:rFonts w:cs="David"/>
          <w:sz w:val="24"/>
          <w:rtl/>
        </w:rPr>
        <w:t xml:space="preserve">רד מבקר המדינה לשנת 2002, מי בעד ירים את ידו. </w:t>
      </w:r>
    </w:p>
    <w:p w:rsidR="00000000" w:rsidRDefault="005559A9">
      <w:pPr>
        <w:jc w:val="both"/>
        <w:rPr>
          <w:rFonts w:cs="David"/>
          <w:sz w:val="24"/>
          <w:rtl/>
        </w:rPr>
      </w:pPr>
    </w:p>
    <w:p w:rsidR="00000000" w:rsidRDefault="005559A9">
      <w:pPr>
        <w:jc w:val="center"/>
        <w:rPr>
          <w:rFonts w:cs="David"/>
          <w:b/>
          <w:bCs/>
          <w:sz w:val="24"/>
          <w:u w:val="single"/>
          <w:rtl/>
        </w:rPr>
      </w:pPr>
      <w:r>
        <w:rPr>
          <w:rFonts w:cs="David"/>
          <w:b/>
          <w:bCs/>
          <w:sz w:val="24"/>
          <w:u w:val="single"/>
          <w:rtl/>
        </w:rPr>
        <w:t>הצבעה</w:t>
      </w:r>
    </w:p>
    <w:p w:rsidR="00000000" w:rsidRDefault="005559A9">
      <w:pPr>
        <w:jc w:val="center"/>
        <w:rPr>
          <w:rFonts w:cs="David"/>
          <w:b/>
          <w:bCs/>
          <w:sz w:val="24"/>
          <w:u w:val="single"/>
          <w:rtl/>
        </w:rPr>
      </w:pPr>
    </w:p>
    <w:p w:rsidR="00000000" w:rsidRDefault="005559A9">
      <w:pPr>
        <w:jc w:val="center"/>
        <w:rPr>
          <w:rFonts w:cs="David"/>
          <w:sz w:val="24"/>
          <w:rtl/>
        </w:rPr>
      </w:pPr>
      <w:r>
        <w:rPr>
          <w:rFonts w:cs="David"/>
          <w:sz w:val="24"/>
          <w:rtl/>
        </w:rPr>
        <w:t>בעד – 4</w:t>
      </w:r>
    </w:p>
    <w:p w:rsidR="00000000" w:rsidRDefault="005559A9">
      <w:pPr>
        <w:jc w:val="center"/>
        <w:rPr>
          <w:rFonts w:cs="David"/>
          <w:sz w:val="24"/>
          <w:rtl/>
        </w:rPr>
      </w:pPr>
      <w:r>
        <w:rPr>
          <w:rFonts w:cs="David"/>
          <w:sz w:val="24"/>
          <w:rtl/>
        </w:rPr>
        <w:t>נגד – אין</w:t>
      </w:r>
    </w:p>
    <w:p w:rsidR="00000000" w:rsidRDefault="005559A9">
      <w:pPr>
        <w:jc w:val="center"/>
        <w:rPr>
          <w:rFonts w:cs="David"/>
          <w:sz w:val="24"/>
          <w:rtl/>
        </w:rPr>
      </w:pPr>
      <w:r>
        <w:rPr>
          <w:rFonts w:cs="David"/>
          <w:sz w:val="24"/>
          <w:rtl/>
        </w:rPr>
        <w:t>נמנעים – אין</w:t>
      </w:r>
    </w:p>
    <w:p w:rsidR="00000000" w:rsidRDefault="005559A9">
      <w:pPr>
        <w:jc w:val="center"/>
        <w:rPr>
          <w:rFonts w:cs="David"/>
          <w:sz w:val="24"/>
          <w:rtl/>
        </w:rPr>
      </w:pPr>
      <w:r>
        <w:rPr>
          <w:rFonts w:cs="David"/>
          <w:sz w:val="24"/>
          <w:rtl/>
        </w:rPr>
        <w:t xml:space="preserve">הצעת תקציב משרד מבקר המדינה נתקבלה. </w:t>
      </w:r>
    </w:p>
    <w:p w:rsidR="00000000" w:rsidRDefault="005559A9">
      <w:pPr>
        <w:jc w:val="center"/>
        <w:rPr>
          <w:rFonts w:cs="David"/>
          <w:sz w:val="24"/>
          <w:rtl/>
        </w:rPr>
      </w:pPr>
    </w:p>
    <w:p w:rsidR="00000000" w:rsidRDefault="005559A9">
      <w:pPr>
        <w:rPr>
          <w:rFonts w:cs="Miriam"/>
          <w:sz w:val="24"/>
          <w:u w:val="single"/>
          <w:rtl/>
        </w:rPr>
      </w:pPr>
      <w:r>
        <w:rPr>
          <w:rFonts w:cs="Miriam"/>
          <w:sz w:val="24"/>
          <w:u w:val="single"/>
          <w:rtl/>
        </w:rPr>
        <w:t>היו"ר יעקב ליצמן:</w:t>
      </w:r>
    </w:p>
    <w:p w:rsidR="00000000" w:rsidRDefault="005559A9">
      <w:pPr>
        <w:jc w:val="both"/>
        <w:rPr>
          <w:rFonts w:cs="David"/>
          <w:sz w:val="24"/>
          <w:rtl/>
        </w:rPr>
      </w:pPr>
    </w:p>
    <w:p w:rsidR="00000000" w:rsidRDefault="005559A9">
      <w:pPr>
        <w:jc w:val="both"/>
        <w:rPr>
          <w:rFonts w:cs="David"/>
          <w:sz w:val="24"/>
          <w:rtl/>
        </w:rPr>
      </w:pPr>
      <w:r>
        <w:rPr>
          <w:rFonts w:cs="David"/>
          <w:sz w:val="24"/>
          <w:rtl/>
        </w:rPr>
        <w:tab/>
        <w:t xml:space="preserve">התקציב אושר, אני מודה לכם, הישיבה נעולה. </w:t>
      </w:r>
    </w:p>
    <w:p w:rsidR="00000000" w:rsidRDefault="005559A9">
      <w:pPr>
        <w:jc w:val="both"/>
        <w:rPr>
          <w:rFonts w:cs="David"/>
          <w:sz w:val="24"/>
          <w:rtl/>
        </w:rPr>
      </w:pPr>
    </w:p>
    <w:p w:rsidR="00000000" w:rsidRDefault="005559A9">
      <w:pPr>
        <w:jc w:val="both"/>
        <w:rPr>
          <w:rFonts w:cs="David"/>
          <w:sz w:val="24"/>
          <w:rtl/>
        </w:rPr>
      </w:pPr>
    </w:p>
    <w:p w:rsidR="00000000" w:rsidRDefault="005559A9">
      <w:pPr>
        <w:jc w:val="center"/>
        <w:rPr>
          <w:rFonts w:cs="David"/>
          <w:b/>
          <w:bCs/>
          <w:sz w:val="24"/>
          <w:u w:val="single"/>
          <w:rtl/>
        </w:rPr>
      </w:pPr>
      <w:r>
        <w:rPr>
          <w:rFonts w:cs="David"/>
          <w:b/>
          <w:bCs/>
          <w:sz w:val="24"/>
          <w:u w:val="single"/>
          <w:rtl/>
        </w:rPr>
        <w:t>הישיבה ננעלה בשעה 12:00</w:t>
      </w:r>
    </w:p>
    <w:p w:rsidR="00000000" w:rsidRDefault="005559A9">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559A9">
      <w:r>
        <w:separator/>
      </w:r>
    </w:p>
  </w:endnote>
  <w:endnote w:type="continuationSeparator" w:id="0">
    <w:p w:rsidR="00000000" w:rsidRDefault="00555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59A9">
    <w:pPr>
      <w:pStyle w:val="a7"/>
      <w:rPr>
        <w:rFonts w:cs="Miriam"/>
        <w:sz w:val="24"/>
        <w:rtl/>
      </w:rPr>
    </w:pPr>
  </w:p>
  <w:p w:rsidR="00000000" w:rsidRDefault="005559A9">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59A9">
    <w:pPr>
      <w:pStyle w:val="a7"/>
      <w:rPr>
        <w:rFonts w:cs="Miriam"/>
        <w:sz w:val="24"/>
        <w:rtl/>
      </w:rPr>
    </w:pPr>
  </w:p>
  <w:p w:rsidR="00000000" w:rsidRDefault="005559A9">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559A9">
      <w:r>
        <w:separator/>
      </w:r>
    </w:p>
  </w:footnote>
  <w:footnote w:type="continuationSeparator" w:id="0">
    <w:p w:rsidR="00000000" w:rsidRDefault="005559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59A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18</w:t>
    </w:r>
    <w:r>
      <w:rPr>
        <w:rStyle w:val="a9"/>
        <w:rFonts w:cs="David"/>
      </w:rPr>
      <w:fldChar w:fldCharType="end"/>
    </w:r>
  </w:p>
  <w:p w:rsidR="00000000" w:rsidRDefault="005559A9">
    <w:pPr>
      <w:pStyle w:val="a5"/>
      <w:ind w:right="360"/>
      <w:rPr>
        <w:rFonts w:cs="David"/>
        <w:sz w:val="24"/>
        <w:rtl/>
      </w:rPr>
    </w:pPr>
    <w:r>
      <w:rPr>
        <w:rFonts w:cs="David"/>
        <w:sz w:val="24"/>
        <w:rtl/>
      </w:rPr>
      <w:t>ועדת הכספים</w:t>
    </w:r>
  </w:p>
  <w:p w:rsidR="00000000" w:rsidRDefault="005559A9">
    <w:pPr>
      <w:pStyle w:val="a5"/>
      <w:ind w:right="360"/>
      <w:rPr>
        <w:rStyle w:val="a9"/>
        <w:rFonts w:cs="David"/>
        <w:sz w:val="24"/>
        <w:rtl/>
      </w:rPr>
    </w:pPr>
    <w:r>
      <w:rPr>
        <w:rFonts w:cs="David"/>
        <w:sz w:val="24"/>
        <w:rtl/>
      </w:rPr>
      <w:t>1.1.2002</w:t>
    </w:r>
  </w:p>
  <w:p w:rsidR="00000000" w:rsidRDefault="005559A9">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59A9">
    <w:pPr>
      <w:pStyle w:val="a5"/>
      <w:rPr>
        <w:rFonts w:cs="Miriam"/>
        <w:sz w:val="24"/>
        <w:rtl/>
      </w:rPr>
    </w:pPr>
  </w:p>
  <w:p w:rsidR="00000000" w:rsidRDefault="005559A9">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86E2E"/>
    <w:multiLevelType w:val="hybridMultilevel"/>
    <w:tmpl w:val="A7C0E622"/>
    <w:lvl w:ilvl="0" w:tplc="6F9E76F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4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559A9"/>
    <w:rsid w:val="005559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2B7563-6214-476B-8E65-31B5A3DF2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3718</Words>
  <Characters>18591</Characters>
  <Application>Microsoft Office Word</Application>
  <DocSecurity>0</DocSecurity>
  <Lines>154</Lines>
  <Paragraphs>44</Paragraphs>
  <ScaleCrop>false</ScaleCrop>
  <Company>knesset</Company>
  <LinksUpToDate>false</LinksUpToDate>
  <CharactersWithSpaces>22265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פרוטוקולים/כספים/4320</dc:title>
  <dc:subject>כספים 1.1.2002</dc:subject>
  <dc:creator>סיגל גורדון</dc:creator>
  <cp:keywords/>
  <dc:description/>
  <cp:lastModifiedBy>רינה דבורה קדרון</cp:lastModifiedBy>
  <cp:revision>2</cp:revision>
  <dcterms:created xsi:type="dcterms:W3CDTF">2017-04-24T04:49:00Z</dcterms:created>
  <dcterms:modified xsi:type="dcterms:W3CDTF">2017-04-24T04:49:00Z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