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3BBB">
      <w:pPr>
        <w:jc w:val="right"/>
        <w:rPr>
          <w:rFonts w:cs="Miriam"/>
          <w:sz w:val="24"/>
          <w:rtl/>
        </w:rPr>
      </w:pPr>
      <w:bookmarkStart w:id="0" w:name="_GoBack"/>
      <w:bookmarkEnd w:id="0"/>
      <w:r>
        <w:rPr>
          <w:rFonts w:cs="Miriam"/>
          <w:sz w:val="24"/>
          <w:rtl/>
        </w:rPr>
        <w:t>פרוטוקולים/כספים/5354</w:t>
      </w:r>
    </w:p>
    <w:p w:rsidR="00000000" w:rsidRDefault="00DB3BBB">
      <w:pPr>
        <w:jc w:val="right"/>
        <w:rPr>
          <w:rFonts w:cs="Miriam"/>
          <w:sz w:val="24"/>
          <w:rtl/>
        </w:rPr>
      </w:pPr>
      <w:r>
        <w:rPr>
          <w:rFonts w:cs="Miriam"/>
          <w:sz w:val="24"/>
          <w:rtl/>
        </w:rPr>
        <w:tab/>
        <w:t>ירושלים, י"ז בתמוז, תשס"ב</w:t>
      </w:r>
    </w:p>
    <w:p w:rsidR="00000000" w:rsidRDefault="00DB3BBB">
      <w:pPr>
        <w:jc w:val="right"/>
        <w:rPr>
          <w:rFonts w:cs="Miriam"/>
          <w:sz w:val="24"/>
          <w:rtl/>
          <w:lang w:val="es"/>
        </w:rPr>
      </w:pPr>
      <w:r>
        <w:rPr>
          <w:rFonts w:cs="Miriam"/>
          <w:sz w:val="24"/>
          <w:rtl/>
          <w:lang w:val="es"/>
        </w:rPr>
        <w:t>27 ביוני, 2002</w:t>
      </w:r>
    </w:p>
    <w:p w:rsidR="00000000" w:rsidRDefault="00DB3BBB">
      <w:pPr>
        <w:jc w:val="right"/>
        <w:rPr>
          <w:rFonts w:cs="Miriam"/>
          <w:sz w:val="24"/>
          <w:rtl/>
        </w:rPr>
      </w:pPr>
    </w:p>
    <w:p w:rsidR="00000000" w:rsidRDefault="00DB3BB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DB3BBB">
      <w:pPr>
        <w:rPr>
          <w:rFonts w:cs="David"/>
          <w:b/>
          <w:bCs/>
          <w:sz w:val="24"/>
          <w:rtl/>
        </w:rPr>
      </w:pPr>
      <w:r>
        <w:rPr>
          <w:rFonts w:cs="David"/>
          <w:b/>
          <w:bCs/>
          <w:sz w:val="24"/>
          <w:rtl/>
        </w:rPr>
        <w:t>מושב רביעי</w:t>
      </w:r>
    </w:p>
    <w:p w:rsidR="00000000" w:rsidRDefault="00DB3BBB">
      <w:pPr>
        <w:rPr>
          <w:rFonts w:cs="David"/>
          <w:b/>
          <w:bCs/>
          <w:sz w:val="24"/>
          <w:rtl/>
        </w:rPr>
      </w:pPr>
    </w:p>
    <w:p w:rsidR="00000000" w:rsidRDefault="00DB3BBB">
      <w:pPr>
        <w:rPr>
          <w:rFonts w:cs="David"/>
          <w:b/>
          <w:bCs/>
          <w:sz w:val="24"/>
          <w:rtl/>
        </w:rPr>
      </w:pPr>
    </w:p>
    <w:p w:rsidR="00000000" w:rsidRDefault="00DB3BBB">
      <w:pPr>
        <w:rPr>
          <w:rFonts w:cs="David"/>
          <w:b/>
          <w:bCs/>
          <w:sz w:val="24"/>
          <w:rtl/>
        </w:rPr>
      </w:pPr>
    </w:p>
    <w:p w:rsidR="00000000" w:rsidRDefault="00DB3BBB">
      <w:pPr>
        <w:pStyle w:val="10"/>
        <w:rPr>
          <w:rFonts w:cs="David"/>
          <w:sz w:val="24"/>
          <w:rtl/>
        </w:rPr>
      </w:pPr>
      <w:r>
        <w:rPr>
          <w:rFonts w:cs="David"/>
          <w:sz w:val="24"/>
          <w:rtl/>
        </w:rPr>
        <w:t>פרוטוקול מס'  399</w:t>
      </w:r>
    </w:p>
    <w:p w:rsidR="00000000" w:rsidRDefault="00DB3BBB">
      <w:pPr>
        <w:rPr>
          <w:rFonts w:cs="David"/>
          <w:sz w:val="24"/>
          <w:rtl/>
        </w:rPr>
      </w:pPr>
    </w:p>
    <w:p w:rsidR="00000000" w:rsidRDefault="00DB3BBB">
      <w:pPr>
        <w:pStyle w:val="9"/>
        <w:rPr>
          <w:rFonts w:cs="David"/>
          <w:sz w:val="24"/>
          <w:rtl/>
        </w:rPr>
      </w:pPr>
      <w:r>
        <w:rPr>
          <w:rFonts w:cs="David"/>
          <w:sz w:val="24"/>
          <w:rtl/>
        </w:rPr>
        <w:t>מישיבת ועדת הכספים</w:t>
      </w:r>
    </w:p>
    <w:p w:rsidR="00000000" w:rsidRDefault="00DB3BBB">
      <w:pPr>
        <w:jc w:val="center"/>
        <w:rPr>
          <w:rFonts w:cs="David"/>
          <w:b/>
          <w:bCs/>
          <w:sz w:val="24"/>
          <w:u w:val="single"/>
          <w:rtl/>
        </w:rPr>
      </w:pPr>
      <w:r>
        <w:rPr>
          <w:rFonts w:cs="David"/>
          <w:b/>
          <w:bCs/>
          <w:sz w:val="24"/>
          <w:u w:val="single"/>
          <w:rtl/>
        </w:rPr>
        <w:t>מיום רביעי, ט' בתמוז, התשס"ב  (19 ביוני, 2002) בשעה 10:40</w:t>
      </w:r>
    </w:p>
    <w:p w:rsidR="00000000" w:rsidRDefault="00DB3BBB">
      <w:pPr>
        <w:rPr>
          <w:rFonts w:cs="David"/>
          <w:sz w:val="24"/>
          <w:rtl/>
        </w:rPr>
      </w:pPr>
    </w:p>
    <w:p w:rsidR="00000000" w:rsidRDefault="00DB3BBB">
      <w:pPr>
        <w:rPr>
          <w:rFonts w:cs="David"/>
          <w:b/>
          <w:bCs/>
          <w:sz w:val="24"/>
          <w:rtl/>
        </w:rPr>
      </w:pPr>
      <w:r>
        <w:rPr>
          <w:rFonts w:cs="David"/>
          <w:b/>
          <w:bCs/>
          <w:sz w:val="24"/>
          <w:rtl/>
        </w:rPr>
        <w:t>סדר היום: שינויים בתקציב 2002, פניות 9001, 149-200</w:t>
      </w:r>
    </w:p>
    <w:p w:rsidR="00000000" w:rsidRDefault="00DB3BBB">
      <w:pPr>
        <w:rPr>
          <w:rFonts w:cs="David"/>
          <w:b/>
          <w:bCs/>
          <w:sz w:val="24"/>
          <w:rtl/>
        </w:rPr>
      </w:pPr>
    </w:p>
    <w:p w:rsidR="00000000" w:rsidRDefault="00DB3BBB">
      <w:pPr>
        <w:rPr>
          <w:rFonts w:cs="David"/>
          <w:b/>
          <w:bCs/>
          <w:sz w:val="24"/>
          <w:u w:val="single"/>
          <w:rtl/>
        </w:rPr>
      </w:pPr>
      <w:r>
        <w:rPr>
          <w:rFonts w:cs="David"/>
          <w:b/>
          <w:bCs/>
          <w:sz w:val="24"/>
          <w:u w:val="single"/>
          <w:rtl/>
        </w:rPr>
        <w:t>נכחו:</w:t>
      </w:r>
    </w:p>
    <w:p w:rsidR="00000000" w:rsidRDefault="00DB3BBB">
      <w:pPr>
        <w:rPr>
          <w:rFonts w:cs="David"/>
          <w:b/>
          <w:bCs/>
          <w:sz w:val="24"/>
          <w:u w:val="single"/>
          <w:rtl/>
        </w:rPr>
      </w:pPr>
    </w:p>
    <w:p w:rsidR="00000000" w:rsidRDefault="00DB3BBB">
      <w:pPr>
        <w:rPr>
          <w:rFonts w:cs="David"/>
          <w:sz w:val="24"/>
          <w:rtl/>
        </w:rPr>
      </w:pPr>
      <w:r>
        <w:rPr>
          <w:rFonts w:cs="David"/>
          <w:b/>
          <w:bCs/>
          <w:sz w:val="24"/>
          <w:u w:val="single"/>
          <w:rtl/>
        </w:rPr>
        <w:t>חברי הוועדה</w:t>
      </w:r>
      <w:r>
        <w:rPr>
          <w:rFonts w:cs="David"/>
          <w:sz w:val="24"/>
          <w:rtl/>
        </w:rPr>
        <w:t>:</w:t>
      </w:r>
    </w:p>
    <w:p w:rsidR="00000000" w:rsidRDefault="00DB3BBB">
      <w:pPr>
        <w:rPr>
          <w:rFonts w:cs="David"/>
          <w:sz w:val="24"/>
          <w:rtl/>
        </w:rPr>
      </w:pPr>
      <w:r>
        <w:rPr>
          <w:rFonts w:cs="David"/>
          <w:sz w:val="24"/>
          <w:rtl/>
        </w:rPr>
        <w:t>יעקב ליצמן – היו"ר</w:t>
      </w:r>
    </w:p>
    <w:p w:rsidR="00000000" w:rsidRDefault="00DB3BBB">
      <w:pPr>
        <w:rPr>
          <w:rFonts w:cs="David"/>
          <w:sz w:val="24"/>
          <w:rtl/>
        </w:rPr>
      </w:pPr>
      <w:r>
        <w:rPr>
          <w:rFonts w:cs="David"/>
          <w:sz w:val="24"/>
          <w:rtl/>
        </w:rPr>
        <w:t>עופר חוגי</w:t>
      </w:r>
    </w:p>
    <w:p w:rsidR="00000000" w:rsidRDefault="00DB3BBB">
      <w:pPr>
        <w:rPr>
          <w:rFonts w:cs="David"/>
          <w:sz w:val="24"/>
          <w:rtl/>
        </w:rPr>
      </w:pPr>
      <w:r>
        <w:rPr>
          <w:rFonts w:cs="David"/>
          <w:sz w:val="24"/>
          <w:rtl/>
        </w:rPr>
        <w:t>אמנון כהן</w:t>
      </w:r>
    </w:p>
    <w:p w:rsidR="00000000" w:rsidRDefault="00DB3BBB">
      <w:pPr>
        <w:rPr>
          <w:rFonts w:cs="David"/>
          <w:sz w:val="24"/>
          <w:rtl/>
        </w:rPr>
      </w:pPr>
      <w:r>
        <w:rPr>
          <w:rFonts w:cs="David"/>
          <w:sz w:val="24"/>
          <w:rtl/>
        </w:rPr>
        <w:t>ישראל כ"ץ</w:t>
      </w:r>
    </w:p>
    <w:p w:rsidR="00000000" w:rsidRDefault="00DB3BBB">
      <w:pPr>
        <w:rPr>
          <w:rFonts w:cs="David"/>
          <w:sz w:val="24"/>
          <w:rtl/>
        </w:rPr>
      </w:pPr>
      <w:r>
        <w:rPr>
          <w:rFonts w:cs="David"/>
          <w:sz w:val="24"/>
          <w:rtl/>
        </w:rPr>
        <w:t>רחמים מלול</w:t>
      </w:r>
    </w:p>
    <w:p w:rsidR="00000000" w:rsidRDefault="00DB3BBB">
      <w:pPr>
        <w:rPr>
          <w:rFonts w:cs="David"/>
          <w:sz w:val="24"/>
          <w:rtl/>
        </w:rPr>
      </w:pPr>
      <w:r>
        <w:rPr>
          <w:rFonts w:cs="David"/>
          <w:sz w:val="24"/>
          <w:rtl/>
        </w:rPr>
        <w:t>יוסף פריצ</w:t>
      </w:r>
      <w:r>
        <w:rPr>
          <w:rFonts w:cs="David"/>
          <w:sz w:val="24"/>
          <w:rtl/>
        </w:rPr>
        <w:t>קי</w:t>
      </w:r>
    </w:p>
    <w:p w:rsidR="00000000" w:rsidRDefault="00DB3BBB">
      <w:pPr>
        <w:rPr>
          <w:rFonts w:cs="David"/>
          <w:sz w:val="24"/>
          <w:rtl/>
        </w:rPr>
      </w:pPr>
      <w:r>
        <w:rPr>
          <w:rFonts w:cs="David"/>
          <w:sz w:val="24"/>
          <w:rtl/>
        </w:rPr>
        <w:t>מיכאל קליינר</w:t>
      </w:r>
    </w:p>
    <w:p w:rsidR="00000000" w:rsidRDefault="00DB3BBB">
      <w:pPr>
        <w:rPr>
          <w:rFonts w:cs="David"/>
          <w:sz w:val="24"/>
          <w:rtl/>
        </w:rPr>
      </w:pPr>
      <w:r>
        <w:rPr>
          <w:rFonts w:cs="David"/>
          <w:sz w:val="24"/>
          <w:rtl/>
        </w:rPr>
        <w:t>אברהם שוחט</w:t>
      </w:r>
    </w:p>
    <w:p w:rsidR="00000000" w:rsidRDefault="00DB3BBB">
      <w:pPr>
        <w:rPr>
          <w:rFonts w:cs="David"/>
          <w:sz w:val="24"/>
          <w:rtl/>
        </w:rPr>
      </w:pPr>
    </w:p>
    <w:p w:rsidR="00000000" w:rsidRDefault="00DB3BBB">
      <w:pPr>
        <w:rPr>
          <w:rFonts w:cs="David"/>
          <w:sz w:val="24"/>
          <w:rtl/>
        </w:rPr>
      </w:pPr>
      <w:r>
        <w:rPr>
          <w:rFonts w:cs="David"/>
          <w:sz w:val="24"/>
          <w:rtl/>
        </w:rPr>
        <w:t>מ"מ: אלי כהן, מוסי רז, משה גפני</w:t>
      </w:r>
    </w:p>
    <w:p w:rsidR="00000000" w:rsidRDefault="00DB3BBB">
      <w:pPr>
        <w:rPr>
          <w:rFonts w:cs="David"/>
          <w:b/>
          <w:bCs/>
          <w:sz w:val="24"/>
          <w:u w:val="single"/>
          <w:rtl/>
        </w:rPr>
      </w:pPr>
    </w:p>
    <w:p w:rsidR="00000000" w:rsidRDefault="00DB3BBB">
      <w:pPr>
        <w:rPr>
          <w:rFonts w:cs="David"/>
          <w:b/>
          <w:bCs/>
          <w:sz w:val="24"/>
          <w:u w:val="single"/>
          <w:rtl/>
        </w:rPr>
      </w:pPr>
    </w:p>
    <w:p w:rsidR="00000000" w:rsidRDefault="00DB3BBB">
      <w:pPr>
        <w:rPr>
          <w:rFonts w:cs="David"/>
          <w:b/>
          <w:bCs/>
          <w:sz w:val="24"/>
          <w:u w:val="single"/>
          <w:rtl/>
        </w:rPr>
      </w:pPr>
    </w:p>
    <w:p w:rsidR="00000000" w:rsidRDefault="00DB3BB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B3BBB">
      <w:pPr>
        <w:rPr>
          <w:rFonts w:cs="David"/>
          <w:sz w:val="24"/>
          <w:rtl/>
        </w:rPr>
      </w:pPr>
      <w:r>
        <w:rPr>
          <w:rFonts w:cs="David"/>
          <w:sz w:val="24"/>
          <w:rtl/>
        </w:rPr>
        <w:t xml:space="preserve"> יואל נווה-  משרד האוצר</w:t>
      </w:r>
    </w:p>
    <w:p w:rsidR="00000000" w:rsidRDefault="00DB3BBB">
      <w:pPr>
        <w:rPr>
          <w:rFonts w:cs="David"/>
          <w:sz w:val="24"/>
          <w:rtl/>
        </w:rPr>
      </w:pPr>
      <w:r>
        <w:rPr>
          <w:rFonts w:cs="David"/>
          <w:sz w:val="24"/>
          <w:rtl/>
        </w:rPr>
        <w:t>א. גפן</w:t>
      </w:r>
    </w:p>
    <w:p w:rsidR="00000000" w:rsidRDefault="00DB3BBB">
      <w:pPr>
        <w:rPr>
          <w:rFonts w:cs="David"/>
          <w:sz w:val="24"/>
          <w:rtl/>
        </w:rPr>
      </w:pPr>
      <w:r>
        <w:rPr>
          <w:rFonts w:cs="David"/>
          <w:sz w:val="24"/>
          <w:rtl/>
        </w:rPr>
        <w:t>אורי יוגב</w:t>
      </w:r>
    </w:p>
    <w:p w:rsidR="00000000" w:rsidRDefault="00DB3BBB">
      <w:pPr>
        <w:rPr>
          <w:rFonts w:cs="David"/>
          <w:sz w:val="24"/>
          <w:rtl/>
        </w:rPr>
      </w:pPr>
    </w:p>
    <w:p w:rsidR="00000000" w:rsidRDefault="00DB3BBB">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DB3BBB">
      <w:pPr>
        <w:rPr>
          <w:rFonts w:cs="David"/>
          <w:sz w:val="24"/>
          <w:rtl/>
        </w:rPr>
      </w:pPr>
    </w:p>
    <w:p w:rsidR="00000000" w:rsidRDefault="00DB3BBB">
      <w:pPr>
        <w:rPr>
          <w:rFonts w:cs="David"/>
          <w:b/>
          <w:bCs/>
          <w:sz w:val="24"/>
          <w:u w:val="single"/>
          <w:rtl/>
        </w:rPr>
      </w:pPr>
      <w:r>
        <w:rPr>
          <w:rFonts w:cs="David"/>
          <w:b/>
          <w:bCs/>
          <w:sz w:val="24"/>
          <w:u w:val="single"/>
          <w:rtl/>
        </w:rPr>
        <w:t>מנהל/ת הוועדה</w:t>
      </w:r>
      <w:r>
        <w:rPr>
          <w:rFonts w:cs="David"/>
          <w:sz w:val="24"/>
          <w:rtl/>
        </w:rPr>
        <w:t>:  טמיר כהן</w:t>
      </w:r>
    </w:p>
    <w:p w:rsidR="00000000" w:rsidRDefault="00DB3BBB">
      <w:pPr>
        <w:rPr>
          <w:rFonts w:cs="David"/>
          <w:b/>
          <w:bCs/>
          <w:sz w:val="24"/>
          <w:u w:val="single"/>
          <w:rtl/>
        </w:rPr>
      </w:pPr>
    </w:p>
    <w:p w:rsidR="00000000" w:rsidRDefault="00DB3BBB">
      <w:pPr>
        <w:rPr>
          <w:rFonts w:cs="David"/>
          <w:sz w:val="24"/>
          <w:rtl/>
        </w:rPr>
      </w:pPr>
      <w:r>
        <w:rPr>
          <w:rFonts w:cs="David"/>
          <w:b/>
          <w:bCs/>
          <w:sz w:val="24"/>
          <w:u w:val="single"/>
          <w:rtl/>
        </w:rPr>
        <w:t>קצרנית</w:t>
      </w:r>
      <w:r>
        <w:rPr>
          <w:rFonts w:cs="David"/>
          <w:sz w:val="24"/>
          <w:rtl/>
        </w:rPr>
        <w:t xml:space="preserve">: לאה קיקיון </w:t>
      </w: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2002</w:t>
      </w:r>
    </w:p>
    <w:p w:rsidR="00000000" w:rsidRDefault="00DB3BBB">
      <w:pPr>
        <w:jc w:val="center"/>
        <w:rPr>
          <w:rFonts w:cs="David"/>
          <w:b/>
          <w:bCs/>
          <w:sz w:val="24"/>
          <w:u w:val="single"/>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שלום לכם, אני</w:t>
      </w:r>
      <w:r>
        <w:rPr>
          <w:rFonts w:cs="David"/>
          <w:sz w:val="24"/>
          <w:rtl/>
        </w:rPr>
        <w:t xml:space="preserve"> פותח את ישיבת הוועדה. הסעיף בסדר היום – העברות תקציביות. מספר פניה לוועדה – 9001, פניה  149-200. </w:t>
      </w:r>
    </w:p>
    <w:p w:rsidR="00000000" w:rsidRDefault="00DB3BBB">
      <w:pPr>
        <w:rPr>
          <w:rFonts w:cs="David"/>
          <w:sz w:val="24"/>
          <w:rtl/>
        </w:rPr>
      </w:pPr>
    </w:p>
    <w:p w:rsidR="00000000" w:rsidRDefault="00DB3BBB">
      <w:pPr>
        <w:rPr>
          <w:rFonts w:cs="David"/>
          <w:sz w:val="24"/>
          <w:u w:val="single"/>
          <w:rtl/>
        </w:rPr>
      </w:pPr>
      <w:r>
        <w:rPr>
          <w:rFonts w:cs="David"/>
          <w:sz w:val="24"/>
          <w:u w:val="single"/>
          <w:rtl/>
        </w:rPr>
        <w:t>יואל נווה:</w:t>
      </w:r>
    </w:p>
    <w:p w:rsidR="00000000" w:rsidRDefault="00DB3BBB">
      <w:pPr>
        <w:rPr>
          <w:rFonts w:cs="David"/>
          <w:sz w:val="24"/>
          <w:rtl/>
        </w:rPr>
      </w:pPr>
    </w:p>
    <w:p w:rsidR="00000000" w:rsidRDefault="00DB3BBB">
      <w:pPr>
        <w:jc w:val="both"/>
        <w:rPr>
          <w:rFonts w:cs="David"/>
          <w:sz w:val="24"/>
          <w:rtl/>
        </w:rPr>
      </w:pPr>
      <w:r>
        <w:rPr>
          <w:rFonts w:cs="David"/>
          <w:sz w:val="24"/>
          <w:rtl/>
        </w:rPr>
        <w:tab/>
        <w:t>יש פה שני חלקים. הפניה הזו כולה אמורה לסכם את המהלך של תוכנית החירום הכלכלית בחלקים שאתם עוד לא דנתם בהם. אם אתם זוכרים, בפניה הגדולה הקודמת דנ</w:t>
      </w:r>
      <w:r>
        <w:rPr>
          <w:rFonts w:cs="David"/>
          <w:sz w:val="24"/>
          <w:rtl/>
        </w:rPr>
        <w:t>ו בקיצוץ האחיד המקורי שהיה חלק מהחלטות הממשלה מסוף אפריל. בינתיים מה שקרה הוא שהכנסת אישרה בקריאה שלישית את החוק. יש פה תיקונים הנובעים משינויי החקיקה. הממשלה החליטה להשלים חסרים, במסגרת התוכנית שנקבעה, כתוצאה משינויים מסוימים. לדוגמה, בהצעה של קצבאות הילד</w:t>
      </w:r>
      <w:r>
        <w:rPr>
          <w:rFonts w:cs="David"/>
          <w:sz w:val="24"/>
          <w:rtl/>
        </w:rPr>
        <w:t xml:space="preserve">ים שהוגשה לממשלה במקור היתה באיזשהו שלב דחייה מסוימת בהפעלת התוכנית.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זה לא כולל אפשרות שהבג"ץ יבטל את ההחלטה? </w:t>
      </w:r>
    </w:p>
    <w:p w:rsidR="00000000" w:rsidRDefault="00DB3BBB">
      <w:pPr>
        <w:rPr>
          <w:rFonts w:cs="David"/>
          <w:sz w:val="24"/>
          <w:rtl/>
        </w:rPr>
      </w:pPr>
    </w:p>
    <w:p w:rsidR="00000000" w:rsidRDefault="00DB3BBB">
      <w:pPr>
        <w:rPr>
          <w:rFonts w:cs="David"/>
          <w:sz w:val="24"/>
          <w:u w:val="single"/>
          <w:rtl/>
        </w:rPr>
      </w:pPr>
      <w:r>
        <w:rPr>
          <w:rFonts w:cs="David"/>
          <w:sz w:val="24"/>
          <w:u w:val="single"/>
          <w:rtl/>
        </w:rPr>
        <w:t>יואל נווה:</w:t>
      </w:r>
    </w:p>
    <w:p w:rsidR="00000000" w:rsidRDefault="00DB3BBB">
      <w:pPr>
        <w:rPr>
          <w:rFonts w:cs="David"/>
          <w:sz w:val="24"/>
          <w:rtl/>
        </w:rPr>
      </w:pPr>
    </w:p>
    <w:p w:rsidR="00000000" w:rsidRDefault="00DB3BBB">
      <w:pPr>
        <w:jc w:val="both"/>
        <w:rPr>
          <w:rFonts w:cs="David"/>
          <w:sz w:val="24"/>
          <w:rtl/>
        </w:rPr>
      </w:pPr>
      <w:r>
        <w:rPr>
          <w:rFonts w:cs="David"/>
          <w:sz w:val="24"/>
          <w:rtl/>
        </w:rPr>
        <w:tab/>
        <w:t>לא, לא. ההצעה המקורית בקצבאות הילדים דיברה על כמיליארד במונחים שנתיים, ושילוב של 4 % עם קצבאות יוצאי הצבא לפי עמדת ה</w:t>
      </w:r>
      <w:r>
        <w:rPr>
          <w:rFonts w:cs="David"/>
          <w:sz w:val="24"/>
          <w:rtl/>
        </w:rPr>
        <w:t>יועץ המשפטי נותן משהו כמו כמה מאות מיליונים פחות. יש עוד בעיות נוספות שנוצרו כתוצאה מזה ש-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יש לי שאלה. לגבי תמריץ המעסיקים – הרי אתם מפעילים את זה הרבה יותר מאוחר ממה שרציתם. הכנסת, בעצם, גרמה לכם, בהחלטה שלה, שזה מותנה בהחלטת שר הפנים, שר </w:t>
      </w:r>
      <w:r>
        <w:rPr>
          <w:rFonts w:cs="David"/>
          <w:sz w:val="24"/>
          <w:rtl/>
        </w:rPr>
        <w:t xml:space="preserve">העבודה ושר האוצר. לא מדובר על לפני ינואר 2003. זה מדבר על עוד מיליונים שנחסכו לך בתקציב השנה. איפה הם באים לידי ביטוי? </w:t>
      </w:r>
    </w:p>
    <w:p w:rsidR="00000000" w:rsidRDefault="00DB3BBB">
      <w:pPr>
        <w:rPr>
          <w:rFonts w:cs="David"/>
          <w:sz w:val="24"/>
          <w:rtl/>
        </w:rPr>
      </w:pPr>
    </w:p>
    <w:p w:rsidR="00000000" w:rsidRDefault="00DB3BBB">
      <w:pPr>
        <w:rPr>
          <w:rFonts w:cs="David"/>
          <w:sz w:val="24"/>
          <w:rtl/>
        </w:rPr>
      </w:pPr>
      <w:r>
        <w:rPr>
          <w:rFonts w:cs="David"/>
          <w:sz w:val="24"/>
          <w:u w:val="single"/>
          <w:rtl/>
        </w:rPr>
        <w:t>אברהם שוחט:</w:t>
      </w:r>
    </w:p>
    <w:p w:rsidR="00000000" w:rsidRDefault="00DB3BBB">
      <w:pPr>
        <w:rPr>
          <w:rFonts w:cs="David"/>
          <w:sz w:val="24"/>
          <w:rtl/>
        </w:rPr>
      </w:pPr>
    </w:p>
    <w:p w:rsidR="00000000" w:rsidRDefault="00DB3BBB">
      <w:pPr>
        <w:rPr>
          <w:rFonts w:cs="David"/>
          <w:sz w:val="24"/>
          <w:rtl/>
        </w:rPr>
      </w:pPr>
      <w:r>
        <w:rPr>
          <w:rFonts w:cs="David"/>
          <w:sz w:val="24"/>
          <w:rtl/>
        </w:rPr>
        <w:tab/>
        <w:t xml:space="preserve"> בהתאמות למס הכנסה חסר להם חצי מיליון. </w:t>
      </w:r>
    </w:p>
    <w:p w:rsidR="00000000" w:rsidRDefault="00DB3BBB">
      <w:pPr>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לא בנו על שקל אחד, אמרו שזה ילך לתשתיות. קיבלו עודף של כמה מאות. </w:t>
      </w:r>
    </w:p>
    <w:p w:rsidR="00000000" w:rsidRDefault="00DB3BBB">
      <w:pPr>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אני רוצה לשאול: חבר הכנסת שוחט העלה כאן הצעה, שאפשר להצביע על הקיצוץ של 2% עכשיו, ומצד שני – השאלה לאיפה להעביר את הכסף לא תלויה בקיצוץ. אם זה היה הפוך, היה מובן שיש בעיה.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הוא מציע קיצוץ עכשיו וחלוקה – אחר כך. </w:t>
      </w: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rPr>
          <w:rFonts w:cs="David"/>
          <w:sz w:val="24"/>
          <w:rtl/>
        </w:rPr>
      </w:pPr>
    </w:p>
    <w:p w:rsidR="00000000" w:rsidRDefault="00DB3BBB">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חבר הכנסת שוחט מציע כך: הקיצוץ מקובל, ומה שהם מביאים לא מקובל - -</w:t>
      </w:r>
    </w:p>
    <w:p w:rsidR="00000000" w:rsidRDefault="00DB3BBB">
      <w:pPr>
        <w:rPr>
          <w:rFonts w:cs="David"/>
          <w:sz w:val="24"/>
          <w:rtl/>
        </w:rPr>
      </w:pPr>
    </w:p>
    <w:p w:rsidR="00000000" w:rsidRDefault="00DB3BBB">
      <w:pPr>
        <w:rPr>
          <w:rFonts w:cs="David"/>
          <w:sz w:val="24"/>
          <w:rtl/>
        </w:rPr>
      </w:pPr>
      <w:r>
        <w:rPr>
          <w:rFonts w:cs="David"/>
          <w:sz w:val="24"/>
          <w:u w:val="single"/>
          <w:rtl/>
        </w:rPr>
        <w:t>אברהם שוחט:</w:t>
      </w:r>
    </w:p>
    <w:p w:rsidR="00000000" w:rsidRDefault="00DB3BBB">
      <w:pPr>
        <w:rPr>
          <w:rFonts w:cs="David"/>
          <w:sz w:val="24"/>
          <w:rtl/>
        </w:rPr>
      </w:pPr>
    </w:p>
    <w:p w:rsidR="00000000" w:rsidRDefault="00DB3BBB">
      <w:pPr>
        <w:rPr>
          <w:rFonts w:cs="David"/>
          <w:sz w:val="24"/>
          <w:rtl/>
        </w:rPr>
      </w:pPr>
      <w:r>
        <w:rPr>
          <w:rFonts w:cs="David"/>
          <w:sz w:val="24"/>
          <w:rtl/>
        </w:rPr>
        <w:tab/>
        <w:t xml:space="preserve"> לא אמרתי שלא מקובל. </w:t>
      </w:r>
    </w:p>
    <w:p w:rsidR="00000000" w:rsidRDefault="00DB3BBB">
      <w:pPr>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rPr>
          <w:rFonts w:cs="David"/>
          <w:sz w:val="24"/>
          <w:rtl/>
        </w:rPr>
      </w:pPr>
      <w:r>
        <w:rPr>
          <w:rFonts w:cs="David"/>
          <w:sz w:val="24"/>
          <w:rtl/>
        </w:rPr>
        <w:tab/>
        <w:t>הוא רוצה דיון. לכן הוא מציע להצביע על הקיצוץ, והוא יעבור, דבר ראשון. הדבר השני- להיכן להעביר את הכסף, יידון מאוחר יו</w:t>
      </w:r>
      <w:r>
        <w:rPr>
          <w:rFonts w:cs="David"/>
          <w:sz w:val="24"/>
          <w:rtl/>
        </w:rPr>
        <w:t xml:space="preserve">תר, ועליו לא נצביע היום. </w:t>
      </w:r>
    </w:p>
    <w:p w:rsidR="00000000" w:rsidRDefault="00DB3BBB">
      <w:pPr>
        <w:rPr>
          <w:rFonts w:cs="David"/>
          <w:sz w:val="24"/>
          <w:rtl/>
        </w:rPr>
      </w:pPr>
    </w:p>
    <w:p w:rsidR="00000000" w:rsidRDefault="00DB3BBB">
      <w:pPr>
        <w:rPr>
          <w:rFonts w:cs="David"/>
          <w:sz w:val="24"/>
          <w:rtl/>
        </w:rPr>
      </w:pPr>
      <w:r>
        <w:rPr>
          <w:rFonts w:cs="David"/>
          <w:sz w:val="24"/>
          <w:u w:val="single"/>
          <w:rtl/>
        </w:rPr>
        <w:t>אברהם שוחט:</w:t>
      </w:r>
    </w:p>
    <w:p w:rsidR="00000000" w:rsidRDefault="00DB3BBB">
      <w:pPr>
        <w:rPr>
          <w:rFonts w:cs="David"/>
          <w:sz w:val="24"/>
          <w:rtl/>
        </w:rPr>
      </w:pPr>
    </w:p>
    <w:p w:rsidR="00000000" w:rsidRDefault="00DB3BBB">
      <w:pPr>
        <w:rPr>
          <w:rFonts w:cs="David"/>
          <w:sz w:val="24"/>
          <w:rtl/>
        </w:rPr>
      </w:pPr>
      <w:r>
        <w:rPr>
          <w:rFonts w:cs="David"/>
          <w:sz w:val="24"/>
          <w:rtl/>
        </w:rPr>
        <w:tab/>
        <w:t xml:space="preserve"> אני אסביר מה אני הצעתי. אני הצעתי שאת ה- 80% קיצוץ רוחבי – אותו נאשר בלי דיון. </w:t>
      </w:r>
    </w:p>
    <w:p w:rsidR="00000000" w:rsidRDefault="00DB3BBB">
      <w:pPr>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אתה מדבר על לאשר את 9001, ו- 149 עד 200 לא לאשר. </w:t>
      </w:r>
    </w:p>
    <w:p w:rsidR="00000000" w:rsidRDefault="00DB3BBB">
      <w:pPr>
        <w:rPr>
          <w:rFonts w:cs="David"/>
          <w:sz w:val="24"/>
          <w:rtl/>
        </w:rPr>
      </w:pPr>
    </w:p>
    <w:p w:rsidR="00000000" w:rsidRDefault="00DB3BBB">
      <w:pPr>
        <w:rPr>
          <w:rFonts w:cs="David"/>
          <w:sz w:val="24"/>
          <w:rtl/>
        </w:rPr>
      </w:pPr>
      <w:r>
        <w:rPr>
          <w:rFonts w:cs="David"/>
          <w:sz w:val="24"/>
          <w:u w:val="single"/>
          <w:rtl/>
        </w:rPr>
        <w:t>אברהם שוחט:</w:t>
      </w:r>
    </w:p>
    <w:p w:rsidR="00000000" w:rsidRDefault="00DB3BBB">
      <w:pPr>
        <w:rPr>
          <w:rFonts w:cs="David"/>
          <w:sz w:val="24"/>
          <w:rtl/>
        </w:rPr>
      </w:pPr>
    </w:p>
    <w:p w:rsidR="00000000" w:rsidRDefault="00DB3BBB">
      <w:pPr>
        <w:rPr>
          <w:rFonts w:cs="David"/>
          <w:sz w:val="24"/>
          <w:rtl/>
        </w:rPr>
      </w:pPr>
      <w:r>
        <w:rPr>
          <w:rFonts w:cs="David"/>
          <w:sz w:val="24"/>
          <w:rtl/>
        </w:rPr>
        <w:tab/>
        <w:t xml:space="preserve"> לא אמרתי לא לאשר. נדון. </w:t>
      </w:r>
    </w:p>
    <w:p w:rsidR="00000000" w:rsidRDefault="00DB3BBB">
      <w:pPr>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לגבי הק</w:t>
      </w:r>
      <w:r>
        <w:rPr>
          <w:rFonts w:cs="David"/>
          <w:sz w:val="24"/>
          <w:rtl/>
        </w:rPr>
        <w:t xml:space="preserve">יצוץ – היתה החלטה של ועדת הכספים לתת המלצה שהוועדה תתחייב להקפיא קליטת עובדים חדשים באופן סלקטיבי, למעט תחומים מסוימים, עם ועדת חריגים, ואי אפשר לאשר קיצוץ בלי שהממשלה תעשה גם את הדבר הזה. אני לא מבין עד עכשיו למה הממשלה לא מקבלת את ההחלטה הזו. חברי הכנסת </w:t>
      </w:r>
      <w:r>
        <w:rPr>
          <w:rFonts w:cs="David"/>
          <w:sz w:val="24"/>
          <w:rtl/>
        </w:rPr>
        <w:t>דורשים מהממשלה לקצץ עוד בנושא של קליטת כוח אדם חדש. תביאו הצעה ותתחייבו לקבל החלטה, כאן, שאתם מקצצים, לא קולטים כוח אדם חדש למעט תחומים מסוימים שיפרטו אותם, ועם ועדת חריגים, גם בתחומים האחרים. לא ייתכן לקצץ, והיתה כאן החלטה של ועדת הכספים בנושא הזה, צריך ל</w:t>
      </w:r>
      <w:r>
        <w:rPr>
          <w:rFonts w:cs="David"/>
          <w:sz w:val="24"/>
          <w:rtl/>
        </w:rPr>
        <w:t xml:space="preserve">הזכיר את זה. לא ייתכן, מבחינה מעשית, ציבורי ועניינית, לקצץ כרגע. אני בטוח שה-2% האלה, למרות שהם נראים טכניים, הם פגיעה בתחומים קשים מאד עכשיו.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יוסף פריצקי:</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ודאי.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אז איך ייתכן שבנושא הזה, שלפחות לא לקלוט עובדים חדשים, למעט תחומים מסוימים</w:t>
      </w:r>
      <w:r>
        <w:rPr>
          <w:rFonts w:cs="David"/>
          <w:sz w:val="24"/>
          <w:rtl/>
        </w:rPr>
        <w:t xml:space="preserve">, עם ועדת חריגים. אני לא מבין מה קורה כאן. החלטנו בעניין הזה פה אחד. כל שר יכול עכשיו לקחת 10 עובדים וזה לא - -? </w:t>
      </w:r>
    </w:p>
    <w:p w:rsidR="00000000" w:rsidRDefault="00DB3BBB">
      <w:pPr>
        <w:jc w:val="both"/>
        <w:rPr>
          <w:rFonts w:cs="David"/>
          <w:sz w:val="24"/>
          <w:rtl/>
        </w:rPr>
      </w:pPr>
    </w:p>
    <w:p w:rsidR="00000000" w:rsidRDefault="00DB3BBB">
      <w:pPr>
        <w:jc w:val="both"/>
        <w:rPr>
          <w:rFonts w:cs="David"/>
          <w:sz w:val="24"/>
          <w:rtl/>
        </w:rPr>
      </w:pPr>
      <w:r>
        <w:rPr>
          <w:rFonts w:cs="David"/>
          <w:sz w:val="24"/>
          <w:rtl/>
        </w:rPr>
        <w:tab/>
        <w:t>ההצעה של חבר הכנסת שוחט היא נכונה, בנסיבות העניין, אבל תדעו לכם שאם היו מופיעים כאן שרים ומפרטים מה הם מתכוונים לעשות עם הקיצוץ הזה, כמו שאת</w:t>
      </w:r>
      <w:r>
        <w:rPr>
          <w:rFonts w:cs="David"/>
          <w:sz w:val="24"/>
          <w:rtl/>
        </w:rPr>
        <w:t>ה אומר שאתה מקווה שיתנו להם להתאים את זה לתוך משרדיהם – אני לא בטוח שזה קרה. כל שר הציע הצעה?</w:t>
      </w:r>
    </w:p>
    <w:p w:rsidR="00000000" w:rsidRDefault="00DB3BBB">
      <w:pPr>
        <w:jc w:val="both"/>
        <w:rPr>
          <w:rFonts w:cs="David"/>
          <w:sz w:val="24"/>
          <w:rtl/>
        </w:rPr>
      </w:pPr>
    </w:p>
    <w:p w:rsidR="00000000" w:rsidRDefault="00DB3BBB">
      <w:pPr>
        <w:jc w:val="both"/>
        <w:rPr>
          <w:rFonts w:cs="David"/>
          <w:sz w:val="24"/>
          <w:u w:val="single"/>
          <w:rtl/>
        </w:rPr>
      </w:pPr>
      <w:r>
        <w:rPr>
          <w:rFonts w:cs="David"/>
          <w:sz w:val="24"/>
          <w:u w:val="single"/>
          <w:rtl/>
        </w:rPr>
        <w:t>אורי יוגב:</w:t>
      </w:r>
    </w:p>
    <w:p w:rsidR="00000000" w:rsidRDefault="00DB3BBB">
      <w:pPr>
        <w:jc w:val="both"/>
        <w:rPr>
          <w:rFonts w:cs="David"/>
          <w:sz w:val="24"/>
          <w:rtl/>
        </w:rPr>
      </w:pPr>
    </w:p>
    <w:p w:rsidR="00000000" w:rsidRDefault="00DB3BBB">
      <w:pPr>
        <w:jc w:val="both"/>
        <w:rPr>
          <w:rFonts w:cs="David"/>
          <w:sz w:val="24"/>
          <w:rtl/>
        </w:rPr>
      </w:pPr>
      <w:r>
        <w:rPr>
          <w:rFonts w:cs="David"/>
          <w:sz w:val="24"/>
          <w:rtl/>
        </w:rPr>
        <w:tab/>
        <w:t>כל שר יוכל. אנחנו עשינו, בשיקול דעתנו במעט הזמן שהיה לנו -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כל שר במשרד שלו הביא תיקון, ופיזר את הקיצוץ. </w:t>
      </w:r>
    </w:p>
    <w:p w:rsidR="00000000" w:rsidRDefault="00DB3BBB">
      <w:pPr>
        <w:rPr>
          <w:rFonts w:cs="David"/>
          <w:sz w:val="24"/>
          <w:rtl/>
        </w:rPr>
      </w:pPr>
    </w:p>
    <w:p w:rsidR="00000000" w:rsidRDefault="00DB3BBB">
      <w:pPr>
        <w:rPr>
          <w:rFonts w:cs="David"/>
          <w:sz w:val="24"/>
          <w:u w:val="single"/>
          <w:rtl/>
        </w:rPr>
      </w:pPr>
      <w:r>
        <w:rPr>
          <w:rFonts w:cs="David"/>
          <w:sz w:val="24"/>
          <w:u w:val="single"/>
          <w:rtl/>
        </w:rPr>
        <w:t>ישראל כץ:</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אבל ע</w:t>
      </w:r>
      <w:r>
        <w:rPr>
          <w:rFonts w:cs="David"/>
          <w:sz w:val="24"/>
          <w:rtl/>
        </w:rPr>
        <w:t>כשיו זה עוד לא נעשה, לגבי החצי מיליארד. אם היו מופיעים כאן שרים בתחומים רגישים ומפרטים – הם גם לא יודעים במה הם הולכים לקצץ. לכן אני אומר : קודם כל קיבלנו החלטה, ועכשיו צריך להפוך אותה לחלק מהקיצוץ – הקפאה של קליטת עובדים, למעט תחומים מסוימים עם ועדת חריגי</w:t>
      </w:r>
      <w:r>
        <w:rPr>
          <w:rFonts w:cs="David"/>
          <w:sz w:val="24"/>
          <w:rtl/>
        </w:rPr>
        <w:t xml:space="preserve">ם.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משה גפני:</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אני לא מבין את מה שהאוצר עושה, בכלל. אין לי שום מבט מקרו על התוכנית הכלכלית של האוצר. אני מציע לא לאשר שום דבר למשרד האוצר עד שהוא לא יבוא ויסביר לעם ישראל ולנו מה הוא רוצה לעשות. יש מצב שיש הרגשה לעם ישראל שמשרד האוצר לא יודע בין ימינו ל</w:t>
      </w:r>
      <w:r>
        <w:rPr>
          <w:rFonts w:cs="David"/>
          <w:sz w:val="24"/>
          <w:rtl/>
        </w:rPr>
        <w:t xml:space="preserve">שמאלו. הוא לא יודע לאן הוא הולך, הוא לא יודע מה היא התוכנית.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אני אקיים מחר ישיבה, בתל אביב.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עופר חוגי:</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אי אפשר. קבענו דברים.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אני מוכן גם לדחות את הישיבה ליום שני. אני מוכן, מבחינתי לקיים ישיבה בתל אביב, אם</w:t>
      </w:r>
      <w:r>
        <w:rPr>
          <w:rFonts w:cs="David"/>
          <w:sz w:val="24"/>
          <w:rtl/>
        </w:rPr>
        <w:t xml:space="preserve"> החברים כאן רוצים ומוכנים. אם יש התנגדות נדחה את זה ליום שני. </w:t>
      </w:r>
    </w:p>
    <w:p w:rsidR="00000000" w:rsidRDefault="00DB3BBB">
      <w:pPr>
        <w:jc w:val="both"/>
        <w:rPr>
          <w:rFonts w:cs="David"/>
          <w:sz w:val="24"/>
          <w:rtl/>
        </w:rPr>
      </w:pPr>
    </w:p>
    <w:p w:rsidR="00000000" w:rsidRDefault="00DB3BBB">
      <w:pPr>
        <w:jc w:val="both"/>
        <w:rPr>
          <w:rFonts w:cs="David"/>
          <w:sz w:val="24"/>
          <w:u w:val="single"/>
          <w:rtl/>
        </w:rPr>
      </w:pPr>
      <w:r>
        <w:rPr>
          <w:rFonts w:cs="David"/>
          <w:sz w:val="24"/>
          <w:u w:val="single"/>
          <w:rtl/>
        </w:rPr>
        <w:t>קריאות:</w:t>
      </w:r>
    </w:p>
    <w:p w:rsidR="00000000" w:rsidRDefault="00DB3BBB">
      <w:pPr>
        <w:jc w:val="both"/>
        <w:rPr>
          <w:rFonts w:cs="David"/>
          <w:sz w:val="24"/>
          <w:rtl/>
        </w:rPr>
      </w:pPr>
    </w:p>
    <w:p w:rsidR="00000000" w:rsidRDefault="00DB3BBB">
      <w:pPr>
        <w:jc w:val="both"/>
        <w:rPr>
          <w:rFonts w:cs="David"/>
          <w:sz w:val="24"/>
          <w:rtl/>
        </w:rPr>
      </w:pPr>
      <w:r>
        <w:rPr>
          <w:rFonts w:cs="David"/>
          <w:sz w:val="24"/>
          <w:rtl/>
        </w:rPr>
        <w:tab/>
        <w:t xml:space="preserve">ביום שני. </w:t>
      </w:r>
    </w:p>
    <w:p w:rsidR="00000000" w:rsidRDefault="00DB3BBB">
      <w:pPr>
        <w:jc w:val="both"/>
        <w:rPr>
          <w:rFonts w:cs="David"/>
          <w:sz w:val="24"/>
          <w:rtl/>
        </w:rPr>
      </w:pPr>
      <w:r>
        <w:rPr>
          <w:rFonts w:cs="David"/>
          <w:sz w:val="24"/>
          <w:rtl/>
        </w:rPr>
        <w:tab/>
      </w:r>
    </w:p>
    <w:p w:rsidR="00000000" w:rsidRDefault="00DB3BBB">
      <w:pPr>
        <w:rPr>
          <w:rFonts w:cs="David"/>
          <w:sz w:val="24"/>
          <w:rtl/>
        </w:rPr>
      </w:pPr>
      <w:r>
        <w:rPr>
          <w:rFonts w:cs="David"/>
          <w:sz w:val="24"/>
          <w:u w:val="single"/>
          <w:rtl/>
        </w:rPr>
        <w:t>אברהם שוחט:</w:t>
      </w:r>
    </w:p>
    <w:p w:rsidR="00000000" w:rsidRDefault="00DB3BBB">
      <w:pPr>
        <w:rPr>
          <w:rFonts w:cs="David"/>
          <w:sz w:val="24"/>
          <w:rtl/>
        </w:rPr>
      </w:pPr>
    </w:p>
    <w:p w:rsidR="00000000" w:rsidRDefault="00DB3BBB">
      <w:pPr>
        <w:rPr>
          <w:rFonts w:cs="David"/>
          <w:sz w:val="24"/>
          <w:rtl/>
        </w:rPr>
      </w:pPr>
      <w:r>
        <w:rPr>
          <w:rFonts w:cs="David"/>
          <w:sz w:val="24"/>
          <w:rtl/>
        </w:rPr>
        <w:tab/>
        <w:t xml:space="preserve"> אני רוצה לחזור ולהציע שאת הקיצוץ נאשר היום. </w:t>
      </w:r>
    </w:p>
    <w:p w:rsidR="00000000" w:rsidRDefault="00DB3BBB">
      <w:pPr>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rPr>
          <w:rFonts w:cs="David"/>
          <w:sz w:val="24"/>
          <w:rtl/>
        </w:rPr>
      </w:pPr>
      <w:r>
        <w:rPr>
          <w:rFonts w:cs="David"/>
          <w:sz w:val="24"/>
          <w:rtl/>
        </w:rPr>
        <w:tab/>
        <w:t xml:space="preserve"> לא נספיק. </w:t>
      </w:r>
    </w:p>
    <w:p w:rsidR="00000000" w:rsidRDefault="00DB3BBB">
      <w:pPr>
        <w:rPr>
          <w:rFonts w:cs="David"/>
          <w:sz w:val="24"/>
          <w:rtl/>
        </w:rPr>
      </w:pPr>
    </w:p>
    <w:p w:rsidR="00000000" w:rsidRDefault="00DB3BBB">
      <w:pPr>
        <w:rPr>
          <w:rFonts w:cs="David"/>
          <w:sz w:val="24"/>
          <w:rtl/>
        </w:rPr>
      </w:pPr>
      <w:r>
        <w:rPr>
          <w:rFonts w:cs="David"/>
          <w:sz w:val="24"/>
          <w:u w:val="single"/>
          <w:rtl/>
        </w:rPr>
        <w:br w:type="page"/>
        <w:t>אברהם שוחט:</w:t>
      </w:r>
    </w:p>
    <w:p w:rsidR="00000000" w:rsidRDefault="00DB3BBB">
      <w:pPr>
        <w:rPr>
          <w:rFonts w:cs="David"/>
          <w:sz w:val="24"/>
          <w:rtl/>
        </w:rPr>
      </w:pPr>
    </w:p>
    <w:p w:rsidR="00000000" w:rsidRDefault="00DB3BBB">
      <w:pPr>
        <w:rPr>
          <w:rFonts w:cs="David"/>
          <w:sz w:val="24"/>
          <w:rtl/>
        </w:rPr>
      </w:pPr>
      <w:r>
        <w:rPr>
          <w:rFonts w:cs="David"/>
          <w:sz w:val="24"/>
          <w:rtl/>
        </w:rPr>
        <w:tab/>
        <w:t xml:space="preserve"> בכל מקרה יוצא מפה מסר שהממשלה עשתה קיצוץ  - - </w:t>
      </w:r>
    </w:p>
    <w:p w:rsidR="00000000" w:rsidRDefault="00DB3BBB">
      <w:pPr>
        <w:rPr>
          <w:rFonts w:cs="David"/>
          <w:sz w:val="24"/>
          <w:rtl/>
        </w:rPr>
      </w:pPr>
    </w:p>
    <w:p w:rsidR="00000000" w:rsidRDefault="00DB3BBB">
      <w:pPr>
        <w:rPr>
          <w:rFonts w:cs="David"/>
          <w:sz w:val="24"/>
          <w:u w:val="single"/>
          <w:rtl/>
        </w:rPr>
      </w:pPr>
      <w:r>
        <w:rPr>
          <w:rFonts w:cs="David"/>
          <w:sz w:val="24"/>
          <w:u w:val="single"/>
          <w:rtl/>
        </w:rPr>
        <w:t>קריאות:</w:t>
      </w:r>
    </w:p>
    <w:p w:rsidR="00000000" w:rsidRDefault="00DB3BBB">
      <w:pPr>
        <w:rPr>
          <w:rFonts w:cs="David"/>
          <w:sz w:val="24"/>
          <w:rtl/>
        </w:rPr>
      </w:pPr>
    </w:p>
    <w:p w:rsidR="00000000" w:rsidRDefault="00DB3BBB">
      <w:pPr>
        <w:numPr>
          <w:ilvl w:val="0"/>
          <w:numId w:val="13"/>
        </w:numPr>
        <w:rPr>
          <w:rFonts w:cs="David"/>
          <w:sz w:val="24"/>
          <w:rtl/>
        </w:rPr>
      </w:pPr>
      <w:r>
        <w:rPr>
          <w:rFonts w:cs="David"/>
          <w:sz w:val="24"/>
          <w:rtl/>
        </w:rPr>
        <w:t>-</w:t>
      </w:r>
    </w:p>
    <w:p w:rsidR="00000000" w:rsidRDefault="00DB3BBB">
      <w:pPr>
        <w:ind w:left="570"/>
        <w:rPr>
          <w:rFonts w:cs="David"/>
          <w:sz w:val="24"/>
          <w:rtl/>
        </w:rPr>
      </w:pPr>
    </w:p>
    <w:p w:rsidR="00000000" w:rsidRDefault="00DB3BBB">
      <w:pPr>
        <w:rPr>
          <w:rFonts w:cs="David"/>
          <w:sz w:val="24"/>
          <w:u w:val="single"/>
          <w:rtl/>
        </w:rPr>
      </w:pPr>
      <w:r>
        <w:rPr>
          <w:rFonts w:cs="David"/>
          <w:sz w:val="24"/>
          <w:u w:val="single"/>
          <w:rtl/>
        </w:rPr>
        <w:t>יוסף פריצקי:</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האם אפשר לקבל ממשרד האוצר ביום שני – דיווח על מצב המשק, על מצב התוכנית הכלכלית, על מצב הגירעון ? </w:t>
      </w:r>
    </w:p>
    <w:p w:rsidR="00000000" w:rsidRDefault="00DB3BBB">
      <w:pPr>
        <w:jc w:val="both"/>
        <w:rPr>
          <w:rFonts w:cs="David"/>
          <w:sz w:val="24"/>
          <w:rtl/>
        </w:rPr>
      </w:pPr>
    </w:p>
    <w:p w:rsidR="00000000" w:rsidRDefault="00DB3BBB">
      <w:pPr>
        <w:rPr>
          <w:rFonts w:cs="David"/>
          <w:sz w:val="24"/>
          <w:u w:val="single"/>
          <w:rtl/>
        </w:rPr>
      </w:pPr>
      <w:r>
        <w:rPr>
          <w:rFonts w:cs="David"/>
          <w:sz w:val="24"/>
          <w:u w:val="single"/>
          <w:rtl/>
        </w:rPr>
        <w:t>היו”ר יעקב ליצמן:</w:t>
      </w:r>
    </w:p>
    <w:p w:rsidR="00000000" w:rsidRDefault="00DB3BBB">
      <w:pPr>
        <w:rPr>
          <w:rFonts w:cs="David"/>
          <w:sz w:val="24"/>
          <w:u w:val="single"/>
          <w:rtl/>
        </w:rPr>
      </w:pPr>
    </w:p>
    <w:p w:rsidR="00000000" w:rsidRDefault="00DB3BBB">
      <w:pPr>
        <w:jc w:val="both"/>
        <w:rPr>
          <w:rFonts w:cs="David"/>
          <w:sz w:val="24"/>
          <w:rtl/>
        </w:rPr>
      </w:pPr>
      <w:r>
        <w:rPr>
          <w:rFonts w:cs="David"/>
          <w:sz w:val="24"/>
          <w:rtl/>
        </w:rPr>
        <w:tab/>
        <w:t xml:space="preserve"> ההחלטה היא שאנחנו נקיים ישיבה ביום שני, בשעה 10 בבוקר. תודה לכם, הישיבה נעולה. </w:t>
      </w:r>
    </w:p>
    <w:p w:rsidR="00000000" w:rsidRDefault="00DB3BBB">
      <w:pPr>
        <w:jc w:val="both"/>
        <w:rPr>
          <w:rFonts w:cs="David"/>
          <w:sz w:val="24"/>
          <w:rtl/>
        </w:rPr>
      </w:pPr>
    </w:p>
    <w:p w:rsidR="00000000" w:rsidRDefault="00DB3BBB">
      <w:pPr>
        <w:jc w:val="both"/>
        <w:rPr>
          <w:rFonts w:cs="David"/>
          <w:sz w:val="24"/>
          <w:rtl/>
        </w:rPr>
      </w:pPr>
    </w:p>
    <w:p w:rsidR="00000000" w:rsidRDefault="00DB3BBB">
      <w:pPr>
        <w:pStyle w:val="8"/>
        <w:rPr>
          <w:rFonts w:cs="David"/>
          <w:sz w:val="24"/>
          <w:rtl/>
        </w:rPr>
      </w:pPr>
      <w:r>
        <w:rPr>
          <w:rFonts w:cs="David"/>
          <w:sz w:val="24"/>
          <w:rtl/>
        </w:rPr>
        <w:t>הישיבה ננעלה בשעה 11:10</w:t>
      </w:r>
    </w:p>
    <w:p w:rsidR="00000000" w:rsidRDefault="00DB3BBB">
      <w:pPr>
        <w:jc w:val="both"/>
        <w:rPr>
          <w:rFonts w:cs="David"/>
          <w:sz w:val="24"/>
          <w:rtl/>
        </w:rPr>
      </w:pPr>
    </w:p>
    <w:p w:rsidR="00000000" w:rsidRDefault="00DB3BBB">
      <w:pPr>
        <w:jc w:val="both"/>
        <w:rPr>
          <w:rFonts w:cs="David"/>
          <w:sz w:val="24"/>
          <w:rtl/>
        </w:rPr>
      </w:pPr>
    </w:p>
    <w:p w:rsidR="00000000" w:rsidRDefault="00DB3BBB">
      <w:pPr>
        <w:jc w:val="both"/>
        <w:rPr>
          <w:rFonts w:cs="David"/>
          <w:sz w:val="24"/>
          <w:rtl/>
        </w:rPr>
      </w:pPr>
    </w:p>
    <w:p w:rsidR="00000000" w:rsidRDefault="00DB3BBB">
      <w:pPr>
        <w:rPr>
          <w:rFonts w:cs="David"/>
          <w:sz w:val="24"/>
          <w:rtl/>
        </w:rPr>
      </w:pPr>
    </w:p>
    <w:p w:rsidR="00000000" w:rsidRDefault="00DB3BB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3BBB">
      <w:r>
        <w:separator/>
      </w:r>
    </w:p>
  </w:endnote>
  <w:endnote w:type="continuationSeparator" w:id="0">
    <w:p w:rsidR="00000000" w:rsidRDefault="00D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BB">
    <w:pPr>
      <w:pStyle w:val="a7"/>
      <w:rPr>
        <w:rFonts w:cs="Miriam"/>
        <w:sz w:val="24"/>
        <w:rtl/>
      </w:rPr>
    </w:pPr>
  </w:p>
  <w:p w:rsidR="00000000" w:rsidRDefault="00DB3BB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BB">
    <w:pPr>
      <w:pStyle w:val="a7"/>
      <w:rPr>
        <w:rFonts w:cs="Miriam"/>
        <w:sz w:val="24"/>
        <w:rtl/>
      </w:rPr>
    </w:pPr>
  </w:p>
  <w:p w:rsidR="00000000" w:rsidRDefault="00DB3BB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3BBB">
      <w:r>
        <w:separator/>
      </w:r>
    </w:p>
  </w:footnote>
  <w:footnote w:type="continuationSeparator" w:id="0">
    <w:p w:rsidR="00000000" w:rsidRDefault="00DB3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DB3BBB">
    <w:pPr>
      <w:pStyle w:val="a5"/>
      <w:ind w:right="360"/>
      <w:rPr>
        <w:rStyle w:val="a9"/>
        <w:rFonts w:cs="David"/>
        <w:sz w:val="24"/>
        <w:rtl/>
      </w:rPr>
    </w:pPr>
    <w:r>
      <w:rPr>
        <w:rStyle w:val="a9"/>
        <w:rFonts w:cs="David"/>
        <w:sz w:val="24"/>
        <w:rtl/>
      </w:rPr>
      <w:t>ועדת הכספים</w:t>
    </w:r>
  </w:p>
  <w:p w:rsidR="00000000" w:rsidRDefault="00DB3BBB">
    <w:pPr>
      <w:pStyle w:val="a5"/>
      <w:ind w:right="360"/>
      <w:rPr>
        <w:rStyle w:val="a9"/>
        <w:rFonts w:cs="David"/>
        <w:sz w:val="24"/>
        <w:rtl/>
      </w:rPr>
    </w:pPr>
    <w:r>
      <w:rPr>
        <w:rStyle w:val="a9"/>
        <w:rFonts w:cs="David"/>
        <w:sz w:val="24"/>
        <w:rtl/>
      </w:rPr>
      <w:t>20.06.02</w:t>
    </w:r>
  </w:p>
  <w:p w:rsidR="00000000" w:rsidRDefault="00DB3BB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BB">
    <w:pPr>
      <w:pStyle w:val="a5"/>
      <w:rPr>
        <w:rFonts w:cs="Miriam"/>
        <w:sz w:val="24"/>
        <w:rtl/>
      </w:rPr>
    </w:pPr>
  </w:p>
  <w:p w:rsidR="00000000" w:rsidRDefault="00DB3BB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4542C"/>
    <w:multiLevelType w:val="hybridMultilevel"/>
    <w:tmpl w:val="B97C4B84"/>
    <w:lvl w:ilvl="0" w:tplc="4C943DEA">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43E6EDD"/>
    <w:multiLevelType w:val="hybridMultilevel"/>
    <w:tmpl w:val="9926D244"/>
    <w:lvl w:ilvl="0" w:tplc="E9ECAD3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5BF6E87"/>
    <w:multiLevelType w:val="hybridMultilevel"/>
    <w:tmpl w:val="240E834E"/>
    <w:lvl w:ilvl="0" w:tplc="C680D9FC">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6"/>
  </w:num>
  <w:num w:numId="10">
    <w:abstractNumId w:val="5"/>
  </w:num>
  <w:num w:numId="11">
    <w:abstractNumId w:val="4"/>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B3BBB"/>
    <w:rsid w:val="00DB3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452049-D72B-4FEF-A18C-89BD57656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868</Words>
  <Characters>4343</Characters>
  <Application>Microsoft Office Word</Application>
  <DocSecurity>0</DocSecurity>
  <Lines>36</Lines>
  <Paragraphs>10</Paragraphs>
  <ScaleCrop>false</ScaleCrop>
  <Company>knesset</Company>
  <LinksUpToDate>false</LinksUpToDate>
  <CharactersWithSpaces>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פרוטוקולים/כספים/5354</dc:title>
  <dc:subject>כספים 19.6.2002</dc:subject>
  <dc:creator>לאה קיקיון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