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071D5">
      <w:pPr>
        <w:jc w:val="right"/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פרוטוקולים/כספים/6050</w:t>
      </w:r>
    </w:p>
    <w:p w:rsidR="00000000" w:rsidRDefault="00E071D5">
      <w:pPr>
        <w:jc w:val="right"/>
        <w:rPr>
          <w:rFonts w:cs="David"/>
          <w:rtl/>
        </w:rPr>
      </w:pPr>
      <w:r>
        <w:rPr>
          <w:rFonts w:cs="David"/>
          <w:rtl/>
        </w:rPr>
        <w:tab/>
        <w:t>ירושלים, ט' בכסלו, תשס"ג</w:t>
      </w:r>
    </w:p>
    <w:p w:rsidR="00000000" w:rsidRDefault="00E071D5">
      <w:pPr>
        <w:jc w:val="right"/>
        <w:rPr>
          <w:rFonts w:cs="David"/>
          <w:rtl/>
          <w:lang w:val="es"/>
        </w:rPr>
      </w:pPr>
      <w:r>
        <w:rPr>
          <w:rFonts w:cs="David"/>
          <w:rtl/>
          <w:lang w:val="es"/>
        </w:rPr>
        <w:t>14 בנובמבר, 2002</w:t>
      </w:r>
    </w:p>
    <w:p w:rsidR="00000000" w:rsidRDefault="00E071D5">
      <w:pPr>
        <w:jc w:val="right"/>
        <w:rPr>
          <w:rFonts w:cs="David"/>
          <w:rtl/>
        </w:rPr>
      </w:pPr>
    </w:p>
    <w:p w:rsidR="00000000" w:rsidRDefault="00E071D5">
      <w:pPr>
        <w:rPr>
          <w:rFonts w:cs="David"/>
          <w:rtl/>
        </w:rPr>
      </w:pPr>
      <w:r>
        <w:rPr>
          <w:rFonts w:cs="David"/>
          <w:b/>
          <w:bCs/>
          <w:rtl/>
        </w:rPr>
        <w:t>הכנסת החמש-עשרה</w:t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>נוסח לא מתוקן</w:t>
      </w:r>
    </w:p>
    <w:p w:rsidR="00000000" w:rsidRDefault="00E071D5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חמישי</w:t>
      </w:r>
    </w:p>
    <w:p w:rsidR="00000000" w:rsidRDefault="00E071D5">
      <w:pPr>
        <w:rPr>
          <w:rFonts w:cs="David"/>
          <w:b/>
          <w:bCs/>
          <w:rtl/>
        </w:rPr>
      </w:pPr>
    </w:p>
    <w:p w:rsidR="00000000" w:rsidRDefault="00E071D5">
      <w:pPr>
        <w:rPr>
          <w:rFonts w:cs="David"/>
          <w:b/>
          <w:bCs/>
          <w:rtl/>
        </w:rPr>
      </w:pPr>
    </w:p>
    <w:p w:rsidR="00000000" w:rsidRDefault="00E071D5">
      <w:pPr>
        <w:rPr>
          <w:rFonts w:cs="David"/>
          <w:b/>
          <w:bCs/>
          <w:rtl/>
        </w:rPr>
      </w:pPr>
    </w:p>
    <w:p w:rsidR="00000000" w:rsidRDefault="00E071D5">
      <w:pPr>
        <w:rPr>
          <w:rFonts w:cs="David"/>
          <w:b/>
          <w:bCs/>
          <w:rtl/>
        </w:rPr>
      </w:pPr>
    </w:p>
    <w:p w:rsidR="00000000" w:rsidRDefault="00E071D5">
      <w:pPr>
        <w:pStyle w:val="10"/>
        <w:rPr>
          <w:rFonts w:cs="David"/>
          <w:rtl/>
        </w:rPr>
      </w:pPr>
      <w:r>
        <w:rPr>
          <w:rFonts w:cs="David"/>
          <w:rtl/>
        </w:rPr>
        <w:t>פרוטוקול מס'</w:t>
      </w:r>
    </w:p>
    <w:p w:rsidR="00000000" w:rsidRDefault="00E071D5">
      <w:pPr>
        <w:pStyle w:val="10"/>
        <w:rPr>
          <w:rFonts w:cs="David"/>
          <w:rtl/>
        </w:rPr>
      </w:pPr>
      <w:r>
        <w:rPr>
          <w:rFonts w:cs="David"/>
          <w:rtl/>
        </w:rPr>
        <w:t>מישיבת ועדת הכספים</w:t>
      </w:r>
    </w:p>
    <w:p w:rsidR="00000000" w:rsidRDefault="00E071D5">
      <w:pPr>
        <w:pStyle w:val="40"/>
        <w:rPr>
          <w:rFonts w:cs="David"/>
          <w:rtl/>
        </w:rPr>
      </w:pPr>
      <w:r>
        <w:rPr>
          <w:rFonts w:cs="David"/>
          <w:rtl/>
        </w:rPr>
        <w:t>יום רביעי, ח' בכסלו התשס"ג (13 בנובמבר 2002), שעה 16:00</w:t>
      </w:r>
    </w:p>
    <w:p w:rsidR="00000000" w:rsidRDefault="00E071D5">
      <w:pPr>
        <w:rPr>
          <w:rFonts w:cs="David"/>
          <w:rtl/>
        </w:rPr>
      </w:pPr>
    </w:p>
    <w:p w:rsidR="00000000" w:rsidRDefault="00E071D5">
      <w:pPr>
        <w:rPr>
          <w:rFonts w:cs="David"/>
          <w:b/>
          <w:bCs/>
          <w:u w:val="single"/>
          <w:rtl/>
        </w:rPr>
      </w:pPr>
    </w:p>
    <w:p w:rsidR="00000000" w:rsidRDefault="00E071D5">
      <w:pPr>
        <w:rPr>
          <w:rFonts w:cs="David"/>
          <w:b/>
          <w:bCs/>
          <w:u w:val="single"/>
          <w:rtl/>
        </w:rPr>
      </w:pPr>
    </w:p>
    <w:p w:rsidR="00000000" w:rsidRDefault="00E071D5">
      <w:pPr>
        <w:rPr>
          <w:rFonts w:cs="David"/>
          <w:b/>
          <w:bCs/>
          <w:rtl/>
        </w:rPr>
      </w:pP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b/>
          <w:bCs/>
          <w:rtl/>
        </w:rPr>
        <w:tab/>
        <w:t xml:space="preserve">שינויים בתקציב לשנת 2002 – </w:t>
      </w:r>
    </w:p>
    <w:p w:rsidR="00000000" w:rsidRDefault="00E071D5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  <w:t xml:space="preserve">א. רוויזיה לפניה 345א. </w:t>
      </w:r>
    </w:p>
    <w:p w:rsidR="00000000" w:rsidRDefault="00E071D5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  <w:t xml:space="preserve">ב. פניה מס' 021-20. </w:t>
      </w:r>
    </w:p>
    <w:p w:rsidR="00000000" w:rsidRDefault="00E071D5">
      <w:pPr>
        <w:rPr>
          <w:rFonts w:cs="David"/>
          <w:b/>
          <w:bCs/>
          <w:rtl/>
        </w:rPr>
      </w:pPr>
    </w:p>
    <w:p w:rsidR="00000000" w:rsidRDefault="00E071D5">
      <w:pPr>
        <w:rPr>
          <w:rFonts w:cs="David"/>
          <w:rtl/>
        </w:rPr>
      </w:pPr>
    </w:p>
    <w:p w:rsidR="00000000" w:rsidRDefault="00E071D5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E071D5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</w:p>
    <w:p w:rsidR="00000000" w:rsidRDefault="00E071D5">
      <w:pPr>
        <w:rPr>
          <w:rFonts w:cs="David"/>
          <w:rtl/>
        </w:rPr>
      </w:pPr>
    </w:p>
    <w:p w:rsidR="00000000" w:rsidRDefault="00E071D5">
      <w:pPr>
        <w:pStyle w:val="5"/>
        <w:rPr>
          <w:rFonts w:cs="David"/>
          <w:rtl/>
        </w:rPr>
      </w:pPr>
      <w:r>
        <w:rPr>
          <w:rFonts w:cs="David"/>
          <w:rtl/>
        </w:rPr>
        <w:t>היו"ר יעקב ליצמן</w:t>
      </w:r>
    </w:p>
    <w:p w:rsidR="00000000" w:rsidRDefault="00E071D5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קולט אביטל</w:t>
      </w:r>
    </w:p>
    <w:p w:rsidR="00000000" w:rsidRDefault="00E071D5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משה גפני</w:t>
      </w:r>
    </w:p>
    <w:p w:rsidR="00000000" w:rsidRDefault="00E071D5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אבשלום וילן</w:t>
      </w:r>
    </w:p>
    <w:p w:rsidR="00000000" w:rsidRDefault="00E071D5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צבי הנדל</w:t>
      </w:r>
    </w:p>
    <w:p w:rsidR="00000000" w:rsidRDefault="00E071D5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יצחק ועקנין</w:t>
      </w:r>
    </w:p>
    <w:p w:rsidR="00000000" w:rsidRDefault="00E071D5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נסים זאב</w:t>
      </w:r>
    </w:p>
    <w:p w:rsidR="00000000" w:rsidRDefault="00E071D5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עופר חוגי</w:t>
      </w:r>
    </w:p>
    <w:p w:rsidR="00000000" w:rsidRDefault="00E071D5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נחום לנגנטל</w:t>
      </w:r>
    </w:p>
    <w:p w:rsidR="00000000" w:rsidRDefault="00E071D5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יחיאל לסרי</w:t>
      </w:r>
    </w:p>
    <w:p w:rsidR="00000000" w:rsidRDefault="00E071D5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משולם נהרי</w:t>
      </w:r>
    </w:p>
    <w:p w:rsidR="00000000" w:rsidRDefault="00E071D5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אורית נוקד</w:t>
      </w:r>
    </w:p>
    <w:p w:rsidR="00000000" w:rsidRDefault="00E071D5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מוסי רז</w:t>
      </w:r>
    </w:p>
    <w:p w:rsidR="00000000" w:rsidRDefault="00E071D5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שלום שמחון </w:t>
      </w:r>
    </w:p>
    <w:p w:rsidR="00000000" w:rsidRDefault="00E071D5">
      <w:pPr>
        <w:rPr>
          <w:rFonts w:cs="David"/>
          <w:b/>
          <w:bCs/>
          <w:rtl/>
        </w:rPr>
      </w:pPr>
    </w:p>
    <w:p w:rsidR="00000000" w:rsidRDefault="00E071D5">
      <w:pPr>
        <w:rPr>
          <w:rFonts w:cs="David"/>
          <w:rtl/>
        </w:rPr>
      </w:pPr>
    </w:p>
    <w:p w:rsidR="00000000" w:rsidRDefault="00E071D5">
      <w:pPr>
        <w:rPr>
          <w:rFonts w:cs="David"/>
          <w:rtl/>
        </w:rPr>
      </w:pPr>
    </w:p>
    <w:p w:rsidR="00000000" w:rsidRDefault="00E071D5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מוזמנים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</w:p>
    <w:p w:rsidR="00000000" w:rsidRDefault="00E071D5">
      <w:pPr>
        <w:rPr>
          <w:rFonts w:cs="David"/>
          <w:rtl/>
        </w:rPr>
      </w:pPr>
    </w:p>
    <w:p w:rsidR="00000000" w:rsidRDefault="00E071D5">
      <w:pPr>
        <w:pStyle w:val="5"/>
        <w:rPr>
          <w:rFonts w:cs="David"/>
          <w:rtl/>
        </w:rPr>
      </w:pPr>
      <w:r>
        <w:rPr>
          <w:rFonts w:cs="David"/>
          <w:rtl/>
        </w:rPr>
        <w:t>משה שגיא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משרד החינוך</w:t>
      </w:r>
    </w:p>
    <w:p w:rsidR="00000000" w:rsidRDefault="00E071D5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עדי הרשקוביץ</w:t>
      </w:r>
      <w:r>
        <w:rPr>
          <w:rFonts w:cs="David"/>
          <w:b/>
          <w:bCs/>
          <w:rtl/>
        </w:rPr>
        <w:tab/>
        <w:t>- משרד החינוך</w:t>
      </w:r>
    </w:p>
    <w:p w:rsidR="00000000" w:rsidRDefault="00E071D5">
      <w:pPr>
        <w:rPr>
          <w:rFonts w:cs="David"/>
          <w:rtl/>
        </w:rPr>
      </w:pPr>
    </w:p>
    <w:p w:rsidR="00000000" w:rsidRDefault="00E071D5">
      <w:pPr>
        <w:rPr>
          <w:rFonts w:cs="David"/>
          <w:rtl/>
        </w:rPr>
      </w:pPr>
    </w:p>
    <w:p w:rsidR="00000000" w:rsidRDefault="00E071D5">
      <w:pPr>
        <w:rPr>
          <w:rFonts w:cs="David"/>
          <w:rtl/>
        </w:rPr>
      </w:pPr>
    </w:p>
    <w:p w:rsidR="00000000" w:rsidRDefault="00E071D5">
      <w:pPr>
        <w:rPr>
          <w:rFonts w:cs="David"/>
          <w:rtl/>
        </w:rPr>
      </w:pPr>
    </w:p>
    <w:p w:rsidR="00000000" w:rsidRDefault="00E071D5">
      <w:pPr>
        <w:rPr>
          <w:rFonts w:cs="David"/>
          <w:rtl/>
        </w:rPr>
      </w:pPr>
    </w:p>
    <w:p w:rsidR="00000000" w:rsidRDefault="00E071D5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ב/ מנהל הוועדה</w:t>
      </w:r>
      <w:r>
        <w:rPr>
          <w:rFonts w:cs="David"/>
          <w:rtl/>
        </w:rPr>
        <w:t xml:space="preserve">: </w:t>
      </w:r>
      <w:r>
        <w:rPr>
          <w:rFonts w:cs="David"/>
          <w:b/>
          <w:bCs/>
          <w:rtl/>
        </w:rPr>
        <w:t>ליאת קרפטי</w:t>
      </w:r>
    </w:p>
    <w:p w:rsidR="00000000" w:rsidRDefault="00E071D5">
      <w:pPr>
        <w:rPr>
          <w:rFonts w:cs="David"/>
          <w:b/>
          <w:bCs/>
          <w:u w:val="single"/>
          <w:rtl/>
        </w:rPr>
      </w:pPr>
    </w:p>
    <w:p w:rsidR="00000000" w:rsidRDefault="00E071D5">
      <w:pPr>
        <w:rPr>
          <w:rFonts w:cs="David"/>
          <w:b/>
          <w:bCs/>
          <w:rtl/>
        </w:rPr>
      </w:pPr>
      <w:r>
        <w:rPr>
          <w:rFonts w:cs="David"/>
          <w:b/>
          <w:bCs/>
          <w:u w:val="single"/>
          <w:rtl/>
        </w:rPr>
        <w:t>קצרנית</w:t>
      </w:r>
      <w:r>
        <w:rPr>
          <w:rFonts w:cs="David"/>
          <w:rtl/>
        </w:rPr>
        <w:t xml:space="preserve">: </w:t>
      </w:r>
      <w:r>
        <w:rPr>
          <w:rFonts w:cs="David"/>
          <w:b/>
          <w:bCs/>
          <w:rtl/>
        </w:rPr>
        <w:t xml:space="preserve">סיגל גורדון </w:t>
      </w:r>
    </w:p>
    <w:p w:rsidR="00000000" w:rsidRDefault="00E071D5">
      <w:pPr>
        <w:rPr>
          <w:rFonts w:cs="David"/>
          <w:b/>
          <w:bCs/>
          <w:rtl/>
        </w:rPr>
      </w:pPr>
    </w:p>
    <w:p w:rsidR="00000000" w:rsidRDefault="00E071D5">
      <w:pPr>
        <w:rPr>
          <w:rFonts w:cs="David"/>
          <w:b/>
          <w:bCs/>
          <w:rtl/>
        </w:rPr>
      </w:pPr>
    </w:p>
    <w:p w:rsidR="00000000" w:rsidRDefault="00E071D5">
      <w:pPr>
        <w:rPr>
          <w:rFonts w:cs="David"/>
          <w:rtl/>
        </w:rPr>
      </w:pPr>
    </w:p>
    <w:p w:rsidR="00000000" w:rsidRDefault="00E071D5">
      <w:pPr>
        <w:rPr>
          <w:rFonts w:cs="David"/>
          <w:rtl/>
        </w:rPr>
      </w:pPr>
    </w:p>
    <w:p w:rsidR="00000000" w:rsidRDefault="00E071D5">
      <w:pPr>
        <w:rPr>
          <w:rFonts w:cs="David"/>
          <w:rtl/>
        </w:rPr>
      </w:pPr>
    </w:p>
    <w:p w:rsidR="00000000" w:rsidRDefault="00E071D5">
      <w:pPr>
        <w:pStyle w:val="40"/>
        <w:rPr>
          <w:rFonts w:cs="David"/>
          <w:rtl/>
        </w:rPr>
      </w:pPr>
    </w:p>
    <w:p w:rsidR="00000000" w:rsidRDefault="00E071D5">
      <w:pPr>
        <w:pStyle w:val="40"/>
        <w:rPr>
          <w:rFonts w:cs="David"/>
          <w:rtl/>
        </w:rPr>
      </w:pPr>
      <w:r>
        <w:rPr>
          <w:rFonts w:cs="David"/>
          <w:rtl/>
        </w:rPr>
        <w:t>שינו</w:t>
      </w:r>
      <w:r>
        <w:rPr>
          <w:rFonts w:cs="David"/>
          <w:rtl/>
        </w:rPr>
        <w:t>יים בתקציב לשנת 2002</w:t>
      </w:r>
    </w:p>
    <w:p w:rsidR="00000000" w:rsidRDefault="00E071D5">
      <w:pPr>
        <w:rPr>
          <w:rFonts w:cs="David"/>
          <w:rtl/>
        </w:rPr>
      </w:pPr>
    </w:p>
    <w:p w:rsidR="00000000" w:rsidRDefault="00E071D5">
      <w:pPr>
        <w:rPr>
          <w:rFonts w:cs="David"/>
          <w:rtl/>
        </w:rPr>
      </w:pPr>
    </w:p>
    <w:p w:rsidR="00000000" w:rsidRDefault="00E071D5">
      <w:pPr>
        <w:pStyle w:val="6"/>
        <w:rPr>
          <w:rFonts w:cs="David"/>
          <w:rtl/>
        </w:rPr>
      </w:pPr>
      <w:r>
        <w:rPr>
          <w:rFonts w:cs="David"/>
          <w:rtl/>
        </w:rPr>
        <w:t xml:space="preserve">רוויזיה: פניה מס' 345א – </w:t>
      </w:r>
    </w:p>
    <w:p w:rsidR="00000000" w:rsidRDefault="00E071D5">
      <w:pPr>
        <w:rPr>
          <w:rFonts w:cs="David"/>
          <w:rtl/>
        </w:rPr>
      </w:pPr>
    </w:p>
    <w:p w:rsidR="00000000" w:rsidRDefault="00E071D5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יעקב ליצמן:</w:t>
      </w:r>
    </w:p>
    <w:p w:rsidR="00000000" w:rsidRDefault="00E071D5">
      <w:pPr>
        <w:rPr>
          <w:rFonts w:cs="David"/>
          <w:rtl/>
        </w:rPr>
      </w:pPr>
    </w:p>
    <w:p w:rsidR="00000000" w:rsidRDefault="00E071D5">
      <w:pPr>
        <w:rPr>
          <w:rFonts w:cs="David"/>
          <w:rtl/>
        </w:rPr>
      </w:pPr>
      <w:r>
        <w:rPr>
          <w:rFonts w:cs="David"/>
          <w:rtl/>
        </w:rPr>
        <w:tab/>
        <w:t xml:space="preserve">שלום לכולם, אני מתכבד לפתוח את ישיבת הוועדה. אנחנו מצביעים על הרביזיה שלי, פניה מס' 345א, מי שמבקש לתמוך בהעברה התקציבית צריך לתמוך ברביזיה. </w:t>
      </w:r>
    </w:p>
    <w:p w:rsidR="00000000" w:rsidRDefault="00E071D5">
      <w:pPr>
        <w:rPr>
          <w:rFonts w:cs="David"/>
          <w:rtl/>
        </w:rPr>
      </w:pPr>
    </w:p>
    <w:p w:rsidR="00000000" w:rsidRDefault="00E071D5">
      <w:pPr>
        <w:rPr>
          <w:rFonts w:cs="David"/>
          <w:rtl/>
        </w:rPr>
      </w:pPr>
      <w:r>
        <w:rPr>
          <w:rFonts w:cs="David"/>
          <w:u w:val="single"/>
          <w:rtl/>
        </w:rPr>
        <w:t>צבי הנדל:</w:t>
      </w:r>
    </w:p>
    <w:p w:rsidR="00000000" w:rsidRDefault="00E071D5">
      <w:pPr>
        <w:rPr>
          <w:rFonts w:cs="David"/>
          <w:rtl/>
        </w:rPr>
      </w:pPr>
    </w:p>
    <w:p w:rsidR="00000000" w:rsidRDefault="00E071D5">
      <w:pPr>
        <w:rPr>
          <w:rFonts w:cs="David"/>
          <w:rtl/>
        </w:rPr>
      </w:pPr>
      <w:r>
        <w:rPr>
          <w:rFonts w:cs="David"/>
          <w:rtl/>
        </w:rPr>
        <w:tab/>
        <w:t>אני רוצה להבין, מי שתומך ברביזי</w:t>
      </w:r>
      <w:r>
        <w:rPr>
          <w:rFonts w:cs="David"/>
          <w:rtl/>
        </w:rPr>
        <w:t xml:space="preserve">ה, המשמעות שהוא מסכים להעברה? </w:t>
      </w:r>
    </w:p>
    <w:p w:rsidR="00000000" w:rsidRDefault="00E071D5">
      <w:pPr>
        <w:rPr>
          <w:rFonts w:cs="David"/>
          <w:rtl/>
        </w:rPr>
      </w:pPr>
    </w:p>
    <w:p w:rsidR="00000000" w:rsidRDefault="00E071D5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יעקב ליצמן:</w:t>
      </w:r>
    </w:p>
    <w:p w:rsidR="00000000" w:rsidRDefault="00E071D5">
      <w:pPr>
        <w:rPr>
          <w:rFonts w:cs="David"/>
          <w:rtl/>
        </w:rPr>
      </w:pPr>
    </w:p>
    <w:p w:rsidR="00000000" w:rsidRDefault="00E071D5">
      <w:pPr>
        <w:rPr>
          <w:rFonts w:cs="David"/>
          <w:rtl/>
        </w:rPr>
      </w:pPr>
      <w:r>
        <w:rPr>
          <w:rFonts w:cs="David"/>
          <w:rtl/>
        </w:rPr>
        <w:tab/>
        <w:t xml:space="preserve">כן. ההעברה התקציבית נפלה, אני הגשתי רביזיה, זאת אומרת מי שתומך, תומך ברביזיה. אני מעמיד להצבעה את הרביזיה של ליצמן על פניה 345א, מי בעד הרביזיה ירים את ידו. </w:t>
      </w:r>
    </w:p>
    <w:p w:rsidR="00000000" w:rsidRDefault="00E071D5">
      <w:pPr>
        <w:rPr>
          <w:rFonts w:cs="David"/>
          <w:rtl/>
        </w:rPr>
      </w:pPr>
    </w:p>
    <w:p w:rsidR="00000000" w:rsidRDefault="00E071D5">
      <w:pPr>
        <w:jc w:val="center"/>
        <w:rPr>
          <w:rFonts w:cs="David"/>
          <w:b/>
          <w:bCs/>
          <w:rtl/>
        </w:rPr>
      </w:pPr>
    </w:p>
    <w:p w:rsidR="00000000" w:rsidRDefault="00E071D5">
      <w:pPr>
        <w:pStyle w:val="10"/>
        <w:rPr>
          <w:rFonts w:cs="David"/>
          <w:rtl/>
        </w:rPr>
      </w:pPr>
      <w:r>
        <w:rPr>
          <w:rFonts w:cs="David"/>
          <w:rtl/>
        </w:rPr>
        <w:t>הצבעה</w:t>
      </w:r>
    </w:p>
    <w:p w:rsidR="00000000" w:rsidRDefault="00E071D5">
      <w:pPr>
        <w:jc w:val="center"/>
        <w:rPr>
          <w:rFonts w:cs="David"/>
          <w:b/>
          <w:bCs/>
          <w:rtl/>
        </w:rPr>
      </w:pPr>
    </w:p>
    <w:p w:rsidR="00000000" w:rsidRDefault="00E071D5">
      <w:pPr>
        <w:jc w:val="center"/>
        <w:rPr>
          <w:rFonts w:cs="David"/>
          <w:rtl/>
        </w:rPr>
      </w:pPr>
      <w:r>
        <w:rPr>
          <w:rFonts w:cs="David"/>
          <w:rtl/>
        </w:rPr>
        <w:t xml:space="preserve">בעד הרביזיה – 10 </w:t>
      </w:r>
    </w:p>
    <w:p w:rsidR="00000000" w:rsidRDefault="00E071D5">
      <w:pPr>
        <w:jc w:val="center"/>
        <w:rPr>
          <w:rFonts w:cs="David"/>
          <w:rtl/>
        </w:rPr>
      </w:pPr>
      <w:r>
        <w:rPr>
          <w:rFonts w:cs="David"/>
          <w:rtl/>
        </w:rPr>
        <w:t>נגד – 5</w:t>
      </w:r>
    </w:p>
    <w:p w:rsidR="00000000" w:rsidRDefault="00E071D5">
      <w:pPr>
        <w:jc w:val="center"/>
        <w:rPr>
          <w:rFonts w:cs="David"/>
          <w:rtl/>
        </w:rPr>
      </w:pPr>
      <w:r>
        <w:rPr>
          <w:rFonts w:cs="David"/>
          <w:rtl/>
        </w:rPr>
        <w:t>נמנעים – אי</w:t>
      </w:r>
      <w:r>
        <w:rPr>
          <w:rFonts w:cs="David"/>
          <w:rtl/>
        </w:rPr>
        <w:t>ן</w:t>
      </w:r>
    </w:p>
    <w:p w:rsidR="00000000" w:rsidRDefault="00E071D5">
      <w:pPr>
        <w:jc w:val="center"/>
        <w:rPr>
          <w:rFonts w:cs="David"/>
          <w:rtl/>
        </w:rPr>
      </w:pPr>
      <w:r>
        <w:rPr>
          <w:rFonts w:cs="David"/>
          <w:rtl/>
        </w:rPr>
        <w:t xml:space="preserve">הרביזיה אושרה. </w:t>
      </w:r>
    </w:p>
    <w:p w:rsidR="00000000" w:rsidRDefault="00E071D5">
      <w:pPr>
        <w:jc w:val="center"/>
        <w:rPr>
          <w:rFonts w:cs="David"/>
          <w:rtl/>
        </w:rPr>
      </w:pPr>
    </w:p>
    <w:p w:rsidR="00000000" w:rsidRDefault="00E071D5">
      <w:pPr>
        <w:jc w:val="center"/>
        <w:rPr>
          <w:rFonts w:cs="David"/>
          <w:rtl/>
        </w:rPr>
      </w:pPr>
    </w:p>
    <w:p w:rsidR="00000000" w:rsidRDefault="00E071D5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יעקב ליצמן:</w:t>
      </w:r>
    </w:p>
    <w:p w:rsidR="00000000" w:rsidRDefault="00E071D5">
      <w:pPr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הרביזיה אושרה ולכן כעת אני מעמיד להצבעה את פניה 345א, מי בעד ירים את ידו. 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הצבעה</w:t>
      </w:r>
    </w:p>
    <w:p w:rsidR="00000000" w:rsidRDefault="00E071D5">
      <w:pPr>
        <w:pStyle w:val="a5"/>
        <w:tabs>
          <w:tab w:val="clear" w:pos="4153"/>
          <w:tab w:val="clear" w:pos="8306"/>
        </w:tabs>
        <w:jc w:val="center"/>
        <w:rPr>
          <w:rFonts w:cs="David"/>
          <w:b/>
          <w:bCs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rtl/>
        </w:rPr>
        <w:t>בעד – 9</w:t>
      </w:r>
    </w:p>
    <w:p w:rsidR="00000000" w:rsidRDefault="00E071D5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rtl/>
        </w:rPr>
        <w:t>נגד – 5</w:t>
      </w:r>
    </w:p>
    <w:p w:rsidR="00000000" w:rsidRDefault="00E071D5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rtl/>
        </w:rPr>
        <w:t>נמנעים – אין</w:t>
      </w:r>
    </w:p>
    <w:p w:rsidR="00000000" w:rsidRDefault="00E071D5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rtl/>
        </w:rPr>
        <w:t xml:space="preserve">פניה מס' 345א אושרה. </w:t>
      </w:r>
    </w:p>
    <w:p w:rsidR="00000000" w:rsidRDefault="00E071D5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</w:p>
    <w:p w:rsidR="00000000" w:rsidRDefault="00E071D5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יעקב ליצמן: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הפניה אושרה. 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b/>
          <w:bCs/>
          <w:rtl/>
        </w:rPr>
      </w:pPr>
      <w:r>
        <w:rPr>
          <w:rFonts w:cs="David"/>
          <w:b/>
          <w:bCs/>
          <w:u w:val="single"/>
          <w:rtl/>
        </w:rPr>
        <w:t>פניה מס' 021-20, 20022: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b/>
          <w:bCs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b/>
          <w:bCs/>
          <w:rtl/>
        </w:rPr>
      </w:pPr>
    </w:p>
    <w:p w:rsidR="00000000" w:rsidRDefault="00E071D5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יעקב ליצמן</w:t>
      </w:r>
      <w:r>
        <w:rPr>
          <w:rFonts w:cs="David"/>
          <w:u w:val="single"/>
          <w:rtl/>
        </w:rPr>
        <w:t>: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רבותיי, יש לנו פנייה נוספת של משרד החינוך, אני מבקש שנציג משרד החינוך יסביר את הפניה. 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u w:val="single"/>
          <w:rtl/>
        </w:rPr>
        <w:t>משה שגיא: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מדובר בפניה תקציבית להעברת יתרת העודפים המחויבים מתקציב 2001 לשימוש בתקציב 2002. זאת אומרת, עודפים מחויבים משנה קודמת. 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u w:val="single"/>
          <w:rtl/>
        </w:rPr>
        <w:t>קולט אביטל: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לאן זה הולך?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u w:val="single"/>
          <w:rtl/>
        </w:rPr>
        <w:t>משה</w:t>
      </w:r>
      <w:r>
        <w:rPr>
          <w:rFonts w:cs="David"/>
          <w:u w:val="single"/>
          <w:rtl/>
        </w:rPr>
        <w:t xml:space="preserve"> שגיא: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לכל מיני סעיפים. 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u w:val="single"/>
          <w:rtl/>
        </w:rPr>
        <w:t>קולט אביטל: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מה זה כל מיני? 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u w:val="single"/>
          <w:rtl/>
        </w:rPr>
        <w:t>משה שגיא: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מדובר בעודפים מחויבים בסעיפים שונים שנרשמו כנגדם התחייבויות לשנת 2001 והם שולמו השנה. אנחנו מקבלים את העודפים המחויבים על פי חוק. 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יעקב ליצמן: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מי בעד העברה תקציבית מס' 021-20, </w:t>
      </w:r>
      <w:r>
        <w:rPr>
          <w:rFonts w:cs="David"/>
          <w:rtl/>
        </w:rPr>
        <w:t>20022, ירים את ידו.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jc w:val="center"/>
        <w:rPr>
          <w:rFonts w:cs="David"/>
          <w:b/>
          <w:bCs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b/>
          <w:bCs/>
          <w:rtl/>
        </w:rPr>
        <w:t>הצבעה</w:t>
      </w:r>
    </w:p>
    <w:p w:rsidR="00000000" w:rsidRDefault="00E071D5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rtl/>
        </w:rPr>
        <w:t>בעד – 8</w:t>
      </w:r>
    </w:p>
    <w:p w:rsidR="00000000" w:rsidRDefault="00E071D5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rtl/>
        </w:rPr>
        <w:t>נגד – 6</w:t>
      </w:r>
    </w:p>
    <w:p w:rsidR="00000000" w:rsidRDefault="00E071D5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rtl/>
        </w:rPr>
        <w:t>נמנעים – אין</w:t>
      </w:r>
    </w:p>
    <w:p w:rsidR="00000000" w:rsidRDefault="00E071D5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rtl/>
        </w:rPr>
        <w:t xml:space="preserve">פניה מס' 021-20, 20022, נתקבלה. </w:t>
      </w:r>
    </w:p>
    <w:p w:rsidR="00000000" w:rsidRDefault="00E071D5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</w:p>
    <w:p w:rsidR="00000000" w:rsidRDefault="00E071D5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יעקב ליצמן: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הפניה אושרה, אני מודה לכם, הישיבה נעולה. </w:t>
      </w: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E071D5">
      <w:pPr>
        <w:pStyle w:val="a5"/>
        <w:tabs>
          <w:tab w:val="clear" w:pos="4153"/>
          <w:tab w:val="clear" w:pos="8306"/>
        </w:tabs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הישיבה ננעלה בשעה 16:45.</w:t>
      </w:r>
    </w:p>
    <w:p w:rsidR="00000000" w:rsidRDefault="00E071D5">
      <w:pPr>
        <w:pStyle w:val="a5"/>
        <w:tabs>
          <w:tab w:val="clear" w:pos="4153"/>
          <w:tab w:val="clear" w:pos="8306"/>
        </w:tabs>
        <w:jc w:val="center"/>
        <w:rPr>
          <w:rFonts w:cs="David"/>
          <w:u w:val="single"/>
          <w:rtl/>
        </w:rPr>
      </w:pPr>
    </w:p>
    <w:p w:rsidR="00000000" w:rsidRDefault="00E071D5">
      <w:pPr>
        <w:jc w:val="right"/>
        <w:rPr>
          <w:rFonts w:cs="David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071D5">
      <w:r>
        <w:separator/>
      </w:r>
    </w:p>
  </w:endnote>
  <w:endnote w:type="continuationSeparator" w:id="0">
    <w:p w:rsidR="00000000" w:rsidRDefault="00E07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071D5">
    <w:pPr>
      <w:pStyle w:val="a7"/>
      <w:rPr>
        <w:rFonts w:cs="David"/>
        <w:rtl/>
      </w:rPr>
    </w:pPr>
  </w:p>
  <w:p w:rsidR="00000000" w:rsidRDefault="00E071D5">
    <w:pPr>
      <w:pStyle w:val="a7"/>
      <w:rPr>
        <w:rFonts w:cs="David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071D5">
    <w:pPr>
      <w:pStyle w:val="a7"/>
      <w:rPr>
        <w:rFonts w:cs="David"/>
        <w:rtl/>
      </w:rPr>
    </w:pPr>
  </w:p>
  <w:p w:rsidR="00000000" w:rsidRDefault="00E071D5">
    <w:pPr>
      <w:pStyle w:val="a7"/>
      <w:rPr>
        <w:rFonts w:cs="David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071D5">
      <w:r>
        <w:separator/>
      </w:r>
    </w:p>
  </w:footnote>
  <w:footnote w:type="continuationSeparator" w:id="0">
    <w:p w:rsidR="00000000" w:rsidRDefault="00E071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071D5">
    <w:pPr>
      <w:pStyle w:val="a5"/>
      <w:framePr w:wrap="auto" w:vAnchor="text" w:hAnchor="margin" w:y="1"/>
      <w:rPr>
        <w:rStyle w:val="a9"/>
        <w:rFonts w:cs="David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3</w:t>
    </w:r>
    <w:r>
      <w:rPr>
        <w:rStyle w:val="a9"/>
        <w:rFonts w:cs="David"/>
      </w:rPr>
      <w:fldChar w:fldCharType="end"/>
    </w:r>
  </w:p>
  <w:p w:rsidR="00000000" w:rsidRDefault="00E071D5">
    <w:pPr>
      <w:pStyle w:val="a5"/>
      <w:ind w:right="360"/>
      <w:rPr>
        <w:rFonts w:cs="David"/>
        <w:rtl/>
      </w:rPr>
    </w:pPr>
    <w:r>
      <w:rPr>
        <w:rFonts w:cs="David"/>
        <w:rtl/>
      </w:rPr>
      <w:t>ועדת הכספים</w:t>
    </w:r>
  </w:p>
  <w:p w:rsidR="00000000" w:rsidRDefault="00E071D5">
    <w:pPr>
      <w:pStyle w:val="a5"/>
      <w:ind w:right="360"/>
      <w:rPr>
        <w:rStyle w:val="a9"/>
        <w:rFonts w:cs="David"/>
        <w:rtl/>
      </w:rPr>
    </w:pPr>
    <w:r>
      <w:rPr>
        <w:rFonts w:cs="David"/>
        <w:rtl/>
      </w:rPr>
      <w:t xml:space="preserve">13.11.2002 </w:t>
    </w:r>
  </w:p>
  <w:p w:rsidR="00000000" w:rsidRDefault="00E071D5">
    <w:pPr>
      <w:pStyle w:val="a5"/>
      <w:rPr>
        <w:rFonts w:cs="David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071D5">
    <w:pPr>
      <w:pStyle w:val="a5"/>
      <w:rPr>
        <w:rFonts w:cs="David"/>
        <w:rtl/>
      </w:rPr>
    </w:pPr>
  </w:p>
  <w:p w:rsidR="00000000" w:rsidRDefault="00E071D5">
    <w:pPr>
      <w:pStyle w:val="a5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60000457CE430FA75D61193D90002A5F0CF8900000016CB49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E071D5"/>
    <w:rsid w:val="00E0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747C382-949E-4132-A122-48A53CE23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344</Words>
  <Characters>1722</Characters>
  <Application>Microsoft Office Word</Application>
  <DocSecurity>0</DocSecurity>
  <Lines>14</Lines>
  <Paragraphs>4</Paragraphs>
  <ScaleCrop>false</ScaleCrop>
  <Company>knesset</Company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פרוטוקולים/כספים/6050</dc:title>
  <dc:subject>כספים 13.11.2002</dc:subject>
  <dc:creator>סיגל גורדון</dc:creator>
  <cp:keywords/>
  <dc:description/>
  <cp:lastModifiedBy>רינה דבורה קדרון</cp:lastModifiedBy>
  <cp:revision>2</cp:revision>
  <dcterms:created xsi:type="dcterms:W3CDTF">2017-04-24T05:03:00Z</dcterms:created>
  <dcterms:modified xsi:type="dcterms:W3CDTF">2017-04-24T05:03:00Z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