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563F">
      <w:pPr>
        <w:jc w:val="right"/>
        <w:rPr>
          <w:rtl/>
        </w:rPr>
      </w:pPr>
      <w:bookmarkStart w:id="0" w:name="_GoBack"/>
      <w:bookmarkEnd w:id="0"/>
      <w:r>
        <w:rPr>
          <w:rtl/>
        </w:rPr>
        <w:t>פרוטוקולים/כספים/6249</w:t>
      </w:r>
    </w:p>
    <w:p w:rsidR="00000000" w:rsidRDefault="00C1563F">
      <w:pPr>
        <w:jc w:val="right"/>
        <w:rPr>
          <w:rtl/>
        </w:rPr>
      </w:pPr>
      <w:r>
        <w:rPr>
          <w:rtl/>
        </w:rPr>
        <w:tab/>
        <w:t>ירושלים, י' בשבט, תשס"ג</w:t>
      </w:r>
    </w:p>
    <w:p w:rsidR="00000000" w:rsidRDefault="00C1563F">
      <w:pPr>
        <w:jc w:val="right"/>
        <w:rPr>
          <w:rtl/>
          <w:lang w:val="es"/>
        </w:rPr>
      </w:pPr>
      <w:r>
        <w:rPr>
          <w:rtl/>
          <w:lang w:val="es"/>
        </w:rPr>
        <w:t>13 בינואר, 2003</w:t>
      </w:r>
    </w:p>
    <w:p w:rsidR="00000000" w:rsidRDefault="00C1563F">
      <w:pPr>
        <w:jc w:val="right"/>
        <w:rPr>
          <w:rtl/>
        </w:rPr>
      </w:pPr>
    </w:p>
    <w:p w:rsidR="00000000" w:rsidRDefault="00C1563F">
      <w:pPr>
        <w:jc w:val="both"/>
        <w:rPr>
          <w:rFonts w:cs="David"/>
          <w:b/>
          <w:bCs/>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C1563F">
      <w:pPr>
        <w:jc w:val="both"/>
        <w:rPr>
          <w:rFonts w:cs="David"/>
          <w:b/>
          <w:bCs/>
          <w:sz w:val="24"/>
          <w:szCs w:val="24"/>
          <w:rtl/>
        </w:rPr>
      </w:pPr>
      <w:r>
        <w:rPr>
          <w:rFonts w:cs="David"/>
          <w:b/>
          <w:bCs/>
          <w:sz w:val="24"/>
          <w:szCs w:val="24"/>
          <w:rtl/>
        </w:rPr>
        <w:t xml:space="preserve">מושב חמישי </w:t>
      </w:r>
    </w:p>
    <w:p w:rsidR="00000000" w:rsidRDefault="00C1563F">
      <w:pPr>
        <w:jc w:val="both"/>
        <w:rPr>
          <w:rFonts w:cs="David"/>
          <w:b/>
          <w:bCs/>
          <w:sz w:val="24"/>
          <w:szCs w:val="24"/>
          <w:rtl/>
        </w:rPr>
      </w:pPr>
    </w:p>
    <w:p w:rsidR="00000000" w:rsidRDefault="00C1563F">
      <w:pPr>
        <w:jc w:val="both"/>
        <w:rPr>
          <w:rFonts w:cs="David"/>
          <w:b/>
          <w:bCs/>
          <w:sz w:val="24"/>
          <w:szCs w:val="24"/>
          <w:rtl/>
        </w:rPr>
      </w:pPr>
    </w:p>
    <w:p w:rsidR="00000000" w:rsidRDefault="00C1563F">
      <w:pPr>
        <w:jc w:val="both"/>
        <w:rPr>
          <w:rFonts w:cs="David"/>
          <w:b/>
          <w:bCs/>
          <w:sz w:val="24"/>
          <w:szCs w:val="24"/>
          <w:rtl/>
        </w:rPr>
      </w:pPr>
    </w:p>
    <w:p w:rsidR="00000000" w:rsidRDefault="00C1563F">
      <w:pPr>
        <w:jc w:val="both"/>
        <w:rPr>
          <w:rFonts w:cs="David"/>
          <w:b/>
          <w:bCs/>
          <w:sz w:val="24"/>
          <w:szCs w:val="24"/>
          <w:rtl/>
        </w:rPr>
      </w:pPr>
    </w:p>
    <w:p w:rsidR="00000000" w:rsidRDefault="00C1563F">
      <w:pPr>
        <w:jc w:val="both"/>
        <w:rPr>
          <w:rFonts w:cs="David"/>
          <w:b/>
          <w:bCs/>
          <w:sz w:val="24"/>
          <w:szCs w:val="24"/>
          <w:rtl/>
        </w:rPr>
      </w:pPr>
    </w:p>
    <w:p w:rsidR="00000000" w:rsidRDefault="00C1563F">
      <w:pPr>
        <w:pStyle w:val="10"/>
        <w:rPr>
          <w:rFonts w:cs="David"/>
          <w:sz w:val="24"/>
          <w:rtl/>
        </w:rPr>
      </w:pPr>
      <w:r>
        <w:rPr>
          <w:rFonts w:cs="David"/>
          <w:sz w:val="24"/>
          <w:rtl/>
        </w:rPr>
        <w:t>פרוטוקול מס' 459</w:t>
      </w:r>
    </w:p>
    <w:p w:rsidR="00000000" w:rsidRDefault="00C1563F">
      <w:pPr>
        <w:pStyle w:val="5"/>
        <w:rPr>
          <w:rFonts w:cs="David"/>
          <w:sz w:val="24"/>
          <w:rtl/>
        </w:rPr>
      </w:pPr>
      <w:r>
        <w:rPr>
          <w:rFonts w:cs="David"/>
          <w:sz w:val="24"/>
          <w:rtl/>
        </w:rPr>
        <w:t xml:space="preserve">מישיבת ועדת הכספים </w:t>
      </w:r>
    </w:p>
    <w:p w:rsidR="00000000" w:rsidRDefault="00C1563F">
      <w:pPr>
        <w:pStyle w:val="40"/>
        <w:rPr>
          <w:rFonts w:cs="David"/>
          <w:sz w:val="24"/>
          <w:rtl/>
        </w:rPr>
      </w:pPr>
      <w:r>
        <w:rPr>
          <w:rFonts w:cs="David"/>
          <w:sz w:val="24"/>
          <w:rtl/>
        </w:rPr>
        <w:t>יום חמישי, כ"</w:t>
      </w:r>
      <w:r>
        <w:rPr>
          <w:rFonts w:cs="David"/>
          <w:sz w:val="24"/>
          <w:rtl/>
        </w:rPr>
        <w:t>א בטבת התשס"ג (26 בדצמבר 2002), שעה 10:20</w:t>
      </w:r>
    </w:p>
    <w:p w:rsidR="00000000" w:rsidRDefault="00C1563F">
      <w:pPr>
        <w:jc w:val="both"/>
        <w:rPr>
          <w:rFonts w:cs="David"/>
          <w:b/>
          <w:bCs/>
          <w:sz w:val="24"/>
          <w:szCs w:val="24"/>
          <w:rtl/>
        </w:rPr>
      </w:pPr>
    </w:p>
    <w:p w:rsidR="00000000" w:rsidRDefault="00C1563F">
      <w:pPr>
        <w:jc w:val="both"/>
        <w:rPr>
          <w:rFonts w:cs="David"/>
          <w:b/>
          <w:bCs/>
          <w:sz w:val="24"/>
          <w:szCs w:val="24"/>
          <w:rtl/>
        </w:rPr>
      </w:pPr>
    </w:p>
    <w:p w:rsidR="00000000" w:rsidRDefault="00C1563F">
      <w:pPr>
        <w:jc w:val="both"/>
        <w:rPr>
          <w:rFonts w:cs="David"/>
          <w:b/>
          <w:bCs/>
          <w:sz w:val="24"/>
          <w:szCs w:val="24"/>
          <w:rtl/>
        </w:rPr>
      </w:pPr>
    </w:p>
    <w:p w:rsidR="00000000" w:rsidRDefault="00C1563F">
      <w:pPr>
        <w:jc w:val="both"/>
        <w:rPr>
          <w:rFonts w:cs="David"/>
          <w:b/>
          <w:bCs/>
          <w:sz w:val="24"/>
          <w:szCs w:val="24"/>
          <w:rtl/>
        </w:rPr>
      </w:pPr>
    </w:p>
    <w:p w:rsidR="00000000" w:rsidRDefault="00C1563F">
      <w:pPr>
        <w:jc w:val="both"/>
        <w:rPr>
          <w:rFonts w:cs="David"/>
          <w:b/>
          <w:bCs/>
          <w:sz w:val="24"/>
          <w:szCs w:val="24"/>
          <w:rtl/>
        </w:rPr>
      </w:pPr>
    </w:p>
    <w:p w:rsidR="00000000" w:rsidRDefault="00C1563F">
      <w:pPr>
        <w:jc w:val="both"/>
        <w:rPr>
          <w:rFonts w:cs="David"/>
          <w:b/>
          <w:bCs/>
          <w:sz w:val="24"/>
          <w:szCs w:val="24"/>
          <w:rtl/>
        </w:rPr>
      </w:pPr>
    </w:p>
    <w:p w:rsidR="00000000" w:rsidRDefault="00C1563F">
      <w:pPr>
        <w:jc w:val="both"/>
        <w:rPr>
          <w:rFonts w:cs="David"/>
          <w:b/>
          <w:bCs/>
          <w:sz w:val="24"/>
          <w:szCs w:val="24"/>
          <w:rtl/>
        </w:rPr>
      </w:pPr>
    </w:p>
    <w:p w:rsidR="00000000" w:rsidRDefault="00C1563F">
      <w:pPr>
        <w:jc w:val="both"/>
        <w:rPr>
          <w:rFonts w:cs="David"/>
          <w:b/>
          <w:bCs/>
          <w:sz w:val="24"/>
          <w:szCs w:val="24"/>
          <w:rtl/>
        </w:rPr>
      </w:pPr>
      <w:r>
        <w:rPr>
          <w:rFonts w:cs="David"/>
          <w:b/>
          <w:bCs/>
          <w:sz w:val="24"/>
          <w:szCs w:val="24"/>
          <w:u w:val="single"/>
          <w:rtl/>
        </w:rPr>
        <w:t>סדר היום:</w:t>
      </w:r>
      <w:r>
        <w:rPr>
          <w:rFonts w:cs="David"/>
          <w:b/>
          <w:bCs/>
          <w:sz w:val="24"/>
          <w:szCs w:val="24"/>
          <w:rtl/>
        </w:rPr>
        <w:tab/>
        <w:t>שינויים בתקציב לשנת 2002.</w:t>
      </w:r>
    </w:p>
    <w:p w:rsidR="00000000" w:rsidRDefault="00C1563F">
      <w:pPr>
        <w:jc w:val="both"/>
        <w:rPr>
          <w:rFonts w:cs="David"/>
          <w:sz w:val="24"/>
          <w:szCs w:val="24"/>
          <w:rtl/>
        </w:rPr>
      </w:pPr>
    </w:p>
    <w:p w:rsidR="00000000" w:rsidRDefault="00C1563F">
      <w:pPr>
        <w:jc w:val="both"/>
        <w:rPr>
          <w:rFonts w:cs="David"/>
          <w:sz w:val="24"/>
          <w:szCs w:val="24"/>
          <w:rtl/>
        </w:rPr>
      </w:pPr>
    </w:p>
    <w:p w:rsidR="00000000" w:rsidRDefault="00C1563F">
      <w:pPr>
        <w:jc w:val="both"/>
        <w:rPr>
          <w:rFonts w:cs="David"/>
          <w:sz w:val="24"/>
          <w:szCs w:val="24"/>
          <w:rtl/>
        </w:rPr>
      </w:pPr>
    </w:p>
    <w:p w:rsidR="00000000" w:rsidRDefault="00C1563F">
      <w:pPr>
        <w:jc w:val="both"/>
        <w:rPr>
          <w:rFonts w:cs="David"/>
          <w:sz w:val="24"/>
          <w:szCs w:val="24"/>
          <w:rtl/>
        </w:rPr>
      </w:pPr>
    </w:p>
    <w:p w:rsidR="00000000" w:rsidRDefault="00C1563F">
      <w:pPr>
        <w:jc w:val="both"/>
        <w:rPr>
          <w:rFonts w:cs="David"/>
          <w:sz w:val="24"/>
          <w:szCs w:val="24"/>
          <w:rtl/>
        </w:rPr>
      </w:pPr>
    </w:p>
    <w:p w:rsidR="00000000" w:rsidRDefault="00C1563F">
      <w:pPr>
        <w:ind w:left="1134" w:hanging="1134"/>
        <w:rPr>
          <w:rFonts w:cs="David"/>
          <w:sz w:val="24"/>
          <w:szCs w:val="24"/>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 xml:space="preserve">יעקב ליצמן </w:t>
      </w:r>
      <w:r>
        <w:rPr>
          <w:rFonts w:cs="David"/>
          <w:szCs w:val="24"/>
        </w:rPr>
        <w:t>–</w:t>
      </w:r>
      <w:r>
        <w:rPr>
          <w:rFonts w:cs="David"/>
          <w:sz w:val="24"/>
          <w:szCs w:val="24"/>
          <w:rtl/>
        </w:rPr>
        <w:t xml:space="preserve"> היו"ר </w:t>
      </w:r>
    </w:p>
    <w:p w:rsidR="00000000" w:rsidRDefault="00C1563F">
      <w:pPr>
        <w:ind w:left="1134" w:hanging="1134"/>
        <w:rPr>
          <w:rFonts w:cs="David"/>
          <w:sz w:val="24"/>
          <w:szCs w:val="24"/>
          <w:rtl/>
        </w:rPr>
      </w:pPr>
      <w:r>
        <w:rPr>
          <w:rFonts w:cs="David"/>
          <w:b/>
          <w:bCs/>
          <w:sz w:val="24"/>
          <w:szCs w:val="24"/>
          <w:rtl/>
        </w:rPr>
        <w:tab/>
      </w:r>
      <w:r>
        <w:rPr>
          <w:rFonts w:cs="David"/>
          <w:b/>
          <w:bCs/>
          <w:sz w:val="24"/>
          <w:szCs w:val="24"/>
          <w:rtl/>
        </w:rPr>
        <w:tab/>
      </w:r>
      <w:r>
        <w:rPr>
          <w:rFonts w:cs="David"/>
          <w:sz w:val="24"/>
          <w:szCs w:val="24"/>
          <w:rtl/>
        </w:rPr>
        <w:t>יגאל ביבי</w:t>
      </w:r>
    </w:p>
    <w:p w:rsidR="00000000" w:rsidRDefault="00C1563F">
      <w:pPr>
        <w:ind w:left="1134" w:hanging="1134"/>
        <w:rPr>
          <w:rFonts w:cs="David"/>
          <w:sz w:val="24"/>
          <w:szCs w:val="24"/>
          <w:rtl/>
        </w:rPr>
      </w:pPr>
      <w:r>
        <w:rPr>
          <w:rFonts w:cs="David"/>
          <w:sz w:val="24"/>
          <w:szCs w:val="24"/>
          <w:rtl/>
        </w:rPr>
        <w:tab/>
      </w:r>
      <w:r>
        <w:rPr>
          <w:rFonts w:cs="David"/>
          <w:sz w:val="24"/>
          <w:szCs w:val="24"/>
          <w:rtl/>
        </w:rPr>
        <w:tab/>
        <w:t>משה גפני</w:t>
      </w:r>
    </w:p>
    <w:p w:rsidR="00000000" w:rsidRDefault="00C1563F">
      <w:pPr>
        <w:ind w:left="1134" w:hanging="1134"/>
        <w:rPr>
          <w:rFonts w:cs="David"/>
          <w:sz w:val="24"/>
          <w:szCs w:val="24"/>
          <w:rtl/>
        </w:rPr>
      </w:pPr>
      <w:r>
        <w:rPr>
          <w:rFonts w:cs="David"/>
          <w:sz w:val="24"/>
          <w:szCs w:val="24"/>
          <w:rtl/>
        </w:rPr>
        <w:tab/>
      </w:r>
      <w:r>
        <w:rPr>
          <w:rFonts w:cs="David"/>
          <w:sz w:val="24"/>
          <w:szCs w:val="24"/>
          <w:rtl/>
        </w:rPr>
        <w:tab/>
        <w:t>עופר חוגי</w:t>
      </w:r>
    </w:p>
    <w:p w:rsidR="00000000" w:rsidRDefault="00C1563F">
      <w:pPr>
        <w:ind w:left="1134" w:hanging="1134"/>
        <w:rPr>
          <w:rFonts w:cs="David"/>
          <w:sz w:val="24"/>
          <w:szCs w:val="24"/>
          <w:rtl/>
        </w:rPr>
      </w:pPr>
    </w:p>
    <w:p w:rsidR="00000000" w:rsidRDefault="00C1563F">
      <w:pPr>
        <w:ind w:left="1134" w:hanging="1134"/>
        <w:rPr>
          <w:rFonts w:cs="David"/>
          <w:sz w:val="24"/>
          <w:szCs w:val="24"/>
          <w:rtl/>
        </w:rPr>
      </w:pPr>
    </w:p>
    <w:p w:rsidR="00000000" w:rsidRDefault="00C1563F">
      <w:pPr>
        <w:ind w:left="1134" w:hanging="1134"/>
        <w:rPr>
          <w:rFonts w:cs="David"/>
          <w:sz w:val="24"/>
          <w:szCs w:val="24"/>
          <w:rtl/>
        </w:rPr>
      </w:pPr>
    </w:p>
    <w:p w:rsidR="00000000" w:rsidRDefault="00C1563F">
      <w:pPr>
        <w:ind w:left="1134" w:hanging="1134"/>
        <w:rPr>
          <w:rFonts w:cs="David"/>
          <w:sz w:val="24"/>
          <w:szCs w:val="24"/>
          <w:rtl/>
        </w:rPr>
      </w:pPr>
    </w:p>
    <w:p w:rsidR="00000000" w:rsidRDefault="00C1563F">
      <w:pPr>
        <w:ind w:left="1134" w:hanging="1134"/>
        <w:rPr>
          <w:rFonts w:cs="David"/>
          <w:sz w:val="24"/>
          <w:szCs w:val="24"/>
          <w:rtl/>
        </w:rPr>
      </w:pPr>
      <w:r>
        <w:rPr>
          <w:rFonts w:cs="David"/>
          <w:b/>
          <w:bCs/>
          <w:sz w:val="24"/>
          <w:szCs w:val="24"/>
          <w:u w:val="single"/>
          <w:rtl/>
        </w:rPr>
        <w:t>מוזמנים:</w:t>
      </w:r>
      <w:r>
        <w:rPr>
          <w:rFonts w:cs="David"/>
          <w:b/>
          <w:bCs/>
          <w:sz w:val="24"/>
          <w:szCs w:val="24"/>
          <w:rtl/>
        </w:rPr>
        <w:tab/>
      </w:r>
      <w:r>
        <w:rPr>
          <w:rFonts w:cs="David"/>
          <w:b/>
          <w:bCs/>
          <w:sz w:val="24"/>
          <w:szCs w:val="24"/>
          <w:rtl/>
        </w:rPr>
        <w:tab/>
      </w:r>
      <w:r>
        <w:rPr>
          <w:rFonts w:cs="David"/>
          <w:sz w:val="24"/>
          <w:szCs w:val="24"/>
          <w:rtl/>
        </w:rPr>
        <w:t>קונסטנטין בלוז</w:t>
      </w:r>
      <w:r>
        <w:rPr>
          <w:rFonts w:cs="David"/>
          <w:sz w:val="24"/>
          <w:szCs w:val="24"/>
          <w:rtl/>
        </w:rPr>
        <w:tab/>
      </w:r>
      <w:r>
        <w:rPr>
          <w:rFonts w:cs="David"/>
          <w:sz w:val="24"/>
          <w:szCs w:val="24"/>
          <w:rtl/>
        </w:rPr>
        <w:tab/>
        <w:t>אגף תקציבים, משרד האוצר</w:t>
      </w:r>
    </w:p>
    <w:p w:rsidR="00000000" w:rsidRDefault="00C1563F">
      <w:pPr>
        <w:ind w:left="1134" w:hanging="1134"/>
        <w:rPr>
          <w:rFonts w:cs="David"/>
          <w:sz w:val="24"/>
          <w:szCs w:val="24"/>
          <w:rtl/>
        </w:rPr>
      </w:pPr>
      <w:r>
        <w:rPr>
          <w:rFonts w:cs="David"/>
          <w:sz w:val="24"/>
          <w:szCs w:val="24"/>
          <w:rtl/>
        </w:rPr>
        <w:tab/>
      </w:r>
      <w:r>
        <w:rPr>
          <w:rFonts w:cs="David"/>
          <w:sz w:val="24"/>
          <w:szCs w:val="24"/>
          <w:rtl/>
        </w:rPr>
        <w:tab/>
        <w:t>נעה יוצר</w:t>
      </w:r>
      <w:r>
        <w:rPr>
          <w:rFonts w:cs="David"/>
          <w:sz w:val="24"/>
          <w:szCs w:val="24"/>
          <w:rtl/>
        </w:rPr>
        <w:tab/>
      </w:r>
      <w:r>
        <w:rPr>
          <w:rFonts w:cs="David"/>
          <w:sz w:val="24"/>
          <w:szCs w:val="24"/>
          <w:rtl/>
        </w:rPr>
        <w:tab/>
        <w:t>אגף תקציבים, משרד האוצר</w:t>
      </w:r>
    </w:p>
    <w:p w:rsidR="00000000" w:rsidRDefault="00C1563F">
      <w:pPr>
        <w:ind w:left="1134" w:hanging="1134"/>
        <w:rPr>
          <w:rFonts w:cs="David"/>
          <w:sz w:val="24"/>
          <w:szCs w:val="24"/>
          <w:rtl/>
        </w:rPr>
      </w:pPr>
      <w:r>
        <w:rPr>
          <w:rFonts w:cs="David"/>
          <w:sz w:val="24"/>
          <w:szCs w:val="24"/>
          <w:rtl/>
        </w:rPr>
        <w:tab/>
      </w:r>
      <w:r>
        <w:rPr>
          <w:rFonts w:cs="David"/>
          <w:sz w:val="24"/>
          <w:szCs w:val="24"/>
          <w:rtl/>
        </w:rPr>
        <w:tab/>
        <w:t>אפרת כהן</w:t>
      </w:r>
      <w:r>
        <w:rPr>
          <w:rFonts w:cs="David"/>
          <w:sz w:val="24"/>
          <w:szCs w:val="24"/>
          <w:rtl/>
        </w:rPr>
        <w:tab/>
      </w:r>
      <w:r>
        <w:rPr>
          <w:rFonts w:cs="David"/>
          <w:sz w:val="24"/>
          <w:szCs w:val="24"/>
          <w:rtl/>
        </w:rPr>
        <w:tab/>
        <w:t>אג</w:t>
      </w:r>
      <w:r>
        <w:rPr>
          <w:rFonts w:cs="David"/>
          <w:sz w:val="24"/>
          <w:szCs w:val="24"/>
          <w:rtl/>
        </w:rPr>
        <w:t>ף תקציבים, משרד האוצר</w:t>
      </w:r>
    </w:p>
    <w:p w:rsidR="00000000" w:rsidRDefault="00C1563F">
      <w:pPr>
        <w:ind w:left="1134" w:hanging="1134"/>
        <w:rPr>
          <w:rFonts w:cs="David"/>
          <w:sz w:val="24"/>
          <w:szCs w:val="24"/>
          <w:rtl/>
        </w:rPr>
      </w:pPr>
      <w:r>
        <w:rPr>
          <w:rFonts w:cs="David"/>
          <w:sz w:val="24"/>
          <w:szCs w:val="24"/>
          <w:rtl/>
        </w:rPr>
        <w:tab/>
      </w:r>
      <w:r>
        <w:rPr>
          <w:rFonts w:cs="David"/>
          <w:sz w:val="24"/>
          <w:szCs w:val="24"/>
          <w:rtl/>
        </w:rPr>
        <w:tab/>
        <w:t>ערן ניצן</w:t>
      </w:r>
      <w:r>
        <w:rPr>
          <w:rFonts w:cs="David"/>
          <w:sz w:val="24"/>
          <w:szCs w:val="24"/>
          <w:rtl/>
        </w:rPr>
        <w:tab/>
      </w:r>
      <w:r>
        <w:rPr>
          <w:rFonts w:cs="David"/>
          <w:sz w:val="24"/>
          <w:szCs w:val="24"/>
          <w:rtl/>
        </w:rPr>
        <w:tab/>
      </w:r>
      <w:r>
        <w:rPr>
          <w:rFonts w:cs="David"/>
          <w:sz w:val="24"/>
          <w:szCs w:val="24"/>
          <w:rtl/>
        </w:rPr>
        <w:tab/>
        <w:t>אגף תקציבים, משרד האוצר</w:t>
      </w:r>
    </w:p>
    <w:p w:rsidR="00000000" w:rsidRDefault="00C1563F">
      <w:pPr>
        <w:ind w:left="720" w:firstLine="720"/>
        <w:rPr>
          <w:rFonts w:cs="David"/>
          <w:sz w:val="24"/>
          <w:szCs w:val="24"/>
          <w:rtl/>
        </w:rPr>
      </w:pPr>
      <w:r>
        <w:rPr>
          <w:rFonts w:cs="David"/>
          <w:sz w:val="24"/>
          <w:szCs w:val="24"/>
          <w:rtl/>
        </w:rPr>
        <w:t>שלומית נקש</w:t>
      </w:r>
      <w:r>
        <w:rPr>
          <w:rFonts w:cs="David"/>
          <w:sz w:val="24"/>
          <w:szCs w:val="24"/>
          <w:rtl/>
        </w:rPr>
        <w:tab/>
      </w:r>
      <w:r>
        <w:rPr>
          <w:rFonts w:cs="David"/>
          <w:sz w:val="24"/>
          <w:szCs w:val="24"/>
          <w:rtl/>
        </w:rPr>
        <w:tab/>
        <w:t>החטיבה להתיישבות</w:t>
      </w:r>
    </w:p>
    <w:p w:rsidR="00000000" w:rsidRDefault="00C1563F">
      <w:pPr>
        <w:ind w:left="1134" w:hanging="1134"/>
        <w:rPr>
          <w:rFonts w:cs="David"/>
          <w:sz w:val="24"/>
          <w:szCs w:val="24"/>
          <w:rtl/>
        </w:rPr>
      </w:pPr>
      <w:r>
        <w:rPr>
          <w:rFonts w:cs="David"/>
          <w:sz w:val="24"/>
          <w:szCs w:val="24"/>
          <w:rtl/>
        </w:rPr>
        <w:tab/>
      </w:r>
      <w:r>
        <w:rPr>
          <w:rFonts w:cs="David"/>
          <w:sz w:val="24"/>
          <w:szCs w:val="24"/>
          <w:rtl/>
        </w:rPr>
        <w:tab/>
      </w:r>
    </w:p>
    <w:p w:rsidR="00000000" w:rsidRDefault="00C1563F">
      <w:pPr>
        <w:pStyle w:val="ae"/>
        <w:rPr>
          <w:rFonts w:cs="David"/>
          <w:sz w:val="24"/>
          <w:rtl/>
        </w:rPr>
      </w:pPr>
      <w:r>
        <w:rPr>
          <w:rFonts w:cs="David"/>
          <w:sz w:val="24"/>
          <w:rtl/>
        </w:rPr>
        <w:tab/>
      </w:r>
      <w:r>
        <w:rPr>
          <w:rFonts w:cs="David"/>
          <w:sz w:val="24"/>
          <w:rtl/>
        </w:rPr>
        <w:tab/>
      </w:r>
    </w:p>
    <w:p w:rsidR="00000000" w:rsidRDefault="00C1563F">
      <w:pPr>
        <w:pStyle w:val="ae"/>
        <w:rPr>
          <w:rFonts w:cs="David"/>
          <w:sz w:val="24"/>
          <w:rtl/>
        </w:rPr>
      </w:pPr>
    </w:p>
    <w:p w:rsidR="00000000" w:rsidRDefault="00C1563F">
      <w:pPr>
        <w:pStyle w:val="ae"/>
        <w:rPr>
          <w:rFonts w:cs="David"/>
          <w:sz w:val="24"/>
          <w:rtl/>
        </w:rPr>
      </w:pPr>
    </w:p>
    <w:p w:rsidR="00000000" w:rsidRDefault="00C1563F">
      <w:pPr>
        <w:pStyle w:val="ae"/>
        <w:rPr>
          <w:rFonts w:cs="David"/>
          <w:sz w:val="24"/>
          <w:rtl/>
        </w:rPr>
      </w:pPr>
    </w:p>
    <w:p w:rsidR="00000000" w:rsidRDefault="00C1563F">
      <w:pPr>
        <w:pStyle w:val="ae"/>
        <w:rPr>
          <w:rFonts w:cs="David"/>
          <w:sz w:val="24"/>
          <w:rtl/>
        </w:rPr>
      </w:pPr>
    </w:p>
    <w:p w:rsidR="00000000" w:rsidRDefault="00C1563F">
      <w:pPr>
        <w:pStyle w:val="ae"/>
        <w:rPr>
          <w:rFonts w:cs="David"/>
          <w:sz w:val="24"/>
          <w:rtl/>
        </w:rPr>
      </w:pPr>
    </w:p>
    <w:p w:rsidR="00000000" w:rsidRDefault="00C1563F">
      <w:pPr>
        <w:pStyle w:val="ae"/>
        <w:rPr>
          <w:rFonts w:cs="David"/>
          <w:sz w:val="24"/>
          <w:rtl/>
        </w:rPr>
      </w:pPr>
    </w:p>
    <w:p w:rsidR="00000000" w:rsidRDefault="00C1563F">
      <w:pPr>
        <w:pStyle w:val="ae"/>
        <w:ind w:left="567" w:firstLine="567"/>
        <w:rPr>
          <w:rFonts w:cs="David"/>
          <w:sz w:val="24"/>
          <w:rtl/>
        </w:rPr>
      </w:pPr>
    </w:p>
    <w:p w:rsidR="00000000" w:rsidRDefault="00C1563F">
      <w:pPr>
        <w:jc w:val="both"/>
        <w:rPr>
          <w:rFonts w:cs="David"/>
          <w:sz w:val="24"/>
          <w:szCs w:val="24"/>
          <w:rtl/>
        </w:rPr>
      </w:pPr>
      <w:r>
        <w:rPr>
          <w:rFonts w:cs="David"/>
          <w:b/>
          <w:bCs/>
          <w:sz w:val="24"/>
          <w:szCs w:val="24"/>
          <w:u w:val="single"/>
          <w:rtl/>
        </w:rPr>
        <w:t>מנהל הוועדה:</w:t>
      </w:r>
      <w:r>
        <w:rPr>
          <w:rFonts w:cs="David"/>
          <w:sz w:val="24"/>
          <w:szCs w:val="24"/>
          <w:rtl/>
        </w:rPr>
        <w:t xml:space="preserve"> </w:t>
      </w:r>
      <w:r>
        <w:rPr>
          <w:rFonts w:cs="David"/>
          <w:sz w:val="24"/>
          <w:szCs w:val="24"/>
          <w:rtl/>
        </w:rPr>
        <w:tab/>
      </w:r>
      <w:r>
        <w:rPr>
          <w:rFonts w:cs="David"/>
          <w:sz w:val="24"/>
          <w:szCs w:val="24"/>
          <w:rtl/>
        </w:rPr>
        <w:tab/>
        <w:t>טמיר כהן</w:t>
      </w:r>
    </w:p>
    <w:p w:rsidR="00000000" w:rsidRDefault="00C1563F">
      <w:pPr>
        <w:jc w:val="both"/>
        <w:rPr>
          <w:rFonts w:cs="David"/>
          <w:sz w:val="24"/>
          <w:szCs w:val="24"/>
          <w:rtl/>
        </w:rPr>
      </w:pPr>
    </w:p>
    <w:p w:rsidR="00000000" w:rsidRDefault="00C1563F">
      <w:pPr>
        <w:jc w:val="both"/>
        <w:rPr>
          <w:rFonts w:cs="David"/>
          <w:sz w:val="24"/>
          <w:szCs w:val="24"/>
          <w:rtl/>
        </w:rPr>
      </w:pPr>
    </w:p>
    <w:p w:rsidR="00000000" w:rsidRDefault="00C1563F">
      <w:pPr>
        <w:jc w:val="both"/>
        <w:rPr>
          <w:rFonts w:cs="David"/>
          <w:sz w:val="24"/>
          <w:szCs w:val="24"/>
          <w:rtl/>
        </w:rPr>
      </w:pPr>
    </w:p>
    <w:p w:rsidR="00000000" w:rsidRDefault="00C1563F">
      <w:pPr>
        <w:jc w:val="both"/>
        <w:rPr>
          <w:rFonts w:cs="David"/>
          <w:sz w:val="24"/>
          <w:szCs w:val="24"/>
          <w:rtl/>
        </w:rPr>
      </w:pPr>
    </w:p>
    <w:p w:rsidR="00000000" w:rsidRDefault="00C1563F">
      <w:pPr>
        <w:jc w:val="both"/>
        <w:rPr>
          <w:rFonts w:cs="David"/>
          <w:sz w:val="24"/>
          <w:szCs w:val="24"/>
          <w:rtl/>
        </w:rPr>
      </w:pPr>
    </w:p>
    <w:p w:rsidR="00000000" w:rsidRDefault="00C1563F">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C1563F">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שינויים בתקציב לשנת 2002</w:t>
      </w:r>
    </w:p>
    <w:p w:rsidR="00000000" w:rsidRDefault="00C1563F">
      <w:pPr>
        <w:ind w:left="1134" w:hanging="1134"/>
        <w:jc w:val="both"/>
        <w:rPr>
          <w:rFonts w:cs="David"/>
          <w:sz w:val="24"/>
          <w:szCs w:val="24"/>
          <w:rtl/>
        </w:rPr>
      </w:pPr>
    </w:p>
    <w:p w:rsidR="00000000" w:rsidRDefault="00C1563F">
      <w:pPr>
        <w:jc w:val="both"/>
        <w:rPr>
          <w:rFonts w:cs="David"/>
          <w:sz w:val="24"/>
          <w:szCs w:val="24"/>
          <w:u w:val="single"/>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jc w:val="both"/>
        <w:rPr>
          <w:rFonts w:cs="David"/>
          <w:sz w:val="24"/>
          <w:szCs w:val="24"/>
          <w:u w:val="single"/>
          <w:rtl/>
        </w:rPr>
      </w:pPr>
    </w:p>
    <w:p w:rsidR="00000000" w:rsidRDefault="00C1563F">
      <w:pPr>
        <w:jc w:val="both"/>
        <w:rPr>
          <w:rFonts w:cs="David"/>
          <w:sz w:val="24"/>
          <w:szCs w:val="24"/>
          <w:rtl/>
        </w:rPr>
      </w:pPr>
      <w:r>
        <w:rPr>
          <w:rFonts w:cs="David"/>
          <w:sz w:val="24"/>
          <w:szCs w:val="24"/>
          <w:rtl/>
        </w:rPr>
        <w:tab/>
        <w:t xml:space="preserve">בוקר טוב. אני פותח את הישיבה. נתחיל בפנייה 34077, הרשות </w:t>
      </w:r>
      <w:r>
        <w:rPr>
          <w:rFonts w:cs="David"/>
          <w:sz w:val="24"/>
          <w:szCs w:val="24"/>
          <w:rtl/>
        </w:rPr>
        <w:t xml:space="preserve">לפיתוח הנגב. </w:t>
      </w:r>
    </w:p>
    <w:p w:rsidR="00000000" w:rsidRDefault="00C1563F">
      <w:pPr>
        <w:jc w:val="both"/>
        <w:rPr>
          <w:rFonts w:cs="David"/>
          <w:sz w:val="24"/>
          <w:szCs w:val="24"/>
          <w:rtl/>
        </w:rPr>
      </w:pPr>
    </w:p>
    <w:p w:rsidR="00000000" w:rsidRDefault="00C1563F">
      <w:pPr>
        <w:jc w:val="both"/>
        <w:rPr>
          <w:rFonts w:cs="David"/>
          <w:sz w:val="24"/>
          <w:szCs w:val="24"/>
          <w:u w:val="single"/>
          <w:rtl/>
        </w:rPr>
      </w:pPr>
      <w:r>
        <w:rPr>
          <w:rFonts w:cs="David"/>
          <w:sz w:val="24"/>
          <w:szCs w:val="24"/>
          <w:u w:val="single"/>
          <w:rtl/>
        </w:rPr>
        <w:t>קונסטנטין בלוז:</w:t>
      </w:r>
    </w:p>
    <w:p w:rsidR="00000000" w:rsidRDefault="00C1563F">
      <w:pPr>
        <w:jc w:val="both"/>
        <w:rPr>
          <w:rFonts w:cs="David"/>
          <w:sz w:val="24"/>
          <w:szCs w:val="24"/>
          <w:rtl/>
        </w:rPr>
      </w:pPr>
    </w:p>
    <w:p w:rsidR="00000000" w:rsidRDefault="00C1563F">
      <w:pPr>
        <w:jc w:val="both"/>
        <w:rPr>
          <w:rFonts w:cs="David"/>
          <w:sz w:val="24"/>
          <w:szCs w:val="24"/>
          <w:rtl/>
        </w:rPr>
      </w:pPr>
      <w:r>
        <w:rPr>
          <w:rFonts w:cs="David"/>
          <w:sz w:val="24"/>
          <w:szCs w:val="24"/>
          <w:rtl/>
        </w:rPr>
        <w:tab/>
        <w:t>מדובר בהעברה של 1.5 מיליון ש"ח לרשות לפיתוח הנגב, לביצוע כמה החלטות ממשלה בנושא התיישבות בנגב. למעשה מדובר בשני פרויקטים גדולים של התיישבות בודדים, תפיסת קרקע שאם לא תיתפס יפלשו אליה. הפרויקט האחד הוא הקמת מנחת בשדה תימן וה</w:t>
      </w:r>
      <w:r>
        <w:rPr>
          <w:rFonts w:cs="David"/>
          <w:sz w:val="24"/>
          <w:szCs w:val="24"/>
          <w:rtl/>
        </w:rPr>
        <w:t xml:space="preserve">קמת מאגר שיפרסם את אפשרויות ההתיישבות בנגב. </w:t>
      </w:r>
    </w:p>
    <w:p w:rsidR="00000000" w:rsidRDefault="00C1563F">
      <w:pPr>
        <w:jc w:val="both"/>
        <w:rPr>
          <w:rFonts w:cs="David"/>
          <w:sz w:val="24"/>
          <w:szCs w:val="24"/>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jc w:val="both"/>
        <w:rPr>
          <w:rFonts w:cs="David"/>
          <w:sz w:val="24"/>
          <w:szCs w:val="24"/>
          <w:rtl/>
        </w:rPr>
      </w:pPr>
    </w:p>
    <w:p w:rsidR="00000000" w:rsidRDefault="00C1563F">
      <w:pPr>
        <w:jc w:val="both"/>
        <w:rPr>
          <w:rFonts w:cs="David"/>
          <w:sz w:val="24"/>
          <w:szCs w:val="24"/>
          <w:rtl/>
        </w:rPr>
      </w:pPr>
      <w:r>
        <w:rPr>
          <w:rFonts w:cs="David"/>
          <w:sz w:val="24"/>
          <w:szCs w:val="24"/>
          <w:rtl/>
        </w:rPr>
        <w:tab/>
        <w:t xml:space="preserve">אני מקיים הצבעה על פניות 34076 ו-34077: אושר. </w:t>
      </w:r>
    </w:p>
    <w:p w:rsidR="00000000" w:rsidRDefault="00C1563F">
      <w:pPr>
        <w:jc w:val="both"/>
        <w:rPr>
          <w:rFonts w:cs="David"/>
          <w:sz w:val="24"/>
          <w:szCs w:val="24"/>
          <w:rtl/>
        </w:rPr>
      </w:pPr>
    </w:p>
    <w:p w:rsidR="00000000" w:rsidRDefault="00C1563F">
      <w:pPr>
        <w:jc w:val="both"/>
        <w:rPr>
          <w:rFonts w:cs="David"/>
          <w:sz w:val="24"/>
          <w:szCs w:val="24"/>
          <w:rtl/>
        </w:rPr>
      </w:pPr>
      <w:r>
        <w:rPr>
          <w:rFonts w:cs="David"/>
          <w:sz w:val="24"/>
          <w:szCs w:val="24"/>
          <w:rtl/>
        </w:rPr>
        <w:tab/>
        <w:t xml:space="preserve">נעבור לפנייה 32-046. זהו אישור פוזיטיבי. </w:t>
      </w:r>
    </w:p>
    <w:p w:rsidR="00000000" w:rsidRDefault="00C1563F">
      <w:pPr>
        <w:jc w:val="both"/>
        <w:rPr>
          <w:rFonts w:cs="David"/>
          <w:sz w:val="24"/>
          <w:szCs w:val="24"/>
          <w:rtl/>
        </w:rPr>
      </w:pPr>
    </w:p>
    <w:p w:rsidR="00000000" w:rsidRDefault="00C1563F">
      <w:pPr>
        <w:jc w:val="both"/>
        <w:rPr>
          <w:rFonts w:cs="David"/>
          <w:sz w:val="24"/>
          <w:szCs w:val="24"/>
          <w:u w:val="single"/>
          <w:rtl/>
        </w:rPr>
      </w:pPr>
      <w:r>
        <w:rPr>
          <w:rFonts w:cs="David"/>
          <w:sz w:val="24"/>
          <w:szCs w:val="24"/>
          <w:u w:val="single"/>
          <w:rtl/>
        </w:rPr>
        <w:t>נעה יוצר:</w:t>
      </w:r>
    </w:p>
    <w:p w:rsidR="00000000" w:rsidRDefault="00C1563F">
      <w:pPr>
        <w:jc w:val="both"/>
        <w:rPr>
          <w:rFonts w:cs="David"/>
          <w:sz w:val="24"/>
          <w:szCs w:val="24"/>
          <w:rtl/>
        </w:rPr>
      </w:pPr>
    </w:p>
    <w:p w:rsidR="00000000" w:rsidRDefault="00C1563F">
      <w:pPr>
        <w:jc w:val="both"/>
        <w:rPr>
          <w:rFonts w:cs="David"/>
          <w:sz w:val="24"/>
          <w:szCs w:val="24"/>
          <w:rtl/>
        </w:rPr>
      </w:pPr>
      <w:r>
        <w:rPr>
          <w:rFonts w:cs="David"/>
          <w:sz w:val="24"/>
          <w:szCs w:val="24"/>
          <w:rtl/>
        </w:rPr>
        <w:tab/>
        <w:t xml:space="preserve">זהו חידוש של עודפים שנועד לממן את ההסכם מקורות. </w:t>
      </w:r>
    </w:p>
    <w:p w:rsidR="00000000" w:rsidRDefault="00C1563F">
      <w:pPr>
        <w:jc w:val="both"/>
        <w:rPr>
          <w:rFonts w:cs="David"/>
          <w:sz w:val="24"/>
          <w:szCs w:val="24"/>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jc w:val="both"/>
        <w:rPr>
          <w:rFonts w:cs="David"/>
          <w:sz w:val="24"/>
          <w:szCs w:val="24"/>
          <w:rtl/>
        </w:rPr>
      </w:pPr>
    </w:p>
    <w:p w:rsidR="00000000" w:rsidRDefault="00C1563F">
      <w:pPr>
        <w:jc w:val="both"/>
        <w:rPr>
          <w:rFonts w:cs="David"/>
          <w:sz w:val="24"/>
          <w:szCs w:val="24"/>
          <w:rtl/>
        </w:rPr>
      </w:pPr>
      <w:r>
        <w:rPr>
          <w:rFonts w:cs="David"/>
          <w:sz w:val="24"/>
          <w:szCs w:val="24"/>
          <w:rtl/>
        </w:rPr>
        <w:tab/>
        <w:t xml:space="preserve">נניח שהבנו. אני </w:t>
      </w:r>
      <w:r>
        <w:rPr>
          <w:rFonts w:cs="David"/>
          <w:sz w:val="24"/>
          <w:szCs w:val="24"/>
          <w:rtl/>
        </w:rPr>
        <w:t xml:space="preserve">מקיים הצבעה על פנייה 32046: אושר. </w:t>
      </w:r>
    </w:p>
    <w:p w:rsidR="00000000" w:rsidRDefault="00C1563F">
      <w:pPr>
        <w:jc w:val="both"/>
        <w:rPr>
          <w:rFonts w:cs="David"/>
          <w:sz w:val="24"/>
          <w:szCs w:val="24"/>
          <w:rtl/>
        </w:rPr>
      </w:pPr>
    </w:p>
    <w:p w:rsidR="00000000" w:rsidRDefault="00C1563F">
      <w:pPr>
        <w:jc w:val="both"/>
        <w:rPr>
          <w:rFonts w:cs="David"/>
          <w:sz w:val="24"/>
          <w:szCs w:val="24"/>
          <w:rtl/>
        </w:rPr>
      </w:pPr>
      <w:r>
        <w:rPr>
          <w:rFonts w:cs="David"/>
          <w:sz w:val="24"/>
          <w:szCs w:val="24"/>
          <w:rtl/>
        </w:rPr>
        <w:tab/>
        <w:t xml:space="preserve">נעבור לפנייה 76027, פיתוח אזורי, תעשייה. מי הרפרנט? אתה צריך להכיר את דברים לפני כן. </w:t>
      </w:r>
    </w:p>
    <w:p w:rsidR="00000000" w:rsidRDefault="00C1563F">
      <w:pPr>
        <w:jc w:val="both"/>
        <w:rPr>
          <w:rFonts w:cs="David"/>
          <w:sz w:val="24"/>
          <w:szCs w:val="24"/>
          <w:rtl/>
        </w:rPr>
      </w:pPr>
    </w:p>
    <w:p w:rsidR="00000000" w:rsidRDefault="00C1563F">
      <w:pPr>
        <w:pStyle w:val="34"/>
        <w:jc w:val="both"/>
        <w:rPr>
          <w:rFonts w:cs="David"/>
          <w:sz w:val="24"/>
          <w:rtl/>
        </w:rPr>
      </w:pPr>
      <w:r>
        <w:rPr>
          <w:rFonts w:cs="David"/>
          <w:sz w:val="24"/>
          <w:rtl/>
        </w:rPr>
        <w:t>ערן ניצן:</w:t>
      </w:r>
    </w:p>
    <w:p w:rsidR="00000000" w:rsidRDefault="00C1563F">
      <w:pPr>
        <w:jc w:val="both"/>
        <w:rPr>
          <w:rFonts w:cs="David"/>
          <w:sz w:val="24"/>
          <w:szCs w:val="24"/>
          <w:rtl/>
        </w:rPr>
      </w:pPr>
    </w:p>
    <w:p w:rsidR="00000000" w:rsidRDefault="00C1563F">
      <w:pPr>
        <w:jc w:val="both"/>
        <w:rPr>
          <w:rFonts w:cs="David"/>
          <w:sz w:val="24"/>
          <w:szCs w:val="24"/>
          <w:rtl/>
        </w:rPr>
      </w:pPr>
      <w:r>
        <w:rPr>
          <w:rFonts w:cs="David"/>
          <w:sz w:val="24"/>
          <w:szCs w:val="24"/>
          <w:rtl/>
        </w:rPr>
        <w:tab/>
        <w:t xml:space="preserve">אני מכיר את הפנייה, לא שמעתי שמדברים עליה. יש העברה של העודפים משנת 2001. </w:t>
      </w:r>
    </w:p>
    <w:p w:rsidR="00000000" w:rsidRDefault="00C1563F">
      <w:pPr>
        <w:jc w:val="both"/>
        <w:rPr>
          <w:rFonts w:cs="David"/>
          <w:sz w:val="24"/>
          <w:szCs w:val="24"/>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jc w:val="both"/>
        <w:rPr>
          <w:rFonts w:cs="David"/>
          <w:sz w:val="24"/>
          <w:szCs w:val="24"/>
          <w:rtl/>
        </w:rPr>
      </w:pPr>
    </w:p>
    <w:p w:rsidR="00000000" w:rsidRDefault="00C1563F">
      <w:pPr>
        <w:jc w:val="both"/>
        <w:rPr>
          <w:rFonts w:cs="David"/>
          <w:sz w:val="24"/>
          <w:szCs w:val="24"/>
          <w:rtl/>
        </w:rPr>
      </w:pPr>
      <w:r>
        <w:rPr>
          <w:rFonts w:cs="David"/>
          <w:sz w:val="24"/>
          <w:szCs w:val="24"/>
          <w:rtl/>
        </w:rPr>
        <w:tab/>
        <w:t>למה ביום האחרון? אני מקי</w:t>
      </w:r>
      <w:r>
        <w:rPr>
          <w:rFonts w:cs="David"/>
          <w:sz w:val="24"/>
          <w:szCs w:val="24"/>
          <w:rtl/>
        </w:rPr>
        <w:t xml:space="preserve">ים הצבעה על פנייה 76027: אושר. </w:t>
      </w:r>
    </w:p>
    <w:p w:rsidR="00000000" w:rsidRDefault="00C1563F">
      <w:pPr>
        <w:jc w:val="both"/>
        <w:rPr>
          <w:rFonts w:cs="David"/>
          <w:sz w:val="24"/>
          <w:szCs w:val="24"/>
          <w:rtl/>
        </w:rPr>
      </w:pPr>
    </w:p>
    <w:p w:rsidR="00000000" w:rsidRDefault="00C1563F">
      <w:pPr>
        <w:jc w:val="both"/>
        <w:rPr>
          <w:rFonts w:cs="David"/>
          <w:sz w:val="24"/>
          <w:szCs w:val="24"/>
          <w:rtl/>
        </w:rPr>
      </w:pPr>
      <w:r>
        <w:rPr>
          <w:rFonts w:cs="David"/>
          <w:sz w:val="24"/>
          <w:szCs w:val="24"/>
          <w:rtl/>
        </w:rPr>
        <w:tab/>
        <w:t xml:space="preserve">נעבור לפנייה 73076, של רשות המים, ביוב. </w:t>
      </w:r>
    </w:p>
    <w:p w:rsidR="00000000" w:rsidRDefault="00C1563F">
      <w:pPr>
        <w:jc w:val="both"/>
        <w:rPr>
          <w:rFonts w:cs="David"/>
          <w:sz w:val="24"/>
          <w:szCs w:val="24"/>
          <w:rtl/>
        </w:rPr>
      </w:pPr>
    </w:p>
    <w:p w:rsidR="00000000" w:rsidRDefault="00C1563F">
      <w:pPr>
        <w:jc w:val="both"/>
        <w:rPr>
          <w:rFonts w:cs="David"/>
          <w:sz w:val="24"/>
          <w:szCs w:val="24"/>
          <w:u w:val="single"/>
          <w:rtl/>
        </w:rPr>
      </w:pPr>
      <w:r>
        <w:rPr>
          <w:rFonts w:cs="David"/>
          <w:sz w:val="24"/>
          <w:szCs w:val="24"/>
          <w:u w:val="single"/>
          <w:rtl/>
        </w:rPr>
        <w:t>נעה יוצר:</w:t>
      </w:r>
    </w:p>
    <w:p w:rsidR="00000000" w:rsidRDefault="00C1563F">
      <w:pPr>
        <w:jc w:val="both"/>
        <w:rPr>
          <w:rFonts w:cs="David"/>
          <w:sz w:val="24"/>
          <w:szCs w:val="24"/>
          <w:rtl/>
        </w:rPr>
      </w:pPr>
    </w:p>
    <w:p w:rsidR="00000000" w:rsidRDefault="00C1563F">
      <w:pPr>
        <w:jc w:val="both"/>
        <w:rPr>
          <w:rFonts w:cs="David"/>
          <w:sz w:val="24"/>
          <w:szCs w:val="24"/>
          <w:rtl/>
        </w:rPr>
      </w:pPr>
      <w:r>
        <w:rPr>
          <w:rFonts w:cs="David"/>
          <w:sz w:val="24"/>
          <w:szCs w:val="24"/>
          <w:rtl/>
        </w:rPr>
        <w:tab/>
        <w:t xml:space="preserve">מדובר בהעברת עודפים למנהלת הביוב, בעיקר לסיוע לרשויות בקו העימות, סיוע ליישובי המרכז הערבי וכולי. זהו מימוש של החלטות ממשלה. </w:t>
      </w:r>
    </w:p>
    <w:p w:rsidR="00000000" w:rsidRDefault="00C1563F">
      <w:pPr>
        <w:jc w:val="both"/>
        <w:rPr>
          <w:rFonts w:cs="David"/>
          <w:sz w:val="24"/>
          <w:szCs w:val="24"/>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jc w:val="both"/>
        <w:rPr>
          <w:rFonts w:cs="David"/>
          <w:sz w:val="24"/>
          <w:szCs w:val="24"/>
          <w:rtl/>
        </w:rPr>
      </w:pPr>
    </w:p>
    <w:p w:rsidR="00000000" w:rsidRDefault="00C1563F">
      <w:pPr>
        <w:jc w:val="both"/>
        <w:rPr>
          <w:rFonts w:cs="David"/>
          <w:sz w:val="24"/>
          <w:szCs w:val="24"/>
          <w:rtl/>
        </w:rPr>
      </w:pPr>
      <w:r>
        <w:rPr>
          <w:rFonts w:cs="David"/>
          <w:sz w:val="24"/>
          <w:szCs w:val="24"/>
          <w:rtl/>
        </w:rPr>
        <w:tab/>
        <w:t>ביוב של הממשלה, בקיצו</w:t>
      </w:r>
      <w:r>
        <w:rPr>
          <w:rFonts w:cs="David"/>
          <w:sz w:val="24"/>
          <w:szCs w:val="24"/>
          <w:rtl/>
        </w:rPr>
        <w:t xml:space="preserve">ר. אני מקיים הצבעה על פנייה 73076: אושר. </w:t>
      </w:r>
    </w:p>
    <w:p w:rsidR="00000000" w:rsidRDefault="00C1563F">
      <w:pPr>
        <w:jc w:val="both"/>
        <w:rPr>
          <w:rFonts w:cs="David"/>
          <w:sz w:val="24"/>
          <w:szCs w:val="24"/>
          <w:rtl/>
        </w:rPr>
      </w:pPr>
    </w:p>
    <w:p w:rsidR="00000000" w:rsidRDefault="00C1563F">
      <w:pPr>
        <w:jc w:val="both"/>
        <w:rPr>
          <w:rFonts w:cs="David"/>
          <w:sz w:val="24"/>
          <w:szCs w:val="24"/>
          <w:rtl/>
        </w:rPr>
      </w:pPr>
      <w:r>
        <w:rPr>
          <w:rFonts w:cs="David"/>
          <w:sz w:val="24"/>
          <w:szCs w:val="24"/>
          <w:rtl/>
        </w:rPr>
        <w:tab/>
        <w:t xml:space="preserve">נעבור לפנייה 73078, עודפים במשק המים. ח"כ גפני, את הפנייה ההיא דחיתי לסוף הישיבה. </w:t>
      </w:r>
    </w:p>
    <w:p w:rsidR="00000000" w:rsidRDefault="00C1563F">
      <w:pPr>
        <w:jc w:val="both"/>
        <w:rPr>
          <w:rFonts w:cs="David"/>
          <w:sz w:val="24"/>
          <w:szCs w:val="24"/>
          <w:rtl/>
        </w:rPr>
      </w:pPr>
    </w:p>
    <w:p w:rsidR="00000000" w:rsidRDefault="00C1563F">
      <w:pPr>
        <w:jc w:val="both"/>
        <w:rPr>
          <w:rFonts w:cs="David"/>
          <w:sz w:val="24"/>
          <w:szCs w:val="24"/>
          <w:u w:val="single"/>
          <w:rtl/>
        </w:rPr>
      </w:pPr>
      <w:r>
        <w:rPr>
          <w:rFonts w:cs="David"/>
          <w:sz w:val="24"/>
          <w:szCs w:val="24"/>
          <w:u w:val="single"/>
          <w:rtl/>
        </w:rPr>
        <w:t>משה גפני:</w:t>
      </w:r>
    </w:p>
    <w:p w:rsidR="00000000" w:rsidRDefault="00C1563F">
      <w:pPr>
        <w:jc w:val="both"/>
        <w:rPr>
          <w:rFonts w:cs="David"/>
          <w:sz w:val="24"/>
          <w:szCs w:val="24"/>
          <w:u w:val="single"/>
          <w:rtl/>
        </w:rPr>
      </w:pPr>
    </w:p>
    <w:p w:rsidR="00000000" w:rsidRDefault="00C1563F">
      <w:pPr>
        <w:jc w:val="both"/>
        <w:rPr>
          <w:rFonts w:cs="David"/>
          <w:sz w:val="24"/>
          <w:szCs w:val="24"/>
          <w:rtl/>
        </w:rPr>
      </w:pPr>
      <w:r>
        <w:rPr>
          <w:rFonts w:cs="David"/>
          <w:sz w:val="24"/>
          <w:szCs w:val="24"/>
          <w:rtl/>
        </w:rPr>
        <w:tab/>
      </w:r>
    </w:p>
    <w:p w:rsidR="00000000" w:rsidRDefault="00C1563F">
      <w:pPr>
        <w:jc w:val="both"/>
        <w:rPr>
          <w:rFonts w:cs="David"/>
          <w:sz w:val="24"/>
          <w:szCs w:val="24"/>
          <w:rtl/>
        </w:rPr>
      </w:pPr>
      <w:r>
        <w:rPr>
          <w:rFonts w:cs="David"/>
          <w:sz w:val="24"/>
          <w:szCs w:val="24"/>
          <w:rtl/>
        </w:rPr>
        <w:tab/>
        <w:t xml:space="preserve">לא באתי רק בגללה. </w:t>
      </w:r>
    </w:p>
    <w:p w:rsidR="00000000" w:rsidRDefault="00C1563F">
      <w:pPr>
        <w:jc w:val="both"/>
        <w:rPr>
          <w:rFonts w:cs="David"/>
          <w:sz w:val="24"/>
          <w:szCs w:val="24"/>
          <w:rtl/>
        </w:rPr>
      </w:pPr>
    </w:p>
    <w:p w:rsidR="00000000" w:rsidRDefault="00C1563F">
      <w:pPr>
        <w:jc w:val="both"/>
        <w:rPr>
          <w:rFonts w:cs="David"/>
          <w:sz w:val="24"/>
          <w:szCs w:val="24"/>
          <w:u w:val="single"/>
          <w:rtl/>
        </w:rPr>
      </w:pPr>
      <w:r>
        <w:rPr>
          <w:rFonts w:cs="David"/>
          <w:sz w:val="24"/>
          <w:szCs w:val="24"/>
          <w:u w:val="single"/>
          <w:rtl/>
        </w:rPr>
        <w:t>יגאל ביבי:</w:t>
      </w:r>
    </w:p>
    <w:p w:rsidR="00000000" w:rsidRDefault="00C1563F">
      <w:pPr>
        <w:jc w:val="both"/>
        <w:rPr>
          <w:rFonts w:cs="David"/>
          <w:sz w:val="24"/>
          <w:szCs w:val="24"/>
          <w:u w:val="single"/>
          <w:rtl/>
        </w:rPr>
      </w:pPr>
    </w:p>
    <w:p w:rsidR="00000000" w:rsidRDefault="00C1563F">
      <w:pPr>
        <w:jc w:val="both"/>
        <w:rPr>
          <w:rFonts w:cs="David"/>
          <w:sz w:val="24"/>
          <w:szCs w:val="24"/>
          <w:rtl/>
        </w:rPr>
      </w:pPr>
      <w:r>
        <w:rPr>
          <w:rFonts w:cs="David"/>
          <w:sz w:val="24"/>
          <w:szCs w:val="24"/>
          <w:rtl/>
        </w:rPr>
        <w:tab/>
      </w:r>
    </w:p>
    <w:p w:rsidR="00000000" w:rsidRDefault="00C1563F">
      <w:pPr>
        <w:jc w:val="both"/>
        <w:rPr>
          <w:rFonts w:cs="David"/>
          <w:sz w:val="24"/>
          <w:szCs w:val="24"/>
          <w:rtl/>
        </w:rPr>
      </w:pPr>
      <w:r>
        <w:rPr>
          <w:rFonts w:cs="David"/>
          <w:sz w:val="24"/>
          <w:szCs w:val="24"/>
          <w:rtl/>
        </w:rPr>
        <w:tab/>
        <w:t>הפנייה של החטיבה להתיישבות אושרה?</w:t>
      </w:r>
    </w:p>
    <w:p w:rsidR="00000000" w:rsidRDefault="00C1563F">
      <w:pPr>
        <w:jc w:val="both"/>
        <w:rPr>
          <w:rFonts w:cs="David"/>
          <w:sz w:val="24"/>
          <w:szCs w:val="24"/>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jc w:val="both"/>
        <w:rPr>
          <w:rFonts w:cs="David"/>
          <w:sz w:val="24"/>
          <w:szCs w:val="24"/>
          <w:rtl/>
        </w:rPr>
      </w:pPr>
    </w:p>
    <w:p w:rsidR="00000000" w:rsidRDefault="00C1563F">
      <w:pPr>
        <w:jc w:val="both"/>
        <w:rPr>
          <w:rFonts w:cs="David"/>
          <w:sz w:val="24"/>
          <w:szCs w:val="24"/>
          <w:rtl/>
        </w:rPr>
      </w:pPr>
      <w:r>
        <w:rPr>
          <w:rFonts w:cs="David"/>
          <w:sz w:val="24"/>
          <w:szCs w:val="24"/>
          <w:rtl/>
        </w:rPr>
        <w:tab/>
        <w:t>אני מתכוון להפיל אותה. ש</w:t>
      </w:r>
      <w:r>
        <w:rPr>
          <w:rFonts w:cs="David"/>
          <w:sz w:val="24"/>
          <w:szCs w:val="24"/>
          <w:rtl/>
        </w:rPr>
        <w:t xml:space="preserve">יישבו באמת את ארץ ישראל ולא יעשו פוליטיקה. אבל עוד מעט נעשה הפסקה ונדבר על זה. </w:t>
      </w:r>
    </w:p>
    <w:p w:rsidR="00000000" w:rsidRDefault="00C1563F">
      <w:pPr>
        <w:jc w:val="both"/>
        <w:rPr>
          <w:rFonts w:cs="David"/>
          <w:sz w:val="24"/>
          <w:szCs w:val="24"/>
          <w:rtl/>
        </w:rPr>
      </w:pPr>
    </w:p>
    <w:p w:rsidR="00000000" w:rsidRDefault="00C1563F">
      <w:pPr>
        <w:jc w:val="both"/>
        <w:rPr>
          <w:rFonts w:cs="David"/>
          <w:sz w:val="24"/>
          <w:szCs w:val="24"/>
          <w:u w:val="single"/>
          <w:rtl/>
        </w:rPr>
      </w:pPr>
      <w:r>
        <w:rPr>
          <w:rFonts w:cs="David"/>
          <w:sz w:val="24"/>
          <w:szCs w:val="24"/>
          <w:u w:val="single"/>
          <w:rtl/>
        </w:rPr>
        <w:t>נעה יוצר:</w:t>
      </w:r>
    </w:p>
    <w:p w:rsidR="00000000" w:rsidRDefault="00C1563F">
      <w:pPr>
        <w:jc w:val="both"/>
        <w:rPr>
          <w:rFonts w:cs="David"/>
          <w:sz w:val="24"/>
          <w:szCs w:val="24"/>
          <w:u w:val="single"/>
          <w:rtl/>
        </w:rPr>
      </w:pPr>
    </w:p>
    <w:p w:rsidR="00000000" w:rsidRDefault="00C1563F">
      <w:pPr>
        <w:pStyle w:val="ae"/>
        <w:jc w:val="both"/>
        <w:rPr>
          <w:rFonts w:cs="David"/>
          <w:sz w:val="24"/>
          <w:rtl/>
        </w:rPr>
      </w:pPr>
      <w:r>
        <w:rPr>
          <w:rFonts w:cs="David"/>
          <w:sz w:val="24"/>
          <w:rtl/>
        </w:rPr>
        <w:tab/>
        <w:t>בפנייה 73078 מדובר בניקוז והשבת קולחין, חידוש עודפים.</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משה גפני:</w:t>
      </w:r>
    </w:p>
    <w:p w:rsidR="00000000" w:rsidRDefault="00C1563F">
      <w:pPr>
        <w:jc w:val="both"/>
        <w:rPr>
          <w:rFonts w:cs="David"/>
          <w:sz w:val="24"/>
          <w:szCs w:val="24"/>
          <w:u w:val="single"/>
          <w:rtl/>
        </w:rPr>
      </w:pPr>
    </w:p>
    <w:p w:rsidR="00000000" w:rsidRDefault="00C1563F">
      <w:pPr>
        <w:pStyle w:val="ae"/>
        <w:jc w:val="both"/>
        <w:rPr>
          <w:rFonts w:cs="David"/>
          <w:sz w:val="24"/>
          <w:rtl/>
        </w:rPr>
      </w:pPr>
      <w:r>
        <w:rPr>
          <w:rFonts w:cs="David"/>
          <w:sz w:val="24"/>
          <w:rtl/>
        </w:rPr>
        <w:tab/>
        <w:t>זאת העברה מהשנה שעברה?</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pStyle w:val="ae"/>
        <w:jc w:val="both"/>
        <w:rPr>
          <w:rFonts w:cs="David"/>
          <w:sz w:val="24"/>
          <w:rtl/>
        </w:rPr>
      </w:pPr>
      <w:r>
        <w:rPr>
          <w:rFonts w:cs="David"/>
          <w:sz w:val="24"/>
          <w:rtl/>
        </w:rPr>
        <w:tab/>
      </w:r>
    </w:p>
    <w:p w:rsidR="00000000" w:rsidRDefault="00C1563F">
      <w:pPr>
        <w:pStyle w:val="ae"/>
        <w:ind w:firstLine="567"/>
        <w:jc w:val="both"/>
        <w:rPr>
          <w:rFonts w:cs="David"/>
          <w:sz w:val="24"/>
          <w:rtl/>
        </w:rPr>
      </w:pPr>
      <w:r>
        <w:rPr>
          <w:rFonts w:cs="David"/>
          <w:sz w:val="24"/>
          <w:rtl/>
        </w:rPr>
        <w:t xml:space="preserve">הכול עודפים. למה ביום האחרון? לזה לא קיבלתי תשובה.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נעה יוצר:</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אלה העודפים המחויבים שיש במשרד האוצר בנושא תקציב המים.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לא הייתי צריך לקיים ישיבה היום. קיימתי אותה רק משום שיש הודעות שהתאריך שלהן מסתיים בשבוע הבא. לכן צריך לזרז. וראה זה פלא, קיבלתי פנייה אחת, הפנייה של החטיבה להתיישבות</w:t>
      </w:r>
      <w:r>
        <w:rPr>
          <w:rFonts w:cs="David"/>
          <w:sz w:val="24"/>
          <w:rtl/>
        </w:rPr>
        <w:t xml:space="preserve">. על זה נדבר עוד מעט.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משה גפני:</w:t>
      </w:r>
    </w:p>
    <w:p w:rsidR="00000000" w:rsidRDefault="00C1563F">
      <w:pPr>
        <w:jc w:val="both"/>
        <w:rPr>
          <w:rFonts w:cs="David"/>
          <w:sz w:val="24"/>
          <w:szCs w:val="24"/>
          <w:u w:val="single"/>
          <w:rtl/>
        </w:rPr>
      </w:pPr>
    </w:p>
    <w:p w:rsidR="00000000" w:rsidRDefault="00C1563F">
      <w:pPr>
        <w:pStyle w:val="ae"/>
        <w:jc w:val="both"/>
        <w:rPr>
          <w:rFonts w:cs="David"/>
          <w:sz w:val="24"/>
          <w:rtl/>
        </w:rPr>
      </w:pPr>
      <w:r>
        <w:rPr>
          <w:rFonts w:cs="David"/>
          <w:sz w:val="24"/>
          <w:rtl/>
        </w:rPr>
        <w:tab/>
        <w:t>אולי יש למשרד האוצר עוד פניות?</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אתמול שאלתי על רשת הגנים למשל, ואמרו לי ש"סגרו את הבסטה".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משה גפני:</w:t>
      </w:r>
    </w:p>
    <w:p w:rsidR="00000000" w:rsidRDefault="00C1563F">
      <w:pPr>
        <w:jc w:val="both"/>
        <w:rPr>
          <w:rFonts w:cs="David"/>
          <w:sz w:val="24"/>
          <w:szCs w:val="24"/>
          <w:u w:val="single"/>
          <w:rtl/>
        </w:rPr>
      </w:pPr>
    </w:p>
    <w:p w:rsidR="00000000" w:rsidRDefault="00C1563F">
      <w:pPr>
        <w:pStyle w:val="ae"/>
        <w:jc w:val="both"/>
        <w:rPr>
          <w:rFonts w:cs="David"/>
          <w:sz w:val="24"/>
          <w:rtl/>
        </w:rPr>
      </w:pPr>
      <w:r>
        <w:rPr>
          <w:rFonts w:cs="David"/>
          <w:sz w:val="24"/>
          <w:rtl/>
        </w:rPr>
        <w:tab/>
        <w:t xml:space="preserve">חבורת חצופים, הם באמת מנהלים את המדינה. הם מביאים את מה שנוח להם.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br w:type="page"/>
        <w:t>היו"ר יעקב ליצמן:</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אני מקי</w:t>
      </w:r>
      <w:r>
        <w:rPr>
          <w:rFonts w:cs="David"/>
          <w:sz w:val="24"/>
          <w:rtl/>
        </w:rPr>
        <w:t xml:space="preserve">ים הצבעה על פנייה 73078: אושר. נס שח"כ ביבי לא ראה שיש שם גם מפעלי מים להסכמי שלום, הוא היה מצביע נגד.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נעה יוצר:</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זהו חידוש של מערכות מים ביישובים יהודיים ביו"ש.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נעבור לפנייה 37040. </w:t>
      </w:r>
    </w:p>
    <w:p w:rsidR="00000000" w:rsidRDefault="00C1563F">
      <w:pPr>
        <w:pStyle w:val="ae"/>
        <w:jc w:val="both"/>
        <w:rPr>
          <w:rFonts w:cs="David"/>
          <w:sz w:val="24"/>
          <w:rtl/>
        </w:rPr>
      </w:pPr>
    </w:p>
    <w:p w:rsidR="00000000" w:rsidRDefault="00C1563F">
      <w:pPr>
        <w:pStyle w:val="34"/>
        <w:jc w:val="both"/>
        <w:rPr>
          <w:rFonts w:cs="David"/>
          <w:sz w:val="24"/>
          <w:rtl/>
        </w:rPr>
      </w:pPr>
      <w:r>
        <w:rPr>
          <w:rFonts w:cs="David"/>
          <w:sz w:val="24"/>
          <w:rtl/>
        </w:rPr>
        <w:t>ערן ניצן:</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אלה שינויים פנימיים בתוך משרד התייר</w:t>
      </w:r>
      <w:r>
        <w:rPr>
          <w:rFonts w:cs="David"/>
          <w:sz w:val="24"/>
          <w:rtl/>
        </w:rPr>
        <w:t xml:space="preserve">ות, בין התקנות, רק כדי לסדר את תקציבי ההרשאה והמזומנים.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אני מקיים הצבעה על פנייה 37040: אושר. </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נעבור לפנייה 34067, ביטוח בנגב ובגליל.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קונסטנטין בלוז:</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מדובר במיליון ש"ח. חצי מיליון ש"ח מיועדים לפרויקט "עלי נגב" </w:t>
      </w:r>
      <w:r>
        <w:rPr>
          <w:rFonts w:cs="David"/>
        </w:rPr>
        <w:t>–</w:t>
      </w:r>
      <w:r>
        <w:rPr>
          <w:rFonts w:cs="David"/>
          <w:sz w:val="24"/>
          <w:rtl/>
        </w:rPr>
        <w:t xml:space="preserve"> הקמת יישוב שהוא </w:t>
      </w:r>
      <w:r>
        <w:rPr>
          <w:rFonts w:cs="David"/>
          <w:sz w:val="24"/>
          <w:rtl/>
        </w:rPr>
        <w:t xml:space="preserve">בעצם בית חולים, בית הבראה, לילדים עם מוגבלויות. זאת הקמה של עמותת "עלה", שפועלת בכל הארץ, בראשות הרב מורגנשטיין. הם מקימי כפרי נופש וכפרי הבראה לילדים חולים ולילדים אוטיסטים.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כל מי שמקים מקום כזה מקבל כסף?</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קונסטנטין בלוז:</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לא, זאת ה</w:t>
      </w:r>
      <w:r>
        <w:rPr>
          <w:rFonts w:cs="David"/>
          <w:sz w:val="24"/>
          <w:rtl/>
        </w:rPr>
        <w:t xml:space="preserve">חלטת ממשלה מיוני. היא החליטה על הקמת פרויקט מסוים, ששמו "עלי נגב". יש 93 מיליון ש"ח לפרויקט: 60 מיליון ש"ח מהסוכנות, הקרן הקיימת ותורמים, ו33מיליון מהממשלה. כאן נותנים חצי מיליון ש"ח. </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עוד חצי מיליון מיועד לרשות לפיתוח הגליל. </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אני מבהיר שהתקציב של כל ה</w:t>
      </w:r>
      <w:r>
        <w:rPr>
          <w:rFonts w:cs="David"/>
          <w:sz w:val="24"/>
          <w:rtl/>
        </w:rPr>
        <w:t xml:space="preserve">פרויקט בנגב הוא 93 מיליון ש"ח לארבע שנים. "עלי נגב" הוא כפר שיקומי לילדים עם מוגבלויות. זה בהתאם להחלטת ממשלה מיום 16 ביוני.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עופר חוגי:</w:t>
      </w:r>
    </w:p>
    <w:p w:rsidR="00000000" w:rsidRDefault="00C1563F">
      <w:pPr>
        <w:jc w:val="both"/>
        <w:rPr>
          <w:rFonts w:cs="David"/>
          <w:sz w:val="24"/>
          <w:szCs w:val="24"/>
          <w:u w:val="single"/>
          <w:rtl/>
        </w:rPr>
      </w:pPr>
    </w:p>
    <w:p w:rsidR="00000000" w:rsidRDefault="00C1563F">
      <w:pPr>
        <w:pStyle w:val="ae"/>
        <w:jc w:val="both"/>
        <w:rPr>
          <w:rFonts w:cs="David"/>
          <w:sz w:val="24"/>
          <w:rtl/>
        </w:rPr>
      </w:pPr>
      <w:r>
        <w:rPr>
          <w:rFonts w:cs="David"/>
          <w:sz w:val="24"/>
          <w:rtl/>
        </w:rPr>
        <w:tab/>
        <w:t xml:space="preserve">הייתה החלטת ממשלה להקים כפר נופש בדרום. לא הבנתי מה המימון של המדינה ומה המימון של הגופים האחרים.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br w:type="page"/>
        <w:t>קונסטנטין בלוז:</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הגופים האחרים נותנים כ-60 מיליון ש"ח המדינה נותנת 33 מיליון ש"ח. זה התקציב לכל הפרויקט. התקציב הכולל הוא 93 מיליון ש"ח. הסכום של חצי מיליון ש"ח הוא ההשתתפות של המשרד. כל משרד משתתף בסכום מסוים. משרד הפנים נותן 4 מיליון ש"ח בשנה, וזה גם הסכום שמשרד השיכו</w:t>
      </w:r>
      <w:r>
        <w:rPr>
          <w:rFonts w:cs="David"/>
          <w:sz w:val="24"/>
          <w:rtl/>
        </w:rPr>
        <w:t xml:space="preserve">ן נותן. משרד החקלאות נותן מיליון ש"ח לשנה. משרד הדתות לא נותן כסף לדעתי.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הוא לא נותן סידורים אפילו?</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משה גפני:</w:t>
      </w:r>
    </w:p>
    <w:p w:rsidR="00000000" w:rsidRDefault="00C1563F">
      <w:pPr>
        <w:jc w:val="both"/>
        <w:rPr>
          <w:rFonts w:cs="David"/>
          <w:sz w:val="24"/>
          <w:szCs w:val="24"/>
          <w:u w:val="single"/>
          <w:rtl/>
        </w:rPr>
      </w:pPr>
    </w:p>
    <w:p w:rsidR="00000000" w:rsidRDefault="00C1563F">
      <w:pPr>
        <w:pStyle w:val="ae"/>
        <w:jc w:val="both"/>
        <w:rPr>
          <w:rFonts w:cs="David"/>
          <w:sz w:val="24"/>
          <w:rtl/>
        </w:rPr>
      </w:pPr>
      <w:r>
        <w:rPr>
          <w:rFonts w:cs="David"/>
          <w:sz w:val="24"/>
          <w:rtl/>
        </w:rPr>
        <w:tab/>
        <w:t xml:space="preserve">אבל הפנייה היא של מיליון ש"ח, נכון?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קונסטנטין בלוז:</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נכון: חצי מיליון לנגב וחצי מיליון לגליל. </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בגליל יש פרויקט שקשור</w:t>
      </w:r>
      <w:r>
        <w:rPr>
          <w:rFonts w:cs="David"/>
          <w:sz w:val="24"/>
          <w:rtl/>
        </w:rPr>
        <w:t xml:space="preserve"> להתיישבות שם. מקימים מרכז מידע שהוא גם לתיירות וגם להתיישבות בגליל. הרשות לפיתוח הגליל היא שמקימה את המרכז. זהו מאגר מידע ומאגר משיכה לתיירים ולמתיישבים בגליל. </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המדינה מעוניינת בהקמת יישובים חדשים. מרכז המידע הוא למי שרוצה להתיישב בגליל, למי שרוצה לדעת </w:t>
      </w:r>
      <w:r>
        <w:rPr>
          <w:rFonts w:cs="David"/>
          <w:sz w:val="24"/>
          <w:rtl/>
        </w:rPr>
        <w:t xml:space="preserve">אילו אפשרויות תעסוקה יש שם, אילו הקלות במס מקבלים, באילו יישובים אפשר להתיישב, מהם סדרי התחבורה ועוד דברים מהסוג הזה. </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אני מבהיר שהרשות לפיתוח הגליל היא יחידת סמך של משרד התשתיות הלאומיות משנת 1997.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מכל אלה הבנתי שהרשות לפיתוח הגליל</w:t>
      </w:r>
      <w:r>
        <w:rPr>
          <w:rFonts w:cs="David"/>
          <w:sz w:val="24"/>
          <w:rtl/>
        </w:rPr>
        <w:t xml:space="preserve"> היא יחידת צמח ולא יחידת סמך. מתיישבים היום בכלל שם?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קונסטנטין בלוז:</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מקימים יישובים, בוודאי.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משה גפני:</w:t>
      </w:r>
    </w:p>
    <w:p w:rsidR="00000000" w:rsidRDefault="00C1563F">
      <w:pPr>
        <w:jc w:val="both"/>
        <w:rPr>
          <w:rFonts w:cs="David"/>
          <w:sz w:val="24"/>
          <w:szCs w:val="24"/>
          <w:u w:val="single"/>
          <w:rtl/>
        </w:rPr>
      </w:pPr>
    </w:p>
    <w:p w:rsidR="00000000" w:rsidRDefault="00C1563F">
      <w:pPr>
        <w:pStyle w:val="ae"/>
        <w:jc w:val="both"/>
        <w:rPr>
          <w:rFonts w:cs="David"/>
          <w:sz w:val="24"/>
          <w:rtl/>
        </w:rPr>
      </w:pPr>
      <w:r>
        <w:rPr>
          <w:rFonts w:cs="David"/>
          <w:sz w:val="24"/>
          <w:rtl/>
        </w:rPr>
        <w:tab/>
        <w:t>זה מובן לי. אני לא מבין את ההעברה של מיליון ש"ח. סכום של חצי מיליון ש"ח מיועד לרשות לפיתוח הגליל, וזה עבור מרכז מידע; סכום דומה מיועד לרשות לפיתו</w:t>
      </w:r>
      <w:r>
        <w:rPr>
          <w:rFonts w:cs="David"/>
          <w:sz w:val="24"/>
          <w:rtl/>
        </w:rPr>
        <w:t>ח הנגב, ל"עלי נגב", המוסד שבונים באזור מרחבים. גרתי שם 22 שנים ואני מכיר את האזור. חלק מהסכום הוא להקמת כפר לאוטיסטים וחלק הוא למרכז מידע. שני אלה באותה פנייה? זה נראה כאילו הפקידים ישבו וחילקו חצי מיליון לכל אחד כשאין קשר בין הדברים. אלה שני דברים שונים ל</w:t>
      </w:r>
      <w:r>
        <w:rPr>
          <w:rFonts w:cs="David"/>
          <w:sz w:val="24"/>
          <w:rtl/>
        </w:rPr>
        <w:t xml:space="preserve">גמרי.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קונסטנטין בלוז:</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הם מתוקצבים מאותו תחום פעולה.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br w:type="page"/>
        <w:t>משה גפני:</w:t>
      </w:r>
    </w:p>
    <w:p w:rsidR="00000000" w:rsidRDefault="00C1563F">
      <w:pPr>
        <w:jc w:val="both"/>
        <w:rPr>
          <w:rFonts w:cs="David"/>
          <w:sz w:val="24"/>
          <w:szCs w:val="24"/>
          <w:u w:val="single"/>
          <w:rtl/>
        </w:rPr>
      </w:pPr>
    </w:p>
    <w:p w:rsidR="00000000" w:rsidRDefault="00C1563F">
      <w:pPr>
        <w:pStyle w:val="ae"/>
        <w:jc w:val="both"/>
        <w:rPr>
          <w:rFonts w:cs="David"/>
          <w:sz w:val="24"/>
          <w:rtl/>
        </w:rPr>
      </w:pPr>
      <w:r>
        <w:rPr>
          <w:rFonts w:cs="David"/>
          <w:sz w:val="24"/>
          <w:rtl/>
        </w:rPr>
        <w:tab/>
        <w:t xml:space="preserve">אני בעד פיתוח הנגב, גרתי שם הרבה שנים. אני גם בעד פיתוח הגליל.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כראש מטה ההסברה אני מבין כל מה שאומרים לי.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משה גפני:</w:t>
      </w:r>
    </w:p>
    <w:p w:rsidR="00000000" w:rsidRDefault="00C1563F">
      <w:pPr>
        <w:jc w:val="both"/>
        <w:rPr>
          <w:rFonts w:cs="David"/>
          <w:sz w:val="24"/>
          <w:szCs w:val="24"/>
          <w:u w:val="single"/>
          <w:rtl/>
        </w:rPr>
      </w:pPr>
    </w:p>
    <w:p w:rsidR="00000000" w:rsidRDefault="00C1563F">
      <w:pPr>
        <w:pStyle w:val="ae"/>
        <w:jc w:val="both"/>
        <w:rPr>
          <w:rFonts w:cs="David"/>
          <w:sz w:val="24"/>
          <w:rtl/>
        </w:rPr>
      </w:pPr>
      <w:r>
        <w:rPr>
          <w:rFonts w:cs="David"/>
          <w:sz w:val="24"/>
          <w:rtl/>
        </w:rPr>
        <w:tab/>
        <w:t>ואני כראש מטה הארגון צריך אחרי כן לבצע את ז</w:t>
      </w:r>
      <w:r>
        <w:rPr>
          <w:rFonts w:cs="David"/>
          <w:sz w:val="24"/>
          <w:rtl/>
        </w:rPr>
        <w:t xml:space="preserve">ה.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נראה לכם שאני מבין בהסברה, נכון? נראה אם עד סוף הישיבה אוכל להסביר את כל ההעברות. </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אני מקיים הצבעה על פנייה 34067: אושר. </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נעבור לפנייה 20033.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משה גפני:</w:t>
      </w:r>
    </w:p>
    <w:p w:rsidR="00000000" w:rsidRDefault="00C1563F">
      <w:pPr>
        <w:jc w:val="both"/>
        <w:rPr>
          <w:rFonts w:cs="David"/>
          <w:sz w:val="24"/>
          <w:szCs w:val="24"/>
          <w:u w:val="single"/>
          <w:rtl/>
        </w:rPr>
      </w:pPr>
    </w:p>
    <w:p w:rsidR="00000000" w:rsidRDefault="00C1563F">
      <w:pPr>
        <w:pStyle w:val="ae"/>
        <w:jc w:val="both"/>
        <w:rPr>
          <w:rFonts w:cs="David"/>
          <w:sz w:val="24"/>
          <w:rtl/>
        </w:rPr>
      </w:pPr>
      <w:r>
        <w:rPr>
          <w:rFonts w:cs="David"/>
          <w:sz w:val="24"/>
          <w:rtl/>
        </w:rPr>
        <w:tab/>
        <w:t xml:space="preserve">הבנת את ההעברה האחרונה, ח"כ ליצמן? אם לא, אני אסביר לך.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אפרת כהן:</w:t>
      </w:r>
    </w:p>
    <w:p w:rsidR="00000000" w:rsidRDefault="00C1563F">
      <w:pPr>
        <w:jc w:val="both"/>
        <w:rPr>
          <w:rFonts w:cs="David"/>
          <w:sz w:val="24"/>
          <w:szCs w:val="24"/>
          <w:u w:val="single"/>
          <w:rtl/>
        </w:rPr>
      </w:pPr>
    </w:p>
    <w:p w:rsidR="00000000" w:rsidRDefault="00C1563F">
      <w:pPr>
        <w:pStyle w:val="ae"/>
        <w:jc w:val="both"/>
        <w:rPr>
          <w:rFonts w:cs="David"/>
          <w:sz w:val="24"/>
          <w:rtl/>
        </w:rPr>
      </w:pPr>
      <w:r>
        <w:rPr>
          <w:rFonts w:cs="David"/>
          <w:sz w:val="24"/>
          <w:rtl/>
        </w:rPr>
        <w:tab/>
        <w:t>ה</w:t>
      </w:r>
      <w:r>
        <w:rPr>
          <w:rFonts w:cs="David"/>
          <w:sz w:val="24"/>
          <w:rtl/>
        </w:rPr>
        <w:t xml:space="preserve">פנייה נועדה להעביר 150 מיליון ש"ח לתקצוב חוסרים בשכר בחינוך העל-יסודי.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הפנייה של משרד החינוך היא הודעה לוועדה מיום 16 בדצמבר. אם מוסיפים 21 יום מגיעים לחודש ינואר. אם רצו להעביר את זה, צריך היה לעשות את זה כפנייה תקציבית ולא כהודעה. א</w:t>
      </w:r>
      <w:r>
        <w:rPr>
          <w:rFonts w:cs="David"/>
          <w:sz w:val="24"/>
          <w:rtl/>
        </w:rPr>
        <w:t>ולי תסבירי את זה, גב' כהן?</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עופר חוגי:</w:t>
      </w:r>
    </w:p>
    <w:p w:rsidR="00000000" w:rsidRDefault="00C1563F">
      <w:pPr>
        <w:jc w:val="both"/>
        <w:rPr>
          <w:rFonts w:cs="David"/>
          <w:sz w:val="24"/>
          <w:szCs w:val="24"/>
          <w:u w:val="single"/>
          <w:rtl/>
        </w:rPr>
      </w:pPr>
    </w:p>
    <w:p w:rsidR="00000000" w:rsidRDefault="00C1563F">
      <w:pPr>
        <w:pStyle w:val="ae"/>
        <w:jc w:val="both"/>
        <w:rPr>
          <w:rFonts w:cs="David"/>
          <w:sz w:val="24"/>
          <w:rtl/>
        </w:rPr>
      </w:pPr>
      <w:r>
        <w:rPr>
          <w:rFonts w:cs="David"/>
          <w:sz w:val="24"/>
          <w:rtl/>
        </w:rPr>
        <w:tab/>
        <w:t xml:space="preserve">זה רק עודפים. אם זה לא היה עובר, זה היה עודפים. לא יכולים לבצע את זה בכלל.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זה היה עומד כאן בתא עד אחרי ינואר.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אפרת כהן:</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אנחנו לא נוכל לבצע אם זה לא יעבור היום בוועדה.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עופר חוגי:</w:t>
      </w:r>
    </w:p>
    <w:p w:rsidR="00000000" w:rsidRDefault="00C1563F">
      <w:pPr>
        <w:pStyle w:val="ae"/>
        <w:jc w:val="both"/>
        <w:rPr>
          <w:rFonts w:cs="David"/>
          <w:sz w:val="24"/>
          <w:rtl/>
        </w:rPr>
      </w:pPr>
      <w:r>
        <w:rPr>
          <w:rFonts w:cs="David"/>
          <w:sz w:val="24"/>
          <w:rtl/>
        </w:rPr>
        <w:tab/>
      </w:r>
    </w:p>
    <w:p w:rsidR="00000000" w:rsidRDefault="00C1563F">
      <w:pPr>
        <w:pStyle w:val="ae"/>
        <w:jc w:val="both"/>
        <w:rPr>
          <w:rFonts w:cs="David"/>
          <w:sz w:val="24"/>
          <w:rtl/>
        </w:rPr>
      </w:pPr>
      <w:r>
        <w:rPr>
          <w:rFonts w:cs="David"/>
          <w:sz w:val="24"/>
          <w:rtl/>
        </w:rPr>
        <w:tab/>
        <w:t>לא, מב</w:t>
      </w:r>
      <w:r>
        <w:rPr>
          <w:rFonts w:cs="David"/>
          <w:sz w:val="24"/>
          <w:rtl/>
        </w:rPr>
        <w:t xml:space="preserve">צעים רק בשנה הבאה.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br w:type="page"/>
        <w:t>היו"ר יעקב ליצמן:</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לא. זה מתבצע עכשיו. זה הבלגן. אני לא מבין למה עשיתם את זה. אם אלה עודפים צריך להביא את זה כהעברה ולא כהודעה.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אפרת כהן:</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זאת טעות שלנו שלא "הגדלנו ראש", אבל המערכת כבררת מחדל מוצאת באופן אוטומטי את הפניות שצריכות</w:t>
      </w:r>
      <w:r>
        <w:rPr>
          <w:rFonts w:cs="David"/>
          <w:sz w:val="24"/>
          <w:rtl/>
        </w:rPr>
        <w:t xml:space="preserve"> לעבור.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התקשרו אליי בהיסטריה, אמרתי שאני לא מכיר את הפנייה, שאני לא מכיר כלום. התברר שהייתה הודעה והיא תיכנס לתוקף אחרי ינואר באופן אוטומטי. היו מפסידים את הכסף. </w:t>
      </w:r>
    </w:p>
    <w:p w:rsidR="00000000" w:rsidRDefault="00C1563F">
      <w:pPr>
        <w:pStyle w:val="ae"/>
        <w:jc w:val="both"/>
        <w:rPr>
          <w:rFonts w:cs="David"/>
          <w:sz w:val="24"/>
          <w:rtl/>
        </w:rPr>
      </w:pPr>
    </w:p>
    <w:p w:rsidR="00000000" w:rsidRDefault="00C1563F">
      <w:pPr>
        <w:pStyle w:val="ab"/>
        <w:rPr>
          <w:rFonts w:cs="David"/>
          <w:sz w:val="24"/>
          <w:rtl/>
        </w:rPr>
      </w:pPr>
      <w:r>
        <w:rPr>
          <w:rFonts w:cs="David"/>
          <w:sz w:val="24"/>
          <w:rtl/>
        </w:rPr>
        <w:tab/>
        <w:t xml:space="preserve">לא קיבלתי הסבר. הייתה טעות, כנראה בגלל ההרגל של המחשב.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אפרת כהן:</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r>
      <w:r>
        <w:rPr>
          <w:rFonts w:cs="David"/>
          <w:sz w:val="24"/>
          <w:rtl/>
        </w:rPr>
        <w:t xml:space="preserve">כאמור הסכום מיועד למורים בחינוך העל-יסודי, אלה חוסרים בשכר.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יגאל ביבי:</w:t>
      </w:r>
    </w:p>
    <w:p w:rsidR="00000000" w:rsidRDefault="00C1563F">
      <w:pPr>
        <w:jc w:val="both"/>
        <w:rPr>
          <w:rFonts w:cs="David"/>
          <w:sz w:val="24"/>
          <w:szCs w:val="24"/>
          <w:u w:val="single"/>
          <w:rtl/>
        </w:rPr>
      </w:pPr>
    </w:p>
    <w:p w:rsidR="00000000" w:rsidRDefault="00C1563F">
      <w:pPr>
        <w:pStyle w:val="ae"/>
        <w:jc w:val="both"/>
        <w:rPr>
          <w:rFonts w:cs="David"/>
          <w:sz w:val="24"/>
          <w:rtl/>
        </w:rPr>
      </w:pPr>
      <w:r>
        <w:rPr>
          <w:rFonts w:cs="David"/>
          <w:sz w:val="24"/>
          <w:rtl/>
        </w:rPr>
        <w:tab/>
        <w:t xml:space="preserve">וההעברות של השכר שלנו, ושלכם, ח"כ ליצמן </w:t>
      </w:r>
      <w:r>
        <w:rPr>
          <w:rFonts w:cs="David"/>
        </w:rPr>
        <w:t>–</w:t>
      </w:r>
      <w:r>
        <w:rPr>
          <w:rFonts w:cs="David"/>
          <w:sz w:val="24"/>
          <w:rtl/>
        </w:rPr>
        <w:t xml:space="preserve"> כבר העבירו הכול?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בשכר כן. אבל בדברים אחרים </w:t>
      </w:r>
      <w:r>
        <w:rPr>
          <w:rFonts w:cs="David"/>
        </w:rPr>
        <w:t>–</w:t>
      </w:r>
      <w:r>
        <w:rPr>
          <w:rFonts w:cs="David"/>
          <w:sz w:val="24"/>
          <w:rtl/>
        </w:rPr>
        <w:t xml:space="preserve"> אל תדאג. תרבות תורנית עדיין לא קיבלנו.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יגאל ביבי:</w:t>
      </w:r>
    </w:p>
    <w:p w:rsidR="00000000" w:rsidRDefault="00C1563F">
      <w:pPr>
        <w:jc w:val="both"/>
        <w:rPr>
          <w:rFonts w:cs="David"/>
          <w:sz w:val="24"/>
          <w:szCs w:val="24"/>
          <w:u w:val="single"/>
          <w:rtl/>
        </w:rPr>
      </w:pPr>
    </w:p>
    <w:p w:rsidR="00000000" w:rsidRDefault="00C1563F">
      <w:pPr>
        <w:pStyle w:val="ae"/>
        <w:jc w:val="both"/>
        <w:rPr>
          <w:rFonts w:cs="David"/>
          <w:sz w:val="24"/>
          <w:rtl/>
        </w:rPr>
      </w:pPr>
      <w:r>
        <w:rPr>
          <w:rFonts w:cs="David"/>
          <w:sz w:val="24"/>
          <w:rtl/>
        </w:rPr>
        <w:tab/>
        <w:t>אז למה לאשר דברים?</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ראשית אני לא רוצה לפגוע במורים. שנית העניין הזה לא תלוי במשרד אלא בבג"ץ. </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אני מקיים הצבעה על פנייה 20033: אושר. </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נעבור לדון בפנייה 34068.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נעה יוצר:</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זאת פנייה פשוטה: העברה של עודפים מחויבים לתקציב השוטף של נציבות המים בעיקר לתפ</w:t>
      </w:r>
      <w:r>
        <w:rPr>
          <w:rFonts w:cs="David"/>
          <w:sz w:val="24"/>
          <w:rtl/>
        </w:rPr>
        <w:t xml:space="preserve">עול שוטף. חלק חשוב מהפנייה הוא כסף שאנחנו מעבירים למכון לטיהור שפכים.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אני מקיים הצבעה על פנייה 34068: אושר. </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בנוגע לפנייה הבאה אני מבקש הפסקה של עשר דקות, כדי לדון בנושא עם חברי הכנסת בלבד בלשכה שלי. זאת פנייה בעייתית. אני מבקש שגם </w:t>
      </w:r>
      <w:r>
        <w:rPr>
          <w:rFonts w:cs="David"/>
          <w:sz w:val="24"/>
          <w:rtl/>
        </w:rPr>
        <w:t xml:space="preserve">נציגת החטיבה להתיישבות תצטרף לדיון. </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(הפסקה).</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אני מחדש את הדיון, אסור להתייאש. אנחנו ממשיכים לדון בהעברות תקציביות, בפנייה מספר 590591, של החטיבה להתיישבות. </w:t>
      </w:r>
    </w:p>
    <w:p w:rsidR="00000000" w:rsidRDefault="00C1563F">
      <w:pPr>
        <w:pStyle w:val="ae"/>
        <w:jc w:val="both"/>
        <w:rPr>
          <w:rFonts w:cs="David"/>
          <w:sz w:val="24"/>
          <w:rtl/>
        </w:rPr>
      </w:pPr>
    </w:p>
    <w:p w:rsidR="00000000" w:rsidRDefault="00C1563F">
      <w:pPr>
        <w:pStyle w:val="ae"/>
        <w:jc w:val="both"/>
        <w:rPr>
          <w:rFonts w:cs="David"/>
          <w:sz w:val="24"/>
          <w:u w:val="single"/>
          <w:rtl/>
        </w:rPr>
      </w:pPr>
      <w:r>
        <w:rPr>
          <w:rFonts w:cs="David"/>
          <w:sz w:val="24"/>
          <w:u w:val="single"/>
          <w:rtl/>
        </w:rPr>
        <w:t>שלומית נקש:</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מדובר בהכשרות שטחים וניקוזים. </w:t>
      </w:r>
    </w:p>
    <w:p w:rsidR="00000000" w:rsidRDefault="00C1563F">
      <w:pPr>
        <w:pStyle w:val="ae"/>
        <w:jc w:val="both"/>
        <w:rPr>
          <w:rFonts w:cs="David"/>
          <w:sz w:val="24"/>
          <w:rtl/>
        </w:rPr>
      </w:pPr>
    </w:p>
    <w:p w:rsidR="00000000" w:rsidRDefault="00C1563F">
      <w:pPr>
        <w:jc w:val="both"/>
        <w:rPr>
          <w:rFonts w:cs="David"/>
          <w:sz w:val="24"/>
          <w:szCs w:val="24"/>
          <w:u w:val="single"/>
          <w:rtl/>
        </w:rPr>
      </w:pPr>
      <w:r>
        <w:rPr>
          <w:rFonts w:cs="David"/>
          <w:sz w:val="24"/>
          <w:szCs w:val="24"/>
          <w:u w:val="single"/>
          <w:rtl/>
        </w:rPr>
        <w:t>היו"ר יעקב ליצמן:</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אני מקיים</w:t>
      </w:r>
      <w:r>
        <w:rPr>
          <w:rFonts w:cs="David"/>
          <w:sz w:val="24"/>
          <w:rtl/>
        </w:rPr>
        <w:t xml:space="preserve"> הצבעה על פנייה 590591: אושר. </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אני מקיים כעת הצבעה על הבקשה לרוויזיה בנוגע לפנייה 573, שביקש חבר הכנסת רחמים מלול: הרוויזיה לא אושרה. הפנייה מאושרת. אני מקיים הצבעה גם על הבקשה לרוויזיה בנוגע לפנייה 583, שביקש חבר הכנסת רחמים מלול: הרוויזיה לא אושרה ולכן</w:t>
      </w:r>
      <w:r>
        <w:rPr>
          <w:rFonts w:cs="David"/>
          <w:sz w:val="24"/>
          <w:rtl/>
        </w:rPr>
        <w:t xml:space="preserve"> הפנייה מאושרת. </w:t>
      </w:r>
    </w:p>
    <w:p w:rsidR="00000000" w:rsidRDefault="00C1563F">
      <w:pPr>
        <w:pStyle w:val="ae"/>
        <w:jc w:val="both"/>
        <w:rPr>
          <w:rFonts w:cs="David"/>
          <w:sz w:val="24"/>
          <w:rtl/>
        </w:rPr>
      </w:pPr>
    </w:p>
    <w:p w:rsidR="00000000" w:rsidRDefault="00C1563F">
      <w:pPr>
        <w:pStyle w:val="ae"/>
        <w:jc w:val="both"/>
        <w:rPr>
          <w:rFonts w:cs="David"/>
          <w:sz w:val="24"/>
          <w:rtl/>
        </w:rPr>
      </w:pPr>
      <w:r>
        <w:rPr>
          <w:rFonts w:cs="David"/>
          <w:sz w:val="24"/>
          <w:rtl/>
        </w:rPr>
        <w:tab/>
        <w:t xml:space="preserve">תודה לכולם. </w:t>
      </w:r>
    </w:p>
    <w:p w:rsidR="00000000" w:rsidRDefault="00C1563F">
      <w:pPr>
        <w:pStyle w:val="ae"/>
        <w:jc w:val="both"/>
        <w:rPr>
          <w:rFonts w:cs="David"/>
          <w:sz w:val="24"/>
          <w:rtl/>
        </w:rPr>
      </w:pPr>
    </w:p>
    <w:p w:rsidR="00000000" w:rsidRDefault="00C1563F">
      <w:pPr>
        <w:pStyle w:val="ae"/>
        <w:jc w:val="both"/>
        <w:rPr>
          <w:rFonts w:cs="David"/>
          <w:sz w:val="24"/>
          <w:u w:val="single"/>
          <w:rtl/>
        </w:rPr>
      </w:pPr>
      <w:r>
        <w:rPr>
          <w:rFonts w:cs="David"/>
          <w:sz w:val="24"/>
          <w:rtl/>
        </w:rPr>
        <w:tab/>
      </w:r>
      <w:r>
        <w:rPr>
          <w:rFonts w:cs="David"/>
          <w:sz w:val="24"/>
          <w:u w:val="single"/>
          <w:rtl/>
        </w:rPr>
        <w:t xml:space="preserve">הישיבה ננעלה בשעה 11:30. </w:t>
      </w:r>
    </w:p>
    <w:p w:rsidR="00000000" w:rsidRDefault="00C1563F">
      <w:pPr>
        <w:rPr>
          <w:rFonts w:cs="Miriam"/>
          <w:sz w:val="24"/>
          <w:szCs w:val="24"/>
          <w:rtl/>
        </w:rPr>
      </w:pPr>
    </w:p>
    <w:p w:rsidR="00000000" w:rsidRDefault="00C1563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563F">
      <w:r>
        <w:separator/>
      </w:r>
    </w:p>
  </w:endnote>
  <w:endnote w:type="continuationSeparator" w:id="0">
    <w:p w:rsidR="00000000" w:rsidRDefault="00C15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563F">
    <w:pPr>
      <w:pStyle w:val="a7"/>
      <w:rPr>
        <w:sz w:val="24"/>
        <w:rtl/>
      </w:rPr>
    </w:pPr>
  </w:p>
  <w:p w:rsidR="00000000" w:rsidRDefault="00C1563F">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563F">
    <w:pPr>
      <w:pStyle w:val="a7"/>
      <w:rPr>
        <w:sz w:val="24"/>
        <w:rtl/>
      </w:rPr>
    </w:pPr>
  </w:p>
  <w:p w:rsidR="00000000" w:rsidRDefault="00C1563F">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563F">
      <w:r>
        <w:separator/>
      </w:r>
    </w:p>
  </w:footnote>
  <w:footnote w:type="continuationSeparator" w:id="0">
    <w:p w:rsidR="00000000" w:rsidRDefault="00C156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563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C1563F">
    <w:pPr>
      <w:pStyle w:val="a5"/>
      <w:ind w:right="360"/>
      <w:rPr>
        <w:rFonts w:cs="David"/>
        <w:sz w:val="24"/>
        <w:rtl/>
      </w:rPr>
    </w:pPr>
    <w:r>
      <w:rPr>
        <w:rFonts w:cs="David"/>
        <w:sz w:val="24"/>
        <w:rtl/>
      </w:rPr>
      <w:t xml:space="preserve">ועדת הכספים </w:t>
    </w:r>
  </w:p>
  <w:p w:rsidR="00000000" w:rsidRDefault="00C1563F">
    <w:pPr>
      <w:pStyle w:val="a5"/>
      <w:ind w:right="360"/>
      <w:rPr>
        <w:rStyle w:val="a9"/>
        <w:rFonts w:cs="David"/>
        <w:sz w:val="24"/>
        <w:rtl/>
      </w:rPr>
    </w:pPr>
    <w:r>
      <w:rPr>
        <w:rStyle w:val="a9"/>
        <w:rFonts w:cs="David"/>
        <w:sz w:val="24"/>
        <w:rtl/>
      </w:rPr>
      <w:t>26/12/2002</w:t>
    </w:r>
  </w:p>
  <w:p w:rsidR="00000000" w:rsidRDefault="00C1563F">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563F">
    <w:pPr>
      <w:pStyle w:val="a5"/>
      <w:rPr>
        <w:sz w:val="24"/>
        <w:rtl/>
      </w:rPr>
    </w:pPr>
  </w:p>
  <w:p w:rsidR="00000000" w:rsidRDefault="00C1563F">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1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2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2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24"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25"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26"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default"/>
        <w:sz w:val="24"/>
      </w:rPr>
    </w:lvl>
  </w:abstractNum>
  <w:abstractNum w:abstractNumId="27"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28"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29"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30"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31"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32"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33"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3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5"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36"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default"/>
        <w:sz w:val="24"/>
      </w:rPr>
    </w:lvl>
  </w:abstractNum>
  <w:abstractNum w:abstractNumId="3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3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0"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37"/>
  </w:num>
  <w:num w:numId="2">
    <w:abstractNumId w:val="34"/>
  </w:num>
  <w:num w:numId="3">
    <w:abstractNumId w:val="21"/>
  </w:num>
  <w:num w:numId="4">
    <w:abstractNumId w:val="22"/>
  </w:num>
  <w:num w:numId="5">
    <w:abstractNumId w:val="39"/>
  </w:num>
  <w:num w:numId="6">
    <w:abstractNumId w:val="39"/>
  </w:num>
  <w:num w:numId="7">
    <w:abstractNumId w:val="39"/>
  </w:num>
  <w:num w:numId="8">
    <w:abstractNumId w:val="39"/>
  </w:num>
  <w:num w:numId="9">
    <w:abstractNumId w:val="24"/>
  </w:num>
  <w:num w:numId="10">
    <w:abstractNumId w:val="28"/>
  </w:num>
  <w:num w:numId="11">
    <w:abstractNumId w:val="27"/>
  </w:num>
  <w:num w:numId="12">
    <w:abstractNumId w:val="16"/>
  </w:num>
  <w:num w:numId="13">
    <w:abstractNumId w:val="35"/>
  </w:num>
  <w:num w:numId="14">
    <w:abstractNumId w:val="23"/>
  </w:num>
  <w:num w:numId="15">
    <w:abstractNumId w:val="17"/>
  </w:num>
  <w:num w:numId="16">
    <w:abstractNumId w:val="14"/>
  </w:num>
  <w:num w:numId="17">
    <w:abstractNumId w:val="30"/>
  </w:num>
  <w:num w:numId="18">
    <w:abstractNumId w:val="12"/>
  </w:num>
  <w:num w:numId="19">
    <w:abstractNumId w:val="13"/>
  </w:num>
  <w:num w:numId="20">
    <w:abstractNumId w:val="18"/>
  </w:num>
  <w:num w:numId="21">
    <w:abstractNumId w:val="25"/>
  </w:num>
  <w:num w:numId="22">
    <w:abstractNumId w:val="11"/>
  </w:num>
  <w:num w:numId="23">
    <w:abstractNumId w:val="31"/>
  </w:num>
  <w:num w:numId="24">
    <w:abstractNumId w:val="19"/>
  </w:num>
  <w:num w:numId="25">
    <w:abstractNumId w:val="40"/>
  </w:num>
  <w:num w:numId="26">
    <w:abstractNumId w:val="38"/>
  </w:num>
  <w:num w:numId="27">
    <w:abstractNumId w:val="32"/>
  </w:num>
  <w:num w:numId="28">
    <w:abstractNumId w:val="20"/>
  </w:num>
  <w:num w:numId="29">
    <w:abstractNumId w:val="29"/>
  </w:num>
  <w:num w:numId="30">
    <w:abstractNumId w:val="10"/>
  </w:num>
  <w:num w:numId="31">
    <w:abstractNumId w:val="33"/>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6"/>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7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1563F"/>
    <w:rsid w:val="00C156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5423DB-5B56-40FB-97AB-FEC77201F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pPr>
      <w:adjustRightInd w:val="0"/>
    </w:pPr>
    <w:rPr>
      <w:sz w:val="22"/>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adjustRightInd w:val="0"/>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1403</Words>
  <Characters>7018</Characters>
  <Application>Microsoft Office Word</Application>
  <DocSecurity>0</DocSecurity>
  <Lines>58</Lines>
  <Paragraphs>16</Paragraphs>
  <ScaleCrop>false</ScaleCrop>
  <Company>knesset</Company>
  <LinksUpToDate>false</LinksUpToDate>
  <CharactersWithSpaces>8405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 26.12.2002</dc:title>
  <dc:subject>כספים</dc:subject>
  <dc:creator>דקלה אברבנאל</dc:creator>
  <cp:keywords>שינויים בתקציב לשנת 2002</cp:keywords>
  <dc:description/>
  <cp:lastModifiedBy>רינה דבורה קדרון</cp:lastModifiedBy>
  <cp:revision>2</cp:revision>
  <dcterms:created xsi:type="dcterms:W3CDTF">2017-04-24T05:04:00Z</dcterms:created>
  <dcterms:modified xsi:type="dcterms:W3CDTF">2017-04-24T05:04:00Z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דקלה אברבנאל_x000d__x000d_פרוטוקולים/כספים/6249</vt:lpwstr>
  </property>
  <property fmtid="{D5CDD505-2E9C-101B-9397-08002B2CF9AE}" pid="4" name="From">
    <vt:lpwstr>תמר שפנייר</vt:lpwstr>
  </property>
  <property fmtid="{D5CDD505-2E9C-101B-9397-08002B2CF9AE}" pid="5" name="Nose">
    <vt:lpwstr>כספים</vt:lpwstr>
  </property>
  <property fmtid="{D5CDD505-2E9C-101B-9397-08002B2CF9AE}" pid="6" name="סימוכין">
    <vt:i4>60303604</vt:i4>
  </property>
  <property fmtid="{D5CDD505-2E9C-101B-9397-08002B2CF9AE}" pid="7" name="תאריך המסמך">
    <vt:filetime>2003-01-11T21:00:00Z</vt:filetime>
  </property>
  <property fmtid="{D5CDD505-2E9C-101B-9397-08002B2CF9AE}" pid="8" name="CodeProfile">
    <vt:lpwstr>304.000000000000</vt:lpwstr>
  </property>
  <property fmtid="{D5CDD505-2E9C-101B-9397-08002B2CF9AE}" pid="9" name="AutoNumber">
    <vt:lpwstr>60303604</vt:lpwstr>
  </property>
  <property fmtid="{D5CDD505-2E9C-101B-9397-08002B2CF9AE}" pid="10" name="SDDocDate">
    <vt:lpwstr>2003-01-13T00:00:00Z</vt:lpwstr>
  </property>
  <property fmtid="{D5CDD505-2E9C-101B-9397-08002B2CF9AE}" pid="11" name="SDHebDate">
    <vt:lpwstr>י' בשבט, התשס"ג</vt:lpwstr>
  </property>
  <property fmtid="{D5CDD505-2E9C-101B-9397-08002B2CF9AE}" pid="12" name="SDCategories">
    <vt:lpwstr>:דף הבית:נושאים:פרוטוקולי וועדות פרלמטריות:כספים;#</vt:lpwstr>
  </property>
  <property fmtid="{D5CDD505-2E9C-101B-9397-08002B2CF9AE}" pid="13" name="MisYeshiva">
    <vt:lpwstr>459.000000000000</vt:lpwstr>
  </property>
  <property fmtid="{D5CDD505-2E9C-101B-9397-08002B2CF9AE}" pid="14" name="TaarichYeshiva">
    <vt:lpwstr>2002-12-26T00:00:00Z</vt:lpwstr>
  </property>
  <property fmtid="{D5CDD505-2E9C-101B-9397-08002B2CF9AE}" pid="15" name="שעת ישיבה">
    <vt:lpwstr>10:20</vt:lpwstr>
  </property>
  <property fmtid="{D5CDD505-2E9C-101B-9397-08002B2CF9AE}" pid="16" name="STHasReminders">
    <vt:lpwstr>0</vt:lpwstr>
  </property>
  <property fmtid="{D5CDD505-2E9C-101B-9397-08002B2CF9AE}" pid="17" name="GetLastModified">
    <vt:lpwstr>3/1/2006 12:23:03 PM</vt:lpwstr>
  </property>
</Properties>
</file>