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CD0">
      <w:pPr>
        <w:jc w:val="right"/>
        <w:rPr>
          <w:rtl/>
        </w:rPr>
      </w:pPr>
      <w:bookmarkStart w:id="0" w:name="_GoBack"/>
      <w:bookmarkEnd w:id="0"/>
      <w:r>
        <w:rPr>
          <w:rtl/>
        </w:rPr>
        <w:t>פרוטוקולים/כספים/6258</w:t>
      </w:r>
    </w:p>
    <w:p w:rsidR="00000000" w:rsidRDefault="009A1CD0">
      <w:pPr>
        <w:jc w:val="right"/>
        <w:rPr>
          <w:rtl/>
        </w:rPr>
      </w:pPr>
      <w:r>
        <w:rPr>
          <w:rtl/>
        </w:rPr>
        <w:tab/>
        <w:t>ירושלים, י"ח בשבט, תשס"ג</w:t>
      </w:r>
    </w:p>
    <w:p w:rsidR="00000000" w:rsidRDefault="009A1CD0">
      <w:pPr>
        <w:jc w:val="right"/>
        <w:rPr>
          <w:rtl/>
          <w:lang w:val="es"/>
        </w:rPr>
      </w:pPr>
      <w:r>
        <w:rPr>
          <w:rtl/>
          <w:lang w:val="es"/>
        </w:rPr>
        <w:t>21 בינואר, 2003</w:t>
      </w:r>
    </w:p>
    <w:p w:rsidR="00000000" w:rsidRDefault="009A1CD0">
      <w:pPr>
        <w:jc w:val="right"/>
        <w:rPr>
          <w:rtl/>
        </w:rPr>
      </w:pPr>
    </w:p>
    <w:p w:rsidR="00000000" w:rsidRDefault="009A1CD0">
      <w:pPr>
        <w:rPr>
          <w:rFonts w:cs="David"/>
          <w:rtl/>
        </w:rPr>
      </w:pPr>
      <w:r>
        <w:rPr>
          <w:rFonts w:cs="David"/>
          <w:rtl/>
        </w:rPr>
        <w:t>הכנסת החמש עשרה</w:t>
      </w:r>
      <w:r>
        <w:rPr>
          <w:rFonts w:cs="David"/>
          <w:rtl/>
        </w:rPr>
        <w:t xml:space="preserve">                                                                                      נוסח לא מתוקן</w:t>
      </w:r>
    </w:p>
    <w:p w:rsidR="00000000" w:rsidRDefault="009A1CD0">
      <w:pPr>
        <w:rPr>
          <w:rFonts w:cs="David"/>
          <w:rtl/>
        </w:rPr>
      </w:pPr>
      <w:r>
        <w:rPr>
          <w:rFonts w:cs="David"/>
          <w:rtl/>
        </w:rPr>
        <w:t xml:space="preserve">    מושב חמישי</w:t>
      </w:r>
    </w:p>
    <w:p w:rsidR="00000000" w:rsidRDefault="009A1CD0">
      <w:pPr>
        <w:rPr>
          <w:rFonts w:cs="David"/>
          <w:rtl/>
        </w:rPr>
      </w:pPr>
    </w:p>
    <w:p w:rsidR="00000000" w:rsidRDefault="009A1CD0">
      <w:pPr>
        <w:jc w:val="center"/>
        <w:rPr>
          <w:rFonts w:cs="David"/>
          <w:rtl/>
        </w:rPr>
      </w:pPr>
      <w:r>
        <w:rPr>
          <w:rFonts w:cs="David"/>
          <w:rtl/>
        </w:rPr>
        <w:t xml:space="preserve">פרוטוקול מס' </w:t>
      </w:r>
    </w:p>
    <w:p w:rsidR="00000000" w:rsidRDefault="009A1CD0">
      <w:pPr>
        <w:jc w:val="center"/>
        <w:rPr>
          <w:rFonts w:cs="David"/>
          <w:rtl/>
        </w:rPr>
      </w:pPr>
    </w:p>
    <w:p w:rsidR="00000000" w:rsidRDefault="009A1CD0">
      <w:pPr>
        <w:jc w:val="center"/>
        <w:rPr>
          <w:rFonts w:cs="David"/>
          <w:rtl/>
        </w:rPr>
      </w:pPr>
      <w:r>
        <w:rPr>
          <w:rFonts w:cs="David"/>
          <w:rtl/>
        </w:rPr>
        <w:t>מישיבת ועדת הכספים</w:t>
      </w:r>
    </w:p>
    <w:p w:rsidR="00000000" w:rsidRDefault="009A1CD0">
      <w:pPr>
        <w:pStyle w:val="10"/>
        <w:rPr>
          <w:rFonts w:cs="David"/>
          <w:rtl/>
        </w:rPr>
      </w:pPr>
      <w:r>
        <w:rPr>
          <w:rFonts w:cs="David"/>
          <w:rtl/>
        </w:rPr>
        <w:t>יום שני, כה' בטבת תשס"ג, 30.12.2002, שעה 11:45</w:t>
      </w:r>
    </w:p>
    <w:p w:rsidR="00000000" w:rsidRDefault="009A1CD0">
      <w:pPr>
        <w:jc w:val="both"/>
        <w:rPr>
          <w:rFonts w:cs="David"/>
          <w:u w:val="single"/>
          <w:rtl/>
        </w:rPr>
      </w:pPr>
    </w:p>
    <w:p w:rsidR="00000000" w:rsidRDefault="009A1CD0">
      <w:pPr>
        <w:jc w:val="both"/>
        <w:rPr>
          <w:rFonts w:cs="David"/>
          <w:u w:val="single"/>
          <w:rtl/>
        </w:rPr>
      </w:pPr>
    </w:p>
    <w:p w:rsidR="00000000" w:rsidRDefault="009A1CD0">
      <w:pPr>
        <w:jc w:val="both"/>
        <w:rPr>
          <w:rFonts w:cs="David"/>
          <w:rtl/>
        </w:rPr>
      </w:pPr>
      <w:r>
        <w:rPr>
          <w:rFonts w:cs="David"/>
          <w:u w:val="single"/>
          <w:rtl/>
        </w:rPr>
        <w:t>סדר היום:</w:t>
      </w:r>
    </w:p>
    <w:p w:rsidR="00000000" w:rsidRDefault="009A1CD0">
      <w:pPr>
        <w:jc w:val="both"/>
        <w:rPr>
          <w:rFonts w:cs="David"/>
          <w:rtl/>
        </w:rPr>
      </w:pPr>
    </w:p>
    <w:p w:rsidR="00000000" w:rsidRDefault="009A1CD0">
      <w:pPr>
        <w:jc w:val="both"/>
        <w:rPr>
          <w:rFonts w:cs="David"/>
          <w:rtl/>
        </w:rPr>
      </w:pPr>
      <w:r>
        <w:rPr>
          <w:rFonts w:cs="David"/>
          <w:rtl/>
        </w:rPr>
        <w:t>ערבות מדינה – ביטוח סיכוני מלחמה</w:t>
      </w:r>
    </w:p>
    <w:p w:rsidR="00000000" w:rsidRDefault="009A1CD0">
      <w:pPr>
        <w:jc w:val="both"/>
        <w:rPr>
          <w:rFonts w:cs="David"/>
          <w:rtl/>
        </w:rPr>
      </w:pPr>
    </w:p>
    <w:p w:rsidR="00000000" w:rsidRDefault="009A1CD0">
      <w:pPr>
        <w:jc w:val="both"/>
        <w:rPr>
          <w:rFonts w:cs="David"/>
          <w:u w:val="single"/>
          <w:rtl/>
        </w:rPr>
      </w:pPr>
    </w:p>
    <w:p w:rsidR="00000000" w:rsidRDefault="009A1CD0">
      <w:pPr>
        <w:jc w:val="both"/>
        <w:rPr>
          <w:rFonts w:cs="David"/>
          <w:u w:val="single"/>
          <w:rtl/>
        </w:rPr>
      </w:pPr>
    </w:p>
    <w:p w:rsidR="00000000" w:rsidRDefault="009A1CD0">
      <w:pPr>
        <w:jc w:val="both"/>
        <w:rPr>
          <w:rFonts w:cs="David"/>
          <w:rtl/>
        </w:rPr>
      </w:pPr>
      <w:r>
        <w:rPr>
          <w:rFonts w:cs="David"/>
          <w:u w:val="single"/>
          <w:rtl/>
        </w:rPr>
        <w:t>נכחו:</w:t>
      </w:r>
    </w:p>
    <w:p w:rsidR="00000000" w:rsidRDefault="009A1CD0">
      <w:pPr>
        <w:jc w:val="both"/>
        <w:rPr>
          <w:rFonts w:cs="David"/>
          <w:rtl/>
        </w:rPr>
      </w:pPr>
    </w:p>
    <w:p w:rsidR="00000000" w:rsidRDefault="009A1CD0">
      <w:pPr>
        <w:jc w:val="both"/>
        <w:rPr>
          <w:rFonts w:cs="David"/>
          <w:rtl/>
        </w:rPr>
      </w:pPr>
      <w:r>
        <w:rPr>
          <w:rFonts w:cs="David"/>
          <w:rtl/>
        </w:rPr>
        <w:t xml:space="preserve">   </w:t>
      </w:r>
      <w:r>
        <w:rPr>
          <w:rFonts w:cs="David"/>
          <w:u w:val="single"/>
          <w:rtl/>
        </w:rPr>
        <w:t>חברי הוועדה:</w:t>
      </w:r>
      <w:r>
        <w:rPr>
          <w:rFonts w:cs="David"/>
          <w:rtl/>
        </w:rPr>
        <w:tab/>
        <w:t>יעקב ליצמן – היו"ר</w:t>
      </w:r>
    </w:p>
    <w:p w:rsidR="00000000" w:rsidRDefault="009A1CD0">
      <w:pPr>
        <w:jc w:val="both"/>
        <w:rPr>
          <w:rFonts w:cs="David"/>
          <w:rtl/>
        </w:rPr>
      </w:pPr>
      <w:r>
        <w:rPr>
          <w:rFonts w:cs="David"/>
          <w:rtl/>
        </w:rPr>
        <w:tab/>
      </w:r>
      <w:r>
        <w:rPr>
          <w:rFonts w:cs="David"/>
          <w:rtl/>
        </w:rPr>
        <w:tab/>
        <w:t>אפי אושעיה</w:t>
      </w:r>
    </w:p>
    <w:p w:rsidR="00000000" w:rsidRDefault="009A1CD0">
      <w:pPr>
        <w:jc w:val="both"/>
        <w:rPr>
          <w:rFonts w:cs="David"/>
          <w:rtl/>
        </w:rPr>
      </w:pPr>
      <w:r>
        <w:rPr>
          <w:rFonts w:cs="David"/>
          <w:rtl/>
        </w:rPr>
        <w:tab/>
      </w:r>
      <w:r>
        <w:rPr>
          <w:rFonts w:cs="David"/>
          <w:rtl/>
        </w:rPr>
        <w:tab/>
        <w:t>אבשלום וילן</w:t>
      </w:r>
    </w:p>
    <w:p w:rsidR="00000000" w:rsidRDefault="009A1CD0">
      <w:pPr>
        <w:jc w:val="both"/>
        <w:rPr>
          <w:rFonts w:cs="David"/>
          <w:rtl/>
        </w:rPr>
      </w:pPr>
    </w:p>
    <w:p w:rsidR="00000000" w:rsidRDefault="009A1CD0">
      <w:pPr>
        <w:jc w:val="both"/>
        <w:rPr>
          <w:rFonts w:cs="David"/>
          <w:rtl/>
        </w:rPr>
      </w:pPr>
      <w:r>
        <w:rPr>
          <w:rFonts w:cs="David"/>
          <w:rtl/>
        </w:rPr>
        <w:t xml:space="preserve">   </w:t>
      </w:r>
      <w:r>
        <w:rPr>
          <w:rFonts w:cs="David"/>
          <w:u w:val="single"/>
          <w:rtl/>
        </w:rPr>
        <w:t>מוזמנים:</w:t>
      </w:r>
      <w:r>
        <w:rPr>
          <w:rFonts w:cs="David"/>
          <w:rtl/>
        </w:rPr>
        <w:tab/>
        <w:t>רן אלון             - חשכ"ל, משרד האוצר</w:t>
      </w:r>
    </w:p>
    <w:p w:rsidR="00000000" w:rsidRDefault="009A1CD0">
      <w:pPr>
        <w:jc w:val="both"/>
        <w:rPr>
          <w:rFonts w:cs="David"/>
          <w:rtl/>
        </w:rPr>
      </w:pPr>
      <w:r>
        <w:rPr>
          <w:rFonts w:cs="David"/>
          <w:rtl/>
        </w:rPr>
        <w:tab/>
      </w:r>
      <w:r>
        <w:rPr>
          <w:rFonts w:cs="David"/>
          <w:rtl/>
        </w:rPr>
        <w:tab/>
        <w:t>נוגה שילוח       - חשכ"ל, משרד האוצר</w:t>
      </w:r>
    </w:p>
    <w:p w:rsidR="00000000" w:rsidRDefault="009A1CD0">
      <w:pPr>
        <w:jc w:val="both"/>
        <w:rPr>
          <w:rFonts w:cs="David"/>
          <w:rtl/>
        </w:rPr>
      </w:pPr>
      <w:r>
        <w:rPr>
          <w:rFonts w:cs="David"/>
          <w:rtl/>
        </w:rPr>
        <w:tab/>
      </w:r>
      <w:r>
        <w:rPr>
          <w:rFonts w:cs="David"/>
          <w:rtl/>
        </w:rPr>
        <w:tab/>
        <w:t>יצחק קליין      - יובל</w:t>
      </w:r>
    </w:p>
    <w:p w:rsidR="00000000" w:rsidRDefault="009A1CD0">
      <w:pPr>
        <w:jc w:val="both"/>
        <w:rPr>
          <w:rFonts w:cs="David"/>
          <w:rtl/>
        </w:rPr>
      </w:pPr>
      <w:r>
        <w:rPr>
          <w:rFonts w:cs="David"/>
          <w:rtl/>
        </w:rPr>
        <w:tab/>
      </w:r>
      <w:r>
        <w:rPr>
          <w:rFonts w:cs="David"/>
          <w:rtl/>
        </w:rPr>
        <w:tab/>
        <w:t>ענת טרייבר     -  ענבל</w:t>
      </w:r>
    </w:p>
    <w:p w:rsidR="00000000" w:rsidRDefault="009A1CD0">
      <w:pPr>
        <w:jc w:val="both"/>
        <w:rPr>
          <w:rFonts w:cs="David"/>
          <w:rtl/>
        </w:rPr>
      </w:pPr>
      <w:r>
        <w:rPr>
          <w:rFonts w:cs="David"/>
          <w:rtl/>
        </w:rPr>
        <w:tab/>
      </w:r>
      <w:r>
        <w:rPr>
          <w:rFonts w:cs="David"/>
          <w:rtl/>
        </w:rPr>
        <w:tab/>
        <w:t>נרי אזוגי          - חשב רשות שדות התעופה</w:t>
      </w:r>
    </w:p>
    <w:p w:rsidR="00000000" w:rsidRDefault="009A1CD0">
      <w:pPr>
        <w:jc w:val="both"/>
        <w:rPr>
          <w:rFonts w:cs="David"/>
          <w:rtl/>
        </w:rPr>
      </w:pPr>
      <w:r>
        <w:rPr>
          <w:rFonts w:cs="David"/>
          <w:rtl/>
        </w:rPr>
        <w:tab/>
      </w:r>
      <w:r>
        <w:rPr>
          <w:rFonts w:cs="David"/>
          <w:rtl/>
        </w:rPr>
        <w:tab/>
        <w:t>גידי ארנו</w:t>
      </w:r>
      <w:r>
        <w:rPr>
          <w:rFonts w:cs="David"/>
          <w:rtl/>
        </w:rPr>
        <w:t>ן        - ישראייר</w:t>
      </w:r>
    </w:p>
    <w:p w:rsidR="00000000" w:rsidRDefault="009A1CD0">
      <w:pPr>
        <w:jc w:val="both"/>
        <w:rPr>
          <w:rFonts w:cs="David"/>
          <w:rtl/>
        </w:rPr>
      </w:pPr>
      <w:r>
        <w:rPr>
          <w:rFonts w:cs="David"/>
          <w:rtl/>
        </w:rPr>
        <w:tab/>
      </w:r>
      <w:r>
        <w:rPr>
          <w:rFonts w:cs="David"/>
          <w:rtl/>
        </w:rPr>
        <w:tab/>
        <w:t>ראובן משולם  -  ממ"ן</w:t>
      </w:r>
    </w:p>
    <w:p w:rsidR="00000000" w:rsidRDefault="009A1CD0">
      <w:pPr>
        <w:jc w:val="both"/>
        <w:rPr>
          <w:rFonts w:cs="David"/>
          <w:rtl/>
        </w:rPr>
      </w:pPr>
      <w:r>
        <w:rPr>
          <w:rFonts w:cs="David"/>
          <w:rtl/>
        </w:rPr>
        <w:tab/>
      </w:r>
      <w:r>
        <w:rPr>
          <w:rFonts w:cs="David"/>
          <w:rtl/>
        </w:rPr>
        <w:tab/>
      </w:r>
    </w:p>
    <w:p w:rsidR="00000000" w:rsidRDefault="009A1CD0">
      <w:pPr>
        <w:jc w:val="both"/>
        <w:rPr>
          <w:rFonts w:cs="David"/>
          <w:rtl/>
        </w:rPr>
      </w:pPr>
    </w:p>
    <w:p w:rsidR="00000000" w:rsidRDefault="009A1CD0">
      <w:pPr>
        <w:jc w:val="both"/>
        <w:rPr>
          <w:rFonts w:cs="David"/>
          <w:rtl/>
        </w:rPr>
      </w:pPr>
    </w:p>
    <w:p w:rsidR="00000000" w:rsidRDefault="009A1CD0">
      <w:pPr>
        <w:jc w:val="both"/>
        <w:rPr>
          <w:rFonts w:cs="David"/>
          <w:rtl/>
        </w:rPr>
      </w:pPr>
    </w:p>
    <w:p w:rsidR="00000000" w:rsidRDefault="009A1CD0">
      <w:pPr>
        <w:jc w:val="both"/>
        <w:rPr>
          <w:rFonts w:cs="David"/>
          <w:u w:val="single"/>
          <w:rtl/>
        </w:rPr>
      </w:pPr>
    </w:p>
    <w:p w:rsidR="00000000" w:rsidRDefault="009A1CD0">
      <w:pPr>
        <w:jc w:val="both"/>
        <w:rPr>
          <w:rFonts w:cs="David"/>
          <w:rtl/>
        </w:rPr>
      </w:pPr>
      <w:r>
        <w:rPr>
          <w:rFonts w:cs="David"/>
          <w:u w:val="single"/>
          <w:rtl/>
        </w:rPr>
        <w:t>יועצת משפטית:</w:t>
      </w:r>
      <w:r>
        <w:rPr>
          <w:rFonts w:cs="David"/>
          <w:rtl/>
        </w:rPr>
        <w:tab/>
      </w:r>
      <w:r>
        <w:rPr>
          <w:rFonts w:cs="David"/>
          <w:rtl/>
        </w:rPr>
        <w:tab/>
        <w:t>שגית אפיק</w:t>
      </w:r>
    </w:p>
    <w:p w:rsidR="00000000" w:rsidRDefault="009A1CD0">
      <w:pPr>
        <w:jc w:val="both"/>
        <w:rPr>
          <w:rFonts w:cs="David"/>
          <w:rtl/>
        </w:rPr>
      </w:pPr>
      <w:r>
        <w:rPr>
          <w:rFonts w:cs="David"/>
          <w:rtl/>
        </w:rPr>
        <w:t xml:space="preserve">                                         ליאורה סידי – מתמחה, לשכה משפטית</w:t>
      </w:r>
    </w:p>
    <w:p w:rsidR="00000000" w:rsidRDefault="009A1CD0">
      <w:pPr>
        <w:jc w:val="both"/>
        <w:rPr>
          <w:rFonts w:cs="David"/>
          <w:rtl/>
        </w:rPr>
      </w:pPr>
    </w:p>
    <w:p w:rsidR="00000000" w:rsidRDefault="009A1CD0">
      <w:pPr>
        <w:jc w:val="both"/>
        <w:rPr>
          <w:rFonts w:cs="David"/>
          <w:u w:val="single"/>
          <w:rtl/>
        </w:rPr>
      </w:pPr>
    </w:p>
    <w:p w:rsidR="00000000" w:rsidRDefault="009A1CD0">
      <w:pPr>
        <w:jc w:val="both"/>
        <w:rPr>
          <w:rFonts w:cs="David"/>
          <w:rtl/>
        </w:rPr>
      </w:pPr>
      <w:r>
        <w:rPr>
          <w:rFonts w:cs="David"/>
          <w:u w:val="single"/>
          <w:rtl/>
        </w:rPr>
        <w:t>מנהל הוועדה:</w:t>
      </w:r>
      <w:r>
        <w:rPr>
          <w:rFonts w:cs="David"/>
          <w:rtl/>
        </w:rPr>
        <w:tab/>
      </w:r>
      <w:r>
        <w:rPr>
          <w:rFonts w:cs="David"/>
          <w:rtl/>
        </w:rPr>
        <w:tab/>
        <w:t>טמיר כהן</w:t>
      </w:r>
    </w:p>
    <w:p w:rsidR="00000000" w:rsidRDefault="009A1CD0">
      <w:pPr>
        <w:jc w:val="both"/>
        <w:rPr>
          <w:rFonts w:cs="David"/>
          <w:rtl/>
        </w:rPr>
      </w:pPr>
    </w:p>
    <w:p w:rsidR="00000000" w:rsidRDefault="009A1CD0">
      <w:pPr>
        <w:jc w:val="both"/>
        <w:rPr>
          <w:rFonts w:cs="David"/>
          <w:rtl/>
        </w:rPr>
      </w:pPr>
      <w:r>
        <w:rPr>
          <w:rFonts w:cs="David"/>
          <w:u w:val="single"/>
          <w:rtl/>
        </w:rPr>
        <w:t>קצרנית:</w:t>
      </w:r>
      <w:r>
        <w:rPr>
          <w:rFonts w:cs="David"/>
          <w:rtl/>
        </w:rPr>
        <w:tab/>
      </w:r>
      <w:r>
        <w:rPr>
          <w:rFonts w:cs="David"/>
          <w:rtl/>
        </w:rPr>
        <w:tab/>
        <w:t xml:space="preserve">טלי רם </w:t>
      </w:r>
    </w:p>
    <w:p w:rsidR="00000000" w:rsidRDefault="009A1CD0">
      <w:pPr>
        <w:jc w:val="both"/>
        <w:rPr>
          <w:rFonts w:cs="David"/>
          <w:rtl/>
        </w:rPr>
      </w:pPr>
    </w:p>
    <w:p w:rsidR="00000000" w:rsidRDefault="009A1CD0">
      <w:pPr>
        <w:jc w:val="center"/>
        <w:rPr>
          <w:rFonts w:cs="David"/>
          <w:u w:val="single"/>
          <w:rtl/>
        </w:rPr>
      </w:pPr>
      <w:r>
        <w:rPr>
          <w:rFonts w:cs="David"/>
          <w:rtl/>
        </w:rPr>
        <w:br w:type="page"/>
      </w:r>
      <w:r>
        <w:rPr>
          <w:rFonts w:cs="David"/>
          <w:u w:val="single"/>
          <w:rtl/>
        </w:rPr>
        <w:lastRenderedPageBreak/>
        <w:t>ערבות מדינה – ביטוח סיכוני מלחמה</w:t>
      </w:r>
    </w:p>
    <w:p w:rsidR="00000000" w:rsidRDefault="009A1CD0">
      <w:pPr>
        <w:jc w:val="center"/>
        <w:rPr>
          <w:rFonts w:cs="David"/>
          <w:u w:val="single"/>
          <w:rtl/>
        </w:rPr>
      </w:pPr>
    </w:p>
    <w:p w:rsidR="00000000" w:rsidRDefault="009A1CD0">
      <w:pPr>
        <w:jc w:val="both"/>
        <w:rPr>
          <w:rFonts w:cs="David"/>
          <w:u w:val="single"/>
          <w:rtl/>
        </w:rPr>
      </w:pPr>
      <w:r>
        <w:rPr>
          <w:rFonts w:cs="David"/>
          <w:u w:val="single"/>
          <w:rtl/>
        </w:rPr>
        <w:t>היו"ר יעקב ליצמן:</w:t>
      </w:r>
    </w:p>
    <w:p w:rsidR="00000000" w:rsidRDefault="009A1CD0">
      <w:pPr>
        <w:jc w:val="both"/>
        <w:rPr>
          <w:rFonts w:cs="David"/>
          <w:u w:val="single"/>
          <w:rtl/>
        </w:rPr>
      </w:pPr>
    </w:p>
    <w:p w:rsidR="00000000" w:rsidRDefault="009A1CD0">
      <w:pPr>
        <w:pStyle w:val="a9"/>
        <w:rPr>
          <w:rFonts w:cs="David"/>
          <w:rtl/>
        </w:rPr>
      </w:pPr>
      <w:r>
        <w:rPr>
          <w:rFonts w:cs="David"/>
          <w:rtl/>
        </w:rPr>
        <w:tab/>
        <w:t>שלום. אני</w:t>
      </w:r>
      <w:r>
        <w:rPr>
          <w:rFonts w:cs="David"/>
          <w:rtl/>
        </w:rPr>
        <w:t xml:space="preserve"> קצת חורג ומחדש את הישיבה כדי לא להשאיר את המצב של השבתת המטוסים מחר, על מנת שיהיה להם ביטוח. </w:t>
      </w:r>
    </w:p>
    <w:p w:rsidR="00000000" w:rsidRDefault="009A1CD0">
      <w:pPr>
        <w:jc w:val="both"/>
        <w:rPr>
          <w:rFonts w:cs="David"/>
          <w:rtl/>
        </w:rPr>
      </w:pPr>
    </w:p>
    <w:p w:rsidR="00000000" w:rsidRDefault="009A1CD0">
      <w:pPr>
        <w:jc w:val="both"/>
        <w:rPr>
          <w:rFonts w:cs="David"/>
          <w:rtl/>
        </w:rPr>
      </w:pPr>
      <w:r>
        <w:rPr>
          <w:rFonts w:cs="David"/>
          <w:rtl/>
        </w:rPr>
        <w:tab/>
        <w:t>אני מבין שלאוצר יש הצעת פשרה, אני חושב שהיא יכולה להתקבל.</w:t>
      </w:r>
    </w:p>
    <w:p w:rsidR="00000000" w:rsidRDefault="009A1CD0">
      <w:pPr>
        <w:jc w:val="both"/>
        <w:rPr>
          <w:rFonts w:cs="David"/>
          <w:rtl/>
        </w:rPr>
      </w:pPr>
    </w:p>
    <w:p w:rsidR="00000000" w:rsidRDefault="009A1CD0">
      <w:pPr>
        <w:jc w:val="both"/>
        <w:rPr>
          <w:rFonts w:cs="David"/>
          <w:rtl/>
        </w:rPr>
      </w:pPr>
      <w:r>
        <w:rPr>
          <w:rFonts w:cs="David"/>
          <w:u w:val="single"/>
          <w:rtl/>
        </w:rPr>
        <w:t>רן אלון:</w:t>
      </w:r>
    </w:p>
    <w:p w:rsidR="00000000" w:rsidRDefault="009A1CD0">
      <w:pPr>
        <w:jc w:val="both"/>
        <w:rPr>
          <w:rFonts w:cs="David"/>
          <w:rtl/>
        </w:rPr>
      </w:pPr>
    </w:p>
    <w:p w:rsidR="00000000" w:rsidRDefault="009A1CD0">
      <w:pPr>
        <w:jc w:val="both"/>
        <w:rPr>
          <w:rFonts w:cs="David"/>
          <w:rtl/>
        </w:rPr>
      </w:pPr>
      <w:r>
        <w:rPr>
          <w:rFonts w:cs="David"/>
          <w:rtl/>
        </w:rPr>
        <w:tab/>
        <w:t>ההצעה אומרת שאנחנו מאשרים את הנוסח כפי שהוא.</w:t>
      </w:r>
    </w:p>
    <w:p w:rsidR="00000000" w:rsidRDefault="009A1CD0">
      <w:pPr>
        <w:jc w:val="both"/>
        <w:rPr>
          <w:rFonts w:cs="David"/>
          <w:rtl/>
        </w:rPr>
      </w:pPr>
      <w:r>
        <w:rPr>
          <w:rFonts w:cs="David"/>
          <w:rtl/>
        </w:rPr>
        <w:br/>
      </w: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ארבעה חודשים.</w:t>
      </w:r>
    </w:p>
    <w:p w:rsidR="00000000" w:rsidRDefault="009A1CD0">
      <w:pPr>
        <w:jc w:val="both"/>
        <w:rPr>
          <w:rFonts w:cs="David"/>
          <w:rtl/>
        </w:rPr>
      </w:pPr>
      <w:r>
        <w:rPr>
          <w:rFonts w:cs="David"/>
          <w:rtl/>
        </w:rPr>
        <w:br/>
      </w:r>
      <w:r>
        <w:rPr>
          <w:rFonts w:cs="David"/>
          <w:u w:val="single"/>
          <w:rtl/>
        </w:rPr>
        <w:t>רן אלון:</w:t>
      </w:r>
    </w:p>
    <w:p w:rsidR="00000000" w:rsidRDefault="009A1CD0">
      <w:pPr>
        <w:jc w:val="both"/>
        <w:rPr>
          <w:rFonts w:cs="David"/>
          <w:rtl/>
        </w:rPr>
      </w:pPr>
    </w:p>
    <w:p w:rsidR="00000000" w:rsidRDefault="009A1CD0">
      <w:pPr>
        <w:jc w:val="both"/>
        <w:rPr>
          <w:rFonts w:cs="David"/>
          <w:rtl/>
        </w:rPr>
      </w:pPr>
      <w:r>
        <w:rPr>
          <w:rFonts w:cs="David"/>
          <w:rtl/>
        </w:rPr>
        <w:tab/>
        <w:t>כאשר ההארכה היא לשנה, עם אפשרות לתת לחשב הכללי לאשר כל ארבעה חודשים, כל תקופת חיסוי בנפרד, ובמידה שהחשב הכללי יחליט לחדש את הביטוח לתקופה הבאה בתנאים שונים מאלה שמופיעים בפנייה, הוא יפנה לוועדת הכספים מחדש.</w:t>
      </w:r>
    </w:p>
    <w:p w:rsidR="00000000" w:rsidRDefault="009A1CD0">
      <w:pPr>
        <w:jc w:val="both"/>
        <w:rPr>
          <w:rFonts w:cs="David"/>
          <w:rtl/>
        </w:rPr>
      </w:pPr>
      <w:r>
        <w:rPr>
          <w:rFonts w:cs="David"/>
          <w:rtl/>
        </w:rPr>
        <w:br/>
      </w:r>
      <w:r>
        <w:rPr>
          <w:rFonts w:cs="David"/>
          <w:u w:val="single"/>
          <w:rtl/>
        </w:rPr>
        <w:t>דובר:</w:t>
      </w:r>
    </w:p>
    <w:p w:rsidR="00000000" w:rsidRDefault="009A1CD0">
      <w:pPr>
        <w:jc w:val="both"/>
        <w:rPr>
          <w:rFonts w:cs="David"/>
          <w:rtl/>
        </w:rPr>
      </w:pPr>
    </w:p>
    <w:p w:rsidR="00000000" w:rsidRDefault="009A1CD0">
      <w:pPr>
        <w:jc w:val="both"/>
        <w:rPr>
          <w:rFonts w:cs="David"/>
          <w:rtl/>
        </w:rPr>
      </w:pPr>
      <w:r>
        <w:rPr>
          <w:rFonts w:cs="David"/>
          <w:rtl/>
        </w:rPr>
        <w:tab/>
        <w:t>אני חושב שאני אומר את המובן מאליו, אב</w:t>
      </w:r>
      <w:r>
        <w:rPr>
          <w:rFonts w:cs="David"/>
          <w:rtl/>
        </w:rPr>
        <w:t>ל אני מבין שהחידוש לארבעת החודשים הראשונים שמתחילים מחרתיים, הוא בתנאים הקיימים, באותם מחירים.</w:t>
      </w:r>
    </w:p>
    <w:p w:rsidR="00000000" w:rsidRDefault="009A1CD0">
      <w:pPr>
        <w:jc w:val="both"/>
        <w:rPr>
          <w:rFonts w:cs="David"/>
          <w:rtl/>
        </w:rPr>
      </w:pPr>
      <w:r>
        <w:rPr>
          <w:rFonts w:cs="David"/>
          <w:rtl/>
        </w:rPr>
        <w:br/>
      </w: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נכון מאד. אנחנו הכנסנו את חברת ק.א.ל, גם על דעתכם, באותם התנאים.</w:t>
      </w:r>
    </w:p>
    <w:p w:rsidR="00000000" w:rsidRDefault="009A1CD0">
      <w:pPr>
        <w:jc w:val="both"/>
        <w:rPr>
          <w:rFonts w:cs="David"/>
          <w:rtl/>
        </w:rPr>
      </w:pPr>
      <w:r>
        <w:rPr>
          <w:rFonts w:cs="David"/>
          <w:rtl/>
        </w:rPr>
        <w:br/>
      </w:r>
      <w:r>
        <w:rPr>
          <w:rFonts w:cs="David"/>
          <w:u w:val="single"/>
          <w:rtl/>
        </w:rPr>
        <w:t>יצחק קליין:</w:t>
      </w:r>
    </w:p>
    <w:p w:rsidR="00000000" w:rsidRDefault="009A1CD0">
      <w:pPr>
        <w:jc w:val="both"/>
        <w:rPr>
          <w:rFonts w:cs="David"/>
          <w:rtl/>
        </w:rPr>
      </w:pPr>
    </w:p>
    <w:p w:rsidR="00000000" w:rsidRDefault="009A1CD0">
      <w:pPr>
        <w:jc w:val="both"/>
        <w:rPr>
          <w:rFonts w:cs="David"/>
          <w:rtl/>
        </w:rPr>
      </w:pPr>
      <w:r>
        <w:rPr>
          <w:rFonts w:cs="David"/>
          <w:rtl/>
        </w:rPr>
        <w:tab/>
        <w:t>על סמך נתונים שתעביר אלינו חברת ק.א.ל, אנחנו נבנה לחברת ק.א.</w:t>
      </w:r>
      <w:r>
        <w:rPr>
          <w:rFonts w:cs="David"/>
          <w:rtl/>
        </w:rPr>
        <w:t xml:space="preserve">ל תעריף. </w:t>
      </w:r>
    </w:p>
    <w:p w:rsidR="00000000" w:rsidRDefault="009A1CD0">
      <w:pPr>
        <w:jc w:val="both"/>
        <w:rPr>
          <w:rFonts w:cs="David"/>
          <w:rtl/>
        </w:rPr>
      </w:pPr>
      <w:r>
        <w:rPr>
          <w:rFonts w:cs="David"/>
          <w:rtl/>
        </w:rPr>
        <w:br/>
      </w: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 xml:space="preserve">חברת ק.א.ל לא נמצאת, לפחות תן לי לייצג אותם. חברת ק.א.ל תשלם פחות מאשר שילמו בשנה הקודמת. </w:t>
      </w:r>
    </w:p>
    <w:p w:rsidR="00000000" w:rsidRDefault="009A1CD0">
      <w:pPr>
        <w:jc w:val="both"/>
        <w:rPr>
          <w:rFonts w:cs="David"/>
          <w:rtl/>
        </w:rPr>
      </w:pPr>
      <w:r>
        <w:rPr>
          <w:rFonts w:cs="David"/>
          <w:rtl/>
        </w:rPr>
        <w:br/>
      </w:r>
      <w:r>
        <w:rPr>
          <w:rFonts w:cs="David"/>
          <w:u w:val="single"/>
          <w:rtl/>
        </w:rPr>
        <w:t>גידי ארנון:</w:t>
      </w:r>
    </w:p>
    <w:p w:rsidR="00000000" w:rsidRDefault="009A1CD0">
      <w:pPr>
        <w:jc w:val="both"/>
        <w:rPr>
          <w:rFonts w:cs="David"/>
          <w:rtl/>
        </w:rPr>
      </w:pPr>
    </w:p>
    <w:p w:rsidR="00000000" w:rsidRDefault="009A1CD0">
      <w:pPr>
        <w:jc w:val="both"/>
        <w:rPr>
          <w:rFonts w:cs="David"/>
          <w:rtl/>
        </w:rPr>
      </w:pPr>
      <w:r>
        <w:rPr>
          <w:rFonts w:cs="David"/>
          <w:rtl/>
        </w:rPr>
        <w:tab/>
        <w:t xml:space="preserve">אני מבין שגם אם האוצר יגיד שלא לחדש את הערבות, זה יעבור לוועדת הכספים. </w:t>
      </w:r>
    </w:p>
    <w:p w:rsidR="00000000" w:rsidRDefault="009A1CD0">
      <w:pPr>
        <w:jc w:val="both"/>
        <w:rPr>
          <w:rFonts w:cs="David"/>
          <w:rtl/>
        </w:rPr>
      </w:pPr>
      <w:r>
        <w:rPr>
          <w:rFonts w:cs="David"/>
          <w:rtl/>
        </w:rPr>
        <w:br/>
      </w: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חבר הכנסת וילן, מדובר על א</w:t>
      </w:r>
      <w:r>
        <w:rPr>
          <w:rFonts w:cs="David"/>
          <w:rtl/>
        </w:rPr>
        <w:t>רבעה חודשים, על פי התנאים הנוכחיים, אבל אם האוצר ירצה להפעיל אותם, הוא יצטרך לבוא שוב לוועדת הכספים לאשר.</w:t>
      </w:r>
    </w:p>
    <w:p w:rsidR="00000000" w:rsidRDefault="009A1CD0">
      <w:pPr>
        <w:jc w:val="both"/>
        <w:rPr>
          <w:rFonts w:cs="David"/>
          <w:rtl/>
        </w:rPr>
      </w:pPr>
      <w:r>
        <w:rPr>
          <w:rFonts w:cs="David"/>
          <w:rtl/>
        </w:rPr>
        <w:br/>
      </w:r>
      <w:r>
        <w:rPr>
          <w:rFonts w:cs="David"/>
          <w:u w:val="single"/>
          <w:rtl/>
        </w:rPr>
        <w:t>אבשלום וילן:</w:t>
      </w:r>
    </w:p>
    <w:p w:rsidR="00000000" w:rsidRDefault="009A1CD0">
      <w:pPr>
        <w:jc w:val="both"/>
        <w:rPr>
          <w:rFonts w:cs="David"/>
          <w:rtl/>
        </w:rPr>
      </w:pPr>
    </w:p>
    <w:p w:rsidR="00000000" w:rsidRDefault="009A1CD0">
      <w:pPr>
        <w:jc w:val="both"/>
        <w:rPr>
          <w:rFonts w:cs="David"/>
          <w:rtl/>
        </w:rPr>
      </w:pPr>
      <w:r>
        <w:rPr>
          <w:rFonts w:cs="David"/>
          <w:rtl/>
        </w:rPr>
        <w:tab/>
        <w:t>ההצעה המקורית שלי היתה שישה חודשים בדיוק בווריאנט הזה.</w:t>
      </w:r>
    </w:p>
    <w:p w:rsidR="00000000" w:rsidRDefault="009A1CD0">
      <w:pPr>
        <w:jc w:val="both"/>
        <w:rPr>
          <w:rFonts w:cs="David"/>
          <w:rtl/>
        </w:rPr>
      </w:pPr>
      <w:r>
        <w:rPr>
          <w:rFonts w:cs="David"/>
          <w:rtl/>
        </w:rPr>
        <w:br/>
      </w:r>
    </w:p>
    <w:p w:rsidR="00000000" w:rsidRDefault="009A1CD0">
      <w:pPr>
        <w:jc w:val="both"/>
        <w:rPr>
          <w:rFonts w:cs="David"/>
          <w:rtl/>
        </w:rPr>
      </w:pPr>
    </w:p>
    <w:p w:rsidR="00000000" w:rsidRDefault="009A1CD0">
      <w:pPr>
        <w:jc w:val="both"/>
        <w:rPr>
          <w:rFonts w:cs="David"/>
          <w:rtl/>
        </w:rPr>
      </w:pP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מי בעד ההצעה?</w:t>
      </w:r>
    </w:p>
    <w:p w:rsidR="00000000" w:rsidRDefault="009A1CD0">
      <w:pPr>
        <w:jc w:val="both"/>
        <w:rPr>
          <w:rFonts w:cs="David"/>
          <w:rtl/>
        </w:rPr>
      </w:pPr>
    </w:p>
    <w:p w:rsidR="00000000" w:rsidRDefault="009A1CD0">
      <w:pPr>
        <w:pStyle w:val="20"/>
        <w:rPr>
          <w:rFonts w:cs="David"/>
          <w:rtl/>
        </w:rPr>
      </w:pPr>
      <w:r>
        <w:rPr>
          <w:rFonts w:cs="David"/>
          <w:rtl/>
        </w:rPr>
        <w:t>ה צ ב ע ה</w:t>
      </w:r>
    </w:p>
    <w:p w:rsidR="00000000" w:rsidRDefault="009A1CD0">
      <w:pPr>
        <w:jc w:val="center"/>
        <w:rPr>
          <w:rFonts w:cs="David"/>
          <w:b/>
          <w:bCs/>
          <w:rtl/>
        </w:rPr>
      </w:pPr>
    </w:p>
    <w:p w:rsidR="00000000" w:rsidRDefault="009A1CD0">
      <w:pPr>
        <w:jc w:val="center"/>
        <w:rPr>
          <w:rFonts w:cs="David"/>
          <w:rtl/>
        </w:rPr>
      </w:pPr>
      <w:r>
        <w:rPr>
          <w:rFonts w:cs="David"/>
          <w:rtl/>
        </w:rPr>
        <w:t>בעד – רוב</w:t>
      </w:r>
    </w:p>
    <w:p w:rsidR="00000000" w:rsidRDefault="009A1CD0">
      <w:pPr>
        <w:jc w:val="center"/>
        <w:rPr>
          <w:rFonts w:cs="David"/>
          <w:rtl/>
        </w:rPr>
      </w:pPr>
      <w:r>
        <w:rPr>
          <w:rFonts w:cs="David"/>
          <w:rtl/>
        </w:rPr>
        <w:t>נגד – אין</w:t>
      </w:r>
    </w:p>
    <w:p w:rsidR="00000000" w:rsidRDefault="009A1CD0">
      <w:pPr>
        <w:jc w:val="center"/>
        <w:rPr>
          <w:rFonts w:cs="David"/>
          <w:rtl/>
        </w:rPr>
      </w:pPr>
      <w:r>
        <w:rPr>
          <w:rFonts w:cs="David"/>
          <w:rtl/>
        </w:rPr>
        <w:t>נמנעים – א</w:t>
      </w:r>
      <w:r>
        <w:rPr>
          <w:rFonts w:cs="David"/>
          <w:rtl/>
        </w:rPr>
        <w:t>ין</w:t>
      </w:r>
    </w:p>
    <w:p w:rsidR="00000000" w:rsidRDefault="009A1CD0">
      <w:pPr>
        <w:jc w:val="center"/>
        <w:rPr>
          <w:rFonts w:cs="David"/>
          <w:rtl/>
        </w:rPr>
      </w:pPr>
      <w:r>
        <w:rPr>
          <w:rFonts w:cs="David"/>
          <w:rtl/>
        </w:rPr>
        <w:t>הבקשה לחידוש ביטוח נתקבלה.</w:t>
      </w:r>
    </w:p>
    <w:p w:rsidR="00000000" w:rsidRDefault="009A1CD0">
      <w:pPr>
        <w:jc w:val="center"/>
        <w:rPr>
          <w:rFonts w:cs="David"/>
          <w:rtl/>
        </w:rPr>
      </w:pPr>
    </w:p>
    <w:p w:rsidR="00000000" w:rsidRDefault="009A1CD0">
      <w:pPr>
        <w:jc w:val="both"/>
        <w:rPr>
          <w:rFonts w:cs="David"/>
          <w:rtl/>
        </w:rPr>
      </w:pPr>
      <w:r>
        <w:rPr>
          <w:rFonts w:cs="David"/>
          <w:u w:val="single"/>
          <w:rtl/>
        </w:rPr>
        <w:t>היו"ר יעקב ליצמן:</w:t>
      </w:r>
    </w:p>
    <w:p w:rsidR="00000000" w:rsidRDefault="009A1CD0">
      <w:pPr>
        <w:jc w:val="both"/>
        <w:rPr>
          <w:rFonts w:cs="David"/>
          <w:rtl/>
        </w:rPr>
      </w:pPr>
    </w:p>
    <w:p w:rsidR="00000000" w:rsidRDefault="009A1CD0">
      <w:pPr>
        <w:jc w:val="both"/>
        <w:rPr>
          <w:rFonts w:cs="David"/>
          <w:rtl/>
        </w:rPr>
      </w:pPr>
      <w:r>
        <w:rPr>
          <w:rFonts w:cs="David"/>
          <w:rtl/>
        </w:rPr>
        <w:tab/>
        <w:t>ההצעה אושרה.</w:t>
      </w:r>
    </w:p>
    <w:p w:rsidR="00000000" w:rsidRDefault="009A1CD0">
      <w:pPr>
        <w:jc w:val="both"/>
        <w:rPr>
          <w:rFonts w:cs="David"/>
          <w:rtl/>
        </w:rPr>
      </w:pPr>
    </w:p>
    <w:p w:rsidR="00000000" w:rsidRDefault="009A1CD0">
      <w:pPr>
        <w:jc w:val="both"/>
        <w:rPr>
          <w:rFonts w:cs="David"/>
          <w:rtl/>
        </w:rPr>
      </w:pPr>
      <w:r>
        <w:rPr>
          <w:rFonts w:cs="David"/>
          <w:rtl/>
        </w:rPr>
        <w:tab/>
        <w:t>תודה רבה, הישיבה נעולה.</w:t>
      </w:r>
    </w:p>
    <w:p w:rsidR="00000000" w:rsidRDefault="009A1CD0">
      <w:pPr>
        <w:jc w:val="both"/>
        <w:rPr>
          <w:rFonts w:cs="David"/>
          <w:rtl/>
        </w:rPr>
      </w:pPr>
    </w:p>
    <w:p w:rsidR="00000000" w:rsidRDefault="009A1CD0">
      <w:pPr>
        <w:jc w:val="both"/>
        <w:rPr>
          <w:rFonts w:cs="David"/>
          <w:rtl/>
        </w:rPr>
      </w:pPr>
    </w:p>
    <w:p w:rsidR="00000000" w:rsidRDefault="009A1CD0">
      <w:pPr>
        <w:jc w:val="both"/>
        <w:rPr>
          <w:rFonts w:cs="David"/>
          <w:rtl/>
        </w:rPr>
      </w:pPr>
      <w:r>
        <w:rPr>
          <w:rFonts w:cs="David"/>
          <w:rtl/>
        </w:rPr>
        <w:t>הישיבה ננעלה בשעה 11:50.</w:t>
      </w:r>
    </w:p>
    <w:p w:rsidR="00000000" w:rsidRDefault="009A1CD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CD0">
      <w:r>
        <w:separator/>
      </w:r>
    </w:p>
  </w:endnote>
  <w:endnote w:type="continuationSeparator" w:id="0">
    <w:p w:rsidR="00000000" w:rsidRDefault="009A1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CD0">
    <w:pPr>
      <w:pStyle w:val="a7"/>
      <w:rPr>
        <w:rtl/>
      </w:rPr>
    </w:pPr>
  </w:p>
  <w:p w:rsidR="00000000" w:rsidRDefault="009A1CD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CD0">
    <w:pPr>
      <w:pStyle w:val="a7"/>
      <w:rPr>
        <w:rtl/>
      </w:rPr>
    </w:pPr>
  </w:p>
  <w:p w:rsidR="00000000" w:rsidRDefault="009A1C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CD0">
      <w:r>
        <w:separator/>
      </w:r>
    </w:p>
  </w:footnote>
  <w:footnote w:type="continuationSeparator" w:id="0">
    <w:p w:rsidR="00000000" w:rsidRDefault="009A1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CD0">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3</w:t>
    </w:r>
    <w:r>
      <w:rPr>
        <w:rStyle w:val="ab"/>
      </w:rPr>
      <w:fldChar w:fldCharType="end"/>
    </w:r>
  </w:p>
  <w:p w:rsidR="00000000" w:rsidRDefault="009A1CD0">
    <w:pPr>
      <w:pStyle w:val="a5"/>
      <w:ind w:right="360"/>
      <w:rPr>
        <w:rFonts w:cs="David"/>
        <w:rtl/>
      </w:rPr>
    </w:pPr>
    <w:r>
      <w:rPr>
        <w:rFonts w:cs="David"/>
        <w:rtl/>
      </w:rPr>
      <w:t>ועדת הכספים</w:t>
    </w:r>
  </w:p>
  <w:p w:rsidR="00000000" w:rsidRDefault="009A1CD0">
    <w:pPr>
      <w:pStyle w:val="a5"/>
      <w:rPr>
        <w:rFonts w:cs="David"/>
        <w:rtl/>
      </w:rPr>
    </w:pPr>
    <w:r>
      <w:rPr>
        <w:rFonts w:cs="David"/>
        <w:rtl/>
      </w:rPr>
      <w:t>30.12.2002</w:t>
    </w:r>
  </w:p>
  <w:p w:rsidR="00000000" w:rsidRDefault="009A1CD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CD0">
    <w:pPr>
      <w:pStyle w:val="a5"/>
      <w:rPr>
        <w:rtl/>
      </w:rPr>
    </w:pPr>
  </w:p>
  <w:p w:rsidR="00000000" w:rsidRDefault="009A1CD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1CD0"/>
    <w:rsid w:val="009A1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E07BD1-C660-4459-B2C4-369F3900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1872</Characters>
  <Application>Microsoft Office Word</Application>
  <DocSecurity>0</DocSecurity>
  <Lines>15</Lines>
  <Paragraphs>4</Paragraphs>
  <ScaleCrop>false</ScaleCrop>
  <Company>knesset</Company>
  <LinksUpToDate>false</LinksUpToDate>
  <CharactersWithSpaces>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פרוטוקולים/כספים/6258</dc:title>
  <dc:subject>כספים 30.12.2002ב</dc:subject>
  <dc:creator>טלי רם</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