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D1233" w:rsidRDefault="00D3440D" w:rsidP="00EC1FB3">
      <w:pPr>
        <w:ind w:firstLine="0"/>
        <w:rPr>
          <w:b/>
          <w:bCs/>
          <w:rtl/>
        </w:rPr>
      </w:pPr>
      <w:r w:rsidRPr="00ED1233">
        <w:rPr>
          <w:b/>
          <w:bCs/>
          <w:rtl/>
        </w:rPr>
        <w:t>הכנסת העשרים-וחמש</w:t>
      </w:r>
    </w:p>
    <w:p w:rsidR="00A22C90" w:rsidRPr="00ED1233" w:rsidRDefault="00A22C90" w:rsidP="00327BF8">
      <w:pPr>
        <w:ind w:firstLine="0"/>
        <w:outlineLvl w:val="0"/>
        <w:rPr>
          <w:b/>
          <w:bCs/>
          <w:rtl/>
        </w:rPr>
        <w:sectPr w:rsidR="00A22C90" w:rsidRPr="00ED1233" w:rsidSect="00683A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D1233" w:rsidRDefault="00D3440D" w:rsidP="008320F6">
      <w:pPr>
        <w:ind w:firstLine="0"/>
        <w:rPr>
          <w:b/>
          <w:bCs/>
          <w:rtl/>
        </w:rPr>
      </w:pPr>
      <w:r w:rsidRPr="00ED1233">
        <w:rPr>
          <w:b/>
          <w:bCs/>
          <w:rtl/>
        </w:rPr>
        <w:t>מושב שני</w:t>
      </w:r>
    </w:p>
    <w:p w:rsidR="00E64116" w:rsidRPr="00ED1233" w:rsidRDefault="00E64116" w:rsidP="0049458B">
      <w:pPr>
        <w:rPr>
          <w:rtl/>
        </w:rPr>
      </w:pPr>
    </w:p>
    <w:p w:rsidR="00E64116" w:rsidRPr="00ED1233" w:rsidRDefault="00E64116" w:rsidP="007509A6">
      <w:pPr>
        <w:ind w:firstLine="0"/>
        <w:jc w:val="center"/>
        <w:rPr>
          <w:b/>
          <w:bCs/>
          <w:rtl/>
        </w:rPr>
      </w:pPr>
    </w:p>
    <w:p w:rsidR="00E64116" w:rsidRPr="00ED1233" w:rsidRDefault="00D3440D" w:rsidP="008B4476">
      <w:pPr>
        <w:ind w:firstLine="0"/>
        <w:jc w:val="center"/>
        <w:outlineLvl w:val="0"/>
        <w:rPr>
          <w:b/>
          <w:bCs/>
          <w:rtl/>
        </w:rPr>
      </w:pPr>
      <w:r w:rsidRPr="00ED1233">
        <w:rPr>
          <w:b/>
          <w:bCs/>
          <w:rtl/>
        </w:rPr>
        <w:t xml:space="preserve">פרוטוקול מס' </w:t>
      </w:r>
      <w:r w:rsidR="008B4476" w:rsidRPr="00ED1233">
        <w:rPr>
          <w:rFonts w:hint="cs"/>
          <w:b/>
          <w:bCs/>
          <w:rtl/>
        </w:rPr>
        <w:t>402</w:t>
      </w:r>
    </w:p>
    <w:p w:rsidR="00E64116" w:rsidRPr="00ED1233" w:rsidRDefault="00D3440D" w:rsidP="008320F6">
      <w:pPr>
        <w:ind w:firstLine="0"/>
        <w:jc w:val="center"/>
        <w:outlineLvl w:val="0"/>
        <w:rPr>
          <w:b/>
          <w:bCs/>
          <w:rtl/>
        </w:rPr>
      </w:pPr>
      <w:r w:rsidRPr="00ED1233">
        <w:rPr>
          <w:b/>
          <w:bCs/>
          <w:rtl/>
        </w:rPr>
        <w:t>מישיבת ועדת החוקה, חוק ומשפט</w:t>
      </w:r>
    </w:p>
    <w:p w:rsidR="00E64116" w:rsidRPr="00ED1233" w:rsidRDefault="00D3440D" w:rsidP="008320F6">
      <w:pPr>
        <w:ind w:firstLine="0"/>
        <w:jc w:val="center"/>
        <w:outlineLvl w:val="0"/>
        <w:rPr>
          <w:b/>
          <w:bCs/>
          <w:u w:val="single"/>
          <w:rtl/>
        </w:rPr>
      </w:pPr>
      <w:r w:rsidRPr="00ED1233">
        <w:rPr>
          <w:b/>
          <w:bCs/>
          <w:u w:val="single"/>
          <w:rtl/>
        </w:rPr>
        <w:t xml:space="preserve">יום שני, ט"ז בתמוז </w:t>
      </w:r>
      <w:proofErr w:type="spellStart"/>
      <w:r w:rsidRPr="00ED1233">
        <w:rPr>
          <w:b/>
          <w:bCs/>
          <w:u w:val="single"/>
          <w:rtl/>
        </w:rPr>
        <w:t>התשפ"ד</w:t>
      </w:r>
      <w:proofErr w:type="spellEnd"/>
      <w:r w:rsidRPr="00ED1233">
        <w:rPr>
          <w:b/>
          <w:bCs/>
          <w:u w:val="single"/>
          <w:rtl/>
        </w:rPr>
        <w:t xml:space="preserve"> (22 ביולי 2024), שעה 9:00</w:t>
      </w:r>
    </w:p>
    <w:p w:rsidR="00E64116" w:rsidRPr="00ED1233" w:rsidRDefault="00E64116" w:rsidP="008320F6">
      <w:pPr>
        <w:ind w:firstLine="0"/>
        <w:rPr>
          <w:rtl/>
        </w:rPr>
      </w:pPr>
    </w:p>
    <w:p w:rsidR="00E64116" w:rsidRPr="00ED1233" w:rsidRDefault="00E64116" w:rsidP="008320F6">
      <w:pPr>
        <w:ind w:firstLine="0"/>
        <w:rPr>
          <w:rtl/>
        </w:rPr>
      </w:pPr>
    </w:p>
    <w:p w:rsidR="00E64116" w:rsidRPr="00ED1233" w:rsidRDefault="00E64116" w:rsidP="00EC1FB3">
      <w:pPr>
        <w:ind w:firstLine="0"/>
        <w:outlineLvl w:val="1"/>
        <w:rPr>
          <w:rtl/>
        </w:rPr>
      </w:pPr>
      <w:r w:rsidRPr="00ED1233">
        <w:rPr>
          <w:rFonts w:hint="cs"/>
          <w:b/>
          <w:bCs/>
          <w:u w:val="single"/>
          <w:rtl/>
        </w:rPr>
        <w:t>סדר היום</w:t>
      </w:r>
      <w:r w:rsidRPr="00ED1233">
        <w:rPr>
          <w:b/>
          <w:bCs/>
          <w:u w:val="single"/>
          <w:rtl/>
        </w:rPr>
        <w:t>:</w:t>
      </w:r>
    </w:p>
    <w:p w:rsidR="00E64116" w:rsidRPr="00ED1233" w:rsidRDefault="00D3440D" w:rsidP="008B4476">
      <w:pPr>
        <w:spacing w:before="60"/>
        <w:ind w:firstLine="0"/>
        <w:rPr>
          <w:rtl/>
        </w:rPr>
      </w:pPr>
      <w:bookmarkStart w:id="0" w:name="ET_subject_643603_1"/>
      <w:r w:rsidRPr="00ED1233">
        <w:rPr>
          <w:rStyle w:val="TagStyle"/>
          <w:rtl/>
        </w:rPr>
        <w:t xml:space="preserve"> &lt;&lt; נושא &gt;&gt; </w:t>
      </w:r>
      <w:r w:rsidRPr="00ED1233">
        <w:rPr>
          <w:rtl/>
        </w:rPr>
        <w:t xml:space="preserve">1. בקשה לאישור הארכת הכרזה על הגבלה ביטחונית (מס' 9) לפי חוק קיום דיונים בהיוועדות חזותית בהשתתפות עצורים, אסירים וכלואים (הוראת שעה – חרבות ברזל), </w:t>
      </w:r>
      <w:proofErr w:type="spellStart"/>
      <w:r w:rsidRPr="00ED1233">
        <w:rPr>
          <w:rtl/>
        </w:rPr>
        <w:t>התשפ"ד</w:t>
      </w:r>
      <w:proofErr w:type="spellEnd"/>
      <w:r w:rsidR="008B4476" w:rsidRPr="00ED1233">
        <w:rPr>
          <w:rFonts w:hint="cs"/>
          <w:rtl/>
        </w:rPr>
        <w:t>–</w:t>
      </w:r>
      <w:r w:rsidRPr="00ED1233">
        <w:rPr>
          <w:rtl/>
        </w:rPr>
        <w:t>2023</w:t>
      </w:r>
      <w:r w:rsidRPr="00ED1233">
        <w:rPr>
          <w:rStyle w:val="TagStyle"/>
          <w:rtl/>
        </w:rPr>
        <w:t xml:space="preserve"> &lt;&lt; נושא &gt;&gt;</w:t>
      </w:r>
      <w:r w:rsidRPr="00ED1233">
        <w:rPr>
          <w:rtl/>
        </w:rPr>
        <w:t xml:space="preserve">   </w:t>
      </w:r>
      <w:bookmarkEnd w:id="0"/>
    </w:p>
    <w:p w:rsidR="00E64116" w:rsidRPr="00ED1233" w:rsidRDefault="00D3440D" w:rsidP="008B4476">
      <w:pPr>
        <w:spacing w:before="60"/>
        <w:ind w:firstLine="0"/>
        <w:rPr>
          <w:rtl/>
        </w:rPr>
      </w:pPr>
      <w:bookmarkStart w:id="1" w:name="ET_subject_643604_2"/>
      <w:r w:rsidRPr="00ED1233">
        <w:rPr>
          <w:rStyle w:val="TagStyle"/>
          <w:rtl/>
        </w:rPr>
        <w:t xml:space="preserve"> &lt;&lt; נושא &gt;&gt; </w:t>
      </w:r>
      <w:r w:rsidRPr="00ED1233">
        <w:rPr>
          <w:rtl/>
        </w:rPr>
        <w:t xml:space="preserve">2. דיווח  לחוק קיום דיונים בהיוועדות חזותית בהשתתפות עצורים, אסירים וכלואים (הוראת שעה </w:t>
      </w:r>
      <w:r w:rsidR="008B4476" w:rsidRPr="00ED1233">
        <w:rPr>
          <w:rFonts w:hint="cs"/>
          <w:rtl/>
        </w:rPr>
        <w:t>–</w:t>
      </w:r>
      <w:r w:rsidRPr="00ED1233">
        <w:rPr>
          <w:rtl/>
        </w:rPr>
        <w:t xml:space="preserve"> חרבות ברזל), </w:t>
      </w:r>
      <w:proofErr w:type="spellStart"/>
      <w:r w:rsidRPr="00ED1233">
        <w:rPr>
          <w:rtl/>
        </w:rPr>
        <w:t>התשפ"ד</w:t>
      </w:r>
      <w:proofErr w:type="spellEnd"/>
      <w:r w:rsidR="008B4476" w:rsidRPr="00ED1233">
        <w:rPr>
          <w:rFonts w:hint="cs"/>
          <w:rtl/>
        </w:rPr>
        <w:t>–</w:t>
      </w:r>
      <w:r w:rsidRPr="00ED1233">
        <w:rPr>
          <w:rtl/>
        </w:rPr>
        <w:t>2023, לפי סעיף 37  - חודש יוני</w:t>
      </w:r>
      <w:r w:rsidRPr="00ED1233">
        <w:rPr>
          <w:rStyle w:val="TagStyle"/>
          <w:rtl/>
        </w:rPr>
        <w:t xml:space="preserve"> &lt;&lt; נושא &gt;&gt;</w:t>
      </w:r>
      <w:r w:rsidRPr="00ED1233">
        <w:rPr>
          <w:rtl/>
        </w:rPr>
        <w:t xml:space="preserve">   </w:t>
      </w:r>
      <w:bookmarkEnd w:id="1"/>
    </w:p>
    <w:p w:rsidR="00D3440D" w:rsidRPr="00ED1233" w:rsidRDefault="00D3440D" w:rsidP="008B4476">
      <w:pPr>
        <w:spacing w:before="60"/>
        <w:ind w:firstLine="0"/>
        <w:rPr>
          <w:rtl/>
        </w:rPr>
      </w:pPr>
      <w:bookmarkStart w:id="2" w:name="ET_subject_643605_3"/>
      <w:r w:rsidRPr="00ED1233">
        <w:rPr>
          <w:rStyle w:val="TagStyle"/>
          <w:rtl/>
        </w:rPr>
        <w:t xml:space="preserve"> &lt;&lt; נושא &gt;&gt; </w:t>
      </w:r>
      <w:r w:rsidRPr="00ED1233">
        <w:rPr>
          <w:rtl/>
        </w:rPr>
        <w:t xml:space="preserve">3. דיווח לחוק קיום דיונים בהיוועדות חזותית בהשתתפות עצורים, אסירים וכלואים (הוראת שעה </w:t>
      </w:r>
      <w:r w:rsidR="008B4476" w:rsidRPr="00ED1233">
        <w:rPr>
          <w:rFonts w:hint="cs"/>
          <w:rtl/>
        </w:rPr>
        <w:t>–</w:t>
      </w:r>
      <w:r w:rsidRPr="00ED1233">
        <w:rPr>
          <w:rtl/>
        </w:rPr>
        <w:t xml:space="preserve"> חרבות ברזל), </w:t>
      </w:r>
      <w:proofErr w:type="spellStart"/>
      <w:r w:rsidRPr="00ED1233">
        <w:rPr>
          <w:rtl/>
        </w:rPr>
        <w:t>התשפ"ד</w:t>
      </w:r>
      <w:proofErr w:type="spellEnd"/>
      <w:r w:rsidR="008B4476" w:rsidRPr="00ED1233">
        <w:rPr>
          <w:rFonts w:hint="cs"/>
          <w:rtl/>
        </w:rPr>
        <w:t>–</w:t>
      </w:r>
      <w:r w:rsidRPr="00ED1233">
        <w:rPr>
          <w:rtl/>
        </w:rPr>
        <w:t xml:space="preserve">2023, לפי סעיף 37 </w:t>
      </w:r>
      <w:r w:rsidR="008B4476" w:rsidRPr="00ED1233">
        <w:rPr>
          <w:rFonts w:hint="cs"/>
          <w:rtl/>
        </w:rPr>
        <w:t>–</w:t>
      </w:r>
      <w:r w:rsidRPr="00ED1233">
        <w:rPr>
          <w:rtl/>
        </w:rPr>
        <w:t xml:space="preserve"> הנהלת בתי המשפט</w:t>
      </w:r>
      <w:r w:rsidRPr="00ED1233">
        <w:rPr>
          <w:rStyle w:val="TagStyle"/>
          <w:rtl/>
        </w:rPr>
        <w:t xml:space="preserve"> &lt;&lt; נושא &gt;&gt;</w:t>
      </w:r>
      <w:r w:rsidRPr="00ED1233">
        <w:rPr>
          <w:rtl/>
        </w:rPr>
        <w:t xml:space="preserve">   </w:t>
      </w:r>
      <w:bookmarkEnd w:id="2"/>
    </w:p>
    <w:p w:rsidR="00D3440D" w:rsidRPr="00ED1233" w:rsidRDefault="00D3440D" w:rsidP="007C693F">
      <w:pPr>
        <w:spacing w:before="60"/>
        <w:ind w:firstLine="0"/>
        <w:rPr>
          <w:rtl/>
        </w:rPr>
      </w:pPr>
    </w:p>
    <w:p w:rsidR="00D3440D" w:rsidRPr="00ED1233" w:rsidRDefault="00D3440D" w:rsidP="007C693F">
      <w:pPr>
        <w:spacing w:before="60"/>
        <w:ind w:firstLine="0"/>
        <w:rPr>
          <w:rtl/>
        </w:rPr>
      </w:pPr>
    </w:p>
    <w:p w:rsidR="00E64116" w:rsidRPr="00ED1233" w:rsidRDefault="00E64116" w:rsidP="00EC1FB3">
      <w:pPr>
        <w:ind w:firstLine="0"/>
        <w:outlineLvl w:val="1"/>
        <w:rPr>
          <w:b/>
          <w:bCs/>
          <w:u w:val="single"/>
          <w:rtl/>
        </w:rPr>
      </w:pPr>
      <w:r w:rsidRPr="00ED1233">
        <w:rPr>
          <w:b/>
          <w:bCs/>
          <w:u w:val="single"/>
          <w:rtl/>
        </w:rPr>
        <w:t>נכחו:</w:t>
      </w:r>
    </w:p>
    <w:p w:rsidR="00E64116" w:rsidRPr="00ED1233" w:rsidRDefault="00E64116" w:rsidP="00EC1FB3">
      <w:pPr>
        <w:ind w:firstLine="0"/>
        <w:outlineLvl w:val="1"/>
        <w:rPr>
          <w:rtl/>
        </w:rPr>
      </w:pPr>
      <w:r w:rsidRPr="00ED1233">
        <w:rPr>
          <w:b/>
          <w:bCs/>
          <w:u w:val="single"/>
          <w:rtl/>
        </w:rPr>
        <w:t>חברי הוועדה</w:t>
      </w:r>
      <w:r w:rsidRPr="00ED1233">
        <w:rPr>
          <w:rFonts w:hint="cs"/>
          <w:b/>
          <w:bCs/>
          <w:u w:val="single"/>
          <w:rtl/>
        </w:rPr>
        <w:t xml:space="preserve">: </w:t>
      </w:r>
    </w:p>
    <w:p w:rsidR="00E64116" w:rsidRPr="00ED1233" w:rsidRDefault="00D3440D" w:rsidP="00EC1FB3">
      <w:pPr>
        <w:ind w:firstLine="0"/>
        <w:rPr>
          <w:rtl/>
        </w:rPr>
      </w:pPr>
      <w:r w:rsidRPr="00ED1233">
        <w:rPr>
          <w:rtl/>
        </w:rPr>
        <w:t xml:space="preserve">שמחה </w:t>
      </w:r>
      <w:proofErr w:type="spellStart"/>
      <w:r w:rsidRPr="00ED1233">
        <w:rPr>
          <w:rtl/>
        </w:rPr>
        <w:t>רוטמן</w:t>
      </w:r>
      <w:proofErr w:type="spellEnd"/>
      <w:r w:rsidRPr="00ED1233">
        <w:rPr>
          <w:rtl/>
        </w:rPr>
        <w:t xml:space="preserve"> – היו"ר</w:t>
      </w:r>
    </w:p>
    <w:p w:rsidR="00D3440D" w:rsidRPr="00ED1233" w:rsidRDefault="00D3440D" w:rsidP="00EC1FB3">
      <w:pPr>
        <w:ind w:firstLine="0"/>
        <w:rPr>
          <w:rtl/>
        </w:rPr>
      </w:pPr>
      <w:r w:rsidRPr="00ED1233">
        <w:rPr>
          <w:rtl/>
        </w:rPr>
        <w:t xml:space="preserve">יואב </w:t>
      </w:r>
      <w:proofErr w:type="spellStart"/>
      <w:r w:rsidRPr="00ED1233">
        <w:rPr>
          <w:rtl/>
        </w:rPr>
        <w:t>סגלוביץ</w:t>
      </w:r>
      <w:proofErr w:type="spellEnd"/>
      <w:r w:rsidRPr="00ED1233">
        <w:rPr>
          <w:rtl/>
        </w:rPr>
        <w:t>'</w:t>
      </w:r>
    </w:p>
    <w:p w:rsidR="00D3440D" w:rsidRPr="00ED1233" w:rsidRDefault="00D3440D" w:rsidP="00EC1FB3">
      <w:pPr>
        <w:ind w:firstLine="0"/>
        <w:rPr>
          <w:u w:val="single"/>
        </w:rPr>
      </w:pPr>
    </w:p>
    <w:p w:rsidR="00E64116" w:rsidRPr="00ED1233" w:rsidRDefault="00E64116" w:rsidP="00DE5B80">
      <w:pPr>
        <w:ind w:firstLine="0"/>
        <w:rPr>
          <w:rtl/>
        </w:rPr>
      </w:pPr>
    </w:p>
    <w:p w:rsidR="00E64116" w:rsidRPr="00ED1233" w:rsidRDefault="00E64116" w:rsidP="00D40A29">
      <w:pPr>
        <w:ind w:firstLine="0"/>
        <w:outlineLvl w:val="1"/>
        <w:rPr>
          <w:rtl/>
        </w:rPr>
      </w:pPr>
      <w:r w:rsidRPr="00ED1233">
        <w:rPr>
          <w:b/>
          <w:bCs/>
          <w:u w:val="single"/>
          <w:rtl/>
        </w:rPr>
        <w:t>מוזמנים</w:t>
      </w:r>
      <w:r w:rsidRPr="00ED123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821"/>
      </w:tblGrid>
      <w:tr w:rsidR="00D3440D" w:rsidRPr="00ED1233" w:rsidTr="00D3440D">
        <w:tc>
          <w:tcPr>
            <w:tcW w:w="0" w:type="auto"/>
            <w:shd w:val="clear" w:color="auto" w:fill="auto"/>
          </w:tcPr>
          <w:p w:rsidR="00D3440D" w:rsidRPr="00ED1233" w:rsidRDefault="00D3440D" w:rsidP="00DE5B80">
            <w:pPr>
              <w:ind w:firstLine="0"/>
              <w:rPr>
                <w:rtl/>
              </w:rPr>
            </w:pPr>
            <w:bookmarkStart w:id="3" w:name="_ETM_Q1_154000"/>
            <w:bookmarkEnd w:id="3"/>
            <w:r w:rsidRPr="00ED1233">
              <w:rPr>
                <w:rtl/>
              </w:rPr>
              <w:t>יפעת רווה</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r w:rsidRPr="00ED1233">
              <w:rPr>
                <w:rtl/>
              </w:rPr>
              <w:t>עו"ד, משרד המשפטים</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ריקי בר און</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r w:rsidRPr="00ED1233">
              <w:rPr>
                <w:rtl/>
              </w:rPr>
              <w:t>ראש ענף כליאה שב"ס, המשרד לביטחון לאומי</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רפאל גנה</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r w:rsidRPr="00ED1233">
              <w:rPr>
                <w:rtl/>
              </w:rPr>
              <w:t>רמ"ח מבצעים וחירום שב"ס, המשרד לביטחון לאומי</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מיכאל דיאן</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r w:rsidRPr="00ED1233">
              <w:rPr>
                <w:rtl/>
              </w:rPr>
              <w:t>רמ"ח הפעלה שב"ס, המשרד לביטחון לאומי</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אוהד בוזי</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proofErr w:type="spellStart"/>
            <w:r w:rsidRPr="00ED1233">
              <w:rPr>
                <w:rtl/>
              </w:rPr>
              <w:t>רת"ח</w:t>
            </w:r>
            <w:proofErr w:type="spellEnd"/>
            <w:r w:rsidRPr="00ED1233">
              <w:rPr>
                <w:rtl/>
              </w:rPr>
              <w:t xml:space="preserve"> </w:t>
            </w:r>
            <w:proofErr w:type="spellStart"/>
            <w:r w:rsidRPr="00ED1233">
              <w:rPr>
                <w:rtl/>
              </w:rPr>
              <w:t>אג"מ</w:t>
            </w:r>
            <w:proofErr w:type="spellEnd"/>
            <w:r w:rsidRPr="00ED1233">
              <w:rPr>
                <w:rtl/>
              </w:rPr>
              <w:t xml:space="preserve"> חסיונות ומשפט פלילי שב"ס, המשרד לביטחון לאומי</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אביב ישראלי</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r w:rsidRPr="00ED1233">
              <w:rPr>
                <w:rtl/>
              </w:rPr>
              <w:t xml:space="preserve">עוזרת משפטית ליועמ"ש </w:t>
            </w:r>
            <w:proofErr w:type="spellStart"/>
            <w:r w:rsidRPr="00ED1233">
              <w:rPr>
                <w:rtl/>
              </w:rPr>
              <w:t>בל"מ</w:t>
            </w:r>
            <w:proofErr w:type="spellEnd"/>
            <w:r w:rsidRPr="00ED1233">
              <w:rPr>
                <w:rtl/>
              </w:rPr>
              <w:t>, המשרד לביטחון לאומי</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גדי אלבז</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r w:rsidRPr="00ED1233">
              <w:rPr>
                <w:rtl/>
              </w:rPr>
              <w:t>עו"ד, הנהלת בתי המשפט</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שי גליק</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DE5B80">
            <w:pPr>
              <w:ind w:firstLine="0"/>
              <w:rPr>
                <w:rtl/>
              </w:rPr>
            </w:pPr>
            <w:r w:rsidRPr="00ED1233">
              <w:rPr>
                <w:rtl/>
              </w:rPr>
              <w:t>מנכ"ל, בצלמו</w:t>
            </w:r>
          </w:p>
        </w:tc>
      </w:tr>
      <w:tr w:rsidR="00D3440D" w:rsidRPr="00ED1233" w:rsidTr="00D3440D">
        <w:tc>
          <w:tcPr>
            <w:tcW w:w="0" w:type="auto"/>
            <w:shd w:val="clear" w:color="auto" w:fill="auto"/>
          </w:tcPr>
          <w:p w:rsidR="00D3440D" w:rsidRPr="00ED1233" w:rsidRDefault="00D3440D" w:rsidP="00DE5B80">
            <w:pPr>
              <w:ind w:firstLine="0"/>
              <w:rPr>
                <w:rtl/>
              </w:rPr>
            </w:pPr>
            <w:r w:rsidRPr="00ED1233">
              <w:rPr>
                <w:rtl/>
              </w:rPr>
              <w:t>בני פרץ</w:t>
            </w:r>
          </w:p>
        </w:tc>
        <w:tc>
          <w:tcPr>
            <w:tcW w:w="0" w:type="auto"/>
            <w:shd w:val="clear" w:color="auto" w:fill="auto"/>
          </w:tcPr>
          <w:p w:rsidR="00D3440D" w:rsidRPr="00ED1233" w:rsidRDefault="00D3440D" w:rsidP="00DE5B80">
            <w:pPr>
              <w:ind w:firstLine="0"/>
              <w:rPr>
                <w:rtl/>
              </w:rPr>
            </w:pPr>
            <w:r w:rsidRPr="00ED1233">
              <w:rPr>
                <w:rtl/>
              </w:rPr>
              <w:t>–</w:t>
            </w:r>
          </w:p>
        </w:tc>
        <w:tc>
          <w:tcPr>
            <w:tcW w:w="0" w:type="auto"/>
            <w:shd w:val="clear" w:color="auto" w:fill="auto"/>
          </w:tcPr>
          <w:p w:rsidR="00D3440D" w:rsidRPr="00ED1233" w:rsidRDefault="00D3440D" w:rsidP="00C17DE1">
            <w:pPr>
              <w:ind w:firstLine="0"/>
              <w:rPr>
                <w:rtl/>
              </w:rPr>
            </w:pPr>
            <w:r w:rsidRPr="00ED1233">
              <w:rPr>
                <w:rtl/>
              </w:rPr>
              <w:t>פעילות חברתית</w:t>
            </w:r>
          </w:p>
        </w:tc>
      </w:tr>
    </w:tbl>
    <w:p w:rsidR="00E64116" w:rsidRDefault="00E64116" w:rsidP="00DE5B80">
      <w:pPr>
        <w:ind w:firstLine="0"/>
        <w:rPr>
          <w:rtl/>
        </w:rPr>
      </w:pPr>
    </w:p>
    <w:p w:rsidR="00683A21" w:rsidRPr="00ED1233" w:rsidRDefault="00683A21" w:rsidP="00DE5B80">
      <w:pPr>
        <w:ind w:firstLine="0"/>
        <w:rPr>
          <w:rtl/>
        </w:rPr>
      </w:pPr>
    </w:p>
    <w:p w:rsidR="00E64116" w:rsidRPr="00ED1233" w:rsidRDefault="00CE79A0" w:rsidP="00DE5B80">
      <w:pPr>
        <w:ind w:firstLine="0"/>
        <w:rPr>
          <w:b/>
          <w:bCs/>
          <w:u w:val="single"/>
          <w:rtl/>
        </w:rPr>
      </w:pPr>
      <w:r w:rsidRPr="00ED1233">
        <w:rPr>
          <w:rFonts w:hint="cs"/>
          <w:b/>
          <w:bCs/>
          <w:u w:val="single"/>
          <w:rtl/>
        </w:rPr>
        <w:t>נוכחים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4751"/>
      </w:tblGrid>
      <w:tr w:rsidR="00CE79A0" w:rsidRPr="00ED1233" w:rsidTr="00CE79A0">
        <w:tc>
          <w:tcPr>
            <w:tcW w:w="1677" w:type="dxa"/>
            <w:shd w:val="clear" w:color="auto" w:fill="auto"/>
          </w:tcPr>
          <w:p w:rsidR="00CE79A0" w:rsidRPr="00ED1233" w:rsidRDefault="00CE79A0" w:rsidP="00DE5B80">
            <w:pPr>
              <w:ind w:firstLine="0"/>
              <w:rPr>
                <w:rtl/>
              </w:rPr>
            </w:pPr>
            <w:r w:rsidRPr="00ED1233">
              <w:rPr>
                <w:rtl/>
              </w:rPr>
              <w:t xml:space="preserve">איתמר </w:t>
            </w:r>
            <w:proofErr w:type="spellStart"/>
            <w:r w:rsidRPr="00ED1233">
              <w:rPr>
                <w:rtl/>
              </w:rPr>
              <w:t>גלבפיש</w:t>
            </w:r>
            <w:proofErr w:type="spellEnd"/>
          </w:p>
        </w:tc>
        <w:tc>
          <w:tcPr>
            <w:tcW w:w="0" w:type="auto"/>
            <w:shd w:val="clear" w:color="auto" w:fill="auto"/>
          </w:tcPr>
          <w:p w:rsidR="00CE79A0" w:rsidRPr="00ED1233" w:rsidRDefault="00CE79A0" w:rsidP="00DE5B80">
            <w:pPr>
              <w:ind w:firstLine="0"/>
              <w:rPr>
                <w:rtl/>
              </w:rPr>
            </w:pPr>
            <w:r w:rsidRPr="00ED1233">
              <w:rPr>
                <w:rtl/>
              </w:rPr>
              <w:t>–</w:t>
            </w:r>
          </w:p>
        </w:tc>
        <w:tc>
          <w:tcPr>
            <w:tcW w:w="0" w:type="auto"/>
            <w:shd w:val="clear" w:color="auto" w:fill="auto"/>
          </w:tcPr>
          <w:p w:rsidR="00CE79A0" w:rsidRPr="00ED1233" w:rsidRDefault="00CE79A0" w:rsidP="00DE5B80">
            <w:pPr>
              <w:ind w:firstLine="0"/>
              <w:rPr>
                <w:rtl/>
              </w:rPr>
            </w:pPr>
            <w:r w:rsidRPr="00ED1233">
              <w:rPr>
                <w:rtl/>
              </w:rPr>
              <w:t>סגן מנהלת המחלקה הפלילית, פרקליטות המדינה</w:t>
            </w:r>
          </w:p>
        </w:tc>
      </w:tr>
      <w:tr w:rsidR="00CE79A0" w:rsidRPr="00ED1233" w:rsidTr="00CE79A0">
        <w:tc>
          <w:tcPr>
            <w:tcW w:w="1677" w:type="dxa"/>
            <w:shd w:val="clear" w:color="auto" w:fill="auto"/>
          </w:tcPr>
          <w:p w:rsidR="00CE79A0" w:rsidRPr="00ED1233" w:rsidRDefault="00CE79A0" w:rsidP="00DE5B80">
            <w:pPr>
              <w:ind w:firstLine="0"/>
              <w:rPr>
                <w:rtl/>
              </w:rPr>
            </w:pPr>
            <w:r w:rsidRPr="00ED1233">
              <w:rPr>
                <w:rtl/>
              </w:rPr>
              <w:t>ישי שרון</w:t>
            </w:r>
          </w:p>
        </w:tc>
        <w:tc>
          <w:tcPr>
            <w:tcW w:w="0" w:type="auto"/>
            <w:shd w:val="clear" w:color="auto" w:fill="auto"/>
          </w:tcPr>
          <w:p w:rsidR="00CE79A0" w:rsidRPr="00ED1233" w:rsidRDefault="00CE79A0" w:rsidP="00DE5B80">
            <w:pPr>
              <w:ind w:firstLine="0"/>
              <w:rPr>
                <w:rtl/>
              </w:rPr>
            </w:pPr>
            <w:r w:rsidRPr="00ED1233">
              <w:rPr>
                <w:rtl/>
              </w:rPr>
              <w:t>–</w:t>
            </w:r>
          </w:p>
        </w:tc>
        <w:tc>
          <w:tcPr>
            <w:tcW w:w="0" w:type="auto"/>
            <w:shd w:val="clear" w:color="auto" w:fill="auto"/>
          </w:tcPr>
          <w:p w:rsidR="00CE79A0" w:rsidRPr="00ED1233" w:rsidRDefault="00CE79A0" w:rsidP="00DE5B80">
            <w:pPr>
              <w:ind w:firstLine="0"/>
              <w:rPr>
                <w:rtl/>
              </w:rPr>
            </w:pPr>
            <w:r w:rsidRPr="00ED1233">
              <w:rPr>
                <w:rtl/>
              </w:rPr>
              <w:t>מנהל מחלקת חקיקה ומדיניות, הסניגוריה הציבורית</w:t>
            </w:r>
          </w:p>
        </w:tc>
      </w:tr>
    </w:tbl>
    <w:p w:rsidR="00D37550" w:rsidRDefault="00D37550" w:rsidP="00DE5B80">
      <w:pPr>
        <w:ind w:firstLine="0"/>
        <w:rPr>
          <w:rtl/>
        </w:rPr>
      </w:pPr>
    </w:p>
    <w:p w:rsidR="00683A21" w:rsidRPr="00ED1233" w:rsidRDefault="00683A21" w:rsidP="00DE5B80">
      <w:pPr>
        <w:ind w:firstLine="0"/>
        <w:rPr>
          <w:rtl/>
        </w:rPr>
      </w:pPr>
    </w:p>
    <w:p w:rsidR="00E64116" w:rsidRPr="00ED1233" w:rsidRDefault="00E64116" w:rsidP="00D40A29">
      <w:pPr>
        <w:ind w:firstLine="0"/>
        <w:outlineLvl w:val="1"/>
        <w:rPr>
          <w:rtl/>
        </w:rPr>
      </w:pPr>
      <w:r w:rsidRPr="00ED1233">
        <w:rPr>
          <w:rFonts w:hint="cs"/>
          <w:b/>
          <w:bCs/>
          <w:u w:val="single"/>
          <w:rtl/>
        </w:rPr>
        <w:t>ייעוץ משפטי:</w:t>
      </w:r>
      <w:r w:rsidRPr="00ED1233">
        <w:rPr>
          <w:rFonts w:hint="cs"/>
          <w:rtl/>
        </w:rPr>
        <w:t xml:space="preserve"> </w:t>
      </w:r>
    </w:p>
    <w:p w:rsidR="00C17DE1" w:rsidRPr="00ED1233" w:rsidRDefault="00C17DE1" w:rsidP="00D40A29">
      <w:pPr>
        <w:ind w:firstLine="0"/>
        <w:rPr>
          <w:rtl/>
        </w:rPr>
      </w:pPr>
      <w:r w:rsidRPr="00ED1233">
        <w:rPr>
          <w:rFonts w:hint="cs"/>
          <w:rtl/>
        </w:rPr>
        <w:t>נועה ברודסקי לוי</w:t>
      </w:r>
    </w:p>
    <w:p w:rsidR="00C17DE1" w:rsidRPr="00ED1233" w:rsidRDefault="00C17DE1" w:rsidP="00D40A29">
      <w:pPr>
        <w:ind w:firstLine="0"/>
        <w:rPr>
          <w:rtl/>
        </w:rPr>
      </w:pPr>
      <w:r w:rsidRPr="00ED1233">
        <w:rPr>
          <w:rFonts w:hint="cs"/>
          <w:rtl/>
        </w:rPr>
        <w:t xml:space="preserve">אפרת </w:t>
      </w:r>
      <w:proofErr w:type="spellStart"/>
      <w:r w:rsidRPr="00ED1233">
        <w:rPr>
          <w:rFonts w:hint="cs"/>
          <w:rtl/>
        </w:rPr>
        <w:t>חקאק</w:t>
      </w:r>
      <w:proofErr w:type="spellEnd"/>
    </w:p>
    <w:p w:rsidR="00E64116" w:rsidRPr="00ED1233" w:rsidRDefault="00E64116" w:rsidP="00DE5B80">
      <w:pPr>
        <w:ind w:firstLine="0"/>
        <w:rPr>
          <w:rtl/>
        </w:rPr>
      </w:pPr>
    </w:p>
    <w:p w:rsidR="00E64116" w:rsidRPr="00ED1233" w:rsidRDefault="008B4476" w:rsidP="008B4476">
      <w:pPr>
        <w:ind w:firstLine="0"/>
        <w:outlineLvl w:val="1"/>
        <w:rPr>
          <w:rtl/>
        </w:rPr>
      </w:pPr>
      <w:r w:rsidRPr="00ED1233">
        <w:rPr>
          <w:rFonts w:hint="cs"/>
          <w:b/>
          <w:bCs/>
          <w:u w:val="single"/>
          <w:rtl/>
        </w:rPr>
        <w:t>רכז פרלמנטרי</w:t>
      </w:r>
      <w:r w:rsidR="00E64116" w:rsidRPr="00ED1233">
        <w:rPr>
          <w:b/>
          <w:bCs/>
          <w:u w:val="single"/>
          <w:rtl/>
        </w:rPr>
        <w:t xml:space="preserve"> </w:t>
      </w:r>
      <w:r w:rsidRPr="00ED1233">
        <w:rPr>
          <w:rFonts w:hint="cs"/>
          <w:b/>
          <w:bCs/>
          <w:u w:val="single"/>
          <w:rtl/>
        </w:rPr>
        <w:t>ב</w:t>
      </w:r>
      <w:r w:rsidR="00E64116" w:rsidRPr="00ED1233">
        <w:rPr>
          <w:b/>
          <w:bCs/>
          <w:u w:val="single"/>
          <w:rtl/>
        </w:rPr>
        <w:t>וועדה</w:t>
      </w:r>
      <w:r w:rsidR="00E64116" w:rsidRPr="00ED1233">
        <w:rPr>
          <w:rFonts w:hint="cs"/>
          <w:b/>
          <w:bCs/>
          <w:u w:val="single"/>
          <w:rtl/>
        </w:rPr>
        <w:t>:</w:t>
      </w:r>
    </w:p>
    <w:p w:rsidR="00E64116" w:rsidRPr="00ED1233" w:rsidRDefault="008B4476" w:rsidP="00D40A29">
      <w:pPr>
        <w:ind w:firstLine="0"/>
      </w:pPr>
      <w:r w:rsidRPr="00ED1233">
        <w:rPr>
          <w:rFonts w:hint="cs"/>
          <w:rtl/>
        </w:rPr>
        <w:t>אבירן יחזקאל</w:t>
      </w:r>
    </w:p>
    <w:p w:rsidR="00E64116" w:rsidRPr="00ED1233" w:rsidRDefault="00E64116" w:rsidP="00DE5B80">
      <w:pPr>
        <w:ind w:firstLine="0"/>
        <w:rPr>
          <w:rtl/>
        </w:rPr>
      </w:pPr>
    </w:p>
    <w:p w:rsidR="00E64116" w:rsidRPr="00ED1233" w:rsidRDefault="001673D4" w:rsidP="00D40A29">
      <w:pPr>
        <w:ind w:firstLine="0"/>
        <w:outlineLvl w:val="1"/>
        <w:rPr>
          <w:rtl/>
        </w:rPr>
      </w:pPr>
      <w:r w:rsidRPr="00ED1233">
        <w:rPr>
          <w:rFonts w:hint="cs"/>
          <w:b/>
          <w:bCs/>
          <w:u w:val="single"/>
          <w:rtl/>
        </w:rPr>
        <w:t>רישום</w:t>
      </w:r>
      <w:r w:rsidR="00E64116" w:rsidRPr="00ED1233">
        <w:rPr>
          <w:rFonts w:hint="cs"/>
          <w:b/>
          <w:bCs/>
          <w:u w:val="single"/>
          <w:rtl/>
        </w:rPr>
        <w:t xml:space="preserve"> פרלמנטרי:</w:t>
      </w:r>
    </w:p>
    <w:p w:rsidR="00E64116" w:rsidRPr="00ED1233" w:rsidRDefault="00D3440D" w:rsidP="008320F6">
      <w:pPr>
        <w:ind w:firstLine="0"/>
        <w:rPr>
          <w:rtl/>
        </w:rPr>
      </w:pPr>
      <w:r w:rsidRPr="00ED1233">
        <w:rPr>
          <w:rtl/>
        </w:rPr>
        <w:t>אסתר מימון</w:t>
      </w:r>
    </w:p>
    <w:p w:rsidR="00D3440D" w:rsidRPr="00ED1233" w:rsidRDefault="00D3440D" w:rsidP="008320F6">
      <w:pPr>
        <w:ind w:firstLine="0"/>
        <w:rPr>
          <w:rtl/>
        </w:rPr>
      </w:pPr>
    </w:p>
    <w:p w:rsidR="007872B4" w:rsidRPr="00ED1233" w:rsidRDefault="00D3440D" w:rsidP="00D3440D">
      <w:pPr>
        <w:ind w:firstLine="0"/>
      </w:pPr>
      <w:r w:rsidRPr="00ED1233">
        <w:rPr>
          <w:color w:val="606060"/>
          <w:rtl/>
        </w:rPr>
        <w:t>רשימת הנוכחים על תואריהם מבוססת על המידע שהוזן במערכת המוזמנים הממוחשבת. ייתכנו אי-דיוקים והשמטות.</w:t>
      </w:r>
      <w:r w:rsidR="00E64116" w:rsidRPr="00ED1233">
        <w:rPr>
          <w:rtl/>
        </w:rPr>
        <w:br w:type="page"/>
      </w:r>
    </w:p>
    <w:p w:rsidR="00D3440D" w:rsidRPr="00ED1233" w:rsidRDefault="00D3440D" w:rsidP="00D3440D">
      <w:pPr>
        <w:pStyle w:val="a6"/>
        <w:keepNext/>
        <w:rPr>
          <w:rtl/>
        </w:rPr>
      </w:pPr>
      <w:bookmarkStart w:id="4" w:name="ET_subject_643603_4"/>
      <w:r w:rsidRPr="00ED1233">
        <w:rPr>
          <w:rStyle w:val="TagStyle"/>
          <w:rtl/>
        </w:rPr>
        <w:lastRenderedPageBreak/>
        <w:t xml:space="preserve">&lt;&lt; נושא &gt;&gt; </w:t>
      </w:r>
      <w:r w:rsidRPr="00ED1233">
        <w:rPr>
          <w:rtl/>
        </w:rPr>
        <w:t xml:space="preserve">בקשה לאישור הארכת הכרזה על הגבלה ביטחונית (מס' 9) לפי חוק קיום דיונים בהיוועדות חזותית בהשתתפות עצורים, אסירים וכלואים (הוראת שעה – חרבות ברזל), </w:t>
      </w:r>
      <w:proofErr w:type="spellStart"/>
      <w:r w:rsidRPr="00ED1233">
        <w:rPr>
          <w:rtl/>
        </w:rPr>
        <w:t>התשפ"ד</w:t>
      </w:r>
      <w:proofErr w:type="spellEnd"/>
      <w:r w:rsidRPr="00ED1233">
        <w:rPr>
          <w:rFonts w:hint="cs"/>
          <w:rtl/>
        </w:rPr>
        <w:t>–</w:t>
      </w:r>
      <w:r w:rsidRPr="00ED1233">
        <w:rPr>
          <w:rtl/>
        </w:rPr>
        <w:t>2023</w:t>
      </w:r>
      <w:r w:rsidRPr="00ED1233">
        <w:rPr>
          <w:rStyle w:val="TagStyle"/>
          <w:rtl/>
        </w:rPr>
        <w:t xml:space="preserve"> &lt;&lt; נושא &gt;&gt;</w:t>
      </w:r>
      <w:r w:rsidRPr="00ED1233">
        <w:rPr>
          <w:rtl/>
        </w:rPr>
        <w:t xml:space="preserve">   </w:t>
      </w:r>
      <w:bookmarkEnd w:id="4"/>
    </w:p>
    <w:p w:rsidR="00D3440D" w:rsidRPr="00ED1233" w:rsidRDefault="00D3440D">
      <w:pPr>
        <w:bidi w:val="0"/>
        <w:spacing w:line="240" w:lineRule="auto"/>
        <w:ind w:firstLine="0"/>
        <w:jc w:val="left"/>
        <w:rPr>
          <w:rtl/>
        </w:rPr>
      </w:pPr>
      <w:bookmarkStart w:id="5" w:name="_ETM_Q1_162000"/>
      <w:bookmarkEnd w:id="5"/>
    </w:p>
    <w:p w:rsidR="00D3440D" w:rsidRPr="00ED1233" w:rsidRDefault="00D3440D" w:rsidP="00D3440D">
      <w:pPr>
        <w:pStyle w:val="a6"/>
        <w:keepNext/>
        <w:rPr>
          <w:rtl/>
        </w:rPr>
      </w:pPr>
      <w:bookmarkStart w:id="6" w:name="ET_subject_643604_5"/>
      <w:r w:rsidRPr="00ED1233">
        <w:rPr>
          <w:rStyle w:val="TagStyle"/>
          <w:rtl/>
        </w:rPr>
        <w:t xml:space="preserve"> &lt;&lt; נושא &gt;&gt; </w:t>
      </w:r>
      <w:r w:rsidRPr="00ED1233">
        <w:rPr>
          <w:rtl/>
        </w:rPr>
        <w:t xml:space="preserve">דיווח  לחוק קיום דיונים בהיוועדות חזותית בהשתתפות עצורים, אסירים וכלואים (הוראת שעה </w:t>
      </w:r>
      <w:r w:rsidRPr="00ED1233">
        <w:rPr>
          <w:rFonts w:hint="cs"/>
          <w:rtl/>
        </w:rPr>
        <w:t>–</w:t>
      </w:r>
      <w:r w:rsidRPr="00ED1233">
        <w:rPr>
          <w:rtl/>
        </w:rPr>
        <w:t xml:space="preserve"> חרבות ברזל), </w:t>
      </w:r>
      <w:proofErr w:type="spellStart"/>
      <w:r w:rsidRPr="00ED1233">
        <w:rPr>
          <w:rtl/>
        </w:rPr>
        <w:t>התשפ"ד</w:t>
      </w:r>
      <w:proofErr w:type="spellEnd"/>
      <w:r w:rsidRPr="00ED1233">
        <w:rPr>
          <w:rFonts w:hint="cs"/>
          <w:rtl/>
        </w:rPr>
        <w:t>–</w:t>
      </w:r>
      <w:r w:rsidRPr="00ED1233">
        <w:rPr>
          <w:rtl/>
        </w:rPr>
        <w:t xml:space="preserve">2023, לפי סעיף 37  </w:t>
      </w:r>
      <w:r w:rsidRPr="00ED1233">
        <w:rPr>
          <w:rFonts w:hint="cs"/>
          <w:rtl/>
        </w:rPr>
        <w:t>–</w:t>
      </w:r>
      <w:r w:rsidRPr="00ED1233">
        <w:rPr>
          <w:rtl/>
        </w:rPr>
        <w:t xml:space="preserve"> חודש יוני</w:t>
      </w:r>
      <w:r w:rsidRPr="00ED1233">
        <w:rPr>
          <w:rStyle w:val="TagStyle"/>
          <w:rtl/>
        </w:rPr>
        <w:t xml:space="preserve"> &lt;&lt; נושא &gt;&gt;</w:t>
      </w:r>
      <w:r w:rsidRPr="00ED1233">
        <w:rPr>
          <w:rtl/>
        </w:rPr>
        <w:t xml:space="preserve">   </w:t>
      </w:r>
      <w:bookmarkEnd w:id="6"/>
    </w:p>
    <w:p w:rsidR="00D3440D" w:rsidRPr="00ED1233" w:rsidRDefault="00D3440D">
      <w:pPr>
        <w:bidi w:val="0"/>
        <w:spacing w:line="240" w:lineRule="auto"/>
        <w:ind w:firstLine="0"/>
        <w:jc w:val="left"/>
        <w:rPr>
          <w:rtl/>
        </w:rPr>
      </w:pPr>
      <w:bookmarkStart w:id="7" w:name="_ETM_Q1_165000"/>
      <w:bookmarkEnd w:id="7"/>
    </w:p>
    <w:p w:rsidR="00D3440D" w:rsidRPr="00ED1233" w:rsidRDefault="00D3440D" w:rsidP="00D3440D">
      <w:pPr>
        <w:pStyle w:val="a6"/>
        <w:keepNext/>
        <w:rPr>
          <w:rtl/>
        </w:rPr>
      </w:pPr>
      <w:bookmarkStart w:id="8" w:name="ET_subject_643605_6"/>
      <w:r w:rsidRPr="00ED1233">
        <w:rPr>
          <w:rStyle w:val="TagStyle"/>
          <w:rtl/>
        </w:rPr>
        <w:t xml:space="preserve"> &lt;&lt; נושא &gt;&gt; </w:t>
      </w:r>
      <w:r w:rsidRPr="00ED1233">
        <w:rPr>
          <w:rtl/>
        </w:rPr>
        <w:t xml:space="preserve">דיווח לחוק קיום דיונים בהיוועדות חזותית בהשתתפות עצורים, אסירים וכלואים (הוראת שעה </w:t>
      </w:r>
      <w:r w:rsidRPr="00ED1233">
        <w:rPr>
          <w:rFonts w:hint="cs"/>
          <w:rtl/>
        </w:rPr>
        <w:t>–</w:t>
      </w:r>
      <w:r w:rsidRPr="00ED1233">
        <w:rPr>
          <w:rtl/>
        </w:rPr>
        <w:t xml:space="preserve"> חרבות ברזל), </w:t>
      </w:r>
      <w:proofErr w:type="spellStart"/>
      <w:r w:rsidRPr="00ED1233">
        <w:rPr>
          <w:rtl/>
        </w:rPr>
        <w:t>התשפ"ד</w:t>
      </w:r>
      <w:proofErr w:type="spellEnd"/>
      <w:r w:rsidRPr="00ED1233">
        <w:rPr>
          <w:rFonts w:hint="cs"/>
          <w:rtl/>
        </w:rPr>
        <w:t>–</w:t>
      </w:r>
      <w:r w:rsidRPr="00ED1233">
        <w:rPr>
          <w:rtl/>
        </w:rPr>
        <w:t xml:space="preserve">2023, לפי סעיף 37 </w:t>
      </w:r>
      <w:r w:rsidRPr="00ED1233">
        <w:rPr>
          <w:rFonts w:hint="cs"/>
          <w:rtl/>
        </w:rPr>
        <w:t>–</w:t>
      </w:r>
      <w:r w:rsidRPr="00ED1233">
        <w:rPr>
          <w:rtl/>
        </w:rPr>
        <w:t xml:space="preserve"> הנהלת בתי המשפט</w:t>
      </w:r>
      <w:r w:rsidRPr="00ED1233">
        <w:rPr>
          <w:rStyle w:val="TagStyle"/>
          <w:rtl/>
        </w:rPr>
        <w:t xml:space="preserve"> &lt;&lt; נושא &gt;&gt;</w:t>
      </w:r>
      <w:r w:rsidRPr="00ED1233">
        <w:rPr>
          <w:rtl/>
        </w:rPr>
        <w:t xml:space="preserve">   </w:t>
      </w:r>
      <w:bookmarkEnd w:id="8"/>
    </w:p>
    <w:p w:rsidR="00D3440D" w:rsidRPr="00ED1233" w:rsidRDefault="00D3440D" w:rsidP="00D3440D">
      <w:pPr>
        <w:pStyle w:val="KeepWithNext"/>
        <w:rPr>
          <w:rtl/>
        </w:rPr>
      </w:pPr>
    </w:p>
    <w:p w:rsidR="00683A21" w:rsidRDefault="00683A21" w:rsidP="00D3440D">
      <w:pPr>
        <w:pStyle w:val="af6"/>
        <w:keepNext/>
        <w:rPr>
          <w:rStyle w:val="TagStyle"/>
          <w:vanish w:val="0"/>
          <w:rtl/>
        </w:rPr>
      </w:pPr>
      <w:bookmarkStart w:id="9" w:name="ET_yor_6157_7"/>
    </w:p>
    <w:p w:rsidR="00D3440D" w:rsidRPr="00ED1233" w:rsidRDefault="00D3440D" w:rsidP="00D3440D">
      <w:pPr>
        <w:pStyle w:val="af6"/>
        <w:keepNext/>
        <w:rPr>
          <w:rtl/>
        </w:rPr>
      </w:pPr>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9"/>
    </w:p>
    <w:p w:rsidR="00D3440D" w:rsidRPr="00ED1233" w:rsidRDefault="00D3440D" w:rsidP="00D3440D">
      <w:pPr>
        <w:pStyle w:val="KeepWithNext"/>
        <w:rPr>
          <w:rtl/>
        </w:rPr>
      </w:pPr>
    </w:p>
    <w:p w:rsidR="00D3440D" w:rsidRPr="00ED1233" w:rsidRDefault="00D3440D" w:rsidP="008B4476">
      <w:pPr>
        <w:rPr>
          <w:rtl/>
        </w:rPr>
      </w:pPr>
      <w:bookmarkStart w:id="10" w:name="_ETM_Q1_166000"/>
      <w:bookmarkEnd w:id="10"/>
      <w:r w:rsidRPr="00ED1233">
        <w:rPr>
          <w:rFonts w:hint="cs"/>
          <w:rtl/>
        </w:rPr>
        <w:t>בוקר טוב, אנחנו בעניין</w:t>
      </w:r>
      <w:bookmarkStart w:id="11" w:name="_ETM_Q1_168000"/>
      <w:bookmarkEnd w:id="11"/>
      <w:r w:rsidRPr="00ED1233">
        <w:rPr>
          <w:rtl/>
        </w:rPr>
        <w:t xml:space="preserve"> בקשה לאישור הארכת הכרזה על הגבלה ביטחונית (מס' 9) לפי חוק קיום דיונים בהיוועדות חזותית בהשתתפות עצורים, אסירים וכלואים (הוראת שעה – חרבות ברזל), </w:t>
      </w:r>
      <w:proofErr w:type="spellStart"/>
      <w:r w:rsidRPr="00ED1233">
        <w:rPr>
          <w:rtl/>
        </w:rPr>
        <w:t>התשפ"ד</w:t>
      </w:r>
      <w:proofErr w:type="spellEnd"/>
      <w:r w:rsidRPr="00ED1233">
        <w:rPr>
          <w:rtl/>
        </w:rPr>
        <w:t>–2023</w:t>
      </w:r>
      <w:r w:rsidR="008B4476" w:rsidRPr="00ED1233">
        <w:rPr>
          <w:rFonts w:hint="cs"/>
          <w:rtl/>
        </w:rPr>
        <w:t>.</w:t>
      </w:r>
      <w:r w:rsidRPr="00ED1233">
        <w:rPr>
          <w:rFonts w:hint="cs"/>
          <w:rtl/>
        </w:rPr>
        <w:t xml:space="preserve"> נמצא בפנינו </w:t>
      </w:r>
      <w:bookmarkStart w:id="12" w:name="_ETM_Q1_181000"/>
      <w:bookmarkEnd w:id="12"/>
      <w:r w:rsidRPr="00ED1233">
        <w:rPr>
          <w:rFonts w:hint="cs"/>
          <w:rtl/>
        </w:rPr>
        <w:t xml:space="preserve">גם הדיווח בהתאם לחוק הזה, הדיווחים השונים שהוגשו לאורך הזמן, </w:t>
      </w:r>
      <w:bookmarkStart w:id="13" w:name="_ETM_Q1_186000"/>
      <w:bookmarkEnd w:id="13"/>
      <w:r w:rsidRPr="00ED1233">
        <w:rPr>
          <w:rFonts w:hint="cs"/>
          <w:rtl/>
        </w:rPr>
        <w:t xml:space="preserve">אנחנו מעיינים בהם בשוטף, ותמיד כאשר אנחנו מבצעים את ההארכה, </w:t>
      </w:r>
      <w:bookmarkStart w:id="14" w:name="_ETM_Q1_195000"/>
      <w:bookmarkEnd w:id="14"/>
      <w:r w:rsidRPr="00ED1233">
        <w:rPr>
          <w:rFonts w:hint="cs"/>
          <w:rtl/>
        </w:rPr>
        <w:t>אנחנו מסתכלים על הדיווח הזה.</w:t>
      </w:r>
      <w:r w:rsidR="005B75D3" w:rsidRPr="00ED1233">
        <w:rPr>
          <w:rFonts w:hint="cs"/>
          <w:rtl/>
        </w:rPr>
        <w:t xml:space="preserve"> </w:t>
      </w:r>
      <w:bookmarkStart w:id="15" w:name="_ETM_Q1_199000"/>
      <w:bookmarkStart w:id="16" w:name="_ETM_Q1_200000"/>
      <w:bookmarkEnd w:id="15"/>
      <w:bookmarkEnd w:id="16"/>
      <w:r w:rsidRPr="00ED1233">
        <w:rPr>
          <w:rFonts w:hint="cs"/>
          <w:rtl/>
        </w:rPr>
        <w:t xml:space="preserve">נמצאת בפנינו חוות-הדעת של שירות בתי </w:t>
      </w:r>
      <w:bookmarkStart w:id="17" w:name="_ETM_Q1_202000"/>
      <w:bookmarkEnd w:id="17"/>
      <w:r w:rsidRPr="00ED1233">
        <w:rPr>
          <w:rFonts w:hint="cs"/>
          <w:rtl/>
        </w:rPr>
        <w:t>הסוהר</w:t>
      </w:r>
      <w:r w:rsidR="005B75D3" w:rsidRPr="00ED1233">
        <w:rPr>
          <w:rFonts w:hint="cs"/>
          <w:rtl/>
        </w:rPr>
        <w:t xml:space="preserve">. </w:t>
      </w:r>
    </w:p>
    <w:p w:rsidR="005B75D3" w:rsidRPr="00ED1233" w:rsidRDefault="005B75D3" w:rsidP="005B75D3">
      <w:pPr>
        <w:rPr>
          <w:rtl/>
        </w:rPr>
      </w:pPr>
      <w:bookmarkStart w:id="18" w:name="_ETM_Q1_211000"/>
      <w:bookmarkEnd w:id="18"/>
    </w:p>
    <w:p w:rsidR="005B75D3" w:rsidRPr="00ED1233" w:rsidRDefault="005B75D3" w:rsidP="005B75D3">
      <w:pPr>
        <w:pStyle w:val="a4"/>
        <w:keepNext/>
        <w:rPr>
          <w:rtl/>
        </w:rPr>
      </w:pPr>
      <w:bookmarkStart w:id="19" w:name="ET_speaker_אפרת_חקאק_8"/>
      <w:r w:rsidRPr="00ED1233">
        <w:rPr>
          <w:rStyle w:val="TagStyle"/>
          <w:rtl/>
        </w:rPr>
        <w:t xml:space="preserve"> &lt;&lt; דובר &gt;&gt; </w:t>
      </w:r>
      <w:r w:rsidRPr="00ED1233">
        <w:rPr>
          <w:rtl/>
        </w:rPr>
        <w:t xml:space="preserve">אפרת </w:t>
      </w:r>
      <w:proofErr w:type="spellStart"/>
      <w:r w:rsidRPr="00ED1233">
        <w:rPr>
          <w:rtl/>
        </w:rPr>
        <w:t>חקאק</w:t>
      </w:r>
      <w:proofErr w:type="spellEnd"/>
      <w:r w:rsidRPr="00ED1233">
        <w:rPr>
          <w:rtl/>
        </w:rPr>
        <w:t>:</w:t>
      </w:r>
      <w:r w:rsidRPr="00ED1233">
        <w:rPr>
          <w:rStyle w:val="TagStyle"/>
          <w:rtl/>
        </w:rPr>
        <w:t xml:space="preserve"> &lt;&lt; דובר &gt;&gt;</w:t>
      </w:r>
      <w:r w:rsidRPr="00ED1233">
        <w:rPr>
          <w:rtl/>
        </w:rPr>
        <w:t xml:space="preserve">   </w:t>
      </w:r>
      <w:bookmarkEnd w:id="19"/>
    </w:p>
    <w:p w:rsidR="005B75D3" w:rsidRPr="00ED1233" w:rsidRDefault="005B75D3" w:rsidP="005B75D3">
      <w:pPr>
        <w:pStyle w:val="KeepWithNext"/>
        <w:rPr>
          <w:rtl/>
        </w:rPr>
      </w:pPr>
    </w:p>
    <w:p w:rsidR="005B75D3" w:rsidRPr="00ED1233" w:rsidRDefault="005B75D3" w:rsidP="005B75D3">
      <w:pPr>
        <w:rPr>
          <w:rtl/>
        </w:rPr>
      </w:pPr>
      <w:r w:rsidRPr="00ED1233">
        <w:rPr>
          <w:rFonts w:hint="cs"/>
          <w:rtl/>
        </w:rPr>
        <w:t>והחומר החסוי הגיע אתמול.</w:t>
      </w:r>
    </w:p>
    <w:p w:rsidR="005B75D3" w:rsidRPr="00ED1233" w:rsidRDefault="005B75D3" w:rsidP="005B75D3">
      <w:pPr>
        <w:rPr>
          <w:rtl/>
        </w:rPr>
      </w:pPr>
      <w:bookmarkStart w:id="20" w:name="_ETM_Q1_216000"/>
      <w:bookmarkEnd w:id="20"/>
    </w:p>
    <w:p w:rsidR="005B75D3" w:rsidRPr="00ED1233" w:rsidRDefault="005B75D3" w:rsidP="005B75D3">
      <w:pPr>
        <w:pStyle w:val="af6"/>
        <w:keepNext/>
        <w:rPr>
          <w:rtl/>
        </w:rPr>
      </w:pPr>
      <w:bookmarkStart w:id="21" w:name="ET_yor_6157_9"/>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21"/>
    </w:p>
    <w:p w:rsidR="005B75D3" w:rsidRPr="00ED1233" w:rsidRDefault="005B75D3" w:rsidP="005B75D3">
      <w:pPr>
        <w:pStyle w:val="KeepWithNext"/>
        <w:rPr>
          <w:rtl/>
        </w:rPr>
      </w:pPr>
    </w:p>
    <w:p w:rsidR="005B75D3" w:rsidRPr="00ED1233" w:rsidRDefault="005B75D3" w:rsidP="008B4476">
      <w:pPr>
        <w:rPr>
          <w:rtl/>
        </w:rPr>
      </w:pPr>
      <w:bookmarkStart w:id="22" w:name="_ETM_Q1_217000"/>
      <w:bookmarkEnd w:id="22"/>
      <w:r w:rsidRPr="00ED1233">
        <w:rPr>
          <w:rFonts w:hint="cs"/>
          <w:rtl/>
        </w:rPr>
        <w:t xml:space="preserve">החומר החסוי הגיע אתמול. </w:t>
      </w:r>
      <w:bookmarkStart w:id="23" w:name="_ETM_Q1_218000"/>
      <w:bookmarkEnd w:id="23"/>
      <w:r w:rsidR="008B4476" w:rsidRPr="00ED1233">
        <w:rPr>
          <w:rtl/>
        </w:rPr>
        <w:t xml:space="preserve">עִיַּנּוּ </w:t>
      </w:r>
      <w:r w:rsidRPr="00ED1233">
        <w:rPr>
          <w:rFonts w:hint="cs"/>
          <w:rtl/>
        </w:rPr>
        <w:t xml:space="preserve">בו בהרחבה, גם אני, גם הייעוץ המשפטי, בנוגע לסיבות </w:t>
      </w:r>
      <w:bookmarkStart w:id="24" w:name="_ETM_Q1_227000"/>
      <w:bookmarkEnd w:id="24"/>
      <w:r w:rsidRPr="00ED1233">
        <w:rPr>
          <w:rFonts w:hint="cs"/>
          <w:rtl/>
        </w:rPr>
        <w:t xml:space="preserve">שבבסיס ההארכה. </w:t>
      </w:r>
    </w:p>
    <w:p w:rsidR="005B75D3" w:rsidRPr="00ED1233" w:rsidRDefault="005B75D3" w:rsidP="005B75D3">
      <w:pPr>
        <w:rPr>
          <w:rtl/>
        </w:rPr>
      </w:pPr>
    </w:p>
    <w:p w:rsidR="005B75D3" w:rsidRPr="00ED1233" w:rsidRDefault="005B75D3" w:rsidP="00C17DE1">
      <w:pPr>
        <w:rPr>
          <w:rtl/>
        </w:rPr>
      </w:pPr>
      <w:bookmarkStart w:id="25" w:name="_ETM_Q1_230000"/>
      <w:bookmarkEnd w:id="25"/>
      <w:r w:rsidRPr="00ED1233">
        <w:rPr>
          <w:rFonts w:hint="cs"/>
          <w:rtl/>
        </w:rPr>
        <w:t xml:space="preserve">אני אומר את עמדתי: אני לא רואה שינוי </w:t>
      </w:r>
      <w:bookmarkStart w:id="26" w:name="_ETM_Q1_234000"/>
      <w:bookmarkEnd w:id="26"/>
      <w:r w:rsidR="00C17DE1" w:rsidRPr="00ED1233">
        <w:rPr>
          <w:rFonts w:hint="cs"/>
          <w:rtl/>
        </w:rPr>
        <w:t xml:space="preserve">בצורך, </w:t>
      </w:r>
      <w:proofErr w:type="spellStart"/>
      <w:r w:rsidR="00C17DE1" w:rsidRPr="00ED1233">
        <w:rPr>
          <w:rFonts w:hint="cs"/>
          <w:rtl/>
        </w:rPr>
        <w:t>ברציונלים</w:t>
      </w:r>
      <w:proofErr w:type="spellEnd"/>
      <w:r w:rsidR="00C17DE1" w:rsidRPr="00ED1233">
        <w:rPr>
          <w:rFonts w:hint="cs"/>
          <w:rtl/>
        </w:rPr>
        <w:t xml:space="preserve"> שהיו לנו בבסיס הצעת החוק הזאת, בבסיס ההארכות. </w:t>
      </w:r>
      <w:bookmarkStart w:id="27" w:name="_ETM_Q1_241000"/>
      <w:bookmarkEnd w:id="27"/>
      <w:r w:rsidR="00C17DE1" w:rsidRPr="00ED1233">
        <w:rPr>
          <w:rFonts w:hint="cs"/>
          <w:rtl/>
        </w:rPr>
        <w:t xml:space="preserve">אני לא רואה שינוי. לצד זה שאני לא רואה שינוי, </w:t>
      </w:r>
      <w:bookmarkStart w:id="28" w:name="_ETM_Q1_247000"/>
      <w:bookmarkEnd w:id="28"/>
      <w:r w:rsidR="00C17DE1" w:rsidRPr="00ED1233">
        <w:rPr>
          <w:rFonts w:hint="cs"/>
          <w:rtl/>
        </w:rPr>
        <w:t xml:space="preserve">רק מתגברת האמירה שאולי הסניגוריה תגיד את זה בדרכה שלה, </w:t>
      </w:r>
      <w:bookmarkStart w:id="29" w:name="_ETM_Q1_254000"/>
      <w:bookmarkEnd w:id="29"/>
      <w:r w:rsidR="00C17DE1" w:rsidRPr="00ED1233">
        <w:rPr>
          <w:rFonts w:hint="cs"/>
          <w:rtl/>
        </w:rPr>
        <w:t xml:space="preserve">משרד המשפטים יגיד את זה בדרכו שלו. בגלל שהשינוי בנושא </w:t>
      </w:r>
      <w:bookmarkStart w:id="30" w:name="_ETM_Q1_259000"/>
      <w:bookmarkEnd w:id="30"/>
      <w:r w:rsidR="00C17DE1" w:rsidRPr="00ED1233">
        <w:rPr>
          <w:rFonts w:hint="cs"/>
          <w:rtl/>
        </w:rPr>
        <w:t xml:space="preserve">הביטחוני לא צפוי בקרוב </w:t>
      </w:r>
      <w:r w:rsidR="00C17DE1" w:rsidRPr="00ED1233">
        <w:rPr>
          <w:rFonts w:hint="eastAsia"/>
          <w:rtl/>
        </w:rPr>
        <w:t>–</w:t>
      </w:r>
      <w:r w:rsidR="00C17DE1" w:rsidRPr="00ED1233">
        <w:rPr>
          <w:rFonts w:hint="cs"/>
          <w:rtl/>
        </w:rPr>
        <w:t xml:space="preserve"> עד שיבוא המשיח, שיפרוץ השלום, אני לא כבר יודע מה יקרה קודם. כלומר, אני יודע </w:t>
      </w:r>
      <w:bookmarkStart w:id="31" w:name="_ETM_Q1_271000"/>
      <w:bookmarkEnd w:id="31"/>
      <w:r w:rsidR="00C17DE1" w:rsidRPr="00ED1233">
        <w:rPr>
          <w:rFonts w:hint="cs"/>
          <w:rtl/>
        </w:rPr>
        <w:t xml:space="preserve">שיבוא המשיח קודם </w:t>
      </w:r>
      <w:r w:rsidR="00C17DE1" w:rsidRPr="00ED1233">
        <w:rPr>
          <w:rFonts w:hint="eastAsia"/>
          <w:rtl/>
        </w:rPr>
        <w:t>–</w:t>
      </w:r>
      <w:r w:rsidR="00C17DE1" w:rsidRPr="00ED1233">
        <w:rPr>
          <w:rFonts w:hint="cs"/>
          <w:rtl/>
        </w:rPr>
        <w:t xml:space="preserve"> זה דווקא </w:t>
      </w:r>
      <w:bookmarkStart w:id="32" w:name="_ETM_Q1_278000"/>
      <w:bookmarkEnd w:id="32"/>
      <w:r w:rsidR="00C17DE1" w:rsidRPr="00ED1233">
        <w:rPr>
          <w:rFonts w:hint="cs"/>
          <w:rtl/>
        </w:rPr>
        <w:t xml:space="preserve">מחייב יותר את המענה. דווקא בגלל ההתמשכות של </w:t>
      </w:r>
      <w:bookmarkStart w:id="33" w:name="_ETM_Q1_317000"/>
      <w:bookmarkEnd w:id="33"/>
      <w:r w:rsidR="00C17DE1" w:rsidRPr="00ED1233">
        <w:rPr>
          <w:rFonts w:hint="cs"/>
          <w:rtl/>
        </w:rPr>
        <w:t>האירוע, הצורך לתת מענה לקיום הליכי ההוכחות הולך ומתגבר.</w:t>
      </w:r>
    </w:p>
    <w:p w:rsidR="00C17DE1" w:rsidRPr="00ED1233" w:rsidRDefault="00C17DE1" w:rsidP="00C17DE1">
      <w:pPr>
        <w:rPr>
          <w:rtl/>
        </w:rPr>
      </w:pPr>
    </w:p>
    <w:p w:rsidR="00C17DE1" w:rsidRPr="00ED1233" w:rsidRDefault="00C17DE1" w:rsidP="00C17DE1">
      <w:pPr>
        <w:rPr>
          <w:rtl/>
        </w:rPr>
      </w:pPr>
      <w:bookmarkStart w:id="34" w:name="_ETM_Q1_328000"/>
      <w:bookmarkEnd w:id="34"/>
      <w:r w:rsidRPr="00ED1233">
        <w:rPr>
          <w:rFonts w:hint="cs"/>
          <w:rtl/>
        </w:rPr>
        <w:t xml:space="preserve">אני מסתכל </w:t>
      </w:r>
      <w:bookmarkStart w:id="35" w:name="_ETM_Q1_330000"/>
      <w:bookmarkEnd w:id="35"/>
      <w:r w:rsidRPr="00ED1233">
        <w:rPr>
          <w:rFonts w:hint="cs"/>
          <w:rtl/>
        </w:rPr>
        <w:t xml:space="preserve">על הדיווח, אני חייב לומר שלא ראיתי משהו דרסטי בנושא </w:t>
      </w:r>
      <w:bookmarkStart w:id="36" w:name="_ETM_Q1_334000"/>
      <w:bookmarkEnd w:id="36"/>
      <w:r w:rsidRPr="00ED1233">
        <w:rPr>
          <w:rFonts w:hint="cs"/>
          <w:rtl/>
        </w:rPr>
        <w:t>הזה, אולי</w:t>
      </w:r>
      <w:r w:rsidR="00CE79A0" w:rsidRPr="00ED1233">
        <w:rPr>
          <w:rFonts w:hint="cs"/>
          <w:rtl/>
        </w:rPr>
        <w:t xml:space="preserve"> נציג הפרקליטות פה, </w:t>
      </w:r>
      <w:bookmarkStart w:id="37" w:name="_ETM_Q1_337000"/>
      <w:bookmarkEnd w:id="37"/>
      <w:r w:rsidR="00CE79A0" w:rsidRPr="00ED1233">
        <w:rPr>
          <w:rFonts w:hint="cs"/>
          <w:rtl/>
        </w:rPr>
        <w:t>איתמר.</w:t>
      </w:r>
    </w:p>
    <w:p w:rsidR="00C17DE1" w:rsidRPr="00ED1233" w:rsidRDefault="00C17DE1" w:rsidP="00C17DE1">
      <w:pPr>
        <w:rPr>
          <w:rtl/>
        </w:rPr>
      </w:pPr>
      <w:bookmarkStart w:id="38" w:name="_ETM_Q1_335000"/>
      <w:bookmarkEnd w:id="38"/>
    </w:p>
    <w:p w:rsidR="00C17DE1" w:rsidRPr="00ED1233" w:rsidRDefault="00C17DE1" w:rsidP="00C17DE1">
      <w:pPr>
        <w:pStyle w:val="af9"/>
        <w:keepNext/>
        <w:rPr>
          <w:rtl/>
        </w:rPr>
      </w:pPr>
      <w:bookmarkStart w:id="39" w:name="ET_guest_571712_10"/>
      <w:r w:rsidRPr="00ED1233">
        <w:rPr>
          <w:rStyle w:val="TagStyle"/>
          <w:rtl/>
        </w:rPr>
        <w:t xml:space="preserve"> &lt;&lt; אורח &gt;&gt; </w:t>
      </w:r>
      <w:r w:rsidRPr="00ED1233">
        <w:rPr>
          <w:rtl/>
        </w:rPr>
        <w:t>יפעת רווה:</w:t>
      </w:r>
      <w:r w:rsidRPr="00ED1233">
        <w:rPr>
          <w:rStyle w:val="TagStyle"/>
          <w:rtl/>
        </w:rPr>
        <w:t xml:space="preserve"> &lt;&lt; אורח &gt;&gt;</w:t>
      </w:r>
      <w:r w:rsidRPr="00ED1233">
        <w:rPr>
          <w:rtl/>
        </w:rPr>
        <w:t xml:space="preserve">   </w:t>
      </w:r>
      <w:bookmarkEnd w:id="39"/>
    </w:p>
    <w:p w:rsidR="00C17DE1" w:rsidRPr="00ED1233" w:rsidRDefault="00C17DE1" w:rsidP="00C17DE1">
      <w:pPr>
        <w:pStyle w:val="KeepWithNext"/>
        <w:rPr>
          <w:rtl/>
        </w:rPr>
      </w:pPr>
    </w:p>
    <w:p w:rsidR="00C17DE1" w:rsidRPr="00ED1233" w:rsidRDefault="00C17DE1" w:rsidP="00C17DE1">
      <w:pPr>
        <w:rPr>
          <w:rtl/>
        </w:rPr>
      </w:pPr>
      <w:r w:rsidRPr="00ED1233">
        <w:rPr>
          <w:rFonts w:hint="cs"/>
          <w:rtl/>
        </w:rPr>
        <w:t>הוא בזום.</w:t>
      </w:r>
    </w:p>
    <w:p w:rsidR="00CE79A0" w:rsidRPr="00ED1233" w:rsidRDefault="00CE79A0" w:rsidP="00C17DE1">
      <w:pPr>
        <w:rPr>
          <w:rtl/>
        </w:rPr>
      </w:pPr>
    </w:p>
    <w:p w:rsidR="00CE79A0" w:rsidRPr="00ED1233" w:rsidRDefault="00CE79A0" w:rsidP="00CE79A0">
      <w:pPr>
        <w:pStyle w:val="af6"/>
        <w:keepNext/>
        <w:rPr>
          <w:rtl/>
        </w:rPr>
      </w:pPr>
      <w:bookmarkStart w:id="40" w:name="ET_yor_6157_11"/>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40"/>
    </w:p>
    <w:p w:rsidR="00CE79A0" w:rsidRPr="00ED1233" w:rsidRDefault="00CE79A0" w:rsidP="00CE79A0">
      <w:pPr>
        <w:pStyle w:val="KeepWithNext"/>
        <w:rPr>
          <w:rtl/>
        </w:rPr>
      </w:pPr>
    </w:p>
    <w:p w:rsidR="00CE79A0" w:rsidRPr="00ED1233" w:rsidRDefault="00CE79A0" w:rsidP="00CE79A0">
      <w:pPr>
        <w:rPr>
          <w:rtl/>
        </w:rPr>
      </w:pPr>
      <w:bookmarkStart w:id="41" w:name="_ETM_Q1_338000"/>
      <w:bookmarkEnd w:id="41"/>
      <w:r w:rsidRPr="00ED1233">
        <w:rPr>
          <w:rFonts w:hint="cs"/>
          <w:rtl/>
        </w:rPr>
        <w:t xml:space="preserve">אולי הוא יוכל לשפוך לנו אור. אני </w:t>
      </w:r>
      <w:bookmarkStart w:id="42" w:name="_ETM_Q1_348000"/>
      <w:bookmarkEnd w:id="42"/>
      <w:r w:rsidRPr="00ED1233">
        <w:rPr>
          <w:rFonts w:hint="cs"/>
          <w:rtl/>
        </w:rPr>
        <w:t>אומר שוב את עמדתי. על פניו היה צ</w:t>
      </w:r>
      <w:bookmarkStart w:id="43" w:name="_ETM_Q1_351000"/>
      <w:bookmarkEnd w:id="43"/>
      <w:r w:rsidRPr="00ED1233">
        <w:rPr>
          <w:rFonts w:hint="cs"/>
          <w:rtl/>
        </w:rPr>
        <w:t xml:space="preserve">ריך פה, כמו בהארכות הקודמות, 28 יום ולא 14 יום. אני לא רואה סתם טעם, כי אני לא </w:t>
      </w:r>
      <w:bookmarkStart w:id="44" w:name="_ETM_Q1_357000"/>
      <w:bookmarkEnd w:id="44"/>
      <w:r w:rsidRPr="00ED1233">
        <w:rPr>
          <w:rFonts w:hint="cs"/>
          <w:rtl/>
        </w:rPr>
        <w:t xml:space="preserve">רואה משהו שישתנה בעוד 14 יום. אני כן אומר, ולטעמי </w:t>
      </w:r>
      <w:bookmarkStart w:id="45" w:name="_ETM_Q1_363000"/>
      <w:bookmarkEnd w:id="45"/>
      <w:r w:rsidRPr="00ED1233">
        <w:rPr>
          <w:rFonts w:hint="cs"/>
          <w:rtl/>
        </w:rPr>
        <w:t xml:space="preserve">זה היה אחד השיקולים לא לריב על זה יותר מדי, </w:t>
      </w:r>
      <w:bookmarkStart w:id="46" w:name="_ETM_Q1_366000"/>
      <w:bookmarkEnd w:id="46"/>
      <w:r w:rsidRPr="00ED1233">
        <w:rPr>
          <w:rFonts w:hint="cs"/>
          <w:rtl/>
        </w:rPr>
        <w:t xml:space="preserve">כי הארכה של 28 יום הייתה מביאה אותנו לתקופת ההדממה </w:t>
      </w:r>
      <w:bookmarkStart w:id="47" w:name="_ETM_Q1_371000"/>
      <w:bookmarkEnd w:id="47"/>
      <w:r w:rsidRPr="00ED1233">
        <w:rPr>
          <w:rFonts w:hint="cs"/>
          <w:rtl/>
        </w:rPr>
        <w:t xml:space="preserve">של הכנסת, הארכה של 14 יום תביא אותנו לפני התקופה, </w:t>
      </w:r>
      <w:bookmarkStart w:id="48" w:name="_ETM_Q1_375000"/>
      <w:bookmarkEnd w:id="48"/>
      <w:r w:rsidRPr="00ED1233">
        <w:rPr>
          <w:rFonts w:hint="cs"/>
          <w:rtl/>
        </w:rPr>
        <w:t xml:space="preserve">ואז אנחנו נוכל להתדיין ולראות מה עושים בתקופת ההדממה. </w:t>
      </w:r>
      <w:bookmarkStart w:id="49" w:name="_ETM_Q1_381000"/>
      <w:bookmarkStart w:id="50" w:name="_ETM_Q1_382000"/>
      <w:bookmarkEnd w:id="49"/>
      <w:bookmarkEnd w:id="50"/>
      <w:r w:rsidRPr="00ED1233">
        <w:rPr>
          <w:rFonts w:hint="cs"/>
          <w:rtl/>
        </w:rPr>
        <w:t xml:space="preserve">איתמר, האם </w:t>
      </w:r>
      <w:bookmarkStart w:id="51" w:name="_ETM_Q1_384000"/>
      <w:bookmarkEnd w:id="51"/>
      <w:r w:rsidRPr="00ED1233">
        <w:rPr>
          <w:rFonts w:hint="cs"/>
          <w:rtl/>
        </w:rPr>
        <w:t>תוכל להרחיב לנו מה אתם עושים עם משפטי הוכחות?</w:t>
      </w:r>
    </w:p>
    <w:p w:rsidR="00CE79A0" w:rsidRPr="00ED1233" w:rsidRDefault="00CE79A0" w:rsidP="00CE79A0">
      <w:pPr>
        <w:rPr>
          <w:rtl/>
        </w:rPr>
      </w:pPr>
      <w:bookmarkStart w:id="52" w:name="_ETM_Q1_391000"/>
      <w:bookmarkEnd w:id="52"/>
    </w:p>
    <w:p w:rsidR="00CE79A0" w:rsidRPr="00ED1233" w:rsidRDefault="00CE79A0" w:rsidP="00CE79A0">
      <w:pPr>
        <w:pStyle w:val="af9"/>
        <w:keepNext/>
        <w:rPr>
          <w:rtl/>
        </w:rPr>
      </w:pPr>
      <w:bookmarkStart w:id="53" w:name="ET_guest_16869_12"/>
      <w:r w:rsidRPr="00ED1233">
        <w:rPr>
          <w:rStyle w:val="TagStyle"/>
          <w:rtl/>
        </w:rPr>
        <w:t xml:space="preserve"> &lt;&lt; אורח &gt;&gt; </w:t>
      </w:r>
      <w:r w:rsidRPr="00ED1233">
        <w:rPr>
          <w:rtl/>
        </w:rPr>
        <w:t xml:space="preserve">איתמר </w:t>
      </w:r>
      <w:proofErr w:type="spellStart"/>
      <w:r w:rsidRPr="00ED1233">
        <w:rPr>
          <w:rtl/>
        </w:rPr>
        <w:t>גלבפיש</w:t>
      </w:r>
      <w:proofErr w:type="spellEnd"/>
      <w:r w:rsidRPr="00ED1233">
        <w:rPr>
          <w:rtl/>
        </w:rPr>
        <w:t>:</w:t>
      </w:r>
      <w:r w:rsidRPr="00ED1233">
        <w:rPr>
          <w:rStyle w:val="TagStyle"/>
          <w:rtl/>
        </w:rPr>
        <w:t xml:space="preserve"> &lt;&lt; אורח &gt;&gt;</w:t>
      </w:r>
      <w:r w:rsidRPr="00ED1233">
        <w:rPr>
          <w:rtl/>
        </w:rPr>
        <w:t xml:space="preserve">   </w:t>
      </w:r>
      <w:bookmarkEnd w:id="53"/>
    </w:p>
    <w:p w:rsidR="00CE79A0" w:rsidRPr="00ED1233" w:rsidRDefault="00CE79A0" w:rsidP="00CE79A0">
      <w:pPr>
        <w:pStyle w:val="KeepWithNext"/>
        <w:rPr>
          <w:rtl/>
        </w:rPr>
      </w:pPr>
    </w:p>
    <w:p w:rsidR="00CE79A0" w:rsidRPr="00ED1233" w:rsidRDefault="00CE79A0" w:rsidP="00865028">
      <w:pPr>
        <w:rPr>
          <w:rtl/>
        </w:rPr>
      </w:pPr>
      <w:bookmarkStart w:id="54" w:name="_ETM_Q1_404000"/>
      <w:bookmarkEnd w:id="54"/>
      <w:r w:rsidRPr="00ED1233">
        <w:rPr>
          <w:rFonts w:hint="cs"/>
          <w:rtl/>
        </w:rPr>
        <w:t xml:space="preserve">בוקר טוב לוועדה, ותודה על ההזדמנות לדבר. </w:t>
      </w:r>
      <w:bookmarkStart w:id="55" w:name="_ETM_Q1_406000"/>
      <w:bookmarkEnd w:id="55"/>
      <w:r w:rsidRPr="00ED1233">
        <w:rPr>
          <w:rFonts w:hint="cs"/>
          <w:rtl/>
        </w:rPr>
        <w:t xml:space="preserve">ראשית, אנחנו כרגע בתקופת פגרה. אנחנו נכנסים אליה, ולכן בחודש </w:t>
      </w:r>
      <w:bookmarkStart w:id="56" w:name="_ETM_Q1_412000"/>
      <w:bookmarkEnd w:id="56"/>
      <w:r w:rsidRPr="00ED1233">
        <w:rPr>
          <w:rFonts w:hint="cs"/>
          <w:rtl/>
        </w:rPr>
        <w:t>הקרוב ההארכה הזאת זה לא דבר כל כך רלוונטי. הם</w:t>
      </w:r>
      <w:r w:rsidR="00865028" w:rsidRPr="00ED1233">
        <w:rPr>
          <w:rFonts w:hint="cs"/>
          <w:rtl/>
        </w:rPr>
        <w:t xml:space="preserve"> יימשכו</w:t>
      </w:r>
      <w:r w:rsidRPr="00ED1233">
        <w:rPr>
          <w:rFonts w:hint="cs"/>
          <w:rtl/>
        </w:rPr>
        <w:t xml:space="preserve"> לאחר הפגרה, כשנחזור בספטמבר.</w:t>
      </w:r>
    </w:p>
    <w:p w:rsidR="00CE79A0" w:rsidRPr="00ED1233" w:rsidRDefault="00CE79A0" w:rsidP="00CE79A0">
      <w:pPr>
        <w:rPr>
          <w:rtl/>
        </w:rPr>
      </w:pPr>
      <w:bookmarkStart w:id="57" w:name="_ETM_Q1_425000"/>
      <w:bookmarkEnd w:id="57"/>
    </w:p>
    <w:p w:rsidR="00CE79A0" w:rsidRPr="00ED1233" w:rsidRDefault="00CE79A0" w:rsidP="002B61C5">
      <w:pPr>
        <w:ind w:firstLine="0"/>
        <w:rPr>
          <w:rtl/>
        </w:rPr>
      </w:pPr>
      <w:bookmarkStart w:id="58" w:name="_ETM_Q1_426000"/>
      <w:bookmarkEnd w:id="58"/>
      <w:r w:rsidRPr="00ED1233">
        <w:rPr>
          <w:rFonts w:hint="cs"/>
          <w:rtl/>
        </w:rPr>
        <w:tab/>
        <w:t xml:space="preserve">קיבלנו ממנהל </w:t>
      </w:r>
      <w:bookmarkStart w:id="59" w:name="_ETM_Q1_428000"/>
      <w:bookmarkEnd w:id="59"/>
      <w:r w:rsidRPr="00ED1233">
        <w:rPr>
          <w:rFonts w:hint="cs"/>
          <w:rtl/>
        </w:rPr>
        <w:t xml:space="preserve">בתי המשפט לפני כעשרה ימים לערך, אולי טיפה יותר, </w:t>
      </w:r>
      <w:bookmarkStart w:id="60" w:name="_ETM_Q1_435000"/>
      <w:bookmarkEnd w:id="60"/>
      <w:r w:rsidRPr="00ED1233">
        <w:rPr>
          <w:rFonts w:hint="cs"/>
          <w:rtl/>
        </w:rPr>
        <w:t>רשימה של מספר תיקים שהתעכבו, כ-30 לדעתי</w:t>
      </w:r>
      <w:r w:rsidR="002B61C5" w:rsidRPr="00ED1233">
        <w:rPr>
          <w:rFonts w:hint="cs"/>
          <w:rtl/>
        </w:rPr>
        <w:t>.</w:t>
      </w:r>
      <w:r w:rsidRPr="00ED1233">
        <w:rPr>
          <w:rFonts w:hint="cs"/>
          <w:rtl/>
        </w:rPr>
        <w:t xml:space="preserve"> כמעט סיימנו </w:t>
      </w:r>
      <w:bookmarkStart w:id="61" w:name="_ETM_Q1_446000"/>
      <w:bookmarkEnd w:id="61"/>
      <w:r w:rsidRPr="00ED1233">
        <w:rPr>
          <w:rFonts w:hint="cs"/>
          <w:rtl/>
        </w:rPr>
        <w:t xml:space="preserve">לבדוק אותם. אני רק אגיד שמהבחינה הראשונית של רובם או </w:t>
      </w:r>
      <w:bookmarkStart w:id="62" w:name="_ETM_Q1_450000"/>
      <w:bookmarkEnd w:id="62"/>
      <w:r w:rsidRPr="00ED1233">
        <w:rPr>
          <w:rFonts w:hint="cs"/>
          <w:rtl/>
        </w:rPr>
        <w:t xml:space="preserve">חציים, עלה שהם לא מתעכבים, למעט אולי תיק אחד או </w:t>
      </w:r>
      <w:bookmarkStart w:id="63" w:name="_ETM_Q1_454000"/>
      <w:bookmarkEnd w:id="63"/>
      <w:r w:rsidRPr="00ED1233">
        <w:rPr>
          <w:rFonts w:hint="cs"/>
          <w:rtl/>
        </w:rPr>
        <w:t xml:space="preserve">שניים, וגם אלו אנחנו רוצים שיתקדמו יותר </w:t>
      </w:r>
      <w:r w:rsidRPr="00ED1233">
        <w:rPr>
          <w:rFonts w:hint="cs"/>
          <w:rtl/>
        </w:rPr>
        <w:lastRenderedPageBreak/>
        <w:t xml:space="preserve">לאחר הפגרה, ושיתאפשר </w:t>
      </w:r>
      <w:bookmarkStart w:id="64" w:name="_ETM_Q1_459000"/>
      <w:bookmarkEnd w:id="64"/>
      <w:r w:rsidRPr="00ED1233">
        <w:rPr>
          <w:rFonts w:hint="cs"/>
          <w:rtl/>
        </w:rPr>
        <w:t xml:space="preserve">באחד מהם הוכחות. אני לא רוצה להיכנס תיק-תיק, אבל ההבנה </w:t>
      </w:r>
      <w:bookmarkStart w:id="65" w:name="_ETM_Q1_462000"/>
      <w:bookmarkEnd w:id="65"/>
      <w:r w:rsidRPr="00ED1233">
        <w:rPr>
          <w:rFonts w:hint="cs"/>
          <w:rtl/>
        </w:rPr>
        <w:t>שלנו שהם דווקא לא מתעכבים מבחינה ראשונית, לפחות חציים. עוד לא סיימנו לבדוק את החצי השני.</w:t>
      </w:r>
    </w:p>
    <w:p w:rsidR="00CE79A0" w:rsidRPr="00ED1233" w:rsidRDefault="00CE79A0" w:rsidP="00CE79A0">
      <w:pPr>
        <w:ind w:firstLine="0"/>
        <w:rPr>
          <w:rtl/>
        </w:rPr>
      </w:pPr>
    </w:p>
    <w:p w:rsidR="00CE79A0" w:rsidRPr="00ED1233" w:rsidRDefault="00CE79A0" w:rsidP="00CE79A0">
      <w:pPr>
        <w:pStyle w:val="af6"/>
        <w:keepNext/>
        <w:rPr>
          <w:rtl/>
        </w:rPr>
      </w:pPr>
      <w:bookmarkStart w:id="66" w:name="ET_yor_6157_13"/>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66"/>
    </w:p>
    <w:p w:rsidR="00CE79A0" w:rsidRPr="00ED1233" w:rsidRDefault="00CE79A0" w:rsidP="00CE79A0">
      <w:pPr>
        <w:pStyle w:val="KeepWithNext"/>
        <w:rPr>
          <w:rtl/>
        </w:rPr>
      </w:pPr>
    </w:p>
    <w:p w:rsidR="00CE79A0" w:rsidRPr="00ED1233" w:rsidRDefault="00CE79A0" w:rsidP="00CE79A0">
      <w:pPr>
        <w:rPr>
          <w:rtl/>
        </w:rPr>
      </w:pPr>
      <w:bookmarkStart w:id="67" w:name="_ETM_Q1_471000"/>
      <w:bookmarkEnd w:id="67"/>
      <w:r w:rsidRPr="00ED1233">
        <w:rPr>
          <w:rFonts w:hint="cs"/>
          <w:rtl/>
        </w:rPr>
        <w:t>בסדר גמור.</w:t>
      </w:r>
    </w:p>
    <w:p w:rsidR="00CE79A0" w:rsidRPr="00ED1233" w:rsidRDefault="00CE79A0" w:rsidP="00CE79A0">
      <w:pPr>
        <w:rPr>
          <w:rtl/>
        </w:rPr>
      </w:pPr>
      <w:bookmarkStart w:id="68" w:name="_ETM_Q1_474000"/>
      <w:bookmarkEnd w:id="68"/>
    </w:p>
    <w:p w:rsidR="00CE79A0" w:rsidRPr="00ED1233" w:rsidRDefault="00CE79A0" w:rsidP="00CE79A0">
      <w:pPr>
        <w:pStyle w:val="af9"/>
        <w:keepNext/>
        <w:rPr>
          <w:rtl/>
        </w:rPr>
      </w:pPr>
      <w:bookmarkStart w:id="69" w:name="ET_guest_576214_14"/>
      <w:r w:rsidRPr="00ED1233">
        <w:rPr>
          <w:rStyle w:val="TagStyle"/>
          <w:rtl/>
        </w:rPr>
        <w:t xml:space="preserve"> &lt;&lt; אורח &gt;&gt; </w:t>
      </w:r>
      <w:r w:rsidRPr="00ED1233">
        <w:rPr>
          <w:rtl/>
        </w:rPr>
        <w:t>ישי שרון:</w:t>
      </w:r>
      <w:r w:rsidRPr="00ED1233">
        <w:rPr>
          <w:rStyle w:val="TagStyle"/>
          <w:rtl/>
        </w:rPr>
        <w:t xml:space="preserve"> &lt;&lt; אורח &gt;&gt;</w:t>
      </w:r>
      <w:r w:rsidRPr="00ED1233">
        <w:rPr>
          <w:rtl/>
        </w:rPr>
        <w:t xml:space="preserve">   </w:t>
      </w:r>
      <w:bookmarkEnd w:id="69"/>
    </w:p>
    <w:p w:rsidR="00CE79A0" w:rsidRPr="00ED1233" w:rsidRDefault="00CE79A0" w:rsidP="00CE79A0">
      <w:pPr>
        <w:pStyle w:val="KeepWithNext"/>
        <w:rPr>
          <w:rtl/>
        </w:rPr>
      </w:pPr>
    </w:p>
    <w:p w:rsidR="00080CB2" w:rsidRPr="00ED1233" w:rsidRDefault="00CE79A0" w:rsidP="00080CB2">
      <w:pPr>
        <w:rPr>
          <w:rtl/>
        </w:rPr>
      </w:pPr>
      <w:bookmarkStart w:id="70" w:name="_ETM_Q1_491000"/>
      <w:bookmarkEnd w:id="70"/>
      <w:r w:rsidRPr="00ED1233">
        <w:rPr>
          <w:rFonts w:hint="cs"/>
          <w:rtl/>
        </w:rPr>
        <w:t xml:space="preserve">עמדתנו </w:t>
      </w:r>
      <w:bookmarkStart w:id="71" w:name="_ETM_Q1_490000"/>
      <w:bookmarkEnd w:id="71"/>
      <w:r w:rsidRPr="00ED1233">
        <w:rPr>
          <w:rFonts w:hint="cs"/>
          <w:rtl/>
        </w:rPr>
        <w:t xml:space="preserve">לגבי ההארכה הנוכחית </w:t>
      </w:r>
      <w:r w:rsidR="00080CB2" w:rsidRPr="00ED1233">
        <w:rPr>
          <w:rFonts w:hint="cs"/>
          <w:rtl/>
        </w:rPr>
        <w:t xml:space="preserve">צוינה בהרחבה בעמדה של הסנגורית </w:t>
      </w:r>
      <w:bookmarkStart w:id="72" w:name="_ETM_Q1_509000"/>
      <w:bookmarkEnd w:id="72"/>
      <w:r w:rsidR="00080CB2" w:rsidRPr="00ED1233">
        <w:rPr>
          <w:rFonts w:hint="cs"/>
          <w:rtl/>
        </w:rPr>
        <w:t xml:space="preserve">הארצית, אני מפנה אליה. במבט צופה פני עתיד אני כן </w:t>
      </w:r>
      <w:bookmarkStart w:id="73" w:name="_ETM_Q1_517000"/>
      <w:bookmarkEnd w:id="73"/>
      <w:r w:rsidR="00080CB2" w:rsidRPr="00ED1233">
        <w:rPr>
          <w:rFonts w:hint="cs"/>
          <w:rtl/>
        </w:rPr>
        <w:t xml:space="preserve">רוצה להעיר על נקודה אחת. בקרוב נגיע למקום שבו אנחנו </w:t>
      </w:r>
      <w:bookmarkStart w:id="74" w:name="_ETM_Q1_522000"/>
      <w:bookmarkEnd w:id="74"/>
      <w:r w:rsidR="00080CB2" w:rsidRPr="00ED1233">
        <w:rPr>
          <w:rFonts w:hint="cs"/>
          <w:rtl/>
        </w:rPr>
        <w:t xml:space="preserve">מאריכים את הסדר החירום בצו. </w:t>
      </w:r>
    </w:p>
    <w:p w:rsidR="00080CB2" w:rsidRPr="00ED1233" w:rsidRDefault="00080CB2" w:rsidP="00080CB2">
      <w:pPr>
        <w:rPr>
          <w:rtl/>
        </w:rPr>
      </w:pPr>
    </w:p>
    <w:p w:rsidR="00080CB2" w:rsidRPr="00ED1233" w:rsidRDefault="00080CB2" w:rsidP="00080CB2">
      <w:pPr>
        <w:rPr>
          <w:rtl/>
        </w:rPr>
      </w:pPr>
      <w:bookmarkStart w:id="75" w:name="_ETM_Q1_539000"/>
      <w:bookmarkEnd w:id="75"/>
      <w:r w:rsidRPr="00ED1233">
        <w:rPr>
          <w:rFonts w:hint="cs"/>
          <w:rtl/>
        </w:rPr>
        <w:t xml:space="preserve">יש נקודה אחת שהיא מאוד </w:t>
      </w:r>
      <w:bookmarkStart w:id="76" w:name="_ETM_Q1_528000"/>
      <w:bookmarkEnd w:id="76"/>
      <w:r w:rsidRPr="00ED1233">
        <w:rPr>
          <w:rFonts w:hint="cs"/>
          <w:rtl/>
        </w:rPr>
        <w:t xml:space="preserve">מאוד משמעותית, היא לאו דווקא קשורה להסדר החירום, והיא הכריכה </w:t>
      </w:r>
      <w:bookmarkStart w:id="77" w:name="_ETM_Q1_532000"/>
      <w:bookmarkEnd w:id="77"/>
      <w:r w:rsidRPr="00ED1233">
        <w:rPr>
          <w:rFonts w:hint="cs"/>
          <w:rtl/>
        </w:rPr>
        <w:t xml:space="preserve">שעשינו בגלגול הקודם של הסדר השגרה במצב החירום. אנחנו רואים בכך קושי. יכול להיות שלא נצליח לפתור את הבעיה הזאת </w:t>
      </w:r>
      <w:bookmarkStart w:id="78" w:name="_ETM_Q1_543000"/>
      <w:bookmarkEnd w:id="78"/>
      <w:r w:rsidRPr="00ED1233">
        <w:rPr>
          <w:rFonts w:hint="cs"/>
          <w:rtl/>
        </w:rPr>
        <w:t xml:space="preserve">בגלגול הנוכחי, אבל זה משהו שאנחנו צריכים לחשוב עליו. </w:t>
      </w:r>
    </w:p>
    <w:p w:rsidR="00080CB2" w:rsidRPr="00ED1233" w:rsidRDefault="00080CB2" w:rsidP="00080CB2">
      <w:pPr>
        <w:rPr>
          <w:rtl/>
        </w:rPr>
      </w:pPr>
    </w:p>
    <w:p w:rsidR="00080CB2" w:rsidRPr="00ED1233" w:rsidRDefault="00080CB2" w:rsidP="00080CB2">
      <w:pPr>
        <w:rPr>
          <w:rtl/>
        </w:rPr>
      </w:pPr>
      <w:r w:rsidRPr="00ED1233">
        <w:rPr>
          <w:rFonts w:hint="cs"/>
          <w:rtl/>
        </w:rPr>
        <w:t xml:space="preserve">ברגע </w:t>
      </w:r>
      <w:bookmarkStart w:id="79" w:name="_ETM_Q1_547000"/>
      <w:bookmarkEnd w:id="79"/>
      <w:r w:rsidRPr="00ED1233">
        <w:rPr>
          <w:rFonts w:hint="cs"/>
          <w:rtl/>
        </w:rPr>
        <w:t xml:space="preserve">שהסדר השגרה של ההיוועדות החזותית כרוך בהסדר החירום, והסדר החירום </w:t>
      </w:r>
      <w:bookmarkStart w:id="80" w:name="_ETM_Q1_554000"/>
      <w:bookmarkEnd w:id="80"/>
      <w:r w:rsidRPr="00ED1233">
        <w:rPr>
          <w:rFonts w:hint="cs"/>
          <w:rtl/>
        </w:rPr>
        <w:t xml:space="preserve">נמשך ונמשך, אנחנו חוששים שהמצב הזה לא מאפשר לנו, לגורמים </w:t>
      </w:r>
      <w:bookmarkStart w:id="81" w:name="_ETM_Q1_560000"/>
      <w:bookmarkEnd w:id="81"/>
      <w:r w:rsidRPr="00ED1233">
        <w:rPr>
          <w:rFonts w:hint="cs"/>
          <w:rtl/>
        </w:rPr>
        <w:t xml:space="preserve">הרלוונטיים, גם לוועדה, לבחון לעומק את אופן היישום של </w:t>
      </w:r>
      <w:bookmarkStart w:id="82" w:name="_ETM_Q1_564000"/>
      <w:bookmarkEnd w:id="82"/>
      <w:r w:rsidRPr="00ED1233">
        <w:rPr>
          <w:rFonts w:hint="cs"/>
          <w:rtl/>
        </w:rPr>
        <w:t xml:space="preserve">הסדר השגרה, וגם לתת את הדעת האם ואיך אנחנו רוצים </w:t>
      </w:r>
      <w:bookmarkStart w:id="83" w:name="_ETM_Q1_568000"/>
      <w:bookmarkEnd w:id="83"/>
      <w:r w:rsidRPr="00ED1233">
        <w:rPr>
          <w:rFonts w:hint="cs"/>
          <w:rtl/>
        </w:rPr>
        <w:t>להאריך את הסדר השגרה.</w:t>
      </w:r>
    </w:p>
    <w:p w:rsidR="00080CB2" w:rsidRPr="00ED1233" w:rsidRDefault="00080CB2" w:rsidP="00080CB2">
      <w:pPr>
        <w:rPr>
          <w:rtl/>
        </w:rPr>
      </w:pPr>
    </w:p>
    <w:p w:rsidR="00080CB2" w:rsidRPr="00ED1233" w:rsidRDefault="00080CB2" w:rsidP="00080CB2">
      <w:pPr>
        <w:rPr>
          <w:rtl/>
        </w:rPr>
      </w:pPr>
      <w:bookmarkStart w:id="84" w:name="_ETM_Q1_569000"/>
      <w:bookmarkEnd w:id="84"/>
      <w:r w:rsidRPr="00ED1233">
        <w:rPr>
          <w:rFonts w:hint="cs"/>
          <w:rtl/>
        </w:rPr>
        <w:t xml:space="preserve">זו נקודה מאוד מאוד </w:t>
      </w:r>
      <w:bookmarkStart w:id="85" w:name="_ETM_Q1_571000"/>
      <w:bookmarkEnd w:id="85"/>
      <w:r w:rsidRPr="00ED1233">
        <w:rPr>
          <w:rFonts w:hint="cs"/>
          <w:rtl/>
        </w:rPr>
        <w:t xml:space="preserve">מרכזית מבחינתנו, שנצטרך לתת עליה את הדעת, בין אם בגלגול </w:t>
      </w:r>
      <w:bookmarkStart w:id="86" w:name="_ETM_Q1_575000"/>
      <w:bookmarkEnd w:id="86"/>
      <w:r w:rsidRPr="00ED1233">
        <w:rPr>
          <w:rFonts w:hint="cs"/>
          <w:rtl/>
        </w:rPr>
        <w:t>הקרוב, שמגיע לוועדה, ובין אם בגלגול שיבוא לאחר מכן.</w:t>
      </w:r>
    </w:p>
    <w:p w:rsidR="00080CB2" w:rsidRPr="00ED1233" w:rsidRDefault="00080CB2" w:rsidP="00080CB2">
      <w:pPr>
        <w:rPr>
          <w:rtl/>
        </w:rPr>
      </w:pPr>
    </w:p>
    <w:p w:rsidR="00080CB2" w:rsidRPr="00ED1233" w:rsidRDefault="00080CB2" w:rsidP="00080CB2">
      <w:pPr>
        <w:pStyle w:val="a4"/>
        <w:keepNext/>
        <w:rPr>
          <w:rtl/>
        </w:rPr>
      </w:pPr>
      <w:bookmarkStart w:id="87" w:name="ET_speaker_5791_16"/>
      <w:r w:rsidRPr="00ED1233">
        <w:rPr>
          <w:rStyle w:val="TagStyle"/>
          <w:rtl/>
        </w:rPr>
        <w:t xml:space="preserve"> &lt;&lt; דובר &gt;&gt; </w:t>
      </w:r>
      <w:r w:rsidRPr="00ED1233">
        <w:rPr>
          <w:rtl/>
        </w:rPr>
        <w:t xml:space="preserve">יואב </w:t>
      </w:r>
      <w:proofErr w:type="spellStart"/>
      <w:r w:rsidRPr="00ED1233">
        <w:rPr>
          <w:rtl/>
        </w:rPr>
        <w:t>סגלוביץ</w:t>
      </w:r>
      <w:proofErr w:type="spellEnd"/>
      <w:r w:rsidRPr="00ED1233">
        <w:rPr>
          <w:rtl/>
        </w:rPr>
        <w:t>' (יש עתיד):</w:t>
      </w:r>
      <w:r w:rsidRPr="00ED1233">
        <w:rPr>
          <w:rStyle w:val="TagStyle"/>
          <w:rtl/>
        </w:rPr>
        <w:t xml:space="preserve"> &lt;&lt; דובר &gt;&gt;</w:t>
      </w:r>
      <w:r w:rsidRPr="00ED1233">
        <w:rPr>
          <w:rtl/>
        </w:rPr>
        <w:t xml:space="preserve">   </w:t>
      </w:r>
      <w:bookmarkEnd w:id="87"/>
    </w:p>
    <w:p w:rsidR="00080CB2" w:rsidRPr="00ED1233" w:rsidRDefault="00080CB2" w:rsidP="00080CB2">
      <w:pPr>
        <w:pStyle w:val="KeepWithNext"/>
        <w:rPr>
          <w:rtl/>
        </w:rPr>
      </w:pPr>
    </w:p>
    <w:p w:rsidR="00080CB2" w:rsidRPr="00ED1233" w:rsidRDefault="00080CB2" w:rsidP="00080CB2">
      <w:pPr>
        <w:ind w:firstLine="0"/>
        <w:rPr>
          <w:rtl/>
        </w:rPr>
      </w:pPr>
      <w:bookmarkStart w:id="88" w:name="_ETM_Q1_584000"/>
      <w:bookmarkStart w:id="89" w:name="_ETM_Q1_587000"/>
      <w:bookmarkEnd w:id="88"/>
      <w:bookmarkEnd w:id="89"/>
      <w:r w:rsidRPr="00ED1233">
        <w:rPr>
          <w:rtl/>
        </w:rPr>
        <w:tab/>
      </w:r>
      <w:r w:rsidRPr="00ED1233">
        <w:rPr>
          <w:rFonts w:hint="cs"/>
          <w:rtl/>
        </w:rPr>
        <w:t xml:space="preserve">אם זה שבועיים, אמור להיות שינוי לאחר מכן. מעניין אותי </w:t>
      </w:r>
      <w:bookmarkStart w:id="90" w:name="_ETM_Q1_591000"/>
      <w:bookmarkEnd w:id="90"/>
      <w:r w:rsidRPr="00ED1233">
        <w:rPr>
          <w:rFonts w:hint="cs"/>
          <w:rtl/>
        </w:rPr>
        <w:t>לדעת מה צופה פני עתיד?</w:t>
      </w:r>
    </w:p>
    <w:p w:rsidR="00080CB2" w:rsidRPr="00ED1233" w:rsidRDefault="00080CB2" w:rsidP="00080CB2">
      <w:pPr>
        <w:ind w:firstLine="0"/>
        <w:rPr>
          <w:rtl/>
        </w:rPr>
      </w:pPr>
      <w:bookmarkStart w:id="91" w:name="_ETM_Q1_596000"/>
      <w:bookmarkEnd w:id="91"/>
    </w:p>
    <w:p w:rsidR="00080CB2" w:rsidRPr="00ED1233" w:rsidRDefault="00080CB2" w:rsidP="00080CB2">
      <w:pPr>
        <w:pStyle w:val="af9"/>
        <w:keepNext/>
        <w:rPr>
          <w:rtl/>
        </w:rPr>
      </w:pPr>
      <w:bookmarkStart w:id="92" w:name="ET_guest_571712_17"/>
      <w:r w:rsidRPr="00ED1233">
        <w:rPr>
          <w:rStyle w:val="TagStyle"/>
          <w:rtl/>
        </w:rPr>
        <w:t xml:space="preserve"> &lt;&lt; אורח &gt;&gt; </w:t>
      </w:r>
      <w:r w:rsidRPr="00ED1233">
        <w:rPr>
          <w:rtl/>
        </w:rPr>
        <w:t>יפעת רווה:</w:t>
      </w:r>
      <w:r w:rsidRPr="00ED1233">
        <w:rPr>
          <w:rStyle w:val="TagStyle"/>
          <w:rtl/>
        </w:rPr>
        <w:t xml:space="preserve"> &lt;&lt; אורח &gt;&gt;</w:t>
      </w:r>
      <w:r w:rsidRPr="00ED1233">
        <w:rPr>
          <w:rtl/>
        </w:rPr>
        <w:t xml:space="preserve">   </w:t>
      </w:r>
      <w:bookmarkEnd w:id="92"/>
    </w:p>
    <w:p w:rsidR="00080CB2" w:rsidRPr="00ED1233" w:rsidRDefault="00080CB2" w:rsidP="00080CB2">
      <w:pPr>
        <w:pStyle w:val="KeepWithNext"/>
        <w:rPr>
          <w:rtl/>
        </w:rPr>
      </w:pPr>
    </w:p>
    <w:p w:rsidR="00080CB2" w:rsidRPr="00ED1233" w:rsidRDefault="00080CB2" w:rsidP="00080CB2">
      <w:pPr>
        <w:rPr>
          <w:rtl/>
        </w:rPr>
      </w:pPr>
      <w:bookmarkStart w:id="93" w:name="_ETM_Q1_597000"/>
      <w:bookmarkEnd w:id="93"/>
      <w:r w:rsidRPr="00ED1233">
        <w:rPr>
          <w:rFonts w:hint="cs"/>
          <w:rtl/>
        </w:rPr>
        <w:t xml:space="preserve">הייתה פה מחלוקת מקצועית לגמרי. </w:t>
      </w:r>
      <w:bookmarkStart w:id="94" w:name="_ETM_Q1_599000"/>
      <w:bookmarkEnd w:id="94"/>
      <w:r w:rsidRPr="00ED1233">
        <w:rPr>
          <w:rFonts w:hint="cs"/>
          <w:rtl/>
        </w:rPr>
        <w:t>ככל שעובר הזמן אנחנו רואים קושי בהארכות האלה.</w:t>
      </w:r>
    </w:p>
    <w:p w:rsidR="00080CB2" w:rsidRPr="00ED1233" w:rsidRDefault="00080CB2" w:rsidP="00080CB2">
      <w:pPr>
        <w:rPr>
          <w:rtl/>
        </w:rPr>
      </w:pPr>
    </w:p>
    <w:p w:rsidR="00080CB2" w:rsidRPr="00ED1233" w:rsidRDefault="00080CB2" w:rsidP="00080CB2">
      <w:pPr>
        <w:pStyle w:val="a4"/>
        <w:keepNext/>
        <w:rPr>
          <w:rtl/>
        </w:rPr>
      </w:pPr>
      <w:bookmarkStart w:id="95" w:name="ET_speaker_5791_18"/>
      <w:r w:rsidRPr="00ED1233">
        <w:rPr>
          <w:rStyle w:val="TagStyle"/>
          <w:rtl/>
        </w:rPr>
        <w:t xml:space="preserve"> &lt;&lt; דובר &gt;&gt; </w:t>
      </w:r>
      <w:r w:rsidRPr="00ED1233">
        <w:rPr>
          <w:rtl/>
        </w:rPr>
        <w:t xml:space="preserve">יואב </w:t>
      </w:r>
      <w:proofErr w:type="spellStart"/>
      <w:r w:rsidRPr="00ED1233">
        <w:rPr>
          <w:rtl/>
        </w:rPr>
        <w:t>סגלוביץ</w:t>
      </w:r>
      <w:proofErr w:type="spellEnd"/>
      <w:r w:rsidRPr="00ED1233">
        <w:rPr>
          <w:rtl/>
        </w:rPr>
        <w:t>' (יש עתיד):</w:t>
      </w:r>
      <w:r w:rsidRPr="00ED1233">
        <w:rPr>
          <w:rStyle w:val="TagStyle"/>
          <w:rtl/>
        </w:rPr>
        <w:t xml:space="preserve"> &lt;&lt; דובר &gt;&gt;</w:t>
      </w:r>
      <w:r w:rsidRPr="00ED1233">
        <w:rPr>
          <w:rtl/>
        </w:rPr>
        <w:t xml:space="preserve">   </w:t>
      </w:r>
      <w:bookmarkEnd w:id="95"/>
    </w:p>
    <w:p w:rsidR="00080CB2" w:rsidRPr="00ED1233" w:rsidRDefault="00080CB2" w:rsidP="00080CB2">
      <w:pPr>
        <w:pStyle w:val="KeepWithNext"/>
        <w:rPr>
          <w:rtl/>
        </w:rPr>
      </w:pPr>
    </w:p>
    <w:p w:rsidR="00080CB2" w:rsidRPr="00ED1233" w:rsidRDefault="00080CB2" w:rsidP="00080CB2">
      <w:pPr>
        <w:rPr>
          <w:rtl/>
        </w:rPr>
      </w:pPr>
      <w:bookmarkStart w:id="96" w:name="_ETM_Q1_604000"/>
      <w:bookmarkEnd w:id="96"/>
      <w:r w:rsidRPr="00ED1233">
        <w:rPr>
          <w:rFonts w:hint="cs"/>
          <w:rtl/>
        </w:rPr>
        <w:t xml:space="preserve">אני אומר כי </w:t>
      </w:r>
      <w:bookmarkStart w:id="97" w:name="_ETM_Q1_605000"/>
      <w:bookmarkEnd w:id="97"/>
      <w:r w:rsidRPr="00ED1233">
        <w:rPr>
          <w:rFonts w:hint="cs"/>
          <w:rtl/>
        </w:rPr>
        <w:t>שני השרים ביקשו את השבועיים.</w:t>
      </w:r>
    </w:p>
    <w:p w:rsidR="00080CB2" w:rsidRPr="00ED1233" w:rsidRDefault="00080CB2" w:rsidP="00080CB2">
      <w:pPr>
        <w:rPr>
          <w:rtl/>
        </w:rPr>
      </w:pPr>
    </w:p>
    <w:p w:rsidR="00080CB2" w:rsidRPr="00ED1233" w:rsidRDefault="00080CB2" w:rsidP="00080CB2">
      <w:pPr>
        <w:pStyle w:val="af9"/>
        <w:keepNext/>
        <w:rPr>
          <w:rtl/>
        </w:rPr>
      </w:pPr>
      <w:bookmarkStart w:id="98" w:name="ET_guest_571712_19"/>
      <w:r w:rsidRPr="00ED1233">
        <w:rPr>
          <w:rStyle w:val="TagStyle"/>
          <w:rtl/>
        </w:rPr>
        <w:t xml:space="preserve"> &lt;&lt; אורח &gt;&gt; </w:t>
      </w:r>
      <w:r w:rsidRPr="00ED1233">
        <w:rPr>
          <w:rtl/>
        </w:rPr>
        <w:t>יפעת רווה:</w:t>
      </w:r>
      <w:r w:rsidRPr="00ED1233">
        <w:rPr>
          <w:rStyle w:val="TagStyle"/>
          <w:rtl/>
        </w:rPr>
        <w:t xml:space="preserve"> &lt;&lt; אורח &gt;&gt;</w:t>
      </w:r>
      <w:r w:rsidRPr="00ED1233">
        <w:rPr>
          <w:rtl/>
        </w:rPr>
        <w:t xml:space="preserve">   </w:t>
      </w:r>
      <w:bookmarkEnd w:id="98"/>
    </w:p>
    <w:p w:rsidR="00080CB2" w:rsidRPr="00ED1233" w:rsidRDefault="00080CB2" w:rsidP="00080CB2">
      <w:pPr>
        <w:pStyle w:val="KeepWithNext"/>
        <w:rPr>
          <w:rtl/>
        </w:rPr>
      </w:pPr>
    </w:p>
    <w:p w:rsidR="00080CB2" w:rsidRPr="00ED1233" w:rsidRDefault="00080CB2" w:rsidP="00080CB2">
      <w:pPr>
        <w:rPr>
          <w:rtl/>
        </w:rPr>
      </w:pPr>
      <w:bookmarkStart w:id="99" w:name="_ETM_Q1_607000"/>
      <w:bookmarkEnd w:id="99"/>
      <w:r w:rsidRPr="00ED1233">
        <w:rPr>
          <w:rFonts w:hint="cs"/>
          <w:rtl/>
        </w:rPr>
        <w:t>זו הייתה פשרה.</w:t>
      </w:r>
    </w:p>
    <w:p w:rsidR="00080CB2" w:rsidRPr="00ED1233" w:rsidRDefault="00080CB2" w:rsidP="00080CB2">
      <w:pPr>
        <w:rPr>
          <w:rtl/>
        </w:rPr>
      </w:pPr>
      <w:bookmarkStart w:id="100" w:name="_ETM_Q1_614000"/>
      <w:bookmarkEnd w:id="100"/>
    </w:p>
    <w:p w:rsidR="00080CB2" w:rsidRPr="00ED1233" w:rsidRDefault="00080CB2" w:rsidP="00080CB2">
      <w:pPr>
        <w:pStyle w:val="a4"/>
        <w:keepNext/>
        <w:rPr>
          <w:rtl/>
        </w:rPr>
      </w:pPr>
      <w:bookmarkStart w:id="101" w:name="ET_speaker_5791_20"/>
      <w:r w:rsidRPr="00ED1233">
        <w:rPr>
          <w:rStyle w:val="TagStyle"/>
          <w:rtl/>
        </w:rPr>
        <w:t xml:space="preserve"> &lt;&lt; דובר &gt;&gt; </w:t>
      </w:r>
      <w:r w:rsidRPr="00ED1233">
        <w:rPr>
          <w:rtl/>
        </w:rPr>
        <w:t xml:space="preserve">יואב </w:t>
      </w:r>
      <w:proofErr w:type="spellStart"/>
      <w:r w:rsidRPr="00ED1233">
        <w:rPr>
          <w:rtl/>
        </w:rPr>
        <w:t>סגלוביץ</w:t>
      </w:r>
      <w:proofErr w:type="spellEnd"/>
      <w:r w:rsidRPr="00ED1233">
        <w:rPr>
          <w:rtl/>
        </w:rPr>
        <w:t>' (יש עתיד):</w:t>
      </w:r>
      <w:r w:rsidRPr="00ED1233">
        <w:rPr>
          <w:rStyle w:val="TagStyle"/>
          <w:rtl/>
        </w:rPr>
        <w:t xml:space="preserve"> &lt;&lt; דובר &gt;&gt;</w:t>
      </w:r>
      <w:r w:rsidRPr="00ED1233">
        <w:rPr>
          <w:rtl/>
        </w:rPr>
        <w:t xml:space="preserve">   </w:t>
      </w:r>
      <w:bookmarkEnd w:id="101"/>
    </w:p>
    <w:p w:rsidR="00080CB2" w:rsidRPr="00ED1233" w:rsidRDefault="00080CB2" w:rsidP="00080CB2">
      <w:pPr>
        <w:pStyle w:val="KeepWithNext"/>
        <w:rPr>
          <w:rtl/>
        </w:rPr>
      </w:pPr>
    </w:p>
    <w:p w:rsidR="00080CB2" w:rsidRPr="00ED1233" w:rsidRDefault="00080CB2" w:rsidP="00080CB2">
      <w:pPr>
        <w:rPr>
          <w:rtl/>
        </w:rPr>
      </w:pPr>
      <w:bookmarkStart w:id="102" w:name="_ETM_Q1_613000"/>
      <w:bookmarkEnd w:id="102"/>
      <w:r w:rsidRPr="00ED1233">
        <w:rPr>
          <w:rFonts w:hint="cs"/>
          <w:rtl/>
        </w:rPr>
        <w:t>בעוד שבועיים תהיה פשרה נוספת?</w:t>
      </w:r>
    </w:p>
    <w:p w:rsidR="00080CB2" w:rsidRPr="00ED1233" w:rsidRDefault="00080CB2" w:rsidP="00080CB2">
      <w:pPr>
        <w:rPr>
          <w:rtl/>
        </w:rPr>
      </w:pPr>
      <w:bookmarkStart w:id="103" w:name="_ETM_Q1_616000"/>
      <w:bookmarkEnd w:id="103"/>
    </w:p>
    <w:p w:rsidR="00080CB2" w:rsidRPr="00ED1233" w:rsidRDefault="00080CB2" w:rsidP="00080CB2">
      <w:pPr>
        <w:pStyle w:val="af6"/>
        <w:keepNext/>
        <w:rPr>
          <w:rtl/>
        </w:rPr>
      </w:pPr>
      <w:bookmarkStart w:id="104" w:name="ET_yor_6157_21"/>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104"/>
    </w:p>
    <w:p w:rsidR="00080CB2" w:rsidRPr="00ED1233" w:rsidRDefault="00080CB2" w:rsidP="00080CB2">
      <w:pPr>
        <w:pStyle w:val="KeepWithNext"/>
        <w:rPr>
          <w:rtl/>
        </w:rPr>
      </w:pPr>
    </w:p>
    <w:p w:rsidR="00080CB2" w:rsidRPr="00ED1233" w:rsidRDefault="00080CB2" w:rsidP="00080CB2">
      <w:pPr>
        <w:rPr>
          <w:rtl/>
        </w:rPr>
      </w:pPr>
      <w:bookmarkStart w:id="105" w:name="_ETM_Q1_617000"/>
      <w:bookmarkEnd w:id="105"/>
      <w:r w:rsidRPr="00ED1233">
        <w:rPr>
          <w:rFonts w:hint="cs"/>
          <w:rtl/>
        </w:rPr>
        <w:t xml:space="preserve">היה לנו כבר פעם אחת של שבועיים. אני מתחתי אז </w:t>
      </w:r>
      <w:bookmarkStart w:id="106" w:name="_ETM_Q1_619000"/>
      <w:bookmarkEnd w:id="106"/>
      <w:r w:rsidRPr="00ED1233">
        <w:rPr>
          <w:rFonts w:hint="cs"/>
          <w:rtl/>
        </w:rPr>
        <w:t>על זה ביקורת.</w:t>
      </w:r>
    </w:p>
    <w:p w:rsidR="00080CB2" w:rsidRPr="00ED1233" w:rsidRDefault="00080CB2" w:rsidP="00080CB2">
      <w:pPr>
        <w:rPr>
          <w:rtl/>
        </w:rPr>
      </w:pPr>
    </w:p>
    <w:p w:rsidR="00080CB2" w:rsidRPr="00ED1233" w:rsidRDefault="00080CB2" w:rsidP="00080CB2">
      <w:pPr>
        <w:pStyle w:val="a4"/>
        <w:keepNext/>
        <w:rPr>
          <w:rtl/>
        </w:rPr>
      </w:pPr>
      <w:bookmarkStart w:id="107" w:name="ET_speaker_5791_22"/>
      <w:r w:rsidRPr="00ED1233">
        <w:rPr>
          <w:rStyle w:val="TagStyle"/>
          <w:rtl/>
        </w:rPr>
        <w:t xml:space="preserve"> &lt;&lt; דובר &gt;&gt; </w:t>
      </w:r>
      <w:r w:rsidRPr="00ED1233">
        <w:rPr>
          <w:rtl/>
        </w:rPr>
        <w:t xml:space="preserve">יואב </w:t>
      </w:r>
      <w:proofErr w:type="spellStart"/>
      <w:r w:rsidRPr="00ED1233">
        <w:rPr>
          <w:rtl/>
        </w:rPr>
        <w:t>סגלוביץ</w:t>
      </w:r>
      <w:proofErr w:type="spellEnd"/>
      <w:r w:rsidRPr="00ED1233">
        <w:rPr>
          <w:rtl/>
        </w:rPr>
        <w:t>' (יש עתיד):</w:t>
      </w:r>
      <w:r w:rsidRPr="00ED1233">
        <w:rPr>
          <w:rStyle w:val="TagStyle"/>
          <w:rtl/>
        </w:rPr>
        <w:t xml:space="preserve"> &lt;&lt; דובר &gt;&gt;</w:t>
      </w:r>
      <w:r w:rsidRPr="00ED1233">
        <w:rPr>
          <w:rtl/>
        </w:rPr>
        <w:t xml:space="preserve">   </w:t>
      </w:r>
      <w:bookmarkEnd w:id="107"/>
    </w:p>
    <w:p w:rsidR="00080CB2" w:rsidRPr="00ED1233" w:rsidRDefault="00080CB2" w:rsidP="00080CB2">
      <w:pPr>
        <w:pStyle w:val="KeepWithNext"/>
        <w:rPr>
          <w:rtl/>
        </w:rPr>
      </w:pPr>
    </w:p>
    <w:p w:rsidR="00080CB2" w:rsidRPr="00ED1233" w:rsidRDefault="00080CB2" w:rsidP="00080CB2">
      <w:pPr>
        <w:rPr>
          <w:rtl/>
        </w:rPr>
      </w:pPr>
      <w:bookmarkStart w:id="108" w:name="_ETM_Q1_624000"/>
      <w:bookmarkEnd w:id="108"/>
      <w:r w:rsidRPr="00ED1233">
        <w:rPr>
          <w:rFonts w:hint="cs"/>
          <w:rtl/>
        </w:rPr>
        <w:t xml:space="preserve">אני אומר את דעתי. צריך לעשות שינוי בדבר </w:t>
      </w:r>
      <w:bookmarkStart w:id="109" w:name="_ETM_Q1_627000"/>
      <w:bookmarkEnd w:id="109"/>
      <w:r w:rsidRPr="00ED1233">
        <w:rPr>
          <w:rFonts w:hint="cs"/>
          <w:rtl/>
        </w:rPr>
        <w:t>ולחזור לשגרה. השאלה איך עושים את זה. אני צריך לשמוע.</w:t>
      </w:r>
    </w:p>
    <w:p w:rsidR="00080CB2" w:rsidRPr="00ED1233" w:rsidRDefault="00080CB2" w:rsidP="00080CB2">
      <w:pPr>
        <w:rPr>
          <w:rtl/>
        </w:rPr>
      </w:pPr>
    </w:p>
    <w:p w:rsidR="00080CB2" w:rsidRPr="00ED1233" w:rsidRDefault="00080CB2" w:rsidP="00080CB2">
      <w:pPr>
        <w:pStyle w:val="af9"/>
        <w:keepNext/>
        <w:rPr>
          <w:rtl/>
        </w:rPr>
      </w:pPr>
      <w:bookmarkStart w:id="110" w:name="ET_guest_571712_23"/>
      <w:r w:rsidRPr="00ED1233">
        <w:rPr>
          <w:rStyle w:val="TagStyle"/>
          <w:rtl/>
        </w:rPr>
        <w:t xml:space="preserve"> &lt;&lt; אורח &gt;&gt; </w:t>
      </w:r>
      <w:r w:rsidRPr="00ED1233">
        <w:rPr>
          <w:rtl/>
        </w:rPr>
        <w:t>יפעת רווה:</w:t>
      </w:r>
      <w:r w:rsidRPr="00ED1233">
        <w:rPr>
          <w:rStyle w:val="TagStyle"/>
          <w:rtl/>
        </w:rPr>
        <w:t xml:space="preserve"> &lt;&lt; אורח &gt;&gt;</w:t>
      </w:r>
      <w:r w:rsidRPr="00ED1233">
        <w:rPr>
          <w:rtl/>
        </w:rPr>
        <w:t xml:space="preserve">   </w:t>
      </w:r>
      <w:bookmarkEnd w:id="110"/>
    </w:p>
    <w:p w:rsidR="00080CB2" w:rsidRPr="00ED1233" w:rsidRDefault="00080CB2" w:rsidP="00080CB2">
      <w:pPr>
        <w:pStyle w:val="KeepWithNext"/>
        <w:rPr>
          <w:rtl/>
        </w:rPr>
      </w:pPr>
    </w:p>
    <w:p w:rsidR="00080CB2" w:rsidRPr="00ED1233" w:rsidRDefault="00080CB2" w:rsidP="00080CB2">
      <w:pPr>
        <w:rPr>
          <w:rtl/>
        </w:rPr>
      </w:pPr>
      <w:r w:rsidRPr="00ED1233">
        <w:rPr>
          <w:rFonts w:hint="cs"/>
          <w:rtl/>
        </w:rPr>
        <w:t xml:space="preserve">אני </w:t>
      </w:r>
      <w:bookmarkStart w:id="111" w:name="_ETM_Q1_631000"/>
      <w:bookmarkEnd w:id="111"/>
      <w:r w:rsidRPr="00ED1233">
        <w:rPr>
          <w:rFonts w:hint="cs"/>
          <w:rtl/>
        </w:rPr>
        <w:t xml:space="preserve">אשיב. כבר לפני כמה חודשים קיבלנו מהסניגוריה הציבורית את עמדתם </w:t>
      </w:r>
      <w:bookmarkStart w:id="112" w:name="_ETM_Q1_637000"/>
      <w:bookmarkEnd w:id="112"/>
      <w:r w:rsidRPr="00ED1233">
        <w:rPr>
          <w:rFonts w:hint="cs"/>
          <w:rtl/>
        </w:rPr>
        <w:t xml:space="preserve">שצריך לעשות משהו שהוא יותר מצומצם. הרי המתווה, עשינו אותו </w:t>
      </w:r>
      <w:bookmarkStart w:id="113" w:name="_ETM_Q1_642000"/>
      <w:bookmarkEnd w:id="113"/>
      <w:r w:rsidRPr="00ED1233">
        <w:rPr>
          <w:rFonts w:hint="cs"/>
          <w:rtl/>
        </w:rPr>
        <w:t xml:space="preserve">לפני תשעה חודשים, מתוך הנחה שזה יהיה לכמה חודשים. </w:t>
      </w:r>
      <w:bookmarkStart w:id="114" w:name="_ETM_Q1_645000"/>
      <w:bookmarkEnd w:id="114"/>
      <w:r w:rsidR="00351577" w:rsidRPr="00ED1233">
        <w:rPr>
          <w:rFonts w:hint="cs"/>
          <w:rtl/>
        </w:rPr>
        <w:t xml:space="preserve">אף אחד לא ידע כמובן, ועדיין </w:t>
      </w:r>
      <w:r w:rsidRPr="00ED1233">
        <w:rPr>
          <w:rFonts w:hint="cs"/>
          <w:rtl/>
        </w:rPr>
        <w:t>ל</w:t>
      </w:r>
      <w:r w:rsidR="00351577" w:rsidRPr="00ED1233">
        <w:rPr>
          <w:rFonts w:hint="cs"/>
          <w:rtl/>
        </w:rPr>
        <w:t>א</w:t>
      </w:r>
      <w:r w:rsidRPr="00ED1233">
        <w:rPr>
          <w:rFonts w:hint="cs"/>
          <w:rtl/>
        </w:rPr>
        <w:t xml:space="preserve"> יודע - - -</w:t>
      </w:r>
    </w:p>
    <w:p w:rsidR="00080CB2" w:rsidRPr="00ED1233" w:rsidRDefault="00080CB2" w:rsidP="00080CB2">
      <w:pPr>
        <w:rPr>
          <w:rtl/>
        </w:rPr>
      </w:pPr>
      <w:bookmarkStart w:id="115" w:name="_ETM_Q1_646000"/>
      <w:bookmarkEnd w:id="115"/>
    </w:p>
    <w:p w:rsidR="00080CB2" w:rsidRPr="00ED1233" w:rsidRDefault="00080CB2" w:rsidP="00080CB2">
      <w:pPr>
        <w:pStyle w:val="a4"/>
        <w:keepNext/>
        <w:rPr>
          <w:rtl/>
        </w:rPr>
      </w:pPr>
      <w:bookmarkStart w:id="116" w:name="ET_speaker_5791_24"/>
      <w:r w:rsidRPr="00ED1233">
        <w:rPr>
          <w:rStyle w:val="TagStyle"/>
          <w:rtl/>
        </w:rPr>
        <w:t xml:space="preserve"> &lt;&lt; דובר &gt;&gt; </w:t>
      </w:r>
      <w:r w:rsidRPr="00ED1233">
        <w:rPr>
          <w:rtl/>
        </w:rPr>
        <w:t xml:space="preserve">יואב </w:t>
      </w:r>
      <w:proofErr w:type="spellStart"/>
      <w:r w:rsidRPr="00ED1233">
        <w:rPr>
          <w:rtl/>
        </w:rPr>
        <w:t>סגלוביץ</w:t>
      </w:r>
      <w:proofErr w:type="spellEnd"/>
      <w:r w:rsidRPr="00ED1233">
        <w:rPr>
          <w:rtl/>
        </w:rPr>
        <w:t>' (יש עתיד):</w:t>
      </w:r>
      <w:r w:rsidRPr="00ED1233">
        <w:rPr>
          <w:rStyle w:val="TagStyle"/>
          <w:rtl/>
        </w:rPr>
        <w:t xml:space="preserve"> &lt;&lt; דובר &gt;&gt;</w:t>
      </w:r>
      <w:r w:rsidRPr="00ED1233">
        <w:rPr>
          <w:rtl/>
        </w:rPr>
        <w:t xml:space="preserve">   </w:t>
      </w:r>
      <w:bookmarkEnd w:id="116"/>
    </w:p>
    <w:p w:rsidR="00080CB2" w:rsidRPr="00ED1233" w:rsidRDefault="00080CB2" w:rsidP="00080CB2">
      <w:pPr>
        <w:pStyle w:val="KeepWithNext"/>
        <w:rPr>
          <w:rtl/>
        </w:rPr>
      </w:pPr>
    </w:p>
    <w:p w:rsidR="00080CB2" w:rsidRPr="00ED1233" w:rsidRDefault="00080CB2" w:rsidP="00080CB2">
      <w:pPr>
        <w:rPr>
          <w:rtl/>
        </w:rPr>
      </w:pPr>
      <w:bookmarkStart w:id="117" w:name="_ETM_Q1_647000"/>
      <w:bookmarkEnd w:id="117"/>
      <w:r w:rsidRPr="00ED1233">
        <w:rPr>
          <w:rFonts w:hint="cs"/>
          <w:rtl/>
        </w:rPr>
        <w:t xml:space="preserve">הקליינטים האלה שונים. עוד פעם, יש פה כל מיני סוגים </w:t>
      </w:r>
      <w:bookmarkStart w:id="118" w:name="_ETM_Q1_650000"/>
      <w:bookmarkEnd w:id="118"/>
      <w:r w:rsidRPr="00ED1233">
        <w:rPr>
          <w:rFonts w:hint="cs"/>
          <w:rtl/>
        </w:rPr>
        <w:t>של קליינטים. הקליינטורה הזאת היא אחרת.</w:t>
      </w:r>
    </w:p>
    <w:p w:rsidR="00080CB2" w:rsidRPr="00ED1233" w:rsidRDefault="00080CB2" w:rsidP="00080CB2">
      <w:pPr>
        <w:rPr>
          <w:rtl/>
        </w:rPr>
      </w:pPr>
      <w:bookmarkStart w:id="119" w:name="_ETM_Q1_652000"/>
      <w:bookmarkEnd w:id="119"/>
    </w:p>
    <w:p w:rsidR="00080CB2" w:rsidRPr="00ED1233" w:rsidRDefault="00080CB2" w:rsidP="00080CB2">
      <w:pPr>
        <w:pStyle w:val="af9"/>
        <w:keepNext/>
        <w:rPr>
          <w:rtl/>
        </w:rPr>
      </w:pPr>
      <w:bookmarkStart w:id="120" w:name="ET_guest_571712_25"/>
      <w:r w:rsidRPr="00ED1233">
        <w:rPr>
          <w:rStyle w:val="TagStyle"/>
          <w:rtl/>
        </w:rPr>
        <w:t xml:space="preserve"> &lt;&lt; אורח &gt;&gt; </w:t>
      </w:r>
      <w:r w:rsidRPr="00ED1233">
        <w:rPr>
          <w:rtl/>
        </w:rPr>
        <w:t>יפעת רווה:</w:t>
      </w:r>
      <w:r w:rsidRPr="00ED1233">
        <w:rPr>
          <w:rStyle w:val="TagStyle"/>
          <w:rtl/>
        </w:rPr>
        <w:t xml:space="preserve"> &lt;&lt; אורח &gt;&gt;</w:t>
      </w:r>
      <w:r w:rsidRPr="00ED1233">
        <w:rPr>
          <w:rtl/>
        </w:rPr>
        <w:t xml:space="preserve">   </w:t>
      </w:r>
      <w:bookmarkEnd w:id="120"/>
    </w:p>
    <w:p w:rsidR="00080CB2" w:rsidRPr="00ED1233" w:rsidRDefault="00080CB2" w:rsidP="00080CB2">
      <w:pPr>
        <w:pStyle w:val="KeepWithNext"/>
        <w:rPr>
          <w:rtl/>
        </w:rPr>
      </w:pPr>
    </w:p>
    <w:p w:rsidR="00080CB2" w:rsidRPr="00ED1233" w:rsidRDefault="00080CB2" w:rsidP="002F26B0">
      <w:pPr>
        <w:rPr>
          <w:rtl/>
        </w:rPr>
      </w:pPr>
      <w:bookmarkStart w:id="121" w:name="_ETM_Q1_653000"/>
      <w:bookmarkEnd w:id="121"/>
      <w:r w:rsidRPr="00ED1233">
        <w:rPr>
          <w:rFonts w:hint="cs"/>
          <w:rtl/>
        </w:rPr>
        <w:t xml:space="preserve">נכון. בגלל זה אנחנו גם </w:t>
      </w:r>
      <w:bookmarkStart w:id="122" w:name="_ETM_Q1_655000"/>
      <w:bookmarkEnd w:id="122"/>
      <w:r w:rsidRPr="00ED1233">
        <w:rPr>
          <w:rFonts w:hint="cs"/>
          <w:rtl/>
        </w:rPr>
        <w:t xml:space="preserve">נבקש </w:t>
      </w:r>
      <w:r w:rsidR="006B75DF" w:rsidRPr="00ED1233">
        <w:rPr>
          <w:rFonts w:hint="cs"/>
          <w:rtl/>
        </w:rPr>
        <w:t xml:space="preserve">כנראה בזמן הקרוב להאריך את החוק כולו, כי החוק </w:t>
      </w:r>
      <w:bookmarkStart w:id="123" w:name="_ETM_Q1_658000"/>
      <w:bookmarkEnd w:id="123"/>
      <w:r w:rsidR="006B75DF" w:rsidRPr="00ED1233">
        <w:rPr>
          <w:rFonts w:hint="cs"/>
          <w:rtl/>
        </w:rPr>
        <w:t>מסמיך גם למצב חירום מוחלט וגם למצב החירום הביטחוני</w:t>
      </w:r>
      <w:r w:rsidR="002F26B0" w:rsidRPr="00ED1233">
        <w:rPr>
          <w:rFonts w:hint="cs"/>
          <w:rtl/>
        </w:rPr>
        <w:t>.</w:t>
      </w:r>
      <w:r w:rsidR="006B75DF" w:rsidRPr="00ED1233">
        <w:rPr>
          <w:rFonts w:hint="cs"/>
          <w:rtl/>
        </w:rPr>
        <w:t xml:space="preserve"> ואני </w:t>
      </w:r>
      <w:bookmarkStart w:id="124" w:name="_ETM_Q1_665000"/>
      <w:bookmarkEnd w:id="124"/>
      <w:r w:rsidR="006B75DF" w:rsidRPr="00ED1233">
        <w:rPr>
          <w:rFonts w:hint="cs"/>
          <w:rtl/>
        </w:rPr>
        <w:t xml:space="preserve">כן רוצה להזכיר לעצמנו את הסעיף המסמיך בהקשר הזה, שזה </w:t>
      </w:r>
      <w:bookmarkStart w:id="125" w:name="_ETM_Q1_669000"/>
      <w:bookmarkEnd w:id="125"/>
      <w:r w:rsidR="006B75DF" w:rsidRPr="00ED1233">
        <w:rPr>
          <w:rFonts w:hint="cs"/>
          <w:rtl/>
        </w:rPr>
        <w:t>לאחר ששוכנ</w:t>
      </w:r>
      <w:r w:rsidR="002F26B0" w:rsidRPr="00ED1233">
        <w:rPr>
          <w:rFonts w:hint="cs"/>
          <w:rtl/>
        </w:rPr>
        <w:t>ע</w:t>
      </w:r>
      <w:r w:rsidR="006B75DF" w:rsidRPr="00ED1233">
        <w:rPr>
          <w:rFonts w:hint="cs"/>
          <w:rtl/>
        </w:rPr>
        <w:t xml:space="preserve">ו השרים כי לא ניתן לעשות כן, כי לא </w:t>
      </w:r>
      <w:bookmarkStart w:id="126" w:name="_ETM_Q1_674000"/>
      <w:bookmarkEnd w:id="126"/>
      <w:r w:rsidR="006B75DF" w:rsidRPr="00ED1233">
        <w:rPr>
          <w:rFonts w:hint="cs"/>
          <w:rtl/>
        </w:rPr>
        <w:t xml:space="preserve">ניתן להביא את העצירים המוחזקים, בשל סכנת חיים או סיכון </w:t>
      </w:r>
      <w:bookmarkStart w:id="127" w:name="_ETM_Q1_677000"/>
      <w:bookmarkEnd w:id="127"/>
      <w:r w:rsidR="006B75DF" w:rsidRPr="00ED1233">
        <w:rPr>
          <w:rFonts w:hint="cs"/>
          <w:rtl/>
        </w:rPr>
        <w:t xml:space="preserve">ביטחוני מוגבר הנשקפים מהם, והבאתם לדיונים בשל מצב המלחמה </w:t>
      </w:r>
      <w:bookmarkStart w:id="128" w:name="_ETM_Q1_682000"/>
      <w:bookmarkEnd w:id="128"/>
      <w:r w:rsidR="006B75DF" w:rsidRPr="00ED1233">
        <w:rPr>
          <w:rFonts w:hint="cs"/>
          <w:rtl/>
        </w:rPr>
        <w:t xml:space="preserve">השורר במדינה </w:t>
      </w:r>
      <w:r w:rsidR="006B75DF" w:rsidRPr="00ED1233">
        <w:rPr>
          <w:rFonts w:hint="eastAsia"/>
          <w:rtl/>
        </w:rPr>
        <w:t>–</w:t>
      </w:r>
      <w:r w:rsidR="006B75DF" w:rsidRPr="00ED1233">
        <w:rPr>
          <w:rFonts w:hint="cs"/>
          <w:rtl/>
        </w:rPr>
        <w:t xml:space="preserve"> זאת אומרת, לא סיכון כללי שקיים תמיד, כמצב </w:t>
      </w:r>
      <w:bookmarkStart w:id="129" w:name="_ETM_Q1_688000"/>
      <w:bookmarkEnd w:id="129"/>
      <w:r w:rsidR="006B75DF" w:rsidRPr="00ED1233">
        <w:rPr>
          <w:rFonts w:hint="cs"/>
          <w:rtl/>
        </w:rPr>
        <w:t xml:space="preserve">של קבע </w:t>
      </w:r>
      <w:r w:rsidR="006B75DF" w:rsidRPr="00ED1233">
        <w:rPr>
          <w:rtl/>
        </w:rPr>
        <w:t>–</w:t>
      </w:r>
      <w:r w:rsidR="006B75DF" w:rsidRPr="00ED1233">
        <w:rPr>
          <w:rFonts w:hint="cs"/>
          <w:rtl/>
        </w:rPr>
        <w:t xml:space="preserve"> שבשלו הוכרז מצב מיוחד בעורף, וכי </w:t>
      </w:r>
      <w:bookmarkStart w:id="130" w:name="_ETM_Q1_691000"/>
      <w:bookmarkEnd w:id="130"/>
      <w:r w:rsidR="006B75DF" w:rsidRPr="00ED1233">
        <w:rPr>
          <w:rFonts w:hint="cs"/>
          <w:rtl/>
        </w:rPr>
        <w:t>לא ניתן להפחית את הסכנה או הסיכון בדרך אחרת</w:t>
      </w:r>
      <w:bookmarkStart w:id="131" w:name="_ETM_Q1_694000"/>
      <w:bookmarkEnd w:id="131"/>
      <w:r w:rsidR="006B75DF" w:rsidRPr="00ED1233">
        <w:rPr>
          <w:rFonts w:hint="cs"/>
          <w:rtl/>
        </w:rPr>
        <w:t xml:space="preserve">, ולאחר ששקלו את הצורך בהכרזה אל מול הפגיעה בזכויותיהם </w:t>
      </w:r>
      <w:bookmarkStart w:id="132" w:name="_ETM_Q1_697000"/>
      <w:bookmarkEnd w:id="132"/>
      <w:r w:rsidR="006B75DF" w:rsidRPr="00ED1233">
        <w:rPr>
          <w:rFonts w:hint="cs"/>
          <w:rtl/>
        </w:rPr>
        <w:t>של העצורים והאסירים הנובעת ממנה.</w:t>
      </w:r>
    </w:p>
    <w:p w:rsidR="006B75DF" w:rsidRPr="00ED1233" w:rsidRDefault="006B75DF" w:rsidP="006B75DF">
      <w:pPr>
        <w:rPr>
          <w:rtl/>
        </w:rPr>
      </w:pPr>
    </w:p>
    <w:p w:rsidR="006B75DF" w:rsidRPr="00ED1233" w:rsidRDefault="006B75DF" w:rsidP="006B75DF">
      <w:pPr>
        <w:rPr>
          <w:rtl/>
        </w:rPr>
      </w:pPr>
      <w:bookmarkStart w:id="133" w:name="_ETM_Q1_699000"/>
      <w:bookmarkEnd w:id="133"/>
      <w:r w:rsidRPr="00ED1233">
        <w:rPr>
          <w:rFonts w:hint="cs"/>
          <w:rtl/>
        </w:rPr>
        <w:t xml:space="preserve">ברור שככל שעובר הזמן, </w:t>
      </w:r>
      <w:proofErr w:type="spellStart"/>
      <w:r w:rsidRPr="00ED1233">
        <w:rPr>
          <w:rFonts w:hint="cs"/>
          <w:rtl/>
        </w:rPr>
        <w:t>האיזונים</w:t>
      </w:r>
      <w:proofErr w:type="spellEnd"/>
      <w:r w:rsidRPr="00ED1233">
        <w:rPr>
          <w:rFonts w:hint="cs"/>
          <w:rtl/>
        </w:rPr>
        <w:t xml:space="preserve"> פה </w:t>
      </w:r>
      <w:bookmarkStart w:id="134" w:name="_ETM_Q1_703000"/>
      <w:bookmarkEnd w:id="134"/>
      <w:r w:rsidRPr="00ED1233">
        <w:rPr>
          <w:rFonts w:hint="cs"/>
          <w:rtl/>
        </w:rPr>
        <w:t xml:space="preserve">משתנים, ולכן כמו שאמרתי, לפני כמה חודשים קיבלנו את הביקורת </w:t>
      </w:r>
      <w:bookmarkStart w:id="135" w:name="_ETM_Q1_707000"/>
      <w:bookmarkEnd w:id="135"/>
      <w:r w:rsidRPr="00ED1233">
        <w:rPr>
          <w:rFonts w:hint="cs"/>
          <w:rtl/>
        </w:rPr>
        <w:t>של הסניגוריה הציבורית, התחלנו לעשות סדרת ישיבות בניסיון למצוא מתווה</w:t>
      </w:r>
      <w:r w:rsidR="00C065A6" w:rsidRPr="00ED1233">
        <w:rPr>
          <w:rFonts w:hint="cs"/>
          <w:rtl/>
        </w:rPr>
        <w:t xml:space="preserve"> </w:t>
      </w:r>
      <w:bookmarkStart w:id="136" w:name="_ETM_Q1_712000"/>
      <w:bookmarkEnd w:id="136"/>
      <w:r w:rsidR="00C065A6" w:rsidRPr="00ED1233">
        <w:rPr>
          <w:rFonts w:hint="cs"/>
          <w:rtl/>
        </w:rPr>
        <w:t xml:space="preserve">שהוא יותר מצומצם. לא הגענו בדבר הזה להסכמות, ולכן ביקשנו </w:t>
      </w:r>
      <w:bookmarkStart w:id="137" w:name="_ETM_Q1_715000"/>
      <w:bookmarkEnd w:id="137"/>
      <w:r w:rsidR="00C065A6" w:rsidRPr="00ED1233">
        <w:rPr>
          <w:rFonts w:hint="cs"/>
          <w:rtl/>
        </w:rPr>
        <w:t xml:space="preserve">שהדבר יעלה בפני השרים, ויוחלט כפי שיוחלט. זאת אומרת, זה </w:t>
      </w:r>
      <w:bookmarkStart w:id="138" w:name="_ETM_Q1_719000"/>
      <w:bookmarkEnd w:id="138"/>
      <w:r w:rsidR="00C065A6" w:rsidRPr="00ED1233">
        <w:rPr>
          <w:rFonts w:hint="cs"/>
          <w:rtl/>
        </w:rPr>
        <w:t>יכול להיות כעמדתנו, זה יכול להיות בניגוד לעמדתנו, אבל תהיה הכרעה.</w:t>
      </w:r>
    </w:p>
    <w:p w:rsidR="00C065A6" w:rsidRPr="00ED1233" w:rsidRDefault="00C065A6" w:rsidP="006B75DF">
      <w:pPr>
        <w:rPr>
          <w:rtl/>
        </w:rPr>
      </w:pPr>
    </w:p>
    <w:p w:rsidR="00C065A6" w:rsidRPr="00ED1233" w:rsidRDefault="00C065A6" w:rsidP="006B75DF">
      <w:pPr>
        <w:rPr>
          <w:rtl/>
        </w:rPr>
      </w:pPr>
      <w:bookmarkStart w:id="139" w:name="_ETM_Q1_722000"/>
      <w:bookmarkEnd w:id="139"/>
      <w:r w:rsidRPr="00ED1233">
        <w:rPr>
          <w:rFonts w:hint="cs"/>
          <w:rtl/>
        </w:rPr>
        <w:t xml:space="preserve">מכל מיני טעמים הישיבה הזאת נדחתה ולא התקיימה. ההחלטה של </w:t>
      </w:r>
      <w:bookmarkStart w:id="140" w:name="_ETM_Q1_728000"/>
      <w:bookmarkEnd w:id="140"/>
      <w:r w:rsidRPr="00ED1233">
        <w:rPr>
          <w:rFonts w:hint="cs"/>
          <w:rtl/>
        </w:rPr>
        <w:t>השר עכשיו הייתה, שוב, כפשרה בין עמדתנו - - -</w:t>
      </w:r>
    </w:p>
    <w:p w:rsidR="00C065A6" w:rsidRPr="00ED1233" w:rsidRDefault="00C065A6" w:rsidP="006B75DF">
      <w:pPr>
        <w:rPr>
          <w:rtl/>
        </w:rPr>
      </w:pPr>
    </w:p>
    <w:p w:rsidR="00C065A6" w:rsidRPr="00ED1233" w:rsidRDefault="00C065A6" w:rsidP="00C065A6">
      <w:pPr>
        <w:pStyle w:val="af6"/>
        <w:keepNext/>
        <w:rPr>
          <w:rtl/>
        </w:rPr>
      </w:pPr>
      <w:bookmarkStart w:id="141" w:name="ET_yor_6157_26"/>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141"/>
    </w:p>
    <w:p w:rsidR="00C065A6" w:rsidRPr="00ED1233" w:rsidRDefault="00C065A6" w:rsidP="00C065A6">
      <w:pPr>
        <w:pStyle w:val="KeepWithNext"/>
        <w:rPr>
          <w:rtl/>
        </w:rPr>
      </w:pPr>
    </w:p>
    <w:p w:rsidR="00C065A6" w:rsidRPr="00ED1233" w:rsidRDefault="00C065A6" w:rsidP="00C065A6">
      <w:pPr>
        <w:rPr>
          <w:rtl/>
        </w:rPr>
      </w:pPr>
      <w:bookmarkStart w:id="142" w:name="_ETM_Q1_732000"/>
      <w:bookmarkEnd w:id="142"/>
      <w:r w:rsidRPr="00ED1233">
        <w:rPr>
          <w:rFonts w:hint="cs"/>
          <w:rtl/>
        </w:rPr>
        <w:t xml:space="preserve">מתוך </w:t>
      </w:r>
      <w:bookmarkStart w:id="143" w:name="_ETM_Q1_731000"/>
      <w:bookmarkEnd w:id="143"/>
      <w:r w:rsidRPr="00ED1233">
        <w:rPr>
          <w:rFonts w:hint="cs"/>
          <w:rtl/>
        </w:rPr>
        <w:t>תקווה שבשבועיים האלה תתקיים הישיבה וידעו לאן הם הולכים.</w:t>
      </w:r>
    </w:p>
    <w:p w:rsidR="00C065A6" w:rsidRPr="00ED1233" w:rsidRDefault="00C065A6" w:rsidP="00C065A6">
      <w:pPr>
        <w:rPr>
          <w:rtl/>
        </w:rPr>
      </w:pPr>
    </w:p>
    <w:p w:rsidR="00C065A6" w:rsidRPr="00ED1233" w:rsidRDefault="00C065A6" w:rsidP="00C065A6">
      <w:pPr>
        <w:pStyle w:val="af9"/>
        <w:keepNext/>
        <w:rPr>
          <w:rtl/>
        </w:rPr>
      </w:pPr>
      <w:bookmarkStart w:id="144" w:name="ET_guest_571712_27"/>
      <w:r w:rsidRPr="00ED1233">
        <w:rPr>
          <w:rStyle w:val="TagStyle"/>
          <w:rtl/>
        </w:rPr>
        <w:t xml:space="preserve"> &lt;&lt; אורח &gt;&gt; </w:t>
      </w:r>
      <w:r w:rsidRPr="00ED1233">
        <w:rPr>
          <w:rtl/>
        </w:rPr>
        <w:t>יפעת רווה:</w:t>
      </w:r>
      <w:r w:rsidRPr="00ED1233">
        <w:rPr>
          <w:rStyle w:val="TagStyle"/>
          <w:rtl/>
        </w:rPr>
        <w:t xml:space="preserve"> &lt;&lt; אורח &gt;&gt;</w:t>
      </w:r>
      <w:r w:rsidRPr="00ED1233">
        <w:rPr>
          <w:rtl/>
        </w:rPr>
        <w:t xml:space="preserve">   </w:t>
      </w:r>
      <w:bookmarkEnd w:id="144"/>
    </w:p>
    <w:p w:rsidR="00C065A6" w:rsidRPr="00ED1233" w:rsidRDefault="00C065A6" w:rsidP="00C065A6">
      <w:pPr>
        <w:pStyle w:val="KeepWithNext"/>
        <w:rPr>
          <w:rtl/>
        </w:rPr>
      </w:pPr>
    </w:p>
    <w:p w:rsidR="00C065A6" w:rsidRPr="00ED1233" w:rsidRDefault="00C065A6" w:rsidP="00217C7B">
      <w:pPr>
        <w:rPr>
          <w:rtl/>
        </w:rPr>
      </w:pPr>
      <w:bookmarkStart w:id="145" w:name="_ETM_Q1_734000"/>
      <w:bookmarkEnd w:id="145"/>
      <w:r w:rsidRPr="00ED1233">
        <w:rPr>
          <w:rFonts w:hint="cs"/>
          <w:rtl/>
        </w:rPr>
        <w:t xml:space="preserve">ביקשנו שתהיה </w:t>
      </w:r>
      <w:bookmarkStart w:id="146" w:name="_ETM_Q1_742000"/>
      <w:bookmarkEnd w:id="146"/>
      <w:r w:rsidRPr="00ED1233">
        <w:rPr>
          <w:rFonts w:hint="cs"/>
          <w:rtl/>
        </w:rPr>
        <w:t xml:space="preserve">הישיבה הזאת, זו ממש החלטה של השר, שהייתה פשרה בין </w:t>
      </w:r>
      <w:bookmarkStart w:id="147" w:name="_ETM_Q1_746000"/>
      <w:bookmarkEnd w:id="147"/>
      <w:r w:rsidRPr="00ED1233">
        <w:rPr>
          <w:rFonts w:hint="cs"/>
          <w:rtl/>
        </w:rPr>
        <w:t xml:space="preserve">עמדתנו שצריך להפסיק את הדבר הזה, לבין העמדה של הארכה </w:t>
      </w:r>
      <w:bookmarkStart w:id="148" w:name="_ETM_Q1_750000"/>
      <w:bookmarkEnd w:id="148"/>
      <w:r w:rsidRPr="00ED1233">
        <w:rPr>
          <w:rFonts w:hint="cs"/>
          <w:rtl/>
        </w:rPr>
        <w:t xml:space="preserve">ב-28 ימים. היה משפט שלמה </w:t>
      </w:r>
      <w:r w:rsidR="00217C7B" w:rsidRPr="00ED1233">
        <w:rPr>
          <w:rFonts w:hint="cs"/>
          <w:rtl/>
        </w:rPr>
        <w:t>ו</w:t>
      </w:r>
      <w:r w:rsidRPr="00ED1233">
        <w:rPr>
          <w:rFonts w:hint="cs"/>
          <w:rtl/>
        </w:rPr>
        <w:t xml:space="preserve">זה כרגע באמצע, ובזמן הזה </w:t>
      </w:r>
      <w:bookmarkStart w:id="149" w:name="_ETM_Q1_754000"/>
      <w:bookmarkEnd w:id="149"/>
      <w:r w:rsidRPr="00ED1233">
        <w:rPr>
          <w:rFonts w:hint="cs"/>
          <w:rtl/>
        </w:rPr>
        <w:t xml:space="preserve">תתקיים ישיבה אצל השרים, ושוב יוחלט כפי שיוחלט, אבל הדבר </w:t>
      </w:r>
      <w:bookmarkStart w:id="150" w:name="_ETM_Q1_760000"/>
      <w:bookmarkEnd w:id="150"/>
      <w:r w:rsidRPr="00ED1233">
        <w:rPr>
          <w:rFonts w:hint="cs"/>
          <w:rtl/>
        </w:rPr>
        <w:t xml:space="preserve">הזה צריך ללכת לאיזה כיוון. מבחינתנו לפחות להאריך אותו </w:t>
      </w:r>
      <w:bookmarkStart w:id="151" w:name="_ETM_Q1_763000"/>
      <w:bookmarkEnd w:id="151"/>
      <w:r w:rsidRPr="00ED1233">
        <w:rPr>
          <w:rFonts w:hint="cs"/>
          <w:rtl/>
        </w:rPr>
        <w:t xml:space="preserve">באופן אין-סופי </w:t>
      </w:r>
      <w:r w:rsidRPr="00ED1233">
        <w:rPr>
          <w:rtl/>
        </w:rPr>
        <w:t>–</w:t>
      </w:r>
      <w:r w:rsidRPr="00ED1233">
        <w:rPr>
          <w:rFonts w:hint="cs"/>
          <w:rtl/>
        </w:rPr>
        <w:t xml:space="preserve"> הרי המצב כרגע לא הולך להשתנות, וגם </w:t>
      </w:r>
      <w:bookmarkStart w:id="152" w:name="_ETM_Q1_768000"/>
      <w:bookmarkEnd w:id="152"/>
      <w:r w:rsidRPr="00ED1233">
        <w:rPr>
          <w:rFonts w:hint="cs"/>
          <w:rtl/>
        </w:rPr>
        <w:t>הסיכונים, ולכן יש בעיה.</w:t>
      </w:r>
    </w:p>
    <w:p w:rsidR="00C065A6" w:rsidRPr="00ED1233" w:rsidRDefault="00C065A6" w:rsidP="00C065A6">
      <w:pPr>
        <w:rPr>
          <w:rtl/>
        </w:rPr>
      </w:pPr>
    </w:p>
    <w:p w:rsidR="00C065A6" w:rsidRPr="00ED1233" w:rsidRDefault="00C065A6" w:rsidP="00C065A6">
      <w:pPr>
        <w:pStyle w:val="a4"/>
        <w:keepNext/>
        <w:rPr>
          <w:rtl/>
        </w:rPr>
      </w:pPr>
      <w:bookmarkStart w:id="153" w:name="ET_speaker_5791_28"/>
      <w:r w:rsidRPr="00ED1233">
        <w:rPr>
          <w:rStyle w:val="TagStyle"/>
          <w:rtl/>
        </w:rPr>
        <w:t xml:space="preserve"> &lt;&lt; דובר &gt;&gt; </w:t>
      </w:r>
      <w:r w:rsidRPr="00ED1233">
        <w:rPr>
          <w:rtl/>
        </w:rPr>
        <w:t xml:space="preserve">יואב </w:t>
      </w:r>
      <w:proofErr w:type="spellStart"/>
      <w:r w:rsidRPr="00ED1233">
        <w:rPr>
          <w:rtl/>
        </w:rPr>
        <w:t>סגלוביץ</w:t>
      </w:r>
      <w:proofErr w:type="spellEnd"/>
      <w:r w:rsidRPr="00ED1233">
        <w:rPr>
          <w:rtl/>
        </w:rPr>
        <w:t>' (יש עתיד):</w:t>
      </w:r>
      <w:r w:rsidRPr="00ED1233">
        <w:rPr>
          <w:rStyle w:val="TagStyle"/>
          <w:rtl/>
        </w:rPr>
        <w:t xml:space="preserve"> &lt;&lt; דובר &gt;&gt;</w:t>
      </w:r>
      <w:r w:rsidRPr="00ED1233">
        <w:rPr>
          <w:rtl/>
        </w:rPr>
        <w:t xml:space="preserve">   </w:t>
      </w:r>
      <w:bookmarkEnd w:id="153"/>
    </w:p>
    <w:p w:rsidR="00C065A6" w:rsidRPr="00ED1233" w:rsidRDefault="00C065A6" w:rsidP="00C065A6">
      <w:pPr>
        <w:pStyle w:val="KeepWithNext"/>
        <w:rPr>
          <w:rtl/>
        </w:rPr>
      </w:pPr>
    </w:p>
    <w:p w:rsidR="00C065A6" w:rsidRPr="00ED1233" w:rsidRDefault="00C065A6" w:rsidP="00C065A6">
      <w:pPr>
        <w:rPr>
          <w:rtl/>
        </w:rPr>
      </w:pPr>
      <w:bookmarkStart w:id="154" w:name="_ETM_Q1_771000"/>
      <w:bookmarkEnd w:id="154"/>
      <w:r w:rsidRPr="00ED1233">
        <w:rPr>
          <w:rFonts w:hint="cs"/>
          <w:rtl/>
        </w:rPr>
        <w:t xml:space="preserve">אני אעלה משהו כללי, שהוא לא קשור </w:t>
      </w:r>
      <w:bookmarkStart w:id="155" w:name="_ETM_Q1_772000"/>
      <w:bookmarkEnd w:id="155"/>
      <w:r w:rsidRPr="00ED1233">
        <w:rPr>
          <w:rFonts w:hint="cs"/>
          <w:rtl/>
        </w:rPr>
        <w:t>לעצם הדיון הזה.</w:t>
      </w:r>
    </w:p>
    <w:p w:rsidR="00C065A6" w:rsidRPr="00ED1233" w:rsidRDefault="00C065A6" w:rsidP="00C065A6">
      <w:pPr>
        <w:rPr>
          <w:rtl/>
        </w:rPr>
      </w:pPr>
    </w:p>
    <w:p w:rsidR="00C065A6" w:rsidRPr="00ED1233" w:rsidRDefault="00C065A6" w:rsidP="00C065A6">
      <w:pPr>
        <w:pStyle w:val="af6"/>
        <w:keepNext/>
        <w:rPr>
          <w:rtl/>
        </w:rPr>
      </w:pPr>
      <w:bookmarkStart w:id="156" w:name="ET_yor_6157_29"/>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156"/>
    </w:p>
    <w:p w:rsidR="00C065A6" w:rsidRPr="00ED1233" w:rsidRDefault="00C065A6" w:rsidP="00C065A6">
      <w:pPr>
        <w:pStyle w:val="KeepWithNext"/>
        <w:rPr>
          <w:rtl/>
        </w:rPr>
      </w:pPr>
    </w:p>
    <w:p w:rsidR="00C065A6" w:rsidRPr="00ED1233" w:rsidRDefault="00C065A6" w:rsidP="00C065A6">
      <w:pPr>
        <w:rPr>
          <w:rtl/>
        </w:rPr>
      </w:pPr>
      <w:bookmarkStart w:id="157" w:name="_ETM_Q1_775000"/>
      <w:bookmarkEnd w:id="157"/>
      <w:r w:rsidRPr="00ED1233">
        <w:rPr>
          <w:rFonts w:hint="cs"/>
          <w:rtl/>
        </w:rPr>
        <w:t>אני רק אומר שבסופו של דבר השסתום</w:t>
      </w:r>
      <w:r w:rsidR="00E960E6" w:rsidRPr="00ED1233">
        <w:rPr>
          <w:rFonts w:hint="cs"/>
          <w:rtl/>
        </w:rPr>
        <w:t xml:space="preserve">, גם שסתום ההוכחות, גם שסתום הבקשות הפרטניות, אני </w:t>
      </w:r>
      <w:bookmarkStart w:id="158" w:name="_ETM_Q1_785000"/>
      <w:bookmarkEnd w:id="158"/>
      <w:r w:rsidR="00E960E6" w:rsidRPr="00ED1233">
        <w:rPr>
          <w:rFonts w:hint="cs"/>
          <w:rtl/>
        </w:rPr>
        <w:t xml:space="preserve">כן מזהה מגמה, ותיכף יתייחסו לזה נציגי שב"ס מן הסתם, </w:t>
      </w:r>
      <w:bookmarkStart w:id="159" w:name="_ETM_Q1_789000"/>
      <w:bookmarkEnd w:id="159"/>
      <w:r w:rsidR="00E960E6" w:rsidRPr="00ED1233">
        <w:rPr>
          <w:rFonts w:hint="cs"/>
          <w:rtl/>
        </w:rPr>
        <w:t xml:space="preserve">שהמספרים עולים. הם לא נמצאים מול </w:t>
      </w:r>
      <w:bookmarkStart w:id="160" w:name="_ETM_Q1_796000"/>
      <w:bookmarkEnd w:id="160"/>
      <w:r w:rsidR="00E960E6" w:rsidRPr="00ED1233">
        <w:rPr>
          <w:rFonts w:hint="cs"/>
          <w:rtl/>
        </w:rPr>
        <w:t xml:space="preserve">עיניי, אבל כן יש לי זיכרון. אני חושב שבתקופה הזאת </w:t>
      </w:r>
      <w:bookmarkStart w:id="161" w:name="_ETM_Q1_800000"/>
      <w:bookmarkEnd w:id="161"/>
      <w:r w:rsidR="00E960E6" w:rsidRPr="00ED1233">
        <w:rPr>
          <w:rFonts w:hint="cs"/>
          <w:rtl/>
        </w:rPr>
        <w:t xml:space="preserve">של ההארכה, היה אולי פי חמישה יציאות מאשר בפעם הקודמת, </w:t>
      </w:r>
      <w:bookmarkStart w:id="162" w:name="_ETM_Q1_808000"/>
      <w:bookmarkEnd w:id="162"/>
      <w:r w:rsidR="00E960E6" w:rsidRPr="00ED1233">
        <w:rPr>
          <w:rFonts w:hint="cs"/>
          <w:rtl/>
        </w:rPr>
        <w:t xml:space="preserve">אם אני זוכר מהראש. מהנהנים לי פה. 105 בגירים, 25 </w:t>
      </w:r>
      <w:bookmarkStart w:id="163" w:name="_ETM_Q1_815000"/>
      <w:bookmarkEnd w:id="163"/>
      <w:r w:rsidR="00E960E6" w:rsidRPr="00ED1233">
        <w:rPr>
          <w:rFonts w:hint="cs"/>
          <w:rtl/>
        </w:rPr>
        <w:t xml:space="preserve">קטינים. מבחינתי זה מראה לי שהשסתום שיצרנו עם </w:t>
      </w:r>
      <w:bookmarkStart w:id="164" w:name="_ETM_Q1_819000"/>
      <w:bookmarkEnd w:id="164"/>
      <w:r w:rsidR="00E960E6" w:rsidRPr="00ED1233">
        <w:rPr>
          <w:rFonts w:hint="cs"/>
          <w:rtl/>
        </w:rPr>
        <w:t xml:space="preserve">השיקולים המיוחדים של בית המשפט, וגם לא כל העמדות של </w:t>
      </w:r>
      <w:bookmarkStart w:id="165" w:name="_ETM_Q1_822000"/>
      <w:bookmarkEnd w:id="165"/>
      <w:r w:rsidR="00E960E6" w:rsidRPr="00ED1233">
        <w:rPr>
          <w:rFonts w:hint="cs"/>
          <w:rtl/>
        </w:rPr>
        <w:t xml:space="preserve">שב"ס מתקבלות אוטומטית, לטוב ולרע, אני לא יודע אם זה </w:t>
      </w:r>
      <w:bookmarkStart w:id="166" w:name="_ETM_Q1_827000"/>
      <w:bookmarkEnd w:id="166"/>
      <w:r w:rsidR="00E960E6" w:rsidRPr="00ED1233">
        <w:rPr>
          <w:rFonts w:hint="cs"/>
          <w:rtl/>
        </w:rPr>
        <w:t>טוב או לא, אבל אני חושב שהשסתום עובד, ואני חושב שאפשר יהיה - - -</w:t>
      </w:r>
    </w:p>
    <w:p w:rsidR="00E960E6" w:rsidRPr="00ED1233" w:rsidRDefault="00E960E6" w:rsidP="00C065A6">
      <w:pPr>
        <w:rPr>
          <w:rtl/>
        </w:rPr>
      </w:pPr>
      <w:bookmarkStart w:id="167" w:name="_ETM_Q1_832000"/>
      <w:bookmarkEnd w:id="167"/>
    </w:p>
    <w:p w:rsidR="00E960E6" w:rsidRPr="00ED1233" w:rsidRDefault="00E960E6" w:rsidP="00E960E6">
      <w:pPr>
        <w:pStyle w:val="a4"/>
        <w:keepNext/>
        <w:rPr>
          <w:rtl/>
        </w:rPr>
      </w:pPr>
      <w:bookmarkStart w:id="168" w:name="ET_speaker_5791_29"/>
      <w:r w:rsidRPr="00ED1233">
        <w:rPr>
          <w:rStyle w:val="TagStyle"/>
          <w:rtl/>
        </w:rPr>
        <w:t xml:space="preserve"> &lt;&lt; דובר &gt;&gt; </w:t>
      </w:r>
      <w:r w:rsidRPr="00ED1233">
        <w:rPr>
          <w:rtl/>
        </w:rPr>
        <w:t xml:space="preserve">יואב </w:t>
      </w:r>
      <w:proofErr w:type="spellStart"/>
      <w:r w:rsidRPr="00ED1233">
        <w:rPr>
          <w:rtl/>
        </w:rPr>
        <w:t>סגלוביץ</w:t>
      </w:r>
      <w:proofErr w:type="spellEnd"/>
      <w:r w:rsidRPr="00ED1233">
        <w:rPr>
          <w:rtl/>
        </w:rPr>
        <w:t>' (יש עתיד):</w:t>
      </w:r>
      <w:r w:rsidRPr="00ED1233">
        <w:rPr>
          <w:rStyle w:val="TagStyle"/>
          <w:rtl/>
        </w:rPr>
        <w:t xml:space="preserve"> &lt;&lt; דובר &gt;&gt;</w:t>
      </w:r>
      <w:r w:rsidRPr="00ED1233">
        <w:rPr>
          <w:rtl/>
        </w:rPr>
        <w:t xml:space="preserve">   </w:t>
      </w:r>
      <w:bookmarkEnd w:id="168"/>
    </w:p>
    <w:p w:rsidR="00E960E6" w:rsidRPr="00ED1233" w:rsidRDefault="00E960E6" w:rsidP="00E960E6">
      <w:pPr>
        <w:pStyle w:val="KeepWithNext"/>
        <w:rPr>
          <w:rtl/>
        </w:rPr>
      </w:pPr>
    </w:p>
    <w:p w:rsidR="00E960E6" w:rsidRPr="00ED1233" w:rsidRDefault="00E960E6" w:rsidP="00E960E6">
      <w:pPr>
        <w:rPr>
          <w:rtl/>
        </w:rPr>
      </w:pPr>
      <w:bookmarkStart w:id="169" w:name="_ETM_Q1_833000"/>
      <w:bookmarkEnd w:id="169"/>
      <w:r w:rsidRPr="00ED1233">
        <w:rPr>
          <w:rFonts w:hint="cs"/>
          <w:rtl/>
        </w:rPr>
        <w:t xml:space="preserve">זה לא לדיון הזה, אבל כן </w:t>
      </w:r>
      <w:bookmarkStart w:id="170" w:name="_ETM_Q1_834000"/>
      <w:bookmarkEnd w:id="170"/>
      <w:r w:rsidRPr="00ED1233">
        <w:rPr>
          <w:rFonts w:hint="cs"/>
          <w:rtl/>
        </w:rPr>
        <w:t xml:space="preserve">חשוב לי לשים פה משהו שהוא לא קשור דווקא לדיון </w:t>
      </w:r>
      <w:bookmarkStart w:id="171" w:name="_ETM_Q1_836000"/>
      <w:bookmarkEnd w:id="171"/>
      <w:r w:rsidRPr="00ED1233">
        <w:rPr>
          <w:rFonts w:hint="cs"/>
          <w:rtl/>
        </w:rPr>
        <w:t xml:space="preserve">הזה, הסיפור של היוועדות חזותית באופן כללי, בכל מיני דרכים, </w:t>
      </w:r>
      <w:bookmarkStart w:id="172" w:name="_ETM_Q1_842000"/>
      <w:bookmarkEnd w:id="172"/>
      <w:r w:rsidRPr="00ED1233">
        <w:rPr>
          <w:rFonts w:hint="cs"/>
          <w:rtl/>
        </w:rPr>
        <w:t xml:space="preserve">בצוק העתים, בגלל המציאות, בגלל 1,001 דברים, יהיה קשה מאוד </w:t>
      </w:r>
      <w:bookmarkStart w:id="173" w:name="_ETM_Q1_847000"/>
      <w:bookmarkEnd w:id="173"/>
      <w:r w:rsidRPr="00ED1233">
        <w:rPr>
          <w:rFonts w:hint="cs"/>
          <w:rtl/>
        </w:rPr>
        <w:t xml:space="preserve">לחזור למצב שההיוועדות החזותית הוא לא נכון, לפחות מבחינתי. אני יודע שבעניין הזה, דעתי אולי כמו דעתך, אבל בעיקרון הרשויות </w:t>
      </w:r>
      <w:bookmarkStart w:id="174" w:name="_ETM_Q1_859000"/>
      <w:bookmarkEnd w:id="174"/>
      <w:r w:rsidRPr="00ED1233">
        <w:rPr>
          <w:rFonts w:hint="cs"/>
          <w:rtl/>
        </w:rPr>
        <w:t xml:space="preserve">עצמן מאוד אהבו את ההיוועדות החזותית בניגוד לדעתי, ואני שם </w:t>
      </w:r>
      <w:bookmarkStart w:id="175" w:name="_ETM_Q1_861000"/>
      <w:bookmarkEnd w:id="175"/>
      <w:r w:rsidRPr="00ED1233">
        <w:rPr>
          <w:rFonts w:hint="cs"/>
          <w:rtl/>
        </w:rPr>
        <w:t>את זה כאן על השולחן, בכלל בלי כל קשר לאירוע הזה.</w:t>
      </w:r>
    </w:p>
    <w:p w:rsidR="00E960E6" w:rsidRPr="00ED1233" w:rsidRDefault="00E960E6" w:rsidP="00E960E6">
      <w:pPr>
        <w:rPr>
          <w:rtl/>
        </w:rPr>
      </w:pPr>
    </w:p>
    <w:p w:rsidR="00E960E6" w:rsidRPr="00ED1233" w:rsidRDefault="00E960E6" w:rsidP="00E960E6">
      <w:pPr>
        <w:rPr>
          <w:rtl/>
        </w:rPr>
      </w:pPr>
      <w:bookmarkStart w:id="176" w:name="_ETM_Q1_865000"/>
      <w:bookmarkEnd w:id="176"/>
      <w:r w:rsidRPr="00ED1233">
        <w:rPr>
          <w:rFonts w:hint="cs"/>
          <w:rtl/>
        </w:rPr>
        <w:lastRenderedPageBreak/>
        <w:t xml:space="preserve">מקבעים פה משהו, שכאילו כך צריך להיות באופן כללי. ואני </w:t>
      </w:r>
      <w:bookmarkStart w:id="177" w:name="_ETM_Q1_868000"/>
      <w:bookmarkEnd w:id="177"/>
      <w:r w:rsidRPr="00ED1233">
        <w:rPr>
          <w:rFonts w:hint="cs"/>
          <w:rtl/>
        </w:rPr>
        <w:t xml:space="preserve">חושב שלא צריך להיות ככה באופן כללי, בכל מיני תצורות </w:t>
      </w:r>
      <w:bookmarkStart w:id="178" w:name="_ETM_Q1_872000"/>
      <w:bookmarkEnd w:id="178"/>
      <w:r w:rsidRPr="00ED1233">
        <w:rPr>
          <w:rFonts w:hint="cs"/>
          <w:rtl/>
        </w:rPr>
        <w:t xml:space="preserve">שרק רוצים, המפגש הוא שופט עם חשוד, עבריין, הוא משהו </w:t>
      </w:r>
      <w:bookmarkStart w:id="179" w:name="_ETM_Q1_879000"/>
      <w:bookmarkEnd w:id="179"/>
      <w:r w:rsidRPr="00ED1233">
        <w:rPr>
          <w:rFonts w:hint="cs"/>
          <w:rtl/>
        </w:rPr>
        <w:t xml:space="preserve">שהוא מעבר לדיון פה. מאחר שאני חוזר אחורה בזמן, שלוש </w:t>
      </w:r>
      <w:bookmarkStart w:id="180" w:name="_ETM_Q1_885000"/>
      <w:bookmarkEnd w:id="180"/>
      <w:r w:rsidRPr="00ED1233">
        <w:rPr>
          <w:rFonts w:hint="cs"/>
          <w:rtl/>
        </w:rPr>
        <w:t xml:space="preserve">שנים אחורה, זה הדבר שרצו גם שירות בתי הסוהר וגם </w:t>
      </w:r>
      <w:bookmarkStart w:id="181" w:name="_ETM_Q1_890000"/>
      <w:bookmarkEnd w:id="181"/>
      <w:r w:rsidRPr="00ED1233">
        <w:rPr>
          <w:rFonts w:hint="cs"/>
          <w:rtl/>
        </w:rPr>
        <w:t xml:space="preserve">הנהלת בתי המשפט, ואני ממש נגד את זה. אני אומר </w:t>
      </w:r>
      <w:bookmarkStart w:id="182" w:name="_ETM_Q1_893000"/>
      <w:bookmarkEnd w:id="182"/>
      <w:r w:rsidRPr="00ED1233">
        <w:rPr>
          <w:rFonts w:hint="cs"/>
          <w:rtl/>
        </w:rPr>
        <w:t xml:space="preserve">את זה כאן, שלא נתבלבל, זה משהו יותר עמוק, </w:t>
      </w:r>
      <w:bookmarkStart w:id="183" w:name="_ETM_Q1_895000"/>
      <w:bookmarkEnd w:id="183"/>
      <w:r w:rsidRPr="00ED1233">
        <w:rPr>
          <w:rFonts w:hint="cs"/>
          <w:rtl/>
        </w:rPr>
        <w:t>מעבר לעניין של צוק העתים הזה.</w:t>
      </w:r>
    </w:p>
    <w:p w:rsidR="00E960E6" w:rsidRPr="00ED1233" w:rsidRDefault="00E960E6" w:rsidP="00E960E6">
      <w:pPr>
        <w:rPr>
          <w:rtl/>
        </w:rPr>
      </w:pPr>
      <w:bookmarkStart w:id="184" w:name="_ETM_Q1_898000"/>
      <w:bookmarkEnd w:id="184"/>
    </w:p>
    <w:p w:rsidR="00E960E6" w:rsidRPr="00ED1233" w:rsidRDefault="00E960E6" w:rsidP="00E960E6">
      <w:pPr>
        <w:pStyle w:val="af6"/>
        <w:keepNext/>
        <w:rPr>
          <w:rtl/>
        </w:rPr>
      </w:pPr>
      <w:bookmarkStart w:id="185" w:name="ET_yor_6157_30"/>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185"/>
    </w:p>
    <w:p w:rsidR="00E960E6" w:rsidRPr="00ED1233" w:rsidRDefault="00E960E6" w:rsidP="00E960E6">
      <w:pPr>
        <w:pStyle w:val="KeepWithNext"/>
        <w:rPr>
          <w:rtl/>
        </w:rPr>
      </w:pPr>
    </w:p>
    <w:p w:rsidR="00E960E6" w:rsidRPr="00ED1233" w:rsidRDefault="00E960E6" w:rsidP="00E960E6">
      <w:pPr>
        <w:rPr>
          <w:rtl/>
        </w:rPr>
      </w:pPr>
      <w:bookmarkStart w:id="186" w:name="_ETM_Q1_897000"/>
      <w:bookmarkEnd w:id="186"/>
      <w:r w:rsidRPr="00ED1233">
        <w:rPr>
          <w:rFonts w:hint="cs"/>
          <w:rtl/>
        </w:rPr>
        <w:t>ההתנגדות העקרונית ל-</w:t>
      </w:r>
      <w:r w:rsidRPr="00ED1233">
        <w:rPr>
          <w:rFonts w:hint="cs"/>
        </w:rPr>
        <w:t>VC</w:t>
      </w:r>
      <w:r w:rsidRPr="00ED1233">
        <w:rPr>
          <w:rFonts w:hint="cs"/>
          <w:rtl/>
        </w:rPr>
        <w:t xml:space="preserve">, אני חושב </w:t>
      </w:r>
      <w:bookmarkStart w:id="187" w:name="_ETM_Q1_901000"/>
      <w:bookmarkEnd w:id="187"/>
      <w:r w:rsidRPr="00ED1233">
        <w:rPr>
          <w:rFonts w:hint="cs"/>
          <w:rtl/>
        </w:rPr>
        <w:t xml:space="preserve">שאני שותף לה. אני חושב בכל הנוגע ליחס ולפער בין </w:t>
      </w:r>
      <w:bookmarkStart w:id="188" w:name="_ETM_Q1_905000"/>
      <w:bookmarkEnd w:id="188"/>
      <w:r w:rsidRPr="00ED1233">
        <w:rPr>
          <w:rFonts w:hint="cs"/>
          <w:rtl/>
        </w:rPr>
        <w:t xml:space="preserve">אסירי טרור לבין אסירים רגילים, אני לא בטוח שאנחנו על </w:t>
      </w:r>
      <w:bookmarkStart w:id="189" w:name="_ETM_Q1_907000"/>
      <w:bookmarkEnd w:id="189"/>
      <w:r w:rsidRPr="00ED1233">
        <w:rPr>
          <w:rFonts w:hint="cs"/>
          <w:rtl/>
        </w:rPr>
        <w:t>אותו עמוד, אבל בסדר, לא נורא, זה חלק מהדו-שיח.</w:t>
      </w:r>
    </w:p>
    <w:p w:rsidR="00E960E6" w:rsidRPr="00ED1233" w:rsidRDefault="00E960E6" w:rsidP="00E960E6">
      <w:pPr>
        <w:rPr>
          <w:rtl/>
        </w:rPr>
      </w:pPr>
    </w:p>
    <w:p w:rsidR="00E960E6" w:rsidRPr="00ED1233" w:rsidRDefault="00E960E6" w:rsidP="00E960E6">
      <w:pPr>
        <w:pStyle w:val="af9"/>
        <w:keepNext/>
        <w:rPr>
          <w:rtl/>
        </w:rPr>
      </w:pPr>
      <w:bookmarkStart w:id="190" w:name="ET_guest_838221_31"/>
      <w:r w:rsidRPr="00ED1233">
        <w:rPr>
          <w:rStyle w:val="TagStyle"/>
          <w:rtl/>
        </w:rPr>
        <w:t xml:space="preserve"> &lt;&lt; אורח &gt;&gt; </w:t>
      </w:r>
      <w:r w:rsidRPr="00ED1233">
        <w:rPr>
          <w:rtl/>
        </w:rPr>
        <w:t>אביב ישראלי:</w:t>
      </w:r>
      <w:r w:rsidRPr="00ED1233">
        <w:rPr>
          <w:rStyle w:val="TagStyle"/>
          <w:rtl/>
        </w:rPr>
        <w:t xml:space="preserve"> &lt;&lt; אורח &gt;&gt;</w:t>
      </w:r>
      <w:r w:rsidRPr="00ED1233">
        <w:rPr>
          <w:rtl/>
        </w:rPr>
        <w:t xml:space="preserve">   </w:t>
      </w:r>
      <w:bookmarkEnd w:id="190"/>
    </w:p>
    <w:p w:rsidR="00E960E6" w:rsidRPr="00ED1233" w:rsidRDefault="00E960E6" w:rsidP="00E960E6">
      <w:pPr>
        <w:pStyle w:val="KeepWithNext"/>
        <w:rPr>
          <w:rtl/>
        </w:rPr>
      </w:pPr>
    </w:p>
    <w:p w:rsidR="00E960E6" w:rsidRPr="00ED1233" w:rsidRDefault="00E960E6" w:rsidP="00217C7B">
      <w:pPr>
        <w:rPr>
          <w:rtl/>
        </w:rPr>
      </w:pPr>
      <w:bookmarkStart w:id="191" w:name="_ETM_Q1_913000"/>
      <w:bookmarkEnd w:id="191"/>
      <w:r w:rsidRPr="00ED1233">
        <w:rPr>
          <w:rFonts w:hint="cs"/>
          <w:rtl/>
        </w:rPr>
        <w:t xml:space="preserve">אני רק </w:t>
      </w:r>
      <w:bookmarkStart w:id="192" w:name="_ETM_Q1_915000"/>
      <w:bookmarkEnd w:id="192"/>
      <w:r w:rsidRPr="00ED1233">
        <w:rPr>
          <w:rFonts w:hint="cs"/>
          <w:rtl/>
        </w:rPr>
        <w:t xml:space="preserve">אתייחס בהיבטים של השר לביטחון לאומי. בפני השר לביטחון </w:t>
      </w:r>
      <w:bookmarkStart w:id="193" w:name="_ETM_Q1_919000"/>
      <w:bookmarkEnd w:id="193"/>
      <w:r w:rsidRPr="00ED1233">
        <w:rPr>
          <w:rFonts w:hint="cs"/>
          <w:rtl/>
        </w:rPr>
        <w:t>לאומי הונחו חוות הדעת של שב"ס, חוות הדעת הביטחוניות והמלצת</w:t>
      </w:r>
      <w:bookmarkStart w:id="194" w:name="_ETM_Q1_925000"/>
      <w:bookmarkEnd w:id="194"/>
      <w:r w:rsidRPr="00ED1233">
        <w:rPr>
          <w:rFonts w:hint="cs"/>
          <w:rtl/>
        </w:rPr>
        <w:t xml:space="preserve"> נציב בתי הסוהר, שמשקפות סיכום ממשי של הוצאת עצורים ואסירים ביטחוניים מהמקום שבו הם מוחזקים לדיונים בבתי </w:t>
      </w:r>
      <w:bookmarkStart w:id="195" w:name="_ETM_Q1_941000"/>
      <w:bookmarkEnd w:id="195"/>
      <w:r w:rsidRPr="00ED1233">
        <w:rPr>
          <w:rFonts w:hint="cs"/>
          <w:rtl/>
        </w:rPr>
        <w:t xml:space="preserve">המשפט. מבחינת השר לביטחון לאומי, נוכח הסיכון שנשקף אין מקום להאריך ב-28 ימים נוספים. כמו שנאמר פה, מדובר בהחלטה משותפת </w:t>
      </w:r>
      <w:bookmarkStart w:id="196" w:name="_ETM_Q1_951000"/>
      <w:bookmarkEnd w:id="196"/>
      <w:r w:rsidRPr="00ED1233">
        <w:rPr>
          <w:rFonts w:hint="cs"/>
          <w:rtl/>
        </w:rPr>
        <w:t xml:space="preserve">של שני השרים, ולבסוף הוחלט ללכת על 14 ימים. נמצאים </w:t>
      </w:r>
      <w:bookmarkStart w:id="197" w:name="_ETM_Q1_954000"/>
      <w:bookmarkEnd w:id="197"/>
      <w:r w:rsidRPr="00ED1233">
        <w:rPr>
          <w:rFonts w:hint="cs"/>
          <w:rtl/>
        </w:rPr>
        <w:t xml:space="preserve">פה גורמי שב"ס שיכולים להתייחס לסיכון הביטחוני, ככל שיש צורך, </w:t>
      </w:r>
      <w:bookmarkStart w:id="198" w:name="_ETM_Q1_959000"/>
      <w:bookmarkEnd w:id="198"/>
      <w:r w:rsidRPr="00ED1233">
        <w:rPr>
          <w:rFonts w:hint="cs"/>
          <w:rtl/>
        </w:rPr>
        <w:t xml:space="preserve">וגם לעבודה ששב"ס עושה בכל הנוגע לבקשות הפרטניות שמוגשות ולבחינה </w:t>
      </w:r>
      <w:bookmarkStart w:id="199" w:name="_ETM_Q1_963000"/>
      <w:bookmarkEnd w:id="199"/>
      <w:r w:rsidRPr="00ED1233">
        <w:rPr>
          <w:rFonts w:hint="cs"/>
          <w:rtl/>
        </w:rPr>
        <w:t>הפרטנית שנעשית.</w:t>
      </w:r>
    </w:p>
    <w:p w:rsidR="00E960E6" w:rsidRPr="00ED1233" w:rsidRDefault="00E960E6" w:rsidP="00E960E6">
      <w:pPr>
        <w:rPr>
          <w:rtl/>
        </w:rPr>
      </w:pPr>
    </w:p>
    <w:p w:rsidR="00E960E6" w:rsidRPr="00ED1233" w:rsidRDefault="00E960E6" w:rsidP="00E960E6">
      <w:pPr>
        <w:pStyle w:val="af6"/>
        <w:keepNext/>
        <w:rPr>
          <w:rtl/>
        </w:rPr>
      </w:pPr>
      <w:bookmarkStart w:id="200" w:name="ET_yor_6157_32"/>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200"/>
    </w:p>
    <w:p w:rsidR="00E960E6" w:rsidRPr="00ED1233" w:rsidRDefault="00E960E6" w:rsidP="00E960E6">
      <w:pPr>
        <w:pStyle w:val="KeepWithNext"/>
        <w:rPr>
          <w:rtl/>
        </w:rPr>
      </w:pPr>
    </w:p>
    <w:p w:rsidR="00E960E6" w:rsidRPr="00ED1233" w:rsidRDefault="00E960E6" w:rsidP="00E960E6">
      <w:pPr>
        <w:rPr>
          <w:rtl/>
        </w:rPr>
      </w:pPr>
      <w:bookmarkStart w:id="201" w:name="_ETM_Q1_967000"/>
      <w:bookmarkEnd w:id="201"/>
      <w:r w:rsidRPr="00ED1233">
        <w:rPr>
          <w:rFonts w:hint="cs"/>
          <w:rtl/>
        </w:rPr>
        <w:t>בסדר גמור. שי, ביקשת לומר משהו?</w:t>
      </w:r>
    </w:p>
    <w:p w:rsidR="00E960E6" w:rsidRPr="00ED1233" w:rsidRDefault="00E960E6" w:rsidP="00E960E6">
      <w:pPr>
        <w:rPr>
          <w:rtl/>
        </w:rPr>
      </w:pPr>
    </w:p>
    <w:p w:rsidR="00E960E6" w:rsidRPr="00ED1233" w:rsidRDefault="00E960E6" w:rsidP="00E960E6">
      <w:pPr>
        <w:pStyle w:val="af9"/>
        <w:keepNext/>
        <w:rPr>
          <w:rtl/>
        </w:rPr>
      </w:pPr>
      <w:bookmarkStart w:id="202" w:name="ET_guest_885061_33"/>
      <w:r w:rsidRPr="00ED1233">
        <w:rPr>
          <w:rStyle w:val="TagStyle"/>
          <w:rtl/>
        </w:rPr>
        <w:t xml:space="preserve"> &lt;&lt; אורח &gt;&gt; </w:t>
      </w:r>
      <w:r w:rsidRPr="00ED1233">
        <w:rPr>
          <w:rtl/>
        </w:rPr>
        <w:t>שי גליק:</w:t>
      </w:r>
      <w:r w:rsidRPr="00ED1233">
        <w:rPr>
          <w:rStyle w:val="TagStyle"/>
          <w:rtl/>
        </w:rPr>
        <w:t xml:space="preserve"> &lt;&lt; אורח &gt;&gt;</w:t>
      </w:r>
      <w:r w:rsidRPr="00ED1233">
        <w:rPr>
          <w:rtl/>
        </w:rPr>
        <w:t xml:space="preserve">   </w:t>
      </w:r>
      <w:bookmarkEnd w:id="202"/>
    </w:p>
    <w:p w:rsidR="00E960E6" w:rsidRPr="00ED1233" w:rsidRDefault="00E960E6" w:rsidP="00E960E6">
      <w:pPr>
        <w:pStyle w:val="KeepWithNext"/>
        <w:rPr>
          <w:rtl/>
        </w:rPr>
      </w:pPr>
    </w:p>
    <w:p w:rsidR="00E960E6" w:rsidRPr="00ED1233" w:rsidRDefault="00C325F6" w:rsidP="00217C7B">
      <w:pPr>
        <w:rPr>
          <w:rtl/>
        </w:rPr>
      </w:pPr>
      <w:bookmarkStart w:id="203" w:name="_ETM_Q1_975000"/>
      <w:bookmarkEnd w:id="203"/>
      <w:r w:rsidRPr="00ED1233">
        <w:rPr>
          <w:rFonts w:hint="cs"/>
          <w:rtl/>
        </w:rPr>
        <w:t xml:space="preserve">בחוק החדש, הסעיף הזה שמדבר על זה שיש ייצוג משפטי בהיוועדות חזותית </w:t>
      </w:r>
      <w:bookmarkStart w:id="204" w:name="_ETM_Q1_1005000"/>
      <w:bookmarkEnd w:id="204"/>
      <w:r w:rsidRPr="00ED1233">
        <w:rPr>
          <w:rFonts w:hint="cs"/>
          <w:rtl/>
        </w:rPr>
        <w:t xml:space="preserve">בכלל, שזה כולל גם מחבלי </w:t>
      </w:r>
      <w:proofErr w:type="spellStart"/>
      <w:r w:rsidRPr="00ED1233">
        <w:rPr>
          <w:rFonts w:hint="cs"/>
          <w:rtl/>
        </w:rPr>
        <w:t>נוח'בה</w:t>
      </w:r>
      <w:proofErr w:type="spellEnd"/>
      <w:r w:rsidRPr="00ED1233">
        <w:rPr>
          <w:rFonts w:hint="cs"/>
          <w:rtl/>
        </w:rPr>
        <w:t xml:space="preserve">, עדיין זה מופיע. עד </w:t>
      </w:r>
      <w:bookmarkStart w:id="205" w:name="_ETM_Q1_1009000"/>
      <w:bookmarkEnd w:id="205"/>
      <w:r w:rsidRPr="00ED1233">
        <w:rPr>
          <w:rFonts w:hint="cs"/>
          <w:rtl/>
        </w:rPr>
        <w:t xml:space="preserve">עכשיו המדינה התחייבה לשלם מיליון שקל לעורכי הדין, זה מספר </w:t>
      </w:r>
      <w:bookmarkStart w:id="206" w:name="_ETM_Q1_1013000"/>
      <w:bookmarkEnd w:id="206"/>
      <w:r w:rsidRPr="00ED1233">
        <w:rPr>
          <w:rFonts w:hint="cs"/>
          <w:rtl/>
        </w:rPr>
        <w:t xml:space="preserve">עורכי דין מצומצם שמייצגים את אותם מחבלי </w:t>
      </w:r>
      <w:proofErr w:type="spellStart"/>
      <w:r w:rsidRPr="00ED1233">
        <w:rPr>
          <w:rFonts w:hint="cs"/>
          <w:rtl/>
        </w:rPr>
        <w:t>נוח'בה</w:t>
      </w:r>
      <w:proofErr w:type="spellEnd"/>
      <w:r w:rsidRPr="00ED1233">
        <w:rPr>
          <w:rFonts w:hint="cs"/>
          <w:rtl/>
        </w:rPr>
        <w:t xml:space="preserve"> בהארכות המעצר.</w:t>
      </w:r>
    </w:p>
    <w:p w:rsidR="00C325F6" w:rsidRPr="00ED1233" w:rsidRDefault="00C325F6" w:rsidP="00E960E6">
      <w:pPr>
        <w:rPr>
          <w:rtl/>
        </w:rPr>
      </w:pPr>
    </w:p>
    <w:p w:rsidR="00C325F6" w:rsidRPr="00ED1233" w:rsidRDefault="00C325F6" w:rsidP="00E960E6">
      <w:pPr>
        <w:rPr>
          <w:rtl/>
        </w:rPr>
      </w:pPr>
      <w:bookmarkStart w:id="207" w:name="_ETM_Q1_1017000"/>
      <w:bookmarkEnd w:id="207"/>
      <w:r w:rsidRPr="00ED1233">
        <w:rPr>
          <w:rFonts w:hint="cs"/>
          <w:rtl/>
        </w:rPr>
        <w:t xml:space="preserve">צריך </w:t>
      </w:r>
      <w:bookmarkStart w:id="208" w:name="_ETM_Q1_1018000"/>
      <w:bookmarkEnd w:id="208"/>
      <w:r w:rsidRPr="00ED1233">
        <w:rPr>
          <w:rFonts w:hint="cs"/>
          <w:rtl/>
        </w:rPr>
        <w:t>להבין, להבדיל מהייצוג בתיק עצמו, שחובה סניגור</w:t>
      </w:r>
      <w:r w:rsidR="000B5BB2" w:rsidRPr="00ED1233">
        <w:rPr>
          <w:rFonts w:hint="cs"/>
          <w:rtl/>
        </w:rPr>
        <w:t>.</w:t>
      </w:r>
      <w:r w:rsidRPr="00ED1233">
        <w:rPr>
          <w:rFonts w:hint="cs"/>
          <w:rtl/>
        </w:rPr>
        <w:t xml:space="preserve"> בהארכות מעצר אין </w:t>
      </w:r>
      <w:bookmarkStart w:id="209" w:name="_ETM_Q1_1023000"/>
      <w:bookmarkEnd w:id="209"/>
      <w:r w:rsidRPr="00ED1233">
        <w:rPr>
          <w:rFonts w:hint="cs"/>
          <w:rtl/>
        </w:rPr>
        <w:t xml:space="preserve">חובת סניגור. והעובדה שהוא מגיע להארכות מעצר בלי היוועדות חזותית </w:t>
      </w:r>
      <w:bookmarkStart w:id="210" w:name="_ETM_Q1_1025000"/>
      <w:bookmarkEnd w:id="210"/>
      <w:r w:rsidRPr="00ED1233">
        <w:rPr>
          <w:rFonts w:hint="cs"/>
          <w:rtl/>
        </w:rPr>
        <w:t xml:space="preserve">לא צריך סניגור. בגלל שזה היוועדות חזותית, אמרו שיש בעיה </w:t>
      </w:r>
      <w:bookmarkStart w:id="211" w:name="_ETM_Q1_1030000"/>
      <w:bookmarkEnd w:id="211"/>
      <w:proofErr w:type="spellStart"/>
      <w:r w:rsidRPr="00ED1233">
        <w:rPr>
          <w:rFonts w:hint="cs"/>
          <w:rtl/>
        </w:rPr>
        <w:t>וכו</w:t>
      </w:r>
      <w:proofErr w:type="spellEnd"/>
      <w:r w:rsidRPr="00ED1233">
        <w:rPr>
          <w:rFonts w:hint="cs"/>
          <w:rtl/>
        </w:rPr>
        <w:t xml:space="preserve">', יש פער, והייתי בכמה דיונים של החוק של היוועדות </w:t>
      </w:r>
      <w:bookmarkStart w:id="212" w:name="_ETM_Q1_1033000"/>
      <w:bookmarkEnd w:id="212"/>
      <w:r w:rsidRPr="00ED1233">
        <w:rPr>
          <w:rFonts w:hint="cs"/>
          <w:rtl/>
        </w:rPr>
        <w:t xml:space="preserve">חזותית, ובואו נגיד: זה לא מושלם, כמו שאמרת בלשון המעטה, </w:t>
      </w:r>
      <w:bookmarkStart w:id="213" w:name="_ETM_Q1_1037000"/>
      <w:bookmarkEnd w:id="213"/>
      <w:r w:rsidRPr="00ED1233">
        <w:rPr>
          <w:rFonts w:hint="cs"/>
          <w:rtl/>
        </w:rPr>
        <w:t>אז מינו סניגור.</w:t>
      </w:r>
    </w:p>
    <w:p w:rsidR="00C325F6" w:rsidRPr="00ED1233" w:rsidRDefault="00C325F6" w:rsidP="00E960E6">
      <w:pPr>
        <w:rPr>
          <w:rtl/>
        </w:rPr>
      </w:pPr>
    </w:p>
    <w:p w:rsidR="000B5BB2" w:rsidRPr="00ED1233" w:rsidRDefault="00C325F6" w:rsidP="00E960E6">
      <w:pPr>
        <w:rPr>
          <w:rtl/>
        </w:rPr>
      </w:pPr>
      <w:bookmarkStart w:id="214" w:name="_ETM_Q1_1038000"/>
      <w:bookmarkEnd w:id="214"/>
      <w:r w:rsidRPr="00ED1233">
        <w:rPr>
          <w:rFonts w:hint="cs"/>
          <w:rtl/>
        </w:rPr>
        <w:t xml:space="preserve">כרגע בפועל, אם מאריכים את החוק </w:t>
      </w:r>
      <w:r w:rsidRPr="00ED1233">
        <w:t>as is</w:t>
      </w:r>
      <w:r w:rsidRPr="00ED1233">
        <w:rPr>
          <w:rFonts w:hint="cs"/>
          <w:rtl/>
        </w:rPr>
        <w:t xml:space="preserve">, </w:t>
      </w:r>
      <w:bookmarkStart w:id="215" w:name="_ETM_Q1_1043000"/>
      <w:bookmarkEnd w:id="215"/>
      <w:r w:rsidRPr="00ED1233">
        <w:rPr>
          <w:rFonts w:hint="cs"/>
          <w:rtl/>
        </w:rPr>
        <w:t xml:space="preserve">הכנסת כרגע מאשרת חוק, מאריכה, איך שתקראו לזה, שמחבלים מקבלים </w:t>
      </w:r>
      <w:bookmarkStart w:id="216" w:name="_ETM_Q1_1050000"/>
      <w:bookmarkEnd w:id="216"/>
      <w:r w:rsidRPr="00ED1233">
        <w:rPr>
          <w:rFonts w:hint="cs"/>
          <w:rtl/>
        </w:rPr>
        <w:t xml:space="preserve">ייצוג משפטי, ואי-אפשר. </w:t>
      </w:r>
    </w:p>
    <w:p w:rsidR="000B5BB2" w:rsidRPr="00ED1233" w:rsidRDefault="000B5BB2" w:rsidP="00E960E6">
      <w:pPr>
        <w:rPr>
          <w:rtl/>
        </w:rPr>
      </w:pPr>
    </w:p>
    <w:p w:rsidR="00C325F6" w:rsidRPr="00ED1233" w:rsidRDefault="00C325F6" w:rsidP="008F4E1A">
      <w:pPr>
        <w:rPr>
          <w:rtl/>
        </w:rPr>
      </w:pPr>
      <w:r w:rsidRPr="00ED1233">
        <w:rPr>
          <w:rFonts w:hint="cs"/>
          <w:rtl/>
        </w:rPr>
        <w:t xml:space="preserve">אפשר </w:t>
      </w:r>
      <w:proofErr w:type="spellStart"/>
      <w:r w:rsidRPr="00ED1233">
        <w:rPr>
          <w:rFonts w:hint="cs"/>
          <w:rtl/>
        </w:rPr>
        <w:t>להחריג</w:t>
      </w:r>
      <w:proofErr w:type="spellEnd"/>
      <w:r w:rsidRPr="00ED1233">
        <w:rPr>
          <w:rFonts w:hint="cs"/>
          <w:rtl/>
        </w:rPr>
        <w:t xml:space="preserve"> את זה בכמה וכמה אופ</w:t>
      </w:r>
      <w:bookmarkStart w:id="217" w:name="_ETM_Q1_1053000"/>
      <w:bookmarkEnd w:id="217"/>
      <w:r w:rsidRPr="00ED1233">
        <w:rPr>
          <w:rFonts w:hint="cs"/>
          <w:rtl/>
        </w:rPr>
        <w:t>נים, והצעתי לוועדה ולשר המשפטים, ואני אחזור עליהם בקצרה.</w:t>
      </w:r>
      <w:r w:rsidR="008F4E1A" w:rsidRPr="00ED1233">
        <w:rPr>
          <w:rFonts w:hint="cs"/>
          <w:rtl/>
        </w:rPr>
        <w:t xml:space="preserve"> </w:t>
      </w:r>
      <w:bookmarkStart w:id="218" w:name="_ETM_Q1_1058000"/>
      <w:bookmarkEnd w:id="218"/>
      <w:r w:rsidRPr="00ED1233">
        <w:rPr>
          <w:rFonts w:hint="cs"/>
          <w:rtl/>
        </w:rPr>
        <w:t>אפשר קודם</w:t>
      </w:r>
      <w:bookmarkStart w:id="219" w:name="_ETM_Q1_1059000"/>
      <w:bookmarkEnd w:id="219"/>
      <w:r w:rsidRPr="00ED1233">
        <w:rPr>
          <w:rFonts w:hint="cs"/>
          <w:rtl/>
        </w:rPr>
        <w:t xml:space="preserve"> כול לקבוע שבהיוועדות החזותית לא חייבים סניגור. אפשר לקבוע שמי </w:t>
      </w:r>
      <w:bookmarkStart w:id="220" w:name="_ETM_Q1_1063000"/>
      <w:bookmarkEnd w:id="220"/>
      <w:r w:rsidRPr="00ED1233">
        <w:rPr>
          <w:rFonts w:hint="cs"/>
          <w:rtl/>
        </w:rPr>
        <w:t xml:space="preserve">שעשה פשעי מלחמה או פשעים נגד האנושות, לא יקבל </w:t>
      </w:r>
      <w:bookmarkStart w:id="221" w:name="_ETM_Q1_1066000"/>
      <w:bookmarkEnd w:id="221"/>
      <w:r w:rsidRPr="00ED1233">
        <w:rPr>
          <w:rFonts w:hint="cs"/>
          <w:rtl/>
        </w:rPr>
        <w:t xml:space="preserve">סניגור, אפשר לקבוע שמי שלא אזרח ישראלי, לא יקבל סניגור. </w:t>
      </w:r>
      <w:bookmarkStart w:id="222" w:name="_ETM_Q1_1070000"/>
      <w:bookmarkEnd w:id="222"/>
      <w:r w:rsidRPr="00ED1233">
        <w:rPr>
          <w:rFonts w:hint="cs"/>
          <w:rtl/>
        </w:rPr>
        <w:t xml:space="preserve">אני מדגיש אגב שגם בעולם החובה של סניגור זה במשפט </w:t>
      </w:r>
      <w:bookmarkStart w:id="223" w:name="_ETM_Q1_1076000"/>
      <w:bookmarkEnd w:id="223"/>
      <w:r w:rsidRPr="00ED1233">
        <w:rPr>
          <w:rFonts w:hint="cs"/>
          <w:rtl/>
        </w:rPr>
        <w:t xml:space="preserve">עצמו, לא בהארכות המעצר. ובואו נהיה כנים, הארכות המעצר זה </w:t>
      </w:r>
      <w:bookmarkStart w:id="224" w:name="_ETM_Q1_1079000"/>
      <w:bookmarkEnd w:id="224"/>
      <w:r w:rsidRPr="00ED1233">
        <w:rPr>
          <w:rFonts w:hint="cs"/>
          <w:rtl/>
        </w:rPr>
        <w:t xml:space="preserve">אוטומטי, אין לזה שום משמעות לסניגור, חוץ מזה שאותו סניגור </w:t>
      </w:r>
      <w:bookmarkStart w:id="225" w:name="_ETM_Q1_1081000"/>
      <w:bookmarkEnd w:id="225"/>
      <w:r w:rsidRPr="00ED1233">
        <w:rPr>
          <w:rFonts w:hint="cs"/>
          <w:rtl/>
        </w:rPr>
        <w:t xml:space="preserve">מרוויח את הכסף על חשבון הנרצחים. </w:t>
      </w:r>
      <w:bookmarkStart w:id="226" w:name="_ETM_Q1_1091000"/>
      <w:bookmarkEnd w:id="226"/>
      <w:r w:rsidRPr="00ED1233">
        <w:rPr>
          <w:rFonts w:hint="cs"/>
          <w:rtl/>
        </w:rPr>
        <w:t xml:space="preserve">ולכן אסור בשום פנים </w:t>
      </w:r>
      <w:bookmarkStart w:id="227" w:name="_ETM_Q1_1086000"/>
      <w:bookmarkEnd w:id="227"/>
      <w:r w:rsidRPr="00ED1233">
        <w:rPr>
          <w:rFonts w:hint="cs"/>
          <w:rtl/>
        </w:rPr>
        <w:t xml:space="preserve">ואופן להאריך את החוק כרגע עם הסעיף הזה, כי ברגע </w:t>
      </w:r>
      <w:bookmarkStart w:id="228" w:name="_ETM_Q1_1090000"/>
      <w:bookmarkEnd w:id="228"/>
      <w:r w:rsidRPr="00ED1233">
        <w:rPr>
          <w:rFonts w:hint="cs"/>
          <w:rtl/>
        </w:rPr>
        <w:t xml:space="preserve">שמאריכים, בפעם הבאה לא יוכלו להגיד: בג"ץ, פרקליטות. זה פה, </w:t>
      </w:r>
      <w:bookmarkStart w:id="229" w:name="_ETM_Q1_1094000"/>
      <w:bookmarkEnd w:id="229"/>
      <w:r w:rsidRPr="00ED1233">
        <w:rPr>
          <w:rFonts w:hint="cs"/>
          <w:rtl/>
        </w:rPr>
        <w:t>הכנסת, ועדת החוקה. אמרתי את דבריי וה</w:t>
      </w:r>
      <w:r w:rsidR="008F4E1A" w:rsidRPr="00ED1233">
        <w:rPr>
          <w:rFonts w:hint="cs"/>
          <w:rtl/>
        </w:rPr>
        <w:t>ם</w:t>
      </w:r>
      <w:r w:rsidRPr="00ED1233">
        <w:rPr>
          <w:rFonts w:hint="cs"/>
          <w:rtl/>
        </w:rPr>
        <w:t xml:space="preserve"> יישאר</w:t>
      </w:r>
      <w:r w:rsidR="008F4E1A" w:rsidRPr="00ED1233">
        <w:rPr>
          <w:rFonts w:hint="cs"/>
          <w:rtl/>
        </w:rPr>
        <w:t>ו</w:t>
      </w:r>
      <w:r w:rsidRPr="00ED1233">
        <w:rPr>
          <w:rFonts w:hint="cs"/>
          <w:rtl/>
        </w:rPr>
        <w:t xml:space="preserve"> לנצח בפרוטוקול.</w:t>
      </w:r>
    </w:p>
    <w:p w:rsidR="00C325F6" w:rsidRPr="00ED1233" w:rsidRDefault="00C325F6" w:rsidP="00E960E6">
      <w:pPr>
        <w:rPr>
          <w:rtl/>
        </w:rPr>
      </w:pPr>
    </w:p>
    <w:p w:rsidR="00C325F6" w:rsidRPr="00ED1233" w:rsidRDefault="00C325F6" w:rsidP="00C325F6">
      <w:pPr>
        <w:pStyle w:val="af6"/>
        <w:keepNext/>
        <w:rPr>
          <w:rtl/>
        </w:rPr>
      </w:pPr>
      <w:bookmarkStart w:id="230" w:name="ET_yor_6157_34"/>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230"/>
    </w:p>
    <w:p w:rsidR="00C325F6" w:rsidRPr="00ED1233" w:rsidRDefault="00C325F6" w:rsidP="00C325F6">
      <w:pPr>
        <w:pStyle w:val="KeepWithNext"/>
        <w:rPr>
          <w:rtl/>
        </w:rPr>
      </w:pPr>
    </w:p>
    <w:p w:rsidR="00C325F6" w:rsidRPr="00ED1233" w:rsidRDefault="00C325F6" w:rsidP="00C325F6">
      <w:pPr>
        <w:rPr>
          <w:rtl/>
        </w:rPr>
      </w:pPr>
      <w:bookmarkStart w:id="231" w:name="_ETM_Q1_1099000"/>
      <w:bookmarkEnd w:id="231"/>
      <w:r w:rsidRPr="00ED1233">
        <w:rPr>
          <w:rFonts w:hint="cs"/>
          <w:rtl/>
        </w:rPr>
        <w:t xml:space="preserve">א', תודה שאמרת את דבריך. אני חייב לומר שגם בדיון </w:t>
      </w:r>
      <w:bookmarkStart w:id="232" w:name="_ETM_Q1_1104000"/>
      <w:bookmarkEnd w:id="232"/>
      <w:r w:rsidRPr="00ED1233">
        <w:rPr>
          <w:rFonts w:hint="cs"/>
          <w:rtl/>
        </w:rPr>
        <w:t xml:space="preserve">הקודם שערכנו </w:t>
      </w:r>
      <w:r w:rsidRPr="00ED1233">
        <w:rPr>
          <w:rtl/>
        </w:rPr>
        <w:t>–</w:t>
      </w:r>
      <w:r w:rsidRPr="00ED1233">
        <w:rPr>
          <w:rFonts w:hint="cs"/>
          <w:rtl/>
        </w:rPr>
        <w:t xml:space="preserve"> אתה יודע שתלויה ועומדת בפני הכנסת</w:t>
      </w:r>
      <w:r w:rsidR="008F4E1A" w:rsidRPr="00ED1233">
        <w:rPr>
          <w:rFonts w:hint="cs"/>
          <w:rtl/>
        </w:rPr>
        <w:t>,</w:t>
      </w:r>
      <w:r w:rsidRPr="00ED1233">
        <w:rPr>
          <w:rFonts w:hint="cs"/>
          <w:rtl/>
        </w:rPr>
        <w:t xml:space="preserve"> בעזרת </w:t>
      </w:r>
      <w:bookmarkStart w:id="233" w:name="_ETM_Q1_1106000"/>
      <w:bookmarkEnd w:id="233"/>
      <w:r w:rsidRPr="00ED1233">
        <w:rPr>
          <w:rFonts w:hint="cs"/>
          <w:rtl/>
        </w:rPr>
        <w:t>השם במליאה</w:t>
      </w:r>
      <w:r w:rsidR="008F4E1A" w:rsidRPr="00ED1233">
        <w:rPr>
          <w:rFonts w:hint="cs"/>
          <w:rtl/>
        </w:rPr>
        <w:t>,</w:t>
      </w:r>
      <w:r w:rsidRPr="00ED1233">
        <w:rPr>
          <w:rFonts w:hint="cs"/>
          <w:rtl/>
        </w:rPr>
        <w:t xml:space="preserve"> ההצבעה אני מעריך השבוע, הצעת החוק שלי, שמ</w:t>
      </w:r>
      <w:bookmarkStart w:id="234" w:name="_ETM_Q1_1112000"/>
      <w:bookmarkEnd w:id="234"/>
      <w:r w:rsidRPr="00ED1233">
        <w:rPr>
          <w:rFonts w:hint="cs"/>
          <w:rtl/>
        </w:rPr>
        <w:t xml:space="preserve">תעסקת בנושא הזה. אני אישית גם בדיון שעסק בה, אם </w:t>
      </w:r>
      <w:bookmarkStart w:id="235" w:name="_ETM_Q1_1116000"/>
      <w:bookmarkEnd w:id="235"/>
      <w:r w:rsidRPr="00ED1233">
        <w:rPr>
          <w:rFonts w:hint="cs"/>
          <w:rtl/>
        </w:rPr>
        <w:t xml:space="preserve">היית פה ונכחת, שמת לב שלא אמרתי: בג"ץ, פרקליטות, אמרתי </w:t>
      </w:r>
      <w:bookmarkStart w:id="236" w:name="_ETM_Q1_1121000"/>
      <w:bookmarkEnd w:id="236"/>
      <w:r w:rsidRPr="00ED1233">
        <w:rPr>
          <w:rFonts w:hint="cs"/>
          <w:rtl/>
        </w:rPr>
        <w:t xml:space="preserve">שברור שמי שמינה, מינה על פי חוק, אבל החוק שנמצא </w:t>
      </w:r>
      <w:bookmarkStart w:id="237" w:name="_ETM_Q1_1126000"/>
      <w:bookmarkEnd w:id="237"/>
      <w:proofErr w:type="spellStart"/>
      <w:r w:rsidRPr="00ED1233">
        <w:rPr>
          <w:rFonts w:hint="cs"/>
          <w:rtl/>
        </w:rPr>
        <w:t>למולנו</w:t>
      </w:r>
      <w:proofErr w:type="spellEnd"/>
      <w:r w:rsidRPr="00ED1233">
        <w:rPr>
          <w:rFonts w:hint="cs"/>
          <w:rtl/>
        </w:rPr>
        <w:t xml:space="preserve">, הוא לא עוסק רק </w:t>
      </w:r>
      <w:proofErr w:type="spellStart"/>
      <w:r w:rsidRPr="00ED1233">
        <w:rPr>
          <w:rFonts w:hint="cs"/>
          <w:rtl/>
        </w:rPr>
        <w:t>בנוח'בות</w:t>
      </w:r>
      <w:proofErr w:type="spellEnd"/>
      <w:r w:rsidRPr="00ED1233">
        <w:rPr>
          <w:rFonts w:hint="cs"/>
          <w:rtl/>
        </w:rPr>
        <w:t xml:space="preserve">, הוא עסוק בכלל, וזה </w:t>
      </w:r>
      <w:bookmarkStart w:id="238" w:name="_ETM_Q1_1130000"/>
      <w:bookmarkEnd w:id="238"/>
      <w:r w:rsidRPr="00ED1233">
        <w:rPr>
          <w:rFonts w:hint="cs"/>
          <w:rtl/>
        </w:rPr>
        <w:t xml:space="preserve">אגב אחד </w:t>
      </w:r>
      <w:proofErr w:type="spellStart"/>
      <w:r w:rsidRPr="00ED1233">
        <w:rPr>
          <w:rFonts w:hint="cs"/>
          <w:rtl/>
        </w:rPr>
        <w:t>מהפייקים</w:t>
      </w:r>
      <w:proofErr w:type="spellEnd"/>
      <w:r w:rsidRPr="00ED1233">
        <w:rPr>
          <w:rFonts w:hint="cs"/>
          <w:rtl/>
        </w:rPr>
        <w:t xml:space="preserve"> שהתרוצצו ברשתות, כאילו יש פה איזה </w:t>
      </w:r>
      <w:bookmarkStart w:id="239" w:name="_ETM_Q1_1134000"/>
      <w:bookmarkEnd w:id="239"/>
      <w:r w:rsidRPr="00ED1233">
        <w:rPr>
          <w:rFonts w:hint="cs"/>
          <w:rtl/>
        </w:rPr>
        <w:t xml:space="preserve">חוק שעוסק </w:t>
      </w:r>
      <w:proofErr w:type="spellStart"/>
      <w:r w:rsidRPr="00ED1233">
        <w:rPr>
          <w:rFonts w:hint="cs"/>
          <w:rtl/>
        </w:rPr>
        <w:t>בנוח'בות</w:t>
      </w:r>
      <w:proofErr w:type="spellEnd"/>
      <w:r w:rsidRPr="00ED1233">
        <w:rPr>
          <w:rFonts w:hint="cs"/>
          <w:rtl/>
        </w:rPr>
        <w:t xml:space="preserve">. ויותר מזה, גם החוק הזה, כמו </w:t>
      </w:r>
      <w:bookmarkStart w:id="240" w:name="_ETM_Q1_1137000"/>
      <w:bookmarkEnd w:id="240"/>
      <w:r w:rsidRPr="00ED1233">
        <w:rPr>
          <w:rFonts w:hint="cs"/>
          <w:rtl/>
        </w:rPr>
        <w:t xml:space="preserve">שהוא, לא מחייב מינוי. הוא מעמיד, וזו </w:t>
      </w:r>
      <w:bookmarkStart w:id="241" w:name="_ETM_Q1_1146000"/>
      <w:bookmarkEnd w:id="241"/>
      <w:r w:rsidRPr="00ED1233">
        <w:rPr>
          <w:rFonts w:hint="cs"/>
          <w:rtl/>
        </w:rPr>
        <w:t xml:space="preserve">הסיבה שבגללה זה חייב לקבל את </w:t>
      </w:r>
      <w:r w:rsidR="008F4E1A" w:rsidRPr="00ED1233">
        <w:rPr>
          <w:rFonts w:hint="cs"/>
          <w:rtl/>
        </w:rPr>
        <w:t>ה</w:t>
      </w:r>
      <w:r w:rsidRPr="00ED1233">
        <w:rPr>
          <w:rFonts w:hint="cs"/>
          <w:rtl/>
        </w:rPr>
        <w:t xml:space="preserve">פתרונות בחוק הזה ולא </w:t>
      </w:r>
      <w:bookmarkStart w:id="242" w:name="_ETM_Q1_1149000"/>
      <w:bookmarkEnd w:id="242"/>
      <w:r w:rsidRPr="00ED1233">
        <w:rPr>
          <w:rFonts w:hint="cs"/>
          <w:rtl/>
        </w:rPr>
        <w:t xml:space="preserve">בחוק הזה </w:t>
      </w:r>
      <w:r w:rsidRPr="00ED1233">
        <w:rPr>
          <w:rtl/>
        </w:rPr>
        <w:t>–</w:t>
      </w:r>
      <w:r w:rsidRPr="00ED1233">
        <w:rPr>
          <w:rFonts w:hint="cs"/>
          <w:rtl/>
        </w:rPr>
        <w:t xml:space="preserve"> נכון להיום יכול השופט, יכול שב"ס </w:t>
      </w:r>
      <w:bookmarkStart w:id="243" w:name="_ETM_Q1_1154000"/>
      <w:bookmarkEnd w:id="243"/>
      <w:r w:rsidRPr="00ED1233">
        <w:rPr>
          <w:rFonts w:hint="cs"/>
          <w:rtl/>
        </w:rPr>
        <w:t xml:space="preserve">לבוא ולהגיד: אין בעיה, אני </w:t>
      </w:r>
      <w:proofErr w:type="spellStart"/>
      <w:r w:rsidRPr="00ED1233">
        <w:rPr>
          <w:rFonts w:hint="cs"/>
          <w:rtl/>
        </w:rPr>
        <w:lastRenderedPageBreak/>
        <w:t>לנוח'בה</w:t>
      </w:r>
      <w:proofErr w:type="spellEnd"/>
      <w:r w:rsidRPr="00ED1233">
        <w:rPr>
          <w:rFonts w:hint="cs"/>
          <w:rtl/>
        </w:rPr>
        <w:t xml:space="preserve"> לא ממנה סניגור, אני </w:t>
      </w:r>
      <w:bookmarkStart w:id="244" w:name="_ETM_Q1_1158000"/>
      <w:bookmarkEnd w:id="244"/>
      <w:r w:rsidRPr="00ED1233">
        <w:rPr>
          <w:rFonts w:hint="cs"/>
          <w:rtl/>
        </w:rPr>
        <w:t xml:space="preserve">מביא אותם פיזית ולא בהארכה חזותית, זה בחירה לגמרי בידיים </w:t>
      </w:r>
      <w:bookmarkStart w:id="245" w:name="_ETM_Q1_1162000"/>
      <w:bookmarkEnd w:id="245"/>
      <w:r w:rsidRPr="00ED1233">
        <w:rPr>
          <w:rFonts w:hint="cs"/>
          <w:rtl/>
        </w:rPr>
        <w:t>של שב"ס ובידיים של השופט, זה לא של המחוקק.</w:t>
      </w:r>
    </w:p>
    <w:p w:rsidR="00CD73E3" w:rsidRPr="00ED1233" w:rsidRDefault="00CD73E3" w:rsidP="00C325F6">
      <w:pPr>
        <w:rPr>
          <w:rtl/>
        </w:rPr>
      </w:pPr>
      <w:bookmarkStart w:id="246" w:name="_ETM_Q1_1167000"/>
      <w:bookmarkEnd w:id="246"/>
    </w:p>
    <w:p w:rsidR="00CD73E3" w:rsidRPr="00ED1233" w:rsidRDefault="00CD73E3" w:rsidP="00CD73E3">
      <w:pPr>
        <w:pStyle w:val="af9"/>
        <w:keepNext/>
        <w:rPr>
          <w:rtl/>
        </w:rPr>
      </w:pPr>
      <w:bookmarkStart w:id="247" w:name="ET_guest_885061_35"/>
      <w:r w:rsidRPr="00ED1233">
        <w:rPr>
          <w:rStyle w:val="TagStyle"/>
          <w:rtl/>
        </w:rPr>
        <w:t xml:space="preserve"> &lt;&lt; אורח &gt;&gt; </w:t>
      </w:r>
      <w:r w:rsidRPr="00ED1233">
        <w:rPr>
          <w:rtl/>
        </w:rPr>
        <w:t>שי גליק:</w:t>
      </w:r>
      <w:r w:rsidRPr="00ED1233">
        <w:rPr>
          <w:rStyle w:val="TagStyle"/>
          <w:rtl/>
        </w:rPr>
        <w:t xml:space="preserve"> &lt;&lt; אורח &gt;&gt;</w:t>
      </w:r>
      <w:r w:rsidRPr="00ED1233">
        <w:rPr>
          <w:rtl/>
        </w:rPr>
        <w:t xml:space="preserve">   </w:t>
      </w:r>
      <w:bookmarkEnd w:id="247"/>
    </w:p>
    <w:p w:rsidR="00CD73E3" w:rsidRPr="00ED1233" w:rsidRDefault="00CD73E3" w:rsidP="00CD73E3">
      <w:pPr>
        <w:pStyle w:val="KeepWithNext"/>
        <w:rPr>
          <w:rtl/>
        </w:rPr>
      </w:pPr>
    </w:p>
    <w:p w:rsidR="00CD73E3" w:rsidRPr="00ED1233" w:rsidRDefault="00CD73E3" w:rsidP="00CD73E3">
      <w:pPr>
        <w:rPr>
          <w:rtl/>
        </w:rPr>
      </w:pPr>
      <w:bookmarkStart w:id="248" w:name="_ETM_Q1_1166000"/>
      <w:bookmarkEnd w:id="248"/>
      <w:r w:rsidRPr="00ED1233">
        <w:rPr>
          <w:rFonts w:hint="cs"/>
          <w:rtl/>
        </w:rPr>
        <w:t>- - -</w:t>
      </w:r>
    </w:p>
    <w:p w:rsidR="00CD73E3" w:rsidRPr="00ED1233" w:rsidRDefault="00CD73E3" w:rsidP="00CD73E3">
      <w:pPr>
        <w:rPr>
          <w:rtl/>
        </w:rPr>
      </w:pPr>
      <w:bookmarkStart w:id="249" w:name="_ETM_Q1_1168000"/>
      <w:bookmarkEnd w:id="249"/>
    </w:p>
    <w:p w:rsidR="00CD73E3" w:rsidRPr="00ED1233" w:rsidRDefault="00CD73E3" w:rsidP="00CD73E3">
      <w:pPr>
        <w:pStyle w:val="af6"/>
        <w:keepNext/>
        <w:rPr>
          <w:rtl/>
        </w:rPr>
      </w:pPr>
      <w:bookmarkStart w:id="250" w:name="ET_yor_6157_36"/>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250"/>
    </w:p>
    <w:p w:rsidR="00CD73E3" w:rsidRPr="00ED1233" w:rsidRDefault="00CD73E3" w:rsidP="00CD73E3">
      <w:pPr>
        <w:pStyle w:val="KeepWithNext"/>
        <w:rPr>
          <w:rtl/>
        </w:rPr>
      </w:pPr>
    </w:p>
    <w:p w:rsidR="00CD73E3" w:rsidRPr="00ED1233" w:rsidRDefault="00CD73E3" w:rsidP="00EC029E">
      <w:pPr>
        <w:rPr>
          <w:rtl/>
        </w:rPr>
      </w:pPr>
      <w:bookmarkStart w:id="251" w:name="_ETM_Q1_1169000"/>
      <w:bookmarkEnd w:id="251"/>
      <w:r w:rsidRPr="00ED1233">
        <w:rPr>
          <w:rFonts w:hint="cs"/>
          <w:rtl/>
        </w:rPr>
        <w:t xml:space="preserve">מה שאני אומר לך, סמוך עליי, זה מדויק. יכולים לבוא </w:t>
      </w:r>
      <w:bookmarkStart w:id="252" w:name="_ETM_Q1_1172000"/>
      <w:bookmarkEnd w:id="252"/>
      <w:r w:rsidRPr="00ED1233">
        <w:rPr>
          <w:rFonts w:hint="cs"/>
          <w:rtl/>
        </w:rPr>
        <w:t xml:space="preserve">ולהחליט שאנחנו מביאים אותם פיזית, ואז ממילא זה לא בהיוועדות </w:t>
      </w:r>
      <w:bookmarkStart w:id="253" w:name="_ETM_Q1_1176000"/>
      <w:bookmarkEnd w:id="253"/>
      <w:r w:rsidRPr="00ED1233">
        <w:rPr>
          <w:rFonts w:hint="cs"/>
          <w:rtl/>
        </w:rPr>
        <w:t xml:space="preserve">חזותית, ואז ממילא לא קמה אותה חובה למינוי סניגור, ואז </w:t>
      </w:r>
      <w:bookmarkStart w:id="254" w:name="_ETM_Q1_1182000"/>
      <w:bookmarkEnd w:id="254"/>
      <w:r w:rsidRPr="00ED1233">
        <w:rPr>
          <w:rFonts w:hint="cs"/>
          <w:rtl/>
        </w:rPr>
        <w:t>אין את אותו תשלום. רק מה</w:t>
      </w:r>
      <w:r w:rsidR="00EC029E" w:rsidRPr="00ED1233">
        <w:rPr>
          <w:rFonts w:hint="cs"/>
          <w:rtl/>
        </w:rPr>
        <w:t>,</w:t>
      </w:r>
      <w:r w:rsidRPr="00ED1233">
        <w:rPr>
          <w:rFonts w:hint="cs"/>
          <w:rtl/>
        </w:rPr>
        <w:t xml:space="preserve"> אני לא רוצה להעמיד, </w:t>
      </w:r>
      <w:bookmarkStart w:id="255" w:name="_ETM_Q1_1187000"/>
      <w:bookmarkEnd w:id="255"/>
      <w:r w:rsidRPr="00ED1233">
        <w:rPr>
          <w:rFonts w:hint="cs"/>
          <w:rtl/>
        </w:rPr>
        <w:t>לא את שב"ס ולא את הש</w:t>
      </w:r>
      <w:r w:rsidR="00EC029E" w:rsidRPr="00ED1233">
        <w:rPr>
          <w:rFonts w:hint="cs"/>
          <w:rtl/>
        </w:rPr>
        <w:t>ו</w:t>
      </w:r>
      <w:r w:rsidRPr="00ED1233">
        <w:rPr>
          <w:rFonts w:hint="cs"/>
          <w:rtl/>
        </w:rPr>
        <w:t xml:space="preserve">פט בפני האפשרות הזאת, מצד </w:t>
      </w:r>
      <w:bookmarkStart w:id="256" w:name="_ETM_Q1_1191000"/>
      <w:bookmarkEnd w:id="256"/>
      <w:r w:rsidRPr="00ED1233">
        <w:rPr>
          <w:rFonts w:hint="cs"/>
          <w:rtl/>
        </w:rPr>
        <w:t xml:space="preserve">אחד. מצד שני, אני יודע שגם אם אני אעשה </w:t>
      </w:r>
      <w:bookmarkStart w:id="257" w:name="_ETM_Q1_1196000"/>
      <w:bookmarkEnd w:id="257"/>
      <w:r w:rsidRPr="00ED1233">
        <w:rPr>
          <w:rFonts w:hint="cs"/>
          <w:rtl/>
        </w:rPr>
        <w:t xml:space="preserve">את זה כסמכות רשות, הם ימנו, כי קשה מאוד לנהל </w:t>
      </w:r>
      <w:bookmarkStart w:id="258" w:name="_ETM_Q1_1198000"/>
      <w:bookmarkEnd w:id="258"/>
      <w:r w:rsidRPr="00ED1233">
        <w:rPr>
          <w:rFonts w:hint="cs"/>
          <w:rtl/>
        </w:rPr>
        <w:t>דיון ב-</w:t>
      </w:r>
      <w:r w:rsidRPr="00ED1233">
        <w:rPr>
          <w:rFonts w:hint="cs"/>
        </w:rPr>
        <w:t>VC</w:t>
      </w:r>
      <w:r w:rsidRPr="00ED1233">
        <w:rPr>
          <w:rFonts w:hint="cs"/>
          <w:rtl/>
        </w:rPr>
        <w:t xml:space="preserve"> בלי סניגור, זה כמעט בלתי אפשרי, ולכן </w:t>
      </w:r>
      <w:r w:rsidR="00EC029E" w:rsidRPr="00ED1233">
        <w:rPr>
          <w:rFonts w:hint="cs"/>
          <w:rtl/>
        </w:rPr>
        <w:t xml:space="preserve">כל </w:t>
      </w:r>
      <w:bookmarkStart w:id="259" w:name="_ETM_Q1_1204000"/>
      <w:bookmarkEnd w:id="259"/>
      <w:r w:rsidR="00EC029E" w:rsidRPr="00ED1233">
        <w:rPr>
          <w:rFonts w:hint="cs"/>
          <w:rtl/>
        </w:rPr>
        <w:t xml:space="preserve">שופט שיידון בתיק, וזה השיקול שהיה בפעם הקודמת, יצטרך לעמוד בפני ברירה או להגיד: תביאו אותו פיזית ולסכן סוהרים ולסכן </w:t>
      </w:r>
      <w:bookmarkStart w:id="260" w:name="_ETM_Q1_1215000"/>
      <w:bookmarkEnd w:id="260"/>
      <w:r w:rsidR="00EC029E" w:rsidRPr="00ED1233">
        <w:rPr>
          <w:rFonts w:hint="cs"/>
          <w:rtl/>
        </w:rPr>
        <w:t xml:space="preserve">בעניין של מודיעין, ולהעלות אגב הרבה יותר מאשר סניגור, כי </w:t>
      </w:r>
      <w:bookmarkStart w:id="261" w:name="_ETM_Q1_1219000"/>
      <w:bookmarkEnd w:id="261"/>
      <w:r w:rsidR="00EC029E" w:rsidRPr="00ED1233">
        <w:rPr>
          <w:rFonts w:hint="cs"/>
          <w:rtl/>
        </w:rPr>
        <w:t xml:space="preserve">אופרציה של הוצאת מחבל </w:t>
      </w:r>
      <w:proofErr w:type="spellStart"/>
      <w:r w:rsidR="00EC029E" w:rsidRPr="00ED1233">
        <w:rPr>
          <w:rFonts w:hint="cs"/>
          <w:rtl/>
        </w:rPr>
        <w:t>נוח'בה</w:t>
      </w:r>
      <w:proofErr w:type="spellEnd"/>
      <w:r w:rsidR="00EC029E" w:rsidRPr="00ED1233">
        <w:rPr>
          <w:rFonts w:hint="cs"/>
          <w:rtl/>
        </w:rPr>
        <w:t xml:space="preserve"> מהכלא זו אופרציה הרבה </w:t>
      </w:r>
      <w:bookmarkStart w:id="262" w:name="_ETM_Q1_1223000"/>
      <w:bookmarkEnd w:id="262"/>
      <w:r w:rsidR="00EC029E" w:rsidRPr="00ED1233">
        <w:rPr>
          <w:rFonts w:hint="cs"/>
          <w:rtl/>
        </w:rPr>
        <w:t xml:space="preserve">יותר יקרה מאשר סניגור, והיא תבוא על חשבון המדינה, שזו </w:t>
      </w:r>
      <w:bookmarkStart w:id="263" w:name="_ETM_Q1_1228000"/>
      <w:bookmarkEnd w:id="263"/>
      <w:r w:rsidR="00EC029E" w:rsidRPr="00ED1233">
        <w:rPr>
          <w:rFonts w:hint="cs"/>
          <w:rtl/>
        </w:rPr>
        <w:t>אפשרות אחת. ואפשרות שנייה שהוא יבוא ויגיד: אין בעיה, נעשה את זה ב-</w:t>
      </w:r>
      <w:r w:rsidR="00EC029E" w:rsidRPr="00ED1233">
        <w:rPr>
          <w:rFonts w:hint="cs"/>
        </w:rPr>
        <w:t>VC</w:t>
      </w:r>
      <w:r w:rsidR="00EC029E" w:rsidRPr="00ED1233">
        <w:rPr>
          <w:rFonts w:hint="cs"/>
          <w:rtl/>
        </w:rPr>
        <w:t xml:space="preserve"> ואני אמנה סניגור בשיקול דעת, כי אני </w:t>
      </w:r>
      <w:bookmarkStart w:id="264" w:name="_ETM_Q1_1237000"/>
      <w:bookmarkEnd w:id="264"/>
      <w:r w:rsidR="00EC029E" w:rsidRPr="00ED1233">
        <w:rPr>
          <w:rFonts w:hint="cs"/>
          <w:rtl/>
        </w:rPr>
        <w:t xml:space="preserve">לא מצליח לקיים את הדיון כמו שצריך בלי סניגור, כי </w:t>
      </w:r>
      <w:bookmarkStart w:id="265" w:name="_ETM_Q1_1240000"/>
      <w:bookmarkEnd w:id="265"/>
      <w:r w:rsidR="00EC029E" w:rsidRPr="00ED1233">
        <w:rPr>
          <w:rFonts w:hint="cs"/>
          <w:rtl/>
        </w:rPr>
        <w:t xml:space="preserve">זה מאוד קשה באמצעות </w:t>
      </w:r>
      <w:r w:rsidR="00EC029E" w:rsidRPr="00ED1233">
        <w:rPr>
          <w:rFonts w:hint="cs"/>
        </w:rPr>
        <w:t>VC</w:t>
      </w:r>
      <w:r w:rsidR="00EC029E" w:rsidRPr="00ED1233">
        <w:rPr>
          <w:rFonts w:hint="cs"/>
          <w:rtl/>
        </w:rPr>
        <w:t xml:space="preserve">, אז אני אמנה סניגור בשיקול </w:t>
      </w:r>
      <w:bookmarkStart w:id="266" w:name="_ETM_Q1_1245000"/>
      <w:bookmarkEnd w:id="266"/>
      <w:r w:rsidR="00EC029E" w:rsidRPr="00ED1233">
        <w:rPr>
          <w:rFonts w:hint="cs"/>
          <w:rtl/>
        </w:rPr>
        <w:t xml:space="preserve">דעת. ואז לטובת ייעול הדין הוא יצטרך לעשות הרבה דיונים </w:t>
      </w:r>
      <w:bookmarkStart w:id="267" w:name="_ETM_Q1_1248000"/>
      <w:bookmarkEnd w:id="267"/>
      <w:r w:rsidR="00EC029E" w:rsidRPr="00ED1233">
        <w:rPr>
          <w:rFonts w:hint="cs"/>
          <w:rtl/>
        </w:rPr>
        <w:t xml:space="preserve">ביום אחד אם אני אמנה סניגור, או שהוא יבוא ויגיד: </w:t>
      </w:r>
      <w:bookmarkStart w:id="268" w:name="_ETM_Q1_1250000"/>
      <w:bookmarkEnd w:id="268"/>
      <w:r w:rsidR="00EC029E" w:rsidRPr="00ED1233">
        <w:rPr>
          <w:rFonts w:hint="cs"/>
          <w:rtl/>
        </w:rPr>
        <w:t xml:space="preserve">אני אנהל את זה, ולא בסניגור, נניח שהייתי עושה לו </w:t>
      </w:r>
      <w:bookmarkStart w:id="269" w:name="_ETM_Q1_1254000"/>
      <w:bookmarkEnd w:id="269"/>
      <w:r w:rsidR="00EC029E" w:rsidRPr="00ED1233">
        <w:rPr>
          <w:rFonts w:hint="cs"/>
          <w:rtl/>
        </w:rPr>
        <w:t xml:space="preserve">את אותו סעיף שאתה אומר, ועד הדיון גם ייקח הרבה </w:t>
      </w:r>
      <w:bookmarkStart w:id="270" w:name="_ETM_Q1_1255000"/>
      <w:bookmarkEnd w:id="270"/>
      <w:r w:rsidR="00EC029E" w:rsidRPr="00ED1233">
        <w:rPr>
          <w:rFonts w:hint="cs"/>
          <w:rtl/>
        </w:rPr>
        <w:t xml:space="preserve">יותר זמן, גם יעלה הרבה יותר כסף למדינה, גם יהיה </w:t>
      </w:r>
      <w:bookmarkStart w:id="271" w:name="_ETM_Q1_1258000"/>
      <w:bookmarkEnd w:id="271"/>
      <w:r w:rsidR="00EC029E" w:rsidRPr="00ED1233">
        <w:rPr>
          <w:rFonts w:hint="cs"/>
          <w:rtl/>
        </w:rPr>
        <w:t>פחות יעיל וכל זה.</w:t>
      </w:r>
    </w:p>
    <w:p w:rsidR="00EC029E" w:rsidRPr="00ED1233" w:rsidRDefault="00EC029E" w:rsidP="00CD73E3">
      <w:pPr>
        <w:rPr>
          <w:rtl/>
        </w:rPr>
      </w:pPr>
    </w:p>
    <w:p w:rsidR="00EC029E" w:rsidRPr="00ED1233" w:rsidRDefault="00EC029E" w:rsidP="00CD73E3">
      <w:pPr>
        <w:rPr>
          <w:rtl/>
        </w:rPr>
      </w:pPr>
      <w:bookmarkStart w:id="272" w:name="_ETM_Q1_1259000"/>
      <w:bookmarkEnd w:id="272"/>
      <w:r w:rsidRPr="00ED1233">
        <w:rPr>
          <w:rFonts w:hint="cs"/>
          <w:rtl/>
        </w:rPr>
        <w:t xml:space="preserve">ולכן כל הפתרון בעיניי הוא הפתרון שהוצע </w:t>
      </w:r>
      <w:bookmarkStart w:id="273" w:name="_ETM_Q1_1261000"/>
      <w:bookmarkEnd w:id="273"/>
      <w:r w:rsidRPr="00ED1233">
        <w:rPr>
          <w:rFonts w:hint="cs"/>
          <w:rtl/>
        </w:rPr>
        <w:t xml:space="preserve">בהצעת החוק הפרטית שלי, שתעלה השבוע בעזרת השם במליאה, שבאה </w:t>
      </w:r>
      <w:bookmarkStart w:id="274" w:name="_ETM_Q1_1268000"/>
      <w:bookmarkEnd w:id="274"/>
      <w:r w:rsidRPr="00ED1233">
        <w:rPr>
          <w:rFonts w:hint="cs"/>
          <w:rtl/>
        </w:rPr>
        <w:t xml:space="preserve">ואומרת: תעבדו כפי שאתם רגילים לעבוד, רק שהמימון הזה </w:t>
      </w:r>
      <w:bookmarkStart w:id="275" w:name="_ETM_Q1_1270000"/>
      <w:bookmarkEnd w:id="275"/>
      <w:r w:rsidRPr="00ED1233">
        <w:rPr>
          <w:rFonts w:hint="cs"/>
          <w:rtl/>
        </w:rPr>
        <w:t xml:space="preserve">בא מהרשות הפלסטינית, כדי לא להעמיד, לא את השב"ס בסיטואציה </w:t>
      </w:r>
      <w:bookmarkStart w:id="276" w:name="_ETM_Q1_1274000"/>
      <w:bookmarkEnd w:id="276"/>
      <w:r w:rsidRPr="00ED1233">
        <w:rPr>
          <w:rFonts w:hint="cs"/>
          <w:rtl/>
        </w:rPr>
        <w:t xml:space="preserve">הזאת, לא את השופטים בסיטואציה הזאת, ובכלל לא את מדינת </w:t>
      </w:r>
      <w:bookmarkStart w:id="277" w:name="_ETM_Q1_1278000"/>
      <w:bookmarkEnd w:id="277"/>
      <w:r w:rsidRPr="00ED1233">
        <w:rPr>
          <w:rFonts w:hint="cs"/>
          <w:rtl/>
        </w:rPr>
        <w:t xml:space="preserve">ישראל בסיטואציה הזאת, ולכן זה הפתרון המועדף. וההסדר הזה שנמצא </w:t>
      </w:r>
      <w:bookmarkStart w:id="278" w:name="_ETM_Q1_1282000"/>
      <w:bookmarkEnd w:id="278"/>
      <w:r w:rsidRPr="00ED1233">
        <w:rPr>
          <w:rFonts w:hint="cs"/>
          <w:rtl/>
        </w:rPr>
        <w:t xml:space="preserve">אל מול פנינו, הוא רחב בהרבה מאותה קבוצה של </w:t>
      </w:r>
      <w:proofErr w:type="spellStart"/>
      <w:r w:rsidRPr="00ED1233">
        <w:rPr>
          <w:rFonts w:hint="cs"/>
          <w:rtl/>
        </w:rPr>
        <w:t>הנוח'בות</w:t>
      </w:r>
      <w:proofErr w:type="spellEnd"/>
      <w:r w:rsidRPr="00ED1233">
        <w:rPr>
          <w:rFonts w:hint="cs"/>
          <w:rtl/>
        </w:rPr>
        <w:t xml:space="preserve">. </w:t>
      </w:r>
      <w:bookmarkStart w:id="279" w:name="_ETM_Q1_1288000"/>
      <w:bookmarkEnd w:id="279"/>
      <w:r w:rsidRPr="00ED1233">
        <w:rPr>
          <w:rFonts w:hint="cs"/>
          <w:rtl/>
        </w:rPr>
        <w:t>הוא רחב בהרבה.</w:t>
      </w:r>
    </w:p>
    <w:p w:rsidR="00EC029E" w:rsidRPr="00ED1233" w:rsidRDefault="00EC029E" w:rsidP="00CD73E3">
      <w:pPr>
        <w:rPr>
          <w:rtl/>
        </w:rPr>
      </w:pPr>
      <w:bookmarkStart w:id="280" w:name="_ETM_Q1_1289000"/>
      <w:bookmarkEnd w:id="280"/>
    </w:p>
    <w:p w:rsidR="00EC029E" w:rsidRPr="00ED1233" w:rsidRDefault="00EC029E" w:rsidP="00EC029E">
      <w:pPr>
        <w:pStyle w:val="af9"/>
        <w:keepNext/>
        <w:rPr>
          <w:rtl/>
        </w:rPr>
      </w:pPr>
      <w:bookmarkStart w:id="281" w:name="ET_guest_885061_37"/>
      <w:r w:rsidRPr="00ED1233">
        <w:rPr>
          <w:rStyle w:val="TagStyle"/>
          <w:rtl/>
        </w:rPr>
        <w:t xml:space="preserve"> &lt;&lt; אורח &gt;&gt; </w:t>
      </w:r>
      <w:r w:rsidRPr="00ED1233">
        <w:rPr>
          <w:rtl/>
        </w:rPr>
        <w:t>שי גליק:</w:t>
      </w:r>
      <w:r w:rsidRPr="00ED1233">
        <w:rPr>
          <w:rStyle w:val="TagStyle"/>
          <w:rtl/>
        </w:rPr>
        <w:t xml:space="preserve"> &lt;&lt; אורח &gt;&gt;</w:t>
      </w:r>
      <w:r w:rsidRPr="00ED1233">
        <w:rPr>
          <w:rtl/>
        </w:rPr>
        <w:t xml:space="preserve">   </w:t>
      </w:r>
      <w:bookmarkEnd w:id="281"/>
    </w:p>
    <w:p w:rsidR="00EC029E" w:rsidRPr="00ED1233" w:rsidRDefault="00EC029E" w:rsidP="00EC029E">
      <w:pPr>
        <w:pStyle w:val="KeepWithNext"/>
        <w:rPr>
          <w:rtl/>
        </w:rPr>
      </w:pPr>
    </w:p>
    <w:p w:rsidR="00EC029E" w:rsidRPr="00ED1233" w:rsidRDefault="00EC029E" w:rsidP="00EC029E">
      <w:pPr>
        <w:rPr>
          <w:rtl/>
        </w:rPr>
      </w:pPr>
      <w:r w:rsidRPr="00ED1233">
        <w:rPr>
          <w:rFonts w:hint="cs"/>
          <w:rtl/>
        </w:rPr>
        <w:t xml:space="preserve">רק </w:t>
      </w:r>
      <w:proofErr w:type="spellStart"/>
      <w:r w:rsidRPr="00ED1233">
        <w:rPr>
          <w:rFonts w:hint="cs"/>
          <w:rtl/>
        </w:rPr>
        <w:t>להחריג</w:t>
      </w:r>
      <w:proofErr w:type="spellEnd"/>
      <w:r w:rsidRPr="00ED1233">
        <w:rPr>
          <w:rFonts w:hint="cs"/>
          <w:rtl/>
        </w:rPr>
        <w:t>.</w:t>
      </w:r>
    </w:p>
    <w:p w:rsidR="00EC029E" w:rsidRPr="00ED1233" w:rsidRDefault="00EC029E" w:rsidP="00EC029E">
      <w:pPr>
        <w:rPr>
          <w:rtl/>
        </w:rPr>
      </w:pPr>
    </w:p>
    <w:p w:rsidR="00EC029E" w:rsidRPr="00ED1233" w:rsidRDefault="00EC029E" w:rsidP="00EC029E">
      <w:pPr>
        <w:pStyle w:val="af6"/>
        <w:keepNext/>
        <w:rPr>
          <w:rtl/>
        </w:rPr>
      </w:pPr>
      <w:bookmarkStart w:id="282" w:name="ET_yor_6157_38"/>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282"/>
    </w:p>
    <w:p w:rsidR="00EC029E" w:rsidRPr="00ED1233" w:rsidRDefault="00EC029E" w:rsidP="00EC029E">
      <w:pPr>
        <w:pStyle w:val="KeepWithNext"/>
        <w:rPr>
          <w:rtl/>
        </w:rPr>
      </w:pPr>
    </w:p>
    <w:p w:rsidR="00EC029E" w:rsidRPr="00ED1233" w:rsidRDefault="00EC029E" w:rsidP="00EC029E">
      <w:pPr>
        <w:rPr>
          <w:rtl/>
        </w:rPr>
      </w:pPr>
      <w:bookmarkStart w:id="283" w:name="_ETM_Q1_1290000"/>
      <w:bookmarkEnd w:id="283"/>
      <w:r w:rsidRPr="00ED1233">
        <w:rPr>
          <w:rFonts w:hint="cs"/>
          <w:rtl/>
        </w:rPr>
        <w:t xml:space="preserve">אם </w:t>
      </w:r>
      <w:proofErr w:type="spellStart"/>
      <w:r w:rsidRPr="00ED1233">
        <w:rPr>
          <w:rFonts w:hint="cs"/>
          <w:rtl/>
        </w:rPr>
        <w:t>תחריג</w:t>
      </w:r>
      <w:proofErr w:type="spellEnd"/>
      <w:r w:rsidRPr="00ED1233">
        <w:rPr>
          <w:rFonts w:hint="cs"/>
          <w:rtl/>
        </w:rPr>
        <w:t xml:space="preserve"> אותם, תצטרך להביא </w:t>
      </w:r>
      <w:bookmarkStart w:id="284" w:name="_ETM_Q1_1292000"/>
      <w:bookmarkEnd w:id="284"/>
      <w:r w:rsidRPr="00ED1233">
        <w:rPr>
          <w:rFonts w:hint="cs"/>
          <w:rtl/>
        </w:rPr>
        <w:t xml:space="preserve">אותם פיזית. זה מה שיקרה. איך זה עוזר לעם ישראל </w:t>
      </w:r>
      <w:bookmarkStart w:id="285" w:name="_ETM_Q1_1296000"/>
      <w:bookmarkEnd w:id="285"/>
      <w:r w:rsidRPr="00ED1233">
        <w:rPr>
          <w:rFonts w:hint="cs"/>
          <w:rtl/>
        </w:rPr>
        <w:t>אם תביא אותם פיזית? לכן זה לא טוב, ולכן הפתרון של המימון - - -</w:t>
      </w:r>
    </w:p>
    <w:p w:rsidR="00EC029E" w:rsidRPr="00ED1233" w:rsidRDefault="00EC029E" w:rsidP="00EC029E">
      <w:pPr>
        <w:rPr>
          <w:rtl/>
        </w:rPr>
      </w:pPr>
      <w:bookmarkStart w:id="286" w:name="_ETM_Q1_1298000"/>
      <w:bookmarkEnd w:id="286"/>
    </w:p>
    <w:p w:rsidR="00EC029E" w:rsidRPr="00ED1233" w:rsidRDefault="00EC029E" w:rsidP="00EC029E">
      <w:pPr>
        <w:pStyle w:val="af9"/>
        <w:keepNext/>
        <w:rPr>
          <w:rtl/>
        </w:rPr>
      </w:pPr>
      <w:bookmarkStart w:id="287" w:name="ET_guest_885061_39"/>
      <w:r w:rsidRPr="00ED1233">
        <w:rPr>
          <w:rStyle w:val="TagStyle"/>
          <w:rtl/>
        </w:rPr>
        <w:t xml:space="preserve"> &lt;&lt; אורח &gt;&gt; </w:t>
      </w:r>
      <w:r w:rsidRPr="00ED1233">
        <w:rPr>
          <w:rtl/>
        </w:rPr>
        <w:t>שי גליק:</w:t>
      </w:r>
      <w:r w:rsidRPr="00ED1233">
        <w:rPr>
          <w:rStyle w:val="TagStyle"/>
          <w:rtl/>
        </w:rPr>
        <w:t xml:space="preserve"> &lt;&lt; אורח &gt;&gt;</w:t>
      </w:r>
      <w:r w:rsidRPr="00ED1233">
        <w:rPr>
          <w:rtl/>
        </w:rPr>
        <w:t xml:space="preserve">   </w:t>
      </w:r>
      <w:bookmarkEnd w:id="287"/>
    </w:p>
    <w:p w:rsidR="00EC029E" w:rsidRPr="00ED1233" w:rsidRDefault="00EC029E" w:rsidP="00EC029E">
      <w:pPr>
        <w:pStyle w:val="KeepWithNext"/>
        <w:rPr>
          <w:rtl/>
        </w:rPr>
      </w:pPr>
    </w:p>
    <w:p w:rsidR="00EC029E" w:rsidRPr="00ED1233" w:rsidRDefault="00EC029E" w:rsidP="00EC029E">
      <w:pPr>
        <w:rPr>
          <w:rtl/>
        </w:rPr>
      </w:pPr>
      <w:bookmarkStart w:id="288" w:name="_ETM_Q1_1303000"/>
      <w:bookmarkEnd w:id="288"/>
      <w:r w:rsidRPr="00ED1233">
        <w:rPr>
          <w:rFonts w:hint="cs"/>
          <w:rtl/>
        </w:rPr>
        <w:t xml:space="preserve">- - - מתי יעבור? זאת </w:t>
      </w:r>
      <w:bookmarkStart w:id="289" w:name="_ETM_Q1_1302000"/>
      <w:bookmarkEnd w:id="289"/>
      <w:r w:rsidRPr="00ED1233">
        <w:rPr>
          <w:rFonts w:hint="cs"/>
          <w:rtl/>
        </w:rPr>
        <w:t>השאלה.</w:t>
      </w:r>
    </w:p>
    <w:p w:rsidR="00EC029E" w:rsidRPr="00ED1233" w:rsidRDefault="00EC029E" w:rsidP="00EC029E">
      <w:pPr>
        <w:rPr>
          <w:rtl/>
        </w:rPr>
      </w:pPr>
    </w:p>
    <w:p w:rsidR="00EC029E" w:rsidRPr="00ED1233" w:rsidRDefault="00EC029E" w:rsidP="00EC029E">
      <w:pPr>
        <w:pStyle w:val="af6"/>
        <w:keepNext/>
        <w:rPr>
          <w:rtl/>
        </w:rPr>
      </w:pPr>
      <w:bookmarkStart w:id="290" w:name="ET_yor_6157_40"/>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290"/>
    </w:p>
    <w:p w:rsidR="00EC029E" w:rsidRPr="00ED1233" w:rsidRDefault="00EC029E" w:rsidP="00EC029E">
      <w:pPr>
        <w:pStyle w:val="KeepWithNext"/>
        <w:rPr>
          <w:rtl/>
        </w:rPr>
      </w:pPr>
    </w:p>
    <w:p w:rsidR="00EC029E" w:rsidRPr="00ED1233" w:rsidRDefault="00EC029E" w:rsidP="00EC029E">
      <w:pPr>
        <w:rPr>
          <w:rtl/>
        </w:rPr>
      </w:pPr>
      <w:bookmarkStart w:id="291" w:name="_ETM_Q1_1301000"/>
      <w:bookmarkEnd w:id="291"/>
      <w:r w:rsidRPr="00ED1233">
        <w:rPr>
          <w:rFonts w:hint="cs"/>
          <w:rtl/>
        </w:rPr>
        <w:t xml:space="preserve">אני מקווה כמה שיותר מהר. זה יעבור בקריאה הראשונה, ואנחנו נעשה הכול כדי שיעבור </w:t>
      </w:r>
      <w:r w:rsidR="008F4E1A" w:rsidRPr="00ED1233">
        <w:rPr>
          <w:rFonts w:hint="cs"/>
          <w:rtl/>
        </w:rPr>
        <w:t>ב</w:t>
      </w:r>
      <w:r w:rsidRPr="00ED1233">
        <w:rPr>
          <w:rFonts w:hint="cs"/>
          <w:rtl/>
        </w:rPr>
        <w:t xml:space="preserve">קריאה </w:t>
      </w:r>
      <w:r w:rsidR="008F4E1A" w:rsidRPr="00ED1233">
        <w:rPr>
          <w:rFonts w:hint="cs"/>
          <w:rtl/>
        </w:rPr>
        <w:t>ה</w:t>
      </w:r>
      <w:r w:rsidRPr="00ED1233">
        <w:rPr>
          <w:rFonts w:hint="cs"/>
          <w:rtl/>
        </w:rPr>
        <w:t>שנייה ו</w:t>
      </w:r>
      <w:r w:rsidR="008F4E1A" w:rsidRPr="00ED1233">
        <w:rPr>
          <w:rFonts w:hint="cs"/>
          <w:rtl/>
        </w:rPr>
        <w:t>ה</w:t>
      </w:r>
      <w:r w:rsidRPr="00ED1233">
        <w:rPr>
          <w:rFonts w:hint="cs"/>
          <w:rtl/>
        </w:rPr>
        <w:t xml:space="preserve">שלישית כמה שיותר מהר. </w:t>
      </w:r>
    </w:p>
    <w:p w:rsidR="00EC029E" w:rsidRPr="00ED1233" w:rsidRDefault="00EC029E" w:rsidP="00EC029E">
      <w:pPr>
        <w:rPr>
          <w:rtl/>
        </w:rPr>
      </w:pPr>
    </w:p>
    <w:p w:rsidR="00EC029E" w:rsidRPr="00ED1233" w:rsidRDefault="00EC029E" w:rsidP="00EC029E">
      <w:pPr>
        <w:rPr>
          <w:rtl/>
        </w:rPr>
      </w:pPr>
      <w:bookmarkStart w:id="292" w:name="_ETM_Q1_1309000"/>
      <w:bookmarkEnd w:id="292"/>
      <w:r w:rsidRPr="00ED1233">
        <w:rPr>
          <w:rFonts w:hint="cs"/>
          <w:rtl/>
        </w:rPr>
        <w:t xml:space="preserve">בכל מקרה, החוק שלי כולל בתוכו הוראה רטרואקטיבית. ולמיטב ידיעתי, </w:t>
      </w:r>
      <w:bookmarkStart w:id="293" w:name="_ETM_Q1_1314000"/>
      <w:bookmarkEnd w:id="293"/>
      <w:r w:rsidRPr="00ED1233">
        <w:rPr>
          <w:rFonts w:hint="cs"/>
          <w:rtl/>
        </w:rPr>
        <w:t>נכון לעכשיו, וזה נמסר גם על ידי משרד המשפטים בדיו</w:t>
      </w:r>
      <w:bookmarkStart w:id="294" w:name="_ETM_Q1_1316000"/>
      <w:bookmarkEnd w:id="294"/>
      <w:r w:rsidRPr="00ED1233">
        <w:rPr>
          <w:rFonts w:hint="cs"/>
          <w:rtl/>
        </w:rPr>
        <w:t xml:space="preserve">נים, עד עכשיו לא העבירו תשלום, ונכון לעכשיו הבנתי </w:t>
      </w:r>
      <w:bookmarkStart w:id="295" w:name="_ETM_Q1_1319000"/>
      <w:bookmarkEnd w:id="295"/>
      <w:r w:rsidRPr="00ED1233">
        <w:rPr>
          <w:rFonts w:hint="cs"/>
          <w:rtl/>
        </w:rPr>
        <w:t xml:space="preserve">שזו גם עמדת שר המשפטים ושר האוצר. ואני מקווה שיעבירו </w:t>
      </w:r>
      <w:bookmarkStart w:id="296" w:name="_ETM_Q1_1323000"/>
      <w:bookmarkEnd w:id="296"/>
      <w:r w:rsidRPr="00ED1233">
        <w:rPr>
          <w:rFonts w:hint="cs"/>
          <w:rtl/>
        </w:rPr>
        <w:t xml:space="preserve">אותו רק אחרי שהחוק יעבור, ואז זה יבוא כפי שהחוק קובע. ולכן נתנו מענה לדברים שאתה מציג, אבל את המענה </w:t>
      </w:r>
      <w:bookmarkStart w:id="297" w:name="_ETM_Q1_1330000"/>
      <w:bookmarkEnd w:id="297"/>
      <w:r w:rsidRPr="00ED1233">
        <w:rPr>
          <w:rFonts w:hint="cs"/>
          <w:rtl/>
        </w:rPr>
        <w:t>האופטימלי במציאות הלא אופטימלית שבתוכה אנחנו נמצאים.</w:t>
      </w:r>
    </w:p>
    <w:p w:rsidR="00EC029E" w:rsidRPr="00ED1233" w:rsidRDefault="00EC029E" w:rsidP="00EC029E">
      <w:pPr>
        <w:rPr>
          <w:rtl/>
        </w:rPr>
      </w:pPr>
      <w:bookmarkStart w:id="298" w:name="_ETM_Q1_1333000"/>
      <w:bookmarkEnd w:id="298"/>
    </w:p>
    <w:p w:rsidR="00EC029E" w:rsidRPr="00ED1233" w:rsidRDefault="00EC029E" w:rsidP="00EC029E">
      <w:pPr>
        <w:pStyle w:val="af9"/>
        <w:keepNext/>
        <w:rPr>
          <w:rtl/>
        </w:rPr>
      </w:pPr>
      <w:bookmarkStart w:id="299" w:name="ET_guest_807842_41"/>
      <w:r w:rsidRPr="00ED1233">
        <w:rPr>
          <w:rStyle w:val="TagStyle"/>
          <w:rtl/>
        </w:rPr>
        <w:t xml:space="preserve"> &lt;&lt; אורח &gt;&gt; </w:t>
      </w:r>
      <w:r w:rsidRPr="00ED1233">
        <w:rPr>
          <w:rtl/>
        </w:rPr>
        <w:t>בני פרץ:</w:t>
      </w:r>
      <w:r w:rsidRPr="00ED1233">
        <w:rPr>
          <w:rStyle w:val="TagStyle"/>
          <w:rtl/>
        </w:rPr>
        <w:t xml:space="preserve"> &lt;&lt; אורח &gt;&gt;</w:t>
      </w:r>
      <w:r w:rsidRPr="00ED1233">
        <w:rPr>
          <w:rtl/>
        </w:rPr>
        <w:t xml:space="preserve">   </w:t>
      </w:r>
      <w:bookmarkEnd w:id="299"/>
    </w:p>
    <w:p w:rsidR="00EC029E" w:rsidRPr="00ED1233" w:rsidRDefault="00EC029E" w:rsidP="00EC029E">
      <w:pPr>
        <w:pStyle w:val="KeepWithNext"/>
        <w:rPr>
          <w:rtl/>
        </w:rPr>
      </w:pPr>
    </w:p>
    <w:p w:rsidR="00EC029E" w:rsidRPr="00ED1233" w:rsidRDefault="00EC029E" w:rsidP="00917DFC">
      <w:pPr>
        <w:rPr>
          <w:rtl/>
        </w:rPr>
      </w:pPr>
      <w:bookmarkStart w:id="300" w:name="_ETM_Q1_1335000"/>
      <w:bookmarkEnd w:id="300"/>
      <w:r w:rsidRPr="00ED1233">
        <w:rPr>
          <w:rFonts w:hint="cs"/>
          <w:rtl/>
        </w:rPr>
        <w:t xml:space="preserve">כבודו, אני בשבוע שעבר </w:t>
      </w:r>
      <w:bookmarkStart w:id="301" w:name="_ETM_Q1_1339000"/>
      <w:bookmarkEnd w:id="301"/>
      <w:r w:rsidRPr="00ED1233">
        <w:rPr>
          <w:rFonts w:hint="cs"/>
          <w:rtl/>
        </w:rPr>
        <w:t>שכחתי, בגלל שהייתי בסערה של הנפגע. מי שזוכר, יש בכיר מסוים מ</w:t>
      </w:r>
      <w:r w:rsidR="00917DFC" w:rsidRPr="00ED1233">
        <w:rPr>
          <w:rFonts w:hint="cs"/>
          <w:rtl/>
        </w:rPr>
        <w:t xml:space="preserve">ה-9 בספטמבר בארצות-הברית, שישב </w:t>
      </w:r>
      <w:proofErr w:type="spellStart"/>
      <w:r w:rsidR="00917DFC" w:rsidRPr="00ED1233">
        <w:rPr>
          <w:rFonts w:hint="cs"/>
          <w:rtl/>
        </w:rPr>
        <w:t>בגאונטנמו</w:t>
      </w:r>
      <w:proofErr w:type="spellEnd"/>
      <w:r w:rsidR="00917DFC" w:rsidRPr="00ED1233">
        <w:rPr>
          <w:rFonts w:hint="cs"/>
          <w:rtl/>
        </w:rPr>
        <w:t xml:space="preserve"> ואחר כך </w:t>
      </w:r>
      <w:bookmarkStart w:id="302" w:name="_ETM_Q1_1351000"/>
      <w:bookmarkEnd w:id="302"/>
      <w:r w:rsidR="00917DFC" w:rsidRPr="00ED1233">
        <w:rPr>
          <w:rFonts w:hint="cs"/>
          <w:rtl/>
        </w:rPr>
        <w:t xml:space="preserve">הוא עבר לארצות-הברית, כבר מעל 20 שנה הוא לא הובא למשפט, כאשר אומרים שעדיין חוקרים עליו. אצלנו כבר מזדרזים לתת </w:t>
      </w:r>
      <w:bookmarkStart w:id="303" w:name="_ETM_Q1_1362000"/>
      <w:bookmarkEnd w:id="303"/>
      <w:r w:rsidR="00917DFC" w:rsidRPr="00ED1233">
        <w:rPr>
          <w:rFonts w:hint="cs"/>
          <w:rtl/>
        </w:rPr>
        <w:t xml:space="preserve">ייצוג משפטי, בלי חקירות </w:t>
      </w:r>
      <w:r w:rsidR="00917DFC" w:rsidRPr="00ED1233">
        <w:rPr>
          <w:rFonts w:hint="cs"/>
          <w:rtl/>
        </w:rPr>
        <w:lastRenderedPageBreak/>
        <w:t xml:space="preserve">נכונות, בלי שיש הוכחות, והוציאו מהם </w:t>
      </w:r>
      <w:bookmarkStart w:id="304" w:name="_ETM_Q1_1367000"/>
      <w:bookmarkEnd w:id="304"/>
      <w:r w:rsidR="00917DFC" w:rsidRPr="00ED1233">
        <w:rPr>
          <w:rFonts w:hint="cs"/>
          <w:rtl/>
        </w:rPr>
        <w:t xml:space="preserve">את העובדות כדי להביא אותם לבית המשפט ולהעמיד אותם לדין. </w:t>
      </w:r>
      <w:bookmarkStart w:id="305" w:name="_ETM_Q1_1370000"/>
      <w:bookmarkEnd w:id="305"/>
      <w:r w:rsidR="00917DFC" w:rsidRPr="00ED1233">
        <w:rPr>
          <w:rFonts w:hint="cs"/>
          <w:rtl/>
        </w:rPr>
        <w:t xml:space="preserve">וזה מה שאני מתפלא. למה הם לא יכולים לשבת כמו </w:t>
      </w:r>
      <w:bookmarkStart w:id="306" w:name="_ETM_Q1_1374000"/>
      <w:bookmarkEnd w:id="306"/>
      <w:r w:rsidR="00917DFC" w:rsidRPr="00ED1233">
        <w:rPr>
          <w:rFonts w:hint="cs"/>
          <w:rtl/>
        </w:rPr>
        <w:t xml:space="preserve">אותו אחד שיושב שב, במדינה שנחשבת הכי דמוקרטית. זה מה </w:t>
      </w:r>
      <w:bookmarkStart w:id="307" w:name="_ETM_Q1_1380000"/>
      <w:bookmarkEnd w:id="307"/>
      <w:r w:rsidR="00917DFC" w:rsidRPr="00ED1233">
        <w:rPr>
          <w:rFonts w:hint="cs"/>
          <w:rtl/>
        </w:rPr>
        <w:t>שמפליא אותי בכל הדבר הזה.</w:t>
      </w:r>
    </w:p>
    <w:p w:rsidR="00917DFC" w:rsidRPr="00ED1233" w:rsidRDefault="00917DFC" w:rsidP="00917DFC">
      <w:pPr>
        <w:rPr>
          <w:rtl/>
        </w:rPr>
      </w:pPr>
    </w:p>
    <w:p w:rsidR="00917DFC" w:rsidRPr="00ED1233" w:rsidRDefault="00917DFC" w:rsidP="00917DFC">
      <w:pPr>
        <w:rPr>
          <w:rtl/>
        </w:rPr>
      </w:pPr>
      <w:bookmarkStart w:id="308" w:name="_ETM_Q1_1382000"/>
      <w:bookmarkEnd w:id="308"/>
      <w:r w:rsidRPr="00ED1233">
        <w:rPr>
          <w:rFonts w:hint="cs"/>
          <w:rtl/>
        </w:rPr>
        <w:t xml:space="preserve">מה שצריך לאזרח ישראלי </w:t>
      </w:r>
      <w:r w:rsidR="00ED1233" w:rsidRPr="00ED1233">
        <w:rPr>
          <w:rFonts w:hint="cs"/>
          <w:rtl/>
        </w:rPr>
        <w:t>זה</w:t>
      </w:r>
      <w:r w:rsidRPr="00ED1233">
        <w:rPr>
          <w:rFonts w:hint="cs"/>
          <w:rtl/>
        </w:rPr>
        <w:t xml:space="preserve"> הארכת </w:t>
      </w:r>
      <w:bookmarkStart w:id="309" w:name="_ETM_Q1_1385000"/>
      <w:bookmarkEnd w:id="309"/>
      <w:r w:rsidRPr="00ED1233">
        <w:rPr>
          <w:rFonts w:hint="cs"/>
          <w:rtl/>
        </w:rPr>
        <w:t xml:space="preserve">מעצר או ערעור, אותו מביאים, זה בסדר. אבל לבוא ולתת </w:t>
      </w:r>
      <w:bookmarkStart w:id="310" w:name="_ETM_Q1_1392000"/>
      <w:bookmarkEnd w:id="310"/>
      <w:r w:rsidRPr="00ED1233">
        <w:rPr>
          <w:rFonts w:hint="cs"/>
          <w:rtl/>
        </w:rPr>
        <w:t>לאלה</w:t>
      </w:r>
      <w:r w:rsidR="00ED1233" w:rsidRPr="00ED1233">
        <w:rPr>
          <w:rFonts w:hint="cs"/>
          <w:rtl/>
        </w:rPr>
        <w:t>?</w:t>
      </w:r>
      <w:r w:rsidRPr="00ED1233">
        <w:rPr>
          <w:rFonts w:hint="cs"/>
          <w:rtl/>
        </w:rPr>
        <w:t xml:space="preserve"> ועכשיו אני שומע שכבר בכלל המדינה משלמת מיליון שקל </w:t>
      </w:r>
      <w:bookmarkStart w:id="311" w:name="_ETM_Q1_1395000"/>
      <w:bookmarkEnd w:id="311"/>
      <w:r w:rsidRPr="00ED1233">
        <w:rPr>
          <w:rFonts w:hint="cs"/>
          <w:rtl/>
        </w:rPr>
        <w:t xml:space="preserve">בשביל להביא אותם. על מה ולמה? לא מספיק מה שעוללו </w:t>
      </w:r>
      <w:bookmarkStart w:id="312" w:name="_ETM_Q1_1400000"/>
      <w:bookmarkEnd w:id="312"/>
      <w:r w:rsidRPr="00ED1233">
        <w:rPr>
          <w:rFonts w:hint="cs"/>
          <w:rtl/>
        </w:rPr>
        <w:t xml:space="preserve">לנו? תבדוק כבודו, מעל 20 שנה בארצות-הברית עוד לא </w:t>
      </w:r>
      <w:bookmarkStart w:id="313" w:name="_ETM_Q1_1405000"/>
      <w:bookmarkEnd w:id="313"/>
      <w:r w:rsidRPr="00ED1233">
        <w:rPr>
          <w:rFonts w:hint="cs"/>
          <w:rtl/>
        </w:rPr>
        <w:t xml:space="preserve">הביאו את הבן אדם הזה למשפט. </w:t>
      </w:r>
    </w:p>
    <w:p w:rsidR="00917DFC" w:rsidRPr="00ED1233" w:rsidRDefault="00917DFC" w:rsidP="00917DFC">
      <w:pPr>
        <w:rPr>
          <w:rtl/>
        </w:rPr>
      </w:pPr>
    </w:p>
    <w:p w:rsidR="00917DFC" w:rsidRPr="00ED1233" w:rsidRDefault="00917DFC" w:rsidP="00917DFC">
      <w:pPr>
        <w:pStyle w:val="af6"/>
        <w:keepNext/>
        <w:rPr>
          <w:rtl/>
        </w:rPr>
      </w:pPr>
      <w:bookmarkStart w:id="314" w:name="ET_yor_6157_42"/>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314"/>
    </w:p>
    <w:p w:rsidR="00917DFC" w:rsidRPr="00ED1233" w:rsidRDefault="00917DFC" w:rsidP="00917DFC">
      <w:pPr>
        <w:pStyle w:val="KeepWithNext"/>
        <w:rPr>
          <w:rtl/>
        </w:rPr>
      </w:pPr>
    </w:p>
    <w:p w:rsidR="00917DFC" w:rsidRPr="00ED1233" w:rsidRDefault="00917DFC" w:rsidP="00917DFC">
      <w:pPr>
        <w:rPr>
          <w:rtl/>
        </w:rPr>
      </w:pPr>
      <w:r w:rsidRPr="00ED1233">
        <w:rPr>
          <w:rFonts w:hint="cs"/>
          <w:rtl/>
        </w:rPr>
        <w:t>תודה.</w:t>
      </w:r>
    </w:p>
    <w:p w:rsidR="00917DFC" w:rsidRPr="00ED1233" w:rsidRDefault="00917DFC" w:rsidP="00917DFC">
      <w:pPr>
        <w:rPr>
          <w:rtl/>
        </w:rPr>
      </w:pPr>
      <w:bookmarkStart w:id="315" w:name="_ETM_Q1_1409000"/>
      <w:bookmarkEnd w:id="315"/>
    </w:p>
    <w:p w:rsidR="00917DFC" w:rsidRPr="00ED1233" w:rsidRDefault="00917DFC" w:rsidP="00917DFC">
      <w:pPr>
        <w:pStyle w:val="af9"/>
        <w:keepNext/>
        <w:rPr>
          <w:rtl/>
        </w:rPr>
      </w:pPr>
      <w:bookmarkStart w:id="316" w:name="ET_guest_807842_43"/>
      <w:r w:rsidRPr="00ED1233">
        <w:rPr>
          <w:rStyle w:val="TagStyle"/>
          <w:rtl/>
        </w:rPr>
        <w:t xml:space="preserve"> &lt;&lt; אורח &gt;&gt; </w:t>
      </w:r>
      <w:r w:rsidRPr="00ED1233">
        <w:rPr>
          <w:rtl/>
        </w:rPr>
        <w:t>בני פרץ:</w:t>
      </w:r>
      <w:r w:rsidRPr="00ED1233">
        <w:rPr>
          <w:rStyle w:val="TagStyle"/>
          <w:rtl/>
        </w:rPr>
        <w:t xml:space="preserve"> &lt;&lt; אורח &gt;&gt;</w:t>
      </w:r>
      <w:r w:rsidRPr="00ED1233">
        <w:rPr>
          <w:rtl/>
        </w:rPr>
        <w:t xml:space="preserve">   </w:t>
      </w:r>
      <w:bookmarkEnd w:id="316"/>
    </w:p>
    <w:p w:rsidR="00917DFC" w:rsidRPr="00ED1233" w:rsidRDefault="00917DFC" w:rsidP="00917DFC">
      <w:pPr>
        <w:pStyle w:val="KeepWithNext"/>
        <w:rPr>
          <w:rtl/>
        </w:rPr>
      </w:pPr>
    </w:p>
    <w:p w:rsidR="00917DFC" w:rsidRPr="00ED1233" w:rsidRDefault="00917DFC" w:rsidP="00917DFC">
      <w:pPr>
        <w:rPr>
          <w:rtl/>
        </w:rPr>
      </w:pPr>
      <w:bookmarkStart w:id="317" w:name="_ETM_Q1_1410000"/>
      <w:bookmarkEnd w:id="317"/>
      <w:r w:rsidRPr="00ED1233">
        <w:rPr>
          <w:rFonts w:hint="cs"/>
          <w:rtl/>
        </w:rPr>
        <w:t xml:space="preserve">בגלל סערת הרוחות של </w:t>
      </w:r>
      <w:bookmarkStart w:id="318" w:name="_ETM_Q1_1412000"/>
      <w:bookmarkEnd w:id="318"/>
      <w:r w:rsidRPr="00ED1233">
        <w:rPr>
          <w:rFonts w:hint="cs"/>
          <w:rtl/>
        </w:rPr>
        <w:t>שבוע שעבר לא יכולתי להגיד לך את זה.</w:t>
      </w:r>
    </w:p>
    <w:p w:rsidR="00917DFC" w:rsidRPr="00ED1233" w:rsidRDefault="00917DFC" w:rsidP="00917DFC">
      <w:pPr>
        <w:rPr>
          <w:rtl/>
        </w:rPr>
      </w:pPr>
    </w:p>
    <w:p w:rsidR="00917DFC" w:rsidRPr="00ED1233" w:rsidRDefault="00917DFC" w:rsidP="00917DFC">
      <w:pPr>
        <w:pStyle w:val="a4"/>
        <w:keepNext/>
        <w:rPr>
          <w:rtl/>
        </w:rPr>
      </w:pPr>
      <w:bookmarkStart w:id="319" w:name="ET_speaker_אפרת_חקאק_45"/>
      <w:r w:rsidRPr="00ED1233">
        <w:rPr>
          <w:rStyle w:val="TagStyle"/>
          <w:rtl/>
        </w:rPr>
        <w:t xml:space="preserve"> &lt;&lt; דובר &gt;&gt; </w:t>
      </w:r>
      <w:r w:rsidRPr="00ED1233">
        <w:rPr>
          <w:rtl/>
        </w:rPr>
        <w:t xml:space="preserve">אפרת </w:t>
      </w:r>
      <w:proofErr w:type="spellStart"/>
      <w:r w:rsidRPr="00ED1233">
        <w:rPr>
          <w:rtl/>
        </w:rPr>
        <w:t>חקאק</w:t>
      </w:r>
      <w:proofErr w:type="spellEnd"/>
      <w:r w:rsidRPr="00ED1233">
        <w:rPr>
          <w:rtl/>
        </w:rPr>
        <w:t>:</w:t>
      </w:r>
      <w:r w:rsidRPr="00ED1233">
        <w:rPr>
          <w:rStyle w:val="TagStyle"/>
          <w:rtl/>
        </w:rPr>
        <w:t xml:space="preserve"> &lt;&lt; דובר &gt;&gt;</w:t>
      </w:r>
      <w:r w:rsidRPr="00ED1233">
        <w:rPr>
          <w:rtl/>
        </w:rPr>
        <w:t xml:space="preserve">   </w:t>
      </w:r>
      <w:bookmarkEnd w:id="319"/>
    </w:p>
    <w:p w:rsidR="00917DFC" w:rsidRPr="00ED1233" w:rsidRDefault="00917DFC" w:rsidP="00917DFC">
      <w:pPr>
        <w:pStyle w:val="KeepWithNext"/>
        <w:rPr>
          <w:rtl/>
        </w:rPr>
      </w:pPr>
    </w:p>
    <w:p w:rsidR="00917DFC" w:rsidRPr="00ED1233" w:rsidRDefault="00917DFC" w:rsidP="00917DFC">
      <w:pPr>
        <w:rPr>
          <w:rtl/>
        </w:rPr>
      </w:pPr>
      <w:bookmarkStart w:id="320" w:name="_ETM_Q1_1415000"/>
      <w:bookmarkEnd w:id="320"/>
      <w:r w:rsidRPr="00ED1233">
        <w:rPr>
          <w:rFonts w:hint="cs"/>
          <w:rtl/>
        </w:rPr>
        <w:t xml:space="preserve">יש לי הערה </w:t>
      </w:r>
      <w:bookmarkStart w:id="321" w:name="_ETM_Q1_1418000"/>
      <w:bookmarkEnd w:id="321"/>
      <w:r w:rsidRPr="00ED1233">
        <w:rPr>
          <w:rFonts w:hint="cs"/>
          <w:rtl/>
        </w:rPr>
        <w:t xml:space="preserve">צופה פני עתיד, ובאמת אולי נחזיר את הדיון לאסירים הביטחוניים, </w:t>
      </w:r>
      <w:bookmarkStart w:id="322" w:name="_ETM_Q1_1425000"/>
      <w:bookmarkEnd w:id="322"/>
      <w:r w:rsidR="00ED1233" w:rsidRPr="00ED1233">
        <w:rPr>
          <w:rFonts w:hint="cs"/>
          <w:rtl/>
        </w:rPr>
        <w:t>ש</w:t>
      </w:r>
      <w:r w:rsidRPr="00ED1233">
        <w:rPr>
          <w:rFonts w:hint="cs"/>
          <w:rtl/>
        </w:rPr>
        <w:t xml:space="preserve">נקרא להם "רגילים", לא </w:t>
      </w:r>
      <w:proofErr w:type="spellStart"/>
      <w:r w:rsidRPr="00ED1233">
        <w:rPr>
          <w:rFonts w:hint="cs"/>
          <w:rtl/>
        </w:rPr>
        <w:t>הנוח'בות</w:t>
      </w:r>
      <w:proofErr w:type="spellEnd"/>
      <w:r w:rsidRPr="00ED1233">
        <w:rPr>
          <w:rFonts w:hint="cs"/>
          <w:rtl/>
        </w:rPr>
        <w:t xml:space="preserve">. זה היה רלוונטי לדיון הקודם </w:t>
      </w:r>
      <w:bookmarkStart w:id="323" w:name="_ETM_Q1_1431000"/>
      <w:bookmarkEnd w:id="323"/>
      <w:r w:rsidRPr="00ED1233">
        <w:rPr>
          <w:rFonts w:hint="cs"/>
          <w:rtl/>
        </w:rPr>
        <w:t xml:space="preserve">שלנו בשבוע שעבר. כהערה צופה פני עתיד אני כן חושבת </w:t>
      </w:r>
      <w:bookmarkStart w:id="324" w:name="_ETM_Q1_1437000"/>
      <w:bookmarkEnd w:id="324"/>
      <w:r w:rsidRPr="00ED1233">
        <w:rPr>
          <w:rFonts w:hint="cs"/>
          <w:rtl/>
        </w:rPr>
        <w:t xml:space="preserve">שזה קשור אולי להערה של היושב-ראש לגבי השסתום. אני חושבת שכן הגיע הזמן שנעשה סוויץ' בדרך שאנחנו מסתכלים על הבאת העצורים והאסירים ונתחיל לראות אם אנחנו יכולים </w:t>
      </w:r>
      <w:bookmarkStart w:id="325" w:name="_ETM_Q1_1452000"/>
      <w:bookmarkEnd w:id="325"/>
      <w:r w:rsidRPr="00ED1233">
        <w:rPr>
          <w:rFonts w:hint="cs"/>
          <w:rtl/>
        </w:rPr>
        <w:t xml:space="preserve">לחזור למנגנון שאנחנו אומרים שכמה שיותר אנשים אנחנו מגיעים, </w:t>
      </w:r>
      <w:bookmarkStart w:id="326" w:name="_ETM_Q1_1457000"/>
      <w:bookmarkEnd w:id="326"/>
      <w:r w:rsidRPr="00ED1233">
        <w:rPr>
          <w:rFonts w:hint="cs"/>
          <w:rtl/>
        </w:rPr>
        <w:t xml:space="preserve">אלא אם כן יש סיבה </w:t>
      </w:r>
      <w:r w:rsidR="00ED1233" w:rsidRPr="00ED1233">
        <w:rPr>
          <w:rFonts w:hint="cs"/>
          <w:rtl/>
        </w:rPr>
        <w:t>ש</w:t>
      </w:r>
      <w:r w:rsidRPr="00ED1233">
        <w:rPr>
          <w:rFonts w:hint="cs"/>
          <w:rtl/>
        </w:rPr>
        <w:t>לא. השסתום אומר משהו קצ</w:t>
      </w:r>
      <w:bookmarkStart w:id="327" w:name="_ETM_Q1_1460000"/>
      <w:bookmarkEnd w:id="327"/>
      <w:r w:rsidRPr="00ED1233">
        <w:rPr>
          <w:rFonts w:hint="cs"/>
          <w:rtl/>
        </w:rPr>
        <w:t>ת הפוך</w:t>
      </w:r>
      <w:r w:rsidR="00ED1233" w:rsidRPr="00ED1233">
        <w:rPr>
          <w:rFonts w:hint="cs"/>
          <w:rtl/>
        </w:rPr>
        <w:t>,</w:t>
      </w:r>
      <w:r w:rsidRPr="00ED1233">
        <w:rPr>
          <w:rFonts w:hint="cs"/>
          <w:rtl/>
        </w:rPr>
        <w:t xml:space="preserve"> השסתום אומר: אנחנו לא מביאים אלא אם כן </w:t>
      </w:r>
      <w:bookmarkStart w:id="328" w:name="_ETM_Q1_1465000"/>
      <w:bookmarkEnd w:id="328"/>
      <w:r w:rsidRPr="00ED1233">
        <w:rPr>
          <w:rFonts w:hint="cs"/>
          <w:rtl/>
        </w:rPr>
        <w:t xml:space="preserve">המשפט התעכב כל כך שאנחנו לא יכולים. יכול להיות לדוגמה </w:t>
      </w:r>
      <w:bookmarkStart w:id="329" w:name="_ETM_Q1_1467000"/>
      <w:bookmarkEnd w:id="329"/>
      <w:r w:rsidRPr="00ED1233">
        <w:rPr>
          <w:rFonts w:hint="cs"/>
          <w:rtl/>
        </w:rPr>
        <w:t xml:space="preserve">שבהוכחות צריכים לנהל את ההוכחות בהתחלה ולא לחכות עד שהכול </w:t>
      </w:r>
      <w:bookmarkStart w:id="330" w:name="_ETM_Q1_1473000"/>
      <w:bookmarkEnd w:id="330"/>
      <w:r w:rsidRPr="00ED1233">
        <w:rPr>
          <w:rFonts w:hint="cs"/>
          <w:rtl/>
        </w:rPr>
        <w:t xml:space="preserve">מתעכב, ועכשיו להגיד: אנחנו בדקה ה-90 </w:t>
      </w:r>
      <w:r w:rsidR="00ED1233" w:rsidRPr="00ED1233">
        <w:rPr>
          <w:rFonts w:hint="cs"/>
          <w:rtl/>
        </w:rPr>
        <w:t>ו</w:t>
      </w:r>
      <w:r w:rsidRPr="00ED1233">
        <w:rPr>
          <w:rFonts w:hint="cs"/>
          <w:rtl/>
        </w:rPr>
        <w:t xml:space="preserve">נביא אותם. </w:t>
      </w:r>
      <w:bookmarkStart w:id="331" w:name="_ETM_Q1_1478000"/>
      <w:bookmarkEnd w:id="331"/>
      <w:r w:rsidRPr="00ED1233">
        <w:rPr>
          <w:rFonts w:hint="cs"/>
          <w:rtl/>
        </w:rPr>
        <w:t xml:space="preserve">לראות איך אנחנו מגיעים להסדר כזה - - </w:t>
      </w:r>
      <w:bookmarkStart w:id="332" w:name="_ETM_Q1_1480000"/>
      <w:bookmarkEnd w:id="332"/>
      <w:r w:rsidRPr="00ED1233">
        <w:rPr>
          <w:rFonts w:hint="cs"/>
          <w:rtl/>
        </w:rPr>
        <w:t>-</w:t>
      </w:r>
    </w:p>
    <w:p w:rsidR="00917DFC" w:rsidRPr="00ED1233" w:rsidRDefault="00917DFC" w:rsidP="00917DFC">
      <w:pPr>
        <w:rPr>
          <w:rtl/>
        </w:rPr>
      </w:pPr>
    </w:p>
    <w:p w:rsidR="00917DFC" w:rsidRPr="00ED1233" w:rsidRDefault="00917DFC" w:rsidP="00917DFC">
      <w:pPr>
        <w:pStyle w:val="af6"/>
        <w:keepNext/>
        <w:rPr>
          <w:rtl/>
        </w:rPr>
      </w:pPr>
      <w:bookmarkStart w:id="333" w:name="ET_yor_6157_46"/>
      <w:r w:rsidRPr="00ED1233">
        <w:rPr>
          <w:rStyle w:val="TagStyle"/>
          <w:rtl/>
        </w:rPr>
        <w:t xml:space="preserve"> &lt;&lt; יור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333"/>
    </w:p>
    <w:p w:rsidR="00917DFC" w:rsidRPr="00ED1233" w:rsidRDefault="00917DFC" w:rsidP="00917DFC">
      <w:pPr>
        <w:pStyle w:val="KeepWithNext"/>
        <w:rPr>
          <w:rtl/>
        </w:rPr>
      </w:pPr>
    </w:p>
    <w:p w:rsidR="00ED1233" w:rsidRPr="00ED1233" w:rsidRDefault="00917DFC" w:rsidP="00917DFC">
      <w:pPr>
        <w:rPr>
          <w:rtl/>
        </w:rPr>
      </w:pPr>
      <w:bookmarkStart w:id="334" w:name="_ETM_Q1_1481000"/>
      <w:bookmarkEnd w:id="334"/>
      <w:r w:rsidRPr="00ED1233">
        <w:rPr>
          <w:rFonts w:hint="cs"/>
          <w:rtl/>
        </w:rPr>
        <w:t xml:space="preserve">שוב, זה גם קצת תלוי בשאלה, ופה יש אי-הסכמה, האם </w:t>
      </w:r>
      <w:bookmarkStart w:id="335" w:name="_ETM_Q1_1489000"/>
      <w:bookmarkEnd w:id="335"/>
      <w:r w:rsidRPr="00ED1233">
        <w:rPr>
          <w:rFonts w:hint="cs"/>
          <w:rtl/>
        </w:rPr>
        <w:t>המציאות הזאת כמציאות, שוב בהנחה שהיא לא מעכבת תהליכים, וזאת הבדיקה שביקשתי מהפרקליטות</w:t>
      </w:r>
      <w:r w:rsidR="00ED1233" w:rsidRPr="00ED1233">
        <w:rPr>
          <w:rFonts w:hint="cs"/>
          <w:rtl/>
        </w:rPr>
        <w:t xml:space="preserve"> –</w:t>
      </w:r>
      <w:r w:rsidRPr="00ED1233">
        <w:rPr>
          <w:rFonts w:hint="cs"/>
          <w:rtl/>
        </w:rPr>
        <w:t xml:space="preserve"> האם המציאות הזאת שבה יש </w:t>
      </w:r>
      <w:bookmarkStart w:id="336" w:name="_ETM_Q1_1497000"/>
      <w:bookmarkEnd w:id="336"/>
      <w:r w:rsidRPr="00ED1233">
        <w:rPr>
          <w:rFonts w:hint="cs"/>
          <w:rtl/>
        </w:rPr>
        <w:t xml:space="preserve">הבחנה בין אסירים ביטחוניים לאסירים שאינם ביטחוניים, המציאות הזאת </w:t>
      </w:r>
      <w:bookmarkStart w:id="337" w:name="_ETM_Q1_1500000"/>
      <w:bookmarkEnd w:id="337"/>
      <w:r w:rsidRPr="00ED1233">
        <w:rPr>
          <w:rFonts w:hint="cs"/>
          <w:rtl/>
        </w:rPr>
        <w:t xml:space="preserve">היא מציאות שהיא לא טובה, גרועה, או האם היא מציאות </w:t>
      </w:r>
      <w:bookmarkStart w:id="338" w:name="_ETM_Q1_1507000"/>
      <w:bookmarkEnd w:id="338"/>
      <w:r w:rsidRPr="00ED1233">
        <w:rPr>
          <w:rFonts w:hint="cs"/>
          <w:rtl/>
        </w:rPr>
        <w:t xml:space="preserve">שאפשר לחיות </w:t>
      </w:r>
      <w:proofErr w:type="spellStart"/>
      <w:r w:rsidRPr="00ED1233">
        <w:rPr>
          <w:rFonts w:hint="cs"/>
          <w:rtl/>
        </w:rPr>
        <w:t>איתה</w:t>
      </w:r>
      <w:proofErr w:type="spellEnd"/>
      <w:r w:rsidRPr="00ED1233">
        <w:rPr>
          <w:rFonts w:hint="cs"/>
          <w:rtl/>
        </w:rPr>
        <w:t xml:space="preserve">. יש דעות לכאן ולכאן. </w:t>
      </w:r>
    </w:p>
    <w:p w:rsidR="00ED1233" w:rsidRPr="00ED1233" w:rsidRDefault="00ED1233" w:rsidP="00917DFC">
      <w:pPr>
        <w:rPr>
          <w:rtl/>
        </w:rPr>
      </w:pPr>
    </w:p>
    <w:p w:rsidR="00917DFC" w:rsidRPr="00ED1233" w:rsidRDefault="00917DFC" w:rsidP="00917DFC">
      <w:pPr>
        <w:rPr>
          <w:rtl/>
        </w:rPr>
      </w:pPr>
      <w:bookmarkStart w:id="339" w:name="_ETM_Q1_1514000"/>
      <w:bookmarkEnd w:id="339"/>
      <w:r w:rsidRPr="00ED1233">
        <w:rPr>
          <w:rFonts w:hint="cs"/>
          <w:rtl/>
        </w:rPr>
        <w:t xml:space="preserve">בהינתן השסתומים הנכונים, הגישה שלי היא שונה קצת מהגישה של חבר הכנסת </w:t>
      </w:r>
      <w:proofErr w:type="spellStart"/>
      <w:r w:rsidRPr="00ED1233">
        <w:rPr>
          <w:rFonts w:hint="cs"/>
          <w:rtl/>
        </w:rPr>
        <w:t>סגלוביץ</w:t>
      </w:r>
      <w:proofErr w:type="spellEnd"/>
      <w:r w:rsidRPr="00ED1233">
        <w:rPr>
          <w:rFonts w:hint="cs"/>
          <w:rtl/>
        </w:rPr>
        <w:t xml:space="preserve">' למשל, או גישה שבאה ואומרת: בעיקרון הם </w:t>
      </w:r>
      <w:bookmarkStart w:id="340" w:name="_ETM_Q1_1523000"/>
      <w:bookmarkEnd w:id="340"/>
      <w:r w:rsidRPr="00ED1233">
        <w:rPr>
          <w:rFonts w:hint="cs"/>
          <w:rtl/>
        </w:rPr>
        <w:t xml:space="preserve">צריכים להיות מטופלים אותו דבר, רק בגלל המציאות הביטחונית אנחנו </w:t>
      </w:r>
      <w:bookmarkStart w:id="341" w:name="_ETM_Q1_1533000"/>
      <w:bookmarkEnd w:id="341"/>
      <w:r w:rsidRPr="00ED1233">
        <w:rPr>
          <w:rFonts w:hint="cs"/>
          <w:rtl/>
        </w:rPr>
        <w:t xml:space="preserve">באילוץ. </w:t>
      </w:r>
    </w:p>
    <w:p w:rsidR="00917DFC" w:rsidRPr="00ED1233" w:rsidRDefault="00917DFC" w:rsidP="00917DFC">
      <w:pPr>
        <w:rPr>
          <w:rtl/>
        </w:rPr>
      </w:pPr>
    </w:p>
    <w:p w:rsidR="00917DFC" w:rsidRPr="00ED1233" w:rsidRDefault="00917DFC" w:rsidP="00917DFC">
      <w:pPr>
        <w:rPr>
          <w:rtl/>
        </w:rPr>
      </w:pPr>
      <w:r w:rsidRPr="00ED1233">
        <w:rPr>
          <w:rFonts w:hint="cs"/>
          <w:rtl/>
        </w:rPr>
        <w:t xml:space="preserve">שוב, אנחנו עכשיו בזמן מלוחמה, ודווקא פה </w:t>
      </w:r>
      <w:bookmarkStart w:id="342" w:name="_ETM_Q1_1539000"/>
      <w:bookmarkEnd w:id="342"/>
      <w:r w:rsidRPr="00ED1233">
        <w:rPr>
          <w:rFonts w:hint="cs"/>
          <w:rtl/>
        </w:rPr>
        <w:t xml:space="preserve">בהקשר הזה קיבלתי את עמדתו של חבר הכנסת </w:t>
      </w:r>
      <w:proofErr w:type="spellStart"/>
      <w:r w:rsidRPr="00ED1233">
        <w:rPr>
          <w:rFonts w:hint="cs"/>
          <w:rtl/>
        </w:rPr>
        <w:t>סגלוביץ</w:t>
      </w:r>
      <w:proofErr w:type="spellEnd"/>
      <w:r w:rsidRPr="00ED1233">
        <w:rPr>
          <w:rFonts w:hint="cs"/>
          <w:rtl/>
        </w:rPr>
        <w:t xml:space="preserve">' בדיונים, </w:t>
      </w:r>
      <w:bookmarkStart w:id="343" w:name="_ETM_Q1_1542000"/>
      <w:bookmarkEnd w:id="343"/>
      <w:r w:rsidRPr="00ED1233">
        <w:rPr>
          <w:rFonts w:hint="cs"/>
          <w:rtl/>
        </w:rPr>
        <w:t>כבר בכמה דיונים</w:t>
      </w:r>
      <w:r w:rsidR="00ED1233" w:rsidRPr="00ED1233">
        <w:rPr>
          <w:rFonts w:hint="cs"/>
          <w:rtl/>
        </w:rPr>
        <w:t>.</w:t>
      </w:r>
      <w:r w:rsidRPr="00ED1233">
        <w:rPr>
          <w:rFonts w:hint="cs"/>
          <w:rtl/>
        </w:rPr>
        <w:t xml:space="preserve"> הוא אמר לי: אנחנו בזמן מיוחד, נעשה </w:t>
      </w:r>
      <w:bookmarkStart w:id="344" w:name="_ETM_Q1_1546000"/>
      <w:bookmarkEnd w:id="344"/>
      <w:r w:rsidRPr="00ED1233">
        <w:rPr>
          <w:rFonts w:hint="cs"/>
          <w:rtl/>
        </w:rPr>
        <w:t xml:space="preserve">דברים בהוראות שעה ונשב ונחקור עליהם יותר ברוגע בעתיד. יכול </w:t>
      </w:r>
      <w:bookmarkStart w:id="345" w:name="_ETM_Q1_1551000"/>
      <w:bookmarkEnd w:id="345"/>
      <w:r w:rsidRPr="00ED1233">
        <w:rPr>
          <w:rFonts w:hint="cs"/>
          <w:rtl/>
        </w:rPr>
        <w:t xml:space="preserve">להיות שאותו ויכוח יתקיים בינינו בעוד שנתיים, כשנשב על איזה </w:t>
      </w:r>
      <w:bookmarkStart w:id="346" w:name="_ETM_Q1_1555000"/>
      <w:bookmarkEnd w:id="346"/>
      <w:r w:rsidRPr="00ED1233">
        <w:rPr>
          <w:rFonts w:hint="cs"/>
          <w:rtl/>
        </w:rPr>
        <w:t xml:space="preserve">הסדר קבע לטיפול בהסדר ביטחוני, כן או לא, ויכול להיות </w:t>
      </w:r>
      <w:bookmarkStart w:id="347" w:name="_ETM_Q1_1558000"/>
      <w:bookmarkEnd w:id="347"/>
      <w:r w:rsidRPr="00ED1233">
        <w:rPr>
          <w:rFonts w:hint="cs"/>
          <w:rtl/>
        </w:rPr>
        <w:t xml:space="preserve">שבעוד שנתיים, אני אשתכנע בעמדתו, הוא ישתכנע בעמדתי, אבל הוא </w:t>
      </w:r>
      <w:bookmarkStart w:id="348" w:name="_ETM_Q1_1562000"/>
      <w:bookmarkEnd w:id="348"/>
      <w:r w:rsidRPr="00ED1233">
        <w:rPr>
          <w:rFonts w:hint="cs"/>
          <w:rtl/>
        </w:rPr>
        <w:t>אומר ובצדק</w:t>
      </w:r>
      <w:r w:rsidR="00ED1233" w:rsidRPr="00ED1233">
        <w:rPr>
          <w:rFonts w:hint="cs"/>
          <w:rtl/>
        </w:rPr>
        <w:t>:</w:t>
      </w:r>
      <w:r w:rsidRPr="00ED1233">
        <w:rPr>
          <w:rFonts w:hint="cs"/>
          <w:rtl/>
        </w:rPr>
        <w:t xml:space="preserve"> בואו לא נקבל את כל ההחלטות כאן ועכשיו </w:t>
      </w:r>
      <w:bookmarkStart w:id="349" w:name="_ETM_Q1_1566000"/>
      <w:bookmarkEnd w:id="349"/>
      <w:r w:rsidRPr="00ED1233">
        <w:rPr>
          <w:rFonts w:hint="cs"/>
          <w:rtl/>
        </w:rPr>
        <w:t xml:space="preserve">לתמיד, כאשר כולנו תחת ההשפעה של ה-7 באוקטובר </w:t>
      </w:r>
      <w:bookmarkStart w:id="350" w:name="_ETM_Q1_1568000"/>
      <w:bookmarkEnd w:id="350"/>
      <w:r w:rsidRPr="00ED1233">
        <w:rPr>
          <w:rFonts w:hint="cs"/>
          <w:rtl/>
        </w:rPr>
        <w:t>והמלחמה</w:t>
      </w:r>
      <w:r w:rsidR="00ED1233" w:rsidRPr="00ED1233">
        <w:rPr>
          <w:rFonts w:hint="cs"/>
          <w:rtl/>
        </w:rPr>
        <w:t>.</w:t>
      </w:r>
      <w:r w:rsidRPr="00ED1233">
        <w:rPr>
          <w:rFonts w:hint="cs"/>
          <w:rtl/>
        </w:rPr>
        <w:t xml:space="preserve"> בזה אני חושב שהוא צודק, ולכן אנחנו בעולם של </w:t>
      </w:r>
      <w:bookmarkStart w:id="351" w:name="_ETM_Q1_1572000"/>
      <w:bookmarkEnd w:id="351"/>
      <w:r w:rsidRPr="00ED1233">
        <w:rPr>
          <w:rFonts w:hint="cs"/>
          <w:rtl/>
        </w:rPr>
        <w:t>הוראות שעה.</w:t>
      </w:r>
    </w:p>
    <w:p w:rsidR="00917DFC" w:rsidRPr="00ED1233" w:rsidRDefault="00917DFC" w:rsidP="00917DFC">
      <w:pPr>
        <w:rPr>
          <w:rtl/>
        </w:rPr>
      </w:pPr>
      <w:bookmarkStart w:id="352" w:name="_ETM_Q1_1575000"/>
      <w:bookmarkEnd w:id="352"/>
    </w:p>
    <w:p w:rsidR="00917DFC" w:rsidRPr="00ED1233" w:rsidRDefault="00917DFC" w:rsidP="00917DFC">
      <w:pPr>
        <w:pStyle w:val="a4"/>
        <w:keepNext/>
        <w:rPr>
          <w:rtl/>
        </w:rPr>
      </w:pPr>
      <w:bookmarkStart w:id="353" w:name="ET_speaker_נועה_ברודסקי_לוי_47"/>
      <w:r w:rsidRPr="00ED1233">
        <w:rPr>
          <w:rStyle w:val="TagStyle"/>
          <w:rtl/>
        </w:rPr>
        <w:t xml:space="preserve"> &lt;&lt; דובר &gt;&gt; </w:t>
      </w:r>
      <w:r w:rsidRPr="00ED1233">
        <w:rPr>
          <w:rtl/>
        </w:rPr>
        <w:t>נועה ברודסקי לוי:</w:t>
      </w:r>
      <w:r w:rsidRPr="00ED1233">
        <w:rPr>
          <w:rStyle w:val="TagStyle"/>
          <w:rtl/>
        </w:rPr>
        <w:t xml:space="preserve"> &lt;&lt; דובר &gt;&gt;</w:t>
      </w:r>
      <w:r w:rsidRPr="00ED1233">
        <w:rPr>
          <w:rtl/>
        </w:rPr>
        <w:t xml:space="preserve">   </w:t>
      </w:r>
      <w:bookmarkEnd w:id="353"/>
    </w:p>
    <w:p w:rsidR="00917DFC" w:rsidRPr="00ED1233" w:rsidRDefault="00917DFC" w:rsidP="00917DFC">
      <w:pPr>
        <w:pStyle w:val="KeepWithNext"/>
        <w:rPr>
          <w:rtl/>
        </w:rPr>
      </w:pPr>
    </w:p>
    <w:p w:rsidR="00917DFC" w:rsidRPr="00ED1233" w:rsidRDefault="00917DFC" w:rsidP="000D3313">
      <w:pPr>
        <w:rPr>
          <w:rtl/>
        </w:rPr>
      </w:pPr>
      <w:r w:rsidRPr="00ED1233">
        <w:rPr>
          <w:rFonts w:hint="cs"/>
          <w:rtl/>
        </w:rPr>
        <w:t xml:space="preserve">יש עוד מילה אחת על זה, שלמעשה מי שיוצא </w:t>
      </w:r>
      <w:bookmarkStart w:id="354" w:name="_ETM_Q1_1580000"/>
      <w:bookmarkEnd w:id="354"/>
      <w:r w:rsidRPr="00ED1233">
        <w:rPr>
          <w:rFonts w:hint="cs"/>
          <w:rtl/>
        </w:rPr>
        <w:t xml:space="preserve">היום בגדול זה באמת </w:t>
      </w:r>
      <w:r w:rsidR="000D3313" w:rsidRPr="00ED1233">
        <w:rPr>
          <w:rFonts w:hint="cs"/>
          <w:rtl/>
        </w:rPr>
        <w:t xml:space="preserve">אותם תיקי הוכחות, וכמעט לא קורה שיוצאים </w:t>
      </w:r>
      <w:bookmarkStart w:id="355" w:name="_ETM_Q1_1586000"/>
      <w:bookmarkEnd w:id="355"/>
      <w:r w:rsidR="000D3313" w:rsidRPr="00ED1233">
        <w:rPr>
          <w:rFonts w:hint="cs"/>
          <w:rtl/>
        </w:rPr>
        <w:t xml:space="preserve">לדיונים של הארכות מעצר. וזה כן משהו </w:t>
      </w:r>
      <w:bookmarkStart w:id="356" w:name="_ETM_Q1_1590000"/>
      <w:bookmarkEnd w:id="356"/>
      <w:r w:rsidR="000D3313" w:rsidRPr="00ED1233">
        <w:rPr>
          <w:rFonts w:hint="cs"/>
          <w:rtl/>
        </w:rPr>
        <w:t xml:space="preserve">שצריך שוב לחשוב עליו כשזה לאורך זמן. גם בתקופת הקורונה </w:t>
      </w:r>
      <w:bookmarkStart w:id="357" w:name="_ETM_Q1_1597000"/>
      <w:bookmarkEnd w:id="357"/>
      <w:r w:rsidR="000D3313" w:rsidRPr="00ED1233">
        <w:rPr>
          <w:rFonts w:hint="cs"/>
          <w:rtl/>
        </w:rPr>
        <w:t xml:space="preserve">להבדיל, אבל עדיין גם שם, התפיסה הייתה בעיקרון שמביאים כמה </w:t>
      </w:r>
      <w:bookmarkStart w:id="358" w:name="_ETM_Q1_1600000"/>
      <w:bookmarkEnd w:id="358"/>
      <w:r w:rsidR="000D3313" w:rsidRPr="00ED1233">
        <w:rPr>
          <w:rFonts w:hint="cs"/>
          <w:rtl/>
        </w:rPr>
        <w:t>שיותר שאפשר באותה תקופה.</w:t>
      </w:r>
    </w:p>
    <w:p w:rsidR="000D3313" w:rsidRPr="00ED1233" w:rsidRDefault="000D3313" w:rsidP="000D3313">
      <w:pPr>
        <w:rPr>
          <w:rtl/>
        </w:rPr>
      </w:pPr>
      <w:bookmarkStart w:id="359" w:name="_ETM_Q1_1602000"/>
      <w:bookmarkEnd w:id="359"/>
    </w:p>
    <w:p w:rsidR="000D3313" w:rsidRPr="00ED1233" w:rsidRDefault="000D3313" w:rsidP="000D3313">
      <w:pPr>
        <w:pStyle w:val="af6"/>
        <w:keepNext/>
        <w:rPr>
          <w:rtl/>
        </w:rPr>
      </w:pPr>
      <w:bookmarkStart w:id="360" w:name="ET_yor_6157_48"/>
      <w:r w:rsidRPr="00ED1233">
        <w:rPr>
          <w:rStyle w:val="TagStyle"/>
          <w:rtl/>
        </w:rPr>
        <w:t xml:space="preserve"> &lt;&lt; </w:t>
      </w:r>
      <w:proofErr w:type="spellStart"/>
      <w:r w:rsidRPr="00ED1233">
        <w:rPr>
          <w:rStyle w:val="TagStyle"/>
          <w:rtl/>
        </w:rPr>
        <w:t>יור</w:t>
      </w:r>
      <w:proofErr w:type="spellEnd"/>
      <w:r w:rsidRPr="00ED1233">
        <w:rPr>
          <w:rStyle w:val="TagStyle"/>
          <w:rtl/>
        </w:rPr>
        <w:t xml:space="preserve">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360"/>
    </w:p>
    <w:p w:rsidR="000D3313" w:rsidRPr="00ED1233" w:rsidRDefault="000D3313" w:rsidP="000D3313">
      <w:pPr>
        <w:pStyle w:val="KeepWithNext"/>
        <w:rPr>
          <w:rtl/>
        </w:rPr>
      </w:pPr>
    </w:p>
    <w:p w:rsidR="000D3313" w:rsidRPr="00ED1233" w:rsidRDefault="000D3313" w:rsidP="000D3313">
      <w:pPr>
        <w:rPr>
          <w:rtl/>
        </w:rPr>
      </w:pPr>
      <w:bookmarkStart w:id="361" w:name="_ETM_Q1_1601000"/>
      <w:bookmarkEnd w:id="361"/>
      <w:r w:rsidRPr="00ED1233">
        <w:rPr>
          <w:rFonts w:hint="cs"/>
          <w:rtl/>
        </w:rPr>
        <w:t xml:space="preserve">האם את רוצה להכריח אותי שאני אגיד שוב שלדעתי זה לא אותו דבר? אז אני אגיד </w:t>
      </w:r>
      <w:bookmarkStart w:id="362" w:name="_ETM_Q1_1605000"/>
      <w:bookmarkEnd w:id="362"/>
      <w:r w:rsidRPr="00ED1233">
        <w:rPr>
          <w:rFonts w:hint="cs"/>
          <w:rtl/>
        </w:rPr>
        <w:t>שוב שזה לא אותו דבר.</w:t>
      </w:r>
    </w:p>
    <w:p w:rsidR="000D3313" w:rsidRPr="00ED1233" w:rsidRDefault="000D3313" w:rsidP="000D3313">
      <w:pPr>
        <w:rPr>
          <w:rtl/>
        </w:rPr>
      </w:pPr>
    </w:p>
    <w:p w:rsidR="000D3313" w:rsidRPr="00ED1233" w:rsidRDefault="000D3313" w:rsidP="000D3313">
      <w:pPr>
        <w:pStyle w:val="a4"/>
        <w:keepNext/>
        <w:rPr>
          <w:rtl/>
        </w:rPr>
      </w:pPr>
      <w:bookmarkStart w:id="363" w:name="ET_speaker_נועה_ברודסקי_לוי_49"/>
      <w:r w:rsidRPr="00ED1233">
        <w:rPr>
          <w:rStyle w:val="TagStyle"/>
          <w:rtl/>
        </w:rPr>
        <w:t xml:space="preserve"> &lt;&lt; דובר &gt;&gt; </w:t>
      </w:r>
      <w:r w:rsidRPr="00ED1233">
        <w:rPr>
          <w:rtl/>
        </w:rPr>
        <w:t>נועה ברודסקי לוי:</w:t>
      </w:r>
      <w:r w:rsidRPr="00ED1233">
        <w:rPr>
          <w:rStyle w:val="TagStyle"/>
          <w:rtl/>
        </w:rPr>
        <w:t xml:space="preserve"> &lt;&lt; דובר &gt;&gt;</w:t>
      </w:r>
      <w:r w:rsidRPr="00ED1233">
        <w:rPr>
          <w:rtl/>
        </w:rPr>
        <w:t xml:space="preserve">   </w:t>
      </w:r>
      <w:bookmarkEnd w:id="363"/>
    </w:p>
    <w:p w:rsidR="000D3313" w:rsidRPr="00ED1233" w:rsidRDefault="000D3313" w:rsidP="000D3313">
      <w:pPr>
        <w:pStyle w:val="KeepWithNext"/>
        <w:rPr>
          <w:rtl/>
        </w:rPr>
      </w:pPr>
    </w:p>
    <w:p w:rsidR="00917DFC" w:rsidRPr="00ED1233" w:rsidRDefault="000D3313" w:rsidP="000B62AE">
      <w:pPr>
        <w:rPr>
          <w:rtl/>
        </w:rPr>
      </w:pPr>
      <w:bookmarkStart w:id="364" w:name="_ETM_Q1_1604000"/>
      <w:bookmarkEnd w:id="364"/>
      <w:r w:rsidRPr="00ED1233">
        <w:rPr>
          <w:rFonts w:hint="cs"/>
          <w:rtl/>
        </w:rPr>
        <w:t>אבל הוועדה לא קיבלה בינתיים החלטה</w:t>
      </w:r>
      <w:r w:rsidR="000B62AE" w:rsidRPr="00ED1233">
        <w:rPr>
          <w:rFonts w:hint="cs"/>
          <w:rtl/>
        </w:rPr>
        <w:t xml:space="preserve"> שזה הדבר </w:t>
      </w:r>
      <w:bookmarkStart w:id="365" w:name="_ETM_Q1_1610000"/>
      <w:bookmarkEnd w:id="365"/>
      <w:r w:rsidR="000B62AE" w:rsidRPr="00ED1233">
        <w:rPr>
          <w:rFonts w:hint="cs"/>
          <w:rtl/>
        </w:rPr>
        <w:t>הראוי והנכון, אלא כי יש אילוצים.</w:t>
      </w:r>
      <w:bookmarkStart w:id="366" w:name="_ETM_Q1_1608000"/>
      <w:bookmarkStart w:id="367" w:name="_ETM_Q1_1574000"/>
      <w:bookmarkStart w:id="368" w:name="_ETM_Q1_1416000"/>
      <w:bookmarkEnd w:id="366"/>
      <w:bookmarkEnd w:id="367"/>
      <w:bookmarkEnd w:id="368"/>
    </w:p>
    <w:p w:rsidR="000B62AE" w:rsidRPr="00ED1233" w:rsidRDefault="000B62AE" w:rsidP="000B62AE">
      <w:pPr>
        <w:rPr>
          <w:rtl/>
        </w:rPr>
      </w:pPr>
      <w:bookmarkStart w:id="369" w:name="_ETM_Q1_1611000"/>
      <w:bookmarkEnd w:id="369"/>
    </w:p>
    <w:p w:rsidR="00917DFC" w:rsidRPr="00ED1233" w:rsidRDefault="00917DFC" w:rsidP="00917DFC">
      <w:pPr>
        <w:pStyle w:val="af6"/>
        <w:keepNext/>
        <w:rPr>
          <w:rtl/>
        </w:rPr>
      </w:pPr>
      <w:bookmarkStart w:id="370" w:name="ET_yor_6157_44"/>
      <w:r w:rsidRPr="00ED1233">
        <w:rPr>
          <w:rStyle w:val="TagStyle"/>
          <w:rtl/>
        </w:rPr>
        <w:t xml:space="preserve"> &lt;&lt; </w:t>
      </w:r>
      <w:proofErr w:type="spellStart"/>
      <w:r w:rsidRPr="00ED1233">
        <w:rPr>
          <w:rStyle w:val="TagStyle"/>
          <w:rtl/>
        </w:rPr>
        <w:t>יור</w:t>
      </w:r>
      <w:proofErr w:type="spellEnd"/>
      <w:r w:rsidRPr="00ED1233">
        <w:rPr>
          <w:rStyle w:val="TagStyle"/>
          <w:rtl/>
        </w:rPr>
        <w:t xml:space="preserve">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370"/>
    </w:p>
    <w:p w:rsidR="00917DFC" w:rsidRPr="00ED1233" w:rsidRDefault="00917DFC" w:rsidP="00917DFC">
      <w:pPr>
        <w:pStyle w:val="KeepWithNext"/>
        <w:rPr>
          <w:rtl/>
        </w:rPr>
      </w:pPr>
    </w:p>
    <w:p w:rsidR="00917DFC" w:rsidRPr="00ED1233" w:rsidRDefault="000D3313" w:rsidP="00917DFC">
      <w:pPr>
        <w:rPr>
          <w:rtl/>
        </w:rPr>
      </w:pPr>
      <w:r w:rsidRPr="00ED1233">
        <w:rPr>
          <w:rFonts w:hint="cs"/>
          <w:rtl/>
        </w:rPr>
        <w:t>היא גם לא קיבלה החלטה אחרת.</w:t>
      </w:r>
      <w:r w:rsidR="000B62AE" w:rsidRPr="00ED1233">
        <w:rPr>
          <w:rFonts w:hint="cs"/>
          <w:rtl/>
        </w:rPr>
        <w:t xml:space="preserve"> והמנגנון של להשאיר את </w:t>
      </w:r>
      <w:bookmarkStart w:id="371" w:name="_ETM_Q1_1615000"/>
      <w:bookmarkEnd w:id="371"/>
      <w:r w:rsidR="000B62AE" w:rsidRPr="00ED1233">
        <w:rPr>
          <w:rFonts w:hint="cs"/>
          <w:rtl/>
        </w:rPr>
        <w:t xml:space="preserve">זה בהוראת שעה נועד בין היתר כדי שנדון בנושא הזה, </w:t>
      </w:r>
      <w:bookmarkStart w:id="372" w:name="_ETM_Q1_1621000"/>
      <w:bookmarkEnd w:id="372"/>
      <w:r w:rsidR="000B62AE" w:rsidRPr="00ED1233">
        <w:rPr>
          <w:rFonts w:hint="cs"/>
          <w:rtl/>
        </w:rPr>
        <w:t xml:space="preserve">לא מתוך תפיסת העולם שלי, ולא מתוך תפיסת העולם </w:t>
      </w:r>
      <w:bookmarkStart w:id="373" w:name="_ETM_Q1_1625000"/>
      <w:bookmarkEnd w:id="373"/>
      <w:r w:rsidR="000B62AE" w:rsidRPr="00ED1233">
        <w:rPr>
          <w:rFonts w:hint="cs"/>
          <w:rtl/>
        </w:rPr>
        <w:t xml:space="preserve">של חבר הכנסת </w:t>
      </w:r>
      <w:proofErr w:type="spellStart"/>
      <w:r w:rsidR="000B62AE" w:rsidRPr="00ED1233">
        <w:rPr>
          <w:rFonts w:hint="cs"/>
          <w:rtl/>
        </w:rPr>
        <w:t>סגלוביץ</w:t>
      </w:r>
      <w:proofErr w:type="spellEnd"/>
      <w:r w:rsidR="000B62AE" w:rsidRPr="00ED1233">
        <w:rPr>
          <w:rFonts w:hint="cs"/>
          <w:rtl/>
        </w:rPr>
        <w:t>'</w:t>
      </w:r>
      <w:r w:rsidR="00ED1233" w:rsidRPr="00ED1233">
        <w:rPr>
          <w:rFonts w:hint="cs"/>
          <w:rtl/>
        </w:rPr>
        <w:t>,</w:t>
      </w:r>
      <w:r w:rsidR="000B62AE" w:rsidRPr="00ED1233">
        <w:rPr>
          <w:rFonts w:hint="cs"/>
          <w:rtl/>
        </w:rPr>
        <w:t xml:space="preserve"> או מתוך תפיסת העולם שלך, אלא </w:t>
      </w:r>
      <w:bookmarkStart w:id="374" w:name="_ETM_Q1_1627000"/>
      <w:bookmarkEnd w:id="374"/>
      <w:r w:rsidR="000B62AE" w:rsidRPr="00ED1233">
        <w:rPr>
          <w:rFonts w:hint="cs"/>
          <w:rtl/>
        </w:rPr>
        <w:t xml:space="preserve">ברוגע. </w:t>
      </w:r>
    </w:p>
    <w:p w:rsidR="000B62AE" w:rsidRPr="00ED1233" w:rsidRDefault="000B62AE" w:rsidP="00917DFC">
      <w:pPr>
        <w:rPr>
          <w:rtl/>
        </w:rPr>
      </w:pPr>
      <w:bookmarkStart w:id="375" w:name="_ETM_Q1_1629000"/>
      <w:bookmarkEnd w:id="375"/>
    </w:p>
    <w:p w:rsidR="000B62AE" w:rsidRPr="00ED1233" w:rsidRDefault="000B62AE" w:rsidP="00917DFC">
      <w:pPr>
        <w:rPr>
          <w:rtl/>
        </w:rPr>
      </w:pPr>
      <w:bookmarkStart w:id="376" w:name="_ETM_Q1_1630000"/>
      <w:bookmarkEnd w:id="376"/>
      <w:r w:rsidRPr="00ED1233">
        <w:rPr>
          <w:rFonts w:hint="cs"/>
          <w:rtl/>
        </w:rPr>
        <w:t xml:space="preserve">מאחר שכרגע אין מחלוקת להבנתי שכרגע אין </w:t>
      </w:r>
      <w:bookmarkStart w:id="377" w:name="_ETM_Q1_1632000"/>
      <w:bookmarkEnd w:id="377"/>
      <w:r w:rsidRPr="00ED1233">
        <w:rPr>
          <w:rFonts w:hint="cs"/>
          <w:rtl/>
        </w:rPr>
        <w:t>ברירה ואין מנוס, אלא לעשות את הדבר הזה, לכן אנחנו שם. ישי, בבקשה.</w:t>
      </w:r>
    </w:p>
    <w:p w:rsidR="000B62AE" w:rsidRPr="00ED1233" w:rsidRDefault="000B62AE" w:rsidP="00917DFC">
      <w:pPr>
        <w:rPr>
          <w:rtl/>
        </w:rPr>
      </w:pPr>
      <w:bookmarkStart w:id="378" w:name="_ETM_Q1_1638000"/>
      <w:bookmarkEnd w:id="378"/>
    </w:p>
    <w:p w:rsidR="000B62AE" w:rsidRPr="00ED1233" w:rsidRDefault="000B62AE" w:rsidP="000B62AE">
      <w:pPr>
        <w:pStyle w:val="af9"/>
        <w:keepNext/>
        <w:rPr>
          <w:rtl/>
        </w:rPr>
      </w:pPr>
      <w:bookmarkStart w:id="379" w:name="ET_guest_576214_50"/>
      <w:r w:rsidRPr="00ED1233">
        <w:rPr>
          <w:rStyle w:val="TagStyle"/>
          <w:rtl/>
        </w:rPr>
        <w:t xml:space="preserve"> &lt;&lt; אורח &gt;&gt; </w:t>
      </w:r>
      <w:r w:rsidRPr="00ED1233">
        <w:rPr>
          <w:rtl/>
        </w:rPr>
        <w:t>ישי שרון:</w:t>
      </w:r>
      <w:r w:rsidRPr="00ED1233">
        <w:rPr>
          <w:rStyle w:val="TagStyle"/>
          <w:rtl/>
        </w:rPr>
        <w:t xml:space="preserve"> &lt;&lt; אורח &gt;&gt;</w:t>
      </w:r>
      <w:r w:rsidRPr="00ED1233">
        <w:rPr>
          <w:rtl/>
        </w:rPr>
        <w:t xml:space="preserve">   </w:t>
      </w:r>
      <w:bookmarkEnd w:id="379"/>
    </w:p>
    <w:p w:rsidR="000B62AE" w:rsidRPr="00ED1233" w:rsidRDefault="000B62AE" w:rsidP="000B62AE">
      <w:pPr>
        <w:pStyle w:val="KeepWithNext"/>
        <w:rPr>
          <w:rtl/>
        </w:rPr>
      </w:pPr>
    </w:p>
    <w:p w:rsidR="000B62AE" w:rsidRPr="00ED1233" w:rsidRDefault="000B62AE" w:rsidP="000B62AE">
      <w:pPr>
        <w:rPr>
          <w:rtl/>
        </w:rPr>
      </w:pPr>
      <w:bookmarkStart w:id="380" w:name="_ETM_Q1_1639000"/>
      <w:bookmarkEnd w:id="380"/>
      <w:r w:rsidRPr="00ED1233">
        <w:rPr>
          <w:rFonts w:hint="cs"/>
          <w:rtl/>
        </w:rPr>
        <w:t>רק כמה חידודים</w:t>
      </w:r>
      <w:r w:rsidR="00ED1233" w:rsidRPr="00ED1233">
        <w:rPr>
          <w:rFonts w:hint="cs"/>
          <w:rtl/>
        </w:rPr>
        <w:t>,</w:t>
      </w:r>
      <w:r w:rsidRPr="00ED1233">
        <w:rPr>
          <w:rFonts w:hint="cs"/>
          <w:rtl/>
        </w:rPr>
        <w:t xml:space="preserve"> בעקבות הדברים של שי </w:t>
      </w:r>
      <w:bookmarkStart w:id="381" w:name="_ETM_Q1_1642000"/>
      <w:bookmarkEnd w:id="381"/>
      <w:r w:rsidRPr="00ED1233">
        <w:rPr>
          <w:rFonts w:hint="cs"/>
          <w:rtl/>
        </w:rPr>
        <w:t>גליק. כפי שהיושב-ראש ציין</w:t>
      </w:r>
      <w:r w:rsidR="00ED1233" w:rsidRPr="00ED1233">
        <w:rPr>
          <w:rFonts w:hint="cs"/>
          <w:rtl/>
        </w:rPr>
        <w:t>,</w:t>
      </w:r>
      <w:r w:rsidRPr="00ED1233">
        <w:rPr>
          <w:rFonts w:hint="cs"/>
          <w:rtl/>
        </w:rPr>
        <w:t xml:space="preserve"> ההסדר הנוכחי לא מדבר רק על </w:t>
      </w:r>
      <w:bookmarkStart w:id="382" w:name="_ETM_Q1_1646000"/>
      <w:bookmarkEnd w:id="382"/>
      <w:r w:rsidRPr="00ED1233">
        <w:rPr>
          <w:rFonts w:hint="cs"/>
          <w:rtl/>
        </w:rPr>
        <w:t xml:space="preserve">עצורי אסון שמחת תורה ועצורי המלחמה בעזה, הוא מתייחס לכלל </w:t>
      </w:r>
      <w:bookmarkStart w:id="383" w:name="_ETM_Q1_1651000"/>
      <w:bookmarkEnd w:id="383"/>
      <w:r w:rsidRPr="00ED1233">
        <w:rPr>
          <w:rFonts w:hint="cs"/>
          <w:rtl/>
        </w:rPr>
        <w:t xml:space="preserve">הכלואים הביטחוניים בכל השירות, והוא גם מתייחס לכלל הדיונים. זאת </w:t>
      </w:r>
      <w:bookmarkStart w:id="384" w:name="_ETM_Q1_1656000"/>
      <w:bookmarkEnd w:id="384"/>
      <w:r w:rsidRPr="00ED1233">
        <w:rPr>
          <w:rFonts w:hint="cs"/>
          <w:rtl/>
        </w:rPr>
        <w:t xml:space="preserve">אומרת, לא רק מעצר ימים, אלא כלל הדיונים ששם גם </w:t>
      </w:r>
      <w:bookmarkStart w:id="385" w:name="_ETM_Q1_1660000"/>
      <w:bookmarkEnd w:id="385"/>
      <w:r w:rsidRPr="00ED1233">
        <w:rPr>
          <w:rFonts w:hint="cs"/>
          <w:rtl/>
        </w:rPr>
        <w:t xml:space="preserve">חלות עילות מינוי רחבות יותר, זה לא רק העניין של </w:t>
      </w:r>
      <w:bookmarkStart w:id="386" w:name="_ETM_Q1_1663000"/>
      <w:bookmarkEnd w:id="386"/>
      <w:r w:rsidRPr="00ED1233">
        <w:rPr>
          <w:rFonts w:hint="cs"/>
          <w:rtl/>
        </w:rPr>
        <w:t>קיום הדיון בהיוועדות חזותית.</w:t>
      </w:r>
    </w:p>
    <w:p w:rsidR="000B62AE" w:rsidRPr="00ED1233" w:rsidRDefault="000B62AE" w:rsidP="000B62AE">
      <w:pPr>
        <w:rPr>
          <w:rtl/>
        </w:rPr>
      </w:pPr>
    </w:p>
    <w:p w:rsidR="000B62AE" w:rsidRPr="00ED1233" w:rsidRDefault="000B62AE" w:rsidP="000B62AE">
      <w:pPr>
        <w:rPr>
          <w:rtl/>
        </w:rPr>
      </w:pPr>
      <w:bookmarkStart w:id="387" w:name="_ETM_Q1_1667000"/>
      <w:bookmarkEnd w:id="387"/>
      <w:r w:rsidRPr="00ED1233">
        <w:rPr>
          <w:rFonts w:hint="cs"/>
          <w:rtl/>
        </w:rPr>
        <w:t xml:space="preserve">בלי קשר, אני חושב שאסור לגעת </w:t>
      </w:r>
      <w:bookmarkStart w:id="388" w:name="_ETM_Q1_1670000"/>
      <w:bookmarkEnd w:id="388"/>
      <w:r w:rsidRPr="00ED1233">
        <w:rPr>
          <w:rFonts w:hint="cs"/>
          <w:rtl/>
        </w:rPr>
        <w:t xml:space="preserve">בעיקרון הבסיסי, </w:t>
      </w:r>
      <w:r w:rsidR="00ED1233" w:rsidRPr="00ED1233">
        <w:rPr>
          <w:rFonts w:hint="cs"/>
          <w:rtl/>
        </w:rPr>
        <w:t>ו</w:t>
      </w:r>
      <w:r w:rsidRPr="00ED1233">
        <w:rPr>
          <w:rFonts w:hint="cs"/>
          <w:rtl/>
        </w:rPr>
        <w:t xml:space="preserve">אגב הוא זה שהחוקתיות בכלל של ההיוועדות </w:t>
      </w:r>
      <w:bookmarkStart w:id="389" w:name="_ETM_Q1_1675000"/>
      <w:bookmarkEnd w:id="389"/>
      <w:r w:rsidRPr="00ED1233">
        <w:rPr>
          <w:rFonts w:hint="cs"/>
          <w:rtl/>
        </w:rPr>
        <w:t>החזותית בנויה על</w:t>
      </w:r>
      <w:r w:rsidR="00ED1233" w:rsidRPr="00ED1233">
        <w:rPr>
          <w:rFonts w:hint="cs"/>
          <w:rtl/>
        </w:rPr>
        <w:t>יו</w:t>
      </w:r>
      <w:r w:rsidRPr="00ED1233">
        <w:rPr>
          <w:rFonts w:hint="cs"/>
          <w:rtl/>
        </w:rPr>
        <w:t xml:space="preserve">, </w:t>
      </w:r>
      <w:r w:rsidR="00ED1233" w:rsidRPr="00ED1233">
        <w:rPr>
          <w:rFonts w:hint="cs"/>
          <w:rtl/>
        </w:rPr>
        <w:t>ש</w:t>
      </w:r>
      <w:r w:rsidRPr="00ED1233">
        <w:rPr>
          <w:rFonts w:hint="cs"/>
          <w:rtl/>
        </w:rPr>
        <w:t xml:space="preserve">ככל שמקיימים דיון בהיוועדות חזותית, </w:t>
      </w:r>
      <w:bookmarkStart w:id="390" w:name="_ETM_Q1_1681000"/>
      <w:bookmarkEnd w:id="390"/>
      <w:r w:rsidRPr="00ED1233">
        <w:rPr>
          <w:rFonts w:hint="cs"/>
          <w:rtl/>
        </w:rPr>
        <w:t xml:space="preserve">קיים סניגור באולם. </w:t>
      </w:r>
    </w:p>
    <w:p w:rsidR="000B62AE" w:rsidRPr="00ED1233" w:rsidRDefault="000B62AE" w:rsidP="000B62AE">
      <w:pPr>
        <w:rPr>
          <w:rtl/>
        </w:rPr>
      </w:pPr>
    </w:p>
    <w:p w:rsidR="000B62AE" w:rsidRPr="00ED1233" w:rsidRDefault="000B62AE" w:rsidP="000B62AE">
      <w:pPr>
        <w:pStyle w:val="af6"/>
        <w:keepNext/>
        <w:rPr>
          <w:rtl/>
        </w:rPr>
      </w:pPr>
      <w:bookmarkStart w:id="391" w:name="ET_yor_6157_51"/>
      <w:r w:rsidRPr="00ED1233">
        <w:rPr>
          <w:rStyle w:val="TagStyle"/>
          <w:rtl/>
        </w:rPr>
        <w:t xml:space="preserve"> &lt;&lt; </w:t>
      </w:r>
      <w:proofErr w:type="spellStart"/>
      <w:r w:rsidRPr="00ED1233">
        <w:rPr>
          <w:rStyle w:val="TagStyle"/>
          <w:rtl/>
        </w:rPr>
        <w:t>יור</w:t>
      </w:r>
      <w:proofErr w:type="spellEnd"/>
      <w:r w:rsidRPr="00ED1233">
        <w:rPr>
          <w:rStyle w:val="TagStyle"/>
          <w:rtl/>
        </w:rPr>
        <w:t xml:space="preserve">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391"/>
    </w:p>
    <w:p w:rsidR="000B62AE" w:rsidRPr="00ED1233" w:rsidRDefault="000B62AE" w:rsidP="000B62AE">
      <w:pPr>
        <w:pStyle w:val="KeepWithNext"/>
        <w:rPr>
          <w:rtl/>
        </w:rPr>
      </w:pPr>
    </w:p>
    <w:p w:rsidR="000B62AE" w:rsidRPr="00ED1233" w:rsidRDefault="000B62AE" w:rsidP="000B62AE">
      <w:pPr>
        <w:rPr>
          <w:rtl/>
        </w:rPr>
      </w:pPr>
      <w:bookmarkStart w:id="392" w:name="_ETM_Q1_1683000"/>
      <w:bookmarkEnd w:id="392"/>
      <w:r w:rsidRPr="00ED1233">
        <w:rPr>
          <w:rFonts w:hint="cs"/>
          <w:rtl/>
        </w:rPr>
        <w:t xml:space="preserve">לכן אני חושב שהפתרון של הצעת החוק </w:t>
      </w:r>
      <w:bookmarkStart w:id="393" w:name="_ETM_Q1_1685000"/>
      <w:bookmarkEnd w:id="393"/>
      <w:r w:rsidRPr="00ED1233">
        <w:rPr>
          <w:rFonts w:hint="cs"/>
          <w:rtl/>
        </w:rPr>
        <w:t>הפרטית שלי נותן מענה לכל הבעיות.</w:t>
      </w:r>
    </w:p>
    <w:p w:rsidR="000B62AE" w:rsidRPr="00ED1233" w:rsidRDefault="000B62AE" w:rsidP="000B62AE">
      <w:pPr>
        <w:rPr>
          <w:rtl/>
        </w:rPr>
      </w:pPr>
      <w:bookmarkStart w:id="394" w:name="_ETM_Q1_1684000"/>
      <w:bookmarkEnd w:id="394"/>
    </w:p>
    <w:p w:rsidR="000B62AE" w:rsidRPr="00ED1233" w:rsidRDefault="000B62AE" w:rsidP="000B62AE">
      <w:pPr>
        <w:pStyle w:val="af9"/>
        <w:keepNext/>
        <w:rPr>
          <w:rtl/>
        </w:rPr>
      </w:pPr>
      <w:bookmarkStart w:id="395" w:name="ET_guest_576214_52"/>
      <w:r w:rsidRPr="00ED1233">
        <w:rPr>
          <w:rStyle w:val="TagStyle"/>
          <w:rtl/>
        </w:rPr>
        <w:t xml:space="preserve"> &lt;&lt; אורח &gt;&gt; </w:t>
      </w:r>
      <w:r w:rsidRPr="00ED1233">
        <w:rPr>
          <w:rtl/>
        </w:rPr>
        <w:t>ישי שרון:</w:t>
      </w:r>
      <w:r w:rsidRPr="00ED1233">
        <w:rPr>
          <w:rStyle w:val="TagStyle"/>
          <w:rtl/>
        </w:rPr>
        <w:t xml:space="preserve"> &lt;&lt; אורח &gt;&gt;</w:t>
      </w:r>
      <w:r w:rsidRPr="00ED1233">
        <w:rPr>
          <w:rtl/>
        </w:rPr>
        <w:t xml:space="preserve">   </w:t>
      </w:r>
      <w:bookmarkEnd w:id="395"/>
    </w:p>
    <w:p w:rsidR="000B62AE" w:rsidRPr="00ED1233" w:rsidRDefault="000B62AE" w:rsidP="000B62AE">
      <w:pPr>
        <w:pStyle w:val="KeepWithNext"/>
        <w:rPr>
          <w:rtl/>
        </w:rPr>
      </w:pPr>
    </w:p>
    <w:p w:rsidR="000B62AE" w:rsidRPr="00ED1233" w:rsidRDefault="000B62AE" w:rsidP="000B62AE">
      <w:pPr>
        <w:rPr>
          <w:rtl/>
        </w:rPr>
      </w:pPr>
      <w:bookmarkStart w:id="396" w:name="_ETM_Q1_1687000"/>
      <w:bookmarkEnd w:id="396"/>
      <w:r w:rsidRPr="00ED1233">
        <w:rPr>
          <w:rFonts w:hint="cs"/>
          <w:rtl/>
        </w:rPr>
        <w:t xml:space="preserve">לכן הפתרון שנשקל </w:t>
      </w:r>
      <w:bookmarkStart w:id="397" w:name="_ETM_Q1_1692000"/>
      <w:bookmarkEnd w:id="397"/>
      <w:r w:rsidRPr="00ED1233">
        <w:rPr>
          <w:rFonts w:hint="cs"/>
          <w:rtl/>
        </w:rPr>
        <w:t>הרבה יותר אפקטיבי, נותן את המענה לכל הצדדים.</w:t>
      </w:r>
    </w:p>
    <w:p w:rsidR="000B62AE" w:rsidRPr="00ED1233" w:rsidRDefault="000B62AE" w:rsidP="000B62AE">
      <w:pPr>
        <w:rPr>
          <w:rtl/>
        </w:rPr>
      </w:pPr>
    </w:p>
    <w:p w:rsidR="000B62AE" w:rsidRPr="00ED1233" w:rsidRDefault="000B62AE" w:rsidP="000B62AE">
      <w:pPr>
        <w:pStyle w:val="af6"/>
        <w:keepNext/>
        <w:rPr>
          <w:rtl/>
        </w:rPr>
      </w:pPr>
      <w:bookmarkStart w:id="398" w:name="ET_yor_6157_53"/>
      <w:r w:rsidRPr="00ED1233">
        <w:rPr>
          <w:rStyle w:val="TagStyle"/>
          <w:rtl/>
        </w:rPr>
        <w:t xml:space="preserve"> &lt;&lt; </w:t>
      </w:r>
      <w:proofErr w:type="spellStart"/>
      <w:r w:rsidRPr="00ED1233">
        <w:rPr>
          <w:rStyle w:val="TagStyle"/>
          <w:rtl/>
        </w:rPr>
        <w:t>יור</w:t>
      </w:r>
      <w:proofErr w:type="spellEnd"/>
      <w:r w:rsidRPr="00ED1233">
        <w:rPr>
          <w:rStyle w:val="TagStyle"/>
          <w:rtl/>
        </w:rPr>
        <w:t xml:space="preserve">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398"/>
    </w:p>
    <w:p w:rsidR="000B62AE" w:rsidRPr="00ED1233" w:rsidRDefault="000B62AE" w:rsidP="000B62AE">
      <w:pPr>
        <w:pStyle w:val="KeepWithNext"/>
        <w:rPr>
          <w:rtl/>
        </w:rPr>
      </w:pPr>
    </w:p>
    <w:p w:rsidR="000B62AE" w:rsidRPr="00ED1233" w:rsidRDefault="000B62AE" w:rsidP="000B62AE">
      <w:pPr>
        <w:rPr>
          <w:rtl/>
        </w:rPr>
      </w:pPr>
      <w:bookmarkStart w:id="399" w:name="_ETM_Q1_1694000"/>
      <w:bookmarkEnd w:id="399"/>
      <w:r w:rsidRPr="00ED1233">
        <w:rPr>
          <w:rFonts w:hint="cs"/>
          <w:rtl/>
        </w:rPr>
        <w:t xml:space="preserve">תודה. אנחנו נעבור </w:t>
      </w:r>
      <w:bookmarkStart w:id="400" w:name="_ETM_Q1_1695000"/>
      <w:bookmarkEnd w:id="400"/>
      <w:r w:rsidRPr="00ED1233">
        <w:rPr>
          <w:rFonts w:hint="cs"/>
          <w:rtl/>
        </w:rPr>
        <w:t>להקראה ולהצבעה. בבקשה.</w:t>
      </w:r>
    </w:p>
    <w:p w:rsidR="000B62AE" w:rsidRPr="00ED1233" w:rsidRDefault="000B62AE" w:rsidP="000B62AE">
      <w:pPr>
        <w:rPr>
          <w:rtl/>
        </w:rPr>
      </w:pPr>
      <w:bookmarkStart w:id="401" w:name="_ETM_Q1_1700000"/>
      <w:bookmarkEnd w:id="401"/>
    </w:p>
    <w:p w:rsidR="000B62AE" w:rsidRPr="00ED1233" w:rsidRDefault="000B62AE" w:rsidP="000B62AE">
      <w:pPr>
        <w:pStyle w:val="a4"/>
        <w:keepNext/>
        <w:rPr>
          <w:rtl/>
        </w:rPr>
      </w:pPr>
      <w:bookmarkStart w:id="402" w:name="ET_speaker_נועה_ברודסקי_לוי_54"/>
      <w:r w:rsidRPr="00ED1233">
        <w:rPr>
          <w:rStyle w:val="TagStyle"/>
          <w:rtl/>
        </w:rPr>
        <w:t xml:space="preserve"> &lt;&lt; דובר &gt;&gt; </w:t>
      </w:r>
      <w:r w:rsidRPr="00ED1233">
        <w:rPr>
          <w:rtl/>
        </w:rPr>
        <w:t>נועה ברודסקי לוי:</w:t>
      </w:r>
      <w:r w:rsidRPr="00ED1233">
        <w:rPr>
          <w:rStyle w:val="TagStyle"/>
          <w:rtl/>
        </w:rPr>
        <w:t xml:space="preserve"> &lt;&lt; דובר &gt;&gt;</w:t>
      </w:r>
      <w:r w:rsidRPr="00ED1233">
        <w:rPr>
          <w:rtl/>
        </w:rPr>
        <w:t xml:space="preserve">   </w:t>
      </w:r>
      <w:bookmarkEnd w:id="402"/>
    </w:p>
    <w:p w:rsidR="000B62AE" w:rsidRPr="00ED1233" w:rsidRDefault="000B62AE" w:rsidP="000B62AE">
      <w:pPr>
        <w:pStyle w:val="KeepWithNext"/>
        <w:rPr>
          <w:rtl/>
        </w:rPr>
      </w:pPr>
    </w:p>
    <w:p w:rsidR="00C325F6" w:rsidRPr="00ED1233" w:rsidRDefault="00C325F6" w:rsidP="00C325F6">
      <w:pPr>
        <w:jc w:val="center"/>
        <w:rPr>
          <w:b/>
          <w:bCs/>
          <w:sz w:val="28"/>
          <w:szCs w:val="28"/>
          <w:rtl/>
        </w:rPr>
      </w:pPr>
      <w:bookmarkStart w:id="403" w:name="_ETM_Q1_1702000"/>
      <w:bookmarkStart w:id="404" w:name="_ETM_Q1_403000"/>
      <w:bookmarkStart w:id="405" w:name="_ETM_Q1_392000"/>
      <w:bookmarkEnd w:id="403"/>
      <w:bookmarkEnd w:id="404"/>
      <w:bookmarkEnd w:id="405"/>
      <w:r w:rsidRPr="00ED1233">
        <w:rPr>
          <w:b/>
          <w:bCs/>
          <w:sz w:val="28"/>
          <w:szCs w:val="28"/>
          <w:rtl/>
        </w:rPr>
        <w:t>הארכת הכרזה על הגבלה ביטחונית (מס' 9)</w:t>
      </w:r>
    </w:p>
    <w:p w:rsidR="00C325F6" w:rsidRPr="00ED1233" w:rsidRDefault="00C325F6" w:rsidP="00C325F6">
      <w:pPr>
        <w:jc w:val="center"/>
        <w:rPr>
          <w:rFonts w:ascii="David" w:hAnsi="David"/>
          <w:b/>
          <w:bCs/>
          <w:rtl/>
        </w:rPr>
      </w:pPr>
    </w:p>
    <w:p w:rsidR="00C325F6" w:rsidRPr="00ED1233" w:rsidRDefault="00C325F6" w:rsidP="000B62AE">
      <w:pPr>
        <w:jc w:val="center"/>
        <w:rPr>
          <w:rFonts w:ascii="David" w:hAnsi="David"/>
          <w:b/>
          <w:bCs/>
          <w:rtl/>
        </w:rPr>
      </w:pPr>
      <w:r w:rsidRPr="00ED1233">
        <w:rPr>
          <w:rFonts w:ascii="David" w:hAnsi="David"/>
          <w:b/>
          <w:bCs/>
          <w:rtl/>
        </w:rPr>
        <w:t xml:space="preserve">לפי חוק קיום דיונים בהיוועדות חזותית בהשתתפות עצורים, אסירים וכלואים (הוראת שעה – חרבות ברזל), </w:t>
      </w:r>
      <w:proofErr w:type="spellStart"/>
      <w:r w:rsidRPr="00ED1233">
        <w:rPr>
          <w:rFonts w:ascii="David" w:hAnsi="David"/>
          <w:b/>
          <w:bCs/>
          <w:rtl/>
        </w:rPr>
        <w:t>התשפ"ד</w:t>
      </w:r>
      <w:proofErr w:type="spellEnd"/>
      <w:r w:rsidR="000B62AE" w:rsidRPr="00ED1233">
        <w:rPr>
          <w:rFonts w:ascii="David" w:hAnsi="David" w:hint="cs"/>
          <w:b/>
          <w:bCs/>
          <w:rtl/>
        </w:rPr>
        <w:t>–</w:t>
      </w:r>
      <w:r w:rsidRPr="00ED1233">
        <w:rPr>
          <w:rFonts w:ascii="David" w:hAnsi="David"/>
          <w:b/>
          <w:bCs/>
          <w:rtl/>
        </w:rPr>
        <w:t>2023</w:t>
      </w:r>
    </w:p>
    <w:p w:rsidR="00C325F6" w:rsidRPr="00ED1233" w:rsidRDefault="00C325F6" w:rsidP="00C325F6">
      <w:pPr>
        <w:jc w:val="center"/>
        <w:rPr>
          <w:rFonts w:ascii="David" w:hAnsi="David"/>
          <w:b/>
          <w:bCs/>
          <w:rtl/>
        </w:rPr>
      </w:pPr>
    </w:p>
    <w:p w:rsidR="00C325F6" w:rsidRPr="00ED1233" w:rsidRDefault="00C325F6" w:rsidP="000B62AE">
      <w:pPr>
        <w:rPr>
          <w:rtl/>
        </w:rPr>
      </w:pPr>
      <w:r w:rsidRPr="00ED1233">
        <w:rPr>
          <w:rFonts w:ascii="David" w:hAnsi="David"/>
          <w:rtl/>
        </w:rPr>
        <w:t xml:space="preserve">בתוקף סמכותנו לפי סעיף 2(ה) לחוק קיום דיונים בהיוועדות חזותית בהשתתפות עצורים, אסירים וכלואים (הוראת שעה – חרבות ברזל), </w:t>
      </w:r>
      <w:proofErr w:type="spellStart"/>
      <w:r w:rsidRPr="00ED1233">
        <w:rPr>
          <w:rFonts w:ascii="David" w:hAnsi="David"/>
          <w:rtl/>
        </w:rPr>
        <w:t>התשפ"ד</w:t>
      </w:r>
      <w:proofErr w:type="spellEnd"/>
      <w:r w:rsidRPr="00ED1233">
        <w:rPr>
          <w:rFonts w:ascii="David" w:hAnsi="David"/>
          <w:rtl/>
        </w:rPr>
        <w:t xml:space="preserve">–2023 (להלן </w:t>
      </w:r>
      <w:r w:rsidR="000B62AE" w:rsidRPr="00ED1233">
        <w:rPr>
          <w:rFonts w:ascii="David" w:hAnsi="David" w:hint="cs"/>
          <w:rtl/>
        </w:rPr>
        <w:t>–</w:t>
      </w:r>
      <w:r w:rsidRPr="00ED1233">
        <w:rPr>
          <w:rFonts w:ascii="David" w:hAnsi="David"/>
          <w:rtl/>
        </w:rPr>
        <w:t xml:space="preserve"> החוק), 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במדינה, שבשלו הוכרז מצב מיוחד בעורף</w:t>
      </w:r>
      <w:r w:rsidRPr="00ED1233">
        <w:rPr>
          <w:rFonts w:ascii="David" w:hAnsi="David"/>
          <w:noProof/>
          <w:rtl/>
          <w:lang w:eastAsia="he-IL"/>
        </w:rPr>
        <w:t xml:space="preserve">, לא ניתן לקיים דיונים בנוכחותם, </w:t>
      </w:r>
      <w:r w:rsidRPr="00ED1233">
        <w:rPr>
          <w:rFonts w:ascii="David" w:hAnsi="David"/>
          <w:rtl/>
        </w:rPr>
        <w:t>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2(ג)</w:t>
      </w:r>
      <w:r w:rsidRPr="00ED1233">
        <w:rPr>
          <w:rFonts w:ascii="David" w:hAnsi="David"/>
        </w:rPr>
        <w:t xml:space="preserve"> </w:t>
      </w:r>
      <w:r w:rsidRPr="00ED1233">
        <w:rPr>
          <w:rFonts w:ascii="David" w:hAnsi="David"/>
          <w:rtl/>
        </w:rPr>
        <w:t>לחוק, ולאחר שהתקבל אישור ועדת החוקה, חוק ומשפט של</w:t>
      </w:r>
      <w:r w:rsidRPr="00ED1233">
        <w:rPr>
          <w:rtl/>
        </w:rPr>
        <w:t xml:space="preserve"> הכנסת, אנו מאריכים את תוקפה של ההכרזה על הגבלה ביטחונית מיום ו' בטבת </w:t>
      </w:r>
      <w:proofErr w:type="spellStart"/>
      <w:r w:rsidRPr="00ED1233">
        <w:rPr>
          <w:rtl/>
        </w:rPr>
        <w:t>התשפ"ד</w:t>
      </w:r>
      <w:proofErr w:type="spellEnd"/>
      <w:r w:rsidRPr="00ED1233">
        <w:rPr>
          <w:rtl/>
        </w:rPr>
        <w:t xml:space="preserve"> (18 בדצמבר 2023) לפי סעיף 38(ב) לחוק לתקופה נוספת, עד יום ב' באב </w:t>
      </w:r>
      <w:proofErr w:type="spellStart"/>
      <w:r w:rsidRPr="00ED1233">
        <w:rPr>
          <w:rtl/>
        </w:rPr>
        <w:t>התשפ"ד</w:t>
      </w:r>
      <w:proofErr w:type="spellEnd"/>
      <w:r w:rsidRPr="00ED1233">
        <w:rPr>
          <w:rtl/>
        </w:rPr>
        <w:t xml:space="preserve"> (6 באוגוסט 2024)</w:t>
      </w:r>
      <w:r w:rsidRPr="00ED1233">
        <w:rPr>
          <w:rFonts w:cs="Arial"/>
          <w:rtl/>
        </w:rPr>
        <w:t>.</w:t>
      </w:r>
    </w:p>
    <w:p w:rsidR="00C325F6" w:rsidRPr="00ED1233" w:rsidRDefault="00C325F6" w:rsidP="00C325F6">
      <w:pPr>
        <w:rPr>
          <w:rtl/>
        </w:rPr>
      </w:pPr>
    </w:p>
    <w:p w:rsidR="000B62AE" w:rsidRPr="00ED1233" w:rsidRDefault="000B62AE" w:rsidP="000B62AE">
      <w:pPr>
        <w:pStyle w:val="af6"/>
        <w:keepNext/>
        <w:rPr>
          <w:rtl/>
        </w:rPr>
      </w:pPr>
      <w:bookmarkStart w:id="406" w:name="ET_yor_6157_55"/>
      <w:r w:rsidRPr="00ED1233">
        <w:rPr>
          <w:rStyle w:val="TagStyle"/>
          <w:rtl/>
        </w:rPr>
        <w:t xml:space="preserve"> &lt;&lt; </w:t>
      </w:r>
      <w:proofErr w:type="spellStart"/>
      <w:r w:rsidRPr="00ED1233">
        <w:rPr>
          <w:rStyle w:val="TagStyle"/>
          <w:rtl/>
        </w:rPr>
        <w:t>יור</w:t>
      </w:r>
      <w:proofErr w:type="spellEnd"/>
      <w:r w:rsidRPr="00ED1233">
        <w:rPr>
          <w:rStyle w:val="TagStyle"/>
          <w:rtl/>
        </w:rPr>
        <w:t xml:space="preserve">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406"/>
    </w:p>
    <w:p w:rsidR="000B62AE" w:rsidRPr="00ED1233" w:rsidRDefault="000B62AE" w:rsidP="000B62AE">
      <w:pPr>
        <w:pStyle w:val="KeepWithNext"/>
        <w:rPr>
          <w:rtl/>
        </w:rPr>
      </w:pPr>
    </w:p>
    <w:p w:rsidR="000B62AE" w:rsidRPr="00ED1233" w:rsidRDefault="000B62AE" w:rsidP="000B62AE">
      <w:pPr>
        <w:rPr>
          <w:rtl/>
        </w:rPr>
      </w:pPr>
      <w:bookmarkStart w:id="407" w:name="_ETM_Q1_1758000"/>
      <w:bookmarkEnd w:id="407"/>
      <w:r w:rsidRPr="00ED1233">
        <w:rPr>
          <w:rFonts w:hint="cs"/>
          <w:rtl/>
        </w:rPr>
        <w:t>מי בעד ההכרזה, ירים את ידו. מי נגד? מי נמנע?</w:t>
      </w:r>
    </w:p>
    <w:p w:rsidR="000B62AE" w:rsidRPr="00ED1233" w:rsidRDefault="000B62AE" w:rsidP="000B62AE">
      <w:pPr>
        <w:rPr>
          <w:rtl/>
        </w:rPr>
      </w:pPr>
    </w:p>
    <w:p w:rsidR="000B62AE" w:rsidRPr="00ED1233" w:rsidRDefault="000B62AE" w:rsidP="000B62AE">
      <w:pPr>
        <w:pStyle w:val="af1"/>
        <w:keepNext/>
        <w:rPr>
          <w:rtl/>
        </w:rPr>
      </w:pPr>
      <w:bookmarkStart w:id="408" w:name="_ETM_Q1_1761000"/>
      <w:bookmarkEnd w:id="408"/>
      <w:r w:rsidRPr="00ED1233">
        <w:rPr>
          <w:rtl/>
        </w:rPr>
        <w:lastRenderedPageBreak/>
        <w:t>הצבעה</w:t>
      </w:r>
    </w:p>
    <w:p w:rsidR="000B62AE" w:rsidRPr="00ED1233" w:rsidRDefault="000B62AE" w:rsidP="000B62AE">
      <w:pPr>
        <w:pStyle w:val="--"/>
        <w:keepNext/>
        <w:rPr>
          <w:rtl/>
        </w:rPr>
      </w:pPr>
    </w:p>
    <w:p w:rsidR="000B62AE" w:rsidRPr="00ED1233" w:rsidRDefault="000B62AE" w:rsidP="000B62AE">
      <w:pPr>
        <w:pStyle w:val="--"/>
        <w:keepNext/>
        <w:rPr>
          <w:rtl/>
        </w:rPr>
      </w:pPr>
      <w:r w:rsidRPr="00ED1233">
        <w:rPr>
          <w:rtl/>
        </w:rPr>
        <w:t>בעד</w:t>
      </w:r>
      <w:r w:rsidRPr="00ED1233">
        <w:rPr>
          <w:rFonts w:hint="cs"/>
          <w:rtl/>
        </w:rPr>
        <w:t xml:space="preserve"> ההכרזה</w:t>
      </w:r>
      <w:r w:rsidRPr="00ED1233">
        <w:rPr>
          <w:rtl/>
        </w:rPr>
        <w:t xml:space="preserve"> – </w:t>
      </w:r>
      <w:r w:rsidRPr="00ED1233">
        <w:rPr>
          <w:rFonts w:hint="cs"/>
          <w:rtl/>
        </w:rPr>
        <w:t>2</w:t>
      </w:r>
    </w:p>
    <w:p w:rsidR="000B62AE" w:rsidRPr="00ED1233" w:rsidRDefault="000B62AE" w:rsidP="000B62AE">
      <w:pPr>
        <w:pStyle w:val="--"/>
        <w:keepNext/>
        <w:rPr>
          <w:rtl/>
        </w:rPr>
      </w:pPr>
      <w:r w:rsidRPr="00ED1233">
        <w:rPr>
          <w:rtl/>
        </w:rPr>
        <w:t xml:space="preserve">נגד – </w:t>
      </w:r>
      <w:r w:rsidRPr="00ED1233">
        <w:rPr>
          <w:rFonts w:hint="cs"/>
          <w:rtl/>
        </w:rPr>
        <w:t>אין</w:t>
      </w:r>
    </w:p>
    <w:p w:rsidR="000B62AE" w:rsidRPr="00ED1233" w:rsidRDefault="000B62AE" w:rsidP="000B62AE">
      <w:pPr>
        <w:pStyle w:val="--"/>
        <w:keepNext/>
        <w:rPr>
          <w:rtl/>
        </w:rPr>
      </w:pPr>
      <w:r w:rsidRPr="00ED1233">
        <w:rPr>
          <w:rtl/>
        </w:rPr>
        <w:t xml:space="preserve">נמנעים – </w:t>
      </w:r>
      <w:r w:rsidRPr="00ED1233">
        <w:rPr>
          <w:rFonts w:hint="cs"/>
          <w:rtl/>
        </w:rPr>
        <w:t>1</w:t>
      </w:r>
    </w:p>
    <w:p w:rsidR="000B62AE" w:rsidRPr="00ED1233" w:rsidRDefault="000B62AE" w:rsidP="000B62AE">
      <w:pPr>
        <w:pStyle w:val="af2"/>
        <w:rPr>
          <w:rtl/>
        </w:rPr>
      </w:pPr>
      <w:bookmarkStart w:id="409" w:name="_ETM_Q1_1766000"/>
      <w:bookmarkEnd w:id="409"/>
      <w:r w:rsidRPr="00ED1233">
        <w:rPr>
          <w:rFonts w:hint="cs"/>
          <w:rtl/>
        </w:rPr>
        <w:t>אושר</w:t>
      </w:r>
      <w:r w:rsidR="00ED1233" w:rsidRPr="00ED1233">
        <w:rPr>
          <w:rFonts w:hint="cs"/>
          <w:rtl/>
        </w:rPr>
        <w:t>ה</w:t>
      </w:r>
      <w:r w:rsidRPr="00ED1233">
        <w:rPr>
          <w:rFonts w:hint="cs"/>
          <w:rtl/>
        </w:rPr>
        <w:t>.</w:t>
      </w:r>
    </w:p>
    <w:p w:rsidR="000B62AE" w:rsidRPr="00ED1233" w:rsidRDefault="000B62AE" w:rsidP="000B62AE">
      <w:pPr>
        <w:pStyle w:val="af2"/>
        <w:rPr>
          <w:rtl/>
        </w:rPr>
      </w:pPr>
      <w:bookmarkStart w:id="410" w:name="_ETM_Q1_1759000"/>
      <w:bookmarkEnd w:id="410"/>
    </w:p>
    <w:p w:rsidR="000B62AE" w:rsidRPr="00ED1233" w:rsidRDefault="000B62AE" w:rsidP="000B62AE">
      <w:pPr>
        <w:pStyle w:val="af6"/>
        <w:keepNext/>
        <w:rPr>
          <w:rtl/>
        </w:rPr>
      </w:pPr>
      <w:bookmarkStart w:id="411" w:name="ET_yor_6157_56"/>
      <w:r w:rsidRPr="00ED1233">
        <w:rPr>
          <w:rStyle w:val="TagStyle"/>
          <w:rtl/>
        </w:rPr>
        <w:t xml:space="preserve"> &lt;&lt; </w:t>
      </w:r>
      <w:proofErr w:type="spellStart"/>
      <w:r w:rsidRPr="00ED1233">
        <w:rPr>
          <w:rStyle w:val="TagStyle"/>
          <w:rtl/>
        </w:rPr>
        <w:t>יור</w:t>
      </w:r>
      <w:proofErr w:type="spellEnd"/>
      <w:r w:rsidRPr="00ED1233">
        <w:rPr>
          <w:rStyle w:val="TagStyle"/>
          <w:rtl/>
        </w:rPr>
        <w:t xml:space="preserve"> &gt;&gt; </w:t>
      </w:r>
      <w:r w:rsidRPr="00ED1233">
        <w:rPr>
          <w:rtl/>
        </w:rPr>
        <w:t xml:space="preserve">היו"ר שמחה </w:t>
      </w:r>
      <w:proofErr w:type="spellStart"/>
      <w:r w:rsidRPr="00ED1233">
        <w:rPr>
          <w:rtl/>
        </w:rPr>
        <w:t>רוטמן</w:t>
      </w:r>
      <w:proofErr w:type="spellEnd"/>
      <w:r w:rsidRPr="00ED1233">
        <w:rPr>
          <w:rtl/>
        </w:rPr>
        <w:t>:</w:t>
      </w:r>
      <w:r w:rsidRPr="00ED1233">
        <w:rPr>
          <w:rStyle w:val="TagStyle"/>
          <w:rtl/>
        </w:rPr>
        <w:t xml:space="preserve"> &lt;&lt; יור &gt;&gt;</w:t>
      </w:r>
      <w:r w:rsidRPr="00ED1233">
        <w:rPr>
          <w:rtl/>
        </w:rPr>
        <w:t xml:space="preserve">   </w:t>
      </w:r>
      <w:bookmarkEnd w:id="411"/>
    </w:p>
    <w:p w:rsidR="000B62AE" w:rsidRPr="00ED1233" w:rsidRDefault="000B62AE" w:rsidP="000B62AE">
      <w:pPr>
        <w:pStyle w:val="KeepWithNext"/>
        <w:rPr>
          <w:rtl/>
        </w:rPr>
      </w:pPr>
    </w:p>
    <w:p w:rsidR="000B62AE" w:rsidRPr="00ED1233" w:rsidRDefault="000B62AE" w:rsidP="000B62AE">
      <w:pPr>
        <w:rPr>
          <w:rtl/>
        </w:rPr>
      </w:pPr>
      <w:bookmarkStart w:id="412" w:name="_ETM_Q1_1763000"/>
      <w:bookmarkEnd w:id="412"/>
      <w:r w:rsidRPr="00ED1233">
        <w:rPr>
          <w:rFonts w:hint="cs"/>
          <w:rtl/>
        </w:rPr>
        <w:t xml:space="preserve">שניים בעד. אין מתנגדים. נמנע אחד. </w:t>
      </w:r>
      <w:bookmarkStart w:id="413" w:name="_ETM_Q1_1768000"/>
      <w:bookmarkEnd w:id="413"/>
      <w:r w:rsidRPr="00ED1233">
        <w:rPr>
          <w:rFonts w:hint="cs"/>
          <w:rtl/>
        </w:rPr>
        <w:t xml:space="preserve">אני קובע כי ההכרזה על הגבלה ביטחונית (מס' 9) אושרה. </w:t>
      </w:r>
      <w:bookmarkStart w:id="414" w:name="_ETM_Q1_1776000"/>
      <w:bookmarkEnd w:id="414"/>
      <w:r w:rsidRPr="00ED1233">
        <w:rPr>
          <w:rFonts w:hint="cs"/>
          <w:rtl/>
        </w:rPr>
        <w:t>היא חתומה למעשה. האישור שלנו זה השלב האחרון</w:t>
      </w:r>
      <w:r w:rsidR="00ED1233" w:rsidRPr="00ED1233">
        <w:rPr>
          <w:rFonts w:hint="cs"/>
          <w:rtl/>
        </w:rPr>
        <w:t>,</w:t>
      </w:r>
      <w:r w:rsidRPr="00ED1233">
        <w:rPr>
          <w:rFonts w:hint="cs"/>
          <w:rtl/>
        </w:rPr>
        <w:t xml:space="preserve"> אני מניח. </w:t>
      </w:r>
      <w:bookmarkStart w:id="415" w:name="_ETM_Q1_1780000"/>
      <w:bookmarkEnd w:id="415"/>
      <w:r w:rsidRPr="00ED1233">
        <w:rPr>
          <w:rFonts w:hint="cs"/>
          <w:rtl/>
        </w:rPr>
        <w:t>תודה רבה לכולם. ישיבה זו נעולה.</w:t>
      </w:r>
    </w:p>
    <w:p w:rsidR="000B62AE" w:rsidRDefault="000B62AE" w:rsidP="000B62AE">
      <w:pPr>
        <w:rPr>
          <w:rtl/>
        </w:rPr>
      </w:pPr>
      <w:bookmarkStart w:id="416" w:name="_ETM_Q1_1782000"/>
      <w:bookmarkEnd w:id="416"/>
    </w:p>
    <w:p w:rsidR="00683A21" w:rsidRPr="00ED1233" w:rsidRDefault="00683A21" w:rsidP="000B62AE">
      <w:pPr>
        <w:rPr>
          <w:rtl/>
        </w:rPr>
      </w:pPr>
      <w:bookmarkStart w:id="417" w:name="_GoBack"/>
      <w:bookmarkEnd w:id="417"/>
    </w:p>
    <w:p w:rsidR="00C325F6" w:rsidRDefault="002F7BD9" w:rsidP="002F7BD9">
      <w:pPr>
        <w:pStyle w:val="afc"/>
        <w:keepNext/>
        <w:rPr>
          <w:rtl/>
        </w:rPr>
      </w:pPr>
      <w:bookmarkStart w:id="418" w:name="ET_meetingend_57"/>
      <w:r w:rsidRPr="00ED1233">
        <w:rPr>
          <w:rStyle w:val="TagStyle"/>
          <w:rtl/>
        </w:rPr>
        <w:t xml:space="preserve"> &lt;&lt; סיום &gt;&gt; </w:t>
      </w:r>
      <w:r w:rsidRPr="00ED1233">
        <w:rPr>
          <w:rtl/>
        </w:rPr>
        <w:t>הישיבה ננעלה בשעה 08:39.</w:t>
      </w:r>
      <w:r w:rsidRPr="00ED1233">
        <w:rPr>
          <w:rStyle w:val="TagStyle"/>
          <w:rtl/>
        </w:rPr>
        <w:t xml:space="preserve"> &lt;&lt; סיום &gt;&gt;</w:t>
      </w:r>
      <w:bookmarkEnd w:id="418"/>
    </w:p>
    <w:sectPr w:rsidR="00C325F6" w:rsidSect="00683A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29E" w:rsidRDefault="00EC029E">
      <w:r>
        <w:separator/>
      </w:r>
    </w:p>
  </w:endnote>
  <w:endnote w:type="continuationSeparator" w:id="0">
    <w:p w:rsidR="00EC029E" w:rsidRDefault="00EC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29E" w:rsidRDefault="00EC029E">
      <w:r>
        <w:separator/>
      </w:r>
    </w:p>
  </w:footnote>
  <w:footnote w:type="continuationSeparator" w:id="0">
    <w:p w:rsidR="00EC029E" w:rsidRDefault="00EC0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029E" w:rsidRDefault="00EC02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029E" w:rsidRDefault="00EC02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029E" w:rsidRDefault="00EC02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3A21">
      <w:rPr>
        <w:rStyle w:val="af7"/>
        <w:noProof/>
        <w:rtl/>
      </w:rPr>
      <w:t>9</w:t>
    </w:r>
    <w:r>
      <w:rPr>
        <w:rStyle w:val="af7"/>
      </w:rPr>
      <w:fldChar w:fldCharType="end"/>
    </w:r>
  </w:p>
  <w:p w:rsidR="00EC029E" w:rsidRPr="00CC5815" w:rsidRDefault="00EC029E" w:rsidP="008E5E3F">
    <w:pPr>
      <w:pStyle w:val="a3"/>
      <w:ind w:firstLine="0"/>
    </w:pPr>
    <w:r>
      <w:rPr>
        <w:rtl/>
      </w:rPr>
      <w:t>ועדת החוקה, חוק ומשפט</w:t>
    </w:r>
  </w:p>
  <w:p w:rsidR="00EC029E" w:rsidRPr="00CC5815" w:rsidRDefault="00EC029E" w:rsidP="008E5E3F">
    <w:pPr>
      <w:pStyle w:val="a3"/>
      <w:ind w:firstLine="0"/>
      <w:rPr>
        <w:rtl/>
      </w:rPr>
    </w:pPr>
    <w:r>
      <w:rPr>
        <w:rtl/>
      </w:rPr>
      <w:t>22/07/2024</w:t>
    </w:r>
  </w:p>
  <w:p w:rsidR="00EC029E" w:rsidRPr="00CC5815" w:rsidRDefault="00EC02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029E" w:rsidRDefault="00EC029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029E" w:rsidRDefault="00EC02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029E" w:rsidRDefault="00EC02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CB2"/>
    <w:rsid w:val="00092B80"/>
    <w:rsid w:val="000A17C6"/>
    <w:rsid w:val="000B060C"/>
    <w:rsid w:val="000B2EE6"/>
    <w:rsid w:val="000B5341"/>
    <w:rsid w:val="000B5BB2"/>
    <w:rsid w:val="000B62AE"/>
    <w:rsid w:val="000C47F5"/>
    <w:rsid w:val="000D3313"/>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7C7B"/>
    <w:rsid w:val="00227FEF"/>
    <w:rsid w:val="00261554"/>
    <w:rsid w:val="00275C03"/>
    <w:rsid w:val="00280D58"/>
    <w:rsid w:val="002B61C5"/>
    <w:rsid w:val="002D4BDB"/>
    <w:rsid w:val="002E5E31"/>
    <w:rsid w:val="002F26B0"/>
    <w:rsid w:val="002F7BD9"/>
    <w:rsid w:val="00303B4C"/>
    <w:rsid w:val="00321E62"/>
    <w:rsid w:val="00327BF8"/>
    <w:rsid w:val="00340AFA"/>
    <w:rsid w:val="00351577"/>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75D3"/>
    <w:rsid w:val="005C363E"/>
    <w:rsid w:val="005D61F3"/>
    <w:rsid w:val="005E1C6B"/>
    <w:rsid w:val="005F76B0"/>
    <w:rsid w:val="00610A19"/>
    <w:rsid w:val="00634F61"/>
    <w:rsid w:val="00681A47"/>
    <w:rsid w:val="00683A21"/>
    <w:rsid w:val="00695A47"/>
    <w:rsid w:val="006A0CB7"/>
    <w:rsid w:val="006B75DF"/>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5028"/>
    <w:rsid w:val="008713A4"/>
    <w:rsid w:val="00875F10"/>
    <w:rsid w:val="008B4476"/>
    <w:rsid w:val="008C6035"/>
    <w:rsid w:val="008C7015"/>
    <w:rsid w:val="008D1DFB"/>
    <w:rsid w:val="008E03B4"/>
    <w:rsid w:val="008E5E3F"/>
    <w:rsid w:val="008F4E1A"/>
    <w:rsid w:val="0090279B"/>
    <w:rsid w:val="00914904"/>
    <w:rsid w:val="00917DFC"/>
    <w:rsid w:val="009258CE"/>
    <w:rsid w:val="009515F0"/>
    <w:rsid w:val="009830CB"/>
    <w:rsid w:val="009950F6"/>
    <w:rsid w:val="009A5EB8"/>
    <w:rsid w:val="009D478A"/>
    <w:rsid w:val="009E6E93"/>
    <w:rsid w:val="009F1518"/>
    <w:rsid w:val="009F5773"/>
    <w:rsid w:val="00A15971"/>
    <w:rsid w:val="00A22C90"/>
    <w:rsid w:val="00A42723"/>
    <w:rsid w:val="00A540A4"/>
    <w:rsid w:val="00A64A6D"/>
    <w:rsid w:val="00A66020"/>
    <w:rsid w:val="00AB02EE"/>
    <w:rsid w:val="00AB3F3A"/>
    <w:rsid w:val="00AD4EC9"/>
    <w:rsid w:val="00AD6FFC"/>
    <w:rsid w:val="00AF31E6"/>
    <w:rsid w:val="00AF4150"/>
    <w:rsid w:val="00B0509A"/>
    <w:rsid w:val="00B120B2"/>
    <w:rsid w:val="00B50340"/>
    <w:rsid w:val="00B538D5"/>
    <w:rsid w:val="00B65508"/>
    <w:rsid w:val="00B8517A"/>
    <w:rsid w:val="00BA6446"/>
    <w:rsid w:val="00BD47B7"/>
    <w:rsid w:val="00C065A6"/>
    <w:rsid w:val="00C135D5"/>
    <w:rsid w:val="00C17DE1"/>
    <w:rsid w:val="00C22DCB"/>
    <w:rsid w:val="00C325F6"/>
    <w:rsid w:val="00C3598A"/>
    <w:rsid w:val="00C360BC"/>
    <w:rsid w:val="00C44800"/>
    <w:rsid w:val="00C52EC2"/>
    <w:rsid w:val="00C61DC1"/>
    <w:rsid w:val="00C64AFF"/>
    <w:rsid w:val="00C661EE"/>
    <w:rsid w:val="00C72438"/>
    <w:rsid w:val="00C763E4"/>
    <w:rsid w:val="00C8624A"/>
    <w:rsid w:val="00CA5363"/>
    <w:rsid w:val="00CB6D60"/>
    <w:rsid w:val="00CC5815"/>
    <w:rsid w:val="00CD73E3"/>
    <w:rsid w:val="00CE24B8"/>
    <w:rsid w:val="00CE5849"/>
    <w:rsid w:val="00CE79A0"/>
    <w:rsid w:val="00D278F7"/>
    <w:rsid w:val="00D3440D"/>
    <w:rsid w:val="00D37550"/>
    <w:rsid w:val="00D40A29"/>
    <w:rsid w:val="00D45D27"/>
    <w:rsid w:val="00D86E57"/>
    <w:rsid w:val="00D96B24"/>
    <w:rsid w:val="00DE5B80"/>
    <w:rsid w:val="00E33AE3"/>
    <w:rsid w:val="00E40654"/>
    <w:rsid w:val="00E61903"/>
    <w:rsid w:val="00E64116"/>
    <w:rsid w:val="00E960E6"/>
    <w:rsid w:val="00EA624B"/>
    <w:rsid w:val="00EB057D"/>
    <w:rsid w:val="00EB18E4"/>
    <w:rsid w:val="00EB5C85"/>
    <w:rsid w:val="00EC029E"/>
    <w:rsid w:val="00EC0AC2"/>
    <w:rsid w:val="00EC1FB3"/>
    <w:rsid w:val="00EC2CD4"/>
    <w:rsid w:val="00ED1233"/>
    <w:rsid w:val="00EE09AD"/>
    <w:rsid w:val="00F053E5"/>
    <w:rsid w:val="00F10D2D"/>
    <w:rsid w:val="00F16831"/>
    <w:rsid w:val="00F3623F"/>
    <w:rsid w:val="00F41C33"/>
    <w:rsid w:val="00F423F1"/>
    <w:rsid w:val="00F4792E"/>
    <w:rsid w:val="00F53584"/>
    <w:rsid w:val="00F549E5"/>
    <w:rsid w:val="00F63F05"/>
    <w:rsid w:val="00F72368"/>
    <w:rsid w:val="00F80BD9"/>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440D"/>
    <w:rPr>
      <w:rFonts w:cs="Arial"/>
      <w:b/>
      <w:bCs w:val="0"/>
      <w:vanish/>
      <w:color w:val="010000"/>
      <w:bdr w:val="single" w:sz="4" w:space="0" w:color="FF66FF"/>
    </w:rPr>
  </w:style>
  <w:style w:type="table" w:styleId="afd">
    <w:name w:val="Table Grid"/>
    <w:basedOn w:val="a1"/>
    <w:rsid w:val="00D34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C325F6"/>
    <w:pPr>
      <w:spacing w:after="160" w:line="256" w:lineRule="auto"/>
      <w:ind w:firstLine="0"/>
      <w:jc w:val="left"/>
    </w:pPr>
    <w:rPr>
      <w:rFonts w:asciiTheme="minorHAnsi" w:eastAsiaTheme="minorHAnsi" w:hAnsiTheme="minorHAnsi" w:cstheme="minorBidi"/>
      <w:sz w:val="22"/>
      <w:szCs w:val="20"/>
    </w:rPr>
  </w:style>
  <w:style w:type="character" w:customStyle="1" w:styleId="aff">
    <w:name w:val="טקסט הערת שוליים תו"/>
    <w:basedOn w:val="a0"/>
    <w:link w:val="afe"/>
    <w:semiHidden/>
    <w:rsid w:val="00C325F6"/>
    <w:rPr>
      <w:rFonts w:asciiTheme="minorHAnsi" w:eastAsiaTheme="minorHAnsi" w:hAnsiTheme="minorHAnsi" w:cstheme="minorBidi"/>
      <w:sz w:val="22"/>
    </w:rPr>
  </w:style>
  <w:style w:type="character" w:styleId="aff0">
    <w:name w:val="footnote reference"/>
    <w:semiHidden/>
    <w:unhideWhenUsed/>
    <w:rsid w:val="00C325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6702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E4042-C26C-4943-95CA-D261EB4B0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9</Pages>
  <Words>3115</Words>
  <Characters>17762</Characters>
  <Application>Microsoft Office Word</Application>
  <DocSecurity>0</DocSecurity>
  <Lines>148</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2024-09-16T05:14:00Z</dcterms:modified>
</cp:coreProperties>
</file>