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3C42">
      <w:pPr>
        <w:jc w:val="right"/>
        <w:rPr>
          <w:rFonts w:cs="Miriam"/>
          <w:rtl/>
        </w:rPr>
      </w:pPr>
      <w:bookmarkStart w:id="0" w:name="_GoBack"/>
      <w:bookmarkEnd w:id="0"/>
      <w:r>
        <w:rPr>
          <w:rFonts w:cs="Miriam"/>
          <w:rtl/>
        </w:rPr>
        <w:t>פרוטוקולים/כלכלה/1123</w:t>
      </w:r>
    </w:p>
    <w:p w:rsidR="00000000" w:rsidRDefault="00793C42">
      <w:pPr>
        <w:jc w:val="right"/>
        <w:rPr>
          <w:rFonts w:cs="Miriam"/>
          <w:rtl/>
        </w:rPr>
      </w:pPr>
      <w:r>
        <w:rPr>
          <w:rFonts w:cs="Miriam"/>
          <w:rtl/>
        </w:rPr>
        <w:tab/>
        <w:t>ירושלים, כ"ו בא</w:t>
      </w:r>
      <w:r>
        <w:rPr>
          <w:rFonts w:cs="Miriam"/>
          <w:rtl/>
        </w:rPr>
        <w:t>ב, תש"ס</w:t>
      </w:r>
    </w:p>
    <w:p w:rsidR="00000000" w:rsidRDefault="00793C42">
      <w:pPr>
        <w:jc w:val="right"/>
        <w:rPr>
          <w:rFonts w:cs="Miriam"/>
          <w:rtl/>
          <w:lang w:val="es"/>
        </w:rPr>
      </w:pPr>
      <w:r>
        <w:rPr>
          <w:rFonts w:cs="Miriam"/>
          <w:rtl/>
          <w:lang w:val="es"/>
        </w:rPr>
        <w:t>27 באוגוסט, 2000</w:t>
      </w:r>
    </w:p>
    <w:p w:rsidR="00000000" w:rsidRDefault="00793C42">
      <w:pPr>
        <w:jc w:val="right"/>
        <w:rPr>
          <w:rFonts w:cs="Miriam"/>
          <w:rtl/>
        </w:rPr>
      </w:pPr>
    </w:p>
    <w:p w:rsidR="00000000" w:rsidRDefault="00793C42">
      <w:pPr>
        <w:pStyle w:val="2"/>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93C42">
      <w:pPr>
        <w:rPr>
          <w:rFonts w:cs="David"/>
          <w:b/>
          <w:bCs/>
          <w:sz w:val="24"/>
          <w:szCs w:val="24"/>
          <w:rtl/>
        </w:rPr>
      </w:pPr>
      <w:r>
        <w:rPr>
          <w:rFonts w:cs="David"/>
          <w:b/>
          <w:bCs/>
          <w:sz w:val="24"/>
          <w:szCs w:val="24"/>
          <w:rtl/>
        </w:rPr>
        <w:t>מושב שני</w:t>
      </w:r>
    </w:p>
    <w:p w:rsidR="00000000" w:rsidRDefault="00793C42">
      <w:pPr>
        <w:rPr>
          <w:rFonts w:cs="David"/>
          <w:b/>
          <w:bCs/>
          <w:sz w:val="24"/>
          <w:szCs w:val="24"/>
          <w:rtl/>
        </w:rPr>
      </w:pPr>
    </w:p>
    <w:p w:rsidR="00000000" w:rsidRDefault="00793C42">
      <w:pPr>
        <w:rPr>
          <w:rFonts w:cs="David"/>
          <w:b/>
          <w:bCs/>
          <w:sz w:val="24"/>
          <w:szCs w:val="24"/>
          <w:rtl/>
        </w:rPr>
      </w:pPr>
    </w:p>
    <w:p w:rsidR="00000000" w:rsidRDefault="00793C42">
      <w:pPr>
        <w:jc w:val="center"/>
        <w:rPr>
          <w:rFonts w:cs="David"/>
          <w:b/>
          <w:bCs/>
          <w:sz w:val="24"/>
          <w:szCs w:val="24"/>
          <w:rtl/>
        </w:rPr>
      </w:pPr>
      <w:r>
        <w:rPr>
          <w:rFonts w:cs="David"/>
          <w:b/>
          <w:bCs/>
          <w:sz w:val="24"/>
          <w:szCs w:val="24"/>
          <w:rtl/>
        </w:rPr>
        <w:t>פרוטוקול מס' 39</w:t>
      </w:r>
    </w:p>
    <w:p w:rsidR="00000000" w:rsidRDefault="00793C42">
      <w:pPr>
        <w:jc w:val="center"/>
        <w:rPr>
          <w:rFonts w:cs="David"/>
          <w:b/>
          <w:bCs/>
          <w:sz w:val="24"/>
          <w:szCs w:val="24"/>
          <w:rtl/>
        </w:rPr>
      </w:pPr>
      <w:r>
        <w:rPr>
          <w:rFonts w:cs="David"/>
          <w:b/>
          <w:bCs/>
          <w:sz w:val="24"/>
          <w:szCs w:val="24"/>
          <w:rtl/>
        </w:rPr>
        <w:t>מישיבת ועדת הכלכלה</w:t>
      </w:r>
    </w:p>
    <w:p w:rsidR="00000000" w:rsidRDefault="00793C42">
      <w:pPr>
        <w:pStyle w:val="1"/>
        <w:jc w:val="center"/>
        <w:rPr>
          <w:rFonts w:cs="David"/>
          <w:b/>
          <w:bCs/>
          <w:sz w:val="24"/>
          <w:szCs w:val="24"/>
          <w:rtl/>
        </w:rPr>
      </w:pPr>
      <w:r>
        <w:rPr>
          <w:rFonts w:cs="David"/>
          <w:b/>
          <w:bCs/>
          <w:sz w:val="24"/>
          <w:szCs w:val="24"/>
          <w:rtl/>
        </w:rPr>
        <w:t>שהתקיימה ביום ב', כ' בכסלו התש"ס, 29 בנובמבר 1999, בשעה 11:25</w:t>
      </w:r>
    </w:p>
    <w:p w:rsidR="00000000" w:rsidRDefault="00793C42">
      <w:pPr>
        <w:rPr>
          <w:rFonts w:cs="David"/>
          <w:sz w:val="24"/>
          <w:szCs w:val="24"/>
          <w:rtl/>
        </w:rPr>
      </w:pPr>
    </w:p>
    <w:p w:rsidR="00000000" w:rsidRDefault="00793C42">
      <w:pPr>
        <w:rPr>
          <w:rFonts w:cs="David"/>
          <w:sz w:val="24"/>
          <w:szCs w:val="24"/>
          <w:rtl/>
        </w:rPr>
      </w:pPr>
    </w:p>
    <w:p w:rsidR="00000000" w:rsidRDefault="00793C42">
      <w:pPr>
        <w:rPr>
          <w:rFonts w:cs="David"/>
          <w:sz w:val="24"/>
          <w:szCs w:val="24"/>
          <w:rtl/>
        </w:rPr>
      </w:pPr>
    </w:p>
    <w:p w:rsidR="00000000" w:rsidRDefault="00793C42">
      <w:pPr>
        <w:rPr>
          <w:rFonts w:cs="David"/>
          <w:sz w:val="24"/>
          <w:szCs w:val="24"/>
          <w:rtl/>
        </w:rPr>
      </w:pPr>
    </w:p>
    <w:p w:rsidR="00000000" w:rsidRDefault="00793C42">
      <w:pPr>
        <w:rPr>
          <w:rFonts w:cs="David"/>
          <w:b/>
          <w:bCs/>
          <w:sz w:val="24"/>
          <w:szCs w:val="24"/>
          <w:u w:val="single"/>
          <w:rtl/>
        </w:rPr>
      </w:pPr>
      <w:r>
        <w:rPr>
          <w:rFonts w:cs="David"/>
          <w:b/>
          <w:bCs/>
          <w:sz w:val="24"/>
          <w:szCs w:val="24"/>
          <w:u w:val="single"/>
          <w:rtl/>
        </w:rPr>
        <w:t>נכחו:</w:t>
      </w:r>
    </w:p>
    <w:p w:rsidR="00000000" w:rsidRDefault="00793C42">
      <w:pPr>
        <w:rPr>
          <w:rFonts w:cs="David"/>
          <w:sz w:val="24"/>
          <w:szCs w:val="24"/>
          <w:rtl/>
        </w:rPr>
      </w:pPr>
      <w:r>
        <w:rPr>
          <w:rFonts w:cs="David"/>
          <w:b/>
          <w:bCs/>
          <w:sz w:val="24"/>
          <w:szCs w:val="24"/>
          <w:u w:val="single"/>
          <w:rtl/>
        </w:rPr>
        <w:t>חברי הוועדה:</w:t>
      </w:r>
      <w:r>
        <w:rPr>
          <w:rFonts w:cs="David"/>
          <w:sz w:val="24"/>
          <w:szCs w:val="24"/>
          <w:rtl/>
        </w:rPr>
        <w:tab/>
        <w:t>היו"ר אברהם פורז</w:t>
      </w:r>
    </w:p>
    <w:p w:rsidR="00000000" w:rsidRDefault="00793C42">
      <w:pPr>
        <w:pStyle w:val="3"/>
        <w:ind w:left="720" w:firstLine="720"/>
        <w:rPr>
          <w:rFonts w:cs="David"/>
          <w:sz w:val="24"/>
          <w:rtl/>
        </w:rPr>
      </w:pPr>
      <w:r>
        <w:rPr>
          <w:rFonts w:cs="David"/>
          <w:sz w:val="24"/>
          <w:rtl/>
        </w:rPr>
        <w:t>אברהם הירשזון</w:t>
      </w:r>
    </w:p>
    <w:p w:rsidR="00000000" w:rsidRDefault="00793C42">
      <w:pPr>
        <w:rPr>
          <w:rFonts w:cs="David"/>
          <w:sz w:val="24"/>
          <w:szCs w:val="24"/>
          <w:rtl/>
        </w:rPr>
      </w:pPr>
    </w:p>
    <w:p w:rsidR="00000000" w:rsidRDefault="00793C42">
      <w:pPr>
        <w:rPr>
          <w:rFonts w:cs="David"/>
          <w:sz w:val="24"/>
          <w:szCs w:val="24"/>
          <w:rtl/>
        </w:rPr>
      </w:pPr>
    </w:p>
    <w:p w:rsidR="00000000" w:rsidRDefault="00793C42">
      <w:pPr>
        <w:rPr>
          <w:rFonts w:cs="David"/>
          <w:sz w:val="24"/>
          <w:szCs w:val="24"/>
          <w:rtl/>
        </w:rPr>
      </w:pPr>
      <w:r>
        <w:rPr>
          <w:rFonts w:cs="David"/>
          <w:b/>
          <w:bCs/>
          <w:sz w:val="24"/>
          <w:szCs w:val="24"/>
          <w:u w:val="single"/>
          <w:rtl/>
        </w:rPr>
        <w:t>מוזמנים:</w:t>
      </w:r>
      <w:r>
        <w:rPr>
          <w:rFonts w:cs="David"/>
          <w:sz w:val="24"/>
          <w:szCs w:val="24"/>
          <w:rtl/>
        </w:rPr>
        <w:tab/>
        <w:t>עו"ד אלי אביר, משרד הת</w:t>
      </w:r>
      <w:r>
        <w:rPr>
          <w:rFonts w:cs="David"/>
          <w:sz w:val="24"/>
          <w:szCs w:val="24"/>
          <w:rtl/>
        </w:rPr>
        <w:t>חבורה</w:t>
      </w:r>
    </w:p>
    <w:p w:rsidR="00000000" w:rsidRDefault="00793C42">
      <w:pPr>
        <w:pStyle w:val="3"/>
        <w:ind w:left="720" w:firstLine="720"/>
        <w:rPr>
          <w:rFonts w:cs="David"/>
          <w:sz w:val="24"/>
          <w:rtl/>
        </w:rPr>
      </w:pPr>
      <w:r>
        <w:rPr>
          <w:rFonts w:cs="David"/>
          <w:sz w:val="24"/>
          <w:rtl/>
        </w:rPr>
        <w:t>עו"ד יפעת רווה, משרד התחבורה</w:t>
      </w:r>
    </w:p>
    <w:p w:rsidR="00000000" w:rsidRDefault="00793C42">
      <w:pPr>
        <w:rPr>
          <w:rFonts w:cs="David"/>
          <w:sz w:val="24"/>
          <w:szCs w:val="24"/>
          <w:rtl/>
        </w:rPr>
      </w:pPr>
    </w:p>
    <w:p w:rsidR="00000000" w:rsidRDefault="00793C42">
      <w:pPr>
        <w:rPr>
          <w:rFonts w:cs="David"/>
          <w:sz w:val="24"/>
          <w:szCs w:val="24"/>
          <w:rtl/>
        </w:rPr>
      </w:pPr>
    </w:p>
    <w:p w:rsidR="00000000" w:rsidRDefault="00793C42">
      <w:pPr>
        <w:rPr>
          <w:rFonts w:cs="David"/>
          <w:sz w:val="24"/>
          <w:szCs w:val="24"/>
          <w:rtl/>
        </w:rPr>
      </w:pPr>
      <w:r>
        <w:rPr>
          <w:rFonts w:cs="David"/>
          <w:b/>
          <w:bCs/>
          <w:sz w:val="24"/>
          <w:szCs w:val="24"/>
          <w:u w:val="single"/>
          <w:rtl/>
        </w:rPr>
        <w:t>יועצת משפטית:</w:t>
      </w:r>
      <w:r>
        <w:rPr>
          <w:rFonts w:cs="David"/>
          <w:sz w:val="24"/>
          <w:szCs w:val="24"/>
          <w:rtl/>
        </w:rPr>
        <w:t xml:space="preserve"> אתי בנדלר</w:t>
      </w:r>
    </w:p>
    <w:p w:rsidR="00000000" w:rsidRDefault="00793C42">
      <w:pPr>
        <w:rPr>
          <w:rFonts w:cs="David"/>
          <w:sz w:val="24"/>
          <w:szCs w:val="24"/>
          <w:rtl/>
        </w:rPr>
      </w:pPr>
    </w:p>
    <w:p w:rsidR="00000000" w:rsidRDefault="00793C42">
      <w:pPr>
        <w:rPr>
          <w:rFonts w:cs="David"/>
          <w:sz w:val="24"/>
          <w:szCs w:val="24"/>
          <w:rtl/>
        </w:rPr>
      </w:pPr>
      <w:r>
        <w:rPr>
          <w:rFonts w:cs="David"/>
          <w:b/>
          <w:bCs/>
          <w:sz w:val="24"/>
          <w:szCs w:val="24"/>
          <w:u w:val="single"/>
          <w:rtl/>
        </w:rPr>
        <w:t>מנהלת הוועדה:</w:t>
      </w:r>
      <w:r>
        <w:rPr>
          <w:rFonts w:cs="David"/>
          <w:sz w:val="24"/>
          <w:szCs w:val="24"/>
          <w:rtl/>
        </w:rPr>
        <w:t xml:space="preserve"> לאה ורון</w:t>
      </w:r>
    </w:p>
    <w:p w:rsidR="00000000" w:rsidRDefault="00793C42">
      <w:pPr>
        <w:rPr>
          <w:rFonts w:cs="David"/>
          <w:sz w:val="24"/>
          <w:szCs w:val="24"/>
          <w:rtl/>
        </w:rPr>
      </w:pPr>
    </w:p>
    <w:p w:rsidR="00000000" w:rsidRDefault="00793C42">
      <w:pPr>
        <w:rPr>
          <w:rFonts w:cs="David"/>
          <w:sz w:val="24"/>
          <w:szCs w:val="24"/>
          <w:rtl/>
        </w:rPr>
      </w:pPr>
      <w:r>
        <w:rPr>
          <w:rFonts w:cs="David"/>
          <w:b/>
          <w:bCs/>
          <w:sz w:val="24"/>
          <w:szCs w:val="24"/>
          <w:u w:val="single"/>
          <w:rtl/>
        </w:rPr>
        <w:t>נרשם על-ידי:</w:t>
      </w:r>
      <w:r>
        <w:rPr>
          <w:rFonts w:cs="David"/>
          <w:sz w:val="24"/>
          <w:szCs w:val="24"/>
          <w:rtl/>
        </w:rPr>
        <w:tab/>
        <w:t>חבר המתרגמים בע"מ</w:t>
      </w:r>
    </w:p>
    <w:p w:rsidR="00000000" w:rsidRDefault="00793C42">
      <w:pPr>
        <w:rPr>
          <w:rFonts w:cs="David"/>
          <w:sz w:val="24"/>
          <w:szCs w:val="24"/>
          <w:rtl/>
        </w:rPr>
      </w:pPr>
    </w:p>
    <w:p w:rsidR="00000000" w:rsidRDefault="00793C42">
      <w:pPr>
        <w:rPr>
          <w:rFonts w:cs="David"/>
          <w:sz w:val="24"/>
          <w:szCs w:val="24"/>
          <w:rtl/>
        </w:rPr>
      </w:pPr>
    </w:p>
    <w:p w:rsidR="00000000" w:rsidRDefault="00793C42">
      <w:pPr>
        <w:rPr>
          <w:rFonts w:cs="David"/>
          <w:sz w:val="24"/>
          <w:szCs w:val="24"/>
          <w:rtl/>
        </w:rPr>
      </w:pPr>
    </w:p>
    <w:p w:rsidR="00000000" w:rsidRDefault="00793C42">
      <w:pPr>
        <w:pStyle w:val="4"/>
        <w:rPr>
          <w:rFonts w:cs="David"/>
          <w:sz w:val="24"/>
          <w:rtl/>
        </w:rPr>
      </w:pPr>
      <w:r>
        <w:rPr>
          <w:rFonts w:cs="David"/>
          <w:sz w:val="24"/>
          <w:rtl/>
        </w:rPr>
        <w:t>ס ד ר    ה י ו ם</w:t>
      </w:r>
    </w:p>
    <w:p w:rsidR="00000000" w:rsidRDefault="00793C42">
      <w:pPr>
        <w:rPr>
          <w:rFonts w:cs="David"/>
          <w:sz w:val="24"/>
          <w:szCs w:val="24"/>
          <w:rtl/>
        </w:rPr>
      </w:pPr>
    </w:p>
    <w:p w:rsidR="00000000" w:rsidRDefault="00793C42">
      <w:pPr>
        <w:pStyle w:val="4"/>
        <w:rPr>
          <w:rFonts w:cs="David"/>
          <w:sz w:val="24"/>
          <w:rtl/>
        </w:rPr>
      </w:pPr>
      <w:r>
        <w:rPr>
          <w:rFonts w:cs="David"/>
          <w:sz w:val="24"/>
          <w:rtl/>
        </w:rPr>
        <w:t>ה צ ב ע ו ת</w:t>
      </w:r>
    </w:p>
    <w:p w:rsidR="00000000" w:rsidRDefault="00793C42">
      <w:pPr>
        <w:jc w:val="center"/>
        <w:rPr>
          <w:rFonts w:cs="David"/>
          <w:b/>
          <w:bCs/>
          <w:sz w:val="24"/>
          <w:szCs w:val="24"/>
          <w:rtl/>
        </w:rPr>
      </w:pPr>
    </w:p>
    <w:p w:rsidR="00000000" w:rsidRDefault="00793C42">
      <w:pPr>
        <w:jc w:val="center"/>
        <w:rPr>
          <w:rFonts w:cs="David"/>
          <w:b/>
          <w:bCs/>
          <w:sz w:val="24"/>
          <w:szCs w:val="24"/>
          <w:rtl/>
        </w:rPr>
      </w:pPr>
      <w:r>
        <w:rPr>
          <w:rFonts w:cs="David"/>
          <w:b/>
          <w:bCs/>
          <w:sz w:val="24"/>
          <w:szCs w:val="24"/>
          <w:rtl/>
        </w:rPr>
        <w:t>הקמת ועדת משנה לטיפול בהשבת הרכוש היהודי.</w:t>
      </w:r>
    </w:p>
    <w:p w:rsidR="00000000" w:rsidRDefault="00793C42">
      <w:pPr>
        <w:jc w:val="center"/>
        <w:rPr>
          <w:rFonts w:cs="David"/>
          <w:b/>
          <w:bCs/>
          <w:sz w:val="24"/>
          <w:szCs w:val="24"/>
          <w:rtl/>
        </w:rPr>
      </w:pPr>
    </w:p>
    <w:p w:rsidR="00000000" w:rsidRDefault="00793C42">
      <w:pPr>
        <w:jc w:val="center"/>
        <w:rPr>
          <w:rFonts w:cs="David"/>
          <w:b/>
          <w:bCs/>
          <w:sz w:val="24"/>
          <w:szCs w:val="24"/>
          <w:rtl/>
        </w:rPr>
      </w:pPr>
      <w:r>
        <w:rPr>
          <w:rFonts w:cs="David"/>
          <w:b/>
          <w:bCs/>
          <w:sz w:val="24"/>
          <w:szCs w:val="24"/>
          <w:rtl/>
        </w:rPr>
        <w:t>הצעת חוק לתיקון פקודת התעבורה (תיקון מס' 47) (תיקון), התש"ס</w:t>
      </w:r>
      <w:r>
        <w:rPr>
          <w:rFonts w:cs="David"/>
          <w:b/>
          <w:bCs/>
          <w:sz w:val="24"/>
          <w:szCs w:val="24"/>
          <w:rtl/>
        </w:rPr>
        <w:t>-1999.</w:t>
      </w:r>
    </w:p>
    <w:p w:rsidR="00000000" w:rsidRDefault="00793C42">
      <w:pPr>
        <w:jc w:val="center"/>
        <w:rPr>
          <w:rFonts w:cs="David"/>
          <w:b/>
          <w:bCs/>
          <w:sz w:val="24"/>
          <w:szCs w:val="24"/>
          <w:rtl/>
        </w:rPr>
      </w:pPr>
    </w:p>
    <w:p w:rsidR="00000000" w:rsidRDefault="00793C42">
      <w:pPr>
        <w:jc w:val="center"/>
        <w:rPr>
          <w:rFonts w:cs="David"/>
          <w:b/>
          <w:bCs/>
          <w:sz w:val="24"/>
          <w:szCs w:val="24"/>
          <w:rtl/>
        </w:rPr>
      </w:pPr>
      <w:r>
        <w:rPr>
          <w:rFonts w:cs="David"/>
          <w:b/>
          <w:bCs/>
          <w:sz w:val="24"/>
          <w:szCs w:val="24"/>
          <w:rtl/>
        </w:rPr>
        <w:t>הצעת חוק לתיקון פקודת התעבורה (תיקון מס' 49), התש"ס-1999.</w:t>
      </w:r>
    </w:p>
    <w:p w:rsidR="00000000" w:rsidRDefault="00793C42">
      <w:pPr>
        <w:jc w:val="center"/>
        <w:rPr>
          <w:rFonts w:cs="David"/>
          <w:sz w:val="24"/>
          <w:szCs w:val="24"/>
          <w:rtl/>
        </w:rPr>
      </w:pPr>
      <w:r>
        <w:rPr>
          <w:rFonts w:cs="David"/>
          <w:sz w:val="24"/>
          <w:szCs w:val="24"/>
          <w:rtl/>
        </w:rPr>
        <w:br w:type="page"/>
      </w:r>
      <w:r>
        <w:rPr>
          <w:rFonts w:cs="David"/>
          <w:b/>
          <w:bCs/>
          <w:sz w:val="24"/>
          <w:szCs w:val="24"/>
          <w:u w:val="single"/>
          <w:rtl/>
        </w:rPr>
        <w:lastRenderedPageBreak/>
        <w:t xml:space="preserve"> </w:t>
      </w:r>
    </w:p>
    <w:p w:rsidR="00000000" w:rsidRDefault="00793C42">
      <w:pPr>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מתכבד לפתוח את הישיבה השנייה של ועדת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הכלכלה.</w:t>
      </w:r>
    </w:p>
    <w:p w:rsidR="00000000" w:rsidRDefault="00793C42">
      <w:pPr>
        <w:rPr>
          <w:rFonts w:cs="David"/>
          <w:sz w:val="24"/>
          <w:szCs w:val="24"/>
          <w:rtl/>
        </w:rPr>
      </w:pPr>
    </w:p>
    <w:p w:rsidR="00000000" w:rsidRDefault="00793C42">
      <w:pPr>
        <w:pStyle w:val="4"/>
        <w:rPr>
          <w:rFonts w:cs="David"/>
          <w:sz w:val="24"/>
          <w:rtl/>
        </w:rPr>
      </w:pPr>
      <w:r>
        <w:rPr>
          <w:rFonts w:cs="David"/>
          <w:sz w:val="24"/>
          <w:rtl/>
        </w:rPr>
        <w:t>הקמת ועדת משנה לטיפול בהשבת הרכוש היהודי</w:t>
      </w:r>
    </w:p>
    <w:p w:rsidR="00000000" w:rsidRDefault="00793C42">
      <w:pPr>
        <w:rPr>
          <w:rFonts w:cs="David"/>
          <w:sz w:val="24"/>
          <w:szCs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אני מציע שיושב-ראש ועדת המשנה יהיה חבר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הכנסת </w:t>
      </w:r>
      <w:r>
        <w:rPr>
          <w:rFonts w:cs="David"/>
          <w:sz w:val="24"/>
          <w:rtl/>
        </w:rPr>
        <w:t>אברהם הירשזון שעשה זאת גם בכנסת הקודמת ולדעתי בצורה טובה מאוד. אני חוזר ומציין בסיפוק רב את תפקודו הטוב והמעולה של חבר הכנסת אברהם הירשזון. לא יכול להיות אדם יותר מתאים ממנו לתפקיד הזה. אני יכול לומר את זה כמי שהיה חבר הוועדה והשתתף בחלק מישיבותיה ועקב אחר</w:t>
      </w:r>
      <w:r>
        <w:rPr>
          <w:rFonts w:cs="David"/>
          <w:sz w:val="24"/>
          <w:rtl/>
        </w:rPr>
        <w:t>י פעילותו של חבר הכנסת הירשזון.</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אברהם הירשזון:</w:t>
      </w:r>
      <w:r>
        <w:rPr>
          <w:rFonts w:cs="David"/>
          <w:sz w:val="24"/>
          <w:rtl/>
        </w:rPr>
        <w:tab/>
      </w:r>
      <w:r>
        <w:rPr>
          <w:rFonts w:cs="David"/>
          <w:sz w:val="24"/>
          <w:rtl/>
        </w:rPr>
        <w:tab/>
        <w:t xml:space="preserve">אתה היית סגן היושב-ראש ותרומתך הייתה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גדולה מאוד.</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חברי הוועדה יהיו: אני כחבר, חבר הכנסת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אברהם רביץ, חבר הכנסת יצחק וקנין וחבר הכנסת יורי שטרן. אנחנו בהחלט נשמח אם חברי כנסת נו</w:t>
      </w:r>
      <w:r>
        <w:rPr>
          <w:rFonts w:cs="David"/>
          <w:sz w:val="24"/>
          <w:rtl/>
        </w:rPr>
        <w:t>ספים יביעו את נכונותם להצטרף. בכנסת הקודמת יצרנו אפילו איזה מודל שעבד, שלפיו חברי כנסת שאינם חברים בוועדה היו למעשה ממלאי מקום קבועים של חברי הוועדה ועל-ידי זה הייתה נוכחות בישיבות. אנחנו נבדוק למי מבין חברי הכנסת יש עניין, אבל חשוב לנו שהוועדה תתחיל לתפקד</w:t>
      </w:r>
      <w:r>
        <w:rPr>
          <w:rFonts w:cs="David"/>
          <w:sz w:val="24"/>
          <w:rtl/>
        </w:rPr>
        <w:t xml:space="preserve"> ולכן אנחנו כבר היום מאשרים את ההרכב הזה של הוועדה.</w:t>
      </w:r>
    </w:p>
    <w:p w:rsidR="00000000" w:rsidRDefault="00793C42">
      <w:pPr>
        <w:pStyle w:val="aa"/>
        <w:rPr>
          <w:rFonts w:cs="David"/>
          <w:sz w:val="24"/>
          <w:rtl/>
        </w:rPr>
      </w:pPr>
    </w:p>
    <w:p w:rsidR="00000000" w:rsidRDefault="00793C42">
      <w:pPr>
        <w:pStyle w:val="aa"/>
        <w:rPr>
          <w:rFonts w:cs="David"/>
          <w:sz w:val="24"/>
          <w:rtl/>
        </w:rPr>
      </w:pPr>
      <w:r>
        <w:rPr>
          <w:rFonts w:cs="David"/>
          <w:sz w:val="24"/>
          <w:rtl/>
        </w:rPr>
        <w:t>אנחנו נושיט לוועדת המשנה את כל הסיוע האפשרי כדי שהיא תצליח בתפקידה החשוב.</w:t>
      </w:r>
    </w:p>
    <w:p w:rsidR="00000000" w:rsidRDefault="00793C42">
      <w:pPr>
        <w:pStyle w:val="aa"/>
        <w:rPr>
          <w:rFonts w:cs="David"/>
          <w:sz w:val="24"/>
          <w:rtl/>
        </w:rPr>
      </w:pPr>
    </w:p>
    <w:p w:rsidR="00000000" w:rsidRDefault="00793C42">
      <w:pPr>
        <w:pStyle w:val="aa"/>
        <w:rPr>
          <w:rFonts w:cs="David"/>
          <w:sz w:val="24"/>
          <w:rtl/>
        </w:rPr>
      </w:pPr>
      <w:r>
        <w:rPr>
          <w:rFonts w:cs="David"/>
          <w:sz w:val="24"/>
          <w:rtl/>
        </w:rPr>
        <w:t>אני מברך אותך חבר הכנסת הירשזון. כפי שאמרתי, אין מתאים ממך לתפקיד הזה, אין ולא יכול להיות.</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אברהם הירשזון:</w:t>
      </w:r>
      <w:r>
        <w:rPr>
          <w:rFonts w:cs="David"/>
          <w:sz w:val="24"/>
          <w:rtl/>
        </w:rPr>
        <w:tab/>
      </w:r>
      <w:r>
        <w:rPr>
          <w:rFonts w:cs="David"/>
          <w:sz w:val="24"/>
          <w:rtl/>
        </w:rPr>
        <w:tab/>
        <w:t>חן חן אדוני.</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 xml:space="preserve">היו"ר </w:t>
      </w:r>
      <w:r>
        <w:rPr>
          <w:rFonts w:cs="David"/>
          <w:b/>
          <w:bCs/>
          <w:sz w:val="24"/>
          <w:u w:val="single"/>
          <w:rtl/>
        </w:rPr>
        <w:t>אברהם פורז:</w:t>
      </w:r>
      <w:r>
        <w:rPr>
          <w:rFonts w:cs="David"/>
          <w:sz w:val="24"/>
          <w:rtl/>
        </w:rPr>
        <w:tab/>
      </w:r>
      <w:r>
        <w:rPr>
          <w:rFonts w:cs="David"/>
          <w:sz w:val="24"/>
          <w:rtl/>
        </w:rPr>
        <w:tab/>
      </w:r>
      <w:r>
        <w:rPr>
          <w:rFonts w:cs="David"/>
          <w:b/>
          <w:bCs/>
          <w:sz w:val="24"/>
          <w:u w:val="single"/>
          <w:rtl/>
        </w:rPr>
        <w:t>אושר</w:t>
      </w:r>
      <w:r>
        <w:rPr>
          <w:rFonts w:cs="David"/>
          <w:b/>
          <w:bCs/>
          <w:sz w:val="24"/>
          <w:rtl/>
        </w:rPr>
        <w:t>.</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לאה ורון:</w:t>
      </w:r>
      <w:r>
        <w:rPr>
          <w:rFonts w:cs="David"/>
          <w:sz w:val="24"/>
          <w:rtl/>
        </w:rPr>
        <w:tab/>
      </w:r>
      <w:r>
        <w:rPr>
          <w:rFonts w:cs="David"/>
          <w:sz w:val="24"/>
          <w:rtl/>
        </w:rPr>
        <w:tab/>
      </w:r>
      <w:r>
        <w:rPr>
          <w:rFonts w:cs="David"/>
          <w:sz w:val="24"/>
          <w:rtl/>
        </w:rPr>
        <w:tab/>
        <w:t xml:space="preserve">הודיעו לי שלוועדת המשנה למאבק בתאונות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הדרכים הצטרף גם חבר הכנסת יורי שטרן שביקש להיות חבר.</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אני מעלה להצבעה את צירופו של חבר הכנסת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יורי שטרן לוועדת המשנה למאבק בתאונות הדרכים בראשותו של חבר הכנ</w:t>
      </w:r>
      <w:r>
        <w:rPr>
          <w:rFonts w:cs="David"/>
          <w:sz w:val="24"/>
          <w:rtl/>
        </w:rPr>
        <w:t>סת נחום לנגנטל. חבר הכנסת שטרן הביע משאלה להשתתף ואנחנו שמחים על הצטרפותו.</w:t>
      </w:r>
    </w:p>
    <w:p w:rsidR="00000000" w:rsidRDefault="00793C42">
      <w:pPr>
        <w:pStyle w:val="aa"/>
        <w:rPr>
          <w:rFonts w:cs="David"/>
          <w:sz w:val="24"/>
          <w:rtl/>
        </w:rPr>
      </w:pPr>
    </w:p>
    <w:p w:rsidR="00000000" w:rsidRDefault="00793C42">
      <w:pPr>
        <w:pStyle w:val="aa"/>
        <w:rPr>
          <w:rFonts w:cs="David"/>
          <w:b/>
          <w:bCs/>
          <w:sz w:val="24"/>
          <w:rtl/>
        </w:rPr>
      </w:pPr>
      <w:r>
        <w:rPr>
          <w:rFonts w:cs="David"/>
          <w:sz w:val="24"/>
          <w:rtl/>
        </w:rPr>
        <w:t xml:space="preserve">אני מעלה את זה להצבעה. </w:t>
      </w:r>
      <w:r>
        <w:rPr>
          <w:rFonts w:cs="David"/>
          <w:b/>
          <w:bCs/>
          <w:sz w:val="24"/>
          <w:u w:val="single"/>
          <w:rtl/>
        </w:rPr>
        <w:t>אושר</w:t>
      </w:r>
      <w:r>
        <w:rPr>
          <w:rFonts w:cs="David"/>
          <w:b/>
          <w:bCs/>
          <w:sz w:val="24"/>
          <w:rtl/>
        </w:rPr>
        <w:t>.</w:t>
      </w:r>
    </w:p>
    <w:p w:rsidR="00000000" w:rsidRDefault="00793C42">
      <w:pPr>
        <w:pStyle w:val="aa"/>
        <w:rPr>
          <w:rFonts w:cs="David"/>
          <w:b/>
          <w:bCs/>
          <w:sz w:val="24"/>
          <w:rtl/>
        </w:rPr>
      </w:pPr>
    </w:p>
    <w:p w:rsidR="00000000" w:rsidRDefault="00793C42">
      <w:pPr>
        <w:pStyle w:val="aa"/>
        <w:rPr>
          <w:rFonts w:cs="David"/>
          <w:b/>
          <w:bCs/>
          <w:sz w:val="24"/>
          <w:rtl/>
        </w:rPr>
      </w:pPr>
    </w:p>
    <w:p w:rsidR="00000000" w:rsidRDefault="00793C42">
      <w:pPr>
        <w:pStyle w:val="aa"/>
        <w:rPr>
          <w:rFonts w:cs="David"/>
          <w:b/>
          <w:bCs/>
          <w:sz w:val="24"/>
          <w:rtl/>
        </w:rPr>
      </w:pPr>
    </w:p>
    <w:p w:rsidR="00000000" w:rsidRDefault="00793C42">
      <w:pPr>
        <w:pStyle w:val="aa"/>
        <w:jc w:val="center"/>
        <w:rPr>
          <w:rFonts w:cs="David"/>
          <w:b/>
          <w:bCs/>
          <w:sz w:val="24"/>
          <w:u w:val="single"/>
          <w:rtl/>
        </w:rPr>
      </w:pPr>
      <w:r>
        <w:rPr>
          <w:rFonts w:cs="David"/>
          <w:b/>
          <w:bCs/>
          <w:sz w:val="24"/>
          <w:u w:val="single"/>
          <w:rtl/>
        </w:rPr>
        <w:t>הצעת חוק לתיקון פקודת התעבורה (תיקון מס' 47 (תיקון), התש"ס1999-</w:t>
      </w:r>
    </w:p>
    <w:p w:rsidR="00000000" w:rsidRDefault="00793C42">
      <w:pPr>
        <w:pStyle w:val="aa"/>
        <w:jc w:val="center"/>
        <w:rPr>
          <w:rFonts w:cs="David"/>
          <w:b/>
          <w:bCs/>
          <w:sz w:val="24"/>
          <w:u w:val="single"/>
          <w:rtl/>
        </w:rPr>
      </w:pPr>
      <w:r>
        <w:rPr>
          <w:rFonts w:cs="David"/>
          <w:b/>
          <w:bCs/>
          <w:sz w:val="24"/>
          <w:u w:val="single"/>
          <w:rtl/>
        </w:rPr>
        <w:t>הצעת חוק לתיקון פקודת התעבורה (תיקון מס' 49), התש"ס1999-</w:t>
      </w:r>
    </w:p>
    <w:p w:rsidR="00000000" w:rsidRDefault="00793C42">
      <w:pPr>
        <w:pStyle w:val="aa"/>
        <w:rPr>
          <w:rFonts w:cs="David"/>
          <w:b/>
          <w:bCs/>
          <w:sz w:val="24"/>
          <w:rtl/>
        </w:rPr>
      </w:pPr>
    </w:p>
    <w:p w:rsidR="00000000" w:rsidRDefault="00793C42">
      <w:pPr>
        <w:pStyle w:val="aa"/>
        <w:rPr>
          <w:rFonts w:cs="David"/>
          <w:b/>
          <w:bCs/>
          <w:sz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גבירתי</w:t>
      </w:r>
      <w:r>
        <w:rPr>
          <w:rFonts w:cs="David"/>
          <w:sz w:val="24"/>
          <w:rtl/>
        </w:rPr>
        <w:t xml:space="preserve"> היועצת המשפטית, האם אנחנו יכולים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לאחד את שתי ההצעות כדי שנוכל להביא לקריאה שנייה ושלישית?</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אפשר לאחד, אבל צריכים את אישור ועדת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הכנסת או הכנסת לאיחוד. חשבתי על כך ובסופו של דבר אמרתי שבמקום ללכת לעוד ועדה או לבקש את אישור המליאה לכ</w:t>
      </w:r>
      <w:r>
        <w:rPr>
          <w:rFonts w:cs="David"/>
          <w:sz w:val="24"/>
          <w:rtl/>
        </w:rPr>
        <w:t>ך, כבר נביא את זה כשתי הצעות חוק נפרדות באותו יום והן יועלו אחת אחרי השנייה.</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יושב-ראש ועדת המשנה, חבר הכנסת לנגנטל,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 xml:space="preserve">איננו כאן ואנחנו לא יכולים לקבל דיווח. לכן כרגע עוד לא נאשר אלא נשמע ממנו דיווח, מה עוד שיש לי עוד רעיונות נוספים </w:t>
      </w:r>
      <w:r>
        <w:rPr>
          <w:rFonts w:cs="David"/>
          <w:sz w:val="24"/>
          <w:rtl/>
        </w:rPr>
        <w:t>בקשר לטיפול בנושא הזה. יש לנו ועדת משנה שהכינה את הנושא. שתי הצעות החוק נוגעות לוועדת המשנה בראשות חבר הכנסת לנגנטל שאיננו כאן.</w:t>
      </w:r>
    </w:p>
    <w:p w:rsidR="00000000" w:rsidRDefault="00793C42">
      <w:pPr>
        <w:pStyle w:val="aa"/>
        <w:rPr>
          <w:rFonts w:cs="David"/>
          <w:sz w:val="24"/>
          <w:rtl/>
        </w:rPr>
      </w:pPr>
    </w:p>
    <w:p w:rsidR="00000000" w:rsidRDefault="00793C42">
      <w:pPr>
        <w:pStyle w:val="aa"/>
        <w:rPr>
          <w:rFonts w:cs="David"/>
          <w:sz w:val="24"/>
          <w:rtl/>
        </w:rPr>
      </w:pPr>
      <w:r>
        <w:rPr>
          <w:rFonts w:cs="David"/>
          <w:sz w:val="24"/>
          <w:rtl/>
        </w:rPr>
        <w:t>הנוהג הוא שלדיון של מליאת הוועדה בא יושב-ראש ועדת המשנה ומדווח לוועדה על-מנת שהיא תוכל לאשר. הסמכות הסטטוטורית היא עדיין בידינו</w:t>
      </w:r>
      <w:r>
        <w:rPr>
          <w:rFonts w:cs="David"/>
          <w:sz w:val="24"/>
          <w:rtl/>
        </w:rPr>
        <w:t>, רק אנחנו, המליאה, יכולה להחליט שזה עובר לקריאה שנייה ושלישית. משאין דיווח, אנחנו לא יודעים מה נעשה, נצטרך לקבוע מועד אחר.</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אלי אביר:</w:t>
      </w:r>
      <w:r>
        <w:rPr>
          <w:rFonts w:cs="David"/>
          <w:sz w:val="24"/>
          <w:rtl/>
        </w:rPr>
        <w:tab/>
      </w:r>
      <w:r>
        <w:rPr>
          <w:rFonts w:cs="David"/>
          <w:sz w:val="24"/>
          <w:rtl/>
        </w:rPr>
        <w:tab/>
      </w:r>
      <w:r>
        <w:rPr>
          <w:rFonts w:cs="David"/>
          <w:sz w:val="24"/>
          <w:rtl/>
        </w:rPr>
        <w:tab/>
        <w:t>אם מותר לי לשאול, מה היה צריך לדווח?</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מה נעשה.</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אתי בנדלר:</w:t>
      </w:r>
      <w:r>
        <w:rPr>
          <w:rFonts w:cs="David"/>
          <w:sz w:val="24"/>
          <w:rtl/>
        </w:rPr>
        <w:tab/>
      </w:r>
      <w:r>
        <w:rPr>
          <w:rFonts w:cs="David"/>
          <w:sz w:val="24"/>
          <w:rtl/>
        </w:rPr>
        <w:tab/>
      </w:r>
      <w:r>
        <w:rPr>
          <w:rFonts w:cs="David"/>
          <w:sz w:val="24"/>
          <w:rtl/>
        </w:rPr>
        <w:tab/>
        <w:t xml:space="preserve">על הדיונים בחוק. מליאת הוועדה לא תתחיל </w:t>
      </w:r>
      <w:r>
        <w:rPr>
          <w:rFonts w:cs="David"/>
          <w:sz w:val="24"/>
          <w:rtl/>
        </w:rPr>
        <w:t xml:space="preserve">לדון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בתיקונים האלה מהתחלה, אלא אם כן התעוררו שאלות.</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לאה ורון:</w:t>
      </w:r>
      <w:r>
        <w:rPr>
          <w:rFonts w:cs="David"/>
          <w:sz w:val="24"/>
          <w:rtl/>
        </w:rPr>
        <w:tab/>
      </w:r>
      <w:r>
        <w:rPr>
          <w:rFonts w:cs="David"/>
          <w:sz w:val="24"/>
          <w:rtl/>
        </w:rPr>
        <w:tab/>
      </w:r>
      <w:r>
        <w:rPr>
          <w:rFonts w:cs="David"/>
          <w:sz w:val="24"/>
          <w:rtl/>
        </w:rPr>
        <w:tab/>
        <w:t xml:space="preserve">היה צריך להעביר למליאת הוועדה את הפרטים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ואז המליאה מצביעה.</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היו"ר אברהם פורז:</w:t>
      </w:r>
      <w:r>
        <w:rPr>
          <w:rFonts w:cs="David"/>
          <w:sz w:val="24"/>
          <w:rtl/>
        </w:rPr>
        <w:tab/>
      </w:r>
      <w:r>
        <w:rPr>
          <w:rFonts w:cs="David"/>
          <w:sz w:val="24"/>
          <w:rtl/>
        </w:rPr>
        <w:tab/>
        <w:t xml:space="preserve">תהיה רגוע כי יש לי עוד סיבה בגינה לא הייתי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מאשר היום.</w:t>
      </w:r>
    </w:p>
    <w:p w:rsidR="00000000" w:rsidRDefault="00793C42">
      <w:pPr>
        <w:pStyle w:val="aa"/>
        <w:rPr>
          <w:rFonts w:cs="David"/>
          <w:sz w:val="24"/>
          <w:rtl/>
        </w:rPr>
      </w:pPr>
    </w:p>
    <w:p w:rsidR="00000000" w:rsidRDefault="00793C42">
      <w:pPr>
        <w:pStyle w:val="aa"/>
        <w:rPr>
          <w:rFonts w:cs="David"/>
          <w:sz w:val="24"/>
          <w:rtl/>
        </w:rPr>
      </w:pPr>
      <w:r>
        <w:rPr>
          <w:rFonts w:cs="David"/>
          <w:b/>
          <w:bCs/>
          <w:sz w:val="24"/>
          <w:u w:val="single"/>
          <w:rtl/>
        </w:rPr>
        <w:t>אלי אביר:</w:t>
      </w:r>
      <w:r>
        <w:rPr>
          <w:rFonts w:cs="David"/>
          <w:sz w:val="24"/>
          <w:rtl/>
        </w:rPr>
        <w:tab/>
      </w:r>
      <w:r>
        <w:rPr>
          <w:rFonts w:cs="David"/>
          <w:sz w:val="24"/>
          <w:rtl/>
        </w:rPr>
        <w:tab/>
      </w:r>
      <w:r>
        <w:rPr>
          <w:rFonts w:cs="David"/>
          <w:sz w:val="24"/>
          <w:rtl/>
        </w:rPr>
        <w:tab/>
        <w:t>פשוט חבל שבאתי לכאן.</w:t>
      </w:r>
    </w:p>
    <w:p w:rsidR="00000000" w:rsidRDefault="00793C42">
      <w:pPr>
        <w:pStyle w:val="aa"/>
        <w:rPr>
          <w:rFonts w:cs="David"/>
          <w:sz w:val="24"/>
          <w:rtl/>
        </w:rPr>
      </w:pPr>
    </w:p>
    <w:p w:rsidR="00000000" w:rsidRDefault="00793C42">
      <w:pPr>
        <w:pStyle w:val="aa"/>
        <w:ind w:left="2880" w:hanging="2880"/>
        <w:rPr>
          <w:rFonts w:cs="David"/>
          <w:sz w:val="24"/>
          <w:rtl/>
        </w:rPr>
      </w:pPr>
      <w:r>
        <w:rPr>
          <w:rFonts w:cs="David"/>
          <w:b/>
          <w:bCs/>
          <w:sz w:val="24"/>
          <w:u w:val="single"/>
          <w:rtl/>
        </w:rPr>
        <w:t>היו"ר</w:t>
      </w:r>
      <w:r>
        <w:rPr>
          <w:rFonts w:cs="David"/>
          <w:b/>
          <w:bCs/>
          <w:sz w:val="24"/>
          <w:u w:val="single"/>
          <w:rtl/>
        </w:rPr>
        <w:t xml:space="preserve"> אברהם פורז:</w:t>
      </w:r>
      <w:r>
        <w:rPr>
          <w:rFonts w:cs="David"/>
          <w:sz w:val="24"/>
          <w:rtl/>
        </w:rPr>
        <w:tab/>
        <w:t xml:space="preserve">תקלות תמיד קורות ואף אחד לא מושלם. </w:t>
      </w:r>
      <w:r>
        <w:rPr>
          <w:rFonts w:cs="David"/>
          <w:sz w:val="24"/>
          <w:rtl/>
        </w:rPr>
        <w:tab/>
      </w:r>
    </w:p>
    <w:p w:rsidR="00000000" w:rsidRDefault="00793C42">
      <w:pPr>
        <w:pStyle w:val="aa"/>
        <w:ind w:left="2880"/>
        <w:rPr>
          <w:rFonts w:cs="David"/>
          <w:sz w:val="24"/>
          <w:rtl/>
        </w:rPr>
      </w:pPr>
      <w:r>
        <w:rPr>
          <w:rFonts w:cs="David"/>
          <w:sz w:val="24"/>
          <w:rtl/>
        </w:rPr>
        <w:t>בכל מקרה, גם אני מודה לכם שבאתם. אני מודיע בזה שהישיבה נעולה.</w:t>
      </w:r>
    </w:p>
    <w:p w:rsidR="00000000" w:rsidRDefault="00793C42">
      <w:pPr>
        <w:pStyle w:val="aa"/>
        <w:rPr>
          <w:rFonts w:cs="David"/>
          <w:sz w:val="24"/>
          <w:rtl/>
        </w:rPr>
      </w:pPr>
    </w:p>
    <w:p w:rsidR="00000000" w:rsidRDefault="00793C42">
      <w:pPr>
        <w:pStyle w:val="aa"/>
        <w:jc w:val="center"/>
        <w:rPr>
          <w:rFonts w:cs="David"/>
          <w:sz w:val="24"/>
          <w:rtl/>
        </w:rPr>
      </w:pPr>
      <w:r>
        <w:rPr>
          <w:rFonts w:cs="David"/>
          <w:b/>
          <w:bCs/>
          <w:sz w:val="24"/>
          <w:u w:val="single"/>
          <w:rtl/>
        </w:rPr>
        <w:t>הישיבה ננעלה בשעה 11:35</w:t>
      </w:r>
    </w:p>
    <w:p w:rsidR="00000000" w:rsidRDefault="00793C42">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3C42">
      <w:r>
        <w:separator/>
      </w:r>
    </w:p>
  </w:endnote>
  <w:endnote w:type="continuationSeparator" w:id="0">
    <w:p w:rsidR="00000000" w:rsidRDefault="00793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C42">
    <w:pPr>
      <w:pStyle w:val="a7"/>
      <w:rPr>
        <w:rFonts w:cs="Miriam"/>
        <w:rtl/>
      </w:rPr>
    </w:pPr>
  </w:p>
  <w:p w:rsidR="00000000" w:rsidRDefault="00793C42">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3C42">
      <w:r>
        <w:separator/>
      </w:r>
    </w:p>
  </w:footnote>
  <w:footnote w:type="continuationSeparator" w:id="0">
    <w:p w:rsidR="00000000" w:rsidRDefault="00793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3C42">
    <w:pPr>
      <w:pStyle w:val="a5"/>
      <w:framePr w:wrap="auto" w:vAnchor="text" w:hAnchor="page" w:x="6049" w:y="582"/>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793C42">
    <w:pPr>
      <w:pStyle w:val="a5"/>
      <w:rPr>
        <w:rFonts w:cs="Miriam"/>
        <w:b/>
        <w:bCs/>
        <w:u w:val="single"/>
        <w:rtl/>
      </w:rPr>
    </w:pPr>
    <w:r>
      <w:rPr>
        <w:rFonts w:cs="Miriam"/>
        <w:b/>
        <w:bCs/>
        <w:u w:val="single"/>
        <w:rtl/>
      </w:rPr>
      <w:t>ועדת הכלכלה – 29.11.1999</w:t>
    </w:r>
  </w:p>
  <w:p w:rsidR="00000000" w:rsidRDefault="00793C42">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3C42"/>
    <w:rsid w:val="00793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170378-61C0-4AF3-BB7F-9C6E8CFD7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szCs w:val="24"/>
    </w:rPr>
  </w:style>
  <w:style w:type="paragraph" w:styleId="3">
    <w:name w:val="heading 3"/>
    <w:basedOn w:val="a"/>
    <w:next w:val="a"/>
    <w:link w:val="30"/>
    <w:uiPriority w:val="99"/>
    <w:qFormat/>
    <w:pPr>
      <w:keepNext/>
      <w:outlineLvl w:val="2"/>
    </w:pPr>
    <w:rPr>
      <w:szCs w:val="24"/>
    </w:rPr>
  </w:style>
  <w:style w:type="paragraph" w:styleId="4">
    <w:name w:val="heading 4"/>
    <w:basedOn w:val="a"/>
    <w:next w:val="a"/>
    <w:link w:val="40"/>
    <w:uiPriority w:val="99"/>
    <w:qFormat/>
    <w:pPr>
      <w:keepNext/>
      <w:jc w:val="center"/>
      <w:outlineLvl w:val="3"/>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626</Words>
  <Characters>3131</Characters>
  <Application>Microsoft Office Word</Application>
  <DocSecurity>0</DocSecurity>
  <Lines>26</Lines>
  <Paragraphs>7</Paragraphs>
  <ScaleCrop>false</ScaleCrop>
  <Company>ComputerLand -DORCOM Ltd</Company>
  <LinksUpToDate>false</LinksUpToDate>
  <CharactersWithSpaces>3750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פרוטוקולים/כלכלה/1123</dc:title>
  <dc:subject>כלכלה 29.11.99 - מס' 2</dc:subject>
  <dc:creator>תמר שפנייר</dc:creator>
  <cp:keywords/>
  <dc:description/>
  <cp:lastModifiedBy>רינה דבורה קדרון</cp:lastModifiedBy>
  <cp:revision>2</cp:revision>
  <dcterms:created xsi:type="dcterms:W3CDTF">2017-04-20T06:28:00Z</dcterms:created>
  <dcterms:modified xsi:type="dcterms:W3CDTF">2017-04-20T06:28:00Z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