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330E">
      <w:pPr>
        <w:jc w:val="right"/>
        <w:rPr>
          <w:rtl/>
        </w:rPr>
      </w:pPr>
      <w:bookmarkStart w:id="0" w:name="_GoBack"/>
      <w:bookmarkEnd w:id="0"/>
      <w:r>
        <w:rPr>
          <w:rtl/>
        </w:rPr>
        <w:t>פרוטוקולים/כלכלה/1400</w:t>
      </w:r>
    </w:p>
    <w:p w:rsidR="00000000" w:rsidRDefault="0048330E">
      <w:pPr>
        <w:jc w:val="right"/>
        <w:rPr>
          <w:rtl/>
        </w:rPr>
      </w:pPr>
      <w:r>
        <w:rPr>
          <w:rtl/>
        </w:rPr>
        <w:tab/>
        <w:t>ירושלים, י"ט באלול, תש"ס</w:t>
      </w:r>
    </w:p>
    <w:p w:rsidR="00000000" w:rsidRDefault="0048330E">
      <w:pPr>
        <w:jc w:val="right"/>
        <w:rPr>
          <w:rtl/>
          <w:lang w:val="es"/>
        </w:rPr>
      </w:pPr>
      <w:r>
        <w:rPr>
          <w:rtl/>
          <w:lang w:val="es"/>
        </w:rPr>
        <w:t>19 בספטמבר, 2000</w:t>
      </w:r>
    </w:p>
    <w:p w:rsidR="00000000" w:rsidRDefault="0048330E">
      <w:pPr>
        <w:jc w:val="right"/>
        <w:rPr>
          <w:rtl/>
        </w:rPr>
      </w:pPr>
    </w:p>
    <w:p w:rsidR="00000000" w:rsidRDefault="0048330E">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48330E">
      <w:pPr>
        <w:rPr>
          <w:rtl/>
        </w:rPr>
      </w:pPr>
      <w:r>
        <w:rPr>
          <w:rtl/>
        </w:rPr>
        <w:t>מושב שני</w:t>
      </w:r>
    </w:p>
    <w:p w:rsidR="00000000" w:rsidRDefault="0048330E">
      <w:pPr>
        <w:rPr>
          <w:rtl/>
        </w:rPr>
      </w:pPr>
    </w:p>
    <w:p w:rsidR="00000000" w:rsidRDefault="0048330E">
      <w:pPr>
        <w:rPr>
          <w:rtl/>
        </w:rPr>
      </w:pPr>
    </w:p>
    <w:p w:rsidR="00000000" w:rsidRDefault="0048330E">
      <w:pPr>
        <w:jc w:val="center"/>
        <w:rPr>
          <w:rtl/>
        </w:rPr>
      </w:pPr>
      <w:r>
        <w:rPr>
          <w:rtl/>
        </w:rPr>
        <w:t>פרוטוקול מס' 176</w:t>
      </w:r>
    </w:p>
    <w:p w:rsidR="00000000" w:rsidRDefault="0048330E">
      <w:pPr>
        <w:jc w:val="center"/>
        <w:rPr>
          <w:rtl/>
        </w:rPr>
      </w:pPr>
      <w:r>
        <w:rPr>
          <w:rtl/>
        </w:rPr>
        <w:t>מישיבת ועדת הכלכלה</w:t>
      </w:r>
    </w:p>
    <w:p w:rsidR="00000000" w:rsidRDefault="0048330E">
      <w:pPr>
        <w:pStyle w:val="1"/>
        <w:rPr>
          <w:rtl/>
        </w:rPr>
      </w:pPr>
      <w:r>
        <w:rPr>
          <w:rtl/>
        </w:rPr>
        <w:t>יום רביעי, א' באב התש"ס (2 באוגוסט 2000), שעה 10:15</w:t>
      </w:r>
    </w:p>
    <w:p w:rsidR="00000000" w:rsidRDefault="0048330E">
      <w:pPr>
        <w:jc w:val="center"/>
        <w:rPr>
          <w:rtl/>
        </w:rPr>
      </w:pPr>
    </w:p>
    <w:p w:rsidR="00000000" w:rsidRDefault="0048330E">
      <w:pPr>
        <w:jc w:val="both"/>
        <w:rPr>
          <w:u w:val="single"/>
          <w:rtl/>
        </w:rPr>
      </w:pPr>
      <w:r>
        <w:rPr>
          <w:u w:val="single"/>
          <w:rtl/>
        </w:rPr>
        <w:t>נכחו:</w:t>
      </w:r>
    </w:p>
    <w:p w:rsidR="00000000" w:rsidRDefault="0048330E">
      <w:pPr>
        <w:jc w:val="both"/>
        <w:rPr>
          <w:u w:val="single"/>
          <w:rtl/>
        </w:rPr>
      </w:pPr>
    </w:p>
    <w:p w:rsidR="00000000" w:rsidRDefault="0048330E">
      <w:pPr>
        <w:jc w:val="both"/>
        <w:rPr>
          <w:rtl/>
        </w:rPr>
      </w:pPr>
      <w:r>
        <w:rPr>
          <w:u w:val="single"/>
          <w:rtl/>
        </w:rPr>
        <w:t>חברי הוועדה:</w:t>
      </w:r>
      <w:r>
        <w:rPr>
          <w:rtl/>
        </w:rPr>
        <w:t xml:space="preserve"> אברהם פורז-הי</w:t>
      </w:r>
      <w:r>
        <w:rPr>
          <w:rtl/>
        </w:rPr>
        <w:t>ו"ר</w:t>
      </w:r>
    </w:p>
    <w:p w:rsidR="00000000" w:rsidRDefault="0048330E">
      <w:pPr>
        <w:jc w:val="both"/>
        <w:rPr>
          <w:rtl/>
        </w:rPr>
      </w:pPr>
      <w:r>
        <w:rPr>
          <w:rtl/>
        </w:rPr>
        <w:t xml:space="preserve">                        יגאל ביבי </w:t>
      </w:r>
    </w:p>
    <w:p w:rsidR="00000000" w:rsidRDefault="0048330E">
      <w:pPr>
        <w:jc w:val="both"/>
        <w:rPr>
          <w:rtl/>
        </w:rPr>
      </w:pPr>
      <w:r>
        <w:rPr>
          <w:rtl/>
        </w:rPr>
        <w:t xml:space="preserve">                        רומן ברונפמן</w:t>
      </w:r>
    </w:p>
    <w:p w:rsidR="00000000" w:rsidRDefault="0048330E">
      <w:pPr>
        <w:jc w:val="both"/>
        <w:rPr>
          <w:rtl/>
        </w:rPr>
      </w:pPr>
      <w:r>
        <w:rPr>
          <w:rtl/>
        </w:rPr>
        <w:t xml:space="preserve">                        אברהם הירשזון</w:t>
      </w:r>
    </w:p>
    <w:p w:rsidR="00000000" w:rsidRDefault="0048330E">
      <w:pPr>
        <w:jc w:val="both"/>
        <w:rPr>
          <w:rtl/>
        </w:rPr>
      </w:pPr>
      <w:r>
        <w:rPr>
          <w:rtl/>
        </w:rPr>
        <w:t xml:space="preserve">                        יצחק וקנין</w:t>
      </w:r>
    </w:p>
    <w:p w:rsidR="00000000" w:rsidRDefault="0048330E">
      <w:pPr>
        <w:jc w:val="both"/>
        <w:rPr>
          <w:rtl/>
        </w:rPr>
      </w:pPr>
      <w:r>
        <w:rPr>
          <w:rtl/>
        </w:rPr>
        <w:t xml:space="preserve">                        נעמי חזן</w:t>
      </w:r>
    </w:p>
    <w:p w:rsidR="00000000" w:rsidRDefault="0048330E">
      <w:pPr>
        <w:jc w:val="both"/>
        <w:rPr>
          <w:rtl/>
        </w:rPr>
      </w:pPr>
      <w:r>
        <w:rPr>
          <w:rtl/>
        </w:rPr>
        <w:t xml:space="preserve">                        אחמד טיבי</w:t>
      </w:r>
    </w:p>
    <w:p w:rsidR="00000000" w:rsidRDefault="0048330E">
      <w:pPr>
        <w:jc w:val="both"/>
        <w:rPr>
          <w:rtl/>
        </w:rPr>
      </w:pPr>
      <w:r>
        <w:rPr>
          <w:rtl/>
        </w:rPr>
        <w:t xml:space="preserve">                        יהושע מצא</w:t>
      </w:r>
    </w:p>
    <w:p w:rsidR="00000000" w:rsidRDefault="0048330E">
      <w:pPr>
        <w:jc w:val="both"/>
        <w:rPr>
          <w:rtl/>
        </w:rPr>
      </w:pPr>
      <w:r>
        <w:rPr>
          <w:rtl/>
        </w:rPr>
        <w:t xml:space="preserve">      </w:t>
      </w:r>
      <w:r>
        <w:rPr>
          <w:rtl/>
        </w:rPr>
        <w:t xml:space="preserve">                  מיכאל קליינר</w:t>
      </w:r>
    </w:p>
    <w:p w:rsidR="00000000" w:rsidRDefault="0048330E">
      <w:pPr>
        <w:jc w:val="both"/>
        <w:rPr>
          <w:rtl/>
        </w:rPr>
      </w:pPr>
      <w:r>
        <w:rPr>
          <w:rtl/>
        </w:rPr>
        <w:t xml:space="preserve">          </w:t>
      </w:r>
    </w:p>
    <w:p w:rsidR="00000000" w:rsidRDefault="0048330E">
      <w:pPr>
        <w:jc w:val="both"/>
        <w:rPr>
          <w:rtl/>
        </w:rPr>
      </w:pPr>
      <w:r>
        <w:rPr>
          <w:rtl/>
        </w:rPr>
        <w:t xml:space="preserve">                        חוסנייה ג'אברה </w:t>
      </w:r>
    </w:p>
    <w:p w:rsidR="00000000" w:rsidRDefault="0048330E">
      <w:pPr>
        <w:jc w:val="both"/>
        <w:rPr>
          <w:rtl/>
        </w:rPr>
      </w:pPr>
      <w:r>
        <w:rPr>
          <w:rtl/>
        </w:rPr>
        <w:t xml:space="preserve">                        אילן גילאון</w:t>
      </w:r>
    </w:p>
    <w:p w:rsidR="00000000" w:rsidRDefault="0048330E">
      <w:pPr>
        <w:jc w:val="both"/>
        <w:rPr>
          <w:rtl/>
        </w:rPr>
      </w:pPr>
      <w:r>
        <w:rPr>
          <w:rtl/>
        </w:rPr>
        <w:t xml:space="preserve">                        נסים דהן</w:t>
      </w:r>
    </w:p>
    <w:p w:rsidR="00000000" w:rsidRDefault="0048330E">
      <w:pPr>
        <w:jc w:val="both"/>
        <w:rPr>
          <w:rtl/>
        </w:rPr>
      </w:pPr>
      <w:r>
        <w:rPr>
          <w:rtl/>
        </w:rPr>
        <w:t xml:space="preserve">                        אמנון כהן</w:t>
      </w:r>
    </w:p>
    <w:p w:rsidR="00000000" w:rsidRDefault="0048330E">
      <w:pPr>
        <w:jc w:val="both"/>
        <w:rPr>
          <w:rtl/>
        </w:rPr>
      </w:pPr>
      <w:r>
        <w:rPr>
          <w:rtl/>
        </w:rPr>
        <w:t xml:space="preserve">                        נחום לנגנטל</w:t>
      </w:r>
    </w:p>
    <w:p w:rsidR="00000000" w:rsidRDefault="0048330E">
      <w:pPr>
        <w:jc w:val="both"/>
        <w:rPr>
          <w:rtl/>
        </w:rPr>
      </w:pPr>
      <w:r>
        <w:rPr>
          <w:rtl/>
        </w:rPr>
        <w:t xml:space="preserve">                        אלכסנדר צינ</w:t>
      </w:r>
      <w:r>
        <w:rPr>
          <w:rtl/>
        </w:rPr>
        <w:t>קר</w:t>
      </w:r>
    </w:p>
    <w:p w:rsidR="00000000" w:rsidRDefault="0048330E">
      <w:pPr>
        <w:jc w:val="both"/>
        <w:rPr>
          <w:rtl/>
        </w:rPr>
      </w:pPr>
      <w:r>
        <w:rPr>
          <w:rtl/>
        </w:rPr>
        <w:t xml:space="preserve">                        שלום שמחון</w:t>
      </w:r>
    </w:p>
    <w:p w:rsidR="00000000" w:rsidRDefault="0048330E">
      <w:pPr>
        <w:jc w:val="both"/>
        <w:rPr>
          <w:rtl/>
        </w:rPr>
      </w:pPr>
      <w:r>
        <w:rPr>
          <w:rtl/>
        </w:rPr>
        <w:t xml:space="preserve">                        </w:t>
      </w:r>
    </w:p>
    <w:p w:rsidR="00000000" w:rsidRDefault="0048330E">
      <w:pPr>
        <w:jc w:val="both"/>
        <w:rPr>
          <w:rtl/>
        </w:rPr>
      </w:pPr>
      <w:r>
        <w:rPr>
          <w:u w:val="single"/>
          <w:rtl/>
        </w:rPr>
        <w:t xml:space="preserve">מוזמנים: </w:t>
      </w:r>
      <w:r>
        <w:rPr>
          <w:rtl/>
        </w:rPr>
        <w:t xml:space="preserve">       תומר שנהר               אגף התקציבים, משרד האוצר</w:t>
      </w:r>
    </w:p>
    <w:p w:rsidR="00000000" w:rsidRDefault="0048330E">
      <w:pPr>
        <w:jc w:val="both"/>
        <w:rPr>
          <w:rtl/>
        </w:rPr>
      </w:pPr>
      <w:r>
        <w:rPr>
          <w:rtl/>
        </w:rPr>
        <w:t xml:space="preserve">                        עמוס שקדי              אגף החשב הכללי, משרד האוצר</w:t>
      </w:r>
    </w:p>
    <w:p w:rsidR="00000000" w:rsidRDefault="0048330E">
      <w:pPr>
        <w:jc w:val="both"/>
        <w:rPr>
          <w:rtl/>
        </w:rPr>
      </w:pPr>
      <w:r>
        <w:rPr>
          <w:rtl/>
        </w:rPr>
        <w:t xml:space="preserve">                       רות רוטנברג, עו"ד   יועצת משפטי</w:t>
      </w:r>
      <w:r>
        <w:rPr>
          <w:rtl/>
        </w:rPr>
        <w:t>ת, המשרד לאיכות הסביבה</w:t>
      </w:r>
    </w:p>
    <w:p w:rsidR="00000000" w:rsidRDefault="0048330E">
      <w:pPr>
        <w:jc w:val="both"/>
        <w:rPr>
          <w:rtl/>
        </w:rPr>
      </w:pPr>
      <w:r>
        <w:rPr>
          <w:rtl/>
        </w:rPr>
        <w:t xml:space="preserve">                       משה לוי                   יו"ר כביש חוצה ישראל</w:t>
      </w:r>
    </w:p>
    <w:p w:rsidR="00000000" w:rsidRDefault="0048330E">
      <w:pPr>
        <w:jc w:val="both"/>
        <w:rPr>
          <w:rtl/>
        </w:rPr>
      </w:pPr>
      <w:r>
        <w:rPr>
          <w:rtl/>
        </w:rPr>
        <w:t xml:space="preserve">                       אריה שבתאי            כביש חוצה ישראל</w:t>
      </w:r>
    </w:p>
    <w:p w:rsidR="00000000" w:rsidRDefault="0048330E">
      <w:pPr>
        <w:jc w:val="both"/>
        <w:rPr>
          <w:rtl/>
        </w:rPr>
      </w:pPr>
      <w:r>
        <w:rPr>
          <w:rtl/>
        </w:rPr>
        <w:t xml:space="preserve">                       רונית מזר                 ממונת תוכניות מתאר תחבורה ציבורית, משרד הפנים</w:t>
      </w:r>
    </w:p>
    <w:p w:rsidR="00000000" w:rsidRDefault="0048330E">
      <w:pPr>
        <w:jc w:val="both"/>
        <w:rPr>
          <w:rtl/>
        </w:rPr>
      </w:pPr>
      <w:r>
        <w:rPr>
          <w:rtl/>
        </w:rPr>
        <w:t xml:space="preserve">                       דינה רצ'בסקי           מנהלת מנהל תכנון, משרד הפנים</w:t>
      </w:r>
    </w:p>
    <w:p w:rsidR="00000000" w:rsidRDefault="0048330E">
      <w:pPr>
        <w:jc w:val="both"/>
        <w:rPr>
          <w:rtl/>
        </w:rPr>
      </w:pPr>
      <w:r>
        <w:rPr>
          <w:rtl/>
        </w:rPr>
        <w:t xml:space="preserve">                       יורם אסידון             רכז פורום למען תחבורה ציבורית</w:t>
      </w:r>
    </w:p>
    <w:p w:rsidR="00000000" w:rsidRDefault="0048330E">
      <w:pPr>
        <w:jc w:val="both"/>
        <w:rPr>
          <w:rtl/>
        </w:rPr>
      </w:pPr>
      <w:r>
        <w:rPr>
          <w:rtl/>
        </w:rPr>
        <w:t xml:space="preserve">                       עומרי כבירי, עו"ד</w:t>
      </w:r>
    </w:p>
    <w:p w:rsidR="00000000" w:rsidRDefault="0048330E">
      <w:pPr>
        <w:jc w:val="both"/>
        <w:rPr>
          <w:rtl/>
        </w:rPr>
      </w:pPr>
      <w:r>
        <w:rPr>
          <w:rtl/>
        </w:rPr>
        <w:t xml:space="preserve">                      שלי כהן, עו"ד</w:t>
      </w:r>
    </w:p>
    <w:p w:rsidR="00000000" w:rsidRDefault="0048330E">
      <w:pPr>
        <w:jc w:val="both"/>
        <w:rPr>
          <w:rtl/>
        </w:rPr>
      </w:pPr>
      <w:r>
        <w:rPr>
          <w:rtl/>
        </w:rPr>
        <w:t xml:space="preserve">                       אורי</w:t>
      </w:r>
      <w:r>
        <w:rPr>
          <w:rtl/>
        </w:rPr>
        <w:t xml:space="preserve"> קידר, עו"ד</w:t>
      </w:r>
    </w:p>
    <w:p w:rsidR="00000000" w:rsidRDefault="0048330E">
      <w:pPr>
        <w:jc w:val="both"/>
        <w:rPr>
          <w:rtl/>
        </w:rPr>
      </w:pPr>
      <w:r>
        <w:rPr>
          <w:rtl/>
        </w:rPr>
        <w:t xml:space="preserve">                       רונן רגב, עו"ד</w:t>
      </w:r>
    </w:p>
    <w:p w:rsidR="00000000" w:rsidRDefault="0048330E">
      <w:pPr>
        <w:jc w:val="both"/>
        <w:rPr>
          <w:rtl/>
        </w:rPr>
      </w:pPr>
    </w:p>
    <w:p w:rsidR="00000000" w:rsidRDefault="0048330E">
      <w:pPr>
        <w:jc w:val="both"/>
        <w:rPr>
          <w:rtl/>
        </w:rPr>
      </w:pPr>
      <w:r>
        <w:rPr>
          <w:u w:val="single"/>
          <w:rtl/>
        </w:rPr>
        <w:t>יועצת משפטית:</w:t>
      </w:r>
      <w:r>
        <w:rPr>
          <w:rtl/>
        </w:rPr>
        <w:t xml:space="preserve"> אתי בנדלר</w:t>
      </w:r>
    </w:p>
    <w:p w:rsidR="00000000" w:rsidRDefault="0048330E">
      <w:pPr>
        <w:jc w:val="both"/>
        <w:rPr>
          <w:rtl/>
        </w:rPr>
      </w:pPr>
    </w:p>
    <w:p w:rsidR="00000000" w:rsidRDefault="0048330E">
      <w:pPr>
        <w:jc w:val="both"/>
        <w:rPr>
          <w:rtl/>
        </w:rPr>
      </w:pPr>
      <w:r>
        <w:rPr>
          <w:u w:val="single"/>
          <w:rtl/>
        </w:rPr>
        <w:t>מנהלת הוועדה:</w:t>
      </w:r>
      <w:r>
        <w:rPr>
          <w:rtl/>
        </w:rPr>
        <w:t xml:space="preserve"> לאה ורון</w:t>
      </w:r>
    </w:p>
    <w:p w:rsidR="00000000" w:rsidRDefault="0048330E">
      <w:pPr>
        <w:jc w:val="both"/>
        <w:rPr>
          <w:rtl/>
        </w:rPr>
      </w:pPr>
    </w:p>
    <w:p w:rsidR="00000000" w:rsidRDefault="0048330E">
      <w:pPr>
        <w:jc w:val="both"/>
        <w:rPr>
          <w:rtl/>
        </w:rPr>
      </w:pPr>
      <w:r>
        <w:rPr>
          <w:u w:val="single"/>
          <w:rtl/>
        </w:rPr>
        <w:t>קצרנית:</w:t>
      </w:r>
      <w:r>
        <w:rPr>
          <w:rtl/>
        </w:rPr>
        <w:t xml:space="preserve"> יפעת שפרכר</w:t>
      </w:r>
    </w:p>
    <w:p w:rsidR="00000000" w:rsidRDefault="0048330E">
      <w:pPr>
        <w:jc w:val="both"/>
        <w:rPr>
          <w:rtl/>
        </w:rPr>
      </w:pPr>
    </w:p>
    <w:p w:rsidR="00000000" w:rsidRDefault="0048330E">
      <w:pPr>
        <w:jc w:val="both"/>
        <w:rPr>
          <w:rtl/>
        </w:rPr>
      </w:pPr>
      <w:r>
        <w:rPr>
          <w:u w:val="single"/>
          <w:rtl/>
        </w:rPr>
        <w:t>נושא:</w:t>
      </w:r>
      <w:r>
        <w:rPr>
          <w:rtl/>
        </w:rPr>
        <w:t xml:space="preserve"> הצורך בהקמת ועדת חקירה פרלמנטרית לעניין כביש חוצה ישראל.</w:t>
      </w:r>
    </w:p>
    <w:p w:rsidR="00000000" w:rsidRDefault="0048330E">
      <w:pPr>
        <w:jc w:val="both"/>
        <w:rPr>
          <w:rtl/>
        </w:rPr>
      </w:pPr>
    </w:p>
    <w:p w:rsidR="00000000" w:rsidRDefault="0048330E">
      <w:pPr>
        <w:jc w:val="both"/>
        <w:rPr>
          <w:rtl/>
        </w:rPr>
      </w:pPr>
    </w:p>
    <w:p w:rsidR="00000000" w:rsidRDefault="0048330E">
      <w:pPr>
        <w:jc w:val="both"/>
        <w:rPr>
          <w:rtl/>
        </w:rPr>
      </w:pPr>
    </w:p>
    <w:p w:rsidR="00000000" w:rsidRDefault="0048330E">
      <w:pPr>
        <w:jc w:val="both"/>
        <w:rPr>
          <w:rtl/>
        </w:rPr>
      </w:pPr>
    </w:p>
    <w:p w:rsidR="00000000" w:rsidRDefault="0048330E">
      <w:pPr>
        <w:jc w:val="both"/>
        <w:rPr>
          <w:rtl/>
        </w:rPr>
      </w:pPr>
    </w:p>
    <w:p w:rsidR="00000000" w:rsidRDefault="0048330E">
      <w:pPr>
        <w:jc w:val="both"/>
        <w:rPr>
          <w:rtl/>
        </w:rPr>
      </w:pPr>
    </w:p>
    <w:p w:rsidR="00000000" w:rsidRDefault="0048330E">
      <w:pPr>
        <w:jc w:val="both"/>
        <w:rPr>
          <w:rtl/>
        </w:rPr>
      </w:pPr>
    </w:p>
    <w:p w:rsidR="00000000" w:rsidRDefault="0048330E">
      <w:pPr>
        <w:jc w:val="both"/>
        <w:rPr>
          <w:rtl/>
        </w:rPr>
      </w:pPr>
    </w:p>
    <w:p w:rsidR="00000000" w:rsidRDefault="0048330E">
      <w:pPr>
        <w:jc w:val="both"/>
        <w:rPr>
          <w:rtl/>
        </w:rPr>
      </w:pPr>
    </w:p>
    <w:p w:rsidR="00000000" w:rsidRDefault="0048330E">
      <w:pPr>
        <w:jc w:val="center"/>
        <w:rPr>
          <w:rtl/>
        </w:rPr>
      </w:pPr>
      <w:r>
        <w:rPr>
          <w:rtl/>
        </w:rPr>
        <w:t>הצורך בהקמת ועדת חקירה פרלמנטרית</w:t>
      </w:r>
    </w:p>
    <w:p w:rsidR="00000000" w:rsidRDefault="0048330E">
      <w:pPr>
        <w:pStyle w:val="1"/>
        <w:rPr>
          <w:rtl/>
        </w:rPr>
      </w:pPr>
      <w:r>
        <w:rPr>
          <w:rtl/>
        </w:rPr>
        <w:t>לעניין כביש חוצה ישראל</w:t>
      </w:r>
    </w:p>
    <w:p w:rsidR="00000000" w:rsidRDefault="0048330E">
      <w:pPr>
        <w:jc w:val="both"/>
        <w:rPr>
          <w:rtl/>
        </w:rPr>
      </w:pPr>
    </w:p>
    <w:p w:rsidR="00000000" w:rsidRDefault="0048330E">
      <w:pPr>
        <w:jc w:val="both"/>
        <w:rPr>
          <w:rtl/>
        </w:rPr>
      </w:pPr>
    </w:p>
    <w:p w:rsidR="00000000" w:rsidRDefault="0048330E">
      <w:pPr>
        <w:jc w:val="both"/>
        <w:rPr>
          <w:u w:val="single"/>
          <w:rtl/>
        </w:rPr>
      </w:pPr>
      <w:r>
        <w:rPr>
          <w:u w:val="single"/>
          <w:rtl/>
        </w:rPr>
        <w:t xml:space="preserve">היו"ר </w:t>
      </w:r>
      <w:r>
        <w:rPr>
          <w:u w:val="single"/>
          <w:rtl/>
        </w:rPr>
        <w:t>אברהם פורז:</w:t>
      </w:r>
    </w:p>
    <w:p w:rsidR="00000000" w:rsidRDefault="0048330E">
      <w:pPr>
        <w:jc w:val="both"/>
        <w:rPr>
          <w:rtl/>
        </w:rPr>
      </w:pPr>
    </w:p>
    <w:p w:rsidR="00000000" w:rsidRDefault="0048330E">
      <w:pPr>
        <w:jc w:val="both"/>
        <w:rPr>
          <w:rtl/>
        </w:rPr>
      </w:pPr>
      <w:r>
        <w:rPr>
          <w:rtl/>
        </w:rPr>
        <w:tab/>
        <w:t>התכנסנו פה על מנת לקיים הצבעה חוזרת בנושא שעמד לדיון בישיבה הקודמת. חבר הכנסת אילן גילאון הוא המציע של ההצעה שאושרה במליאה ועברה לוועדה. אילן, מה אתה מבקש?</w:t>
      </w:r>
    </w:p>
    <w:p w:rsidR="00000000" w:rsidRDefault="0048330E">
      <w:pPr>
        <w:jc w:val="both"/>
        <w:rPr>
          <w:rtl/>
        </w:rPr>
      </w:pPr>
    </w:p>
    <w:p w:rsidR="00000000" w:rsidRDefault="0048330E">
      <w:pPr>
        <w:jc w:val="both"/>
        <w:rPr>
          <w:u w:val="single"/>
          <w:rtl/>
        </w:rPr>
      </w:pPr>
      <w:r>
        <w:rPr>
          <w:u w:val="single"/>
          <w:rtl/>
        </w:rPr>
        <w:t>אילן גילאון:</w:t>
      </w:r>
    </w:p>
    <w:p w:rsidR="00000000" w:rsidRDefault="0048330E">
      <w:pPr>
        <w:jc w:val="both"/>
        <w:rPr>
          <w:rtl/>
        </w:rPr>
      </w:pPr>
    </w:p>
    <w:p w:rsidR="00000000" w:rsidRDefault="0048330E">
      <w:pPr>
        <w:jc w:val="both"/>
        <w:rPr>
          <w:rtl/>
        </w:rPr>
      </w:pPr>
      <w:r>
        <w:rPr>
          <w:rtl/>
        </w:rPr>
        <w:tab/>
        <w:t>אני רוצה להגיד שני דברים. הערה ראשונה מתייחסת לכך שהופצו אתמול כל מיני</w:t>
      </w:r>
      <w:r>
        <w:rPr>
          <w:rtl/>
        </w:rPr>
        <w:t xml:space="preserve"> כרוזים בשכונתו של חבר הכנסת פורז. התלבטתי אם לדבר על זה, כי בסך הכל אני לא רוצה להעצים את זה, אבל אני מרגיש שנעשה פה מעשה שלא ייעשה. אני מגנה את המעשה הזה. אני חושב שחבר הכנסת פורז הוא האחרון שצריך לעשות לו מעשה כזה, עם כל הויכוחים שיש לי איתו. </w:t>
      </w:r>
    </w:p>
    <w:p w:rsidR="00000000" w:rsidRDefault="0048330E">
      <w:pPr>
        <w:jc w:val="both"/>
        <w:rPr>
          <w:rtl/>
        </w:rPr>
      </w:pPr>
    </w:p>
    <w:p w:rsidR="00000000" w:rsidRDefault="0048330E">
      <w:pPr>
        <w:jc w:val="both"/>
        <w:rPr>
          <w:rtl/>
        </w:rPr>
      </w:pPr>
      <w:r>
        <w:rPr>
          <w:rtl/>
        </w:rPr>
        <w:tab/>
        <w:t xml:space="preserve">אדוני, </w:t>
      </w:r>
      <w:r>
        <w:rPr>
          <w:rtl/>
        </w:rPr>
        <w:t>קרה פה משהו שלא מובן לי גם כחבר כנסת חדש וגם כמי שלא מכיר את הטריקים ואת הפטנטים הפרלמנטריים. בסך הכל מה שביקשתי ממשלת ישראל, זה לעצור רגע ולבדוק את עצמה, אבל לא הצלחתי. באתי אל חברי בכנסת וביקשתי ועדת חקירה. מקובל ונהוג, וזה לא עניין של חוק, חבר הכנסת הנד</w:t>
      </w:r>
      <w:r>
        <w:rPr>
          <w:rtl/>
        </w:rPr>
        <w:t>ל, שמי שמציע דבר כזה הוא גם יושב-ראש ועדת החקירה. אתם יכולים להראות לי תקדים אחר. בשבוע שעבר עשו לי פה איזה שהוא טריק, שאני מרגיש עם זה לא נוח לא רק ברמת הכביש אלא באופן התנהלות הדברים שקרו כאן. אני הגעתי לאיזו שהיא הבנה עם יושב-ראש ועדת הכלכלה. לא התכוונת</w:t>
      </w:r>
      <w:r>
        <w:rPr>
          <w:rtl/>
        </w:rPr>
        <w:t>י שיהיה שום משוא פנים בוועדה הזאת. בסך הכל ביקשנו לדעת את הנתונים. ועדת חקירה היא ועדת חקירה, היא איננה ממשלת ישראל. לפני שבוע הגענו להבנה מסויימת, ולפני שבוע, בהפתעה גמורה, מישהו הפך להיות יושב-ראש ועדת החקירה. בסך הכל כל מה שביקשנו זה לדעת את האמת, אבל י</w:t>
      </w:r>
      <w:r>
        <w:rPr>
          <w:rtl/>
        </w:rPr>
        <w:t>כול להיות, וכנראה שיש אנשים, אדוני היושב-ראש, שהאמת הזאת מפריעה להם. אני לא מבין עד כמה האמת יכולה להפריע לאנשים. נעשו כל מיני תרגילים מתרגילים שונים כדי למנוע ממני לרכז את הוועדה הזאת. אי לכך ובהתאם לזאת, לא נותר לי, היות ואני מכבד את הוועדה המאוד נחמדה ו</w:t>
      </w:r>
      <w:r>
        <w:rPr>
          <w:rtl/>
        </w:rPr>
        <w:t xml:space="preserve">הנכבדה שלך, אלא לקחת את הנושא ולהחזיר אותו בחזרה למליאה. </w:t>
      </w:r>
    </w:p>
    <w:p w:rsidR="00000000" w:rsidRDefault="0048330E">
      <w:pPr>
        <w:jc w:val="both"/>
        <w:rPr>
          <w:rtl/>
        </w:rPr>
      </w:pPr>
    </w:p>
    <w:p w:rsidR="00000000" w:rsidRDefault="0048330E">
      <w:pPr>
        <w:jc w:val="both"/>
        <w:rPr>
          <w:u w:val="single"/>
          <w:rtl/>
        </w:rPr>
      </w:pPr>
      <w:r>
        <w:rPr>
          <w:u w:val="single"/>
          <w:rtl/>
        </w:rPr>
        <w:t>נסים דהן:</w:t>
      </w:r>
    </w:p>
    <w:p w:rsidR="00000000" w:rsidRDefault="0048330E">
      <w:pPr>
        <w:jc w:val="both"/>
        <w:rPr>
          <w:rtl/>
        </w:rPr>
      </w:pPr>
    </w:p>
    <w:p w:rsidR="00000000" w:rsidRDefault="0048330E">
      <w:pPr>
        <w:jc w:val="both"/>
        <w:rPr>
          <w:rtl/>
        </w:rPr>
      </w:pPr>
      <w:r>
        <w:rPr>
          <w:rtl/>
        </w:rPr>
        <w:tab/>
        <w:t>מה זה להחזיר למליאה?</w:t>
      </w:r>
    </w:p>
    <w:p w:rsidR="00000000" w:rsidRDefault="0048330E">
      <w:pPr>
        <w:jc w:val="both"/>
        <w:rPr>
          <w:rtl/>
        </w:rPr>
      </w:pPr>
    </w:p>
    <w:p w:rsidR="00000000" w:rsidRDefault="0048330E">
      <w:pPr>
        <w:jc w:val="both"/>
        <w:rPr>
          <w:u w:val="single"/>
          <w:rtl/>
        </w:rPr>
      </w:pPr>
      <w:r>
        <w:rPr>
          <w:u w:val="single"/>
          <w:rtl/>
        </w:rPr>
        <w:t>נעמי חזן:</w:t>
      </w:r>
    </w:p>
    <w:p w:rsidR="00000000" w:rsidRDefault="0048330E">
      <w:pPr>
        <w:jc w:val="both"/>
        <w:rPr>
          <w:rtl/>
        </w:rPr>
      </w:pPr>
    </w:p>
    <w:p w:rsidR="00000000" w:rsidRDefault="0048330E">
      <w:pPr>
        <w:jc w:val="both"/>
        <w:rPr>
          <w:rtl/>
        </w:rPr>
      </w:pPr>
      <w:r>
        <w:rPr>
          <w:rtl/>
        </w:rPr>
        <w:tab/>
        <w:t>על פי מה שהבינותי, חבר הכנסת גילאון מבקש למשוך את הצעתו להקמת ועדת חקירה פרלמנטרית בנושא כביש חוצה ישראל, ואפשר להודיע על כך במליאה.</w:t>
      </w:r>
    </w:p>
    <w:p w:rsidR="00000000" w:rsidRDefault="0048330E">
      <w:pPr>
        <w:jc w:val="both"/>
        <w:rPr>
          <w:rtl/>
        </w:rPr>
      </w:pPr>
    </w:p>
    <w:p w:rsidR="00000000" w:rsidRDefault="0048330E">
      <w:pPr>
        <w:jc w:val="both"/>
        <w:rPr>
          <w:u w:val="single"/>
          <w:rtl/>
        </w:rPr>
      </w:pPr>
      <w:r>
        <w:rPr>
          <w:u w:val="single"/>
          <w:rtl/>
        </w:rPr>
        <w:t>נסים דהן:</w:t>
      </w:r>
    </w:p>
    <w:p w:rsidR="00000000" w:rsidRDefault="0048330E">
      <w:pPr>
        <w:jc w:val="both"/>
        <w:rPr>
          <w:rtl/>
        </w:rPr>
      </w:pPr>
    </w:p>
    <w:p w:rsidR="00000000" w:rsidRDefault="0048330E">
      <w:pPr>
        <w:jc w:val="both"/>
        <w:rPr>
          <w:rtl/>
        </w:rPr>
      </w:pPr>
      <w:r>
        <w:rPr>
          <w:rtl/>
        </w:rPr>
        <w:tab/>
        <w:t>הוא ל</w:t>
      </w:r>
      <w:r>
        <w:rPr>
          <w:rtl/>
        </w:rPr>
        <w:t>א יכול, כי זו לא הצעת חוק.</w:t>
      </w:r>
    </w:p>
    <w:p w:rsidR="00000000" w:rsidRDefault="0048330E">
      <w:pPr>
        <w:jc w:val="both"/>
        <w:rPr>
          <w:rtl/>
        </w:rPr>
      </w:pPr>
    </w:p>
    <w:p w:rsidR="00000000" w:rsidRDefault="0048330E">
      <w:pPr>
        <w:jc w:val="both"/>
        <w:rPr>
          <w:u w:val="single"/>
          <w:rtl/>
        </w:rPr>
      </w:pPr>
      <w:r>
        <w:rPr>
          <w:u w:val="single"/>
          <w:rtl/>
        </w:rPr>
        <w:t>היו"ר אברהם פורז:</w:t>
      </w:r>
    </w:p>
    <w:p w:rsidR="00000000" w:rsidRDefault="0048330E">
      <w:pPr>
        <w:jc w:val="both"/>
        <w:rPr>
          <w:rtl/>
        </w:rPr>
      </w:pPr>
    </w:p>
    <w:p w:rsidR="00000000" w:rsidRDefault="0048330E">
      <w:pPr>
        <w:jc w:val="both"/>
        <w:rPr>
          <w:rtl/>
        </w:rPr>
      </w:pPr>
      <w:r>
        <w:rPr>
          <w:rtl/>
        </w:rPr>
        <w:tab/>
        <w:t>גברתי, שמעת את הדוברים, את יודעת מה החלטנו. מה חוות דעתך, לאור הסיטואציה שנוצרה?</w:t>
      </w:r>
    </w:p>
    <w:p w:rsidR="00000000" w:rsidRDefault="0048330E">
      <w:pPr>
        <w:jc w:val="both"/>
        <w:rPr>
          <w:rtl/>
        </w:rPr>
      </w:pPr>
    </w:p>
    <w:p w:rsidR="00000000" w:rsidRDefault="0048330E">
      <w:pPr>
        <w:jc w:val="both"/>
        <w:rPr>
          <w:u w:val="single"/>
          <w:rtl/>
        </w:rPr>
      </w:pPr>
    </w:p>
    <w:p w:rsidR="00000000" w:rsidRDefault="0048330E">
      <w:pPr>
        <w:jc w:val="both"/>
        <w:rPr>
          <w:u w:val="single"/>
          <w:rtl/>
        </w:rPr>
      </w:pPr>
    </w:p>
    <w:p w:rsidR="00000000" w:rsidRDefault="0048330E">
      <w:pPr>
        <w:jc w:val="both"/>
        <w:rPr>
          <w:u w:val="single"/>
          <w:rtl/>
        </w:rPr>
      </w:pPr>
      <w:r>
        <w:rPr>
          <w:u w:val="single"/>
          <w:rtl/>
        </w:rPr>
        <w:t>יהושע מצא:</w:t>
      </w:r>
    </w:p>
    <w:p w:rsidR="00000000" w:rsidRDefault="0048330E">
      <w:pPr>
        <w:jc w:val="both"/>
        <w:rPr>
          <w:rtl/>
        </w:rPr>
      </w:pPr>
    </w:p>
    <w:p w:rsidR="00000000" w:rsidRDefault="0048330E">
      <w:pPr>
        <w:jc w:val="both"/>
        <w:rPr>
          <w:rtl/>
        </w:rPr>
      </w:pPr>
      <w:r>
        <w:rPr>
          <w:rtl/>
        </w:rPr>
        <w:tab/>
        <w:t>שהוא מושך והוא מודיע לכנסת שהוא מושך.</w:t>
      </w:r>
    </w:p>
    <w:p w:rsidR="00000000" w:rsidRDefault="0048330E">
      <w:pPr>
        <w:jc w:val="both"/>
        <w:rPr>
          <w:rtl/>
        </w:rPr>
      </w:pPr>
    </w:p>
    <w:p w:rsidR="00000000" w:rsidRDefault="0048330E">
      <w:pPr>
        <w:jc w:val="both"/>
        <w:rPr>
          <w:u w:val="single"/>
          <w:rtl/>
        </w:rPr>
      </w:pPr>
      <w:r>
        <w:rPr>
          <w:u w:val="single"/>
          <w:rtl/>
        </w:rPr>
        <w:t>מיכאל קליינר:</w:t>
      </w:r>
    </w:p>
    <w:p w:rsidR="00000000" w:rsidRDefault="0048330E">
      <w:pPr>
        <w:jc w:val="both"/>
        <w:rPr>
          <w:rtl/>
        </w:rPr>
      </w:pPr>
    </w:p>
    <w:p w:rsidR="00000000" w:rsidRDefault="0048330E">
      <w:pPr>
        <w:jc w:val="both"/>
        <w:rPr>
          <w:rtl/>
        </w:rPr>
      </w:pPr>
      <w:r>
        <w:rPr>
          <w:rtl/>
        </w:rPr>
        <w:tab/>
        <w:t>היה פה רצון להגיע להסכמה. אם צודק חבר כנסת גילאון שהמטרה</w:t>
      </w:r>
      <w:r>
        <w:rPr>
          <w:rtl/>
        </w:rPr>
        <w:t xml:space="preserve"> רק לשמוע, אז למה היה צריך להתווכח אם רביץ יהיה או רביץ לא יהיה, ואחרי שהיה 5, 2 להרכב, לגייס עוד שלושה ולעשות 5,5 מתמשך? זה לא שצד אחד עשה פה שינויים, אלא יו"ר הוועדה הלך ברוח ההסכמות. התקנון, לפי מיטב ידעתי, לא מצביע על אפשרות כזאת.</w:t>
      </w:r>
    </w:p>
    <w:p w:rsidR="00000000" w:rsidRDefault="0048330E">
      <w:pPr>
        <w:jc w:val="both"/>
        <w:rPr>
          <w:rtl/>
        </w:rPr>
      </w:pPr>
    </w:p>
    <w:p w:rsidR="00000000" w:rsidRDefault="0048330E">
      <w:pPr>
        <w:jc w:val="both"/>
        <w:rPr>
          <w:u w:val="single"/>
          <w:rtl/>
        </w:rPr>
      </w:pPr>
      <w:r>
        <w:rPr>
          <w:u w:val="single"/>
          <w:rtl/>
        </w:rPr>
        <w:t>היו"ר אברהם פורז:</w:t>
      </w:r>
    </w:p>
    <w:p w:rsidR="00000000" w:rsidRDefault="0048330E">
      <w:pPr>
        <w:jc w:val="both"/>
        <w:rPr>
          <w:rtl/>
        </w:rPr>
      </w:pPr>
    </w:p>
    <w:p w:rsidR="00000000" w:rsidRDefault="0048330E">
      <w:pPr>
        <w:jc w:val="both"/>
        <w:rPr>
          <w:rtl/>
        </w:rPr>
      </w:pPr>
      <w:r>
        <w:rPr>
          <w:rtl/>
        </w:rPr>
        <w:tab/>
      </w:r>
      <w:r>
        <w:rPr>
          <w:rtl/>
        </w:rPr>
        <w:t xml:space="preserve">מליאת הכנסת החליטה להקים ועדת חקירה. מליאת הכנסת החליטה בהחלטה נוספת להעביר את הנושא של הקמת ועדת החקירה וסמכויותיה לוועדת הכלכלה. ועדת הכלכלה קיימה ישיבה אחת ובחרה ביגאל ביבי. נתבקשה רוויזיה. המציע המקורי במליאה מבקש עכשיו למשוך את הצעתו. מה המצב המשפטי? </w:t>
      </w:r>
      <w:r>
        <w:rPr>
          <w:rtl/>
        </w:rPr>
        <w:t xml:space="preserve">האם מותר לו למשוך, אסור לו למשוך? איפה אנחנו עומדים? </w:t>
      </w:r>
    </w:p>
    <w:p w:rsidR="00000000" w:rsidRDefault="0048330E">
      <w:pPr>
        <w:jc w:val="both"/>
        <w:rPr>
          <w:rtl/>
        </w:rPr>
      </w:pPr>
    </w:p>
    <w:p w:rsidR="00000000" w:rsidRDefault="0048330E">
      <w:pPr>
        <w:jc w:val="both"/>
        <w:rPr>
          <w:u w:val="single"/>
          <w:rtl/>
        </w:rPr>
      </w:pPr>
      <w:r>
        <w:rPr>
          <w:u w:val="single"/>
          <w:rtl/>
        </w:rPr>
        <w:t>אילן גילאון:</w:t>
      </w:r>
    </w:p>
    <w:p w:rsidR="00000000" w:rsidRDefault="0048330E">
      <w:pPr>
        <w:jc w:val="both"/>
        <w:rPr>
          <w:rtl/>
        </w:rPr>
      </w:pPr>
    </w:p>
    <w:p w:rsidR="00000000" w:rsidRDefault="0048330E">
      <w:pPr>
        <w:jc w:val="both"/>
        <w:rPr>
          <w:rtl/>
        </w:rPr>
      </w:pPr>
      <w:r>
        <w:rPr>
          <w:rtl/>
        </w:rPr>
        <w:tab/>
        <w:t>הנושא האחרון שאמרת עומד עדיין בפני ועדת הפירושים של הכנסת.</w:t>
      </w:r>
    </w:p>
    <w:p w:rsidR="00000000" w:rsidRDefault="0048330E">
      <w:pPr>
        <w:jc w:val="both"/>
        <w:rPr>
          <w:rtl/>
        </w:rPr>
      </w:pPr>
    </w:p>
    <w:p w:rsidR="00000000" w:rsidRDefault="0048330E">
      <w:pPr>
        <w:jc w:val="both"/>
        <w:rPr>
          <w:u w:val="single"/>
          <w:rtl/>
        </w:rPr>
      </w:pPr>
      <w:r>
        <w:rPr>
          <w:u w:val="single"/>
          <w:rtl/>
        </w:rPr>
        <w:t>היו"ר אברהם פורז:</w:t>
      </w:r>
    </w:p>
    <w:p w:rsidR="00000000" w:rsidRDefault="0048330E">
      <w:pPr>
        <w:jc w:val="both"/>
        <w:rPr>
          <w:rtl/>
        </w:rPr>
      </w:pPr>
    </w:p>
    <w:p w:rsidR="00000000" w:rsidRDefault="0048330E">
      <w:pPr>
        <w:jc w:val="both"/>
        <w:rPr>
          <w:rtl/>
        </w:rPr>
      </w:pPr>
      <w:r>
        <w:rPr>
          <w:rtl/>
        </w:rPr>
        <w:tab/>
        <w:t>אני מבקש מהיועצת המשפטית לומר לנו אם בסיטואציה שנוצרה המציע עדיין רשאי למשוך את הצעתו, או שזה כבר לא בשליט</w:t>
      </w:r>
      <w:r>
        <w:rPr>
          <w:rtl/>
        </w:rPr>
        <w:t>תו.</w:t>
      </w:r>
    </w:p>
    <w:p w:rsidR="00000000" w:rsidRDefault="0048330E">
      <w:pPr>
        <w:jc w:val="both"/>
        <w:rPr>
          <w:rtl/>
        </w:rPr>
      </w:pPr>
    </w:p>
    <w:p w:rsidR="00000000" w:rsidRDefault="0048330E">
      <w:pPr>
        <w:jc w:val="both"/>
        <w:rPr>
          <w:u w:val="single"/>
          <w:rtl/>
        </w:rPr>
      </w:pPr>
      <w:r>
        <w:rPr>
          <w:u w:val="single"/>
          <w:rtl/>
        </w:rPr>
        <w:t>אתי בנדלר:</w:t>
      </w:r>
    </w:p>
    <w:p w:rsidR="00000000" w:rsidRDefault="0048330E">
      <w:pPr>
        <w:jc w:val="both"/>
        <w:rPr>
          <w:rtl/>
        </w:rPr>
      </w:pPr>
    </w:p>
    <w:p w:rsidR="00000000" w:rsidRDefault="0048330E">
      <w:pPr>
        <w:jc w:val="both"/>
        <w:rPr>
          <w:rtl/>
        </w:rPr>
      </w:pPr>
      <w:r>
        <w:rPr>
          <w:rtl/>
        </w:rPr>
        <w:tab/>
        <w:t>למיטב ידיעתי, ולא בדקתי את הדברים, לסיטואציה הזאת אין תקדים, ולכן לומר בצורה חד משמעית שהדברים הם כך או אחרת אינני יכולה בלי לבדוק.</w:t>
      </w:r>
    </w:p>
    <w:p w:rsidR="00000000" w:rsidRDefault="0048330E">
      <w:pPr>
        <w:jc w:val="both"/>
        <w:rPr>
          <w:rtl/>
        </w:rPr>
      </w:pPr>
    </w:p>
    <w:p w:rsidR="00000000" w:rsidRDefault="0048330E">
      <w:pPr>
        <w:jc w:val="both"/>
        <w:rPr>
          <w:u w:val="single"/>
          <w:rtl/>
        </w:rPr>
      </w:pPr>
      <w:r>
        <w:rPr>
          <w:u w:val="single"/>
          <w:rtl/>
        </w:rPr>
        <w:t>אברהם רביץ:</w:t>
      </w:r>
    </w:p>
    <w:p w:rsidR="00000000" w:rsidRDefault="0048330E">
      <w:pPr>
        <w:jc w:val="both"/>
        <w:rPr>
          <w:rtl/>
        </w:rPr>
      </w:pPr>
    </w:p>
    <w:p w:rsidR="00000000" w:rsidRDefault="0048330E">
      <w:pPr>
        <w:jc w:val="both"/>
        <w:rPr>
          <w:rtl/>
        </w:rPr>
      </w:pPr>
      <w:r>
        <w:rPr>
          <w:rtl/>
        </w:rPr>
        <w:tab/>
        <w:t>האם הוועדה רשאית לבטל את החלטת המליאה?</w:t>
      </w:r>
    </w:p>
    <w:p w:rsidR="00000000" w:rsidRDefault="0048330E">
      <w:pPr>
        <w:jc w:val="both"/>
        <w:rPr>
          <w:rtl/>
        </w:rPr>
      </w:pPr>
    </w:p>
    <w:p w:rsidR="00000000" w:rsidRDefault="0048330E">
      <w:pPr>
        <w:jc w:val="both"/>
        <w:rPr>
          <w:u w:val="single"/>
          <w:rtl/>
        </w:rPr>
      </w:pPr>
      <w:r>
        <w:rPr>
          <w:u w:val="single"/>
          <w:rtl/>
        </w:rPr>
        <w:t>אתי בנדלר:</w:t>
      </w:r>
    </w:p>
    <w:p w:rsidR="00000000" w:rsidRDefault="0048330E">
      <w:pPr>
        <w:jc w:val="both"/>
        <w:rPr>
          <w:rtl/>
        </w:rPr>
      </w:pPr>
    </w:p>
    <w:p w:rsidR="00000000" w:rsidRDefault="0048330E">
      <w:pPr>
        <w:jc w:val="both"/>
        <w:rPr>
          <w:rtl/>
        </w:rPr>
      </w:pPr>
      <w:r>
        <w:rPr>
          <w:rtl/>
        </w:rPr>
        <w:tab/>
        <w:t>אני בפירוש מסייגת מראש את חוות דעתי, כ</w:t>
      </w:r>
      <w:r>
        <w:rPr>
          <w:rtl/>
        </w:rPr>
        <w:t xml:space="preserve">י לא בדקתי את הדברים. </w:t>
      </w:r>
    </w:p>
    <w:p w:rsidR="00000000" w:rsidRDefault="0048330E">
      <w:pPr>
        <w:jc w:val="both"/>
        <w:rPr>
          <w:rtl/>
        </w:rPr>
      </w:pPr>
    </w:p>
    <w:p w:rsidR="00000000" w:rsidRDefault="0048330E">
      <w:pPr>
        <w:jc w:val="both"/>
        <w:rPr>
          <w:u w:val="single"/>
          <w:rtl/>
        </w:rPr>
      </w:pPr>
      <w:r>
        <w:rPr>
          <w:u w:val="single"/>
          <w:rtl/>
        </w:rPr>
        <w:t>היו"ר אברהם פורז:</w:t>
      </w:r>
    </w:p>
    <w:p w:rsidR="00000000" w:rsidRDefault="0048330E">
      <w:pPr>
        <w:jc w:val="both"/>
        <w:rPr>
          <w:u w:val="single"/>
          <w:rtl/>
        </w:rPr>
      </w:pPr>
    </w:p>
    <w:p w:rsidR="00000000" w:rsidRDefault="0048330E">
      <w:pPr>
        <w:jc w:val="both"/>
        <w:rPr>
          <w:rtl/>
        </w:rPr>
      </w:pPr>
      <w:r>
        <w:rPr>
          <w:rtl/>
        </w:rPr>
        <w:tab/>
        <w:t>אם את לא נותנת לי חוות דעת חד משמעית, אז אני עלול לעשות טעות. אני מוכן, אם אתם רוצים, לתת לך עוד זמן כדי שתהיה לנו חוות דעת חד משמעית. מבחינתי, חוות דעתך היא סופית. אם את תגידי לי ככה או ככה, ככה אני אנהג.</w:t>
      </w:r>
    </w:p>
    <w:p w:rsidR="00000000" w:rsidRDefault="0048330E">
      <w:pPr>
        <w:jc w:val="both"/>
        <w:rPr>
          <w:rtl/>
        </w:rPr>
      </w:pPr>
    </w:p>
    <w:p w:rsidR="00000000" w:rsidRDefault="0048330E">
      <w:pPr>
        <w:jc w:val="both"/>
        <w:rPr>
          <w:u w:val="single"/>
          <w:rtl/>
        </w:rPr>
      </w:pPr>
      <w:r>
        <w:rPr>
          <w:u w:val="single"/>
          <w:rtl/>
        </w:rPr>
        <w:t>אתי ב</w:t>
      </w:r>
      <w:r>
        <w:rPr>
          <w:u w:val="single"/>
          <w:rtl/>
        </w:rPr>
        <w:t>נדלר:</w:t>
      </w:r>
    </w:p>
    <w:p w:rsidR="00000000" w:rsidRDefault="0048330E">
      <w:pPr>
        <w:jc w:val="both"/>
        <w:rPr>
          <w:rtl/>
        </w:rPr>
      </w:pPr>
    </w:p>
    <w:p w:rsidR="00000000" w:rsidRDefault="0048330E">
      <w:pPr>
        <w:jc w:val="both"/>
        <w:rPr>
          <w:rtl/>
        </w:rPr>
      </w:pPr>
      <w:r>
        <w:rPr>
          <w:rtl/>
        </w:rPr>
        <w:tab/>
        <w:t>מונחת בפני הוועדה בקשה לרוויזיה, שעדיין לא נערכה בה הצבעה, כאשר בסמכותו של היושב-ראש להחליט שהוא דוחה את ההצבעה. החלטה על הקמת ועדת חקירה איננה בגדר חוק. חוק מתקבל ב-3 קריאות. משהתקבל חוק, לא ניתן לשנות אותו אלא על ידי קבלת חוק אחר, חוק מתקן, חוק מ</w:t>
      </w:r>
      <w:r>
        <w:rPr>
          <w:rtl/>
        </w:rPr>
        <w:t>שנה, מה שלא,  למיטב הבנתי, לגבי החלטה של המליאה, שעדיין לא פעלו למעשה לפיה. היו שתי החלטות, כפי שהזכיר חבר הכנסת גילאון. היתה החלטה על עצם הקמת ועדת החקירה, והיתה החלטה להעביר את הנושא לוועדת הכלכלה. כך או כך ההחלטות של המליאה בנושא ועדת החקירה טרם הסתיימו</w:t>
      </w:r>
      <w:r>
        <w:rPr>
          <w:rtl/>
        </w:rPr>
        <w:t>, כי לפי סעיף 22 לחוק יסוד הכנסת, חייבת המליאה להחליט מה יהיו תפקידיה וסמכויותיה של ועדת החקירה. מכל מקום, הנושא היה אמור לחזור למליאה ולקבל את אישורה בהחלטה זו או אחרת. לגבי החלטות מליאה על הרכבי ועדות או על ועדה שאליה מועבר נושא מסויים, אנחנו יודעים שנהו</w:t>
      </w:r>
      <w:r>
        <w:rPr>
          <w:rtl/>
        </w:rPr>
        <w:t xml:space="preserve">ג ומקובל שהמליאה משנה את החלטותיה. הרי קורה, אין ספור פעמים, שהמליאה מחליטה להעביר נושא מסויים לטיפולה של ועדה מסויימת, ואחר כך המליאה משנה את החלטתה בפרוצדורה זו או אחרת. בדרך כלל יש במקרה כזה פנייה לוועדת הכנסת, שהיא זאת שמחליטה ועל כך היא צריכה לקבל את </w:t>
      </w:r>
      <w:r>
        <w:rPr>
          <w:rtl/>
        </w:rPr>
        <w:t xml:space="preserve">אישורה של המליאה. עצם </w:t>
      </w:r>
      <w:r>
        <w:rPr>
          <w:rtl/>
        </w:rPr>
        <w:lastRenderedPageBreak/>
        <w:t>הרעיון להעביר נושא מוועדה לוועדה, או לשנות הרכב ועדה בהחלטה של הכנסת, בניגוד להחלטה קודמת שהתקבלה, אין לזה תקדים. אני הבנתי שחבר הכנסת גילאון לא רוצה לחזור מעצם הבקשה או מעצם ההחלטה להקים ועדת חקירה, אלא מההחלטה שוועדת החקירה תהיה ועד</w:t>
      </w:r>
      <w:r>
        <w:rPr>
          <w:rtl/>
        </w:rPr>
        <w:t>ת הכלכלה. תקן אותי אם אני טועה.</w:t>
      </w:r>
    </w:p>
    <w:p w:rsidR="00000000" w:rsidRDefault="0048330E">
      <w:pPr>
        <w:jc w:val="both"/>
        <w:rPr>
          <w:rtl/>
        </w:rPr>
      </w:pPr>
    </w:p>
    <w:p w:rsidR="00000000" w:rsidRDefault="0048330E">
      <w:pPr>
        <w:jc w:val="both"/>
        <w:rPr>
          <w:u w:val="single"/>
          <w:rtl/>
        </w:rPr>
      </w:pPr>
      <w:r>
        <w:rPr>
          <w:u w:val="single"/>
          <w:rtl/>
        </w:rPr>
        <w:t>אילן גילאון:</w:t>
      </w:r>
    </w:p>
    <w:p w:rsidR="00000000" w:rsidRDefault="0048330E">
      <w:pPr>
        <w:jc w:val="both"/>
        <w:rPr>
          <w:rtl/>
        </w:rPr>
      </w:pPr>
    </w:p>
    <w:p w:rsidR="00000000" w:rsidRDefault="0048330E">
      <w:pPr>
        <w:jc w:val="both"/>
        <w:rPr>
          <w:rtl/>
        </w:rPr>
      </w:pPr>
      <w:r>
        <w:rPr>
          <w:rtl/>
        </w:rPr>
        <w:tab/>
        <w:t xml:space="preserve">את הצגת את הדברים כהלכה. </w:t>
      </w:r>
    </w:p>
    <w:p w:rsidR="00000000" w:rsidRDefault="0048330E">
      <w:pPr>
        <w:jc w:val="both"/>
        <w:rPr>
          <w:rtl/>
        </w:rPr>
      </w:pPr>
    </w:p>
    <w:p w:rsidR="00000000" w:rsidRDefault="0048330E">
      <w:pPr>
        <w:jc w:val="both"/>
        <w:rPr>
          <w:u w:val="single"/>
          <w:rtl/>
        </w:rPr>
      </w:pPr>
      <w:r>
        <w:rPr>
          <w:u w:val="single"/>
          <w:rtl/>
        </w:rPr>
        <w:t>היו"ר אברהם פורז:</w:t>
      </w:r>
    </w:p>
    <w:p w:rsidR="00000000" w:rsidRDefault="0048330E">
      <w:pPr>
        <w:jc w:val="both"/>
        <w:rPr>
          <w:rtl/>
        </w:rPr>
      </w:pPr>
    </w:p>
    <w:p w:rsidR="00000000" w:rsidRDefault="0048330E">
      <w:pPr>
        <w:jc w:val="both"/>
        <w:rPr>
          <w:rtl/>
        </w:rPr>
      </w:pPr>
      <w:r>
        <w:rPr>
          <w:rtl/>
        </w:rPr>
        <w:tab/>
        <w:t>חברת הכנסת חזן אמרה דבר אחר. היא אמרה שהוא מושך את ההצעה.</w:t>
      </w:r>
    </w:p>
    <w:p w:rsidR="00000000" w:rsidRDefault="0048330E">
      <w:pPr>
        <w:jc w:val="both"/>
        <w:rPr>
          <w:rtl/>
        </w:rPr>
      </w:pPr>
    </w:p>
    <w:p w:rsidR="00000000" w:rsidRDefault="0048330E">
      <w:pPr>
        <w:jc w:val="both"/>
        <w:rPr>
          <w:u w:val="single"/>
          <w:rtl/>
        </w:rPr>
      </w:pPr>
      <w:r>
        <w:rPr>
          <w:u w:val="single"/>
          <w:rtl/>
        </w:rPr>
        <w:t>אילן גילאון:</w:t>
      </w:r>
    </w:p>
    <w:p w:rsidR="00000000" w:rsidRDefault="0048330E">
      <w:pPr>
        <w:jc w:val="both"/>
        <w:rPr>
          <w:rtl/>
        </w:rPr>
      </w:pPr>
    </w:p>
    <w:p w:rsidR="00000000" w:rsidRDefault="0048330E">
      <w:pPr>
        <w:jc w:val="both"/>
        <w:rPr>
          <w:rtl/>
        </w:rPr>
      </w:pPr>
      <w:r>
        <w:rPr>
          <w:rtl/>
        </w:rPr>
        <w:tab/>
        <w:t xml:space="preserve">היא ביקשה לנסח, לא לומר את הדברים. אני אמרתי את הדברים. </w:t>
      </w:r>
    </w:p>
    <w:p w:rsidR="00000000" w:rsidRDefault="0048330E">
      <w:pPr>
        <w:jc w:val="both"/>
        <w:rPr>
          <w:rtl/>
        </w:rPr>
      </w:pPr>
    </w:p>
    <w:p w:rsidR="00000000" w:rsidRDefault="0048330E">
      <w:pPr>
        <w:jc w:val="both"/>
        <w:rPr>
          <w:u w:val="single"/>
          <w:rtl/>
        </w:rPr>
      </w:pPr>
      <w:r>
        <w:rPr>
          <w:u w:val="single"/>
          <w:rtl/>
        </w:rPr>
        <w:t>היו"ר אברהם פורז:</w:t>
      </w:r>
    </w:p>
    <w:p w:rsidR="00000000" w:rsidRDefault="0048330E">
      <w:pPr>
        <w:jc w:val="both"/>
        <w:rPr>
          <w:rtl/>
        </w:rPr>
      </w:pPr>
    </w:p>
    <w:p w:rsidR="00000000" w:rsidRDefault="0048330E">
      <w:pPr>
        <w:jc w:val="both"/>
        <w:rPr>
          <w:rtl/>
        </w:rPr>
      </w:pPr>
      <w:r>
        <w:rPr>
          <w:rtl/>
        </w:rPr>
        <w:tab/>
        <w:t>חבר הכנסת</w:t>
      </w:r>
      <w:r>
        <w:rPr>
          <w:rtl/>
        </w:rPr>
        <w:t xml:space="preserve"> גילאון, תגיד מה אתה רוצה, ועל זה תקבל חוות דעת.</w:t>
      </w:r>
    </w:p>
    <w:p w:rsidR="00000000" w:rsidRDefault="0048330E">
      <w:pPr>
        <w:jc w:val="both"/>
        <w:rPr>
          <w:rtl/>
        </w:rPr>
      </w:pPr>
    </w:p>
    <w:p w:rsidR="00000000" w:rsidRDefault="0048330E">
      <w:pPr>
        <w:jc w:val="both"/>
        <w:rPr>
          <w:u w:val="single"/>
          <w:rtl/>
        </w:rPr>
      </w:pPr>
      <w:r>
        <w:rPr>
          <w:u w:val="single"/>
          <w:rtl/>
        </w:rPr>
        <w:t>אחמד טיבי:</w:t>
      </w:r>
    </w:p>
    <w:p w:rsidR="00000000" w:rsidRDefault="0048330E">
      <w:pPr>
        <w:jc w:val="both"/>
        <w:rPr>
          <w:rtl/>
        </w:rPr>
      </w:pPr>
    </w:p>
    <w:p w:rsidR="00000000" w:rsidRDefault="0048330E">
      <w:pPr>
        <w:jc w:val="both"/>
        <w:rPr>
          <w:rtl/>
        </w:rPr>
      </w:pPr>
      <w:r>
        <w:rPr>
          <w:rtl/>
        </w:rPr>
        <w:tab/>
        <w:t>הוא אמר שהיא היטיבה לנסח את דבריו.</w:t>
      </w:r>
    </w:p>
    <w:p w:rsidR="00000000" w:rsidRDefault="0048330E">
      <w:pPr>
        <w:jc w:val="both"/>
        <w:rPr>
          <w:rtl/>
        </w:rPr>
      </w:pPr>
    </w:p>
    <w:p w:rsidR="00000000" w:rsidRDefault="0048330E">
      <w:pPr>
        <w:jc w:val="both"/>
        <w:rPr>
          <w:u w:val="single"/>
          <w:rtl/>
        </w:rPr>
      </w:pPr>
      <w:r>
        <w:rPr>
          <w:u w:val="single"/>
          <w:rtl/>
        </w:rPr>
        <w:t>אילן גילאון:</w:t>
      </w:r>
    </w:p>
    <w:p w:rsidR="00000000" w:rsidRDefault="0048330E">
      <w:pPr>
        <w:jc w:val="both"/>
        <w:rPr>
          <w:rtl/>
        </w:rPr>
      </w:pPr>
    </w:p>
    <w:p w:rsidR="00000000" w:rsidRDefault="0048330E">
      <w:pPr>
        <w:jc w:val="both"/>
        <w:rPr>
          <w:rtl/>
        </w:rPr>
      </w:pPr>
      <w:r>
        <w:rPr>
          <w:rtl/>
        </w:rPr>
        <w:tab/>
        <w:t>כרגע הדברים עומדים בפני ועדת הפירושים, וכאן כאילו לא היה דבר.</w:t>
      </w:r>
    </w:p>
    <w:p w:rsidR="00000000" w:rsidRDefault="0048330E">
      <w:pPr>
        <w:jc w:val="both"/>
        <w:rPr>
          <w:rtl/>
        </w:rPr>
      </w:pPr>
    </w:p>
    <w:p w:rsidR="00000000" w:rsidRDefault="0048330E">
      <w:pPr>
        <w:jc w:val="both"/>
        <w:rPr>
          <w:u w:val="single"/>
          <w:rtl/>
        </w:rPr>
      </w:pPr>
      <w:r>
        <w:rPr>
          <w:u w:val="single"/>
          <w:rtl/>
        </w:rPr>
        <w:t>אתי בנדלר:</w:t>
      </w:r>
    </w:p>
    <w:p w:rsidR="00000000" w:rsidRDefault="0048330E">
      <w:pPr>
        <w:jc w:val="both"/>
        <w:rPr>
          <w:rtl/>
        </w:rPr>
      </w:pPr>
    </w:p>
    <w:p w:rsidR="00000000" w:rsidRDefault="0048330E">
      <w:pPr>
        <w:jc w:val="both"/>
        <w:rPr>
          <w:rtl/>
        </w:rPr>
      </w:pPr>
      <w:r>
        <w:rPr>
          <w:rtl/>
        </w:rPr>
        <w:tab/>
        <w:t xml:space="preserve">לגבי הפרוצדורה הנכונה כדי להביא בפני המליאה את הבקשה של חבר הכנסת </w:t>
      </w:r>
      <w:r>
        <w:rPr>
          <w:rtl/>
        </w:rPr>
        <w:t>גילאון לשנות את הוועדה שתשמש כוועדת החקירה, אני צריכה עוד לבחון. אני לא יודעת אם זה צריך ללכת דרך ועדת הכנסת, או ישירות.</w:t>
      </w:r>
    </w:p>
    <w:p w:rsidR="00000000" w:rsidRDefault="0048330E">
      <w:pPr>
        <w:jc w:val="both"/>
        <w:rPr>
          <w:rtl/>
        </w:rPr>
      </w:pPr>
    </w:p>
    <w:p w:rsidR="00000000" w:rsidRDefault="0048330E">
      <w:pPr>
        <w:jc w:val="both"/>
        <w:rPr>
          <w:u w:val="single"/>
          <w:rtl/>
        </w:rPr>
      </w:pPr>
      <w:r>
        <w:rPr>
          <w:u w:val="single"/>
          <w:rtl/>
        </w:rPr>
        <w:t>מיכאל קליינר:</w:t>
      </w:r>
    </w:p>
    <w:p w:rsidR="00000000" w:rsidRDefault="0048330E">
      <w:pPr>
        <w:jc w:val="both"/>
        <w:rPr>
          <w:rtl/>
        </w:rPr>
      </w:pPr>
    </w:p>
    <w:p w:rsidR="00000000" w:rsidRDefault="0048330E">
      <w:pPr>
        <w:jc w:val="both"/>
        <w:rPr>
          <w:rtl/>
        </w:rPr>
      </w:pPr>
      <w:r>
        <w:rPr>
          <w:rtl/>
        </w:rPr>
        <w:tab/>
        <w:t xml:space="preserve">עד איזה שלב? האם יכול להיות מצב שהיתה רוויזיה, היתה מתקבלת החלטה, היה הרכב והיה יו"ר, וחבר כנסת בודד בא כדי לבטל הליך </w:t>
      </w:r>
      <w:r>
        <w:rPr>
          <w:rtl/>
        </w:rPr>
        <w:t>שעשתה הוועדה? יש לזה איזו שהיא סבירות?</w:t>
      </w:r>
    </w:p>
    <w:p w:rsidR="00000000" w:rsidRDefault="0048330E">
      <w:pPr>
        <w:jc w:val="both"/>
        <w:rPr>
          <w:rtl/>
        </w:rPr>
      </w:pPr>
    </w:p>
    <w:p w:rsidR="00000000" w:rsidRDefault="0048330E">
      <w:pPr>
        <w:jc w:val="both"/>
        <w:rPr>
          <w:u w:val="single"/>
          <w:rtl/>
        </w:rPr>
      </w:pPr>
      <w:r>
        <w:rPr>
          <w:u w:val="single"/>
          <w:rtl/>
        </w:rPr>
        <w:t>אתי בנדלר:</w:t>
      </w:r>
    </w:p>
    <w:p w:rsidR="00000000" w:rsidRDefault="0048330E">
      <w:pPr>
        <w:jc w:val="both"/>
        <w:rPr>
          <w:rtl/>
        </w:rPr>
      </w:pPr>
    </w:p>
    <w:p w:rsidR="00000000" w:rsidRDefault="0048330E">
      <w:pPr>
        <w:jc w:val="both"/>
        <w:rPr>
          <w:rtl/>
        </w:rPr>
      </w:pPr>
      <w:r>
        <w:rPr>
          <w:rtl/>
        </w:rPr>
        <w:tab/>
        <w:t>חבר הכנסת קליינר, אני מאוד לא אוהבת לתת תשובות לשאלות תאורטיות. שאל אותי יושב-ראש הוועדה רק אתמול אם הוועדה יכולה לדון מחדש בהחלטה של ועדת הכלכלה שהתקבלה,  ואני אמרתי לו שלא. הרי יש דבר של מעשה עשוי. כאן</w:t>
      </w:r>
      <w:r>
        <w:rPr>
          <w:rtl/>
        </w:rPr>
        <w:t xml:space="preserve"> נדמה לי שזה לא המקרה, משום שהמליאה בקשר לוועדת החקירה בלאו הכי טרם השלימה את מלאכתה. להגיד לך מתי עובר בדיוק קו הגבול אינני יכולה. צריך לעשות את זה לגופו של כל מקרה ומקרה.</w:t>
      </w:r>
    </w:p>
    <w:p w:rsidR="00000000" w:rsidRDefault="0048330E">
      <w:pPr>
        <w:jc w:val="both"/>
        <w:rPr>
          <w:rtl/>
        </w:rPr>
      </w:pPr>
    </w:p>
    <w:p w:rsidR="00000000" w:rsidRDefault="0048330E">
      <w:pPr>
        <w:jc w:val="both"/>
        <w:rPr>
          <w:u w:val="single"/>
          <w:rtl/>
        </w:rPr>
      </w:pPr>
    </w:p>
    <w:p w:rsidR="00000000" w:rsidRDefault="0048330E">
      <w:pPr>
        <w:jc w:val="both"/>
        <w:rPr>
          <w:u w:val="single"/>
          <w:rtl/>
        </w:rPr>
      </w:pPr>
      <w:r>
        <w:rPr>
          <w:u w:val="single"/>
          <w:rtl/>
        </w:rPr>
        <w:t>מיכאל קליינר:</w:t>
      </w:r>
    </w:p>
    <w:p w:rsidR="00000000" w:rsidRDefault="0048330E">
      <w:pPr>
        <w:jc w:val="both"/>
        <w:rPr>
          <w:rtl/>
        </w:rPr>
      </w:pPr>
    </w:p>
    <w:p w:rsidR="00000000" w:rsidRDefault="0048330E">
      <w:pPr>
        <w:jc w:val="both"/>
        <w:rPr>
          <w:rtl/>
        </w:rPr>
      </w:pPr>
      <w:r>
        <w:rPr>
          <w:rtl/>
        </w:rPr>
        <w:tab/>
        <w:t>אבל הכנסת החליטה להקים ועדת חקירה. בוועדה הזאת היתה הסכמה. בגלל ש</w:t>
      </w:r>
      <w:r>
        <w:rPr>
          <w:rtl/>
        </w:rPr>
        <w:t>במקרה התוצאה לא מצאה חן בעיני המציע..</w:t>
      </w:r>
    </w:p>
    <w:p w:rsidR="00000000" w:rsidRDefault="0048330E">
      <w:pPr>
        <w:jc w:val="both"/>
        <w:rPr>
          <w:rtl/>
        </w:rPr>
      </w:pPr>
    </w:p>
    <w:p w:rsidR="00000000" w:rsidRDefault="0048330E">
      <w:pPr>
        <w:jc w:val="both"/>
        <w:rPr>
          <w:u w:val="single"/>
          <w:rtl/>
        </w:rPr>
      </w:pPr>
      <w:r>
        <w:rPr>
          <w:u w:val="single"/>
          <w:rtl/>
        </w:rPr>
        <w:t>אילן גילאון:</w:t>
      </w:r>
    </w:p>
    <w:p w:rsidR="00000000" w:rsidRDefault="0048330E">
      <w:pPr>
        <w:jc w:val="both"/>
        <w:rPr>
          <w:rtl/>
        </w:rPr>
      </w:pPr>
    </w:p>
    <w:p w:rsidR="00000000" w:rsidRDefault="0048330E">
      <w:pPr>
        <w:jc w:val="both"/>
        <w:rPr>
          <w:rtl/>
        </w:rPr>
      </w:pPr>
      <w:r>
        <w:rPr>
          <w:rtl/>
        </w:rPr>
        <w:tab/>
        <w:t xml:space="preserve">אני לא מתכוון להמשיך לדון בזה. יש פה כמה דברים עקרוניים.  </w:t>
      </w:r>
    </w:p>
    <w:p w:rsidR="00000000" w:rsidRDefault="0048330E">
      <w:pPr>
        <w:jc w:val="both"/>
        <w:rPr>
          <w:rtl/>
        </w:rPr>
      </w:pPr>
    </w:p>
    <w:p w:rsidR="00000000" w:rsidRDefault="0048330E">
      <w:pPr>
        <w:jc w:val="both"/>
        <w:rPr>
          <w:u w:val="single"/>
          <w:rtl/>
        </w:rPr>
      </w:pPr>
      <w:r>
        <w:rPr>
          <w:u w:val="single"/>
          <w:rtl/>
        </w:rPr>
        <w:lastRenderedPageBreak/>
        <w:t>היו"ר אברהם פורז:</w:t>
      </w:r>
    </w:p>
    <w:p w:rsidR="00000000" w:rsidRDefault="0048330E">
      <w:pPr>
        <w:jc w:val="both"/>
        <w:rPr>
          <w:rtl/>
        </w:rPr>
      </w:pPr>
    </w:p>
    <w:p w:rsidR="00000000" w:rsidRDefault="0048330E">
      <w:pPr>
        <w:jc w:val="both"/>
        <w:rPr>
          <w:rtl/>
        </w:rPr>
      </w:pPr>
      <w:r>
        <w:rPr>
          <w:rtl/>
        </w:rPr>
        <w:tab/>
        <w:t xml:space="preserve">רבותי, אני רוצה שאנחנו לא נחטא בפרוצדורה. המהות, כל אחד לפי מצפונו. </w:t>
      </w:r>
    </w:p>
    <w:p w:rsidR="00000000" w:rsidRDefault="0048330E">
      <w:pPr>
        <w:jc w:val="both"/>
        <w:rPr>
          <w:rtl/>
        </w:rPr>
      </w:pPr>
    </w:p>
    <w:p w:rsidR="00000000" w:rsidRDefault="0048330E">
      <w:pPr>
        <w:jc w:val="both"/>
        <w:rPr>
          <w:u w:val="single"/>
          <w:rtl/>
        </w:rPr>
      </w:pPr>
      <w:r>
        <w:rPr>
          <w:u w:val="single"/>
          <w:rtl/>
        </w:rPr>
        <w:t>צבי הנדל:</w:t>
      </w:r>
    </w:p>
    <w:p w:rsidR="00000000" w:rsidRDefault="0048330E">
      <w:pPr>
        <w:jc w:val="both"/>
        <w:rPr>
          <w:rtl/>
        </w:rPr>
      </w:pPr>
    </w:p>
    <w:p w:rsidR="00000000" w:rsidRDefault="0048330E">
      <w:pPr>
        <w:jc w:val="both"/>
        <w:rPr>
          <w:rtl/>
        </w:rPr>
      </w:pPr>
      <w:r>
        <w:rPr>
          <w:rtl/>
        </w:rPr>
        <w:tab/>
        <w:t>אני בעד שהרוויזיה לא תידון היום. זה לא ב</w:t>
      </w:r>
      <w:r>
        <w:rPr>
          <w:rtl/>
        </w:rPr>
        <w:t>וער. אני מאוד מבקש ממנהלת הוועדה להוציא, אם אפשר, הודעה לתקשורת, שכל חברי הוועדה מגנים את מה שעשו מול ביתו של יושב הראש.</w:t>
      </w:r>
    </w:p>
    <w:p w:rsidR="00000000" w:rsidRDefault="0048330E">
      <w:pPr>
        <w:jc w:val="both"/>
        <w:rPr>
          <w:rtl/>
        </w:rPr>
      </w:pPr>
    </w:p>
    <w:p w:rsidR="00000000" w:rsidRDefault="0048330E">
      <w:pPr>
        <w:jc w:val="both"/>
        <w:rPr>
          <w:u w:val="single"/>
          <w:rtl/>
        </w:rPr>
      </w:pPr>
      <w:r>
        <w:rPr>
          <w:u w:val="single"/>
          <w:rtl/>
        </w:rPr>
        <w:t>היו"ר אברהם פורז:</w:t>
      </w:r>
    </w:p>
    <w:p w:rsidR="00000000" w:rsidRDefault="0048330E">
      <w:pPr>
        <w:jc w:val="both"/>
        <w:rPr>
          <w:rtl/>
        </w:rPr>
      </w:pPr>
    </w:p>
    <w:p w:rsidR="00000000" w:rsidRDefault="0048330E">
      <w:pPr>
        <w:jc w:val="both"/>
        <w:rPr>
          <w:rtl/>
        </w:rPr>
      </w:pPr>
      <w:r>
        <w:rPr>
          <w:rtl/>
        </w:rPr>
        <w:tab/>
        <w:t>גברתי היועצת המשפטית, האם לאור המצב שנוצר את חושבת שזה יהיה מעשה טוב אם אני אדחה את ההצבעה על הכל כדי לאפשר לך זמן</w:t>
      </w:r>
      <w:r>
        <w:rPr>
          <w:rtl/>
        </w:rPr>
        <w:t xml:space="preserve"> לבדוק את הסוגייה על כל היבטיה?</w:t>
      </w:r>
    </w:p>
    <w:p w:rsidR="00000000" w:rsidRDefault="0048330E">
      <w:pPr>
        <w:jc w:val="both"/>
        <w:rPr>
          <w:rtl/>
        </w:rPr>
      </w:pPr>
    </w:p>
    <w:p w:rsidR="00000000" w:rsidRDefault="0048330E">
      <w:pPr>
        <w:jc w:val="both"/>
        <w:rPr>
          <w:u w:val="single"/>
          <w:rtl/>
        </w:rPr>
      </w:pPr>
      <w:r>
        <w:rPr>
          <w:u w:val="single"/>
          <w:rtl/>
        </w:rPr>
        <w:t>אתי בנדלר:</w:t>
      </w:r>
    </w:p>
    <w:p w:rsidR="00000000" w:rsidRDefault="0048330E">
      <w:pPr>
        <w:jc w:val="both"/>
        <w:rPr>
          <w:rtl/>
        </w:rPr>
      </w:pPr>
    </w:p>
    <w:p w:rsidR="00000000" w:rsidRDefault="0048330E">
      <w:pPr>
        <w:jc w:val="both"/>
        <w:rPr>
          <w:rtl/>
        </w:rPr>
      </w:pPr>
      <w:r>
        <w:rPr>
          <w:rtl/>
        </w:rPr>
        <w:tab/>
        <w:t>אני חושבת שזה יהיה מעשה מצויין.</w:t>
      </w:r>
    </w:p>
    <w:p w:rsidR="00000000" w:rsidRDefault="0048330E">
      <w:pPr>
        <w:jc w:val="both"/>
        <w:rPr>
          <w:rtl/>
        </w:rPr>
      </w:pPr>
    </w:p>
    <w:p w:rsidR="00000000" w:rsidRDefault="0048330E">
      <w:pPr>
        <w:jc w:val="both"/>
        <w:rPr>
          <w:u w:val="single"/>
          <w:rtl/>
        </w:rPr>
      </w:pPr>
      <w:r>
        <w:rPr>
          <w:u w:val="single"/>
          <w:rtl/>
        </w:rPr>
        <w:t>היו"ר אברהם פורז:</w:t>
      </w:r>
    </w:p>
    <w:p w:rsidR="00000000" w:rsidRDefault="0048330E">
      <w:pPr>
        <w:jc w:val="both"/>
        <w:rPr>
          <w:u w:val="single"/>
          <w:rtl/>
        </w:rPr>
      </w:pPr>
    </w:p>
    <w:p w:rsidR="00000000" w:rsidRDefault="0048330E">
      <w:pPr>
        <w:jc w:val="both"/>
        <w:rPr>
          <w:rtl/>
        </w:rPr>
      </w:pPr>
      <w:r>
        <w:rPr>
          <w:rtl/>
        </w:rPr>
        <w:tab/>
        <w:t xml:space="preserve">לפי הצעת היועצת המשפטית, אנחנו דוחים את זה למועד אחר. </w:t>
      </w:r>
    </w:p>
    <w:p w:rsidR="00000000" w:rsidRDefault="0048330E">
      <w:pPr>
        <w:jc w:val="both"/>
        <w:rPr>
          <w:rtl/>
        </w:rPr>
      </w:pPr>
    </w:p>
    <w:p w:rsidR="00000000" w:rsidRDefault="0048330E">
      <w:pPr>
        <w:jc w:val="both"/>
        <w:rPr>
          <w:rtl/>
        </w:rPr>
      </w:pPr>
      <w:r>
        <w:rPr>
          <w:rtl/>
        </w:rPr>
        <w:t>הישיבה ננעלה בשעה 10:30</w:t>
      </w:r>
    </w:p>
    <w:p w:rsidR="00000000" w:rsidRDefault="0048330E">
      <w:pPr>
        <w:jc w:val="both"/>
        <w:rPr>
          <w:rtl/>
        </w:rPr>
      </w:pPr>
    </w:p>
    <w:p w:rsidR="00000000" w:rsidRDefault="0048330E">
      <w:pPr>
        <w:jc w:val="both"/>
        <w:rPr>
          <w:rtl/>
        </w:rPr>
      </w:pPr>
    </w:p>
    <w:p w:rsidR="00000000" w:rsidRDefault="0048330E">
      <w:pPr>
        <w:jc w:val="both"/>
        <w:rPr>
          <w:rtl/>
        </w:rPr>
      </w:pPr>
    </w:p>
    <w:p w:rsidR="00000000" w:rsidRDefault="0048330E">
      <w:pPr>
        <w:jc w:val="both"/>
        <w:rPr>
          <w:rtl/>
        </w:rPr>
      </w:pPr>
    </w:p>
    <w:p w:rsidR="00000000" w:rsidRDefault="0048330E">
      <w:pPr>
        <w:jc w:val="both"/>
        <w:rPr>
          <w:rtl/>
        </w:rPr>
      </w:pPr>
    </w:p>
    <w:p w:rsidR="00000000" w:rsidRDefault="0048330E">
      <w:pPr>
        <w:jc w:val="both"/>
        <w:rPr>
          <w:rtl/>
        </w:rPr>
      </w:pPr>
    </w:p>
    <w:p w:rsidR="00000000" w:rsidRDefault="0048330E">
      <w:pPr>
        <w:jc w:val="both"/>
        <w:rPr>
          <w:rtl/>
        </w:rPr>
      </w:pPr>
    </w:p>
    <w:p w:rsidR="00000000" w:rsidRDefault="0048330E">
      <w:pPr>
        <w:jc w:val="both"/>
        <w:rPr>
          <w:rtl/>
        </w:rPr>
      </w:pPr>
    </w:p>
    <w:p w:rsidR="00000000" w:rsidRDefault="0048330E">
      <w:pPr>
        <w:jc w:val="both"/>
        <w:rPr>
          <w:rtl/>
        </w:rPr>
      </w:pPr>
    </w:p>
    <w:p w:rsidR="00000000" w:rsidRDefault="0048330E">
      <w:pPr>
        <w:jc w:val="both"/>
        <w:rPr>
          <w:rtl/>
        </w:rPr>
      </w:pPr>
      <w:r>
        <w:rPr>
          <w:rtl/>
        </w:rPr>
        <w:t xml:space="preserve">                        </w:t>
      </w:r>
    </w:p>
    <w:p w:rsidR="00000000" w:rsidRDefault="0048330E">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330E">
      <w:r>
        <w:separator/>
      </w:r>
    </w:p>
  </w:endnote>
  <w:endnote w:type="continuationSeparator" w:id="0">
    <w:p w:rsidR="00000000" w:rsidRDefault="00483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330E">
    <w:pPr>
      <w:pStyle w:val="a7"/>
      <w:rPr>
        <w:rtl/>
      </w:rPr>
    </w:pPr>
  </w:p>
  <w:p w:rsidR="00000000" w:rsidRDefault="0048330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330E">
      <w:r>
        <w:separator/>
      </w:r>
    </w:p>
  </w:footnote>
  <w:footnote w:type="continuationSeparator" w:id="0">
    <w:p w:rsidR="00000000" w:rsidRDefault="004833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330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8330E">
    <w:pPr>
      <w:pStyle w:val="a5"/>
      <w:ind w:right="360"/>
      <w:rPr>
        <w:rtl/>
      </w:rPr>
    </w:pPr>
    <w:r>
      <w:rPr>
        <w:rtl/>
      </w:rPr>
      <w:t>ועדת כלכלה</w:t>
    </w:r>
  </w:p>
  <w:p w:rsidR="00000000" w:rsidRDefault="0048330E">
    <w:pPr>
      <w:pStyle w:val="a5"/>
      <w:rPr>
        <w:rtl/>
      </w:rPr>
    </w:pPr>
    <w:r>
      <w:rPr>
        <w:rtl/>
      </w:rPr>
      <w:t>2.8.2000</w:t>
    </w:r>
  </w:p>
  <w:p w:rsidR="00000000" w:rsidRDefault="0048330E">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1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330E"/>
    <w:rsid w:val="00483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B95F3E-4953-47B8-819C-C5EA42199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5</Pages>
  <Words>1396</Words>
  <Characters>6982</Characters>
  <Application>Microsoft Office Word</Application>
  <DocSecurity>0</DocSecurity>
  <Lines>58</Lines>
  <Paragraphs>16</Paragraphs>
  <ScaleCrop>false</ScaleCrop>
  <Company/>
  <LinksUpToDate>false</LinksUpToDate>
  <CharactersWithSpaces>8362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פרוטוקולים/כלכלה/1400</dc:title>
  <dc:subject>כלכלה 2.8.2000 ב</dc:subject>
  <dc:creator>יפעת שפרכר</dc:creator>
  <cp:keywords>הצורך בהקמת ועדת חקירה פרלמנטרית לעניין כביש חוצה ישראל</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