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20FA">
      <w:pPr>
        <w:jc w:val="right"/>
        <w:rPr>
          <w:rFonts w:cs="Guttman David"/>
          <w:sz w:val="18"/>
          <w:rtl/>
        </w:rPr>
      </w:pPr>
      <w:bookmarkStart w:id="0" w:name="_GoBack"/>
      <w:bookmarkEnd w:id="0"/>
      <w:r>
        <w:rPr>
          <w:rFonts w:cs="Guttman David"/>
          <w:sz w:val="18"/>
          <w:rtl/>
        </w:rPr>
        <w:t>פרו</w:t>
      </w:r>
      <w:r>
        <w:rPr>
          <w:rFonts w:cs="Guttman David"/>
          <w:sz w:val="18"/>
          <w:rtl/>
        </w:rPr>
        <w:t>טוקולים/כלכלה/1020</w:t>
      </w:r>
    </w:p>
    <w:p w:rsidR="00000000" w:rsidRDefault="002F20FA">
      <w:pPr>
        <w:jc w:val="right"/>
        <w:rPr>
          <w:rFonts w:cs="Guttman David"/>
          <w:sz w:val="18"/>
          <w:rtl/>
        </w:rPr>
      </w:pPr>
      <w:r>
        <w:rPr>
          <w:rFonts w:cs="Guttman David"/>
          <w:sz w:val="18"/>
          <w:rtl/>
        </w:rPr>
        <w:tab/>
        <w:t>ירושלים, כ"א באב, תש"ס</w:t>
      </w:r>
    </w:p>
    <w:p w:rsidR="00000000" w:rsidRDefault="002F20FA">
      <w:pPr>
        <w:jc w:val="right"/>
        <w:rPr>
          <w:rFonts w:cs="Guttman David"/>
          <w:sz w:val="18"/>
          <w:rtl/>
          <w:lang w:val="es"/>
        </w:rPr>
      </w:pPr>
      <w:r>
        <w:rPr>
          <w:rFonts w:cs="Guttman David"/>
          <w:sz w:val="18"/>
          <w:rtl/>
          <w:lang w:val="es"/>
        </w:rPr>
        <w:t>22 באוגוסט, 2000</w:t>
      </w:r>
    </w:p>
    <w:p w:rsidR="00000000" w:rsidRDefault="002F20FA">
      <w:pPr>
        <w:jc w:val="right"/>
        <w:rPr>
          <w:rFonts w:cs="Guttman David"/>
          <w:sz w:val="18"/>
          <w:rtl/>
        </w:rPr>
      </w:pPr>
    </w:p>
    <w:p w:rsidR="00000000" w:rsidRDefault="002F20FA">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2F20FA">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2F20FA">
      <w:pPr>
        <w:rPr>
          <w:rFonts w:cs="Guttman David"/>
          <w:sz w:val="18"/>
          <w:rtl/>
        </w:rPr>
      </w:pPr>
    </w:p>
    <w:p w:rsidR="00000000" w:rsidRDefault="002F20FA">
      <w:pPr>
        <w:rPr>
          <w:rFonts w:cs="Guttman David"/>
          <w:sz w:val="18"/>
          <w:rtl/>
        </w:rPr>
      </w:pPr>
    </w:p>
    <w:p w:rsidR="00000000" w:rsidRDefault="002F20FA">
      <w:pPr>
        <w:jc w:val="center"/>
        <w:rPr>
          <w:rFonts w:cs="Guttman David"/>
          <w:b/>
          <w:bCs/>
          <w:sz w:val="18"/>
          <w:rtl/>
        </w:rPr>
      </w:pPr>
      <w:r>
        <w:rPr>
          <w:rFonts w:cs="Guttman David"/>
          <w:b/>
          <w:bCs/>
          <w:sz w:val="18"/>
          <w:rtl/>
        </w:rPr>
        <w:t>פרוטוקול מס' 180</w:t>
      </w:r>
    </w:p>
    <w:p w:rsidR="00000000" w:rsidRDefault="002F20FA">
      <w:pPr>
        <w:jc w:val="center"/>
        <w:rPr>
          <w:rFonts w:cs="Guttman David"/>
          <w:b/>
          <w:bCs/>
          <w:sz w:val="18"/>
          <w:rtl/>
        </w:rPr>
      </w:pPr>
    </w:p>
    <w:p w:rsidR="00000000" w:rsidRDefault="002F20FA">
      <w:pPr>
        <w:jc w:val="center"/>
        <w:rPr>
          <w:rFonts w:cs="Guttman David"/>
          <w:b/>
          <w:bCs/>
          <w:sz w:val="18"/>
          <w:rtl/>
        </w:rPr>
      </w:pPr>
      <w:r>
        <w:rPr>
          <w:rFonts w:cs="Guttman David"/>
          <w:b/>
          <w:bCs/>
          <w:sz w:val="18"/>
          <w:rtl/>
        </w:rPr>
        <w:t>מישיבת ועדת הכלכלה</w:t>
      </w:r>
    </w:p>
    <w:p w:rsidR="00000000" w:rsidRDefault="002F20FA">
      <w:pPr>
        <w:jc w:val="center"/>
        <w:rPr>
          <w:rFonts w:cs="Guttman David"/>
          <w:sz w:val="18"/>
          <w:u w:val="single"/>
          <w:rtl/>
        </w:rPr>
      </w:pPr>
      <w:r>
        <w:rPr>
          <w:rFonts w:cs="Guttman David"/>
          <w:b/>
          <w:bCs/>
          <w:sz w:val="18"/>
          <w:u w:val="single"/>
          <w:rtl/>
        </w:rPr>
        <w:t>‏יום רביעי, ט"ו באב התש"ס (16 באוגוסט, 2000), שעה 11:30</w:t>
      </w:r>
    </w:p>
    <w:p w:rsidR="00000000" w:rsidRDefault="002F20FA">
      <w:pPr>
        <w:rPr>
          <w:rFonts w:cs="Guttman David"/>
          <w:sz w:val="18"/>
          <w:rtl/>
        </w:rPr>
      </w:pPr>
    </w:p>
    <w:p w:rsidR="00000000" w:rsidRDefault="002F20FA">
      <w:pPr>
        <w:rPr>
          <w:rFonts w:cs="Guttman David"/>
          <w:b/>
          <w:bCs/>
          <w:sz w:val="18"/>
          <w:u w:val="single"/>
          <w:rtl/>
        </w:rPr>
      </w:pPr>
      <w:r>
        <w:rPr>
          <w:rFonts w:cs="Guttman David"/>
          <w:b/>
          <w:bCs/>
          <w:sz w:val="18"/>
          <w:u w:val="single"/>
          <w:rtl/>
        </w:rPr>
        <w:t>נוכחים:</w:t>
      </w:r>
    </w:p>
    <w:p w:rsidR="00000000" w:rsidRDefault="002F20FA">
      <w:pPr>
        <w:rPr>
          <w:rFonts w:cs="Guttman David"/>
          <w:sz w:val="18"/>
          <w:rtl/>
        </w:rPr>
      </w:pPr>
    </w:p>
    <w:p w:rsidR="00000000" w:rsidRDefault="002F20FA">
      <w:pPr>
        <w:tabs>
          <w:tab w:val="left" w:pos="1527"/>
          <w:tab w:val="left" w:pos="8026"/>
        </w:tabs>
        <w:ind w:left="223"/>
        <w:jc w:val="left"/>
        <w:rPr>
          <w:rFonts w:cs="Guttman David"/>
          <w:sz w:val="18"/>
          <w:rtl/>
        </w:rPr>
      </w:pPr>
      <w:r>
        <w:rPr>
          <w:rFonts w:cs="Guttman David"/>
          <w:b/>
          <w:bCs/>
          <w:sz w:val="18"/>
          <w:u w:val="single"/>
          <w:rtl/>
        </w:rPr>
        <w:t>חברי הוועדה:</w:t>
      </w:r>
      <w:r>
        <w:rPr>
          <w:rFonts w:cs="Guttman David"/>
          <w:sz w:val="18"/>
          <w:rtl/>
        </w:rPr>
        <w:tab/>
        <w:t>אברהם פורז - היו"ר</w:t>
      </w:r>
    </w:p>
    <w:p w:rsidR="00000000" w:rsidRDefault="002F20FA">
      <w:pPr>
        <w:jc w:val="left"/>
        <w:rPr>
          <w:rFonts w:cs="Guttman David"/>
          <w:sz w:val="18"/>
          <w:rtl/>
        </w:rPr>
      </w:pPr>
    </w:p>
    <w:p w:rsidR="00000000" w:rsidRDefault="002F20FA">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חה"כ מ</w:t>
      </w:r>
      <w:r>
        <w:rPr>
          <w:rFonts w:cs="Guttman David"/>
          <w:sz w:val="18"/>
          <w:rtl/>
        </w:rPr>
        <w:t>יכאל איתן</w:t>
      </w:r>
      <w:r>
        <w:rPr>
          <w:rFonts w:cs="Guttman David"/>
          <w:sz w:val="18"/>
          <w:rtl/>
        </w:rPr>
        <w:tab/>
      </w:r>
    </w:p>
    <w:p w:rsidR="00000000" w:rsidRDefault="002F20FA">
      <w:pPr>
        <w:tabs>
          <w:tab w:val="left" w:pos="1513"/>
          <w:tab w:val="left" w:pos="3503"/>
          <w:tab w:val="left" w:pos="8026"/>
        </w:tabs>
        <w:ind w:left="209"/>
        <w:jc w:val="left"/>
        <w:rPr>
          <w:rFonts w:cs="Guttman David"/>
          <w:sz w:val="18"/>
          <w:rtl/>
        </w:rPr>
      </w:pPr>
      <w:r>
        <w:rPr>
          <w:rFonts w:cs="Guttman David"/>
          <w:sz w:val="18"/>
          <w:rtl/>
        </w:rPr>
        <w:tab/>
        <w:t>אלכס לנגר</w:t>
      </w:r>
      <w:r>
        <w:rPr>
          <w:rFonts w:cs="Guttman David"/>
          <w:sz w:val="18"/>
          <w:rtl/>
        </w:rPr>
        <w:tab/>
        <w:t>סמנכ"ל בכיר יבשה, משרד התחבורה</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שלמה אליישר</w:t>
      </w:r>
      <w:r>
        <w:rPr>
          <w:rFonts w:cs="Guttman David"/>
          <w:sz w:val="18"/>
          <w:rtl/>
        </w:rPr>
        <w:tab/>
        <w:t>מנהל אגף תכ"ל, משרד התחבורה</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עו"ד יפה הרצברג</w:t>
      </w:r>
      <w:r>
        <w:rPr>
          <w:rFonts w:cs="Guttman David"/>
          <w:sz w:val="18"/>
          <w:rtl/>
        </w:rPr>
        <w:tab/>
        <w:t>יועמ"ש הרשות לבטיחות בדרכים, משרד התחבורה</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עו"ד עדה וייס</w:t>
      </w:r>
      <w:r>
        <w:rPr>
          <w:rFonts w:cs="Guttman David"/>
          <w:sz w:val="18"/>
          <w:rtl/>
        </w:rPr>
        <w:tab/>
        <w:t>לשכה משפטית, משרד התחבורה</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אבישי מיכאלי</w:t>
      </w:r>
      <w:r>
        <w:rPr>
          <w:rFonts w:cs="Guttman David"/>
          <w:sz w:val="18"/>
          <w:rtl/>
        </w:rPr>
        <w:tab/>
        <w:t>אחראי חומרים מסוכנים, משרד התחבורה</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דפנה עין-דור</w:t>
      </w:r>
      <w:r>
        <w:rPr>
          <w:rFonts w:cs="Guttman David"/>
          <w:sz w:val="18"/>
          <w:rtl/>
        </w:rPr>
        <w:tab/>
        <w:t>אגף תכ"ל, משרד התחבורה</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אברהם גונן</w:t>
      </w:r>
      <w:r>
        <w:rPr>
          <w:rFonts w:cs="Guttman David"/>
          <w:sz w:val="18"/>
          <w:rtl/>
        </w:rPr>
        <w:tab/>
        <w:t>אגף רכב, משרד התחבורה</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אמיר שביט</w:t>
      </w:r>
      <w:r>
        <w:rPr>
          <w:rFonts w:cs="Guttman David"/>
          <w:sz w:val="18"/>
          <w:rtl/>
        </w:rPr>
        <w:tab/>
        <w:t>אגף התקציבים, משרד האוצר</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גבי בן-הרוש</w:t>
      </w:r>
      <w:r>
        <w:rPr>
          <w:rFonts w:cs="Guttman David"/>
          <w:sz w:val="18"/>
          <w:rtl/>
        </w:rPr>
        <w:tab/>
        <w:t>יו"ר מועצת המובילים</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דוד כוכבא</w:t>
      </w:r>
      <w:r>
        <w:rPr>
          <w:rFonts w:cs="Guttman David"/>
          <w:sz w:val="18"/>
          <w:rtl/>
        </w:rPr>
        <w:tab/>
        <w:t>מנכ"ל מועצת המובילים</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נתן אבנט</w:t>
      </w:r>
      <w:r>
        <w:rPr>
          <w:rFonts w:cs="Guttman David"/>
          <w:sz w:val="18"/>
          <w:rtl/>
        </w:rPr>
        <w:tab/>
        <w:t>מועצת המובילים</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דוד שביט</w:t>
      </w:r>
      <w:r>
        <w:rPr>
          <w:rFonts w:cs="Guttman David"/>
          <w:sz w:val="18"/>
          <w:rtl/>
        </w:rPr>
        <w:tab/>
        <w:t>חבר הנהלת מועצת המובילים</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אברהם פריד</w:t>
      </w:r>
      <w:r>
        <w:rPr>
          <w:rFonts w:cs="Guttman David"/>
          <w:sz w:val="18"/>
          <w:rtl/>
        </w:rPr>
        <w:tab/>
        <w:t>יו"ר ארצי, ארגון בעלי המו</w:t>
      </w:r>
      <w:r>
        <w:rPr>
          <w:rFonts w:cs="Guttman David"/>
          <w:sz w:val="18"/>
          <w:rtl/>
        </w:rPr>
        <w:t>ניות</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עצמון אליאס</w:t>
      </w:r>
      <w:r>
        <w:rPr>
          <w:rFonts w:cs="Guttman David"/>
          <w:sz w:val="18"/>
          <w:rtl/>
        </w:rPr>
        <w:tab/>
        <w:t>חבר הנהלת ארגון בעלי המוניות</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אברהם בקשי</w:t>
      </w:r>
      <w:r>
        <w:rPr>
          <w:rFonts w:cs="Guttman David"/>
          <w:sz w:val="18"/>
          <w:rtl/>
        </w:rPr>
        <w:tab/>
        <w:t>חבר הנהלת ארגון בעלי המוניות</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עו"ד שרה גרינברג</w:t>
      </w:r>
      <w:r>
        <w:rPr>
          <w:rFonts w:cs="Guttman David"/>
          <w:sz w:val="18"/>
          <w:rtl/>
        </w:rPr>
        <w:tab/>
        <w:t>יועצת משפטית, מע"צ</w:t>
      </w:r>
    </w:p>
    <w:p w:rsidR="00000000" w:rsidRDefault="002F20FA">
      <w:pPr>
        <w:tabs>
          <w:tab w:val="left" w:pos="1513"/>
          <w:tab w:val="left" w:pos="3503"/>
          <w:tab w:val="left" w:pos="8026"/>
        </w:tabs>
        <w:ind w:left="209"/>
        <w:jc w:val="left"/>
        <w:rPr>
          <w:rFonts w:cs="Guttman David"/>
          <w:sz w:val="18"/>
          <w:rtl/>
        </w:rPr>
      </w:pPr>
      <w:r>
        <w:rPr>
          <w:rFonts w:cs="Guttman David"/>
          <w:sz w:val="18"/>
          <w:rtl/>
        </w:rPr>
        <w:tab/>
        <w:t>דני רייס</w:t>
      </w:r>
      <w:r>
        <w:rPr>
          <w:rFonts w:cs="Guttman David"/>
          <w:sz w:val="18"/>
          <w:rtl/>
        </w:rPr>
        <w:tab/>
        <w:t>מנהל אגף בטיחות, מע"צ</w:t>
      </w:r>
    </w:p>
    <w:p w:rsidR="00000000" w:rsidRDefault="002F20FA">
      <w:pPr>
        <w:jc w:val="left"/>
        <w:rPr>
          <w:rFonts w:cs="Guttman David"/>
          <w:sz w:val="18"/>
          <w:rtl/>
        </w:rPr>
      </w:pPr>
    </w:p>
    <w:p w:rsidR="00000000" w:rsidRDefault="002F20FA">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2F20FA">
      <w:pPr>
        <w:rPr>
          <w:rFonts w:cs="Guttman David"/>
          <w:sz w:val="18"/>
          <w:rtl/>
        </w:rPr>
      </w:pPr>
      <w:r>
        <w:rPr>
          <w:rFonts w:cs="Guttman David"/>
          <w:sz w:val="18"/>
          <w:rtl/>
        </w:rPr>
        <w:tab/>
      </w:r>
      <w:r>
        <w:rPr>
          <w:rFonts w:cs="Guttman David"/>
          <w:sz w:val="18"/>
          <w:rtl/>
        </w:rPr>
        <w:tab/>
      </w:r>
      <w:r>
        <w:rPr>
          <w:rFonts w:cs="Guttman David"/>
          <w:sz w:val="18"/>
          <w:rtl/>
        </w:rPr>
        <w:tab/>
        <w:t>תמיר שאנן (מתמחה)</w:t>
      </w:r>
    </w:p>
    <w:p w:rsidR="00000000" w:rsidRDefault="002F20FA">
      <w:pPr>
        <w:ind w:left="454"/>
        <w:jc w:val="left"/>
        <w:rPr>
          <w:rFonts w:cs="Guttman David"/>
          <w:sz w:val="18"/>
          <w:rtl/>
        </w:rPr>
      </w:pPr>
    </w:p>
    <w:p w:rsidR="00000000" w:rsidRDefault="002F20FA">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2F20FA">
      <w:pPr>
        <w:ind w:left="454"/>
        <w:jc w:val="left"/>
        <w:rPr>
          <w:rFonts w:cs="Guttman David"/>
          <w:sz w:val="18"/>
          <w:rtl/>
        </w:rPr>
      </w:pPr>
    </w:p>
    <w:p w:rsidR="00000000" w:rsidRDefault="002F20FA">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2F20FA">
      <w:pPr>
        <w:rPr>
          <w:rFonts w:cs="Guttman David"/>
          <w:sz w:val="18"/>
          <w:rtl/>
        </w:rPr>
      </w:pPr>
    </w:p>
    <w:p w:rsidR="00000000" w:rsidRDefault="002F20FA">
      <w:pPr>
        <w:rPr>
          <w:rFonts w:cs="Guttman David"/>
          <w:sz w:val="18"/>
          <w:rtl/>
        </w:rPr>
      </w:pPr>
    </w:p>
    <w:p w:rsidR="00000000" w:rsidRDefault="002F20FA">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b/>
          <w:bCs/>
          <w:sz w:val="18"/>
          <w:u w:val="single"/>
          <w:rtl/>
        </w:rPr>
        <w:t>:</w:t>
      </w:r>
      <w:r>
        <w:rPr>
          <w:rFonts w:cs="Guttman David"/>
          <w:sz w:val="18"/>
          <w:rtl/>
        </w:rPr>
        <w:tab/>
        <w:t>1.</w:t>
      </w:r>
      <w:r>
        <w:rPr>
          <w:rFonts w:cs="Guttman David"/>
          <w:sz w:val="18"/>
          <w:rtl/>
        </w:rPr>
        <w:tab/>
        <w:t xml:space="preserve"> תקנות התעבורה (תיקון), התש"ס-1999. </w:t>
      </w:r>
    </w:p>
    <w:p w:rsidR="00000000" w:rsidRDefault="002F20FA">
      <w:pPr>
        <w:tabs>
          <w:tab w:val="left" w:pos="1134"/>
          <w:tab w:val="left" w:pos="1418"/>
        </w:tabs>
        <w:ind w:left="1418" w:hanging="1418"/>
        <w:rPr>
          <w:rFonts w:cs="Guttman David"/>
          <w:sz w:val="18"/>
          <w:rtl/>
        </w:rPr>
      </w:pPr>
    </w:p>
    <w:p w:rsidR="00000000" w:rsidRDefault="002F20FA">
      <w:pPr>
        <w:tabs>
          <w:tab w:val="left" w:pos="1134"/>
          <w:tab w:val="left" w:pos="1418"/>
        </w:tabs>
        <w:ind w:left="2552" w:hanging="1418"/>
        <w:rPr>
          <w:rFonts w:cs="Guttman David"/>
          <w:sz w:val="18"/>
          <w:rtl/>
        </w:rPr>
      </w:pPr>
      <w:r>
        <w:rPr>
          <w:rFonts w:cs="Guttman David"/>
          <w:sz w:val="18"/>
          <w:rtl/>
        </w:rPr>
        <w:t xml:space="preserve">2. </w:t>
      </w:r>
      <w:r>
        <w:rPr>
          <w:rFonts w:cs="Guttman David"/>
          <w:sz w:val="18"/>
          <w:rtl/>
        </w:rPr>
        <w:tab/>
        <w:t>בקשה לדיון מחדש בתוספת השישית לתקנות שירותי הובלה, התש"ס-2000 (אגרות).</w:t>
      </w:r>
    </w:p>
    <w:p w:rsidR="00000000" w:rsidRDefault="002F20FA">
      <w:pPr>
        <w:tabs>
          <w:tab w:val="left" w:pos="1134"/>
          <w:tab w:val="left" w:pos="1418"/>
        </w:tabs>
        <w:ind w:left="1445" w:hanging="311"/>
        <w:rPr>
          <w:rFonts w:cs="Guttman David"/>
          <w:sz w:val="18"/>
          <w:rtl/>
        </w:rPr>
      </w:pPr>
    </w:p>
    <w:p w:rsidR="00000000" w:rsidRDefault="002F20FA">
      <w:pPr>
        <w:rPr>
          <w:rFonts w:cs="Guttman David"/>
          <w:sz w:val="18"/>
          <w:rtl/>
        </w:rPr>
      </w:pPr>
      <w:r>
        <w:rPr>
          <w:rFonts w:cs="Guttman David"/>
          <w:sz w:val="18"/>
          <w:rtl/>
        </w:rPr>
        <w:br w:type="page"/>
      </w:r>
    </w:p>
    <w:p w:rsidR="00000000" w:rsidRDefault="002F20FA">
      <w:pPr>
        <w:pStyle w:val="6"/>
        <w:rPr>
          <w:rFonts w:cs="Guttman David"/>
          <w:sz w:val="18"/>
          <w:rtl/>
        </w:rPr>
      </w:pPr>
      <w:r>
        <w:rPr>
          <w:rFonts w:cs="Guttman David"/>
          <w:sz w:val="18"/>
          <w:rtl/>
        </w:rPr>
        <w:t>תקנות התעבורה (תיקון), התש"ס-1999</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הוועדה דנה בשתי ישיבות קודמות בתקנות התעבורה שלפנינו. חלקן אושרו. מה שמונח היום בפני ה</w:t>
      </w:r>
      <w:r>
        <w:rPr>
          <w:rFonts w:cs="Guttman David"/>
          <w:sz w:val="18"/>
          <w:rtl/>
        </w:rPr>
        <w:t>וועדה זה אותם סעיפים שהוועדה לא אישרה בשני הדיונים הקודמים. אני רוצה לבקש בקשה פרוצדורלית ממשרד התחבורה. משרד התחבורה מעביר לנו תיקונים של נוסחים מעת לעת. גם היום קיבלנו שוב תיקון לנוסח. צוות הוועדה מאוד מקפיד לשלוח לגורמים שמוזמנים לדיון את הנוסחים. אם מש</w:t>
      </w:r>
      <w:r>
        <w:rPr>
          <w:rFonts w:cs="Guttman David"/>
          <w:sz w:val="18"/>
          <w:rtl/>
        </w:rPr>
        <w:t>רד התחבורה מביא נוסח רק ביום שלפני הדיון או ביום הדיון עצמו חזקה על הגורמים השונים שהם לא ראו את הנוסח. זה בניגוד לשירות שאנחנו רוצים להעניק למוזמנים. קחו את זה בחשבון ולדיונים הבאים בבקשה העבירו נוסח מבעוד מועד ואל תביאו תיקונים ברגע האחרון.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רוצה להגיד שבכלל הגורמים שאליהם הוועדה מעבירה את הנוסחים נכללת גם היועצת המשפטית לוועדה, שבדרך כלל גם עוברת על החומר לפני הישיבה.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הדף המחליף בסך הכל מחזיר את הנוסח שהיה בוועדה.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לנו אין בעיה. אנחנו יכולים כל פעם שאתם ל</w:t>
      </w:r>
      <w:r>
        <w:rPr>
          <w:rFonts w:cs="Guttman David"/>
          <w:sz w:val="18"/>
          <w:rtl/>
        </w:rPr>
        <w:t>א מתפקדים פשוט לדחות לכם את זה למועד יותר טוב, לימים יותר טובים.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קודם כל נעשה מה שאתם מבקשים.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עכשיו לגוף העניין, מה נשאר לנו? תרעננו את זכרוננו.</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אם אתה מסכים לדון מחדש ב"איזור 30" (ב</w:t>
      </w:r>
      <w:r>
        <w:rPr>
          <w:rFonts w:cs="Guttman David"/>
          <w:b/>
          <w:bCs/>
          <w:sz w:val="18"/>
          <w:u w:val="single"/>
          <w:rtl/>
        </w:rPr>
        <w:t>תיקון תקנה 1</w:t>
      </w:r>
      <w:r>
        <w:rPr>
          <w:rFonts w:cs="Guttman David"/>
          <w:sz w:val="18"/>
          <w:rtl/>
        </w:rPr>
        <w:t>). אם לא, אז</w:t>
      </w:r>
      <w:r>
        <w:rPr>
          <w:rFonts w:cs="Guttman David"/>
          <w:sz w:val="18"/>
          <w:rtl/>
        </w:rPr>
        <w:t xml:space="preserve"> - - -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בואו נעזוב לרגע את "איזור 30".</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למתכננים בארץ יש המון רצון להתנסות ב"איזורי 30".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lastRenderedPageBreak/>
        <w:tab/>
        <w:t>איך אני מונע את זה שהרחוב הראשי שעובר ב"איזור 30" גם הוא לא יהיה תחת "איזור 30"?</w:t>
      </w:r>
    </w:p>
    <w:p w:rsidR="00000000" w:rsidRDefault="002F20FA">
      <w:pPr>
        <w:rPr>
          <w:rFonts w:cs="Guttman David"/>
          <w:sz w:val="18"/>
          <w:u w:val="single"/>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לא מדובר על רח</w:t>
      </w:r>
      <w:r>
        <w:rPr>
          <w:rFonts w:cs="Guttman David"/>
          <w:sz w:val="18"/>
          <w:rtl/>
        </w:rPr>
        <w:t>ובות ברמה ראשית. רחובות ראשיים לא הופכים ל"איזורי 30".</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יודע. תצא מההנחה שאני זוכר את מה שהיה פה. מה שהטריד אותי הוא שבאיזור מסויים, במיתחם בינוי מסויים הכל יהיה רחובות הולנדיים, הכל נהדר, אבל בכל זאת יהיה רחוב אחד ראשי שחוצה את העס</w:t>
      </w:r>
      <w:r>
        <w:rPr>
          <w:rFonts w:cs="Guttman David"/>
          <w:sz w:val="18"/>
          <w:rtl/>
        </w:rPr>
        <w:t>ק הזה. איך אני גורם לכך שלא תשפכו גם את הרחוב הזה עם המים ולא תעשו גם אותו "איזור 30" ושם סתם יהיו רפורטים?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הרי זה כבר קטע שלא בא בתקנות אלא בהנחיות תכנוניות. ההנחיות יטפלו בזה.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פוחד שמישהו יעשה לעצמו חיים קלים וישי</w:t>
      </w:r>
      <w:r>
        <w:rPr>
          <w:rFonts w:cs="Guttman David"/>
          <w:sz w:val="18"/>
          <w:rtl/>
        </w:rPr>
        <w:t>ם בכניסה תמרור המגביל למהירות נסיעה של 30 קמ"ש.</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אין לנו עניין בזה. אגיד לך מה המצב ב"איזור 30". בסופו יש פסי האטה אגרסיביים, בניגוד להנחיות שלנו. זה מה שהרשות בסוף מייצרת.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לא. עושים תמרור ספציפי.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אנחנו רוצ</w:t>
      </w:r>
      <w:r>
        <w:rPr>
          <w:rFonts w:cs="Guttman David"/>
          <w:sz w:val="18"/>
          <w:rtl/>
        </w:rPr>
        <w:t>ים להנהיג נורמה, שאתה נכנס לאיזור בדרך אחרת ממה שנהגת.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האם אתה מוכן לתקן את התקנה באופן שיהיה ברור ש"איזור 30" לא חל על רחובות ראשיים? איך אתם תנסחו את 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אני אציע נוסח. אסתכל בהנחיות על ההגדרות השונות של אגף התכנון.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w:t>
      </w:r>
      <w:r>
        <w:rPr>
          <w:rFonts w:cs="Guttman David"/>
          <w:sz w:val="18"/>
          <w:u w:val="single"/>
          <w:rtl/>
        </w:rPr>
        <w:t>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תציע נוסח וזה יבוא לאישור הוועדה. כלומר כרגע זה לא מאושר וזה יבוא לדיון נוסף.</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זה לא נושא דחוף והיסטרי.</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מר לנגר, אתה איש משרד התחבורה אבל אני מכיר את המשטרה שלנו. לצערי הרב אני לא פעם נוכח שהם מציבים מכמונות </w:t>
      </w:r>
      <w:r>
        <w:rPr>
          <w:rFonts w:cs="Guttman David"/>
          <w:sz w:val="18"/>
          <w:rtl/>
        </w:rPr>
        <w:t>מהירות במקומות שבהם יתפסו אנשים. במקום שנראה כביש בין-עירוני מובהק, עם גדרות הפרדה, כשאין שום סכנה אבל מישהו שכח לשנות את התימרור, שם תעמוד המשטרה ותתפוס אנשים.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מאחר ואני מסכים איתך לגמרי לגבי החשש, הכוונה היא ממש לא לזה. אני לא רוצה לייצר ע</w:t>
      </w:r>
      <w:r>
        <w:rPr>
          <w:rFonts w:cs="Guttman David"/>
          <w:sz w:val="18"/>
          <w:rtl/>
        </w:rPr>
        <w:t>וד מלכודות פתאים אלא באמת הסדרים. אז אני אציע נוסח.</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זאת אומרת שהתיקון לתקנה 1 לא אושר.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r>
      <w:r>
        <w:rPr>
          <w:rFonts w:cs="Guttman David"/>
          <w:b/>
          <w:bCs/>
          <w:sz w:val="18"/>
          <w:u w:val="single"/>
          <w:rtl/>
        </w:rPr>
        <w:t>סעיף 2 (תיקון תקנה 18)</w:t>
      </w:r>
      <w:r>
        <w:rPr>
          <w:rFonts w:cs="Guttman David"/>
          <w:sz w:val="18"/>
          <w:rtl/>
        </w:rPr>
        <w:t xml:space="preserve"> - בתקנת משנה (א) היתה בקשה של הצבא להוסיף התייעצות גם עם קצין משטרה צבאית פיקודי. תקנה 18(א) מקנה סמכות לרשות תימרור מק</w:t>
      </w:r>
      <w:r>
        <w:rPr>
          <w:rFonts w:cs="Guttman David"/>
          <w:sz w:val="18"/>
          <w:rtl/>
        </w:rPr>
        <w:t>ומית להציב תמרורים מסויימים בלי להתייעץ עם רשות התימרור המרכזית אלא רק עם קצין משטרה. הצבא מבקש להוסיף סמכות גם לקצין משטרה פיקודי לגבי דרכים שבשטח צבאי במרחב הפיקוד.</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איפה זה "דרכים שבשטח צבאי שבמרחב הפיקוד"? מה היא דרך שהיא שטח צבאי?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מחנות, או כבישים שעוברים בתוך מחנות. למשל בתוך צריפין.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אדוני היושב-ראש, האם גברת וייס יכולה להפנות אותנו איפה זה היה בתקנות הקודמות? אני לא זוכרת פשוט שזה היה. יכול להיות שאני טועה.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נניח שהם מבקשים את זה עכשי</w:t>
      </w:r>
      <w:r>
        <w:rPr>
          <w:rFonts w:cs="Guttman David"/>
          <w:sz w:val="18"/>
          <w:rtl/>
        </w:rPr>
        <w:t>ו.</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למיטב זכרוני זה היה בתקנות בעבר.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מי זה רשות התימרור בתוך צריפין למשל? מי מתקין שם תמרורים?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lastRenderedPageBreak/>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הצבא.</w:t>
      </w:r>
    </w:p>
    <w:p w:rsidR="00000000" w:rsidRDefault="002F20FA">
      <w:pPr>
        <w:rPr>
          <w:rFonts w:cs="Guttman David"/>
          <w:sz w:val="18"/>
          <w:u w:val="single"/>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מה זה "דרכים שבשטח צבאי שבמרחב הפיקוד"?</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פשוט פה מוסיפים עוד פונקציה צבא</w:t>
      </w:r>
      <w:r>
        <w:rPr>
          <w:rFonts w:cs="Guttman David"/>
          <w:sz w:val="18"/>
          <w:rtl/>
        </w:rPr>
        <w:t>ית, לבקשת הצבא.</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אני מאוד אוהב את הצבא וגם את המשטרה הצבאית, שבה שירתתי, אבל אני בכל אופן רוצה לדעת מה זה "שטח צבאי שבמרחב הפיקוד". אם זה בתוך בסיס צבאי, כמו מחנה צריפין, או בסיס הקרייה בתל-אביב, או תל-השומר, אז ממילא סמכות התימרור היא </w:t>
      </w:r>
      <w:r>
        <w:rPr>
          <w:rFonts w:cs="Guttman David"/>
          <w:sz w:val="18"/>
          <w:rtl/>
        </w:rPr>
        <w:t xml:space="preserve">לא הסמכות האזרחית אלא מדובר על מישהו מהצבא.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color w:val="FFFFFF"/>
          <w:sz w:val="18"/>
          <w:rtl/>
        </w:rPr>
      </w:pPr>
      <w:r>
        <w:rPr>
          <w:rFonts w:cs="Guttman David"/>
          <w:sz w:val="18"/>
          <w:rtl/>
        </w:rPr>
        <w:tab/>
        <w:t>אולי מותר לי להסביר. אני חושבת שזה לא מדוייק. תקנה 18(א) אומרת "זולת אם הורתה רשות התימרור המרכזית אחרת רשאית רשות תימרור מקומית, לאחר התייעצות עם קצין משטרה, להציב, לסמן או לסלק בכל דרך שתבחר" - ו</w:t>
      </w:r>
      <w:r>
        <w:rPr>
          <w:rFonts w:cs="Guttman David"/>
          <w:sz w:val="18"/>
          <w:rtl/>
        </w:rPr>
        <w:t>אז יש רשימה של תמרורים. רשות התימרור המקומית של הצבא זה אכן רשויות הצבא, שאינני זוכרת בדיוק איך קוראים להם, אבל אין הגדרה אחרת של קצין משטרה. לכן הם רוצים להסמיך גם לעניין הזה מישהו בתוך הצבא, שזה "קצין משטרה צבאית פיקודי", כדי שגם ההיוועצות תהיה תוך-צבאית</w:t>
      </w:r>
      <w:r>
        <w:rPr>
          <w:rFonts w:cs="Guttman David"/>
          <w:sz w:val="18"/>
          <w:rtl/>
        </w:rPr>
        <w:t xml:space="preserve"> ולא עם קצין משטרה. כיום יש הסמכה רק לגבי רשויות תימרור מקומיות ולא לגבי קציני משטרה.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מי אומר שבתוך מחנה צבאי הצבא הוא רשות תימרור?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יש הודעה אחרת משנות השישים, אם אינני טועה, של הסמכת כל מיני רשויות תימרור מרכזיות ומקומיו</w:t>
      </w:r>
      <w:r>
        <w:rPr>
          <w:rFonts w:cs="Guttman David"/>
          <w:sz w:val="18"/>
          <w:rtl/>
        </w:rPr>
        <w:t>ת. למשל נדמה לי שיש מישהו שהוסמך כרשות תימרור מקומית במע"צ לעניין כבישים מסויימים, יש הסמכה ברשויות המקומיות וכך הלאה. יש כל מיני הסמכות לגבי רשויות תימרור מרכזיות ומקומיות, ביניהן יש הסמכה של רשויות תימרור בצה"ל. אבל אין החלפה של המונח "קצין משטרה" בעניין</w:t>
      </w:r>
      <w:r>
        <w:rPr>
          <w:rFonts w:cs="Guttman David"/>
          <w:sz w:val="18"/>
          <w:rtl/>
        </w:rPr>
        <w:t xml:space="preserve"> הזה. לכן כל אותן רשויות תימרור עדיין צריכות להיוועץ, על-פי תקנה 18(א), עם קצין משטרה.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מכניסים פה את קצין המשטרה הצבאית.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כלומר אתם אומרים שהצבא, או רשות תימרור מקומית בתוך המחנה הצבאי, לא צריך להתייעץ עם קצין משטרה אזרחי</w:t>
      </w:r>
      <w:r>
        <w:rPr>
          <w:rFonts w:cs="Guttman David"/>
          <w:sz w:val="18"/>
          <w:rtl/>
        </w:rPr>
        <w:t xml:space="preserve"> אלא צריך להתייעץ עם קצין משטרה צבאי.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רק בשטח צבאי שבמרחב הפיקוד. </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למשל כביש הבוקע בבקעה הוא כביש צבאי.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אנחנו מאשרים את תקנה 2 - תיקון תקנה 18 - (1)(א). אצל האזרחים מספיק שיהיה קצין משטרה והוא יכול להיות מפ</w:t>
      </w:r>
      <w:r>
        <w:rPr>
          <w:rFonts w:cs="Guttman David"/>
          <w:sz w:val="18"/>
          <w:rtl/>
        </w:rPr>
        <w:t>קח משנה. בצבא הולכים עד אלוף משנה. קצין משטרה פיקודי הוא אלוף משנה.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אבל זה הגורם המוסמך. עושים הרבה שטויות בצבא. בכל צריפין הציבו פסי האטה, בין אם צריך ובין אם לא צריך. עכשיו יש לנו לפחות כתובת אל מי לפנות.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גם בדרך במלחה כל כמ</w:t>
      </w:r>
      <w:r>
        <w:rPr>
          <w:rFonts w:cs="Guttman David"/>
          <w:sz w:val="18"/>
          <w:rtl/>
        </w:rPr>
        <w:t>ה מטרים יש פסי האטה.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נכון. אנחנו נותנים סמכויות לעיריות והן מנצלות את זה. מצד אחד אי אפשר שלא לתת להן סמכויות.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מה אתה אומר על הנושא של פסי האטה?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אני מאוד נגד. אני חושב שזה אמצעי אגרסיבי, שהוא האחרון ברשימה</w:t>
      </w:r>
      <w:r>
        <w:rPr>
          <w:rFonts w:cs="Guttman David"/>
          <w:sz w:val="18"/>
          <w:rtl/>
        </w:rPr>
        <w:t xml:space="preserve"> שצריך להשתמש בו, וזה מוסכם על רוב הקהילה התכנונית. צריך לעשות הכל ורק כשנכשלים בכל ניתן לשים פסי האטה. יש אמצעים אחרים, כמו "אוזניים", או גיאומטריה שמכריחה את הנהג לנסוע לאט. לא צריך דווקא להקפיץ אותו. יש גם סכנות להקפצות האלה. עושים אותם בצורה לא תקנית ו</w:t>
      </w:r>
      <w:r>
        <w:rPr>
          <w:rFonts w:cs="Guttman David"/>
          <w:sz w:val="18"/>
          <w:rtl/>
        </w:rPr>
        <w:t>אז מקבלים טלטלות קשות, הסימונים נמחקים, אין תימרור מלווה ואתה יום אחד נהרג על פס ההאטה. אבל מי שדוחף לזה בדרך כלל ברשויות המקומיות זה לחצים מקומיים, תושבים שגרים בסביבה, הורים. זה בעיה.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בתקנה 2(1)(ב) מבקשים להוסיף פסקה חדשה "(1א)". זה מעניק סמ</w:t>
      </w:r>
      <w:r>
        <w:rPr>
          <w:rFonts w:cs="Guttman David"/>
          <w:sz w:val="18"/>
          <w:rtl/>
        </w:rPr>
        <w:t xml:space="preserve">כות לרשות התימרור המקומית להציב תמרורים של איסור חניית משאיות בשעות הלילה. תמרורי הוריה ב-30 וב-31 הם תמרורים שאוסרים חניית רכב מסחרי שמשקלו מעל - - -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 xml:space="preserve"> </w:t>
      </w:r>
      <w:r>
        <w:rPr>
          <w:rFonts w:cs="Guttman David"/>
          <w:sz w:val="18"/>
          <w:rtl/>
        </w:rPr>
        <w:tab/>
        <w:t>מה הקנס היום על חנייה בניגוד לתמרורים האלה? האם אישרתם כבר שיעורים חדשים של קנסות?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w:t>
      </w:r>
      <w:r>
        <w:rPr>
          <w:rFonts w:cs="Guttman David"/>
          <w:sz w:val="18"/>
          <w:u w:val="single"/>
          <w:rtl/>
        </w:rPr>
        <w:t>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בתהליך בוועדת החוקה חוק ומשפט ועוד לא אושר.</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הם הרי אמרו שאת הקנסות הם יעבירו אלינו.</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יש לנו הערות.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אתה רוצה שמשאיות יוכלו לחנות בכל מקום בשעות הלילה?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זה לא מה שאני רוצה אבל אנחנו </w:t>
      </w:r>
      <w:r>
        <w:rPr>
          <w:rFonts w:cs="Guttman David"/>
          <w:sz w:val="18"/>
          <w:rtl/>
        </w:rPr>
        <w:t>נמצאים בדיון משפטי בכמה בתי-משפט. היה בג"ץ בעיריית כפר-סבא, שם הגענו להסדר עם עיריית כפר-סבא, לא לפסיקה. יש לנו בעיה עם חמורה בשל התמרורים והתקנות של הרשויות. מציבים לנו תמרורים, יופי, אבל לא קיימות חלופות. איפה אנחנו נשים את המשאיות האלה? הרשויות מתעלמות.</w:t>
      </w:r>
      <w:r>
        <w:rPr>
          <w:rFonts w:cs="Guttman David"/>
          <w:sz w:val="18"/>
          <w:rtl/>
        </w:rPr>
        <w:t xml:space="preserve"> אנחנו צריכים להתנצל כל בוקר שאנחנו קיימים במדינה הזאת. איפה נחנה את המשאיות האלה? העלות של כל משאית כזאת היא סדר גודל של מעל חצי מיליון שקל.</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בחניון שהיה תנאי לרישיון שלך.</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נתתם רישיונות לאנשים שאין להם חניונים.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לך נתנו רישיון בתנאי שיהיה חניון.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כרגע הוויכוח הוא לא על השאלה האם יש חנייה או לא. אתה יכול לפנות נגד רשות מקומית שתציב תמרור, ללכת לטעון בבית-משפט ולהגיד שהרשות לא נותנת לך אלטרנטיבה.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מה שקורה היום בפועל.</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w:t>
      </w:r>
      <w:r>
        <w:rPr>
          <w:rFonts w:cs="Guttman David"/>
          <w:sz w:val="18"/>
          <w:u w:val="single"/>
          <w:rtl/>
        </w:rPr>
        <w:t>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אבל אתה לא יכול למנוע את עצם האפשרות, שיוכלו למנוע חניית משאיות בשעות מסויימות.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אין לי בעיה, ואפילו תמורת תשלום. לא בלי כסף. אבל הרשויות צריכות לקחת על עצמן להסדיר לנו מקום חנייה. עובדה שבאשדוד ובמקומות אחרים, בגלל שבתי-משפט התע</w:t>
      </w:r>
      <w:r>
        <w:rPr>
          <w:rFonts w:cs="Guttman David"/>
          <w:sz w:val="18"/>
          <w:rtl/>
        </w:rPr>
        <w:t>רבו העיריה הרימה את הכפפה.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אבל אנחנו כאן מדברים על השאלה העקרונית, האם מותר לרשות מקומית להציב תמרור כזה באופן עקרוני. לא האם מוצדק באותו מקום ספציפי. אני חושב שתהיה לכם טענה אם במקרה מסויים אין אלטרנטיבה, אם עיר מסויימת תגיד שאין לה ח</w:t>
      </w:r>
      <w:r>
        <w:rPr>
          <w:rFonts w:cs="Guttman David"/>
          <w:sz w:val="18"/>
          <w:rtl/>
        </w:rPr>
        <w:t>ניון למשאיות בשום מקום. אבל אם עיריה רוצה לעשות כמה חניוני לילה למשאיות ולא לתת להם להיות מפוזרים בכל מקום, יש בזה היגיון.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שביט:</w:t>
      </w:r>
    </w:p>
    <w:p w:rsidR="00000000" w:rsidRDefault="002F20FA">
      <w:pPr>
        <w:rPr>
          <w:rFonts w:cs="Guttman David"/>
          <w:sz w:val="18"/>
          <w:rtl/>
        </w:rPr>
      </w:pPr>
    </w:p>
    <w:p w:rsidR="00000000" w:rsidRDefault="002F20FA">
      <w:pPr>
        <w:rPr>
          <w:rFonts w:cs="Guttman David"/>
          <w:sz w:val="18"/>
          <w:rtl/>
        </w:rPr>
      </w:pPr>
      <w:r>
        <w:rPr>
          <w:rFonts w:cs="Guttman David"/>
          <w:sz w:val="18"/>
          <w:rtl/>
        </w:rPr>
        <w:tab/>
        <w:t>אבל למה לא להתנות את זה, לתת אישור לתמרור כזה בתנאי שיש פיתרון סביר?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כי תקנה לא יכולה לעבוד ככה. זה</w:t>
      </w:r>
      <w:r>
        <w:rPr>
          <w:rFonts w:cs="Guttman David"/>
          <w:sz w:val="18"/>
          <w:rtl/>
        </w:rPr>
        <w:t xml:space="preserve"> כמו שאני אגיד שאני לא אאפשר תמרור "אין חנייה" לגבי מכונית פרטית אלא אם כן בקרבת מקום יש חנייה מוסדרת. האם אני יכול לעשות את זה? כאשר אני שם תמרור "אין עצירה" האם אני חייב לבדוק שיש חנייה בקרבת מקום? לא. אבל אם מציבים תמרור כזה צריך לפעול מול הרשויות ולהגי</w:t>
      </w:r>
      <w:r>
        <w:rPr>
          <w:rFonts w:cs="Guttman David"/>
          <w:sz w:val="18"/>
          <w:rtl/>
        </w:rPr>
        <w:t>ד להן שזה לא סביר. אפשר גם לעתור נגד הצבת התמרור אך לא נגד העיקרון.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תקנה 2(1)(ב) מאושרת.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בתקנה 2(1)(ג) - ד-8 זה תמרור שבוטל, וד-9 זה - - -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לדעתי מדובר פה על "פסקה (3)" ולא על "פסקה (4)", אלא אם כן הנוסח שבידי לא מע</w:t>
      </w:r>
      <w:r>
        <w:rPr>
          <w:rFonts w:cs="Guttman David"/>
          <w:sz w:val="18"/>
          <w:rtl/>
        </w:rPr>
        <w:t>ודכן.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אמור למחוק את הסימנים ד-8 וד-9. מה זה ד-8 וד-9? כדי שנדע מה בוטל. בסוף עוד יגלו  שביטלתם את התמרור "אין עצירה" או "אין כניסה".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ד-8 בוטל ואנחנו מבקשים למחוק את זה. הוא עדיין מופע בתקנה 18 אבל בלוח התמרורים זה כבר </w:t>
      </w:r>
      <w:r>
        <w:rPr>
          <w:rFonts w:cs="Guttman David"/>
          <w:sz w:val="18"/>
          <w:rtl/>
        </w:rPr>
        <w:t>איננו.</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pStyle w:val="aa"/>
        <w:rPr>
          <w:rFonts w:cs="Guttman David"/>
          <w:sz w:val="18"/>
          <w:rtl/>
        </w:rPr>
      </w:pPr>
      <w:r>
        <w:rPr>
          <w:rFonts w:cs="Guttman David"/>
          <w:sz w:val="18"/>
          <w:rtl/>
        </w:rPr>
        <w:tab/>
        <w:t>גברת וייס ומר לנגר, אני מאוד מבקשת בשם הוועדה אם אתם יכולים שתעבירו לוועדה לפחות עותק אחד של לוח התמרורים והסימנים, כי אנחנו מעת לעת נזקקים לזה.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אתן לך את הלוח עכשיו, אבל זה הלוח החדש והוא לא כולל את מה שבוטל.</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w:t>
      </w:r>
      <w:r>
        <w:rPr>
          <w:rFonts w:cs="Guttman David"/>
          <w:sz w:val="18"/>
          <w:u w:val="single"/>
          <w:rtl/>
        </w:rPr>
        <w:t>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על כל פנים, אלה סימנים שאינם קיימים יותר, אז אין ברירה אלא למחוק אותם.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דני רייס: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ד-8 זה קו המתנה (תן זכות קדימה לרכב בכביש החוצה) וד-9 זה קו עצירה.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השאלה היא האם מדובר בסימנים שבוטלו או שבעצם הסימנים האלה לא בוטלו אלא שאתם גורעים מסמ</w:t>
      </w:r>
      <w:r>
        <w:rPr>
          <w:rFonts w:cs="Guttman David"/>
          <w:sz w:val="18"/>
          <w:rtl/>
        </w:rPr>
        <w:t>כויותיה של רשות התימרור המקומית.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אנחנו מוסיפים לסמכויות רשות התימרור המקומית. את צודקת שזה צריך להיות בפיסקה (3) ולא בפיסקה    (4).</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לא מדובר בסימנים שבוטלו אלא מוסיפים סמכויות נוספות לרשות התימרור המקומית.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מוסיפים סמ</w:t>
      </w:r>
      <w:r>
        <w:rPr>
          <w:rFonts w:cs="Guttman David"/>
          <w:sz w:val="18"/>
          <w:rtl/>
        </w:rPr>
        <w:t xml:space="preserve">כות אחת לרשות התימרור המקומית, לגבי סימן ד-9, כי סימן ד-8 בוטל. </w:t>
      </w:r>
    </w:p>
    <w:p w:rsidR="00000000" w:rsidRDefault="002F20FA">
      <w:pPr>
        <w:rPr>
          <w:rFonts w:cs="Guttman David"/>
          <w:sz w:val="18"/>
          <w:rtl/>
        </w:rPr>
      </w:pPr>
    </w:p>
    <w:p w:rsidR="00000000" w:rsidRDefault="002F20FA">
      <w:pPr>
        <w:rPr>
          <w:rFonts w:cs="Guttman David"/>
          <w:sz w:val="18"/>
          <w:rtl/>
        </w:rPr>
      </w:pPr>
      <w:r>
        <w:rPr>
          <w:rFonts w:cs="Guttman David"/>
          <w:sz w:val="18"/>
          <w:rtl/>
        </w:rPr>
        <w:tab/>
        <w:t>בפיסקה (2) הכוונה היא להגביל את סמכות רשות התימרור המקומית לגבי תמרור ד-21. זה פס אדום-צהוב שהוא תמרור של עצירה בתחנת אוטובוס. מכיוון שלרשות התימרור המקומית אין סמכות לגבי תחנות אוטובוס ותח</w:t>
      </w:r>
      <w:r>
        <w:rPr>
          <w:rFonts w:cs="Guttman David"/>
          <w:sz w:val="18"/>
          <w:rtl/>
        </w:rPr>
        <w:t>נות מוניות אנחנו מבקשים להוסיף את התמרור הזה. את תמרור תחנות האוטובוס ותחנות מוניות מתאמים עם רשות התימרור המרכזית אבל כשתחנת האוטובוס מסומנת בפס אדום-צהוב זה לא נכלל. היתה פה לקונה.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תקנה 2(ג) אושרה כולה.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ב</w:t>
      </w:r>
      <w:r>
        <w:rPr>
          <w:rFonts w:cs="Guttman David"/>
          <w:b/>
          <w:bCs/>
          <w:sz w:val="18"/>
          <w:u w:val="single"/>
          <w:rtl/>
        </w:rPr>
        <w:t>תקנה 2(2)</w:t>
      </w:r>
      <w:r>
        <w:rPr>
          <w:rFonts w:cs="Guttman David"/>
          <w:sz w:val="18"/>
          <w:rtl/>
        </w:rPr>
        <w:t xml:space="preserve"> - לגב</w:t>
      </w:r>
      <w:r>
        <w:rPr>
          <w:rFonts w:cs="Guttman David"/>
          <w:sz w:val="18"/>
          <w:rtl/>
        </w:rPr>
        <w:t xml:space="preserve">י קצין משטרה אנחנו כבר יודעים. כך גם לגבי </w:t>
      </w:r>
      <w:r>
        <w:rPr>
          <w:rFonts w:cs="Guttman David"/>
          <w:b/>
          <w:bCs/>
          <w:sz w:val="18"/>
          <w:u w:val="single"/>
          <w:rtl/>
        </w:rPr>
        <w:t>תקנה 3 ותקנה 4</w:t>
      </w:r>
      <w:r>
        <w:rPr>
          <w:rFonts w:cs="Guttman David"/>
          <w:sz w:val="18"/>
          <w:rtl/>
        </w:rPr>
        <w:t>. תקנות אלה מאושרות.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בתקנה 4(2) כשאתם מדברים על הצבת תמרור זמני, האם יש הגדרה של "תמרור זמני", כמה זמן יכולה להימשך הזמניות?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עדיין אין. יש על זה דיונים.</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הרי </w:t>
      </w:r>
      <w:r>
        <w:rPr>
          <w:rFonts w:cs="Guttman David"/>
          <w:sz w:val="18"/>
          <w:rtl/>
        </w:rPr>
        <w:t xml:space="preserve">נותנים כאן סמכות לקצין משטרה, סמכות שנדמה לי אין אפילו - - -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היום יש לשוטר סמכות להציב תמרור זמני.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אדוני היושב-ראש, אני רק רוצה לבדוק אם הבנתי נכון את דבריה של גברת וייס. היום יש סמכות לקצין משטרה להציב תמרור זמני בלי כל ההליכים</w:t>
      </w:r>
      <w:r>
        <w:rPr>
          <w:rFonts w:cs="Guttman David"/>
          <w:sz w:val="18"/>
          <w:rtl/>
        </w:rPr>
        <w:t xml:space="preserve"> שנקבעו בתקנות להצבת תמרורים. אלא שבשום מקום, כך אמרה גברת וייס, אין הגדרה מה זה "תמרור זמני". דהיינו, אפשר לעקוף את ההליכים שנקבעו בתקנות ויוכל קצין משטרה להציב תמרור זמני למשך 3 שנים.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מצד שני יש לפעמים אתרים בכבישים שנמצאים במשך שנים בעבוד</w:t>
      </w:r>
      <w:r>
        <w:rPr>
          <w:rFonts w:cs="Guttman David"/>
          <w:sz w:val="18"/>
          <w:rtl/>
        </w:rPr>
        <w:t>ות מכל מיני סיבות.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עכשיו רוצים לתת סמכות מקבילה לקצין משטרה צבאי פיקודי.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אני מסכים איתך שבעקרון צריך להגביל את זה, אני מסכים עם הרציונל, אך עכשיו צריכים להחליט כמה זמן. אני מבין שעכשיו דנים על 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תקנה 4 אושרה.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ב</w:t>
      </w:r>
      <w:r>
        <w:rPr>
          <w:rFonts w:cs="Guttman David"/>
          <w:b/>
          <w:bCs/>
          <w:sz w:val="18"/>
          <w:u w:val="single"/>
          <w:rtl/>
        </w:rPr>
        <w:t>תקנה 5</w:t>
      </w:r>
      <w:r>
        <w:rPr>
          <w:rFonts w:cs="Guttman David"/>
          <w:sz w:val="18"/>
          <w:rtl/>
        </w:rPr>
        <w:t xml:space="preserve"> אנחנו מבקשים בתקנת משנה 27(ג) לאפשר היום גם לנסוע עם וילון בחלון האחורי של הרכב.</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ההצעה להחליף את תקנת משנה (ג) הקיימת ולהחליפה בנוסח המוצע עכשיו היתה כלולה בנוסח שנדון ב-3.4.2000. הוועדה התנגדה לנוסח הזה. ההצעה היתה ש"לא י</w:t>
      </w:r>
      <w:r>
        <w:rPr>
          <w:rFonts w:cs="Guttman David"/>
          <w:sz w:val="18"/>
          <w:rtl/>
        </w:rPr>
        <w:t xml:space="preserve">נהג אדם ברכב כאשר הרכב במצב השולל ממנו שליטה בו". מה שנאמר אז, אם אני זוכרת את הרציונל, הוא שלא יתכן כאשר אדם נוהג בדרך ופתאום יש איזה מכשול שלא היה יכול לצפות מראש, כי הוא לא ידע שהדרך במצב ששולל ממנו את השליטה, ואז במקום שלנהג שייפגע תהיה עילת תביעה נגד </w:t>
      </w:r>
      <w:r>
        <w:rPr>
          <w:rFonts w:cs="Guttman David"/>
          <w:sz w:val="18"/>
          <w:rtl/>
        </w:rPr>
        <w:t>מי שגרם למכשול הזה בדרך עוד יגידו שהוא ביצע עבירה. אדוני היושב-ראש, אתה לא הסכמת לנוסח הזה וביקשת נוסח אחר.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מה אתם אומרים על זה עכשיו? שקיוויתם שאני אשכח מה אמרתי?</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לראות אם אתה עקבי ועירני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יש לי</w:t>
      </w:r>
      <w:r>
        <w:rPr>
          <w:rFonts w:cs="Guttman David"/>
          <w:sz w:val="18"/>
          <w:rtl/>
        </w:rPr>
        <w:t xml:space="preserve"> יועצים טובים. לפיכך אתם תציבו תמרורים במקומות שאתם חושבים שאסור להיכנס אליהם. תורידו את המלים "או הדרך".</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"לא ינהג אדם רכב כאשר הרכב במצב השולל מהנהג שליטה בו".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לגבי היתר אתם תשימו תמרורים במקומות שהדרך היא משובשת. לפי ז</w:t>
      </w:r>
      <w:r>
        <w:rPr>
          <w:rFonts w:cs="Guttman David"/>
          <w:sz w:val="18"/>
          <w:rtl/>
        </w:rPr>
        <w:t>ה בכלל אסור לרכבי שטח למשל לנסוע, כי הם נוסעים בדיוק על דרכים  כאלה,  דרכים פרובלמטיות.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בתקנה 5(ד) "לא ינהג אדם רכב שבו הוגבלה בכל אופן שהוא יכולתו לראות את הדרך והתנועה בה מן השמשה הקדמית של הרכב או האחורית או זו שלצד הנהג או זו שלצד הנוסע המ</w:t>
      </w:r>
      <w:r>
        <w:rPr>
          <w:rFonts w:cs="Guttman David"/>
          <w:sz w:val="18"/>
          <w:rtl/>
        </w:rPr>
        <w:t xml:space="preserve">ושב הקדמי".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לפי זה גם כל סטיקר אסור.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יש מקומות על הרכב שמותר לשים בהם סטיקרים, כשהם לא מגבילים את שדה הראייה.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כאן כתוב "לא ינהג אדם ברכב שבו הוגבלה בכל אופן שהוא" - זה לא עברית טובה. זה צריך להיות "ב</w:t>
      </w:r>
      <w:r>
        <w:rPr>
          <w:rFonts w:cs="Guttman David"/>
          <w:sz w:val="18"/>
          <w:rtl/>
        </w:rPr>
        <w:t xml:space="preserve">כל דרך שהיא"- "יכולתו לראות את הדרך והתנועה מן השמשה הקדמית של הרכב ...".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הם השתמשו כאן במילים "בכל אופן שהוא" מכיוון שיש הגדרה של "דרך" בתקנות. זה לא סתם.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סטיקר קטן לא מפריע אבל סטיקר גדול הממוקם לא טוב בהחלט מפריע.</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w:t>
      </w:r>
      <w:r>
        <w:rPr>
          <w:rFonts w:cs="Guttman David"/>
          <w:sz w:val="18"/>
          <w:u w:val="single"/>
          <w:rtl/>
        </w:rPr>
        <w:t>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אבל כשכותבים "בכל אופן שהוא" הטענה תהיה שאפילו לכלוך על החלון מגביל את הראות. מילא אם הייתם אומרים "מגביל באופן משמעותי".</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קריאה:</w:t>
      </w:r>
    </w:p>
    <w:p w:rsidR="00000000" w:rsidRDefault="002F20FA">
      <w:pPr>
        <w:rPr>
          <w:rFonts w:cs="Guttman David"/>
          <w:sz w:val="18"/>
          <w:rtl/>
        </w:rPr>
      </w:pPr>
    </w:p>
    <w:p w:rsidR="00000000" w:rsidRDefault="002F20FA">
      <w:pPr>
        <w:rPr>
          <w:rFonts w:cs="Guttman David"/>
          <w:sz w:val="18"/>
          <w:rtl/>
        </w:rPr>
      </w:pPr>
      <w:r>
        <w:rPr>
          <w:rFonts w:cs="Guttman David"/>
          <w:sz w:val="18"/>
          <w:rtl/>
        </w:rPr>
        <w:tab/>
        <w:t>יש לי באוטו סטיקר של הרב עובדיה. השאלה איזה גודל סטיקר מותר.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אברהם פריד:</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האם משרד התחבורה מתכוון גם למדבקות </w:t>
      </w:r>
      <w:r>
        <w:rPr>
          <w:rFonts w:cs="Guttman David"/>
          <w:sz w:val="18"/>
          <w:rtl/>
        </w:rPr>
        <w:t>של תחנות המוניות, שבהן כתוב מספר טלפון וכדומה? מה נעשה?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לא על הדלת. הוא מתכוון על החלון.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השאלה איך מגדירים את מידת הסבירות.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אברהם פריד:</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אז תגדיר את זה כמו שצריך. תגדיר "בגודל נורמלי".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שלא יכסה יתר מ</w:t>
      </w:r>
      <w:r>
        <w:rPr>
          <w:rFonts w:cs="Guttman David"/>
          <w:sz w:val="18"/>
          <w:rtl/>
        </w:rPr>
        <w:t>-20% מהשמשה.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"שלא מגביל את יכולתו לראות את הדרך". לי זה נראה סביר. אם סטיקר נמצא בפינה העליונה הימנית הוא לא מפריע לראות שום דרך.</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ומה אם שוטר יגיד לי שזה לא סביר? אני הדבקתי על השמשה את הרישוי השנתי.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אברהם פריד:</w:t>
      </w:r>
    </w:p>
    <w:p w:rsidR="00000000" w:rsidRDefault="002F20FA">
      <w:pPr>
        <w:rPr>
          <w:rFonts w:cs="Guttman David"/>
          <w:sz w:val="18"/>
          <w:rtl/>
        </w:rPr>
      </w:pPr>
    </w:p>
    <w:p w:rsidR="00000000" w:rsidRDefault="002F20FA">
      <w:pPr>
        <w:rPr>
          <w:rFonts w:cs="Guttman David"/>
          <w:sz w:val="18"/>
          <w:rtl/>
        </w:rPr>
      </w:pPr>
      <w:r>
        <w:rPr>
          <w:rFonts w:cs="Guttman David"/>
          <w:sz w:val="18"/>
          <w:rtl/>
        </w:rPr>
        <w:tab/>
        <w:t>לא הייתי רוצ</w:t>
      </w:r>
      <w:r>
        <w:rPr>
          <w:rFonts w:cs="Guttman David"/>
          <w:sz w:val="18"/>
          <w:rtl/>
        </w:rPr>
        <w:t>ה להיות נתון לחסדי השוטר והבנתו.</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קצת גורף. מר לנגר, מה ההנחיות שלכם לגבי מבחן הרישוי השנתי? כמה סטיקרים מותר? אני למשל חונה בחניון הכנסת ויש לי סטיקר, בלי זה אני לא יכול לחנות בחניית חברי הכנסת; סטיקר של הטסט השנתי אני חייב לשים; וס</w:t>
      </w:r>
      <w:r>
        <w:rPr>
          <w:rFonts w:cs="Guttman David"/>
          <w:sz w:val="18"/>
          <w:rtl/>
        </w:rPr>
        <w:t>טיקר שאני תושב איזור מסויים בתל-אביב אני מוכרח לשים. זה שלושה לכל הפחות.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שלא לדבר על זה שמזלך שאין לך מנשא לתינוק משום שאם היית שם מנשא לתינוק במושב האחורי והיית שם חיתול שיסתיר לו את השמש היית מבצע עבירה.</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מר לנגר, איזה</w:t>
      </w:r>
      <w:r>
        <w:rPr>
          <w:rFonts w:cs="Guttman David"/>
          <w:sz w:val="18"/>
          <w:rtl/>
        </w:rPr>
        <w:t xml:space="preserve"> תקנה יש לנו שאוסרת לתלות בובת ענק, שמתנדנדת לך כל פעם ואתה לא יודע אם זה הולך רגל או בובה? האם יש תקנה שאוסרת את 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אני חושב שלא.</w:t>
      </w:r>
    </w:p>
    <w:p w:rsidR="00000000" w:rsidRDefault="002F20FA">
      <w:pPr>
        <w:rPr>
          <w:rFonts w:cs="Guttman David"/>
          <w:sz w:val="18"/>
          <w:u w:val="single"/>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למה אין?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אם יאסרו לתלות בובה אז יתלו שם למשל דיסקים, וכבר ראיתי את 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w:t>
      </w:r>
      <w:r>
        <w:rPr>
          <w:rFonts w:cs="Guttman David"/>
          <w:sz w:val="18"/>
          <w:u w:val="single"/>
          <w:rtl/>
        </w:rPr>
        <w:t>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מצד אחד את מה שבאמת לא צריך להגביל אתם מגבילים. לפי זה אתם אומרים: אפילו סטיקר אסור. כשנכתב "בכל אופן שהוא" אז כל סטיקר מקטין את שדה הראייה. אם את אומרת "הוגבלה" ולא "נשללה", ברגע שהיצרן עשה לי חלון גדול ושמתי באיזה מקום כיסוי לחלון, בכך</w:t>
      </w:r>
      <w:r>
        <w:rPr>
          <w:rFonts w:cs="Guttman David"/>
          <w:sz w:val="18"/>
          <w:rtl/>
        </w:rPr>
        <w:t xml:space="preserve"> הוגבלה הראות. כלומר לפי זה סטיקר אסור. מצד שני בובת ענק, או איזה קשקוש אחר, שעומד ממש על המראה ובאמת מפריע לשדה הראייה, זה חוקי. מה עשינו?</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אני מסכים. השאלה היא האם הולכים בתקנה שמדברת על איזה סבירות, או הולכים בהוראות מדוייקות. בכל מכונית י</w:t>
      </w:r>
      <w:r>
        <w:rPr>
          <w:rFonts w:cs="Guttman David"/>
          <w:sz w:val="18"/>
          <w:rtl/>
        </w:rPr>
        <w:t>ש חלון שונה, יש מידות שונות, יש ראות אחרת. יש אינסוף של דברים. אי אפשר בהגדרה אחת לכלול את הכל. לכן הולכים על משהו סביר.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מציע לומר "לא ינהג אדם רכב שבו הוגבלה יכולתו לראות את הדרך, למעט הגבלה זניחה", או משהו כזה.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או "</w:t>
      </w:r>
      <w:r>
        <w:rPr>
          <w:rFonts w:cs="Guttman David"/>
          <w:sz w:val="18"/>
          <w:rtl/>
        </w:rPr>
        <w:t xml:space="preserve">שבו הוגבלה באופן משמעותי יכולתו לראות את הדרך".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תקנה 305(א) מדברת על פרסומת: "לא ינהג אדם ולא יאפשר לאחר לנהוג ברכב הנושא עליו פרסומת העלולה להפריע את שדה הראייה, המסתירה את פנסי הרכב, המפריעה להפעלתו של הרכב או הפוגעת במבנה הרכב".</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w:t>
      </w:r>
      <w:r>
        <w:rPr>
          <w:rFonts w:cs="Guttman David"/>
          <w:sz w:val="18"/>
          <w:u w:val="single"/>
          <w:rtl/>
        </w:rPr>
        <w:t>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לא פרסומת.</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האם מותר לנסוע במדינת ישראל ברכבים מצויירים ועטופים בדוגמאות? האם אין שום מגבלה בזה?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למה את זה להגביל?</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נאמר כך: "לא ינהג אדם ברכב שבו הוגבלה יכולתו לראות את הדרך, למעט הגבלה זניחה"</w:t>
      </w:r>
      <w:r>
        <w:rPr>
          <w:rFonts w:cs="Guttman David"/>
          <w:sz w:val="18"/>
          <w:rtl/>
        </w:rPr>
        <w:t>. בנוסף לזה אני רוצה שתנסחו עוד תקנה האומרת שאסור לתלות על המראה הקדמית  משהו שמפריע לשדה הראייה, למרות שזה  לא מודבק על החלון אלא זה תלוי.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אגב, לא מדובר דווקא על דבר מודבק.</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בעצם אביזר כי הבובה הזאת היא לא חלק קבוע מהר</w:t>
      </w:r>
      <w:r>
        <w:rPr>
          <w:rFonts w:cs="Guttman David"/>
          <w:sz w:val="18"/>
          <w:rtl/>
        </w:rPr>
        <w:t>כב, היא תלויה. "לא יתקין אדם ברכב אביזר או חפץ שיש בו כדי להגביל באופן משמעותי את הראיה".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יפה הרצברג:</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תקנה 5(ד) ממילא כוללת את זה. היא לא מדברת על הדבקה אלא היא מדברת על הגבלת ראייה.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את צודקת. לא צריך יותר מזה. אבל אנא בטובכם תנסו </w:t>
      </w:r>
      <w:r>
        <w:rPr>
          <w:rFonts w:cs="Guttman David"/>
          <w:sz w:val="18"/>
          <w:rtl/>
        </w:rPr>
        <w:t>בטסטים או באיזה מועד להביא לידיעת הנהגים שזה אסור. צריך לרענן את ההנחיות מידי פעם. או באיזה תשדיר שירות. לדעתי בובה כזאת גדולה - אני לא מדבר על מי ששם פרסה קטנה או חמסה.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קריאה:</w:t>
      </w:r>
    </w:p>
    <w:p w:rsidR="00000000" w:rsidRDefault="002F20FA">
      <w:pPr>
        <w:rPr>
          <w:rFonts w:cs="Guttman David"/>
          <w:sz w:val="18"/>
          <w:rtl/>
        </w:rPr>
      </w:pPr>
    </w:p>
    <w:p w:rsidR="00000000" w:rsidRDefault="002F20FA">
      <w:pPr>
        <w:rPr>
          <w:rFonts w:cs="Guttman David"/>
          <w:sz w:val="18"/>
          <w:rtl/>
        </w:rPr>
      </w:pPr>
      <w:r>
        <w:rPr>
          <w:rFonts w:cs="Guttman David"/>
          <w:sz w:val="18"/>
          <w:rtl/>
        </w:rPr>
        <w:tab/>
        <w:t>אז מה יעשו החבר'ה מהשטחים? הם לא יכנסו לארץ בגללכם.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"לא</w:t>
      </w:r>
      <w:r>
        <w:rPr>
          <w:rFonts w:cs="Guttman David"/>
          <w:sz w:val="18"/>
          <w:rtl/>
        </w:rPr>
        <w:t xml:space="preserve"> ינהג אדם רכב שבו הוגבלה הראיה, למעט הגבלה זניחה".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השאלה היא מה זה "הגבלה זניחה".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הפירוש של "זניחה" הוא שולי ביותר. אין לנו דרך אחרת. אני לא רוצה לעשות תקנה שהופכת כל סטיקר ללא חוקי. הגבלה זניחה זה תליית סטיקר קטן בצד.</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w:t>
      </w:r>
      <w:r>
        <w:rPr>
          <w:rFonts w:cs="Guttman David"/>
          <w:sz w:val="18"/>
          <w:u w:val="single"/>
          <w:rtl/>
        </w:rPr>
        <w:t>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בתקנה 5(ה): "על אף האמור בתקנת משנה (ד) מותר לנהוג ברכב שבו קיימת הגבלת ראות מן השמשה האחורית, אם מותקנות ברכב, מכל שנת ייצור, מראות תשקיף".</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מה זה "מראות תשקיף"? זה מה שבמרכז או משני הצדדים?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כל המראות.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r>
        <w:rPr>
          <w:rFonts w:cs="Guttman David"/>
          <w:sz w:val="18"/>
          <w:u w:val="single"/>
          <w:rtl/>
        </w:rPr>
        <w:t>:</w:t>
      </w:r>
    </w:p>
    <w:p w:rsidR="00000000" w:rsidRDefault="002F20FA">
      <w:pPr>
        <w:rPr>
          <w:rFonts w:cs="Guttman David"/>
          <w:sz w:val="18"/>
          <w:rtl/>
        </w:rPr>
      </w:pPr>
    </w:p>
    <w:p w:rsidR="00000000" w:rsidRDefault="002F20FA">
      <w:pPr>
        <w:rPr>
          <w:rFonts w:cs="Guttman David"/>
          <w:sz w:val="18"/>
          <w:rtl/>
        </w:rPr>
      </w:pPr>
      <w:r>
        <w:rPr>
          <w:rFonts w:cs="Guttman David"/>
          <w:sz w:val="18"/>
          <w:rtl/>
        </w:rPr>
        <w:tab/>
        <w:t>האם כל מי שרוצה יכול לשים וילון ברכב?</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יש אצלנו ויכוח על 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לא מסכים לזה. זה גם חוסם את שדה הראייה של מי שנוסע מאחורי אותו רכב. במקרה של בלימת חירום אתה לא יודע שהנהג שלפניך בלם. אני חושב שצריך לקבל היתר מיוחד לד</w:t>
      </w:r>
      <w:r>
        <w:rPr>
          <w:rFonts w:cs="Guttman David"/>
          <w:sz w:val="18"/>
          <w:rtl/>
        </w:rPr>
        <w:t>בר הזה.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אז כל גדולי האומה יצטרכו לקבל היתר כזה. למי ניתן ולמי לא ניתן?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ממי בדיוק לקבל היתר?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לרכב הצלה הרי מותר לנסוע עם סירנה ולעבור באור אדום אבל לא כולם נוסעים כך. אני חושב שאסור להסכים למצב הזה של הצללת </w:t>
      </w:r>
      <w:r>
        <w:rPr>
          <w:rFonts w:cs="Guttman David"/>
          <w:sz w:val="18"/>
          <w:rtl/>
        </w:rPr>
        <w:t>החלונות האחוריים. זה פגיעה בבטיחות.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הצללה זה פחות חמור מווילונות.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הרי היום במילא רוב השמשות הן כהות, כך הן מיוצרות, והן קצת מגינות. אני מבין אם נניח מטעמי בטחון שרים או גורמים אחרים יסעו במכוניות שבהן יש וילונות, אבל אחר</w:t>
      </w:r>
      <w:r>
        <w:rPr>
          <w:rFonts w:cs="Guttman David"/>
          <w:sz w:val="18"/>
          <w:rtl/>
        </w:rPr>
        <w:t>ת אין שום סיבה.</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זה לא דבר רווח במקומותינו היום. זה רק שרים ודומיהם. זה לא תופעה שפושטת במקומותינו, למרות שאני מסכים איתך במאה אחוז.</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כבר עדיף לי להעלים עין, אם זה דבר זניח, מאשר לתת לזה לגיטימציה בדרך הראשית.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r>
        <w:rPr>
          <w:rFonts w:cs="Guttman David"/>
          <w:sz w:val="18"/>
          <w:u w:val="single"/>
          <w:rtl/>
        </w:rPr>
        <w:t>:</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תקנת משנה (ה) עוסקת למשל גם ברכב מסחרי ש- - - או ברכב פרטי ששמו בספסל האחורי שלו - - - יש היום כלי רכב מסחריים למשל שלא מאפשרים לראות שום דבר מאחור ורואים רק דרך שתי מראות תשקיף טובות מהצדדים. אני חושב שזה בא לעסוק בזה ולא בעניין הווילונות.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w:t>
      </w:r>
      <w:r>
        <w:rPr>
          <w:rFonts w:cs="Guttman David"/>
          <w:sz w:val="18"/>
          <w:u w:val="single"/>
          <w:rtl/>
        </w:rPr>
        <w:t>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יאשימו אותך בפגיעה בצנעת הפרט.</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נשאיר את זה כך. אם התופעה תהיה רווחת אז תחזרו אלינו.</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אני מסכים שצריך לטפל בזה.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לפיכך תקנה 5(ה) אושרה בנוסחה.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מה ההבדל בין מראת תשקיף למראה רגילה?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w:t>
      </w:r>
      <w:r>
        <w:rPr>
          <w:rFonts w:cs="Guttman David"/>
          <w:sz w:val="18"/>
          <w:u w:val="single"/>
          <w:rtl/>
        </w:rPr>
        <w:t>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אותו דבר. הכל מראות תשקיף.</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האם אפשר לעשות איזה תקנה שאוסרת על מראות פנורמיות שיוצרות מפגע בטיחותי חמור? הן עושות עיוות בפרופורציות של הרכב.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יש כאלה שמאוד אוהבים אותן.</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תלוי בפרופורציה של הפנו</w:t>
      </w:r>
      <w:r>
        <w:rPr>
          <w:rFonts w:cs="Guttman David"/>
          <w:sz w:val="18"/>
          <w:rtl/>
        </w:rPr>
        <w:t>רמה. אנשים קונים עכשיו בכסף טוב תוספת ומרכיבים עוד מראה קטנה על מראת הצד, שהיא מגדילה את ה-</w:t>
      </w:r>
      <w:r>
        <w:rPr>
          <w:rFonts w:cs="Guttman David"/>
        </w:rPr>
        <w:t>magnitude</w:t>
      </w:r>
      <w:r>
        <w:rPr>
          <w:rFonts w:cs="Guttman David"/>
          <w:sz w:val="18"/>
          <w:rtl/>
        </w:rPr>
        <w:t>.</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בסדר גמור. המתקן הקטן הזה נותן לך ראות על הרכב שנמצא במקביל אליך וכבר לך נראה במראה האחורית. זה כן חשוב. אגב, אצל יצרנים טובים מרא</w:t>
      </w:r>
      <w:r>
        <w:rPr>
          <w:rFonts w:cs="Guttman David"/>
          <w:sz w:val="18"/>
          <w:rtl/>
        </w:rPr>
        <w:t>ת הצד מחולקת לשני חלקים, אחד פנורמי ואחד לא. זה בסדר גמור. מה שלדעתי פוגע זה המראות הגדולות.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אתה צודק אבל הן כבר כמעט ולא קיימות. זאת היתה אופנה כשהמראות הרגילות לא היו נגד סינוור.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ב</w:t>
      </w:r>
      <w:r>
        <w:rPr>
          <w:rFonts w:cs="Guttman David"/>
          <w:b/>
          <w:bCs/>
          <w:sz w:val="18"/>
          <w:u w:val="single"/>
          <w:rtl/>
        </w:rPr>
        <w:t>תקנה 6</w:t>
      </w:r>
      <w:r>
        <w:rPr>
          <w:rFonts w:cs="Guttman David"/>
          <w:sz w:val="18"/>
          <w:rtl/>
        </w:rPr>
        <w:t xml:space="preserve"> (תיקון תקנה 33(ג)) אנחנו מבקשים להוסיף </w:t>
      </w:r>
      <w:r>
        <w:rPr>
          <w:rFonts w:cs="Guttman David"/>
          <w:sz w:val="18"/>
          <w:rtl/>
        </w:rPr>
        <w:t>"או משתלם בנהיגה". התקנה מתירה לתלמיד נהיגה לסטות לשול הדרך. אנחנו מבקשים להוסיף גם "משתלם בנהיגה", מי שעובר אחרי 3 שנים קורס השתלמות בנהיגה.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אנחנו מאשרים את תקנה 6.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ב</w:t>
      </w:r>
      <w:r>
        <w:rPr>
          <w:rFonts w:cs="Guttman David"/>
          <w:b/>
          <w:bCs/>
          <w:sz w:val="18"/>
          <w:u w:val="single"/>
          <w:rtl/>
        </w:rPr>
        <w:t>תקנה 7</w:t>
      </w:r>
      <w:r>
        <w:rPr>
          <w:rFonts w:cs="Guttman David"/>
          <w:sz w:val="18"/>
          <w:rtl/>
        </w:rPr>
        <w:t xml:space="preserve"> (תיקון תקנה 54) אנחנו מבקשים להוסיף בתקנת משנה</w:t>
      </w:r>
      <w:r>
        <w:rPr>
          <w:rFonts w:cs="Guttman David"/>
          <w:sz w:val="18"/>
          <w:rtl/>
        </w:rPr>
        <w:t xml:space="preserve"> (א) ב"סוג הרכב" גם "טיולית".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תקנה שתוקנה כבר בישיבה הקודמת.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ב-(2) העניין של "איזור 30" נופל כרגע, כי אין כרגע "איזור 30".</w:t>
      </w:r>
    </w:p>
    <w:p w:rsidR="00000000" w:rsidRDefault="002F20FA">
      <w:pPr>
        <w:rPr>
          <w:rFonts w:cs="Guttman David"/>
          <w:sz w:val="18"/>
          <w:rtl/>
        </w:rPr>
      </w:pPr>
    </w:p>
    <w:p w:rsidR="00000000" w:rsidRDefault="002F20FA">
      <w:pPr>
        <w:rPr>
          <w:rFonts w:cs="Guttman David"/>
          <w:sz w:val="18"/>
          <w:rtl/>
        </w:rPr>
      </w:pPr>
      <w:r>
        <w:rPr>
          <w:rFonts w:cs="Guttman David"/>
          <w:sz w:val="18"/>
          <w:rtl/>
        </w:rPr>
        <w:tab/>
        <w:t>אגב, האם "טיולית" מוגדרת כ"טיולית"? זה משהו בפני עצמו?</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אנחנו יצרנו בכוונה הגדר</w:t>
      </w:r>
      <w:r>
        <w:rPr>
          <w:rFonts w:cs="Guttman David"/>
          <w:sz w:val="18"/>
          <w:rtl/>
        </w:rPr>
        <w:t>ה ל"טיולית" בתקנות כי כל פעם היתה איזה הגדרה כמו "רכב מסחרי בלתי אחוד מעל 10,000 ק"ג". אמרנו: למה להסתבך? נגיד מה שאנחנו מתכוונים בדיוק.</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לדעתי לא התייחסנו בוועדה לטיוליות.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כנראה הרבה יותר זול מאשר אוטובוס רגיל.</w:t>
      </w:r>
    </w:p>
    <w:p w:rsidR="00000000" w:rsidRDefault="002F20FA">
      <w:pPr>
        <w:rPr>
          <w:rFonts w:cs="Guttman David"/>
          <w:sz w:val="18"/>
          <w:u w:val="single"/>
          <w:rtl/>
        </w:rPr>
      </w:pPr>
      <w:r>
        <w:rPr>
          <w:rFonts w:cs="Guttman David"/>
          <w:sz w:val="18"/>
          <w:u w:val="single"/>
          <w:rtl/>
        </w:rPr>
        <w:t>אלכס לנ</w:t>
      </w:r>
      <w:r>
        <w:rPr>
          <w:rFonts w:cs="Guttman David"/>
          <w:sz w:val="18"/>
          <w:u w:val="single"/>
          <w:rtl/>
        </w:rPr>
        <w:t>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זה בעיקר עניין של עבירות, בעיקר לשטחי אימונים. לאוטובוסים מודרניים היום אין שום יכולת עבירות בשטח. אוטובוס מודרני לא יכול לרדת מהכביש.</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הייתי במרכז אמריקה לפני כמה חודשים, בניקרגואה ובקוסטה-ריקה. שם יש </w:t>
      </w:r>
      <w:r>
        <w:rPr>
          <w:rFonts w:cs="Guttman David"/>
        </w:rPr>
        <w:t>school buses</w:t>
      </w:r>
      <w:r>
        <w:rPr>
          <w:rFonts w:cs="Guttman David"/>
          <w:sz w:val="18"/>
          <w:rtl/>
        </w:rPr>
        <w:t xml:space="preserve"> אמריקאים בצבע </w:t>
      </w:r>
      <w:r>
        <w:rPr>
          <w:rFonts w:cs="Guttman David"/>
          <w:sz w:val="18"/>
          <w:rtl/>
        </w:rPr>
        <w:t>הכתום (הם אפילו לא טורחים לצבוע כי אין כסף וגם הכתובות נשארות על האוטובוס עם שם בית-הספר האמריקאי). שם זאת התחבורה הציבורית.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למרבה הפלא האוטובוסים האמריקאים הם מאוד נחותים מבחינה בטיחותית אבל הם באמת עם שלדת משאית.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 xml:space="preserve"> </w:t>
      </w:r>
      <w:r>
        <w:rPr>
          <w:rFonts w:cs="Guttman David"/>
          <w:sz w:val="18"/>
          <w:rtl/>
        </w:rPr>
        <w:tab/>
        <w:t>אבל</w:t>
      </w:r>
      <w:r>
        <w:rPr>
          <w:rFonts w:cs="Guttman David"/>
          <w:sz w:val="18"/>
          <w:rtl/>
        </w:rPr>
        <w:t xml:space="preserve"> מבחינת העבירות הם טובים מאוד כי הם כמו משאיות. רק זה. מאחר ששם מדובר בדרכי עפר וכדומה אז הם כלים טובים למקומות האלה.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אבל אצלנו אוטובוס כזה לא נרשם בכלל כאוטובוס. יצרנו את הדבר הזה בעיקר בגלל הצרכים של הצבא.</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אתה לא מוכן </w:t>
      </w:r>
      <w:r>
        <w:rPr>
          <w:rFonts w:cs="Guttman David"/>
          <w:sz w:val="18"/>
          <w:rtl/>
        </w:rPr>
        <w:t>שיהיה אוטובוס בסגנון המסויים הזה?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לא. וגם על הטיוליות יש ויכוח, אם בכלל להשאיר אותן או לא לאפשר את זה יותר, כי רוצים להגיע לסטנדרד גבוה יותר.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אבל אני מבין שלשטחים קשים צריך כלים עבירים. אנחנו מאשרים את תקנה 7(1).</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w:t>
      </w:r>
      <w:r>
        <w:rPr>
          <w:rFonts w:cs="Guttman David"/>
          <w:sz w:val="18"/>
          <w:u w:val="single"/>
          <w:rtl/>
        </w:rPr>
        <w:t>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הייתי עסוק בניסיון לראות מה נדון ומה אושר בנושא הטיולית בישיבה הקודמת. הנוסח הקודם שהצעתם לא אושר והתבקשתם לבדוק את הנושא. בפיסקה השלישית, שמדברת על סוג הרכב - "רכב מסחרי שמשקלו הכולל המותר עולה על 12,000 ק"ג" - ביקשתם להוסיף גם "טיולית". עכשיו אתם </w:t>
      </w:r>
      <w:r>
        <w:rPr>
          <w:rFonts w:cs="Guttman David"/>
          <w:sz w:val="18"/>
          <w:rtl/>
        </w:rPr>
        <w:t>מציעים משהו אחר, להכניס את הטיולית לרובריקה לא של "רכב מסחרי שמשקלו הכולל עולה על 12,000 ק"ג" אלא של "אוטובוס שאינו אוטובוס זעיר". נדמה לי שאז הייתם אמורים לבדוק ולהביא לוועדה התשובה, מה ההבדל בין שני אלה, בין "אוטובוס שאינו אוטובוס זעיר" לבין "רכב מסחרי ש</w:t>
      </w:r>
      <w:r>
        <w:rPr>
          <w:rFonts w:cs="Guttman David"/>
          <w:sz w:val="18"/>
          <w:rtl/>
        </w:rPr>
        <w:t>משקלו הכולל המותר עולה על 12,000 ק"ג", כדי לדעת היכן נכון לסווג את הטיולית מבחינת ההגבלות.</w:t>
      </w:r>
    </w:p>
    <w:p w:rsidR="00000000" w:rsidRDefault="002F20FA">
      <w:pPr>
        <w:rPr>
          <w:rFonts w:cs="Guttman David"/>
          <w:sz w:val="18"/>
          <w:rtl/>
        </w:rPr>
      </w:pPr>
    </w:p>
    <w:p w:rsidR="00000000" w:rsidRDefault="002F20FA">
      <w:pPr>
        <w:rPr>
          <w:rFonts w:cs="Guttman David"/>
          <w:sz w:val="18"/>
          <w:rtl/>
        </w:rPr>
      </w:pPr>
      <w:r>
        <w:rPr>
          <w:rFonts w:cs="Guttman David"/>
          <w:sz w:val="18"/>
          <w:rtl/>
        </w:rPr>
        <w:tab/>
        <w:t>אם אני מסתכלת על הטבלה שמופיעה בתקנה 54, נדמה לי שאין כמעט הבדלים בהגבלות על שני סוגי הרכב האלה, למעט בדרך מהירה שמוצב בה תמרור ב-20, שלגבי אוטובוס שאינו אוטובוס ז</w:t>
      </w:r>
      <w:r>
        <w:rPr>
          <w:rFonts w:cs="Guttman David"/>
          <w:sz w:val="18"/>
          <w:rtl/>
        </w:rPr>
        <w:t>עיר זה כ"מצויין בתמרור ולא עולה על 100", ואילו לגבי רכב מסחרי שמשקלו הכולל המותר עולה על 12,000 ק"ג זה "כמצויין בתמרור ולא עולה על 80". השאלה היא איך אתם רוצים להגביל את המהירות של הטיולית, עד 80 קמ"ש או עד 100 קמ"ש?</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אנחנו מציעים כעת לקבוע ה</w:t>
      </w:r>
      <w:r>
        <w:rPr>
          <w:rFonts w:cs="Guttman David"/>
          <w:sz w:val="18"/>
          <w:rtl/>
        </w:rPr>
        <w:t>גבלת מהירות לטיולית ל-100 קמ"ש. אנחנו לא רוצים להקשות על טיולית כמו על משאית כבדה שנוסעת עם 40 טון.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כלומר בטבלה של אוטובוס שאינו אוטובוס זעיר.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מר לנגר, למה אצלנו בכל הכבישים המהירים יש הגבלה למהירות של 100 קמ"ש ולא לפחות </w:t>
      </w:r>
      <w:r>
        <w:rPr>
          <w:rFonts w:cs="Guttman David"/>
          <w:sz w:val="18"/>
          <w:rtl/>
        </w:rPr>
        <w:t>ל-110 קמ"ש?</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זה החלטה פוליטית יותר מאשר מקצועית. דעתנו המקצועית היא שאין בעיה.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ניצב גנות תומך בהעלאת המהירות.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שר התחבורה הקודם מינה ועדה מקצועית לבחון את זה שוב והיא תגיש את מסקנותיה בקרוב. אני מקווה שאז יהיה מיש</w:t>
      </w:r>
      <w:r>
        <w:rPr>
          <w:rFonts w:cs="Guttman David"/>
          <w:sz w:val="18"/>
          <w:rtl/>
        </w:rPr>
        <w:t xml:space="preserve">הו שייקח את זה לתשומת לב. אני מניח שאני יודע מה יהיו המסקנות. לאור בדיקות שאנחנו עושים במעקב על מה שקרה בכביש 1 לאחר המעבר מ-90 קמ"ש ל-100 קמ"ש, ולא קרה כלום, אז אני מניח שזה יחזור על עצמו ואז מישהו יצטרך לקבל החלטה. זה עניין של החלטה ולא עניין מקצועי. יש </w:t>
      </w:r>
      <w:r>
        <w:rPr>
          <w:rFonts w:cs="Guttman David"/>
          <w:sz w:val="18"/>
          <w:rtl/>
        </w:rPr>
        <w:t>כאלה שמטיפים נגד ואומרים שנכון שבכביש המסויים הזה אין השפעה לתוספת המהירות אבל הם טוענים להשפעה סביבתית. זאת אומרת, אתה מרגיל את עצמך למשטר של נסיעה מהירה מדי ואז זה משפיע על צורת הנהיגה בכבישים הפריפריאליים.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לפי זה נהג שנוסע באוטוסטרד</w:t>
      </w:r>
      <w:r>
        <w:rPr>
          <w:rFonts w:cs="Guttman David"/>
          <w:sz w:val="18"/>
          <w:rtl/>
        </w:rPr>
        <w:t>ה גרמנית באוטובן בלי הגבלת מהירות צריך לנסוע גם בתוך העיר ב-200 קמ"ש. כשאני בא מכביש מהיר במהירות של 100 קמ"ש + מרווח של עוד 10 קמ"ש, עד 110 קמ"ש, ונכנס לתוך עיר, אז מה? האם זה לא מוריד אותי ישר בפער גדול?</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נכון. מה שקובע את המהירות בכביש זה </w:t>
      </w:r>
      <w:r>
        <w:rPr>
          <w:rFonts w:cs="Guttman David"/>
          <w:sz w:val="18"/>
          <w:rtl/>
        </w:rPr>
        <w:t xml:space="preserve">המהירות הטכנית. המתכנן כבר קבע - - -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גם כביש שהוא לא מהיר לגמרי, ניקח כביש כמו זה מנתניה לחיפה, גם בו כבר צריך לנסוע לפחות במהירות 100 קמ"ש. אני לא יודע למה לא העליתם שם את המהירות המותרת.</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כי בכביש הזה היו צריכים להשק</w:t>
      </w:r>
      <w:r>
        <w:rPr>
          <w:rFonts w:cs="Guttman David"/>
          <w:sz w:val="18"/>
          <w:rtl/>
        </w:rPr>
        <w:t>יע עשרות מיליוני שקלים בעניין הזה, למגן אותו, למנוע מעברים של הולכי רגל. אני חושב שאנחנו המדינה היחידה שבה יש תאונות עם הולכי רגל על כבישים מהירים, שאנחנו חושבים שהם מהירים. מה עושה את הכביש מסוכן? הפער במהירות במשטר מסויים, כשיש משטר מהירות מסויים בכביש ו</w:t>
      </w:r>
      <w:r>
        <w:rPr>
          <w:rFonts w:cs="Guttman David"/>
          <w:sz w:val="18"/>
          <w:rtl/>
        </w:rPr>
        <w:t>מישהו חורג ממנו באופן קיצוני, למטה או למעלה. כשאתה עולה למעלה אז אתה מתחיל לקבל חריגים גם למטה וזה עשוי גם ליצור בעיה.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נהגים איטיים - זה יכול להיות בכל מקרה. הוא יכול לעלות גם על האוטוסטרדה בגרמניה עם מכונית פולקסווגן חיפושית ישנה.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w:t>
      </w:r>
      <w:r>
        <w:rPr>
          <w:rFonts w:cs="Guttman David"/>
          <w:sz w:val="18"/>
          <w:u w:val="single"/>
          <w:rtl/>
        </w:rPr>
        <w:t>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מאחר שאני חושב כמוך, אני מניח שלוועדה המקצועית תהיה הזדמנות במסקנותיה לטפל בנושא. אני לא חבר באותה ועדה אבל יש בה חברים שאנחנו סומכים עליהם.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ב</w:t>
      </w:r>
      <w:r>
        <w:rPr>
          <w:rFonts w:cs="Guttman David"/>
          <w:b/>
          <w:bCs/>
          <w:sz w:val="18"/>
          <w:u w:val="single"/>
          <w:rtl/>
        </w:rPr>
        <w:t>תקנה 8</w:t>
      </w:r>
      <w:r>
        <w:rPr>
          <w:rFonts w:cs="Guttman David"/>
          <w:sz w:val="18"/>
          <w:rtl/>
        </w:rPr>
        <w:t xml:space="preserve"> (תיקון תקנה 65) אנחנו מבקשים להוסיף איסור לעלות על מעבר חצייה סמוך לצומת אם אי אפש</w:t>
      </w:r>
      <w:r>
        <w:rPr>
          <w:rFonts w:cs="Guttman David"/>
          <w:sz w:val="18"/>
          <w:rtl/>
        </w:rPr>
        <w:t>ר לפנות את הצומת. יש היום איסור כזה לגבי מפגש מסילת ברזל בצומת ואנחנו מבקשים להוסיף איסור גם במעבר חצייה.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מה שאתם מציעים זה בעיה לא פשוטה. האם אתם מציעים שכאשר הצומת חסום אז העצירה תהיה עוד לפני מעבר החצייה שלפני הצומת?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r>
      <w:r>
        <w:rPr>
          <w:rFonts w:cs="Guttman David"/>
          <w:sz w:val="18"/>
          <w:rtl/>
        </w:rPr>
        <w:t>בישראל יש תרבות של סתימת צמתים. המדינה בגודש.</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אגב, למה אתם לא עושים מה שעושים בכל המקומות בעולם, לא צובעים את הקטע הזה?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עשינו נסיונות, גם בירושלים ברחוב יפו-קינג ג'ורג', וזה לא שיפר כלום.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כי אין שוטר</w:t>
      </w:r>
      <w:r>
        <w:rPr>
          <w:rFonts w:cs="Guttman David"/>
          <w:sz w:val="18"/>
          <w:rtl/>
        </w:rPr>
        <w:t>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זה שיפר בשבועיים הראשונים, כשזה עוד היה חדש לאנשים, אבל אחר-כך הם התעלמו מזה. אני תמיד מתרשם שאנשים עושים את זה בכוונה, הם נדחפים לצומת.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הם לא נדחפים, אבל אתה יודע, מרוב "תפסת מרובה" - תחנך אותם. מצד אחד אתה עושה איס</w:t>
      </w:r>
      <w:r>
        <w:rPr>
          <w:rFonts w:cs="Guttman David"/>
          <w:sz w:val="18"/>
          <w:rtl/>
        </w:rPr>
        <w:t>ורים מאוד גורפים אבל אחר-כך אתה לא אוכף כלום. קח איסורים יותר מצומצמים ותאכוף אותם.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אתה יודע שזה לא כל-כך בשליטה שלנו. כמו כן, לחנך זה בכלל משימה - - -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לא מאשר את האיסור בעניין מעבר החצייה.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אני מוכרחה </w:t>
      </w:r>
      <w:r>
        <w:rPr>
          <w:rFonts w:cs="Guttman David"/>
          <w:sz w:val="18"/>
          <w:rtl/>
        </w:rPr>
        <w:t>לומר שזה לא היה בנוסחים הקודמים.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היה בנוסח הראשון.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עבור הולך הרגל שמכונית נתקעת לו על מעבר החצייה הרי זה לא נורא כי היא לא חוסמת את כל המעבר, אלא אם כן זה אוטובוס מפרקים. אם זאת מכונית היא אולי חוסמת לו חצי מטר מצד אחד </w:t>
      </w:r>
      <w:r>
        <w:rPr>
          <w:rFonts w:cs="Guttman David"/>
          <w:sz w:val="18"/>
          <w:rtl/>
        </w:rPr>
        <w:t>או מצד שני והולך הרגל עוקף אותה. זה לא נורא. הבעיה העיקרית היא עם אלה שנתקעים באמצע הצומת. זה לא מאושר.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r>
      <w:r>
        <w:rPr>
          <w:rFonts w:cs="Guttman David"/>
          <w:b/>
          <w:bCs/>
          <w:sz w:val="18"/>
          <w:u w:val="single"/>
          <w:rtl/>
        </w:rPr>
        <w:t>תקנה 9</w:t>
      </w:r>
      <w:r>
        <w:rPr>
          <w:rFonts w:cs="Guttman David"/>
          <w:sz w:val="18"/>
          <w:rtl/>
        </w:rPr>
        <w:t xml:space="preserve"> (תיקון תקנה 74) - תקנה 74 אוסרת השארת רכב שמנועו דולק ללא השגחה. אנחנו מבקשים להוסיף פה הגבלה לגבי מי שמפעיל מנוף או כלי אחר המחובר </w:t>
      </w:r>
      <w:r>
        <w:rPr>
          <w:rFonts w:cs="Guttman David"/>
          <w:sz w:val="18"/>
          <w:rtl/>
        </w:rPr>
        <w:t>והמופעל רק באמצעות מנוע של רכב, שהנהג יכול לצאת.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בסדר. זה מקובל.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r>
      <w:r>
        <w:rPr>
          <w:rFonts w:cs="Guttman David"/>
          <w:b/>
          <w:bCs/>
          <w:sz w:val="18"/>
          <w:u w:val="single"/>
          <w:rtl/>
        </w:rPr>
        <w:t>תקנה 10</w:t>
      </w:r>
      <w:r>
        <w:rPr>
          <w:rFonts w:cs="Guttman David"/>
          <w:sz w:val="18"/>
          <w:rtl/>
        </w:rPr>
        <w:t xml:space="preserve"> (תיקון תקנה 183) אושרה בישיבה הקודמת. המשטרה מבקשת להוסיף "בכתב".</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"נסיעה מבצעית שאושרה בכתב". בסדר. הבנתי שאתם צריכים דיני ר</w:t>
      </w:r>
      <w:r>
        <w:rPr>
          <w:rFonts w:cs="Guttman David"/>
          <w:sz w:val="18"/>
          <w:rtl/>
        </w:rPr>
        <w:t>איות.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האם זה בתיאום עם שלטונות הצבא?</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כן.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כל מה שאנחנו מביאים לפה מאושר על-ידי נציגי הצבא, שיושבים בוועדת התיאום.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אחרת אין יכולת אכיפה. זה בסדר גמור.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r>
      <w:r>
        <w:rPr>
          <w:rFonts w:cs="Guttman David"/>
          <w:b/>
          <w:bCs/>
          <w:sz w:val="18"/>
          <w:u w:val="single"/>
          <w:rtl/>
        </w:rPr>
        <w:t>תקנה 11</w:t>
      </w:r>
      <w:r>
        <w:rPr>
          <w:rFonts w:cs="Guttman David"/>
          <w:sz w:val="18"/>
          <w:rtl/>
        </w:rPr>
        <w:t xml:space="preserve"> - בתקנה 84א אנחנו מב</w:t>
      </w:r>
      <w:r>
        <w:rPr>
          <w:rFonts w:cs="Guttman David"/>
          <w:sz w:val="18"/>
          <w:rtl/>
        </w:rPr>
        <w:t>קשים למחוק את פיסקה (3), האומרת שאוטובוס זעיר ציבורי רשאי לנסוע רק בנסיעות מיוחדות ולא בקווי שירות.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כלומר אתם מוכנים שהוא ייסע גם בקווי שירות.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יש היום טכנולוגיות של אוטובוסים זעירים בתחבורה הציבורית ואנחנו רוצים להכניס כ</w:t>
      </w:r>
      <w:r>
        <w:rPr>
          <w:rFonts w:cs="Guttman David"/>
          <w:sz w:val="18"/>
          <w:rtl/>
        </w:rPr>
        <w:t>אלה לישראל. זה יתחיל לראשונה נדמה לי אפילו בעיר שלך, בתל-אביב.</w:t>
      </w:r>
    </w:p>
    <w:p w:rsidR="00000000" w:rsidRDefault="002F20FA">
      <w:pPr>
        <w:rPr>
          <w:rFonts w:cs="Guttman David"/>
          <w:sz w:val="18"/>
          <w:rtl/>
        </w:rPr>
      </w:pPr>
      <w:r>
        <w:rPr>
          <w:rFonts w:cs="Guttman David"/>
          <w:sz w:val="18"/>
          <w:rtl/>
        </w:rPr>
        <w:tab/>
      </w: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כמה נוסעים יהיו באוטובוס הזה?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אפשר לצופף 20-25, ואף 30 נוסעים. זה תלוי. יש כל מיני גדלים.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מה הניסיון שהצטבר בעולם לגבי אוטובוסים חשמליי</w:t>
      </w:r>
      <w:r>
        <w:rPr>
          <w:rFonts w:cs="Guttman David"/>
          <w:sz w:val="18"/>
          <w:rtl/>
        </w:rPr>
        <w:t>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כמעט כלום. יש ברומא, יש בארצות-הברית. חתמנו עכשיו על איזה מזכר הבנה עם שר האנרגיה האמריקאי על אוטובוסים שינוסו בארצות-הברית ואחר-כך יבואו לניסיון בארץ. אבל אנחנו מדינה קטנה.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מה טווח הנסיעה של אוטובוס חשמלי זעיר בין מי</w:t>
      </w:r>
      <w:r>
        <w:rPr>
          <w:rFonts w:cs="Guttman David"/>
          <w:sz w:val="18"/>
          <w:rtl/>
        </w:rPr>
        <w:t>לוי למילוי?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100 קילומטרים.</w:t>
      </w:r>
    </w:p>
    <w:p w:rsidR="00000000" w:rsidRDefault="002F20FA">
      <w:pPr>
        <w:rPr>
          <w:rFonts w:cs="Guttman David"/>
          <w:sz w:val="18"/>
          <w:u w:val="single"/>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המון. למה בקו 4 או בקו 5 בתל-אביב, בכל המקומות האלה שבהם כבר כמה פעמים בגלל בעיות של זיהום אוויר ואיכות הסביבה כבר רצו לסגור את העיר, למה שבקטעים האלה לא ישתמשו באוטובוסים חשמליים?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w:t>
      </w:r>
      <w:r>
        <w:rPr>
          <w:rFonts w:cs="Guttman David"/>
          <w:sz w:val="18"/>
          <w:u w:val="single"/>
          <w:rtl/>
        </w:rPr>
        <w:t>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זה טכנולוגיה בעייתית, שבעולם לא נפוצה. אין פריצות דרך בתחום הזה. מדברים על כך שבעוד 5 שנים יכנס אוטובוס משוכלל עם "ברידים"(?) שיהיה לו טווח נסיעה טוב יותר.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אבל למה? כשהוא מגיע לתחנה הסופית, אם הטעינה היא 5 דקות, אז - - -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w:t>
      </w:r>
      <w:r>
        <w:rPr>
          <w:rFonts w:cs="Guttman David"/>
          <w:sz w:val="18"/>
          <w:u w:val="single"/>
          <w:rtl/>
        </w:rPr>
        <w:t>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הטעינה היא לא 5 דקות. הטעינה לוקחת הרבה יותר זמן, וצריך תחנת דלק מיוחדת. המנהלה היא עצומה. יש היום טכנולוגיות יותר זמינות של גפ"מ ושל אוטובוסים "יורו 3" ו"יורו 4".</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שביט:</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אני מבין שיש סיכום להביא מנועים לגפ"מ, קראנו על זה בעיתון "הארץ".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w:t>
      </w:r>
      <w:r>
        <w:rPr>
          <w:rFonts w:cs="Guttman David"/>
          <w:sz w:val="18"/>
          <w:u w:val="single"/>
          <w:rtl/>
        </w:rPr>
        <w:t xml:space="preserve">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האם הדרישה הזאת היא בעקבות בקשה של "אגד"?</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בעקבות בקשה שלנו.</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אנחנו מדברים על קטע של רישוי כלי הרכב. לא האם צריך להפריד או לא צריך להפריד, כן בתחנות או לא.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זה גם חלק מעניין התחרות. אנחנו רוצים ל</w:t>
      </w:r>
      <w:r>
        <w:rPr>
          <w:rFonts w:cs="Guttman David"/>
          <w:sz w:val="18"/>
          <w:rtl/>
        </w:rPr>
        <w:t>העמיד למפעילים של התחבורה הציבורית את כל מגוון הכלים האפשריים ושהם יתכננו ויפעילו אותם על-פי הבנתם ולא פקידים במשרדי ממשלה.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אברהם פריד:</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מבקש להבין מה אושר למעשה.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אושר שגם אוטובוס קטן, זעיר, יוכל לתפקד בתחבורה הציבורית.</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אברהם פ</w:t>
      </w:r>
      <w:r>
        <w:rPr>
          <w:rFonts w:cs="Guttman David"/>
          <w:sz w:val="18"/>
          <w:u w:val="single"/>
          <w:rtl/>
        </w:rPr>
        <w:t>ריד:</w:t>
      </w:r>
    </w:p>
    <w:p w:rsidR="00000000" w:rsidRDefault="002F20FA">
      <w:pPr>
        <w:rPr>
          <w:rFonts w:cs="Guttman David"/>
          <w:sz w:val="18"/>
          <w:rtl/>
        </w:rPr>
      </w:pPr>
    </w:p>
    <w:p w:rsidR="00000000" w:rsidRDefault="002F20FA">
      <w:pPr>
        <w:rPr>
          <w:rFonts w:cs="Guttman David"/>
          <w:sz w:val="18"/>
          <w:rtl/>
        </w:rPr>
      </w:pPr>
      <w:r>
        <w:rPr>
          <w:rFonts w:cs="Guttman David"/>
          <w:sz w:val="18"/>
          <w:rtl/>
        </w:rPr>
        <w:tab/>
        <w:t>מה הכוונה ב"לתפקד"?</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אם "דן" רוצה להפעיל בקו 5 אוטובוס לא רק של 70 מקומות אלא אוטובוס של 20 מקומות, היא רשאית.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אברהם פריד:</w:t>
      </w:r>
    </w:p>
    <w:p w:rsidR="00000000" w:rsidRDefault="002F20FA">
      <w:pPr>
        <w:rPr>
          <w:rFonts w:cs="Guttman David"/>
          <w:sz w:val="18"/>
          <w:rtl/>
        </w:rPr>
      </w:pPr>
    </w:p>
    <w:p w:rsidR="00000000" w:rsidRDefault="002F20FA">
      <w:pPr>
        <w:rPr>
          <w:rFonts w:cs="Guttman David"/>
          <w:sz w:val="18"/>
          <w:rtl/>
        </w:rPr>
      </w:pPr>
      <w:r>
        <w:rPr>
          <w:rFonts w:cs="Guttman David"/>
          <w:sz w:val="18"/>
          <w:rtl/>
        </w:rPr>
        <w:tab/>
        <w:t>האם הכוונה היא למיניבוסים או שאולי הם יוכלו להכניס גם מוניות באותה מידה?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הכל. אבל </w:t>
      </w:r>
      <w:r>
        <w:rPr>
          <w:rFonts w:cs="Guttman David"/>
          <w:sz w:val="18"/>
          <w:rtl/>
        </w:rPr>
        <w:t>זה לא שייך לקטע הזה. אנחנו מדברים כעת על רישוי. עד היום אסור היה בקו אוטובוס להפעיל אוטובוס קטן אלא רק גדול.</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עצמון אליאס:</w:t>
      </w:r>
    </w:p>
    <w:p w:rsidR="00000000" w:rsidRDefault="002F20FA">
      <w:pPr>
        <w:rPr>
          <w:rFonts w:cs="Guttman David"/>
          <w:sz w:val="18"/>
          <w:rtl/>
        </w:rPr>
      </w:pPr>
    </w:p>
    <w:p w:rsidR="00000000" w:rsidRDefault="002F20FA">
      <w:pPr>
        <w:pStyle w:val="21"/>
        <w:rPr>
          <w:rFonts w:cs="Guttman David"/>
          <w:sz w:val="18"/>
          <w:rtl/>
        </w:rPr>
      </w:pPr>
      <w:r>
        <w:rPr>
          <w:rFonts w:cs="Guttman David"/>
          <w:sz w:val="18"/>
          <w:rtl/>
        </w:rPr>
        <w:tab/>
        <w:t>זאת אומרת שמחר בקו 4 או בקו 5 יוכלו להוריד את הרכבים בעלי הזכויות הציבוריות ולשים שם אוטובוס ציבורי זעיר במקומם.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אם מחר "דן" יחליט בחלק מהקווים שלו להפעיל אוטובוסים קטנים - - -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עצמון אליאס:</w:t>
      </w:r>
    </w:p>
    <w:p w:rsidR="00000000" w:rsidRDefault="002F20FA">
      <w:pPr>
        <w:rPr>
          <w:rFonts w:cs="Guttman David"/>
          <w:sz w:val="18"/>
          <w:rtl/>
        </w:rPr>
      </w:pPr>
    </w:p>
    <w:p w:rsidR="00000000" w:rsidRDefault="002F20FA">
      <w:pPr>
        <w:rPr>
          <w:rFonts w:cs="Guttman David"/>
          <w:sz w:val="18"/>
          <w:rtl/>
        </w:rPr>
      </w:pPr>
      <w:r>
        <w:rPr>
          <w:rFonts w:cs="Guttman David"/>
          <w:sz w:val="18"/>
          <w:rtl/>
        </w:rPr>
        <w:tab/>
        <w:t>לא "דן" אלא אני, ארגון נהגי קווים 4 ו-5 בתל-אביב. אם "דן" יוכל להפעיל אוטובוס ציבורי זעיר אז למה שאני לא אוכל? יש פה אפליה מסויימת. אני מונית המפעילה קווי שירות.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w:t>
      </w:r>
      <w:r>
        <w:rPr>
          <w:rFonts w:cs="Guttman David"/>
          <w:sz w:val="18"/>
          <w:u w:val="single"/>
          <w:rtl/>
        </w:rPr>
        <w:t>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מי אמר שאתה לא יכול? אני לא רואה סיבה למה אנחנו לא נאמר שקואופרטיב תחבורה רשאי בקווים מסויימים להפעיל מיניבוסים קטנים.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השאלה היא מה ההגדרה, מה זה אוטובוס קטן.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זה אפליה של המסיעים הפרטיים והמוניות.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r>
        <w:rPr>
          <w:rFonts w:cs="Guttman David"/>
          <w:sz w:val="18"/>
          <w:u w:val="single"/>
          <w:rtl/>
        </w:rPr>
        <w:t>:</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קטע אחר לגמרי. אנחנו מדברים כרגע על תקנות רישוי טכניות. אין פה מהות כלכלית. זה עניין של מדיניות של משרד התחבורה, אם הוא רוצה לתת תחרות בקווים או לא רוצה לתת תחרות, כן רוצה מוניות או לא רוצה מוניות.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עצמון אליאס:</w:t>
      </w:r>
    </w:p>
    <w:p w:rsidR="00000000" w:rsidRDefault="002F20FA">
      <w:pPr>
        <w:rPr>
          <w:rFonts w:cs="Guttman David"/>
          <w:sz w:val="18"/>
          <w:rtl/>
        </w:rPr>
      </w:pPr>
    </w:p>
    <w:p w:rsidR="00000000" w:rsidRDefault="002F20FA">
      <w:pPr>
        <w:rPr>
          <w:rFonts w:cs="Guttman David"/>
          <w:sz w:val="18"/>
          <w:rtl/>
        </w:rPr>
      </w:pPr>
      <w:r>
        <w:rPr>
          <w:rFonts w:cs="Guttman David"/>
          <w:sz w:val="18"/>
          <w:rtl/>
        </w:rPr>
        <w:tab/>
        <w:t>אבל הוא אומר שלקואופרטיבים כן ולמונ</w:t>
      </w:r>
      <w:r>
        <w:rPr>
          <w:rFonts w:cs="Guttman David"/>
          <w:sz w:val="18"/>
          <w:rtl/>
        </w:rPr>
        <w:t>יות לא.</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לי אין סיבה להתנגד לכך. נניח ש"אגד" רוצה להפעיל בין תל-אביב לירושלים אוטובוסים ל-25 נוסעים ולא ל-50. למה לא?</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משרד התחבורה יצא לאחרונה במכרזים </w:t>
      </w:r>
      <w:r>
        <w:rPr>
          <w:rFonts w:cs="Guttman David"/>
        </w:rPr>
        <w:t>PQ</w:t>
      </w:r>
      <w:r>
        <w:rPr>
          <w:rFonts w:cs="Guttman David"/>
          <w:sz w:val="18"/>
          <w:rtl/>
        </w:rPr>
        <w:t xml:space="preserve">, ולפני כן במכרזים נוספים. בפירוש כתוב במכרזים, בכותרת בעמוד הראשון, </w:t>
      </w:r>
      <w:r>
        <w:rPr>
          <w:rFonts w:cs="Guttman David"/>
          <w:sz w:val="18"/>
          <w:rtl/>
        </w:rPr>
        <w:t>"מכרזים להפעלת שירותי תחבורה ציבורית באוטובוסים". זאת אומרת שיש פה הגבלה לאוטובוסים. מה שיקרה כרגע, "דן" או "אגד" יוכלו להפעיל מיניבוסים של 10 מקומות או של 8 מקומות. הם לא יצטרכו להודיע לאף אחד ויהפכו את זה למונית. יש היום פעילות משלימה בתחום התחבורה הציבו</w:t>
      </w:r>
      <w:r>
        <w:rPr>
          <w:rFonts w:cs="Guttman David"/>
          <w:sz w:val="18"/>
          <w:rtl/>
        </w:rPr>
        <w:t>רית שמוגדרת כפעילות של מוניות. בתקנות ההגדרה של מונית זה 10 מקומות. ההגדרה של אוטובוס  זה 50 מקומות.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מה פתאום? היום אוטובוס זה מ-8 ומעלה, אוטובוס זעיר.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לא מדובר על אוטובוס זעיר. אז בואו נוסיף שהמוניות יכולות להפעיל עד 50 מקומות ע</w:t>
      </w:r>
      <w:r>
        <w:rPr>
          <w:rFonts w:cs="Guttman David"/>
          <w:sz w:val="18"/>
          <w:rtl/>
        </w:rPr>
        <w:t xml:space="preserve">ם כובע של מונית.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לא ככה. זה כמו שאני אוכל לתת לנהג משאית לנהוג על טנדר אבל לנהג טנדר אני לא אתן לנהוג על משאית.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נהג מונית עם רישיון אוטובוס יוכל להפעיל את האוטובוס כמונית. אתה מדבר על רישיון נהיגה, שזה נושא נפרד לגמרי</w:t>
      </w:r>
      <w:r>
        <w:rPr>
          <w:rFonts w:cs="Guttman David"/>
          <w:sz w:val="18"/>
          <w:rtl/>
        </w:rPr>
        <w:t>. יש פה התערבות.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יש פה ערבוב, שהמונית עושה עבודה של אוטובוס.</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מונית שירות - זה לא מפריע לי בכלל.</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אבל יש מונית שירות שמוגדרת כבעלת 10 מקומות ישיבה ויש אוטובוס שמוגדר כבעל 50 מקומות ישיבה.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פה נכ</w:t>
      </w:r>
      <w:r>
        <w:rPr>
          <w:rFonts w:cs="Guttman David"/>
          <w:sz w:val="18"/>
          <w:rtl/>
        </w:rPr>
        <w:t>נסים לוויכוחים מסוג אחר, איפה מתחיל ענף ואיפה נגמר ענף, מה עושה כל אחד. אכן המונית באופן כללי היא, לפי המדיניות שלנו, בעצם תחליף של רכב פרטי. כך היא בכל העולם. מעבר לזה יש היום בישראל תופעה של הפעלת קווי שירות.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מר לנגר, לי לא מפריעה הת</w:t>
      </w:r>
      <w:r>
        <w:rPr>
          <w:rFonts w:cs="Guttman David"/>
          <w:sz w:val="18"/>
          <w:rtl/>
        </w:rPr>
        <w:t>ופעה של מוניות השירות. אם זה היה תלוי בי הייתי מאפשר גם מוניות שירות יותר גדולות והייתי נותן למוניות להפעיל מיניבוסים וזה היה מביא לפתיחת תחרות מסויימת.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אבל צריך להגביל את הקואופרטיבים לתחבורה. יש פה כמה אלמנטים. אני לא רוצה להיכנס כאן לנושא </w:t>
      </w:r>
      <w:r>
        <w:rPr>
          <w:rFonts w:cs="Guttman David"/>
          <w:sz w:val="18"/>
          <w:rtl/>
        </w:rPr>
        <w:t>הסובסידיה ולכל הנושאים האלה, שהמדינה בסוף תממן. עובדה ש"דן" עד היום לא עשה את זה, מכיוון שכלכלית לא משתלם לו, כי הוא מסורבל באופן טבעי. ייצא מצב שהמדינה עוד תוסיף עלויות סובסידיה בגלל העלויות הגבוהות של כוח אדם פר נוסע והיא תחסל ענף מוניות שפועל היום ללא ס</w:t>
      </w:r>
      <w:r>
        <w:rPr>
          <w:rFonts w:cs="Guttman David"/>
          <w:sz w:val="18"/>
          <w:rtl/>
        </w:rPr>
        <w:t>ובסידיה והוא ענף משלים בתחבורה הציבורית.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יש פה שני דברים שונים. התקנות האלה הן לא תקנות לקביעת מדיניות כלכלית. אם לדוגמא "אגד" צריך לתת שירות למלכיה והוא חושב שמספיק שם אוטובוס קטן עם 20 מקומות כי חבל לשלוח אוטובוס של 50 מקומות - -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20 מקומות זה בסדר אבל לא 8.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אתה ממילא לא נוסע למלכיה ולא מתחרה איתו. אני רוצה לאפשר לו לעשות את 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אז אתה תבדוק עכשיו איפה כן ואיפה לא?</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אנחנו כרגע לא מדברים על השאלה של מדיניות התחבורה</w:t>
      </w:r>
      <w:r>
        <w:rPr>
          <w:rFonts w:cs="Guttman David"/>
          <w:sz w:val="18"/>
          <w:rtl/>
        </w:rPr>
        <w:t>, מוניות מול אוטובוסים.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אבל בחסות התקנה הזאת אתה מתערב במדיניות.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עצמון אליאס:</w:t>
      </w:r>
    </w:p>
    <w:p w:rsidR="00000000" w:rsidRDefault="002F20FA">
      <w:pPr>
        <w:rPr>
          <w:rFonts w:cs="Guttman David"/>
          <w:sz w:val="18"/>
          <w:rtl/>
        </w:rPr>
      </w:pPr>
    </w:p>
    <w:p w:rsidR="00000000" w:rsidRDefault="002F20FA">
      <w:pPr>
        <w:rPr>
          <w:rFonts w:cs="Guttman David"/>
          <w:sz w:val="18"/>
          <w:rtl/>
        </w:rPr>
      </w:pPr>
      <w:r>
        <w:rPr>
          <w:rFonts w:cs="Guttman David"/>
          <w:sz w:val="18"/>
          <w:rtl/>
        </w:rPr>
        <w:tab/>
        <w:t>אתה יודע מה יקרה ברחוב אלנבי וברחוב בן-יהודה כשהם יתחילו להפעיל אוטובוסים זעירים?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אנחנו אומרים להיפך. פה מסתכלים על זה מעין הסתכלות חלקית. אנחנו א</w:t>
      </w:r>
      <w:r>
        <w:rPr>
          <w:rFonts w:cs="Guttman David"/>
          <w:sz w:val="18"/>
          <w:rtl/>
        </w:rPr>
        <w:t>ומרים שמפעילי התחבורה הציבורית - וזה חלק מההיערכות שלנו לתחרות בתחבורה הציבורית - שמקבלים אשכול קווים להפעלתם יוכלו להפעיל את כל  מגוון הכלים שיצטרכו והם לא יהיו מוגבלים בעניין הזה. הם יפעילו את תמהיל הכלים שיהיו הכי כלכליים מבחינתם וייתנו את רמת השירות הר</w:t>
      </w:r>
      <w:r>
        <w:rPr>
          <w:rFonts w:cs="Guttman David"/>
          <w:sz w:val="18"/>
          <w:rtl/>
        </w:rPr>
        <w:t>צויה. כלומר מבחינתנו יכול להיות שבבוקר הם יפעילו אוטובוס גדול, כי יהיה עומס גדול, ובשפל יפעילו רק מיניבוס קטן כי לא יהיה צריך יותר מזה. אנחנו לא רוצים שתהיה מגבלה בעניין הזה. זה לא שייך עכשיו להגדרה של מה זה קו מוניות.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עצמון אליאס:</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זה שייך. זה יתחיל כך </w:t>
      </w:r>
      <w:r>
        <w:rPr>
          <w:rFonts w:cs="Guttman David"/>
          <w:sz w:val="18"/>
          <w:rtl/>
        </w:rPr>
        <w:t>ואחר-כך אי אפשר יהיה בכלל להשתלט על זה. אני אומר לך, אני מפעיל היום את הקווים 4 ו-5 בתל-אביב במוניות בני 10 מקומות. הקואופרטיבים ניסו להכניס לשם מיניבוסים ואנחנו התנגדנו לזה כי התחילו מלחמות בין הנהגים בגלל הרכבים הקטנים. אם הם ישימו רכבים קטנים לגמרי, הדו</w:t>
      </w:r>
      <w:r>
        <w:rPr>
          <w:rFonts w:cs="Guttman David"/>
          <w:sz w:val="18"/>
          <w:rtl/>
        </w:rPr>
        <w:t>מים למוניות - אין לי עם זה בעיה, אנחנו פתוחים לתחרות, אבל אל תגבילו גם אותי. תגיד לי שגם אני יכול להוריד את הזכות הציבורית ולהפעיל אוטובוס ציבורי זעיר של 15 מקומות, כמו הקואופרטיב לתחבורה. אבל אתה אומר שאני לא אהיה רשאי והוא כן.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על ציר הזמן א</w:t>
      </w:r>
      <w:r>
        <w:rPr>
          <w:rFonts w:cs="Guttman David"/>
          <w:sz w:val="18"/>
          <w:rtl/>
        </w:rPr>
        <w:t>ני חושב שזה יהיה כך, בהמשך הזמן, ואז תתחרו באוטובוסים, תתחרו על האשכולות. אם תזכו בהם תפעילו מה שאתם רוצים.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לפני שיצרת מדיניות אתה קובע פה עובדה.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נתן אבנט:</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מר אלכס לנגר, זה סותר את המדיניות שאתה מדבר עליה של הפרטה.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אתם נותנ</w:t>
      </w:r>
      <w:r>
        <w:rPr>
          <w:rFonts w:cs="Guttman David"/>
          <w:sz w:val="18"/>
          <w:rtl/>
        </w:rPr>
        <w:t>ים לקואופרטיבים לעשות מה שהם רוצים. הם יהרסו את המדינה.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נתן אבנט:</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כבר לא הפרטה אלא "עבודה בעיניים". אם אתם רוצים להכשיר את זה בתקנה, אין בעיה. אנחנו רוצים להיות פתוחים לתחרות חופשית. אנחנו הנפנו את הדגל, שאנחנו לא רוצים סובסידיה של אף שקל מהמדינה. אנ</w:t>
      </w:r>
      <w:r>
        <w:rPr>
          <w:rFonts w:cs="Guttman David"/>
          <w:sz w:val="18"/>
          <w:rtl/>
        </w:rPr>
        <w:t>חנו נרים את הפרוייקטים האלה ונעשה הסעה יותר טובה למדינת ישראל. כעת אתם מחסלים את ענף המוניות.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אם "אגד" לא תקבל סובסידיה אז בבקשה.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אוטובוס זעיר זה מעל 12 מקומות?</w:t>
      </w:r>
    </w:p>
    <w:p w:rsidR="00000000" w:rsidRDefault="002F20FA">
      <w:pPr>
        <w:rPr>
          <w:rFonts w:cs="Guttman David"/>
          <w:sz w:val="18"/>
          <w:u w:val="single"/>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מ- 8 מקומות. זה רכב שהוא פחות מ-4 טון.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ומונית מוגדרת עד כמה מקומות?</w:t>
      </w:r>
    </w:p>
    <w:p w:rsidR="00000000" w:rsidRDefault="002F20FA">
      <w:pPr>
        <w:rPr>
          <w:rFonts w:cs="Guttman David"/>
          <w:sz w:val="18"/>
          <w:u w:val="single"/>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עד 10 מקומות. אנחנו הגדלנו לפני שנתיים.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זאת אומרת שמונית של 10 היא גם אוטובוס זעיר?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יכול להיות אותו סוג רכב מבחינה טכנית אבל אם יש לו רישיון להפעלת מונית אז ה</w:t>
      </w:r>
      <w:r>
        <w:rPr>
          <w:rFonts w:cs="Guttman David"/>
          <w:sz w:val="18"/>
          <w:rtl/>
        </w:rPr>
        <w:t>וא יוגדר כמונית.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קריאה:</w:t>
      </w:r>
    </w:p>
    <w:p w:rsidR="00000000" w:rsidRDefault="002F20FA">
      <w:pPr>
        <w:rPr>
          <w:rFonts w:cs="Guttman David"/>
          <w:sz w:val="18"/>
          <w:rtl/>
        </w:rPr>
      </w:pPr>
    </w:p>
    <w:p w:rsidR="00000000" w:rsidRDefault="002F20FA">
      <w:pPr>
        <w:rPr>
          <w:rFonts w:cs="Guttman David"/>
          <w:sz w:val="18"/>
          <w:rtl/>
        </w:rPr>
      </w:pPr>
      <w:r>
        <w:rPr>
          <w:rFonts w:cs="Guttman David"/>
          <w:sz w:val="18"/>
          <w:rtl/>
        </w:rPr>
        <w:tab/>
        <w:t>אתה יכול לראות את אותו רכב כמונית, כאוטובוס, כאמבולנס או כניידת משטרה.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כלומר למונית אסור להסיע יותר מ-10 ואוטובוס זעיר לא יותר מ-15.</w:t>
      </w:r>
    </w:p>
    <w:p w:rsidR="00000000" w:rsidRDefault="002F20FA">
      <w:pPr>
        <w:rPr>
          <w:rFonts w:cs="Guttman David"/>
          <w:sz w:val="18"/>
          <w:rtl/>
        </w:rPr>
      </w:pPr>
      <w:r>
        <w:rPr>
          <w:rFonts w:cs="Guttman David"/>
          <w:sz w:val="18"/>
          <w:rtl/>
        </w:rPr>
        <w:tab/>
      </w: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יש לי שאלה, אדוני היושב-ראש. "אגד" ו"דן" ביחד זה 5,000 אוט</w:t>
      </w:r>
      <w:r>
        <w:rPr>
          <w:rFonts w:cs="Guttman David"/>
          <w:sz w:val="18"/>
          <w:rtl/>
        </w:rPr>
        <w:t>ובוסים. אנחנו, המסיעים הפרטיים, מעל ל-7,000. למה יש אפליה כזאת בין קבוצה לקבוצה? אנחנו לא בשנות ה-30 וה-40 למדינה. למה יש אפליה כזאת? ואתם עוד באים לתת פה פרס נוסף?</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זה בכלל לא נוגע להם. אין להם כלים כאלה בכלל.</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מציע ש</w:t>
      </w:r>
      <w:r>
        <w:rPr>
          <w:rFonts w:cs="Guttman David"/>
          <w:sz w:val="18"/>
          <w:rtl/>
        </w:rPr>
        <w:t>תזמינו את עצמכם לשר התחבורה, שצריך לקבוע מדיניות כלכלית כוללת לגבי שאלת התחרות, שלא נוגעת לחלקים הטכניים. יכול להיות שצריך לאפשר למי שיש לו מונית להוסיף עוד מקומות. אבל זה לא שייך לחלק הטכני שלנו. אנחנו דנים כרגע בהגדרות טכניות ולכן אנחנו מאשרים את התקנה ה</w:t>
      </w:r>
      <w:r>
        <w:rPr>
          <w:rFonts w:cs="Guttman David"/>
          <w:sz w:val="18"/>
          <w:rtl/>
        </w:rPr>
        <w:t>זאת. תזמינו את עצמכם לשר התחבורה. זה שווה דיון כולל, אבל אני לא יכול לנהל את המדינה במקומו. הלוואי והייתי יכול.</w:t>
      </w:r>
    </w:p>
    <w:p w:rsidR="00000000" w:rsidRDefault="002F20FA">
      <w:pPr>
        <w:rPr>
          <w:rFonts w:cs="Guttman David"/>
          <w:sz w:val="18"/>
          <w:u w:val="single"/>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מוכרח לומר לך שזה ייצור אנדרלמוסיה בשטח, שאני לא יודע מי ייקח עליה את האחריות.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אפליה.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r>
      <w:r>
        <w:rPr>
          <w:rFonts w:cs="Guttman David"/>
          <w:sz w:val="18"/>
          <w:rtl/>
        </w:rPr>
        <w:t>מעז ייצא מתוק.</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ביקשתי לומר משהו לפני שאתה מסכם. יש היום ועדה במשרד התחבורה שעוסקת בנושא קווי שירות מוניות. בראש הוועדה עומד יועץ השר וחברים בה כל מומחי המשרד. הוועדה עוד לא הגישה את מסקנותיה לגבי מדיניות המשרד בנושא קווי שירות מוניות וכבר בא </w:t>
      </w:r>
      <w:r>
        <w:rPr>
          <w:rFonts w:cs="Guttman David"/>
          <w:sz w:val="18"/>
          <w:rtl/>
        </w:rPr>
        <w:t>האגף ומתקן תקנה ויוצר מציאות, לפני שהוועדה קבעה את המדיניות שלה. אני חושב שזה עיוות של כל מינהל תקין ופה נותנים יד לדבר הזה. אם זה יידחה בחודשיים, מה יקרה?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היו לפני זמן מה מכרזים לגבי מפעילים נוספים של תחבורה ציבורית.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אין</w:t>
      </w:r>
      <w:r>
        <w:rPr>
          <w:rFonts w:cs="Guttman David"/>
          <w:sz w:val="18"/>
          <w:rtl/>
        </w:rPr>
        <w:t xml:space="preserve"> בזה כלום.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אחיזת עיניים.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יש מכרזים על 130 קווים.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אתה נוגע בעצבים הכי רגישים ואתה עושה את זה באדישות. אתה יכול לדחות את זה בחודשיים. המשרד דן במדיניות. התקנות באות לשרת מדיניות ולא להיפך.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אתם ל</w:t>
      </w:r>
      <w:r>
        <w:rPr>
          <w:rFonts w:cs="Guttman David"/>
          <w:sz w:val="18"/>
          <w:rtl/>
        </w:rPr>
        <w:t>א יודעים על מה מדובר בכלל. סתם קופצים. מדובר על כך שחברת עפיפי רוצה להכניס מיניבוסים לשכונות של נצרת, זאת היום הבעיה שעומדת על הפרק.</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מר לנגר, אני שואל אתכם ואת אנשי האוצר, במסגרת ההערכות החדשה, מול "דן" ו"אגד" והניסיון לתחרות ולהפרטת ק</w:t>
      </w:r>
      <w:r>
        <w:rPr>
          <w:rFonts w:cs="Guttman David"/>
          <w:sz w:val="18"/>
          <w:rtl/>
        </w:rPr>
        <w:t>ווים, האם יש מדיניות בעניין הזה?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בוודאי. אני לא רוצה להאריך עכשיו בדברים. אני מוכן שנבוא להציג את תוכנית התחרות, אם תרצה. אבל בגדול, אנחנו יוצאים לתחרות שעיקרה שלא  מתחרים לאורך קווי השירות, כי זאת לא תחרות בתחבורה הציבורית. זה אגב נכשל באנג</w:t>
      </w:r>
      <w:r>
        <w:rPr>
          <w:rFonts w:cs="Guttman David"/>
          <w:sz w:val="18"/>
          <w:rtl/>
        </w:rPr>
        <w:t>ליה. אנחנו הולכים לתחרות על הפעלה לזמן קצוב של אשכול קווי שירות. התחבורה הציבורית היא רשת קווים ולכן אין בדרך כלל עניין בקו בודד אלא בתמהיל קווים. אנחנו נוציא לתחרות באופן שיטתי סידרה של רשתות קווים לתחרות. הסידרה הראשונה, ה-8% הראשונים מתוך פעילות הקואופר</w:t>
      </w:r>
      <w:r>
        <w:rPr>
          <w:rFonts w:cs="Guttman David"/>
          <w:sz w:val="18"/>
          <w:rtl/>
        </w:rPr>
        <w:t xml:space="preserve">טיבים, תיעשה בלא יכולת של הקואופרטיבים להשתתף בתחרות, על-ידי קבוצות מתחרים שייבחרו גם על-פי פרמטרים איכותיים, של יכולת הקבוצה - - - </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עבודה על הציבור. לא ראיתי איזה ועדה ציבורית שקבעה את זה. "אגד" הכתיבה לך מה היא רוצה ואתה נותן להם</w:t>
      </w:r>
      <w:r>
        <w:rPr>
          <w:rFonts w:cs="Guttman David"/>
          <w:sz w:val="18"/>
          <w:rtl/>
        </w:rPr>
        <w:t xml:space="preserve"> 800 מיליון שקל ומכשיר אותם.  כשנתחיל בהסעות אז ניראה אותך, מר אלכס לנגר. אנחנו נתחיל להסיע את האזרחים, אל תדאג.</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אם אותך החוק לא מחייב אז למה אתה בכלל קופץ? לצערי אתה לא יודע על מה אתה מדבר.</w:t>
      </w:r>
      <w:r>
        <w:rPr>
          <w:rFonts w:cs="Guttman David"/>
          <w:sz w:val="18"/>
          <w:rtl/>
        </w:rPr>
        <w:tab/>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על כל פנים, האשכולות האלה ייצאו לתחרות והמפעיל </w:t>
      </w:r>
      <w:r>
        <w:rPr>
          <w:rFonts w:cs="Guttman David"/>
          <w:sz w:val="18"/>
          <w:rtl/>
        </w:rPr>
        <w:t>יהיה מחוייב להפעיל ברמת המחירים שתיקבע איתו בהצעה שלו. הסובסידיה היחידה שתשולם לו תהיה סובסידיה ייעודית, כלומר על הנחות.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איפה המוניות נכנסות בכל הסיפור הזה?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הואיל והתחרות הזאת היא בעצם יצירת קבוצות של אנשי תחבורה, בקבוצה</w:t>
      </w:r>
      <w:r>
        <w:rPr>
          <w:rFonts w:cs="Guttman David"/>
          <w:sz w:val="18"/>
          <w:rtl/>
        </w:rPr>
        <w:t xml:space="preserve"> שהולכת להפעיל אשכול קווים לזמן קצוב יכולים להיכנס כל המרכיבים. זה לאו דווקא קואופרטיב לתחבורה, שהיום הוא הומוגני.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האם הוא יכול בקו הזה לקחת בתור קבלן משנה מוניות שיעשו את העבודה?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בוודאי, הוא יכול לעשות מה שהוא רוצה. לו </w:t>
      </w:r>
      <w:r>
        <w:rPr>
          <w:rFonts w:cs="Guttman David"/>
          <w:sz w:val="18"/>
          <w:rtl/>
        </w:rPr>
        <w:t>יש סטנדרטים של שירות ותעריף שהוא חייב לעמוד בהם אבל מעבר לזה הוא יכול לעשות מה שהוא רוצה. לכן אנחנו דואגים לתת לו את החופש, את גמישות התכנון לעשות כל דבר שהוא חושב מעבר למה שהוא מחוייב ברישיון.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איך אני מונע מהקואופרטיבים הגדולים לתחבור</w:t>
      </w:r>
      <w:r>
        <w:rPr>
          <w:rFonts w:cs="Guttman David"/>
          <w:sz w:val="18"/>
          <w:rtl/>
        </w:rPr>
        <w:t>ה, שהם מסובסדים, להתחרות נניח בקו מוניות על-ידי הפעלת אוטובוסים קטנים על הקו הזה?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קודם כל, מה זה מסובסד? גם המונית מסובסדת. התחבורה הציבורית עובדת בעצם על-פי ההיגיון של סבסוד צולב, שבו הקו הרווחי מסבסד את הקו המפסיד.</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בעי</w:t>
      </w:r>
      <w:r>
        <w:rPr>
          <w:rFonts w:cs="Guttman David"/>
          <w:sz w:val="18"/>
          <w:rtl/>
        </w:rPr>
        <w:t>קר כשנוסעים לחניתה, אני יודע.</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אנחנו מוכנים לנסוע לחניתה עם הסובסידיה שלהם. שייתנו לנו את כל הקווים המפסידים וייתנו את הסובסידיה.</w:t>
      </w: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זה בכלל לא חניתה. בתחבורה הציבורית יש גם סיבסוד צולב בתוך הנסיעות עצמן. הרי אתה מכתיב את ההשקעות לפ</w:t>
      </w:r>
      <w:r>
        <w:rPr>
          <w:rFonts w:cs="Guttman David"/>
          <w:sz w:val="18"/>
          <w:rtl/>
        </w:rPr>
        <w:t>י שעת השיא.</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הבנתי אותך אבל אני שואל שאלה אחרת. בתל-אביב יש מוניות בקו 4 ובקו 5.  מה מונע מ"דן" למשל - -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קודם כל, אף אחד לא מונע. אף פעם לא מנענו.</w:t>
      </w:r>
    </w:p>
    <w:p w:rsidR="00000000" w:rsidRDefault="002F20FA">
      <w:pPr>
        <w:rPr>
          <w:rFonts w:cs="Guttman David"/>
          <w:sz w:val="18"/>
          <w:rtl/>
        </w:rPr>
      </w:pPr>
      <w:r>
        <w:rPr>
          <w:rFonts w:cs="Guttman David"/>
          <w:sz w:val="18"/>
          <w:rtl/>
        </w:rPr>
        <w:tab/>
      </w: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 שהוא למעשה יפעיל במקביל לקו מוניות קו עם אוטובו</w:t>
      </w:r>
      <w:r>
        <w:rPr>
          <w:rFonts w:cs="Guttman David"/>
          <w:sz w:val="18"/>
          <w:rtl/>
        </w:rPr>
        <w:t>סים קטנים ויקבור את המוניות שעובדות שם היום?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מה שהולך להיות לאור התקנה הזאת.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מר אלכס לנגר, תסביר גם ליושב-ראש מי מממן את קניית האוטובוסים לקואופרטיבים. מי קונה את האוטובוסים? 100% במימון מדינה.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גם עד היום אף </w:t>
      </w:r>
      <w:r>
        <w:rPr>
          <w:rFonts w:cs="Guttman David"/>
          <w:sz w:val="18"/>
          <w:rtl/>
        </w:rPr>
        <w:t>אחד לא מנע מהם לעשות את זה ועובדה שהם יכלו להפעיל מוניות ולא עשו את 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האם תקנה 84א לא מנעה?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לא. הוא יכול היה גם להפעיל מוניות אבל לא אוטובוסים זעירים. עד היום הקואופרטיבים לא הפעילו בכלל טכנולוגיות של מיניבוסים. אגב, זה דבר ש</w:t>
      </w:r>
      <w:r>
        <w:rPr>
          <w:rFonts w:cs="Guttman David"/>
          <w:sz w:val="18"/>
          <w:rtl/>
        </w:rPr>
        <w:t xml:space="preserve">אנחנו דוחפים אותו.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מיכאל איתן:</w:t>
      </w:r>
    </w:p>
    <w:p w:rsidR="00000000" w:rsidRDefault="002F20FA">
      <w:pPr>
        <w:rPr>
          <w:rFonts w:cs="Guttman David"/>
          <w:sz w:val="18"/>
          <w:rtl/>
        </w:rPr>
      </w:pPr>
    </w:p>
    <w:p w:rsidR="00000000" w:rsidRDefault="002F20FA">
      <w:pPr>
        <w:rPr>
          <w:rFonts w:cs="Guttman David"/>
          <w:sz w:val="18"/>
          <w:rtl/>
        </w:rPr>
      </w:pPr>
      <w:r>
        <w:rPr>
          <w:rFonts w:cs="Guttman David"/>
          <w:sz w:val="18"/>
          <w:rtl/>
        </w:rPr>
        <w:tab/>
        <w:t>בכוכב יאיר הפעילו.</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 xml:space="preserve"> </w:t>
      </w:r>
      <w:r>
        <w:rPr>
          <w:rFonts w:cs="Guttman David"/>
          <w:sz w:val="18"/>
          <w:rtl/>
        </w:rPr>
        <w:tab/>
        <w:t>הנסיונות היחידים שהיו נעשו בעקבות בקשות שלנו ולא רצון שלהם. הסיבה לכך היא פשוטה מאוד, העלות של הפעלת תחבורה ציבורית בקואופרטיב כמו "אגד" או "דן" היא 70% שכר ולכן לגודל הרכב אין משמעות ול</w:t>
      </w:r>
      <w:r>
        <w:rPr>
          <w:rFonts w:cs="Guttman David"/>
          <w:sz w:val="18"/>
          <w:rtl/>
        </w:rPr>
        <w:t>א חוסכים בפעולה הזאת.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מר לנגר, השתכנעתי שהסוגיה היא קצת מורכבת והיא מחייבת לתת את הדעת  קצת יותר בהרחבה. בואו נדחה את זה בינתיים.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אתה עושה נזקים שלא קשורים למפעילי התחבורה הציבורית הנוכחיים, לא ל"אגד" ולא ל"דן".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 xml:space="preserve">היו"ר </w:t>
      </w:r>
      <w:r>
        <w:rPr>
          <w:rFonts w:cs="Guttman David"/>
          <w:sz w:val="18"/>
          <w:u w:val="single"/>
          <w:rtl/>
        </w:rPr>
        <w:t>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מר לנגר, האם יש לנו דרך להבטיח שנכון לרגע זה אוטובוסים כאלה לא יופעלו בקווים שבהם פועלות מוניות שירות?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כן.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 xml:space="preserve"> </w:t>
      </w:r>
      <w:r>
        <w:rPr>
          <w:rFonts w:cs="Guttman David"/>
          <w:sz w:val="18"/>
          <w:rtl/>
        </w:rPr>
        <w:tab/>
        <w:t>האם אתה יכול לתקן כך את התקנה?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לא צריך לתקן. אין לנו אוטובוסים זעירים. תוכנית ההצט</w:t>
      </w:r>
      <w:r>
        <w:rPr>
          <w:rFonts w:cs="Guttman David"/>
          <w:sz w:val="18"/>
          <w:rtl/>
        </w:rPr>
        <w:t>יידות היא תוכנית שצריך לסכם עם הממשלה.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כדי לא לקלקל כלום, אנחנו מאשרים כרגע תקנה האומרת כך: "ניתן להפעיל אוטובוס כזה, ובלבד שבאותו תוואי לא מופעלות מוניות שירות". כהוראת שעה עד שנדון בעניין.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עם רישיון.</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ואחר-כך נדון בזה יותר לעומק. לי לא מפריע בקו שאין בו אף מונית שבמקום האוטובוס הגדול יכניסו מיניבוס קטן, אבל על כל הסיפור מול המוניות צריך עוד לחשוב.</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בסדר, מקובל.</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אם כך לא מוחקים את פסקה (3) שבטור א' בתקנה 84א.</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w:t>
      </w:r>
      <w:r>
        <w:rPr>
          <w:rFonts w:cs="Guttman David"/>
          <w:sz w:val="18"/>
          <w:u w:val="single"/>
          <w:rtl/>
        </w:rPr>
        <w:t xml:space="preserve">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הנוסח משתנה. גברת בנדלר, תאשרי את התקנה בהתאם למה שאמרנו.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ב</w:t>
      </w:r>
      <w:r>
        <w:rPr>
          <w:rFonts w:cs="Guttman David"/>
          <w:b/>
          <w:bCs/>
          <w:sz w:val="18"/>
          <w:u w:val="single"/>
          <w:rtl/>
        </w:rPr>
        <w:t>תקנה 12</w:t>
      </w:r>
      <w:r>
        <w:rPr>
          <w:rFonts w:cs="Guttman David"/>
          <w:sz w:val="18"/>
          <w:rtl/>
        </w:rPr>
        <w:t xml:space="preserve"> (תיקון תקנה 313) אנחנו מבקשים להוסיף הוראה על מידת רכב להובלת חומרים מסוכנים.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הבעיה היא שהתקנה הזאת פוסלת רכב אמריקאי במדינת ישראל. התקנה היא בסדר</w:t>
      </w:r>
      <w:r>
        <w:rPr>
          <w:rFonts w:cs="Guttman David"/>
          <w:sz w:val="18"/>
          <w:rtl/>
        </w:rPr>
        <w:t xml:space="preserve">, 16.50 מטר ו-18.75 מטר, זה הרכב המורכב והמחובר. העניין הוא שברכב האמריקאי - ואנחנו סיכמנו על כך עם משרד התחבורה - המנוע הוא מקדימה ויש לו "אף" לפחות של 1.50 מטר. לפי התקנה הזאת כל שוטר יוכל להוריד כל רכב אמריקאי שיעלה על הכביש כי הוא עובר את ה-17 מטר.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w:t>
      </w:r>
      <w:r>
        <w:rPr>
          <w:rFonts w:cs="Guttman David"/>
          <w:sz w:val="18"/>
          <w:u w:val="single"/>
          <w:rtl/>
        </w:rPr>
        <w:t>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למה באמת להגביל את האורך?</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כלי הרכב אצלנו הגיעו ל-24 מטר, ה"מפלצות" שנעות במערכת הדרכים הגדושה שלנו, אלה שאתה צריך לעקוף בדרך לירושלים. אלה עם הגרור המחובר. יש לזה כמה היבטים. קודם כל האורך הפיסי, שיוצר קשיים במערכת הדרכים.</w:t>
      </w:r>
      <w:r>
        <w:rPr>
          <w:rFonts w:cs="Guttman David"/>
          <w:sz w:val="18"/>
          <w:rtl/>
        </w:rPr>
        <w:t xml:space="preserve"> כמו כן גם הבטיחות. אתה יודע מה זה לעקוף רכב כזה? כל העולם המוטורי בנוי על סטנדרד. כשאתה יוצא לעקיפה אתה מצפה למידה מסויימת של קושי לעקוף.</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מר לנגר, אתה איש נחמד מאוד אבל אני הסתובבתי קצת בעולם. אני רואה את המשאיות עם הגרורים האלה מסתוב</w:t>
      </w:r>
      <w:r>
        <w:rPr>
          <w:rFonts w:cs="Guttman David"/>
          <w:sz w:val="18"/>
          <w:rtl/>
        </w:rPr>
        <w:t>בות בכל אירופה בדרכים הראשיות, ובאיזה שלב הן גם יורדות מהדרך הראשית כדי להגיע לשער המפעל. אז מה?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אבישי מיכאלי:</w:t>
      </w:r>
    </w:p>
    <w:p w:rsidR="00000000" w:rsidRDefault="002F20FA">
      <w:pPr>
        <w:rPr>
          <w:rFonts w:cs="Guttman David"/>
          <w:sz w:val="18"/>
          <w:rtl/>
        </w:rPr>
      </w:pPr>
    </w:p>
    <w:p w:rsidR="00000000" w:rsidRDefault="002F20FA">
      <w:pPr>
        <w:rPr>
          <w:rFonts w:cs="Guttman David"/>
          <w:sz w:val="18"/>
          <w:rtl/>
        </w:rPr>
      </w:pPr>
      <w:r>
        <w:rPr>
          <w:rFonts w:cs="Guttman David"/>
          <w:sz w:val="18"/>
          <w:rtl/>
        </w:rPr>
        <w:tab/>
        <w:t>באירופה המשאית לא עולה על 16.5 מטר.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מה פתאום? באירופה זה 18.75 מטר.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אדוני היושב-ראש, אנחנו רוצים בתהליך ובשלבים</w:t>
      </w:r>
      <w:r>
        <w:rPr>
          <w:rFonts w:cs="Guttman David"/>
          <w:sz w:val="18"/>
          <w:rtl/>
        </w:rPr>
        <w:t xml:space="preserve"> להיות בסטנדרד האירופאי.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כלומר לפסול את האמריקאים. אז גם הצבא צריך להפסיק לנוע על הכביש, לפי דבריך.</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מר לנגר, למרות שאני צופה הקדמת בחירות אני מבטיח לך שאנחנו נקיים דיון יותר לעומק בעניין הזה. אני מבקש שתביאו לנו טבלה </w:t>
      </w:r>
      <w:r>
        <w:rPr>
          <w:rFonts w:cs="Guttman David"/>
          <w:sz w:val="18"/>
          <w:rtl/>
        </w:rPr>
        <w:t>השוואתית, מה מקובל בעולם לגבי כלי רכב כאלה. אני מתאר לעצמי שאם יש יצרן שמייצר את זה אז הוא בטח מייצר בשביל מדינות שיכולות לקנות את 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לא, הגרורים נעשים פה. החריגה נעשית פה.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תביאו לנו נתונים מה קורה בקהילה האירופאית.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w:t>
      </w:r>
      <w:r>
        <w:rPr>
          <w:rFonts w:cs="Guttman David"/>
          <w:sz w:val="18"/>
          <w:u w:val="single"/>
          <w:rtl/>
        </w:rPr>
        <w:t>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חבר הכנסת אמנון רובינשטיין ביקש את זה בכנסת הקודמת. אני לא יודעת מה קרה מאז.</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רבותי, השעה עכשיו היא 12:50. בשעה 12:00 היה צריך להתחיל פה דיון אחר. אני בסך הכל נתתי לכם שעה לדיון בתקנות האלה, חשבתי שיש עוד כמה דברים קצרים. אנח</w:t>
      </w:r>
      <w:r>
        <w:rPr>
          <w:rFonts w:cs="Guttman David"/>
          <w:sz w:val="18"/>
          <w:rtl/>
        </w:rPr>
        <w:t>נו כבר חורגים. אני מבקש שתידחו כל דבר פרובלמטי.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אני מקווה שהוא לא פרובלמטי. אני מסתכל על תקנה 12. בשלב הזה אנחנו מדברים על הובלה של חומרים מסוכנים. אנחנו את הצעד הראשון בעצם כבר עשינו בהנחיות, בעבודה פנימית. אנחנו הולכים לעשות דבר שבפועל כבר</w:t>
      </w:r>
      <w:r>
        <w:rPr>
          <w:rFonts w:cs="Guttman David"/>
          <w:sz w:val="18"/>
          <w:rtl/>
        </w:rPr>
        <w:t xml:space="preserve"> קורה בשנתיים האחרונות, בשל הנחיות שלנו. זה לגבי המטענים המסוכנים. נכון שאולי אפשר לעזוב בינתיים את כל עניין המבנה המסובך של ענף ההובלה, שזה עניין בפני עצמו. אבל את העניין של המטענים המסוכנים - - -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מה זה שייך למטענים מסוכנים? עקיפת הר</w:t>
      </w:r>
      <w:r>
        <w:rPr>
          <w:rFonts w:cs="Guttman David"/>
          <w:sz w:val="18"/>
          <w:rtl/>
        </w:rPr>
        <w:t>כב הארוך היא פרובלמטית ללא כל קשר למטענים.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יש הבדל גדול אם מתהפכת מיכלית דלק או מתהפכת משאית אחרת.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אבישי מיכאלי:</w:t>
      </w:r>
    </w:p>
    <w:p w:rsidR="00000000" w:rsidRDefault="002F20FA">
      <w:pPr>
        <w:rPr>
          <w:rFonts w:cs="Guttman David"/>
          <w:sz w:val="18"/>
          <w:rtl/>
        </w:rPr>
      </w:pPr>
    </w:p>
    <w:p w:rsidR="00000000" w:rsidRDefault="002F20FA">
      <w:pPr>
        <w:rPr>
          <w:rFonts w:cs="Guttman David"/>
          <w:sz w:val="18"/>
          <w:rtl/>
        </w:rPr>
      </w:pPr>
      <w:r>
        <w:rPr>
          <w:rFonts w:cs="Guttman David"/>
          <w:sz w:val="18"/>
          <w:rtl/>
        </w:rPr>
        <w:tab/>
        <w:t>אדוני היושב-ראש, כשמיכלית כזאת מתהפכת וחוסמת חצי מדינה ליום שלם, זה הקשר. כשהמשאית ארוכה היא גם פחות בטוחה ופחות יציבה.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 xml:space="preserve">גבי </w:t>
      </w:r>
      <w:r>
        <w:rPr>
          <w:rFonts w:cs="Guttman David"/>
          <w:sz w:val="18"/>
          <w:u w:val="single"/>
          <w:rtl/>
        </w:rPr>
        <w:t>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אבל כשאתה מדבר על תקינה אירופאית אז אתה פוסל את המשאיות האמריקאיות. אתם לא יודעים על מה אתם מדברים. </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כבר אומר לכם שתתקיים ישיבה נוספת לגבי התקנה הזאת. אבקש שכל הצדדים יביאו לנו חומר לגבי מה שמקובל בעולם. אנחנו נשתדל לל</w:t>
      </w:r>
      <w:r>
        <w:rPr>
          <w:rFonts w:cs="Guttman David"/>
          <w:sz w:val="18"/>
          <w:rtl/>
        </w:rPr>
        <w:t>מוד מהגויים. מה לעשות, גם להם יש לפעמים תבונה. אם יסתבר שאצל הגויים זה כך, זה מה שנעתיק. אם לא, ניראה מה עושים.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אני כבר מצהיר שאנחנו העתקנו את זה מהגויים. המידות האלה הן לא המצאה שלנו.</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מתנצל בפניכם, אנחנו בלחץ של זמן</w:t>
      </w:r>
      <w:r>
        <w:rPr>
          <w:rFonts w:cs="Guttman David"/>
          <w:sz w:val="18"/>
          <w:rtl/>
        </w:rPr>
        <w:t>. תתקיים ישיבה נוספת על התקנה הזאת. בינתיים ייהנו עוד 50 משאיות קצת יותר ארוכות.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ב</w:t>
      </w:r>
      <w:r>
        <w:rPr>
          <w:rFonts w:cs="Guttman David"/>
          <w:b/>
          <w:bCs/>
          <w:sz w:val="18"/>
          <w:u w:val="single"/>
          <w:rtl/>
        </w:rPr>
        <w:t>תקנה 13</w:t>
      </w:r>
      <w:r>
        <w:rPr>
          <w:rFonts w:cs="Guttman David"/>
          <w:sz w:val="18"/>
          <w:rtl/>
        </w:rPr>
        <w:t xml:space="preserve"> (תיקון תקנה 314) מבקשים לקבוע מידות רכב גם לרכב שמוביל חומרים מסוכנים.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האם יש לכם הערה לגבי המידות האלה, רבותי?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שוב,</w:t>
      </w:r>
      <w:r>
        <w:rPr>
          <w:rFonts w:cs="Guttman David"/>
          <w:sz w:val="18"/>
          <w:rtl/>
        </w:rPr>
        <w:t xml:space="preserve"> זה אותו דבר.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אנחנו נדון בזה כשתביאו לנו את הנתונים ממדינות אחרות.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גבי בן-הרוש:</w:t>
      </w:r>
    </w:p>
    <w:p w:rsidR="00000000" w:rsidRDefault="002F20FA">
      <w:pPr>
        <w:rPr>
          <w:rFonts w:cs="Guttman David"/>
          <w:sz w:val="18"/>
          <w:rtl/>
        </w:rPr>
      </w:pPr>
    </w:p>
    <w:p w:rsidR="00000000" w:rsidRDefault="002F20FA">
      <w:pPr>
        <w:rPr>
          <w:rFonts w:cs="Guttman David"/>
          <w:sz w:val="18"/>
          <w:rtl/>
        </w:rPr>
      </w:pPr>
      <w:r>
        <w:rPr>
          <w:rFonts w:cs="Guttman David"/>
          <w:sz w:val="18"/>
          <w:rtl/>
        </w:rPr>
        <w:tab/>
        <w:t>דרך אגב, אדוני היושב-ראש, ב-16 בנובמבר יש דיון בבג"ץ בנושא הזה. חברת הובלה טוענת שמי שהפעיל את התקנה לא היה מוסמך לכך.</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רוצה לרא</w:t>
      </w:r>
      <w:r>
        <w:rPr>
          <w:rFonts w:cs="Guttman David"/>
          <w:sz w:val="18"/>
          <w:rtl/>
        </w:rPr>
        <w:t>ות את הדירקטיבות, האירופאית והאמריקאית,  לבדוק מה קורה שם ולפי זה נדע.</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r>
      <w:r>
        <w:rPr>
          <w:rFonts w:cs="Guttman David"/>
          <w:b/>
          <w:bCs/>
          <w:sz w:val="18"/>
          <w:u w:val="single"/>
          <w:rtl/>
        </w:rPr>
        <w:t>תקנה 14</w:t>
      </w:r>
      <w:r>
        <w:rPr>
          <w:rFonts w:cs="Guttman David"/>
          <w:sz w:val="18"/>
          <w:rtl/>
        </w:rPr>
        <w:t xml:space="preserve"> (תיקון תקנה 314א) מטרתה לקבוע תנאים מיוחדים לשלישיית סרנים.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השארנו את הסרנים לדיון בישיבה הבאה.</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r>
      <w:r>
        <w:rPr>
          <w:rFonts w:cs="Guttman David"/>
          <w:b/>
          <w:bCs/>
          <w:sz w:val="18"/>
          <w:u w:val="single"/>
          <w:rtl/>
        </w:rPr>
        <w:t>תקנה 15</w:t>
      </w:r>
      <w:r>
        <w:rPr>
          <w:rFonts w:cs="Guttman David"/>
          <w:sz w:val="18"/>
          <w:rtl/>
        </w:rPr>
        <w:t xml:space="preserve"> (תיקון תקנה 510) מדברת על מחי</w:t>
      </w:r>
      <w:r>
        <w:rPr>
          <w:rFonts w:cs="Guttman David"/>
          <w:sz w:val="18"/>
          <w:rtl/>
        </w:rPr>
        <w:t>קת המחירון במוניות. אנחנו סבורים שתעריפי מוניות צריכים להיקבע רק במונה ולא להשאיר פתח - ועל זה הוויכוח - לכל מיני דרכים לסדר את הנוסע. גם אם זה נעשה שלא בכוונה רעה. אני לא חושב שכל אחד מנהגי המוניות חס ושלום רוצה לסדר את הנוסע אבל העניין שלנו הוא יצירת סטנ</w:t>
      </w:r>
      <w:r>
        <w:rPr>
          <w:rFonts w:cs="Guttman David"/>
          <w:sz w:val="18"/>
          <w:rtl/>
        </w:rPr>
        <w:t xml:space="preserve">דרד. במהלך השנים לא הצלחנו להשתלט על הנושא הזה. </w:t>
      </w:r>
    </w:p>
    <w:p w:rsidR="00000000" w:rsidRDefault="002F20FA">
      <w:pPr>
        <w:rPr>
          <w:rFonts w:cs="Guttman David"/>
          <w:sz w:val="18"/>
          <w:rtl/>
        </w:rPr>
      </w:pPr>
    </w:p>
    <w:p w:rsidR="00000000" w:rsidRDefault="002F20FA">
      <w:pPr>
        <w:rPr>
          <w:rFonts w:cs="Guttman David"/>
          <w:sz w:val="18"/>
          <w:rtl/>
        </w:rPr>
      </w:pPr>
      <w:r>
        <w:rPr>
          <w:rFonts w:cs="Guttman David"/>
          <w:sz w:val="18"/>
          <w:rtl/>
        </w:rPr>
        <w:t xml:space="preserve"> </w:t>
      </w:r>
      <w:r>
        <w:rPr>
          <w:rFonts w:cs="Guttman David"/>
          <w:sz w:val="18"/>
          <w:rtl/>
        </w:rPr>
        <w:tab/>
        <w:t>מה זה מחירון? מחירון מכל מקום לכל מקום מחייב בעצם אנציקלופדיה. כמו כן, בגלל מבנה התעריף של המוניות, שמבוסס לא רק על מרחק אלא גם על זמן, בעצם אנחנו מגיעים למצב שהמחירון הוא לא בדיוק המחיר אלא הוא איזה מחיר</w:t>
      </w:r>
      <w:r>
        <w:rPr>
          <w:rFonts w:cs="Guttman David"/>
          <w:sz w:val="18"/>
          <w:rtl/>
        </w:rPr>
        <w:t xml:space="preserve"> ממוצע, עם איזה הנחות עבודה מאחוריו, שגם הן בעייתיות. והכי חשוב, שלאורך הזמן בעצם נהיתה בענף המוניות תעשיה של מחירונים. לכל תחנה או לכל נהג מונית יש מחירון מטעמו ואין על זה שליטה. זאת דרך פשוט לסדר את הנוסע.</w:t>
      </w:r>
    </w:p>
    <w:p w:rsidR="00000000" w:rsidRDefault="002F20FA">
      <w:pPr>
        <w:rPr>
          <w:rFonts w:cs="Guttman David"/>
          <w:sz w:val="18"/>
          <w:rtl/>
        </w:rPr>
      </w:pPr>
    </w:p>
    <w:p w:rsidR="00000000" w:rsidRDefault="002F20FA">
      <w:pPr>
        <w:rPr>
          <w:rFonts w:cs="Guttman David"/>
          <w:sz w:val="18"/>
          <w:rtl/>
        </w:rPr>
      </w:pPr>
      <w:r>
        <w:rPr>
          <w:rFonts w:cs="Guttman David"/>
          <w:sz w:val="18"/>
          <w:rtl/>
        </w:rPr>
        <w:tab/>
        <w:t>התקנה אומרת "לדרישת הנוסע". זאת אומרת, אתה מפע</w:t>
      </w:r>
      <w:r>
        <w:rPr>
          <w:rFonts w:cs="Guttman David"/>
          <w:sz w:val="18"/>
          <w:rtl/>
        </w:rPr>
        <w:t xml:space="preserve">יל מונה אבל אם הנוסע - זה אותו נוסע תיאורטי שכל הזמן מציגים, שמוטרד כמה הוא ישלם והוא רוצה מחירון - - -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הוא רוצה מחיר קבוע מראש. הוא רוצה שתיקח אותו לירושלים לכנסת ושואל כמה זה יעלה לו.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אבל מה שקורה בפועל הוא שמכתיבים </w:t>
      </w:r>
      <w:r>
        <w:rPr>
          <w:rFonts w:cs="Guttman David"/>
          <w:sz w:val="18"/>
          <w:rtl/>
        </w:rPr>
        <w:t>לנוסע את המחיר, מכתיבים לו מחירון וכמובן מסדרים אותו. והדבר השני, כמובן לא מפעילים מונה, כמובן אין חשבונית וכמובן אין תשלום מס. זה גלגל של כלכלה שחורה ושל נורמה שמסדרים את הנוסעים.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אם היית מר יוני קפלן ממס הכנסה הייתי מבין מה שאתה אומר</w:t>
      </w:r>
      <w:r>
        <w:rPr>
          <w:rFonts w:cs="Guttman David"/>
          <w:sz w:val="18"/>
          <w:rtl/>
        </w:rPr>
        <w:t>. אבל אתה מר אלכס לנגר.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צריך להבין את המוטיבציה. אני אגב לא מתעניין אם משלמים מס או לא אבל אני מבין את המוטיבציות.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מיכאל איתן:</w:t>
      </w:r>
    </w:p>
    <w:p w:rsidR="00000000" w:rsidRDefault="002F20FA">
      <w:pPr>
        <w:rPr>
          <w:rFonts w:cs="Guttman David"/>
          <w:sz w:val="18"/>
          <w:rtl/>
        </w:rPr>
      </w:pPr>
    </w:p>
    <w:p w:rsidR="00000000" w:rsidRDefault="002F20FA">
      <w:pPr>
        <w:rPr>
          <w:rFonts w:cs="Guttman David"/>
          <w:sz w:val="18"/>
          <w:rtl/>
        </w:rPr>
      </w:pPr>
      <w:r>
        <w:rPr>
          <w:rFonts w:cs="Guttman David"/>
          <w:sz w:val="18"/>
          <w:rtl/>
        </w:rPr>
        <w:tab/>
        <w:t>השאלה היא אחרת. אם יש נהג מונית שהחליט לסדר את התייר שהוא מסיע, הוא יסדר אותו בכל מקרה, עם התקנה הזאת או בלעדיה</w:t>
      </w:r>
      <w:r>
        <w:rPr>
          <w:rFonts w:cs="Guttman David"/>
          <w:sz w:val="18"/>
          <w:rtl/>
        </w:rPr>
        <w:t>. מה שלא תעשה, הוא יגיד לתייר "שלום, ברוך בואך לישראל" אבל יש תעריף של 50% יותר בשעת העומס, או שהמחירון הוא לא בשקלים אלא בדולרים. אם הוא רמאי הוא ירמה אותו בכל מקרה.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אנחנו רוצים ליצור נורמה פשוטה שהמחיר הוא על-פי המונה. מה יותר פשוט מזה? למ</w:t>
      </w:r>
      <w:r>
        <w:rPr>
          <w:rFonts w:cs="Guttman David"/>
          <w:sz w:val="18"/>
          <w:rtl/>
        </w:rPr>
        <w:t>ה שהנהג יעמוד במשא ומתן בכלל?</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למה אתה מתערב בתהליכים כלכליים פשוטים של משא ומתן בין לקוח לבין נותן השירות?</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זה מחיר בפיקוח. זה לא שוק חופשי.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מר לנגר, אני שואל אותך קודם כל למה זה לא שוק חופשי?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 xml:space="preserve">זאת שאלה לא פשוטה בפני עצמה.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נניח שאני מתלבט האם לקחת מונית מהבית שלי לירושלים לכנסת. אני לא מכיר את המוניות ולא יודע כמה זה יעלה לי.</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מיכאל איתן:</w:t>
      </w:r>
    </w:p>
    <w:p w:rsidR="00000000" w:rsidRDefault="002F20FA">
      <w:pPr>
        <w:rPr>
          <w:rFonts w:cs="Guttman David"/>
          <w:sz w:val="18"/>
          <w:rtl/>
        </w:rPr>
      </w:pPr>
    </w:p>
    <w:p w:rsidR="00000000" w:rsidRDefault="002F20FA">
      <w:pPr>
        <w:rPr>
          <w:rFonts w:cs="Guttman David"/>
          <w:sz w:val="18"/>
          <w:rtl/>
        </w:rPr>
      </w:pPr>
      <w:r>
        <w:rPr>
          <w:rFonts w:cs="Guttman David"/>
          <w:sz w:val="18"/>
          <w:rtl/>
        </w:rPr>
        <w:tab/>
        <w:t>סלח לי, גם נהג המונית לא יודע כמה ייצא במונה. איך הוא יגיד לך מראש מה יהיה המחיר? ה</w:t>
      </w:r>
      <w:r>
        <w:rPr>
          <w:rFonts w:cs="Guttman David"/>
          <w:sz w:val="18"/>
          <w:rtl/>
        </w:rPr>
        <w:t>וא לא יודע.</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עזוב את המחירון. מה מפריע לי בתוך מדינה ליברלית לומר שמותר לי לקבוע איתו מחיר פיקס, שהוא ייקח אותי תמורת 100 שקל וגמרנו? מה רע בזה?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מסתבר שרוב מדינות העולם, בעיקר הנאורות, באירופה וארצות-הברית, כן מפקחות על ת</w:t>
      </w:r>
      <w:r>
        <w:rPr>
          <w:rFonts w:cs="Guttman David"/>
          <w:sz w:val="18"/>
          <w:rtl/>
        </w:rPr>
        <w:t>עריפי המוניות. אלה מדינות של כלכלת שוק חופשי לא פחות מאיתנו.</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מיכאל איתן:</w:t>
      </w:r>
    </w:p>
    <w:p w:rsidR="00000000" w:rsidRDefault="002F20FA">
      <w:pPr>
        <w:rPr>
          <w:rFonts w:cs="Guttman David"/>
          <w:sz w:val="18"/>
          <w:rtl/>
        </w:rPr>
      </w:pPr>
    </w:p>
    <w:p w:rsidR="00000000" w:rsidRDefault="002F20FA">
      <w:pPr>
        <w:rPr>
          <w:rFonts w:cs="Guttman David"/>
          <w:sz w:val="18"/>
          <w:rtl/>
        </w:rPr>
      </w:pPr>
      <w:r>
        <w:rPr>
          <w:rFonts w:cs="Guttman David"/>
          <w:sz w:val="18"/>
          <w:rtl/>
        </w:rPr>
        <w:tab/>
        <w:t>אבל גם פה מפקחים על המחיר. מר לנגר, לא הבנת את השאלה שלו. הוא אומר שהמדינה קובעת את המחירים והיא מפקחת עליהם. על זה אין ויכוח. אחרי שהממשלה מפקחת על המחירים וקובעת שהם יהיו לפי המו</w:t>
      </w:r>
      <w:r>
        <w:rPr>
          <w:rFonts w:cs="Guttman David"/>
          <w:sz w:val="18"/>
          <w:rtl/>
        </w:rPr>
        <w:t>נה, ויש גם מחירון, השאלה היא האם לא יכול לבוא אדם, להגיד שזה מחיר גג ולבקש שייתנו לו במחיר זול יותר.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המחיר של נסיעה במונית הוא מחיר מקסימלי, לצורך הפיקוח, ונהג המונית רשאי לתת הנחה כרצונו. זה בסדר, עם זה אין לי בעיה. אבל הנהג לא יכול לדעת מה</w:t>
      </w:r>
      <w:r>
        <w:rPr>
          <w:rFonts w:cs="Guttman David"/>
          <w:sz w:val="18"/>
          <w:rtl/>
        </w:rPr>
        <w:t xml:space="preserve"> יהיה המחיר. לכן אני אומר, שיפעיל את המונה וייתן את המחיר הנכון, המחיר האובייקטיבי, ואחר-כך שייעשה מה שהוא רוצה.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מיכאל איתן:</w:t>
      </w:r>
    </w:p>
    <w:p w:rsidR="00000000" w:rsidRDefault="002F20FA">
      <w:pPr>
        <w:rPr>
          <w:rFonts w:cs="Guttman David"/>
          <w:sz w:val="18"/>
          <w:rtl/>
        </w:rPr>
      </w:pPr>
    </w:p>
    <w:p w:rsidR="00000000" w:rsidRDefault="002F20FA">
      <w:pPr>
        <w:rPr>
          <w:rFonts w:cs="Guttman David"/>
          <w:sz w:val="18"/>
          <w:rtl/>
        </w:rPr>
      </w:pPr>
      <w:r>
        <w:rPr>
          <w:rFonts w:cs="Guttman David"/>
          <w:sz w:val="18"/>
          <w:rtl/>
        </w:rPr>
        <w:tab/>
        <w:t>אין אחר-כך. אחר-כך אתה בפה שלו וביד שלו.</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הוא לא יכול כי אם הוא הפעיל מונה אז תהיה לו בעיה עם מר יוני קפלן א</w:t>
      </w:r>
      <w:r>
        <w:rPr>
          <w:rFonts w:cs="Guttman David"/>
          <w:sz w:val="18"/>
          <w:rtl/>
        </w:rPr>
        <w:t>ם הוא יגבה פחות.</w:t>
      </w: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הוא יכול לתת הנחה.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מיכאל איתן:</w:t>
      </w:r>
    </w:p>
    <w:p w:rsidR="00000000" w:rsidRDefault="002F20FA">
      <w:pPr>
        <w:rPr>
          <w:rFonts w:cs="Guttman David"/>
          <w:sz w:val="18"/>
          <w:rtl/>
        </w:rPr>
      </w:pPr>
    </w:p>
    <w:p w:rsidR="00000000" w:rsidRDefault="002F20FA">
      <w:pPr>
        <w:rPr>
          <w:rFonts w:cs="Guttman David"/>
          <w:sz w:val="18"/>
          <w:rtl/>
        </w:rPr>
      </w:pPr>
      <w:r>
        <w:rPr>
          <w:rFonts w:cs="Guttman David"/>
          <w:sz w:val="18"/>
          <w:rtl/>
        </w:rPr>
        <w:tab/>
        <w:t>הבעיה היא אחרת. אני מוכן להתערב איתך שאם אני אגש ל-10 מוניות בירושלים ואומר להם שאני רוצה לנסוע מפה לטירת הכרמל ואשאל אותם כמה זה יעלה לדעתם על-פי המונה לא נמצא 10 תשובות זהות. אף אחד לא יידע</w:t>
      </w:r>
      <w:r>
        <w:rPr>
          <w:rFonts w:cs="Guttman David"/>
          <w:sz w:val="18"/>
          <w:rtl/>
        </w:rPr>
        <w:t xml:space="preserve"> כמה יהיה המחיר במונה. עם כל הכבוד, אין מחיר אחד. אם תיסע ב-10 בבוקר המחיר יהיה שונה מאשר ב-7 בערב. נסיעה ביום שישי תעלה מחיר אחר מאשר ביום חול. למה אתה שולל ממני את הזכות לבוא לנהג מונית, להגיד לו שאני רוצה לנסוע לטירת הכרמל ורוצה לדעת כמה זה יעלה ולבדוק </w:t>
      </w:r>
      <w:r>
        <w:rPr>
          <w:rFonts w:cs="Guttman David"/>
          <w:sz w:val="18"/>
          <w:rtl/>
        </w:rPr>
        <w:t>האם זה שווה לי או לא שווה לי? אם לא, אני אסע ברכבת, או שאסע באוטו שלי. למה אתה משגע את המדינה? תן לאנשים קצת חופש. מה איכפת לך?</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אולי רק בנסיעות בין-עירוניות ולא בנסיעות מקומיות.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מדובר רק על נסיעות בין-עירוניות.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אברהם פריד:</w:t>
      </w:r>
    </w:p>
    <w:p w:rsidR="00000000" w:rsidRDefault="002F20FA">
      <w:pPr>
        <w:rPr>
          <w:rFonts w:cs="Guttman David"/>
          <w:sz w:val="18"/>
          <w:rtl/>
        </w:rPr>
      </w:pPr>
    </w:p>
    <w:p w:rsidR="00000000" w:rsidRDefault="002F20FA">
      <w:pPr>
        <w:rPr>
          <w:rFonts w:cs="Guttman David"/>
          <w:sz w:val="18"/>
          <w:rtl/>
        </w:rPr>
      </w:pPr>
      <w:r>
        <w:rPr>
          <w:rFonts w:cs="Guttman David"/>
          <w:sz w:val="18"/>
          <w:rtl/>
        </w:rPr>
        <w:tab/>
        <w:t>ל</w:t>
      </w:r>
      <w:r>
        <w:rPr>
          <w:rFonts w:cs="Guttman David"/>
          <w:sz w:val="18"/>
          <w:rtl/>
        </w:rPr>
        <w:t>מר אלכס לנגר יש כוונות טובות. אנחנו באמת מעריכים אותן. אבל עם הכוונות האלה אנחנו כמעט מגיעים לגיהנום. כל מה שנמצא פה, כולל חבר הכנסת איתן וכולל מר אלכס לנגר עצמו, יודע שזה בלתי אפשרי לביצוע מכיוון שכל נוסע מצוי שעולה למונית מייד שואל כמה זה יעלה לו. אם תימ</w:t>
      </w:r>
      <w:r>
        <w:rPr>
          <w:rFonts w:cs="Guttman David"/>
          <w:sz w:val="18"/>
          <w:rtl/>
        </w:rPr>
        <w:t>חק תקנה 510(ב) אז כל נהג יהיה עבריין. גם כך מאשימים אותנו, מר יוני קפלן ואחרים, שאנחנו מעלימים. אני בכלל צריך לתבוע את מר אלכס לנגר על הוצאת דיבה עכשיו בגלל שהוא אמר שזה פתח. למה כוונתך? זה פתח לכולם.</w:t>
      </w:r>
    </w:p>
    <w:p w:rsidR="00000000" w:rsidRDefault="002F20FA">
      <w:pPr>
        <w:rPr>
          <w:rFonts w:cs="Guttman David"/>
          <w:sz w:val="18"/>
          <w:rtl/>
        </w:rPr>
      </w:pPr>
    </w:p>
    <w:p w:rsidR="00000000" w:rsidRDefault="002F20FA">
      <w:pPr>
        <w:rPr>
          <w:rFonts w:cs="Guttman David"/>
          <w:sz w:val="18"/>
          <w:rtl/>
        </w:rPr>
      </w:pPr>
      <w:r>
        <w:rPr>
          <w:rFonts w:cs="Guttman David"/>
          <w:sz w:val="18"/>
          <w:rtl/>
        </w:rPr>
        <w:tab/>
        <w:t>מאז ביטול תקנה 510(ב) - היא לא בוטלה כאן אלא היא בוטל</w:t>
      </w:r>
      <w:r>
        <w:rPr>
          <w:rFonts w:cs="Guttman David"/>
          <w:sz w:val="18"/>
          <w:rtl/>
        </w:rPr>
        <w:t>ה בעל-פה במשרד התחבורה בשנת 1998 - 15,000 נהגי המוניות הפסידו הרבה כסף, בגלל שהם לא הוציאו את המחירונים שסמל המדינה מופיע עליהם ואנחנו נשארנו "עבריינים", במרכאות.</w:t>
      </w:r>
    </w:p>
    <w:p w:rsidR="00000000" w:rsidRDefault="002F20FA">
      <w:pPr>
        <w:rPr>
          <w:rFonts w:cs="Guttman David"/>
          <w:sz w:val="18"/>
          <w:rtl/>
        </w:rPr>
      </w:pPr>
    </w:p>
    <w:p w:rsidR="00000000" w:rsidRDefault="002F20FA">
      <w:pPr>
        <w:rPr>
          <w:rFonts w:cs="Guttman David"/>
          <w:sz w:val="18"/>
          <w:rtl/>
        </w:rPr>
      </w:pPr>
      <w:r>
        <w:rPr>
          <w:rFonts w:cs="Guttman David"/>
          <w:sz w:val="18"/>
          <w:rtl/>
        </w:rPr>
        <w:tab/>
        <w:t>לכן אני מבקש, אין לי בעיה עם העניין הזה אבל המלה "בהסכמה" היא מלה מאוד חשובה. האם אתם מבטלי</w:t>
      </w:r>
      <w:r>
        <w:rPr>
          <w:rFonts w:cs="Guttman David"/>
          <w:sz w:val="18"/>
          <w:rtl/>
        </w:rPr>
        <w:t>ם גם את רצונו וכבודו של האזרח-הנוסע להסכים עם הנהג על מחיר? אנחנו רוצים שזה יהיה בהסכמה. אנחנו רוצים מחירון בכלל.</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האם שר התחבורה הקודם, חבר הכנסת יצחק מרדכי, בחן את זה? אגיד לך למה אני שואל. זה עניין של מדיניות של שר. לדעתי זה שאלה ערכ</w:t>
      </w:r>
      <w:r>
        <w:rPr>
          <w:rFonts w:cs="Guttman David"/>
          <w:sz w:val="18"/>
          <w:rtl/>
        </w:rPr>
        <w:t>ית ולא טכנית. זה לא כמו שאלה של אורך הגרור, או מראות הצד. זה שאלה ערכית-כלכלית שמישהו צריך לתת את הדעת עליה במובן הערכי. האם שר התחבורה הנוכחי שקל את זה? הייתי מציע שלפני שאנחנו נקבל החלטה אנחנו נעשה שימוע, ששר התחבורה הנוכחי יקבל את נציגי המוניות, ידבר עם</w:t>
      </w:r>
      <w:r>
        <w:rPr>
          <w:rFonts w:cs="Guttman David"/>
          <w:sz w:val="18"/>
          <w:rtl/>
        </w:rPr>
        <w:t xml:space="preserve"> מר אלכס לנגר, ישמע את השיקולים לכאן ולכאן ויגיד האם הוא עומד מאחורי 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אברהם פריד:</w:t>
      </w:r>
    </w:p>
    <w:p w:rsidR="00000000" w:rsidRDefault="002F20FA">
      <w:pPr>
        <w:rPr>
          <w:rFonts w:cs="Guttman David"/>
          <w:sz w:val="18"/>
          <w:rtl/>
        </w:rPr>
      </w:pPr>
    </w:p>
    <w:p w:rsidR="00000000" w:rsidRDefault="002F20FA">
      <w:pPr>
        <w:rPr>
          <w:rFonts w:cs="Guttman David"/>
          <w:sz w:val="18"/>
          <w:rtl/>
        </w:rPr>
      </w:pPr>
      <w:r>
        <w:rPr>
          <w:rFonts w:cs="Guttman David"/>
          <w:sz w:val="18"/>
          <w:rtl/>
        </w:rPr>
        <w:tab/>
        <w:t>אבל בינתיים להוציא מחירון.</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אדוני יושב-ראש הוועדה, אתה יודע את סדרי עבודת הממשלה והשלטון. אתה יודע את זה טוב כמוני. אין מסמך של דבר חקיקה שעובר לוועדה ול</w:t>
      </w:r>
      <w:r>
        <w:rPr>
          <w:rFonts w:cs="Guttman David"/>
          <w:sz w:val="18"/>
          <w:rtl/>
        </w:rPr>
        <w:t>א מקבל את אישור המנכ"ל ושר התחבורה. כל הפניות שלנו אליכם תמיד עוברות אישור.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התקנות הן תקנות של שר ומה שמגיע לוועדה תמיד מגיע עם מכתב של השר.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מר פריד, מי שמע אתכם במשרד התחבורה?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אברהם פריד:</w:t>
      </w:r>
    </w:p>
    <w:p w:rsidR="00000000" w:rsidRDefault="002F20FA">
      <w:pPr>
        <w:rPr>
          <w:rFonts w:cs="Guttman David"/>
          <w:sz w:val="18"/>
          <w:rtl/>
        </w:rPr>
      </w:pPr>
    </w:p>
    <w:p w:rsidR="00000000" w:rsidRDefault="002F20FA">
      <w:pPr>
        <w:rPr>
          <w:rFonts w:cs="Guttman David"/>
          <w:sz w:val="18"/>
          <w:rtl/>
        </w:rPr>
      </w:pPr>
      <w:r>
        <w:rPr>
          <w:rFonts w:cs="Guttman David"/>
          <w:sz w:val="18"/>
          <w:rtl/>
        </w:rPr>
        <w:tab/>
        <w:t>בעניין הזה - אף אחד. מ-1998 א</w:t>
      </w:r>
      <w:r>
        <w:rPr>
          <w:rFonts w:cs="Guttman David"/>
          <w:sz w:val="18"/>
          <w:rtl/>
        </w:rPr>
        <w:t>נחנו ממתינים. הם עשו את זה חד-סטרית וביטלו את המחירון. אנחנו רוצים את המחירון מחדש.</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מיכאל איתן:</w:t>
      </w:r>
    </w:p>
    <w:p w:rsidR="00000000" w:rsidRDefault="002F20FA">
      <w:pPr>
        <w:rPr>
          <w:rFonts w:cs="Guttman David"/>
          <w:sz w:val="18"/>
          <w:rtl/>
        </w:rPr>
      </w:pPr>
    </w:p>
    <w:p w:rsidR="00000000" w:rsidRDefault="002F20FA">
      <w:pPr>
        <w:rPr>
          <w:rFonts w:cs="Guttman David"/>
          <w:sz w:val="18"/>
          <w:rtl/>
        </w:rPr>
      </w:pPr>
      <w:r>
        <w:rPr>
          <w:rFonts w:cs="Guttman David"/>
          <w:sz w:val="18"/>
          <w:rtl/>
        </w:rPr>
        <w:tab/>
        <w:t>עם כל הכבוד, בעניין המחירון הם לא הצד. יש גם אזרחים.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האזרחים באמת לא צריכים את זה. הרי מה זה המחירון הממשלתי? הוא לגבי 40 יעדים בלבד.</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קריאה:</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40 יעדים שהם 90% מהנסיעות.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מבקש ששר התחבורה החדש יקיים דיון עם נציגי המוניות, ישמע אתכם, ישמע אותם ויקבל החלטה סופית ושזה יבוא אלינו מחדש אחרי שהוא יגיד לנו אם הוא עומד מאחורי העניין הזה. אז אנחנו נחליט.</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ועד אז? </w:t>
      </w:r>
      <w:r>
        <w:rPr>
          <w:rFonts w:cs="Guttman David"/>
          <w:sz w:val="18"/>
          <w:rtl/>
        </w:rPr>
        <w:t>בינתיים אנחנו עוברים על החוק.</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עד אז אני לא יכול לעדכן לכם תעריפים. אנחנו מצפים משר התחבורה לקיים את הדיון בנושא הזה תוך חודש מהיום. רבותי, התמנה שר תחבורה חדש. זאת שאלה ערכית ואני רוצה שהוא ייתן את דעתו אחרי שהוא ישמע אתכם, את נציגי המ</w:t>
      </w:r>
      <w:r>
        <w:rPr>
          <w:rFonts w:cs="Guttman David"/>
          <w:sz w:val="18"/>
          <w:rtl/>
        </w:rPr>
        <w:t xml:space="preserve">וניות ואת כל מי שהוא ימצא לנכון והוא יקבל החלטה.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אולי הוא ימצא לנכון לשמוע ארגוני צרכנים.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אני מצפה ממנו לקבל החלטה תוך חודש מהיום ואז תודיעו לנו האם אתם עומדים מאחורי התקנה.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דוד כוכבא:</w:t>
      </w:r>
    </w:p>
    <w:p w:rsidR="00000000" w:rsidRDefault="002F20FA">
      <w:pPr>
        <w:rPr>
          <w:rFonts w:cs="Guttman David"/>
          <w:sz w:val="18"/>
          <w:rtl/>
        </w:rPr>
      </w:pPr>
    </w:p>
    <w:p w:rsidR="00000000" w:rsidRDefault="002F20FA">
      <w:pPr>
        <w:rPr>
          <w:rFonts w:cs="Guttman David"/>
          <w:sz w:val="18"/>
          <w:rtl/>
        </w:rPr>
      </w:pPr>
      <w:r>
        <w:rPr>
          <w:rFonts w:cs="Guttman David"/>
          <w:sz w:val="18"/>
          <w:rtl/>
        </w:rPr>
        <w:tab/>
        <w:t>יש פה בעיה. נכון לעכשיו משרד  הת</w:t>
      </w:r>
      <w:r>
        <w:rPr>
          <w:rFonts w:cs="Guttman David"/>
          <w:sz w:val="18"/>
          <w:rtl/>
        </w:rPr>
        <w:t>חבורה פועל שלא בסמכות. היום בתקנה זה מופיע אך המשרד לא הוציא מחירון מאז 1998 והוא פועל כאילו התיקון אושר בוועדה לפני שנה. בינתיים אנחנו עוברים עבירות.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מה שהחזיק מעמד עד עכשיו יחזיק מעמד עוד חודש. במהלך החודש הקרוב השר יקבל החלטה. הבענו</w:t>
      </w:r>
      <w:r>
        <w:rPr>
          <w:rFonts w:cs="Guttman David"/>
          <w:sz w:val="18"/>
          <w:rtl/>
        </w:rPr>
        <w:t xml:space="preserve"> משאלה שתוך חודש שר התחבורה ישמע אתכם ויקבל החלטה סופית, אם הוא עומד מאחורי שינוי התקנה או לא.</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r>
      <w:r>
        <w:rPr>
          <w:rFonts w:cs="Guttman David"/>
          <w:b/>
          <w:bCs/>
          <w:sz w:val="18"/>
          <w:u w:val="single"/>
          <w:rtl/>
        </w:rPr>
        <w:t>תקנה 16</w:t>
      </w:r>
      <w:r>
        <w:rPr>
          <w:rFonts w:cs="Guttman David"/>
          <w:sz w:val="18"/>
          <w:rtl/>
        </w:rPr>
        <w:t xml:space="preserve"> (תיקון תקנה 512) קשורה לתקנה 15.</w:t>
      </w:r>
    </w:p>
    <w:p w:rsidR="00000000" w:rsidRDefault="002F20FA">
      <w:pPr>
        <w:rPr>
          <w:rFonts w:cs="Guttman David"/>
          <w:sz w:val="18"/>
          <w:rtl/>
        </w:rPr>
      </w:pPr>
    </w:p>
    <w:p w:rsidR="00000000" w:rsidRDefault="002F20FA">
      <w:pPr>
        <w:rPr>
          <w:rFonts w:cs="Guttman David"/>
          <w:sz w:val="18"/>
          <w:rtl/>
        </w:rPr>
      </w:pPr>
      <w:r>
        <w:rPr>
          <w:rFonts w:cs="Guttman David"/>
          <w:sz w:val="18"/>
          <w:rtl/>
        </w:rPr>
        <w:tab/>
      </w:r>
      <w:r>
        <w:rPr>
          <w:rFonts w:cs="Guttman David"/>
          <w:b/>
          <w:bCs/>
          <w:sz w:val="18"/>
          <w:u w:val="single"/>
          <w:rtl/>
        </w:rPr>
        <w:t>תקנה 17</w:t>
      </w:r>
      <w:r>
        <w:rPr>
          <w:rFonts w:cs="Guttman David"/>
          <w:sz w:val="18"/>
          <w:rtl/>
        </w:rPr>
        <w:t xml:space="preserve"> (תיקון התוספת הרביעית) - כאן יש תיקון טכני. פרט (1) מדבר על תעריף קריאה במונה. תעריף הקריאה בוטל,</w:t>
      </w:r>
      <w:r>
        <w:rPr>
          <w:rFonts w:cs="Guttman David"/>
          <w:sz w:val="18"/>
          <w:rtl/>
        </w:rPr>
        <w:t xml:space="preserve"> אין היום תעריף קריאה ולכן צריך לתקן בתוספת הרביעית.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בזה אנחנו נטפל יחד עם המונים.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החלפנו אותו כבר באגרה קבועה. כשאתה מזמין בטלפון חלה עליך אגרה ספציפית.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האם אתם יודעים על מה מדובר בתקנה הזאת? האם את</w:t>
      </w:r>
      <w:r>
        <w:rPr>
          <w:rFonts w:cs="Guttman David"/>
          <w:sz w:val="18"/>
          <w:rtl/>
        </w:rPr>
        <w:t>ם בעד תקנה 17?</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אברהם פריד:</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אנחנו גם נדון בה מחדש, ביחד עם המונים.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או שאתה יודע מה כתוב שם או שאתה לא יודע.</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אברהם פריד:</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הפרש בקריאת מונה, אנחנו יודעים.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לא. היום אין כבר תעריף קריאה.</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 xml:space="preserve">גברת וייס </w:t>
      </w:r>
      <w:r>
        <w:rPr>
          <w:rFonts w:cs="Guttman David"/>
          <w:sz w:val="18"/>
          <w:rtl/>
        </w:rPr>
        <w:t>ומר לנגר, אולי תגידו לנו מה הכוונה ב"פרט (1) יימחק"? מה יימחק?</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מדובר, אם אני מבינה נכון, על הוראות בדבר הפעלת מונה.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פרט (1) אומר היום "בנסיעה ממקום היציאה למקום המזמין בתעריף קריאה". זה הפעלת המונה. אנחנו מציעים למחוק את זה כי אי</w:t>
      </w:r>
      <w:r>
        <w:rPr>
          <w:rFonts w:cs="Guttman David"/>
          <w:sz w:val="18"/>
          <w:rtl/>
        </w:rPr>
        <w:t>ן היום תעריף קריאה. יש תעריף קבוע, תוספת קבועה.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קריאה - אחד מנציגי ארגון בעלי המוניות:</w:t>
      </w:r>
    </w:p>
    <w:p w:rsidR="00000000" w:rsidRDefault="002F20FA">
      <w:pPr>
        <w:rPr>
          <w:rFonts w:cs="Guttman David"/>
          <w:sz w:val="18"/>
          <w:rtl/>
        </w:rPr>
      </w:pPr>
    </w:p>
    <w:p w:rsidR="00000000" w:rsidRDefault="002F20FA">
      <w:pPr>
        <w:rPr>
          <w:rFonts w:cs="Guttman David"/>
          <w:sz w:val="18"/>
          <w:rtl/>
        </w:rPr>
      </w:pPr>
      <w:r>
        <w:rPr>
          <w:rFonts w:cs="Guttman David"/>
          <w:sz w:val="18"/>
          <w:rtl/>
        </w:rPr>
        <w:tab/>
        <w:t>אין לנו בעיה עם זה.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אין מחלוקת על כך שאין תעריף קריאה אלא יש מחיר קבוע.</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אם כך תקנה 17(1) אושרה. פרט (1) יימחק.</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בתקנה</w:t>
      </w:r>
      <w:r>
        <w:rPr>
          <w:rFonts w:cs="Guttman David"/>
          <w:sz w:val="18"/>
          <w:rtl/>
        </w:rPr>
        <w:t xml:space="preserve"> 17(2) - "פרט (2)" אומר "בנסיעה עם נוסע בשעות שאין ...".</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האם אתם לא מוכנים שכל הדבר הזה יידון בהזדמנות אחרת?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עדה וייס:</w:t>
      </w:r>
    </w:p>
    <w:p w:rsidR="00000000" w:rsidRDefault="002F20FA">
      <w:pPr>
        <w:rPr>
          <w:rFonts w:cs="Guttman David"/>
          <w:sz w:val="18"/>
          <w:rtl/>
        </w:rPr>
      </w:pPr>
    </w:p>
    <w:p w:rsidR="00000000" w:rsidRDefault="002F20FA">
      <w:pPr>
        <w:rPr>
          <w:rFonts w:cs="Guttman David"/>
          <w:sz w:val="18"/>
          <w:rtl/>
        </w:rPr>
      </w:pPr>
      <w:r>
        <w:rPr>
          <w:rFonts w:cs="Guttman David"/>
          <w:sz w:val="18"/>
          <w:rtl/>
        </w:rPr>
        <w:tab/>
        <w:t>זה תיקון טכני. לא איכפת לי, בסדר.</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או שאנחנו חותמת גומי, שעל כל מה שאתם אומרים נשים לכם חותמת</w:t>
      </w:r>
      <w:r>
        <w:rPr>
          <w:rFonts w:cs="Guttman David"/>
          <w:sz w:val="18"/>
          <w:rtl/>
        </w:rPr>
        <w:t>, או שאני צריך להתעמק בזה. בשביל להתעמק אני צריך להבין, ובשביל להבין אני צריך לשמוע הסבר. בשביל לשמוע הסבר אני צריך אולי לשמוע דיעות בעד ונגד. לא נדון בזה היום. כל זה יידון בפעם אחרת. תקנה 17(2) לא אושרה.</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אתי בנדלר:</w:t>
      </w:r>
    </w:p>
    <w:p w:rsidR="00000000" w:rsidRDefault="002F20FA">
      <w:pPr>
        <w:rPr>
          <w:rFonts w:cs="Guttman David"/>
          <w:sz w:val="18"/>
          <w:rtl/>
        </w:rPr>
      </w:pPr>
    </w:p>
    <w:p w:rsidR="00000000" w:rsidRDefault="002F20FA">
      <w:pPr>
        <w:rPr>
          <w:rFonts w:cs="Guttman David"/>
          <w:sz w:val="18"/>
          <w:rtl/>
        </w:rPr>
      </w:pPr>
      <w:r>
        <w:rPr>
          <w:rFonts w:cs="Guttman David"/>
          <w:sz w:val="18"/>
          <w:rtl/>
        </w:rPr>
        <w:tab/>
        <w:t>לא התייחסנו ל</w:t>
      </w:r>
      <w:r>
        <w:rPr>
          <w:rFonts w:cs="Guttman David"/>
          <w:b/>
          <w:bCs/>
          <w:sz w:val="18"/>
          <w:u w:val="single"/>
          <w:rtl/>
        </w:rPr>
        <w:t>תקנה 18</w:t>
      </w:r>
      <w:r>
        <w:rPr>
          <w:rFonts w:cs="Guttman David"/>
          <w:sz w:val="18"/>
          <w:rtl/>
        </w:rPr>
        <w:t xml:space="preserve"> לגבי התחילה. חלק</w:t>
      </w:r>
      <w:r>
        <w:rPr>
          <w:rFonts w:cs="Guttman David"/>
          <w:sz w:val="18"/>
          <w:rtl/>
        </w:rPr>
        <w:t xml:space="preserve"> מהתקנות אושרו. אני מציעה שתחילתן של התקנות שאושרו  תהיה "30 ימים ממועד פרסומן".</w:t>
      </w: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מאה אחוז. מר לנגר, לפחות את זה הצלחת .... אני חושב שחובתנו היא כן לבדוק אתכם.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אלכס לנגר:</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האם שמעת ממני תלונה? אני פשוט אומר לך, זה נדון כבר על-ידי כ</w:t>
      </w:r>
      <w:r>
        <w:rPr>
          <w:rFonts w:cs="Guttman David"/>
          <w:sz w:val="18"/>
          <w:rtl/>
        </w:rPr>
        <w:t>ל-כך הרבה שרים, אז יהיה עוד אחד.</w:t>
      </w:r>
    </w:p>
    <w:p w:rsidR="00000000" w:rsidRDefault="002F20FA">
      <w:pPr>
        <w:rPr>
          <w:rFonts w:cs="Guttman David"/>
          <w:sz w:val="18"/>
          <w:rtl/>
        </w:rPr>
      </w:pPr>
      <w:r>
        <w:rPr>
          <w:rFonts w:cs="Guttman David"/>
          <w:sz w:val="18"/>
          <w:rtl/>
        </w:rPr>
        <w:br w:type="page"/>
      </w:r>
    </w:p>
    <w:p w:rsidR="00000000" w:rsidRDefault="002F20FA">
      <w:pPr>
        <w:jc w:val="center"/>
        <w:rPr>
          <w:rFonts w:cs="Guttman David"/>
          <w:b/>
          <w:bCs/>
          <w:sz w:val="18"/>
          <w:u w:val="single"/>
          <w:rtl/>
        </w:rPr>
      </w:pPr>
      <w:r>
        <w:rPr>
          <w:rFonts w:cs="Guttman David"/>
          <w:b/>
          <w:bCs/>
          <w:sz w:val="18"/>
          <w:u w:val="single"/>
          <w:rtl/>
        </w:rPr>
        <w:t>בקשה לדיון מחדש בתוספת השישית לתקנות שירותי הובלה, התש"ס-2000 (אגרות)</w:t>
      </w:r>
    </w:p>
    <w:p w:rsidR="00000000" w:rsidRDefault="002F20FA">
      <w:pPr>
        <w:rPr>
          <w:rFonts w:cs="Guttman David"/>
          <w:sz w:val="18"/>
          <w:rtl/>
        </w:rPr>
      </w:pPr>
    </w:p>
    <w:p w:rsidR="00000000" w:rsidRDefault="002F20FA">
      <w:pPr>
        <w:rPr>
          <w:rFonts w:cs="Guttman David"/>
          <w:sz w:val="18"/>
          <w:u w:val="single"/>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הנושא הבא הוא בקשה לדיון מחדש ודיון מחדש בתוספת השישית לתקנות שירותי הובלה, התש"ס-2000 (אגרות). פנה ראש הממשלה, בתפקידו כשר התחבורה, ולא</w:t>
      </w:r>
      <w:r>
        <w:rPr>
          <w:rFonts w:cs="Guttman David"/>
          <w:sz w:val="18"/>
          <w:rtl/>
        </w:rPr>
        <w:t>חר מכן השר ליפקין-שחק, שר התחבורה, בבקשה שוועדת הכלכלה תדון בהפחתה של האגרות ב-5 שקלים.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אושר. 5 שקלים פחות.</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לאה ורון:</w:t>
      </w:r>
    </w:p>
    <w:p w:rsidR="00000000" w:rsidRDefault="002F20FA">
      <w:pPr>
        <w:rPr>
          <w:rFonts w:cs="Guttman David"/>
          <w:sz w:val="18"/>
          <w:rtl/>
        </w:rPr>
      </w:pPr>
      <w:r>
        <w:rPr>
          <w:rFonts w:cs="Guttman David"/>
          <w:sz w:val="18"/>
          <w:rtl/>
        </w:rPr>
        <w:tab/>
      </w:r>
    </w:p>
    <w:p w:rsidR="00000000" w:rsidRDefault="002F20FA">
      <w:pPr>
        <w:rPr>
          <w:rFonts w:cs="Guttman David"/>
          <w:sz w:val="18"/>
          <w:rtl/>
        </w:rPr>
      </w:pPr>
      <w:r>
        <w:rPr>
          <w:rFonts w:cs="Guttman David"/>
          <w:sz w:val="18"/>
          <w:rtl/>
        </w:rPr>
        <w:tab/>
        <w:t>הנושא הזה עיכב את פרסום התקנות שעניינן היה הובלת חומרים מסוכנים.</w:t>
      </w:r>
    </w:p>
    <w:p w:rsidR="00000000" w:rsidRDefault="002F20FA">
      <w:pPr>
        <w:rPr>
          <w:rFonts w:cs="Guttman David"/>
          <w:sz w:val="18"/>
          <w:rtl/>
        </w:rPr>
      </w:pPr>
    </w:p>
    <w:p w:rsidR="00000000" w:rsidRDefault="002F20FA">
      <w:pPr>
        <w:rPr>
          <w:rFonts w:cs="Guttman David"/>
          <w:sz w:val="18"/>
          <w:u w:val="single"/>
          <w:rtl/>
        </w:rPr>
      </w:pPr>
      <w:r>
        <w:rPr>
          <w:rFonts w:cs="Guttman David"/>
          <w:sz w:val="18"/>
          <w:u w:val="single"/>
          <w:rtl/>
        </w:rPr>
        <w:t>היו"ר אברהם פורז:</w:t>
      </w:r>
    </w:p>
    <w:p w:rsidR="00000000" w:rsidRDefault="002F20FA">
      <w:pPr>
        <w:rPr>
          <w:rFonts w:cs="Guttman David"/>
          <w:sz w:val="18"/>
          <w:rtl/>
        </w:rPr>
      </w:pPr>
    </w:p>
    <w:p w:rsidR="00000000" w:rsidRDefault="002F20FA">
      <w:pPr>
        <w:rPr>
          <w:rFonts w:cs="Guttman David"/>
          <w:sz w:val="18"/>
          <w:rtl/>
        </w:rPr>
      </w:pPr>
      <w:r>
        <w:rPr>
          <w:rFonts w:cs="Guttman David"/>
          <w:sz w:val="18"/>
          <w:rtl/>
        </w:rPr>
        <w:tab/>
        <w:t>אנחנו מאוד מודים לכם. ה-5 ש</w:t>
      </w:r>
      <w:r>
        <w:rPr>
          <w:rFonts w:cs="Guttman David"/>
          <w:sz w:val="18"/>
          <w:rtl/>
        </w:rPr>
        <w:t>קלים האלה באמת יסייעו לענף ההובלה.</w:t>
      </w:r>
    </w:p>
    <w:p w:rsidR="00000000" w:rsidRDefault="002F20FA">
      <w:pPr>
        <w:rPr>
          <w:rFonts w:cs="Guttman David"/>
          <w:sz w:val="18"/>
          <w:rtl/>
        </w:rPr>
      </w:pPr>
      <w:r>
        <w:rPr>
          <w:rFonts w:cs="Guttman David"/>
          <w:sz w:val="18"/>
          <w:rtl/>
        </w:rPr>
        <w:tab/>
      </w:r>
    </w:p>
    <w:p w:rsidR="00000000" w:rsidRDefault="002F20FA">
      <w:pPr>
        <w:pStyle w:val="7"/>
        <w:rPr>
          <w:rFonts w:cs="Guttman David"/>
          <w:sz w:val="18"/>
          <w:rtl/>
        </w:rPr>
      </w:pPr>
      <w:r>
        <w:rPr>
          <w:rFonts w:cs="Guttman David"/>
          <w:sz w:val="18"/>
          <w:rtl/>
        </w:rPr>
        <w:t>הישיבה ננעלה בשעה 13:10</w:t>
      </w:r>
    </w:p>
    <w:p w:rsidR="00000000" w:rsidRDefault="002F20FA">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20FA">
      <w:pPr>
        <w:spacing w:line="240" w:lineRule="auto"/>
      </w:pPr>
      <w:r>
        <w:separator/>
      </w:r>
    </w:p>
  </w:endnote>
  <w:endnote w:type="continuationSeparator" w:id="0">
    <w:p w:rsidR="00000000" w:rsidRDefault="002F20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20FA">
    <w:pPr>
      <w:pStyle w:val="a7"/>
      <w:rPr>
        <w:rFonts w:cs="Guttman David"/>
        <w:sz w:val="18"/>
        <w:rtl/>
      </w:rPr>
    </w:pPr>
  </w:p>
  <w:p w:rsidR="00000000" w:rsidRDefault="002F20FA">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20FA">
      <w:pPr>
        <w:spacing w:line="240" w:lineRule="auto"/>
      </w:pPr>
      <w:r>
        <w:separator/>
      </w:r>
    </w:p>
  </w:footnote>
  <w:footnote w:type="continuationSeparator" w:id="0">
    <w:p w:rsidR="00000000" w:rsidRDefault="002F20F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20FA">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000000" w:rsidRDefault="002F20FA">
    <w:pPr>
      <w:pStyle w:val="a5"/>
      <w:rPr>
        <w:rFonts w:cs="Guttman David"/>
        <w:sz w:val="18"/>
        <w:rtl/>
      </w:rPr>
    </w:pPr>
    <w:r>
      <w:rPr>
        <w:rFonts w:cs="Guttman David"/>
        <w:sz w:val="18"/>
        <w:rtl/>
      </w:rPr>
      <w:t>ועדת הכלכלה (180)</w:t>
    </w:r>
  </w:p>
  <w:p w:rsidR="00000000" w:rsidRDefault="002F20FA">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‏4.9.2000</w:t>
    </w:r>
    <w:r>
      <w:rPr>
        <w:rFonts w:cs="Guttman David"/>
        <w:sz w:val="18"/>
        <w:rtl/>
      </w:rPr>
      <w:fldChar w:fldCharType="end"/>
    </w:r>
  </w:p>
  <w:p w:rsidR="00000000" w:rsidRDefault="002F20FA">
    <w:pPr>
      <w:pStyle w:val="a5"/>
      <w:rPr>
        <w:rFonts w:cs="Guttman David"/>
        <w:sz w:val="18"/>
        <w:rtl/>
      </w:rPr>
    </w:pPr>
  </w:p>
  <w:p w:rsidR="00000000" w:rsidRDefault="002F20FA">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E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20FA"/>
    <w:rsid w:val="002F20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D42BC5-F5EF-459E-93E8-23FFDE06D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9480</Words>
  <Characters>47400</Characters>
  <Application>Microsoft Office Word</Application>
  <DocSecurity>0</DocSecurity>
  <Lines>395</Lines>
  <Paragraphs>113</Paragraphs>
  <ScaleCrop>false</ScaleCrop>
  <Company>ComputerLand -DORCOM Ltd</Company>
  <LinksUpToDate>false</LinksUpToDate>
  <CharactersWithSpaces>56767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פרוטוקולים/כלכלה/1020</dc:title>
  <dc:subject>כלכלה 16.8.2000 ג</dc:subject>
  <dc:creator>אירית שלהבת</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