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73E53"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9110B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73E53"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E6A8D" w:rsidP="002E6A8D">
      <w:pPr>
        <w:ind w:firstLine="0"/>
        <w:jc w:val="center"/>
        <w:outlineLvl w:val="0"/>
        <w:rPr>
          <w:b/>
          <w:bCs/>
        </w:rPr>
      </w:pPr>
      <w:r>
        <w:rPr>
          <w:b/>
          <w:bCs/>
          <w:rtl/>
        </w:rPr>
        <w:t>פרוטוקול מס'</w:t>
      </w:r>
      <w:r w:rsidR="00E31FFB">
        <w:rPr>
          <w:rFonts w:hint="cs"/>
          <w:b/>
          <w:bCs/>
          <w:rtl/>
        </w:rPr>
        <w:t xml:space="preserve"> 3</w:t>
      </w:r>
    </w:p>
    <w:p w:rsidR="00E64116" w:rsidRPr="008713A4" w:rsidRDefault="00C73E53" w:rsidP="008320F6">
      <w:pPr>
        <w:ind w:firstLine="0"/>
        <w:jc w:val="center"/>
        <w:outlineLvl w:val="0"/>
        <w:rPr>
          <w:b/>
          <w:bCs/>
          <w:rtl/>
        </w:rPr>
      </w:pPr>
      <w:r>
        <w:rPr>
          <w:b/>
          <w:bCs/>
          <w:rtl/>
        </w:rPr>
        <w:t>מישיבת</w:t>
      </w:r>
      <w:r w:rsidR="00E31FFB">
        <w:rPr>
          <w:rFonts w:hint="cs"/>
          <w:b/>
          <w:bCs/>
          <w:rtl/>
        </w:rPr>
        <w:t xml:space="preserve"> הוועדה המסדרת</w:t>
      </w:r>
    </w:p>
    <w:p w:rsidR="00E64116" w:rsidRPr="008713A4" w:rsidRDefault="00C73E53" w:rsidP="008320F6">
      <w:pPr>
        <w:ind w:firstLine="0"/>
        <w:jc w:val="center"/>
        <w:outlineLvl w:val="0"/>
        <w:rPr>
          <w:b/>
          <w:bCs/>
          <w:u w:val="single"/>
          <w:rtl/>
        </w:rPr>
      </w:pPr>
      <w:r>
        <w:rPr>
          <w:b/>
          <w:bCs/>
          <w:u w:val="single"/>
          <w:rtl/>
        </w:rPr>
        <w:t>יום רביעי, כ"ט באדר התש"ף (25 במרץ 2020), שעה 16:20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73E53" w:rsidP="00C73E53">
      <w:pPr>
        <w:spacing w:before="60"/>
        <w:ind w:firstLine="0"/>
        <w:rPr>
          <w:rtl/>
        </w:rPr>
      </w:pPr>
      <w:bookmarkStart w:id="1" w:name="ET_subject_618202_1"/>
      <w:r w:rsidRPr="00C73E53">
        <w:rPr>
          <w:rStyle w:val="TagStyle"/>
          <w:rtl/>
        </w:rPr>
        <w:t xml:space="preserve"> &lt;&lt; נושא &gt;&gt; </w:t>
      </w:r>
      <w:r w:rsidRPr="00C73E53">
        <w:rPr>
          <w:rtl/>
        </w:rPr>
        <w:t>החלטת יושב-ראש הכנסת להפר צו של בית המשפט העליון והשלכותיה</w:t>
      </w:r>
      <w:r w:rsidRPr="00C73E53">
        <w:rPr>
          <w:rStyle w:val="TagStyle"/>
          <w:rtl/>
        </w:rPr>
        <w:t xml:space="preserve"> &lt;&lt; נושא &gt;&gt;</w:t>
      </w:r>
      <w:r w:rsidRPr="00C73E53">
        <w:rPr>
          <w:rtl/>
        </w:rPr>
        <w:t xml:space="preserve"> </w:t>
      </w:r>
      <w:bookmarkEnd w:id="1"/>
      <w:r>
        <w:rPr>
          <w:rtl/>
        </w:rPr>
        <w:t xml:space="preserve">  </w:t>
      </w:r>
    </w:p>
    <w:p w:rsidR="00E64116" w:rsidRDefault="00E64116" w:rsidP="007C693F">
      <w:pPr>
        <w:spacing w:before="60"/>
        <w:ind w:firstLine="0"/>
        <w:rPr>
          <w:rtl/>
        </w:rPr>
      </w:pPr>
    </w:p>
    <w:p w:rsidR="00C73E53" w:rsidRPr="008713A4" w:rsidRDefault="00C73E5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73E53" w:rsidRDefault="00C73E53" w:rsidP="00EC1FB3">
      <w:pPr>
        <w:ind w:firstLine="0"/>
        <w:rPr>
          <w:rtl/>
        </w:rPr>
      </w:pPr>
      <w:r w:rsidRPr="00C73E53">
        <w:rPr>
          <w:rtl/>
        </w:rPr>
        <w:t>אבי ניסנקורן – היו"ר</w:t>
      </w:r>
    </w:p>
    <w:p w:rsidR="00C73E53" w:rsidRPr="00C73E53" w:rsidRDefault="00C73E53" w:rsidP="00EC1FB3">
      <w:pPr>
        <w:ind w:firstLine="0"/>
        <w:rPr>
          <w:rtl/>
        </w:rPr>
      </w:pPr>
      <w:r w:rsidRPr="00C73E53">
        <w:rPr>
          <w:rtl/>
        </w:rPr>
        <w:t>קארין אלהרר</w:t>
      </w:r>
    </w:p>
    <w:p w:rsidR="00C73E53" w:rsidRPr="00C73E53" w:rsidRDefault="00C73E53" w:rsidP="00EC1FB3">
      <w:pPr>
        <w:ind w:firstLine="0"/>
        <w:rPr>
          <w:rtl/>
        </w:rPr>
      </w:pPr>
      <w:r w:rsidRPr="00C73E53">
        <w:rPr>
          <w:rtl/>
        </w:rPr>
        <w:t>אחמד טיבי</w:t>
      </w:r>
    </w:p>
    <w:p w:rsidR="00C73E53" w:rsidRPr="00C73E53" w:rsidRDefault="00C73E53" w:rsidP="00EC1FB3">
      <w:pPr>
        <w:ind w:firstLine="0"/>
        <w:rPr>
          <w:rtl/>
        </w:rPr>
      </w:pPr>
      <w:r w:rsidRPr="00C73E53">
        <w:rPr>
          <w:rtl/>
        </w:rPr>
        <w:t>מרב מיכאלי</w:t>
      </w:r>
    </w:p>
    <w:p w:rsidR="00C73E53" w:rsidRPr="00C73E53" w:rsidRDefault="00C73E53" w:rsidP="00EC1FB3">
      <w:pPr>
        <w:ind w:firstLine="0"/>
        <w:rPr>
          <w:rtl/>
        </w:rPr>
      </w:pPr>
      <w:r w:rsidRPr="00C73E53">
        <w:rPr>
          <w:rtl/>
        </w:rPr>
        <w:t>אלכס קושניר</w:t>
      </w:r>
    </w:p>
    <w:p w:rsidR="00C73E53" w:rsidRPr="00C73E53" w:rsidRDefault="00C73E53" w:rsidP="00EC1FB3">
      <w:pPr>
        <w:ind w:firstLine="0"/>
        <w:rPr>
          <w:rtl/>
        </w:rPr>
      </w:pPr>
      <w:r w:rsidRPr="00C73E53">
        <w:rPr>
          <w:rtl/>
        </w:rPr>
        <w:t>יזהר שי</w:t>
      </w:r>
    </w:p>
    <w:p w:rsidR="00C73E53" w:rsidRDefault="00C73E53" w:rsidP="00EC1FB3">
      <w:pPr>
        <w:ind w:firstLine="0"/>
        <w:rPr>
          <w:rtl/>
        </w:rPr>
      </w:pPr>
      <w:r w:rsidRPr="00C73E53">
        <w:rPr>
          <w:rtl/>
        </w:rPr>
        <w:t>פנינה תמנו</w:t>
      </w:r>
    </w:p>
    <w:p w:rsidR="00C73E53" w:rsidRPr="008713A4" w:rsidRDefault="00C73E53" w:rsidP="00EC1FB3">
      <w:pPr>
        <w:ind w:firstLine="0"/>
        <w:rPr>
          <w:u w:val="single"/>
        </w:rPr>
      </w:pPr>
    </w:p>
    <w:p w:rsidR="00E64116" w:rsidRDefault="00E64116" w:rsidP="00DE5B80">
      <w:pPr>
        <w:ind w:firstLine="0"/>
        <w:rPr>
          <w:rtl/>
        </w:rPr>
      </w:pPr>
    </w:p>
    <w:p w:rsidR="000C47F5" w:rsidRDefault="000C47F5" w:rsidP="00AA5CE6">
      <w:pPr>
        <w:ind w:firstLine="0"/>
        <w:outlineLvl w:val="1"/>
        <w:rPr>
          <w:b/>
          <w:bCs/>
          <w:u w:val="single"/>
          <w:rtl/>
        </w:rPr>
      </w:pPr>
      <w:r w:rsidRPr="000C47F5">
        <w:rPr>
          <w:rFonts w:hint="cs"/>
          <w:b/>
          <w:bCs/>
          <w:u w:val="single"/>
          <w:rtl/>
        </w:rPr>
        <w:t>חברי הכנסת:</w:t>
      </w:r>
    </w:p>
    <w:p w:rsidR="00AA5CE6" w:rsidRDefault="00AA5CE6" w:rsidP="00AA5CE6">
      <w:pPr>
        <w:ind w:firstLine="0"/>
        <w:outlineLvl w:val="1"/>
        <w:rPr>
          <w:rtl/>
        </w:rPr>
      </w:pPr>
      <w:r w:rsidRPr="00AA5CE6">
        <w:rPr>
          <w:rFonts w:hint="cs"/>
          <w:rtl/>
        </w:rPr>
        <w:t>איתן גינזבורג</w:t>
      </w:r>
    </w:p>
    <w:p w:rsidR="00AA5CE6" w:rsidRPr="00AA5CE6" w:rsidRDefault="00AA5CE6" w:rsidP="00AA5CE6">
      <w:pPr>
        <w:ind w:firstLine="0"/>
        <w:outlineLvl w:val="1"/>
        <w:rPr>
          <w:rtl/>
        </w:rPr>
      </w:pPr>
      <w:r>
        <w:rPr>
          <w:rFonts w:hint="cs"/>
          <w:rtl/>
        </w:rPr>
        <w:t>עופר כסיף</w:t>
      </w:r>
    </w:p>
    <w:p w:rsidR="00AA5CE6" w:rsidRPr="00AA5CE6" w:rsidRDefault="00AA5CE6" w:rsidP="00AA5CE6">
      <w:pPr>
        <w:ind w:firstLine="0"/>
        <w:outlineLvl w:val="1"/>
        <w:rPr>
          <w:rtl/>
        </w:rPr>
      </w:pPr>
      <w:r w:rsidRPr="00AA5CE6">
        <w:rPr>
          <w:rFonts w:hint="cs"/>
          <w:rtl/>
        </w:rPr>
        <w:t>אורית פרקש הכהן</w:t>
      </w:r>
    </w:p>
    <w:p w:rsidR="002E5E31" w:rsidRPr="000C47F5" w:rsidRDefault="002E5E31" w:rsidP="00DE5B80">
      <w:pPr>
        <w:ind w:firstLine="0"/>
        <w:rPr>
          <w:b/>
          <w:bCs/>
          <w:u w:val="single"/>
          <w:rtl/>
        </w:rPr>
      </w:pPr>
    </w:p>
    <w:p w:rsidR="00E64116" w:rsidRDefault="00E64116" w:rsidP="00AA5CE6">
      <w:pPr>
        <w:ind w:firstLine="0"/>
        <w:outlineLvl w:val="1"/>
        <w:rPr>
          <w:b/>
          <w:bCs/>
          <w:u w:val="single"/>
          <w:rtl/>
        </w:rPr>
      </w:pPr>
      <w:r w:rsidRPr="008713A4">
        <w:rPr>
          <w:b/>
          <w:bCs/>
          <w:u w:val="single"/>
          <w:rtl/>
        </w:rPr>
        <w:t>מוזמנים</w:t>
      </w:r>
      <w:r w:rsidRPr="008713A4">
        <w:rPr>
          <w:rFonts w:hint="cs"/>
          <w:b/>
          <w:bCs/>
          <w:u w:val="single"/>
          <w:rtl/>
        </w:rPr>
        <w:t xml:space="preserve">: </w:t>
      </w:r>
    </w:p>
    <w:p w:rsidR="00AA5CE6" w:rsidRPr="00AA5CE6" w:rsidRDefault="00AA5CE6" w:rsidP="00AA5CE6">
      <w:pPr>
        <w:ind w:firstLine="0"/>
        <w:outlineLvl w:val="1"/>
        <w:rPr>
          <w:rtl/>
        </w:rPr>
      </w:pPr>
      <w:r w:rsidRPr="00AA5CE6">
        <w:rPr>
          <w:rFonts w:hint="cs"/>
          <w:rtl/>
        </w:rPr>
        <w:t>היועץ המשפטי לכנסת איל ינון</w:t>
      </w:r>
    </w:p>
    <w:p w:rsidR="00AA5CE6" w:rsidRPr="008713A4" w:rsidRDefault="00AA5CE6" w:rsidP="00AA5CE6">
      <w:pPr>
        <w:ind w:firstLine="0"/>
        <w:outlineLvl w:val="1"/>
        <w:rPr>
          <w:rtl/>
        </w:rPr>
      </w:pPr>
      <w:r>
        <w:rPr>
          <w:rFonts w:hint="cs"/>
          <w:rtl/>
        </w:rPr>
        <w:t>מזכירת הכנסת ירדנה מלר-הורביץ</w:t>
      </w:r>
    </w:p>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C73E53"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73E53" w:rsidP="008320F6">
      <w:pPr>
        <w:ind w:firstLine="0"/>
        <w:rPr>
          <w:rtl/>
        </w:rPr>
      </w:pPr>
      <w:r>
        <w:rPr>
          <w:rtl/>
        </w:rPr>
        <w:t>לאה קיקיון</w:t>
      </w:r>
    </w:p>
    <w:p w:rsidR="007872B4" w:rsidRDefault="00E64116" w:rsidP="00AB3F3A">
      <w:pPr>
        <w:ind w:firstLine="0"/>
        <w:rPr>
          <w:rtl/>
        </w:rPr>
      </w:pPr>
      <w:r w:rsidRPr="008713A4">
        <w:rPr>
          <w:rtl/>
        </w:rPr>
        <w:br w:type="page"/>
      </w:r>
    </w:p>
    <w:p w:rsidR="00AA5CE6" w:rsidRPr="00E31FFB" w:rsidRDefault="00AA5CE6" w:rsidP="00AA5CE6">
      <w:pPr>
        <w:spacing w:before="60"/>
        <w:ind w:firstLine="0"/>
        <w:rPr>
          <w:b/>
          <w:bCs/>
          <w:rtl/>
        </w:rPr>
      </w:pPr>
      <w:bookmarkStart w:id="2" w:name="_ETM_Q1_1089000"/>
      <w:bookmarkEnd w:id="2"/>
      <w:r w:rsidRPr="00C73E53">
        <w:rPr>
          <w:rStyle w:val="TagStyle"/>
          <w:rtl/>
        </w:rPr>
        <w:lastRenderedPageBreak/>
        <w:t xml:space="preserve">&lt;&lt; נושא &gt;&gt; </w:t>
      </w:r>
      <w:r w:rsidRPr="00E31FFB">
        <w:rPr>
          <w:b/>
          <w:bCs/>
          <w:rtl/>
        </w:rPr>
        <w:t>החלטת יושב-ראש הכנסת להפר צו של בית המשפט העליון והשלכותיה</w:t>
      </w:r>
      <w:r w:rsidRPr="00E31FFB">
        <w:rPr>
          <w:rStyle w:val="TagStyle"/>
          <w:b w:val="0"/>
          <w:bCs/>
          <w:rtl/>
        </w:rPr>
        <w:t xml:space="preserve"> &lt;&lt; נושא &gt;&gt;</w:t>
      </w:r>
      <w:r w:rsidRPr="00E31FFB">
        <w:rPr>
          <w:b/>
          <w:bCs/>
          <w:rtl/>
        </w:rPr>
        <w:t xml:space="preserve">   </w:t>
      </w:r>
    </w:p>
    <w:p w:rsidR="00C73E53" w:rsidRDefault="00C73E53" w:rsidP="00AA5CE6">
      <w:pPr>
        <w:ind w:firstLine="0"/>
        <w:rPr>
          <w:rtl/>
        </w:rPr>
      </w:pPr>
    </w:p>
    <w:p w:rsidR="00C73E53" w:rsidRDefault="00C73E53" w:rsidP="00C73E53">
      <w:pPr>
        <w:pStyle w:val="af6"/>
        <w:keepNext/>
        <w:rPr>
          <w:rtl/>
        </w:rPr>
      </w:pPr>
      <w:bookmarkStart w:id="3" w:name="ET_yor_5790_2"/>
      <w:r w:rsidRPr="00C73E53">
        <w:rPr>
          <w:rStyle w:val="TagStyle"/>
          <w:rtl/>
        </w:rPr>
        <w:t xml:space="preserve"> &lt;&lt; יור &gt;&gt; </w:t>
      </w:r>
      <w:r>
        <w:rPr>
          <w:rtl/>
        </w:rPr>
        <w:t>היו"ר אבי ניסנקורן:</w:t>
      </w:r>
      <w:r w:rsidRPr="00C73E53">
        <w:rPr>
          <w:rStyle w:val="TagStyle"/>
          <w:rtl/>
        </w:rPr>
        <w:t xml:space="preserve"> &lt;&lt; יור &gt;&gt;</w:t>
      </w:r>
      <w:r>
        <w:rPr>
          <w:rtl/>
        </w:rPr>
        <w:t xml:space="preserve"> </w:t>
      </w:r>
      <w:bookmarkEnd w:id="3"/>
    </w:p>
    <w:p w:rsidR="00C73E53" w:rsidRDefault="00C73E53" w:rsidP="00C73E53">
      <w:pPr>
        <w:pStyle w:val="KeepWithNext"/>
        <w:rPr>
          <w:rtl/>
        </w:rPr>
      </w:pPr>
    </w:p>
    <w:p w:rsidR="00C73E53" w:rsidRDefault="00C73E53" w:rsidP="00C73E53">
      <w:pPr>
        <w:rPr>
          <w:rtl/>
        </w:rPr>
      </w:pPr>
      <w:bookmarkStart w:id="4" w:name="_ETM_Q1_1090000"/>
      <w:bookmarkEnd w:id="4"/>
      <w:r>
        <w:rPr>
          <w:rFonts w:hint="cs"/>
          <w:rtl/>
        </w:rPr>
        <w:t xml:space="preserve">שלום לכולם.  אני מתכבד לפתוח את הישיבה בנושא </w:t>
      </w:r>
      <w:r>
        <w:rPr>
          <w:rtl/>
        </w:rPr>
        <w:t>–</w:t>
      </w:r>
      <w:r>
        <w:rPr>
          <w:rFonts w:hint="cs"/>
          <w:rtl/>
        </w:rPr>
        <w:t xml:space="preserve"> </w:t>
      </w:r>
      <w:bookmarkStart w:id="5" w:name="_ETM_Q1_1104000"/>
      <w:bookmarkEnd w:id="5"/>
      <w:r>
        <w:rPr>
          <w:rFonts w:hint="cs"/>
          <w:rtl/>
        </w:rPr>
        <w:t xml:space="preserve">החלטת יושב-ראש הכנסת להפר צו של בית המשפט העליון </w:t>
      </w:r>
      <w:bookmarkStart w:id="6" w:name="_ETM_Q1_1116000"/>
      <w:bookmarkEnd w:id="6"/>
      <w:r>
        <w:rPr>
          <w:rFonts w:hint="cs"/>
          <w:rtl/>
        </w:rPr>
        <w:t xml:space="preserve">והשלכותיה. אנחנו באירוע חסר תקדים בכנסת ישראל, אני חושב שחסר תקדים בדמוקרטיה הישראלית, שבו יושב-ראש כנסת מפר ברגל </w:t>
      </w:r>
      <w:bookmarkStart w:id="7" w:name="_ETM_Q1_1123000"/>
      <w:bookmarkEnd w:id="7"/>
      <w:r>
        <w:rPr>
          <w:rFonts w:hint="cs"/>
          <w:rtl/>
        </w:rPr>
        <w:t>גסה - -</w:t>
      </w:r>
    </w:p>
    <w:p w:rsidR="00C73E53" w:rsidRDefault="00C73E53" w:rsidP="00C73E53">
      <w:pPr>
        <w:rPr>
          <w:rtl/>
        </w:rPr>
      </w:pPr>
    </w:p>
    <w:p w:rsidR="00C73E53" w:rsidRDefault="00C73E53" w:rsidP="00C73E53">
      <w:pPr>
        <w:pStyle w:val="a4"/>
        <w:keepNext/>
        <w:rPr>
          <w:rtl/>
        </w:rPr>
      </w:pPr>
      <w:bookmarkStart w:id="8" w:name="ET_speaker_5771_3"/>
      <w:r w:rsidRPr="00C73E53">
        <w:rPr>
          <w:rStyle w:val="TagStyle"/>
          <w:rtl/>
        </w:rPr>
        <w:t xml:space="preserve"> &lt;&lt; דובר &gt;&gt; </w:t>
      </w:r>
      <w:r>
        <w:rPr>
          <w:rtl/>
        </w:rPr>
        <w:t>איתן גינזבורג (כחול לבן):</w:t>
      </w:r>
      <w:r w:rsidRPr="00C73E53">
        <w:rPr>
          <w:rStyle w:val="TagStyle"/>
          <w:rtl/>
        </w:rPr>
        <w:t xml:space="preserve"> &lt;&lt; דובר &gt;&gt;</w:t>
      </w:r>
      <w:r>
        <w:rPr>
          <w:rtl/>
        </w:rPr>
        <w:t xml:space="preserve"> </w:t>
      </w:r>
      <w:bookmarkEnd w:id="8"/>
    </w:p>
    <w:p w:rsidR="00C73E53" w:rsidRDefault="00C73E53" w:rsidP="00C73E53">
      <w:pPr>
        <w:pStyle w:val="KeepWithNext"/>
        <w:rPr>
          <w:rtl/>
        </w:rPr>
      </w:pPr>
    </w:p>
    <w:p w:rsidR="00C73E53" w:rsidRDefault="00C73E53" w:rsidP="00C73E53">
      <w:pPr>
        <w:rPr>
          <w:rtl/>
        </w:rPr>
      </w:pPr>
      <w:r>
        <w:rPr>
          <w:rFonts w:hint="cs"/>
          <w:rtl/>
        </w:rPr>
        <w:t xml:space="preserve">חסר תקדים בעולם. </w:t>
      </w:r>
    </w:p>
    <w:p w:rsidR="00C73E53" w:rsidRDefault="00C73E53" w:rsidP="00C73E53">
      <w:pPr>
        <w:rPr>
          <w:rtl/>
        </w:rPr>
      </w:pPr>
    </w:p>
    <w:p w:rsidR="00C73E53" w:rsidRDefault="00C73E53" w:rsidP="00C73E53">
      <w:pPr>
        <w:pStyle w:val="af6"/>
        <w:keepNext/>
        <w:rPr>
          <w:rtl/>
        </w:rPr>
      </w:pPr>
      <w:bookmarkStart w:id="9" w:name="ET_yor_5790_4"/>
      <w:r w:rsidRPr="00C73E53">
        <w:rPr>
          <w:rStyle w:val="TagStyle"/>
          <w:rtl/>
        </w:rPr>
        <w:t xml:space="preserve"> &lt;&lt; יור &gt;&gt; </w:t>
      </w:r>
      <w:r>
        <w:rPr>
          <w:rtl/>
        </w:rPr>
        <w:t>היו"ר אבי ניסנקורן:</w:t>
      </w:r>
      <w:r w:rsidRPr="00C73E53">
        <w:rPr>
          <w:rStyle w:val="TagStyle"/>
          <w:rtl/>
        </w:rPr>
        <w:t xml:space="preserve"> &lt;&lt; יור &gt;&gt;</w:t>
      </w:r>
      <w:r>
        <w:rPr>
          <w:rtl/>
        </w:rPr>
        <w:t xml:space="preserve"> </w:t>
      </w:r>
      <w:bookmarkEnd w:id="9"/>
    </w:p>
    <w:p w:rsidR="00C73E53" w:rsidRDefault="00C73E53" w:rsidP="00C73E53">
      <w:pPr>
        <w:pStyle w:val="KeepWithNext"/>
        <w:rPr>
          <w:rtl/>
        </w:rPr>
      </w:pPr>
    </w:p>
    <w:p w:rsidR="00C73E53" w:rsidRDefault="00C73E53" w:rsidP="00C73E53">
      <w:pPr>
        <w:rPr>
          <w:rtl/>
        </w:rPr>
      </w:pPr>
      <w:r>
        <w:rPr>
          <w:rFonts w:hint="cs"/>
          <w:rtl/>
        </w:rPr>
        <w:t xml:space="preserve">- - החלטה של בית </w:t>
      </w:r>
      <w:bookmarkStart w:id="10" w:name="_ETM_Q1_1131000"/>
      <w:bookmarkEnd w:id="10"/>
      <w:r>
        <w:rPr>
          <w:rFonts w:hint="cs"/>
          <w:rtl/>
        </w:rPr>
        <w:t>משפט עליון. זה אירוע שפוגע בצורה חמורה מאוד בדמוקרטיה הישראלי</w:t>
      </w:r>
      <w:bookmarkStart w:id="11" w:name="_ETM_Q1_1140000"/>
      <w:bookmarkEnd w:id="11"/>
      <w:r>
        <w:rPr>
          <w:rFonts w:hint="cs"/>
          <w:rtl/>
        </w:rPr>
        <w:t xml:space="preserve">ת, וזה כמעט בלתי יאומן שאנחנו יושבים פה על </w:t>
      </w:r>
      <w:bookmarkStart w:id="12" w:name="_ETM_Q1_1145000"/>
      <w:bookmarkEnd w:id="12"/>
      <w:r>
        <w:rPr>
          <w:rFonts w:hint="cs"/>
          <w:rtl/>
        </w:rPr>
        <w:t xml:space="preserve">סיטואציה שבעצם יו"ר כנסת, שזו האוטוריטה והתפקיד הבכיר בכנסת </w:t>
      </w:r>
      <w:bookmarkStart w:id="13" w:name="_ETM_Q1_1152000"/>
      <w:bookmarkEnd w:id="13"/>
      <w:r>
        <w:rPr>
          <w:rFonts w:hint="cs"/>
          <w:rtl/>
        </w:rPr>
        <w:t xml:space="preserve">ישראל, בית המחוקקים של ישראל שגם ממלאת בסיטואציות מסוימות </w:t>
      </w:r>
      <w:bookmarkStart w:id="14" w:name="_ETM_Q1_1158000"/>
      <w:bookmarkEnd w:id="14"/>
      <w:r>
        <w:rPr>
          <w:rFonts w:hint="cs"/>
          <w:rtl/>
        </w:rPr>
        <w:t xml:space="preserve">את תפקידו של נשיא המדינה מפר החלטה של בית המשפט </w:t>
      </w:r>
      <w:bookmarkStart w:id="15" w:name="_ETM_Q1_1163000"/>
      <w:bookmarkEnd w:id="15"/>
      <w:r>
        <w:rPr>
          <w:rFonts w:hint="cs"/>
          <w:rtl/>
        </w:rPr>
        <w:t>העליון ברגל גסה. אנחנו חווינו הרבה תקדימים בתקופה האחרונה שפוגעים</w:t>
      </w:r>
      <w:bookmarkStart w:id="16" w:name="_ETM_Q1_1175000"/>
      <w:bookmarkEnd w:id="16"/>
      <w:r>
        <w:rPr>
          <w:rFonts w:hint="cs"/>
          <w:rtl/>
        </w:rPr>
        <w:t xml:space="preserve"> בחוק הישראלי, במעמד הרשות השופטת. אנחנו היום הגענו לעוד שיא שחבל שאנחנו חווים אותו, והכל כשאנחנו צריכים להתמקד במגפת הקורונה ובמקרה הקשה הזה שעובר על מדינת ישראל, על כל העולם, כשאנשים צריכים להיות בבידוד </w:t>
      </w:r>
      <w:bookmarkStart w:id="17" w:name="_ETM_Q1_1204000"/>
      <w:bookmarkEnd w:id="17"/>
      <w:r>
        <w:rPr>
          <w:rFonts w:hint="cs"/>
          <w:rtl/>
        </w:rPr>
        <w:t xml:space="preserve">או בבית, וכיוצאות תקנות דחופות של שעת חירום. בתקופה הזאת, </w:t>
      </w:r>
      <w:bookmarkStart w:id="18" w:name="_ETM_Q1_1206000"/>
      <w:bookmarkEnd w:id="18"/>
      <w:r>
        <w:rPr>
          <w:rFonts w:hint="cs"/>
          <w:rtl/>
        </w:rPr>
        <w:t xml:space="preserve">דווקא בתקופה הזאת </w:t>
      </w:r>
      <w:r>
        <w:rPr>
          <w:rtl/>
        </w:rPr>
        <w:t>–</w:t>
      </w:r>
      <w:r>
        <w:rPr>
          <w:rFonts w:hint="cs"/>
          <w:rtl/>
        </w:rPr>
        <w:t xml:space="preserve"> אנחנו חווים פגיעה קשה </w:t>
      </w:r>
      <w:bookmarkStart w:id="19" w:name="_ETM_Q1_1207000"/>
      <w:bookmarkEnd w:id="19"/>
      <w:r>
        <w:rPr>
          <w:rFonts w:hint="cs"/>
          <w:rtl/>
        </w:rPr>
        <w:t xml:space="preserve">בדמוקרטיה הישראלית. אני חושב שזה בלתי נסבל, לא יאומן, </w:t>
      </w:r>
      <w:bookmarkStart w:id="20" w:name="_ETM_Q1_1219000"/>
      <w:bookmarkEnd w:id="20"/>
      <w:r>
        <w:rPr>
          <w:rFonts w:hint="cs"/>
          <w:rtl/>
        </w:rPr>
        <w:t xml:space="preserve">אבל אנחנו נמצאים בסיטואציה הזאת. </w:t>
      </w:r>
    </w:p>
    <w:p w:rsidR="00A778EC" w:rsidRDefault="00A778EC" w:rsidP="00C73E53">
      <w:pPr>
        <w:rPr>
          <w:rtl/>
        </w:rPr>
      </w:pPr>
      <w:bookmarkStart w:id="21" w:name="_ETM_Q1_1221000"/>
      <w:bookmarkEnd w:id="21"/>
    </w:p>
    <w:p w:rsidR="00A778EC" w:rsidRDefault="00A778EC" w:rsidP="00C73E53">
      <w:pPr>
        <w:rPr>
          <w:rtl/>
        </w:rPr>
      </w:pPr>
      <w:r>
        <w:rPr>
          <w:rFonts w:hint="cs"/>
          <w:rtl/>
        </w:rPr>
        <w:t xml:space="preserve">אני ביקשתי מאיל ינון, </w:t>
      </w:r>
      <w:bookmarkStart w:id="22" w:name="_ETM_Q1_1222000"/>
      <w:bookmarkEnd w:id="22"/>
      <w:r>
        <w:rPr>
          <w:rFonts w:hint="cs"/>
          <w:rtl/>
        </w:rPr>
        <w:t>היועץ המשפטי לכנסת, שיסקור בפני חברי הוועדה בקצרה</w:t>
      </w:r>
      <w:bookmarkStart w:id="23" w:name="_ETM_Q1_1228000"/>
      <w:bookmarkEnd w:id="23"/>
      <w:r>
        <w:rPr>
          <w:rFonts w:hint="cs"/>
          <w:rtl/>
        </w:rPr>
        <w:t xml:space="preserve"> את מצב הדברים, את האפשרויות השונות שעומדות בפנינו, כדי שהוועדה המסדרת תבין מה מתחם הפעולה שהוא אפשרי לה, </w:t>
      </w:r>
      <w:bookmarkStart w:id="24" w:name="_ETM_Q1_1235000"/>
      <w:bookmarkEnd w:id="24"/>
      <w:r>
        <w:rPr>
          <w:rFonts w:hint="cs"/>
          <w:rtl/>
        </w:rPr>
        <w:t xml:space="preserve">שאחר כך אנחנו נוכל, באמת, להבין את זה ולקבל </w:t>
      </w:r>
      <w:bookmarkStart w:id="25" w:name="_ETM_Q1_1238000"/>
      <w:bookmarkEnd w:id="25"/>
      <w:r>
        <w:rPr>
          <w:rFonts w:hint="cs"/>
          <w:rtl/>
        </w:rPr>
        <w:t xml:space="preserve">החלטות אם צריך. בבקשה, איל. </w:t>
      </w:r>
    </w:p>
    <w:p w:rsidR="00A778EC" w:rsidRDefault="00A778EC" w:rsidP="00C73E53">
      <w:pPr>
        <w:rPr>
          <w:rtl/>
        </w:rPr>
      </w:pPr>
    </w:p>
    <w:p w:rsidR="00A778EC" w:rsidRDefault="00A778EC" w:rsidP="00A778EC">
      <w:pPr>
        <w:pStyle w:val="a4"/>
        <w:keepNext/>
        <w:rPr>
          <w:rtl/>
        </w:rPr>
      </w:pPr>
      <w:bookmarkStart w:id="26" w:name="_ETM_Q1_1243000"/>
      <w:bookmarkStart w:id="27" w:name="ET_speaker_5068_5"/>
      <w:bookmarkEnd w:id="26"/>
      <w:r w:rsidRPr="00A778EC">
        <w:rPr>
          <w:rStyle w:val="TagStyle"/>
          <w:rtl/>
        </w:rPr>
        <w:t xml:space="preserve"> &lt;&lt; דובר &gt;&gt; </w:t>
      </w:r>
      <w:r>
        <w:rPr>
          <w:rtl/>
        </w:rPr>
        <w:t>קארין אלהרר (כחול לבן):</w:t>
      </w:r>
      <w:r w:rsidRPr="00A778EC">
        <w:rPr>
          <w:rStyle w:val="TagStyle"/>
          <w:rtl/>
        </w:rPr>
        <w:t xml:space="preserve"> &lt;&lt; דובר &gt;&gt;</w:t>
      </w:r>
      <w:r>
        <w:rPr>
          <w:rtl/>
        </w:rPr>
        <w:t xml:space="preserve"> </w:t>
      </w:r>
      <w:bookmarkEnd w:id="27"/>
    </w:p>
    <w:p w:rsidR="00A778EC" w:rsidRDefault="00A778EC" w:rsidP="00A778EC">
      <w:pPr>
        <w:pStyle w:val="KeepWithNext"/>
        <w:rPr>
          <w:rtl/>
        </w:rPr>
      </w:pPr>
    </w:p>
    <w:p w:rsidR="00A778EC" w:rsidRDefault="00A778EC" w:rsidP="00A778EC">
      <w:pPr>
        <w:rPr>
          <w:rtl/>
        </w:rPr>
      </w:pPr>
      <w:r>
        <w:rPr>
          <w:rFonts w:hint="cs"/>
          <w:rtl/>
        </w:rPr>
        <w:t xml:space="preserve">אדוני היושב-ראש, אפשר רק הערה לסדר? </w:t>
      </w:r>
      <w:r>
        <w:rPr>
          <w:rtl/>
        </w:rPr>
        <w:t xml:space="preserve">  </w:t>
      </w:r>
    </w:p>
    <w:p w:rsidR="00A778EC" w:rsidRDefault="00A778EC" w:rsidP="00A778EC">
      <w:pPr>
        <w:rPr>
          <w:rtl/>
        </w:rPr>
      </w:pPr>
      <w:bookmarkStart w:id="28" w:name="_ETM_Q1_1246000"/>
      <w:bookmarkEnd w:id="28"/>
    </w:p>
    <w:p w:rsidR="00A778EC" w:rsidRDefault="00A778EC" w:rsidP="00A778EC">
      <w:pPr>
        <w:pStyle w:val="af6"/>
        <w:keepNext/>
        <w:rPr>
          <w:rtl/>
        </w:rPr>
      </w:pPr>
      <w:bookmarkStart w:id="29" w:name="ET_yor_5790_6"/>
      <w:r w:rsidRPr="00A778EC">
        <w:rPr>
          <w:rStyle w:val="TagStyle"/>
          <w:rtl/>
        </w:rPr>
        <w:t xml:space="preserve"> &lt;&lt; יור &gt;&gt; </w:t>
      </w:r>
      <w:r>
        <w:rPr>
          <w:rtl/>
        </w:rPr>
        <w:t>היו"ר אבי ניסנקורן:</w:t>
      </w:r>
      <w:r w:rsidRPr="00A778EC">
        <w:rPr>
          <w:rStyle w:val="TagStyle"/>
          <w:rtl/>
        </w:rPr>
        <w:t xml:space="preserve"> &lt;&lt; יור &gt;&gt;</w:t>
      </w:r>
      <w:r>
        <w:rPr>
          <w:rtl/>
        </w:rPr>
        <w:t xml:space="preserve"> </w:t>
      </w:r>
      <w:bookmarkEnd w:id="29"/>
    </w:p>
    <w:p w:rsidR="00A778EC" w:rsidRDefault="00A778EC" w:rsidP="00A778EC">
      <w:pPr>
        <w:pStyle w:val="KeepWithNext"/>
        <w:rPr>
          <w:rtl/>
        </w:rPr>
      </w:pPr>
    </w:p>
    <w:p w:rsidR="00A778EC" w:rsidRDefault="00A778EC" w:rsidP="00A778EC">
      <w:pPr>
        <w:rPr>
          <w:rtl/>
        </w:rPr>
      </w:pPr>
      <w:bookmarkStart w:id="30" w:name="_ETM_Q1_1247000"/>
      <w:bookmarkEnd w:id="30"/>
      <w:r>
        <w:rPr>
          <w:rFonts w:hint="cs"/>
          <w:rtl/>
        </w:rPr>
        <w:t xml:space="preserve">כן. </w:t>
      </w:r>
    </w:p>
    <w:p w:rsidR="00A778EC" w:rsidRDefault="00A778EC" w:rsidP="00A778EC">
      <w:pPr>
        <w:rPr>
          <w:rtl/>
        </w:rPr>
      </w:pPr>
      <w:bookmarkStart w:id="31" w:name="_ETM_Q1_1249000"/>
      <w:bookmarkEnd w:id="31"/>
    </w:p>
    <w:p w:rsidR="00A778EC" w:rsidRDefault="00A778EC" w:rsidP="00A778EC">
      <w:pPr>
        <w:pStyle w:val="a4"/>
        <w:keepNext/>
        <w:rPr>
          <w:rtl/>
        </w:rPr>
      </w:pPr>
      <w:bookmarkStart w:id="32" w:name="ET_speaker_5068_7"/>
      <w:r w:rsidRPr="00A778EC">
        <w:rPr>
          <w:rStyle w:val="TagStyle"/>
          <w:rtl/>
        </w:rPr>
        <w:t xml:space="preserve"> &lt;&lt; דובר &gt;&gt; </w:t>
      </w:r>
      <w:r>
        <w:rPr>
          <w:rtl/>
        </w:rPr>
        <w:t>קארין אלהרר (כחול לבן):</w:t>
      </w:r>
      <w:r w:rsidRPr="00A778EC">
        <w:rPr>
          <w:rStyle w:val="TagStyle"/>
          <w:rtl/>
        </w:rPr>
        <w:t xml:space="preserve"> &lt;&lt; דובר &gt;&gt;</w:t>
      </w:r>
      <w:r>
        <w:rPr>
          <w:rtl/>
        </w:rPr>
        <w:t xml:space="preserve"> </w:t>
      </w:r>
      <w:bookmarkEnd w:id="32"/>
    </w:p>
    <w:p w:rsidR="00A778EC" w:rsidRDefault="00A778EC" w:rsidP="00A778EC">
      <w:pPr>
        <w:pStyle w:val="KeepWithNext"/>
        <w:rPr>
          <w:rtl/>
        </w:rPr>
      </w:pPr>
    </w:p>
    <w:p w:rsidR="00A778EC" w:rsidRDefault="00A778EC" w:rsidP="00A778EC">
      <w:pPr>
        <w:rPr>
          <w:rtl/>
        </w:rPr>
      </w:pPr>
      <w:bookmarkStart w:id="33" w:name="_ETM_Q1_1251000"/>
      <w:bookmarkEnd w:id="33"/>
      <w:r>
        <w:rPr>
          <w:rFonts w:hint="cs"/>
          <w:rtl/>
        </w:rPr>
        <w:t xml:space="preserve">התפרסם, אני לא יודעת אם זה נכון או לא, שבית המשפט העליון ביקש מהיועמ"ש להביא </w:t>
      </w:r>
      <w:bookmarkStart w:id="34" w:name="_ETM_Q1_1257000"/>
      <w:bookmarkEnd w:id="34"/>
      <w:r>
        <w:rPr>
          <w:rFonts w:hint="cs"/>
          <w:rtl/>
        </w:rPr>
        <w:t xml:space="preserve">מתווה עד לשעה 17:00 כדי שהוועדה המסדרת תמנה עוד היום </w:t>
      </w:r>
      <w:bookmarkStart w:id="35" w:name="_ETM_Q1_1260000"/>
      <w:bookmarkEnd w:id="35"/>
      <w:r>
        <w:rPr>
          <w:rtl/>
        </w:rPr>
        <w:t>–</w:t>
      </w:r>
      <w:r>
        <w:rPr>
          <w:rFonts w:hint="cs"/>
          <w:rtl/>
        </w:rPr>
        <w:t xml:space="preserve"> אז אני רוצה רק לדעת אם זה נכון. </w:t>
      </w:r>
    </w:p>
    <w:p w:rsidR="00A778EC" w:rsidRDefault="00A778EC" w:rsidP="00A778EC">
      <w:pPr>
        <w:rPr>
          <w:rtl/>
        </w:rPr>
      </w:pPr>
    </w:p>
    <w:p w:rsidR="00A778EC" w:rsidRDefault="00A778EC" w:rsidP="00A778EC">
      <w:pPr>
        <w:pStyle w:val="a4"/>
        <w:keepNext/>
        <w:rPr>
          <w:rtl/>
        </w:rPr>
      </w:pPr>
      <w:bookmarkStart w:id="36" w:name="_ETM_Q1_1265000"/>
      <w:bookmarkStart w:id="37" w:name="_ETM_Q1_1261000"/>
      <w:bookmarkStart w:id="38" w:name="ET_speaker_היועץ_המשפטי_לכנסת_איל__8"/>
      <w:bookmarkEnd w:id="36"/>
      <w:bookmarkEnd w:id="37"/>
      <w:r w:rsidRPr="00A778EC">
        <w:rPr>
          <w:rStyle w:val="TagStyle"/>
          <w:rtl/>
        </w:rPr>
        <w:t xml:space="preserve"> &lt;&lt; דובר &gt;&gt; </w:t>
      </w:r>
      <w:r>
        <w:rPr>
          <w:rtl/>
        </w:rPr>
        <w:t>היועץ המשפטי לכנסת איל ינון:</w:t>
      </w:r>
      <w:r w:rsidRPr="00A778EC">
        <w:rPr>
          <w:rStyle w:val="TagStyle"/>
          <w:rtl/>
        </w:rPr>
        <w:t xml:space="preserve"> &lt;&lt; דובר &gt;&gt;</w:t>
      </w:r>
      <w:r>
        <w:rPr>
          <w:rtl/>
        </w:rPr>
        <w:t xml:space="preserve"> </w:t>
      </w:r>
      <w:bookmarkEnd w:id="38"/>
    </w:p>
    <w:p w:rsidR="00A778EC" w:rsidRDefault="00A778EC" w:rsidP="00A778EC">
      <w:pPr>
        <w:pStyle w:val="KeepWithNext"/>
        <w:rPr>
          <w:rtl/>
        </w:rPr>
      </w:pPr>
    </w:p>
    <w:p w:rsidR="00A778EC" w:rsidRDefault="00A778EC" w:rsidP="00A778EC">
      <w:pPr>
        <w:rPr>
          <w:rtl/>
        </w:rPr>
      </w:pPr>
      <w:r>
        <w:rPr>
          <w:rFonts w:hint="cs"/>
          <w:rtl/>
        </w:rPr>
        <w:t>אוקיי,  אני אתייחס גם לשאלה</w:t>
      </w:r>
      <w:bookmarkStart w:id="39" w:name="_ETM_Q1_1269000"/>
      <w:bookmarkEnd w:id="39"/>
      <w:r>
        <w:rPr>
          <w:rFonts w:hint="cs"/>
          <w:rtl/>
        </w:rPr>
        <w:t xml:space="preserve"> שלך, אבל אכניס את זה במסגרת הסקירה הקצרה שאני </w:t>
      </w:r>
      <w:bookmarkStart w:id="40" w:name="_ETM_Q1_1268000"/>
      <w:bookmarkEnd w:id="40"/>
      <w:r>
        <w:rPr>
          <w:rFonts w:hint="cs"/>
          <w:rtl/>
        </w:rPr>
        <w:t xml:space="preserve">אסקור בפניכם, של אירועי היממות האחרונות. כידוע, ביום שני </w:t>
      </w:r>
      <w:bookmarkStart w:id="41" w:name="_ETM_Q1_1285000"/>
      <w:bookmarkEnd w:id="41"/>
      <w:r>
        <w:rPr>
          <w:rFonts w:hint="cs"/>
          <w:rtl/>
        </w:rPr>
        <w:t xml:space="preserve">שעבר הושבעה הכנסת וביום ההשבעה היו בפני יושב-ראש הכנסת, </w:t>
      </w:r>
      <w:bookmarkStart w:id="42" w:name="_ETM_Q1_1294000"/>
      <w:bookmarkEnd w:id="42"/>
      <w:r>
        <w:rPr>
          <w:rFonts w:hint="cs"/>
          <w:rtl/>
        </w:rPr>
        <w:t xml:space="preserve">שמכהן מכוח רציפות בקשות של סיעות שמייצגות למעלה מ-60, נדמה </w:t>
      </w:r>
      <w:bookmarkStart w:id="43" w:name="_ETM_Q1_1308000"/>
      <w:bookmarkEnd w:id="43"/>
      <w:r>
        <w:rPr>
          <w:rFonts w:hint="cs"/>
          <w:rtl/>
        </w:rPr>
        <w:t xml:space="preserve">לי 61 חברי כנסת לבחירת יושב-ראש קבוע לכנסת ה-23. יושב-ראש </w:t>
      </w:r>
      <w:bookmarkStart w:id="44" w:name="_ETM_Q1_1316000"/>
      <w:bookmarkEnd w:id="44"/>
      <w:r>
        <w:rPr>
          <w:rFonts w:hint="cs"/>
          <w:rtl/>
        </w:rPr>
        <w:t xml:space="preserve">הכנסת עשה שימוש בשיקול דעתו כמי שקובע את סדר יומה של הכנסת והחליט שהוא לא מעלה את הבקשה </w:t>
      </w:r>
      <w:bookmarkStart w:id="45" w:name="_ETM_Q1_1320000"/>
      <w:bookmarkEnd w:id="45"/>
      <w:r>
        <w:rPr>
          <w:rFonts w:hint="cs"/>
          <w:rtl/>
        </w:rPr>
        <w:t>הזו על סדר היום. ברור שהחלטה כזו היא החלטה חריגה</w:t>
      </w:r>
      <w:bookmarkStart w:id="46" w:name="_ETM_Q1_1329000"/>
      <w:bookmarkEnd w:id="46"/>
      <w:r w:rsidR="00B91816">
        <w:rPr>
          <w:rFonts w:hint="cs"/>
          <w:rtl/>
        </w:rPr>
        <w:t xml:space="preserve">, משתי סיבות. סיבה אחת, כשרוב חברי הכנסת </w:t>
      </w:r>
      <w:bookmarkStart w:id="47" w:name="_ETM_Q1_1340000"/>
      <w:bookmarkEnd w:id="47"/>
      <w:r w:rsidR="00B91816">
        <w:rPr>
          <w:rFonts w:hint="cs"/>
          <w:rtl/>
        </w:rPr>
        <w:t xml:space="preserve">מבקשים בקשה, אם אין בה בעיה של חוקיות ואם היא </w:t>
      </w:r>
      <w:bookmarkStart w:id="48" w:name="_ETM_Q1_1345000"/>
      <w:bookmarkEnd w:id="48"/>
      <w:r w:rsidR="00B91816">
        <w:rPr>
          <w:rFonts w:hint="cs"/>
          <w:rtl/>
        </w:rPr>
        <w:t xml:space="preserve">עולה בקנה אחד עם התקנון, אז יושב-ראש הכנסת, ברוב המקרים </w:t>
      </w:r>
      <w:bookmarkStart w:id="49" w:name="_ETM_Q1_1347000"/>
      <w:bookmarkEnd w:id="49"/>
      <w:r w:rsidR="00B91816">
        <w:rPr>
          <w:rFonts w:hint="cs"/>
          <w:rtl/>
        </w:rPr>
        <w:t xml:space="preserve">כמובן </w:t>
      </w:r>
      <w:r w:rsidR="00B91816">
        <w:rPr>
          <w:rtl/>
        </w:rPr>
        <w:t>–</w:t>
      </w:r>
      <w:r w:rsidR="00B91816">
        <w:rPr>
          <w:rFonts w:hint="cs"/>
          <w:rtl/>
        </w:rPr>
        <w:t xml:space="preserve"> מעלה אותה. הדבר השני החריג זה שבתחילת כנסת לגיטימי מצד חברי הכנסת לבחור יושב-ראש קבוע </w:t>
      </w:r>
      <w:bookmarkStart w:id="50" w:name="_ETM_Q1_1351000"/>
      <w:bookmarkEnd w:id="50"/>
      <w:r w:rsidR="00B91816">
        <w:rPr>
          <w:rFonts w:hint="cs"/>
          <w:rtl/>
        </w:rPr>
        <w:t xml:space="preserve">לכנסת החדשה. </w:t>
      </w:r>
    </w:p>
    <w:p w:rsidR="00B91816" w:rsidRDefault="00B91816" w:rsidP="00A778EC">
      <w:pPr>
        <w:rPr>
          <w:rtl/>
        </w:rPr>
      </w:pPr>
      <w:bookmarkStart w:id="51" w:name="_ETM_Q1_1360000"/>
      <w:bookmarkEnd w:id="51"/>
    </w:p>
    <w:p w:rsidR="00A778EC" w:rsidRDefault="00B91816" w:rsidP="00B91816">
      <w:pPr>
        <w:rPr>
          <w:rtl/>
        </w:rPr>
      </w:pPr>
      <w:bookmarkStart w:id="52" w:name="_ETM_Q1_1361000"/>
      <w:bookmarkEnd w:id="52"/>
      <w:r>
        <w:rPr>
          <w:rFonts w:hint="cs"/>
          <w:rtl/>
        </w:rPr>
        <w:t xml:space="preserve">הסיבה שיושב-ראש הכנסת החליט באותה שעה שלא להעלות את הנושא הזה לסדר היום, והוא ציין זאת בצורה </w:t>
      </w:r>
      <w:bookmarkStart w:id="53" w:name="_ETM_Q1_1371000"/>
      <w:bookmarkEnd w:id="53"/>
      <w:r>
        <w:rPr>
          <w:rFonts w:hint="cs"/>
          <w:rtl/>
        </w:rPr>
        <w:t xml:space="preserve">רשמית, היא העמדה שלו שלפיה העלאת הנושא באותה עת תפגע אנושות במאמצים שהתקיימו, ואולי גם עדיין מתקיימים, אני לא יודע </w:t>
      </w:r>
      <w:r>
        <w:rPr>
          <w:rtl/>
        </w:rPr>
        <w:t>–</w:t>
      </w:r>
      <w:r>
        <w:rPr>
          <w:rFonts w:hint="cs"/>
          <w:rtl/>
        </w:rPr>
        <w:t xml:space="preserve"> להקמת ממשלת חירום או ממשלת </w:t>
      </w:r>
      <w:bookmarkStart w:id="54" w:name="_ETM_Q1_1392000"/>
      <w:bookmarkEnd w:id="54"/>
      <w:r>
        <w:rPr>
          <w:rFonts w:hint="cs"/>
          <w:rtl/>
        </w:rPr>
        <w:t xml:space="preserve">אחדות רחבה, שתתמודד עם משבר הקורונה שהוא כידוע משבר חמור וחסר תקדים, שיש לו גם השלכות רחבות הרבה </w:t>
      </w:r>
      <w:bookmarkStart w:id="55" w:name="_ETM_Q1_1404000"/>
      <w:bookmarkEnd w:id="55"/>
      <w:r>
        <w:rPr>
          <w:rFonts w:hint="cs"/>
          <w:rtl/>
        </w:rPr>
        <w:t xml:space="preserve">מעבר למשבר הבריאותי שהוא כשלעצמו קשה ביותר. </w:t>
      </w:r>
      <w:bookmarkStart w:id="56" w:name="_ETM_Q1_1262000"/>
      <w:bookmarkEnd w:id="56"/>
      <w:r>
        <w:rPr>
          <w:rFonts w:hint="cs"/>
          <w:rtl/>
        </w:rPr>
        <w:t xml:space="preserve">יושב-ראש </w:t>
      </w:r>
      <w:bookmarkStart w:id="57" w:name="_ETM_Q1_1409000"/>
      <w:bookmarkEnd w:id="57"/>
      <w:r>
        <w:rPr>
          <w:rFonts w:hint="cs"/>
          <w:rtl/>
        </w:rPr>
        <w:t xml:space="preserve">הכנסת פרסם את עמדתו זו באופן ציבורי, באופן כמעט </w:t>
      </w:r>
      <w:bookmarkStart w:id="58" w:name="_ETM_Q1_1408000"/>
      <w:bookmarkEnd w:id="58"/>
      <w:r>
        <w:rPr>
          <w:rFonts w:hint="cs"/>
          <w:rtl/>
        </w:rPr>
        <w:t xml:space="preserve">רשמי, הייתי אומר, ולכן הנושא הזה לא עלה על סדר היום ביום השבעת הכנסת. </w:t>
      </w:r>
    </w:p>
    <w:p w:rsidR="00B91816" w:rsidRDefault="00B91816" w:rsidP="00B91816">
      <w:pPr>
        <w:rPr>
          <w:rtl/>
        </w:rPr>
      </w:pPr>
    </w:p>
    <w:p w:rsidR="00481FD7" w:rsidRDefault="00B91816" w:rsidP="00B91816">
      <w:pPr>
        <w:rPr>
          <w:rtl/>
        </w:rPr>
      </w:pPr>
      <w:r>
        <w:rPr>
          <w:rFonts w:hint="cs"/>
          <w:rtl/>
        </w:rPr>
        <w:t xml:space="preserve">לאחר מכן ובסמוך לכך הוגשו עתירות על </w:t>
      </w:r>
      <w:bookmarkStart w:id="59" w:name="_ETM_Q1_1423000"/>
      <w:bookmarkEnd w:id="59"/>
      <w:r>
        <w:rPr>
          <w:rFonts w:hint="cs"/>
          <w:rtl/>
        </w:rPr>
        <w:t xml:space="preserve">ידי מספר גורמים, גם על ידי סיעות הכנסת שתמכו </w:t>
      </w:r>
      <w:bookmarkStart w:id="60" w:name="_ETM_Q1_1434000"/>
      <w:bookmarkEnd w:id="60"/>
      <w:r>
        <w:rPr>
          <w:rFonts w:hint="cs"/>
          <w:rtl/>
        </w:rPr>
        <w:t xml:space="preserve">בבקשה לבחירת יושב-ראש וגם על ידי שלושה גופים ציבוריים, </w:t>
      </w:r>
      <w:bookmarkStart w:id="61" w:name="_ETM_Q1_1441000"/>
      <w:bookmarkEnd w:id="61"/>
      <w:r>
        <w:rPr>
          <w:rFonts w:hint="cs"/>
          <w:rtl/>
        </w:rPr>
        <w:t xml:space="preserve">עמותות שהם בגדר </w:t>
      </w:r>
      <w:r w:rsidR="008974FF">
        <w:rPr>
          <w:rFonts w:hint="cs"/>
          <w:rtl/>
        </w:rPr>
        <w:t xml:space="preserve">עותרים ציבוריים, ואנחנו התייצבנו לדיון בבית </w:t>
      </w:r>
      <w:bookmarkStart w:id="62" w:name="_ETM_Q1_1447000"/>
      <w:bookmarkEnd w:id="62"/>
      <w:r w:rsidR="008974FF">
        <w:rPr>
          <w:rFonts w:hint="cs"/>
          <w:rtl/>
        </w:rPr>
        <w:t xml:space="preserve">המשפט העליון השבוע, לפני מספר ימים, כבמסגרתו הצגתי את </w:t>
      </w:r>
      <w:bookmarkStart w:id="63" w:name="_ETM_Q1_1454000"/>
      <w:bookmarkEnd w:id="63"/>
      <w:r w:rsidR="008974FF">
        <w:rPr>
          <w:rFonts w:hint="cs"/>
          <w:rtl/>
        </w:rPr>
        <w:t xml:space="preserve">עמדת יושב-ראש הכנסת, הצגתי את עמדתי כיועץ משפטי לכנסת. </w:t>
      </w:r>
      <w:bookmarkStart w:id="64" w:name="_ETM_Q1_1462000"/>
      <w:bookmarkEnd w:id="64"/>
      <w:r w:rsidR="008974FF">
        <w:rPr>
          <w:rFonts w:hint="cs"/>
          <w:rtl/>
        </w:rPr>
        <w:t xml:space="preserve">פה אני חייב לומר שעמדתי לא היתה זהה לשלו, אבל </w:t>
      </w:r>
      <w:bookmarkStart w:id="65" w:name="_ETM_Q1_1469000"/>
      <w:bookmarkEnd w:id="65"/>
      <w:r w:rsidR="008974FF">
        <w:rPr>
          <w:rFonts w:hint="cs"/>
          <w:rtl/>
        </w:rPr>
        <w:t xml:space="preserve">אני סברתי </w:t>
      </w:r>
      <w:r w:rsidR="008974FF">
        <w:rPr>
          <w:rtl/>
        </w:rPr>
        <w:t>–</w:t>
      </w:r>
      <w:r w:rsidR="008974FF">
        <w:rPr>
          <w:rFonts w:hint="cs"/>
          <w:rtl/>
        </w:rPr>
        <w:t xml:space="preserve"> באותה עת, לפחות </w:t>
      </w:r>
      <w:r w:rsidR="008974FF">
        <w:rPr>
          <w:rtl/>
        </w:rPr>
        <w:t>–</w:t>
      </w:r>
      <w:r w:rsidR="008974FF">
        <w:rPr>
          <w:rFonts w:hint="cs"/>
          <w:rtl/>
        </w:rPr>
        <w:t xml:space="preserve"> עדיין לא</w:t>
      </w:r>
      <w:bookmarkStart w:id="66" w:name="_ETM_Q1_1468000"/>
      <w:bookmarkEnd w:id="66"/>
      <w:r w:rsidR="008974FF">
        <w:rPr>
          <w:rFonts w:hint="cs"/>
          <w:rtl/>
        </w:rPr>
        <w:t xml:space="preserve"> עברנו את פרק הזמן שהופך את ההחלטה שלו לא להעלות את זה לסדר היום להחלטה בלתי סבירה באופן קיצוני, </w:t>
      </w:r>
      <w:bookmarkStart w:id="67" w:name="_ETM_Q1_1478000"/>
      <w:bookmarkEnd w:id="67"/>
      <w:r w:rsidR="008974FF">
        <w:rPr>
          <w:rFonts w:hint="cs"/>
          <w:rtl/>
        </w:rPr>
        <w:t xml:space="preserve">וזה כי היה לי קשה להתעלם מהרקע ומהנסיבות הפוליטיות שאופפות </w:t>
      </w:r>
      <w:bookmarkStart w:id="68" w:name="_ETM_Q1_1483000"/>
      <w:bookmarkEnd w:id="68"/>
      <w:r w:rsidR="00481FD7">
        <w:rPr>
          <w:rFonts w:hint="cs"/>
          <w:rtl/>
        </w:rPr>
        <w:t xml:space="preserve">אותנו. </w:t>
      </w:r>
    </w:p>
    <w:p w:rsidR="00481FD7" w:rsidRDefault="00481FD7" w:rsidP="00B91816">
      <w:pPr>
        <w:rPr>
          <w:rtl/>
        </w:rPr>
      </w:pPr>
    </w:p>
    <w:p w:rsidR="00B91816" w:rsidRDefault="00481FD7" w:rsidP="00D32955">
      <w:pPr>
        <w:rPr>
          <w:rtl/>
        </w:rPr>
      </w:pPr>
      <w:r>
        <w:rPr>
          <w:rFonts w:hint="cs"/>
          <w:rtl/>
        </w:rPr>
        <w:t xml:space="preserve">ההיסטוריה מראה, בכנסת, שבחירת יושב-ראש כנסת לאורך </w:t>
      </w:r>
      <w:bookmarkStart w:id="69" w:name="_ETM_Q1_1492000"/>
      <w:bookmarkEnd w:id="69"/>
      <w:r>
        <w:rPr>
          <w:rFonts w:hint="cs"/>
          <w:rtl/>
        </w:rPr>
        <w:t xml:space="preserve">השנים נעשתה באחת משתי נקודות זמן: אם זה היה בתחילת </w:t>
      </w:r>
      <w:bookmarkStart w:id="70" w:name="_ETM_Q1_1499000"/>
      <w:bookmarkEnd w:id="70"/>
      <w:r>
        <w:rPr>
          <w:rFonts w:hint="cs"/>
          <w:rtl/>
        </w:rPr>
        <w:t xml:space="preserve">כנסת זה היה תמיד כשהיתה גם תוצאת בחירות ברורה ומוכרעת, </w:t>
      </w:r>
      <w:bookmarkStart w:id="71" w:name="_ETM_Q1_1501000"/>
      <w:bookmarkEnd w:id="71"/>
      <w:r>
        <w:rPr>
          <w:rFonts w:hint="cs"/>
          <w:rtl/>
        </w:rPr>
        <w:t xml:space="preserve">מבחינת מי יקים את הממשלה ומי יהיה בקואליציה ובאופוזיציה, וגם </w:t>
      </w:r>
      <w:bookmarkStart w:id="72" w:name="_ETM_Q1_1507000"/>
      <w:bookmarkEnd w:id="72"/>
      <w:r>
        <w:rPr>
          <w:rFonts w:hint="cs"/>
          <w:rtl/>
        </w:rPr>
        <w:t xml:space="preserve">כשהיתה בסופו של דבר הסכמה רחבה בסיעות הקואליציה, ולרוב זה </w:t>
      </w:r>
      <w:bookmarkStart w:id="73" w:name="_ETM_Q1_1508000"/>
      <w:bookmarkEnd w:id="73"/>
      <w:r>
        <w:rPr>
          <w:rFonts w:hint="cs"/>
          <w:rtl/>
        </w:rPr>
        <w:t xml:space="preserve">היה בסיעת השלטון המרכזי בקואליציה </w:t>
      </w:r>
      <w:r>
        <w:rPr>
          <w:rtl/>
        </w:rPr>
        <w:t>–</w:t>
      </w:r>
      <w:r>
        <w:rPr>
          <w:rFonts w:hint="cs"/>
          <w:rtl/>
        </w:rPr>
        <w:t xml:space="preserve"> מי הוא, פרסונלית, </w:t>
      </w:r>
      <w:bookmarkStart w:id="74" w:name="_ETM_Q1_1517000"/>
      <w:bookmarkEnd w:id="74"/>
      <w:r>
        <w:rPr>
          <w:rFonts w:hint="cs"/>
          <w:rtl/>
        </w:rPr>
        <w:t xml:space="preserve">הדמות שהולכת להיות המועמד ליושב-ראש הכנסת. באותם מקרים באמת </w:t>
      </w:r>
      <w:bookmarkStart w:id="75" w:name="_ETM_Q1_1528000"/>
      <w:bookmarkEnd w:id="75"/>
      <w:r>
        <w:rPr>
          <w:rFonts w:hint="cs"/>
          <w:rtl/>
        </w:rPr>
        <w:t xml:space="preserve">הבחירה נעשתה מיד בתחילתה של הכנסת וגם ברוב מאוד מאוד גדול של חברי כנסת </w:t>
      </w:r>
      <w:r>
        <w:rPr>
          <w:rtl/>
        </w:rPr>
        <w:t>–</w:t>
      </w:r>
      <w:r>
        <w:rPr>
          <w:rFonts w:hint="cs"/>
          <w:rtl/>
        </w:rPr>
        <w:t xml:space="preserve"> קואליציה ואופוזיציה כאחד </w:t>
      </w:r>
      <w:r>
        <w:rPr>
          <w:rtl/>
        </w:rPr>
        <w:t>–</w:t>
      </w:r>
      <w:r>
        <w:rPr>
          <w:rFonts w:hint="cs"/>
          <w:rtl/>
        </w:rPr>
        <w:t xml:space="preserve"> שתמכו </w:t>
      </w:r>
      <w:bookmarkStart w:id="76" w:name="_ETM_Q1_1532000"/>
      <w:bookmarkEnd w:id="76"/>
      <w:r>
        <w:rPr>
          <w:rFonts w:hint="cs"/>
          <w:rtl/>
        </w:rPr>
        <w:t xml:space="preserve">בבחירת היושב-ראש. הם תמכו מתוך תפיסה שגם אם היו"ר לא בא מקרב סיעתם ולא בא מקרב הגוש עליהם הם נמנים, הרי </w:t>
      </w:r>
      <w:bookmarkStart w:id="77" w:name="_ETM_Q1_1550000"/>
      <w:bookmarkEnd w:id="77"/>
      <w:r>
        <w:rPr>
          <w:rFonts w:hint="cs"/>
          <w:rtl/>
        </w:rPr>
        <w:t xml:space="preserve">שתפקידו כדמות ממלכתית וניטראלית, יחסית, בעולמה של הכנסת, כי צריך לזכור שגם יושב-ראש הכנסת הוא דמות </w:t>
      </w:r>
      <w:bookmarkStart w:id="78" w:name="_ETM_Q1_1551000"/>
      <w:bookmarkEnd w:id="78"/>
      <w:r>
        <w:rPr>
          <w:rFonts w:hint="cs"/>
          <w:rtl/>
        </w:rPr>
        <w:t xml:space="preserve">פוליטית, הוא בסופו של יום צריך להיבחר במפלגה שאותה הוא מייצג, בין בפריימריז או בין על ידי ראש המפלגה במפלגה שאין בה פריימריז. לכן הוא לא מוגן, הוא לא </w:t>
      </w:r>
      <w:bookmarkStart w:id="79" w:name="_ETM_Q1_1571000"/>
      <w:bookmarkEnd w:id="79"/>
      <w:r>
        <w:rPr>
          <w:rFonts w:hint="cs"/>
          <w:rtl/>
        </w:rPr>
        <w:t xml:space="preserve">חסין, אין לו שיריון מראש, לא במפלגה מהסוג הזה ולא במפלגה מהסוג הזה. </w:t>
      </w:r>
      <w:r w:rsidR="00D32955">
        <w:rPr>
          <w:rFonts w:hint="cs"/>
          <w:rtl/>
        </w:rPr>
        <w:t xml:space="preserve">לכן הוא כן דמות פוליטית ושחקן </w:t>
      </w:r>
      <w:bookmarkStart w:id="80" w:name="_ETM_Q1_1579000"/>
      <w:bookmarkEnd w:id="80"/>
      <w:r w:rsidR="00D32955">
        <w:rPr>
          <w:rFonts w:hint="cs"/>
          <w:rtl/>
        </w:rPr>
        <w:t xml:space="preserve">בזירה הפוליטית. אבל עדיין היה מקובל בכנסת כמו בפרלמנטים אחרים בעולם, שיו"ר הכנסת הוא דמות ניטראלית יחסית. לכן גם </w:t>
      </w:r>
      <w:bookmarkStart w:id="81" w:name="_ETM_Q1_1588000"/>
      <w:bookmarkEnd w:id="81"/>
      <w:r w:rsidR="00D32955">
        <w:rPr>
          <w:rFonts w:hint="cs"/>
          <w:rtl/>
        </w:rPr>
        <w:t xml:space="preserve">הנוהג היפה שהתגבש לאורך השנים שגם חברי האופוזיציה וגם אנשים מסיעות שלא נמנים על סיעתו תומכים בו, והיו לנו תוצאות שנעו בין 90 ומשהו חברי כנסת שתמכו ביושבי-ראש ל-100 ומשהו </w:t>
      </w:r>
      <w:bookmarkStart w:id="82" w:name="_ETM_Q1_1597000"/>
      <w:bookmarkEnd w:id="82"/>
      <w:r w:rsidR="00D32955">
        <w:rPr>
          <w:rFonts w:hint="cs"/>
          <w:rtl/>
        </w:rPr>
        <w:t xml:space="preserve">חברי כנסת, מה שמעיד באמת על הסכמה ועל קונצנזוס רחב. </w:t>
      </w:r>
      <w:bookmarkStart w:id="83" w:name="_ETM_Q1_1606000"/>
      <w:bookmarkEnd w:id="83"/>
    </w:p>
    <w:p w:rsidR="00D32955" w:rsidRDefault="00D32955" w:rsidP="00D32955">
      <w:pPr>
        <w:rPr>
          <w:rtl/>
        </w:rPr>
      </w:pPr>
    </w:p>
    <w:p w:rsidR="00D32955" w:rsidRDefault="00D32955" w:rsidP="00D32955">
      <w:pPr>
        <w:rPr>
          <w:rtl/>
        </w:rPr>
      </w:pPr>
      <w:bookmarkStart w:id="84" w:name="_ETM_Q1_1607000"/>
      <w:bookmarkEnd w:id="84"/>
      <w:r>
        <w:rPr>
          <w:rFonts w:hint="cs"/>
          <w:rtl/>
        </w:rPr>
        <w:t xml:space="preserve">אנחנו לא היינו במצב הזה ביום השבעת הכנסת וגם לא בימים שלאחר מכן. לכן אני חשבתי שאם בוחנים את החלטת היו"ר באותו שלב </w:t>
      </w:r>
      <w:r>
        <w:rPr>
          <w:rtl/>
        </w:rPr>
        <w:t>–</w:t>
      </w:r>
      <w:r>
        <w:rPr>
          <w:rFonts w:hint="cs"/>
          <w:rtl/>
        </w:rPr>
        <w:t xml:space="preserve"> לא קיבלתי את עמדתו </w:t>
      </w:r>
      <w:bookmarkStart w:id="85" w:name="_ETM_Q1_1617000"/>
      <w:bookmarkEnd w:id="85"/>
      <w:r>
        <w:rPr>
          <w:rFonts w:hint="cs"/>
          <w:rtl/>
        </w:rPr>
        <w:t xml:space="preserve">שניתן למשוך את העניין הזה עד הקמת ממשלה, כלומר, שהתאריך </w:t>
      </w:r>
      <w:bookmarkStart w:id="86" w:name="_ETM_Q1_1621000"/>
      <w:bookmarkEnd w:id="86"/>
      <w:r>
        <w:rPr>
          <w:rFonts w:hint="cs"/>
          <w:rtl/>
        </w:rPr>
        <w:t xml:space="preserve">האחרון שקבוע הופך להיות בעצם התאריך הראשון, את זה </w:t>
      </w:r>
      <w:bookmarkStart w:id="87" w:name="_ETM_Q1_1623000"/>
      <w:bookmarkEnd w:id="87"/>
      <w:r>
        <w:rPr>
          <w:rFonts w:hint="cs"/>
          <w:rtl/>
        </w:rPr>
        <w:t xml:space="preserve">לא קיבלתי. כן קיבלתי את עמדתו שקשה לומר שהחלטתו באותה עת היא בלתי סבירה באופן קיצוני עד כדי כך שצריך </w:t>
      </w:r>
      <w:bookmarkStart w:id="88" w:name="_ETM_Q1_1637000"/>
      <w:bookmarkEnd w:id="88"/>
      <w:r>
        <w:rPr>
          <w:rFonts w:hint="cs"/>
          <w:rtl/>
        </w:rPr>
        <w:t xml:space="preserve">לכוף עליו להביא את הדבר הזה, מה שגם אף פעם </w:t>
      </w:r>
      <w:bookmarkStart w:id="89" w:name="_ETM_Q1_1639000"/>
      <w:bookmarkEnd w:id="89"/>
      <w:r>
        <w:rPr>
          <w:rFonts w:hint="cs"/>
          <w:rtl/>
        </w:rPr>
        <w:t>לא נעשה בכנסת וגם לא נעשה על ידי בית משפט,</w:t>
      </w:r>
      <w:bookmarkStart w:id="90" w:name="_ETM_Q1_1641000"/>
      <w:bookmarkEnd w:id="90"/>
      <w:r>
        <w:rPr>
          <w:rFonts w:hint="cs"/>
          <w:rtl/>
        </w:rPr>
        <w:t xml:space="preserve"> שחייב ובעצם כפה על יושב-ראש הכנסת להעלות נושא על סדר היום ביום מסוים, בשעה מסוימת, וכו'. </w:t>
      </w:r>
    </w:p>
    <w:p w:rsidR="00D32955" w:rsidRDefault="00D32955" w:rsidP="00D32955">
      <w:pPr>
        <w:rPr>
          <w:rtl/>
        </w:rPr>
      </w:pPr>
    </w:p>
    <w:p w:rsidR="00D32955" w:rsidRDefault="00D32955" w:rsidP="00D32955">
      <w:pPr>
        <w:rPr>
          <w:rtl/>
        </w:rPr>
      </w:pPr>
      <w:r>
        <w:rPr>
          <w:rFonts w:hint="cs"/>
          <w:rtl/>
        </w:rPr>
        <w:t xml:space="preserve">בית המשפט לא קיבל </w:t>
      </w:r>
      <w:r>
        <w:rPr>
          <w:rtl/>
        </w:rPr>
        <w:t>–</w:t>
      </w:r>
      <w:r>
        <w:rPr>
          <w:rFonts w:hint="cs"/>
          <w:rtl/>
        </w:rPr>
        <w:t xml:space="preserve"> לא את עמדת היושב-ראש וגם לא </w:t>
      </w:r>
      <w:bookmarkStart w:id="91" w:name="_ETM_Q1_1654000"/>
      <w:bookmarkEnd w:id="91"/>
      <w:r>
        <w:rPr>
          <w:rFonts w:hint="cs"/>
          <w:rtl/>
        </w:rPr>
        <w:t xml:space="preserve">את עמדתי, אלא קיבל את עמדת העותרים </w:t>
      </w:r>
      <w:bookmarkStart w:id="92" w:name="_ETM_Q1_1657000"/>
      <w:bookmarkEnd w:id="92"/>
      <w:r>
        <w:rPr>
          <w:rFonts w:hint="cs"/>
          <w:rtl/>
        </w:rPr>
        <w:t>- - -</w:t>
      </w:r>
    </w:p>
    <w:p w:rsidR="00D32955" w:rsidRDefault="00D32955" w:rsidP="00D32955">
      <w:pPr>
        <w:rPr>
          <w:rtl/>
        </w:rPr>
      </w:pPr>
    </w:p>
    <w:p w:rsidR="00D32955" w:rsidRDefault="00D32955" w:rsidP="00D32955">
      <w:pPr>
        <w:pStyle w:val="af5"/>
        <w:keepNext/>
        <w:rPr>
          <w:rtl/>
        </w:rPr>
      </w:pPr>
      <w:bookmarkStart w:id="93" w:name="ET_interruption_5800_10"/>
      <w:r w:rsidRPr="00D32955">
        <w:rPr>
          <w:rStyle w:val="TagStyle"/>
          <w:rtl/>
        </w:rPr>
        <w:t xml:space="preserve"> &lt;&lt; קריאה &gt;&gt; </w:t>
      </w:r>
      <w:r>
        <w:rPr>
          <w:rtl/>
        </w:rPr>
        <w:t>אורית פרקש הכהן (כחול לבן):</w:t>
      </w:r>
      <w:r w:rsidRPr="00D32955">
        <w:rPr>
          <w:rStyle w:val="TagStyle"/>
          <w:rtl/>
        </w:rPr>
        <w:t xml:space="preserve"> &lt;&lt; קריאה &gt;&gt;</w:t>
      </w:r>
      <w:r>
        <w:rPr>
          <w:rtl/>
        </w:rPr>
        <w:t xml:space="preserve"> </w:t>
      </w:r>
      <w:bookmarkEnd w:id="93"/>
    </w:p>
    <w:p w:rsidR="00D32955" w:rsidRDefault="00D32955" w:rsidP="00D32955">
      <w:pPr>
        <w:pStyle w:val="KeepWithNext"/>
        <w:rPr>
          <w:rtl/>
        </w:rPr>
      </w:pPr>
    </w:p>
    <w:p w:rsidR="00D32955" w:rsidRDefault="00D32955" w:rsidP="00D32955">
      <w:pPr>
        <w:rPr>
          <w:rtl/>
        </w:rPr>
      </w:pPr>
      <w:r>
        <w:rPr>
          <w:rFonts w:hint="cs"/>
          <w:rtl/>
        </w:rPr>
        <w:t xml:space="preserve">וגם את עמדת היועץ המשפטי לממשלה, איל. </w:t>
      </w:r>
    </w:p>
    <w:p w:rsidR="00D32955" w:rsidRDefault="00D32955" w:rsidP="00D32955">
      <w:pPr>
        <w:rPr>
          <w:rtl/>
        </w:rPr>
      </w:pPr>
      <w:bookmarkStart w:id="94" w:name="_ETM_Q1_1647000"/>
      <w:bookmarkEnd w:id="94"/>
    </w:p>
    <w:p w:rsidR="00D32955" w:rsidRDefault="00D32955" w:rsidP="00D32955">
      <w:pPr>
        <w:pStyle w:val="a4"/>
        <w:keepNext/>
        <w:rPr>
          <w:rtl/>
        </w:rPr>
      </w:pPr>
      <w:bookmarkStart w:id="95" w:name="_ETM_Q1_1648000"/>
      <w:bookmarkStart w:id="96" w:name="ET_speaker_היועץ_המשפטי_לכנסת_איל__11"/>
      <w:bookmarkEnd w:id="95"/>
      <w:r w:rsidRPr="00D32955">
        <w:rPr>
          <w:rStyle w:val="TagStyle"/>
          <w:rtl/>
        </w:rPr>
        <w:t xml:space="preserve"> &lt;&lt; דובר &gt;&gt; </w:t>
      </w:r>
      <w:r>
        <w:rPr>
          <w:rtl/>
        </w:rPr>
        <w:t>היועץ המשפטי לכנסת איל ינון:</w:t>
      </w:r>
      <w:r w:rsidRPr="00D32955">
        <w:rPr>
          <w:rStyle w:val="TagStyle"/>
          <w:rtl/>
        </w:rPr>
        <w:t xml:space="preserve"> &lt;&lt; דובר &gt;&gt;</w:t>
      </w:r>
      <w:r>
        <w:rPr>
          <w:rtl/>
        </w:rPr>
        <w:t xml:space="preserve"> </w:t>
      </w:r>
      <w:bookmarkEnd w:id="96"/>
    </w:p>
    <w:p w:rsidR="00D32955" w:rsidRDefault="00D32955" w:rsidP="00D32955">
      <w:pPr>
        <w:pStyle w:val="KeepWithNext"/>
        <w:rPr>
          <w:rtl/>
        </w:rPr>
      </w:pPr>
    </w:p>
    <w:p w:rsidR="00D32955" w:rsidRDefault="00D32955" w:rsidP="00D32955">
      <w:pPr>
        <w:rPr>
          <w:rtl/>
        </w:rPr>
      </w:pPr>
      <w:bookmarkStart w:id="97" w:name="_ETM_Q1_1650000"/>
      <w:bookmarkEnd w:id="97"/>
      <w:r>
        <w:rPr>
          <w:rFonts w:hint="cs"/>
          <w:rtl/>
        </w:rPr>
        <w:t xml:space="preserve">וגם </w:t>
      </w:r>
      <w:bookmarkStart w:id="98" w:name="_ETM_Q1_1660000"/>
      <w:bookmarkEnd w:id="98"/>
      <w:r>
        <w:rPr>
          <w:rFonts w:hint="cs"/>
          <w:rtl/>
        </w:rPr>
        <w:t>את עמדת היועץ המשפטי לממשלה - -</w:t>
      </w:r>
    </w:p>
    <w:p w:rsidR="00D32955" w:rsidRDefault="00D32955" w:rsidP="00D32955">
      <w:pPr>
        <w:rPr>
          <w:rtl/>
        </w:rPr>
      </w:pPr>
    </w:p>
    <w:p w:rsidR="00D32955" w:rsidRDefault="00D32955" w:rsidP="00D32955">
      <w:pPr>
        <w:pStyle w:val="af5"/>
        <w:keepNext/>
        <w:rPr>
          <w:rtl/>
        </w:rPr>
      </w:pPr>
      <w:bookmarkStart w:id="99" w:name="ET_interruption_5800_12"/>
      <w:r w:rsidRPr="00D32955">
        <w:rPr>
          <w:rStyle w:val="TagStyle"/>
          <w:rtl/>
        </w:rPr>
        <w:t xml:space="preserve"> &lt;&lt; קריאה &gt;&gt; </w:t>
      </w:r>
      <w:r>
        <w:rPr>
          <w:rtl/>
        </w:rPr>
        <w:t>אורית פרקש הכהן (כחול לבן):</w:t>
      </w:r>
      <w:r w:rsidRPr="00D32955">
        <w:rPr>
          <w:rStyle w:val="TagStyle"/>
          <w:rtl/>
        </w:rPr>
        <w:t xml:space="preserve"> &lt;&lt; קריאה &gt;&gt;</w:t>
      </w:r>
      <w:r>
        <w:rPr>
          <w:rtl/>
        </w:rPr>
        <w:t xml:space="preserve"> </w:t>
      </w:r>
      <w:bookmarkEnd w:id="99"/>
    </w:p>
    <w:p w:rsidR="00D32955" w:rsidRDefault="00D32955" w:rsidP="00D32955">
      <w:pPr>
        <w:pStyle w:val="KeepWithNext"/>
        <w:rPr>
          <w:rtl/>
        </w:rPr>
      </w:pPr>
    </w:p>
    <w:p w:rsidR="00D32955" w:rsidRDefault="00D32955" w:rsidP="00D32955">
      <w:pPr>
        <w:rPr>
          <w:rtl/>
        </w:rPr>
      </w:pPr>
      <w:r>
        <w:rPr>
          <w:rFonts w:hint="cs"/>
          <w:rtl/>
        </w:rPr>
        <w:t xml:space="preserve">שיש לה משקל מסוים. </w:t>
      </w:r>
      <w:bookmarkStart w:id="100" w:name="_ETM_Q1_1662000"/>
      <w:bookmarkEnd w:id="100"/>
    </w:p>
    <w:p w:rsidR="00D32955" w:rsidRDefault="00D32955" w:rsidP="00D32955">
      <w:pPr>
        <w:rPr>
          <w:rtl/>
        </w:rPr>
      </w:pPr>
    </w:p>
    <w:p w:rsidR="00D32955" w:rsidRDefault="00D32955" w:rsidP="00D32955">
      <w:pPr>
        <w:pStyle w:val="a4"/>
        <w:keepNext/>
        <w:rPr>
          <w:rtl/>
        </w:rPr>
      </w:pPr>
      <w:bookmarkStart w:id="101" w:name="ET_speaker_היועץ_המשפטי_לכנסת_איל__13"/>
      <w:r w:rsidRPr="00D32955">
        <w:rPr>
          <w:rStyle w:val="TagStyle"/>
          <w:rtl/>
        </w:rPr>
        <w:t xml:space="preserve"> &lt;&lt; דובר &gt;&gt; </w:t>
      </w:r>
      <w:r>
        <w:rPr>
          <w:rtl/>
        </w:rPr>
        <w:t>היועץ המשפטי לכנסת איל ינון:</w:t>
      </w:r>
      <w:r w:rsidRPr="00D32955">
        <w:rPr>
          <w:rStyle w:val="TagStyle"/>
          <w:rtl/>
        </w:rPr>
        <w:t xml:space="preserve"> &lt;&lt; דובר &gt;&gt;</w:t>
      </w:r>
      <w:r>
        <w:rPr>
          <w:rtl/>
        </w:rPr>
        <w:t xml:space="preserve"> </w:t>
      </w:r>
      <w:bookmarkEnd w:id="101"/>
    </w:p>
    <w:p w:rsidR="00D32955" w:rsidRDefault="00D32955" w:rsidP="00D32955">
      <w:pPr>
        <w:pStyle w:val="KeepWithNext"/>
        <w:rPr>
          <w:rtl/>
        </w:rPr>
      </w:pPr>
    </w:p>
    <w:p w:rsidR="00683D39" w:rsidRDefault="00D32955" w:rsidP="00683D39">
      <w:pPr>
        <w:rPr>
          <w:rtl/>
        </w:rPr>
      </w:pPr>
      <w:bookmarkStart w:id="102" w:name="_ETM_Q1_1665000"/>
      <w:bookmarkEnd w:id="102"/>
      <w:r>
        <w:rPr>
          <w:rFonts w:hint="cs"/>
          <w:rtl/>
        </w:rPr>
        <w:t xml:space="preserve">- - שיש לה בוודאי משקל באופן כללי. הוא קיבל </w:t>
      </w:r>
      <w:bookmarkStart w:id="103" w:name="_ETM_Q1_1672000"/>
      <w:bookmarkEnd w:id="103"/>
      <w:r>
        <w:rPr>
          <w:rFonts w:hint="cs"/>
          <w:rtl/>
        </w:rPr>
        <w:t xml:space="preserve">את העמדה שצריך להעלות את נושא בחירת יושב-ראש קבוע לכנסת </w:t>
      </w:r>
      <w:bookmarkStart w:id="104" w:name="_ETM_Q1_1673000"/>
      <w:bookmarkEnd w:id="104"/>
      <w:r>
        <w:rPr>
          <w:rFonts w:hint="cs"/>
          <w:rtl/>
        </w:rPr>
        <w:t>ה-23 באופן מיידי, והוא בעצם קבע בהחלטה שהופנתה</w:t>
      </w:r>
      <w:bookmarkStart w:id="105" w:name="_ETM_Q1_1680000"/>
      <w:bookmarkEnd w:id="105"/>
      <w:r>
        <w:rPr>
          <w:rFonts w:hint="cs"/>
          <w:rtl/>
        </w:rPr>
        <w:t xml:space="preserve"> ליושב-ראש הכנסת שיודיע לבית המשפט האם הוא מתכוון לה</w:t>
      </w:r>
      <w:bookmarkStart w:id="106" w:name="_ETM_Q1_1692000"/>
      <w:bookmarkEnd w:id="106"/>
      <w:r>
        <w:rPr>
          <w:rFonts w:hint="cs"/>
          <w:rtl/>
        </w:rPr>
        <w:t xml:space="preserve">עלות את הנושא הזה עד ליום רביעי, עד להיום. </w:t>
      </w:r>
      <w:bookmarkStart w:id="107" w:name="_ETM_Q1_1695000"/>
      <w:bookmarkEnd w:id="107"/>
      <w:r>
        <w:rPr>
          <w:rFonts w:hint="cs"/>
          <w:rtl/>
        </w:rPr>
        <w:t>יושב-ראש הכנסת בתגובה הודיע לבית המשפט שהוא לא מתכוון לה</w:t>
      </w:r>
      <w:bookmarkStart w:id="108" w:name="_ETM_Q1_1700000"/>
      <w:bookmarkEnd w:id="108"/>
      <w:r>
        <w:rPr>
          <w:rFonts w:hint="cs"/>
          <w:rtl/>
        </w:rPr>
        <w:t xml:space="preserve">עלות את הנושא עד ליום רביעי, וזאת מאותן סיבות שכבר מניתי, בעצם, וגם מהסיבה העקרונית משטרית פרלמנטרית שיושב-ראש הכנת הוא זה שקובע את סדר היום של הכנסת </w:t>
      </w:r>
      <w:bookmarkStart w:id="109" w:name="_ETM_Q1_1710000"/>
      <w:bookmarkEnd w:id="109"/>
      <w:r>
        <w:rPr>
          <w:rFonts w:hint="cs"/>
          <w:rtl/>
        </w:rPr>
        <w:t>ואת המועד שבו עולים דברים למליאת הכנסת, ולא בית המשפט</w:t>
      </w:r>
      <w:bookmarkStart w:id="110" w:name="_ETM_Q1_1719000"/>
      <w:bookmarkEnd w:id="110"/>
      <w:r>
        <w:rPr>
          <w:rFonts w:hint="cs"/>
          <w:rtl/>
        </w:rPr>
        <w:t xml:space="preserve">, בכל הכבוד. זו היתה העמדה שלו. </w:t>
      </w:r>
      <w:bookmarkStart w:id="111" w:name="_ETM_Q1_1723000"/>
      <w:bookmarkStart w:id="112" w:name="_ETM_Q1_1726000"/>
      <w:bookmarkEnd w:id="111"/>
      <w:bookmarkEnd w:id="112"/>
      <w:r w:rsidR="00683D39">
        <w:rPr>
          <w:rFonts w:hint="cs"/>
          <w:rtl/>
        </w:rPr>
        <w:t xml:space="preserve">מייד לאחר קבלת העמדה הזאת מצד יושב-ראש הכנסת בבית </w:t>
      </w:r>
      <w:bookmarkStart w:id="113" w:name="_ETM_Q1_1730000"/>
      <w:bookmarkEnd w:id="113"/>
      <w:r w:rsidR="00683D39">
        <w:rPr>
          <w:rFonts w:hint="cs"/>
          <w:rtl/>
        </w:rPr>
        <w:t xml:space="preserve">המשפט בית המשפט הוציא החלטה שלפיה על יושב-ראש הכנסת להביא </w:t>
      </w:r>
      <w:bookmarkStart w:id="114" w:name="_ETM_Q1_1733000"/>
      <w:bookmarkEnd w:id="114"/>
      <w:r w:rsidR="00683D39">
        <w:rPr>
          <w:rFonts w:hint="cs"/>
          <w:rtl/>
        </w:rPr>
        <w:t>את הנושא לדיון עד היום, כולל היום, בעצם, עד סוף</w:t>
      </w:r>
      <w:bookmarkStart w:id="115" w:name="_ETM_Q1_1734000"/>
      <w:bookmarkEnd w:id="115"/>
      <w:r w:rsidR="00683D39">
        <w:rPr>
          <w:rFonts w:hint="cs"/>
          <w:rtl/>
        </w:rPr>
        <w:t xml:space="preserve"> היום, עליו לעשות זאת. </w:t>
      </w:r>
    </w:p>
    <w:p w:rsidR="00683D39" w:rsidRDefault="00683D39" w:rsidP="00683D39">
      <w:pPr>
        <w:rPr>
          <w:rtl/>
        </w:rPr>
      </w:pPr>
    </w:p>
    <w:p w:rsidR="00816F62" w:rsidRDefault="00683D39" w:rsidP="00816F62">
      <w:pPr>
        <w:rPr>
          <w:rtl/>
        </w:rPr>
      </w:pPr>
      <w:r>
        <w:rPr>
          <w:rFonts w:hint="cs"/>
          <w:rtl/>
        </w:rPr>
        <w:t xml:space="preserve">היום בשעה 11:00 עם פתיחת </w:t>
      </w:r>
      <w:bookmarkStart w:id="116" w:name="_ETM_Q1_1747000"/>
      <w:bookmarkEnd w:id="116"/>
      <w:r>
        <w:rPr>
          <w:rFonts w:hint="cs"/>
          <w:rtl/>
        </w:rPr>
        <w:t xml:space="preserve">מליאת הכנסת, שהיא חובה על פי תקנון הכנסת </w:t>
      </w:r>
      <w:r>
        <w:rPr>
          <w:rtl/>
        </w:rPr>
        <w:t>–</w:t>
      </w:r>
      <w:r>
        <w:rPr>
          <w:rFonts w:hint="cs"/>
          <w:rtl/>
        </w:rPr>
        <w:t xml:space="preserve"> לפתוח </w:t>
      </w:r>
      <w:bookmarkStart w:id="117" w:name="_ETM_Q1_1742000"/>
      <w:bookmarkEnd w:id="117"/>
      <w:r>
        <w:rPr>
          <w:rFonts w:hint="cs"/>
          <w:rtl/>
        </w:rPr>
        <w:t xml:space="preserve">את ישיבת הכנסת בכל יום רביעי ב-11:00, מסר יושב-ראש הכנסת </w:t>
      </w:r>
      <w:bookmarkStart w:id="118" w:name="_ETM_Q1_1756000"/>
      <w:bookmarkEnd w:id="118"/>
      <w:r>
        <w:rPr>
          <w:rFonts w:hint="cs"/>
          <w:rtl/>
        </w:rPr>
        <w:t xml:space="preserve">את התפטרותו מתפקידו כיושב-ראש הכנסת. מייד </w:t>
      </w:r>
      <w:bookmarkStart w:id="119" w:name="_ETM_Q1_1761000"/>
      <w:bookmarkEnd w:id="119"/>
      <w:r>
        <w:rPr>
          <w:rFonts w:hint="cs"/>
          <w:rtl/>
        </w:rPr>
        <w:t xml:space="preserve">לאחר מכן, בהתאם לתקנון, מזכירת הכנסת מסרה לכנסת את ההודעה </w:t>
      </w:r>
      <w:bookmarkStart w:id="120" w:name="_ETM_Q1_1759000"/>
      <w:bookmarkEnd w:id="120"/>
      <w:r>
        <w:rPr>
          <w:rFonts w:hint="cs"/>
          <w:rtl/>
        </w:rPr>
        <w:t xml:space="preserve">על התפטרותו, ומבחינה משפטית, פה צריך לומר </w:t>
      </w:r>
      <w:r>
        <w:rPr>
          <w:rtl/>
        </w:rPr>
        <w:t>–</w:t>
      </w:r>
      <w:r>
        <w:rPr>
          <w:rFonts w:hint="cs"/>
          <w:rtl/>
        </w:rPr>
        <w:t xml:space="preserve"> ההתפטרות הזו, </w:t>
      </w:r>
      <w:bookmarkStart w:id="121" w:name="_ETM_Q1_1773000"/>
      <w:bookmarkEnd w:id="121"/>
      <w:r>
        <w:rPr>
          <w:rFonts w:hint="cs"/>
          <w:rtl/>
        </w:rPr>
        <w:t xml:space="preserve">מבחינה משפטית פורמלית אין לה נפקא מינה לעניין כינוס הכנסת </w:t>
      </w:r>
      <w:bookmarkStart w:id="122" w:name="_ETM_Q1_1780000"/>
      <w:bookmarkEnd w:id="122"/>
      <w:r>
        <w:rPr>
          <w:rFonts w:hint="cs"/>
          <w:rtl/>
        </w:rPr>
        <w:t xml:space="preserve">היום. כשיושב-ראש כנסת מתפטר, ההתפטרות הזו נכנסת לתוקף בדומה לחברי </w:t>
      </w:r>
      <w:bookmarkStart w:id="123" w:name="_ETM_Q1_1785000"/>
      <w:bookmarkEnd w:id="123"/>
      <w:r>
        <w:rPr>
          <w:rFonts w:hint="cs"/>
          <w:rtl/>
        </w:rPr>
        <w:t>כנסת ולשרים רק בתום 48 שעות מרגע ההתפטרות. ולכן החובה</w:t>
      </w:r>
      <w:bookmarkStart w:id="124" w:name="_ETM_Q1_1796000"/>
      <w:bookmarkEnd w:id="124"/>
      <w:r>
        <w:rPr>
          <w:rFonts w:hint="cs"/>
          <w:rtl/>
        </w:rPr>
        <w:t xml:space="preserve"> בהתאם לצו בית המשפט עדיין חלה עליו גם בשעה </w:t>
      </w:r>
      <w:bookmarkStart w:id="125" w:name="_ETM_Q1_1799000"/>
      <w:bookmarkEnd w:id="125"/>
      <w:r>
        <w:rPr>
          <w:rFonts w:hint="cs"/>
          <w:rtl/>
        </w:rPr>
        <w:t xml:space="preserve">זו, כי הוא יושב-ראש הכנסת לכל דבר ועניין, </w:t>
      </w:r>
      <w:bookmarkStart w:id="126" w:name="_ETM_Q1_1793000"/>
      <w:bookmarkEnd w:id="126"/>
      <w:r>
        <w:rPr>
          <w:rFonts w:hint="cs"/>
          <w:rtl/>
        </w:rPr>
        <w:t xml:space="preserve">והעובדה שהוא התפטר יש לה משמעות ציבורית, יש את ההסברים </w:t>
      </w:r>
      <w:bookmarkStart w:id="127" w:name="_ETM_Q1_1810000"/>
      <w:bookmarkEnd w:id="127"/>
      <w:r>
        <w:rPr>
          <w:rFonts w:hint="cs"/>
          <w:rtl/>
        </w:rPr>
        <w:t xml:space="preserve">שהיושב-ראש עצמו נתן, לא אכנס אליהם </w:t>
      </w:r>
      <w:r>
        <w:rPr>
          <w:rtl/>
        </w:rPr>
        <w:t>–</w:t>
      </w:r>
      <w:r>
        <w:rPr>
          <w:rFonts w:hint="cs"/>
          <w:rtl/>
        </w:rPr>
        <w:t xml:space="preserve"> הם ידועים לכם </w:t>
      </w:r>
      <w:bookmarkStart w:id="128" w:name="_ETM_Q1_1813000"/>
      <w:bookmarkEnd w:id="128"/>
      <w:r>
        <w:rPr>
          <w:rtl/>
        </w:rPr>
        <w:t>–</w:t>
      </w:r>
      <w:r>
        <w:rPr>
          <w:rFonts w:hint="cs"/>
          <w:rtl/>
        </w:rPr>
        <w:t xml:space="preserve"> אבל ברמה הפורמלית המשפטית זה לא פוטר אותו מהחובה לקיים את צו בית המשפט כי הוא </w:t>
      </w:r>
      <w:bookmarkStart w:id="129" w:name="_ETM_Q1_1821000"/>
      <w:bookmarkEnd w:id="129"/>
      <w:r>
        <w:rPr>
          <w:rFonts w:hint="cs"/>
          <w:rtl/>
        </w:rPr>
        <w:t xml:space="preserve">עדיין יושב-ראש הכנסת עד יום שישי בשעות הבוקר. </w:t>
      </w:r>
      <w:bookmarkStart w:id="130" w:name="_ETM_Q1_1824000"/>
      <w:bookmarkStart w:id="131" w:name="_ETM_Q1_1825000"/>
      <w:bookmarkEnd w:id="130"/>
      <w:bookmarkEnd w:id="131"/>
      <w:r w:rsidR="00816F62">
        <w:rPr>
          <w:rFonts w:hint="cs"/>
          <w:rtl/>
        </w:rPr>
        <w:t xml:space="preserve">אני מסרתי את הדברים האלה ליושב-ראש הכנסת, ועדיין יושב-רש הכנסת הודיע לי שהוא לא מתכוון לכנס היום את הכנסת </w:t>
      </w:r>
      <w:bookmarkStart w:id="132" w:name="_ETM_Q1_1835000"/>
      <w:bookmarkEnd w:id="132"/>
      <w:r w:rsidR="00816F62">
        <w:rPr>
          <w:rFonts w:hint="cs"/>
          <w:rtl/>
        </w:rPr>
        <w:t xml:space="preserve">וגם מסרנו הודעות בהתאם, הודעות עדכון לבית המשפט שבהן אנחנו </w:t>
      </w:r>
      <w:bookmarkStart w:id="133" w:name="_ETM_Q1_1846000"/>
      <w:bookmarkEnd w:id="133"/>
      <w:r w:rsidR="00816F62">
        <w:rPr>
          <w:rFonts w:hint="cs"/>
          <w:rtl/>
        </w:rPr>
        <w:t xml:space="preserve">מעדכנים על התפתחויות ומוסרים שיושב-ראש הכנסת בעצם לא מתכוון </w:t>
      </w:r>
      <w:bookmarkStart w:id="134" w:name="_ETM_Q1_1851000"/>
      <w:bookmarkEnd w:id="134"/>
      <w:r w:rsidR="00816F62">
        <w:rPr>
          <w:rFonts w:hint="cs"/>
          <w:rtl/>
        </w:rPr>
        <w:t xml:space="preserve">לקיים את צו בית המשפט. </w:t>
      </w:r>
    </w:p>
    <w:p w:rsidR="00816F62" w:rsidRDefault="00816F62" w:rsidP="00816F62">
      <w:pPr>
        <w:rPr>
          <w:rtl/>
        </w:rPr>
      </w:pPr>
    </w:p>
    <w:p w:rsidR="00816F62" w:rsidRDefault="00816F62" w:rsidP="007E71FF">
      <w:pPr>
        <w:rPr>
          <w:rtl/>
        </w:rPr>
      </w:pPr>
      <w:bookmarkStart w:id="135" w:name="_ETM_Q1_1855000"/>
      <w:bookmarkEnd w:id="135"/>
      <w:r>
        <w:rPr>
          <w:rFonts w:hint="cs"/>
          <w:rtl/>
        </w:rPr>
        <w:t xml:space="preserve">במקביל, הגישה אחת העותרות הציבוריות </w:t>
      </w:r>
      <w:bookmarkStart w:id="136" w:name="_ETM_Q1_1863000"/>
      <w:bookmarkEnd w:id="136"/>
      <w:r>
        <w:rPr>
          <w:rtl/>
        </w:rPr>
        <w:t>–</w:t>
      </w:r>
      <w:r>
        <w:rPr>
          <w:rFonts w:hint="cs"/>
          <w:rtl/>
        </w:rPr>
        <w:t xml:space="preserve"> לא הסיעות בכנסת </w:t>
      </w:r>
      <w:r>
        <w:rPr>
          <w:rtl/>
        </w:rPr>
        <w:t>–</w:t>
      </w:r>
      <w:r>
        <w:rPr>
          <w:rFonts w:hint="cs"/>
          <w:rtl/>
        </w:rPr>
        <w:t xml:space="preserve"> בקשת ביזיון לבית המשפט. מה </w:t>
      </w:r>
      <w:bookmarkStart w:id="137" w:name="_ETM_Q1_1870000"/>
      <w:bookmarkEnd w:id="137"/>
      <w:r>
        <w:rPr>
          <w:rFonts w:hint="cs"/>
          <w:rtl/>
        </w:rPr>
        <w:t xml:space="preserve">זה נקרא בקשת ביזיון? יש פקודה שנקראת "פקודת </w:t>
      </w:r>
      <w:bookmarkStart w:id="138" w:name="_ETM_Q1_1872000"/>
      <w:bookmarkEnd w:id="138"/>
      <w:r>
        <w:rPr>
          <w:rFonts w:hint="cs"/>
          <w:rtl/>
        </w:rPr>
        <w:t>ביזיון בית משפט" שבה, אם צד לפסק דין שמוטל</w:t>
      </w:r>
      <w:r w:rsidR="007E71FF">
        <w:rPr>
          <w:rFonts w:hint="cs"/>
          <w:rtl/>
        </w:rPr>
        <w:t>ות</w:t>
      </w:r>
      <w:r>
        <w:rPr>
          <w:rFonts w:hint="cs"/>
          <w:rtl/>
        </w:rPr>
        <w:t xml:space="preserve"> עליו </w:t>
      </w:r>
      <w:bookmarkStart w:id="139" w:name="_ETM_Q1_1868000"/>
      <w:bookmarkEnd w:id="139"/>
      <w:r w:rsidR="007E71FF">
        <w:rPr>
          <w:rFonts w:hint="cs"/>
          <w:rtl/>
        </w:rPr>
        <w:t xml:space="preserve">חובות בהתאם לפסק הדין לא מקיים את פסק הדין, רשאים </w:t>
      </w:r>
      <w:bookmarkStart w:id="140" w:name="_ETM_Q1_1883000"/>
      <w:bookmarkEnd w:id="140"/>
      <w:r w:rsidR="007E71FF">
        <w:rPr>
          <w:rFonts w:hint="cs"/>
          <w:rtl/>
        </w:rPr>
        <w:t xml:space="preserve">התובעים או העותרים, במקרה שלפנינו, לבקש סעד מבית המשפט </w:t>
      </w:r>
      <w:bookmarkStart w:id="141" w:name="_ETM_Q1_1887000"/>
      <w:bookmarkEnd w:id="141"/>
      <w:r w:rsidR="007E71FF">
        <w:rPr>
          <w:rFonts w:hint="cs"/>
          <w:rtl/>
        </w:rPr>
        <w:t xml:space="preserve">שנקרא "ביזיון בית משפט", כלומר, סיוע ביישום פסק הדין שבית המשפט בעצמו נתן מול אותו צד שמסרב לפעול בעצם בהתאם לפסק הדין. במקביל לבקשת הביזיון שהוגשה על ידי אחת העותרות הוגשה גם עתירה חדשה על ידי אחת העותרות- התנועה לאיכות </w:t>
      </w:r>
      <w:bookmarkStart w:id="142" w:name="_ETM_Q1_1907000"/>
      <w:bookmarkEnd w:id="142"/>
      <w:r w:rsidR="007E71FF">
        <w:rPr>
          <w:rFonts w:hint="cs"/>
          <w:rtl/>
        </w:rPr>
        <w:t xml:space="preserve">השלטון, שבה היא מבקשת צווים חדשים נגד יושב-ראש הכנסת, </w:t>
      </w:r>
      <w:bookmarkStart w:id="143" w:name="_ETM_Q1_1917000"/>
      <w:bookmarkEnd w:id="143"/>
      <w:r w:rsidR="007E71FF">
        <w:rPr>
          <w:rFonts w:hint="cs"/>
          <w:rtl/>
        </w:rPr>
        <w:t xml:space="preserve">שבעצם המשמעות שלהם זה הפקעת הכהונה שלו ומסירתה בידי ותיק </w:t>
      </w:r>
      <w:bookmarkStart w:id="144" w:name="_ETM_Q1_1924000"/>
      <w:bookmarkEnd w:id="144"/>
      <w:r w:rsidR="007E71FF">
        <w:rPr>
          <w:rFonts w:hint="cs"/>
          <w:rtl/>
        </w:rPr>
        <w:t xml:space="preserve">חברי הכנסת שאינו שר או סגן שר, שכרגע, לפי בדיקת מזכירות הכנסת מדובר בחבר הכנסת עמיר פרץ. הוא ותיק חברי הכנסת, ואגב, הוא כבר היה בכנסת קודמת ותיק </w:t>
      </w:r>
      <w:bookmarkStart w:id="145" w:name="_ETM_Q1_1939000"/>
      <w:bookmarkEnd w:id="145"/>
      <w:r w:rsidR="007E71FF">
        <w:rPr>
          <w:rFonts w:hint="cs"/>
          <w:rtl/>
        </w:rPr>
        <w:t xml:space="preserve">חברי הכנסת. </w:t>
      </w:r>
    </w:p>
    <w:p w:rsidR="007E71FF" w:rsidRDefault="007E71FF" w:rsidP="007E71FF">
      <w:pPr>
        <w:rPr>
          <w:rtl/>
        </w:rPr>
      </w:pPr>
    </w:p>
    <w:p w:rsidR="007E71FF" w:rsidRDefault="007E71FF" w:rsidP="007E71FF">
      <w:pPr>
        <w:rPr>
          <w:rtl/>
        </w:rPr>
      </w:pPr>
      <w:bookmarkStart w:id="146" w:name="_ETM_Q1_1945000"/>
      <w:bookmarkEnd w:id="146"/>
      <w:r>
        <w:rPr>
          <w:rFonts w:hint="cs"/>
          <w:rtl/>
        </w:rPr>
        <w:t xml:space="preserve">אנחנו נדרשנו על ידי בית המשפט להגיב גם לבקשת הביזיון וגם לעתירה וגם לאיזושהי תגובה שאחת העותרות הגישה בתגובה לבקשת הביזיון, וכל הדברים האלה </w:t>
      </w:r>
      <w:bookmarkStart w:id="147" w:name="_ETM_Q1_1964000"/>
      <w:bookmarkEnd w:id="147"/>
      <w:r>
        <w:rPr>
          <w:rFonts w:hint="cs"/>
          <w:rtl/>
        </w:rPr>
        <w:t>עכשי</w:t>
      </w:r>
      <w:r w:rsidR="00297117">
        <w:rPr>
          <w:rFonts w:hint="cs"/>
          <w:rtl/>
        </w:rPr>
        <w:t>ו נמצאים על שולחנו של בית המשפט, שאני מניח</w:t>
      </w:r>
      <w:bookmarkStart w:id="148" w:name="_ETM_Q1_1969000"/>
      <w:bookmarkEnd w:id="148"/>
      <w:r w:rsidR="00297117">
        <w:rPr>
          <w:rFonts w:hint="cs"/>
          <w:rtl/>
        </w:rPr>
        <w:t xml:space="preserve"> יכריע, אני לא יודע להגיד אם בדקות </w:t>
      </w:r>
      <w:bookmarkStart w:id="149" w:name="_ETM_Q1_1965000"/>
      <w:bookmarkEnd w:id="149"/>
      <w:r w:rsidR="00297117">
        <w:rPr>
          <w:rFonts w:hint="cs"/>
          <w:rtl/>
        </w:rPr>
        <w:t xml:space="preserve">הקרובות או בשעות הקרובות, מה נגזר מהפרת הצו. האם </w:t>
      </w:r>
      <w:bookmarkStart w:id="150" w:name="_ETM_Q1_1972000"/>
      <w:bookmarkEnd w:id="150"/>
      <w:r w:rsidR="00297117">
        <w:rPr>
          <w:rFonts w:hint="cs"/>
          <w:rtl/>
        </w:rPr>
        <w:t xml:space="preserve">אנחנו פוסעים במשעול שבהתאם כרגע למצב המשפטי הקיים שאומר שעד יום שישי בשעות הבוקר יושב-ראש הכנסת המכהן הוא בעל </w:t>
      </w:r>
      <w:bookmarkStart w:id="151" w:name="_ETM_Q1_1981000"/>
      <w:bookmarkEnd w:id="151"/>
      <w:r w:rsidR="00297117">
        <w:rPr>
          <w:rFonts w:hint="cs"/>
          <w:rtl/>
        </w:rPr>
        <w:t xml:space="preserve">הסמכויות בכנסת, ולכן אין ברירה אלא להמתין לכניסתו של ותיק </w:t>
      </w:r>
      <w:bookmarkStart w:id="152" w:name="_ETM_Q1_1990000"/>
      <w:bookmarkEnd w:id="152"/>
      <w:r w:rsidR="00297117">
        <w:rPr>
          <w:rFonts w:hint="cs"/>
          <w:rtl/>
        </w:rPr>
        <w:t xml:space="preserve">חברי הכנסת בנעליו, הפיכתו ליושב-ראש הכנסת בפועל, ושהוא יתניע את המהלכים שצריך להתניע, או </w:t>
      </w:r>
      <w:r w:rsidR="00297117">
        <w:rPr>
          <w:rtl/>
        </w:rPr>
        <w:t>–</w:t>
      </w:r>
      <w:r w:rsidR="00297117">
        <w:rPr>
          <w:rFonts w:hint="cs"/>
          <w:rtl/>
        </w:rPr>
        <w:t xml:space="preserve"> האם בית המשפט נותן </w:t>
      </w:r>
      <w:bookmarkStart w:id="153" w:name="_ETM_Q1_2003000"/>
      <w:bookmarkEnd w:id="153"/>
      <w:r w:rsidR="00297117">
        <w:rPr>
          <w:rFonts w:hint="cs"/>
          <w:rtl/>
        </w:rPr>
        <w:t xml:space="preserve">הוראות וסעדים חריגים מאוד ומיוחדים שבעצם עוקפים את ההסדר המשפטי </w:t>
      </w:r>
      <w:bookmarkStart w:id="154" w:name="_ETM_Q1_2006000"/>
      <w:bookmarkEnd w:id="154"/>
      <w:r w:rsidR="00297117">
        <w:rPr>
          <w:rFonts w:hint="cs"/>
          <w:rtl/>
        </w:rPr>
        <w:t xml:space="preserve">הקיים וזאת על מנת לממש את צו בית המשפט שקובע </w:t>
      </w:r>
      <w:bookmarkStart w:id="155" w:name="_ETM_Q1_2009000"/>
      <w:bookmarkEnd w:id="155"/>
      <w:r w:rsidR="00297117">
        <w:rPr>
          <w:rFonts w:hint="cs"/>
          <w:rtl/>
        </w:rPr>
        <w:t xml:space="preserve">שעד היום פורמלית בחצות צריך להתקיים במליאת הכנסת הליך לבחירת </w:t>
      </w:r>
      <w:bookmarkStart w:id="156" w:name="_ETM_Q1_2017000"/>
      <w:bookmarkEnd w:id="156"/>
      <w:r w:rsidR="00C64AB1">
        <w:rPr>
          <w:rFonts w:hint="cs"/>
          <w:rtl/>
        </w:rPr>
        <w:t xml:space="preserve">יושב-ראש קבוע לכנסת ה-23. </w:t>
      </w:r>
    </w:p>
    <w:p w:rsidR="00C64AB1" w:rsidRDefault="00C64AB1" w:rsidP="007E71FF">
      <w:pPr>
        <w:rPr>
          <w:rtl/>
        </w:rPr>
      </w:pPr>
      <w:bookmarkStart w:id="157" w:name="_ETM_Q1_2019000"/>
      <w:bookmarkEnd w:id="157"/>
    </w:p>
    <w:p w:rsidR="00C64AB1" w:rsidRDefault="00C64AB1" w:rsidP="00C64AB1">
      <w:pPr>
        <w:pStyle w:val="a4"/>
        <w:keepNext/>
        <w:rPr>
          <w:rtl/>
        </w:rPr>
      </w:pPr>
      <w:r w:rsidRPr="00C73E53">
        <w:rPr>
          <w:rStyle w:val="TagStyle"/>
          <w:rtl/>
        </w:rPr>
        <w:t xml:space="preserve">&lt;&lt; דובר &gt;&gt; </w:t>
      </w:r>
      <w:r>
        <w:rPr>
          <w:rtl/>
        </w:rPr>
        <w:t>איתן גינזבורג (כחול לבן):</w:t>
      </w:r>
      <w:r w:rsidRPr="00C73E53">
        <w:rPr>
          <w:rStyle w:val="TagStyle"/>
          <w:rtl/>
        </w:rPr>
        <w:t xml:space="preserve"> &lt;&lt; דובר &gt;&gt;</w:t>
      </w:r>
      <w:r>
        <w:rPr>
          <w:rtl/>
        </w:rPr>
        <w:t xml:space="preserve"> </w:t>
      </w:r>
    </w:p>
    <w:p w:rsidR="00C64AB1" w:rsidRDefault="00C64AB1" w:rsidP="00C64AB1">
      <w:pPr>
        <w:rPr>
          <w:rtl/>
        </w:rPr>
      </w:pPr>
    </w:p>
    <w:p w:rsidR="00C64AB1" w:rsidRDefault="00C64AB1" w:rsidP="00C64AB1">
      <w:pPr>
        <w:ind w:firstLine="0"/>
        <w:rPr>
          <w:rtl/>
        </w:rPr>
      </w:pPr>
      <w:bookmarkStart w:id="158" w:name="_ETM_Q1_2021000"/>
      <w:bookmarkStart w:id="159" w:name="_ETM_Q1_2023000"/>
      <w:bookmarkEnd w:id="158"/>
      <w:bookmarkEnd w:id="159"/>
      <w:r>
        <w:rPr>
          <w:rtl/>
        </w:rPr>
        <w:tab/>
      </w:r>
      <w:r>
        <w:rPr>
          <w:rFonts w:hint="cs"/>
          <w:rtl/>
        </w:rPr>
        <w:t xml:space="preserve">אתה העברת לנשיאה מתווה? </w:t>
      </w:r>
      <w:bookmarkStart w:id="160" w:name="_ETM_Q1_2031000"/>
      <w:bookmarkEnd w:id="160"/>
    </w:p>
    <w:p w:rsidR="00C64AB1" w:rsidRDefault="00C64AB1" w:rsidP="00C64AB1">
      <w:pPr>
        <w:ind w:firstLine="0"/>
        <w:rPr>
          <w:rtl/>
        </w:rPr>
      </w:pPr>
    </w:p>
    <w:p w:rsidR="00C64AB1" w:rsidRDefault="00C64AB1" w:rsidP="00C64AB1">
      <w:pPr>
        <w:pStyle w:val="af6"/>
        <w:keepNext/>
        <w:rPr>
          <w:rtl/>
        </w:rPr>
      </w:pPr>
      <w:bookmarkStart w:id="161" w:name="ET_yor_5790_14"/>
      <w:r w:rsidRPr="00C64AB1">
        <w:rPr>
          <w:rStyle w:val="TagStyle"/>
          <w:rtl/>
        </w:rPr>
        <w:t xml:space="preserve"> &lt;&lt; יור &gt;&gt; </w:t>
      </w:r>
      <w:r>
        <w:rPr>
          <w:rtl/>
        </w:rPr>
        <w:t>היו"ר אבי ניסנקורן:</w:t>
      </w:r>
      <w:r w:rsidRPr="00C64AB1">
        <w:rPr>
          <w:rStyle w:val="TagStyle"/>
          <w:rtl/>
        </w:rPr>
        <w:t xml:space="preserve"> &lt;&lt; יור &gt;&gt;</w:t>
      </w:r>
      <w:r>
        <w:rPr>
          <w:rtl/>
        </w:rPr>
        <w:t xml:space="preserve"> </w:t>
      </w:r>
      <w:bookmarkEnd w:id="161"/>
    </w:p>
    <w:p w:rsidR="00C64AB1" w:rsidRDefault="00C64AB1" w:rsidP="00C64AB1">
      <w:pPr>
        <w:pStyle w:val="KeepWithNext"/>
        <w:rPr>
          <w:rtl/>
        </w:rPr>
      </w:pPr>
    </w:p>
    <w:p w:rsidR="00C64AB1" w:rsidRDefault="00C64AB1" w:rsidP="00C64AB1">
      <w:pPr>
        <w:rPr>
          <w:rtl/>
        </w:rPr>
      </w:pPr>
      <w:bookmarkStart w:id="162" w:name="_ETM_Q1_2020000"/>
      <w:bookmarkEnd w:id="162"/>
      <w:r>
        <w:rPr>
          <w:rtl/>
        </w:rPr>
        <w:t xml:space="preserve">  </w:t>
      </w:r>
      <w:r>
        <w:rPr>
          <w:rFonts w:hint="cs"/>
          <w:rtl/>
        </w:rPr>
        <w:t xml:space="preserve">קודם כל </w:t>
      </w:r>
      <w:r>
        <w:rPr>
          <w:rtl/>
        </w:rPr>
        <w:t>–</w:t>
      </w:r>
      <w:r>
        <w:rPr>
          <w:rFonts w:hint="cs"/>
          <w:rtl/>
        </w:rPr>
        <w:t xml:space="preserve"> השלמת, איל? עוד לא, נכון? </w:t>
      </w:r>
    </w:p>
    <w:p w:rsidR="00C64AB1" w:rsidRDefault="00C64AB1" w:rsidP="00C64AB1">
      <w:pPr>
        <w:rPr>
          <w:rtl/>
        </w:rPr>
      </w:pPr>
    </w:p>
    <w:p w:rsidR="00C64AB1" w:rsidRDefault="00C64AB1" w:rsidP="00C64AB1">
      <w:pPr>
        <w:pStyle w:val="a4"/>
        <w:keepNext/>
        <w:rPr>
          <w:rtl/>
        </w:rPr>
      </w:pPr>
      <w:bookmarkStart w:id="163" w:name="_ETM_Q1_2024000"/>
      <w:bookmarkStart w:id="164" w:name="ET_speaker_היועץ_המשפטי_לכנסת_איל__15"/>
      <w:bookmarkEnd w:id="163"/>
      <w:r w:rsidRPr="00C64AB1">
        <w:rPr>
          <w:rStyle w:val="TagStyle"/>
          <w:rtl/>
        </w:rPr>
        <w:t xml:space="preserve"> &lt;&lt; דובר &gt;&gt; </w:t>
      </w:r>
      <w:r>
        <w:rPr>
          <w:rtl/>
        </w:rPr>
        <w:t>היועץ המשפטי לכנסת איל ינון:</w:t>
      </w:r>
      <w:r w:rsidRPr="00C64AB1">
        <w:rPr>
          <w:rStyle w:val="TagStyle"/>
          <w:rtl/>
        </w:rPr>
        <w:t xml:space="preserve"> &lt;&lt; דובר &gt;&gt;</w:t>
      </w:r>
      <w:r>
        <w:rPr>
          <w:rtl/>
        </w:rPr>
        <w:t xml:space="preserve"> </w:t>
      </w:r>
      <w:bookmarkEnd w:id="164"/>
    </w:p>
    <w:p w:rsidR="00C64AB1" w:rsidRDefault="00C64AB1" w:rsidP="00C64AB1">
      <w:pPr>
        <w:pStyle w:val="KeepWithNext"/>
        <w:rPr>
          <w:rtl/>
        </w:rPr>
      </w:pPr>
    </w:p>
    <w:p w:rsidR="00C64AB1" w:rsidRDefault="00C64AB1" w:rsidP="00C64AB1">
      <w:pPr>
        <w:rPr>
          <w:rtl/>
        </w:rPr>
      </w:pPr>
      <w:r>
        <w:rPr>
          <w:rFonts w:hint="cs"/>
          <w:rtl/>
        </w:rPr>
        <w:t>קודם כל לגבי השאלה</w:t>
      </w:r>
      <w:r>
        <w:rPr>
          <w:rtl/>
        </w:rPr>
        <w:t xml:space="preserve">  </w:t>
      </w:r>
      <w:r>
        <w:rPr>
          <w:rFonts w:hint="cs"/>
          <w:rtl/>
        </w:rPr>
        <w:t xml:space="preserve">ששאלה חברת הכנסת לגבי המתווה. </w:t>
      </w:r>
      <w:bookmarkStart w:id="165" w:name="_ETM_Q1_2039000"/>
      <w:bookmarkEnd w:id="165"/>
      <w:r>
        <w:rPr>
          <w:rFonts w:hint="cs"/>
          <w:rtl/>
        </w:rPr>
        <w:t>אני לא התבקשתי להציג מתווה. אני התבקשתי להתיי</w:t>
      </w:r>
      <w:r w:rsidR="00E0093F">
        <w:rPr>
          <w:rFonts w:hint="cs"/>
          <w:rtl/>
        </w:rPr>
        <w:t xml:space="preserve">חס למתווה שהעמותה </w:t>
      </w:r>
      <w:bookmarkStart w:id="166" w:name="_ETM_Q1_2044000"/>
      <w:bookmarkEnd w:id="166"/>
      <w:r w:rsidR="00E0093F">
        <w:rPr>
          <w:rFonts w:hint="cs"/>
          <w:rtl/>
        </w:rPr>
        <w:t xml:space="preserve">לדמוקרטיה מתקדמת הציגה בתגובה לבקשת ביזיון בית המשפט, ואת זה נתבקשתי לעשות עד השעה 17:00. נדמה לי שהשעה 17:00 עוד לא הגיעה, אז יש לי כמה דקות </w:t>
      </w:r>
      <w:bookmarkStart w:id="167" w:name="_ETM_Q1_2052000"/>
      <w:bookmarkEnd w:id="167"/>
      <w:r w:rsidR="00E0093F">
        <w:rPr>
          <w:rFonts w:hint="cs"/>
          <w:rtl/>
        </w:rPr>
        <w:t>לחשוב מה התגובה שלי למתווה שהם הציעו.</w:t>
      </w:r>
    </w:p>
    <w:p w:rsidR="00E0093F" w:rsidRDefault="00E0093F" w:rsidP="00C64AB1">
      <w:pPr>
        <w:rPr>
          <w:rtl/>
        </w:rPr>
      </w:pPr>
    </w:p>
    <w:p w:rsidR="00E0093F" w:rsidRDefault="00E0093F" w:rsidP="00E0093F">
      <w:pPr>
        <w:pStyle w:val="a4"/>
        <w:keepNext/>
        <w:rPr>
          <w:rtl/>
        </w:rPr>
      </w:pPr>
      <w:bookmarkStart w:id="168" w:name="ET_speaker_5068_16"/>
      <w:r w:rsidRPr="00E0093F">
        <w:rPr>
          <w:rStyle w:val="TagStyle"/>
          <w:rtl/>
        </w:rPr>
        <w:t xml:space="preserve"> &lt;&lt; דובר &gt;&gt; </w:t>
      </w:r>
      <w:r>
        <w:rPr>
          <w:rtl/>
        </w:rPr>
        <w:t>קארין אלהרר (כחול לבן):</w:t>
      </w:r>
      <w:r w:rsidRPr="00E0093F">
        <w:rPr>
          <w:rStyle w:val="TagStyle"/>
          <w:rtl/>
        </w:rPr>
        <w:t xml:space="preserve"> &lt;&lt; דובר &gt;&gt;</w:t>
      </w:r>
      <w:r>
        <w:rPr>
          <w:rtl/>
        </w:rPr>
        <w:t xml:space="preserve"> </w:t>
      </w:r>
      <w:bookmarkEnd w:id="168"/>
    </w:p>
    <w:p w:rsidR="00E0093F" w:rsidRDefault="00E0093F" w:rsidP="00E0093F">
      <w:pPr>
        <w:pStyle w:val="KeepWithNext"/>
        <w:rPr>
          <w:rtl/>
        </w:rPr>
      </w:pPr>
    </w:p>
    <w:p w:rsidR="00E0093F" w:rsidRDefault="00E0093F" w:rsidP="00E0093F">
      <w:pPr>
        <w:rPr>
          <w:rtl/>
        </w:rPr>
      </w:pPr>
      <w:r>
        <w:rPr>
          <w:rFonts w:hint="cs"/>
          <w:rtl/>
        </w:rPr>
        <w:t xml:space="preserve">מה המתווה שהם הציעו? </w:t>
      </w:r>
      <w:r>
        <w:rPr>
          <w:rtl/>
        </w:rPr>
        <w:t xml:space="preserve">  </w:t>
      </w:r>
    </w:p>
    <w:p w:rsidR="00E0093F" w:rsidRDefault="00E0093F" w:rsidP="00D32955">
      <w:pPr>
        <w:rPr>
          <w:rtl/>
        </w:rPr>
      </w:pPr>
      <w:bookmarkStart w:id="169" w:name="_ETM_Q1_1678000"/>
      <w:bookmarkEnd w:id="169"/>
    </w:p>
    <w:p w:rsidR="00E0093F" w:rsidRDefault="00E0093F" w:rsidP="00E0093F">
      <w:pPr>
        <w:pStyle w:val="a4"/>
        <w:keepNext/>
        <w:rPr>
          <w:rtl/>
        </w:rPr>
      </w:pPr>
      <w:bookmarkStart w:id="170" w:name="_ETM_Q1_2051000"/>
      <w:bookmarkEnd w:id="170"/>
      <w:r w:rsidRPr="00C73E53">
        <w:rPr>
          <w:rStyle w:val="TagStyle"/>
          <w:rtl/>
        </w:rPr>
        <w:t xml:space="preserve">&lt;&lt; דובר &gt;&gt; </w:t>
      </w:r>
      <w:r>
        <w:rPr>
          <w:rtl/>
        </w:rPr>
        <w:t>איתן גינזבורג (כחול לבן):</w:t>
      </w:r>
      <w:r w:rsidRPr="00C73E53">
        <w:rPr>
          <w:rStyle w:val="TagStyle"/>
          <w:rtl/>
        </w:rPr>
        <w:t xml:space="preserve"> &lt;&lt; דובר &gt;&gt;</w:t>
      </w:r>
      <w:r>
        <w:rPr>
          <w:rtl/>
        </w:rPr>
        <w:t xml:space="preserve"> </w:t>
      </w:r>
    </w:p>
    <w:p w:rsidR="00E0093F" w:rsidRDefault="00D32955" w:rsidP="00E0093F">
      <w:pPr>
        <w:rPr>
          <w:rtl/>
        </w:rPr>
      </w:pPr>
      <w:r>
        <w:rPr>
          <w:rFonts w:hint="cs"/>
          <w:rtl/>
        </w:rPr>
        <w:t xml:space="preserve"> </w:t>
      </w:r>
    </w:p>
    <w:p w:rsidR="00E0093F" w:rsidRDefault="00E0093F" w:rsidP="00E0093F">
      <w:pPr>
        <w:rPr>
          <w:rtl/>
        </w:rPr>
      </w:pPr>
      <w:bookmarkStart w:id="171" w:name="_ETM_Q1_2053000"/>
      <w:bookmarkEnd w:id="171"/>
      <w:r>
        <w:rPr>
          <w:rFonts w:hint="cs"/>
          <w:rtl/>
        </w:rPr>
        <w:t>אבל יש לך מתווה - - -</w:t>
      </w:r>
    </w:p>
    <w:p w:rsidR="00E0093F" w:rsidRDefault="00E0093F" w:rsidP="00E0093F">
      <w:pPr>
        <w:rPr>
          <w:rtl/>
        </w:rPr>
      </w:pPr>
    </w:p>
    <w:p w:rsidR="00E0093F" w:rsidRDefault="00E0093F" w:rsidP="00E0093F">
      <w:pPr>
        <w:pStyle w:val="a4"/>
        <w:keepNext/>
        <w:rPr>
          <w:rtl/>
        </w:rPr>
      </w:pPr>
      <w:bookmarkStart w:id="172" w:name="_ETM_Q1_2062000"/>
      <w:bookmarkStart w:id="173" w:name="ET_speaker_היועץ_המשפטי_לכנסת_איל__17"/>
      <w:bookmarkEnd w:id="172"/>
      <w:r w:rsidRPr="00E0093F">
        <w:rPr>
          <w:rStyle w:val="TagStyle"/>
          <w:rtl/>
        </w:rPr>
        <w:lastRenderedPageBreak/>
        <w:t xml:space="preserve"> &lt;&lt; דובר &gt;&gt; </w:t>
      </w:r>
      <w:r>
        <w:rPr>
          <w:rtl/>
        </w:rPr>
        <w:t>היועץ המשפטי לכנסת איל ינון:</w:t>
      </w:r>
      <w:r w:rsidRPr="00E0093F">
        <w:rPr>
          <w:rStyle w:val="TagStyle"/>
          <w:rtl/>
        </w:rPr>
        <w:t xml:space="preserve"> &lt;&lt; דובר &gt;&gt;</w:t>
      </w:r>
      <w:r>
        <w:rPr>
          <w:rtl/>
        </w:rPr>
        <w:t xml:space="preserve"> </w:t>
      </w:r>
      <w:bookmarkEnd w:id="173"/>
    </w:p>
    <w:p w:rsidR="00E0093F" w:rsidRDefault="00E0093F" w:rsidP="00E0093F">
      <w:pPr>
        <w:pStyle w:val="KeepWithNext"/>
        <w:rPr>
          <w:rtl/>
        </w:rPr>
      </w:pPr>
    </w:p>
    <w:p w:rsidR="00D32955" w:rsidRDefault="00E0093F" w:rsidP="00E0093F">
      <w:pPr>
        <w:rPr>
          <w:rtl/>
        </w:rPr>
      </w:pPr>
      <w:r>
        <w:rPr>
          <w:rFonts w:hint="cs"/>
          <w:rtl/>
        </w:rPr>
        <w:t xml:space="preserve">אני מציע את המתווה הבא. </w:t>
      </w:r>
      <w:r>
        <w:rPr>
          <w:rtl/>
        </w:rPr>
        <w:t xml:space="preserve">  </w:t>
      </w:r>
      <w:r w:rsidR="00D32955">
        <w:rPr>
          <w:rtl/>
        </w:rPr>
        <w:t xml:space="preserve">  </w:t>
      </w:r>
    </w:p>
    <w:p w:rsidR="00D32955" w:rsidRDefault="00D32955" w:rsidP="00D32955">
      <w:pPr>
        <w:rPr>
          <w:rtl/>
        </w:rPr>
      </w:pPr>
      <w:bookmarkStart w:id="174" w:name="_ETM_Q1_1663000"/>
      <w:bookmarkEnd w:id="174"/>
      <w:r>
        <w:rPr>
          <w:rtl/>
        </w:rPr>
        <w:t xml:space="preserve">    </w:t>
      </w:r>
    </w:p>
    <w:p w:rsidR="00E0093F" w:rsidRDefault="00E0093F" w:rsidP="00E0093F">
      <w:pPr>
        <w:pStyle w:val="a4"/>
        <w:keepNext/>
        <w:rPr>
          <w:rtl/>
        </w:rPr>
      </w:pPr>
      <w:bookmarkStart w:id="175" w:name="ET_speaker_5785_18"/>
      <w:r w:rsidRPr="00E0093F">
        <w:rPr>
          <w:rStyle w:val="TagStyle"/>
          <w:rtl/>
        </w:rPr>
        <w:t xml:space="preserve"> &lt;&lt; דובר &gt;&gt; </w:t>
      </w:r>
      <w:r>
        <w:rPr>
          <w:rtl/>
        </w:rPr>
        <w:t>עופר כסיף (הרשימה המשותפת):</w:t>
      </w:r>
      <w:r w:rsidRPr="00E0093F">
        <w:rPr>
          <w:rStyle w:val="TagStyle"/>
          <w:rtl/>
        </w:rPr>
        <w:t xml:space="preserve"> &lt;&lt; דובר &gt;&gt;</w:t>
      </w:r>
      <w:r>
        <w:rPr>
          <w:rtl/>
        </w:rPr>
        <w:t xml:space="preserve"> </w:t>
      </w:r>
      <w:bookmarkEnd w:id="175"/>
    </w:p>
    <w:p w:rsidR="00E0093F" w:rsidRDefault="00E0093F" w:rsidP="00E0093F">
      <w:pPr>
        <w:pStyle w:val="KeepWithNext"/>
        <w:rPr>
          <w:rtl/>
        </w:rPr>
      </w:pPr>
    </w:p>
    <w:p w:rsidR="00E0093F" w:rsidRDefault="00E0093F" w:rsidP="00E0093F">
      <w:pPr>
        <w:rPr>
          <w:rtl/>
        </w:rPr>
      </w:pPr>
      <w:r>
        <w:rPr>
          <w:rFonts w:hint="cs"/>
          <w:rtl/>
        </w:rPr>
        <w:t xml:space="preserve">סליחה, מה המתווה שהם הציעו? </w:t>
      </w:r>
    </w:p>
    <w:p w:rsidR="00E0093F" w:rsidRDefault="00E0093F" w:rsidP="00E0093F">
      <w:pPr>
        <w:rPr>
          <w:rtl/>
        </w:rPr>
      </w:pPr>
      <w:bookmarkStart w:id="176" w:name="_ETM_Q1_2064000"/>
      <w:bookmarkStart w:id="177" w:name="_ETM_Q1_2065000"/>
      <w:bookmarkEnd w:id="176"/>
      <w:bookmarkEnd w:id="177"/>
    </w:p>
    <w:p w:rsidR="00E0093F" w:rsidRDefault="00E0093F" w:rsidP="00E0093F">
      <w:pPr>
        <w:pStyle w:val="a4"/>
        <w:keepNext/>
        <w:rPr>
          <w:rtl/>
        </w:rPr>
      </w:pPr>
      <w:bookmarkStart w:id="178" w:name="ET_speaker_היועץ_המשפטי_לכנסת_איל__19"/>
      <w:r w:rsidRPr="00E0093F">
        <w:rPr>
          <w:rStyle w:val="TagStyle"/>
          <w:rtl/>
        </w:rPr>
        <w:t xml:space="preserve"> &lt;&lt; דובר &gt;&gt; </w:t>
      </w:r>
      <w:r>
        <w:rPr>
          <w:rtl/>
        </w:rPr>
        <w:t>היועץ המשפטי לכנסת איל ינון:</w:t>
      </w:r>
      <w:r w:rsidRPr="00E0093F">
        <w:rPr>
          <w:rStyle w:val="TagStyle"/>
          <w:rtl/>
        </w:rPr>
        <w:t xml:space="preserve"> &lt;&lt; דובר &gt;&gt;</w:t>
      </w:r>
      <w:r>
        <w:rPr>
          <w:rtl/>
        </w:rPr>
        <w:t xml:space="preserve"> </w:t>
      </w:r>
      <w:bookmarkEnd w:id="178"/>
    </w:p>
    <w:p w:rsidR="00E0093F" w:rsidRDefault="00E0093F" w:rsidP="00E0093F">
      <w:pPr>
        <w:pStyle w:val="KeepWithNext"/>
        <w:rPr>
          <w:rtl/>
        </w:rPr>
      </w:pPr>
    </w:p>
    <w:p w:rsidR="00E0093F" w:rsidRDefault="00E0093F" w:rsidP="00E0093F">
      <w:pPr>
        <w:rPr>
          <w:rtl/>
        </w:rPr>
      </w:pPr>
      <w:r>
        <w:rPr>
          <w:rFonts w:hint="cs"/>
          <w:rtl/>
        </w:rPr>
        <w:t xml:space="preserve">האמת, שאני לא רוצה להגיד כי אני לא בטוח במאה אחוז, כי לא היה לי זמן להסתכל במתווה. </w:t>
      </w:r>
    </w:p>
    <w:p w:rsidR="00E0093F" w:rsidRDefault="00E0093F" w:rsidP="00E0093F">
      <w:pPr>
        <w:rPr>
          <w:rtl/>
        </w:rPr>
      </w:pPr>
    </w:p>
    <w:p w:rsidR="00E0093F" w:rsidRDefault="00E0093F" w:rsidP="00E0093F">
      <w:pPr>
        <w:pStyle w:val="a4"/>
        <w:keepNext/>
        <w:rPr>
          <w:rtl/>
        </w:rPr>
      </w:pPr>
      <w:r w:rsidRPr="00C73E53">
        <w:rPr>
          <w:rStyle w:val="TagStyle"/>
          <w:rtl/>
        </w:rPr>
        <w:t xml:space="preserve">&lt;&lt; דובר &gt;&gt; </w:t>
      </w:r>
      <w:r>
        <w:rPr>
          <w:rtl/>
        </w:rPr>
        <w:t>איתן גינזבורג (כחול לבן):</w:t>
      </w:r>
      <w:r w:rsidRPr="00C73E53">
        <w:rPr>
          <w:rStyle w:val="TagStyle"/>
          <w:rtl/>
        </w:rPr>
        <w:t xml:space="preserve"> &lt;&lt; דובר &gt;&gt;</w:t>
      </w:r>
      <w:r>
        <w:rPr>
          <w:rtl/>
        </w:rPr>
        <w:t xml:space="preserve"> </w:t>
      </w:r>
    </w:p>
    <w:p w:rsidR="00E0093F" w:rsidRDefault="00E0093F" w:rsidP="00E0093F">
      <w:pPr>
        <w:rPr>
          <w:rtl/>
        </w:rPr>
      </w:pPr>
    </w:p>
    <w:p w:rsidR="00E0093F" w:rsidRDefault="00E0093F" w:rsidP="00E0093F">
      <w:pPr>
        <w:rPr>
          <w:rtl/>
        </w:rPr>
      </w:pPr>
      <w:r>
        <w:rPr>
          <w:rFonts w:hint="cs"/>
          <w:rtl/>
        </w:rPr>
        <w:t xml:space="preserve">המתווה </w:t>
      </w:r>
      <w:r>
        <w:rPr>
          <w:rtl/>
        </w:rPr>
        <w:t>–</w:t>
      </w:r>
      <w:r>
        <w:rPr>
          <w:rFonts w:hint="cs"/>
          <w:rtl/>
        </w:rPr>
        <w:t xml:space="preserve"> שמי הציע? </w:t>
      </w:r>
    </w:p>
    <w:p w:rsidR="00E0093F" w:rsidRDefault="00E0093F" w:rsidP="00E0093F">
      <w:pPr>
        <w:rPr>
          <w:rtl/>
        </w:rPr>
      </w:pPr>
      <w:bookmarkStart w:id="179" w:name="_ETM_Q1_2070000"/>
      <w:bookmarkEnd w:id="179"/>
    </w:p>
    <w:p w:rsidR="00E0093F" w:rsidRDefault="00E0093F" w:rsidP="00E0093F">
      <w:pPr>
        <w:pStyle w:val="a4"/>
        <w:keepNext/>
        <w:rPr>
          <w:rtl/>
        </w:rPr>
      </w:pPr>
      <w:bookmarkStart w:id="180" w:name="ET_speaker_היועץ_המשפטי_לכנסת_איל__20"/>
      <w:r w:rsidRPr="00E0093F">
        <w:rPr>
          <w:rStyle w:val="TagStyle"/>
          <w:rtl/>
        </w:rPr>
        <w:t xml:space="preserve"> &lt;&lt; דובר &gt;&gt; </w:t>
      </w:r>
      <w:r>
        <w:rPr>
          <w:rtl/>
        </w:rPr>
        <w:t>היועץ המשפטי לכנסת איל ינון:</w:t>
      </w:r>
      <w:r w:rsidRPr="00E0093F">
        <w:rPr>
          <w:rStyle w:val="TagStyle"/>
          <w:rtl/>
        </w:rPr>
        <w:t xml:space="preserve"> &lt;&lt; דובר &gt;&gt;</w:t>
      </w:r>
      <w:r>
        <w:rPr>
          <w:rtl/>
        </w:rPr>
        <w:t xml:space="preserve"> </w:t>
      </w:r>
      <w:bookmarkEnd w:id="180"/>
    </w:p>
    <w:p w:rsidR="00E0093F" w:rsidRDefault="00E0093F" w:rsidP="00E0093F">
      <w:pPr>
        <w:pStyle w:val="KeepWithNext"/>
        <w:rPr>
          <w:rtl/>
        </w:rPr>
      </w:pPr>
    </w:p>
    <w:p w:rsidR="00E0093F" w:rsidRDefault="00E0093F" w:rsidP="00E0093F">
      <w:pPr>
        <w:rPr>
          <w:rtl/>
        </w:rPr>
      </w:pPr>
      <w:bookmarkStart w:id="181" w:name="_ETM_Q1_2073000"/>
      <w:bookmarkEnd w:id="181"/>
      <w:r>
        <w:rPr>
          <w:rFonts w:hint="cs"/>
          <w:rtl/>
        </w:rPr>
        <w:t xml:space="preserve">העמותה לדמוקרטיה מתקדמת. האנשים שלי כרגע עובדים על זה, </w:t>
      </w:r>
      <w:bookmarkStart w:id="182" w:name="_ETM_Q1_2078000"/>
      <w:bookmarkEnd w:id="182"/>
      <w:r>
        <w:rPr>
          <w:rFonts w:hint="cs"/>
          <w:rtl/>
        </w:rPr>
        <w:t xml:space="preserve">בודקים את זה, אני הייתי עסוק אצל היושב-ראש, הייתי עסוק </w:t>
      </w:r>
      <w:bookmarkStart w:id="183" w:name="_ETM_Q1_2082000"/>
      <w:bookmarkEnd w:id="183"/>
      <w:r>
        <w:rPr>
          <w:rFonts w:hint="cs"/>
          <w:rtl/>
        </w:rPr>
        <w:t xml:space="preserve">בלתת תשובה לבית המשפט לבקשת הביזיון, ועכשיו אני פה אתכם. אז אני לא רוצה לקחת אחריות ולהגיד מה בדיוק הם </w:t>
      </w:r>
      <w:bookmarkStart w:id="184" w:name="_ETM_Q1_2085000"/>
      <w:bookmarkEnd w:id="184"/>
      <w:r>
        <w:rPr>
          <w:rFonts w:hint="cs"/>
          <w:rtl/>
        </w:rPr>
        <w:t xml:space="preserve">הציעו. </w:t>
      </w:r>
    </w:p>
    <w:p w:rsidR="00E0093F" w:rsidRDefault="00E0093F" w:rsidP="00E0093F">
      <w:pPr>
        <w:rPr>
          <w:rtl/>
        </w:rPr>
      </w:pPr>
      <w:bookmarkStart w:id="185" w:name="_ETM_Q1_2089000"/>
      <w:bookmarkEnd w:id="185"/>
    </w:p>
    <w:p w:rsidR="00E0093F" w:rsidRDefault="00E0093F" w:rsidP="00E0093F">
      <w:pPr>
        <w:pStyle w:val="a4"/>
        <w:keepNext/>
        <w:rPr>
          <w:rtl/>
        </w:rPr>
      </w:pPr>
      <w:bookmarkStart w:id="186" w:name="ET_speaker_5068_21"/>
      <w:r w:rsidRPr="00E0093F">
        <w:rPr>
          <w:rStyle w:val="TagStyle"/>
          <w:rtl/>
        </w:rPr>
        <w:t xml:space="preserve"> &lt;&lt; דובר &gt;&gt; </w:t>
      </w:r>
      <w:r>
        <w:rPr>
          <w:rtl/>
        </w:rPr>
        <w:t>קארין אלהרר (כחול לבן):</w:t>
      </w:r>
      <w:r w:rsidRPr="00E0093F">
        <w:rPr>
          <w:rStyle w:val="TagStyle"/>
          <w:rtl/>
        </w:rPr>
        <w:t xml:space="preserve"> &lt;&lt; דובר &gt;&gt;</w:t>
      </w:r>
      <w:r>
        <w:rPr>
          <w:rtl/>
        </w:rPr>
        <w:t xml:space="preserve"> </w:t>
      </w:r>
      <w:bookmarkEnd w:id="186"/>
    </w:p>
    <w:p w:rsidR="00E0093F" w:rsidRDefault="00E0093F" w:rsidP="00E0093F">
      <w:pPr>
        <w:pStyle w:val="KeepWithNext"/>
        <w:rPr>
          <w:rtl/>
        </w:rPr>
      </w:pPr>
    </w:p>
    <w:p w:rsidR="00E0093F" w:rsidRDefault="00E0093F" w:rsidP="00E0093F">
      <w:pPr>
        <w:rPr>
          <w:rtl/>
        </w:rPr>
      </w:pPr>
      <w:bookmarkStart w:id="187" w:name="_ETM_Q1_2090000"/>
      <w:bookmarkEnd w:id="187"/>
      <w:r>
        <w:rPr>
          <w:rFonts w:hint="cs"/>
          <w:rtl/>
        </w:rPr>
        <w:t xml:space="preserve">אז מה אתה מציע? </w:t>
      </w:r>
    </w:p>
    <w:p w:rsidR="00E0093F" w:rsidRDefault="00E0093F" w:rsidP="00E0093F">
      <w:pPr>
        <w:rPr>
          <w:rtl/>
        </w:rPr>
      </w:pPr>
      <w:bookmarkStart w:id="188" w:name="_ETM_Q1_2094000"/>
      <w:bookmarkEnd w:id="188"/>
    </w:p>
    <w:p w:rsidR="00E0093F" w:rsidRDefault="00E0093F" w:rsidP="00E0093F">
      <w:pPr>
        <w:pStyle w:val="a4"/>
        <w:keepNext/>
        <w:rPr>
          <w:rtl/>
        </w:rPr>
      </w:pPr>
      <w:bookmarkStart w:id="189" w:name="ET_speaker_היועץ_המשפטי_לכנסת_איל__22"/>
      <w:r w:rsidRPr="00E0093F">
        <w:rPr>
          <w:rStyle w:val="TagStyle"/>
          <w:rtl/>
        </w:rPr>
        <w:t xml:space="preserve"> &lt;&lt; דובר &gt;&gt; </w:t>
      </w:r>
      <w:r>
        <w:rPr>
          <w:rtl/>
        </w:rPr>
        <w:t>היועץ המשפטי לכנסת איל ינון:</w:t>
      </w:r>
      <w:r w:rsidRPr="00E0093F">
        <w:rPr>
          <w:rStyle w:val="TagStyle"/>
          <w:rtl/>
        </w:rPr>
        <w:t xml:space="preserve"> &lt;&lt; דובר &gt;&gt;</w:t>
      </w:r>
      <w:r>
        <w:rPr>
          <w:rtl/>
        </w:rPr>
        <w:t xml:space="preserve"> </w:t>
      </w:r>
      <w:bookmarkEnd w:id="189"/>
    </w:p>
    <w:p w:rsidR="00E0093F" w:rsidRDefault="00E0093F" w:rsidP="00E0093F">
      <w:pPr>
        <w:pStyle w:val="KeepWithNext"/>
        <w:rPr>
          <w:rtl/>
        </w:rPr>
      </w:pPr>
    </w:p>
    <w:p w:rsidR="00E0093F" w:rsidRDefault="00E0093F" w:rsidP="005678DF">
      <w:pPr>
        <w:rPr>
          <w:rtl/>
        </w:rPr>
      </w:pPr>
      <w:r>
        <w:rPr>
          <w:rFonts w:hint="cs"/>
          <w:rtl/>
        </w:rPr>
        <w:t xml:space="preserve">מה שאני מציע זה שהיות </w:t>
      </w:r>
      <w:bookmarkStart w:id="190" w:name="_ETM_Q1_2092000"/>
      <w:bookmarkEnd w:id="190"/>
      <w:r>
        <w:rPr>
          <w:rFonts w:hint="cs"/>
          <w:rtl/>
        </w:rPr>
        <w:t xml:space="preserve">ואנחנו ממילא נמצאים על שולחנו של בית המשפט שברגעים אלה ממש עוסק בזה </w:t>
      </w:r>
      <w:r>
        <w:rPr>
          <w:rtl/>
        </w:rPr>
        <w:t>–</w:t>
      </w:r>
      <w:r>
        <w:rPr>
          <w:rFonts w:hint="cs"/>
          <w:rtl/>
        </w:rPr>
        <w:t xml:space="preserve"> זה </w:t>
      </w:r>
      <w:bookmarkStart w:id="191" w:name="_ETM_Q1_2097000"/>
      <w:bookmarkEnd w:id="191"/>
      <w:r>
        <w:rPr>
          <w:rFonts w:hint="cs"/>
          <w:rtl/>
        </w:rPr>
        <w:t>לא איזה משהו שמעלה אבק שם, זה משהו שאנחנו כל</w:t>
      </w:r>
      <w:bookmarkStart w:id="192" w:name="_ETM_Q1_2106000"/>
      <w:bookmarkEnd w:id="192"/>
      <w:r>
        <w:rPr>
          <w:rFonts w:hint="cs"/>
          <w:rtl/>
        </w:rPr>
        <w:t xml:space="preserve"> רגע מקבלים החלטות ותגובות, ותגובות לתגובות. אני מציע לאפשר לבית המשפט לומר את דברו בזמן הקרוב</w:t>
      </w:r>
      <w:r w:rsidR="005678DF">
        <w:rPr>
          <w:rFonts w:hint="cs"/>
          <w:rtl/>
        </w:rPr>
        <w:t xml:space="preserve"> האם </w:t>
      </w:r>
      <w:bookmarkStart w:id="193" w:name="_ETM_Q1_2113000"/>
      <w:bookmarkEnd w:id="193"/>
      <w:r w:rsidR="005678DF">
        <w:rPr>
          <w:rFonts w:hint="cs"/>
          <w:rtl/>
        </w:rPr>
        <w:t xml:space="preserve">הוא עומד על כך שההצבעה תתקיים היום, ואם </w:t>
      </w:r>
      <w:bookmarkStart w:id="194" w:name="_ETM_Q1_2115000"/>
      <w:bookmarkEnd w:id="194"/>
      <w:r w:rsidR="005678DF">
        <w:rPr>
          <w:rFonts w:hint="cs"/>
          <w:rtl/>
        </w:rPr>
        <w:t xml:space="preserve">כן </w:t>
      </w:r>
      <w:r w:rsidR="005678DF">
        <w:rPr>
          <w:rtl/>
        </w:rPr>
        <w:t>–</w:t>
      </w:r>
      <w:r w:rsidR="005678DF">
        <w:rPr>
          <w:rFonts w:hint="cs"/>
          <w:rtl/>
        </w:rPr>
        <w:t xml:space="preserve"> איך הוא בעצם מחליט שהפרוצדורה הזו תתרחש, או שהוא מקבל על עצמו את מה שאירע היום, שבאמת זה דבר חסר תקדים שרשות שלטונית בעצם הודיעה לו שהיא לא מתכוונת לקיים אחר - - -</w:t>
      </w:r>
    </w:p>
    <w:p w:rsidR="005678DF" w:rsidRDefault="005678DF" w:rsidP="005678DF">
      <w:pPr>
        <w:rPr>
          <w:rtl/>
        </w:rPr>
      </w:pPr>
      <w:bookmarkStart w:id="195" w:name="_ETM_Q1_2136000"/>
      <w:bookmarkEnd w:id="195"/>
    </w:p>
    <w:p w:rsidR="005678DF" w:rsidRDefault="005678DF" w:rsidP="005678DF">
      <w:pPr>
        <w:pStyle w:val="a4"/>
        <w:keepNext/>
        <w:rPr>
          <w:rtl/>
        </w:rPr>
      </w:pPr>
      <w:bookmarkStart w:id="196" w:name="ET_speaker_5068_23"/>
      <w:r w:rsidRPr="005678DF">
        <w:rPr>
          <w:rStyle w:val="TagStyle"/>
          <w:rtl/>
        </w:rPr>
        <w:t xml:space="preserve"> &lt;&lt; דובר &gt;&gt; </w:t>
      </w:r>
      <w:r>
        <w:rPr>
          <w:rtl/>
        </w:rPr>
        <w:t>קארין אלהרר (כחול לבן):</w:t>
      </w:r>
      <w:r w:rsidRPr="005678DF">
        <w:rPr>
          <w:rStyle w:val="TagStyle"/>
          <w:rtl/>
        </w:rPr>
        <w:t xml:space="preserve"> &lt;&lt; דובר &gt;&gt;</w:t>
      </w:r>
      <w:r>
        <w:rPr>
          <w:rtl/>
        </w:rPr>
        <w:t xml:space="preserve"> </w:t>
      </w:r>
      <w:bookmarkEnd w:id="196"/>
    </w:p>
    <w:p w:rsidR="005678DF" w:rsidRDefault="005678DF" w:rsidP="005678DF">
      <w:pPr>
        <w:pStyle w:val="KeepWithNext"/>
        <w:rPr>
          <w:rtl/>
        </w:rPr>
      </w:pPr>
    </w:p>
    <w:p w:rsidR="005678DF" w:rsidRDefault="005678DF" w:rsidP="005678DF">
      <w:pPr>
        <w:rPr>
          <w:rtl/>
        </w:rPr>
      </w:pPr>
      <w:bookmarkStart w:id="197" w:name="_ETM_Q1_2138000"/>
      <w:bookmarkEnd w:id="197"/>
      <w:r>
        <w:rPr>
          <w:rFonts w:hint="cs"/>
          <w:rtl/>
        </w:rPr>
        <w:t>- - -</w:t>
      </w:r>
    </w:p>
    <w:p w:rsidR="005678DF" w:rsidRDefault="005678DF" w:rsidP="005678DF">
      <w:pPr>
        <w:pStyle w:val="a4"/>
        <w:keepNext/>
        <w:rPr>
          <w:rtl/>
        </w:rPr>
      </w:pPr>
      <w:bookmarkStart w:id="198" w:name="_ETM_Q1_2140000"/>
      <w:bookmarkEnd w:id="198"/>
      <w:r w:rsidRPr="00C73E53">
        <w:rPr>
          <w:rStyle w:val="TagStyle"/>
          <w:rtl/>
        </w:rPr>
        <w:t xml:space="preserve">&lt;&lt; דובר &gt;&gt; </w:t>
      </w:r>
      <w:r>
        <w:rPr>
          <w:rtl/>
        </w:rPr>
        <w:t>איתן גינזבורג (כחול לבן):</w:t>
      </w:r>
      <w:r w:rsidRPr="00C73E53">
        <w:rPr>
          <w:rStyle w:val="TagStyle"/>
          <w:rtl/>
        </w:rPr>
        <w:t xml:space="preserve"> &lt;&lt; דובר &gt;&gt;</w:t>
      </w:r>
      <w:r>
        <w:rPr>
          <w:rtl/>
        </w:rPr>
        <w:t xml:space="preserve"> </w:t>
      </w:r>
    </w:p>
    <w:p w:rsidR="005678DF" w:rsidRPr="005678DF" w:rsidRDefault="005678DF" w:rsidP="005678DF">
      <w:pPr>
        <w:rPr>
          <w:rtl/>
          <w:lang w:eastAsia="he-IL"/>
        </w:rPr>
      </w:pPr>
    </w:p>
    <w:p w:rsidR="005678DF" w:rsidRDefault="005678DF" w:rsidP="005678DF">
      <w:pPr>
        <w:rPr>
          <w:rtl/>
        </w:rPr>
      </w:pPr>
      <w:r>
        <w:rPr>
          <w:rFonts w:hint="cs"/>
          <w:rtl/>
        </w:rPr>
        <w:t>- - -</w:t>
      </w:r>
    </w:p>
    <w:p w:rsidR="005678DF" w:rsidRDefault="005678DF" w:rsidP="005678DF">
      <w:pPr>
        <w:pStyle w:val="af6"/>
        <w:keepNext/>
        <w:rPr>
          <w:rStyle w:val="TagStyle"/>
          <w:rtl/>
        </w:rPr>
      </w:pPr>
      <w:bookmarkStart w:id="199" w:name="ET_yor_5790_24"/>
    </w:p>
    <w:p w:rsidR="005678DF" w:rsidRDefault="005678DF" w:rsidP="005678DF">
      <w:pPr>
        <w:pStyle w:val="af6"/>
        <w:keepNext/>
        <w:rPr>
          <w:rtl/>
        </w:rPr>
      </w:pPr>
      <w:r w:rsidRPr="005678DF">
        <w:rPr>
          <w:rStyle w:val="TagStyle"/>
          <w:rtl/>
        </w:rPr>
        <w:t xml:space="preserve"> &lt;&lt; יור &gt;&gt; </w:t>
      </w:r>
      <w:r>
        <w:rPr>
          <w:rtl/>
        </w:rPr>
        <w:t>היו"ר אבי ניסנקורן:</w:t>
      </w:r>
      <w:r w:rsidRPr="005678DF">
        <w:rPr>
          <w:rStyle w:val="TagStyle"/>
          <w:rtl/>
        </w:rPr>
        <w:t xml:space="preserve"> &lt;&lt; יור &gt;&gt;</w:t>
      </w:r>
      <w:r>
        <w:rPr>
          <w:rtl/>
        </w:rPr>
        <w:t xml:space="preserve"> </w:t>
      </w:r>
      <w:bookmarkEnd w:id="199"/>
    </w:p>
    <w:p w:rsidR="005678DF" w:rsidRDefault="005678DF" w:rsidP="005678DF">
      <w:pPr>
        <w:pStyle w:val="KeepWithNext"/>
        <w:rPr>
          <w:rtl/>
        </w:rPr>
      </w:pPr>
    </w:p>
    <w:p w:rsidR="005678DF" w:rsidRDefault="005678DF" w:rsidP="005678DF">
      <w:pPr>
        <w:rPr>
          <w:rtl/>
        </w:rPr>
      </w:pPr>
      <w:r>
        <w:rPr>
          <w:rFonts w:hint="cs"/>
          <w:rtl/>
        </w:rPr>
        <w:t xml:space="preserve">אני מבקש. אי אפשר להיכנס לו באמצע המילים. כשהוא יסיים את </w:t>
      </w:r>
      <w:bookmarkStart w:id="200" w:name="_ETM_Q1_2133000"/>
      <w:bookmarkEnd w:id="200"/>
      <w:r>
        <w:rPr>
          <w:rFonts w:hint="cs"/>
          <w:rtl/>
        </w:rPr>
        <w:t xml:space="preserve">התשובה אז יוכלו לבקש. בשביל זה גם, דרך אגב, מנהלים ישיבה ובשביל זה יש יושב-ראש. </w:t>
      </w:r>
      <w:r>
        <w:rPr>
          <w:rtl/>
        </w:rPr>
        <w:t xml:space="preserve"> </w:t>
      </w:r>
      <w:r>
        <w:rPr>
          <w:rFonts w:hint="cs"/>
          <w:rtl/>
        </w:rPr>
        <w:t xml:space="preserve">מבקשים לדבר, ואז - - - </w:t>
      </w:r>
      <w:bookmarkStart w:id="201" w:name="_ETM_Q1_2141000"/>
      <w:bookmarkEnd w:id="201"/>
      <w:r>
        <w:rPr>
          <w:rFonts w:hint="cs"/>
          <w:rtl/>
        </w:rPr>
        <w:t xml:space="preserve">נכון שזה קשה. </w:t>
      </w:r>
    </w:p>
    <w:p w:rsidR="005678DF" w:rsidRDefault="005678DF" w:rsidP="005678DF">
      <w:pPr>
        <w:rPr>
          <w:rtl/>
        </w:rPr>
      </w:pPr>
    </w:p>
    <w:p w:rsidR="005678DF" w:rsidRDefault="005678DF" w:rsidP="005678DF">
      <w:pPr>
        <w:pStyle w:val="a4"/>
        <w:keepNext/>
        <w:rPr>
          <w:rtl/>
        </w:rPr>
      </w:pPr>
      <w:bookmarkStart w:id="202" w:name="ET_speaker_היועץ_המשפטי_לכנסת_איל__25"/>
      <w:r w:rsidRPr="005678DF">
        <w:rPr>
          <w:rStyle w:val="TagStyle"/>
          <w:rtl/>
        </w:rPr>
        <w:t xml:space="preserve"> &lt;&lt; דובר &gt;&gt; </w:t>
      </w:r>
      <w:r>
        <w:rPr>
          <w:rtl/>
        </w:rPr>
        <w:t>היועץ המשפטי לכנסת איל ינון:</w:t>
      </w:r>
      <w:r w:rsidRPr="005678DF">
        <w:rPr>
          <w:rStyle w:val="TagStyle"/>
          <w:rtl/>
        </w:rPr>
        <w:t xml:space="preserve"> &lt;&lt; דובר &gt;&gt;</w:t>
      </w:r>
      <w:r>
        <w:rPr>
          <w:rtl/>
        </w:rPr>
        <w:t xml:space="preserve"> </w:t>
      </w:r>
      <w:bookmarkEnd w:id="202"/>
    </w:p>
    <w:p w:rsidR="005678DF" w:rsidRDefault="005678DF" w:rsidP="005678DF">
      <w:pPr>
        <w:pStyle w:val="KeepWithNext"/>
        <w:rPr>
          <w:rtl/>
        </w:rPr>
      </w:pPr>
    </w:p>
    <w:p w:rsidR="005678DF" w:rsidRDefault="005678DF" w:rsidP="005678DF">
      <w:pPr>
        <w:rPr>
          <w:rtl/>
        </w:rPr>
      </w:pPr>
      <w:r>
        <w:rPr>
          <w:rFonts w:hint="cs"/>
          <w:rtl/>
        </w:rPr>
        <w:t xml:space="preserve">אז זהו. זו </w:t>
      </w:r>
      <w:bookmarkStart w:id="203" w:name="_ETM_Q1_2148000"/>
      <w:bookmarkEnd w:id="203"/>
      <w:r>
        <w:rPr>
          <w:rFonts w:hint="cs"/>
          <w:rtl/>
        </w:rPr>
        <w:t xml:space="preserve">ההצעה שלי. ההצעה שלי </w:t>
      </w:r>
      <w:r>
        <w:rPr>
          <w:rtl/>
        </w:rPr>
        <w:t>–</w:t>
      </w:r>
      <w:r>
        <w:rPr>
          <w:rFonts w:hint="cs"/>
          <w:rtl/>
        </w:rPr>
        <w:t xml:space="preserve"> להמתין בסבלנות. אני </w:t>
      </w:r>
      <w:bookmarkStart w:id="204" w:name="_ETM_Q1_2157000"/>
      <w:bookmarkEnd w:id="204"/>
      <w:r>
        <w:rPr>
          <w:rFonts w:hint="cs"/>
          <w:rtl/>
        </w:rPr>
        <w:t xml:space="preserve">מעריך שבמידה רבה מאוד של ודאות תתקבלנה החלטות בזמן הקרוב, </w:t>
      </w:r>
      <w:bookmarkStart w:id="205" w:name="_ETM_Q1_2165000"/>
      <w:bookmarkEnd w:id="205"/>
      <w:r>
        <w:rPr>
          <w:rFonts w:hint="cs"/>
          <w:rtl/>
        </w:rPr>
        <w:t xml:space="preserve">וכשאני אומר בזמן הקרוב זה כעת חיה, זה לא </w:t>
      </w:r>
      <w:bookmarkStart w:id="206" w:name="_ETM_Q1_2158000"/>
      <w:bookmarkEnd w:id="206"/>
      <w:r>
        <w:rPr>
          <w:rFonts w:hint="cs"/>
          <w:rtl/>
        </w:rPr>
        <w:t xml:space="preserve">יקרה מחר או מחרתיים, ונדע איפה אנחנו אומרים. תראו, לקיים כרגע הליך לבחירת יו"ר כנסת היום, בלי חסותו של בית המשפט, צווים מבית </w:t>
      </w:r>
      <w:bookmarkStart w:id="207" w:name="_ETM_Q1_2175000"/>
      <w:bookmarkEnd w:id="207"/>
      <w:r>
        <w:rPr>
          <w:rFonts w:hint="cs"/>
          <w:rtl/>
        </w:rPr>
        <w:t xml:space="preserve">המשפט </w:t>
      </w:r>
      <w:r>
        <w:rPr>
          <w:rtl/>
        </w:rPr>
        <w:t>–</w:t>
      </w:r>
      <w:r>
        <w:rPr>
          <w:rFonts w:hint="cs"/>
          <w:rtl/>
        </w:rPr>
        <w:t xml:space="preserve"> זה לא אפשרי. </w:t>
      </w:r>
    </w:p>
    <w:p w:rsidR="005678DF" w:rsidRDefault="005678DF" w:rsidP="005678DF">
      <w:pPr>
        <w:rPr>
          <w:rtl/>
        </w:rPr>
      </w:pPr>
    </w:p>
    <w:p w:rsidR="005678DF" w:rsidRDefault="005678DF" w:rsidP="005678DF">
      <w:pPr>
        <w:pStyle w:val="a4"/>
        <w:keepNext/>
        <w:rPr>
          <w:rtl/>
        </w:rPr>
      </w:pPr>
      <w:bookmarkStart w:id="208" w:name="_ETM_Q1_2182000"/>
      <w:bookmarkEnd w:id="208"/>
      <w:r w:rsidRPr="00C73E53">
        <w:rPr>
          <w:rStyle w:val="TagStyle"/>
          <w:rtl/>
        </w:rPr>
        <w:t xml:space="preserve">&lt;&lt; דובר &gt;&gt; </w:t>
      </w:r>
      <w:r>
        <w:rPr>
          <w:rtl/>
        </w:rPr>
        <w:t>איתן גינזבורג (כחול לבן):</w:t>
      </w:r>
      <w:r w:rsidRPr="00C73E53">
        <w:rPr>
          <w:rStyle w:val="TagStyle"/>
          <w:rtl/>
        </w:rPr>
        <w:t xml:space="preserve"> &lt;&lt; דובר &gt;&gt;</w:t>
      </w:r>
      <w:r>
        <w:rPr>
          <w:rtl/>
        </w:rPr>
        <w:t xml:space="preserve"> </w:t>
      </w:r>
    </w:p>
    <w:p w:rsidR="005678DF" w:rsidRDefault="005678DF" w:rsidP="005678DF">
      <w:pPr>
        <w:rPr>
          <w:rtl/>
        </w:rPr>
      </w:pPr>
    </w:p>
    <w:p w:rsidR="005678DF" w:rsidRDefault="005678DF" w:rsidP="005678DF">
      <w:pPr>
        <w:rPr>
          <w:rtl/>
        </w:rPr>
      </w:pPr>
      <w:r>
        <w:rPr>
          <w:rFonts w:hint="cs"/>
          <w:rtl/>
        </w:rPr>
        <w:t xml:space="preserve">מה עם סעיף 141? </w:t>
      </w:r>
    </w:p>
    <w:p w:rsidR="005678DF" w:rsidRDefault="005678DF" w:rsidP="005678DF">
      <w:pPr>
        <w:rPr>
          <w:rtl/>
        </w:rPr>
      </w:pPr>
      <w:bookmarkStart w:id="209" w:name="_ETM_Q1_2181000"/>
      <w:bookmarkEnd w:id="209"/>
    </w:p>
    <w:p w:rsidR="005678DF" w:rsidRDefault="005678DF" w:rsidP="005678DF">
      <w:pPr>
        <w:pStyle w:val="a4"/>
        <w:keepNext/>
        <w:rPr>
          <w:rtl/>
        </w:rPr>
      </w:pPr>
      <w:bookmarkStart w:id="210" w:name="ET_speaker_היועץ_המשפטי_לכנסת_איל__26"/>
      <w:r w:rsidRPr="005678DF">
        <w:rPr>
          <w:rStyle w:val="TagStyle"/>
          <w:rtl/>
        </w:rPr>
        <w:lastRenderedPageBreak/>
        <w:t xml:space="preserve"> &lt;&lt; דובר &gt;&gt; </w:t>
      </w:r>
      <w:r>
        <w:rPr>
          <w:rtl/>
        </w:rPr>
        <w:t>היועץ המשפטי לכנסת איל ינון:</w:t>
      </w:r>
      <w:r w:rsidRPr="005678DF">
        <w:rPr>
          <w:rStyle w:val="TagStyle"/>
          <w:rtl/>
        </w:rPr>
        <w:t xml:space="preserve"> &lt;&lt; דובר &gt;&gt;</w:t>
      </w:r>
      <w:r>
        <w:rPr>
          <w:rtl/>
        </w:rPr>
        <w:t xml:space="preserve"> </w:t>
      </w:r>
      <w:bookmarkEnd w:id="210"/>
    </w:p>
    <w:p w:rsidR="005678DF" w:rsidRDefault="005678DF" w:rsidP="005678DF">
      <w:pPr>
        <w:pStyle w:val="KeepWithNext"/>
        <w:rPr>
          <w:rtl/>
        </w:rPr>
      </w:pPr>
    </w:p>
    <w:p w:rsidR="005678DF" w:rsidRDefault="005678DF" w:rsidP="002600ED">
      <w:pPr>
        <w:rPr>
          <w:rtl/>
        </w:rPr>
      </w:pPr>
      <w:r>
        <w:rPr>
          <w:rFonts w:hint="cs"/>
          <w:rtl/>
        </w:rPr>
        <w:t xml:space="preserve">לא היועץ המשפטי לכנסת ולא אף גוף אחר של </w:t>
      </w:r>
      <w:bookmarkStart w:id="211" w:name="_ETM_Q1_2186000"/>
      <w:bookmarkEnd w:id="211"/>
      <w:r>
        <w:rPr>
          <w:rFonts w:hint="cs"/>
          <w:rtl/>
        </w:rPr>
        <w:t xml:space="preserve">הכנסת יכולים לאכוף בעצמם, בכתפיים שלהם, את האירוע הזה. </w:t>
      </w:r>
      <w:bookmarkStart w:id="212" w:name="_ETM_Q1_2193000"/>
      <w:bookmarkEnd w:id="212"/>
      <w:r>
        <w:rPr>
          <w:rFonts w:hint="cs"/>
          <w:rtl/>
        </w:rPr>
        <w:t xml:space="preserve">היות וממילא אנחנו נמצאים כרגע גם על שולחנו של בית </w:t>
      </w:r>
      <w:bookmarkStart w:id="213" w:name="_ETM_Q1_2192000"/>
      <w:bookmarkEnd w:id="213"/>
      <w:r>
        <w:rPr>
          <w:rFonts w:hint="cs"/>
          <w:rtl/>
        </w:rPr>
        <w:t>משפט וכל האירוע הזה שם, והוא הגו</w:t>
      </w:r>
      <w:r w:rsidR="005A494D">
        <w:rPr>
          <w:rFonts w:hint="cs"/>
          <w:rtl/>
        </w:rPr>
        <w:t xml:space="preserve">ף היחיד במדינה שמוסמך לתת צווים, לפעול בצורות שהן צורות חריגות </w:t>
      </w:r>
      <w:bookmarkStart w:id="214" w:name="_ETM_Q1_2201000"/>
      <w:bookmarkEnd w:id="214"/>
      <w:r w:rsidR="005A494D">
        <w:rPr>
          <w:rFonts w:hint="cs"/>
          <w:rtl/>
        </w:rPr>
        <w:t xml:space="preserve">למצב המשפטי הקיים, אני מציע להשאיר בידיהם את האירוע הזה כרגע, לראות מה תהיה ההחלטה שתתקבל על ידם. </w:t>
      </w:r>
      <w:bookmarkStart w:id="215" w:name="_ETM_Q1_2217000"/>
      <w:bookmarkEnd w:id="215"/>
      <w:r w:rsidR="005A494D">
        <w:rPr>
          <w:rFonts w:hint="cs"/>
          <w:rtl/>
        </w:rPr>
        <w:t xml:space="preserve">יכול להיות שהם עצמם יציעו </w:t>
      </w:r>
      <w:r w:rsidR="005A494D">
        <w:rPr>
          <w:rtl/>
        </w:rPr>
        <w:t>–</w:t>
      </w:r>
      <w:r w:rsidR="005A494D">
        <w:rPr>
          <w:rFonts w:hint="cs"/>
          <w:rtl/>
        </w:rPr>
        <w:t xml:space="preserve"> או לא יציעו, בית משפט לא מציע</w:t>
      </w:r>
      <w:r w:rsidR="002600ED">
        <w:rPr>
          <w:rFonts w:hint="cs"/>
          <w:rtl/>
        </w:rPr>
        <w:t xml:space="preserve">, </w:t>
      </w:r>
      <w:bookmarkStart w:id="216" w:name="_ETM_Q1_2226000"/>
      <w:bookmarkEnd w:id="216"/>
      <w:r w:rsidR="005A494D">
        <w:rPr>
          <w:rFonts w:hint="cs"/>
          <w:rtl/>
        </w:rPr>
        <w:t xml:space="preserve"> בית משפט </w:t>
      </w:r>
      <w:r w:rsidR="002600ED">
        <w:rPr>
          <w:rFonts w:hint="cs"/>
          <w:rtl/>
        </w:rPr>
        <w:t xml:space="preserve">יקבע </w:t>
      </w:r>
      <w:r w:rsidR="005A494D">
        <w:rPr>
          <w:rFonts w:hint="cs"/>
          <w:rtl/>
        </w:rPr>
        <w:t>מתווה</w:t>
      </w:r>
      <w:r>
        <w:rPr>
          <w:rtl/>
        </w:rPr>
        <w:t xml:space="preserve"> </w:t>
      </w:r>
      <w:r w:rsidR="002600ED">
        <w:rPr>
          <w:rFonts w:hint="cs"/>
          <w:rtl/>
        </w:rPr>
        <w:t xml:space="preserve">מסוים שבאמצעותו יהיה אפשר לקבוע - - - </w:t>
      </w:r>
    </w:p>
    <w:p w:rsidR="002600ED" w:rsidRDefault="002600ED" w:rsidP="002600ED">
      <w:pPr>
        <w:rPr>
          <w:rtl/>
        </w:rPr>
      </w:pPr>
    </w:p>
    <w:p w:rsidR="002600ED" w:rsidRDefault="002600ED" w:rsidP="002600ED">
      <w:pPr>
        <w:pStyle w:val="a4"/>
        <w:keepNext/>
        <w:rPr>
          <w:rtl/>
        </w:rPr>
      </w:pPr>
      <w:bookmarkStart w:id="217" w:name="ET_speaker_5115_27"/>
      <w:r w:rsidRPr="002600ED">
        <w:rPr>
          <w:rStyle w:val="TagStyle"/>
          <w:rtl/>
        </w:rPr>
        <w:t xml:space="preserve"> &lt;&lt; דובר &gt;&gt; </w:t>
      </w:r>
      <w:r>
        <w:rPr>
          <w:rtl/>
        </w:rPr>
        <w:t>פנינה תמנו (כחול לבן):</w:t>
      </w:r>
      <w:r w:rsidRPr="002600ED">
        <w:rPr>
          <w:rStyle w:val="TagStyle"/>
          <w:rtl/>
        </w:rPr>
        <w:t xml:space="preserve"> &lt;&lt; דובר &gt;&gt;</w:t>
      </w:r>
      <w:r>
        <w:rPr>
          <w:rtl/>
        </w:rPr>
        <w:t xml:space="preserve"> </w:t>
      </w:r>
      <w:bookmarkEnd w:id="217"/>
    </w:p>
    <w:p w:rsidR="002600ED" w:rsidRDefault="002600ED" w:rsidP="002600ED">
      <w:pPr>
        <w:pStyle w:val="KeepWithNext"/>
        <w:rPr>
          <w:rtl/>
        </w:rPr>
      </w:pPr>
    </w:p>
    <w:p w:rsidR="002600ED" w:rsidRDefault="002600ED" w:rsidP="002600ED">
      <w:pPr>
        <w:rPr>
          <w:rtl/>
        </w:rPr>
      </w:pPr>
      <w:r>
        <w:rPr>
          <w:rFonts w:hint="cs"/>
          <w:rtl/>
        </w:rPr>
        <w:t xml:space="preserve">- - - </w:t>
      </w:r>
      <w:bookmarkStart w:id="218" w:name="_ETM_Q1_2221000"/>
      <w:bookmarkEnd w:id="218"/>
      <w:r>
        <w:rPr>
          <w:rFonts w:hint="cs"/>
          <w:rtl/>
        </w:rPr>
        <w:t xml:space="preserve">ביקש ממך חוות הדעת למתווה. </w:t>
      </w:r>
    </w:p>
    <w:p w:rsidR="002600ED" w:rsidRDefault="002600ED" w:rsidP="002600ED">
      <w:pPr>
        <w:rPr>
          <w:rtl/>
        </w:rPr>
      </w:pPr>
    </w:p>
    <w:p w:rsidR="002600ED" w:rsidRDefault="002600ED" w:rsidP="002600ED">
      <w:pPr>
        <w:pStyle w:val="af5"/>
        <w:keepNext/>
        <w:rPr>
          <w:rtl/>
        </w:rPr>
      </w:pPr>
      <w:bookmarkStart w:id="219" w:name="ET_interruption_קריאה_28"/>
      <w:r w:rsidRPr="002600ED">
        <w:rPr>
          <w:rStyle w:val="TagStyle"/>
          <w:rtl/>
        </w:rPr>
        <w:t xml:space="preserve"> &lt;&lt; קריאה &gt;&gt; </w:t>
      </w:r>
      <w:r>
        <w:rPr>
          <w:rtl/>
        </w:rPr>
        <w:t>קריאה:</w:t>
      </w:r>
      <w:r w:rsidRPr="002600ED">
        <w:rPr>
          <w:rStyle w:val="TagStyle"/>
          <w:rtl/>
        </w:rPr>
        <w:t xml:space="preserve"> &lt;&lt; קריאה &gt;&gt;</w:t>
      </w:r>
      <w:r>
        <w:rPr>
          <w:rtl/>
        </w:rPr>
        <w:t xml:space="preserve"> </w:t>
      </w:r>
      <w:bookmarkEnd w:id="219"/>
    </w:p>
    <w:p w:rsidR="002600ED" w:rsidRDefault="002600ED" w:rsidP="002600ED">
      <w:pPr>
        <w:pStyle w:val="KeepWithNext"/>
        <w:rPr>
          <w:rtl/>
        </w:rPr>
      </w:pPr>
    </w:p>
    <w:p w:rsidR="002600ED" w:rsidRDefault="002600ED" w:rsidP="002600ED">
      <w:pPr>
        <w:rPr>
          <w:rtl/>
        </w:rPr>
      </w:pPr>
      <w:r>
        <w:rPr>
          <w:rFonts w:hint="cs"/>
          <w:rtl/>
        </w:rPr>
        <w:t xml:space="preserve">הוא ביקש ממך </w:t>
      </w:r>
      <w:bookmarkStart w:id="220" w:name="_ETM_Q1_2227000"/>
      <w:bookmarkEnd w:id="220"/>
      <w:r>
        <w:rPr>
          <w:rFonts w:hint="cs"/>
          <w:rtl/>
        </w:rPr>
        <w:t xml:space="preserve">מתווה, אבל. </w:t>
      </w:r>
    </w:p>
    <w:p w:rsidR="002600ED" w:rsidRDefault="002600ED" w:rsidP="002600ED">
      <w:pPr>
        <w:rPr>
          <w:rtl/>
        </w:rPr>
      </w:pPr>
      <w:bookmarkStart w:id="221" w:name="_ETM_Q1_2229000"/>
      <w:bookmarkEnd w:id="221"/>
    </w:p>
    <w:p w:rsidR="002600ED" w:rsidRDefault="002600ED" w:rsidP="002600ED">
      <w:pPr>
        <w:pStyle w:val="a4"/>
        <w:keepNext/>
        <w:rPr>
          <w:rtl/>
        </w:rPr>
      </w:pPr>
      <w:bookmarkStart w:id="222" w:name="ET_speaker_היועץ_המשפטי_לכנסת_איל__29"/>
      <w:r w:rsidRPr="002600ED">
        <w:rPr>
          <w:rStyle w:val="TagStyle"/>
          <w:rtl/>
        </w:rPr>
        <w:t xml:space="preserve"> &lt;&lt; דובר &gt;&gt; </w:t>
      </w:r>
      <w:r>
        <w:rPr>
          <w:rtl/>
        </w:rPr>
        <w:t>היועץ המשפטי לכנסת איל ינון:</w:t>
      </w:r>
      <w:r w:rsidRPr="002600ED">
        <w:rPr>
          <w:rStyle w:val="TagStyle"/>
          <w:rtl/>
        </w:rPr>
        <w:t xml:space="preserve"> &lt;&lt; דובר &gt;&gt;</w:t>
      </w:r>
      <w:r>
        <w:rPr>
          <w:rtl/>
        </w:rPr>
        <w:t xml:space="preserve"> </w:t>
      </w:r>
      <w:bookmarkEnd w:id="222"/>
    </w:p>
    <w:p w:rsidR="002600ED" w:rsidRDefault="002600ED" w:rsidP="002600ED">
      <w:pPr>
        <w:pStyle w:val="KeepWithNext"/>
        <w:rPr>
          <w:rtl/>
        </w:rPr>
      </w:pPr>
    </w:p>
    <w:p w:rsidR="002600ED" w:rsidRDefault="002600ED" w:rsidP="002600ED">
      <w:pPr>
        <w:rPr>
          <w:rtl/>
        </w:rPr>
      </w:pPr>
      <w:r>
        <w:rPr>
          <w:rFonts w:hint="cs"/>
          <w:rtl/>
        </w:rPr>
        <w:t xml:space="preserve">הוא לא ביקש ממני מתווה. אני חוזר ואומר: </w:t>
      </w:r>
      <w:bookmarkStart w:id="223" w:name="_ETM_Q1_2231000"/>
      <w:bookmarkEnd w:id="223"/>
      <w:r>
        <w:rPr>
          <w:rFonts w:hint="cs"/>
          <w:rtl/>
        </w:rPr>
        <w:t xml:space="preserve">הוא לא ביקש ממני מתווה. הוא ביקש שאני אתייחס למתווה מסוים שאחת העותרות הציעה, ואת זה אני </w:t>
      </w:r>
      <w:bookmarkStart w:id="224" w:name="_ETM_Q1_2240000"/>
      <w:bookmarkEnd w:id="224"/>
      <w:r>
        <w:rPr>
          <w:rFonts w:hint="cs"/>
          <w:rtl/>
        </w:rPr>
        <w:t xml:space="preserve">צריך לעשות עד 17:00. </w:t>
      </w:r>
    </w:p>
    <w:p w:rsidR="002600ED" w:rsidRDefault="002600ED" w:rsidP="002600ED">
      <w:pPr>
        <w:rPr>
          <w:rtl/>
        </w:rPr>
      </w:pPr>
    </w:p>
    <w:p w:rsidR="002600ED" w:rsidRDefault="002600ED" w:rsidP="002600ED">
      <w:pPr>
        <w:pStyle w:val="a4"/>
        <w:keepNext/>
        <w:rPr>
          <w:rtl/>
        </w:rPr>
      </w:pPr>
      <w:bookmarkStart w:id="225" w:name="ET_speaker_5068_30"/>
      <w:r w:rsidRPr="002600ED">
        <w:rPr>
          <w:rStyle w:val="TagStyle"/>
          <w:rtl/>
        </w:rPr>
        <w:t xml:space="preserve"> &lt;&lt; דובר &gt;&gt; </w:t>
      </w:r>
      <w:r>
        <w:rPr>
          <w:rtl/>
        </w:rPr>
        <w:t>קארין אלהרר (כחול לבן):</w:t>
      </w:r>
      <w:r w:rsidRPr="002600ED">
        <w:rPr>
          <w:rStyle w:val="TagStyle"/>
          <w:rtl/>
        </w:rPr>
        <w:t xml:space="preserve"> &lt;&lt; דובר &gt;&gt;</w:t>
      </w:r>
      <w:r>
        <w:rPr>
          <w:rtl/>
        </w:rPr>
        <w:t xml:space="preserve"> </w:t>
      </w:r>
      <w:bookmarkEnd w:id="225"/>
    </w:p>
    <w:p w:rsidR="002600ED" w:rsidRDefault="002600ED" w:rsidP="002600ED">
      <w:pPr>
        <w:pStyle w:val="KeepWithNext"/>
        <w:rPr>
          <w:rtl/>
        </w:rPr>
      </w:pPr>
    </w:p>
    <w:p w:rsidR="00BA7067" w:rsidRDefault="002600ED" w:rsidP="002600ED">
      <w:pPr>
        <w:rPr>
          <w:rtl/>
        </w:rPr>
      </w:pPr>
      <w:bookmarkStart w:id="226" w:name="_ETM_Q1_2252000"/>
      <w:bookmarkEnd w:id="226"/>
      <w:r>
        <w:rPr>
          <w:rFonts w:hint="cs"/>
          <w:rtl/>
        </w:rPr>
        <w:t>עורך הדין ינון, אדוני היועץ ה</w:t>
      </w:r>
      <w:bookmarkStart w:id="227" w:name="_ETM_Q1_2258000"/>
      <w:bookmarkEnd w:id="227"/>
      <w:r>
        <w:rPr>
          <w:rFonts w:hint="cs"/>
          <w:rtl/>
        </w:rPr>
        <w:t xml:space="preserve">משפטי. תראה, יש פה סוגייה משפטית מאוד סבוכה, אני מבינה </w:t>
      </w:r>
      <w:bookmarkStart w:id="228" w:name="_ETM_Q1_2263000"/>
      <w:bookmarkEnd w:id="228"/>
      <w:r>
        <w:rPr>
          <w:rFonts w:hint="cs"/>
          <w:rtl/>
        </w:rPr>
        <w:t xml:space="preserve">את זה. מהצד השני יש 61 חברי כנסת שרוצים למנות </w:t>
      </w:r>
      <w:bookmarkStart w:id="229" w:name="_ETM_Q1_2268000"/>
      <w:bookmarkEnd w:id="229"/>
      <w:r>
        <w:rPr>
          <w:rFonts w:hint="cs"/>
          <w:rtl/>
        </w:rPr>
        <w:t xml:space="preserve">את היושב-ראש, ורוצים לעשות זאת בהקדם האפשרי. אני מבקשת ממך </w:t>
      </w:r>
      <w:bookmarkStart w:id="230" w:name="_ETM_Q1_2273000"/>
      <w:bookmarkEnd w:id="230"/>
      <w:r>
        <w:rPr>
          <w:rFonts w:hint="cs"/>
          <w:rtl/>
        </w:rPr>
        <w:t xml:space="preserve">שתגיד לנו בשפה הכי פשוטה מה אפשר לעשות כדי לקיים </w:t>
      </w:r>
      <w:bookmarkStart w:id="231" w:name="_ETM_Q1_2282000"/>
      <w:bookmarkEnd w:id="231"/>
      <w:r>
        <w:rPr>
          <w:rFonts w:hint="cs"/>
          <w:rtl/>
        </w:rPr>
        <w:t xml:space="preserve">את ההצבעה עוד הערב. אני מבינה שאנחנו נחכה לפסיקה </w:t>
      </w:r>
      <w:bookmarkStart w:id="232" w:name="_ETM_Q1_2285000"/>
      <w:bookmarkEnd w:id="232"/>
      <w:r>
        <w:rPr>
          <w:rFonts w:hint="cs"/>
          <w:rtl/>
        </w:rPr>
        <w:t xml:space="preserve">בית המשפט העליון וזה לגמרי מקובל עלי, אבל אני רוצה להבין מה בכלים המשפטיים שקיימים </w:t>
      </w:r>
      <w:r w:rsidR="00BA7067">
        <w:rPr>
          <w:rFonts w:hint="cs"/>
          <w:rtl/>
        </w:rPr>
        <w:t xml:space="preserve">לנו בתקנון </w:t>
      </w:r>
      <w:r w:rsidR="00BA7067">
        <w:rPr>
          <w:rtl/>
        </w:rPr>
        <w:t>–</w:t>
      </w:r>
      <w:r w:rsidR="00BA7067">
        <w:rPr>
          <w:rFonts w:hint="cs"/>
          <w:rtl/>
        </w:rPr>
        <w:t xml:space="preserve"> סעיף 141 </w:t>
      </w:r>
      <w:bookmarkStart w:id="233" w:name="_ETM_Q1_2297000"/>
      <w:bookmarkEnd w:id="233"/>
      <w:r w:rsidR="00BA7067">
        <w:rPr>
          <w:rFonts w:hint="cs"/>
          <w:rtl/>
        </w:rPr>
        <w:t xml:space="preserve">או כל סעיף אחר </w:t>
      </w:r>
      <w:r w:rsidR="00BA7067">
        <w:rPr>
          <w:rtl/>
        </w:rPr>
        <w:t>–</w:t>
      </w:r>
      <w:r w:rsidR="00BA7067">
        <w:rPr>
          <w:rFonts w:hint="cs"/>
          <w:rtl/>
        </w:rPr>
        <w:t xml:space="preserve"> יכול לאפשר לנו לקיים הצבעה </w:t>
      </w:r>
      <w:bookmarkStart w:id="234" w:name="_ETM_Q1_2295000"/>
      <w:bookmarkEnd w:id="234"/>
      <w:r w:rsidR="00BA7067">
        <w:rPr>
          <w:rFonts w:hint="cs"/>
          <w:rtl/>
        </w:rPr>
        <w:t xml:space="preserve">עוד היום. </w:t>
      </w:r>
    </w:p>
    <w:p w:rsidR="00BA7067" w:rsidRDefault="00BA7067" w:rsidP="002600ED">
      <w:pPr>
        <w:rPr>
          <w:rtl/>
        </w:rPr>
      </w:pPr>
      <w:bookmarkStart w:id="235" w:name="_ETM_Q1_2298000"/>
      <w:bookmarkEnd w:id="235"/>
    </w:p>
    <w:p w:rsidR="00BA7067" w:rsidRDefault="00BA7067" w:rsidP="00BA7067">
      <w:pPr>
        <w:pStyle w:val="a4"/>
        <w:keepNext/>
        <w:rPr>
          <w:rtl/>
        </w:rPr>
      </w:pPr>
      <w:bookmarkStart w:id="236" w:name="ET_speaker_היועץ_המשפטי_לכנסת_איל__31"/>
      <w:r w:rsidRPr="00BA7067">
        <w:rPr>
          <w:rStyle w:val="TagStyle"/>
          <w:rtl/>
        </w:rPr>
        <w:t xml:space="preserve"> &lt;&lt; דובר &gt;&gt; </w:t>
      </w:r>
      <w:r>
        <w:rPr>
          <w:rtl/>
        </w:rPr>
        <w:t>היועץ המשפטי לכנסת איל ינון:</w:t>
      </w:r>
      <w:r w:rsidRPr="00BA7067">
        <w:rPr>
          <w:rStyle w:val="TagStyle"/>
          <w:rtl/>
        </w:rPr>
        <w:t xml:space="preserve"> &lt;&lt; דובר &gt;&gt;</w:t>
      </w:r>
      <w:r>
        <w:rPr>
          <w:rtl/>
        </w:rPr>
        <w:t xml:space="preserve"> </w:t>
      </w:r>
      <w:bookmarkEnd w:id="236"/>
    </w:p>
    <w:p w:rsidR="00BA7067" w:rsidRDefault="00BA7067" w:rsidP="00BA7067">
      <w:pPr>
        <w:pStyle w:val="KeepWithNext"/>
        <w:rPr>
          <w:rtl/>
        </w:rPr>
      </w:pPr>
    </w:p>
    <w:p w:rsidR="00BA7067" w:rsidRDefault="00BA7067" w:rsidP="00BA7067">
      <w:pPr>
        <w:rPr>
          <w:rtl/>
        </w:rPr>
      </w:pPr>
      <w:r>
        <w:rPr>
          <w:rFonts w:hint="cs"/>
          <w:rtl/>
        </w:rPr>
        <w:t xml:space="preserve">עמדת הייעוץ המשפטי לכנסת </w:t>
      </w:r>
      <w:r>
        <w:rPr>
          <w:rtl/>
        </w:rPr>
        <w:t>–</w:t>
      </w:r>
      <w:r>
        <w:rPr>
          <w:rFonts w:hint="cs"/>
          <w:rtl/>
        </w:rPr>
        <w:t xml:space="preserve"> כי אם אין </w:t>
      </w:r>
      <w:bookmarkStart w:id="237" w:name="_ETM_Q1_2303000"/>
      <w:bookmarkEnd w:id="237"/>
      <w:r>
        <w:rPr>
          <w:rFonts w:hint="cs"/>
          <w:rtl/>
        </w:rPr>
        <w:t xml:space="preserve">צו של בית המשפט שמאפשר לקיים את האירוע, ואם יושב-ראש הכנסת מתמיד בסירובו, אין כלים כרגע בתקנון </w:t>
      </w:r>
      <w:bookmarkStart w:id="238" w:name="_ETM_Q1_2310000"/>
      <w:bookmarkEnd w:id="238"/>
      <w:r>
        <w:rPr>
          <w:rFonts w:hint="cs"/>
          <w:rtl/>
        </w:rPr>
        <w:t xml:space="preserve">לאכוף את זה. תשובה פשוטה. </w:t>
      </w:r>
    </w:p>
    <w:p w:rsidR="00BA7067" w:rsidRDefault="00BA7067" w:rsidP="00BA7067">
      <w:pPr>
        <w:rPr>
          <w:rtl/>
        </w:rPr>
      </w:pPr>
    </w:p>
    <w:p w:rsidR="00BA7067" w:rsidRDefault="00BA7067" w:rsidP="00BA7067">
      <w:pPr>
        <w:pStyle w:val="a4"/>
        <w:keepNext/>
        <w:rPr>
          <w:rtl/>
        </w:rPr>
      </w:pPr>
      <w:bookmarkStart w:id="239" w:name="ET_speaker_5068_32"/>
      <w:r w:rsidRPr="00BA7067">
        <w:rPr>
          <w:rStyle w:val="TagStyle"/>
          <w:rtl/>
        </w:rPr>
        <w:t xml:space="preserve"> &lt;&lt; דובר &gt;&gt; </w:t>
      </w:r>
      <w:r>
        <w:rPr>
          <w:rtl/>
        </w:rPr>
        <w:t>קארין אלהרר (כחול לבן):</w:t>
      </w:r>
      <w:r w:rsidRPr="00BA7067">
        <w:rPr>
          <w:rStyle w:val="TagStyle"/>
          <w:rtl/>
        </w:rPr>
        <w:t xml:space="preserve"> &lt;&lt; דובר &gt;&gt;</w:t>
      </w:r>
      <w:r>
        <w:rPr>
          <w:rtl/>
        </w:rPr>
        <w:t xml:space="preserve"> </w:t>
      </w:r>
      <w:bookmarkEnd w:id="239"/>
    </w:p>
    <w:p w:rsidR="00BA7067" w:rsidRDefault="00BA7067" w:rsidP="00BA7067">
      <w:pPr>
        <w:pStyle w:val="KeepWithNext"/>
        <w:rPr>
          <w:rtl/>
        </w:rPr>
      </w:pPr>
    </w:p>
    <w:p w:rsidR="00BA7067" w:rsidRDefault="00BA7067" w:rsidP="00BA7067">
      <w:pPr>
        <w:rPr>
          <w:rtl/>
        </w:rPr>
      </w:pPr>
      <w:r>
        <w:rPr>
          <w:rFonts w:hint="cs"/>
          <w:rtl/>
        </w:rPr>
        <w:t xml:space="preserve">מה היית עושה אם לא </w:t>
      </w:r>
      <w:bookmarkStart w:id="240" w:name="_ETM_Q1_2316000"/>
      <w:bookmarkEnd w:id="240"/>
      <w:r>
        <w:rPr>
          <w:rFonts w:hint="cs"/>
          <w:rtl/>
        </w:rPr>
        <w:t xml:space="preserve">היינו עותרים לבית משפט? </w:t>
      </w:r>
    </w:p>
    <w:p w:rsidR="00BA7067" w:rsidRDefault="00BA7067" w:rsidP="00BA7067">
      <w:pPr>
        <w:rPr>
          <w:rtl/>
        </w:rPr>
      </w:pPr>
      <w:bookmarkStart w:id="241" w:name="_ETM_Q1_2324000"/>
      <w:bookmarkEnd w:id="241"/>
    </w:p>
    <w:p w:rsidR="00BA7067" w:rsidRDefault="00BA7067" w:rsidP="00BA7067">
      <w:pPr>
        <w:pStyle w:val="af6"/>
        <w:keepNext/>
        <w:rPr>
          <w:rtl/>
        </w:rPr>
      </w:pPr>
      <w:bookmarkStart w:id="242" w:name="ET_yor_5790_33"/>
      <w:r w:rsidRPr="00BA7067">
        <w:rPr>
          <w:rStyle w:val="TagStyle"/>
          <w:rtl/>
        </w:rPr>
        <w:t xml:space="preserve"> &lt;&lt; יור &gt;&gt; </w:t>
      </w:r>
      <w:r>
        <w:rPr>
          <w:rtl/>
        </w:rPr>
        <w:t>היו"ר אבי ניסנקורן:</w:t>
      </w:r>
      <w:r w:rsidRPr="00BA7067">
        <w:rPr>
          <w:rStyle w:val="TagStyle"/>
          <w:rtl/>
        </w:rPr>
        <w:t xml:space="preserve"> &lt;&lt; יור &gt;&gt;</w:t>
      </w:r>
      <w:r>
        <w:rPr>
          <w:rtl/>
        </w:rPr>
        <w:t xml:space="preserve"> </w:t>
      </w:r>
      <w:bookmarkEnd w:id="242"/>
    </w:p>
    <w:p w:rsidR="00BA7067" w:rsidRDefault="00BA7067" w:rsidP="00BA7067">
      <w:pPr>
        <w:pStyle w:val="KeepWithNext"/>
        <w:rPr>
          <w:rtl/>
        </w:rPr>
      </w:pPr>
    </w:p>
    <w:p w:rsidR="00BA7067" w:rsidRDefault="004803FF" w:rsidP="004803FF">
      <w:pPr>
        <w:rPr>
          <w:rtl/>
        </w:rPr>
      </w:pPr>
      <w:bookmarkStart w:id="243" w:name="_ETM_Q1_2325000"/>
      <w:bookmarkEnd w:id="243"/>
      <w:r>
        <w:rPr>
          <w:rFonts w:hint="cs"/>
          <w:rtl/>
        </w:rPr>
        <w:t xml:space="preserve">לא, </w:t>
      </w:r>
      <w:r w:rsidR="00BA7067">
        <w:rPr>
          <w:rFonts w:hint="cs"/>
          <w:rtl/>
        </w:rPr>
        <w:t>רק שנייה. רק שנייה. אני</w:t>
      </w:r>
      <w:bookmarkStart w:id="244" w:name="_ETM_Q1_2331000"/>
      <w:bookmarkEnd w:id="244"/>
      <w:r w:rsidR="00BA7067">
        <w:rPr>
          <w:rFonts w:hint="cs"/>
          <w:rtl/>
        </w:rPr>
        <w:t xml:space="preserve"> מבין שבעצם יש מסלול שהוא הצבעה היום </w:t>
      </w:r>
      <w:r w:rsidR="00BA7067">
        <w:rPr>
          <w:rtl/>
        </w:rPr>
        <w:t>–</w:t>
      </w:r>
      <w:r w:rsidR="00BA7067">
        <w:rPr>
          <w:rFonts w:hint="cs"/>
          <w:rtl/>
        </w:rPr>
        <w:t xml:space="preserve"> זאת </w:t>
      </w:r>
      <w:bookmarkStart w:id="245" w:name="_ETM_Q1_2337000"/>
      <w:bookmarkEnd w:id="245"/>
      <w:r w:rsidR="00BA7067">
        <w:rPr>
          <w:rFonts w:hint="cs"/>
          <w:rtl/>
        </w:rPr>
        <w:t xml:space="preserve">אומרת, למסלול הזה אתה צריך הנחיה של בית המשפט </w:t>
      </w:r>
      <w:bookmarkStart w:id="246" w:name="_ETM_Q1_2339000"/>
      <w:bookmarkEnd w:id="246"/>
      <w:r w:rsidR="00BA7067">
        <w:rPr>
          <w:rFonts w:hint="cs"/>
          <w:rtl/>
        </w:rPr>
        <w:t>העליון - - -</w:t>
      </w:r>
    </w:p>
    <w:p w:rsidR="00BA7067" w:rsidRDefault="00BA7067" w:rsidP="00BA7067">
      <w:pPr>
        <w:rPr>
          <w:rtl/>
        </w:rPr>
      </w:pPr>
    </w:p>
    <w:p w:rsidR="00BA7067" w:rsidRDefault="00BA7067" w:rsidP="00BA7067">
      <w:pPr>
        <w:pStyle w:val="a4"/>
        <w:keepNext/>
        <w:rPr>
          <w:rtl/>
        </w:rPr>
      </w:pPr>
      <w:bookmarkStart w:id="247" w:name="ET_speaker_היועץ_המשפטי_לכנסת_איל__34"/>
      <w:r w:rsidRPr="00BA7067">
        <w:rPr>
          <w:rStyle w:val="TagStyle"/>
          <w:rtl/>
        </w:rPr>
        <w:t xml:space="preserve"> &lt;&lt; דובר &gt;&gt; </w:t>
      </w:r>
      <w:r>
        <w:rPr>
          <w:rtl/>
        </w:rPr>
        <w:t>היועץ המשפטי לכנסת איל ינון:</w:t>
      </w:r>
      <w:r w:rsidRPr="00BA7067">
        <w:rPr>
          <w:rStyle w:val="TagStyle"/>
          <w:rtl/>
        </w:rPr>
        <w:t xml:space="preserve"> &lt;&lt; דובר &gt;&gt;</w:t>
      </w:r>
      <w:r>
        <w:rPr>
          <w:rtl/>
        </w:rPr>
        <w:t xml:space="preserve"> </w:t>
      </w:r>
      <w:bookmarkEnd w:id="247"/>
    </w:p>
    <w:p w:rsidR="00BA7067" w:rsidRDefault="00BA7067" w:rsidP="00BA7067">
      <w:pPr>
        <w:pStyle w:val="KeepWithNext"/>
        <w:rPr>
          <w:rtl/>
        </w:rPr>
      </w:pPr>
    </w:p>
    <w:p w:rsidR="00BA7067" w:rsidRDefault="00BA7067" w:rsidP="00BA7067">
      <w:pPr>
        <w:rPr>
          <w:rtl/>
        </w:rPr>
      </w:pPr>
      <w:r>
        <w:rPr>
          <w:rFonts w:hint="cs"/>
          <w:rtl/>
        </w:rPr>
        <w:t xml:space="preserve">או שיושב-ראש הכנסת ישנה את עמדתו. </w:t>
      </w:r>
      <w:r>
        <w:rPr>
          <w:rtl/>
        </w:rPr>
        <w:t xml:space="preserve">    </w:t>
      </w:r>
    </w:p>
    <w:p w:rsidR="004803FF" w:rsidRDefault="004803FF" w:rsidP="00BA7067">
      <w:pPr>
        <w:rPr>
          <w:rtl/>
        </w:rPr>
      </w:pPr>
    </w:p>
    <w:p w:rsidR="004803FF" w:rsidRDefault="004803FF" w:rsidP="004803FF">
      <w:pPr>
        <w:pStyle w:val="af6"/>
        <w:keepNext/>
        <w:rPr>
          <w:rtl/>
        </w:rPr>
      </w:pPr>
      <w:bookmarkStart w:id="248" w:name="ET_yor_5790_35"/>
      <w:r w:rsidRPr="004803FF">
        <w:rPr>
          <w:rStyle w:val="TagStyle"/>
          <w:rtl/>
        </w:rPr>
        <w:t xml:space="preserve"> &lt;&lt; יור &gt;&gt; </w:t>
      </w:r>
      <w:r>
        <w:rPr>
          <w:rtl/>
        </w:rPr>
        <w:t>היו"ר אבי ניסנקורן:</w:t>
      </w:r>
      <w:r w:rsidRPr="004803FF">
        <w:rPr>
          <w:rStyle w:val="TagStyle"/>
          <w:rtl/>
        </w:rPr>
        <w:t xml:space="preserve"> &lt;&lt; יור &gt;&gt;</w:t>
      </w:r>
      <w:r>
        <w:rPr>
          <w:rtl/>
        </w:rPr>
        <w:t xml:space="preserve"> </w:t>
      </w:r>
      <w:bookmarkEnd w:id="248"/>
    </w:p>
    <w:p w:rsidR="004803FF" w:rsidRDefault="004803FF" w:rsidP="004803FF">
      <w:pPr>
        <w:pStyle w:val="KeepWithNext"/>
        <w:rPr>
          <w:rtl/>
        </w:rPr>
      </w:pPr>
    </w:p>
    <w:p w:rsidR="004803FF" w:rsidRDefault="004803FF" w:rsidP="004803FF">
      <w:pPr>
        <w:rPr>
          <w:rtl/>
        </w:rPr>
      </w:pPr>
      <w:r>
        <w:rPr>
          <w:rFonts w:hint="cs"/>
          <w:rtl/>
        </w:rPr>
        <w:t xml:space="preserve">ולכן אתה אומר </w:t>
      </w:r>
      <w:r>
        <w:rPr>
          <w:rtl/>
        </w:rPr>
        <w:t>–</w:t>
      </w:r>
      <w:r>
        <w:rPr>
          <w:rFonts w:hint="cs"/>
          <w:rtl/>
        </w:rPr>
        <w:t xml:space="preserve"> עמדת הייעוץ המשפטי בלי הנחיות מיוחדות </w:t>
      </w:r>
      <w:bookmarkStart w:id="249" w:name="_ETM_Q1_2336000"/>
      <w:bookmarkEnd w:id="249"/>
      <w:r>
        <w:rPr>
          <w:rFonts w:hint="cs"/>
          <w:rtl/>
        </w:rPr>
        <w:t xml:space="preserve">של בית המשפט העליון - - </w:t>
      </w:r>
    </w:p>
    <w:p w:rsidR="004803FF" w:rsidRDefault="004803FF" w:rsidP="004803FF">
      <w:pPr>
        <w:rPr>
          <w:rtl/>
        </w:rPr>
      </w:pPr>
    </w:p>
    <w:p w:rsidR="004803FF" w:rsidRDefault="004803FF" w:rsidP="004803FF">
      <w:pPr>
        <w:pStyle w:val="a4"/>
        <w:keepNext/>
        <w:rPr>
          <w:rtl/>
        </w:rPr>
      </w:pPr>
      <w:bookmarkStart w:id="250" w:name="ET_speaker_היועץ_המשפטי_לכנסת_איל__36"/>
      <w:r w:rsidRPr="004803FF">
        <w:rPr>
          <w:rStyle w:val="TagStyle"/>
          <w:rtl/>
        </w:rPr>
        <w:t xml:space="preserve"> &lt;&lt; דובר &gt;&gt; </w:t>
      </w:r>
      <w:r>
        <w:rPr>
          <w:rtl/>
        </w:rPr>
        <w:t>היועץ המשפטי לכנסת איל ינון:</w:t>
      </w:r>
      <w:r w:rsidRPr="004803FF">
        <w:rPr>
          <w:rStyle w:val="TagStyle"/>
          <w:rtl/>
        </w:rPr>
        <w:t xml:space="preserve"> &lt;&lt; דובר &gt;&gt;</w:t>
      </w:r>
      <w:r>
        <w:rPr>
          <w:rtl/>
        </w:rPr>
        <w:t xml:space="preserve"> </w:t>
      </w:r>
      <w:bookmarkEnd w:id="250"/>
    </w:p>
    <w:p w:rsidR="004803FF" w:rsidRDefault="004803FF" w:rsidP="004803FF">
      <w:pPr>
        <w:pStyle w:val="KeepWithNext"/>
        <w:rPr>
          <w:rtl/>
        </w:rPr>
      </w:pPr>
    </w:p>
    <w:p w:rsidR="004803FF" w:rsidRDefault="004803FF" w:rsidP="004803FF">
      <w:pPr>
        <w:rPr>
          <w:rtl/>
        </w:rPr>
      </w:pPr>
      <w:r>
        <w:rPr>
          <w:rFonts w:hint="cs"/>
          <w:rtl/>
        </w:rPr>
        <w:t xml:space="preserve">ובלי שינוי עמדתו של היו"ר. </w:t>
      </w:r>
    </w:p>
    <w:p w:rsidR="004803FF" w:rsidRDefault="004803FF" w:rsidP="004803FF"/>
    <w:p w:rsidR="004803FF" w:rsidRDefault="004803FF" w:rsidP="004803FF">
      <w:pPr>
        <w:pStyle w:val="af6"/>
        <w:keepNext/>
        <w:rPr>
          <w:rtl/>
        </w:rPr>
      </w:pPr>
      <w:bookmarkStart w:id="251" w:name="ET_yor_5790_37"/>
      <w:r w:rsidRPr="004803FF">
        <w:rPr>
          <w:rStyle w:val="TagStyle"/>
          <w:rtl/>
        </w:rPr>
        <w:lastRenderedPageBreak/>
        <w:t xml:space="preserve"> &lt;&lt; יור &gt;&gt; </w:t>
      </w:r>
      <w:r>
        <w:rPr>
          <w:rtl/>
        </w:rPr>
        <w:t>היו"ר אבי ניסנקורן:</w:t>
      </w:r>
      <w:r w:rsidRPr="004803FF">
        <w:rPr>
          <w:rStyle w:val="TagStyle"/>
          <w:rtl/>
        </w:rPr>
        <w:t xml:space="preserve"> &lt;&lt; יור &gt;&gt;</w:t>
      </w:r>
      <w:r>
        <w:rPr>
          <w:rtl/>
        </w:rPr>
        <w:t xml:space="preserve"> </w:t>
      </w:r>
      <w:bookmarkEnd w:id="251"/>
    </w:p>
    <w:p w:rsidR="004803FF" w:rsidRDefault="004803FF" w:rsidP="004803FF">
      <w:pPr>
        <w:pStyle w:val="KeepWithNext"/>
        <w:rPr>
          <w:rtl/>
        </w:rPr>
      </w:pPr>
    </w:p>
    <w:p w:rsidR="004803FF" w:rsidRDefault="004803FF" w:rsidP="004803FF">
      <w:pPr>
        <w:rPr>
          <w:rtl/>
        </w:rPr>
      </w:pPr>
      <w:r>
        <w:rPr>
          <w:rFonts w:hint="cs"/>
          <w:rtl/>
        </w:rPr>
        <w:t xml:space="preserve">- - </w:t>
      </w:r>
      <w:bookmarkStart w:id="252" w:name="_ETM_Q1_2345000"/>
      <w:bookmarkEnd w:id="252"/>
      <w:r>
        <w:rPr>
          <w:rFonts w:hint="cs"/>
          <w:rtl/>
        </w:rPr>
        <w:t xml:space="preserve">אני לא יכול היום לבצע את ההצבעה. </w:t>
      </w:r>
    </w:p>
    <w:p w:rsidR="004803FF" w:rsidRDefault="004803FF" w:rsidP="004803FF">
      <w:pPr>
        <w:rPr>
          <w:rtl/>
        </w:rPr>
      </w:pPr>
    </w:p>
    <w:p w:rsidR="004803FF" w:rsidRDefault="004803FF" w:rsidP="004803FF">
      <w:pPr>
        <w:rPr>
          <w:rtl/>
        </w:rPr>
      </w:pPr>
      <w:bookmarkStart w:id="253" w:name="_ETM_Q1_2353000"/>
      <w:bookmarkEnd w:id="253"/>
      <w:r>
        <w:rPr>
          <w:rFonts w:hint="cs"/>
          <w:rtl/>
        </w:rPr>
        <w:t xml:space="preserve">עכשיו, מה המועד הקרוב ביותר שאפשר לבצע הצבעה, בהתאם לעמדת הייעוץ המשפטי של הכנסת? </w:t>
      </w:r>
    </w:p>
    <w:p w:rsidR="004803FF" w:rsidRDefault="004803FF" w:rsidP="004803FF">
      <w:pPr>
        <w:rPr>
          <w:rtl/>
        </w:rPr>
      </w:pPr>
      <w:bookmarkStart w:id="254" w:name="_ETM_Q1_2355000"/>
      <w:bookmarkEnd w:id="254"/>
    </w:p>
    <w:p w:rsidR="004803FF" w:rsidRDefault="004803FF" w:rsidP="004803FF">
      <w:pPr>
        <w:pStyle w:val="a4"/>
        <w:keepNext/>
        <w:rPr>
          <w:rtl/>
        </w:rPr>
      </w:pPr>
      <w:bookmarkStart w:id="255" w:name="ET_speaker_היועץ_המשפטי_לכנסת_איל__38"/>
      <w:r w:rsidRPr="004803FF">
        <w:rPr>
          <w:rStyle w:val="TagStyle"/>
          <w:rtl/>
        </w:rPr>
        <w:t xml:space="preserve"> &lt;&lt; דובר &gt;&gt; </w:t>
      </w:r>
      <w:r>
        <w:rPr>
          <w:rtl/>
        </w:rPr>
        <w:t>היועץ המשפטי לכנסת איל ינון:</w:t>
      </w:r>
      <w:r w:rsidRPr="004803FF">
        <w:rPr>
          <w:rStyle w:val="TagStyle"/>
          <w:rtl/>
        </w:rPr>
        <w:t xml:space="preserve"> &lt;&lt; דובר &gt;&gt;</w:t>
      </w:r>
      <w:r>
        <w:rPr>
          <w:rtl/>
        </w:rPr>
        <w:t xml:space="preserve"> </w:t>
      </w:r>
      <w:bookmarkEnd w:id="255"/>
    </w:p>
    <w:p w:rsidR="004803FF" w:rsidRDefault="004803FF" w:rsidP="004803FF">
      <w:pPr>
        <w:pStyle w:val="KeepWithNext"/>
        <w:rPr>
          <w:rtl/>
        </w:rPr>
      </w:pPr>
    </w:p>
    <w:p w:rsidR="0047742F" w:rsidRDefault="004803FF" w:rsidP="004803FF">
      <w:pPr>
        <w:rPr>
          <w:rtl/>
        </w:rPr>
      </w:pPr>
      <w:bookmarkStart w:id="256" w:name="_ETM_Q1_2357000"/>
      <w:bookmarkEnd w:id="256"/>
      <w:r>
        <w:rPr>
          <w:rFonts w:hint="cs"/>
          <w:rtl/>
        </w:rPr>
        <w:t xml:space="preserve">אם אין הנחיות מיוחדות והחלטות כאלה ואחרות שמאפשרות את זה על ידי בית המשפט </w:t>
      </w:r>
      <w:r>
        <w:rPr>
          <w:rtl/>
        </w:rPr>
        <w:t>–</w:t>
      </w:r>
      <w:r>
        <w:rPr>
          <w:rFonts w:hint="cs"/>
          <w:rtl/>
        </w:rPr>
        <w:t xml:space="preserve"> </w:t>
      </w:r>
      <w:bookmarkStart w:id="257" w:name="_ETM_Q1_2365000"/>
      <w:bookmarkEnd w:id="257"/>
      <w:r>
        <w:rPr>
          <w:rFonts w:hint="cs"/>
          <w:rtl/>
        </w:rPr>
        <w:t>המועד הראשון שזה יהיה אפשרי אם יושב-ראש הכנסת בפועל</w:t>
      </w:r>
      <w:bookmarkStart w:id="258" w:name="_ETM_Q1_2370000"/>
      <w:bookmarkEnd w:id="258"/>
      <w:r>
        <w:rPr>
          <w:rFonts w:hint="cs"/>
          <w:rtl/>
        </w:rPr>
        <w:t xml:space="preserve"> ביום שישי בשעות הבוקר, עמיר פרץ, יפנה לוועדה המסדרת ויבקש</w:t>
      </w:r>
      <w:bookmarkStart w:id="259" w:name="_ETM_Q1_2376000"/>
      <w:bookmarkEnd w:id="259"/>
      <w:r>
        <w:rPr>
          <w:rFonts w:hint="cs"/>
          <w:rtl/>
        </w:rPr>
        <w:t xml:space="preserve"> לקיים דיון מיוחד שלא בימי כנסת רגילים </w:t>
      </w:r>
      <w:r>
        <w:rPr>
          <w:rtl/>
        </w:rPr>
        <w:t>–</w:t>
      </w:r>
      <w:r>
        <w:rPr>
          <w:rFonts w:hint="cs"/>
          <w:rtl/>
        </w:rPr>
        <w:t xml:space="preserve"> שזה ביום </w:t>
      </w:r>
      <w:bookmarkStart w:id="260" w:name="_ETM_Q1_2373000"/>
      <w:bookmarkEnd w:id="260"/>
      <w:r>
        <w:rPr>
          <w:rFonts w:hint="cs"/>
          <w:rtl/>
        </w:rPr>
        <w:t xml:space="preserve">ראשון הקרוב, ואתם בוועדה המסדרת תאשרו לו לקיים </w:t>
      </w:r>
      <w:bookmarkStart w:id="261" w:name="_ETM_Q1_2375000"/>
      <w:bookmarkEnd w:id="261"/>
      <w:r>
        <w:rPr>
          <w:rFonts w:hint="cs"/>
          <w:rtl/>
        </w:rPr>
        <w:t xml:space="preserve">דיון כזה, </w:t>
      </w:r>
      <w:r w:rsidR="000E799D">
        <w:rPr>
          <w:rFonts w:hint="cs"/>
          <w:rtl/>
        </w:rPr>
        <w:t>אז ניתן יהיה לקיים את ההצבעה ואת ה</w:t>
      </w:r>
      <w:bookmarkStart w:id="262" w:name="_ETM_Q1_2387000"/>
      <w:bookmarkEnd w:id="262"/>
      <w:r w:rsidR="000E799D">
        <w:rPr>
          <w:rFonts w:hint="cs"/>
          <w:rtl/>
        </w:rPr>
        <w:t xml:space="preserve">הליך הזה ביום ראשון הקרוב. אם לא </w:t>
      </w:r>
      <w:bookmarkStart w:id="263" w:name="_ETM_Q1_2382000"/>
      <w:bookmarkEnd w:id="263"/>
      <w:r w:rsidR="0047742F">
        <w:rPr>
          <w:rtl/>
        </w:rPr>
        <w:t>–</w:t>
      </w:r>
      <w:r w:rsidR="000E799D">
        <w:rPr>
          <w:rFonts w:hint="cs"/>
          <w:rtl/>
        </w:rPr>
        <w:t xml:space="preserve"> </w:t>
      </w:r>
      <w:r w:rsidR="0047742F">
        <w:rPr>
          <w:rFonts w:hint="cs"/>
          <w:rtl/>
        </w:rPr>
        <w:t xml:space="preserve">אז כמנהג הכנסת, ביום שני בשעה 16:00 יושב-אש </w:t>
      </w:r>
      <w:bookmarkStart w:id="264" w:name="_ETM_Q1_2395000"/>
      <w:bookmarkEnd w:id="264"/>
      <w:r w:rsidR="0047742F">
        <w:rPr>
          <w:rFonts w:hint="cs"/>
          <w:rtl/>
        </w:rPr>
        <w:t xml:space="preserve">הכנסת בפועל שיהיה אז, עמיר פרץ, יפתח את הישיבה </w:t>
      </w:r>
      <w:bookmarkStart w:id="265" w:name="_ETM_Q1_2397000"/>
      <w:bookmarkEnd w:id="265"/>
      <w:r w:rsidR="0047742F">
        <w:rPr>
          <w:rFonts w:hint="cs"/>
          <w:rtl/>
        </w:rPr>
        <w:t xml:space="preserve">ויעלה את הנושא להצבעה. אגב, בדיוק כמו יושב-ראש כנסת מכהן. </w:t>
      </w:r>
      <w:bookmarkStart w:id="266" w:name="_ETM_Q1_2393000"/>
      <w:bookmarkEnd w:id="266"/>
      <w:r w:rsidR="0047742F">
        <w:rPr>
          <w:rFonts w:hint="cs"/>
          <w:rtl/>
        </w:rPr>
        <w:t xml:space="preserve">זה יהיה נתון לשיקול הדעת שלו, הוא יקבע את </w:t>
      </w:r>
      <w:bookmarkStart w:id="267" w:name="_ETM_Q1_2407000"/>
      <w:bookmarkEnd w:id="267"/>
      <w:r w:rsidR="0047742F">
        <w:rPr>
          <w:rFonts w:hint="cs"/>
          <w:rtl/>
        </w:rPr>
        <w:t xml:space="preserve">סדר היום, הוא יחליט אם זה עולה, אלא אם כן </w:t>
      </w:r>
      <w:bookmarkStart w:id="268" w:name="_ETM_Q1_2406000"/>
      <w:bookmarkEnd w:id="268"/>
      <w:r w:rsidR="0047742F">
        <w:rPr>
          <w:rFonts w:hint="cs"/>
          <w:rtl/>
        </w:rPr>
        <w:t xml:space="preserve">עוד פעם נקבל החלטות מבית משפט. אבל כל עוד - - אני מוציא רגע את בית המשפט מהמשוואה, ואנחנו </w:t>
      </w:r>
      <w:bookmarkStart w:id="269" w:name="_ETM_Q1_2417000"/>
      <w:bookmarkEnd w:id="269"/>
      <w:r w:rsidR="0047742F">
        <w:rPr>
          <w:rFonts w:hint="cs"/>
          <w:rtl/>
        </w:rPr>
        <w:t xml:space="preserve">עובדים לפי התקנון </w:t>
      </w:r>
      <w:r w:rsidR="0047742F">
        <w:rPr>
          <w:rtl/>
        </w:rPr>
        <w:t>–</w:t>
      </w:r>
      <w:r w:rsidR="0047742F">
        <w:rPr>
          <w:rFonts w:hint="cs"/>
          <w:rtl/>
        </w:rPr>
        <w:t xml:space="preserve">אז שיקול הדעת עובר מחבר הכנסת אדלשטיין, שהוא יו"ר הכנסת המכהן לחבר הכנסת פרץ </w:t>
      </w:r>
      <w:bookmarkStart w:id="270" w:name="_ETM_Q1_2427000"/>
      <w:bookmarkEnd w:id="270"/>
      <w:r w:rsidR="0047742F">
        <w:rPr>
          <w:rFonts w:hint="cs"/>
          <w:rtl/>
        </w:rPr>
        <w:t>שהוא יהיה יושב-ראש הכנסת בפועל, ואם הוא יחליט שהדבר הזה צריך לעלות ביום ראשון הוא צריך את האישור שלכם, כ</w:t>
      </w:r>
      <w:bookmarkStart w:id="271" w:name="_ETM_Q1_2428000"/>
      <w:bookmarkEnd w:id="271"/>
      <w:r w:rsidR="0047742F">
        <w:rPr>
          <w:rFonts w:hint="cs"/>
          <w:rtl/>
        </w:rPr>
        <w:t xml:space="preserve">וועדה מסדרת. אם הוא לא ירצה ביום ראשון אלא </w:t>
      </w:r>
      <w:bookmarkStart w:id="272" w:name="_ETM_Q1_2429000"/>
      <w:bookmarkEnd w:id="272"/>
      <w:r w:rsidR="0047742F">
        <w:rPr>
          <w:rFonts w:hint="cs"/>
          <w:rtl/>
        </w:rPr>
        <w:t xml:space="preserve">ביום שני, הוא לא צריך אישור של אף אחד, זו </w:t>
      </w:r>
      <w:bookmarkStart w:id="273" w:name="_ETM_Q1_2432000"/>
      <w:bookmarkEnd w:id="273"/>
      <w:r w:rsidR="0047742F">
        <w:rPr>
          <w:rFonts w:hint="cs"/>
          <w:rtl/>
        </w:rPr>
        <w:t xml:space="preserve">ישיבת כנסת רגילה, יום שני ב-16:00, הוא יכול </w:t>
      </w:r>
      <w:bookmarkStart w:id="274" w:name="_ETM_Q1_2438000"/>
      <w:bookmarkEnd w:id="274"/>
      <w:r w:rsidR="0047742F">
        <w:rPr>
          <w:rFonts w:hint="cs"/>
          <w:rtl/>
        </w:rPr>
        <w:t xml:space="preserve">לשים את זה על סדר היום, ותתקיים ההצבעה. </w:t>
      </w:r>
    </w:p>
    <w:p w:rsidR="0047742F" w:rsidRDefault="0047742F" w:rsidP="004803FF">
      <w:pPr>
        <w:rPr>
          <w:rtl/>
        </w:rPr>
      </w:pPr>
      <w:bookmarkStart w:id="275" w:name="_ETM_Q1_2444000"/>
      <w:bookmarkEnd w:id="275"/>
    </w:p>
    <w:p w:rsidR="0047742F" w:rsidRDefault="0047742F" w:rsidP="0047742F">
      <w:pPr>
        <w:pStyle w:val="af6"/>
        <w:keepNext/>
        <w:rPr>
          <w:rtl/>
        </w:rPr>
      </w:pPr>
      <w:bookmarkStart w:id="276" w:name="ET_yor_5790_39"/>
      <w:r w:rsidRPr="0047742F">
        <w:rPr>
          <w:rStyle w:val="TagStyle"/>
          <w:rtl/>
        </w:rPr>
        <w:t xml:space="preserve"> &lt;&lt; יור &gt;&gt; </w:t>
      </w:r>
      <w:r>
        <w:rPr>
          <w:rtl/>
        </w:rPr>
        <w:t>היו"ר אבי ניסנקורן:</w:t>
      </w:r>
      <w:r w:rsidRPr="0047742F">
        <w:rPr>
          <w:rStyle w:val="TagStyle"/>
          <w:rtl/>
        </w:rPr>
        <w:t xml:space="preserve"> &lt;&lt; יור &gt;&gt;</w:t>
      </w:r>
      <w:r>
        <w:rPr>
          <w:rtl/>
        </w:rPr>
        <w:t xml:space="preserve"> </w:t>
      </w:r>
      <w:bookmarkEnd w:id="276"/>
    </w:p>
    <w:p w:rsidR="0047742F" w:rsidRDefault="0047742F" w:rsidP="0047742F">
      <w:pPr>
        <w:pStyle w:val="KeepWithNext"/>
        <w:rPr>
          <w:rtl/>
        </w:rPr>
      </w:pPr>
    </w:p>
    <w:p w:rsidR="0047742F" w:rsidRDefault="0047742F" w:rsidP="0047742F">
      <w:pPr>
        <w:rPr>
          <w:rtl/>
        </w:rPr>
      </w:pPr>
      <w:r>
        <w:rPr>
          <w:rFonts w:hint="cs"/>
          <w:rtl/>
        </w:rPr>
        <w:t>אז רק</w:t>
      </w:r>
      <w:bookmarkStart w:id="277" w:name="_ETM_Q1_2439000"/>
      <w:bookmarkEnd w:id="277"/>
      <w:r>
        <w:rPr>
          <w:rFonts w:hint="cs"/>
          <w:rtl/>
        </w:rPr>
        <w:t xml:space="preserve"> כדי לסבר את האוזן </w:t>
      </w:r>
      <w:r>
        <w:rPr>
          <w:rtl/>
        </w:rPr>
        <w:t>–</w:t>
      </w:r>
      <w:r>
        <w:rPr>
          <w:rFonts w:hint="cs"/>
          <w:rtl/>
        </w:rPr>
        <w:t xml:space="preserve"> אני דיברתי עם חבר הכנסת </w:t>
      </w:r>
      <w:bookmarkStart w:id="278" w:name="_ETM_Q1_2446000"/>
      <w:bookmarkEnd w:id="278"/>
      <w:r>
        <w:rPr>
          <w:rFonts w:hint="cs"/>
          <w:rtl/>
        </w:rPr>
        <w:t xml:space="preserve">פרץ כבר בשיחה מקדימה. בהנחה שזה מה שיקרה, אלא אם כן, כמובן, תהיה הצבעה היום על פי </w:t>
      </w:r>
      <w:bookmarkStart w:id="279" w:name="_ETM_Q1_2455000"/>
      <w:bookmarkEnd w:id="279"/>
      <w:r>
        <w:rPr>
          <w:rFonts w:hint="cs"/>
          <w:rtl/>
        </w:rPr>
        <w:t>הנחיית בית המשפט העליון, אז הוא בשעה</w:t>
      </w:r>
      <w:bookmarkStart w:id="280" w:name="_ETM_Q1_2457000"/>
      <w:bookmarkEnd w:id="280"/>
      <w:r>
        <w:rPr>
          <w:rFonts w:hint="cs"/>
          <w:rtl/>
        </w:rPr>
        <w:t xml:space="preserve"> 11:00 באמת יקבל לידיו את תפקיד יו"ר הכנסת בפועל </w:t>
      </w:r>
      <w:bookmarkStart w:id="281" w:name="_ETM_Q1_2462000"/>
      <w:bookmarkEnd w:id="281"/>
      <w:r>
        <w:rPr>
          <w:rFonts w:hint="cs"/>
          <w:rtl/>
        </w:rPr>
        <w:t>- - -</w:t>
      </w:r>
    </w:p>
    <w:p w:rsidR="0047742F" w:rsidRDefault="0047742F" w:rsidP="0047742F">
      <w:pPr>
        <w:rPr>
          <w:rtl/>
        </w:rPr>
      </w:pPr>
    </w:p>
    <w:p w:rsidR="0047742F" w:rsidRDefault="0047742F" w:rsidP="0047742F">
      <w:pPr>
        <w:pStyle w:val="af5"/>
        <w:keepNext/>
        <w:rPr>
          <w:rtl/>
        </w:rPr>
      </w:pPr>
      <w:bookmarkStart w:id="282" w:name="ET_interruption_קריאה_40"/>
      <w:r w:rsidRPr="0047742F">
        <w:rPr>
          <w:rStyle w:val="TagStyle"/>
          <w:rtl/>
        </w:rPr>
        <w:t xml:space="preserve"> &lt;&lt; קריאה &gt;&gt; </w:t>
      </w:r>
      <w:r>
        <w:rPr>
          <w:rtl/>
        </w:rPr>
        <w:t>קריאה:</w:t>
      </w:r>
      <w:r w:rsidRPr="0047742F">
        <w:rPr>
          <w:rStyle w:val="TagStyle"/>
          <w:rtl/>
        </w:rPr>
        <w:t xml:space="preserve"> &lt;&lt; קריאה &gt;&gt;</w:t>
      </w:r>
      <w:r>
        <w:rPr>
          <w:rtl/>
        </w:rPr>
        <w:t xml:space="preserve"> </w:t>
      </w:r>
      <w:bookmarkEnd w:id="282"/>
    </w:p>
    <w:p w:rsidR="0047742F" w:rsidRDefault="0047742F" w:rsidP="0047742F">
      <w:pPr>
        <w:pStyle w:val="KeepWithNext"/>
        <w:rPr>
          <w:rtl/>
        </w:rPr>
      </w:pPr>
    </w:p>
    <w:p w:rsidR="0047742F" w:rsidRDefault="0047742F" w:rsidP="0047742F">
      <w:pPr>
        <w:rPr>
          <w:rtl/>
        </w:rPr>
      </w:pPr>
      <w:r>
        <w:rPr>
          <w:rFonts w:hint="cs"/>
          <w:rtl/>
        </w:rPr>
        <w:t xml:space="preserve">הכניסה ביום שישי. </w:t>
      </w:r>
    </w:p>
    <w:p w:rsidR="0047742F" w:rsidRDefault="0047742F" w:rsidP="0047742F">
      <w:pPr>
        <w:rPr>
          <w:rtl/>
        </w:rPr>
      </w:pPr>
      <w:bookmarkStart w:id="283" w:name="_ETM_Q1_2465000"/>
      <w:bookmarkEnd w:id="283"/>
    </w:p>
    <w:p w:rsidR="0047742F" w:rsidRDefault="0047742F" w:rsidP="0047742F">
      <w:pPr>
        <w:pStyle w:val="af6"/>
        <w:keepNext/>
        <w:rPr>
          <w:rtl/>
        </w:rPr>
      </w:pPr>
      <w:bookmarkStart w:id="284" w:name="ET_yor_5790_41"/>
      <w:r w:rsidRPr="0047742F">
        <w:rPr>
          <w:rStyle w:val="TagStyle"/>
          <w:rtl/>
        </w:rPr>
        <w:t xml:space="preserve"> &lt;&lt; יור &gt;&gt; </w:t>
      </w:r>
      <w:r>
        <w:rPr>
          <w:rtl/>
        </w:rPr>
        <w:t>היו"ר אבי ניסנקורן:</w:t>
      </w:r>
      <w:r w:rsidRPr="0047742F">
        <w:rPr>
          <w:rStyle w:val="TagStyle"/>
          <w:rtl/>
        </w:rPr>
        <w:t xml:space="preserve"> &lt;&lt; יור &gt;&gt;</w:t>
      </w:r>
      <w:r>
        <w:rPr>
          <w:rtl/>
        </w:rPr>
        <w:t xml:space="preserve"> </w:t>
      </w:r>
      <w:bookmarkEnd w:id="284"/>
    </w:p>
    <w:p w:rsidR="0047742F" w:rsidRDefault="0047742F" w:rsidP="0047742F">
      <w:pPr>
        <w:pStyle w:val="KeepWithNext"/>
        <w:rPr>
          <w:rtl/>
        </w:rPr>
      </w:pPr>
    </w:p>
    <w:p w:rsidR="0047742F" w:rsidRDefault="0047742F" w:rsidP="0047742F">
      <w:pPr>
        <w:rPr>
          <w:rtl/>
        </w:rPr>
      </w:pPr>
      <w:r>
        <w:rPr>
          <w:rFonts w:hint="cs"/>
          <w:rtl/>
        </w:rPr>
        <w:t xml:space="preserve">הכניסה ביום שישי, 11:00 ושלוש דקות ביום שישי, והנושא הראשון שהוא ישים על סדר </w:t>
      </w:r>
      <w:bookmarkStart w:id="285" w:name="_ETM_Q1_2470000"/>
      <w:bookmarkEnd w:id="285"/>
      <w:r>
        <w:rPr>
          <w:rFonts w:hint="cs"/>
          <w:rtl/>
        </w:rPr>
        <w:t xml:space="preserve">היום זה כמובן קיום ההחלטה של בית המשפט העליון, וקיום </w:t>
      </w:r>
      <w:bookmarkStart w:id="286" w:name="_ETM_Q1_2473000"/>
      <w:bookmarkEnd w:id="286"/>
      <w:r>
        <w:rPr>
          <w:rFonts w:hint="cs"/>
          <w:rtl/>
        </w:rPr>
        <w:t xml:space="preserve">בקשה של 61 חברי כנסת - - - </w:t>
      </w:r>
    </w:p>
    <w:p w:rsidR="0047742F" w:rsidRDefault="0047742F" w:rsidP="0047742F">
      <w:pPr>
        <w:rPr>
          <w:rtl/>
        </w:rPr>
      </w:pPr>
    </w:p>
    <w:p w:rsidR="0047742F" w:rsidRDefault="0047742F" w:rsidP="0047742F">
      <w:pPr>
        <w:pStyle w:val="a4"/>
        <w:keepNext/>
        <w:rPr>
          <w:rtl/>
        </w:rPr>
      </w:pPr>
      <w:bookmarkStart w:id="287" w:name="ET_speaker_היועץ_המשפטי_לכנסת_איל__42"/>
      <w:r w:rsidRPr="0047742F">
        <w:rPr>
          <w:rStyle w:val="TagStyle"/>
          <w:rtl/>
        </w:rPr>
        <w:t xml:space="preserve"> &lt;&lt; דובר &gt;&gt; </w:t>
      </w:r>
      <w:r>
        <w:rPr>
          <w:rtl/>
        </w:rPr>
        <w:t>היועץ המשפטי לכנסת איל ינון:</w:t>
      </w:r>
      <w:r w:rsidRPr="0047742F">
        <w:rPr>
          <w:rStyle w:val="TagStyle"/>
          <w:rtl/>
        </w:rPr>
        <w:t xml:space="preserve"> &lt;&lt; דובר &gt;&gt;</w:t>
      </w:r>
      <w:r>
        <w:rPr>
          <w:rtl/>
        </w:rPr>
        <w:t xml:space="preserve"> </w:t>
      </w:r>
      <w:bookmarkEnd w:id="287"/>
    </w:p>
    <w:p w:rsidR="0047742F" w:rsidRDefault="0047742F" w:rsidP="0047742F">
      <w:pPr>
        <w:pStyle w:val="KeepWithNext"/>
        <w:rPr>
          <w:rtl/>
        </w:rPr>
      </w:pPr>
    </w:p>
    <w:p w:rsidR="0047742F" w:rsidRDefault="0047742F" w:rsidP="0047742F">
      <w:pPr>
        <w:rPr>
          <w:rtl/>
        </w:rPr>
      </w:pPr>
      <w:r>
        <w:rPr>
          <w:rFonts w:hint="cs"/>
          <w:rtl/>
        </w:rPr>
        <w:t xml:space="preserve">זה כבר לא בקיום ההחלטה של בית המשפט כי ההחלטה של בית המשפט זה לקיים את זה היום. </w:t>
      </w:r>
    </w:p>
    <w:p w:rsidR="0047742F" w:rsidRDefault="0047742F" w:rsidP="0047742F">
      <w:pPr>
        <w:rPr>
          <w:rtl/>
        </w:rPr>
      </w:pPr>
      <w:bookmarkStart w:id="288" w:name="_ETM_Q1_2474000"/>
      <w:bookmarkEnd w:id="288"/>
    </w:p>
    <w:p w:rsidR="0047742F" w:rsidRDefault="0047742F" w:rsidP="0047742F">
      <w:pPr>
        <w:pStyle w:val="af6"/>
        <w:keepNext/>
        <w:rPr>
          <w:rtl/>
        </w:rPr>
      </w:pPr>
      <w:bookmarkStart w:id="289" w:name="ET_yor_5790_43"/>
      <w:r w:rsidRPr="0047742F">
        <w:rPr>
          <w:rStyle w:val="TagStyle"/>
          <w:rtl/>
        </w:rPr>
        <w:t xml:space="preserve"> &lt;&lt; יור &gt;&gt; </w:t>
      </w:r>
      <w:r>
        <w:rPr>
          <w:rtl/>
        </w:rPr>
        <w:t>היו"ר אבי ניסנקורן:</w:t>
      </w:r>
      <w:r w:rsidRPr="0047742F">
        <w:rPr>
          <w:rStyle w:val="TagStyle"/>
          <w:rtl/>
        </w:rPr>
        <w:t xml:space="preserve"> &lt;&lt; יור &gt;&gt;</w:t>
      </w:r>
      <w:r>
        <w:rPr>
          <w:rtl/>
        </w:rPr>
        <w:t xml:space="preserve"> </w:t>
      </w:r>
      <w:bookmarkEnd w:id="289"/>
    </w:p>
    <w:p w:rsidR="0047742F" w:rsidRDefault="0047742F" w:rsidP="0047742F">
      <w:pPr>
        <w:pStyle w:val="KeepWithNext"/>
        <w:rPr>
          <w:rtl/>
        </w:rPr>
      </w:pPr>
    </w:p>
    <w:p w:rsidR="0047742F" w:rsidRDefault="0047742F" w:rsidP="0047742F">
      <w:pPr>
        <w:rPr>
          <w:rtl/>
        </w:rPr>
      </w:pPr>
      <w:bookmarkStart w:id="290" w:name="_ETM_Q1_2475000"/>
      <w:bookmarkEnd w:id="290"/>
      <w:r>
        <w:rPr>
          <w:rFonts w:hint="cs"/>
          <w:rtl/>
        </w:rPr>
        <w:t xml:space="preserve">כן. קיום הבקשה </w:t>
      </w:r>
      <w:bookmarkStart w:id="291" w:name="_ETM_Q1_2483000"/>
      <w:bookmarkEnd w:id="291"/>
      <w:r>
        <w:rPr>
          <w:rFonts w:hint="cs"/>
          <w:rtl/>
        </w:rPr>
        <w:t xml:space="preserve">של חברי הכנסת, והצבעה באמת על בחירת יו"ר כנסת יהיה הנושא הראשון שיעלה על סדר היום.  ביום ראשון או </w:t>
      </w:r>
      <w:bookmarkStart w:id="292" w:name="_ETM_Q1_2493000"/>
      <w:bookmarkEnd w:id="292"/>
      <w:r>
        <w:rPr>
          <w:rFonts w:hint="cs"/>
          <w:rtl/>
        </w:rPr>
        <w:t xml:space="preserve">ביום שני </w:t>
      </w:r>
      <w:r>
        <w:rPr>
          <w:rtl/>
        </w:rPr>
        <w:t>–</w:t>
      </w:r>
      <w:r>
        <w:rPr>
          <w:rFonts w:hint="cs"/>
          <w:rtl/>
        </w:rPr>
        <w:t xml:space="preserve"> זה לשיקול דעת שלו ביחד עם הוועדה </w:t>
      </w:r>
      <w:bookmarkStart w:id="293" w:name="_ETM_Q1_2500000"/>
      <w:bookmarkEnd w:id="293"/>
      <w:r>
        <w:rPr>
          <w:rFonts w:hint="cs"/>
          <w:rtl/>
        </w:rPr>
        <w:t xml:space="preserve">המסדרת ובתיאום עם הוועדה המסדרת, כנושא ראשון. </w:t>
      </w:r>
    </w:p>
    <w:p w:rsidR="0047742F" w:rsidRDefault="0047742F" w:rsidP="0047742F">
      <w:pPr>
        <w:rPr>
          <w:rtl/>
        </w:rPr>
      </w:pPr>
    </w:p>
    <w:p w:rsidR="0047742F" w:rsidRDefault="0047742F" w:rsidP="0047742F">
      <w:pPr>
        <w:pStyle w:val="a4"/>
        <w:keepNext/>
        <w:rPr>
          <w:rtl/>
        </w:rPr>
      </w:pPr>
      <w:bookmarkStart w:id="294" w:name="ET_speaker_5068_44"/>
      <w:r w:rsidRPr="0047742F">
        <w:rPr>
          <w:rStyle w:val="TagStyle"/>
          <w:rtl/>
        </w:rPr>
        <w:t xml:space="preserve"> &lt;&lt; דובר &gt;&gt; </w:t>
      </w:r>
      <w:r>
        <w:rPr>
          <w:rtl/>
        </w:rPr>
        <w:t>קארין אלהרר (כחול לבן):</w:t>
      </w:r>
      <w:r w:rsidRPr="0047742F">
        <w:rPr>
          <w:rStyle w:val="TagStyle"/>
          <w:rtl/>
        </w:rPr>
        <w:t xml:space="preserve"> &lt;&lt; דובר &gt;&gt;</w:t>
      </w:r>
      <w:r>
        <w:rPr>
          <w:rtl/>
        </w:rPr>
        <w:t xml:space="preserve"> </w:t>
      </w:r>
      <w:bookmarkEnd w:id="294"/>
    </w:p>
    <w:p w:rsidR="0047742F" w:rsidRDefault="0047742F" w:rsidP="0047742F">
      <w:pPr>
        <w:pStyle w:val="KeepWithNext"/>
        <w:rPr>
          <w:rtl/>
        </w:rPr>
      </w:pPr>
    </w:p>
    <w:p w:rsidR="0047742F" w:rsidRDefault="0047742F" w:rsidP="0047742F">
      <w:pPr>
        <w:rPr>
          <w:rtl/>
        </w:rPr>
      </w:pPr>
      <w:r>
        <w:rPr>
          <w:rFonts w:hint="cs"/>
          <w:rtl/>
        </w:rPr>
        <w:t xml:space="preserve">שאלה אחרונה </w:t>
      </w:r>
      <w:bookmarkStart w:id="295" w:name="_ETM_Q1_2502000"/>
      <w:bookmarkEnd w:id="295"/>
      <w:r>
        <w:rPr>
          <w:rFonts w:hint="cs"/>
          <w:rtl/>
        </w:rPr>
        <w:t>ליועץ המשפטי. בהנחה ובית המשפט העליון קובע שההתפטרות של יושב</w:t>
      </w:r>
      <w:bookmarkStart w:id="296" w:name="_ETM_Q1_2515000"/>
      <w:bookmarkEnd w:id="296"/>
      <w:r>
        <w:rPr>
          <w:rFonts w:hint="cs"/>
          <w:rtl/>
        </w:rPr>
        <w:t xml:space="preserve">-ראש הכנסת נכנסה לתוקף כבר היום, האם ניתן לקיים את ההצבעה עוד הערב? </w:t>
      </w:r>
    </w:p>
    <w:p w:rsidR="0047742F" w:rsidRDefault="0047742F" w:rsidP="0047742F">
      <w:pPr>
        <w:rPr>
          <w:rtl/>
        </w:rPr>
      </w:pPr>
      <w:bookmarkStart w:id="297" w:name="_ETM_Q1_2518000"/>
      <w:bookmarkEnd w:id="297"/>
    </w:p>
    <w:p w:rsidR="0047742F" w:rsidRDefault="0047742F" w:rsidP="0047742F">
      <w:pPr>
        <w:pStyle w:val="a4"/>
        <w:keepNext/>
        <w:rPr>
          <w:rtl/>
        </w:rPr>
      </w:pPr>
      <w:r w:rsidRPr="0047742F">
        <w:rPr>
          <w:rStyle w:val="TagStyle"/>
          <w:rtl/>
        </w:rPr>
        <w:t xml:space="preserve"> &lt;&lt; דובר &gt;&gt; </w:t>
      </w:r>
      <w:r>
        <w:rPr>
          <w:rtl/>
        </w:rPr>
        <w:t>היועץ המשפטי לכנסת איל ינון:</w:t>
      </w:r>
      <w:r w:rsidRPr="0047742F">
        <w:rPr>
          <w:rStyle w:val="TagStyle"/>
          <w:rtl/>
        </w:rPr>
        <w:t xml:space="preserve"> &lt;&lt; דובר &gt;&gt;</w:t>
      </w:r>
      <w:r>
        <w:rPr>
          <w:rtl/>
        </w:rPr>
        <w:t xml:space="preserve"> </w:t>
      </w:r>
    </w:p>
    <w:p w:rsidR="0047742F" w:rsidRDefault="0047742F" w:rsidP="0047742F">
      <w:pPr>
        <w:pStyle w:val="KeepWithNext"/>
        <w:rPr>
          <w:rtl/>
        </w:rPr>
      </w:pPr>
    </w:p>
    <w:p w:rsidR="00C46D73" w:rsidRDefault="0047742F" w:rsidP="0047742F">
      <w:pPr>
        <w:rPr>
          <w:rtl/>
        </w:rPr>
      </w:pPr>
      <w:bookmarkStart w:id="298" w:name="_ETM_Q1_2520000"/>
      <w:bookmarkEnd w:id="298"/>
      <w:r>
        <w:rPr>
          <w:rFonts w:hint="cs"/>
          <w:rtl/>
        </w:rPr>
        <w:t>כן. אם בית המשפט</w:t>
      </w:r>
      <w:bookmarkStart w:id="299" w:name="_ETM_Q1_2522000"/>
      <w:bookmarkEnd w:id="299"/>
      <w:r>
        <w:rPr>
          <w:rFonts w:hint="cs"/>
          <w:rtl/>
        </w:rPr>
        <w:t xml:space="preserve"> בעצם יפקיע את כהונתו של יושב-ראש הכנסת ובעצם יקבע </w:t>
      </w:r>
      <w:bookmarkStart w:id="300" w:name="_ETM_Q1_2526000"/>
      <w:bookmarkEnd w:id="300"/>
      <w:r>
        <w:rPr>
          <w:rFonts w:hint="cs"/>
          <w:rtl/>
        </w:rPr>
        <w:t>ש-48 השעות האלה לא רלבנטיות במקרה שלו</w:t>
      </w:r>
      <w:r w:rsidR="00C46D73">
        <w:rPr>
          <w:rFonts w:hint="cs"/>
          <w:rtl/>
        </w:rPr>
        <w:t xml:space="preserve">, כי הוא </w:t>
      </w:r>
      <w:bookmarkStart w:id="301" w:name="_ETM_Q1_2532000"/>
      <w:bookmarkEnd w:id="301"/>
      <w:r w:rsidR="00C46D73">
        <w:rPr>
          <w:rFonts w:hint="cs"/>
          <w:rtl/>
        </w:rPr>
        <w:t>הפר את צו בית המשפט או מכל נימוק אחר.</w:t>
      </w:r>
      <w:bookmarkStart w:id="302" w:name="_ETM_Q1_2534000"/>
      <w:bookmarkEnd w:id="302"/>
      <w:r w:rsidR="00C46D73">
        <w:rPr>
          <w:rFonts w:hint="cs"/>
          <w:rtl/>
        </w:rPr>
        <w:t xml:space="preserve"> אנחנו לא נישאר בחלל ריק. אם תפקע כהונתו של יו</w:t>
      </w:r>
      <w:bookmarkStart w:id="303" w:name="_ETM_Q1_2536000"/>
      <w:bookmarkEnd w:id="303"/>
      <w:r w:rsidR="00C46D73">
        <w:rPr>
          <w:rFonts w:hint="cs"/>
          <w:rtl/>
        </w:rPr>
        <w:t>"ר הכנסת המכהן אז תוקדם כהונתו של יו</w:t>
      </w:r>
      <w:bookmarkStart w:id="304" w:name="_ETM_Q1_2542000"/>
      <w:bookmarkEnd w:id="304"/>
      <w:r w:rsidR="00C46D73">
        <w:rPr>
          <w:rFonts w:hint="cs"/>
          <w:rtl/>
        </w:rPr>
        <w:t>"ר הכנסת - - -</w:t>
      </w:r>
    </w:p>
    <w:p w:rsidR="00C46D73" w:rsidRDefault="00C46D73" w:rsidP="0047742F">
      <w:pPr>
        <w:rPr>
          <w:rtl/>
        </w:rPr>
      </w:pPr>
      <w:bookmarkStart w:id="305" w:name="_ETM_Q1_2550000"/>
      <w:bookmarkEnd w:id="305"/>
    </w:p>
    <w:p w:rsidR="00C46D73" w:rsidRPr="00C46D73" w:rsidRDefault="00C46D73" w:rsidP="00C46D73">
      <w:pPr>
        <w:ind w:firstLine="0"/>
        <w:rPr>
          <w:u w:val="single"/>
          <w:rtl/>
        </w:rPr>
      </w:pPr>
      <w:r w:rsidRPr="00C46D73">
        <w:rPr>
          <w:rStyle w:val="TagStyle"/>
          <w:u w:val="single"/>
          <w:rtl/>
        </w:rPr>
        <w:lastRenderedPageBreak/>
        <w:t xml:space="preserve">&lt;&lt; קריאה &gt;&gt; </w:t>
      </w:r>
      <w:r w:rsidRPr="00C46D73">
        <w:rPr>
          <w:u w:val="single"/>
          <w:rtl/>
        </w:rPr>
        <w:t>אורית פרקש הכהן (כחול לבן):</w:t>
      </w:r>
      <w:r w:rsidRPr="00C46D73">
        <w:rPr>
          <w:rStyle w:val="TagStyle"/>
          <w:u w:val="single"/>
          <w:rtl/>
        </w:rPr>
        <w:t xml:space="preserve"> &lt;&lt; קריאה &gt;&gt;</w:t>
      </w:r>
    </w:p>
    <w:p w:rsidR="0047742F" w:rsidRPr="00C46D73" w:rsidRDefault="0047742F" w:rsidP="00C46D73">
      <w:pPr>
        <w:rPr>
          <w:u w:val="single"/>
          <w:rtl/>
        </w:rPr>
      </w:pPr>
      <w:r w:rsidRPr="00C46D73">
        <w:rPr>
          <w:u w:val="single"/>
          <w:rtl/>
        </w:rPr>
        <w:t xml:space="preserve">  </w:t>
      </w:r>
    </w:p>
    <w:p w:rsidR="002600ED" w:rsidRDefault="00C46D73" w:rsidP="00C46D73">
      <w:pPr>
        <w:rPr>
          <w:rtl/>
        </w:rPr>
      </w:pPr>
      <w:r>
        <w:rPr>
          <w:rFonts w:hint="cs"/>
          <w:rtl/>
        </w:rPr>
        <w:t xml:space="preserve">אני בכל זאת רוצה לחדד איזושהי </w:t>
      </w:r>
      <w:bookmarkStart w:id="306" w:name="_ETM_Q1_2556000"/>
      <w:bookmarkEnd w:id="306"/>
      <w:r>
        <w:rPr>
          <w:rFonts w:hint="cs"/>
          <w:rtl/>
        </w:rPr>
        <w:t xml:space="preserve">נקודה אתך, איל ינון. יש לי איזה משהו שלא </w:t>
      </w:r>
      <w:bookmarkStart w:id="307" w:name="_ETM_Q1_2560000"/>
      <w:bookmarkEnd w:id="307"/>
      <w:r>
        <w:rPr>
          <w:rFonts w:hint="cs"/>
          <w:rtl/>
        </w:rPr>
        <w:t xml:space="preserve">מובן. קודם כל ברמה העקרונית אני חושבת שמהרגע שבית המשפט </w:t>
      </w:r>
      <w:bookmarkStart w:id="308" w:name="_ETM_Q1_2561000"/>
      <w:bookmarkEnd w:id="308"/>
      <w:r>
        <w:rPr>
          <w:rFonts w:hint="cs"/>
          <w:rtl/>
        </w:rPr>
        <w:t xml:space="preserve">הגבוה לצדק נתן החלטה מאוד ברורה, מאוד חדה, שמדברת </w:t>
      </w:r>
      <w:bookmarkStart w:id="309" w:name="_ETM_Q1_2575000"/>
      <w:bookmarkEnd w:id="309"/>
      <w:r>
        <w:rPr>
          <w:rFonts w:hint="cs"/>
          <w:rtl/>
        </w:rPr>
        <w:t>בעד עצמה, אני חושבת לכשעצמי שלא אנחנו צריכים לגלגל לפתחו של בית המשפט הגבוה לצד</w:t>
      </w:r>
      <w:bookmarkStart w:id="310" w:name="_ETM_Q1_2321000"/>
      <w:bookmarkStart w:id="311" w:name="_ETM_Q1_2249000"/>
      <w:bookmarkEnd w:id="310"/>
      <w:bookmarkEnd w:id="311"/>
      <w:r>
        <w:rPr>
          <w:rFonts w:hint="cs"/>
          <w:rtl/>
        </w:rPr>
        <w:t xml:space="preserve">ק שוב את האירוע המאוד </w:t>
      </w:r>
      <w:bookmarkStart w:id="312" w:name="_ETM_Q1_2584000"/>
      <w:bookmarkEnd w:id="312"/>
      <w:r>
        <w:rPr>
          <w:rFonts w:hint="cs"/>
          <w:rtl/>
        </w:rPr>
        <w:t xml:space="preserve">מביך ואפילו מבייש של הבית הזה. </w:t>
      </w:r>
      <w:r w:rsidR="00105EF2">
        <w:rPr>
          <w:rFonts w:hint="cs"/>
          <w:rtl/>
        </w:rPr>
        <w:t xml:space="preserve">אנחנו היינו אומרים, ואני </w:t>
      </w:r>
      <w:bookmarkStart w:id="313" w:name="_ETM_Q1_2589000"/>
      <w:bookmarkEnd w:id="313"/>
      <w:r w:rsidR="00105EF2">
        <w:rPr>
          <w:rFonts w:hint="cs"/>
          <w:rtl/>
        </w:rPr>
        <w:t xml:space="preserve">חושבת שהייעוץ המשפטי של הכנסת אמור לתת לנו את </w:t>
      </w:r>
      <w:bookmarkStart w:id="314" w:name="_ETM_Q1_2592000"/>
      <w:bookmarkEnd w:id="314"/>
      <w:r w:rsidR="00105EF2">
        <w:rPr>
          <w:rFonts w:hint="cs"/>
          <w:rtl/>
        </w:rPr>
        <w:t xml:space="preserve">הכלים לפתור את הדבר הזה כדי לעמוד על מימוש פסק </w:t>
      </w:r>
      <w:bookmarkStart w:id="315" w:name="_ETM_Q1_2591000"/>
      <w:bookmarkEnd w:id="315"/>
      <w:r w:rsidR="00105EF2">
        <w:rPr>
          <w:rFonts w:hint="cs"/>
          <w:rtl/>
        </w:rPr>
        <w:t xml:space="preserve">דינו של בית המשפט, באופן עצמאי. </w:t>
      </w:r>
    </w:p>
    <w:p w:rsidR="00105EF2" w:rsidRDefault="00105EF2" w:rsidP="00C46D73">
      <w:pPr>
        <w:rPr>
          <w:rtl/>
        </w:rPr>
      </w:pPr>
    </w:p>
    <w:p w:rsidR="00105EF2" w:rsidRDefault="00105EF2" w:rsidP="00C46D73">
      <w:pPr>
        <w:rPr>
          <w:rtl/>
        </w:rPr>
      </w:pPr>
      <w:bookmarkStart w:id="316" w:name="_ETM_Q1_2599000"/>
      <w:bookmarkEnd w:id="316"/>
      <w:r>
        <w:rPr>
          <w:rFonts w:hint="cs"/>
          <w:rtl/>
        </w:rPr>
        <w:t xml:space="preserve">אני רוצה לשאול אותך </w:t>
      </w:r>
      <w:bookmarkStart w:id="317" w:name="_ETM_Q1_2602000"/>
      <w:bookmarkEnd w:id="317"/>
      <w:r>
        <w:rPr>
          <w:rFonts w:hint="cs"/>
          <w:rtl/>
        </w:rPr>
        <w:t xml:space="preserve">שאלה. אני יכולה גם להקיש את זה מאירועים אחרים בעברי </w:t>
      </w:r>
      <w:r>
        <w:rPr>
          <w:rtl/>
        </w:rPr>
        <w:t>–</w:t>
      </w:r>
      <w:r>
        <w:rPr>
          <w:rFonts w:hint="cs"/>
          <w:rtl/>
        </w:rPr>
        <w:t xml:space="preserve"> למה אתה לא חושב שהעובדה שיש לנו כאן יושב-ראש </w:t>
      </w:r>
      <w:bookmarkStart w:id="318" w:name="_ETM_Q1_2608000"/>
      <w:bookmarkEnd w:id="318"/>
      <w:r>
        <w:rPr>
          <w:rFonts w:hint="cs"/>
          <w:rtl/>
        </w:rPr>
        <w:t xml:space="preserve">כנסת שהצהיר קבל עם ועדה שהוא מצפצף על פסק הדין </w:t>
      </w:r>
      <w:bookmarkStart w:id="319" w:name="_ETM_Q1_2611000"/>
      <w:bookmarkEnd w:id="319"/>
      <w:r>
        <w:rPr>
          <w:rFonts w:hint="cs"/>
          <w:rtl/>
        </w:rPr>
        <w:t xml:space="preserve">של בית המשפט הגבוה לצדק </w:t>
      </w:r>
      <w:r>
        <w:rPr>
          <w:rtl/>
        </w:rPr>
        <w:t>–</w:t>
      </w:r>
      <w:r>
        <w:rPr>
          <w:rFonts w:hint="cs"/>
          <w:rtl/>
        </w:rPr>
        <w:t xml:space="preserve"> הודיע שהוא לא מתכוון </w:t>
      </w:r>
      <w:bookmarkStart w:id="320" w:name="_ETM_Q1_2621000"/>
      <w:bookmarkEnd w:id="320"/>
      <w:r>
        <w:rPr>
          <w:rFonts w:hint="cs"/>
          <w:rtl/>
        </w:rPr>
        <w:t xml:space="preserve">להעלות להצבעה את חברותו, הודיע קבל עם ועדה שהוא עומד </w:t>
      </w:r>
      <w:bookmarkStart w:id="321" w:name="_ETM_Q1_2625000"/>
      <w:bookmarkEnd w:id="321"/>
      <w:r>
        <w:rPr>
          <w:rFonts w:hint="cs"/>
          <w:rtl/>
        </w:rPr>
        <w:t xml:space="preserve">לפעול ופועל בניגוד לחוק </w:t>
      </w:r>
      <w:r>
        <w:rPr>
          <w:rtl/>
        </w:rPr>
        <w:t>–</w:t>
      </w:r>
      <w:r>
        <w:rPr>
          <w:rFonts w:hint="cs"/>
          <w:rtl/>
        </w:rPr>
        <w:t xml:space="preserve"> לא כדי לחשוב האם להתפטר </w:t>
      </w:r>
      <w:bookmarkStart w:id="322" w:name="_ETM_Q1_2628000"/>
      <w:bookmarkEnd w:id="322"/>
      <w:r>
        <w:rPr>
          <w:rFonts w:hint="cs"/>
          <w:rtl/>
        </w:rPr>
        <w:t xml:space="preserve">או לא להתפטר, אלא הודיע בצורה בוטה שהוא לא </w:t>
      </w:r>
      <w:bookmarkStart w:id="323" w:name="_ETM_Q1_2632000"/>
      <w:bookmarkEnd w:id="323"/>
      <w:r>
        <w:rPr>
          <w:rFonts w:hint="cs"/>
          <w:rtl/>
        </w:rPr>
        <w:t xml:space="preserve">מתכוון לקיים הוראה ברורה של בית משפט גבוה לצדק, שהיא, </w:t>
      </w:r>
      <w:bookmarkStart w:id="324" w:name="_ETM_Q1_2642000"/>
      <w:bookmarkEnd w:id="324"/>
      <w:r>
        <w:rPr>
          <w:rFonts w:hint="cs"/>
          <w:rtl/>
        </w:rPr>
        <w:t>לדעתי, דרך אגב</w:t>
      </w:r>
      <w:r w:rsidR="00261B78">
        <w:rPr>
          <w:rFonts w:hint="cs"/>
          <w:rtl/>
        </w:rPr>
        <w:t xml:space="preserve"> בהמשך לעמדתך </w:t>
      </w:r>
      <w:r w:rsidR="00261B78">
        <w:rPr>
          <w:rtl/>
        </w:rPr>
        <w:t>–</w:t>
      </w:r>
      <w:r w:rsidR="00261B78">
        <w:rPr>
          <w:rFonts w:hint="cs"/>
          <w:rtl/>
        </w:rPr>
        <w:t xml:space="preserve"> נמצא </w:t>
      </w:r>
      <w:bookmarkStart w:id="325" w:name="_ETM_Q1_2644000"/>
      <w:bookmarkEnd w:id="325"/>
      <w:r w:rsidR="00261B78">
        <w:rPr>
          <w:rFonts w:hint="cs"/>
          <w:rtl/>
        </w:rPr>
        <w:t xml:space="preserve">היטב בהוראות הדין, כי באמת, איל, אתה יודע </w:t>
      </w:r>
      <w:r w:rsidR="00261B78">
        <w:rPr>
          <w:rtl/>
        </w:rPr>
        <w:t>–</w:t>
      </w:r>
      <w:r w:rsidR="00261B78">
        <w:rPr>
          <w:rFonts w:hint="cs"/>
          <w:rtl/>
        </w:rPr>
        <w:t xml:space="preserve"> הקשבתי קשב רב אליך בבית המשפט הגבוה לצדק ולא קיבלתי תשובה</w:t>
      </w:r>
      <w:bookmarkStart w:id="326" w:name="_ETM_Q1_2653000"/>
      <w:bookmarkEnd w:id="326"/>
      <w:r w:rsidR="00261B78">
        <w:rPr>
          <w:rFonts w:hint="cs"/>
          <w:rtl/>
        </w:rPr>
        <w:t xml:space="preserve"> פשוט לשאלה מה הוא הזמן הסופי שייחשב ככזה שהוא לא </w:t>
      </w:r>
      <w:bookmarkStart w:id="327" w:name="_ETM_Q1_2657000"/>
      <w:bookmarkEnd w:id="327"/>
      <w:r w:rsidR="00261B78">
        <w:rPr>
          <w:rFonts w:hint="cs"/>
          <w:rtl/>
        </w:rPr>
        <w:t>סביר. עכשיו, מדוע בנסיבות כאלה שהן נסיבות שלא היו כמותן</w:t>
      </w:r>
      <w:bookmarkStart w:id="328" w:name="_ETM_Q1_2654000"/>
      <w:bookmarkEnd w:id="328"/>
      <w:r w:rsidR="002B7848">
        <w:rPr>
          <w:rFonts w:hint="cs"/>
          <w:rtl/>
        </w:rPr>
        <w:t xml:space="preserve">, ובוא נוסיף לזה את העובדה שיש לנו יו"ר </w:t>
      </w:r>
      <w:bookmarkStart w:id="329" w:name="_ETM_Q1_2666000"/>
      <w:bookmarkEnd w:id="329"/>
      <w:r w:rsidR="002B7848">
        <w:rPr>
          <w:rFonts w:hint="cs"/>
          <w:rtl/>
        </w:rPr>
        <w:t xml:space="preserve">כנסת שמכהן ברציפות, ובעצם מחזיק בידיו </w:t>
      </w:r>
      <w:r w:rsidR="002B7848">
        <w:rPr>
          <w:rtl/>
        </w:rPr>
        <w:t>–</w:t>
      </w:r>
      <w:r w:rsidR="002B7848">
        <w:rPr>
          <w:rFonts w:hint="cs"/>
          <w:rtl/>
        </w:rPr>
        <w:t xml:space="preserve"> כפי שכתב בית המשפט העליון </w:t>
      </w:r>
      <w:r w:rsidR="002B7848">
        <w:rPr>
          <w:rtl/>
        </w:rPr>
        <w:t>–</w:t>
      </w:r>
      <w:r w:rsidR="002B7848">
        <w:rPr>
          <w:rFonts w:hint="cs"/>
          <w:rtl/>
        </w:rPr>
        <w:t xml:space="preserve"> את משרת יושב-ראש הכנסת כפיקדון זמני. </w:t>
      </w:r>
    </w:p>
    <w:p w:rsidR="002B7848" w:rsidRDefault="002B7848" w:rsidP="00C46D73">
      <w:pPr>
        <w:rPr>
          <w:rtl/>
        </w:rPr>
      </w:pPr>
    </w:p>
    <w:p w:rsidR="002B7848" w:rsidRDefault="002B7848" w:rsidP="002B7848">
      <w:pPr>
        <w:pStyle w:val="a4"/>
        <w:keepNext/>
        <w:rPr>
          <w:rtl/>
        </w:rPr>
      </w:pPr>
      <w:bookmarkStart w:id="330" w:name="ET_speaker_היועץ_המשפטי_לכנסת_איל__45"/>
      <w:r w:rsidRPr="002B7848">
        <w:rPr>
          <w:rStyle w:val="TagStyle"/>
          <w:rtl/>
        </w:rPr>
        <w:t xml:space="preserve"> &lt;&lt; דובר &gt;&gt; </w:t>
      </w:r>
      <w:r>
        <w:rPr>
          <w:rtl/>
        </w:rPr>
        <w:t>היועץ המשפטי לכנסת איל ינון:</w:t>
      </w:r>
      <w:r w:rsidRPr="002B7848">
        <w:rPr>
          <w:rStyle w:val="TagStyle"/>
          <w:rtl/>
        </w:rPr>
        <w:t xml:space="preserve"> &lt;&lt; דובר &gt;&gt;</w:t>
      </w:r>
      <w:r>
        <w:rPr>
          <w:rtl/>
        </w:rPr>
        <w:t xml:space="preserve"> </w:t>
      </w:r>
      <w:bookmarkEnd w:id="330"/>
    </w:p>
    <w:p w:rsidR="002B7848" w:rsidRDefault="002B7848" w:rsidP="002B7848">
      <w:pPr>
        <w:pStyle w:val="KeepWithNext"/>
        <w:rPr>
          <w:rtl/>
        </w:rPr>
      </w:pPr>
    </w:p>
    <w:p w:rsidR="002B7848" w:rsidRDefault="002B7848" w:rsidP="002B7848">
      <w:pPr>
        <w:rPr>
          <w:rtl/>
        </w:rPr>
      </w:pPr>
      <w:r>
        <w:rPr>
          <w:rFonts w:hint="cs"/>
          <w:rtl/>
        </w:rPr>
        <w:t xml:space="preserve">זה ציטוט שלי. </w:t>
      </w:r>
    </w:p>
    <w:p w:rsidR="002B7848" w:rsidRDefault="002B7848" w:rsidP="002B7848">
      <w:pPr>
        <w:rPr>
          <w:rtl/>
        </w:rPr>
      </w:pPr>
    </w:p>
    <w:p w:rsidR="002B7848" w:rsidRDefault="002B7848" w:rsidP="002B7848">
      <w:pPr>
        <w:pStyle w:val="a4"/>
        <w:keepNext/>
        <w:rPr>
          <w:rtl/>
        </w:rPr>
      </w:pPr>
      <w:bookmarkStart w:id="331" w:name="ET_speaker_5800_46"/>
      <w:r w:rsidRPr="002B7848">
        <w:rPr>
          <w:rStyle w:val="TagStyle"/>
          <w:rtl/>
        </w:rPr>
        <w:t xml:space="preserve"> &lt;&lt; דובר &gt;&gt; </w:t>
      </w:r>
      <w:r>
        <w:rPr>
          <w:rtl/>
        </w:rPr>
        <w:t>אורית פרקש הכהן (כחול לבן):</w:t>
      </w:r>
      <w:r w:rsidRPr="002B7848">
        <w:rPr>
          <w:rStyle w:val="TagStyle"/>
          <w:rtl/>
        </w:rPr>
        <w:t xml:space="preserve"> &lt;&lt; דובר &gt;&gt;</w:t>
      </w:r>
      <w:r>
        <w:rPr>
          <w:rtl/>
        </w:rPr>
        <w:t xml:space="preserve"> </w:t>
      </w:r>
      <w:bookmarkEnd w:id="331"/>
    </w:p>
    <w:p w:rsidR="002B7848" w:rsidRDefault="002B7848" w:rsidP="002B7848">
      <w:pPr>
        <w:pStyle w:val="KeepWithNext"/>
        <w:rPr>
          <w:rtl/>
        </w:rPr>
      </w:pPr>
    </w:p>
    <w:p w:rsidR="002B7848" w:rsidRDefault="002B7848" w:rsidP="002B7848">
      <w:pPr>
        <w:rPr>
          <w:rtl/>
        </w:rPr>
      </w:pPr>
      <w:r>
        <w:rPr>
          <w:rFonts w:hint="cs"/>
          <w:rtl/>
        </w:rPr>
        <w:t xml:space="preserve">זה ציטוט שלך שנכנס לתוך פסק </w:t>
      </w:r>
      <w:bookmarkStart w:id="332" w:name="_ETM_Q1_2678000"/>
      <w:bookmarkEnd w:id="332"/>
      <w:r>
        <w:rPr>
          <w:rFonts w:hint="cs"/>
          <w:rtl/>
        </w:rPr>
        <w:t xml:space="preserve">הדין. אז יש לנו כאן סיטואציה שלא היתה כמותה </w:t>
      </w:r>
      <w:r>
        <w:rPr>
          <w:rtl/>
        </w:rPr>
        <w:t>–</w:t>
      </w:r>
      <w:r>
        <w:rPr>
          <w:rFonts w:hint="cs"/>
          <w:rtl/>
        </w:rPr>
        <w:t xml:space="preserve"> </w:t>
      </w:r>
      <w:bookmarkStart w:id="333" w:name="_ETM_Q1_2674000"/>
      <w:bookmarkEnd w:id="333"/>
      <w:r>
        <w:rPr>
          <w:rFonts w:hint="cs"/>
          <w:rtl/>
        </w:rPr>
        <w:t xml:space="preserve">יושב-ראש כנסת שמחזיק את הפיקדון שלו באופן זמני ומודיע שהוא עושה בעצם איזושהי שביתה איטלקית. תקן אותי אם אני </w:t>
      </w:r>
      <w:bookmarkStart w:id="334" w:name="_ETM_Q1_2692000"/>
      <w:bookmarkEnd w:id="334"/>
      <w:r>
        <w:rPr>
          <w:rFonts w:hint="cs"/>
          <w:rtl/>
        </w:rPr>
        <w:t xml:space="preserve">טועה: האם היתה סיטואציה כזו בעבר, בכנסת? ומדוע אנחנו לא נמצאים בדיוק בסעיף 141 שאומר: "שאלה שנוגעת לדיוני הכנסת שאין לה הוראה בתקנון זה, תחליט בה ועדת </w:t>
      </w:r>
      <w:bookmarkStart w:id="335" w:name="_ETM_Q1_2708000"/>
      <w:bookmarkEnd w:id="335"/>
      <w:r>
        <w:rPr>
          <w:rFonts w:hint="cs"/>
          <w:rtl/>
        </w:rPr>
        <w:t xml:space="preserve">הכנסת והחלטתה תהיה תקדים מחייב כל עוד לא תוקן </w:t>
      </w:r>
      <w:bookmarkStart w:id="336" w:name="_ETM_Q1_2711000"/>
      <w:bookmarkEnd w:id="336"/>
      <w:r>
        <w:rPr>
          <w:rFonts w:hint="cs"/>
          <w:rtl/>
        </w:rPr>
        <w:t xml:space="preserve">תקנון זה באותו עניין"? </w:t>
      </w:r>
    </w:p>
    <w:p w:rsidR="002B7848" w:rsidRDefault="002B7848" w:rsidP="002B7848">
      <w:pPr>
        <w:rPr>
          <w:rtl/>
        </w:rPr>
      </w:pPr>
    </w:p>
    <w:p w:rsidR="002B7848" w:rsidRDefault="002B7848" w:rsidP="002B7848">
      <w:pPr>
        <w:rPr>
          <w:rtl/>
        </w:rPr>
      </w:pPr>
      <w:r>
        <w:rPr>
          <w:rFonts w:hint="cs"/>
          <w:rtl/>
        </w:rPr>
        <w:t>עכשיו, אם יורשה לי</w:t>
      </w:r>
      <w:bookmarkStart w:id="337" w:name="_ETM_Q1_2712000"/>
      <w:bookmarkEnd w:id="337"/>
      <w:r>
        <w:rPr>
          <w:rFonts w:hint="cs"/>
          <w:rtl/>
        </w:rPr>
        <w:t>, הפרשנות של הייעוץ המשפטי של הכנסת בעצם נותנת פה</w:t>
      </w:r>
      <w:bookmarkStart w:id="338" w:name="_ETM_Q1_2715000"/>
      <w:bookmarkEnd w:id="338"/>
      <w:r>
        <w:rPr>
          <w:rFonts w:hint="cs"/>
          <w:rtl/>
        </w:rPr>
        <w:t xml:space="preserve"> פרס לעבריין. זה ביטוי שאנחנו מכירים </w:t>
      </w:r>
      <w:r>
        <w:rPr>
          <w:rtl/>
        </w:rPr>
        <w:t>–</w:t>
      </w:r>
      <w:r>
        <w:rPr>
          <w:rFonts w:hint="cs"/>
          <w:rtl/>
        </w:rPr>
        <w:t xml:space="preserve"> החוטא יוצא נשכר. </w:t>
      </w:r>
      <w:bookmarkStart w:id="339" w:name="_ETM_Q1_2717000"/>
      <w:bookmarkEnd w:id="339"/>
      <w:r w:rsidR="0022500B">
        <w:rPr>
          <w:rFonts w:hint="cs"/>
          <w:rtl/>
        </w:rPr>
        <w:t xml:space="preserve">בעיניי, התכלית שצריכה להנחות את העצה המשפטית כאן היא </w:t>
      </w:r>
      <w:bookmarkStart w:id="340" w:name="_ETM_Q1_2722000"/>
      <w:bookmarkEnd w:id="340"/>
      <w:r w:rsidR="00750B90">
        <w:rPr>
          <w:rFonts w:hint="cs"/>
          <w:rtl/>
        </w:rPr>
        <w:t xml:space="preserve">למצוא את כל הכלים האפשריים כדי שהחוטא לא ייצא </w:t>
      </w:r>
      <w:bookmarkStart w:id="341" w:name="_ETM_Q1_2738000"/>
      <w:bookmarkEnd w:id="341"/>
      <w:r w:rsidR="00750B90">
        <w:rPr>
          <w:rFonts w:hint="cs"/>
          <w:rtl/>
        </w:rPr>
        <w:t xml:space="preserve">נשכר, ולכבד את בית המשפט מספיק כדי שהוא לא </w:t>
      </w:r>
      <w:bookmarkStart w:id="342" w:name="_ETM_Q1_2732000"/>
      <w:bookmarkEnd w:id="342"/>
      <w:r w:rsidR="00750B90">
        <w:rPr>
          <w:rFonts w:hint="cs"/>
          <w:rtl/>
        </w:rPr>
        <w:t xml:space="preserve">יצטרך לעסוק </w:t>
      </w:r>
      <w:r w:rsidR="00750B90">
        <w:rPr>
          <w:rtl/>
        </w:rPr>
        <w:t>–</w:t>
      </w:r>
      <w:r w:rsidR="00750B90">
        <w:rPr>
          <w:rFonts w:hint="cs"/>
          <w:rtl/>
        </w:rPr>
        <w:t xml:space="preserve"> תסלח לי, בגן הילדים שהגענו אליו.</w:t>
      </w:r>
      <w:bookmarkStart w:id="343" w:name="_ETM_Q1_2744000"/>
      <w:bookmarkEnd w:id="343"/>
      <w:r w:rsidR="00750B90">
        <w:rPr>
          <w:rFonts w:hint="cs"/>
          <w:rtl/>
        </w:rPr>
        <w:t xml:space="preserve"> אז השאלה שלי היא באמת: למה אין פה סיטו</w:t>
      </w:r>
      <w:bookmarkStart w:id="344" w:name="_ETM_Q1_2740000"/>
      <w:bookmarkEnd w:id="344"/>
      <w:r w:rsidR="00750B90">
        <w:rPr>
          <w:rFonts w:hint="cs"/>
          <w:rtl/>
        </w:rPr>
        <w:t xml:space="preserve">אציה שתואמת לחלוטין את האכסניה של התקנון הזה, גם אם יש סעיפים אחרים? כי הסיטואציה בשלמותה היא סיטואציה </w:t>
      </w:r>
      <w:bookmarkStart w:id="345" w:name="_ETM_Q1_2750000"/>
      <w:bookmarkEnd w:id="345"/>
      <w:r w:rsidR="00750B90">
        <w:rPr>
          <w:rFonts w:hint="cs"/>
          <w:rtl/>
        </w:rPr>
        <w:t xml:space="preserve">שלא היתה, ולכך בדיוק נועדה התקנה הזו בתקנון. </w:t>
      </w:r>
    </w:p>
    <w:p w:rsidR="00750B90" w:rsidRDefault="00750B90" w:rsidP="002B7848">
      <w:pPr>
        <w:rPr>
          <w:rtl/>
        </w:rPr>
      </w:pPr>
      <w:bookmarkStart w:id="346" w:name="_ETM_Q1_2761000"/>
      <w:bookmarkEnd w:id="346"/>
    </w:p>
    <w:p w:rsidR="00750B90" w:rsidRDefault="00750B90" w:rsidP="00750B90">
      <w:pPr>
        <w:pStyle w:val="a4"/>
        <w:keepNext/>
        <w:rPr>
          <w:rtl/>
        </w:rPr>
      </w:pPr>
      <w:bookmarkStart w:id="347" w:name="ET_speaker_5115_47"/>
      <w:r w:rsidRPr="00750B90">
        <w:rPr>
          <w:rStyle w:val="TagStyle"/>
          <w:rtl/>
        </w:rPr>
        <w:t xml:space="preserve"> &lt;&lt; דובר &gt;&gt; </w:t>
      </w:r>
      <w:r>
        <w:rPr>
          <w:rtl/>
        </w:rPr>
        <w:t>פנינה תמנו (כחול לבן):</w:t>
      </w:r>
      <w:r w:rsidRPr="00750B90">
        <w:rPr>
          <w:rStyle w:val="TagStyle"/>
          <w:rtl/>
        </w:rPr>
        <w:t xml:space="preserve"> &lt;&lt; דובר &gt;&gt;</w:t>
      </w:r>
      <w:r>
        <w:rPr>
          <w:rtl/>
        </w:rPr>
        <w:t xml:space="preserve"> </w:t>
      </w:r>
      <w:bookmarkEnd w:id="347"/>
    </w:p>
    <w:p w:rsidR="00750B90" w:rsidRDefault="00750B90" w:rsidP="00750B90">
      <w:pPr>
        <w:pStyle w:val="KeepWithNext"/>
        <w:rPr>
          <w:rtl/>
        </w:rPr>
      </w:pPr>
    </w:p>
    <w:p w:rsidR="00750B90" w:rsidRDefault="00750B90" w:rsidP="00750B90">
      <w:pPr>
        <w:rPr>
          <w:rtl/>
        </w:rPr>
      </w:pPr>
      <w:r>
        <w:rPr>
          <w:rFonts w:hint="cs"/>
          <w:rtl/>
        </w:rPr>
        <w:t xml:space="preserve">לפני שאיל עונה על זה אני רוצה להוסיף לשאלה הזו </w:t>
      </w:r>
      <w:bookmarkStart w:id="348" w:name="_ETM_Q1_2764000"/>
      <w:bookmarkEnd w:id="348"/>
      <w:r>
        <w:rPr>
          <w:rFonts w:hint="cs"/>
          <w:rtl/>
        </w:rPr>
        <w:t xml:space="preserve">בדיוק. </w:t>
      </w:r>
    </w:p>
    <w:p w:rsidR="00750B90" w:rsidRDefault="00750B90" w:rsidP="00750B90">
      <w:pPr>
        <w:rPr>
          <w:rtl/>
        </w:rPr>
      </w:pPr>
    </w:p>
    <w:p w:rsidR="00750B90" w:rsidRDefault="00750B90" w:rsidP="00750B90">
      <w:pPr>
        <w:pStyle w:val="a4"/>
        <w:keepNext/>
        <w:rPr>
          <w:rtl/>
        </w:rPr>
      </w:pPr>
      <w:bookmarkStart w:id="349" w:name="ET_speaker_5090_53"/>
      <w:r w:rsidRPr="00750B90">
        <w:rPr>
          <w:rStyle w:val="TagStyle"/>
          <w:rtl/>
        </w:rPr>
        <w:t xml:space="preserve"> &lt;&lt; דובר &gt;&gt; </w:t>
      </w:r>
      <w:r>
        <w:rPr>
          <w:rtl/>
        </w:rPr>
        <w:t>מרב מיכאלי (העבודה-גשר):</w:t>
      </w:r>
      <w:r w:rsidRPr="00750B90">
        <w:rPr>
          <w:rStyle w:val="TagStyle"/>
          <w:rtl/>
        </w:rPr>
        <w:t xml:space="preserve"> &lt;&lt; דובר &gt;&gt;</w:t>
      </w:r>
      <w:r>
        <w:rPr>
          <w:rtl/>
        </w:rPr>
        <w:t xml:space="preserve"> </w:t>
      </w:r>
      <w:bookmarkEnd w:id="349"/>
    </w:p>
    <w:p w:rsidR="00750B90" w:rsidRDefault="00750B90" w:rsidP="00750B90">
      <w:pPr>
        <w:pStyle w:val="KeepWithNext"/>
        <w:rPr>
          <w:rtl/>
        </w:rPr>
      </w:pPr>
    </w:p>
    <w:p w:rsidR="00750B90" w:rsidRDefault="00750B90" w:rsidP="00750B90">
      <w:pPr>
        <w:rPr>
          <w:rtl/>
        </w:rPr>
      </w:pPr>
      <w:r>
        <w:rPr>
          <w:rFonts w:hint="cs"/>
          <w:rtl/>
        </w:rPr>
        <w:t>- - -</w:t>
      </w:r>
    </w:p>
    <w:p w:rsidR="00750B90" w:rsidRDefault="00750B90" w:rsidP="00750B90">
      <w:pPr>
        <w:rPr>
          <w:rtl/>
        </w:rPr>
      </w:pPr>
    </w:p>
    <w:p w:rsidR="00750B90" w:rsidRDefault="00750B90" w:rsidP="00750B90">
      <w:pPr>
        <w:pStyle w:val="a4"/>
        <w:keepNext/>
        <w:rPr>
          <w:rtl/>
        </w:rPr>
      </w:pPr>
      <w:bookmarkStart w:id="350" w:name="ET_speaker_5115_49"/>
      <w:r w:rsidRPr="00750B90">
        <w:rPr>
          <w:rStyle w:val="TagStyle"/>
          <w:rtl/>
        </w:rPr>
        <w:t xml:space="preserve"> &lt;&lt; דובר &gt;&gt; </w:t>
      </w:r>
      <w:r>
        <w:rPr>
          <w:rtl/>
        </w:rPr>
        <w:t>פנינה תמנו (כחול לבן):</w:t>
      </w:r>
      <w:r w:rsidRPr="00750B90">
        <w:rPr>
          <w:rStyle w:val="TagStyle"/>
          <w:rtl/>
        </w:rPr>
        <w:t xml:space="preserve"> &lt;&lt; דובר &gt;&gt;</w:t>
      </w:r>
      <w:r>
        <w:rPr>
          <w:rtl/>
        </w:rPr>
        <w:t xml:space="preserve"> </w:t>
      </w:r>
      <w:bookmarkEnd w:id="350"/>
    </w:p>
    <w:p w:rsidR="00750B90" w:rsidRDefault="00750B90" w:rsidP="00750B90">
      <w:pPr>
        <w:pStyle w:val="KeepWithNext"/>
        <w:rPr>
          <w:rtl/>
        </w:rPr>
      </w:pPr>
    </w:p>
    <w:p w:rsidR="00750B90" w:rsidRDefault="00750B90" w:rsidP="00750B90">
      <w:pPr>
        <w:rPr>
          <w:rtl/>
        </w:rPr>
      </w:pPr>
      <w:r>
        <w:rPr>
          <w:rFonts w:hint="cs"/>
          <w:rtl/>
        </w:rPr>
        <w:t xml:space="preserve">אנחנו מעכבים כרגע את החלטת בית המשפט בזה שאנחנו לא משחררים את </w:t>
      </w:r>
      <w:bookmarkStart w:id="351" w:name="_ETM_Q1_2784000"/>
      <w:bookmarkEnd w:id="351"/>
      <w:r>
        <w:rPr>
          <w:rFonts w:hint="cs"/>
          <w:rtl/>
        </w:rPr>
        <w:t xml:space="preserve">איל ינון. </w:t>
      </w:r>
    </w:p>
    <w:p w:rsidR="00750B90" w:rsidRDefault="00750B90" w:rsidP="00750B90">
      <w:pPr>
        <w:rPr>
          <w:rtl/>
        </w:rPr>
      </w:pPr>
      <w:bookmarkStart w:id="352" w:name="_ETM_Q1_2787000"/>
      <w:bookmarkEnd w:id="352"/>
    </w:p>
    <w:p w:rsidR="00750B90" w:rsidRDefault="00750B90" w:rsidP="00750B90">
      <w:pPr>
        <w:pStyle w:val="af6"/>
        <w:keepNext/>
        <w:rPr>
          <w:rtl/>
        </w:rPr>
      </w:pPr>
      <w:bookmarkStart w:id="353" w:name="ET_yor_5790_50"/>
      <w:r w:rsidRPr="00750B90">
        <w:rPr>
          <w:rStyle w:val="TagStyle"/>
          <w:rtl/>
        </w:rPr>
        <w:t xml:space="preserve"> &lt;&lt; יור &gt;&gt; </w:t>
      </w:r>
      <w:r>
        <w:rPr>
          <w:rtl/>
        </w:rPr>
        <w:t>היו"ר אבי ניסנקורן:</w:t>
      </w:r>
      <w:r w:rsidRPr="00750B90">
        <w:rPr>
          <w:rStyle w:val="TagStyle"/>
          <w:rtl/>
        </w:rPr>
        <w:t xml:space="preserve"> &lt;&lt; יור &gt;&gt;</w:t>
      </w:r>
      <w:r>
        <w:rPr>
          <w:rtl/>
        </w:rPr>
        <w:t xml:space="preserve"> </w:t>
      </w:r>
      <w:bookmarkEnd w:id="353"/>
    </w:p>
    <w:p w:rsidR="00750B90" w:rsidRDefault="00750B90" w:rsidP="00750B90">
      <w:pPr>
        <w:pStyle w:val="KeepWithNext"/>
        <w:rPr>
          <w:rtl/>
        </w:rPr>
      </w:pPr>
    </w:p>
    <w:p w:rsidR="00750B90" w:rsidRDefault="00750B90" w:rsidP="00750B90">
      <w:pPr>
        <w:rPr>
          <w:rtl/>
        </w:rPr>
      </w:pPr>
      <w:bookmarkStart w:id="354" w:name="_ETM_Q1_2788000"/>
      <w:bookmarkEnd w:id="354"/>
      <w:r>
        <w:rPr>
          <w:rFonts w:hint="cs"/>
          <w:rtl/>
        </w:rPr>
        <w:t>לכן אני בא ואומר - - -</w:t>
      </w:r>
    </w:p>
    <w:p w:rsidR="00750B90" w:rsidRDefault="00750B90" w:rsidP="00750B90">
      <w:pPr>
        <w:rPr>
          <w:rtl/>
        </w:rPr>
      </w:pPr>
    </w:p>
    <w:p w:rsidR="00750B90" w:rsidRDefault="00750B90" w:rsidP="00750B90">
      <w:pPr>
        <w:pStyle w:val="a4"/>
        <w:keepNext/>
        <w:rPr>
          <w:rtl/>
        </w:rPr>
      </w:pPr>
      <w:bookmarkStart w:id="355" w:name="ET_speaker_5115_51"/>
      <w:r w:rsidRPr="00750B90">
        <w:rPr>
          <w:rStyle w:val="TagStyle"/>
          <w:rtl/>
        </w:rPr>
        <w:lastRenderedPageBreak/>
        <w:t xml:space="preserve"> &lt;&lt; דובר &gt;&gt; </w:t>
      </w:r>
      <w:r>
        <w:rPr>
          <w:rtl/>
        </w:rPr>
        <w:t>פנינה תמנו (כחול לבן):</w:t>
      </w:r>
      <w:r w:rsidRPr="00750B90">
        <w:rPr>
          <w:rStyle w:val="TagStyle"/>
          <w:rtl/>
        </w:rPr>
        <w:t xml:space="preserve"> &lt;&lt; דובר &gt;&gt;</w:t>
      </w:r>
      <w:r>
        <w:rPr>
          <w:rtl/>
        </w:rPr>
        <w:t xml:space="preserve"> </w:t>
      </w:r>
      <w:bookmarkEnd w:id="355"/>
    </w:p>
    <w:p w:rsidR="00750B90" w:rsidRDefault="00750B90" w:rsidP="00750B90">
      <w:pPr>
        <w:pStyle w:val="KeepWithNext"/>
        <w:rPr>
          <w:rtl/>
        </w:rPr>
      </w:pPr>
    </w:p>
    <w:p w:rsidR="00750B90" w:rsidRDefault="00750B90" w:rsidP="00750B90">
      <w:pPr>
        <w:rPr>
          <w:rtl/>
        </w:rPr>
      </w:pPr>
      <w:r>
        <w:rPr>
          <w:rFonts w:hint="cs"/>
          <w:rtl/>
        </w:rPr>
        <w:t xml:space="preserve">ביקשו ממנו להגיש את העמדה שלו עד השעה 17:00. אם אנחנו רוצים שתהיה החלטה בבית המשפט היום, וביקשו ממנו להגיש חוות דעת, לטעמי אולי צריך לאפשר לו את ה </w:t>
      </w:r>
      <w:bookmarkStart w:id="356" w:name="_ETM_Q1_2804000"/>
      <w:bookmarkEnd w:id="356"/>
      <w:r>
        <w:rPr>
          <w:rFonts w:hint="cs"/>
          <w:rtl/>
        </w:rPr>
        <w:t>- - -</w:t>
      </w:r>
    </w:p>
    <w:p w:rsidR="00750B90" w:rsidRDefault="00750B90" w:rsidP="00750B90">
      <w:pPr>
        <w:rPr>
          <w:rtl/>
        </w:rPr>
      </w:pPr>
    </w:p>
    <w:p w:rsidR="00750B90" w:rsidRDefault="00750B90" w:rsidP="00750B90">
      <w:pPr>
        <w:pStyle w:val="a4"/>
        <w:keepNext/>
        <w:rPr>
          <w:rtl/>
        </w:rPr>
      </w:pPr>
      <w:bookmarkStart w:id="357" w:name="ET_speaker_5771_52"/>
      <w:r w:rsidRPr="00750B90">
        <w:rPr>
          <w:rStyle w:val="TagStyle"/>
          <w:rtl/>
        </w:rPr>
        <w:t xml:space="preserve"> &lt;&lt; דובר &gt;&gt; </w:t>
      </w:r>
      <w:r>
        <w:rPr>
          <w:rtl/>
        </w:rPr>
        <w:t>איתן גינזבורג (כחול לבן):</w:t>
      </w:r>
      <w:r w:rsidRPr="00750B90">
        <w:rPr>
          <w:rStyle w:val="TagStyle"/>
          <w:rtl/>
        </w:rPr>
        <w:t xml:space="preserve"> &lt;&lt; דובר &gt;&gt;</w:t>
      </w:r>
      <w:r>
        <w:rPr>
          <w:rtl/>
        </w:rPr>
        <w:t xml:space="preserve"> </w:t>
      </w:r>
      <w:bookmarkEnd w:id="357"/>
    </w:p>
    <w:p w:rsidR="00750B90" w:rsidRDefault="00750B90" w:rsidP="00750B90">
      <w:pPr>
        <w:pStyle w:val="KeepWithNext"/>
        <w:rPr>
          <w:rtl/>
        </w:rPr>
      </w:pPr>
    </w:p>
    <w:p w:rsidR="00750B90" w:rsidRDefault="00750B90" w:rsidP="00750B90">
      <w:pPr>
        <w:rPr>
          <w:rtl/>
        </w:rPr>
      </w:pPr>
      <w:r>
        <w:rPr>
          <w:rFonts w:hint="cs"/>
          <w:rtl/>
        </w:rPr>
        <w:t xml:space="preserve">אבל הוא אמר שהוא </w:t>
      </w:r>
      <w:bookmarkStart w:id="358" w:name="_ETM_Q1_2802000"/>
      <w:bookmarkEnd w:id="358"/>
      <w:r>
        <w:rPr>
          <w:rFonts w:hint="cs"/>
          <w:rtl/>
        </w:rPr>
        <w:t>יחכה לבית המשפט, הוא לא - - -</w:t>
      </w:r>
      <w:r>
        <w:rPr>
          <w:rtl/>
        </w:rPr>
        <w:t xml:space="preserve">  </w:t>
      </w:r>
    </w:p>
    <w:p w:rsidR="00750B90" w:rsidRDefault="00750B90" w:rsidP="00750B90">
      <w:pPr>
        <w:rPr>
          <w:rtl/>
        </w:rPr>
      </w:pPr>
      <w:bookmarkStart w:id="359" w:name="_ETM_Q1_2794000"/>
      <w:bookmarkEnd w:id="359"/>
    </w:p>
    <w:p w:rsidR="00750B90" w:rsidRDefault="00750B90" w:rsidP="00750B90">
      <w:pPr>
        <w:pStyle w:val="a4"/>
        <w:keepNext/>
        <w:rPr>
          <w:rtl/>
        </w:rPr>
      </w:pPr>
      <w:bookmarkStart w:id="360" w:name="ET_speaker_5090_54"/>
      <w:r w:rsidRPr="00750B90">
        <w:rPr>
          <w:rStyle w:val="TagStyle"/>
          <w:rtl/>
        </w:rPr>
        <w:t xml:space="preserve"> &lt;&lt; דובר &gt;&gt; </w:t>
      </w:r>
      <w:r>
        <w:rPr>
          <w:rtl/>
        </w:rPr>
        <w:t>מרב מיכאלי (העבודה-גשר):</w:t>
      </w:r>
      <w:r w:rsidRPr="00750B90">
        <w:rPr>
          <w:rStyle w:val="TagStyle"/>
          <w:rtl/>
        </w:rPr>
        <w:t xml:space="preserve"> &lt;&lt; דובר &gt;&gt;</w:t>
      </w:r>
      <w:r>
        <w:rPr>
          <w:rtl/>
        </w:rPr>
        <w:t xml:space="preserve"> </w:t>
      </w:r>
      <w:bookmarkEnd w:id="360"/>
    </w:p>
    <w:p w:rsidR="00750B90" w:rsidRDefault="00750B90" w:rsidP="00750B90">
      <w:pPr>
        <w:pStyle w:val="KeepWithNext"/>
        <w:rPr>
          <w:rtl/>
        </w:rPr>
      </w:pPr>
    </w:p>
    <w:p w:rsidR="00750B90" w:rsidRDefault="00750B90" w:rsidP="00750B90">
      <w:pPr>
        <w:rPr>
          <w:rtl/>
        </w:rPr>
      </w:pPr>
      <w:bookmarkStart w:id="361" w:name="_ETM_Q1_2811000"/>
      <w:bookmarkEnd w:id="361"/>
      <w:r>
        <w:rPr>
          <w:rFonts w:hint="cs"/>
          <w:rtl/>
        </w:rPr>
        <w:t xml:space="preserve">אבל אולי עדיף לא לחכות להחלטה של בית </w:t>
      </w:r>
      <w:bookmarkStart w:id="362" w:name="_ETM_Q1_2808000"/>
      <w:bookmarkEnd w:id="362"/>
      <w:r>
        <w:rPr>
          <w:rFonts w:hint="cs"/>
          <w:rtl/>
        </w:rPr>
        <w:t xml:space="preserve">המשפט, והכנסת תקבל החלטה. הרבה יותר - - -זה דיון </w:t>
      </w:r>
      <w:bookmarkStart w:id="363" w:name="_ETM_Q1_2821000"/>
      <w:bookmarkEnd w:id="363"/>
      <w:r>
        <w:rPr>
          <w:rFonts w:hint="cs"/>
          <w:rtl/>
        </w:rPr>
        <w:t xml:space="preserve">נורא מרכזי ומשמעותי. </w:t>
      </w:r>
    </w:p>
    <w:p w:rsidR="00750B90" w:rsidRDefault="00750B90" w:rsidP="00750B90">
      <w:pPr>
        <w:rPr>
          <w:rtl/>
        </w:rPr>
      </w:pPr>
      <w:bookmarkStart w:id="364" w:name="_ETM_Q1_2826000"/>
      <w:bookmarkEnd w:id="364"/>
    </w:p>
    <w:p w:rsidR="00750B90" w:rsidRDefault="00750B90" w:rsidP="00750B90">
      <w:pPr>
        <w:pStyle w:val="af6"/>
        <w:keepNext/>
        <w:rPr>
          <w:rtl/>
        </w:rPr>
      </w:pPr>
      <w:bookmarkStart w:id="365" w:name="ET_yor_5790_55"/>
      <w:r w:rsidRPr="00750B90">
        <w:rPr>
          <w:rStyle w:val="TagStyle"/>
          <w:rtl/>
        </w:rPr>
        <w:t xml:space="preserve"> &lt;&lt; יור &gt;&gt; </w:t>
      </w:r>
      <w:r>
        <w:rPr>
          <w:rtl/>
        </w:rPr>
        <w:t>היו"ר אבי ניסנקורן:</w:t>
      </w:r>
      <w:r w:rsidRPr="00750B90">
        <w:rPr>
          <w:rStyle w:val="TagStyle"/>
          <w:rtl/>
        </w:rPr>
        <w:t xml:space="preserve"> &lt;&lt; יור &gt;&gt;</w:t>
      </w:r>
      <w:r>
        <w:rPr>
          <w:rtl/>
        </w:rPr>
        <w:t xml:space="preserve"> </w:t>
      </w:r>
      <w:bookmarkEnd w:id="365"/>
    </w:p>
    <w:p w:rsidR="00750B90" w:rsidRDefault="00750B90" w:rsidP="00750B90">
      <w:pPr>
        <w:pStyle w:val="KeepWithNext"/>
        <w:rPr>
          <w:rtl/>
        </w:rPr>
      </w:pPr>
    </w:p>
    <w:p w:rsidR="00750B90" w:rsidRDefault="00750B90" w:rsidP="00750B90">
      <w:pPr>
        <w:rPr>
          <w:rtl/>
        </w:rPr>
      </w:pPr>
      <w:bookmarkStart w:id="366" w:name="_ETM_Q1_2827000"/>
      <w:bookmarkEnd w:id="366"/>
      <w:r>
        <w:rPr>
          <w:rFonts w:hint="cs"/>
          <w:rtl/>
        </w:rPr>
        <w:t xml:space="preserve">אבל אני מבקש עוד פעם </w:t>
      </w:r>
      <w:r>
        <w:rPr>
          <w:rtl/>
        </w:rPr>
        <w:t>–</w:t>
      </w:r>
      <w:r>
        <w:rPr>
          <w:rFonts w:hint="cs"/>
          <w:rtl/>
        </w:rPr>
        <w:t xml:space="preserve"> אם </w:t>
      </w:r>
      <w:bookmarkStart w:id="367" w:name="_ETM_Q1_2831000"/>
      <w:bookmarkEnd w:id="367"/>
      <w:r>
        <w:rPr>
          <w:rFonts w:hint="cs"/>
          <w:rtl/>
        </w:rPr>
        <w:t xml:space="preserve">מישהו רוצה לדבר, שיבקש זכות דיבור. </w:t>
      </w:r>
    </w:p>
    <w:p w:rsidR="00750B90" w:rsidRDefault="00750B90" w:rsidP="00750B90">
      <w:pPr>
        <w:rPr>
          <w:rtl/>
        </w:rPr>
      </w:pPr>
      <w:bookmarkStart w:id="368" w:name="_ETM_Q1_2837000"/>
      <w:bookmarkEnd w:id="368"/>
    </w:p>
    <w:p w:rsidR="00750B90" w:rsidRDefault="00750B90" w:rsidP="00750B90">
      <w:pPr>
        <w:pStyle w:val="a4"/>
        <w:keepNext/>
        <w:rPr>
          <w:rtl/>
        </w:rPr>
      </w:pPr>
      <w:bookmarkStart w:id="369" w:name="ET_speaker_5090_56"/>
      <w:r w:rsidRPr="00750B90">
        <w:rPr>
          <w:rStyle w:val="TagStyle"/>
          <w:rtl/>
        </w:rPr>
        <w:t xml:space="preserve"> &lt;&lt; דובר &gt;&gt; </w:t>
      </w:r>
      <w:r>
        <w:rPr>
          <w:rtl/>
        </w:rPr>
        <w:t>מרב מיכאלי (העבודה-גשר):</w:t>
      </w:r>
      <w:r w:rsidRPr="00750B90">
        <w:rPr>
          <w:rStyle w:val="TagStyle"/>
          <w:rtl/>
        </w:rPr>
        <w:t xml:space="preserve"> &lt;&lt; דובר &gt;&gt;</w:t>
      </w:r>
      <w:r>
        <w:rPr>
          <w:rtl/>
        </w:rPr>
        <w:t xml:space="preserve"> </w:t>
      </w:r>
      <w:bookmarkEnd w:id="369"/>
    </w:p>
    <w:p w:rsidR="00750B90" w:rsidRDefault="00750B90" w:rsidP="00750B90">
      <w:pPr>
        <w:pStyle w:val="KeepWithNext"/>
        <w:rPr>
          <w:rtl/>
        </w:rPr>
      </w:pPr>
    </w:p>
    <w:p w:rsidR="00750B90" w:rsidRDefault="00750B90" w:rsidP="00537480">
      <w:pPr>
        <w:rPr>
          <w:rtl/>
        </w:rPr>
      </w:pPr>
      <w:bookmarkStart w:id="370" w:name="_ETM_Q1_2839000"/>
      <w:bookmarkEnd w:id="370"/>
      <w:r>
        <w:rPr>
          <w:rFonts w:hint="cs"/>
          <w:rtl/>
        </w:rPr>
        <w:t>אבל ביקשתי. אני רוצה לחזור רגע על הצטברות התנאים שאורית פרקש הכהן הזכירה</w:t>
      </w:r>
      <w:bookmarkStart w:id="371" w:name="_ETM_Q1_2841000"/>
      <w:bookmarkEnd w:id="371"/>
      <w:r>
        <w:rPr>
          <w:rFonts w:hint="cs"/>
          <w:rtl/>
        </w:rPr>
        <w:t xml:space="preserve"> ולהוסיף להם כמה. אנחנו מדברות ומדברים על מצב </w:t>
      </w:r>
      <w:bookmarkStart w:id="372" w:name="_ETM_Q1_2844000"/>
      <w:bookmarkEnd w:id="372"/>
      <w:r>
        <w:rPr>
          <w:rFonts w:hint="cs"/>
          <w:rtl/>
        </w:rPr>
        <w:t xml:space="preserve">חסר כל תקדים, שבעצם יש לנו יושב-ראש כנסת שמבזה את </w:t>
      </w:r>
      <w:bookmarkStart w:id="373" w:name="_ETM_Q1_2855000"/>
      <w:bookmarkEnd w:id="373"/>
      <w:r>
        <w:rPr>
          <w:rFonts w:hint="cs"/>
          <w:rtl/>
        </w:rPr>
        <w:t xml:space="preserve">החלטת בית המשפט העליון, ממש. הוא עושה את זה </w:t>
      </w:r>
      <w:r>
        <w:rPr>
          <w:rtl/>
        </w:rPr>
        <w:t>–</w:t>
      </w:r>
      <w:r>
        <w:rPr>
          <w:rFonts w:hint="cs"/>
          <w:rtl/>
        </w:rPr>
        <w:t xml:space="preserve"> </w:t>
      </w:r>
      <w:bookmarkStart w:id="374" w:name="_ETM_Q1_2862000"/>
      <w:bookmarkEnd w:id="374"/>
      <w:r>
        <w:rPr>
          <w:rFonts w:hint="cs"/>
          <w:rtl/>
        </w:rPr>
        <w:t xml:space="preserve">הוא מכניס גם את הכנסת, אמנם הצו היה ישירות אליו </w:t>
      </w:r>
      <w:bookmarkStart w:id="375" w:name="_ETM_Q1_2860000"/>
      <w:bookmarkEnd w:id="375"/>
      <w:r>
        <w:rPr>
          <w:rFonts w:hint="cs"/>
          <w:rtl/>
        </w:rPr>
        <w:t xml:space="preserve">אבל ההוראה היא על הכנסת </w:t>
      </w:r>
      <w:r>
        <w:rPr>
          <w:rtl/>
        </w:rPr>
        <w:t>–</w:t>
      </w:r>
      <w:r>
        <w:rPr>
          <w:rFonts w:hint="cs"/>
          <w:rtl/>
        </w:rPr>
        <w:t xml:space="preserve"> הוא מציב </w:t>
      </w:r>
      <w:bookmarkStart w:id="376" w:name="_ETM_Q1_2861000"/>
      <w:bookmarkEnd w:id="376"/>
      <w:r>
        <w:rPr>
          <w:rFonts w:hint="cs"/>
          <w:rtl/>
        </w:rPr>
        <w:t xml:space="preserve">גם את הכנסת במצב של </w:t>
      </w:r>
      <w:r w:rsidR="00537480">
        <w:rPr>
          <w:rFonts w:hint="cs"/>
          <w:rtl/>
        </w:rPr>
        <w:t xml:space="preserve">הפרת צו של בית משפט. </w:t>
      </w:r>
      <w:bookmarkStart w:id="377" w:name="_ETM_Q1_2875000"/>
      <w:bookmarkEnd w:id="377"/>
      <w:r w:rsidR="00537480">
        <w:rPr>
          <w:rFonts w:hint="cs"/>
          <w:rtl/>
        </w:rPr>
        <w:t xml:space="preserve">אולי אנחנו לא שותפים לביזיון, אבל אנחנו במצב של </w:t>
      </w:r>
      <w:bookmarkStart w:id="378" w:name="_ETM_Q1_2868000"/>
      <w:bookmarkEnd w:id="378"/>
      <w:r w:rsidR="00537480">
        <w:rPr>
          <w:rFonts w:hint="cs"/>
          <w:rtl/>
        </w:rPr>
        <w:t xml:space="preserve">הפרת צו בית משפט. מדובר ביושב-ראש כנסת, שכפי </w:t>
      </w:r>
      <w:bookmarkStart w:id="379" w:name="_ETM_Q1_2878000"/>
      <w:bookmarkEnd w:id="379"/>
      <w:r w:rsidR="00537480">
        <w:rPr>
          <w:rFonts w:hint="cs"/>
          <w:rtl/>
        </w:rPr>
        <w:t xml:space="preserve">שצוטט מהיועץ המשפטי לכנסת, הוא יושב-ראש לא נבחר כבר פעם שלישית. ברצף של שנה הוא יושב-ראש לא </w:t>
      </w:r>
      <w:bookmarkStart w:id="380" w:name="_ETM_Q1_2887000"/>
      <w:bookmarkEnd w:id="380"/>
      <w:r w:rsidR="00537480">
        <w:rPr>
          <w:rFonts w:hint="cs"/>
          <w:rtl/>
        </w:rPr>
        <w:t xml:space="preserve">נבחר. </w:t>
      </w:r>
    </w:p>
    <w:p w:rsidR="003E2544" w:rsidRDefault="003E2544" w:rsidP="00537480">
      <w:pPr>
        <w:rPr>
          <w:rtl/>
        </w:rPr>
      </w:pPr>
      <w:bookmarkStart w:id="381" w:name="_ETM_Q1_2890000"/>
      <w:bookmarkEnd w:id="381"/>
    </w:p>
    <w:p w:rsidR="003E2544" w:rsidRDefault="003E2544" w:rsidP="003E2544">
      <w:pPr>
        <w:pStyle w:val="af6"/>
        <w:keepNext/>
        <w:rPr>
          <w:rtl/>
        </w:rPr>
      </w:pPr>
      <w:bookmarkStart w:id="382" w:name="ET_yor_5790_57"/>
      <w:r w:rsidRPr="003E2544">
        <w:rPr>
          <w:rStyle w:val="TagStyle"/>
          <w:rtl/>
        </w:rPr>
        <w:t xml:space="preserve"> &lt;&lt; יור &gt;&gt; </w:t>
      </w:r>
      <w:r>
        <w:rPr>
          <w:rtl/>
        </w:rPr>
        <w:t>היו"ר אבי ניסנקורן:</w:t>
      </w:r>
      <w:r w:rsidRPr="003E2544">
        <w:rPr>
          <w:rStyle w:val="TagStyle"/>
          <w:rtl/>
        </w:rPr>
        <w:t xml:space="preserve"> &lt;&lt; יור &gt;&gt;</w:t>
      </w:r>
      <w:r>
        <w:rPr>
          <w:rtl/>
        </w:rPr>
        <w:t xml:space="preserve"> </w:t>
      </w:r>
      <w:bookmarkEnd w:id="382"/>
    </w:p>
    <w:p w:rsidR="003E2544" w:rsidRDefault="003E2544" w:rsidP="003E2544">
      <w:pPr>
        <w:pStyle w:val="KeepWithNext"/>
        <w:rPr>
          <w:rtl/>
        </w:rPr>
      </w:pPr>
    </w:p>
    <w:p w:rsidR="003E2544" w:rsidRDefault="003E2544" w:rsidP="003E2544">
      <w:pPr>
        <w:rPr>
          <w:rtl/>
        </w:rPr>
      </w:pPr>
      <w:bookmarkStart w:id="383" w:name="_ETM_Q1_2891000"/>
      <w:bookmarkEnd w:id="383"/>
      <w:r>
        <w:rPr>
          <w:rFonts w:hint="cs"/>
          <w:rtl/>
        </w:rPr>
        <w:t xml:space="preserve">כן, אבל אנחנו מכירים את הטיעונים. </w:t>
      </w:r>
    </w:p>
    <w:p w:rsidR="003E2544" w:rsidRDefault="003E2544" w:rsidP="003E2544">
      <w:pPr>
        <w:rPr>
          <w:rtl/>
        </w:rPr>
      </w:pPr>
    </w:p>
    <w:p w:rsidR="003E2544" w:rsidRDefault="003E2544" w:rsidP="003E2544">
      <w:pPr>
        <w:pStyle w:val="a4"/>
        <w:keepNext/>
        <w:rPr>
          <w:rtl/>
        </w:rPr>
      </w:pPr>
      <w:bookmarkStart w:id="384" w:name="ET_speaker_5090_58"/>
      <w:r w:rsidRPr="003E2544">
        <w:rPr>
          <w:rStyle w:val="TagStyle"/>
          <w:rtl/>
        </w:rPr>
        <w:t xml:space="preserve"> &lt;&lt; דובר &gt;&gt; </w:t>
      </w:r>
      <w:r>
        <w:rPr>
          <w:rtl/>
        </w:rPr>
        <w:t>מרב מיכאלי (העבודה-גשר):</w:t>
      </w:r>
      <w:r w:rsidRPr="003E2544">
        <w:rPr>
          <w:rStyle w:val="TagStyle"/>
          <w:rtl/>
        </w:rPr>
        <w:t xml:space="preserve"> &lt;&lt; דובר &gt;&gt;</w:t>
      </w:r>
      <w:r>
        <w:rPr>
          <w:rtl/>
        </w:rPr>
        <w:t xml:space="preserve"> </w:t>
      </w:r>
      <w:bookmarkEnd w:id="384"/>
    </w:p>
    <w:p w:rsidR="003E2544" w:rsidRDefault="003E2544" w:rsidP="003E2544">
      <w:pPr>
        <w:pStyle w:val="KeepWithNext"/>
        <w:rPr>
          <w:rtl/>
        </w:rPr>
      </w:pPr>
    </w:p>
    <w:p w:rsidR="003E2544" w:rsidRDefault="003E2544" w:rsidP="003E2544">
      <w:pPr>
        <w:rPr>
          <w:rtl/>
        </w:rPr>
      </w:pPr>
      <w:r>
        <w:rPr>
          <w:rFonts w:hint="cs"/>
          <w:rtl/>
        </w:rPr>
        <w:t xml:space="preserve">רגע, אני רוצה להזכיר פה תנאי שלא הוזכר בדברים הקודמים, ולהגיד </w:t>
      </w:r>
      <w:bookmarkStart w:id="385" w:name="_ETM_Q1_2906000"/>
      <w:bookmarkEnd w:id="385"/>
      <w:r>
        <w:rPr>
          <w:rFonts w:hint="cs"/>
          <w:rtl/>
        </w:rPr>
        <w:t xml:space="preserve">שזה שהיום הוא מוזכר בחוק יסוד: הכנסת כיושב-ראש, ולא </w:t>
      </w:r>
      <w:bookmarkStart w:id="386" w:name="_ETM_Q1_2904000"/>
      <w:bookmarkEnd w:id="386"/>
      <w:r>
        <w:rPr>
          <w:rFonts w:hint="cs"/>
          <w:rtl/>
        </w:rPr>
        <w:t xml:space="preserve">כיושב-ראש זמני או יושב-ראש פעיל או יושב-ראש בפיקדון, או כל </w:t>
      </w:r>
      <w:bookmarkStart w:id="387" w:name="_ETM_Q1_2910000"/>
      <w:bookmarkEnd w:id="387"/>
      <w:r>
        <w:rPr>
          <w:rFonts w:hint="cs"/>
          <w:rtl/>
        </w:rPr>
        <w:t xml:space="preserve">טיעון אחר </w:t>
      </w:r>
      <w:r>
        <w:rPr>
          <w:rtl/>
        </w:rPr>
        <w:t>–</w:t>
      </w:r>
      <w:r>
        <w:rPr>
          <w:rFonts w:hint="cs"/>
          <w:rtl/>
        </w:rPr>
        <w:t xml:space="preserve"> זו בעצם תקלה של התיקון </w:t>
      </w:r>
      <w:bookmarkStart w:id="388" w:name="_ETM_Q1_2907000"/>
      <w:bookmarkEnd w:id="388"/>
      <w:r>
        <w:rPr>
          <w:rFonts w:hint="cs"/>
          <w:rtl/>
        </w:rPr>
        <w:t xml:space="preserve">של החוק שנעשתה ב-2015, משום שכל הדברים שנובעים מהחוק, </w:t>
      </w:r>
      <w:bookmarkStart w:id="389" w:name="_ETM_Q1_2920000"/>
      <w:bookmarkEnd w:id="389"/>
      <w:r>
        <w:rPr>
          <w:rFonts w:hint="cs"/>
          <w:rtl/>
        </w:rPr>
        <w:t xml:space="preserve">כולל ההוראות בתקנון לעניין מינוי היושב-ראש והתפטרותו והדחתו וכו', התייחסו לחוק במצב שבו היושב-ראש הלא נבחר היה </w:t>
      </w:r>
      <w:bookmarkStart w:id="390" w:name="_ETM_Q1_2929000"/>
      <w:bookmarkEnd w:id="390"/>
      <w:r>
        <w:rPr>
          <w:rFonts w:hint="cs"/>
          <w:rtl/>
        </w:rPr>
        <w:t xml:space="preserve">יושב-ראש זמני שהוא ותיק חברי וחברות הכנסת. אז תיקנו את </w:t>
      </w:r>
      <w:bookmarkStart w:id="391" w:name="_ETM_Q1_2941000"/>
      <w:bookmarkEnd w:id="391"/>
      <w:r>
        <w:rPr>
          <w:rFonts w:hint="cs"/>
          <w:rtl/>
        </w:rPr>
        <w:t xml:space="preserve">המינוי הזה ואמרו: ימשיך היושב-ראש, אם הוא שוב </w:t>
      </w:r>
      <w:bookmarkStart w:id="392" w:name="_ETM_Q1_2944000"/>
      <w:bookmarkEnd w:id="392"/>
      <w:r>
        <w:rPr>
          <w:rFonts w:hint="cs"/>
          <w:rtl/>
        </w:rPr>
        <w:t xml:space="preserve">נבחר לכנסת כחבר כנסת, והוא ימשיך הלאה, ולא לקחו בעצם שכל ההוראות האחרות מתייחסות למצב שבו היושב-ראש היה </w:t>
      </w:r>
      <w:bookmarkStart w:id="393" w:name="_ETM_Q1_2954000"/>
      <w:bookmarkEnd w:id="393"/>
      <w:r>
        <w:rPr>
          <w:rFonts w:hint="cs"/>
          <w:rtl/>
        </w:rPr>
        <w:t xml:space="preserve">זמני, ולא היתה כזו סכנה של בלאגן </w:t>
      </w:r>
      <w:bookmarkStart w:id="394" w:name="_ETM_Q1_2948000"/>
      <w:bookmarkEnd w:id="394"/>
      <w:r>
        <w:rPr>
          <w:rFonts w:hint="cs"/>
          <w:rtl/>
        </w:rPr>
        <w:t xml:space="preserve">פוליטי ושל ניצול לרעה של הכוח הזה. </w:t>
      </w:r>
    </w:p>
    <w:p w:rsidR="003E2544" w:rsidRDefault="003E2544" w:rsidP="003E2544">
      <w:pPr>
        <w:rPr>
          <w:rtl/>
        </w:rPr>
      </w:pPr>
      <w:bookmarkStart w:id="395" w:name="_ETM_Q1_2964000"/>
      <w:bookmarkEnd w:id="395"/>
    </w:p>
    <w:p w:rsidR="003E2544" w:rsidRDefault="003E2544" w:rsidP="00DD5AA2">
      <w:pPr>
        <w:rPr>
          <w:rtl/>
        </w:rPr>
      </w:pPr>
      <w:bookmarkStart w:id="396" w:name="_ETM_Q1_2965000"/>
      <w:bookmarkEnd w:id="396"/>
      <w:r>
        <w:rPr>
          <w:rFonts w:hint="cs"/>
          <w:rtl/>
        </w:rPr>
        <w:t xml:space="preserve">ולכן, זה </w:t>
      </w:r>
      <w:bookmarkStart w:id="397" w:name="_ETM_Q1_2962000"/>
      <w:bookmarkEnd w:id="397"/>
      <w:r>
        <w:rPr>
          <w:rFonts w:hint="cs"/>
          <w:rtl/>
        </w:rPr>
        <w:t>דבר שהוא מוסיף באופן ניכר בעיניי לסמכות שצריכה להיות לוועדה</w:t>
      </w:r>
      <w:bookmarkStart w:id="398" w:name="_ETM_Q1_2969000"/>
      <w:bookmarkEnd w:id="398"/>
      <w:r>
        <w:rPr>
          <w:rFonts w:hint="cs"/>
          <w:rtl/>
        </w:rPr>
        <w:t xml:space="preserve"> המסדרת בשבתה כוועדת כנסת, להשתמש בסעיף 141 בעצם לקבל </w:t>
      </w:r>
      <w:bookmarkStart w:id="399" w:name="_ETM_Q1_2975000"/>
      <w:bookmarkEnd w:id="399"/>
      <w:r>
        <w:rPr>
          <w:rFonts w:hint="cs"/>
          <w:rtl/>
        </w:rPr>
        <w:t xml:space="preserve">החלטה ולכונן תקדים שיקבע שבמצב כזה של יושב-ראש כנסת שלא </w:t>
      </w:r>
      <w:bookmarkStart w:id="400" w:name="_ETM_Q1_2981000"/>
      <w:bookmarkEnd w:id="400"/>
      <w:r>
        <w:rPr>
          <w:rFonts w:hint="cs"/>
          <w:rtl/>
        </w:rPr>
        <w:t xml:space="preserve">נבחר, ההתפטרות שלו מביאה לזה שהכהונה שלו פוקעת לאלתר. </w:t>
      </w:r>
      <w:bookmarkStart w:id="401" w:name="_ETM_Q1_2988000"/>
      <w:bookmarkEnd w:id="401"/>
      <w:r>
        <w:rPr>
          <w:rFonts w:hint="cs"/>
          <w:rtl/>
        </w:rPr>
        <w:t xml:space="preserve">יש </w:t>
      </w:r>
      <w:r>
        <w:rPr>
          <w:rtl/>
        </w:rPr>
        <w:t>–</w:t>
      </w:r>
      <w:r>
        <w:rPr>
          <w:rFonts w:hint="cs"/>
          <w:rtl/>
        </w:rPr>
        <w:t xml:space="preserve"> וכאן אני רוצה להגיד את הדבר הכי חשוב</w:t>
      </w:r>
      <w:bookmarkStart w:id="402" w:name="_ETM_Q1_2979000"/>
      <w:bookmarkEnd w:id="402"/>
      <w:r>
        <w:rPr>
          <w:rFonts w:hint="cs"/>
          <w:rtl/>
        </w:rPr>
        <w:t xml:space="preserve"> בעיניי </w:t>
      </w:r>
      <w:r>
        <w:rPr>
          <w:rtl/>
        </w:rPr>
        <w:t>–</w:t>
      </w:r>
      <w:r>
        <w:rPr>
          <w:rFonts w:hint="cs"/>
          <w:rtl/>
        </w:rPr>
        <w:t xml:space="preserve"> יש חשיבות מאוד מאוד גדולה לא למע</w:t>
      </w:r>
      <w:bookmarkStart w:id="403" w:name="_ETM_Q1_2983000"/>
      <w:bookmarkEnd w:id="403"/>
      <w:r>
        <w:rPr>
          <w:rFonts w:hint="cs"/>
          <w:rtl/>
        </w:rPr>
        <w:t xml:space="preserve">מדו של בית המשפט, אלא למעמדה של הכנסת. הכנסת הוחלשה על ידי הרשות המבצעת </w:t>
      </w:r>
      <w:r w:rsidR="00097A22">
        <w:rPr>
          <w:rFonts w:hint="cs"/>
          <w:rtl/>
        </w:rPr>
        <w:t xml:space="preserve">בשנים האחרונות בצורה בלתי נסבלת, ואנחנו רואות ורואים שמה שקורה עכשיו מבחינה ציבורית זה שיש עוד החלשה במעמדה של הכנסת </w:t>
      </w:r>
      <w:r w:rsidR="00DD5AA2">
        <w:rPr>
          <w:rFonts w:hint="cs"/>
          <w:rtl/>
        </w:rPr>
        <w:t xml:space="preserve">כשנאלצנו ללכת לבית המשפט העליון לבקש </w:t>
      </w:r>
      <w:bookmarkStart w:id="404" w:name="_ETM_Q1_3008000"/>
      <w:bookmarkEnd w:id="404"/>
      <w:r w:rsidR="00DD5AA2">
        <w:rPr>
          <w:rFonts w:hint="cs"/>
          <w:rtl/>
        </w:rPr>
        <w:t xml:space="preserve">ממנו סעד בשביל לקבל את הזכות לממש את הרוב בכנסת ולבחור יושב-ראש. אם אחרי שבית המשפט העליון נתן לנו את </w:t>
      </w:r>
      <w:bookmarkStart w:id="405" w:name="_ETM_Q1_3016000"/>
      <w:bookmarkEnd w:id="405"/>
      <w:r w:rsidR="00DD5AA2">
        <w:rPr>
          <w:rFonts w:hint="cs"/>
          <w:rtl/>
        </w:rPr>
        <w:t>הסעד הזה אבל היושב-ראש מצא לנכון לבזות את בית המשפט</w:t>
      </w:r>
      <w:bookmarkStart w:id="406" w:name="_ETM_Q1_3021000"/>
      <w:bookmarkEnd w:id="406"/>
      <w:r w:rsidR="00DD5AA2">
        <w:rPr>
          <w:rFonts w:hint="cs"/>
          <w:rtl/>
        </w:rPr>
        <w:t xml:space="preserve">, אם במצב כזה הכנסת לא מסוגלת לממש את הריבונות </w:t>
      </w:r>
      <w:bookmarkStart w:id="407" w:name="_ETM_Q1_3030000"/>
      <w:bookmarkEnd w:id="407"/>
      <w:r w:rsidR="00DD5AA2">
        <w:rPr>
          <w:rFonts w:hint="cs"/>
          <w:rtl/>
        </w:rPr>
        <w:t xml:space="preserve">שלה לפי סעיף בתקנון שקיים ומאפשר לה לעשות את זה, </w:t>
      </w:r>
      <w:bookmarkStart w:id="408" w:name="_ETM_Q1_3029000"/>
      <w:bookmarkEnd w:id="408"/>
      <w:r w:rsidR="00DD5AA2">
        <w:rPr>
          <w:rFonts w:hint="cs"/>
          <w:rtl/>
        </w:rPr>
        <w:t xml:space="preserve">זה בעיניי דבר שהוא מאוד מטריד ומסוכן. </w:t>
      </w:r>
      <w:r w:rsidR="009A249F">
        <w:rPr>
          <w:rFonts w:hint="cs"/>
          <w:rtl/>
        </w:rPr>
        <w:t xml:space="preserve">אני חושבת </w:t>
      </w:r>
      <w:bookmarkStart w:id="409" w:name="_ETM_Q1_3038000"/>
      <w:bookmarkEnd w:id="409"/>
      <w:r w:rsidR="009A249F">
        <w:rPr>
          <w:rtl/>
        </w:rPr>
        <w:t>–</w:t>
      </w:r>
      <w:r w:rsidR="009A249F">
        <w:rPr>
          <w:rFonts w:hint="cs"/>
          <w:rtl/>
        </w:rPr>
        <w:t xml:space="preserve"> ולכן אני פונה ליועץ המשפטי לכנסת, וזאת העצה שאני </w:t>
      </w:r>
      <w:bookmarkStart w:id="410" w:name="_ETM_Q1_3043000"/>
      <w:bookmarkEnd w:id="410"/>
      <w:r w:rsidR="009A249F">
        <w:rPr>
          <w:rFonts w:hint="cs"/>
          <w:rtl/>
        </w:rPr>
        <w:t xml:space="preserve">חושבת שאתה צריך לתת לנו. העצה הזאת נוגעת למעמדה של </w:t>
      </w:r>
      <w:bookmarkStart w:id="411" w:name="_ETM_Q1_3047000"/>
      <w:bookmarkEnd w:id="411"/>
      <w:r w:rsidR="009A249F">
        <w:rPr>
          <w:rFonts w:hint="cs"/>
          <w:rtl/>
        </w:rPr>
        <w:t xml:space="preserve">הכנסת ובאמת להפרדת רשויות, ולשינוי המצב הזה של איזושהי תלות </w:t>
      </w:r>
      <w:bookmarkStart w:id="412" w:name="_ETM_Q1_3054000"/>
      <w:bookmarkEnd w:id="412"/>
      <w:r w:rsidR="009A249F">
        <w:rPr>
          <w:rFonts w:hint="cs"/>
          <w:rtl/>
        </w:rPr>
        <w:t xml:space="preserve">ובטח ובטח איזושהי פרספציה ציבורית שכאילו את כל יהבנו אנחנו משליכות ומשליכים כל הזמן חזור והשלך על בית </w:t>
      </w:r>
      <w:bookmarkStart w:id="413" w:name="_ETM_Q1_3062000"/>
      <w:bookmarkEnd w:id="413"/>
      <w:r w:rsidR="009A249F">
        <w:rPr>
          <w:rFonts w:hint="cs"/>
          <w:rtl/>
        </w:rPr>
        <w:t xml:space="preserve">המשפט העליון ולא מקבלות ומקבלים החלטות כשלעצמנו. הדבר הזה חייב להיפסק, והוא חייב להיפסק כאן ועכשיו. יש לנו הכלים לעשות את זה, ואני חושבת שהתפקיד שלך הוא </w:t>
      </w:r>
      <w:bookmarkStart w:id="414" w:name="_ETM_Q1_3069000"/>
      <w:bookmarkEnd w:id="414"/>
      <w:r w:rsidR="009A249F">
        <w:rPr>
          <w:rFonts w:hint="cs"/>
          <w:rtl/>
        </w:rPr>
        <w:t xml:space="preserve">לתת לנו אותם באופן מסודר כדי שנוכל לעשות את זה, </w:t>
      </w:r>
      <w:bookmarkStart w:id="415" w:name="_ETM_Q1_3077000"/>
      <w:bookmarkEnd w:id="415"/>
      <w:r w:rsidR="009A249F">
        <w:rPr>
          <w:rFonts w:hint="cs"/>
          <w:rtl/>
        </w:rPr>
        <w:t xml:space="preserve">לא לחכות </w:t>
      </w:r>
      <w:r w:rsidR="009A249F">
        <w:rPr>
          <w:rFonts w:hint="cs"/>
          <w:rtl/>
        </w:rPr>
        <w:lastRenderedPageBreak/>
        <w:t xml:space="preserve">לפסיקת בית המשפט, אלא להפך </w:t>
      </w:r>
      <w:r w:rsidR="009A249F">
        <w:rPr>
          <w:rtl/>
        </w:rPr>
        <w:t>–</w:t>
      </w:r>
      <w:r w:rsidR="009A249F">
        <w:rPr>
          <w:rFonts w:hint="cs"/>
          <w:rtl/>
        </w:rPr>
        <w:t xml:space="preserve"> </w:t>
      </w:r>
      <w:bookmarkStart w:id="416" w:name="_ETM_Q1_3080000"/>
      <w:bookmarkEnd w:id="416"/>
      <w:r w:rsidR="009A249F">
        <w:rPr>
          <w:rFonts w:hint="cs"/>
          <w:rtl/>
        </w:rPr>
        <w:t xml:space="preserve">לקבל את ההחלטה. אם מישהו יחשוב שזה לא ראוי </w:t>
      </w:r>
      <w:r w:rsidR="009A249F">
        <w:rPr>
          <w:rtl/>
        </w:rPr>
        <w:t>–</w:t>
      </w:r>
      <w:r w:rsidR="009A249F">
        <w:rPr>
          <w:rFonts w:hint="cs"/>
          <w:rtl/>
        </w:rPr>
        <w:t xml:space="preserve"> </w:t>
      </w:r>
      <w:bookmarkStart w:id="417" w:name="_ETM_Q1_3073000"/>
      <w:bookmarkEnd w:id="417"/>
      <w:r w:rsidR="009A249F">
        <w:rPr>
          <w:rFonts w:hint="cs"/>
          <w:rtl/>
        </w:rPr>
        <w:t xml:space="preserve">יעתור לבית המשפט, זה סיפור אחר. </w:t>
      </w:r>
    </w:p>
    <w:p w:rsidR="009A249F" w:rsidRDefault="009A249F" w:rsidP="00DD5AA2">
      <w:pPr>
        <w:rPr>
          <w:rtl/>
        </w:rPr>
      </w:pPr>
    </w:p>
    <w:p w:rsidR="009A249F" w:rsidRDefault="009A249F" w:rsidP="009A249F">
      <w:pPr>
        <w:pStyle w:val="af6"/>
        <w:keepNext/>
        <w:rPr>
          <w:rtl/>
        </w:rPr>
      </w:pPr>
      <w:bookmarkStart w:id="418" w:name="ET_yor_5790_59"/>
      <w:r w:rsidRPr="009A249F">
        <w:rPr>
          <w:rStyle w:val="TagStyle"/>
          <w:rtl/>
        </w:rPr>
        <w:t xml:space="preserve"> &lt;&lt; יור &gt;&gt; </w:t>
      </w:r>
      <w:r>
        <w:rPr>
          <w:rtl/>
        </w:rPr>
        <w:t>היו"ר אבי ניסנקורן:</w:t>
      </w:r>
      <w:r w:rsidRPr="009A249F">
        <w:rPr>
          <w:rStyle w:val="TagStyle"/>
          <w:rtl/>
        </w:rPr>
        <w:t xml:space="preserve"> &lt;&lt; יור &gt;&gt;</w:t>
      </w:r>
      <w:r>
        <w:rPr>
          <w:rtl/>
        </w:rPr>
        <w:t xml:space="preserve"> </w:t>
      </w:r>
      <w:bookmarkEnd w:id="418"/>
    </w:p>
    <w:p w:rsidR="009A249F" w:rsidRDefault="009A249F" w:rsidP="009A249F">
      <w:pPr>
        <w:pStyle w:val="KeepWithNext"/>
        <w:rPr>
          <w:rtl/>
        </w:rPr>
      </w:pPr>
    </w:p>
    <w:p w:rsidR="009A249F" w:rsidRDefault="009A249F" w:rsidP="009A249F">
      <w:pPr>
        <w:rPr>
          <w:rtl/>
        </w:rPr>
      </w:pPr>
      <w:r>
        <w:rPr>
          <w:rFonts w:hint="cs"/>
          <w:rtl/>
        </w:rPr>
        <w:t>לא, לא. אנחנו מקבלים החלטה - - -</w:t>
      </w:r>
    </w:p>
    <w:p w:rsidR="009A249F" w:rsidRDefault="009A249F" w:rsidP="009A249F">
      <w:pPr>
        <w:rPr>
          <w:rtl/>
        </w:rPr>
      </w:pPr>
      <w:bookmarkStart w:id="419" w:name="_ETM_Q1_3082000"/>
      <w:bookmarkEnd w:id="419"/>
    </w:p>
    <w:p w:rsidR="009A249F" w:rsidRDefault="009A249F" w:rsidP="009A249F">
      <w:pPr>
        <w:pStyle w:val="a4"/>
        <w:keepNext/>
        <w:rPr>
          <w:rtl/>
        </w:rPr>
      </w:pPr>
      <w:bookmarkStart w:id="420" w:name="ET_speaker_5090_60"/>
      <w:r w:rsidRPr="009A249F">
        <w:rPr>
          <w:rStyle w:val="TagStyle"/>
          <w:rtl/>
        </w:rPr>
        <w:t xml:space="preserve"> &lt;&lt; דובר &gt;&gt; </w:t>
      </w:r>
      <w:r>
        <w:rPr>
          <w:rtl/>
        </w:rPr>
        <w:t>מרב מיכאלי (העבודה-גשר):</w:t>
      </w:r>
      <w:r w:rsidRPr="009A249F">
        <w:rPr>
          <w:rStyle w:val="TagStyle"/>
          <w:rtl/>
        </w:rPr>
        <w:t xml:space="preserve"> &lt;&lt; דובר &gt;&gt;</w:t>
      </w:r>
      <w:r>
        <w:rPr>
          <w:rtl/>
        </w:rPr>
        <w:t xml:space="preserve"> </w:t>
      </w:r>
      <w:bookmarkEnd w:id="420"/>
    </w:p>
    <w:p w:rsidR="009A249F" w:rsidRDefault="009A249F" w:rsidP="009A249F">
      <w:pPr>
        <w:pStyle w:val="KeepWithNext"/>
        <w:rPr>
          <w:rtl/>
        </w:rPr>
      </w:pPr>
    </w:p>
    <w:p w:rsidR="009A249F" w:rsidRDefault="009A249F" w:rsidP="009A249F">
      <w:pPr>
        <w:rPr>
          <w:rtl/>
        </w:rPr>
      </w:pPr>
      <w:bookmarkStart w:id="421" w:name="_ETM_Q1_3084000"/>
      <w:bookmarkEnd w:id="421"/>
      <w:r>
        <w:rPr>
          <w:rFonts w:hint="cs"/>
          <w:rtl/>
        </w:rPr>
        <w:t xml:space="preserve">אבל הכנסת ככנסת צריכה לממש את ריבונותה, זה בדיוק הדבר. </w:t>
      </w:r>
    </w:p>
    <w:p w:rsidR="009A249F" w:rsidRDefault="009A249F" w:rsidP="009A249F">
      <w:pPr>
        <w:rPr>
          <w:rtl/>
        </w:rPr>
      </w:pPr>
    </w:p>
    <w:p w:rsidR="009A249F" w:rsidRDefault="009A249F" w:rsidP="009A249F">
      <w:pPr>
        <w:pStyle w:val="af6"/>
        <w:keepNext/>
        <w:rPr>
          <w:rtl/>
        </w:rPr>
      </w:pPr>
      <w:bookmarkStart w:id="422" w:name="ET_yor_5790_61"/>
      <w:r w:rsidRPr="009A249F">
        <w:rPr>
          <w:rStyle w:val="TagStyle"/>
          <w:rtl/>
        </w:rPr>
        <w:t xml:space="preserve"> &lt;&lt; יור &gt;&gt; </w:t>
      </w:r>
      <w:r>
        <w:rPr>
          <w:rtl/>
        </w:rPr>
        <w:t>היו"ר אבי ניסנקורן:</w:t>
      </w:r>
      <w:r w:rsidRPr="009A249F">
        <w:rPr>
          <w:rStyle w:val="TagStyle"/>
          <w:rtl/>
        </w:rPr>
        <w:t xml:space="preserve"> &lt;&lt; יור &gt;&gt;</w:t>
      </w:r>
      <w:r>
        <w:rPr>
          <w:rtl/>
        </w:rPr>
        <w:t xml:space="preserve"> </w:t>
      </w:r>
      <w:bookmarkEnd w:id="422"/>
    </w:p>
    <w:p w:rsidR="009A249F" w:rsidRDefault="009A249F" w:rsidP="009A249F">
      <w:pPr>
        <w:pStyle w:val="KeepWithNext"/>
        <w:rPr>
          <w:rtl/>
        </w:rPr>
      </w:pPr>
    </w:p>
    <w:p w:rsidR="009A249F" w:rsidRDefault="009A249F" w:rsidP="009A249F">
      <w:pPr>
        <w:rPr>
          <w:rtl/>
        </w:rPr>
      </w:pPr>
      <w:bookmarkStart w:id="423" w:name="_ETM_Q1_3088000"/>
      <w:bookmarkEnd w:id="423"/>
      <w:r>
        <w:rPr>
          <w:rFonts w:hint="cs"/>
          <w:rtl/>
        </w:rPr>
        <w:t xml:space="preserve">אוקיי, תודה רבה. אני רק רוצה להדגיש: אנחנו נקבל החלטה רק על </w:t>
      </w:r>
      <w:bookmarkStart w:id="424" w:name="_ETM_Q1_3093000"/>
      <w:bookmarkEnd w:id="424"/>
      <w:r>
        <w:rPr>
          <w:rFonts w:hint="cs"/>
          <w:rtl/>
        </w:rPr>
        <w:t xml:space="preserve">פי הייעוץ המשפטי של הכנסת, אנחנו לא נחרוג ממנה. </w:t>
      </w:r>
    </w:p>
    <w:p w:rsidR="009A249F" w:rsidRDefault="009A249F" w:rsidP="009A249F">
      <w:pPr>
        <w:rPr>
          <w:rtl/>
        </w:rPr>
      </w:pPr>
      <w:bookmarkStart w:id="425" w:name="_ETM_Q1_3096000"/>
      <w:bookmarkEnd w:id="425"/>
    </w:p>
    <w:p w:rsidR="009A249F" w:rsidRDefault="009A249F" w:rsidP="009A249F">
      <w:pPr>
        <w:pStyle w:val="a4"/>
        <w:keepNext/>
        <w:rPr>
          <w:rtl/>
        </w:rPr>
      </w:pPr>
      <w:bookmarkStart w:id="426" w:name="ET_speaker_5090_62"/>
      <w:r w:rsidRPr="009A249F">
        <w:rPr>
          <w:rStyle w:val="TagStyle"/>
          <w:rtl/>
        </w:rPr>
        <w:t xml:space="preserve"> &lt;&lt; דובר &gt;&gt; </w:t>
      </w:r>
      <w:r>
        <w:rPr>
          <w:rtl/>
        </w:rPr>
        <w:t>מרב מיכאלי (העבודה-גשר):</w:t>
      </w:r>
      <w:r w:rsidRPr="009A249F">
        <w:rPr>
          <w:rStyle w:val="TagStyle"/>
          <w:rtl/>
        </w:rPr>
        <w:t xml:space="preserve"> &lt;&lt; דובר &gt;&gt;</w:t>
      </w:r>
      <w:r>
        <w:rPr>
          <w:rtl/>
        </w:rPr>
        <w:t xml:space="preserve"> </w:t>
      </w:r>
      <w:bookmarkEnd w:id="426"/>
    </w:p>
    <w:p w:rsidR="009A249F" w:rsidRDefault="009A249F" w:rsidP="009A249F">
      <w:pPr>
        <w:pStyle w:val="KeepWithNext"/>
        <w:rPr>
          <w:rtl/>
        </w:rPr>
      </w:pPr>
    </w:p>
    <w:p w:rsidR="009A249F" w:rsidRDefault="009A249F" w:rsidP="009A249F">
      <w:pPr>
        <w:rPr>
          <w:rtl/>
        </w:rPr>
      </w:pPr>
      <w:r>
        <w:rPr>
          <w:rFonts w:hint="cs"/>
          <w:rtl/>
        </w:rPr>
        <w:t xml:space="preserve">לכן אני פניתי לייעוץ המשפטי. </w:t>
      </w:r>
    </w:p>
    <w:p w:rsidR="009A249F" w:rsidRDefault="009A249F" w:rsidP="009A249F">
      <w:pPr>
        <w:rPr>
          <w:rtl/>
        </w:rPr>
      </w:pPr>
      <w:bookmarkStart w:id="427" w:name="_ETM_Q1_3097000"/>
      <w:bookmarkEnd w:id="427"/>
    </w:p>
    <w:p w:rsidR="009A249F" w:rsidRDefault="009A249F" w:rsidP="009A249F">
      <w:pPr>
        <w:pStyle w:val="af6"/>
        <w:keepNext/>
        <w:rPr>
          <w:rtl/>
        </w:rPr>
      </w:pPr>
      <w:bookmarkStart w:id="428" w:name="ET_yor_5790_63"/>
      <w:r w:rsidRPr="009A249F">
        <w:rPr>
          <w:rStyle w:val="TagStyle"/>
          <w:rtl/>
        </w:rPr>
        <w:t xml:space="preserve"> &lt;&lt; יור &gt;&gt; </w:t>
      </w:r>
      <w:r>
        <w:rPr>
          <w:rtl/>
        </w:rPr>
        <w:t>היו"ר אבי ניסנקורן:</w:t>
      </w:r>
      <w:r w:rsidRPr="009A249F">
        <w:rPr>
          <w:rStyle w:val="TagStyle"/>
          <w:rtl/>
        </w:rPr>
        <w:t xml:space="preserve"> &lt;&lt; יור &gt;&gt;</w:t>
      </w:r>
      <w:r>
        <w:rPr>
          <w:rtl/>
        </w:rPr>
        <w:t xml:space="preserve"> </w:t>
      </w:r>
      <w:bookmarkEnd w:id="428"/>
    </w:p>
    <w:p w:rsidR="009A249F" w:rsidRDefault="009A249F" w:rsidP="009A249F">
      <w:pPr>
        <w:pStyle w:val="KeepWithNext"/>
        <w:rPr>
          <w:rtl/>
        </w:rPr>
      </w:pPr>
    </w:p>
    <w:p w:rsidR="009A249F" w:rsidRDefault="009A249F" w:rsidP="009A249F">
      <w:pPr>
        <w:rPr>
          <w:rtl/>
        </w:rPr>
      </w:pPr>
      <w:bookmarkStart w:id="429" w:name="_ETM_Q1_3098000"/>
      <w:bookmarkEnd w:id="429"/>
      <w:r>
        <w:rPr>
          <w:rFonts w:hint="cs"/>
          <w:rtl/>
        </w:rPr>
        <w:t>כן, חידדתי. לא סתרנו</w:t>
      </w:r>
      <w:bookmarkStart w:id="430" w:name="_ETM_Q1_3102000"/>
      <w:bookmarkEnd w:id="430"/>
      <w:r>
        <w:rPr>
          <w:rFonts w:hint="cs"/>
          <w:rtl/>
        </w:rPr>
        <w:t xml:space="preserve"> אחד את השני. </w:t>
      </w:r>
    </w:p>
    <w:p w:rsidR="009A249F" w:rsidRDefault="009A249F" w:rsidP="009A249F">
      <w:pPr>
        <w:rPr>
          <w:rtl/>
        </w:rPr>
      </w:pPr>
      <w:bookmarkStart w:id="431" w:name="_ETM_Q1_3101000"/>
      <w:bookmarkEnd w:id="431"/>
    </w:p>
    <w:p w:rsidR="009A249F" w:rsidRDefault="009A249F" w:rsidP="009A249F">
      <w:pPr>
        <w:pStyle w:val="af6"/>
        <w:keepNext/>
        <w:rPr>
          <w:rtl/>
        </w:rPr>
      </w:pPr>
      <w:bookmarkStart w:id="432" w:name="ET_yor_5790_64"/>
      <w:r w:rsidRPr="009A249F">
        <w:rPr>
          <w:rStyle w:val="TagStyle"/>
          <w:rtl/>
        </w:rPr>
        <w:t xml:space="preserve"> &lt;&lt; יור &gt;&gt; </w:t>
      </w:r>
      <w:r>
        <w:rPr>
          <w:rtl/>
        </w:rPr>
        <w:t>היו"ר אבי ניסנקורן:</w:t>
      </w:r>
      <w:r w:rsidRPr="009A249F">
        <w:rPr>
          <w:rStyle w:val="TagStyle"/>
          <w:rtl/>
        </w:rPr>
        <w:t xml:space="preserve"> &lt;&lt; יור &gt;&gt;</w:t>
      </w:r>
      <w:r>
        <w:rPr>
          <w:rtl/>
        </w:rPr>
        <w:t xml:space="preserve"> </w:t>
      </w:r>
      <w:bookmarkEnd w:id="432"/>
    </w:p>
    <w:p w:rsidR="009A249F" w:rsidRDefault="009A249F" w:rsidP="009A249F">
      <w:pPr>
        <w:pStyle w:val="KeepWithNext"/>
        <w:rPr>
          <w:rtl/>
        </w:rPr>
      </w:pPr>
    </w:p>
    <w:p w:rsidR="009A249F" w:rsidRDefault="009A249F" w:rsidP="009A249F">
      <w:pPr>
        <w:rPr>
          <w:rtl/>
        </w:rPr>
      </w:pPr>
      <w:r>
        <w:rPr>
          <w:rFonts w:hint="cs"/>
          <w:rtl/>
        </w:rPr>
        <w:t>עוד מישהו רוצה להתייחס? ואיל יענה</w:t>
      </w:r>
      <w:bookmarkStart w:id="433" w:name="_ETM_Q1_3105000"/>
      <w:bookmarkEnd w:id="433"/>
      <w:r>
        <w:rPr>
          <w:rFonts w:hint="cs"/>
          <w:rtl/>
        </w:rPr>
        <w:t xml:space="preserve"> בסוף. </w:t>
      </w:r>
    </w:p>
    <w:p w:rsidR="009A249F" w:rsidRDefault="009A249F" w:rsidP="009A249F">
      <w:pPr>
        <w:rPr>
          <w:rtl/>
        </w:rPr>
      </w:pPr>
    </w:p>
    <w:p w:rsidR="009A249F" w:rsidRDefault="009A249F" w:rsidP="009A249F">
      <w:pPr>
        <w:rPr>
          <w:rtl/>
        </w:rPr>
      </w:pPr>
      <w:r>
        <w:rPr>
          <w:rFonts w:hint="cs"/>
          <w:rtl/>
        </w:rPr>
        <w:t xml:space="preserve">איתן גינזבורג, בבקשה, שלוש דקות. </w:t>
      </w:r>
    </w:p>
    <w:p w:rsidR="009A249F" w:rsidRDefault="009A249F" w:rsidP="00750B90">
      <w:pPr>
        <w:rPr>
          <w:rtl/>
        </w:rPr>
      </w:pPr>
      <w:bookmarkStart w:id="434" w:name="_ETM_Q1_2766000"/>
      <w:bookmarkEnd w:id="434"/>
    </w:p>
    <w:p w:rsidR="009A249F" w:rsidRDefault="009A249F" w:rsidP="009A249F">
      <w:pPr>
        <w:pStyle w:val="a4"/>
        <w:keepNext/>
        <w:rPr>
          <w:rtl/>
        </w:rPr>
      </w:pPr>
      <w:bookmarkStart w:id="435" w:name="ET_speaker_5771_65"/>
      <w:r w:rsidRPr="009A249F">
        <w:rPr>
          <w:rStyle w:val="TagStyle"/>
          <w:rtl/>
        </w:rPr>
        <w:t xml:space="preserve"> &lt;&lt; דובר &gt;&gt; </w:t>
      </w:r>
      <w:r>
        <w:rPr>
          <w:rtl/>
        </w:rPr>
        <w:t>איתן גינזבורג (כחול לבן):</w:t>
      </w:r>
      <w:r w:rsidRPr="009A249F">
        <w:rPr>
          <w:rStyle w:val="TagStyle"/>
          <w:rtl/>
        </w:rPr>
        <w:t xml:space="preserve"> &lt;&lt; דובר &gt;&gt;</w:t>
      </w:r>
      <w:r>
        <w:rPr>
          <w:rtl/>
        </w:rPr>
        <w:t xml:space="preserve"> </w:t>
      </w:r>
      <w:bookmarkEnd w:id="435"/>
    </w:p>
    <w:p w:rsidR="009A249F" w:rsidRDefault="009A249F" w:rsidP="009A249F">
      <w:pPr>
        <w:pStyle w:val="KeepWithNext"/>
        <w:rPr>
          <w:rtl/>
        </w:rPr>
      </w:pPr>
    </w:p>
    <w:p w:rsidR="009A249F" w:rsidRDefault="009A249F" w:rsidP="009A249F">
      <w:pPr>
        <w:rPr>
          <w:rtl/>
        </w:rPr>
      </w:pPr>
      <w:r>
        <w:rPr>
          <w:rFonts w:hint="cs"/>
          <w:rtl/>
        </w:rPr>
        <w:t xml:space="preserve">תודה על ההגבלה. </w:t>
      </w:r>
    </w:p>
    <w:p w:rsidR="009A249F" w:rsidRDefault="009A249F" w:rsidP="009A249F">
      <w:pPr>
        <w:rPr>
          <w:rtl/>
        </w:rPr>
      </w:pPr>
    </w:p>
    <w:p w:rsidR="009A249F" w:rsidRDefault="009A249F" w:rsidP="009A249F">
      <w:pPr>
        <w:pStyle w:val="af6"/>
        <w:keepNext/>
        <w:rPr>
          <w:rtl/>
        </w:rPr>
      </w:pPr>
      <w:bookmarkStart w:id="436" w:name="ET_yor_5790_66"/>
      <w:r w:rsidRPr="009A249F">
        <w:rPr>
          <w:rStyle w:val="TagStyle"/>
          <w:rtl/>
        </w:rPr>
        <w:t xml:space="preserve"> &lt;&lt; יור &gt;&gt; </w:t>
      </w:r>
      <w:r>
        <w:rPr>
          <w:rtl/>
        </w:rPr>
        <w:t>היו"ר אבי ניסנקורן:</w:t>
      </w:r>
      <w:r w:rsidRPr="009A249F">
        <w:rPr>
          <w:rStyle w:val="TagStyle"/>
          <w:rtl/>
        </w:rPr>
        <w:t xml:space="preserve"> &lt;&lt; יור &gt;&gt;</w:t>
      </w:r>
      <w:r>
        <w:rPr>
          <w:rtl/>
        </w:rPr>
        <w:t xml:space="preserve"> </w:t>
      </w:r>
      <w:bookmarkEnd w:id="436"/>
    </w:p>
    <w:p w:rsidR="009A249F" w:rsidRDefault="009A249F" w:rsidP="009A249F">
      <w:pPr>
        <w:pStyle w:val="KeepWithNext"/>
        <w:rPr>
          <w:rtl/>
        </w:rPr>
      </w:pPr>
    </w:p>
    <w:p w:rsidR="009A249F" w:rsidRDefault="009A249F" w:rsidP="009A249F">
      <w:pPr>
        <w:rPr>
          <w:rtl/>
        </w:rPr>
      </w:pPr>
      <w:r>
        <w:rPr>
          <w:rFonts w:hint="cs"/>
          <w:rtl/>
        </w:rPr>
        <w:t>אני</w:t>
      </w:r>
      <w:bookmarkStart w:id="437" w:name="_ETM_Q1_3107000"/>
      <w:bookmarkEnd w:id="437"/>
      <w:r>
        <w:rPr>
          <w:rFonts w:hint="cs"/>
          <w:rtl/>
        </w:rPr>
        <w:t xml:space="preserve"> אגביל את כולם. מכיוון שיש כאן דיון בעליון אין ברירה. </w:t>
      </w:r>
    </w:p>
    <w:p w:rsidR="009A249F" w:rsidRDefault="009A249F" w:rsidP="009A249F">
      <w:pPr>
        <w:rPr>
          <w:rtl/>
        </w:rPr>
      </w:pPr>
      <w:bookmarkStart w:id="438" w:name="_ETM_Q1_3116000"/>
      <w:bookmarkEnd w:id="438"/>
    </w:p>
    <w:p w:rsidR="009A249F" w:rsidRDefault="009A249F" w:rsidP="009A249F">
      <w:pPr>
        <w:pStyle w:val="-"/>
        <w:keepNext/>
        <w:rPr>
          <w:rtl/>
        </w:rPr>
      </w:pPr>
      <w:bookmarkStart w:id="439" w:name="ET_speakercontinue_5771_67"/>
      <w:r w:rsidRPr="009A249F">
        <w:rPr>
          <w:rStyle w:val="TagStyle"/>
          <w:rtl/>
        </w:rPr>
        <w:t xml:space="preserve"> &lt;&lt; דובר_המשך &gt;&gt; </w:t>
      </w:r>
      <w:r>
        <w:rPr>
          <w:rtl/>
        </w:rPr>
        <w:t>איתן גינזבורג (כחול לבן):</w:t>
      </w:r>
      <w:r w:rsidRPr="009A249F">
        <w:rPr>
          <w:rStyle w:val="TagStyle"/>
          <w:rtl/>
        </w:rPr>
        <w:t xml:space="preserve"> &lt;&lt; דובר_המשך &gt;&gt;</w:t>
      </w:r>
      <w:r>
        <w:rPr>
          <w:rtl/>
        </w:rPr>
        <w:t xml:space="preserve"> </w:t>
      </w:r>
      <w:bookmarkEnd w:id="439"/>
    </w:p>
    <w:p w:rsidR="009A249F" w:rsidRDefault="009A249F" w:rsidP="009A249F">
      <w:pPr>
        <w:pStyle w:val="KeepWithNext"/>
        <w:rPr>
          <w:rtl/>
        </w:rPr>
      </w:pPr>
    </w:p>
    <w:p w:rsidR="00BD4263" w:rsidRDefault="009A249F" w:rsidP="002D4E0D">
      <w:pPr>
        <w:rPr>
          <w:rtl/>
        </w:rPr>
      </w:pPr>
      <w:bookmarkStart w:id="440" w:name="_ETM_Q1_3117000"/>
      <w:bookmarkEnd w:id="440"/>
      <w:r>
        <w:rPr>
          <w:rFonts w:hint="cs"/>
          <w:rtl/>
        </w:rPr>
        <w:t xml:space="preserve">וחבל שגם בעליון, כי דברים שנאמרו לפניי הם בדיוק </w:t>
      </w:r>
      <w:bookmarkStart w:id="441" w:name="_ETM_Q1_3121000"/>
      <w:bookmarkEnd w:id="441"/>
      <w:r>
        <w:rPr>
          <w:rFonts w:hint="cs"/>
          <w:rtl/>
        </w:rPr>
        <w:t>הדבר שעליו רציתי לדבר. אנחנו צריכים לממש את הריבונות שלנו</w:t>
      </w:r>
      <w:bookmarkStart w:id="442" w:name="_ETM_Q1_3131000"/>
      <w:bookmarkEnd w:id="442"/>
      <w:r>
        <w:rPr>
          <w:rFonts w:hint="cs"/>
          <w:rtl/>
        </w:rPr>
        <w:t xml:space="preserve"> ואת הכוח שלנו ואת התפקיד שלנו. </w:t>
      </w:r>
      <w:r w:rsidR="002D4E0D">
        <w:rPr>
          <w:rFonts w:hint="cs"/>
          <w:rtl/>
        </w:rPr>
        <w:t xml:space="preserve">לממש את הפעילות של הכנסת גם כשיש איזה אורגן בתוך הכנסת </w:t>
      </w:r>
      <w:bookmarkStart w:id="443" w:name="_ETM_Q1_3140000"/>
      <w:bookmarkEnd w:id="443"/>
      <w:r w:rsidR="002D4E0D">
        <w:rPr>
          <w:rFonts w:hint="cs"/>
          <w:rtl/>
        </w:rPr>
        <w:t xml:space="preserve">שלא מאפשר את זה. גם כאשר יש איזה הצעה לסדר </w:t>
      </w:r>
      <w:bookmarkStart w:id="444" w:name="_ETM_Q1_3136000"/>
      <w:bookmarkEnd w:id="444"/>
      <w:r w:rsidR="002D4E0D">
        <w:rPr>
          <w:rFonts w:hint="cs"/>
          <w:rtl/>
        </w:rPr>
        <w:t xml:space="preserve">שהנשיאות לא מאפשרת, הוועדה המסדרת או ועדת הכנסת יכולה לערער </w:t>
      </w:r>
      <w:bookmarkStart w:id="445" w:name="_ETM_Q1_3143000"/>
      <w:bookmarkEnd w:id="445"/>
      <w:r w:rsidR="002D4E0D">
        <w:rPr>
          <w:rFonts w:hint="cs"/>
          <w:rtl/>
        </w:rPr>
        <w:t xml:space="preserve">על ההחלטה של הנשיאות ואז זה מחייב את היושב-ראש. ולכן, גם כשהיושב-ראש לא רוצה לקיים את ההחלטה של בית המשפט </w:t>
      </w:r>
      <w:bookmarkStart w:id="446" w:name="_ETM_Q1_3145000"/>
      <w:bookmarkEnd w:id="446"/>
      <w:r w:rsidR="00696618">
        <w:rPr>
          <w:rFonts w:hint="cs"/>
          <w:rtl/>
        </w:rPr>
        <w:t xml:space="preserve">העליון או את הבקשה של רוב חברי הכנסת לבחור יושב-ראש </w:t>
      </w:r>
      <w:bookmarkStart w:id="447" w:name="_ETM_Q1_3159000"/>
      <w:bookmarkEnd w:id="447"/>
      <w:r w:rsidR="00696618">
        <w:rPr>
          <w:rFonts w:hint="cs"/>
          <w:rtl/>
        </w:rPr>
        <w:t xml:space="preserve">קבוע לבית, אני לא מבין, איל, מדוע אתה נותן את הכלים עכשיו לבית המשפט העליון. הוא אמר את דברו. </w:t>
      </w:r>
      <w:bookmarkStart w:id="448" w:name="_ETM_Q1_3168000"/>
      <w:bookmarkEnd w:id="448"/>
      <w:r w:rsidR="00696618">
        <w:rPr>
          <w:rFonts w:hint="cs"/>
          <w:rtl/>
        </w:rPr>
        <w:t>אז נכון שפנו אליו עותרים חיצוניים, אבל מה אנחנו</w:t>
      </w:r>
      <w:bookmarkStart w:id="449" w:name="_ETM_Q1_3171000"/>
      <w:bookmarkEnd w:id="449"/>
      <w:r w:rsidR="00696618">
        <w:rPr>
          <w:rFonts w:hint="cs"/>
          <w:rtl/>
        </w:rPr>
        <w:t xml:space="preserve">, למה אנחנו עכשיו צריכים להיות </w:t>
      </w:r>
      <w:r w:rsidR="00696618">
        <w:rPr>
          <w:rtl/>
        </w:rPr>
        <w:t>–</w:t>
      </w:r>
      <w:r w:rsidR="00696618">
        <w:rPr>
          <w:rFonts w:hint="cs"/>
          <w:rtl/>
        </w:rPr>
        <w:t xml:space="preserve"> אחרי שבית </w:t>
      </w:r>
      <w:bookmarkStart w:id="450" w:name="_ETM_Q1_3173000"/>
      <w:bookmarkEnd w:id="450"/>
      <w:r w:rsidR="00696618">
        <w:rPr>
          <w:rFonts w:hint="cs"/>
          <w:rtl/>
        </w:rPr>
        <w:t xml:space="preserve">משפט עליון אמר: יושב-ראש הכנסת חייב להיבחר עד יום רביעי </w:t>
      </w:r>
      <w:r w:rsidR="00696618">
        <w:rPr>
          <w:rtl/>
        </w:rPr>
        <w:t>–</w:t>
      </w:r>
      <w:r w:rsidR="00696618">
        <w:rPr>
          <w:rFonts w:hint="cs"/>
          <w:rtl/>
        </w:rPr>
        <w:t xml:space="preserve"> למה אנחנו צריכים עכשיו, מכיוון שאחרים פנו לבית </w:t>
      </w:r>
      <w:bookmarkStart w:id="451" w:name="_ETM_Q1_3177000"/>
      <w:bookmarkEnd w:id="451"/>
      <w:r w:rsidR="00696618">
        <w:rPr>
          <w:rFonts w:hint="cs"/>
          <w:rtl/>
        </w:rPr>
        <w:t xml:space="preserve">המשפט, לחכות ולראות מה הוא אומר, כיש לנו כלים לעשות את זה? כלים קשים, </w:t>
      </w:r>
      <w:r w:rsidR="004152DB">
        <w:rPr>
          <w:rFonts w:hint="cs"/>
          <w:rtl/>
        </w:rPr>
        <w:t>כלים שלא קרו עוד</w:t>
      </w:r>
      <w:bookmarkStart w:id="452" w:name="_ETM_Q1_3190000"/>
      <w:bookmarkEnd w:id="452"/>
      <w:r w:rsidR="004152DB">
        <w:rPr>
          <w:rFonts w:hint="cs"/>
          <w:rtl/>
        </w:rPr>
        <w:t xml:space="preserve">, זה באמת תקדים מאוד מאוד בעייתי. אני לא </w:t>
      </w:r>
      <w:bookmarkStart w:id="453" w:name="_ETM_Q1_3183000"/>
      <w:bookmarkEnd w:id="453"/>
      <w:r w:rsidR="004152DB">
        <w:rPr>
          <w:rFonts w:hint="cs"/>
          <w:rtl/>
        </w:rPr>
        <w:t xml:space="preserve">חושב </w:t>
      </w:r>
      <w:r w:rsidR="00BD4263">
        <w:rPr>
          <w:rFonts w:hint="cs"/>
          <w:rtl/>
        </w:rPr>
        <w:t xml:space="preserve">שבית המשפט העליון אמר שתקופת כהונתו פגה </w:t>
      </w:r>
      <w:bookmarkStart w:id="454" w:name="_ETM_Q1_3196000"/>
      <w:bookmarkEnd w:id="454"/>
      <w:r w:rsidR="00BD4263">
        <w:rPr>
          <w:rFonts w:hint="cs"/>
          <w:rtl/>
        </w:rPr>
        <w:t>מייד מכיוון שהוא לא ממלא את תפקידו, לא ממלא</w:t>
      </w:r>
      <w:bookmarkStart w:id="455" w:name="_ETM_Q1_3202000"/>
      <w:bookmarkEnd w:id="455"/>
      <w:r w:rsidR="00BD4263">
        <w:rPr>
          <w:rFonts w:hint="cs"/>
          <w:rtl/>
        </w:rPr>
        <w:t xml:space="preserve"> את פסק הדין של בית המשפט העליון, אבל בהחלט בית </w:t>
      </w:r>
      <w:bookmarkStart w:id="456" w:name="_ETM_Q1_3210000"/>
      <w:bookmarkEnd w:id="456"/>
      <w:r w:rsidR="00BD4263">
        <w:rPr>
          <w:rFonts w:hint="cs"/>
          <w:rtl/>
        </w:rPr>
        <w:t xml:space="preserve">המשפט יכול להגיד שעל אף שהיושב-ראש החליט לא למלא את פסק הדין, בסמכות הכנסת לפי סעיף 141 לתקנון </w:t>
      </w:r>
      <w:r w:rsidR="00BD4263">
        <w:rPr>
          <w:rtl/>
        </w:rPr>
        <w:t>–</w:t>
      </w:r>
      <w:r w:rsidR="00BD4263">
        <w:rPr>
          <w:rFonts w:hint="cs"/>
          <w:rtl/>
        </w:rPr>
        <w:t xml:space="preserve"> </w:t>
      </w:r>
      <w:bookmarkStart w:id="457" w:name="_ETM_Q1_3220000"/>
      <w:bookmarkEnd w:id="457"/>
      <w:r w:rsidR="00BD4263">
        <w:rPr>
          <w:rFonts w:hint="cs"/>
          <w:rtl/>
        </w:rPr>
        <w:t>קביעת תקדימים, יכולה לקיים את ההצבעה. אבל זה רק בידיך</w:t>
      </w:r>
      <w:bookmarkStart w:id="458" w:name="_ETM_Q1_3230000"/>
      <w:bookmarkEnd w:id="458"/>
      <w:r w:rsidR="00BD4263">
        <w:rPr>
          <w:rFonts w:hint="cs"/>
          <w:rtl/>
        </w:rPr>
        <w:t xml:space="preserve"> לומר את זה אם אפשר או אי אפשר לעשות את זה. </w:t>
      </w:r>
    </w:p>
    <w:p w:rsidR="00BD4263" w:rsidRDefault="00BD4263" w:rsidP="002D4E0D">
      <w:pPr>
        <w:rPr>
          <w:rtl/>
        </w:rPr>
      </w:pPr>
    </w:p>
    <w:p w:rsidR="009A249F" w:rsidRDefault="00BD4263" w:rsidP="002D4E0D">
      <w:pPr>
        <w:rPr>
          <w:rtl/>
        </w:rPr>
      </w:pPr>
      <w:bookmarkStart w:id="459" w:name="_ETM_Q1_3236000"/>
      <w:bookmarkEnd w:id="459"/>
      <w:r>
        <w:rPr>
          <w:rFonts w:hint="cs"/>
          <w:rtl/>
        </w:rPr>
        <w:t xml:space="preserve">לדעתנו, נראה לי גם לדעת רוב חברי </w:t>
      </w:r>
      <w:bookmarkStart w:id="460" w:name="_ETM_Q1_3231000"/>
      <w:bookmarkEnd w:id="460"/>
      <w:r>
        <w:rPr>
          <w:rFonts w:hint="cs"/>
          <w:rtl/>
        </w:rPr>
        <w:t xml:space="preserve">הוועדה המסדרת או לדעת מי שיושב כאן </w:t>
      </w:r>
      <w:r>
        <w:rPr>
          <w:rtl/>
        </w:rPr>
        <w:t>–</w:t>
      </w:r>
      <w:r>
        <w:rPr>
          <w:rFonts w:hint="cs"/>
          <w:rtl/>
        </w:rPr>
        <w:t xml:space="preserve"> יש לנו </w:t>
      </w:r>
      <w:bookmarkStart w:id="461" w:name="_ETM_Q1_3238000"/>
      <w:bookmarkEnd w:id="461"/>
      <w:r>
        <w:rPr>
          <w:rFonts w:hint="cs"/>
          <w:rtl/>
        </w:rPr>
        <w:t xml:space="preserve">אפשרות לעשות את זה, אבל אתה, משום מה, נמנע </w:t>
      </w:r>
      <w:bookmarkStart w:id="462" w:name="_ETM_Q1_3233000"/>
      <w:bookmarkEnd w:id="462"/>
      <w:r>
        <w:rPr>
          <w:rFonts w:hint="cs"/>
          <w:rtl/>
        </w:rPr>
        <w:t xml:space="preserve">מלומר לנו שאנחנו יכולים לעשות את זה, ואתה נתלה בבית </w:t>
      </w:r>
      <w:r>
        <w:rPr>
          <w:rFonts w:hint="cs"/>
          <w:rtl/>
        </w:rPr>
        <w:lastRenderedPageBreak/>
        <w:t xml:space="preserve">המשפט, ואני לא מבין למה. לא הסברת למה אתה רוצה לחכות לבית משפט. למה בית משפט צריך להמשיך ולהתערב בתוך סדרי הכנסת פנימה, כשיש </w:t>
      </w:r>
      <w:bookmarkStart w:id="463" w:name="_ETM_Q1_3252000"/>
      <w:bookmarkEnd w:id="463"/>
      <w:r>
        <w:rPr>
          <w:rFonts w:hint="cs"/>
          <w:rtl/>
        </w:rPr>
        <w:t>לנו כלים - - - .</w:t>
      </w:r>
    </w:p>
    <w:p w:rsidR="00BD4263" w:rsidRDefault="00BD4263" w:rsidP="002D4E0D">
      <w:pPr>
        <w:rPr>
          <w:rtl/>
        </w:rPr>
      </w:pPr>
    </w:p>
    <w:p w:rsidR="00BD4263" w:rsidRDefault="00BD4263" w:rsidP="00BD4263">
      <w:pPr>
        <w:pStyle w:val="a4"/>
        <w:keepNext/>
        <w:rPr>
          <w:rtl/>
        </w:rPr>
      </w:pPr>
      <w:bookmarkStart w:id="464" w:name="ET_speaker_5785_68"/>
      <w:r w:rsidRPr="00BD4263">
        <w:rPr>
          <w:rStyle w:val="TagStyle"/>
          <w:rtl/>
        </w:rPr>
        <w:t xml:space="preserve"> &lt;&lt; דובר &gt;&gt; </w:t>
      </w:r>
      <w:r>
        <w:rPr>
          <w:rtl/>
        </w:rPr>
        <w:t>עופר כסיף (הרשימה המשותפת):</w:t>
      </w:r>
      <w:r w:rsidRPr="00BD4263">
        <w:rPr>
          <w:rStyle w:val="TagStyle"/>
          <w:rtl/>
        </w:rPr>
        <w:t xml:space="preserve"> &lt;&lt; דובר &gt;&gt;</w:t>
      </w:r>
      <w:r>
        <w:rPr>
          <w:rtl/>
        </w:rPr>
        <w:t xml:space="preserve"> </w:t>
      </w:r>
      <w:bookmarkEnd w:id="464"/>
    </w:p>
    <w:p w:rsidR="00BD4263" w:rsidRDefault="00BD4263" w:rsidP="00BD4263">
      <w:pPr>
        <w:pStyle w:val="KeepWithNext"/>
        <w:rPr>
          <w:rtl/>
        </w:rPr>
      </w:pPr>
    </w:p>
    <w:p w:rsidR="00BD4263" w:rsidRDefault="00BD4263" w:rsidP="00BD4263">
      <w:pPr>
        <w:rPr>
          <w:rtl/>
        </w:rPr>
      </w:pPr>
      <w:r>
        <w:rPr>
          <w:rFonts w:hint="cs"/>
          <w:rtl/>
        </w:rPr>
        <w:t xml:space="preserve">אני גם אהיה מאוד קצר, </w:t>
      </w:r>
      <w:bookmarkStart w:id="465" w:name="_ETM_Q1_3255000"/>
      <w:bookmarkEnd w:id="465"/>
      <w:r>
        <w:rPr>
          <w:rFonts w:hint="cs"/>
          <w:rtl/>
        </w:rPr>
        <w:t xml:space="preserve">כי בסך הכל נאמרו רוב הדברים, גם לגבי סעיף 141 </w:t>
      </w:r>
      <w:bookmarkStart w:id="466" w:name="_ETM_Q1_3258000"/>
      <w:bookmarkEnd w:id="466"/>
      <w:r>
        <w:rPr>
          <w:rFonts w:hint="cs"/>
          <w:rtl/>
        </w:rPr>
        <w:t xml:space="preserve">בתקנון, וגם חבריי </w:t>
      </w:r>
      <w:r>
        <w:rPr>
          <w:rtl/>
        </w:rPr>
        <w:t>–</w:t>
      </w:r>
      <w:r>
        <w:rPr>
          <w:rFonts w:hint="cs"/>
          <w:rtl/>
        </w:rPr>
        <w:t xml:space="preserve"> איתן גינזבורג ומרב מיכאלי ואורית פרק</w:t>
      </w:r>
      <w:bookmarkStart w:id="467" w:name="_ETM_Q1_3267000"/>
      <w:bookmarkEnd w:id="467"/>
      <w:r>
        <w:rPr>
          <w:rFonts w:hint="cs"/>
          <w:rtl/>
        </w:rPr>
        <w:t xml:space="preserve">ש הכהן אמרו מה שהם אמרו. אני רק רוצה </w:t>
      </w:r>
      <w:bookmarkStart w:id="468" w:name="_ETM_Q1_3265000"/>
      <w:bookmarkEnd w:id="468"/>
      <w:r>
        <w:rPr>
          <w:rFonts w:hint="cs"/>
          <w:rtl/>
        </w:rPr>
        <w:t xml:space="preserve">להכניס פה עוד נקודה ולחדד את הדברים שנאמרו. אני חושב </w:t>
      </w:r>
      <w:bookmarkStart w:id="469" w:name="_ETM_Q1_3273000"/>
      <w:bookmarkEnd w:id="469"/>
      <w:r>
        <w:rPr>
          <w:rFonts w:hint="cs"/>
          <w:rtl/>
        </w:rPr>
        <w:t>שבעיקר בהמשך למה שאמרה מרב מיכאלי, אנחנו רו</w:t>
      </w:r>
      <w:bookmarkStart w:id="470" w:name="_ETM_Q1_3274000"/>
      <w:bookmarkEnd w:id="470"/>
      <w:r>
        <w:rPr>
          <w:rFonts w:hint="cs"/>
          <w:rtl/>
        </w:rPr>
        <w:t xml:space="preserve">אים תקופה ארוכה שיש דה-לגיטימציה בעיקר מאז ההתעלמות מרצון הרוב </w:t>
      </w:r>
      <w:bookmarkStart w:id="471" w:name="_ETM_Q1_3282000"/>
      <w:bookmarkEnd w:id="471"/>
      <w:r>
        <w:rPr>
          <w:rFonts w:hint="cs"/>
          <w:rtl/>
        </w:rPr>
        <w:t xml:space="preserve">בכנסת. יש דה-לגיטימציה לכנסת. הדה-לגיטימציה לכנסת מצד הרשות המבצעת באה </w:t>
      </w:r>
      <w:bookmarkStart w:id="472" w:name="_ETM_Q1_3290000"/>
      <w:bookmarkEnd w:id="472"/>
      <w:r>
        <w:rPr>
          <w:rFonts w:hint="cs"/>
          <w:rtl/>
        </w:rPr>
        <w:t>לידי ביטוי גם בהתנהלות שאנחנו רואים מיושב-ראש הכנסת אבל יתרה</w:t>
      </w:r>
      <w:bookmarkStart w:id="473" w:name="_ETM_Q1_3295000"/>
      <w:bookmarkEnd w:id="473"/>
      <w:r>
        <w:rPr>
          <w:rFonts w:hint="cs"/>
          <w:rtl/>
        </w:rPr>
        <w:t xml:space="preserve"> מכך, גם בהחרמות מצד כל מה שמכונה "גוש הימין" בכך שלא מגיעים לוועדות ולא מגיעים למליאה כשהיתה פה ושם. כלומר, יש פה דה-לגיטימציה לכל מה שהכנסת אמורה לעשות, </w:t>
      </w:r>
      <w:bookmarkStart w:id="474" w:name="_ETM_Q1_3302000"/>
      <w:bookmarkEnd w:id="474"/>
      <w:r>
        <w:rPr>
          <w:rFonts w:hint="cs"/>
          <w:rtl/>
        </w:rPr>
        <w:t xml:space="preserve">ולעצם הייתי אומר כמעט קיומה. תוסיפו על זה את ההתנהלות </w:t>
      </w:r>
      <w:bookmarkStart w:id="475" w:name="_ETM_Q1_3310000"/>
      <w:bookmarkEnd w:id="475"/>
      <w:r>
        <w:rPr>
          <w:rFonts w:hint="cs"/>
          <w:rtl/>
        </w:rPr>
        <w:t xml:space="preserve">של יושב-ראש הכנסת וההתעלמות המוחלטת ממה שחברי הכנסת ברובם רצו, ואנחנו מקבלים שבעצם מדובר פה ברצון, אולי אפילו למחוק את הרשות המחוקקת. </w:t>
      </w:r>
    </w:p>
    <w:p w:rsidR="00BD4263" w:rsidRDefault="00BD4263" w:rsidP="00BD4263">
      <w:pPr>
        <w:rPr>
          <w:rtl/>
        </w:rPr>
      </w:pPr>
    </w:p>
    <w:p w:rsidR="00BD4263" w:rsidRDefault="00BD4263" w:rsidP="00BD4263">
      <w:pPr>
        <w:rPr>
          <w:rtl/>
        </w:rPr>
      </w:pPr>
      <w:bookmarkStart w:id="476" w:name="_ETM_Q1_3316000"/>
      <w:bookmarkEnd w:id="476"/>
      <w:r>
        <w:rPr>
          <w:rFonts w:hint="cs"/>
          <w:rtl/>
        </w:rPr>
        <w:t xml:space="preserve">בד בבד, וזה אולי הדבר החמור ביותר </w:t>
      </w:r>
      <w:bookmarkStart w:id="477" w:name="_ETM_Q1_3325000"/>
      <w:bookmarkEnd w:id="477"/>
      <w:r>
        <w:rPr>
          <w:rtl/>
        </w:rPr>
        <w:t>–</w:t>
      </w:r>
      <w:r>
        <w:rPr>
          <w:rFonts w:hint="cs"/>
          <w:rtl/>
        </w:rPr>
        <w:t xml:space="preserve"> מה שעשה היום יושב-ראש הכנסת זה לעשות גם דה-לגיטימציה למערכת המשפט, כי זה לא רק שהוא לא קיבל באופן אנטי דמוקרטי, שלא להשתמש במילים יותר בוטות, </w:t>
      </w:r>
      <w:bookmarkStart w:id="478" w:name="_ETM_Q1_3332000"/>
      <w:bookmarkEnd w:id="478"/>
      <w:r>
        <w:rPr>
          <w:rFonts w:hint="cs"/>
          <w:rtl/>
        </w:rPr>
        <w:t>את ההכרעה של בית המשפט העליון בשבתו כבג"צ, אלא גם הדרך שהוא התבטא כלפי בית המשפט העליון.</w:t>
      </w:r>
      <w:bookmarkStart w:id="479" w:name="_ETM_Q1_3339000"/>
      <w:bookmarkEnd w:id="479"/>
      <w:r>
        <w:rPr>
          <w:rFonts w:hint="cs"/>
          <w:rtl/>
        </w:rPr>
        <w:t xml:space="preserve"> להתייחס כך לבית המשפט העליון כגוף שמתנהל ביוהרה ושפולש, </w:t>
      </w:r>
      <w:bookmarkStart w:id="480" w:name="_ETM_Q1_3354000"/>
      <w:bookmarkEnd w:id="480"/>
      <w:r>
        <w:rPr>
          <w:rFonts w:hint="cs"/>
          <w:rtl/>
        </w:rPr>
        <w:t xml:space="preserve">כביכול, ברגל גסה להחלטות של הרשות המחוקקת, שלא לדבר על מילים נוספות שהוא השתמש בהן? מה שאנחנו רואים פה לנגד עינינו זה לא פחות מאשר תהליך דיקטטוריזציה של הרשות </w:t>
      </w:r>
      <w:bookmarkStart w:id="481" w:name="_ETM_Q1_3365000"/>
      <w:bookmarkEnd w:id="481"/>
      <w:r>
        <w:rPr>
          <w:rFonts w:hint="cs"/>
          <w:rtl/>
        </w:rPr>
        <w:t xml:space="preserve">המבצעת בראשות ראש הממשלה, כאשר יושב-ראש הכנסת, במקום למלא את תפקידו כמייצג הכנסת </w:t>
      </w:r>
      <w:r>
        <w:rPr>
          <w:rtl/>
        </w:rPr>
        <w:t>–</w:t>
      </w:r>
      <w:r>
        <w:rPr>
          <w:rFonts w:hint="cs"/>
          <w:rtl/>
        </w:rPr>
        <w:t xml:space="preserve"> מייצג את הרשות המבצעת בתוך הרשות המחוקקת, במגמה למחוק גם אותה וגם את הרשות </w:t>
      </w:r>
      <w:bookmarkStart w:id="482" w:name="_ETM_Q1_3387000"/>
      <w:bookmarkEnd w:id="482"/>
      <w:r>
        <w:rPr>
          <w:rFonts w:hint="cs"/>
          <w:rtl/>
        </w:rPr>
        <w:t xml:space="preserve">השופטת. </w:t>
      </w:r>
    </w:p>
    <w:p w:rsidR="00BD4263" w:rsidRDefault="00BD4263" w:rsidP="00BD4263">
      <w:pPr>
        <w:rPr>
          <w:rtl/>
        </w:rPr>
      </w:pPr>
    </w:p>
    <w:p w:rsidR="00BD4263" w:rsidRDefault="00BD4263" w:rsidP="00BD4263">
      <w:pPr>
        <w:rPr>
          <w:rtl/>
        </w:rPr>
      </w:pPr>
      <w:r>
        <w:rPr>
          <w:rFonts w:hint="cs"/>
          <w:rtl/>
        </w:rPr>
        <w:t xml:space="preserve">לאור זאת אני מצטרף לדברים שאמרו חבריי, ובעיקר חבר הכנסת איתן גינזבורג לפני שנייה </w:t>
      </w:r>
      <w:r>
        <w:rPr>
          <w:rtl/>
        </w:rPr>
        <w:t>–</w:t>
      </w:r>
      <w:r>
        <w:rPr>
          <w:rFonts w:hint="cs"/>
          <w:rtl/>
        </w:rPr>
        <w:t xml:space="preserve"> אני חושב שאנחנו צריכים, </w:t>
      </w:r>
      <w:bookmarkStart w:id="483" w:name="_ETM_Q1_3392000"/>
      <w:bookmarkEnd w:id="483"/>
      <w:r>
        <w:rPr>
          <w:rFonts w:hint="cs"/>
          <w:rtl/>
        </w:rPr>
        <w:t xml:space="preserve">עד כמה שניתן, לבקש מהיועץ המשפטי של הכנסת להיכנס פה </w:t>
      </w:r>
      <w:bookmarkStart w:id="484" w:name="_ETM_Q1_3404000"/>
      <w:bookmarkEnd w:id="484"/>
      <w:r>
        <w:rPr>
          <w:rFonts w:hint="cs"/>
          <w:rtl/>
        </w:rPr>
        <w:t xml:space="preserve">באופן משמעותי מאוד לעובי הקורה ולחסוך או למנוע את סכנת הפוטש שהולכת ומתקרבת כאן, לא פחות. </w:t>
      </w:r>
    </w:p>
    <w:p w:rsidR="00BD4263" w:rsidRDefault="00BD4263" w:rsidP="00BD4263">
      <w:pPr>
        <w:rPr>
          <w:rtl/>
        </w:rPr>
      </w:pPr>
      <w:bookmarkStart w:id="485" w:name="_ETM_Q1_3413000"/>
      <w:bookmarkEnd w:id="485"/>
    </w:p>
    <w:p w:rsidR="00BD4263" w:rsidRDefault="00BD4263" w:rsidP="00BD4263">
      <w:pPr>
        <w:pStyle w:val="a4"/>
        <w:keepNext/>
        <w:rPr>
          <w:rtl/>
        </w:rPr>
      </w:pPr>
      <w:bookmarkStart w:id="486" w:name="ET_speaker_5115_69"/>
      <w:r w:rsidRPr="00BD4263">
        <w:rPr>
          <w:rStyle w:val="TagStyle"/>
          <w:rtl/>
        </w:rPr>
        <w:t xml:space="preserve"> &lt;&lt; דובר &gt;&gt; </w:t>
      </w:r>
      <w:r>
        <w:rPr>
          <w:rtl/>
        </w:rPr>
        <w:t>פנינה תמנו (כחול לבן):</w:t>
      </w:r>
      <w:r w:rsidRPr="00BD4263">
        <w:rPr>
          <w:rStyle w:val="TagStyle"/>
          <w:rtl/>
        </w:rPr>
        <w:t xml:space="preserve"> &lt;&lt; דובר &gt;&gt;</w:t>
      </w:r>
      <w:r>
        <w:rPr>
          <w:rtl/>
        </w:rPr>
        <w:t xml:space="preserve"> </w:t>
      </w:r>
      <w:bookmarkEnd w:id="486"/>
    </w:p>
    <w:p w:rsidR="00BD4263" w:rsidRDefault="00BD4263" w:rsidP="00BD4263">
      <w:pPr>
        <w:pStyle w:val="KeepWithNext"/>
        <w:rPr>
          <w:rtl/>
        </w:rPr>
      </w:pPr>
    </w:p>
    <w:p w:rsidR="00BD4263" w:rsidRDefault="00BD4263" w:rsidP="00BD4263">
      <w:pPr>
        <w:rPr>
          <w:rtl/>
        </w:rPr>
      </w:pPr>
      <w:bookmarkStart w:id="487" w:name="_ETM_Q1_3417000"/>
      <w:bookmarkEnd w:id="487"/>
      <w:r>
        <w:rPr>
          <w:rFonts w:hint="cs"/>
          <w:rtl/>
        </w:rPr>
        <w:t xml:space="preserve">האמת, אני חייבת להודות כמי שהיתה סגניתו של אדלשטיין בכנסת </w:t>
      </w:r>
      <w:bookmarkStart w:id="488" w:name="_ETM_Q1_3419000"/>
      <w:bookmarkEnd w:id="488"/>
      <w:r>
        <w:rPr>
          <w:rFonts w:hint="cs"/>
          <w:rtl/>
        </w:rPr>
        <w:t xml:space="preserve">ה-19 במשך שנתיים, וכמי שדווקא זוכרת את אותה תקופה </w:t>
      </w:r>
      <w:bookmarkStart w:id="489" w:name="_ETM_Q1_3434000"/>
      <w:bookmarkEnd w:id="489"/>
      <w:r>
        <w:rPr>
          <w:rFonts w:hint="cs"/>
          <w:rtl/>
        </w:rPr>
        <w:t xml:space="preserve">שהוא היה </w:t>
      </w:r>
      <w:r w:rsidR="0044726C">
        <w:rPr>
          <w:rFonts w:hint="cs"/>
          <w:rtl/>
        </w:rPr>
        <w:t xml:space="preserve">יושב-ראש שכיבד בצורה ממלכתית ביותר </w:t>
      </w:r>
      <w:bookmarkStart w:id="490" w:name="_ETM_Q1_3439000"/>
      <w:bookmarkEnd w:id="490"/>
      <w:r w:rsidR="0044726C">
        <w:rPr>
          <w:rFonts w:hint="cs"/>
          <w:rtl/>
        </w:rPr>
        <w:t xml:space="preserve">את רצון נבחרי הבית הזה, מאוד מצער אותי שהוא מסיים </w:t>
      </w:r>
      <w:bookmarkStart w:id="491" w:name="_ETM_Q1_3443000"/>
      <w:bookmarkEnd w:id="491"/>
      <w:r w:rsidR="0044726C">
        <w:rPr>
          <w:rFonts w:hint="cs"/>
          <w:rtl/>
        </w:rPr>
        <w:t xml:space="preserve">את הכהונה שלו בצורה הזאת ובדרך הזאת, כי </w:t>
      </w:r>
      <w:bookmarkStart w:id="492" w:name="_ETM_Q1_3447000"/>
      <w:bookmarkEnd w:id="492"/>
      <w:r w:rsidR="0044726C">
        <w:rPr>
          <w:rFonts w:hint="cs"/>
          <w:rtl/>
        </w:rPr>
        <w:t xml:space="preserve">יש גם הרבה דברים טובים לומר, כמו שאמרתי, על </w:t>
      </w:r>
      <w:bookmarkStart w:id="493" w:name="_ETM_Q1_3450000"/>
      <w:bookmarkEnd w:id="493"/>
      <w:r w:rsidR="0044726C">
        <w:rPr>
          <w:rFonts w:hint="cs"/>
          <w:rtl/>
        </w:rPr>
        <w:t xml:space="preserve">הכהונה שלו. הבחירה הזו לשבור כלים, ולא בעת רגילה אלא </w:t>
      </w:r>
      <w:bookmarkStart w:id="494" w:name="_ETM_Q1_3455000"/>
      <w:bookmarkEnd w:id="494"/>
      <w:r w:rsidR="0044726C">
        <w:rPr>
          <w:rFonts w:hint="cs"/>
          <w:rtl/>
        </w:rPr>
        <w:t xml:space="preserve">בעת מאוד מאוד קשה, לשבור את הכלים, לאבד את </w:t>
      </w:r>
      <w:bookmarkStart w:id="495" w:name="_ETM_Q1_3463000"/>
      <w:bookmarkEnd w:id="495"/>
      <w:r w:rsidR="0044726C">
        <w:rPr>
          <w:rFonts w:hint="cs"/>
          <w:rtl/>
        </w:rPr>
        <w:t xml:space="preserve">העשתונות כאשר הוא זכה באמון הבית הזה ולכן הוא ישב </w:t>
      </w:r>
      <w:bookmarkStart w:id="496" w:name="_ETM_Q1_3461000"/>
      <w:bookmarkEnd w:id="496"/>
      <w:r w:rsidR="001A38FA">
        <w:rPr>
          <w:rFonts w:hint="cs"/>
          <w:rtl/>
        </w:rPr>
        <w:t xml:space="preserve">על כיסא היו"ר, ויושב עדיין, עד יום שישי - - </w:t>
      </w:r>
      <w:bookmarkStart w:id="497" w:name="_ETM_Q1_3467000"/>
      <w:bookmarkEnd w:id="497"/>
    </w:p>
    <w:p w:rsidR="001A38FA" w:rsidRDefault="001A38FA" w:rsidP="00BD4263">
      <w:pPr>
        <w:rPr>
          <w:rtl/>
        </w:rPr>
      </w:pPr>
      <w:bookmarkStart w:id="498" w:name="_ETM_Q1_3474000"/>
      <w:bookmarkEnd w:id="498"/>
    </w:p>
    <w:p w:rsidR="001A38FA" w:rsidRDefault="001A38FA" w:rsidP="001A38FA">
      <w:pPr>
        <w:pStyle w:val="a4"/>
        <w:keepNext/>
        <w:rPr>
          <w:rtl/>
        </w:rPr>
      </w:pPr>
      <w:bookmarkStart w:id="499" w:name="ET_speaker_5068_70"/>
      <w:r w:rsidRPr="001A38FA">
        <w:rPr>
          <w:rStyle w:val="TagStyle"/>
          <w:rtl/>
        </w:rPr>
        <w:t xml:space="preserve"> &lt;&lt; דובר &gt;&gt; </w:t>
      </w:r>
      <w:r>
        <w:rPr>
          <w:rtl/>
        </w:rPr>
        <w:t>קארין אלהרר (כחול לבן):</w:t>
      </w:r>
      <w:r w:rsidRPr="001A38FA">
        <w:rPr>
          <w:rStyle w:val="TagStyle"/>
          <w:rtl/>
        </w:rPr>
        <w:t xml:space="preserve"> &lt;&lt; דובר &gt;&gt;</w:t>
      </w:r>
      <w:r>
        <w:rPr>
          <w:rtl/>
        </w:rPr>
        <w:t xml:space="preserve"> </w:t>
      </w:r>
      <w:bookmarkEnd w:id="499"/>
    </w:p>
    <w:p w:rsidR="001A38FA" w:rsidRDefault="001A38FA" w:rsidP="001A38FA">
      <w:pPr>
        <w:pStyle w:val="KeepWithNext"/>
        <w:rPr>
          <w:rtl/>
        </w:rPr>
      </w:pPr>
    </w:p>
    <w:p w:rsidR="001A38FA" w:rsidRDefault="001A38FA" w:rsidP="001A38FA">
      <w:pPr>
        <w:rPr>
          <w:rtl/>
        </w:rPr>
      </w:pPr>
      <w:bookmarkStart w:id="500" w:name="_ETM_Q1_3475000"/>
      <w:bookmarkEnd w:id="500"/>
      <w:r>
        <w:rPr>
          <w:rFonts w:hint="cs"/>
          <w:rtl/>
        </w:rPr>
        <w:t xml:space="preserve">או לא. </w:t>
      </w:r>
      <w:r>
        <w:rPr>
          <w:rtl/>
        </w:rPr>
        <w:t xml:space="preserve">  </w:t>
      </w:r>
    </w:p>
    <w:p w:rsidR="001A38FA" w:rsidRDefault="001A38FA" w:rsidP="002B7848">
      <w:pPr>
        <w:rPr>
          <w:rtl/>
        </w:rPr>
      </w:pPr>
    </w:p>
    <w:p w:rsidR="001A38FA" w:rsidRDefault="001A38FA" w:rsidP="001A38FA">
      <w:pPr>
        <w:pStyle w:val="a4"/>
        <w:keepNext/>
        <w:rPr>
          <w:rtl/>
        </w:rPr>
      </w:pPr>
      <w:bookmarkStart w:id="501" w:name="ET_speaker_5115_71"/>
      <w:r w:rsidRPr="001A38FA">
        <w:rPr>
          <w:rStyle w:val="TagStyle"/>
          <w:rtl/>
        </w:rPr>
        <w:t xml:space="preserve"> &lt;&lt; דובר &gt;&gt; </w:t>
      </w:r>
      <w:r>
        <w:rPr>
          <w:rtl/>
        </w:rPr>
        <w:t>פנינה תמנו (כחול לבן):</w:t>
      </w:r>
      <w:r w:rsidRPr="001A38FA">
        <w:rPr>
          <w:rStyle w:val="TagStyle"/>
          <w:rtl/>
        </w:rPr>
        <w:t xml:space="preserve"> &lt;&lt; דובר &gt;&gt;</w:t>
      </w:r>
      <w:r>
        <w:rPr>
          <w:rtl/>
        </w:rPr>
        <w:t xml:space="preserve"> </w:t>
      </w:r>
      <w:bookmarkEnd w:id="501"/>
    </w:p>
    <w:p w:rsidR="001A38FA" w:rsidRDefault="001A38FA" w:rsidP="001A38FA">
      <w:pPr>
        <w:pStyle w:val="KeepWithNext"/>
        <w:rPr>
          <w:rtl/>
        </w:rPr>
      </w:pPr>
    </w:p>
    <w:p w:rsidR="001A38FA" w:rsidRDefault="001A38FA" w:rsidP="001A38FA">
      <w:pPr>
        <w:rPr>
          <w:rtl/>
        </w:rPr>
      </w:pPr>
      <w:r>
        <w:rPr>
          <w:rFonts w:hint="cs"/>
          <w:rtl/>
        </w:rPr>
        <w:t xml:space="preserve">- - בעיניי היא לא זלזול בבית המשפט </w:t>
      </w:r>
      <w:bookmarkStart w:id="502" w:name="_ETM_Q1_3473000"/>
      <w:bookmarkEnd w:id="502"/>
      <w:r>
        <w:rPr>
          <w:rFonts w:hint="cs"/>
          <w:rtl/>
        </w:rPr>
        <w:t xml:space="preserve">אלא זלזול מכפיר ברצון הבוחר, בריבון, בעם. ומה לעשות, בבית הזה, כל אחד מאתנו יודע שלא אחת עולות כאן החלטות שהן לא לרוחנו, ולא בהכרח משהו שאנחנו באמת רוצים </w:t>
      </w:r>
      <w:bookmarkStart w:id="503" w:name="_ETM_Q1_3487000"/>
      <w:bookmarkStart w:id="504" w:name="_ETM_Q1_2677000"/>
      <w:bookmarkEnd w:id="503"/>
      <w:bookmarkEnd w:id="504"/>
      <w:r>
        <w:rPr>
          <w:rFonts w:hint="cs"/>
          <w:rtl/>
        </w:rPr>
        <w:t xml:space="preserve">לקבל ואוהבים, ועם זאת יש כללים. זו בדיוק </w:t>
      </w:r>
      <w:bookmarkStart w:id="505" w:name="_ETM_Q1_3494000"/>
      <w:bookmarkEnd w:id="505"/>
      <w:r>
        <w:rPr>
          <w:rFonts w:hint="cs"/>
          <w:rtl/>
        </w:rPr>
        <w:t xml:space="preserve">הדמוקרטיה. לכן אובדן העשתונות, כמו שאמרתי, ושבירת הכלים, מעבר לעובדה שזו דוגמה רעה ביותר לאזרחי מדינת ישראל בימים קשים, </w:t>
      </w:r>
      <w:bookmarkStart w:id="506" w:name="_ETM_Q1_3518000"/>
      <w:bookmarkEnd w:id="506"/>
      <w:r>
        <w:rPr>
          <w:rFonts w:hint="cs"/>
          <w:rtl/>
        </w:rPr>
        <w:t xml:space="preserve">זה גם, כמו שאמרתי, זלזול קשה בבית הזה, וכן </w:t>
      </w:r>
      <w:bookmarkStart w:id="507" w:name="_ETM_Q1_3525000"/>
      <w:bookmarkEnd w:id="507"/>
      <w:r>
        <w:rPr>
          <w:rtl/>
        </w:rPr>
        <w:t>–</w:t>
      </w:r>
      <w:r>
        <w:rPr>
          <w:rFonts w:hint="cs"/>
          <w:rtl/>
        </w:rPr>
        <w:t xml:space="preserve"> המשך כרסום במעמד הכנסת, שאנחנו ראינו את ההידרדרות בשנים </w:t>
      </w:r>
      <w:bookmarkStart w:id="508" w:name="_ETM_Q1_3528000"/>
      <w:bookmarkEnd w:id="508"/>
      <w:r>
        <w:rPr>
          <w:rFonts w:hint="cs"/>
          <w:rtl/>
        </w:rPr>
        <w:t xml:space="preserve">האחרונות. ואין אלא להילחם על הבית הזה. </w:t>
      </w:r>
    </w:p>
    <w:p w:rsidR="001A38FA" w:rsidRDefault="001A38FA" w:rsidP="001A38FA">
      <w:pPr>
        <w:rPr>
          <w:rtl/>
        </w:rPr>
      </w:pPr>
    </w:p>
    <w:p w:rsidR="002B7848" w:rsidRDefault="001A38FA" w:rsidP="001A38FA">
      <w:pPr>
        <w:rPr>
          <w:rtl/>
        </w:rPr>
      </w:pPr>
      <w:bookmarkStart w:id="509" w:name="_ETM_Q1_3534000"/>
      <w:bookmarkEnd w:id="509"/>
      <w:r>
        <w:rPr>
          <w:rFonts w:hint="cs"/>
          <w:rtl/>
        </w:rPr>
        <w:t>אני כן</w:t>
      </w:r>
      <w:bookmarkStart w:id="510" w:name="_ETM_Q1_3537000"/>
      <w:bookmarkEnd w:id="510"/>
      <w:r>
        <w:rPr>
          <w:rFonts w:hint="cs"/>
          <w:rtl/>
        </w:rPr>
        <w:t xml:space="preserve"> חושבת, איל, אדוני היועץ המשפטי לכנסת, מן הראוי שתיתן תשובה </w:t>
      </w:r>
      <w:bookmarkStart w:id="511" w:name="_ETM_Q1_3542000"/>
      <w:bookmarkEnd w:id="511"/>
      <w:r>
        <w:rPr>
          <w:rFonts w:hint="cs"/>
          <w:rtl/>
        </w:rPr>
        <w:t xml:space="preserve">על אותו סעיף 141, אם אני לא טועה </w:t>
      </w:r>
      <w:r>
        <w:rPr>
          <w:rtl/>
        </w:rPr>
        <w:t>–</w:t>
      </w:r>
      <w:r>
        <w:rPr>
          <w:rFonts w:hint="cs"/>
          <w:rtl/>
        </w:rPr>
        <w:t xml:space="preserve"> בעניין </w:t>
      </w:r>
      <w:bookmarkStart w:id="512" w:name="_ETM_Q1_3548000"/>
      <w:bookmarkEnd w:id="512"/>
      <w:r>
        <w:rPr>
          <w:rFonts w:hint="cs"/>
          <w:rtl/>
        </w:rPr>
        <w:t xml:space="preserve">שיש סוג של - - - שאין תשובה מהתקנון </w:t>
      </w:r>
      <w:bookmarkStart w:id="513" w:name="_ETM_Q1_3551000"/>
      <w:bookmarkEnd w:id="513"/>
      <w:r>
        <w:rPr>
          <w:rFonts w:hint="cs"/>
          <w:rtl/>
        </w:rPr>
        <w:t xml:space="preserve">בעניין שקשור לדיונים שבכנסת. האם בכל זאת הוועדה יכולה להכריע, </w:t>
      </w:r>
      <w:bookmarkStart w:id="514" w:name="_ETM_Q1_3559000"/>
      <w:bookmarkEnd w:id="514"/>
      <w:r>
        <w:rPr>
          <w:rFonts w:hint="cs"/>
          <w:rtl/>
        </w:rPr>
        <w:t xml:space="preserve">להחליט? אף על פי שגם אנחנו עתרנו לבית המשפט. אני </w:t>
      </w:r>
      <w:bookmarkStart w:id="515" w:name="_ETM_Q1_3563000"/>
      <w:bookmarkEnd w:id="515"/>
      <w:r>
        <w:rPr>
          <w:rFonts w:hint="cs"/>
          <w:rtl/>
        </w:rPr>
        <w:t xml:space="preserve">חושבת שהיינו רוצים להיות במצב שאנחנו משתמשים במשורה בפנייה לבית </w:t>
      </w:r>
      <w:bookmarkStart w:id="516" w:name="_ETM_Q1_3567000"/>
      <w:bookmarkEnd w:id="516"/>
      <w:r>
        <w:rPr>
          <w:rFonts w:hint="cs"/>
          <w:rtl/>
        </w:rPr>
        <w:t>הדין הגבוה לצדק, אך בימים טרופים אלה, כשאנח</w:t>
      </w:r>
      <w:bookmarkStart w:id="517" w:name="_ETM_Q1_3577000"/>
      <w:bookmarkEnd w:id="517"/>
      <w:r>
        <w:rPr>
          <w:rFonts w:hint="cs"/>
          <w:rtl/>
        </w:rPr>
        <w:t xml:space="preserve">נו לא מצליחים לנהל את ההתדיינות בתוך הבית הזה </w:t>
      </w:r>
      <w:bookmarkStart w:id="518" w:name="_ETM_Q1_3571000"/>
      <w:bookmarkEnd w:id="518"/>
      <w:r w:rsidR="00E95240">
        <w:rPr>
          <w:rFonts w:hint="cs"/>
          <w:rtl/>
        </w:rPr>
        <w:t xml:space="preserve">בהיגיון, בטח לא עם היושב-ראש, אז פנינו אליהם. אבל בכל </w:t>
      </w:r>
      <w:bookmarkStart w:id="519" w:name="_ETM_Q1_3572000"/>
      <w:bookmarkEnd w:id="519"/>
      <w:r w:rsidR="00E95240">
        <w:rPr>
          <w:rFonts w:hint="cs"/>
          <w:rtl/>
        </w:rPr>
        <w:t xml:space="preserve">זאת, יכול להיות שאנחנו יכולים לפתור את הסאגה הזאת פנימה </w:t>
      </w:r>
      <w:bookmarkStart w:id="520" w:name="_ETM_Q1_3588000"/>
      <w:bookmarkEnd w:id="520"/>
      <w:r w:rsidR="00E95240">
        <w:rPr>
          <w:rFonts w:hint="cs"/>
          <w:rtl/>
        </w:rPr>
        <w:t xml:space="preserve">ולא החוצה. </w:t>
      </w:r>
    </w:p>
    <w:p w:rsidR="00E95240" w:rsidRDefault="00E95240" w:rsidP="00E95240">
      <w:pPr>
        <w:rPr>
          <w:rtl/>
        </w:rPr>
      </w:pPr>
      <w:bookmarkStart w:id="521" w:name="_ETM_Q1_3591000"/>
      <w:bookmarkEnd w:id="521"/>
    </w:p>
    <w:p w:rsidR="00E95240" w:rsidRDefault="00E95240" w:rsidP="00E95240">
      <w:pPr>
        <w:pStyle w:val="a4"/>
        <w:keepNext/>
        <w:rPr>
          <w:rtl/>
        </w:rPr>
      </w:pPr>
      <w:bookmarkStart w:id="522" w:name="ET_speaker_5068_72"/>
      <w:r w:rsidRPr="00E95240">
        <w:rPr>
          <w:rStyle w:val="TagStyle"/>
          <w:rtl/>
        </w:rPr>
        <w:lastRenderedPageBreak/>
        <w:t xml:space="preserve"> &lt;&lt; דובר &gt;&gt; </w:t>
      </w:r>
      <w:r>
        <w:rPr>
          <w:rtl/>
        </w:rPr>
        <w:t>קארין אלהרר (כחול לבן):</w:t>
      </w:r>
      <w:r w:rsidRPr="00E95240">
        <w:rPr>
          <w:rStyle w:val="TagStyle"/>
          <w:rtl/>
        </w:rPr>
        <w:t xml:space="preserve"> &lt;&lt; דובר &gt;&gt;</w:t>
      </w:r>
      <w:r>
        <w:rPr>
          <w:rtl/>
        </w:rPr>
        <w:t xml:space="preserve"> </w:t>
      </w:r>
      <w:bookmarkEnd w:id="522"/>
    </w:p>
    <w:p w:rsidR="00E95240" w:rsidRDefault="00E95240" w:rsidP="00E95240">
      <w:pPr>
        <w:pStyle w:val="KeepWithNext"/>
        <w:rPr>
          <w:rtl/>
        </w:rPr>
      </w:pPr>
    </w:p>
    <w:p w:rsidR="00E95240" w:rsidRDefault="00E95240" w:rsidP="00E95240">
      <w:pPr>
        <w:rPr>
          <w:rtl/>
        </w:rPr>
      </w:pPr>
      <w:bookmarkStart w:id="523" w:name="_ETM_Q1_3595000"/>
      <w:bookmarkEnd w:id="523"/>
      <w:r>
        <w:rPr>
          <w:rFonts w:hint="cs"/>
          <w:rtl/>
        </w:rPr>
        <w:t xml:space="preserve">שאלה אחרונה </w:t>
      </w:r>
      <w:r>
        <w:rPr>
          <w:rtl/>
        </w:rPr>
        <w:t>–</w:t>
      </w:r>
      <w:r>
        <w:rPr>
          <w:rFonts w:hint="cs"/>
          <w:rtl/>
        </w:rPr>
        <w:t xml:space="preserve"> אפשר להתכנס לסעיף 20ג' לחוק </w:t>
      </w:r>
      <w:bookmarkStart w:id="524" w:name="_ETM_Q1_3597000"/>
      <w:bookmarkEnd w:id="524"/>
      <w:r>
        <w:rPr>
          <w:rFonts w:hint="cs"/>
          <w:rtl/>
        </w:rPr>
        <w:t xml:space="preserve">יסוד: הכנסת? במקרה שהוא מתפטר יש לו סגנים, ואז הסגנים, ובאמצעות הוועדה המסדרת פשוט ממלאים את - - </w:t>
      </w:r>
      <w:bookmarkStart w:id="525" w:name="_ETM_Q1_3609000"/>
      <w:bookmarkEnd w:id="525"/>
      <w:r>
        <w:rPr>
          <w:rFonts w:hint="cs"/>
          <w:rtl/>
        </w:rPr>
        <w:t>-</w:t>
      </w:r>
    </w:p>
    <w:p w:rsidR="00E95240" w:rsidRDefault="00E95240" w:rsidP="00E95240">
      <w:pPr>
        <w:rPr>
          <w:rtl/>
        </w:rPr>
      </w:pPr>
      <w:bookmarkStart w:id="526" w:name="_ETM_Q1_3610000"/>
      <w:bookmarkEnd w:id="526"/>
    </w:p>
    <w:p w:rsidR="00E95240" w:rsidRDefault="00E95240" w:rsidP="00E95240">
      <w:pPr>
        <w:pStyle w:val="a4"/>
        <w:keepNext/>
        <w:rPr>
          <w:rtl/>
        </w:rPr>
      </w:pPr>
      <w:bookmarkStart w:id="527" w:name="ET_speaker_5808_73"/>
      <w:r w:rsidRPr="00E95240">
        <w:rPr>
          <w:rStyle w:val="TagStyle"/>
          <w:rtl/>
        </w:rPr>
        <w:t xml:space="preserve"> &lt;&lt; דובר &gt;&gt; </w:t>
      </w:r>
      <w:r>
        <w:rPr>
          <w:rtl/>
        </w:rPr>
        <w:t>יזהר שי (כחול לבן):</w:t>
      </w:r>
      <w:r w:rsidRPr="00E95240">
        <w:rPr>
          <w:rStyle w:val="TagStyle"/>
          <w:rtl/>
        </w:rPr>
        <w:t xml:space="preserve"> &lt;&lt; דובר &gt;&gt;</w:t>
      </w:r>
      <w:r>
        <w:rPr>
          <w:rtl/>
        </w:rPr>
        <w:t xml:space="preserve"> </w:t>
      </w:r>
      <w:bookmarkEnd w:id="527"/>
    </w:p>
    <w:p w:rsidR="00E95240" w:rsidRDefault="00E95240" w:rsidP="00E95240">
      <w:pPr>
        <w:pStyle w:val="KeepWithNext"/>
        <w:rPr>
          <w:rtl/>
        </w:rPr>
      </w:pPr>
    </w:p>
    <w:p w:rsidR="00E95240" w:rsidRDefault="00E95240" w:rsidP="00E95240">
      <w:pPr>
        <w:rPr>
          <w:rtl/>
        </w:rPr>
      </w:pPr>
      <w:bookmarkStart w:id="528" w:name="_ETM_Q1_3615000"/>
      <w:bookmarkEnd w:id="528"/>
      <w:r>
        <w:rPr>
          <w:rFonts w:hint="cs"/>
          <w:rtl/>
        </w:rPr>
        <w:t xml:space="preserve">אני רוצה רגע להסתכל על התמונה הרחבה, כי אנחנו נכנסנו </w:t>
      </w:r>
      <w:bookmarkStart w:id="529" w:name="_ETM_Q1_3619000"/>
      <w:bookmarkEnd w:id="529"/>
      <w:r>
        <w:rPr>
          <w:rFonts w:hint="cs"/>
          <w:rtl/>
        </w:rPr>
        <w:t>פה לדיון החשוב, העקרוני של מעמד הכנסת מול מעמד בתי המ</w:t>
      </w:r>
      <w:r w:rsidR="00696392">
        <w:rPr>
          <w:rFonts w:hint="cs"/>
          <w:rtl/>
        </w:rPr>
        <w:t xml:space="preserve">שפט, רשות כזו מול רשות אחרת, אבל </w:t>
      </w:r>
      <w:bookmarkStart w:id="530" w:name="_ETM_Q1_3623000"/>
      <w:bookmarkEnd w:id="530"/>
      <w:r w:rsidR="00734252">
        <w:rPr>
          <w:rFonts w:hint="cs"/>
          <w:rtl/>
        </w:rPr>
        <w:t xml:space="preserve">אם נסתכל רגע בתמונה מלמעלה, אנחנו נמצאים בעיצומו של קרב </w:t>
      </w:r>
      <w:bookmarkStart w:id="531" w:name="_ETM_Q1_3638000"/>
      <w:bookmarkEnd w:id="531"/>
      <w:r w:rsidR="00734252">
        <w:rPr>
          <w:rFonts w:hint="cs"/>
          <w:rtl/>
        </w:rPr>
        <w:t xml:space="preserve">שמתנהל כבר למעלה משנה או אפילו יותר מזה על עצם מהותה של הדמוקרטיה הישראלית. ואי אפשר לנתק את זה </w:t>
      </w:r>
      <w:bookmarkStart w:id="532" w:name="_ETM_Q1_3643000"/>
      <w:bookmarkEnd w:id="532"/>
      <w:r w:rsidR="00734252">
        <w:rPr>
          <w:rFonts w:hint="cs"/>
          <w:rtl/>
        </w:rPr>
        <w:t>מההקשר הזה. אנחנו במשך חודשים ארוכים רואים התקפה חסרת</w:t>
      </w:r>
      <w:bookmarkStart w:id="533" w:name="_ETM_Q1_3644000"/>
      <w:bookmarkEnd w:id="533"/>
      <w:r w:rsidR="00734252">
        <w:rPr>
          <w:rFonts w:hint="cs"/>
          <w:rtl/>
        </w:rPr>
        <w:t xml:space="preserve"> תקדים, אכזרית, צינית, מתוזמנת היטב על מערכת אכיפת החוק ב</w:t>
      </w:r>
      <w:bookmarkStart w:id="534" w:name="_ETM_Q1_3652000"/>
      <w:bookmarkEnd w:id="534"/>
      <w:r w:rsidR="00734252">
        <w:rPr>
          <w:rFonts w:hint="cs"/>
          <w:rtl/>
        </w:rPr>
        <w:t xml:space="preserve">ישראל, על מערכת המשפט בישראל וכמובן </w:t>
      </w:r>
      <w:r w:rsidR="00734252">
        <w:rPr>
          <w:rtl/>
        </w:rPr>
        <w:t>–</w:t>
      </w:r>
      <w:r w:rsidR="00734252">
        <w:rPr>
          <w:rFonts w:hint="cs"/>
          <w:rtl/>
        </w:rPr>
        <w:t xml:space="preserve"> גם על הרשות המחוקקת, על הכנסת. אתמול בערב בהודעה חסרת תקדים, שאי אפשר </w:t>
      </w:r>
      <w:bookmarkStart w:id="535" w:name="_ETM_Q1_3657000"/>
      <w:bookmarkEnd w:id="535"/>
      <w:r w:rsidR="00734252">
        <w:rPr>
          <w:rFonts w:hint="cs"/>
          <w:rtl/>
        </w:rPr>
        <w:t xml:space="preserve">להאמין שאכן יצאה מבית ראש הממשלה מבלפור </w:t>
      </w:r>
      <w:r w:rsidR="00734252">
        <w:rPr>
          <w:rtl/>
        </w:rPr>
        <w:t>–</w:t>
      </w:r>
      <w:r w:rsidR="00734252">
        <w:rPr>
          <w:rFonts w:hint="cs"/>
          <w:rtl/>
        </w:rPr>
        <w:t xml:space="preserve"> יצאה</w:t>
      </w:r>
      <w:bookmarkStart w:id="536" w:name="_ETM_Q1_3662000"/>
      <w:bookmarkEnd w:id="536"/>
      <w:r w:rsidR="00734252">
        <w:rPr>
          <w:rFonts w:hint="cs"/>
          <w:rtl/>
        </w:rPr>
        <w:t xml:space="preserve"> הודעה שממנה משתמע שראש הממשלה תומך בביזוי צו של בית </w:t>
      </w:r>
      <w:bookmarkStart w:id="537" w:name="_ETM_Q1_3672000"/>
      <w:bookmarkEnd w:id="537"/>
      <w:r w:rsidR="00734252">
        <w:rPr>
          <w:rFonts w:hint="cs"/>
          <w:rtl/>
        </w:rPr>
        <w:t xml:space="preserve">המשפט העליון בישראל. כך היה כתוב שם, ואי אפשר להבין </w:t>
      </w:r>
      <w:bookmarkStart w:id="538" w:name="_ETM_Q1_3674000"/>
      <w:bookmarkEnd w:id="538"/>
      <w:r w:rsidR="00734252">
        <w:rPr>
          <w:rFonts w:hint="cs"/>
          <w:rtl/>
        </w:rPr>
        <w:t xml:space="preserve">את זה אחרת. זה חלק ממתקפה אכזרית, צינית, מתוזמנת </w:t>
      </w:r>
      <w:bookmarkStart w:id="539" w:name="_ETM_Q1_3677000"/>
      <w:bookmarkEnd w:id="539"/>
      <w:r w:rsidR="00734252">
        <w:rPr>
          <w:rFonts w:hint="cs"/>
          <w:rtl/>
        </w:rPr>
        <w:t xml:space="preserve">של נאשם בפלילים שלוקח את החוק לידיו, ובכך </w:t>
      </w:r>
      <w:bookmarkStart w:id="540" w:name="_ETM_Q1_3684000"/>
      <w:bookmarkEnd w:id="540"/>
      <w:r w:rsidR="00734252">
        <w:rPr>
          <w:rFonts w:hint="cs"/>
          <w:rtl/>
        </w:rPr>
        <w:t xml:space="preserve">מכתיב לנו את מהלך העניינים כאן בכנסת, ועל כך </w:t>
      </w:r>
      <w:bookmarkStart w:id="541" w:name="_ETM_Q1_3690000"/>
      <w:bookmarkEnd w:id="541"/>
      <w:r w:rsidR="00734252">
        <w:rPr>
          <w:rFonts w:hint="cs"/>
          <w:rtl/>
        </w:rPr>
        <w:t xml:space="preserve">צריך להסתכל. ההתפטרות היום של יושב-ראש הכנסת היא עוד מקל </w:t>
      </w:r>
      <w:bookmarkStart w:id="542" w:name="_ETM_Q1_3691000"/>
      <w:bookmarkEnd w:id="542"/>
      <w:r w:rsidR="00734252">
        <w:rPr>
          <w:rFonts w:hint="cs"/>
          <w:rtl/>
        </w:rPr>
        <w:t xml:space="preserve">בגלגלים של עבודת הבית הזה, היא עוד דרך להאט את התהליך הדמוקרטי שלמרבה הצער הצליחו להאט אותו כבר מאז בחירת הכנסת ומאז השבעתה לפני יותר משבוע, בעיצומו של משבר </w:t>
      </w:r>
      <w:bookmarkStart w:id="543" w:name="_ETM_Q1_3700000"/>
      <w:bookmarkEnd w:id="543"/>
      <w:r w:rsidR="00734252">
        <w:rPr>
          <w:rFonts w:hint="cs"/>
          <w:rtl/>
        </w:rPr>
        <w:t xml:space="preserve">ענקי, היסטורי, שאנחנו מתמודדים אתו כולנו. </w:t>
      </w:r>
    </w:p>
    <w:p w:rsidR="00734252" w:rsidRDefault="00734252" w:rsidP="00E95240">
      <w:pPr>
        <w:rPr>
          <w:rtl/>
        </w:rPr>
      </w:pPr>
    </w:p>
    <w:p w:rsidR="00734252" w:rsidRDefault="00734252" w:rsidP="00C8262F">
      <w:pPr>
        <w:rPr>
          <w:rtl/>
        </w:rPr>
      </w:pPr>
      <w:bookmarkStart w:id="544" w:name="_ETM_Q1_3708000"/>
      <w:bookmarkEnd w:id="544"/>
      <w:r>
        <w:rPr>
          <w:rFonts w:hint="cs"/>
          <w:rtl/>
        </w:rPr>
        <w:t xml:space="preserve">עכשיו, תראו. מסתכלים עלינו עכשיו אזרחי ישראל ומשוועים לפתרונות. עורך הדין ינון, זה גם </w:t>
      </w:r>
      <w:bookmarkStart w:id="545" w:name="_ETM_Q1_3721000"/>
      <w:bookmarkEnd w:id="545"/>
      <w:r>
        <w:rPr>
          <w:rFonts w:hint="cs"/>
          <w:rtl/>
        </w:rPr>
        <w:t xml:space="preserve">אליך. האזרחים במדינת ישראל </w:t>
      </w:r>
      <w:r>
        <w:rPr>
          <w:rtl/>
        </w:rPr>
        <w:t>–</w:t>
      </w:r>
      <w:r>
        <w:rPr>
          <w:rFonts w:hint="cs"/>
          <w:rtl/>
        </w:rPr>
        <w:t xml:space="preserve"> אמיתי, אנחנו יצאנו, מי שיצא </w:t>
      </w:r>
      <w:bookmarkStart w:id="546" w:name="_ETM_Q1_3726000"/>
      <w:bookmarkEnd w:id="546"/>
      <w:r>
        <w:rPr>
          <w:rFonts w:hint="cs"/>
          <w:rtl/>
        </w:rPr>
        <w:t>כאן קודם לרחבת הכיכר שם מחוץ לכנסת ראה שם אנשים עם דמעות בעיניים. אנשים ניגשו אלי במרחק הראוי</w:t>
      </w:r>
      <w:r w:rsidR="00C8262F">
        <w:rPr>
          <w:rFonts w:hint="cs"/>
          <w:rtl/>
        </w:rPr>
        <w:t xml:space="preserve">, ובכו, ביקשו פתרונות, התחננו. התחננו לראות יציבות, לראות כנסת </w:t>
      </w:r>
      <w:bookmarkStart w:id="547" w:name="_ETM_Q1_3741000"/>
      <w:bookmarkEnd w:id="547"/>
      <w:r w:rsidR="00C8262F">
        <w:rPr>
          <w:rFonts w:hint="cs"/>
          <w:rtl/>
        </w:rPr>
        <w:t xml:space="preserve">מתפקדת, לראות מדינה שמסוגלת לטפל בעצמה, ואנחנו פה דנים האם </w:t>
      </w:r>
      <w:bookmarkStart w:id="548" w:name="_ETM_Q1_3744000"/>
      <w:bookmarkEnd w:id="548"/>
      <w:r w:rsidR="00C8262F">
        <w:rPr>
          <w:rFonts w:hint="cs"/>
          <w:rtl/>
        </w:rPr>
        <w:t xml:space="preserve">אנחנו רוצים לפתור את הבעיה בעצמנו. </w:t>
      </w:r>
      <w:bookmarkStart w:id="549" w:name="_ETM_Q1_3747000"/>
      <w:bookmarkEnd w:id="549"/>
      <w:r w:rsidR="00C8262F">
        <w:rPr>
          <w:rFonts w:hint="cs"/>
          <w:rtl/>
        </w:rPr>
        <w:t xml:space="preserve">אז קודם כל </w:t>
      </w:r>
      <w:r w:rsidR="00C8262F">
        <w:rPr>
          <w:rtl/>
        </w:rPr>
        <w:t>–</w:t>
      </w:r>
      <w:r w:rsidR="00C8262F">
        <w:rPr>
          <w:rFonts w:hint="cs"/>
          <w:rtl/>
        </w:rPr>
        <w:t xml:space="preserve"> כן. הייתי מצפה ממך, במלוא הכבוד וההערכה העמוקה שיש לי אליך, עורך הדין ינון, למצוא </w:t>
      </w:r>
      <w:bookmarkStart w:id="550" w:name="_ETM_Q1_3750000"/>
      <w:bookmarkEnd w:id="550"/>
      <w:r w:rsidR="00C8262F">
        <w:rPr>
          <w:rFonts w:hint="cs"/>
          <w:rtl/>
        </w:rPr>
        <w:t xml:space="preserve">את הפתרונות, לא את המגבלות, לא את הקשיים. את </w:t>
      </w:r>
      <w:bookmarkStart w:id="551" w:name="_ETM_Q1_3752000"/>
      <w:bookmarkEnd w:id="551"/>
      <w:r w:rsidR="00C8262F">
        <w:rPr>
          <w:rFonts w:hint="cs"/>
          <w:rtl/>
        </w:rPr>
        <w:t>הקשיים אנחנו מבינים, ויש רבים כאלה, אבל נאמרו</w:t>
      </w:r>
      <w:bookmarkStart w:id="552" w:name="_ETM_Q1_3761000"/>
      <w:bookmarkEnd w:id="552"/>
      <w:r w:rsidR="00C8262F">
        <w:rPr>
          <w:rFonts w:hint="cs"/>
          <w:rtl/>
        </w:rPr>
        <w:t xml:space="preserve"> פה מספיק דברים אל מרווחים בתקנון שיאפשרו לנו להגיע עם </w:t>
      </w:r>
      <w:bookmarkStart w:id="553" w:name="_ETM_Q1_3765000"/>
      <w:bookmarkEnd w:id="553"/>
      <w:r w:rsidR="00C8262F">
        <w:rPr>
          <w:rFonts w:hint="cs"/>
          <w:rtl/>
        </w:rPr>
        <w:t xml:space="preserve">פתרון, והפתרון הזה צריך להיות מוצג מיידית, עכשיו, בשעה הקרובה </w:t>
      </w:r>
      <w:bookmarkStart w:id="554" w:name="_ETM_Q1_3769000"/>
      <w:bookmarkEnd w:id="554"/>
      <w:r w:rsidR="00C8262F">
        <w:rPr>
          <w:rFonts w:hint="cs"/>
          <w:rtl/>
        </w:rPr>
        <w:t xml:space="preserve">פה בכנסת, כדי שנוכל לבחור יושב-ראש, ונמשיך לתפקד, ואנחנו צריכים </w:t>
      </w:r>
      <w:bookmarkStart w:id="555" w:name="_ETM_Q1_3775000"/>
      <w:bookmarkEnd w:id="555"/>
      <w:r w:rsidR="00C8262F">
        <w:rPr>
          <w:rFonts w:hint="cs"/>
          <w:rtl/>
        </w:rPr>
        <w:t xml:space="preserve">להוות בעניין הזה דוגמה לעצמנו, לרשויות השונות וכמובן לאזרחי ישראל </w:t>
      </w:r>
      <w:bookmarkStart w:id="556" w:name="_ETM_Q1_3780000"/>
      <w:bookmarkEnd w:id="556"/>
      <w:r w:rsidR="00C8262F">
        <w:rPr>
          <w:rFonts w:hint="cs"/>
          <w:rtl/>
        </w:rPr>
        <w:t xml:space="preserve">שמשוועים לעזרה. </w:t>
      </w:r>
    </w:p>
    <w:p w:rsidR="00C8262F" w:rsidRDefault="00C8262F" w:rsidP="00C8262F">
      <w:pPr>
        <w:rPr>
          <w:rtl/>
        </w:rPr>
      </w:pPr>
      <w:bookmarkStart w:id="557" w:name="_ETM_Q1_3778000"/>
      <w:bookmarkEnd w:id="557"/>
    </w:p>
    <w:p w:rsidR="00C8262F" w:rsidRDefault="00C8262F" w:rsidP="00C8262F">
      <w:pPr>
        <w:rPr>
          <w:rtl/>
        </w:rPr>
      </w:pPr>
      <w:bookmarkStart w:id="558" w:name="_ETM_Q1_3779000"/>
      <w:bookmarkEnd w:id="558"/>
      <w:r>
        <w:rPr>
          <w:rFonts w:hint="cs"/>
          <w:rtl/>
        </w:rPr>
        <w:t xml:space="preserve">עוד 3-2 הערות בעניין הזה. קודם כל, אם ניאלץ להמתין להתערבותו של בג"צ זה פחות רצוי מהפתרון הפנימי </w:t>
      </w:r>
      <w:bookmarkStart w:id="559" w:name="_ETM_Q1_3787000"/>
      <w:bookmarkEnd w:id="559"/>
      <w:r>
        <w:rPr>
          <w:rFonts w:hint="cs"/>
          <w:rtl/>
        </w:rPr>
        <w:t xml:space="preserve">שלנו אבל זה עדיין רצוי. זה יותר רצוי מכל דחייה אחרת, אדוני היושב-ראש. אם הברירה שלנו היא לשמור על עצמאותנו כרשות מחוקקת ולא להסתמך על הוראות בג"ץ אז טוב יותר שנבוא בעצמנו עם פתרונות, אבל אם לא </w:t>
      </w:r>
      <w:r>
        <w:rPr>
          <w:rtl/>
        </w:rPr>
        <w:t>–</w:t>
      </w:r>
      <w:r>
        <w:rPr>
          <w:rFonts w:hint="cs"/>
          <w:rtl/>
        </w:rPr>
        <w:t xml:space="preserve"> </w:t>
      </w:r>
      <w:bookmarkStart w:id="560" w:name="_ETM_Q1_3807000"/>
      <w:bookmarkEnd w:id="560"/>
      <w:r>
        <w:rPr>
          <w:rFonts w:hint="cs"/>
          <w:rtl/>
        </w:rPr>
        <w:t xml:space="preserve">בג"ץ שיבוא ויתערב. הוא כבר עשה את זה לפי תחקיר </w:t>
      </w:r>
      <w:bookmarkStart w:id="561" w:name="_ETM_Q1_3811000"/>
      <w:bookmarkEnd w:id="561"/>
      <w:r>
        <w:rPr>
          <w:rFonts w:hint="cs"/>
          <w:rtl/>
        </w:rPr>
        <w:t xml:space="preserve">שראיתי אתמול למעלה מ-30 פעם בהיסטוריה של מדינת ישראל. זו </w:t>
      </w:r>
      <w:bookmarkStart w:id="562" w:name="_ETM_Q1_3815000"/>
      <w:bookmarkEnd w:id="562"/>
      <w:r>
        <w:rPr>
          <w:rFonts w:hint="cs"/>
          <w:rtl/>
        </w:rPr>
        <w:t>אולי הפעם החשובה ביותר. אז אני אישית, אולי בניגוד לדעתם של חלק מהנוכחים כאן בחד</w:t>
      </w:r>
      <w:bookmarkStart w:id="563" w:name="_ETM_Q1_3818000"/>
      <w:bookmarkEnd w:id="563"/>
      <w:r>
        <w:rPr>
          <w:rFonts w:hint="cs"/>
          <w:rtl/>
        </w:rPr>
        <w:t xml:space="preserve">ר חושב שאם לא נפתור את הבעיה הזו מיידית </w:t>
      </w:r>
      <w:r>
        <w:rPr>
          <w:rtl/>
        </w:rPr>
        <w:t>–</w:t>
      </w:r>
      <w:r>
        <w:rPr>
          <w:rFonts w:hint="cs"/>
          <w:rtl/>
        </w:rPr>
        <w:t xml:space="preserve"> </w:t>
      </w:r>
      <w:bookmarkStart w:id="564" w:name="_ETM_Q1_3820000"/>
      <w:bookmarkEnd w:id="564"/>
      <w:r>
        <w:rPr>
          <w:rFonts w:hint="cs"/>
          <w:rtl/>
        </w:rPr>
        <w:t>ושוב, זה הפתרון הרצוי, שהכנסת תפתור את זה לעצמה</w:t>
      </w:r>
      <w:bookmarkStart w:id="565" w:name="_ETM_Q1_3823000"/>
      <w:bookmarkEnd w:id="565"/>
      <w:r>
        <w:rPr>
          <w:rFonts w:hint="cs"/>
          <w:rtl/>
        </w:rPr>
        <w:t xml:space="preserve"> </w:t>
      </w:r>
      <w:r>
        <w:rPr>
          <w:rtl/>
        </w:rPr>
        <w:t>–</w:t>
      </w:r>
      <w:r>
        <w:rPr>
          <w:rFonts w:hint="cs"/>
          <w:rtl/>
        </w:rPr>
        <w:t xml:space="preserve"> אני מייחל להתערבות של בג"ץ בשני מישורים: האחד </w:t>
      </w:r>
      <w:bookmarkStart w:id="566" w:name="_ETM_Q1_3830000"/>
      <w:bookmarkEnd w:id="566"/>
      <w:r>
        <w:rPr>
          <w:rFonts w:hint="cs"/>
          <w:rtl/>
        </w:rPr>
        <w:t xml:space="preserve">הוא להורות לכנסת מיידית לבחור את היושב-ראש שלה ולהתחיל לעבוד, </w:t>
      </w:r>
      <w:bookmarkStart w:id="567" w:name="_ETM_Q1_3831000"/>
      <w:bookmarkEnd w:id="567"/>
      <w:r>
        <w:rPr>
          <w:rFonts w:hint="cs"/>
          <w:rtl/>
        </w:rPr>
        <w:t xml:space="preserve">והשני </w:t>
      </w:r>
      <w:r>
        <w:rPr>
          <w:rtl/>
        </w:rPr>
        <w:t>–</w:t>
      </w:r>
      <w:r>
        <w:rPr>
          <w:rFonts w:hint="cs"/>
          <w:rtl/>
        </w:rPr>
        <w:t xml:space="preserve"> אני מצפה לענישה משמעותית אישית כנגד מי שביזה</w:t>
      </w:r>
      <w:bookmarkStart w:id="568" w:name="_ETM_Q1_3834000"/>
      <w:bookmarkEnd w:id="568"/>
      <w:r>
        <w:rPr>
          <w:rFonts w:hint="cs"/>
          <w:rtl/>
        </w:rPr>
        <w:t xml:space="preserve"> קבל עם ועדה בפומבי, בנאום, בשידור ישיר מול כל </w:t>
      </w:r>
      <w:bookmarkStart w:id="569" w:name="_ETM_Q1_3843000"/>
      <w:bookmarkEnd w:id="569"/>
      <w:r>
        <w:rPr>
          <w:rFonts w:hint="cs"/>
          <w:rtl/>
        </w:rPr>
        <w:t xml:space="preserve">האומה </w:t>
      </w:r>
      <w:r>
        <w:rPr>
          <w:rtl/>
        </w:rPr>
        <w:t>–</w:t>
      </w:r>
      <w:r>
        <w:rPr>
          <w:rFonts w:hint="cs"/>
          <w:rtl/>
        </w:rPr>
        <w:t xml:space="preserve"> הפר צו של בית משפט גבוה לצדק בגיבוי </w:t>
      </w:r>
      <w:bookmarkStart w:id="570" w:name="_ETM_Q1_3842000"/>
      <w:bookmarkEnd w:id="570"/>
      <w:r>
        <w:rPr>
          <w:rFonts w:hint="cs"/>
          <w:rtl/>
        </w:rPr>
        <w:t xml:space="preserve">של נאשם בפלילים, שהוא במקרה ראש הממשלה היוצא שלנו. האדם </w:t>
      </w:r>
      <w:bookmarkStart w:id="571" w:name="_ETM_Q1_3851000"/>
      <w:bookmarkEnd w:id="571"/>
      <w:r>
        <w:rPr>
          <w:rFonts w:hint="cs"/>
          <w:rtl/>
        </w:rPr>
        <w:t xml:space="preserve">הזה חייב להיענש למען יראו וייראו, כי אנחנו עכשיו בעיצומו </w:t>
      </w:r>
      <w:bookmarkStart w:id="572" w:name="_ETM_Q1_3854000"/>
      <w:bookmarkEnd w:id="572"/>
      <w:r>
        <w:rPr>
          <w:rFonts w:hint="cs"/>
          <w:rtl/>
        </w:rPr>
        <w:t xml:space="preserve">של משבר. אנשים עכשיו, לפני כמה דקות, נכנסו להסגרים בבתים </w:t>
      </w:r>
      <w:bookmarkStart w:id="573" w:name="_ETM_Q1_3856000"/>
      <w:bookmarkEnd w:id="573"/>
      <w:r>
        <w:rPr>
          <w:rFonts w:hint="cs"/>
          <w:rtl/>
        </w:rPr>
        <w:t xml:space="preserve">שלהם. אז הם יחליטו, אולי, האם להפר או </w:t>
      </w:r>
      <w:bookmarkStart w:id="574" w:name="_ETM_Q1_3857000"/>
      <w:bookmarkEnd w:id="574"/>
      <w:r>
        <w:rPr>
          <w:rFonts w:hint="cs"/>
          <w:rtl/>
        </w:rPr>
        <w:t>לא להפר את צו הרשות המבצעת בישראל, כי ראש הממשלה</w:t>
      </w:r>
      <w:bookmarkStart w:id="575" w:name="_ETM_Q1_3860000"/>
      <w:bookmarkEnd w:id="575"/>
      <w:r>
        <w:rPr>
          <w:rFonts w:hint="cs"/>
          <w:rtl/>
        </w:rPr>
        <w:t xml:space="preserve"> אמר להם לעשות משהו אבל אם יושב-ראש הכנסת הפר צו </w:t>
      </w:r>
      <w:bookmarkStart w:id="576" w:name="_ETM_Q1_3864000"/>
      <w:bookmarkEnd w:id="576"/>
      <w:r>
        <w:rPr>
          <w:rFonts w:hint="cs"/>
          <w:rtl/>
        </w:rPr>
        <w:t xml:space="preserve">של בית משפט למה שאני לא אצא לריצה מסביב לבית שלי? למה שאני לא אלך לקניות? למה שאני לא אחליט </w:t>
      </w:r>
      <w:bookmarkStart w:id="577" w:name="_ETM_Q1_3874000"/>
      <w:bookmarkEnd w:id="577"/>
      <w:r>
        <w:rPr>
          <w:rFonts w:hint="cs"/>
          <w:rtl/>
        </w:rPr>
        <w:t xml:space="preserve">כמו שהחליט לעצמו בדוגמה אישית מבזה יושב-ראש הכנסת? </w:t>
      </w:r>
    </w:p>
    <w:p w:rsidR="00C8262F" w:rsidRDefault="00C8262F" w:rsidP="00C8262F">
      <w:pPr>
        <w:rPr>
          <w:rtl/>
        </w:rPr>
      </w:pPr>
      <w:bookmarkStart w:id="578" w:name="_ETM_Q1_3875000"/>
      <w:bookmarkEnd w:id="578"/>
    </w:p>
    <w:p w:rsidR="00C8262F" w:rsidRDefault="00C8262F" w:rsidP="00C8262F">
      <w:pPr>
        <w:rPr>
          <w:rtl/>
        </w:rPr>
      </w:pPr>
      <w:bookmarkStart w:id="579" w:name="_ETM_Q1_3876000"/>
      <w:bookmarkEnd w:id="579"/>
      <w:r>
        <w:rPr>
          <w:rFonts w:hint="cs"/>
          <w:rtl/>
        </w:rPr>
        <w:t xml:space="preserve">הערה שחייבת </w:t>
      </w:r>
      <w:bookmarkStart w:id="580" w:name="_ETM_Q1_3878000"/>
      <w:bookmarkEnd w:id="580"/>
      <w:r>
        <w:rPr>
          <w:rFonts w:hint="cs"/>
          <w:rtl/>
        </w:rPr>
        <w:t xml:space="preserve">להיאמר פה: כל המשבר הנוראי הזה קורה </w:t>
      </w:r>
      <w:bookmarkStart w:id="581" w:name="_ETM_Q1_3877000"/>
      <w:bookmarkEnd w:id="581"/>
      <w:r>
        <w:rPr>
          <w:rFonts w:hint="cs"/>
          <w:rtl/>
        </w:rPr>
        <w:t>בהיעדרות של כחצי מהנבחרים בבית הזה. זו עוד בושה לדיראון</w:t>
      </w:r>
      <w:bookmarkStart w:id="582" w:name="_ETM_Q1_3885000"/>
      <w:bookmarkEnd w:id="582"/>
      <w:r>
        <w:rPr>
          <w:rFonts w:hint="cs"/>
          <w:rtl/>
        </w:rPr>
        <w:t xml:space="preserve"> עולם. חצי מהנבחרים שאמורים לייצג ציבור גדול במדינת ישראל </w:t>
      </w:r>
      <w:bookmarkStart w:id="583" w:name="_ETM_Q1_3888000"/>
      <w:bookmarkEnd w:id="583"/>
      <w:r>
        <w:rPr>
          <w:rFonts w:hint="cs"/>
          <w:rtl/>
        </w:rPr>
        <w:t>לא טרחו להגיע היום לכנסת. אבל שיהיה ברור</w:t>
      </w:r>
      <w:bookmarkStart w:id="584" w:name="_ETM_Q1_3890000"/>
      <w:bookmarkEnd w:id="584"/>
      <w:r>
        <w:rPr>
          <w:rFonts w:hint="cs"/>
          <w:rtl/>
        </w:rPr>
        <w:t xml:space="preserve">: ההיעדרות שלהם מכאן כמוה כהחלטה שהם מתייצבים לצד המבזה. </w:t>
      </w:r>
      <w:bookmarkStart w:id="585" w:name="_ETM_Q1_3895000"/>
      <w:bookmarkEnd w:id="585"/>
      <w:r>
        <w:rPr>
          <w:rFonts w:hint="cs"/>
          <w:rtl/>
        </w:rPr>
        <w:t xml:space="preserve">הם ביחד עם יושב-ראש הכנסת היוצא ביזו צו של בית משפט עליון. כך צריך לראות את זה, אחרת הם היו נמצאים פה ומנסים למצוא את הפתרון לבעיה הזו יחד </w:t>
      </w:r>
      <w:bookmarkStart w:id="586" w:name="_ETM_Q1_3912000"/>
      <w:bookmarkEnd w:id="586"/>
      <w:r>
        <w:rPr>
          <w:rFonts w:hint="cs"/>
          <w:rtl/>
        </w:rPr>
        <w:t xml:space="preserve">אתנו. </w:t>
      </w:r>
    </w:p>
    <w:p w:rsidR="00C8262F" w:rsidRDefault="00C8262F" w:rsidP="00C8262F">
      <w:pPr>
        <w:rPr>
          <w:rtl/>
        </w:rPr>
      </w:pPr>
    </w:p>
    <w:p w:rsidR="00C8262F" w:rsidRDefault="00C8262F" w:rsidP="00C8262F">
      <w:pPr>
        <w:rPr>
          <w:rtl/>
        </w:rPr>
      </w:pPr>
      <w:bookmarkStart w:id="587" w:name="_ETM_Q1_3908000"/>
      <w:bookmarkEnd w:id="587"/>
      <w:r>
        <w:rPr>
          <w:rFonts w:hint="cs"/>
          <w:rtl/>
        </w:rPr>
        <w:t xml:space="preserve">חברים, מדינת ישראל חייבת כנסת מתפקדת, והייתי מבקש ממך, עורך הדין ינון, ואנחנו נתמוך בכל פתרון שתמצא, אנחנו חייבים לתפקד מיידית. למצוא את הפתרון המשפטי הנכון, להציג אותו, ואני מקווה שנעשה את זה לפני שבית המשפט יורה לנו, שאם לא כן יבוא בית המשפט וייתן לנו על הראש, </w:t>
      </w:r>
      <w:bookmarkStart w:id="588" w:name="_ETM_Q1_3926000"/>
      <w:bookmarkEnd w:id="588"/>
      <w:r>
        <w:rPr>
          <w:rFonts w:hint="cs"/>
          <w:rtl/>
        </w:rPr>
        <w:t xml:space="preserve">ייתן עונש למבזה ויורה לנו להתחיל לעבוד מיידית, </w:t>
      </w:r>
      <w:bookmarkStart w:id="589" w:name="_ETM_Q1_3933000"/>
      <w:bookmarkEnd w:id="589"/>
      <w:r>
        <w:rPr>
          <w:rFonts w:hint="cs"/>
          <w:rtl/>
        </w:rPr>
        <w:t xml:space="preserve">כי מדינת ישראל חייבת כנסת מתפקדת. תודה רבה. </w:t>
      </w:r>
    </w:p>
    <w:p w:rsidR="00C8262F" w:rsidRDefault="00C8262F" w:rsidP="00C8262F">
      <w:pPr>
        <w:rPr>
          <w:rtl/>
        </w:rPr>
      </w:pPr>
      <w:bookmarkStart w:id="590" w:name="_ETM_Q1_3934000"/>
      <w:bookmarkEnd w:id="590"/>
    </w:p>
    <w:p w:rsidR="00C8262F" w:rsidRDefault="00C8262F" w:rsidP="00C8262F">
      <w:pPr>
        <w:pStyle w:val="af6"/>
        <w:keepNext/>
        <w:rPr>
          <w:rtl/>
        </w:rPr>
      </w:pPr>
      <w:bookmarkStart w:id="591" w:name="ET_yor_5790_72"/>
      <w:r w:rsidRPr="00C8262F">
        <w:rPr>
          <w:rStyle w:val="TagStyle"/>
          <w:rtl/>
        </w:rPr>
        <w:t xml:space="preserve"> &lt;&lt; יור &gt;&gt; </w:t>
      </w:r>
      <w:r>
        <w:rPr>
          <w:rtl/>
        </w:rPr>
        <w:t>היו"ר אבי ניסנקורן:</w:t>
      </w:r>
      <w:r w:rsidRPr="00C8262F">
        <w:rPr>
          <w:rStyle w:val="TagStyle"/>
          <w:rtl/>
        </w:rPr>
        <w:t xml:space="preserve"> &lt;&lt; יור &gt;&gt;</w:t>
      </w:r>
      <w:r>
        <w:rPr>
          <w:rtl/>
        </w:rPr>
        <w:t xml:space="preserve"> </w:t>
      </w:r>
      <w:bookmarkEnd w:id="591"/>
    </w:p>
    <w:p w:rsidR="00C8262F" w:rsidRDefault="00C8262F" w:rsidP="00C8262F">
      <w:pPr>
        <w:pStyle w:val="KeepWithNext"/>
        <w:rPr>
          <w:rtl/>
        </w:rPr>
      </w:pPr>
    </w:p>
    <w:p w:rsidR="00C8262F" w:rsidRDefault="00C8262F" w:rsidP="00C8262F">
      <w:pPr>
        <w:rPr>
          <w:rtl/>
        </w:rPr>
      </w:pPr>
      <w:bookmarkStart w:id="592" w:name="_ETM_Q1_3935000"/>
      <w:bookmarkEnd w:id="592"/>
      <w:r>
        <w:rPr>
          <w:rFonts w:hint="cs"/>
          <w:rtl/>
        </w:rPr>
        <w:t xml:space="preserve">תודה רבה. איל. </w:t>
      </w:r>
      <w:r>
        <w:rPr>
          <w:rtl/>
        </w:rPr>
        <w:t xml:space="preserve">  </w:t>
      </w:r>
    </w:p>
    <w:p w:rsidR="00C8262F" w:rsidRDefault="00C8262F" w:rsidP="00C8262F">
      <w:pPr>
        <w:rPr>
          <w:rtl/>
        </w:rPr>
      </w:pPr>
    </w:p>
    <w:p w:rsidR="00C8262F" w:rsidRDefault="00C8262F" w:rsidP="00C8262F">
      <w:pPr>
        <w:pStyle w:val="a4"/>
        <w:keepNext/>
        <w:rPr>
          <w:rtl/>
        </w:rPr>
      </w:pPr>
      <w:bookmarkStart w:id="593" w:name="ET_speaker_היועץ_המשפטי_לכנסת_איל__73"/>
      <w:r w:rsidRPr="00C8262F">
        <w:rPr>
          <w:rStyle w:val="TagStyle"/>
          <w:rtl/>
        </w:rPr>
        <w:t xml:space="preserve"> &lt;&lt; דובר &gt;&gt; </w:t>
      </w:r>
      <w:r>
        <w:rPr>
          <w:rtl/>
        </w:rPr>
        <w:t>היועץ המשפטי לכנסת איל ינון:</w:t>
      </w:r>
      <w:r w:rsidRPr="00C8262F">
        <w:rPr>
          <w:rStyle w:val="TagStyle"/>
          <w:rtl/>
        </w:rPr>
        <w:t xml:space="preserve"> &lt;&lt; דובר &gt;&gt;</w:t>
      </w:r>
      <w:r>
        <w:rPr>
          <w:rtl/>
        </w:rPr>
        <w:t xml:space="preserve"> </w:t>
      </w:r>
      <w:bookmarkEnd w:id="593"/>
    </w:p>
    <w:p w:rsidR="00C8262F" w:rsidRDefault="00C8262F" w:rsidP="00C8262F">
      <w:pPr>
        <w:pStyle w:val="KeepWithNext"/>
        <w:rPr>
          <w:rtl/>
        </w:rPr>
      </w:pPr>
    </w:p>
    <w:p w:rsidR="00C8262F" w:rsidRDefault="00C8262F" w:rsidP="00C8262F">
      <w:pPr>
        <w:rPr>
          <w:rtl/>
        </w:rPr>
      </w:pPr>
      <w:r>
        <w:rPr>
          <w:rFonts w:hint="cs"/>
          <w:rtl/>
        </w:rPr>
        <w:t xml:space="preserve">אני אתחיל רק מהסוף של הדברים </w:t>
      </w:r>
      <w:bookmarkStart w:id="594" w:name="_ETM_Q1_3940000"/>
      <w:bookmarkEnd w:id="594"/>
      <w:r>
        <w:rPr>
          <w:rFonts w:hint="cs"/>
          <w:rtl/>
        </w:rPr>
        <w:t xml:space="preserve">של חבר הכנסת שי. קודם כל, לשמחתנו </w:t>
      </w:r>
      <w:r>
        <w:rPr>
          <w:rtl/>
        </w:rPr>
        <w:t>–</w:t>
      </w:r>
      <w:r>
        <w:rPr>
          <w:rFonts w:hint="cs"/>
          <w:rtl/>
        </w:rPr>
        <w:t xml:space="preserve"> הכנסת התחילה </w:t>
      </w:r>
      <w:bookmarkStart w:id="595" w:name="_ETM_Q1_3942000"/>
      <w:bookmarkEnd w:id="595"/>
      <w:r>
        <w:rPr>
          <w:rFonts w:hint="cs"/>
          <w:rtl/>
        </w:rPr>
        <w:t xml:space="preserve">לתפקד השבוע. נבחרו בה ועדות. צריך לומר שבזמנים רגילים, שלא בזמן משבר, לא פוליטי חוקתי ולא </w:t>
      </w:r>
      <w:bookmarkStart w:id="596" w:name="_ETM_Q1_3957000"/>
      <w:bookmarkEnd w:id="596"/>
      <w:r>
        <w:rPr>
          <w:rFonts w:hint="cs"/>
          <w:rtl/>
        </w:rPr>
        <w:t xml:space="preserve">משבר דוגמת הקורונה </w:t>
      </w:r>
      <w:r>
        <w:rPr>
          <w:rtl/>
        </w:rPr>
        <w:t>–</w:t>
      </w:r>
      <w:r>
        <w:rPr>
          <w:rFonts w:hint="cs"/>
          <w:rtl/>
        </w:rPr>
        <w:t xml:space="preserve"> אפילו לא נהוג שיש בכנסת כל</w:t>
      </w:r>
      <w:bookmarkStart w:id="597" w:name="_ETM_Q1_3959000"/>
      <w:bookmarkEnd w:id="597"/>
      <w:r>
        <w:rPr>
          <w:rFonts w:hint="cs"/>
          <w:rtl/>
        </w:rPr>
        <w:t xml:space="preserve"> כך הרבה ועדות בתקופה שבין ההשבעה ובין הקמת הממשלה. אני, </w:t>
      </w:r>
      <w:bookmarkStart w:id="598" w:name="_ETM_Q1_3964000"/>
      <w:bookmarkEnd w:id="598"/>
      <w:r>
        <w:rPr>
          <w:rFonts w:hint="cs"/>
          <w:rtl/>
        </w:rPr>
        <w:t>כמובן, מברך על כך, ועשיתי גם מא</w:t>
      </w:r>
      <w:r w:rsidR="00B970DC">
        <w:rPr>
          <w:rFonts w:hint="cs"/>
          <w:rtl/>
        </w:rPr>
        <w:t xml:space="preserve">מצים רבים כדי שהדברים האלה יקרו, אבל אל לנו לפגוע בכנסת וליצור </w:t>
      </w:r>
      <w:bookmarkStart w:id="599" w:name="_ETM_Q1_3971000"/>
      <w:bookmarkEnd w:id="599"/>
      <w:r w:rsidR="00B970DC">
        <w:rPr>
          <w:rFonts w:hint="cs"/>
          <w:rtl/>
        </w:rPr>
        <w:t>אצל הציבור רושם כאילו גם כרגע, כעת חיה כשאנחנו מדברים</w:t>
      </w:r>
      <w:bookmarkStart w:id="600" w:name="_ETM_Q1_3970000"/>
      <w:bookmarkEnd w:id="600"/>
      <w:r w:rsidR="00B970DC">
        <w:rPr>
          <w:rFonts w:hint="cs"/>
          <w:rtl/>
        </w:rPr>
        <w:t xml:space="preserve">, הכנסת לא מתפקדת. יש בה ועדת חוץ וביטחון, ועדת </w:t>
      </w:r>
      <w:bookmarkStart w:id="601" w:name="_ETM_Q1_3977000"/>
      <w:bookmarkEnd w:id="601"/>
      <w:r w:rsidR="00B970DC">
        <w:rPr>
          <w:rFonts w:hint="cs"/>
          <w:rtl/>
        </w:rPr>
        <w:t>כספים, ועדה מיוחדת לענייני קורונה, ועדה מיוחדת לענייני חינוך מיוחד</w:t>
      </w:r>
      <w:bookmarkStart w:id="602" w:name="_ETM_Q1_3983000"/>
      <w:bookmarkEnd w:id="602"/>
      <w:r w:rsidR="00B970DC">
        <w:rPr>
          <w:rFonts w:hint="cs"/>
          <w:rtl/>
        </w:rPr>
        <w:t xml:space="preserve">, ועדה מיוחדת לענייני הפשיעה במגזר הערבי, ועדה מיוחדת לענייני עבודה ורווחה, ויחסית לכנסת שנמצאת במצב שבו הכנסת נמצאת </w:t>
      </w:r>
      <w:bookmarkStart w:id="603" w:name="_ETM_Q1_3999000"/>
      <w:bookmarkEnd w:id="603"/>
      <w:r w:rsidR="00B970DC">
        <w:rPr>
          <w:rFonts w:hint="cs"/>
          <w:rtl/>
        </w:rPr>
        <w:t xml:space="preserve">בתקופה כזו, שאחרי ההשבעה ולפני הקמת ממשלה </w:t>
      </w:r>
      <w:r w:rsidR="00B970DC">
        <w:rPr>
          <w:rtl/>
        </w:rPr>
        <w:t>–</w:t>
      </w:r>
      <w:r w:rsidR="00B970DC">
        <w:rPr>
          <w:rFonts w:hint="cs"/>
          <w:rtl/>
        </w:rPr>
        <w:t xml:space="preserve"> היא כרגע כנסת מתפקדת. </w:t>
      </w:r>
    </w:p>
    <w:p w:rsidR="00B970DC" w:rsidRDefault="00B970DC" w:rsidP="00C8262F">
      <w:pPr>
        <w:rPr>
          <w:rtl/>
        </w:rPr>
      </w:pPr>
    </w:p>
    <w:p w:rsidR="00B970DC" w:rsidRDefault="00B970DC" w:rsidP="00C8262F">
      <w:pPr>
        <w:rPr>
          <w:rtl/>
        </w:rPr>
      </w:pPr>
      <w:bookmarkStart w:id="604" w:name="_ETM_Q1_4004000"/>
      <w:bookmarkEnd w:id="604"/>
      <w:r>
        <w:rPr>
          <w:rFonts w:hint="cs"/>
          <w:rtl/>
        </w:rPr>
        <w:t xml:space="preserve">מכאן להערות הנוספות. לגבי מה שאמרה חברת הכנסת מיכאלי על תיקון 2016 שבו הכנסת עברה </w:t>
      </w:r>
      <w:bookmarkStart w:id="605" w:name="_ETM_Q1_4016000"/>
      <w:bookmarkEnd w:id="605"/>
      <w:r>
        <w:rPr>
          <w:rFonts w:hint="cs"/>
          <w:rtl/>
        </w:rPr>
        <w:t xml:space="preserve">ממשטר של ותיק חברי הכנסת למשטר של יו"ר כנסת שמכהן </w:t>
      </w:r>
      <w:bookmarkStart w:id="606" w:name="_ETM_Q1_4017000"/>
      <w:bookmarkEnd w:id="606"/>
      <w:r>
        <w:rPr>
          <w:rFonts w:hint="cs"/>
          <w:rtl/>
        </w:rPr>
        <w:t xml:space="preserve">ברציפות, אם הוא נבחר לכנסת הבאה. צריך לומר לזכותה שהיא </w:t>
      </w:r>
      <w:bookmarkStart w:id="607" w:name="_ETM_Q1_4023000"/>
      <w:bookmarkEnd w:id="607"/>
      <w:r>
        <w:rPr>
          <w:rFonts w:hint="cs"/>
          <w:rtl/>
        </w:rPr>
        <w:t xml:space="preserve">עקבית. היא התנגדה לכך גם כשההצעה הזו עלתה ביוזמת </w:t>
      </w:r>
      <w:bookmarkStart w:id="608" w:name="_ETM_Q1_4025000"/>
      <w:bookmarkEnd w:id="608"/>
      <w:r>
        <w:rPr>
          <w:rFonts w:hint="cs"/>
          <w:rtl/>
        </w:rPr>
        <w:t>ועדת הכנסת ויושב-ראש ועדת הכנסת דאז, חבר הכנסת דוד ביטן, ובדיונים שהי</w:t>
      </w:r>
      <w:r w:rsidR="004C60E4">
        <w:rPr>
          <w:rFonts w:hint="cs"/>
          <w:rtl/>
        </w:rPr>
        <w:t xml:space="preserve">ו היא כבר אז הביעה את התנגדותה ואמרה שמשהו שהוא לא מקולקל לא צריכים לתקן אותו, והדברים ידועים. </w:t>
      </w:r>
    </w:p>
    <w:p w:rsidR="004C60E4" w:rsidRDefault="004C60E4" w:rsidP="00C8262F">
      <w:pPr>
        <w:rPr>
          <w:rtl/>
        </w:rPr>
      </w:pPr>
    </w:p>
    <w:p w:rsidR="004C60E4" w:rsidRDefault="004C60E4" w:rsidP="004C60E4">
      <w:pPr>
        <w:pStyle w:val="a4"/>
        <w:keepNext/>
        <w:rPr>
          <w:rtl/>
        </w:rPr>
      </w:pPr>
      <w:bookmarkStart w:id="609" w:name="ET_speaker_5090_74"/>
      <w:r w:rsidRPr="004C60E4">
        <w:rPr>
          <w:rStyle w:val="TagStyle"/>
          <w:rtl/>
        </w:rPr>
        <w:t xml:space="preserve"> &lt;&lt; דובר &gt;&gt; </w:t>
      </w:r>
      <w:r>
        <w:rPr>
          <w:rtl/>
        </w:rPr>
        <w:t>מרב מיכאלי (העבודה-גשר):</w:t>
      </w:r>
      <w:r w:rsidRPr="004C60E4">
        <w:rPr>
          <w:rStyle w:val="TagStyle"/>
          <w:rtl/>
        </w:rPr>
        <w:t xml:space="preserve"> &lt;&lt; דובר &gt;&gt;</w:t>
      </w:r>
      <w:r>
        <w:rPr>
          <w:rtl/>
        </w:rPr>
        <w:t xml:space="preserve"> </w:t>
      </w:r>
      <w:bookmarkEnd w:id="609"/>
    </w:p>
    <w:p w:rsidR="004C60E4" w:rsidRDefault="004C60E4" w:rsidP="004C60E4">
      <w:pPr>
        <w:pStyle w:val="KeepWithNext"/>
        <w:rPr>
          <w:rtl/>
        </w:rPr>
      </w:pPr>
    </w:p>
    <w:p w:rsidR="004C60E4" w:rsidRDefault="004C60E4" w:rsidP="004C60E4">
      <w:pPr>
        <w:rPr>
          <w:rtl/>
        </w:rPr>
      </w:pPr>
      <w:r>
        <w:rPr>
          <w:rFonts w:hint="cs"/>
          <w:rtl/>
        </w:rPr>
        <w:t xml:space="preserve">ועכשיו זה מקולקל. </w:t>
      </w:r>
    </w:p>
    <w:p w:rsidR="004C60E4" w:rsidRDefault="004C60E4" w:rsidP="004C60E4">
      <w:pPr>
        <w:rPr>
          <w:rtl/>
        </w:rPr>
      </w:pPr>
    </w:p>
    <w:p w:rsidR="004C60E4" w:rsidRDefault="004C60E4" w:rsidP="004C60E4">
      <w:pPr>
        <w:pStyle w:val="a4"/>
        <w:keepNext/>
        <w:rPr>
          <w:rtl/>
        </w:rPr>
      </w:pPr>
      <w:bookmarkStart w:id="610" w:name="ET_speaker_היועץ_המשפטי_לכנסת_איל__75"/>
      <w:r w:rsidRPr="004C60E4">
        <w:rPr>
          <w:rStyle w:val="TagStyle"/>
          <w:rtl/>
        </w:rPr>
        <w:t xml:space="preserve"> &lt;&lt; דובר &gt;&gt; </w:t>
      </w:r>
      <w:r>
        <w:rPr>
          <w:rtl/>
        </w:rPr>
        <w:t>היועץ המשפטי לכנסת איל ינון:</w:t>
      </w:r>
      <w:r w:rsidRPr="004C60E4">
        <w:rPr>
          <w:rStyle w:val="TagStyle"/>
          <w:rtl/>
        </w:rPr>
        <w:t xml:space="preserve"> &lt;&lt; דובר &gt;&gt;</w:t>
      </w:r>
      <w:r>
        <w:rPr>
          <w:rtl/>
        </w:rPr>
        <w:t xml:space="preserve"> </w:t>
      </w:r>
      <w:bookmarkEnd w:id="610"/>
    </w:p>
    <w:p w:rsidR="004C60E4" w:rsidRDefault="004C60E4" w:rsidP="004C60E4">
      <w:pPr>
        <w:pStyle w:val="KeepWithNext"/>
        <w:rPr>
          <w:rtl/>
        </w:rPr>
      </w:pPr>
    </w:p>
    <w:p w:rsidR="004C60E4" w:rsidRDefault="004C60E4" w:rsidP="004C60E4">
      <w:pPr>
        <w:rPr>
          <w:rtl/>
        </w:rPr>
      </w:pPr>
      <w:r>
        <w:rPr>
          <w:rFonts w:hint="cs"/>
          <w:rtl/>
        </w:rPr>
        <w:t xml:space="preserve">אני מסכים אתך שעכשיו זה מקולקל, </w:t>
      </w:r>
      <w:bookmarkStart w:id="611" w:name="_ETM_Q1_4044000"/>
      <w:bookmarkEnd w:id="611"/>
      <w:r>
        <w:rPr>
          <w:rFonts w:hint="cs"/>
          <w:rtl/>
        </w:rPr>
        <w:t xml:space="preserve">אבל פה אני רוצה לדייק, וצריך </w:t>
      </w:r>
      <w:bookmarkStart w:id="612" w:name="_ETM_Q1_4051000"/>
      <w:bookmarkEnd w:id="612"/>
      <w:r>
        <w:rPr>
          <w:rFonts w:hint="cs"/>
          <w:rtl/>
        </w:rPr>
        <w:t xml:space="preserve">לשים לב: זה לא מקולקל בגלל התיקון. גם, הערכה שלי </w:t>
      </w:r>
      <w:bookmarkStart w:id="613" w:name="_ETM_Q1_4060000"/>
      <w:bookmarkEnd w:id="613"/>
      <w:r>
        <w:rPr>
          <w:rtl/>
        </w:rPr>
        <w:t>–</w:t>
      </w:r>
      <w:r>
        <w:rPr>
          <w:rFonts w:hint="cs"/>
          <w:rtl/>
        </w:rPr>
        <w:t xml:space="preserve"> אם חבר הכנסת אדלשטיין היה מכהן עכשיו כיושב-ראש הכנסת </w:t>
      </w:r>
      <w:bookmarkStart w:id="614" w:name="_ETM_Q1_4062000"/>
      <w:bookmarkEnd w:id="614"/>
      <w:r>
        <w:rPr>
          <w:rFonts w:hint="cs"/>
          <w:rtl/>
        </w:rPr>
        <w:t>בפועל מכוח היותו ותיק חברי הכנסת ולא מכוח היותו יושב-ראש</w:t>
      </w:r>
      <w:bookmarkStart w:id="615" w:name="_ETM_Q1_4069000"/>
      <w:bookmarkEnd w:id="615"/>
      <w:r>
        <w:rPr>
          <w:rFonts w:hint="cs"/>
          <w:rtl/>
        </w:rPr>
        <w:t xml:space="preserve"> כנסת ברציפות, החלטתו היתה דומה, כי הרציונאל שאותו הוא </w:t>
      </w:r>
      <w:bookmarkStart w:id="616" w:name="_ETM_Q1_4073000"/>
      <w:bookmarkEnd w:id="616"/>
      <w:r>
        <w:rPr>
          <w:rFonts w:hint="cs"/>
          <w:rtl/>
        </w:rPr>
        <w:t xml:space="preserve">הציג לא היה קשור בכך שהוא יושב-ראש כנסת מכהן </w:t>
      </w:r>
      <w:bookmarkStart w:id="617" w:name="_ETM_Q1_4075000"/>
      <w:bookmarkEnd w:id="617"/>
      <w:r>
        <w:rPr>
          <w:rFonts w:hint="cs"/>
          <w:rtl/>
        </w:rPr>
        <w:t xml:space="preserve">כבר מזה שבע שנים. זה היה רציונאל בכלל אחר, </w:t>
      </w:r>
      <w:bookmarkStart w:id="618" w:name="_ETM_Q1_4080000"/>
      <w:bookmarkEnd w:id="618"/>
      <w:r>
        <w:rPr>
          <w:rFonts w:hint="cs"/>
          <w:rtl/>
        </w:rPr>
        <w:t xml:space="preserve">מהמישור הפוליטי, הטענה שהיתה שאם כרגע תהיה בחירה של יושב-ראש, </w:t>
      </w:r>
      <w:bookmarkStart w:id="619" w:name="_ETM_Q1_4081000"/>
      <w:bookmarkEnd w:id="619"/>
      <w:r>
        <w:rPr>
          <w:rFonts w:hint="cs"/>
          <w:rtl/>
        </w:rPr>
        <w:t xml:space="preserve">זה יפרק סופית את המגעים לאחדות לאומית. ולכן, גם </w:t>
      </w:r>
      <w:bookmarkStart w:id="620" w:name="_ETM_Q1_4088000"/>
      <w:bookmarkEnd w:id="620"/>
      <w:r>
        <w:rPr>
          <w:rFonts w:hint="cs"/>
          <w:rtl/>
        </w:rPr>
        <w:t xml:space="preserve">אם הוא היה ותיק חברי הכנסת כיושב-ראש, אני מניח שעמדתו </w:t>
      </w:r>
      <w:bookmarkStart w:id="621" w:name="_ETM_Q1_4089000"/>
      <w:bookmarkEnd w:id="621"/>
      <w:r>
        <w:rPr>
          <w:rFonts w:hint="cs"/>
          <w:rtl/>
        </w:rPr>
        <w:t xml:space="preserve">היתה אותה עמדה. </w:t>
      </w:r>
    </w:p>
    <w:p w:rsidR="004C60E4" w:rsidRDefault="004C60E4" w:rsidP="004C60E4">
      <w:pPr>
        <w:rPr>
          <w:rtl/>
        </w:rPr>
      </w:pPr>
    </w:p>
    <w:p w:rsidR="004C60E4" w:rsidRDefault="004C60E4" w:rsidP="004C60E4">
      <w:pPr>
        <w:rPr>
          <w:rtl/>
        </w:rPr>
      </w:pPr>
      <w:bookmarkStart w:id="622" w:name="_ETM_Q1_4094000"/>
      <w:bookmarkEnd w:id="622"/>
      <w:r>
        <w:rPr>
          <w:rFonts w:hint="cs"/>
          <w:rtl/>
        </w:rPr>
        <w:t xml:space="preserve">עוד דבר שצריך להגיד בהגינות </w:t>
      </w:r>
      <w:r>
        <w:rPr>
          <w:rtl/>
        </w:rPr>
        <w:t>–</w:t>
      </w:r>
      <w:r>
        <w:rPr>
          <w:rFonts w:hint="cs"/>
          <w:rtl/>
        </w:rPr>
        <w:t xml:space="preserve"> כמי שמלווה את הכנסת כבר 13 שנים, שלוש שנים כמזכיר </w:t>
      </w:r>
      <w:bookmarkStart w:id="623" w:name="_ETM_Q1_4101000"/>
      <w:bookmarkEnd w:id="623"/>
      <w:r>
        <w:rPr>
          <w:rFonts w:hint="cs"/>
          <w:rtl/>
        </w:rPr>
        <w:t xml:space="preserve">ועשר שנים כיועץ משפטי, אני יכול להעיד </w:t>
      </w:r>
      <w:bookmarkStart w:id="624" w:name="_ETM_Q1_4100000"/>
      <w:bookmarkEnd w:id="624"/>
      <w:r>
        <w:rPr>
          <w:rFonts w:hint="cs"/>
          <w:rtl/>
        </w:rPr>
        <w:t xml:space="preserve">שגם כשהיו מקרים של ותיק חברי הכנסת לא תמיד היה </w:t>
      </w:r>
      <w:bookmarkStart w:id="625" w:name="_ETM_Q1_4109000"/>
      <w:bookmarkEnd w:id="625"/>
      <w:r>
        <w:rPr>
          <w:rFonts w:hint="cs"/>
          <w:rtl/>
        </w:rPr>
        <w:t xml:space="preserve">מוסכם במאה אחוז על מועד בחירת יו"ר הכנסת, מסיבות כאלה </w:t>
      </w:r>
      <w:bookmarkStart w:id="626" w:name="_ETM_Q1_4114000"/>
      <w:bookmarkEnd w:id="626"/>
      <w:r>
        <w:rPr>
          <w:rFonts w:hint="cs"/>
          <w:rtl/>
        </w:rPr>
        <w:t xml:space="preserve">ומסיבות אחרות, ולכן אין לתלות את העיכוב בהעלאת הנושא דווקא </w:t>
      </w:r>
      <w:bookmarkStart w:id="627" w:name="_ETM_Q1_4124000"/>
      <w:bookmarkEnd w:id="627"/>
      <w:r>
        <w:rPr>
          <w:rFonts w:hint="cs"/>
          <w:rtl/>
        </w:rPr>
        <w:t xml:space="preserve">בתיקון של 2016, שהוא, כשלעצמו, נושא ראוי לדיון שהיה אז שנוי במחלוקת, ואפשר להמשיך להתווכח עליו אבל </w:t>
      </w:r>
      <w:bookmarkStart w:id="628" w:name="_ETM_Q1_4125000"/>
      <w:bookmarkEnd w:id="628"/>
      <w:r>
        <w:rPr>
          <w:rFonts w:hint="cs"/>
          <w:rtl/>
        </w:rPr>
        <w:t xml:space="preserve">לא בגללו אנחנו נמצאים כרגע במצב שאנחנו נמצאים. </w:t>
      </w:r>
    </w:p>
    <w:p w:rsidR="004C60E4" w:rsidRDefault="004C60E4" w:rsidP="004C60E4">
      <w:pPr>
        <w:rPr>
          <w:rtl/>
        </w:rPr>
      </w:pPr>
    </w:p>
    <w:p w:rsidR="004C60E4" w:rsidRDefault="004C60E4" w:rsidP="000A5028">
      <w:pPr>
        <w:rPr>
          <w:rtl/>
        </w:rPr>
      </w:pPr>
      <w:bookmarkStart w:id="629" w:name="_ETM_Q1_4135000"/>
      <w:bookmarkEnd w:id="629"/>
      <w:r>
        <w:rPr>
          <w:rFonts w:hint="cs"/>
          <w:rtl/>
        </w:rPr>
        <w:t xml:space="preserve">מכאן להערה </w:t>
      </w:r>
      <w:bookmarkStart w:id="630" w:name="_ETM_Q1_4136000"/>
      <w:bookmarkEnd w:id="630"/>
      <w:r>
        <w:rPr>
          <w:rFonts w:hint="cs"/>
          <w:rtl/>
        </w:rPr>
        <w:t xml:space="preserve">של חברת הכנסת קארין אלהרר על סעיף 20א(ג) לחוק </w:t>
      </w:r>
      <w:bookmarkStart w:id="631" w:name="_ETM_Q1_4143000"/>
      <w:bookmarkEnd w:id="631"/>
      <w:r>
        <w:rPr>
          <w:rFonts w:hint="cs"/>
          <w:rtl/>
        </w:rPr>
        <w:t xml:space="preserve">יסוד: הכנסת, שאומר את הדברים הבאים: "נתפנתה משרתו של יושב-ראש הכנסת </w:t>
      </w:r>
      <w:r w:rsidR="000A5028">
        <w:rPr>
          <w:rFonts w:hint="cs"/>
          <w:rtl/>
        </w:rPr>
        <w:t xml:space="preserve">מפני שהתפטר או נפטר, או מפני שקבעה ועדת הכנסת כי מטעמי בריאות נבצר ממנו דרך קבע למלא תפקידו, </w:t>
      </w:r>
      <w:bookmarkStart w:id="632" w:name="_ETM_Q1_4158000"/>
      <w:bookmarkEnd w:id="632"/>
      <w:r w:rsidR="000A5028">
        <w:rPr>
          <w:rFonts w:hint="cs"/>
          <w:rtl/>
        </w:rPr>
        <w:t xml:space="preserve">יכהן סגן ליושב-ראש  כיושב-ראש הכנסת בפועל עד שתבחר הכנסת </w:t>
      </w:r>
      <w:bookmarkStart w:id="633" w:name="_ETM_Q1_4159000"/>
      <w:bookmarkEnd w:id="633"/>
      <w:r w:rsidR="000A5028">
        <w:rPr>
          <w:rFonts w:hint="cs"/>
          <w:rtl/>
        </w:rPr>
        <w:t xml:space="preserve">יושב-ראש חדש". הסעיף הזה, אם זה לא ברור מעצם הקראתו, אם אני צריך לתת לו עוד פרשנות, אני </w:t>
      </w:r>
      <w:bookmarkStart w:id="634" w:name="_ETM_Q1_4166000"/>
      <w:bookmarkEnd w:id="634"/>
      <w:r w:rsidR="000A5028">
        <w:rPr>
          <w:rFonts w:hint="cs"/>
          <w:rtl/>
        </w:rPr>
        <w:t>מקווה שאתם מבינים שהוא לא רלבנטי לסיטואציה. ברוך ה' יולי אדלשטיין בחיים - - -</w:t>
      </w:r>
    </w:p>
    <w:p w:rsidR="000A5028" w:rsidRDefault="000A5028" w:rsidP="000A5028">
      <w:pPr>
        <w:rPr>
          <w:rtl/>
        </w:rPr>
      </w:pPr>
    </w:p>
    <w:p w:rsidR="000A5028" w:rsidRDefault="000A5028" w:rsidP="000A5028">
      <w:pPr>
        <w:pStyle w:val="a4"/>
        <w:keepNext/>
        <w:rPr>
          <w:rtl/>
        </w:rPr>
      </w:pPr>
      <w:bookmarkStart w:id="635" w:name="ET_speaker_5068_76"/>
      <w:r w:rsidRPr="000A5028">
        <w:rPr>
          <w:rStyle w:val="TagStyle"/>
          <w:rtl/>
        </w:rPr>
        <w:t xml:space="preserve"> &lt;&lt; דובר &gt;&gt; </w:t>
      </w:r>
      <w:r>
        <w:rPr>
          <w:rtl/>
        </w:rPr>
        <w:t>קארין אלהרר (כחול לבן):</w:t>
      </w:r>
      <w:r w:rsidRPr="000A5028">
        <w:rPr>
          <w:rStyle w:val="TagStyle"/>
          <w:rtl/>
        </w:rPr>
        <w:t xml:space="preserve"> &lt;&lt; דובר &gt;&gt;</w:t>
      </w:r>
      <w:r>
        <w:rPr>
          <w:rtl/>
        </w:rPr>
        <w:t xml:space="preserve"> </w:t>
      </w:r>
      <w:bookmarkEnd w:id="635"/>
    </w:p>
    <w:p w:rsidR="000A5028" w:rsidRDefault="000A5028" w:rsidP="000A5028">
      <w:pPr>
        <w:pStyle w:val="KeepWithNext"/>
        <w:rPr>
          <w:rtl/>
        </w:rPr>
      </w:pPr>
    </w:p>
    <w:p w:rsidR="000A5028" w:rsidRDefault="000A5028" w:rsidP="000A5028">
      <w:pPr>
        <w:rPr>
          <w:rtl/>
        </w:rPr>
      </w:pPr>
      <w:r>
        <w:rPr>
          <w:rFonts w:hint="cs"/>
          <w:rtl/>
        </w:rPr>
        <w:t xml:space="preserve">הוא התפטר. </w:t>
      </w:r>
    </w:p>
    <w:p w:rsidR="000A5028" w:rsidRDefault="000A5028" w:rsidP="000A5028">
      <w:pPr>
        <w:rPr>
          <w:rtl/>
        </w:rPr>
      </w:pPr>
      <w:bookmarkStart w:id="636" w:name="_ETM_Q1_4167000"/>
      <w:bookmarkEnd w:id="636"/>
    </w:p>
    <w:p w:rsidR="000A5028" w:rsidRDefault="000A5028" w:rsidP="000A5028">
      <w:pPr>
        <w:pStyle w:val="a4"/>
        <w:keepNext/>
        <w:rPr>
          <w:rtl/>
        </w:rPr>
      </w:pPr>
      <w:bookmarkStart w:id="637" w:name="ET_speaker_היועץ_המשפטי_לכנסת_איל__77"/>
      <w:r w:rsidRPr="000A5028">
        <w:rPr>
          <w:rStyle w:val="TagStyle"/>
          <w:rtl/>
        </w:rPr>
        <w:t xml:space="preserve"> &lt;&lt; דובר &gt;&gt; </w:t>
      </w:r>
      <w:r>
        <w:rPr>
          <w:rtl/>
        </w:rPr>
        <w:t>היועץ המשפטי לכנסת איל ינון:</w:t>
      </w:r>
      <w:r w:rsidRPr="000A5028">
        <w:rPr>
          <w:rStyle w:val="TagStyle"/>
          <w:rtl/>
        </w:rPr>
        <w:t xml:space="preserve"> &lt;&lt; דובר &gt;&gt;</w:t>
      </w:r>
      <w:r>
        <w:rPr>
          <w:rtl/>
        </w:rPr>
        <w:t xml:space="preserve"> </w:t>
      </w:r>
      <w:bookmarkEnd w:id="637"/>
    </w:p>
    <w:p w:rsidR="000A5028" w:rsidRDefault="000A5028" w:rsidP="000A5028">
      <w:pPr>
        <w:pStyle w:val="KeepWithNext"/>
        <w:rPr>
          <w:rtl/>
        </w:rPr>
      </w:pPr>
    </w:p>
    <w:p w:rsidR="000A5028" w:rsidRDefault="000A5028" w:rsidP="000A5028">
      <w:pPr>
        <w:rPr>
          <w:rtl/>
        </w:rPr>
      </w:pPr>
      <w:bookmarkStart w:id="638" w:name="_ETM_Q1_4169000"/>
      <w:bookmarkStart w:id="639" w:name="_ETM_Q1_4177000"/>
      <w:bookmarkEnd w:id="638"/>
      <w:bookmarkEnd w:id="639"/>
      <w:r>
        <w:rPr>
          <w:rFonts w:hint="cs"/>
          <w:rtl/>
        </w:rPr>
        <w:t xml:space="preserve">אבל יש סעיף בחוק שנותן לו 48 שעות עד </w:t>
      </w:r>
      <w:bookmarkStart w:id="640" w:name="_ETM_Q1_4184000"/>
      <w:bookmarkEnd w:id="640"/>
      <w:r>
        <w:rPr>
          <w:rFonts w:hint="cs"/>
          <w:rtl/>
        </w:rPr>
        <w:t xml:space="preserve">שההתפטרות הזו תיכנס לתוקף. אנחנו לא יכולים, ואתם לא רוצים </w:t>
      </w:r>
      <w:bookmarkStart w:id="641" w:name="_ETM_Q1_4187000"/>
      <w:bookmarkEnd w:id="641"/>
      <w:r>
        <w:rPr>
          <w:rFonts w:hint="cs"/>
          <w:rtl/>
        </w:rPr>
        <w:t>שבאבחת אמירה של יועץ משפטי, בכיר ככל שיהיה,</w:t>
      </w:r>
      <w:bookmarkStart w:id="642" w:name="_ETM_Q1_4198000"/>
      <w:bookmarkEnd w:id="642"/>
      <w:r>
        <w:rPr>
          <w:rFonts w:hint="cs"/>
          <w:rtl/>
        </w:rPr>
        <w:t xml:space="preserve"> דילוג על כל זה בגלל שעכשיו אנחנו נמצאים באיזושהי מצוקה. </w:t>
      </w:r>
    </w:p>
    <w:p w:rsidR="000A5028" w:rsidRDefault="000A5028" w:rsidP="000A5028">
      <w:pPr>
        <w:rPr>
          <w:rtl/>
        </w:rPr>
      </w:pPr>
      <w:bookmarkStart w:id="643" w:name="_ETM_Q1_4197000"/>
      <w:bookmarkEnd w:id="643"/>
      <w:r>
        <w:rPr>
          <w:rFonts w:hint="cs"/>
          <w:rtl/>
        </w:rPr>
        <w:t>לגבי סגן, צריך להבין שאנחנו באותו פלונטר בדיוק.</w:t>
      </w:r>
      <w:bookmarkStart w:id="644" w:name="_ETM_Q1_4202000"/>
      <w:bookmarkEnd w:id="644"/>
      <w:r>
        <w:rPr>
          <w:rFonts w:hint="cs"/>
          <w:rtl/>
        </w:rPr>
        <w:t xml:space="preserve"> צריך באמת לתת על זה את הדעת בהמשך, כשהדברים יתייצבו. </w:t>
      </w:r>
      <w:r w:rsidR="001D5AA5">
        <w:rPr>
          <w:rFonts w:hint="cs"/>
          <w:rtl/>
        </w:rPr>
        <w:t xml:space="preserve">כדי לבחור סגן ליושב-ראש הכנסת זה תהליך שיש בו </w:t>
      </w:r>
      <w:bookmarkStart w:id="645" w:name="_ETM_Q1_4211000"/>
      <w:bookmarkEnd w:id="645"/>
      <w:r w:rsidR="001D5AA5">
        <w:rPr>
          <w:rFonts w:hint="cs"/>
          <w:rtl/>
        </w:rPr>
        <w:t>שני לגים. הלג הראשון נמצא פה, בוועדה שלכם. אתם ממליצים</w:t>
      </w:r>
      <w:bookmarkStart w:id="646" w:name="_ETM_Q1_4218000"/>
      <w:bookmarkEnd w:id="646"/>
      <w:r w:rsidR="001D5AA5">
        <w:rPr>
          <w:rFonts w:hint="cs"/>
          <w:rtl/>
        </w:rPr>
        <w:t xml:space="preserve"> למליאת הכנסת לבחור סגן ליושב-ראש הכנסת, יושב-ראש הכנסת צריך </w:t>
      </w:r>
      <w:bookmarkStart w:id="647" w:name="_ETM_Q1_4220000"/>
      <w:bookmarkEnd w:id="647"/>
      <w:r w:rsidR="001D5AA5">
        <w:rPr>
          <w:rFonts w:hint="cs"/>
          <w:rtl/>
        </w:rPr>
        <w:t xml:space="preserve">לכנס את מליאת הכנסת, לשים את זה על סדר היום, ואז המליאה צריכה לאשר או לא לאשר את ההמלצה </w:t>
      </w:r>
      <w:bookmarkStart w:id="648" w:name="_ETM_Q1_4231000"/>
      <w:bookmarkEnd w:id="648"/>
      <w:r w:rsidR="001D5AA5">
        <w:rPr>
          <w:rFonts w:hint="cs"/>
          <w:rtl/>
        </w:rPr>
        <w:t xml:space="preserve">שלכם. אני הצעתי ליושב-ראש הכנסת לפעול בדרך הזו, ושאלתי </w:t>
      </w:r>
      <w:bookmarkStart w:id="649" w:name="_ETM_Q1_4236000"/>
      <w:bookmarkEnd w:id="649"/>
      <w:r w:rsidR="001D5AA5">
        <w:rPr>
          <w:rFonts w:hint="cs"/>
          <w:rtl/>
        </w:rPr>
        <w:t xml:space="preserve">אותו האם יהיה לו יותר מתאים לשים נושא כזה על סדר היום </w:t>
      </w:r>
      <w:r w:rsidR="001D5AA5">
        <w:rPr>
          <w:rtl/>
        </w:rPr>
        <w:t>–</w:t>
      </w:r>
      <w:r w:rsidR="001D5AA5">
        <w:rPr>
          <w:rFonts w:hint="cs"/>
          <w:rtl/>
        </w:rPr>
        <w:t xml:space="preserve"> של בחירת גן יושב-ראש, ואז יו"ר הוועדה המסדרת יכנס את הוועדה המסדרת, אתם תמליצו על סגן והוא יכנס את המליאה כדי לבחור את הסגן, ואותו הסגן </w:t>
      </w:r>
      <w:bookmarkStart w:id="650" w:name="_ETM_Q1_4246000"/>
      <w:bookmarkEnd w:id="650"/>
      <w:r w:rsidR="001D5AA5">
        <w:rPr>
          <w:rFonts w:hint="cs"/>
          <w:rtl/>
        </w:rPr>
        <w:t>הוא זה שיכנס את הכנסת כדי לבחור יו"ר חדש לכנסת.</w:t>
      </w:r>
      <w:bookmarkStart w:id="651" w:name="_ETM_Q1_4250000"/>
      <w:bookmarkEnd w:id="651"/>
      <w:r w:rsidR="001D5AA5">
        <w:rPr>
          <w:rFonts w:hint="cs"/>
          <w:rtl/>
        </w:rPr>
        <w:t xml:space="preserve"> הוא השיב לי שהוא לא מתכוון לכנס את הכנסת, גם לא לבחירת סגן יושב-ראש, ונמצאנו באותו פלונטר. </w:t>
      </w:r>
    </w:p>
    <w:p w:rsidR="001D5AA5" w:rsidRDefault="001D5AA5" w:rsidP="000A5028">
      <w:pPr>
        <w:rPr>
          <w:rtl/>
        </w:rPr>
      </w:pPr>
    </w:p>
    <w:p w:rsidR="001D5AA5" w:rsidRDefault="001D5AA5" w:rsidP="001D5AA5">
      <w:pPr>
        <w:pStyle w:val="a4"/>
        <w:keepNext/>
        <w:rPr>
          <w:rtl/>
        </w:rPr>
      </w:pPr>
      <w:bookmarkStart w:id="652" w:name="ET_speaker_5068_79"/>
      <w:r w:rsidRPr="001D5AA5">
        <w:rPr>
          <w:rStyle w:val="TagStyle"/>
          <w:rtl/>
        </w:rPr>
        <w:t xml:space="preserve"> &lt;&lt; דובר &gt;&gt; </w:t>
      </w:r>
      <w:r>
        <w:rPr>
          <w:rtl/>
        </w:rPr>
        <w:t>קארין אלהרר (כחול לבן):</w:t>
      </w:r>
      <w:r w:rsidRPr="001D5AA5">
        <w:rPr>
          <w:rStyle w:val="TagStyle"/>
          <w:rtl/>
        </w:rPr>
        <w:t xml:space="preserve"> &lt;&lt; דובר &gt;&gt;</w:t>
      </w:r>
      <w:r>
        <w:rPr>
          <w:rtl/>
        </w:rPr>
        <w:t xml:space="preserve"> </w:t>
      </w:r>
      <w:bookmarkEnd w:id="652"/>
    </w:p>
    <w:p w:rsidR="001D5AA5" w:rsidRDefault="001D5AA5" w:rsidP="001D5AA5">
      <w:pPr>
        <w:pStyle w:val="KeepWithNext"/>
        <w:rPr>
          <w:rtl/>
        </w:rPr>
      </w:pPr>
    </w:p>
    <w:p w:rsidR="001D5AA5" w:rsidRDefault="001D5AA5" w:rsidP="001D5AA5">
      <w:pPr>
        <w:rPr>
          <w:rtl/>
        </w:rPr>
      </w:pPr>
      <w:r>
        <w:rPr>
          <w:rFonts w:hint="cs"/>
          <w:rtl/>
        </w:rPr>
        <w:t>אין לתאר. הוא בסוף - - -</w:t>
      </w:r>
    </w:p>
    <w:p w:rsidR="001D5AA5" w:rsidRDefault="001D5AA5" w:rsidP="001D5AA5">
      <w:pPr>
        <w:rPr>
          <w:rtl/>
        </w:rPr>
      </w:pPr>
      <w:bookmarkStart w:id="653" w:name="_ETM_Q1_4263000"/>
      <w:bookmarkEnd w:id="653"/>
      <w:r>
        <w:rPr>
          <w:rtl/>
        </w:rPr>
        <w:t xml:space="preserve">  </w:t>
      </w:r>
    </w:p>
    <w:p w:rsidR="001D5AA5" w:rsidRDefault="001D5AA5" w:rsidP="001D5AA5">
      <w:pPr>
        <w:pStyle w:val="a4"/>
        <w:keepNext/>
        <w:rPr>
          <w:rtl/>
        </w:rPr>
      </w:pPr>
      <w:bookmarkStart w:id="654" w:name="ET_speaker_5090_78"/>
      <w:r w:rsidRPr="001D5AA5">
        <w:rPr>
          <w:rStyle w:val="TagStyle"/>
          <w:rtl/>
        </w:rPr>
        <w:t xml:space="preserve"> &lt;&lt; דובר &gt;&gt; </w:t>
      </w:r>
      <w:r>
        <w:rPr>
          <w:rtl/>
        </w:rPr>
        <w:t>מרב מיכאלי (העבודה-גשר):</w:t>
      </w:r>
      <w:r w:rsidRPr="001D5AA5">
        <w:rPr>
          <w:rStyle w:val="TagStyle"/>
          <w:rtl/>
        </w:rPr>
        <w:t xml:space="preserve"> &lt;&lt; דובר &gt;&gt;</w:t>
      </w:r>
      <w:r>
        <w:rPr>
          <w:rtl/>
        </w:rPr>
        <w:t xml:space="preserve"> </w:t>
      </w:r>
      <w:bookmarkEnd w:id="654"/>
    </w:p>
    <w:p w:rsidR="001D5AA5" w:rsidRDefault="001D5AA5" w:rsidP="001D5AA5">
      <w:pPr>
        <w:pStyle w:val="KeepWithNext"/>
        <w:rPr>
          <w:rtl/>
        </w:rPr>
      </w:pPr>
    </w:p>
    <w:p w:rsidR="001D5AA5" w:rsidRDefault="001D5AA5" w:rsidP="001D5AA5">
      <w:pPr>
        <w:rPr>
          <w:rtl/>
        </w:rPr>
      </w:pPr>
      <w:r>
        <w:rPr>
          <w:rFonts w:hint="cs"/>
          <w:rtl/>
        </w:rPr>
        <w:t xml:space="preserve">כן, אבל אם נחליט שהכהונה פקעה אז אנחנו </w:t>
      </w:r>
      <w:bookmarkStart w:id="655" w:name="_ETM_Q1_4262000"/>
      <w:bookmarkEnd w:id="655"/>
      <w:r>
        <w:rPr>
          <w:rFonts w:hint="cs"/>
          <w:rtl/>
        </w:rPr>
        <w:t xml:space="preserve">לא באותו פלונטר. </w:t>
      </w:r>
    </w:p>
    <w:p w:rsidR="001D5AA5" w:rsidRDefault="001D5AA5" w:rsidP="001D5AA5">
      <w:pPr>
        <w:rPr>
          <w:rtl/>
        </w:rPr>
      </w:pPr>
    </w:p>
    <w:p w:rsidR="001D5AA5" w:rsidRDefault="001D5AA5" w:rsidP="001D5AA5">
      <w:pPr>
        <w:pStyle w:val="af6"/>
        <w:keepNext/>
        <w:rPr>
          <w:rtl/>
        </w:rPr>
      </w:pPr>
      <w:bookmarkStart w:id="656" w:name="ET_yor_5790_80"/>
      <w:r w:rsidRPr="001D5AA5">
        <w:rPr>
          <w:rStyle w:val="TagStyle"/>
          <w:rtl/>
        </w:rPr>
        <w:t xml:space="preserve"> &lt;&lt; יור &gt;&gt; </w:t>
      </w:r>
      <w:r>
        <w:rPr>
          <w:rtl/>
        </w:rPr>
        <w:t>היו"ר אבי ניסנקורן:</w:t>
      </w:r>
      <w:r w:rsidRPr="001D5AA5">
        <w:rPr>
          <w:rStyle w:val="TagStyle"/>
          <w:rtl/>
        </w:rPr>
        <w:t xml:space="preserve"> &lt;&lt; יור &gt;&gt;</w:t>
      </w:r>
      <w:r>
        <w:rPr>
          <w:rtl/>
        </w:rPr>
        <w:t xml:space="preserve"> </w:t>
      </w:r>
      <w:bookmarkEnd w:id="656"/>
    </w:p>
    <w:p w:rsidR="001D5AA5" w:rsidRDefault="001D5AA5" w:rsidP="001D5AA5">
      <w:pPr>
        <w:pStyle w:val="KeepWithNext"/>
        <w:rPr>
          <w:rtl/>
        </w:rPr>
      </w:pPr>
    </w:p>
    <w:p w:rsidR="001D5AA5" w:rsidRDefault="001D5AA5" w:rsidP="001D5AA5">
      <w:pPr>
        <w:rPr>
          <w:rtl/>
        </w:rPr>
      </w:pPr>
      <w:r>
        <w:rPr>
          <w:rFonts w:hint="cs"/>
          <w:rtl/>
        </w:rPr>
        <w:t xml:space="preserve">אני מבקש לאפשר לו לדבר ברצף. </w:t>
      </w:r>
      <w:r>
        <w:rPr>
          <w:rtl/>
        </w:rPr>
        <w:t xml:space="preserve">  </w:t>
      </w:r>
    </w:p>
    <w:p w:rsidR="001D5AA5" w:rsidRDefault="001D5AA5" w:rsidP="001D5AA5">
      <w:pPr>
        <w:rPr>
          <w:rtl/>
        </w:rPr>
      </w:pPr>
      <w:bookmarkStart w:id="657" w:name="_ETM_Q1_4271000"/>
      <w:bookmarkEnd w:id="657"/>
    </w:p>
    <w:p w:rsidR="001D5AA5" w:rsidRDefault="001D5AA5" w:rsidP="001D5AA5">
      <w:pPr>
        <w:pStyle w:val="a4"/>
        <w:keepNext/>
        <w:rPr>
          <w:rtl/>
        </w:rPr>
      </w:pPr>
      <w:bookmarkStart w:id="658" w:name="ET_speaker_היועץ_המשפטי_לכנסת_איל__81"/>
      <w:r w:rsidRPr="001D5AA5">
        <w:rPr>
          <w:rStyle w:val="TagStyle"/>
          <w:rtl/>
        </w:rPr>
        <w:t xml:space="preserve"> &lt;&lt; דובר &gt;&gt; </w:t>
      </w:r>
      <w:r>
        <w:rPr>
          <w:rtl/>
        </w:rPr>
        <w:t>היועץ המשפטי לכנסת איל ינון:</w:t>
      </w:r>
      <w:r w:rsidRPr="001D5AA5">
        <w:rPr>
          <w:rStyle w:val="TagStyle"/>
          <w:rtl/>
        </w:rPr>
        <w:t xml:space="preserve"> &lt;&lt; דובר &gt;&gt;</w:t>
      </w:r>
      <w:r>
        <w:rPr>
          <w:rtl/>
        </w:rPr>
        <w:t xml:space="preserve"> </w:t>
      </w:r>
      <w:bookmarkEnd w:id="658"/>
    </w:p>
    <w:p w:rsidR="001D5AA5" w:rsidRDefault="001D5AA5" w:rsidP="001D5AA5">
      <w:pPr>
        <w:pStyle w:val="KeepWithNext"/>
        <w:rPr>
          <w:rtl/>
        </w:rPr>
      </w:pPr>
    </w:p>
    <w:p w:rsidR="001D5AA5" w:rsidRDefault="001D5AA5" w:rsidP="001D5AA5">
      <w:pPr>
        <w:rPr>
          <w:rtl/>
        </w:rPr>
      </w:pPr>
      <w:bookmarkStart w:id="659" w:name="_ETM_Q1_4276000"/>
      <w:bookmarkEnd w:id="659"/>
      <w:r>
        <w:rPr>
          <w:rFonts w:hint="cs"/>
          <w:rtl/>
        </w:rPr>
        <w:t xml:space="preserve">אני, עם כל הכבוד, לא חושב שאירוע </w:t>
      </w:r>
      <w:bookmarkStart w:id="660" w:name="_ETM_Q1_4272000"/>
      <w:bookmarkEnd w:id="660"/>
      <w:r>
        <w:rPr>
          <w:rFonts w:hint="cs"/>
          <w:rtl/>
        </w:rPr>
        <w:t xml:space="preserve">חוקתי בסדר גודל כזה של להכריז על דעת הוועדה או </w:t>
      </w:r>
      <w:bookmarkStart w:id="661" w:name="_ETM_Q1_4282000"/>
      <w:bookmarkEnd w:id="661"/>
      <w:r>
        <w:rPr>
          <w:rFonts w:hint="cs"/>
          <w:rtl/>
        </w:rPr>
        <w:t xml:space="preserve">על דעת היועץ המשפטי לכנסת שכהונתו של יו"ר הכנסת </w:t>
      </w:r>
      <w:bookmarkStart w:id="662" w:name="_ETM_Q1_4285000"/>
      <w:bookmarkEnd w:id="662"/>
      <w:r>
        <w:rPr>
          <w:rFonts w:hint="cs"/>
          <w:rtl/>
        </w:rPr>
        <w:t>פקעה כי הוא הפר את צו בית המשפט</w:t>
      </w:r>
      <w:bookmarkStart w:id="663" w:name="_ETM_Q1_4291000"/>
      <w:bookmarkEnd w:id="663"/>
      <w:r>
        <w:rPr>
          <w:rFonts w:hint="cs"/>
          <w:rtl/>
        </w:rPr>
        <w:t xml:space="preserve"> זה משהו שאנחנו יכולים לבצע אותו. אין לזה שום עיגון בשום מקום. זה משהו שבית המשפט העליון בשבתו כבית </w:t>
      </w:r>
      <w:bookmarkStart w:id="664" w:name="_ETM_Q1_4300000"/>
      <w:bookmarkEnd w:id="664"/>
      <w:r>
        <w:rPr>
          <w:rFonts w:hint="cs"/>
          <w:rtl/>
        </w:rPr>
        <w:t>משפט גבוה לצדק שניהנה מסמכויות הכי רחבות שיש לאיזו</w:t>
      </w:r>
      <w:bookmarkStart w:id="665" w:name="_ETM_Q1_4302000"/>
      <w:bookmarkEnd w:id="665"/>
      <w:r>
        <w:rPr>
          <w:rFonts w:hint="cs"/>
          <w:rtl/>
        </w:rPr>
        <w:t xml:space="preserve">שהי רשות במדינת ישראל יכול, וגם הוא, לדעתי יהסס לפני </w:t>
      </w:r>
      <w:bookmarkStart w:id="666" w:name="_ETM_Q1_4305000"/>
      <w:bookmarkEnd w:id="666"/>
      <w:r>
        <w:rPr>
          <w:rFonts w:hint="cs"/>
          <w:rtl/>
        </w:rPr>
        <w:t xml:space="preserve">שהוא ייקח את זה על עצמו. אבל בוודאי, על אחת כמה וכמה לא גוף כמו הוועדה המסדרת או עם כל </w:t>
      </w:r>
      <w:bookmarkStart w:id="667" w:name="_ETM_Q1_4316000"/>
      <w:bookmarkEnd w:id="667"/>
      <w:r>
        <w:rPr>
          <w:rFonts w:hint="cs"/>
          <w:rtl/>
        </w:rPr>
        <w:t xml:space="preserve">הכבוד </w:t>
      </w:r>
      <w:r>
        <w:rPr>
          <w:rtl/>
        </w:rPr>
        <w:t>–</w:t>
      </w:r>
      <w:r>
        <w:rPr>
          <w:rFonts w:hint="cs"/>
          <w:rtl/>
        </w:rPr>
        <w:t xml:space="preserve"> היועץ המשפטי לכנסת, תהא זהותו אשר תהא, אני </w:t>
      </w:r>
      <w:bookmarkStart w:id="668" w:name="_ETM_Q1_4320000"/>
      <w:bookmarkEnd w:id="668"/>
      <w:r>
        <w:rPr>
          <w:rFonts w:hint="cs"/>
          <w:rtl/>
        </w:rPr>
        <w:t>לא חושב שהוא צריך לקבל החלטה כזו ש</w:t>
      </w:r>
      <w:bookmarkStart w:id="669" w:name="_ETM_Q1_4323000"/>
      <w:bookmarkEnd w:id="669"/>
      <w:r>
        <w:rPr>
          <w:rFonts w:hint="cs"/>
          <w:rtl/>
        </w:rPr>
        <w:t xml:space="preserve">יכולה להיות תקדים מסוכן מאוד לקבלת החלטות מנותקות לחלוטין מהמסגרת </w:t>
      </w:r>
      <w:bookmarkStart w:id="670" w:name="_ETM_Q1_4325000"/>
      <w:bookmarkEnd w:id="670"/>
      <w:r>
        <w:rPr>
          <w:rFonts w:hint="cs"/>
          <w:rtl/>
        </w:rPr>
        <w:t xml:space="preserve">המשטרית והחוקתית הקיימת. בית המשפט העליון יכול לקחת על עצמו אירועים בסדר גודל כזה </w:t>
      </w:r>
      <w:r>
        <w:rPr>
          <w:rtl/>
        </w:rPr>
        <w:t>–</w:t>
      </w:r>
      <w:r>
        <w:rPr>
          <w:rFonts w:hint="cs"/>
          <w:rtl/>
        </w:rPr>
        <w:t xml:space="preserve"> לא יועצים משפטיים, בכירים ככל שיהיו, ולא גוף כמו ועדת הכנסת </w:t>
      </w:r>
      <w:bookmarkStart w:id="671" w:name="_ETM_Q1_4335000"/>
      <w:bookmarkEnd w:id="671"/>
      <w:r>
        <w:rPr>
          <w:rFonts w:hint="cs"/>
          <w:rtl/>
        </w:rPr>
        <w:t xml:space="preserve">או הוועדה המסדרת. </w:t>
      </w:r>
    </w:p>
    <w:p w:rsidR="001D5AA5" w:rsidRDefault="001D5AA5" w:rsidP="001D5AA5">
      <w:pPr>
        <w:rPr>
          <w:rtl/>
        </w:rPr>
      </w:pPr>
    </w:p>
    <w:p w:rsidR="001D5AA5" w:rsidRDefault="001D5AA5" w:rsidP="001D5AA5">
      <w:pPr>
        <w:rPr>
          <w:rtl/>
        </w:rPr>
      </w:pPr>
      <w:bookmarkStart w:id="672" w:name="_ETM_Q1_4342000"/>
      <w:bookmarkEnd w:id="672"/>
      <w:r>
        <w:rPr>
          <w:rFonts w:hint="cs"/>
          <w:rtl/>
        </w:rPr>
        <w:t xml:space="preserve">אגב, בכל מקרה, בסופו של יום </w:t>
      </w:r>
      <w:bookmarkStart w:id="673" w:name="_ETM_Q1_4350000"/>
      <w:bookmarkEnd w:id="673"/>
      <w:r>
        <w:rPr>
          <w:rFonts w:hint="cs"/>
          <w:rtl/>
        </w:rPr>
        <w:t xml:space="preserve">צריך להבין שעל פי השיטה שנוהגת אצלנו שיש כלפיה </w:t>
      </w:r>
      <w:bookmarkStart w:id="674" w:name="_ETM_Q1_4354000"/>
      <w:bookmarkEnd w:id="674"/>
      <w:r>
        <w:rPr>
          <w:rFonts w:hint="cs"/>
          <w:rtl/>
        </w:rPr>
        <w:t xml:space="preserve">ביקורת דווקא מהמחנה השני, כל אירוע </w:t>
      </w:r>
      <w:r>
        <w:rPr>
          <w:rtl/>
        </w:rPr>
        <w:t>–</w:t>
      </w:r>
      <w:r>
        <w:rPr>
          <w:rFonts w:hint="cs"/>
          <w:rtl/>
        </w:rPr>
        <w:t xml:space="preserve"> בטח בסדר גודל </w:t>
      </w:r>
      <w:bookmarkStart w:id="675" w:name="_ETM_Q1_4361000"/>
      <w:bookmarkEnd w:id="675"/>
      <w:r>
        <w:rPr>
          <w:rFonts w:hint="cs"/>
          <w:rtl/>
        </w:rPr>
        <w:t xml:space="preserve">כזה </w:t>
      </w:r>
      <w:r>
        <w:rPr>
          <w:rtl/>
        </w:rPr>
        <w:t>–</w:t>
      </w:r>
      <w:r>
        <w:rPr>
          <w:rFonts w:hint="cs"/>
          <w:rtl/>
        </w:rPr>
        <w:t xml:space="preserve"> מגיע בסופו של דבר לבית המשפט. עכשיו תבינו </w:t>
      </w:r>
      <w:bookmarkStart w:id="676" w:name="_ETM_Q1_4364000"/>
      <w:bookmarkEnd w:id="676"/>
      <w:r>
        <w:rPr>
          <w:rFonts w:hint="cs"/>
          <w:rtl/>
        </w:rPr>
        <w:t xml:space="preserve">איזו תקלה שלטונית קשה יכולה לקרות. נניח ואני קובע בחוות </w:t>
      </w:r>
      <w:bookmarkStart w:id="677" w:name="_ETM_Q1_4369000"/>
      <w:bookmarkEnd w:id="677"/>
      <w:r>
        <w:rPr>
          <w:rFonts w:hint="cs"/>
          <w:rtl/>
        </w:rPr>
        <w:t xml:space="preserve">דעת שלי שכהונתו של יו"ר כנסת שמפר צו של בית </w:t>
      </w:r>
      <w:r w:rsidR="00B6738D">
        <w:rPr>
          <w:rFonts w:hint="cs"/>
          <w:rtl/>
        </w:rPr>
        <w:t>ה</w:t>
      </w:r>
      <w:r>
        <w:rPr>
          <w:rFonts w:hint="cs"/>
          <w:rtl/>
        </w:rPr>
        <w:t xml:space="preserve">משפט פוקעת אוטומטית. </w:t>
      </w:r>
      <w:r w:rsidR="00B6738D">
        <w:rPr>
          <w:rFonts w:hint="cs"/>
          <w:rtl/>
        </w:rPr>
        <w:t xml:space="preserve">נניח ואני הולך למהלך הזה. </w:t>
      </w:r>
    </w:p>
    <w:p w:rsidR="00B6738D" w:rsidRDefault="00B6738D" w:rsidP="00B6738D">
      <w:pPr>
        <w:rPr>
          <w:rtl/>
        </w:rPr>
      </w:pPr>
    </w:p>
    <w:p w:rsidR="00B6738D" w:rsidRDefault="00B6738D" w:rsidP="00B6738D">
      <w:pPr>
        <w:pStyle w:val="a4"/>
        <w:keepNext/>
        <w:rPr>
          <w:rtl/>
        </w:rPr>
      </w:pPr>
      <w:bookmarkStart w:id="678" w:name="ET_speaker_5771_82"/>
      <w:r w:rsidRPr="00B6738D">
        <w:rPr>
          <w:rStyle w:val="TagStyle"/>
          <w:rtl/>
        </w:rPr>
        <w:t xml:space="preserve"> &lt;&lt; דובר &gt;&gt; </w:t>
      </w:r>
      <w:r>
        <w:rPr>
          <w:rtl/>
        </w:rPr>
        <w:t>איתן גינזבורג (כחול לבן):</w:t>
      </w:r>
      <w:r w:rsidRPr="00B6738D">
        <w:rPr>
          <w:rStyle w:val="TagStyle"/>
          <w:rtl/>
        </w:rPr>
        <w:t xml:space="preserve"> &lt;&lt; דובר &gt;&gt;</w:t>
      </w:r>
      <w:r>
        <w:rPr>
          <w:rtl/>
        </w:rPr>
        <w:t xml:space="preserve"> </w:t>
      </w:r>
      <w:bookmarkEnd w:id="678"/>
    </w:p>
    <w:p w:rsidR="00B6738D" w:rsidRDefault="00B6738D" w:rsidP="00B6738D">
      <w:pPr>
        <w:pStyle w:val="KeepWithNext"/>
        <w:rPr>
          <w:rtl/>
        </w:rPr>
      </w:pPr>
    </w:p>
    <w:p w:rsidR="00B6738D" w:rsidRDefault="00B6738D" w:rsidP="00B6738D">
      <w:pPr>
        <w:rPr>
          <w:rtl/>
        </w:rPr>
      </w:pPr>
      <w:r>
        <w:rPr>
          <w:rFonts w:hint="cs"/>
          <w:rtl/>
        </w:rPr>
        <w:t xml:space="preserve">מי דיבר על זה בכלל? </w:t>
      </w:r>
    </w:p>
    <w:p w:rsidR="00B6738D" w:rsidRDefault="00B6738D" w:rsidP="00B6738D">
      <w:pPr>
        <w:rPr>
          <w:rtl/>
        </w:rPr>
      </w:pPr>
    </w:p>
    <w:p w:rsidR="00B6738D" w:rsidRDefault="00B6738D" w:rsidP="00B6738D">
      <w:pPr>
        <w:pStyle w:val="a4"/>
        <w:keepNext/>
        <w:rPr>
          <w:rtl/>
        </w:rPr>
      </w:pPr>
      <w:bookmarkStart w:id="679" w:name="ET_speaker_היועץ_המשפטי_לכנסת_איל__83"/>
      <w:r w:rsidRPr="00B6738D">
        <w:rPr>
          <w:rStyle w:val="TagStyle"/>
          <w:rtl/>
        </w:rPr>
        <w:t xml:space="preserve"> &lt;&lt; דובר &gt;&gt; </w:t>
      </w:r>
      <w:r>
        <w:rPr>
          <w:rtl/>
        </w:rPr>
        <w:t>היועץ המשפטי לכנסת איל ינון:</w:t>
      </w:r>
      <w:r w:rsidRPr="00B6738D">
        <w:rPr>
          <w:rStyle w:val="TagStyle"/>
          <w:rtl/>
        </w:rPr>
        <w:t xml:space="preserve"> &lt;&lt; דובר &gt;&gt;</w:t>
      </w:r>
      <w:r>
        <w:rPr>
          <w:rtl/>
        </w:rPr>
        <w:t xml:space="preserve"> </w:t>
      </w:r>
      <w:bookmarkEnd w:id="679"/>
    </w:p>
    <w:p w:rsidR="00B6738D" w:rsidRDefault="00B6738D" w:rsidP="00B6738D">
      <w:pPr>
        <w:pStyle w:val="KeepWithNext"/>
        <w:rPr>
          <w:rtl/>
        </w:rPr>
      </w:pPr>
    </w:p>
    <w:p w:rsidR="00B6738D" w:rsidRDefault="00B6738D" w:rsidP="00B6738D">
      <w:pPr>
        <w:rPr>
          <w:rtl/>
        </w:rPr>
      </w:pPr>
      <w:r>
        <w:rPr>
          <w:rFonts w:hint="cs"/>
          <w:rtl/>
        </w:rPr>
        <w:t xml:space="preserve">דיברו על זה פה. ונניח </w:t>
      </w:r>
      <w:bookmarkStart w:id="680" w:name="_ETM_Q1_4381000"/>
      <w:bookmarkEnd w:id="680"/>
      <w:r>
        <w:rPr>
          <w:rFonts w:hint="cs"/>
          <w:rtl/>
        </w:rPr>
        <w:t xml:space="preserve">שהוועדה המסדרת היא זו שלוקחת את זה על עצמה, </w:t>
      </w:r>
      <w:bookmarkStart w:id="681" w:name="_ETM_Q1_4380000"/>
      <w:bookmarkEnd w:id="681"/>
      <w:r>
        <w:rPr>
          <w:rFonts w:hint="cs"/>
          <w:rtl/>
        </w:rPr>
        <w:t xml:space="preserve">או </w:t>
      </w:r>
      <w:r>
        <w:rPr>
          <w:rtl/>
        </w:rPr>
        <w:t>–</w:t>
      </w:r>
      <w:r>
        <w:rPr>
          <w:rFonts w:hint="cs"/>
          <w:rtl/>
        </w:rPr>
        <w:t xml:space="preserve"> היא מגבה את חוות הדעת שלי, ואנחנו</w:t>
      </w:r>
      <w:bookmarkStart w:id="682" w:name="_ETM_Q1_4388000"/>
      <w:bookmarkEnd w:id="682"/>
      <w:r>
        <w:rPr>
          <w:rFonts w:hint="cs"/>
          <w:rtl/>
        </w:rPr>
        <w:t xml:space="preserve"> הולכים להליך של בחירת יו"ר כנסת </w:t>
      </w:r>
      <w:bookmarkStart w:id="683" w:name="_ETM_Q1_4391000"/>
      <w:bookmarkEnd w:id="683"/>
      <w:r>
        <w:rPr>
          <w:rFonts w:hint="cs"/>
          <w:rtl/>
        </w:rPr>
        <w:t xml:space="preserve">חדש, ומוגשת עתירה כמו שנהוג בישראל </w:t>
      </w:r>
      <w:r>
        <w:rPr>
          <w:rtl/>
        </w:rPr>
        <w:t>–</w:t>
      </w:r>
      <w:r>
        <w:rPr>
          <w:rFonts w:hint="cs"/>
          <w:rtl/>
        </w:rPr>
        <w:t xml:space="preserve"> נגד ההחלט</w:t>
      </w:r>
      <w:bookmarkStart w:id="684" w:name="_ETM_Q1_4393000"/>
      <w:bookmarkEnd w:id="684"/>
      <w:r>
        <w:rPr>
          <w:rFonts w:hint="cs"/>
          <w:rtl/>
        </w:rPr>
        <w:t>ות האלה, וזה מגיע לבית המשפט ואחרי שנבחר י</w:t>
      </w:r>
      <w:bookmarkStart w:id="685" w:name="_ETM_Q1_4395000"/>
      <w:bookmarkEnd w:id="685"/>
      <w:r>
        <w:rPr>
          <w:rFonts w:hint="cs"/>
          <w:rtl/>
        </w:rPr>
        <w:t xml:space="preserve">ושב-ראש כנסת חדש בית המשפט יבטל את ההחלטות </w:t>
      </w:r>
      <w:bookmarkStart w:id="686" w:name="_ETM_Q1_4396000"/>
      <w:bookmarkEnd w:id="686"/>
      <w:r>
        <w:rPr>
          <w:rFonts w:hint="cs"/>
          <w:rtl/>
        </w:rPr>
        <w:t xml:space="preserve">האלה, כי כל אירוע בסדר גודל הרבה פחות מזה מגיע </w:t>
      </w:r>
      <w:bookmarkStart w:id="687" w:name="_ETM_Q1_4404000"/>
      <w:bookmarkEnd w:id="687"/>
      <w:r>
        <w:rPr>
          <w:rFonts w:hint="cs"/>
          <w:rtl/>
        </w:rPr>
        <w:t>לבית המשפט. אני אומר את זה כמי שמייצג את הכנסת בעשרות תיקים במהלך השנה, שבהם אנחנו עוסקים בסוגיות שהן קצת פחות הרות גורל למשפט החוקתי שלנו מהסוגייה הזו.</w:t>
      </w:r>
      <w:r>
        <w:rPr>
          <w:rtl/>
        </w:rPr>
        <w:t xml:space="preserve">  </w:t>
      </w:r>
      <w:r>
        <w:rPr>
          <w:rFonts w:hint="cs"/>
          <w:rtl/>
        </w:rPr>
        <w:t xml:space="preserve">ואני חייב לומר גם, במלוא הצניעות </w:t>
      </w:r>
      <w:r>
        <w:rPr>
          <w:rtl/>
        </w:rPr>
        <w:t>–</w:t>
      </w:r>
      <w:r>
        <w:rPr>
          <w:rFonts w:hint="cs"/>
          <w:rtl/>
        </w:rPr>
        <w:t xml:space="preserve"> לא תמיד בית המשפט </w:t>
      </w:r>
      <w:bookmarkStart w:id="688" w:name="_ETM_Q1_4416000"/>
      <w:bookmarkEnd w:id="688"/>
      <w:r>
        <w:rPr>
          <w:rFonts w:hint="cs"/>
          <w:rtl/>
        </w:rPr>
        <w:t xml:space="preserve">מקבל את עמדתי. הנה, דוגמה </w:t>
      </w:r>
      <w:r>
        <w:rPr>
          <w:rtl/>
        </w:rPr>
        <w:t>–</w:t>
      </w:r>
      <w:r>
        <w:rPr>
          <w:rFonts w:hint="cs"/>
          <w:rtl/>
        </w:rPr>
        <w:t xml:space="preserve"> השבוע, בית המשפט </w:t>
      </w:r>
      <w:bookmarkStart w:id="689" w:name="_ETM_Q1_4420000"/>
      <w:bookmarkEnd w:id="689"/>
      <w:r>
        <w:rPr>
          <w:rFonts w:hint="cs"/>
          <w:rtl/>
        </w:rPr>
        <w:t xml:space="preserve">לא קיבל את עמדתי. ולכן, זה מהלך חסר אחריות מצדי </w:t>
      </w:r>
      <w:bookmarkStart w:id="690" w:name="_ETM_Q1_4429000"/>
      <w:bookmarkEnd w:id="690"/>
      <w:r>
        <w:rPr>
          <w:rFonts w:hint="cs"/>
          <w:rtl/>
        </w:rPr>
        <w:t>לקבל על עצמי דבר כזה חריג ויוצא דופן וחסר תקדים</w:t>
      </w:r>
      <w:bookmarkStart w:id="691" w:name="_ETM_Q1_4434000"/>
      <w:bookmarkEnd w:id="691"/>
      <w:r>
        <w:rPr>
          <w:rFonts w:hint="cs"/>
          <w:rtl/>
        </w:rPr>
        <w:t xml:space="preserve"> שאין לו שום עיגון, שבית המשפט בכלל אולי יחשוב שלא </w:t>
      </w:r>
      <w:bookmarkStart w:id="692" w:name="_ETM_Q1_4437000"/>
      <w:bookmarkEnd w:id="692"/>
      <w:r>
        <w:rPr>
          <w:rFonts w:hint="cs"/>
          <w:rtl/>
        </w:rPr>
        <w:t xml:space="preserve">היה מקום לקבל אותו ולהפוך אותי </w:t>
      </w:r>
      <w:r>
        <w:rPr>
          <w:rtl/>
        </w:rPr>
        <w:t>–</w:t>
      </w:r>
      <w:r>
        <w:rPr>
          <w:rFonts w:hint="cs"/>
          <w:rtl/>
        </w:rPr>
        <w:t xml:space="preserve"> ובינתיים ייבחר יושב-ראש כנסת על סמך אותה חוות דעת או על סמך </w:t>
      </w:r>
      <w:bookmarkStart w:id="693" w:name="_ETM_Q1_4443000"/>
      <w:bookmarkEnd w:id="693"/>
      <w:r>
        <w:rPr>
          <w:rFonts w:hint="cs"/>
          <w:rtl/>
        </w:rPr>
        <w:t xml:space="preserve">החלטה שלכם פה, בוועדה המסדרת. לכן אני לא חושב שאנחנו צריכים לגלוש למקומות האלה. </w:t>
      </w:r>
    </w:p>
    <w:p w:rsidR="00B6738D" w:rsidRDefault="00B6738D" w:rsidP="00B6738D">
      <w:pPr>
        <w:rPr>
          <w:rtl/>
        </w:rPr>
      </w:pPr>
    </w:p>
    <w:p w:rsidR="00B6738D" w:rsidRDefault="00B6738D" w:rsidP="00B6738D">
      <w:pPr>
        <w:rPr>
          <w:rtl/>
        </w:rPr>
      </w:pPr>
      <w:r>
        <w:rPr>
          <w:rFonts w:hint="cs"/>
          <w:rtl/>
        </w:rPr>
        <w:t xml:space="preserve">יש לנו עכשיו מסגרת מסודרת של עתירות ובקשה לביזיון בית משפט עם תגובות מסודרות בפני </w:t>
      </w:r>
      <w:bookmarkStart w:id="694" w:name="_ETM_Q1_4451000"/>
      <w:bookmarkEnd w:id="694"/>
      <w:r>
        <w:rPr>
          <w:rFonts w:hint="cs"/>
          <w:rtl/>
        </w:rPr>
        <w:t>השופטים. הכל פרוס בפניהם. הם מבינים את ע</w:t>
      </w:r>
      <w:bookmarkStart w:id="695" w:name="_ETM_Q1_4454000"/>
      <w:bookmarkEnd w:id="695"/>
      <w:r>
        <w:rPr>
          <w:rFonts w:hint="cs"/>
          <w:rtl/>
        </w:rPr>
        <w:t xml:space="preserve">צמת האירוע המילולי, הם מבינים את עצמת האירוע שרשות </w:t>
      </w:r>
      <w:bookmarkStart w:id="696" w:name="_ETM_Q1_4465000"/>
      <w:bookmarkEnd w:id="696"/>
      <w:r>
        <w:rPr>
          <w:rFonts w:hint="cs"/>
          <w:rtl/>
        </w:rPr>
        <w:t xml:space="preserve">שלטונית הפרה בגלוי, ביודעין, בפומבי את הצו שלהם </w:t>
      </w:r>
      <w:bookmarkStart w:id="697" w:name="_ETM_Q1_4466000"/>
      <w:bookmarkEnd w:id="697"/>
      <w:r>
        <w:rPr>
          <w:rtl/>
        </w:rPr>
        <w:t>–</w:t>
      </w:r>
      <w:r>
        <w:rPr>
          <w:rFonts w:hint="cs"/>
          <w:rtl/>
        </w:rPr>
        <w:t xml:space="preserve"> זה אירוע חסר תקדים גם מבחינתם, גם מבחינת הכנסת. תנו להם לשקול את השיקולים הרלבנטיים, ולהם יש </w:t>
      </w:r>
      <w:bookmarkStart w:id="698" w:name="_ETM_Q1_4479000"/>
      <w:bookmarkEnd w:id="698"/>
      <w:r>
        <w:rPr>
          <w:rFonts w:hint="cs"/>
          <w:rtl/>
        </w:rPr>
        <w:t xml:space="preserve">את הכתפיים הרחבות להחליט אם הם רוצים להתערב בזה או </w:t>
      </w:r>
      <w:bookmarkStart w:id="699" w:name="_ETM_Q1_4484000"/>
      <w:bookmarkEnd w:id="699"/>
      <w:r>
        <w:rPr>
          <w:rFonts w:hint="cs"/>
          <w:rtl/>
        </w:rPr>
        <w:t xml:space="preserve">רוצים להמתין שהדברים יתגלגלו בהתאם לתקנון הקיים ואז ביום </w:t>
      </w:r>
      <w:bookmarkStart w:id="700" w:name="_ETM_Q1_4490000"/>
      <w:bookmarkEnd w:id="700"/>
      <w:r>
        <w:rPr>
          <w:rFonts w:hint="cs"/>
          <w:rtl/>
        </w:rPr>
        <w:t xml:space="preserve">ראשון או שני הדברים יובאו להצבעה. </w:t>
      </w:r>
    </w:p>
    <w:p w:rsidR="00B6738D" w:rsidRDefault="00B6738D" w:rsidP="00B6738D">
      <w:pPr>
        <w:rPr>
          <w:rtl/>
        </w:rPr>
      </w:pPr>
      <w:bookmarkStart w:id="701" w:name="_ETM_Q1_4497000"/>
      <w:bookmarkEnd w:id="701"/>
    </w:p>
    <w:p w:rsidR="00B6738D" w:rsidRDefault="00B6738D" w:rsidP="00B6738D">
      <w:pPr>
        <w:pStyle w:val="af6"/>
        <w:keepNext/>
        <w:rPr>
          <w:rtl/>
        </w:rPr>
      </w:pPr>
      <w:bookmarkStart w:id="702" w:name="ET_yor_5790_84"/>
      <w:r w:rsidRPr="00B6738D">
        <w:rPr>
          <w:rStyle w:val="TagStyle"/>
          <w:rtl/>
        </w:rPr>
        <w:t xml:space="preserve"> &lt;&lt; יור &gt;&gt; </w:t>
      </w:r>
      <w:r>
        <w:rPr>
          <w:rtl/>
        </w:rPr>
        <w:t>היו"ר אבי ניסנקורן:</w:t>
      </w:r>
      <w:r w:rsidRPr="00B6738D">
        <w:rPr>
          <w:rStyle w:val="TagStyle"/>
          <w:rtl/>
        </w:rPr>
        <w:t xml:space="preserve"> &lt;&lt; יור &gt;&gt;</w:t>
      </w:r>
      <w:r>
        <w:rPr>
          <w:rtl/>
        </w:rPr>
        <w:t xml:space="preserve"> </w:t>
      </w:r>
      <w:bookmarkEnd w:id="702"/>
    </w:p>
    <w:p w:rsidR="00B6738D" w:rsidRDefault="00B6738D" w:rsidP="00B6738D">
      <w:pPr>
        <w:pStyle w:val="KeepWithNext"/>
        <w:rPr>
          <w:rtl/>
        </w:rPr>
      </w:pPr>
    </w:p>
    <w:p w:rsidR="00B6738D" w:rsidRDefault="00B6738D" w:rsidP="00B6738D">
      <w:pPr>
        <w:rPr>
          <w:rtl/>
        </w:rPr>
      </w:pPr>
      <w:bookmarkStart w:id="703" w:name="_ETM_Q1_4498000"/>
      <w:bookmarkEnd w:id="703"/>
      <w:r>
        <w:rPr>
          <w:rFonts w:hint="cs"/>
          <w:rtl/>
        </w:rPr>
        <w:t xml:space="preserve">אני רוצה לגדר את </w:t>
      </w:r>
      <w:bookmarkStart w:id="704" w:name="_ETM_Q1_4501000"/>
      <w:bookmarkEnd w:id="704"/>
      <w:r>
        <w:rPr>
          <w:rFonts w:hint="cs"/>
          <w:rtl/>
        </w:rPr>
        <w:t xml:space="preserve">הדיון הזה. </w:t>
      </w:r>
    </w:p>
    <w:p w:rsidR="00B6738D" w:rsidRDefault="00B6738D" w:rsidP="00B6738D">
      <w:pPr>
        <w:rPr>
          <w:rtl/>
        </w:rPr>
      </w:pPr>
      <w:bookmarkStart w:id="705" w:name="_ETM_Q1_4519000"/>
      <w:bookmarkEnd w:id="705"/>
    </w:p>
    <w:p w:rsidR="00B6738D" w:rsidRDefault="00B6738D" w:rsidP="00B6738D">
      <w:pPr>
        <w:pStyle w:val="a4"/>
        <w:keepNext/>
        <w:rPr>
          <w:rtl/>
        </w:rPr>
      </w:pPr>
      <w:bookmarkStart w:id="706" w:name="ET_speaker_5090_85"/>
      <w:r w:rsidRPr="00B6738D">
        <w:rPr>
          <w:rStyle w:val="TagStyle"/>
          <w:rtl/>
        </w:rPr>
        <w:t xml:space="preserve"> &lt;&lt; דובר &gt;&gt; </w:t>
      </w:r>
      <w:r>
        <w:rPr>
          <w:rtl/>
        </w:rPr>
        <w:t>מרב מיכאלי (העבודה-גשר):</w:t>
      </w:r>
      <w:r w:rsidRPr="00B6738D">
        <w:rPr>
          <w:rStyle w:val="TagStyle"/>
          <w:rtl/>
        </w:rPr>
        <w:t xml:space="preserve"> &lt;&lt; דובר &gt;&gt;</w:t>
      </w:r>
      <w:r>
        <w:rPr>
          <w:rtl/>
        </w:rPr>
        <w:t xml:space="preserve"> </w:t>
      </w:r>
      <w:bookmarkEnd w:id="706"/>
    </w:p>
    <w:p w:rsidR="00B6738D" w:rsidRDefault="00B6738D" w:rsidP="00B6738D">
      <w:pPr>
        <w:pStyle w:val="KeepWithNext"/>
        <w:rPr>
          <w:rtl/>
        </w:rPr>
      </w:pPr>
    </w:p>
    <w:p w:rsidR="00B6738D" w:rsidRDefault="00B6738D" w:rsidP="00B6738D">
      <w:pPr>
        <w:rPr>
          <w:rtl/>
        </w:rPr>
      </w:pPr>
      <w:bookmarkStart w:id="707" w:name="_ETM_Q1_4521000"/>
      <w:bookmarkEnd w:id="707"/>
      <w:r>
        <w:rPr>
          <w:rFonts w:hint="cs"/>
          <w:rtl/>
        </w:rPr>
        <w:t>אבל מהדברים שהיועץ אמר עולה, לדעתי, עו</w:t>
      </w:r>
      <w:bookmarkStart w:id="708" w:name="_ETM_Q1_4515000"/>
      <w:bookmarkEnd w:id="708"/>
      <w:r w:rsidR="00074AE9">
        <w:rPr>
          <w:rFonts w:hint="cs"/>
          <w:rtl/>
        </w:rPr>
        <w:t xml:space="preserve">ד אופציה, איזושהי אופציית ביניים. אני מקבלת את </w:t>
      </w:r>
      <w:bookmarkStart w:id="709" w:name="_ETM_Q1_4524000"/>
      <w:bookmarkEnd w:id="709"/>
      <w:r w:rsidR="00074AE9">
        <w:rPr>
          <w:rFonts w:hint="cs"/>
          <w:rtl/>
        </w:rPr>
        <w:t xml:space="preserve">זה שאתה אומר שאם ייבחר יושב-ראש חדש, ואז תהיה </w:t>
      </w:r>
      <w:bookmarkStart w:id="710" w:name="_ETM_Q1_4527000"/>
      <w:bookmarkEnd w:id="710"/>
      <w:r w:rsidR="00074AE9">
        <w:rPr>
          <w:rFonts w:hint="cs"/>
          <w:rtl/>
        </w:rPr>
        <w:t xml:space="preserve">עתירה כנגדו, נגד ההליך, וכו' </w:t>
      </w:r>
      <w:r w:rsidR="00074AE9">
        <w:rPr>
          <w:rtl/>
        </w:rPr>
        <w:t>–</w:t>
      </w:r>
      <w:r w:rsidR="00074AE9">
        <w:rPr>
          <w:rFonts w:hint="cs"/>
          <w:rtl/>
        </w:rPr>
        <w:t xml:space="preserve"> אבל יש פה, </w:t>
      </w:r>
      <w:bookmarkStart w:id="711" w:name="_ETM_Q1_4532000"/>
      <w:bookmarkEnd w:id="711"/>
      <w:r w:rsidR="00074AE9">
        <w:rPr>
          <w:rFonts w:hint="cs"/>
          <w:rtl/>
        </w:rPr>
        <w:t xml:space="preserve">כאמור, אופציה לתהליך ביניים. אפשר להחליט שהכהונה </w:t>
      </w:r>
      <w:bookmarkStart w:id="712" w:name="_ETM_Q1_4535000"/>
      <w:bookmarkEnd w:id="712"/>
      <w:r w:rsidR="00074AE9">
        <w:rPr>
          <w:rFonts w:hint="cs"/>
          <w:rtl/>
        </w:rPr>
        <w:t xml:space="preserve">שלו פקעה ולכן, מתוקף חוק יסוד: הכנסת נכנס לתפקידו </w:t>
      </w:r>
      <w:bookmarkStart w:id="713" w:name="_ETM_Q1_4541000"/>
      <w:bookmarkEnd w:id="713"/>
      <w:r w:rsidR="00074AE9">
        <w:rPr>
          <w:rFonts w:hint="cs"/>
          <w:rtl/>
        </w:rPr>
        <w:t>ותיק חברי הכנסת כיו"ר זמני, בעצם, כמו שהיה פעם</w:t>
      </w:r>
      <w:bookmarkStart w:id="714" w:name="_ETM_Q1_4545000"/>
      <w:bookmarkEnd w:id="714"/>
      <w:r w:rsidR="00074AE9">
        <w:rPr>
          <w:rFonts w:hint="cs"/>
          <w:rtl/>
        </w:rPr>
        <w:t xml:space="preserve">, ולהמתין עם תהליך הבחירה של יו"ר חדש, אבל בינתיים </w:t>
      </w:r>
      <w:bookmarkStart w:id="715" w:name="_ETM_Q1_4549000"/>
      <w:bookmarkEnd w:id="715"/>
      <w:r w:rsidR="00074AE9">
        <w:rPr>
          <w:rFonts w:hint="cs"/>
          <w:rtl/>
        </w:rPr>
        <w:t xml:space="preserve">לאפשר לכנס את המליאה, להעלות דברים לדיון, לנהל סדר יום </w:t>
      </w:r>
      <w:bookmarkStart w:id="716" w:name="_ETM_Q1_4553000"/>
      <w:bookmarkEnd w:id="716"/>
      <w:r w:rsidR="00074AE9">
        <w:rPr>
          <w:rFonts w:hint="cs"/>
          <w:rtl/>
        </w:rPr>
        <w:t xml:space="preserve">ולא להיות במצב שכל הכנסת היא בעצם בת ערובה של </w:t>
      </w:r>
      <w:bookmarkStart w:id="717" w:name="_ETM_Q1_4560000"/>
      <w:bookmarkEnd w:id="717"/>
      <w:r w:rsidR="00074AE9">
        <w:rPr>
          <w:rFonts w:hint="cs"/>
          <w:rtl/>
        </w:rPr>
        <w:t>יושב-ראש שעכשיו לא מוכן לכנס אותה, שלא מוכן - -</w:t>
      </w:r>
      <w:bookmarkStart w:id="718" w:name="_ETM_Q1_4563000"/>
      <w:bookmarkEnd w:id="718"/>
      <w:r w:rsidR="00074AE9">
        <w:rPr>
          <w:rFonts w:hint="cs"/>
          <w:rtl/>
        </w:rPr>
        <w:t xml:space="preserve"> -</w:t>
      </w:r>
    </w:p>
    <w:p w:rsidR="00074AE9" w:rsidRDefault="00074AE9" w:rsidP="00B6738D">
      <w:pPr>
        <w:rPr>
          <w:rtl/>
        </w:rPr>
      </w:pPr>
      <w:bookmarkStart w:id="719" w:name="_ETM_Q1_4564000"/>
      <w:bookmarkEnd w:id="719"/>
    </w:p>
    <w:p w:rsidR="00074AE9" w:rsidRDefault="00074AE9" w:rsidP="00074AE9">
      <w:pPr>
        <w:pStyle w:val="af5"/>
        <w:keepNext/>
        <w:rPr>
          <w:rtl/>
        </w:rPr>
      </w:pPr>
      <w:bookmarkStart w:id="720" w:name="ET_interruption_קריאות_86"/>
      <w:r w:rsidRPr="00074AE9">
        <w:rPr>
          <w:rStyle w:val="TagStyle"/>
          <w:rtl/>
        </w:rPr>
        <w:t xml:space="preserve"> &lt;&lt; קריאה &gt;&gt; </w:t>
      </w:r>
      <w:r>
        <w:rPr>
          <w:rtl/>
        </w:rPr>
        <w:t>קריאות:</w:t>
      </w:r>
      <w:r w:rsidRPr="00074AE9">
        <w:rPr>
          <w:rStyle w:val="TagStyle"/>
          <w:rtl/>
        </w:rPr>
        <w:t xml:space="preserve"> &lt;&lt; קריאה &gt;&gt;</w:t>
      </w:r>
      <w:r>
        <w:rPr>
          <w:rtl/>
        </w:rPr>
        <w:t xml:space="preserve"> </w:t>
      </w:r>
      <w:bookmarkEnd w:id="720"/>
    </w:p>
    <w:p w:rsidR="00074AE9" w:rsidRDefault="00074AE9" w:rsidP="00074AE9">
      <w:pPr>
        <w:pStyle w:val="KeepWithNext"/>
        <w:rPr>
          <w:rtl/>
        </w:rPr>
      </w:pPr>
    </w:p>
    <w:p w:rsidR="00074AE9" w:rsidRDefault="00074AE9" w:rsidP="00074AE9">
      <w:pPr>
        <w:rPr>
          <w:rtl/>
        </w:rPr>
      </w:pPr>
      <w:bookmarkStart w:id="721" w:name="_ETM_Q1_4566000"/>
      <w:bookmarkEnd w:id="721"/>
      <w:r>
        <w:rPr>
          <w:rFonts w:hint="cs"/>
          <w:rtl/>
        </w:rPr>
        <w:t>- - -</w:t>
      </w:r>
      <w:r>
        <w:rPr>
          <w:rtl/>
        </w:rPr>
        <w:t xml:space="preserve">  </w:t>
      </w:r>
    </w:p>
    <w:p w:rsidR="00074AE9" w:rsidRDefault="00074AE9" w:rsidP="00B6738D">
      <w:pPr>
        <w:rPr>
          <w:rtl/>
        </w:rPr>
      </w:pPr>
      <w:bookmarkStart w:id="722" w:name="_ETM_Q1_4495000"/>
      <w:bookmarkEnd w:id="722"/>
    </w:p>
    <w:p w:rsidR="00074AE9" w:rsidRDefault="00074AE9" w:rsidP="00074AE9">
      <w:pPr>
        <w:pStyle w:val="a4"/>
        <w:keepNext/>
        <w:rPr>
          <w:rtl/>
        </w:rPr>
      </w:pPr>
      <w:bookmarkStart w:id="723" w:name="ET_speaker_5090_87"/>
      <w:r w:rsidRPr="00074AE9">
        <w:rPr>
          <w:rStyle w:val="TagStyle"/>
          <w:rtl/>
        </w:rPr>
        <w:t xml:space="preserve"> &lt;&lt; דובר &gt;&gt; </w:t>
      </w:r>
      <w:r>
        <w:rPr>
          <w:rtl/>
        </w:rPr>
        <w:t>מרב מיכאלי (העבודה-גשר):</w:t>
      </w:r>
      <w:r w:rsidRPr="00074AE9">
        <w:rPr>
          <w:rStyle w:val="TagStyle"/>
          <w:rtl/>
        </w:rPr>
        <w:t xml:space="preserve"> &lt;&lt; דובר &gt;&gt;</w:t>
      </w:r>
      <w:r>
        <w:rPr>
          <w:rtl/>
        </w:rPr>
        <w:t xml:space="preserve"> </w:t>
      </w:r>
      <w:bookmarkEnd w:id="723"/>
    </w:p>
    <w:p w:rsidR="00074AE9" w:rsidRDefault="00074AE9" w:rsidP="00074AE9">
      <w:pPr>
        <w:pStyle w:val="KeepWithNext"/>
        <w:rPr>
          <w:rtl/>
        </w:rPr>
      </w:pPr>
    </w:p>
    <w:p w:rsidR="00074AE9" w:rsidRDefault="00074AE9" w:rsidP="00074AE9">
      <w:pPr>
        <w:ind w:firstLine="0"/>
        <w:rPr>
          <w:rtl/>
        </w:rPr>
      </w:pPr>
      <w:r>
        <w:rPr>
          <w:rtl/>
        </w:rPr>
        <w:tab/>
      </w:r>
      <w:r>
        <w:rPr>
          <w:rFonts w:hint="cs"/>
          <w:rtl/>
        </w:rPr>
        <w:t xml:space="preserve">ומי ערב לי שבתרגילים שהוא עושה הוא לא יחליט ברגע האחרון לחזור בו מההתפטרות שלו, ואז </w:t>
      </w:r>
      <w:bookmarkStart w:id="724" w:name="_ETM_Q1_4568000"/>
      <w:bookmarkEnd w:id="724"/>
      <w:r>
        <w:rPr>
          <w:rFonts w:hint="cs"/>
          <w:rtl/>
        </w:rPr>
        <w:t xml:space="preserve">אולי להתפטר שוב, ואז </w:t>
      </w:r>
      <w:r>
        <w:rPr>
          <w:rtl/>
        </w:rPr>
        <w:t>–</w:t>
      </w:r>
      <w:r>
        <w:rPr>
          <w:rFonts w:hint="cs"/>
          <w:rtl/>
        </w:rPr>
        <w:t xml:space="preserve"> מה אני יודעת? אנחנו במים</w:t>
      </w:r>
      <w:bookmarkStart w:id="725" w:name="_ETM_Q1_4578000"/>
      <w:bookmarkEnd w:id="725"/>
      <w:r>
        <w:rPr>
          <w:rFonts w:hint="cs"/>
          <w:rtl/>
        </w:rPr>
        <w:t xml:space="preserve"> לא מוכרים ברמה הכי </w:t>
      </w:r>
      <w:r>
        <w:rPr>
          <w:rtl/>
        </w:rPr>
        <w:t>–</w:t>
      </w:r>
      <w:r>
        <w:rPr>
          <w:rFonts w:hint="cs"/>
          <w:rtl/>
        </w:rPr>
        <w:t xml:space="preserve"> אני אומר בכנות, לאור ההתפטרות של יולי אדלשטיין - - -</w:t>
      </w:r>
    </w:p>
    <w:p w:rsidR="00074AE9" w:rsidRDefault="00074AE9" w:rsidP="00074AE9">
      <w:pPr>
        <w:ind w:firstLine="0"/>
        <w:rPr>
          <w:rtl/>
        </w:rPr>
      </w:pPr>
    </w:p>
    <w:p w:rsidR="00074AE9" w:rsidRDefault="00074AE9" w:rsidP="00074AE9">
      <w:pPr>
        <w:pStyle w:val="af5"/>
        <w:keepNext/>
        <w:rPr>
          <w:rtl/>
        </w:rPr>
      </w:pPr>
      <w:bookmarkStart w:id="726" w:name="ET_interruption_5771_88"/>
      <w:r w:rsidRPr="00074AE9">
        <w:rPr>
          <w:rStyle w:val="TagStyle"/>
          <w:rtl/>
        </w:rPr>
        <w:t xml:space="preserve"> &lt;&lt; קריאה &gt;&gt; </w:t>
      </w:r>
      <w:r>
        <w:rPr>
          <w:rtl/>
        </w:rPr>
        <w:t>איתן גינזבורג (כחול לבן):</w:t>
      </w:r>
      <w:r w:rsidRPr="00074AE9">
        <w:rPr>
          <w:rStyle w:val="TagStyle"/>
          <w:rtl/>
        </w:rPr>
        <w:t xml:space="preserve"> &lt;&lt; קריאה &gt;&gt;</w:t>
      </w:r>
      <w:r>
        <w:rPr>
          <w:rtl/>
        </w:rPr>
        <w:t xml:space="preserve"> </w:t>
      </w:r>
      <w:bookmarkEnd w:id="726"/>
    </w:p>
    <w:p w:rsidR="00074AE9" w:rsidRDefault="00074AE9" w:rsidP="00074AE9">
      <w:pPr>
        <w:pStyle w:val="KeepWithNext"/>
        <w:rPr>
          <w:rtl/>
        </w:rPr>
      </w:pPr>
    </w:p>
    <w:p w:rsidR="00074AE9" w:rsidRDefault="00074AE9" w:rsidP="00074AE9">
      <w:pPr>
        <w:rPr>
          <w:rtl/>
        </w:rPr>
      </w:pPr>
      <w:r>
        <w:rPr>
          <w:rFonts w:hint="cs"/>
          <w:rtl/>
        </w:rPr>
        <w:t xml:space="preserve">בשביל זה יש את סעיף 141, רבותיי. </w:t>
      </w:r>
    </w:p>
    <w:p w:rsidR="00074AE9" w:rsidRDefault="00074AE9" w:rsidP="00074AE9">
      <w:pPr>
        <w:rPr>
          <w:rtl/>
        </w:rPr>
      </w:pPr>
      <w:bookmarkStart w:id="727" w:name="_ETM_Q1_4582000"/>
      <w:bookmarkEnd w:id="727"/>
    </w:p>
    <w:p w:rsidR="00074AE9" w:rsidRDefault="00074AE9" w:rsidP="00074AE9">
      <w:pPr>
        <w:pStyle w:val="a4"/>
        <w:keepNext/>
        <w:rPr>
          <w:rtl/>
        </w:rPr>
      </w:pPr>
      <w:bookmarkStart w:id="728" w:name="ET_speaker_5090_89"/>
      <w:r w:rsidRPr="00074AE9">
        <w:rPr>
          <w:rStyle w:val="TagStyle"/>
          <w:rtl/>
        </w:rPr>
        <w:t xml:space="preserve"> &lt;&lt; דובר &gt;&gt; </w:t>
      </w:r>
      <w:r>
        <w:rPr>
          <w:rtl/>
        </w:rPr>
        <w:t>מרב מיכאלי (העבודה-גשר):</w:t>
      </w:r>
      <w:r w:rsidRPr="00074AE9">
        <w:rPr>
          <w:rStyle w:val="TagStyle"/>
          <w:rtl/>
        </w:rPr>
        <w:t xml:space="preserve"> &lt;&lt; דובר &gt;&gt;</w:t>
      </w:r>
      <w:r>
        <w:rPr>
          <w:rtl/>
        </w:rPr>
        <w:t xml:space="preserve"> </w:t>
      </w:r>
      <w:bookmarkEnd w:id="728"/>
    </w:p>
    <w:p w:rsidR="00074AE9" w:rsidRDefault="00074AE9" w:rsidP="00074AE9">
      <w:pPr>
        <w:pStyle w:val="KeepWithNext"/>
        <w:rPr>
          <w:rtl/>
        </w:rPr>
      </w:pPr>
    </w:p>
    <w:p w:rsidR="00074AE9" w:rsidRDefault="00074AE9" w:rsidP="00074AE9">
      <w:pPr>
        <w:rPr>
          <w:rtl/>
        </w:rPr>
      </w:pPr>
      <w:bookmarkStart w:id="729" w:name="_ETM_Q1_4586000"/>
      <w:bookmarkEnd w:id="729"/>
      <w:r>
        <w:rPr>
          <w:rFonts w:hint="cs"/>
          <w:rtl/>
        </w:rPr>
        <w:t xml:space="preserve">אז אני לא מבינה למה אנחנו לא לפחות נכניס את עצמנו למקום הזה. </w:t>
      </w:r>
      <w:bookmarkStart w:id="730" w:name="_ETM_Q1_4593000"/>
      <w:bookmarkEnd w:id="730"/>
      <w:r>
        <w:rPr>
          <w:rFonts w:hint="cs"/>
          <w:rtl/>
        </w:rPr>
        <w:t>אז אפשר להמתין עם</w:t>
      </w:r>
      <w:r>
        <w:rPr>
          <w:rtl/>
        </w:rPr>
        <w:t xml:space="preserve"> </w:t>
      </w:r>
      <w:r>
        <w:rPr>
          <w:rFonts w:hint="cs"/>
          <w:rtl/>
        </w:rPr>
        <w:t>בחירת היושב-ראש החדש, אבל לפחות יה</w:t>
      </w:r>
      <w:bookmarkStart w:id="731" w:name="_ETM_Q1_4594000"/>
      <w:bookmarkEnd w:id="731"/>
      <w:r>
        <w:rPr>
          <w:rFonts w:hint="cs"/>
          <w:rtl/>
        </w:rPr>
        <w:t xml:space="preserve">יה לנו יושב-ראש זמני שיכול בינתיים לנהל מליאה. </w:t>
      </w:r>
    </w:p>
    <w:p w:rsidR="00074AE9" w:rsidRDefault="00074AE9" w:rsidP="00074AE9">
      <w:pPr>
        <w:rPr>
          <w:rtl/>
        </w:rPr>
      </w:pPr>
    </w:p>
    <w:p w:rsidR="00074AE9" w:rsidRDefault="00074AE9" w:rsidP="00074AE9">
      <w:pPr>
        <w:pStyle w:val="af6"/>
        <w:keepNext/>
        <w:rPr>
          <w:rtl/>
        </w:rPr>
      </w:pPr>
      <w:bookmarkStart w:id="732" w:name="ET_yor_5790_90"/>
      <w:r w:rsidRPr="00074AE9">
        <w:rPr>
          <w:rStyle w:val="TagStyle"/>
          <w:rtl/>
        </w:rPr>
        <w:t xml:space="preserve"> &lt;&lt; יור &gt;&gt; </w:t>
      </w:r>
      <w:r>
        <w:rPr>
          <w:rtl/>
        </w:rPr>
        <w:t>היו"ר אבי ניסנקורן:</w:t>
      </w:r>
      <w:r w:rsidRPr="00074AE9">
        <w:rPr>
          <w:rStyle w:val="TagStyle"/>
          <w:rtl/>
        </w:rPr>
        <w:t xml:space="preserve"> &lt;&lt; יור &gt;&gt;</w:t>
      </w:r>
      <w:r>
        <w:rPr>
          <w:rtl/>
        </w:rPr>
        <w:t xml:space="preserve"> </w:t>
      </w:r>
      <w:bookmarkEnd w:id="732"/>
    </w:p>
    <w:p w:rsidR="00074AE9" w:rsidRDefault="00074AE9" w:rsidP="00074AE9">
      <w:pPr>
        <w:pStyle w:val="KeepWithNext"/>
        <w:rPr>
          <w:rtl/>
        </w:rPr>
      </w:pPr>
    </w:p>
    <w:p w:rsidR="00074AE9" w:rsidRDefault="00074AE9" w:rsidP="00074AE9">
      <w:pPr>
        <w:rPr>
          <w:rtl/>
        </w:rPr>
      </w:pPr>
      <w:r>
        <w:rPr>
          <w:rFonts w:hint="cs"/>
          <w:rtl/>
        </w:rPr>
        <w:t>מה</w:t>
      </w:r>
      <w:bookmarkStart w:id="733" w:name="_ETM_Q1_4600000"/>
      <w:bookmarkEnd w:id="733"/>
      <w:r>
        <w:rPr>
          <w:rFonts w:hint="cs"/>
          <w:rtl/>
        </w:rPr>
        <w:t xml:space="preserve"> שאני מבקש </w:t>
      </w:r>
      <w:r>
        <w:rPr>
          <w:rtl/>
        </w:rPr>
        <w:t>–</w:t>
      </w:r>
      <w:r>
        <w:rPr>
          <w:rFonts w:hint="cs"/>
          <w:rtl/>
        </w:rPr>
        <w:t xml:space="preserve"> אתה עונה, ואנחנו עוברים לסיכום. </w:t>
      </w:r>
    </w:p>
    <w:p w:rsidR="00074AE9" w:rsidRDefault="00074AE9" w:rsidP="00074AE9">
      <w:pPr>
        <w:rPr>
          <w:rtl/>
        </w:rPr>
      </w:pPr>
      <w:bookmarkStart w:id="734" w:name="_ETM_Q1_4607000"/>
      <w:bookmarkEnd w:id="734"/>
    </w:p>
    <w:p w:rsidR="00074AE9" w:rsidRDefault="00074AE9" w:rsidP="00074AE9">
      <w:pPr>
        <w:pStyle w:val="a4"/>
        <w:keepNext/>
        <w:rPr>
          <w:rtl/>
        </w:rPr>
      </w:pPr>
      <w:bookmarkStart w:id="735" w:name="ET_speaker_היועץ_המשפטי_לכנסת_איל__91"/>
      <w:r w:rsidRPr="00074AE9">
        <w:rPr>
          <w:rStyle w:val="TagStyle"/>
          <w:rtl/>
        </w:rPr>
        <w:t xml:space="preserve"> &lt;&lt; דובר &gt;&gt; </w:t>
      </w:r>
      <w:r>
        <w:rPr>
          <w:rtl/>
        </w:rPr>
        <w:t>היועץ המשפטי לכנסת איל ינון:</w:t>
      </w:r>
      <w:r w:rsidRPr="00074AE9">
        <w:rPr>
          <w:rStyle w:val="TagStyle"/>
          <w:rtl/>
        </w:rPr>
        <w:t xml:space="preserve"> &lt;&lt; דובר &gt;&gt;</w:t>
      </w:r>
      <w:r>
        <w:rPr>
          <w:rtl/>
        </w:rPr>
        <w:t xml:space="preserve"> </w:t>
      </w:r>
      <w:bookmarkEnd w:id="735"/>
    </w:p>
    <w:p w:rsidR="00074AE9" w:rsidRDefault="00074AE9" w:rsidP="00074AE9">
      <w:pPr>
        <w:pStyle w:val="KeepWithNext"/>
        <w:rPr>
          <w:rtl/>
        </w:rPr>
      </w:pPr>
    </w:p>
    <w:p w:rsidR="00074AE9" w:rsidRDefault="00074AE9" w:rsidP="00074AE9">
      <w:pPr>
        <w:rPr>
          <w:rtl/>
        </w:rPr>
      </w:pPr>
      <w:r>
        <w:rPr>
          <w:rFonts w:hint="cs"/>
          <w:rtl/>
        </w:rPr>
        <w:t>אז אני אענה לחברת הכנסת מיכאלי, והתייחסות קצרה לסעיף 141</w:t>
      </w:r>
      <w:bookmarkStart w:id="736" w:name="_ETM_Q1_4612000"/>
      <w:bookmarkEnd w:id="736"/>
      <w:r>
        <w:rPr>
          <w:rFonts w:hint="cs"/>
          <w:rtl/>
        </w:rPr>
        <w:t xml:space="preserve"> לתקנון. </w:t>
      </w:r>
    </w:p>
    <w:p w:rsidR="00074AE9" w:rsidRDefault="00074AE9" w:rsidP="00074AE9">
      <w:pPr>
        <w:rPr>
          <w:rtl/>
        </w:rPr>
      </w:pPr>
      <w:bookmarkStart w:id="737" w:name="_ETM_Q1_4615000"/>
      <w:bookmarkEnd w:id="737"/>
    </w:p>
    <w:p w:rsidR="00074AE9" w:rsidRDefault="00074AE9" w:rsidP="00A509DC">
      <w:pPr>
        <w:rPr>
          <w:rtl/>
        </w:rPr>
      </w:pPr>
      <w:r>
        <w:rPr>
          <w:rFonts w:hint="cs"/>
          <w:rtl/>
        </w:rPr>
        <w:t>אז קודם כל, אנחנו נמצאים כרגע כפי שאמרנו</w:t>
      </w:r>
      <w:bookmarkStart w:id="738" w:name="_ETM_Q1_4611000"/>
      <w:bookmarkEnd w:id="738"/>
      <w:r>
        <w:rPr>
          <w:rFonts w:hint="cs"/>
          <w:rtl/>
        </w:rPr>
        <w:t xml:space="preserve">, בתחילת התנעתה של כנסת חדשה שתמיד, בלי קשר </w:t>
      </w:r>
      <w:bookmarkStart w:id="739" w:name="_ETM_Q1_4616000"/>
      <w:bookmarkEnd w:id="739"/>
      <w:r>
        <w:rPr>
          <w:rFonts w:hint="cs"/>
          <w:rtl/>
        </w:rPr>
        <w:t>לכל המשברים</w:t>
      </w:r>
      <w:r w:rsidR="00A509DC">
        <w:rPr>
          <w:rFonts w:hint="cs"/>
          <w:rtl/>
        </w:rPr>
        <w:t xml:space="preserve">, וכפי שאת, ח"כית ותיקה יודעת </w:t>
      </w:r>
      <w:r w:rsidR="00A509DC">
        <w:rPr>
          <w:rtl/>
        </w:rPr>
        <w:t>–</w:t>
      </w:r>
      <w:r w:rsidR="00A509DC">
        <w:rPr>
          <w:rFonts w:hint="cs"/>
          <w:rtl/>
        </w:rPr>
        <w:t xml:space="preserve"> אין לה סדר </w:t>
      </w:r>
      <w:bookmarkStart w:id="740" w:name="_ETM_Q1_4619000"/>
      <w:bookmarkEnd w:id="740"/>
      <w:r w:rsidR="00A509DC">
        <w:rPr>
          <w:rFonts w:hint="cs"/>
          <w:rtl/>
        </w:rPr>
        <w:t xml:space="preserve">יום מלא. מזכירת הכנסת נמצאת פה והיא יכולה להעיד </w:t>
      </w:r>
      <w:bookmarkStart w:id="741" w:name="_ETM_Q1_4624000"/>
      <w:bookmarkEnd w:id="741"/>
      <w:r w:rsidR="00A509DC">
        <w:rPr>
          <w:rFonts w:hint="cs"/>
          <w:rtl/>
        </w:rPr>
        <w:t xml:space="preserve">איך היא מגבשת בעמל רב את סדר היום בשבועות הראשונים </w:t>
      </w:r>
      <w:bookmarkStart w:id="742" w:name="_ETM_Q1_4633000"/>
      <w:bookmarkEnd w:id="742"/>
      <w:r w:rsidR="00A509DC">
        <w:rPr>
          <w:rFonts w:hint="cs"/>
          <w:rtl/>
        </w:rPr>
        <w:t xml:space="preserve">של הכנסת עם נאומי בכורה, עם נאומי סיכום, עם שרים שנפרדים </w:t>
      </w:r>
      <w:r w:rsidR="00A509DC">
        <w:rPr>
          <w:rtl/>
        </w:rPr>
        <w:t>–</w:t>
      </w:r>
      <w:r w:rsidR="00A509DC">
        <w:rPr>
          <w:rFonts w:hint="cs"/>
          <w:rtl/>
        </w:rPr>
        <w:t xml:space="preserve"> עם כל מיני עניינים, כי </w:t>
      </w:r>
      <w:bookmarkStart w:id="743" w:name="_ETM_Q1_4639000"/>
      <w:bookmarkEnd w:id="743"/>
      <w:r w:rsidR="00A509DC">
        <w:rPr>
          <w:rFonts w:hint="cs"/>
          <w:rtl/>
        </w:rPr>
        <w:t>אין סדר יום מהותי עדיין. אין חקיקה, עדיין, אין - - -</w:t>
      </w:r>
      <w:r>
        <w:rPr>
          <w:rtl/>
        </w:rPr>
        <w:t xml:space="preserve"> </w:t>
      </w:r>
    </w:p>
    <w:p w:rsidR="00A509DC" w:rsidRDefault="00A509DC" w:rsidP="00A509DC">
      <w:pPr>
        <w:rPr>
          <w:rtl/>
        </w:rPr>
      </w:pPr>
      <w:bookmarkStart w:id="744" w:name="_ETM_Q1_4642000"/>
      <w:bookmarkEnd w:id="744"/>
    </w:p>
    <w:p w:rsidR="00A509DC" w:rsidRDefault="00A509DC" w:rsidP="00A509DC">
      <w:pPr>
        <w:pStyle w:val="a4"/>
        <w:keepNext/>
        <w:rPr>
          <w:rtl/>
        </w:rPr>
      </w:pPr>
      <w:bookmarkStart w:id="745" w:name="ET_speaker_5090_92"/>
      <w:r w:rsidRPr="00A509DC">
        <w:rPr>
          <w:rStyle w:val="TagStyle"/>
          <w:rtl/>
        </w:rPr>
        <w:t xml:space="preserve"> &lt;&lt; דובר &gt;&gt; </w:t>
      </w:r>
      <w:r>
        <w:rPr>
          <w:rtl/>
        </w:rPr>
        <w:t>מרב מיכאלי (העבודה-גשר):</w:t>
      </w:r>
      <w:r w:rsidRPr="00A509DC">
        <w:rPr>
          <w:rStyle w:val="TagStyle"/>
          <w:rtl/>
        </w:rPr>
        <w:t xml:space="preserve"> &lt;&lt; דובר &gt;&gt;</w:t>
      </w:r>
      <w:r>
        <w:rPr>
          <w:rtl/>
        </w:rPr>
        <w:t xml:space="preserve"> </w:t>
      </w:r>
      <w:bookmarkEnd w:id="745"/>
    </w:p>
    <w:p w:rsidR="00A509DC" w:rsidRDefault="00A509DC" w:rsidP="00A509DC">
      <w:pPr>
        <w:pStyle w:val="KeepWithNext"/>
        <w:rPr>
          <w:rtl/>
        </w:rPr>
      </w:pPr>
    </w:p>
    <w:p w:rsidR="00074AE9" w:rsidRDefault="00A509DC" w:rsidP="00A509DC">
      <w:pPr>
        <w:rPr>
          <w:rtl/>
        </w:rPr>
      </w:pPr>
      <w:bookmarkStart w:id="746" w:name="_ETM_Q1_4644000"/>
      <w:bookmarkEnd w:id="746"/>
      <w:r>
        <w:rPr>
          <w:rFonts w:hint="cs"/>
          <w:rtl/>
        </w:rPr>
        <w:t xml:space="preserve">אבל זה לא מחויב המציאות. </w:t>
      </w:r>
      <w:bookmarkStart w:id="747" w:name="_ETM_Q1_4602000"/>
      <w:bookmarkEnd w:id="747"/>
    </w:p>
    <w:p w:rsidR="00A509DC" w:rsidRDefault="00A509DC" w:rsidP="00A509DC">
      <w:pPr>
        <w:rPr>
          <w:rtl/>
        </w:rPr>
      </w:pPr>
    </w:p>
    <w:p w:rsidR="00A509DC" w:rsidRDefault="00A509DC" w:rsidP="00A509DC">
      <w:pPr>
        <w:pStyle w:val="a4"/>
        <w:keepNext/>
        <w:rPr>
          <w:rtl/>
        </w:rPr>
      </w:pPr>
      <w:bookmarkStart w:id="748" w:name="ET_speaker_היועץ_המשפטי_לכנסת_איל__93"/>
      <w:r w:rsidRPr="00A509DC">
        <w:rPr>
          <w:rStyle w:val="TagStyle"/>
          <w:rtl/>
        </w:rPr>
        <w:t xml:space="preserve"> &lt;&lt; דובר &gt;&gt; </w:t>
      </w:r>
      <w:r>
        <w:rPr>
          <w:rtl/>
        </w:rPr>
        <w:t>היועץ המשפטי לכנסת איל ינון:</w:t>
      </w:r>
      <w:r w:rsidRPr="00A509DC">
        <w:rPr>
          <w:rStyle w:val="TagStyle"/>
          <w:rtl/>
        </w:rPr>
        <w:t xml:space="preserve"> &lt;&lt; דובר &gt;&gt;</w:t>
      </w:r>
      <w:r>
        <w:rPr>
          <w:rtl/>
        </w:rPr>
        <w:t xml:space="preserve"> </w:t>
      </w:r>
      <w:bookmarkEnd w:id="748"/>
    </w:p>
    <w:p w:rsidR="00A509DC" w:rsidRDefault="00A509DC" w:rsidP="00A509DC">
      <w:pPr>
        <w:pStyle w:val="KeepWithNext"/>
        <w:rPr>
          <w:rtl/>
        </w:rPr>
      </w:pPr>
    </w:p>
    <w:p w:rsidR="00A509DC" w:rsidRDefault="00A509DC" w:rsidP="00A509DC">
      <w:pPr>
        <w:rPr>
          <w:rtl/>
        </w:rPr>
      </w:pPr>
      <w:bookmarkStart w:id="749" w:name="_ETM_Q1_4646000"/>
      <w:bookmarkEnd w:id="749"/>
      <w:r>
        <w:rPr>
          <w:rFonts w:hint="cs"/>
          <w:rtl/>
        </w:rPr>
        <w:t xml:space="preserve">אנחנו נמצאים גם ביום </w:t>
      </w:r>
      <w:bookmarkStart w:id="750" w:name="_ETM_Q1_4649000"/>
      <w:bookmarkEnd w:id="750"/>
      <w:r>
        <w:rPr>
          <w:rFonts w:hint="cs"/>
          <w:rtl/>
        </w:rPr>
        <w:t xml:space="preserve">רביעי. יש לפנינו את יום חמישי, שהוא לא יום כנסת </w:t>
      </w:r>
      <w:bookmarkStart w:id="751" w:name="_ETM_Q1_4652000"/>
      <w:bookmarkEnd w:id="751"/>
      <w:r>
        <w:rPr>
          <w:rFonts w:hint="cs"/>
          <w:rtl/>
        </w:rPr>
        <w:t xml:space="preserve">בכלל, ויום שישי בשעות הבוקר כבר יש לנו את הפתרון </w:t>
      </w:r>
      <w:bookmarkStart w:id="752" w:name="_ETM_Q1_4653000"/>
      <w:bookmarkEnd w:id="752"/>
      <w:r>
        <w:rPr>
          <w:rFonts w:hint="cs"/>
          <w:rtl/>
        </w:rPr>
        <w:t xml:space="preserve">של יושב-ראש כנסת זמני, בדמות ותיק חברי הכנסת, ואז הוא </w:t>
      </w:r>
      <w:bookmarkStart w:id="753" w:name="_ETM_Q1_4658000"/>
      <w:bookmarkEnd w:id="753"/>
      <w:r>
        <w:rPr>
          <w:rFonts w:hint="cs"/>
          <w:rtl/>
        </w:rPr>
        <w:t xml:space="preserve">יכול לקבוע על סדר היום, החל מיום שני, ואם יש </w:t>
      </w:r>
      <w:bookmarkStart w:id="754" w:name="_ETM_Q1_4665000"/>
      <w:bookmarkEnd w:id="754"/>
      <w:r>
        <w:rPr>
          <w:rFonts w:hint="cs"/>
          <w:rtl/>
        </w:rPr>
        <w:t>משהו דחוף הוא גם יכול לבקש את הוועדה המסדרת להקדים</w:t>
      </w:r>
      <w:bookmarkStart w:id="755" w:name="_ETM_Q1_4668000"/>
      <w:bookmarkEnd w:id="755"/>
      <w:r>
        <w:rPr>
          <w:rFonts w:hint="cs"/>
          <w:rtl/>
        </w:rPr>
        <w:t xml:space="preserve"> - - -</w:t>
      </w:r>
    </w:p>
    <w:p w:rsidR="00A509DC" w:rsidRDefault="00A509DC" w:rsidP="00A509DC">
      <w:pPr>
        <w:rPr>
          <w:rtl/>
        </w:rPr>
      </w:pPr>
      <w:bookmarkStart w:id="756" w:name="_ETM_Q1_4664000"/>
      <w:bookmarkEnd w:id="756"/>
    </w:p>
    <w:p w:rsidR="00A509DC" w:rsidRDefault="00A509DC" w:rsidP="00A509DC">
      <w:pPr>
        <w:pStyle w:val="a4"/>
        <w:keepNext/>
        <w:rPr>
          <w:rtl/>
        </w:rPr>
      </w:pPr>
      <w:bookmarkStart w:id="757" w:name="ET_speaker_5068_94"/>
      <w:r w:rsidRPr="00A509DC">
        <w:rPr>
          <w:rStyle w:val="TagStyle"/>
          <w:rtl/>
        </w:rPr>
        <w:t xml:space="preserve"> &lt;&lt; דובר &gt;&gt; </w:t>
      </w:r>
      <w:r>
        <w:rPr>
          <w:rtl/>
        </w:rPr>
        <w:t>קארין אלהרר (כחול לבן):</w:t>
      </w:r>
      <w:r w:rsidRPr="00A509DC">
        <w:rPr>
          <w:rStyle w:val="TagStyle"/>
          <w:rtl/>
        </w:rPr>
        <w:t xml:space="preserve"> &lt;&lt; דובר &gt;&gt;</w:t>
      </w:r>
      <w:r>
        <w:rPr>
          <w:rtl/>
        </w:rPr>
        <w:t xml:space="preserve"> </w:t>
      </w:r>
      <w:bookmarkEnd w:id="757"/>
    </w:p>
    <w:p w:rsidR="00A509DC" w:rsidRDefault="00A509DC" w:rsidP="00A509DC">
      <w:pPr>
        <w:pStyle w:val="KeepWithNext"/>
        <w:rPr>
          <w:rtl/>
        </w:rPr>
      </w:pPr>
    </w:p>
    <w:p w:rsidR="00A509DC" w:rsidRDefault="00A509DC" w:rsidP="00A509DC">
      <w:pPr>
        <w:rPr>
          <w:rtl/>
        </w:rPr>
      </w:pPr>
      <w:r>
        <w:rPr>
          <w:rFonts w:hint="cs"/>
          <w:rtl/>
        </w:rPr>
        <w:t xml:space="preserve">ואם הוא חוזר בו? </w:t>
      </w:r>
      <w:r>
        <w:rPr>
          <w:rtl/>
        </w:rPr>
        <w:t xml:space="preserve">    </w:t>
      </w:r>
    </w:p>
    <w:p w:rsidR="00A509DC" w:rsidRDefault="00A509DC" w:rsidP="00A509DC">
      <w:pPr>
        <w:rPr>
          <w:rtl/>
        </w:rPr>
      </w:pPr>
      <w:bookmarkStart w:id="758" w:name="_ETM_Q1_4643000"/>
      <w:bookmarkEnd w:id="758"/>
    </w:p>
    <w:p w:rsidR="00A509DC" w:rsidRDefault="00A509DC" w:rsidP="00A509DC">
      <w:pPr>
        <w:pStyle w:val="af6"/>
        <w:keepNext/>
        <w:rPr>
          <w:rtl/>
        </w:rPr>
      </w:pPr>
      <w:bookmarkStart w:id="759" w:name="ET_yor_5790_95"/>
      <w:r w:rsidRPr="00A509DC">
        <w:rPr>
          <w:rStyle w:val="TagStyle"/>
          <w:rtl/>
        </w:rPr>
        <w:t xml:space="preserve"> &lt;&lt; יור &gt;&gt; </w:t>
      </w:r>
      <w:r>
        <w:rPr>
          <w:rtl/>
        </w:rPr>
        <w:t>היו"ר אבי ניסנקורן:</w:t>
      </w:r>
      <w:r w:rsidRPr="00A509DC">
        <w:rPr>
          <w:rStyle w:val="TagStyle"/>
          <w:rtl/>
        </w:rPr>
        <w:t xml:space="preserve"> &lt;&lt; יור &gt;&gt;</w:t>
      </w:r>
      <w:r>
        <w:rPr>
          <w:rtl/>
        </w:rPr>
        <w:t xml:space="preserve"> </w:t>
      </w:r>
      <w:bookmarkEnd w:id="759"/>
    </w:p>
    <w:p w:rsidR="00A509DC" w:rsidRDefault="00A509DC" w:rsidP="00A509DC">
      <w:pPr>
        <w:pStyle w:val="KeepWithNext"/>
        <w:rPr>
          <w:rtl/>
        </w:rPr>
      </w:pPr>
    </w:p>
    <w:p w:rsidR="00A509DC" w:rsidRDefault="00A509DC" w:rsidP="00A509DC">
      <w:pPr>
        <w:rPr>
          <w:rtl/>
        </w:rPr>
      </w:pPr>
      <w:r>
        <w:rPr>
          <w:rFonts w:hint="cs"/>
          <w:rtl/>
        </w:rPr>
        <w:t>אני חוזר ומבקש. ביקשתי - - -</w:t>
      </w:r>
    </w:p>
    <w:p w:rsidR="00A509DC" w:rsidRDefault="00A509DC" w:rsidP="00A509DC">
      <w:pPr>
        <w:rPr>
          <w:rtl/>
        </w:rPr>
      </w:pPr>
      <w:bookmarkStart w:id="760" w:name="_ETM_Q1_4666000"/>
      <w:bookmarkEnd w:id="760"/>
    </w:p>
    <w:p w:rsidR="00A509DC" w:rsidRDefault="00A509DC" w:rsidP="00A509DC">
      <w:pPr>
        <w:pStyle w:val="a4"/>
        <w:keepNext/>
        <w:rPr>
          <w:rtl/>
        </w:rPr>
      </w:pPr>
      <w:bookmarkStart w:id="761" w:name="ET_speaker_5068_96"/>
      <w:r w:rsidRPr="00A509DC">
        <w:rPr>
          <w:rStyle w:val="TagStyle"/>
          <w:rtl/>
        </w:rPr>
        <w:t xml:space="preserve"> &lt;&lt; דובר &gt;&gt; </w:t>
      </w:r>
      <w:r>
        <w:rPr>
          <w:rtl/>
        </w:rPr>
        <w:t>קארין אלהרר (כחול לבן):</w:t>
      </w:r>
      <w:r w:rsidRPr="00A509DC">
        <w:rPr>
          <w:rStyle w:val="TagStyle"/>
          <w:rtl/>
        </w:rPr>
        <w:t xml:space="preserve"> &lt;&lt; דובר &gt;&gt;</w:t>
      </w:r>
      <w:r>
        <w:rPr>
          <w:rtl/>
        </w:rPr>
        <w:t xml:space="preserve"> </w:t>
      </w:r>
      <w:bookmarkEnd w:id="761"/>
    </w:p>
    <w:p w:rsidR="00A509DC" w:rsidRDefault="00A509DC" w:rsidP="00A509DC">
      <w:pPr>
        <w:pStyle w:val="KeepWithNext"/>
        <w:rPr>
          <w:rtl/>
        </w:rPr>
      </w:pPr>
    </w:p>
    <w:p w:rsidR="00A509DC" w:rsidRDefault="00A509DC" w:rsidP="00A509DC">
      <w:pPr>
        <w:rPr>
          <w:rtl/>
        </w:rPr>
      </w:pPr>
      <w:bookmarkStart w:id="762" w:name="_ETM_Q1_4667000"/>
      <w:bookmarkEnd w:id="762"/>
      <w:r>
        <w:rPr>
          <w:rFonts w:hint="cs"/>
          <w:rtl/>
        </w:rPr>
        <w:t xml:space="preserve">מה, אבל זו שאלה לגיטימית. </w:t>
      </w:r>
    </w:p>
    <w:p w:rsidR="00A509DC" w:rsidRDefault="00A509DC" w:rsidP="00A509DC">
      <w:pPr>
        <w:rPr>
          <w:rtl/>
        </w:rPr>
      </w:pPr>
    </w:p>
    <w:p w:rsidR="00A509DC" w:rsidRDefault="00A509DC" w:rsidP="00A509DC">
      <w:pPr>
        <w:pStyle w:val="af6"/>
        <w:keepNext/>
        <w:rPr>
          <w:rtl/>
        </w:rPr>
      </w:pPr>
      <w:bookmarkStart w:id="763" w:name="ET_yor_5790_97"/>
      <w:r w:rsidRPr="00A509DC">
        <w:rPr>
          <w:rStyle w:val="TagStyle"/>
          <w:rtl/>
        </w:rPr>
        <w:t xml:space="preserve"> &lt;&lt; יור &gt;&gt; </w:t>
      </w:r>
      <w:r>
        <w:rPr>
          <w:rtl/>
        </w:rPr>
        <w:t>היו"ר אבי ניסנקורן:</w:t>
      </w:r>
      <w:r w:rsidRPr="00A509DC">
        <w:rPr>
          <w:rStyle w:val="TagStyle"/>
          <w:rtl/>
        </w:rPr>
        <w:t xml:space="preserve"> &lt;&lt; יור &gt;&gt;</w:t>
      </w:r>
      <w:r>
        <w:rPr>
          <w:rtl/>
        </w:rPr>
        <w:t xml:space="preserve"> </w:t>
      </w:r>
      <w:bookmarkEnd w:id="763"/>
    </w:p>
    <w:p w:rsidR="00A509DC" w:rsidRDefault="00A509DC" w:rsidP="00A509DC">
      <w:pPr>
        <w:pStyle w:val="KeepWithNext"/>
        <w:rPr>
          <w:rtl/>
        </w:rPr>
      </w:pPr>
    </w:p>
    <w:p w:rsidR="00A509DC" w:rsidRDefault="00A509DC" w:rsidP="00A509DC">
      <w:pPr>
        <w:rPr>
          <w:rtl/>
        </w:rPr>
      </w:pPr>
      <w:r>
        <w:rPr>
          <w:rFonts w:hint="cs"/>
          <w:rtl/>
        </w:rPr>
        <w:t xml:space="preserve">אבל נשאלה השאלה מה קורה אם הוא חוזר בו. זה כבר נאמר. </w:t>
      </w:r>
    </w:p>
    <w:p w:rsidR="00A509DC" w:rsidRDefault="00A509DC" w:rsidP="00A509DC">
      <w:pPr>
        <w:rPr>
          <w:rtl/>
        </w:rPr>
      </w:pPr>
      <w:bookmarkStart w:id="764" w:name="_ETM_Q1_4669000"/>
      <w:bookmarkEnd w:id="764"/>
    </w:p>
    <w:p w:rsidR="00A509DC" w:rsidRDefault="00A509DC" w:rsidP="00A509DC">
      <w:pPr>
        <w:pStyle w:val="a4"/>
        <w:keepNext/>
        <w:rPr>
          <w:rtl/>
        </w:rPr>
      </w:pPr>
      <w:bookmarkStart w:id="765" w:name="ET_speaker_5068_98"/>
      <w:r w:rsidRPr="00A509DC">
        <w:rPr>
          <w:rStyle w:val="TagStyle"/>
          <w:rtl/>
        </w:rPr>
        <w:t xml:space="preserve"> &lt;&lt; דובר &gt;&gt; </w:t>
      </w:r>
      <w:r>
        <w:rPr>
          <w:rtl/>
        </w:rPr>
        <w:t>קארין אלהרר (כחול לבן):</w:t>
      </w:r>
      <w:r w:rsidRPr="00A509DC">
        <w:rPr>
          <w:rStyle w:val="TagStyle"/>
          <w:rtl/>
        </w:rPr>
        <w:t xml:space="preserve"> &lt;&lt; דובר &gt;&gt;</w:t>
      </w:r>
      <w:r>
        <w:rPr>
          <w:rtl/>
        </w:rPr>
        <w:t xml:space="preserve"> </w:t>
      </w:r>
      <w:bookmarkEnd w:id="765"/>
    </w:p>
    <w:p w:rsidR="00A509DC" w:rsidRDefault="00A509DC" w:rsidP="00A509DC">
      <w:pPr>
        <w:pStyle w:val="KeepWithNext"/>
        <w:rPr>
          <w:rtl/>
        </w:rPr>
      </w:pPr>
    </w:p>
    <w:p w:rsidR="00A509DC" w:rsidRDefault="00A509DC" w:rsidP="00A509DC">
      <w:pPr>
        <w:rPr>
          <w:rtl/>
        </w:rPr>
      </w:pPr>
      <w:bookmarkStart w:id="766" w:name="_ETM_Q1_4671000"/>
      <w:bookmarkEnd w:id="766"/>
      <w:r>
        <w:rPr>
          <w:rFonts w:hint="cs"/>
          <w:rtl/>
        </w:rPr>
        <w:t xml:space="preserve">אבל </w:t>
      </w:r>
      <w:bookmarkStart w:id="767" w:name="_ETM_Q1_4673000"/>
      <w:bookmarkEnd w:id="767"/>
      <w:r>
        <w:rPr>
          <w:rFonts w:hint="cs"/>
          <w:rtl/>
        </w:rPr>
        <w:t xml:space="preserve">לא קיבלתי תשובה. </w:t>
      </w:r>
    </w:p>
    <w:p w:rsidR="00A509DC" w:rsidRDefault="00A509DC" w:rsidP="00A509DC">
      <w:pPr>
        <w:rPr>
          <w:rtl/>
        </w:rPr>
      </w:pPr>
      <w:bookmarkStart w:id="768" w:name="_ETM_Q1_4676000"/>
      <w:bookmarkEnd w:id="768"/>
    </w:p>
    <w:p w:rsidR="00A509DC" w:rsidRDefault="00A509DC" w:rsidP="00A509DC">
      <w:pPr>
        <w:pStyle w:val="a4"/>
        <w:keepNext/>
        <w:rPr>
          <w:rtl/>
        </w:rPr>
      </w:pPr>
      <w:bookmarkStart w:id="769" w:name="ET_speaker_היועץ_המשפטי_לכנסת_איל__99"/>
      <w:r w:rsidRPr="00A509DC">
        <w:rPr>
          <w:rStyle w:val="TagStyle"/>
          <w:rtl/>
        </w:rPr>
        <w:t xml:space="preserve"> &lt;&lt; דובר &gt;&gt; </w:t>
      </w:r>
      <w:r>
        <w:rPr>
          <w:rtl/>
        </w:rPr>
        <w:t>היועץ המשפטי לכנסת איל ינון:</w:t>
      </w:r>
      <w:r w:rsidRPr="00A509DC">
        <w:rPr>
          <w:rStyle w:val="TagStyle"/>
          <w:rtl/>
        </w:rPr>
        <w:t xml:space="preserve"> &lt;&lt; דובר &gt;&gt;</w:t>
      </w:r>
      <w:r>
        <w:rPr>
          <w:rtl/>
        </w:rPr>
        <w:t xml:space="preserve"> </w:t>
      </w:r>
      <w:bookmarkEnd w:id="769"/>
    </w:p>
    <w:p w:rsidR="00A509DC" w:rsidRDefault="00A509DC" w:rsidP="00A509DC">
      <w:pPr>
        <w:pStyle w:val="KeepWithNext"/>
        <w:rPr>
          <w:rtl/>
        </w:rPr>
      </w:pPr>
    </w:p>
    <w:p w:rsidR="00A509DC" w:rsidRDefault="00A509DC" w:rsidP="00A509DC">
      <w:pPr>
        <w:rPr>
          <w:rtl/>
        </w:rPr>
      </w:pPr>
      <w:bookmarkStart w:id="770" w:name="_ETM_Q1_4680000"/>
      <w:bookmarkEnd w:id="770"/>
      <w:r>
        <w:rPr>
          <w:rFonts w:hint="cs"/>
          <w:rtl/>
        </w:rPr>
        <w:t xml:space="preserve">ה-48 שעות ניתנו כעיקרון למי שמתפטר מתפקיד </w:t>
      </w:r>
      <w:bookmarkStart w:id="771" w:name="_ETM_Q1_4683000"/>
      <w:bookmarkEnd w:id="771"/>
      <w:r>
        <w:rPr>
          <w:rFonts w:hint="cs"/>
          <w:rtl/>
        </w:rPr>
        <w:t xml:space="preserve">יושב-ראש הכנסת. אגב, בהסדר זהה למי שמתפטר מהכנסת או למי </w:t>
      </w:r>
      <w:bookmarkStart w:id="772" w:name="_ETM_Q1_4685000"/>
      <w:bookmarkEnd w:id="772"/>
      <w:r>
        <w:rPr>
          <w:rFonts w:hint="cs"/>
          <w:rtl/>
        </w:rPr>
        <w:t xml:space="preserve">שמתפטר מלהיות שר בממשלה, כדי בדיוק שאם הוא רוצה לחזור בו הוא יוכל לחזור בו. </w:t>
      </w:r>
    </w:p>
    <w:p w:rsidR="00A509DC" w:rsidRDefault="00A509DC" w:rsidP="00A509DC">
      <w:pPr>
        <w:rPr>
          <w:rtl/>
        </w:rPr>
      </w:pPr>
    </w:p>
    <w:p w:rsidR="00A509DC" w:rsidRDefault="00A509DC" w:rsidP="00A509DC">
      <w:pPr>
        <w:pStyle w:val="a4"/>
        <w:keepNext/>
        <w:rPr>
          <w:rtl/>
        </w:rPr>
      </w:pPr>
      <w:bookmarkStart w:id="773" w:name="ET_speaker_5068_100"/>
      <w:r w:rsidRPr="00A509DC">
        <w:rPr>
          <w:rStyle w:val="TagStyle"/>
          <w:rtl/>
        </w:rPr>
        <w:t xml:space="preserve"> &lt;&lt; דובר &gt;&gt; </w:t>
      </w:r>
      <w:r>
        <w:rPr>
          <w:rtl/>
        </w:rPr>
        <w:t>קארין אלהרר (כחול לבן):</w:t>
      </w:r>
      <w:r w:rsidRPr="00A509DC">
        <w:rPr>
          <w:rStyle w:val="TagStyle"/>
          <w:rtl/>
        </w:rPr>
        <w:t xml:space="preserve"> &lt;&lt; דובר &gt;&gt;</w:t>
      </w:r>
      <w:r>
        <w:rPr>
          <w:rtl/>
        </w:rPr>
        <w:t xml:space="preserve"> </w:t>
      </w:r>
      <w:bookmarkEnd w:id="773"/>
    </w:p>
    <w:p w:rsidR="00A509DC" w:rsidRDefault="00A509DC" w:rsidP="00A509DC">
      <w:pPr>
        <w:pStyle w:val="KeepWithNext"/>
        <w:rPr>
          <w:rtl/>
        </w:rPr>
      </w:pPr>
    </w:p>
    <w:p w:rsidR="00A509DC" w:rsidRDefault="00A509DC" w:rsidP="00A509DC">
      <w:pPr>
        <w:rPr>
          <w:rtl/>
        </w:rPr>
      </w:pPr>
      <w:r>
        <w:rPr>
          <w:rFonts w:hint="cs"/>
          <w:rtl/>
        </w:rPr>
        <w:t xml:space="preserve">תודה רבה. </w:t>
      </w:r>
      <w:bookmarkStart w:id="774" w:name="_ETM_Q1_4688000"/>
      <w:bookmarkEnd w:id="774"/>
    </w:p>
    <w:p w:rsidR="00A509DC" w:rsidRDefault="00A509DC" w:rsidP="00A509DC">
      <w:pPr>
        <w:rPr>
          <w:rtl/>
        </w:rPr>
      </w:pPr>
      <w:bookmarkStart w:id="775" w:name="_ETM_Q1_4689000"/>
      <w:bookmarkEnd w:id="775"/>
    </w:p>
    <w:p w:rsidR="00A509DC" w:rsidRDefault="00A509DC" w:rsidP="00A509DC">
      <w:pPr>
        <w:pStyle w:val="a4"/>
        <w:keepNext/>
        <w:rPr>
          <w:rtl/>
        </w:rPr>
      </w:pPr>
      <w:bookmarkStart w:id="776" w:name="ET_speaker_היועץ_המשפטי_לכנסת_איל__101"/>
      <w:r w:rsidRPr="00A509DC">
        <w:rPr>
          <w:rStyle w:val="TagStyle"/>
          <w:rtl/>
        </w:rPr>
        <w:t xml:space="preserve"> &lt;&lt; דובר &gt;&gt; </w:t>
      </w:r>
      <w:r>
        <w:rPr>
          <w:rtl/>
        </w:rPr>
        <w:t>היועץ המשפטי לכנסת איל ינון:</w:t>
      </w:r>
      <w:r w:rsidRPr="00A509DC">
        <w:rPr>
          <w:rStyle w:val="TagStyle"/>
          <w:rtl/>
        </w:rPr>
        <w:t xml:space="preserve"> &lt;&lt; דובר &gt;&gt;</w:t>
      </w:r>
      <w:r>
        <w:rPr>
          <w:rtl/>
        </w:rPr>
        <w:t xml:space="preserve"> </w:t>
      </w:r>
      <w:bookmarkEnd w:id="776"/>
    </w:p>
    <w:p w:rsidR="00A509DC" w:rsidRDefault="00A509DC" w:rsidP="00A509DC">
      <w:pPr>
        <w:pStyle w:val="KeepWithNext"/>
        <w:rPr>
          <w:rtl/>
        </w:rPr>
      </w:pPr>
    </w:p>
    <w:p w:rsidR="00A509DC" w:rsidRDefault="00A509DC" w:rsidP="00A509DC">
      <w:pPr>
        <w:rPr>
          <w:rtl/>
        </w:rPr>
      </w:pPr>
      <w:bookmarkStart w:id="777" w:name="_ETM_Q1_4691000"/>
      <w:bookmarkEnd w:id="777"/>
      <w:r>
        <w:rPr>
          <w:rFonts w:hint="cs"/>
          <w:rtl/>
        </w:rPr>
        <w:t xml:space="preserve">אני רק חייב לומר, אני חייב לומר שמהודעת יושב-ראש הכנסת היום לבית המשפט בקשר לבקשת הביזיון הוא לא אמר </w:t>
      </w:r>
      <w:bookmarkStart w:id="778" w:name="_ETM_Q1_4705000"/>
      <w:bookmarkEnd w:id="778"/>
      <w:r>
        <w:rPr>
          <w:rFonts w:hint="cs"/>
          <w:rtl/>
        </w:rPr>
        <w:t xml:space="preserve">שהוא מתחייב לא לחזור בו, אבל אפשר להבין מההודעה הזאת, </w:t>
      </w:r>
      <w:bookmarkStart w:id="779" w:name="_ETM_Q1_4706000"/>
      <w:bookmarkEnd w:id="779"/>
      <w:r>
        <w:rPr>
          <w:rFonts w:hint="cs"/>
          <w:rtl/>
        </w:rPr>
        <w:t xml:space="preserve">במשתמע לפחות </w:t>
      </w:r>
      <w:r>
        <w:rPr>
          <w:rtl/>
        </w:rPr>
        <w:t>–</w:t>
      </w:r>
      <w:r>
        <w:rPr>
          <w:rFonts w:hint="cs"/>
          <w:rtl/>
        </w:rPr>
        <w:t xml:space="preserve"> אין לו כוונה לחזור בו. אבל את</w:t>
      </w:r>
      <w:bookmarkStart w:id="780" w:name="_ETM_Q1_4715000"/>
      <w:bookmarkEnd w:id="780"/>
      <w:r>
        <w:rPr>
          <w:rFonts w:hint="cs"/>
          <w:rtl/>
        </w:rPr>
        <w:t xml:space="preserve"> צודקת, אני לא יכול לתת ערבות, - -</w:t>
      </w:r>
    </w:p>
    <w:p w:rsidR="00A509DC" w:rsidRDefault="00A509DC" w:rsidP="00A509DC">
      <w:pPr>
        <w:rPr>
          <w:rtl/>
        </w:rPr>
      </w:pPr>
    </w:p>
    <w:p w:rsidR="00A509DC" w:rsidRDefault="00A509DC" w:rsidP="00A509DC">
      <w:pPr>
        <w:pStyle w:val="a4"/>
        <w:keepNext/>
        <w:rPr>
          <w:rtl/>
        </w:rPr>
      </w:pPr>
      <w:bookmarkStart w:id="781" w:name="ET_speaker_5115_102"/>
      <w:r w:rsidRPr="00A509DC">
        <w:rPr>
          <w:rStyle w:val="TagStyle"/>
          <w:rtl/>
        </w:rPr>
        <w:t xml:space="preserve"> &lt;&lt; דובר &gt;&gt; </w:t>
      </w:r>
      <w:r>
        <w:rPr>
          <w:rtl/>
        </w:rPr>
        <w:t>פנינה תמנו (כחול לבן):</w:t>
      </w:r>
      <w:r w:rsidRPr="00A509DC">
        <w:rPr>
          <w:rStyle w:val="TagStyle"/>
          <w:rtl/>
        </w:rPr>
        <w:t xml:space="preserve"> &lt;&lt; דובר &gt;&gt;</w:t>
      </w:r>
      <w:r>
        <w:rPr>
          <w:rtl/>
        </w:rPr>
        <w:t xml:space="preserve"> </w:t>
      </w:r>
      <w:bookmarkEnd w:id="781"/>
    </w:p>
    <w:p w:rsidR="00A509DC" w:rsidRDefault="00A509DC" w:rsidP="00A509DC">
      <w:pPr>
        <w:pStyle w:val="KeepWithNext"/>
        <w:rPr>
          <w:rtl/>
        </w:rPr>
      </w:pPr>
    </w:p>
    <w:p w:rsidR="00A509DC" w:rsidRDefault="00A509DC" w:rsidP="00A509DC">
      <w:pPr>
        <w:rPr>
          <w:rtl/>
        </w:rPr>
      </w:pPr>
      <w:r>
        <w:rPr>
          <w:rFonts w:hint="cs"/>
          <w:rtl/>
        </w:rPr>
        <w:t xml:space="preserve">הוא אמר </w:t>
      </w:r>
      <w:bookmarkStart w:id="782" w:name="_ETM_Q1_4716000"/>
      <w:bookmarkEnd w:id="782"/>
      <w:r>
        <w:rPr>
          <w:rtl/>
        </w:rPr>
        <w:t>–</w:t>
      </w:r>
      <w:r>
        <w:rPr>
          <w:rFonts w:hint="cs"/>
          <w:rtl/>
        </w:rPr>
        <w:t xml:space="preserve"> מטעמי מצפון. </w:t>
      </w:r>
      <w:r>
        <w:rPr>
          <w:rtl/>
        </w:rPr>
        <w:t xml:space="preserve">  </w:t>
      </w:r>
    </w:p>
    <w:p w:rsidR="00A509DC" w:rsidRDefault="00A509DC" w:rsidP="00A509DC">
      <w:pPr>
        <w:rPr>
          <w:rtl/>
        </w:rPr>
      </w:pPr>
    </w:p>
    <w:p w:rsidR="00A509DC" w:rsidRDefault="00A509DC" w:rsidP="00A509DC">
      <w:pPr>
        <w:pStyle w:val="a4"/>
        <w:keepNext/>
        <w:rPr>
          <w:rtl/>
        </w:rPr>
      </w:pPr>
      <w:bookmarkStart w:id="783" w:name="ET_speaker_היועץ_המשפטי_לכנסת_איל__103"/>
      <w:r w:rsidRPr="00A509DC">
        <w:rPr>
          <w:rStyle w:val="TagStyle"/>
          <w:rtl/>
        </w:rPr>
        <w:t xml:space="preserve"> &lt;&lt; דובר &gt;&gt; </w:t>
      </w:r>
      <w:r>
        <w:rPr>
          <w:rtl/>
        </w:rPr>
        <w:t>היועץ המשפטי לכנסת איל ינון:</w:t>
      </w:r>
      <w:r w:rsidRPr="00A509DC">
        <w:rPr>
          <w:rStyle w:val="TagStyle"/>
          <w:rtl/>
        </w:rPr>
        <w:t xml:space="preserve"> &lt;&lt; דובר &gt;&gt;</w:t>
      </w:r>
      <w:r>
        <w:rPr>
          <w:rtl/>
        </w:rPr>
        <w:t xml:space="preserve"> </w:t>
      </w:r>
      <w:bookmarkEnd w:id="783"/>
    </w:p>
    <w:p w:rsidR="00A509DC" w:rsidRDefault="00A509DC" w:rsidP="00A509DC">
      <w:pPr>
        <w:pStyle w:val="KeepWithNext"/>
        <w:rPr>
          <w:rtl/>
        </w:rPr>
      </w:pPr>
    </w:p>
    <w:p w:rsidR="00A509DC" w:rsidRDefault="00A509DC" w:rsidP="00A509DC">
      <w:pPr>
        <w:rPr>
          <w:rtl/>
        </w:rPr>
      </w:pPr>
      <w:r>
        <w:rPr>
          <w:rFonts w:hint="cs"/>
          <w:rtl/>
        </w:rPr>
        <w:t xml:space="preserve">אני לא יכול לתת עירבון או ערבות </w:t>
      </w:r>
      <w:bookmarkStart w:id="784" w:name="_ETM_Q1_4714000"/>
      <w:bookmarkEnd w:id="784"/>
      <w:r>
        <w:rPr>
          <w:rFonts w:hint="cs"/>
          <w:rtl/>
        </w:rPr>
        <w:t xml:space="preserve">שיושב-ראש הכנסת לא יעשה כך או אחרת. זו זכותו האישית והחוקתית על פי החוק, וזו זכות שנתונה לכל חבר </w:t>
      </w:r>
      <w:bookmarkStart w:id="785" w:name="_ETM_Q1_4724000"/>
      <w:bookmarkEnd w:id="785"/>
      <w:r>
        <w:rPr>
          <w:rFonts w:hint="cs"/>
          <w:rtl/>
        </w:rPr>
        <w:t xml:space="preserve">כנסת או שר שמתפטר מתפקידו. </w:t>
      </w:r>
    </w:p>
    <w:p w:rsidR="00A509DC" w:rsidRDefault="00A509DC" w:rsidP="00A509DC">
      <w:pPr>
        <w:rPr>
          <w:rtl/>
        </w:rPr>
      </w:pPr>
    </w:p>
    <w:p w:rsidR="00A509DC" w:rsidRDefault="00A509DC" w:rsidP="00A509DC">
      <w:pPr>
        <w:rPr>
          <w:rtl/>
        </w:rPr>
      </w:pPr>
      <w:bookmarkStart w:id="786" w:name="_ETM_Q1_4733000"/>
      <w:bookmarkEnd w:id="786"/>
      <w:r>
        <w:rPr>
          <w:rFonts w:hint="cs"/>
          <w:rtl/>
        </w:rPr>
        <w:t xml:space="preserve">מילה על סעיף 141. תראו, </w:t>
      </w:r>
      <w:bookmarkStart w:id="787" w:name="_ETM_Q1_4738000"/>
      <w:bookmarkEnd w:id="787"/>
      <w:r>
        <w:rPr>
          <w:rFonts w:hint="cs"/>
          <w:rtl/>
        </w:rPr>
        <w:t>סעיף 141 לא נועד לאירועים בקנה מידה שאנחנו נמצאים בהם.</w:t>
      </w:r>
      <w:bookmarkStart w:id="788" w:name="_ETM_Q1_4741000"/>
      <w:bookmarkEnd w:id="788"/>
      <w:r>
        <w:rPr>
          <w:rFonts w:hint="cs"/>
          <w:rtl/>
        </w:rPr>
        <w:t xml:space="preserve"> אנחנו לא נמצאים באירוע של שאלה הנוגעת לדיוני הכנסת שאין </w:t>
      </w:r>
      <w:bookmarkStart w:id="789" w:name="_ETM_Q1_4742000"/>
      <w:bookmarkEnd w:id="789"/>
      <w:r>
        <w:rPr>
          <w:rFonts w:hint="cs"/>
          <w:rtl/>
        </w:rPr>
        <w:t xml:space="preserve">לה הוראה בתקנון כי יש הוראות מסודרות בתקנון לכל מה שאנחנו מדברים עליו עכשיו. הסעיף הזה לא נועד למצב של </w:t>
      </w:r>
      <w:bookmarkStart w:id="790" w:name="_ETM_Q1_4755000"/>
      <w:bookmarkEnd w:id="790"/>
      <w:r>
        <w:rPr>
          <w:rFonts w:hint="cs"/>
          <w:rtl/>
        </w:rPr>
        <w:t xml:space="preserve">שבירת כלים. אנחנו בשבירת כלים. אם יושב-ראש הכנסת החליט שהוא </w:t>
      </w:r>
      <w:bookmarkStart w:id="791" w:name="_ETM_Q1_4758000"/>
      <w:bookmarkEnd w:id="791"/>
      <w:r>
        <w:rPr>
          <w:rFonts w:hint="cs"/>
          <w:rtl/>
        </w:rPr>
        <w:t xml:space="preserve">לא ממלא אחר צו בית משפט זו שבירת כלים. </w:t>
      </w:r>
      <w:r w:rsidR="00431CD7">
        <w:rPr>
          <w:rFonts w:hint="cs"/>
          <w:rtl/>
        </w:rPr>
        <w:t>הוא טוען, אגב, שזו שבירת כלים של בית המשפט מול ה</w:t>
      </w:r>
      <w:bookmarkStart w:id="792" w:name="_ETM_Q1_4760000"/>
      <w:bookmarkEnd w:id="792"/>
      <w:r w:rsidR="00431CD7">
        <w:rPr>
          <w:rFonts w:hint="cs"/>
          <w:rtl/>
        </w:rPr>
        <w:t xml:space="preserve">כנסת, אבל כרגע, מהזווית שאני מדבר עליה זו </w:t>
      </w:r>
      <w:bookmarkStart w:id="793" w:name="_ETM_Q1_4762000"/>
      <w:bookmarkEnd w:id="793"/>
      <w:r w:rsidR="00431CD7">
        <w:rPr>
          <w:rFonts w:hint="cs"/>
          <w:rtl/>
        </w:rPr>
        <w:t xml:space="preserve">שבירת כלים של יושב-ראש הכנסת מול בית המשפט. לא לכך נועד סעיף 141 לתקנון. זה יהיה חוסר אחריות מצדי, </w:t>
      </w:r>
      <w:bookmarkStart w:id="794" w:name="_ETM_Q1_4771000"/>
      <w:bookmarkEnd w:id="794"/>
      <w:r w:rsidR="00431CD7">
        <w:rPr>
          <w:rFonts w:hint="cs"/>
          <w:rtl/>
        </w:rPr>
        <w:t>כיועץ משפטי לכנסת במבט צופה פני עתיד ובראייה רחבה יותר לאפשר דרך סעיף 141, שהוא הרבה יותר לוקאלי, הרבה</w:t>
      </w:r>
      <w:bookmarkStart w:id="795" w:name="_ETM_Q1_4780000"/>
      <w:bookmarkEnd w:id="795"/>
      <w:r w:rsidR="00431CD7">
        <w:rPr>
          <w:rFonts w:hint="cs"/>
          <w:rtl/>
        </w:rPr>
        <w:t xml:space="preserve"> יותר עוסק בפרוצדורות היום יומיות של הכנסת שאנחנו נתקלים בהן, </w:t>
      </w:r>
      <w:bookmarkStart w:id="796" w:name="_ETM_Q1_4785000"/>
      <w:bookmarkEnd w:id="796"/>
      <w:r w:rsidR="00431CD7">
        <w:rPr>
          <w:rFonts w:hint="cs"/>
          <w:rtl/>
        </w:rPr>
        <w:t xml:space="preserve">ואם תבדקו את התקדימים של סעיף 141 תבינו כמה זה </w:t>
      </w:r>
      <w:bookmarkStart w:id="797" w:name="_ETM_Q1_4793000"/>
      <w:bookmarkEnd w:id="797"/>
      <w:r w:rsidR="00431CD7">
        <w:rPr>
          <w:rFonts w:hint="cs"/>
          <w:rtl/>
        </w:rPr>
        <w:t xml:space="preserve">רחוק בכלל מהאירוע שאנחנו נמצאים בו. </w:t>
      </w:r>
    </w:p>
    <w:p w:rsidR="00431CD7" w:rsidRDefault="00431CD7" w:rsidP="00A509DC">
      <w:pPr>
        <w:rPr>
          <w:rtl/>
        </w:rPr>
      </w:pPr>
    </w:p>
    <w:p w:rsidR="00431CD7" w:rsidRDefault="00431CD7" w:rsidP="00A509DC">
      <w:pPr>
        <w:rPr>
          <w:rtl/>
        </w:rPr>
      </w:pPr>
      <w:bookmarkStart w:id="798" w:name="_ETM_Q1_4791000"/>
      <w:bookmarkEnd w:id="798"/>
      <w:r>
        <w:rPr>
          <w:rFonts w:hint="cs"/>
          <w:rtl/>
        </w:rPr>
        <w:t>אנחנו נמצאים באירוע חוקתי</w:t>
      </w:r>
      <w:bookmarkStart w:id="799" w:name="_ETM_Q1_4797000"/>
      <w:bookmarkEnd w:id="799"/>
      <w:r>
        <w:rPr>
          <w:rFonts w:hint="cs"/>
          <w:rtl/>
        </w:rPr>
        <w:t>, במשבר חוקתי חסר תקדים בהיקפו, באופיו, במשמעויותיו. לא דרך</w:t>
      </w:r>
      <w:bookmarkStart w:id="800" w:name="_ETM_Q1_4807000"/>
      <w:bookmarkEnd w:id="800"/>
      <w:r>
        <w:rPr>
          <w:rFonts w:hint="cs"/>
          <w:rtl/>
        </w:rPr>
        <w:t xml:space="preserve"> סעיף 141 לתקנון אנחנו ניכנס ונעשה סדר חדש חוקתי </w:t>
      </w:r>
      <w:bookmarkStart w:id="801" w:name="_ETM_Q1_4808000"/>
      <w:bookmarkEnd w:id="801"/>
      <w:r>
        <w:rPr>
          <w:rFonts w:hint="cs"/>
          <w:rtl/>
        </w:rPr>
        <w:t>במדינת ישראל. זה לא הסעיף שמתאים לאירוע בסדר גוד</w:t>
      </w:r>
      <w:bookmarkStart w:id="802" w:name="_ETM_Q1_4811000"/>
      <w:bookmarkEnd w:id="802"/>
      <w:r>
        <w:rPr>
          <w:rFonts w:hint="cs"/>
          <w:rtl/>
        </w:rPr>
        <w:t xml:space="preserve">ל כזה, ואם אני אאפשר או אתן גושפנקא לכך </w:t>
      </w:r>
      <w:r>
        <w:rPr>
          <w:rtl/>
        </w:rPr>
        <w:t>–</w:t>
      </w:r>
      <w:r>
        <w:rPr>
          <w:rFonts w:hint="cs"/>
          <w:rtl/>
        </w:rPr>
        <w:t xml:space="preserve"> כפי שאמרתי, גם יכול להיות שייקבע שזה היה בחוסר </w:t>
      </w:r>
      <w:bookmarkStart w:id="803" w:name="_ETM_Q1_4817000"/>
      <w:bookmarkEnd w:id="803"/>
      <w:r>
        <w:rPr>
          <w:rFonts w:hint="cs"/>
          <w:rtl/>
        </w:rPr>
        <w:t xml:space="preserve">סמכות, אבל אני גם אפגע מכאן ולהבא, כי אם אפשרתי </w:t>
      </w:r>
      <w:bookmarkStart w:id="804" w:name="_ETM_Q1_4823000"/>
      <w:bookmarkEnd w:id="804"/>
      <w:r>
        <w:rPr>
          <w:rFonts w:hint="cs"/>
          <w:rtl/>
        </w:rPr>
        <w:t>לאירוע בסדר גודל כזה להיכנס לסעיף 141, כל שני</w:t>
      </w:r>
      <w:bookmarkStart w:id="805" w:name="_ETM_Q1_4827000"/>
      <w:bookmarkEnd w:id="805"/>
      <w:r>
        <w:rPr>
          <w:rFonts w:hint="cs"/>
          <w:rtl/>
        </w:rPr>
        <w:t xml:space="preserve"> וחמישי כשתעלה איזושהי שאלה שרוב הכנסת ימצא חן בעיניה מה </w:t>
      </w:r>
      <w:bookmarkStart w:id="806" w:name="_ETM_Q1_4830000"/>
      <w:bookmarkEnd w:id="806"/>
      <w:r>
        <w:rPr>
          <w:rFonts w:hint="cs"/>
          <w:rtl/>
        </w:rPr>
        <w:t xml:space="preserve">שיושב-ראש הכנסת החליט </w:t>
      </w:r>
      <w:r>
        <w:rPr>
          <w:rtl/>
        </w:rPr>
        <w:t>–</w:t>
      </w:r>
      <w:r>
        <w:rPr>
          <w:rFonts w:hint="cs"/>
          <w:rtl/>
        </w:rPr>
        <w:t xml:space="preserve"> יגידו לי להפעיל את </w:t>
      </w:r>
      <w:bookmarkStart w:id="807" w:name="_ETM_Q1_4833000"/>
      <w:bookmarkEnd w:id="807"/>
      <w:r>
        <w:rPr>
          <w:rFonts w:hint="cs"/>
          <w:rtl/>
        </w:rPr>
        <w:t xml:space="preserve">141, כי הפעלנו אותו על אירוע כזה ענק. </w:t>
      </w:r>
    </w:p>
    <w:p w:rsidR="00431CD7" w:rsidRDefault="00431CD7" w:rsidP="00A509DC">
      <w:pPr>
        <w:rPr>
          <w:rtl/>
        </w:rPr>
      </w:pPr>
      <w:bookmarkStart w:id="808" w:name="_ETM_Q1_4837000"/>
      <w:bookmarkEnd w:id="808"/>
    </w:p>
    <w:p w:rsidR="00431CD7" w:rsidRDefault="00431CD7" w:rsidP="00431CD7">
      <w:pPr>
        <w:pStyle w:val="a4"/>
        <w:keepNext/>
        <w:rPr>
          <w:rtl/>
        </w:rPr>
      </w:pPr>
      <w:bookmarkStart w:id="809" w:name="ET_speaker_5800_104"/>
      <w:r w:rsidRPr="00431CD7">
        <w:rPr>
          <w:rStyle w:val="TagStyle"/>
          <w:rtl/>
        </w:rPr>
        <w:t xml:space="preserve"> &lt;&lt; דובר &gt;&gt; </w:t>
      </w:r>
      <w:r>
        <w:rPr>
          <w:rtl/>
        </w:rPr>
        <w:t>אורית פרקש הכהן (כחול לבן):</w:t>
      </w:r>
      <w:r w:rsidRPr="00431CD7">
        <w:rPr>
          <w:rStyle w:val="TagStyle"/>
          <w:rtl/>
        </w:rPr>
        <w:t xml:space="preserve"> &lt;&lt; דובר &gt;&gt;</w:t>
      </w:r>
      <w:r>
        <w:rPr>
          <w:rtl/>
        </w:rPr>
        <w:t xml:space="preserve"> </w:t>
      </w:r>
      <w:bookmarkEnd w:id="809"/>
    </w:p>
    <w:p w:rsidR="00431CD7" w:rsidRDefault="00431CD7" w:rsidP="00431CD7">
      <w:pPr>
        <w:pStyle w:val="KeepWithNext"/>
        <w:rPr>
          <w:rtl/>
        </w:rPr>
      </w:pPr>
    </w:p>
    <w:p w:rsidR="00431CD7" w:rsidRDefault="00431CD7" w:rsidP="00431CD7">
      <w:pPr>
        <w:rPr>
          <w:rtl/>
        </w:rPr>
      </w:pPr>
      <w:r>
        <w:rPr>
          <w:rFonts w:hint="cs"/>
          <w:rtl/>
        </w:rPr>
        <w:t xml:space="preserve">הוא פועל </w:t>
      </w:r>
      <w:bookmarkStart w:id="810" w:name="_ETM_Q1_4842000"/>
      <w:bookmarkEnd w:id="810"/>
      <w:r>
        <w:rPr>
          <w:rFonts w:hint="cs"/>
          <w:rtl/>
        </w:rPr>
        <w:t>בניגוד לחוק. יש לך תקדים בכנסת "פעל בניגוד לחוק, בניגוד ל..." - - -</w:t>
      </w:r>
    </w:p>
    <w:p w:rsidR="00431CD7" w:rsidRDefault="00431CD7" w:rsidP="00431CD7">
      <w:pPr>
        <w:rPr>
          <w:rtl/>
        </w:rPr>
      </w:pPr>
    </w:p>
    <w:p w:rsidR="00431CD7" w:rsidRDefault="00431CD7" w:rsidP="00431CD7">
      <w:pPr>
        <w:pStyle w:val="a4"/>
        <w:keepNext/>
        <w:rPr>
          <w:rtl/>
        </w:rPr>
      </w:pPr>
      <w:bookmarkStart w:id="811" w:name="ET_speaker_היועץ_המשפטי_לכנסת_איל__105"/>
      <w:r w:rsidRPr="00431CD7">
        <w:rPr>
          <w:rStyle w:val="TagStyle"/>
          <w:rtl/>
        </w:rPr>
        <w:t xml:space="preserve"> &lt;&lt; דובר &gt;&gt; </w:t>
      </w:r>
      <w:r>
        <w:rPr>
          <w:rtl/>
        </w:rPr>
        <w:t>היועץ המשפטי לכנסת איל ינון:</w:t>
      </w:r>
      <w:r w:rsidRPr="00431CD7">
        <w:rPr>
          <w:rStyle w:val="TagStyle"/>
          <w:rtl/>
        </w:rPr>
        <w:t xml:space="preserve"> &lt;&lt; דובר &gt;&gt;</w:t>
      </w:r>
      <w:r>
        <w:rPr>
          <w:rtl/>
        </w:rPr>
        <w:t xml:space="preserve"> </w:t>
      </w:r>
      <w:bookmarkEnd w:id="811"/>
    </w:p>
    <w:p w:rsidR="00431CD7" w:rsidRDefault="00431CD7" w:rsidP="00431CD7">
      <w:pPr>
        <w:pStyle w:val="KeepWithNext"/>
        <w:rPr>
          <w:rtl/>
        </w:rPr>
      </w:pPr>
    </w:p>
    <w:p w:rsidR="00431CD7" w:rsidRDefault="00431CD7" w:rsidP="00431CD7">
      <w:pPr>
        <w:rPr>
          <w:rtl/>
        </w:rPr>
      </w:pPr>
      <w:bookmarkStart w:id="812" w:name="_ETM_Q1_4840000"/>
      <w:bookmarkEnd w:id="812"/>
      <w:r>
        <w:rPr>
          <w:rFonts w:hint="cs"/>
          <w:rtl/>
        </w:rPr>
        <w:t xml:space="preserve">אז בשביל זה יש לנו את בית המשפט שיתווה לנו את המסלול מה </w:t>
      </w:r>
      <w:bookmarkStart w:id="813" w:name="_ETM_Q1_4845000"/>
      <w:bookmarkEnd w:id="813"/>
      <w:r>
        <w:rPr>
          <w:rFonts w:hint="cs"/>
          <w:rtl/>
        </w:rPr>
        <w:t xml:space="preserve">קורה במקרה ויו"ר הכנסת שובר כלים מולו ולא מבצע את </w:t>
      </w:r>
      <w:bookmarkStart w:id="814" w:name="_ETM_Q1_4852000"/>
      <w:bookmarkEnd w:id="814"/>
      <w:r>
        <w:rPr>
          <w:rFonts w:hint="cs"/>
          <w:rtl/>
        </w:rPr>
        <w:t xml:space="preserve">החלטותיו. </w:t>
      </w:r>
    </w:p>
    <w:p w:rsidR="00431CD7" w:rsidRDefault="00431CD7" w:rsidP="00431CD7">
      <w:pPr>
        <w:rPr>
          <w:rtl/>
        </w:rPr>
      </w:pPr>
    </w:p>
    <w:p w:rsidR="00431CD7" w:rsidRDefault="00431CD7" w:rsidP="00431CD7">
      <w:pPr>
        <w:pStyle w:val="a4"/>
        <w:keepNext/>
        <w:rPr>
          <w:rtl/>
        </w:rPr>
      </w:pPr>
      <w:bookmarkStart w:id="815" w:name="ET_speaker_5090_106"/>
      <w:r w:rsidRPr="00431CD7">
        <w:rPr>
          <w:rStyle w:val="TagStyle"/>
          <w:rtl/>
        </w:rPr>
        <w:t xml:space="preserve"> &lt;&lt; דובר &gt;&gt; </w:t>
      </w:r>
      <w:r>
        <w:rPr>
          <w:rtl/>
        </w:rPr>
        <w:t>מרב מיכאלי (העבודה-גשר):</w:t>
      </w:r>
      <w:r w:rsidRPr="00431CD7">
        <w:rPr>
          <w:rStyle w:val="TagStyle"/>
          <w:rtl/>
        </w:rPr>
        <w:t xml:space="preserve"> &lt;&lt; דובר &gt;&gt;</w:t>
      </w:r>
      <w:r>
        <w:rPr>
          <w:rtl/>
        </w:rPr>
        <w:t xml:space="preserve"> </w:t>
      </w:r>
      <w:bookmarkEnd w:id="815"/>
    </w:p>
    <w:p w:rsidR="00431CD7" w:rsidRDefault="00431CD7" w:rsidP="00431CD7">
      <w:pPr>
        <w:pStyle w:val="KeepWithNext"/>
        <w:rPr>
          <w:rtl/>
        </w:rPr>
      </w:pPr>
    </w:p>
    <w:p w:rsidR="00431CD7" w:rsidRDefault="00431CD7" w:rsidP="00431CD7">
      <w:pPr>
        <w:rPr>
          <w:rtl/>
        </w:rPr>
      </w:pPr>
      <w:r>
        <w:rPr>
          <w:rFonts w:hint="cs"/>
          <w:rtl/>
        </w:rPr>
        <w:t>- - -</w:t>
      </w:r>
    </w:p>
    <w:p w:rsidR="00431CD7" w:rsidRDefault="00431CD7" w:rsidP="00431CD7">
      <w:pPr>
        <w:rPr>
          <w:rtl/>
        </w:rPr>
      </w:pPr>
      <w:bookmarkStart w:id="816" w:name="_ETM_Q1_4862000"/>
      <w:bookmarkEnd w:id="816"/>
    </w:p>
    <w:p w:rsidR="00431CD7" w:rsidRDefault="00431CD7" w:rsidP="00431CD7">
      <w:pPr>
        <w:pStyle w:val="af6"/>
        <w:keepNext/>
        <w:rPr>
          <w:rtl/>
        </w:rPr>
      </w:pPr>
      <w:bookmarkStart w:id="817" w:name="ET_yor_5790_107"/>
      <w:r w:rsidRPr="00431CD7">
        <w:rPr>
          <w:rStyle w:val="TagStyle"/>
          <w:rtl/>
        </w:rPr>
        <w:t xml:space="preserve"> &lt;&lt; יור &gt;&gt; </w:t>
      </w:r>
      <w:r>
        <w:rPr>
          <w:rtl/>
        </w:rPr>
        <w:t>היו"ר אבי ניסנקורן:</w:t>
      </w:r>
      <w:r w:rsidRPr="00431CD7">
        <w:rPr>
          <w:rStyle w:val="TagStyle"/>
          <w:rtl/>
        </w:rPr>
        <w:t xml:space="preserve"> &lt;&lt; יור &gt;&gt;</w:t>
      </w:r>
      <w:r>
        <w:rPr>
          <w:rtl/>
        </w:rPr>
        <w:t xml:space="preserve"> </w:t>
      </w:r>
      <w:bookmarkEnd w:id="817"/>
    </w:p>
    <w:p w:rsidR="00431CD7" w:rsidRDefault="00431CD7" w:rsidP="00431CD7">
      <w:pPr>
        <w:pStyle w:val="KeepWithNext"/>
        <w:rPr>
          <w:rtl/>
        </w:rPr>
      </w:pPr>
    </w:p>
    <w:p w:rsidR="00431CD7" w:rsidRDefault="00431CD7" w:rsidP="00431CD7">
      <w:pPr>
        <w:rPr>
          <w:rtl/>
        </w:rPr>
      </w:pPr>
      <w:r>
        <w:rPr>
          <w:rFonts w:hint="cs"/>
          <w:rtl/>
        </w:rPr>
        <w:t xml:space="preserve">לא. אני מבקש שלא תענה. </w:t>
      </w:r>
    </w:p>
    <w:p w:rsidR="00431CD7" w:rsidRDefault="00431CD7" w:rsidP="00431CD7">
      <w:pPr>
        <w:rPr>
          <w:rtl/>
        </w:rPr>
      </w:pPr>
    </w:p>
    <w:p w:rsidR="00431CD7" w:rsidRDefault="00431CD7" w:rsidP="00431CD7">
      <w:pPr>
        <w:rPr>
          <w:rtl/>
        </w:rPr>
      </w:pPr>
      <w:bookmarkStart w:id="818" w:name="_ETM_Q1_4863000"/>
      <w:bookmarkEnd w:id="818"/>
      <w:r>
        <w:rPr>
          <w:rFonts w:hint="cs"/>
          <w:rtl/>
        </w:rPr>
        <w:t xml:space="preserve">אנחנו נסכם </w:t>
      </w:r>
      <w:bookmarkStart w:id="819" w:name="_ETM_Q1_4866000"/>
      <w:bookmarkEnd w:id="819"/>
      <w:r>
        <w:rPr>
          <w:rFonts w:hint="cs"/>
          <w:rtl/>
        </w:rPr>
        <w:t xml:space="preserve">את הדיון. </w:t>
      </w:r>
      <w:r>
        <w:rPr>
          <w:rtl/>
        </w:rPr>
        <w:t xml:space="preserve">        </w:t>
      </w:r>
    </w:p>
    <w:p w:rsidR="00074AE9" w:rsidRDefault="00A509DC" w:rsidP="00431CD7">
      <w:pPr>
        <w:rPr>
          <w:rtl/>
        </w:rPr>
      </w:pPr>
      <w:bookmarkStart w:id="820" w:name="_ETM_Q1_4711000"/>
      <w:bookmarkEnd w:id="820"/>
      <w:r>
        <w:rPr>
          <w:rtl/>
        </w:rPr>
        <w:t xml:space="preserve">              </w:t>
      </w:r>
      <w:bookmarkStart w:id="821" w:name="_ETM_Q1_4603000"/>
      <w:bookmarkEnd w:id="821"/>
    </w:p>
    <w:p w:rsidR="00431CD7" w:rsidRDefault="00431CD7" w:rsidP="00431CD7">
      <w:pPr>
        <w:pStyle w:val="af5"/>
        <w:keepNext/>
        <w:rPr>
          <w:rtl/>
        </w:rPr>
      </w:pPr>
      <w:bookmarkStart w:id="822" w:name="ET_interruption_5771_108"/>
      <w:r w:rsidRPr="00431CD7">
        <w:rPr>
          <w:rStyle w:val="TagStyle"/>
          <w:rtl/>
        </w:rPr>
        <w:t xml:space="preserve"> &lt;&lt; קריאה &gt;&gt; </w:t>
      </w:r>
      <w:r>
        <w:rPr>
          <w:rtl/>
        </w:rPr>
        <w:t>איתן גינזבורג (כחול לבן):</w:t>
      </w:r>
      <w:r w:rsidRPr="00431CD7">
        <w:rPr>
          <w:rStyle w:val="TagStyle"/>
          <w:rtl/>
        </w:rPr>
        <w:t xml:space="preserve"> &lt;&lt; קריאה &gt;&gt;</w:t>
      </w:r>
      <w:r>
        <w:rPr>
          <w:rtl/>
        </w:rPr>
        <w:t xml:space="preserve"> </w:t>
      </w:r>
      <w:bookmarkEnd w:id="822"/>
    </w:p>
    <w:p w:rsidR="00431CD7" w:rsidRDefault="00431CD7" w:rsidP="00431CD7">
      <w:pPr>
        <w:pStyle w:val="KeepWithNext"/>
        <w:rPr>
          <w:rtl/>
        </w:rPr>
      </w:pPr>
    </w:p>
    <w:p w:rsidR="00431CD7" w:rsidRDefault="00431CD7" w:rsidP="00431CD7">
      <w:pPr>
        <w:rPr>
          <w:rtl/>
        </w:rPr>
      </w:pPr>
      <w:r>
        <w:rPr>
          <w:rFonts w:hint="cs"/>
          <w:rtl/>
        </w:rPr>
        <w:t>רגע, אבי. לפני שאתה מסכם, במילה</w:t>
      </w:r>
      <w:bookmarkStart w:id="823" w:name="_ETM_Q1_4864000"/>
      <w:bookmarkEnd w:id="823"/>
      <w:r>
        <w:rPr>
          <w:rFonts w:hint="cs"/>
          <w:rtl/>
        </w:rPr>
        <w:t xml:space="preserve"> אחת אני רק רוצה להגיד: אני חושב שלאור הדברים שאמר </w:t>
      </w:r>
      <w:bookmarkStart w:id="824" w:name="_ETM_Q1_4872000"/>
      <w:bookmarkEnd w:id="824"/>
      <w:r>
        <w:rPr>
          <w:rFonts w:hint="cs"/>
          <w:rtl/>
        </w:rPr>
        <w:t xml:space="preserve">איל יש חשיבות </w:t>
      </w:r>
      <w:r>
        <w:rPr>
          <w:rtl/>
        </w:rPr>
        <w:t>–</w:t>
      </w:r>
      <w:r>
        <w:rPr>
          <w:rFonts w:hint="cs"/>
          <w:rtl/>
        </w:rPr>
        <w:t xml:space="preserve"> אנחנו מבינים לאיפה זה מתגלגל, אבל יש חשיבות גם לבחור בסגני יושב-ראש. שהוועדה צריכה </w:t>
      </w:r>
      <w:bookmarkStart w:id="825" w:name="_ETM_Q1_4876000"/>
      <w:bookmarkEnd w:id="825"/>
      <w:r>
        <w:rPr>
          <w:rFonts w:hint="cs"/>
          <w:rtl/>
        </w:rPr>
        <w:t xml:space="preserve">להביא את עניין סגני היושב-ראש, שייבחרו ביום ראשון, </w:t>
      </w:r>
      <w:bookmarkStart w:id="826" w:name="_ETM_Q1_4884000"/>
      <w:bookmarkEnd w:id="826"/>
      <w:r>
        <w:rPr>
          <w:rFonts w:hint="cs"/>
          <w:rtl/>
        </w:rPr>
        <w:t xml:space="preserve">שני או שלישי. אי אפשר להשאיר את העסק הזה ככה. </w:t>
      </w:r>
      <w:bookmarkStart w:id="827" w:name="_ETM_Q1_4885000"/>
      <w:bookmarkEnd w:id="827"/>
    </w:p>
    <w:p w:rsidR="00431CD7" w:rsidRDefault="00431CD7" w:rsidP="00431CD7">
      <w:pPr>
        <w:rPr>
          <w:rtl/>
        </w:rPr>
      </w:pPr>
      <w:bookmarkStart w:id="828" w:name="_ETM_Q1_4886000"/>
      <w:bookmarkEnd w:id="828"/>
    </w:p>
    <w:p w:rsidR="00431CD7" w:rsidRDefault="00431CD7" w:rsidP="00431CD7">
      <w:pPr>
        <w:pStyle w:val="af6"/>
        <w:keepNext/>
        <w:rPr>
          <w:rtl/>
        </w:rPr>
      </w:pPr>
      <w:bookmarkStart w:id="829" w:name="ET_yor_5790_109"/>
      <w:r w:rsidRPr="00431CD7">
        <w:rPr>
          <w:rStyle w:val="TagStyle"/>
          <w:rtl/>
        </w:rPr>
        <w:t xml:space="preserve"> &lt;&lt; יור &gt;&gt; </w:t>
      </w:r>
      <w:r>
        <w:rPr>
          <w:rtl/>
        </w:rPr>
        <w:t>היו"ר אבי ניסנקורן:</w:t>
      </w:r>
      <w:r w:rsidRPr="00431CD7">
        <w:rPr>
          <w:rStyle w:val="TagStyle"/>
          <w:rtl/>
        </w:rPr>
        <w:t xml:space="preserve"> &lt;&lt; יור &gt;&gt;</w:t>
      </w:r>
      <w:r>
        <w:rPr>
          <w:rtl/>
        </w:rPr>
        <w:t xml:space="preserve"> </w:t>
      </w:r>
      <w:bookmarkEnd w:id="829"/>
    </w:p>
    <w:p w:rsidR="00431CD7" w:rsidRDefault="00431CD7" w:rsidP="00431CD7">
      <w:pPr>
        <w:pStyle w:val="KeepWithNext"/>
        <w:rPr>
          <w:rtl/>
        </w:rPr>
      </w:pPr>
    </w:p>
    <w:p w:rsidR="00431CD7" w:rsidRDefault="00431CD7" w:rsidP="00431CD7">
      <w:pPr>
        <w:rPr>
          <w:rtl/>
        </w:rPr>
      </w:pPr>
      <w:bookmarkStart w:id="830" w:name="_ETM_Q1_4887000"/>
      <w:bookmarkEnd w:id="830"/>
      <w:r>
        <w:rPr>
          <w:rFonts w:hint="cs"/>
          <w:rtl/>
        </w:rPr>
        <w:t xml:space="preserve">אני רוצה לסכם רגע את הדיון: אנחנו חושבים שיש פה </w:t>
      </w:r>
      <w:bookmarkStart w:id="831" w:name="_ETM_Q1_4890000"/>
      <w:bookmarkEnd w:id="831"/>
      <w:r>
        <w:rPr>
          <w:rFonts w:hint="cs"/>
          <w:rtl/>
        </w:rPr>
        <w:t xml:space="preserve">באמת מקרה חמור, מקרה שאפילו המילה "חמור" היא קלה </w:t>
      </w:r>
      <w:bookmarkStart w:id="832" w:name="_ETM_Q1_4894000"/>
      <w:bookmarkEnd w:id="832"/>
      <w:r>
        <w:rPr>
          <w:rFonts w:hint="cs"/>
          <w:rtl/>
        </w:rPr>
        <w:t xml:space="preserve">למקרה הזה, מקרה של ביזוי בית המשפט, ביזוי כנסת </w:t>
      </w:r>
      <w:bookmarkStart w:id="833" w:name="_ETM_Q1_4899000"/>
      <w:bookmarkEnd w:id="833"/>
      <w:r>
        <w:rPr>
          <w:rFonts w:hint="cs"/>
          <w:rtl/>
        </w:rPr>
        <w:t xml:space="preserve">ישראל, ביזוי הדמוקרטיה הישראלית. זה לא נתפס ולא יאומן שיושב-ראש כנסת שצריך להוות סמל </w:t>
      </w:r>
      <w:r w:rsidR="008A793A">
        <w:rPr>
          <w:rFonts w:hint="cs"/>
          <w:rtl/>
        </w:rPr>
        <w:t xml:space="preserve">לאזרחי ישראל, סמל לכיבוד שלטון </w:t>
      </w:r>
      <w:bookmarkStart w:id="834" w:name="_ETM_Q1_4915000"/>
      <w:bookmarkEnd w:id="834"/>
      <w:r w:rsidR="008A793A">
        <w:rPr>
          <w:rFonts w:hint="cs"/>
          <w:rtl/>
        </w:rPr>
        <w:t xml:space="preserve">החוק, סמל לכיבוד בתי המשפט </w:t>
      </w:r>
      <w:r w:rsidR="008A793A">
        <w:rPr>
          <w:rtl/>
        </w:rPr>
        <w:t>–</w:t>
      </w:r>
      <w:r w:rsidR="008A793A">
        <w:rPr>
          <w:rFonts w:hint="cs"/>
          <w:rtl/>
        </w:rPr>
        <w:t xml:space="preserve"> נוקט בצעד כזה</w:t>
      </w:r>
      <w:bookmarkStart w:id="835" w:name="_ETM_Q1_4917000"/>
      <w:bookmarkEnd w:id="835"/>
      <w:r w:rsidR="008A793A">
        <w:rPr>
          <w:rFonts w:hint="cs"/>
          <w:rtl/>
        </w:rPr>
        <w:t xml:space="preserve"> שהוא ביזיון בצורה שהיא אפילו לא במחלוקת, פועל </w:t>
      </w:r>
      <w:bookmarkStart w:id="836" w:name="_ETM_Q1_4918000"/>
      <w:bookmarkEnd w:id="836"/>
      <w:r w:rsidR="008A793A">
        <w:rPr>
          <w:rFonts w:hint="cs"/>
          <w:rtl/>
        </w:rPr>
        <w:t xml:space="preserve">בניגוד לעצה, לעמדה של היועץ המשפטי לכנסת, ובניגוד לצו בית </w:t>
      </w:r>
      <w:bookmarkStart w:id="837" w:name="_ETM_Q1_4933000"/>
      <w:bookmarkEnd w:id="837"/>
      <w:r w:rsidR="008A793A">
        <w:rPr>
          <w:rFonts w:hint="cs"/>
          <w:rtl/>
        </w:rPr>
        <w:t xml:space="preserve">המשפט </w:t>
      </w:r>
      <w:r w:rsidR="008A793A">
        <w:rPr>
          <w:rtl/>
        </w:rPr>
        <w:t>–</w:t>
      </w:r>
      <w:r w:rsidR="008A793A">
        <w:rPr>
          <w:rFonts w:hint="cs"/>
          <w:rtl/>
        </w:rPr>
        <w:t xml:space="preserve"> זה פשוט לא נתפס. </w:t>
      </w:r>
    </w:p>
    <w:p w:rsidR="008A793A" w:rsidRDefault="008A793A" w:rsidP="00431CD7">
      <w:pPr>
        <w:rPr>
          <w:rtl/>
        </w:rPr>
      </w:pPr>
    </w:p>
    <w:p w:rsidR="008A793A" w:rsidRDefault="008A793A" w:rsidP="008A793A">
      <w:pPr>
        <w:rPr>
          <w:rtl/>
        </w:rPr>
      </w:pPr>
      <w:bookmarkStart w:id="838" w:name="_ETM_Q1_4937000"/>
      <w:bookmarkEnd w:id="838"/>
      <w:r>
        <w:rPr>
          <w:rFonts w:hint="cs"/>
          <w:rtl/>
        </w:rPr>
        <w:t xml:space="preserve">אנחנו רשמנו לפנינו שהפתרון </w:t>
      </w:r>
      <w:bookmarkStart w:id="839" w:name="_ETM_Q1_4941000"/>
      <w:bookmarkEnd w:id="839"/>
      <w:r>
        <w:rPr>
          <w:rFonts w:hint="cs"/>
          <w:rtl/>
        </w:rPr>
        <w:t xml:space="preserve">האפשרי היחיד שהיועץ המשפטי לכנסת מנחה כרגע את הכנסת </w:t>
      </w:r>
      <w:bookmarkStart w:id="840" w:name="_ETM_Q1_4946000"/>
      <w:bookmarkEnd w:id="840"/>
      <w:r>
        <w:rPr>
          <w:rFonts w:hint="cs"/>
          <w:rtl/>
        </w:rPr>
        <w:t xml:space="preserve">כפתרון זה שביום שישי ב- 11:00 ושלוש דקות בבוקר ותיק </w:t>
      </w:r>
      <w:bookmarkStart w:id="841" w:name="_ETM_Q1_4952000"/>
      <w:bookmarkEnd w:id="841"/>
      <w:r>
        <w:rPr>
          <w:rFonts w:hint="cs"/>
          <w:rtl/>
        </w:rPr>
        <w:t xml:space="preserve">חברי הכנסת, עמיר פרץ, נכנס לתפקיד יושב-ראש הכנסת בפועל, </w:t>
      </w:r>
      <w:bookmarkStart w:id="842" w:name="_ETM_Q1_4954000"/>
      <w:bookmarkEnd w:id="842"/>
      <w:r>
        <w:rPr>
          <w:rFonts w:hint="cs"/>
          <w:rtl/>
        </w:rPr>
        <w:t xml:space="preserve">ורשמנו לעצמנו גם את האמירה בשיחה שלי מול עמיר פרץ </w:t>
      </w:r>
      <w:bookmarkStart w:id="843" w:name="_ETM_Q1_4955000"/>
      <w:bookmarkEnd w:id="843"/>
      <w:r>
        <w:rPr>
          <w:rFonts w:hint="cs"/>
          <w:rtl/>
        </w:rPr>
        <w:t xml:space="preserve">שהנושא הראשון שיועלה על סדר היום בישיבה הראשונה, בין אם </w:t>
      </w:r>
      <w:bookmarkStart w:id="844" w:name="_ETM_Q1_4961000"/>
      <w:bookmarkEnd w:id="844"/>
      <w:r>
        <w:rPr>
          <w:rFonts w:hint="cs"/>
          <w:rtl/>
        </w:rPr>
        <w:t xml:space="preserve">תהיה ביום ראשון ובין אם תהיה ביום שני </w:t>
      </w:r>
      <w:bookmarkStart w:id="845" w:name="_ETM_Q1_4963000"/>
      <w:bookmarkEnd w:id="845"/>
      <w:r>
        <w:rPr>
          <w:rtl/>
        </w:rPr>
        <w:t>–</w:t>
      </w:r>
      <w:r>
        <w:rPr>
          <w:rFonts w:hint="cs"/>
          <w:rtl/>
        </w:rPr>
        <w:t xml:space="preserve"> יהיה הנושא של בחירת יו"ר כנסת בהתאם בעצם</w:t>
      </w:r>
      <w:bookmarkStart w:id="846" w:name="_ETM_Q1_4973000"/>
      <w:bookmarkEnd w:id="846"/>
      <w:r>
        <w:rPr>
          <w:rFonts w:hint="cs"/>
          <w:rtl/>
        </w:rPr>
        <w:t xml:space="preserve"> למה שמתחייב לעשות היום. </w:t>
      </w:r>
    </w:p>
    <w:p w:rsidR="008A793A" w:rsidRDefault="008A793A" w:rsidP="008A793A">
      <w:pPr>
        <w:rPr>
          <w:rtl/>
        </w:rPr>
      </w:pPr>
    </w:p>
    <w:p w:rsidR="008A793A" w:rsidRDefault="008A793A" w:rsidP="008A793A">
      <w:pPr>
        <w:rPr>
          <w:rtl/>
        </w:rPr>
      </w:pPr>
      <w:bookmarkStart w:id="847" w:name="_ETM_Q1_4980000"/>
      <w:bookmarkEnd w:id="847"/>
      <w:r>
        <w:rPr>
          <w:rFonts w:hint="cs"/>
          <w:rtl/>
        </w:rPr>
        <w:t>לפי הע</w:t>
      </w:r>
      <w:bookmarkStart w:id="848" w:name="_ETM_Q1_4982000"/>
      <w:bookmarkEnd w:id="848"/>
      <w:r>
        <w:rPr>
          <w:rFonts w:hint="cs"/>
          <w:rtl/>
        </w:rPr>
        <w:t xml:space="preserve">צה שלך וגם לפי מה שנדרש אנחנו </w:t>
      </w:r>
      <w:bookmarkStart w:id="849" w:name="_ETM_Q1_4984000"/>
      <w:bookmarkEnd w:id="849"/>
      <w:r>
        <w:rPr>
          <w:rFonts w:hint="cs"/>
          <w:rtl/>
        </w:rPr>
        <w:t xml:space="preserve">ממתינים להחלטת בית המשפט העליון לגבי אפשרות נקיטת אמצעים </w:t>
      </w:r>
      <w:bookmarkStart w:id="850" w:name="_ETM_Q1_4985000"/>
      <w:bookmarkEnd w:id="850"/>
      <w:r>
        <w:rPr>
          <w:rFonts w:hint="cs"/>
          <w:rtl/>
        </w:rPr>
        <w:t>מיוחדים בשביל לזרז את התהליך. אם לא תהיה החלטה כזו</w:t>
      </w:r>
      <w:bookmarkStart w:id="851" w:name="_ETM_Q1_4988000"/>
      <w:bookmarkEnd w:id="851"/>
      <w:r>
        <w:rPr>
          <w:rFonts w:hint="cs"/>
          <w:rtl/>
        </w:rPr>
        <w:t xml:space="preserve"> או אם בית המשפט יורה לעשות את </w:t>
      </w:r>
      <w:bookmarkStart w:id="852" w:name="_ETM_Q1_4990000"/>
      <w:bookmarkEnd w:id="852"/>
      <w:r>
        <w:rPr>
          <w:rFonts w:hint="cs"/>
          <w:rtl/>
        </w:rPr>
        <w:t xml:space="preserve">זה החל מיום שישי, אנחנו כמובן נפעל לפי ההנחיות בית </w:t>
      </w:r>
      <w:bookmarkStart w:id="853" w:name="_ETM_Q1_4996000"/>
      <w:bookmarkEnd w:id="853"/>
      <w:r>
        <w:rPr>
          <w:rFonts w:hint="cs"/>
          <w:rtl/>
        </w:rPr>
        <w:t xml:space="preserve">המשפט ונמתין בסבלנות. יש לי בקשה אחת, שאם אתה יכול לחדד מול בית המשפט העליון, ואולי שבית המשפט העליון גם יתייחס לזה: לאפשרות של יושב-ראש כנסת ב-48 </w:t>
      </w:r>
      <w:bookmarkStart w:id="854" w:name="_ETM_Q1_5003000"/>
      <w:bookmarkEnd w:id="854"/>
      <w:r>
        <w:rPr>
          <w:rFonts w:hint="cs"/>
          <w:rtl/>
        </w:rPr>
        <w:t xml:space="preserve">השעות הראשונות לחזור בו ולעשות עוד ביזוי על ביזוי על </w:t>
      </w:r>
      <w:bookmarkStart w:id="855" w:name="_ETM_Q1_5013000"/>
      <w:bookmarkEnd w:id="855"/>
      <w:r>
        <w:rPr>
          <w:rFonts w:hint="cs"/>
          <w:rtl/>
        </w:rPr>
        <w:t>ביזוי. אני כן אבקש התייחסות, שבית המשפט העליון לא</w:t>
      </w:r>
      <w:bookmarkStart w:id="856" w:name="_ETM_Q1_5014000"/>
      <w:bookmarkEnd w:id="856"/>
      <w:r>
        <w:rPr>
          <w:rFonts w:hint="cs"/>
          <w:rtl/>
        </w:rPr>
        <w:t xml:space="preserve"> יאפשר בשום צורה שהיא, ובנושא הזה - -</w:t>
      </w:r>
    </w:p>
    <w:p w:rsidR="008A793A" w:rsidRDefault="008A793A" w:rsidP="008A793A">
      <w:pPr>
        <w:rPr>
          <w:rtl/>
        </w:rPr>
      </w:pPr>
      <w:bookmarkStart w:id="857" w:name="_ETM_Q1_5020000"/>
      <w:bookmarkEnd w:id="857"/>
    </w:p>
    <w:p w:rsidR="008A793A" w:rsidRDefault="008A793A" w:rsidP="008A793A">
      <w:pPr>
        <w:pStyle w:val="a4"/>
        <w:keepNext/>
        <w:rPr>
          <w:rtl/>
        </w:rPr>
      </w:pPr>
      <w:bookmarkStart w:id="858" w:name="ET_speaker_היועץ_המשפטי_לכנסת_איל__110"/>
      <w:r w:rsidRPr="008A793A">
        <w:rPr>
          <w:rStyle w:val="TagStyle"/>
          <w:rtl/>
        </w:rPr>
        <w:t xml:space="preserve"> &lt;&lt; דובר &gt;&gt; </w:t>
      </w:r>
      <w:r>
        <w:rPr>
          <w:rtl/>
        </w:rPr>
        <w:t>היועץ המשפטי לכנסת איל ינון:</w:t>
      </w:r>
      <w:r w:rsidRPr="008A793A">
        <w:rPr>
          <w:rStyle w:val="TagStyle"/>
          <w:rtl/>
        </w:rPr>
        <w:t xml:space="preserve"> &lt;&lt; דובר &gt;&gt;</w:t>
      </w:r>
      <w:r>
        <w:rPr>
          <w:rtl/>
        </w:rPr>
        <w:t xml:space="preserve"> </w:t>
      </w:r>
      <w:bookmarkEnd w:id="858"/>
    </w:p>
    <w:p w:rsidR="008A793A" w:rsidRDefault="008A793A" w:rsidP="008A793A">
      <w:pPr>
        <w:pStyle w:val="KeepWithNext"/>
        <w:rPr>
          <w:rtl/>
        </w:rPr>
      </w:pPr>
    </w:p>
    <w:p w:rsidR="008A793A" w:rsidRDefault="008A793A" w:rsidP="008A793A">
      <w:pPr>
        <w:rPr>
          <w:rtl/>
        </w:rPr>
      </w:pPr>
      <w:bookmarkStart w:id="859" w:name="_ETM_Q1_5021000"/>
      <w:bookmarkEnd w:id="859"/>
      <w:r>
        <w:rPr>
          <w:rFonts w:hint="cs"/>
          <w:rtl/>
        </w:rPr>
        <w:t>אני מניח שהיות והם ניכוו - - -</w:t>
      </w:r>
    </w:p>
    <w:p w:rsidR="008A793A" w:rsidRDefault="008A793A" w:rsidP="008A793A">
      <w:pPr>
        <w:rPr>
          <w:rtl/>
        </w:rPr>
      </w:pPr>
    </w:p>
    <w:p w:rsidR="008A793A" w:rsidRDefault="008A793A" w:rsidP="008A793A">
      <w:pPr>
        <w:pStyle w:val="af6"/>
        <w:keepNext/>
        <w:rPr>
          <w:rtl/>
        </w:rPr>
      </w:pPr>
      <w:bookmarkStart w:id="860" w:name="ET_yor_5790_111"/>
      <w:r w:rsidRPr="008A793A">
        <w:rPr>
          <w:rStyle w:val="TagStyle"/>
          <w:rtl/>
        </w:rPr>
        <w:t xml:space="preserve"> &lt;&lt; יור &gt;&gt; </w:t>
      </w:r>
      <w:r>
        <w:rPr>
          <w:rtl/>
        </w:rPr>
        <w:t>היו"ר אבי ניסנקורן:</w:t>
      </w:r>
      <w:r w:rsidRPr="008A793A">
        <w:rPr>
          <w:rStyle w:val="TagStyle"/>
          <w:rtl/>
        </w:rPr>
        <w:t xml:space="preserve"> &lt;&lt; יור &gt;&gt;</w:t>
      </w:r>
      <w:r>
        <w:rPr>
          <w:rtl/>
        </w:rPr>
        <w:t xml:space="preserve"> </w:t>
      </w:r>
      <w:bookmarkEnd w:id="860"/>
    </w:p>
    <w:p w:rsidR="008A793A" w:rsidRDefault="008A793A" w:rsidP="008A793A">
      <w:pPr>
        <w:pStyle w:val="KeepWithNext"/>
        <w:rPr>
          <w:rtl/>
        </w:rPr>
      </w:pPr>
    </w:p>
    <w:p w:rsidR="008A793A" w:rsidRDefault="008A793A" w:rsidP="008A793A">
      <w:pPr>
        <w:rPr>
          <w:rtl/>
        </w:rPr>
      </w:pPr>
      <w:bookmarkStart w:id="861" w:name="_ETM_Q1_5024000"/>
      <w:bookmarkEnd w:id="861"/>
      <w:r>
        <w:rPr>
          <w:rFonts w:hint="cs"/>
          <w:rtl/>
        </w:rPr>
        <w:t>לא, אני</w:t>
      </w:r>
      <w:bookmarkStart w:id="862" w:name="_ETM_Q1_5022000"/>
      <w:bookmarkEnd w:id="862"/>
      <w:r>
        <w:rPr>
          <w:rFonts w:hint="cs"/>
          <w:rtl/>
        </w:rPr>
        <w:t xml:space="preserve"> מבקש כן התייחסות לנושא, כן פנייה שלכם לבית המשפט </w:t>
      </w:r>
      <w:bookmarkStart w:id="863" w:name="_ETM_Q1_5025000"/>
      <w:bookmarkEnd w:id="863"/>
      <w:r>
        <w:rPr>
          <w:rFonts w:hint="cs"/>
          <w:rtl/>
        </w:rPr>
        <w:t>העליון שמודיע ש - -</w:t>
      </w:r>
    </w:p>
    <w:p w:rsidR="008A793A" w:rsidRDefault="008A793A" w:rsidP="008A793A">
      <w:pPr>
        <w:rPr>
          <w:rtl/>
        </w:rPr>
      </w:pPr>
    </w:p>
    <w:p w:rsidR="008A793A" w:rsidRDefault="008A793A" w:rsidP="008A793A">
      <w:pPr>
        <w:pStyle w:val="af5"/>
        <w:keepNext/>
        <w:rPr>
          <w:rtl/>
        </w:rPr>
      </w:pPr>
      <w:bookmarkStart w:id="864" w:name="ET_interruption_קריאה_113"/>
      <w:r w:rsidRPr="008A793A">
        <w:rPr>
          <w:rStyle w:val="TagStyle"/>
          <w:rtl/>
        </w:rPr>
        <w:t xml:space="preserve"> &lt;&lt; קריאה &gt;&gt; </w:t>
      </w:r>
      <w:r>
        <w:rPr>
          <w:rtl/>
        </w:rPr>
        <w:t>קריאה:</w:t>
      </w:r>
      <w:r w:rsidRPr="008A793A">
        <w:rPr>
          <w:rStyle w:val="TagStyle"/>
          <w:rtl/>
        </w:rPr>
        <w:t xml:space="preserve"> &lt;&lt; קריאה &gt;&gt;</w:t>
      </w:r>
      <w:r>
        <w:rPr>
          <w:rtl/>
        </w:rPr>
        <w:t xml:space="preserve"> </w:t>
      </w:r>
      <w:bookmarkEnd w:id="864"/>
    </w:p>
    <w:p w:rsidR="008A793A" w:rsidRDefault="008A793A" w:rsidP="008A793A">
      <w:pPr>
        <w:pStyle w:val="KeepWithNext"/>
        <w:rPr>
          <w:rtl/>
        </w:rPr>
      </w:pPr>
    </w:p>
    <w:p w:rsidR="008A793A" w:rsidRDefault="008A793A" w:rsidP="008A793A">
      <w:pPr>
        <w:rPr>
          <w:rtl/>
        </w:rPr>
      </w:pPr>
      <w:r>
        <w:rPr>
          <w:rFonts w:hint="cs"/>
          <w:rtl/>
        </w:rPr>
        <w:t xml:space="preserve">שהוא לא </w:t>
      </w:r>
      <w:bookmarkStart w:id="865" w:name="_ETM_Q1_5034000"/>
      <w:bookmarkEnd w:id="865"/>
      <w:r>
        <w:rPr>
          <w:rFonts w:hint="cs"/>
          <w:rtl/>
        </w:rPr>
        <w:t xml:space="preserve">יכול לחזור בו? </w:t>
      </w:r>
      <w:r>
        <w:rPr>
          <w:rtl/>
        </w:rPr>
        <w:t xml:space="preserve">  </w:t>
      </w:r>
    </w:p>
    <w:p w:rsidR="008A793A" w:rsidRDefault="008A793A" w:rsidP="008A793A">
      <w:pPr>
        <w:rPr>
          <w:rtl/>
        </w:rPr>
      </w:pPr>
    </w:p>
    <w:p w:rsidR="008A793A" w:rsidRDefault="008A793A" w:rsidP="008A793A">
      <w:pPr>
        <w:pStyle w:val="af6"/>
        <w:keepNext/>
        <w:rPr>
          <w:rtl/>
        </w:rPr>
      </w:pPr>
      <w:bookmarkStart w:id="866" w:name="ET_yor_5790_112"/>
      <w:r w:rsidRPr="008A793A">
        <w:rPr>
          <w:rStyle w:val="TagStyle"/>
          <w:rtl/>
        </w:rPr>
        <w:t xml:space="preserve"> &lt;&lt; יור &gt;&gt; </w:t>
      </w:r>
      <w:r>
        <w:rPr>
          <w:rtl/>
        </w:rPr>
        <w:t>היו"ר אבי ניסנקורן:</w:t>
      </w:r>
      <w:r w:rsidRPr="008A793A">
        <w:rPr>
          <w:rStyle w:val="TagStyle"/>
          <w:rtl/>
        </w:rPr>
        <w:t xml:space="preserve"> &lt;&lt; יור &gt;&gt;</w:t>
      </w:r>
      <w:r>
        <w:rPr>
          <w:rtl/>
        </w:rPr>
        <w:t xml:space="preserve"> </w:t>
      </w:r>
      <w:bookmarkEnd w:id="866"/>
    </w:p>
    <w:p w:rsidR="008A793A" w:rsidRDefault="008A793A" w:rsidP="008A793A">
      <w:pPr>
        <w:pStyle w:val="KeepWithNext"/>
        <w:rPr>
          <w:rtl/>
        </w:rPr>
      </w:pPr>
    </w:p>
    <w:p w:rsidR="008A793A" w:rsidRDefault="008A793A" w:rsidP="008A793A">
      <w:pPr>
        <w:rPr>
          <w:rtl/>
        </w:rPr>
      </w:pPr>
      <w:bookmarkStart w:id="867" w:name="_ETM_Q1_5038000"/>
      <w:bookmarkEnd w:id="867"/>
      <w:r>
        <w:rPr>
          <w:rFonts w:hint="cs"/>
          <w:rtl/>
        </w:rPr>
        <w:t xml:space="preserve">- - לא, לא שהוא לא יכול </w:t>
      </w:r>
      <w:bookmarkStart w:id="868" w:name="_ETM_Q1_5036000"/>
      <w:bookmarkEnd w:id="868"/>
      <w:r>
        <w:rPr>
          <w:rFonts w:hint="cs"/>
          <w:rtl/>
        </w:rPr>
        <w:t>לחזור בו, אבל שגם העמדה - - -</w:t>
      </w:r>
    </w:p>
    <w:p w:rsidR="008A793A" w:rsidRDefault="008A793A" w:rsidP="008A793A">
      <w:pPr>
        <w:rPr>
          <w:rtl/>
        </w:rPr>
      </w:pPr>
    </w:p>
    <w:p w:rsidR="008A793A" w:rsidRDefault="008A793A" w:rsidP="008A793A">
      <w:pPr>
        <w:pStyle w:val="a4"/>
        <w:keepNext/>
        <w:rPr>
          <w:rtl/>
        </w:rPr>
      </w:pPr>
      <w:bookmarkStart w:id="869" w:name="ET_speaker_5068_114"/>
      <w:r w:rsidRPr="008A793A">
        <w:rPr>
          <w:rStyle w:val="TagStyle"/>
          <w:rtl/>
        </w:rPr>
        <w:t xml:space="preserve"> &lt;&lt; דובר &gt;&gt; </w:t>
      </w:r>
      <w:r>
        <w:rPr>
          <w:rtl/>
        </w:rPr>
        <w:t>קארין אלהרר (כחול לבן):</w:t>
      </w:r>
      <w:r w:rsidRPr="008A793A">
        <w:rPr>
          <w:rStyle w:val="TagStyle"/>
          <w:rtl/>
        </w:rPr>
        <w:t xml:space="preserve"> &lt;&lt; דובר &gt;&gt;</w:t>
      </w:r>
      <w:r>
        <w:rPr>
          <w:rtl/>
        </w:rPr>
        <w:t xml:space="preserve"> </w:t>
      </w:r>
      <w:bookmarkEnd w:id="869"/>
    </w:p>
    <w:p w:rsidR="008A793A" w:rsidRDefault="008A793A" w:rsidP="008A793A">
      <w:pPr>
        <w:pStyle w:val="KeepWithNext"/>
        <w:rPr>
          <w:rtl/>
        </w:rPr>
      </w:pPr>
    </w:p>
    <w:p w:rsidR="008A793A" w:rsidRDefault="008A793A" w:rsidP="008A793A">
      <w:pPr>
        <w:rPr>
          <w:rtl/>
        </w:rPr>
      </w:pPr>
      <w:r>
        <w:rPr>
          <w:rFonts w:hint="cs"/>
          <w:rtl/>
        </w:rPr>
        <w:t xml:space="preserve">שההתפטרות נכנס לתוקף </w:t>
      </w:r>
      <w:bookmarkStart w:id="870" w:name="_ETM_Q1_5037000"/>
      <w:bookmarkEnd w:id="870"/>
      <w:r>
        <w:rPr>
          <w:rFonts w:hint="cs"/>
          <w:rtl/>
        </w:rPr>
        <w:t xml:space="preserve">היום, נקודה. </w:t>
      </w:r>
    </w:p>
    <w:p w:rsidR="008A793A" w:rsidRDefault="008A793A" w:rsidP="008A793A">
      <w:pPr>
        <w:rPr>
          <w:rtl/>
        </w:rPr>
      </w:pPr>
      <w:bookmarkStart w:id="871" w:name="_ETM_Q1_5040000"/>
      <w:bookmarkEnd w:id="871"/>
    </w:p>
    <w:p w:rsidR="008A793A" w:rsidRDefault="008A793A" w:rsidP="008A793A">
      <w:pPr>
        <w:pStyle w:val="af6"/>
        <w:keepNext/>
        <w:rPr>
          <w:rtl/>
        </w:rPr>
      </w:pPr>
      <w:bookmarkStart w:id="872" w:name="ET_yor_5790_115"/>
      <w:r w:rsidRPr="008A793A">
        <w:rPr>
          <w:rStyle w:val="TagStyle"/>
          <w:rtl/>
        </w:rPr>
        <w:t xml:space="preserve"> &lt;&lt; יור &gt;&gt; </w:t>
      </w:r>
      <w:r>
        <w:rPr>
          <w:rtl/>
        </w:rPr>
        <w:t>היו"ר אבי ניסנקורן:</w:t>
      </w:r>
      <w:r w:rsidRPr="008A793A">
        <w:rPr>
          <w:rStyle w:val="TagStyle"/>
          <w:rtl/>
        </w:rPr>
        <w:t xml:space="preserve"> &lt;&lt; יור &gt;&gt;</w:t>
      </w:r>
      <w:r>
        <w:rPr>
          <w:rtl/>
        </w:rPr>
        <w:t xml:space="preserve"> </w:t>
      </w:r>
      <w:bookmarkEnd w:id="872"/>
    </w:p>
    <w:p w:rsidR="008A793A" w:rsidRDefault="008A793A" w:rsidP="008A793A">
      <w:pPr>
        <w:pStyle w:val="KeepWithNext"/>
        <w:rPr>
          <w:rtl/>
        </w:rPr>
      </w:pPr>
    </w:p>
    <w:p w:rsidR="00255A9F" w:rsidRDefault="008A793A" w:rsidP="008A793A">
      <w:pPr>
        <w:rPr>
          <w:rtl/>
        </w:rPr>
      </w:pPr>
      <w:bookmarkStart w:id="873" w:name="_ETM_Q1_5041000"/>
      <w:bookmarkEnd w:id="873"/>
      <w:r>
        <w:rPr>
          <w:rFonts w:hint="cs"/>
          <w:rtl/>
        </w:rPr>
        <w:t xml:space="preserve">שתהיה התייחסות ספציפית לנושא הזה היה ובית המשפט </w:t>
      </w:r>
      <w:bookmarkStart w:id="874" w:name="_ETM_Q1_5045000"/>
      <w:bookmarkEnd w:id="874"/>
      <w:r>
        <w:rPr>
          <w:rFonts w:hint="cs"/>
          <w:rtl/>
        </w:rPr>
        <w:t>לא ינחה היום, שתהיה התייחסות ספציפית לנושא הזה היה</w:t>
      </w:r>
      <w:bookmarkStart w:id="875" w:name="_ETM_Q1_5052000"/>
      <w:bookmarkEnd w:id="875"/>
      <w:r>
        <w:rPr>
          <w:rFonts w:hint="cs"/>
          <w:rtl/>
        </w:rPr>
        <w:t xml:space="preserve"> ויו"ר הכנסת יפר את מה שהוא אמר לבית המשפט העליון</w:t>
      </w:r>
      <w:r w:rsidR="00255A9F">
        <w:rPr>
          <w:rFonts w:hint="cs"/>
          <w:rtl/>
        </w:rPr>
        <w:t xml:space="preserve"> </w:t>
      </w:r>
      <w:bookmarkStart w:id="876" w:name="_ETM_Q1_5057000"/>
      <w:bookmarkEnd w:id="876"/>
      <w:r w:rsidR="00255A9F">
        <w:rPr>
          <w:rFonts w:hint="cs"/>
          <w:rtl/>
        </w:rPr>
        <w:t xml:space="preserve">ושהוא יתפטר החל בשעה 11:00 ושיהיה פה עוד תרגיל על </w:t>
      </w:r>
      <w:bookmarkStart w:id="877" w:name="_ETM_Q1_5060000"/>
      <w:bookmarkEnd w:id="877"/>
      <w:r w:rsidR="00255A9F">
        <w:rPr>
          <w:rFonts w:hint="cs"/>
          <w:rtl/>
        </w:rPr>
        <w:t xml:space="preserve">תרגיל. אם אתם שואלים אותי האם הוא צריך להיות ער </w:t>
      </w:r>
      <w:bookmarkStart w:id="878" w:name="_ETM_Q1_5065000"/>
      <w:bookmarkEnd w:id="878"/>
      <w:r w:rsidR="00255A9F">
        <w:rPr>
          <w:rFonts w:hint="cs"/>
          <w:rtl/>
        </w:rPr>
        <w:t xml:space="preserve">לנקודה הזאת כשהוא מחליט </w:t>
      </w:r>
      <w:r w:rsidR="00255A9F">
        <w:rPr>
          <w:rtl/>
        </w:rPr>
        <w:t>–</w:t>
      </w:r>
      <w:r w:rsidR="00255A9F">
        <w:rPr>
          <w:rFonts w:hint="cs"/>
          <w:rtl/>
        </w:rPr>
        <w:t xml:space="preserve"> האם ההוראות האלה יכולות להיות </w:t>
      </w:r>
      <w:bookmarkStart w:id="879" w:name="_ETM_Q1_5070000"/>
      <w:bookmarkEnd w:id="879"/>
      <w:r w:rsidR="00255A9F">
        <w:rPr>
          <w:rFonts w:hint="cs"/>
          <w:rtl/>
        </w:rPr>
        <w:t xml:space="preserve">מהיום או שהוא הולך לפי הדין של יום שישי. מבקשים התייחסות מפורטת. אני חושב שבית המשפט העליון חייב להיות מודע </w:t>
      </w:r>
      <w:bookmarkStart w:id="880" w:name="_ETM_Q1_5076000"/>
      <w:bookmarkEnd w:id="880"/>
      <w:r w:rsidR="00255A9F">
        <w:rPr>
          <w:rFonts w:hint="cs"/>
          <w:rtl/>
        </w:rPr>
        <w:t xml:space="preserve">לנושא הזה. </w:t>
      </w:r>
    </w:p>
    <w:p w:rsidR="00255A9F" w:rsidRDefault="00255A9F" w:rsidP="008A793A">
      <w:pPr>
        <w:rPr>
          <w:rtl/>
        </w:rPr>
      </w:pPr>
      <w:bookmarkStart w:id="881" w:name="_ETM_Q1_5072000"/>
      <w:bookmarkEnd w:id="881"/>
    </w:p>
    <w:p w:rsidR="00255A9F" w:rsidRDefault="00255A9F" w:rsidP="00255A9F">
      <w:pPr>
        <w:pStyle w:val="a4"/>
        <w:keepNext/>
        <w:rPr>
          <w:rtl/>
        </w:rPr>
      </w:pPr>
      <w:bookmarkStart w:id="882" w:name="ET_speaker_היועץ_המשפטי_לכנסת_איל__116"/>
      <w:r w:rsidRPr="00255A9F">
        <w:rPr>
          <w:rStyle w:val="TagStyle"/>
          <w:rtl/>
        </w:rPr>
        <w:t xml:space="preserve"> &lt;&lt; דובר &gt;&gt; </w:t>
      </w:r>
      <w:r>
        <w:rPr>
          <w:rtl/>
        </w:rPr>
        <w:t>היועץ המשפטי לכנסת איל ינון:</w:t>
      </w:r>
      <w:r w:rsidRPr="00255A9F">
        <w:rPr>
          <w:rStyle w:val="TagStyle"/>
          <w:rtl/>
        </w:rPr>
        <w:t xml:space="preserve"> &lt;&lt; דובר &gt;&gt;</w:t>
      </w:r>
      <w:r>
        <w:rPr>
          <w:rtl/>
        </w:rPr>
        <w:t xml:space="preserve"> </w:t>
      </w:r>
      <w:bookmarkEnd w:id="882"/>
    </w:p>
    <w:p w:rsidR="00255A9F" w:rsidRDefault="00255A9F" w:rsidP="00255A9F">
      <w:pPr>
        <w:pStyle w:val="KeepWithNext"/>
        <w:rPr>
          <w:rtl/>
        </w:rPr>
      </w:pPr>
    </w:p>
    <w:p w:rsidR="00255A9F" w:rsidRDefault="00255A9F" w:rsidP="00255A9F">
      <w:pPr>
        <w:rPr>
          <w:rtl/>
        </w:rPr>
      </w:pPr>
      <w:bookmarkStart w:id="883" w:name="_ETM_Q1_5074000"/>
      <w:bookmarkEnd w:id="883"/>
      <w:r>
        <w:rPr>
          <w:rFonts w:hint="cs"/>
          <w:rtl/>
        </w:rPr>
        <w:t>היות וסיעות הכנסת שעומדות מאחורי הבקשה לבחור יו</w:t>
      </w:r>
      <w:bookmarkStart w:id="884" w:name="_ETM_Q1_5075000"/>
      <w:bookmarkEnd w:id="884"/>
      <w:r>
        <w:rPr>
          <w:rFonts w:hint="cs"/>
          <w:rtl/>
        </w:rPr>
        <w:t xml:space="preserve">"ר קבוע לכנסת הגישו בעצמן עתירה והן חלק מההליך בבית המשפט, אני מציע שהסיעות שרלבנטיות לעניין, שהעניין מטריד אותן </w:t>
      </w:r>
      <w:bookmarkStart w:id="885" w:name="_ETM_Q1_5094000"/>
      <w:bookmarkEnd w:id="885"/>
      <w:r>
        <w:rPr>
          <w:rFonts w:hint="cs"/>
          <w:rtl/>
        </w:rPr>
        <w:t xml:space="preserve">וטורד את שנתן, אולי בצדק, הן אלה שיגישו את הבקשה </w:t>
      </w:r>
      <w:bookmarkStart w:id="886" w:name="_ETM_Q1_5098000"/>
      <w:bookmarkEnd w:id="886"/>
      <w:r>
        <w:rPr>
          <w:rFonts w:hint="cs"/>
          <w:rtl/>
        </w:rPr>
        <w:t xml:space="preserve">הזאת לבית המשפט. אני, כיועץ המשפטי לכנסת, לא אפנה לבית </w:t>
      </w:r>
      <w:bookmarkStart w:id="887" w:name="_ETM_Q1_5099000"/>
      <w:bookmarkEnd w:id="887"/>
      <w:r>
        <w:rPr>
          <w:rFonts w:hint="cs"/>
          <w:rtl/>
        </w:rPr>
        <w:t>המשפט - - -</w:t>
      </w:r>
    </w:p>
    <w:p w:rsidR="00255A9F" w:rsidRDefault="00255A9F" w:rsidP="00255A9F">
      <w:pPr>
        <w:rPr>
          <w:rtl/>
        </w:rPr>
      </w:pPr>
      <w:bookmarkStart w:id="888" w:name="_ETM_Q1_5104000"/>
      <w:bookmarkEnd w:id="888"/>
    </w:p>
    <w:p w:rsidR="00255A9F" w:rsidRDefault="00255A9F" w:rsidP="00255A9F">
      <w:pPr>
        <w:pStyle w:val="af5"/>
        <w:keepNext/>
        <w:rPr>
          <w:rtl/>
        </w:rPr>
      </w:pPr>
      <w:bookmarkStart w:id="889" w:name="ET_interruption_קריאות_117"/>
      <w:r w:rsidRPr="00255A9F">
        <w:rPr>
          <w:rStyle w:val="TagStyle"/>
          <w:rtl/>
        </w:rPr>
        <w:t xml:space="preserve"> &lt;&lt; קריאה &gt;&gt; </w:t>
      </w:r>
      <w:r>
        <w:rPr>
          <w:rtl/>
        </w:rPr>
        <w:t>קריאות:</w:t>
      </w:r>
      <w:r w:rsidRPr="00255A9F">
        <w:rPr>
          <w:rStyle w:val="TagStyle"/>
          <w:rtl/>
        </w:rPr>
        <w:t xml:space="preserve"> &lt;&lt; קריאה &gt;&gt;</w:t>
      </w:r>
      <w:r>
        <w:rPr>
          <w:rtl/>
        </w:rPr>
        <w:t xml:space="preserve"> </w:t>
      </w:r>
      <w:bookmarkEnd w:id="889"/>
    </w:p>
    <w:p w:rsidR="00255A9F" w:rsidRDefault="00255A9F" w:rsidP="00255A9F">
      <w:pPr>
        <w:pStyle w:val="KeepWithNext"/>
        <w:rPr>
          <w:rtl/>
        </w:rPr>
      </w:pPr>
    </w:p>
    <w:p w:rsidR="00255A9F" w:rsidRDefault="00255A9F" w:rsidP="00255A9F">
      <w:pPr>
        <w:rPr>
          <w:rtl/>
        </w:rPr>
      </w:pPr>
      <w:r>
        <w:rPr>
          <w:rFonts w:hint="cs"/>
          <w:rtl/>
        </w:rPr>
        <w:t>- - -</w:t>
      </w:r>
    </w:p>
    <w:p w:rsidR="00255A9F" w:rsidRDefault="00255A9F" w:rsidP="00255A9F">
      <w:pPr>
        <w:rPr>
          <w:rtl/>
        </w:rPr>
      </w:pPr>
      <w:bookmarkStart w:id="890" w:name="_ETM_Q1_5103000"/>
      <w:bookmarkEnd w:id="890"/>
    </w:p>
    <w:p w:rsidR="00255A9F" w:rsidRDefault="00255A9F" w:rsidP="00255A9F">
      <w:pPr>
        <w:pStyle w:val="a4"/>
        <w:keepNext/>
        <w:rPr>
          <w:rtl/>
        </w:rPr>
      </w:pPr>
      <w:bookmarkStart w:id="891" w:name="ET_speaker_היועץ_המשפטי_לכנסת_איל__118"/>
      <w:r w:rsidRPr="00255A9F">
        <w:rPr>
          <w:rStyle w:val="TagStyle"/>
          <w:rtl/>
        </w:rPr>
        <w:t xml:space="preserve"> &lt;&lt; דובר &gt;&gt; </w:t>
      </w:r>
      <w:r>
        <w:rPr>
          <w:rtl/>
        </w:rPr>
        <w:t>היועץ המשפטי לכנסת איל ינון:</w:t>
      </w:r>
      <w:r w:rsidRPr="00255A9F">
        <w:rPr>
          <w:rStyle w:val="TagStyle"/>
          <w:rtl/>
        </w:rPr>
        <w:t xml:space="preserve"> &lt;&lt; דובר &gt;&gt;</w:t>
      </w:r>
      <w:r>
        <w:rPr>
          <w:rtl/>
        </w:rPr>
        <w:t xml:space="preserve"> </w:t>
      </w:r>
      <w:bookmarkEnd w:id="891"/>
    </w:p>
    <w:p w:rsidR="00255A9F" w:rsidRDefault="00255A9F" w:rsidP="00255A9F">
      <w:pPr>
        <w:pStyle w:val="KeepWithNext"/>
        <w:rPr>
          <w:rtl/>
        </w:rPr>
      </w:pPr>
    </w:p>
    <w:p w:rsidR="00EA4810" w:rsidRDefault="00255A9F" w:rsidP="00255A9F">
      <w:pPr>
        <w:rPr>
          <w:rtl/>
        </w:rPr>
      </w:pPr>
      <w:bookmarkStart w:id="892" w:name="_ETM_Q1_5106000"/>
      <w:bookmarkEnd w:id="892"/>
      <w:r>
        <w:rPr>
          <w:rFonts w:hint="cs"/>
          <w:rtl/>
        </w:rPr>
        <w:t xml:space="preserve">הבקשה של היושב-ראש היא שבית </w:t>
      </w:r>
      <w:bookmarkStart w:id="893" w:name="_ETM_Q1_5102000"/>
      <w:bookmarkEnd w:id="893"/>
      <w:r>
        <w:rPr>
          <w:rFonts w:hint="cs"/>
          <w:rtl/>
        </w:rPr>
        <w:t xml:space="preserve">המשפט ייתן את דעתו לכך שהיו"ר יכול לחזור בו מהתפטרותו. </w:t>
      </w:r>
      <w:bookmarkStart w:id="894" w:name="_ETM_Q1_5105000"/>
      <w:bookmarkEnd w:id="894"/>
      <w:r>
        <w:rPr>
          <w:rFonts w:hint="cs"/>
          <w:rtl/>
        </w:rPr>
        <w:t>אני מעריך שבית המשפט מבין את זה ויידע להתמודד עם זה גם בלי שנפנה את תשומת ליבו, אבל אם חשוב</w:t>
      </w:r>
      <w:bookmarkStart w:id="895" w:name="_ETM_Q1_5118000"/>
      <w:bookmarkEnd w:id="895"/>
      <w:r>
        <w:rPr>
          <w:rFonts w:hint="cs"/>
          <w:rtl/>
        </w:rPr>
        <w:t xml:space="preserve"> לכם, היות ואתם חלק מההליך המשפטי ואתם ממילא צריכים </w:t>
      </w:r>
      <w:r w:rsidR="00EA4810">
        <w:rPr>
          <w:rFonts w:hint="cs"/>
          <w:rtl/>
        </w:rPr>
        <w:t xml:space="preserve">גם </w:t>
      </w:r>
      <w:bookmarkStart w:id="896" w:name="_ETM_Q1_5121000"/>
      <w:bookmarkEnd w:id="896"/>
      <w:r w:rsidR="00EA4810">
        <w:rPr>
          <w:rFonts w:hint="cs"/>
          <w:rtl/>
        </w:rPr>
        <w:t xml:space="preserve">להגיש ניירות כחלק מההחלטות שהתקבלו עכשיו בהליכים. </w:t>
      </w:r>
    </w:p>
    <w:p w:rsidR="00EA4810" w:rsidRDefault="00EA4810" w:rsidP="00255A9F">
      <w:pPr>
        <w:rPr>
          <w:rtl/>
        </w:rPr>
      </w:pPr>
    </w:p>
    <w:p w:rsidR="00EA4810" w:rsidRDefault="00EA4810" w:rsidP="00EA4810">
      <w:pPr>
        <w:pStyle w:val="af6"/>
        <w:keepNext/>
        <w:rPr>
          <w:rtl/>
        </w:rPr>
      </w:pPr>
      <w:bookmarkStart w:id="897" w:name="ET_yor_5790_119"/>
      <w:r w:rsidRPr="00EA4810">
        <w:rPr>
          <w:rStyle w:val="TagStyle"/>
          <w:rtl/>
        </w:rPr>
        <w:t xml:space="preserve"> &lt;&lt; יור &gt;&gt; </w:t>
      </w:r>
      <w:r>
        <w:rPr>
          <w:rtl/>
        </w:rPr>
        <w:t>היו"ר אבי ניסנקורן:</w:t>
      </w:r>
      <w:r w:rsidRPr="00EA4810">
        <w:rPr>
          <w:rStyle w:val="TagStyle"/>
          <w:rtl/>
        </w:rPr>
        <w:t xml:space="preserve"> &lt;&lt; יור &gt;&gt;</w:t>
      </w:r>
      <w:r>
        <w:rPr>
          <w:rtl/>
        </w:rPr>
        <w:t xml:space="preserve"> </w:t>
      </w:r>
      <w:bookmarkEnd w:id="897"/>
    </w:p>
    <w:p w:rsidR="00EA4810" w:rsidRDefault="00EA4810" w:rsidP="00EA4810">
      <w:pPr>
        <w:pStyle w:val="KeepWithNext"/>
        <w:rPr>
          <w:rtl/>
        </w:rPr>
      </w:pPr>
    </w:p>
    <w:p w:rsidR="008A793A" w:rsidRDefault="00EA4810" w:rsidP="00EA4810">
      <w:pPr>
        <w:rPr>
          <w:rtl/>
        </w:rPr>
      </w:pPr>
      <w:bookmarkStart w:id="898" w:name="_ETM_Q1_5143000"/>
      <w:bookmarkEnd w:id="898"/>
      <w:r>
        <w:rPr>
          <w:rFonts w:hint="cs"/>
          <w:rtl/>
        </w:rPr>
        <w:t xml:space="preserve">טוב, אנחנו נפנה את תשומת לבו של בית </w:t>
      </w:r>
      <w:bookmarkStart w:id="899" w:name="_ETM_Q1_5132000"/>
      <w:bookmarkEnd w:id="899"/>
      <w:r>
        <w:rPr>
          <w:rFonts w:hint="cs"/>
          <w:rtl/>
        </w:rPr>
        <w:t xml:space="preserve">המשפט העליון ונבקש שיהיה ער לנקודה הזו, כי זו נקודה חשובה. </w:t>
      </w:r>
      <w:bookmarkStart w:id="900" w:name="_ETM_Q1_5126000"/>
      <w:bookmarkStart w:id="901" w:name="_ETM_Q1_5127000"/>
      <w:bookmarkEnd w:id="900"/>
      <w:bookmarkEnd w:id="901"/>
      <w:r w:rsidR="008A793A">
        <w:rPr>
          <w:rtl/>
        </w:rPr>
        <w:t xml:space="preserve">     </w:t>
      </w:r>
    </w:p>
    <w:p w:rsidR="00EA4810" w:rsidRDefault="00EA4810" w:rsidP="00EA4810">
      <w:pPr>
        <w:rPr>
          <w:rtl/>
        </w:rPr>
      </w:pPr>
    </w:p>
    <w:p w:rsidR="00EA4810" w:rsidRDefault="00EA4810" w:rsidP="00EA4810">
      <w:pPr>
        <w:rPr>
          <w:rtl/>
        </w:rPr>
      </w:pPr>
      <w:r>
        <w:rPr>
          <w:rFonts w:hint="cs"/>
          <w:rtl/>
        </w:rPr>
        <w:t xml:space="preserve">תודה רבה. חבל שהתכנסנו בנסיבות האלה. </w:t>
      </w:r>
      <w:bookmarkStart w:id="902" w:name="_ETM_Q1_5135000"/>
      <w:bookmarkEnd w:id="902"/>
      <w:r>
        <w:rPr>
          <w:rFonts w:hint="cs"/>
          <w:rtl/>
        </w:rPr>
        <w:t>נמתין להחלטות בית המשפט העליון. תודה רבה לכל חברי הוועדה,</w:t>
      </w:r>
      <w:bookmarkStart w:id="903" w:name="_ETM_Q1_5144000"/>
      <w:bookmarkEnd w:id="903"/>
      <w:r>
        <w:rPr>
          <w:rFonts w:hint="cs"/>
          <w:rtl/>
        </w:rPr>
        <w:t xml:space="preserve"> תודה רבה לאיל ינון. </w:t>
      </w:r>
    </w:p>
    <w:p w:rsidR="00EA4810" w:rsidRDefault="00EA4810" w:rsidP="00EA4810">
      <w:pPr>
        <w:rPr>
          <w:rtl/>
        </w:rPr>
      </w:pPr>
      <w:bookmarkStart w:id="904" w:name="_ETM_Q1_5148000"/>
      <w:bookmarkEnd w:id="904"/>
    </w:p>
    <w:p w:rsidR="00EA4810" w:rsidRDefault="00EA4810" w:rsidP="00EA4810">
      <w:pPr>
        <w:pStyle w:val="afc"/>
        <w:keepNext/>
        <w:rPr>
          <w:rtl/>
        </w:rPr>
      </w:pPr>
      <w:bookmarkStart w:id="905" w:name="ET_meetingend_120"/>
      <w:r w:rsidRPr="00EA4810">
        <w:rPr>
          <w:rStyle w:val="TagStyle"/>
          <w:rtl/>
        </w:rPr>
        <w:t xml:space="preserve"> &lt;&lt; סיום &gt;&gt; </w:t>
      </w:r>
      <w:r>
        <w:rPr>
          <w:rtl/>
        </w:rPr>
        <w:t>הישיבה ננעלה בשעה 1</w:t>
      </w:r>
      <w:bookmarkEnd w:id="905"/>
      <w:r>
        <w:rPr>
          <w:rFonts w:hint="cs"/>
          <w:rtl/>
        </w:rPr>
        <w:t>7:40</w:t>
      </w:r>
    </w:p>
    <w:p w:rsidR="00EA4810" w:rsidRDefault="00EA4810" w:rsidP="00EA4810">
      <w:pPr>
        <w:pStyle w:val="afc"/>
        <w:keepNext/>
        <w:rPr>
          <w:rtl/>
        </w:rPr>
      </w:pPr>
      <w:r>
        <w:rPr>
          <w:rtl/>
        </w:rPr>
        <w:t xml:space="preserve">  </w:t>
      </w:r>
    </w:p>
    <w:p w:rsidR="008A793A" w:rsidRDefault="008A793A" w:rsidP="008A793A">
      <w:pPr>
        <w:rPr>
          <w:rtl/>
        </w:rPr>
      </w:pPr>
      <w:bookmarkStart w:id="906" w:name="_ETM_Q1_4979000"/>
      <w:bookmarkEnd w:id="906"/>
    </w:p>
    <w:p w:rsidR="00074AE9" w:rsidRDefault="00074AE9" w:rsidP="00074AE9">
      <w:pPr>
        <w:rPr>
          <w:rtl/>
        </w:rPr>
      </w:pPr>
      <w:bookmarkStart w:id="907" w:name="_ETM_Q1_4599000"/>
      <w:bookmarkEnd w:id="907"/>
    </w:p>
    <w:p w:rsidR="00B6738D" w:rsidRDefault="00B6738D" w:rsidP="00B6738D">
      <w:pPr>
        <w:rPr>
          <w:rtl/>
        </w:rPr>
      </w:pPr>
      <w:bookmarkStart w:id="908" w:name="_ETM_Q1_4377000"/>
      <w:bookmarkEnd w:id="908"/>
      <w:r>
        <w:rPr>
          <w:rtl/>
        </w:rPr>
        <w:t xml:space="preserve">  </w:t>
      </w:r>
    </w:p>
    <w:p w:rsidR="001D5AA5" w:rsidRDefault="001D5AA5" w:rsidP="001D5AA5">
      <w:pPr>
        <w:rPr>
          <w:rtl/>
        </w:rPr>
      </w:pPr>
      <w:bookmarkStart w:id="909" w:name="_ETM_Q1_4273000"/>
      <w:bookmarkEnd w:id="909"/>
    </w:p>
    <w:p w:rsidR="004C60E4" w:rsidRDefault="004C60E4" w:rsidP="004C60E4">
      <w:pPr>
        <w:rPr>
          <w:rtl/>
        </w:rPr>
      </w:pPr>
    </w:p>
    <w:p w:rsidR="004C60E4" w:rsidRPr="008713A4" w:rsidRDefault="004C60E4" w:rsidP="004C60E4"/>
    <w:sectPr w:rsidR="004C60E4" w:rsidRPr="008713A4" w:rsidSect="009110B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09DC" w:rsidRDefault="00A509DC">
      <w:r>
        <w:separator/>
      </w:r>
    </w:p>
  </w:endnote>
  <w:endnote w:type="continuationSeparator" w:id="0">
    <w:p w:rsidR="00A509DC" w:rsidRDefault="00A509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09DC" w:rsidRDefault="00A509DC">
      <w:r>
        <w:separator/>
      </w:r>
    </w:p>
  </w:footnote>
  <w:footnote w:type="continuationSeparator" w:id="0">
    <w:p w:rsidR="00A509DC" w:rsidRDefault="00A509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09DC" w:rsidRDefault="00A509D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509DC" w:rsidRDefault="00A509D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09DC" w:rsidRDefault="00A509D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110BE">
      <w:rPr>
        <w:rStyle w:val="af7"/>
        <w:noProof/>
        <w:rtl/>
      </w:rPr>
      <w:t>5</w:t>
    </w:r>
    <w:r>
      <w:rPr>
        <w:rStyle w:val="af7"/>
      </w:rPr>
      <w:fldChar w:fldCharType="end"/>
    </w:r>
  </w:p>
  <w:p w:rsidR="00A509DC" w:rsidRPr="00CC5815" w:rsidRDefault="00A509DC" w:rsidP="008E5E3F">
    <w:pPr>
      <w:pStyle w:val="a3"/>
      <w:ind w:firstLine="0"/>
    </w:pPr>
  </w:p>
  <w:p w:rsidR="00A509DC" w:rsidRPr="00CC5815" w:rsidRDefault="00A509DC" w:rsidP="008E5E3F">
    <w:pPr>
      <w:pStyle w:val="a3"/>
      <w:ind w:firstLine="0"/>
      <w:rPr>
        <w:rtl/>
      </w:rPr>
    </w:pPr>
    <w:r>
      <w:rPr>
        <w:rtl/>
      </w:rPr>
      <w:t>25/03/2020</w:t>
    </w:r>
  </w:p>
  <w:p w:rsidR="00A509DC" w:rsidRPr="00CC5815" w:rsidRDefault="00A509D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09DC" w:rsidRDefault="00A509DC" w:rsidP="000A17C6">
    <w:pPr>
      <w:keepNext/>
      <w:spacing w:line="240" w:lineRule="atLeast"/>
      <w:ind w:firstLine="0"/>
      <w:jc w:val="center"/>
      <w:outlineLvl w:val="0"/>
      <w:rPr>
        <w:rtl/>
      </w:rPr>
    </w:pPr>
    <w:r>
      <w:rPr>
        <w:noProof/>
      </w:rPr>
      <w:drawing>
        <wp:inline distT="0" distB="0" distL="0" distR="0" wp14:anchorId="2EE66CD4" wp14:editId="58E9DE9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509DC" w:rsidRDefault="00A509D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509DC" w:rsidRDefault="00A509D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2E8"/>
    <w:rsid w:val="00037279"/>
    <w:rsid w:val="00067F42"/>
    <w:rsid w:val="00074AE9"/>
    <w:rsid w:val="00092B80"/>
    <w:rsid w:val="00097A22"/>
    <w:rsid w:val="000A17C6"/>
    <w:rsid w:val="000A5028"/>
    <w:rsid w:val="000B060C"/>
    <w:rsid w:val="000B2EE6"/>
    <w:rsid w:val="000B49DE"/>
    <w:rsid w:val="000C47F5"/>
    <w:rsid w:val="000E3314"/>
    <w:rsid w:val="000E799D"/>
    <w:rsid w:val="000F2459"/>
    <w:rsid w:val="00105EF2"/>
    <w:rsid w:val="00150436"/>
    <w:rsid w:val="00167294"/>
    <w:rsid w:val="001673D4"/>
    <w:rsid w:val="00171E7F"/>
    <w:rsid w:val="0017526C"/>
    <w:rsid w:val="001758C1"/>
    <w:rsid w:val="0017779F"/>
    <w:rsid w:val="001A38FA"/>
    <w:rsid w:val="001A74E9"/>
    <w:rsid w:val="001A7A1B"/>
    <w:rsid w:val="001C44DA"/>
    <w:rsid w:val="001C4FDA"/>
    <w:rsid w:val="001D440C"/>
    <w:rsid w:val="001D5AA5"/>
    <w:rsid w:val="001F18F6"/>
    <w:rsid w:val="002016FF"/>
    <w:rsid w:val="0022500B"/>
    <w:rsid w:val="00227FEF"/>
    <w:rsid w:val="00255A9F"/>
    <w:rsid w:val="002600ED"/>
    <w:rsid w:val="00261554"/>
    <w:rsid w:val="00261B78"/>
    <w:rsid w:val="00265514"/>
    <w:rsid w:val="00275C03"/>
    <w:rsid w:val="00280D58"/>
    <w:rsid w:val="00297117"/>
    <w:rsid w:val="002B7848"/>
    <w:rsid w:val="002D4BDB"/>
    <w:rsid w:val="002D4E0D"/>
    <w:rsid w:val="002E5E31"/>
    <w:rsid w:val="002E6A8D"/>
    <w:rsid w:val="003036F3"/>
    <w:rsid w:val="00303B4C"/>
    <w:rsid w:val="00317369"/>
    <w:rsid w:val="00321E62"/>
    <w:rsid w:val="00327BF8"/>
    <w:rsid w:val="00333BF0"/>
    <w:rsid w:val="00340AFA"/>
    <w:rsid w:val="003658CB"/>
    <w:rsid w:val="00366CFB"/>
    <w:rsid w:val="0036794C"/>
    <w:rsid w:val="00373508"/>
    <w:rsid w:val="00396023"/>
    <w:rsid w:val="003C279D"/>
    <w:rsid w:val="003E2544"/>
    <w:rsid w:val="003F0A5F"/>
    <w:rsid w:val="004152DB"/>
    <w:rsid w:val="00420E41"/>
    <w:rsid w:val="00424C94"/>
    <w:rsid w:val="00431CD7"/>
    <w:rsid w:val="0044726C"/>
    <w:rsid w:val="00447608"/>
    <w:rsid w:val="00451746"/>
    <w:rsid w:val="00470EAC"/>
    <w:rsid w:val="0047742F"/>
    <w:rsid w:val="004803FF"/>
    <w:rsid w:val="00481FD7"/>
    <w:rsid w:val="0049458B"/>
    <w:rsid w:val="00495FD8"/>
    <w:rsid w:val="004B0A65"/>
    <w:rsid w:val="004B1BE9"/>
    <w:rsid w:val="004C60E4"/>
    <w:rsid w:val="004E3AD4"/>
    <w:rsid w:val="00500C0C"/>
    <w:rsid w:val="00537480"/>
    <w:rsid w:val="00546678"/>
    <w:rsid w:val="005506B9"/>
    <w:rsid w:val="005678DF"/>
    <w:rsid w:val="005817EC"/>
    <w:rsid w:val="00590B77"/>
    <w:rsid w:val="005A342D"/>
    <w:rsid w:val="005A494D"/>
    <w:rsid w:val="005C363E"/>
    <w:rsid w:val="005D61F3"/>
    <w:rsid w:val="005E1C6B"/>
    <w:rsid w:val="005F76B0"/>
    <w:rsid w:val="00634F61"/>
    <w:rsid w:val="00683D39"/>
    <w:rsid w:val="00695A47"/>
    <w:rsid w:val="00696392"/>
    <w:rsid w:val="00696618"/>
    <w:rsid w:val="006A0CB7"/>
    <w:rsid w:val="006F0259"/>
    <w:rsid w:val="00700433"/>
    <w:rsid w:val="00702755"/>
    <w:rsid w:val="0070472C"/>
    <w:rsid w:val="00734252"/>
    <w:rsid w:val="007509A6"/>
    <w:rsid w:val="00750B90"/>
    <w:rsid w:val="007872B4"/>
    <w:rsid w:val="00791CBE"/>
    <w:rsid w:val="007C693F"/>
    <w:rsid w:val="007C6ADD"/>
    <w:rsid w:val="007E71FF"/>
    <w:rsid w:val="00816F62"/>
    <w:rsid w:val="0082136D"/>
    <w:rsid w:val="008320F6"/>
    <w:rsid w:val="00841223"/>
    <w:rsid w:val="00846BE9"/>
    <w:rsid w:val="00853207"/>
    <w:rsid w:val="008713A4"/>
    <w:rsid w:val="00875F10"/>
    <w:rsid w:val="008974FF"/>
    <w:rsid w:val="008A793A"/>
    <w:rsid w:val="008C6035"/>
    <w:rsid w:val="008C7015"/>
    <w:rsid w:val="008D1DFB"/>
    <w:rsid w:val="008E03B4"/>
    <w:rsid w:val="008E5E3F"/>
    <w:rsid w:val="0090279B"/>
    <w:rsid w:val="009110BE"/>
    <w:rsid w:val="00914904"/>
    <w:rsid w:val="009258CE"/>
    <w:rsid w:val="009515F0"/>
    <w:rsid w:val="009830CB"/>
    <w:rsid w:val="009A249F"/>
    <w:rsid w:val="009D478A"/>
    <w:rsid w:val="009E6E93"/>
    <w:rsid w:val="009F1518"/>
    <w:rsid w:val="009F5773"/>
    <w:rsid w:val="00A15971"/>
    <w:rsid w:val="00A22C90"/>
    <w:rsid w:val="00A42723"/>
    <w:rsid w:val="00A509DC"/>
    <w:rsid w:val="00A64A6D"/>
    <w:rsid w:val="00A66020"/>
    <w:rsid w:val="00A778EC"/>
    <w:rsid w:val="00AA5CE6"/>
    <w:rsid w:val="00AB02EE"/>
    <w:rsid w:val="00AB3F3A"/>
    <w:rsid w:val="00AD4EC9"/>
    <w:rsid w:val="00AD6FFC"/>
    <w:rsid w:val="00AF31E6"/>
    <w:rsid w:val="00AF4150"/>
    <w:rsid w:val="00B0509A"/>
    <w:rsid w:val="00B120B2"/>
    <w:rsid w:val="00B50340"/>
    <w:rsid w:val="00B65508"/>
    <w:rsid w:val="00B6738D"/>
    <w:rsid w:val="00B8517A"/>
    <w:rsid w:val="00B91816"/>
    <w:rsid w:val="00B970DC"/>
    <w:rsid w:val="00BA6446"/>
    <w:rsid w:val="00BA7067"/>
    <w:rsid w:val="00BD4263"/>
    <w:rsid w:val="00BD47B7"/>
    <w:rsid w:val="00BD568B"/>
    <w:rsid w:val="00C135D5"/>
    <w:rsid w:val="00C22DCB"/>
    <w:rsid w:val="00C3598A"/>
    <w:rsid w:val="00C360BC"/>
    <w:rsid w:val="00C44800"/>
    <w:rsid w:val="00C46D73"/>
    <w:rsid w:val="00C52EC2"/>
    <w:rsid w:val="00C61DC1"/>
    <w:rsid w:val="00C64AB1"/>
    <w:rsid w:val="00C64AFF"/>
    <w:rsid w:val="00C661EE"/>
    <w:rsid w:val="00C72438"/>
    <w:rsid w:val="00C73E53"/>
    <w:rsid w:val="00C763E4"/>
    <w:rsid w:val="00C8262F"/>
    <w:rsid w:val="00C8624A"/>
    <w:rsid w:val="00CA5363"/>
    <w:rsid w:val="00CB6D60"/>
    <w:rsid w:val="00CC5815"/>
    <w:rsid w:val="00CE24B8"/>
    <w:rsid w:val="00CE5849"/>
    <w:rsid w:val="00D278F7"/>
    <w:rsid w:val="00D32955"/>
    <w:rsid w:val="00D37550"/>
    <w:rsid w:val="00D40A29"/>
    <w:rsid w:val="00D40DB2"/>
    <w:rsid w:val="00D45D27"/>
    <w:rsid w:val="00D86E57"/>
    <w:rsid w:val="00D96B24"/>
    <w:rsid w:val="00DD5AA2"/>
    <w:rsid w:val="00DE1FF5"/>
    <w:rsid w:val="00DE5B80"/>
    <w:rsid w:val="00E0093F"/>
    <w:rsid w:val="00E31FFB"/>
    <w:rsid w:val="00E33AE3"/>
    <w:rsid w:val="00E61903"/>
    <w:rsid w:val="00E63BD3"/>
    <w:rsid w:val="00E64116"/>
    <w:rsid w:val="00E95240"/>
    <w:rsid w:val="00EA4810"/>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7268C66C-DABC-41AB-8B38-1DD9FAF4E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73E53"/>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9D6B0C-50B0-4174-BC9C-FFBA6F32D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1525</TotalTime>
  <Pages>6</Pages>
  <Words>8106</Words>
  <Characters>40533</Characters>
  <Application>Microsoft Office Word</Application>
  <DocSecurity>0</DocSecurity>
  <Lines>337</Lines>
  <Paragraphs>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לאה קיקיון</cp:lastModifiedBy>
  <cp:revision>44</cp:revision>
  <cp:lastPrinted>2015-07-20T08:20:00Z</cp:lastPrinted>
  <dcterms:created xsi:type="dcterms:W3CDTF">2018-05-03T11:21:00Z</dcterms:created>
  <dcterms:modified xsi:type="dcterms:W3CDTF">2020-04-07T11:57:00Z</dcterms:modified>
</cp:coreProperties>
</file>