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68A9">
      <w:pPr>
        <w:jc w:val="right"/>
        <w:rPr>
          <w:rtl/>
        </w:rPr>
      </w:pPr>
      <w:bookmarkStart w:id="0" w:name="_GoBack"/>
      <w:bookmarkEnd w:id="0"/>
      <w:r>
        <w:rPr>
          <w:rtl/>
        </w:rPr>
        <w:t>פרוטוקולים/כלכלה/3060</w:t>
      </w:r>
    </w:p>
    <w:p w:rsidR="00000000" w:rsidRDefault="009868A9">
      <w:pPr>
        <w:jc w:val="right"/>
        <w:rPr>
          <w:rtl/>
        </w:rPr>
      </w:pPr>
      <w:r>
        <w:rPr>
          <w:rtl/>
        </w:rPr>
        <w:tab/>
        <w:t>ירושלים, י"ז באייר, תשס"א</w:t>
      </w:r>
    </w:p>
    <w:p w:rsidR="00000000" w:rsidRDefault="009868A9">
      <w:pPr>
        <w:jc w:val="right"/>
        <w:rPr>
          <w:rtl/>
          <w:lang w:val="es"/>
        </w:rPr>
      </w:pPr>
      <w:r>
        <w:rPr>
          <w:rtl/>
          <w:lang w:val="es"/>
        </w:rPr>
        <w:t>10 במאי, 2001</w:t>
      </w:r>
    </w:p>
    <w:p w:rsidR="00000000" w:rsidRDefault="009868A9">
      <w:pPr>
        <w:jc w:val="right"/>
        <w:rPr>
          <w:rtl/>
        </w:rPr>
      </w:pPr>
    </w:p>
    <w:p w:rsidR="00000000" w:rsidRDefault="009868A9">
      <w:pPr>
        <w:jc w:val="both"/>
        <w:rPr>
          <w:rFonts w:cs="David"/>
          <w:b/>
          <w:bCs/>
          <w:rtl/>
        </w:rPr>
      </w:pPr>
      <w:r>
        <w:rPr>
          <w:rFonts w:cs="David"/>
          <w:b/>
          <w:bCs/>
          <w:rtl/>
        </w:rPr>
        <w:t>הכנסת החמש-עשרה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9868A9">
      <w:pPr>
        <w:jc w:val="both"/>
        <w:rPr>
          <w:rFonts w:cs="David"/>
          <w:b/>
          <w:bCs/>
          <w:rtl/>
        </w:rPr>
      </w:pPr>
      <w:r>
        <w:rPr>
          <w:rFonts w:cs="David"/>
          <w:b/>
          <w:bCs/>
          <w:rtl/>
        </w:rPr>
        <w:t>מושב ש</w:t>
      </w:r>
      <w:r>
        <w:rPr>
          <w:rFonts w:cs="David" w:hint="cs"/>
          <w:b/>
          <w:bCs/>
          <w:rtl/>
        </w:rPr>
        <w:t>ליש</w:t>
      </w:r>
      <w:r>
        <w:rPr>
          <w:rFonts w:cs="David"/>
          <w:b/>
          <w:bCs/>
          <w:rtl/>
        </w:rPr>
        <w:t>י</w:t>
      </w:r>
    </w:p>
    <w:p w:rsidR="00000000" w:rsidRDefault="009868A9">
      <w:pPr>
        <w:jc w:val="both"/>
        <w:rPr>
          <w:rFonts w:cs="David"/>
          <w:b/>
          <w:bCs/>
          <w:rtl/>
        </w:rPr>
      </w:pPr>
    </w:p>
    <w:p w:rsidR="00000000" w:rsidRDefault="009868A9">
      <w:pPr>
        <w:jc w:val="both"/>
        <w:rPr>
          <w:rFonts w:cs="David"/>
          <w:b/>
          <w:bCs/>
          <w:rtl/>
        </w:rPr>
      </w:pPr>
    </w:p>
    <w:p w:rsidR="00000000" w:rsidRDefault="009868A9">
      <w:pPr>
        <w:jc w:val="both"/>
        <w:rPr>
          <w:rFonts w:cs="David"/>
          <w:b/>
          <w:bCs/>
          <w:rtl/>
        </w:rPr>
      </w:pPr>
    </w:p>
    <w:p w:rsidR="00000000" w:rsidRDefault="009868A9">
      <w:pPr>
        <w:jc w:val="both"/>
        <w:rPr>
          <w:rFonts w:cs="David"/>
          <w:b/>
          <w:bCs/>
          <w:rtl/>
        </w:rPr>
      </w:pPr>
    </w:p>
    <w:p w:rsidR="00000000" w:rsidRDefault="009868A9">
      <w:pPr>
        <w:jc w:val="center"/>
        <w:rPr>
          <w:rFonts w:cs="David" w:hint="cs"/>
          <w:b/>
          <w:bCs/>
          <w:rtl/>
        </w:rPr>
      </w:pPr>
      <w:r>
        <w:rPr>
          <w:rFonts w:cs="David"/>
          <w:b/>
          <w:bCs/>
          <w:rtl/>
        </w:rPr>
        <w:t>פרוטוקול מס'</w:t>
      </w:r>
      <w:r>
        <w:rPr>
          <w:rFonts w:cs="David" w:hint="cs"/>
          <w:b/>
          <w:bCs/>
          <w:rtl/>
        </w:rPr>
        <w:t xml:space="preserve"> 268</w:t>
      </w:r>
    </w:p>
    <w:p w:rsidR="00000000" w:rsidRDefault="009868A9">
      <w:pPr>
        <w:jc w:val="center"/>
        <w:rPr>
          <w:rFonts w:cs="David" w:hint="cs"/>
          <w:b/>
          <w:bCs/>
          <w:rtl/>
        </w:rPr>
      </w:pPr>
      <w:r>
        <w:rPr>
          <w:rFonts w:cs="David" w:hint="cs"/>
          <w:b/>
          <w:bCs/>
          <w:rtl/>
        </w:rPr>
        <w:t>מישיבת ועדת הכלכלה</w:t>
      </w:r>
    </w:p>
    <w:p w:rsidR="00000000" w:rsidRDefault="009868A9">
      <w:pPr>
        <w:pStyle w:val="10"/>
        <w:rPr>
          <w:rtl/>
        </w:rPr>
      </w:pPr>
      <w:r>
        <w:rPr>
          <w:rFonts w:hint="cs"/>
          <w:rtl/>
        </w:rPr>
        <w:t>יום רביעי, כ"ו  באדר התשס"א (21.3.01), שעה 8:45</w:t>
      </w:r>
    </w:p>
    <w:p w:rsidR="00000000" w:rsidRDefault="009868A9">
      <w:pPr>
        <w:jc w:val="center"/>
        <w:rPr>
          <w:rFonts w:cs="David"/>
          <w:b/>
          <w:bCs/>
          <w:rtl/>
        </w:rPr>
      </w:pPr>
    </w:p>
    <w:p w:rsidR="00000000" w:rsidRDefault="009868A9">
      <w:pPr>
        <w:jc w:val="center"/>
        <w:rPr>
          <w:rFonts w:cs="David"/>
          <w:rtl/>
        </w:rPr>
      </w:pPr>
    </w:p>
    <w:p w:rsidR="00000000" w:rsidRDefault="009868A9">
      <w:pPr>
        <w:jc w:val="center"/>
        <w:rPr>
          <w:rFonts w:cs="David"/>
          <w:rtl/>
        </w:rPr>
      </w:pPr>
    </w:p>
    <w:p w:rsidR="00000000" w:rsidRDefault="009868A9">
      <w:pPr>
        <w:jc w:val="both"/>
        <w:rPr>
          <w:rFonts w:cs="David"/>
          <w:rtl/>
        </w:rPr>
      </w:pPr>
    </w:p>
    <w:p w:rsidR="00000000" w:rsidRDefault="009868A9">
      <w:pPr>
        <w:jc w:val="both"/>
        <w:rPr>
          <w:rFonts w:cs="David"/>
          <w:b/>
          <w:bCs/>
          <w:u w:val="single"/>
          <w:rtl/>
        </w:rPr>
      </w:pPr>
      <w:r>
        <w:rPr>
          <w:rFonts w:cs="David"/>
          <w:b/>
          <w:bCs/>
          <w:u w:val="single"/>
          <w:rtl/>
        </w:rPr>
        <w:t>נכחו:</w:t>
      </w:r>
    </w:p>
    <w:p w:rsidR="00000000" w:rsidRDefault="009868A9">
      <w:pPr>
        <w:jc w:val="both"/>
        <w:rPr>
          <w:rFonts w:cs="David"/>
          <w:b/>
          <w:bCs/>
          <w:u w:val="single"/>
          <w:rtl/>
        </w:rPr>
      </w:pPr>
    </w:p>
    <w:p w:rsidR="00000000" w:rsidRDefault="009868A9">
      <w:pPr>
        <w:tabs>
          <w:tab w:val="left" w:pos="1505"/>
        </w:tabs>
        <w:jc w:val="both"/>
        <w:rPr>
          <w:rFonts w:cs="David" w:hint="cs"/>
          <w:rtl/>
        </w:rPr>
      </w:pPr>
      <w:r>
        <w:rPr>
          <w:rFonts w:cs="David"/>
          <w:b/>
          <w:bCs/>
          <w:u w:val="single"/>
          <w:rtl/>
        </w:rPr>
        <w:t>חברי הוועדה</w:t>
      </w:r>
      <w:r>
        <w:rPr>
          <w:rFonts w:cs="David"/>
          <w:rtl/>
        </w:rPr>
        <w:t>:</w:t>
      </w:r>
      <w:r>
        <w:rPr>
          <w:rFonts w:cs="David" w:hint="cs"/>
          <w:rtl/>
        </w:rPr>
        <w:tab/>
        <w:t>אברהם פורז</w:t>
      </w:r>
      <w:r>
        <w:rPr>
          <w:rFonts w:cs="David" w:hint="cs"/>
          <w:rtl/>
        </w:rPr>
        <w:tab/>
        <w:t>- היו"ר</w:t>
      </w:r>
    </w:p>
    <w:p w:rsidR="00000000" w:rsidRDefault="009868A9">
      <w:pPr>
        <w:tabs>
          <w:tab w:val="left" w:pos="1505"/>
        </w:tabs>
        <w:jc w:val="both"/>
        <w:rPr>
          <w:rFonts w:cs="David" w:hint="cs"/>
          <w:rtl/>
        </w:rPr>
      </w:pPr>
      <w:r>
        <w:rPr>
          <w:rFonts w:cs="David" w:hint="cs"/>
          <w:rtl/>
        </w:rPr>
        <w:tab/>
        <w:t>נחמה רונן</w:t>
      </w:r>
    </w:p>
    <w:p w:rsidR="00000000" w:rsidRDefault="009868A9">
      <w:pPr>
        <w:tabs>
          <w:tab w:val="left" w:pos="1505"/>
        </w:tabs>
        <w:jc w:val="both"/>
        <w:rPr>
          <w:rFonts w:cs="David"/>
          <w:rtl/>
        </w:rPr>
      </w:pPr>
    </w:p>
    <w:p w:rsidR="00000000" w:rsidRDefault="009868A9">
      <w:pPr>
        <w:tabs>
          <w:tab w:val="left" w:pos="1505"/>
        </w:tabs>
        <w:jc w:val="both"/>
        <w:rPr>
          <w:rFonts w:cs="David"/>
          <w:rtl/>
        </w:rPr>
      </w:pPr>
    </w:p>
    <w:p w:rsidR="00000000" w:rsidRDefault="009868A9">
      <w:pPr>
        <w:jc w:val="both"/>
        <w:rPr>
          <w:rFonts w:cs="David"/>
          <w:rtl/>
        </w:rPr>
      </w:pPr>
    </w:p>
    <w:p w:rsidR="00000000" w:rsidRDefault="009868A9">
      <w:pPr>
        <w:tabs>
          <w:tab w:val="left" w:pos="1505"/>
          <w:tab w:val="left" w:pos="3969"/>
        </w:tabs>
        <w:jc w:val="both"/>
        <w:rPr>
          <w:rFonts w:cs="David" w:hint="cs"/>
          <w:rtl/>
        </w:rPr>
      </w:pPr>
      <w:r>
        <w:rPr>
          <w:rFonts w:cs="David"/>
          <w:b/>
          <w:bCs/>
          <w:u w:val="single"/>
          <w:rtl/>
        </w:rPr>
        <w:t>מוזמנים</w:t>
      </w:r>
      <w:r>
        <w:rPr>
          <w:rFonts w:cs="David"/>
          <w:rtl/>
        </w:rPr>
        <w:t>:</w:t>
      </w:r>
      <w:r>
        <w:rPr>
          <w:rFonts w:cs="David"/>
          <w:rtl/>
        </w:rPr>
        <w:tab/>
      </w:r>
      <w:r>
        <w:rPr>
          <w:rFonts w:cs="David" w:hint="cs"/>
          <w:rtl/>
        </w:rPr>
        <w:t>אדוארד בלאו</w:t>
      </w:r>
      <w:r>
        <w:rPr>
          <w:rFonts w:cs="David" w:hint="cs"/>
          <w:rtl/>
        </w:rPr>
        <w:tab/>
        <w:t>- ראש מטה השר, המשרד לתשתיות לאומיות</w:t>
      </w:r>
    </w:p>
    <w:p w:rsidR="00000000" w:rsidRDefault="009868A9">
      <w:pPr>
        <w:tabs>
          <w:tab w:val="left" w:pos="1505"/>
          <w:tab w:val="left" w:pos="3969"/>
        </w:tabs>
        <w:jc w:val="both"/>
        <w:rPr>
          <w:rFonts w:cs="David" w:hint="cs"/>
          <w:rtl/>
        </w:rPr>
      </w:pPr>
      <w:r>
        <w:rPr>
          <w:rFonts w:cs="David" w:hint="cs"/>
          <w:rtl/>
        </w:rPr>
        <w:tab/>
        <w:t>אורי זליגמן</w:t>
      </w:r>
      <w:r>
        <w:rPr>
          <w:rFonts w:cs="David" w:hint="cs"/>
          <w:rtl/>
        </w:rPr>
        <w:tab/>
        <w:t>- רשם האגודות השיתופיות</w:t>
      </w:r>
    </w:p>
    <w:p w:rsidR="00000000" w:rsidRDefault="009868A9">
      <w:pPr>
        <w:tabs>
          <w:tab w:val="left" w:pos="1505"/>
          <w:tab w:val="left" w:pos="3969"/>
        </w:tabs>
        <w:jc w:val="both"/>
        <w:rPr>
          <w:rFonts w:cs="David" w:hint="cs"/>
          <w:rtl/>
        </w:rPr>
      </w:pPr>
      <w:r>
        <w:rPr>
          <w:rFonts w:cs="David" w:hint="cs"/>
          <w:rtl/>
        </w:rPr>
        <w:tab/>
        <w:t>איטה ילין</w:t>
      </w:r>
      <w:r>
        <w:rPr>
          <w:rFonts w:cs="David" w:hint="cs"/>
          <w:rtl/>
        </w:rPr>
        <w:tab/>
        <w:t>- עוזרת רשם האגודות השיתופיות</w:t>
      </w:r>
    </w:p>
    <w:p w:rsidR="00000000" w:rsidRDefault="009868A9">
      <w:pPr>
        <w:tabs>
          <w:tab w:val="left" w:pos="1505"/>
          <w:tab w:val="left" w:pos="3969"/>
        </w:tabs>
        <w:jc w:val="both"/>
        <w:rPr>
          <w:rFonts w:cs="David" w:hint="cs"/>
          <w:rtl/>
        </w:rPr>
      </w:pPr>
      <w:r>
        <w:rPr>
          <w:rFonts w:cs="David" w:hint="cs"/>
          <w:rtl/>
        </w:rPr>
        <w:tab/>
        <w:t>ישעיהו בן-יהונתן</w:t>
      </w:r>
      <w:r>
        <w:rPr>
          <w:rFonts w:cs="David" w:hint="cs"/>
          <w:rtl/>
        </w:rPr>
        <w:tab/>
        <w:t>- סגן מנהל המכס, משרד האוצר</w:t>
      </w:r>
    </w:p>
    <w:p w:rsidR="00000000" w:rsidRDefault="009868A9">
      <w:pPr>
        <w:tabs>
          <w:tab w:val="left" w:pos="1505"/>
          <w:tab w:val="left" w:pos="3969"/>
        </w:tabs>
        <w:jc w:val="both"/>
        <w:rPr>
          <w:rFonts w:cs="David" w:hint="cs"/>
          <w:rtl/>
        </w:rPr>
      </w:pPr>
      <w:r>
        <w:rPr>
          <w:rFonts w:cs="David" w:hint="cs"/>
          <w:rtl/>
        </w:rPr>
        <w:tab/>
        <w:t>נטע דורפמן-רביב</w:t>
      </w:r>
      <w:r>
        <w:rPr>
          <w:rFonts w:cs="David" w:hint="cs"/>
          <w:rtl/>
        </w:rPr>
        <w:tab/>
        <w:t>- משרד האוצר</w:t>
      </w:r>
    </w:p>
    <w:p w:rsidR="00000000" w:rsidRDefault="009868A9">
      <w:pPr>
        <w:tabs>
          <w:tab w:val="left" w:pos="1505"/>
          <w:tab w:val="left" w:pos="3969"/>
        </w:tabs>
        <w:jc w:val="both"/>
        <w:rPr>
          <w:rFonts w:cs="David" w:hint="cs"/>
          <w:rtl/>
        </w:rPr>
      </w:pPr>
      <w:r>
        <w:rPr>
          <w:rFonts w:cs="David" w:hint="cs"/>
          <w:rtl/>
        </w:rPr>
        <w:tab/>
        <w:t>תמר הקר</w:t>
      </w:r>
      <w:r>
        <w:rPr>
          <w:rFonts w:cs="David" w:hint="cs"/>
          <w:rtl/>
        </w:rPr>
        <w:tab/>
        <w:t>- משרד האוצר</w:t>
      </w:r>
    </w:p>
    <w:p w:rsidR="00000000" w:rsidRDefault="009868A9">
      <w:pPr>
        <w:tabs>
          <w:tab w:val="left" w:pos="1505"/>
          <w:tab w:val="left" w:pos="3969"/>
        </w:tabs>
        <w:jc w:val="both"/>
        <w:rPr>
          <w:rFonts w:cs="David" w:hint="cs"/>
          <w:rtl/>
        </w:rPr>
      </w:pPr>
      <w:r>
        <w:rPr>
          <w:rFonts w:cs="David" w:hint="cs"/>
          <w:rtl/>
        </w:rPr>
        <w:tab/>
        <w:t>יעל ייטב</w:t>
      </w:r>
      <w:r>
        <w:rPr>
          <w:rFonts w:cs="David" w:hint="cs"/>
          <w:rtl/>
        </w:rPr>
        <w:tab/>
        <w:t>- מנהלת מח</w:t>
      </w:r>
      <w:r>
        <w:rPr>
          <w:rFonts w:cs="David" w:hint="cs"/>
          <w:rtl/>
        </w:rPr>
        <w:t xml:space="preserve">לקת חקיקה, נציבות מס הכנסה, </w:t>
      </w:r>
    </w:p>
    <w:p w:rsidR="00000000" w:rsidRDefault="009868A9">
      <w:pPr>
        <w:tabs>
          <w:tab w:val="left" w:pos="1505"/>
          <w:tab w:val="left" w:pos="3969"/>
        </w:tabs>
        <w:jc w:val="both"/>
        <w:rPr>
          <w:rFonts w:cs="David" w:hint="cs"/>
          <w:rtl/>
        </w:rPr>
      </w:pPr>
      <w:r>
        <w:rPr>
          <w:rFonts w:cs="David" w:hint="cs"/>
          <w:rtl/>
        </w:rPr>
        <w:t xml:space="preserve">                                                                             משרד האוצר</w:t>
      </w:r>
    </w:p>
    <w:p w:rsidR="00000000" w:rsidRDefault="009868A9">
      <w:pPr>
        <w:tabs>
          <w:tab w:val="left" w:pos="1505"/>
          <w:tab w:val="left" w:pos="3969"/>
        </w:tabs>
        <w:jc w:val="both"/>
        <w:rPr>
          <w:rFonts w:cs="David" w:hint="cs"/>
          <w:rtl/>
        </w:rPr>
      </w:pPr>
      <w:r>
        <w:rPr>
          <w:rFonts w:cs="David" w:hint="cs"/>
          <w:rtl/>
        </w:rPr>
        <w:tab/>
        <w:t>ארז ימיני</w:t>
      </w:r>
      <w:r>
        <w:rPr>
          <w:rFonts w:cs="David" w:hint="cs"/>
          <w:rtl/>
        </w:rPr>
        <w:tab/>
        <w:t>- אגף תקציבים, משרד האוצר</w:t>
      </w:r>
    </w:p>
    <w:p w:rsidR="00000000" w:rsidRDefault="009868A9">
      <w:pPr>
        <w:tabs>
          <w:tab w:val="left" w:pos="1505"/>
          <w:tab w:val="left" w:pos="3969"/>
        </w:tabs>
        <w:jc w:val="both"/>
        <w:rPr>
          <w:rFonts w:cs="David" w:hint="cs"/>
          <w:rtl/>
        </w:rPr>
      </w:pPr>
      <w:r>
        <w:rPr>
          <w:rFonts w:cs="David" w:hint="cs"/>
          <w:rtl/>
        </w:rPr>
        <w:tab/>
        <w:t>דוידה לחמן-מסר</w:t>
      </w:r>
      <w:r>
        <w:rPr>
          <w:rFonts w:cs="David" w:hint="cs"/>
          <w:rtl/>
        </w:rPr>
        <w:tab/>
        <w:t>- משנה ליועץ המשפטי לממשלה, משרד המשפטים</w:t>
      </w:r>
    </w:p>
    <w:p w:rsidR="00000000" w:rsidRDefault="009868A9">
      <w:pPr>
        <w:tabs>
          <w:tab w:val="left" w:pos="1505"/>
          <w:tab w:val="left" w:pos="3969"/>
        </w:tabs>
        <w:jc w:val="both"/>
        <w:rPr>
          <w:rFonts w:cs="David" w:hint="cs"/>
          <w:rtl/>
        </w:rPr>
      </w:pPr>
      <w:r>
        <w:rPr>
          <w:rFonts w:cs="David" w:hint="cs"/>
          <w:rtl/>
        </w:rPr>
        <w:tab/>
        <w:t>משה אבנון</w:t>
      </w:r>
      <w:r>
        <w:rPr>
          <w:rFonts w:cs="David" w:hint="cs"/>
          <w:rtl/>
        </w:rPr>
        <w:tab/>
        <w:t>- מנהל המינהל למשק המים, משרד החקל</w:t>
      </w:r>
      <w:r>
        <w:rPr>
          <w:rFonts w:cs="David" w:hint="cs"/>
          <w:rtl/>
        </w:rPr>
        <w:t>אות</w:t>
      </w:r>
    </w:p>
    <w:p w:rsidR="00000000" w:rsidRDefault="009868A9">
      <w:pPr>
        <w:tabs>
          <w:tab w:val="left" w:pos="1505"/>
          <w:tab w:val="left" w:pos="3969"/>
        </w:tabs>
        <w:jc w:val="both"/>
        <w:rPr>
          <w:rFonts w:cs="David" w:hint="cs"/>
          <w:rtl/>
        </w:rPr>
      </w:pPr>
      <w:r>
        <w:rPr>
          <w:rFonts w:cs="David" w:hint="cs"/>
          <w:rtl/>
        </w:rPr>
        <w:tab/>
        <w:t>רחל אדם</w:t>
      </w:r>
      <w:r>
        <w:rPr>
          <w:rFonts w:cs="David" w:hint="cs"/>
          <w:rtl/>
        </w:rPr>
        <w:tab/>
        <w:t>- לשכה משפטית, המשרד לאיכות הסביבה</w:t>
      </w:r>
    </w:p>
    <w:p w:rsidR="00000000" w:rsidRDefault="009868A9">
      <w:pPr>
        <w:tabs>
          <w:tab w:val="left" w:pos="1505"/>
          <w:tab w:val="left" w:pos="3969"/>
        </w:tabs>
        <w:jc w:val="both"/>
        <w:rPr>
          <w:rFonts w:cs="David" w:hint="cs"/>
          <w:rtl/>
        </w:rPr>
      </w:pPr>
      <w:r>
        <w:rPr>
          <w:rFonts w:cs="David" w:hint="cs"/>
          <w:rtl/>
        </w:rPr>
        <w:tab/>
        <w:t>ישעיהו בר-אור</w:t>
      </w:r>
      <w:r>
        <w:rPr>
          <w:rFonts w:cs="David" w:hint="cs"/>
          <w:rtl/>
        </w:rPr>
        <w:tab/>
        <w:t>- המשרד לאיכות הסביבה</w:t>
      </w:r>
    </w:p>
    <w:p w:rsidR="00000000" w:rsidRDefault="009868A9">
      <w:pPr>
        <w:tabs>
          <w:tab w:val="left" w:pos="1505"/>
          <w:tab w:val="left" w:pos="3969"/>
        </w:tabs>
        <w:jc w:val="both"/>
        <w:rPr>
          <w:rFonts w:cs="David" w:hint="cs"/>
          <w:rtl/>
        </w:rPr>
      </w:pPr>
      <w:r>
        <w:rPr>
          <w:rFonts w:cs="David" w:hint="cs"/>
          <w:rtl/>
        </w:rPr>
        <w:tab/>
        <w:t>עדי אלדר</w:t>
      </w:r>
      <w:r>
        <w:rPr>
          <w:rFonts w:cs="David" w:hint="cs"/>
          <w:rtl/>
        </w:rPr>
        <w:tab/>
        <w:t>- מרכז השלטון המקומי</w:t>
      </w:r>
    </w:p>
    <w:p w:rsidR="00000000" w:rsidRDefault="009868A9">
      <w:pPr>
        <w:tabs>
          <w:tab w:val="left" w:pos="1505"/>
          <w:tab w:val="left" w:pos="3969"/>
        </w:tabs>
        <w:jc w:val="both"/>
        <w:rPr>
          <w:rFonts w:cs="David" w:hint="cs"/>
          <w:rtl/>
        </w:rPr>
      </w:pPr>
      <w:r>
        <w:rPr>
          <w:rFonts w:cs="David" w:hint="cs"/>
          <w:rtl/>
        </w:rPr>
        <w:tab/>
        <w:t>דוד עמר</w:t>
      </w:r>
      <w:r>
        <w:rPr>
          <w:rFonts w:cs="David" w:hint="cs"/>
          <w:rtl/>
        </w:rPr>
        <w:tab/>
        <w:t xml:space="preserve">- ראש עיריית נשר, יו"ר ועדת המים מרכז השלטון </w:t>
      </w:r>
    </w:p>
    <w:p w:rsidR="00000000" w:rsidRDefault="009868A9">
      <w:pPr>
        <w:tabs>
          <w:tab w:val="left" w:pos="1505"/>
          <w:tab w:val="left" w:pos="3969"/>
        </w:tabs>
        <w:jc w:val="both"/>
        <w:rPr>
          <w:rFonts w:cs="David" w:hint="cs"/>
          <w:rtl/>
        </w:rPr>
      </w:pPr>
      <w:r>
        <w:rPr>
          <w:rFonts w:cs="David" w:hint="cs"/>
          <w:rtl/>
        </w:rPr>
        <w:t xml:space="preserve">                                                                             המקומי</w:t>
      </w:r>
    </w:p>
    <w:p w:rsidR="00000000" w:rsidRDefault="009868A9">
      <w:pPr>
        <w:tabs>
          <w:tab w:val="left" w:pos="1505"/>
          <w:tab w:val="left" w:pos="3969"/>
        </w:tabs>
        <w:jc w:val="both"/>
        <w:rPr>
          <w:rFonts w:cs="David" w:hint="cs"/>
          <w:rtl/>
        </w:rPr>
      </w:pPr>
      <w:r>
        <w:rPr>
          <w:rFonts w:cs="David" w:hint="cs"/>
          <w:rtl/>
        </w:rPr>
        <w:tab/>
      </w:r>
      <w:r>
        <w:rPr>
          <w:rFonts w:cs="David" w:hint="cs"/>
          <w:rtl/>
        </w:rPr>
        <w:t>גיורא רוזנטל</w:t>
      </w:r>
      <w:r>
        <w:rPr>
          <w:rFonts w:cs="David" w:hint="cs"/>
          <w:rtl/>
        </w:rPr>
        <w:tab/>
        <w:t>- מנכ"ל מרכז השלטון המקומי</w:t>
      </w:r>
    </w:p>
    <w:p w:rsidR="00000000" w:rsidRDefault="009868A9">
      <w:pPr>
        <w:tabs>
          <w:tab w:val="left" w:pos="1505"/>
          <w:tab w:val="left" w:pos="3969"/>
        </w:tabs>
        <w:jc w:val="both"/>
        <w:rPr>
          <w:rFonts w:cs="David" w:hint="cs"/>
          <w:rtl/>
        </w:rPr>
      </w:pPr>
      <w:r>
        <w:rPr>
          <w:rFonts w:cs="David" w:hint="cs"/>
          <w:rtl/>
        </w:rPr>
        <w:tab/>
      </w:r>
    </w:p>
    <w:p w:rsidR="00000000" w:rsidRDefault="009868A9">
      <w:pPr>
        <w:jc w:val="both"/>
        <w:rPr>
          <w:rFonts w:cs="David"/>
          <w:rtl/>
        </w:rPr>
      </w:pPr>
    </w:p>
    <w:p w:rsidR="00000000" w:rsidRDefault="009868A9">
      <w:pPr>
        <w:jc w:val="both"/>
        <w:rPr>
          <w:rFonts w:cs="David"/>
          <w:rtl/>
        </w:rPr>
      </w:pPr>
    </w:p>
    <w:p w:rsidR="00000000" w:rsidRDefault="009868A9">
      <w:pPr>
        <w:jc w:val="both"/>
        <w:rPr>
          <w:rFonts w:cs="David"/>
          <w:rtl/>
        </w:rPr>
      </w:pPr>
    </w:p>
    <w:p w:rsidR="00000000" w:rsidRDefault="009868A9">
      <w:pPr>
        <w:tabs>
          <w:tab w:val="left" w:pos="2835"/>
        </w:tabs>
        <w:jc w:val="both"/>
        <w:rPr>
          <w:rFonts w:cs="David"/>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hint="cs"/>
          <w:rtl/>
        </w:rPr>
        <w:tab/>
        <w:t>אתי בנדלר</w:t>
      </w:r>
      <w:r>
        <w:rPr>
          <w:rFonts w:cs="David"/>
          <w:rtl/>
        </w:rPr>
        <w:tab/>
      </w:r>
    </w:p>
    <w:p w:rsidR="00000000" w:rsidRDefault="009868A9">
      <w:pPr>
        <w:jc w:val="both"/>
        <w:rPr>
          <w:rFonts w:cs="David"/>
          <w:rtl/>
        </w:rPr>
      </w:pPr>
    </w:p>
    <w:p w:rsidR="00000000" w:rsidRDefault="009868A9">
      <w:pPr>
        <w:tabs>
          <w:tab w:val="left" w:pos="2835"/>
        </w:tabs>
        <w:jc w:val="both"/>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9868A9">
      <w:pPr>
        <w:jc w:val="both"/>
        <w:rPr>
          <w:rFonts w:cs="David"/>
          <w:b/>
          <w:bCs/>
          <w:u w:val="single"/>
          <w:rtl/>
        </w:rPr>
      </w:pPr>
    </w:p>
    <w:p w:rsidR="00000000" w:rsidRDefault="009868A9">
      <w:pPr>
        <w:tabs>
          <w:tab w:val="left" w:pos="2835"/>
        </w:tabs>
        <w:jc w:val="both"/>
        <w:rPr>
          <w:rFonts w:cs="David" w:hint="cs"/>
          <w:rtl/>
        </w:rPr>
      </w:pPr>
      <w:r>
        <w:rPr>
          <w:rFonts w:cs="David"/>
          <w:b/>
          <w:bCs/>
          <w:u w:val="single"/>
          <w:rtl/>
        </w:rPr>
        <w:t>קצרנית</w:t>
      </w:r>
      <w:r>
        <w:rPr>
          <w:rFonts w:cs="David"/>
          <w:rtl/>
        </w:rPr>
        <w:t>:</w:t>
      </w:r>
      <w:r>
        <w:rPr>
          <w:rFonts w:cs="David" w:hint="cs"/>
          <w:rtl/>
        </w:rPr>
        <w:tab/>
        <w:t>רויטל יפרח</w:t>
      </w:r>
    </w:p>
    <w:p w:rsidR="00000000" w:rsidRDefault="009868A9">
      <w:pPr>
        <w:jc w:val="both"/>
        <w:rPr>
          <w:rFonts w:cs="David"/>
          <w:rtl/>
        </w:rPr>
      </w:pPr>
    </w:p>
    <w:p w:rsidR="00000000" w:rsidRDefault="009868A9">
      <w:pPr>
        <w:jc w:val="both"/>
        <w:rPr>
          <w:rFonts w:cs="David"/>
          <w:rtl/>
        </w:rPr>
      </w:pPr>
    </w:p>
    <w:p w:rsidR="00000000" w:rsidRDefault="009868A9">
      <w:pPr>
        <w:jc w:val="both"/>
        <w:rPr>
          <w:rFonts w:cs="David"/>
          <w:rtl/>
        </w:rPr>
      </w:pPr>
    </w:p>
    <w:p w:rsidR="00000000" w:rsidRDefault="009868A9">
      <w:pPr>
        <w:jc w:val="both"/>
        <w:rPr>
          <w:rFonts w:cs="David"/>
          <w:rtl/>
        </w:rPr>
      </w:pPr>
    </w:p>
    <w:p w:rsidR="00000000" w:rsidRDefault="009868A9">
      <w:pPr>
        <w:jc w:val="both"/>
        <w:rPr>
          <w:rFonts w:cs="David" w:hint="cs"/>
          <w:rtl/>
        </w:rPr>
      </w:pPr>
      <w:r>
        <w:rPr>
          <w:rFonts w:cs="David"/>
          <w:b/>
          <w:bCs/>
          <w:u w:val="single"/>
          <w:rtl/>
        </w:rPr>
        <w:t>סדר היום</w:t>
      </w:r>
      <w:r>
        <w:rPr>
          <w:rFonts w:cs="David" w:hint="cs"/>
          <w:b/>
          <w:bCs/>
          <w:rtl/>
        </w:rPr>
        <w:t>:</w:t>
      </w:r>
      <w:r>
        <w:rPr>
          <w:rFonts w:cs="David" w:hint="cs"/>
          <w:b/>
          <w:bCs/>
          <w:rtl/>
        </w:rPr>
        <w:tab/>
        <w:t>הצעת חוק תאגידי מים וביוב, התש"ס-1999</w:t>
      </w:r>
    </w:p>
    <w:p w:rsidR="00000000" w:rsidRDefault="009868A9">
      <w:pPr>
        <w:jc w:val="both"/>
        <w:rPr>
          <w:rFonts w:cs="David"/>
          <w:rtl/>
        </w:rPr>
      </w:pPr>
    </w:p>
    <w:p w:rsidR="00000000" w:rsidRDefault="009868A9">
      <w:pPr>
        <w:jc w:val="center"/>
        <w:rPr>
          <w:rFonts w:cs="David" w:hint="cs"/>
          <w:u w:val="single"/>
          <w:rtl/>
        </w:rPr>
      </w:pPr>
      <w:r>
        <w:rPr>
          <w:rFonts w:cs="David"/>
          <w:rtl/>
        </w:rPr>
        <w:br w:type="page"/>
      </w:r>
      <w:r>
        <w:rPr>
          <w:rFonts w:cs="David" w:hint="cs"/>
          <w:u w:val="single"/>
          <w:rtl/>
        </w:rPr>
        <w:lastRenderedPageBreak/>
        <w:t>הצעת חוק תאגידי מים וביוב, התש"ס-1999</w:t>
      </w:r>
    </w:p>
    <w:p w:rsidR="00000000" w:rsidRDefault="009868A9">
      <w:pPr>
        <w:jc w:val="both"/>
        <w:rPr>
          <w:rFonts w:cs="David" w:hint="cs"/>
          <w:u w:val="single"/>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 xml:space="preserve"> אני מתכבד לפתוח את הישיבה. </w:t>
      </w:r>
      <w:r>
        <w:rPr>
          <w:rFonts w:cs="David" w:hint="cs"/>
          <w:rtl/>
        </w:rPr>
        <w:t xml:space="preserve">לפנינו הצעת חוק תאגידי מים וביוב. הסתבר שיש כמה נושאים שנשארו עם זנבות. אני צריך באופן פורמלי לקבוע שיש דיון מחודש. אני הגשתי בקשה לגבי נושא המיסוי וכן במספר נושאים נוספים כפי שמפורט פה, מה שהעבירה לנו היועצת המשפטית של הוועדה, ורק בנושאים אלה יתקיים דיון </w:t>
      </w:r>
      <w:r>
        <w:rPr>
          <w:rFonts w:cs="David" w:hint="cs"/>
          <w:rtl/>
        </w:rPr>
        <w:t>מחודש.</w:t>
      </w:r>
    </w:p>
    <w:p w:rsidR="00000000" w:rsidRDefault="009868A9">
      <w:pPr>
        <w:jc w:val="both"/>
        <w:rPr>
          <w:rFonts w:cs="David" w:hint="cs"/>
          <w:rtl/>
        </w:rPr>
      </w:pPr>
    </w:p>
    <w:p w:rsidR="00000000" w:rsidRDefault="009868A9">
      <w:pPr>
        <w:jc w:val="both"/>
        <w:rPr>
          <w:rFonts w:cs="David" w:hint="cs"/>
          <w:rtl/>
        </w:rPr>
      </w:pPr>
      <w:r>
        <w:rPr>
          <w:rFonts w:cs="David" w:hint="cs"/>
          <w:rtl/>
        </w:rPr>
        <w:tab/>
        <w:t>הדבר הראשון שרציתי לומר הוא שהיתה אלי פניה בקשר לנושא של המיסוי ואני יודע שבזה יש מחלוקת. אני מציע לקבוע בחוק סעיף האומר ששר האוצר, באישור ועדת הכספים של הכנסת יהיה רשאי לקבוע הסדרי מיסוי מיוחדים לחברות, לרבות שיעורי המס שיחולו עליהן; תקנות לפי סע</w:t>
      </w:r>
      <w:r>
        <w:rPr>
          <w:rFonts w:cs="David" w:hint="cs"/>
          <w:rtl/>
        </w:rPr>
        <w:t>יף זה יחולו...</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אתי בנדלר:</w:t>
      </w:r>
    </w:p>
    <w:p w:rsidR="00000000" w:rsidRDefault="009868A9">
      <w:pPr>
        <w:jc w:val="both"/>
        <w:rPr>
          <w:rFonts w:cs="David" w:hint="cs"/>
          <w:rtl/>
        </w:rPr>
      </w:pPr>
    </w:p>
    <w:p w:rsidR="00000000" w:rsidRDefault="009868A9">
      <w:pPr>
        <w:jc w:val="both"/>
        <w:rPr>
          <w:rFonts w:cs="David" w:hint="cs"/>
          <w:rtl/>
        </w:rPr>
      </w:pPr>
      <w:r>
        <w:rPr>
          <w:rFonts w:cs="David" w:hint="cs"/>
          <w:rtl/>
        </w:rPr>
        <w:tab/>
        <w:t>יש הגדרה.</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זה למקרה שמסתבר שבעיות המיסוי גורמות לתהליך שלילי להקמת התאגידים. פשוט הגיע אלי פידבק מהשלטון המקומי, שאם אגב הקמת התאגיד יטילו עליהם מיסים, אז זה... אז מאחר ששר האוצר, עד כמה שידיעתי מגעת לגבי שר</w:t>
      </w:r>
      <w:r>
        <w:rPr>
          <w:rFonts w:cs="David" w:hint="cs"/>
          <w:rtl/>
        </w:rPr>
        <w:t xml:space="preserve"> האוצר הקודם, ומשרד האוצר, יש לו עניין בהקמת התאגידים האלה, אז זה מה שנקבע. הסעיף הזה מאושר.  </w:t>
      </w:r>
    </w:p>
    <w:p w:rsidR="00000000" w:rsidRDefault="009868A9">
      <w:pPr>
        <w:jc w:val="both"/>
        <w:rPr>
          <w:rFonts w:cs="David" w:hint="cs"/>
          <w:rtl/>
        </w:rPr>
      </w:pPr>
    </w:p>
    <w:p w:rsidR="00000000" w:rsidRDefault="009868A9">
      <w:pPr>
        <w:jc w:val="both"/>
        <w:rPr>
          <w:rFonts w:cs="David" w:hint="cs"/>
          <w:u w:val="single"/>
          <w:rtl/>
        </w:rPr>
      </w:pPr>
      <w:r>
        <w:rPr>
          <w:rFonts w:cs="David" w:hint="cs"/>
          <w:u w:val="single"/>
          <w:rtl/>
        </w:rPr>
        <w:t>יעל ייטב:</w:t>
      </w:r>
    </w:p>
    <w:p w:rsidR="00000000" w:rsidRDefault="009868A9">
      <w:pPr>
        <w:jc w:val="both"/>
        <w:rPr>
          <w:rFonts w:cs="David" w:hint="cs"/>
          <w:rtl/>
        </w:rPr>
      </w:pPr>
    </w:p>
    <w:p w:rsidR="00000000" w:rsidRDefault="009868A9">
      <w:pPr>
        <w:jc w:val="both"/>
        <w:rPr>
          <w:rFonts w:cs="David" w:hint="cs"/>
          <w:rtl/>
        </w:rPr>
      </w:pPr>
      <w:r>
        <w:rPr>
          <w:rFonts w:cs="David" w:hint="cs"/>
          <w:rtl/>
        </w:rPr>
        <w:tab/>
        <w:t>אנחנו מתנגדים לסעיף הזה.</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למה?</w:t>
      </w:r>
    </w:p>
    <w:p w:rsidR="00000000" w:rsidRDefault="009868A9">
      <w:pPr>
        <w:jc w:val="both"/>
        <w:rPr>
          <w:rFonts w:cs="David" w:hint="cs"/>
          <w:rtl/>
        </w:rPr>
      </w:pPr>
    </w:p>
    <w:p w:rsidR="00000000" w:rsidRDefault="009868A9">
      <w:pPr>
        <w:jc w:val="both"/>
        <w:rPr>
          <w:rFonts w:cs="David" w:hint="cs"/>
          <w:u w:val="single"/>
          <w:rtl/>
        </w:rPr>
      </w:pPr>
      <w:r>
        <w:rPr>
          <w:rFonts w:cs="David" w:hint="cs"/>
          <w:u w:val="single"/>
          <w:rtl/>
        </w:rPr>
        <w:t>יעל ייטב:</w:t>
      </w:r>
    </w:p>
    <w:p w:rsidR="00000000" w:rsidRDefault="009868A9">
      <w:pPr>
        <w:jc w:val="both"/>
        <w:rPr>
          <w:rFonts w:cs="David" w:hint="cs"/>
          <w:rtl/>
        </w:rPr>
      </w:pPr>
    </w:p>
    <w:p w:rsidR="00000000" w:rsidRDefault="009868A9">
      <w:pPr>
        <w:jc w:val="both"/>
        <w:rPr>
          <w:rFonts w:cs="David" w:hint="cs"/>
          <w:rtl/>
        </w:rPr>
      </w:pPr>
      <w:r>
        <w:rPr>
          <w:rFonts w:cs="David" w:hint="cs"/>
          <w:rtl/>
        </w:rPr>
        <w:tab/>
        <w:t>אנחנו סבורים  שמעבר להסכמי המיסוי שכבר נקבעו ואני חושבת שאני מביעה כאן את הדעה של כל</w:t>
      </w:r>
      <w:r>
        <w:rPr>
          <w:rFonts w:cs="David" w:hint="cs"/>
          <w:rtl/>
        </w:rPr>
        <w:t xml:space="preserve"> משרד האוצר...</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הרי לא נחייב אתכם לעשות את זה . זו רק אופציה.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יעל ייטב:</w:t>
      </w:r>
    </w:p>
    <w:p w:rsidR="00000000" w:rsidRDefault="009868A9">
      <w:pPr>
        <w:jc w:val="both"/>
        <w:rPr>
          <w:rFonts w:cs="David" w:hint="cs"/>
          <w:rtl/>
        </w:rPr>
      </w:pPr>
    </w:p>
    <w:p w:rsidR="00000000" w:rsidRDefault="009868A9">
      <w:pPr>
        <w:jc w:val="both"/>
        <w:rPr>
          <w:rFonts w:cs="David" w:hint="cs"/>
          <w:rtl/>
        </w:rPr>
      </w:pPr>
      <w:r>
        <w:rPr>
          <w:rFonts w:cs="David" w:hint="cs"/>
          <w:rtl/>
        </w:rPr>
        <w:tab/>
        <w:t>כן, אבל יש לנו את האופציות ואת ההסמכות גם בפקודת מס הכנסה. פה יש הוראה שיש לה השלכות. בדרך כלל, בנסיבות כאלה אנחנו לא עושים הסדרי מס מאוחדים מעבר להסדרים שכבר נע</w:t>
      </w:r>
      <w:r>
        <w:rPr>
          <w:rFonts w:cs="David" w:hint="cs"/>
          <w:rtl/>
        </w:rPr>
        <w:t xml:space="preserve">שו וניתנו פה הסדרים מפליגים. להזכירכם: חבות מס רכישה. מצאנו פה מנגנון שלא טוטל. עשינו פה הסדר מאוד מקיף שלא קיים...  </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הייתי מוכן להתעמק בטיעון, אבל מאחר שהעניין הוא אופציה לשר האוצר, אינני מחייב אותו לקבוע ונדמה לי שצריך אישור של גוף פ</w:t>
      </w:r>
      <w:r>
        <w:rPr>
          <w:rFonts w:cs="David" w:hint="cs"/>
          <w:rtl/>
        </w:rPr>
        <w:t>רלמנטרי. אני לא רוצה שתתקלו בקשיים ואחר כך תבואו לי לפה עם שלוש קריאות לכנסת...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יעל ייטב:</w:t>
      </w:r>
    </w:p>
    <w:p w:rsidR="00000000" w:rsidRDefault="009868A9">
      <w:pPr>
        <w:jc w:val="both"/>
        <w:rPr>
          <w:rFonts w:cs="David" w:hint="cs"/>
          <w:rtl/>
        </w:rPr>
      </w:pPr>
    </w:p>
    <w:p w:rsidR="00000000" w:rsidRDefault="009868A9">
      <w:pPr>
        <w:jc w:val="both"/>
        <w:rPr>
          <w:rFonts w:cs="David" w:hint="cs"/>
          <w:rtl/>
        </w:rPr>
      </w:pPr>
      <w:r>
        <w:rPr>
          <w:rFonts w:cs="David" w:hint="cs"/>
          <w:rtl/>
        </w:rPr>
        <w:tab/>
        <w:t>אם ניתקל בקשיים, אז נבוא לכנסת ונבקש.</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אתם רוצים להסתייג? אתם תוכלו להגיש הסתייגות.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יעל ייטב:</w:t>
      </w:r>
    </w:p>
    <w:p w:rsidR="00000000" w:rsidRDefault="009868A9">
      <w:pPr>
        <w:jc w:val="both"/>
        <w:rPr>
          <w:rFonts w:cs="David" w:hint="cs"/>
          <w:rtl/>
        </w:rPr>
      </w:pPr>
    </w:p>
    <w:p w:rsidR="00000000" w:rsidRDefault="009868A9">
      <w:pPr>
        <w:jc w:val="both"/>
        <w:rPr>
          <w:rFonts w:cs="David" w:hint="cs"/>
          <w:rtl/>
        </w:rPr>
      </w:pPr>
      <w:r>
        <w:rPr>
          <w:rFonts w:cs="David" w:hint="cs"/>
          <w:rtl/>
        </w:rPr>
        <w:tab/>
        <w:t>אז אני מבקשת...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אתי בנדלר:</w:t>
      </w:r>
    </w:p>
    <w:p w:rsidR="00000000" w:rsidRDefault="009868A9">
      <w:pPr>
        <w:jc w:val="both"/>
        <w:rPr>
          <w:rFonts w:cs="David" w:hint="cs"/>
          <w:rtl/>
        </w:rPr>
      </w:pPr>
    </w:p>
    <w:p w:rsidR="00000000" w:rsidRDefault="009868A9">
      <w:pPr>
        <w:jc w:val="both"/>
        <w:rPr>
          <w:rFonts w:cs="David" w:hint="cs"/>
          <w:rtl/>
        </w:rPr>
      </w:pPr>
      <w:r>
        <w:rPr>
          <w:rFonts w:cs="David" w:hint="cs"/>
          <w:rtl/>
        </w:rPr>
        <w:tab/>
        <w:t>אדוני היושב ראש,</w:t>
      </w:r>
      <w:r>
        <w:rPr>
          <w:rFonts w:cs="David" w:hint="cs"/>
          <w:rtl/>
        </w:rPr>
        <w:t xml:space="preserve"> יתכן שהגשת ההסתייגות תעכב את הנחת החוק עד ליום שני, מאחר שאני לא בטוחה שהשר יהיה זמין לחתום על ההסתייגות.</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אם משרד האוצר רוצה לעכב את תהליכי החקיקה, זו זכותו המלאה. מי אני שאפריע לו בכך?</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אדוארד בלאו:</w:t>
      </w:r>
    </w:p>
    <w:p w:rsidR="00000000" w:rsidRDefault="009868A9">
      <w:pPr>
        <w:jc w:val="both"/>
        <w:rPr>
          <w:rFonts w:cs="David" w:hint="cs"/>
          <w:rtl/>
        </w:rPr>
      </w:pPr>
    </w:p>
    <w:p w:rsidR="00000000" w:rsidRDefault="009868A9">
      <w:pPr>
        <w:jc w:val="both"/>
        <w:rPr>
          <w:rFonts w:cs="David" w:hint="cs"/>
          <w:rtl/>
        </w:rPr>
      </w:pPr>
      <w:r>
        <w:rPr>
          <w:rFonts w:cs="David" w:hint="cs"/>
          <w:rtl/>
        </w:rPr>
        <w:tab/>
        <w:t>גם משרד התשתיות מסכים לעיכוב תהל</w:t>
      </w:r>
      <w:r>
        <w:rPr>
          <w:rFonts w:cs="David" w:hint="cs"/>
          <w:rtl/>
        </w:rPr>
        <w:t>יכי החקיקה ככל שידרש, ובלבד שהתוצר הסופי יהיה טוב.</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עדיף לעשות חוק טוב באיחור מאשר חוק רע מהר.</w:t>
      </w:r>
    </w:p>
    <w:p w:rsidR="00000000" w:rsidRDefault="009868A9">
      <w:pPr>
        <w:jc w:val="both"/>
        <w:rPr>
          <w:rFonts w:cs="David" w:hint="cs"/>
          <w:rtl/>
        </w:rPr>
      </w:pPr>
    </w:p>
    <w:p w:rsidR="00000000" w:rsidRDefault="009868A9">
      <w:pPr>
        <w:jc w:val="both"/>
        <w:rPr>
          <w:rFonts w:cs="David" w:hint="cs"/>
          <w:rtl/>
        </w:rPr>
      </w:pPr>
      <w:r>
        <w:rPr>
          <w:rFonts w:cs="David" w:hint="cs"/>
          <w:rtl/>
        </w:rPr>
        <w:tab/>
        <w:t>בואו נעבור לנושאים הבאים:</w:t>
      </w:r>
    </w:p>
    <w:p w:rsidR="00000000" w:rsidRDefault="009868A9">
      <w:pPr>
        <w:jc w:val="both"/>
        <w:rPr>
          <w:rFonts w:cs="David" w:hint="cs"/>
          <w:rtl/>
        </w:rPr>
      </w:pPr>
    </w:p>
    <w:p w:rsidR="00000000" w:rsidRDefault="009868A9">
      <w:pPr>
        <w:jc w:val="both"/>
        <w:rPr>
          <w:rFonts w:cs="David" w:hint="cs"/>
          <w:rtl/>
        </w:rPr>
      </w:pPr>
      <w:r>
        <w:rPr>
          <w:rFonts w:cs="David" w:hint="cs"/>
          <w:rtl/>
        </w:rPr>
        <w:tab/>
        <w:t>"2. הועדה לא דנה בסעיף 78(ב) להצעת החוק, שנוסחו המעודכן הוא: (ב) מי שמספק את רוב שירותי המים הנצרכים בתחום החבר</w:t>
      </w:r>
      <w:r>
        <w:rPr>
          <w:rFonts w:cs="David" w:hint="cs"/>
          <w:rtl/>
        </w:rPr>
        <w:t>ה, תאגיד השולט בו או תאגיד בשליטתו, לא ירכוש ולא יחזיק אמצעי שליטה בחברה שהוא מספק את רוב המים הנצרכים בתחומה".</w:t>
      </w:r>
    </w:p>
    <w:p w:rsidR="00000000" w:rsidRDefault="009868A9">
      <w:pPr>
        <w:jc w:val="both"/>
        <w:rPr>
          <w:rFonts w:cs="David" w:hint="cs"/>
          <w:rtl/>
        </w:rPr>
      </w:pPr>
    </w:p>
    <w:p w:rsidR="00000000" w:rsidRDefault="009868A9">
      <w:pPr>
        <w:jc w:val="both"/>
        <w:rPr>
          <w:rFonts w:cs="David" w:hint="cs"/>
          <w:rtl/>
        </w:rPr>
      </w:pPr>
      <w:r>
        <w:rPr>
          <w:rFonts w:cs="David" w:hint="cs"/>
          <w:rtl/>
        </w:rPr>
        <w:tab/>
        <w:t>גברת הקר, זה סעיף טוב?</w:t>
      </w:r>
    </w:p>
    <w:p w:rsidR="00000000" w:rsidRDefault="009868A9">
      <w:pPr>
        <w:jc w:val="both"/>
        <w:rPr>
          <w:rFonts w:cs="David" w:hint="cs"/>
          <w:rtl/>
        </w:rPr>
      </w:pPr>
    </w:p>
    <w:p w:rsidR="00000000" w:rsidRDefault="009868A9">
      <w:pPr>
        <w:jc w:val="both"/>
        <w:rPr>
          <w:rFonts w:cs="David" w:hint="cs"/>
          <w:u w:val="single"/>
          <w:rtl/>
        </w:rPr>
      </w:pPr>
      <w:r>
        <w:rPr>
          <w:rFonts w:cs="David" w:hint="cs"/>
          <w:u w:val="single"/>
          <w:rtl/>
        </w:rPr>
        <w:t>תמר הקר:</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היו שני סעיפים שהיו קשורים לחברת מקורות, מי שמספק את רוב שירותי המים הנצרכים בתחום החברה. הסעיף הראשון, סעי</w:t>
      </w:r>
      <w:r>
        <w:rPr>
          <w:rFonts w:cs="David" w:hint="cs"/>
          <w:rtl/>
        </w:rPr>
        <w:t>ף 25 שדן באיסור...</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אתי בנדלר:</w:t>
      </w:r>
    </w:p>
    <w:p w:rsidR="00000000" w:rsidRDefault="009868A9">
      <w:pPr>
        <w:jc w:val="both"/>
        <w:rPr>
          <w:rFonts w:cs="David" w:hint="cs"/>
          <w:rtl/>
        </w:rPr>
      </w:pPr>
      <w:r>
        <w:rPr>
          <w:rFonts w:cs="David" w:hint="cs"/>
          <w:rtl/>
        </w:rPr>
        <w:tab/>
      </w:r>
    </w:p>
    <w:p w:rsidR="00000000" w:rsidRDefault="009868A9">
      <w:pPr>
        <w:jc w:val="both"/>
        <w:rPr>
          <w:rFonts w:cs="David" w:hint="cs"/>
          <w:rtl/>
        </w:rPr>
      </w:pPr>
      <w:r>
        <w:rPr>
          <w:rFonts w:cs="David" w:hint="cs"/>
          <w:rtl/>
        </w:rPr>
        <w:tab/>
        <w:t>באיסור עסקאות אחרות עם ספק מים... סליחה, על מה אתם מדברים?</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הסדרי מיסוי מיוחדים יהיו בתקנות.</w:t>
      </w:r>
    </w:p>
    <w:p w:rsidR="00000000" w:rsidRDefault="009868A9">
      <w:pPr>
        <w:jc w:val="both"/>
        <w:rPr>
          <w:rFonts w:cs="David" w:hint="cs"/>
          <w:rtl/>
        </w:rPr>
      </w:pPr>
    </w:p>
    <w:p w:rsidR="00000000" w:rsidRDefault="009868A9">
      <w:pPr>
        <w:pStyle w:val="20"/>
        <w:rPr>
          <w:rFonts w:cs="David" w:hint="cs"/>
          <w:rtl/>
        </w:rPr>
      </w:pPr>
      <w:r>
        <w:rPr>
          <w:rFonts w:cs="David"/>
          <w:rtl/>
        </w:rPr>
        <w:br w:type="page"/>
      </w:r>
      <w:r>
        <w:rPr>
          <w:rFonts w:cs="David" w:hint="cs"/>
          <w:rtl/>
        </w:rPr>
        <w:t>אתי בנדלר:</w:t>
      </w:r>
    </w:p>
    <w:p w:rsidR="00000000" w:rsidRDefault="009868A9">
      <w:pPr>
        <w:jc w:val="both"/>
        <w:rPr>
          <w:rFonts w:cs="David" w:hint="cs"/>
          <w:rtl/>
        </w:rPr>
      </w:pPr>
      <w:r>
        <w:rPr>
          <w:rFonts w:cs="David" w:hint="cs"/>
          <w:rtl/>
        </w:rPr>
        <w:tab/>
      </w:r>
    </w:p>
    <w:p w:rsidR="00000000" w:rsidRDefault="009868A9">
      <w:pPr>
        <w:jc w:val="both"/>
        <w:rPr>
          <w:rFonts w:cs="David" w:hint="cs"/>
          <w:rtl/>
        </w:rPr>
      </w:pPr>
      <w:r>
        <w:rPr>
          <w:rFonts w:cs="David" w:hint="cs"/>
          <w:rtl/>
        </w:rPr>
        <w:tab/>
        <w:t>לקבוע זה בתקנות, מה קרה? ברור שזה בתקנה.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משה אבנון:</w:t>
      </w:r>
    </w:p>
    <w:p w:rsidR="00000000" w:rsidRDefault="009868A9">
      <w:pPr>
        <w:jc w:val="both"/>
        <w:rPr>
          <w:rFonts w:cs="David" w:hint="cs"/>
          <w:rtl/>
        </w:rPr>
      </w:pPr>
    </w:p>
    <w:p w:rsidR="00000000" w:rsidRDefault="009868A9">
      <w:pPr>
        <w:jc w:val="both"/>
        <w:rPr>
          <w:rFonts w:cs="David" w:hint="cs"/>
          <w:rtl/>
        </w:rPr>
      </w:pPr>
      <w:r>
        <w:rPr>
          <w:rFonts w:cs="David" w:hint="cs"/>
          <w:rtl/>
        </w:rPr>
        <w:tab/>
        <w:t>השאלה מה הקורא חושב...</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אתי בנדלר:</w:t>
      </w:r>
    </w:p>
    <w:p w:rsidR="00000000" w:rsidRDefault="009868A9">
      <w:pPr>
        <w:jc w:val="both"/>
        <w:rPr>
          <w:rFonts w:cs="David" w:hint="cs"/>
          <w:rtl/>
        </w:rPr>
      </w:pPr>
    </w:p>
    <w:p w:rsidR="00000000" w:rsidRDefault="009868A9">
      <w:pPr>
        <w:jc w:val="both"/>
        <w:rPr>
          <w:rFonts w:cs="David" w:hint="cs"/>
          <w:rtl/>
        </w:rPr>
      </w:pPr>
      <w:r>
        <w:rPr>
          <w:rFonts w:cs="David" w:hint="cs"/>
          <w:rtl/>
        </w:rPr>
        <w:tab/>
        <w:t>ה</w:t>
      </w:r>
      <w:r>
        <w:rPr>
          <w:rFonts w:cs="David" w:hint="cs"/>
          <w:rtl/>
        </w:rPr>
        <w:t>קורא, אם הוא יחשוב בלי להכיר את כללי החקיקה והפרשנות של החוקים, תהיה לו בעיה.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היו שני סעיפים כאשר הסעיף האחד אמר שחברה שהוקמה לפי החוק הזה לא יכולה בעצם להתקשר עם ספק המים של הרשות המקומית ולהעביר אליו בעצם את ביצוע תפקידיה, שהוא יהיה מעין קבלן</w:t>
      </w:r>
      <w:r>
        <w:rPr>
          <w:rFonts w:cs="David" w:hint="cs"/>
          <w:rtl/>
        </w:rPr>
        <w:t xml:space="preserve"> משנה שלה. הסעיף הזה, לאחר שאושר בסיבוב הראשון נתבקשה רביזיה והוא למעשה בוטל.</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נותן אפשרות למקורות כן להתמודד.</w:t>
      </w:r>
    </w:p>
    <w:p w:rsidR="00000000" w:rsidRDefault="009868A9">
      <w:pPr>
        <w:jc w:val="both"/>
        <w:rPr>
          <w:rFonts w:cs="David" w:hint="cs"/>
          <w:rtl/>
        </w:rPr>
      </w:pPr>
    </w:p>
    <w:p w:rsidR="00000000" w:rsidRDefault="009868A9">
      <w:pPr>
        <w:pStyle w:val="30"/>
        <w:rPr>
          <w:rFonts w:cs="David" w:hint="cs"/>
          <w:rtl/>
        </w:rPr>
      </w:pPr>
      <w:r>
        <w:rPr>
          <w:rFonts w:cs="David" w:hint="cs"/>
          <w:rtl/>
        </w:rPr>
        <w:t>אתי בנדלר:</w:t>
      </w:r>
    </w:p>
    <w:p w:rsidR="00000000" w:rsidRDefault="009868A9">
      <w:pPr>
        <w:jc w:val="both"/>
        <w:rPr>
          <w:rFonts w:cs="David" w:hint="cs"/>
          <w:u w:val="single"/>
          <w:rtl/>
        </w:rPr>
      </w:pPr>
    </w:p>
    <w:p w:rsidR="00000000" w:rsidRDefault="009868A9">
      <w:pPr>
        <w:pStyle w:val="a7"/>
        <w:rPr>
          <w:rFonts w:cs="David" w:hint="cs"/>
          <w:rtl/>
        </w:rPr>
      </w:pPr>
      <w:r>
        <w:rPr>
          <w:rFonts w:cs="David" w:hint="cs"/>
          <w:rtl/>
        </w:rPr>
        <w:tab/>
        <w:t xml:space="preserve">יש שתי הסתייגויות בעניין הזה, אחת שלך ואחת של חבר הכנסת צבי הנדל. על כל פנים, בחוק עצמו אין איסור על עסקאות עם </w:t>
      </w:r>
      <w:r>
        <w:rPr>
          <w:rFonts w:cs="David" w:hint="cs"/>
          <w:rtl/>
        </w:rPr>
        <w:t>מקורות.</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מה עמדת הממשלה?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לא זה מה שעומד עכשיו לדיון.</w:t>
      </w:r>
    </w:p>
    <w:p w:rsidR="00000000" w:rsidRDefault="009868A9">
      <w:pPr>
        <w:jc w:val="both"/>
        <w:rPr>
          <w:rFonts w:cs="David" w:hint="cs"/>
          <w:rtl/>
        </w:rPr>
      </w:pPr>
    </w:p>
    <w:p w:rsidR="00000000" w:rsidRDefault="009868A9">
      <w:pPr>
        <w:rPr>
          <w:rFonts w:cs="David" w:hint="cs"/>
          <w:u w:val="single"/>
          <w:rtl/>
        </w:rPr>
      </w:pPr>
      <w:r>
        <w:rPr>
          <w:rFonts w:cs="David" w:hint="cs"/>
          <w:u w:val="single"/>
          <w:rtl/>
        </w:rPr>
        <w:t>דוידה לחמן-מסר</w:t>
      </w:r>
      <w:r>
        <w:rPr>
          <w:rFonts w:cs="David"/>
          <w:u w:val="single"/>
          <w:rtl/>
        </w:rPr>
        <w:t>:</w:t>
      </w:r>
    </w:p>
    <w:p w:rsidR="00000000" w:rsidRDefault="009868A9">
      <w:pPr>
        <w:rPr>
          <w:rFonts w:cs="David" w:hint="cs"/>
          <w:u w:val="single"/>
          <w:rtl/>
        </w:rPr>
      </w:pPr>
    </w:p>
    <w:p w:rsidR="00000000" w:rsidRDefault="009868A9">
      <w:pPr>
        <w:pStyle w:val="21"/>
        <w:rPr>
          <w:rFonts w:cs="David" w:hint="cs"/>
          <w:rtl/>
        </w:rPr>
      </w:pPr>
      <w:r>
        <w:rPr>
          <w:rFonts w:cs="David" w:hint="cs"/>
          <w:rtl/>
        </w:rPr>
        <w:tab/>
        <w:t>קמה ממשלה חדשה ואנחנו מסתכלות האחת על השניה ואמרנו שצריך לדבר עם השרים ולהביא לידיעתם.</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אני מציע לכם, אם זה חשוב לכם, אל תתנו לי להי</w:t>
      </w:r>
      <w:r>
        <w:rPr>
          <w:rFonts w:cs="David" w:hint="cs"/>
          <w:rtl/>
        </w:rPr>
        <w:t>ות פה ה"דון קישוט" היחיד. אני מציע ששר האוצר יצטרף להסתייגות שלי. אני נגד זה שמקורות תהיה בעסק הזה. בכל מקרה, אנחנו מאפשרים פה לגבי הסתייגויות קיימות להצטרף. אני לא אאפשר להביא הסתייגויות כמו בוועדת כספים, מבלי שאני יודע. אבל הסתייגות שכבר נדונה פה ונתקבלה</w:t>
      </w:r>
      <w:r>
        <w:rPr>
          <w:rFonts w:cs="David" w:hint="cs"/>
          <w:rtl/>
        </w:rPr>
        <w:t xml:space="preserve"> לגביה הכרעה ומי שרוצה להצטרף אליה גם על מנת להיות חלק וגם לעזור בקידומה, אני אבין אותו. אם שר האוצר ירצה להצטרף להסתייגות שלי, אני לא אתנגד.</w:t>
      </w:r>
    </w:p>
    <w:p w:rsidR="00000000" w:rsidRDefault="009868A9">
      <w:pPr>
        <w:jc w:val="both"/>
        <w:rPr>
          <w:rFonts w:cs="David" w:hint="cs"/>
          <w:rtl/>
        </w:rPr>
      </w:pPr>
    </w:p>
    <w:p w:rsidR="00000000" w:rsidRDefault="009868A9">
      <w:pPr>
        <w:pStyle w:val="40"/>
        <w:rPr>
          <w:rFonts w:cs="David" w:hint="cs"/>
          <w:rtl/>
        </w:rPr>
      </w:pPr>
      <w:r>
        <w:rPr>
          <w:rFonts w:cs="David"/>
          <w:rtl/>
        </w:rPr>
        <w:br w:type="page"/>
      </w:r>
      <w:r>
        <w:rPr>
          <w:rFonts w:cs="David" w:hint="cs"/>
          <w:rtl/>
        </w:rPr>
        <w:t>תמר הקר:</w:t>
      </w:r>
    </w:p>
    <w:p w:rsidR="00000000" w:rsidRDefault="009868A9">
      <w:pPr>
        <w:jc w:val="both"/>
        <w:rPr>
          <w:rFonts w:cs="David" w:hint="cs"/>
          <w:u w:val="single"/>
          <w:rtl/>
        </w:rPr>
      </w:pPr>
    </w:p>
    <w:p w:rsidR="00000000" w:rsidRDefault="009868A9">
      <w:pPr>
        <w:pStyle w:val="31"/>
        <w:rPr>
          <w:rFonts w:cs="David" w:hint="cs"/>
          <w:rtl/>
        </w:rPr>
      </w:pPr>
      <w:r>
        <w:rPr>
          <w:rFonts w:cs="David" w:hint="cs"/>
          <w:rtl/>
        </w:rPr>
        <w:tab/>
        <w:t xml:space="preserve">היה עוד סעיף שקשור לספק המים והוא סעיף שמדבר על האם הוא יכול לרכוש את מניות החבר ובעצם להיכנס לבעלות </w:t>
      </w:r>
      <w:r>
        <w:rPr>
          <w:rFonts w:cs="David" w:hint="cs"/>
          <w:rtl/>
        </w:rPr>
        <w:t>בחברה. הסעיף הזה, בלהט הרביזיה, לא העמדנו אותו לדיון והוא נשאר סעיף פתוח ושכחנו לחזור אליו. למעשה עכשיו צריך להכריע...</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איזה סעיף זה?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סעיף 78(ב) או סעיף 2 בהצעות החוק.</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 xml:space="preserve">במילים אחרות, חברת מקורות לא יכולה </w:t>
      </w:r>
      <w:r>
        <w:rPr>
          <w:rFonts w:cs="David" w:hint="cs"/>
          <w:rtl/>
        </w:rPr>
        <w:t>להשתמש בתאגיד מים או ביוב של עירייה.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דוידה לחמן-מסר:</w:t>
      </w:r>
    </w:p>
    <w:p w:rsidR="00000000" w:rsidRDefault="009868A9">
      <w:pPr>
        <w:jc w:val="both"/>
        <w:rPr>
          <w:rFonts w:cs="David" w:hint="cs"/>
          <w:rtl/>
        </w:rPr>
      </w:pPr>
    </w:p>
    <w:p w:rsidR="00000000" w:rsidRDefault="009868A9">
      <w:pPr>
        <w:jc w:val="both"/>
        <w:rPr>
          <w:rFonts w:cs="David" w:hint="cs"/>
          <w:rtl/>
        </w:rPr>
      </w:pPr>
      <w:r>
        <w:rPr>
          <w:rFonts w:cs="David" w:hint="cs"/>
          <w:rtl/>
        </w:rPr>
        <w:tab/>
        <w:t>נכון. יש בזה הגיון ואני רוצה להסביר: חברת מקורות תבצע את הפעילות עבור התאגיד וזה אפשר. אבל לבוא ולומר שהיא יכולה להיות התאגיד העירוני והיא התאגיד הארצי באותה נשימה עם רשות המים הארצית, זה דבר שלא מתקב</w:t>
      </w:r>
      <w:r>
        <w:rPr>
          <w:rFonts w:cs="David" w:hint="cs"/>
          <w:rtl/>
        </w:rPr>
        <w:t>ל על הדעת.</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חברת הכנסת רונן, מקובלים עליך הדברים?</w:t>
      </w:r>
    </w:p>
    <w:p w:rsidR="00000000" w:rsidRDefault="009868A9">
      <w:pPr>
        <w:jc w:val="both"/>
        <w:rPr>
          <w:rFonts w:cs="David" w:hint="cs"/>
          <w:rtl/>
        </w:rPr>
      </w:pPr>
    </w:p>
    <w:p w:rsidR="00000000" w:rsidRDefault="009868A9">
      <w:pPr>
        <w:pStyle w:val="5"/>
        <w:rPr>
          <w:rFonts w:cs="David" w:hint="cs"/>
          <w:rtl/>
        </w:rPr>
      </w:pPr>
      <w:r>
        <w:rPr>
          <w:rFonts w:cs="David" w:hint="cs"/>
          <w:rtl/>
        </w:rPr>
        <w:t>נחמה רונן:</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כן.</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אם כך, אנחנו מאשרים את הסעיף הזה.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ישעיהו בן-יהונתן:</w:t>
      </w:r>
    </w:p>
    <w:p w:rsidR="00000000" w:rsidRDefault="009868A9">
      <w:pPr>
        <w:jc w:val="both"/>
        <w:rPr>
          <w:rFonts w:cs="David" w:hint="cs"/>
          <w:rtl/>
        </w:rPr>
      </w:pPr>
    </w:p>
    <w:p w:rsidR="00000000" w:rsidRDefault="009868A9">
      <w:pPr>
        <w:jc w:val="both"/>
        <w:rPr>
          <w:rFonts w:cs="David" w:hint="cs"/>
          <w:rtl/>
        </w:rPr>
      </w:pPr>
      <w:r>
        <w:rPr>
          <w:rFonts w:cs="David" w:hint="cs"/>
          <w:rtl/>
        </w:rPr>
        <w:tab/>
        <w:t>אני סגן מנהל המכס ואני באתי לכאן להביע את דעת המשרד...</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זה נושא סגור. את</w:t>
      </w:r>
      <w:r>
        <w:rPr>
          <w:rFonts w:cs="David" w:hint="cs"/>
          <w:rtl/>
        </w:rPr>
        <w:t>ה יכול ללכת בחזרה לעבודתך.</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אתי בנדלר:</w:t>
      </w:r>
    </w:p>
    <w:p w:rsidR="00000000" w:rsidRDefault="009868A9">
      <w:pPr>
        <w:jc w:val="both"/>
        <w:rPr>
          <w:rFonts w:cs="David" w:hint="cs"/>
          <w:rtl/>
        </w:rPr>
      </w:pPr>
    </w:p>
    <w:p w:rsidR="00000000" w:rsidRDefault="009868A9">
      <w:pPr>
        <w:jc w:val="both"/>
        <w:rPr>
          <w:rFonts w:cs="David" w:hint="cs"/>
          <w:rtl/>
        </w:rPr>
      </w:pPr>
      <w:r>
        <w:rPr>
          <w:rFonts w:cs="David" w:hint="cs"/>
          <w:rtl/>
        </w:rPr>
        <w:tab/>
        <w:t>אם לשר האוצר יש הסתייגויות על ההסדר של הוועדה, שיואילו עוד היום להעביר לי הסתייגות לסעיף הזה.</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רבותיי, בואו נתקדם.</w:t>
      </w:r>
    </w:p>
    <w:p w:rsidR="00000000" w:rsidRDefault="009868A9">
      <w:pPr>
        <w:jc w:val="both"/>
        <w:rPr>
          <w:rFonts w:cs="David" w:hint="cs"/>
          <w:rtl/>
        </w:rPr>
      </w:pPr>
    </w:p>
    <w:p w:rsidR="00000000" w:rsidRDefault="009868A9">
      <w:pPr>
        <w:jc w:val="both"/>
        <w:rPr>
          <w:rFonts w:cs="David" w:hint="cs"/>
          <w:rtl/>
        </w:rPr>
      </w:pPr>
      <w:r>
        <w:rPr>
          <w:rFonts w:cs="David"/>
          <w:u w:val="single"/>
          <w:rtl/>
        </w:rPr>
        <w:br w:type="page"/>
      </w:r>
      <w:r>
        <w:rPr>
          <w:rFonts w:cs="David" w:hint="cs"/>
          <w:u w:val="single"/>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סעיף 21 מדבר על מקרה שבו החברה לא יכולה לתפקד יותר ויש לו סמכות לקב</w:t>
      </w:r>
      <w:r>
        <w:rPr>
          <w:rFonts w:cs="David" w:hint="cs"/>
          <w:rtl/>
        </w:rPr>
        <w:t>וע הוראות לעניין רצף מתן שירותי המים והביוב. היתה הרגשה שיש כאן חסר, שהסעיף לא דן במקרה שבו מונה לחברה כונס נכסים מפרק או מפרק זמני ואת זה אנחנו הוספנו כאן, בסעיף 21(א) ובסעיף 21(ג), שמדבר על העברת זכויות החברה בנכסים.</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אושר.</w:t>
      </w:r>
    </w:p>
    <w:p w:rsidR="00000000" w:rsidRDefault="009868A9">
      <w:pPr>
        <w:jc w:val="both"/>
        <w:rPr>
          <w:rFonts w:cs="David" w:hint="cs"/>
          <w:rtl/>
        </w:rPr>
      </w:pPr>
    </w:p>
    <w:p w:rsidR="00000000" w:rsidRDefault="009868A9">
      <w:pPr>
        <w:pStyle w:val="6"/>
        <w:rPr>
          <w:rFonts w:cs="David" w:hint="cs"/>
          <w:rtl/>
        </w:rPr>
      </w:pPr>
      <w:r>
        <w:rPr>
          <w:rFonts w:cs="David" w:hint="cs"/>
          <w:rtl/>
        </w:rPr>
        <w:t>תמר הקר:</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הסעיף האחרון מדבר על הפונקציות שיועברו מהרשות המקומית לחברה. בהצעת החוק אנחנו מבחינים בין פעילות חיונית, שזה שירותי מים וביוב לבין פעילות נוספת שיש אופציה לרשות המקומית אם להעביר אותה או לא להעביר אותה לחברה. בין היתר, שם נמצא נושא הניקוז והתיעול.</w:t>
      </w:r>
    </w:p>
    <w:p w:rsidR="00000000" w:rsidRDefault="009868A9">
      <w:pPr>
        <w:jc w:val="both"/>
        <w:rPr>
          <w:rFonts w:cs="David" w:hint="cs"/>
          <w:rtl/>
        </w:rPr>
      </w:pPr>
    </w:p>
    <w:p w:rsidR="00000000" w:rsidRDefault="009868A9">
      <w:pPr>
        <w:rPr>
          <w:rFonts w:cs="David"/>
          <w:u w:val="single"/>
          <w:rtl/>
        </w:rPr>
      </w:pPr>
      <w:r>
        <w:rPr>
          <w:rFonts w:cs="David" w:hint="cs"/>
          <w:u w:val="single"/>
          <w:rtl/>
        </w:rPr>
        <w:t>היו"ר</w:t>
      </w:r>
      <w:r>
        <w:rPr>
          <w:rFonts w:cs="David" w:hint="cs"/>
          <w:u w:val="single"/>
          <w:rtl/>
        </w:rPr>
        <w:t xml:space="preserve">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זאת אומרת שלא חייבים להעביר את זה.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לא חייבים, אבל, אם מחליטים להעביר, התברר שיש חסר בניסוח בהצעת החוק שברגע שמעבירים, הרשות המקומית פטורה גם מהחובות שלה והיא גם אז לא יכולה לגבות כמובן תשלומים על כך אלא כל הסמכויות האלה עוברות לח</w:t>
      </w:r>
      <w:r>
        <w:rPr>
          <w:rFonts w:cs="David" w:hint="cs"/>
          <w:rtl/>
        </w:rPr>
        <w:t>ברה. זה מתקשר גם...</w:t>
      </w:r>
    </w:p>
    <w:p w:rsidR="00000000" w:rsidRDefault="009868A9">
      <w:pPr>
        <w:jc w:val="both"/>
        <w:rPr>
          <w:rFonts w:cs="David" w:hint="cs"/>
          <w:rtl/>
        </w:rPr>
      </w:pPr>
    </w:p>
    <w:p w:rsidR="00000000" w:rsidRDefault="009868A9">
      <w:pPr>
        <w:jc w:val="both"/>
        <w:rPr>
          <w:rFonts w:cs="David" w:hint="cs"/>
          <w:u w:val="single"/>
          <w:rtl/>
        </w:rPr>
      </w:pPr>
      <w:r>
        <w:rPr>
          <w:rFonts w:cs="David" w:hint="cs"/>
          <w:u w:val="single"/>
          <w:rtl/>
        </w:rPr>
        <w:t>אתי בנדלר:</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אני רק רוצה להעיר שבנוסח הקיים, לא היה ברור שאסור לרשויות המקומיות לגבות תשלומי חובה גם עבור הפעילות החיונית מרגע שהיא הועברה ולכן אנחנו הוספנו כאן בפירוש: החל ביום תחילת פעילות החברה תהיה כל אחת מן הרשויות המקומיות שבתחום</w:t>
      </w:r>
      <w:r>
        <w:rPr>
          <w:rFonts w:cs="David" w:hint="cs"/>
          <w:rtl/>
        </w:rPr>
        <w:t xml:space="preserve"> החברה, להלן הרשות... משוחררת מחובותיה להנפקת שירותי מים ושירותי ביוב וכן מחובותיה לביצוע פעילות... ויינטלו ממנה סמכויותיה על פי כל דין בכל הנוגע לאספקתם, וכאן התוספת: ולהטלה ולגביה של תשלומי חובה בקשר אליהם.</w:t>
      </w:r>
    </w:p>
    <w:p w:rsidR="00000000" w:rsidRDefault="009868A9">
      <w:pPr>
        <w:jc w:val="both"/>
        <w:rPr>
          <w:rFonts w:cs="David" w:hint="cs"/>
          <w:rtl/>
        </w:rPr>
      </w:pPr>
    </w:p>
    <w:p w:rsidR="00000000" w:rsidRDefault="009868A9">
      <w:pPr>
        <w:jc w:val="both"/>
        <w:rPr>
          <w:rFonts w:cs="David" w:hint="cs"/>
          <w:rtl/>
        </w:rPr>
      </w:pPr>
      <w:r>
        <w:rPr>
          <w:rFonts w:cs="David" w:hint="cs"/>
          <w:u w:val="single"/>
          <w:rtl/>
        </w:rPr>
        <w:t>נחמה רונן:</w:t>
      </w:r>
    </w:p>
    <w:p w:rsidR="00000000" w:rsidRDefault="009868A9">
      <w:pPr>
        <w:jc w:val="both"/>
        <w:rPr>
          <w:rFonts w:cs="David" w:hint="cs"/>
          <w:rtl/>
        </w:rPr>
      </w:pPr>
    </w:p>
    <w:p w:rsidR="00000000" w:rsidRDefault="009868A9">
      <w:pPr>
        <w:jc w:val="both"/>
        <w:rPr>
          <w:rFonts w:cs="David" w:hint="cs"/>
          <w:rtl/>
        </w:rPr>
      </w:pPr>
      <w:r>
        <w:rPr>
          <w:rFonts w:cs="David" w:hint="cs"/>
          <w:rtl/>
        </w:rPr>
        <w:tab/>
        <w:t xml:space="preserve">אני רוצה להבין, מה המשמעות לגבי  </w:t>
      </w:r>
      <w:r>
        <w:rPr>
          <w:rFonts w:cs="David" w:hint="cs"/>
          <w:rtl/>
        </w:rPr>
        <w:t>רשויות הניקוז, שיש 5 או 7 כאלה?</w:t>
      </w:r>
    </w:p>
    <w:p w:rsidR="00000000" w:rsidRDefault="009868A9">
      <w:pPr>
        <w:jc w:val="both"/>
        <w:rPr>
          <w:rFonts w:cs="David" w:hint="cs"/>
          <w:rtl/>
        </w:rPr>
      </w:pPr>
    </w:p>
    <w:p w:rsidR="00000000" w:rsidRDefault="009868A9">
      <w:pPr>
        <w:pStyle w:val="7"/>
        <w:rPr>
          <w:rFonts w:cs="David" w:hint="cs"/>
          <w:rtl/>
        </w:rPr>
      </w:pPr>
      <w:r>
        <w:rPr>
          <w:rFonts w:cs="David" w:hint="cs"/>
          <w:rtl/>
        </w:rPr>
        <w:t>תמר הקר:</w:t>
      </w:r>
    </w:p>
    <w:p w:rsidR="00000000" w:rsidRDefault="009868A9">
      <w:pPr>
        <w:jc w:val="both"/>
        <w:rPr>
          <w:rFonts w:cs="David" w:hint="cs"/>
          <w:rtl/>
        </w:rPr>
      </w:pPr>
    </w:p>
    <w:p w:rsidR="00000000" w:rsidRDefault="009868A9">
      <w:pPr>
        <w:jc w:val="both"/>
        <w:rPr>
          <w:rFonts w:cs="David" w:hint="cs"/>
          <w:rtl/>
        </w:rPr>
      </w:pPr>
      <w:r>
        <w:rPr>
          <w:rFonts w:cs="David" w:hint="cs"/>
          <w:rtl/>
        </w:rPr>
        <w:tab/>
        <w:t>זה לא מבטל אותן. רשויות הניקוז הן בדרך כלל במועצות אזוריות ולא בתחום העירייה.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דוד עמר:</w:t>
      </w:r>
    </w:p>
    <w:p w:rsidR="00000000" w:rsidRDefault="009868A9">
      <w:pPr>
        <w:jc w:val="both"/>
        <w:rPr>
          <w:rFonts w:cs="David" w:hint="cs"/>
          <w:rtl/>
        </w:rPr>
      </w:pPr>
    </w:p>
    <w:p w:rsidR="00000000" w:rsidRDefault="009868A9">
      <w:pPr>
        <w:jc w:val="both"/>
        <w:rPr>
          <w:rFonts w:cs="David" w:hint="cs"/>
          <w:rtl/>
        </w:rPr>
      </w:pPr>
      <w:r>
        <w:rPr>
          <w:rFonts w:cs="David" w:hint="cs"/>
          <w:rtl/>
        </w:rPr>
        <w:tab/>
        <w:t>למה?</w:t>
      </w:r>
    </w:p>
    <w:p w:rsidR="00000000" w:rsidRDefault="009868A9">
      <w:pPr>
        <w:jc w:val="both"/>
        <w:rPr>
          <w:rFonts w:cs="David" w:hint="cs"/>
          <w:rtl/>
        </w:rPr>
      </w:pPr>
    </w:p>
    <w:p w:rsidR="00000000" w:rsidRDefault="009868A9">
      <w:pPr>
        <w:pStyle w:val="8"/>
        <w:rPr>
          <w:rFonts w:cs="David" w:hint="cs"/>
          <w:rtl/>
        </w:rPr>
      </w:pPr>
      <w:r>
        <w:rPr>
          <w:rFonts w:cs="David" w:hint="cs"/>
          <w:rtl/>
        </w:rPr>
        <w:t>דוידה לחמן-מסר:</w:t>
      </w:r>
    </w:p>
    <w:p w:rsidR="00000000" w:rsidRDefault="009868A9">
      <w:pPr>
        <w:jc w:val="both"/>
        <w:rPr>
          <w:rFonts w:cs="David" w:hint="cs"/>
          <w:rtl/>
        </w:rPr>
      </w:pPr>
    </w:p>
    <w:p w:rsidR="00000000" w:rsidRDefault="009868A9">
      <w:pPr>
        <w:jc w:val="both"/>
        <w:rPr>
          <w:rFonts w:cs="David" w:hint="cs"/>
          <w:rtl/>
        </w:rPr>
      </w:pPr>
      <w:r>
        <w:rPr>
          <w:rFonts w:cs="David" w:hint="cs"/>
          <w:rtl/>
        </w:rPr>
        <w:tab/>
        <w:t>פה מדובר על רשות מקומית שהקימה תאגיד ורוצה לעביר לו את פונקציית הניקוז. לעירייה יש פונקציה של ניקו</w:t>
      </w:r>
      <w:r>
        <w:rPr>
          <w:rFonts w:cs="David" w:hint="cs"/>
          <w:rtl/>
        </w:rPr>
        <w:t>ז. מקום שיש רשות ניקוז, אז לא לוקחים את הסמכויות וכל התפקידים שלה. במקום שיש גם לעירייה סמכויות ניקוז וחובות לעניין ניקוז ויש את הקשר, היא יכולה להעביר את זה לתאגיד המים ואז האחריות עליו להתקשר עם תאגיד הניקוז.</w:t>
      </w: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מר בלאו, מה רצית לומר? אנ</w:t>
      </w:r>
      <w:r>
        <w:rPr>
          <w:rFonts w:cs="David" w:hint="cs"/>
          <w:rtl/>
        </w:rPr>
        <w:t>י מברך אותך לרגל כניסתך לתפקיד החדש. מה תפקידך במשרד התשתיות?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אדוארד בלאו:</w:t>
      </w:r>
    </w:p>
    <w:p w:rsidR="00000000" w:rsidRDefault="009868A9">
      <w:pPr>
        <w:jc w:val="both"/>
        <w:rPr>
          <w:rFonts w:cs="David" w:hint="cs"/>
          <w:rtl/>
        </w:rPr>
      </w:pPr>
    </w:p>
    <w:p w:rsidR="00000000" w:rsidRDefault="009868A9">
      <w:pPr>
        <w:jc w:val="both"/>
        <w:rPr>
          <w:rFonts w:cs="David" w:hint="cs"/>
          <w:rtl/>
        </w:rPr>
      </w:pPr>
      <w:r>
        <w:rPr>
          <w:rFonts w:cs="David" w:hint="cs"/>
          <w:rtl/>
        </w:rPr>
        <w:tab/>
        <w:t>ראש מטה השר.</w:t>
      </w:r>
    </w:p>
    <w:p w:rsidR="00000000" w:rsidRDefault="009868A9">
      <w:pPr>
        <w:jc w:val="both"/>
        <w:rPr>
          <w:rFonts w:cs="David" w:hint="cs"/>
          <w:rtl/>
        </w:rPr>
      </w:pPr>
    </w:p>
    <w:p w:rsidR="00000000" w:rsidRDefault="009868A9">
      <w:pPr>
        <w:jc w:val="both"/>
        <w:rPr>
          <w:rFonts w:cs="David" w:hint="cs"/>
          <w:rtl/>
        </w:rPr>
      </w:pPr>
      <w:r>
        <w:rPr>
          <w:rFonts w:cs="David" w:hint="cs"/>
          <w:rtl/>
        </w:rPr>
        <w:tab/>
        <w:t>רציתי לומר שהחוק הזה הוא חוק גדול מאוד והמטרה שלו ודאי ראויה. מה שהוסבר לשר בעניין של החוק הזה, זה שמהרגע שעלה הרעיון לחוקק אותו והתחילו להתגבש הדעות ועד היום, חלו</w:t>
      </w:r>
      <w:r>
        <w:rPr>
          <w:rFonts w:cs="David" w:hint="cs"/>
          <w:rtl/>
        </w:rPr>
        <w:t xml:space="preserve"> שינויים בהרכבי הסמכויות בין משרדי הממשלה השונים וחלק מהדברים שישנם היום בחוק, שתאמו את הרכב הסמכויות שזה התחיל, כבר איננו תואם היום. מצד שני, אין טעם שאחרי שהוועדה עבדה כל כך קשה והגיע לסיום העניין יעצר. אז כל מה שהשר אומר זה אחד מהשניים: אם יושב ראש הווע</w:t>
      </w:r>
      <w:r>
        <w:rPr>
          <w:rFonts w:cs="David" w:hint="cs"/>
          <w:rtl/>
        </w:rPr>
        <w:t>דה רוצה להעביר במהירות את החוק הזה בקריאה שניה ושלישית, אין לו התנגדות.</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אני מציע שזה מה שנעשה.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אדוארד בלאו:</w:t>
      </w:r>
    </w:p>
    <w:p w:rsidR="00000000" w:rsidRDefault="009868A9">
      <w:pPr>
        <w:jc w:val="both"/>
        <w:rPr>
          <w:rFonts w:cs="David" w:hint="cs"/>
          <w:rtl/>
        </w:rPr>
      </w:pPr>
    </w:p>
    <w:p w:rsidR="00000000" w:rsidRDefault="009868A9">
      <w:pPr>
        <w:jc w:val="both"/>
        <w:rPr>
          <w:rFonts w:cs="David" w:hint="cs"/>
          <w:rtl/>
        </w:rPr>
      </w:pPr>
      <w:r>
        <w:rPr>
          <w:rFonts w:cs="David" w:hint="cs"/>
          <w:rtl/>
        </w:rPr>
        <w:tab/>
        <w:t xml:space="preserve">אבל, אם יושב ראש הוועדה לא חושב שיש דחיפות מיוחדת בסיום החוק הזה דווקא לפני הפגרה או תוך כדי או מיד אחרי, השר ירצה לשוחח עם </w:t>
      </w:r>
      <w:r>
        <w:rPr>
          <w:rFonts w:cs="David" w:hint="cs"/>
          <w:rtl/>
        </w:rPr>
        <w:t>יושב ראש הוועדה.</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אני רוצה להגיד לך שהעברת תחומי אחריות משר לשר היא תמיד אפשרית בהחלטת ממשלה. זאת אומרת, גם אחרי שהחוק יעבור ותהיה החלטה של הממשלה שהאחריות תהיה במשרד התשתיות...</w:t>
      </w:r>
    </w:p>
    <w:p w:rsidR="00000000" w:rsidRDefault="009868A9">
      <w:pPr>
        <w:jc w:val="both"/>
        <w:rPr>
          <w:rFonts w:cs="David" w:hint="cs"/>
          <w:rtl/>
        </w:rPr>
      </w:pPr>
    </w:p>
    <w:p w:rsidR="00000000" w:rsidRDefault="009868A9">
      <w:pPr>
        <w:pStyle w:val="9"/>
        <w:rPr>
          <w:rFonts w:cs="David" w:hint="cs"/>
          <w:rtl/>
        </w:rPr>
      </w:pPr>
      <w:r>
        <w:rPr>
          <w:rFonts w:cs="David" w:hint="cs"/>
          <w:rtl/>
        </w:rPr>
        <w:t>דוידה לחמן-מסר:</w:t>
      </w:r>
    </w:p>
    <w:p w:rsidR="00000000" w:rsidRDefault="009868A9">
      <w:pPr>
        <w:jc w:val="both"/>
        <w:rPr>
          <w:rFonts w:cs="David" w:hint="cs"/>
          <w:rtl/>
        </w:rPr>
      </w:pPr>
    </w:p>
    <w:p w:rsidR="00000000" w:rsidRDefault="009868A9">
      <w:pPr>
        <w:jc w:val="both"/>
        <w:rPr>
          <w:rFonts w:cs="David" w:hint="cs"/>
          <w:rtl/>
        </w:rPr>
      </w:pPr>
      <w:r>
        <w:rPr>
          <w:rFonts w:cs="David" w:hint="cs"/>
          <w:rtl/>
        </w:rPr>
        <w:tab/>
        <w:t>יש סמכויות מסויימות לעניין חוק המים שעב</w:t>
      </w:r>
      <w:r>
        <w:rPr>
          <w:rFonts w:cs="David" w:hint="cs"/>
          <w:rtl/>
        </w:rPr>
        <w:t>רו לפני שתי ממשלות, כשהחוק הזה נחתם ולכן זה לא דבר חדש.</w:t>
      </w:r>
    </w:p>
    <w:p w:rsidR="00000000" w:rsidRDefault="009868A9">
      <w:pPr>
        <w:jc w:val="both"/>
        <w:rPr>
          <w:rFonts w:cs="David" w:hint="cs"/>
          <w:rtl/>
        </w:rPr>
      </w:pPr>
    </w:p>
    <w:p w:rsidR="00000000" w:rsidRDefault="009868A9">
      <w:pPr>
        <w:jc w:val="both"/>
        <w:rPr>
          <w:rFonts w:cs="David" w:hint="cs"/>
          <w:u w:val="single"/>
          <w:rtl/>
        </w:rPr>
      </w:pPr>
      <w:r>
        <w:rPr>
          <w:rFonts w:cs="David" w:hint="cs"/>
          <w:u w:val="single"/>
          <w:rtl/>
        </w:rPr>
        <w:t>אדוארד בלאו:</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את האחריות המיניסטריאלית השר כבר קיבל. אלא מה, בחוק יש דברים של חובת הכרעה והתייעצות שנבנו על יסוד המצב הקודם של סמכויות מים.</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תמיד אפשר להגיש עוד תיקון. אני לא רוצ</w:t>
      </w:r>
      <w:r>
        <w:rPr>
          <w:rFonts w:cs="David" w:hint="cs"/>
          <w:rtl/>
        </w:rPr>
        <w:t xml:space="preserve">ה לעכב את הדברים אנחנו מושכים את זה המון זמן. אני מודה לך מר בלאו. </w:t>
      </w:r>
    </w:p>
    <w:p w:rsidR="00000000" w:rsidRDefault="009868A9">
      <w:pPr>
        <w:jc w:val="both"/>
        <w:rPr>
          <w:rFonts w:cs="David" w:hint="cs"/>
          <w:rtl/>
        </w:rPr>
      </w:pPr>
    </w:p>
    <w:p w:rsidR="00000000" w:rsidRDefault="009868A9">
      <w:pPr>
        <w:jc w:val="both"/>
        <w:rPr>
          <w:rFonts w:cs="David" w:hint="cs"/>
          <w:rtl/>
        </w:rPr>
      </w:pPr>
      <w:r>
        <w:rPr>
          <w:rFonts w:cs="David" w:hint="cs"/>
          <w:u w:val="single"/>
          <w:rtl/>
        </w:rPr>
        <w:t>משה אבנון:</w:t>
      </w:r>
    </w:p>
    <w:p w:rsidR="00000000" w:rsidRDefault="009868A9">
      <w:pPr>
        <w:jc w:val="both"/>
        <w:rPr>
          <w:rFonts w:cs="David" w:hint="cs"/>
          <w:rtl/>
        </w:rPr>
      </w:pPr>
    </w:p>
    <w:p w:rsidR="00000000" w:rsidRDefault="009868A9">
      <w:pPr>
        <w:jc w:val="both"/>
        <w:rPr>
          <w:rFonts w:cs="David" w:hint="cs"/>
          <w:rtl/>
        </w:rPr>
      </w:pPr>
      <w:r>
        <w:rPr>
          <w:rFonts w:cs="David" w:hint="cs"/>
          <w:rtl/>
        </w:rPr>
        <w:tab/>
        <w:t>על פניו, הדברים שכתובים כאן לא נראים לנו בעייתים. אבל, זה הגיע אלי רק הבוקר ולכן אני מבקש לעכב את זה למספר ימים כדי שנוכל לבדוק את זה.</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גם אני ראיתי את זה</w:t>
      </w:r>
      <w:r>
        <w:rPr>
          <w:rFonts w:cs="David" w:hint="cs"/>
          <w:rtl/>
        </w:rPr>
        <w:t xml:space="preserve"> רק הבוקר והצלחתי איך שהוא להתאפס. אני לא עוסק בזה כל ימי.</w:t>
      </w:r>
    </w:p>
    <w:p w:rsidR="00000000" w:rsidRDefault="009868A9">
      <w:pPr>
        <w:jc w:val="both"/>
        <w:rPr>
          <w:rFonts w:cs="David" w:hint="cs"/>
          <w:rtl/>
        </w:rPr>
      </w:pPr>
      <w:r>
        <w:rPr>
          <w:rFonts w:cs="David" w:hint="cs"/>
          <w:u w:val="single"/>
          <w:rtl/>
        </w:rPr>
        <w:t>משה אבנון:</w:t>
      </w:r>
    </w:p>
    <w:p w:rsidR="00000000" w:rsidRDefault="009868A9">
      <w:pPr>
        <w:jc w:val="both"/>
        <w:rPr>
          <w:rFonts w:cs="David" w:hint="cs"/>
          <w:rtl/>
        </w:rPr>
      </w:pPr>
    </w:p>
    <w:p w:rsidR="00000000" w:rsidRDefault="009868A9">
      <w:pPr>
        <w:jc w:val="both"/>
        <w:rPr>
          <w:rFonts w:cs="David" w:hint="cs"/>
          <w:rtl/>
        </w:rPr>
      </w:pPr>
      <w:r>
        <w:rPr>
          <w:rFonts w:cs="David" w:hint="cs"/>
          <w:rtl/>
        </w:rPr>
        <w:tab/>
        <w:t>כאשר ביתי התגייסה לצבא היא קיבלה כעבור שישה ימים רב-טוראי. אמרתי לה: לי לקח שנה, טירונות חצי שנה וכולי ועד שנתנו לי רב-טוראי יצאה לי הנשמה. לך נתנו אחרי שישה ימים. אתה יודע מה היא אמרה</w:t>
      </w:r>
      <w:r>
        <w:rPr>
          <w:rFonts w:cs="David" w:hint="cs"/>
          <w:rtl/>
        </w:rPr>
        <w:t xml:space="preserve"> לי? יש מוכשרים יותר ויש מוכשרים פחות.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דוידה לחמן-מסר:</w:t>
      </w:r>
    </w:p>
    <w:p w:rsidR="00000000" w:rsidRDefault="009868A9">
      <w:pPr>
        <w:jc w:val="both"/>
        <w:rPr>
          <w:rFonts w:cs="David" w:hint="cs"/>
          <w:rtl/>
        </w:rPr>
      </w:pPr>
    </w:p>
    <w:p w:rsidR="00000000" w:rsidRDefault="009868A9">
      <w:pPr>
        <w:jc w:val="both"/>
        <w:rPr>
          <w:rFonts w:cs="David" w:hint="cs"/>
          <w:rtl/>
        </w:rPr>
      </w:pPr>
      <w:r>
        <w:rPr>
          <w:rFonts w:cs="David" w:hint="cs"/>
          <w:rtl/>
        </w:rPr>
        <w:tab/>
        <w:t>אדוני, אפשר להגיד משהו לפרוטוקול? אני רוצה להסביר משהו: החוק הזה הוא חוק חדשני והוא חוק חשוב. לך יש פרפורי בטן ולי יש פרפורי בטן. לאוצר יש פחות. משרד התשתיות עוד רק למד אותו. יחד עם זאת, הושלמה פה מ</w:t>
      </w:r>
      <w:r>
        <w:rPr>
          <w:rFonts w:cs="David" w:hint="cs"/>
          <w:rtl/>
        </w:rPr>
        <w:t>לאכת חקיקה ענפה ובאמת אנחנו אסירי תודה ליושב ראש שמצא זמן ורצון ונכונות להוציא חוק טוב יותר ממה שהממשלה הביאה בפניו. יחד עם זאת, אני בטוחה שעיני כולנו תהיינה פקוחות ולכן החוק הזה צריך לעבור. במידה ונמצא ליקויים, גם הממשלה תוכל ליזום וגם חברי כנסת שמכירים.</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גברת לחמן-מסר אני מודה לך. אנחנו, בהסכמתה של חברת הכנסת רונן, מעבירים את זה לקריאה שניה ושלישית.</w:t>
      </w:r>
    </w:p>
    <w:p w:rsidR="00000000" w:rsidRDefault="009868A9">
      <w:pPr>
        <w:jc w:val="both"/>
        <w:rPr>
          <w:rFonts w:cs="David" w:hint="cs"/>
          <w:rtl/>
        </w:rPr>
      </w:pPr>
    </w:p>
    <w:p w:rsidR="00000000" w:rsidRDefault="009868A9">
      <w:pPr>
        <w:jc w:val="both"/>
        <w:rPr>
          <w:rFonts w:cs="David" w:hint="cs"/>
          <w:rtl/>
        </w:rPr>
      </w:pPr>
      <w:r>
        <w:rPr>
          <w:rFonts w:cs="David" w:hint="cs"/>
          <w:rtl/>
        </w:rPr>
        <w:tab/>
        <w:t>אני מודה לכולם, הישיבה נעולה.</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דוד עמר:</w:t>
      </w:r>
    </w:p>
    <w:p w:rsidR="00000000" w:rsidRDefault="009868A9">
      <w:pPr>
        <w:jc w:val="both"/>
        <w:rPr>
          <w:rFonts w:cs="David" w:hint="cs"/>
          <w:u w:val="single"/>
          <w:rtl/>
        </w:rPr>
      </w:pPr>
    </w:p>
    <w:p w:rsidR="00000000" w:rsidRDefault="009868A9">
      <w:pPr>
        <w:jc w:val="both"/>
        <w:rPr>
          <w:rFonts w:cs="David" w:hint="cs"/>
          <w:rtl/>
        </w:rPr>
      </w:pPr>
      <w:r>
        <w:rPr>
          <w:rFonts w:cs="David" w:hint="cs"/>
          <w:rtl/>
        </w:rPr>
        <w:tab/>
        <w:t>אז בשביל מה הזמנת אותי?</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אני מצטער.</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דוד עמר:</w:t>
      </w:r>
    </w:p>
    <w:p w:rsidR="00000000" w:rsidRDefault="009868A9">
      <w:pPr>
        <w:jc w:val="both"/>
        <w:rPr>
          <w:rFonts w:cs="David" w:hint="cs"/>
          <w:rtl/>
        </w:rPr>
      </w:pPr>
    </w:p>
    <w:p w:rsidR="00000000" w:rsidRDefault="009868A9">
      <w:pPr>
        <w:jc w:val="both"/>
        <w:rPr>
          <w:rFonts w:cs="David" w:hint="cs"/>
          <w:rtl/>
        </w:rPr>
      </w:pPr>
      <w:r>
        <w:rPr>
          <w:rFonts w:cs="David" w:hint="cs"/>
          <w:rtl/>
        </w:rPr>
        <w:tab/>
        <w:t>החוק לא יעבור. החוק כולו ע</w:t>
      </w:r>
      <w:r>
        <w:rPr>
          <w:rFonts w:cs="David" w:hint="cs"/>
          <w:rtl/>
        </w:rPr>
        <w:t>וסק בשלטון מקומי.</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ישבתי אתכם שעות.</w:t>
      </w:r>
    </w:p>
    <w:p w:rsidR="00000000" w:rsidRDefault="009868A9">
      <w:pPr>
        <w:jc w:val="both"/>
        <w:rPr>
          <w:rFonts w:cs="David" w:hint="cs"/>
          <w:rtl/>
        </w:rPr>
      </w:pPr>
    </w:p>
    <w:p w:rsidR="00000000" w:rsidRDefault="009868A9">
      <w:pPr>
        <w:jc w:val="both"/>
        <w:rPr>
          <w:rFonts w:cs="David" w:hint="cs"/>
          <w:rtl/>
        </w:rPr>
      </w:pPr>
      <w:r>
        <w:rPr>
          <w:rFonts w:cs="David" w:hint="cs"/>
          <w:u w:val="single"/>
          <w:rtl/>
        </w:rPr>
        <w:t>דוד עמר:</w:t>
      </w:r>
    </w:p>
    <w:p w:rsidR="00000000" w:rsidRDefault="009868A9">
      <w:pPr>
        <w:jc w:val="both"/>
        <w:rPr>
          <w:rFonts w:cs="David" w:hint="cs"/>
          <w:rtl/>
        </w:rPr>
      </w:pPr>
    </w:p>
    <w:p w:rsidR="00000000" w:rsidRDefault="009868A9">
      <w:pPr>
        <w:jc w:val="both"/>
        <w:rPr>
          <w:rFonts w:cs="David" w:hint="cs"/>
          <w:rtl/>
        </w:rPr>
      </w:pPr>
      <w:r>
        <w:rPr>
          <w:rFonts w:cs="David" w:hint="cs"/>
          <w:rtl/>
        </w:rPr>
        <w:tab/>
        <w:t>לא ישבת אתנו.</w:t>
      </w:r>
    </w:p>
    <w:p w:rsidR="00000000" w:rsidRDefault="009868A9">
      <w:pPr>
        <w:jc w:val="both"/>
        <w:rPr>
          <w:rFonts w:cs="David" w:hint="cs"/>
          <w:rtl/>
        </w:rPr>
      </w:pPr>
    </w:p>
    <w:p w:rsidR="00000000" w:rsidRDefault="009868A9">
      <w:pPr>
        <w:rPr>
          <w:rFonts w:cs="David"/>
          <w:u w:val="single"/>
          <w:rtl/>
        </w:rPr>
      </w:pPr>
      <w:r>
        <w:rPr>
          <w:rFonts w:cs="David" w:hint="cs"/>
          <w:u w:val="single"/>
          <w:rtl/>
        </w:rPr>
        <w:t xml:space="preserve">היו"ר </w:t>
      </w:r>
      <w:r>
        <w:rPr>
          <w:rFonts w:cs="David"/>
          <w:u w:val="single"/>
          <w:rtl/>
        </w:rPr>
        <w:t>אברהם פורז:</w:t>
      </w:r>
    </w:p>
    <w:p w:rsidR="00000000" w:rsidRDefault="009868A9">
      <w:pPr>
        <w:rPr>
          <w:rFonts w:cs="David"/>
          <w:u w:val="single"/>
          <w:rtl/>
        </w:rPr>
      </w:pPr>
    </w:p>
    <w:p w:rsidR="00000000" w:rsidRDefault="009868A9">
      <w:pPr>
        <w:jc w:val="both"/>
        <w:rPr>
          <w:rFonts w:cs="David" w:hint="cs"/>
          <w:rtl/>
        </w:rPr>
      </w:pPr>
      <w:r>
        <w:rPr>
          <w:rFonts w:cs="David"/>
          <w:rtl/>
        </w:rPr>
        <w:tab/>
      </w:r>
      <w:r>
        <w:rPr>
          <w:rFonts w:cs="David" w:hint="cs"/>
          <w:rtl/>
        </w:rPr>
        <w:t>החוק הזה נדון עשרות שעות.</w:t>
      </w:r>
    </w:p>
    <w:p w:rsidR="00000000" w:rsidRDefault="009868A9">
      <w:pPr>
        <w:jc w:val="both"/>
        <w:rPr>
          <w:rFonts w:cs="David" w:hint="cs"/>
          <w:rtl/>
        </w:rPr>
      </w:pPr>
    </w:p>
    <w:p w:rsidR="00000000" w:rsidRDefault="009868A9">
      <w:pPr>
        <w:jc w:val="both"/>
        <w:rPr>
          <w:rFonts w:cs="David" w:hint="cs"/>
          <w:rtl/>
        </w:rPr>
      </w:pPr>
      <w:r>
        <w:rPr>
          <w:rFonts w:cs="David" w:hint="cs"/>
          <w:rtl/>
        </w:rPr>
        <w:tab/>
        <w:t>אנחנו מאשרים את כל הסעיפים שהובאו עכשיו לדיון בוועדה.</w:t>
      </w:r>
    </w:p>
    <w:p w:rsidR="00000000" w:rsidRDefault="009868A9">
      <w:pPr>
        <w:jc w:val="both"/>
        <w:rPr>
          <w:rFonts w:cs="David" w:hint="cs"/>
          <w:rtl/>
        </w:rPr>
      </w:pPr>
    </w:p>
    <w:p w:rsidR="00000000" w:rsidRDefault="009868A9">
      <w:pPr>
        <w:jc w:val="both"/>
        <w:rPr>
          <w:rFonts w:cs="David" w:hint="cs"/>
          <w:rtl/>
        </w:rPr>
      </w:pPr>
    </w:p>
    <w:p w:rsidR="00000000" w:rsidRDefault="009868A9">
      <w:pPr>
        <w:jc w:val="both"/>
        <w:rPr>
          <w:rFonts w:cs="David" w:hint="cs"/>
          <w:rtl/>
        </w:rPr>
      </w:pPr>
    </w:p>
    <w:p w:rsidR="00000000" w:rsidRDefault="009868A9">
      <w:pPr>
        <w:jc w:val="both"/>
        <w:rPr>
          <w:rFonts w:cs="David" w:hint="cs"/>
          <w:rtl/>
        </w:rPr>
      </w:pPr>
    </w:p>
    <w:p w:rsidR="00000000" w:rsidRDefault="009868A9">
      <w:pPr>
        <w:jc w:val="both"/>
        <w:rPr>
          <w:rFonts w:cs="David" w:hint="cs"/>
          <w:rtl/>
        </w:rPr>
      </w:pPr>
    </w:p>
    <w:p w:rsidR="00000000" w:rsidRDefault="009868A9">
      <w:pPr>
        <w:jc w:val="both"/>
        <w:rPr>
          <w:rFonts w:cs="David" w:hint="cs"/>
          <w:rtl/>
        </w:rPr>
      </w:pPr>
    </w:p>
    <w:p w:rsidR="00000000" w:rsidRDefault="009868A9">
      <w:pPr>
        <w:jc w:val="both"/>
        <w:rPr>
          <w:rFonts w:cs="David" w:hint="cs"/>
          <w:rtl/>
        </w:rPr>
      </w:pPr>
      <w:r>
        <w:rPr>
          <w:rFonts w:cs="David" w:hint="cs"/>
          <w:rtl/>
        </w:rPr>
        <w:t xml:space="preserve">(הישיבה ננעלה בשעה 9:00) </w:t>
      </w:r>
    </w:p>
    <w:p w:rsidR="00000000" w:rsidRDefault="009868A9">
      <w:pPr>
        <w:jc w:val="both"/>
        <w:rPr>
          <w:rFonts w:cs="David" w:hint="cs"/>
          <w:rtl/>
        </w:rPr>
      </w:pPr>
    </w:p>
    <w:p w:rsidR="00000000" w:rsidRDefault="009868A9">
      <w:pPr>
        <w:jc w:val="both"/>
        <w:rPr>
          <w:rFonts w:cs="David" w:hint="cs"/>
          <w:rtl/>
        </w:rPr>
      </w:pPr>
      <w:r>
        <w:rPr>
          <w:rFonts w:cs="David" w:hint="cs"/>
          <w:rtl/>
        </w:rPr>
        <w:t xml:space="preserve">    </w:t>
      </w:r>
    </w:p>
    <w:p w:rsidR="00000000" w:rsidRDefault="009868A9">
      <w:pPr>
        <w:jc w:val="both"/>
        <w:rPr>
          <w:rFonts w:cs="David" w:hint="cs"/>
          <w:rtl/>
        </w:rPr>
      </w:pPr>
    </w:p>
    <w:p w:rsidR="00000000" w:rsidRDefault="009868A9">
      <w:pPr>
        <w:rPr>
          <w:rFonts w:cs="David" w:hint="cs"/>
          <w:u w:val="single"/>
          <w:rtl/>
        </w:rPr>
      </w:pPr>
    </w:p>
    <w:p w:rsidR="00000000" w:rsidRDefault="009868A9">
      <w:pPr>
        <w:rPr>
          <w:rFonts w:cs="David" w:hint="cs"/>
          <w:u w:val="single"/>
          <w:rtl/>
        </w:rPr>
      </w:pPr>
    </w:p>
    <w:p w:rsidR="00000000" w:rsidRDefault="009868A9">
      <w:pPr>
        <w:jc w:val="both"/>
        <w:rPr>
          <w:rFonts w:cs="David" w:hint="cs"/>
          <w:rtl/>
        </w:rPr>
      </w:pPr>
      <w:r>
        <w:rPr>
          <w:rFonts w:cs="David"/>
          <w:rtl/>
        </w:rPr>
        <w:tab/>
      </w:r>
      <w:r>
        <w:rPr>
          <w:rFonts w:cs="David" w:hint="cs"/>
          <w:rtl/>
        </w:rPr>
        <w:t xml:space="preserve"> </w:t>
      </w:r>
    </w:p>
    <w:p w:rsidR="00000000" w:rsidRDefault="009868A9">
      <w:pPr>
        <w:jc w:val="both"/>
        <w:rPr>
          <w:rFonts w:cs="David" w:hint="cs"/>
          <w:rtl/>
        </w:rPr>
      </w:pPr>
    </w:p>
    <w:p w:rsidR="00000000" w:rsidRDefault="009868A9">
      <w:pPr>
        <w:jc w:val="both"/>
        <w:rPr>
          <w:rFonts w:cs="David" w:hint="cs"/>
          <w:rtl/>
        </w:rPr>
      </w:pPr>
      <w:r>
        <w:rPr>
          <w:rFonts w:cs="David" w:hint="cs"/>
          <w:rtl/>
        </w:rPr>
        <w:t xml:space="preserve"> </w:t>
      </w:r>
    </w:p>
    <w:p w:rsidR="00000000" w:rsidRDefault="009868A9">
      <w:pPr>
        <w:jc w:val="both"/>
        <w:rPr>
          <w:rFonts w:cs="David" w:hint="cs"/>
          <w:rtl/>
        </w:rPr>
      </w:pPr>
    </w:p>
    <w:p w:rsidR="00000000" w:rsidRDefault="009868A9">
      <w:pPr>
        <w:jc w:val="both"/>
        <w:rPr>
          <w:rFonts w:cs="David" w:hint="cs"/>
          <w:rtl/>
        </w:rPr>
      </w:pPr>
      <w:r>
        <w:rPr>
          <w:rFonts w:cs="David" w:hint="cs"/>
          <w:rtl/>
        </w:rPr>
        <w:t xml:space="preserve"> </w:t>
      </w:r>
      <w:r>
        <w:rPr>
          <w:rFonts w:cs="David" w:hint="cs"/>
          <w:rtl/>
        </w:rPr>
        <w:tab/>
      </w:r>
    </w:p>
    <w:p w:rsidR="00000000" w:rsidRDefault="009868A9">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68A9">
      <w:r>
        <w:separator/>
      </w:r>
    </w:p>
  </w:endnote>
  <w:endnote w:type="continuationSeparator" w:id="0">
    <w:p w:rsidR="00000000" w:rsidRDefault="00986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5"/>
      <w:rPr>
        <w:rtl/>
      </w:rPr>
    </w:pPr>
  </w:p>
  <w:p w:rsidR="00000000" w:rsidRDefault="009868A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5"/>
      <w:rPr>
        <w:rtl/>
      </w:rPr>
    </w:pPr>
  </w:p>
  <w:p w:rsidR="00000000" w:rsidRDefault="009868A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68A9">
      <w:r>
        <w:separator/>
      </w:r>
    </w:p>
  </w:footnote>
  <w:footnote w:type="continuationSeparator" w:id="0">
    <w:p w:rsidR="00000000" w:rsidRDefault="00986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9868A9">
    <w:pPr>
      <w:pStyle w:val="a4"/>
      <w:ind w:right="360"/>
      <w:rPr>
        <w:rFonts w:cs="David" w:hint="cs"/>
        <w:rtl/>
      </w:rPr>
    </w:pPr>
    <w:r>
      <w:rPr>
        <w:rFonts w:cs="David"/>
        <w:rtl/>
      </w:rPr>
      <w:t>ועדת</w:t>
    </w:r>
    <w:r>
      <w:rPr>
        <w:rFonts w:cs="David" w:hint="cs"/>
        <w:rtl/>
      </w:rPr>
      <w:t xml:space="preserve"> ה</w:t>
    </w:r>
    <w:r>
      <w:rPr>
        <w:rFonts w:cs="David" w:hint="cs"/>
        <w:rtl/>
      </w:rPr>
      <w:t>כלכלה</w:t>
    </w:r>
  </w:p>
  <w:p w:rsidR="00000000" w:rsidRDefault="009868A9">
    <w:pPr>
      <w:pStyle w:val="a4"/>
      <w:ind w:right="360"/>
      <w:rPr>
        <w:rStyle w:val="a6"/>
        <w:rFonts w:cs="David" w:hint="cs"/>
        <w:rtl/>
      </w:rPr>
    </w:pPr>
    <w:r>
      <w:rPr>
        <w:rFonts w:cs="David" w:hint="cs"/>
        <w:rtl/>
      </w:rPr>
      <w:t>21.3.01</w:t>
    </w:r>
  </w:p>
  <w:p w:rsidR="00000000" w:rsidRDefault="009868A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8A9">
    <w:pPr>
      <w:pStyle w:val="a4"/>
      <w:rPr>
        <w:rtl/>
      </w:rPr>
    </w:pPr>
  </w:p>
  <w:p w:rsidR="00000000" w:rsidRDefault="009868A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68A9"/>
    <w:rsid w:val="009868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521AA54-0E9E-42CC-9858-9930602D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rFonts w:cs="David"/>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both"/>
      <w:outlineLvl w:val="3"/>
    </w:pPr>
    <w:rPr>
      <w:u w:val="single"/>
    </w:rPr>
  </w:style>
  <w:style w:type="paragraph" w:styleId="5">
    <w:name w:val="heading 5"/>
    <w:basedOn w:val="a"/>
    <w:next w:val="a"/>
    <w:qFormat/>
    <w:pPr>
      <w:keepNext/>
      <w:jc w:val="both"/>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jc w:val="both"/>
      <w:outlineLvl w:val="7"/>
    </w:pPr>
    <w:rPr>
      <w:u w:val="single"/>
    </w:rPr>
  </w:style>
  <w:style w:type="paragraph" w:styleId="9">
    <w:name w:val="heading 9"/>
    <w:basedOn w:val="a"/>
    <w:next w:val="a"/>
    <w:qFormat/>
    <w:pPr>
      <w:keepNext/>
      <w:jc w:val="both"/>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1831</Words>
  <Characters>9158</Characters>
  <Application>Microsoft Office Word</Application>
  <DocSecurity>0</DocSecurity>
  <Lines>76</Lines>
  <Paragraphs>21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פרוטוקולים/כלכלה/3060</dc:title>
  <dc:subject>כלכלה 21.3.2001א</dc:subject>
  <dc:creator>רויטל יפרח</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