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69C6" w:rsidRDefault="007A69C6">
      <w:pPr>
        <w:bidi w:val="0"/>
        <w:spacing w:line="240" w:lineRule="auto"/>
        <w:ind w:firstLine="0"/>
        <w:jc w:val="left"/>
        <w:rPr>
          <w:b/>
          <w:bCs/>
          <w:rtl/>
        </w:rPr>
      </w:pPr>
    </w:p>
    <w:p w:rsidR="00E64116" w:rsidRPr="005817EC" w:rsidRDefault="007A69C6"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20AB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A69C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A69C6" w:rsidP="00AB438A">
      <w:pPr>
        <w:ind w:firstLine="0"/>
        <w:jc w:val="center"/>
        <w:outlineLvl w:val="0"/>
        <w:rPr>
          <w:b/>
          <w:bCs/>
          <w:rtl/>
        </w:rPr>
      </w:pPr>
      <w:r>
        <w:rPr>
          <w:b/>
          <w:bCs/>
          <w:rtl/>
        </w:rPr>
        <w:t xml:space="preserve">פרוטוקול מס' </w:t>
      </w:r>
      <w:r w:rsidR="00AB438A">
        <w:rPr>
          <w:rFonts w:hint="cs"/>
          <w:b/>
          <w:bCs/>
          <w:rtl/>
        </w:rPr>
        <w:t>418</w:t>
      </w:r>
    </w:p>
    <w:p w:rsidR="00E64116" w:rsidRPr="008713A4" w:rsidRDefault="007A69C6" w:rsidP="008320F6">
      <w:pPr>
        <w:ind w:firstLine="0"/>
        <w:jc w:val="center"/>
        <w:outlineLvl w:val="0"/>
        <w:rPr>
          <w:b/>
          <w:bCs/>
          <w:rtl/>
        </w:rPr>
      </w:pPr>
      <w:r>
        <w:rPr>
          <w:b/>
          <w:bCs/>
          <w:rtl/>
        </w:rPr>
        <w:t>מישיבת ועדת החוקה, חוק ומשפט</w:t>
      </w:r>
    </w:p>
    <w:p w:rsidR="00E64116" w:rsidRPr="008713A4" w:rsidRDefault="007A69C6" w:rsidP="008320F6">
      <w:pPr>
        <w:ind w:firstLine="0"/>
        <w:jc w:val="center"/>
        <w:outlineLvl w:val="0"/>
        <w:rPr>
          <w:b/>
          <w:bCs/>
          <w:u w:val="single"/>
          <w:rtl/>
        </w:rPr>
      </w:pPr>
      <w:r>
        <w:rPr>
          <w:b/>
          <w:bCs/>
          <w:u w:val="single"/>
          <w:rtl/>
        </w:rPr>
        <w:t xml:space="preserve">יום חמישי, ד' באב </w:t>
      </w:r>
      <w:proofErr w:type="spellStart"/>
      <w:r>
        <w:rPr>
          <w:b/>
          <w:bCs/>
          <w:u w:val="single"/>
          <w:rtl/>
        </w:rPr>
        <w:t>התשפ"ד</w:t>
      </w:r>
      <w:proofErr w:type="spellEnd"/>
      <w:r>
        <w:rPr>
          <w:b/>
          <w:bCs/>
          <w:u w:val="single"/>
          <w:rtl/>
        </w:rPr>
        <w:t xml:space="preserve"> (08 באוגוסט 2024), שעה 12:45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620AB0" w:rsidRDefault="00AB438A" w:rsidP="00AB438A">
      <w:pPr>
        <w:ind w:firstLine="0"/>
        <w:outlineLvl w:val="1"/>
        <w:rPr>
          <w:b/>
          <w:bCs/>
          <w:u w:val="single"/>
          <w:rtl/>
        </w:rPr>
      </w:pPr>
      <w:r>
        <w:rPr>
          <w:rFonts w:hint="cs"/>
          <w:b/>
          <w:bCs/>
          <w:u w:val="single"/>
          <w:rtl/>
        </w:rPr>
        <w:t>סדר-</w:t>
      </w:r>
      <w:r w:rsidR="00E64116" w:rsidRPr="008713A4">
        <w:rPr>
          <w:rFonts w:hint="cs"/>
          <w:b/>
          <w:bCs/>
          <w:u w:val="single"/>
          <w:rtl/>
        </w:rPr>
        <w:t>היום</w:t>
      </w:r>
      <w:r w:rsidR="00E64116" w:rsidRPr="008713A4">
        <w:rPr>
          <w:b/>
          <w:bCs/>
          <w:u w:val="single"/>
          <w:rtl/>
        </w:rPr>
        <w:t>:</w:t>
      </w:r>
      <w:bookmarkStart w:id="0" w:name="ET_hatsach_642244_1"/>
    </w:p>
    <w:p w:rsidR="00E64116" w:rsidRPr="008713A4" w:rsidRDefault="007A69C6" w:rsidP="00AB438A">
      <w:pPr>
        <w:ind w:firstLine="0"/>
        <w:outlineLvl w:val="1"/>
        <w:rPr>
          <w:rtl/>
        </w:rPr>
      </w:pPr>
      <w:r w:rsidRPr="007A69C6">
        <w:rPr>
          <w:rStyle w:val="TagStyle"/>
          <w:rtl/>
        </w:rPr>
        <w:t xml:space="preserve"> &lt;&lt; הצח &gt;&gt; </w:t>
      </w:r>
      <w:r w:rsidRPr="007A69C6">
        <w:rPr>
          <w:rtl/>
        </w:rPr>
        <w:t>הצעת חוק החברות (תיקון מס' 3</w:t>
      </w:r>
      <w:r w:rsidR="00AB438A">
        <w:rPr>
          <w:rFonts w:hint="cs"/>
          <w:rtl/>
        </w:rPr>
        <w:t>7</w:t>
      </w:r>
      <w:r w:rsidRPr="007A69C6">
        <w:rPr>
          <w:rtl/>
        </w:rPr>
        <w:t xml:space="preserve">), </w:t>
      </w:r>
      <w:proofErr w:type="spellStart"/>
      <w:r w:rsidRPr="007A69C6">
        <w:rPr>
          <w:rtl/>
        </w:rPr>
        <w:t>התשפ"ד</w:t>
      </w:r>
      <w:proofErr w:type="spellEnd"/>
      <w:r w:rsidR="00AB438A">
        <w:rPr>
          <w:rFonts w:hint="cs"/>
          <w:rtl/>
        </w:rPr>
        <w:t>–</w:t>
      </w:r>
      <w:r w:rsidRPr="007A69C6">
        <w:rPr>
          <w:rtl/>
        </w:rPr>
        <w:t>2024</w:t>
      </w:r>
      <w:r w:rsidRPr="007A69C6">
        <w:rPr>
          <w:rStyle w:val="TagStyle"/>
          <w:rtl/>
        </w:rPr>
        <w:t xml:space="preserve"> &lt;&lt; הצח &gt;&gt;</w:t>
      </w:r>
      <w:r w:rsidR="0000118E">
        <w:rPr>
          <w:rtl/>
        </w:rPr>
        <w:t xml:space="preserve"> </w:t>
      </w:r>
      <w:bookmarkEnd w:id="0"/>
    </w:p>
    <w:p w:rsidR="00E64116" w:rsidRDefault="00E64116" w:rsidP="007C693F">
      <w:pPr>
        <w:spacing w:before="60"/>
        <w:ind w:firstLine="0"/>
        <w:rPr>
          <w:rtl/>
        </w:rPr>
      </w:pPr>
    </w:p>
    <w:p w:rsidR="00620AB0" w:rsidRDefault="00620AB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A69C6" w:rsidRDefault="007A69C6" w:rsidP="00EC1FB3">
      <w:pPr>
        <w:ind w:firstLine="0"/>
        <w:rPr>
          <w:rtl/>
        </w:rPr>
      </w:pPr>
      <w:r w:rsidRPr="007A69C6">
        <w:rPr>
          <w:rtl/>
        </w:rPr>
        <w:t>שמחה רוטמן – היו"ר</w:t>
      </w:r>
    </w:p>
    <w:p w:rsidR="002E5E31" w:rsidRDefault="002E5E31" w:rsidP="00DE5B80">
      <w:pPr>
        <w:ind w:firstLine="0"/>
        <w:rPr>
          <w:b/>
          <w:bCs/>
          <w:u w:val="single"/>
          <w:rtl/>
        </w:rPr>
      </w:pPr>
    </w:p>
    <w:p w:rsidR="00620AB0" w:rsidRDefault="00620AB0" w:rsidP="00DE5B80">
      <w:pPr>
        <w:ind w:firstLine="0"/>
        <w:rPr>
          <w:b/>
          <w:bCs/>
          <w:u w:val="single"/>
          <w:rtl/>
        </w:rPr>
      </w:pPr>
    </w:p>
    <w:p w:rsidR="00AB438A" w:rsidRPr="000C47F5" w:rsidRDefault="00AB438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9"/>
        <w:gridCol w:w="336"/>
        <w:gridCol w:w="5263"/>
      </w:tblGrid>
      <w:tr w:rsidR="00AB438A" w:rsidTr="00AB438A">
        <w:tc>
          <w:tcPr>
            <w:tcW w:w="0" w:type="auto"/>
            <w:shd w:val="clear" w:color="auto" w:fill="auto"/>
          </w:tcPr>
          <w:p w:rsidR="00AB438A" w:rsidRDefault="00AB438A" w:rsidP="00DE5B80">
            <w:pPr>
              <w:ind w:firstLine="0"/>
              <w:rPr>
                <w:rtl/>
              </w:rPr>
            </w:pPr>
            <w:r>
              <w:rPr>
                <w:rtl/>
              </w:rPr>
              <w:t>עידית מועלם</w:t>
            </w:r>
          </w:p>
        </w:tc>
        <w:tc>
          <w:tcPr>
            <w:tcW w:w="0" w:type="auto"/>
            <w:shd w:val="clear" w:color="auto" w:fill="auto"/>
          </w:tcPr>
          <w:p w:rsidR="00AB438A" w:rsidRDefault="00AB438A" w:rsidP="00DE5B80">
            <w:pPr>
              <w:ind w:firstLine="0"/>
              <w:rPr>
                <w:rtl/>
              </w:rPr>
            </w:pPr>
            <w:r>
              <w:rPr>
                <w:rtl/>
              </w:rPr>
              <w:t>–</w:t>
            </w:r>
          </w:p>
        </w:tc>
        <w:tc>
          <w:tcPr>
            <w:tcW w:w="0" w:type="auto"/>
            <w:shd w:val="clear" w:color="auto" w:fill="auto"/>
          </w:tcPr>
          <w:p w:rsidR="00AB438A" w:rsidRDefault="00AB438A" w:rsidP="00DE5B80">
            <w:pPr>
              <w:ind w:firstLine="0"/>
              <w:rPr>
                <w:rtl/>
              </w:rPr>
            </w:pPr>
            <w:proofErr w:type="spellStart"/>
            <w:r>
              <w:rPr>
                <w:rtl/>
              </w:rPr>
              <w:t>רפרנטית</w:t>
            </w:r>
            <w:proofErr w:type="spellEnd"/>
            <w:r>
              <w:rPr>
                <w:rtl/>
              </w:rPr>
              <w:t xml:space="preserve"> חברות, משרד המשפטים</w:t>
            </w:r>
          </w:p>
        </w:tc>
      </w:tr>
      <w:tr w:rsidR="00AB438A" w:rsidTr="00AB438A">
        <w:tc>
          <w:tcPr>
            <w:tcW w:w="0" w:type="auto"/>
            <w:shd w:val="clear" w:color="auto" w:fill="auto"/>
          </w:tcPr>
          <w:p w:rsidR="00AB438A" w:rsidRDefault="00AB438A" w:rsidP="00DE5B80">
            <w:pPr>
              <w:ind w:firstLine="0"/>
              <w:rPr>
                <w:rtl/>
              </w:rPr>
            </w:pPr>
            <w:r>
              <w:rPr>
                <w:rtl/>
              </w:rPr>
              <w:t>גדי אלבז</w:t>
            </w:r>
          </w:p>
        </w:tc>
        <w:tc>
          <w:tcPr>
            <w:tcW w:w="0" w:type="auto"/>
            <w:shd w:val="clear" w:color="auto" w:fill="auto"/>
          </w:tcPr>
          <w:p w:rsidR="00AB438A" w:rsidRDefault="00AB438A" w:rsidP="00DE5B80">
            <w:pPr>
              <w:ind w:firstLine="0"/>
              <w:rPr>
                <w:rtl/>
              </w:rPr>
            </w:pPr>
            <w:r>
              <w:rPr>
                <w:rtl/>
              </w:rPr>
              <w:t>–</w:t>
            </w:r>
          </w:p>
        </w:tc>
        <w:tc>
          <w:tcPr>
            <w:tcW w:w="0" w:type="auto"/>
            <w:shd w:val="clear" w:color="auto" w:fill="auto"/>
          </w:tcPr>
          <w:p w:rsidR="00AB438A" w:rsidRDefault="00AB438A" w:rsidP="00DE5B80">
            <w:pPr>
              <w:ind w:firstLine="0"/>
              <w:rPr>
                <w:rtl/>
              </w:rPr>
            </w:pPr>
            <w:r>
              <w:rPr>
                <w:rtl/>
              </w:rPr>
              <w:t>עו"ד, הנהלת בתי המשפט</w:t>
            </w:r>
          </w:p>
        </w:tc>
      </w:tr>
      <w:tr w:rsidR="00AB438A" w:rsidTr="00AB438A">
        <w:tc>
          <w:tcPr>
            <w:tcW w:w="0" w:type="auto"/>
            <w:shd w:val="clear" w:color="auto" w:fill="auto"/>
          </w:tcPr>
          <w:p w:rsidR="00AB438A" w:rsidRDefault="00AB438A" w:rsidP="00DE5B80">
            <w:pPr>
              <w:ind w:firstLine="0"/>
              <w:rPr>
                <w:rtl/>
              </w:rPr>
            </w:pPr>
            <w:r>
              <w:rPr>
                <w:rtl/>
              </w:rPr>
              <w:t>מיכל שמואלי</w:t>
            </w:r>
          </w:p>
        </w:tc>
        <w:tc>
          <w:tcPr>
            <w:tcW w:w="0" w:type="auto"/>
            <w:shd w:val="clear" w:color="auto" w:fill="auto"/>
          </w:tcPr>
          <w:p w:rsidR="00AB438A" w:rsidRDefault="00AB438A" w:rsidP="00DE5B80">
            <w:pPr>
              <w:ind w:firstLine="0"/>
              <w:rPr>
                <w:rtl/>
              </w:rPr>
            </w:pPr>
            <w:r>
              <w:rPr>
                <w:rtl/>
              </w:rPr>
              <w:t>–</w:t>
            </w:r>
          </w:p>
        </w:tc>
        <w:tc>
          <w:tcPr>
            <w:tcW w:w="0" w:type="auto"/>
            <w:shd w:val="clear" w:color="auto" w:fill="auto"/>
          </w:tcPr>
          <w:p w:rsidR="00AB438A" w:rsidRDefault="00AB438A" w:rsidP="00DE5B80">
            <w:pPr>
              <w:ind w:firstLine="0"/>
              <w:rPr>
                <w:rtl/>
              </w:rPr>
            </w:pPr>
            <w:r>
              <w:rPr>
                <w:rtl/>
              </w:rPr>
              <w:t>סגנית ראש רשות התאגידים זרוע עסקית, רשות התאגידים</w:t>
            </w:r>
          </w:p>
        </w:tc>
      </w:tr>
      <w:tr w:rsidR="00AB438A" w:rsidTr="00AB438A">
        <w:tc>
          <w:tcPr>
            <w:tcW w:w="0" w:type="auto"/>
            <w:shd w:val="clear" w:color="auto" w:fill="auto"/>
          </w:tcPr>
          <w:p w:rsidR="00AB438A" w:rsidRDefault="00AB438A" w:rsidP="00DE5B80">
            <w:pPr>
              <w:ind w:firstLine="0"/>
              <w:rPr>
                <w:rtl/>
              </w:rPr>
            </w:pPr>
            <w:r>
              <w:rPr>
                <w:rtl/>
              </w:rPr>
              <w:t>אביב פרץ</w:t>
            </w:r>
          </w:p>
        </w:tc>
        <w:tc>
          <w:tcPr>
            <w:tcW w:w="0" w:type="auto"/>
            <w:shd w:val="clear" w:color="auto" w:fill="auto"/>
          </w:tcPr>
          <w:p w:rsidR="00AB438A" w:rsidRDefault="00AB438A" w:rsidP="00DE5B80">
            <w:pPr>
              <w:ind w:firstLine="0"/>
              <w:rPr>
                <w:rtl/>
              </w:rPr>
            </w:pPr>
            <w:r>
              <w:rPr>
                <w:rtl/>
              </w:rPr>
              <w:t>–</w:t>
            </w:r>
          </w:p>
        </w:tc>
        <w:tc>
          <w:tcPr>
            <w:tcW w:w="0" w:type="auto"/>
            <w:shd w:val="clear" w:color="auto" w:fill="auto"/>
          </w:tcPr>
          <w:p w:rsidR="00AB438A" w:rsidRDefault="00AB438A" w:rsidP="00DE5B80">
            <w:pPr>
              <w:ind w:firstLine="0"/>
              <w:rPr>
                <w:rtl/>
              </w:rPr>
            </w:pPr>
            <w:r>
              <w:rPr>
                <w:rtl/>
              </w:rPr>
              <w:t>עו"ד, רשות התאגידים</w:t>
            </w:r>
          </w:p>
        </w:tc>
      </w:tr>
      <w:tr w:rsidR="00AB438A" w:rsidTr="00AB438A">
        <w:tc>
          <w:tcPr>
            <w:tcW w:w="0" w:type="auto"/>
            <w:shd w:val="clear" w:color="auto" w:fill="auto"/>
          </w:tcPr>
          <w:p w:rsidR="00AB438A" w:rsidRDefault="00AB438A" w:rsidP="00DE5B80">
            <w:pPr>
              <w:ind w:firstLine="0"/>
              <w:rPr>
                <w:rtl/>
              </w:rPr>
            </w:pPr>
            <w:r>
              <w:rPr>
                <w:rtl/>
              </w:rPr>
              <w:t>אסף כהן</w:t>
            </w:r>
          </w:p>
        </w:tc>
        <w:tc>
          <w:tcPr>
            <w:tcW w:w="0" w:type="auto"/>
            <w:shd w:val="clear" w:color="auto" w:fill="auto"/>
          </w:tcPr>
          <w:p w:rsidR="00AB438A" w:rsidRDefault="00AB438A" w:rsidP="00DE5B80">
            <w:pPr>
              <w:ind w:firstLine="0"/>
              <w:rPr>
                <w:rtl/>
              </w:rPr>
            </w:pPr>
            <w:r>
              <w:rPr>
                <w:rtl/>
              </w:rPr>
              <w:t>–</w:t>
            </w:r>
          </w:p>
        </w:tc>
        <w:tc>
          <w:tcPr>
            <w:tcW w:w="0" w:type="auto"/>
            <w:shd w:val="clear" w:color="auto" w:fill="auto"/>
          </w:tcPr>
          <w:p w:rsidR="00AB438A" w:rsidRDefault="00AB438A" w:rsidP="00DE5B80">
            <w:pPr>
              <w:ind w:firstLine="0"/>
              <w:rPr>
                <w:rtl/>
              </w:rPr>
            </w:pPr>
            <w:r>
              <w:rPr>
                <w:rFonts w:hint="cs"/>
                <w:rtl/>
              </w:rPr>
              <w:t>עו"ד</w:t>
            </w:r>
            <w:r>
              <w:rPr>
                <w:rtl/>
              </w:rPr>
              <w:t>, רשות התאגידים</w:t>
            </w:r>
          </w:p>
        </w:tc>
      </w:tr>
    </w:tbl>
    <w:p w:rsidR="00E64116" w:rsidRDefault="00E64116" w:rsidP="00DE5B80">
      <w:pPr>
        <w:ind w:firstLine="0"/>
        <w:rPr>
          <w:rtl/>
        </w:rPr>
      </w:pPr>
    </w:p>
    <w:p w:rsidR="00AB438A" w:rsidRDefault="00AB438A" w:rsidP="00DE5B80">
      <w:pPr>
        <w:ind w:firstLine="0"/>
        <w:rPr>
          <w:rtl/>
        </w:rPr>
      </w:pPr>
    </w:p>
    <w:p w:rsidR="00AB438A" w:rsidRDefault="00AB438A" w:rsidP="00AB438A">
      <w:pPr>
        <w:ind w:firstLine="0"/>
        <w:outlineLvl w:val="1"/>
        <w:rPr>
          <w:rtl/>
        </w:rPr>
      </w:pPr>
      <w:r w:rsidRPr="00AB438A">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3"/>
        <w:gridCol w:w="336"/>
        <w:gridCol w:w="4267"/>
      </w:tblGrid>
      <w:tr w:rsidR="00AB438A" w:rsidTr="00341E99">
        <w:tc>
          <w:tcPr>
            <w:tcW w:w="0" w:type="auto"/>
            <w:shd w:val="clear" w:color="auto" w:fill="auto"/>
          </w:tcPr>
          <w:p w:rsidR="00AB438A" w:rsidRDefault="00AB438A" w:rsidP="00341E99">
            <w:pPr>
              <w:ind w:firstLine="0"/>
              <w:rPr>
                <w:rtl/>
              </w:rPr>
            </w:pPr>
            <w:r>
              <w:rPr>
                <w:rtl/>
              </w:rPr>
              <w:t>יוגב עזרא</w:t>
            </w:r>
          </w:p>
        </w:tc>
        <w:tc>
          <w:tcPr>
            <w:tcW w:w="0" w:type="auto"/>
            <w:shd w:val="clear" w:color="auto" w:fill="auto"/>
          </w:tcPr>
          <w:p w:rsidR="00AB438A" w:rsidRDefault="00AB438A" w:rsidP="00341E99">
            <w:pPr>
              <w:ind w:firstLine="0"/>
              <w:rPr>
                <w:rtl/>
              </w:rPr>
            </w:pPr>
            <w:r>
              <w:rPr>
                <w:rtl/>
              </w:rPr>
              <w:t>–</w:t>
            </w:r>
          </w:p>
        </w:tc>
        <w:tc>
          <w:tcPr>
            <w:tcW w:w="0" w:type="auto"/>
            <w:shd w:val="clear" w:color="auto" w:fill="auto"/>
          </w:tcPr>
          <w:p w:rsidR="00AB438A" w:rsidRDefault="00AB438A" w:rsidP="00341E99">
            <w:pPr>
              <w:ind w:firstLine="0"/>
              <w:rPr>
                <w:rtl/>
              </w:rPr>
            </w:pPr>
            <w:r>
              <w:rPr>
                <w:rtl/>
              </w:rPr>
              <w:t>חבר ועד מנהל, העמותה למלחמה בספאם (</w:t>
            </w:r>
            <w:proofErr w:type="spellStart"/>
            <w:r>
              <w:rPr>
                <w:rtl/>
              </w:rPr>
              <w:t>ע"ר</w:t>
            </w:r>
            <w:proofErr w:type="spellEnd"/>
            <w:r>
              <w:rPr>
                <w:rtl/>
              </w:rPr>
              <w:t>)</w:t>
            </w:r>
          </w:p>
        </w:tc>
      </w:tr>
    </w:tbl>
    <w:p w:rsidR="00D37550" w:rsidRDefault="00D37550" w:rsidP="00DE5B80">
      <w:pPr>
        <w:ind w:firstLine="0"/>
        <w:rPr>
          <w:rtl/>
        </w:rPr>
      </w:pPr>
    </w:p>
    <w:p w:rsidR="00AB438A" w:rsidRDefault="00AB438A" w:rsidP="00DE5B80">
      <w:pPr>
        <w:ind w:firstLine="0"/>
        <w:rPr>
          <w:rtl/>
        </w:rPr>
      </w:pPr>
    </w:p>
    <w:p w:rsidR="00620AB0" w:rsidRPr="008713A4" w:rsidRDefault="00620AB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B438A" w:rsidP="00D40A29">
      <w:pPr>
        <w:ind w:firstLine="0"/>
      </w:pPr>
      <w:r>
        <w:rPr>
          <w:rFonts w:hint="cs"/>
          <w:rtl/>
        </w:rPr>
        <w:t>עו"ד ניצן רוזנברג</w:t>
      </w:r>
    </w:p>
    <w:p w:rsidR="00AB438A" w:rsidRPr="008713A4" w:rsidRDefault="00AB438A"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7A69C6" w:rsidP="00D40A29">
      <w:pPr>
        <w:ind w:firstLine="0"/>
        <w:rPr>
          <w:u w:val="single"/>
        </w:rPr>
      </w:pPr>
      <w:r>
        <w:rPr>
          <w:rtl/>
        </w:rPr>
        <w:t xml:space="preserve">איל </w:t>
      </w:r>
      <w:proofErr w:type="spellStart"/>
      <w:r>
        <w:rPr>
          <w:rtl/>
        </w:rPr>
        <w:t>קופמן</w:t>
      </w:r>
      <w:proofErr w:type="spellEnd"/>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A69C6" w:rsidP="008320F6">
      <w:pPr>
        <w:ind w:firstLine="0"/>
        <w:rPr>
          <w:rtl/>
        </w:rPr>
      </w:pPr>
      <w:r>
        <w:rPr>
          <w:rtl/>
        </w:rPr>
        <w:t>נוגה כוכבי</w:t>
      </w:r>
    </w:p>
    <w:p w:rsidR="007A69C6" w:rsidRDefault="007A69C6" w:rsidP="008320F6">
      <w:pPr>
        <w:ind w:firstLine="0"/>
        <w:rPr>
          <w:rtl/>
        </w:rPr>
      </w:pPr>
    </w:p>
    <w:p w:rsidR="00620AB0" w:rsidRPr="008713A4" w:rsidRDefault="00620AB0" w:rsidP="008320F6">
      <w:pPr>
        <w:ind w:firstLine="0"/>
        <w:rPr>
          <w:rtl/>
        </w:rPr>
      </w:pPr>
    </w:p>
    <w:p w:rsidR="007872B4" w:rsidRDefault="007A69C6" w:rsidP="007A69C6">
      <w:pPr>
        <w:ind w:firstLine="0"/>
      </w:pPr>
      <w:r w:rsidRPr="007A69C6">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7A69C6" w:rsidRDefault="007A69C6" w:rsidP="00AB438A">
      <w:pPr>
        <w:pStyle w:val="a6"/>
        <w:keepNext/>
        <w:rPr>
          <w:rtl/>
        </w:rPr>
      </w:pPr>
      <w:bookmarkStart w:id="1" w:name="ET_subject_642244_3"/>
      <w:r w:rsidRPr="007A69C6">
        <w:rPr>
          <w:rStyle w:val="TagStyle"/>
          <w:rtl/>
        </w:rPr>
        <w:lastRenderedPageBreak/>
        <w:t xml:space="preserve">&lt;&lt; נושא &gt;&gt; </w:t>
      </w:r>
      <w:r>
        <w:rPr>
          <w:rtl/>
        </w:rPr>
        <w:t>הצעת חוק החברות (תיקון מס' 3</w:t>
      </w:r>
      <w:r w:rsidR="00AB438A">
        <w:rPr>
          <w:rFonts w:hint="cs"/>
          <w:rtl/>
        </w:rPr>
        <w:t>7</w:t>
      </w:r>
      <w:r>
        <w:rPr>
          <w:rtl/>
        </w:rPr>
        <w:t xml:space="preserve">), </w:t>
      </w:r>
      <w:proofErr w:type="spellStart"/>
      <w:r>
        <w:rPr>
          <w:rtl/>
        </w:rPr>
        <w:t>התשפ"ד</w:t>
      </w:r>
      <w:proofErr w:type="spellEnd"/>
      <w:r w:rsidR="00AB438A">
        <w:rPr>
          <w:rFonts w:hint="cs"/>
          <w:rtl/>
        </w:rPr>
        <w:t>–</w:t>
      </w:r>
      <w:r>
        <w:rPr>
          <w:rtl/>
        </w:rPr>
        <w:t>2024,</w:t>
      </w:r>
      <w:r w:rsidR="0000118E">
        <w:rPr>
          <w:rtl/>
        </w:rPr>
        <w:t xml:space="preserve"> </w:t>
      </w:r>
      <w:r>
        <w:rPr>
          <w:rtl/>
        </w:rPr>
        <w:t>מ/1719</w:t>
      </w:r>
      <w:r w:rsidRPr="007A69C6">
        <w:rPr>
          <w:rStyle w:val="TagStyle"/>
          <w:rtl/>
        </w:rPr>
        <w:t xml:space="preserve"> &lt;&lt; נושא &gt;&gt;</w:t>
      </w:r>
      <w:r w:rsidR="0000118E">
        <w:rPr>
          <w:rtl/>
        </w:rPr>
        <w:t xml:space="preserve"> </w:t>
      </w:r>
      <w:bookmarkEnd w:id="1"/>
    </w:p>
    <w:p w:rsidR="007A69C6" w:rsidRDefault="007A69C6" w:rsidP="007A69C6">
      <w:pPr>
        <w:rPr>
          <w:rtl/>
        </w:rPr>
      </w:pPr>
      <w:bookmarkStart w:id="2" w:name="_ETM_Q1_118378"/>
      <w:bookmarkEnd w:id="2"/>
    </w:p>
    <w:p w:rsidR="00620AB0" w:rsidRDefault="00620AB0" w:rsidP="00AB438A">
      <w:pPr>
        <w:pStyle w:val="af6"/>
        <w:keepNext/>
        <w:rPr>
          <w:rStyle w:val="TagStyle"/>
          <w:vanish w:val="0"/>
          <w:rtl/>
        </w:rPr>
      </w:pPr>
      <w:bookmarkStart w:id="3" w:name="ET_yor_6157_3"/>
    </w:p>
    <w:p w:rsidR="00AB438A" w:rsidRDefault="00AB438A" w:rsidP="00AB438A">
      <w:pPr>
        <w:pStyle w:val="af6"/>
        <w:keepNext/>
        <w:rPr>
          <w:rtl/>
        </w:rPr>
      </w:pPr>
      <w:bookmarkStart w:id="4" w:name="_GoBack"/>
      <w:bookmarkEnd w:id="4"/>
      <w:r w:rsidRPr="00AB438A">
        <w:rPr>
          <w:rStyle w:val="TagStyle"/>
          <w:rtl/>
        </w:rPr>
        <w:t xml:space="preserve"> &lt;&lt; יור &gt;&gt; </w:t>
      </w:r>
      <w:r>
        <w:rPr>
          <w:rtl/>
        </w:rPr>
        <w:t xml:space="preserve">היו"ר שמחה </w:t>
      </w:r>
      <w:proofErr w:type="spellStart"/>
      <w:r>
        <w:rPr>
          <w:rtl/>
        </w:rPr>
        <w:t>רוטמן</w:t>
      </w:r>
      <w:proofErr w:type="spellEnd"/>
      <w:r>
        <w:rPr>
          <w:rtl/>
        </w:rPr>
        <w:t>:</w:t>
      </w:r>
      <w:r w:rsidRPr="00AB438A">
        <w:rPr>
          <w:rStyle w:val="TagStyle"/>
          <w:rtl/>
        </w:rPr>
        <w:t xml:space="preserve"> &lt;&lt; יור &gt;&gt;</w:t>
      </w:r>
      <w:r w:rsidR="0000118E">
        <w:rPr>
          <w:rtl/>
        </w:rPr>
        <w:t xml:space="preserve"> </w:t>
      </w:r>
      <w:bookmarkEnd w:id="3"/>
    </w:p>
    <w:p w:rsidR="00AB438A" w:rsidRDefault="00AB438A" w:rsidP="00AB438A">
      <w:pPr>
        <w:pStyle w:val="KeepWithNext"/>
        <w:rPr>
          <w:rtl/>
        </w:rPr>
      </w:pPr>
    </w:p>
    <w:p w:rsidR="00AB438A" w:rsidRDefault="009A0AB8" w:rsidP="00341E99">
      <w:pPr>
        <w:rPr>
          <w:rtl/>
        </w:rPr>
      </w:pPr>
      <w:bookmarkStart w:id="5" w:name="_ETM_Q1_67490"/>
      <w:bookmarkEnd w:id="5"/>
      <w:r>
        <w:rPr>
          <w:rFonts w:hint="cs"/>
          <w:rtl/>
        </w:rPr>
        <w:t xml:space="preserve">שלום לכל הנוכחים, אנחנו בהצעת חוק </w:t>
      </w:r>
      <w:bookmarkStart w:id="6" w:name="_ETM_Q1_90593"/>
      <w:bookmarkEnd w:id="6"/>
      <w:r>
        <w:rPr>
          <w:rFonts w:hint="cs"/>
          <w:rtl/>
        </w:rPr>
        <w:t>החברות (תיקון מס' 3</w:t>
      </w:r>
      <w:r w:rsidR="00341E99">
        <w:rPr>
          <w:rFonts w:hint="cs"/>
          <w:rtl/>
        </w:rPr>
        <w:t>8</w:t>
      </w:r>
      <w:r>
        <w:rPr>
          <w:rFonts w:hint="cs"/>
          <w:rtl/>
        </w:rPr>
        <w:t xml:space="preserve">), </w:t>
      </w:r>
      <w:proofErr w:type="spellStart"/>
      <w:r>
        <w:rPr>
          <w:rFonts w:hint="cs"/>
          <w:rtl/>
        </w:rPr>
        <w:t>התשפ"ד</w:t>
      </w:r>
      <w:proofErr w:type="spellEnd"/>
      <w:r>
        <w:rPr>
          <w:rFonts w:hint="eastAsia"/>
          <w:rtl/>
        </w:rPr>
        <w:t>–</w:t>
      </w:r>
      <w:r>
        <w:rPr>
          <w:rFonts w:hint="cs"/>
          <w:rtl/>
        </w:rPr>
        <w:t>2024, ברביזיה</w:t>
      </w:r>
      <w:r w:rsidR="00341E99">
        <w:rPr>
          <w:rFonts w:hint="cs"/>
          <w:rtl/>
        </w:rPr>
        <w:t xml:space="preserve">. </w:t>
      </w:r>
      <w:r>
        <w:rPr>
          <w:rFonts w:hint="cs"/>
          <w:rtl/>
        </w:rPr>
        <w:t xml:space="preserve">במהלך הניסוח </w:t>
      </w:r>
      <w:bookmarkStart w:id="7" w:name="_ETM_Q1_99414"/>
      <w:bookmarkEnd w:id="7"/>
      <w:r>
        <w:rPr>
          <w:rFonts w:hint="cs"/>
          <w:rtl/>
        </w:rPr>
        <w:t xml:space="preserve">עלו דברים שצריכים להכניס לתיקון של החוק, ולכן כדי שנוכל </w:t>
      </w:r>
      <w:bookmarkStart w:id="8" w:name="_ETM_Q1_104802"/>
      <w:bookmarkEnd w:id="8"/>
      <w:r>
        <w:rPr>
          <w:rFonts w:hint="cs"/>
          <w:rtl/>
        </w:rPr>
        <w:t>לעשות את זה אנחנו קודם כ</w:t>
      </w:r>
      <w:r w:rsidR="00341E99">
        <w:rPr>
          <w:rFonts w:hint="cs"/>
          <w:rtl/>
        </w:rPr>
        <w:t>ו</w:t>
      </w:r>
      <w:r>
        <w:rPr>
          <w:rFonts w:hint="cs"/>
          <w:rtl/>
        </w:rPr>
        <w:t xml:space="preserve">ל נעלה את הרביזיה להצבעה. </w:t>
      </w:r>
      <w:bookmarkStart w:id="9" w:name="_ETM_Q1_106792"/>
      <w:bookmarkEnd w:id="9"/>
      <w:r>
        <w:rPr>
          <w:rFonts w:hint="cs"/>
          <w:rtl/>
        </w:rPr>
        <w:t xml:space="preserve">אני נימקתי לכם את הרביזיה כרגע, למקרה שלא שמתם לב. </w:t>
      </w:r>
      <w:bookmarkStart w:id="10" w:name="_ETM_Q1_113060"/>
      <w:bookmarkEnd w:id="10"/>
      <w:r>
        <w:rPr>
          <w:rFonts w:hint="cs"/>
          <w:rtl/>
        </w:rPr>
        <w:t>מי ש</w:t>
      </w:r>
      <w:r w:rsidRPr="009A0AB8">
        <w:rPr>
          <w:rFonts w:hint="cs"/>
          <w:b/>
          <w:bCs/>
          <w:u w:val="single"/>
          <w:rtl/>
        </w:rPr>
        <w:t xml:space="preserve">בעד הרביזיה </w:t>
      </w:r>
      <w:r>
        <w:rPr>
          <w:rFonts w:hint="cs"/>
          <w:rtl/>
        </w:rPr>
        <w:t>ירים את ידו.</w:t>
      </w:r>
    </w:p>
    <w:p w:rsidR="009A0AB8" w:rsidRPr="00AB438A" w:rsidRDefault="009A0AB8" w:rsidP="00AB438A">
      <w:pPr>
        <w:rPr>
          <w:rtl/>
        </w:rPr>
      </w:pPr>
    </w:p>
    <w:p w:rsidR="00AB438A" w:rsidRDefault="009A0AB8" w:rsidP="009A0AB8">
      <w:pPr>
        <w:pStyle w:val="af1"/>
        <w:keepNext/>
        <w:rPr>
          <w:rtl/>
        </w:rPr>
      </w:pPr>
      <w:bookmarkStart w:id="11" w:name="_ETM_Q1_127992"/>
      <w:bookmarkStart w:id="12" w:name="_ETM_Q1_128082"/>
      <w:bookmarkEnd w:id="11"/>
      <w:bookmarkEnd w:id="12"/>
      <w:r>
        <w:rPr>
          <w:rtl/>
        </w:rPr>
        <w:t>הצבעה</w:t>
      </w:r>
    </w:p>
    <w:p w:rsidR="009A0AB8" w:rsidRDefault="009A0AB8" w:rsidP="009A0AB8">
      <w:pPr>
        <w:pStyle w:val="--"/>
        <w:keepNext/>
        <w:rPr>
          <w:rtl/>
        </w:rPr>
      </w:pPr>
    </w:p>
    <w:p w:rsidR="009A0AB8" w:rsidRDefault="009A0AB8" w:rsidP="009A0AB8">
      <w:pPr>
        <w:pStyle w:val="--"/>
        <w:keepNext/>
        <w:rPr>
          <w:rtl/>
        </w:rPr>
      </w:pPr>
      <w:r>
        <w:rPr>
          <w:rFonts w:hint="cs"/>
          <w:rtl/>
        </w:rPr>
        <w:t>אושר.</w:t>
      </w:r>
    </w:p>
    <w:p w:rsidR="00863609" w:rsidRDefault="00863609" w:rsidP="009A0AB8">
      <w:pPr>
        <w:rPr>
          <w:rtl/>
        </w:rPr>
      </w:pPr>
      <w:bookmarkStart w:id="13" w:name="_ETM_Q1_104701"/>
      <w:bookmarkStart w:id="14" w:name="_ETM_Q1_104797"/>
      <w:bookmarkEnd w:id="13"/>
      <w:bookmarkEnd w:id="14"/>
    </w:p>
    <w:p w:rsidR="009A0AB8" w:rsidRDefault="009A0AB8" w:rsidP="009A0AB8">
      <w:pPr>
        <w:rPr>
          <w:rtl/>
        </w:rPr>
      </w:pPr>
      <w:bookmarkStart w:id="15" w:name="_ETM_Q1_118815"/>
      <w:bookmarkStart w:id="16" w:name="_ETM_Q1_118875"/>
      <w:bookmarkEnd w:id="15"/>
      <w:bookmarkEnd w:id="16"/>
      <w:r>
        <w:rPr>
          <w:rFonts w:hint="cs"/>
          <w:rtl/>
        </w:rPr>
        <w:t xml:space="preserve">אחד בעד, </w:t>
      </w:r>
      <w:bookmarkStart w:id="17" w:name="_ETM_Q1_114268"/>
      <w:bookmarkEnd w:id="17"/>
      <w:r>
        <w:rPr>
          <w:rFonts w:hint="cs"/>
          <w:rtl/>
        </w:rPr>
        <w:t>אין מתנגדים, אין נמנעים. הרביזיה התקבלה.</w:t>
      </w:r>
      <w:r w:rsidR="00863609">
        <w:rPr>
          <w:rFonts w:hint="cs"/>
          <w:rtl/>
        </w:rPr>
        <w:t xml:space="preserve"> פתחנו את הרביזיה. </w:t>
      </w:r>
      <w:bookmarkStart w:id="18" w:name="_ETM_Q1_131306"/>
      <w:bookmarkEnd w:id="18"/>
      <w:r w:rsidR="00863609">
        <w:rPr>
          <w:rFonts w:hint="cs"/>
          <w:rtl/>
        </w:rPr>
        <w:t>בבקשה, עו"ד ניצן רוזנברג.</w:t>
      </w:r>
    </w:p>
    <w:p w:rsidR="00863609" w:rsidRDefault="00863609" w:rsidP="00863609">
      <w:pPr>
        <w:rPr>
          <w:rtl/>
        </w:rPr>
      </w:pPr>
    </w:p>
    <w:p w:rsidR="00863609" w:rsidRDefault="00863609" w:rsidP="00863609">
      <w:pPr>
        <w:pStyle w:val="af9"/>
        <w:keepNext/>
        <w:rPr>
          <w:rtl/>
        </w:rPr>
      </w:pPr>
      <w:bookmarkStart w:id="19" w:name="ET_guest_ניצן_רוזנברג_6"/>
      <w:r w:rsidRPr="00863609">
        <w:rPr>
          <w:rStyle w:val="TagStyle"/>
          <w:rtl/>
        </w:rPr>
        <w:t xml:space="preserve"> &lt;&lt; אורח &gt;&gt; </w:t>
      </w:r>
      <w:r>
        <w:rPr>
          <w:rtl/>
        </w:rPr>
        <w:t>ניצן רוזנברג:</w:t>
      </w:r>
      <w:r w:rsidRPr="00863609">
        <w:rPr>
          <w:rStyle w:val="TagStyle"/>
          <w:rtl/>
        </w:rPr>
        <w:t xml:space="preserve"> &lt;&lt; אורח &gt;&gt;</w:t>
      </w:r>
      <w:r w:rsidR="0000118E">
        <w:rPr>
          <w:rtl/>
        </w:rPr>
        <w:t xml:space="preserve"> </w:t>
      </w:r>
      <w:bookmarkEnd w:id="19"/>
    </w:p>
    <w:p w:rsidR="00863609" w:rsidRDefault="00863609" w:rsidP="00863609">
      <w:pPr>
        <w:pStyle w:val="KeepWithNext"/>
        <w:rPr>
          <w:rtl/>
        </w:rPr>
      </w:pPr>
    </w:p>
    <w:p w:rsidR="00863609" w:rsidRDefault="00863609" w:rsidP="00593AB6">
      <w:pPr>
        <w:rPr>
          <w:rtl/>
        </w:rPr>
      </w:pPr>
      <w:r>
        <w:rPr>
          <w:rFonts w:hint="cs"/>
          <w:rtl/>
        </w:rPr>
        <w:t xml:space="preserve">טוב, במהלך עבודת </w:t>
      </w:r>
      <w:bookmarkStart w:id="20" w:name="_ETM_Q1_162556"/>
      <w:bookmarkEnd w:id="20"/>
      <w:r>
        <w:rPr>
          <w:rFonts w:hint="cs"/>
          <w:rtl/>
        </w:rPr>
        <w:t xml:space="preserve">הנוסח עלו שתי סוגיות שרצינו להחזיר לוועדה. הסוגיה הראשונה היא </w:t>
      </w:r>
      <w:bookmarkStart w:id="21" w:name="_ETM_Q1_169393"/>
      <w:bookmarkEnd w:id="21"/>
      <w:r>
        <w:rPr>
          <w:rFonts w:hint="cs"/>
          <w:rtl/>
        </w:rPr>
        <w:t xml:space="preserve">בסעיף 351ו, שזו השאלה של נפקות המחיקה. אנחנו מדברים </w:t>
      </w:r>
      <w:bookmarkStart w:id="22" w:name="_ETM_Q1_171817"/>
      <w:bookmarkEnd w:id="22"/>
      <w:r>
        <w:rPr>
          <w:rFonts w:hint="cs"/>
          <w:rtl/>
        </w:rPr>
        <w:t xml:space="preserve">על סעיף קטן (ב) שעוסק בשאלה של נפקות </w:t>
      </w:r>
      <w:bookmarkStart w:id="23" w:name="_ETM_Q1_177852"/>
      <w:bookmarkEnd w:id="23"/>
      <w:r>
        <w:rPr>
          <w:rFonts w:hint="cs"/>
          <w:rtl/>
        </w:rPr>
        <w:t>המחיקה ביחס לבעלי מניות ונושאי משרה.</w:t>
      </w:r>
    </w:p>
    <w:p w:rsidR="00863609" w:rsidRDefault="00863609" w:rsidP="00863609">
      <w:pPr>
        <w:rPr>
          <w:rtl/>
        </w:rPr>
      </w:pPr>
    </w:p>
    <w:p w:rsidR="00863609" w:rsidRDefault="00863609" w:rsidP="00863609">
      <w:pPr>
        <w:pStyle w:val="af6"/>
        <w:keepNext/>
        <w:rPr>
          <w:rtl/>
        </w:rPr>
      </w:pPr>
      <w:bookmarkStart w:id="24" w:name="ET_yor_6157_7"/>
      <w:r w:rsidRPr="00863609">
        <w:rPr>
          <w:rStyle w:val="TagStyle"/>
          <w:rtl/>
        </w:rPr>
        <w:t xml:space="preserve"> &lt;&lt; יור &gt;&gt; </w:t>
      </w:r>
      <w:r>
        <w:rPr>
          <w:rtl/>
        </w:rPr>
        <w:t xml:space="preserve">היו"ר שמחה </w:t>
      </w:r>
      <w:proofErr w:type="spellStart"/>
      <w:r>
        <w:rPr>
          <w:rtl/>
        </w:rPr>
        <w:t>רוטמן</w:t>
      </w:r>
      <w:proofErr w:type="spellEnd"/>
      <w:r>
        <w:rPr>
          <w:rtl/>
        </w:rPr>
        <w:t>:</w:t>
      </w:r>
      <w:r w:rsidRPr="00863609">
        <w:rPr>
          <w:rStyle w:val="TagStyle"/>
          <w:rtl/>
        </w:rPr>
        <w:t xml:space="preserve"> &lt;&lt; יור &gt;&gt;</w:t>
      </w:r>
      <w:r w:rsidR="0000118E">
        <w:rPr>
          <w:rtl/>
        </w:rPr>
        <w:t xml:space="preserve"> </w:t>
      </w:r>
      <w:bookmarkEnd w:id="24"/>
    </w:p>
    <w:p w:rsidR="00863609" w:rsidRDefault="00863609" w:rsidP="00863609">
      <w:pPr>
        <w:pStyle w:val="KeepWithNext"/>
        <w:rPr>
          <w:rtl/>
        </w:rPr>
      </w:pPr>
    </w:p>
    <w:p w:rsidR="00863609" w:rsidRDefault="00863609" w:rsidP="00863609">
      <w:pPr>
        <w:rPr>
          <w:rtl/>
        </w:rPr>
      </w:pPr>
      <w:r>
        <w:rPr>
          <w:rFonts w:hint="cs"/>
          <w:rtl/>
        </w:rPr>
        <w:t>כן.</w:t>
      </w:r>
    </w:p>
    <w:p w:rsidR="00863609" w:rsidRDefault="00863609" w:rsidP="00863609">
      <w:pPr>
        <w:rPr>
          <w:rtl/>
        </w:rPr>
      </w:pPr>
      <w:bookmarkStart w:id="25" w:name="_ETM_Q1_181042"/>
      <w:bookmarkEnd w:id="25"/>
    </w:p>
    <w:p w:rsidR="00863609" w:rsidRDefault="00863609" w:rsidP="00863609">
      <w:pPr>
        <w:pStyle w:val="af9"/>
        <w:keepNext/>
        <w:rPr>
          <w:rtl/>
        </w:rPr>
      </w:pPr>
      <w:bookmarkStart w:id="26" w:name="ET_guest_ניצן_רוזנברג_8"/>
      <w:r w:rsidRPr="00863609">
        <w:rPr>
          <w:rStyle w:val="TagStyle"/>
          <w:rtl/>
        </w:rPr>
        <w:t xml:space="preserve"> &lt;&lt; אורח &gt;&gt; </w:t>
      </w:r>
      <w:r>
        <w:rPr>
          <w:rtl/>
        </w:rPr>
        <w:t>ניצן רוזנברג:</w:t>
      </w:r>
      <w:r w:rsidRPr="00863609">
        <w:rPr>
          <w:rStyle w:val="TagStyle"/>
          <w:rtl/>
        </w:rPr>
        <w:t xml:space="preserve"> &lt;&lt; אורח &gt;&gt;</w:t>
      </w:r>
      <w:r w:rsidR="0000118E">
        <w:rPr>
          <w:rtl/>
        </w:rPr>
        <w:t xml:space="preserve"> </w:t>
      </w:r>
      <w:bookmarkEnd w:id="26"/>
    </w:p>
    <w:p w:rsidR="00863609" w:rsidRDefault="00863609" w:rsidP="00863609">
      <w:pPr>
        <w:pStyle w:val="KeepWithNext"/>
        <w:rPr>
          <w:rtl/>
        </w:rPr>
      </w:pPr>
    </w:p>
    <w:p w:rsidR="00E4667D" w:rsidRDefault="00863609" w:rsidP="00593AB6">
      <w:pPr>
        <w:rPr>
          <w:rtl/>
        </w:rPr>
      </w:pPr>
      <w:bookmarkStart w:id="27" w:name="_ETM_Q1_181760"/>
      <w:bookmarkStart w:id="28" w:name="_ETM_Q1_181828"/>
      <w:bookmarkEnd w:id="27"/>
      <w:bookmarkEnd w:id="28"/>
      <w:r>
        <w:rPr>
          <w:rFonts w:hint="cs"/>
          <w:rtl/>
        </w:rPr>
        <w:t>אני אקריא אותו ואז נדבר ע</w:t>
      </w:r>
      <w:r w:rsidR="00593AB6">
        <w:rPr>
          <w:rFonts w:hint="cs"/>
          <w:rtl/>
        </w:rPr>
        <w:t>ל מה שמסומן בצהוב, שאלו הדברים ה</w:t>
      </w:r>
      <w:r>
        <w:rPr>
          <w:rFonts w:hint="cs"/>
          <w:rtl/>
        </w:rPr>
        <w:t xml:space="preserve">שונים מהנוסח שאתה </w:t>
      </w:r>
      <w:bookmarkStart w:id="29" w:name="_ETM_Q1_192286"/>
      <w:bookmarkEnd w:id="29"/>
      <w:r>
        <w:rPr>
          <w:rFonts w:hint="cs"/>
          <w:rtl/>
        </w:rPr>
        <w:t>ראית באישור.</w:t>
      </w:r>
    </w:p>
    <w:p w:rsidR="00E4667D" w:rsidRDefault="00E4667D" w:rsidP="00E4667D">
      <w:pPr>
        <w:rPr>
          <w:rtl/>
        </w:rPr>
      </w:pPr>
    </w:p>
    <w:tbl>
      <w:tblPr>
        <w:bidiVisual/>
        <w:tblW w:w="9084" w:type="dxa"/>
        <w:tblLayout w:type="fixed"/>
        <w:tblCellMar>
          <w:top w:w="57" w:type="dxa"/>
          <w:left w:w="0" w:type="dxa"/>
          <w:bottom w:w="57" w:type="dxa"/>
          <w:right w:w="0" w:type="dxa"/>
        </w:tblCellMar>
        <w:tblLook w:val="0000" w:firstRow="0" w:lastRow="0" w:firstColumn="0" w:lastColumn="0" w:noHBand="0" w:noVBand="0"/>
      </w:tblPr>
      <w:tblGrid>
        <w:gridCol w:w="1869"/>
        <w:gridCol w:w="25"/>
        <w:gridCol w:w="7190"/>
      </w:tblGrid>
      <w:tr w:rsidR="00E4667D" w:rsidRPr="0060616B" w:rsidTr="00E4667D">
        <w:tc>
          <w:tcPr>
            <w:tcW w:w="1869" w:type="dxa"/>
            <w:tcMar>
              <w:top w:w="91" w:type="dxa"/>
              <w:left w:w="0" w:type="dxa"/>
              <w:bottom w:w="91" w:type="dxa"/>
              <w:right w:w="0" w:type="dxa"/>
            </w:tcMar>
          </w:tcPr>
          <w:p w:rsidR="00E4667D" w:rsidRPr="009A76F4" w:rsidRDefault="00E4667D" w:rsidP="00341E99">
            <w:pPr>
              <w:pStyle w:val="TableSideHeading"/>
              <w:outlineLvl w:val="9"/>
              <w:rPr>
                <w:rFonts w:ascii="David" w:hAnsi="David"/>
                <w:sz w:val="26"/>
                <w:rtl/>
              </w:rPr>
            </w:pPr>
            <w:bookmarkStart w:id="30" w:name="_ETM_Q1_193076"/>
            <w:bookmarkStart w:id="31" w:name="_ETM_Q1_193170"/>
            <w:bookmarkEnd w:id="30"/>
            <w:bookmarkEnd w:id="31"/>
          </w:p>
        </w:tc>
        <w:tc>
          <w:tcPr>
            <w:tcW w:w="25" w:type="dxa"/>
            <w:tcMar>
              <w:top w:w="91" w:type="dxa"/>
              <w:left w:w="0" w:type="dxa"/>
              <w:bottom w:w="91" w:type="dxa"/>
              <w:right w:w="0" w:type="dxa"/>
            </w:tcMar>
          </w:tcPr>
          <w:p w:rsidR="00E4667D" w:rsidRPr="009A76F4" w:rsidRDefault="00E4667D" w:rsidP="00341E99">
            <w:pPr>
              <w:pStyle w:val="TableText"/>
              <w:jc w:val="both"/>
              <w:rPr>
                <w:rFonts w:ascii="David" w:hAnsi="David"/>
                <w:sz w:val="26"/>
                <w:rtl/>
              </w:rPr>
            </w:pPr>
          </w:p>
        </w:tc>
        <w:tc>
          <w:tcPr>
            <w:tcW w:w="7190" w:type="dxa"/>
            <w:tcMar>
              <w:top w:w="91" w:type="dxa"/>
              <w:left w:w="0" w:type="dxa"/>
              <w:bottom w:w="91" w:type="dxa"/>
              <w:right w:w="0" w:type="dxa"/>
            </w:tcMar>
          </w:tcPr>
          <w:p w:rsidR="00E4667D" w:rsidRPr="0060616B" w:rsidRDefault="00E4667D" w:rsidP="00E4667D">
            <w:pPr>
              <w:pStyle w:val="TableBlock"/>
              <w:rPr>
                <w:rFonts w:ascii="David" w:hAnsi="David"/>
                <w:sz w:val="26"/>
                <w:rtl/>
              </w:rPr>
            </w:pPr>
            <w:r w:rsidRPr="00E967C1">
              <w:rPr>
                <w:rFonts w:ascii="David" w:hAnsi="David" w:hint="cs"/>
                <w:sz w:val="26"/>
                <w:rtl/>
              </w:rPr>
              <w:t>(ב)</w:t>
            </w:r>
            <w:r w:rsidRPr="00E967C1">
              <w:rPr>
                <w:rFonts w:ascii="David" w:hAnsi="David"/>
                <w:sz w:val="26"/>
                <w:rtl/>
              </w:rPr>
              <w:tab/>
              <w:t>אין בחיסול</w:t>
            </w:r>
            <w:r w:rsidRPr="00E967C1">
              <w:rPr>
                <w:rFonts w:ascii="David" w:hAnsi="David" w:hint="cs"/>
                <w:sz w:val="26"/>
                <w:rtl/>
              </w:rPr>
              <w:t xml:space="preserve"> חברה בעקבות מחיקתה </w:t>
            </w:r>
            <w:r w:rsidRPr="00E967C1">
              <w:rPr>
                <w:rFonts w:ascii="David" w:hAnsi="David"/>
                <w:sz w:val="26"/>
                <w:rtl/>
              </w:rPr>
              <w:t xml:space="preserve">כאמור </w:t>
            </w:r>
            <w:r w:rsidRPr="00E967C1">
              <w:rPr>
                <w:rFonts w:ascii="David" w:hAnsi="David" w:hint="cs"/>
                <w:sz w:val="26"/>
                <w:rtl/>
              </w:rPr>
              <w:t xml:space="preserve">בפרק זה </w:t>
            </w:r>
            <w:r w:rsidRPr="00E967C1">
              <w:rPr>
                <w:rFonts w:ascii="David" w:hAnsi="David"/>
                <w:sz w:val="26"/>
                <w:rtl/>
              </w:rPr>
              <w:t xml:space="preserve">כדי לגרוע </w:t>
            </w:r>
            <w:r w:rsidRPr="00E4667D">
              <w:rPr>
                <w:rFonts w:ascii="David" w:hAnsi="David"/>
                <w:sz w:val="26"/>
                <w:rtl/>
              </w:rPr>
              <w:t xml:space="preserve">מחבות </w:t>
            </w:r>
            <w:r w:rsidRPr="00E4667D">
              <w:rPr>
                <w:rFonts w:ascii="David" w:hAnsi="David" w:hint="cs"/>
                <w:sz w:val="26"/>
                <w:rtl/>
              </w:rPr>
              <w:t xml:space="preserve">בעל מניות או </w:t>
            </w:r>
            <w:r w:rsidRPr="00E4667D">
              <w:rPr>
                <w:rFonts w:ascii="David" w:hAnsi="David"/>
                <w:sz w:val="26"/>
                <w:rtl/>
              </w:rPr>
              <w:t>נושא משרה בה</w:t>
            </w:r>
            <w:r w:rsidRPr="00E4667D">
              <w:rPr>
                <w:rFonts w:ascii="David" w:hAnsi="David" w:hint="cs"/>
                <w:sz w:val="26"/>
                <w:rtl/>
              </w:rPr>
              <w:t xml:space="preserve"> לפי סעיפים 192 </w:t>
            </w:r>
            <w:r w:rsidRPr="00E4667D">
              <w:rPr>
                <w:rFonts w:ascii="David" w:hAnsi="David" w:hint="eastAsia"/>
                <w:sz w:val="26"/>
                <w:rtl/>
              </w:rPr>
              <w:t>ו־</w:t>
            </w:r>
            <w:r w:rsidRPr="00E4667D">
              <w:rPr>
                <w:rFonts w:ascii="David" w:hAnsi="David" w:hint="cs"/>
                <w:sz w:val="26"/>
                <w:rtl/>
              </w:rPr>
              <w:t>193 או 252 עד 254, לפי העניין, שהתגבשה לפני שהחברה נמחקה,</w:t>
            </w:r>
          </w:p>
        </w:tc>
      </w:tr>
    </w:tbl>
    <w:p w:rsidR="00593AB6" w:rsidRDefault="00593AB6" w:rsidP="00E4667D">
      <w:pPr>
        <w:pStyle w:val="af6"/>
        <w:keepNext/>
        <w:rPr>
          <w:rStyle w:val="TagStyle"/>
          <w:rtl/>
        </w:rPr>
      </w:pPr>
      <w:bookmarkStart w:id="32" w:name="ET_yor_6157_9"/>
    </w:p>
    <w:p w:rsidR="00E4667D" w:rsidRDefault="00E4667D" w:rsidP="00E4667D">
      <w:pPr>
        <w:pStyle w:val="af6"/>
        <w:keepNext/>
        <w:rPr>
          <w:rtl/>
        </w:rPr>
      </w:pPr>
      <w:r w:rsidRPr="00E4667D">
        <w:rPr>
          <w:rStyle w:val="TagStyle"/>
          <w:rtl/>
        </w:rPr>
        <w:t xml:space="preserve"> &lt;&lt; יור &gt;&gt; </w:t>
      </w:r>
      <w:r>
        <w:rPr>
          <w:rtl/>
        </w:rPr>
        <w:t xml:space="preserve">היו"ר שמחה </w:t>
      </w:r>
      <w:proofErr w:type="spellStart"/>
      <w:r>
        <w:rPr>
          <w:rtl/>
        </w:rPr>
        <w:t>רוטמן</w:t>
      </w:r>
      <w:proofErr w:type="spellEnd"/>
      <w:r>
        <w:rPr>
          <w:rtl/>
        </w:rPr>
        <w:t>:</w:t>
      </w:r>
      <w:r w:rsidRPr="00E4667D">
        <w:rPr>
          <w:rStyle w:val="TagStyle"/>
          <w:rtl/>
        </w:rPr>
        <w:t xml:space="preserve"> &lt;&lt; יור &gt;&gt;</w:t>
      </w:r>
      <w:r w:rsidR="0000118E">
        <w:rPr>
          <w:rtl/>
        </w:rPr>
        <w:t xml:space="preserve"> </w:t>
      </w:r>
      <w:bookmarkEnd w:id="32"/>
    </w:p>
    <w:p w:rsidR="00E4667D" w:rsidRDefault="00E4667D" w:rsidP="00E4667D">
      <w:pPr>
        <w:pStyle w:val="KeepWithNext"/>
        <w:rPr>
          <w:rtl/>
        </w:rPr>
      </w:pPr>
    </w:p>
    <w:p w:rsidR="00E4667D" w:rsidRDefault="00E4667D" w:rsidP="00E4667D">
      <w:pPr>
        <w:rPr>
          <w:rtl/>
        </w:rPr>
      </w:pPr>
      <w:r>
        <w:rPr>
          <w:rFonts w:hint="cs"/>
          <w:rtl/>
        </w:rPr>
        <w:t>לחוק.</w:t>
      </w:r>
    </w:p>
    <w:p w:rsidR="00E4667D" w:rsidRDefault="00E4667D" w:rsidP="00E4667D">
      <w:pPr>
        <w:rPr>
          <w:rtl/>
        </w:rPr>
      </w:pPr>
      <w:bookmarkStart w:id="33" w:name="_ETM_Q1_207272"/>
      <w:bookmarkEnd w:id="33"/>
    </w:p>
    <w:p w:rsidR="00E4667D" w:rsidRDefault="00E4667D" w:rsidP="00E4667D">
      <w:pPr>
        <w:pStyle w:val="af9"/>
        <w:keepNext/>
        <w:rPr>
          <w:rtl/>
        </w:rPr>
      </w:pPr>
      <w:bookmarkStart w:id="34" w:name="ET_guest_ניצן_רוזנברג_10"/>
      <w:r w:rsidRPr="00E4667D">
        <w:rPr>
          <w:rStyle w:val="TagStyle"/>
          <w:rtl/>
        </w:rPr>
        <w:t xml:space="preserve"> &lt;&lt; אורח &gt;&gt; </w:t>
      </w:r>
      <w:r>
        <w:rPr>
          <w:rtl/>
        </w:rPr>
        <w:t>ניצן רוזנברג:</w:t>
      </w:r>
      <w:r w:rsidRPr="00E4667D">
        <w:rPr>
          <w:rStyle w:val="TagStyle"/>
          <w:rtl/>
        </w:rPr>
        <w:t xml:space="preserve"> &lt;&lt; אורח &gt;&gt;</w:t>
      </w:r>
      <w:r w:rsidR="0000118E">
        <w:rPr>
          <w:rtl/>
        </w:rPr>
        <w:t xml:space="preserve"> </w:t>
      </w:r>
      <w:bookmarkEnd w:id="34"/>
    </w:p>
    <w:p w:rsidR="00E4667D" w:rsidRDefault="00E4667D" w:rsidP="00E4667D">
      <w:pPr>
        <w:pStyle w:val="KeepWithNext"/>
        <w:rPr>
          <w:rtl/>
        </w:rPr>
      </w:pPr>
    </w:p>
    <w:p w:rsidR="00E4667D" w:rsidRDefault="00E4667D" w:rsidP="00E4667D">
      <w:pPr>
        <w:rPr>
          <w:rtl/>
        </w:rPr>
      </w:pPr>
      <w:bookmarkStart w:id="35" w:name="_ETM_Q1_207976"/>
      <w:bookmarkStart w:id="36" w:name="_ETM_Q1_208039"/>
      <w:bookmarkEnd w:id="35"/>
      <w:bookmarkEnd w:id="36"/>
      <w:r>
        <w:rPr>
          <w:rFonts w:hint="cs"/>
          <w:rtl/>
        </w:rPr>
        <w:t xml:space="preserve">זה לחוק. אתה לא צריך להגיד, כי אתה בתוך </w:t>
      </w:r>
      <w:bookmarkStart w:id="37" w:name="_ETM_Q1_211480"/>
      <w:bookmarkEnd w:id="37"/>
      <w:r>
        <w:rPr>
          <w:rFonts w:hint="cs"/>
          <w:rtl/>
        </w:rPr>
        <w:t>החוק. אתה בתוך חוק החברות.</w:t>
      </w:r>
    </w:p>
    <w:p w:rsidR="00E4667D" w:rsidRDefault="00E4667D" w:rsidP="00E4667D">
      <w:pPr>
        <w:rPr>
          <w:rtl/>
        </w:rPr>
      </w:pPr>
      <w:bookmarkStart w:id="38" w:name="_ETM_Q1_210736"/>
      <w:bookmarkStart w:id="39" w:name="_ETM_Q1_210833"/>
      <w:bookmarkEnd w:id="38"/>
      <w:bookmarkEnd w:id="39"/>
    </w:p>
    <w:p w:rsidR="00E4667D" w:rsidRDefault="00E4667D" w:rsidP="00E4667D">
      <w:pPr>
        <w:pStyle w:val="af6"/>
        <w:keepNext/>
        <w:rPr>
          <w:rtl/>
        </w:rPr>
      </w:pPr>
      <w:bookmarkStart w:id="40" w:name="ET_yor_6157_11"/>
      <w:r w:rsidRPr="00E4667D">
        <w:rPr>
          <w:rStyle w:val="TagStyle"/>
          <w:rtl/>
        </w:rPr>
        <w:t xml:space="preserve"> &lt;&lt; יור &gt;&gt; </w:t>
      </w:r>
      <w:r>
        <w:rPr>
          <w:rtl/>
        </w:rPr>
        <w:t xml:space="preserve">היו"ר שמחה </w:t>
      </w:r>
      <w:proofErr w:type="spellStart"/>
      <w:r>
        <w:rPr>
          <w:rtl/>
        </w:rPr>
        <w:t>רוטמן</w:t>
      </w:r>
      <w:proofErr w:type="spellEnd"/>
      <w:r>
        <w:rPr>
          <w:rtl/>
        </w:rPr>
        <w:t>:</w:t>
      </w:r>
      <w:r w:rsidRPr="00E4667D">
        <w:rPr>
          <w:rStyle w:val="TagStyle"/>
          <w:rtl/>
        </w:rPr>
        <w:t xml:space="preserve"> &lt;&lt; יור &gt;&gt;</w:t>
      </w:r>
      <w:r w:rsidR="0000118E">
        <w:rPr>
          <w:rtl/>
        </w:rPr>
        <w:t xml:space="preserve"> </w:t>
      </w:r>
      <w:bookmarkEnd w:id="40"/>
    </w:p>
    <w:p w:rsidR="00E4667D" w:rsidRDefault="00E4667D" w:rsidP="00E4667D">
      <w:pPr>
        <w:pStyle w:val="KeepWithNext"/>
        <w:rPr>
          <w:rtl/>
        </w:rPr>
      </w:pPr>
    </w:p>
    <w:p w:rsidR="00E4667D" w:rsidRDefault="00E4667D" w:rsidP="00E4667D">
      <w:pPr>
        <w:rPr>
          <w:rtl/>
        </w:rPr>
      </w:pPr>
      <w:bookmarkStart w:id="41" w:name="_ETM_Q1_213883"/>
      <w:bookmarkEnd w:id="41"/>
      <w:r>
        <w:rPr>
          <w:rFonts w:hint="cs"/>
          <w:rtl/>
        </w:rPr>
        <w:t>לא, אני מתכוון שזה לא לפקודה.</w:t>
      </w:r>
    </w:p>
    <w:p w:rsidR="00E4667D" w:rsidRDefault="00E4667D" w:rsidP="00E4667D">
      <w:pPr>
        <w:rPr>
          <w:rtl/>
        </w:rPr>
      </w:pPr>
      <w:bookmarkStart w:id="42" w:name="_ETM_Q1_216503"/>
      <w:bookmarkStart w:id="43" w:name="_ETM_Q1_216584"/>
      <w:bookmarkEnd w:id="42"/>
      <w:bookmarkEnd w:id="43"/>
    </w:p>
    <w:p w:rsidR="00E4667D" w:rsidRDefault="00E4667D" w:rsidP="00E4667D">
      <w:pPr>
        <w:pStyle w:val="af9"/>
        <w:keepNext/>
        <w:rPr>
          <w:rtl/>
        </w:rPr>
      </w:pPr>
      <w:bookmarkStart w:id="44" w:name="ET_guest_ניצן_רוזנברג_12"/>
      <w:r w:rsidRPr="00E4667D">
        <w:rPr>
          <w:rStyle w:val="TagStyle"/>
          <w:rtl/>
        </w:rPr>
        <w:t xml:space="preserve"> &lt;&lt; אורח &gt;&gt; </w:t>
      </w:r>
      <w:r>
        <w:rPr>
          <w:rtl/>
        </w:rPr>
        <w:t>ניצן רוזנברג:</w:t>
      </w:r>
      <w:r w:rsidRPr="00E4667D">
        <w:rPr>
          <w:rStyle w:val="TagStyle"/>
          <w:rtl/>
        </w:rPr>
        <w:t xml:space="preserve"> &lt;&lt; אורח &gt;&gt;</w:t>
      </w:r>
      <w:r w:rsidR="0000118E">
        <w:rPr>
          <w:rtl/>
        </w:rPr>
        <w:t xml:space="preserve"> </w:t>
      </w:r>
      <w:bookmarkEnd w:id="44"/>
    </w:p>
    <w:p w:rsidR="00E4667D" w:rsidRDefault="00E4667D" w:rsidP="00E4667D">
      <w:pPr>
        <w:pStyle w:val="KeepWithNext"/>
        <w:rPr>
          <w:rtl/>
        </w:rPr>
      </w:pPr>
    </w:p>
    <w:p w:rsidR="00E4667D" w:rsidRDefault="00E4667D" w:rsidP="00E4667D">
      <w:pPr>
        <w:rPr>
          <w:rtl/>
        </w:rPr>
      </w:pPr>
      <w:r>
        <w:rPr>
          <w:rFonts w:hint="cs"/>
          <w:rtl/>
        </w:rPr>
        <w:t>אלו הסעיפים של חוק החברות.</w:t>
      </w:r>
    </w:p>
    <w:p w:rsidR="00E4667D" w:rsidRDefault="00E4667D" w:rsidP="00E4667D">
      <w:pPr>
        <w:rPr>
          <w:rtl/>
        </w:rPr>
      </w:pPr>
    </w:p>
    <w:tbl>
      <w:tblPr>
        <w:bidiVisual/>
        <w:tblW w:w="9084" w:type="dxa"/>
        <w:tblLayout w:type="fixed"/>
        <w:tblCellMar>
          <w:top w:w="57" w:type="dxa"/>
          <w:left w:w="0" w:type="dxa"/>
          <w:bottom w:w="57" w:type="dxa"/>
          <w:right w:w="0" w:type="dxa"/>
        </w:tblCellMar>
        <w:tblLook w:val="0000" w:firstRow="0" w:lastRow="0" w:firstColumn="0" w:lastColumn="0" w:noHBand="0" w:noVBand="0"/>
      </w:tblPr>
      <w:tblGrid>
        <w:gridCol w:w="1869"/>
        <w:gridCol w:w="25"/>
        <w:gridCol w:w="7190"/>
      </w:tblGrid>
      <w:tr w:rsidR="00E4667D" w:rsidRPr="0060616B" w:rsidTr="00341E99">
        <w:tc>
          <w:tcPr>
            <w:tcW w:w="1869" w:type="dxa"/>
            <w:tcMar>
              <w:top w:w="91" w:type="dxa"/>
              <w:left w:w="0" w:type="dxa"/>
              <w:bottom w:w="91" w:type="dxa"/>
              <w:right w:w="0" w:type="dxa"/>
            </w:tcMar>
          </w:tcPr>
          <w:p w:rsidR="00E4667D" w:rsidRPr="009A76F4" w:rsidRDefault="00E4667D" w:rsidP="00341E99">
            <w:pPr>
              <w:pStyle w:val="TableSideHeading"/>
              <w:outlineLvl w:val="9"/>
              <w:rPr>
                <w:rFonts w:ascii="David" w:hAnsi="David"/>
                <w:sz w:val="26"/>
                <w:rtl/>
              </w:rPr>
            </w:pPr>
            <w:bookmarkStart w:id="45" w:name="_ETM_Q1_217803"/>
            <w:bookmarkStart w:id="46" w:name="_ETM_Q1_217885"/>
            <w:bookmarkEnd w:id="45"/>
            <w:bookmarkEnd w:id="46"/>
          </w:p>
        </w:tc>
        <w:tc>
          <w:tcPr>
            <w:tcW w:w="25" w:type="dxa"/>
            <w:tcMar>
              <w:top w:w="91" w:type="dxa"/>
              <w:left w:w="0" w:type="dxa"/>
              <w:bottom w:w="91" w:type="dxa"/>
              <w:right w:w="0" w:type="dxa"/>
            </w:tcMar>
          </w:tcPr>
          <w:p w:rsidR="00E4667D" w:rsidRPr="009A76F4" w:rsidRDefault="00E4667D" w:rsidP="00341E99">
            <w:pPr>
              <w:pStyle w:val="TableText"/>
              <w:jc w:val="both"/>
              <w:rPr>
                <w:rFonts w:ascii="David" w:hAnsi="David"/>
                <w:sz w:val="26"/>
                <w:rtl/>
              </w:rPr>
            </w:pPr>
          </w:p>
        </w:tc>
        <w:tc>
          <w:tcPr>
            <w:tcW w:w="7190" w:type="dxa"/>
            <w:tcMar>
              <w:top w:w="91" w:type="dxa"/>
              <w:left w:w="0" w:type="dxa"/>
              <w:bottom w:w="91" w:type="dxa"/>
              <w:right w:w="0" w:type="dxa"/>
            </w:tcMar>
          </w:tcPr>
          <w:p w:rsidR="00E4667D" w:rsidRPr="0060616B" w:rsidRDefault="00E4667D" w:rsidP="00E4667D">
            <w:pPr>
              <w:pStyle w:val="TableBlock"/>
              <w:rPr>
                <w:rFonts w:ascii="David" w:hAnsi="David"/>
                <w:sz w:val="26"/>
                <w:rtl/>
              </w:rPr>
            </w:pPr>
            <w:r w:rsidRPr="00E4667D">
              <w:rPr>
                <w:rFonts w:ascii="David" w:hAnsi="David" w:hint="cs"/>
                <w:sz w:val="26"/>
                <w:rtl/>
              </w:rPr>
              <w:t xml:space="preserve">ואם החברה המשיכה בפעילות באמצעות בעלי מניות או נושאי משרה בה למרות שנמחקה </w:t>
            </w:r>
            <w:r w:rsidRPr="00E4667D">
              <w:rPr>
                <w:rFonts w:ascii="David" w:hAnsi="David"/>
                <w:sz w:val="26"/>
                <w:rtl/>
              </w:rPr>
              <w:t>–</w:t>
            </w:r>
            <w:r w:rsidRPr="00E4667D">
              <w:rPr>
                <w:rFonts w:ascii="David" w:hAnsi="David" w:hint="cs"/>
                <w:sz w:val="26"/>
                <w:rtl/>
              </w:rPr>
              <w:t xml:space="preserve"> אין בחיסול כאמור כדי לגרוע מחובותיהם לפי אותם </w:t>
            </w:r>
            <w:r w:rsidRPr="00E4667D">
              <w:rPr>
                <w:rFonts w:ascii="David" w:hAnsi="David" w:hint="cs"/>
                <w:sz w:val="26"/>
                <w:rtl/>
              </w:rPr>
              <w:lastRenderedPageBreak/>
              <w:t>סעיפי</w:t>
            </w:r>
            <w:r w:rsidRPr="00E967C1">
              <w:rPr>
                <w:rFonts w:ascii="David" w:hAnsi="David" w:hint="cs"/>
                <w:sz w:val="26"/>
                <w:rtl/>
              </w:rPr>
              <w:t xml:space="preserve">ם שהיו חלות לולא נמחקה החברה, והכול </w:t>
            </w:r>
            <w:r w:rsidRPr="00E967C1">
              <w:rPr>
                <w:rFonts w:ascii="David" w:hAnsi="David"/>
                <w:sz w:val="26"/>
                <w:rtl/>
              </w:rPr>
              <w:t>עד לחיסולה לאחר פירוק לפי כל דין.</w:t>
            </w:r>
          </w:p>
        </w:tc>
      </w:tr>
    </w:tbl>
    <w:p w:rsidR="00AB438A" w:rsidRDefault="00E4667D" w:rsidP="007A69C6">
      <w:pPr>
        <w:rPr>
          <w:rtl/>
        </w:rPr>
      </w:pPr>
      <w:r>
        <w:rPr>
          <w:rFonts w:hint="cs"/>
          <w:rtl/>
        </w:rPr>
        <w:lastRenderedPageBreak/>
        <w:t xml:space="preserve">הסעיף הזה הוא </w:t>
      </w:r>
      <w:bookmarkStart w:id="47" w:name="_ETM_Q1_234430"/>
      <w:bookmarkEnd w:id="47"/>
      <w:r w:rsidR="00593AB6">
        <w:rPr>
          <w:rFonts w:hint="cs"/>
          <w:rtl/>
        </w:rPr>
        <w:t>איזשהו סעיף ש</w:t>
      </w:r>
      <w:r>
        <w:rPr>
          <w:rFonts w:hint="cs"/>
          <w:rtl/>
        </w:rPr>
        <w:t xml:space="preserve">היה בנוסח מאוד עמום בפקודה המנדטורית. בנוסח הכחול </w:t>
      </w:r>
      <w:bookmarkStart w:id="48" w:name="_ETM_Q1_241966"/>
      <w:bookmarkEnd w:id="48"/>
      <w:r>
        <w:rPr>
          <w:rFonts w:hint="cs"/>
          <w:rtl/>
        </w:rPr>
        <w:t xml:space="preserve">משרד המשפטים רצה לשאוב את הסעיף הזה משם, ואנחנו אמרנו </w:t>
      </w:r>
      <w:bookmarkStart w:id="49" w:name="_ETM_Q1_247663"/>
      <w:bookmarkEnd w:id="49"/>
      <w:r>
        <w:rPr>
          <w:rFonts w:hint="cs"/>
          <w:rtl/>
        </w:rPr>
        <w:t xml:space="preserve">שאנחנו בשנת 2024, יש פה הטלה של חבות, חובות, על </w:t>
      </w:r>
      <w:bookmarkStart w:id="50" w:name="_ETM_Q1_249506"/>
      <w:bookmarkEnd w:id="50"/>
      <w:r>
        <w:rPr>
          <w:rFonts w:hint="cs"/>
          <w:rtl/>
        </w:rPr>
        <w:t xml:space="preserve">בעלי מניות ונושאי </w:t>
      </w:r>
      <w:r w:rsidR="00593AB6">
        <w:rPr>
          <w:rFonts w:hint="cs"/>
          <w:rtl/>
        </w:rPr>
        <w:t xml:space="preserve">משרה. בואו </w:t>
      </w:r>
      <w:r>
        <w:rPr>
          <w:rFonts w:hint="cs"/>
          <w:rtl/>
        </w:rPr>
        <w:t>ננסה.</w:t>
      </w:r>
    </w:p>
    <w:p w:rsidR="00E4667D" w:rsidRDefault="00E4667D" w:rsidP="007A69C6">
      <w:pPr>
        <w:rPr>
          <w:rtl/>
        </w:rPr>
      </w:pPr>
      <w:bookmarkStart w:id="51" w:name="_ETM_Q1_252851"/>
      <w:bookmarkStart w:id="52" w:name="_ETM_Q1_252946"/>
      <w:bookmarkEnd w:id="51"/>
      <w:bookmarkEnd w:id="52"/>
    </w:p>
    <w:p w:rsidR="00E4667D" w:rsidRDefault="00E4667D" w:rsidP="00E4667D">
      <w:pPr>
        <w:pStyle w:val="af6"/>
        <w:keepNext/>
        <w:rPr>
          <w:rtl/>
        </w:rPr>
      </w:pPr>
      <w:bookmarkStart w:id="53" w:name="ET_yor_6157_13"/>
      <w:r w:rsidRPr="00E4667D">
        <w:rPr>
          <w:rStyle w:val="TagStyle"/>
          <w:rtl/>
        </w:rPr>
        <w:t xml:space="preserve"> &lt;&lt; יור &gt;&gt; </w:t>
      </w:r>
      <w:r>
        <w:rPr>
          <w:rtl/>
        </w:rPr>
        <w:t xml:space="preserve">היו"ר שמחה </w:t>
      </w:r>
      <w:proofErr w:type="spellStart"/>
      <w:r>
        <w:rPr>
          <w:rtl/>
        </w:rPr>
        <w:t>רוטמן</w:t>
      </w:r>
      <w:proofErr w:type="spellEnd"/>
      <w:r>
        <w:rPr>
          <w:rtl/>
        </w:rPr>
        <w:t>:</w:t>
      </w:r>
      <w:r w:rsidRPr="00E4667D">
        <w:rPr>
          <w:rStyle w:val="TagStyle"/>
          <w:rtl/>
        </w:rPr>
        <w:t xml:space="preserve"> &lt;&lt; יור &gt;&gt;</w:t>
      </w:r>
      <w:r w:rsidR="0000118E">
        <w:rPr>
          <w:rtl/>
        </w:rPr>
        <w:t xml:space="preserve"> </w:t>
      </w:r>
      <w:bookmarkEnd w:id="53"/>
    </w:p>
    <w:p w:rsidR="00E4667D" w:rsidRDefault="00E4667D" w:rsidP="00E4667D">
      <w:pPr>
        <w:pStyle w:val="KeepWithNext"/>
        <w:rPr>
          <w:rtl/>
        </w:rPr>
      </w:pPr>
    </w:p>
    <w:p w:rsidR="00E4667D" w:rsidRDefault="00E4667D" w:rsidP="00E4667D">
      <w:pPr>
        <w:rPr>
          <w:rtl/>
        </w:rPr>
      </w:pPr>
      <w:bookmarkStart w:id="54" w:name="_ETM_Q1_253875"/>
      <w:bookmarkEnd w:id="54"/>
      <w:r>
        <w:rPr>
          <w:rFonts w:hint="cs"/>
          <w:rtl/>
        </w:rPr>
        <w:t>לצקת תוכן ולהבין במה מדובר.</w:t>
      </w:r>
    </w:p>
    <w:p w:rsidR="00E4667D" w:rsidRDefault="00E4667D" w:rsidP="00E4667D">
      <w:pPr>
        <w:rPr>
          <w:rtl/>
        </w:rPr>
      </w:pPr>
      <w:bookmarkStart w:id="55" w:name="_ETM_Q1_256732"/>
      <w:bookmarkStart w:id="56" w:name="_ETM_Q1_256833"/>
      <w:bookmarkEnd w:id="55"/>
      <w:bookmarkEnd w:id="56"/>
    </w:p>
    <w:p w:rsidR="00E4667D" w:rsidRDefault="00E4667D" w:rsidP="00E4667D">
      <w:pPr>
        <w:pStyle w:val="af9"/>
        <w:keepNext/>
        <w:rPr>
          <w:rtl/>
        </w:rPr>
      </w:pPr>
      <w:bookmarkStart w:id="57" w:name="ET_guest_ניצן_רוזנברג_14"/>
      <w:r w:rsidRPr="00E4667D">
        <w:rPr>
          <w:rStyle w:val="TagStyle"/>
          <w:rtl/>
        </w:rPr>
        <w:t xml:space="preserve"> &lt;&lt; אורח &gt;&gt; </w:t>
      </w:r>
      <w:r>
        <w:rPr>
          <w:rtl/>
        </w:rPr>
        <w:t>ניצן רוזנברג:</w:t>
      </w:r>
      <w:r w:rsidRPr="00E4667D">
        <w:rPr>
          <w:rStyle w:val="TagStyle"/>
          <w:rtl/>
        </w:rPr>
        <w:t xml:space="preserve"> &lt;&lt; אורח &gt;&gt;</w:t>
      </w:r>
      <w:r w:rsidR="0000118E">
        <w:rPr>
          <w:rtl/>
        </w:rPr>
        <w:t xml:space="preserve"> </w:t>
      </w:r>
      <w:bookmarkEnd w:id="57"/>
    </w:p>
    <w:p w:rsidR="00E4667D" w:rsidRDefault="00E4667D" w:rsidP="00E4667D">
      <w:pPr>
        <w:pStyle w:val="KeepWithNext"/>
        <w:rPr>
          <w:rtl/>
        </w:rPr>
      </w:pPr>
    </w:p>
    <w:p w:rsidR="00E4667D" w:rsidRDefault="00E4667D" w:rsidP="00E4667D">
      <w:pPr>
        <w:rPr>
          <w:rtl/>
        </w:rPr>
      </w:pPr>
      <w:r>
        <w:rPr>
          <w:rFonts w:hint="cs"/>
          <w:rtl/>
        </w:rPr>
        <w:t>כן, שהמחוקק יגיד למה הכוונה.</w:t>
      </w:r>
    </w:p>
    <w:p w:rsidR="00E4667D" w:rsidRDefault="00E4667D" w:rsidP="00E4667D">
      <w:pPr>
        <w:rPr>
          <w:rtl/>
        </w:rPr>
      </w:pPr>
    </w:p>
    <w:p w:rsidR="00E4667D" w:rsidRDefault="00E4667D" w:rsidP="00E4667D">
      <w:pPr>
        <w:pStyle w:val="af6"/>
        <w:keepNext/>
        <w:rPr>
          <w:rtl/>
        </w:rPr>
      </w:pPr>
      <w:bookmarkStart w:id="58" w:name="ET_yor_6157_15"/>
      <w:r w:rsidRPr="00E4667D">
        <w:rPr>
          <w:rStyle w:val="TagStyle"/>
          <w:rtl/>
        </w:rPr>
        <w:t xml:space="preserve"> &lt;&lt; יור &gt;&gt; </w:t>
      </w:r>
      <w:r>
        <w:rPr>
          <w:rtl/>
        </w:rPr>
        <w:t xml:space="preserve">היו"ר שמחה </w:t>
      </w:r>
      <w:proofErr w:type="spellStart"/>
      <w:r>
        <w:rPr>
          <w:rtl/>
        </w:rPr>
        <w:t>רוטמן</w:t>
      </w:r>
      <w:proofErr w:type="spellEnd"/>
      <w:r>
        <w:rPr>
          <w:rtl/>
        </w:rPr>
        <w:t>:</w:t>
      </w:r>
      <w:r w:rsidRPr="00E4667D">
        <w:rPr>
          <w:rStyle w:val="TagStyle"/>
          <w:rtl/>
        </w:rPr>
        <w:t xml:space="preserve"> &lt;&lt; יור &gt;&gt;</w:t>
      </w:r>
      <w:r w:rsidR="0000118E">
        <w:rPr>
          <w:rtl/>
        </w:rPr>
        <w:t xml:space="preserve"> </w:t>
      </w:r>
      <w:bookmarkEnd w:id="58"/>
    </w:p>
    <w:p w:rsidR="00E4667D" w:rsidRDefault="00E4667D" w:rsidP="00E4667D">
      <w:pPr>
        <w:pStyle w:val="KeepWithNext"/>
        <w:rPr>
          <w:rtl/>
        </w:rPr>
      </w:pPr>
    </w:p>
    <w:p w:rsidR="00E4667D" w:rsidRDefault="00E4667D" w:rsidP="00E4667D">
      <w:pPr>
        <w:rPr>
          <w:rtl/>
        </w:rPr>
      </w:pPr>
      <w:bookmarkStart w:id="59" w:name="_ETM_Q1_256283"/>
      <w:bookmarkEnd w:id="59"/>
      <w:r>
        <w:rPr>
          <w:rFonts w:hint="cs"/>
          <w:rtl/>
        </w:rPr>
        <w:t>אז מה זה סעיפים 192, 193, 252 ו-254?</w:t>
      </w:r>
    </w:p>
    <w:p w:rsidR="00E4667D" w:rsidRDefault="00E4667D" w:rsidP="00E4667D">
      <w:pPr>
        <w:rPr>
          <w:rtl/>
        </w:rPr>
      </w:pPr>
      <w:bookmarkStart w:id="60" w:name="_ETM_Q1_259927"/>
      <w:bookmarkStart w:id="61" w:name="_ETM_Q1_260034"/>
      <w:bookmarkStart w:id="62" w:name="_ETM_Q1_257408"/>
      <w:bookmarkEnd w:id="60"/>
      <w:bookmarkEnd w:id="61"/>
      <w:bookmarkEnd w:id="62"/>
    </w:p>
    <w:p w:rsidR="00E4667D" w:rsidRDefault="00E4667D" w:rsidP="00E4667D">
      <w:pPr>
        <w:pStyle w:val="af9"/>
        <w:keepNext/>
        <w:rPr>
          <w:rtl/>
        </w:rPr>
      </w:pPr>
      <w:bookmarkStart w:id="63" w:name="ET_guest_ניצן_רוזנברג_16"/>
      <w:r w:rsidRPr="00E4667D">
        <w:rPr>
          <w:rStyle w:val="TagStyle"/>
          <w:rtl/>
        </w:rPr>
        <w:t xml:space="preserve"> &lt;&lt; אורח &gt;&gt; </w:t>
      </w:r>
      <w:r>
        <w:rPr>
          <w:rtl/>
        </w:rPr>
        <w:t>ניצן רוזנברג:</w:t>
      </w:r>
      <w:r w:rsidRPr="00E4667D">
        <w:rPr>
          <w:rStyle w:val="TagStyle"/>
          <w:rtl/>
        </w:rPr>
        <w:t xml:space="preserve"> &lt;&lt; אורח &gt;&gt;</w:t>
      </w:r>
      <w:r w:rsidR="0000118E">
        <w:rPr>
          <w:rtl/>
        </w:rPr>
        <w:t xml:space="preserve"> </w:t>
      </w:r>
      <w:bookmarkEnd w:id="63"/>
    </w:p>
    <w:p w:rsidR="00E4667D" w:rsidRDefault="00E4667D" w:rsidP="00E4667D">
      <w:pPr>
        <w:pStyle w:val="KeepWithNext"/>
        <w:rPr>
          <w:rtl/>
        </w:rPr>
      </w:pPr>
    </w:p>
    <w:p w:rsidR="00AB3E0D" w:rsidRDefault="00E4667D" w:rsidP="00AB3E0D">
      <w:pPr>
        <w:rPr>
          <w:rtl/>
        </w:rPr>
      </w:pPr>
      <w:bookmarkStart w:id="64" w:name="_ETM_Q1_258267"/>
      <w:bookmarkStart w:id="65" w:name="_ETM_Q1_258363"/>
      <w:bookmarkEnd w:id="64"/>
      <w:bookmarkEnd w:id="65"/>
      <w:r>
        <w:rPr>
          <w:rFonts w:hint="cs"/>
          <w:rtl/>
        </w:rPr>
        <w:t>192 זה חובת בעלי מניות לנהוג בתום לב. 193 זה חובת בעל שליטה לפעול בהגינות, 252 עד 254 הן חובות של נושאי מש</w:t>
      </w:r>
      <w:bookmarkStart w:id="66" w:name="_ETM_Q1_271705"/>
      <w:bookmarkEnd w:id="66"/>
      <w:r>
        <w:rPr>
          <w:rFonts w:hint="cs"/>
          <w:rtl/>
        </w:rPr>
        <w:t xml:space="preserve">רה, חובת זהירות וחובת אמונים. הצהבתי אותם כי בדיון הקודם </w:t>
      </w:r>
      <w:bookmarkStart w:id="67" w:name="_ETM_Q1_271975"/>
      <w:bookmarkEnd w:id="67"/>
      <w:r>
        <w:rPr>
          <w:rFonts w:hint="cs"/>
          <w:rtl/>
        </w:rPr>
        <w:t>בוועדה</w:t>
      </w:r>
      <w:r w:rsidR="00487E9C">
        <w:rPr>
          <w:rFonts w:hint="cs"/>
          <w:rtl/>
        </w:rPr>
        <w:t xml:space="preserve"> הכוונה הייתה לסעיפים האלו, אבל אתה שאלת באופן מפורש, </w:t>
      </w:r>
      <w:bookmarkStart w:id="68" w:name="_ETM_Q1_279634"/>
      <w:bookmarkEnd w:id="68"/>
      <w:r w:rsidR="00487E9C">
        <w:rPr>
          <w:rFonts w:hint="cs"/>
          <w:rtl/>
        </w:rPr>
        <w:t xml:space="preserve">ואנחנו אמרנו סעיפים אחרים. לכן היה לנו חשוב להביא </w:t>
      </w:r>
      <w:bookmarkStart w:id="69" w:name="_ETM_Q1_283603"/>
      <w:bookmarkEnd w:id="69"/>
      <w:r w:rsidR="00487E9C">
        <w:rPr>
          <w:rFonts w:hint="cs"/>
          <w:rtl/>
        </w:rPr>
        <w:t>את זה שוב לוועדה. הדבר הנוסף שהשתנה</w:t>
      </w:r>
      <w:r w:rsidR="00AB3E0D">
        <w:rPr>
          <w:rFonts w:hint="cs"/>
          <w:rtl/>
        </w:rPr>
        <w:t>,</w:t>
      </w:r>
      <w:r w:rsidR="00487E9C">
        <w:rPr>
          <w:rFonts w:hint="cs"/>
          <w:rtl/>
        </w:rPr>
        <w:t xml:space="preserve"> אם אתה </w:t>
      </w:r>
      <w:bookmarkStart w:id="70" w:name="_ETM_Q1_288126"/>
      <w:bookmarkEnd w:id="70"/>
      <w:r w:rsidR="00487E9C">
        <w:rPr>
          <w:rFonts w:hint="cs"/>
          <w:rtl/>
        </w:rPr>
        <w:t xml:space="preserve">רואה את המילה חבות וחובות </w:t>
      </w:r>
      <w:r w:rsidR="00487E9C">
        <w:rPr>
          <w:rtl/>
        </w:rPr>
        <w:t>–</w:t>
      </w:r>
      <w:r w:rsidR="00487E9C">
        <w:rPr>
          <w:rFonts w:hint="cs"/>
          <w:rtl/>
        </w:rPr>
        <w:t xml:space="preserve"> בעיקרון בנוסח בפקודה היה כתוב חבות, המונח האנגלי </w:t>
      </w:r>
      <w:r w:rsidR="00487E9C">
        <w:t>ability</w:t>
      </w:r>
      <w:r w:rsidR="00487E9C">
        <w:rPr>
          <w:rFonts w:hint="cs"/>
          <w:rtl/>
        </w:rPr>
        <w:t xml:space="preserve">, וכאשר </w:t>
      </w:r>
      <w:bookmarkStart w:id="71" w:name="_ETM_Q1_296929"/>
      <w:bookmarkEnd w:id="71"/>
      <w:r w:rsidR="00AB3E0D">
        <w:rPr>
          <w:rFonts w:hint="cs"/>
          <w:rtl/>
        </w:rPr>
        <w:t>אנחנו הפרדנו</w:t>
      </w:r>
      <w:r w:rsidR="00487E9C">
        <w:rPr>
          <w:rFonts w:hint="cs"/>
          <w:rtl/>
        </w:rPr>
        <w:t xml:space="preserve">, חלק מההבהרה </w:t>
      </w:r>
      <w:r w:rsidR="00AB3E0D">
        <w:rPr>
          <w:rFonts w:hint="cs"/>
          <w:rtl/>
        </w:rPr>
        <w:t xml:space="preserve">והתיחום </w:t>
      </w:r>
      <w:r w:rsidR="00487E9C">
        <w:rPr>
          <w:rFonts w:hint="cs"/>
          <w:rtl/>
        </w:rPr>
        <w:t xml:space="preserve">של </w:t>
      </w:r>
      <w:bookmarkStart w:id="72" w:name="_ETM_Q1_303396"/>
      <w:bookmarkEnd w:id="72"/>
      <w:r w:rsidR="00AB3E0D">
        <w:rPr>
          <w:rFonts w:hint="cs"/>
          <w:rtl/>
        </w:rPr>
        <w:t>הסעיף הזה היו</w:t>
      </w:r>
      <w:r w:rsidR="00487E9C">
        <w:rPr>
          <w:rFonts w:hint="cs"/>
          <w:rtl/>
        </w:rPr>
        <w:t xml:space="preserve"> לגבי השאלה: האם האחריות שאנחנו מדברים </w:t>
      </w:r>
      <w:bookmarkStart w:id="73" w:name="_ETM_Q1_305874"/>
      <w:bookmarkEnd w:id="73"/>
      <w:r w:rsidR="00487E9C">
        <w:rPr>
          <w:rFonts w:hint="cs"/>
          <w:rtl/>
        </w:rPr>
        <w:t xml:space="preserve">עליה היא לפני המחיקה או אחרי המחיקה. </w:t>
      </w:r>
    </w:p>
    <w:p w:rsidR="00AB3E0D" w:rsidRDefault="00AB3E0D" w:rsidP="00AB3E0D">
      <w:pPr>
        <w:rPr>
          <w:rtl/>
        </w:rPr>
      </w:pPr>
    </w:p>
    <w:p w:rsidR="00E4667D" w:rsidRDefault="00AB3E0D" w:rsidP="00AB3E0D">
      <w:pPr>
        <w:rPr>
          <w:rtl/>
        </w:rPr>
      </w:pPr>
      <w:r>
        <w:rPr>
          <w:rFonts w:hint="cs"/>
          <w:rtl/>
        </w:rPr>
        <w:t>ממשרד המשפטים</w:t>
      </w:r>
      <w:r w:rsidR="00487E9C">
        <w:rPr>
          <w:rFonts w:hint="cs"/>
          <w:rtl/>
        </w:rPr>
        <w:t xml:space="preserve"> </w:t>
      </w:r>
      <w:r>
        <w:rPr>
          <w:rFonts w:hint="cs"/>
          <w:rtl/>
        </w:rPr>
        <w:t>ו</w:t>
      </w:r>
      <w:r w:rsidR="00487E9C">
        <w:rPr>
          <w:rFonts w:hint="cs"/>
          <w:rtl/>
        </w:rPr>
        <w:t xml:space="preserve">רשות </w:t>
      </w:r>
      <w:bookmarkStart w:id="74" w:name="_ETM_Q1_310978"/>
      <w:bookmarkEnd w:id="74"/>
      <w:r>
        <w:rPr>
          <w:rFonts w:hint="cs"/>
          <w:rtl/>
        </w:rPr>
        <w:t>התאגידים</w:t>
      </w:r>
      <w:r w:rsidR="00487E9C">
        <w:rPr>
          <w:rFonts w:hint="cs"/>
          <w:rtl/>
        </w:rPr>
        <w:t xml:space="preserve"> ביקשו להבהיר שמדובר באחריות, בחובות </w:t>
      </w:r>
      <w:r w:rsidR="00487E9C">
        <w:rPr>
          <w:rtl/>
        </w:rPr>
        <w:t>–</w:t>
      </w:r>
      <w:r w:rsidR="00487E9C">
        <w:rPr>
          <w:rFonts w:hint="cs"/>
          <w:rtl/>
        </w:rPr>
        <w:t xml:space="preserve"> תכף נדבר על </w:t>
      </w:r>
      <w:bookmarkStart w:id="75" w:name="_ETM_Q1_314383"/>
      <w:bookmarkEnd w:id="75"/>
      <w:r w:rsidR="00487E9C">
        <w:rPr>
          <w:rFonts w:hint="cs"/>
          <w:rtl/>
        </w:rPr>
        <w:t xml:space="preserve">המילים האלה </w:t>
      </w:r>
      <w:r w:rsidR="00487E9C">
        <w:rPr>
          <w:rtl/>
        </w:rPr>
        <w:t>–</w:t>
      </w:r>
      <w:r w:rsidR="00487E9C">
        <w:rPr>
          <w:rFonts w:hint="cs"/>
          <w:rtl/>
        </w:rPr>
        <w:t xml:space="preserve"> שחלה גם וגם. רצינו עדיין להסביר מה </w:t>
      </w:r>
      <w:bookmarkStart w:id="76" w:name="_ETM_Q1_318913"/>
      <w:bookmarkEnd w:id="76"/>
      <w:r w:rsidR="00487E9C">
        <w:rPr>
          <w:rFonts w:hint="cs"/>
          <w:rtl/>
        </w:rPr>
        <w:t xml:space="preserve">זה אומר. לגבי השלב לפני המחיקה, מה שכתוב פה זה </w:t>
      </w:r>
      <w:bookmarkStart w:id="77" w:name="_ETM_Q1_323799"/>
      <w:bookmarkEnd w:id="77"/>
      <w:r>
        <w:rPr>
          <w:rFonts w:hint="cs"/>
          <w:rtl/>
        </w:rPr>
        <w:t>חבות, ש</w:t>
      </w:r>
      <w:r w:rsidR="00487E9C">
        <w:rPr>
          <w:rFonts w:hint="cs"/>
          <w:rtl/>
        </w:rPr>
        <w:t>לפי הסעיפ</w:t>
      </w:r>
      <w:r>
        <w:rPr>
          <w:rFonts w:hint="cs"/>
          <w:rtl/>
        </w:rPr>
        <w:t xml:space="preserve">ים שדיברנו עליהם כרגע, </w:t>
      </w:r>
      <w:r w:rsidR="00487E9C">
        <w:rPr>
          <w:rFonts w:hint="cs"/>
          <w:rtl/>
        </w:rPr>
        <w:t xml:space="preserve">התגבשה לפני שהחברה נמחקה. </w:t>
      </w:r>
      <w:bookmarkStart w:id="78" w:name="_ETM_Q1_328799"/>
      <w:bookmarkEnd w:id="78"/>
      <w:r>
        <w:rPr>
          <w:rFonts w:hint="cs"/>
          <w:rtl/>
        </w:rPr>
        <w:t>זאת אומרת, זו איזושהי הפרה</w:t>
      </w:r>
      <w:r w:rsidR="00487E9C">
        <w:rPr>
          <w:rFonts w:hint="cs"/>
          <w:rtl/>
        </w:rPr>
        <w:t xml:space="preserve"> שהתגבשה </w:t>
      </w:r>
      <w:bookmarkStart w:id="79" w:name="_ETM_Q1_332730"/>
      <w:bookmarkEnd w:id="79"/>
      <w:r w:rsidR="00487E9C">
        <w:rPr>
          <w:rFonts w:hint="cs"/>
          <w:rtl/>
        </w:rPr>
        <w:t>ל</w:t>
      </w:r>
      <w:r>
        <w:rPr>
          <w:rFonts w:hint="cs"/>
          <w:rtl/>
        </w:rPr>
        <w:t>פני המחיקה. בשלב שאחר כך, יש</w:t>
      </w:r>
      <w:r w:rsidR="00DD6061">
        <w:rPr>
          <w:rFonts w:hint="cs"/>
          <w:rtl/>
        </w:rPr>
        <w:t xml:space="preserve"> עוד</w:t>
      </w:r>
      <w:r w:rsidR="00487E9C">
        <w:rPr>
          <w:rFonts w:hint="cs"/>
          <w:rtl/>
        </w:rPr>
        <w:t xml:space="preserve"> איזשהו </w:t>
      </w:r>
      <w:bookmarkStart w:id="80" w:name="_ETM_Q1_333088"/>
      <w:bookmarkEnd w:id="80"/>
      <w:r w:rsidR="00487E9C">
        <w:rPr>
          <w:rFonts w:hint="cs"/>
          <w:rtl/>
        </w:rPr>
        <w:t>סוג של הבהרה</w:t>
      </w:r>
      <w:r>
        <w:rPr>
          <w:rFonts w:hint="cs"/>
          <w:rtl/>
        </w:rPr>
        <w:t>:</w:t>
      </w:r>
      <w:r w:rsidR="00DD6061">
        <w:rPr>
          <w:rFonts w:hint="cs"/>
          <w:rtl/>
        </w:rPr>
        <w:t xml:space="preserve"> באמצעות בעלי מניות </w:t>
      </w:r>
      <w:bookmarkStart w:id="81" w:name="_ETM_Q1_339408"/>
      <w:bookmarkEnd w:id="81"/>
      <w:r w:rsidR="00DD6061">
        <w:rPr>
          <w:rtl/>
        </w:rPr>
        <w:t>–</w:t>
      </w:r>
      <w:r w:rsidR="00DD6061">
        <w:rPr>
          <w:rFonts w:hint="cs"/>
          <w:rtl/>
        </w:rPr>
        <w:t xml:space="preserve"> כאן הייתה הכוונה להבהיר שבשלב שאחרי המחיקה</w:t>
      </w:r>
      <w:r>
        <w:rPr>
          <w:rFonts w:hint="cs"/>
          <w:rtl/>
        </w:rPr>
        <w:t>,</w:t>
      </w:r>
      <w:r w:rsidR="00DD6061">
        <w:rPr>
          <w:rFonts w:hint="cs"/>
          <w:rtl/>
        </w:rPr>
        <w:t xml:space="preserve"> החובות האלה, </w:t>
      </w:r>
      <w:bookmarkStart w:id="82" w:name="_ETM_Q1_344159"/>
      <w:bookmarkEnd w:id="82"/>
      <w:r w:rsidR="00DD6061">
        <w:rPr>
          <w:rFonts w:hint="cs"/>
          <w:rtl/>
        </w:rPr>
        <w:t xml:space="preserve">חובת האמונים, חובת זהירות </w:t>
      </w:r>
      <w:proofErr w:type="spellStart"/>
      <w:r w:rsidR="00DD6061">
        <w:rPr>
          <w:rFonts w:hint="cs"/>
          <w:rtl/>
        </w:rPr>
        <w:t>וכו</w:t>
      </w:r>
      <w:proofErr w:type="spellEnd"/>
      <w:r w:rsidR="00DD6061">
        <w:rPr>
          <w:rFonts w:hint="cs"/>
          <w:rtl/>
        </w:rPr>
        <w:t xml:space="preserve">', ימשיכו לחול </w:t>
      </w:r>
      <w:r>
        <w:rPr>
          <w:rFonts w:hint="cs"/>
          <w:rtl/>
        </w:rPr>
        <w:t>כש</w:t>
      </w:r>
      <w:r w:rsidR="00DD6061">
        <w:rPr>
          <w:rFonts w:hint="cs"/>
          <w:rtl/>
        </w:rPr>
        <w:t>למרות שהחברה נמחקה, החברה המשיכה לפעול.</w:t>
      </w:r>
    </w:p>
    <w:p w:rsidR="00DD6061" w:rsidRDefault="00DD6061" w:rsidP="00487E9C">
      <w:pPr>
        <w:rPr>
          <w:rtl/>
        </w:rPr>
      </w:pPr>
    </w:p>
    <w:p w:rsidR="00DD6061" w:rsidRDefault="00DD6061" w:rsidP="00DD6061">
      <w:pPr>
        <w:pStyle w:val="af6"/>
        <w:keepNext/>
        <w:rPr>
          <w:rtl/>
        </w:rPr>
      </w:pPr>
      <w:bookmarkStart w:id="83" w:name="ET_yor_6157_17"/>
      <w:r w:rsidRPr="00DD6061">
        <w:rPr>
          <w:rStyle w:val="TagStyle"/>
          <w:rtl/>
        </w:rPr>
        <w:t xml:space="preserve"> &lt;&lt; יור &gt;&gt; </w:t>
      </w:r>
      <w:r>
        <w:rPr>
          <w:rtl/>
        </w:rPr>
        <w:t xml:space="preserve">היו"ר שמחה </w:t>
      </w:r>
      <w:proofErr w:type="spellStart"/>
      <w:r>
        <w:rPr>
          <w:rtl/>
        </w:rPr>
        <w:t>רוטמן</w:t>
      </w:r>
      <w:proofErr w:type="spellEnd"/>
      <w:r>
        <w:rPr>
          <w:rtl/>
        </w:rPr>
        <w:t>:</w:t>
      </w:r>
      <w:r w:rsidRPr="00DD6061">
        <w:rPr>
          <w:rStyle w:val="TagStyle"/>
          <w:rtl/>
        </w:rPr>
        <w:t xml:space="preserve"> &lt;&lt; יור &gt;&gt;</w:t>
      </w:r>
      <w:r w:rsidR="0000118E">
        <w:rPr>
          <w:rtl/>
        </w:rPr>
        <w:t xml:space="preserve"> </w:t>
      </w:r>
      <w:bookmarkEnd w:id="83"/>
    </w:p>
    <w:p w:rsidR="00DD6061" w:rsidRDefault="00DD6061" w:rsidP="00DD6061">
      <w:pPr>
        <w:pStyle w:val="KeepWithNext"/>
        <w:rPr>
          <w:rtl/>
        </w:rPr>
      </w:pPr>
    </w:p>
    <w:p w:rsidR="00DD6061" w:rsidRDefault="00DD6061" w:rsidP="00DD6061">
      <w:pPr>
        <w:rPr>
          <w:rtl/>
        </w:rPr>
      </w:pPr>
      <w:r>
        <w:rPr>
          <w:rFonts w:hint="cs"/>
          <w:rtl/>
        </w:rPr>
        <w:t xml:space="preserve">באמצעות בעלי המניות או </w:t>
      </w:r>
      <w:bookmarkStart w:id="84" w:name="_ETM_Q1_353794"/>
      <w:bookmarkEnd w:id="84"/>
      <w:r>
        <w:rPr>
          <w:rFonts w:hint="cs"/>
          <w:rtl/>
        </w:rPr>
        <w:t>נושאי משרה.</w:t>
      </w:r>
    </w:p>
    <w:p w:rsidR="00DD6061" w:rsidRDefault="00DD6061" w:rsidP="00DD6061">
      <w:pPr>
        <w:rPr>
          <w:rtl/>
        </w:rPr>
      </w:pPr>
    </w:p>
    <w:p w:rsidR="00DD6061" w:rsidRDefault="00DD6061" w:rsidP="00DD6061">
      <w:pPr>
        <w:pStyle w:val="af9"/>
        <w:keepNext/>
        <w:rPr>
          <w:rtl/>
        </w:rPr>
      </w:pPr>
      <w:bookmarkStart w:id="85" w:name="ET_guest_ניצן_רוזנברג_18"/>
      <w:r w:rsidRPr="00DD6061">
        <w:rPr>
          <w:rStyle w:val="TagStyle"/>
          <w:rtl/>
        </w:rPr>
        <w:t xml:space="preserve"> &lt;&lt; אורח &gt;&gt; </w:t>
      </w:r>
      <w:r>
        <w:rPr>
          <w:rtl/>
        </w:rPr>
        <w:t>ניצן רוזנברג:</w:t>
      </w:r>
      <w:r w:rsidRPr="00DD6061">
        <w:rPr>
          <w:rStyle w:val="TagStyle"/>
          <w:rtl/>
        </w:rPr>
        <w:t xml:space="preserve"> &lt;&lt; אורח &gt;&gt;</w:t>
      </w:r>
      <w:r w:rsidR="0000118E">
        <w:rPr>
          <w:rtl/>
        </w:rPr>
        <w:t xml:space="preserve"> </w:t>
      </w:r>
      <w:bookmarkEnd w:id="85"/>
    </w:p>
    <w:p w:rsidR="00DD6061" w:rsidRDefault="00DD6061" w:rsidP="00DD6061">
      <w:pPr>
        <w:pStyle w:val="KeepWithNext"/>
        <w:rPr>
          <w:rtl/>
        </w:rPr>
      </w:pPr>
    </w:p>
    <w:p w:rsidR="00DD6061" w:rsidRDefault="00DD6061" w:rsidP="00DD6061">
      <w:pPr>
        <w:rPr>
          <w:rtl/>
        </w:rPr>
      </w:pPr>
      <w:r>
        <w:rPr>
          <w:rFonts w:hint="cs"/>
          <w:rtl/>
        </w:rPr>
        <w:t>כן, שזה משהו שלא חידדנו.</w:t>
      </w:r>
    </w:p>
    <w:p w:rsidR="00DD6061" w:rsidRDefault="00DD6061" w:rsidP="00DD6061">
      <w:pPr>
        <w:rPr>
          <w:rtl/>
        </w:rPr>
      </w:pPr>
    </w:p>
    <w:p w:rsidR="00DD6061" w:rsidRDefault="00DD6061" w:rsidP="00DD6061">
      <w:pPr>
        <w:pStyle w:val="af6"/>
        <w:keepNext/>
        <w:rPr>
          <w:rtl/>
        </w:rPr>
      </w:pPr>
      <w:bookmarkStart w:id="86" w:name="ET_yor_6157_19"/>
      <w:r w:rsidRPr="00DD6061">
        <w:rPr>
          <w:rStyle w:val="TagStyle"/>
          <w:rtl/>
        </w:rPr>
        <w:t xml:space="preserve"> &lt;&lt; יור &gt;&gt; </w:t>
      </w:r>
      <w:r>
        <w:rPr>
          <w:rtl/>
        </w:rPr>
        <w:t xml:space="preserve">היו"ר שמחה </w:t>
      </w:r>
      <w:proofErr w:type="spellStart"/>
      <w:r>
        <w:rPr>
          <w:rtl/>
        </w:rPr>
        <w:t>רוטמן</w:t>
      </w:r>
      <w:proofErr w:type="spellEnd"/>
      <w:r>
        <w:rPr>
          <w:rtl/>
        </w:rPr>
        <w:t>:</w:t>
      </w:r>
      <w:r w:rsidRPr="00DD6061">
        <w:rPr>
          <w:rStyle w:val="TagStyle"/>
          <w:rtl/>
        </w:rPr>
        <w:t xml:space="preserve"> &lt;&lt; יור &gt;&gt;</w:t>
      </w:r>
      <w:r w:rsidR="0000118E">
        <w:rPr>
          <w:rtl/>
        </w:rPr>
        <w:t xml:space="preserve"> </w:t>
      </w:r>
      <w:bookmarkEnd w:id="86"/>
    </w:p>
    <w:p w:rsidR="00DD6061" w:rsidRDefault="00DD6061" w:rsidP="00DD6061">
      <w:pPr>
        <w:pStyle w:val="KeepWithNext"/>
        <w:rPr>
          <w:rtl/>
        </w:rPr>
      </w:pPr>
    </w:p>
    <w:p w:rsidR="00DD6061" w:rsidRDefault="00DD6061" w:rsidP="00DD6061">
      <w:pPr>
        <w:rPr>
          <w:rtl/>
        </w:rPr>
      </w:pPr>
      <w:r>
        <w:rPr>
          <w:rFonts w:hint="cs"/>
          <w:rtl/>
        </w:rPr>
        <w:t xml:space="preserve">אבל זה מחובותיהם של אותם בעלי מניות או נושאי משרה, כלומר לא ייתכן שנושא משרה א' פעל, </w:t>
      </w:r>
      <w:r w:rsidR="00A855C8">
        <w:rPr>
          <w:rFonts w:hint="cs"/>
          <w:rtl/>
        </w:rPr>
        <w:t xml:space="preserve">בעוד </w:t>
      </w:r>
      <w:r>
        <w:rPr>
          <w:rFonts w:hint="cs"/>
          <w:rtl/>
        </w:rPr>
        <w:t>נושא משרה ב' חשב שהחברה נמחקה</w:t>
      </w:r>
      <w:bookmarkStart w:id="87" w:name="_ETM_Q1_364856"/>
      <w:bookmarkEnd w:id="87"/>
      <w:r w:rsidR="00A855C8">
        <w:rPr>
          <w:rFonts w:hint="cs"/>
          <w:rtl/>
        </w:rPr>
        <w:t xml:space="preserve">, </w:t>
      </w:r>
      <w:r>
        <w:rPr>
          <w:rFonts w:hint="cs"/>
          <w:rtl/>
        </w:rPr>
        <w:t>הלך לביתו ואז תוטל עליו חבות.</w:t>
      </w:r>
    </w:p>
    <w:p w:rsidR="00DD6061" w:rsidRDefault="00DD6061" w:rsidP="00DD6061">
      <w:pPr>
        <w:rPr>
          <w:rtl/>
        </w:rPr>
      </w:pPr>
    </w:p>
    <w:p w:rsidR="00DD6061" w:rsidRDefault="00DD6061" w:rsidP="00DD6061">
      <w:pPr>
        <w:pStyle w:val="af9"/>
        <w:keepNext/>
        <w:rPr>
          <w:rtl/>
        </w:rPr>
      </w:pPr>
      <w:bookmarkStart w:id="88" w:name="ET_guest_ניצן_רוזנברג_20"/>
      <w:r w:rsidRPr="00DD6061">
        <w:rPr>
          <w:rStyle w:val="TagStyle"/>
          <w:rtl/>
        </w:rPr>
        <w:t xml:space="preserve"> &lt;&lt; אורח &gt;&gt; </w:t>
      </w:r>
      <w:r>
        <w:rPr>
          <w:rtl/>
        </w:rPr>
        <w:t>ניצן רוזנברג:</w:t>
      </w:r>
      <w:r w:rsidRPr="00DD6061">
        <w:rPr>
          <w:rStyle w:val="TagStyle"/>
          <w:rtl/>
        </w:rPr>
        <w:t xml:space="preserve"> &lt;&lt; אורח &gt;&gt;</w:t>
      </w:r>
      <w:r w:rsidR="0000118E">
        <w:rPr>
          <w:rtl/>
        </w:rPr>
        <w:t xml:space="preserve"> </w:t>
      </w:r>
      <w:bookmarkEnd w:id="88"/>
    </w:p>
    <w:p w:rsidR="00DD6061" w:rsidRDefault="00DD6061" w:rsidP="00DD6061">
      <w:pPr>
        <w:pStyle w:val="KeepWithNext"/>
        <w:rPr>
          <w:rtl/>
        </w:rPr>
      </w:pPr>
    </w:p>
    <w:p w:rsidR="00DD6061" w:rsidRDefault="00DD6061" w:rsidP="00DD6061">
      <w:pPr>
        <w:rPr>
          <w:rtl/>
        </w:rPr>
      </w:pPr>
      <w:r>
        <w:rPr>
          <w:rFonts w:hint="cs"/>
          <w:rtl/>
        </w:rPr>
        <w:t>בדיוק.</w:t>
      </w:r>
    </w:p>
    <w:p w:rsidR="00DD6061" w:rsidRDefault="00DD6061" w:rsidP="00DD6061">
      <w:pPr>
        <w:rPr>
          <w:rtl/>
        </w:rPr>
      </w:pPr>
      <w:bookmarkStart w:id="89" w:name="_ETM_Q1_366559"/>
      <w:bookmarkStart w:id="90" w:name="_ETM_Q1_366630"/>
      <w:bookmarkEnd w:id="89"/>
      <w:bookmarkEnd w:id="90"/>
    </w:p>
    <w:p w:rsidR="00DD6061" w:rsidRDefault="00DD6061" w:rsidP="00DD6061">
      <w:pPr>
        <w:pStyle w:val="af6"/>
        <w:keepNext/>
        <w:rPr>
          <w:rtl/>
        </w:rPr>
      </w:pPr>
      <w:bookmarkStart w:id="91" w:name="ET_yor_6157_21"/>
      <w:r w:rsidRPr="00DD6061">
        <w:rPr>
          <w:rStyle w:val="TagStyle"/>
          <w:rtl/>
        </w:rPr>
        <w:t xml:space="preserve"> &lt;&lt; יור &gt;&gt; </w:t>
      </w:r>
      <w:r>
        <w:rPr>
          <w:rtl/>
        </w:rPr>
        <w:t xml:space="preserve">היו"ר שמחה </w:t>
      </w:r>
      <w:proofErr w:type="spellStart"/>
      <w:r>
        <w:rPr>
          <w:rtl/>
        </w:rPr>
        <w:t>רוטמן</w:t>
      </w:r>
      <w:proofErr w:type="spellEnd"/>
      <w:r>
        <w:rPr>
          <w:rtl/>
        </w:rPr>
        <w:t>:</w:t>
      </w:r>
      <w:r w:rsidRPr="00DD6061">
        <w:rPr>
          <w:rStyle w:val="TagStyle"/>
          <w:rtl/>
        </w:rPr>
        <w:t xml:space="preserve"> &lt;&lt; יור &gt;&gt;</w:t>
      </w:r>
      <w:r w:rsidR="0000118E">
        <w:rPr>
          <w:rtl/>
        </w:rPr>
        <w:t xml:space="preserve"> </w:t>
      </w:r>
      <w:bookmarkEnd w:id="91"/>
    </w:p>
    <w:p w:rsidR="00DD6061" w:rsidRDefault="00DD6061" w:rsidP="00DD6061">
      <w:pPr>
        <w:pStyle w:val="KeepWithNext"/>
        <w:rPr>
          <w:rtl/>
        </w:rPr>
      </w:pPr>
    </w:p>
    <w:p w:rsidR="00DD6061" w:rsidRDefault="00DD6061" w:rsidP="00DD6061">
      <w:pPr>
        <w:rPr>
          <w:rtl/>
        </w:rPr>
      </w:pPr>
      <w:r>
        <w:rPr>
          <w:rFonts w:hint="cs"/>
          <w:rtl/>
        </w:rPr>
        <w:t xml:space="preserve">אז חובותיהם הן של אלו </w:t>
      </w:r>
      <w:bookmarkStart w:id="92" w:name="_ETM_Q1_367514"/>
      <w:bookmarkEnd w:id="92"/>
      <w:r>
        <w:rPr>
          <w:rFonts w:hint="cs"/>
          <w:rtl/>
        </w:rPr>
        <w:t>שפעלו.</w:t>
      </w:r>
    </w:p>
    <w:p w:rsidR="00DD6061" w:rsidRDefault="00DD6061" w:rsidP="00DD6061">
      <w:pPr>
        <w:rPr>
          <w:rtl/>
        </w:rPr>
      </w:pPr>
      <w:bookmarkStart w:id="93" w:name="_ETM_Q1_369724"/>
      <w:bookmarkEnd w:id="93"/>
    </w:p>
    <w:p w:rsidR="00DD6061" w:rsidRDefault="00DD6061" w:rsidP="00DD6061">
      <w:pPr>
        <w:pStyle w:val="af9"/>
        <w:keepNext/>
        <w:rPr>
          <w:rtl/>
        </w:rPr>
      </w:pPr>
      <w:r w:rsidRPr="00DD6061">
        <w:rPr>
          <w:rStyle w:val="TagStyle"/>
          <w:rtl/>
        </w:rPr>
        <w:lastRenderedPageBreak/>
        <w:t xml:space="preserve"> &lt;&lt; אורח &gt;&gt; </w:t>
      </w:r>
      <w:r>
        <w:rPr>
          <w:rtl/>
        </w:rPr>
        <w:t>ניצן רוזנברג:</w:t>
      </w:r>
      <w:r w:rsidRPr="00DD6061">
        <w:rPr>
          <w:rStyle w:val="TagStyle"/>
          <w:rtl/>
        </w:rPr>
        <w:t xml:space="preserve"> &lt;&lt; אורח &gt;&gt;</w:t>
      </w:r>
      <w:r w:rsidR="0000118E">
        <w:rPr>
          <w:rtl/>
        </w:rPr>
        <w:t xml:space="preserve"> </w:t>
      </w:r>
    </w:p>
    <w:p w:rsidR="00DD6061" w:rsidRDefault="00DD6061" w:rsidP="00DD6061">
      <w:pPr>
        <w:pStyle w:val="KeepWithNext"/>
        <w:rPr>
          <w:rtl/>
        </w:rPr>
      </w:pPr>
    </w:p>
    <w:p w:rsidR="00DD6061" w:rsidRDefault="00DD6061" w:rsidP="00A855C8">
      <w:pPr>
        <w:rPr>
          <w:rtl/>
        </w:rPr>
      </w:pPr>
      <w:bookmarkStart w:id="94" w:name="_ETM_Q1_370512"/>
      <w:bookmarkEnd w:id="94"/>
      <w:r>
        <w:rPr>
          <w:rFonts w:hint="cs"/>
          <w:rtl/>
        </w:rPr>
        <w:t>כ</w:t>
      </w:r>
      <w:bookmarkStart w:id="95" w:name="_ETM_Q1_370636"/>
      <w:bookmarkEnd w:id="95"/>
      <w:r>
        <w:rPr>
          <w:rFonts w:hint="cs"/>
          <w:rtl/>
        </w:rPr>
        <w:t xml:space="preserve">ן, ואם אתה רואה, יש פה באמצעות </w:t>
      </w:r>
      <w:bookmarkStart w:id="96" w:name="_ETM_Q1_371999"/>
      <w:bookmarkEnd w:id="96"/>
      <w:r>
        <w:rPr>
          <w:rFonts w:hint="cs"/>
          <w:rtl/>
        </w:rPr>
        <w:t xml:space="preserve">בעלי מניות או נושאי משרה. אין בחיסול כאמור כדי לגרוע </w:t>
      </w:r>
      <w:bookmarkStart w:id="97" w:name="_ETM_Q1_378135"/>
      <w:bookmarkEnd w:id="97"/>
      <w:r>
        <w:rPr>
          <w:rFonts w:hint="cs"/>
          <w:rtl/>
        </w:rPr>
        <w:t xml:space="preserve">מחובותיהם של אותם אלה שבאמצעותם החברה המשיכה את הפעילות. זה </w:t>
      </w:r>
      <w:bookmarkStart w:id="98" w:name="_ETM_Q1_380007"/>
      <w:bookmarkEnd w:id="98"/>
      <w:r w:rsidR="00A855C8">
        <w:rPr>
          <w:rFonts w:hint="cs"/>
          <w:rtl/>
        </w:rPr>
        <w:t>באמת חידוד שלא היה.</w:t>
      </w:r>
      <w:r>
        <w:rPr>
          <w:rFonts w:hint="cs"/>
          <w:rtl/>
        </w:rPr>
        <w:t xml:space="preserve"> דיברנו</w:t>
      </w:r>
      <w:r w:rsidR="00A855C8">
        <w:rPr>
          <w:rFonts w:hint="cs"/>
          <w:rtl/>
        </w:rPr>
        <w:t xml:space="preserve"> על כך</w:t>
      </w:r>
      <w:r>
        <w:rPr>
          <w:rFonts w:hint="cs"/>
          <w:rtl/>
        </w:rPr>
        <w:t xml:space="preserve"> בוועדה, אתה דיברת על</w:t>
      </w:r>
      <w:bookmarkStart w:id="99" w:name="_ETM_Q1_385817"/>
      <w:bookmarkEnd w:id="99"/>
      <w:r>
        <w:rPr>
          <w:rFonts w:hint="cs"/>
          <w:rtl/>
        </w:rPr>
        <w:t xml:space="preserve"> הרציונל שלא ייצא חוטא נשכר, </w:t>
      </w:r>
      <w:r w:rsidR="00A855C8">
        <w:rPr>
          <w:rFonts w:hint="cs"/>
          <w:rtl/>
        </w:rPr>
        <w:t>והיה רציונל נוסף שעלה,</w:t>
      </w:r>
      <w:r>
        <w:rPr>
          <w:rFonts w:hint="cs"/>
          <w:rtl/>
        </w:rPr>
        <w:t xml:space="preserve"> </w:t>
      </w:r>
      <w:bookmarkStart w:id="100" w:name="_ETM_Q1_389875"/>
      <w:bookmarkEnd w:id="100"/>
      <w:r w:rsidR="00A855C8">
        <w:rPr>
          <w:rFonts w:hint="cs"/>
          <w:rtl/>
        </w:rPr>
        <w:t xml:space="preserve">לפיו </w:t>
      </w:r>
      <w:r>
        <w:rPr>
          <w:rFonts w:hint="cs"/>
          <w:rtl/>
        </w:rPr>
        <w:t>לא יהיה ואקום נורמטיבי, שלא יחזרו לתבוע את הרשם כי יש ואקום של אחריות.</w:t>
      </w:r>
    </w:p>
    <w:p w:rsidR="00DD6061" w:rsidRDefault="00DD6061" w:rsidP="00DD6061">
      <w:pPr>
        <w:rPr>
          <w:rtl/>
        </w:rPr>
      </w:pPr>
    </w:p>
    <w:p w:rsidR="00DD6061" w:rsidRDefault="00DD6061" w:rsidP="00DD6061">
      <w:pPr>
        <w:pStyle w:val="af6"/>
        <w:keepNext/>
        <w:rPr>
          <w:rtl/>
        </w:rPr>
      </w:pPr>
      <w:r w:rsidRPr="00DD6061">
        <w:rPr>
          <w:rStyle w:val="TagStyle"/>
          <w:rtl/>
        </w:rPr>
        <w:t xml:space="preserve"> &lt;&lt; יור &gt;&gt; </w:t>
      </w:r>
      <w:r>
        <w:rPr>
          <w:rtl/>
        </w:rPr>
        <w:t xml:space="preserve">היו"ר שמחה </w:t>
      </w:r>
      <w:proofErr w:type="spellStart"/>
      <w:r>
        <w:rPr>
          <w:rtl/>
        </w:rPr>
        <w:t>רוטמן</w:t>
      </w:r>
      <w:proofErr w:type="spellEnd"/>
      <w:r>
        <w:rPr>
          <w:rtl/>
        </w:rPr>
        <w:t>:</w:t>
      </w:r>
      <w:r w:rsidRPr="00DD6061">
        <w:rPr>
          <w:rStyle w:val="TagStyle"/>
          <w:rtl/>
        </w:rPr>
        <w:t xml:space="preserve"> &lt;&lt; יור &gt;&gt;</w:t>
      </w:r>
      <w:r w:rsidR="0000118E">
        <w:rPr>
          <w:rtl/>
        </w:rPr>
        <w:t xml:space="preserve"> </w:t>
      </w:r>
    </w:p>
    <w:p w:rsidR="00DD6061" w:rsidRDefault="00DD6061" w:rsidP="00DD6061">
      <w:pPr>
        <w:pStyle w:val="KeepWithNext"/>
        <w:rPr>
          <w:rtl/>
        </w:rPr>
      </w:pPr>
    </w:p>
    <w:p w:rsidR="00DD6061" w:rsidRDefault="00A74802" w:rsidP="00A74802">
      <w:pPr>
        <w:rPr>
          <w:rtl/>
        </w:rPr>
      </w:pPr>
      <w:r>
        <w:rPr>
          <w:rFonts w:hint="cs"/>
          <w:rtl/>
        </w:rPr>
        <w:t>לא, אבל</w:t>
      </w:r>
      <w:r w:rsidR="00DD6061">
        <w:rPr>
          <w:rFonts w:hint="cs"/>
          <w:rtl/>
        </w:rPr>
        <w:t xml:space="preserve"> </w:t>
      </w:r>
      <w:r>
        <w:rPr>
          <w:rFonts w:hint="cs"/>
          <w:rtl/>
        </w:rPr>
        <w:t xml:space="preserve">השאלה היא אם </w:t>
      </w:r>
      <w:r w:rsidR="00DD6061">
        <w:rPr>
          <w:rFonts w:hint="cs"/>
          <w:rtl/>
        </w:rPr>
        <w:t xml:space="preserve">הביטוי מחובותיהם שהיו </w:t>
      </w:r>
      <w:bookmarkStart w:id="101" w:name="_ETM_Q1_394620"/>
      <w:bookmarkEnd w:id="101"/>
      <w:r w:rsidR="00DD6061">
        <w:rPr>
          <w:rFonts w:hint="cs"/>
          <w:rtl/>
        </w:rPr>
        <w:t>חלות לולא נמחקה החברה</w:t>
      </w:r>
      <w:r>
        <w:rPr>
          <w:rFonts w:hint="cs"/>
          <w:rtl/>
        </w:rPr>
        <w:t>,</w:t>
      </w:r>
      <w:r w:rsidR="00DD6061">
        <w:rPr>
          <w:rFonts w:hint="cs"/>
          <w:rtl/>
        </w:rPr>
        <w:t xml:space="preserve"> מספיק מחודד. אני יודע מה הכוונה, השאלה אם הנוסח פה מספיק מחודד. באמצע</w:t>
      </w:r>
      <w:r>
        <w:rPr>
          <w:rFonts w:hint="cs"/>
          <w:rtl/>
        </w:rPr>
        <w:t>ות בעלי מניות או נושאי משרה</w:t>
      </w:r>
      <w:r w:rsidR="00DD6061">
        <w:rPr>
          <w:rFonts w:hint="cs"/>
          <w:rtl/>
        </w:rPr>
        <w:t xml:space="preserve"> </w:t>
      </w:r>
      <w:r w:rsidRPr="00A74802">
        <w:rPr>
          <w:rtl/>
        </w:rPr>
        <w:t>בה למרות שנמחקה – אין בחיסול כאמור כדי לגרוע מחובותיהם</w:t>
      </w:r>
      <w:r>
        <w:rPr>
          <w:rFonts w:hint="cs"/>
          <w:rtl/>
        </w:rPr>
        <w:t xml:space="preserve"> </w:t>
      </w:r>
      <w:r>
        <w:rPr>
          <w:rtl/>
        </w:rPr>
        <w:t>–</w:t>
      </w:r>
      <w:r>
        <w:rPr>
          <w:rFonts w:hint="cs"/>
          <w:rtl/>
        </w:rPr>
        <w:t xml:space="preserve"> של אותם בעלי מניות או נושאי </w:t>
      </w:r>
      <w:bookmarkStart w:id="102" w:name="_ETM_Q1_410466"/>
      <w:bookmarkEnd w:id="102"/>
      <w:r>
        <w:rPr>
          <w:rFonts w:hint="cs"/>
          <w:rtl/>
        </w:rPr>
        <w:t>משרה לפי אותם סעיפים שהיו חלים.</w:t>
      </w:r>
      <w:bookmarkStart w:id="103" w:name="_ETM_Q1_410862"/>
      <w:bookmarkEnd w:id="103"/>
    </w:p>
    <w:p w:rsidR="00A74802" w:rsidRDefault="00A74802" w:rsidP="00A74802">
      <w:pPr>
        <w:rPr>
          <w:rtl/>
        </w:rPr>
      </w:pPr>
      <w:bookmarkStart w:id="104" w:name="_ETM_Q1_411017"/>
      <w:bookmarkStart w:id="105" w:name="_ETM_Q1_408844"/>
      <w:bookmarkEnd w:id="104"/>
      <w:bookmarkEnd w:id="105"/>
    </w:p>
    <w:p w:rsidR="00A74802" w:rsidRDefault="00A74802" w:rsidP="00A74802">
      <w:pPr>
        <w:pStyle w:val="af9"/>
        <w:keepNext/>
        <w:rPr>
          <w:rtl/>
        </w:rPr>
      </w:pPr>
      <w:bookmarkStart w:id="106" w:name="ET_guest_ניצן_רוזנברג_22"/>
      <w:r w:rsidRPr="00A74802">
        <w:rPr>
          <w:rStyle w:val="TagStyle"/>
          <w:rtl/>
        </w:rPr>
        <w:t xml:space="preserve"> &lt;&lt; אורח &gt;&gt; </w:t>
      </w:r>
      <w:r>
        <w:rPr>
          <w:rtl/>
        </w:rPr>
        <w:t>ניצן רוזנברג:</w:t>
      </w:r>
      <w:r w:rsidRPr="00A74802">
        <w:rPr>
          <w:rStyle w:val="TagStyle"/>
          <w:rtl/>
        </w:rPr>
        <w:t xml:space="preserve"> &lt;&lt; אורח &gt;&gt;</w:t>
      </w:r>
      <w:r w:rsidR="0000118E">
        <w:rPr>
          <w:rtl/>
        </w:rPr>
        <w:t xml:space="preserve"> </w:t>
      </w:r>
      <w:bookmarkEnd w:id="106"/>
    </w:p>
    <w:p w:rsidR="00A74802" w:rsidRDefault="00A74802" w:rsidP="00A74802">
      <w:pPr>
        <w:pStyle w:val="KeepWithNext"/>
        <w:rPr>
          <w:rtl/>
        </w:rPr>
      </w:pPr>
    </w:p>
    <w:p w:rsidR="00A74802" w:rsidRDefault="00A74802" w:rsidP="00A855C8">
      <w:pPr>
        <w:rPr>
          <w:rtl/>
        </w:rPr>
      </w:pPr>
      <w:bookmarkStart w:id="107" w:name="_ETM_Q1_410175"/>
      <w:bookmarkStart w:id="108" w:name="_ETM_Q1_410218"/>
      <w:bookmarkEnd w:id="107"/>
      <w:bookmarkEnd w:id="108"/>
      <w:r>
        <w:rPr>
          <w:rFonts w:hint="cs"/>
          <w:rtl/>
        </w:rPr>
        <w:t xml:space="preserve">אני חייבת להגיד לך </w:t>
      </w:r>
      <w:bookmarkStart w:id="109" w:name="_ETM_Q1_413428"/>
      <w:bookmarkEnd w:id="109"/>
      <w:r>
        <w:rPr>
          <w:rFonts w:hint="cs"/>
          <w:rtl/>
        </w:rPr>
        <w:t>ש</w:t>
      </w:r>
      <w:r w:rsidR="00A855C8">
        <w:rPr>
          <w:rFonts w:hint="cs"/>
          <w:rtl/>
        </w:rPr>
        <w:t>ב</w:t>
      </w:r>
      <w:r>
        <w:rPr>
          <w:rFonts w:hint="cs"/>
          <w:rtl/>
        </w:rPr>
        <w:t>נוסח האחד לפ</w:t>
      </w:r>
      <w:r w:rsidR="00A855C8">
        <w:rPr>
          <w:rFonts w:hint="cs"/>
          <w:rtl/>
        </w:rPr>
        <w:t>ני האחרון שאתה רואה פה, הייתה ה"א</w:t>
      </w:r>
      <w:r>
        <w:rPr>
          <w:rFonts w:hint="cs"/>
          <w:rtl/>
        </w:rPr>
        <w:t xml:space="preserve"> הידיעה. </w:t>
      </w:r>
      <w:bookmarkStart w:id="110" w:name="_ETM_Q1_415388"/>
      <w:bookmarkEnd w:id="110"/>
      <w:r>
        <w:rPr>
          <w:rFonts w:hint="cs"/>
          <w:rtl/>
        </w:rPr>
        <w:t xml:space="preserve">היה כתוב באמצעות בעלי המניות או נושאי המשרה, וחידוד שביקשה </w:t>
      </w:r>
      <w:proofErr w:type="spellStart"/>
      <w:r>
        <w:rPr>
          <w:rFonts w:hint="cs"/>
          <w:rtl/>
        </w:rPr>
        <w:t>מאי</w:t>
      </w:r>
      <w:r w:rsidR="00A855C8">
        <w:rPr>
          <w:rFonts w:hint="cs"/>
          <w:rtl/>
        </w:rPr>
        <w:t>תנו</w:t>
      </w:r>
      <w:proofErr w:type="spellEnd"/>
      <w:r w:rsidR="00A855C8">
        <w:rPr>
          <w:rFonts w:hint="cs"/>
          <w:rtl/>
        </w:rPr>
        <w:t xml:space="preserve"> עו"ד עידית ממשרד המשפטים היה להוריד</w:t>
      </w:r>
      <w:r>
        <w:rPr>
          <w:rFonts w:hint="cs"/>
          <w:rtl/>
        </w:rPr>
        <w:t xml:space="preserve"> את ה</w:t>
      </w:r>
      <w:bookmarkStart w:id="111" w:name="_ETM_Q1_424377"/>
      <w:bookmarkEnd w:id="111"/>
      <w:r w:rsidR="00A855C8">
        <w:rPr>
          <w:rFonts w:hint="cs"/>
          <w:rtl/>
        </w:rPr>
        <w:t>"א הידיעה, כדי שיהיה ברור שאלו</w:t>
      </w:r>
      <w:r>
        <w:rPr>
          <w:rFonts w:hint="cs"/>
          <w:rtl/>
        </w:rPr>
        <w:t xml:space="preserve"> אותם בעלי מניות או </w:t>
      </w:r>
      <w:bookmarkStart w:id="112" w:name="_ETM_Q1_427248"/>
      <w:bookmarkEnd w:id="112"/>
      <w:r>
        <w:rPr>
          <w:rFonts w:hint="cs"/>
          <w:rtl/>
        </w:rPr>
        <w:t>נושאי משרה שפעלו באמצעות החברה.</w:t>
      </w:r>
    </w:p>
    <w:p w:rsidR="00A74802" w:rsidRDefault="00A74802" w:rsidP="00A74802">
      <w:pPr>
        <w:rPr>
          <w:rtl/>
        </w:rPr>
      </w:pPr>
    </w:p>
    <w:p w:rsidR="00A74802" w:rsidRDefault="00A74802" w:rsidP="00A74802">
      <w:pPr>
        <w:pStyle w:val="af6"/>
        <w:keepNext/>
        <w:rPr>
          <w:rtl/>
        </w:rPr>
      </w:pPr>
      <w:bookmarkStart w:id="113" w:name="ET_yor_6157_23"/>
      <w:r w:rsidRPr="00A74802">
        <w:rPr>
          <w:rStyle w:val="TagStyle"/>
          <w:rtl/>
        </w:rPr>
        <w:t xml:space="preserve"> &lt;&lt; יור &gt;&gt; </w:t>
      </w:r>
      <w:r>
        <w:rPr>
          <w:rtl/>
        </w:rPr>
        <w:t xml:space="preserve">היו"ר שמחה </w:t>
      </w:r>
      <w:proofErr w:type="spellStart"/>
      <w:r>
        <w:rPr>
          <w:rtl/>
        </w:rPr>
        <w:t>רוטמן</w:t>
      </w:r>
      <w:proofErr w:type="spellEnd"/>
      <w:r>
        <w:rPr>
          <w:rtl/>
        </w:rPr>
        <w:t>:</w:t>
      </w:r>
      <w:r w:rsidRPr="00A74802">
        <w:rPr>
          <w:rStyle w:val="TagStyle"/>
          <w:rtl/>
        </w:rPr>
        <w:t xml:space="preserve"> &lt;&lt; יור &gt;&gt;</w:t>
      </w:r>
      <w:r w:rsidR="0000118E">
        <w:rPr>
          <w:rtl/>
        </w:rPr>
        <w:t xml:space="preserve"> </w:t>
      </w:r>
      <w:bookmarkEnd w:id="113"/>
    </w:p>
    <w:p w:rsidR="00A74802" w:rsidRDefault="00A74802" w:rsidP="00A74802">
      <w:pPr>
        <w:pStyle w:val="KeepWithNext"/>
        <w:rPr>
          <w:rtl/>
        </w:rPr>
      </w:pPr>
    </w:p>
    <w:p w:rsidR="00A74802" w:rsidRDefault="00A74802" w:rsidP="00A74802">
      <w:pPr>
        <w:rPr>
          <w:rtl/>
        </w:rPr>
      </w:pPr>
      <w:r>
        <w:rPr>
          <w:rFonts w:hint="cs"/>
          <w:rtl/>
        </w:rPr>
        <w:t>טוב.</w:t>
      </w:r>
    </w:p>
    <w:p w:rsidR="00A74802" w:rsidRDefault="00A74802" w:rsidP="00A74802">
      <w:pPr>
        <w:rPr>
          <w:rtl/>
        </w:rPr>
      </w:pPr>
    </w:p>
    <w:p w:rsidR="00A74802" w:rsidRDefault="00A74802" w:rsidP="00A74802">
      <w:pPr>
        <w:pStyle w:val="af9"/>
        <w:keepNext/>
        <w:rPr>
          <w:rtl/>
        </w:rPr>
      </w:pPr>
      <w:bookmarkStart w:id="114" w:name="ET_guest_ניצן_רוזנברג_24"/>
      <w:r w:rsidRPr="00A74802">
        <w:rPr>
          <w:rStyle w:val="TagStyle"/>
          <w:rtl/>
        </w:rPr>
        <w:t xml:space="preserve"> &lt;&lt; אורח &gt;&gt; </w:t>
      </w:r>
      <w:r>
        <w:rPr>
          <w:rtl/>
        </w:rPr>
        <w:t>ניצן רוזנברג:</w:t>
      </w:r>
      <w:r w:rsidRPr="00A74802">
        <w:rPr>
          <w:rStyle w:val="TagStyle"/>
          <w:rtl/>
        </w:rPr>
        <w:t xml:space="preserve"> &lt;&lt; אורח &gt;&gt;</w:t>
      </w:r>
      <w:r w:rsidR="0000118E">
        <w:rPr>
          <w:rtl/>
        </w:rPr>
        <w:t xml:space="preserve"> </w:t>
      </w:r>
      <w:bookmarkEnd w:id="114"/>
    </w:p>
    <w:p w:rsidR="00A74802" w:rsidRDefault="00A74802" w:rsidP="00A74802">
      <w:pPr>
        <w:pStyle w:val="KeepWithNext"/>
        <w:rPr>
          <w:rtl/>
        </w:rPr>
      </w:pPr>
    </w:p>
    <w:p w:rsidR="00A74802" w:rsidRDefault="00A74802" w:rsidP="00A74802">
      <w:pPr>
        <w:rPr>
          <w:rtl/>
        </w:rPr>
      </w:pPr>
      <w:r>
        <w:rPr>
          <w:rFonts w:hint="cs"/>
          <w:rtl/>
        </w:rPr>
        <w:t>אנחנו חשבנו שזה מספיק ברור.</w:t>
      </w:r>
    </w:p>
    <w:p w:rsidR="00A74802" w:rsidRDefault="00A74802" w:rsidP="00A74802">
      <w:pPr>
        <w:rPr>
          <w:rtl/>
        </w:rPr>
      </w:pPr>
    </w:p>
    <w:p w:rsidR="00A74802" w:rsidRDefault="00A74802" w:rsidP="00A74802">
      <w:pPr>
        <w:pStyle w:val="af6"/>
        <w:keepNext/>
        <w:rPr>
          <w:rtl/>
        </w:rPr>
      </w:pPr>
      <w:bookmarkStart w:id="115" w:name="ET_yor_6157_25"/>
      <w:r w:rsidRPr="00A74802">
        <w:rPr>
          <w:rStyle w:val="TagStyle"/>
          <w:rtl/>
        </w:rPr>
        <w:t xml:space="preserve"> &lt;&lt; יור &gt;&gt; </w:t>
      </w:r>
      <w:r>
        <w:rPr>
          <w:rtl/>
        </w:rPr>
        <w:t xml:space="preserve">היו"ר שמחה </w:t>
      </w:r>
      <w:proofErr w:type="spellStart"/>
      <w:r>
        <w:rPr>
          <w:rtl/>
        </w:rPr>
        <w:t>רוטמן</w:t>
      </w:r>
      <w:proofErr w:type="spellEnd"/>
      <w:r>
        <w:rPr>
          <w:rtl/>
        </w:rPr>
        <w:t>:</w:t>
      </w:r>
      <w:r w:rsidRPr="00A74802">
        <w:rPr>
          <w:rStyle w:val="TagStyle"/>
          <w:rtl/>
        </w:rPr>
        <w:t xml:space="preserve"> &lt;&lt; יור &gt;&gt;</w:t>
      </w:r>
      <w:r w:rsidR="0000118E">
        <w:rPr>
          <w:rtl/>
        </w:rPr>
        <w:t xml:space="preserve"> </w:t>
      </w:r>
      <w:bookmarkEnd w:id="115"/>
    </w:p>
    <w:p w:rsidR="00A74802" w:rsidRDefault="00A74802" w:rsidP="00A74802">
      <w:pPr>
        <w:pStyle w:val="KeepWithNext"/>
        <w:rPr>
          <w:rtl/>
        </w:rPr>
      </w:pPr>
    </w:p>
    <w:p w:rsidR="00A74802" w:rsidRDefault="00A74802" w:rsidP="00A74802">
      <w:pPr>
        <w:rPr>
          <w:rtl/>
        </w:rPr>
      </w:pPr>
      <w:proofErr w:type="spellStart"/>
      <w:r>
        <w:rPr>
          <w:rFonts w:hint="cs"/>
          <w:rtl/>
        </w:rPr>
        <w:t>אוקיי</w:t>
      </w:r>
      <w:proofErr w:type="spellEnd"/>
      <w:r>
        <w:rPr>
          <w:rFonts w:hint="cs"/>
          <w:rtl/>
        </w:rPr>
        <w:t xml:space="preserve">, אם מבחינת </w:t>
      </w:r>
      <w:bookmarkStart w:id="116" w:name="_ETM_Q1_435169"/>
      <w:bookmarkEnd w:id="116"/>
      <w:r>
        <w:rPr>
          <w:rFonts w:hint="cs"/>
          <w:rtl/>
        </w:rPr>
        <w:t>ההבהרה זה ברור, אז מצוין. אם הנוסח הזה</w:t>
      </w:r>
      <w:r w:rsidR="006E176F">
        <w:rPr>
          <w:rFonts w:hint="cs"/>
          <w:rtl/>
        </w:rPr>
        <w:t xml:space="preserve"> אומר </w:t>
      </w:r>
      <w:bookmarkStart w:id="117" w:name="_ETM_Q1_436876"/>
      <w:bookmarkEnd w:id="117"/>
      <w:r w:rsidR="006E176F">
        <w:rPr>
          <w:rFonts w:hint="cs"/>
          <w:rtl/>
        </w:rPr>
        <w:t xml:space="preserve">את מה שאני התכוונתי </w:t>
      </w:r>
      <w:r w:rsidR="006E176F">
        <w:rPr>
          <w:rtl/>
        </w:rPr>
        <w:t>–</w:t>
      </w:r>
      <w:r w:rsidR="006E176F">
        <w:rPr>
          <w:rFonts w:hint="cs"/>
          <w:rtl/>
        </w:rPr>
        <w:t xml:space="preserve"> בסדר. </w:t>
      </w:r>
      <w:bookmarkStart w:id="118" w:name="_ETM_Q1_440967"/>
      <w:bookmarkEnd w:id="118"/>
    </w:p>
    <w:p w:rsidR="006E176F" w:rsidRDefault="006E176F" w:rsidP="00A74802">
      <w:pPr>
        <w:rPr>
          <w:rtl/>
        </w:rPr>
      </w:pPr>
      <w:bookmarkStart w:id="119" w:name="_ETM_Q1_441058"/>
      <w:bookmarkStart w:id="120" w:name="_ETM_Q1_438669"/>
      <w:bookmarkEnd w:id="119"/>
      <w:bookmarkEnd w:id="120"/>
    </w:p>
    <w:p w:rsidR="006E176F" w:rsidRDefault="006E176F" w:rsidP="006E176F">
      <w:pPr>
        <w:pStyle w:val="af9"/>
        <w:keepNext/>
        <w:rPr>
          <w:rtl/>
        </w:rPr>
      </w:pPr>
      <w:bookmarkStart w:id="121" w:name="ET_guest_ניצן_רוזנברג_26"/>
      <w:r w:rsidRPr="006E176F">
        <w:rPr>
          <w:rStyle w:val="TagStyle"/>
          <w:rtl/>
        </w:rPr>
        <w:t xml:space="preserve"> &lt;&lt; אורח &gt;&gt; </w:t>
      </w:r>
      <w:r>
        <w:rPr>
          <w:rtl/>
        </w:rPr>
        <w:t>ניצן רוזנברג:</w:t>
      </w:r>
      <w:r w:rsidRPr="006E176F">
        <w:rPr>
          <w:rStyle w:val="TagStyle"/>
          <w:rtl/>
        </w:rPr>
        <w:t xml:space="preserve"> &lt;&lt; אורח &gt;&gt;</w:t>
      </w:r>
      <w:r w:rsidR="0000118E">
        <w:rPr>
          <w:rtl/>
        </w:rPr>
        <w:t xml:space="preserve"> </w:t>
      </w:r>
      <w:bookmarkEnd w:id="121"/>
    </w:p>
    <w:p w:rsidR="006E176F" w:rsidRDefault="006E176F" w:rsidP="006E176F">
      <w:pPr>
        <w:pStyle w:val="KeepWithNext"/>
        <w:rPr>
          <w:rtl/>
        </w:rPr>
      </w:pPr>
    </w:p>
    <w:p w:rsidR="006E176F" w:rsidRDefault="006E176F" w:rsidP="006E176F">
      <w:pPr>
        <w:rPr>
          <w:rtl/>
        </w:rPr>
      </w:pPr>
      <w:bookmarkStart w:id="122" w:name="_ETM_Q1_439535"/>
      <w:bookmarkStart w:id="123" w:name="_ETM_Q1_439604"/>
      <w:bookmarkEnd w:id="122"/>
      <w:bookmarkEnd w:id="123"/>
      <w:r>
        <w:rPr>
          <w:rFonts w:hint="cs"/>
          <w:rtl/>
        </w:rPr>
        <w:t>כן, חידדנו את זה עד הסוף.</w:t>
      </w:r>
      <w:bookmarkStart w:id="124" w:name="_ETM_Q1_443179"/>
      <w:bookmarkEnd w:id="124"/>
      <w:r>
        <w:rPr>
          <w:rFonts w:hint="cs"/>
          <w:rtl/>
        </w:rPr>
        <w:t xml:space="preserve"> אתם רוצים להגיד משהו על הסעיף?</w:t>
      </w:r>
    </w:p>
    <w:p w:rsidR="006E176F" w:rsidRDefault="006E176F" w:rsidP="006E176F">
      <w:pPr>
        <w:rPr>
          <w:rtl/>
        </w:rPr>
      </w:pPr>
      <w:bookmarkStart w:id="125" w:name="_ETM_Q1_445289"/>
      <w:bookmarkStart w:id="126" w:name="_ETM_Q1_445406"/>
      <w:bookmarkStart w:id="127" w:name="_ETM_Q1_442967"/>
      <w:bookmarkEnd w:id="125"/>
      <w:bookmarkEnd w:id="126"/>
      <w:bookmarkEnd w:id="127"/>
    </w:p>
    <w:p w:rsidR="006E176F" w:rsidRDefault="006E176F" w:rsidP="006E176F">
      <w:pPr>
        <w:pStyle w:val="af9"/>
        <w:keepNext/>
        <w:rPr>
          <w:rtl/>
        </w:rPr>
      </w:pPr>
      <w:bookmarkStart w:id="128" w:name="ET_guest_885921_27"/>
      <w:r w:rsidRPr="006E176F">
        <w:rPr>
          <w:rStyle w:val="TagStyle"/>
          <w:rtl/>
        </w:rPr>
        <w:t xml:space="preserve"> &lt;&lt; אורח &gt;&gt; </w:t>
      </w:r>
      <w:r>
        <w:rPr>
          <w:rtl/>
        </w:rPr>
        <w:t>עידית מועלם:</w:t>
      </w:r>
      <w:r w:rsidRPr="006E176F">
        <w:rPr>
          <w:rStyle w:val="TagStyle"/>
          <w:rtl/>
        </w:rPr>
        <w:t xml:space="preserve"> &lt;&lt; אורח &gt;&gt;</w:t>
      </w:r>
      <w:r w:rsidR="0000118E">
        <w:rPr>
          <w:rtl/>
        </w:rPr>
        <w:t xml:space="preserve"> </w:t>
      </w:r>
      <w:bookmarkEnd w:id="128"/>
    </w:p>
    <w:p w:rsidR="006E176F" w:rsidRDefault="006E176F" w:rsidP="006E176F">
      <w:pPr>
        <w:pStyle w:val="KeepWithNext"/>
        <w:rPr>
          <w:rtl/>
        </w:rPr>
      </w:pPr>
    </w:p>
    <w:p w:rsidR="006E176F" w:rsidRDefault="006E176F" w:rsidP="006E176F">
      <w:pPr>
        <w:rPr>
          <w:rtl/>
        </w:rPr>
      </w:pPr>
      <w:bookmarkStart w:id="129" w:name="_ETM_Q1_443805"/>
      <w:bookmarkStart w:id="130" w:name="_ETM_Q1_443908"/>
      <w:bookmarkEnd w:id="129"/>
      <w:bookmarkEnd w:id="130"/>
      <w:r>
        <w:rPr>
          <w:rFonts w:hint="cs"/>
          <w:rtl/>
        </w:rPr>
        <w:t xml:space="preserve">ההערות מקובלות </w:t>
      </w:r>
      <w:bookmarkStart w:id="131" w:name="_ETM_Q1_445919"/>
      <w:bookmarkEnd w:id="131"/>
      <w:r>
        <w:rPr>
          <w:rFonts w:hint="cs"/>
          <w:rtl/>
        </w:rPr>
        <w:t>עלינו.</w:t>
      </w:r>
    </w:p>
    <w:p w:rsidR="006E176F" w:rsidRDefault="006E176F" w:rsidP="006E176F">
      <w:pPr>
        <w:rPr>
          <w:rtl/>
        </w:rPr>
      </w:pPr>
    </w:p>
    <w:p w:rsidR="006E176F" w:rsidRDefault="006E176F" w:rsidP="006E176F">
      <w:pPr>
        <w:pStyle w:val="af6"/>
        <w:keepNext/>
        <w:rPr>
          <w:rtl/>
        </w:rPr>
      </w:pPr>
      <w:bookmarkStart w:id="132" w:name="ET_yor_6157_28"/>
      <w:r w:rsidRPr="006E176F">
        <w:rPr>
          <w:rStyle w:val="TagStyle"/>
          <w:rtl/>
        </w:rPr>
        <w:t xml:space="preserve"> &lt;&lt; יור &gt;&gt; </w:t>
      </w:r>
      <w:r>
        <w:rPr>
          <w:rtl/>
        </w:rPr>
        <w:t xml:space="preserve">היו"ר שמחה </w:t>
      </w:r>
      <w:proofErr w:type="spellStart"/>
      <w:r>
        <w:rPr>
          <w:rtl/>
        </w:rPr>
        <w:t>רוטמן</w:t>
      </w:r>
      <w:proofErr w:type="spellEnd"/>
      <w:r>
        <w:rPr>
          <w:rtl/>
        </w:rPr>
        <w:t>:</w:t>
      </w:r>
      <w:r w:rsidRPr="006E176F">
        <w:rPr>
          <w:rStyle w:val="TagStyle"/>
          <w:rtl/>
        </w:rPr>
        <w:t xml:space="preserve"> &lt;&lt; יור &gt;&gt;</w:t>
      </w:r>
      <w:r w:rsidR="0000118E">
        <w:rPr>
          <w:rtl/>
        </w:rPr>
        <w:t xml:space="preserve"> </w:t>
      </w:r>
      <w:bookmarkEnd w:id="132"/>
    </w:p>
    <w:p w:rsidR="006E176F" w:rsidRDefault="006E176F" w:rsidP="006E176F">
      <w:pPr>
        <w:pStyle w:val="KeepWithNext"/>
        <w:rPr>
          <w:rtl/>
        </w:rPr>
      </w:pPr>
    </w:p>
    <w:p w:rsidR="006E176F" w:rsidRDefault="006E176F" w:rsidP="006E176F">
      <w:pPr>
        <w:rPr>
          <w:rtl/>
        </w:rPr>
      </w:pPr>
      <w:r w:rsidRPr="006E176F">
        <w:rPr>
          <w:rtl/>
        </w:rPr>
        <w:t>ביטול מחיקה בידי הרשם</w:t>
      </w:r>
      <w:r>
        <w:rPr>
          <w:rFonts w:hint="cs"/>
          <w:rtl/>
        </w:rPr>
        <w:t xml:space="preserve"> 351ז.</w:t>
      </w:r>
      <w:bookmarkStart w:id="133" w:name="_ETM_Q1_450817"/>
      <w:bookmarkEnd w:id="133"/>
    </w:p>
    <w:p w:rsidR="006E176F" w:rsidRDefault="006E176F" w:rsidP="006E176F">
      <w:pPr>
        <w:rPr>
          <w:rtl/>
        </w:rPr>
      </w:pPr>
      <w:bookmarkStart w:id="134" w:name="_ETM_Q1_450899"/>
      <w:bookmarkEnd w:id="134"/>
    </w:p>
    <w:p w:rsidR="006E176F" w:rsidRDefault="006E176F" w:rsidP="006E176F">
      <w:pPr>
        <w:pStyle w:val="af9"/>
        <w:keepNext/>
        <w:rPr>
          <w:rtl/>
        </w:rPr>
      </w:pPr>
      <w:bookmarkStart w:id="135" w:name="ET_guest_ניצן_רוזנברג_29"/>
      <w:r w:rsidRPr="006E176F">
        <w:rPr>
          <w:rStyle w:val="TagStyle"/>
          <w:rtl/>
        </w:rPr>
        <w:t xml:space="preserve"> &lt;&lt; אורח &gt;&gt; </w:t>
      </w:r>
      <w:r>
        <w:rPr>
          <w:rtl/>
        </w:rPr>
        <w:t>ניצן רוזנברג:</w:t>
      </w:r>
      <w:r w:rsidRPr="006E176F">
        <w:rPr>
          <w:rStyle w:val="TagStyle"/>
          <w:rtl/>
        </w:rPr>
        <w:t xml:space="preserve"> &lt;&lt; אורח &gt;&gt;</w:t>
      </w:r>
      <w:r w:rsidR="0000118E">
        <w:rPr>
          <w:rtl/>
        </w:rPr>
        <w:t xml:space="preserve"> </w:t>
      </w:r>
      <w:bookmarkEnd w:id="135"/>
    </w:p>
    <w:p w:rsidR="006E176F" w:rsidRDefault="006E176F" w:rsidP="006E176F">
      <w:pPr>
        <w:pStyle w:val="KeepWithNext"/>
        <w:rPr>
          <w:rtl/>
        </w:rPr>
      </w:pPr>
    </w:p>
    <w:p w:rsidR="006E176F" w:rsidRDefault="00A855C8" w:rsidP="00A855C8">
      <w:pPr>
        <w:rPr>
          <w:rtl/>
        </w:rPr>
      </w:pPr>
      <w:bookmarkStart w:id="136" w:name="_ETM_Q1_453683"/>
      <w:bookmarkStart w:id="137" w:name="_ETM_Q1_453769"/>
      <w:bookmarkEnd w:id="136"/>
      <w:bookmarkEnd w:id="137"/>
      <w:r>
        <w:rPr>
          <w:rFonts w:hint="cs"/>
          <w:rtl/>
        </w:rPr>
        <w:t>אני אקריא את הסעיף הזה, כי אומנם</w:t>
      </w:r>
      <w:r w:rsidR="006E176F">
        <w:rPr>
          <w:rFonts w:hint="cs"/>
          <w:rtl/>
        </w:rPr>
        <w:t xml:space="preserve"> </w:t>
      </w:r>
      <w:bookmarkStart w:id="138" w:name="_ETM_Q1_455624"/>
      <w:bookmarkEnd w:id="138"/>
      <w:r w:rsidR="006E176F">
        <w:rPr>
          <w:rFonts w:hint="cs"/>
          <w:rtl/>
        </w:rPr>
        <w:t>מודגש בצהוב</w:t>
      </w:r>
      <w:r>
        <w:rPr>
          <w:rFonts w:hint="cs"/>
          <w:rtl/>
        </w:rPr>
        <w:t>, אך</w:t>
      </w:r>
      <w:r w:rsidR="006E176F">
        <w:rPr>
          <w:rFonts w:hint="cs"/>
          <w:rtl/>
        </w:rPr>
        <w:t xml:space="preserve"> הנוסח השתנה מאוד.</w:t>
      </w:r>
    </w:p>
    <w:p w:rsidR="006E176F" w:rsidRPr="006E176F" w:rsidRDefault="006E176F" w:rsidP="006E176F">
      <w:pPr>
        <w:rPr>
          <w:rtl/>
        </w:rPr>
      </w:pPr>
      <w:bookmarkStart w:id="139" w:name="_ETM_Q1_462573"/>
      <w:bookmarkStart w:id="140" w:name="_ETM_Q1_462658"/>
      <w:bookmarkEnd w:id="139"/>
      <w:bookmarkEnd w:id="140"/>
    </w:p>
    <w:tbl>
      <w:tblPr>
        <w:bidiVisual/>
        <w:tblW w:w="9084" w:type="dxa"/>
        <w:tblLayout w:type="fixed"/>
        <w:tblCellMar>
          <w:top w:w="57" w:type="dxa"/>
          <w:left w:w="0" w:type="dxa"/>
          <w:bottom w:w="57" w:type="dxa"/>
          <w:right w:w="0" w:type="dxa"/>
        </w:tblCellMar>
        <w:tblLook w:val="01E0" w:firstRow="1" w:lastRow="1" w:firstColumn="1" w:lastColumn="1" w:noHBand="0" w:noVBand="0"/>
      </w:tblPr>
      <w:tblGrid>
        <w:gridCol w:w="1713"/>
        <w:gridCol w:w="992"/>
        <w:gridCol w:w="567"/>
        <w:gridCol w:w="5812"/>
      </w:tblGrid>
      <w:tr w:rsidR="006E176F" w:rsidRPr="006E176F" w:rsidTr="006E176F">
        <w:trPr>
          <w:cantSplit/>
          <w:trHeight w:val="60"/>
        </w:trPr>
        <w:tc>
          <w:tcPr>
            <w:tcW w:w="1713" w:type="dxa"/>
          </w:tcPr>
          <w:p w:rsidR="006E176F" w:rsidRPr="006E176F" w:rsidRDefault="006E176F" w:rsidP="00341E99">
            <w:pPr>
              <w:pStyle w:val="TableInnerSideHeading"/>
            </w:pPr>
            <w:bookmarkStart w:id="141" w:name="_ETM_Q1_443289"/>
            <w:bookmarkEnd w:id="141"/>
            <w:r w:rsidRPr="006E176F">
              <w:rPr>
                <w:rFonts w:ascii="David" w:hAnsi="David"/>
                <w:sz w:val="26"/>
                <w:rtl/>
              </w:rPr>
              <w:t>ביטול מחיקה בידי הרשם</w:t>
            </w:r>
          </w:p>
        </w:tc>
        <w:tc>
          <w:tcPr>
            <w:tcW w:w="992" w:type="dxa"/>
          </w:tcPr>
          <w:p w:rsidR="006E176F" w:rsidRPr="006E176F" w:rsidRDefault="006E176F" w:rsidP="00341E99">
            <w:pPr>
              <w:pStyle w:val="TableText"/>
            </w:pPr>
            <w:r w:rsidRPr="006E176F">
              <w:rPr>
                <w:rFonts w:ascii="David" w:hAnsi="David"/>
                <w:sz w:val="26"/>
                <w:rtl/>
              </w:rPr>
              <w:t>351</w:t>
            </w:r>
            <w:r w:rsidRPr="006E176F">
              <w:rPr>
                <w:rFonts w:ascii="David" w:hAnsi="David" w:hint="cs"/>
                <w:sz w:val="26"/>
                <w:rtl/>
              </w:rPr>
              <w:t>ז</w:t>
            </w:r>
            <w:r w:rsidRPr="006E176F">
              <w:rPr>
                <w:rFonts w:ascii="David" w:hAnsi="David"/>
                <w:sz w:val="26"/>
                <w:rtl/>
              </w:rPr>
              <w:t>.</w:t>
            </w:r>
          </w:p>
        </w:tc>
        <w:tc>
          <w:tcPr>
            <w:tcW w:w="567" w:type="dxa"/>
          </w:tcPr>
          <w:p w:rsidR="006E176F" w:rsidRPr="006E176F" w:rsidRDefault="006E176F" w:rsidP="00341E99">
            <w:pPr>
              <w:pStyle w:val="TableText"/>
            </w:pPr>
            <w:r w:rsidRPr="006E176F">
              <w:rPr>
                <w:rFonts w:hint="cs"/>
                <w:rtl/>
              </w:rPr>
              <w:t>(א)</w:t>
            </w:r>
          </w:p>
        </w:tc>
        <w:tc>
          <w:tcPr>
            <w:tcW w:w="5812" w:type="dxa"/>
          </w:tcPr>
          <w:p w:rsidR="006E176F" w:rsidRPr="006E176F" w:rsidRDefault="006E176F" w:rsidP="00341E99">
            <w:pPr>
              <w:pStyle w:val="TableBlock"/>
            </w:pPr>
            <w:r w:rsidRPr="006E176F">
              <w:rPr>
                <w:rFonts w:ascii="David" w:hAnsi="David" w:hint="cs"/>
                <w:sz w:val="26"/>
                <w:rtl/>
              </w:rPr>
              <w:t>(1)</w:t>
            </w:r>
            <w:r w:rsidRPr="006E176F">
              <w:rPr>
                <w:rFonts w:ascii="David" w:hAnsi="David"/>
                <w:sz w:val="26"/>
                <w:rtl/>
              </w:rPr>
              <w:tab/>
              <w:t xml:space="preserve">הרשם רשאי, בתוך </w:t>
            </w:r>
            <w:r w:rsidRPr="006E176F">
              <w:rPr>
                <w:rFonts w:ascii="David" w:hAnsi="David" w:hint="cs"/>
                <w:sz w:val="26"/>
                <w:rtl/>
              </w:rPr>
              <w:t>שנה</w:t>
            </w:r>
            <w:r w:rsidRPr="006E176F">
              <w:rPr>
                <w:rFonts w:ascii="David" w:hAnsi="David"/>
                <w:sz w:val="26"/>
                <w:rtl/>
              </w:rPr>
              <w:t xml:space="preserve"> ממועד המחיקה, לבטל </w:t>
            </w:r>
            <w:r w:rsidRPr="006E176F">
              <w:rPr>
                <w:rFonts w:ascii="David" w:hAnsi="David" w:hint="cs"/>
                <w:sz w:val="26"/>
                <w:rtl/>
              </w:rPr>
              <w:t xml:space="preserve">מיוזמתו </w:t>
            </w:r>
            <w:r w:rsidRPr="006E176F">
              <w:rPr>
                <w:rFonts w:ascii="David" w:hAnsi="David"/>
                <w:sz w:val="26"/>
                <w:rtl/>
              </w:rPr>
              <w:t xml:space="preserve">מחיקה של חברה, אם טרם חוסלה לאחר פירוק, אם </w:t>
            </w:r>
            <w:r w:rsidRPr="006E176F">
              <w:rPr>
                <w:rFonts w:ascii="David" w:hAnsi="David" w:hint="cs"/>
                <w:sz w:val="26"/>
                <w:rtl/>
              </w:rPr>
              <w:t>מצא</w:t>
            </w:r>
            <w:r w:rsidRPr="006E176F">
              <w:rPr>
                <w:rFonts w:ascii="David" w:hAnsi="David"/>
                <w:sz w:val="26"/>
                <w:rtl/>
              </w:rPr>
              <w:t xml:space="preserve"> כי </w:t>
            </w:r>
            <w:r w:rsidRPr="006E176F">
              <w:rPr>
                <w:rFonts w:ascii="David" w:hAnsi="David" w:hint="cs"/>
                <w:sz w:val="26"/>
                <w:rtl/>
              </w:rPr>
              <w:t>במועד המחיקה לא התקיימו לגבי החברה התנאים המנויים בסעיף 351ג(א);</w:t>
            </w:r>
          </w:p>
        </w:tc>
      </w:tr>
      <w:tr w:rsidR="006E176F" w:rsidTr="006E176F">
        <w:trPr>
          <w:cantSplit/>
          <w:trHeight w:val="60"/>
        </w:trPr>
        <w:tc>
          <w:tcPr>
            <w:tcW w:w="1713" w:type="dxa"/>
          </w:tcPr>
          <w:p w:rsidR="006E176F" w:rsidRPr="006E176F" w:rsidRDefault="006E176F" w:rsidP="00341E99">
            <w:pPr>
              <w:pStyle w:val="TableInnerSideHeading"/>
            </w:pPr>
          </w:p>
        </w:tc>
        <w:tc>
          <w:tcPr>
            <w:tcW w:w="992" w:type="dxa"/>
          </w:tcPr>
          <w:p w:rsidR="006E176F" w:rsidRPr="006E176F" w:rsidRDefault="006E176F" w:rsidP="00341E99">
            <w:pPr>
              <w:pStyle w:val="TableText"/>
            </w:pPr>
          </w:p>
        </w:tc>
        <w:tc>
          <w:tcPr>
            <w:tcW w:w="567" w:type="dxa"/>
          </w:tcPr>
          <w:p w:rsidR="006E176F" w:rsidRPr="006E176F" w:rsidRDefault="006E176F" w:rsidP="00341E99">
            <w:pPr>
              <w:pStyle w:val="TableText"/>
            </w:pPr>
          </w:p>
        </w:tc>
        <w:tc>
          <w:tcPr>
            <w:tcW w:w="5812" w:type="dxa"/>
          </w:tcPr>
          <w:p w:rsidR="006E176F" w:rsidRDefault="006E176F" w:rsidP="00341E99">
            <w:pPr>
              <w:pStyle w:val="TableBlock"/>
            </w:pPr>
            <w:r w:rsidRPr="006E176F">
              <w:rPr>
                <w:rFonts w:ascii="David" w:hAnsi="David" w:hint="cs"/>
                <w:sz w:val="26"/>
                <w:rtl/>
              </w:rPr>
              <w:t>(2)</w:t>
            </w:r>
            <w:r w:rsidRPr="006E176F">
              <w:rPr>
                <w:rFonts w:ascii="David" w:hAnsi="David"/>
                <w:sz w:val="26"/>
                <w:rtl/>
              </w:rPr>
              <w:tab/>
              <w:t>הרשם רשאי לבטל מחיקה של חברה</w:t>
            </w:r>
            <w:r w:rsidRPr="006E176F">
              <w:rPr>
                <w:rFonts w:ascii="David" w:hAnsi="David" w:hint="cs"/>
                <w:sz w:val="26"/>
                <w:rtl/>
              </w:rPr>
              <w:t xml:space="preserve">, </w:t>
            </w:r>
            <w:r w:rsidRPr="006E176F">
              <w:rPr>
                <w:rFonts w:ascii="David" w:hAnsi="David"/>
                <w:sz w:val="26"/>
                <w:rtl/>
              </w:rPr>
              <w:t>אם טרם חוסלה לאחר פירוק, לבקשת</w:t>
            </w:r>
            <w:r w:rsidRPr="006E176F" w:rsidDel="006721EE">
              <w:rPr>
                <w:rFonts w:ascii="David" w:hAnsi="David"/>
                <w:sz w:val="26"/>
                <w:rtl/>
              </w:rPr>
              <w:t xml:space="preserve"> </w:t>
            </w:r>
            <w:r w:rsidRPr="006E176F">
              <w:rPr>
                <w:rFonts w:ascii="David" w:hAnsi="David" w:hint="cs"/>
                <w:sz w:val="26"/>
                <w:rtl/>
              </w:rPr>
              <w:t xml:space="preserve">כל אדם המעוניין בדבר </w:t>
            </w:r>
            <w:r w:rsidRPr="006E176F">
              <w:rPr>
                <w:rFonts w:ascii="David" w:hAnsi="David"/>
                <w:sz w:val="26"/>
                <w:rtl/>
              </w:rPr>
              <w:t>שנפגע מחיסולה בעקבות מחיקתה</w:t>
            </w:r>
            <w:r w:rsidRPr="006E176F">
              <w:rPr>
                <w:rFonts w:ascii="David" w:hAnsi="David" w:hint="cs"/>
                <w:sz w:val="26"/>
                <w:rtl/>
              </w:rPr>
              <w:t xml:space="preserve"> (בסעיף זה </w:t>
            </w:r>
            <w:r w:rsidRPr="006E176F">
              <w:rPr>
                <w:rFonts w:ascii="David" w:hAnsi="David"/>
                <w:sz w:val="26"/>
                <w:rtl/>
              </w:rPr>
              <w:t>–</w:t>
            </w:r>
            <w:r w:rsidRPr="006E176F">
              <w:rPr>
                <w:rFonts w:ascii="David" w:hAnsi="David" w:hint="cs"/>
                <w:sz w:val="26"/>
                <w:rtl/>
              </w:rPr>
              <w:t xml:space="preserve"> המבקש)</w:t>
            </w:r>
            <w:r w:rsidRPr="006E176F">
              <w:rPr>
                <w:rFonts w:ascii="David" w:hAnsi="David"/>
                <w:sz w:val="26"/>
                <w:rtl/>
              </w:rPr>
              <w:t xml:space="preserve">, אם </w:t>
            </w:r>
            <w:r w:rsidRPr="006E176F">
              <w:rPr>
                <w:rFonts w:ascii="David" w:hAnsi="David" w:hint="cs"/>
                <w:sz w:val="26"/>
                <w:rtl/>
              </w:rPr>
              <w:t>מצא</w:t>
            </w:r>
            <w:r w:rsidRPr="006E176F">
              <w:rPr>
                <w:rFonts w:ascii="David" w:hAnsi="David"/>
                <w:sz w:val="26"/>
                <w:rtl/>
              </w:rPr>
              <w:t xml:space="preserve"> כי </w:t>
            </w:r>
            <w:r w:rsidRPr="006E176F">
              <w:rPr>
                <w:rFonts w:ascii="David" w:hAnsi="David" w:hint="cs"/>
                <w:sz w:val="26"/>
                <w:rtl/>
              </w:rPr>
              <w:t>במועד המחיקה לא התקיימו לגבי החברה התנאים המנויים בסעיף 351ג(א), ובלבד שהבקשה הוגשה בתוך שנה ממועד המחיקה;</w:t>
            </w:r>
            <w:r w:rsidRPr="006E176F">
              <w:rPr>
                <w:rFonts w:ascii="David" w:hAnsi="David"/>
                <w:sz w:val="26"/>
                <w:rtl/>
              </w:rPr>
              <w:t xml:space="preserve"> </w:t>
            </w:r>
            <w:r w:rsidRPr="006E176F">
              <w:rPr>
                <w:rFonts w:ascii="David" w:hAnsi="David" w:hint="cs"/>
                <w:sz w:val="26"/>
                <w:rtl/>
              </w:rPr>
              <w:t>היה המבקש נושא משרה בחברה, או בעל מניה בחברה או יורשו, רשאי הרשם לדרוש כתנאי לביטול המחיקה תשלום אגרה שנתית לפי סעיף 9(ב) בעד השנה שבה הייתה החברה מחוקה, בהתחשב במטרה שלשמה התבקש ביטול המחיקה</w:t>
            </w:r>
            <w:r w:rsidRPr="006E176F">
              <w:rPr>
                <w:rFonts w:ascii="David" w:hAnsi="David"/>
                <w:sz w:val="26"/>
                <w:rtl/>
              </w:rPr>
              <w:t>.</w:t>
            </w:r>
          </w:p>
        </w:tc>
      </w:tr>
    </w:tbl>
    <w:p w:rsidR="006E176F" w:rsidRDefault="006E176F" w:rsidP="006E176F">
      <w:pPr>
        <w:rPr>
          <w:rtl/>
        </w:rPr>
      </w:pPr>
      <w:bookmarkStart w:id="142" w:name="_ETM_Q1_516762"/>
      <w:bookmarkEnd w:id="142"/>
    </w:p>
    <w:p w:rsidR="006E176F" w:rsidRDefault="006E176F" w:rsidP="006E176F">
      <w:pPr>
        <w:rPr>
          <w:rtl/>
        </w:rPr>
      </w:pPr>
      <w:bookmarkStart w:id="143" w:name="_ETM_Q1_520158"/>
      <w:bookmarkStart w:id="144" w:name="_ETM_Q1_520244"/>
      <w:bookmarkEnd w:id="143"/>
      <w:bookmarkEnd w:id="144"/>
      <w:r>
        <w:rPr>
          <w:rFonts w:hint="cs"/>
          <w:rtl/>
        </w:rPr>
        <w:t>מה השתנה פה? מה שמודגש בצהוב זה בעצם הנעץ, המועד</w:t>
      </w:r>
      <w:bookmarkStart w:id="145" w:name="_ETM_Q1_522395"/>
      <w:bookmarkEnd w:id="145"/>
      <w:r>
        <w:rPr>
          <w:rFonts w:hint="cs"/>
          <w:rtl/>
        </w:rPr>
        <w:t xml:space="preserve">. מה שהיה כתוב קודם זה בתוך </w:t>
      </w:r>
      <w:bookmarkStart w:id="146" w:name="_ETM_Q1_527001"/>
      <w:bookmarkEnd w:id="146"/>
      <w:r>
        <w:rPr>
          <w:rFonts w:hint="cs"/>
          <w:rtl/>
        </w:rPr>
        <w:t>שנה ממועד המחיקה.</w:t>
      </w:r>
    </w:p>
    <w:p w:rsidR="006E176F" w:rsidRDefault="006E176F" w:rsidP="006E176F">
      <w:pPr>
        <w:rPr>
          <w:rtl/>
        </w:rPr>
      </w:pPr>
    </w:p>
    <w:p w:rsidR="006E176F" w:rsidRDefault="006E176F" w:rsidP="006E176F">
      <w:pPr>
        <w:pStyle w:val="af6"/>
        <w:keepNext/>
        <w:rPr>
          <w:rtl/>
        </w:rPr>
      </w:pPr>
      <w:bookmarkStart w:id="147" w:name="ET_yor_6157_30"/>
      <w:r w:rsidRPr="006E176F">
        <w:rPr>
          <w:rStyle w:val="TagStyle"/>
          <w:rtl/>
        </w:rPr>
        <w:t xml:space="preserve"> &lt;&lt; יור &gt;&gt; </w:t>
      </w:r>
      <w:r>
        <w:rPr>
          <w:rtl/>
        </w:rPr>
        <w:t xml:space="preserve">היו"ר שמחה </w:t>
      </w:r>
      <w:proofErr w:type="spellStart"/>
      <w:r>
        <w:rPr>
          <w:rtl/>
        </w:rPr>
        <w:t>רוטמן</w:t>
      </w:r>
      <w:proofErr w:type="spellEnd"/>
      <w:r>
        <w:rPr>
          <w:rtl/>
        </w:rPr>
        <w:t>:</w:t>
      </w:r>
      <w:r w:rsidRPr="006E176F">
        <w:rPr>
          <w:rStyle w:val="TagStyle"/>
          <w:rtl/>
        </w:rPr>
        <w:t xml:space="preserve"> &lt;&lt; יור &gt;&gt;</w:t>
      </w:r>
      <w:r w:rsidR="0000118E">
        <w:rPr>
          <w:rtl/>
        </w:rPr>
        <w:t xml:space="preserve"> </w:t>
      </w:r>
      <w:bookmarkEnd w:id="147"/>
    </w:p>
    <w:p w:rsidR="006E176F" w:rsidRDefault="006E176F" w:rsidP="006E176F">
      <w:pPr>
        <w:pStyle w:val="KeepWithNext"/>
        <w:rPr>
          <w:rtl/>
        </w:rPr>
      </w:pPr>
    </w:p>
    <w:p w:rsidR="006E176F" w:rsidRDefault="006E176F" w:rsidP="006E176F">
      <w:pPr>
        <w:rPr>
          <w:rtl/>
        </w:rPr>
      </w:pPr>
      <w:bookmarkStart w:id="148" w:name="_ETM_Q1_525513"/>
      <w:bookmarkEnd w:id="148"/>
      <w:r>
        <w:rPr>
          <w:rFonts w:hint="cs"/>
          <w:rtl/>
        </w:rPr>
        <w:t xml:space="preserve">ואז יכול להיות שהגשתי 364 יום </w:t>
      </w:r>
      <w:bookmarkStart w:id="149" w:name="_ETM_Q1_526484"/>
      <w:bookmarkEnd w:id="149"/>
      <w:r>
        <w:rPr>
          <w:rFonts w:hint="cs"/>
          <w:rtl/>
        </w:rPr>
        <w:t>קודם וצריך להכריע מייד.</w:t>
      </w:r>
      <w:bookmarkStart w:id="150" w:name="_ETM_Q1_529614"/>
      <w:bookmarkEnd w:id="150"/>
    </w:p>
    <w:p w:rsidR="006E176F" w:rsidRDefault="006E176F" w:rsidP="006E176F">
      <w:pPr>
        <w:rPr>
          <w:rtl/>
        </w:rPr>
      </w:pPr>
      <w:bookmarkStart w:id="151" w:name="_ETM_Q1_529715"/>
      <w:bookmarkStart w:id="152" w:name="_ETM_Q1_530958"/>
      <w:bookmarkEnd w:id="151"/>
      <w:bookmarkEnd w:id="152"/>
    </w:p>
    <w:p w:rsidR="006E176F" w:rsidRDefault="006E176F" w:rsidP="006E176F">
      <w:pPr>
        <w:pStyle w:val="af9"/>
        <w:keepNext/>
        <w:rPr>
          <w:rtl/>
        </w:rPr>
      </w:pPr>
      <w:bookmarkStart w:id="153" w:name="ET_guest_ניצן_רוזנברג_31"/>
      <w:r w:rsidRPr="006E176F">
        <w:rPr>
          <w:rStyle w:val="TagStyle"/>
          <w:rtl/>
        </w:rPr>
        <w:t xml:space="preserve"> &lt;&lt; אורח &gt;&gt; </w:t>
      </w:r>
      <w:r>
        <w:rPr>
          <w:rtl/>
        </w:rPr>
        <w:t>ניצן רוזנברג:</w:t>
      </w:r>
      <w:r w:rsidRPr="006E176F">
        <w:rPr>
          <w:rStyle w:val="TagStyle"/>
          <w:rtl/>
        </w:rPr>
        <w:t xml:space="preserve"> &lt;&lt; אורח &gt;&gt;</w:t>
      </w:r>
      <w:r w:rsidR="0000118E">
        <w:rPr>
          <w:rtl/>
        </w:rPr>
        <w:t xml:space="preserve"> </w:t>
      </w:r>
      <w:bookmarkEnd w:id="153"/>
    </w:p>
    <w:p w:rsidR="006E176F" w:rsidRDefault="006E176F" w:rsidP="006E176F">
      <w:pPr>
        <w:pStyle w:val="KeepWithNext"/>
        <w:rPr>
          <w:rtl/>
        </w:rPr>
      </w:pPr>
    </w:p>
    <w:p w:rsidR="006E176F" w:rsidRDefault="006E176F" w:rsidP="006E176F">
      <w:pPr>
        <w:rPr>
          <w:rtl/>
        </w:rPr>
      </w:pPr>
      <w:bookmarkStart w:id="154" w:name="_ETM_Q1_531618"/>
      <w:bookmarkStart w:id="155" w:name="_ETM_Q1_531686"/>
      <w:bookmarkEnd w:id="154"/>
      <w:bookmarkEnd w:id="155"/>
      <w:r>
        <w:rPr>
          <w:rFonts w:hint="cs"/>
          <w:rtl/>
        </w:rPr>
        <w:t xml:space="preserve">כן, במהלך העבודה על הנוסח התחדד </w:t>
      </w:r>
      <w:bookmarkStart w:id="156" w:name="_ETM_Q1_533190"/>
      <w:bookmarkEnd w:id="156"/>
      <w:r>
        <w:rPr>
          <w:rFonts w:hint="cs"/>
          <w:rtl/>
        </w:rPr>
        <w:t>לנו שבאמת הביטוי בתוך שנה ממועד המחיקה מתאים לסיטואציה שבה</w:t>
      </w:r>
      <w:bookmarkStart w:id="157" w:name="_ETM_Q1_535676"/>
      <w:bookmarkEnd w:id="157"/>
      <w:r>
        <w:rPr>
          <w:rFonts w:hint="cs"/>
          <w:rtl/>
        </w:rPr>
        <w:t xml:space="preserve"> זה מיוזמתו, והסיטואציה שבה הבקשה הוגשה בתוך שנה היא לגבי כל אדם אחר שמבקש את הבקשה.</w:t>
      </w:r>
    </w:p>
    <w:p w:rsidR="006E176F" w:rsidRDefault="006E176F" w:rsidP="006E176F">
      <w:pPr>
        <w:rPr>
          <w:rtl/>
        </w:rPr>
      </w:pPr>
    </w:p>
    <w:p w:rsidR="006E176F" w:rsidRDefault="006E176F" w:rsidP="006E176F">
      <w:pPr>
        <w:pStyle w:val="af6"/>
        <w:keepNext/>
        <w:rPr>
          <w:rtl/>
        </w:rPr>
      </w:pPr>
      <w:bookmarkStart w:id="158" w:name="ET_yor_6157_32"/>
      <w:r w:rsidRPr="006E176F">
        <w:rPr>
          <w:rStyle w:val="TagStyle"/>
          <w:rtl/>
        </w:rPr>
        <w:t xml:space="preserve"> &lt;&lt; יור &gt;&gt; </w:t>
      </w:r>
      <w:r>
        <w:rPr>
          <w:rtl/>
        </w:rPr>
        <w:t xml:space="preserve">היו"ר שמחה </w:t>
      </w:r>
      <w:proofErr w:type="spellStart"/>
      <w:r>
        <w:rPr>
          <w:rtl/>
        </w:rPr>
        <w:t>רוטמן</w:t>
      </w:r>
      <w:proofErr w:type="spellEnd"/>
      <w:r>
        <w:rPr>
          <w:rtl/>
        </w:rPr>
        <w:t>:</w:t>
      </w:r>
      <w:r w:rsidRPr="006E176F">
        <w:rPr>
          <w:rStyle w:val="TagStyle"/>
          <w:rtl/>
        </w:rPr>
        <w:t xml:space="preserve"> &lt;&lt; יור &gt;&gt;</w:t>
      </w:r>
      <w:r w:rsidR="0000118E">
        <w:rPr>
          <w:rtl/>
        </w:rPr>
        <w:t xml:space="preserve"> </w:t>
      </w:r>
      <w:bookmarkEnd w:id="158"/>
    </w:p>
    <w:p w:rsidR="006E176F" w:rsidRDefault="006E176F" w:rsidP="006E176F">
      <w:pPr>
        <w:pStyle w:val="KeepWithNext"/>
        <w:rPr>
          <w:rtl/>
        </w:rPr>
      </w:pPr>
    </w:p>
    <w:p w:rsidR="006E176F" w:rsidRDefault="006E176F" w:rsidP="006E176F">
      <w:pPr>
        <w:rPr>
          <w:rtl/>
        </w:rPr>
      </w:pPr>
      <w:r>
        <w:rPr>
          <w:rFonts w:hint="cs"/>
          <w:rtl/>
        </w:rPr>
        <w:t>הבנתי. מובן והגיוני. זהו, אלו שני התיקונים?</w:t>
      </w:r>
    </w:p>
    <w:p w:rsidR="006E176F" w:rsidRDefault="006E176F" w:rsidP="006E176F">
      <w:pPr>
        <w:rPr>
          <w:rtl/>
        </w:rPr>
      </w:pPr>
    </w:p>
    <w:p w:rsidR="006E176F" w:rsidRDefault="006E176F" w:rsidP="006E176F">
      <w:pPr>
        <w:pStyle w:val="af9"/>
        <w:keepNext/>
        <w:rPr>
          <w:rtl/>
        </w:rPr>
      </w:pPr>
      <w:bookmarkStart w:id="159" w:name="ET_guest_ניצן_רוזנברג_33"/>
      <w:r w:rsidRPr="006E176F">
        <w:rPr>
          <w:rStyle w:val="TagStyle"/>
          <w:rtl/>
        </w:rPr>
        <w:t xml:space="preserve"> &lt;&lt; אורח &gt;&gt; </w:t>
      </w:r>
      <w:r>
        <w:rPr>
          <w:rtl/>
        </w:rPr>
        <w:t>ניצן רוזנברג:</w:t>
      </w:r>
      <w:r w:rsidRPr="006E176F">
        <w:rPr>
          <w:rStyle w:val="TagStyle"/>
          <w:rtl/>
        </w:rPr>
        <w:t xml:space="preserve"> &lt;&lt; אורח &gt;&gt;</w:t>
      </w:r>
      <w:r w:rsidR="0000118E">
        <w:rPr>
          <w:rtl/>
        </w:rPr>
        <w:t xml:space="preserve"> </w:t>
      </w:r>
      <w:bookmarkEnd w:id="159"/>
    </w:p>
    <w:p w:rsidR="006E176F" w:rsidRDefault="006E176F" w:rsidP="006E176F">
      <w:pPr>
        <w:pStyle w:val="KeepWithNext"/>
        <w:rPr>
          <w:rtl/>
        </w:rPr>
      </w:pPr>
    </w:p>
    <w:p w:rsidR="006E176F" w:rsidRDefault="006E176F" w:rsidP="006E176F">
      <w:pPr>
        <w:rPr>
          <w:rtl/>
        </w:rPr>
      </w:pPr>
      <w:r>
        <w:rPr>
          <w:rFonts w:hint="cs"/>
          <w:rtl/>
        </w:rPr>
        <w:t xml:space="preserve">אלו שני התיקונים. כמובן שהיו עוד כמה תיקוני </w:t>
      </w:r>
      <w:bookmarkStart w:id="160" w:name="_ETM_Q1_548849"/>
      <w:bookmarkEnd w:id="160"/>
      <w:r>
        <w:rPr>
          <w:rFonts w:hint="cs"/>
          <w:rtl/>
        </w:rPr>
        <w:t>נוסח, אני יכולה רגע להגיד אם אתה רוצה. למשל, בהגדרה</w:t>
      </w:r>
      <w:bookmarkStart w:id="161" w:name="_ETM_Q1_551666"/>
      <w:bookmarkEnd w:id="161"/>
      <w:r>
        <w:rPr>
          <w:rFonts w:hint="cs"/>
          <w:rtl/>
        </w:rPr>
        <w:t xml:space="preserve"> של חוב אנחנו הוספנו את המילה הכולל. זה היה ברור </w:t>
      </w:r>
      <w:bookmarkStart w:id="162" w:name="_ETM_Q1_554677"/>
      <w:bookmarkEnd w:id="162"/>
      <w:r>
        <w:rPr>
          <w:rFonts w:hint="cs"/>
          <w:rtl/>
        </w:rPr>
        <w:t>שזאת הכוונה כשאתה רוצה להגיד שהערך הכולל של</w:t>
      </w:r>
      <w:bookmarkStart w:id="163" w:name="_ETM_Q1_557405"/>
      <w:bookmarkEnd w:id="163"/>
      <w:r w:rsidR="00180C2E">
        <w:rPr>
          <w:rFonts w:hint="cs"/>
          <w:rtl/>
        </w:rPr>
        <w:t xml:space="preserve"> החובות הוא נמוך באופן שאין בו</w:t>
      </w:r>
      <w:r>
        <w:rPr>
          <w:rFonts w:hint="cs"/>
          <w:rtl/>
        </w:rPr>
        <w:t xml:space="preserve"> </w:t>
      </w:r>
      <w:r w:rsidR="00DF14B1">
        <w:rPr>
          <w:rFonts w:hint="cs"/>
          <w:rtl/>
        </w:rPr>
        <w:t xml:space="preserve">כדי למנוע </w:t>
      </w:r>
      <w:bookmarkStart w:id="164" w:name="_ETM_Q1_561190"/>
      <w:bookmarkEnd w:id="164"/>
      <w:r w:rsidR="00DF14B1">
        <w:rPr>
          <w:rFonts w:hint="cs"/>
          <w:rtl/>
        </w:rPr>
        <w:t>את מחיקת החברה, זה ברור שלא מדובר בחוב - - -</w:t>
      </w:r>
    </w:p>
    <w:p w:rsidR="00DF14B1" w:rsidRDefault="00DF14B1" w:rsidP="006E176F">
      <w:pPr>
        <w:rPr>
          <w:rtl/>
        </w:rPr>
      </w:pPr>
    </w:p>
    <w:p w:rsidR="00DF14B1" w:rsidRDefault="00DF14B1" w:rsidP="00DF14B1">
      <w:pPr>
        <w:pStyle w:val="af6"/>
        <w:keepNext/>
        <w:rPr>
          <w:rtl/>
        </w:rPr>
      </w:pPr>
      <w:bookmarkStart w:id="165" w:name="ET_yor_6157_34"/>
      <w:r w:rsidRPr="00DF14B1">
        <w:rPr>
          <w:rStyle w:val="TagStyle"/>
          <w:rtl/>
        </w:rPr>
        <w:t xml:space="preserve"> &lt;&lt; יור &gt;&gt; </w:t>
      </w:r>
      <w:r>
        <w:rPr>
          <w:rtl/>
        </w:rPr>
        <w:t xml:space="preserve">היו"ר שמחה </w:t>
      </w:r>
      <w:proofErr w:type="spellStart"/>
      <w:r>
        <w:rPr>
          <w:rtl/>
        </w:rPr>
        <w:t>רוטמן</w:t>
      </w:r>
      <w:proofErr w:type="spellEnd"/>
      <w:r>
        <w:rPr>
          <w:rtl/>
        </w:rPr>
        <w:t>:</w:t>
      </w:r>
      <w:r w:rsidRPr="00DF14B1">
        <w:rPr>
          <w:rStyle w:val="TagStyle"/>
          <w:rtl/>
        </w:rPr>
        <w:t xml:space="preserve"> &lt;&lt; יור &gt;&gt;</w:t>
      </w:r>
      <w:r w:rsidR="0000118E">
        <w:rPr>
          <w:rtl/>
        </w:rPr>
        <w:t xml:space="preserve"> </w:t>
      </w:r>
      <w:bookmarkEnd w:id="165"/>
    </w:p>
    <w:p w:rsidR="00DF14B1" w:rsidRDefault="00DF14B1" w:rsidP="00DF14B1">
      <w:pPr>
        <w:pStyle w:val="KeepWithNext"/>
        <w:rPr>
          <w:rtl/>
        </w:rPr>
      </w:pPr>
    </w:p>
    <w:p w:rsidR="00DF14B1" w:rsidRDefault="00DF14B1" w:rsidP="00DF14B1">
      <w:pPr>
        <w:rPr>
          <w:rtl/>
        </w:rPr>
      </w:pPr>
      <w:r>
        <w:rPr>
          <w:rFonts w:hint="cs"/>
          <w:rtl/>
        </w:rPr>
        <w:t>בהרבה חובות קטנים.</w:t>
      </w:r>
    </w:p>
    <w:p w:rsidR="00DF14B1" w:rsidRDefault="00DF14B1" w:rsidP="00DF14B1">
      <w:pPr>
        <w:rPr>
          <w:rtl/>
        </w:rPr>
      </w:pPr>
      <w:bookmarkStart w:id="166" w:name="_ETM_Q1_562480"/>
      <w:bookmarkEnd w:id="166"/>
    </w:p>
    <w:p w:rsidR="00DF14B1" w:rsidRDefault="00DF14B1" w:rsidP="00DF14B1">
      <w:pPr>
        <w:pStyle w:val="af9"/>
        <w:keepNext/>
        <w:rPr>
          <w:rtl/>
        </w:rPr>
      </w:pPr>
      <w:bookmarkStart w:id="167" w:name="ET_guest_ניצן_רוזנברג_35"/>
      <w:r w:rsidRPr="00DF14B1">
        <w:rPr>
          <w:rStyle w:val="TagStyle"/>
          <w:rtl/>
        </w:rPr>
        <w:t xml:space="preserve"> &lt;&lt; אורח &gt;&gt; </w:t>
      </w:r>
      <w:r>
        <w:rPr>
          <w:rtl/>
        </w:rPr>
        <w:t>ניצן רוזנברג:</w:t>
      </w:r>
      <w:r w:rsidRPr="00DF14B1">
        <w:rPr>
          <w:rStyle w:val="TagStyle"/>
          <w:rtl/>
        </w:rPr>
        <w:t xml:space="preserve"> &lt;&lt; אורח &gt;&gt;</w:t>
      </w:r>
      <w:r w:rsidR="0000118E">
        <w:rPr>
          <w:rtl/>
        </w:rPr>
        <w:t xml:space="preserve"> </w:t>
      </w:r>
      <w:bookmarkEnd w:id="167"/>
    </w:p>
    <w:p w:rsidR="00DF14B1" w:rsidRDefault="00DF14B1" w:rsidP="00DF14B1">
      <w:pPr>
        <w:pStyle w:val="KeepWithNext"/>
        <w:rPr>
          <w:rtl/>
        </w:rPr>
      </w:pPr>
    </w:p>
    <w:p w:rsidR="00DF14B1" w:rsidRDefault="00DF14B1" w:rsidP="00384A02">
      <w:pPr>
        <w:rPr>
          <w:rtl/>
        </w:rPr>
      </w:pPr>
      <w:bookmarkStart w:id="168" w:name="_ETM_Q1_563157"/>
      <w:bookmarkStart w:id="169" w:name="_ETM_Q1_563238"/>
      <w:bookmarkEnd w:id="168"/>
      <w:bookmarkEnd w:id="169"/>
      <w:r>
        <w:rPr>
          <w:rFonts w:hint="cs"/>
          <w:rtl/>
        </w:rPr>
        <w:t xml:space="preserve">נכון, אבל כן הוספנו את המילה הזאת שם. לגבי בבדיקות מקדימות בסעיף 351ד, בוועדה היה מאוד ברור שההסמכה </w:t>
      </w:r>
      <w:bookmarkStart w:id="170" w:name="_ETM_Q1_571701"/>
      <w:bookmarkEnd w:id="170"/>
      <w:r>
        <w:rPr>
          <w:rFonts w:hint="cs"/>
          <w:rtl/>
        </w:rPr>
        <w:t xml:space="preserve">לשר המשפטים היא לקבוע חובה של דרישת מידע, חובה של </w:t>
      </w:r>
      <w:bookmarkStart w:id="171" w:name="_ETM_Q1_577103"/>
      <w:bookmarkEnd w:id="171"/>
      <w:r>
        <w:rPr>
          <w:rFonts w:hint="cs"/>
          <w:rtl/>
        </w:rPr>
        <w:t>הרשם לבצע בדיקות מקדימות נוספות ולא לקבוע הוראות שהן</w:t>
      </w:r>
      <w:bookmarkStart w:id="172" w:name="_ETM_Q1_581570"/>
      <w:bookmarkEnd w:id="172"/>
      <w:r>
        <w:rPr>
          <w:rFonts w:hint="cs"/>
          <w:rtl/>
        </w:rPr>
        <w:t xml:space="preserve"> רשות, אבל עדיין זה משהו שכן העברנו אותו בנוסח וזה </w:t>
      </w:r>
      <w:bookmarkStart w:id="173" w:name="_ETM_Q1_585754"/>
      <w:bookmarkEnd w:id="173"/>
      <w:r>
        <w:rPr>
          <w:rFonts w:hint="cs"/>
          <w:rtl/>
        </w:rPr>
        <w:t xml:space="preserve">לא היה נראה ככה קודם. זהו, כל השאר </w:t>
      </w:r>
      <w:bookmarkStart w:id="174" w:name="_ETM_Q1_586443"/>
      <w:bookmarkEnd w:id="174"/>
      <w:r>
        <w:rPr>
          <w:rFonts w:hint="cs"/>
          <w:rtl/>
        </w:rPr>
        <w:t>היו ממש תיקוני נוסח קטנים.</w:t>
      </w:r>
    </w:p>
    <w:p w:rsidR="00DF14B1" w:rsidRDefault="00DF14B1" w:rsidP="00DF14B1">
      <w:pPr>
        <w:rPr>
          <w:rtl/>
        </w:rPr>
      </w:pPr>
    </w:p>
    <w:p w:rsidR="00DF14B1" w:rsidRDefault="00DF14B1" w:rsidP="00DF14B1">
      <w:pPr>
        <w:pStyle w:val="af6"/>
        <w:keepNext/>
        <w:rPr>
          <w:rtl/>
        </w:rPr>
      </w:pPr>
      <w:bookmarkStart w:id="175" w:name="ET_yor_6157_36"/>
      <w:r w:rsidRPr="00DF14B1">
        <w:rPr>
          <w:rStyle w:val="TagStyle"/>
          <w:rtl/>
        </w:rPr>
        <w:t xml:space="preserve"> &lt;&lt; יור &gt;&gt; </w:t>
      </w:r>
      <w:r>
        <w:rPr>
          <w:rtl/>
        </w:rPr>
        <w:t xml:space="preserve">היו"ר שמחה </w:t>
      </w:r>
      <w:proofErr w:type="spellStart"/>
      <w:r>
        <w:rPr>
          <w:rtl/>
        </w:rPr>
        <w:t>רוטמן</w:t>
      </w:r>
      <w:proofErr w:type="spellEnd"/>
      <w:r>
        <w:rPr>
          <w:rtl/>
        </w:rPr>
        <w:t>:</w:t>
      </w:r>
      <w:r w:rsidRPr="00DF14B1">
        <w:rPr>
          <w:rStyle w:val="TagStyle"/>
          <w:rtl/>
        </w:rPr>
        <w:t xml:space="preserve"> &lt;&lt; יור &gt;&gt;</w:t>
      </w:r>
      <w:r w:rsidR="0000118E">
        <w:rPr>
          <w:rtl/>
        </w:rPr>
        <w:t xml:space="preserve"> </w:t>
      </w:r>
      <w:bookmarkEnd w:id="175"/>
    </w:p>
    <w:p w:rsidR="00DF14B1" w:rsidRDefault="00DF14B1" w:rsidP="00DF14B1">
      <w:pPr>
        <w:pStyle w:val="KeepWithNext"/>
        <w:rPr>
          <w:rtl/>
        </w:rPr>
      </w:pPr>
    </w:p>
    <w:p w:rsidR="00DF14B1" w:rsidRDefault="00DF14B1" w:rsidP="00DF14B1">
      <w:pPr>
        <w:rPr>
          <w:rtl/>
        </w:rPr>
      </w:pPr>
      <w:proofErr w:type="spellStart"/>
      <w:r>
        <w:rPr>
          <w:rFonts w:hint="cs"/>
          <w:rtl/>
        </w:rPr>
        <w:t>אוקיי</w:t>
      </w:r>
      <w:proofErr w:type="spellEnd"/>
      <w:r>
        <w:rPr>
          <w:rFonts w:hint="cs"/>
          <w:rtl/>
        </w:rPr>
        <w:t xml:space="preserve">, בסדר גמור. בתיקונים הללו </w:t>
      </w:r>
      <w:bookmarkStart w:id="176" w:name="_ETM_Q1_594777"/>
      <w:bookmarkEnd w:id="176"/>
      <w:r>
        <w:rPr>
          <w:rFonts w:hint="cs"/>
          <w:rtl/>
        </w:rPr>
        <w:t>אני חושב שחוק החברות תיקון מס' - - -</w:t>
      </w:r>
    </w:p>
    <w:p w:rsidR="00DF14B1" w:rsidRDefault="00DF14B1" w:rsidP="00DF14B1">
      <w:pPr>
        <w:rPr>
          <w:rtl/>
        </w:rPr>
      </w:pPr>
    </w:p>
    <w:p w:rsidR="00DF14B1" w:rsidRDefault="00DF14B1" w:rsidP="00DF14B1">
      <w:pPr>
        <w:pStyle w:val="af9"/>
        <w:keepNext/>
        <w:rPr>
          <w:rtl/>
        </w:rPr>
      </w:pPr>
      <w:bookmarkStart w:id="177" w:name="ET_guest_ניצן_רוזנברג_37"/>
      <w:r w:rsidRPr="00DF14B1">
        <w:rPr>
          <w:rStyle w:val="TagStyle"/>
          <w:rtl/>
        </w:rPr>
        <w:t xml:space="preserve"> &lt;&lt; אורח &gt;&gt; </w:t>
      </w:r>
      <w:r>
        <w:rPr>
          <w:rtl/>
        </w:rPr>
        <w:t>ניצן רוזנברג:</w:t>
      </w:r>
      <w:r w:rsidRPr="00DF14B1">
        <w:rPr>
          <w:rStyle w:val="TagStyle"/>
          <w:rtl/>
        </w:rPr>
        <w:t xml:space="preserve"> &lt;&lt; אורח &gt;&gt;</w:t>
      </w:r>
      <w:r w:rsidR="0000118E">
        <w:rPr>
          <w:rtl/>
        </w:rPr>
        <w:t xml:space="preserve"> </w:t>
      </w:r>
      <w:bookmarkEnd w:id="177"/>
    </w:p>
    <w:p w:rsidR="00DF14B1" w:rsidRDefault="00DF14B1" w:rsidP="00DF14B1">
      <w:pPr>
        <w:pStyle w:val="KeepWithNext"/>
        <w:rPr>
          <w:rtl/>
        </w:rPr>
      </w:pPr>
    </w:p>
    <w:p w:rsidR="00DF14B1" w:rsidRDefault="00384A02" w:rsidP="00384A02">
      <w:pPr>
        <w:rPr>
          <w:rtl/>
        </w:rPr>
      </w:pPr>
      <w:r>
        <w:rPr>
          <w:rFonts w:hint="cs"/>
          <w:rtl/>
        </w:rPr>
        <w:t>תיקון מס' 37. הוא עקף את ג</w:t>
      </w:r>
      <w:r w:rsidR="00DF14B1">
        <w:rPr>
          <w:rFonts w:hint="cs"/>
          <w:rtl/>
        </w:rPr>
        <w:t xml:space="preserve">רעין </w:t>
      </w:r>
      <w:r>
        <w:rPr>
          <w:rFonts w:hint="cs"/>
          <w:rtl/>
        </w:rPr>
        <w:t>ה</w:t>
      </w:r>
      <w:r w:rsidR="00DF14B1">
        <w:rPr>
          <w:rFonts w:hint="cs"/>
          <w:rtl/>
        </w:rPr>
        <w:t>שליטה.</w:t>
      </w:r>
    </w:p>
    <w:p w:rsidR="00DF14B1" w:rsidRDefault="00DF14B1" w:rsidP="00DF14B1">
      <w:pPr>
        <w:rPr>
          <w:rtl/>
        </w:rPr>
      </w:pPr>
      <w:bookmarkStart w:id="178" w:name="_ETM_Q1_602943"/>
      <w:bookmarkStart w:id="179" w:name="_ETM_Q1_603047"/>
      <w:bookmarkEnd w:id="178"/>
      <w:bookmarkEnd w:id="179"/>
    </w:p>
    <w:p w:rsidR="00DF14B1" w:rsidRDefault="00DF14B1" w:rsidP="00DF14B1">
      <w:pPr>
        <w:pStyle w:val="af6"/>
        <w:keepNext/>
        <w:rPr>
          <w:rtl/>
        </w:rPr>
      </w:pPr>
      <w:bookmarkStart w:id="180" w:name="ET_yor_6157_38"/>
      <w:r w:rsidRPr="00DF14B1">
        <w:rPr>
          <w:rStyle w:val="TagStyle"/>
          <w:rtl/>
        </w:rPr>
        <w:t xml:space="preserve"> &lt;&lt; יור &gt;&gt; </w:t>
      </w:r>
      <w:r>
        <w:rPr>
          <w:rtl/>
        </w:rPr>
        <w:t xml:space="preserve">היו"ר שמחה </w:t>
      </w:r>
      <w:proofErr w:type="spellStart"/>
      <w:r>
        <w:rPr>
          <w:rtl/>
        </w:rPr>
        <w:t>רוטמן</w:t>
      </w:r>
      <w:proofErr w:type="spellEnd"/>
      <w:r>
        <w:rPr>
          <w:rtl/>
        </w:rPr>
        <w:t>:</w:t>
      </w:r>
      <w:r w:rsidRPr="00DF14B1">
        <w:rPr>
          <w:rStyle w:val="TagStyle"/>
          <w:rtl/>
        </w:rPr>
        <w:t xml:space="preserve"> &lt;&lt; יור &gt;&gt;</w:t>
      </w:r>
      <w:r w:rsidR="0000118E">
        <w:rPr>
          <w:rtl/>
        </w:rPr>
        <w:t xml:space="preserve"> </w:t>
      </w:r>
      <w:bookmarkEnd w:id="180"/>
    </w:p>
    <w:p w:rsidR="00DF14B1" w:rsidRDefault="00DF14B1" w:rsidP="00DF14B1">
      <w:pPr>
        <w:pStyle w:val="KeepWithNext"/>
        <w:rPr>
          <w:rtl/>
        </w:rPr>
      </w:pPr>
    </w:p>
    <w:p w:rsidR="00DF14B1" w:rsidRDefault="00DF14B1" w:rsidP="00DF14B1">
      <w:pPr>
        <w:rPr>
          <w:rtl/>
        </w:rPr>
      </w:pPr>
      <w:bookmarkStart w:id="181" w:name="_ETM_Q1_604179"/>
      <w:bookmarkEnd w:id="181"/>
      <w:r>
        <w:rPr>
          <w:rFonts w:hint="cs"/>
          <w:rtl/>
        </w:rPr>
        <w:t>עקפנו. טוב, קודם כול נ</w:t>
      </w:r>
      <w:bookmarkStart w:id="182" w:name="_ETM_Q1_623726"/>
      <w:bookmarkStart w:id="183" w:name="_ETM_Q1_629629"/>
      <w:bookmarkEnd w:id="182"/>
      <w:bookmarkEnd w:id="183"/>
      <w:r>
        <w:rPr>
          <w:rFonts w:hint="cs"/>
          <w:rtl/>
        </w:rPr>
        <w:t xml:space="preserve">עלה את זה להצבעה. </w:t>
      </w:r>
      <w:r w:rsidRPr="00DF14B1">
        <w:rPr>
          <w:rFonts w:hint="cs"/>
          <w:b/>
          <w:bCs/>
          <w:u w:val="single"/>
          <w:rtl/>
        </w:rPr>
        <w:t xml:space="preserve">חוק החברות (תיקון מס' 37), </w:t>
      </w:r>
      <w:proofErr w:type="spellStart"/>
      <w:r w:rsidRPr="00DF14B1">
        <w:rPr>
          <w:rFonts w:hint="cs"/>
          <w:b/>
          <w:bCs/>
          <w:u w:val="single"/>
          <w:rtl/>
        </w:rPr>
        <w:t>התשפ"ד</w:t>
      </w:r>
      <w:proofErr w:type="spellEnd"/>
      <w:r w:rsidRPr="00DF14B1">
        <w:rPr>
          <w:rFonts w:hint="eastAsia"/>
          <w:b/>
          <w:bCs/>
          <w:u w:val="single"/>
          <w:rtl/>
        </w:rPr>
        <w:t>–</w:t>
      </w:r>
      <w:r w:rsidRPr="00DF14B1">
        <w:rPr>
          <w:rFonts w:hint="cs"/>
          <w:b/>
          <w:bCs/>
          <w:u w:val="single"/>
          <w:rtl/>
        </w:rPr>
        <w:t>2024</w:t>
      </w:r>
      <w:r>
        <w:rPr>
          <w:rFonts w:hint="cs"/>
          <w:rtl/>
        </w:rPr>
        <w:t xml:space="preserve">, בשינויים שהוכנסו. מי בעד </w:t>
      </w:r>
      <w:bookmarkStart w:id="184" w:name="_ETM_Q1_637958"/>
      <w:bookmarkEnd w:id="184"/>
      <w:r>
        <w:rPr>
          <w:rFonts w:hint="cs"/>
          <w:rtl/>
        </w:rPr>
        <w:t>החוק לקריאה השנייה והשלישית?</w:t>
      </w:r>
    </w:p>
    <w:p w:rsidR="00DF14B1" w:rsidRDefault="00DF14B1" w:rsidP="00DF14B1">
      <w:pPr>
        <w:rPr>
          <w:rtl/>
        </w:rPr>
      </w:pPr>
    </w:p>
    <w:p w:rsidR="00DF14B1" w:rsidRDefault="00DF14B1" w:rsidP="00DF14B1">
      <w:pPr>
        <w:pStyle w:val="af1"/>
        <w:keepNext/>
        <w:rPr>
          <w:rtl/>
        </w:rPr>
      </w:pPr>
      <w:r>
        <w:rPr>
          <w:rtl/>
        </w:rPr>
        <w:t>הצבעה</w:t>
      </w:r>
    </w:p>
    <w:p w:rsidR="00DF14B1" w:rsidRDefault="00DF14B1" w:rsidP="00DF14B1">
      <w:pPr>
        <w:pStyle w:val="--"/>
        <w:keepNext/>
        <w:rPr>
          <w:rtl/>
        </w:rPr>
      </w:pPr>
    </w:p>
    <w:p w:rsidR="00DF14B1" w:rsidRDefault="00DF14B1" w:rsidP="00DF14B1">
      <w:pPr>
        <w:pStyle w:val="--"/>
        <w:keepNext/>
        <w:rPr>
          <w:rtl/>
        </w:rPr>
      </w:pPr>
      <w:r>
        <w:rPr>
          <w:rFonts w:hint="cs"/>
          <w:rtl/>
        </w:rPr>
        <w:t>אושר.</w:t>
      </w:r>
    </w:p>
    <w:p w:rsidR="00C049EE" w:rsidRPr="00C049EE" w:rsidRDefault="00C049EE" w:rsidP="00C049EE">
      <w:pPr>
        <w:rPr>
          <w:rtl/>
        </w:rPr>
      </w:pPr>
    </w:p>
    <w:p w:rsidR="00C049EE" w:rsidRDefault="00DF14B1" w:rsidP="00384A02">
      <w:pPr>
        <w:ind w:firstLine="0"/>
        <w:rPr>
          <w:rtl/>
        </w:rPr>
      </w:pPr>
      <w:r>
        <w:rPr>
          <w:rtl/>
        </w:rPr>
        <w:tab/>
      </w:r>
      <w:r>
        <w:rPr>
          <w:rFonts w:hint="cs"/>
          <w:rtl/>
        </w:rPr>
        <w:t xml:space="preserve">מי נגד? מי נמנע? פה אחד, חוק החברות (תיקון מס' 37), </w:t>
      </w:r>
      <w:proofErr w:type="spellStart"/>
      <w:r>
        <w:rPr>
          <w:rFonts w:hint="cs"/>
          <w:rtl/>
        </w:rPr>
        <w:t>התשפ"ד</w:t>
      </w:r>
      <w:proofErr w:type="spellEnd"/>
      <w:r>
        <w:rPr>
          <w:rFonts w:hint="eastAsia"/>
          <w:rtl/>
        </w:rPr>
        <w:t>–</w:t>
      </w:r>
      <w:r>
        <w:rPr>
          <w:rFonts w:hint="cs"/>
          <w:rtl/>
        </w:rPr>
        <w:t xml:space="preserve">2024, </w:t>
      </w:r>
      <w:bookmarkStart w:id="185" w:name="_ETM_Q1_653296"/>
      <w:bookmarkEnd w:id="185"/>
      <w:r>
        <w:rPr>
          <w:rFonts w:hint="cs"/>
          <w:rtl/>
        </w:rPr>
        <w:t>אושר בנוסח שתוקן ויונח</w:t>
      </w:r>
      <w:r w:rsidR="00384A02">
        <w:rPr>
          <w:rFonts w:hint="cs"/>
          <w:rtl/>
        </w:rPr>
        <w:t>,</w:t>
      </w:r>
      <w:r>
        <w:rPr>
          <w:rFonts w:hint="cs"/>
          <w:rtl/>
        </w:rPr>
        <w:t xml:space="preserve"> בעזרת השם</w:t>
      </w:r>
      <w:r w:rsidR="00384A02">
        <w:rPr>
          <w:rFonts w:hint="cs"/>
          <w:rtl/>
        </w:rPr>
        <w:t>,</w:t>
      </w:r>
      <w:r>
        <w:rPr>
          <w:rFonts w:hint="cs"/>
          <w:rtl/>
        </w:rPr>
        <w:t xml:space="preserve"> על שולחן המליאה</w:t>
      </w:r>
      <w:bookmarkStart w:id="186" w:name="_ETM_Q1_660655"/>
      <w:bookmarkEnd w:id="186"/>
      <w:r>
        <w:rPr>
          <w:rFonts w:hint="cs"/>
          <w:rtl/>
        </w:rPr>
        <w:t>.</w:t>
      </w:r>
      <w:r w:rsidR="00C049EE">
        <w:rPr>
          <w:rFonts w:hint="cs"/>
          <w:rtl/>
        </w:rPr>
        <w:t xml:space="preserve"> לא יהיה ניתן להצביע ביום רביעי כי צריך הנחה, אבל אפשר יהיה להניח</w:t>
      </w:r>
      <w:r w:rsidR="00384A02">
        <w:rPr>
          <w:rFonts w:hint="cs"/>
          <w:rtl/>
        </w:rPr>
        <w:t>,</w:t>
      </w:r>
      <w:r w:rsidR="00C049EE">
        <w:rPr>
          <w:rFonts w:hint="cs"/>
          <w:rtl/>
        </w:rPr>
        <w:t xml:space="preserve"> ובמליאה הבאה שתהיה בפגרה נשתדל להכניס </w:t>
      </w:r>
      <w:bookmarkStart w:id="187" w:name="_ETM_Q1_673969"/>
      <w:bookmarkEnd w:id="187"/>
      <w:r w:rsidR="00C049EE">
        <w:rPr>
          <w:rFonts w:hint="cs"/>
          <w:rtl/>
        </w:rPr>
        <w:t xml:space="preserve">את זה. תודה רבה לכולם, אתם רוצים להעלות בזום את </w:t>
      </w:r>
      <w:bookmarkStart w:id="188" w:name="_ETM_Q1_678824"/>
      <w:bookmarkEnd w:id="188"/>
      <w:r w:rsidR="00C049EE">
        <w:rPr>
          <w:rFonts w:hint="cs"/>
          <w:rtl/>
        </w:rPr>
        <w:t>יוגב?</w:t>
      </w:r>
      <w:bookmarkStart w:id="189" w:name="_ETM_Q1_683574"/>
      <w:bookmarkEnd w:id="189"/>
      <w:r w:rsidR="00C049EE">
        <w:rPr>
          <w:rFonts w:hint="cs"/>
          <w:rtl/>
        </w:rPr>
        <w:t xml:space="preserve"> לא הצלחתי </w:t>
      </w:r>
      <w:r w:rsidR="00384A02">
        <w:rPr>
          <w:rFonts w:hint="cs"/>
          <w:rtl/>
        </w:rPr>
        <w:t xml:space="preserve">להבין </w:t>
      </w:r>
      <w:r w:rsidR="00C049EE">
        <w:rPr>
          <w:rFonts w:hint="cs"/>
          <w:rtl/>
        </w:rPr>
        <w:t xml:space="preserve">את קשר הנושא לדיון, אבל אם הוא </w:t>
      </w:r>
      <w:bookmarkStart w:id="190" w:name="_ETM_Q1_682220"/>
      <w:bookmarkEnd w:id="190"/>
      <w:r w:rsidR="00C049EE">
        <w:rPr>
          <w:rFonts w:hint="cs"/>
          <w:rtl/>
        </w:rPr>
        <w:t>רוצה לעלות הוא יכול. שלום, יוגב.</w:t>
      </w:r>
    </w:p>
    <w:p w:rsidR="00C049EE" w:rsidRDefault="00C049EE" w:rsidP="00C049EE">
      <w:pPr>
        <w:rPr>
          <w:rtl/>
        </w:rPr>
      </w:pPr>
      <w:bookmarkStart w:id="191" w:name="_ETM_Q1_681951"/>
      <w:bookmarkEnd w:id="191"/>
    </w:p>
    <w:p w:rsidR="00C049EE" w:rsidRDefault="00C049EE" w:rsidP="00C049EE">
      <w:pPr>
        <w:pStyle w:val="af9"/>
        <w:keepNext/>
        <w:rPr>
          <w:rtl/>
        </w:rPr>
      </w:pPr>
      <w:bookmarkStart w:id="192" w:name="ET_guest_884212_39"/>
      <w:r w:rsidRPr="00C049EE">
        <w:rPr>
          <w:rStyle w:val="TagStyle"/>
          <w:rtl/>
        </w:rPr>
        <w:t xml:space="preserve"> &lt;&lt; אורח &gt;&gt; </w:t>
      </w:r>
      <w:r>
        <w:rPr>
          <w:rtl/>
        </w:rPr>
        <w:t>יוגב עזרא:</w:t>
      </w:r>
      <w:r w:rsidRPr="00C049EE">
        <w:rPr>
          <w:rStyle w:val="TagStyle"/>
          <w:rtl/>
        </w:rPr>
        <w:t xml:space="preserve"> &lt;&lt; אורח &gt;&gt;</w:t>
      </w:r>
      <w:r w:rsidR="0000118E">
        <w:rPr>
          <w:rtl/>
        </w:rPr>
        <w:t xml:space="preserve"> </w:t>
      </w:r>
      <w:bookmarkEnd w:id="192"/>
    </w:p>
    <w:p w:rsidR="00C049EE" w:rsidRDefault="00C049EE" w:rsidP="00C049EE">
      <w:pPr>
        <w:pStyle w:val="KeepWithNext"/>
        <w:rPr>
          <w:rtl/>
        </w:rPr>
      </w:pPr>
    </w:p>
    <w:p w:rsidR="00C049EE" w:rsidRDefault="00C049EE" w:rsidP="00384A02">
      <w:pPr>
        <w:rPr>
          <w:rtl/>
        </w:rPr>
      </w:pPr>
      <w:bookmarkStart w:id="193" w:name="_ETM_Q1_682590"/>
      <w:bookmarkStart w:id="194" w:name="_ETM_Q1_682636"/>
      <w:bookmarkEnd w:id="193"/>
      <w:bookmarkEnd w:id="194"/>
      <w:r>
        <w:rPr>
          <w:rFonts w:hint="cs"/>
          <w:rtl/>
        </w:rPr>
        <w:t xml:space="preserve">תודה רבה, אדוני. אני </w:t>
      </w:r>
      <w:bookmarkStart w:id="195" w:name="_ETM_Q1_686510"/>
      <w:bookmarkEnd w:id="195"/>
      <w:r>
        <w:rPr>
          <w:rFonts w:hint="cs"/>
          <w:rtl/>
        </w:rPr>
        <w:t xml:space="preserve">מהעמותה </w:t>
      </w:r>
      <w:r w:rsidR="00384A02">
        <w:rPr>
          <w:rFonts w:hint="cs"/>
          <w:rtl/>
        </w:rPr>
        <w:t xml:space="preserve">למלחמה בספאם. זה קשור לדיון. </w:t>
      </w:r>
      <w:r>
        <w:rPr>
          <w:rFonts w:hint="cs"/>
          <w:rtl/>
        </w:rPr>
        <w:t xml:space="preserve">אני מבקש שגם </w:t>
      </w:r>
      <w:bookmarkStart w:id="196" w:name="_ETM_Q1_693863"/>
      <w:bookmarkEnd w:id="196"/>
      <w:r>
        <w:rPr>
          <w:rFonts w:hint="cs"/>
          <w:rtl/>
        </w:rPr>
        <w:t xml:space="preserve">במחיקת חברה וגם בפירוק מזורז תהיה חובה לבדוק גם בהוצאה </w:t>
      </w:r>
      <w:bookmarkStart w:id="197" w:name="_ETM_Q1_701105"/>
      <w:bookmarkEnd w:id="197"/>
      <w:r>
        <w:rPr>
          <w:rFonts w:hint="cs"/>
          <w:rtl/>
        </w:rPr>
        <w:t>לפועל וגם בבית המשפט אם יש הליכים פתוחים נגד החברה</w:t>
      </w:r>
      <w:bookmarkStart w:id="198" w:name="_ETM_Q1_704263"/>
      <w:bookmarkEnd w:id="198"/>
      <w:r w:rsidR="00384A02">
        <w:rPr>
          <w:rFonts w:hint="cs"/>
          <w:rtl/>
        </w:rPr>
        <w:t xml:space="preserve">. </w:t>
      </w:r>
      <w:r>
        <w:rPr>
          <w:rFonts w:hint="cs"/>
          <w:rtl/>
        </w:rPr>
        <w:t>רק בתנאי שאין הליכים פתוחים</w:t>
      </w:r>
      <w:r w:rsidR="00384A02">
        <w:rPr>
          <w:rFonts w:hint="cs"/>
          <w:rtl/>
        </w:rPr>
        <w:t>,</w:t>
      </w:r>
      <w:r>
        <w:rPr>
          <w:rFonts w:hint="cs"/>
          <w:rtl/>
        </w:rPr>
        <w:t xml:space="preserve"> לא בבית המשפט ולא בהוצאה </w:t>
      </w:r>
      <w:bookmarkStart w:id="199" w:name="_ETM_Q1_710549"/>
      <w:bookmarkEnd w:id="199"/>
      <w:r>
        <w:rPr>
          <w:rFonts w:hint="cs"/>
          <w:rtl/>
        </w:rPr>
        <w:t xml:space="preserve">לפועל, אפשר יהיה לעשות פירוק מזורז או מחיקת חברה. כבר </w:t>
      </w:r>
      <w:bookmarkStart w:id="200" w:name="_ETM_Q1_713267"/>
      <w:bookmarkEnd w:id="200"/>
      <w:r w:rsidR="00384A02">
        <w:rPr>
          <w:rFonts w:hint="cs"/>
          <w:rtl/>
        </w:rPr>
        <w:t>נתתי דוגמאות לרשם החברות, בגלל שהם כרגע</w:t>
      </w:r>
      <w:r>
        <w:rPr>
          <w:rFonts w:hint="cs"/>
          <w:rtl/>
        </w:rPr>
        <w:t xml:space="preserve"> </w:t>
      </w:r>
      <w:r w:rsidR="00384A02">
        <w:rPr>
          <w:rFonts w:hint="cs"/>
          <w:rtl/>
        </w:rPr>
        <w:t xml:space="preserve">רק </w:t>
      </w:r>
      <w:r>
        <w:rPr>
          <w:rFonts w:hint="cs"/>
          <w:rtl/>
        </w:rPr>
        <w:t xml:space="preserve">רשאים לבדוק </w:t>
      </w:r>
      <w:bookmarkStart w:id="201" w:name="_ETM_Q1_716915"/>
      <w:bookmarkEnd w:id="201"/>
      <w:r w:rsidR="00384A02">
        <w:rPr>
          <w:rFonts w:hint="cs"/>
          <w:rtl/>
        </w:rPr>
        <w:t xml:space="preserve">אבל </w:t>
      </w:r>
      <w:r>
        <w:rPr>
          <w:rFonts w:hint="cs"/>
          <w:rtl/>
        </w:rPr>
        <w:t>לא חייבים, אז הם לא בודקים</w:t>
      </w:r>
      <w:r w:rsidR="00384A02">
        <w:rPr>
          <w:rFonts w:hint="cs"/>
          <w:rtl/>
        </w:rPr>
        <w:t>.</w:t>
      </w:r>
      <w:r>
        <w:rPr>
          <w:rFonts w:hint="cs"/>
          <w:rtl/>
        </w:rPr>
        <w:t xml:space="preserve"> הם מחקו גם חברות </w:t>
      </w:r>
      <w:bookmarkStart w:id="202" w:name="_ETM_Q1_722305"/>
      <w:bookmarkEnd w:id="202"/>
      <w:r>
        <w:rPr>
          <w:rFonts w:hint="cs"/>
          <w:rtl/>
        </w:rPr>
        <w:t>וגם עמותות</w:t>
      </w:r>
      <w:r w:rsidR="00384A02">
        <w:rPr>
          <w:rFonts w:hint="cs"/>
          <w:rtl/>
        </w:rPr>
        <w:t>,</w:t>
      </w:r>
      <w:r>
        <w:rPr>
          <w:rFonts w:hint="cs"/>
          <w:rtl/>
        </w:rPr>
        <w:t xml:space="preserve"> וגם אישרו פירוק מזורז מרצון של חברות שיש </w:t>
      </w:r>
      <w:bookmarkStart w:id="203" w:name="_ETM_Q1_727814"/>
      <w:bookmarkEnd w:id="203"/>
      <w:r>
        <w:rPr>
          <w:rFonts w:hint="cs"/>
          <w:rtl/>
        </w:rPr>
        <w:t>נגדן הליכים משפטיים או תיקים בהוצאה לפועל, ורק בדיעבד ה</w:t>
      </w:r>
      <w:bookmarkStart w:id="204" w:name="_ETM_Q1_732065"/>
      <w:bookmarkEnd w:id="204"/>
      <w:r w:rsidR="00341E99">
        <w:rPr>
          <w:rFonts w:hint="cs"/>
          <w:rtl/>
        </w:rPr>
        <w:t xml:space="preserve">נושים והזוכים שלהם שמו לב. </w:t>
      </w:r>
    </w:p>
    <w:p w:rsidR="00341E99" w:rsidRDefault="00341E99" w:rsidP="00C049EE">
      <w:pPr>
        <w:rPr>
          <w:rtl/>
        </w:rPr>
      </w:pPr>
      <w:bookmarkStart w:id="205" w:name="_ETM_Q1_736582"/>
      <w:bookmarkStart w:id="206" w:name="_ETM_Q1_736677"/>
      <w:bookmarkEnd w:id="205"/>
      <w:bookmarkEnd w:id="206"/>
    </w:p>
    <w:p w:rsidR="00341E99" w:rsidRDefault="00341E99" w:rsidP="00384A02">
      <w:pPr>
        <w:rPr>
          <w:rtl/>
        </w:rPr>
      </w:pPr>
      <w:r>
        <w:rPr>
          <w:rFonts w:hint="cs"/>
          <w:rtl/>
        </w:rPr>
        <w:t xml:space="preserve">אני מבין שאדוני טוען </w:t>
      </w:r>
      <w:bookmarkStart w:id="207" w:name="_ETM_Q1_737482"/>
      <w:bookmarkEnd w:id="207"/>
      <w:r>
        <w:rPr>
          <w:rFonts w:hint="cs"/>
          <w:rtl/>
        </w:rPr>
        <w:t xml:space="preserve">שבבית המשפט המרשם לא מדויק, אבל זאת בעיה של אותו </w:t>
      </w:r>
      <w:bookmarkStart w:id="208" w:name="_ETM_Q1_740246"/>
      <w:bookmarkEnd w:id="208"/>
      <w:r>
        <w:rPr>
          <w:rFonts w:hint="cs"/>
          <w:rtl/>
        </w:rPr>
        <w:t xml:space="preserve">אחד שתבע את החברה. אם אני תבעתי את החברה ולא </w:t>
      </w:r>
      <w:bookmarkStart w:id="209" w:name="_ETM_Q1_741542"/>
      <w:bookmarkEnd w:id="209"/>
      <w:r>
        <w:rPr>
          <w:rFonts w:hint="cs"/>
          <w:rtl/>
        </w:rPr>
        <w:t xml:space="preserve">ציינתי את </w:t>
      </w:r>
      <w:proofErr w:type="spellStart"/>
      <w:r>
        <w:rPr>
          <w:rFonts w:hint="cs"/>
          <w:rtl/>
        </w:rPr>
        <w:t>הח.פ</w:t>
      </w:r>
      <w:proofErr w:type="spellEnd"/>
      <w:r>
        <w:rPr>
          <w:rFonts w:hint="cs"/>
          <w:rtl/>
        </w:rPr>
        <w:t xml:space="preserve">. ובגלל זה רשם החברות לא ידע שיש </w:t>
      </w:r>
      <w:bookmarkStart w:id="210" w:name="_ETM_Q1_745600"/>
      <w:bookmarkEnd w:id="210"/>
      <w:r w:rsidR="00384A02">
        <w:rPr>
          <w:rFonts w:hint="cs"/>
          <w:rtl/>
        </w:rPr>
        <w:t xml:space="preserve">תיקים נגד החברה, </w:t>
      </w:r>
      <w:r>
        <w:rPr>
          <w:rFonts w:hint="cs"/>
          <w:rtl/>
        </w:rPr>
        <w:t xml:space="preserve">אז זאת בעיה </w:t>
      </w:r>
      <w:bookmarkStart w:id="211" w:name="_ETM_Q1_749069"/>
      <w:bookmarkEnd w:id="211"/>
      <w:r w:rsidR="00384A02">
        <w:rPr>
          <w:rFonts w:hint="cs"/>
          <w:rtl/>
        </w:rPr>
        <w:t>שלי.</w:t>
      </w:r>
      <w:r>
        <w:rPr>
          <w:rFonts w:hint="cs"/>
          <w:rtl/>
        </w:rPr>
        <w:t xml:space="preserve"> אני כן צריך להקפיד לציין את </w:t>
      </w:r>
      <w:proofErr w:type="spellStart"/>
      <w:r>
        <w:rPr>
          <w:rFonts w:hint="cs"/>
          <w:rtl/>
        </w:rPr>
        <w:t>הח.פ</w:t>
      </w:r>
      <w:proofErr w:type="spellEnd"/>
      <w:r>
        <w:rPr>
          <w:rFonts w:hint="cs"/>
          <w:rtl/>
        </w:rPr>
        <w:t xml:space="preserve">., ובמקרה </w:t>
      </w:r>
      <w:bookmarkStart w:id="212" w:name="_ETM_Q1_755178"/>
      <w:bookmarkEnd w:id="212"/>
      <w:r>
        <w:rPr>
          <w:rFonts w:hint="cs"/>
          <w:rtl/>
        </w:rPr>
        <w:t xml:space="preserve">שכן ציינתי את </w:t>
      </w:r>
      <w:proofErr w:type="spellStart"/>
      <w:r>
        <w:rPr>
          <w:rFonts w:hint="cs"/>
          <w:rtl/>
        </w:rPr>
        <w:t>הח.פ</w:t>
      </w:r>
      <w:proofErr w:type="spellEnd"/>
      <w:r>
        <w:rPr>
          <w:rFonts w:hint="cs"/>
          <w:rtl/>
        </w:rPr>
        <w:t>. ו</w:t>
      </w:r>
      <w:r w:rsidR="00384A02">
        <w:rPr>
          <w:rFonts w:hint="cs"/>
          <w:rtl/>
        </w:rPr>
        <w:t>ת</w:t>
      </w:r>
      <w:r>
        <w:rPr>
          <w:rFonts w:hint="cs"/>
          <w:rtl/>
        </w:rPr>
        <w:t>בעתי את החברה, רשם החברות</w:t>
      </w:r>
      <w:bookmarkStart w:id="213" w:name="_ETM_Q1_759229"/>
      <w:bookmarkEnd w:id="213"/>
      <w:r w:rsidR="00384A02">
        <w:rPr>
          <w:rFonts w:hint="cs"/>
          <w:rtl/>
        </w:rPr>
        <w:t xml:space="preserve"> יבקש מבית המשפט את השאילתה, </w:t>
      </w:r>
      <w:r>
        <w:rPr>
          <w:rFonts w:hint="cs"/>
          <w:rtl/>
        </w:rPr>
        <w:t xml:space="preserve">בית המשפט ישיב לו שיש תביעה נגד החברה לפי </w:t>
      </w:r>
      <w:proofErr w:type="spellStart"/>
      <w:r>
        <w:rPr>
          <w:rFonts w:hint="cs"/>
          <w:rtl/>
        </w:rPr>
        <w:t>הח.פ</w:t>
      </w:r>
      <w:proofErr w:type="spellEnd"/>
      <w:r>
        <w:rPr>
          <w:rFonts w:hint="cs"/>
          <w:rtl/>
        </w:rPr>
        <w:t xml:space="preserve">., ואז החברה לא תוכל </w:t>
      </w:r>
      <w:bookmarkStart w:id="214" w:name="_ETM_Q1_765213"/>
      <w:bookmarkEnd w:id="214"/>
      <w:r>
        <w:rPr>
          <w:rFonts w:hint="cs"/>
          <w:rtl/>
        </w:rPr>
        <w:t>להתפרק מרצון בהליך מזורז או להימחק.</w:t>
      </w:r>
      <w:bookmarkStart w:id="215" w:name="_ETM_Q1_768102"/>
      <w:bookmarkEnd w:id="215"/>
    </w:p>
    <w:p w:rsidR="00341E99" w:rsidRDefault="00341E99" w:rsidP="00341E99">
      <w:pPr>
        <w:rPr>
          <w:rtl/>
        </w:rPr>
      </w:pPr>
      <w:bookmarkStart w:id="216" w:name="_ETM_Q1_768193"/>
      <w:bookmarkEnd w:id="216"/>
    </w:p>
    <w:p w:rsidR="00341E99" w:rsidRDefault="00341E99" w:rsidP="00341E99">
      <w:pPr>
        <w:pStyle w:val="af9"/>
        <w:keepNext/>
        <w:rPr>
          <w:rtl/>
        </w:rPr>
      </w:pPr>
      <w:bookmarkStart w:id="217" w:name="ET_guest_ניצן_רוזנברג_40"/>
      <w:r w:rsidRPr="00341E99">
        <w:rPr>
          <w:rStyle w:val="TagStyle"/>
          <w:rtl/>
        </w:rPr>
        <w:t xml:space="preserve"> &lt;&lt; אורח &gt;&gt; </w:t>
      </w:r>
      <w:r>
        <w:rPr>
          <w:rtl/>
        </w:rPr>
        <w:t>ניצן רוזנברג:</w:t>
      </w:r>
      <w:r w:rsidRPr="00341E99">
        <w:rPr>
          <w:rStyle w:val="TagStyle"/>
          <w:rtl/>
        </w:rPr>
        <w:t xml:space="preserve"> &lt;&lt; אורח &gt;&gt;</w:t>
      </w:r>
      <w:r w:rsidR="0000118E">
        <w:rPr>
          <w:rtl/>
        </w:rPr>
        <w:t xml:space="preserve"> </w:t>
      </w:r>
      <w:bookmarkEnd w:id="217"/>
    </w:p>
    <w:p w:rsidR="00341E99" w:rsidRDefault="00341E99" w:rsidP="00341E99">
      <w:pPr>
        <w:pStyle w:val="KeepWithNext"/>
        <w:rPr>
          <w:rtl/>
        </w:rPr>
      </w:pPr>
    </w:p>
    <w:p w:rsidR="00341E99" w:rsidRDefault="00341E99" w:rsidP="00341E99">
      <w:pPr>
        <w:rPr>
          <w:rtl/>
        </w:rPr>
      </w:pPr>
      <w:bookmarkStart w:id="218" w:name="_ETM_Q1_770618"/>
      <w:bookmarkStart w:id="219" w:name="_ETM_Q1_770703"/>
      <w:bookmarkEnd w:id="218"/>
      <w:bookmarkEnd w:id="219"/>
      <w:r>
        <w:rPr>
          <w:rFonts w:hint="cs"/>
          <w:rtl/>
        </w:rPr>
        <w:t xml:space="preserve">זה חלק מההערה שהערת גם </w:t>
      </w:r>
      <w:bookmarkStart w:id="220" w:name="_ETM_Q1_769037"/>
      <w:bookmarkEnd w:id="220"/>
      <w:r>
        <w:rPr>
          <w:rFonts w:hint="cs"/>
          <w:rtl/>
        </w:rPr>
        <w:t>בדיון.</w:t>
      </w:r>
    </w:p>
    <w:p w:rsidR="00341E99" w:rsidRDefault="00341E99" w:rsidP="00341E99">
      <w:pPr>
        <w:rPr>
          <w:rtl/>
        </w:rPr>
      </w:pPr>
    </w:p>
    <w:p w:rsidR="00341E99" w:rsidRDefault="00341E99" w:rsidP="00341E99">
      <w:pPr>
        <w:pStyle w:val="af9"/>
        <w:keepNext/>
        <w:rPr>
          <w:rtl/>
        </w:rPr>
      </w:pPr>
      <w:bookmarkStart w:id="221" w:name="ET_guest_884212_41"/>
      <w:r w:rsidRPr="00341E99">
        <w:rPr>
          <w:rStyle w:val="TagStyle"/>
          <w:rtl/>
        </w:rPr>
        <w:t xml:space="preserve"> &lt;&lt; אורח &gt;&gt; </w:t>
      </w:r>
      <w:r>
        <w:rPr>
          <w:rtl/>
        </w:rPr>
        <w:t>יוגב עזרא:</w:t>
      </w:r>
      <w:r w:rsidRPr="00341E99">
        <w:rPr>
          <w:rStyle w:val="TagStyle"/>
          <w:rtl/>
        </w:rPr>
        <w:t xml:space="preserve"> &lt;&lt; אורח &gt;&gt;</w:t>
      </w:r>
      <w:r w:rsidR="0000118E">
        <w:rPr>
          <w:rtl/>
        </w:rPr>
        <w:t xml:space="preserve"> </w:t>
      </w:r>
      <w:bookmarkEnd w:id="221"/>
    </w:p>
    <w:p w:rsidR="00341E99" w:rsidRDefault="00341E99" w:rsidP="00341E99">
      <w:pPr>
        <w:pStyle w:val="KeepWithNext"/>
        <w:rPr>
          <w:rtl/>
        </w:rPr>
      </w:pPr>
    </w:p>
    <w:p w:rsidR="00341E99" w:rsidRDefault="00341E99" w:rsidP="00341E99">
      <w:pPr>
        <w:rPr>
          <w:rtl/>
        </w:rPr>
      </w:pPr>
      <w:r>
        <w:rPr>
          <w:rFonts w:hint="cs"/>
          <w:rtl/>
        </w:rPr>
        <w:t>כן, אבל אתם התעלמתם ממנה. אתם רשאים לא לקבל אותה, אבל אתם מתעלמים ממנה.</w:t>
      </w:r>
    </w:p>
    <w:p w:rsidR="00341E99" w:rsidRDefault="00341E99" w:rsidP="00341E99">
      <w:pPr>
        <w:rPr>
          <w:rtl/>
        </w:rPr>
      </w:pPr>
    </w:p>
    <w:p w:rsidR="00341E99" w:rsidRDefault="00341E99" w:rsidP="00341E99">
      <w:pPr>
        <w:pStyle w:val="af6"/>
        <w:keepNext/>
        <w:rPr>
          <w:rtl/>
        </w:rPr>
      </w:pPr>
      <w:bookmarkStart w:id="222" w:name="ET_yor_6157_42"/>
      <w:r w:rsidRPr="00341E99">
        <w:rPr>
          <w:rStyle w:val="TagStyle"/>
          <w:rtl/>
        </w:rPr>
        <w:t xml:space="preserve"> &lt;&lt; יור &gt;&gt; </w:t>
      </w:r>
      <w:r>
        <w:rPr>
          <w:rtl/>
        </w:rPr>
        <w:t xml:space="preserve">היו"ר שמחה </w:t>
      </w:r>
      <w:proofErr w:type="spellStart"/>
      <w:r>
        <w:rPr>
          <w:rtl/>
        </w:rPr>
        <w:t>רוטמן</w:t>
      </w:r>
      <w:proofErr w:type="spellEnd"/>
      <w:r>
        <w:rPr>
          <w:rtl/>
        </w:rPr>
        <w:t>:</w:t>
      </w:r>
      <w:r w:rsidRPr="00341E99">
        <w:rPr>
          <w:rStyle w:val="TagStyle"/>
          <w:rtl/>
        </w:rPr>
        <w:t xml:space="preserve"> &lt;&lt; יור &gt;&gt;</w:t>
      </w:r>
      <w:r w:rsidR="0000118E">
        <w:rPr>
          <w:rtl/>
        </w:rPr>
        <w:t xml:space="preserve"> </w:t>
      </w:r>
      <w:bookmarkEnd w:id="222"/>
    </w:p>
    <w:p w:rsidR="00341E99" w:rsidRDefault="00341E99" w:rsidP="00341E99">
      <w:pPr>
        <w:pStyle w:val="KeepWithNext"/>
        <w:rPr>
          <w:rtl/>
        </w:rPr>
      </w:pPr>
    </w:p>
    <w:p w:rsidR="00341E99" w:rsidRDefault="00341E99" w:rsidP="00341E99">
      <w:pPr>
        <w:rPr>
          <w:rtl/>
        </w:rPr>
      </w:pPr>
      <w:r>
        <w:rPr>
          <w:rFonts w:hint="cs"/>
          <w:rtl/>
        </w:rPr>
        <w:t>לא התעלמנו.</w:t>
      </w:r>
      <w:bookmarkStart w:id="223" w:name="_ETM_Q1_776012"/>
      <w:bookmarkEnd w:id="223"/>
    </w:p>
    <w:p w:rsidR="00341E99" w:rsidRDefault="00341E99" w:rsidP="00341E99">
      <w:pPr>
        <w:rPr>
          <w:rtl/>
        </w:rPr>
      </w:pPr>
      <w:bookmarkStart w:id="224" w:name="_ETM_Q1_776087"/>
      <w:bookmarkStart w:id="225" w:name="_ETM_Q1_777389"/>
      <w:bookmarkEnd w:id="224"/>
      <w:bookmarkEnd w:id="225"/>
    </w:p>
    <w:p w:rsidR="00341E99" w:rsidRDefault="00341E99" w:rsidP="00341E99">
      <w:pPr>
        <w:pStyle w:val="af9"/>
        <w:keepNext/>
        <w:rPr>
          <w:rtl/>
        </w:rPr>
      </w:pPr>
      <w:bookmarkStart w:id="226" w:name="ET_guest_ניצן_רוזנברג_43"/>
      <w:r w:rsidRPr="00341E99">
        <w:rPr>
          <w:rStyle w:val="TagStyle"/>
          <w:rtl/>
        </w:rPr>
        <w:t xml:space="preserve"> &lt;&lt; אורח &gt;&gt; </w:t>
      </w:r>
      <w:r>
        <w:rPr>
          <w:rtl/>
        </w:rPr>
        <w:t>ניצן רוזנברג:</w:t>
      </w:r>
      <w:r w:rsidRPr="00341E99">
        <w:rPr>
          <w:rStyle w:val="TagStyle"/>
          <w:rtl/>
        </w:rPr>
        <w:t xml:space="preserve"> &lt;&lt; אורח &gt;&gt;</w:t>
      </w:r>
      <w:r w:rsidR="0000118E">
        <w:rPr>
          <w:rtl/>
        </w:rPr>
        <w:t xml:space="preserve"> </w:t>
      </w:r>
      <w:bookmarkEnd w:id="226"/>
    </w:p>
    <w:p w:rsidR="00341E99" w:rsidRDefault="00341E99" w:rsidP="00341E99">
      <w:pPr>
        <w:pStyle w:val="KeepWithNext"/>
        <w:rPr>
          <w:rtl/>
        </w:rPr>
      </w:pPr>
    </w:p>
    <w:p w:rsidR="00341E99" w:rsidRDefault="00341E99" w:rsidP="00341E99">
      <w:pPr>
        <w:rPr>
          <w:rtl/>
        </w:rPr>
      </w:pPr>
      <w:bookmarkStart w:id="227" w:name="_ETM_Q1_778108"/>
      <w:bookmarkStart w:id="228" w:name="_ETM_Q1_778167"/>
      <w:bookmarkEnd w:id="227"/>
      <w:bookmarkEnd w:id="228"/>
      <w:r>
        <w:rPr>
          <w:rFonts w:hint="cs"/>
          <w:rtl/>
        </w:rPr>
        <w:t xml:space="preserve">לא, אבל רק שתדע, אני </w:t>
      </w:r>
      <w:bookmarkStart w:id="229" w:name="_ETM_Q1_777115"/>
      <w:bookmarkEnd w:id="229"/>
      <w:r>
        <w:rPr>
          <w:rFonts w:hint="cs"/>
          <w:rtl/>
        </w:rPr>
        <w:t xml:space="preserve">לא יודעת אם שמעת, אבל אמרתי לפני רגע שחלק </w:t>
      </w:r>
      <w:bookmarkStart w:id="230" w:name="_ETM_Q1_779764"/>
      <w:bookmarkEnd w:id="230"/>
      <w:r>
        <w:rPr>
          <w:rFonts w:hint="cs"/>
          <w:rtl/>
        </w:rPr>
        <w:t>מהסיבה שהוספנו בהסמכה של שר המשפטים לקבוע תקנות בהמשך, הוספנו חידוד שאומ</w:t>
      </w:r>
      <w:r w:rsidR="00384A02">
        <w:rPr>
          <w:rFonts w:hint="cs"/>
          <w:rtl/>
        </w:rPr>
        <w:t>ר שהוא רשאי לקבוע בדיקות שחובה י</w:t>
      </w:r>
      <w:r>
        <w:rPr>
          <w:rFonts w:hint="cs"/>
          <w:rtl/>
        </w:rPr>
        <w:t xml:space="preserve">היה </w:t>
      </w:r>
      <w:bookmarkStart w:id="231" w:name="_ETM_Q1_792804"/>
      <w:bookmarkEnd w:id="231"/>
      <w:r>
        <w:rPr>
          <w:rFonts w:hint="cs"/>
          <w:rtl/>
        </w:rPr>
        <w:t xml:space="preserve">על הרשם לבצע, זה חלק ממה שגם אתה הערת </w:t>
      </w:r>
      <w:bookmarkStart w:id="232" w:name="_ETM_Q1_795704"/>
      <w:bookmarkEnd w:id="232"/>
      <w:r>
        <w:rPr>
          <w:rFonts w:hint="cs"/>
          <w:rtl/>
        </w:rPr>
        <w:t>בדיון. זה חלק מהסיבה שזה נכנס.</w:t>
      </w:r>
      <w:bookmarkStart w:id="233" w:name="_ETM_Q1_799265"/>
      <w:bookmarkEnd w:id="233"/>
    </w:p>
    <w:p w:rsidR="00341E99" w:rsidRDefault="00341E99" w:rsidP="00341E99">
      <w:pPr>
        <w:rPr>
          <w:rtl/>
        </w:rPr>
      </w:pPr>
      <w:bookmarkStart w:id="234" w:name="_ETM_Q1_799361"/>
      <w:bookmarkEnd w:id="234"/>
    </w:p>
    <w:p w:rsidR="00341E99" w:rsidRDefault="00341E99" w:rsidP="00341E99">
      <w:pPr>
        <w:pStyle w:val="af9"/>
        <w:keepNext/>
        <w:rPr>
          <w:rtl/>
        </w:rPr>
      </w:pPr>
      <w:bookmarkStart w:id="235" w:name="ET_guest_884212_44"/>
      <w:r w:rsidRPr="00341E99">
        <w:rPr>
          <w:rStyle w:val="TagStyle"/>
          <w:rtl/>
        </w:rPr>
        <w:t xml:space="preserve"> &lt;&lt; אורח &gt;&gt; </w:t>
      </w:r>
      <w:r>
        <w:rPr>
          <w:rtl/>
        </w:rPr>
        <w:t>יוגב עזרא:</w:t>
      </w:r>
      <w:r w:rsidRPr="00341E99">
        <w:rPr>
          <w:rStyle w:val="TagStyle"/>
          <w:rtl/>
        </w:rPr>
        <w:t xml:space="preserve"> &lt;&lt; אורח &gt;&gt;</w:t>
      </w:r>
      <w:r w:rsidR="0000118E">
        <w:rPr>
          <w:rtl/>
        </w:rPr>
        <w:t xml:space="preserve"> </w:t>
      </w:r>
      <w:bookmarkEnd w:id="235"/>
    </w:p>
    <w:p w:rsidR="00341E99" w:rsidRDefault="00341E99" w:rsidP="00341E99">
      <w:pPr>
        <w:pStyle w:val="KeepWithNext"/>
        <w:rPr>
          <w:rtl/>
        </w:rPr>
      </w:pPr>
    </w:p>
    <w:p w:rsidR="00341E99" w:rsidRDefault="00341E99" w:rsidP="00341E99">
      <w:pPr>
        <w:rPr>
          <w:rtl/>
        </w:rPr>
      </w:pPr>
      <w:bookmarkStart w:id="236" w:name="_ETM_Q1_799052"/>
      <w:bookmarkStart w:id="237" w:name="_ETM_Q1_799131"/>
      <w:bookmarkEnd w:id="236"/>
      <w:bookmarkEnd w:id="237"/>
      <w:r>
        <w:rPr>
          <w:rFonts w:hint="cs"/>
          <w:rtl/>
        </w:rPr>
        <w:t>לא, אבל אתם אמרתם רשאי.</w:t>
      </w:r>
    </w:p>
    <w:p w:rsidR="00341E99" w:rsidRDefault="00341E99" w:rsidP="00341E99">
      <w:pPr>
        <w:rPr>
          <w:rtl/>
        </w:rPr>
      </w:pPr>
      <w:bookmarkStart w:id="238" w:name="_ETM_Q1_797781"/>
      <w:bookmarkEnd w:id="238"/>
    </w:p>
    <w:p w:rsidR="00341E99" w:rsidRDefault="00341E99" w:rsidP="00341E99">
      <w:pPr>
        <w:pStyle w:val="af9"/>
        <w:keepNext/>
        <w:rPr>
          <w:rtl/>
        </w:rPr>
      </w:pPr>
      <w:bookmarkStart w:id="239" w:name="ET_guest_ניצן_רוזנברג_45"/>
      <w:r w:rsidRPr="00341E99">
        <w:rPr>
          <w:rStyle w:val="TagStyle"/>
          <w:rtl/>
        </w:rPr>
        <w:t xml:space="preserve"> &lt;&lt; אורח &gt;&gt; </w:t>
      </w:r>
      <w:r>
        <w:rPr>
          <w:rtl/>
        </w:rPr>
        <w:t>ניצן רוזנברג:</w:t>
      </w:r>
      <w:r w:rsidRPr="00341E99">
        <w:rPr>
          <w:rStyle w:val="TagStyle"/>
          <w:rtl/>
        </w:rPr>
        <w:t xml:space="preserve"> &lt;&lt; אורח &gt;&gt;</w:t>
      </w:r>
      <w:r w:rsidR="0000118E">
        <w:rPr>
          <w:rtl/>
        </w:rPr>
        <w:t xml:space="preserve"> </w:t>
      </w:r>
      <w:bookmarkEnd w:id="239"/>
    </w:p>
    <w:p w:rsidR="00341E99" w:rsidRDefault="00341E99" w:rsidP="00341E99">
      <w:pPr>
        <w:pStyle w:val="KeepWithNext"/>
        <w:rPr>
          <w:rtl/>
        </w:rPr>
      </w:pPr>
    </w:p>
    <w:p w:rsidR="00341E99" w:rsidRDefault="00341E99" w:rsidP="00341E99">
      <w:pPr>
        <w:rPr>
          <w:rtl/>
        </w:rPr>
      </w:pPr>
      <w:bookmarkStart w:id="240" w:name="_ETM_Q1_798381"/>
      <w:bookmarkStart w:id="241" w:name="_ETM_Q1_798540"/>
      <w:bookmarkEnd w:id="240"/>
      <w:bookmarkEnd w:id="241"/>
      <w:r>
        <w:rPr>
          <w:rFonts w:hint="cs"/>
          <w:rtl/>
        </w:rPr>
        <w:t>נכון שזה לא נכנס בחוק, אבל זה כן נכנס במפורש בהסמכה לשר המשפטים לקבוע את החובות האלה.</w:t>
      </w:r>
    </w:p>
    <w:p w:rsidR="00341E99" w:rsidRDefault="00341E99" w:rsidP="00341E99">
      <w:pPr>
        <w:rPr>
          <w:rtl/>
        </w:rPr>
      </w:pPr>
    </w:p>
    <w:p w:rsidR="00341E99" w:rsidRDefault="00341E99" w:rsidP="00341E99">
      <w:pPr>
        <w:pStyle w:val="af9"/>
        <w:keepNext/>
        <w:rPr>
          <w:rtl/>
        </w:rPr>
      </w:pPr>
      <w:bookmarkStart w:id="242" w:name="ET_guest_884212_46"/>
      <w:r w:rsidRPr="00341E99">
        <w:rPr>
          <w:rStyle w:val="TagStyle"/>
          <w:rtl/>
        </w:rPr>
        <w:t xml:space="preserve"> &lt;&lt; אורח &gt;&gt; </w:t>
      </w:r>
      <w:r>
        <w:rPr>
          <w:rtl/>
        </w:rPr>
        <w:t>יוגב עזרא:</w:t>
      </w:r>
      <w:r w:rsidRPr="00341E99">
        <w:rPr>
          <w:rStyle w:val="TagStyle"/>
          <w:rtl/>
        </w:rPr>
        <w:t xml:space="preserve"> &lt;&lt; אורח &gt;&gt;</w:t>
      </w:r>
      <w:r w:rsidR="0000118E">
        <w:rPr>
          <w:rtl/>
        </w:rPr>
        <w:t xml:space="preserve"> </w:t>
      </w:r>
      <w:bookmarkEnd w:id="242"/>
    </w:p>
    <w:p w:rsidR="00341E99" w:rsidRDefault="00341E99" w:rsidP="00341E99">
      <w:pPr>
        <w:pStyle w:val="KeepWithNext"/>
        <w:rPr>
          <w:rtl/>
        </w:rPr>
      </w:pPr>
    </w:p>
    <w:p w:rsidR="00341E99" w:rsidRDefault="00341E99" w:rsidP="00341E99">
      <w:pPr>
        <w:rPr>
          <w:rtl/>
        </w:rPr>
      </w:pPr>
      <w:r>
        <w:rPr>
          <w:rFonts w:hint="cs"/>
          <w:rtl/>
        </w:rPr>
        <w:t xml:space="preserve">אבל הוא רשאי גם היום, </w:t>
      </w:r>
      <w:bookmarkStart w:id="243" w:name="_ETM_Q1_809094"/>
      <w:bookmarkEnd w:id="243"/>
      <w:r>
        <w:rPr>
          <w:rFonts w:hint="cs"/>
          <w:rtl/>
        </w:rPr>
        <w:t xml:space="preserve">זה כל הקטע. הוא רשאי גם היום והיום הוא לא </w:t>
      </w:r>
      <w:bookmarkStart w:id="244" w:name="_ETM_Q1_809370"/>
      <w:bookmarkEnd w:id="244"/>
      <w:r>
        <w:rPr>
          <w:rFonts w:hint="cs"/>
          <w:rtl/>
        </w:rPr>
        <w:t xml:space="preserve">בודק. הוא יהיה רשאי גם בעתיד והוא לא יבדוק גם </w:t>
      </w:r>
      <w:bookmarkStart w:id="245" w:name="_ETM_Q1_812223"/>
      <w:bookmarkEnd w:id="245"/>
      <w:r>
        <w:rPr>
          <w:rFonts w:hint="cs"/>
          <w:rtl/>
        </w:rPr>
        <w:t xml:space="preserve">בעתיד. לכן אנחנו בעמותה מבקשים שזו תהיה חובה ולא </w:t>
      </w:r>
      <w:bookmarkStart w:id="246" w:name="_ETM_Q1_818248"/>
      <w:bookmarkEnd w:id="246"/>
      <w:r>
        <w:rPr>
          <w:rFonts w:hint="cs"/>
          <w:rtl/>
        </w:rPr>
        <w:t>רשות.</w:t>
      </w:r>
    </w:p>
    <w:p w:rsidR="00341E99" w:rsidRDefault="00341E99" w:rsidP="00341E99">
      <w:pPr>
        <w:rPr>
          <w:rtl/>
        </w:rPr>
      </w:pPr>
    </w:p>
    <w:p w:rsidR="00341E99" w:rsidRDefault="00341E99" w:rsidP="00341E99">
      <w:pPr>
        <w:pStyle w:val="af6"/>
        <w:keepNext/>
        <w:rPr>
          <w:rtl/>
        </w:rPr>
      </w:pPr>
      <w:bookmarkStart w:id="247" w:name="ET_yor_6157_47"/>
      <w:r w:rsidRPr="00341E99">
        <w:rPr>
          <w:rStyle w:val="TagStyle"/>
          <w:rtl/>
        </w:rPr>
        <w:t xml:space="preserve"> &lt;&lt; יור &gt;&gt; </w:t>
      </w:r>
      <w:r>
        <w:rPr>
          <w:rtl/>
        </w:rPr>
        <w:t xml:space="preserve">היו"ר שמחה </w:t>
      </w:r>
      <w:proofErr w:type="spellStart"/>
      <w:r>
        <w:rPr>
          <w:rtl/>
        </w:rPr>
        <w:t>רוטמן</w:t>
      </w:r>
      <w:proofErr w:type="spellEnd"/>
      <w:r>
        <w:rPr>
          <w:rtl/>
        </w:rPr>
        <w:t>:</w:t>
      </w:r>
      <w:r w:rsidRPr="00341E99">
        <w:rPr>
          <w:rStyle w:val="TagStyle"/>
          <w:rtl/>
        </w:rPr>
        <w:t xml:space="preserve"> &lt;&lt; יור &gt;&gt;</w:t>
      </w:r>
      <w:r w:rsidR="0000118E">
        <w:rPr>
          <w:rtl/>
        </w:rPr>
        <w:t xml:space="preserve"> </w:t>
      </w:r>
      <w:bookmarkEnd w:id="247"/>
    </w:p>
    <w:p w:rsidR="00341E99" w:rsidRDefault="00341E99" w:rsidP="00341E99">
      <w:pPr>
        <w:pStyle w:val="KeepWithNext"/>
        <w:rPr>
          <w:rtl/>
        </w:rPr>
      </w:pPr>
    </w:p>
    <w:p w:rsidR="00341E99" w:rsidRDefault="00341E99" w:rsidP="00341E99">
      <w:pPr>
        <w:rPr>
          <w:rtl/>
        </w:rPr>
      </w:pPr>
      <w:r>
        <w:rPr>
          <w:rFonts w:hint="cs"/>
          <w:rtl/>
        </w:rPr>
        <w:t>תודה רבה.</w:t>
      </w:r>
      <w:bookmarkStart w:id="248" w:name="_ETM_Q1_817997"/>
      <w:bookmarkEnd w:id="248"/>
    </w:p>
    <w:p w:rsidR="00341E99" w:rsidRDefault="00341E99" w:rsidP="00341E99">
      <w:pPr>
        <w:rPr>
          <w:rtl/>
        </w:rPr>
      </w:pPr>
      <w:bookmarkStart w:id="249" w:name="_ETM_Q1_818089"/>
      <w:bookmarkStart w:id="250" w:name="_ETM_Q1_818990"/>
      <w:bookmarkEnd w:id="249"/>
      <w:bookmarkEnd w:id="250"/>
    </w:p>
    <w:p w:rsidR="00341E99" w:rsidRDefault="00341E99" w:rsidP="00341E99">
      <w:pPr>
        <w:pStyle w:val="af9"/>
        <w:keepNext/>
        <w:rPr>
          <w:rtl/>
        </w:rPr>
      </w:pPr>
      <w:bookmarkStart w:id="251" w:name="ET_guest_ניצן_רוזנברג_48"/>
      <w:r w:rsidRPr="00341E99">
        <w:rPr>
          <w:rStyle w:val="TagStyle"/>
          <w:rtl/>
        </w:rPr>
        <w:t xml:space="preserve"> &lt;&lt; אורח &gt;&gt; </w:t>
      </w:r>
      <w:r>
        <w:rPr>
          <w:rtl/>
        </w:rPr>
        <w:t>ניצן רוזנברג:</w:t>
      </w:r>
      <w:r w:rsidRPr="00341E99">
        <w:rPr>
          <w:rStyle w:val="TagStyle"/>
          <w:rtl/>
        </w:rPr>
        <w:t xml:space="preserve"> &lt;&lt; אורח &gt;&gt;</w:t>
      </w:r>
      <w:r w:rsidR="0000118E">
        <w:rPr>
          <w:rtl/>
        </w:rPr>
        <w:t xml:space="preserve"> </w:t>
      </w:r>
      <w:bookmarkEnd w:id="251"/>
    </w:p>
    <w:p w:rsidR="00341E99" w:rsidRDefault="00341E99" w:rsidP="00341E99">
      <w:pPr>
        <w:pStyle w:val="KeepWithNext"/>
        <w:rPr>
          <w:rtl/>
        </w:rPr>
      </w:pPr>
    </w:p>
    <w:p w:rsidR="00341E99" w:rsidRDefault="00341E99" w:rsidP="00341E99">
      <w:pPr>
        <w:rPr>
          <w:rtl/>
        </w:rPr>
      </w:pPr>
      <w:bookmarkStart w:id="252" w:name="_ETM_Q1_819625"/>
      <w:bookmarkStart w:id="253" w:name="_ETM_Q1_819674"/>
      <w:bookmarkEnd w:id="252"/>
      <w:bookmarkEnd w:id="253"/>
      <w:r>
        <w:rPr>
          <w:rFonts w:hint="cs"/>
          <w:rtl/>
        </w:rPr>
        <w:t>אפשר יהיה לקבוע את זה כחובה.</w:t>
      </w:r>
      <w:bookmarkStart w:id="254" w:name="_ETM_Q1_824322"/>
      <w:bookmarkEnd w:id="254"/>
    </w:p>
    <w:p w:rsidR="00341E99" w:rsidRDefault="00341E99" w:rsidP="00341E99">
      <w:pPr>
        <w:rPr>
          <w:rtl/>
        </w:rPr>
      </w:pPr>
      <w:bookmarkStart w:id="255" w:name="_ETM_Q1_824415"/>
      <w:bookmarkEnd w:id="255"/>
    </w:p>
    <w:p w:rsidR="00341E99" w:rsidRDefault="00341E99" w:rsidP="00341E99">
      <w:pPr>
        <w:pStyle w:val="af6"/>
        <w:keepNext/>
        <w:rPr>
          <w:rtl/>
        </w:rPr>
      </w:pPr>
      <w:bookmarkStart w:id="256" w:name="ET_yor_6157_49"/>
      <w:r w:rsidRPr="00341E99">
        <w:rPr>
          <w:rStyle w:val="TagStyle"/>
          <w:rtl/>
        </w:rPr>
        <w:t xml:space="preserve"> &lt;&lt; יור &gt;&gt; </w:t>
      </w:r>
      <w:r>
        <w:rPr>
          <w:rtl/>
        </w:rPr>
        <w:t xml:space="preserve">היו"ר שמחה </w:t>
      </w:r>
      <w:proofErr w:type="spellStart"/>
      <w:r>
        <w:rPr>
          <w:rtl/>
        </w:rPr>
        <w:t>רוטמן</w:t>
      </w:r>
      <w:proofErr w:type="spellEnd"/>
      <w:r>
        <w:rPr>
          <w:rtl/>
        </w:rPr>
        <w:t>:</w:t>
      </w:r>
      <w:r w:rsidRPr="00341E99">
        <w:rPr>
          <w:rStyle w:val="TagStyle"/>
          <w:rtl/>
        </w:rPr>
        <w:t xml:space="preserve"> &lt;&lt; יור &gt;&gt;</w:t>
      </w:r>
      <w:r w:rsidR="0000118E">
        <w:rPr>
          <w:rtl/>
        </w:rPr>
        <w:t xml:space="preserve"> </w:t>
      </w:r>
      <w:bookmarkEnd w:id="256"/>
    </w:p>
    <w:p w:rsidR="00341E99" w:rsidRDefault="00341E99" w:rsidP="00341E99">
      <w:pPr>
        <w:pStyle w:val="KeepWithNext"/>
        <w:rPr>
          <w:rtl/>
        </w:rPr>
      </w:pPr>
    </w:p>
    <w:p w:rsidR="00341E99" w:rsidRDefault="00341E99" w:rsidP="00341E99">
      <w:pPr>
        <w:rPr>
          <w:rtl/>
        </w:rPr>
      </w:pPr>
      <w:bookmarkStart w:id="257" w:name="_ETM_Q1_825907"/>
      <w:bookmarkEnd w:id="257"/>
      <w:r>
        <w:rPr>
          <w:rFonts w:hint="cs"/>
          <w:rtl/>
        </w:rPr>
        <w:t xml:space="preserve">בסדר גמור, אנחנו סיימנו </w:t>
      </w:r>
      <w:bookmarkStart w:id="258" w:name="_ETM_Q1_825831"/>
      <w:bookmarkEnd w:id="258"/>
      <w:r>
        <w:rPr>
          <w:rFonts w:hint="cs"/>
          <w:rtl/>
        </w:rPr>
        <w:t xml:space="preserve">את הישיבה הזאת. היינו יכולים להכניס פה עכשיו עוד שתי </w:t>
      </w:r>
      <w:bookmarkStart w:id="259" w:name="_ETM_Q1_830596"/>
      <w:bookmarkEnd w:id="259"/>
      <w:r>
        <w:rPr>
          <w:rFonts w:hint="cs"/>
          <w:rtl/>
        </w:rPr>
        <w:t>ישיבות שלמות.</w:t>
      </w:r>
      <w:bookmarkStart w:id="260" w:name="_ETM_Q1_831019"/>
      <w:bookmarkEnd w:id="260"/>
    </w:p>
    <w:p w:rsidR="00341E99" w:rsidRDefault="00341E99" w:rsidP="00341E99">
      <w:pPr>
        <w:rPr>
          <w:rtl/>
        </w:rPr>
      </w:pPr>
      <w:bookmarkStart w:id="261" w:name="_ETM_Q1_831111"/>
      <w:bookmarkEnd w:id="261"/>
    </w:p>
    <w:p w:rsidR="00341E99" w:rsidRDefault="00341E99" w:rsidP="00341E99">
      <w:pPr>
        <w:pStyle w:val="af9"/>
        <w:keepNext/>
        <w:rPr>
          <w:rtl/>
        </w:rPr>
      </w:pPr>
      <w:bookmarkStart w:id="262" w:name="ET_guest_ניצן_רוזנברג_50"/>
      <w:r w:rsidRPr="00341E99">
        <w:rPr>
          <w:rStyle w:val="TagStyle"/>
          <w:rtl/>
        </w:rPr>
        <w:t xml:space="preserve"> &lt;&lt; אורח &gt;&gt; </w:t>
      </w:r>
      <w:r>
        <w:rPr>
          <w:rtl/>
        </w:rPr>
        <w:t>ניצן רוזנברג:</w:t>
      </w:r>
      <w:r w:rsidRPr="00341E99">
        <w:rPr>
          <w:rStyle w:val="TagStyle"/>
          <w:rtl/>
        </w:rPr>
        <w:t xml:space="preserve"> &lt;&lt; אורח &gt;&gt;</w:t>
      </w:r>
      <w:r w:rsidR="0000118E">
        <w:rPr>
          <w:rtl/>
        </w:rPr>
        <w:t xml:space="preserve"> </w:t>
      </w:r>
      <w:bookmarkEnd w:id="262"/>
    </w:p>
    <w:p w:rsidR="00341E99" w:rsidRDefault="00341E99" w:rsidP="00341E99">
      <w:pPr>
        <w:pStyle w:val="KeepWithNext"/>
        <w:rPr>
          <w:rtl/>
        </w:rPr>
      </w:pPr>
    </w:p>
    <w:p w:rsidR="00341E99" w:rsidRDefault="00341E99" w:rsidP="00341E99">
      <w:pPr>
        <w:rPr>
          <w:rtl/>
        </w:rPr>
      </w:pPr>
      <w:bookmarkStart w:id="263" w:name="_ETM_Q1_835960"/>
      <w:bookmarkStart w:id="264" w:name="_ETM_Q1_836033"/>
      <w:bookmarkEnd w:id="263"/>
      <w:bookmarkEnd w:id="264"/>
      <w:r>
        <w:rPr>
          <w:rFonts w:hint="cs"/>
          <w:rtl/>
        </w:rPr>
        <w:t>תיקון לחברות ללא שליטה?</w:t>
      </w:r>
    </w:p>
    <w:p w:rsidR="00341E99" w:rsidRDefault="00341E99" w:rsidP="00341E99">
      <w:pPr>
        <w:rPr>
          <w:rtl/>
        </w:rPr>
      </w:pPr>
      <w:bookmarkStart w:id="265" w:name="_ETM_Q1_833047"/>
      <w:bookmarkStart w:id="266" w:name="_ETM_Q1_833150"/>
      <w:bookmarkEnd w:id="265"/>
      <w:bookmarkEnd w:id="266"/>
    </w:p>
    <w:p w:rsidR="00341E99" w:rsidRDefault="00341E99" w:rsidP="00341E99">
      <w:pPr>
        <w:pStyle w:val="af6"/>
        <w:keepNext/>
        <w:rPr>
          <w:rtl/>
        </w:rPr>
      </w:pPr>
      <w:bookmarkStart w:id="267" w:name="ET_yor_6157_51"/>
      <w:r w:rsidRPr="00341E99">
        <w:rPr>
          <w:rStyle w:val="TagStyle"/>
          <w:rtl/>
        </w:rPr>
        <w:t xml:space="preserve"> &lt;&lt; יור &gt;&gt; </w:t>
      </w:r>
      <w:r>
        <w:rPr>
          <w:rtl/>
        </w:rPr>
        <w:t xml:space="preserve">היו"ר שמחה </w:t>
      </w:r>
      <w:proofErr w:type="spellStart"/>
      <w:r>
        <w:rPr>
          <w:rtl/>
        </w:rPr>
        <w:t>רוטמן</w:t>
      </w:r>
      <w:proofErr w:type="spellEnd"/>
      <w:r>
        <w:rPr>
          <w:rtl/>
        </w:rPr>
        <w:t>:</w:t>
      </w:r>
      <w:r w:rsidRPr="00341E99">
        <w:rPr>
          <w:rStyle w:val="TagStyle"/>
          <w:rtl/>
        </w:rPr>
        <w:t xml:space="preserve"> &lt;&lt; יור &gt;&gt;</w:t>
      </w:r>
      <w:r w:rsidR="0000118E">
        <w:rPr>
          <w:rtl/>
        </w:rPr>
        <w:t xml:space="preserve"> </w:t>
      </w:r>
      <w:bookmarkEnd w:id="267"/>
    </w:p>
    <w:p w:rsidR="00341E99" w:rsidRDefault="00341E99" w:rsidP="00341E99">
      <w:pPr>
        <w:pStyle w:val="KeepWithNext"/>
        <w:rPr>
          <w:rtl/>
        </w:rPr>
      </w:pPr>
    </w:p>
    <w:p w:rsidR="00341E99" w:rsidRDefault="00341E99" w:rsidP="00341E99">
      <w:pPr>
        <w:rPr>
          <w:rtl/>
        </w:rPr>
      </w:pPr>
      <w:bookmarkStart w:id="268" w:name="_ETM_Q1_834378"/>
      <w:bookmarkEnd w:id="268"/>
      <w:r>
        <w:rPr>
          <w:rFonts w:hint="cs"/>
          <w:rtl/>
        </w:rPr>
        <w:t xml:space="preserve">אפשר, כי כתוב </w:t>
      </w:r>
      <w:bookmarkStart w:id="269" w:name="_ETM_Q1_832417"/>
      <w:bookmarkEnd w:id="269"/>
      <w:r>
        <w:rPr>
          <w:rFonts w:hint="cs"/>
          <w:rtl/>
        </w:rPr>
        <w:t xml:space="preserve">תיקון מס' 38, אז עקרונית זה היה בסדר-היום, אז אנחנו </w:t>
      </w:r>
      <w:bookmarkStart w:id="270" w:name="_ETM_Q1_837924"/>
      <w:bookmarkEnd w:id="270"/>
      <w:r>
        <w:rPr>
          <w:rFonts w:hint="cs"/>
          <w:rtl/>
        </w:rPr>
        <w:t>יכולים.</w:t>
      </w:r>
      <w:bookmarkStart w:id="271" w:name="_ETM_Q1_839444"/>
      <w:bookmarkStart w:id="272" w:name="_ETM_Q1_839538"/>
      <w:bookmarkEnd w:id="271"/>
      <w:bookmarkEnd w:id="272"/>
      <w:r>
        <w:rPr>
          <w:rFonts w:hint="cs"/>
          <w:rtl/>
        </w:rPr>
        <w:t xml:space="preserve"> טוב, תודה רבה לכולם, ישיבה זו נעולה.</w:t>
      </w:r>
      <w:bookmarkStart w:id="273" w:name="_ETM_Q1_846822"/>
      <w:bookmarkEnd w:id="273"/>
    </w:p>
    <w:p w:rsidR="00341E99" w:rsidRDefault="00341E99" w:rsidP="00341E99">
      <w:pPr>
        <w:rPr>
          <w:rtl/>
        </w:rPr>
      </w:pPr>
      <w:bookmarkStart w:id="274" w:name="_ETM_Q1_846911"/>
      <w:bookmarkEnd w:id="274"/>
    </w:p>
    <w:p w:rsidR="00341E99" w:rsidRDefault="00341E99" w:rsidP="00341E99">
      <w:pPr>
        <w:rPr>
          <w:rtl/>
        </w:rPr>
      </w:pPr>
      <w:bookmarkStart w:id="275" w:name="_ETM_Q1_847542"/>
      <w:bookmarkStart w:id="276" w:name="_ETM_Q1_847626"/>
      <w:bookmarkEnd w:id="275"/>
      <w:bookmarkEnd w:id="276"/>
    </w:p>
    <w:p w:rsidR="00341E99" w:rsidRDefault="00341E99" w:rsidP="00341E99">
      <w:pPr>
        <w:pStyle w:val="afc"/>
        <w:keepNext/>
        <w:rPr>
          <w:rtl/>
        </w:rPr>
      </w:pPr>
      <w:bookmarkStart w:id="277" w:name="ET_meetingend_52"/>
      <w:r w:rsidRPr="00341E99">
        <w:rPr>
          <w:rStyle w:val="TagStyle"/>
          <w:rtl/>
        </w:rPr>
        <w:t xml:space="preserve"> &lt;&lt; סיום &gt;&gt; </w:t>
      </w:r>
      <w:r>
        <w:rPr>
          <w:rtl/>
        </w:rPr>
        <w:t>הישיבה ננעלה בשעה 13:00.</w:t>
      </w:r>
      <w:r w:rsidRPr="00341E99">
        <w:rPr>
          <w:rStyle w:val="TagStyle"/>
          <w:rtl/>
        </w:rPr>
        <w:t xml:space="preserve"> &lt;&lt; סיום &gt;&gt;</w:t>
      </w:r>
      <w:r w:rsidR="0000118E">
        <w:rPr>
          <w:rtl/>
        </w:rPr>
        <w:t xml:space="preserve"> </w:t>
      </w:r>
      <w:bookmarkEnd w:id="277"/>
    </w:p>
    <w:p w:rsidR="00341E99" w:rsidRDefault="00341E99" w:rsidP="00341E99">
      <w:pPr>
        <w:pStyle w:val="KeepWithNext"/>
        <w:rPr>
          <w:rtl/>
        </w:rPr>
      </w:pPr>
    </w:p>
    <w:p w:rsidR="00341E99" w:rsidRPr="00C049EE" w:rsidRDefault="0000118E" w:rsidP="00341E99">
      <w:pPr>
        <w:rPr>
          <w:rtl/>
        </w:rPr>
      </w:pPr>
      <w:r>
        <w:rPr>
          <w:rFonts w:hint="cs"/>
          <w:rtl/>
        </w:rPr>
        <w:t xml:space="preserve"> </w:t>
      </w:r>
    </w:p>
    <w:p w:rsidR="00C049EE" w:rsidRPr="00DF14B1" w:rsidRDefault="00C049EE" w:rsidP="00DF14B1">
      <w:pPr>
        <w:ind w:firstLine="0"/>
        <w:rPr>
          <w:rtl/>
        </w:rPr>
      </w:pPr>
      <w:bookmarkStart w:id="278" w:name="_ETM_Q1_683648"/>
      <w:bookmarkEnd w:id="278"/>
    </w:p>
    <w:p w:rsidR="00DF14B1" w:rsidRPr="00DF14B1" w:rsidRDefault="00DF14B1" w:rsidP="00DF14B1">
      <w:pPr>
        <w:rPr>
          <w:rtl/>
        </w:rPr>
      </w:pPr>
      <w:bookmarkStart w:id="279" w:name="_ETM_Q1_629714"/>
      <w:bookmarkEnd w:id="279"/>
    </w:p>
    <w:p w:rsidR="00E4667D" w:rsidRDefault="00E4667D" w:rsidP="007A69C6">
      <w:pPr>
        <w:rPr>
          <w:rtl/>
        </w:rPr>
      </w:pPr>
      <w:bookmarkStart w:id="280" w:name="_ETM_Q1_144889"/>
      <w:bookmarkStart w:id="281" w:name="_ETM_Q1_144992"/>
      <w:bookmarkEnd w:id="280"/>
      <w:bookmarkEnd w:id="281"/>
    </w:p>
    <w:p w:rsidR="00A763A5" w:rsidRPr="00A763A5" w:rsidRDefault="00A763A5" w:rsidP="00A763A5"/>
    <w:sectPr w:rsidR="00A763A5" w:rsidRPr="00A763A5" w:rsidSect="00620AB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1E99" w:rsidRDefault="00341E99">
      <w:r>
        <w:separator/>
      </w:r>
    </w:p>
  </w:endnote>
  <w:endnote w:type="continuationSeparator" w:id="0">
    <w:p w:rsidR="00341E99" w:rsidRDefault="00341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1E99" w:rsidRDefault="00341E99">
      <w:r>
        <w:separator/>
      </w:r>
    </w:p>
  </w:footnote>
  <w:footnote w:type="continuationSeparator" w:id="0">
    <w:p w:rsidR="00341E99" w:rsidRDefault="00341E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E99" w:rsidRDefault="00341E9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41E99" w:rsidRDefault="00341E9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E99" w:rsidRDefault="00341E9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20AB0">
      <w:rPr>
        <w:rStyle w:val="af7"/>
        <w:noProof/>
        <w:rtl/>
      </w:rPr>
      <w:t>2</w:t>
    </w:r>
    <w:r>
      <w:rPr>
        <w:rStyle w:val="af7"/>
      </w:rPr>
      <w:fldChar w:fldCharType="end"/>
    </w:r>
  </w:p>
  <w:p w:rsidR="00341E99" w:rsidRPr="00CC5815" w:rsidRDefault="00341E99" w:rsidP="008E5E3F">
    <w:pPr>
      <w:pStyle w:val="a3"/>
      <w:ind w:firstLine="0"/>
    </w:pPr>
    <w:r>
      <w:rPr>
        <w:rtl/>
      </w:rPr>
      <w:t>ועדת החוקה, חוק ומשפט</w:t>
    </w:r>
  </w:p>
  <w:p w:rsidR="00341E99" w:rsidRPr="00CC5815" w:rsidRDefault="00341E99" w:rsidP="008E5E3F">
    <w:pPr>
      <w:pStyle w:val="a3"/>
      <w:ind w:firstLine="0"/>
      <w:rPr>
        <w:rtl/>
      </w:rPr>
    </w:pPr>
    <w:r>
      <w:rPr>
        <w:rtl/>
      </w:rPr>
      <w:t>08/08/2024</w:t>
    </w:r>
  </w:p>
  <w:p w:rsidR="00341E99" w:rsidRPr="00CC5815" w:rsidRDefault="00341E9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E99" w:rsidRDefault="00341E9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41E99" w:rsidRDefault="00341E9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41E99" w:rsidRDefault="00341E9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18E"/>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80C2E"/>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41E99"/>
    <w:rsid w:val="003658CB"/>
    <w:rsid w:val="00366CFB"/>
    <w:rsid w:val="0036794C"/>
    <w:rsid w:val="00373508"/>
    <w:rsid w:val="00384A02"/>
    <w:rsid w:val="00396023"/>
    <w:rsid w:val="003C279D"/>
    <w:rsid w:val="003F0A5F"/>
    <w:rsid w:val="00420E41"/>
    <w:rsid w:val="00424C94"/>
    <w:rsid w:val="00447608"/>
    <w:rsid w:val="00451746"/>
    <w:rsid w:val="00470EAC"/>
    <w:rsid w:val="00487E9C"/>
    <w:rsid w:val="0049458B"/>
    <w:rsid w:val="00495FD8"/>
    <w:rsid w:val="004B0A65"/>
    <w:rsid w:val="004B1BE9"/>
    <w:rsid w:val="00500C0C"/>
    <w:rsid w:val="00546678"/>
    <w:rsid w:val="005506B9"/>
    <w:rsid w:val="005817EC"/>
    <w:rsid w:val="00590B77"/>
    <w:rsid w:val="00593AB6"/>
    <w:rsid w:val="005A3083"/>
    <w:rsid w:val="005A342D"/>
    <w:rsid w:val="005C363E"/>
    <w:rsid w:val="005D61F3"/>
    <w:rsid w:val="005E1C6B"/>
    <w:rsid w:val="005F76B0"/>
    <w:rsid w:val="00620AB0"/>
    <w:rsid w:val="00634F61"/>
    <w:rsid w:val="00695A47"/>
    <w:rsid w:val="006A0CB7"/>
    <w:rsid w:val="006E176F"/>
    <w:rsid w:val="006F0259"/>
    <w:rsid w:val="00700433"/>
    <w:rsid w:val="00702755"/>
    <w:rsid w:val="0070472C"/>
    <w:rsid w:val="007509A6"/>
    <w:rsid w:val="007872B4"/>
    <w:rsid w:val="00791CBE"/>
    <w:rsid w:val="007A69C6"/>
    <w:rsid w:val="007C693F"/>
    <w:rsid w:val="007C6ADD"/>
    <w:rsid w:val="0082136D"/>
    <w:rsid w:val="008320F6"/>
    <w:rsid w:val="00841223"/>
    <w:rsid w:val="00846BE9"/>
    <w:rsid w:val="00853207"/>
    <w:rsid w:val="00863609"/>
    <w:rsid w:val="008713A4"/>
    <w:rsid w:val="00875F10"/>
    <w:rsid w:val="008C6035"/>
    <w:rsid w:val="008C7015"/>
    <w:rsid w:val="008D1DFB"/>
    <w:rsid w:val="008E03B4"/>
    <w:rsid w:val="008E5E3F"/>
    <w:rsid w:val="0090279B"/>
    <w:rsid w:val="00914904"/>
    <w:rsid w:val="009258CE"/>
    <w:rsid w:val="009515F0"/>
    <w:rsid w:val="009830CB"/>
    <w:rsid w:val="009A0AB8"/>
    <w:rsid w:val="009D478A"/>
    <w:rsid w:val="009E6E93"/>
    <w:rsid w:val="009F1518"/>
    <w:rsid w:val="009F5773"/>
    <w:rsid w:val="00A15971"/>
    <w:rsid w:val="00A22C90"/>
    <w:rsid w:val="00A42723"/>
    <w:rsid w:val="00A64A6D"/>
    <w:rsid w:val="00A66020"/>
    <w:rsid w:val="00A74802"/>
    <w:rsid w:val="00A763A5"/>
    <w:rsid w:val="00A855C8"/>
    <w:rsid w:val="00AB02EE"/>
    <w:rsid w:val="00AB3E0D"/>
    <w:rsid w:val="00AB3F3A"/>
    <w:rsid w:val="00AB438A"/>
    <w:rsid w:val="00AD4EC9"/>
    <w:rsid w:val="00AD6FFC"/>
    <w:rsid w:val="00AF31E6"/>
    <w:rsid w:val="00AF4150"/>
    <w:rsid w:val="00B0509A"/>
    <w:rsid w:val="00B120B2"/>
    <w:rsid w:val="00B50340"/>
    <w:rsid w:val="00B65508"/>
    <w:rsid w:val="00B8517A"/>
    <w:rsid w:val="00BA6446"/>
    <w:rsid w:val="00BD47B7"/>
    <w:rsid w:val="00C049EE"/>
    <w:rsid w:val="00C135D5"/>
    <w:rsid w:val="00C22DCB"/>
    <w:rsid w:val="00C26312"/>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D6061"/>
    <w:rsid w:val="00DE5B80"/>
    <w:rsid w:val="00DF14B1"/>
    <w:rsid w:val="00E33AE3"/>
    <w:rsid w:val="00E4667D"/>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A69C6"/>
    <w:rPr>
      <w:rFonts w:cs="Arial"/>
      <w:b/>
      <w:bCs w:val="0"/>
      <w:vanish/>
      <w:color w:val="010000"/>
      <w:bdr w:val="single" w:sz="4" w:space="0" w:color="FF66FF"/>
    </w:rPr>
  </w:style>
  <w:style w:type="table" w:styleId="afd">
    <w:name w:val="Table Grid"/>
    <w:basedOn w:val="a1"/>
    <w:rsid w:val="00AB43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E4667D"/>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E4667D"/>
    <w:pPr>
      <w:jc w:val="both"/>
    </w:pPr>
  </w:style>
  <w:style w:type="paragraph" w:customStyle="1" w:styleId="TableSideHeading">
    <w:name w:val="Table SideHeading"/>
    <w:basedOn w:val="TableText"/>
    <w:rsid w:val="00E4667D"/>
    <w:pPr>
      <w:outlineLvl w:val="2"/>
    </w:pPr>
  </w:style>
  <w:style w:type="paragraph" w:customStyle="1" w:styleId="TableInnerSideHeading">
    <w:name w:val="Table InnerSideHeading"/>
    <w:basedOn w:val="TableSideHeading"/>
    <w:rsid w:val="00E4667D"/>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80D579-FED7-4437-A52D-94DB9939D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7</Pages>
  <Words>1622</Words>
  <Characters>9252</Characters>
  <Application>Microsoft Office Word</Application>
  <DocSecurity>0</DocSecurity>
  <Lines>77</Lines>
  <Paragraphs>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2024-09-18T08:19:00Z</dcterms:modified>
</cp:coreProperties>
</file>