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491D">
      <w:pPr>
        <w:jc w:val="right"/>
        <w:rPr>
          <w:rFonts w:cs="David"/>
          <w:sz w:val="24"/>
          <w:rtl/>
        </w:rPr>
      </w:pPr>
      <w:bookmarkStart w:id="0" w:name="_GoBack"/>
      <w:bookmarkEnd w:id="0"/>
      <w:r>
        <w:rPr>
          <w:rFonts w:cs="David"/>
          <w:sz w:val="24"/>
          <w:rtl/>
        </w:rPr>
        <w:t>פרוטוקולים/ועדת הפנים/2388</w:t>
      </w:r>
    </w:p>
    <w:p w:rsidR="00000000" w:rsidRDefault="00BD491D">
      <w:pPr>
        <w:jc w:val="right"/>
        <w:rPr>
          <w:rFonts w:cs="David"/>
          <w:sz w:val="24"/>
          <w:rtl/>
        </w:rPr>
      </w:pPr>
      <w:r>
        <w:rPr>
          <w:rFonts w:cs="David"/>
          <w:sz w:val="24"/>
          <w:rtl/>
        </w:rPr>
        <w:tab/>
        <w:t>ירושלים, כ"ח בכסלו, תשס"א</w:t>
      </w:r>
    </w:p>
    <w:p w:rsidR="00000000" w:rsidRDefault="00BD491D">
      <w:pPr>
        <w:jc w:val="right"/>
        <w:rPr>
          <w:rFonts w:cs="David"/>
          <w:sz w:val="24"/>
          <w:rtl/>
          <w:lang w:val="es"/>
        </w:rPr>
      </w:pPr>
      <w:r>
        <w:rPr>
          <w:rFonts w:cs="David"/>
          <w:sz w:val="24"/>
          <w:rtl/>
          <w:lang w:val="es"/>
        </w:rPr>
        <w:t>25 בדצמבר, 2000</w:t>
      </w:r>
    </w:p>
    <w:p w:rsidR="00000000" w:rsidRDefault="00BD491D">
      <w:pPr>
        <w:jc w:val="right"/>
        <w:rPr>
          <w:rFonts w:cs="David"/>
          <w:sz w:val="24"/>
          <w:rtl/>
        </w:rPr>
      </w:pPr>
    </w:p>
    <w:p w:rsidR="00000000" w:rsidRDefault="00BD491D">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D491D">
      <w:pPr>
        <w:jc w:val="both"/>
        <w:rPr>
          <w:rFonts w:cs="David"/>
          <w:b/>
          <w:bCs/>
          <w:sz w:val="24"/>
          <w:rtl/>
        </w:rPr>
      </w:pPr>
      <w:r>
        <w:rPr>
          <w:rFonts w:cs="David"/>
          <w:b/>
          <w:bCs/>
          <w:sz w:val="24"/>
          <w:rtl/>
        </w:rPr>
        <w:t>מושב שלישי</w:t>
      </w:r>
    </w:p>
    <w:p w:rsidR="00000000" w:rsidRDefault="00BD491D">
      <w:pPr>
        <w:jc w:val="both"/>
        <w:rPr>
          <w:rFonts w:cs="David"/>
          <w:b/>
          <w:bCs/>
          <w:sz w:val="24"/>
          <w:rtl/>
        </w:rPr>
      </w:pPr>
    </w:p>
    <w:p w:rsidR="00000000" w:rsidRDefault="00BD491D">
      <w:pPr>
        <w:jc w:val="both"/>
        <w:rPr>
          <w:rFonts w:cs="David"/>
          <w:b/>
          <w:bCs/>
          <w:sz w:val="24"/>
          <w:rtl/>
        </w:rPr>
      </w:pPr>
    </w:p>
    <w:p w:rsidR="00000000" w:rsidRDefault="00BD491D">
      <w:pPr>
        <w:jc w:val="both"/>
        <w:rPr>
          <w:rFonts w:cs="David"/>
          <w:b/>
          <w:bCs/>
          <w:sz w:val="24"/>
          <w:rtl/>
        </w:rPr>
      </w:pPr>
    </w:p>
    <w:p w:rsidR="00000000" w:rsidRDefault="00BD491D">
      <w:pPr>
        <w:jc w:val="both"/>
        <w:rPr>
          <w:rFonts w:cs="David"/>
          <w:b/>
          <w:bCs/>
          <w:sz w:val="24"/>
          <w:rtl/>
        </w:rPr>
      </w:pPr>
    </w:p>
    <w:p w:rsidR="00000000" w:rsidRDefault="00BD491D">
      <w:pPr>
        <w:jc w:val="center"/>
        <w:rPr>
          <w:rFonts w:cs="David"/>
          <w:b/>
          <w:bCs/>
          <w:sz w:val="24"/>
          <w:rtl/>
        </w:rPr>
      </w:pPr>
      <w:r>
        <w:rPr>
          <w:rFonts w:cs="David"/>
          <w:b/>
          <w:bCs/>
          <w:sz w:val="24"/>
          <w:rtl/>
        </w:rPr>
        <w:t>פרוטוקול מס' 186</w:t>
      </w:r>
    </w:p>
    <w:p w:rsidR="00000000" w:rsidRDefault="00BD491D">
      <w:pPr>
        <w:jc w:val="center"/>
        <w:rPr>
          <w:rFonts w:cs="David"/>
          <w:b/>
          <w:bCs/>
          <w:sz w:val="24"/>
          <w:rtl/>
        </w:rPr>
      </w:pPr>
      <w:r>
        <w:rPr>
          <w:rFonts w:cs="David"/>
          <w:b/>
          <w:bCs/>
          <w:sz w:val="24"/>
          <w:rtl/>
        </w:rPr>
        <w:t>מישיבת ועדת הפנים ואיכות הסביבה</w:t>
      </w:r>
    </w:p>
    <w:p w:rsidR="00000000" w:rsidRDefault="00BD491D">
      <w:pPr>
        <w:pStyle w:val="10"/>
        <w:rPr>
          <w:rFonts w:cs="David"/>
          <w:sz w:val="24"/>
          <w:rtl/>
        </w:rPr>
      </w:pPr>
      <w:r>
        <w:rPr>
          <w:rFonts w:cs="David"/>
          <w:sz w:val="24"/>
          <w:rtl/>
        </w:rPr>
        <w:t>יום רביעי, ט"ז בכסלו התשס"א (13 בדצמבר 2000), שעה 11:00</w:t>
      </w:r>
    </w:p>
    <w:p w:rsidR="00000000" w:rsidRDefault="00BD491D">
      <w:pPr>
        <w:jc w:val="center"/>
        <w:rPr>
          <w:rFonts w:cs="David"/>
          <w:b/>
          <w:bCs/>
          <w:sz w:val="24"/>
          <w:u w:val="single"/>
          <w:rtl/>
        </w:rPr>
      </w:pPr>
    </w:p>
    <w:p w:rsidR="00000000" w:rsidRDefault="00BD491D">
      <w:pPr>
        <w:jc w:val="center"/>
        <w:rPr>
          <w:rFonts w:cs="David"/>
          <w:sz w:val="24"/>
          <w:rtl/>
        </w:rPr>
      </w:pPr>
    </w:p>
    <w:p w:rsidR="00000000" w:rsidRDefault="00BD491D">
      <w:pPr>
        <w:jc w:val="both"/>
        <w:rPr>
          <w:rFonts w:cs="David"/>
          <w:b/>
          <w:bCs/>
          <w:sz w:val="24"/>
          <w:u w:val="single"/>
          <w:rtl/>
        </w:rPr>
      </w:pPr>
    </w:p>
    <w:p w:rsidR="00000000" w:rsidRDefault="00BD491D">
      <w:pPr>
        <w:jc w:val="both"/>
        <w:rPr>
          <w:rFonts w:cs="David"/>
          <w:b/>
          <w:bCs/>
          <w:sz w:val="24"/>
          <w:u w:val="single"/>
          <w:rtl/>
        </w:rPr>
      </w:pPr>
      <w:r>
        <w:rPr>
          <w:rFonts w:cs="David"/>
          <w:b/>
          <w:bCs/>
          <w:sz w:val="24"/>
          <w:u w:val="single"/>
          <w:rtl/>
        </w:rPr>
        <w:t>נכחו:</w:t>
      </w:r>
    </w:p>
    <w:p w:rsidR="00000000" w:rsidRDefault="00BD491D">
      <w:pPr>
        <w:jc w:val="both"/>
        <w:rPr>
          <w:rFonts w:cs="David"/>
          <w:b/>
          <w:bCs/>
          <w:sz w:val="24"/>
          <w:u w:val="single"/>
          <w:rtl/>
        </w:rPr>
      </w:pPr>
    </w:p>
    <w:p w:rsidR="00000000" w:rsidRDefault="00BD491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BD491D">
      <w:pPr>
        <w:tabs>
          <w:tab w:val="left" w:pos="1505"/>
        </w:tabs>
        <w:jc w:val="both"/>
        <w:rPr>
          <w:rFonts w:cs="David"/>
          <w:sz w:val="24"/>
          <w:rtl/>
        </w:rPr>
      </w:pPr>
      <w:r>
        <w:rPr>
          <w:rFonts w:cs="David"/>
          <w:sz w:val="24"/>
          <w:rtl/>
        </w:rPr>
        <w:tab/>
        <w:t>מרינה סולודקין</w:t>
      </w:r>
    </w:p>
    <w:p w:rsidR="00000000" w:rsidRDefault="00BD491D">
      <w:pPr>
        <w:tabs>
          <w:tab w:val="left" w:pos="1505"/>
        </w:tabs>
        <w:jc w:val="both"/>
        <w:rPr>
          <w:rFonts w:cs="David"/>
          <w:sz w:val="24"/>
          <w:rtl/>
        </w:rPr>
      </w:pPr>
      <w:r>
        <w:rPr>
          <w:rFonts w:cs="David"/>
          <w:sz w:val="24"/>
          <w:rtl/>
        </w:rPr>
        <w:tab/>
        <w:t>איוב קרא</w:t>
      </w:r>
    </w:p>
    <w:p w:rsidR="00000000" w:rsidRDefault="00BD491D">
      <w:pPr>
        <w:tabs>
          <w:tab w:val="left" w:pos="1505"/>
        </w:tabs>
        <w:jc w:val="both"/>
        <w:rPr>
          <w:rFonts w:cs="David"/>
          <w:sz w:val="24"/>
          <w:rtl/>
        </w:rPr>
      </w:pPr>
    </w:p>
    <w:p w:rsidR="00000000" w:rsidRDefault="00BD491D">
      <w:pPr>
        <w:jc w:val="both"/>
        <w:rPr>
          <w:rFonts w:cs="David"/>
          <w:sz w:val="24"/>
          <w:rtl/>
        </w:rPr>
      </w:pPr>
    </w:p>
    <w:p w:rsidR="00000000" w:rsidRDefault="00BD491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אהוד שילת </w:t>
      </w:r>
      <w:r>
        <w:rPr>
          <w:rFonts w:cs="David"/>
          <w:sz w:val="24"/>
          <w:rtl/>
        </w:rPr>
        <w:tab/>
        <w:t>- המפקח הארצי על ה</w:t>
      </w:r>
      <w:r>
        <w:rPr>
          <w:rFonts w:cs="David"/>
          <w:sz w:val="24"/>
          <w:rtl/>
        </w:rPr>
        <w:t>בחירות-משרד הפנים</w:t>
      </w:r>
    </w:p>
    <w:p w:rsidR="00000000" w:rsidRDefault="00BD491D">
      <w:pPr>
        <w:tabs>
          <w:tab w:val="left" w:pos="1505"/>
          <w:tab w:val="left" w:pos="3969"/>
        </w:tabs>
        <w:jc w:val="both"/>
        <w:rPr>
          <w:rFonts w:cs="David"/>
          <w:sz w:val="24"/>
          <w:rtl/>
        </w:rPr>
      </w:pPr>
      <w:r>
        <w:rPr>
          <w:rFonts w:cs="David"/>
          <w:sz w:val="24"/>
          <w:rtl/>
        </w:rPr>
        <w:tab/>
        <w:t>איילת פישמן</w:t>
      </w:r>
      <w:r>
        <w:rPr>
          <w:rFonts w:cs="David"/>
          <w:sz w:val="24"/>
          <w:rtl/>
        </w:rPr>
        <w:tab/>
        <w:t>- משרד הפנים</w:t>
      </w:r>
    </w:p>
    <w:p w:rsidR="00000000" w:rsidRDefault="00BD491D">
      <w:pPr>
        <w:tabs>
          <w:tab w:val="left" w:pos="1505"/>
          <w:tab w:val="left" w:pos="3969"/>
        </w:tabs>
        <w:jc w:val="both"/>
        <w:rPr>
          <w:rFonts w:cs="David"/>
          <w:sz w:val="24"/>
          <w:rtl/>
        </w:rPr>
      </w:pPr>
      <w:r>
        <w:rPr>
          <w:rFonts w:cs="David"/>
          <w:sz w:val="24"/>
          <w:rtl/>
        </w:rPr>
        <w:tab/>
        <w:t>יחזקאל לביא</w:t>
      </w:r>
      <w:r>
        <w:rPr>
          <w:rFonts w:cs="David"/>
          <w:sz w:val="24"/>
          <w:rtl/>
        </w:rPr>
        <w:tab/>
        <w:t>- מנהל האגף לתכנון אסטרטגי-משרד הפנים</w:t>
      </w:r>
    </w:p>
    <w:p w:rsidR="00000000" w:rsidRDefault="00BD491D">
      <w:pPr>
        <w:tabs>
          <w:tab w:val="left" w:pos="1505"/>
          <w:tab w:val="left" w:pos="3969"/>
        </w:tabs>
        <w:jc w:val="both"/>
        <w:rPr>
          <w:rFonts w:cs="David"/>
          <w:sz w:val="24"/>
          <w:rtl/>
        </w:rPr>
      </w:pPr>
      <w:r>
        <w:rPr>
          <w:rFonts w:cs="David"/>
          <w:sz w:val="24"/>
          <w:rtl/>
        </w:rPr>
        <w:tab/>
        <w:t>מוטי אדרי</w:t>
      </w:r>
      <w:r>
        <w:rPr>
          <w:rFonts w:cs="David"/>
          <w:sz w:val="24"/>
          <w:rtl/>
        </w:rPr>
        <w:tab/>
        <w:t>- ראש מועצת בסמ"ה</w:t>
      </w:r>
    </w:p>
    <w:p w:rsidR="00000000" w:rsidRDefault="00BD491D">
      <w:pPr>
        <w:tabs>
          <w:tab w:val="left" w:pos="1505"/>
          <w:tab w:val="left" w:pos="3969"/>
        </w:tabs>
        <w:jc w:val="both"/>
        <w:rPr>
          <w:rFonts w:cs="David"/>
          <w:sz w:val="24"/>
          <w:rtl/>
        </w:rPr>
      </w:pPr>
      <w:r>
        <w:rPr>
          <w:rFonts w:cs="David"/>
          <w:sz w:val="24"/>
          <w:rtl/>
        </w:rPr>
        <w:tab/>
        <w:t>עלי טהא</w:t>
      </w:r>
    </w:p>
    <w:p w:rsidR="00000000" w:rsidRDefault="00BD491D">
      <w:pPr>
        <w:tabs>
          <w:tab w:val="left" w:pos="1505"/>
          <w:tab w:val="left" w:pos="3969"/>
        </w:tabs>
        <w:jc w:val="both"/>
        <w:rPr>
          <w:rFonts w:cs="David"/>
          <w:sz w:val="24"/>
          <w:rtl/>
        </w:rPr>
      </w:pPr>
    </w:p>
    <w:p w:rsidR="00000000" w:rsidRDefault="00BD491D">
      <w:pPr>
        <w:jc w:val="both"/>
        <w:rPr>
          <w:rFonts w:cs="David"/>
          <w:sz w:val="24"/>
          <w:rtl/>
        </w:rPr>
      </w:pPr>
    </w:p>
    <w:p w:rsidR="00000000" w:rsidRDefault="00BD491D">
      <w:pPr>
        <w:jc w:val="both"/>
        <w:rPr>
          <w:rFonts w:cs="David"/>
          <w:sz w:val="24"/>
          <w:rtl/>
        </w:rPr>
      </w:pPr>
    </w:p>
    <w:p w:rsidR="00000000" w:rsidRDefault="00BD491D">
      <w:pPr>
        <w:jc w:val="both"/>
        <w:rPr>
          <w:rFonts w:cs="David"/>
          <w:sz w:val="24"/>
          <w:rtl/>
        </w:rPr>
      </w:pPr>
    </w:p>
    <w:p w:rsidR="00000000" w:rsidRDefault="00BD491D">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BD491D">
      <w:pPr>
        <w:tabs>
          <w:tab w:val="left" w:pos="2835"/>
        </w:tabs>
        <w:jc w:val="both"/>
        <w:rPr>
          <w:rFonts w:cs="David"/>
          <w:sz w:val="24"/>
          <w:rtl/>
        </w:rPr>
      </w:pPr>
      <w:r>
        <w:rPr>
          <w:rFonts w:cs="David"/>
          <w:sz w:val="24"/>
          <w:rtl/>
        </w:rPr>
        <w:tab/>
      </w:r>
    </w:p>
    <w:p w:rsidR="00000000" w:rsidRDefault="00BD491D">
      <w:pPr>
        <w:jc w:val="both"/>
        <w:rPr>
          <w:rFonts w:cs="David"/>
          <w:sz w:val="24"/>
          <w:rtl/>
        </w:rPr>
      </w:pPr>
    </w:p>
    <w:p w:rsidR="00000000" w:rsidRDefault="00BD491D">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BD491D">
      <w:pPr>
        <w:jc w:val="both"/>
        <w:rPr>
          <w:rFonts w:cs="David"/>
          <w:b/>
          <w:bCs/>
          <w:sz w:val="24"/>
          <w:u w:val="single"/>
          <w:rtl/>
        </w:rPr>
      </w:pPr>
    </w:p>
    <w:p w:rsidR="00000000" w:rsidRDefault="00BD491D">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BD491D">
      <w:pPr>
        <w:tabs>
          <w:tab w:val="left" w:pos="2835"/>
        </w:tabs>
        <w:jc w:val="both"/>
        <w:rPr>
          <w:rFonts w:cs="David"/>
          <w:sz w:val="24"/>
          <w:rtl/>
        </w:rPr>
      </w:pPr>
      <w:r>
        <w:rPr>
          <w:rFonts w:cs="David"/>
          <w:sz w:val="24"/>
          <w:rtl/>
        </w:rPr>
        <w:t xml:space="preserve"> </w:t>
      </w:r>
    </w:p>
    <w:p w:rsidR="00000000" w:rsidRDefault="00BD491D">
      <w:pPr>
        <w:jc w:val="both"/>
        <w:rPr>
          <w:rFonts w:cs="David"/>
          <w:sz w:val="24"/>
          <w:rtl/>
        </w:rPr>
      </w:pPr>
    </w:p>
    <w:p w:rsidR="00000000" w:rsidRDefault="00BD491D">
      <w:pPr>
        <w:jc w:val="both"/>
        <w:rPr>
          <w:rFonts w:cs="David"/>
          <w:sz w:val="24"/>
          <w:rtl/>
        </w:rPr>
      </w:pPr>
    </w:p>
    <w:p w:rsidR="00000000" w:rsidRDefault="00BD491D">
      <w:pPr>
        <w:jc w:val="both"/>
        <w:rPr>
          <w:rFonts w:cs="David"/>
          <w:sz w:val="24"/>
          <w:rtl/>
        </w:rPr>
      </w:pPr>
      <w:r>
        <w:rPr>
          <w:rFonts w:cs="David"/>
          <w:b/>
          <w:bCs/>
          <w:sz w:val="24"/>
          <w:u w:val="single"/>
          <w:rtl/>
        </w:rPr>
        <w:t>סדר היום:</w:t>
      </w:r>
      <w:r>
        <w:rPr>
          <w:rFonts w:cs="David"/>
          <w:sz w:val="24"/>
          <w:rtl/>
        </w:rPr>
        <w:t xml:space="preserve">  הבחירות בבסמ"ה ומ</w:t>
      </w:r>
      <w:r>
        <w:rPr>
          <w:rFonts w:cs="David"/>
          <w:sz w:val="24"/>
          <w:rtl/>
        </w:rPr>
        <w:t>עלה עירון.</w:t>
      </w:r>
    </w:p>
    <w:p w:rsidR="00000000" w:rsidRDefault="00BD491D">
      <w:pPr>
        <w:jc w:val="both"/>
        <w:rPr>
          <w:rFonts w:cs="David"/>
          <w:sz w:val="24"/>
          <w:rtl/>
        </w:rPr>
      </w:pPr>
    </w:p>
    <w:p w:rsidR="00000000" w:rsidRDefault="00BD491D">
      <w:pPr>
        <w:jc w:val="both"/>
        <w:rPr>
          <w:rFonts w:cs="David"/>
          <w:sz w:val="24"/>
          <w:rtl/>
        </w:rPr>
      </w:pPr>
    </w:p>
    <w:p w:rsidR="00000000" w:rsidRDefault="00BD491D">
      <w:pPr>
        <w:jc w:val="center"/>
        <w:rPr>
          <w:rFonts w:cs="David"/>
          <w:sz w:val="24"/>
          <w:u w:val="single"/>
          <w:rtl/>
        </w:rPr>
      </w:pPr>
      <w:r>
        <w:rPr>
          <w:rFonts w:cs="David"/>
          <w:sz w:val="24"/>
          <w:rtl/>
        </w:rPr>
        <w:br w:type="page"/>
      </w:r>
      <w:r>
        <w:rPr>
          <w:rFonts w:cs="David"/>
          <w:sz w:val="24"/>
          <w:u w:val="single"/>
          <w:rtl/>
        </w:rPr>
        <w:lastRenderedPageBreak/>
        <w:t>הבחירות בבסמ"ה ומעלה עירון</w:t>
      </w:r>
    </w:p>
    <w:p w:rsidR="00000000" w:rsidRDefault="00BD491D">
      <w:pPr>
        <w:jc w:val="center"/>
        <w:rPr>
          <w:rFonts w:cs="David"/>
          <w:sz w:val="24"/>
          <w:u w:val="single"/>
          <w:rtl/>
        </w:rPr>
      </w:pPr>
    </w:p>
    <w:p w:rsidR="00000000" w:rsidRDefault="00BD491D">
      <w:pPr>
        <w:rPr>
          <w:rFonts w:cs="David"/>
          <w:sz w:val="24"/>
          <w:u w:val="single"/>
          <w:rtl/>
        </w:rPr>
      </w:pPr>
      <w:r>
        <w:rPr>
          <w:rFonts w:cs="David"/>
          <w:sz w:val="24"/>
          <w:u w:val="single"/>
          <w:rtl/>
        </w:rPr>
        <w:t>היו"ר דוד אזולאי:</w:t>
      </w:r>
    </w:p>
    <w:p w:rsidR="00000000" w:rsidRDefault="00BD491D">
      <w:pPr>
        <w:rPr>
          <w:rFonts w:cs="David"/>
          <w:sz w:val="24"/>
          <w:u w:val="single"/>
          <w:rtl/>
        </w:rPr>
      </w:pPr>
    </w:p>
    <w:p w:rsidR="00000000" w:rsidRDefault="00BD491D">
      <w:pPr>
        <w:jc w:val="both"/>
        <w:rPr>
          <w:rFonts w:cs="David"/>
          <w:sz w:val="24"/>
          <w:rtl/>
        </w:rPr>
      </w:pPr>
      <w:r>
        <w:rPr>
          <w:rFonts w:cs="David"/>
          <w:sz w:val="24"/>
          <w:rtl/>
        </w:rPr>
        <w:tab/>
        <w:t xml:space="preserve"> אני פותח את הישיבה.  על סדר-היום: קביעת מועד בחירות במועצה המקומית בסמ"ה ובמעלה עירון.</w:t>
      </w:r>
    </w:p>
    <w:p w:rsidR="00000000" w:rsidRDefault="00BD491D">
      <w:pPr>
        <w:jc w:val="both"/>
        <w:rPr>
          <w:rFonts w:cs="David"/>
          <w:sz w:val="24"/>
          <w:rtl/>
        </w:rPr>
      </w:pPr>
    </w:p>
    <w:p w:rsidR="00000000" w:rsidRDefault="00BD491D">
      <w:pPr>
        <w:jc w:val="both"/>
        <w:rPr>
          <w:rFonts w:cs="David"/>
          <w:sz w:val="24"/>
          <w:rtl/>
        </w:rPr>
      </w:pPr>
      <w:r>
        <w:rPr>
          <w:rFonts w:cs="David"/>
          <w:sz w:val="24"/>
          <w:rtl/>
        </w:rPr>
        <w:tab/>
        <w:t>מר שילת, קיימנו פה מספר דיונים ועלו מספר תאריכים. לפניי רשימה של תאריכים שונים שעלו. על פי החוק, הבחירות</w:t>
      </w:r>
      <w:r>
        <w:rPr>
          <w:rFonts w:cs="David"/>
          <w:sz w:val="24"/>
          <w:rtl/>
        </w:rPr>
        <w:t xml:space="preserve"> היו צריכות להתקיים ב-1 בפברואר 2001. אני קיבלתי כמה תאריכים: 13 במרץ, 20 במרץ. הוועדה המליצה על ה-17 או ה-3 באפריל, ואדוני כרגע מבקש קיום מועד בחירות ב-20 במרץ. </w:t>
      </w:r>
    </w:p>
    <w:p w:rsidR="00000000" w:rsidRDefault="00BD491D">
      <w:pPr>
        <w:jc w:val="both"/>
        <w:rPr>
          <w:rFonts w:cs="David"/>
          <w:sz w:val="24"/>
          <w:rtl/>
        </w:rPr>
      </w:pPr>
    </w:p>
    <w:p w:rsidR="00000000" w:rsidRDefault="00BD491D">
      <w:pPr>
        <w:jc w:val="both"/>
        <w:rPr>
          <w:rFonts w:cs="David"/>
          <w:sz w:val="24"/>
          <w:rtl/>
        </w:rPr>
      </w:pPr>
      <w:r>
        <w:rPr>
          <w:rFonts w:cs="David"/>
          <w:sz w:val="24"/>
          <w:rtl/>
        </w:rPr>
        <w:tab/>
        <w:t>הרי כל עניין משחק התאריכים היה כתוצאה מכך שיש את הרמדאן, אחרי הרמדאן יש חג ויש אנשים שנוהגי</w:t>
      </w:r>
      <w:r>
        <w:rPr>
          <w:rFonts w:cs="David"/>
          <w:sz w:val="24"/>
          <w:rtl/>
        </w:rPr>
        <w:t>ם לעלות לרגל למכה. ואז היה חשש, בדיוק באותה תקופה שנמצאים בחג, שהם לא יוכלו לקיים את ההליכים הנדרשים על פי החוק.</w:t>
      </w:r>
    </w:p>
    <w:p w:rsidR="00000000" w:rsidRDefault="00BD491D">
      <w:pPr>
        <w:jc w:val="both"/>
        <w:rPr>
          <w:rFonts w:cs="David"/>
          <w:sz w:val="24"/>
          <w:rtl/>
        </w:rPr>
      </w:pPr>
    </w:p>
    <w:p w:rsidR="00000000" w:rsidRDefault="00BD491D">
      <w:pPr>
        <w:jc w:val="both"/>
        <w:rPr>
          <w:rFonts w:cs="David"/>
          <w:sz w:val="24"/>
          <w:rtl/>
        </w:rPr>
      </w:pPr>
      <w:r>
        <w:rPr>
          <w:rFonts w:cs="David"/>
          <w:sz w:val="24"/>
          <w:rtl/>
        </w:rPr>
        <w:tab/>
        <w:t xml:space="preserve">לכן אני חוזר ושואל, אדוני, מה המניעה מלקיים את הבחירות בחודש אפריל? </w:t>
      </w:r>
    </w:p>
    <w:p w:rsidR="00000000" w:rsidRDefault="00BD491D">
      <w:pPr>
        <w:jc w:val="both"/>
        <w:rPr>
          <w:rFonts w:cs="David"/>
          <w:sz w:val="24"/>
          <w:rtl/>
        </w:rPr>
      </w:pPr>
    </w:p>
    <w:p w:rsidR="00000000" w:rsidRDefault="00BD491D">
      <w:pPr>
        <w:rPr>
          <w:rFonts w:cs="David"/>
          <w:sz w:val="24"/>
          <w:u w:val="single"/>
          <w:rtl/>
        </w:rPr>
      </w:pPr>
      <w:r>
        <w:rPr>
          <w:rFonts w:cs="David"/>
          <w:sz w:val="24"/>
          <w:u w:val="single"/>
          <w:rtl/>
        </w:rPr>
        <w:t>מרינה סולודקין:</w:t>
      </w:r>
    </w:p>
    <w:p w:rsidR="00000000" w:rsidRDefault="00BD491D">
      <w:pPr>
        <w:rPr>
          <w:rFonts w:cs="David"/>
          <w:sz w:val="24"/>
          <w:u w:val="single"/>
          <w:rtl/>
        </w:rPr>
      </w:pPr>
    </w:p>
    <w:p w:rsidR="00000000" w:rsidRDefault="00BD491D">
      <w:pPr>
        <w:jc w:val="both"/>
        <w:rPr>
          <w:rFonts w:cs="David"/>
          <w:sz w:val="24"/>
          <w:rtl/>
        </w:rPr>
      </w:pPr>
      <w:r>
        <w:rPr>
          <w:rFonts w:cs="David"/>
          <w:sz w:val="24"/>
          <w:rtl/>
        </w:rPr>
        <w:tab/>
        <w:t xml:space="preserve"> יש עכשיו עוד סיבה, יהיו בחירות לראש הממשלה.</w:t>
      </w:r>
    </w:p>
    <w:p w:rsidR="00000000" w:rsidRDefault="00BD491D">
      <w:pPr>
        <w:jc w:val="both"/>
        <w:rPr>
          <w:rFonts w:cs="David"/>
          <w:sz w:val="24"/>
          <w:rtl/>
        </w:rPr>
      </w:pPr>
    </w:p>
    <w:p w:rsidR="00000000" w:rsidRDefault="00BD491D">
      <w:pPr>
        <w:rPr>
          <w:rFonts w:cs="David"/>
          <w:sz w:val="24"/>
          <w:u w:val="single"/>
          <w:rtl/>
        </w:rPr>
      </w:pPr>
      <w:r>
        <w:rPr>
          <w:rFonts w:cs="David"/>
          <w:sz w:val="24"/>
          <w:u w:val="single"/>
          <w:rtl/>
        </w:rPr>
        <w:t>היו"ר ד</w:t>
      </w:r>
      <w:r>
        <w:rPr>
          <w:rFonts w:cs="David"/>
          <w:sz w:val="24"/>
          <w:u w:val="single"/>
          <w:rtl/>
        </w:rPr>
        <w:t>וד אזולאי:</w:t>
      </w:r>
    </w:p>
    <w:p w:rsidR="00000000" w:rsidRDefault="00BD491D">
      <w:pPr>
        <w:rPr>
          <w:rFonts w:cs="David"/>
          <w:sz w:val="24"/>
          <w:u w:val="single"/>
          <w:rtl/>
        </w:rPr>
      </w:pPr>
    </w:p>
    <w:p w:rsidR="00000000" w:rsidRDefault="00BD491D">
      <w:pPr>
        <w:jc w:val="both"/>
        <w:rPr>
          <w:rFonts w:cs="David"/>
          <w:sz w:val="24"/>
          <w:rtl/>
        </w:rPr>
      </w:pPr>
      <w:r>
        <w:rPr>
          <w:rFonts w:cs="David"/>
          <w:sz w:val="24"/>
          <w:rtl/>
        </w:rPr>
        <w:tab/>
        <w:t>אנחנו הולכים כעת לבחירות לראשות הממשלה, אולי אפילו לבחירות כלליות. איך זה מסתדר שביישובים כאלה נכנסים למערבולת כזו של בחירות?</w:t>
      </w:r>
    </w:p>
    <w:p w:rsidR="00000000" w:rsidRDefault="00BD491D">
      <w:pPr>
        <w:jc w:val="both"/>
        <w:rPr>
          <w:rFonts w:cs="David"/>
          <w:sz w:val="24"/>
          <w:rtl/>
        </w:rPr>
      </w:pPr>
    </w:p>
    <w:p w:rsidR="00000000" w:rsidRDefault="00BD491D">
      <w:pPr>
        <w:jc w:val="both"/>
        <w:rPr>
          <w:rFonts w:cs="David"/>
          <w:sz w:val="24"/>
          <w:rtl/>
        </w:rPr>
      </w:pPr>
      <w:r>
        <w:rPr>
          <w:rFonts w:cs="David"/>
          <w:sz w:val="24"/>
          <w:u w:val="single"/>
          <w:rtl/>
        </w:rPr>
        <w:t>אהוד שילת:</w:t>
      </w:r>
    </w:p>
    <w:p w:rsidR="00000000" w:rsidRDefault="00BD491D">
      <w:pPr>
        <w:jc w:val="both"/>
        <w:rPr>
          <w:rFonts w:cs="David"/>
          <w:sz w:val="24"/>
          <w:rtl/>
        </w:rPr>
      </w:pPr>
    </w:p>
    <w:p w:rsidR="00000000" w:rsidRDefault="00BD491D">
      <w:pPr>
        <w:jc w:val="both"/>
        <w:rPr>
          <w:rFonts w:cs="David"/>
          <w:sz w:val="24"/>
          <w:rtl/>
        </w:rPr>
      </w:pPr>
      <w:r>
        <w:rPr>
          <w:rFonts w:cs="David"/>
          <w:sz w:val="24"/>
          <w:rtl/>
        </w:rPr>
        <w:tab/>
        <w:t xml:space="preserve">קודם כל נלך לנושא שלנו, לפי החוקים שלנו, אחר-כך אתייחס לבחירות לכנסת או לראש ממשלה. </w:t>
      </w:r>
    </w:p>
    <w:p w:rsidR="00000000" w:rsidRDefault="00BD491D">
      <w:pPr>
        <w:jc w:val="both"/>
        <w:rPr>
          <w:rFonts w:cs="David"/>
          <w:sz w:val="24"/>
          <w:rtl/>
        </w:rPr>
      </w:pPr>
    </w:p>
    <w:p w:rsidR="00000000" w:rsidRDefault="00BD491D">
      <w:pPr>
        <w:jc w:val="both"/>
        <w:rPr>
          <w:rFonts w:cs="David"/>
          <w:sz w:val="24"/>
          <w:rtl/>
        </w:rPr>
      </w:pPr>
      <w:r>
        <w:rPr>
          <w:rFonts w:cs="David"/>
          <w:sz w:val="24"/>
          <w:rtl/>
        </w:rPr>
        <w:tab/>
        <w:t>החוק קובע שבחירו</w:t>
      </w:r>
      <w:r>
        <w:rPr>
          <w:rFonts w:cs="David"/>
          <w:sz w:val="24"/>
          <w:rtl/>
        </w:rPr>
        <w:t>ת צריכות להיות תוך שישים יום מתום ארבע שנים במועצה ראשונה ממונה. שישים יום אלו מסתיימים ב-1 בפברואר. אם השר רוצה לקבוע מועד מאוחר יותר בתוך השנה החמישית, הוא רשאי לעשות זאת בהתייעצות עם ועדת הפנים.</w:t>
      </w:r>
    </w:p>
    <w:p w:rsidR="00000000" w:rsidRDefault="00BD491D">
      <w:pPr>
        <w:jc w:val="both"/>
        <w:rPr>
          <w:rFonts w:cs="David"/>
          <w:sz w:val="24"/>
          <w:rtl/>
        </w:rPr>
      </w:pPr>
    </w:p>
    <w:p w:rsidR="00000000" w:rsidRDefault="00BD491D">
      <w:pPr>
        <w:jc w:val="both"/>
        <w:rPr>
          <w:rFonts w:cs="David"/>
          <w:sz w:val="24"/>
          <w:rtl/>
        </w:rPr>
      </w:pPr>
      <w:r>
        <w:rPr>
          <w:rFonts w:cs="David"/>
          <w:sz w:val="24"/>
          <w:rtl/>
        </w:rPr>
        <w:tab/>
        <w:t>השר הקודם קבע מועד והשר הנוכחי מבקש לשנות משום שעלתה טענ</w:t>
      </w:r>
      <w:r>
        <w:rPr>
          <w:rFonts w:cs="David"/>
          <w:sz w:val="24"/>
          <w:rtl/>
        </w:rPr>
        <w:t>ה צודקת שיש רמדאן וחלק גדול מהפעולות שצריכים לבצע יוצא ברמדאן. אני בהחלט מסכים שאין צורך במצב כזה לקבוע את זה בדיוק בתאריך של השישים יום וכן הלאה כשיש חודש של רמדאן וכשכל הנושא הזה של בחירות מפריע. זה בכל אופן חג דתי, שיש צום כל יום וזה מפריע לתהליך. אנחנו</w:t>
      </w:r>
      <w:r>
        <w:rPr>
          <w:rFonts w:cs="David"/>
          <w:sz w:val="24"/>
          <w:rtl/>
        </w:rPr>
        <w:t xml:space="preserve"> יודעים שמיד אחרי הרמדאן, צמוד לו, בסופו יש עיד אל-פיטר ולא טוב שכל התהליך הזה יהיה בחגים האלה. אין גם שום סיבה שיהיה כשיש סמכות לדחות את הבחירות. לכן ביקשנו לקבוע את הבחירות ב-13 במרץ. זו היתה הבקשה הראשונה שלי.</w:t>
      </w:r>
    </w:p>
    <w:p w:rsidR="00000000" w:rsidRDefault="00BD491D">
      <w:pPr>
        <w:jc w:val="both"/>
        <w:rPr>
          <w:rFonts w:cs="David"/>
          <w:sz w:val="24"/>
          <w:rtl/>
        </w:rPr>
      </w:pPr>
    </w:p>
    <w:p w:rsidR="00000000" w:rsidRDefault="00BD491D">
      <w:pPr>
        <w:jc w:val="both"/>
        <w:rPr>
          <w:rFonts w:cs="David"/>
          <w:sz w:val="24"/>
          <w:rtl/>
        </w:rPr>
      </w:pPr>
      <w:r>
        <w:rPr>
          <w:rFonts w:cs="David"/>
          <w:sz w:val="24"/>
          <w:rtl/>
        </w:rPr>
        <w:tab/>
        <w:t xml:space="preserve">כשהתקיים פה הדיון בהתייעצות הזאת, הועלתה </w:t>
      </w:r>
      <w:r>
        <w:rPr>
          <w:rFonts w:cs="David"/>
          <w:sz w:val="24"/>
          <w:rtl/>
        </w:rPr>
        <w:t xml:space="preserve">טענה שאני לא ידעתי אותה, שיש עלייה לרגל החל מסוף הרמדאן ועד עיד אל-אדחה.  עיד אל-אדחה זה בין ה-5 ל-8 במרץ. </w:t>
      </w:r>
    </w:p>
    <w:p w:rsidR="00000000" w:rsidRDefault="00BD491D">
      <w:pPr>
        <w:jc w:val="both"/>
        <w:rPr>
          <w:rFonts w:cs="David"/>
          <w:sz w:val="24"/>
          <w:rtl/>
        </w:rPr>
      </w:pPr>
    </w:p>
    <w:p w:rsidR="00000000" w:rsidRDefault="00BD491D">
      <w:pPr>
        <w:jc w:val="both"/>
        <w:rPr>
          <w:rFonts w:cs="David"/>
          <w:sz w:val="24"/>
          <w:rtl/>
        </w:rPr>
      </w:pPr>
      <w:r>
        <w:rPr>
          <w:rFonts w:cs="David"/>
          <w:sz w:val="24"/>
          <w:u w:val="single"/>
          <w:rtl/>
        </w:rPr>
        <w:t>היו"ר דוד אזולאי:</w:t>
      </w:r>
    </w:p>
    <w:p w:rsidR="00000000" w:rsidRDefault="00BD491D">
      <w:pPr>
        <w:jc w:val="both"/>
        <w:rPr>
          <w:rFonts w:cs="David"/>
          <w:sz w:val="24"/>
          <w:rtl/>
        </w:rPr>
      </w:pPr>
    </w:p>
    <w:p w:rsidR="00000000" w:rsidRDefault="00BD491D">
      <w:pPr>
        <w:jc w:val="both"/>
        <w:rPr>
          <w:rFonts w:cs="David"/>
          <w:sz w:val="24"/>
          <w:rtl/>
        </w:rPr>
      </w:pPr>
      <w:r>
        <w:rPr>
          <w:rFonts w:cs="David"/>
          <w:sz w:val="24"/>
          <w:rtl/>
        </w:rPr>
        <w:tab/>
        <w:t>מתי עולים לרגל?</w:t>
      </w:r>
    </w:p>
    <w:p w:rsidR="00000000" w:rsidRDefault="00BD491D">
      <w:pPr>
        <w:jc w:val="both"/>
        <w:rPr>
          <w:rFonts w:cs="David"/>
          <w:sz w:val="24"/>
          <w:rtl/>
        </w:rPr>
      </w:pPr>
    </w:p>
    <w:p w:rsidR="00000000" w:rsidRDefault="00BD491D">
      <w:pPr>
        <w:jc w:val="both"/>
        <w:rPr>
          <w:rFonts w:cs="David"/>
          <w:sz w:val="24"/>
          <w:rtl/>
        </w:rPr>
      </w:pPr>
      <w:r>
        <w:rPr>
          <w:rFonts w:cs="David"/>
          <w:sz w:val="24"/>
          <w:u w:val="single"/>
          <w:rtl/>
        </w:rPr>
        <w:t>אהוד שילת:</w:t>
      </w:r>
    </w:p>
    <w:p w:rsidR="00000000" w:rsidRDefault="00BD491D">
      <w:pPr>
        <w:jc w:val="both"/>
        <w:rPr>
          <w:rFonts w:cs="David"/>
          <w:sz w:val="24"/>
          <w:rtl/>
        </w:rPr>
      </w:pPr>
    </w:p>
    <w:p w:rsidR="00000000" w:rsidRDefault="00BD491D">
      <w:pPr>
        <w:jc w:val="both"/>
        <w:rPr>
          <w:rFonts w:cs="David"/>
          <w:sz w:val="24"/>
          <w:rtl/>
        </w:rPr>
      </w:pPr>
      <w:r>
        <w:rPr>
          <w:rFonts w:cs="David"/>
          <w:sz w:val="24"/>
          <w:rtl/>
        </w:rPr>
        <w:tab/>
        <w:t>בין סוף הרמדאן לעיד אל-אדחה. סוף הרמדאן הוא ב-26 בדצמבר. מיד לאחריו יש שלושה או ארבעה ימים עיד אל</w:t>
      </w:r>
      <w:r>
        <w:rPr>
          <w:rFonts w:cs="David"/>
          <w:sz w:val="24"/>
          <w:rtl/>
        </w:rPr>
        <w:t>-פיטר. כלומר, החגים נגמרים בתחילת בינואר.</w:t>
      </w:r>
    </w:p>
    <w:p w:rsidR="00000000" w:rsidRDefault="00BD491D">
      <w:pPr>
        <w:jc w:val="both"/>
        <w:rPr>
          <w:rFonts w:cs="David"/>
          <w:sz w:val="24"/>
          <w:rtl/>
        </w:rPr>
      </w:pPr>
      <w:r>
        <w:rPr>
          <w:rFonts w:cs="David"/>
          <w:sz w:val="24"/>
          <w:u w:val="single"/>
          <w:rtl/>
        </w:rPr>
        <w:t>קריאה:</w:t>
      </w:r>
    </w:p>
    <w:p w:rsidR="00000000" w:rsidRDefault="00BD491D">
      <w:pPr>
        <w:jc w:val="both"/>
        <w:rPr>
          <w:rFonts w:cs="David"/>
          <w:sz w:val="24"/>
          <w:rtl/>
        </w:rPr>
      </w:pPr>
    </w:p>
    <w:p w:rsidR="00000000" w:rsidRDefault="00BD491D">
      <w:pPr>
        <w:jc w:val="both"/>
        <w:rPr>
          <w:rFonts w:cs="David"/>
          <w:sz w:val="24"/>
          <w:rtl/>
        </w:rPr>
      </w:pPr>
      <w:r>
        <w:rPr>
          <w:rFonts w:cs="David"/>
          <w:sz w:val="24"/>
          <w:rtl/>
        </w:rPr>
        <w:tab/>
        <w:t xml:space="preserve">החגים נגמרים ב-10 במרץ, גם העלייה לרגל. </w:t>
      </w:r>
    </w:p>
    <w:p w:rsidR="00000000" w:rsidRDefault="00BD491D">
      <w:pPr>
        <w:jc w:val="both"/>
        <w:rPr>
          <w:rFonts w:cs="David"/>
          <w:sz w:val="24"/>
          <w:rtl/>
        </w:rPr>
      </w:pPr>
    </w:p>
    <w:p w:rsidR="00000000" w:rsidRDefault="00BD491D">
      <w:pPr>
        <w:jc w:val="both"/>
        <w:rPr>
          <w:rFonts w:cs="David"/>
          <w:sz w:val="24"/>
          <w:rtl/>
        </w:rPr>
      </w:pPr>
      <w:r>
        <w:rPr>
          <w:rFonts w:cs="David"/>
          <w:sz w:val="24"/>
          <w:u w:val="single"/>
          <w:rtl/>
        </w:rPr>
        <w:t>אהוד שילת:</w:t>
      </w:r>
    </w:p>
    <w:p w:rsidR="00000000" w:rsidRDefault="00BD491D">
      <w:pPr>
        <w:jc w:val="both"/>
        <w:rPr>
          <w:rFonts w:cs="David"/>
          <w:sz w:val="24"/>
          <w:rtl/>
        </w:rPr>
      </w:pPr>
    </w:p>
    <w:p w:rsidR="00000000" w:rsidRDefault="00BD491D">
      <w:pPr>
        <w:jc w:val="both"/>
        <w:rPr>
          <w:rFonts w:cs="David"/>
          <w:sz w:val="24"/>
          <w:rtl/>
        </w:rPr>
      </w:pPr>
      <w:r>
        <w:rPr>
          <w:rFonts w:cs="David"/>
          <w:sz w:val="24"/>
          <w:rtl/>
        </w:rPr>
        <w:tab/>
        <w:t>לכן, כשהצענו בתחילה את ה-13 במרץ ועלתה פה הטענה של העלייה לרגל, אמרתי שזה נכון ודובר אז שאני אבדוק תאריך לגבי ה-27 במרץ או ה-1 או ה-3 באפריל. הסכמתי ע</w:t>
      </w:r>
      <w:r>
        <w:rPr>
          <w:rFonts w:cs="David"/>
          <w:sz w:val="24"/>
          <w:rtl/>
        </w:rPr>
        <w:t>קרונית ואמרתי שאני רק רוצה לבדוק אם זה לא נופל בלוח זמנים שלא ייצא בסדר. הבנתי את העניין שמי שנוסע למכה ואמור לחזור נניח עד ה-10, אני חשבתי אפילו עד ה-8, יכול להיות שהוא ייתקע בדרך ו-13 במרץ זה תאריך קרוב מדי, יכול להיות שלא יספיקו להגיע. קורים דברים. בדקת</w:t>
      </w:r>
      <w:r>
        <w:rPr>
          <w:rFonts w:cs="David"/>
          <w:sz w:val="24"/>
          <w:rtl/>
        </w:rPr>
        <w:t xml:space="preserve">י אז ומצאתי שאם ייקבע שהבחירות יהיו ב-27 במרץ, ייצא שבעיד אל-אדחה עצמו צריך לאשר את רשימות המועמדים או לתקן את הליקויים. לכן הצעתי את ה-20 במרץ. אני חשבתי שזה 12 יום אחרי עיד אל-אדחה. זה 10 ימים אחרי עיד אל-אדחה. </w:t>
      </w:r>
    </w:p>
    <w:p w:rsidR="00000000" w:rsidRDefault="00BD491D">
      <w:pPr>
        <w:jc w:val="both"/>
        <w:rPr>
          <w:rFonts w:cs="David"/>
          <w:sz w:val="24"/>
          <w:rtl/>
        </w:rPr>
      </w:pPr>
    </w:p>
    <w:p w:rsidR="00000000" w:rsidRDefault="00BD491D">
      <w:pPr>
        <w:jc w:val="both"/>
        <w:rPr>
          <w:rFonts w:cs="David"/>
          <w:sz w:val="24"/>
          <w:rtl/>
        </w:rPr>
      </w:pPr>
      <w:r>
        <w:rPr>
          <w:rFonts w:cs="David"/>
          <w:sz w:val="24"/>
          <w:rtl/>
        </w:rPr>
        <w:tab/>
        <w:t>החוק מאפשר לשר לבקש דחייה לתוך השנה החמי</w:t>
      </w:r>
      <w:r>
        <w:rPr>
          <w:rFonts w:cs="David"/>
          <w:sz w:val="24"/>
          <w:rtl/>
        </w:rPr>
        <w:t>שית בהתייעצות עם ועדת הפנים. זה לא אומר שהשר יבקש לקבוע את זה לסוף השנה. מכיוון שהמחוקק תחם תוך שישים יום מארבע שנים על מועצה ראשונה, צריך לעשות את זה כחוק ככל שניתן. הרי בישיבה הקודמת שהייתי פה אמרו לי: לא ב-13 ב-27. אמרתי: אין בעיה, עוד שבועיים אם יש עלי</w:t>
      </w:r>
      <w:r>
        <w:rPr>
          <w:rFonts w:cs="David"/>
          <w:sz w:val="24"/>
          <w:rtl/>
        </w:rPr>
        <w:t xml:space="preserve">יה לרגל. אבל התאריך 27 במרץ כשלעצמו לא יוצא טוב. אז אמרתי ב-20. ב-20 באמת כבר כולם יחזרו. </w:t>
      </w:r>
    </w:p>
    <w:p w:rsidR="00000000" w:rsidRDefault="00BD491D">
      <w:pPr>
        <w:jc w:val="both"/>
        <w:rPr>
          <w:rFonts w:cs="David"/>
          <w:sz w:val="24"/>
          <w:rtl/>
        </w:rPr>
      </w:pPr>
    </w:p>
    <w:p w:rsidR="00000000" w:rsidRDefault="00BD491D">
      <w:pPr>
        <w:jc w:val="both"/>
        <w:rPr>
          <w:rFonts w:cs="David"/>
          <w:sz w:val="24"/>
          <w:rtl/>
        </w:rPr>
      </w:pPr>
      <w:r>
        <w:rPr>
          <w:rFonts w:cs="David"/>
          <w:sz w:val="24"/>
          <w:u w:val="single"/>
          <w:rtl/>
        </w:rPr>
        <w:t>היו"ר דוד אזולאי:</w:t>
      </w:r>
    </w:p>
    <w:p w:rsidR="00000000" w:rsidRDefault="00BD491D">
      <w:pPr>
        <w:jc w:val="both"/>
        <w:rPr>
          <w:rFonts w:cs="David"/>
          <w:sz w:val="24"/>
          <w:rtl/>
        </w:rPr>
      </w:pPr>
    </w:p>
    <w:p w:rsidR="00000000" w:rsidRDefault="00BD491D">
      <w:pPr>
        <w:jc w:val="both"/>
        <w:rPr>
          <w:rFonts w:cs="David"/>
          <w:sz w:val="24"/>
          <w:rtl/>
        </w:rPr>
      </w:pPr>
      <w:r>
        <w:rPr>
          <w:rFonts w:cs="David"/>
          <w:sz w:val="24"/>
          <w:rtl/>
        </w:rPr>
        <w:tab/>
        <w:t>הבעיה של קיום בחירות בחודש מרץ, בזמן החגים, תוך כדי החגים, תוך כדי עלייה לרגל היא המאבקים בתוך החמולות לבחירות. זה יוצר איזושהי אווירה שרצינו למ</w:t>
      </w:r>
      <w:r>
        <w:rPr>
          <w:rFonts w:cs="David"/>
          <w:sz w:val="24"/>
          <w:rtl/>
        </w:rPr>
        <w:t>נוע אותה. לכן הצעתי לדחות את הבחירות לאפריל, כך שאם צריך להגיש את הרשימות הן יוגשו לאחר החגים. גם חברי הכנסת הערביים שהיו פה קיבלו את ההסבר הזה. כשדובר על 6 באפריל, אחת הבעיות שהתעוררה אז שזה נופל בחג הפסח. לכן אמרתי שיהיה ה-17 באפריל.  אם הבחירות יהיו ב-1</w:t>
      </w:r>
      <w:r>
        <w:rPr>
          <w:rFonts w:cs="David"/>
          <w:sz w:val="24"/>
          <w:rtl/>
        </w:rPr>
        <w:t xml:space="preserve">7 באפריל, אני חושב שפתרנו לעצמנו את כל הבעיות. אני מאמין שגם לשר לא תהיה התנגדות בעניין הזה. לכן, קבלו את התאריך 17 באפריל כמועד בחירות. </w:t>
      </w:r>
    </w:p>
    <w:p w:rsidR="00000000" w:rsidRDefault="00BD491D">
      <w:pPr>
        <w:jc w:val="both"/>
        <w:rPr>
          <w:rFonts w:cs="David"/>
          <w:sz w:val="24"/>
          <w:rtl/>
        </w:rPr>
      </w:pPr>
    </w:p>
    <w:p w:rsidR="00000000" w:rsidRDefault="00BD491D">
      <w:pPr>
        <w:jc w:val="both"/>
        <w:rPr>
          <w:rFonts w:cs="David"/>
          <w:sz w:val="24"/>
          <w:rtl/>
        </w:rPr>
      </w:pPr>
      <w:r>
        <w:rPr>
          <w:rFonts w:cs="David"/>
          <w:sz w:val="24"/>
          <w:rtl/>
        </w:rPr>
        <w:tab/>
        <w:t xml:space="preserve">יש נתון נוסף שכרגע נוצר ולא אתה ולא אני ידענו עליו כשקיימנו את הדיון, וזו מערכת הבחירות שנכפתה עלינו. גם היום אנחנו </w:t>
      </w:r>
      <w:r>
        <w:rPr>
          <w:rFonts w:cs="David"/>
          <w:sz w:val="24"/>
          <w:rtl/>
        </w:rPr>
        <w:t>לא יודעים עדיין אם תהיינה בחירות לראשות הממשלה בלבד או בחירות כלליות. לו ישאלו אותי, המלצתי היא לדחות את הבחירות האלה עד לאחר הבחירות לראשות הממשלה.</w:t>
      </w:r>
    </w:p>
    <w:p w:rsidR="00000000" w:rsidRDefault="00BD491D">
      <w:pPr>
        <w:jc w:val="both"/>
        <w:rPr>
          <w:rFonts w:cs="David"/>
          <w:sz w:val="24"/>
          <w:rtl/>
        </w:rPr>
      </w:pPr>
    </w:p>
    <w:p w:rsidR="00000000" w:rsidRDefault="00BD491D">
      <w:pPr>
        <w:jc w:val="both"/>
        <w:rPr>
          <w:rFonts w:cs="David"/>
          <w:sz w:val="24"/>
          <w:rtl/>
        </w:rPr>
      </w:pPr>
      <w:r>
        <w:rPr>
          <w:rFonts w:cs="David"/>
          <w:sz w:val="24"/>
          <w:u w:val="single"/>
          <w:rtl/>
        </w:rPr>
        <w:t>אהוד שילת:</w:t>
      </w:r>
    </w:p>
    <w:p w:rsidR="00000000" w:rsidRDefault="00BD491D">
      <w:pPr>
        <w:jc w:val="both"/>
        <w:rPr>
          <w:rFonts w:cs="David"/>
          <w:sz w:val="24"/>
          <w:rtl/>
        </w:rPr>
      </w:pPr>
    </w:p>
    <w:p w:rsidR="00000000" w:rsidRDefault="00BD491D">
      <w:pPr>
        <w:jc w:val="both"/>
        <w:rPr>
          <w:rFonts w:cs="David"/>
          <w:sz w:val="24"/>
          <w:rtl/>
        </w:rPr>
      </w:pPr>
      <w:r>
        <w:rPr>
          <w:rFonts w:cs="David"/>
          <w:sz w:val="24"/>
          <w:rtl/>
        </w:rPr>
        <w:tab/>
        <w:t>הוועדה תמליץ לפי ראות עיניה והשר יצטרך לשקול מה הוא רוצה. הנקודה היא של חגים מסוג זה. אנחנו ל</w:t>
      </w:r>
      <w:r>
        <w:rPr>
          <w:rFonts w:cs="David"/>
          <w:sz w:val="24"/>
          <w:rtl/>
        </w:rPr>
        <w:t xml:space="preserve">א קובעים בחירות בחגים אם ניתן לדחות, ולכן ביקשנו לדחות את הבחירות מהרמדאן. </w:t>
      </w:r>
    </w:p>
    <w:p w:rsidR="00000000" w:rsidRDefault="00BD491D">
      <w:pPr>
        <w:jc w:val="both"/>
        <w:rPr>
          <w:rFonts w:cs="David"/>
          <w:sz w:val="24"/>
          <w:rtl/>
        </w:rPr>
      </w:pPr>
    </w:p>
    <w:p w:rsidR="00000000" w:rsidRDefault="00BD491D">
      <w:pPr>
        <w:jc w:val="both"/>
        <w:rPr>
          <w:rFonts w:cs="David"/>
          <w:sz w:val="24"/>
          <w:rtl/>
        </w:rPr>
      </w:pPr>
      <w:r>
        <w:rPr>
          <w:rFonts w:cs="David"/>
          <w:sz w:val="24"/>
          <w:rtl/>
        </w:rPr>
        <w:tab/>
        <w:t>נושא העלייה לרגל עלה פה ואין לי בעיה לדחות את זה בעוד שבועיים או שלושה. הנקודה היא ששיקול דחיית בחירות לרגל עלייה לרגל הוא דבר חלקלק ביותר. כלומר, חג זה חג, זה חל על כולם. כולם ב</w:t>
      </w:r>
      <w:r>
        <w:rPr>
          <w:rFonts w:cs="David"/>
          <w:sz w:val="24"/>
          <w:rtl/>
        </w:rPr>
        <w:t xml:space="preserve">אותו זמן הם ברמדאן או בעיד אל-פיטר או בעיד אל-אדחה. אצל היהודים כולם באותו זמן הם בפסח או בסוכות. עלייה לרגל היא דבר דתי וחלה בתקופה מסויימת, אבל היא עניין אישי. לא כולם עולים לרגל. אדם מחליט לעצמו אם הוא עולה או לא עולה. </w:t>
      </w:r>
    </w:p>
    <w:p w:rsidR="00000000" w:rsidRDefault="00BD491D">
      <w:pPr>
        <w:jc w:val="both"/>
        <w:rPr>
          <w:rFonts w:cs="David"/>
          <w:sz w:val="24"/>
          <w:rtl/>
        </w:rPr>
      </w:pPr>
    </w:p>
    <w:p w:rsidR="00000000" w:rsidRDefault="00BD491D">
      <w:pPr>
        <w:jc w:val="both"/>
        <w:rPr>
          <w:rFonts w:cs="David"/>
          <w:sz w:val="24"/>
          <w:rtl/>
        </w:rPr>
      </w:pPr>
      <w:r>
        <w:rPr>
          <w:rFonts w:cs="David"/>
          <w:sz w:val="24"/>
          <w:rtl/>
        </w:rPr>
        <w:tab/>
        <w:t>למה אני אומר את זה? כי אותה טענ</w:t>
      </w:r>
      <w:r>
        <w:rPr>
          <w:rFonts w:cs="David"/>
          <w:sz w:val="24"/>
          <w:rtl/>
        </w:rPr>
        <w:t>ה בדיוק עולה בכל תאריך בחירות שאנחנו קובעים בין אם זה ישוב יהודי או לא. יש לנו הרבה בקשות לדחות בחירות גם מיישובים יהודיים על רקע של אירועים מסוג זה. למשל, בבחירות הקודמות בעמנואל, פנו אלי כמה וכמה גופים ומפלגות לדחות את הבחירות כי הם היו סמוך לראש השנה. א</w:t>
      </w:r>
      <w:r>
        <w:rPr>
          <w:rFonts w:cs="David"/>
          <w:sz w:val="24"/>
          <w:rtl/>
        </w:rPr>
        <w:t>מרו לי: עשרים או שלושים איש מהיישוב - עמנואל אז לא היתה גדולה – עולים לקבר של רבי נחמן מברסלב והם לא יהיו ביישוב. זה מין טענה דומה. כלומר, אף אחד לא מכריח אותו לנסוע. טענות כאלה עולות. בקיץ אומרים לנו, כשיש בחירות בודדות ביישוב כלשהו והבחירות נקבעות באוגוס</w:t>
      </w:r>
      <w:r>
        <w:rPr>
          <w:rFonts w:cs="David"/>
          <w:sz w:val="24"/>
          <w:rtl/>
        </w:rPr>
        <w:t>ט, באים ואומרים: הרבה אנשים בחוץ לארץ. יש פה בעיה.</w:t>
      </w:r>
    </w:p>
    <w:p w:rsidR="00000000" w:rsidRDefault="00BD491D">
      <w:pPr>
        <w:jc w:val="both"/>
        <w:rPr>
          <w:rFonts w:cs="David"/>
          <w:sz w:val="24"/>
          <w:rtl/>
        </w:rPr>
      </w:pPr>
      <w:r>
        <w:rPr>
          <w:rFonts w:cs="David"/>
          <w:sz w:val="24"/>
          <w:u w:val="single"/>
          <w:rtl/>
        </w:rPr>
        <w:t>היו"ר דוד אזולאי:</w:t>
      </w:r>
    </w:p>
    <w:p w:rsidR="00000000" w:rsidRDefault="00BD491D">
      <w:pPr>
        <w:jc w:val="both"/>
        <w:rPr>
          <w:rFonts w:cs="David"/>
          <w:sz w:val="24"/>
          <w:rtl/>
        </w:rPr>
      </w:pPr>
    </w:p>
    <w:p w:rsidR="00000000" w:rsidRDefault="00BD491D">
      <w:pPr>
        <w:jc w:val="both"/>
        <w:rPr>
          <w:rFonts w:cs="David"/>
          <w:sz w:val="24"/>
          <w:rtl/>
        </w:rPr>
      </w:pPr>
      <w:r>
        <w:rPr>
          <w:rFonts w:cs="David"/>
          <w:sz w:val="24"/>
          <w:rtl/>
        </w:rPr>
        <w:tab/>
        <w:t>נסכם את הדיון הזה. אנחנו ממליצים לשר לקיים את הבחירות ב-17 באפריל. יחד עם זאת, אנחנו פונים לשר לשקול בשנית קיום הבחירות הללו בשל הנסיבות המיוחדות שנקלענו אליהן. כלומר, הבחירות הכלליות א</w:t>
      </w:r>
      <w:r>
        <w:rPr>
          <w:rFonts w:cs="David"/>
          <w:sz w:val="24"/>
          <w:rtl/>
        </w:rPr>
        <w:t xml:space="preserve">ו הבחירות לראשות הממשלה, והוועדה ממליצה לשר לשקול לדחות את הבחירות למועד אחר. אם השר לא יקבל את ההמלצה, אנחנו הולכים על ה-17 באפריל. </w:t>
      </w:r>
    </w:p>
    <w:p w:rsidR="00000000" w:rsidRDefault="00BD491D">
      <w:pPr>
        <w:jc w:val="both"/>
        <w:rPr>
          <w:rFonts w:cs="David"/>
          <w:sz w:val="24"/>
          <w:rtl/>
        </w:rPr>
      </w:pPr>
    </w:p>
    <w:p w:rsidR="00000000" w:rsidRDefault="00BD491D">
      <w:pPr>
        <w:jc w:val="both"/>
        <w:rPr>
          <w:rFonts w:cs="David"/>
          <w:sz w:val="24"/>
          <w:rtl/>
        </w:rPr>
      </w:pPr>
      <w:r>
        <w:rPr>
          <w:rFonts w:cs="David"/>
          <w:sz w:val="24"/>
          <w:rtl/>
        </w:rPr>
        <w:tab/>
        <w:t>תודה רבה, ישיבה זו נעולה.</w:t>
      </w:r>
    </w:p>
    <w:p w:rsidR="00000000" w:rsidRDefault="00BD491D">
      <w:pPr>
        <w:jc w:val="both"/>
        <w:rPr>
          <w:rFonts w:cs="David"/>
          <w:sz w:val="24"/>
          <w:rtl/>
        </w:rPr>
      </w:pPr>
    </w:p>
    <w:p w:rsidR="00000000" w:rsidRDefault="00BD491D">
      <w:pPr>
        <w:jc w:val="both"/>
        <w:rPr>
          <w:rFonts w:cs="David"/>
          <w:sz w:val="24"/>
          <w:rtl/>
        </w:rPr>
      </w:pPr>
      <w:r>
        <w:rPr>
          <w:rFonts w:cs="David"/>
          <w:sz w:val="24"/>
          <w:rtl/>
        </w:rPr>
        <w:tab/>
        <w:t xml:space="preserve">הישיבה ננעלה בשעה 11:20.  </w:t>
      </w:r>
    </w:p>
    <w:p w:rsidR="00000000" w:rsidRDefault="00BD491D">
      <w:pPr>
        <w:jc w:val="both"/>
        <w:rPr>
          <w:rFonts w:cs="David"/>
          <w:sz w:val="24"/>
          <w:rtl/>
        </w:rPr>
      </w:pPr>
      <w:r>
        <w:rPr>
          <w:rFonts w:cs="David"/>
          <w:sz w:val="24"/>
          <w:rtl/>
        </w:rPr>
        <w:t xml:space="preserve"> </w:t>
      </w:r>
    </w:p>
    <w:p w:rsidR="00000000" w:rsidRDefault="00BD491D">
      <w:pPr>
        <w:jc w:val="both"/>
        <w:rPr>
          <w:rFonts w:cs="David"/>
          <w:sz w:val="24"/>
          <w:rtl/>
        </w:rPr>
      </w:pPr>
    </w:p>
    <w:p w:rsidR="00000000" w:rsidRDefault="00BD491D">
      <w:pPr>
        <w:jc w:val="both"/>
        <w:rPr>
          <w:rFonts w:cs="David"/>
          <w:sz w:val="24"/>
          <w:rtl/>
        </w:rPr>
      </w:pPr>
      <w:r>
        <w:rPr>
          <w:rFonts w:cs="David"/>
          <w:sz w:val="24"/>
          <w:rtl/>
        </w:rPr>
        <w:tab/>
      </w:r>
    </w:p>
    <w:p w:rsidR="00000000" w:rsidRDefault="00BD491D">
      <w:pPr>
        <w:jc w:val="both"/>
        <w:rPr>
          <w:rFonts w:cs="David"/>
          <w:sz w:val="24"/>
          <w:rtl/>
        </w:rPr>
      </w:pPr>
      <w:r>
        <w:rPr>
          <w:rFonts w:cs="David"/>
          <w:sz w:val="24"/>
          <w:rtl/>
        </w:rPr>
        <w:t xml:space="preserve">   </w:t>
      </w:r>
      <w:r>
        <w:rPr>
          <w:rFonts w:cs="David"/>
          <w:sz w:val="24"/>
          <w:rtl/>
        </w:rPr>
        <w:tab/>
        <w:t xml:space="preserve"> </w:t>
      </w:r>
    </w:p>
    <w:p w:rsidR="00000000" w:rsidRDefault="00BD491D">
      <w:pPr>
        <w:jc w:val="both"/>
        <w:rPr>
          <w:rFonts w:cs="David"/>
          <w:sz w:val="24"/>
          <w:rtl/>
        </w:rPr>
      </w:pPr>
    </w:p>
    <w:p w:rsidR="00000000" w:rsidRDefault="00BD491D">
      <w:pPr>
        <w:jc w:val="both"/>
        <w:rPr>
          <w:rFonts w:cs="David"/>
          <w:sz w:val="24"/>
          <w:rtl/>
        </w:rPr>
      </w:pPr>
      <w:r>
        <w:rPr>
          <w:rFonts w:cs="David"/>
          <w:sz w:val="24"/>
          <w:rtl/>
        </w:rPr>
        <w:t xml:space="preserve"> </w:t>
      </w:r>
    </w:p>
    <w:p w:rsidR="00000000" w:rsidRDefault="00BD491D">
      <w:pPr>
        <w:jc w:val="both"/>
        <w:rPr>
          <w:rFonts w:cs="David"/>
          <w:sz w:val="24"/>
          <w:rtl/>
        </w:rPr>
      </w:pPr>
      <w:r>
        <w:rPr>
          <w:rFonts w:cs="David"/>
          <w:sz w:val="24"/>
          <w:rtl/>
        </w:rPr>
        <w:t xml:space="preserve"> </w:t>
      </w:r>
    </w:p>
    <w:p w:rsidR="00000000" w:rsidRDefault="00BD491D">
      <w:pPr>
        <w:jc w:val="both"/>
        <w:rPr>
          <w:rFonts w:cs="David"/>
          <w:sz w:val="24"/>
          <w:rtl/>
        </w:rPr>
      </w:pPr>
    </w:p>
    <w:p w:rsidR="00000000" w:rsidRDefault="00BD491D">
      <w:pPr>
        <w:jc w:val="both"/>
        <w:rPr>
          <w:rFonts w:cs="David"/>
          <w:sz w:val="24"/>
          <w:rtl/>
        </w:rPr>
      </w:pPr>
      <w:r>
        <w:rPr>
          <w:rFonts w:cs="David"/>
          <w:sz w:val="24"/>
          <w:rtl/>
        </w:rPr>
        <w:t xml:space="preserve">    </w:t>
      </w:r>
    </w:p>
    <w:p w:rsidR="00000000" w:rsidRDefault="00BD491D">
      <w:pPr>
        <w:jc w:val="both"/>
        <w:rPr>
          <w:rFonts w:cs="David"/>
          <w:sz w:val="24"/>
          <w:rtl/>
        </w:rPr>
      </w:pPr>
      <w:r>
        <w:rPr>
          <w:rFonts w:cs="David"/>
          <w:sz w:val="24"/>
          <w:rtl/>
        </w:rPr>
        <w:t xml:space="preserve">    </w:t>
      </w:r>
    </w:p>
    <w:p w:rsidR="00000000" w:rsidRDefault="00BD491D">
      <w:pPr>
        <w:jc w:val="both"/>
        <w:rPr>
          <w:rFonts w:cs="David"/>
          <w:sz w:val="24"/>
          <w:rtl/>
        </w:rPr>
      </w:pPr>
      <w:r>
        <w:rPr>
          <w:rFonts w:cs="David"/>
          <w:sz w:val="24"/>
          <w:rtl/>
        </w:rPr>
        <w:tab/>
      </w:r>
    </w:p>
    <w:p w:rsidR="00000000" w:rsidRDefault="00BD49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491D">
      <w:r>
        <w:separator/>
      </w:r>
    </w:p>
  </w:endnote>
  <w:endnote w:type="continuationSeparator" w:id="0">
    <w:p w:rsidR="00000000" w:rsidRDefault="00BD4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91D">
    <w:pPr>
      <w:pStyle w:val="a7"/>
      <w:rPr>
        <w:rFonts w:cs="David"/>
        <w:sz w:val="24"/>
        <w:rtl/>
      </w:rPr>
    </w:pPr>
  </w:p>
  <w:p w:rsidR="00000000" w:rsidRDefault="00BD49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91D">
    <w:pPr>
      <w:pStyle w:val="a7"/>
      <w:rPr>
        <w:rFonts w:cs="David"/>
        <w:sz w:val="24"/>
        <w:rtl/>
      </w:rPr>
    </w:pPr>
  </w:p>
  <w:p w:rsidR="00000000" w:rsidRDefault="00BD49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491D">
      <w:r>
        <w:separator/>
      </w:r>
    </w:p>
  </w:footnote>
  <w:footnote w:type="continuationSeparator" w:id="0">
    <w:p w:rsidR="00000000" w:rsidRDefault="00BD4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91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w:t>
    </w:r>
    <w:r>
      <w:rPr>
        <w:rStyle w:val="a9"/>
      </w:rPr>
      <w:fldChar w:fldCharType="end"/>
    </w:r>
  </w:p>
  <w:p w:rsidR="00000000" w:rsidRDefault="00BD491D">
    <w:pPr>
      <w:pStyle w:val="a5"/>
      <w:ind w:right="360"/>
      <w:rPr>
        <w:rFonts w:cs="David"/>
        <w:sz w:val="24"/>
        <w:rtl/>
      </w:rPr>
    </w:pPr>
    <w:r>
      <w:rPr>
        <w:rFonts w:cs="David"/>
        <w:sz w:val="24"/>
        <w:rtl/>
      </w:rPr>
      <w:t>ועדת הפנים ואיכות הסביבה</w:t>
    </w:r>
  </w:p>
  <w:p w:rsidR="00000000" w:rsidRDefault="00BD491D">
    <w:pPr>
      <w:pStyle w:val="a5"/>
      <w:ind w:right="360"/>
      <w:rPr>
        <w:rStyle w:val="a9"/>
        <w:sz w:val="24"/>
        <w:rtl/>
      </w:rPr>
    </w:pPr>
    <w:r>
      <w:rPr>
        <w:rFonts w:cs="David"/>
        <w:sz w:val="24"/>
        <w:rtl/>
      </w:rPr>
      <w:t>13/12/00</w:t>
    </w:r>
  </w:p>
  <w:p w:rsidR="00000000" w:rsidRDefault="00BD49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91D">
    <w:pPr>
      <w:pStyle w:val="a5"/>
      <w:rPr>
        <w:rFonts w:cs="David"/>
        <w:sz w:val="24"/>
        <w:rtl/>
      </w:rPr>
    </w:pPr>
  </w:p>
  <w:p w:rsidR="00000000" w:rsidRDefault="00BD49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491D"/>
    <w:rsid w:val="00BD4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797434-458B-4A9B-AA1D-A20D4ED5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1031</Words>
  <Characters>5159</Characters>
  <Application>Microsoft Office Word</Application>
  <DocSecurity>0</DocSecurity>
  <Lines>42</Lines>
  <Paragraphs>12</Paragraphs>
  <ScaleCrop>false</ScaleCrop>
  <Company>Knesset</Company>
  <LinksUpToDate>false</LinksUpToDate>
  <CharactersWithSpaces>6178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הפנים/2388</dc:title>
  <dc:subject>פנים 13.12.2000ב</dc:subject>
  <dc:creator>מזל כהן</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