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817D3">
      <w:pPr>
        <w:jc w:val="right"/>
        <w:rPr>
          <w:rFonts w:cs="Miriam"/>
          <w:sz w:val="24"/>
          <w:rtl/>
        </w:rPr>
      </w:pPr>
      <w:bookmarkStart w:id="0" w:name="_GoBack"/>
      <w:bookmarkEnd w:id="0"/>
      <w:r>
        <w:rPr>
          <w:rFonts w:cs="Miriam"/>
          <w:sz w:val="24"/>
          <w:rtl/>
        </w:rPr>
        <w:t>פרוטוקולים/ועדת הפנים/4403</w:t>
      </w:r>
    </w:p>
    <w:p w:rsidR="00000000" w:rsidRDefault="000817D3">
      <w:pPr>
        <w:jc w:val="right"/>
        <w:rPr>
          <w:rFonts w:cs="Miriam"/>
          <w:sz w:val="24"/>
          <w:rtl/>
        </w:rPr>
      </w:pPr>
      <w:r>
        <w:rPr>
          <w:rFonts w:cs="Miriam"/>
          <w:sz w:val="24"/>
          <w:rtl/>
        </w:rPr>
        <w:tab/>
        <w:t>ירושלים, ד' בשבט, תשס"ב</w:t>
      </w:r>
    </w:p>
    <w:p w:rsidR="00000000" w:rsidRDefault="000817D3">
      <w:pPr>
        <w:jc w:val="right"/>
        <w:rPr>
          <w:rFonts w:cs="Miriam"/>
          <w:sz w:val="24"/>
          <w:rtl/>
          <w:lang w:val="es"/>
        </w:rPr>
      </w:pPr>
      <w:r>
        <w:rPr>
          <w:rFonts w:cs="Miriam"/>
          <w:sz w:val="24"/>
          <w:rtl/>
          <w:lang w:val="es"/>
        </w:rPr>
        <w:t>17 בינואר, 2002</w:t>
      </w:r>
    </w:p>
    <w:p w:rsidR="00000000" w:rsidRDefault="000817D3">
      <w:pPr>
        <w:jc w:val="right"/>
        <w:rPr>
          <w:rFonts w:cs="Miriam"/>
          <w:sz w:val="24"/>
          <w:rtl/>
        </w:rPr>
      </w:pPr>
    </w:p>
    <w:p w:rsidR="00000000" w:rsidRDefault="000817D3">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0817D3">
      <w:pPr>
        <w:jc w:val="both"/>
        <w:rPr>
          <w:rFonts w:cs="David"/>
          <w:b/>
          <w:bCs/>
          <w:sz w:val="24"/>
          <w:rtl/>
        </w:rPr>
      </w:pPr>
      <w:r>
        <w:rPr>
          <w:rFonts w:cs="David"/>
          <w:b/>
          <w:bCs/>
          <w:sz w:val="24"/>
          <w:rtl/>
        </w:rPr>
        <w:t>מושב רביעי</w:t>
      </w:r>
    </w:p>
    <w:p w:rsidR="00000000" w:rsidRDefault="000817D3">
      <w:pPr>
        <w:jc w:val="both"/>
        <w:rPr>
          <w:rFonts w:cs="David"/>
          <w:b/>
          <w:bCs/>
          <w:sz w:val="24"/>
          <w:rtl/>
        </w:rPr>
      </w:pPr>
    </w:p>
    <w:p w:rsidR="00000000" w:rsidRDefault="000817D3">
      <w:pPr>
        <w:jc w:val="both"/>
        <w:rPr>
          <w:rFonts w:cs="David"/>
          <w:b/>
          <w:bCs/>
          <w:sz w:val="24"/>
          <w:rtl/>
        </w:rPr>
      </w:pPr>
    </w:p>
    <w:p w:rsidR="00000000" w:rsidRDefault="000817D3">
      <w:pPr>
        <w:jc w:val="both"/>
        <w:rPr>
          <w:rFonts w:cs="David"/>
          <w:b/>
          <w:bCs/>
          <w:sz w:val="24"/>
          <w:rtl/>
        </w:rPr>
      </w:pPr>
    </w:p>
    <w:p w:rsidR="00000000" w:rsidRDefault="000817D3">
      <w:pPr>
        <w:jc w:val="both"/>
        <w:rPr>
          <w:rFonts w:cs="David"/>
          <w:b/>
          <w:bCs/>
          <w:sz w:val="24"/>
          <w:rtl/>
        </w:rPr>
      </w:pPr>
    </w:p>
    <w:p w:rsidR="00000000" w:rsidRDefault="000817D3">
      <w:pPr>
        <w:pStyle w:val="10"/>
        <w:rPr>
          <w:rFonts w:cs="David"/>
          <w:sz w:val="24"/>
          <w:rtl/>
        </w:rPr>
      </w:pPr>
      <w:r>
        <w:rPr>
          <w:rFonts w:cs="David"/>
          <w:sz w:val="24"/>
          <w:rtl/>
        </w:rPr>
        <w:t>פרוטוקול מס' 364</w:t>
      </w:r>
    </w:p>
    <w:p w:rsidR="00000000" w:rsidRDefault="000817D3">
      <w:pPr>
        <w:pStyle w:val="8"/>
        <w:rPr>
          <w:rFonts w:cs="David"/>
          <w:sz w:val="24"/>
          <w:rtl/>
        </w:rPr>
      </w:pPr>
      <w:r>
        <w:rPr>
          <w:rFonts w:cs="David"/>
          <w:sz w:val="24"/>
          <w:rtl/>
        </w:rPr>
        <w:t>מישיבת ועדת הפנים ואיכות הסביבה</w:t>
      </w:r>
    </w:p>
    <w:p w:rsidR="00000000" w:rsidRDefault="000817D3">
      <w:pPr>
        <w:pStyle w:val="40"/>
        <w:rPr>
          <w:rFonts w:cs="David"/>
          <w:sz w:val="24"/>
          <w:rtl/>
        </w:rPr>
      </w:pPr>
      <w:r>
        <w:rPr>
          <w:rFonts w:cs="David"/>
          <w:sz w:val="24"/>
          <w:rtl/>
        </w:rPr>
        <w:t>מיום שני, א' בשבט התשס"ב ( 14 בינואר 2002 ), שעה: 9:30</w:t>
      </w:r>
    </w:p>
    <w:p w:rsidR="00000000" w:rsidRDefault="000817D3">
      <w:pPr>
        <w:jc w:val="both"/>
        <w:rPr>
          <w:rFonts w:cs="David"/>
          <w:b/>
          <w:bCs/>
          <w:sz w:val="24"/>
          <w:rtl/>
        </w:rPr>
      </w:pPr>
    </w:p>
    <w:p w:rsidR="00000000" w:rsidRDefault="000817D3">
      <w:pPr>
        <w:jc w:val="both"/>
        <w:rPr>
          <w:rFonts w:cs="David"/>
          <w:sz w:val="24"/>
          <w:rtl/>
        </w:rPr>
      </w:pPr>
    </w:p>
    <w:p w:rsidR="00000000" w:rsidRDefault="000817D3">
      <w:pPr>
        <w:jc w:val="both"/>
        <w:rPr>
          <w:rFonts w:cs="David"/>
          <w:sz w:val="24"/>
          <w:rtl/>
        </w:rPr>
      </w:pPr>
      <w:r>
        <w:rPr>
          <w:rFonts w:cs="David"/>
          <w:b/>
          <w:bCs/>
          <w:sz w:val="24"/>
          <w:u w:val="single"/>
          <w:rtl/>
        </w:rPr>
        <w:t>סדר היום:</w:t>
      </w:r>
      <w:r>
        <w:rPr>
          <w:rFonts w:cs="David"/>
          <w:sz w:val="24"/>
          <w:rtl/>
        </w:rPr>
        <w:tab/>
      </w:r>
      <w:r>
        <w:rPr>
          <w:rFonts w:cs="David"/>
          <w:sz w:val="24"/>
          <w:rtl/>
        </w:rPr>
        <w:tab/>
        <w:t xml:space="preserve">הצעת חוק הדרכונים ( תיקון מס' 5 ), התשס"ב-2001 ( 3056), </w:t>
      </w:r>
    </w:p>
    <w:p w:rsidR="00000000" w:rsidRDefault="000817D3">
      <w:pPr>
        <w:jc w:val="both"/>
        <w:rPr>
          <w:rFonts w:cs="David"/>
          <w:sz w:val="24"/>
          <w:rtl/>
        </w:rPr>
      </w:pPr>
      <w:r>
        <w:rPr>
          <w:rFonts w:cs="David"/>
          <w:sz w:val="24"/>
          <w:rtl/>
        </w:rPr>
        <w:tab/>
      </w:r>
      <w:r>
        <w:rPr>
          <w:rFonts w:cs="David"/>
          <w:sz w:val="24"/>
          <w:rtl/>
        </w:rPr>
        <w:tab/>
      </w:r>
      <w:r>
        <w:rPr>
          <w:rFonts w:cs="David"/>
          <w:sz w:val="24"/>
          <w:rtl/>
        </w:rPr>
        <w:tab/>
        <w:t>הצעת חוק ממשלתית-הכנה לקריאה שנייה ושלישית.</w:t>
      </w:r>
    </w:p>
    <w:p w:rsidR="00000000" w:rsidRDefault="000817D3">
      <w:pPr>
        <w:jc w:val="both"/>
        <w:rPr>
          <w:rFonts w:cs="David"/>
          <w:sz w:val="24"/>
          <w:rtl/>
        </w:rPr>
      </w:pPr>
      <w:r>
        <w:rPr>
          <w:rFonts w:cs="David"/>
          <w:sz w:val="24"/>
          <w:rtl/>
        </w:rPr>
        <w:t xml:space="preserve"> </w:t>
      </w:r>
    </w:p>
    <w:p w:rsidR="00000000" w:rsidRDefault="000817D3">
      <w:pPr>
        <w:jc w:val="both"/>
        <w:rPr>
          <w:rFonts w:cs="David"/>
          <w:sz w:val="24"/>
          <w:rtl/>
        </w:rPr>
      </w:pPr>
    </w:p>
    <w:p w:rsidR="00000000" w:rsidRDefault="000817D3">
      <w:pPr>
        <w:jc w:val="both"/>
        <w:rPr>
          <w:rFonts w:cs="David"/>
          <w:b/>
          <w:bCs/>
          <w:sz w:val="24"/>
          <w:u w:val="single"/>
          <w:rtl/>
        </w:rPr>
      </w:pPr>
      <w:r>
        <w:rPr>
          <w:rFonts w:cs="David"/>
          <w:b/>
          <w:bCs/>
          <w:sz w:val="24"/>
          <w:u w:val="single"/>
          <w:rtl/>
        </w:rPr>
        <w:t>נכחו:</w:t>
      </w:r>
    </w:p>
    <w:p w:rsidR="00000000" w:rsidRDefault="000817D3">
      <w:pPr>
        <w:jc w:val="both"/>
        <w:rPr>
          <w:rFonts w:cs="David"/>
          <w:b/>
          <w:bCs/>
          <w:sz w:val="24"/>
          <w:u w:val="single"/>
          <w:rtl/>
        </w:rPr>
      </w:pPr>
    </w:p>
    <w:p w:rsidR="00000000" w:rsidRDefault="000817D3">
      <w:pPr>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משה גפני </w:t>
      </w:r>
      <w:r>
        <w:rPr>
          <w:rFonts w:cs="David"/>
          <w:sz w:val="24"/>
          <w:rtl/>
        </w:rPr>
        <w:tab/>
        <w:t>- היו"ר</w:t>
      </w:r>
    </w:p>
    <w:p w:rsidR="00000000" w:rsidRDefault="000817D3">
      <w:pPr>
        <w:jc w:val="both"/>
        <w:rPr>
          <w:rFonts w:cs="David"/>
          <w:sz w:val="24"/>
          <w:rtl/>
        </w:rPr>
      </w:pPr>
    </w:p>
    <w:p w:rsidR="00000000" w:rsidRDefault="000817D3">
      <w:pPr>
        <w:jc w:val="both"/>
        <w:rPr>
          <w:rFonts w:cs="David"/>
          <w:sz w:val="24"/>
          <w:rtl/>
        </w:rPr>
      </w:pPr>
    </w:p>
    <w:p w:rsidR="00000000" w:rsidRDefault="000817D3">
      <w:pPr>
        <w:jc w:val="both"/>
        <w:rPr>
          <w:rFonts w:cs="David"/>
          <w:sz w:val="24"/>
          <w:rtl/>
        </w:rPr>
      </w:pPr>
    </w:p>
    <w:p w:rsidR="00000000" w:rsidRDefault="000817D3">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עו"ד ג'יין אולמן</w:t>
      </w:r>
      <w:r>
        <w:rPr>
          <w:rFonts w:cs="David"/>
          <w:sz w:val="24"/>
          <w:rtl/>
        </w:rPr>
        <w:tab/>
      </w:r>
      <w:r>
        <w:rPr>
          <w:rFonts w:cs="David"/>
          <w:sz w:val="24"/>
          <w:rtl/>
        </w:rPr>
        <w:tab/>
        <w:t>- הלשכה המשפטית, משרד הפנים</w:t>
      </w:r>
    </w:p>
    <w:p w:rsidR="00000000" w:rsidRDefault="000817D3">
      <w:pPr>
        <w:jc w:val="both"/>
        <w:rPr>
          <w:rFonts w:cs="David"/>
          <w:sz w:val="24"/>
          <w:rtl/>
        </w:rPr>
      </w:pPr>
      <w:r>
        <w:rPr>
          <w:rFonts w:cs="David"/>
          <w:sz w:val="24"/>
          <w:rtl/>
        </w:rPr>
        <w:tab/>
      </w:r>
      <w:r>
        <w:rPr>
          <w:rFonts w:cs="David"/>
          <w:sz w:val="24"/>
          <w:rtl/>
        </w:rPr>
        <w:tab/>
      </w:r>
      <w:r>
        <w:rPr>
          <w:rFonts w:cs="David"/>
          <w:sz w:val="24"/>
          <w:rtl/>
        </w:rPr>
        <w:tab/>
        <w:t>עו"ד נעמה אלבה</w:t>
      </w:r>
      <w:r>
        <w:rPr>
          <w:rFonts w:cs="David"/>
          <w:sz w:val="24"/>
          <w:rtl/>
        </w:rPr>
        <w:tab/>
      </w:r>
      <w:r>
        <w:rPr>
          <w:rFonts w:cs="David"/>
          <w:sz w:val="24"/>
          <w:rtl/>
        </w:rPr>
        <w:tab/>
        <w:t>- הלשכה המשפטית, משרד הפנים</w:t>
      </w:r>
    </w:p>
    <w:p w:rsidR="00000000" w:rsidRDefault="000817D3">
      <w:pPr>
        <w:jc w:val="both"/>
        <w:rPr>
          <w:rFonts w:cs="David"/>
          <w:sz w:val="24"/>
          <w:rtl/>
        </w:rPr>
      </w:pPr>
      <w:r>
        <w:rPr>
          <w:rFonts w:cs="David"/>
          <w:sz w:val="24"/>
          <w:rtl/>
        </w:rPr>
        <w:tab/>
      </w:r>
      <w:r>
        <w:rPr>
          <w:rFonts w:cs="David"/>
          <w:sz w:val="24"/>
          <w:rtl/>
        </w:rPr>
        <w:tab/>
      </w:r>
      <w:r>
        <w:rPr>
          <w:rFonts w:cs="David"/>
          <w:sz w:val="24"/>
          <w:rtl/>
        </w:rPr>
        <w:tab/>
        <w:t>עו"ד מלכה קוגן</w:t>
      </w:r>
      <w:r>
        <w:rPr>
          <w:rFonts w:cs="David"/>
          <w:sz w:val="24"/>
          <w:rtl/>
        </w:rPr>
        <w:tab/>
      </w:r>
      <w:r>
        <w:rPr>
          <w:rFonts w:cs="David"/>
          <w:sz w:val="24"/>
          <w:rtl/>
        </w:rPr>
        <w:tab/>
        <w:t>- הלשכה המשפטית, משרד הפנים</w:t>
      </w:r>
    </w:p>
    <w:p w:rsidR="00000000" w:rsidRDefault="000817D3">
      <w:pPr>
        <w:jc w:val="both"/>
        <w:rPr>
          <w:rFonts w:cs="David"/>
          <w:sz w:val="24"/>
          <w:rtl/>
        </w:rPr>
      </w:pPr>
    </w:p>
    <w:p w:rsidR="00000000" w:rsidRDefault="000817D3">
      <w:pPr>
        <w:jc w:val="both"/>
        <w:rPr>
          <w:rFonts w:cs="David"/>
          <w:sz w:val="24"/>
          <w:rtl/>
        </w:rPr>
      </w:pPr>
      <w:r>
        <w:rPr>
          <w:rFonts w:cs="David"/>
          <w:sz w:val="24"/>
          <w:rtl/>
        </w:rPr>
        <w:tab/>
      </w:r>
      <w:r>
        <w:rPr>
          <w:rFonts w:cs="David"/>
          <w:sz w:val="24"/>
          <w:rtl/>
        </w:rPr>
        <w:tab/>
      </w:r>
      <w:r>
        <w:rPr>
          <w:rFonts w:cs="David"/>
          <w:sz w:val="24"/>
          <w:rtl/>
        </w:rPr>
        <w:tab/>
        <w:t>עו"ד אביטל שטרנברג</w:t>
      </w:r>
      <w:r>
        <w:rPr>
          <w:rFonts w:cs="David"/>
          <w:sz w:val="24"/>
          <w:rtl/>
        </w:rPr>
        <w:tab/>
        <w:t>- משרד המשפטים</w:t>
      </w:r>
    </w:p>
    <w:p w:rsidR="00000000" w:rsidRDefault="000817D3">
      <w:pPr>
        <w:jc w:val="both"/>
        <w:rPr>
          <w:rFonts w:cs="David"/>
          <w:sz w:val="24"/>
          <w:rtl/>
        </w:rPr>
      </w:pPr>
    </w:p>
    <w:p w:rsidR="00000000" w:rsidRDefault="000817D3">
      <w:pPr>
        <w:jc w:val="both"/>
        <w:rPr>
          <w:rFonts w:cs="David"/>
          <w:sz w:val="24"/>
          <w:rtl/>
        </w:rPr>
      </w:pPr>
      <w:r>
        <w:rPr>
          <w:rFonts w:cs="David"/>
          <w:sz w:val="24"/>
          <w:rtl/>
        </w:rPr>
        <w:tab/>
      </w:r>
      <w:r>
        <w:rPr>
          <w:rFonts w:cs="David"/>
          <w:sz w:val="24"/>
          <w:rtl/>
        </w:rPr>
        <w:tab/>
      </w:r>
      <w:r>
        <w:rPr>
          <w:rFonts w:cs="David"/>
          <w:sz w:val="24"/>
          <w:rtl/>
        </w:rPr>
        <w:tab/>
        <w:t>מתי הכהן</w:t>
      </w:r>
      <w:r>
        <w:rPr>
          <w:rFonts w:cs="David"/>
          <w:sz w:val="24"/>
          <w:rtl/>
        </w:rPr>
        <w:tab/>
      </w:r>
      <w:r>
        <w:rPr>
          <w:rFonts w:cs="David"/>
          <w:sz w:val="24"/>
          <w:rtl/>
        </w:rPr>
        <w:tab/>
      </w:r>
      <w:r>
        <w:rPr>
          <w:rFonts w:cs="David"/>
          <w:sz w:val="24"/>
          <w:rtl/>
        </w:rPr>
        <w:tab/>
        <w:t>- מנהל המחלק</w:t>
      </w:r>
      <w:r>
        <w:rPr>
          <w:rFonts w:cs="David"/>
          <w:sz w:val="24"/>
          <w:rtl/>
        </w:rPr>
        <w:t>ה הקונסולרית, משרד החוץ</w:t>
      </w:r>
    </w:p>
    <w:p w:rsidR="00000000" w:rsidRDefault="000817D3">
      <w:pPr>
        <w:jc w:val="both"/>
        <w:rPr>
          <w:rFonts w:cs="David"/>
          <w:sz w:val="24"/>
          <w:rtl/>
        </w:rPr>
      </w:pPr>
    </w:p>
    <w:p w:rsidR="00000000" w:rsidRDefault="000817D3">
      <w:pPr>
        <w:jc w:val="both"/>
        <w:rPr>
          <w:rFonts w:cs="David"/>
          <w:sz w:val="24"/>
          <w:rtl/>
        </w:rPr>
      </w:pPr>
      <w:r>
        <w:rPr>
          <w:rFonts w:cs="David"/>
          <w:sz w:val="24"/>
          <w:rtl/>
        </w:rPr>
        <w:tab/>
      </w:r>
      <w:r>
        <w:rPr>
          <w:rFonts w:cs="David"/>
          <w:sz w:val="24"/>
          <w:rtl/>
        </w:rPr>
        <w:tab/>
      </w:r>
      <w:r>
        <w:rPr>
          <w:rFonts w:cs="David"/>
          <w:sz w:val="24"/>
          <w:rtl/>
        </w:rPr>
        <w:tab/>
        <w:t>עו"ד מלכה לבנטל</w:t>
      </w:r>
      <w:r>
        <w:rPr>
          <w:rFonts w:cs="David"/>
          <w:sz w:val="24"/>
          <w:rtl/>
        </w:rPr>
        <w:tab/>
      </w:r>
      <w:r>
        <w:rPr>
          <w:rFonts w:cs="David"/>
          <w:sz w:val="24"/>
          <w:rtl/>
        </w:rPr>
        <w:tab/>
        <w:t>- הלשכה המשפטית, משרד העלייה והקליטה</w:t>
      </w:r>
    </w:p>
    <w:p w:rsidR="00000000" w:rsidRDefault="000817D3">
      <w:pPr>
        <w:jc w:val="both"/>
        <w:rPr>
          <w:rFonts w:cs="David"/>
          <w:sz w:val="24"/>
          <w:rtl/>
        </w:rPr>
      </w:pPr>
    </w:p>
    <w:p w:rsidR="00000000" w:rsidRDefault="000817D3">
      <w:pPr>
        <w:jc w:val="both"/>
        <w:rPr>
          <w:rFonts w:cs="David"/>
          <w:sz w:val="24"/>
          <w:rtl/>
        </w:rPr>
      </w:pPr>
    </w:p>
    <w:p w:rsidR="00000000" w:rsidRDefault="000817D3">
      <w:pPr>
        <w:jc w:val="both"/>
        <w:rPr>
          <w:rFonts w:cs="David"/>
          <w:sz w:val="24"/>
          <w:rtl/>
        </w:rPr>
      </w:pPr>
      <w:r>
        <w:rPr>
          <w:rFonts w:cs="David"/>
          <w:b/>
          <w:bCs/>
          <w:sz w:val="24"/>
          <w:u w:val="single"/>
          <w:rtl/>
        </w:rPr>
        <w:t>יועצת משפטית</w:t>
      </w:r>
      <w:r>
        <w:rPr>
          <w:rFonts w:cs="David"/>
          <w:sz w:val="24"/>
          <w:rtl/>
        </w:rPr>
        <w:t>:</w:t>
      </w:r>
      <w:r>
        <w:rPr>
          <w:rFonts w:cs="David"/>
          <w:sz w:val="24"/>
          <w:rtl/>
        </w:rPr>
        <w:tab/>
        <w:t>מירי פרנקל שור</w:t>
      </w:r>
    </w:p>
    <w:p w:rsidR="00000000" w:rsidRDefault="000817D3">
      <w:pPr>
        <w:jc w:val="both"/>
        <w:rPr>
          <w:rFonts w:cs="David"/>
          <w:sz w:val="24"/>
          <w:rtl/>
        </w:rPr>
      </w:pPr>
    </w:p>
    <w:p w:rsidR="00000000" w:rsidRDefault="000817D3">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0817D3">
      <w:pPr>
        <w:jc w:val="both"/>
        <w:rPr>
          <w:rFonts w:cs="David"/>
          <w:b/>
          <w:bCs/>
          <w:sz w:val="24"/>
          <w:u w:val="single"/>
          <w:rtl/>
        </w:rPr>
      </w:pPr>
    </w:p>
    <w:p w:rsidR="00000000" w:rsidRDefault="000817D3">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0817D3">
      <w:pPr>
        <w:jc w:val="both"/>
        <w:rPr>
          <w:rFonts w:cs="David"/>
          <w:sz w:val="24"/>
          <w:rtl/>
        </w:rPr>
      </w:pPr>
    </w:p>
    <w:p w:rsidR="00000000" w:rsidRDefault="000817D3">
      <w:pPr>
        <w:jc w:val="both"/>
        <w:rPr>
          <w:rFonts w:cs="David"/>
          <w:sz w:val="24"/>
          <w:rtl/>
        </w:rPr>
      </w:pPr>
    </w:p>
    <w:p w:rsidR="00000000" w:rsidRDefault="000817D3">
      <w:pPr>
        <w:jc w:val="both"/>
        <w:rPr>
          <w:rFonts w:cs="David"/>
          <w:sz w:val="24"/>
          <w:rtl/>
        </w:rPr>
      </w:pPr>
    </w:p>
    <w:p w:rsidR="00000000" w:rsidRDefault="000817D3">
      <w:pPr>
        <w:jc w:val="both"/>
        <w:rPr>
          <w:rFonts w:cs="David"/>
          <w:sz w:val="24"/>
          <w:rtl/>
        </w:rPr>
      </w:pPr>
    </w:p>
    <w:p w:rsidR="00000000" w:rsidRDefault="000817D3">
      <w:pPr>
        <w:jc w:val="both"/>
        <w:rPr>
          <w:rFonts w:cs="David"/>
          <w:sz w:val="24"/>
          <w:rtl/>
        </w:rPr>
      </w:pPr>
    </w:p>
    <w:p w:rsidR="00000000" w:rsidRDefault="000817D3">
      <w:pPr>
        <w:jc w:val="both"/>
        <w:rPr>
          <w:rFonts w:cs="David"/>
          <w:sz w:val="24"/>
          <w:rtl/>
        </w:rPr>
      </w:pPr>
    </w:p>
    <w:p w:rsidR="00000000" w:rsidRDefault="000817D3">
      <w:pPr>
        <w:jc w:val="both"/>
        <w:rPr>
          <w:rFonts w:cs="David"/>
          <w:sz w:val="24"/>
          <w:rtl/>
        </w:rPr>
      </w:pPr>
    </w:p>
    <w:p w:rsidR="00000000" w:rsidRDefault="000817D3">
      <w:pPr>
        <w:jc w:val="both"/>
        <w:rPr>
          <w:rFonts w:cs="David"/>
          <w:sz w:val="24"/>
          <w:rtl/>
        </w:rPr>
      </w:pPr>
    </w:p>
    <w:p w:rsidR="00000000" w:rsidRDefault="000817D3">
      <w:pPr>
        <w:ind w:left="1701"/>
        <w:jc w:val="both"/>
        <w:rPr>
          <w:rFonts w:cs="David"/>
          <w:sz w:val="24"/>
          <w:rtl/>
        </w:rPr>
      </w:pPr>
      <w:r>
        <w:rPr>
          <w:rFonts w:cs="David"/>
          <w:sz w:val="24"/>
          <w:rtl/>
        </w:rPr>
        <w:br w:type="page"/>
      </w:r>
    </w:p>
    <w:p w:rsidR="00000000" w:rsidRDefault="000817D3">
      <w:pPr>
        <w:ind w:left="1701"/>
        <w:jc w:val="both"/>
        <w:rPr>
          <w:rFonts w:cs="David"/>
          <w:sz w:val="24"/>
          <w:rtl/>
        </w:rPr>
      </w:pPr>
    </w:p>
    <w:p w:rsidR="00000000" w:rsidRDefault="000817D3">
      <w:pPr>
        <w:ind w:left="1134" w:firstLine="567"/>
        <w:jc w:val="both"/>
        <w:rPr>
          <w:rFonts w:cs="David"/>
          <w:b/>
          <w:bCs/>
          <w:sz w:val="24"/>
          <w:u w:val="single"/>
          <w:rtl/>
        </w:rPr>
      </w:pPr>
      <w:r>
        <w:rPr>
          <w:rFonts w:cs="David"/>
          <w:b/>
          <w:bCs/>
          <w:sz w:val="24"/>
          <w:u w:val="single"/>
          <w:rtl/>
        </w:rPr>
        <w:t>הצעת חוק הדרכונים ( תיקון מס' 5 ), התשס"ב-2001 ( 3056),</w:t>
      </w:r>
    </w:p>
    <w:p w:rsidR="00000000" w:rsidRDefault="000817D3">
      <w:pPr>
        <w:ind w:left="1701" w:firstLine="567"/>
        <w:jc w:val="both"/>
        <w:rPr>
          <w:rFonts w:cs="David"/>
          <w:b/>
          <w:bCs/>
          <w:sz w:val="24"/>
          <w:u w:val="single"/>
          <w:rtl/>
        </w:rPr>
      </w:pPr>
      <w:r>
        <w:rPr>
          <w:rFonts w:cs="David"/>
          <w:b/>
          <w:bCs/>
          <w:sz w:val="24"/>
          <w:u w:val="single"/>
          <w:rtl/>
        </w:rPr>
        <w:t>הצעת חוק ממשלתית- הכנה לקריאה</w:t>
      </w:r>
      <w:r>
        <w:rPr>
          <w:rFonts w:cs="David"/>
          <w:b/>
          <w:bCs/>
          <w:sz w:val="24"/>
          <w:u w:val="single"/>
          <w:rtl/>
        </w:rPr>
        <w:t xml:space="preserve"> שנייה ושלישית.</w:t>
      </w:r>
    </w:p>
    <w:p w:rsidR="00000000" w:rsidRDefault="000817D3">
      <w:pPr>
        <w:jc w:val="both"/>
        <w:rPr>
          <w:rFonts w:cs="David"/>
          <w:b/>
          <w:bCs/>
          <w:sz w:val="24"/>
          <w:u w:val="single"/>
          <w:rtl/>
        </w:rPr>
      </w:pPr>
    </w:p>
    <w:p w:rsidR="00000000" w:rsidRDefault="000817D3">
      <w:pPr>
        <w:jc w:val="both"/>
        <w:rPr>
          <w:rFonts w:cs="David"/>
          <w:sz w:val="24"/>
          <w:rtl/>
        </w:rPr>
      </w:pPr>
    </w:p>
    <w:p w:rsidR="00000000" w:rsidRDefault="000817D3">
      <w:pPr>
        <w:jc w:val="both"/>
        <w:rPr>
          <w:rFonts w:cs="David"/>
          <w:sz w:val="24"/>
          <w:u w:val="single"/>
          <w:rtl/>
        </w:rPr>
      </w:pPr>
    </w:p>
    <w:p w:rsidR="00000000" w:rsidRDefault="000817D3">
      <w:pPr>
        <w:jc w:val="both"/>
        <w:rPr>
          <w:rFonts w:cs="David"/>
          <w:sz w:val="24"/>
          <w:rtl/>
        </w:rPr>
      </w:pPr>
      <w:r>
        <w:rPr>
          <w:rFonts w:cs="David"/>
          <w:sz w:val="24"/>
          <w:u w:val="single"/>
          <w:rtl/>
        </w:rPr>
        <w:t>היו"ר משה גפני:</w:t>
      </w:r>
    </w:p>
    <w:p w:rsidR="00000000" w:rsidRDefault="000817D3">
      <w:pPr>
        <w:jc w:val="both"/>
        <w:rPr>
          <w:rFonts w:cs="David"/>
          <w:sz w:val="24"/>
          <w:rtl/>
        </w:rPr>
      </w:pPr>
    </w:p>
    <w:p w:rsidR="00000000" w:rsidRDefault="000817D3">
      <w:pPr>
        <w:jc w:val="both"/>
        <w:rPr>
          <w:rFonts w:cs="David"/>
          <w:sz w:val="24"/>
          <w:rtl/>
        </w:rPr>
      </w:pPr>
      <w:r>
        <w:rPr>
          <w:rFonts w:cs="David"/>
          <w:sz w:val="24"/>
          <w:rtl/>
        </w:rPr>
        <w:tab/>
        <w:t xml:space="preserve">בוקר טוב. אני  מתכבד  לפתוח  את  ישיבת  הוועדה. על סדר   היום  הצעת  חוק  הדרכונים </w:t>
      </w:r>
    </w:p>
    <w:p w:rsidR="00000000" w:rsidRDefault="000817D3">
      <w:pPr>
        <w:jc w:val="both"/>
        <w:rPr>
          <w:rFonts w:cs="David"/>
          <w:sz w:val="24"/>
          <w:rtl/>
        </w:rPr>
      </w:pPr>
      <w:r>
        <w:rPr>
          <w:rFonts w:cs="David"/>
          <w:sz w:val="24"/>
          <w:rtl/>
        </w:rPr>
        <w:t>( תיקון מס' 5 ), התשס"ב-2001, הצעת חוק שמוגשת מטעם הממשלה. עו"ד קוגן, תציג לנו את הצעת החוק. בבקשה.</w:t>
      </w:r>
    </w:p>
    <w:p w:rsidR="00000000" w:rsidRDefault="000817D3">
      <w:pPr>
        <w:jc w:val="both"/>
        <w:rPr>
          <w:rFonts w:cs="David"/>
          <w:sz w:val="24"/>
          <w:rtl/>
        </w:rPr>
      </w:pPr>
    </w:p>
    <w:p w:rsidR="00000000" w:rsidRDefault="000817D3">
      <w:pPr>
        <w:jc w:val="both"/>
        <w:rPr>
          <w:rFonts w:cs="David"/>
          <w:sz w:val="24"/>
          <w:u w:val="single"/>
          <w:rtl/>
        </w:rPr>
      </w:pPr>
      <w:r>
        <w:rPr>
          <w:rFonts w:cs="David"/>
          <w:sz w:val="24"/>
          <w:u w:val="single"/>
          <w:rtl/>
        </w:rPr>
        <w:t>עו"ד מלכה קוגן:</w:t>
      </w:r>
    </w:p>
    <w:p w:rsidR="00000000" w:rsidRDefault="000817D3">
      <w:pPr>
        <w:jc w:val="both"/>
        <w:rPr>
          <w:rFonts w:cs="David"/>
          <w:sz w:val="24"/>
          <w:u w:val="single"/>
          <w:rtl/>
        </w:rPr>
      </w:pPr>
    </w:p>
    <w:p w:rsidR="00000000" w:rsidRDefault="000817D3">
      <w:pPr>
        <w:pStyle w:val="a9"/>
        <w:jc w:val="both"/>
        <w:rPr>
          <w:rFonts w:cs="David"/>
          <w:sz w:val="24"/>
          <w:rtl/>
        </w:rPr>
      </w:pPr>
      <w:r>
        <w:rPr>
          <w:rFonts w:cs="David"/>
          <w:sz w:val="24"/>
          <w:rtl/>
        </w:rPr>
        <w:tab/>
        <w:t>זו הצעת חוק שמשר</w:t>
      </w:r>
      <w:r>
        <w:rPr>
          <w:rFonts w:cs="David"/>
          <w:sz w:val="24"/>
          <w:rtl/>
        </w:rPr>
        <w:t xml:space="preserve">ד הפנים יזם אותה וכמובן שהיא הצעת חוק ממשלתית בהסכמה של כל הממשלה. </w:t>
      </w:r>
    </w:p>
    <w:p w:rsidR="00000000" w:rsidRDefault="000817D3">
      <w:pPr>
        <w:jc w:val="both"/>
        <w:rPr>
          <w:rFonts w:cs="David"/>
          <w:sz w:val="24"/>
          <w:rtl/>
        </w:rPr>
      </w:pPr>
    </w:p>
    <w:p w:rsidR="00000000" w:rsidRDefault="000817D3">
      <w:pPr>
        <w:jc w:val="both"/>
        <w:rPr>
          <w:rFonts w:cs="David"/>
          <w:sz w:val="24"/>
          <w:rtl/>
        </w:rPr>
      </w:pPr>
      <w:r>
        <w:rPr>
          <w:rFonts w:cs="David"/>
          <w:sz w:val="24"/>
          <w:rtl/>
        </w:rPr>
        <w:tab/>
        <w:t>בהצעת החוק ישנם שני נושאים. הנושא האחד בא על מנת להסיר ספק, חובת השימוש בדרכון הישראלי לאזרחי ישראל. החובה הזו קיימת גם היום אלא שלפעמים קשה להסביר אותה לאנשים. היא נובעת משילוב של שתי ה</w:t>
      </w:r>
      <w:r>
        <w:rPr>
          <w:rFonts w:cs="David"/>
          <w:sz w:val="24"/>
          <w:rtl/>
        </w:rPr>
        <w:t>וראות חקיקה. יש הוראות שמדברות על הכניסה ועל היציאה. בחוק הכניסה לישראל ובתקנות שעות חירום יציאה לחו"ל מופיעה החובה בזמן הכניסה ובזמן היציאה להציג מסמך נסיעה תקף. מסמך נסיעה הוא או דרכון או תעודת מעבר. אלו ההוראות הכלליות. בחוק האזרחות בסעיף 14ב מופיעה ההו</w:t>
      </w:r>
      <w:r>
        <w:rPr>
          <w:rFonts w:cs="David"/>
          <w:sz w:val="24"/>
          <w:rtl/>
        </w:rPr>
        <w:t>ראה שאדם שהוא אזרח ישראלי ונושא באזרחות נוספת, לעניין חוקי ישראל יראו אותו כאזרח ישראלי בלבד. מהשילוב של שתי ההוראות האלו בדבר הכניסה והיציאה ובדבר האזרחות נובע  שאזרח ישראלי בזמן הכניסה או בזמן היציאה צריך להציג דרכון ישראלי. השילוב הזה הוא מורכב ותמיד אנ</w:t>
      </w:r>
      <w:r>
        <w:rPr>
          <w:rFonts w:cs="David"/>
          <w:sz w:val="24"/>
          <w:rtl/>
        </w:rPr>
        <w:t xml:space="preserve">שים שואלים שאלות לגבי זה ומערערים על זה   וצריך תמיד להסביר אותו. ולכן הוחלט לכתוב את זה בצורה מפורשת וברורה שלא יצטרכו להזדקק לשילוב של שתי הוראות שלפעמים קשה להסביר אותו לאנשים. </w:t>
      </w:r>
    </w:p>
    <w:p w:rsidR="00000000" w:rsidRDefault="000817D3">
      <w:pPr>
        <w:jc w:val="both"/>
        <w:rPr>
          <w:rFonts w:cs="David"/>
          <w:sz w:val="24"/>
          <w:rtl/>
        </w:rPr>
      </w:pPr>
    </w:p>
    <w:p w:rsidR="00000000" w:rsidRDefault="000817D3">
      <w:pPr>
        <w:jc w:val="both"/>
        <w:rPr>
          <w:rFonts w:cs="David"/>
          <w:sz w:val="24"/>
          <w:u w:val="single"/>
          <w:rtl/>
        </w:rPr>
      </w:pPr>
      <w:r>
        <w:rPr>
          <w:rFonts w:cs="David"/>
          <w:sz w:val="24"/>
          <w:u w:val="single"/>
          <w:rtl/>
        </w:rPr>
        <w:t>היו"ר משה גפני:</w:t>
      </w:r>
    </w:p>
    <w:p w:rsidR="00000000" w:rsidRDefault="000817D3">
      <w:pPr>
        <w:jc w:val="both"/>
        <w:rPr>
          <w:rFonts w:cs="David"/>
          <w:sz w:val="24"/>
          <w:u w:val="single"/>
          <w:rtl/>
        </w:rPr>
      </w:pPr>
    </w:p>
    <w:p w:rsidR="00000000" w:rsidRDefault="000817D3">
      <w:pPr>
        <w:jc w:val="both"/>
        <w:rPr>
          <w:rFonts w:cs="David"/>
          <w:sz w:val="24"/>
          <w:rtl/>
        </w:rPr>
      </w:pPr>
      <w:r>
        <w:rPr>
          <w:rFonts w:cs="David"/>
          <w:sz w:val="24"/>
          <w:rtl/>
        </w:rPr>
        <w:tab/>
        <w:t>למה קשה להסביר אותו?</w:t>
      </w:r>
    </w:p>
    <w:p w:rsidR="00000000" w:rsidRDefault="000817D3">
      <w:pPr>
        <w:jc w:val="both"/>
        <w:rPr>
          <w:rFonts w:cs="David"/>
          <w:sz w:val="24"/>
          <w:rtl/>
        </w:rPr>
      </w:pPr>
    </w:p>
    <w:p w:rsidR="00000000" w:rsidRDefault="000817D3">
      <w:pPr>
        <w:jc w:val="both"/>
        <w:rPr>
          <w:rFonts w:cs="David"/>
          <w:sz w:val="24"/>
          <w:u w:val="single"/>
          <w:rtl/>
        </w:rPr>
      </w:pPr>
      <w:r>
        <w:rPr>
          <w:rFonts w:cs="David"/>
          <w:sz w:val="24"/>
          <w:u w:val="single"/>
          <w:rtl/>
        </w:rPr>
        <w:t>עו"ד מלכה קוגן:</w:t>
      </w:r>
    </w:p>
    <w:p w:rsidR="00000000" w:rsidRDefault="000817D3">
      <w:pPr>
        <w:jc w:val="both"/>
        <w:rPr>
          <w:rFonts w:cs="David"/>
          <w:sz w:val="24"/>
          <w:u w:val="single"/>
          <w:rtl/>
        </w:rPr>
      </w:pPr>
    </w:p>
    <w:p w:rsidR="00000000" w:rsidRDefault="000817D3">
      <w:pPr>
        <w:jc w:val="both"/>
        <w:rPr>
          <w:rFonts w:cs="David"/>
          <w:sz w:val="24"/>
          <w:rtl/>
        </w:rPr>
      </w:pPr>
      <w:r>
        <w:rPr>
          <w:rFonts w:cs="David"/>
          <w:sz w:val="24"/>
          <w:rtl/>
        </w:rPr>
        <w:tab/>
        <w:t xml:space="preserve">אנשים לא מבינים </w:t>
      </w:r>
      <w:r>
        <w:rPr>
          <w:rFonts w:cs="David"/>
          <w:sz w:val="24"/>
          <w:rtl/>
        </w:rPr>
        <w:t>בדיוק מה קורה לגבי זה, הם לא בקיאים  בעניין וקמו על זה עוררין מפעם לפעם. לבסוף הוחלט להבהיר את הדברים על מנת להסיר ספק.</w:t>
      </w:r>
    </w:p>
    <w:p w:rsidR="00000000" w:rsidRDefault="000817D3">
      <w:pPr>
        <w:jc w:val="both"/>
        <w:rPr>
          <w:rFonts w:cs="David"/>
          <w:sz w:val="24"/>
          <w:rtl/>
        </w:rPr>
      </w:pPr>
    </w:p>
    <w:p w:rsidR="00000000" w:rsidRDefault="000817D3">
      <w:pPr>
        <w:pStyle w:val="32"/>
        <w:jc w:val="both"/>
        <w:rPr>
          <w:rFonts w:cs="David"/>
          <w:sz w:val="24"/>
          <w:u w:val="single"/>
          <w:rtl/>
        </w:rPr>
      </w:pPr>
      <w:r>
        <w:rPr>
          <w:rFonts w:cs="David"/>
          <w:sz w:val="24"/>
          <w:u w:val="single"/>
          <w:rtl/>
        </w:rPr>
        <w:t>מירי פרנקל שור:</w:t>
      </w:r>
    </w:p>
    <w:p w:rsidR="00000000" w:rsidRDefault="000817D3">
      <w:pPr>
        <w:jc w:val="both"/>
        <w:rPr>
          <w:rFonts w:cs="David"/>
          <w:sz w:val="24"/>
          <w:rtl/>
        </w:rPr>
      </w:pPr>
    </w:p>
    <w:p w:rsidR="00000000" w:rsidRDefault="000817D3">
      <w:pPr>
        <w:jc w:val="both"/>
        <w:rPr>
          <w:rFonts w:cs="David"/>
          <w:sz w:val="24"/>
          <w:rtl/>
        </w:rPr>
      </w:pPr>
      <w:r>
        <w:rPr>
          <w:rFonts w:cs="David"/>
          <w:sz w:val="24"/>
          <w:rtl/>
        </w:rPr>
        <w:tab/>
        <w:t>מה הסיבה שהם לא רוצים להציג דרכון  בכניסה או ביציאה?</w:t>
      </w:r>
    </w:p>
    <w:p w:rsidR="00000000" w:rsidRDefault="000817D3">
      <w:pPr>
        <w:jc w:val="both"/>
        <w:rPr>
          <w:rFonts w:cs="David"/>
          <w:sz w:val="24"/>
          <w:rtl/>
        </w:rPr>
      </w:pPr>
    </w:p>
    <w:p w:rsidR="00000000" w:rsidRDefault="000817D3">
      <w:pPr>
        <w:jc w:val="both"/>
        <w:rPr>
          <w:rFonts w:cs="David"/>
          <w:sz w:val="24"/>
          <w:u w:val="single"/>
          <w:rtl/>
        </w:rPr>
      </w:pPr>
      <w:r>
        <w:rPr>
          <w:rFonts w:cs="David"/>
          <w:sz w:val="24"/>
          <w:u w:val="single"/>
          <w:rtl/>
        </w:rPr>
        <w:t>מתי הכהן:</w:t>
      </w:r>
    </w:p>
    <w:p w:rsidR="00000000" w:rsidRDefault="000817D3">
      <w:pPr>
        <w:jc w:val="both"/>
        <w:rPr>
          <w:rFonts w:cs="David"/>
          <w:sz w:val="24"/>
          <w:rtl/>
        </w:rPr>
      </w:pPr>
    </w:p>
    <w:p w:rsidR="00000000" w:rsidRDefault="000817D3">
      <w:pPr>
        <w:jc w:val="both"/>
        <w:rPr>
          <w:rFonts w:cs="David"/>
          <w:sz w:val="24"/>
          <w:rtl/>
        </w:rPr>
      </w:pPr>
      <w:r>
        <w:rPr>
          <w:rFonts w:cs="David"/>
          <w:sz w:val="24"/>
          <w:rtl/>
        </w:rPr>
        <w:tab/>
        <w:t>מדובר בעיקר על כאלו שיש להם דרכונים זרים והם לא תמי</w:t>
      </w:r>
      <w:r>
        <w:rPr>
          <w:rFonts w:cs="David"/>
          <w:sz w:val="24"/>
          <w:rtl/>
        </w:rPr>
        <w:t>ד משתמשים בדרכון הישראלי.</w:t>
      </w:r>
    </w:p>
    <w:p w:rsidR="00000000" w:rsidRDefault="000817D3">
      <w:pPr>
        <w:jc w:val="both"/>
        <w:rPr>
          <w:rFonts w:cs="David"/>
          <w:sz w:val="24"/>
          <w:rtl/>
        </w:rPr>
      </w:pPr>
    </w:p>
    <w:p w:rsidR="00000000" w:rsidRDefault="000817D3">
      <w:pPr>
        <w:jc w:val="both"/>
        <w:rPr>
          <w:rFonts w:cs="David"/>
          <w:sz w:val="24"/>
          <w:rtl/>
        </w:rPr>
      </w:pPr>
      <w:r>
        <w:rPr>
          <w:rFonts w:cs="David"/>
          <w:sz w:val="24"/>
          <w:u w:val="single"/>
          <w:rtl/>
        </w:rPr>
        <w:t>עו"ד מלכה קוגן:</w:t>
      </w:r>
    </w:p>
    <w:p w:rsidR="00000000" w:rsidRDefault="000817D3">
      <w:pPr>
        <w:jc w:val="both"/>
        <w:rPr>
          <w:rFonts w:cs="David"/>
          <w:sz w:val="24"/>
          <w:rtl/>
        </w:rPr>
      </w:pPr>
    </w:p>
    <w:p w:rsidR="00000000" w:rsidRDefault="000817D3">
      <w:pPr>
        <w:jc w:val="both"/>
        <w:rPr>
          <w:rFonts w:cs="David"/>
          <w:sz w:val="24"/>
          <w:rtl/>
        </w:rPr>
      </w:pPr>
      <w:r>
        <w:rPr>
          <w:rFonts w:cs="David"/>
          <w:sz w:val="24"/>
          <w:rtl/>
        </w:rPr>
        <w:tab/>
        <w:t>במקרים מסוימים כאשר אנשים לא מציגים דרכון ישראלי זה עלול לשמש להתחמקות מכל מיני דברים וזהו החשש. למשל, צו עיכוב יציאה מהארץ. הרבה יותר קל לעקוב אחריו על פי הזהות הישראלית של האדם. לעומת זאת,  כאשר הוא יוצא עם דר</w:t>
      </w:r>
      <w:r>
        <w:rPr>
          <w:rFonts w:cs="David"/>
          <w:sz w:val="24"/>
          <w:rtl/>
        </w:rPr>
        <w:t>כון זר  הרבה פעמים לא מצליחים לעקוב אחרי זה. לפעמים, האיות של השם הוא שונה. יותר קל להתחמק ממילוי כל מיני חובות בדרכון הזר, כאשר העיכוב  היציאה מופיע על פי הפרטים של  הדרכון הישראלי. ולכן, הוחלט לכתוב את זה בצורה מפורשת, למנוע כל ספק, ולקבוע שאזרח ישראלי י</w:t>
      </w:r>
      <w:r>
        <w:rPr>
          <w:rFonts w:cs="David"/>
          <w:sz w:val="24"/>
          <w:rtl/>
        </w:rPr>
        <w:t xml:space="preserve">ציג בעת כניסתו </w:t>
      </w:r>
    </w:p>
    <w:p w:rsidR="00000000" w:rsidRDefault="000817D3">
      <w:pPr>
        <w:jc w:val="both"/>
        <w:rPr>
          <w:rFonts w:cs="David"/>
          <w:sz w:val="24"/>
          <w:rtl/>
        </w:rPr>
      </w:pPr>
      <w:r>
        <w:rPr>
          <w:rFonts w:cs="David"/>
          <w:sz w:val="24"/>
          <w:rtl/>
        </w:rPr>
        <w:t>לישראל ובעת יציאתו ממנה, לפני קצין ביקורת הגבולות, דרכון ישראלי או תעודת מעבר ישראלית.</w:t>
      </w:r>
    </w:p>
    <w:p w:rsidR="00000000" w:rsidRDefault="000817D3">
      <w:pPr>
        <w:jc w:val="both"/>
        <w:rPr>
          <w:rFonts w:cs="David"/>
          <w:sz w:val="24"/>
          <w:rtl/>
        </w:rPr>
      </w:pPr>
    </w:p>
    <w:p w:rsidR="00000000" w:rsidRDefault="000817D3">
      <w:pPr>
        <w:jc w:val="both"/>
        <w:rPr>
          <w:rFonts w:cs="David"/>
          <w:sz w:val="24"/>
          <w:rtl/>
        </w:rPr>
      </w:pPr>
      <w:r>
        <w:rPr>
          <w:rFonts w:cs="David"/>
          <w:sz w:val="24"/>
          <w:u w:val="single"/>
          <w:rtl/>
        </w:rPr>
        <w:t>היו"ר משה גפני:</w:t>
      </w:r>
    </w:p>
    <w:p w:rsidR="00000000" w:rsidRDefault="000817D3">
      <w:pPr>
        <w:jc w:val="both"/>
        <w:rPr>
          <w:rFonts w:cs="David"/>
          <w:sz w:val="24"/>
          <w:rtl/>
        </w:rPr>
      </w:pPr>
    </w:p>
    <w:p w:rsidR="00000000" w:rsidRDefault="000817D3">
      <w:pPr>
        <w:jc w:val="both"/>
        <w:rPr>
          <w:rFonts w:cs="David"/>
          <w:sz w:val="24"/>
          <w:rtl/>
        </w:rPr>
      </w:pPr>
      <w:r>
        <w:rPr>
          <w:rFonts w:cs="David"/>
          <w:sz w:val="24"/>
          <w:rtl/>
        </w:rPr>
        <w:tab/>
        <w:t>מדובר רק על מי שיש לו אזרחות כפולה.</w:t>
      </w:r>
    </w:p>
    <w:p w:rsidR="00000000" w:rsidRDefault="000817D3">
      <w:pPr>
        <w:jc w:val="both"/>
        <w:rPr>
          <w:rFonts w:cs="David"/>
          <w:sz w:val="24"/>
          <w:rtl/>
        </w:rPr>
      </w:pPr>
    </w:p>
    <w:p w:rsidR="00000000" w:rsidRDefault="000817D3">
      <w:pPr>
        <w:jc w:val="both"/>
        <w:rPr>
          <w:rFonts w:cs="David"/>
          <w:sz w:val="24"/>
          <w:rtl/>
        </w:rPr>
      </w:pPr>
      <w:r>
        <w:rPr>
          <w:rFonts w:cs="David"/>
          <w:sz w:val="24"/>
          <w:u w:val="single"/>
          <w:rtl/>
        </w:rPr>
        <w:t>עו"ד מלכה קוגן:</w:t>
      </w:r>
    </w:p>
    <w:p w:rsidR="00000000" w:rsidRDefault="000817D3">
      <w:pPr>
        <w:jc w:val="both"/>
        <w:rPr>
          <w:rFonts w:cs="David"/>
          <w:sz w:val="24"/>
          <w:rtl/>
        </w:rPr>
      </w:pPr>
    </w:p>
    <w:p w:rsidR="00000000" w:rsidRDefault="000817D3">
      <w:pPr>
        <w:jc w:val="both"/>
        <w:rPr>
          <w:rFonts w:cs="David"/>
          <w:sz w:val="24"/>
          <w:rtl/>
        </w:rPr>
      </w:pPr>
      <w:r>
        <w:rPr>
          <w:rFonts w:cs="David"/>
          <w:sz w:val="24"/>
          <w:rtl/>
        </w:rPr>
        <w:tab/>
        <w:t>כאשר אין לו אזרחות כפולה, אין לו מסמך נסיעה אחר. הוא חייב להשתמש בדרכון הישראלי</w:t>
      </w:r>
      <w:r>
        <w:rPr>
          <w:rFonts w:cs="David"/>
          <w:sz w:val="24"/>
          <w:rtl/>
        </w:rPr>
        <w:t xml:space="preserve">. </w:t>
      </w:r>
    </w:p>
    <w:p w:rsidR="00000000" w:rsidRDefault="000817D3">
      <w:pPr>
        <w:jc w:val="both"/>
        <w:rPr>
          <w:rFonts w:cs="David"/>
          <w:sz w:val="24"/>
          <w:rtl/>
        </w:rPr>
      </w:pPr>
    </w:p>
    <w:p w:rsidR="00000000" w:rsidRDefault="000817D3">
      <w:pPr>
        <w:jc w:val="both"/>
        <w:rPr>
          <w:rFonts w:cs="David"/>
          <w:sz w:val="24"/>
          <w:rtl/>
        </w:rPr>
      </w:pPr>
      <w:r>
        <w:rPr>
          <w:rFonts w:cs="David"/>
          <w:sz w:val="24"/>
          <w:u w:val="single"/>
          <w:rtl/>
        </w:rPr>
        <w:t>היו"ר משה גפני:</w:t>
      </w:r>
    </w:p>
    <w:p w:rsidR="00000000" w:rsidRDefault="000817D3">
      <w:pPr>
        <w:jc w:val="both"/>
        <w:rPr>
          <w:rFonts w:cs="David"/>
          <w:sz w:val="24"/>
          <w:rtl/>
        </w:rPr>
      </w:pPr>
    </w:p>
    <w:p w:rsidR="00000000" w:rsidRDefault="000817D3">
      <w:pPr>
        <w:jc w:val="both"/>
        <w:rPr>
          <w:rFonts w:cs="David"/>
          <w:sz w:val="24"/>
          <w:rtl/>
        </w:rPr>
      </w:pPr>
      <w:r>
        <w:rPr>
          <w:rFonts w:cs="David"/>
          <w:sz w:val="24"/>
          <w:rtl/>
        </w:rPr>
        <w:tab/>
        <w:t>כלומר, זה לא חל על אזרח זר.</w:t>
      </w:r>
    </w:p>
    <w:p w:rsidR="00000000" w:rsidRDefault="000817D3">
      <w:pPr>
        <w:jc w:val="both"/>
        <w:rPr>
          <w:rFonts w:cs="David"/>
          <w:sz w:val="24"/>
          <w:rtl/>
        </w:rPr>
      </w:pPr>
    </w:p>
    <w:p w:rsidR="00000000" w:rsidRDefault="000817D3">
      <w:pPr>
        <w:jc w:val="both"/>
        <w:rPr>
          <w:rFonts w:cs="David"/>
          <w:sz w:val="24"/>
          <w:u w:val="single"/>
          <w:rtl/>
        </w:rPr>
      </w:pPr>
      <w:r>
        <w:rPr>
          <w:rFonts w:cs="David"/>
          <w:sz w:val="24"/>
          <w:u w:val="single"/>
          <w:rtl/>
        </w:rPr>
        <w:t>עו"ד מלכה קוגן:</w:t>
      </w:r>
    </w:p>
    <w:p w:rsidR="00000000" w:rsidRDefault="000817D3">
      <w:pPr>
        <w:pStyle w:val="5"/>
        <w:jc w:val="both"/>
        <w:rPr>
          <w:rFonts w:cs="David"/>
          <w:sz w:val="24"/>
          <w:u w:val="single"/>
          <w:rtl/>
        </w:rPr>
      </w:pPr>
      <w:r>
        <w:rPr>
          <w:rFonts w:cs="David"/>
          <w:sz w:val="24"/>
          <w:rtl/>
        </w:rPr>
        <w:tab/>
      </w:r>
    </w:p>
    <w:p w:rsidR="00000000" w:rsidRDefault="000817D3">
      <w:pPr>
        <w:jc w:val="both"/>
        <w:rPr>
          <w:rFonts w:cs="David"/>
          <w:sz w:val="24"/>
          <w:rtl/>
        </w:rPr>
      </w:pPr>
      <w:r>
        <w:rPr>
          <w:rFonts w:cs="David"/>
          <w:sz w:val="24"/>
          <w:rtl/>
        </w:rPr>
        <w:tab/>
        <w:t>אם אין לו דרכון ישראלי אז זה לא חל עליו בכלל. מדובר רק על אזרחי ישראל.</w:t>
      </w:r>
    </w:p>
    <w:p w:rsidR="00000000" w:rsidRDefault="000817D3">
      <w:pPr>
        <w:jc w:val="both"/>
        <w:rPr>
          <w:rFonts w:cs="David"/>
          <w:sz w:val="24"/>
          <w:rtl/>
        </w:rPr>
      </w:pPr>
    </w:p>
    <w:p w:rsidR="00000000" w:rsidRDefault="000817D3">
      <w:pPr>
        <w:jc w:val="both"/>
        <w:rPr>
          <w:rFonts w:cs="David"/>
          <w:sz w:val="24"/>
          <w:rtl/>
        </w:rPr>
      </w:pPr>
      <w:r>
        <w:rPr>
          <w:rFonts w:cs="David"/>
          <w:sz w:val="24"/>
          <w:u w:val="single"/>
          <w:rtl/>
        </w:rPr>
        <w:t>היו"ר משה גפני:</w:t>
      </w:r>
    </w:p>
    <w:p w:rsidR="00000000" w:rsidRDefault="000817D3">
      <w:pPr>
        <w:jc w:val="both"/>
        <w:rPr>
          <w:rFonts w:cs="David"/>
          <w:sz w:val="24"/>
          <w:rtl/>
        </w:rPr>
      </w:pPr>
    </w:p>
    <w:p w:rsidR="00000000" w:rsidRDefault="000817D3">
      <w:pPr>
        <w:jc w:val="both"/>
        <w:rPr>
          <w:rFonts w:cs="David"/>
          <w:sz w:val="24"/>
          <w:rtl/>
        </w:rPr>
      </w:pPr>
      <w:r>
        <w:rPr>
          <w:rFonts w:cs="David"/>
          <w:sz w:val="24"/>
          <w:rtl/>
        </w:rPr>
        <w:tab/>
        <w:t xml:space="preserve"> מדובר  בחוק רק על אזרחי ישראל שהם בעלי אזרחות כפולה.</w:t>
      </w:r>
    </w:p>
    <w:p w:rsidR="00000000" w:rsidRDefault="000817D3">
      <w:pPr>
        <w:jc w:val="both"/>
        <w:rPr>
          <w:rFonts w:cs="David"/>
          <w:sz w:val="24"/>
          <w:rtl/>
        </w:rPr>
      </w:pPr>
    </w:p>
    <w:p w:rsidR="00000000" w:rsidRDefault="000817D3">
      <w:pPr>
        <w:jc w:val="both"/>
        <w:rPr>
          <w:rFonts w:cs="David"/>
          <w:sz w:val="24"/>
          <w:u w:val="single"/>
          <w:rtl/>
        </w:rPr>
      </w:pPr>
      <w:r>
        <w:rPr>
          <w:rFonts w:cs="David"/>
          <w:sz w:val="24"/>
          <w:u w:val="single"/>
          <w:rtl/>
        </w:rPr>
        <w:t>עו"ד מלכה קוגן:</w:t>
      </w:r>
    </w:p>
    <w:p w:rsidR="00000000" w:rsidRDefault="000817D3">
      <w:pPr>
        <w:jc w:val="both"/>
        <w:rPr>
          <w:rFonts w:cs="David"/>
          <w:sz w:val="24"/>
          <w:u w:val="single"/>
          <w:rtl/>
        </w:rPr>
      </w:pPr>
    </w:p>
    <w:p w:rsidR="00000000" w:rsidRDefault="000817D3">
      <w:pPr>
        <w:jc w:val="both"/>
        <w:rPr>
          <w:rFonts w:cs="David"/>
          <w:sz w:val="24"/>
          <w:rtl/>
        </w:rPr>
      </w:pPr>
      <w:r>
        <w:rPr>
          <w:rFonts w:cs="David"/>
          <w:sz w:val="24"/>
          <w:rtl/>
        </w:rPr>
        <w:tab/>
        <w:t>כן, כי אם אין להם אזרחו</w:t>
      </w:r>
      <w:r>
        <w:rPr>
          <w:rFonts w:cs="David"/>
          <w:sz w:val="24"/>
          <w:rtl/>
        </w:rPr>
        <w:t xml:space="preserve">ת אחרת אין להם מסמך נסיעה אחר. </w:t>
      </w:r>
    </w:p>
    <w:p w:rsidR="00000000" w:rsidRDefault="000817D3">
      <w:pPr>
        <w:jc w:val="both"/>
        <w:rPr>
          <w:rFonts w:cs="David"/>
          <w:sz w:val="24"/>
          <w:rtl/>
        </w:rPr>
      </w:pPr>
    </w:p>
    <w:p w:rsidR="00000000" w:rsidRDefault="000817D3">
      <w:pPr>
        <w:jc w:val="both"/>
        <w:rPr>
          <w:rFonts w:cs="David"/>
          <w:sz w:val="24"/>
          <w:rtl/>
        </w:rPr>
      </w:pPr>
      <w:r>
        <w:rPr>
          <w:rFonts w:cs="David"/>
          <w:sz w:val="24"/>
          <w:u w:val="single"/>
          <w:rtl/>
        </w:rPr>
        <w:t>היו"ר משה גפני:</w:t>
      </w:r>
    </w:p>
    <w:p w:rsidR="00000000" w:rsidRDefault="000817D3">
      <w:pPr>
        <w:jc w:val="both"/>
        <w:rPr>
          <w:rFonts w:cs="David"/>
          <w:sz w:val="24"/>
          <w:rtl/>
        </w:rPr>
      </w:pPr>
    </w:p>
    <w:p w:rsidR="00000000" w:rsidRDefault="000817D3">
      <w:pPr>
        <w:jc w:val="both"/>
        <w:rPr>
          <w:rFonts w:cs="David"/>
          <w:sz w:val="24"/>
          <w:rtl/>
        </w:rPr>
      </w:pPr>
      <w:r>
        <w:rPr>
          <w:rFonts w:cs="David"/>
          <w:sz w:val="24"/>
          <w:rtl/>
        </w:rPr>
        <w:tab/>
        <w:t>מלכה, תקראי לנו בבקשה את הצעת החוק.</w:t>
      </w:r>
    </w:p>
    <w:p w:rsidR="00000000" w:rsidRDefault="000817D3">
      <w:pPr>
        <w:jc w:val="both"/>
        <w:rPr>
          <w:rFonts w:cs="David"/>
          <w:sz w:val="24"/>
          <w:rtl/>
        </w:rPr>
      </w:pPr>
    </w:p>
    <w:p w:rsidR="00000000" w:rsidRDefault="000817D3">
      <w:pPr>
        <w:jc w:val="both"/>
        <w:rPr>
          <w:rFonts w:cs="David"/>
          <w:sz w:val="24"/>
          <w:u w:val="single"/>
          <w:rtl/>
        </w:rPr>
      </w:pPr>
      <w:r>
        <w:rPr>
          <w:rFonts w:cs="David"/>
          <w:sz w:val="24"/>
          <w:u w:val="single"/>
          <w:rtl/>
        </w:rPr>
        <w:t>עו"ד מלכה קוגן:</w:t>
      </w:r>
    </w:p>
    <w:p w:rsidR="00000000" w:rsidRDefault="000817D3">
      <w:pPr>
        <w:jc w:val="both"/>
        <w:rPr>
          <w:rFonts w:cs="David"/>
          <w:sz w:val="24"/>
          <w:rtl/>
        </w:rPr>
      </w:pPr>
    </w:p>
    <w:p w:rsidR="00000000" w:rsidRDefault="000817D3">
      <w:pPr>
        <w:jc w:val="both"/>
        <w:rPr>
          <w:rFonts w:cs="David"/>
          <w:sz w:val="24"/>
          <w:rtl/>
        </w:rPr>
      </w:pPr>
      <w:r>
        <w:rPr>
          <w:rFonts w:cs="David"/>
          <w:sz w:val="24"/>
          <w:rtl/>
        </w:rPr>
        <w:tab/>
        <w:t>"אזרח ישראלי יציג בעת כניסתו לישראל ובעת יציאתו ממנה, לפני קצין ביקורת הגבולות, דרכון ישראלי או תעודת מעבר ישראלית; השר רשאי בנסיבות מיוחדות, לאשר כני</w:t>
      </w:r>
      <w:r>
        <w:rPr>
          <w:rFonts w:cs="David"/>
          <w:sz w:val="24"/>
          <w:rtl/>
        </w:rPr>
        <w:t>סה ויציאה של אזרח ישראלי על סמך הצגת דרכון או תעודת מעבר אחרים".</w:t>
      </w:r>
    </w:p>
    <w:p w:rsidR="00000000" w:rsidRDefault="000817D3">
      <w:pPr>
        <w:jc w:val="both"/>
        <w:rPr>
          <w:rFonts w:cs="David"/>
          <w:sz w:val="24"/>
          <w:rtl/>
        </w:rPr>
      </w:pPr>
    </w:p>
    <w:p w:rsidR="00000000" w:rsidRDefault="000817D3">
      <w:pPr>
        <w:jc w:val="both"/>
        <w:rPr>
          <w:rFonts w:cs="David"/>
          <w:sz w:val="24"/>
          <w:rtl/>
        </w:rPr>
      </w:pPr>
      <w:r>
        <w:rPr>
          <w:rFonts w:cs="David"/>
          <w:sz w:val="24"/>
          <w:rtl/>
        </w:rPr>
        <w:tab/>
        <w:t>הנושא השני בהצעת החוק הוא הארכת תוקפם של מסמכי נסיעה, גם דרכון וגם תעודת מעבר. היום דרכון ניתן לתקופה של חמש שנים ואפשר להאריך לעוד חמש  שנים נוספות. ההצעה היא שניתן יהיה לתת מראש את הדרכון</w:t>
      </w:r>
      <w:r>
        <w:rPr>
          <w:rFonts w:cs="David"/>
          <w:sz w:val="24"/>
          <w:rtl/>
        </w:rPr>
        <w:t xml:space="preserve"> לעשר שנים. " (א) תקופת תוקפו של דרכון היא עשר שנים מיום שניתן, ואולם אזרח ישראלי שלא השתקע בישראל רשאי השר להעניק לו דרכון לתקופה הקצרה מעשר שנים או תעודת מעבר; השר רשאי להורות על הנפקת דרכון מסוים או סוג מסוים של דרכונים, לתקופה קצרה מעשר שנים.  (ב) קבע </w:t>
      </w:r>
      <w:r>
        <w:rPr>
          <w:rFonts w:cs="David"/>
          <w:sz w:val="24"/>
          <w:rtl/>
        </w:rPr>
        <w:t>השר לדרכון תקופה קצרה מעשר שנים, רשאי הוא להאריכה לתקופות נוספות, ובלבד שסך כל תקופות תוקפו של הדרכון לא יעלה על עשר שנים מיום שניתן."</w:t>
      </w:r>
    </w:p>
    <w:p w:rsidR="00000000" w:rsidRDefault="000817D3">
      <w:pPr>
        <w:jc w:val="both"/>
        <w:rPr>
          <w:rFonts w:cs="David"/>
          <w:sz w:val="24"/>
          <w:rtl/>
        </w:rPr>
      </w:pPr>
    </w:p>
    <w:p w:rsidR="00000000" w:rsidRDefault="000817D3">
      <w:pPr>
        <w:pStyle w:val="22"/>
        <w:bidi/>
        <w:ind w:firstLine="567"/>
        <w:jc w:val="both"/>
        <w:rPr>
          <w:rFonts w:cs="David"/>
          <w:sz w:val="24"/>
          <w:rtl/>
        </w:rPr>
      </w:pPr>
      <w:r>
        <w:rPr>
          <w:rFonts w:cs="David"/>
          <w:sz w:val="24"/>
          <w:rtl/>
        </w:rPr>
        <w:t xml:space="preserve">לעניין אזרח שלא השתקע בישראל, כפי שמופיע בדברי ההסבר, ישנה החלטת ממשלה שהיא עוד משנת 1964 שלא מעניקים דרכון לעולים בשנה </w:t>
      </w:r>
      <w:r>
        <w:rPr>
          <w:rFonts w:cs="David"/>
          <w:sz w:val="24"/>
          <w:rtl/>
        </w:rPr>
        <w:t>הראשונה, אלא תעודת מעבר. הסיבה לזה, ויותר היום מאשר אז, שאנשים שבאו לישראל מקבלים את מעמד העולה על סמך הצהרה של רצון להשתקע. הם לא יודעים מה יהיה ההמשך. אם הייתה ניתנת להם אזרחות ישראלית הם מיידית היו מקבלים דרכון והולכים להשתקע במדינה אחרת. מה הייתה התקלה</w:t>
      </w:r>
      <w:r>
        <w:rPr>
          <w:rFonts w:cs="David"/>
          <w:sz w:val="24"/>
          <w:rtl/>
        </w:rPr>
        <w:t xml:space="preserve"> שנבעה מזה? יש למדינת ישראל הסכמי פטור מאשרות עם די הרבה מדינות וההסכמים האלה ניתנים על סמך ההנחה שאזרח ישראלי בעל דרכון ישראלי בא לביקור והוא חוזר.  הוא לא בא להשתקע. זו ההנחה שמונחת בבסיס אמנות הפטור האלו. התברר שעולים שבאו וקיבלו דרכון נסעו להשתקע במדינ</w:t>
      </w:r>
      <w:r>
        <w:rPr>
          <w:rFonts w:cs="David"/>
          <w:sz w:val="24"/>
          <w:rtl/>
        </w:rPr>
        <w:t>ות אחרות. קמה צעקה, במשרד החוץ הצטברו תלונות על כך, וכבר בשנת 1964 הוחלט בהחלטת ממשלה שבשנה ראשונה עולה יקבל תעודת מעבר, אלא אם כן הוא נוסע ויוצא מטעם המדינה, ורק לאחר השנה כשהתברר בכל אופן  שישנה ראשית השתקעות הוא יקבל דרכון. החלטת הממשלה  הזו נוהגת כבר מ</w:t>
      </w:r>
      <w:r>
        <w:rPr>
          <w:rFonts w:cs="David"/>
          <w:sz w:val="24"/>
          <w:rtl/>
        </w:rPr>
        <w:t>שנת 1964. היא הועמדה פעמיים במבחן בבג"ץ ובג"ץ אישר את זה. הוא אמר שלא ייתכן שבגלל הניצול לרעה של הסכמי הפטור ובמקום שעולים ישתקעו במדינת ישראל הם ישתקעו במדינות אחרות, ייפגעו בכלל אזרחי ישראל  כי תיאסר הכניסה שלהם. ולכן, בשנה הראשונה נותנים תעודת מעבר.</w:t>
      </w:r>
    </w:p>
    <w:p w:rsidR="00000000" w:rsidRDefault="000817D3">
      <w:pPr>
        <w:jc w:val="both"/>
        <w:rPr>
          <w:rFonts w:cs="David"/>
          <w:sz w:val="24"/>
          <w:rtl/>
        </w:rPr>
      </w:pPr>
    </w:p>
    <w:p w:rsidR="00000000" w:rsidRDefault="000817D3">
      <w:pPr>
        <w:jc w:val="both"/>
        <w:rPr>
          <w:rFonts w:cs="David"/>
          <w:sz w:val="24"/>
          <w:rtl/>
        </w:rPr>
      </w:pPr>
      <w:r>
        <w:rPr>
          <w:rFonts w:cs="David"/>
          <w:sz w:val="24"/>
          <w:u w:val="single"/>
          <w:rtl/>
        </w:rPr>
        <w:t>הי</w:t>
      </w:r>
      <w:r>
        <w:rPr>
          <w:rFonts w:cs="David"/>
          <w:sz w:val="24"/>
          <w:u w:val="single"/>
          <w:rtl/>
        </w:rPr>
        <w:t>ו"ר משה גפני:</w:t>
      </w:r>
    </w:p>
    <w:p w:rsidR="00000000" w:rsidRDefault="000817D3">
      <w:pPr>
        <w:jc w:val="both"/>
        <w:rPr>
          <w:rFonts w:cs="David"/>
          <w:sz w:val="24"/>
          <w:rtl/>
        </w:rPr>
      </w:pPr>
    </w:p>
    <w:p w:rsidR="00000000" w:rsidRDefault="000817D3">
      <w:pPr>
        <w:jc w:val="both"/>
        <w:rPr>
          <w:rFonts w:cs="David"/>
          <w:sz w:val="24"/>
          <w:rtl/>
        </w:rPr>
      </w:pPr>
      <w:r>
        <w:rPr>
          <w:rFonts w:cs="David"/>
          <w:sz w:val="24"/>
          <w:rtl/>
        </w:rPr>
        <w:tab/>
        <w:t xml:space="preserve">מה קורה אם במשך השנה הזו מתברר שהעולה  עדיין לא השתקע? הוא ממשיך לקבל תעודת מעבר שנה נוספת. </w:t>
      </w:r>
    </w:p>
    <w:p w:rsidR="00000000" w:rsidRDefault="000817D3">
      <w:pPr>
        <w:jc w:val="both"/>
        <w:rPr>
          <w:rFonts w:cs="David"/>
          <w:sz w:val="24"/>
          <w:rtl/>
        </w:rPr>
      </w:pPr>
    </w:p>
    <w:p w:rsidR="00000000" w:rsidRDefault="000817D3">
      <w:pPr>
        <w:jc w:val="both"/>
        <w:rPr>
          <w:rFonts w:cs="David"/>
          <w:sz w:val="24"/>
          <w:u w:val="single"/>
          <w:rtl/>
        </w:rPr>
      </w:pPr>
      <w:r>
        <w:rPr>
          <w:rFonts w:cs="David"/>
          <w:sz w:val="24"/>
          <w:u w:val="single"/>
          <w:rtl/>
        </w:rPr>
        <w:t>עו"ד מלכה קוגן:</w:t>
      </w:r>
    </w:p>
    <w:p w:rsidR="00000000" w:rsidRDefault="000817D3">
      <w:pPr>
        <w:jc w:val="both"/>
        <w:rPr>
          <w:rFonts w:cs="David"/>
          <w:sz w:val="24"/>
          <w:rtl/>
        </w:rPr>
      </w:pPr>
    </w:p>
    <w:p w:rsidR="00000000" w:rsidRDefault="000817D3">
      <w:pPr>
        <w:jc w:val="both"/>
        <w:rPr>
          <w:rFonts w:cs="David"/>
          <w:sz w:val="24"/>
          <w:rtl/>
        </w:rPr>
      </w:pPr>
      <w:r>
        <w:rPr>
          <w:rFonts w:cs="David"/>
          <w:sz w:val="24"/>
          <w:rtl/>
        </w:rPr>
        <w:tab/>
        <w:t>תעודת מעבר.</w:t>
      </w:r>
    </w:p>
    <w:p w:rsidR="00000000" w:rsidRDefault="000817D3">
      <w:pPr>
        <w:jc w:val="both"/>
        <w:rPr>
          <w:rFonts w:cs="David"/>
          <w:sz w:val="24"/>
          <w:rtl/>
        </w:rPr>
      </w:pPr>
    </w:p>
    <w:p w:rsidR="00000000" w:rsidRDefault="000817D3">
      <w:pPr>
        <w:jc w:val="both"/>
        <w:rPr>
          <w:rFonts w:cs="David"/>
          <w:sz w:val="24"/>
          <w:rtl/>
        </w:rPr>
      </w:pPr>
      <w:r>
        <w:rPr>
          <w:rFonts w:cs="David"/>
          <w:sz w:val="24"/>
          <w:u w:val="single"/>
          <w:rtl/>
        </w:rPr>
        <w:t>היו"ר משה גפני:</w:t>
      </w:r>
    </w:p>
    <w:p w:rsidR="00000000" w:rsidRDefault="000817D3">
      <w:pPr>
        <w:jc w:val="both"/>
        <w:rPr>
          <w:rFonts w:cs="David"/>
          <w:sz w:val="24"/>
          <w:rtl/>
        </w:rPr>
      </w:pPr>
    </w:p>
    <w:p w:rsidR="00000000" w:rsidRDefault="000817D3">
      <w:pPr>
        <w:jc w:val="both"/>
        <w:rPr>
          <w:rFonts w:cs="David"/>
          <w:sz w:val="24"/>
          <w:rtl/>
        </w:rPr>
      </w:pPr>
      <w:r>
        <w:rPr>
          <w:rFonts w:cs="David"/>
          <w:sz w:val="24"/>
          <w:rtl/>
        </w:rPr>
        <w:tab/>
        <w:t>על מה מדבר הסעיף האחרון?</w:t>
      </w:r>
    </w:p>
    <w:p w:rsidR="00000000" w:rsidRDefault="000817D3">
      <w:pPr>
        <w:jc w:val="both"/>
        <w:rPr>
          <w:rFonts w:cs="David"/>
          <w:sz w:val="24"/>
          <w:rtl/>
        </w:rPr>
      </w:pPr>
    </w:p>
    <w:p w:rsidR="00000000" w:rsidRDefault="000817D3">
      <w:pPr>
        <w:jc w:val="both"/>
        <w:rPr>
          <w:rFonts w:cs="David"/>
          <w:sz w:val="24"/>
          <w:u w:val="single"/>
          <w:rtl/>
        </w:rPr>
      </w:pPr>
      <w:r>
        <w:rPr>
          <w:rFonts w:cs="David"/>
          <w:sz w:val="24"/>
          <w:u w:val="single"/>
          <w:rtl/>
        </w:rPr>
        <w:t>עו"ד מלכה קוגן:</w:t>
      </w:r>
    </w:p>
    <w:p w:rsidR="00000000" w:rsidRDefault="000817D3">
      <w:pPr>
        <w:jc w:val="both"/>
        <w:rPr>
          <w:rFonts w:cs="David"/>
          <w:sz w:val="24"/>
          <w:u w:val="single"/>
          <w:rtl/>
        </w:rPr>
      </w:pPr>
    </w:p>
    <w:p w:rsidR="00000000" w:rsidRDefault="000817D3">
      <w:pPr>
        <w:jc w:val="both"/>
        <w:rPr>
          <w:rFonts w:cs="David"/>
          <w:sz w:val="24"/>
          <w:rtl/>
        </w:rPr>
      </w:pPr>
      <w:r>
        <w:rPr>
          <w:rFonts w:cs="David"/>
          <w:sz w:val="24"/>
          <w:rtl/>
        </w:rPr>
        <w:tab/>
        <w:t>הסעיף האחרון מדבר  על הארכת תוקפה של תעודת מעבר. תעוד</w:t>
      </w:r>
      <w:r>
        <w:rPr>
          <w:rFonts w:cs="David"/>
          <w:sz w:val="24"/>
          <w:rtl/>
        </w:rPr>
        <w:t xml:space="preserve">ת מעבר ניתנת היום לשנה ואפשר להאריך אותה לשנה נוספת. </w:t>
      </w:r>
    </w:p>
    <w:p w:rsidR="00000000" w:rsidRDefault="000817D3">
      <w:pPr>
        <w:jc w:val="both"/>
        <w:rPr>
          <w:rFonts w:cs="David"/>
          <w:sz w:val="24"/>
          <w:rtl/>
        </w:rPr>
      </w:pPr>
    </w:p>
    <w:p w:rsidR="00000000" w:rsidRDefault="000817D3">
      <w:pPr>
        <w:jc w:val="both"/>
        <w:rPr>
          <w:rFonts w:cs="David"/>
          <w:sz w:val="24"/>
          <w:rtl/>
        </w:rPr>
      </w:pPr>
      <w:r>
        <w:rPr>
          <w:rFonts w:cs="David"/>
          <w:sz w:val="24"/>
          <w:u w:val="single"/>
          <w:rtl/>
        </w:rPr>
        <w:t>היו"ר משה גפני:</w:t>
      </w:r>
    </w:p>
    <w:p w:rsidR="00000000" w:rsidRDefault="000817D3">
      <w:pPr>
        <w:jc w:val="both"/>
        <w:rPr>
          <w:rFonts w:cs="David"/>
          <w:sz w:val="24"/>
          <w:rtl/>
        </w:rPr>
      </w:pPr>
    </w:p>
    <w:p w:rsidR="00000000" w:rsidRDefault="000817D3">
      <w:pPr>
        <w:pStyle w:val="6"/>
        <w:jc w:val="both"/>
        <w:rPr>
          <w:rFonts w:cs="David"/>
          <w:sz w:val="24"/>
          <w:rtl/>
        </w:rPr>
      </w:pPr>
      <w:r>
        <w:rPr>
          <w:rFonts w:cs="David"/>
          <w:sz w:val="24"/>
          <w:rtl/>
        </w:rPr>
        <w:tab/>
        <w:t>האם זה מתייחס לעולה חדש?</w:t>
      </w:r>
    </w:p>
    <w:p w:rsidR="00000000" w:rsidRDefault="000817D3">
      <w:pPr>
        <w:pStyle w:val="6"/>
        <w:jc w:val="both"/>
        <w:rPr>
          <w:rFonts w:cs="David"/>
          <w:sz w:val="24"/>
          <w:rtl/>
        </w:rPr>
      </w:pPr>
    </w:p>
    <w:p w:rsidR="00000000" w:rsidRDefault="000817D3">
      <w:pPr>
        <w:pStyle w:val="6"/>
        <w:jc w:val="both"/>
        <w:rPr>
          <w:rFonts w:cs="David"/>
          <w:sz w:val="24"/>
          <w:u w:val="single"/>
          <w:rtl/>
        </w:rPr>
      </w:pPr>
      <w:r>
        <w:rPr>
          <w:rFonts w:cs="David"/>
          <w:sz w:val="24"/>
          <w:u w:val="single"/>
          <w:rtl/>
        </w:rPr>
        <w:t>עו"ד מלכה קוגן:</w:t>
      </w:r>
    </w:p>
    <w:p w:rsidR="00000000" w:rsidRDefault="000817D3">
      <w:pPr>
        <w:pStyle w:val="6"/>
        <w:jc w:val="both"/>
        <w:rPr>
          <w:rFonts w:cs="David"/>
          <w:sz w:val="24"/>
          <w:rtl/>
        </w:rPr>
      </w:pPr>
    </w:p>
    <w:p w:rsidR="00000000" w:rsidRDefault="000817D3">
      <w:pPr>
        <w:pStyle w:val="6"/>
        <w:jc w:val="both"/>
        <w:rPr>
          <w:rFonts w:cs="David"/>
          <w:sz w:val="24"/>
          <w:rtl/>
        </w:rPr>
      </w:pPr>
      <w:r>
        <w:rPr>
          <w:rFonts w:cs="David"/>
          <w:sz w:val="24"/>
          <w:rtl/>
        </w:rPr>
        <w:tab/>
        <w:t>זה לא עולה חדש. רוב העולים החדשים אם הם ישבו שנה הם מקבלים דרכון.</w:t>
      </w:r>
    </w:p>
    <w:p w:rsidR="00000000" w:rsidRDefault="000817D3">
      <w:pPr>
        <w:jc w:val="both"/>
        <w:rPr>
          <w:rFonts w:cs="David"/>
          <w:sz w:val="24"/>
          <w:rtl/>
        </w:rPr>
      </w:pPr>
    </w:p>
    <w:p w:rsidR="00000000" w:rsidRDefault="000817D3">
      <w:pPr>
        <w:jc w:val="both"/>
        <w:rPr>
          <w:rFonts w:cs="David"/>
          <w:sz w:val="24"/>
          <w:rtl/>
        </w:rPr>
      </w:pPr>
      <w:r>
        <w:rPr>
          <w:rFonts w:cs="David"/>
          <w:sz w:val="24"/>
          <w:u w:val="single"/>
          <w:rtl/>
        </w:rPr>
        <w:t>היו"ר משה גפני:</w:t>
      </w:r>
    </w:p>
    <w:p w:rsidR="00000000" w:rsidRDefault="000817D3">
      <w:pPr>
        <w:jc w:val="both"/>
        <w:rPr>
          <w:rFonts w:cs="David"/>
          <w:sz w:val="24"/>
          <w:rtl/>
        </w:rPr>
      </w:pPr>
    </w:p>
    <w:p w:rsidR="00000000" w:rsidRDefault="000817D3">
      <w:pPr>
        <w:jc w:val="both"/>
        <w:rPr>
          <w:rFonts w:cs="David"/>
          <w:sz w:val="24"/>
          <w:rtl/>
        </w:rPr>
      </w:pPr>
      <w:r>
        <w:rPr>
          <w:rFonts w:cs="David"/>
          <w:sz w:val="24"/>
          <w:rtl/>
        </w:rPr>
        <w:tab/>
        <w:t xml:space="preserve"> למי מיועדת תעודת המעבר הזו?</w:t>
      </w:r>
    </w:p>
    <w:p w:rsidR="00000000" w:rsidRDefault="000817D3">
      <w:pPr>
        <w:jc w:val="both"/>
        <w:rPr>
          <w:rFonts w:cs="David"/>
          <w:sz w:val="24"/>
          <w:rtl/>
        </w:rPr>
      </w:pPr>
    </w:p>
    <w:p w:rsidR="00000000" w:rsidRDefault="000817D3">
      <w:pPr>
        <w:jc w:val="both"/>
        <w:rPr>
          <w:rFonts w:cs="David"/>
          <w:sz w:val="24"/>
          <w:rtl/>
        </w:rPr>
      </w:pPr>
      <w:r>
        <w:rPr>
          <w:rFonts w:cs="David"/>
          <w:sz w:val="24"/>
          <w:u w:val="single"/>
          <w:rtl/>
        </w:rPr>
        <w:t>עו"ד מלכה קוגן:</w:t>
      </w:r>
    </w:p>
    <w:p w:rsidR="00000000" w:rsidRDefault="000817D3">
      <w:pPr>
        <w:jc w:val="both"/>
        <w:rPr>
          <w:rFonts w:cs="David"/>
          <w:sz w:val="24"/>
          <w:rtl/>
        </w:rPr>
      </w:pPr>
    </w:p>
    <w:p w:rsidR="00000000" w:rsidRDefault="000817D3">
      <w:pPr>
        <w:jc w:val="both"/>
        <w:rPr>
          <w:rFonts w:cs="David"/>
          <w:sz w:val="24"/>
          <w:rtl/>
        </w:rPr>
      </w:pPr>
      <w:r>
        <w:rPr>
          <w:rFonts w:cs="David"/>
          <w:sz w:val="24"/>
          <w:rtl/>
        </w:rPr>
        <w:tab/>
        <w:t>חלק גד</w:t>
      </w:r>
      <w:r>
        <w:rPr>
          <w:rFonts w:cs="David"/>
          <w:sz w:val="24"/>
          <w:rtl/>
        </w:rPr>
        <w:t>ול של תעודות המעבר  ניתן או לזרים שמסיבה כלשהי איבדו את דרכונם והם לא יכולים לקבל דרכון אחר, או לתושבי קבע. תושבי קבע שאינם אזרחים אינם זכאים לדרכון, אבל הם מקבלים תעודת מעבר. זה חל בעיקר על תושבי הקבע.</w:t>
      </w:r>
    </w:p>
    <w:p w:rsidR="00000000" w:rsidRDefault="000817D3">
      <w:pPr>
        <w:jc w:val="both"/>
        <w:rPr>
          <w:rFonts w:cs="David"/>
          <w:sz w:val="24"/>
          <w:u w:val="single"/>
          <w:rtl/>
        </w:rPr>
      </w:pPr>
    </w:p>
    <w:p w:rsidR="00000000" w:rsidRDefault="000817D3">
      <w:pPr>
        <w:jc w:val="both"/>
        <w:rPr>
          <w:rFonts w:cs="David"/>
          <w:sz w:val="24"/>
          <w:rtl/>
        </w:rPr>
      </w:pPr>
      <w:r>
        <w:rPr>
          <w:rFonts w:cs="David"/>
          <w:sz w:val="24"/>
          <w:rtl/>
        </w:rPr>
        <w:tab/>
        <w:t>ההצעה היא שתעודת המעבר תהיה היום מראש לשנתיים וניתן</w:t>
      </w:r>
      <w:r>
        <w:rPr>
          <w:rFonts w:cs="David"/>
          <w:sz w:val="24"/>
          <w:rtl/>
        </w:rPr>
        <w:t xml:space="preserve"> יהיה להאריכה עד חמש שנים. זה מונע את הצורך ללכת ולקבל תעודות חדשות או להאריך אותן לאחר שנה. </w:t>
      </w:r>
    </w:p>
    <w:p w:rsidR="00000000" w:rsidRDefault="000817D3">
      <w:pPr>
        <w:jc w:val="both"/>
        <w:rPr>
          <w:rFonts w:cs="David"/>
          <w:sz w:val="24"/>
          <w:rtl/>
        </w:rPr>
      </w:pPr>
    </w:p>
    <w:p w:rsidR="00000000" w:rsidRDefault="000817D3">
      <w:pPr>
        <w:jc w:val="both"/>
        <w:rPr>
          <w:rFonts w:cs="David"/>
          <w:sz w:val="24"/>
          <w:rtl/>
        </w:rPr>
      </w:pPr>
      <w:r>
        <w:rPr>
          <w:rFonts w:cs="David"/>
          <w:sz w:val="24"/>
          <w:u w:val="single"/>
          <w:rtl/>
        </w:rPr>
        <w:br w:type="page"/>
        <w:t>היו"ר משה גפני:</w:t>
      </w:r>
    </w:p>
    <w:p w:rsidR="00000000" w:rsidRDefault="000817D3">
      <w:pPr>
        <w:jc w:val="both"/>
        <w:rPr>
          <w:rFonts w:cs="David"/>
          <w:sz w:val="24"/>
          <w:rtl/>
        </w:rPr>
      </w:pPr>
    </w:p>
    <w:p w:rsidR="00000000" w:rsidRDefault="000817D3">
      <w:pPr>
        <w:jc w:val="both"/>
        <w:rPr>
          <w:rFonts w:cs="David"/>
          <w:sz w:val="24"/>
          <w:rtl/>
        </w:rPr>
      </w:pPr>
      <w:r>
        <w:rPr>
          <w:rFonts w:cs="David"/>
          <w:sz w:val="24"/>
          <w:rtl/>
        </w:rPr>
        <w:tab/>
        <w:t xml:space="preserve"> האם יש הערות להצעת החוק הזו?</w:t>
      </w:r>
    </w:p>
    <w:p w:rsidR="00000000" w:rsidRDefault="000817D3">
      <w:pPr>
        <w:jc w:val="both"/>
        <w:rPr>
          <w:rFonts w:cs="David"/>
          <w:sz w:val="24"/>
          <w:rtl/>
        </w:rPr>
      </w:pPr>
    </w:p>
    <w:p w:rsidR="00000000" w:rsidRDefault="000817D3">
      <w:pPr>
        <w:pStyle w:val="32"/>
        <w:jc w:val="both"/>
        <w:rPr>
          <w:rFonts w:cs="David"/>
          <w:sz w:val="24"/>
          <w:u w:val="single"/>
          <w:rtl/>
        </w:rPr>
      </w:pPr>
      <w:r>
        <w:rPr>
          <w:rFonts w:cs="David"/>
          <w:sz w:val="24"/>
          <w:u w:val="single"/>
          <w:rtl/>
        </w:rPr>
        <w:t>מירי פרנקל שור:</w:t>
      </w:r>
    </w:p>
    <w:p w:rsidR="00000000" w:rsidRDefault="000817D3">
      <w:pPr>
        <w:jc w:val="both"/>
        <w:rPr>
          <w:rFonts w:cs="David"/>
          <w:sz w:val="24"/>
          <w:rtl/>
        </w:rPr>
      </w:pPr>
    </w:p>
    <w:p w:rsidR="00000000" w:rsidRDefault="000817D3">
      <w:pPr>
        <w:jc w:val="both"/>
        <w:rPr>
          <w:rFonts w:cs="David"/>
          <w:sz w:val="24"/>
          <w:rtl/>
        </w:rPr>
      </w:pPr>
      <w:r>
        <w:rPr>
          <w:rFonts w:cs="David"/>
          <w:sz w:val="24"/>
          <w:rtl/>
        </w:rPr>
        <w:tab/>
        <w:t>לי אין הערות.</w:t>
      </w:r>
    </w:p>
    <w:p w:rsidR="00000000" w:rsidRDefault="000817D3">
      <w:pPr>
        <w:jc w:val="both"/>
        <w:rPr>
          <w:rFonts w:cs="David"/>
          <w:sz w:val="24"/>
          <w:rtl/>
        </w:rPr>
      </w:pPr>
      <w:r>
        <w:rPr>
          <w:rFonts w:cs="David"/>
          <w:sz w:val="24"/>
          <w:rtl/>
        </w:rPr>
        <w:t xml:space="preserve"> </w:t>
      </w:r>
    </w:p>
    <w:p w:rsidR="00000000" w:rsidRDefault="000817D3">
      <w:pPr>
        <w:jc w:val="both"/>
        <w:rPr>
          <w:rFonts w:cs="David"/>
          <w:sz w:val="24"/>
          <w:rtl/>
        </w:rPr>
      </w:pPr>
      <w:r>
        <w:rPr>
          <w:rFonts w:cs="David"/>
          <w:sz w:val="24"/>
          <w:u w:val="single"/>
          <w:rtl/>
        </w:rPr>
        <w:t>היו"ר משה גפני:</w:t>
      </w:r>
    </w:p>
    <w:p w:rsidR="00000000" w:rsidRDefault="000817D3">
      <w:pPr>
        <w:jc w:val="both"/>
        <w:rPr>
          <w:rFonts w:cs="David"/>
          <w:sz w:val="24"/>
          <w:rtl/>
        </w:rPr>
      </w:pPr>
    </w:p>
    <w:p w:rsidR="00000000" w:rsidRDefault="000817D3">
      <w:pPr>
        <w:jc w:val="both"/>
        <w:rPr>
          <w:rFonts w:cs="David"/>
          <w:sz w:val="24"/>
          <w:rtl/>
        </w:rPr>
      </w:pPr>
      <w:r>
        <w:rPr>
          <w:rFonts w:cs="David"/>
          <w:sz w:val="24"/>
          <w:rtl/>
        </w:rPr>
        <w:tab/>
        <w:t xml:space="preserve"> למשרד המשפטים אין הערות. מר כהן נציג משרד החוץ, האם יש לכם</w:t>
      </w:r>
      <w:r>
        <w:rPr>
          <w:rFonts w:cs="David"/>
          <w:sz w:val="24"/>
          <w:rtl/>
        </w:rPr>
        <w:t xml:space="preserve"> הערות?</w:t>
      </w:r>
    </w:p>
    <w:p w:rsidR="00000000" w:rsidRDefault="000817D3">
      <w:pPr>
        <w:jc w:val="both"/>
        <w:rPr>
          <w:rFonts w:cs="David"/>
          <w:sz w:val="24"/>
          <w:u w:val="single"/>
          <w:rtl/>
        </w:rPr>
      </w:pPr>
    </w:p>
    <w:p w:rsidR="00000000" w:rsidRDefault="000817D3">
      <w:pPr>
        <w:jc w:val="both"/>
        <w:rPr>
          <w:rFonts w:cs="David"/>
          <w:sz w:val="24"/>
          <w:u w:val="single"/>
          <w:rtl/>
        </w:rPr>
      </w:pPr>
      <w:r>
        <w:rPr>
          <w:rFonts w:cs="David"/>
          <w:sz w:val="24"/>
          <w:u w:val="single"/>
          <w:rtl/>
        </w:rPr>
        <w:t>מתי הכהן:</w:t>
      </w:r>
    </w:p>
    <w:p w:rsidR="00000000" w:rsidRDefault="000817D3">
      <w:pPr>
        <w:jc w:val="both"/>
        <w:rPr>
          <w:rFonts w:cs="David"/>
          <w:sz w:val="24"/>
          <w:u w:val="single"/>
          <w:rtl/>
        </w:rPr>
      </w:pPr>
    </w:p>
    <w:p w:rsidR="00000000" w:rsidRDefault="000817D3">
      <w:pPr>
        <w:jc w:val="both"/>
        <w:rPr>
          <w:rFonts w:cs="David"/>
          <w:sz w:val="24"/>
          <w:rtl/>
        </w:rPr>
      </w:pPr>
      <w:r>
        <w:rPr>
          <w:rFonts w:cs="David"/>
          <w:sz w:val="24"/>
          <w:rtl/>
        </w:rPr>
        <w:tab/>
        <w:t xml:space="preserve">מקבל. </w:t>
      </w:r>
    </w:p>
    <w:p w:rsidR="00000000" w:rsidRDefault="000817D3">
      <w:pPr>
        <w:jc w:val="both"/>
        <w:rPr>
          <w:rFonts w:cs="David"/>
          <w:sz w:val="24"/>
          <w:u w:val="single"/>
          <w:rtl/>
        </w:rPr>
      </w:pPr>
    </w:p>
    <w:p w:rsidR="00000000" w:rsidRDefault="000817D3">
      <w:pPr>
        <w:jc w:val="both"/>
        <w:rPr>
          <w:rFonts w:cs="David"/>
          <w:sz w:val="24"/>
          <w:rtl/>
        </w:rPr>
      </w:pPr>
      <w:r>
        <w:rPr>
          <w:rFonts w:cs="David"/>
          <w:sz w:val="24"/>
          <w:u w:val="single"/>
          <w:rtl/>
        </w:rPr>
        <w:t>היו"ר משה גפני:</w:t>
      </w:r>
    </w:p>
    <w:p w:rsidR="00000000" w:rsidRDefault="000817D3">
      <w:pPr>
        <w:jc w:val="both"/>
        <w:rPr>
          <w:rFonts w:cs="David"/>
          <w:sz w:val="24"/>
          <w:rtl/>
        </w:rPr>
      </w:pPr>
    </w:p>
    <w:p w:rsidR="00000000" w:rsidRDefault="000817D3">
      <w:pPr>
        <w:jc w:val="both"/>
        <w:rPr>
          <w:rFonts w:cs="David"/>
          <w:sz w:val="24"/>
          <w:rtl/>
        </w:rPr>
      </w:pPr>
      <w:r>
        <w:rPr>
          <w:rFonts w:cs="David"/>
          <w:sz w:val="24"/>
          <w:rtl/>
        </w:rPr>
        <w:tab/>
        <w:t>לכמה אנשים בארץ יש תעודת מעבר?</w:t>
      </w:r>
    </w:p>
    <w:p w:rsidR="00000000" w:rsidRDefault="000817D3">
      <w:pPr>
        <w:jc w:val="both"/>
        <w:rPr>
          <w:rFonts w:cs="David"/>
          <w:sz w:val="24"/>
          <w:u w:val="single"/>
          <w:rtl/>
        </w:rPr>
      </w:pPr>
    </w:p>
    <w:p w:rsidR="00000000" w:rsidRDefault="000817D3">
      <w:pPr>
        <w:jc w:val="both"/>
        <w:rPr>
          <w:rFonts w:cs="David"/>
          <w:sz w:val="24"/>
          <w:u w:val="single"/>
          <w:rtl/>
        </w:rPr>
      </w:pPr>
      <w:r>
        <w:rPr>
          <w:rFonts w:cs="David"/>
          <w:sz w:val="24"/>
          <w:u w:val="single"/>
          <w:rtl/>
        </w:rPr>
        <w:t>עו"ד מלכה קוגן:</w:t>
      </w:r>
    </w:p>
    <w:p w:rsidR="00000000" w:rsidRDefault="000817D3">
      <w:pPr>
        <w:jc w:val="both"/>
        <w:rPr>
          <w:rFonts w:cs="David"/>
          <w:sz w:val="24"/>
          <w:rtl/>
        </w:rPr>
      </w:pPr>
      <w:r>
        <w:rPr>
          <w:rFonts w:cs="David"/>
          <w:sz w:val="24"/>
          <w:rtl/>
        </w:rPr>
        <w:tab/>
      </w:r>
    </w:p>
    <w:p w:rsidR="00000000" w:rsidRDefault="000817D3">
      <w:pPr>
        <w:jc w:val="both"/>
        <w:rPr>
          <w:rFonts w:cs="David"/>
          <w:sz w:val="24"/>
          <w:rtl/>
        </w:rPr>
      </w:pPr>
      <w:r>
        <w:rPr>
          <w:rFonts w:cs="David"/>
          <w:sz w:val="24"/>
          <w:rtl/>
        </w:rPr>
        <w:tab/>
        <w:t>בדברי ההסבר כתוב שמידי שנה ניתנות כ-20,000 אלף או 30,000 תעודות מעבר, כאשר  רובם תושבי קבע.</w:t>
      </w:r>
    </w:p>
    <w:p w:rsidR="00000000" w:rsidRDefault="000817D3">
      <w:pPr>
        <w:jc w:val="both"/>
        <w:rPr>
          <w:rFonts w:cs="David"/>
          <w:sz w:val="24"/>
          <w:rtl/>
        </w:rPr>
      </w:pPr>
    </w:p>
    <w:p w:rsidR="00000000" w:rsidRDefault="000817D3">
      <w:pPr>
        <w:jc w:val="both"/>
        <w:rPr>
          <w:rFonts w:cs="David"/>
          <w:sz w:val="24"/>
          <w:rtl/>
        </w:rPr>
      </w:pPr>
      <w:r>
        <w:rPr>
          <w:rFonts w:cs="David"/>
          <w:sz w:val="24"/>
          <w:u w:val="single"/>
          <w:rtl/>
        </w:rPr>
        <w:t>היו"ר משה גפני:</w:t>
      </w:r>
    </w:p>
    <w:p w:rsidR="00000000" w:rsidRDefault="000817D3">
      <w:pPr>
        <w:jc w:val="both"/>
        <w:rPr>
          <w:rFonts w:cs="David"/>
          <w:sz w:val="24"/>
          <w:rtl/>
        </w:rPr>
      </w:pPr>
    </w:p>
    <w:p w:rsidR="00000000" w:rsidRDefault="000817D3">
      <w:pPr>
        <w:jc w:val="both"/>
        <w:rPr>
          <w:rFonts w:cs="David"/>
          <w:sz w:val="24"/>
          <w:rtl/>
        </w:rPr>
      </w:pPr>
      <w:r>
        <w:rPr>
          <w:rFonts w:cs="David"/>
          <w:sz w:val="24"/>
          <w:rtl/>
        </w:rPr>
        <w:tab/>
        <w:t xml:space="preserve"> כמה עולים חדשים לא  מקבלים דרכונים בסופו של דב</w:t>
      </w:r>
      <w:r>
        <w:rPr>
          <w:rFonts w:cs="David"/>
          <w:sz w:val="24"/>
          <w:rtl/>
        </w:rPr>
        <w:t>ר? כמה מהם לא משתקעים?</w:t>
      </w:r>
    </w:p>
    <w:p w:rsidR="00000000" w:rsidRDefault="000817D3">
      <w:pPr>
        <w:jc w:val="both"/>
        <w:rPr>
          <w:rFonts w:cs="David"/>
          <w:sz w:val="24"/>
          <w:rtl/>
        </w:rPr>
      </w:pPr>
    </w:p>
    <w:p w:rsidR="00000000" w:rsidRDefault="000817D3">
      <w:pPr>
        <w:jc w:val="both"/>
        <w:rPr>
          <w:rFonts w:cs="David"/>
          <w:sz w:val="24"/>
          <w:u w:val="single"/>
          <w:rtl/>
        </w:rPr>
      </w:pPr>
      <w:r>
        <w:rPr>
          <w:rFonts w:cs="David"/>
          <w:sz w:val="24"/>
          <w:u w:val="single"/>
          <w:rtl/>
        </w:rPr>
        <w:t>עו"ד מלכה קוגן:</w:t>
      </w:r>
    </w:p>
    <w:p w:rsidR="00000000" w:rsidRDefault="000817D3">
      <w:pPr>
        <w:jc w:val="both"/>
        <w:rPr>
          <w:rFonts w:cs="David"/>
          <w:sz w:val="24"/>
          <w:rtl/>
        </w:rPr>
      </w:pPr>
    </w:p>
    <w:p w:rsidR="00000000" w:rsidRDefault="000817D3">
      <w:pPr>
        <w:jc w:val="both"/>
        <w:rPr>
          <w:rFonts w:cs="David"/>
          <w:sz w:val="24"/>
          <w:rtl/>
        </w:rPr>
      </w:pPr>
      <w:r>
        <w:rPr>
          <w:rFonts w:cs="David"/>
          <w:sz w:val="24"/>
          <w:rtl/>
        </w:rPr>
        <w:tab/>
        <w:t xml:space="preserve">אני לא יודעת כמה לא משתקעים. הרוב משתקע. </w:t>
      </w:r>
    </w:p>
    <w:p w:rsidR="00000000" w:rsidRDefault="000817D3">
      <w:pPr>
        <w:jc w:val="both"/>
        <w:rPr>
          <w:rFonts w:cs="David"/>
          <w:sz w:val="24"/>
          <w:rtl/>
        </w:rPr>
      </w:pPr>
    </w:p>
    <w:p w:rsidR="00000000" w:rsidRDefault="000817D3">
      <w:pPr>
        <w:jc w:val="both"/>
        <w:rPr>
          <w:rFonts w:cs="David"/>
          <w:sz w:val="24"/>
          <w:u w:val="single"/>
          <w:rtl/>
        </w:rPr>
      </w:pPr>
      <w:r>
        <w:rPr>
          <w:rFonts w:cs="David"/>
          <w:sz w:val="24"/>
          <w:u w:val="single"/>
          <w:rtl/>
        </w:rPr>
        <w:t>יפה שפירא:</w:t>
      </w:r>
    </w:p>
    <w:p w:rsidR="00000000" w:rsidRDefault="000817D3">
      <w:pPr>
        <w:jc w:val="both"/>
        <w:rPr>
          <w:rFonts w:cs="David"/>
          <w:sz w:val="24"/>
          <w:rtl/>
        </w:rPr>
      </w:pPr>
    </w:p>
    <w:p w:rsidR="00000000" w:rsidRDefault="000817D3">
      <w:pPr>
        <w:jc w:val="both"/>
        <w:rPr>
          <w:rFonts w:cs="David"/>
          <w:sz w:val="24"/>
          <w:rtl/>
        </w:rPr>
      </w:pPr>
      <w:r>
        <w:rPr>
          <w:rFonts w:cs="David"/>
          <w:sz w:val="24"/>
          <w:rtl/>
        </w:rPr>
        <w:tab/>
        <w:t>אנחנו פה ושם טיפלנו בבקשות.</w:t>
      </w:r>
    </w:p>
    <w:p w:rsidR="00000000" w:rsidRDefault="000817D3">
      <w:pPr>
        <w:jc w:val="both"/>
        <w:rPr>
          <w:rFonts w:cs="David"/>
          <w:sz w:val="24"/>
          <w:rtl/>
        </w:rPr>
      </w:pPr>
    </w:p>
    <w:p w:rsidR="00000000" w:rsidRDefault="000817D3">
      <w:pPr>
        <w:jc w:val="both"/>
        <w:rPr>
          <w:rFonts w:cs="David"/>
          <w:sz w:val="24"/>
          <w:rtl/>
        </w:rPr>
      </w:pPr>
      <w:r>
        <w:rPr>
          <w:rFonts w:cs="David"/>
          <w:sz w:val="24"/>
          <w:u w:val="single"/>
          <w:rtl/>
        </w:rPr>
        <w:t>היו"ר משה גפני:</w:t>
      </w:r>
    </w:p>
    <w:p w:rsidR="00000000" w:rsidRDefault="000817D3">
      <w:pPr>
        <w:jc w:val="both"/>
        <w:rPr>
          <w:rFonts w:cs="David"/>
          <w:sz w:val="24"/>
          <w:rtl/>
        </w:rPr>
      </w:pPr>
    </w:p>
    <w:p w:rsidR="00000000" w:rsidRDefault="000817D3">
      <w:pPr>
        <w:pStyle w:val="7"/>
        <w:jc w:val="both"/>
        <w:rPr>
          <w:rFonts w:cs="David"/>
          <w:sz w:val="24"/>
          <w:u w:val="none"/>
          <w:rtl/>
        </w:rPr>
      </w:pPr>
      <w:r>
        <w:rPr>
          <w:rFonts w:cs="David"/>
          <w:sz w:val="24"/>
          <w:u w:val="none"/>
          <w:rtl/>
        </w:rPr>
        <w:tab/>
        <w:t>זה דווקא יפה שאתם עושים עבודה  קלה כזו ומהר והכל בסדר,  אבל אולי תתחילו גם לטפל בחוק השבות.  יש עוד כמה חוקים ש</w:t>
      </w:r>
      <w:r>
        <w:rPr>
          <w:rFonts w:cs="David"/>
          <w:sz w:val="24"/>
          <w:u w:val="none"/>
          <w:rtl/>
        </w:rPr>
        <w:t>צריך לטפל בהם.</w:t>
      </w:r>
    </w:p>
    <w:p w:rsidR="00000000" w:rsidRDefault="000817D3">
      <w:pPr>
        <w:jc w:val="both"/>
        <w:rPr>
          <w:rFonts w:cs="David"/>
          <w:sz w:val="24"/>
          <w:rtl/>
        </w:rPr>
      </w:pPr>
    </w:p>
    <w:p w:rsidR="00000000" w:rsidRDefault="000817D3">
      <w:pPr>
        <w:pStyle w:val="7"/>
        <w:jc w:val="both"/>
        <w:rPr>
          <w:rFonts w:cs="David"/>
          <w:sz w:val="24"/>
          <w:u w:val="none"/>
          <w:rtl/>
        </w:rPr>
      </w:pPr>
      <w:r>
        <w:rPr>
          <w:rFonts w:cs="David"/>
          <w:sz w:val="24"/>
          <w:u w:val="none"/>
          <w:rtl/>
        </w:rPr>
        <w:tab/>
        <w:t>אני מסכים להצעת החוק הזו, אנחנו נעלה אותו למליאה, אני מאשר אותו לקריאה שנייה ושלישית.</w:t>
      </w:r>
    </w:p>
    <w:p w:rsidR="00000000" w:rsidRDefault="000817D3">
      <w:pPr>
        <w:jc w:val="both"/>
        <w:rPr>
          <w:rFonts w:cs="David"/>
          <w:sz w:val="24"/>
          <w:rtl/>
        </w:rPr>
      </w:pPr>
    </w:p>
    <w:p w:rsidR="00000000" w:rsidRDefault="000817D3">
      <w:pPr>
        <w:jc w:val="both"/>
        <w:rPr>
          <w:rFonts w:cs="David"/>
          <w:sz w:val="24"/>
          <w:rtl/>
        </w:rPr>
      </w:pPr>
      <w:r>
        <w:rPr>
          <w:rFonts w:cs="David"/>
          <w:sz w:val="24"/>
          <w:rtl/>
        </w:rPr>
        <w:tab/>
        <w:t>תודה רבה, הישיבה נעולה.</w:t>
      </w:r>
    </w:p>
    <w:p w:rsidR="00000000" w:rsidRDefault="000817D3">
      <w:pPr>
        <w:jc w:val="both"/>
        <w:rPr>
          <w:rFonts w:cs="David"/>
          <w:sz w:val="24"/>
          <w:rtl/>
        </w:rPr>
      </w:pPr>
    </w:p>
    <w:p w:rsidR="00000000" w:rsidRDefault="000817D3">
      <w:pPr>
        <w:jc w:val="both"/>
        <w:rPr>
          <w:rFonts w:cs="David"/>
          <w:sz w:val="24"/>
          <w:u w:val="single"/>
          <w:rtl/>
        </w:rPr>
      </w:pPr>
    </w:p>
    <w:p w:rsidR="00000000" w:rsidRDefault="000817D3">
      <w:pPr>
        <w:jc w:val="both"/>
        <w:rPr>
          <w:rFonts w:cs="David"/>
          <w:sz w:val="24"/>
          <w:u w:val="single"/>
          <w:rtl/>
        </w:rPr>
      </w:pPr>
    </w:p>
    <w:p w:rsidR="00000000" w:rsidRDefault="000817D3">
      <w:pPr>
        <w:jc w:val="both"/>
        <w:rPr>
          <w:rFonts w:cs="David"/>
          <w:sz w:val="24"/>
          <w:u w:val="single"/>
          <w:rtl/>
        </w:rPr>
      </w:pPr>
      <w:r>
        <w:rPr>
          <w:rFonts w:cs="David"/>
          <w:sz w:val="24"/>
          <w:u w:val="single"/>
          <w:rtl/>
        </w:rPr>
        <w:t>הישיבה ננעלה בשעה 10:00.</w:t>
      </w:r>
    </w:p>
    <w:p w:rsidR="00000000" w:rsidRDefault="000817D3">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817D3">
      <w:r>
        <w:separator/>
      </w:r>
    </w:p>
  </w:endnote>
  <w:endnote w:type="continuationSeparator" w:id="0">
    <w:p w:rsidR="00000000" w:rsidRDefault="00081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17D3">
    <w:pPr>
      <w:pStyle w:val="a7"/>
      <w:rPr>
        <w:rFonts w:cs="Miriam"/>
        <w:sz w:val="24"/>
        <w:rtl/>
      </w:rPr>
    </w:pPr>
  </w:p>
  <w:p w:rsidR="00000000" w:rsidRDefault="000817D3">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17D3">
    <w:pPr>
      <w:pStyle w:val="a7"/>
      <w:rPr>
        <w:rFonts w:cs="Miriam"/>
        <w:sz w:val="24"/>
        <w:rtl/>
      </w:rPr>
    </w:pPr>
  </w:p>
  <w:p w:rsidR="00000000" w:rsidRDefault="000817D3">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817D3">
      <w:r>
        <w:separator/>
      </w:r>
    </w:p>
  </w:footnote>
  <w:footnote w:type="continuationSeparator" w:id="0">
    <w:p w:rsidR="00000000" w:rsidRDefault="000817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17D3">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sz w:val="24"/>
        <w:rtl/>
      </w:rPr>
      <w:t>5</w:t>
    </w:r>
    <w:r>
      <w:rPr>
        <w:rStyle w:val="ab"/>
        <w:rFonts w:cs="David"/>
      </w:rPr>
      <w:fldChar w:fldCharType="end"/>
    </w:r>
  </w:p>
  <w:p w:rsidR="00000000" w:rsidRDefault="000817D3">
    <w:pPr>
      <w:pStyle w:val="a5"/>
      <w:ind w:right="360"/>
      <w:rPr>
        <w:rFonts w:cs="David"/>
        <w:sz w:val="24"/>
        <w:rtl/>
      </w:rPr>
    </w:pPr>
    <w:r>
      <w:rPr>
        <w:rFonts w:cs="David"/>
        <w:sz w:val="24"/>
        <w:rtl/>
      </w:rPr>
      <w:t>ועדת הפנים</w:t>
    </w:r>
  </w:p>
  <w:p w:rsidR="00000000" w:rsidRDefault="000817D3">
    <w:pPr>
      <w:pStyle w:val="a5"/>
      <w:ind w:right="360"/>
      <w:rPr>
        <w:rStyle w:val="ab"/>
        <w:rFonts w:cs="David"/>
        <w:sz w:val="24"/>
        <w:rtl/>
      </w:rPr>
    </w:pPr>
    <w:r>
      <w:rPr>
        <w:rFonts w:cs="David"/>
        <w:sz w:val="24"/>
        <w:rtl/>
      </w:rPr>
      <w:t>14.01.2002</w:t>
    </w:r>
  </w:p>
  <w:p w:rsidR="00000000" w:rsidRDefault="000817D3">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17D3">
    <w:pPr>
      <w:pStyle w:val="a5"/>
      <w:rPr>
        <w:rFonts w:cs="Miriam"/>
        <w:sz w:val="24"/>
        <w:rtl/>
      </w:rPr>
    </w:pPr>
  </w:p>
  <w:p w:rsidR="00000000" w:rsidRDefault="000817D3">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B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817D3"/>
    <w:rsid w:val="000817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6DFA60-22C7-4EB6-957B-B1A87BC83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style>
  <w:style w:type="character" w:customStyle="1" w:styleId="aa">
    <w:name w:val="גוף טקסט תו"/>
    <w:basedOn w:val="a0"/>
    <w:link w:val="a9"/>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22">
    <w:name w:val="Body Text 2"/>
    <w:basedOn w:val="a"/>
    <w:link w:val="23"/>
    <w:uiPriority w:val="99"/>
    <w:pPr>
      <w:bidi w:val="0"/>
      <w:jc w:val="right"/>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1193</Words>
  <Characters>5967</Characters>
  <Application>Microsoft Office Word</Application>
  <DocSecurity>0</DocSecurity>
  <Lines>49</Lines>
  <Paragraphs>14</Paragraphs>
  <ScaleCrop>false</ScaleCrop>
  <Company>knesset</Company>
  <LinksUpToDate>false</LinksUpToDate>
  <CharactersWithSpaces>7146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הפנים/4403</dc:title>
  <dc:subject>פנים 14.1.2002א</dc:subject>
  <dc:creator>אושרה עצידה</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