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09D9">
      <w:pPr>
        <w:jc w:val="right"/>
        <w:rPr>
          <w:rtl/>
        </w:rPr>
      </w:pPr>
      <w:bookmarkStart w:id="0" w:name="_GoBack"/>
      <w:bookmarkEnd w:id="0"/>
      <w:r>
        <w:rPr>
          <w:rtl/>
        </w:rPr>
        <w:t>פרוטוקולים/ועדת חוקה/2288</w:t>
      </w:r>
    </w:p>
    <w:p w:rsidR="00000000" w:rsidRDefault="00B009D9">
      <w:pPr>
        <w:jc w:val="right"/>
        <w:rPr>
          <w:rtl/>
        </w:rPr>
      </w:pPr>
      <w:r>
        <w:rPr>
          <w:rtl/>
        </w:rPr>
        <w:tab/>
        <w:t>ירו</w:t>
      </w:r>
      <w:r>
        <w:rPr>
          <w:rtl/>
        </w:rPr>
        <w:t>שלים, י"ד בכסלו, תשס"א</w:t>
      </w:r>
    </w:p>
    <w:p w:rsidR="00000000" w:rsidRDefault="00B009D9">
      <w:pPr>
        <w:jc w:val="right"/>
        <w:rPr>
          <w:rtl/>
          <w:lang w:val="es"/>
        </w:rPr>
      </w:pPr>
      <w:r>
        <w:rPr>
          <w:rtl/>
          <w:lang w:val="es"/>
        </w:rPr>
        <w:t>11 בדצמבר, 2000</w:t>
      </w:r>
    </w:p>
    <w:p w:rsidR="00000000" w:rsidRDefault="00B009D9">
      <w:pPr>
        <w:jc w:val="right"/>
        <w:rPr>
          <w:rtl/>
        </w:rPr>
      </w:pPr>
    </w:p>
    <w:p w:rsidR="00000000" w:rsidRDefault="00B009D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009D9">
      <w:pPr>
        <w:jc w:val="both"/>
        <w:rPr>
          <w:b/>
          <w:bCs/>
          <w:rtl/>
        </w:rPr>
      </w:pPr>
      <w:r>
        <w:rPr>
          <w:b/>
          <w:bCs/>
          <w:rtl/>
        </w:rPr>
        <w:t>מושב שלישי</w:t>
      </w:r>
    </w:p>
    <w:p w:rsidR="00000000" w:rsidRDefault="00B009D9">
      <w:pPr>
        <w:jc w:val="both"/>
        <w:rPr>
          <w:b/>
          <w:bCs/>
          <w:rtl/>
        </w:rPr>
      </w:pPr>
    </w:p>
    <w:p w:rsidR="00000000" w:rsidRDefault="00B009D9">
      <w:pPr>
        <w:jc w:val="both"/>
        <w:rPr>
          <w:b/>
          <w:bCs/>
          <w:rtl/>
        </w:rPr>
      </w:pPr>
    </w:p>
    <w:p w:rsidR="00000000" w:rsidRDefault="00B009D9">
      <w:pPr>
        <w:jc w:val="both"/>
        <w:rPr>
          <w:b/>
          <w:bCs/>
          <w:rtl/>
        </w:rPr>
      </w:pPr>
    </w:p>
    <w:p w:rsidR="00000000" w:rsidRDefault="00B009D9">
      <w:pPr>
        <w:jc w:val="both"/>
        <w:rPr>
          <w:b/>
          <w:bCs/>
          <w:rtl/>
        </w:rPr>
      </w:pPr>
    </w:p>
    <w:p w:rsidR="00000000" w:rsidRDefault="00B009D9">
      <w:pPr>
        <w:jc w:val="center"/>
        <w:rPr>
          <w:b/>
          <w:bCs/>
          <w:rtl/>
        </w:rPr>
      </w:pPr>
      <w:r>
        <w:rPr>
          <w:b/>
          <w:bCs/>
          <w:rtl/>
        </w:rPr>
        <w:t>פרוטוקול מס' 223</w:t>
      </w:r>
    </w:p>
    <w:p w:rsidR="00000000" w:rsidRDefault="00B009D9">
      <w:pPr>
        <w:jc w:val="center"/>
        <w:rPr>
          <w:b/>
          <w:bCs/>
          <w:rtl/>
        </w:rPr>
      </w:pPr>
      <w:r>
        <w:rPr>
          <w:b/>
          <w:bCs/>
          <w:rtl/>
        </w:rPr>
        <w:t>מישיבת ועדת החוקה, חוק ומשפט</w:t>
      </w:r>
    </w:p>
    <w:p w:rsidR="00000000" w:rsidRDefault="00B009D9">
      <w:pPr>
        <w:pStyle w:val="20"/>
        <w:rPr>
          <w:rtl/>
        </w:rPr>
      </w:pPr>
      <w:r>
        <w:rPr>
          <w:rtl/>
        </w:rPr>
        <w:t>יום רביעי, ט' בכסלו התשס"א (6 בדצמבר 2000), שעה 09:00</w:t>
      </w:r>
    </w:p>
    <w:p w:rsidR="00000000" w:rsidRDefault="00B009D9">
      <w:pPr>
        <w:jc w:val="center"/>
        <w:rPr>
          <w:b/>
          <w:bCs/>
          <w:rtl/>
        </w:rPr>
      </w:pPr>
    </w:p>
    <w:p w:rsidR="00000000" w:rsidRDefault="00B009D9">
      <w:pPr>
        <w:jc w:val="center"/>
        <w:rPr>
          <w:rtl/>
        </w:rPr>
      </w:pPr>
    </w:p>
    <w:p w:rsidR="00000000" w:rsidRDefault="00B009D9">
      <w:pPr>
        <w:jc w:val="center"/>
        <w:rPr>
          <w:rtl/>
        </w:rPr>
      </w:pPr>
    </w:p>
    <w:p w:rsidR="00000000" w:rsidRDefault="00B009D9">
      <w:pPr>
        <w:jc w:val="both"/>
        <w:rPr>
          <w:rtl/>
        </w:rPr>
      </w:pPr>
    </w:p>
    <w:p w:rsidR="00000000" w:rsidRDefault="00B009D9">
      <w:pPr>
        <w:jc w:val="both"/>
        <w:rPr>
          <w:b/>
          <w:bCs/>
          <w:u w:val="single"/>
          <w:rtl/>
        </w:rPr>
      </w:pPr>
      <w:r>
        <w:rPr>
          <w:b/>
          <w:bCs/>
          <w:u w:val="single"/>
          <w:rtl/>
        </w:rPr>
        <w:t>נכחו:</w:t>
      </w:r>
    </w:p>
    <w:p w:rsidR="00000000" w:rsidRDefault="00B009D9">
      <w:pPr>
        <w:jc w:val="both"/>
        <w:rPr>
          <w:b/>
          <w:bCs/>
          <w:u w:val="single"/>
          <w:rtl/>
        </w:rPr>
      </w:pPr>
    </w:p>
    <w:p w:rsidR="00000000" w:rsidRDefault="00B009D9">
      <w:pPr>
        <w:tabs>
          <w:tab w:val="left" w:pos="1505"/>
        </w:tabs>
        <w:jc w:val="both"/>
        <w:rPr>
          <w:rtl/>
        </w:rPr>
      </w:pPr>
      <w:r>
        <w:rPr>
          <w:b/>
          <w:bCs/>
          <w:u w:val="single"/>
          <w:rtl/>
        </w:rPr>
        <w:t>חברי הוועדה</w:t>
      </w:r>
      <w:r>
        <w:rPr>
          <w:rtl/>
        </w:rPr>
        <w:t>:</w:t>
      </w:r>
      <w:r>
        <w:rPr>
          <w:rtl/>
        </w:rPr>
        <w:tab/>
        <w:t>אמנון רובינשטיין  -  היו"ר</w:t>
      </w:r>
    </w:p>
    <w:p w:rsidR="00000000" w:rsidRDefault="00B009D9">
      <w:pPr>
        <w:tabs>
          <w:tab w:val="left" w:pos="1505"/>
        </w:tabs>
        <w:jc w:val="both"/>
        <w:rPr>
          <w:rtl/>
        </w:rPr>
      </w:pPr>
      <w:r>
        <w:rPr>
          <w:rtl/>
        </w:rPr>
        <w:tab/>
        <w:t>יעל דיין</w:t>
      </w:r>
    </w:p>
    <w:p w:rsidR="00000000" w:rsidRDefault="00B009D9">
      <w:pPr>
        <w:tabs>
          <w:tab w:val="left" w:pos="1505"/>
        </w:tabs>
        <w:jc w:val="both"/>
        <w:rPr>
          <w:rtl/>
        </w:rPr>
      </w:pPr>
      <w:r>
        <w:rPr>
          <w:rtl/>
        </w:rPr>
        <w:tab/>
        <w:t>י</w:t>
      </w:r>
      <w:r>
        <w:rPr>
          <w:rtl/>
        </w:rPr>
        <w:t>הודית נאות</w:t>
      </w:r>
    </w:p>
    <w:p w:rsidR="00000000" w:rsidRDefault="00B009D9">
      <w:pPr>
        <w:tabs>
          <w:tab w:val="left" w:pos="1505"/>
        </w:tabs>
        <w:jc w:val="both"/>
        <w:rPr>
          <w:rtl/>
        </w:rPr>
      </w:pPr>
      <w:r>
        <w:rPr>
          <w:rtl/>
        </w:rPr>
        <w:tab/>
        <w:t>מאיר שטרית</w:t>
      </w:r>
    </w:p>
    <w:p w:rsidR="00000000" w:rsidRDefault="00B009D9">
      <w:pPr>
        <w:tabs>
          <w:tab w:val="left" w:pos="1505"/>
        </w:tabs>
        <w:jc w:val="both"/>
        <w:rPr>
          <w:rtl/>
        </w:rPr>
      </w:pPr>
    </w:p>
    <w:p w:rsidR="00000000" w:rsidRDefault="00B009D9">
      <w:pPr>
        <w:tabs>
          <w:tab w:val="left" w:pos="1505"/>
        </w:tabs>
        <w:jc w:val="both"/>
        <w:rPr>
          <w:rtl/>
        </w:rPr>
      </w:pPr>
    </w:p>
    <w:p w:rsidR="00000000" w:rsidRDefault="00B009D9">
      <w:pPr>
        <w:jc w:val="both"/>
        <w:rPr>
          <w:rtl/>
        </w:rPr>
      </w:pPr>
    </w:p>
    <w:p w:rsidR="00000000" w:rsidRDefault="00B009D9">
      <w:pPr>
        <w:tabs>
          <w:tab w:val="left" w:pos="1505"/>
          <w:tab w:val="left" w:pos="3544"/>
          <w:tab w:val="left" w:pos="3969"/>
        </w:tabs>
        <w:jc w:val="both"/>
        <w:rPr>
          <w:rtl/>
        </w:rPr>
      </w:pPr>
      <w:r>
        <w:rPr>
          <w:b/>
          <w:bCs/>
          <w:u w:val="single"/>
          <w:rtl/>
        </w:rPr>
        <w:t>מוזמנים</w:t>
      </w:r>
      <w:r>
        <w:rPr>
          <w:rtl/>
        </w:rPr>
        <w:t>:</w:t>
      </w:r>
      <w:r>
        <w:rPr>
          <w:rtl/>
        </w:rPr>
        <w:tab/>
        <w:t>תמי אדרי</w:t>
      </w:r>
      <w:r>
        <w:rPr>
          <w:rtl/>
        </w:rPr>
        <w:tab/>
        <w:t>- מנכ"לית ועדת הבחירות המרכזית לכנסת ה-15</w:t>
      </w:r>
    </w:p>
    <w:p w:rsidR="00000000" w:rsidRDefault="00B009D9">
      <w:pPr>
        <w:tabs>
          <w:tab w:val="left" w:pos="1505"/>
          <w:tab w:val="left" w:pos="3544"/>
          <w:tab w:val="left" w:pos="3969"/>
        </w:tabs>
        <w:jc w:val="both"/>
        <w:rPr>
          <w:rtl/>
        </w:rPr>
      </w:pPr>
      <w:r>
        <w:rPr>
          <w:rtl/>
        </w:rPr>
        <w:tab/>
        <w:t>עו"ד יהושע שופמן</w:t>
      </w:r>
      <w:r>
        <w:rPr>
          <w:rtl/>
        </w:rPr>
        <w:tab/>
        <w:t>- משרד המשפטים, משנה ליועמ"ש</w:t>
      </w:r>
    </w:p>
    <w:p w:rsidR="00000000" w:rsidRDefault="00B009D9">
      <w:pPr>
        <w:tabs>
          <w:tab w:val="left" w:pos="1505"/>
          <w:tab w:val="left" w:pos="3544"/>
          <w:tab w:val="left" w:pos="3969"/>
        </w:tabs>
        <w:jc w:val="both"/>
        <w:rPr>
          <w:rtl/>
        </w:rPr>
      </w:pPr>
      <w:r>
        <w:rPr>
          <w:rtl/>
        </w:rPr>
        <w:tab/>
        <w:t>עו"ד סיגל קוגוט</w:t>
      </w:r>
      <w:r>
        <w:rPr>
          <w:rtl/>
        </w:rPr>
        <w:tab/>
        <w:t>- משרד המשפטים, ממונה על ייעוץ וחקיקה</w:t>
      </w:r>
    </w:p>
    <w:p w:rsidR="00000000" w:rsidRDefault="00B009D9">
      <w:pPr>
        <w:tabs>
          <w:tab w:val="left" w:pos="1505"/>
          <w:tab w:val="left" w:pos="3544"/>
          <w:tab w:val="left" w:pos="3969"/>
        </w:tabs>
        <w:jc w:val="both"/>
        <w:rPr>
          <w:rtl/>
        </w:rPr>
      </w:pPr>
      <w:r>
        <w:rPr>
          <w:rtl/>
        </w:rPr>
        <w:tab/>
        <w:t>עו"ד אהוד שיל"ת</w:t>
      </w:r>
      <w:r>
        <w:rPr>
          <w:rtl/>
        </w:rPr>
        <w:tab/>
        <w:t>- משרד הפנים, המפקח הארצי על הבחירות</w:t>
      </w:r>
    </w:p>
    <w:p w:rsidR="00000000" w:rsidRDefault="00B009D9">
      <w:pPr>
        <w:tabs>
          <w:tab w:val="left" w:pos="1505"/>
          <w:tab w:val="left" w:pos="3544"/>
          <w:tab w:val="left" w:pos="3969"/>
        </w:tabs>
        <w:jc w:val="both"/>
        <w:rPr>
          <w:rtl/>
        </w:rPr>
      </w:pPr>
      <w:r>
        <w:rPr>
          <w:rtl/>
        </w:rPr>
        <w:tab/>
        <w:t>עו"ד רות רוטנ</w:t>
      </w:r>
      <w:r>
        <w:rPr>
          <w:rtl/>
        </w:rPr>
        <w:t>ברג</w:t>
      </w:r>
      <w:r>
        <w:rPr>
          <w:rtl/>
        </w:rPr>
        <w:tab/>
        <w:t>- המשרד לאיכות הסביבה, יועצת משפטית</w:t>
      </w:r>
    </w:p>
    <w:p w:rsidR="00000000" w:rsidRDefault="00B009D9">
      <w:pPr>
        <w:tabs>
          <w:tab w:val="left" w:pos="1505"/>
          <w:tab w:val="left" w:pos="3544"/>
          <w:tab w:val="left" w:pos="3969"/>
        </w:tabs>
        <w:jc w:val="both"/>
        <w:rPr>
          <w:rtl/>
        </w:rPr>
      </w:pPr>
      <w:r>
        <w:rPr>
          <w:rtl/>
        </w:rPr>
        <w:tab/>
        <w:t>עו"ד הדס פיקסלר</w:t>
      </w:r>
      <w:r>
        <w:rPr>
          <w:rtl/>
        </w:rPr>
        <w:tab/>
        <w:t>- המשרד לאיכות הסביבה, סמנכ"ל אכיפה</w:t>
      </w:r>
    </w:p>
    <w:p w:rsidR="00000000" w:rsidRDefault="00B009D9">
      <w:pPr>
        <w:tabs>
          <w:tab w:val="left" w:pos="1505"/>
          <w:tab w:val="left" w:pos="3544"/>
          <w:tab w:val="left" w:pos="3969"/>
        </w:tabs>
        <w:jc w:val="both"/>
        <w:rPr>
          <w:rtl/>
        </w:rPr>
      </w:pPr>
      <w:r>
        <w:rPr>
          <w:rtl/>
        </w:rPr>
        <w:tab/>
        <w:t>יצחק בן-דוד</w:t>
      </w:r>
      <w:r>
        <w:rPr>
          <w:rtl/>
        </w:rPr>
        <w:tab/>
        <w:t>- המשרד לאיכות הסביבה</w:t>
      </w:r>
    </w:p>
    <w:p w:rsidR="00000000" w:rsidRDefault="00B009D9">
      <w:pPr>
        <w:tabs>
          <w:tab w:val="left" w:pos="1505"/>
          <w:tab w:val="left" w:pos="3544"/>
          <w:tab w:val="left" w:pos="3969"/>
        </w:tabs>
        <w:jc w:val="both"/>
        <w:rPr>
          <w:rtl/>
        </w:rPr>
      </w:pPr>
      <w:r>
        <w:rPr>
          <w:rtl/>
        </w:rPr>
        <w:tab/>
        <w:t>אבי לנט</w:t>
      </w:r>
      <w:r>
        <w:rPr>
          <w:rtl/>
        </w:rPr>
        <w:tab/>
        <w:t>- יו"ר פורום פרסום חוצות בישראל, מנכ"ל מקסי מדיה</w:t>
      </w:r>
    </w:p>
    <w:p w:rsidR="00000000" w:rsidRDefault="00B009D9">
      <w:pPr>
        <w:tabs>
          <w:tab w:val="left" w:pos="1505"/>
          <w:tab w:val="left" w:pos="3544"/>
          <w:tab w:val="left" w:pos="3969"/>
        </w:tabs>
        <w:jc w:val="both"/>
        <w:rPr>
          <w:rtl/>
        </w:rPr>
      </w:pPr>
    </w:p>
    <w:p w:rsidR="00000000" w:rsidRDefault="00B009D9">
      <w:pPr>
        <w:jc w:val="both"/>
        <w:rPr>
          <w:rtl/>
        </w:rPr>
      </w:pPr>
      <w:r>
        <w:rPr>
          <w:rtl/>
        </w:rPr>
        <w:tab/>
      </w:r>
      <w:r>
        <w:rPr>
          <w:rtl/>
        </w:rPr>
        <w:tab/>
      </w:r>
    </w:p>
    <w:p w:rsidR="00000000" w:rsidRDefault="00B009D9">
      <w:pPr>
        <w:jc w:val="both"/>
        <w:rPr>
          <w:rtl/>
        </w:rPr>
      </w:pPr>
    </w:p>
    <w:p w:rsidR="00000000" w:rsidRDefault="00B009D9">
      <w:pPr>
        <w:jc w:val="both"/>
        <w:rPr>
          <w:rtl/>
        </w:rPr>
      </w:pPr>
    </w:p>
    <w:p w:rsidR="00000000" w:rsidRDefault="00B009D9">
      <w:pPr>
        <w:tabs>
          <w:tab w:val="left" w:pos="2835"/>
        </w:tabs>
        <w:jc w:val="both"/>
        <w:rPr>
          <w:b/>
          <w:bCs/>
          <w:u w:val="single"/>
          <w:rtl/>
        </w:rPr>
      </w:pPr>
    </w:p>
    <w:p w:rsidR="00000000" w:rsidRDefault="00B009D9">
      <w:pPr>
        <w:tabs>
          <w:tab w:val="left" w:pos="2835"/>
        </w:tabs>
        <w:jc w:val="both"/>
        <w:rPr>
          <w:rtl/>
        </w:rPr>
      </w:pPr>
      <w:r>
        <w:rPr>
          <w:b/>
          <w:bCs/>
          <w:u w:val="single"/>
          <w:rtl/>
        </w:rPr>
        <w:t>יועץ משפטי</w:t>
      </w:r>
      <w:r>
        <w:rPr>
          <w:rtl/>
        </w:rPr>
        <w:t>:</w:t>
      </w:r>
      <w:r>
        <w:rPr>
          <w:rtl/>
        </w:rPr>
        <w:tab/>
        <w:t>שלמה שהם</w:t>
      </w:r>
    </w:p>
    <w:p w:rsidR="00000000" w:rsidRDefault="00B009D9">
      <w:pPr>
        <w:jc w:val="both"/>
        <w:rPr>
          <w:rtl/>
        </w:rPr>
      </w:pPr>
    </w:p>
    <w:p w:rsidR="00000000" w:rsidRDefault="00B009D9">
      <w:pPr>
        <w:tabs>
          <w:tab w:val="left" w:pos="2835"/>
        </w:tabs>
        <w:jc w:val="both"/>
        <w:rPr>
          <w:rtl/>
        </w:rPr>
      </w:pPr>
      <w:r>
        <w:rPr>
          <w:b/>
          <w:bCs/>
          <w:u w:val="single"/>
          <w:rtl/>
        </w:rPr>
        <w:t>מנהל/ת הוועדה</w:t>
      </w:r>
      <w:r>
        <w:rPr>
          <w:rtl/>
        </w:rPr>
        <w:t>:</w:t>
      </w:r>
      <w:r>
        <w:rPr>
          <w:rtl/>
        </w:rPr>
        <w:tab/>
        <w:t>דורית ואג</w:t>
      </w:r>
    </w:p>
    <w:p w:rsidR="00000000" w:rsidRDefault="00B009D9">
      <w:pPr>
        <w:tabs>
          <w:tab w:val="left" w:pos="2835"/>
        </w:tabs>
        <w:jc w:val="both"/>
        <w:rPr>
          <w:rtl/>
        </w:rPr>
      </w:pPr>
    </w:p>
    <w:p w:rsidR="00000000" w:rsidRDefault="00B009D9">
      <w:pPr>
        <w:tabs>
          <w:tab w:val="left" w:pos="2835"/>
        </w:tabs>
        <w:jc w:val="both"/>
        <w:rPr>
          <w:rtl/>
        </w:rPr>
      </w:pPr>
      <w:r>
        <w:rPr>
          <w:b/>
          <w:bCs/>
          <w:u w:val="single"/>
          <w:rtl/>
        </w:rPr>
        <w:t>מתמחה ליועץ המש</w:t>
      </w:r>
      <w:r>
        <w:rPr>
          <w:b/>
          <w:bCs/>
          <w:u w:val="single"/>
          <w:rtl/>
        </w:rPr>
        <w:t>פטי:</w:t>
      </w:r>
      <w:r>
        <w:rPr>
          <w:rtl/>
        </w:rPr>
        <w:tab/>
        <w:t>בועז פרסלר</w:t>
      </w:r>
    </w:p>
    <w:p w:rsidR="00000000" w:rsidRDefault="00B009D9">
      <w:pPr>
        <w:jc w:val="both"/>
        <w:rPr>
          <w:b/>
          <w:bCs/>
          <w:u w:val="single"/>
          <w:rtl/>
        </w:rPr>
      </w:pPr>
    </w:p>
    <w:p w:rsidR="00000000" w:rsidRDefault="00B009D9">
      <w:pPr>
        <w:tabs>
          <w:tab w:val="left" w:pos="2835"/>
        </w:tabs>
        <w:jc w:val="both"/>
        <w:rPr>
          <w:rtl/>
        </w:rPr>
      </w:pPr>
      <w:r>
        <w:rPr>
          <w:b/>
          <w:bCs/>
          <w:u w:val="single"/>
          <w:rtl/>
        </w:rPr>
        <w:t>קצרנית</w:t>
      </w:r>
      <w:r>
        <w:rPr>
          <w:rtl/>
        </w:rPr>
        <w:t>:</w:t>
      </w:r>
      <w:r>
        <w:rPr>
          <w:rtl/>
        </w:rPr>
        <w:tab/>
        <w:t>אסתר מימון</w:t>
      </w:r>
    </w:p>
    <w:p w:rsidR="00000000" w:rsidRDefault="00B009D9">
      <w:pPr>
        <w:jc w:val="both"/>
        <w:rPr>
          <w:rtl/>
        </w:rPr>
      </w:pPr>
    </w:p>
    <w:p w:rsidR="00000000" w:rsidRDefault="00B009D9">
      <w:pPr>
        <w:jc w:val="both"/>
        <w:rPr>
          <w:rtl/>
        </w:rPr>
      </w:pPr>
    </w:p>
    <w:p w:rsidR="00000000" w:rsidRDefault="00B009D9">
      <w:pPr>
        <w:jc w:val="both"/>
        <w:rPr>
          <w:rtl/>
        </w:rPr>
      </w:pPr>
    </w:p>
    <w:p w:rsidR="00000000" w:rsidRDefault="00B009D9">
      <w:pPr>
        <w:jc w:val="both"/>
        <w:rPr>
          <w:rtl/>
        </w:rPr>
      </w:pPr>
    </w:p>
    <w:p w:rsidR="00000000" w:rsidRDefault="00B009D9">
      <w:pPr>
        <w:ind w:left="1363" w:hanging="1363"/>
        <w:jc w:val="both"/>
        <w:rPr>
          <w:rtl/>
        </w:rPr>
      </w:pPr>
      <w:r>
        <w:rPr>
          <w:b/>
          <w:bCs/>
          <w:u w:val="single"/>
          <w:rtl/>
        </w:rPr>
        <w:t>סדר היום:</w:t>
      </w:r>
      <w:r>
        <w:rPr>
          <w:rtl/>
        </w:rPr>
        <w:tab/>
        <w:t>הצעת חוק הבחירות (דרכי תעמולה) (תיקון מס' 17) (פרסום חוצות), התשס"א-2000, של חבר הכנסת מאיר שטרית</w:t>
      </w:r>
    </w:p>
    <w:p w:rsidR="00000000" w:rsidRDefault="00B009D9">
      <w:pPr>
        <w:jc w:val="center"/>
        <w:rPr>
          <w:b/>
          <w:bCs/>
          <w:rtl/>
        </w:rPr>
      </w:pPr>
      <w:r>
        <w:rPr>
          <w:rtl/>
        </w:rPr>
        <w:br w:type="page"/>
      </w:r>
      <w:r>
        <w:rPr>
          <w:b/>
          <w:bCs/>
          <w:rtl/>
        </w:rPr>
        <w:lastRenderedPageBreak/>
        <w:t>הצעת חוק הבחירות (דרכי תעמולה) (תיקון מס' 17) (פרסום חוצות), התשס"א-2000,</w:t>
      </w:r>
    </w:p>
    <w:p w:rsidR="00000000" w:rsidRDefault="00B009D9">
      <w:pPr>
        <w:pStyle w:val="30"/>
        <w:rPr>
          <w:b w:val="0"/>
          <w:bCs w:val="0"/>
          <w:u w:val="none"/>
          <w:rtl/>
        </w:rPr>
      </w:pPr>
      <w:r>
        <w:rPr>
          <w:rtl/>
        </w:rPr>
        <w:t>של חבר הכנסת מאיר שטרית</w:t>
      </w:r>
    </w:p>
    <w:p w:rsidR="00000000" w:rsidRDefault="00B009D9">
      <w:pPr>
        <w:jc w:val="both"/>
        <w:rPr>
          <w:rtl/>
        </w:rPr>
      </w:pPr>
    </w:p>
    <w:p w:rsidR="00000000" w:rsidRDefault="00B009D9">
      <w:pPr>
        <w:rPr>
          <w:u w:val="single"/>
          <w:rtl/>
        </w:rPr>
      </w:pPr>
      <w:r>
        <w:rPr>
          <w:u w:val="single"/>
          <w:rtl/>
        </w:rPr>
        <w:t>היו"ר אמ</w:t>
      </w:r>
      <w:r>
        <w:rPr>
          <w:u w:val="single"/>
          <w:rtl/>
        </w:rPr>
        <w:t>נון רובינשטיין:</w:t>
      </w:r>
    </w:p>
    <w:p w:rsidR="00000000" w:rsidRDefault="00B009D9">
      <w:pPr>
        <w:rPr>
          <w:u w:val="single"/>
          <w:rtl/>
        </w:rPr>
      </w:pPr>
    </w:p>
    <w:p w:rsidR="00000000" w:rsidRDefault="00B009D9">
      <w:pPr>
        <w:jc w:val="both"/>
        <w:rPr>
          <w:rtl/>
        </w:rPr>
      </w:pPr>
      <w:r>
        <w:rPr>
          <w:rtl/>
        </w:rPr>
        <w:tab/>
        <w:t>בוקר טוב. אני פותח את הישיבה הראשונה של ועדת החוקה, חוק ומשפט. אנחנו עוסקים בהכנה לקריאה שנייה ושלישית של הצעת חוק הבחירות (דרכי תעמולה) (תיקון מס' 17) (פרסום חוצות), שכבר דנו בו בכמה ישיבות. הצעת החוק של חבר הכנסת מאיר שטרית. חבר הכנסת ש</w:t>
      </w:r>
      <w:r>
        <w:rPr>
          <w:rtl/>
        </w:rPr>
        <w:t>טרית, יש לך מה לומר בעניין הזה?</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כפי ששמעתי בדיון, הצעת החוק סך הכול מקובלת על רוב חברי הכנסת. הדבר היחיד שהייתי מתקן בהצעת החוק הזאת - פה כתוב שהמגבלה לגבי מפרסם תהיה שכל מפלגה לא תקבל יותר מ-15% ממתקני השילוט ברשות, לדעתי צריך להוסיף סעיף </w:t>
      </w:r>
      <w:r>
        <w:rPr>
          <w:rtl/>
        </w:rPr>
        <w:t>נוסף שיאמר, שבבחירות לרשויות מקומיות - - -</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זה לא חל על זה.</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לא קיבלת את הנוסח ששלחתי?</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אני לא קיבלתי את הנוסח.</w:t>
      </w:r>
    </w:p>
    <w:p w:rsidR="00000000" w:rsidRDefault="00B009D9">
      <w:pPr>
        <w:jc w:val="both"/>
        <w:rPr>
          <w:rtl/>
        </w:rPr>
      </w:pPr>
    </w:p>
    <w:p w:rsidR="00000000" w:rsidRDefault="00B009D9">
      <w:pPr>
        <w:jc w:val="both"/>
        <w:rPr>
          <w:rtl/>
        </w:rPr>
      </w:pPr>
      <w:r>
        <w:rPr>
          <w:u w:val="single"/>
          <w:rtl/>
        </w:rPr>
        <w:t>תמי ?????:</w:t>
      </w:r>
    </w:p>
    <w:p w:rsidR="00000000" w:rsidRDefault="00B009D9">
      <w:pPr>
        <w:jc w:val="both"/>
        <w:rPr>
          <w:rtl/>
        </w:rPr>
      </w:pPr>
    </w:p>
    <w:p w:rsidR="00000000" w:rsidRDefault="00B009D9">
      <w:pPr>
        <w:jc w:val="both"/>
        <w:rPr>
          <w:rtl/>
        </w:rPr>
      </w:pPr>
      <w:r>
        <w:rPr>
          <w:rtl/>
        </w:rPr>
        <w:tab/>
        <w:t>העברתי את הנוסח לעוזרת הפרלמנטרית שלך ביום שני.</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חבר הכנסת</w:t>
      </w:r>
      <w:r>
        <w:rPr>
          <w:rtl/>
        </w:rPr>
        <w:t xml:space="preserve"> שטרית, אתה תקרא את הנוסח, ובינתיים יש שאלה ליהודית נאות.</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חציה של הצעת החוק שלי עוסק בפרסום חוצות, הצעת החוק עברה קריאה טרומית, וקיבלנו אישור מוועדת הכנסת לאחד.</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p>
    <w:p w:rsidR="00000000" w:rsidRDefault="00B009D9">
      <w:pPr>
        <w:jc w:val="both"/>
        <w:rPr>
          <w:rtl/>
        </w:rPr>
      </w:pPr>
      <w:r>
        <w:rPr>
          <w:rtl/>
        </w:rPr>
        <w:tab/>
        <w:t xml:space="preserve">אי-אפשר לפצל הצעה טרומית, חצי ממנה לאחד עם חבר הכנסת שטרית וחצי </w:t>
      </w:r>
      <w:r>
        <w:rPr>
          <w:rtl/>
        </w:rPr>
        <w:t>להביא בנפרד.</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מי אמר?</w:t>
      </w:r>
    </w:p>
    <w:p w:rsidR="00000000" w:rsidRDefault="00B009D9">
      <w:pPr>
        <w:jc w:val="both"/>
        <w:rPr>
          <w:rtl/>
        </w:rPr>
      </w:pPr>
      <w:r>
        <w:rPr>
          <w:u w:val="single"/>
          <w:rtl/>
        </w:rPr>
        <w:br w:type="page"/>
      </w:r>
      <w:r>
        <w:rPr>
          <w:u w:val="single"/>
          <w:rtl/>
        </w:rPr>
        <w:lastRenderedPageBreak/>
        <w:t>דורית ואג:</w:t>
      </w:r>
    </w:p>
    <w:p w:rsidR="00000000" w:rsidRDefault="00B009D9">
      <w:pPr>
        <w:jc w:val="both"/>
        <w:rPr>
          <w:rtl/>
        </w:rPr>
      </w:pPr>
    </w:p>
    <w:p w:rsidR="00000000" w:rsidRDefault="00B009D9">
      <w:pPr>
        <w:jc w:val="both"/>
        <w:rPr>
          <w:rtl/>
        </w:rPr>
      </w:pPr>
      <w:r>
        <w:rPr>
          <w:rtl/>
        </w:rPr>
        <w:tab/>
        <w:t>אני לא מכירה בתקנון פרוצדורה של פיצול הצעת חוק אחרי קריאה טרומית, פיצול יש רק אחרי קריאה ראשונה.</w:t>
      </w:r>
    </w:p>
    <w:p w:rsidR="00000000" w:rsidRDefault="00B009D9">
      <w:pPr>
        <w:jc w:val="both"/>
        <w:rPr>
          <w:rtl/>
        </w:rPr>
      </w:pPr>
    </w:p>
    <w:p w:rsidR="00000000" w:rsidRDefault="00B009D9">
      <w:pPr>
        <w:jc w:val="both"/>
        <w:rPr>
          <w:rtl/>
        </w:rPr>
      </w:pPr>
      <w:r>
        <w:rPr>
          <w:rtl/>
        </w:rPr>
        <w:tab/>
        <w:t>אני הבנתי ממך, אולי הבנתי לא נכון, שאת, בחלק שזהה להצעה של חבר הכנסת שטרית עוזבת, כי זה כבר עובר בהצעה של</w:t>
      </w:r>
      <w:r>
        <w:rPr>
          <w:rtl/>
        </w:rPr>
        <w:t xml:space="preserve"> חבר הכנסת שטרית וזה מתקדם יותר, ובשלך אנחנו עושים את כל השאר.</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הבנת לא נכון.</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p>
    <w:p w:rsidR="00000000" w:rsidRDefault="00B009D9">
      <w:pPr>
        <w:jc w:val="both"/>
        <w:rPr>
          <w:rtl/>
        </w:rPr>
      </w:pPr>
      <w:r>
        <w:rPr>
          <w:rtl/>
        </w:rPr>
        <w:tab/>
        <w:t>בכל מקרה אין דרך לפצל.</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ישבתי בשקט ולא עשיתי כלום. אם הייתי יודעת, הייתי לוחצת בטיפול.</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סיגל קוגוט תקראי </w:t>
      </w:r>
      <w:r>
        <w:rPr>
          <w:rtl/>
        </w:rPr>
        <w:t>את הסעיף שמשנים.</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במקום "בכפוף", בכל מיני סעיפים, אנחנו מוסיפים את 10ב(א): "על אף האמור בסעיפים 6, 9, 10(א) ו-10א תותר תעמולת בחירות באמצעות מתקן פרסום חוצות כמפורט בסעיף זה".</w:t>
      </w:r>
    </w:p>
    <w:p w:rsidR="00000000" w:rsidRDefault="00B009D9">
      <w:pPr>
        <w:jc w:val="both"/>
        <w:rPr>
          <w:rtl/>
        </w:rPr>
      </w:pPr>
    </w:p>
    <w:p w:rsidR="00000000" w:rsidRDefault="00B009D9">
      <w:pPr>
        <w:jc w:val="both"/>
        <w:rPr>
          <w:rtl/>
        </w:rPr>
      </w:pPr>
      <w:r>
        <w:rPr>
          <w:rtl/>
        </w:rPr>
        <w:tab/>
        <w:t>10ב(ב) "בסעיף זה - 'חבילת פרסום' - מספר מתקני פרסום חוצות המשווק</w:t>
      </w:r>
      <w:r>
        <w:rPr>
          <w:rtl/>
        </w:rPr>
        <w:t>ים יחד על-ידי מפרסם כקבוצה אחת; 'מתקן פרסום חוצות' - מיתקן נייח או נייד המשמש להגת מסרים פרסומיים מתחלפים בחוצות, המותקן ומופעל על-ידי משווק פרסום בהסכמת הרשות המקומית אשר בתחומה הוא מוצג". כאן אנחנו משנים: כתבנו "בהיתר רשות הרישוי מכוח פקודת התעבורה", אבל</w:t>
      </w:r>
      <w:r>
        <w:rPr>
          <w:rtl/>
        </w:rPr>
        <w:t xml:space="preserve"> הסתבר לנו, שלא צריך כל היתר היום. פעם היה צריך היתר. אנחנו נכתוב שזה כולל גם פרסום על אוטובוסים, ואחר כך נשמע את עמדת משרד התחבורה.</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אנחנו נצביע על העיקרון, ואת תנסחי את זה.</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אני ממשיכה לקרוא: "'משווק פרסום' - מי ש</w:t>
      </w:r>
      <w:r>
        <w:rPr>
          <w:rtl/>
        </w:rPr>
        <w:t xml:space="preserve">עוסק בשיווק שטחי פרסום על גבי מתקני פרסום חוצות המופעלים על-ידו". </w:t>
      </w:r>
    </w:p>
    <w:p w:rsidR="00000000" w:rsidRDefault="00B009D9">
      <w:pPr>
        <w:jc w:val="both"/>
        <w:rPr>
          <w:rtl/>
        </w:rPr>
      </w:pPr>
    </w:p>
    <w:p w:rsidR="00000000" w:rsidRDefault="00B009D9">
      <w:pPr>
        <w:ind w:firstLine="567"/>
        <w:jc w:val="both"/>
        <w:rPr>
          <w:rtl/>
        </w:rPr>
      </w:pPr>
      <w:r>
        <w:rPr>
          <w:rtl/>
        </w:rPr>
        <w:t xml:space="preserve">"'מפלגה'" - כאן שיניתי, כי אני מוסיפה גם בחירות מיוחדות - "מפלגה או רשימת מועמדים בבחירות לכנסת ולראש הממשלה או לרשות מקומית, מפלגה שמועמד מטעמה מועמד בבחירות מיוחדות לראש הממשלה או מועמד </w:t>
      </w:r>
      <w:r>
        <w:rPr>
          <w:rtl/>
        </w:rPr>
        <w:t xml:space="preserve">בבחירות מיוחדות לראש רשות מקומית." בנוסח הקודם זה לא חל על בחירות מיוחדות.  </w:t>
      </w:r>
    </w:p>
    <w:p w:rsidR="00000000" w:rsidRDefault="00B009D9">
      <w:pPr>
        <w:ind w:firstLine="567"/>
        <w:jc w:val="both"/>
        <w:rPr>
          <w:rtl/>
        </w:rPr>
      </w:pPr>
    </w:p>
    <w:p w:rsidR="00000000" w:rsidRDefault="00B009D9">
      <w:pPr>
        <w:ind w:firstLine="567"/>
        <w:jc w:val="both"/>
        <w:rPr>
          <w:rtl/>
        </w:rPr>
      </w:pPr>
      <w:r>
        <w:rPr>
          <w:rtl/>
        </w:rPr>
        <w:t>"'תקופת הבחירות', בבחירות לכנסת ולראש הממשלה - תקופה שתחילתה 90 ימים לפני יום הבחירות; בבחירות לרשות מקומית או בבחירות מיוחדות לראש רשות מקומית - תקופה שתחילתה ביום הגשת רשימות ה</w:t>
      </w:r>
      <w:r>
        <w:rPr>
          <w:rtl/>
        </w:rPr>
        <w:t>מועמדים לפי סעיף 35(ח) לחוק הרשויות המקומיות (בחירות), התשכ"ה-1965 או ביום הגשת הצעת המועמד לפי העניין; בבחירות מיוחדות לראש הממשלה שבוע לאחר שנוצרה העילה לבחירות מיוחדות."</w:t>
      </w:r>
    </w:p>
    <w:p w:rsidR="00000000" w:rsidRDefault="00B009D9">
      <w:pPr>
        <w:jc w:val="both"/>
        <w:rPr>
          <w:rtl/>
        </w:rPr>
      </w:pPr>
    </w:p>
    <w:p w:rsidR="00000000" w:rsidRDefault="00B009D9">
      <w:pPr>
        <w:jc w:val="both"/>
        <w:rPr>
          <w:rtl/>
        </w:rPr>
      </w:pPr>
      <w:r>
        <w:rPr>
          <w:u w:val="single"/>
          <w:rtl/>
        </w:rPr>
        <w:lastRenderedPageBreak/>
        <w:t>אהוד שיל"ת:</w:t>
      </w:r>
    </w:p>
    <w:p w:rsidR="00000000" w:rsidRDefault="00B009D9">
      <w:pPr>
        <w:jc w:val="both"/>
        <w:rPr>
          <w:rtl/>
        </w:rPr>
      </w:pPr>
    </w:p>
    <w:p w:rsidR="00000000" w:rsidRDefault="00B009D9">
      <w:pPr>
        <w:jc w:val="both"/>
        <w:rPr>
          <w:rtl/>
        </w:rPr>
      </w:pPr>
      <w:r>
        <w:rPr>
          <w:rtl/>
        </w:rPr>
        <w:tab/>
        <w:t>מה ההבדל בין 90 יום בכנסת לבין הגשת רשימת מועמדים ברשויות, הרי תעמול</w:t>
      </w:r>
      <w:r>
        <w:rPr>
          <w:rtl/>
        </w:rPr>
        <w:t>ה ברשויות מתחילה לפני.</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 xml:space="preserve">ההבדל הוא, כפי שכתוב בדברי ההסבר, שמאחר והתעמולה נעשית רק על-ידי מפלגה, בכנסת תמיד יש מפלגות, אבל ברשויות מקומיות לא נחייב אנשים לרשום מפלגה כדי לעשות תעמולה, ולכן הרשימות נוצרות, ויודעים מי האנשים שמתמודדים ביום הגשת </w:t>
      </w:r>
      <w:r>
        <w:rPr>
          <w:rtl/>
        </w:rPr>
        <w:t>הרשימות.</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הוא שואל על העיתוי.</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כי רק אז אני יודעת מי המתמודדים.</w:t>
      </w:r>
    </w:p>
    <w:p w:rsidR="00000000" w:rsidRDefault="00B009D9">
      <w:pPr>
        <w:jc w:val="both"/>
        <w:rPr>
          <w:rtl/>
        </w:rPr>
      </w:pPr>
    </w:p>
    <w:p w:rsidR="00000000" w:rsidRDefault="00B009D9">
      <w:pPr>
        <w:jc w:val="both"/>
        <w:rPr>
          <w:rtl/>
        </w:rPr>
      </w:pPr>
      <w:r>
        <w:rPr>
          <w:u w:val="single"/>
          <w:rtl/>
        </w:rPr>
        <w:t>אהוד שיל"ת:</w:t>
      </w:r>
    </w:p>
    <w:p w:rsidR="00000000" w:rsidRDefault="00B009D9">
      <w:pPr>
        <w:jc w:val="both"/>
        <w:rPr>
          <w:rtl/>
        </w:rPr>
      </w:pPr>
    </w:p>
    <w:p w:rsidR="00000000" w:rsidRDefault="00B009D9">
      <w:pPr>
        <w:jc w:val="both"/>
        <w:rPr>
          <w:rtl/>
        </w:rPr>
      </w:pPr>
      <w:r>
        <w:rPr>
          <w:rtl/>
        </w:rPr>
        <w:tab/>
        <w:t>אז את יודעת פורמלית.</w:t>
      </w:r>
    </w:p>
    <w:p w:rsidR="00000000" w:rsidRDefault="00B009D9">
      <w:pPr>
        <w:jc w:val="both"/>
        <w:rPr>
          <w:rtl/>
        </w:rPr>
      </w:pPr>
    </w:p>
    <w:p w:rsidR="00000000" w:rsidRDefault="00B009D9">
      <w:pPr>
        <w:pStyle w:val="40"/>
        <w:rPr>
          <w:rtl/>
        </w:rPr>
      </w:pPr>
      <w:r>
        <w:rPr>
          <w:rtl/>
        </w:rPr>
        <w:t>סיגל קוגוט:</w:t>
      </w:r>
    </w:p>
    <w:p w:rsidR="00000000" w:rsidRDefault="00B009D9">
      <w:pPr>
        <w:jc w:val="both"/>
        <w:rPr>
          <w:rtl/>
        </w:rPr>
      </w:pPr>
    </w:p>
    <w:p w:rsidR="00000000" w:rsidRDefault="00B009D9">
      <w:pPr>
        <w:jc w:val="both"/>
        <w:rPr>
          <w:rtl/>
        </w:rPr>
      </w:pPr>
      <w:r>
        <w:rPr>
          <w:rtl/>
        </w:rPr>
        <w:tab/>
        <w:t>לפני זה אין שום מגבלה.</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לפני זה, זה פרסום חופשי.</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אני ממשיכה לקרוא: "(ג</w:t>
      </w:r>
      <w:r>
        <w:rPr>
          <w:rtl/>
        </w:rPr>
        <w:t>) לא תהא תעמולת בחירות באמצעות השימוש במתקן פרסום חוצות אלא בתנאים האלה: (1) תעמולת הבחירות היא מטעם מפלגה; (2) משווק פרסום לא יפלה בין מפלגות בכל דרך שהיא, לרבות במחיר, במועדי פרסום ובשיבוץ תעמולת הבחירות במתקני פרסום החוצות."</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w:t>
      </w:r>
      <w:r>
        <w:rPr>
          <w:rtl/>
        </w:rPr>
        <w:t>זה אותו דבר אצל יהודית נאות.</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אלה רעיונות דומים.</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כרגע אני שומעת שלא מאחדים.</w:t>
      </w:r>
    </w:p>
    <w:p w:rsidR="00000000" w:rsidRDefault="00B009D9">
      <w:pPr>
        <w:rPr>
          <w:u w:val="single"/>
          <w:rtl/>
        </w:rPr>
      </w:pPr>
      <w:r>
        <w:rPr>
          <w:u w:val="single"/>
          <w:rtl/>
        </w:rPr>
        <w:br w:type="page"/>
      </w:r>
      <w:r>
        <w:rPr>
          <w:u w:val="single"/>
          <w:rtl/>
        </w:rPr>
        <w:lastRenderedPageBreak/>
        <w:t>מאיר שטרית:</w:t>
      </w:r>
    </w:p>
    <w:p w:rsidR="00000000" w:rsidRDefault="00B009D9">
      <w:pPr>
        <w:rPr>
          <w:u w:val="single"/>
          <w:rtl/>
        </w:rPr>
      </w:pPr>
    </w:p>
    <w:p w:rsidR="00000000" w:rsidRDefault="00B009D9">
      <w:pPr>
        <w:jc w:val="both"/>
        <w:rPr>
          <w:rtl/>
        </w:rPr>
      </w:pPr>
      <w:r>
        <w:rPr>
          <w:rtl/>
        </w:rPr>
        <w:tab/>
        <w:t xml:space="preserve"> אני אגיד שהרעיונות האלה נלקחו מהצעת החוק שלך.</w:t>
      </w:r>
    </w:p>
    <w:p w:rsidR="00000000" w:rsidRDefault="00B009D9">
      <w:pPr>
        <w:jc w:val="both"/>
        <w:rPr>
          <w:rtl/>
        </w:rPr>
      </w:pPr>
      <w:r>
        <w:rPr>
          <w:rtl/>
        </w:rPr>
        <w:tab/>
      </w: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נחזור ונדון בזה אחר כך.</w:t>
      </w:r>
    </w:p>
    <w:p w:rsidR="00000000" w:rsidRDefault="00B009D9">
      <w:pPr>
        <w:jc w:val="both"/>
        <w:rPr>
          <w:rtl/>
        </w:rPr>
      </w:pPr>
    </w:p>
    <w:p w:rsidR="00000000" w:rsidRDefault="00B009D9">
      <w:pPr>
        <w:rPr>
          <w:u w:val="single"/>
          <w:rtl/>
        </w:rPr>
      </w:pPr>
      <w:r>
        <w:rPr>
          <w:u w:val="single"/>
          <w:rtl/>
        </w:rPr>
        <w:t>סיגל קוגוט:</w:t>
      </w:r>
    </w:p>
    <w:p w:rsidR="00000000" w:rsidRDefault="00B009D9">
      <w:pPr>
        <w:rPr>
          <w:rtl/>
        </w:rPr>
      </w:pPr>
    </w:p>
    <w:p w:rsidR="00000000" w:rsidRDefault="00B009D9">
      <w:pPr>
        <w:jc w:val="both"/>
        <w:rPr>
          <w:rtl/>
        </w:rPr>
      </w:pPr>
      <w:r>
        <w:rPr>
          <w:rtl/>
        </w:rPr>
        <w:tab/>
        <w:t>אני ממשיכה לקרוא</w:t>
      </w:r>
      <w:r>
        <w:rPr>
          <w:rtl/>
        </w:rPr>
        <w:t>: "(3) משווק פרסום המפעיל למעלה מ-10 אחוזים מכלל מתקני הפרסום בשטח המדינה כולה או ברשות מקומית מסוימת לא יקצה למפלגה במועד נתון יותר    מ-15 אחוזים משטח הפרסום במתקנים המופעלים על-ידו הן בשטח המדינה כולה והן ברשות מקומית מסוימת; מפלגה לא תפרסם במועד נתון י</w:t>
      </w:r>
      <w:r>
        <w:rPr>
          <w:rtl/>
        </w:rPr>
        <w:t>ותר מ-15 אחוזים משטח הפרסום האמור; ואולם בבחירות מיוחדות, לראש ממשלה או לראש רשות מקומית, משווק פרסום יוכל להקצות, ומפלגה תוכל לפרסם במועד נתון עד 20 אחוזים משטח הפרסום כאמור, ובבחירות חוזרות לראש ממשלה או לראש רשות מקומית - עד 25 אחוזים." כאן הבאתי בחשבון</w:t>
      </w:r>
      <w:r>
        <w:rPr>
          <w:rtl/>
        </w:rPr>
        <w:t xml:space="preserve"> שאין הרבה מועמדים בבחירות חוזרות, ואפשר להגדיל את השטח.</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אפשר לקבוע 30%, כי יש המון רשויות שבהם יש רק שלושה שלטים. אם קובעים פחות   מ-30%, אי-אפשר לקבל דבר. בבחירות חוזרות יש רק שני מועמדים.</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כן, אבל יש גם חברות שמפרסמות.</w:t>
      </w:r>
    </w:p>
    <w:p w:rsidR="00000000" w:rsidRDefault="00B009D9">
      <w:pPr>
        <w:jc w:val="both"/>
        <w:rPr>
          <w:rtl/>
        </w:rPr>
      </w:pPr>
    </w:p>
    <w:p w:rsidR="00000000" w:rsidRDefault="00B009D9">
      <w:pPr>
        <w:rPr>
          <w:u w:val="single"/>
          <w:rtl/>
        </w:rPr>
      </w:pPr>
      <w:r>
        <w:rPr>
          <w:u w:val="single"/>
          <w:rtl/>
        </w:rPr>
        <w:t>יהו</w:t>
      </w:r>
      <w:r>
        <w:rPr>
          <w:u w:val="single"/>
          <w:rtl/>
        </w:rPr>
        <w:t>דית נאות:</w:t>
      </w:r>
    </w:p>
    <w:p w:rsidR="00000000" w:rsidRDefault="00B009D9">
      <w:pPr>
        <w:rPr>
          <w:u w:val="single"/>
          <w:rtl/>
        </w:rPr>
      </w:pPr>
    </w:p>
    <w:p w:rsidR="00000000" w:rsidRDefault="00B009D9">
      <w:pPr>
        <w:jc w:val="both"/>
        <w:rPr>
          <w:rtl/>
        </w:rPr>
      </w:pPr>
      <w:r>
        <w:rPr>
          <w:rtl/>
        </w:rPr>
        <w:tab/>
        <w:t xml:space="preserve"> משווק פרסום רוצה להשאיר לעצמו משהו למישהו שהוא קבוע אצלו.</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אני לא מכריח אותו, זו החלטה שלו, אבל אם אני, כמפלגה, רוצה לפרסם, מותר לי עד 50%. אם יש שני שלטים ביישוב שלי, אני אוכל לקבל שלט אחד.</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אנחנו נקב</w:t>
      </w:r>
      <w:r>
        <w:rPr>
          <w:rtl/>
        </w:rPr>
        <w:t>ע 30%. יש יישובים קטנים, יש יישובים שיש להם רק מתקן פרסום אחד.</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אני ממשיכה לקרוא: "(4) תעמולת הבחירות תהיה על גבי מתקן פרסום חוצות המופעל על-ידי משווק פרסום אשר מסר הודעה כאמור בסעיף קטן (ד)(1)".</w:t>
      </w:r>
    </w:p>
    <w:p w:rsidR="00000000" w:rsidRDefault="00B009D9">
      <w:pPr>
        <w:jc w:val="both"/>
        <w:rPr>
          <w:rtl/>
        </w:rPr>
      </w:pPr>
    </w:p>
    <w:p w:rsidR="00000000" w:rsidRDefault="00B009D9">
      <w:pPr>
        <w:jc w:val="both"/>
        <w:rPr>
          <w:rtl/>
        </w:rPr>
      </w:pPr>
      <w:r>
        <w:rPr>
          <w:rtl/>
        </w:rPr>
        <w:tab/>
        <w:t>"(ד) משווק פרסום המבקש להקצות מתקני פרסום חו</w:t>
      </w:r>
      <w:r>
        <w:rPr>
          <w:rtl/>
        </w:rPr>
        <w:t>צות לתעמולת בחירות, או שהקצה מתקנים כאמור, ימסור הודעות למבקר המדינה כלהלן: (1) לפני תחילת השיווק של חבילות פרסום - הודעה שתכלול את הפרטים האלה: (א) מספרם ומיקומם של כל מתקני פרסום החוצות אשר מופעלים על-ידי משווק הפרסום במועד מתן ההודעה" - בהצעת החוק היה כ</w:t>
      </w:r>
      <w:r>
        <w:rPr>
          <w:rtl/>
        </w:rPr>
        <w:t>תוב גם 'ובשלושת החודשים שקדמו לה' - "בשטח המדינה כולה או ברשות מקומית מסוימת לפי העניין" - אם זה בחירות רק ברשות מקומית, לא צריך שהוא יפרסם על שטח המדינה כולה - "פירוט חבילות הפרסום המוצעות לשיווק, לרבות מספרם ומיקומם של מתקני פרסום החוצות המרכיבים כל חביל</w:t>
      </w:r>
      <w:r>
        <w:rPr>
          <w:rtl/>
        </w:rPr>
        <w:t>ה".</w:t>
      </w:r>
    </w:p>
    <w:p w:rsidR="00000000" w:rsidRDefault="00B009D9">
      <w:pPr>
        <w:jc w:val="both"/>
        <w:rPr>
          <w:rtl/>
        </w:rPr>
      </w:pPr>
    </w:p>
    <w:p w:rsidR="00000000" w:rsidRDefault="00B009D9">
      <w:pPr>
        <w:jc w:val="both"/>
        <w:rPr>
          <w:rtl/>
        </w:rPr>
      </w:pPr>
      <w:r>
        <w:rPr>
          <w:rtl/>
        </w:rPr>
        <w:lastRenderedPageBreak/>
        <w:tab/>
        <w:t>סעיף קטן (ב), אני הוספתי: "(ב) מחירן של חבילות הפרסום המוצעות לשיווק לצורכי תעמולת בחירות". ממילא אסור להפלות בין מפלגות.</w:t>
      </w:r>
      <w:r>
        <w:rPr>
          <w:rtl/>
        </w:rPr>
        <w:br/>
      </w:r>
    </w:p>
    <w:p w:rsidR="00000000" w:rsidRDefault="00B009D9">
      <w:pPr>
        <w:jc w:val="both"/>
        <w:rPr>
          <w:rtl/>
        </w:rPr>
      </w:pPr>
      <w:r>
        <w:rPr>
          <w:rtl/>
        </w:rPr>
        <w:tab/>
        <w:t xml:space="preserve">"(2) לא יאוחר מ-90 ימים לאחר הבחירות - הודעה שתכלול את הפירוט של תעמולת הבחירות שפורסמה על-ידו, לרבות זהות המזמין, זהות המממן </w:t>
      </w:r>
      <w:r>
        <w:rPr>
          <w:rtl/>
        </w:rPr>
        <w:t>ופרטי העסקה."</w:t>
      </w:r>
    </w:p>
    <w:p w:rsidR="00000000" w:rsidRDefault="00B009D9">
      <w:pPr>
        <w:jc w:val="both"/>
        <w:rPr>
          <w:rtl/>
        </w:rPr>
      </w:pPr>
    </w:p>
    <w:p w:rsidR="00000000" w:rsidRDefault="00B009D9">
      <w:pPr>
        <w:jc w:val="both"/>
        <w:rPr>
          <w:rtl/>
        </w:rPr>
      </w:pPr>
      <w:r>
        <w:rPr>
          <w:rtl/>
        </w:rPr>
        <w:tab/>
        <w:t>"(ה) משווק הפרסום ישלח העתק מההודעה לפי סעיף קטן (ד)(1) לוועדת הבחירות המרכזית לעיון כל דורש."</w:t>
      </w:r>
    </w:p>
    <w:p w:rsidR="00000000" w:rsidRDefault="00B009D9">
      <w:pPr>
        <w:jc w:val="both"/>
        <w:rPr>
          <w:rtl/>
        </w:rPr>
      </w:pPr>
    </w:p>
    <w:p w:rsidR="00000000" w:rsidRDefault="00B009D9">
      <w:pPr>
        <w:jc w:val="both"/>
        <w:rPr>
          <w:rtl/>
        </w:rPr>
      </w:pPr>
      <w:r>
        <w:rPr>
          <w:rtl/>
        </w:rPr>
        <w:tab/>
        <w:t>"(ו) בתקופה שאינה תקופת הבחירות כהגדרת בסעיף קטן (ב) לא יחולו לעניין פרסום תעמולת בחירות באמצעות השימוש במתקן פרסום חוצות האיסורים וההגבלות שבס</w:t>
      </w:r>
      <w:r>
        <w:rPr>
          <w:rtl/>
        </w:rPr>
        <w:t>עיף זה ובסעיפים 6, 9, 10 ו-10א."</w:t>
      </w:r>
    </w:p>
    <w:p w:rsidR="00000000" w:rsidRDefault="00B009D9">
      <w:pPr>
        <w:jc w:val="both"/>
        <w:rPr>
          <w:rtl/>
        </w:rPr>
      </w:pPr>
    </w:p>
    <w:p w:rsidR="00000000" w:rsidRDefault="00B009D9">
      <w:pPr>
        <w:jc w:val="both"/>
        <w:rPr>
          <w:rtl/>
        </w:rPr>
      </w:pPr>
      <w:r>
        <w:rPr>
          <w:rtl/>
        </w:rPr>
        <w:tab/>
        <w:t>תיקון סעיף 11: "בסעיף 11 לחוק העיקרי, במקום 'או 10א' יבוא: '10א או 10ב'".</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יש הערות לנוסח הזה?</w:t>
      </w:r>
    </w:p>
    <w:p w:rsidR="00000000" w:rsidRDefault="00B009D9">
      <w:pPr>
        <w:jc w:val="both"/>
        <w:rPr>
          <w:rtl/>
        </w:rPr>
      </w:pPr>
    </w:p>
    <w:p w:rsidR="00000000" w:rsidRDefault="00B009D9">
      <w:pPr>
        <w:jc w:val="both"/>
        <w:rPr>
          <w:rtl/>
        </w:rPr>
      </w:pPr>
      <w:r>
        <w:rPr>
          <w:u w:val="single"/>
          <w:rtl/>
        </w:rPr>
        <w:t>ישעיהו רונן:</w:t>
      </w:r>
    </w:p>
    <w:p w:rsidR="00000000" w:rsidRDefault="00B009D9">
      <w:pPr>
        <w:jc w:val="both"/>
        <w:rPr>
          <w:rtl/>
        </w:rPr>
      </w:pPr>
    </w:p>
    <w:p w:rsidR="00000000" w:rsidRDefault="00B009D9">
      <w:pPr>
        <w:jc w:val="both"/>
        <w:rPr>
          <w:rtl/>
        </w:rPr>
      </w:pPr>
      <w:r>
        <w:rPr>
          <w:rtl/>
        </w:rPr>
        <w:tab/>
        <w:t>אני ממשרד התחבורה.</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אתה מוזמן לסעיף הבא.</w:t>
      </w:r>
    </w:p>
    <w:p w:rsidR="00000000" w:rsidRDefault="00B009D9">
      <w:pPr>
        <w:jc w:val="both"/>
        <w:rPr>
          <w:rtl/>
        </w:rPr>
      </w:pPr>
    </w:p>
    <w:p w:rsidR="00000000" w:rsidRDefault="00B009D9">
      <w:pPr>
        <w:jc w:val="both"/>
        <w:rPr>
          <w:rtl/>
        </w:rPr>
      </w:pPr>
      <w:r>
        <w:rPr>
          <w:u w:val="single"/>
          <w:rtl/>
        </w:rPr>
        <w:t>ישעיהו רונן:</w:t>
      </w:r>
    </w:p>
    <w:p w:rsidR="00000000" w:rsidRDefault="00B009D9">
      <w:pPr>
        <w:jc w:val="both"/>
        <w:rPr>
          <w:rtl/>
        </w:rPr>
      </w:pPr>
    </w:p>
    <w:p w:rsidR="00000000" w:rsidRDefault="00B009D9">
      <w:pPr>
        <w:jc w:val="both"/>
        <w:rPr>
          <w:rtl/>
        </w:rPr>
      </w:pPr>
      <w:r>
        <w:rPr>
          <w:rtl/>
        </w:rPr>
        <w:tab/>
        <w:t xml:space="preserve">שמעתי כאן </w:t>
      </w:r>
      <w:r>
        <w:rPr>
          <w:rtl/>
        </w:rPr>
        <w:t>גם על פרסום חוצות באמצעים ניידים.</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מה אכפת לך? אם רוצים לפרסם על אוטובוסים, שיהיה על אוטובוסים. למה זה מעניין אותך?</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מה זה נוגע למשרד התחבורה אם על האוטובוסים יש שלט של חברה מסחרית או של מפלגה?</w:t>
      </w:r>
    </w:p>
    <w:p w:rsidR="00000000" w:rsidRDefault="00B009D9">
      <w:pPr>
        <w:jc w:val="both"/>
        <w:rPr>
          <w:rtl/>
        </w:rPr>
      </w:pPr>
    </w:p>
    <w:p w:rsidR="00000000" w:rsidRDefault="00B009D9">
      <w:pPr>
        <w:jc w:val="both"/>
        <w:rPr>
          <w:rtl/>
        </w:rPr>
      </w:pPr>
      <w:r>
        <w:rPr>
          <w:u w:val="single"/>
          <w:rtl/>
        </w:rPr>
        <w:t>ישעיהו רונן:</w:t>
      </w:r>
    </w:p>
    <w:p w:rsidR="00000000" w:rsidRDefault="00B009D9">
      <w:pPr>
        <w:jc w:val="both"/>
        <w:rPr>
          <w:rtl/>
        </w:rPr>
      </w:pPr>
    </w:p>
    <w:p w:rsidR="00000000" w:rsidRDefault="00B009D9">
      <w:pPr>
        <w:jc w:val="both"/>
        <w:rPr>
          <w:rtl/>
        </w:rPr>
      </w:pPr>
      <w:r>
        <w:rPr>
          <w:rtl/>
        </w:rPr>
        <w:tab/>
        <w:t xml:space="preserve">אני </w:t>
      </w:r>
      <w:r>
        <w:rPr>
          <w:rtl/>
        </w:rPr>
        <w:t>מודאג מן ההיבט של המסר המתחלף. אני מסכים אתכם שעל אוטובוס יכול להיות סטיקר כזה או סטיקר אחר. פה שמעתי את המילים "מסר מתחלף", ואני מבין שזה משהו שמתחלף תוך כדי נסיעה.</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לא, מסר מתחלף, שפעם יש פרסום של קוקה קולה ופעם מאיר שטרית לראשות יבנה.</w:t>
      </w:r>
    </w:p>
    <w:p w:rsidR="00000000" w:rsidRDefault="00B009D9">
      <w:pPr>
        <w:jc w:val="both"/>
        <w:rPr>
          <w:rtl/>
        </w:rPr>
      </w:pPr>
    </w:p>
    <w:p w:rsidR="00000000" w:rsidRDefault="00B009D9">
      <w:pPr>
        <w:jc w:val="both"/>
        <w:rPr>
          <w:rtl/>
        </w:rPr>
      </w:pPr>
      <w:r>
        <w:rPr>
          <w:u w:val="single"/>
          <w:rtl/>
        </w:rPr>
        <w:t>ס</w:t>
      </w:r>
      <w:r>
        <w:rPr>
          <w:u w:val="single"/>
          <w:rtl/>
        </w:rPr>
        <w:t>יגל קוגוט:</w:t>
      </w:r>
    </w:p>
    <w:p w:rsidR="00000000" w:rsidRDefault="00B009D9">
      <w:pPr>
        <w:jc w:val="both"/>
        <w:rPr>
          <w:rtl/>
        </w:rPr>
      </w:pPr>
    </w:p>
    <w:p w:rsidR="00000000" w:rsidRDefault="00B009D9">
      <w:pPr>
        <w:jc w:val="both"/>
        <w:rPr>
          <w:rtl/>
        </w:rPr>
      </w:pPr>
      <w:r>
        <w:rPr>
          <w:rtl/>
        </w:rPr>
        <w:tab/>
        <w:t>נשפץ את ההגדרה שזה לא יובן כך.</w:t>
      </w: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האם לא כדאי להכניס סעיף ענישה?</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ענישה יש בחוק עצמו.</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מי בעד העברת הצעת החוק לקריאה שנייה ושלישית?</w:t>
      </w:r>
    </w:p>
    <w:p w:rsidR="00000000" w:rsidRDefault="00B009D9">
      <w:pPr>
        <w:jc w:val="both"/>
        <w:rPr>
          <w:rtl/>
        </w:rPr>
      </w:pPr>
    </w:p>
    <w:p w:rsidR="00000000" w:rsidRDefault="00B009D9">
      <w:pPr>
        <w:pStyle w:val="5"/>
        <w:rPr>
          <w:rtl/>
        </w:rPr>
      </w:pPr>
      <w:r>
        <w:rPr>
          <w:rtl/>
        </w:rPr>
        <w:t>הצבעה</w:t>
      </w:r>
    </w:p>
    <w:p w:rsidR="00000000" w:rsidRDefault="00B009D9">
      <w:pPr>
        <w:jc w:val="center"/>
        <w:rPr>
          <w:rtl/>
        </w:rPr>
      </w:pPr>
      <w:r>
        <w:rPr>
          <w:rtl/>
        </w:rPr>
        <w:t>בעד אישור ההצעה - 4</w:t>
      </w:r>
    </w:p>
    <w:p w:rsidR="00000000" w:rsidRDefault="00B009D9">
      <w:pPr>
        <w:jc w:val="center"/>
        <w:rPr>
          <w:rtl/>
        </w:rPr>
      </w:pPr>
      <w:r>
        <w:rPr>
          <w:rtl/>
        </w:rPr>
        <w:t>נגד - אין</w:t>
      </w:r>
    </w:p>
    <w:p w:rsidR="00000000" w:rsidRDefault="00B009D9">
      <w:pPr>
        <w:jc w:val="center"/>
        <w:rPr>
          <w:rtl/>
        </w:rPr>
      </w:pPr>
      <w:r>
        <w:rPr>
          <w:rtl/>
        </w:rPr>
        <w:t>נמנעים - אין</w:t>
      </w:r>
    </w:p>
    <w:p w:rsidR="00000000" w:rsidRDefault="00B009D9">
      <w:pPr>
        <w:jc w:val="center"/>
        <w:rPr>
          <w:rtl/>
        </w:rPr>
      </w:pPr>
      <w:r>
        <w:rPr>
          <w:rtl/>
        </w:rPr>
        <w:t>אושר להעב</w:t>
      </w:r>
      <w:r>
        <w:rPr>
          <w:rtl/>
        </w:rPr>
        <w:t>יר את הצעת חוק הבחירות (דרכי תעמולה) (תיקון מס' 17) (פרסום חוצות), התשס"א-2000,לקריאה שנייה ושלישית, לפי הנוסח של משרד המשפטים מתאריך 3 בדצמבר 2000.</w:t>
      </w:r>
    </w:p>
    <w:p w:rsidR="00000000" w:rsidRDefault="00B009D9">
      <w:pPr>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אני רוצה לדעת איך משלבים את יהודית נאות בעניין הזה?</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אי-אפשר.</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אם אפשר היה, הייתי משלב. אני מוכן, כשאני אציג את הצעת החוק, להגיד שחלק מהרעיונות שהוצגו פה נלקחו מתוך הצעת החוק של יהודית נאות.</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לא, תודה.</w:t>
      </w:r>
    </w:p>
    <w:p w:rsidR="00000000" w:rsidRDefault="00B009D9">
      <w:pPr>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rPr>
          <w:rtl/>
        </w:rPr>
      </w:pPr>
      <w:r>
        <w:rPr>
          <w:rtl/>
        </w:rPr>
        <w:tab/>
        <w:t xml:space="preserve"> אני אעשה זאת בעונג רב. שנית, תרשמי הסתייגות לדבר.</w:t>
      </w:r>
    </w:p>
    <w:p w:rsidR="00000000" w:rsidRDefault="00B009D9">
      <w:pPr>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rPr>
          <w:rtl/>
        </w:rPr>
      </w:pPr>
      <w:r>
        <w:rPr>
          <w:rtl/>
        </w:rPr>
        <w:tab/>
        <w:t xml:space="preserve"> למה</w:t>
      </w:r>
      <w:r>
        <w:rPr>
          <w:rtl/>
        </w:rPr>
        <w:t xml:space="preserve"> שאני אעכב אותך? אני יכולה לדבר כל היום אם אני רוצה.</w:t>
      </w:r>
    </w:p>
    <w:p w:rsidR="00000000" w:rsidRDefault="00B009D9">
      <w:pPr>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רבותי, אני פונה לאנשי ועדת הבחירות המרכזית, לאנשי משרד הפנים, שלא בטובתי נקלעתי לתקופת בחירות באיטליה, בעבר היה ידוע שכל מערכת בחירות היתה מזהמת את רשות הרבים כמו בארץ.</w:t>
      </w:r>
    </w:p>
    <w:p w:rsidR="00000000" w:rsidRDefault="00B009D9">
      <w:pPr>
        <w:jc w:val="both"/>
        <w:rPr>
          <w:rtl/>
        </w:rPr>
      </w:pPr>
    </w:p>
    <w:p w:rsidR="00000000" w:rsidRDefault="00B009D9">
      <w:pPr>
        <w:rPr>
          <w:u w:val="single"/>
          <w:rtl/>
        </w:rPr>
      </w:pPr>
      <w:r>
        <w:rPr>
          <w:u w:val="single"/>
          <w:rtl/>
        </w:rPr>
        <w:t xml:space="preserve">מאיר </w:t>
      </w:r>
      <w:r>
        <w:rPr>
          <w:u w:val="single"/>
          <w:rtl/>
        </w:rPr>
        <w:t>שטרית:</w:t>
      </w:r>
    </w:p>
    <w:p w:rsidR="00000000" w:rsidRDefault="00B009D9">
      <w:pPr>
        <w:rPr>
          <w:u w:val="single"/>
          <w:rtl/>
        </w:rPr>
      </w:pPr>
    </w:p>
    <w:p w:rsidR="00000000" w:rsidRDefault="00B009D9">
      <w:pPr>
        <w:jc w:val="both"/>
        <w:rPr>
          <w:rtl/>
        </w:rPr>
      </w:pPr>
      <w:r>
        <w:rPr>
          <w:rtl/>
        </w:rPr>
        <w:tab/>
        <w:t xml:space="preserve"> מה עם ענישה?</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בישיבה הבאה תהיה לנו הצעת חוק בנושא הזה של יהודית נאות, של אברהם פורז ושלי.</w:t>
      </w:r>
    </w:p>
    <w:p w:rsidR="00000000" w:rsidRDefault="00B009D9">
      <w:pPr>
        <w:jc w:val="both"/>
        <w:rPr>
          <w:rtl/>
        </w:rPr>
      </w:pPr>
      <w:r>
        <w:rPr>
          <w:rtl/>
        </w:rPr>
        <w:tab/>
      </w:r>
    </w:p>
    <w:p w:rsidR="00000000" w:rsidRDefault="00B009D9">
      <w:pPr>
        <w:jc w:val="both"/>
        <w:rPr>
          <w:rtl/>
        </w:rPr>
      </w:pPr>
      <w:r>
        <w:rPr>
          <w:rtl/>
        </w:rPr>
        <w:tab/>
        <w:t>כשהייתי באיטליה לאחרונה, שהיה לה שם כל כך גרוע, בכל עיר יש לוחות אך ורק לבחירות של הרשות המקומית. בבחירות לפרלמנט, הרשות המקומ</w:t>
      </w:r>
      <w:r>
        <w:rPr>
          <w:rtl/>
        </w:rPr>
        <w:t>ית מציבה מאות לוחות כאלה. הם אמרו שזה על חשבון הרשות המקומית. למה שלא נעשה זאת?</w:t>
      </w:r>
    </w:p>
    <w:p w:rsidR="00000000" w:rsidRDefault="00B009D9">
      <w:pPr>
        <w:jc w:val="both"/>
        <w:rPr>
          <w:rtl/>
        </w:rPr>
      </w:pPr>
    </w:p>
    <w:p w:rsidR="00000000" w:rsidRDefault="00B009D9">
      <w:pPr>
        <w:jc w:val="both"/>
        <w:rPr>
          <w:rtl/>
        </w:rPr>
      </w:pPr>
      <w:r>
        <w:rPr>
          <w:u w:val="single"/>
          <w:rtl/>
        </w:rPr>
        <w:t>יהודית נאות:</w:t>
      </w:r>
    </w:p>
    <w:p w:rsidR="00000000" w:rsidRDefault="00B009D9">
      <w:pPr>
        <w:jc w:val="both"/>
        <w:rPr>
          <w:rtl/>
        </w:rPr>
      </w:pPr>
    </w:p>
    <w:p w:rsidR="00000000" w:rsidRDefault="00B009D9">
      <w:pPr>
        <w:jc w:val="both"/>
        <w:rPr>
          <w:rtl/>
        </w:rPr>
      </w:pPr>
      <w:r>
        <w:rPr>
          <w:rtl/>
        </w:rPr>
        <w:tab/>
        <w:t>זה קיים היום בחוק.</w:t>
      </w:r>
    </w:p>
    <w:p w:rsidR="00000000" w:rsidRDefault="00B009D9">
      <w:pPr>
        <w:jc w:val="both"/>
        <w:rPr>
          <w:rtl/>
        </w:rPr>
      </w:pPr>
    </w:p>
    <w:p w:rsidR="00000000" w:rsidRDefault="00B009D9">
      <w:pPr>
        <w:jc w:val="both"/>
        <w:rPr>
          <w:rtl/>
        </w:rPr>
      </w:pPr>
      <w:r>
        <w:rPr>
          <w:u w:val="single"/>
          <w:rtl/>
        </w:rPr>
        <w:t>אהוד שיל"ת:</w:t>
      </w:r>
    </w:p>
    <w:p w:rsidR="00000000" w:rsidRDefault="00B009D9">
      <w:pPr>
        <w:jc w:val="both"/>
        <w:rPr>
          <w:rtl/>
        </w:rPr>
      </w:pPr>
    </w:p>
    <w:p w:rsidR="00000000" w:rsidRDefault="00B009D9">
      <w:pPr>
        <w:jc w:val="both"/>
        <w:rPr>
          <w:rtl/>
        </w:rPr>
      </w:pPr>
      <w:r>
        <w:rPr>
          <w:rtl/>
        </w:rPr>
        <w:tab/>
        <w:t>עושים את זה.</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אפשר להוסיף סעיף, שלקראת הבחירות הם צריכים להקצות לוחות.</w:t>
      </w:r>
    </w:p>
    <w:p w:rsidR="00000000" w:rsidRDefault="00B009D9">
      <w:pPr>
        <w:jc w:val="both"/>
        <w:rPr>
          <w:rtl/>
        </w:rPr>
      </w:pPr>
    </w:p>
    <w:p w:rsidR="00000000" w:rsidRDefault="00B009D9">
      <w:pPr>
        <w:jc w:val="both"/>
        <w:rPr>
          <w:rtl/>
        </w:rPr>
      </w:pPr>
      <w:r>
        <w:rPr>
          <w:u w:val="single"/>
          <w:rtl/>
        </w:rPr>
        <w:t>תמי אדרי:</w:t>
      </w:r>
    </w:p>
    <w:p w:rsidR="00000000" w:rsidRDefault="00B009D9">
      <w:pPr>
        <w:jc w:val="both"/>
        <w:rPr>
          <w:rtl/>
        </w:rPr>
      </w:pPr>
    </w:p>
    <w:p w:rsidR="00000000" w:rsidRDefault="00B009D9">
      <w:pPr>
        <w:jc w:val="both"/>
        <w:rPr>
          <w:rtl/>
        </w:rPr>
      </w:pPr>
      <w:r>
        <w:rPr>
          <w:rtl/>
        </w:rPr>
        <w:tab/>
        <w:t>כתוב במפורש, שתולים את פרסומ</w:t>
      </w:r>
      <w:r>
        <w:rPr>
          <w:rtl/>
        </w:rPr>
        <w:t>י התעמולה בלוחות מודעות שייעדה הרשות המקומית דרך קבע.</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לא עושים זאת.</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ודאי שעושים זאת.</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המפלגות הגדולות, בכל מערכת בחירות, קונות אלפים של לוחות מודעות, מסכמים עם הרשות המקומית, מציבים אותם לפני הבחי</w:t>
      </w:r>
      <w:r>
        <w:rPr>
          <w:rtl/>
        </w:rPr>
        <w:t>רות ומורידים אותם אחרי הבחירות.</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אנחנו מסירים את המגבלות גם מהמודעות הרגילות.</w:t>
      </w:r>
    </w:p>
    <w:p w:rsidR="00000000" w:rsidRDefault="00B009D9">
      <w:pPr>
        <w:jc w:val="both"/>
        <w:rPr>
          <w:rtl/>
        </w:rPr>
      </w:pPr>
    </w:p>
    <w:p w:rsidR="00000000" w:rsidRDefault="00B009D9">
      <w:pPr>
        <w:jc w:val="both"/>
        <w:rPr>
          <w:rtl/>
        </w:rPr>
      </w:pPr>
      <w:r>
        <w:rPr>
          <w:u w:val="single"/>
          <w:rtl/>
        </w:rPr>
        <w:t>תמי אדרי:</w:t>
      </w:r>
    </w:p>
    <w:p w:rsidR="00000000" w:rsidRDefault="00B009D9">
      <w:pPr>
        <w:jc w:val="both"/>
        <w:rPr>
          <w:rtl/>
        </w:rPr>
      </w:pPr>
    </w:p>
    <w:p w:rsidR="00000000" w:rsidRDefault="00B009D9">
      <w:pPr>
        <w:jc w:val="both"/>
        <w:rPr>
          <w:rtl/>
        </w:rPr>
      </w:pPr>
      <w:r>
        <w:rPr>
          <w:rtl/>
        </w:rPr>
        <w:tab/>
        <w:t>סעיף 10(4) בחוק הבחירות (דרכי תעמולה) מדבר על זה.</w:t>
      </w:r>
    </w:p>
    <w:p w:rsidR="00000000" w:rsidRDefault="00B009D9">
      <w:pPr>
        <w:jc w:val="both"/>
        <w:rPr>
          <w:rtl/>
        </w:rPr>
      </w:pPr>
    </w:p>
    <w:p w:rsidR="00000000" w:rsidRDefault="00B009D9">
      <w:pPr>
        <w:jc w:val="both"/>
        <w:rPr>
          <w:rtl/>
        </w:rPr>
      </w:pPr>
      <w:r>
        <w:rPr>
          <w:u w:val="single"/>
          <w:rtl/>
        </w:rPr>
        <w:t>אהוד שיל"ת:</w:t>
      </w:r>
    </w:p>
    <w:p w:rsidR="00000000" w:rsidRDefault="00B009D9">
      <w:pPr>
        <w:jc w:val="both"/>
        <w:rPr>
          <w:rtl/>
        </w:rPr>
      </w:pPr>
    </w:p>
    <w:p w:rsidR="00000000" w:rsidRDefault="00B009D9">
      <w:pPr>
        <w:jc w:val="both"/>
        <w:rPr>
          <w:rtl/>
        </w:rPr>
      </w:pPr>
      <w:r>
        <w:rPr>
          <w:rtl/>
        </w:rPr>
        <w:tab/>
        <w:t>החוק קובע שמודעות יודבקו רק על לוחות מודעות שהרשות המקומית ייעדה לצורך זה</w:t>
      </w:r>
      <w:r>
        <w:rPr>
          <w:rtl/>
        </w:rPr>
        <w:t>, וברשויות המקומיות, לבד מהלוחות הקבועים, מתקינים לוחות מודעות מיוחדים ומקצים אותם לרשימות.</w:t>
      </w:r>
    </w:p>
    <w:p w:rsidR="00000000" w:rsidRDefault="00B009D9">
      <w:pPr>
        <w:rPr>
          <w:u w:val="single"/>
          <w:rtl/>
        </w:rPr>
      </w:pPr>
      <w:r>
        <w:rPr>
          <w:u w:val="single"/>
          <w:rtl/>
        </w:rPr>
        <w:br w:type="page"/>
        <w:t>היו"ר אמנון רובינשטיין:</w:t>
      </w:r>
    </w:p>
    <w:p w:rsidR="00000000" w:rsidRDefault="00B009D9">
      <w:pPr>
        <w:rPr>
          <w:u w:val="single"/>
          <w:rtl/>
        </w:rPr>
      </w:pPr>
    </w:p>
    <w:p w:rsidR="00000000" w:rsidRDefault="00B009D9">
      <w:pPr>
        <w:jc w:val="both"/>
        <w:rPr>
          <w:rtl/>
        </w:rPr>
      </w:pPr>
      <w:r>
        <w:rPr>
          <w:rtl/>
        </w:rPr>
        <w:tab/>
        <w:t xml:space="preserve"> אני מבקש שבעת ובעונה אחת עם הצעת החוק החשובה של מאיר שטרית נדון בעניין של הסרת ההגבלות.</w:t>
      </w:r>
    </w:p>
    <w:p w:rsidR="00000000" w:rsidRDefault="00B009D9">
      <w:pPr>
        <w:jc w:val="both"/>
        <w:rPr>
          <w:rtl/>
        </w:rPr>
      </w:pPr>
    </w:p>
    <w:p w:rsidR="00000000" w:rsidRDefault="00B009D9">
      <w:pPr>
        <w:jc w:val="both"/>
        <w:rPr>
          <w:rtl/>
        </w:rPr>
      </w:pPr>
      <w:r>
        <w:rPr>
          <w:rtl/>
        </w:rPr>
        <w:tab/>
        <w:t xml:space="preserve">כעת להסתייגויות. </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p>
    <w:p w:rsidR="00000000" w:rsidRDefault="00B009D9">
      <w:pPr>
        <w:jc w:val="both"/>
        <w:rPr>
          <w:rtl/>
        </w:rPr>
      </w:pPr>
      <w:r>
        <w:rPr>
          <w:rtl/>
        </w:rPr>
        <w:tab/>
        <w:t>המסתייגים הוזמ</w:t>
      </w:r>
      <w:r>
        <w:rPr>
          <w:rtl/>
        </w:rPr>
        <w:t>נו לישיבה.</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יש הסתייגות של חברי הכנסת ברכה, מח'ול וגוז'נסקי, שהמחיר במתקני חוצות ייקבע בתיאום עם ועדת הבחירות המרכזית.</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זה מופיע בחוק. כתבנו: ימסור למבקר המדינה הודעה על המחיר.</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כתוב "ימסור הודעה על המ</w:t>
      </w:r>
      <w:r>
        <w:rPr>
          <w:rtl/>
        </w:rPr>
        <w:t>חיר", אבל לא כתוב שהוא צריך להתייעץ לגבי המחיר.</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זה שוק חופשי.</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אני נגד שהיועץ המשפטי לממשלה יהיה עסוק גם במחירים - - -</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במקום ועדת הבחירות המרכזית.</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גם לא, זה שופט עליון.</w:t>
      </w:r>
    </w:p>
    <w:p w:rsidR="00000000" w:rsidRDefault="00B009D9">
      <w:pPr>
        <w:jc w:val="both"/>
        <w:rPr>
          <w:rtl/>
        </w:rPr>
      </w:pPr>
    </w:p>
    <w:p w:rsidR="00000000" w:rsidRDefault="00B009D9">
      <w:pPr>
        <w:rPr>
          <w:u w:val="single"/>
          <w:rtl/>
        </w:rPr>
      </w:pPr>
      <w:r>
        <w:rPr>
          <w:u w:val="single"/>
          <w:rtl/>
        </w:rPr>
        <w:t>היו"ר אמנון רובינשטיין</w:t>
      </w:r>
      <w:r>
        <w:rPr>
          <w:u w:val="single"/>
          <w:rtl/>
        </w:rPr>
        <w:t>:</w:t>
      </w:r>
    </w:p>
    <w:p w:rsidR="00000000" w:rsidRDefault="00B009D9">
      <w:pPr>
        <w:rPr>
          <w:u w:val="single"/>
          <w:rtl/>
        </w:rPr>
      </w:pPr>
    </w:p>
    <w:p w:rsidR="00000000" w:rsidRDefault="00B009D9">
      <w:pPr>
        <w:jc w:val="both"/>
        <w:rPr>
          <w:rtl/>
        </w:rPr>
      </w:pPr>
      <w:r>
        <w:rPr>
          <w:rtl/>
        </w:rPr>
        <w:tab/>
        <w:t xml:space="preserve"> חבר הכנסת שטרית, מה דעתך?</w:t>
      </w:r>
    </w:p>
    <w:p w:rsidR="00000000" w:rsidRDefault="00B009D9">
      <w:pPr>
        <w:jc w:val="both"/>
        <w:rPr>
          <w:rtl/>
        </w:rPr>
      </w:pPr>
    </w:p>
    <w:p w:rsidR="00000000" w:rsidRDefault="00B009D9">
      <w:pPr>
        <w:rPr>
          <w:u w:val="single"/>
          <w:rtl/>
        </w:rPr>
      </w:pPr>
      <w:r>
        <w:rPr>
          <w:u w:val="single"/>
          <w:rtl/>
        </w:rPr>
        <w:t>מאיר שטרית:</w:t>
      </w:r>
    </w:p>
    <w:p w:rsidR="00000000" w:rsidRDefault="00B009D9">
      <w:pPr>
        <w:rPr>
          <w:u w:val="single"/>
          <w:rtl/>
        </w:rPr>
      </w:pPr>
    </w:p>
    <w:p w:rsidR="00000000" w:rsidRDefault="00B009D9">
      <w:pPr>
        <w:jc w:val="both"/>
        <w:rPr>
          <w:rtl/>
        </w:rPr>
      </w:pPr>
      <w:r>
        <w:rPr>
          <w:rtl/>
        </w:rPr>
        <w:tab/>
        <w:t xml:space="preserve"> אני מתנגד. זה שוק חופשי.</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יחליטו גם כמה עולה חולצה לפעילים? בשום אופן לא.</w:t>
      </w:r>
    </w:p>
    <w:p w:rsidR="00000000" w:rsidRDefault="00B009D9">
      <w:pPr>
        <w:rPr>
          <w:u w:val="single"/>
          <w:rtl/>
        </w:rPr>
      </w:pPr>
      <w:r>
        <w:rPr>
          <w:u w:val="single"/>
          <w:rtl/>
        </w:rPr>
        <w:br w:type="page"/>
        <w:t>היו"ר אמנון רובינשטיין:</w:t>
      </w:r>
    </w:p>
    <w:p w:rsidR="00000000" w:rsidRDefault="00B009D9">
      <w:pPr>
        <w:rPr>
          <w:u w:val="single"/>
          <w:rtl/>
        </w:rPr>
      </w:pPr>
    </w:p>
    <w:p w:rsidR="00000000" w:rsidRDefault="00B009D9">
      <w:pPr>
        <w:jc w:val="both"/>
        <w:rPr>
          <w:rtl/>
        </w:rPr>
      </w:pPr>
      <w:r>
        <w:rPr>
          <w:rtl/>
        </w:rPr>
        <w:tab/>
        <w:t xml:space="preserve"> אנחנו נאפשר להם להגיש הסתייגות.</w:t>
      </w:r>
    </w:p>
    <w:p w:rsidR="00000000" w:rsidRDefault="00B009D9">
      <w:pPr>
        <w:jc w:val="both"/>
        <w:rPr>
          <w:rtl/>
        </w:rPr>
      </w:pPr>
    </w:p>
    <w:p w:rsidR="00000000" w:rsidRDefault="00B009D9">
      <w:pPr>
        <w:jc w:val="both"/>
        <w:rPr>
          <w:rtl/>
        </w:rPr>
      </w:pPr>
      <w:r>
        <w:rPr>
          <w:rtl/>
        </w:rPr>
        <w:tab/>
        <w:t>יש הסתייגות של חבר הכנסת פרוש.</w:t>
      </w:r>
    </w:p>
    <w:p w:rsidR="00000000" w:rsidRDefault="00B009D9">
      <w:pPr>
        <w:jc w:val="both"/>
        <w:rPr>
          <w:rtl/>
        </w:rPr>
      </w:pPr>
    </w:p>
    <w:p w:rsidR="00000000" w:rsidRDefault="00B009D9">
      <w:pPr>
        <w:jc w:val="both"/>
        <w:rPr>
          <w:rtl/>
        </w:rPr>
      </w:pPr>
      <w:r>
        <w:rPr>
          <w:u w:val="single"/>
          <w:rtl/>
        </w:rPr>
        <w:t>סיגל קוגוט:</w:t>
      </w:r>
    </w:p>
    <w:p w:rsidR="00000000" w:rsidRDefault="00B009D9">
      <w:pPr>
        <w:jc w:val="both"/>
        <w:rPr>
          <w:rtl/>
        </w:rPr>
      </w:pPr>
    </w:p>
    <w:p w:rsidR="00000000" w:rsidRDefault="00B009D9">
      <w:pPr>
        <w:jc w:val="both"/>
        <w:rPr>
          <w:rtl/>
        </w:rPr>
      </w:pPr>
      <w:r>
        <w:rPr>
          <w:rtl/>
        </w:rPr>
        <w:tab/>
        <w:t>אני לא יכול</w:t>
      </w:r>
      <w:r>
        <w:rPr>
          <w:rtl/>
        </w:rPr>
        <w:t>ה לדאוג לשוויון באינטרנט.</w:t>
      </w:r>
    </w:p>
    <w:p w:rsidR="00000000" w:rsidRDefault="00B009D9">
      <w:pPr>
        <w:jc w:val="both"/>
        <w:rPr>
          <w:rtl/>
        </w:rPr>
      </w:pPr>
    </w:p>
    <w:p w:rsidR="00000000" w:rsidRDefault="00B009D9">
      <w:pPr>
        <w:rPr>
          <w:u w:val="single"/>
          <w:rtl/>
        </w:rPr>
      </w:pPr>
      <w:r>
        <w:rPr>
          <w:u w:val="single"/>
          <w:rtl/>
        </w:rPr>
        <w:t>היו"ר אמנון רובינשטיין:</w:t>
      </w:r>
    </w:p>
    <w:p w:rsidR="00000000" w:rsidRDefault="00B009D9">
      <w:pPr>
        <w:rPr>
          <w:u w:val="single"/>
          <w:rtl/>
        </w:rPr>
      </w:pPr>
    </w:p>
    <w:p w:rsidR="00000000" w:rsidRDefault="00B009D9">
      <w:pPr>
        <w:jc w:val="both"/>
        <w:rPr>
          <w:rtl/>
        </w:rPr>
      </w:pPr>
      <w:r>
        <w:rPr>
          <w:rtl/>
        </w:rPr>
        <w:tab/>
        <w:t xml:space="preserve"> אנחנו לא מקבלים את זה, ונאפשר לו הסתייגות.</w:t>
      </w:r>
    </w:p>
    <w:p w:rsidR="00000000" w:rsidRDefault="00B009D9">
      <w:pPr>
        <w:jc w:val="both"/>
        <w:rPr>
          <w:rtl/>
        </w:rPr>
      </w:pPr>
    </w:p>
    <w:p w:rsidR="00000000" w:rsidRDefault="00B009D9">
      <w:pPr>
        <w:jc w:val="both"/>
        <w:rPr>
          <w:rtl/>
        </w:rPr>
      </w:pPr>
      <w:r>
        <w:rPr>
          <w:rtl/>
        </w:rPr>
        <w:tab/>
        <w:t>שלמה שהם, מה ההצעה שלך לגבי איחוד של הצעות החוק?</w:t>
      </w:r>
    </w:p>
    <w:p w:rsidR="00000000" w:rsidRDefault="00B009D9">
      <w:pPr>
        <w:jc w:val="both"/>
        <w:rPr>
          <w:rtl/>
        </w:rPr>
      </w:pPr>
    </w:p>
    <w:p w:rsidR="00000000" w:rsidRDefault="00B009D9">
      <w:pPr>
        <w:jc w:val="both"/>
        <w:rPr>
          <w:rtl/>
        </w:rPr>
      </w:pPr>
      <w:r>
        <w:rPr>
          <w:u w:val="single"/>
          <w:rtl/>
        </w:rPr>
        <w:t>שלמה שהם:</w:t>
      </w:r>
    </w:p>
    <w:p w:rsidR="00000000" w:rsidRDefault="00B009D9">
      <w:pPr>
        <w:jc w:val="both"/>
        <w:rPr>
          <w:rtl/>
        </w:rPr>
      </w:pPr>
    </w:p>
    <w:p w:rsidR="00000000" w:rsidRDefault="00B009D9">
      <w:pPr>
        <w:jc w:val="both"/>
        <w:rPr>
          <w:rtl/>
        </w:rPr>
      </w:pPr>
      <w:r>
        <w:rPr>
          <w:rtl/>
        </w:rPr>
        <w:tab/>
        <w:t xml:space="preserve">הצעת החוק של יהודית נאות עברה בקריאה טרומית והצעת החוק של מאיר שטרית עברה בקריאה ראשונה. בסעיף </w:t>
      </w:r>
      <w:r>
        <w:rPr>
          <w:rtl/>
        </w:rPr>
        <w:t>122 לתקנון הכנסת כתוב: "עברה הצעת חוק בדיון מוקדם ולאחר מכן עברה הצעת חוק זהה או דומה בעיקרה בקריאה ראשונה...", רשאית הוועדה לאחד את ההצעות ולהעביר את הטרומית, בדילוג לראשונה, ולצרף את ההצעות. אפשר לפצל את ההצעה של יהודית נאות.</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p>
    <w:p w:rsidR="00000000" w:rsidRDefault="00B009D9">
      <w:pPr>
        <w:jc w:val="both"/>
        <w:rPr>
          <w:rtl/>
        </w:rPr>
      </w:pPr>
      <w:r>
        <w:rPr>
          <w:rtl/>
        </w:rPr>
        <w:tab/>
        <w:t>אפשר לפצל הצעת</w:t>
      </w:r>
      <w:r>
        <w:rPr>
          <w:rtl/>
        </w:rPr>
        <w:t xml:space="preserve"> חוק בקריאה טרומית?</w:t>
      </w:r>
    </w:p>
    <w:p w:rsidR="00000000" w:rsidRDefault="00B009D9">
      <w:pPr>
        <w:jc w:val="both"/>
        <w:rPr>
          <w:rtl/>
        </w:rPr>
      </w:pPr>
    </w:p>
    <w:p w:rsidR="00000000" w:rsidRDefault="00B009D9">
      <w:pPr>
        <w:jc w:val="both"/>
        <w:rPr>
          <w:rtl/>
        </w:rPr>
      </w:pPr>
      <w:r>
        <w:rPr>
          <w:u w:val="single"/>
          <w:rtl/>
        </w:rPr>
        <w:t>שלמה שהם:</w:t>
      </w:r>
    </w:p>
    <w:p w:rsidR="00000000" w:rsidRDefault="00B009D9">
      <w:pPr>
        <w:jc w:val="both"/>
        <w:rPr>
          <w:rtl/>
        </w:rPr>
      </w:pPr>
      <w:r>
        <w:rPr>
          <w:rtl/>
        </w:rPr>
        <w:tab/>
        <w:t>אי-אפשר.</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r>
        <w:rPr>
          <w:rtl/>
        </w:rPr>
        <w:tab/>
      </w:r>
    </w:p>
    <w:p w:rsidR="00000000" w:rsidRDefault="00B009D9">
      <w:pPr>
        <w:ind w:firstLine="567"/>
        <w:jc w:val="both"/>
        <w:rPr>
          <w:rtl/>
        </w:rPr>
      </w:pPr>
      <w:r>
        <w:rPr>
          <w:rtl/>
        </w:rPr>
        <w:t>אני מציעה הצעה אחרת. כל ההצעה שלך, יהודית נאות, של דרכי תעמולה, עברה קריאה טרומית, חצי ממנה קשור לדרכי תעמולה, וחצי השני זה דברים אחרים. שלמה שהם יגיד אם עדיין אפשר למזג את ההצעות.</w:t>
      </w:r>
    </w:p>
    <w:p w:rsidR="00000000" w:rsidRDefault="00B009D9">
      <w:pPr>
        <w:jc w:val="both"/>
        <w:rPr>
          <w:rtl/>
        </w:rPr>
      </w:pPr>
    </w:p>
    <w:p w:rsidR="00000000" w:rsidRDefault="00B009D9">
      <w:pPr>
        <w:rPr>
          <w:u w:val="single"/>
          <w:rtl/>
        </w:rPr>
      </w:pPr>
      <w:r>
        <w:rPr>
          <w:u w:val="single"/>
          <w:rtl/>
        </w:rPr>
        <w:t>מאיר שטרית:</w:t>
      </w:r>
    </w:p>
    <w:p w:rsidR="00000000" w:rsidRDefault="00B009D9">
      <w:pPr>
        <w:jc w:val="both"/>
        <w:rPr>
          <w:rtl/>
        </w:rPr>
      </w:pPr>
      <w:r>
        <w:rPr>
          <w:rtl/>
        </w:rPr>
        <w:tab/>
        <w:t>אני מפ</w:t>
      </w:r>
      <w:r>
        <w:rPr>
          <w:rtl/>
        </w:rPr>
        <w:t>חד שהכנסת תתפזר מחר בבוקר.</w:t>
      </w:r>
    </w:p>
    <w:p w:rsidR="00000000" w:rsidRDefault="00B009D9">
      <w:pPr>
        <w:jc w:val="both"/>
        <w:rPr>
          <w:rtl/>
        </w:rPr>
      </w:pPr>
    </w:p>
    <w:p w:rsidR="00000000" w:rsidRDefault="00B009D9">
      <w:pPr>
        <w:jc w:val="both"/>
        <w:rPr>
          <w:rtl/>
        </w:rPr>
      </w:pPr>
      <w:r>
        <w:rPr>
          <w:u w:val="single"/>
          <w:rtl/>
        </w:rPr>
        <w:t>דורית ואג:</w:t>
      </w:r>
    </w:p>
    <w:p w:rsidR="00000000" w:rsidRDefault="00B009D9">
      <w:pPr>
        <w:jc w:val="both"/>
        <w:rPr>
          <w:rtl/>
        </w:rPr>
      </w:pPr>
      <w:r>
        <w:rPr>
          <w:rtl/>
        </w:rPr>
        <w:tab/>
        <w:t>אפשר למזג את כל ההצעה, כולל עניין השכול.</w:t>
      </w:r>
    </w:p>
    <w:p w:rsidR="00000000" w:rsidRDefault="00B009D9">
      <w:pPr>
        <w:jc w:val="both"/>
        <w:rPr>
          <w:rtl/>
        </w:rPr>
      </w:pPr>
    </w:p>
    <w:p w:rsidR="00000000" w:rsidRDefault="00B009D9">
      <w:pPr>
        <w:rPr>
          <w:u w:val="single"/>
          <w:rtl/>
        </w:rPr>
      </w:pPr>
      <w:r>
        <w:rPr>
          <w:u w:val="single"/>
          <w:rtl/>
        </w:rPr>
        <w:t>יהודית נאות:</w:t>
      </w:r>
    </w:p>
    <w:p w:rsidR="00000000" w:rsidRDefault="00B009D9">
      <w:pPr>
        <w:rPr>
          <w:u w:val="single"/>
          <w:rtl/>
        </w:rPr>
      </w:pPr>
    </w:p>
    <w:p w:rsidR="00000000" w:rsidRDefault="00B009D9">
      <w:pPr>
        <w:jc w:val="both"/>
        <w:rPr>
          <w:rtl/>
        </w:rPr>
      </w:pPr>
      <w:r>
        <w:rPr>
          <w:rtl/>
        </w:rPr>
        <w:tab/>
        <w:t xml:space="preserve"> אל תציעי לי הצעות כאלה, כי אני בהכנה לקראת קריאה ראשונה והוא לפני סיום של שנייה ושלישית. צריך להיות כאן הוגנים. הוא עובד על ההצעה שתי קדנציות.</w:t>
      </w:r>
    </w:p>
    <w:p w:rsidR="00000000" w:rsidRDefault="00B009D9">
      <w:pPr>
        <w:jc w:val="both"/>
        <w:rPr>
          <w:rtl/>
        </w:rPr>
      </w:pPr>
    </w:p>
    <w:p w:rsidR="00000000" w:rsidRDefault="00B009D9">
      <w:pPr>
        <w:rPr>
          <w:u w:val="single"/>
          <w:rtl/>
        </w:rPr>
      </w:pPr>
      <w:r>
        <w:rPr>
          <w:u w:val="single"/>
          <w:rtl/>
        </w:rPr>
        <w:t>היו"ר אמנון רו</w:t>
      </w:r>
      <w:r>
        <w:rPr>
          <w:u w:val="single"/>
          <w:rtl/>
        </w:rPr>
        <w:t>בינשטיין:</w:t>
      </w:r>
    </w:p>
    <w:p w:rsidR="00000000" w:rsidRDefault="00B009D9">
      <w:pPr>
        <w:jc w:val="both"/>
        <w:rPr>
          <w:rtl/>
        </w:rPr>
      </w:pPr>
      <w:r>
        <w:rPr>
          <w:rtl/>
        </w:rPr>
        <w:tab/>
        <w:t xml:space="preserve"> תודה. הישיבה נעולה.</w:t>
      </w:r>
    </w:p>
    <w:p w:rsidR="00000000" w:rsidRDefault="00B009D9">
      <w:pPr>
        <w:jc w:val="center"/>
        <w:rPr>
          <w:rtl/>
        </w:rPr>
      </w:pPr>
      <w:r>
        <w:rPr>
          <w:b/>
          <w:bCs/>
          <w:u w:val="single"/>
          <w:rtl/>
        </w:rPr>
        <w:t>הישיבה ננעלה בשעה 9:25</w:t>
      </w:r>
    </w:p>
    <w:p w:rsidR="00000000" w:rsidRDefault="00B009D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09D9">
      <w:r>
        <w:separator/>
      </w:r>
    </w:p>
  </w:endnote>
  <w:endnote w:type="continuationSeparator" w:id="0">
    <w:p w:rsidR="00000000" w:rsidRDefault="00B0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9D9">
    <w:pPr>
      <w:pStyle w:val="a7"/>
      <w:rPr>
        <w:rtl/>
      </w:rPr>
    </w:pPr>
  </w:p>
  <w:p w:rsidR="00000000" w:rsidRDefault="00B009D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9D9">
    <w:pPr>
      <w:pStyle w:val="a7"/>
      <w:rPr>
        <w:rtl/>
      </w:rPr>
    </w:pPr>
  </w:p>
  <w:p w:rsidR="00000000" w:rsidRDefault="00B009D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09D9">
      <w:r>
        <w:separator/>
      </w:r>
    </w:p>
  </w:footnote>
  <w:footnote w:type="continuationSeparator" w:id="0">
    <w:p w:rsidR="00000000" w:rsidRDefault="00B00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9D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009D9">
    <w:pPr>
      <w:pStyle w:val="a5"/>
      <w:ind w:right="360"/>
      <w:rPr>
        <w:rtl/>
      </w:rPr>
    </w:pPr>
    <w:r>
      <w:rPr>
        <w:rtl/>
      </w:rPr>
      <w:t>ועדת החוקה, חוק ומשפט</w:t>
    </w:r>
    <w:r>
      <w:rPr>
        <w:rtl/>
      </w:rPr>
      <w:tab/>
    </w:r>
  </w:p>
  <w:p w:rsidR="00000000" w:rsidRDefault="00B009D9">
    <w:pPr>
      <w:pStyle w:val="a5"/>
      <w:ind w:right="360"/>
      <w:rPr>
        <w:rtl/>
      </w:rPr>
    </w:pPr>
    <w:r>
      <w:rPr>
        <w:rtl/>
      </w:rPr>
      <w:t>6.12.2000</w:t>
    </w:r>
    <w:r>
      <w:rPr>
        <w:rtl/>
      </w:rPr>
      <w:tab/>
    </w:r>
    <w:r>
      <w:rPr>
        <w:rtl/>
      </w:rPr>
      <w:tab/>
    </w:r>
  </w:p>
  <w:p w:rsidR="00000000" w:rsidRDefault="00B009D9">
    <w:pPr>
      <w:pStyle w:val="a5"/>
      <w:ind w:right="360"/>
      <w:rPr>
        <w:rStyle w:val="a9"/>
        <w:rtl/>
      </w:rPr>
    </w:pPr>
  </w:p>
  <w:p w:rsidR="00000000" w:rsidRDefault="00B009D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9D9">
    <w:pPr>
      <w:pStyle w:val="a5"/>
      <w:rPr>
        <w:rtl/>
      </w:rPr>
    </w:pPr>
  </w:p>
  <w:p w:rsidR="00000000" w:rsidRDefault="00B009D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09D9"/>
    <w:rsid w:val="00B00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996FC5-C230-4249-AC0D-A5F63F84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2061</Words>
  <Characters>10310</Characters>
  <Application>Microsoft Office Word</Application>
  <DocSecurity>0</DocSecurity>
  <Lines>85</Lines>
  <Paragraphs>24</Paragraphs>
  <ScaleCrop>false</ScaleCrop>
  <Company/>
  <LinksUpToDate>false</LinksUpToDate>
  <CharactersWithSpaces>12347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חוקה/2288</dc:title>
  <dc:subject>חוקה 6.12.2000 א</dc:subject>
  <dc:creator>אסתר מימון</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