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4B84">
      <w:pPr>
        <w:jc w:val="right"/>
        <w:rPr>
          <w:rtl/>
        </w:rPr>
      </w:pPr>
      <w:bookmarkStart w:id="0" w:name="_GoBack"/>
      <w:bookmarkEnd w:id="0"/>
      <w:r>
        <w:rPr>
          <w:rtl/>
        </w:rPr>
        <w:t>פרוטוקולים/ועדת חוקה/3008</w:t>
      </w:r>
    </w:p>
    <w:p w:rsidR="00000000" w:rsidRDefault="004A4B84">
      <w:pPr>
        <w:jc w:val="right"/>
        <w:rPr>
          <w:rtl/>
        </w:rPr>
      </w:pPr>
      <w:r>
        <w:rPr>
          <w:rtl/>
        </w:rPr>
        <w:tab/>
        <w:t>ירושלים, א' באייר, תשס"א</w:t>
      </w:r>
    </w:p>
    <w:p w:rsidR="00000000" w:rsidRDefault="004A4B84">
      <w:pPr>
        <w:jc w:val="right"/>
        <w:rPr>
          <w:rtl/>
          <w:lang w:val="es"/>
        </w:rPr>
      </w:pPr>
      <w:r>
        <w:rPr>
          <w:rtl/>
          <w:lang w:val="es"/>
        </w:rPr>
        <w:t>24 באפריל, 2001</w:t>
      </w:r>
    </w:p>
    <w:p w:rsidR="00000000" w:rsidRDefault="004A4B84">
      <w:pPr>
        <w:jc w:val="right"/>
        <w:rPr>
          <w:rtl/>
        </w:rPr>
      </w:pPr>
    </w:p>
    <w:p w:rsidR="00000000" w:rsidRDefault="004A4B8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A4B84">
      <w:pPr>
        <w:jc w:val="both"/>
        <w:rPr>
          <w:b/>
          <w:bCs/>
          <w:rtl/>
        </w:rPr>
      </w:pPr>
      <w:r>
        <w:rPr>
          <w:b/>
          <w:bCs/>
          <w:rtl/>
        </w:rPr>
        <w:t>מושב ש</w:t>
      </w:r>
      <w:r>
        <w:rPr>
          <w:rFonts w:hint="cs"/>
          <w:b/>
          <w:bCs/>
          <w:rtl/>
        </w:rPr>
        <w:t>ליש</w:t>
      </w:r>
      <w:r>
        <w:rPr>
          <w:b/>
          <w:bCs/>
          <w:rtl/>
        </w:rPr>
        <w:t>י</w:t>
      </w:r>
    </w:p>
    <w:p w:rsidR="00000000" w:rsidRDefault="004A4B84">
      <w:pPr>
        <w:jc w:val="both"/>
        <w:rPr>
          <w:b/>
          <w:bCs/>
          <w:rtl/>
        </w:rPr>
      </w:pPr>
    </w:p>
    <w:p w:rsidR="00000000" w:rsidRDefault="004A4B84">
      <w:pPr>
        <w:jc w:val="both"/>
        <w:rPr>
          <w:b/>
          <w:bCs/>
          <w:rtl/>
        </w:rPr>
      </w:pPr>
    </w:p>
    <w:p w:rsidR="00000000" w:rsidRDefault="004A4B84">
      <w:pPr>
        <w:jc w:val="both"/>
        <w:rPr>
          <w:b/>
          <w:bCs/>
          <w:rtl/>
        </w:rPr>
      </w:pPr>
    </w:p>
    <w:p w:rsidR="00000000" w:rsidRDefault="004A4B84">
      <w:pPr>
        <w:jc w:val="both"/>
        <w:rPr>
          <w:b/>
          <w:bCs/>
          <w:rtl/>
        </w:rPr>
      </w:pPr>
    </w:p>
    <w:p w:rsidR="00000000" w:rsidRDefault="004A4B84">
      <w:pPr>
        <w:jc w:val="center"/>
        <w:rPr>
          <w:rFonts w:hint="cs"/>
          <w:b/>
          <w:bCs/>
          <w:rtl/>
        </w:rPr>
      </w:pPr>
      <w:r>
        <w:rPr>
          <w:b/>
          <w:bCs/>
          <w:rtl/>
        </w:rPr>
        <w:t>פרוטוקול מס'</w:t>
      </w:r>
      <w:r>
        <w:rPr>
          <w:rFonts w:hint="cs"/>
          <w:b/>
          <w:bCs/>
          <w:rtl/>
        </w:rPr>
        <w:t xml:space="preserve"> 274</w:t>
      </w:r>
    </w:p>
    <w:p w:rsidR="00000000" w:rsidRDefault="004A4B84">
      <w:pPr>
        <w:jc w:val="center"/>
        <w:rPr>
          <w:rFonts w:hint="cs"/>
          <w:b/>
          <w:bCs/>
          <w:rtl/>
        </w:rPr>
      </w:pPr>
      <w:r>
        <w:rPr>
          <w:rFonts w:hint="cs"/>
          <w:b/>
          <w:bCs/>
          <w:rtl/>
        </w:rPr>
        <w:t>מישיבת ועדת החוקה, חוק ומשפט</w:t>
      </w:r>
    </w:p>
    <w:p w:rsidR="00000000" w:rsidRDefault="004A4B84">
      <w:pPr>
        <w:pStyle w:val="10"/>
        <w:rPr>
          <w:rFonts w:hint="cs"/>
          <w:rtl/>
        </w:rPr>
      </w:pPr>
      <w:r>
        <w:rPr>
          <w:rFonts w:hint="cs"/>
          <w:rtl/>
        </w:rPr>
        <w:t>יום רביעי, י"ב באדר התשס"א (7 במרץ 2001), שעה 9:10</w:t>
      </w:r>
    </w:p>
    <w:p w:rsidR="00000000" w:rsidRDefault="004A4B84">
      <w:pPr>
        <w:jc w:val="center"/>
        <w:rPr>
          <w:b/>
          <w:bCs/>
          <w:rtl/>
        </w:rPr>
      </w:pPr>
    </w:p>
    <w:p w:rsidR="00000000" w:rsidRDefault="004A4B84">
      <w:pPr>
        <w:jc w:val="center"/>
        <w:rPr>
          <w:rtl/>
        </w:rPr>
      </w:pPr>
    </w:p>
    <w:p w:rsidR="00000000" w:rsidRDefault="004A4B84">
      <w:pPr>
        <w:jc w:val="center"/>
        <w:rPr>
          <w:rtl/>
        </w:rPr>
      </w:pPr>
    </w:p>
    <w:p w:rsidR="00000000" w:rsidRDefault="004A4B84">
      <w:pPr>
        <w:jc w:val="both"/>
        <w:rPr>
          <w:rtl/>
        </w:rPr>
      </w:pPr>
    </w:p>
    <w:p w:rsidR="00000000" w:rsidRDefault="004A4B84">
      <w:pPr>
        <w:jc w:val="both"/>
        <w:rPr>
          <w:b/>
          <w:bCs/>
          <w:u w:val="single"/>
          <w:rtl/>
        </w:rPr>
      </w:pPr>
      <w:r>
        <w:rPr>
          <w:b/>
          <w:bCs/>
          <w:u w:val="single"/>
          <w:rtl/>
        </w:rPr>
        <w:t>נכחו:</w:t>
      </w:r>
    </w:p>
    <w:p w:rsidR="00000000" w:rsidRDefault="004A4B84">
      <w:pPr>
        <w:tabs>
          <w:tab w:val="left" w:pos="1505"/>
        </w:tabs>
        <w:jc w:val="both"/>
        <w:rPr>
          <w:rFonts w:hint="cs"/>
          <w:rtl/>
        </w:rPr>
      </w:pPr>
      <w:r>
        <w:rPr>
          <w:b/>
          <w:bCs/>
          <w:u w:val="single"/>
          <w:rtl/>
        </w:rPr>
        <w:t>חברי הוועדה</w:t>
      </w:r>
      <w:r>
        <w:rPr>
          <w:rtl/>
        </w:rPr>
        <w:t>:</w:t>
      </w:r>
      <w:r>
        <w:rPr>
          <w:rFonts w:hint="cs"/>
          <w:rtl/>
        </w:rPr>
        <w:tab/>
        <w:t>אמנון רובינשטי</w:t>
      </w:r>
      <w:r>
        <w:rPr>
          <w:rFonts w:hint="cs"/>
          <w:rtl/>
        </w:rPr>
        <w:t xml:space="preserve">ין </w:t>
      </w:r>
      <w:r>
        <w:rPr>
          <w:rFonts w:hint="cs"/>
          <w:rtl/>
        </w:rPr>
        <w:tab/>
        <w:t>- היו"ר</w:t>
      </w:r>
    </w:p>
    <w:p w:rsidR="00000000" w:rsidRDefault="004A4B84">
      <w:pPr>
        <w:tabs>
          <w:tab w:val="left" w:pos="1505"/>
        </w:tabs>
        <w:jc w:val="both"/>
        <w:rPr>
          <w:rFonts w:hint="cs"/>
          <w:rtl/>
        </w:rPr>
      </w:pPr>
      <w:r>
        <w:rPr>
          <w:rFonts w:hint="cs"/>
          <w:rtl/>
        </w:rPr>
        <w:tab/>
        <w:t>יולי אדלשטיין</w:t>
      </w:r>
    </w:p>
    <w:p w:rsidR="00000000" w:rsidRDefault="004A4B84">
      <w:pPr>
        <w:tabs>
          <w:tab w:val="left" w:pos="1505"/>
        </w:tabs>
        <w:jc w:val="both"/>
        <w:rPr>
          <w:rFonts w:hint="cs"/>
          <w:rtl/>
        </w:rPr>
      </w:pPr>
      <w:r>
        <w:rPr>
          <w:rFonts w:hint="cs"/>
          <w:rtl/>
        </w:rPr>
        <w:tab/>
        <w:t>יהודית נאות</w:t>
      </w:r>
    </w:p>
    <w:p w:rsidR="00000000" w:rsidRDefault="004A4B84">
      <w:pPr>
        <w:tabs>
          <w:tab w:val="left" w:pos="1505"/>
        </w:tabs>
        <w:jc w:val="both"/>
        <w:rPr>
          <w:rFonts w:hint="cs"/>
          <w:rtl/>
        </w:rPr>
      </w:pPr>
      <w:r>
        <w:rPr>
          <w:rFonts w:hint="cs"/>
          <w:rtl/>
        </w:rPr>
        <w:tab/>
        <w:t>יובל שטייניץ</w:t>
      </w:r>
    </w:p>
    <w:p w:rsidR="00000000" w:rsidRDefault="004A4B84">
      <w:pPr>
        <w:tabs>
          <w:tab w:val="left" w:pos="1505"/>
          <w:tab w:val="left" w:pos="3969"/>
        </w:tabs>
        <w:jc w:val="both"/>
        <w:rPr>
          <w:rFonts w:hint="cs"/>
          <w:rtl/>
        </w:rPr>
      </w:pPr>
      <w:r>
        <w:rPr>
          <w:b/>
          <w:bCs/>
          <w:u w:val="single"/>
          <w:rtl/>
        </w:rPr>
        <w:t>מוזמנים</w:t>
      </w:r>
      <w:r>
        <w:rPr>
          <w:rtl/>
        </w:rPr>
        <w:t>:</w:t>
      </w:r>
      <w:r>
        <w:rPr>
          <w:rtl/>
        </w:rPr>
        <w:tab/>
      </w:r>
      <w:r>
        <w:rPr>
          <w:rFonts w:hint="cs"/>
          <w:rtl/>
        </w:rPr>
        <w:t>יחזקאל לביא</w:t>
      </w:r>
      <w:r>
        <w:rPr>
          <w:rFonts w:hint="cs"/>
          <w:rtl/>
        </w:rPr>
        <w:tab/>
        <w:t>- משרד הפנים</w:t>
      </w:r>
    </w:p>
    <w:p w:rsidR="00000000" w:rsidRDefault="004A4B84">
      <w:pPr>
        <w:tabs>
          <w:tab w:val="left" w:pos="1505"/>
          <w:tab w:val="left" w:pos="3969"/>
        </w:tabs>
        <w:jc w:val="both"/>
        <w:rPr>
          <w:rFonts w:hint="cs"/>
          <w:rtl/>
        </w:rPr>
      </w:pPr>
      <w:r>
        <w:rPr>
          <w:rFonts w:hint="cs"/>
          <w:rtl/>
        </w:rPr>
        <w:tab/>
        <w:t>עו"ד דניאל סלומון</w:t>
      </w:r>
      <w:r>
        <w:rPr>
          <w:rFonts w:hint="cs"/>
          <w:rtl/>
        </w:rPr>
        <w:tab/>
        <w:t>- מחלקה משפטית, משרד הפנים</w:t>
      </w:r>
    </w:p>
    <w:p w:rsidR="00000000" w:rsidRDefault="004A4B84">
      <w:pPr>
        <w:tabs>
          <w:tab w:val="left" w:pos="1505"/>
          <w:tab w:val="left" w:pos="3969"/>
        </w:tabs>
        <w:jc w:val="both"/>
        <w:rPr>
          <w:rFonts w:hint="cs"/>
          <w:rtl/>
        </w:rPr>
      </w:pPr>
      <w:r>
        <w:rPr>
          <w:rFonts w:hint="cs"/>
          <w:rtl/>
        </w:rPr>
        <w:tab/>
        <w:t>זאב בר</w:t>
      </w:r>
      <w:r>
        <w:rPr>
          <w:rFonts w:hint="cs"/>
          <w:rtl/>
        </w:rPr>
        <w:tab/>
        <w:t>- יו"ר ארגון יד לבנים</w:t>
      </w:r>
    </w:p>
    <w:p w:rsidR="00000000" w:rsidRDefault="004A4B84">
      <w:pPr>
        <w:tabs>
          <w:tab w:val="left" w:pos="1505"/>
          <w:tab w:val="left" w:pos="3969"/>
        </w:tabs>
        <w:jc w:val="both"/>
        <w:rPr>
          <w:rFonts w:hint="cs"/>
          <w:rtl/>
        </w:rPr>
      </w:pPr>
      <w:r>
        <w:rPr>
          <w:rFonts w:hint="cs"/>
          <w:rtl/>
        </w:rPr>
        <w:tab/>
        <w:t>אלישע בירנבוים</w:t>
      </w:r>
      <w:r>
        <w:rPr>
          <w:rFonts w:hint="cs"/>
          <w:rtl/>
        </w:rPr>
        <w:tab/>
        <w:t>- ארגון יד לבנים</w:t>
      </w:r>
    </w:p>
    <w:p w:rsidR="00000000" w:rsidRDefault="004A4B84">
      <w:pPr>
        <w:tabs>
          <w:tab w:val="left" w:pos="1505"/>
          <w:tab w:val="left" w:pos="3969"/>
        </w:tabs>
        <w:jc w:val="both"/>
        <w:rPr>
          <w:rFonts w:hint="cs"/>
          <w:rtl/>
        </w:rPr>
      </w:pPr>
      <w:r>
        <w:rPr>
          <w:rFonts w:hint="cs"/>
          <w:rtl/>
        </w:rPr>
        <w:tab/>
        <w:t>אביטל שטרנברג</w:t>
      </w:r>
      <w:r>
        <w:rPr>
          <w:rFonts w:hint="cs"/>
          <w:rtl/>
        </w:rPr>
        <w:tab/>
        <w:t>- מנהלת (מחלקה) ייעוץ חקיקה, משרד המשפטים</w:t>
      </w:r>
    </w:p>
    <w:p w:rsidR="00000000" w:rsidRDefault="004A4B84">
      <w:pPr>
        <w:tabs>
          <w:tab w:val="left" w:pos="1505"/>
          <w:tab w:val="left" w:pos="3969"/>
        </w:tabs>
        <w:jc w:val="both"/>
        <w:rPr>
          <w:rFonts w:hint="cs"/>
          <w:rtl/>
        </w:rPr>
      </w:pPr>
      <w:r>
        <w:rPr>
          <w:rFonts w:hint="cs"/>
          <w:rtl/>
        </w:rPr>
        <w:tab/>
        <w:t>ע</w:t>
      </w:r>
      <w:r>
        <w:rPr>
          <w:rFonts w:hint="cs"/>
          <w:rtl/>
        </w:rPr>
        <w:t>ו"ד אלן זיסבלט</w:t>
      </w:r>
      <w:r>
        <w:rPr>
          <w:rFonts w:hint="cs"/>
          <w:rtl/>
        </w:rPr>
        <w:tab/>
        <w:t>- ממונה בכיר על חקיקה וייעוץ, משרד המשפטים</w:t>
      </w:r>
    </w:p>
    <w:p w:rsidR="00000000" w:rsidRDefault="004A4B84">
      <w:pPr>
        <w:tabs>
          <w:tab w:val="left" w:pos="1505"/>
          <w:tab w:val="left" w:pos="3969"/>
        </w:tabs>
        <w:jc w:val="both"/>
        <w:rPr>
          <w:rFonts w:hint="cs"/>
          <w:rtl/>
        </w:rPr>
      </w:pPr>
      <w:r>
        <w:rPr>
          <w:rFonts w:hint="cs"/>
          <w:rtl/>
        </w:rPr>
        <w:tab/>
        <w:t>ד"ר תמי סלע</w:t>
      </w:r>
      <w:r>
        <w:rPr>
          <w:rFonts w:hint="cs"/>
          <w:rtl/>
        </w:rPr>
        <w:tab/>
        <w:t>- משרד המשפטים</w:t>
      </w:r>
    </w:p>
    <w:p w:rsidR="00000000" w:rsidRDefault="004A4B84">
      <w:pPr>
        <w:tabs>
          <w:tab w:val="left" w:pos="1505"/>
          <w:tab w:val="left" w:pos="3969"/>
        </w:tabs>
        <w:jc w:val="both"/>
        <w:rPr>
          <w:rFonts w:hint="cs"/>
          <w:rtl/>
        </w:rPr>
      </w:pPr>
      <w:r>
        <w:rPr>
          <w:rFonts w:hint="cs"/>
          <w:rtl/>
        </w:rPr>
        <w:tab/>
        <w:t xml:space="preserve">עו"ד רחל גרשוני </w:t>
      </w:r>
      <w:r>
        <w:rPr>
          <w:rFonts w:hint="cs"/>
          <w:rtl/>
        </w:rPr>
        <w:tab/>
        <w:t>- משרד המשפטים</w:t>
      </w:r>
    </w:p>
    <w:p w:rsidR="00000000" w:rsidRDefault="004A4B84">
      <w:pPr>
        <w:tabs>
          <w:tab w:val="left" w:pos="1505"/>
          <w:tab w:val="left" w:pos="3969"/>
        </w:tabs>
        <w:jc w:val="both"/>
        <w:rPr>
          <w:rFonts w:hint="cs"/>
          <w:rtl/>
        </w:rPr>
      </w:pPr>
      <w:r>
        <w:rPr>
          <w:rFonts w:hint="cs"/>
          <w:rtl/>
        </w:rPr>
        <w:tab/>
        <w:t>עו"ד יהודית קארפ            - המשנה ליועץ המשפטי לממשלה, משרד המשפטים</w:t>
      </w:r>
    </w:p>
    <w:p w:rsidR="00000000" w:rsidRDefault="004A4B84">
      <w:pPr>
        <w:tabs>
          <w:tab w:val="left" w:pos="1505"/>
          <w:tab w:val="left" w:pos="3969"/>
        </w:tabs>
        <w:jc w:val="both"/>
        <w:rPr>
          <w:rFonts w:hint="cs"/>
          <w:rtl/>
        </w:rPr>
      </w:pPr>
      <w:r>
        <w:rPr>
          <w:rFonts w:hint="cs"/>
          <w:rtl/>
        </w:rPr>
        <w:tab/>
        <w:t>עו"ד לאה רקובר</w:t>
      </w:r>
      <w:r>
        <w:rPr>
          <w:rFonts w:hint="cs"/>
          <w:rtl/>
        </w:rPr>
        <w:tab/>
        <w:t>- הנהלת בתי-המשפט</w:t>
      </w:r>
    </w:p>
    <w:p w:rsidR="00000000" w:rsidRDefault="004A4B84">
      <w:pPr>
        <w:tabs>
          <w:tab w:val="left" w:pos="1505"/>
          <w:tab w:val="left" w:pos="3969"/>
        </w:tabs>
        <w:jc w:val="both"/>
        <w:rPr>
          <w:rFonts w:hint="cs"/>
          <w:rtl/>
        </w:rPr>
      </w:pPr>
      <w:r>
        <w:rPr>
          <w:rFonts w:hint="cs"/>
          <w:rtl/>
        </w:rPr>
        <w:tab/>
        <w:t>דורי פינטוס</w:t>
      </w:r>
      <w:r>
        <w:rPr>
          <w:rFonts w:hint="cs"/>
          <w:rtl/>
        </w:rPr>
        <w:tab/>
        <w:t>- סנגוריה ציבורית</w:t>
      </w:r>
    </w:p>
    <w:p w:rsidR="00000000" w:rsidRDefault="004A4B84">
      <w:pPr>
        <w:tabs>
          <w:tab w:val="left" w:pos="1505"/>
          <w:tab w:val="left" w:pos="3969"/>
        </w:tabs>
        <w:jc w:val="both"/>
        <w:rPr>
          <w:rFonts w:hint="cs"/>
          <w:rtl/>
        </w:rPr>
      </w:pPr>
      <w:r>
        <w:rPr>
          <w:rFonts w:hint="cs"/>
          <w:rtl/>
        </w:rPr>
        <w:tab/>
      </w:r>
      <w:r>
        <w:rPr>
          <w:rFonts w:hint="cs"/>
          <w:rtl/>
        </w:rPr>
        <w:t xml:space="preserve">מנחם יוספי </w:t>
      </w:r>
      <w:r>
        <w:rPr>
          <w:rFonts w:hint="cs"/>
          <w:rtl/>
        </w:rPr>
        <w:tab/>
        <w:t>- עוזר חבר הכנסת יולי אדלשטיין</w:t>
      </w:r>
    </w:p>
    <w:p w:rsidR="00000000" w:rsidRDefault="004A4B84">
      <w:pPr>
        <w:tabs>
          <w:tab w:val="left" w:pos="1505"/>
          <w:tab w:val="left" w:pos="3969"/>
        </w:tabs>
        <w:jc w:val="both"/>
        <w:rPr>
          <w:rFonts w:hint="cs"/>
          <w:rtl/>
        </w:rPr>
      </w:pPr>
      <w:r>
        <w:rPr>
          <w:rFonts w:hint="cs"/>
          <w:rtl/>
        </w:rPr>
        <w:tab/>
        <w:t>סנ"צ רחל אדלסברג</w:t>
      </w:r>
      <w:r>
        <w:rPr>
          <w:rFonts w:hint="cs"/>
          <w:rtl/>
        </w:rPr>
        <w:tab/>
        <w:t>- ר' מדור פלילי, המשרד לביטחון פנים</w:t>
      </w:r>
    </w:p>
    <w:p w:rsidR="00000000" w:rsidRDefault="004A4B84">
      <w:pPr>
        <w:tabs>
          <w:tab w:val="left" w:pos="1505"/>
          <w:tab w:val="left" w:pos="3969"/>
        </w:tabs>
        <w:jc w:val="both"/>
        <w:rPr>
          <w:rFonts w:hint="cs"/>
          <w:rtl/>
        </w:rPr>
      </w:pPr>
      <w:r>
        <w:rPr>
          <w:rFonts w:hint="cs"/>
          <w:rtl/>
        </w:rPr>
        <w:tab/>
        <w:t>מפקח יפית יקותיאל</w:t>
      </w:r>
      <w:r>
        <w:rPr>
          <w:rFonts w:hint="cs"/>
          <w:rtl/>
        </w:rPr>
        <w:tab/>
        <w:t>- אג"ת, המשרד לביטחון פנים</w:t>
      </w:r>
    </w:p>
    <w:p w:rsidR="00000000" w:rsidRDefault="004A4B84">
      <w:pPr>
        <w:tabs>
          <w:tab w:val="left" w:pos="1505"/>
          <w:tab w:val="left" w:pos="3969"/>
        </w:tabs>
        <w:jc w:val="both"/>
        <w:rPr>
          <w:rFonts w:hint="cs"/>
          <w:rtl/>
        </w:rPr>
      </w:pPr>
      <w:r>
        <w:rPr>
          <w:rFonts w:hint="cs"/>
          <w:rtl/>
        </w:rPr>
        <w:tab/>
        <w:t>ד"ר דבורה הורביץ</w:t>
      </w:r>
      <w:r>
        <w:rPr>
          <w:rFonts w:hint="cs"/>
          <w:rtl/>
        </w:rPr>
        <w:tab/>
        <w:t>- שרות המבחן לנוער, משרד העבודה והרווחה</w:t>
      </w:r>
    </w:p>
    <w:p w:rsidR="00000000" w:rsidRDefault="004A4B84">
      <w:pPr>
        <w:tabs>
          <w:tab w:val="left" w:pos="1505"/>
          <w:tab w:val="left" w:pos="3969"/>
        </w:tabs>
        <w:jc w:val="both"/>
        <w:rPr>
          <w:rFonts w:hint="cs"/>
          <w:rtl/>
        </w:rPr>
      </w:pPr>
      <w:r>
        <w:rPr>
          <w:rFonts w:hint="cs"/>
          <w:rtl/>
        </w:rPr>
        <w:tab/>
        <w:t>עו"ד רינת וייגלר-מורג</w:t>
      </w:r>
      <w:r>
        <w:rPr>
          <w:rFonts w:hint="cs"/>
          <w:rtl/>
        </w:rPr>
        <w:tab/>
        <w:t>- לשכה משפטית, משרד העבודה והרוו</w:t>
      </w:r>
      <w:r>
        <w:rPr>
          <w:rFonts w:hint="cs"/>
          <w:rtl/>
        </w:rPr>
        <w:t>חה</w:t>
      </w:r>
    </w:p>
    <w:p w:rsidR="00000000" w:rsidRDefault="004A4B84">
      <w:pPr>
        <w:tabs>
          <w:tab w:val="left" w:pos="1505"/>
          <w:tab w:val="left" w:pos="3969"/>
        </w:tabs>
        <w:jc w:val="both"/>
        <w:rPr>
          <w:rFonts w:hint="cs"/>
          <w:rtl/>
        </w:rPr>
      </w:pPr>
      <w:r>
        <w:rPr>
          <w:rFonts w:hint="cs"/>
          <w:rtl/>
        </w:rPr>
        <w:tab/>
        <w:t>עו"ד דורית מורג</w:t>
      </w:r>
      <w:r>
        <w:rPr>
          <w:rFonts w:hint="cs"/>
          <w:rtl/>
        </w:rPr>
        <w:tab/>
        <w:t>- יועמ"ש, משרד החינוך</w:t>
      </w:r>
    </w:p>
    <w:p w:rsidR="00000000" w:rsidRDefault="004A4B84">
      <w:pPr>
        <w:tabs>
          <w:tab w:val="left" w:pos="1505"/>
          <w:tab w:val="left" w:pos="3969"/>
        </w:tabs>
        <w:jc w:val="both"/>
        <w:rPr>
          <w:rFonts w:hint="cs"/>
          <w:rtl/>
        </w:rPr>
      </w:pPr>
      <w:r>
        <w:rPr>
          <w:rFonts w:hint="cs"/>
          <w:rtl/>
        </w:rPr>
        <w:tab/>
        <w:t>עו"ד ורד ברקוביץ</w:t>
      </w:r>
      <w:r>
        <w:rPr>
          <w:rFonts w:hint="cs"/>
          <w:rtl/>
        </w:rPr>
        <w:tab/>
        <w:t>- לשכה משפטית, משרד החינוך</w:t>
      </w:r>
    </w:p>
    <w:p w:rsidR="00000000" w:rsidRDefault="004A4B84">
      <w:pPr>
        <w:tabs>
          <w:tab w:val="left" w:pos="1505"/>
          <w:tab w:val="left" w:pos="3969"/>
        </w:tabs>
        <w:jc w:val="both"/>
        <w:rPr>
          <w:rFonts w:hint="cs"/>
          <w:rtl/>
        </w:rPr>
      </w:pPr>
      <w:r>
        <w:rPr>
          <w:rFonts w:hint="cs"/>
          <w:rtl/>
        </w:rPr>
        <w:tab/>
        <w:t>עו"ד מרים ג'ראזי-רוזנבאום</w:t>
      </w:r>
      <w:r>
        <w:rPr>
          <w:rFonts w:hint="cs"/>
          <w:rtl/>
        </w:rPr>
        <w:tab/>
        <w:t>- לשכה משפטית, משרד החינוך</w:t>
      </w:r>
    </w:p>
    <w:p w:rsidR="00000000" w:rsidRDefault="004A4B84">
      <w:pPr>
        <w:tabs>
          <w:tab w:val="left" w:pos="1505"/>
          <w:tab w:val="left" w:pos="3969"/>
        </w:tabs>
        <w:jc w:val="both"/>
        <w:rPr>
          <w:rFonts w:hint="cs"/>
          <w:rtl/>
        </w:rPr>
      </w:pPr>
      <w:r>
        <w:rPr>
          <w:rFonts w:hint="cs"/>
          <w:rtl/>
        </w:rPr>
        <w:tab/>
        <w:t>נעמי שטרסר</w:t>
      </w:r>
      <w:r>
        <w:rPr>
          <w:rFonts w:hint="cs"/>
          <w:rtl/>
        </w:rPr>
        <w:tab/>
        <w:t>- אגף כוח אדם בהוראה, משרד החינוך</w:t>
      </w:r>
    </w:p>
    <w:p w:rsidR="00000000" w:rsidRDefault="004A4B84">
      <w:pPr>
        <w:tabs>
          <w:tab w:val="left" w:pos="1505"/>
          <w:tab w:val="left" w:pos="3969"/>
        </w:tabs>
        <w:jc w:val="both"/>
        <w:rPr>
          <w:rFonts w:hint="cs"/>
          <w:rtl/>
        </w:rPr>
      </w:pPr>
      <w:r>
        <w:rPr>
          <w:rFonts w:hint="cs"/>
          <w:rtl/>
        </w:rPr>
        <w:tab/>
        <w:t xml:space="preserve">עו"ד לימור סולומון </w:t>
      </w:r>
      <w:r>
        <w:rPr>
          <w:rFonts w:hint="cs"/>
          <w:rtl/>
        </w:rPr>
        <w:tab/>
        <w:t>- המועצה הלאומית לשלום הילד</w:t>
      </w:r>
    </w:p>
    <w:p w:rsidR="00000000" w:rsidRDefault="004A4B84">
      <w:pPr>
        <w:tabs>
          <w:tab w:val="left" w:pos="1505"/>
          <w:tab w:val="left" w:pos="3969"/>
        </w:tabs>
        <w:jc w:val="both"/>
        <w:rPr>
          <w:rFonts w:hint="cs"/>
          <w:rtl/>
        </w:rPr>
      </w:pPr>
      <w:r>
        <w:rPr>
          <w:rFonts w:hint="cs"/>
          <w:rtl/>
        </w:rPr>
        <w:tab/>
        <w:t>מירב דידה</w:t>
      </w:r>
      <w:r>
        <w:rPr>
          <w:rFonts w:hint="cs"/>
          <w:rtl/>
        </w:rPr>
        <w:tab/>
        <w:t>- הקואליצ</w:t>
      </w:r>
      <w:r>
        <w:rPr>
          <w:rFonts w:hint="cs"/>
          <w:rtl/>
        </w:rPr>
        <w:t>יה להגנה על קורבנות עבירה</w:t>
      </w:r>
    </w:p>
    <w:p w:rsidR="00000000" w:rsidRDefault="004A4B84">
      <w:pPr>
        <w:tabs>
          <w:tab w:val="left" w:pos="1505"/>
          <w:tab w:val="left" w:pos="3969"/>
        </w:tabs>
        <w:jc w:val="both"/>
        <w:rPr>
          <w:rFonts w:hint="cs"/>
          <w:rtl/>
        </w:rPr>
      </w:pPr>
      <w:r>
        <w:rPr>
          <w:rFonts w:hint="cs"/>
          <w:rtl/>
        </w:rPr>
        <w:tab/>
        <w:t>עו"ד שמואל סף</w:t>
      </w:r>
      <w:r>
        <w:rPr>
          <w:rFonts w:hint="cs"/>
          <w:rtl/>
        </w:rPr>
        <w:tab/>
        <w:t>- לשכת עורכי הדין</w:t>
      </w:r>
    </w:p>
    <w:p w:rsidR="00000000" w:rsidRDefault="004A4B84">
      <w:pPr>
        <w:tabs>
          <w:tab w:val="left" w:pos="1505"/>
          <w:tab w:val="left" w:pos="3969"/>
        </w:tabs>
        <w:jc w:val="both"/>
        <w:rPr>
          <w:rFonts w:hint="cs"/>
          <w:rtl/>
        </w:rPr>
      </w:pPr>
      <w:r>
        <w:rPr>
          <w:rFonts w:hint="cs"/>
          <w:rtl/>
        </w:rPr>
        <w:tab/>
        <w:t>דרור ארד-אילון</w:t>
      </w:r>
      <w:r>
        <w:rPr>
          <w:rFonts w:hint="cs"/>
          <w:rtl/>
        </w:rPr>
        <w:tab/>
        <w:t>- לשכת עורכי הדין</w:t>
      </w:r>
    </w:p>
    <w:p w:rsidR="00000000" w:rsidRDefault="004A4B84">
      <w:pPr>
        <w:tabs>
          <w:tab w:val="left" w:pos="1505"/>
          <w:tab w:val="left" w:pos="3969"/>
        </w:tabs>
        <w:jc w:val="both"/>
        <w:rPr>
          <w:rFonts w:hint="cs"/>
          <w:rtl/>
        </w:rPr>
      </w:pPr>
      <w:r>
        <w:rPr>
          <w:rFonts w:hint="cs"/>
          <w:rtl/>
        </w:rPr>
        <w:tab/>
        <w:t>דוד כהן</w:t>
      </w:r>
      <w:r>
        <w:rPr>
          <w:rFonts w:hint="cs"/>
          <w:rtl/>
        </w:rPr>
        <w:tab/>
        <w:t>- משרד הבריאות</w:t>
      </w:r>
    </w:p>
    <w:p w:rsidR="00000000" w:rsidRDefault="004A4B84">
      <w:pPr>
        <w:tabs>
          <w:tab w:val="left" w:pos="1505"/>
          <w:tab w:val="left" w:pos="3969"/>
        </w:tabs>
        <w:jc w:val="both"/>
        <w:rPr>
          <w:rFonts w:hint="cs"/>
          <w:rtl/>
        </w:rPr>
      </w:pPr>
      <w:r>
        <w:rPr>
          <w:rFonts w:hint="cs"/>
          <w:rtl/>
        </w:rPr>
        <w:tab/>
        <w:t>נתן סמוך</w:t>
      </w:r>
      <w:r>
        <w:rPr>
          <w:rFonts w:hint="cs"/>
          <w:rtl/>
        </w:rPr>
        <w:tab/>
        <w:t>- לשכה משפטית, משרד הבריאות</w:t>
      </w:r>
    </w:p>
    <w:p w:rsidR="00000000" w:rsidRDefault="004A4B84">
      <w:pPr>
        <w:tabs>
          <w:tab w:val="left" w:pos="1505"/>
          <w:tab w:val="left" w:pos="3969"/>
        </w:tabs>
        <w:jc w:val="both"/>
        <w:rPr>
          <w:rFonts w:hint="cs"/>
          <w:rtl/>
        </w:rPr>
      </w:pPr>
      <w:r>
        <w:rPr>
          <w:rFonts w:hint="cs"/>
          <w:rtl/>
        </w:rPr>
        <w:tab/>
        <w:t>ד"ר ויקטוריה לוי</w:t>
      </w:r>
      <w:r>
        <w:rPr>
          <w:rFonts w:hint="cs"/>
          <w:rtl/>
        </w:rPr>
        <w:tab/>
        <w:t xml:space="preserve">- עמותת ש"י </w:t>
      </w:r>
      <w:r>
        <w:rPr>
          <w:rtl/>
        </w:rPr>
        <w:t>–</w:t>
      </w:r>
      <w:r>
        <w:rPr>
          <w:rFonts w:hint="cs"/>
          <w:rtl/>
        </w:rPr>
        <w:t xml:space="preserve"> ייעוץ לילד, למשפחה ולקהילה</w:t>
      </w:r>
    </w:p>
    <w:p w:rsidR="00000000" w:rsidRDefault="004A4B84">
      <w:pPr>
        <w:tabs>
          <w:tab w:val="left" w:pos="1505"/>
          <w:tab w:val="left" w:pos="3969"/>
        </w:tabs>
        <w:jc w:val="both"/>
        <w:rPr>
          <w:rFonts w:hint="cs"/>
          <w:rtl/>
        </w:rPr>
      </w:pPr>
      <w:r>
        <w:rPr>
          <w:rFonts w:hint="cs"/>
          <w:rtl/>
        </w:rPr>
        <w:tab/>
        <w:t xml:space="preserve">עו"ד אביטל רימון-קפלן </w:t>
      </w:r>
      <w:r>
        <w:rPr>
          <w:rFonts w:hint="cs"/>
          <w:rtl/>
        </w:rPr>
        <w:tab/>
        <w:t>- מרכז השלטון המקו</w:t>
      </w:r>
      <w:r>
        <w:rPr>
          <w:rFonts w:hint="cs"/>
          <w:rtl/>
        </w:rPr>
        <w:t>מי</w:t>
      </w:r>
    </w:p>
    <w:p w:rsidR="00000000" w:rsidRDefault="004A4B84">
      <w:pPr>
        <w:tabs>
          <w:tab w:val="left" w:pos="2835"/>
        </w:tabs>
        <w:jc w:val="both"/>
        <w:rPr>
          <w:rFonts w:hint="cs"/>
          <w:rtl/>
        </w:rPr>
      </w:pPr>
      <w:r>
        <w:rPr>
          <w:rFonts w:hint="cs"/>
          <w:b/>
          <w:bCs/>
          <w:u w:val="single"/>
          <w:rtl/>
        </w:rPr>
        <w:t>מתמחה בלשכה המשפטית</w:t>
      </w:r>
      <w:r>
        <w:rPr>
          <w:rtl/>
        </w:rPr>
        <w:t>:</w:t>
      </w:r>
      <w:r>
        <w:rPr>
          <w:rFonts w:hint="cs"/>
          <w:rtl/>
        </w:rPr>
        <w:t xml:space="preserve"> בועז פרסלר</w:t>
      </w:r>
    </w:p>
    <w:p w:rsidR="00000000" w:rsidRDefault="004A4B84">
      <w:pPr>
        <w:tabs>
          <w:tab w:val="left" w:pos="2835"/>
        </w:tabs>
        <w:jc w:val="both"/>
        <w:rPr>
          <w:rFonts w:hint="cs"/>
          <w:rtl/>
        </w:rPr>
      </w:pPr>
      <w:r>
        <w:rPr>
          <w:b/>
          <w:bCs/>
          <w:u w:val="single"/>
          <w:rtl/>
        </w:rPr>
        <w:t>מנהלת הוועדה</w:t>
      </w:r>
      <w:r>
        <w:rPr>
          <w:rtl/>
        </w:rPr>
        <w:t>:</w:t>
      </w:r>
      <w:r>
        <w:rPr>
          <w:rFonts w:hint="cs"/>
          <w:rtl/>
        </w:rPr>
        <w:t xml:space="preserve"> דורית ואג</w:t>
      </w:r>
    </w:p>
    <w:p w:rsidR="00000000" w:rsidRDefault="004A4B84">
      <w:pPr>
        <w:tabs>
          <w:tab w:val="left" w:pos="2835"/>
        </w:tabs>
        <w:jc w:val="both"/>
        <w:rPr>
          <w:rFonts w:hint="cs"/>
          <w:rtl/>
        </w:rPr>
      </w:pPr>
      <w:r>
        <w:rPr>
          <w:rFonts w:hint="cs"/>
          <w:b/>
          <w:bCs/>
          <w:u w:val="single"/>
          <w:rtl/>
        </w:rPr>
        <w:t>ק</w:t>
      </w:r>
      <w:r>
        <w:rPr>
          <w:b/>
          <w:bCs/>
          <w:u w:val="single"/>
          <w:rtl/>
        </w:rPr>
        <w:t>צרנית</w:t>
      </w:r>
      <w:r>
        <w:rPr>
          <w:rtl/>
        </w:rPr>
        <w:t>:</w:t>
      </w:r>
      <w:r>
        <w:rPr>
          <w:rFonts w:hint="cs"/>
          <w:rtl/>
        </w:rPr>
        <w:t xml:space="preserve">             תמר מרימוביץ</w:t>
      </w:r>
    </w:p>
    <w:p w:rsidR="00000000" w:rsidRDefault="004A4B84">
      <w:pPr>
        <w:jc w:val="both"/>
        <w:rPr>
          <w:rFonts w:hint="cs"/>
          <w:rtl/>
        </w:rPr>
      </w:pPr>
      <w:r>
        <w:rPr>
          <w:b/>
          <w:bCs/>
          <w:u w:val="single"/>
          <w:rtl/>
        </w:rPr>
        <w:t>סדר היום:</w:t>
      </w:r>
      <w:r>
        <w:rPr>
          <w:rFonts w:hint="cs"/>
          <w:rtl/>
        </w:rPr>
        <w:t xml:space="preserve"> 1. תקנות מרשם האוכלוסין (רישומים בתעודת הזהות) (תיקון), התשס"א-2001 </w:t>
      </w:r>
      <w:r>
        <w:rPr>
          <w:rtl/>
        </w:rPr>
        <w:t>–</w:t>
      </w:r>
      <w:r>
        <w:rPr>
          <w:rFonts w:hint="cs"/>
          <w:rtl/>
        </w:rPr>
        <w:t xml:space="preserve"> </w:t>
      </w:r>
    </w:p>
    <w:p w:rsidR="00000000" w:rsidRDefault="004A4B84">
      <w:pPr>
        <w:jc w:val="both"/>
        <w:rPr>
          <w:rFonts w:hint="cs"/>
          <w:rtl/>
        </w:rPr>
      </w:pPr>
      <w:r>
        <w:rPr>
          <w:rFonts w:hint="cs"/>
          <w:rtl/>
        </w:rPr>
        <w:t xml:space="preserve">                       אישור התקנות. </w:t>
      </w:r>
    </w:p>
    <w:p w:rsidR="00000000" w:rsidRDefault="004A4B84">
      <w:pPr>
        <w:jc w:val="both"/>
        <w:rPr>
          <w:rFonts w:hint="cs"/>
          <w:rtl/>
        </w:rPr>
      </w:pPr>
      <w:r>
        <w:rPr>
          <w:rFonts w:hint="cs"/>
          <w:rtl/>
        </w:rPr>
        <w:tab/>
        <w:t xml:space="preserve">        2. הצעת חוק בתי המשפט (תיקון </w:t>
      </w:r>
      <w:r>
        <w:rPr>
          <w:rtl/>
        </w:rPr>
        <w:t>–</w:t>
      </w:r>
      <w:r>
        <w:rPr>
          <w:rFonts w:hint="cs"/>
          <w:rtl/>
        </w:rPr>
        <w:t xml:space="preserve"> מס' 2</w:t>
      </w:r>
      <w:r>
        <w:rPr>
          <w:rFonts w:hint="cs"/>
          <w:rtl/>
        </w:rPr>
        <w:t xml:space="preserve">9) (ייצוג בעל דין), התשס"א-2000 </w:t>
      </w:r>
      <w:r>
        <w:rPr>
          <w:rtl/>
        </w:rPr>
        <w:t>–</w:t>
      </w:r>
      <w:r>
        <w:rPr>
          <w:rFonts w:hint="cs"/>
          <w:rtl/>
        </w:rPr>
        <w:t xml:space="preserve"> אישור </w:t>
      </w:r>
    </w:p>
    <w:p w:rsidR="00000000" w:rsidRDefault="004A4B84">
      <w:pPr>
        <w:jc w:val="both"/>
        <w:rPr>
          <w:rFonts w:hint="cs"/>
          <w:rtl/>
        </w:rPr>
      </w:pPr>
      <w:r>
        <w:rPr>
          <w:rFonts w:hint="cs"/>
          <w:rtl/>
        </w:rPr>
        <w:lastRenderedPageBreak/>
        <w:t xml:space="preserve">                       לקריאה שנייה ושלישית </w:t>
      </w:r>
      <w:r>
        <w:rPr>
          <w:rtl/>
        </w:rPr>
        <w:t>–</w:t>
      </w:r>
      <w:r>
        <w:rPr>
          <w:rFonts w:hint="cs"/>
          <w:rtl/>
        </w:rPr>
        <w:t xml:space="preserve"> הצבעה, של חבר הכנסת יולי-יואל אדלשטיין.</w:t>
      </w:r>
    </w:p>
    <w:p w:rsidR="00000000" w:rsidRDefault="004A4B84">
      <w:pPr>
        <w:rPr>
          <w:rFonts w:hint="cs"/>
          <w:rtl/>
        </w:rPr>
      </w:pPr>
      <w:r>
        <w:rPr>
          <w:rFonts w:hint="cs"/>
          <w:rtl/>
        </w:rPr>
        <w:t xml:space="preserve">                  3. הצעת חוק למניעת העסקה של עברייני מין במוסד הקשור לקטינים, התש"ס-2000 </w:t>
      </w:r>
    </w:p>
    <w:p w:rsidR="00000000" w:rsidRDefault="004A4B84">
      <w:pPr>
        <w:rPr>
          <w:rFonts w:hint="cs"/>
          <w:u w:val="single"/>
          <w:rtl/>
        </w:rPr>
      </w:pPr>
      <w:r>
        <w:rPr>
          <w:rFonts w:hint="cs"/>
          <w:rtl/>
        </w:rPr>
        <w:t xml:space="preserve">                      </w:t>
      </w:r>
      <w:r>
        <w:rPr>
          <w:rtl/>
        </w:rPr>
        <w:t>–</w:t>
      </w:r>
      <w:r>
        <w:rPr>
          <w:rFonts w:hint="cs"/>
          <w:rtl/>
        </w:rPr>
        <w:t xml:space="preserve"> אישור לקריאה ש</w:t>
      </w:r>
      <w:r>
        <w:rPr>
          <w:rFonts w:hint="cs"/>
          <w:rtl/>
        </w:rPr>
        <w:t xml:space="preserve">נייה ושלישית </w:t>
      </w:r>
      <w:r>
        <w:rPr>
          <w:rtl/>
        </w:rPr>
        <w:t>–</w:t>
      </w:r>
      <w:r>
        <w:rPr>
          <w:rFonts w:hint="cs"/>
          <w:rtl/>
        </w:rPr>
        <w:t xml:space="preserve"> הצבעה, של חבר הכנסת יובל שטייניץ. </w:t>
      </w:r>
      <w:r>
        <w:rPr>
          <w:rtl/>
        </w:rPr>
        <w:br w:type="page"/>
      </w:r>
      <w:r>
        <w:rPr>
          <w:rFonts w:hint="cs"/>
          <w:u w:val="single"/>
          <w:rtl/>
        </w:rPr>
        <w:lastRenderedPageBreak/>
        <w:t xml:space="preserve">1. תקנות מרשם האוכלוסין (רישומים בתעודת הזהות) (תיקון), התשס"א-2001 </w:t>
      </w:r>
      <w:r>
        <w:rPr>
          <w:u w:val="single"/>
          <w:rtl/>
        </w:rPr>
        <w:t>–</w:t>
      </w:r>
      <w:r>
        <w:rPr>
          <w:rFonts w:hint="cs"/>
          <w:u w:val="single"/>
          <w:rtl/>
        </w:rPr>
        <w:t xml:space="preserve"> אישור התקנות</w:t>
      </w:r>
    </w:p>
    <w:p w:rsidR="00000000" w:rsidRDefault="004A4B84">
      <w:pPr>
        <w:jc w:val="both"/>
        <w:rPr>
          <w:rFonts w:hint="cs"/>
          <w:u w:val="single"/>
          <w:rtl/>
        </w:rPr>
      </w:pPr>
    </w:p>
    <w:p w:rsidR="00000000" w:rsidRDefault="004A4B84">
      <w:pPr>
        <w:jc w:val="both"/>
        <w:rPr>
          <w:rFonts w:hint="cs"/>
          <w:u w:val="single"/>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jc w:val="both"/>
        <w:rPr>
          <w:rFonts w:hint="cs"/>
          <w:rtl/>
        </w:rPr>
      </w:pPr>
      <w:r>
        <w:rPr>
          <w:rtl/>
        </w:rPr>
        <w:tab/>
      </w:r>
      <w:r>
        <w:rPr>
          <w:rFonts w:hint="cs"/>
          <w:rtl/>
        </w:rPr>
        <w:t xml:space="preserve">אני פותח את הישיבה. הנושא הראשון שעל סדר יומנו הוא תקנות מרשם האוכלוסין (רישומים בתעודת הזהות) </w:t>
      </w:r>
      <w:r>
        <w:rPr>
          <w:rFonts w:hint="cs"/>
          <w:rtl/>
        </w:rPr>
        <w:t xml:space="preserve">(תיקון) </w:t>
      </w:r>
      <w:r>
        <w:rPr>
          <w:rtl/>
        </w:rPr>
        <w:t>–</w:t>
      </w:r>
      <w:r>
        <w:rPr>
          <w:rFonts w:hint="cs"/>
          <w:rtl/>
        </w:rPr>
        <w:t xml:space="preserve"> אישור התקנות. </w:t>
      </w:r>
    </w:p>
    <w:p w:rsidR="00000000" w:rsidRDefault="004A4B84">
      <w:pPr>
        <w:jc w:val="both"/>
        <w:rPr>
          <w:rFonts w:hint="cs"/>
          <w:rtl/>
        </w:rPr>
      </w:pPr>
    </w:p>
    <w:p w:rsidR="00000000" w:rsidRDefault="004A4B84">
      <w:pPr>
        <w:jc w:val="both"/>
        <w:rPr>
          <w:rFonts w:hint="cs"/>
          <w:rtl/>
        </w:rPr>
      </w:pPr>
      <w:r>
        <w:rPr>
          <w:rFonts w:hint="cs"/>
          <w:u w:val="single"/>
          <w:rtl/>
        </w:rPr>
        <w:t>דניאל סלומון:</w:t>
      </w:r>
    </w:p>
    <w:p w:rsidR="00000000" w:rsidRDefault="004A4B84">
      <w:pPr>
        <w:jc w:val="both"/>
        <w:rPr>
          <w:rFonts w:hint="cs"/>
          <w:rtl/>
        </w:rPr>
      </w:pPr>
    </w:p>
    <w:p w:rsidR="00000000" w:rsidRDefault="004A4B84">
      <w:pPr>
        <w:jc w:val="both"/>
        <w:rPr>
          <w:rFonts w:hint="cs"/>
          <w:rtl/>
        </w:rPr>
      </w:pPr>
      <w:r>
        <w:rPr>
          <w:rFonts w:hint="cs"/>
          <w:rtl/>
        </w:rPr>
        <w:tab/>
        <w:t xml:space="preserve">במשך שנים רבות המשרד קיבל פניות מאזרחים בהקשר הזה, בעיקר ממשפחות שכולות, אבל גם מאזרחים רבים במדינה, שפנו וגילו יום בהיר אחד שילדם שהגיע לגיל 18 - מרגע שהוצאה לאחד מן ההורים תעודה חדשה - הוצא מתעודת הזהות, וזה דבר </w:t>
      </w:r>
      <w:r>
        <w:rPr>
          <w:rFonts w:hint="cs"/>
          <w:rtl/>
        </w:rPr>
        <w:t xml:space="preserve">שהפריע להם. </w:t>
      </w:r>
    </w:p>
    <w:p w:rsidR="00000000" w:rsidRDefault="004A4B84">
      <w:pPr>
        <w:jc w:val="both"/>
        <w:rPr>
          <w:rFonts w:hint="cs"/>
          <w:rtl/>
        </w:rPr>
      </w:pPr>
    </w:p>
    <w:p w:rsidR="00000000" w:rsidRDefault="004A4B84">
      <w:pPr>
        <w:ind w:firstLine="567"/>
        <w:jc w:val="both"/>
        <w:rPr>
          <w:rFonts w:hint="cs"/>
          <w:rtl/>
        </w:rPr>
      </w:pPr>
      <w:r>
        <w:rPr>
          <w:rFonts w:hint="cs"/>
          <w:rtl/>
        </w:rPr>
        <w:t xml:space="preserve">העניין נבדק עם משרדי הממשלה הנוגעים בדבר, ולא היתה שום סיבה מיוחדת למנוע את הבקשה. כל עוד ברור שהבגיר עומד בפני עצמו לכל דבר ועניין, אין שום מניעה להשאיר את שמו כפי שהוא בתעודת הזהות של ההורה. באנו לבקש את אישור הוועדה לעניין פשוט זה. </w:t>
      </w:r>
    </w:p>
    <w:p w:rsidR="00000000" w:rsidRDefault="004A4B84">
      <w:pPr>
        <w:jc w:val="both"/>
        <w:rPr>
          <w:rFonts w:hint="cs"/>
          <w:rtl/>
        </w:rPr>
      </w:pPr>
    </w:p>
    <w:p w:rsidR="00000000" w:rsidRDefault="004A4B84">
      <w:pPr>
        <w:rPr>
          <w:u w:val="single"/>
          <w:rtl/>
        </w:rPr>
      </w:pPr>
      <w:r>
        <w:rPr>
          <w:u w:val="single"/>
          <w:rtl/>
        </w:rPr>
        <w:t>היו"ר</w:t>
      </w:r>
      <w:r>
        <w:rPr>
          <w:u w:val="single"/>
          <w:rtl/>
        </w:rPr>
        <w:t xml:space="preserve"> אמנון רובינשטיין:</w:t>
      </w:r>
    </w:p>
    <w:p w:rsidR="00000000" w:rsidRDefault="004A4B84">
      <w:pPr>
        <w:rPr>
          <w:u w:val="single"/>
          <w:rtl/>
        </w:rPr>
      </w:pPr>
    </w:p>
    <w:p w:rsidR="00000000" w:rsidRDefault="004A4B84">
      <w:pPr>
        <w:jc w:val="both"/>
        <w:rPr>
          <w:rFonts w:hint="cs"/>
          <w:rtl/>
        </w:rPr>
      </w:pPr>
      <w:r>
        <w:rPr>
          <w:rtl/>
        </w:rPr>
        <w:tab/>
      </w:r>
      <w:r>
        <w:rPr>
          <w:rFonts w:hint="cs"/>
          <w:rtl/>
        </w:rPr>
        <w:t xml:space="preserve"> האם מישהו מארגון יד לבנים רוצה לדבר?</w:t>
      </w:r>
    </w:p>
    <w:p w:rsidR="00000000" w:rsidRDefault="004A4B84">
      <w:pPr>
        <w:jc w:val="both"/>
        <w:rPr>
          <w:rFonts w:hint="cs"/>
          <w:rtl/>
        </w:rPr>
      </w:pPr>
    </w:p>
    <w:p w:rsidR="00000000" w:rsidRDefault="004A4B84">
      <w:pPr>
        <w:jc w:val="both"/>
        <w:rPr>
          <w:rFonts w:hint="cs"/>
          <w:rtl/>
        </w:rPr>
      </w:pPr>
      <w:r>
        <w:rPr>
          <w:rFonts w:hint="cs"/>
          <w:u w:val="single"/>
          <w:rtl/>
        </w:rPr>
        <w:t>זאב בר:</w:t>
      </w:r>
    </w:p>
    <w:p w:rsidR="00000000" w:rsidRDefault="004A4B84">
      <w:pPr>
        <w:jc w:val="both"/>
        <w:rPr>
          <w:rFonts w:hint="cs"/>
          <w:rtl/>
        </w:rPr>
      </w:pPr>
    </w:p>
    <w:p w:rsidR="00000000" w:rsidRDefault="004A4B84">
      <w:pPr>
        <w:jc w:val="both"/>
        <w:rPr>
          <w:rFonts w:hint="cs"/>
          <w:rtl/>
        </w:rPr>
      </w:pPr>
      <w:r>
        <w:rPr>
          <w:rFonts w:hint="cs"/>
          <w:rtl/>
        </w:rPr>
        <w:tab/>
        <w:t xml:space="preserve">שמי זאב בר, ואני יושב ראש ארגון יד לבנים. אני מבקש מאדון אלישע בירנבוים להציג את העניין שלנו. </w:t>
      </w:r>
    </w:p>
    <w:p w:rsidR="00000000" w:rsidRDefault="004A4B84">
      <w:pPr>
        <w:jc w:val="both"/>
        <w:rPr>
          <w:rFonts w:hint="cs"/>
          <w:rtl/>
        </w:rPr>
      </w:pPr>
    </w:p>
    <w:p w:rsidR="00000000" w:rsidRDefault="004A4B84">
      <w:pPr>
        <w:jc w:val="both"/>
        <w:rPr>
          <w:rFonts w:hint="cs"/>
          <w:rtl/>
        </w:rPr>
      </w:pPr>
      <w:r>
        <w:rPr>
          <w:rFonts w:hint="cs"/>
          <w:u w:val="single"/>
          <w:rtl/>
        </w:rPr>
        <w:t>אלישע בירנבוים:</w:t>
      </w:r>
    </w:p>
    <w:p w:rsidR="00000000" w:rsidRDefault="004A4B84">
      <w:pPr>
        <w:jc w:val="both"/>
        <w:rPr>
          <w:rFonts w:hint="cs"/>
          <w:rtl/>
        </w:rPr>
      </w:pPr>
    </w:p>
    <w:p w:rsidR="00000000" w:rsidRDefault="004A4B84">
      <w:pPr>
        <w:jc w:val="both"/>
        <w:rPr>
          <w:rFonts w:hint="cs"/>
          <w:rtl/>
        </w:rPr>
      </w:pPr>
      <w:r>
        <w:rPr>
          <w:rFonts w:hint="cs"/>
          <w:rtl/>
        </w:rPr>
        <w:tab/>
        <w:t>שמי אלישע בירנבוים. שימשתי כפקיד במשרד החינוך במחלקת מינהל ונוער, ועבדתי</w:t>
      </w:r>
      <w:r>
        <w:rPr>
          <w:rFonts w:hint="cs"/>
          <w:rtl/>
        </w:rPr>
        <w:t xml:space="preserve"> עם עודד כהן. </w:t>
      </w:r>
    </w:p>
    <w:p w:rsidR="00000000" w:rsidRDefault="004A4B84">
      <w:pPr>
        <w:jc w:val="both"/>
        <w:rPr>
          <w:rFonts w:hint="cs"/>
          <w:rtl/>
        </w:rPr>
      </w:pPr>
    </w:p>
    <w:p w:rsidR="00000000" w:rsidRDefault="004A4B84">
      <w:pPr>
        <w:jc w:val="both"/>
        <w:rPr>
          <w:rFonts w:hint="cs"/>
          <w:rtl/>
        </w:rPr>
      </w:pPr>
      <w:r>
        <w:rPr>
          <w:rFonts w:hint="cs"/>
          <w:rtl/>
        </w:rPr>
        <w:tab/>
        <w:t xml:space="preserve">אני מייצג כאן את ציבור ההורים השכולים. הבקשה שלנו היא פשוטה. מי שלא עבר את מה שאנחנו עברנו, אולי לא יבין את הבקשה הזאת. </w:t>
      </w:r>
    </w:p>
    <w:p w:rsidR="00000000" w:rsidRDefault="004A4B84">
      <w:pPr>
        <w:jc w:val="both"/>
        <w:rPr>
          <w:rFonts w:hint="cs"/>
          <w:rtl/>
        </w:rPr>
      </w:pPr>
    </w:p>
    <w:p w:rsidR="00000000" w:rsidRDefault="004A4B84">
      <w:pPr>
        <w:jc w:val="both"/>
        <w:rPr>
          <w:rFonts w:hint="cs"/>
          <w:rtl/>
        </w:rPr>
      </w:pPr>
      <w:r>
        <w:rPr>
          <w:rFonts w:hint="cs"/>
          <w:rtl/>
        </w:rPr>
        <w:tab/>
        <w:t>הזיכרון של בנינו לא עוזב אותנו לא יום ולא לילה, ולא חג ולא מועד, והם תמיד אתנו. אנחנו מבקשים פשוט מאד לא למחוק מתעוד</w:t>
      </w:r>
      <w:r>
        <w:rPr>
          <w:rFonts w:hint="cs"/>
          <w:rtl/>
        </w:rPr>
        <w:t xml:space="preserve">ת הזהות את שם הבן שנפל. אולי אתם יכולים להסביר את זה כעניין פסיכולוגי או כעניין רגשי, אבל נראה לנו כאילו משהו נקרע מאתנו. </w:t>
      </w:r>
    </w:p>
    <w:p w:rsidR="00000000" w:rsidRDefault="004A4B84">
      <w:pPr>
        <w:jc w:val="both"/>
        <w:rPr>
          <w:rFonts w:hint="cs"/>
          <w:rtl/>
        </w:rPr>
      </w:pPr>
    </w:p>
    <w:p w:rsidR="00000000" w:rsidRDefault="004A4B84">
      <w:pPr>
        <w:jc w:val="both"/>
        <w:rPr>
          <w:rFonts w:hint="cs"/>
          <w:rtl/>
        </w:rPr>
      </w:pPr>
      <w:r>
        <w:rPr>
          <w:rFonts w:hint="cs"/>
          <w:rtl/>
        </w:rPr>
        <w:tab/>
        <w:t>כשם שהם אתנו כל הזמן בזיכרון ובמחשבה, אנחנו מבקשים להשאיר את שם הבן. כאיש מסורת, אפילו הייתי מוסיף ליד השם את המילים "השם ייקום דמו</w:t>
      </w:r>
      <w:r>
        <w:rPr>
          <w:rFonts w:hint="cs"/>
          <w:rtl/>
        </w:rPr>
        <w:t xml:space="preserve">", או שאפשר גם לכתוב "ז"ל". </w:t>
      </w:r>
    </w:p>
    <w:p w:rsidR="00000000" w:rsidRDefault="004A4B84">
      <w:pPr>
        <w:jc w:val="both"/>
        <w:rPr>
          <w:rFonts w:hint="cs"/>
          <w:rtl/>
        </w:rPr>
      </w:pPr>
    </w:p>
    <w:p w:rsidR="00000000" w:rsidRDefault="004A4B84">
      <w:pPr>
        <w:jc w:val="both"/>
        <w:rPr>
          <w:rFonts w:hint="cs"/>
          <w:rtl/>
        </w:rPr>
      </w:pPr>
      <w:r>
        <w:rPr>
          <w:rFonts w:hint="cs"/>
          <w:rtl/>
        </w:rPr>
        <w:tab/>
        <w:t xml:space="preserve">עד כמה שהבינותי, העניין הזה כבר הובא לאישור, והוא אפילו אושר על ידי שר הפנים הקודם. באנו לכאן, וביקשנו מהוועדה הנכבדה הזאת להביא את העניין הזה לידי סיום. </w:t>
      </w:r>
    </w:p>
    <w:p w:rsidR="00000000" w:rsidRDefault="004A4B84">
      <w:pPr>
        <w:jc w:val="both"/>
        <w:rPr>
          <w:rFonts w:hint="cs"/>
          <w:rtl/>
        </w:rPr>
      </w:pPr>
    </w:p>
    <w:p w:rsidR="00000000" w:rsidRDefault="004A4B84">
      <w:pPr>
        <w:rPr>
          <w:u w:val="single"/>
          <w:rtl/>
        </w:rPr>
      </w:pPr>
      <w:r>
        <w:rPr>
          <w:u w:val="single"/>
          <w:rtl/>
        </w:rPr>
        <w:t>יהודית נאות:</w:t>
      </w:r>
    </w:p>
    <w:p w:rsidR="00000000" w:rsidRDefault="004A4B84">
      <w:pPr>
        <w:rPr>
          <w:u w:val="single"/>
          <w:rtl/>
        </w:rPr>
      </w:pPr>
    </w:p>
    <w:p w:rsidR="00000000" w:rsidRDefault="004A4B84">
      <w:pPr>
        <w:jc w:val="both"/>
        <w:rPr>
          <w:rFonts w:hint="cs"/>
          <w:rtl/>
        </w:rPr>
      </w:pPr>
      <w:r>
        <w:rPr>
          <w:rtl/>
        </w:rPr>
        <w:tab/>
      </w:r>
      <w:r>
        <w:rPr>
          <w:rFonts w:hint="cs"/>
          <w:rtl/>
        </w:rPr>
        <w:t>אני שמחה מאד שמשרד הפנים ושאר משרדי הממשלה אינם מתנגדי</w:t>
      </w:r>
      <w:r>
        <w:rPr>
          <w:rFonts w:hint="cs"/>
          <w:rtl/>
        </w:rPr>
        <w:t xml:space="preserve">ם לבקשה הזאת. אני חושבת שזה המעט שבמעט שאפשר לעשות, ולכן אני ממליצה מאד שנצביע בעד. </w:t>
      </w:r>
    </w:p>
    <w:p w:rsidR="00000000" w:rsidRDefault="004A4B84">
      <w:pPr>
        <w:jc w:val="both"/>
        <w:rPr>
          <w:rFonts w:hint="cs"/>
          <w:rtl/>
        </w:rPr>
      </w:pPr>
    </w:p>
    <w:p w:rsidR="00000000" w:rsidRDefault="004A4B84">
      <w:pPr>
        <w:rPr>
          <w:u w:val="single"/>
          <w:rtl/>
        </w:rPr>
      </w:pPr>
      <w:r>
        <w:rPr>
          <w:u w:val="single"/>
          <w:rtl/>
        </w:rPr>
        <w:t>יולי-יואל אדלשטיין:</w:t>
      </w:r>
    </w:p>
    <w:p w:rsidR="00000000" w:rsidRDefault="004A4B84">
      <w:pPr>
        <w:rPr>
          <w:u w:val="single"/>
          <w:rtl/>
        </w:rPr>
      </w:pPr>
    </w:p>
    <w:p w:rsidR="00000000" w:rsidRDefault="004A4B84">
      <w:pPr>
        <w:jc w:val="both"/>
        <w:rPr>
          <w:rFonts w:hint="cs"/>
          <w:rtl/>
        </w:rPr>
      </w:pPr>
      <w:r>
        <w:rPr>
          <w:rtl/>
        </w:rPr>
        <w:tab/>
      </w:r>
      <w:r>
        <w:rPr>
          <w:rFonts w:hint="cs"/>
          <w:rtl/>
        </w:rPr>
        <w:t xml:space="preserve"> אני בהחלט תומך בכך. </w:t>
      </w:r>
    </w:p>
    <w:p w:rsidR="00000000" w:rsidRDefault="004A4B84">
      <w:pPr>
        <w:jc w:val="both"/>
        <w:rPr>
          <w:rFonts w:hint="cs"/>
          <w:rtl/>
        </w:rPr>
      </w:pPr>
    </w:p>
    <w:p w:rsidR="00000000" w:rsidRDefault="004A4B84">
      <w:pPr>
        <w:rPr>
          <w:u w:val="single"/>
          <w:rtl/>
        </w:rPr>
      </w:pPr>
      <w:r>
        <w:rPr>
          <w:u w:val="single"/>
          <w:rtl/>
        </w:rPr>
        <w:br w:type="page"/>
      </w:r>
      <w:r>
        <w:rPr>
          <w:u w:val="single"/>
          <w:rtl/>
        </w:rPr>
        <w:lastRenderedPageBreak/>
        <w:t>היו"ר אמנון רובינשטיין:</w:t>
      </w:r>
    </w:p>
    <w:p w:rsidR="00000000" w:rsidRDefault="004A4B84">
      <w:pPr>
        <w:rPr>
          <w:u w:val="single"/>
          <w:rtl/>
        </w:rPr>
      </w:pPr>
    </w:p>
    <w:p w:rsidR="00000000" w:rsidRDefault="004A4B84">
      <w:pPr>
        <w:jc w:val="both"/>
        <w:rPr>
          <w:rFonts w:hint="cs"/>
          <w:rtl/>
        </w:rPr>
      </w:pPr>
      <w:r>
        <w:rPr>
          <w:rFonts w:hint="cs"/>
          <w:rtl/>
        </w:rPr>
        <w:tab/>
        <w:t>קודם כל, לבנו אתכם, מכיוון שבישראל אין בית שלא שכל קרוב, בן או מכר. אני שמח מאד על היוזמה של שר הפ</w:t>
      </w:r>
      <w:r>
        <w:rPr>
          <w:rFonts w:hint="cs"/>
          <w:rtl/>
        </w:rPr>
        <w:t xml:space="preserve">נים. אני חושב שזה האקט האחרון של שר הפנים היוצא. </w:t>
      </w:r>
    </w:p>
    <w:p w:rsidR="00000000" w:rsidRDefault="004A4B84">
      <w:pPr>
        <w:jc w:val="both"/>
        <w:rPr>
          <w:rFonts w:hint="cs"/>
          <w:rtl/>
        </w:rPr>
      </w:pPr>
    </w:p>
    <w:p w:rsidR="00000000" w:rsidRDefault="004A4B84">
      <w:pPr>
        <w:jc w:val="both"/>
        <w:rPr>
          <w:rFonts w:hint="cs"/>
          <w:rtl/>
        </w:rPr>
      </w:pPr>
      <w:r>
        <w:rPr>
          <w:rFonts w:hint="cs"/>
          <w:rtl/>
        </w:rPr>
        <w:tab/>
        <w:t>מי בעד האישור?</w:t>
      </w:r>
    </w:p>
    <w:p w:rsidR="00000000" w:rsidRDefault="004A4B84">
      <w:pPr>
        <w:jc w:val="both"/>
        <w:rPr>
          <w:rFonts w:hint="cs"/>
          <w:rtl/>
        </w:rPr>
      </w:pPr>
    </w:p>
    <w:p w:rsidR="00000000" w:rsidRDefault="004A4B84">
      <w:pPr>
        <w:jc w:val="both"/>
        <w:rPr>
          <w:rFonts w:hint="cs"/>
          <w:rtl/>
        </w:rPr>
      </w:pPr>
      <w:r>
        <w:rPr>
          <w:rFonts w:hint="cs"/>
          <w:u w:val="single"/>
          <w:rtl/>
        </w:rPr>
        <w:t>בועז פרסלר:</w:t>
      </w:r>
    </w:p>
    <w:p w:rsidR="00000000" w:rsidRDefault="004A4B84">
      <w:pPr>
        <w:jc w:val="both"/>
        <w:rPr>
          <w:rFonts w:hint="cs"/>
          <w:rtl/>
        </w:rPr>
      </w:pPr>
    </w:p>
    <w:p w:rsidR="00000000" w:rsidRDefault="004A4B84">
      <w:pPr>
        <w:jc w:val="both"/>
        <w:rPr>
          <w:rFonts w:hint="cs"/>
          <w:rtl/>
        </w:rPr>
      </w:pPr>
      <w:r>
        <w:rPr>
          <w:rFonts w:hint="cs"/>
          <w:rtl/>
        </w:rPr>
        <w:tab/>
        <w:t>האם אתם רוצים להוסיף ליד השם את המילים "השם ייקום דמו"?</w:t>
      </w:r>
    </w:p>
    <w:p w:rsidR="00000000" w:rsidRDefault="004A4B84">
      <w:pPr>
        <w:jc w:val="both"/>
        <w:rPr>
          <w:rFonts w:hint="cs"/>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jc w:val="both"/>
        <w:rPr>
          <w:rFonts w:hint="cs"/>
          <w:rtl/>
        </w:rPr>
      </w:pPr>
      <w:r>
        <w:rPr>
          <w:rtl/>
        </w:rPr>
        <w:tab/>
      </w:r>
      <w:r>
        <w:rPr>
          <w:rFonts w:hint="cs"/>
          <w:rtl/>
        </w:rPr>
        <w:t xml:space="preserve">אני יכול לאשר רק את בקשת הממשלה.  </w:t>
      </w:r>
    </w:p>
    <w:p w:rsidR="00000000" w:rsidRDefault="004A4B84">
      <w:pPr>
        <w:jc w:val="both"/>
        <w:rPr>
          <w:rFonts w:hint="cs"/>
          <w:rtl/>
        </w:rPr>
      </w:pPr>
    </w:p>
    <w:p w:rsidR="00000000" w:rsidRDefault="004A4B84">
      <w:pPr>
        <w:jc w:val="both"/>
        <w:rPr>
          <w:rFonts w:hint="cs"/>
          <w:rtl/>
        </w:rPr>
      </w:pPr>
      <w:r>
        <w:rPr>
          <w:rFonts w:hint="cs"/>
          <w:u w:val="single"/>
          <w:rtl/>
        </w:rPr>
        <w:t>דניאל סלומון:</w:t>
      </w:r>
    </w:p>
    <w:p w:rsidR="00000000" w:rsidRDefault="004A4B84">
      <w:pPr>
        <w:jc w:val="both"/>
        <w:rPr>
          <w:rFonts w:hint="cs"/>
          <w:rtl/>
        </w:rPr>
      </w:pPr>
    </w:p>
    <w:p w:rsidR="00000000" w:rsidRDefault="004A4B84">
      <w:pPr>
        <w:jc w:val="both"/>
        <w:rPr>
          <w:rFonts w:hint="cs"/>
          <w:rtl/>
        </w:rPr>
      </w:pPr>
      <w:r>
        <w:rPr>
          <w:rFonts w:hint="cs"/>
          <w:rtl/>
        </w:rPr>
        <w:tab/>
        <w:t xml:space="preserve"> ההצעה היא להוסיף את צירוף האותיות "ז"ל</w:t>
      </w:r>
      <w:r>
        <w:rPr>
          <w:rFonts w:hint="cs"/>
          <w:rtl/>
        </w:rPr>
        <w:t>".</w:t>
      </w:r>
    </w:p>
    <w:p w:rsidR="00000000" w:rsidRDefault="004A4B84">
      <w:pPr>
        <w:jc w:val="both"/>
        <w:rPr>
          <w:rFonts w:hint="cs"/>
          <w:rtl/>
        </w:rPr>
      </w:pPr>
    </w:p>
    <w:p w:rsidR="00000000" w:rsidRDefault="004A4B84">
      <w:pPr>
        <w:rPr>
          <w:rFonts w:hint="cs"/>
          <w:rtl/>
        </w:rPr>
      </w:pPr>
      <w:r>
        <w:rPr>
          <w:rFonts w:hint="cs"/>
          <w:u w:val="single"/>
          <w:rtl/>
        </w:rPr>
        <w:t>דורית ואג:</w:t>
      </w:r>
    </w:p>
    <w:p w:rsidR="00000000" w:rsidRDefault="004A4B84">
      <w:pPr>
        <w:rPr>
          <w:rFonts w:hint="cs"/>
          <w:rtl/>
        </w:rPr>
      </w:pPr>
    </w:p>
    <w:p w:rsidR="00000000" w:rsidRDefault="004A4B84">
      <w:pPr>
        <w:rPr>
          <w:rFonts w:hint="cs"/>
          <w:rtl/>
        </w:rPr>
      </w:pPr>
      <w:r>
        <w:rPr>
          <w:rFonts w:hint="cs"/>
          <w:rtl/>
        </w:rPr>
        <w:tab/>
        <w:t xml:space="preserve">אנחנו יכולים לאשר או לא לאשר את בקשת השר. </w:t>
      </w:r>
    </w:p>
    <w:p w:rsidR="00000000" w:rsidRDefault="004A4B84">
      <w:pPr>
        <w:rPr>
          <w:rFonts w:hint="cs"/>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rPr>
          <w:rFonts w:hint="cs"/>
          <w:rtl/>
        </w:rPr>
      </w:pPr>
      <w:r>
        <w:rPr>
          <w:rtl/>
        </w:rPr>
        <w:tab/>
      </w:r>
      <w:r>
        <w:rPr>
          <w:rFonts w:hint="cs"/>
          <w:rtl/>
        </w:rPr>
        <w:t>אנחנו צריכים ללכת על הדבר המוסכם, על הקונסנסוס הרחב. מי בעד אישור התקנות?</w:t>
      </w:r>
    </w:p>
    <w:p w:rsidR="00000000" w:rsidRDefault="004A4B84">
      <w:pPr>
        <w:rPr>
          <w:rFonts w:hint="cs"/>
          <w:rtl/>
        </w:rPr>
      </w:pPr>
    </w:p>
    <w:p w:rsidR="00000000" w:rsidRDefault="004A4B84">
      <w:pPr>
        <w:pStyle w:val="20"/>
        <w:jc w:val="center"/>
        <w:rPr>
          <w:rFonts w:hint="cs"/>
          <w:rtl/>
        </w:rPr>
      </w:pPr>
      <w:r>
        <w:rPr>
          <w:rFonts w:hint="cs"/>
          <w:rtl/>
        </w:rPr>
        <w:t>הצבעה</w:t>
      </w:r>
    </w:p>
    <w:p w:rsidR="00000000" w:rsidRDefault="004A4B84">
      <w:pPr>
        <w:jc w:val="center"/>
        <w:rPr>
          <w:rFonts w:hint="cs"/>
          <w:rtl/>
        </w:rPr>
      </w:pPr>
      <w:r>
        <w:rPr>
          <w:rFonts w:hint="cs"/>
          <w:rtl/>
        </w:rPr>
        <w:t xml:space="preserve">בעד </w:t>
      </w:r>
      <w:r>
        <w:rPr>
          <w:rtl/>
        </w:rPr>
        <w:t>–</w:t>
      </w:r>
      <w:r>
        <w:rPr>
          <w:rFonts w:hint="cs"/>
          <w:rtl/>
        </w:rPr>
        <w:t xml:space="preserve"> 3</w:t>
      </w:r>
    </w:p>
    <w:p w:rsidR="00000000" w:rsidRDefault="004A4B84">
      <w:pPr>
        <w:jc w:val="center"/>
        <w:rPr>
          <w:rFonts w:hint="cs"/>
          <w:rtl/>
        </w:rPr>
      </w:pPr>
      <w:r>
        <w:rPr>
          <w:rFonts w:hint="cs"/>
          <w:rtl/>
        </w:rPr>
        <w:t xml:space="preserve">נגד </w:t>
      </w:r>
      <w:r>
        <w:rPr>
          <w:rtl/>
        </w:rPr>
        <w:t>–</w:t>
      </w:r>
      <w:r>
        <w:rPr>
          <w:rFonts w:hint="cs"/>
          <w:rtl/>
        </w:rPr>
        <w:t xml:space="preserve"> אין</w:t>
      </w:r>
    </w:p>
    <w:p w:rsidR="00000000" w:rsidRDefault="004A4B84">
      <w:pPr>
        <w:jc w:val="center"/>
        <w:rPr>
          <w:rFonts w:hint="cs"/>
          <w:rtl/>
        </w:rPr>
      </w:pPr>
      <w:r>
        <w:rPr>
          <w:rFonts w:hint="cs"/>
          <w:rtl/>
        </w:rPr>
        <w:t xml:space="preserve">נמנעים </w:t>
      </w:r>
      <w:r>
        <w:rPr>
          <w:rtl/>
        </w:rPr>
        <w:t>–</w:t>
      </w:r>
      <w:r>
        <w:rPr>
          <w:rFonts w:hint="cs"/>
          <w:rtl/>
        </w:rPr>
        <w:t xml:space="preserve"> אין</w:t>
      </w:r>
    </w:p>
    <w:p w:rsidR="00000000" w:rsidRDefault="004A4B84">
      <w:pPr>
        <w:jc w:val="center"/>
        <w:rPr>
          <w:rFonts w:hint="cs"/>
          <w:rtl/>
        </w:rPr>
      </w:pPr>
      <w:r>
        <w:rPr>
          <w:rFonts w:hint="cs"/>
          <w:rtl/>
        </w:rPr>
        <w:t>תקנות מרשם האוכלוסין (רישומים בתעודת הזהות) (תיקון), התשס</w:t>
      </w:r>
      <w:r>
        <w:rPr>
          <w:rFonts w:hint="cs"/>
          <w:rtl/>
        </w:rPr>
        <w:t>"א-2001, נתקבלו.</w:t>
      </w:r>
    </w:p>
    <w:p w:rsidR="00000000" w:rsidRDefault="004A4B84">
      <w:pPr>
        <w:jc w:val="both"/>
        <w:rPr>
          <w:rFonts w:hint="cs"/>
          <w:rtl/>
        </w:rPr>
      </w:pPr>
    </w:p>
    <w:p w:rsidR="00000000" w:rsidRDefault="004A4B84">
      <w:pPr>
        <w:jc w:val="both"/>
        <w:rPr>
          <w:rFonts w:hint="cs"/>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jc w:val="both"/>
        <w:rPr>
          <w:rFonts w:hint="cs"/>
          <w:rtl/>
        </w:rPr>
      </w:pPr>
      <w:r>
        <w:rPr>
          <w:rtl/>
        </w:rPr>
        <w:tab/>
      </w:r>
      <w:r>
        <w:rPr>
          <w:rFonts w:hint="cs"/>
          <w:rtl/>
        </w:rPr>
        <w:t xml:space="preserve">התקנות אושרו פה אחד. אני מודה לכם שבאתם. זה משהו קטן שאנחנו עושים למענכם. זה לא הרבה, אבל זה בכל זאת משהו. תודה רבה. </w:t>
      </w:r>
    </w:p>
    <w:p w:rsidR="00000000" w:rsidRDefault="004A4B84">
      <w:pPr>
        <w:jc w:val="both"/>
        <w:rPr>
          <w:rFonts w:hint="cs"/>
          <w:rtl/>
        </w:rPr>
      </w:pPr>
    </w:p>
    <w:p w:rsidR="00000000" w:rsidRDefault="004A4B84">
      <w:pPr>
        <w:jc w:val="center"/>
        <w:rPr>
          <w:rFonts w:hint="cs"/>
          <w:u w:val="single"/>
          <w:rtl/>
        </w:rPr>
      </w:pPr>
      <w:r>
        <w:rPr>
          <w:rtl/>
        </w:rPr>
        <w:br w:type="page"/>
      </w:r>
      <w:r>
        <w:rPr>
          <w:rFonts w:hint="cs"/>
          <w:u w:val="single"/>
          <w:rtl/>
        </w:rPr>
        <w:lastRenderedPageBreak/>
        <w:t xml:space="preserve">2. הצעת חוק בתי המשפט (תיקון </w:t>
      </w:r>
      <w:r>
        <w:rPr>
          <w:u w:val="single"/>
          <w:rtl/>
        </w:rPr>
        <w:t>–</w:t>
      </w:r>
      <w:r>
        <w:rPr>
          <w:rFonts w:hint="cs"/>
          <w:u w:val="single"/>
          <w:rtl/>
        </w:rPr>
        <w:t xml:space="preserve"> מס' 29) (ייצוג בעל דין), התשס"א-2000 </w:t>
      </w:r>
      <w:r>
        <w:rPr>
          <w:u w:val="single"/>
          <w:rtl/>
        </w:rPr>
        <w:t>–</w:t>
      </w:r>
      <w:r>
        <w:rPr>
          <w:rFonts w:hint="cs"/>
          <w:u w:val="single"/>
          <w:rtl/>
        </w:rPr>
        <w:t xml:space="preserve"> אישור לקריאה שנייה וש</w:t>
      </w:r>
      <w:r>
        <w:rPr>
          <w:rFonts w:hint="cs"/>
          <w:u w:val="single"/>
          <w:rtl/>
        </w:rPr>
        <w:t xml:space="preserve">לישית </w:t>
      </w:r>
      <w:r>
        <w:rPr>
          <w:u w:val="single"/>
          <w:rtl/>
        </w:rPr>
        <w:t>–</w:t>
      </w:r>
      <w:r>
        <w:rPr>
          <w:rFonts w:hint="cs"/>
          <w:u w:val="single"/>
          <w:rtl/>
        </w:rPr>
        <w:t xml:space="preserve"> הצבעה, של חבר הכנסת יולי-יואל אדלשטיין</w:t>
      </w:r>
    </w:p>
    <w:p w:rsidR="00000000" w:rsidRDefault="004A4B84">
      <w:pPr>
        <w:jc w:val="center"/>
        <w:rPr>
          <w:rFonts w:hint="cs"/>
          <w:u w:val="single"/>
          <w:rtl/>
        </w:rPr>
      </w:pPr>
    </w:p>
    <w:p w:rsidR="00000000" w:rsidRDefault="004A4B84">
      <w:pPr>
        <w:jc w:val="both"/>
        <w:rPr>
          <w:rFonts w:hint="cs"/>
          <w:u w:val="single"/>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jc w:val="both"/>
        <w:rPr>
          <w:rFonts w:hint="cs"/>
          <w:rtl/>
        </w:rPr>
      </w:pPr>
      <w:r>
        <w:rPr>
          <w:rtl/>
        </w:rPr>
        <w:tab/>
      </w:r>
      <w:r>
        <w:rPr>
          <w:rFonts w:hint="cs"/>
          <w:rtl/>
        </w:rPr>
        <w:t xml:space="preserve"> אני פותח את הישיבה. אנחנו ממשיכים לדון בנושא השני שעל סדר היום: הצעת חוק בתי המשפט (תיקון </w:t>
      </w:r>
      <w:r>
        <w:rPr>
          <w:rtl/>
        </w:rPr>
        <w:t>–</w:t>
      </w:r>
      <w:r>
        <w:rPr>
          <w:rFonts w:hint="cs"/>
          <w:rtl/>
        </w:rPr>
        <w:t xml:space="preserve"> מס' 29) (ייצוג בעל דין). זו הצעת חוק פרטית של חבר הכנסת יולי-יואל אדלשטיין. קודם כל, אני</w:t>
      </w:r>
      <w:r>
        <w:rPr>
          <w:rFonts w:hint="cs"/>
          <w:rtl/>
        </w:rPr>
        <w:t xml:space="preserve"> מברך אותך בשם הוועדה לרגל קבלת התפקיד החדש. </w:t>
      </w:r>
    </w:p>
    <w:p w:rsidR="00000000" w:rsidRDefault="004A4B84">
      <w:pPr>
        <w:jc w:val="both"/>
        <w:rPr>
          <w:rFonts w:hint="cs"/>
          <w:rtl/>
        </w:rPr>
      </w:pPr>
    </w:p>
    <w:p w:rsidR="00000000" w:rsidRDefault="004A4B84">
      <w:pPr>
        <w:jc w:val="both"/>
        <w:rPr>
          <w:rFonts w:hint="cs"/>
          <w:rtl/>
        </w:rPr>
      </w:pPr>
      <w:r>
        <w:rPr>
          <w:rFonts w:hint="cs"/>
          <w:rtl/>
        </w:rPr>
        <w:tab/>
        <w:t xml:space="preserve">חבר הכנסת אדלשטיין, תציג בבקשה את הצעת החוק. </w:t>
      </w:r>
    </w:p>
    <w:p w:rsidR="00000000" w:rsidRDefault="004A4B84">
      <w:pPr>
        <w:jc w:val="both"/>
        <w:rPr>
          <w:rFonts w:hint="cs"/>
          <w:rtl/>
        </w:rPr>
      </w:pPr>
    </w:p>
    <w:p w:rsidR="00000000" w:rsidRDefault="004A4B84">
      <w:pPr>
        <w:jc w:val="both"/>
        <w:rPr>
          <w:rFonts w:hint="cs"/>
          <w:u w:val="single"/>
          <w:rtl/>
        </w:rPr>
      </w:pPr>
      <w:r>
        <w:rPr>
          <w:rFonts w:hint="cs"/>
          <w:u w:val="single"/>
          <w:rtl/>
        </w:rPr>
        <w:t>יולי אדלשטיין:</w:t>
      </w:r>
    </w:p>
    <w:p w:rsidR="00000000" w:rsidRDefault="004A4B84">
      <w:pPr>
        <w:jc w:val="both"/>
        <w:rPr>
          <w:rFonts w:hint="cs"/>
          <w:rtl/>
        </w:rPr>
      </w:pPr>
    </w:p>
    <w:p w:rsidR="00000000" w:rsidRDefault="004A4B84">
      <w:pPr>
        <w:jc w:val="both"/>
        <w:rPr>
          <w:rFonts w:hint="cs"/>
          <w:rtl/>
        </w:rPr>
      </w:pPr>
      <w:r>
        <w:rPr>
          <w:rFonts w:hint="cs"/>
          <w:rtl/>
        </w:rPr>
        <w:tab/>
        <w:t>אם כבר אנחנו בקטע של תודות וברכות, אני רוצה להודות ליושב ראש הוועדה ולמנהלת הוועדה, על כך שלאחר שפניתי אליהם בבקשה אישית והסברתי את מצבי הרגיש ע</w:t>
      </w:r>
      <w:r>
        <w:rPr>
          <w:rFonts w:hint="cs"/>
          <w:rtl/>
        </w:rPr>
        <w:t xml:space="preserve">ם המינוי הצפוי </w:t>
      </w:r>
      <w:r>
        <w:rPr>
          <w:rtl/>
        </w:rPr>
        <w:t>–</w:t>
      </w:r>
      <w:r>
        <w:rPr>
          <w:rFonts w:hint="cs"/>
          <w:rtl/>
        </w:rPr>
        <w:t xml:space="preserve"> עוד לא ידעתי אם הוא יהיה או לא </w:t>
      </w:r>
      <w:r>
        <w:rPr>
          <w:rtl/>
        </w:rPr>
        <w:t>–</w:t>
      </w:r>
      <w:r>
        <w:rPr>
          <w:rFonts w:hint="cs"/>
          <w:rtl/>
        </w:rPr>
        <w:t xml:space="preserve"> הם עזרו לי להביא היום את הצעת החוק הזאת להכנה לקריאה שנייה ושלישית. </w:t>
      </w:r>
    </w:p>
    <w:p w:rsidR="00000000" w:rsidRDefault="004A4B84">
      <w:pPr>
        <w:jc w:val="both"/>
        <w:rPr>
          <w:rFonts w:hint="cs"/>
          <w:rtl/>
        </w:rPr>
      </w:pPr>
    </w:p>
    <w:p w:rsidR="00000000" w:rsidRDefault="004A4B84">
      <w:pPr>
        <w:jc w:val="both"/>
        <w:rPr>
          <w:rFonts w:hint="cs"/>
          <w:rtl/>
        </w:rPr>
      </w:pPr>
      <w:r>
        <w:rPr>
          <w:rFonts w:hint="cs"/>
          <w:rtl/>
        </w:rPr>
        <w:tab/>
        <w:t xml:space="preserve">הצעת חוק זו מדברת על המצב בבתי משפט לתביעות קטנות. אני לא מסתיר שמה שגרם לנו לחשוב על ההצעה הזאת היה מצבם של העולים החדשים. כשאני חושב </w:t>
      </w:r>
      <w:r>
        <w:rPr>
          <w:rFonts w:hint="cs"/>
          <w:rtl/>
        </w:rPr>
        <w:t>על חמותי, לצורך העניין, בוודאי שהיא לא תוכל להציג את ה-</w:t>
      </w:r>
      <w:r>
        <w:rPr>
          <w:rFonts w:hint="cs"/>
        </w:rPr>
        <w:t>CASE</w:t>
      </w:r>
      <w:r>
        <w:rPr>
          <w:rFonts w:hint="cs"/>
          <w:rtl/>
        </w:rPr>
        <w:t xml:space="preserve"> שלה בבית משפט, כי פרט לשלום ולהתראות, היא לא תוכל לומר שם דבר. המצב היום מונע ממנה, ובצדק, לקחת עורך דין, כי זאת לא הכוונה, אבל המצב היום מונע ממני או מאשתי שתחיה, לבוא ולהציג את ה-</w:t>
      </w:r>
      <w:r>
        <w:rPr>
          <w:rFonts w:hint="cs"/>
        </w:rPr>
        <w:t>CASE</w:t>
      </w:r>
      <w:r>
        <w:rPr>
          <w:rFonts w:hint="cs"/>
          <w:rtl/>
        </w:rPr>
        <w:t xml:space="preserve">. </w:t>
      </w:r>
    </w:p>
    <w:p w:rsidR="00000000" w:rsidRDefault="004A4B84">
      <w:pPr>
        <w:jc w:val="both"/>
        <w:rPr>
          <w:rFonts w:hint="cs"/>
          <w:rtl/>
        </w:rPr>
      </w:pPr>
    </w:p>
    <w:p w:rsidR="00000000" w:rsidRDefault="004A4B84">
      <w:pPr>
        <w:jc w:val="both"/>
        <w:rPr>
          <w:rFonts w:hint="cs"/>
          <w:rtl/>
        </w:rPr>
      </w:pPr>
      <w:r>
        <w:rPr>
          <w:rFonts w:hint="cs"/>
          <w:rtl/>
        </w:rPr>
        <w:tab/>
        <w:t>בוודאי</w:t>
      </w:r>
      <w:r>
        <w:rPr>
          <w:rFonts w:hint="cs"/>
          <w:rtl/>
        </w:rPr>
        <w:t xml:space="preserve"> שיש בחוק הזה גם הסתייגויות. אנחנו לא רוצים לשנות את המצב הקיים היום, שבו לעורכי דין אין דריסת רגל בבתי דין לתביעות קטנות. אנחנו לא רוצים שיתפתח איזשהו סוג של "מאכערים" שיסתובבו שם בפתח, ולכן כתוב כאן שלא מדובר פה בייצוג בדרך קבע, או שזה עיסוקו של המייצג. </w:t>
      </w:r>
    </w:p>
    <w:p w:rsidR="00000000" w:rsidRDefault="004A4B84">
      <w:pPr>
        <w:jc w:val="both"/>
        <w:rPr>
          <w:rFonts w:hint="cs"/>
          <w:rtl/>
        </w:rPr>
      </w:pPr>
    </w:p>
    <w:p w:rsidR="00000000" w:rsidRDefault="004A4B84">
      <w:pPr>
        <w:jc w:val="both"/>
        <w:rPr>
          <w:rFonts w:hint="cs"/>
          <w:rtl/>
        </w:rPr>
      </w:pPr>
      <w:r>
        <w:rPr>
          <w:rFonts w:hint="cs"/>
          <w:rtl/>
        </w:rPr>
        <w:tab/>
        <w:t xml:space="preserve">אמנם יש פה גם כאלה שטוענים שהסעיפים חוזרים על עצמם, אבל על מנת להסיר כל ספק, אנחנו גם מבקשים שהייצוג לא ייעשה בתמורה, כלומר: אני חוזר ואומר לסיכום שמדובר כאן במצב שילד, נכד, שכן או מישהו אחר יוכל לייצג את האדם שמתקשה מסיבות אלו או אחרות </w:t>
      </w:r>
      <w:r>
        <w:rPr>
          <w:rtl/>
        </w:rPr>
        <w:t>–</w:t>
      </w:r>
      <w:r>
        <w:rPr>
          <w:rFonts w:hint="cs"/>
          <w:rtl/>
        </w:rPr>
        <w:t xml:space="preserve"> פסיכולוגיות, ש</w:t>
      </w:r>
      <w:r>
        <w:rPr>
          <w:rFonts w:hint="cs"/>
          <w:rtl/>
        </w:rPr>
        <w:t xml:space="preserve">פה וכו' </w:t>
      </w:r>
      <w:r>
        <w:rPr>
          <w:rtl/>
        </w:rPr>
        <w:t>–</w:t>
      </w:r>
      <w:r>
        <w:rPr>
          <w:rFonts w:hint="cs"/>
          <w:rtl/>
        </w:rPr>
        <w:t xml:space="preserve"> לייצג את עצמו בבית דין לתביעות קטנות. </w:t>
      </w:r>
    </w:p>
    <w:p w:rsidR="00000000" w:rsidRDefault="004A4B84">
      <w:pPr>
        <w:jc w:val="both"/>
        <w:rPr>
          <w:rFonts w:hint="cs"/>
          <w:rtl/>
        </w:rPr>
      </w:pPr>
    </w:p>
    <w:p w:rsidR="00000000" w:rsidRDefault="004A4B84">
      <w:pPr>
        <w:jc w:val="both"/>
        <w:rPr>
          <w:rFonts w:hint="cs"/>
          <w:rtl/>
        </w:rPr>
      </w:pPr>
      <w:r>
        <w:rPr>
          <w:rFonts w:hint="cs"/>
          <w:u w:val="single"/>
          <w:rtl/>
        </w:rPr>
        <w:t>יהודית נאות:</w:t>
      </w:r>
    </w:p>
    <w:p w:rsidR="00000000" w:rsidRDefault="004A4B84">
      <w:pPr>
        <w:jc w:val="both"/>
        <w:rPr>
          <w:rFonts w:hint="cs"/>
          <w:rtl/>
        </w:rPr>
      </w:pPr>
    </w:p>
    <w:p w:rsidR="00000000" w:rsidRDefault="004A4B84">
      <w:pPr>
        <w:jc w:val="both"/>
        <w:rPr>
          <w:rFonts w:hint="cs"/>
          <w:rtl/>
        </w:rPr>
      </w:pPr>
      <w:r>
        <w:rPr>
          <w:rFonts w:hint="cs"/>
          <w:rtl/>
        </w:rPr>
        <w:tab/>
        <w:t xml:space="preserve"> הוא בדיוק עמד על הקץ' של ההצעה הזאת. למה לא כתוב "קרוב משפחה"?</w:t>
      </w:r>
    </w:p>
    <w:p w:rsidR="00000000" w:rsidRDefault="004A4B84">
      <w:pPr>
        <w:jc w:val="both"/>
        <w:rPr>
          <w:rFonts w:hint="cs"/>
          <w:rtl/>
        </w:rPr>
      </w:pPr>
    </w:p>
    <w:p w:rsidR="00000000" w:rsidRDefault="004A4B84">
      <w:pPr>
        <w:jc w:val="both"/>
        <w:rPr>
          <w:rFonts w:hint="cs"/>
          <w:u w:val="single"/>
          <w:rtl/>
        </w:rPr>
      </w:pPr>
      <w:r>
        <w:rPr>
          <w:rFonts w:hint="cs"/>
          <w:u w:val="single"/>
          <w:rtl/>
        </w:rPr>
        <w:t>יולי אדלשטיין:</w:t>
      </w:r>
    </w:p>
    <w:p w:rsidR="00000000" w:rsidRDefault="004A4B84">
      <w:pPr>
        <w:jc w:val="both"/>
        <w:rPr>
          <w:rFonts w:hint="cs"/>
          <w:rtl/>
        </w:rPr>
      </w:pPr>
    </w:p>
    <w:p w:rsidR="00000000" w:rsidRDefault="004A4B84">
      <w:pPr>
        <w:jc w:val="both"/>
        <w:rPr>
          <w:rFonts w:hint="cs"/>
          <w:rtl/>
        </w:rPr>
      </w:pPr>
      <w:r>
        <w:rPr>
          <w:rFonts w:hint="cs"/>
          <w:rtl/>
        </w:rPr>
        <w:tab/>
        <w:t xml:space="preserve">זה יכול להיות שכן, או נכד של השכנים. </w:t>
      </w:r>
    </w:p>
    <w:p w:rsidR="00000000" w:rsidRDefault="004A4B84">
      <w:pPr>
        <w:jc w:val="both"/>
        <w:rPr>
          <w:rFonts w:hint="cs"/>
          <w:rtl/>
        </w:rPr>
      </w:pPr>
    </w:p>
    <w:p w:rsidR="00000000" w:rsidRDefault="004A4B84">
      <w:pPr>
        <w:jc w:val="both"/>
        <w:rPr>
          <w:rFonts w:hint="cs"/>
          <w:rtl/>
        </w:rPr>
      </w:pPr>
      <w:r>
        <w:rPr>
          <w:rFonts w:hint="cs"/>
          <w:u w:val="single"/>
          <w:rtl/>
        </w:rPr>
        <w:t>אלן זיסבלט:</w:t>
      </w:r>
    </w:p>
    <w:p w:rsidR="00000000" w:rsidRDefault="004A4B84">
      <w:pPr>
        <w:jc w:val="both"/>
        <w:rPr>
          <w:rFonts w:hint="cs"/>
          <w:rtl/>
        </w:rPr>
      </w:pPr>
    </w:p>
    <w:p w:rsidR="00000000" w:rsidRDefault="004A4B84">
      <w:pPr>
        <w:jc w:val="both"/>
        <w:rPr>
          <w:rFonts w:hint="cs"/>
          <w:rtl/>
        </w:rPr>
      </w:pPr>
      <w:r>
        <w:rPr>
          <w:rFonts w:hint="cs"/>
          <w:rtl/>
        </w:rPr>
        <w:tab/>
        <w:t>אני רוצה לפצל את התגובה של משרד המשפטים לדברים של תמי סל</w:t>
      </w:r>
      <w:r>
        <w:rPr>
          <w:rFonts w:hint="cs"/>
          <w:rtl/>
        </w:rPr>
        <w:t xml:space="preserve">ע, ואחר כך אני אולי אוסיף על דבריה. </w:t>
      </w:r>
    </w:p>
    <w:p w:rsidR="00000000" w:rsidRDefault="004A4B84">
      <w:pPr>
        <w:jc w:val="both"/>
        <w:rPr>
          <w:rFonts w:hint="cs"/>
          <w:rtl/>
        </w:rPr>
      </w:pPr>
    </w:p>
    <w:p w:rsidR="00000000" w:rsidRDefault="004A4B84">
      <w:pPr>
        <w:jc w:val="both"/>
        <w:rPr>
          <w:rFonts w:hint="cs"/>
          <w:rtl/>
        </w:rPr>
      </w:pPr>
      <w:r>
        <w:rPr>
          <w:rFonts w:hint="cs"/>
          <w:u w:val="single"/>
          <w:rtl/>
        </w:rPr>
        <w:t>תמי סלע:</w:t>
      </w:r>
    </w:p>
    <w:p w:rsidR="00000000" w:rsidRDefault="004A4B84">
      <w:pPr>
        <w:jc w:val="both"/>
        <w:rPr>
          <w:rFonts w:hint="cs"/>
          <w:rtl/>
        </w:rPr>
      </w:pPr>
    </w:p>
    <w:p w:rsidR="00000000" w:rsidRDefault="004A4B84">
      <w:pPr>
        <w:ind w:firstLine="567"/>
        <w:jc w:val="both"/>
        <w:rPr>
          <w:rFonts w:hint="cs"/>
          <w:rtl/>
        </w:rPr>
      </w:pPr>
      <w:r>
        <w:rPr>
          <w:rFonts w:hint="cs"/>
          <w:rtl/>
        </w:rPr>
        <w:t xml:space="preserve">אנחנו תומכים בהצעת החוק הזאת, אבל אנחנו רק רוצים להעיר, בעקבות הערות שקיבלנו מהנהלת בתי המשפט </w:t>
      </w:r>
      <w:r>
        <w:rPr>
          <w:rtl/>
        </w:rPr>
        <w:t>–</w:t>
      </w:r>
      <w:r>
        <w:rPr>
          <w:rFonts w:hint="cs"/>
          <w:rtl/>
        </w:rPr>
        <w:t xml:space="preserve"> כדי שבאמת אפשר יהיה לאכוף את התנאים האלה </w:t>
      </w:r>
      <w:r>
        <w:rPr>
          <w:rtl/>
        </w:rPr>
        <w:t>–</w:t>
      </w:r>
      <w:r>
        <w:rPr>
          <w:rFonts w:hint="cs"/>
          <w:rtl/>
        </w:rPr>
        <w:t xml:space="preserve"> שבכל זאת תידרש רשות בית משפט, משהו שיוכל גם להינתן בדיון עצמו, זאת או</w:t>
      </w:r>
      <w:r>
        <w:rPr>
          <w:rFonts w:hint="cs"/>
          <w:rtl/>
        </w:rPr>
        <w:t xml:space="preserve">מרת: האדם יבוא עם התובע, ולפני בית המשפט הוא יציג אותו, ואז אולי בית המשפט גם יוכל לבחון האם מדובר באדם שעושה את זה דרך קבע. </w:t>
      </w:r>
    </w:p>
    <w:p w:rsidR="00000000" w:rsidRDefault="004A4B84">
      <w:pPr>
        <w:jc w:val="both"/>
        <w:rPr>
          <w:rFonts w:hint="cs"/>
          <w:rtl/>
        </w:rPr>
      </w:pPr>
      <w:r>
        <w:rPr>
          <w:rFonts w:hint="cs"/>
          <w:u w:val="single"/>
          <w:rtl/>
        </w:rPr>
        <w:t>היו"ר אמנון רובינשטיין:</w:t>
      </w:r>
    </w:p>
    <w:p w:rsidR="00000000" w:rsidRDefault="004A4B84">
      <w:pPr>
        <w:jc w:val="both"/>
        <w:rPr>
          <w:rFonts w:hint="cs"/>
          <w:rtl/>
        </w:rPr>
      </w:pPr>
    </w:p>
    <w:p w:rsidR="00000000" w:rsidRDefault="004A4B84">
      <w:pPr>
        <w:jc w:val="both"/>
        <w:rPr>
          <w:rFonts w:hint="cs"/>
          <w:rtl/>
        </w:rPr>
      </w:pPr>
      <w:r>
        <w:rPr>
          <w:rFonts w:hint="cs"/>
          <w:rtl/>
        </w:rPr>
        <w:lastRenderedPageBreak/>
        <w:tab/>
        <w:t>את מציעה להוסיף את המילים "באישור בית המשפט".</w:t>
      </w:r>
    </w:p>
    <w:p w:rsidR="00000000" w:rsidRDefault="004A4B84">
      <w:pPr>
        <w:jc w:val="both"/>
        <w:rPr>
          <w:rFonts w:hint="cs"/>
          <w:rtl/>
        </w:rPr>
      </w:pPr>
    </w:p>
    <w:p w:rsidR="00000000" w:rsidRDefault="004A4B84">
      <w:pPr>
        <w:jc w:val="both"/>
        <w:rPr>
          <w:rFonts w:hint="cs"/>
          <w:rtl/>
        </w:rPr>
      </w:pPr>
      <w:r>
        <w:rPr>
          <w:rFonts w:hint="cs"/>
          <w:u w:val="single"/>
          <w:rtl/>
        </w:rPr>
        <w:t>אלן זיסבלט:</w:t>
      </w:r>
    </w:p>
    <w:p w:rsidR="00000000" w:rsidRDefault="004A4B84">
      <w:pPr>
        <w:jc w:val="both"/>
        <w:rPr>
          <w:rFonts w:hint="cs"/>
          <w:rtl/>
        </w:rPr>
      </w:pPr>
    </w:p>
    <w:p w:rsidR="00000000" w:rsidRDefault="004A4B84">
      <w:pPr>
        <w:jc w:val="both"/>
        <w:rPr>
          <w:rFonts w:hint="cs"/>
          <w:rtl/>
        </w:rPr>
      </w:pPr>
      <w:r>
        <w:rPr>
          <w:rFonts w:hint="cs"/>
          <w:rtl/>
        </w:rPr>
        <w:tab/>
        <w:t xml:space="preserve"> אולי אני רק אוסיף שהדבר מאד מקובל בחוץ לאר</w:t>
      </w:r>
      <w:r>
        <w:rPr>
          <w:rFonts w:hint="cs"/>
          <w:rtl/>
        </w:rPr>
        <w:t xml:space="preserve">ץ גם במקומות שלא מאפשרים לעורכי דין לייצג אדם. </w:t>
      </w:r>
    </w:p>
    <w:p w:rsidR="00000000" w:rsidRDefault="004A4B84">
      <w:pPr>
        <w:jc w:val="both"/>
        <w:rPr>
          <w:rFonts w:hint="cs"/>
          <w:rtl/>
        </w:rPr>
      </w:pPr>
    </w:p>
    <w:p w:rsidR="00000000" w:rsidRDefault="004A4B84">
      <w:pPr>
        <w:jc w:val="both"/>
        <w:rPr>
          <w:rFonts w:hint="cs"/>
          <w:rtl/>
        </w:rPr>
      </w:pPr>
      <w:r>
        <w:rPr>
          <w:rFonts w:hint="cs"/>
          <w:rtl/>
        </w:rPr>
        <w:tab/>
        <w:t>רציתי להגיד לשם הפרוטוקול, שגם היום יש ארגונים צרכניים, שלפי החוק מותר להם לייצג, והם עושים עבודה טובה מאד, כולל במיוחד המרכז להתנדבות בישראל, שיש לו מאות אנשים שעוזרים במיוחד לעולים החדשים מברית המועצות לש</w:t>
      </w:r>
      <w:r>
        <w:rPr>
          <w:rFonts w:hint="cs"/>
          <w:rtl/>
        </w:rPr>
        <w:t xml:space="preserve">עבר, משום שהם דוברי רוסית. אני לא רוצה לשלוח כל עולה חדש לחפש את הארגון, אבל יש לציין את העבודה הברוכה גם היום של הארגונים, שלפי החוק היום, אם הם מקבלים את האישור של משרד המשפטים, הם יכולים להופיע בבית המשפט לתביעות קטנות. </w:t>
      </w:r>
    </w:p>
    <w:p w:rsidR="00000000" w:rsidRDefault="004A4B84">
      <w:pPr>
        <w:jc w:val="both"/>
        <w:rPr>
          <w:rFonts w:hint="cs"/>
          <w:rtl/>
        </w:rPr>
      </w:pPr>
    </w:p>
    <w:p w:rsidR="00000000" w:rsidRDefault="004A4B84">
      <w:pPr>
        <w:jc w:val="both"/>
        <w:rPr>
          <w:rFonts w:hint="cs"/>
          <w:rtl/>
        </w:rPr>
      </w:pPr>
      <w:r>
        <w:rPr>
          <w:rFonts w:hint="cs"/>
          <w:u w:val="single"/>
          <w:rtl/>
        </w:rPr>
        <w:t>בועז פרסלר:</w:t>
      </w:r>
    </w:p>
    <w:p w:rsidR="00000000" w:rsidRDefault="004A4B84">
      <w:pPr>
        <w:jc w:val="both"/>
        <w:rPr>
          <w:rFonts w:hint="cs"/>
          <w:rtl/>
        </w:rPr>
      </w:pPr>
    </w:p>
    <w:p w:rsidR="00000000" w:rsidRDefault="004A4B84">
      <w:pPr>
        <w:jc w:val="both"/>
        <w:rPr>
          <w:rFonts w:hint="cs"/>
          <w:rtl/>
        </w:rPr>
      </w:pPr>
      <w:r>
        <w:rPr>
          <w:rFonts w:hint="cs"/>
          <w:rtl/>
        </w:rPr>
        <w:tab/>
        <w:t>יש טעות בסעיף (ב)</w:t>
      </w:r>
      <w:r>
        <w:rPr>
          <w:rFonts w:hint="cs"/>
          <w:rtl/>
        </w:rPr>
        <w:t xml:space="preserve">(2). במקום "על", צריך לבוא "של". </w:t>
      </w:r>
    </w:p>
    <w:p w:rsidR="00000000" w:rsidRDefault="004A4B84">
      <w:pPr>
        <w:jc w:val="both"/>
        <w:rPr>
          <w:rFonts w:hint="cs"/>
          <w:rtl/>
        </w:rPr>
      </w:pPr>
    </w:p>
    <w:p w:rsidR="00000000" w:rsidRDefault="004A4B84">
      <w:pPr>
        <w:jc w:val="both"/>
        <w:rPr>
          <w:rFonts w:hint="cs"/>
          <w:rtl/>
        </w:rPr>
      </w:pPr>
      <w:r>
        <w:rPr>
          <w:rFonts w:hint="cs"/>
          <w:rtl/>
        </w:rPr>
        <w:tab/>
        <w:t>אני אקרא את הסעיף המתוקן (ב): "על אף הוראות סעיף קטן (א), יכול אדם באישור בית המשפט לייצג בעל דין בבית משפט לתביעות קטנות".</w:t>
      </w:r>
    </w:p>
    <w:p w:rsidR="00000000" w:rsidRDefault="004A4B84">
      <w:pPr>
        <w:jc w:val="both"/>
        <w:rPr>
          <w:rFonts w:hint="cs"/>
          <w:rtl/>
        </w:rPr>
      </w:pPr>
    </w:p>
    <w:p w:rsidR="00000000" w:rsidRDefault="004A4B84">
      <w:pPr>
        <w:jc w:val="both"/>
        <w:rPr>
          <w:rFonts w:hint="cs"/>
          <w:rtl/>
        </w:rPr>
      </w:pPr>
      <w:r>
        <w:rPr>
          <w:rFonts w:hint="cs"/>
          <w:u w:val="single"/>
          <w:rtl/>
        </w:rPr>
        <w:t>היו"ר אמנון רובינשטיין:</w:t>
      </w:r>
    </w:p>
    <w:p w:rsidR="00000000" w:rsidRDefault="004A4B84">
      <w:pPr>
        <w:jc w:val="both"/>
        <w:rPr>
          <w:rFonts w:hint="cs"/>
          <w:rtl/>
        </w:rPr>
      </w:pPr>
    </w:p>
    <w:p w:rsidR="00000000" w:rsidRDefault="004A4B84">
      <w:pPr>
        <w:jc w:val="both"/>
        <w:rPr>
          <w:rFonts w:hint="cs"/>
          <w:rtl/>
        </w:rPr>
      </w:pPr>
      <w:r>
        <w:rPr>
          <w:rFonts w:hint="cs"/>
          <w:rtl/>
        </w:rPr>
        <w:tab/>
        <w:t>לא, זה צריך להיות "באישור בית המשפט לתביעות קטנות".</w:t>
      </w:r>
    </w:p>
    <w:p w:rsidR="00000000" w:rsidRDefault="004A4B84">
      <w:pPr>
        <w:jc w:val="both"/>
        <w:rPr>
          <w:rFonts w:hint="cs"/>
          <w:rtl/>
        </w:rPr>
      </w:pPr>
    </w:p>
    <w:p w:rsidR="00000000" w:rsidRDefault="004A4B84">
      <w:pPr>
        <w:jc w:val="both"/>
        <w:rPr>
          <w:rFonts w:hint="cs"/>
          <w:rtl/>
        </w:rPr>
      </w:pPr>
      <w:r>
        <w:rPr>
          <w:rFonts w:hint="cs"/>
          <w:u w:val="single"/>
          <w:rtl/>
        </w:rPr>
        <w:t>לאה רקובר:</w:t>
      </w:r>
    </w:p>
    <w:p w:rsidR="00000000" w:rsidRDefault="004A4B84">
      <w:pPr>
        <w:jc w:val="both"/>
        <w:rPr>
          <w:rFonts w:hint="cs"/>
          <w:rtl/>
        </w:rPr>
      </w:pPr>
    </w:p>
    <w:p w:rsidR="00000000" w:rsidRDefault="004A4B84">
      <w:pPr>
        <w:jc w:val="both"/>
        <w:rPr>
          <w:rFonts w:hint="cs"/>
          <w:rtl/>
        </w:rPr>
      </w:pPr>
      <w:r>
        <w:rPr>
          <w:rFonts w:hint="cs"/>
          <w:rtl/>
        </w:rPr>
        <w:tab/>
        <w:t>היי</w:t>
      </w:r>
      <w:r>
        <w:rPr>
          <w:rFonts w:hint="cs"/>
          <w:rtl/>
        </w:rPr>
        <w:t>תי רוצה להוסיף כמה מילים לגבי מה שתמי סלע אמרה. אנחנו קראנו את דברי ההסבר להצעת החוק, ולעניות דעתנו יש הצדקה לתיקון, אבל הנוסח כפי שהוא, מרחיק לכת. הנושא של ה"מאכערים" הוזכר כאן, אבל אני רוצה להדגיש אותו. התופעה הזאת כבר קיימת. היא קיימת במיוחד בהוצאה לפוע</w:t>
      </w:r>
      <w:r>
        <w:rPr>
          <w:rFonts w:hint="cs"/>
          <w:rtl/>
        </w:rPr>
        <w:t xml:space="preserve">ל בתל-אביב. אנשים עומדים בחוץ, ואומרים לאנשים: אני אייצג אותך, אני אעשה עבורך את העבודה, והם מסכימים. </w:t>
      </w:r>
    </w:p>
    <w:p w:rsidR="00000000" w:rsidRDefault="004A4B84">
      <w:pPr>
        <w:jc w:val="both"/>
        <w:rPr>
          <w:rFonts w:hint="cs"/>
          <w:rtl/>
        </w:rPr>
      </w:pPr>
    </w:p>
    <w:p w:rsidR="00000000" w:rsidRDefault="004A4B84">
      <w:pPr>
        <w:ind w:firstLine="567"/>
        <w:jc w:val="both"/>
        <w:rPr>
          <w:rFonts w:hint="cs"/>
          <w:rtl/>
        </w:rPr>
      </w:pPr>
      <w:r>
        <w:rPr>
          <w:rFonts w:hint="cs"/>
          <w:rtl/>
        </w:rPr>
        <w:t>לכן, אנחנו חושבים שצריך להשוות את המצב, לפחות למצב שקבוע בסעיף 63 לחוק הקיים, לגבי עורכי דין. כתוב כאן "ברשות בית המשפט ומטעמים מיוחדים שיירשמו".</w:t>
      </w:r>
    </w:p>
    <w:p w:rsidR="00000000" w:rsidRDefault="004A4B84">
      <w:pPr>
        <w:ind w:firstLine="567"/>
        <w:jc w:val="both"/>
        <w:rPr>
          <w:rFonts w:hint="cs"/>
          <w:rtl/>
        </w:rPr>
      </w:pPr>
    </w:p>
    <w:p w:rsidR="00000000" w:rsidRDefault="004A4B84">
      <w:pPr>
        <w:jc w:val="both"/>
        <w:rPr>
          <w:rFonts w:hint="cs"/>
          <w:rtl/>
        </w:rPr>
      </w:pPr>
      <w:r>
        <w:rPr>
          <w:rFonts w:hint="cs"/>
          <w:u w:val="single"/>
          <w:rtl/>
        </w:rPr>
        <w:t>אלן ז</w:t>
      </w:r>
      <w:r>
        <w:rPr>
          <w:rFonts w:hint="cs"/>
          <w:u w:val="single"/>
          <w:rtl/>
        </w:rPr>
        <w:t>יסבלט:</w:t>
      </w:r>
    </w:p>
    <w:p w:rsidR="00000000" w:rsidRDefault="004A4B84">
      <w:pPr>
        <w:jc w:val="both"/>
        <w:rPr>
          <w:rFonts w:hint="cs"/>
          <w:rtl/>
        </w:rPr>
      </w:pPr>
    </w:p>
    <w:p w:rsidR="00000000" w:rsidRDefault="004A4B84">
      <w:pPr>
        <w:ind w:firstLine="567"/>
        <w:jc w:val="both"/>
        <w:rPr>
          <w:rFonts w:hint="cs"/>
          <w:rtl/>
        </w:rPr>
      </w:pPr>
      <w:r>
        <w:rPr>
          <w:rFonts w:hint="cs"/>
          <w:rtl/>
        </w:rPr>
        <w:t xml:space="preserve">לא. </w:t>
      </w:r>
    </w:p>
    <w:p w:rsidR="00000000" w:rsidRDefault="004A4B84">
      <w:pPr>
        <w:ind w:firstLine="567"/>
        <w:jc w:val="both"/>
        <w:rPr>
          <w:rFonts w:hint="cs"/>
          <w:rtl/>
        </w:rPr>
      </w:pPr>
    </w:p>
    <w:p w:rsidR="00000000" w:rsidRDefault="004A4B84">
      <w:pPr>
        <w:jc w:val="both"/>
        <w:rPr>
          <w:rFonts w:hint="cs"/>
          <w:rtl/>
        </w:rPr>
      </w:pPr>
      <w:r>
        <w:rPr>
          <w:rFonts w:hint="cs"/>
          <w:u w:val="single"/>
          <w:rtl/>
        </w:rPr>
        <w:t>לאה רקובר:</w:t>
      </w:r>
    </w:p>
    <w:p w:rsidR="00000000" w:rsidRDefault="004A4B84">
      <w:pPr>
        <w:jc w:val="both"/>
        <w:rPr>
          <w:rFonts w:hint="cs"/>
          <w:rtl/>
        </w:rPr>
      </w:pPr>
    </w:p>
    <w:p w:rsidR="00000000" w:rsidRDefault="004A4B84">
      <w:pPr>
        <w:ind w:firstLine="567"/>
        <w:jc w:val="both"/>
        <w:rPr>
          <w:rFonts w:hint="cs"/>
          <w:rtl/>
        </w:rPr>
      </w:pPr>
      <w:r>
        <w:rPr>
          <w:rFonts w:hint="cs"/>
          <w:rtl/>
        </w:rPr>
        <w:t>אני רוצה שיהיה ברור שאין פה שום עניין להגן על עורכי הדין. אנחנו רוצים לשמור על האופי המיוחד של בית משפט לתביעות קטנות, ומניסיון של הנהלת בתי המשפט, נושא ה"מאכערים" עלול לצוץ מייד. אנחנו אומרים שאם נשווה את המצב למצב לגבי עורכי הדי</w:t>
      </w:r>
      <w:r>
        <w:rPr>
          <w:rFonts w:hint="cs"/>
          <w:rtl/>
        </w:rPr>
        <w:t xml:space="preserve">ן, יכול להיות שנמנע את המעשה הזה. </w:t>
      </w:r>
    </w:p>
    <w:p w:rsidR="00000000" w:rsidRDefault="004A4B84">
      <w:pPr>
        <w:ind w:firstLine="567"/>
        <w:jc w:val="both"/>
        <w:rPr>
          <w:rFonts w:hint="cs"/>
          <w:rtl/>
        </w:rPr>
      </w:pPr>
    </w:p>
    <w:p w:rsidR="00000000" w:rsidRDefault="004A4B84">
      <w:pPr>
        <w:ind w:firstLine="567"/>
        <w:jc w:val="both"/>
        <w:rPr>
          <w:rFonts w:hint="cs"/>
          <w:rtl/>
        </w:rPr>
      </w:pPr>
      <w:r>
        <w:rPr>
          <w:rFonts w:hint="cs"/>
          <w:rtl/>
        </w:rPr>
        <w:t xml:space="preserve">לגבי ההסתייגויות, כמובן שההסתייגויות מקובלות עלינו. </w:t>
      </w:r>
    </w:p>
    <w:p w:rsidR="00000000" w:rsidRDefault="004A4B84">
      <w:pPr>
        <w:ind w:firstLine="567"/>
        <w:jc w:val="both"/>
        <w:rPr>
          <w:rFonts w:hint="cs"/>
          <w:rtl/>
        </w:rPr>
      </w:pPr>
    </w:p>
    <w:p w:rsidR="00000000" w:rsidRDefault="004A4B84">
      <w:pPr>
        <w:jc w:val="both"/>
        <w:rPr>
          <w:rFonts w:hint="cs"/>
          <w:rtl/>
        </w:rPr>
      </w:pPr>
      <w:r>
        <w:rPr>
          <w:rFonts w:hint="cs"/>
          <w:u w:val="single"/>
          <w:rtl/>
        </w:rPr>
        <w:t>היו"ר אמנון רובינשטיין:</w:t>
      </w:r>
    </w:p>
    <w:p w:rsidR="00000000" w:rsidRDefault="004A4B84">
      <w:pPr>
        <w:jc w:val="both"/>
        <w:rPr>
          <w:rFonts w:hint="cs"/>
          <w:rtl/>
        </w:rPr>
      </w:pPr>
    </w:p>
    <w:p w:rsidR="00000000" w:rsidRDefault="004A4B84">
      <w:pPr>
        <w:ind w:firstLine="567"/>
        <w:jc w:val="both"/>
        <w:rPr>
          <w:rFonts w:hint="cs"/>
          <w:rtl/>
        </w:rPr>
      </w:pPr>
      <w:r>
        <w:rPr>
          <w:rFonts w:hint="cs"/>
          <w:rtl/>
        </w:rPr>
        <w:t xml:space="preserve">אלה לא הסתייגויות, אלא חריגים. </w:t>
      </w:r>
    </w:p>
    <w:p w:rsidR="00000000" w:rsidRDefault="004A4B84">
      <w:pPr>
        <w:ind w:firstLine="567"/>
        <w:jc w:val="both"/>
        <w:rPr>
          <w:rFonts w:hint="cs"/>
          <w:rtl/>
        </w:rPr>
      </w:pPr>
    </w:p>
    <w:p w:rsidR="00000000" w:rsidRDefault="004A4B84">
      <w:pPr>
        <w:jc w:val="both"/>
        <w:rPr>
          <w:rFonts w:hint="cs"/>
          <w:rtl/>
        </w:rPr>
      </w:pPr>
      <w:r>
        <w:rPr>
          <w:rFonts w:hint="cs"/>
          <w:u w:val="single"/>
          <w:rtl/>
        </w:rPr>
        <w:t>לאה רקובר:</w:t>
      </w:r>
    </w:p>
    <w:p w:rsidR="00000000" w:rsidRDefault="004A4B84">
      <w:pPr>
        <w:jc w:val="both"/>
        <w:rPr>
          <w:rFonts w:hint="cs"/>
          <w:rtl/>
        </w:rPr>
      </w:pPr>
    </w:p>
    <w:p w:rsidR="00000000" w:rsidRDefault="004A4B84">
      <w:pPr>
        <w:ind w:firstLine="567"/>
        <w:jc w:val="both"/>
        <w:rPr>
          <w:rFonts w:hint="cs"/>
          <w:rtl/>
        </w:rPr>
      </w:pPr>
      <w:r>
        <w:rPr>
          <w:rFonts w:hint="cs"/>
          <w:rtl/>
        </w:rPr>
        <w:t xml:space="preserve">כן, אבל אנחנו שואלים כיצד בית משפט יידע? הרי בית משפט לא יכול לדעת. </w:t>
      </w:r>
    </w:p>
    <w:p w:rsidR="00000000" w:rsidRDefault="004A4B84">
      <w:pPr>
        <w:ind w:firstLine="567"/>
        <w:jc w:val="both"/>
        <w:rPr>
          <w:rFonts w:hint="cs"/>
          <w:rtl/>
        </w:rPr>
      </w:pPr>
    </w:p>
    <w:p w:rsidR="00000000" w:rsidRDefault="004A4B84">
      <w:pPr>
        <w:jc w:val="both"/>
        <w:rPr>
          <w:rFonts w:hint="cs"/>
          <w:rtl/>
        </w:rPr>
      </w:pPr>
      <w:r>
        <w:rPr>
          <w:rFonts w:hint="cs"/>
          <w:u w:val="single"/>
          <w:rtl/>
        </w:rPr>
        <w:t>יהודית נאות:</w:t>
      </w:r>
    </w:p>
    <w:p w:rsidR="00000000" w:rsidRDefault="004A4B84">
      <w:pPr>
        <w:jc w:val="both"/>
        <w:rPr>
          <w:rFonts w:hint="cs"/>
          <w:rtl/>
        </w:rPr>
      </w:pPr>
    </w:p>
    <w:p w:rsidR="00000000" w:rsidRDefault="004A4B84">
      <w:pPr>
        <w:ind w:firstLine="567"/>
        <w:jc w:val="both"/>
        <w:rPr>
          <w:rFonts w:hint="cs"/>
          <w:rtl/>
        </w:rPr>
      </w:pPr>
      <w:r>
        <w:rPr>
          <w:rFonts w:hint="cs"/>
          <w:rtl/>
        </w:rPr>
        <w:t>יראו אותו חמ</w:t>
      </w:r>
      <w:r>
        <w:rPr>
          <w:rFonts w:hint="cs"/>
          <w:rtl/>
        </w:rPr>
        <w:t xml:space="preserve">ש פעמים בבית המשפט. </w:t>
      </w:r>
    </w:p>
    <w:p w:rsidR="00000000" w:rsidRDefault="004A4B84">
      <w:pPr>
        <w:ind w:firstLine="567"/>
        <w:jc w:val="both"/>
        <w:rPr>
          <w:rFonts w:hint="cs"/>
          <w:rtl/>
        </w:rPr>
      </w:pPr>
    </w:p>
    <w:p w:rsidR="00000000" w:rsidRDefault="004A4B84">
      <w:pPr>
        <w:jc w:val="both"/>
        <w:rPr>
          <w:rFonts w:hint="cs"/>
          <w:u w:val="single"/>
          <w:rtl/>
        </w:rPr>
      </w:pPr>
      <w:r>
        <w:rPr>
          <w:rFonts w:hint="cs"/>
          <w:u w:val="single"/>
          <w:rtl/>
        </w:rPr>
        <w:t>יולי אדלשטיין:</w:t>
      </w:r>
    </w:p>
    <w:p w:rsidR="00000000" w:rsidRDefault="004A4B84">
      <w:pPr>
        <w:jc w:val="both"/>
        <w:rPr>
          <w:rFonts w:hint="cs"/>
          <w:rtl/>
        </w:rPr>
      </w:pPr>
    </w:p>
    <w:p w:rsidR="00000000" w:rsidRDefault="004A4B84">
      <w:pPr>
        <w:jc w:val="both"/>
        <w:rPr>
          <w:rFonts w:hint="cs"/>
          <w:rtl/>
        </w:rPr>
      </w:pPr>
      <w:r>
        <w:rPr>
          <w:rFonts w:hint="cs"/>
          <w:rtl/>
        </w:rPr>
        <w:tab/>
        <w:t xml:space="preserve">מספיק פעמיים. </w:t>
      </w:r>
    </w:p>
    <w:p w:rsidR="00000000" w:rsidRDefault="004A4B84">
      <w:pPr>
        <w:ind w:firstLine="567"/>
        <w:jc w:val="both"/>
        <w:rPr>
          <w:rFonts w:hint="cs"/>
          <w:rtl/>
        </w:rPr>
      </w:pPr>
    </w:p>
    <w:p w:rsidR="00000000" w:rsidRDefault="004A4B84">
      <w:pPr>
        <w:jc w:val="both"/>
        <w:rPr>
          <w:rFonts w:hint="cs"/>
          <w:rtl/>
        </w:rPr>
      </w:pPr>
      <w:r>
        <w:rPr>
          <w:rFonts w:hint="cs"/>
          <w:u w:val="single"/>
          <w:rtl/>
        </w:rPr>
        <w:t>לאה רקובר:</w:t>
      </w:r>
    </w:p>
    <w:p w:rsidR="00000000" w:rsidRDefault="004A4B84">
      <w:pPr>
        <w:jc w:val="both"/>
        <w:rPr>
          <w:rFonts w:hint="cs"/>
          <w:rtl/>
        </w:rPr>
      </w:pPr>
    </w:p>
    <w:p w:rsidR="00000000" w:rsidRDefault="004A4B84">
      <w:pPr>
        <w:ind w:firstLine="567"/>
        <w:jc w:val="both"/>
        <w:rPr>
          <w:rFonts w:hint="cs"/>
          <w:rtl/>
        </w:rPr>
      </w:pPr>
      <w:r>
        <w:rPr>
          <w:rFonts w:hint="cs"/>
          <w:rtl/>
        </w:rPr>
        <w:t xml:space="preserve">ואז הוא צריך לקבל את הרשות בהסכמה. </w:t>
      </w:r>
    </w:p>
    <w:p w:rsidR="00000000" w:rsidRDefault="004A4B84">
      <w:pPr>
        <w:jc w:val="both"/>
        <w:rPr>
          <w:rFonts w:hint="cs"/>
          <w:rtl/>
        </w:rPr>
      </w:pPr>
    </w:p>
    <w:p w:rsidR="00000000" w:rsidRDefault="004A4B84">
      <w:pPr>
        <w:jc w:val="both"/>
        <w:rPr>
          <w:rFonts w:hint="cs"/>
          <w:rtl/>
        </w:rPr>
      </w:pPr>
      <w:r>
        <w:rPr>
          <w:rFonts w:hint="cs"/>
          <w:u w:val="single"/>
          <w:rtl/>
        </w:rPr>
        <w:t>יהודית נאות:</w:t>
      </w:r>
    </w:p>
    <w:p w:rsidR="00000000" w:rsidRDefault="004A4B84">
      <w:pPr>
        <w:jc w:val="both"/>
        <w:rPr>
          <w:rFonts w:hint="cs"/>
          <w:rtl/>
        </w:rPr>
      </w:pPr>
    </w:p>
    <w:p w:rsidR="00000000" w:rsidRDefault="004A4B84">
      <w:pPr>
        <w:jc w:val="both"/>
        <w:rPr>
          <w:rFonts w:hint="cs"/>
          <w:rtl/>
        </w:rPr>
      </w:pPr>
      <w:r>
        <w:rPr>
          <w:rFonts w:hint="cs"/>
          <w:rtl/>
        </w:rPr>
        <w:tab/>
        <w:t xml:space="preserve"> אז הוא לא ייתן. </w:t>
      </w:r>
    </w:p>
    <w:p w:rsidR="00000000" w:rsidRDefault="004A4B84">
      <w:pPr>
        <w:jc w:val="both"/>
        <w:rPr>
          <w:rFonts w:hint="cs"/>
          <w:rtl/>
        </w:rPr>
      </w:pPr>
    </w:p>
    <w:p w:rsidR="00000000" w:rsidRDefault="004A4B84">
      <w:pPr>
        <w:jc w:val="both"/>
        <w:rPr>
          <w:rFonts w:hint="cs"/>
          <w:rtl/>
        </w:rPr>
      </w:pPr>
      <w:r>
        <w:rPr>
          <w:rFonts w:hint="cs"/>
          <w:u w:val="single"/>
          <w:rtl/>
        </w:rPr>
        <w:t>לאה רקובר:</w:t>
      </w:r>
    </w:p>
    <w:p w:rsidR="00000000" w:rsidRDefault="004A4B84">
      <w:pPr>
        <w:jc w:val="both"/>
        <w:rPr>
          <w:rFonts w:hint="cs"/>
          <w:rtl/>
        </w:rPr>
      </w:pPr>
    </w:p>
    <w:p w:rsidR="00000000" w:rsidRDefault="004A4B84">
      <w:pPr>
        <w:jc w:val="both"/>
        <w:rPr>
          <w:rFonts w:hint="cs"/>
          <w:rtl/>
        </w:rPr>
      </w:pPr>
      <w:r>
        <w:rPr>
          <w:rFonts w:hint="cs"/>
          <w:rtl/>
        </w:rPr>
        <w:tab/>
        <w:t>"באישור בית משפט ומטעמים שיירשמו".</w:t>
      </w:r>
    </w:p>
    <w:p w:rsidR="00000000" w:rsidRDefault="004A4B84">
      <w:pPr>
        <w:jc w:val="both"/>
        <w:rPr>
          <w:rFonts w:hint="cs"/>
          <w:rtl/>
        </w:rPr>
      </w:pPr>
    </w:p>
    <w:p w:rsidR="00000000" w:rsidRDefault="004A4B84">
      <w:pPr>
        <w:jc w:val="both"/>
        <w:rPr>
          <w:rFonts w:hint="cs"/>
          <w:rtl/>
        </w:rPr>
      </w:pPr>
      <w:r>
        <w:rPr>
          <w:rFonts w:hint="cs"/>
          <w:u w:val="single"/>
          <w:rtl/>
        </w:rPr>
        <w:t>יהודית נאות:</w:t>
      </w:r>
    </w:p>
    <w:p w:rsidR="00000000" w:rsidRDefault="004A4B84">
      <w:pPr>
        <w:jc w:val="both"/>
        <w:rPr>
          <w:rFonts w:hint="cs"/>
          <w:rtl/>
        </w:rPr>
      </w:pPr>
    </w:p>
    <w:p w:rsidR="00000000" w:rsidRDefault="004A4B84">
      <w:pPr>
        <w:jc w:val="both"/>
        <w:rPr>
          <w:rFonts w:hint="cs"/>
          <w:rtl/>
        </w:rPr>
      </w:pPr>
      <w:r>
        <w:rPr>
          <w:rFonts w:hint="cs"/>
          <w:rtl/>
        </w:rPr>
        <w:tab/>
        <w:t xml:space="preserve"> האם את מחייבת את השופט לכתוב את הנימוקים שלו? זה יסבך</w:t>
      </w:r>
      <w:r>
        <w:rPr>
          <w:rFonts w:hint="cs"/>
          <w:rtl/>
        </w:rPr>
        <w:t xml:space="preserve"> את השופט. </w:t>
      </w:r>
    </w:p>
    <w:p w:rsidR="00000000" w:rsidRDefault="004A4B84">
      <w:pPr>
        <w:jc w:val="both"/>
        <w:rPr>
          <w:rFonts w:hint="cs"/>
          <w:rtl/>
        </w:rPr>
      </w:pPr>
    </w:p>
    <w:p w:rsidR="00000000" w:rsidRDefault="004A4B84">
      <w:pPr>
        <w:jc w:val="both"/>
        <w:rPr>
          <w:rFonts w:hint="cs"/>
          <w:u w:val="single"/>
          <w:rtl/>
        </w:rPr>
      </w:pPr>
      <w:r>
        <w:rPr>
          <w:rFonts w:hint="cs"/>
          <w:u w:val="single"/>
          <w:rtl/>
        </w:rPr>
        <w:t>יולי אדלשטיין:</w:t>
      </w:r>
    </w:p>
    <w:p w:rsidR="00000000" w:rsidRDefault="004A4B84">
      <w:pPr>
        <w:jc w:val="both"/>
        <w:rPr>
          <w:rFonts w:hint="cs"/>
          <w:rtl/>
        </w:rPr>
      </w:pPr>
    </w:p>
    <w:p w:rsidR="00000000" w:rsidRDefault="004A4B84">
      <w:pPr>
        <w:jc w:val="both"/>
        <w:rPr>
          <w:rFonts w:hint="cs"/>
          <w:rtl/>
        </w:rPr>
      </w:pPr>
      <w:r>
        <w:rPr>
          <w:rFonts w:hint="cs"/>
          <w:rtl/>
        </w:rPr>
        <w:tab/>
        <w:t xml:space="preserve"> אם נציין שלא תהיה תמורה לייצוג, אמנם אנחנו יודעים שיש "מאכערים", אבל זאת קודם כל תהיה עבירה. </w:t>
      </w:r>
    </w:p>
    <w:p w:rsidR="00000000" w:rsidRDefault="004A4B84">
      <w:pPr>
        <w:jc w:val="both"/>
        <w:rPr>
          <w:rFonts w:hint="cs"/>
          <w:rtl/>
        </w:rPr>
      </w:pPr>
    </w:p>
    <w:p w:rsidR="00000000" w:rsidRDefault="004A4B84">
      <w:pPr>
        <w:jc w:val="both"/>
        <w:rPr>
          <w:rFonts w:hint="cs"/>
          <w:rtl/>
        </w:rPr>
      </w:pPr>
      <w:r>
        <w:rPr>
          <w:rFonts w:hint="cs"/>
          <w:u w:val="single"/>
          <w:rtl/>
        </w:rPr>
        <w:t>היו"ר אמנון רובינשטיין:</w:t>
      </w:r>
    </w:p>
    <w:p w:rsidR="00000000" w:rsidRDefault="004A4B84">
      <w:pPr>
        <w:jc w:val="both"/>
        <w:rPr>
          <w:rFonts w:hint="cs"/>
          <w:rtl/>
        </w:rPr>
      </w:pPr>
    </w:p>
    <w:p w:rsidR="00000000" w:rsidRDefault="004A4B84">
      <w:pPr>
        <w:jc w:val="both"/>
        <w:rPr>
          <w:rFonts w:hint="cs"/>
          <w:rtl/>
        </w:rPr>
      </w:pPr>
      <w:r>
        <w:rPr>
          <w:rFonts w:hint="cs"/>
          <w:rtl/>
        </w:rPr>
        <w:tab/>
        <w:t>מה עמדת משרד המשפטים לגבי הרעיון של טעמים מיוחדים?</w:t>
      </w:r>
    </w:p>
    <w:p w:rsidR="00000000" w:rsidRDefault="004A4B84">
      <w:pPr>
        <w:jc w:val="both"/>
        <w:rPr>
          <w:rFonts w:hint="cs"/>
          <w:rtl/>
        </w:rPr>
      </w:pPr>
    </w:p>
    <w:p w:rsidR="00000000" w:rsidRDefault="004A4B84">
      <w:pPr>
        <w:jc w:val="both"/>
        <w:rPr>
          <w:rFonts w:hint="cs"/>
          <w:rtl/>
        </w:rPr>
      </w:pPr>
      <w:r>
        <w:rPr>
          <w:rFonts w:hint="cs"/>
          <w:u w:val="single"/>
          <w:rtl/>
        </w:rPr>
        <w:t>אלן זיסבלט:</w:t>
      </w:r>
    </w:p>
    <w:p w:rsidR="00000000" w:rsidRDefault="004A4B84">
      <w:pPr>
        <w:jc w:val="both"/>
        <w:rPr>
          <w:rFonts w:hint="cs"/>
          <w:rtl/>
        </w:rPr>
      </w:pPr>
    </w:p>
    <w:p w:rsidR="00000000" w:rsidRDefault="004A4B84">
      <w:pPr>
        <w:jc w:val="both"/>
        <w:rPr>
          <w:rFonts w:hint="cs"/>
          <w:rtl/>
        </w:rPr>
      </w:pPr>
      <w:r>
        <w:rPr>
          <w:rFonts w:hint="cs"/>
          <w:rtl/>
        </w:rPr>
        <w:tab/>
        <w:t xml:space="preserve"> הרעיון של טעמים מיוחדים מדגיש שההופעה</w:t>
      </w:r>
      <w:r>
        <w:rPr>
          <w:rFonts w:hint="cs"/>
          <w:rtl/>
        </w:rPr>
        <w:t xml:space="preserve"> של עורך הדין היא באמת יוצאת דופן. בסך הכל אנחנו לא רוצים שהוא יופיע, כי אנחנו לא רוצים לשנות את אופי הדיון, אבל פה זה לא בדיוק המצב. אנחנו פשוט אומרים שהאיש לא מדבר את השפה ולא מכיר את החוק, ולכן הוא בא עם חבר שלו, שאין לו קושי להתבטא בשפה העברית. </w:t>
      </w:r>
    </w:p>
    <w:p w:rsidR="00000000" w:rsidRDefault="004A4B84">
      <w:pPr>
        <w:jc w:val="both"/>
        <w:rPr>
          <w:rFonts w:hint="cs"/>
          <w:rtl/>
        </w:rPr>
      </w:pPr>
    </w:p>
    <w:p w:rsidR="00000000" w:rsidRDefault="004A4B84">
      <w:pPr>
        <w:jc w:val="both"/>
        <w:rPr>
          <w:rFonts w:hint="cs"/>
          <w:rtl/>
        </w:rPr>
      </w:pPr>
      <w:r>
        <w:rPr>
          <w:rFonts w:hint="cs"/>
          <w:rtl/>
        </w:rPr>
        <w:tab/>
        <w:t>כל ע</w:t>
      </w:r>
      <w:r>
        <w:rPr>
          <w:rFonts w:hint="cs"/>
          <w:rtl/>
        </w:rPr>
        <w:t>וד השופט לא רואה באופן פוזיטיבי שמדובר ב"מאכער" או ברמאי, הוא צריך לאפשר לו לייצג את האדם. לכן, עם כל הכבוד, לא הייתי מוסיף את המילים "מטעמים מיוחדים".</w:t>
      </w:r>
    </w:p>
    <w:p w:rsidR="00000000" w:rsidRDefault="004A4B84">
      <w:pPr>
        <w:jc w:val="both"/>
        <w:rPr>
          <w:rFonts w:hint="cs"/>
          <w:rtl/>
        </w:rPr>
      </w:pPr>
    </w:p>
    <w:p w:rsidR="00000000" w:rsidRDefault="004A4B84">
      <w:pPr>
        <w:jc w:val="both"/>
        <w:rPr>
          <w:rFonts w:hint="cs"/>
          <w:rtl/>
        </w:rPr>
      </w:pPr>
      <w:r>
        <w:rPr>
          <w:rFonts w:hint="cs"/>
          <w:u w:val="single"/>
          <w:rtl/>
        </w:rPr>
        <w:t>דרור ארד-אילון:</w:t>
      </w:r>
    </w:p>
    <w:p w:rsidR="00000000" w:rsidRDefault="004A4B84">
      <w:pPr>
        <w:jc w:val="both"/>
        <w:rPr>
          <w:rFonts w:hint="cs"/>
          <w:rtl/>
        </w:rPr>
      </w:pPr>
    </w:p>
    <w:p w:rsidR="00000000" w:rsidRDefault="004A4B84">
      <w:pPr>
        <w:jc w:val="both"/>
        <w:rPr>
          <w:rFonts w:hint="cs"/>
          <w:rtl/>
        </w:rPr>
      </w:pPr>
      <w:r>
        <w:rPr>
          <w:rFonts w:hint="cs"/>
          <w:rtl/>
        </w:rPr>
        <w:tab/>
        <w:t>ברשות היושב ראש, אנחנו מלשכת עורכי הדין. שמי דרור ארד-אילון. ברשותכם, אני אשמיע קול ש</w:t>
      </w:r>
      <w:r>
        <w:rPr>
          <w:rFonts w:hint="cs"/>
          <w:rtl/>
        </w:rPr>
        <w:t xml:space="preserve">ונה. הלשכה מתנגדת לתיקון. הבעיה שהתיקון מעלה היא בעיה אמיתית, אבל אנחנו לא סבורים שדרוש התיקון הזה כדי לפתור אותה. למעשה, היא נפתרת מדי יום בבתי המשפט של תביעות קטנות. </w:t>
      </w:r>
    </w:p>
    <w:p w:rsidR="00000000" w:rsidRDefault="004A4B84">
      <w:pPr>
        <w:jc w:val="both"/>
        <w:rPr>
          <w:rFonts w:hint="cs"/>
          <w:rtl/>
        </w:rPr>
      </w:pPr>
    </w:p>
    <w:p w:rsidR="00000000" w:rsidRDefault="004A4B84">
      <w:pPr>
        <w:jc w:val="both"/>
        <w:rPr>
          <w:rFonts w:hint="cs"/>
          <w:rtl/>
        </w:rPr>
      </w:pPr>
      <w:r>
        <w:rPr>
          <w:rFonts w:hint="cs"/>
          <w:rtl/>
        </w:rPr>
        <w:tab/>
        <w:t>עמדתי בסך הכל לגופו של עניין, דומה מאד לעמדה של הנהלת בתי המשפט. הוועדה בוודאי מכירה,</w:t>
      </w:r>
      <w:r>
        <w:rPr>
          <w:rFonts w:hint="cs"/>
          <w:rtl/>
        </w:rPr>
        <w:t xml:space="preserve"> אם כי פחות במישור היום יומי, את הייחוד ואת האופי השונה של בתי הדין לתביעות קטנות. זה לא בהכרח צדק יותר טוב, אבל זה הצדק הכי טוב שאפשר לתת למי שהסכסוך שלו לא "שווה הרבה" ולא מצדיק משאבים. אם נכניס ייצוג, נכביד על ההליך הזה בכל מקרה. </w:t>
      </w:r>
    </w:p>
    <w:p w:rsidR="00000000" w:rsidRDefault="004A4B84">
      <w:pPr>
        <w:jc w:val="both"/>
        <w:rPr>
          <w:rFonts w:hint="cs"/>
          <w:rtl/>
        </w:rPr>
      </w:pPr>
    </w:p>
    <w:p w:rsidR="00000000" w:rsidRDefault="004A4B84">
      <w:pPr>
        <w:jc w:val="both"/>
        <w:rPr>
          <w:rFonts w:hint="cs"/>
          <w:rtl/>
        </w:rPr>
      </w:pPr>
      <w:r>
        <w:rPr>
          <w:rFonts w:hint="cs"/>
          <w:rtl/>
        </w:rPr>
        <w:tab/>
        <w:t>לייצוג הזה, כפי שהוא</w:t>
      </w:r>
      <w:r>
        <w:rPr>
          <w:rFonts w:hint="cs"/>
          <w:rtl/>
        </w:rPr>
        <w:t xml:space="preserve"> מופיע פה, יש מספר בעיות: אחת </w:t>
      </w:r>
      <w:r>
        <w:rPr>
          <w:rtl/>
        </w:rPr>
        <w:t>–</w:t>
      </w:r>
      <w:r>
        <w:rPr>
          <w:rFonts w:hint="cs"/>
          <w:rtl/>
        </w:rPr>
        <w:t xml:space="preserve"> ייצוג מחייב איזושהי בחינה של האתיקה של הייצוג. לעורכי דין יש אתיקה. יש הרבה טענות לכאן ולכאן, אני לא רוצה להיכנס לזה, ויש גם הרבה יתרונות. יש מסגרת שדואגת שהייצוג יהיה טוב. אם המייצג הזה ייתן ייצוג לא הולם, איזו סנקציה יש לנ</w:t>
      </w:r>
      <w:r>
        <w:rPr>
          <w:rFonts w:hint="cs"/>
          <w:rtl/>
        </w:rPr>
        <w:t xml:space="preserve">ו נגדו? ייצוג כזה הוא ייצוג פרוץ. אין לנו שום ידיעה מראש שהמייצג יעשה את עבודתו טוב יותר מהמיוצג, ושהוא מבין יותר מהמיוצג. </w:t>
      </w:r>
    </w:p>
    <w:p w:rsidR="00000000" w:rsidRDefault="004A4B84">
      <w:pPr>
        <w:jc w:val="both"/>
        <w:rPr>
          <w:rFonts w:hint="cs"/>
          <w:rtl/>
        </w:rPr>
      </w:pPr>
    </w:p>
    <w:p w:rsidR="00000000" w:rsidRDefault="004A4B84">
      <w:pPr>
        <w:ind w:firstLine="567"/>
        <w:jc w:val="both"/>
        <w:rPr>
          <w:rFonts w:hint="cs"/>
          <w:rtl/>
        </w:rPr>
      </w:pPr>
      <w:r>
        <w:rPr>
          <w:rFonts w:hint="cs"/>
          <w:rtl/>
        </w:rPr>
        <w:t xml:space="preserve">שמעתי פה דעה שהבעיה היא לא רק שפה, אלא גם ידיעת החוק. אי ידיעת החוק היא בדרך כלל משותפת לכל הצדדים בהליך הזה. </w:t>
      </w:r>
    </w:p>
    <w:p w:rsidR="00000000" w:rsidRDefault="004A4B84">
      <w:pPr>
        <w:jc w:val="both"/>
        <w:rPr>
          <w:rFonts w:hint="cs"/>
          <w:rtl/>
        </w:rPr>
      </w:pPr>
    </w:p>
    <w:p w:rsidR="00000000" w:rsidRDefault="004A4B84">
      <w:pPr>
        <w:jc w:val="both"/>
        <w:rPr>
          <w:rFonts w:hint="cs"/>
          <w:rtl/>
        </w:rPr>
      </w:pPr>
      <w:r>
        <w:rPr>
          <w:rFonts w:hint="cs"/>
          <w:rtl/>
        </w:rPr>
        <w:tab/>
        <w:t>אני חושש מאד, שהבי</w:t>
      </w:r>
      <w:r>
        <w:rPr>
          <w:rFonts w:hint="cs"/>
          <w:rtl/>
        </w:rPr>
        <w:t xml:space="preserve">טוי "מייצג" מכניס לעולם שלנו מייצגים לא מקצועיים, והוא דבר זר לתפיסה המשפטית שלנו. </w:t>
      </w:r>
    </w:p>
    <w:p w:rsidR="00000000" w:rsidRDefault="004A4B84">
      <w:pPr>
        <w:jc w:val="both"/>
        <w:rPr>
          <w:rFonts w:hint="cs"/>
          <w:rtl/>
        </w:rPr>
      </w:pPr>
    </w:p>
    <w:p w:rsidR="00000000" w:rsidRDefault="004A4B84">
      <w:pPr>
        <w:jc w:val="both"/>
        <w:rPr>
          <w:rFonts w:hint="cs"/>
          <w:rtl/>
        </w:rPr>
      </w:pPr>
      <w:r>
        <w:rPr>
          <w:rFonts w:hint="cs"/>
          <w:u w:val="single"/>
          <w:rtl/>
        </w:rPr>
        <w:t>היו"ר אמנון רובינשטיין:</w:t>
      </w:r>
    </w:p>
    <w:p w:rsidR="00000000" w:rsidRDefault="004A4B84">
      <w:pPr>
        <w:jc w:val="both"/>
        <w:rPr>
          <w:rFonts w:hint="cs"/>
          <w:rtl/>
        </w:rPr>
      </w:pPr>
    </w:p>
    <w:p w:rsidR="00000000" w:rsidRDefault="004A4B84">
      <w:pPr>
        <w:jc w:val="both"/>
        <w:rPr>
          <w:rFonts w:hint="cs"/>
          <w:rtl/>
        </w:rPr>
      </w:pPr>
      <w:r>
        <w:rPr>
          <w:rFonts w:hint="cs"/>
          <w:rtl/>
        </w:rPr>
        <w:tab/>
        <w:t>מה ההצעה שלכם?</w:t>
      </w:r>
    </w:p>
    <w:p w:rsidR="00000000" w:rsidRDefault="004A4B84">
      <w:pPr>
        <w:jc w:val="both"/>
        <w:rPr>
          <w:rFonts w:hint="cs"/>
          <w:rtl/>
        </w:rPr>
      </w:pPr>
    </w:p>
    <w:p w:rsidR="00000000" w:rsidRDefault="004A4B84">
      <w:pPr>
        <w:jc w:val="both"/>
        <w:rPr>
          <w:rFonts w:hint="cs"/>
          <w:rtl/>
        </w:rPr>
      </w:pPr>
      <w:r>
        <w:rPr>
          <w:rFonts w:hint="cs"/>
          <w:u w:val="single"/>
          <w:rtl/>
        </w:rPr>
        <w:t>דרור ארד-אילון:</w:t>
      </w:r>
    </w:p>
    <w:p w:rsidR="00000000" w:rsidRDefault="004A4B84">
      <w:pPr>
        <w:jc w:val="both"/>
        <w:rPr>
          <w:rFonts w:hint="cs"/>
          <w:rtl/>
        </w:rPr>
      </w:pPr>
    </w:p>
    <w:p w:rsidR="00000000" w:rsidRDefault="004A4B84">
      <w:pPr>
        <w:jc w:val="both"/>
        <w:rPr>
          <w:rFonts w:hint="cs"/>
          <w:rtl/>
        </w:rPr>
      </w:pPr>
      <w:r>
        <w:rPr>
          <w:rFonts w:hint="cs"/>
          <w:rtl/>
        </w:rPr>
        <w:tab/>
        <w:t xml:space="preserve"> אני אגיד מה ההצעה שלנו, אבל לפני כן אני אציג עוד בעיה. </w:t>
      </w:r>
    </w:p>
    <w:p w:rsidR="00000000" w:rsidRDefault="004A4B84">
      <w:pPr>
        <w:jc w:val="both"/>
        <w:rPr>
          <w:rFonts w:hint="cs"/>
          <w:rtl/>
        </w:rPr>
      </w:pPr>
    </w:p>
    <w:p w:rsidR="00000000" w:rsidRDefault="004A4B84">
      <w:pPr>
        <w:jc w:val="both"/>
        <w:rPr>
          <w:rFonts w:hint="cs"/>
          <w:rtl/>
        </w:rPr>
      </w:pPr>
      <w:r>
        <w:rPr>
          <w:rFonts w:hint="cs"/>
          <w:rtl/>
        </w:rPr>
        <w:tab/>
        <w:t xml:space="preserve">בעיה נוספת, שעלתה אולי דרך אגב, היא שאין לבית המשפט </w:t>
      </w:r>
      <w:r>
        <w:rPr>
          <w:rFonts w:hint="cs"/>
          <w:rtl/>
        </w:rPr>
        <w:t>סמכות להגיד: אני לא מאשר למייצג לייצג אדם, לפי החוק הזה. אין לו אפילו הסמכות השלילית. בא אדם ומצהיר, ואם הוא לא עומד בתנאים שמופיעים פה, הוא בבעיה. אני לא יודע מה הסנקציה נגדו. בית המשפט לא יכול להגיד לו: אני לא מקבל זאת.</w:t>
      </w:r>
    </w:p>
    <w:p w:rsidR="00000000" w:rsidRDefault="004A4B84">
      <w:pPr>
        <w:jc w:val="both"/>
        <w:rPr>
          <w:rFonts w:hint="cs"/>
          <w:rtl/>
        </w:rPr>
      </w:pPr>
    </w:p>
    <w:p w:rsidR="00000000" w:rsidRDefault="004A4B84">
      <w:pPr>
        <w:jc w:val="both"/>
        <w:rPr>
          <w:rFonts w:hint="cs"/>
          <w:rtl/>
        </w:rPr>
      </w:pPr>
      <w:r>
        <w:rPr>
          <w:rFonts w:hint="cs"/>
          <w:u w:val="single"/>
          <w:rtl/>
        </w:rPr>
        <w:t>היו"ר אמנון רובינשטיין:</w:t>
      </w:r>
    </w:p>
    <w:p w:rsidR="00000000" w:rsidRDefault="004A4B84">
      <w:pPr>
        <w:jc w:val="both"/>
        <w:rPr>
          <w:rFonts w:hint="cs"/>
          <w:rtl/>
        </w:rPr>
      </w:pPr>
    </w:p>
    <w:p w:rsidR="00000000" w:rsidRDefault="004A4B84">
      <w:pPr>
        <w:jc w:val="both"/>
        <w:rPr>
          <w:rFonts w:hint="cs"/>
          <w:rtl/>
        </w:rPr>
      </w:pPr>
      <w:r>
        <w:rPr>
          <w:rFonts w:hint="cs"/>
          <w:rtl/>
        </w:rPr>
        <w:tab/>
        <w:t>למה לא?</w:t>
      </w:r>
    </w:p>
    <w:p w:rsidR="00000000" w:rsidRDefault="004A4B84">
      <w:pPr>
        <w:jc w:val="both"/>
        <w:rPr>
          <w:rFonts w:hint="cs"/>
          <w:rtl/>
        </w:rPr>
      </w:pPr>
    </w:p>
    <w:p w:rsidR="00000000" w:rsidRDefault="004A4B84">
      <w:pPr>
        <w:jc w:val="both"/>
        <w:rPr>
          <w:rFonts w:hint="cs"/>
          <w:rtl/>
        </w:rPr>
      </w:pPr>
      <w:r>
        <w:rPr>
          <w:rFonts w:hint="cs"/>
          <w:u w:val="single"/>
          <w:rtl/>
        </w:rPr>
        <w:t>דרור ארד-אילון:</w:t>
      </w:r>
    </w:p>
    <w:p w:rsidR="00000000" w:rsidRDefault="004A4B84">
      <w:pPr>
        <w:jc w:val="both"/>
        <w:rPr>
          <w:rFonts w:hint="cs"/>
          <w:rtl/>
        </w:rPr>
      </w:pPr>
    </w:p>
    <w:p w:rsidR="00000000" w:rsidRDefault="004A4B84">
      <w:pPr>
        <w:jc w:val="both"/>
        <w:rPr>
          <w:rFonts w:hint="cs"/>
          <w:rtl/>
        </w:rPr>
      </w:pPr>
      <w:r>
        <w:rPr>
          <w:rFonts w:hint="cs"/>
          <w:rtl/>
        </w:rPr>
        <w:tab/>
        <w:t xml:space="preserve"> כי לא כתוב פה. מה בית המשפט יגיד לו? שלדעתו כן קיבל תמורה? אז הוא יגיד: לא קיבלתי תמורה. איך נדע?</w:t>
      </w:r>
    </w:p>
    <w:p w:rsidR="00000000" w:rsidRDefault="004A4B84">
      <w:pPr>
        <w:jc w:val="both"/>
        <w:rPr>
          <w:rFonts w:hint="cs"/>
          <w:rtl/>
        </w:rPr>
      </w:pPr>
    </w:p>
    <w:p w:rsidR="00000000" w:rsidRDefault="004A4B84">
      <w:pPr>
        <w:jc w:val="both"/>
        <w:rPr>
          <w:rFonts w:hint="cs"/>
          <w:rtl/>
        </w:rPr>
      </w:pPr>
      <w:r>
        <w:rPr>
          <w:rFonts w:hint="cs"/>
          <w:u w:val="single"/>
          <w:rtl/>
        </w:rPr>
        <w:t>היו"ר אמנון רובינשטיין:</w:t>
      </w:r>
    </w:p>
    <w:p w:rsidR="00000000" w:rsidRDefault="004A4B84">
      <w:pPr>
        <w:jc w:val="both"/>
        <w:rPr>
          <w:rFonts w:hint="cs"/>
          <w:rtl/>
        </w:rPr>
      </w:pPr>
    </w:p>
    <w:p w:rsidR="00000000" w:rsidRDefault="004A4B84">
      <w:pPr>
        <w:jc w:val="both"/>
        <w:rPr>
          <w:rFonts w:hint="cs"/>
          <w:rtl/>
        </w:rPr>
      </w:pPr>
      <w:r>
        <w:rPr>
          <w:rFonts w:hint="cs"/>
          <w:rtl/>
        </w:rPr>
        <w:tab/>
        <w:t>טוב...</w:t>
      </w:r>
    </w:p>
    <w:p w:rsidR="00000000" w:rsidRDefault="004A4B84">
      <w:pPr>
        <w:jc w:val="both"/>
        <w:rPr>
          <w:rFonts w:hint="cs"/>
          <w:rtl/>
        </w:rPr>
      </w:pPr>
    </w:p>
    <w:p w:rsidR="00000000" w:rsidRDefault="004A4B84">
      <w:pPr>
        <w:jc w:val="both"/>
        <w:rPr>
          <w:rFonts w:hint="cs"/>
          <w:rtl/>
        </w:rPr>
      </w:pPr>
      <w:r>
        <w:rPr>
          <w:rFonts w:hint="cs"/>
          <w:u w:val="single"/>
          <w:rtl/>
        </w:rPr>
        <w:t>דרור ארד-אילון:</w:t>
      </w:r>
    </w:p>
    <w:p w:rsidR="00000000" w:rsidRDefault="004A4B84">
      <w:pPr>
        <w:jc w:val="both"/>
        <w:rPr>
          <w:rFonts w:hint="cs"/>
          <w:rtl/>
        </w:rPr>
      </w:pPr>
    </w:p>
    <w:p w:rsidR="00000000" w:rsidRDefault="004A4B84">
      <w:pPr>
        <w:jc w:val="both"/>
        <w:rPr>
          <w:rFonts w:hint="cs"/>
          <w:rtl/>
        </w:rPr>
      </w:pPr>
      <w:r>
        <w:rPr>
          <w:rFonts w:hint="cs"/>
          <w:rtl/>
        </w:rPr>
        <w:tab/>
        <w:t xml:space="preserve"> ה"טוב" הזה הוא בדיוק הבעיה שלנו. הוא לא בעיה של עורכי הדין, אלא בעיה של ההליך. אנחנ</w:t>
      </w:r>
      <w:r>
        <w:rPr>
          <w:rFonts w:hint="cs"/>
          <w:rtl/>
        </w:rPr>
        <w:t xml:space="preserve">ו עשויים להרוג את ההליך הזה. </w:t>
      </w:r>
    </w:p>
    <w:p w:rsidR="00000000" w:rsidRDefault="004A4B84">
      <w:pPr>
        <w:jc w:val="both"/>
        <w:rPr>
          <w:rFonts w:hint="cs"/>
          <w:rtl/>
        </w:rPr>
      </w:pPr>
    </w:p>
    <w:p w:rsidR="00000000" w:rsidRDefault="004A4B84">
      <w:pPr>
        <w:jc w:val="both"/>
        <w:rPr>
          <w:rFonts w:hint="cs"/>
          <w:rtl/>
        </w:rPr>
      </w:pPr>
      <w:r>
        <w:rPr>
          <w:rFonts w:hint="cs"/>
          <w:rtl/>
        </w:rPr>
        <w:tab/>
        <w:t xml:space="preserve">אני רוצה להגיד משהו שהוועדה אולי לא יודעת. יש היום המון ייצוג אפור בתביעות קטנות. קודם כל, כל אדם שנכנס עם חבר או בן זוג ואומר: אני לא מבין את השפה, אני מבוגר, אני לא מבין את המטריה, מקבל רשות למייצג. הוא לא צריך חוק, מספיק </w:t>
      </w:r>
      <w:r>
        <w:rPr>
          <w:rFonts w:hint="cs"/>
          <w:rtl/>
        </w:rPr>
        <w:t xml:space="preserve">שהוא מבקש רשות. </w:t>
      </w:r>
    </w:p>
    <w:p w:rsidR="00000000" w:rsidRDefault="004A4B84">
      <w:pPr>
        <w:jc w:val="both"/>
        <w:rPr>
          <w:rFonts w:hint="cs"/>
          <w:rtl/>
        </w:rPr>
      </w:pPr>
    </w:p>
    <w:p w:rsidR="00000000" w:rsidRDefault="004A4B84">
      <w:pPr>
        <w:jc w:val="both"/>
        <w:rPr>
          <w:rFonts w:hint="cs"/>
          <w:rtl/>
        </w:rPr>
      </w:pPr>
      <w:r>
        <w:rPr>
          <w:rFonts w:hint="cs"/>
          <w:u w:val="single"/>
          <w:rtl/>
        </w:rPr>
        <w:t>היו"ר אמנון רובינשטיין:</w:t>
      </w:r>
    </w:p>
    <w:p w:rsidR="00000000" w:rsidRDefault="004A4B84">
      <w:pPr>
        <w:jc w:val="both"/>
        <w:rPr>
          <w:rFonts w:hint="cs"/>
          <w:rtl/>
        </w:rPr>
      </w:pPr>
    </w:p>
    <w:p w:rsidR="00000000" w:rsidRDefault="004A4B84">
      <w:pPr>
        <w:jc w:val="both"/>
        <w:rPr>
          <w:rFonts w:hint="cs"/>
          <w:rtl/>
        </w:rPr>
      </w:pPr>
      <w:r>
        <w:rPr>
          <w:rFonts w:hint="cs"/>
          <w:rtl/>
        </w:rPr>
        <w:tab/>
        <w:t xml:space="preserve">אז פה יש חריגים, וזה דווקא טוב שיש חוק. </w:t>
      </w:r>
    </w:p>
    <w:p w:rsidR="00000000" w:rsidRDefault="004A4B84">
      <w:pPr>
        <w:jc w:val="both"/>
        <w:rPr>
          <w:rFonts w:hint="cs"/>
          <w:rtl/>
        </w:rPr>
      </w:pPr>
      <w:r>
        <w:rPr>
          <w:rFonts w:hint="cs"/>
          <w:u w:val="single"/>
          <w:rtl/>
        </w:rPr>
        <w:t>דרור ארד-אילון:</w:t>
      </w:r>
    </w:p>
    <w:p w:rsidR="00000000" w:rsidRDefault="004A4B84">
      <w:pPr>
        <w:jc w:val="both"/>
        <w:rPr>
          <w:rFonts w:hint="cs"/>
          <w:rtl/>
        </w:rPr>
      </w:pPr>
    </w:p>
    <w:p w:rsidR="00000000" w:rsidRDefault="004A4B84">
      <w:pPr>
        <w:jc w:val="both"/>
        <w:rPr>
          <w:rFonts w:hint="cs"/>
          <w:rtl/>
        </w:rPr>
      </w:pPr>
      <w:r>
        <w:rPr>
          <w:rFonts w:hint="cs"/>
          <w:rtl/>
        </w:rPr>
        <w:tab/>
        <w:t xml:space="preserve"> אין צורך בחריגים. אם אדם יבוא לבית המשפט ויגיד: אני זקוק לאחי שייצג אותי, ישאל אותו בית המשפט האם הוא מקבל תמורה עבור הייצוג. מכיוון שבית המשפט לא מכיר </w:t>
      </w:r>
      <w:r>
        <w:rPr>
          <w:rFonts w:hint="cs"/>
          <w:rtl/>
        </w:rPr>
        <w:t>אותו, הוא יגיד לו:</w:t>
      </w:r>
      <w:r>
        <w:t xml:space="preserve"> </w:t>
      </w:r>
      <w:r>
        <w:rPr>
          <w:rFonts w:hint="cs"/>
          <w:rtl/>
        </w:rPr>
        <w:t xml:space="preserve">בבקשה תייצג אותו. הבעיה של אד-הוק נפתרת. אין תופעה של אנשים לא מיוצגים. </w:t>
      </w:r>
    </w:p>
    <w:p w:rsidR="00000000" w:rsidRDefault="004A4B84">
      <w:pPr>
        <w:jc w:val="both"/>
        <w:rPr>
          <w:rFonts w:hint="cs"/>
          <w:rtl/>
        </w:rPr>
      </w:pPr>
    </w:p>
    <w:p w:rsidR="00000000" w:rsidRDefault="004A4B84">
      <w:pPr>
        <w:jc w:val="both"/>
        <w:rPr>
          <w:rFonts w:hint="cs"/>
          <w:rtl/>
        </w:rPr>
      </w:pPr>
      <w:r>
        <w:rPr>
          <w:rFonts w:hint="cs"/>
          <w:u w:val="single"/>
          <w:rtl/>
        </w:rPr>
        <w:t>יהודית נאות:</w:t>
      </w:r>
    </w:p>
    <w:p w:rsidR="00000000" w:rsidRDefault="004A4B84">
      <w:pPr>
        <w:jc w:val="both"/>
        <w:rPr>
          <w:rFonts w:hint="cs"/>
          <w:rtl/>
        </w:rPr>
      </w:pPr>
    </w:p>
    <w:p w:rsidR="00000000" w:rsidRDefault="004A4B84">
      <w:pPr>
        <w:jc w:val="both"/>
        <w:rPr>
          <w:rFonts w:hint="cs"/>
          <w:rtl/>
        </w:rPr>
      </w:pPr>
      <w:r>
        <w:rPr>
          <w:rFonts w:hint="cs"/>
          <w:rtl/>
        </w:rPr>
        <w:tab/>
        <w:t xml:space="preserve"> אבל איך בית המשפט יכול להתיר זאת, אם זה לא מותר על פי החוק?</w:t>
      </w:r>
    </w:p>
    <w:p w:rsidR="00000000" w:rsidRDefault="004A4B84">
      <w:pPr>
        <w:jc w:val="both"/>
        <w:rPr>
          <w:rFonts w:hint="cs"/>
          <w:rtl/>
        </w:rPr>
      </w:pPr>
    </w:p>
    <w:p w:rsidR="00000000" w:rsidRDefault="004A4B84">
      <w:pPr>
        <w:jc w:val="both"/>
        <w:rPr>
          <w:rFonts w:hint="cs"/>
          <w:rtl/>
        </w:rPr>
      </w:pPr>
      <w:r>
        <w:rPr>
          <w:rFonts w:hint="cs"/>
          <w:u w:val="single"/>
          <w:rtl/>
        </w:rPr>
        <w:t>דרור ארד-אילון:</w:t>
      </w:r>
    </w:p>
    <w:p w:rsidR="00000000" w:rsidRDefault="004A4B84">
      <w:pPr>
        <w:jc w:val="both"/>
        <w:rPr>
          <w:rFonts w:hint="cs"/>
          <w:rtl/>
        </w:rPr>
      </w:pPr>
    </w:p>
    <w:p w:rsidR="00000000" w:rsidRDefault="004A4B84">
      <w:pPr>
        <w:jc w:val="both"/>
        <w:rPr>
          <w:rFonts w:hint="cs"/>
          <w:rtl/>
        </w:rPr>
      </w:pPr>
      <w:r>
        <w:rPr>
          <w:rFonts w:hint="cs"/>
          <w:rtl/>
        </w:rPr>
        <w:tab/>
        <w:t xml:space="preserve"> בית המשפט לא כפוף לסדרי הדין האזרחי, ולא כפוף לדיני הראיות, והוא יכ</w:t>
      </w:r>
      <w:r>
        <w:rPr>
          <w:rFonts w:hint="cs"/>
          <w:rtl/>
        </w:rPr>
        <w:t xml:space="preserve">ול לעשות מה שהוא רוצה. לכן אנחנו סבורים שאין בעיה אמיתית של היעדר ייצוג שם. </w:t>
      </w:r>
    </w:p>
    <w:p w:rsidR="00000000" w:rsidRDefault="004A4B84">
      <w:pPr>
        <w:jc w:val="both"/>
        <w:rPr>
          <w:rFonts w:hint="cs"/>
          <w:rtl/>
        </w:rPr>
      </w:pPr>
    </w:p>
    <w:p w:rsidR="00000000" w:rsidRDefault="004A4B84">
      <w:pPr>
        <w:jc w:val="both"/>
        <w:rPr>
          <w:rFonts w:hint="cs"/>
          <w:rtl/>
        </w:rPr>
      </w:pPr>
      <w:r>
        <w:rPr>
          <w:rFonts w:hint="cs"/>
          <w:rtl/>
        </w:rPr>
        <w:tab/>
        <w:t>אני אומר אולי רק דבר אחד מסכם, שלדעתנו המצב הנוכחי לא מעורר את הבעיה, ופותר מעצמו את הבעיה הזאת. מי באמת ייהנה מהצעת החוק הזאת? אנחנו רואים מול העיניים את מה שבאמת מתוך רצון טוב</w:t>
      </w:r>
      <w:r>
        <w:rPr>
          <w:rFonts w:hint="cs"/>
          <w:rtl/>
        </w:rPr>
        <w:t xml:space="preserve"> חברי הוועדה והמציע רואים מול עיניהם. </w:t>
      </w:r>
    </w:p>
    <w:p w:rsidR="00000000" w:rsidRDefault="004A4B84">
      <w:pPr>
        <w:jc w:val="both"/>
        <w:rPr>
          <w:rFonts w:hint="cs"/>
          <w:rtl/>
        </w:rPr>
      </w:pPr>
    </w:p>
    <w:p w:rsidR="00000000" w:rsidRDefault="004A4B84">
      <w:pPr>
        <w:ind w:firstLine="567"/>
        <w:jc w:val="both"/>
        <w:rPr>
          <w:rFonts w:hint="cs"/>
          <w:rtl/>
        </w:rPr>
      </w:pPr>
      <w:r>
        <w:rPr>
          <w:rFonts w:hint="cs"/>
          <w:rtl/>
        </w:rPr>
        <w:t xml:space="preserve">מי שייהנה מזה הם לא העולים החדשים שלא יודעים עברית. יהיו ארגונים שיתחילו להיות מיוצגים, כי אדם זה גם תאגיד. היום חברות הביטוח, למשל </w:t>
      </w:r>
      <w:r>
        <w:rPr>
          <w:rtl/>
        </w:rPr>
        <w:t>–</w:t>
      </w:r>
      <w:r>
        <w:rPr>
          <w:rFonts w:hint="cs"/>
          <w:rtl/>
        </w:rPr>
        <w:t xml:space="preserve"> לא כולן, אבל רבות מהן </w:t>
      </w:r>
      <w:r>
        <w:rPr>
          <w:rtl/>
        </w:rPr>
        <w:t>–</w:t>
      </w:r>
      <w:r>
        <w:rPr>
          <w:rFonts w:hint="cs"/>
          <w:rtl/>
        </w:rPr>
        <w:t xml:space="preserve"> שוכרות סטודנטים למשפטים, שבאים לשם כשכירים שלהן. הם מעין ע</w:t>
      </w:r>
      <w:r>
        <w:rPr>
          <w:rFonts w:hint="cs"/>
          <w:rtl/>
        </w:rPr>
        <w:t xml:space="preserve">ורכי דין לכל דבר שמייצגים אותן באופן שוטף. זה ייצוג אפור, שסותר את רוח החוק באופן ברור. כל הקונספט הזה לא טוב, וזה רק ירחיב את הקונספט. מהר מאד נגלה שיש ייצוג בכל הליך. </w:t>
      </w:r>
    </w:p>
    <w:p w:rsidR="00000000" w:rsidRDefault="004A4B84">
      <w:pPr>
        <w:ind w:firstLine="567"/>
        <w:jc w:val="both"/>
        <w:rPr>
          <w:rFonts w:hint="cs"/>
          <w:rtl/>
        </w:rPr>
      </w:pPr>
    </w:p>
    <w:p w:rsidR="00000000" w:rsidRDefault="004A4B84">
      <w:pPr>
        <w:ind w:firstLine="567"/>
        <w:jc w:val="both"/>
        <w:rPr>
          <w:rFonts w:hint="cs"/>
          <w:rtl/>
        </w:rPr>
      </w:pPr>
      <w:r>
        <w:rPr>
          <w:rFonts w:hint="cs"/>
          <w:rtl/>
        </w:rPr>
        <w:t>החשש של הלשכה הוא שנראה ייצוג בכל הליך, ובמקום להגדיל את האפקטיביות של ההליך, נקטין א</w:t>
      </w:r>
      <w:r>
        <w:rPr>
          <w:rFonts w:hint="cs"/>
          <w:rtl/>
        </w:rPr>
        <w:t xml:space="preserve">ותו. בשורה התחתונה, העמדה של הלשכה היא שאין צורך בתיקון. הבעיה שמצוינת, פתורה גם היום. אם בכל אופן הוועדה מוצאת לנכון לאשר את התיקון הזה, אנחנו מבקשים ומציעים לדרוש אישור מבית משפט אד-הוק לכל אדם. </w:t>
      </w:r>
    </w:p>
    <w:p w:rsidR="00000000" w:rsidRDefault="004A4B84">
      <w:pPr>
        <w:ind w:firstLine="567"/>
        <w:jc w:val="both"/>
        <w:rPr>
          <w:rFonts w:hint="cs"/>
          <w:rtl/>
        </w:rPr>
      </w:pPr>
    </w:p>
    <w:p w:rsidR="00000000" w:rsidRDefault="004A4B84">
      <w:pPr>
        <w:jc w:val="both"/>
        <w:rPr>
          <w:rFonts w:hint="cs"/>
          <w:rtl/>
        </w:rPr>
      </w:pPr>
      <w:r>
        <w:rPr>
          <w:rFonts w:hint="cs"/>
          <w:u w:val="single"/>
          <w:rtl/>
        </w:rPr>
        <w:t>יהודית נאות:</w:t>
      </w:r>
    </w:p>
    <w:p w:rsidR="00000000" w:rsidRDefault="004A4B84">
      <w:pPr>
        <w:jc w:val="both"/>
        <w:rPr>
          <w:rFonts w:hint="cs"/>
          <w:rtl/>
        </w:rPr>
      </w:pPr>
    </w:p>
    <w:p w:rsidR="00000000" w:rsidRDefault="004A4B84">
      <w:pPr>
        <w:ind w:firstLine="567"/>
        <w:jc w:val="both"/>
        <w:rPr>
          <w:rFonts w:hint="cs"/>
          <w:rtl/>
        </w:rPr>
      </w:pPr>
      <w:r>
        <w:rPr>
          <w:rFonts w:hint="cs"/>
          <w:rtl/>
        </w:rPr>
        <w:t xml:space="preserve">זאת הכוונה. </w:t>
      </w:r>
    </w:p>
    <w:p w:rsidR="00000000" w:rsidRDefault="004A4B84">
      <w:pPr>
        <w:ind w:firstLine="567"/>
        <w:jc w:val="both"/>
        <w:rPr>
          <w:rFonts w:hint="cs"/>
          <w:rtl/>
        </w:rPr>
      </w:pPr>
    </w:p>
    <w:p w:rsidR="00000000" w:rsidRDefault="004A4B84">
      <w:pPr>
        <w:jc w:val="both"/>
        <w:rPr>
          <w:rFonts w:hint="cs"/>
          <w:rtl/>
        </w:rPr>
      </w:pPr>
      <w:r>
        <w:rPr>
          <w:rFonts w:hint="cs"/>
          <w:u w:val="single"/>
          <w:rtl/>
        </w:rPr>
        <w:t>דרור ארד-אילון:</w:t>
      </w:r>
    </w:p>
    <w:p w:rsidR="00000000" w:rsidRDefault="004A4B84">
      <w:pPr>
        <w:jc w:val="both"/>
        <w:rPr>
          <w:rFonts w:hint="cs"/>
          <w:rtl/>
        </w:rPr>
      </w:pPr>
    </w:p>
    <w:p w:rsidR="00000000" w:rsidRDefault="004A4B84">
      <w:pPr>
        <w:ind w:firstLine="567"/>
        <w:jc w:val="both"/>
        <w:rPr>
          <w:rFonts w:hint="cs"/>
          <w:rtl/>
        </w:rPr>
      </w:pPr>
      <w:r>
        <w:rPr>
          <w:rFonts w:hint="cs"/>
          <w:rtl/>
        </w:rPr>
        <w:t>פה אין אישור</w:t>
      </w:r>
      <w:r>
        <w:rPr>
          <w:rFonts w:hint="cs"/>
          <w:rtl/>
        </w:rPr>
        <w:t xml:space="preserve">. </w:t>
      </w:r>
    </w:p>
    <w:p w:rsidR="00000000" w:rsidRDefault="004A4B84">
      <w:pPr>
        <w:ind w:firstLine="567"/>
        <w:jc w:val="both"/>
        <w:rPr>
          <w:rFonts w:hint="cs"/>
          <w:rtl/>
        </w:rPr>
      </w:pPr>
    </w:p>
    <w:p w:rsidR="00000000" w:rsidRDefault="004A4B84">
      <w:pPr>
        <w:jc w:val="both"/>
        <w:rPr>
          <w:rFonts w:hint="cs"/>
          <w:rtl/>
        </w:rPr>
      </w:pPr>
      <w:r>
        <w:rPr>
          <w:rFonts w:hint="cs"/>
          <w:u w:val="single"/>
          <w:rtl/>
        </w:rPr>
        <w:t>יהודית נאות:</w:t>
      </w:r>
    </w:p>
    <w:p w:rsidR="00000000" w:rsidRDefault="004A4B84">
      <w:pPr>
        <w:jc w:val="both"/>
        <w:rPr>
          <w:rFonts w:hint="cs"/>
          <w:rtl/>
        </w:rPr>
      </w:pPr>
    </w:p>
    <w:p w:rsidR="00000000" w:rsidRDefault="004A4B84">
      <w:pPr>
        <w:ind w:firstLine="567"/>
        <w:jc w:val="both"/>
        <w:rPr>
          <w:rFonts w:hint="cs"/>
          <w:rtl/>
        </w:rPr>
      </w:pPr>
      <w:r>
        <w:rPr>
          <w:rFonts w:hint="cs"/>
          <w:rtl/>
        </w:rPr>
        <w:t xml:space="preserve">אבל הם ייצרו את זה. </w:t>
      </w:r>
    </w:p>
    <w:p w:rsidR="00000000" w:rsidRDefault="004A4B84">
      <w:pPr>
        <w:ind w:firstLine="567"/>
        <w:jc w:val="both"/>
        <w:rPr>
          <w:rFonts w:hint="cs"/>
          <w:rtl/>
        </w:rPr>
      </w:pPr>
    </w:p>
    <w:p w:rsidR="00000000" w:rsidRDefault="004A4B84">
      <w:pPr>
        <w:jc w:val="both"/>
        <w:rPr>
          <w:rFonts w:hint="cs"/>
          <w:rtl/>
        </w:rPr>
      </w:pPr>
      <w:r>
        <w:rPr>
          <w:rFonts w:hint="cs"/>
          <w:u w:val="single"/>
          <w:rtl/>
        </w:rPr>
        <w:t>דרור ארד-אילון:</w:t>
      </w:r>
    </w:p>
    <w:p w:rsidR="00000000" w:rsidRDefault="004A4B84">
      <w:pPr>
        <w:jc w:val="both"/>
        <w:rPr>
          <w:rFonts w:hint="cs"/>
          <w:rtl/>
        </w:rPr>
      </w:pPr>
    </w:p>
    <w:p w:rsidR="00000000" w:rsidRDefault="004A4B84">
      <w:pPr>
        <w:ind w:firstLine="567"/>
        <w:jc w:val="both"/>
        <w:rPr>
          <w:rFonts w:hint="cs"/>
          <w:rtl/>
        </w:rPr>
      </w:pPr>
      <w:r>
        <w:rPr>
          <w:rFonts w:hint="cs"/>
          <w:rtl/>
        </w:rPr>
        <w:t xml:space="preserve">מטעמים מיוחדים שיירשמו, כמו כל ייצוג בתהליך הזה. </w:t>
      </w:r>
    </w:p>
    <w:p w:rsidR="00000000" w:rsidRDefault="004A4B84">
      <w:pPr>
        <w:ind w:firstLine="567"/>
        <w:jc w:val="both"/>
        <w:rPr>
          <w:rFonts w:hint="cs"/>
          <w:rtl/>
        </w:rPr>
      </w:pPr>
    </w:p>
    <w:p w:rsidR="00000000" w:rsidRDefault="004A4B84">
      <w:pPr>
        <w:jc w:val="both"/>
        <w:rPr>
          <w:rFonts w:hint="cs"/>
          <w:rtl/>
        </w:rPr>
      </w:pPr>
      <w:r>
        <w:rPr>
          <w:rFonts w:hint="cs"/>
          <w:u w:val="single"/>
          <w:rtl/>
        </w:rPr>
        <w:t>היו"ר אמנון רובינשטיין:</w:t>
      </w:r>
    </w:p>
    <w:p w:rsidR="00000000" w:rsidRDefault="004A4B84">
      <w:pPr>
        <w:jc w:val="both"/>
        <w:rPr>
          <w:rFonts w:hint="cs"/>
          <w:rtl/>
        </w:rPr>
      </w:pPr>
    </w:p>
    <w:p w:rsidR="00000000" w:rsidRDefault="004A4B84">
      <w:pPr>
        <w:ind w:firstLine="567"/>
        <w:jc w:val="both"/>
        <w:rPr>
          <w:rFonts w:hint="cs"/>
          <w:rtl/>
        </w:rPr>
      </w:pPr>
      <w:r>
        <w:rPr>
          <w:rFonts w:hint="cs"/>
          <w:rtl/>
        </w:rPr>
        <w:t xml:space="preserve">הוא אומר שני דברים: גם אישור וגם מטעמים מיוחדים. </w:t>
      </w:r>
    </w:p>
    <w:p w:rsidR="00000000" w:rsidRDefault="004A4B84">
      <w:pPr>
        <w:ind w:firstLine="567"/>
        <w:jc w:val="both"/>
        <w:rPr>
          <w:rFonts w:hint="cs"/>
          <w:rtl/>
        </w:rPr>
      </w:pPr>
    </w:p>
    <w:p w:rsidR="00000000" w:rsidRDefault="004A4B84">
      <w:pPr>
        <w:jc w:val="both"/>
        <w:rPr>
          <w:rFonts w:hint="cs"/>
          <w:rtl/>
        </w:rPr>
      </w:pPr>
      <w:r>
        <w:rPr>
          <w:rFonts w:hint="cs"/>
          <w:u w:val="single"/>
          <w:rtl/>
        </w:rPr>
        <w:t>דרור ארד-אילון:</w:t>
      </w:r>
    </w:p>
    <w:p w:rsidR="00000000" w:rsidRDefault="004A4B84">
      <w:pPr>
        <w:jc w:val="both"/>
        <w:rPr>
          <w:rFonts w:hint="cs"/>
          <w:rtl/>
        </w:rPr>
      </w:pPr>
    </w:p>
    <w:p w:rsidR="00000000" w:rsidRDefault="004A4B84">
      <w:pPr>
        <w:ind w:firstLine="567"/>
        <w:jc w:val="both"/>
        <w:rPr>
          <w:rFonts w:hint="cs"/>
          <w:rtl/>
        </w:rPr>
      </w:pPr>
      <w:r>
        <w:rPr>
          <w:rFonts w:hint="cs"/>
          <w:rtl/>
        </w:rPr>
        <w:t>אגב, הטעמים יכולים להיות קושי להתבטא בשפה העברית. זה טע</w:t>
      </w:r>
      <w:r>
        <w:rPr>
          <w:rFonts w:hint="cs"/>
          <w:rtl/>
        </w:rPr>
        <w:t xml:space="preserve">ם מיוחד. </w:t>
      </w:r>
    </w:p>
    <w:p w:rsidR="00000000" w:rsidRDefault="004A4B84">
      <w:pPr>
        <w:ind w:firstLine="567"/>
        <w:jc w:val="both"/>
        <w:rPr>
          <w:rFonts w:hint="cs"/>
          <w:rtl/>
        </w:rPr>
      </w:pPr>
    </w:p>
    <w:p w:rsidR="00000000" w:rsidRDefault="004A4B84">
      <w:pPr>
        <w:jc w:val="both"/>
        <w:rPr>
          <w:rFonts w:hint="cs"/>
          <w:rtl/>
        </w:rPr>
      </w:pPr>
      <w:r>
        <w:rPr>
          <w:u w:val="single"/>
          <w:rtl/>
        </w:rPr>
        <w:br w:type="page"/>
      </w:r>
      <w:r>
        <w:rPr>
          <w:rFonts w:hint="cs"/>
          <w:u w:val="single"/>
          <w:rtl/>
        </w:rPr>
        <w:t>אלן זיסבלט:</w:t>
      </w:r>
    </w:p>
    <w:p w:rsidR="00000000" w:rsidRDefault="004A4B84">
      <w:pPr>
        <w:jc w:val="both"/>
        <w:rPr>
          <w:rFonts w:hint="cs"/>
          <w:rtl/>
        </w:rPr>
      </w:pPr>
    </w:p>
    <w:p w:rsidR="00000000" w:rsidRDefault="004A4B84">
      <w:pPr>
        <w:ind w:firstLine="567"/>
        <w:jc w:val="both"/>
        <w:rPr>
          <w:rFonts w:hint="cs"/>
          <w:rtl/>
        </w:rPr>
      </w:pPr>
      <w:r>
        <w:rPr>
          <w:rFonts w:hint="cs"/>
          <w:rtl/>
        </w:rPr>
        <w:t xml:space="preserve">כפי שאמרתי, אני עם כל הכבוד לא חושב שאנחנו נהרוס את האופי המיוחד של המקום הזה. אם יש לבית המשפט </w:t>
      </w:r>
      <w:r>
        <w:rPr>
          <w:rtl/>
        </w:rPr>
        <w:t>–</w:t>
      </w:r>
      <w:r>
        <w:rPr>
          <w:rFonts w:hint="cs"/>
          <w:rtl/>
        </w:rPr>
        <w:t xml:space="preserve"> כפי שאנחנו עכשיו תיקנו </w:t>
      </w:r>
      <w:r>
        <w:rPr>
          <w:rtl/>
        </w:rPr>
        <w:t>–</w:t>
      </w:r>
      <w:r>
        <w:rPr>
          <w:rFonts w:hint="cs"/>
          <w:rtl/>
        </w:rPr>
        <w:t xml:space="preserve"> הצורך לאשר את הייצוג הזה, הוא יכול מייד לומר שמדובר ב"מאכער" או מישהו שבאמת לא מתאים, אבל הוא בוודאי יעיר את</w:t>
      </w:r>
      <w:r>
        <w:rPr>
          <w:rFonts w:hint="cs"/>
          <w:rtl/>
        </w:rPr>
        <w:t xml:space="preserve"> דבריו. </w:t>
      </w:r>
    </w:p>
    <w:p w:rsidR="00000000" w:rsidRDefault="004A4B84">
      <w:pPr>
        <w:ind w:firstLine="567"/>
        <w:jc w:val="both"/>
        <w:rPr>
          <w:rFonts w:hint="cs"/>
          <w:rtl/>
        </w:rPr>
      </w:pPr>
    </w:p>
    <w:p w:rsidR="00000000" w:rsidRDefault="004A4B84">
      <w:pPr>
        <w:ind w:firstLine="567"/>
        <w:jc w:val="both"/>
        <w:rPr>
          <w:rFonts w:hint="cs"/>
          <w:rtl/>
        </w:rPr>
      </w:pPr>
      <w:r>
        <w:rPr>
          <w:rFonts w:hint="cs"/>
          <w:rtl/>
        </w:rPr>
        <w:t xml:space="preserve">יש הרבה עולים חדשים ואנשים שלא מסתדרים בבית המשפט, גם מבחינת שפה וגם מבחינות אחרות, והם יכולים להיעזר בארגונים מסוימים, אבל לא תמיד הם נגישים. אני חושב שבסך הכל הוא מביא מישהו שיכול לייצג אותו. </w:t>
      </w:r>
    </w:p>
    <w:p w:rsidR="00000000" w:rsidRDefault="004A4B84">
      <w:pPr>
        <w:ind w:firstLine="567"/>
        <w:jc w:val="both"/>
        <w:rPr>
          <w:rFonts w:hint="cs"/>
          <w:rtl/>
        </w:rPr>
      </w:pPr>
    </w:p>
    <w:p w:rsidR="00000000" w:rsidRDefault="004A4B84">
      <w:pPr>
        <w:ind w:firstLine="567"/>
        <w:jc w:val="both"/>
        <w:rPr>
          <w:rFonts w:hint="cs"/>
          <w:rtl/>
        </w:rPr>
      </w:pPr>
      <w:r>
        <w:rPr>
          <w:rFonts w:hint="cs"/>
          <w:rtl/>
        </w:rPr>
        <w:t>כפי שאמרתי, זה מאד מקובל בעולם, כל עוד לא מדובר על</w:t>
      </w:r>
      <w:r>
        <w:rPr>
          <w:rFonts w:hint="cs"/>
          <w:rtl/>
        </w:rPr>
        <w:t xml:space="preserve"> מישהו שעושה את זה תוך כדי עיסוק, למשל: עורך דין. למה שאני לא אביא מישהו שידבר בשמי? אני חושב שבסך הכל זאת הצעה מאוזנת והצעה מתאימה, אבל כמובן ללא התוספת המיותרת "מטעמים מיוחדים". </w:t>
      </w:r>
    </w:p>
    <w:p w:rsidR="00000000" w:rsidRDefault="004A4B84">
      <w:pPr>
        <w:ind w:firstLine="567"/>
        <w:jc w:val="both"/>
        <w:rPr>
          <w:rFonts w:hint="cs"/>
          <w:rtl/>
        </w:rPr>
      </w:pPr>
    </w:p>
    <w:p w:rsidR="00000000" w:rsidRDefault="004A4B84">
      <w:pPr>
        <w:jc w:val="both"/>
        <w:rPr>
          <w:rFonts w:hint="cs"/>
          <w:rtl/>
        </w:rPr>
      </w:pPr>
      <w:r>
        <w:rPr>
          <w:rFonts w:hint="cs"/>
          <w:u w:val="single"/>
          <w:rtl/>
        </w:rPr>
        <w:t>היו"ר אמנון רובינשטיין:</w:t>
      </w:r>
    </w:p>
    <w:p w:rsidR="00000000" w:rsidRDefault="004A4B84">
      <w:pPr>
        <w:jc w:val="both"/>
        <w:rPr>
          <w:rFonts w:hint="cs"/>
          <w:rtl/>
        </w:rPr>
      </w:pPr>
    </w:p>
    <w:p w:rsidR="00000000" w:rsidRDefault="004A4B84">
      <w:pPr>
        <w:ind w:firstLine="567"/>
        <w:jc w:val="both"/>
        <w:rPr>
          <w:rFonts w:hint="cs"/>
          <w:rtl/>
        </w:rPr>
      </w:pPr>
      <w:r>
        <w:rPr>
          <w:rFonts w:hint="cs"/>
          <w:rtl/>
        </w:rPr>
        <w:t>אם מדובר בעיקר בעולים חדשים, מה דעתכם שזה יהיה בת</w:t>
      </w:r>
      <w:r>
        <w:rPr>
          <w:rFonts w:hint="cs"/>
          <w:rtl/>
        </w:rPr>
        <w:t>וקף למספר שנים, כלומר: עד שהם מתאקלמים?</w:t>
      </w:r>
    </w:p>
    <w:p w:rsidR="00000000" w:rsidRDefault="004A4B84">
      <w:pPr>
        <w:ind w:firstLine="567"/>
        <w:jc w:val="both"/>
        <w:rPr>
          <w:rFonts w:hint="cs"/>
          <w:rtl/>
        </w:rPr>
      </w:pPr>
    </w:p>
    <w:p w:rsidR="00000000" w:rsidRDefault="004A4B84">
      <w:pPr>
        <w:rPr>
          <w:u w:val="single"/>
          <w:rtl/>
        </w:rPr>
      </w:pPr>
      <w:r>
        <w:rPr>
          <w:u w:val="single"/>
          <w:rtl/>
        </w:rPr>
        <w:t>יולי-יואל אדלשטיין:</w:t>
      </w:r>
    </w:p>
    <w:p w:rsidR="00000000" w:rsidRDefault="004A4B84">
      <w:pPr>
        <w:rPr>
          <w:u w:val="single"/>
          <w:rtl/>
        </w:rPr>
      </w:pPr>
    </w:p>
    <w:p w:rsidR="00000000" w:rsidRDefault="004A4B84">
      <w:pPr>
        <w:ind w:firstLine="567"/>
        <w:jc w:val="both"/>
        <w:rPr>
          <w:rFonts w:hint="cs"/>
          <w:rtl/>
        </w:rPr>
      </w:pPr>
      <w:r>
        <w:rPr>
          <w:rFonts w:hint="cs"/>
          <w:rtl/>
        </w:rPr>
        <w:t>ומה עם איזושהי גברת שעלתה ממרוקו לפני 40 שנה, שברגע שהיא רואה שופט רועדות לה הידיים?</w:t>
      </w:r>
    </w:p>
    <w:p w:rsidR="00000000" w:rsidRDefault="004A4B84">
      <w:pPr>
        <w:jc w:val="both"/>
        <w:rPr>
          <w:rFonts w:hint="cs"/>
          <w:rtl/>
        </w:rPr>
      </w:pPr>
    </w:p>
    <w:p w:rsidR="00000000" w:rsidRDefault="004A4B84">
      <w:pPr>
        <w:pStyle w:val="a7"/>
        <w:rPr>
          <w:rFonts w:hint="cs"/>
          <w:rtl/>
        </w:rPr>
      </w:pPr>
      <w:r>
        <w:rPr>
          <w:rFonts w:hint="cs"/>
          <w:rtl/>
        </w:rPr>
        <w:tab/>
        <w:t xml:space="preserve"> אני שומע את ההערות, ואני חושב שהתוספת הזאת של המילים "באישור בית דין לתביעות קטנות" היא תוספת מאד הגיונית.</w:t>
      </w:r>
      <w:r>
        <w:rPr>
          <w:rFonts w:hint="cs"/>
          <w:rtl/>
        </w:rPr>
        <w:t xml:space="preserve"> במידה מסוימת, אחרי המציאות שתיארו נציגי לשכת עורכי הדין, אני דווקא מרגיש שאולי כיוונתי לדעת גדולים, מבלי להכיר את המציאות הקשה שציינתם. </w:t>
      </w:r>
    </w:p>
    <w:p w:rsidR="00000000" w:rsidRDefault="004A4B84">
      <w:pPr>
        <w:jc w:val="both"/>
        <w:rPr>
          <w:rFonts w:hint="cs"/>
          <w:rtl/>
        </w:rPr>
      </w:pPr>
    </w:p>
    <w:p w:rsidR="00000000" w:rsidRDefault="004A4B84">
      <w:pPr>
        <w:jc w:val="both"/>
        <w:rPr>
          <w:rFonts w:hint="cs"/>
          <w:rtl/>
        </w:rPr>
      </w:pPr>
      <w:r>
        <w:rPr>
          <w:rFonts w:hint="cs"/>
          <w:rtl/>
        </w:rPr>
        <w:tab/>
        <w:t xml:space="preserve">כרגע אני חושב שסעיף (1) "אם המייצג עוסק בייצוג בדרך קבע", דווקא מונע מאותם סטודנטים למשפטים לעסוק בזה, כלומר: הסעיף </w:t>
      </w:r>
      <w:r>
        <w:rPr>
          <w:rFonts w:hint="cs"/>
          <w:rtl/>
        </w:rPr>
        <w:t xml:space="preserve">דווקא נלחם בייצוג האפור שאתה מדבר עליו, ויחד עם זה, הוא מאפשר לאנשים שלא עוסקים בזה בדרך קבע לייצג. לדעתי, יש כאן האיזון הדרוש, ואני מקווה שהוא יפעל. </w:t>
      </w:r>
    </w:p>
    <w:p w:rsidR="00000000" w:rsidRDefault="004A4B84">
      <w:pPr>
        <w:jc w:val="both"/>
        <w:rPr>
          <w:rFonts w:hint="cs"/>
          <w:rtl/>
        </w:rPr>
      </w:pPr>
    </w:p>
    <w:p w:rsidR="00000000" w:rsidRDefault="004A4B84">
      <w:pPr>
        <w:jc w:val="both"/>
        <w:rPr>
          <w:rFonts w:hint="cs"/>
          <w:rtl/>
        </w:rPr>
      </w:pPr>
      <w:r>
        <w:rPr>
          <w:rFonts w:hint="cs"/>
          <w:u w:val="single"/>
          <w:rtl/>
        </w:rPr>
        <w:t>היו"ר אמנון רובינשטיין:</w:t>
      </w:r>
    </w:p>
    <w:p w:rsidR="00000000" w:rsidRDefault="004A4B84">
      <w:pPr>
        <w:jc w:val="both"/>
        <w:rPr>
          <w:rFonts w:hint="cs"/>
          <w:rtl/>
        </w:rPr>
      </w:pPr>
    </w:p>
    <w:p w:rsidR="00000000" w:rsidRDefault="004A4B84">
      <w:pPr>
        <w:jc w:val="both"/>
        <w:rPr>
          <w:rFonts w:hint="cs"/>
          <w:rtl/>
        </w:rPr>
      </w:pPr>
      <w:r>
        <w:rPr>
          <w:rFonts w:hint="cs"/>
          <w:rtl/>
        </w:rPr>
        <w:tab/>
        <w:t xml:space="preserve">אני רוצה לקרוא את סעיף (ב), כפי שהוצע לתקנו: "על אף הוראות סעיף קטן (א), יכול </w:t>
      </w:r>
      <w:r>
        <w:rPr>
          <w:rFonts w:hint="cs"/>
          <w:rtl/>
        </w:rPr>
        <w:t xml:space="preserve">אדם, ברשות בית המשפט לתביעות קטנות, לייצג בעל דין בבית משפט לתביעות קטנות, אם בעל הדין ייפה את כוחו לכך וייפוי הכוח הוגש לבית המשפט לתביעות קטנות; אין לייצג אדם לפי סעיף קטן זה". </w:t>
      </w:r>
    </w:p>
    <w:p w:rsidR="00000000" w:rsidRDefault="004A4B84">
      <w:pPr>
        <w:jc w:val="both"/>
        <w:rPr>
          <w:rFonts w:hint="cs"/>
          <w:rtl/>
        </w:rPr>
      </w:pPr>
    </w:p>
    <w:p w:rsidR="00000000" w:rsidRDefault="004A4B84">
      <w:pPr>
        <w:jc w:val="both"/>
        <w:rPr>
          <w:rFonts w:hint="cs"/>
          <w:rtl/>
        </w:rPr>
      </w:pPr>
      <w:r>
        <w:rPr>
          <w:rFonts w:hint="cs"/>
          <w:rtl/>
        </w:rPr>
        <w:tab/>
        <w:t>מי בעד העברת התיקון לקריאה שנייה ושלישית?</w:t>
      </w:r>
    </w:p>
    <w:p w:rsidR="00000000" w:rsidRDefault="004A4B84">
      <w:pPr>
        <w:jc w:val="center"/>
        <w:rPr>
          <w:rFonts w:hint="cs"/>
          <w:b/>
          <w:bCs/>
          <w:rtl/>
        </w:rPr>
      </w:pPr>
    </w:p>
    <w:p w:rsidR="00000000" w:rsidRDefault="004A4B84">
      <w:pPr>
        <w:jc w:val="center"/>
        <w:rPr>
          <w:rFonts w:hint="cs"/>
          <w:b/>
          <w:bCs/>
          <w:rtl/>
        </w:rPr>
      </w:pPr>
      <w:r>
        <w:rPr>
          <w:rFonts w:hint="cs"/>
          <w:b/>
          <w:bCs/>
          <w:rtl/>
        </w:rPr>
        <w:t>הצבעה</w:t>
      </w:r>
    </w:p>
    <w:p w:rsidR="00000000" w:rsidRDefault="004A4B84">
      <w:pPr>
        <w:jc w:val="center"/>
        <w:rPr>
          <w:rFonts w:hint="cs"/>
          <w:rtl/>
        </w:rPr>
      </w:pPr>
      <w:r>
        <w:rPr>
          <w:rFonts w:hint="cs"/>
          <w:rtl/>
        </w:rPr>
        <w:t xml:space="preserve">בעד </w:t>
      </w:r>
      <w:r>
        <w:rPr>
          <w:rtl/>
        </w:rPr>
        <w:t>–</w:t>
      </w:r>
      <w:r>
        <w:rPr>
          <w:rFonts w:hint="cs"/>
          <w:rtl/>
        </w:rPr>
        <w:t xml:space="preserve"> 3</w:t>
      </w:r>
    </w:p>
    <w:p w:rsidR="00000000" w:rsidRDefault="004A4B84">
      <w:pPr>
        <w:jc w:val="center"/>
        <w:rPr>
          <w:rFonts w:hint="cs"/>
          <w:rtl/>
        </w:rPr>
      </w:pPr>
      <w:r>
        <w:rPr>
          <w:rFonts w:hint="cs"/>
          <w:rtl/>
        </w:rPr>
        <w:t xml:space="preserve">נגד </w:t>
      </w:r>
      <w:r>
        <w:rPr>
          <w:rtl/>
        </w:rPr>
        <w:t>–</w:t>
      </w:r>
      <w:r>
        <w:rPr>
          <w:rFonts w:hint="cs"/>
          <w:rtl/>
        </w:rPr>
        <w:t xml:space="preserve"> אין</w:t>
      </w:r>
    </w:p>
    <w:p w:rsidR="00000000" w:rsidRDefault="004A4B84">
      <w:pPr>
        <w:jc w:val="center"/>
        <w:rPr>
          <w:rFonts w:hint="cs"/>
          <w:rtl/>
        </w:rPr>
      </w:pPr>
      <w:r>
        <w:rPr>
          <w:rFonts w:hint="cs"/>
          <w:rtl/>
        </w:rPr>
        <w:t xml:space="preserve">נמנעים </w:t>
      </w:r>
      <w:r>
        <w:rPr>
          <w:rFonts w:hint="cs"/>
          <w:rtl/>
        </w:rPr>
        <w:t>- אין</w:t>
      </w:r>
    </w:p>
    <w:p w:rsidR="00000000" w:rsidRDefault="004A4B84">
      <w:pPr>
        <w:jc w:val="center"/>
        <w:rPr>
          <w:rFonts w:hint="cs"/>
          <w:rtl/>
        </w:rPr>
      </w:pPr>
      <w:r>
        <w:rPr>
          <w:rFonts w:hint="cs"/>
          <w:rtl/>
        </w:rPr>
        <w:t xml:space="preserve">אושר להעביר את הצעת חוק בתי המשפט (תיקון </w:t>
      </w:r>
      <w:r>
        <w:rPr>
          <w:rtl/>
        </w:rPr>
        <w:t>–</w:t>
      </w:r>
      <w:r>
        <w:rPr>
          <w:rFonts w:hint="cs"/>
          <w:rtl/>
        </w:rPr>
        <w:t xml:space="preserve"> מס' 29) (ייצוג בעל דין), התשס"א-2000 לקריאה שנייה ושלישית.</w:t>
      </w:r>
    </w:p>
    <w:p w:rsidR="00000000" w:rsidRDefault="004A4B84">
      <w:pPr>
        <w:jc w:val="both"/>
        <w:rPr>
          <w:rFonts w:hint="cs"/>
          <w:rtl/>
        </w:rPr>
      </w:pPr>
    </w:p>
    <w:p w:rsidR="00000000" w:rsidRDefault="004A4B84">
      <w:pPr>
        <w:jc w:val="both"/>
        <w:rPr>
          <w:rFonts w:hint="cs"/>
          <w:rtl/>
        </w:rPr>
      </w:pPr>
      <w:r>
        <w:rPr>
          <w:rFonts w:hint="cs"/>
          <w:u w:val="single"/>
          <w:rtl/>
        </w:rPr>
        <w:t>היו"ר אמנון רובינשטיין:</w:t>
      </w:r>
    </w:p>
    <w:p w:rsidR="00000000" w:rsidRDefault="004A4B84">
      <w:pPr>
        <w:jc w:val="both"/>
        <w:rPr>
          <w:rFonts w:hint="cs"/>
          <w:rtl/>
        </w:rPr>
      </w:pPr>
    </w:p>
    <w:p w:rsidR="00000000" w:rsidRDefault="004A4B84">
      <w:pPr>
        <w:jc w:val="both"/>
        <w:rPr>
          <w:rtl/>
        </w:rPr>
      </w:pPr>
      <w:r>
        <w:rPr>
          <w:rFonts w:hint="cs"/>
          <w:rtl/>
        </w:rPr>
        <w:tab/>
        <w:t xml:space="preserve">תודה רבה. </w:t>
      </w:r>
    </w:p>
    <w:p w:rsidR="00000000" w:rsidRDefault="004A4B84">
      <w:pPr>
        <w:jc w:val="center"/>
        <w:rPr>
          <w:rFonts w:hint="cs"/>
          <w:u w:val="single"/>
          <w:rtl/>
        </w:rPr>
      </w:pPr>
      <w:r>
        <w:rPr>
          <w:rtl/>
        </w:rPr>
        <w:br w:type="page"/>
      </w:r>
      <w:r>
        <w:rPr>
          <w:rFonts w:hint="cs"/>
          <w:u w:val="single"/>
          <w:rtl/>
        </w:rPr>
        <w:t xml:space="preserve">3. הצעת חוק למניעת העסקה של עברייני מין במוסד הקשור לקטינים, התש"ס-2000 </w:t>
      </w:r>
      <w:r>
        <w:rPr>
          <w:u w:val="single"/>
          <w:rtl/>
        </w:rPr>
        <w:t>–</w:t>
      </w:r>
      <w:r>
        <w:rPr>
          <w:rFonts w:hint="cs"/>
          <w:u w:val="single"/>
          <w:rtl/>
        </w:rPr>
        <w:t xml:space="preserve"> אישור לקריאה שנייה ושלישית </w:t>
      </w:r>
      <w:r>
        <w:rPr>
          <w:u w:val="single"/>
          <w:rtl/>
        </w:rPr>
        <w:t>–</w:t>
      </w:r>
      <w:r>
        <w:rPr>
          <w:rFonts w:hint="cs"/>
          <w:u w:val="single"/>
          <w:rtl/>
        </w:rPr>
        <w:t xml:space="preserve"> הצבעה,</w:t>
      </w:r>
      <w:r>
        <w:rPr>
          <w:rFonts w:hint="cs"/>
          <w:u w:val="single"/>
          <w:rtl/>
        </w:rPr>
        <w:t xml:space="preserve"> של חבר הכנסת יובל שטייניץ</w:t>
      </w:r>
    </w:p>
    <w:p w:rsidR="00000000" w:rsidRDefault="004A4B84">
      <w:pPr>
        <w:jc w:val="both"/>
        <w:rPr>
          <w:rFonts w:hint="cs"/>
          <w:u w:val="single"/>
          <w:rtl/>
        </w:rPr>
      </w:pPr>
    </w:p>
    <w:p w:rsidR="00000000" w:rsidRDefault="004A4B84">
      <w:pPr>
        <w:jc w:val="both"/>
        <w:rPr>
          <w:rFonts w:hint="cs"/>
          <w:u w:val="single"/>
          <w:rtl/>
        </w:rPr>
      </w:pPr>
    </w:p>
    <w:p w:rsidR="00000000" w:rsidRDefault="004A4B84">
      <w:pPr>
        <w:jc w:val="both"/>
        <w:rPr>
          <w:rFonts w:hint="cs"/>
          <w:rtl/>
        </w:rPr>
      </w:pPr>
      <w:r>
        <w:rPr>
          <w:rFonts w:hint="cs"/>
          <w:u w:val="single"/>
          <w:rtl/>
        </w:rPr>
        <w:t>היו"ר אמנון רובינשטיין:</w:t>
      </w:r>
    </w:p>
    <w:p w:rsidR="00000000" w:rsidRDefault="004A4B84">
      <w:pPr>
        <w:jc w:val="both"/>
        <w:rPr>
          <w:rFonts w:hint="cs"/>
          <w:rtl/>
        </w:rPr>
      </w:pPr>
    </w:p>
    <w:p w:rsidR="00000000" w:rsidRDefault="004A4B84">
      <w:pPr>
        <w:pStyle w:val="40"/>
        <w:rPr>
          <w:rFonts w:hint="cs"/>
          <w:u w:val="none"/>
          <w:rtl/>
        </w:rPr>
      </w:pPr>
      <w:r>
        <w:rPr>
          <w:rFonts w:hint="cs"/>
          <w:u w:val="none"/>
          <w:rtl/>
        </w:rPr>
        <w:tab/>
        <w:t xml:space="preserve">אני פותח את הישיבה. חבר הכנסת שטייניץ, בבקשה. </w:t>
      </w:r>
    </w:p>
    <w:p w:rsidR="00000000" w:rsidRDefault="004A4B84">
      <w:pPr>
        <w:pStyle w:val="40"/>
        <w:rPr>
          <w:rFonts w:hint="cs"/>
          <w:u w:val="none"/>
          <w:rtl/>
        </w:rPr>
      </w:pPr>
    </w:p>
    <w:p w:rsidR="00000000" w:rsidRDefault="004A4B84">
      <w:pPr>
        <w:rPr>
          <w:rtl/>
        </w:rPr>
      </w:pPr>
      <w:r>
        <w:rPr>
          <w:u w:val="single"/>
          <w:rtl/>
        </w:rPr>
        <w:t>יובל שטייניץ:</w:t>
      </w:r>
    </w:p>
    <w:p w:rsidR="00000000" w:rsidRDefault="004A4B84">
      <w:pPr>
        <w:rPr>
          <w:rtl/>
        </w:rPr>
      </w:pPr>
    </w:p>
    <w:p w:rsidR="00000000" w:rsidRDefault="004A4B84">
      <w:pPr>
        <w:pStyle w:val="40"/>
        <w:rPr>
          <w:rFonts w:hint="cs"/>
          <w:u w:val="none"/>
          <w:rtl/>
        </w:rPr>
      </w:pPr>
      <w:r>
        <w:rPr>
          <w:rFonts w:hint="cs"/>
          <w:u w:val="none"/>
          <w:rtl/>
        </w:rPr>
        <w:tab/>
        <w:t xml:space="preserve">אני קודם כל מרגיש מאד נבוך, ואני מאד רוצה להתנצל בפני כולם. המצב הפוליטי סוער, וסדר הזמנים השתנה מאתמול להיום, בצורה שהופכת את כל העניין </w:t>
      </w:r>
      <w:r>
        <w:rPr>
          <w:rFonts w:hint="cs"/>
          <w:u w:val="none"/>
          <w:rtl/>
        </w:rPr>
        <w:t xml:space="preserve">למאד לא נעים עבורי. אני גם חבר כנסת, ויש בעוד דקות מספר ישיבת סיעה, שחובה על כולם להתייצב בה, כי עומדות ליפול בה הכרעות גורליות לגבי דפוסי ההצבעה היום. </w:t>
      </w:r>
    </w:p>
    <w:p w:rsidR="00000000" w:rsidRDefault="004A4B84">
      <w:pPr>
        <w:rPr>
          <w:rFonts w:hint="cs"/>
          <w:rtl/>
        </w:rPr>
      </w:pPr>
    </w:p>
    <w:p w:rsidR="00000000" w:rsidRDefault="004A4B84">
      <w:pPr>
        <w:pStyle w:val="21"/>
        <w:rPr>
          <w:rFonts w:hint="cs"/>
          <w:rtl/>
        </w:rPr>
      </w:pPr>
      <w:r>
        <w:rPr>
          <w:rFonts w:hint="cs"/>
          <w:rtl/>
        </w:rPr>
        <w:tab/>
        <w:t xml:space="preserve">אני מתנצל מאד. ישיבת סיעה זו נקבעה אתמול בשעה 23:30. אני מתנצל מאד על כך שעקב מחויבותי הפוליטית, אני </w:t>
      </w:r>
      <w:r>
        <w:rPr>
          <w:rFonts w:hint="cs"/>
          <w:rtl/>
        </w:rPr>
        <w:t xml:space="preserve">לא אוכל להישאר יותר מכמה דקות בדיון. אני ממש מרגיש נבוך, ואני מבקש סליחה מכולם. </w:t>
      </w:r>
    </w:p>
    <w:p w:rsidR="00000000" w:rsidRDefault="004A4B84">
      <w:pPr>
        <w:pStyle w:val="21"/>
        <w:rPr>
          <w:rFonts w:hint="cs"/>
          <w:rtl/>
        </w:rPr>
      </w:pPr>
    </w:p>
    <w:p w:rsidR="00000000" w:rsidRDefault="004A4B84">
      <w:pPr>
        <w:pStyle w:val="21"/>
        <w:rPr>
          <w:rFonts w:hint="cs"/>
          <w:rtl/>
        </w:rPr>
      </w:pPr>
      <w:r>
        <w:rPr>
          <w:rFonts w:hint="cs"/>
          <w:rtl/>
        </w:rPr>
        <w:tab/>
        <w:t xml:space="preserve">בהזדמנות זאת, אני רוצה לאחל לאנשי משרד המשפטים שנמצאים פה שיתוף פעולה פורה עם השר החדש - ולעניות דעתי - והמצוין. </w:t>
      </w:r>
    </w:p>
    <w:p w:rsidR="00000000" w:rsidRDefault="004A4B84">
      <w:pPr>
        <w:pStyle w:val="21"/>
        <w:rPr>
          <w:rFonts w:hint="cs"/>
          <w:rtl/>
        </w:rPr>
      </w:pPr>
    </w:p>
    <w:p w:rsidR="00000000" w:rsidRDefault="004A4B84">
      <w:pPr>
        <w:pStyle w:val="21"/>
        <w:rPr>
          <w:rFonts w:hint="cs"/>
          <w:rtl/>
        </w:rPr>
      </w:pPr>
      <w:r>
        <w:rPr>
          <w:rFonts w:hint="cs"/>
          <w:u w:val="single"/>
          <w:rtl/>
        </w:rPr>
        <w:t>רחל גרשוני:</w:t>
      </w:r>
    </w:p>
    <w:p w:rsidR="00000000" w:rsidRDefault="004A4B84">
      <w:pPr>
        <w:pStyle w:val="21"/>
        <w:rPr>
          <w:rFonts w:hint="cs"/>
          <w:rtl/>
        </w:rPr>
      </w:pPr>
    </w:p>
    <w:p w:rsidR="00000000" w:rsidRDefault="004A4B84">
      <w:pPr>
        <w:pStyle w:val="21"/>
        <w:rPr>
          <w:rFonts w:hint="cs"/>
          <w:rtl/>
        </w:rPr>
      </w:pPr>
      <w:r>
        <w:rPr>
          <w:rFonts w:hint="cs"/>
          <w:rtl/>
        </w:rPr>
        <w:tab/>
        <w:t>אני רוצה להציג את המומחים. דוקטור ויקטוריה ל</w:t>
      </w:r>
      <w:r>
        <w:rPr>
          <w:rFonts w:hint="cs"/>
          <w:rtl/>
        </w:rPr>
        <w:t>וי היא מומחית לטיפול בעברייני מין. היא עזרה לנו רבות בעבודה שלנו לנסח הצעת חוק, שתקיף את כל הנושא של עברייני המין. היא עבדה בנושא הזה בארצות הברית וגם בישראל. היא כיום עובדת בפנימיות, אם אני לא טועה.</w:t>
      </w:r>
    </w:p>
    <w:p w:rsidR="00000000" w:rsidRDefault="004A4B84">
      <w:pPr>
        <w:pStyle w:val="21"/>
        <w:rPr>
          <w:rFonts w:hint="cs"/>
          <w:rtl/>
        </w:rPr>
      </w:pPr>
    </w:p>
    <w:p w:rsidR="00000000" w:rsidRDefault="004A4B84">
      <w:pPr>
        <w:pStyle w:val="21"/>
        <w:rPr>
          <w:rFonts w:hint="cs"/>
          <w:rtl/>
        </w:rPr>
      </w:pPr>
      <w:r>
        <w:rPr>
          <w:rFonts w:hint="cs"/>
          <w:rtl/>
        </w:rPr>
        <w:tab/>
        <w:t>מר דוד כהן גם עוסק בעבודה אינטנסיבית של טיפול בעברייני</w:t>
      </w:r>
      <w:r>
        <w:rPr>
          <w:rFonts w:hint="cs"/>
          <w:rtl/>
        </w:rPr>
        <w:t xml:space="preserve"> מין במסגרת שירות בתי הסוהר. הוא מטפל בעברייני מין אחד-אחד. הוא מעורה היטב בספרות המקצועית בארץ ובחוץ לארץ, והוא כתב מאמרים בנושא.</w:t>
      </w:r>
    </w:p>
    <w:p w:rsidR="00000000" w:rsidRDefault="004A4B84">
      <w:pPr>
        <w:pStyle w:val="21"/>
        <w:rPr>
          <w:rFonts w:hint="cs"/>
          <w:rtl/>
        </w:rPr>
      </w:pPr>
    </w:p>
    <w:p w:rsidR="00000000" w:rsidRDefault="004A4B84">
      <w:pPr>
        <w:pStyle w:val="21"/>
        <w:rPr>
          <w:rFonts w:hint="cs"/>
          <w:rtl/>
        </w:rPr>
      </w:pPr>
      <w:r>
        <w:rPr>
          <w:rFonts w:hint="cs"/>
          <w:u w:val="single"/>
          <w:rtl/>
        </w:rPr>
        <w:t>ויקטוריה לוי:</w:t>
      </w:r>
    </w:p>
    <w:p w:rsidR="00000000" w:rsidRDefault="004A4B84">
      <w:pPr>
        <w:pStyle w:val="21"/>
        <w:rPr>
          <w:rFonts w:hint="cs"/>
          <w:rtl/>
        </w:rPr>
      </w:pPr>
    </w:p>
    <w:p w:rsidR="00000000" w:rsidRDefault="004A4B84">
      <w:pPr>
        <w:pStyle w:val="21"/>
        <w:rPr>
          <w:rFonts w:hint="cs"/>
          <w:rtl/>
        </w:rPr>
      </w:pPr>
      <w:r>
        <w:rPr>
          <w:rFonts w:hint="cs"/>
          <w:rtl/>
        </w:rPr>
        <w:tab/>
        <w:t>אני רוצה להגיד שאני בראש ובראשונה פסיכיאטרית, ואני מטפלת בקורבנות של עבריינות מין. בגלל זה הגעתי לנושא של עב</w:t>
      </w:r>
      <w:r>
        <w:rPr>
          <w:rFonts w:hint="cs"/>
          <w:rtl/>
        </w:rPr>
        <w:t xml:space="preserve">רייני מין. </w:t>
      </w:r>
    </w:p>
    <w:p w:rsidR="00000000" w:rsidRDefault="004A4B84">
      <w:pPr>
        <w:pStyle w:val="21"/>
        <w:rPr>
          <w:rFonts w:hint="cs"/>
          <w:rtl/>
        </w:rPr>
      </w:pPr>
    </w:p>
    <w:p w:rsidR="00000000" w:rsidRDefault="004A4B84">
      <w:pPr>
        <w:pStyle w:val="21"/>
        <w:rPr>
          <w:rFonts w:hint="cs"/>
          <w:rtl/>
        </w:rPr>
      </w:pPr>
      <w:r>
        <w:rPr>
          <w:rFonts w:hint="cs"/>
          <w:rtl/>
        </w:rPr>
        <w:tab/>
        <w:t>אני רוצה לספר סיפור אישי. שלשום בביתי היתה דליפה בשירותים מאחד הצינורות, והזמנתי אינסטלטור. האינסטלטור אמר לי: יש דליפה בשירותים, ואת צריכה להחליף את כל הצנרת, כיוון שהיא ישנה ורקובה. התיקון יעלה לך 18,000 שקל; אם את לא רוצה לעשות את כל התיקו</w:t>
      </w:r>
      <w:r>
        <w:rPr>
          <w:rFonts w:hint="cs"/>
          <w:rtl/>
        </w:rPr>
        <w:t xml:space="preserve">ן הזה, אני יכול לסתום לך עכשיו את הדליפה, ולשים מעין מעטפה סביב הצינור, דבר שיחזיק מעמד </w:t>
      </w:r>
      <w:r>
        <w:rPr>
          <w:rtl/>
        </w:rPr>
        <w:t>–</w:t>
      </w:r>
      <w:r>
        <w:rPr>
          <w:rFonts w:hint="cs"/>
          <w:rtl/>
        </w:rPr>
        <w:t xml:space="preserve"> אני יודעת לכמה זמן? זה יעלה 3,000 שקל. לא בא לי לשלם 3,000 שקל. </w:t>
      </w:r>
    </w:p>
    <w:p w:rsidR="00000000" w:rsidRDefault="004A4B84">
      <w:pPr>
        <w:pStyle w:val="21"/>
        <w:rPr>
          <w:rFonts w:hint="cs"/>
          <w:rtl/>
        </w:rPr>
      </w:pPr>
    </w:p>
    <w:p w:rsidR="00000000" w:rsidRDefault="004A4B84">
      <w:pPr>
        <w:pStyle w:val="21"/>
        <w:rPr>
          <w:rFonts w:hint="cs"/>
          <w:rtl/>
        </w:rPr>
      </w:pPr>
      <w:r>
        <w:rPr>
          <w:rFonts w:hint="cs"/>
          <w:rtl/>
        </w:rPr>
        <w:tab/>
        <w:t xml:space="preserve">החוק הזה סותם דליפה. יש עוד דבר בקשר לאינסטלציה </w:t>
      </w:r>
      <w:r>
        <w:rPr>
          <w:rtl/>
        </w:rPr>
        <w:t>–</w:t>
      </w:r>
      <w:r>
        <w:rPr>
          <w:rFonts w:hint="cs"/>
          <w:rtl/>
        </w:rPr>
        <w:t xml:space="preserve"> אם אני משלמת את ה-3,000 שקל כדי לסתום את הדליפה ה</w:t>
      </w:r>
      <w:r>
        <w:rPr>
          <w:rFonts w:hint="cs"/>
          <w:rtl/>
        </w:rPr>
        <w:t xml:space="preserve">עכשווית, יכול להיות שאני יוצרת דליפות בכמה מקומות, כי אין חיבור טוב בין הצינורות. אנחנו בונים חוקים, בלי לאבחן את הבעיה ובלי לבנות תשתית. </w:t>
      </w:r>
    </w:p>
    <w:p w:rsidR="00000000" w:rsidRDefault="004A4B84">
      <w:pPr>
        <w:pStyle w:val="21"/>
        <w:rPr>
          <w:rFonts w:hint="cs"/>
          <w:rtl/>
        </w:rPr>
      </w:pPr>
    </w:p>
    <w:p w:rsidR="00000000" w:rsidRDefault="004A4B84">
      <w:pPr>
        <w:pStyle w:val="21"/>
        <w:rPr>
          <w:rFonts w:hint="cs"/>
          <w:rtl/>
        </w:rPr>
      </w:pPr>
      <w:r>
        <w:rPr>
          <w:rFonts w:hint="cs"/>
          <w:rtl/>
        </w:rPr>
        <w:tab/>
        <w:t xml:space="preserve">אנחנו צריכים חוק מקיף, </w:t>
      </w:r>
      <w:r>
        <w:rPr>
          <w:rFonts w:hint="cs"/>
        </w:rPr>
        <w:t>A COMPREHENSIVE LAW</w:t>
      </w:r>
      <w:r>
        <w:rPr>
          <w:rFonts w:hint="cs"/>
          <w:rtl/>
        </w:rPr>
        <w:t>. אתה לא יכול למנוע קורבנות ולשלם 3,000 שקל. החברה צריכה להחליט מה יותר ח</w:t>
      </w:r>
      <w:r>
        <w:rPr>
          <w:rFonts w:hint="cs"/>
          <w:rtl/>
        </w:rPr>
        <w:t xml:space="preserve">שוב לה. </w:t>
      </w:r>
    </w:p>
    <w:p w:rsidR="00000000" w:rsidRDefault="004A4B84">
      <w:pPr>
        <w:pStyle w:val="21"/>
        <w:rPr>
          <w:rFonts w:hint="cs"/>
          <w:rtl/>
        </w:rPr>
      </w:pPr>
    </w:p>
    <w:p w:rsidR="00000000" w:rsidRDefault="004A4B84">
      <w:pPr>
        <w:pStyle w:val="21"/>
        <w:rPr>
          <w:rFonts w:hint="cs"/>
          <w:rtl/>
        </w:rPr>
      </w:pPr>
      <w:r>
        <w:rPr>
          <w:rFonts w:hint="cs"/>
          <w:rtl/>
        </w:rPr>
        <w:tab/>
        <w:t xml:space="preserve">החוק על פני השטח נראה יפה מאד, אבל יש בו הרבה חורים. קודם כל, אני צריכה להגיד שהוא רק חל על אלה ש"נכנסים עכשיו" למעגל. גם אין שום דרך לפקח האם כל הפנימיות, כל הגנים וכל המוסדות במדינה באמת אוכפים אותו. אין לכם שום מערכת בקרה. זה גורם קצת לאשליה </w:t>
      </w:r>
      <w:r>
        <w:rPr>
          <w:rFonts w:hint="cs"/>
          <w:rtl/>
        </w:rPr>
        <w:t xml:space="preserve">שעשינו משהו. </w:t>
      </w:r>
    </w:p>
    <w:p w:rsidR="00000000" w:rsidRDefault="004A4B84">
      <w:pPr>
        <w:pStyle w:val="21"/>
        <w:rPr>
          <w:rFonts w:hint="cs"/>
          <w:rtl/>
        </w:rPr>
      </w:pPr>
    </w:p>
    <w:p w:rsidR="00000000" w:rsidRDefault="004A4B84">
      <w:pPr>
        <w:pStyle w:val="21"/>
        <w:rPr>
          <w:rFonts w:hint="cs"/>
          <w:rtl/>
        </w:rPr>
      </w:pPr>
      <w:r>
        <w:rPr>
          <w:rFonts w:hint="cs"/>
          <w:rtl/>
        </w:rPr>
        <w:tab/>
        <w:t xml:space="preserve">החוק לא מטפל בכל העובדים שעובדים במוסדות עכשיו, וכבר נוגעים עכשיו בילדים. אין לנו שום דרך לעצור את זה. </w:t>
      </w:r>
    </w:p>
    <w:p w:rsidR="00000000" w:rsidRDefault="004A4B84">
      <w:pPr>
        <w:pStyle w:val="21"/>
        <w:rPr>
          <w:rFonts w:hint="cs"/>
          <w:rtl/>
        </w:rPr>
      </w:pPr>
    </w:p>
    <w:p w:rsidR="00000000" w:rsidRDefault="004A4B84">
      <w:pPr>
        <w:pStyle w:val="21"/>
        <w:rPr>
          <w:rFonts w:hint="cs"/>
          <w:rtl/>
        </w:rPr>
      </w:pPr>
      <w:r>
        <w:rPr>
          <w:rFonts w:hint="cs"/>
          <w:rtl/>
        </w:rPr>
        <w:tab/>
        <w:t>התבקשתי לדבר על 10 או 20 שנה. אני רוצה להגיד שאין הבדל לכאן או לכאן, כי מערכת הפיקוח שאתם בונים היא לא מערכת. מדובר על שופט עם שני אנש</w:t>
      </w:r>
      <w:r>
        <w:rPr>
          <w:rFonts w:hint="cs"/>
          <w:rtl/>
        </w:rPr>
        <w:t xml:space="preserve">ים שהם מומחים בעבריינות מין. </w:t>
      </w:r>
    </w:p>
    <w:p w:rsidR="00000000" w:rsidRDefault="004A4B84">
      <w:pPr>
        <w:pStyle w:val="21"/>
        <w:rPr>
          <w:rFonts w:hint="cs"/>
          <w:rtl/>
        </w:rPr>
      </w:pPr>
    </w:p>
    <w:p w:rsidR="00000000" w:rsidRDefault="004A4B84">
      <w:pPr>
        <w:pStyle w:val="21"/>
        <w:rPr>
          <w:rFonts w:hint="cs"/>
          <w:rtl/>
        </w:rPr>
      </w:pPr>
      <w:r>
        <w:rPr>
          <w:rFonts w:hint="cs"/>
          <w:rtl/>
        </w:rPr>
        <w:tab/>
        <w:t xml:space="preserve">אנחנו מציעים חוק כוללני, </w:t>
      </w:r>
      <w:r>
        <w:rPr>
          <w:rFonts w:hint="cs"/>
        </w:rPr>
        <w:t>A COMPREHENSIVE LAW</w:t>
      </w:r>
      <w:r>
        <w:rPr>
          <w:rFonts w:hint="cs"/>
          <w:rtl/>
        </w:rPr>
        <w:t>, שמתחיל ברגע שהנאשם הואשם, ומקצר את זמן ההגעה למשפט. עכשיו מדובר על שנתיים-שלוש עד שמתחיל משפט. אנחנו מבקשים שגם השופט וגם התביעה יעברו השתלמות. כמוני, כל הרופאים בארץ צריכים לעבו</w:t>
      </w:r>
      <w:r>
        <w:rPr>
          <w:rFonts w:hint="cs"/>
          <w:rtl/>
        </w:rPr>
        <w:t xml:space="preserve">ר איזשהו מבחן על מנת לקבל </w:t>
      </w:r>
      <w:r>
        <w:rPr>
          <w:rFonts w:hint="cs"/>
        </w:rPr>
        <w:t>CERTIFICATE</w:t>
      </w:r>
      <w:r>
        <w:rPr>
          <w:rFonts w:hint="cs"/>
          <w:rtl/>
        </w:rPr>
        <w:t xml:space="preserve">, כמו שעורך דין גם צריך </w:t>
      </w:r>
      <w:r>
        <w:rPr>
          <w:rFonts w:hint="cs"/>
        </w:rPr>
        <w:t>CERTIFICATE</w:t>
      </w:r>
      <w:r>
        <w:rPr>
          <w:rFonts w:hint="cs"/>
          <w:rtl/>
        </w:rPr>
        <w:t xml:space="preserve">. מישהו שאומר שהוא מומחה בעבריינות מין, צריך לעבור קורס, זאת מומחיות. הרי זאת תופעה מאד מוזרה לגעת מינית בילדים. אנחנו צריכים להתחיל ללמוד את התופעה, וצריכים מומחים לעניין. </w:t>
      </w:r>
    </w:p>
    <w:p w:rsidR="00000000" w:rsidRDefault="004A4B84">
      <w:pPr>
        <w:pStyle w:val="21"/>
        <w:rPr>
          <w:rFonts w:hint="cs"/>
          <w:rtl/>
        </w:rPr>
      </w:pPr>
    </w:p>
    <w:p w:rsidR="00000000" w:rsidRDefault="004A4B84">
      <w:pPr>
        <w:pStyle w:val="21"/>
        <w:rPr>
          <w:rFonts w:hint="cs"/>
          <w:rtl/>
        </w:rPr>
      </w:pPr>
      <w:r>
        <w:rPr>
          <w:rFonts w:hint="cs"/>
          <w:rtl/>
        </w:rPr>
        <w:tab/>
        <w:t>אחר כך צ</w:t>
      </w:r>
      <w:r>
        <w:rPr>
          <w:rFonts w:hint="cs"/>
          <w:rtl/>
        </w:rPr>
        <w:t xml:space="preserve">ריכים מערכת "תקון". אין לנו </w:t>
      </w:r>
      <w:r>
        <w:rPr>
          <w:rFonts w:hint="cs"/>
        </w:rPr>
        <w:t>CORRECTIONS</w:t>
      </w:r>
      <w:r>
        <w:rPr>
          <w:rFonts w:hint="cs"/>
          <w:rtl/>
        </w:rPr>
        <w:t xml:space="preserve"> בארץ. אז שולחים את העבריינים למאסר לשנה, לשנתיים, ל-15 שנה ול-20 שנה, והם משתחררים בדיוק עם אותה בעיה. </w:t>
      </w:r>
    </w:p>
    <w:p w:rsidR="00000000" w:rsidRDefault="004A4B84">
      <w:pPr>
        <w:pStyle w:val="21"/>
        <w:rPr>
          <w:rFonts w:hint="cs"/>
          <w:rtl/>
        </w:rPr>
      </w:pPr>
    </w:p>
    <w:p w:rsidR="00000000" w:rsidRDefault="004A4B84">
      <w:pPr>
        <w:pStyle w:val="21"/>
        <w:rPr>
          <w:rFonts w:hint="cs"/>
          <w:rtl/>
        </w:rPr>
      </w:pPr>
      <w:r>
        <w:rPr>
          <w:rFonts w:hint="cs"/>
          <w:rtl/>
        </w:rPr>
        <w:tab/>
        <w:t xml:space="preserve">זאת הוועדה החשובה ביותר במדינה. אתם יכולים לשנות ולהציל את קורבנות הילדים, אם תבינו שהממשלה צריכה להקציב לבית </w:t>
      </w:r>
      <w:r>
        <w:rPr>
          <w:rFonts w:hint="cs"/>
          <w:rtl/>
        </w:rPr>
        <w:t xml:space="preserve">הסוהר תקציב. מה זה משנה האם עברייני המין הורשעו או לא? אז הם לא יעבדו. אתם תחילו את החוק הזה רק על עשרה אנשים, אבל מאות יסתננו. אנחנו צריכים לדאוג להקים בחוק פרול </w:t>
      </w:r>
      <w:r>
        <w:rPr>
          <w:rFonts w:hint="cs"/>
        </w:rPr>
        <w:t>SYSTEM</w:t>
      </w:r>
      <w:r>
        <w:rPr>
          <w:rFonts w:hint="cs"/>
          <w:rtl/>
        </w:rPr>
        <w:t xml:space="preserve">. </w:t>
      </w:r>
    </w:p>
    <w:p w:rsidR="00000000" w:rsidRDefault="004A4B84">
      <w:pPr>
        <w:pStyle w:val="21"/>
        <w:rPr>
          <w:rtl/>
        </w:rPr>
      </w:pPr>
    </w:p>
    <w:p w:rsidR="00000000" w:rsidRDefault="004A4B84">
      <w:pPr>
        <w:pStyle w:val="21"/>
        <w:rPr>
          <w:rFonts w:hint="cs"/>
          <w:rtl/>
        </w:rPr>
      </w:pPr>
      <w:r>
        <w:rPr>
          <w:rFonts w:hint="cs"/>
          <w:rtl/>
        </w:rPr>
        <w:tab/>
        <w:t>אני גם חוששת מאד, שאנחנו מחוקקים חוקים שגורמים לנו להרגיש מעין שאננות שעשינו משהו,</w:t>
      </w:r>
      <w:r>
        <w:rPr>
          <w:rFonts w:hint="cs"/>
          <w:rtl/>
        </w:rPr>
        <w:t xml:space="preserve"> כשלא עשינו. אני מברכת על ההזדמנות לדבר אתכם. אני גם חושבת שזה נושא כל כך חשוב, ויש כל כך הרבה אחריות בעניין. כדאי להכין חוק שהוא באמת ראוי, ואפשר לעשות את זה. אפשר לקחת את החוק הזה ולהרחיב אותו, כמו שהאינסטלטור אמר, והוא צודק. אני לא חושבת שאני אעשה את מה</w:t>
      </w:r>
      <w:r>
        <w:rPr>
          <w:rFonts w:hint="cs"/>
          <w:rtl/>
        </w:rPr>
        <w:t xml:space="preserve"> שהוא אמר לי לעשות. </w:t>
      </w:r>
    </w:p>
    <w:p w:rsidR="00000000" w:rsidRDefault="004A4B84">
      <w:pPr>
        <w:pStyle w:val="21"/>
        <w:rPr>
          <w:rFonts w:hint="cs"/>
          <w:rtl/>
        </w:rPr>
      </w:pPr>
    </w:p>
    <w:p w:rsidR="00000000" w:rsidRDefault="004A4B84">
      <w:pPr>
        <w:rPr>
          <w:rtl/>
        </w:rPr>
      </w:pPr>
      <w:r>
        <w:rPr>
          <w:u w:val="single"/>
          <w:rtl/>
        </w:rPr>
        <w:t>יובל שטייניץ:</w:t>
      </w:r>
    </w:p>
    <w:p w:rsidR="00000000" w:rsidRDefault="004A4B84">
      <w:pPr>
        <w:rPr>
          <w:rtl/>
        </w:rPr>
      </w:pPr>
    </w:p>
    <w:p w:rsidR="00000000" w:rsidRDefault="004A4B84">
      <w:pPr>
        <w:pStyle w:val="21"/>
        <w:rPr>
          <w:rFonts w:hint="cs"/>
          <w:rtl/>
        </w:rPr>
      </w:pPr>
      <w:r>
        <w:rPr>
          <w:rtl/>
        </w:rPr>
        <w:tab/>
      </w:r>
      <w:r>
        <w:rPr>
          <w:rFonts w:hint="cs"/>
          <w:rtl/>
        </w:rPr>
        <w:t xml:space="preserve"> גם הכנסת לא תעשה את מה שאת מציעה לעשות. או שהיא תעשה את זה, או שהיא לא תעשה דבר. </w:t>
      </w:r>
    </w:p>
    <w:p w:rsidR="00000000" w:rsidRDefault="004A4B84">
      <w:pPr>
        <w:pStyle w:val="21"/>
        <w:rPr>
          <w:rFonts w:hint="cs"/>
          <w:rtl/>
        </w:rPr>
      </w:pPr>
    </w:p>
    <w:p w:rsidR="00000000" w:rsidRDefault="004A4B84">
      <w:pPr>
        <w:pStyle w:val="21"/>
        <w:rPr>
          <w:rFonts w:hint="cs"/>
          <w:rtl/>
        </w:rPr>
      </w:pPr>
      <w:r>
        <w:rPr>
          <w:rFonts w:hint="cs"/>
          <w:u w:val="single"/>
          <w:rtl/>
        </w:rPr>
        <w:t>ויקטוריה לוי:</w:t>
      </w:r>
    </w:p>
    <w:p w:rsidR="00000000" w:rsidRDefault="004A4B84">
      <w:pPr>
        <w:pStyle w:val="21"/>
        <w:rPr>
          <w:rFonts w:hint="cs"/>
          <w:rtl/>
        </w:rPr>
      </w:pPr>
    </w:p>
    <w:p w:rsidR="00000000" w:rsidRDefault="004A4B84">
      <w:pPr>
        <w:pStyle w:val="21"/>
        <w:rPr>
          <w:rFonts w:hint="cs"/>
          <w:rtl/>
        </w:rPr>
      </w:pPr>
      <w:r>
        <w:rPr>
          <w:rFonts w:hint="cs"/>
          <w:rtl/>
        </w:rPr>
        <w:tab/>
        <w:t xml:space="preserve"> אבל אני רק אחראית על עצמי, אני לא אחראית על ילדים אחרים. </w:t>
      </w:r>
    </w:p>
    <w:p w:rsidR="00000000" w:rsidRDefault="004A4B84">
      <w:pPr>
        <w:pStyle w:val="21"/>
        <w:rPr>
          <w:rFonts w:hint="cs"/>
          <w:rtl/>
        </w:rPr>
      </w:pPr>
    </w:p>
    <w:p w:rsidR="00000000" w:rsidRDefault="004A4B84">
      <w:pPr>
        <w:rPr>
          <w:rtl/>
        </w:rPr>
      </w:pPr>
      <w:r>
        <w:rPr>
          <w:u w:val="single"/>
          <w:rtl/>
        </w:rPr>
        <w:t>יובל שטייניץ:</w:t>
      </w:r>
    </w:p>
    <w:p w:rsidR="00000000" w:rsidRDefault="004A4B84">
      <w:pPr>
        <w:rPr>
          <w:rtl/>
        </w:rPr>
      </w:pPr>
    </w:p>
    <w:p w:rsidR="00000000" w:rsidRDefault="004A4B84">
      <w:pPr>
        <w:pStyle w:val="21"/>
        <w:rPr>
          <w:rFonts w:hint="cs"/>
          <w:rtl/>
        </w:rPr>
      </w:pPr>
      <w:r>
        <w:rPr>
          <w:rtl/>
        </w:rPr>
        <w:tab/>
      </w:r>
      <w:r>
        <w:rPr>
          <w:rFonts w:hint="cs"/>
          <w:rtl/>
        </w:rPr>
        <w:t xml:space="preserve"> אבל אנחנו אחראים פה על כך שייעשו גם צעדים</w:t>
      </w:r>
      <w:r>
        <w:rPr>
          <w:rFonts w:hint="cs"/>
          <w:rtl/>
        </w:rPr>
        <w:t xml:space="preserve"> ממשיים. </w:t>
      </w:r>
    </w:p>
    <w:p w:rsidR="00000000" w:rsidRDefault="004A4B84">
      <w:pPr>
        <w:pStyle w:val="21"/>
        <w:rPr>
          <w:rFonts w:hint="cs"/>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pStyle w:val="21"/>
        <w:rPr>
          <w:rFonts w:hint="cs"/>
          <w:rtl/>
        </w:rPr>
      </w:pPr>
      <w:r>
        <w:rPr>
          <w:rtl/>
        </w:rPr>
        <w:tab/>
      </w:r>
      <w:r>
        <w:rPr>
          <w:rFonts w:hint="cs"/>
          <w:rtl/>
        </w:rPr>
        <w:t xml:space="preserve"> מר דוד כהן, תציג בבקשה את הניסיון שלך. </w:t>
      </w:r>
    </w:p>
    <w:p w:rsidR="00000000" w:rsidRDefault="004A4B84">
      <w:pPr>
        <w:pStyle w:val="21"/>
        <w:rPr>
          <w:rFonts w:hint="cs"/>
          <w:rtl/>
        </w:rPr>
      </w:pPr>
    </w:p>
    <w:p w:rsidR="00000000" w:rsidRDefault="004A4B84">
      <w:pPr>
        <w:pStyle w:val="21"/>
        <w:rPr>
          <w:rFonts w:hint="cs"/>
          <w:rtl/>
        </w:rPr>
      </w:pPr>
      <w:r>
        <w:rPr>
          <w:rFonts w:hint="cs"/>
          <w:u w:val="single"/>
          <w:rtl/>
        </w:rPr>
        <w:t>דוד כהן:</w:t>
      </w:r>
    </w:p>
    <w:p w:rsidR="00000000" w:rsidRDefault="004A4B84">
      <w:pPr>
        <w:pStyle w:val="21"/>
        <w:rPr>
          <w:rFonts w:hint="cs"/>
          <w:rtl/>
        </w:rPr>
      </w:pPr>
    </w:p>
    <w:p w:rsidR="00000000" w:rsidRDefault="004A4B84">
      <w:pPr>
        <w:pStyle w:val="21"/>
        <w:rPr>
          <w:rFonts w:hint="cs"/>
          <w:rtl/>
        </w:rPr>
      </w:pPr>
      <w:r>
        <w:rPr>
          <w:rFonts w:hint="cs"/>
          <w:rtl/>
        </w:rPr>
        <w:tab/>
        <w:t>אני קרימינולוג קליני בכיר. אני עובד 11 שנה בחטיבה הפסיכיאטרית משפטית בכלא אילון, והמומחיות שלי היא לא טיפול, אלא הערכת מסוכנות של עברייני מין. אני עוסק בזה 10-11 שנה.</w:t>
      </w:r>
      <w:r>
        <w:rPr>
          <w:rFonts w:hint="cs"/>
          <w:rtl/>
        </w:rPr>
        <w:t xml:space="preserve"> אני השתתפתי בדיונים עם רחל גרשוני ועם יהודית קארפ, ואני חבר בוועדה שכותבת את הקריטריונים למומחיות. כתבתי מאמרים, חקרתי וכו'.</w:t>
      </w:r>
    </w:p>
    <w:p w:rsidR="00000000" w:rsidRDefault="004A4B84">
      <w:pPr>
        <w:pStyle w:val="21"/>
        <w:rPr>
          <w:rFonts w:hint="cs"/>
          <w:rtl/>
        </w:rPr>
      </w:pPr>
      <w:r>
        <w:rPr>
          <w:rtl/>
        </w:rPr>
        <w:br w:type="page"/>
      </w:r>
      <w:r>
        <w:rPr>
          <w:rFonts w:hint="cs"/>
          <w:rtl/>
        </w:rPr>
        <w:tab/>
        <w:t xml:space="preserve">אני פחות פסימי מויקטוריה לוי. החוק הזה הוא טוב כחוליה ברשת של חוקים שצריכה להיות </w:t>
      </w:r>
      <w:r>
        <w:rPr>
          <w:rtl/>
        </w:rPr>
        <w:t>–</w:t>
      </w:r>
      <w:r>
        <w:rPr>
          <w:rFonts w:hint="cs"/>
          <w:rtl/>
        </w:rPr>
        <w:t xml:space="preserve"> בזה היא צודקת. היא גם צודקת בכך שיחד עם התעסק</w:t>
      </w:r>
      <w:r>
        <w:rPr>
          <w:rFonts w:hint="cs"/>
          <w:rtl/>
        </w:rPr>
        <w:t xml:space="preserve">ות במניעה, צריך לעסוק גם בטיפול. </w:t>
      </w:r>
    </w:p>
    <w:p w:rsidR="00000000" w:rsidRDefault="004A4B84">
      <w:pPr>
        <w:pStyle w:val="21"/>
        <w:rPr>
          <w:rFonts w:hint="cs"/>
          <w:rtl/>
        </w:rPr>
      </w:pPr>
    </w:p>
    <w:p w:rsidR="00000000" w:rsidRDefault="004A4B84">
      <w:pPr>
        <w:pStyle w:val="21"/>
        <w:rPr>
          <w:rFonts w:hint="cs"/>
          <w:rtl/>
        </w:rPr>
      </w:pPr>
      <w:r>
        <w:rPr>
          <w:rFonts w:hint="cs"/>
          <w:rtl/>
        </w:rPr>
        <w:tab/>
        <w:t>ביחידה שלי אנחנו מסוגלים לטפל ב-30 עברייני מין בו זמנית, מתוך תשע מאד ומשהו שנמצאים בכלא. אין לנו תקציבים, אין לנו כוח אדם ואין לנו שום דבר שנוכל לעשות מעבר למה שאנחנו עושים. רוב עברייני המין שמשתחררים מהכלא, משתחררים לא</w:t>
      </w:r>
      <w:r>
        <w:rPr>
          <w:rFonts w:hint="cs"/>
          <w:rtl/>
        </w:rPr>
        <w:t xml:space="preserve"> מטופלים </w:t>
      </w:r>
      <w:r>
        <w:rPr>
          <w:rtl/>
        </w:rPr>
        <w:t>–</w:t>
      </w:r>
      <w:r>
        <w:rPr>
          <w:rFonts w:hint="cs"/>
          <w:rtl/>
        </w:rPr>
        <w:t xml:space="preserve"> לא בגלל שאין לנו ידע, אלא מפני שפיסית אנחנו לא מסוגלים להתמודד עם כולם, והמספרים רק עולים. </w:t>
      </w:r>
    </w:p>
    <w:p w:rsidR="00000000" w:rsidRDefault="004A4B84">
      <w:pPr>
        <w:pStyle w:val="21"/>
        <w:rPr>
          <w:rFonts w:hint="cs"/>
          <w:rtl/>
        </w:rPr>
      </w:pPr>
    </w:p>
    <w:p w:rsidR="00000000" w:rsidRDefault="004A4B84">
      <w:pPr>
        <w:pStyle w:val="21"/>
        <w:rPr>
          <w:rFonts w:hint="cs"/>
          <w:rtl/>
        </w:rPr>
      </w:pPr>
      <w:r>
        <w:rPr>
          <w:rFonts w:hint="cs"/>
          <w:rtl/>
        </w:rPr>
        <w:tab/>
        <w:t xml:space="preserve">אני מבין את הצורך לחוקק חוקים - ברגע שאין טיפול - שבין היתר יעסקו במניעה ובפיקוח. </w:t>
      </w:r>
    </w:p>
    <w:p w:rsidR="00000000" w:rsidRDefault="004A4B84">
      <w:pPr>
        <w:pStyle w:val="21"/>
        <w:rPr>
          <w:rFonts w:hint="cs"/>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pStyle w:val="21"/>
        <w:rPr>
          <w:rFonts w:hint="cs"/>
          <w:rtl/>
        </w:rPr>
      </w:pPr>
      <w:r>
        <w:rPr>
          <w:rtl/>
        </w:rPr>
        <w:tab/>
      </w:r>
      <w:r>
        <w:rPr>
          <w:rFonts w:hint="cs"/>
          <w:rtl/>
        </w:rPr>
        <w:t xml:space="preserve">בהגנה על הילד. </w:t>
      </w:r>
    </w:p>
    <w:p w:rsidR="00000000" w:rsidRDefault="004A4B84">
      <w:pPr>
        <w:pStyle w:val="21"/>
        <w:rPr>
          <w:rFonts w:hint="cs"/>
          <w:rtl/>
        </w:rPr>
      </w:pPr>
    </w:p>
    <w:p w:rsidR="00000000" w:rsidRDefault="004A4B84">
      <w:pPr>
        <w:pStyle w:val="21"/>
        <w:rPr>
          <w:rFonts w:hint="cs"/>
          <w:rtl/>
        </w:rPr>
      </w:pPr>
      <w:r>
        <w:rPr>
          <w:rFonts w:hint="cs"/>
          <w:u w:val="single"/>
          <w:rtl/>
        </w:rPr>
        <w:t>דוד כהן:</w:t>
      </w:r>
    </w:p>
    <w:p w:rsidR="00000000" w:rsidRDefault="004A4B84">
      <w:pPr>
        <w:pStyle w:val="21"/>
        <w:rPr>
          <w:rFonts w:hint="cs"/>
          <w:rtl/>
        </w:rPr>
      </w:pPr>
    </w:p>
    <w:p w:rsidR="00000000" w:rsidRDefault="004A4B84">
      <w:pPr>
        <w:pStyle w:val="21"/>
        <w:rPr>
          <w:rFonts w:hint="cs"/>
          <w:rtl/>
        </w:rPr>
      </w:pPr>
      <w:r>
        <w:rPr>
          <w:rFonts w:hint="cs"/>
          <w:rtl/>
        </w:rPr>
        <w:tab/>
        <w:t>ההגנה הזאת עו</w:t>
      </w:r>
      <w:r>
        <w:rPr>
          <w:rFonts w:hint="cs"/>
          <w:rtl/>
        </w:rPr>
        <w:t xml:space="preserve">סקת אך ורק בחלק מאד מאד קטן. זה לא ימנע מאנסים מסוכנים להסתובב בחוץ, או את המגע היום יומי, כלומר: זה לא ימנע מהם לשבת בגן הציבורי מעבר לכביש של בית הספר, שזה המקום שבו היצורים האלה מוצאים את הקורבנות שלהם. </w:t>
      </w:r>
    </w:p>
    <w:p w:rsidR="00000000" w:rsidRDefault="004A4B84">
      <w:pPr>
        <w:pStyle w:val="21"/>
        <w:rPr>
          <w:rFonts w:hint="cs"/>
          <w:rtl/>
        </w:rPr>
      </w:pPr>
    </w:p>
    <w:p w:rsidR="00000000" w:rsidRDefault="004A4B84">
      <w:pPr>
        <w:pStyle w:val="21"/>
        <w:rPr>
          <w:rFonts w:hint="cs"/>
          <w:rtl/>
        </w:rPr>
      </w:pPr>
      <w:r>
        <w:rPr>
          <w:rFonts w:hint="cs"/>
          <w:rtl/>
        </w:rPr>
        <w:tab/>
        <w:t>אני חושב שבחוק עצמו יש חשיבות להחיל את זה גם על</w:t>
      </w:r>
      <w:r>
        <w:rPr>
          <w:rFonts w:hint="cs"/>
          <w:rtl/>
        </w:rPr>
        <w:t xml:space="preserve"> קטינים, שהורשעו כקטינים בעבירות מין, כי עבריינים קטינים לא עוברים טיפול. אני מבין ששירות המבחן לנוער עוסק בזה, אבל הוא לא מצליח לטפל בכולם. אין מאה אחוז הצלחה. הם יגדלו להיות אנשים בסכנה לתקיפה, גם אחרי שהם בגירים, וזאת סכנה שאם לא מוצאים אותה ולא מטפלים </w:t>
      </w:r>
      <w:r>
        <w:rPr>
          <w:rFonts w:hint="cs"/>
          <w:rtl/>
        </w:rPr>
        <w:t xml:space="preserve">בה, היא נשארת קיימת. </w:t>
      </w:r>
    </w:p>
    <w:p w:rsidR="00000000" w:rsidRDefault="004A4B84">
      <w:pPr>
        <w:pStyle w:val="21"/>
        <w:rPr>
          <w:rFonts w:hint="cs"/>
          <w:rtl/>
        </w:rPr>
      </w:pPr>
    </w:p>
    <w:p w:rsidR="00000000" w:rsidRDefault="004A4B84">
      <w:pPr>
        <w:pStyle w:val="21"/>
        <w:rPr>
          <w:rFonts w:hint="cs"/>
          <w:rtl/>
        </w:rPr>
      </w:pPr>
      <w:r>
        <w:rPr>
          <w:rFonts w:hint="cs"/>
          <w:rtl/>
        </w:rPr>
        <w:tab/>
        <w:t>יש חשיבות רבה להוריד את הרף של תקופת המאסר. הניסיון שלי הוא שאמנם עם חוקי המינימום שעברו, העונשים שנותנים בבית המשפט מתארכים. אגב, אני עושה את הדוקטורט שלי על מדיניות ענישה של עברייני מין, ואני נמצא רק בשלבים הראשונים. אין לי מסקנות</w:t>
      </w:r>
      <w:r>
        <w:rPr>
          <w:rFonts w:hint="cs"/>
          <w:rtl/>
        </w:rPr>
        <w:t xml:space="preserve">, אבל הניסיון הקליני שלי מראה שהרבה אנשים ממעמד מסוכנות גבוהה מקבלים עונשים שהם פחות משנת מאסר. </w:t>
      </w:r>
    </w:p>
    <w:p w:rsidR="00000000" w:rsidRDefault="004A4B84">
      <w:pPr>
        <w:pStyle w:val="21"/>
        <w:rPr>
          <w:rFonts w:hint="cs"/>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pStyle w:val="21"/>
        <w:rPr>
          <w:rFonts w:hint="cs"/>
          <w:rtl/>
        </w:rPr>
      </w:pPr>
      <w:r>
        <w:rPr>
          <w:rtl/>
        </w:rPr>
        <w:tab/>
      </w:r>
      <w:r>
        <w:rPr>
          <w:rFonts w:hint="cs"/>
          <w:rtl/>
        </w:rPr>
        <w:t xml:space="preserve">גם היום. </w:t>
      </w:r>
    </w:p>
    <w:p w:rsidR="00000000" w:rsidRDefault="004A4B84">
      <w:pPr>
        <w:pStyle w:val="21"/>
        <w:rPr>
          <w:rFonts w:hint="cs"/>
          <w:rtl/>
        </w:rPr>
      </w:pPr>
    </w:p>
    <w:p w:rsidR="00000000" w:rsidRDefault="004A4B84">
      <w:pPr>
        <w:pStyle w:val="21"/>
        <w:rPr>
          <w:rFonts w:hint="cs"/>
          <w:rtl/>
        </w:rPr>
      </w:pPr>
      <w:r>
        <w:rPr>
          <w:rFonts w:hint="cs"/>
          <w:u w:val="single"/>
          <w:rtl/>
        </w:rPr>
        <w:t>דוד כהן:</w:t>
      </w:r>
    </w:p>
    <w:p w:rsidR="00000000" w:rsidRDefault="004A4B84">
      <w:pPr>
        <w:pStyle w:val="21"/>
        <w:rPr>
          <w:rFonts w:hint="cs"/>
          <w:rtl/>
        </w:rPr>
      </w:pPr>
    </w:p>
    <w:p w:rsidR="00000000" w:rsidRDefault="004A4B84">
      <w:pPr>
        <w:pStyle w:val="21"/>
        <w:rPr>
          <w:rFonts w:hint="cs"/>
          <w:rtl/>
        </w:rPr>
      </w:pPr>
      <w:r>
        <w:rPr>
          <w:rFonts w:hint="cs"/>
          <w:rtl/>
        </w:rPr>
        <w:tab/>
        <w:t xml:space="preserve"> גם היום. אני אומר שהעונשים נהיים יותר ארוכים עם חוק המינימום, אבל יש אנשים שמקבלים עונשים קלים. אנחנו אפילו ל</w:t>
      </w:r>
      <w:r>
        <w:rPr>
          <w:rFonts w:hint="cs"/>
          <w:rtl/>
        </w:rPr>
        <w:t xml:space="preserve">א מגישים אנשים כאלה כמועמדים לתכניות הטיפול שלנו, כי אנחנו מקבלים לטיפול אנשים שצריכים לרצות החל משנת מאסר. אנשים כאלה יוצאים עם מעט מאד מוטיבציה, והם יוצאים גם מסוכנים למרות העונש שהם קיבלו. </w:t>
      </w:r>
    </w:p>
    <w:p w:rsidR="00000000" w:rsidRDefault="004A4B84">
      <w:pPr>
        <w:pStyle w:val="21"/>
        <w:rPr>
          <w:rFonts w:hint="cs"/>
          <w:rtl/>
        </w:rPr>
      </w:pPr>
    </w:p>
    <w:p w:rsidR="00000000" w:rsidRDefault="004A4B84">
      <w:pPr>
        <w:pStyle w:val="21"/>
        <w:rPr>
          <w:rFonts w:hint="cs"/>
          <w:rtl/>
        </w:rPr>
      </w:pPr>
      <w:r>
        <w:rPr>
          <w:rFonts w:hint="cs"/>
          <w:rtl/>
        </w:rPr>
        <w:tab/>
        <w:t xml:space="preserve">לא תמיד מדובר באנשים שהם עברייני מין אלימים, אבל גם לטיפה על </w:t>
      </w:r>
      <w:r>
        <w:rPr>
          <w:rFonts w:hint="cs"/>
          <w:rtl/>
        </w:rPr>
        <w:t xml:space="preserve">חזה של ילדה יכולה לעשות לה הרבה מאד נזק נפשי לטווח מאד ארוך, וזה סוג האנשים שיבואו ויעשו את זה שוב ויחפשו את הילדים. </w:t>
      </w:r>
    </w:p>
    <w:p w:rsidR="00000000" w:rsidRDefault="004A4B84">
      <w:pPr>
        <w:pStyle w:val="21"/>
        <w:rPr>
          <w:rFonts w:hint="cs"/>
          <w:rtl/>
        </w:rPr>
      </w:pPr>
    </w:p>
    <w:p w:rsidR="00000000" w:rsidRDefault="004A4B84">
      <w:pPr>
        <w:pStyle w:val="21"/>
        <w:rPr>
          <w:rFonts w:hint="cs"/>
          <w:rtl/>
        </w:rPr>
      </w:pPr>
      <w:r>
        <w:rPr>
          <w:rFonts w:hint="cs"/>
          <w:rtl/>
        </w:rPr>
        <w:tab/>
        <w:t>לגבי התקופה, אני לא חסיד גדול של דברים קבועים. אתה יודע חבר הכנסת רובינשטיין, שבכללים שלנו להערכות מסוכנות שהגשנו לשופט חשין בבית משפט ע</w:t>
      </w:r>
      <w:r>
        <w:rPr>
          <w:rFonts w:hint="cs"/>
          <w:rtl/>
        </w:rPr>
        <w:t xml:space="preserve">ליון, הוא אומר: דברים אבסולוטיים לא מתקבלים, צריך על כל כלל שסתום ביטחון. לכללים שלנו של הערכות מסוכנות הכנסנו שסתומי ביטחון של ועדות מומחים, שיכולים לעשות יוצאים מן הכלל ולהאריך מקרים חריגים. </w:t>
      </w:r>
    </w:p>
    <w:p w:rsidR="00000000" w:rsidRDefault="004A4B84">
      <w:pPr>
        <w:pStyle w:val="21"/>
        <w:rPr>
          <w:rFonts w:hint="cs"/>
          <w:rtl/>
        </w:rPr>
      </w:pPr>
    </w:p>
    <w:p w:rsidR="00000000" w:rsidRDefault="004A4B84">
      <w:pPr>
        <w:pStyle w:val="21"/>
        <w:rPr>
          <w:rFonts w:hint="cs"/>
          <w:rtl/>
        </w:rPr>
      </w:pPr>
      <w:r>
        <w:rPr>
          <w:rFonts w:hint="cs"/>
          <w:rtl/>
        </w:rPr>
        <w:tab/>
        <w:t xml:space="preserve">גם אם אתה מדבר על 20 שנה או 10 שנה, רוב הרצידיויסם הוא אחרי </w:t>
      </w:r>
      <w:r>
        <w:rPr>
          <w:rFonts w:hint="cs"/>
          <w:rtl/>
        </w:rPr>
        <w:t xml:space="preserve">5-6 שנים, אבל הוא גם קיים אחרי 20 שנה ויותר. הרוב הוא תוך 5-6 שנים. </w:t>
      </w:r>
    </w:p>
    <w:p w:rsidR="00000000" w:rsidRDefault="004A4B84">
      <w:pPr>
        <w:pStyle w:val="21"/>
        <w:rPr>
          <w:rFonts w:hint="cs"/>
          <w:rtl/>
        </w:rPr>
      </w:pPr>
    </w:p>
    <w:p w:rsidR="00000000" w:rsidRDefault="004A4B84">
      <w:pPr>
        <w:rPr>
          <w:rtl/>
        </w:rPr>
      </w:pPr>
      <w:r>
        <w:rPr>
          <w:u w:val="single"/>
          <w:rtl/>
        </w:rPr>
        <w:t>יובל שטייניץ:</w:t>
      </w:r>
    </w:p>
    <w:p w:rsidR="00000000" w:rsidRDefault="004A4B84">
      <w:pPr>
        <w:rPr>
          <w:rtl/>
        </w:rPr>
      </w:pPr>
    </w:p>
    <w:p w:rsidR="00000000" w:rsidRDefault="004A4B84">
      <w:pPr>
        <w:pStyle w:val="21"/>
        <w:rPr>
          <w:rFonts w:hint="cs"/>
          <w:rtl/>
        </w:rPr>
      </w:pPr>
      <w:r>
        <w:rPr>
          <w:rtl/>
        </w:rPr>
        <w:tab/>
      </w:r>
      <w:r>
        <w:rPr>
          <w:rFonts w:hint="cs"/>
          <w:rtl/>
        </w:rPr>
        <w:t xml:space="preserve"> בהתחלה הצעתי לכל החיים, אבל בעקבות לחצים שונים ירדתי ל-20 שנה. </w:t>
      </w:r>
    </w:p>
    <w:p w:rsidR="00000000" w:rsidRDefault="004A4B84">
      <w:pPr>
        <w:pStyle w:val="21"/>
        <w:rPr>
          <w:rFonts w:hint="cs"/>
          <w:rtl/>
        </w:rPr>
      </w:pPr>
    </w:p>
    <w:p w:rsidR="00000000" w:rsidRDefault="004A4B84">
      <w:pPr>
        <w:pStyle w:val="21"/>
        <w:rPr>
          <w:rFonts w:hint="cs"/>
          <w:rtl/>
        </w:rPr>
      </w:pPr>
      <w:r>
        <w:rPr>
          <w:rFonts w:hint="cs"/>
          <w:u w:val="single"/>
          <w:rtl/>
        </w:rPr>
        <w:t>דוד כהן:</w:t>
      </w:r>
    </w:p>
    <w:p w:rsidR="00000000" w:rsidRDefault="004A4B84">
      <w:pPr>
        <w:pStyle w:val="21"/>
        <w:rPr>
          <w:rFonts w:hint="cs"/>
          <w:rtl/>
        </w:rPr>
      </w:pPr>
    </w:p>
    <w:p w:rsidR="00000000" w:rsidRDefault="004A4B84">
      <w:pPr>
        <w:pStyle w:val="21"/>
        <w:rPr>
          <w:rFonts w:hint="cs"/>
          <w:rtl/>
        </w:rPr>
      </w:pPr>
      <w:r>
        <w:rPr>
          <w:rFonts w:hint="cs"/>
          <w:rtl/>
        </w:rPr>
        <w:tab/>
        <w:t xml:space="preserve"> צריך ועדות מומחים שיעריכו את האדם בתקופות שונות, ויבדקו עד כמה הוא מסוכן כיום. זה לא משנה הא</w:t>
      </w:r>
      <w:r>
        <w:rPr>
          <w:rFonts w:hint="cs"/>
          <w:rtl/>
        </w:rPr>
        <w:t xml:space="preserve">ם ועדות כאלה מתקיימות כל חמש שנים, או כל חייו של האדם, הוא צריך להיות תחת איזשהו </w:t>
      </w:r>
      <w:r>
        <w:rPr>
          <w:rFonts w:hint="cs"/>
        </w:rPr>
        <w:t>REVIEW</w:t>
      </w:r>
      <w:r>
        <w:rPr>
          <w:rFonts w:hint="cs"/>
          <w:rtl/>
        </w:rPr>
        <w:t xml:space="preserve"> של מומחים במשך תקופות שונות. </w:t>
      </w:r>
    </w:p>
    <w:p w:rsidR="00000000" w:rsidRDefault="004A4B84">
      <w:pPr>
        <w:pStyle w:val="21"/>
        <w:rPr>
          <w:rFonts w:hint="cs"/>
          <w:rtl/>
        </w:rPr>
      </w:pPr>
    </w:p>
    <w:p w:rsidR="00000000" w:rsidRDefault="004A4B84">
      <w:pPr>
        <w:pStyle w:val="21"/>
        <w:rPr>
          <w:rFonts w:hint="cs"/>
          <w:rtl/>
        </w:rPr>
      </w:pPr>
      <w:r>
        <w:rPr>
          <w:rFonts w:hint="cs"/>
          <w:rtl/>
        </w:rPr>
        <w:tab/>
        <w:t>אבל שוב, הדברים האלה שווים הרבה, אבל הם שווים הרבה פחות, אם לא יהיו הדברים עליהם דיברה ויקטוריה לוי, כי צריך גם פיקוח יותר הדוק, וצריך ג</w:t>
      </w:r>
      <w:r>
        <w:rPr>
          <w:rFonts w:hint="cs"/>
          <w:rtl/>
        </w:rPr>
        <w:t xml:space="preserve">ם טיפול ברגע שהאנשים נמצאים בבית הסוהר, אחרת אנחנו שמים תחבושת במקום מאד חשוב, אבל יש עוד הרבה מה לעשות. </w:t>
      </w:r>
    </w:p>
    <w:p w:rsidR="00000000" w:rsidRDefault="004A4B84">
      <w:pPr>
        <w:pStyle w:val="21"/>
        <w:rPr>
          <w:rFonts w:hint="cs"/>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pStyle w:val="21"/>
        <w:rPr>
          <w:rFonts w:hint="cs"/>
          <w:rtl/>
        </w:rPr>
      </w:pPr>
      <w:r>
        <w:rPr>
          <w:rtl/>
        </w:rPr>
        <w:tab/>
      </w:r>
      <w:r>
        <w:rPr>
          <w:rFonts w:hint="cs"/>
          <w:rtl/>
        </w:rPr>
        <w:t>יש לי שאלה אליך וגם לדוקטור לוי. האם בקרב המיעוט שמקבל טיפול, יש מקרים של רצידיויסם? האם יש על זה מחקר?</w:t>
      </w:r>
    </w:p>
    <w:p w:rsidR="00000000" w:rsidRDefault="004A4B84">
      <w:pPr>
        <w:pStyle w:val="21"/>
        <w:rPr>
          <w:rFonts w:hint="cs"/>
          <w:rtl/>
        </w:rPr>
      </w:pPr>
    </w:p>
    <w:p w:rsidR="00000000" w:rsidRDefault="004A4B84">
      <w:pPr>
        <w:pStyle w:val="21"/>
        <w:rPr>
          <w:rFonts w:hint="cs"/>
          <w:rtl/>
        </w:rPr>
      </w:pPr>
      <w:r>
        <w:rPr>
          <w:rFonts w:hint="cs"/>
          <w:u w:val="single"/>
          <w:rtl/>
        </w:rPr>
        <w:t>דוד כהן:</w:t>
      </w:r>
    </w:p>
    <w:p w:rsidR="00000000" w:rsidRDefault="004A4B84">
      <w:pPr>
        <w:pStyle w:val="21"/>
        <w:rPr>
          <w:rFonts w:hint="cs"/>
          <w:rtl/>
        </w:rPr>
      </w:pPr>
    </w:p>
    <w:p w:rsidR="00000000" w:rsidRDefault="004A4B84">
      <w:pPr>
        <w:pStyle w:val="21"/>
        <w:rPr>
          <w:rFonts w:hint="cs"/>
          <w:rtl/>
        </w:rPr>
      </w:pPr>
      <w:r>
        <w:rPr>
          <w:rFonts w:hint="cs"/>
          <w:rtl/>
        </w:rPr>
        <w:tab/>
        <w:t>המחקרים</w:t>
      </w:r>
      <w:r>
        <w:rPr>
          <w:rFonts w:hint="cs"/>
          <w:rtl/>
        </w:rPr>
        <w:t xml:space="preserve"> מצביעים על כך שטיפול מונע רצידיויסם. צריך להתאים את הטיפול לאדם. לא כל אדם צריך אותו סוג של טיפול. מה שמוריד רצידיויסם יותר מכל דבר אחר זה טיפול. </w:t>
      </w:r>
    </w:p>
    <w:p w:rsidR="00000000" w:rsidRDefault="004A4B84">
      <w:pPr>
        <w:pStyle w:val="21"/>
        <w:rPr>
          <w:rFonts w:hint="cs"/>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pStyle w:val="21"/>
        <w:rPr>
          <w:rFonts w:hint="cs"/>
          <w:rtl/>
        </w:rPr>
      </w:pPr>
      <w:r>
        <w:rPr>
          <w:rtl/>
        </w:rPr>
        <w:tab/>
      </w:r>
      <w:r>
        <w:rPr>
          <w:rFonts w:hint="cs"/>
          <w:rtl/>
        </w:rPr>
        <w:t>אני קראתי מחקר מאנגליה שאומר ההפך לגבי הפדופילים.  המחקר לגבי פדופילים באנגליה פו</w:t>
      </w:r>
      <w:r>
        <w:rPr>
          <w:rFonts w:hint="cs"/>
          <w:rtl/>
        </w:rPr>
        <w:t>רסם ב"אקונומיסט".</w:t>
      </w:r>
    </w:p>
    <w:p w:rsidR="00000000" w:rsidRDefault="004A4B84">
      <w:pPr>
        <w:rPr>
          <w:rFonts w:hint="cs"/>
          <w:u w:val="single"/>
          <w:rtl/>
        </w:rPr>
      </w:pPr>
    </w:p>
    <w:p w:rsidR="00000000" w:rsidRDefault="004A4B84">
      <w:pPr>
        <w:rPr>
          <w:rtl/>
        </w:rPr>
      </w:pPr>
      <w:r>
        <w:rPr>
          <w:u w:val="single"/>
          <w:rtl/>
        </w:rPr>
        <w:t>יובל שטייניץ:</w:t>
      </w:r>
    </w:p>
    <w:p w:rsidR="00000000" w:rsidRDefault="004A4B84">
      <w:pPr>
        <w:rPr>
          <w:rtl/>
        </w:rPr>
      </w:pPr>
    </w:p>
    <w:p w:rsidR="00000000" w:rsidRDefault="004A4B84">
      <w:pPr>
        <w:pStyle w:val="21"/>
        <w:rPr>
          <w:rFonts w:hint="cs"/>
          <w:rtl/>
        </w:rPr>
      </w:pPr>
      <w:r>
        <w:rPr>
          <w:rtl/>
        </w:rPr>
        <w:tab/>
      </w:r>
      <w:r>
        <w:rPr>
          <w:rFonts w:hint="cs"/>
          <w:rtl/>
        </w:rPr>
        <w:t xml:space="preserve">השאלה לא היתה האם טיפול מוריד רצידיויסם, אלא האם אחרי טיפול יש עדיין אחוזים משמעותיים של רצידיויסם. </w:t>
      </w:r>
    </w:p>
    <w:p w:rsidR="00000000" w:rsidRDefault="004A4B84">
      <w:pPr>
        <w:pStyle w:val="21"/>
        <w:rPr>
          <w:rFonts w:hint="cs"/>
          <w:rtl/>
        </w:rPr>
      </w:pPr>
    </w:p>
    <w:p w:rsidR="00000000" w:rsidRDefault="004A4B84">
      <w:pPr>
        <w:pStyle w:val="21"/>
        <w:rPr>
          <w:rFonts w:hint="cs"/>
          <w:rtl/>
        </w:rPr>
      </w:pPr>
      <w:r>
        <w:rPr>
          <w:rFonts w:hint="cs"/>
          <w:u w:val="single"/>
          <w:rtl/>
        </w:rPr>
        <w:t>דוד כהן:</w:t>
      </w:r>
    </w:p>
    <w:p w:rsidR="00000000" w:rsidRDefault="004A4B84">
      <w:pPr>
        <w:pStyle w:val="21"/>
        <w:rPr>
          <w:rFonts w:hint="cs"/>
          <w:rtl/>
        </w:rPr>
      </w:pPr>
    </w:p>
    <w:p w:rsidR="00000000" w:rsidRDefault="004A4B84">
      <w:pPr>
        <w:pStyle w:val="21"/>
        <w:rPr>
          <w:rFonts w:hint="cs"/>
          <w:rtl/>
        </w:rPr>
      </w:pPr>
      <w:r>
        <w:rPr>
          <w:rFonts w:hint="cs"/>
          <w:rtl/>
        </w:rPr>
        <w:tab/>
        <w:t xml:space="preserve"> יש אוכלוסיות מסוימות של עברייני מין, שטיפול בהן אפילו מגביר את רמת המסוכנות. חלק מהמומחיות בטיפול היא סינון</w:t>
      </w:r>
      <w:r>
        <w:rPr>
          <w:rFonts w:hint="cs"/>
          <w:rtl/>
        </w:rPr>
        <w:t xml:space="preserve"> האנשים והתאמה. </w:t>
      </w:r>
    </w:p>
    <w:p w:rsidR="00000000" w:rsidRDefault="004A4B84">
      <w:pPr>
        <w:pStyle w:val="21"/>
        <w:rPr>
          <w:rFonts w:hint="cs"/>
          <w:rtl/>
        </w:rPr>
      </w:pPr>
    </w:p>
    <w:p w:rsidR="00000000" w:rsidRDefault="004A4B84">
      <w:pPr>
        <w:pStyle w:val="21"/>
        <w:rPr>
          <w:rFonts w:hint="cs"/>
          <w:rtl/>
        </w:rPr>
      </w:pPr>
      <w:r>
        <w:rPr>
          <w:rFonts w:hint="cs"/>
          <w:u w:val="single"/>
          <w:rtl/>
        </w:rPr>
        <w:t>שמואל סף:</w:t>
      </w:r>
    </w:p>
    <w:p w:rsidR="00000000" w:rsidRDefault="004A4B84">
      <w:pPr>
        <w:pStyle w:val="21"/>
        <w:rPr>
          <w:rFonts w:hint="cs"/>
          <w:rtl/>
        </w:rPr>
      </w:pPr>
    </w:p>
    <w:p w:rsidR="00000000" w:rsidRDefault="004A4B84">
      <w:pPr>
        <w:pStyle w:val="21"/>
        <w:rPr>
          <w:rFonts w:hint="cs"/>
          <w:rtl/>
        </w:rPr>
      </w:pPr>
      <w:r>
        <w:rPr>
          <w:rFonts w:hint="cs"/>
          <w:rtl/>
        </w:rPr>
        <w:tab/>
        <w:t>האם יש מספרים?</w:t>
      </w:r>
    </w:p>
    <w:p w:rsidR="00000000" w:rsidRDefault="004A4B84">
      <w:pPr>
        <w:pStyle w:val="21"/>
        <w:rPr>
          <w:rFonts w:hint="cs"/>
          <w:rtl/>
        </w:rPr>
      </w:pPr>
    </w:p>
    <w:p w:rsidR="00000000" w:rsidRDefault="004A4B84">
      <w:pPr>
        <w:pStyle w:val="21"/>
        <w:rPr>
          <w:rFonts w:hint="cs"/>
          <w:rtl/>
        </w:rPr>
      </w:pPr>
      <w:r>
        <w:rPr>
          <w:rFonts w:hint="cs"/>
          <w:u w:val="single"/>
          <w:rtl/>
        </w:rPr>
        <w:t>דוד כהן:</w:t>
      </w:r>
    </w:p>
    <w:p w:rsidR="00000000" w:rsidRDefault="004A4B84">
      <w:pPr>
        <w:pStyle w:val="21"/>
        <w:rPr>
          <w:rFonts w:hint="cs"/>
          <w:rtl/>
        </w:rPr>
      </w:pPr>
    </w:p>
    <w:p w:rsidR="00000000" w:rsidRDefault="004A4B84">
      <w:pPr>
        <w:pStyle w:val="21"/>
        <w:rPr>
          <w:rFonts w:hint="cs"/>
          <w:rtl/>
        </w:rPr>
      </w:pPr>
      <w:r>
        <w:rPr>
          <w:rFonts w:hint="cs"/>
          <w:rtl/>
        </w:rPr>
        <w:tab/>
        <w:t xml:space="preserve"> יש מספרים, אבל הם לא שגורים בפי במאה אחוז על קצה הלשון. </w:t>
      </w:r>
    </w:p>
    <w:p w:rsidR="00000000" w:rsidRDefault="004A4B84">
      <w:pPr>
        <w:pStyle w:val="21"/>
        <w:rPr>
          <w:rFonts w:hint="cs"/>
          <w:rtl/>
        </w:rPr>
      </w:pPr>
    </w:p>
    <w:p w:rsidR="00000000" w:rsidRDefault="004A4B84">
      <w:pPr>
        <w:pStyle w:val="21"/>
        <w:rPr>
          <w:rFonts w:hint="cs"/>
          <w:rtl/>
        </w:rPr>
      </w:pPr>
      <w:r>
        <w:rPr>
          <w:rFonts w:hint="cs"/>
          <w:u w:val="single"/>
          <w:rtl/>
        </w:rPr>
        <w:t>דבורה הורביץ:</w:t>
      </w:r>
    </w:p>
    <w:p w:rsidR="00000000" w:rsidRDefault="004A4B84">
      <w:pPr>
        <w:pStyle w:val="21"/>
        <w:rPr>
          <w:rFonts w:hint="cs"/>
          <w:rtl/>
        </w:rPr>
      </w:pPr>
    </w:p>
    <w:p w:rsidR="00000000" w:rsidRDefault="004A4B84">
      <w:pPr>
        <w:pStyle w:val="21"/>
        <w:rPr>
          <w:rFonts w:hint="cs"/>
          <w:rtl/>
        </w:rPr>
      </w:pPr>
      <w:r>
        <w:rPr>
          <w:rFonts w:hint="cs"/>
          <w:rtl/>
        </w:rPr>
        <w:tab/>
        <w:t xml:space="preserve">אני יכולה לענות לגבי נוער. יש לי נתון חשוב לגבי נוער. </w:t>
      </w:r>
    </w:p>
    <w:p w:rsidR="00000000" w:rsidRDefault="004A4B84">
      <w:pPr>
        <w:pStyle w:val="21"/>
        <w:rPr>
          <w:rFonts w:hint="cs"/>
          <w:rtl/>
        </w:rPr>
      </w:pPr>
      <w:r>
        <w:rPr>
          <w:rFonts w:hint="cs"/>
          <w:u w:val="single"/>
          <w:rtl/>
        </w:rPr>
        <w:t>ויקטוריה לוי:</w:t>
      </w:r>
    </w:p>
    <w:p w:rsidR="00000000" w:rsidRDefault="004A4B84">
      <w:pPr>
        <w:pStyle w:val="21"/>
        <w:rPr>
          <w:rFonts w:hint="cs"/>
          <w:rtl/>
        </w:rPr>
      </w:pPr>
    </w:p>
    <w:p w:rsidR="00000000" w:rsidRDefault="004A4B84">
      <w:pPr>
        <w:pStyle w:val="21"/>
        <w:rPr>
          <w:rFonts w:hint="cs"/>
          <w:rtl/>
        </w:rPr>
      </w:pPr>
      <w:r>
        <w:rPr>
          <w:rFonts w:hint="cs"/>
          <w:rtl/>
        </w:rPr>
        <w:tab/>
        <w:t xml:space="preserve"> אני ניסיתי כבר הרבה שנים להוציא את המילה טיפול, כשאנ</w:t>
      </w:r>
      <w:r>
        <w:rPr>
          <w:rFonts w:hint="cs"/>
          <w:rtl/>
        </w:rPr>
        <w:t xml:space="preserve">חנו מדברים על עברייני מין, ולדבר על העניין של "תקון" או של שיקום. ברור שאם אנחנו מדברים על התופעה הזאת שיש בה הרבה רצידיויסם, אתה צריך השגחה. העבריינים צריכים הגבלות </w:t>
      </w:r>
      <w:r>
        <w:rPr>
          <w:rtl/>
        </w:rPr>
        <w:t>–</w:t>
      </w:r>
      <w:r>
        <w:rPr>
          <w:rFonts w:hint="cs"/>
          <w:rtl/>
        </w:rPr>
        <w:t xml:space="preserve"> כמו שכתוב בחוק, על כך שמרגע שהם מורשעים הם לא יכולים לעבוד במסגרות מסוימות. צריך לקחת מה</w:t>
      </w:r>
      <w:r>
        <w:rPr>
          <w:rFonts w:hint="cs"/>
          <w:rtl/>
        </w:rPr>
        <w:t xml:space="preserve">ם, לפעמים לפי הפרופיל שלהם, את הזכות להסתובב במכוניות כדי להעלות טרמפיסטים. צריכים מנגנון של פרול. שיקום לבד לא מספיק. </w:t>
      </w:r>
    </w:p>
    <w:p w:rsidR="00000000" w:rsidRDefault="004A4B84">
      <w:pPr>
        <w:pStyle w:val="21"/>
        <w:rPr>
          <w:rtl/>
        </w:rPr>
      </w:pPr>
    </w:p>
    <w:p w:rsidR="00000000" w:rsidRDefault="004A4B84">
      <w:pPr>
        <w:pStyle w:val="21"/>
        <w:rPr>
          <w:rFonts w:hint="cs"/>
          <w:rtl/>
        </w:rPr>
      </w:pPr>
      <w:r>
        <w:rPr>
          <w:rFonts w:hint="cs"/>
          <w:u w:val="single"/>
          <w:rtl/>
        </w:rPr>
        <w:t>דבורה הורביץ:</w:t>
      </w:r>
    </w:p>
    <w:p w:rsidR="00000000" w:rsidRDefault="004A4B84">
      <w:pPr>
        <w:pStyle w:val="21"/>
        <w:rPr>
          <w:rFonts w:hint="cs"/>
          <w:rtl/>
        </w:rPr>
      </w:pPr>
    </w:p>
    <w:p w:rsidR="00000000" w:rsidRDefault="004A4B84">
      <w:pPr>
        <w:pStyle w:val="21"/>
        <w:rPr>
          <w:rFonts w:hint="cs"/>
          <w:rtl/>
        </w:rPr>
      </w:pPr>
      <w:r>
        <w:rPr>
          <w:rFonts w:hint="cs"/>
          <w:rtl/>
        </w:rPr>
        <w:tab/>
        <w:t xml:space="preserve"> בשירות המבחן לנוער מטפלים בעברייני מין כבר כמה וכמה שנים. עשינו בדיקה בנקודת זמן של שלוש שנים אחרי סיום הטיפול, והיו ל</w:t>
      </w:r>
      <w:r>
        <w:rPr>
          <w:rFonts w:hint="cs"/>
          <w:rtl/>
        </w:rPr>
        <w:t xml:space="preserve">נו 85% הצלחה, כלומר: 15% חזרו על עבירה, אבל לאו דווקא עבירת מין, כך שיש לנו הצלחה מאד גבוהה לגבי קטינים. </w:t>
      </w:r>
    </w:p>
    <w:p w:rsidR="00000000" w:rsidRDefault="004A4B84">
      <w:pPr>
        <w:pStyle w:val="21"/>
        <w:rPr>
          <w:rFonts w:hint="cs"/>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pStyle w:val="21"/>
        <w:rPr>
          <w:rFonts w:hint="cs"/>
          <w:rtl/>
        </w:rPr>
      </w:pPr>
      <w:r>
        <w:rPr>
          <w:rtl/>
        </w:rPr>
        <w:tab/>
      </w:r>
      <w:r>
        <w:rPr>
          <w:rFonts w:hint="cs"/>
          <w:rtl/>
        </w:rPr>
        <w:t>כמה חזרו על עבירת מין?</w:t>
      </w:r>
    </w:p>
    <w:p w:rsidR="00000000" w:rsidRDefault="004A4B84">
      <w:pPr>
        <w:pStyle w:val="21"/>
        <w:rPr>
          <w:rFonts w:hint="cs"/>
          <w:rtl/>
        </w:rPr>
      </w:pPr>
    </w:p>
    <w:p w:rsidR="00000000" w:rsidRDefault="004A4B84">
      <w:pPr>
        <w:pStyle w:val="21"/>
        <w:rPr>
          <w:rFonts w:hint="cs"/>
          <w:rtl/>
        </w:rPr>
      </w:pPr>
      <w:r>
        <w:rPr>
          <w:rFonts w:hint="cs"/>
          <w:u w:val="single"/>
          <w:rtl/>
        </w:rPr>
        <w:t>דבורה הורביץ:</w:t>
      </w:r>
    </w:p>
    <w:p w:rsidR="00000000" w:rsidRDefault="004A4B84">
      <w:pPr>
        <w:pStyle w:val="21"/>
        <w:rPr>
          <w:rFonts w:hint="cs"/>
          <w:rtl/>
        </w:rPr>
      </w:pPr>
    </w:p>
    <w:p w:rsidR="00000000" w:rsidRDefault="004A4B84">
      <w:pPr>
        <w:pStyle w:val="21"/>
        <w:rPr>
          <w:rFonts w:hint="cs"/>
          <w:rtl/>
        </w:rPr>
      </w:pPr>
      <w:r>
        <w:rPr>
          <w:rFonts w:hint="cs"/>
          <w:rtl/>
        </w:rPr>
        <w:tab/>
        <w:t xml:space="preserve"> מתוך ה-15% אני לא זוכרת את הנתון. לא הבאתי את הנתון אתי. </w:t>
      </w:r>
    </w:p>
    <w:p w:rsidR="00000000" w:rsidRDefault="004A4B84">
      <w:pPr>
        <w:pStyle w:val="21"/>
        <w:rPr>
          <w:rFonts w:hint="cs"/>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pStyle w:val="21"/>
        <w:rPr>
          <w:rFonts w:hint="cs"/>
          <w:rtl/>
        </w:rPr>
      </w:pPr>
      <w:r>
        <w:rPr>
          <w:rtl/>
        </w:rPr>
        <w:tab/>
      </w:r>
      <w:r>
        <w:rPr>
          <w:rFonts w:hint="cs"/>
          <w:rtl/>
        </w:rPr>
        <w:t>העובדה ש-85% לא חזרו על עבירה, לא אומרת דבר. צריך להשוות את זה ל-</w:t>
      </w:r>
      <w:r>
        <w:rPr>
          <w:rFonts w:hint="cs"/>
        </w:rPr>
        <w:t>CONTROL GROUP</w:t>
      </w:r>
      <w:r>
        <w:rPr>
          <w:rFonts w:hint="cs"/>
          <w:rtl/>
        </w:rPr>
        <w:t>, לקבוצה שלא עברה טיפול, או ה"תקון". האם יש לכם השוואה כזאת?</w:t>
      </w:r>
    </w:p>
    <w:p w:rsidR="00000000" w:rsidRDefault="004A4B84">
      <w:pPr>
        <w:pStyle w:val="21"/>
        <w:rPr>
          <w:rtl/>
        </w:rPr>
      </w:pPr>
    </w:p>
    <w:p w:rsidR="00000000" w:rsidRDefault="004A4B84">
      <w:pPr>
        <w:pStyle w:val="21"/>
        <w:rPr>
          <w:rFonts w:hint="cs"/>
          <w:rtl/>
        </w:rPr>
      </w:pPr>
      <w:r>
        <w:rPr>
          <w:rFonts w:hint="cs"/>
          <w:u w:val="single"/>
          <w:rtl/>
        </w:rPr>
        <w:t>דבורה הורביץ:</w:t>
      </w:r>
    </w:p>
    <w:p w:rsidR="00000000" w:rsidRDefault="004A4B84">
      <w:pPr>
        <w:pStyle w:val="21"/>
        <w:rPr>
          <w:rFonts w:hint="cs"/>
          <w:rtl/>
        </w:rPr>
      </w:pPr>
    </w:p>
    <w:p w:rsidR="00000000" w:rsidRDefault="004A4B84">
      <w:pPr>
        <w:pStyle w:val="21"/>
        <w:rPr>
          <w:rFonts w:hint="cs"/>
          <w:rtl/>
        </w:rPr>
      </w:pPr>
      <w:r>
        <w:rPr>
          <w:rFonts w:hint="cs"/>
          <w:rtl/>
        </w:rPr>
        <w:tab/>
        <w:t xml:space="preserve"> אין לנו השוואה כזאת, אבל זה קל מאד לבדוק את זה. </w:t>
      </w:r>
    </w:p>
    <w:p w:rsidR="00000000" w:rsidRDefault="004A4B84">
      <w:pPr>
        <w:pStyle w:val="21"/>
        <w:rPr>
          <w:rFonts w:hint="cs"/>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pStyle w:val="21"/>
        <w:rPr>
          <w:rFonts w:hint="cs"/>
          <w:rtl/>
        </w:rPr>
      </w:pPr>
      <w:r>
        <w:rPr>
          <w:rtl/>
        </w:rPr>
        <w:tab/>
      </w:r>
      <w:r>
        <w:rPr>
          <w:rFonts w:hint="cs"/>
          <w:rtl/>
        </w:rPr>
        <w:t xml:space="preserve">אז זה לא אומר דבר. </w:t>
      </w:r>
    </w:p>
    <w:p w:rsidR="00000000" w:rsidRDefault="004A4B84">
      <w:pPr>
        <w:pStyle w:val="21"/>
        <w:rPr>
          <w:rFonts w:hint="cs"/>
          <w:rtl/>
        </w:rPr>
      </w:pPr>
    </w:p>
    <w:p w:rsidR="00000000" w:rsidRDefault="004A4B84">
      <w:pPr>
        <w:pStyle w:val="21"/>
        <w:rPr>
          <w:rFonts w:hint="cs"/>
          <w:rtl/>
        </w:rPr>
      </w:pPr>
      <w:r>
        <w:rPr>
          <w:rFonts w:hint="cs"/>
          <w:rtl/>
        </w:rPr>
        <w:tab/>
        <w:t xml:space="preserve">אם אתה רוצה לעזוב כעת, חבר הכנסת שטייניץ, אתה יכול. </w:t>
      </w:r>
    </w:p>
    <w:p w:rsidR="00000000" w:rsidRDefault="004A4B84">
      <w:pPr>
        <w:pStyle w:val="21"/>
        <w:rPr>
          <w:rFonts w:hint="cs"/>
          <w:rtl/>
        </w:rPr>
      </w:pPr>
    </w:p>
    <w:p w:rsidR="00000000" w:rsidRDefault="004A4B84">
      <w:pPr>
        <w:rPr>
          <w:rtl/>
        </w:rPr>
      </w:pPr>
      <w:r>
        <w:rPr>
          <w:u w:val="single"/>
          <w:rtl/>
        </w:rPr>
        <w:t>יובל שטייניץ:</w:t>
      </w:r>
    </w:p>
    <w:p w:rsidR="00000000" w:rsidRDefault="004A4B84">
      <w:pPr>
        <w:rPr>
          <w:rtl/>
        </w:rPr>
      </w:pPr>
    </w:p>
    <w:p w:rsidR="00000000" w:rsidRDefault="004A4B84">
      <w:pPr>
        <w:pStyle w:val="21"/>
        <w:rPr>
          <w:rFonts w:hint="cs"/>
          <w:rtl/>
        </w:rPr>
      </w:pPr>
      <w:r>
        <w:rPr>
          <w:rtl/>
        </w:rPr>
        <w:tab/>
      </w:r>
      <w:r>
        <w:rPr>
          <w:rFonts w:hint="cs"/>
          <w:rtl/>
        </w:rPr>
        <w:t xml:space="preserve">אז אני מתנצל שוב. אני אקרא את הפרוטוקול בעיון רב. אני שוב מודה לכל מי שבא, ומתנצל שוב. </w:t>
      </w:r>
    </w:p>
    <w:p w:rsidR="00000000" w:rsidRDefault="004A4B84">
      <w:pPr>
        <w:pStyle w:val="21"/>
        <w:rPr>
          <w:rFonts w:hint="cs"/>
          <w:rtl/>
        </w:rPr>
      </w:pPr>
    </w:p>
    <w:p w:rsidR="00000000" w:rsidRDefault="004A4B84">
      <w:pPr>
        <w:pStyle w:val="21"/>
        <w:rPr>
          <w:rFonts w:hint="cs"/>
          <w:rtl/>
        </w:rPr>
      </w:pPr>
      <w:r>
        <w:rPr>
          <w:rFonts w:hint="cs"/>
          <w:u w:val="single"/>
          <w:rtl/>
        </w:rPr>
        <w:t>שמואל סף:</w:t>
      </w:r>
    </w:p>
    <w:p w:rsidR="00000000" w:rsidRDefault="004A4B84">
      <w:pPr>
        <w:pStyle w:val="21"/>
        <w:rPr>
          <w:rFonts w:hint="cs"/>
          <w:rtl/>
        </w:rPr>
      </w:pPr>
    </w:p>
    <w:p w:rsidR="00000000" w:rsidRDefault="004A4B84">
      <w:pPr>
        <w:pStyle w:val="21"/>
        <w:rPr>
          <w:rFonts w:hint="cs"/>
          <w:rtl/>
        </w:rPr>
      </w:pPr>
      <w:r>
        <w:rPr>
          <w:rFonts w:hint="cs"/>
          <w:rtl/>
        </w:rPr>
        <w:tab/>
        <w:t>הוזכרו פה 5-6 שנים לגבי הרצידיויסם, אבל האם יש מספרים לגבי 10 השנים הראשונות ואחר כ</w:t>
      </w:r>
      <w:r>
        <w:rPr>
          <w:rFonts w:hint="cs"/>
          <w:rtl/>
        </w:rPr>
        <w:t>ך?</w:t>
      </w:r>
    </w:p>
    <w:p w:rsidR="00000000" w:rsidRDefault="004A4B84">
      <w:pPr>
        <w:pStyle w:val="21"/>
        <w:rPr>
          <w:rFonts w:hint="cs"/>
          <w:rtl/>
        </w:rPr>
      </w:pPr>
    </w:p>
    <w:p w:rsidR="00000000" w:rsidRDefault="004A4B84">
      <w:pPr>
        <w:pStyle w:val="21"/>
        <w:rPr>
          <w:rFonts w:hint="cs"/>
          <w:rtl/>
        </w:rPr>
      </w:pPr>
      <w:r>
        <w:rPr>
          <w:rFonts w:hint="cs"/>
          <w:u w:val="single"/>
          <w:rtl/>
        </w:rPr>
        <w:t>דוד כהן:</w:t>
      </w:r>
    </w:p>
    <w:p w:rsidR="00000000" w:rsidRDefault="004A4B84">
      <w:pPr>
        <w:pStyle w:val="21"/>
        <w:rPr>
          <w:rFonts w:hint="cs"/>
          <w:rtl/>
        </w:rPr>
      </w:pPr>
    </w:p>
    <w:p w:rsidR="00000000" w:rsidRDefault="004A4B84">
      <w:pPr>
        <w:pStyle w:val="21"/>
        <w:rPr>
          <w:rFonts w:hint="cs"/>
          <w:rtl/>
        </w:rPr>
      </w:pPr>
      <w:r>
        <w:rPr>
          <w:rFonts w:hint="cs"/>
          <w:rtl/>
        </w:rPr>
        <w:tab/>
        <w:t xml:space="preserve"> הרצידיויסם של עבריינים זה דבר בעייתי. לסוגים שונים של עברייני מין יש אחוזי רצידיויסם שונים. </w:t>
      </w:r>
    </w:p>
    <w:p w:rsidR="00000000" w:rsidRDefault="004A4B84">
      <w:pPr>
        <w:pStyle w:val="21"/>
        <w:rPr>
          <w:rFonts w:hint="cs"/>
          <w:rtl/>
        </w:rPr>
      </w:pPr>
    </w:p>
    <w:p w:rsidR="00000000" w:rsidRDefault="004A4B84">
      <w:pPr>
        <w:rPr>
          <w:u w:val="single"/>
          <w:rtl/>
        </w:rPr>
      </w:pPr>
      <w:r>
        <w:rPr>
          <w:u w:val="single"/>
          <w:rtl/>
        </w:rPr>
        <w:br w:type="page"/>
        <w:t>היו"ר אמנון רובינשטיין:</w:t>
      </w:r>
    </w:p>
    <w:p w:rsidR="00000000" w:rsidRDefault="004A4B84">
      <w:pPr>
        <w:rPr>
          <w:u w:val="single"/>
          <w:rtl/>
        </w:rPr>
      </w:pPr>
    </w:p>
    <w:p w:rsidR="00000000" w:rsidRDefault="004A4B84">
      <w:pPr>
        <w:pStyle w:val="21"/>
        <w:rPr>
          <w:rFonts w:hint="cs"/>
          <w:rtl/>
        </w:rPr>
      </w:pPr>
      <w:r>
        <w:rPr>
          <w:rtl/>
        </w:rPr>
        <w:tab/>
      </w:r>
      <w:r>
        <w:rPr>
          <w:rFonts w:hint="cs"/>
          <w:rtl/>
        </w:rPr>
        <w:t>אצל הפדופילים נמצא את האחוזים הגבוהים ביותר, נכון?</w:t>
      </w:r>
    </w:p>
    <w:p w:rsidR="00000000" w:rsidRDefault="004A4B84">
      <w:pPr>
        <w:pStyle w:val="21"/>
        <w:rPr>
          <w:rFonts w:hint="cs"/>
          <w:rtl/>
        </w:rPr>
      </w:pPr>
    </w:p>
    <w:p w:rsidR="00000000" w:rsidRDefault="004A4B84">
      <w:pPr>
        <w:pStyle w:val="21"/>
        <w:rPr>
          <w:rFonts w:hint="cs"/>
          <w:rtl/>
        </w:rPr>
      </w:pPr>
      <w:r>
        <w:rPr>
          <w:rFonts w:hint="cs"/>
          <w:u w:val="single"/>
          <w:rtl/>
        </w:rPr>
        <w:t>דוד כהן:</w:t>
      </w:r>
    </w:p>
    <w:p w:rsidR="00000000" w:rsidRDefault="004A4B84">
      <w:pPr>
        <w:pStyle w:val="21"/>
        <w:rPr>
          <w:rFonts w:hint="cs"/>
          <w:rtl/>
        </w:rPr>
      </w:pPr>
    </w:p>
    <w:p w:rsidR="00000000" w:rsidRDefault="004A4B84">
      <w:pPr>
        <w:pStyle w:val="21"/>
        <w:rPr>
          <w:rFonts w:hint="cs"/>
          <w:rtl/>
        </w:rPr>
      </w:pPr>
      <w:r>
        <w:rPr>
          <w:rFonts w:hint="cs"/>
          <w:rtl/>
        </w:rPr>
        <w:tab/>
        <w:t xml:space="preserve"> אם אתה רוצה לדייק, הפדופילים הפסיכופאתים. אנשים שיש להם</w:t>
      </w:r>
      <w:r>
        <w:rPr>
          <w:rFonts w:hint="cs"/>
          <w:rtl/>
        </w:rPr>
        <w:t xml:space="preserve"> גם נטייה מינית, וגם הפרעת אישיות מאד מאד קשה ומסוימת, יש להם אחוזי רצידיויסם הגדולים ביותר. </w:t>
      </w:r>
    </w:p>
    <w:p w:rsidR="00000000" w:rsidRDefault="004A4B84">
      <w:pPr>
        <w:pStyle w:val="21"/>
        <w:rPr>
          <w:rFonts w:hint="cs"/>
          <w:rtl/>
        </w:rPr>
      </w:pPr>
    </w:p>
    <w:p w:rsidR="00000000" w:rsidRDefault="004A4B84">
      <w:pPr>
        <w:pStyle w:val="21"/>
        <w:rPr>
          <w:rFonts w:hint="cs"/>
          <w:rtl/>
        </w:rPr>
      </w:pPr>
      <w:r>
        <w:rPr>
          <w:rFonts w:hint="cs"/>
          <w:rtl/>
        </w:rPr>
        <w:tab/>
        <w:t xml:space="preserve">אנחנו מדברים על אוכלוסיות מסוימות שמגיעות ל-60%-70% אחוזי רצידיויסם, כאשר יותר מ-50%-60% בשנים הראשונות. אני יכול לשלוח לך חומר. </w:t>
      </w:r>
    </w:p>
    <w:p w:rsidR="00000000" w:rsidRDefault="004A4B84">
      <w:pPr>
        <w:pStyle w:val="21"/>
        <w:rPr>
          <w:rFonts w:hint="cs"/>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pStyle w:val="21"/>
        <w:rPr>
          <w:rFonts w:hint="cs"/>
          <w:rtl/>
        </w:rPr>
      </w:pPr>
      <w:r>
        <w:rPr>
          <w:rtl/>
        </w:rPr>
        <w:tab/>
      </w:r>
      <w:r>
        <w:rPr>
          <w:rFonts w:hint="cs"/>
          <w:rtl/>
        </w:rPr>
        <w:t>כן,</w:t>
      </w:r>
      <w:r>
        <w:rPr>
          <w:rFonts w:hint="cs"/>
          <w:rtl/>
        </w:rPr>
        <w:t xml:space="preserve"> אני מבקש שתשלח לכאן את כל החומר. </w:t>
      </w:r>
    </w:p>
    <w:p w:rsidR="00000000" w:rsidRDefault="004A4B84">
      <w:pPr>
        <w:pStyle w:val="21"/>
        <w:rPr>
          <w:rFonts w:hint="cs"/>
          <w:rtl/>
        </w:rPr>
      </w:pPr>
    </w:p>
    <w:p w:rsidR="00000000" w:rsidRDefault="004A4B84">
      <w:pPr>
        <w:pStyle w:val="21"/>
        <w:rPr>
          <w:rFonts w:hint="cs"/>
          <w:rtl/>
        </w:rPr>
      </w:pPr>
      <w:r>
        <w:rPr>
          <w:rFonts w:hint="cs"/>
          <w:u w:val="single"/>
          <w:rtl/>
        </w:rPr>
        <w:t>שמואל סף:</w:t>
      </w:r>
    </w:p>
    <w:p w:rsidR="00000000" w:rsidRDefault="004A4B84">
      <w:pPr>
        <w:pStyle w:val="21"/>
        <w:rPr>
          <w:rFonts w:hint="cs"/>
          <w:rtl/>
        </w:rPr>
      </w:pPr>
    </w:p>
    <w:p w:rsidR="00000000" w:rsidRDefault="004A4B84">
      <w:pPr>
        <w:pStyle w:val="21"/>
        <w:rPr>
          <w:rFonts w:hint="cs"/>
          <w:rtl/>
        </w:rPr>
      </w:pPr>
      <w:r>
        <w:rPr>
          <w:rFonts w:hint="cs"/>
          <w:rtl/>
        </w:rPr>
        <w:tab/>
        <w:t xml:space="preserve"> ומה לגבי עבריינים שהם לא פדופילים פסיכופאתים? </w:t>
      </w:r>
    </w:p>
    <w:p w:rsidR="00000000" w:rsidRDefault="004A4B84">
      <w:pPr>
        <w:pStyle w:val="21"/>
        <w:rPr>
          <w:rFonts w:hint="cs"/>
          <w:rtl/>
        </w:rPr>
      </w:pPr>
    </w:p>
    <w:p w:rsidR="00000000" w:rsidRDefault="004A4B84">
      <w:pPr>
        <w:pStyle w:val="21"/>
        <w:rPr>
          <w:rFonts w:hint="cs"/>
          <w:rtl/>
        </w:rPr>
      </w:pPr>
      <w:r>
        <w:rPr>
          <w:rFonts w:hint="cs"/>
          <w:u w:val="single"/>
          <w:rtl/>
        </w:rPr>
        <w:t>דוד כהן:</w:t>
      </w:r>
    </w:p>
    <w:p w:rsidR="00000000" w:rsidRDefault="004A4B84">
      <w:pPr>
        <w:pStyle w:val="21"/>
        <w:rPr>
          <w:rFonts w:hint="cs"/>
          <w:rtl/>
        </w:rPr>
      </w:pPr>
    </w:p>
    <w:p w:rsidR="00000000" w:rsidRDefault="004A4B84">
      <w:pPr>
        <w:pStyle w:val="21"/>
        <w:rPr>
          <w:rFonts w:hint="cs"/>
          <w:rtl/>
        </w:rPr>
      </w:pPr>
      <w:r>
        <w:rPr>
          <w:rFonts w:hint="cs"/>
          <w:rtl/>
        </w:rPr>
        <w:tab/>
        <w:t xml:space="preserve"> אצל האחרים הרצידיויסם הוא בסדר גודל יותר קטן, אבל דפוסי הרצידיויסם הם דומים. </w:t>
      </w:r>
    </w:p>
    <w:p w:rsidR="00000000" w:rsidRDefault="004A4B84">
      <w:pPr>
        <w:pStyle w:val="21"/>
        <w:rPr>
          <w:rFonts w:hint="cs"/>
          <w:u w:val="single"/>
          <w:rtl/>
        </w:rPr>
      </w:pPr>
    </w:p>
    <w:p w:rsidR="00000000" w:rsidRDefault="004A4B84">
      <w:pPr>
        <w:pStyle w:val="21"/>
        <w:rPr>
          <w:rFonts w:hint="cs"/>
          <w:rtl/>
        </w:rPr>
      </w:pPr>
      <w:r>
        <w:rPr>
          <w:rFonts w:hint="cs"/>
          <w:u w:val="single"/>
          <w:rtl/>
        </w:rPr>
        <w:t>שמואל סף:</w:t>
      </w:r>
    </w:p>
    <w:p w:rsidR="00000000" w:rsidRDefault="004A4B84">
      <w:pPr>
        <w:pStyle w:val="21"/>
        <w:rPr>
          <w:rFonts w:hint="cs"/>
          <w:rtl/>
        </w:rPr>
      </w:pPr>
    </w:p>
    <w:p w:rsidR="00000000" w:rsidRDefault="004A4B84">
      <w:pPr>
        <w:pStyle w:val="21"/>
        <w:rPr>
          <w:rFonts w:hint="cs"/>
          <w:rtl/>
        </w:rPr>
      </w:pPr>
      <w:r>
        <w:rPr>
          <w:rFonts w:hint="cs"/>
          <w:rtl/>
        </w:rPr>
        <w:tab/>
        <w:t xml:space="preserve">אני רוצה למקד את השאלה, מכיוון שבהצעה מדובר על 10 או 20 </w:t>
      </w:r>
      <w:r>
        <w:rPr>
          <w:rFonts w:hint="cs"/>
          <w:rtl/>
        </w:rPr>
        <w:t xml:space="preserve">שנה. ברור שהחוק לא יפתור את כל הבעיות, אבל אנחנו מתלבטים פה האם ב-10 שנים אנחנו תופסים את עיקר העבריינים. </w:t>
      </w:r>
    </w:p>
    <w:p w:rsidR="00000000" w:rsidRDefault="004A4B84">
      <w:pPr>
        <w:pStyle w:val="21"/>
        <w:rPr>
          <w:rFonts w:hint="cs"/>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pStyle w:val="21"/>
        <w:rPr>
          <w:rFonts w:hint="cs"/>
          <w:rtl/>
        </w:rPr>
      </w:pPr>
      <w:r>
        <w:rPr>
          <w:rtl/>
        </w:rPr>
        <w:tab/>
      </w:r>
      <w:r>
        <w:rPr>
          <w:rFonts w:hint="cs"/>
          <w:rtl/>
        </w:rPr>
        <w:t xml:space="preserve">את הרוב. הוא דיבר על חמש שנים. </w:t>
      </w:r>
    </w:p>
    <w:p w:rsidR="00000000" w:rsidRDefault="004A4B84">
      <w:pPr>
        <w:pStyle w:val="21"/>
        <w:rPr>
          <w:rFonts w:hint="cs"/>
          <w:rtl/>
        </w:rPr>
      </w:pPr>
    </w:p>
    <w:p w:rsidR="00000000" w:rsidRDefault="004A4B84">
      <w:pPr>
        <w:pStyle w:val="21"/>
        <w:rPr>
          <w:rFonts w:hint="cs"/>
          <w:rtl/>
        </w:rPr>
      </w:pPr>
      <w:r>
        <w:rPr>
          <w:rFonts w:hint="cs"/>
          <w:u w:val="single"/>
          <w:rtl/>
        </w:rPr>
        <w:t>שמואל סף:</w:t>
      </w:r>
    </w:p>
    <w:p w:rsidR="00000000" w:rsidRDefault="004A4B84">
      <w:pPr>
        <w:pStyle w:val="21"/>
        <w:rPr>
          <w:rFonts w:hint="cs"/>
          <w:rtl/>
        </w:rPr>
      </w:pPr>
    </w:p>
    <w:p w:rsidR="00000000" w:rsidRDefault="004A4B84">
      <w:pPr>
        <w:pStyle w:val="21"/>
        <w:rPr>
          <w:rFonts w:hint="cs"/>
          <w:rtl/>
        </w:rPr>
      </w:pPr>
      <w:r>
        <w:rPr>
          <w:rFonts w:hint="cs"/>
          <w:rtl/>
        </w:rPr>
        <w:tab/>
        <w:t xml:space="preserve"> ב-10 שנים תופסים את הרוב, אבל יש גם רצידיויסטים אחרי 20 שנה. </w:t>
      </w:r>
    </w:p>
    <w:p w:rsidR="00000000" w:rsidRDefault="004A4B84">
      <w:pPr>
        <w:pStyle w:val="21"/>
        <w:rPr>
          <w:rFonts w:hint="cs"/>
          <w:rtl/>
        </w:rPr>
      </w:pPr>
    </w:p>
    <w:p w:rsidR="00000000" w:rsidRDefault="004A4B84">
      <w:pPr>
        <w:pStyle w:val="21"/>
        <w:rPr>
          <w:rFonts w:hint="cs"/>
          <w:rtl/>
        </w:rPr>
      </w:pPr>
      <w:r>
        <w:rPr>
          <w:rFonts w:hint="cs"/>
          <w:u w:val="single"/>
          <w:rtl/>
        </w:rPr>
        <w:t>ויקטוריה לוי:</w:t>
      </w:r>
    </w:p>
    <w:p w:rsidR="00000000" w:rsidRDefault="004A4B84">
      <w:pPr>
        <w:pStyle w:val="21"/>
        <w:rPr>
          <w:rFonts w:hint="cs"/>
          <w:rtl/>
        </w:rPr>
      </w:pPr>
    </w:p>
    <w:p w:rsidR="00000000" w:rsidRDefault="004A4B84">
      <w:pPr>
        <w:pStyle w:val="21"/>
        <w:rPr>
          <w:rFonts w:hint="cs"/>
          <w:rtl/>
        </w:rPr>
      </w:pPr>
      <w:r>
        <w:rPr>
          <w:rFonts w:hint="cs"/>
          <w:rtl/>
        </w:rPr>
        <w:tab/>
        <w:t xml:space="preserve"> האמת היא שאחת הבעיות היא להעביר את כל התורה בעשר דקות. </w:t>
      </w:r>
    </w:p>
    <w:p w:rsidR="00000000" w:rsidRDefault="004A4B84">
      <w:pPr>
        <w:pStyle w:val="21"/>
        <w:rPr>
          <w:rFonts w:hint="cs"/>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pStyle w:val="21"/>
        <w:rPr>
          <w:rFonts w:hint="cs"/>
          <w:rtl/>
        </w:rPr>
      </w:pPr>
      <w:r>
        <w:rPr>
          <w:rtl/>
        </w:rPr>
        <w:tab/>
      </w:r>
      <w:r>
        <w:rPr>
          <w:rFonts w:hint="cs"/>
          <w:rtl/>
        </w:rPr>
        <w:t xml:space="preserve">לא, אפשר גם להעביר אותה בכתב, ואנחנו נקרא את כל החומר. </w:t>
      </w:r>
    </w:p>
    <w:p w:rsidR="00000000" w:rsidRDefault="004A4B84">
      <w:pPr>
        <w:pStyle w:val="21"/>
        <w:rPr>
          <w:rFonts w:hint="cs"/>
          <w:rtl/>
        </w:rPr>
      </w:pPr>
    </w:p>
    <w:p w:rsidR="00000000" w:rsidRDefault="004A4B84">
      <w:pPr>
        <w:pStyle w:val="21"/>
        <w:rPr>
          <w:rFonts w:hint="cs"/>
          <w:rtl/>
        </w:rPr>
      </w:pPr>
      <w:r>
        <w:rPr>
          <w:rFonts w:hint="cs"/>
          <w:u w:val="single"/>
          <w:rtl/>
        </w:rPr>
        <w:t>ויקטוריה לוי:</w:t>
      </w:r>
    </w:p>
    <w:p w:rsidR="00000000" w:rsidRDefault="004A4B84">
      <w:pPr>
        <w:pStyle w:val="21"/>
        <w:rPr>
          <w:rFonts w:hint="cs"/>
          <w:rtl/>
        </w:rPr>
      </w:pPr>
    </w:p>
    <w:p w:rsidR="00000000" w:rsidRDefault="004A4B84">
      <w:pPr>
        <w:pStyle w:val="21"/>
        <w:rPr>
          <w:rFonts w:hint="cs"/>
          <w:rtl/>
        </w:rPr>
      </w:pPr>
      <w:r>
        <w:rPr>
          <w:rFonts w:hint="cs"/>
          <w:rtl/>
        </w:rPr>
        <w:tab/>
        <w:t xml:space="preserve"> לא, אני מדברת על משהו אחר. זה קשה לעשות זאת בעשר דקות, כשמחוקקים חוק על תופעה כל כך ענפה וכל כך</w:t>
      </w:r>
      <w:r>
        <w:rPr>
          <w:rFonts w:hint="cs"/>
          <w:rtl/>
        </w:rPr>
        <w:t xml:space="preserve"> מורכבת ומסובכת. אני חושבת שגם בוועדה כדאי ללמוד את הדברים, לפני שמחוקקים את החוק. </w:t>
      </w:r>
    </w:p>
    <w:p w:rsidR="00000000" w:rsidRDefault="004A4B84">
      <w:pPr>
        <w:pStyle w:val="21"/>
        <w:rPr>
          <w:rFonts w:hint="cs"/>
          <w:rtl/>
        </w:rPr>
      </w:pPr>
    </w:p>
    <w:p w:rsidR="00000000" w:rsidRDefault="004A4B84">
      <w:pPr>
        <w:rPr>
          <w:u w:val="single"/>
          <w:rtl/>
        </w:rPr>
      </w:pPr>
      <w:r>
        <w:rPr>
          <w:u w:val="single"/>
          <w:rtl/>
        </w:rPr>
        <w:br w:type="page"/>
        <w:t>היו"ר אמנון רובינשטיין:</w:t>
      </w:r>
    </w:p>
    <w:p w:rsidR="00000000" w:rsidRDefault="004A4B84">
      <w:pPr>
        <w:rPr>
          <w:u w:val="single"/>
          <w:rtl/>
        </w:rPr>
      </w:pPr>
    </w:p>
    <w:p w:rsidR="00000000" w:rsidRDefault="004A4B84">
      <w:pPr>
        <w:pStyle w:val="21"/>
        <w:rPr>
          <w:rFonts w:hint="cs"/>
          <w:rtl/>
        </w:rPr>
      </w:pPr>
      <w:r>
        <w:rPr>
          <w:rtl/>
        </w:rPr>
        <w:tab/>
      </w:r>
      <w:r>
        <w:rPr>
          <w:rFonts w:hint="cs"/>
          <w:rtl/>
        </w:rPr>
        <w:t xml:space="preserve">בהחלט. </w:t>
      </w:r>
    </w:p>
    <w:p w:rsidR="00000000" w:rsidRDefault="004A4B84">
      <w:pPr>
        <w:pStyle w:val="21"/>
        <w:rPr>
          <w:rFonts w:hint="cs"/>
          <w:rtl/>
        </w:rPr>
      </w:pPr>
    </w:p>
    <w:p w:rsidR="00000000" w:rsidRDefault="004A4B84">
      <w:pPr>
        <w:pStyle w:val="21"/>
        <w:rPr>
          <w:rFonts w:hint="cs"/>
          <w:rtl/>
        </w:rPr>
      </w:pPr>
      <w:r>
        <w:rPr>
          <w:rFonts w:hint="cs"/>
          <w:u w:val="single"/>
          <w:rtl/>
        </w:rPr>
        <w:t>ויקטוריה לוי:</w:t>
      </w:r>
    </w:p>
    <w:p w:rsidR="00000000" w:rsidRDefault="004A4B84">
      <w:pPr>
        <w:pStyle w:val="21"/>
        <w:rPr>
          <w:rFonts w:hint="cs"/>
          <w:rtl/>
        </w:rPr>
      </w:pPr>
    </w:p>
    <w:p w:rsidR="00000000" w:rsidRDefault="004A4B84">
      <w:pPr>
        <w:pStyle w:val="21"/>
        <w:rPr>
          <w:rFonts w:hint="cs"/>
          <w:rtl/>
        </w:rPr>
      </w:pPr>
      <w:r>
        <w:rPr>
          <w:rFonts w:hint="cs"/>
          <w:rtl/>
        </w:rPr>
        <w:tab/>
        <w:t xml:space="preserve">אני לא חושבת שמישהו יכול להגיד שזה בדוק שתוך חמש שנים נתפוס את הרצידיויסט. </w:t>
      </w:r>
    </w:p>
    <w:p w:rsidR="00000000" w:rsidRDefault="004A4B84">
      <w:pPr>
        <w:pStyle w:val="21"/>
        <w:rPr>
          <w:rFonts w:hint="cs"/>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pStyle w:val="21"/>
        <w:rPr>
          <w:rFonts w:hint="cs"/>
          <w:rtl/>
        </w:rPr>
      </w:pPr>
      <w:r>
        <w:rPr>
          <w:rtl/>
        </w:rPr>
        <w:tab/>
      </w:r>
      <w:r>
        <w:rPr>
          <w:rFonts w:hint="cs"/>
          <w:rtl/>
        </w:rPr>
        <w:t xml:space="preserve">לא, זאת לא היתה </w:t>
      </w:r>
      <w:r>
        <w:rPr>
          <w:rFonts w:hint="cs"/>
          <w:rtl/>
        </w:rPr>
        <w:t xml:space="preserve">השאלה. </w:t>
      </w:r>
    </w:p>
    <w:p w:rsidR="00000000" w:rsidRDefault="004A4B84">
      <w:pPr>
        <w:pStyle w:val="21"/>
        <w:rPr>
          <w:rFonts w:hint="cs"/>
          <w:rtl/>
        </w:rPr>
      </w:pPr>
    </w:p>
    <w:p w:rsidR="00000000" w:rsidRDefault="004A4B84">
      <w:pPr>
        <w:pStyle w:val="21"/>
        <w:rPr>
          <w:rFonts w:hint="cs"/>
          <w:rtl/>
        </w:rPr>
      </w:pPr>
      <w:r>
        <w:rPr>
          <w:rFonts w:hint="cs"/>
          <w:u w:val="single"/>
          <w:rtl/>
        </w:rPr>
        <w:t>ויקטוריה לוי:</w:t>
      </w:r>
    </w:p>
    <w:p w:rsidR="00000000" w:rsidRDefault="004A4B84">
      <w:pPr>
        <w:pStyle w:val="21"/>
        <w:rPr>
          <w:rFonts w:hint="cs"/>
          <w:rtl/>
        </w:rPr>
      </w:pPr>
    </w:p>
    <w:p w:rsidR="00000000" w:rsidRDefault="004A4B84">
      <w:pPr>
        <w:pStyle w:val="21"/>
        <w:rPr>
          <w:rFonts w:hint="cs"/>
          <w:rtl/>
        </w:rPr>
      </w:pPr>
      <w:r>
        <w:rPr>
          <w:rFonts w:hint="cs"/>
          <w:rtl/>
        </w:rPr>
        <w:tab/>
        <w:t xml:space="preserve"> אני יודעת מה היתה השאלה. אם יש אנשים שמבקשים להוריד את האיסור אחרי 10 או 20 שנים, איך אתה יכול לדעת האם ב-10 שנים העבריין הזה מהווה סיכון או לא? אתה צריך להעביר הערכת מסוכנות. כדי שיהיו הערכות מסוכנות נכונות ואמינות, אתה צריך לפתח</w:t>
      </w:r>
      <w:r>
        <w:rPr>
          <w:rFonts w:hint="cs"/>
          <w:rtl/>
        </w:rPr>
        <w:t xml:space="preserve"> גוף של אנשים שצריכים להיות מוסמכים. צריך להיות מנגנון שיעשה את זה. </w:t>
      </w:r>
    </w:p>
    <w:p w:rsidR="00000000" w:rsidRDefault="004A4B84">
      <w:pPr>
        <w:pStyle w:val="21"/>
        <w:rPr>
          <w:rFonts w:hint="cs"/>
          <w:rtl/>
        </w:rPr>
      </w:pPr>
    </w:p>
    <w:p w:rsidR="00000000" w:rsidRDefault="004A4B84">
      <w:pPr>
        <w:pStyle w:val="21"/>
        <w:ind w:firstLine="567"/>
        <w:rPr>
          <w:rFonts w:hint="cs"/>
          <w:rtl/>
        </w:rPr>
      </w:pPr>
      <w:r>
        <w:rPr>
          <w:rFonts w:hint="cs"/>
          <w:rtl/>
        </w:rPr>
        <w:t>אתה רוצה שאותם אנשים יעשו הערכות מסוכנות לפני שהם מקבלים גזר דין. יש אנשים שנכנסים למחתרת, ואפילו כשהם סבים הם יכולים להיות פדופילים. אני יותר נוטה להגיד שזה צריך להיות ל-</w:t>
      </w:r>
      <w:r>
        <w:rPr>
          <w:rFonts w:hint="cs"/>
        </w:rPr>
        <w:t>LIFETIME</w:t>
      </w:r>
      <w:r>
        <w:rPr>
          <w:rFonts w:hint="cs"/>
          <w:rtl/>
        </w:rPr>
        <w:t>. אנחנו</w:t>
      </w:r>
      <w:r>
        <w:rPr>
          <w:rFonts w:hint="cs"/>
          <w:rtl/>
        </w:rPr>
        <w:t xml:space="preserve"> מתווכחים על 10 או 20 שנה, אבל אנחנו צריכים לראות את כל הבעיה, וצריכים לבנות תשתית. האנשים האלה צריכים להיות במעקב, והם צריכים להיות בהשגחה. </w:t>
      </w:r>
    </w:p>
    <w:p w:rsidR="00000000" w:rsidRDefault="004A4B84">
      <w:pPr>
        <w:pStyle w:val="21"/>
        <w:ind w:firstLine="567"/>
        <w:rPr>
          <w:rFonts w:hint="cs"/>
          <w:rtl/>
        </w:rPr>
      </w:pPr>
    </w:p>
    <w:p w:rsidR="00000000" w:rsidRDefault="004A4B84">
      <w:pPr>
        <w:pStyle w:val="21"/>
        <w:rPr>
          <w:rFonts w:hint="cs"/>
          <w:rtl/>
        </w:rPr>
      </w:pPr>
      <w:r>
        <w:rPr>
          <w:rFonts w:hint="cs"/>
          <w:u w:val="single"/>
          <w:rtl/>
        </w:rPr>
        <w:t>יהודית קארפ:</w:t>
      </w:r>
    </w:p>
    <w:p w:rsidR="00000000" w:rsidRDefault="004A4B84">
      <w:pPr>
        <w:pStyle w:val="21"/>
        <w:rPr>
          <w:rFonts w:hint="cs"/>
          <w:rtl/>
        </w:rPr>
      </w:pPr>
    </w:p>
    <w:p w:rsidR="00000000" w:rsidRDefault="004A4B84">
      <w:pPr>
        <w:pStyle w:val="21"/>
        <w:rPr>
          <w:rFonts w:hint="cs"/>
          <w:rtl/>
        </w:rPr>
      </w:pPr>
      <w:r>
        <w:rPr>
          <w:rFonts w:hint="cs"/>
          <w:rtl/>
        </w:rPr>
        <w:tab/>
        <w:t>האם ההצעה מקודם היתה לקבוע זאת לתקופת חיים?</w:t>
      </w:r>
    </w:p>
    <w:p w:rsidR="00000000" w:rsidRDefault="004A4B84">
      <w:pPr>
        <w:pStyle w:val="21"/>
        <w:rPr>
          <w:rFonts w:hint="cs"/>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pStyle w:val="21"/>
        <w:rPr>
          <w:rFonts w:hint="cs"/>
          <w:rtl/>
        </w:rPr>
      </w:pPr>
      <w:r>
        <w:rPr>
          <w:rtl/>
        </w:rPr>
        <w:tab/>
      </w:r>
      <w:r>
        <w:rPr>
          <w:rFonts w:hint="cs"/>
          <w:rtl/>
        </w:rPr>
        <w:t xml:space="preserve">לא, הוא לא אמר את זה. </w:t>
      </w:r>
    </w:p>
    <w:p w:rsidR="00000000" w:rsidRDefault="004A4B84">
      <w:pPr>
        <w:pStyle w:val="21"/>
        <w:rPr>
          <w:rFonts w:hint="cs"/>
          <w:rtl/>
        </w:rPr>
      </w:pPr>
    </w:p>
    <w:p w:rsidR="00000000" w:rsidRDefault="004A4B84">
      <w:pPr>
        <w:pStyle w:val="21"/>
        <w:rPr>
          <w:rFonts w:hint="cs"/>
          <w:rtl/>
        </w:rPr>
      </w:pPr>
      <w:r>
        <w:rPr>
          <w:rFonts w:hint="cs"/>
          <w:u w:val="single"/>
          <w:rtl/>
        </w:rPr>
        <w:t>יהו</w:t>
      </w:r>
      <w:r>
        <w:rPr>
          <w:rFonts w:hint="cs"/>
          <w:u w:val="single"/>
          <w:rtl/>
        </w:rPr>
        <w:t>דית קארפ:</w:t>
      </w:r>
    </w:p>
    <w:p w:rsidR="00000000" w:rsidRDefault="004A4B84">
      <w:pPr>
        <w:pStyle w:val="21"/>
        <w:rPr>
          <w:rFonts w:hint="cs"/>
          <w:rtl/>
        </w:rPr>
      </w:pPr>
    </w:p>
    <w:p w:rsidR="00000000" w:rsidRDefault="004A4B84">
      <w:pPr>
        <w:pStyle w:val="21"/>
        <w:rPr>
          <w:rFonts w:hint="cs"/>
          <w:rtl/>
        </w:rPr>
      </w:pPr>
      <w:r>
        <w:rPr>
          <w:rFonts w:hint="cs"/>
          <w:rtl/>
        </w:rPr>
        <w:tab/>
        <w:t>דוד כהן, מה היתה העמדה שלך לעניין הזמן?</w:t>
      </w:r>
    </w:p>
    <w:p w:rsidR="00000000" w:rsidRDefault="004A4B84">
      <w:pPr>
        <w:pStyle w:val="21"/>
        <w:rPr>
          <w:rFonts w:hint="cs"/>
          <w:rtl/>
        </w:rPr>
      </w:pPr>
    </w:p>
    <w:p w:rsidR="00000000" w:rsidRDefault="004A4B84">
      <w:pPr>
        <w:pStyle w:val="21"/>
        <w:rPr>
          <w:rFonts w:hint="cs"/>
          <w:rtl/>
        </w:rPr>
      </w:pPr>
      <w:r>
        <w:rPr>
          <w:rFonts w:hint="cs"/>
          <w:u w:val="single"/>
          <w:rtl/>
        </w:rPr>
        <w:t>דוד כהן:</w:t>
      </w:r>
    </w:p>
    <w:p w:rsidR="00000000" w:rsidRDefault="004A4B84">
      <w:pPr>
        <w:pStyle w:val="21"/>
        <w:rPr>
          <w:rFonts w:hint="cs"/>
          <w:rtl/>
        </w:rPr>
      </w:pPr>
    </w:p>
    <w:p w:rsidR="00000000" w:rsidRDefault="004A4B84">
      <w:pPr>
        <w:pStyle w:val="21"/>
        <w:rPr>
          <w:rFonts w:hint="cs"/>
          <w:rtl/>
        </w:rPr>
      </w:pPr>
      <w:r>
        <w:rPr>
          <w:rFonts w:hint="cs"/>
          <w:rtl/>
        </w:rPr>
        <w:tab/>
        <w:t xml:space="preserve"> סליחה אם לא הובנתי נכון. אני אמרתי שצריך </w:t>
      </w:r>
      <w:r>
        <w:rPr>
          <w:rFonts w:hint="cs"/>
        </w:rPr>
        <w:t>REVIW</w:t>
      </w:r>
      <w:r>
        <w:rPr>
          <w:rFonts w:hint="cs"/>
          <w:rtl/>
        </w:rPr>
        <w:t xml:space="preserve"> כל כמה שנים, אבל בלי הגבלת זמן. </w:t>
      </w:r>
    </w:p>
    <w:p w:rsidR="00000000" w:rsidRDefault="004A4B84">
      <w:pPr>
        <w:pStyle w:val="21"/>
        <w:rPr>
          <w:rFonts w:hint="cs"/>
          <w:rtl/>
        </w:rPr>
      </w:pPr>
    </w:p>
    <w:p w:rsidR="00000000" w:rsidRDefault="004A4B84">
      <w:pPr>
        <w:rPr>
          <w:u w:val="single"/>
          <w:rtl/>
        </w:rPr>
      </w:pPr>
      <w:r>
        <w:rPr>
          <w:u w:val="single"/>
          <w:rtl/>
        </w:rPr>
        <w:t>היו"ר אמנון רובינשטיין:</w:t>
      </w:r>
    </w:p>
    <w:p w:rsidR="00000000" w:rsidRDefault="004A4B84">
      <w:pPr>
        <w:rPr>
          <w:u w:val="single"/>
          <w:rtl/>
        </w:rPr>
      </w:pPr>
    </w:p>
    <w:p w:rsidR="00000000" w:rsidRDefault="004A4B84">
      <w:pPr>
        <w:pStyle w:val="21"/>
        <w:rPr>
          <w:rFonts w:hint="cs"/>
          <w:rtl/>
        </w:rPr>
      </w:pPr>
      <w:r>
        <w:rPr>
          <w:rtl/>
        </w:rPr>
        <w:tab/>
      </w:r>
      <w:r>
        <w:rPr>
          <w:rFonts w:hint="cs"/>
          <w:rtl/>
        </w:rPr>
        <w:t xml:space="preserve">תודה רבה. אני קודם כל רוצה להודות לכם על שבאתם לישיבה. זאת ישיבה שמינית שאנחנו דנים </w:t>
      </w:r>
      <w:r>
        <w:rPr>
          <w:rFonts w:hint="cs"/>
          <w:rtl/>
        </w:rPr>
        <w:t xml:space="preserve">בחוק הזה. אנחנו ישבנו עם הרבה אנשים, וקראנו חומר רב. </w:t>
      </w:r>
    </w:p>
    <w:p w:rsidR="00000000" w:rsidRDefault="004A4B84">
      <w:pPr>
        <w:pStyle w:val="21"/>
        <w:rPr>
          <w:rFonts w:hint="cs"/>
          <w:rtl/>
        </w:rPr>
      </w:pPr>
    </w:p>
    <w:p w:rsidR="00000000" w:rsidRDefault="004A4B84">
      <w:pPr>
        <w:pStyle w:val="21"/>
        <w:rPr>
          <w:rtl/>
        </w:rPr>
      </w:pPr>
      <w:r>
        <w:rPr>
          <w:rFonts w:hint="cs"/>
          <w:rtl/>
        </w:rPr>
        <w:tab/>
        <w:t xml:space="preserve">אני רוצה להסביר למומחים שהגיעו מבחוץ, שקודם כל החוק הזה הוא אחרי קריאה ראשונה, זאת אומרת: אפשר להציע שינויים ותיקונים, אבל החוק באופן עקרוני התקבל על ידי הכנסת. </w:t>
      </w:r>
    </w:p>
    <w:p w:rsidR="00000000" w:rsidRDefault="004A4B84">
      <w:pPr>
        <w:pStyle w:val="21"/>
        <w:ind w:firstLine="567"/>
        <w:rPr>
          <w:rtl/>
        </w:rPr>
      </w:pPr>
      <w:r>
        <w:rPr>
          <w:rtl/>
        </w:rPr>
        <w:br w:type="page"/>
      </w:r>
      <w:r>
        <w:rPr>
          <w:rFonts w:hint="cs"/>
          <w:rtl/>
        </w:rPr>
        <w:t xml:space="preserve">דבר שני, חבר כנסת בהצעת חוק פרטית לא </w:t>
      </w:r>
      <w:r>
        <w:rPr>
          <w:rFonts w:hint="cs"/>
          <w:rtl/>
        </w:rPr>
        <w:t xml:space="preserve">יכול לעשות את מה שהממשלה יכולה לעשות. הוא לא יכול לחוקק </w:t>
      </w:r>
      <w:r>
        <w:rPr>
          <w:rFonts w:hint="cs"/>
        </w:rPr>
        <w:t>A COMPREHENSIVE LAW</w:t>
      </w:r>
      <w:r>
        <w:rPr>
          <w:rFonts w:hint="cs"/>
          <w:rtl/>
        </w:rPr>
        <w:t xml:space="preserve">. הממשלה תוכל לעשות זאת. חבר כנסת הוא סותם חורים ב-3,000 שקל. </w:t>
      </w:r>
    </w:p>
    <w:p w:rsidR="00000000" w:rsidRDefault="004A4B84">
      <w:pPr>
        <w:pStyle w:val="21"/>
        <w:rPr>
          <w:rFonts w:hint="cs"/>
          <w:rtl/>
        </w:rPr>
      </w:pPr>
    </w:p>
    <w:p w:rsidR="00000000" w:rsidRDefault="004A4B84">
      <w:pPr>
        <w:pStyle w:val="21"/>
        <w:ind w:firstLine="567"/>
        <w:rPr>
          <w:rFonts w:hint="cs"/>
          <w:rtl/>
        </w:rPr>
      </w:pPr>
      <w:r>
        <w:rPr>
          <w:rFonts w:hint="cs"/>
          <w:rtl/>
        </w:rPr>
        <w:t xml:space="preserve">אני מאד מודה לכם, הישיבה נעולה. אנחנו נקיים ישיבה במועד אחר. </w:t>
      </w:r>
    </w:p>
    <w:p w:rsidR="00000000" w:rsidRDefault="004A4B84">
      <w:pPr>
        <w:pStyle w:val="21"/>
        <w:ind w:firstLine="567"/>
        <w:rPr>
          <w:rFonts w:hint="cs"/>
          <w:rtl/>
        </w:rPr>
      </w:pPr>
    </w:p>
    <w:p w:rsidR="00000000" w:rsidRDefault="004A4B84">
      <w:pPr>
        <w:pStyle w:val="21"/>
        <w:ind w:firstLine="567"/>
        <w:rPr>
          <w:rFonts w:hint="cs"/>
          <w:rtl/>
        </w:rPr>
      </w:pPr>
      <w:r>
        <w:rPr>
          <w:rFonts w:hint="cs"/>
          <w:rtl/>
        </w:rPr>
        <w:t>הישיבה ננעלה בשעה 10:15</w:t>
      </w:r>
    </w:p>
    <w:p w:rsidR="00000000" w:rsidRDefault="004A4B84">
      <w:pPr>
        <w:pStyle w:val="21"/>
        <w:ind w:firstLine="567"/>
        <w:rPr>
          <w:rFonts w:hint="cs"/>
          <w:rtl/>
        </w:rPr>
      </w:pPr>
    </w:p>
    <w:p w:rsidR="00000000" w:rsidRDefault="004A4B84">
      <w:pPr>
        <w:pStyle w:val="21"/>
        <w:ind w:firstLine="567"/>
        <w:rPr>
          <w:rFonts w:hint="cs"/>
          <w:rtl/>
        </w:rPr>
      </w:pPr>
    </w:p>
    <w:p w:rsidR="00000000" w:rsidRDefault="004A4B84">
      <w:pPr>
        <w:pStyle w:val="21"/>
        <w:ind w:firstLine="567"/>
        <w:rPr>
          <w:rFonts w:hint="cs"/>
          <w:rtl/>
        </w:rPr>
      </w:pPr>
    </w:p>
    <w:p w:rsidR="00000000" w:rsidRDefault="004A4B84">
      <w:pPr>
        <w:pStyle w:val="21"/>
        <w:ind w:firstLine="567"/>
        <w:rPr>
          <w:rFonts w:hint="cs"/>
          <w:rtl/>
        </w:rPr>
      </w:pPr>
    </w:p>
    <w:p w:rsidR="00000000" w:rsidRDefault="004A4B84">
      <w:pPr>
        <w:pStyle w:val="21"/>
        <w:ind w:firstLine="567"/>
        <w:rPr>
          <w:rFonts w:hint="cs"/>
          <w:rtl/>
        </w:rPr>
      </w:pPr>
    </w:p>
    <w:p w:rsidR="00000000" w:rsidRDefault="004A4B84">
      <w:pPr>
        <w:pStyle w:val="21"/>
        <w:rPr>
          <w:rFonts w:hint="cs"/>
          <w:rtl/>
        </w:rPr>
      </w:pPr>
    </w:p>
    <w:p w:rsidR="00000000" w:rsidRDefault="004A4B84">
      <w:pPr>
        <w:pStyle w:val="21"/>
        <w:rPr>
          <w:rFonts w:hint="cs"/>
          <w:rtl/>
        </w:rPr>
      </w:pPr>
    </w:p>
    <w:p w:rsidR="00000000" w:rsidRDefault="004A4B84">
      <w:pPr>
        <w:pStyle w:val="21"/>
        <w:rPr>
          <w:rFonts w:hint="cs"/>
          <w:rtl/>
        </w:rPr>
      </w:pPr>
    </w:p>
    <w:p w:rsidR="00000000" w:rsidRDefault="004A4B84">
      <w:pPr>
        <w:pStyle w:val="21"/>
        <w:rPr>
          <w:rFonts w:hint="cs"/>
          <w:rtl/>
        </w:rPr>
      </w:pPr>
    </w:p>
    <w:p w:rsidR="00000000" w:rsidRDefault="004A4B84">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4B84">
      <w:r>
        <w:separator/>
      </w:r>
    </w:p>
  </w:endnote>
  <w:endnote w:type="continuationSeparator" w:id="0">
    <w:p w:rsidR="00000000" w:rsidRDefault="004A4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B8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B84">
    <w:pPr>
      <w:pStyle w:val="a5"/>
      <w:rPr>
        <w:rtl/>
      </w:rPr>
    </w:pPr>
  </w:p>
  <w:p w:rsidR="00000000" w:rsidRDefault="004A4B8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B84">
    <w:pPr>
      <w:pStyle w:val="a5"/>
      <w:rPr>
        <w:rtl/>
      </w:rPr>
    </w:pPr>
  </w:p>
  <w:p w:rsidR="00000000" w:rsidRDefault="004A4B8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4B84">
      <w:r>
        <w:separator/>
      </w:r>
    </w:p>
  </w:footnote>
  <w:footnote w:type="continuationSeparator" w:id="0">
    <w:p w:rsidR="00000000" w:rsidRDefault="004A4B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B8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B84">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4A4B84">
    <w:pPr>
      <w:pStyle w:val="a4"/>
      <w:ind w:right="360"/>
      <w:rPr>
        <w:rFonts w:hint="cs"/>
        <w:rtl/>
      </w:rPr>
    </w:pPr>
    <w:r>
      <w:rPr>
        <w:rtl/>
      </w:rPr>
      <w:t>ועדת</w:t>
    </w:r>
    <w:r>
      <w:rPr>
        <w:rFonts w:hint="cs"/>
        <w:rtl/>
      </w:rPr>
      <w:t xml:space="preserve"> ח</w:t>
    </w:r>
    <w:r>
      <w:rPr>
        <w:rFonts w:hint="cs"/>
        <w:rtl/>
      </w:rPr>
      <w:t>וקה, חוק ומשפט</w:t>
    </w:r>
  </w:p>
  <w:p w:rsidR="00000000" w:rsidRDefault="004A4B84">
    <w:pPr>
      <w:pStyle w:val="a4"/>
      <w:ind w:right="360"/>
      <w:rPr>
        <w:rStyle w:val="a6"/>
        <w:rFonts w:hint="cs"/>
        <w:rtl/>
      </w:rPr>
    </w:pPr>
    <w:r>
      <w:rPr>
        <w:rFonts w:hint="cs"/>
        <w:rtl/>
      </w:rPr>
      <w:t>7.3.2001</w:t>
    </w:r>
  </w:p>
  <w:p w:rsidR="00000000" w:rsidRDefault="004A4B8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B84">
    <w:pPr>
      <w:pStyle w:val="a4"/>
      <w:rPr>
        <w:rtl/>
      </w:rPr>
    </w:pPr>
  </w:p>
  <w:p w:rsidR="00000000" w:rsidRDefault="004A4B8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D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A4B84"/>
    <w:rsid w:val="004A4B8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F755E29-C801-40A5-95BF-5A23AB79A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outlineLvl w:val="1"/>
    </w:pPr>
    <w:rPr>
      <w:b/>
      <w:bCs/>
    </w:rPr>
  </w:style>
  <w:style w:type="paragraph" w:styleId="30">
    <w:name w:val="heading 3"/>
    <w:basedOn w:val="a"/>
    <w:next w:val="a"/>
    <w:qFormat/>
    <w:pPr>
      <w:keepNext/>
      <w:jc w:val="both"/>
      <w:outlineLvl w:val="2"/>
    </w:pPr>
    <w:rPr>
      <w:b/>
      <w:bCs/>
    </w:rPr>
  </w:style>
  <w:style w:type="paragraph" w:styleId="40">
    <w:name w:val="heading 4"/>
    <w:basedOn w:val="a"/>
    <w:next w:val="a"/>
    <w:qFormat/>
    <w:pPr>
      <w:keepNext/>
      <w:jc w:val="both"/>
      <w:outlineLvl w:val="3"/>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customStyle="1" w:styleId="a8">
    <w:name w:val="אביח"/>
    <w:pPr>
      <w:overflowPunct w:val="0"/>
      <w:autoSpaceDE w:val="0"/>
      <w:autoSpaceDN w:val="0"/>
      <w:bidi/>
      <w:adjustRightInd w:val="0"/>
      <w:textAlignment w:val="baseline"/>
    </w:pPr>
    <w:rPr>
      <w:rFonts w:cs="David"/>
      <w:sz w:val="22"/>
      <w:szCs w:val="24"/>
      <w:lang w:eastAsia="he-IL"/>
    </w:rPr>
  </w:style>
  <w:style w:type="paragraph" w:customStyle="1" w:styleId="a9">
    <w:name w:val="נוצר בתאריך"/>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4775</Words>
  <Characters>23877</Characters>
  <Application>Microsoft Office Word</Application>
  <DocSecurity>0</DocSecurity>
  <Lines>198</Lines>
  <Paragraphs>57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28595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חוקה/3008</dc:title>
  <dc:subject>חוקה 7.3.2001</dc:subject>
  <dc:creator>תמר מרימוביץ'</dc:creator>
  <cp:keywords/>
  <cp:lastModifiedBy>רינה דבורה קדרון</cp:lastModifiedBy>
  <cp:revision>2</cp:revision>
  <cp:lastPrinted>1601-01-01T00:00:00Z</cp:lastPrinted>
  <dcterms:created xsi:type="dcterms:W3CDTF">2017-04-19T08:56:00Z</dcterms:created>
  <dcterms:modified xsi:type="dcterms:W3CDTF">2017-04-19T08:56:00Z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