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37481">
      <w:pPr>
        <w:jc w:val="right"/>
        <w:rPr>
          <w:rFonts w:cs="David"/>
          <w:sz w:val="24"/>
          <w:rtl/>
        </w:rPr>
      </w:pPr>
      <w:bookmarkStart w:id="0" w:name="_GoBack"/>
      <w:bookmarkEnd w:id="0"/>
      <w:r>
        <w:rPr>
          <w:rFonts w:cs="David"/>
          <w:sz w:val="24"/>
          <w:rtl/>
        </w:rPr>
        <w:t>פרוטוקולים/ועדת חוקה/3756</w:t>
      </w:r>
    </w:p>
    <w:p w:rsidR="00000000" w:rsidRDefault="00937481">
      <w:pPr>
        <w:jc w:val="right"/>
        <w:rPr>
          <w:rFonts w:cs="David"/>
          <w:sz w:val="24"/>
          <w:rtl/>
        </w:rPr>
      </w:pPr>
      <w:r>
        <w:rPr>
          <w:rFonts w:cs="David"/>
          <w:sz w:val="24"/>
          <w:rtl/>
        </w:rPr>
        <w:tab/>
        <w:t>ירושלים, ג' בתשרי, תשס"ב</w:t>
      </w:r>
    </w:p>
    <w:p w:rsidR="00000000" w:rsidRDefault="00937481">
      <w:pPr>
        <w:jc w:val="right"/>
        <w:rPr>
          <w:rFonts w:cs="David"/>
          <w:sz w:val="24"/>
          <w:rtl/>
          <w:lang w:val="es"/>
        </w:rPr>
      </w:pPr>
      <w:r>
        <w:rPr>
          <w:rFonts w:cs="David"/>
          <w:sz w:val="24"/>
          <w:rtl/>
          <w:lang w:val="es"/>
        </w:rPr>
        <w:t>20 בספטמבר, 2001</w:t>
      </w:r>
    </w:p>
    <w:p w:rsidR="00000000" w:rsidRDefault="00937481">
      <w:pPr>
        <w:jc w:val="right"/>
        <w:rPr>
          <w:rFonts w:cs="David"/>
          <w:sz w:val="24"/>
          <w:rtl/>
        </w:rPr>
      </w:pPr>
    </w:p>
    <w:p w:rsidR="00000000" w:rsidRDefault="00937481">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37481">
      <w:pPr>
        <w:rPr>
          <w:rFonts w:cs="David"/>
          <w:b/>
          <w:bCs/>
          <w:sz w:val="24"/>
          <w:rtl/>
        </w:rPr>
      </w:pPr>
      <w:r>
        <w:rPr>
          <w:rFonts w:cs="David"/>
          <w:b/>
          <w:bCs/>
          <w:sz w:val="24"/>
          <w:rtl/>
        </w:rPr>
        <w:t>מושב שלישי</w:t>
      </w:r>
    </w:p>
    <w:p w:rsidR="00000000" w:rsidRDefault="00937481">
      <w:pPr>
        <w:rPr>
          <w:rFonts w:cs="David"/>
          <w:b/>
          <w:bCs/>
          <w:sz w:val="24"/>
          <w:rtl/>
        </w:rPr>
      </w:pPr>
    </w:p>
    <w:p w:rsidR="00000000" w:rsidRDefault="00937481">
      <w:pPr>
        <w:rPr>
          <w:rFonts w:cs="David"/>
          <w:b/>
          <w:bCs/>
          <w:sz w:val="24"/>
          <w:rtl/>
        </w:rPr>
      </w:pPr>
    </w:p>
    <w:p w:rsidR="00000000" w:rsidRDefault="00937481">
      <w:pPr>
        <w:rPr>
          <w:rFonts w:cs="David"/>
          <w:b/>
          <w:bCs/>
          <w:sz w:val="24"/>
          <w:rtl/>
        </w:rPr>
      </w:pPr>
    </w:p>
    <w:p w:rsidR="00000000" w:rsidRDefault="00937481">
      <w:pPr>
        <w:rPr>
          <w:rFonts w:cs="David"/>
          <w:b/>
          <w:bCs/>
          <w:sz w:val="24"/>
          <w:rtl/>
        </w:rPr>
      </w:pPr>
    </w:p>
    <w:p w:rsidR="00000000" w:rsidRDefault="00937481">
      <w:pPr>
        <w:pStyle w:val="10"/>
        <w:rPr>
          <w:rFonts w:cs="David"/>
          <w:sz w:val="24"/>
          <w:rtl/>
        </w:rPr>
      </w:pPr>
      <w:r>
        <w:rPr>
          <w:rFonts w:cs="David"/>
          <w:sz w:val="24"/>
          <w:rtl/>
        </w:rPr>
        <w:t>פרוטוקול מס' 355</w:t>
      </w:r>
    </w:p>
    <w:p w:rsidR="00000000" w:rsidRDefault="00937481">
      <w:pPr>
        <w:jc w:val="center"/>
        <w:rPr>
          <w:rFonts w:cs="David"/>
          <w:b/>
          <w:bCs/>
          <w:sz w:val="24"/>
          <w:rtl/>
        </w:rPr>
      </w:pPr>
      <w:r>
        <w:rPr>
          <w:rFonts w:cs="David"/>
          <w:b/>
          <w:bCs/>
          <w:sz w:val="24"/>
          <w:rtl/>
        </w:rPr>
        <w:t>מישיבת ועדת החוקה, חוק ומשפט</w:t>
      </w:r>
    </w:p>
    <w:p w:rsidR="00000000" w:rsidRDefault="00937481">
      <w:pPr>
        <w:pStyle w:val="40"/>
        <w:rPr>
          <w:rFonts w:cs="David"/>
          <w:sz w:val="24"/>
          <w:rtl/>
        </w:rPr>
      </w:pPr>
      <w:r>
        <w:rPr>
          <w:rFonts w:cs="David"/>
          <w:sz w:val="24"/>
          <w:rtl/>
        </w:rPr>
        <w:t>יום שני, ט"ו באלול התשס"א (3 בספטמבר 2001), שעה 13:15</w:t>
      </w:r>
    </w:p>
    <w:p w:rsidR="00000000" w:rsidRDefault="00937481">
      <w:pPr>
        <w:jc w:val="center"/>
        <w:rPr>
          <w:rFonts w:cs="David"/>
          <w:b/>
          <w:bCs/>
          <w:sz w:val="24"/>
          <w:rtl/>
        </w:rPr>
      </w:pPr>
    </w:p>
    <w:p w:rsidR="00000000" w:rsidRDefault="00937481">
      <w:pPr>
        <w:rPr>
          <w:rFonts w:cs="David"/>
          <w:sz w:val="24"/>
          <w:rtl/>
        </w:rPr>
      </w:pPr>
    </w:p>
    <w:p w:rsidR="00000000" w:rsidRDefault="00937481">
      <w:pPr>
        <w:rPr>
          <w:rFonts w:cs="David"/>
          <w:sz w:val="24"/>
          <w:rtl/>
        </w:rPr>
      </w:pPr>
    </w:p>
    <w:p w:rsidR="00000000" w:rsidRDefault="00937481">
      <w:pPr>
        <w:jc w:val="both"/>
        <w:rPr>
          <w:rFonts w:cs="David"/>
          <w:sz w:val="24"/>
          <w:rtl/>
        </w:rPr>
      </w:pPr>
    </w:p>
    <w:p w:rsidR="00000000" w:rsidRDefault="00937481">
      <w:pPr>
        <w:rPr>
          <w:rFonts w:cs="David"/>
          <w:b/>
          <w:bCs/>
          <w:sz w:val="24"/>
          <w:u w:val="single"/>
          <w:rtl/>
        </w:rPr>
      </w:pPr>
      <w:r>
        <w:rPr>
          <w:rFonts w:cs="David"/>
          <w:b/>
          <w:bCs/>
          <w:sz w:val="24"/>
          <w:u w:val="single"/>
          <w:rtl/>
        </w:rPr>
        <w:t>נכחו:</w:t>
      </w:r>
    </w:p>
    <w:p w:rsidR="00000000" w:rsidRDefault="00937481">
      <w:pPr>
        <w:rPr>
          <w:rFonts w:cs="David"/>
          <w:b/>
          <w:bCs/>
          <w:sz w:val="24"/>
          <w:u w:val="single"/>
          <w:rtl/>
        </w:rPr>
      </w:pPr>
    </w:p>
    <w:p w:rsidR="00000000" w:rsidRDefault="00937481">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937481">
      <w:pPr>
        <w:rPr>
          <w:rFonts w:cs="David"/>
          <w:sz w:val="24"/>
          <w:rtl/>
        </w:rPr>
      </w:pPr>
    </w:p>
    <w:p w:rsidR="00000000" w:rsidRDefault="00937481">
      <w:pPr>
        <w:rPr>
          <w:rFonts w:cs="David"/>
          <w:sz w:val="24"/>
          <w:rtl/>
        </w:rPr>
      </w:pPr>
    </w:p>
    <w:p w:rsidR="00000000" w:rsidRDefault="00937481">
      <w:pPr>
        <w:rPr>
          <w:rFonts w:cs="David"/>
          <w:sz w:val="24"/>
          <w:rtl/>
        </w:rPr>
      </w:pPr>
    </w:p>
    <w:p w:rsidR="00000000" w:rsidRDefault="00937481">
      <w:pPr>
        <w:rPr>
          <w:rFonts w:cs="David"/>
          <w:sz w:val="24"/>
          <w:rtl/>
        </w:rPr>
      </w:pPr>
      <w:r>
        <w:rPr>
          <w:rFonts w:cs="David"/>
          <w:b/>
          <w:bCs/>
          <w:sz w:val="24"/>
          <w:u w:val="single"/>
          <w:rtl/>
        </w:rPr>
        <w:t>מוזמנים</w:t>
      </w:r>
      <w:r>
        <w:rPr>
          <w:rFonts w:cs="David"/>
          <w:sz w:val="24"/>
          <w:rtl/>
        </w:rPr>
        <w:t>:</w:t>
      </w:r>
      <w:r>
        <w:rPr>
          <w:rFonts w:cs="David"/>
          <w:sz w:val="24"/>
          <w:rtl/>
        </w:rPr>
        <w:tab/>
        <w:t>סנ"צ רחל אדלסברג</w:t>
      </w:r>
      <w:r>
        <w:rPr>
          <w:rFonts w:cs="David"/>
          <w:sz w:val="24"/>
          <w:rtl/>
        </w:rPr>
        <w:tab/>
      </w:r>
      <w:r>
        <w:rPr>
          <w:rFonts w:cs="David"/>
          <w:sz w:val="24"/>
          <w:rtl/>
        </w:rPr>
        <w:tab/>
        <w:t>- המשרד לביטחון פנים, ר' מדור פלילי</w:t>
      </w:r>
    </w:p>
    <w:p w:rsidR="00000000" w:rsidRDefault="00937481">
      <w:pPr>
        <w:rPr>
          <w:rFonts w:cs="David"/>
          <w:sz w:val="24"/>
          <w:rtl/>
        </w:rPr>
      </w:pPr>
      <w:r>
        <w:rPr>
          <w:rFonts w:cs="David"/>
          <w:sz w:val="24"/>
          <w:rtl/>
        </w:rPr>
        <w:tab/>
      </w:r>
      <w:r>
        <w:rPr>
          <w:rFonts w:cs="David"/>
          <w:sz w:val="24"/>
          <w:rtl/>
        </w:rPr>
        <w:tab/>
        <w:t>סנ</w:t>
      </w:r>
      <w:r>
        <w:rPr>
          <w:rFonts w:cs="David"/>
          <w:sz w:val="24"/>
          <w:rtl/>
        </w:rPr>
        <w:t>"צ אסף שחור</w:t>
      </w:r>
      <w:r>
        <w:rPr>
          <w:rFonts w:cs="David"/>
          <w:sz w:val="24"/>
          <w:rtl/>
        </w:rPr>
        <w:tab/>
      </w:r>
      <w:r>
        <w:rPr>
          <w:rFonts w:cs="David"/>
          <w:sz w:val="24"/>
          <w:rtl/>
        </w:rPr>
        <w:tab/>
        <w:t>- המשרד לביטחון פנים, ר' תחום אח"ק</w:t>
      </w:r>
    </w:p>
    <w:p w:rsidR="00000000" w:rsidRDefault="00937481">
      <w:pPr>
        <w:rPr>
          <w:rFonts w:cs="David"/>
          <w:sz w:val="24"/>
          <w:rtl/>
        </w:rPr>
      </w:pPr>
      <w:r>
        <w:rPr>
          <w:rFonts w:cs="David"/>
          <w:sz w:val="24"/>
          <w:rtl/>
        </w:rPr>
        <w:tab/>
      </w:r>
      <w:r>
        <w:rPr>
          <w:rFonts w:cs="David"/>
          <w:sz w:val="24"/>
          <w:rtl/>
        </w:rPr>
        <w:tab/>
        <w:t>סנ"צ שי ורדי</w:t>
      </w:r>
      <w:r>
        <w:rPr>
          <w:rFonts w:cs="David"/>
          <w:sz w:val="24"/>
          <w:rtl/>
        </w:rPr>
        <w:tab/>
      </w:r>
      <w:r>
        <w:rPr>
          <w:rFonts w:cs="David"/>
          <w:sz w:val="24"/>
          <w:rtl/>
        </w:rPr>
        <w:tab/>
        <w:t>- המשרד לביטחון פנים, ר' היחידה לפיתוח ישומי מחשב</w:t>
      </w:r>
    </w:p>
    <w:p w:rsidR="00000000" w:rsidRDefault="00937481">
      <w:pPr>
        <w:rPr>
          <w:rFonts w:cs="David"/>
          <w:sz w:val="24"/>
          <w:rtl/>
        </w:rPr>
      </w:pPr>
      <w:r>
        <w:rPr>
          <w:rFonts w:cs="David"/>
          <w:sz w:val="24"/>
          <w:rtl/>
        </w:rPr>
        <w:tab/>
      </w:r>
      <w:r>
        <w:rPr>
          <w:rFonts w:cs="David"/>
          <w:sz w:val="24"/>
          <w:rtl/>
        </w:rPr>
        <w:tab/>
        <w:t>סנ"צ רונה קדמי</w:t>
      </w:r>
      <w:r>
        <w:rPr>
          <w:rFonts w:cs="David"/>
          <w:sz w:val="24"/>
          <w:rtl/>
        </w:rPr>
        <w:tab/>
      </w:r>
      <w:r>
        <w:rPr>
          <w:rFonts w:cs="David"/>
          <w:sz w:val="24"/>
          <w:rtl/>
        </w:rPr>
        <w:tab/>
        <w:t>- המשרד לביטחון פנים, עוזרת ליועמ"ש</w:t>
      </w:r>
    </w:p>
    <w:p w:rsidR="00000000" w:rsidRDefault="00937481">
      <w:pPr>
        <w:rPr>
          <w:rFonts w:cs="David"/>
          <w:sz w:val="24"/>
          <w:rtl/>
        </w:rPr>
      </w:pPr>
      <w:r>
        <w:rPr>
          <w:rFonts w:cs="David"/>
          <w:sz w:val="24"/>
          <w:rtl/>
        </w:rPr>
        <w:tab/>
      </w:r>
      <w:r>
        <w:rPr>
          <w:rFonts w:cs="David"/>
          <w:sz w:val="24"/>
          <w:rtl/>
        </w:rPr>
        <w:tab/>
        <w:t>סא"ל שלמה גיספן</w:t>
      </w:r>
      <w:r>
        <w:rPr>
          <w:rFonts w:cs="David"/>
          <w:sz w:val="24"/>
          <w:rtl/>
        </w:rPr>
        <w:tab/>
      </w:r>
      <w:r>
        <w:rPr>
          <w:rFonts w:cs="David"/>
          <w:sz w:val="24"/>
          <w:rtl/>
        </w:rPr>
        <w:tab/>
        <w:t>- המשרד הביטחון, ר' ענף  כליאה במשטרה הצבאית</w:t>
      </w:r>
    </w:p>
    <w:p w:rsidR="00000000" w:rsidRDefault="00937481">
      <w:pPr>
        <w:rPr>
          <w:rFonts w:cs="David"/>
          <w:sz w:val="24"/>
          <w:rtl/>
        </w:rPr>
      </w:pPr>
      <w:r>
        <w:rPr>
          <w:rFonts w:cs="David"/>
          <w:sz w:val="24"/>
          <w:rtl/>
        </w:rPr>
        <w:tab/>
      </w:r>
      <w:r>
        <w:rPr>
          <w:rFonts w:cs="David"/>
          <w:sz w:val="24"/>
          <w:rtl/>
        </w:rPr>
        <w:tab/>
        <w:t>רס"ן איל אלעד</w:t>
      </w:r>
      <w:r>
        <w:rPr>
          <w:rFonts w:cs="David"/>
          <w:sz w:val="24"/>
          <w:rtl/>
        </w:rPr>
        <w:tab/>
      </w:r>
      <w:r>
        <w:rPr>
          <w:rFonts w:cs="David"/>
          <w:sz w:val="24"/>
          <w:rtl/>
        </w:rPr>
        <w:tab/>
        <w:t xml:space="preserve">- משרד </w:t>
      </w:r>
      <w:r>
        <w:rPr>
          <w:rFonts w:cs="David"/>
          <w:sz w:val="24"/>
          <w:rtl/>
        </w:rPr>
        <w:t>הביטחון, ענף ייעוץ וחקיקה</w:t>
      </w:r>
    </w:p>
    <w:p w:rsidR="00000000" w:rsidRDefault="00937481">
      <w:pPr>
        <w:rPr>
          <w:rFonts w:cs="David"/>
          <w:sz w:val="24"/>
          <w:rtl/>
        </w:rPr>
      </w:pPr>
      <w:r>
        <w:rPr>
          <w:rFonts w:cs="David"/>
          <w:sz w:val="24"/>
          <w:rtl/>
        </w:rPr>
        <w:tab/>
      </w:r>
      <w:r>
        <w:rPr>
          <w:rFonts w:cs="David"/>
          <w:sz w:val="24"/>
          <w:rtl/>
        </w:rPr>
        <w:tab/>
        <w:t>עו"ד לבנת משיח</w:t>
      </w:r>
      <w:r>
        <w:rPr>
          <w:rFonts w:cs="David"/>
          <w:sz w:val="24"/>
          <w:rtl/>
        </w:rPr>
        <w:tab/>
      </w:r>
      <w:r>
        <w:rPr>
          <w:rFonts w:cs="David"/>
          <w:sz w:val="24"/>
          <w:rtl/>
        </w:rPr>
        <w:tab/>
        <w:t>- משרד המשפטים</w:t>
      </w:r>
    </w:p>
    <w:p w:rsidR="00000000" w:rsidRDefault="00937481">
      <w:pPr>
        <w:rPr>
          <w:rFonts w:cs="David"/>
          <w:sz w:val="24"/>
          <w:rtl/>
        </w:rPr>
      </w:pPr>
      <w:r>
        <w:rPr>
          <w:rFonts w:cs="David"/>
          <w:sz w:val="24"/>
          <w:rtl/>
        </w:rPr>
        <w:tab/>
      </w:r>
      <w:r>
        <w:rPr>
          <w:rFonts w:cs="David"/>
          <w:sz w:val="24"/>
          <w:rtl/>
        </w:rPr>
        <w:tab/>
      </w:r>
    </w:p>
    <w:p w:rsidR="00000000" w:rsidRDefault="00937481">
      <w:pPr>
        <w:rPr>
          <w:rFonts w:cs="David"/>
          <w:sz w:val="24"/>
          <w:rtl/>
        </w:rPr>
      </w:pPr>
    </w:p>
    <w:p w:rsidR="00000000" w:rsidRDefault="00937481">
      <w:pPr>
        <w:rPr>
          <w:rFonts w:cs="David"/>
          <w:sz w:val="24"/>
          <w:rtl/>
        </w:rPr>
      </w:pPr>
    </w:p>
    <w:p w:rsidR="00000000" w:rsidRDefault="00937481">
      <w:pPr>
        <w:rPr>
          <w:rFonts w:cs="David"/>
          <w:sz w:val="24"/>
          <w:rtl/>
        </w:rPr>
      </w:pPr>
    </w:p>
    <w:p w:rsidR="00000000" w:rsidRDefault="00937481">
      <w:pPr>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937481">
      <w:pPr>
        <w:rPr>
          <w:rFonts w:cs="David"/>
          <w:sz w:val="24"/>
          <w:rtl/>
        </w:rPr>
      </w:pPr>
    </w:p>
    <w:p w:rsidR="00000000" w:rsidRDefault="00937481">
      <w:pPr>
        <w:rPr>
          <w:rFonts w:cs="David"/>
          <w:b/>
          <w:bCs/>
          <w:sz w:val="24"/>
          <w:u w:val="single"/>
          <w:rtl/>
        </w:rPr>
      </w:pPr>
      <w:r>
        <w:rPr>
          <w:rFonts w:cs="David"/>
          <w:b/>
          <w:bCs/>
          <w:sz w:val="24"/>
          <w:u w:val="single"/>
          <w:rtl/>
        </w:rPr>
        <w:t>מזכירת הוועדה</w:t>
      </w:r>
      <w:r>
        <w:rPr>
          <w:rFonts w:cs="David"/>
          <w:sz w:val="24"/>
          <w:rtl/>
        </w:rPr>
        <w:t>:</w:t>
      </w:r>
      <w:r>
        <w:rPr>
          <w:rFonts w:cs="David"/>
          <w:sz w:val="24"/>
          <w:rtl/>
        </w:rPr>
        <w:tab/>
        <w:t>תמי ברנע</w:t>
      </w:r>
    </w:p>
    <w:p w:rsidR="00000000" w:rsidRDefault="00937481">
      <w:pPr>
        <w:rPr>
          <w:rFonts w:cs="David"/>
          <w:b/>
          <w:bCs/>
          <w:sz w:val="24"/>
          <w:u w:val="single"/>
          <w:rtl/>
        </w:rPr>
      </w:pPr>
    </w:p>
    <w:p w:rsidR="00000000" w:rsidRDefault="00937481">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937481">
      <w:pPr>
        <w:rPr>
          <w:rFonts w:cs="David"/>
          <w:sz w:val="24"/>
          <w:rtl/>
        </w:rPr>
      </w:pPr>
    </w:p>
    <w:p w:rsidR="00000000" w:rsidRDefault="00937481">
      <w:pPr>
        <w:rPr>
          <w:rFonts w:cs="David"/>
          <w:sz w:val="24"/>
          <w:rtl/>
        </w:rPr>
      </w:pPr>
    </w:p>
    <w:p w:rsidR="00000000" w:rsidRDefault="00937481">
      <w:pPr>
        <w:jc w:val="both"/>
        <w:rPr>
          <w:rFonts w:cs="David"/>
          <w:sz w:val="24"/>
          <w:rtl/>
        </w:rPr>
      </w:pPr>
    </w:p>
    <w:p w:rsidR="00000000" w:rsidRDefault="00937481">
      <w:pPr>
        <w:rPr>
          <w:rFonts w:cs="David"/>
          <w:sz w:val="24"/>
          <w:rtl/>
        </w:rPr>
      </w:pPr>
    </w:p>
    <w:p w:rsidR="00000000" w:rsidRDefault="00937481">
      <w:pPr>
        <w:tabs>
          <w:tab w:val="left" w:pos="1363"/>
        </w:tabs>
        <w:ind w:left="1646" w:hanging="1646"/>
        <w:jc w:val="both"/>
        <w:rPr>
          <w:rFonts w:cs="David"/>
          <w:sz w:val="24"/>
          <w:rtl/>
        </w:rPr>
      </w:pPr>
      <w:r>
        <w:rPr>
          <w:rFonts w:cs="David"/>
          <w:b/>
          <w:bCs/>
          <w:sz w:val="24"/>
          <w:u w:val="single"/>
          <w:rtl/>
        </w:rPr>
        <w:t>סדר היום:</w:t>
      </w:r>
      <w:r>
        <w:rPr>
          <w:rFonts w:cs="David"/>
          <w:sz w:val="24"/>
          <w:rtl/>
        </w:rPr>
        <w:tab/>
        <w:t>א.</w:t>
      </w:r>
      <w:r>
        <w:rPr>
          <w:rFonts w:cs="David"/>
          <w:sz w:val="24"/>
          <w:rtl/>
        </w:rPr>
        <w:tab/>
        <w:t>תקנות המרשם הפלילי ותקנת השבים (כללי מסירת מידע בידי משטרת ישראל) (תיקון), התשס"א-2001</w:t>
      </w:r>
    </w:p>
    <w:p w:rsidR="00000000" w:rsidRDefault="00937481">
      <w:pPr>
        <w:numPr>
          <w:ilvl w:val="0"/>
          <w:numId w:val="9"/>
        </w:numPr>
        <w:tabs>
          <w:tab w:val="left" w:pos="1363"/>
        </w:tabs>
        <w:jc w:val="both"/>
        <w:rPr>
          <w:rFonts w:cs="David"/>
          <w:sz w:val="24"/>
          <w:rtl/>
        </w:rPr>
      </w:pPr>
      <w:r>
        <w:rPr>
          <w:rFonts w:cs="David"/>
          <w:sz w:val="24"/>
          <w:rtl/>
        </w:rPr>
        <w:t>תקנות המרשם הפליל</w:t>
      </w:r>
      <w:r>
        <w:rPr>
          <w:rFonts w:cs="David"/>
          <w:sz w:val="24"/>
          <w:rtl/>
        </w:rPr>
        <w:t>י ותקנת השבים (כללי מסירת מידע בידי המשטרה הצבאית) (תיקון), התשס"א-‏2001</w:t>
      </w:r>
    </w:p>
    <w:p w:rsidR="00000000" w:rsidRDefault="00937481">
      <w:pPr>
        <w:numPr>
          <w:ilvl w:val="0"/>
          <w:numId w:val="9"/>
        </w:numPr>
        <w:tabs>
          <w:tab w:val="left" w:pos="1363"/>
        </w:tabs>
        <w:jc w:val="both"/>
        <w:rPr>
          <w:rFonts w:cs="David"/>
          <w:sz w:val="24"/>
          <w:rtl/>
        </w:rPr>
      </w:pPr>
      <w:r>
        <w:rPr>
          <w:rFonts w:cs="David"/>
          <w:sz w:val="24"/>
          <w:rtl/>
        </w:rPr>
        <w:t>תקנות המרשם הפלילי ותקנת השבים (כללי מסירת מידע בידי מחלקת ביטחון שדה של צבא הגנה לישראל) (תיקון), התשס"א-‏2001</w:t>
      </w:r>
    </w:p>
    <w:p w:rsidR="00000000" w:rsidRDefault="00937481">
      <w:pPr>
        <w:tabs>
          <w:tab w:val="left" w:pos="1363"/>
        </w:tabs>
        <w:jc w:val="both"/>
        <w:rPr>
          <w:rFonts w:cs="David"/>
          <w:sz w:val="24"/>
          <w:rtl/>
        </w:rPr>
      </w:pPr>
    </w:p>
    <w:p w:rsidR="00000000" w:rsidRDefault="00937481">
      <w:pPr>
        <w:rPr>
          <w:rFonts w:cs="David"/>
          <w:sz w:val="24"/>
          <w:rtl/>
        </w:rPr>
      </w:pPr>
    </w:p>
    <w:p w:rsidR="00000000" w:rsidRDefault="00937481">
      <w:pPr>
        <w:numPr>
          <w:ilvl w:val="0"/>
          <w:numId w:val="10"/>
        </w:numPr>
        <w:jc w:val="both"/>
        <w:rPr>
          <w:rFonts w:cs="David"/>
          <w:sz w:val="24"/>
          <w:rtl/>
        </w:rPr>
      </w:pPr>
      <w:r>
        <w:rPr>
          <w:rFonts w:cs="David"/>
          <w:sz w:val="24"/>
          <w:rtl/>
        </w:rPr>
        <w:br w:type="page"/>
      </w:r>
      <w:r>
        <w:rPr>
          <w:rFonts w:cs="David"/>
          <w:sz w:val="24"/>
          <w:rtl/>
        </w:rPr>
        <w:lastRenderedPageBreak/>
        <w:t>תקנות המרשם הפלילי ותקנת השבים (כללי מסירת מידע בידי משטרת ישר</w:t>
      </w:r>
      <w:r>
        <w:rPr>
          <w:rFonts w:cs="David"/>
          <w:sz w:val="24"/>
          <w:rtl/>
        </w:rPr>
        <w:t>אל) (תיקון), התשס"א-‏2001</w:t>
      </w:r>
    </w:p>
    <w:p w:rsidR="00000000" w:rsidRDefault="00937481">
      <w:pPr>
        <w:numPr>
          <w:ilvl w:val="0"/>
          <w:numId w:val="10"/>
        </w:numPr>
        <w:jc w:val="both"/>
        <w:rPr>
          <w:rFonts w:cs="David"/>
          <w:sz w:val="24"/>
          <w:rtl/>
        </w:rPr>
      </w:pPr>
      <w:r>
        <w:rPr>
          <w:rFonts w:cs="David"/>
          <w:sz w:val="24"/>
          <w:rtl/>
        </w:rPr>
        <w:t>תקנות המרשם הפלילי ותקנת השבים (כללי מסירת מידע בידי המשטרה הצבאית) (תיקון), התשס"א-‏2001</w:t>
      </w:r>
    </w:p>
    <w:p w:rsidR="00000000" w:rsidRDefault="00937481">
      <w:pPr>
        <w:numPr>
          <w:ilvl w:val="0"/>
          <w:numId w:val="10"/>
        </w:numPr>
        <w:jc w:val="both"/>
        <w:rPr>
          <w:rFonts w:cs="David"/>
          <w:sz w:val="24"/>
          <w:rtl/>
        </w:rPr>
      </w:pPr>
      <w:r>
        <w:rPr>
          <w:rFonts w:cs="David"/>
          <w:sz w:val="24"/>
          <w:rtl/>
        </w:rPr>
        <w:t>תקנות המרשם הפלילי ותקנות השבים (כללי מסירת מידע בידי מחלקת ביטחון שדה של צבא הגנה לישראל) (תיקון), התשס"א-‏2001</w:t>
      </w:r>
    </w:p>
    <w:p w:rsidR="00000000" w:rsidRDefault="00937481">
      <w:pPr>
        <w:jc w:val="both"/>
        <w:rPr>
          <w:rFonts w:cs="David"/>
          <w:sz w:val="24"/>
          <w:u w:val="single"/>
          <w:rtl/>
        </w:rPr>
      </w:pPr>
    </w:p>
    <w:p w:rsidR="00000000" w:rsidRDefault="00937481">
      <w:pPr>
        <w:jc w:val="both"/>
        <w:rPr>
          <w:rFonts w:cs="David"/>
          <w:sz w:val="24"/>
          <w:rtl/>
        </w:rPr>
      </w:pPr>
      <w:r>
        <w:rPr>
          <w:rFonts w:cs="David"/>
          <w:sz w:val="24"/>
          <w:u w:val="single"/>
          <w:rtl/>
        </w:rPr>
        <w:t>היו"ר אופיר פינס:</w:t>
      </w:r>
    </w:p>
    <w:p w:rsidR="00000000" w:rsidRDefault="00937481">
      <w:pPr>
        <w:jc w:val="both"/>
        <w:rPr>
          <w:rFonts w:cs="David"/>
          <w:sz w:val="24"/>
          <w:rtl/>
        </w:rPr>
      </w:pPr>
    </w:p>
    <w:p w:rsidR="00000000" w:rsidRDefault="00937481">
      <w:pPr>
        <w:jc w:val="both"/>
        <w:rPr>
          <w:rFonts w:cs="David"/>
          <w:sz w:val="24"/>
          <w:rtl/>
        </w:rPr>
      </w:pPr>
      <w:r>
        <w:rPr>
          <w:rFonts w:cs="David"/>
          <w:sz w:val="24"/>
          <w:rtl/>
        </w:rPr>
        <w:tab/>
      </w:r>
      <w:r>
        <w:rPr>
          <w:rFonts w:cs="David"/>
          <w:sz w:val="24"/>
          <w:rtl/>
        </w:rPr>
        <w:t>אנחנו עוברים לדיון השני: תקנות המרשם הפלילי - כללי מסירת מידע בידי המשטרה הצבאית, בידי מחלקת ביטחון שדה של צה"ל וכמובן בידי משטרת ישראל. מי מציג? בבקשה.</w:t>
      </w:r>
    </w:p>
    <w:p w:rsidR="00000000" w:rsidRDefault="00937481">
      <w:pPr>
        <w:jc w:val="both"/>
        <w:rPr>
          <w:rFonts w:cs="David"/>
          <w:sz w:val="24"/>
          <w:rtl/>
        </w:rPr>
      </w:pPr>
    </w:p>
    <w:p w:rsidR="00000000" w:rsidRDefault="00937481">
      <w:pPr>
        <w:jc w:val="both"/>
        <w:rPr>
          <w:rFonts w:cs="David"/>
          <w:sz w:val="24"/>
          <w:rtl/>
        </w:rPr>
      </w:pPr>
      <w:r>
        <w:rPr>
          <w:rFonts w:cs="David"/>
          <w:sz w:val="24"/>
          <w:u w:val="single"/>
          <w:rtl/>
        </w:rPr>
        <w:t>רונה קדמי:</w:t>
      </w:r>
    </w:p>
    <w:p w:rsidR="00000000" w:rsidRDefault="00937481">
      <w:pPr>
        <w:jc w:val="both"/>
        <w:rPr>
          <w:rFonts w:cs="David"/>
          <w:sz w:val="24"/>
          <w:rtl/>
        </w:rPr>
      </w:pPr>
    </w:p>
    <w:p w:rsidR="00000000" w:rsidRDefault="00937481">
      <w:pPr>
        <w:jc w:val="both"/>
        <w:rPr>
          <w:rFonts w:cs="David"/>
          <w:sz w:val="24"/>
          <w:rtl/>
        </w:rPr>
      </w:pPr>
      <w:r>
        <w:rPr>
          <w:rFonts w:cs="David"/>
          <w:sz w:val="24"/>
          <w:rtl/>
        </w:rPr>
        <w:tab/>
        <w:t>ביולי 1998 הותקנו תקנות שמסדירות את מסירת המידע מהמרשם הפלילי לגורמים שזכאים לקבל מידע פנ</w:t>
      </w:r>
      <w:r>
        <w:rPr>
          <w:rFonts w:cs="David"/>
          <w:sz w:val="24"/>
          <w:rtl/>
        </w:rPr>
        <w:t>ימי, לפי התוספת הראשונה לחוק המרשם הפלילי.</w:t>
      </w:r>
    </w:p>
    <w:p w:rsidR="00000000" w:rsidRDefault="00937481">
      <w:pPr>
        <w:jc w:val="both"/>
        <w:rPr>
          <w:rFonts w:cs="David"/>
          <w:sz w:val="24"/>
          <w:rtl/>
        </w:rPr>
      </w:pPr>
    </w:p>
    <w:p w:rsidR="00000000" w:rsidRDefault="00937481">
      <w:pPr>
        <w:rPr>
          <w:rFonts w:cs="David"/>
          <w:sz w:val="24"/>
          <w:rtl/>
        </w:rPr>
      </w:pPr>
      <w:r>
        <w:rPr>
          <w:rFonts w:cs="David"/>
          <w:sz w:val="24"/>
          <w:u w:val="single"/>
          <w:rtl/>
        </w:rPr>
        <w:t>היו"ר אופיר פינס:</w:t>
      </w:r>
    </w:p>
    <w:p w:rsidR="00000000" w:rsidRDefault="00937481">
      <w:pPr>
        <w:rPr>
          <w:rFonts w:cs="David"/>
          <w:sz w:val="24"/>
          <w:rtl/>
        </w:rPr>
      </w:pPr>
    </w:p>
    <w:p w:rsidR="00000000" w:rsidRDefault="00937481">
      <w:pPr>
        <w:jc w:val="both"/>
        <w:rPr>
          <w:rFonts w:cs="David"/>
          <w:sz w:val="24"/>
          <w:rtl/>
        </w:rPr>
      </w:pPr>
      <w:r>
        <w:rPr>
          <w:rFonts w:cs="David"/>
          <w:sz w:val="24"/>
          <w:rtl/>
        </w:rPr>
        <w:tab/>
        <w:t xml:space="preserve"> מי זה הגורמים האלה?</w:t>
      </w:r>
    </w:p>
    <w:p w:rsidR="00000000" w:rsidRDefault="00937481">
      <w:pPr>
        <w:jc w:val="both"/>
        <w:rPr>
          <w:rFonts w:cs="David"/>
          <w:sz w:val="24"/>
          <w:rtl/>
        </w:rPr>
      </w:pPr>
    </w:p>
    <w:p w:rsidR="00000000" w:rsidRDefault="00937481">
      <w:pPr>
        <w:jc w:val="both"/>
        <w:rPr>
          <w:rFonts w:cs="David"/>
          <w:sz w:val="24"/>
          <w:u w:val="single"/>
          <w:rtl/>
        </w:rPr>
      </w:pPr>
      <w:r>
        <w:rPr>
          <w:rFonts w:cs="David"/>
          <w:sz w:val="24"/>
          <w:u w:val="single"/>
          <w:rtl/>
        </w:rPr>
        <w:t>רונה קדמי:</w:t>
      </w:r>
    </w:p>
    <w:p w:rsidR="00000000" w:rsidRDefault="00937481">
      <w:pPr>
        <w:jc w:val="both"/>
        <w:rPr>
          <w:rFonts w:cs="David"/>
          <w:sz w:val="24"/>
          <w:rtl/>
        </w:rPr>
      </w:pPr>
    </w:p>
    <w:p w:rsidR="00000000" w:rsidRDefault="00937481">
      <w:pPr>
        <w:jc w:val="both"/>
        <w:rPr>
          <w:rFonts w:cs="David"/>
          <w:sz w:val="24"/>
          <w:rtl/>
        </w:rPr>
      </w:pPr>
      <w:r>
        <w:rPr>
          <w:rFonts w:cs="David"/>
          <w:sz w:val="24"/>
          <w:rtl/>
        </w:rPr>
        <w:tab/>
        <w:t>גורמים שמנויים בתוספת הראשונה לחוק: משרדי ממשלה, נשיא המדינה.</w:t>
      </w:r>
    </w:p>
    <w:p w:rsidR="00000000" w:rsidRDefault="00937481">
      <w:pPr>
        <w:jc w:val="both"/>
        <w:rPr>
          <w:rFonts w:cs="David"/>
          <w:sz w:val="24"/>
          <w:rtl/>
        </w:rPr>
      </w:pPr>
    </w:p>
    <w:p w:rsidR="00000000" w:rsidRDefault="00937481">
      <w:pPr>
        <w:rPr>
          <w:rFonts w:cs="David"/>
          <w:sz w:val="24"/>
          <w:rtl/>
        </w:rPr>
      </w:pPr>
      <w:r>
        <w:rPr>
          <w:rFonts w:cs="David"/>
          <w:sz w:val="24"/>
          <w:u w:val="single"/>
          <w:rtl/>
        </w:rPr>
        <w:t>היו"ר אופיר פינס:</w:t>
      </w:r>
    </w:p>
    <w:p w:rsidR="00000000" w:rsidRDefault="00937481">
      <w:pPr>
        <w:rPr>
          <w:rFonts w:cs="David"/>
          <w:sz w:val="24"/>
          <w:rtl/>
        </w:rPr>
      </w:pPr>
    </w:p>
    <w:p w:rsidR="00000000" w:rsidRDefault="00937481">
      <w:pPr>
        <w:jc w:val="both"/>
        <w:rPr>
          <w:rFonts w:cs="David"/>
          <w:sz w:val="24"/>
          <w:rtl/>
        </w:rPr>
      </w:pPr>
      <w:r>
        <w:rPr>
          <w:rFonts w:cs="David"/>
          <w:sz w:val="24"/>
          <w:rtl/>
        </w:rPr>
        <w:tab/>
        <w:t xml:space="preserve"> מה זה מעניין אותם, המידע הזה?</w:t>
      </w:r>
    </w:p>
    <w:p w:rsidR="00000000" w:rsidRDefault="00937481">
      <w:pPr>
        <w:jc w:val="both"/>
        <w:rPr>
          <w:rFonts w:cs="David"/>
          <w:sz w:val="24"/>
          <w:rtl/>
        </w:rPr>
      </w:pPr>
    </w:p>
    <w:p w:rsidR="00000000" w:rsidRDefault="00937481">
      <w:pPr>
        <w:jc w:val="both"/>
        <w:rPr>
          <w:rFonts w:cs="David"/>
          <w:sz w:val="24"/>
          <w:rtl/>
        </w:rPr>
      </w:pPr>
      <w:r>
        <w:rPr>
          <w:rFonts w:cs="David"/>
          <w:sz w:val="24"/>
          <w:u w:val="single"/>
          <w:rtl/>
        </w:rPr>
        <w:t>רונה קדמי:</w:t>
      </w:r>
    </w:p>
    <w:p w:rsidR="00000000" w:rsidRDefault="00937481">
      <w:pPr>
        <w:jc w:val="both"/>
        <w:rPr>
          <w:rFonts w:cs="David"/>
          <w:sz w:val="24"/>
          <w:rtl/>
        </w:rPr>
      </w:pPr>
    </w:p>
    <w:p w:rsidR="00000000" w:rsidRDefault="00937481">
      <w:pPr>
        <w:jc w:val="both"/>
        <w:rPr>
          <w:rFonts w:cs="David"/>
          <w:sz w:val="24"/>
          <w:rtl/>
        </w:rPr>
      </w:pPr>
      <w:r>
        <w:rPr>
          <w:rFonts w:cs="David"/>
          <w:sz w:val="24"/>
          <w:rtl/>
        </w:rPr>
        <w:tab/>
        <w:t>המידע מעניין אותם לצורך שקילה</w:t>
      </w:r>
      <w:r>
        <w:rPr>
          <w:rFonts w:cs="David"/>
          <w:sz w:val="24"/>
          <w:rtl/>
        </w:rPr>
        <w:t xml:space="preserve"> לעניין קבלה לעבודה במשרות שהמידע הזה רלוונטי מבחינת מהימנות, למשל. אם אנחנו מדברים, למשל, על מינוי שופטים, המידע הזה רלוונטי. מדובר גם על מסירת מידע לצורך מילוי תפקיד של אותו גוף, כאשר המידע הזה רלוונטי, למשל, שר הפנים לעניין חוק האזרחות, תביעה לגבי עברם </w:t>
      </w:r>
      <w:r>
        <w:rPr>
          <w:rFonts w:cs="David"/>
          <w:sz w:val="24"/>
          <w:rtl/>
        </w:rPr>
        <w:t>הפלילי של אנשים שעומדים לדין, קציני מבחן, פוקדים בצה"ל, האינטרפול, משטרות שמסונפות אליו וכיוצא באלה גופים שנמנים בתוספת הראשונה לחוק.</w:t>
      </w:r>
    </w:p>
    <w:p w:rsidR="00000000" w:rsidRDefault="00937481">
      <w:pPr>
        <w:jc w:val="both"/>
        <w:rPr>
          <w:rFonts w:cs="David"/>
          <w:sz w:val="24"/>
          <w:rtl/>
        </w:rPr>
      </w:pPr>
    </w:p>
    <w:p w:rsidR="00000000" w:rsidRDefault="00937481">
      <w:pPr>
        <w:jc w:val="both"/>
        <w:rPr>
          <w:rFonts w:cs="David"/>
          <w:sz w:val="24"/>
          <w:rtl/>
        </w:rPr>
      </w:pPr>
      <w:r>
        <w:rPr>
          <w:rFonts w:cs="David"/>
          <w:sz w:val="24"/>
          <w:rtl/>
        </w:rPr>
        <w:tab/>
        <w:t>מסירת המידע נעשית גם על-ידי המשטרה, ועל-פי החוק, היא נעשית גם על-ידי גופים נוספים, במגבלות שקבועות בחוק. מדובר על המשטרה</w:t>
      </w:r>
      <w:r>
        <w:rPr>
          <w:rFonts w:cs="David"/>
          <w:sz w:val="24"/>
          <w:rtl/>
        </w:rPr>
        <w:t xml:space="preserve"> הצבאית, על מחלקת ביטחון שדה של צה"ל ועל השב"כ, כאשר אנחנו מדברים עכשיו על שלושת הגורמים של המשטרה ושני הגופים של צה"ל.</w:t>
      </w:r>
    </w:p>
    <w:p w:rsidR="00000000" w:rsidRDefault="00937481">
      <w:pPr>
        <w:jc w:val="both"/>
        <w:rPr>
          <w:rFonts w:cs="David"/>
          <w:sz w:val="24"/>
          <w:rtl/>
        </w:rPr>
      </w:pPr>
    </w:p>
    <w:p w:rsidR="00000000" w:rsidRDefault="00937481">
      <w:pPr>
        <w:jc w:val="both"/>
        <w:rPr>
          <w:rFonts w:cs="David"/>
          <w:sz w:val="24"/>
          <w:rtl/>
        </w:rPr>
      </w:pPr>
      <w:r>
        <w:rPr>
          <w:rFonts w:cs="David"/>
          <w:sz w:val="24"/>
          <w:rtl/>
        </w:rPr>
        <w:tab/>
        <w:t>בתקנות נקבעו מגבלות לגבי מסירת מידע בנוגע לתיקים תלויים ועומדים, כשהמגבלות מתייחסות לתקופה, שבתום אותה תקופה לא ניתן יהיה למסור מידע ע</w:t>
      </w:r>
      <w:r>
        <w:rPr>
          <w:rFonts w:cs="David"/>
          <w:sz w:val="24"/>
          <w:rtl/>
        </w:rPr>
        <w:t>ל תיק תלוי ועומד, אלא אם הוגש לגביו כתב אישום, ונקבעו הוראות לגבי רישומים שונים שיש לנהל אודות מסירת המידע. רישומים של פרטים, פשוט לתעד את מסירת המידע במפורט.</w:t>
      </w:r>
    </w:p>
    <w:p w:rsidR="00000000" w:rsidRDefault="00937481">
      <w:pPr>
        <w:jc w:val="both"/>
        <w:rPr>
          <w:rFonts w:cs="David"/>
          <w:sz w:val="24"/>
          <w:rtl/>
        </w:rPr>
      </w:pPr>
    </w:p>
    <w:p w:rsidR="00000000" w:rsidRDefault="00937481">
      <w:pPr>
        <w:jc w:val="both"/>
        <w:rPr>
          <w:rFonts w:cs="David"/>
          <w:sz w:val="24"/>
          <w:rtl/>
        </w:rPr>
      </w:pPr>
      <w:r>
        <w:rPr>
          <w:rFonts w:cs="David"/>
          <w:sz w:val="24"/>
          <w:rtl/>
        </w:rPr>
        <w:tab/>
        <w:t>התקנות נכנסו לתוקף ביולי 1998, למעט בנושאים שעכשיו דיברתי עליהם, לגבי ההגבלות של תיק תלוי ועומד</w:t>
      </w:r>
      <w:r>
        <w:rPr>
          <w:rFonts w:cs="David"/>
          <w:sz w:val="24"/>
          <w:rtl/>
        </w:rPr>
        <w:t xml:space="preserve"> וחלק מהפרטים שיש לתעד, ונקבע שהתחולה שלהן תהיה ביולי 2001. בשל אילוצים שונים, שעליהם יעמדו הגורמים המקצועיים במנ"ז(?), שזה המינהל הטכנולוגי של המשטרה, המשטרה לא יכולה לעמוד במגבלת הזמן הזאת, וביקשנו לדחות את מועד התחילה של אותם סעיפים ספציפיים, שעכשיו הזכ</w:t>
      </w:r>
      <w:r>
        <w:rPr>
          <w:rFonts w:cs="David"/>
          <w:sz w:val="24"/>
          <w:rtl/>
        </w:rPr>
        <w:t>רתי.</w:t>
      </w:r>
    </w:p>
    <w:p w:rsidR="00000000" w:rsidRDefault="00937481">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937481">
      <w:pPr>
        <w:rPr>
          <w:rFonts w:cs="David"/>
          <w:sz w:val="24"/>
          <w:rtl/>
        </w:rPr>
      </w:pPr>
    </w:p>
    <w:p w:rsidR="00000000" w:rsidRDefault="00937481">
      <w:pPr>
        <w:jc w:val="both"/>
        <w:rPr>
          <w:rFonts w:cs="David"/>
          <w:sz w:val="24"/>
          <w:rtl/>
        </w:rPr>
      </w:pPr>
      <w:r>
        <w:rPr>
          <w:rFonts w:cs="David"/>
          <w:sz w:val="24"/>
          <w:rtl/>
        </w:rPr>
        <w:tab/>
        <w:t xml:space="preserve"> התקנות תוקנו ב-1998, על-ידי השר לביטחון פנים, באישור ועדת החוקה.</w:t>
      </w:r>
    </w:p>
    <w:p w:rsidR="00000000" w:rsidRDefault="00937481">
      <w:pPr>
        <w:jc w:val="both"/>
        <w:rPr>
          <w:rFonts w:cs="David"/>
          <w:sz w:val="24"/>
          <w:rtl/>
        </w:rPr>
      </w:pPr>
    </w:p>
    <w:p w:rsidR="00000000" w:rsidRDefault="00937481">
      <w:pPr>
        <w:jc w:val="both"/>
        <w:rPr>
          <w:rFonts w:cs="David"/>
          <w:sz w:val="24"/>
          <w:rtl/>
        </w:rPr>
      </w:pPr>
      <w:r>
        <w:rPr>
          <w:rFonts w:cs="David"/>
          <w:sz w:val="24"/>
          <w:u w:val="single"/>
          <w:rtl/>
        </w:rPr>
        <w:t>רונה קדמי:</w:t>
      </w:r>
    </w:p>
    <w:p w:rsidR="00000000" w:rsidRDefault="00937481">
      <w:pPr>
        <w:jc w:val="both"/>
        <w:rPr>
          <w:rFonts w:cs="David"/>
          <w:sz w:val="24"/>
          <w:rtl/>
        </w:rPr>
      </w:pPr>
    </w:p>
    <w:p w:rsidR="00000000" w:rsidRDefault="00937481">
      <w:pPr>
        <w:jc w:val="both"/>
        <w:rPr>
          <w:rFonts w:cs="David"/>
          <w:sz w:val="24"/>
          <w:rtl/>
        </w:rPr>
      </w:pPr>
      <w:r>
        <w:rPr>
          <w:rFonts w:cs="David"/>
          <w:sz w:val="24"/>
          <w:rtl/>
        </w:rPr>
        <w:tab/>
        <w:t>על-ידי שר המשפטים.</w:t>
      </w:r>
    </w:p>
    <w:p w:rsidR="00000000" w:rsidRDefault="00937481">
      <w:pPr>
        <w:jc w:val="both"/>
        <w:rPr>
          <w:rFonts w:cs="David"/>
          <w:sz w:val="24"/>
          <w:rtl/>
        </w:rPr>
      </w:pPr>
    </w:p>
    <w:p w:rsidR="00000000" w:rsidRDefault="00937481">
      <w:pPr>
        <w:rPr>
          <w:rFonts w:cs="David"/>
          <w:sz w:val="24"/>
          <w:rtl/>
        </w:rPr>
      </w:pPr>
      <w:r>
        <w:rPr>
          <w:rFonts w:cs="David"/>
          <w:sz w:val="24"/>
          <w:u w:val="single"/>
          <w:rtl/>
        </w:rPr>
        <w:t>היו"ר אופיר פינס:</w:t>
      </w:r>
    </w:p>
    <w:p w:rsidR="00000000" w:rsidRDefault="00937481">
      <w:pPr>
        <w:rPr>
          <w:rFonts w:cs="David"/>
          <w:sz w:val="24"/>
          <w:rtl/>
        </w:rPr>
      </w:pPr>
    </w:p>
    <w:p w:rsidR="00000000" w:rsidRDefault="00937481">
      <w:pPr>
        <w:jc w:val="both"/>
        <w:rPr>
          <w:rFonts w:cs="David"/>
          <w:sz w:val="24"/>
          <w:rtl/>
        </w:rPr>
      </w:pPr>
      <w:r>
        <w:rPr>
          <w:rFonts w:cs="David"/>
          <w:sz w:val="24"/>
          <w:rtl/>
        </w:rPr>
        <w:tab/>
        <w:t xml:space="preserve"> אני מניח שלוח-הזמנים הובא בחשבון, ולמרות זאת אנחנו בעיכוב של שנה.</w:t>
      </w:r>
    </w:p>
    <w:p w:rsidR="00000000" w:rsidRDefault="00937481">
      <w:pPr>
        <w:jc w:val="both"/>
        <w:rPr>
          <w:rFonts w:cs="David"/>
          <w:sz w:val="24"/>
          <w:rtl/>
        </w:rPr>
      </w:pPr>
    </w:p>
    <w:p w:rsidR="00000000" w:rsidRDefault="00937481">
      <w:pPr>
        <w:jc w:val="both"/>
        <w:rPr>
          <w:rFonts w:cs="David"/>
          <w:sz w:val="24"/>
          <w:u w:val="single"/>
          <w:rtl/>
        </w:rPr>
      </w:pPr>
      <w:r>
        <w:rPr>
          <w:rFonts w:cs="David"/>
          <w:sz w:val="24"/>
          <w:u w:val="single"/>
          <w:rtl/>
        </w:rPr>
        <w:t>רונה קדמי:</w:t>
      </w:r>
    </w:p>
    <w:p w:rsidR="00000000" w:rsidRDefault="00937481">
      <w:pPr>
        <w:jc w:val="both"/>
        <w:rPr>
          <w:rFonts w:cs="David"/>
          <w:sz w:val="24"/>
          <w:u w:val="single"/>
          <w:rtl/>
        </w:rPr>
      </w:pPr>
    </w:p>
    <w:p w:rsidR="00000000" w:rsidRDefault="00937481">
      <w:pPr>
        <w:jc w:val="both"/>
        <w:rPr>
          <w:rFonts w:cs="David"/>
          <w:sz w:val="24"/>
          <w:rtl/>
        </w:rPr>
      </w:pPr>
      <w:r>
        <w:rPr>
          <w:rFonts w:cs="David"/>
          <w:sz w:val="24"/>
          <w:rtl/>
        </w:rPr>
        <w:tab/>
        <w:t xml:space="preserve">רוב התקנות מיושמות, למעט שתי </w:t>
      </w:r>
      <w:r>
        <w:rPr>
          <w:rFonts w:cs="David"/>
          <w:sz w:val="24"/>
          <w:rtl/>
        </w:rPr>
        <w:t>תקנות.</w:t>
      </w:r>
    </w:p>
    <w:p w:rsidR="00000000" w:rsidRDefault="00937481">
      <w:pPr>
        <w:jc w:val="both"/>
        <w:rPr>
          <w:rFonts w:cs="David"/>
          <w:sz w:val="24"/>
          <w:rtl/>
        </w:rPr>
      </w:pPr>
    </w:p>
    <w:p w:rsidR="00000000" w:rsidRDefault="00937481">
      <w:pPr>
        <w:rPr>
          <w:rFonts w:cs="David"/>
          <w:sz w:val="24"/>
          <w:rtl/>
        </w:rPr>
      </w:pPr>
      <w:r>
        <w:rPr>
          <w:rFonts w:cs="David"/>
          <w:sz w:val="24"/>
          <w:u w:val="single"/>
          <w:rtl/>
        </w:rPr>
        <w:t>היו"ר אופיר פינס:</w:t>
      </w:r>
    </w:p>
    <w:p w:rsidR="00000000" w:rsidRDefault="00937481">
      <w:pPr>
        <w:rPr>
          <w:rFonts w:cs="David"/>
          <w:sz w:val="24"/>
          <w:rtl/>
        </w:rPr>
      </w:pPr>
    </w:p>
    <w:p w:rsidR="00000000" w:rsidRDefault="00937481">
      <w:pPr>
        <w:jc w:val="both"/>
        <w:rPr>
          <w:rFonts w:cs="David"/>
          <w:sz w:val="24"/>
          <w:rtl/>
        </w:rPr>
      </w:pPr>
      <w:r>
        <w:rPr>
          <w:rFonts w:cs="David"/>
          <w:sz w:val="24"/>
          <w:rtl/>
        </w:rPr>
        <w:tab/>
        <w:t xml:space="preserve"> הן מדברות לגבי העברת המידע?</w:t>
      </w:r>
    </w:p>
    <w:p w:rsidR="00000000" w:rsidRDefault="00937481">
      <w:pPr>
        <w:jc w:val="both"/>
        <w:rPr>
          <w:rFonts w:cs="David"/>
          <w:sz w:val="24"/>
          <w:rtl/>
        </w:rPr>
      </w:pPr>
    </w:p>
    <w:p w:rsidR="00000000" w:rsidRDefault="00937481">
      <w:pPr>
        <w:jc w:val="both"/>
        <w:rPr>
          <w:rFonts w:cs="David"/>
          <w:sz w:val="24"/>
          <w:rtl/>
        </w:rPr>
      </w:pPr>
      <w:r>
        <w:rPr>
          <w:rFonts w:cs="David"/>
          <w:sz w:val="24"/>
          <w:u w:val="single"/>
          <w:rtl/>
        </w:rPr>
        <w:t>רונה קדמי:</w:t>
      </w:r>
    </w:p>
    <w:p w:rsidR="00000000" w:rsidRDefault="00937481">
      <w:pPr>
        <w:jc w:val="both"/>
        <w:rPr>
          <w:rFonts w:cs="David"/>
          <w:sz w:val="24"/>
          <w:rtl/>
        </w:rPr>
      </w:pPr>
    </w:p>
    <w:p w:rsidR="00000000" w:rsidRDefault="00937481">
      <w:pPr>
        <w:jc w:val="both"/>
        <w:rPr>
          <w:rFonts w:cs="David"/>
          <w:sz w:val="24"/>
          <w:rtl/>
        </w:rPr>
      </w:pPr>
      <w:r>
        <w:rPr>
          <w:rFonts w:cs="David"/>
          <w:sz w:val="24"/>
          <w:rtl/>
        </w:rPr>
        <w:tab/>
        <w:t>לא כל המידע, אלא לגבי תיקים תלויים ועומדים, שלא הוגש לגביהם כתב אישום, המגבלה של מסירת המידע לגביהם לא אפשר ליישם אותם במצב המערכת הקיים היום, ולזה אנחנו מבקשים דחיית תחולה, והמגבלה הנו</w:t>
      </w:r>
      <w:r>
        <w:rPr>
          <w:rFonts w:cs="David"/>
          <w:sz w:val="24"/>
          <w:rtl/>
        </w:rPr>
        <w:t>ספת מתייחסת לתיעוד של פרט מסוים. אנחנו מדברים על פרטים מזהים של הפונה. כיום, מה שנרשם במערכת, מה שמתועד, זה שם הגוף הפונה, ולא מתועדים הפרטים המזהים של האיש שפנה ותעודת הזהות שלו.</w:t>
      </w:r>
    </w:p>
    <w:p w:rsidR="00000000" w:rsidRDefault="00937481">
      <w:pPr>
        <w:jc w:val="both"/>
        <w:rPr>
          <w:rFonts w:cs="David"/>
          <w:sz w:val="24"/>
          <w:rtl/>
        </w:rPr>
      </w:pPr>
    </w:p>
    <w:p w:rsidR="00000000" w:rsidRDefault="00937481">
      <w:pPr>
        <w:rPr>
          <w:rFonts w:cs="David"/>
          <w:sz w:val="24"/>
          <w:rtl/>
        </w:rPr>
      </w:pPr>
      <w:r>
        <w:rPr>
          <w:rFonts w:cs="David"/>
          <w:sz w:val="24"/>
          <w:u w:val="single"/>
          <w:rtl/>
        </w:rPr>
        <w:t>היו"ר אופיר פינס:</w:t>
      </w:r>
    </w:p>
    <w:p w:rsidR="00000000" w:rsidRDefault="00937481">
      <w:pPr>
        <w:rPr>
          <w:rFonts w:cs="David"/>
          <w:sz w:val="24"/>
          <w:rtl/>
        </w:rPr>
      </w:pPr>
    </w:p>
    <w:p w:rsidR="00000000" w:rsidRDefault="00937481">
      <w:pPr>
        <w:jc w:val="both"/>
        <w:rPr>
          <w:rFonts w:cs="David"/>
          <w:sz w:val="24"/>
          <w:rtl/>
        </w:rPr>
      </w:pPr>
      <w:r>
        <w:rPr>
          <w:rFonts w:cs="David"/>
          <w:sz w:val="24"/>
          <w:rtl/>
        </w:rPr>
        <w:tab/>
        <w:t xml:space="preserve"> האדם שפנה לבקש את המידע.</w:t>
      </w:r>
    </w:p>
    <w:p w:rsidR="00000000" w:rsidRDefault="00937481">
      <w:pPr>
        <w:jc w:val="both"/>
        <w:rPr>
          <w:rFonts w:cs="David"/>
          <w:sz w:val="24"/>
          <w:rtl/>
        </w:rPr>
      </w:pPr>
    </w:p>
    <w:p w:rsidR="00000000" w:rsidRDefault="00937481">
      <w:pPr>
        <w:jc w:val="both"/>
        <w:rPr>
          <w:rFonts w:cs="David"/>
          <w:sz w:val="24"/>
          <w:u w:val="single"/>
          <w:rtl/>
        </w:rPr>
      </w:pPr>
      <w:r>
        <w:rPr>
          <w:rFonts w:cs="David"/>
          <w:sz w:val="24"/>
          <w:u w:val="single"/>
          <w:rtl/>
        </w:rPr>
        <w:t>אסף שחור:</w:t>
      </w:r>
    </w:p>
    <w:p w:rsidR="00000000" w:rsidRDefault="00937481">
      <w:pPr>
        <w:jc w:val="both"/>
        <w:rPr>
          <w:rFonts w:cs="David"/>
          <w:sz w:val="24"/>
          <w:rtl/>
        </w:rPr>
      </w:pPr>
    </w:p>
    <w:p w:rsidR="00000000" w:rsidRDefault="00937481">
      <w:pPr>
        <w:jc w:val="both"/>
        <w:rPr>
          <w:rFonts w:cs="David"/>
          <w:sz w:val="24"/>
          <w:rtl/>
        </w:rPr>
      </w:pPr>
      <w:r>
        <w:rPr>
          <w:rFonts w:cs="David"/>
          <w:sz w:val="24"/>
          <w:rtl/>
        </w:rPr>
        <w:tab/>
        <w:t>כאשר משרד המשפטי</w:t>
      </w:r>
      <w:r>
        <w:rPr>
          <w:rFonts w:cs="David"/>
          <w:sz w:val="24"/>
          <w:rtl/>
        </w:rPr>
        <w:t>ם פונה, פונה הפקיד ששמו כך וכך. את זה אני לא רושם.</w:t>
      </w:r>
    </w:p>
    <w:p w:rsidR="00000000" w:rsidRDefault="00937481">
      <w:pPr>
        <w:jc w:val="both"/>
        <w:rPr>
          <w:rFonts w:cs="David"/>
          <w:sz w:val="24"/>
          <w:rtl/>
        </w:rPr>
      </w:pPr>
    </w:p>
    <w:p w:rsidR="00000000" w:rsidRDefault="00937481">
      <w:pPr>
        <w:rPr>
          <w:rFonts w:cs="David"/>
          <w:sz w:val="24"/>
          <w:rtl/>
        </w:rPr>
      </w:pPr>
      <w:r>
        <w:rPr>
          <w:rFonts w:cs="David"/>
          <w:sz w:val="24"/>
          <w:u w:val="single"/>
          <w:rtl/>
        </w:rPr>
        <w:t>היו"ר אופיר פינס:</w:t>
      </w:r>
    </w:p>
    <w:p w:rsidR="00000000" w:rsidRDefault="00937481">
      <w:pPr>
        <w:rPr>
          <w:rFonts w:cs="David"/>
          <w:sz w:val="24"/>
          <w:rtl/>
        </w:rPr>
      </w:pPr>
    </w:p>
    <w:p w:rsidR="00000000" w:rsidRDefault="00937481">
      <w:pPr>
        <w:jc w:val="both"/>
        <w:rPr>
          <w:rFonts w:cs="David"/>
          <w:sz w:val="24"/>
          <w:rtl/>
        </w:rPr>
      </w:pPr>
      <w:r>
        <w:rPr>
          <w:rFonts w:cs="David"/>
          <w:sz w:val="24"/>
          <w:rtl/>
        </w:rPr>
        <w:tab/>
        <w:t xml:space="preserve"> למה אתה לא רושם?</w:t>
      </w:r>
    </w:p>
    <w:p w:rsidR="00000000" w:rsidRDefault="00937481">
      <w:pPr>
        <w:jc w:val="both"/>
        <w:rPr>
          <w:rFonts w:cs="David"/>
          <w:sz w:val="24"/>
          <w:rtl/>
        </w:rPr>
      </w:pPr>
    </w:p>
    <w:p w:rsidR="00000000" w:rsidRDefault="00937481">
      <w:pPr>
        <w:jc w:val="both"/>
        <w:rPr>
          <w:rFonts w:cs="David"/>
          <w:sz w:val="24"/>
          <w:rtl/>
        </w:rPr>
      </w:pPr>
      <w:r>
        <w:rPr>
          <w:rFonts w:cs="David"/>
          <w:sz w:val="24"/>
          <w:u w:val="single"/>
          <w:rtl/>
        </w:rPr>
        <w:t>אסף שחור:</w:t>
      </w:r>
    </w:p>
    <w:p w:rsidR="00000000" w:rsidRDefault="00937481">
      <w:pPr>
        <w:jc w:val="both"/>
        <w:rPr>
          <w:rFonts w:cs="David"/>
          <w:sz w:val="24"/>
          <w:rtl/>
        </w:rPr>
      </w:pPr>
    </w:p>
    <w:p w:rsidR="00000000" w:rsidRDefault="00937481">
      <w:pPr>
        <w:jc w:val="both"/>
        <w:rPr>
          <w:rFonts w:cs="David"/>
          <w:sz w:val="24"/>
          <w:rtl/>
        </w:rPr>
      </w:pPr>
      <w:r>
        <w:rPr>
          <w:rFonts w:cs="David"/>
          <w:sz w:val="24"/>
          <w:rtl/>
        </w:rPr>
        <w:tab/>
        <w:t>כי אין לנו את האפשרות לרשום.</w:t>
      </w:r>
    </w:p>
    <w:p w:rsidR="00000000" w:rsidRDefault="00937481">
      <w:pPr>
        <w:jc w:val="both"/>
        <w:rPr>
          <w:rFonts w:cs="David"/>
          <w:sz w:val="24"/>
          <w:rtl/>
        </w:rPr>
      </w:pPr>
    </w:p>
    <w:p w:rsidR="00000000" w:rsidRDefault="00937481">
      <w:pPr>
        <w:rPr>
          <w:rFonts w:cs="David"/>
          <w:sz w:val="24"/>
          <w:rtl/>
        </w:rPr>
      </w:pPr>
      <w:r>
        <w:rPr>
          <w:rFonts w:cs="David"/>
          <w:sz w:val="24"/>
          <w:u w:val="single"/>
          <w:rtl/>
        </w:rPr>
        <w:t>היו"ר אופיר פינס:</w:t>
      </w:r>
    </w:p>
    <w:p w:rsidR="00000000" w:rsidRDefault="00937481">
      <w:pPr>
        <w:rPr>
          <w:rFonts w:cs="David"/>
          <w:sz w:val="24"/>
          <w:rtl/>
        </w:rPr>
      </w:pPr>
    </w:p>
    <w:p w:rsidR="00000000" w:rsidRDefault="00937481">
      <w:pPr>
        <w:jc w:val="both"/>
        <w:rPr>
          <w:rFonts w:cs="David"/>
          <w:sz w:val="24"/>
          <w:rtl/>
        </w:rPr>
      </w:pPr>
      <w:r>
        <w:rPr>
          <w:rFonts w:cs="David"/>
          <w:sz w:val="24"/>
          <w:rtl/>
        </w:rPr>
        <w:tab/>
        <w:t>לא חשבת שזה חשוב לרשום את זה?</w:t>
      </w:r>
    </w:p>
    <w:p w:rsidR="00000000" w:rsidRDefault="00937481">
      <w:pPr>
        <w:jc w:val="both"/>
        <w:rPr>
          <w:rFonts w:cs="David"/>
          <w:sz w:val="24"/>
          <w:rtl/>
        </w:rPr>
      </w:pPr>
    </w:p>
    <w:p w:rsidR="00000000" w:rsidRDefault="00937481">
      <w:pPr>
        <w:jc w:val="both"/>
        <w:rPr>
          <w:rFonts w:cs="David"/>
          <w:sz w:val="24"/>
          <w:rtl/>
        </w:rPr>
      </w:pPr>
      <w:r>
        <w:rPr>
          <w:rFonts w:cs="David"/>
          <w:sz w:val="24"/>
          <w:u w:val="single"/>
          <w:rtl/>
        </w:rPr>
        <w:t>רונה קדמי:</w:t>
      </w:r>
    </w:p>
    <w:p w:rsidR="00000000" w:rsidRDefault="00937481">
      <w:pPr>
        <w:jc w:val="both"/>
        <w:rPr>
          <w:rFonts w:cs="David"/>
          <w:sz w:val="24"/>
          <w:rtl/>
        </w:rPr>
      </w:pPr>
    </w:p>
    <w:p w:rsidR="00000000" w:rsidRDefault="00937481">
      <w:pPr>
        <w:jc w:val="both"/>
        <w:rPr>
          <w:rFonts w:cs="David"/>
          <w:sz w:val="24"/>
          <w:rtl/>
        </w:rPr>
      </w:pPr>
      <w:r>
        <w:rPr>
          <w:rFonts w:cs="David"/>
          <w:sz w:val="24"/>
          <w:rtl/>
        </w:rPr>
        <w:tab/>
        <w:t>כשנבנתה המערכת הישנה בשנת 1981 הם הכניסו את שם הגוף ולא הכנ</w:t>
      </w:r>
      <w:r>
        <w:rPr>
          <w:rFonts w:cs="David"/>
          <w:sz w:val="24"/>
          <w:rtl/>
        </w:rPr>
        <w:t>יסו שדות.</w:t>
      </w:r>
    </w:p>
    <w:p w:rsidR="00000000" w:rsidRDefault="00937481">
      <w:pPr>
        <w:jc w:val="both"/>
        <w:rPr>
          <w:rFonts w:cs="David"/>
          <w:sz w:val="24"/>
          <w:rtl/>
        </w:rPr>
      </w:pPr>
      <w:r>
        <w:rPr>
          <w:rFonts w:cs="David"/>
          <w:sz w:val="24"/>
          <w:u w:val="single"/>
          <w:rtl/>
        </w:rPr>
        <w:br w:type="page"/>
      </w:r>
      <w:r>
        <w:rPr>
          <w:rFonts w:cs="David"/>
          <w:sz w:val="24"/>
          <w:u w:val="single"/>
          <w:rtl/>
        </w:rPr>
        <w:lastRenderedPageBreak/>
        <w:t>אסף שחור:</w:t>
      </w:r>
    </w:p>
    <w:p w:rsidR="00000000" w:rsidRDefault="00937481">
      <w:pPr>
        <w:jc w:val="both"/>
        <w:rPr>
          <w:rFonts w:cs="David"/>
          <w:sz w:val="24"/>
          <w:rtl/>
        </w:rPr>
      </w:pPr>
    </w:p>
    <w:p w:rsidR="00000000" w:rsidRDefault="00937481">
      <w:pPr>
        <w:jc w:val="both"/>
        <w:rPr>
          <w:rFonts w:cs="David"/>
          <w:sz w:val="24"/>
          <w:rtl/>
        </w:rPr>
      </w:pPr>
      <w:r>
        <w:rPr>
          <w:rFonts w:cs="David"/>
          <w:sz w:val="24"/>
          <w:rtl/>
        </w:rPr>
        <w:tab/>
        <w:t>בשנת 1981 לא היו הכללים.</w:t>
      </w:r>
    </w:p>
    <w:p w:rsidR="00000000" w:rsidRDefault="00937481">
      <w:pPr>
        <w:jc w:val="both"/>
        <w:rPr>
          <w:rFonts w:cs="David"/>
          <w:sz w:val="24"/>
          <w:rtl/>
        </w:rPr>
      </w:pPr>
    </w:p>
    <w:p w:rsidR="00000000" w:rsidRDefault="00937481">
      <w:pPr>
        <w:rPr>
          <w:rFonts w:cs="David"/>
          <w:sz w:val="24"/>
          <w:rtl/>
        </w:rPr>
      </w:pPr>
      <w:r>
        <w:rPr>
          <w:rFonts w:cs="David"/>
          <w:sz w:val="24"/>
          <w:u w:val="single"/>
          <w:rtl/>
        </w:rPr>
        <w:t>היו"ר אופיר פינס:</w:t>
      </w:r>
    </w:p>
    <w:p w:rsidR="00000000" w:rsidRDefault="00937481">
      <w:pPr>
        <w:rPr>
          <w:rFonts w:cs="David"/>
          <w:sz w:val="24"/>
          <w:rtl/>
        </w:rPr>
      </w:pPr>
    </w:p>
    <w:p w:rsidR="00000000" w:rsidRDefault="00937481">
      <w:pPr>
        <w:jc w:val="both"/>
        <w:rPr>
          <w:rFonts w:cs="David"/>
          <w:sz w:val="24"/>
          <w:rtl/>
        </w:rPr>
      </w:pPr>
      <w:r>
        <w:rPr>
          <w:rFonts w:cs="David"/>
          <w:sz w:val="24"/>
          <w:rtl/>
        </w:rPr>
        <w:tab/>
        <w:t xml:space="preserve"> אנחנו עכשיו ב-2001.</w:t>
      </w:r>
    </w:p>
    <w:p w:rsidR="00000000" w:rsidRDefault="00937481">
      <w:pPr>
        <w:jc w:val="both"/>
        <w:rPr>
          <w:rFonts w:cs="David"/>
          <w:sz w:val="24"/>
          <w:rtl/>
        </w:rPr>
      </w:pPr>
    </w:p>
    <w:p w:rsidR="00000000" w:rsidRDefault="00937481">
      <w:pPr>
        <w:jc w:val="both"/>
        <w:rPr>
          <w:rFonts w:cs="David"/>
          <w:sz w:val="24"/>
          <w:rtl/>
        </w:rPr>
      </w:pPr>
      <w:r>
        <w:rPr>
          <w:rFonts w:cs="David"/>
          <w:sz w:val="24"/>
          <w:u w:val="single"/>
          <w:rtl/>
        </w:rPr>
        <w:t>שי ורדי:</w:t>
      </w:r>
    </w:p>
    <w:p w:rsidR="00000000" w:rsidRDefault="00937481">
      <w:pPr>
        <w:jc w:val="both"/>
        <w:rPr>
          <w:rFonts w:cs="David"/>
          <w:sz w:val="24"/>
          <w:rtl/>
        </w:rPr>
      </w:pPr>
    </w:p>
    <w:p w:rsidR="00000000" w:rsidRDefault="00937481">
      <w:pPr>
        <w:jc w:val="both"/>
        <w:rPr>
          <w:rFonts w:cs="David"/>
          <w:sz w:val="24"/>
          <w:rtl/>
        </w:rPr>
      </w:pPr>
      <w:r>
        <w:rPr>
          <w:rFonts w:cs="David"/>
          <w:sz w:val="24"/>
          <w:rtl/>
        </w:rPr>
        <w:tab/>
        <w:t>יש כאן היבט, שאולי כדאי לראות, והוא יסביר למה דווקא שני הסעיפים האלה לא יישמנו עד היום, ובגינם אנחנו מבקשים דחייה. אנחנו עובדים במערכת פלילית מאוד ישנה, ה</w:t>
      </w:r>
      <w:r>
        <w:rPr>
          <w:rFonts w:cs="David"/>
          <w:sz w:val="24"/>
          <w:rtl/>
        </w:rPr>
        <w:t>רישום הפלילי מבוצע במערכת של לפני 20 שנה. בסוף 1997 הוחלט במשטרה על מהפכה טכנולוגית ועל פיתוח מחדש של מספר מערכות במקביל, כי היינו תקועים עם מערכת מודיעינית מאוד ישנה וכן הלאה. זאת היתה החלטה פיתוחית רב-שנתית שפורסמה בתחילת 1998 ועברה את כל האישורים.</w:t>
      </w:r>
    </w:p>
    <w:p w:rsidR="00000000" w:rsidRDefault="00937481">
      <w:pPr>
        <w:jc w:val="both"/>
        <w:rPr>
          <w:rFonts w:cs="David"/>
          <w:sz w:val="24"/>
          <w:rtl/>
        </w:rPr>
      </w:pPr>
    </w:p>
    <w:p w:rsidR="00000000" w:rsidRDefault="00937481">
      <w:pPr>
        <w:jc w:val="both"/>
        <w:rPr>
          <w:rFonts w:cs="David"/>
          <w:sz w:val="24"/>
          <w:rtl/>
        </w:rPr>
      </w:pPr>
      <w:r>
        <w:rPr>
          <w:rFonts w:cs="David"/>
          <w:sz w:val="24"/>
          <w:rtl/>
        </w:rPr>
        <w:tab/>
        <w:t>המע</w:t>
      </w:r>
      <w:r>
        <w:rPr>
          <w:rFonts w:cs="David"/>
          <w:sz w:val="24"/>
          <w:rtl/>
        </w:rPr>
        <w:t xml:space="preserve">רכת הפלילית החדשה למעשה צריכה לתת מענה לנושאים שאין אפשרות ליישם היום ואין אפשרות ריאלית - בעולם המחשבים אפשר כל דבר, אבל לפעמים בעלויות או בפיתוחים שהם לא סבירים בעליל - במערכת החדשה אנחנו מפתחים היום נושאים שבמערכת הפלילית הנוכחית אי-אפשר ליישם כגון שני </w:t>
      </w:r>
      <w:r>
        <w:rPr>
          <w:rFonts w:cs="David"/>
          <w:sz w:val="24"/>
          <w:rtl/>
        </w:rPr>
        <w:t>הסעיפים האלה שכרגע רונה קדמי הציגה. לכן, כבר בשנת 1998 ידענו, שאת שני הסעיפים האלה לא ניתן יהיה ליישם בצורה ריאלית, בניגוד לסעיפים אחרים במערכת הפלילית הישנה, ולכן ביקשנו שלגבי הסעיפים האלה תינתן ארכה, כדי שנוכל ליישם אותם במערכת החדשה.</w:t>
      </w:r>
    </w:p>
    <w:p w:rsidR="00000000" w:rsidRDefault="00937481">
      <w:pPr>
        <w:jc w:val="both"/>
        <w:rPr>
          <w:rFonts w:cs="David"/>
          <w:sz w:val="24"/>
          <w:rtl/>
        </w:rPr>
      </w:pPr>
    </w:p>
    <w:p w:rsidR="00000000" w:rsidRDefault="00937481">
      <w:pPr>
        <w:rPr>
          <w:rFonts w:cs="David"/>
          <w:sz w:val="24"/>
          <w:rtl/>
        </w:rPr>
      </w:pPr>
      <w:r>
        <w:rPr>
          <w:rFonts w:cs="David"/>
          <w:sz w:val="24"/>
          <w:u w:val="single"/>
          <w:rtl/>
        </w:rPr>
        <w:t>היו"ר אופיר פינס:</w:t>
      </w:r>
    </w:p>
    <w:p w:rsidR="00000000" w:rsidRDefault="00937481">
      <w:pPr>
        <w:rPr>
          <w:rFonts w:cs="David"/>
          <w:sz w:val="24"/>
          <w:rtl/>
        </w:rPr>
      </w:pPr>
    </w:p>
    <w:p w:rsidR="00000000" w:rsidRDefault="00937481">
      <w:pPr>
        <w:jc w:val="both"/>
        <w:rPr>
          <w:rFonts w:cs="David"/>
          <w:sz w:val="24"/>
          <w:rtl/>
        </w:rPr>
      </w:pPr>
      <w:r>
        <w:rPr>
          <w:rFonts w:cs="David"/>
          <w:sz w:val="24"/>
          <w:rtl/>
        </w:rPr>
        <w:tab/>
        <w:t xml:space="preserve"> מה השתנה מ-1998 להיום?</w:t>
      </w:r>
    </w:p>
    <w:p w:rsidR="00000000" w:rsidRDefault="00937481">
      <w:pPr>
        <w:jc w:val="both"/>
        <w:rPr>
          <w:rFonts w:cs="David"/>
          <w:sz w:val="24"/>
          <w:rtl/>
        </w:rPr>
      </w:pPr>
    </w:p>
    <w:p w:rsidR="00000000" w:rsidRDefault="00937481">
      <w:pPr>
        <w:jc w:val="both"/>
        <w:rPr>
          <w:rFonts w:cs="David"/>
          <w:sz w:val="24"/>
          <w:u w:val="single"/>
          <w:rtl/>
        </w:rPr>
      </w:pPr>
      <w:r>
        <w:rPr>
          <w:rFonts w:cs="David"/>
          <w:sz w:val="24"/>
          <w:u w:val="single"/>
          <w:rtl/>
        </w:rPr>
        <w:t>שי ורדי:</w:t>
      </w:r>
    </w:p>
    <w:p w:rsidR="00000000" w:rsidRDefault="00937481">
      <w:pPr>
        <w:jc w:val="both"/>
        <w:rPr>
          <w:rFonts w:cs="David"/>
          <w:sz w:val="24"/>
          <w:u w:val="single"/>
          <w:rtl/>
        </w:rPr>
      </w:pPr>
    </w:p>
    <w:p w:rsidR="00000000" w:rsidRDefault="00937481">
      <w:pPr>
        <w:jc w:val="both"/>
        <w:rPr>
          <w:rFonts w:cs="David"/>
          <w:sz w:val="24"/>
          <w:rtl/>
        </w:rPr>
      </w:pPr>
      <w:r>
        <w:rPr>
          <w:rFonts w:cs="David"/>
          <w:sz w:val="24"/>
          <w:rtl/>
        </w:rPr>
        <w:tab/>
        <w:t>מה שהשתנה, שיש דחייה בתחילת העבודה על המערכת החדשה. הדחייה הזאת נובעת משלושה נושאים. קודם כול, המערכת החדשה מתחילה לעבוד כבר בתחילת השנה הבאה, בחלק הראשון שלה שעוסק בחקירות. החלק השני שלה, שעוסק ברישום הפלילי, שהוא עני</w:t>
      </w:r>
      <w:r>
        <w:rPr>
          <w:rFonts w:cs="David"/>
          <w:sz w:val="24"/>
          <w:rtl/>
        </w:rPr>
        <w:t>יננו כאן, מתחיל לעבוד רק בסוף השנה הבאה. העיכוב הזה נוצר משלושה גורמים עיקריים: האחד, באג 2000. בסוף 1997 לא הערכנו את ההיקף הגדול - הקפאת פיתוח והרבה מאוד עבודה שנדרשה, כמו ביתר המשק בנושא באג 2000, והרבה מאוד מהמאמצים של יחידת הפיתוח שלנו הופנו לכיוון של</w:t>
      </w:r>
      <w:r>
        <w:rPr>
          <w:rFonts w:cs="David"/>
          <w:sz w:val="24"/>
          <w:rtl/>
        </w:rPr>
        <w:t xml:space="preserve"> הצלת המשטרה מאותו באג נורא, שהיה אמור לתקוף אותנו ב-1 בינואר 2000. דבר שני, לנו היתה תוכנית תקציבית מאוד מפורטת שאושרה. ומבחינת תקציבים, לא הוזרמו התקציבים על-פי התוכנית הרב-שנתית הזאת, עקב אילוצים של המשטרה ושינוי של סדר עדיפות במשטרה כתוצאה מהמצב הביטחו</w:t>
      </w:r>
      <w:r>
        <w:rPr>
          <w:rFonts w:cs="David"/>
          <w:sz w:val="24"/>
          <w:rtl/>
        </w:rPr>
        <w:t>ני וכן הלאה. היה שינוי די מהותי בהיקף המשאבים שקיבלנו לעומת מה שתוכנן בסוף 1997, תחילת 1998, בתוכנית הרב-שנתית. הנושא השלישי, שגם הוא גרם לאיחור של כמה חודשים, הדרישות של המערכת הפלילית החדשה הן טכנולוגיה מאוד מתקדמת, שכדי לקבל אותה, היינו צריכים להמתין מס</w:t>
      </w:r>
      <w:r>
        <w:rPr>
          <w:rFonts w:cs="David"/>
          <w:sz w:val="24"/>
          <w:rtl/>
        </w:rPr>
        <w:t>פר חודשים. כל זה יחד גרם לעיכוב, שדווח כלפי מעלה מדי שנה. אלה עיכובים חיצוניים ליחידת הפיתוח, אבל עיכובים שהיו אילוצים גם למשטרה.</w:t>
      </w:r>
    </w:p>
    <w:p w:rsidR="00000000" w:rsidRDefault="00937481">
      <w:pPr>
        <w:jc w:val="both"/>
        <w:rPr>
          <w:rFonts w:cs="David"/>
          <w:sz w:val="24"/>
          <w:rtl/>
        </w:rPr>
      </w:pPr>
    </w:p>
    <w:p w:rsidR="00000000" w:rsidRDefault="00937481">
      <w:pPr>
        <w:rPr>
          <w:rFonts w:cs="David"/>
          <w:sz w:val="24"/>
          <w:rtl/>
        </w:rPr>
      </w:pPr>
      <w:r>
        <w:rPr>
          <w:rFonts w:cs="David"/>
          <w:sz w:val="24"/>
          <w:u w:val="single"/>
          <w:rtl/>
        </w:rPr>
        <w:t>היו"ר אופיר פינס:</w:t>
      </w:r>
    </w:p>
    <w:p w:rsidR="00000000" w:rsidRDefault="00937481">
      <w:pPr>
        <w:rPr>
          <w:rFonts w:cs="David"/>
          <w:sz w:val="24"/>
          <w:rtl/>
        </w:rPr>
      </w:pPr>
    </w:p>
    <w:p w:rsidR="00000000" w:rsidRDefault="00937481">
      <w:pPr>
        <w:jc w:val="both"/>
        <w:rPr>
          <w:rFonts w:cs="David"/>
          <w:sz w:val="24"/>
          <w:rtl/>
        </w:rPr>
      </w:pPr>
      <w:r>
        <w:rPr>
          <w:rFonts w:cs="David"/>
          <w:sz w:val="24"/>
          <w:rtl/>
        </w:rPr>
        <w:tab/>
        <w:t xml:space="preserve"> אני מבין שעוד לא התחלתם בשני הדברים האלה.</w:t>
      </w:r>
    </w:p>
    <w:p w:rsidR="00000000" w:rsidRDefault="00937481">
      <w:pPr>
        <w:jc w:val="both"/>
        <w:rPr>
          <w:rFonts w:cs="David"/>
          <w:sz w:val="24"/>
          <w:rtl/>
        </w:rPr>
      </w:pPr>
    </w:p>
    <w:p w:rsidR="00000000" w:rsidRDefault="00937481">
      <w:pPr>
        <w:jc w:val="both"/>
        <w:rPr>
          <w:rFonts w:cs="David"/>
          <w:sz w:val="24"/>
          <w:u w:val="single"/>
          <w:rtl/>
        </w:rPr>
      </w:pPr>
      <w:r>
        <w:rPr>
          <w:rFonts w:cs="David"/>
          <w:sz w:val="24"/>
          <w:u w:val="single"/>
          <w:rtl/>
        </w:rPr>
        <w:t>שי ורדי:</w:t>
      </w:r>
    </w:p>
    <w:p w:rsidR="00000000" w:rsidRDefault="00937481">
      <w:pPr>
        <w:jc w:val="both"/>
        <w:rPr>
          <w:rFonts w:cs="David"/>
          <w:sz w:val="24"/>
          <w:rtl/>
        </w:rPr>
      </w:pPr>
    </w:p>
    <w:p w:rsidR="00000000" w:rsidRDefault="00937481">
      <w:pPr>
        <w:jc w:val="both"/>
        <w:rPr>
          <w:rFonts w:cs="David"/>
          <w:sz w:val="24"/>
          <w:rtl/>
        </w:rPr>
      </w:pPr>
      <w:r>
        <w:rPr>
          <w:rFonts w:cs="David"/>
          <w:sz w:val="24"/>
          <w:rtl/>
        </w:rPr>
        <w:tab/>
        <w:t>יש לוחות-זמנים מאוד מפורטים, יש צוות גדול מאוד, של</w:t>
      </w:r>
      <w:r>
        <w:rPr>
          <w:rFonts w:cs="David"/>
          <w:sz w:val="24"/>
          <w:rtl/>
        </w:rPr>
        <w:t xml:space="preserve"> 45 איש, שעובד על זה. יש 24 איש שעובדים על פיתוח המערכת הזאת. למעשה החלק הראשון שלה, בסוף השנה הזאת, תחילת השנה הבאה, יוצא לשטח. החלק השני, וזה חייב להיות במדורג, יסתיים הפיתוח שלו רק בסוף השנה הבאה. זו מערכת גדולה מאוד, שחלק ממנה גם נגזר מהתקנות האלה.</w:t>
      </w:r>
    </w:p>
    <w:p w:rsidR="00000000" w:rsidRDefault="00937481">
      <w:pPr>
        <w:rPr>
          <w:rFonts w:cs="David"/>
          <w:sz w:val="24"/>
          <w:rtl/>
        </w:rPr>
      </w:pPr>
      <w:r>
        <w:rPr>
          <w:rFonts w:cs="David"/>
          <w:sz w:val="24"/>
          <w:u w:val="single"/>
          <w:rtl/>
        </w:rPr>
        <w:br w:type="page"/>
      </w:r>
      <w:r>
        <w:rPr>
          <w:rFonts w:cs="David"/>
          <w:sz w:val="24"/>
          <w:u w:val="single"/>
          <w:rtl/>
        </w:rPr>
        <w:lastRenderedPageBreak/>
        <w:t>הי</w:t>
      </w:r>
      <w:r>
        <w:rPr>
          <w:rFonts w:cs="David"/>
          <w:sz w:val="24"/>
          <w:u w:val="single"/>
          <w:rtl/>
        </w:rPr>
        <w:t>ו"ר אופיר פינס:</w:t>
      </w:r>
    </w:p>
    <w:p w:rsidR="00000000" w:rsidRDefault="00937481">
      <w:pPr>
        <w:rPr>
          <w:rFonts w:cs="David"/>
          <w:sz w:val="24"/>
          <w:rtl/>
        </w:rPr>
      </w:pPr>
    </w:p>
    <w:p w:rsidR="00000000" w:rsidRDefault="00937481">
      <w:pPr>
        <w:jc w:val="both"/>
        <w:rPr>
          <w:rFonts w:cs="David"/>
          <w:sz w:val="24"/>
          <w:rtl/>
        </w:rPr>
      </w:pPr>
      <w:r>
        <w:rPr>
          <w:rFonts w:cs="David"/>
          <w:sz w:val="24"/>
          <w:rtl/>
        </w:rPr>
        <w:tab/>
        <w:t xml:space="preserve"> משרד הביטחון, אני מבין שאתם תלויים במשטרה.</w:t>
      </w:r>
    </w:p>
    <w:p w:rsidR="00000000" w:rsidRDefault="00937481">
      <w:pPr>
        <w:jc w:val="both"/>
        <w:rPr>
          <w:rFonts w:cs="David"/>
          <w:sz w:val="24"/>
          <w:rtl/>
        </w:rPr>
      </w:pPr>
    </w:p>
    <w:p w:rsidR="00000000" w:rsidRDefault="00937481">
      <w:pPr>
        <w:jc w:val="both"/>
        <w:rPr>
          <w:rFonts w:cs="David"/>
          <w:sz w:val="24"/>
          <w:rtl/>
        </w:rPr>
      </w:pPr>
      <w:r>
        <w:rPr>
          <w:rFonts w:cs="David"/>
          <w:sz w:val="24"/>
          <w:u w:val="single"/>
          <w:rtl/>
        </w:rPr>
        <w:t>איל אלעד:</w:t>
      </w:r>
    </w:p>
    <w:p w:rsidR="00000000" w:rsidRDefault="00937481">
      <w:pPr>
        <w:jc w:val="both"/>
        <w:rPr>
          <w:rFonts w:cs="David"/>
          <w:sz w:val="24"/>
          <w:rtl/>
        </w:rPr>
      </w:pPr>
    </w:p>
    <w:p w:rsidR="00000000" w:rsidRDefault="00937481">
      <w:pPr>
        <w:jc w:val="both"/>
        <w:rPr>
          <w:rFonts w:cs="David"/>
          <w:sz w:val="24"/>
          <w:rtl/>
        </w:rPr>
      </w:pPr>
      <w:r>
        <w:rPr>
          <w:rFonts w:cs="David"/>
          <w:sz w:val="24"/>
          <w:rtl/>
        </w:rPr>
        <w:tab/>
        <w:t>אמת. אנחנו צרכנים של המערכת שלהם, ולכן תלויים בהם.</w:t>
      </w:r>
    </w:p>
    <w:p w:rsidR="00000000" w:rsidRDefault="00937481">
      <w:pPr>
        <w:jc w:val="both"/>
        <w:rPr>
          <w:rFonts w:cs="David"/>
          <w:sz w:val="24"/>
          <w:rtl/>
        </w:rPr>
      </w:pPr>
    </w:p>
    <w:p w:rsidR="00000000" w:rsidRDefault="00937481">
      <w:pPr>
        <w:rPr>
          <w:rFonts w:cs="David"/>
          <w:sz w:val="24"/>
          <w:rtl/>
        </w:rPr>
      </w:pPr>
      <w:r>
        <w:rPr>
          <w:rFonts w:cs="David"/>
          <w:sz w:val="24"/>
          <w:u w:val="single"/>
          <w:rtl/>
        </w:rPr>
        <w:t>היו"ר אופיר פינס:</w:t>
      </w:r>
    </w:p>
    <w:p w:rsidR="00000000" w:rsidRDefault="00937481">
      <w:pPr>
        <w:rPr>
          <w:rFonts w:cs="David"/>
          <w:sz w:val="24"/>
          <w:rtl/>
        </w:rPr>
      </w:pPr>
    </w:p>
    <w:p w:rsidR="00000000" w:rsidRDefault="00937481">
      <w:pPr>
        <w:jc w:val="both"/>
        <w:rPr>
          <w:rFonts w:cs="David"/>
          <w:sz w:val="24"/>
          <w:rtl/>
        </w:rPr>
      </w:pPr>
      <w:r>
        <w:rPr>
          <w:rFonts w:cs="David"/>
          <w:sz w:val="24"/>
          <w:rtl/>
        </w:rPr>
        <w:tab/>
        <w:t xml:space="preserve"> מה המשמעות המקצועית שהתקנות האלה לא מיושמות?</w:t>
      </w:r>
    </w:p>
    <w:p w:rsidR="00000000" w:rsidRDefault="00937481">
      <w:pPr>
        <w:jc w:val="both"/>
        <w:rPr>
          <w:rFonts w:cs="David"/>
          <w:sz w:val="24"/>
          <w:rtl/>
        </w:rPr>
      </w:pPr>
    </w:p>
    <w:p w:rsidR="00000000" w:rsidRDefault="00937481">
      <w:pPr>
        <w:jc w:val="both"/>
        <w:rPr>
          <w:rFonts w:cs="David"/>
          <w:sz w:val="24"/>
          <w:rtl/>
        </w:rPr>
      </w:pPr>
      <w:r>
        <w:rPr>
          <w:rFonts w:cs="David"/>
          <w:sz w:val="24"/>
          <w:u w:val="single"/>
          <w:rtl/>
        </w:rPr>
        <w:t>רונה קדמי:</w:t>
      </w:r>
    </w:p>
    <w:p w:rsidR="00000000" w:rsidRDefault="00937481">
      <w:pPr>
        <w:jc w:val="both"/>
        <w:rPr>
          <w:rFonts w:cs="David"/>
          <w:sz w:val="24"/>
          <w:rtl/>
        </w:rPr>
      </w:pPr>
    </w:p>
    <w:p w:rsidR="00000000" w:rsidRDefault="00937481">
      <w:pPr>
        <w:jc w:val="both"/>
        <w:rPr>
          <w:rFonts w:cs="David"/>
          <w:sz w:val="24"/>
          <w:rtl/>
        </w:rPr>
      </w:pPr>
      <w:r>
        <w:rPr>
          <w:rFonts w:cs="David"/>
          <w:sz w:val="24"/>
          <w:rtl/>
        </w:rPr>
        <w:tab/>
        <w:t xml:space="preserve">המשמעות היא, שכאשר גוף זכאי לקבל תיק תלוי ועומד, </w:t>
      </w:r>
      <w:r>
        <w:rPr>
          <w:rFonts w:cs="David"/>
          <w:sz w:val="24"/>
          <w:rtl/>
        </w:rPr>
        <w:t>אין לנו אינדיקציה אם הוגש כתב אישום או לא הוגש. יכול להיות שהוגש כתב אישום ויכול להיות שלא הוגש כתב אישום, והוא יקבל את התיק. נניח, רשויות המדינה לא זכאיות לקבל מידע אחרי שנתיים וחצי ממועד פתיחת תיק חקירה, התיק תלוי ועומד, אלא אם הוגש בו כתב אישום, הן יקבל</w:t>
      </w:r>
      <w:r>
        <w:rPr>
          <w:rFonts w:cs="David"/>
          <w:sz w:val="24"/>
          <w:rtl/>
        </w:rPr>
        <w:t>ו, כי לא תהיה לנו אינדיקציה לגבי הגשת כתב האישום.</w:t>
      </w:r>
    </w:p>
    <w:p w:rsidR="00000000" w:rsidRDefault="00937481">
      <w:pPr>
        <w:jc w:val="both"/>
        <w:rPr>
          <w:rFonts w:cs="David"/>
          <w:sz w:val="24"/>
          <w:rtl/>
        </w:rPr>
      </w:pPr>
    </w:p>
    <w:p w:rsidR="00000000" w:rsidRDefault="00937481">
      <w:pPr>
        <w:rPr>
          <w:rFonts w:cs="David"/>
          <w:sz w:val="24"/>
          <w:rtl/>
        </w:rPr>
      </w:pPr>
      <w:r>
        <w:rPr>
          <w:rFonts w:cs="David"/>
          <w:sz w:val="24"/>
          <w:u w:val="single"/>
          <w:rtl/>
        </w:rPr>
        <w:t>היו"ר אופיר פינס:</w:t>
      </w:r>
    </w:p>
    <w:p w:rsidR="00000000" w:rsidRDefault="00937481">
      <w:pPr>
        <w:rPr>
          <w:rFonts w:cs="David"/>
          <w:sz w:val="24"/>
          <w:rtl/>
        </w:rPr>
      </w:pPr>
    </w:p>
    <w:p w:rsidR="00000000" w:rsidRDefault="00937481">
      <w:pPr>
        <w:jc w:val="both"/>
        <w:rPr>
          <w:rFonts w:cs="David"/>
          <w:sz w:val="24"/>
          <w:rtl/>
        </w:rPr>
      </w:pPr>
      <w:r>
        <w:rPr>
          <w:rFonts w:cs="David"/>
          <w:sz w:val="24"/>
          <w:rtl/>
        </w:rPr>
        <w:tab/>
        <w:t xml:space="preserve"> לגבי הפונה, שלא ברור מיהו, אתם עושים את זה ידנית?</w:t>
      </w:r>
    </w:p>
    <w:p w:rsidR="00000000" w:rsidRDefault="00937481">
      <w:pPr>
        <w:jc w:val="both"/>
        <w:rPr>
          <w:rFonts w:cs="David"/>
          <w:sz w:val="24"/>
          <w:rtl/>
        </w:rPr>
      </w:pPr>
    </w:p>
    <w:p w:rsidR="00000000" w:rsidRDefault="00937481">
      <w:pPr>
        <w:jc w:val="both"/>
        <w:rPr>
          <w:rFonts w:cs="David"/>
          <w:sz w:val="24"/>
          <w:u w:val="single"/>
          <w:rtl/>
        </w:rPr>
      </w:pPr>
      <w:r>
        <w:rPr>
          <w:rFonts w:cs="David"/>
          <w:sz w:val="24"/>
          <w:u w:val="single"/>
          <w:rtl/>
        </w:rPr>
        <w:t>אסף שחור:</w:t>
      </w:r>
    </w:p>
    <w:p w:rsidR="00000000" w:rsidRDefault="00937481">
      <w:pPr>
        <w:jc w:val="both"/>
        <w:rPr>
          <w:rFonts w:cs="David"/>
          <w:sz w:val="24"/>
          <w:u w:val="single"/>
          <w:rtl/>
        </w:rPr>
      </w:pPr>
    </w:p>
    <w:p w:rsidR="00000000" w:rsidRDefault="00937481">
      <w:pPr>
        <w:jc w:val="both"/>
        <w:rPr>
          <w:rFonts w:cs="David"/>
          <w:sz w:val="24"/>
          <w:rtl/>
        </w:rPr>
      </w:pPr>
      <w:r>
        <w:rPr>
          <w:rFonts w:cs="David"/>
          <w:sz w:val="24"/>
          <w:rtl/>
        </w:rPr>
        <w:tab/>
        <w:t>אנחנו יודעים מי הגורם, ואנחנו יודעים מה הוא זכאי לקבל.</w:t>
      </w:r>
    </w:p>
    <w:p w:rsidR="00000000" w:rsidRDefault="00937481">
      <w:pPr>
        <w:jc w:val="both"/>
        <w:rPr>
          <w:rFonts w:cs="David"/>
          <w:sz w:val="24"/>
          <w:rtl/>
        </w:rPr>
      </w:pPr>
    </w:p>
    <w:p w:rsidR="00000000" w:rsidRDefault="00937481">
      <w:pPr>
        <w:rPr>
          <w:rFonts w:cs="David"/>
          <w:sz w:val="24"/>
          <w:rtl/>
        </w:rPr>
      </w:pPr>
      <w:r>
        <w:rPr>
          <w:rFonts w:cs="David"/>
          <w:sz w:val="24"/>
          <w:u w:val="single"/>
          <w:rtl/>
        </w:rPr>
        <w:t>היו"ר אופיר פינס:</w:t>
      </w:r>
    </w:p>
    <w:p w:rsidR="00000000" w:rsidRDefault="00937481">
      <w:pPr>
        <w:rPr>
          <w:rFonts w:cs="David"/>
          <w:sz w:val="24"/>
          <w:rtl/>
        </w:rPr>
      </w:pPr>
    </w:p>
    <w:p w:rsidR="00000000" w:rsidRDefault="00937481">
      <w:pPr>
        <w:jc w:val="both"/>
        <w:rPr>
          <w:rFonts w:cs="David"/>
          <w:sz w:val="24"/>
          <w:rtl/>
        </w:rPr>
      </w:pPr>
      <w:r>
        <w:rPr>
          <w:rFonts w:cs="David"/>
          <w:sz w:val="24"/>
          <w:rtl/>
        </w:rPr>
        <w:tab/>
        <w:t xml:space="preserve"> למה לא יודעים מי האדם שמבקש?</w:t>
      </w:r>
    </w:p>
    <w:p w:rsidR="00000000" w:rsidRDefault="00937481">
      <w:pPr>
        <w:jc w:val="both"/>
        <w:rPr>
          <w:rFonts w:cs="David"/>
          <w:sz w:val="24"/>
          <w:rtl/>
        </w:rPr>
      </w:pPr>
    </w:p>
    <w:p w:rsidR="00000000" w:rsidRDefault="00937481">
      <w:pPr>
        <w:jc w:val="both"/>
        <w:rPr>
          <w:rFonts w:cs="David"/>
          <w:sz w:val="24"/>
          <w:u w:val="single"/>
          <w:rtl/>
        </w:rPr>
      </w:pPr>
      <w:r>
        <w:rPr>
          <w:rFonts w:cs="David"/>
          <w:sz w:val="24"/>
          <w:u w:val="single"/>
          <w:rtl/>
        </w:rPr>
        <w:t>אסף שחור:</w:t>
      </w:r>
    </w:p>
    <w:p w:rsidR="00000000" w:rsidRDefault="00937481">
      <w:pPr>
        <w:jc w:val="both"/>
        <w:rPr>
          <w:rFonts w:cs="David"/>
          <w:sz w:val="24"/>
          <w:rtl/>
        </w:rPr>
      </w:pPr>
    </w:p>
    <w:p w:rsidR="00000000" w:rsidRDefault="00937481">
      <w:pPr>
        <w:jc w:val="both"/>
        <w:rPr>
          <w:rFonts w:cs="David"/>
          <w:sz w:val="24"/>
          <w:rtl/>
        </w:rPr>
      </w:pPr>
      <w:r>
        <w:rPr>
          <w:rFonts w:cs="David"/>
          <w:sz w:val="24"/>
          <w:rtl/>
        </w:rPr>
        <w:tab/>
        <w:t>קו</w:t>
      </w:r>
      <w:r>
        <w:rPr>
          <w:rFonts w:cs="David"/>
          <w:sz w:val="24"/>
          <w:rtl/>
        </w:rPr>
        <w:t>דם כול, אנחנו לא מקבלים את הנתון הזה, אפשר לבקש לקבל אותו, אבל גם אם נקבל, לא נוכל להקליד אותו.</w:t>
      </w:r>
    </w:p>
    <w:p w:rsidR="00000000" w:rsidRDefault="00937481">
      <w:pPr>
        <w:jc w:val="both"/>
        <w:rPr>
          <w:rFonts w:cs="David"/>
          <w:sz w:val="24"/>
          <w:rtl/>
        </w:rPr>
      </w:pPr>
    </w:p>
    <w:p w:rsidR="00000000" w:rsidRDefault="00937481">
      <w:pPr>
        <w:rPr>
          <w:rFonts w:cs="David"/>
          <w:sz w:val="24"/>
          <w:rtl/>
        </w:rPr>
      </w:pPr>
      <w:r>
        <w:rPr>
          <w:rFonts w:cs="David"/>
          <w:sz w:val="24"/>
          <w:u w:val="single"/>
          <w:rtl/>
        </w:rPr>
        <w:t>היו"ר אופיר פינס:</w:t>
      </w:r>
    </w:p>
    <w:p w:rsidR="00000000" w:rsidRDefault="00937481">
      <w:pPr>
        <w:rPr>
          <w:rFonts w:cs="David"/>
          <w:sz w:val="24"/>
          <w:rtl/>
        </w:rPr>
      </w:pPr>
    </w:p>
    <w:p w:rsidR="00000000" w:rsidRDefault="00937481">
      <w:pPr>
        <w:jc w:val="both"/>
        <w:rPr>
          <w:rFonts w:cs="David"/>
          <w:sz w:val="24"/>
          <w:rtl/>
        </w:rPr>
      </w:pPr>
      <w:r>
        <w:rPr>
          <w:rFonts w:cs="David"/>
          <w:sz w:val="24"/>
          <w:rtl/>
        </w:rPr>
        <w:tab/>
        <w:t xml:space="preserve"> לפחות תדעו ותשמרו, ויהיה לכם רקורד.</w:t>
      </w:r>
    </w:p>
    <w:p w:rsidR="00000000" w:rsidRDefault="00937481">
      <w:pPr>
        <w:jc w:val="both"/>
        <w:rPr>
          <w:rFonts w:cs="David"/>
          <w:sz w:val="24"/>
          <w:rtl/>
        </w:rPr>
      </w:pPr>
    </w:p>
    <w:p w:rsidR="00000000" w:rsidRDefault="00937481">
      <w:pPr>
        <w:jc w:val="both"/>
        <w:rPr>
          <w:rFonts w:cs="David"/>
          <w:sz w:val="24"/>
          <w:rtl/>
        </w:rPr>
      </w:pPr>
      <w:r>
        <w:rPr>
          <w:rFonts w:cs="David"/>
          <w:sz w:val="24"/>
          <w:rtl/>
        </w:rPr>
        <w:tab/>
        <w:t>זה מאוד בעייתי שיש גורם מזמין שאין מאחוריו שם. אדם צריך לקחת אחריות לפניות שלו, וסמכות. הוא צריך לפע</w:t>
      </w:r>
      <w:r>
        <w:rPr>
          <w:rFonts w:cs="David"/>
          <w:sz w:val="24"/>
          <w:rtl/>
        </w:rPr>
        <w:t>ול בסמכות. הבעיה שהדברים האלה לא מתועדים, ואני מבין שכרגע אי-אפשר לתעד אותם במחשב, אבל למה לא לשמור?</w:t>
      </w:r>
    </w:p>
    <w:p w:rsidR="00000000" w:rsidRDefault="00937481">
      <w:pPr>
        <w:jc w:val="both"/>
        <w:rPr>
          <w:rFonts w:cs="David"/>
          <w:sz w:val="24"/>
          <w:rtl/>
        </w:rPr>
      </w:pPr>
    </w:p>
    <w:p w:rsidR="00000000" w:rsidRDefault="00937481">
      <w:pPr>
        <w:jc w:val="both"/>
        <w:rPr>
          <w:rFonts w:cs="David"/>
          <w:sz w:val="24"/>
          <w:rtl/>
        </w:rPr>
      </w:pPr>
      <w:r>
        <w:rPr>
          <w:rFonts w:cs="David"/>
          <w:sz w:val="24"/>
          <w:u w:val="single"/>
          <w:rtl/>
        </w:rPr>
        <w:t>אסף שחור:</w:t>
      </w:r>
    </w:p>
    <w:p w:rsidR="00000000" w:rsidRDefault="00937481">
      <w:pPr>
        <w:jc w:val="both"/>
        <w:rPr>
          <w:rFonts w:cs="David"/>
          <w:sz w:val="24"/>
          <w:rtl/>
        </w:rPr>
      </w:pPr>
    </w:p>
    <w:p w:rsidR="00000000" w:rsidRDefault="00937481">
      <w:pPr>
        <w:jc w:val="both"/>
        <w:rPr>
          <w:rFonts w:cs="David"/>
          <w:sz w:val="24"/>
          <w:rtl/>
        </w:rPr>
      </w:pPr>
      <w:r>
        <w:rPr>
          <w:rFonts w:cs="David"/>
          <w:sz w:val="24"/>
          <w:rtl/>
        </w:rPr>
        <w:tab/>
        <w:t>אנחנו רושמים כל בקשה. אני יודע לגבי תעודת זהות מסוימת שגוף מסוים ביקש.</w:t>
      </w:r>
    </w:p>
    <w:p w:rsidR="00000000" w:rsidRDefault="00937481">
      <w:pPr>
        <w:jc w:val="both"/>
        <w:rPr>
          <w:rFonts w:cs="David"/>
          <w:sz w:val="24"/>
          <w:rtl/>
        </w:rPr>
      </w:pPr>
    </w:p>
    <w:p w:rsidR="00000000" w:rsidRDefault="00937481">
      <w:pPr>
        <w:rPr>
          <w:rFonts w:cs="David"/>
          <w:sz w:val="24"/>
          <w:rtl/>
        </w:rPr>
      </w:pPr>
      <w:r>
        <w:rPr>
          <w:rFonts w:cs="David"/>
          <w:sz w:val="24"/>
          <w:u w:val="single"/>
          <w:rtl/>
        </w:rPr>
        <w:t>היו"ר אופיר פינס:</w:t>
      </w:r>
    </w:p>
    <w:p w:rsidR="00000000" w:rsidRDefault="00937481">
      <w:pPr>
        <w:rPr>
          <w:rFonts w:cs="David"/>
          <w:sz w:val="24"/>
          <w:rtl/>
        </w:rPr>
      </w:pPr>
    </w:p>
    <w:p w:rsidR="00000000" w:rsidRDefault="00937481">
      <w:pPr>
        <w:jc w:val="both"/>
        <w:rPr>
          <w:rFonts w:cs="David"/>
          <w:sz w:val="24"/>
          <w:rtl/>
        </w:rPr>
      </w:pPr>
      <w:r>
        <w:rPr>
          <w:rFonts w:cs="David"/>
          <w:sz w:val="24"/>
          <w:rtl/>
        </w:rPr>
        <w:tab/>
        <w:t xml:space="preserve"> איך הפנייה נעשית בפועל? אני, למשל, עובד אצל נשיא </w:t>
      </w:r>
      <w:r>
        <w:rPr>
          <w:rFonts w:cs="David"/>
          <w:sz w:val="24"/>
          <w:rtl/>
        </w:rPr>
        <w:t>המדינה, ואני רוצה לברר על מישהו משהו.</w:t>
      </w:r>
    </w:p>
    <w:p w:rsidR="00000000" w:rsidRDefault="00937481">
      <w:pPr>
        <w:jc w:val="both"/>
        <w:rPr>
          <w:rFonts w:cs="David"/>
          <w:sz w:val="24"/>
          <w:rtl/>
        </w:rPr>
      </w:pPr>
    </w:p>
    <w:p w:rsidR="00000000" w:rsidRDefault="00937481">
      <w:pPr>
        <w:jc w:val="both"/>
        <w:rPr>
          <w:rFonts w:cs="David"/>
          <w:sz w:val="24"/>
          <w:rtl/>
        </w:rPr>
      </w:pPr>
      <w:r>
        <w:rPr>
          <w:rFonts w:cs="David"/>
          <w:sz w:val="24"/>
          <w:u w:val="single"/>
          <w:rtl/>
        </w:rPr>
        <w:t>אסף שחור:</w:t>
      </w:r>
    </w:p>
    <w:p w:rsidR="00000000" w:rsidRDefault="00937481">
      <w:pPr>
        <w:jc w:val="both"/>
        <w:rPr>
          <w:rFonts w:cs="David"/>
          <w:sz w:val="24"/>
          <w:rtl/>
        </w:rPr>
      </w:pPr>
    </w:p>
    <w:p w:rsidR="00000000" w:rsidRDefault="00937481">
      <w:pPr>
        <w:jc w:val="both"/>
        <w:rPr>
          <w:rFonts w:cs="David"/>
          <w:sz w:val="24"/>
          <w:rtl/>
        </w:rPr>
      </w:pPr>
      <w:r>
        <w:rPr>
          <w:rFonts w:cs="David"/>
          <w:sz w:val="24"/>
          <w:rtl/>
        </w:rPr>
        <w:tab/>
        <w:t>הקב"ט שלך פונה למדור מידע פלילי.</w:t>
      </w:r>
    </w:p>
    <w:p w:rsidR="00000000" w:rsidRDefault="00937481">
      <w:pPr>
        <w:jc w:val="both"/>
        <w:rPr>
          <w:rFonts w:cs="David"/>
          <w:sz w:val="24"/>
          <w:rtl/>
        </w:rPr>
      </w:pPr>
    </w:p>
    <w:p w:rsidR="00000000" w:rsidRDefault="00937481">
      <w:pPr>
        <w:rPr>
          <w:rFonts w:cs="David"/>
          <w:sz w:val="24"/>
          <w:rtl/>
        </w:rPr>
      </w:pPr>
      <w:r>
        <w:rPr>
          <w:rFonts w:cs="David"/>
          <w:sz w:val="24"/>
          <w:u w:val="single"/>
          <w:rtl/>
        </w:rPr>
        <w:lastRenderedPageBreak/>
        <w:t>היו"ר אופיר פינס:</w:t>
      </w:r>
    </w:p>
    <w:p w:rsidR="00000000" w:rsidRDefault="00937481">
      <w:pPr>
        <w:rPr>
          <w:rFonts w:cs="David"/>
          <w:sz w:val="24"/>
          <w:rtl/>
        </w:rPr>
      </w:pPr>
    </w:p>
    <w:p w:rsidR="00000000" w:rsidRDefault="00937481">
      <w:pPr>
        <w:jc w:val="both"/>
        <w:rPr>
          <w:rFonts w:cs="David"/>
          <w:sz w:val="24"/>
          <w:rtl/>
        </w:rPr>
      </w:pPr>
      <w:r>
        <w:rPr>
          <w:rFonts w:cs="David"/>
          <w:sz w:val="24"/>
          <w:rtl/>
        </w:rPr>
        <w:tab/>
        <w:t xml:space="preserve"> איך אתה יודע שהאיש מוסמך? אולי הוא אומר: אני אופיר פינס, אני עובד אצל נשיא המדינה ואני מבקש חומר על איש זה וזה.</w:t>
      </w:r>
    </w:p>
    <w:p w:rsidR="00000000" w:rsidRDefault="00937481">
      <w:pPr>
        <w:jc w:val="both"/>
        <w:rPr>
          <w:rFonts w:cs="David"/>
          <w:sz w:val="24"/>
          <w:rtl/>
        </w:rPr>
      </w:pPr>
    </w:p>
    <w:p w:rsidR="00000000" w:rsidRDefault="00937481">
      <w:pPr>
        <w:jc w:val="both"/>
        <w:rPr>
          <w:rFonts w:cs="David"/>
          <w:sz w:val="24"/>
          <w:rtl/>
        </w:rPr>
      </w:pPr>
      <w:r>
        <w:rPr>
          <w:rFonts w:cs="David"/>
          <w:sz w:val="24"/>
          <w:u w:val="single"/>
          <w:rtl/>
        </w:rPr>
        <w:t>רחל אדלסברג:</w:t>
      </w:r>
    </w:p>
    <w:p w:rsidR="00000000" w:rsidRDefault="00937481">
      <w:pPr>
        <w:jc w:val="both"/>
        <w:rPr>
          <w:rFonts w:cs="David"/>
          <w:sz w:val="24"/>
          <w:rtl/>
        </w:rPr>
      </w:pPr>
    </w:p>
    <w:p w:rsidR="00000000" w:rsidRDefault="00937481">
      <w:pPr>
        <w:jc w:val="both"/>
        <w:rPr>
          <w:rFonts w:cs="David"/>
          <w:sz w:val="24"/>
          <w:rtl/>
        </w:rPr>
      </w:pPr>
      <w:r>
        <w:rPr>
          <w:rFonts w:cs="David"/>
          <w:sz w:val="24"/>
          <w:rtl/>
        </w:rPr>
        <w:tab/>
        <w:t xml:space="preserve"> המערכת של העברת מידע </w:t>
      </w:r>
      <w:r>
        <w:rPr>
          <w:rFonts w:cs="David"/>
          <w:sz w:val="24"/>
          <w:rtl/>
        </w:rPr>
        <w:t>לגורמי חוץ קיימת כבר מעל ל-20 שנה. גובשו כבר נוהלי עבודה מול כל הגורמים, זאת אומרת, יש אנשים קבועים, שמוכרים לאנשי המקצוע אצלנו.</w:t>
      </w:r>
    </w:p>
    <w:p w:rsidR="00000000" w:rsidRDefault="00937481">
      <w:pPr>
        <w:jc w:val="both"/>
        <w:rPr>
          <w:rFonts w:cs="David"/>
          <w:sz w:val="24"/>
          <w:rtl/>
        </w:rPr>
      </w:pPr>
    </w:p>
    <w:p w:rsidR="00000000" w:rsidRDefault="00937481">
      <w:pPr>
        <w:rPr>
          <w:rFonts w:cs="David"/>
          <w:sz w:val="24"/>
          <w:rtl/>
        </w:rPr>
      </w:pPr>
      <w:r>
        <w:rPr>
          <w:rFonts w:cs="David"/>
          <w:sz w:val="24"/>
          <w:u w:val="single"/>
          <w:rtl/>
        </w:rPr>
        <w:t>היו"ר אופיר פינס:</w:t>
      </w:r>
    </w:p>
    <w:p w:rsidR="00000000" w:rsidRDefault="00937481">
      <w:pPr>
        <w:rPr>
          <w:rFonts w:cs="David"/>
          <w:sz w:val="24"/>
          <w:rtl/>
        </w:rPr>
      </w:pPr>
    </w:p>
    <w:p w:rsidR="00000000" w:rsidRDefault="00937481">
      <w:pPr>
        <w:jc w:val="both"/>
        <w:rPr>
          <w:rFonts w:cs="David"/>
          <w:sz w:val="24"/>
          <w:rtl/>
        </w:rPr>
      </w:pPr>
      <w:r>
        <w:rPr>
          <w:rFonts w:cs="David"/>
          <w:sz w:val="24"/>
          <w:rtl/>
        </w:rPr>
        <w:tab/>
        <w:t>אנשים גם מתחלפים.</w:t>
      </w:r>
    </w:p>
    <w:p w:rsidR="00000000" w:rsidRDefault="00937481">
      <w:pPr>
        <w:jc w:val="both"/>
        <w:rPr>
          <w:rFonts w:cs="David"/>
          <w:sz w:val="24"/>
          <w:rtl/>
        </w:rPr>
      </w:pPr>
    </w:p>
    <w:p w:rsidR="00000000" w:rsidRDefault="00937481">
      <w:pPr>
        <w:jc w:val="both"/>
        <w:rPr>
          <w:rFonts w:cs="David"/>
          <w:sz w:val="24"/>
          <w:rtl/>
        </w:rPr>
      </w:pPr>
      <w:r>
        <w:rPr>
          <w:rFonts w:cs="David"/>
          <w:sz w:val="24"/>
          <w:u w:val="single"/>
          <w:rtl/>
        </w:rPr>
        <w:t>רחל אדלסברג:</w:t>
      </w:r>
    </w:p>
    <w:p w:rsidR="00000000" w:rsidRDefault="00937481">
      <w:pPr>
        <w:jc w:val="both"/>
        <w:rPr>
          <w:rFonts w:cs="David"/>
          <w:sz w:val="24"/>
          <w:rtl/>
        </w:rPr>
      </w:pPr>
    </w:p>
    <w:p w:rsidR="00000000" w:rsidRDefault="00937481">
      <w:pPr>
        <w:jc w:val="both"/>
        <w:rPr>
          <w:rFonts w:cs="David"/>
          <w:sz w:val="24"/>
          <w:rtl/>
        </w:rPr>
      </w:pPr>
      <w:r>
        <w:rPr>
          <w:rFonts w:cs="David"/>
          <w:sz w:val="24"/>
          <w:rtl/>
        </w:rPr>
        <w:tab/>
        <w:t xml:space="preserve">הבקשות מועברות בשתי דרכים, או בדרך ידנית עם פרטי המועמדים שלגביהם התבקש </w:t>
      </w:r>
      <w:r>
        <w:rPr>
          <w:rFonts w:cs="David"/>
          <w:sz w:val="24"/>
          <w:rtl/>
        </w:rPr>
        <w:t>המידע, או באמצעות דיסקט, כאשר יש אנשים קבועים בכל מוסד, שעוסקים בנושא הזה.</w:t>
      </w:r>
    </w:p>
    <w:p w:rsidR="00000000" w:rsidRDefault="00937481">
      <w:pPr>
        <w:jc w:val="both"/>
        <w:rPr>
          <w:rFonts w:cs="David"/>
          <w:sz w:val="24"/>
          <w:rtl/>
        </w:rPr>
      </w:pPr>
    </w:p>
    <w:p w:rsidR="00000000" w:rsidRDefault="00937481">
      <w:pPr>
        <w:rPr>
          <w:rFonts w:cs="David"/>
          <w:sz w:val="24"/>
          <w:rtl/>
        </w:rPr>
      </w:pPr>
      <w:r>
        <w:rPr>
          <w:rFonts w:cs="David"/>
          <w:sz w:val="24"/>
          <w:u w:val="single"/>
          <w:rtl/>
        </w:rPr>
        <w:t>היו"ר אופיר פינס:</w:t>
      </w:r>
    </w:p>
    <w:p w:rsidR="00000000" w:rsidRDefault="00937481">
      <w:pPr>
        <w:rPr>
          <w:rFonts w:cs="David"/>
          <w:sz w:val="24"/>
          <w:rtl/>
        </w:rPr>
      </w:pPr>
    </w:p>
    <w:p w:rsidR="00000000" w:rsidRDefault="00937481">
      <w:pPr>
        <w:jc w:val="both"/>
        <w:rPr>
          <w:rFonts w:cs="David"/>
          <w:sz w:val="24"/>
          <w:rtl/>
        </w:rPr>
      </w:pPr>
      <w:r>
        <w:rPr>
          <w:rFonts w:cs="David"/>
          <w:sz w:val="24"/>
          <w:rtl/>
        </w:rPr>
        <w:tab/>
        <w:t xml:space="preserve"> לא קרה מקרה שאדם שלא היתה לו הסמכות ביקש מידע? אלה הרי דברים מאוד רגישים מטבע הדברים.</w:t>
      </w:r>
    </w:p>
    <w:p w:rsidR="00000000" w:rsidRDefault="00937481">
      <w:pPr>
        <w:jc w:val="both"/>
        <w:rPr>
          <w:rFonts w:cs="David"/>
          <w:sz w:val="24"/>
          <w:rtl/>
        </w:rPr>
      </w:pPr>
    </w:p>
    <w:p w:rsidR="00000000" w:rsidRDefault="00937481">
      <w:pPr>
        <w:jc w:val="both"/>
        <w:rPr>
          <w:rFonts w:cs="David"/>
          <w:sz w:val="24"/>
          <w:rtl/>
        </w:rPr>
      </w:pPr>
      <w:r>
        <w:rPr>
          <w:rFonts w:cs="David"/>
          <w:sz w:val="24"/>
          <w:u w:val="single"/>
          <w:rtl/>
        </w:rPr>
        <w:t>רחל אדלסברג:</w:t>
      </w:r>
    </w:p>
    <w:p w:rsidR="00000000" w:rsidRDefault="00937481">
      <w:pPr>
        <w:jc w:val="both"/>
        <w:rPr>
          <w:rFonts w:cs="David"/>
          <w:sz w:val="24"/>
          <w:rtl/>
        </w:rPr>
      </w:pPr>
    </w:p>
    <w:p w:rsidR="00000000" w:rsidRDefault="00937481">
      <w:pPr>
        <w:jc w:val="both"/>
        <w:rPr>
          <w:rFonts w:cs="David"/>
          <w:sz w:val="24"/>
          <w:rtl/>
        </w:rPr>
      </w:pPr>
      <w:r>
        <w:rPr>
          <w:rFonts w:cs="David"/>
          <w:sz w:val="24"/>
          <w:rtl/>
        </w:rPr>
        <w:tab/>
        <w:t>זה לא דבר שנודע לנו, כי זה מיד היה מעורר חשד. הלוא אין פנ</w:t>
      </w:r>
      <w:r>
        <w:rPr>
          <w:rFonts w:cs="David"/>
          <w:sz w:val="24"/>
          <w:rtl/>
        </w:rPr>
        <w:t>יות ספציפיות לגבי אדם מסוים, בדרך כלל זה רשימות שבאות באופן קבוע אחת לתקופה.</w:t>
      </w:r>
    </w:p>
    <w:p w:rsidR="00000000" w:rsidRDefault="00937481">
      <w:pPr>
        <w:jc w:val="both"/>
        <w:rPr>
          <w:rFonts w:cs="David"/>
          <w:sz w:val="24"/>
          <w:rtl/>
        </w:rPr>
      </w:pPr>
    </w:p>
    <w:p w:rsidR="00000000" w:rsidRDefault="00937481">
      <w:pPr>
        <w:rPr>
          <w:rFonts w:cs="David"/>
          <w:sz w:val="24"/>
          <w:rtl/>
        </w:rPr>
      </w:pPr>
      <w:r>
        <w:rPr>
          <w:rFonts w:cs="David"/>
          <w:sz w:val="24"/>
          <w:u w:val="single"/>
          <w:rtl/>
        </w:rPr>
        <w:t>היו"ר אופיר פינס:</w:t>
      </w:r>
    </w:p>
    <w:p w:rsidR="00000000" w:rsidRDefault="00937481">
      <w:pPr>
        <w:rPr>
          <w:rFonts w:cs="David"/>
          <w:sz w:val="24"/>
          <w:rtl/>
        </w:rPr>
      </w:pPr>
    </w:p>
    <w:p w:rsidR="00000000" w:rsidRDefault="00937481">
      <w:pPr>
        <w:jc w:val="both"/>
        <w:rPr>
          <w:rFonts w:cs="David"/>
          <w:sz w:val="24"/>
          <w:rtl/>
        </w:rPr>
      </w:pPr>
      <w:r>
        <w:rPr>
          <w:rFonts w:cs="David"/>
          <w:sz w:val="24"/>
          <w:rtl/>
        </w:rPr>
        <w:tab/>
        <w:t xml:space="preserve"> איך את מוודאת שלא עושים שימוש לרעה בחומר. הרי יש פה פגיעה עצומה בצנעת הפרט.</w:t>
      </w:r>
    </w:p>
    <w:p w:rsidR="00000000" w:rsidRDefault="00937481">
      <w:pPr>
        <w:jc w:val="both"/>
        <w:rPr>
          <w:rFonts w:cs="David"/>
          <w:sz w:val="24"/>
          <w:rtl/>
        </w:rPr>
      </w:pPr>
    </w:p>
    <w:p w:rsidR="00000000" w:rsidRDefault="00937481">
      <w:pPr>
        <w:jc w:val="both"/>
        <w:rPr>
          <w:rFonts w:cs="David"/>
          <w:sz w:val="24"/>
          <w:rtl/>
        </w:rPr>
      </w:pPr>
      <w:r>
        <w:rPr>
          <w:rFonts w:cs="David"/>
          <w:sz w:val="24"/>
          <w:u w:val="single"/>
          <w:rtl/>
        </w:rPr>
        <w:t>רחל אדלסברג:</w:t>
      </w:r>
    </w:p>
    <w:p w:rsidR="00000000" w:rsidRDefault="00937481">
      <w:pPr>
        <w:jc w:val="both"/>
        <w:rPr>
          <w:rFonts w:cs="David"/>
          <w:sz w:val="24"/>
          <w:rtl/>
        </w:rPr>
      </w:pPr>
    </w:p>
    <w:p w:rsidR="00000000" w:rsidRDefault="00937481">
      <w:pPr>
        <w:jc w:val="both"/>
        <w:rPr>
          <w:rFonts w:cs="David"/>
          <w:sz w:val="24"/>
          <w:rtl/>
        </w:rPr>
      </w:pPr>
      <w:r>
        <w:rPr>
          <w:rFonts w:cs="David"/>
          <w:sz w:val="24"/>
          <w:rtl/>
        </w:rPr>
        <w:tab/>
        <w:t>גורמים חדשים שאנחנו עובדים מולם, אנחנו מחייבים אותם בשמירת סודיות</w:t>
      </w:r>
      <w:r>
        <w:rPr>
          <w:rFonts w:cs="David"/>
          <w:sz w:val="24"/>
          <w:rtl/>
        </w:rPr>
        <w:t>. למשל, גורמים שעד תקופה מסוימת טיפל בהם השב"כ, ואנחנו התחלנו לטפל בהם לאחרונה, אלה באמת גורמים חדשים שלא מוכרים לנו, אז גיבשנו מולם נוהלי עבודה, כולל החתמת פרטי המבקש עם הצהרה, הוא מצהיר שכל שם שיופיע ברשימה, זה יהיה על אחריותו, שזה לפי החוק, והוא זכאי לק</w:t>
      </w:r>
      <w:r>
        <w:rPr>
          <w:rFonts w:cs="David"/>
          <w:sz w:val="24"/>
          <w:rtl/>
        </w:rPr>
        <w:t>בל את המידע אודותיו. אלה טפסים שהכנו והחתמנו כדי לוודא שלא ישחילו לאותה רשימה פרטים של אדם, שהם לא זכאים לקבל מידע אודותיו.</w:t>
      </w:r>
    </w:p>
    <w:p w:rsidR="00000000" w:rsidRDefault="00937481">
      <w:pPr>
        <w:jc w:val="both"/>
        <w:rPr>
          <w:rFonts w:cs="David"/>
          <w:sz w:val="24"/>
          <w:rtl/>
        </w:rPr>
      </w:pPr>
    </w:p>
    <w:p w:rsidR="00000000" w:rsidRDefault="00937481">
      <w:pPr>
        <w:rPr>
          <w:rFonts w:cs="David"/>
          <w:sz w:val="24"/>
          <w:rtl/>
        </w:rPr>
      </w:pPr>
      <w:r>
        <w:rPr>
          <w:rFonts w:cs="David"/>
          <w:sz w:val="24"/>
          <w:u w:val="single"/>
          <w:rtl/>
        </w:rPr>
        <w:t>היו"ר אופיר פינס:</w:t>
      </w:r>
    </w:p>
    <w:p w:rsidR="00000000" w:rsidRDefault="00937481">
      <w:pPr>
        <w:rPr>
          <w:rFonts w:cs="David"/>
          <w:sz w:val="24"/>
          <w:rtl/>
        </w:rPr>
      </w:pPr>
    </w:p>
    <w:p w:rsidR="00000000" w:rsidRDefault="00937481">
      <w:pPr>
        <w:jc w:val="both"/>
        <w:rPr>
          <w:rFonts w:cs="David"/>
          <w:sz w:val="24"/>
          <w:rtl/>
        </w:rPr>
      </w:pPr>
      <w:r>
        <w:rPr>
          <w:rFonts w:cs="David"/>
          <w:sz w:val="24"/>
          <w:rtl/>
        </w:rPr>
        <w:tab/>
        <w:t xml:space="preserve"> מותר להם לפרסם את המידע?</w:t>
      </w:r>
    </w:p>
    <w:p w:rsidR="00000000" w:rsidRDefault="00937481">
      <w:pPr>
        <w:jc w:val="both"/>
        <w:rPr>
          <w:rFonts w:cs="David"/>
          <w:sz w:val="24"/>
          <w:rtl/>
        </w:rPr>
      </w:pPr>
    </w:p>
    <w:p w:rsidR="00000000" w:rsidRDefault="00937481">
      <w:pPr>
        <w:jc w:val="both"/>
        <w:rPr>
          <w:rFonts w:cs="David"/>
          <w:sz w:val="24"/>
          <w:rtl/>
        </w:rPr>
      </w:pPr>
      <w:r>
        <w:rPr>
          <w:rFonts w:cs="David"/>
          <w:sz w:val="24"/>
          <w:u w:val="single"/>
          <w:rtl/>
        </w:rPr>
        <w:t>רחל אדלסברג:</w:t>
      </w:r>
    </w:p>
    <w:p w:rsidR="00000000" w:rsidRDefault="00937481">
      <w:pPr>
        <w:jc w:val="both"/>
        <w:rPr>
          <w:rFonts w:cs="David"/>
          <w:sz w:val="24"/>
          <w:rtl/>
        </w:rPr>
      </w:pPr>
    </w:p>
    <w:p w:rsidR="00000000" w:rsidRDefault="00937481">
      <w:pPr>
        <w:jc w:val="both"/>
        <w:rPr>
          <w:rFonts w:cs="David"/>
          <w:sz w:val="24"/>
          <w:rtl/>
        </w:rPr>
      </w:pPr>
      <w:r>
        <w:rPr>
          <w:rFonts w:cs="David"/>
          <w:sz w:val="24"/>
          <w:rtl/>
        </w:rPr>
        <w:tab/>
        <w:t>חלילה. זה רק לצורך מילוי התפקיד, כפי שהחוק קובע.</w:t>
      </w:r>
    </w:p>
    <w:p w:rsidR="00000000" w:rsidRDefault="00937481">
      <w:pPr>
        <w:jc w:val="both"/>
        <w:rPr>
          <w:rFonts w:cs="David"/>
          <w:sz w:val="24"/>
          <w:rtl/>
        </w:rPr>
      </w:pPr>
    </w:p>
    <w:p w:rsidR="00000000" w:rsidRDefault="00937481">
      <w:pPr>
        <w:jc w:val="both"/>
        <w:rPr>
          <w:rFonts w:cs="David"/>
          <w:sz w:val="24"/>
          <w:rtl/>
        </w:rPr>
      </w:pPr>
      <w:r>
        <w:rPr>
          <w:rFonts w:cs="David"/>
          <w:sz w:val="24"/>
          <w:u w:val="single"/>
          <w:rtl/>
        </w:rPr>
        <w:t>לבנת משיח:</w:t>
      </w:r>
    </w:p>
    <w:p w:rsidR="00000000" w:rsidRDefault="00937481">
      <w:pPr>
        <w:jc w:val="both"/>
        <w:rPr>
          <w:rFonts w:cs="David"/>
          <w:sz w:val="24"/>
          <w:rtl/>
        </w:rPr>
      </w:pPr>
    </w:p>
    <w:p w:rsidR="00000000" w:rsidRDefault="00937481">
      <w:pPr>
        <w:jc w:val="both"/>
        <w:rPr>
          <w:rFonts w:cs="David"/>
          <w:sz w:val="24"/>
          <w:rtl/>
        </w:rPr>
      </w:pPr>
      <w:r>
        <w:rPr>
          <w:rFonts w:cs="David"/>
          <w:sz w:val="24"/>
          <w:rtl/>
        </w:rPr>
        <w:tab/>
        <w:t>כמו כן</w:t>
      </w:r>
      <w:r>
        <w:rPr>
          <w:rFonts w:cs="David"/>
          <w:sz w:val="24"/>
          <w:rtl/>
        </w:rPr>
        <w:t>, מקבל המידע מחויב בסודיות על-פי החוק.</w:t>
      </w:r>
    </w:p>
    <w:p w:rsidR="00000000" w:rsidRDefault="00937481">
      <w:pPr>
        <w:jc w:val="both"/>
        <w:rPr>
          <w:rFonts w:cs="David"/>
          <w:sz w:val="24"/>
          <w:rtl/>
        </w:rPr>
      </w:pPr>
    </w:p>
    <w:p w:rsidR="00000000" w:rsidRDefault="00937481">
      <w:pPr>
        <w:jc w:val="both"/>
        <w:rPr>
          <w:rFonts w:cs="David"/>
          <w:sz w:val="24"/>
          <w:rtl/>
        </w:rPr>
      </w:pPr>
      <w:r>
        <w:rPr>
          <w:rFonts w:cs="David"/>
          <w:sz w:val="24"/>
          <w:u w:val="single"/>
          <w:rtl/>
        </w:rPr>
        <w:t>שלמה שהם:</w:t>
      </w:r>
    </w:p>
    <w:p w:rsidR="00000000" w:rsidRDefault="00937481">
      <w:pPr>
        <w:jc w:val="both"/>
        <w:rPr>
          <w:rFonts w:cs="David"/>
          <w:sz w:val="24"/>
          <w:rtl/>
        </w:rPr>
      </w:pPr>
    </w:p>
    <w:p w:rsidR="00000000" w:rsidRDefault="00937481">
      <w:pPr>
        <w:jc w:val="both"/>
        <w:rPr>
          <w:rFonts w:cs="David"/>
          <w:sz w:val="24"/>
          <w:rtl/>
        </w:rPr>
      </w:pPr>
      <w:r>
        <w:rPr>
          <w:rFonts w:cs="David"/>
          <w:sz w:val="24"/>
          <w:rtl/>
        </w:rPr>
        <w:tab/>
        <w:t>לפני שנתיים התקיים דיון על נושא המועדים, וצעקתם כבר אז. מה קרה?</w:t>
      </w:r>
    </w:p>
    <w:p w:rsidR="00000000" w:rsidRDefault="00937481">
      <w:pPr>
        <w:jc w:val="both"/>
        <w:rPr>
          <w:rFonts w:cs="David"/>
          <w:sz w:val="24"/>
          <w:rtl/>
        </w:rPr>
      </w:pPr>
    </w:p>
    <w:p w:rsidR="00000000" w:rsidRDefault="00937481">
      <w:pPr>
        <w:rPr>
          <w:rFonts w:cs="David"/>
          <w:sz w:val="24"/>
          <w:rtl/>
        </w:rPr>
      </w:pPr>
      <w:r>
        <w:rPr>
          <w:rFonts w:cs="David"/>
          <w:sz w:val="24"/>
          <w:u w:val="single"/>
          <w:rtl/>
        </w:rPr>
        <w:t>היו"ר אופיר פינס:</w:t>
      </w:r>
    </w:p>
    <w:p w:rsidR="00000000" w:rsidRDefault="00937481">
      <w:pPr>
        <w:rPr>
          <w:rFonts w:cs="David"/>
          <w:sz w:val="24"/>
          <w:rtl/>
        </w:rPr>
      </w:pPr>
    </w:p>
    <w:p w:rsidR="00000000" w:rsidRDefault="00937481">
      <w:pPr>
        <w:jc w:val="both"/>
        <w:rPr>
          <w:rFonts w:cs="David"/>
          <w:sz w:val="24"/>
          <w:rtl/>
        </w:rPr>
      </w:pPr>
      <w:r>
        <w:rPr>
          <w:rFonts w:cs="David"/>
          <w:sz w:val="24"/>
          <w:rtl/>
        </w:rPr>
        <w:tab/>
        <w:t>הוא אמר שהיה תקוע כשנה בבאג 2000. בסוף לא היה באג 2000, אבל הוא היה תקוע.</w:t>
      </w:r>
    </w:p>
    <w:p w:rsidR="00000000" w:rsidRDefault="00937481">
      <w:pPr>
        <w:jc w:val="both"/>
        <w:rPr>
          <w:rFonts w:cs="David"/>
          <w:sz w:val="24"/>
          <w:rtl/>
        </w:rPr>
      </w:pPr>
    </w:p>
    <w:p w:rsidR="00000000" w:rsidRDefault="00937481">
      <w:pPr>
        <w:jc w:val="both"/>
        <w:rPr>
          <w:rFonts w:cs="David"/>
          <w:sz w:val="24"/>
          <w:rtl/>
        </w:rPr>
      </w:pPr>
      <w:r>
        <w:rPr>
          <w:rFonts w:cs="David"/>
          <w:sz w:val="24"/>
          <w:u w:val="single"/>
          <w:rtl/>
        </w:rPr>
        <w:t>שי ורדי:</w:t>
      </w:r>
    </w:p>
    <w:p w:rsidR="00000000" w:rsidRDefault="00937481">
      <w:pPr>
        <w:jc w:val="both"/>
        <w:rPr>
          <w:rFonts w:cs="David"/>
          <w:sz w:val="24"/>
          <w:rtl/>
        </w:rPr>
      </w:pPr>
    </w:p>
    <w:p w:rsidR="00000000" w:rsidRDefault="00937481">
      <w:pPr>
        <w:jc w:val="both"/>
        <w:rPr>
          <w:rFonts w:cs="David"/>
          <w:sz w:val="24"/>
          <w:rtl/>
        </w:rPr>
      </w:pPr>
      <w:r>
        <w:rPr>
          <w:rFonts w:cs="David"/>
          <w:sz w:val="24"/>
          <w:rtl/>
        </w:rPr>
        <w:tab/>
        <w:t>אמרנו, בסיכום של באג 2000, בפורום</w:t>
      </w:r>
      <w:r>
        <w:rPr>
          <w:rFonts w:cs="David"/>
          <w:sz w:val="24"/>
          <w:rtl/>
        </w:rPr>
        <w:t xml:space="preserve"> של מנהלי מחשוב, שפעם הראשונה שלא היתה תרבות החאפ-לאפ ולא היתה תרבות הסמוך. ישבנו ועשינו והתכוננו, ואז האשימו אותנו ברמאות.</w:t>
      </w:r>
    </w:p>
    <w:p w:rsidR="00000000" w:rsidRDefault="00937481">
      <w:pPr>
        <w:jc w:val="both"/>
        <w:rPr>
          <w:rFonts w:cs="David"/>
          <w:sz w:val="24"/>
          <w:rtl/>
        </w:rPr>
      </w:pPr>
    </w:p>
    <w:p w:rsidR="00000000" w:rsidRDefault="00937481">
      <w:pPr>
        <w:rPr>
          <w:rFonts w:cs="David"/>
          <w:sz w:val="24"/>
          <w:rtl/>
        </w:rPr>
      </w:pPr>
      <w:r>
        <w:rPr>
          <w:rFonts w:cs="David"/>
          <w:sz w:val="24"/>
          <w:u w:val="single"/>
          <w:rtl/>
        </w:rPr>
        <w:t>היו"ר אופיר פינס:</w:t>
      </w:r>
    </w:p>
    <w:p w:rsidR="00000000" w:rsidRDefault="00937481">
      <w:pPr>
        <w:rPr>
          <w:rFonts w:cs="David"/>
          <w:sz w:val="24"/>
          <w:rtl/>
        </w:rPr>
      </w:pPr>
    </w:p>
    <w:p w:rsidR="00000000" w:rsidRDefault="00937481">
      <w:pPr>
        <w:jc w:val="both"/>
        <w:rPr>
          <w:rFonts w:cs="David"/>
          <w:sz w:val="24"/>
          <w:rtl/>
        </w:rPr>
      </w:pPr>
      <w:r>
        <w:rPr>
          <w:rFonts w:cs="David"/>
          <w:sz w:val="24"/>
          <w:rtl/>
        </w:rPr>
        <w:tab/>
        <w:t xml:space="preserve"> אני מאוד לא אוהב את הבקשות האלה, כי המשמעות שלהן שהחוק לא נאכף. מצד שני, זה חלק מהעבודה.</w:t>
      </w:r>
    </w:p>
    <w:p w:rsidR="00000000" w:rsidRDefault="00937481">
      <w:pPr>
        <w:jc w:val="both"/>
        <w:rPr>
          <w:rFonts w:cs="David"/>
          <w:sz w:val="24"/>
          <w:rtl/>
        </w:rPr>
      </w:pPr>
    </w:p>
    <w:p w:rsidR="00000000" w:rsidRDefault="00937481">
      <w:pPr>
        <w:jc w:val="both"/>
        <w:rPr>
          <w:rFonts w:cs="David"/>
          <w:sz w:val="24"/>
          <w:rtl/>
        </w:rPr>
      </w:pPr>
      <w:r>
        <w:rPr>
          <w:rFonts w:cs="David"/>
          <w:sz w:val="24"/>
          <w:u w:val="single"/>
          <w:rtl/>
        </w:rPr>
        <w:t>לבנת משיח:</w:t>
      </w:r>
    </w:p>
    <w:p w:rsidR="00000000" w:rsidRDefault="00937481">
      <w:pPr>
        <w:jc w:val="both"/>
        <w:rPr>
          <w:rFonts w:cs="David"/>
          <w:sz w:val="24"/>
          <w:rtl/>
        </w:rPr>
      </w:pPr>
    </w:p>
    <w:p w:rsidR="00000000" w:rsidRDefault="00937481">
      <w:pPr>
        <w:jc w:val="both"/>
        <w:rPr>
          <w:rFonts w:cs="David"/>
          <w:sz w:val="24"/>
          <w:rtl/>
        </w:rPr>
      </w:pPr>
      <w:r>
        <w:rPr>
          <w:rFonts w:cs="David"/>
          <w:sz w:val="24"/>
          <w:rtl/>
        </w:rPr>
        <w:tab/>
        <w:t>זה רק ש</w:t>
      </w:r>
      <w:r>
        <w:rPr>
          <w:rFonts w:cs="David"/>
          <w:sz w:val="24"/>
          <w:rtl/>
        </w:rPr>
        <w:t>ני פרטים מצומצמים.</w:t>
      </w:r>
    </w:p>
    <w:p w:rsidR="00000000" w:rsidRDefault="00937481">
      <w:pPr>
        <w:jc w:val="both"/>
        <w:rPr>
          <w:rFonts w:cs="David"/>
          <w:sz w:val="24"/>
          <w:rtl/>
        </w:rPr>
      </w:pPr>
    </w:p>
    <w:p w:rsidR="00000000" w:rsidRDefault="00937481">
      <w:pPr>
        <w:jc w:val="both"/>
        <w:rPr>
          <w:rFonts w:cs="David"/>
          <w:sz w:val="24"/>
          <w:rtl/>
        </w:rPr>
      </w:pPr>
      <w:r>
        <w:rPr>
          <w:rFonts w:cs="David"/>
          <w:sz w:val="24"/>
          <w:u w:val="single"/>
          <w:rtl/>
        </w:rPr>
        <w:t>שלמה שהם:</w:t>
      </w:r>
    </w:p>
    <w:p w:rsidR="00000000" w:rsidRDefault="00937481">
      <w:pPr>
        <w:jc w:val="both"/>
        <w:rPr>
          <w:rFonts w:cs="David"/>
          <w:sz w:val="24"/>
          <w:rtl/>
        </w:rPr>
      </w:pPr>
    </w:p>
    <w:p w:rsidR="00000000" w:rsidRDefault="00937481">
      <w:pPr>
        <w:jc w:val="both"/>
        <w:rPr>
          <w:rFonts w:cs="David"/>
          <w:sz w:val="24"/>
          <w:rtl/>
        </w:rPr>
      </w:pPr>
      <w:r>
        <w:rPr>
          <w:rFonts w:cs="David"/>
          <w:sz w:val="24"/>
          <w:rtl/>
        </w:rPr>
        <w:tab/>
        <w:t>לכמה זמן הדחייה?</w:t>
      </w:r>
    </w:p>
    <w:p w:rsidR="00000000" w:rsidRDefault="00937481">
      <w:pPr>
        <w:jc w:val="both"/>
        <w:rPr>
          <w:rFonts w:cs="David"/>
          <w:sz w:val="24"/>
          <w:rtl/>
        </w:rPr>
      </w:pPr>
    </w:p>
    <w:p w:rsidR="00000000" w:rsidRDefault="00937481">
      <w:pPr>
        <w:jc w:val="both"/>
        <w:rPr>
          <w:rFonts w:cs="David"/>
          <w:sz w:val="24"/>
          <w:rtl/>
        </w:rPr>
      </w:pPr>
      <w:r>
        <w:rPr>
          <w:rFonts w:cs="David"/>
          <w:sz w:val="24"/>
          <w:u w:val="single"/>
          <w:rtl/>
        </w:rPr>
        <w:t>שי ורדי:</w:t>
      </w:r>
    </w:p>
    <w:p w:rsidR="00000000" w:rsidRDefault="00937481">
      <w:pPr>
        <w:jc w:val="both"/>
        <w:rPr>
          <w:rFonts w:cs="David"/>
          <w:sz w:val="24"/>
          <w:rtl/>
        </w:rPr>
      </w:pPr>
    </w:p>
    <w:p w:rsidR="00000000" w:rsidRDefault="00937481">
      <w:pPr>
        <w:jc w:val="both"/>
        <w:rPr>
          <w:rFonts w:cs="David"/>
          <w:sz w:val="24"/>
          <w:rtl/>
        </w:rPr>
      </w:pPr>
      <w:r>
        <w:rPr>
          <w:rFonts w:cs="David"/>
          <w:sz w:val="24"/>
          <w:rtl/>
        </w:rPr>
        <w:tab/>
        <w:t>סוף 2002.</w:t>
      </w:r>
    </w:p>
    <w:p w:rsidR="00000000" w:rsidRDefault="00937481">
      <w:pPr>
        <w:jc w:val="both"/>
        <w:rPr>
          <w:rFonts w:cs="David"/>
          <w:sz w:val="24"/>
          <w:rtl/>
        </w:rPr>
      </w:pPr>
    </w:p>
    <w:p w:rsidR="00000000" w:rsidRDefault="00937481">
      <w:pPr>
        <w:rPr>
          <w:rFonts w:cs="David"/>
          <w:sz w:val="24"/>
          <w:rtl/>
        </w:rPr>
      </w:pPr>
      <w:r>
        <w:rPr>
          <w:rFonts w:cs="David"/>
          <w:sz w:val="24"/>
          <w:u w:val="single"/>
          <w:rtl/>
        </w:rPr>
        <w:t>היו"ר אופיר פינס:</w:t>
      </w:r>
    </w:p>
    <w:p w:rsidR="00000000" w:rsidRDefault="00937481">
      <w:pPr>
        <w:rPr>
          <w:rFonts w:cs="David"/>
          <w:sz w:val="24"/>
          <w:rtl/>
        </w:rPr>
      </w:pPr>
    </w:p>
    <w:p w:rsidR="00000000" w:rsidRDefault="00937481">
      <w:pPr>
        <w:jc w:val="both"/>
        <w:rPr>
          <w:rFonts w:cs="David"/>
          <w:sz w:val="24"/>
          <w:rtl/>
        </w:rPr>
      </w:pPr>
      <w:r>
        <w:rPr>
          <w:rFonts w:cs="David"/>
          <w:sz w:val="24"/>
          <w:rtl/>
        </w:rPr>
        <w:tab/>
        <w:t xml:space="preserve"> שנה זה לא מספיק טוב?</w:t>
      </w:r>
    </w:p>
    <w:p w:rsidR="00000000" w:rsidRDefault="00937481">
      <w:pPr>
        <w:jc w:val="both"/>
        <w:rPr>
          <w:rFonts w:cs="David"/>
          <w:sz w:val="24"/>
          <w:rtl/>
        </w:rPr>
      </w:pPr>
    </w:p>
    <w:p w:rsidR="00000000" w:rsidRDefault="00937481">
      <w:pPr>
        <w:jc w:val="both"/>
        <w:rPr>
          <w:rFonts w:cs="David"/>
          <w:sz w:val="24"/>
          <w:u w:val="single"/>
          <w:rtl/>
        </w:rPr>
      </w:pPr>
      <w:r>
        <w:rPr>
          <w:rFonts w:cs="David"/>
          <w:sz w:val="24"/>
          <w:u w:val="single"/>
          <w:rtl/>
        </w:rPr>
        <w:t>שי ורדי:</w:t>
      </w:r>
    </w:p>
    <w:p w:rsidR="00000000" w:rsidRDefault="00937481">
      <w:pPr>
        <w:jc w:val="both"/>
        <w:rPr>
          <w:rFonts w:cs="David"/>
          <w:sz w:val="24"/>
          <w:u w:val="single"/>
          <w:rtl/>
        </w:rPr>
      </w:pPr>
    </w:p>
    <w:p w:rsidR="00000000" w:rsidRDefault="00937481">
      <w:pPr>
        <w:jc w:val="both"/>
        <w:rPr>
          <w:rFonts w:cs="David"/>
          <w:sz w:val="24"/>
          <w:rtl/>
        </w:rPr>
      </w:pPr>
      <w:r>
        <w:rPr>
          <w:rFonts w:cs="David"/>
          <w:sz w:val="24"/>
          <w:rtl/>
        </w:rPr>
        <w:tab/>
        <w:t>במחשבים שעומדים לרשותנו כרגע, בתוכנית העבודה, אנחנו מסיימים את הפיתוח בסוף השנה הבאה. אני לא רואה דרך לקצר את זה. נעשה מאמץ, אבל א</w:t>
      </w:r>
      <w:r>
        <w:rPr>
          <w:rFonts w:cs="David"/>
          <w:sz w:val="24"/>
          <w:rtl/>
        </w:rPr>
        <w:t>ני לא יכול להבטיח שום דבר מעבר לתוכנית העבודה הקיימת במשאבים הקיימים. גם לנו יש אינטרס גדול מאוד לסיים כמה שיותר מהר את הפיתוח, יש לחץ מהמנהלים שלנו ומהמפכ"ל, והלחץ הוא גדול מאוד.</w:t>
      </w:r>
    </w:p>
    <w:p w:rsidR="00000000" w:rsidRDefault="00937481">
      <w:pPr>
        <w:jc w:val="both"/>
        <w:rPr>
          <w:rFonts w:cs="David"/>
          <w:sz w:val="24"/>
          <w:rtl/>
        </w:rPr>
      </w:pPr>
    </w:p>
    <w:p w:rsidR="00000000" w:rsidRDefault="00937481">
      <w:pPr>
        <w:rPr>
          <w:rFonts w:cs="David"/>
          <w:sz w:val="24"/>
          <w:rtl/>
        </w:rPr>
      </w:pPr>
      <w:r>
        <w:rPr>
          <w:rFonts w:cs="David"/>
          <w:sz w:val="24"/>
          <w:u w:val="single"/>
          <w:rtl/>
        </w:rPr>
        <w:t>היו"ר אופיר פינס:</w:t>
      </w:r>
    </w:p>
    <w:p w:rsidR="00000000" w:rsidRDefault="00937481">
      <w:pPr>
        <w:rPr>
          <w:rFonts w:cs="David"/>
          <w:sz w:val="24"/>
          <w:rtl/>
        </w:rPr>
      </w:pPr>
    </w:p>
    <w:p w:rsidR="00000000" w:rsidRDefault="00937481">
      <w:pPr>
        <w:jc w:val="both"/>
        <w:rPr>
          <w:rFonts w:cs="David"/>
          <w:sz w:val="24"/>
          <w:rtl/>
        </w:rPr>
      </w:pPr>
      <w:r>
        <w:rPr>
          <w:rFonts w:cs="David"/>
          <w:sz w:val="24"/>
          <w:rtl/>
        </w:rPr>
        <w:tab/>
        <w:t xml:space="preserve"> אני מאשר את הבקשה, תחת מחאה. שנה טובה ולהתראות.</w:t>
      </w:r>
    </w:p>
    <w:p w:rsidR="00000000" w:rsidRDefault="00937481">
      <w:pPr>
        <w:jc w:val="both"/>
        <w:rPr>
          <w:rFonts w:cs="David"/>
          <w:sz w:val="24"/>
          <w:rtl/>
        </w:rPr>
      </w:pPr>
    </w:p>
    <w:p w:rsidR="00000000" w:rsidRDefault="00937481">
      <w:pPr>
        <w:jc w:val="center"/>
        <w:rPr>
          <w:rFonts w:cs="David"/>
          <w:b/>
          <w:bCs/>
          <w:sz w:val="24"/>
          <w:u w:val="single"/>
          <w:rtl/>
        </w:rPr>
      </w:pPr>
      <w:r>
        <w:rPr>
          <w:rFonts w:cs="David"/>
          <w:b/>
          <w:bCs/>
          <w:sz w:val="24"/>
          <w:u w:val="single"/>
          <w:rtl/>
        </w:rPr>
        <w:t>והישי</w:t>
      </w:r>
      <w:r>
        <w:rPr>
          <w:rFonts w:cs="David"/>
          <w:b/>
          <w:bCs/>
          <w:sz w:val="24"/>
          <w:u w:val="single"/>
          <w:rtl/>
        </w:rPr>
        <w:t>בה ננעלה בשעה 13:40</w:t>
      </w:r>
    </w:p>
    <w:p w:rsidR="00000000" w:rsidRDefault="0093748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37481">
      <w:r>
        <w:separator/>
      </w:r>
    </w:p>
  </w:endnote>
  <w:endnote w:type="continuationSeparator" w:id="0">
    <w:p w:rsidR="00000000" w:rsidRDefault="00937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7481">
    <w:pPr>
      <w:pStyle w:val="a7"/>
      <w:rPr>
        <w:rFonts w:cs="David"/>
        <w:sz w:val="24"/>
        <w:rtl/>
      </w:rPr>
    </w:pPr>
  </w:p>
  <w:p w:rsidR="00000000" w:rsidRDefault="0093748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7481">
    <w:pPr>
      <w:pStyle w:val="a7"/>
      <w:rPr>
        <w:rFonts w:cs="David"/>
        <w:sz w:val="24"/>
        <w:rtl/>
      </w:rPr>
    </w:pPr>
  </w:p>
  <w:p w:rsidR="00000000" w:rsidRDefault="0093748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37481">
      <w:r>
        <w:separator/>
      </w:r>
    </w:p>
  </w:footnote>
  <w:footnote w:type="continuationSeparator" w:id="0">
    <w:p w:rsidR="00000000" w:rsidRDefault="009374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748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37481">
    <w:pPr>
      <w:pStyle w:val="a5"/>
      <w:ind w:right="360"/>
      <w:rPr>
        <w:rFonts w:cs="David"/>
        <w:sz w:val="24"/>
        <w:rtl/>
      </w:rPr>
    </w:pPr>
    <w:r>
      <w:rPr>
        <w:rFonts w:cs="David"/>
        <w:sz w:val="24"/>
        <w:rtl/>
      </w:rPr>
      <w:t>ועדת החוקה חוק ומשפט</w:t>
    </w:r>
  </w:p>
  <w:p w:rsidR="00000000" w:rsidRDefault="00937481">
    <w:pPr>
      <w:pStyle w:val="a5"/>
      <w:ind w:right="360"/>
      <w:rPr>
        <w:rStyle w:val="a9"/>
        <w:rFonts w:cs="David"/>
        <w:sz w:val="24"/>
        <w:rtl/>
      </w:rPr>
    </w:pPr>
    <w:r>
      <w:rPr>
        <w:rFonts w:cs="David"/>
        <w:sz w:val="24"/>
        <w:rtl/>
      </w:rPr>
      <w:t>3.9.2001</w:t>
    </w:r>
  </w:p>
  <w:p w:rsidR="00000000" w:rsidRDefault="0093748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7481">
    <w:pPr>
      <w:pStyle w:val="a5"/>
      <w:rPr>
        <w:rFonts w:cs="David"/>
        <w:sz w:val="24"/>
        <w:rtl/>
      </w:rPr>
    </w:pPr>
  </w:p>
  <w:p w:rsidR="00000000" w:rsidRDefault="0093748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06E33"/>
    <w:multiLevelType w:val="hybridMultilevel"/>
    <w:tmpl w:val="2E00257A"/>
    <w:lvl w:ilvl="0" w:tplc="1FFC5F7A">
      <w:start w:val="1"/>
      <w:numFmt w:val="hebrew1"/>
      <w:lvlText w:val="%1."/>
      <w:lvlJc w:val="left"/>
      <w:pPr>
        <w:tabs>
          <w:tab w:val="num" w:pos="924"/>
        </w:tabs>
        <w:ind w:left="924" w:hanging="564"/>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0315C4C"/>
    <w:multiLevelType w:val="hybridMultilevel"/>
    <w:tmpl w:val="3B6E3784"/>
    <w:lvl w:ilvl="0" w:tplc="88768A54">
      <w:start w:val="2"/>
      <w:numFmt w:val="hebrew1"/>
      <w:lvlText w:val="%1."/>
      <w:lvlJc w:val="left"/>
      <w:pPr>
        <w:tabs>
          <w:tab w:val="num" w:pos="1728"/>
        </w:tabs>
        <w:ind w:left="1728" w:hanging="360"/>
      </w:pPr>
      <w:rPr>
        <w:rFonts w:ascii="Times New Roman" w:hAnsi="Times New Roman" w:cs="Times New Roman" w:hint="default"/>
      </w:rPr>
    </w:lvl>
    <w:lvl w:ilvl="1" w:tplc="040D0019">
      <w:start w:val="1"/>
      <w:numFmt w:val="lowerLetter"/>
      <w:lvlText w:val="%2."/>
      <w:lvlJc w:val="left"/>
      <w:pPr>
        <w:tabs>
          <w:tab w:val="num" w:pos="2448"/>
        </w:tabs>
        <w:ind w:left="2448" w:hanging="360"/>
      </w:pPr>
      <w:rPr>
        <w:rFonts w:ascii="Times New Roman" w:hAnsi="Times New Roman" w:cs="Times New Roman"/>
      </w:rPr>
    </w:lvl>
    <w:lvl w:ilvl="2" w:tplc="040D001B">
      <w:start w:val="1"/>
      <w:numFmt w:val="lowerRoman"/>
      <w:lvlText w:val="%3."/>
      <w:lvlJc w:val="right"/>
      <w:pPr>
        <w:tabs>
          <w:tab w:val="num" w:pos="3168"/>
        </w:tabs>
        <w:ind w:left="3168" w:hanging="180"/>
      </w:pPr>
      <w:rPr>
        <w:rFonts w:ascii="Times New Roman" w:hAnsi="Times New Roman" w:cs="Times New Roman"/>
      </w:rPr>
    </w:lvl>
    <w:lvl w:ilvl="3" w:tplc="040D000F">
      <w:start w:val="1"/>
      <w:numFmt w:val="decimal"/>
      <w:lvlText w:val="%4."/>
      <w:lvlJc w:val="left"/>
      <w:pPr>
        <w:tabs>
          <w:tab w:val="num" w:pos="3888"/>
        </w:tabs>
        <w:ind w:left="3888" w:hanging="360"/>
      </w:pPr>
      <w:rPr>
        <w:rFonts w:ascii="Times New Roman" w:hAnsi="Times New Roman" w:cs="Times New Roman"/>
      </w:rPr>
    </w:lvl>
    <w:lvl w:ilvl="4" w:tplc="040D0019">
      <w:start w:val="1"/>
      <w:numFmt w:val="lowerLetter"/>
      <w:lvlText w:val="%5."/>
      <w:lvlJc w:val="left"/>
      <w:pPr>
        <w:tabs>
          <w:tab w:val="num" w:pos="4608"/>
        </w:tabs>
        <w:ind w:left="4608" w:hanging="360"/>
      </w:pPr>
      <w:rPr>
        <w:rFonts w:ascii="Times New Roman" w:hAnsi="Times New Roman" w:cs="Times New Roman"/>
      </w:rPr>
    </w:lvl>
    <w:lvl w:ilvl="5" w:tplc="040D001B">
      <w:start w:val="1"/>
      <w:numFmt w:val="lowerRoman"/>
      <w:lvlText w:val="%6."/>
      <w:lvlJc w:val="right"/>
      <w:pPr>
        <w:tabs>
          <w:tab w:val="num" w:pos="5328"/>
        </w:tabs>
        <w:ind w:left="5328" w:hanging="180"/>
      </w:pPr>
      <w:rPr>
        <w:rFonts w:ascii="Times New Roman" w:hAnsi="Times New Roman" w:cs="Times New Roman"/>
      </w:rPr>
    </w:lvl>
    <w:lvl w:ilvl="6" w:tplc="040D000F">
      <w:start w:val="1"/>
      <w:numFmt w:val="decimal"/>
      <w:lvlText w:val="%7."/>
      <w:lvlJc w:val="left"/>
      <w:pPr>
        <w:tabs>
          <w:tab w:val="num" w:pos="6048"/>
        </w:tabs>
        <w:ind w:left="6048" w:hanging="360"/>
      </w:pPr>
      <w:rPr>
        <w:rFonts w:ascii="Times New Roman" w:hAnsi="Times New Roman" w:cs="Times New Roman"/>
      </w:rPr>
    </w:lvl>
    <w:lvl w:ilvl="7" w:tplc="040D0019">
      <w:start w:val="1"/>
      <w:numFmt w:val="lowerLetter"/>
      <w:lvlText w:val="%8."/>
      <w:lvlJc w:val="left"/>
      <w:pPr>
        <w:tabs>
          <w:tab w:val="num" w:pos="6768"/>
        </w:tabs>
        <w:ind w:left="6768" w:hanging="360"/>
      </w:pPr>
      <w:rPr>
        <w:rFonts w:ascii="Times New Roman" w:hAnsi="Times New Roman" w:cs="Times New Roman"/>
      </w:rPr>
    </w:lvl>
    <w:lvl w:ilvl="8" w:tplc="040D001B">
      <w:start w:val="1"/>
      <w:numFmt w:val="lowerRoman"/>
      <w:lvlText w:val="%9."/>
      <w:lvlJc w:val="right"/>
      <w:pPr>
        <w:tabs>
          <w:tab w:val="num" w:pos="7488"/>
        </w:tabs>
        <w:ind w:left="7488"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1"/>
  </w:num>
  <w:num w:numId="4">
    <w:abstractNumId w:val="2"/>
  </w:num>
  <w:num w:numId="5">
    <w:abstractNumId w:val="6"/>
  </w:num>
  <w:num w:numId="6">
    <w:abstractNumId w:val="6"/>
  </w:num>
  <w:num w:numId="7">
    <w:abstractNumId w:val="6"/>
  </w:num>
  <w:num w:numId="8">
    <w:abstractNumId w:val="6"/>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2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37481"/>
    <w:rsid w:val="00937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400176-EDA0-4698-A491-9651B6E3D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1764</Words>
  <Characters>8823</Characters>
  <Application>Microsoft Office Word</Application>
  <DocSecurity>0</DocSecurity>
  <Lines>73</Lines>
  <Paragraphs>21</Paragraphs>
  <ScaleCrop>false</ScaleCrop>
  <Company>knesset</Company>
  <LinksUpToDate>false</LinksUpToDate>
  <CharactersWithSpaces>10566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חוקה/3756</dc:title>
  <dc:subject>חוקה 3.9.2001ב</dc:subject>
  <dc:creator>אסתר מימון</dc:creator>
  <cp:keywords/>
  <dc:description/>
  <cp:lastModifiedBy>רינה דבורה קדרון</cp:lastModifiedBy>
  <cp:revision>2</cp:revision>
  <dcterms:created xsi:type="dcterms:W3CDTF">2017-04-19T09:08:00Z</dcterms:created>
  <dcterms:modified xsi:type="dcterms:W3CDTF">2017-04-19T09:08:00Z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