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F489D">
      <w:pPr>
        <w:jc w:val="right"/>
        <w:rPr>
          <w:rFonts w:cs="Miriam"/>
          <w:sz w:val="24"/>
          <w:rtl/>
        </w:rPr>
      </w:pPr>
      <w:bookmarkStart w:id="0" w:name="_GoBack"/>
      <w:bookmarkEnd w:id="0"/>
      <w:r>
        <w:rPr>
          <w:rFonts w:cs="Miriam"/>
          <w:sz w:val="24"/>
          <w:rtl/>
        </w:rPr>
        <w:t>פרוטוקולים/ועדת חוקה/3874</w:t>
      </w:r>
    </w:p>
    <w:p w:rsidR="00000000" w:rsidRDefault="00BF489D">
      <w:pPr>
        <w:jc w:val="right"/>
        <w:rPr>
          <w:rFonts w:cs="Miriam"/>
          <w:sz w:val="24"/>
          <w:rtl/>
        </w:rPr>
      </w:pPr>
      <w:r>
        <w:rPr>
          <w:rFonts w:cs="Miriam"/>
          <w:sz w:val="24"/>
          <w:rtl/>
        </w:rPr>
        <w:tab/>
        <w:t>ירושלים, ט"ו בחשון, תשס"ב</w:t>
      </w:r>
    </w:p>
    <w:p w:rsidR="00000000" w:rsidRDefault="00BF489D">
      <w:pPr>
        <w:jc w:val="right"/>
        <w:rPr>
          <w:rFonts w:cs="Miriam"/>
          <w:sz w:val="24"/>
          <w:rtl/>
          <w:lang w:val="es"/>
        </w:rPr>
      </w:pPr>
      <w:r>
        <w:rPr>
          <w:rFonts w:cs="Miriam"/>
          <w:sz w:val="24"/>
          <w:rtl/>
          <w:lang w:val="es"/>
        </w:rPr>
        <w:t>1 בנובמבר, 2001</w:t>
      </w:r>
    </w:p>
    <w:p w:rsidR="00000000" w:rsidRDefault="00BF489D">
      <w:pPr>
        <w:jc w:val="right"/>
        <w:rPr>
          <w:rFonts w:cs="Miriam"/>
          <w:sz w:val="24"/>
          <w:rtl/>
        </w:rPr>
      </w:pPr>
    </w:p>
    <w:p w:rsidR="00000000" w:rsidRDefault="00BF489D">
      <w:pPr>
        <w:rPr>
          <w:rFonts w:cs="David"/>
          <w:sz w:val="24"/>
          <w:rtl/>
        </w:rPr>
      </w:pPr>
      <w:r>
        <w:rPr>
          <w:rFonts w:cs="David"/>
          <w:b/>
          <w:bCs/>
          <w:sz w:val="24"/>
          <w:rtl/>
        </w:rPr>
        <w:t>הכנסת החמש-ע</w:t>
      </w:r>
      <w:r>
        <w:rPr>
          <w:rFonts w:cs="David"/>
          <w:b/>
          <w:bCs/>
          <w:sz w:val="24"/>
          <w:rtl/>
        </w:rPr>
        <w:t>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BF489D">
      <w:pPr>
        <w:rPr>
          <w:rFonts w:cs="David"/>
          <w:b/>
          <w:bCs/>
          <w:sz w:val="24"/>
          <w:rtl/>
        </w:rPr>
      </w:pPr>
      <w:r>
        <w:rPr>
          <w:rFonts w:cs="David"/>
          <w:b/>
          <w:bCs/>
          <w:sz w:val="24"/>
          <w:rtl/>
        </w:rPr>
        <w:t>מושב רביעי</w:t>
      </w:r>
    </w:p>
    <w:p w:rsidR="00000000" w:rsidRDefault="00BF489D">
      <w:pPr>
        <w:rPr>
          <w:rFonts w:cs="David"/>
          <w:b/>
          <w:bCs/>
          <w:sz w:val="24"/>
          <w:rtl/>
        </w:rPr>
      </w:pPr>
    </w:p>
    <w:p w:rsidR="00000000" w:rsidRDefault="00BF489D">
      <w:pPr>
        <w:rPr>
          <w:rFonts w:cs="David"/>
          <w:b/>
          <w:bCs/>
          <w:sz w:val="24"/>
          <w:rtl/>
        </w:rPr>
      </w:pPr>
    </w:p>
    <w:p w:rsidR="00000000" w:rsidRDefault="00BF489D">
      <w:pPr>
        <w:rPr>
          <w:rFonts w:cs="David"/>
          <w:b/>
          <w:bCs/>
          <w:sz w:val="24"/>
          <w:rtl/>
        </w:rPr>
      </w:pPr>
    </w:p>
    <w:p w:rsidR="00000000" w:rsidRDefault="00BF489D">
      <w:pPr>
        <w:rPr>
          <w:rFonts w:cs="David"/>
          <w:b/>
          <w:bCs/>
          <w:sz w:val="24"/>
          <w:rtl/>
        </w:rPr>
      </w:pPr>
    </w:p>
    <w:p w:rsidR="00000000" w:rsidRDefault="00BF489D">
      <w:pPr>
        <w:rPr>
          <w:rFonts w:cs="David"/>
          <w:b/>
          <w:bCs/>
          <w:sz w:val="24"/>
          <w:rtl/>
        </w:rPr>
      </w:pPr>
    </w:p>
    <w:p w:rsidR="00000000" w:rsidRDefault="00BF489D">
      <w:pPr>
        <w:pStyle w:val="10"/>
        <w:rPr>
          <w:rFonts w:cs="David"/>
          <w:sz w:val="24"/>
          <w:rtl/>
        </w:rPr>
      </w:pPr>
      <w:r>
        <w:rPr>
          <w:rFonts w:cs="David"/>
          <w:sz w:val="24"/>
          <w:rtl/>
        </w:rPr>
        <w:t>פרוטוקול מס' 370</w:t>
      </w:r>
    </w:p>
    <w:p w:rsidR="00000000" w:rsidRDefault="00BF489D">
      <w:pPr>
        <w:rPr>
          <w:rFonts w:cs="Miriam"/>
          <w:sz w:val="24"/>
          <w:rtl/>
        </w:rPr>
      </w:pPr>
    </w:p>
    <w:p w:rsidR="00000000" w:rsidRDefault="00BF489D">
      <w:pPr>
        <w:pStyle w:val="8"/>
        <w:rPr>
          <w:rFonts w:cs="David"/>
          <w:sz w:val="24"/>
          <w:rtl/>
        </w:rPr>
      </w:pPr>
      <w:r>
        <w:rPr>
          <w:rFonts w:cs="David"/>
          <w:sz w:val="24"/>
          <w:rtl/>
        </w:rPr>
        <w:t>מישיבת ועדת החוקה, חוק ומשפט</w:t>
      </w:r>
    </w:p>
    <w:p w:rsidR="00000000" w:rsidRDefault="00BF489D">
      <w:pPr>
        <w:pStyle w:val="9"/>
        <w:rPr>
          <w:rFonts w:cs="David"/>
          <w:sz w:val="24"/>
          <w:rtl/>
        </w:rPr>
      </w:pPr>
      <w:r>
        <w:rPr>
          <w:rFonts w:cs="David"/>
          <w:sz w:val="24"/>
          <w:rtl/>
        </w:rPr>
        <w:t>מיום חמישי, ח' בחשוון, התשס"ב (25 באוקטובר, 2001) בשעה 10:00</w:t>
      </w:r>
    </w:p>
    <w:p w:rsidR="00000000" w:rsidRDefault="00BF489D">
      <w:pPr>
        <w:rPr>
          <w:rFonts w:cs="David"/>
          <w:sz w:val="24"/>
          <w:rtl/>
        </w:rPr>
      </w:pPr>
    </w:p>
    <w:p w:rsidR="00000000" w:rsidRDefault="00BF489D">
      <w:pPr>
        <w:rPr>
          <w:rFonts w:cs="David"/>
          <w:sz w:val="24"/>
          <w:rtl/>
        </w:rPr>
      </w:pPr>
    </w:p>
    <w:p w:rsidR="00000000" w:rsidRDefault="00BF489D">
      <w:pPr>
        <w:rPr>
          <w:rFonts w:cs="David"/>
          <w:sz w:val="24"/>
          <w:rtl/>
        </w:rPr>
      </w:pPr>
      <w:r>
        <w:rPr>
          <w:rFonts w:cs="David"/>
          <w:sz w:val="24"/>
          <w:rtl/>
        </w:rPr>
        <w:t>סדר היום:</w:t>
      </w:r>
    </w:p>
    <w:p w:rsidR="00000000" w:rsidRDefault="00BF489D">
      <w:pPr>
        <w:numPr>
          <w:ilvl w:val="0"/>
          <w:numId w:val="9"/>
        </w:numPr>
        <w:rPr>
          <w:rFonts w:cs="David"/>
          <w:sz w:val="24"/>
          <w:rtl/>
        </w:rPr>
      </w:pPr>
      <w:r>
        <w:rPr>
          <w:rFonts w:cs="David"/>
          <w:sz w:val="24"/>
          <w:rtl/>
        </w:rPr>
        <w:t xml:space="preserve">הצעת חוק סדר הדין הפלילי (תיקון מס' 33)(ערר בעבירות אלימות </w:t>
      </w:r>
    </w:p>
    <w:p w:rsidR="00000000" w:rsidRDefault="00BF489D">
      <w:pPr>
        <w:ind w:left="720"/>
        <w:rPr>
          <w:rFonts w:cs="David"/>
          <w:sz w:val="24"/>
          <w:rtl/>
        </w:rPr>
      </w:pPr>
      <w:r>
        <w:rPr>
          <w:rFonts w:cs="David"/>
          <w:sz w:val="24"/>
          <w:rtl/>
        </w:rPr>
        <w:t>בתוך המשפחה), התשס"א-2001, של ח</w:t>
      </w:r>
      <w:r>
        <w:rPr>
          <w:rFonts w:cs="David"/>
          <w:sz w:val="24"/>
          <w:rtl/>
        </w:rPr>
        <w:t>ה"כ נחום לנגנטל</w:t>
      </w:r>
    </w:p>
    <w:p w:rsidR="00000000" w:rsidRDefault="00BF489D">
      <w:pPr>
        <w:numPr>
          <w:ilvl w:val="0"/>
          <w:numId w:val="9"/>
        </w:numPr>
        <w:rPr>
          <w:rFonts w:cs="David"/>
          <w:sz w:val="24"/>
          <w:rtl/>
        </w:rPr>
      </w:pPr>
      <w:r>
        <w:rPr>
          <w:rFonts w:cs="David"/>
          <w:sz w:val="24"/>
          <w:rtl/>
        </w:rPr>
        <w:t xml:space="preserve">הצעת חוק העונשין (תיקון מס' 64)(חבלה ופציעה בנסיבות מחמירות </w:t>
      </w:r>
    </w:p>
    <w:p w:rsidR="00000000" w:rsidRDefault="00BF489D">
      <w:pPr>
        <w:ind w:left="720"/>
        <w:rPr>
          <w:rFonts w:cs="David"/>
          <w:sz w:val="24"/>
          <w:rtl/>
        </w:rPr>
      </w:pPr>
      <w:r>
        <w:rPr>
          <w:rFonts w:cs="David"/>
          <w:sz w:val="24"/>
          <w:rtl/>
        </w:rPr>
        <w:t>של בן משפחה), התשס"א-2001, של חה"כ יעל דיין, נעמי חזן, יהודית נאות</w:t>
      </w:r>
    </w:p>
    <w:p w:rsidR="00000000" w:rsidRDefault="00BF489D">
      <w:pPr>
        <w:numPr>
          <w:ilvl w:val="0"/>
          <w:numId w:val="9"/>
        </w:numPr>
        <w:rPr>
          <w:rFonts w:cs="David"/>
          <w:sz w:val="24"/>
          <w:rtl/>
        </w:rPr>
      </w:pPr>
      <w:r>
        <w:rPr>
          <w:rFonts w:cs="David"/>
          <w:sz w:val="24"/>
          <w:rtl/>
        </w:rPr>
        <w:t xml:space="preserve">הצעת חוק סדר הדין הפלילי (תיקון- עבירות אלימות במשפחה), התשס"א-2001 </w:t>
      </w:r>
    </w:p>
    <w:p w:rsidR="00000000" w:rsidRDefault="00BF489D">
      <w:pPr>
        <w:ind w:left="720"/>
        <w:rPr>
          <w:rFonts w:cs="David"/>
          <w:sz w:val="24"/>
          <w:rtl/>
        </w:rPr>
      </w:pPr>
      <w:r>
        <w:rPr>
          <w:rFonts w:cs="David"/>
          <w:sz w:val="24"/>
          <w:rtl/>
        </w:rPr>
        <w:t>של ח"כ אופיר פינס וקבוצת חברי כנסת  (</w:t>
      </w:r>
      <w:r>
        <w:rPr>
          <w:rFonts w:cs="David"/>
          <w:sz w:val="24"/>
          <w:rtl/>
        </w:rPr>
        <w:t>פ/2672)</w:t>
      </w:r>
    </w:p>
    <w:p w:rsidR="00000000" w:rsidRDefault="00BF489D">
      <w:pPr>
        <w:numPr>
          <w:ilvl w:val="0"/>
          <w:numId w:val="9"/>
        </w:numPr>
        <w:rPr>
          <w:rFonts w:cs="David"/>
          <w:sz w:val="24"/>
          <w:rtl/>
        </w:rPr>
      </w:pPr>
      <w:r>
        <w:rPr>
          <w:rFonts w:cs="David"/>
          <w:sz w:val="24"/>
          <w:rtl/>
        </w:rPr>
        <w:t>הצעת חוק העונשין(תיקון – מאסר בפועל לעברייני מין ולעברייני אלימות במשפחה)</w:t>
      </w:r>
    </w:p>
    <w:p w:rsidR="00000000" w:rsidRDefault="00BF489D">
      <w:pPr>
        <w:ind w:left="720"/>
        <w:rPr>
          <w:rFonts w:cs="David"/>
          <w:sz w:val="24"/>
          <w:rtl/>
        </w:rPr>
      </w:pPr>
      <w:r>
        <w:rPr>
          <w:rFonts w:cs="David"/>
          <w:sz w:val="24"/>
          <w:rtl/>
        </w:rPr>
        <w:t xml:space="preserve">התשס"א-2000, של חה"כ זהבה גלאון ויעל דיין   (פ/2239)         </w:t>
      </w:r>
    </w:p>
    <w:p w:rsidR="00000000" w:rsidRDefault="00BF489D">
      <w:pPr>
        <w:numPr>
          <w:ilvl w:val="0"/>
          <w:numId w:val="9"/>
        </w:numPr>
        <w:rPr>
          <w:rFonts w:cs="David"/>
          <w:sz w:val="24"/>
          <w:rtl/>
        </w:rPr>
      </w:pPr>
      <w:r>
        <w:rPr>
          <w:rFonts w:cs="David"/>
          <w:sz w:val="24"/>
          <w:rtl/>
        </w:rPr>
        <w:t>הצעת חוק סדר הדין הפלילי (תיקון-שיפוט מהיר בעבירות אלימות במשפחה),</w:t>
      </w:r>
    </w:p>
    <w:p w:rsidR="00000000" w:rsidRDefault="00BF489D">
      <w:pPr>
        <w:ind w:left="720"/>
        <w:rPr>
          <w:rFonts w:cs="David"/>
          <w:sz w:val="24"/>
          <w:rtl/>
        </w:rPr>
      </w:pPr>
      <w:r>
        <w:rPr>
          <w:rFonts w:cs="David"/>
          <w:sz w:val="24"/>
          <w:rtl/>
        </w:rPr>
        <w:t>התשנ"ט-1999, של קבוצת חברי כנסת   (פ/55</w:t>
      </w:r>
      <w:r>
        <w:rPr>
          <w:rFonts w:cs="David"/>
          <w:sz w:val="24"/>
          <w:rtl/>
        </w:rPr>
        <w:t>5)</w:t>
      </w:r>
    </w:p>
    <w:p w:rsidR="00000000" w:rsidRDefault="00BF489D">
      <w:pPr>
        <w:rPr>
          <w:rFonts w:cs="David"/>
          <w:sz w:val="24"/>
          <w:rtl/>
        </w:rPr>
      </w:pPr>
    </w:p>
    <w:p w:rsidR="00000000" w:rsidRDefault="00BF489D">
      <w:pPr>
        <w:ind w:left="360"/>
        <w:rPr>
          <w:rFonts w:cs="David"/>
          <w:sz w:val="24"/>
          <w:rtl/>
        </w:rPr>
      </w:pPr>
      <w:r>
        <w:rPr>
          <w:rFonts w:cs="David"/>
          <w:sz w:val="24"/>
          <w:rtl/>
        </w:rPr>
        <w:t xml:space="preserve">   </w:t>
      </w:r>
    </w:p>
    <w:p w:rsidR="00000000" w:rsidRDefault="00BF489D">
      <w:pPr>
        <w:rPr>
          <w:rFonts w:cs="David"/>
          <w:b/>
          <w:bCs/>
          <w:sz w:val="24"/>
          <w:u w:val="single"/>
          <w:rtl/>
        </w:rPr>
      </w:pPr>
      <w:r>
        <w:rPr>
          <w:rFonts w:cs="David"/>
          <w:b/>
          <w:bCs/>
          <w:sz w:val="24"/>
          <w:u w:val="single"/>
          <w:rtl/>
        </w:rPr>
        <w:t>נכחו:</w:t>
      </w:r>
    </w:p>
    <w:p w:rsidR="00000000" w:rsidRDefault="00BF489D">
      <w:pPr>
        <w:rPr>
          <w:rFonts w:cs="David"/>
          <w:b/>
          <w:bCs/>
          <w:sz w:val="24"/>
          <w:u w:val="single"/>
          <w:rtl/>
        </w:rPr>
      </w:pPr>
    </w:p>
    <w:p w:rsidR="00000000" w:rsidRDefault="00BF489D">
      <w:pPr>
        <w:rPr>
          <w:rFonts w:cs="David"/>
          <w:sz w:val="24"/>
          <w:rtl/>
        </w:rPr>
      </w:pPr>
      <w:r>
        <w:rPr>
          <w:rFonts w:cs="David"/>
          <w:b/>
          <w:bCs/>
          <w:sz w:val="24"/>
          <w:u w:val="single"/>
          <w:rtl/>
        </w:rPr>
        <w:t>חברי הוועדה</w:t>
      </w:r>
      <w:r>
        <w:rPr>
          <w:rFonts w:cs="David"/>
          <w:sz w:val="24"/>
          <w:rtl/>
        </w:rPr>
        <w:t>:</w:t>
      </w:r>
    </w:p>
    <w:p w:rsidR="00000000" w:rsidRDefault="00BF489D">
      <w:pPr>
        <w:rPr>
          <w:rFonts w:cs="David"/>
          <w:sz w:val="24"/>
          <w:rtl/>
        </w:rPr>
      </w:pPr>
    </w:p>
    <w:p w:rsidR="00000000" w:rsidRDefault="00BF489D">
      <w:pPr>
        <w:rPr>
          <w:rFonts w:cs="David"/>
          <w:sz w:val="24"/>
          <w:rtl/>
        </w:rPr>
      </w:pPr>
      <w:r>
        <w:rPr>
          <w:rFonts w:cs="David"/>
          <w:sz w:val="24"/>
          <w:rtl/>
        </w:rPr>
        <w:tab/>
        <w:t>אופיר פינס-פז  - היו"ר</w:t>
      </w:r>
    </w:p>
    <w:p w:rsidR="00000000" w:rsidRDefault="00BF489D">
      <w:pPr>
        <w:rPr>
          <w:rFonts w:cs="David"/>
          <w:sz w:val="24"/>
          <w:rtl/>
        </w:rPr>
      </w:pPr>
      <w:r>
        <w:rPr>
          <w:rFonts w:cs="David"/>
          <w:sz w:val="24"/>
          <w:rtl/>
        </w:rPr>
        <w:tab/>
        <w:t>יעל דיין</w:t>
      </w:r>
    </w:p>
    <w:p w:rsidR="00000000" w:rsidRDefault="00BF489D">
      <w:pPr>
        <w:rPr>
          <w:rFonts w:cs="David"/>
          <w:sz w:val="24"/>
          <w:rtl/>
        </w:rPr>
      </w:pPr>
      <w:r>
        <w:rPr>
          <w:rFonts w:cs="David"/>
          <w:sz w:val="24"/>
          <w:rtl/>
        </w:rPr>
        <w:tab/>
      </w:r>
      <w:r>
        <w:rPr>
          <w:rFonts w:cs="David"/>
          <w:sz w:val="24"/>
          <w:rtl/>
        </w:rPr>
        <w:tab/>
      </w:r>
    </w:p>
    <w:p w:rsidR="00000000" w:rsidRDefault="00BF489D">
      <w:pPr>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BF489D">
      <w:pPr>
        <w:rPr>
          <w:rFonts w:cs="David"/>
          <w:sz w:val="24"/>
          <w:rtl/>
        </w:rPr>
      </w:pPr>
      <w:r>
        <w:rPr>
          <w:rFonts w:cs="David"/>
          <w:sz w:val="24"/>
          <w:rtl/>
        </w:rPr>
        <w:tab/>
        <w:t>חה"כ נחום לנגנטל</w:t>
      </w:r>
    </w:p>
    <w:p w:rsidR="00000000" w:rsidRDefault="00BF489D">
      <w:pPr>
        <w:rPr>
          <w:rFonts w:cs="David"/>
          <w:sz w:val="24"/>
          <w:rtl/>
        </w:rPr>
      </w:pPr>
      <w:r>
        <w:rPr>
          <w:rFonts w:cs="David"/>
          <w:sz w:val="24"/>
          <w:rtl/>
        </w:rPr>
        <w:tab/>
        <w:t>חה"כ זהבה גלאון</w:t>
      </w:r>
    </w:p>
    <w:p w:rsidR="00000000" w:rsidRDefault="00BF489D">
      <w:pPr>
        <w:rPr>
          <w:rFonts w:cs="David"/>
          <w:sz w:val="24"/>
          <w:rtl/>
        </w:rPr>
      </w:pPr>
    </w:p>
    <w:p w:rsidR="00000000" w:rsidRDefault="00BF489D">
      <w:pPr>
        <w:rPr>
          <w:rFonts w:cs="David"/>
          <w:sz w:val="24"/>
          <w:rtl/>
        </w:rPr>
      </w:pPr>
      <w:r>
        <w:rPr>
          <w:rFonts w:cs="David"/>
          <w:sz w:val="24"/>
          <w:rtl/>
        </w:rPr>
        <w:tab/>
        <w:t>רונית לב ארי – מנהלת הרשות לקידום מעמד האישה, משרד רוה"מ</w:t>
      </w:r>
    </w:p>
    <w:p w:rsidR="00000000" w:rsidRDefault="00BF489D">
      <w:pPr>
        <w:rPr>
          <w:rFonts w:cs="David"/>
          <w:sz w:val="24"/>
          <w:rtl/>
        </w:rPr>
      </w:pPr>
    </w:p>
    <w:p w:rsidR="00000000" w:rsidRDefault="00BF489D">
      <w:pPr>
        <w:rPr>
          <w:rFonts w:cs="David"/>
          <w:sz w:val="24"/>
          <w:rtl/>
        </w:rPr>
      </w:pPr>
      <w:r>
        <w:rPr>
          <w:rFonts w:cs="David"/>
          <w:sz w:val="24"/>
          <w:rtl/>
        </w:rPr>
        <w:tab/>
        <w:t>משרד המשפטים:</w:t>
      </w:r>
    </w:p>
    <w:p w:rsidR="00000000" w:rsidRDefault="00BF489D">
      <w:pPr>
        <w:rPr>
          <w:rFonts w:cs="David"/>
          <w:sz w:val="24"/>
          <w:rtl/>
        </w:rPr>
      </w:pPr>
      <w:r>
        <w:rPr>
          <w:rFonts w:cs="David"/>
          <w:sz w:val="24"/>
          <w:rtl/>
        </w:rPr>
        <w:tab/>
        <w:t>ענת אסיף</w:t>
      </w:r>
    </w:p>
    <w:p w:rsidR="00000000" w:rsidRDefault="00BF489D">
      <w:pPr>
        <w:rPr>
          <w:rFonts w:cs="David"/>
          <w:sz w:val="24"/>
          <w:rtl/>
        </w:rPr>
      </w:pPr>
      <w:r>
        <w:rPr>
          <w:rFonts w:cs="David"/>
          <w:sz w:val="24"/>
          <w:rtl/>
        </w:rPr>
        <w:tab/>
        <w:t>יעל גרשוני</w:t>
      </w:r>
    </w:p>
    <w:p w:rsidR="00000000" w:rsidRDefault="00BF489D">
      <w:pPr>
        <w:rPr>
          <w:rFonts w:cs="David"/>
          <w:sz w:val="24"/>
          <w:rtl/>
        </w:rPr>
      </w:pPr>
    </w:p>
    <w:p w:rsidR="00000000" w:rsidRDefault="00BF489D">
      <w:pPr>
        <w:rPr>
          <w:rFonts w:cs="David"/>
          <w:sz w:val="24"/>
          <w:rtl/>
        </w:rPr>
      </w:pPr>
      <w:r>
        <w:rPr>
          <w:rFonts w:cs="David"/>
          <w:sz w:val="24"/>
          <w:rtl/>
        </w:rPr>
        <w:tab/>
        <w:t>המשרד לביטחון פנים:</w:t>
      </w:r>
    </w:p>
    <w:p w:rsidR="00000000" w:rsidRDefault="00BF489D">
      <w:pPr>
        <w:rPr>
          <w:rFonts w:cs="David"/>
          <w:sz w:val="24"/>
          <w:rtl/>
        </w:rPr>
      </w:pPr>
      <w:r>
        <w:rPr>
          <w:rFonts w:cs="David"/>
          <w:sz w:val="24"/>
          <w:rtl/>
        </w:rPr>
        <w:tab/>
        <w:t>סנ"צ חנה פסובסקי- ראש מדו</w:t>
      </w:r>
      <w:r>
        <w:rPr>
          <w:rFonts w:cs="David"/>
          <w:sz w:val="24"/>
          <w:rtl/>
        </w:rPr>
        <w:t>ר תביעות</w:t>
      </w:r>
    </w:p>
    <w:p w:rsidR="00000000" w:rsidRDefault="00BF489D">
      <w:pPr>
        <w:rPr>
          <w:rFonts w:cs="David"/>
          <w:sz w:val="24"/>
          <w:rtl/>
        </w:rPr>
      </w:pPr>
      <w:r>
        <w:rPr>
          <w:rFonts w:cs="David"/>
          <w:sz w:val="24"/>
          <w:rtl/>
        </w:rPr>
        <w:tab/>
        <w:t xml:space="preserve">סנ"צ נורית זיו – ראש מדור נפגעי עבירות </w:t>
      </w:r>
    </w:p>
    <w:p w:rsidR="00000000" w:rsidRDefault="00BF489D">
      <w:pPr>
        <w:rPr>
          <w:rFonts w:cs="David"/>
          <w:sz w:val="24"/>
          <w:rtl/>
        </w:rPr>
      </w:pPr>
      <w:r>
        <w:rPr>
          <w:rFonts w:cs="David"/>
          <w:sz w:val="24"/>
          <w:rtl/>
        </w:rPr>
        <w:tab/>
        <w:t xml:space="preserve">רפ"ק רקפת גלעד </w:t>
      </w:r>
    </w:p>
    <w:p w:rsidR="00000000" w:rsidRDefault="00BF489D">
      <w:pPr>
        <w:rPr>
          <w:rFonts w:cs="David"/>
          <w:sz w:val="24"/>
          <w:rtl/>
        </w:rPr>
      </w:pPr>
      <w:r>
        <w:rPr>
          <w:rFonts w:cs="David"/>
          <w:sz w:val="24"/>
          <w:rtl/>
        </w:rPr>
        <w:tab/>
        <w:t>עו"ד קרן גלאון</w:t>
      </w:r>
    </w:p>
    <w:p w:rsidR="00000000" w:rsidRDefault="00BF489D">
      <w:pPr>
        <w:rPr>
          <w:rFonts w:cs="David"/>
          <w:sz w:val="24"/>
          <w:rtl/>
        </w:rPr>
      </w:pPr>
      <w:r>
        <w:rPr>
          <w:rFonts w:cs="David"/>
          <w:sz w:val="24"/>
          <w:rtl/>
        </w:rPr>
        <w:tab/>
      </w:r>
    </w:p>
    <w:p w:rsidR="00000000" w:rsidRDefault="00BF489D">
      <w:pPr>
        <w:rPr>
          <w:rFonts w:cs="David"/>
          <w:sz w:val="24"/>
          <w:rtl/>
        </w:rPr>
      </w:pPr>
      <w:r>
        <w:rPr>
          <w:rFonts w:cs="David"/>
          <w:sz w:val="24"/>
          <w:rtl/>
        </w:rPr>
        <w:tab/>
        <w:t>משרד העבודה והרווחה:</w:t>
      </w:r>
    </w:p>
    <w:p w:rsidR="00000000" w:rsidRDefault="00BF489D">
      <w:pPr>
        <w:rPr>
          <w:rFonts w:cs="David"/>
          <w:sz w:val="24"/>
          <w:rtl/>
        </w:rPr>
      </w:pPr>
      <w:r>
        <w:rPr>
          <w:rFonts w:cs="David"/>
          <w:sz w:val="24"/>
          <w:rtl/>
        </w:rPr>
        <w:tab/>
        <w:t>חנה אטקס – סגנית מנהל שירות מבחן לנוער</w:t>
      </w:r>
    </w:p>
    <w:p w:rsidR="00000000" w:rsidRDefault="00BF489D">
      <w:pPr>
        <w:rPr>
          <w:rFonts w:cs="David"/>
          <w:sz w:val="24"/>
          <w:rtl/>
        </w:rPr>
      </w:pPr>
      <w:r>
        <w:rPr>
          <w:rFonts w:cs="David"/>
          <w:sz w:val="24"/>
          <w:rtl/>
        </w:rPr>
        <w:tab/>
        <w:t>ציפי נחשון גליק – מפקחת ארצית באלימות במשפחה</w:t>
      </w:r>
    </w:p>
    <w:p w:rsidR="00000000" w:rsidRDefault="00BF489D">
      <w:pPr>
        <w:rPr>
          <w:rFonts w:cs="David"/>
          <w:sz w:val="24"/>
          <w:rtl/>
        </w:rPr>
      </w:pPr>
    </w:p>
    <w:p w:rsidR="00000000" w:rsidRDefault="00BF489D">
      <w:pPr>
        <w:rPr>
          <w:rFonts w:cs="David"/>
          <w:sz w:val="24"/>
          <w:rtl/>
        </w:rPr>
      </w:pPr>
      <w:r>
        <w:rPr>
          <w:rFonts w:cs="David"/>
          <w:sz w:val="24"/>
          <w:rtl/>
        </w:rPr>
        <w:tab/>
        <w:t>דניאל לימור – משרד האוצר</w:t>
      </w:r>
    </w:p>
    <w:p w:rsidR="00000000" w:rsidRDefault="00BF489D">
      <w:pPr>
        <w:rPr>
          <w:rFonts w:cs="David"/>
          <w:sz w:val="24"/>
          <w:rtl/>
        </w:rPr>
      </w:pPr>
    </w:p>
    <w:p w:rsidR="00000000" w:rsidRDefault="00BF489D">
      <w:pPr>
        <w:rPr>
          <w:rFonts w:cs="David"/>
          <w:sz w:val="24"/>
          <w:rtl/>
        </w:rPr>
      </w:pPr>
    </w:p>
    <w:p w:rsidR="00000000" w:rsidRDefault="00BF489D">
      <w:pPr>
        <w:rPr>
          <w:rFonts w:cs="David"/>
          <w:sz w:val="24"/>
          <w:rtl/>
        </w:rPr>
      </w:pPr>
      <w:r>
        <w:rPr>
          <w:rFonts w:cs="David"/>
          <w:sz w:val="24"/>
          <w:rtl/>
        </w:rPr>
        <w:tab/>
        <w:t>לשכת עורכי הדין:</w:t>
      </w:r>
    </w:p>
    <w:p w:rsidR="00000000" w:rsidRDefault="00BF489D">
      <w:pPr>
        <w:rPr>
          <w:rFonts w:cs="David"/>
          <w:sz w:val="24"/>
          <w:rtl/>
        </w:rPr>
      </w:pPr>
      <w:r>
        <w:rPr>
          <w:rFonts w:cs="David"/>
          <w:sz w:val="24"/>
          <w:rtl/>
        </w:rPr>
        <w:tab/>
        <w:t>עו"ד שמואל סף</w:t>
      </w:r>
    </w:p>
    <w:p w:rsidR="00000000" w:rsidRDefault="00BF489D">
      <w:pPr>
        <w:rPr>
          <w:rFonts w:cs="David"/>
          <w:sz w:val="24"/>
          <w:rtl/>
        </w:rPr>
      </w:pPr>
      <w:r>
        <w:rPr>
          <w:rFonts w:cs="David"/>
          <w:sz w:val="24"/>
          <w:rtl/>
        </w:rPr>
        <w:tab/>
      </w:r>
      <w:r>
        <w:rPr>
          <w:rFonts w:cs="David"/>
          <w:sz w:val="24"/>
          <w:rtl/>
        </w:rPr>
        <w:t>עו"ד דרור גבאי</w:t>
      </w:r>
    </w:p>
    <w:p w:rsidR="00000000" w:rsidRDefault="00BF489D">
      <w:pPr>
        <w:rPr>
          <w:rFonts w:cs="David"/>
          <w:sz w:val="24"/>
          <w:rtl/>
        </w:rPr>
      </w:pPr>
    </w:p>
    <w:p w:rsidR="00000000" w:rsidRDefault="00BF489D">
      <w:pPr>
        <w:rPr>
          <w:rFonts w:cs="David"/>
          <w:sz w:val="24"/>
          <w:rtl/>
        </w:rPr>
      </w:pPr>
      <w:r>
        <w:rPr>
          <w:rFonts w:cs="David"/>
          <w:sz w:val="24"/>
          <w:rtl/>
        </w:rPr>
        <w:tab/>
        <w:t>ויצ"ו:</w:t>
      </w:r>
    </w:p>
    <w:p w:rsidR="00000000" w:rsidRDefault="00BF489D">
      <w:pPr>
        <w:rPr>
          <w:rFonts w:cs="David"/>
          <w:sz w:val="24"/>
          <w:rtl/>
        </w:rPr>
      </w:pPr>
      <w:r>
        <w:rPr>
          <w:rFonts w:cs="David"/>
          <w:sz w:val="24"/>
          <w:rtl/>
        </w:rPr>
        <w:tab/>
        <w:t>עו"ד שירה פירט</w:t>
      </w:r>
    </w:p>
    <w:p w:rsidR="00000000" w:rsidRDefault="00BF489D">
      <w:pPr>
        <w:rPr>
          <w:rFonts w:cs="David"/>
          <w:sz w:val="24"/>
          <w:rtl/>
        </w:rPr>
      </w:pPr>
      <w:r>
        <w:rPr>
          <w:rFonts w:cs="David"/>
          <w:sz w:val="24"/>
          <w:rtl/>
        </w:rPr>
        <w:tab/>
        <w:t>עו"ד בלה כהן</w:t>
      </w:r>
    </w:p>
    <w:p w:rsidR="00000000" w:rsidRDefault="00BF489D">
      <w:pPr>
        <w:rPr>
          <w:rFonts w:cs="David"/>
          <w:sz w:val="24"/>
          <w:rtl/>
        </w:rPr>
      </w:pPr>
    </w:p>
    <w:p w:rsidR="00000000" w:rsidRDefault="00BF489D">
      <w:pPr>
        <w:rPr>
          <w:rFonts w:cs="David"/>
          <w:sz w:val="24"/>
          <w:rtl/>
        </w:rPr>
      </w:pPr>
      <w:r>
        <w:rPr>
          <w:rFonts w:cs="David"/>
          <w:sz w:val="24"/>
          <w:rtl/>
        </w:rPr>
        <w:tab/>
        <w:t>עו"ד אבישי פדהצור – הנהלת בתי המשפט</w:t>
      </w:r>
    </w:p>
    <w:p w:rsidR="00000000" w:rsidRDefault="00BF489D">
      <w:pPr>
        <w:rPr>
          <w:rFonts w:cs="David"/>
          <w:sz w:val="24"/>
          <w:rtl/>
        </w:rPr>
      </w:pPr>
      <w:r>
        <w:rPr>
          <w:rFonts w:cs="David"/>
          <w:sz w:val="24"/>
          <w:rtl/>
        </w:rPr>
        <w:tab/>
        <w:t>רות רזניק</w:t>
      </w:r>
    </w:p>
    <w:p w:rsidR="00000000" w:rsidRDefault="00BF489D">
      <w:pPr>
        <w:rPr>
          <w:rFonts w:cs="David"/>
          <w:sz w:val="24"/>
          <w:rtl/>
        </w:rPr>
      </w:pPr>
      <w:r>
        <w:rPr>
          <w:rFonts w:cs="David"/>
          <w:sz w:val="24"/>
          <w:rtl/>
        </w:rPr>
        <w:tab/>
        <w:t>עו"ד ישראלה גרציאני – שדולת הנשים</w:t>
      </w:r>
    </w:p>
    <w:p w:rsidR="00000000" w:rsidRDefault="00BF489D">
      <w:pPr>
        <w:rPr>
          <w:rFonts w:cs="David"/>
          <w:sz w:val="24"/>
          <w:rtl/>
        </w:rPr>
      </w:pPr>
      <w:r>
        <w:rPr>
          <w:rFonts w:cs="David"/>
          <w:sz w:val="24"/>
          <w:rtl/>
        </w:rPr>
        <w:tab/>
        <w:t>עו"ד גלי עציון – נעמ"ת</w:t>
      </w:r>
    </w:p>
    <w:p w:rsidR="00000000" w:rsidRDefault="00BF489D">
      <w:pPr>
        <w:rPr>
          <w:rFonts w:cs="David"/>
          <w:sz w:val="24"/>
          <w:rtl/>
        </w:rPr>
      </w:pPr>
      <w:r>
        <w:rPr>
          <w:rFonts w:cs="David"/>
          <w:sz w:val="24"/>
          <w:rtl/>
        </w:rPr>
        <w:tab/>
        <w:t>אמנון אביעד – אלמ"ג</w:t>
      </w:r>
    </w:p>
    <w:p w:rsidR="00000000" w:rsidRDefault="00BF489D">
      <w:pPr>
        <w:rPr>
          <w:rFonts w:cs="David"/>
          <w:sz w:val="24"/>
          <w:rtl/>
        </w:rPr>
      </w:pPr>
    </w:p>
    <w:p w:rsidR="00000000" w:rsidRDefault="00BF489D">
      <w:pPr>
        <w:rPr>
          <w:rFonts w:cs="David"/>
          <w:sz w:val="24"/>
          <w:rtl/>
        </w:rPr>
      </w:pPr>
      <w:r>
        <w:rPr>
          <w:rFonts w:cs="David"/>
          <w:b/>
          <w:bCs/>
          <w:sz w:val="24"/>
          <w:u w:val="single"/>
          <w:rtl/>
        </w:rPr>
        <w:t>יועץ משפטי</w:t>
      </w:r>
      <w:r>
        <w:rPr>
          <w:rFonts w:cs="David"/>
          <w:sz w:val="24"/>
          <w:rtl/>
        </w:rPr>
        <w:t>:</w:t>
      </w:r>
      <w:r>
        <w:rPr>
          <w:rFonts w:cs="David"/>
          <w:sz w:val="24"/>
          <w:rtl/>
        </w:rPr>
        <w:tab/>
        <w:t>שלמה שוהם, דרור קרידי</w:t>
      </w:r>
    </w:p>
    <w:p w:rsidR="00000000" w:rsidRDefault="00BF489D">
      <w:pPr>
        <w:rPr>
          <w:rFonts w:cs="David"/>
          <w:sz w:val="24"/>
          <w:rtl/>
        </w:rPr>
      </w:pPr>
    </w:p>
    <w:p w:rsidR="00000000" w:rsidRDefault="00BF489D">
      <w:pPr>
        <w:rPr>
          <w:rFonts w:cs="David"/>
          <w:b/>
          <w:bCs/>
          <w:sz w:val="24"/>
          <w:u w:val="single"/>
          <w:rtl/>
        </w:rPr>
      </w:pPr>
      <w:r>
        <w:rPr>
          <w:rFonts w:cs="David"/>
          <w:b/>
          <w:bCs/>
          <w:sz w:val="24"/>
          <w:u w:val="single"/>
          <w:rtl/>
        </w:rPr>
        <w:t>מנהל/ת הוועדה</w:t>
      </w:r>
      <w:r>
        <w:rPr>
          <w:rFonts w:cs="David"/>
          <w:sz w:val="24"/>
          <w:rtl/>
        </w:rPr>
        <w:t>: דורית ואג</w:t>
      </w:r>
    </w:p>
    <w:p w:rsidR="00000000" w:rsidRDefault="00BF489D">
      <w:pPr>
        <w:rPr>
          <w:rFonts w:cs="David"/>
          <w:b/>
          <w:bCs/>
          <w:sz w:val="24"/>
          <w:u w:val="single"/>
          <w:rtl/>
        </w:rPr>
      </w:pPr>
    </w:p>
    <w:p w:rsidR="00000000" w:rsidRDefault="00BF489D">
      <w:pPr>
        <w:rPr>
          <w:rFonts w:cs="David"/>
          <w:sz w:val="24"/>
          <w:rtl/>
        </w:rPr>
      </w:pPr>
      <w:r>
        <w:rPr>
          <w:rFonts w:cs="David"/>
          <w:b/>
          <w:bCs/>
          <w:sz w:val="24"/>
          <w:u w:val="single"/>
          <w:rtl/>
        </w:rPr>
        <w:t>קצרנית</w:t>
      </w:r>
      <w:r>
        <w:rPr>
          <w:rFonts w:cs="David"/>
          <w:sz w:val="24"/>
          <w:rtl/>
        </w:rPr>
        <w:t>: לאה</w:t>
      </w:r>
      <w:r>
        <w:rPr>
          <w:rFonts w:cs="David"/>
          <w:sz w:val="24"/>
          <w:rtl/>
        </w:rPr>
        <w:t xml:space="preserve"> קיקיון</w:t>
      </w:r>
    </w:p>
    <w:p w:rsidR="00000000" w:rsidRDefault="00BF489D">
      <w:pPr>
        <w:rPr>
          <w:rFonts w:cs="David"/>
          <w:sz w:val="24"/>
          <w:rtl/>
        </w:rPr>
      </w:pPr>
    </w:p>
    <w:p w:rsidR="00000000" w:rsidRDefault="00BF489D">
      <w:pPr>
        <w:rPr>
          <w:rFonts w:cs="David"/>
          <w:sz w:val="24"/>
          <w:rtl/>
        </w:rPr>
      </w:pPr>
    </w:p>
    <w:p w:rsidR="00000000" w:rsidRDefault="00BF489D">
      <w:pPr>
        <w:rPr>
          <w:rFonts w:cs="David"/>
          <w:sz w:val="24"/>
          <w:rtl/>
        </w:rPr>
      </w:pPr>
    </w:p>
    <w:p w:rsidR="00000000" w:rsidRDefault="00BF489D">
      <w:pPr>
        <w:rPr>
          <w:rFonts w:cs="David"/>
          <w:sz w:val="24"/>
          <w:rtl/>
        </w:rPr>
      </w:pPr>
    </w:p>
    <w:p w:rsidR="00000000" w:rsidRDefault="00BF489D">
      <w:pPr>
        <w:rPr>
          <w:rFonts w:cs="David"/>
          <w:sz w:val="24"/>
          <w:rtl/>
        </w:rPr>
      </w:pPr>
    </w:p>
    <w:p w:rsidR="00000000" w:rsidRDefault="00BF489D">
      <w:pPr>
        <w:rPr>
          <w:rFonts w:cs="David"/>
          <w:sz w:val="24"/>
          <w:rtl/>
        </w:rPr>
      </w:pPr>
    </w:p>
    <w:p w:rsidR="00000000" w:rsidRDefault="00BF489D">
      <w:pPr>
        <w:rPr>
          <w:rFonts w:cs="David"/>
          <w:sz w:val="24"/>
          <w:rtl/>
        </w:rPr>
      </w:pPr>
    </w:p>
    <w:p w:rsidR="00000000" w:rsidRDefault="00BF489D">
      <w:pPr>
        <w:rPr>
          <w:rFonts w:cs="David"/>
          <w:sz w:val="24"/>
          <w:rtl/>
        </w:rPr>
      </w:pPr>
    </w:p>
    <w:p w:rsidR="00000000" w:rsidRDefault="00BF489D">
      <w:pPr>
        <w:jc w:val="center"/>
        <w:rPr>
          <w:rFonts w:cs="David"/>
          <w:b/>
          <w:bCs/>
          <w:sz w:val="24"/>
          <w:u w:val="single"/>
          <w:rtl/>
        </w:rPr>
      </w:pPr>
      <w:r>
        <w:rPr>
          <w:rFonts w:cs="David"/>
          <w:sz w:val="24"/>
          <w:rtl/>
        </w:rPr>
        <w:br w:type="page"/>
      </w:r>
      <w:r>
        <w:rPr>
          <w:rFonts w:cs="David"/>
          <w:b/>
          <w:bCs/>
          <w:sz w:val="24"/>
          <w:u w:val="single"/>
          <w:rtl/>
        </w:rPr>
        <w:lastRenderedPageBreak/>
        <w:t>הצעת חוק סדר הדין הפלילי (תיקון מס' 33) (ערר בעבירות אלימות במשפחה), התשס"א-2001</w:t>
      </w:r>
    </w:p>
    <w:p w:rsidR="00000000" w:rsidRDefault="00BF489D">
      <w:pPr>
        <w:jc w:val="center"/>
        <w:rPr>
          <w:rFonts w:cs="David"/>
          <w:b/>
          <w:bCs/>
          <w:sz w:val="24"/>
          <w:rtl/>
        </w:rPr>
      </w:pPr>
      <w:r>
        <w:rPr>
          <w:rFonts w:cs="David"/>
          <w:b/>
          <w:bCs/>
          <w:sz w:val="24"/>
          <w:rtl/>
        </w:rPr>
        <w:t xml:space="preserve">של חבר הכנסת נחום לנגנטל – אישור לקריאה שניה ושלישית – הצבעה. </w:t>
      </w:r>
    </w:p>
    <w:p w:rsidR="00000000" w:rsidRDefault="00BF489D">
      <w:pPr>
        <w:jc w:val="center"/>
        <w:rPr>
          <w:rFonts w:cs="David"/>
          <w:b/>
          <w:bCs/>
          <w:sz w:val="24"/>
          <w:rtl/>
        </w:rPr>
      </w:pPr>
    </w:p>
    <w:p w:rsidR="00000000" w:rsidRDefault="00BF489D">
      <w:pPr>
        <w:rPr>
          <w:rFonts w:cs="David"/>
          <w:sz w:val="24"/>
          <w:rtl/>
        </w:rPr>
      </w:pPr>
      <w:r>
        <w:rPr>
          <w:rFonts w:cs="David"/>
          <w:sz w:val="24"/>
          <w:u w:val="single"/>
          <w:rtl/>
        </w:rPr>
        <w:t>היו”ר אופיר פינס-פז:</w:t>
      </w:r>
    </w:p>
    <w:p w:rsidR="00000000" w:rsidRDefault="00BF489D">
      <w:pPr>
        <w:rPr>
          <w:rFonts w:cs="David"/>
          <w:sz w:val="24"/>
          <w:rtl/>
        </w:rPr>
      </w:pPr>
    </w:p>
    <w:p w:rsidR="00000000" w:rsidRDefault="00BF489D">
      <w:pPr>
        <w:rPr>
          <w:rFonts w:cs="David"/>
          <w:sz w:val="24"/>
          <w:rtl/>
        </w:rPr>
      </w:pPr>
      <w:r>
        <w:rPr>
          <w:rFonts w:cs="David"/>
          <w:sz w:val="24"/>
          <w:rtl/>
        </w:rPr>
        <w:tab/>
        <w:t xml:space="preserve">שלום לכולכם, אני פותח את ישיבת הוועדה. </w:t>
      </w:r>
    </w:p>
    <w:p w:rsidR="00000000" w:rsidRDefault="00BF489D">
      <w:pPr>
        <w:rPr>
          <w:rFonts w:cs="David"/>
          <w:sz w:val="24"/>
          <w:rtl/>
        </w:rPr>
      </w:pPr>
      <w:r>
        <w:rPr>
          <w:rFonts w:cs="David"/>
          <w:sz w:val="24"/>
          <w:rtl/>
        </w:rPr>
        <w:tab/>
      </w:r>
    </w:p>
    <w:p w:rsidR="00000000" w:rsidRDefault="00BF489D">
      <w:pPr>
        <w:jc w:val="both"/>
        <w:rPr>
          <w:rFonts w:cs="David"/>
          <w:sz w:val="24"/>
          <w:rtl/>
        </w:rPr>
      </w:pPr>
      <w:r>
        <w:rPr>
          <w:rFonts w:cs="David"/>
          <w:sz w:val="24"/>
          <w:rtl/>
        </w:rPr>
        <w:tab/>
        <w:t xml:space="preserve"> אנחנו נשתדל לסיים היום את כ</w:t>
      </w:r>
      <w:r>
        <w:rPr>
          <w:rFonts w:cs="David"/>
          <w:sz w:val="24"/>
          <w:rtl/>
        </w:rPr>
        <w:t xml:space="preserve">ל חמשת החוקים שעל שולחן הוועדה. קבענו את היום הזה לפני שידענו שעומד להיות שבוע כל כך מזוויע בכל מה שקשור לאלימות במשפחה, ובכלל כנגד נשים. אני מאד מקווה שאנחנו את שלנו נעשה, במובן הזה שהכנסת, לפחות, תקדם יוזמות של חקיקה פרטית שבאות מכל סיעות הבית, גם מנשים </w:t>
      </w:r>
      <w:r>
        <w:rPr>
          <w:rFonts w:cs="David"/>
          <w:sz w:val="24"/>
          <w:rtl/>
        </w:rPr>
        <w:t>וגם מגברים. זה לא עסק פרטי של הנשים, זה עסק של החברה כולה, ואנחנו מייחסים לעניין הזה עדיפות גדולה מאד. היו לי הרבה שיחות עם פרקליטת המדינה בעניין הזה, וגם המדיניות של התביעה הכללית היא מדיניות מאד מחמירה בכל הקשור לעבירות אלימות במשפחה. לא שזה פותר את הבעי</w:t>
      </w:r>
      <w:r>
        <w:rPr>
          <w:rFonts w:cs="David"/>
          <w:sz w:val="24"/>
          <w:rtl/>
        </w:rPr>
        <w:t>ה, ולא שכתוצאה מכך התופעות מתמתנות, אבל לפחות שיידע הציבור בישראל שיש כתובת, ושגם הכנסת וגם הממשלה מנסות להתמודד עם התופעות המזעזעות האלה, ולעשות כמיטב היכולת כדי להעניש, להרתיע, כדי לא לעבור לסדר היום, כדי שאנשים יידעו שהם יישאו במחיר כבד מאד על מעשיהם. א</w:t>
      </w:r>
      <w:r>
        <w:rPr>
          <w:rFonts w:cs="David"/>
          <w:sz w:val="24"/>
          <w:rtl/>
        </w:rPr>
        <w:t xml:space="preserve">ני לא חושב שזה יחסל את התופעות הנוראיות האלה, אבל הכלים האלה ודאי יעזרו במאבק הכולל להילחם בהן. </w:t>
      </w:r>
    </w:p>
    <w:p w:rsidR="00000000" w:rsidRDefault="00BF489D">
      <w:pPr>
        <w:jc w:val="both"/>
        <w:rPr>
          <w:rFonts w:cs="David"/>
          <w:sz w:val="24"/>
          <w:rtl/>
        </w:rPr>
      </w:pPr>
    </w:p>
    <w:p w:rsidR="00000000" w:rsidRDefault="00BF489D">
      <w:pPr>
        <w:jc w:val="both"/>
        <w:rPr>
          <w:rFonts w:cs="David"/>
          <w:sz w:val="24"/>
          <w:rtl/>
        </w:rPr>
      </w:pPr>
      <w:r>
        <w:rPr>
          <w:rFonts w:cs="David"/>
          <w:sz w:val="24"/>
          <w:rtl/>
        </w:rPr>
        <w:tab/>
        <w:t>נפתח בהצעת החוק של חבר הכנסת לנגנטל לקריאה שניה ושלישית, הצעת חוק סדר הדין הפלילי, תיקון מס' 33 – ערר בעבירות אלימות במשפחה. אני חושב שלקראת הקריאה הראשונה ה</w:t>
      </w:r>
      <w:r>
        <w:rPr>
          <w:rFonts w:cs="David"/>
          <w:sz w:val="24"/>
          <w:rtl/>
        </w:rPr>
        <w:t xml:space="preserve">גענו לנוסח. </w:t>
      </w:r>
    </w:p>
    <w:p w:rsidR="00000000" w:rsidRDefault="00BF489D">
      <w:pPr>
        <w:jc w:val="both"/>
        <w:rPr>
          <w:rFonts w:cs="David"/>
          <w:sz w:val="24"/>
          <w:rtl/>
        </w:rPr>
      </w:pPr>
    </w:p>
    <w:p w:rsidR="00000000" w:rsidRDefault="00BF489D">
      <w:pPr>
        <w:jc w:val="both"/>
        <w:rPr>
          <w:rFonts w:cs="David"/>
          <w:sz w:val="24"/>
          <w:u w:val="single"/>
          <w:rtl/>
        </w:rPr>
      </w:pPr>
      <w:r>
        <w:rPr>
          <w:rFonts w:cs="David"/>
          <w:sz w:val="24"/>
          <w:u w:val="single"/>
          <w:rtl/>
        </w:rPr>
        <w:t>נחום לנגנטל:</w:t>
      </w:r>
    </w:p>
    <w:p w:rsidR="00000000" w:rsidRDefault="00BF489D">
      <w:pPr>
        <w:jc w:val="both"/>
        <w:rPr>
          <w:rFonts w:cs="David"/>
          <w:sz w:val="24"/>
          <w:rtl/>
        </w:rPr>
      </w:pPr>
    </w:p>
    <w:p w:rsidR="00000000" w:rsidRDefault="00BF489D">
      <w:pPr>
        <w:jc w:val="both"/>
        <w:rPr>
          <w:rFonts w:cs="David"/>
          <w:sz w:val="24"/>
          <w:rtl/>
        </w:rPr>
      </w:pPr>
      <w:r>
        <w:rPr>
          <w:rFonts w:cs="David"/>
          <w:sz w:val="24"/>
          <w:rtl/>
        </w:rPr>
        <w:tab/>
        <w:t>אתמול סיימתי את עבודתי בכנסת בשעה 10 בערב בהצעה דחופה לסדר מיוחדת על רצח הנשים, ואני מתחיל את עבודתי הבוקר גם בסוגיה הזו. אין ספק שזו סוגיה שאנו, כנבחרי העם, נדרשים לעסוק בה. אנחנו עובדים הרבה ולא תמיד רואים ברכה בעמלנו, במיוחד</w:t>
      </w:r>
      <w:r>
        <w:rPr>
          <w:rFonts w:cs="David"/>
          <w:sz w:val="24"/>
          <w:rtl/>
        </w:rPr>
        <w:t xml:space="preserve"> לאור השבוע הזה. ההצעה שאני מציע כרגע היא באמת בשולי הדברים, היא לא מהפכנית ולא מביאה לשינויים דרסטיים. פה אנחנו נותנים את האפשרות לערער על החלטה של סגירת תיק עקב פניה של בן משפחה על אלימות. עד היום, אם היה נסגר תיק – הודיעו על כך, ואם אדם היה רוצה בכל זאת</w:t>
      </w:r>
      <w:r>
        <w:rPr>
          <w:rFonts w:cs="David"/>
          <w:sz w:val="24"/>
          <w:rtl/>
        </w:rPr>
        <w:t xml:space="preserve"> שהדבר יעבור הליך פלילי, היה צריך להגיש קובלנה דרך היועץ המשפטי לממשלה, דבר שהוא מאד מסובך. כאן מוצעת האפשרות להגיש את זה במסגרת של ערר, ולהוסיף את זה למסגרת הדברים האחרים שבהם ניתן להגיש ערר. </w:t>
      </w:r>
    </w:p>
    <w:p w:rsidR="00000000" w:rsidRDefault="00BF489D">
      <w:pPr>
        <w:jc w:val="both"/>
        <w:rPr>
          <w:rFonts w:cs="David"/>
          <w:sz w:val="24"/>
          <w:rtl/>
        </w:rPr>
      </w:pPr>
    </w:p>
    <w:p w:rsidR="00000000" w:rsidRDefault="00BF489D">
      <w:pPr>
        <w:jc w:val="both"/>
        <w:rPr>
          <w:rFonts w:cs="David"/>
          <w:sz w:val="24"/>
          <w:rtl/>
        </w:rPr>
      </w:pPr>
      <w:r>
        <w:rPr>
          <w:rFonts w:cs="David"/>
          <w:sz w:val="24"/>
          <w:rtl/>
        </w:rPr>
        <w:tab/>
        <w:t>משרד המשפטים אמר לנו בזמנו שבכלל כל הנושא של קובלנה הוא נושא</w:t>
      </w:r>
      <w:r>
        <w:rPr>
          <w:rFonts w:cs="David"/>
          <w:sz w:val="24"/>
          <w:rtl/>
        </w:rPr>
        <w:t xml:space="preserve"> שהוא הרבה יותר רחב וגדול, אך אין לו התנגדות נקודתית לדבר הזה. על בסיס זה הבאנו את ההצעה לקריאה ראשונה. אני חושב שכל מילה היא מיותר. </w:t>
      </w:r>
    </w:p>
    <w:p w:rsidR="00000000" w:rsidRDefault="00BF489D">
      <w:pPr>
        <w:jc w:val="both"/>
        <w:rPr>
          <w:rFonts w:cs="David"/>
          <w:sz w:val="24"/>
          <w:rtl/>
        </w:rPr>
      </w:pPr>
    </w:p>
    <w:p w:rsidR="00000000" w:rsidRDefault="00BF489D">
      <w:pPr>
        <w:jc w:val="both"/>
        <w:rPr>
          <w:rFonts w:cs="David"/>
          <w:sz w:val="24"/>
          <w:u w:val="single"/>
          <w:rtl/>
        </w:rPr>
      </w:pPr>
      <w:r>
        <w:rPr>
          <w:rFonts w:cs="David"/>
          <w:sz w:val="24"/>
          <w:u w:val="single"/>
          <w:rtl/>
        </w:rPr>
        <w:t>ענת אסיף:</w:t>
      </w:r>
    </w:p>
    <w:p w:rsidR="00000000" w:rsidRDefault="00BF489D">
      <w:pPr>
        <w:jc w:val="both"/>
        <w:rPr>
          <w:rFonts w:cs="David"/>
          <w:sz w:val="24"/>
          <w:rtl/>
        </w:rPr>
      </w:pPr>
    </w:p>
    <w:p w:rsidR="00000000" w:rsidRDefault="00BF489D">
      <w:pPr>
        <w:jc w:val="both"/>
        <w:rPr>
          <w:rFonts w:cs="David"/>
          <w:sz w:val="24"/>
          <w:rtl/>
        </w:rPr>
      </w:pPr>
      <w:r>
        <w:rPr>
          <w:rFonts w:cs="David"/>
          <w:sz w:val="24"/>
          <w:rtl/>
        </w:rPr>
        <w:tab/>
        <w:t>מאז הקריאה הראשונה ועד היום עבר תיקון 33 לחוק סדר הדין הפלילי שמנתק את הקשר בין קובלנה לערר. היום, לפי המצב ה</w:t>
      </w:r>
      <w:r>
        <w:rPr>
          <w:rFonts w:cs="David"/>
          <w:sz w:val="24"/>
          <w:rtl/>
        </w:rPr>
        <w:t xml:space="preserve">חוקי, אפשר להגיש ערר בכל עבירה שהיא. לכן אני רוצה להבהיר מה ההצעה שלפנינו תעשה. הדבר היחיד שהיא תעשה – היא תאמר שבעבירות של אלימות כלפי בן משפחה אי אפשר להגיש קובלנה. אנחנו לא מתנגדים לזה, כי אנחנו חושבים שזה משמיע שהעבירות האלה הן לא במסגרת העבירות הקלות </w:t>
      </w:r>
      <w:r>
        <w:rPr>
          <w:rFonts w:cs="David"/>
          <w:sz w:val="24"/>
          <w:rtl/>
        </w:rPr>
        <w:t xml:space="preserve">שבגינן אפשר להגיש קובלנה, אבל צריך לזכור שזה לא משנה שום דבר מבחינת הערר, כי החוק הזה כבר נכנס לתוקף. היום אפשר להגיש ערר בכל מקרה. </w:t>
      </w:r>
    </w:p>
    <w:p w:rsidR="00000000" w:rsidRDefault="00BF489D">
      <w:pPr>
        <w:jc w:val="both"/>
        <w:rPr>
          <w:rFonts w:cs="David"/>
          <w:sz w:val="24"/>
          <w:rtl/>
        </w:rPr>
      </w:pPr>
    </w:p>
    <w:p w:rsidR="00000000" w:rsidRDefault="00BF489D">
      <w:pPr>
        <w:rPr>
          <w:rFonts w:cs="David"/>
          <w:sz w:val="24"/>
          <w:rtl/>
        </w:rPr>
      </w:pPr>
      <w:r>
        <w:rPr>
          <w:rFonts w:cs="David"/>
          <w:sz w:val="24"/>
          <w:u w:val="single"/>
          <w:rtl/>
        </w:rPr>
        <w:br w:type="page"/>
      </w:r>
      <w:r>
        <w:rPr>
          <w:rFonts w:cs="David"/>
          <w:sz w:val="24"/>
          <w:u w:val="single"/>
          <w:rtl/>
        </w:rPr>
        <w:lastRenderedPageBreak/>
        <w:t>היו”ר אופיר פינס-פז:</w:t>
      </w:r>
    </w:p>
    <w:p w:rsidR="00000000" w:rsidRDefault="00BF489D">
      <w:pPr>
        <w:rPr>
          <w:rFonts w:cs="David"/>
          <w:sz w:val="24"/>
          <w:rtl/>
        </w:rPr>
      </w:pPr>
    </w:p>
    <w:p w:rsidR="00000000" w:rsidRDefault="00BF489D">
      <w:pPr>
        <w:jc w:val="both"/>
        <w:rPr>
          <w:rFonts w:cs="David"/>
          <w:sz w:val="24"/>
          <w:rtl/>
        </w:rPr>
      </w:pPr>
      <w:r>
        <w:rPr>
          <w:rFonts w:cs="David"/>
          <w:sz w:val="24"/>
          <w:rtl/>
        </w:rPr>
        <w:tab/>
        <w:t xml:space="preserve"> חבר הכנסת לנגנטל – תחליט האם הצעת החוק שלך מתייתרת כתוצאה מהדברים שקרו, ואז נסתפק בכך ונודיע למלי</w:t>
      </w:r>
      <w:r>
        <w:rPr>
          <w:rFonts w:cs="David"/>
          <w:sz w:val="24"/>
          <w:rtl/>
        </w:rPr>
        <w:t xml:space="preserve">את הכנסת שהטיפול נעשה במסגרת אחרת. אם חשוב לך מאד לקדם את הצעת החוק – זו גם אפשרות. אני מוכן שתשקול את זה עם היועץ המשפטי של הוועדה, שלמה שוהם. </w:t>
      </w:r>
    </w:p>
    <w:p w:rsidR="00000000" w:rsidRDefault="00BF489D">
      <w:pPr>
        <w:jc w:val="both"/>
        <w:rPr>
          <w:rFonts w:cs="David"/>
          <w:sz w:val="24"/>
          <w:rtl/>
        </w:rPr>
      </w:pPr>
    </w:p>
    <w:p w:rsidR="00000000" w:rsidRDefault="00BF489D">
      <w:pPr>
        <w:jc w:val="both"/>
        <w:rPr>
          <w:rFonts w:cs="David"/>
          <w:sz w:val="24"/>
          <w:u w:val="single"/>
          <w:rtl/>
        </w:rPr>
      </w:pPr>
      <w:r>
        <w:rPr>
          <w:rFonts w:cs="David"/>
          <w:sz w:val="24"/>
          <w:u w:val="single"/>
          <w:rtl/>
        </w:rPr>
        <w:t>שלמה שוהם:</w:t>
      </w:r>
    </w:p>
    <w:p w:rsidR="00000000" w:rsidRDefault="00BF489D">
      <w:pPr>
        <w:jc w:val="both"/>
        <w:rPr>
          <w:rFonts w:cs="David"/>
          <w:sz w:val="24"/>
          <w:rtl/>
        </w:rPr>
      </w:pPr>
    </w:p>
    <w:p w:rsidR="00000000" w:rsidRDefault="00BF489D">
      <w:pPr>
        <w:jc w:val="both"/>
        <w:rPr>
          <w:rFonts w:cs="David"/>
          <w:sz w:val="24"/>
          <w:rtl/>
        </w:rPr>
      </w:pPr>
      <w:r>
        <w:rPr>
          <w:rFonts w:cs="David"/>
          <w:sz w:val="24"/>
          <w:rtl/>
        </w:rPr>
        <w:tab/>
        <w:t xml:space="preserve">אני רוצה לומר שהעניין של הקובלנה הוא חשוב. </w:t>
      </w:r>
    </w:p>
    <w:p w:rsidR="00000000" w:rsidRDefault="00BF489D">
      <w:pPr>
        <w:jc w:val="both"/>
        <w:rPr>
          <w:rFonts w:cs="David"/>
          <w:sz w:val="24"/>
          <w:rtl/>
        </w:rPr>
      </w:pPr>
    </w:p>
    <w:p w:rsidR="00000000" w:rsidRDefault="00BF489D">
      <w:pPr>
        <w:jc w:val="both"/>
        <w:rPr>
          <w:rFonts w:cs="David"/>
          <w:sz w:val="24"/>
          <w:u w:val="single"/>
          <w:rtl/>
        </w:rPr>
      </w:pPr>
      <w:r>
        <w:rPr>
          <w:rFonts w:cs="David"/>
          <w:sz w:val="24"/>
          <w:u w:val="single"/>
          <w:rtl/>
        </w:rPr>
        <w:t>ענת אסיף:</w:t>
      </w:r>
    </w:p>
    <w:p w:rsidR="00000000" w:rsidRDefault="00BF489D">
      <w:pPr>
        <w:jc w:val="both"/>
        <w:rPr>
          <w:rFonts w:cs="David"/>
          <w:sz w:val="24"/>
          <w:rtl/>
        </w:rPr>
      </w:pPr>
    </w:p>
    <w:p w:rsidR="00000000" w:rsidRDefault="00BF489D">
      <w:pPr>
        <w:jc w:val="both"/>
        <w:rPr>
          <w:rFonts w:cs="David"/>
          <w:sz w:val="24"/>
          <w:rtl/>
        </w:rPr>
      </w:pPr>
      <w:r>
        <w:rPr>
          <w:rFonts w:cs="David"/>
          <w:sz w:val="24"/>
          <w:rtl/>
        </w:rPr>
        <w:tab/>
        <w:t>לא אמרתי שלא, רק רציתי להציג את הדברים כ</w:t>
      </w:r>
      <w:r>
        <w:rPr>
          <w:rFonts w:cs="David"/>
          <w:sz w:val="24"/>
          <w:rtl/>
        </w:rPr>
        <w:t xml:space="preserve">פי שהם, ולהשאיר את ההחלטה לשיקול דעתו של המציע. </w:t>
      </w:r>
    </w:p>
    <w:p w:rsidR="00000000" w:rsidRDefault="00BF489D">
      <w:pPr>
        <w:jc w:val="both"/>
        <w:rPr>
          <w:rFonts w:cs="David"/>
          <w:sz w:val="24"/>
          <w:rtl/>
        </w:rPr>
      </w:pPr>
    </w:p>
    <w:p w:rsidR="00000000" w:rsidRDefault="00BF489D">
      <w:pPr>
        <w:rPr>
          <w:rFonts w:cs="David"/>
          <w:sz w:val="24"/>
          <w:rtl/>
        </w:rPr>
      </w:pPr>
      <w:r>
        <w:rPr>
          <w:rFonts w:cs="David"/>
          <w:sz w:val="24"/>
          <w:u w:val="single"/>
          <w:rtl/>
        </w:rPr>
        <w:t>היו”ר אופיר פינס-פז:</w:t>
      </w:r>
    </w:p>
    <w:p w:rsidR="00000000" w:rsidRDefault="00BF489D">
      <w:pPr>
        <w:rPr>
          <w:rFonts w:cs="David"/>
          <w:sz w:val="24"/>
          <w:rtl/>
        </w:rPr>
      </w:pPr>
    </w:p>
    <w:p w:rsidR="00000000" w:rsidRDefault="00BF489D">
      <w:pPr>
        <w:jc w:val="both"/>
        <w:rPr>
          <w:rFonts w:cs="David"/>
          <w:sz w:val="24"/>
          <w:rtl/>
        </w:rPr>
      </w:pPr>
      <w:r>
        <w:rPr>
          <w:rFonts w:cs="David"/>
          <w:sz w:val="24"/>
          <w:rtl/>
        </w:rPr>
        <w:tab/>
        <w:t xml:space="preserve"> אני מבין שאתה רוצה שנקדם את זה – מי בעד? מי נגד? תודה, ההצעה עברה פה אחד. </w:t>
      </w:r>
    </w:p>
    <w:p w:rsidR="00000000" w:rsidRDefault="00BF489D">
      <w:pPr>
        <w:jc w:val="both"/>
        <w:rPr>
          <w:rFonts w:cs="David"/>
          <w:sz w:val="24"/>
          <w:rtl/>
        </w:rPr>
      </w:pPr>
    </w:p>
    <w:p w:rsidR="00000000" w:rsidRDefault="00BF489D">
      <w:pPr>
        <w:jc w:val="both"/>
        <w:rPr>
          <w:rFonts w:cs="David"/>
          <w:sz w:val="24"/>
          <w:rtl/>
        </w:rPr>
      </w:pPr>
      <w:r>
        <w:rPr>
          <w:rFonts w:cs="David"/>
          <w:sz w:val="24"/>
          <w:rtl/>
        </w:rPr>
        <w:br w:type="page"/>
      </w:r>
    </w:p>
    <w:p w:rsidR="00000000" w:rsidRDefault="00BF489D">
      <w:pPr>
        <w:jc w:val="both"/>
        <w:rPr>
          <w:rFonts w:cs="David"/>
          <w:sz w:val="24"/>
          <w:rtl/>
        </w:rPr>
      </w:pPr>
    </w:p>
    <w:p w:rsidR="00000000" w:rsidRDefault="00BF489D">
      <w:pPr>
        <w:jc w:val="center"/>
        <w:rPr>
          <w:rFonts w:cs="David"/>
          <w:b/>
          <w:bCs/>
          <w:sz w:val="24"/>
          <w:u w:val="single"/>
          <w:rtl/>
        </w:rPr>
      </w:pPr>
      <w:r>
        <w:rPr>
          <w:rFonts w:cs="David"/>
          <w:b/>
          <w:bCs/>
          <w:sz w:val="24"/>
          <w:rtl/>
        </w:rPr>
        <w:t xml:space="preserve">הצעת חוק העונשין (תיקון מס' 64) (חבלה ופציעה בנסיבות מחמירות של בן משפחה), </w:t>
      </w:r>
      <w:r>
        <w:rPr>
          <w:rFonts w:cs="David"/>
          <w:b/>
          <w:bCs/>
          <w:sz w:val="24"/>
          <w:u w:val="single"/>
          <w:rtl/>
        </w:rPr>
        <w:t>התשס"א-2001</w:t>
      </w:r>
    </w:p>
    <w:p w:rsidR="00000000" w:rsidRDefault="00BF489D">
      <w:pPr>
        <w:jc w:val="center"/>
        <w:rPr>
          <w:rFonts w:cs="David"/>
          <w:b/>
          <w:bCs/>
          <w:sz w:val="24"/>
          <w:rtl/>
        </w:rPr>
      </w:pPr>
      <w:r>
        <w:rPr>
          <w:rFonts w:cs="David"/>
          <w:b/>
          <w:bCs/>
          <w:sz w:val="24"/>
          <w:rtl/>
        </w:rPr>
        <w:t>של חה"כ יעל דיין</w:t>
      </w:r>
      <w:r>
        <w:rPr>
          <w:rFonts w:cs="David"/>
          <w:b/>
          <w:bCs/>
          <w:sz w:val="24"/>
          <w:rtl/>
        </w:rPr>
        <w:t>, נעמי חזן, יהודית נעות – אישור לקריאה שניה ושלישית</w:t>
      </w:r>
    </w:p>
    <w:p w:rsidR="00000000" w:rsidRDefault="00BF489D">
      <w:pPr>
        <w:jc w:val="center"/>
        <w:rPr>
          <w:rFonts w:cs="David"/>
          <w:b/>
          <w:bCs/>
          <w:sz w:val="24"/>
          <w:rtl/>
        </w:rPr>
      </w:pPr>
    </w:p>
    <w:p w:rsidR="00000000" w:rsidRDefault="00BF489D">
      <w:pPr>
        <w:jc w:val="both"/>
        <w:rPr>
          <w:rFonts w:cs="David"/>
          <w:sz w:val="24"/>
          <w:rtl/>
        </w:rPr>
      </w:pPr>
    </w:p>
    <w:p w:rsidR="00000000" w:rsidRDefault="00BF489D">
      <w:pPr>
        <w:rPr>
          <w:rFonts w:cs="David"/>
          <w:sz w:val="24"/>
          <w:rtl/>
        </w:rPr>
      </w:pPr>
      <w:r>
        <w:rPr>
          <w:rFonts w:cs="David"/>
          <w:sz w:val="24"/>
          <w:u w:val="single"/>
          <w:rtl/>
        </w:rPr>
        <w:t>היו”ר אופיר פינס-פז:</w:t>
      </w:r>
    </w:p>
    <w:p w:rsidR="00000000" w:rsidRDefault="00BF489D">
      <w:pPr>
        <w:rPr>
          <w:rFonts w:cs="David"/>
          <w:sz w:val="24"/>
          <w:rtl/>
        </w:rPr>
      </w:pPr>
    </w:p>
    <w:p w:rsidR="00000000" w:rsidRDefault="00BF489D">
      <w:pPr>
        <w:jc w:val="both"/>
        <w:rPr>
          <w:rFonts w:cs="David"/>
          <w:sz w:val="24"/>
          <w:rtl/>
        </w:rPr>
      </w:pPr>
      <w:r>
        <w:rPr>
          <w:rFonts w:cs="David"/>
          <w:sz w:val="24"/>
          <w:rtl/>
        </w:rPr>
        <w:tab/>
        <w:t xml:space="preserve"> אנחנו עוברים להצעת חוק העונשין, תיקון מס' 64 – חבלה ופציעה בנסיבות מחמירות של בן משפחה. </w:t>
      </w:r>
    </w:p>
    <w:p w:rsidR="00000000" w:rsidRDefault="00BF489D">
      <w:pPr>
        <w:jc w:val="both"/>
        <w:rPr>
          <w:rFonts w:cs="David"/>
          <w:sz w:val="24"/>
          <w:rtl/>
        </w:rPr>
      </w:pPr>
    </w:p>
    <w:p w:rsidR="00000000" w:rsidRDefault="00BF489D">
      <w:pPr>
        <w:rPr>
          <w:rFonts w:cs="David"/>
          <w:sz w:val="24"/>
          <w:u w:val="single"/>
          <w:rtl/>
        </w:rPr>
      </w:pPr>
      <w:r>
        <w:rPr>
          <w:rFonts w:cs="David"/>
          <w:sz w:val="24"/>
          <w:u w:val="single"/>
          <w:rtl/>
        </w:rPr>
        <w:t>יעל דיין:</w:t>
      </w:r>
    </w:p>
    <w:p w:rsidR="00000000" w:rsidRDefault="00BF489D">
      <w:pPr>
        <w:rPr>
          <w:rFonts w:cs="David"/>
          <w:sz w:val="24"/>
          <w:u w:val="single"/>
          <w:rtl/>
        </w:rPr>
      </w:pPr>
    </w:p>
    <w:p w:rsidR="00000000" w:rsidRDefault="00BF489D">
      <w:pPr>
        <w:jc w:val="both"/>
        <w:rPr>
          <w:rFonts w:cs="David"/>
          <w:sz w:val="24"/>
          <w:rtl/>
        </w:rPr>
      </w:pPr>
      <w:r>
        <w:rPr>
          <w:rFonts w:cs="David"/>
          <w:sz w:val="24"/>
          <w:rtl/>
        </w:rPr>
        <w:tab/>
        <w:t xml:space="preserve"> אני מודה ליושב ראש הוועדה. אנחנו מקבלים תזכורות על המצב מידי כמה חודשים, וא</w:t>
      </w:r>
      <w:r>
        <w:rPr>
          <w:rFonts w:cs="David"/>
          <w:sz w:val="24"/>
          <w:rtl/>
        </w:rPr>
        <w:t>ז אנחנו נדרשים לדברים ויש דיון בוועדות וכן הלאה, יש תקשורת וכותרות – הדברים באים בגלים. למרות הדחיפות, החקיקה מתעכבת, משום שדינה לחכות בתור, כמו חוקים אחרים. למרות זאת, בהיבט של 10 שנים אני יכולה לומר שהנושא קודם בחקיקה. העובדה היא שגם החוקים שאנחנו עומדים</w:t>
      </w:r>
      <w:r>
        <w:rPr>
          <w:rFonts w:cs="David"/>
          <w:sz w:val="24"/>
          <w:rtl/>
        </w:rPr>
        <w:t xml:space="preserve"> בפני דיון בהם היום הם חוקים של לפני שנה וחצי, ברובם. יחד עם התודות ליושב ראש הוועדה, כמו שאנו דורשים מבתי המשפט והמשטרה לתת קדימות לתיקי אלימות ולהבין את הדחיפות והנזק שבעיכוב – אני מבקשת זאת גם מוועדת החוקה. בינתיים אני מודה על ההיענות. </w:t>
      </w:r>
    </w:p>
    <w:p w:rsidR="00000000" w:rsidRDefault="00BF489D">
      <w:pPr>
        <w:jc w:val="both"/>
        <w:rPr>
          <w:rFonts w:cs="David"/>
          <w:sz w:val="24"/>
          <w:rtl/>
        </w:rPr>
      </w:pPr>
    </w:p>
    <w:p w:rsidR="00000000" w:rsidRDefault="00BF489D">
      <w:pPr>
        <w:jc w:val="both"/>
        <w:rPr>
          <w:rFonts w:cs="David"/>
          <w:sz w:val="24"/>
          <w:rtl/>
        </w:rPr>
      </w:pPr>
      <w:r>
        <w:rPr>
          <w:rFonts w:cs="David"/>
          <w:sz w:val="24"/>
          <w:rtl/>
        </w:rPr>
        <w:tab/>
        <w:t>בחוק שלפנינו י</w:t>
      </w:r>
      <w:r>
        <w:rPr>
          <w:rFonts w:cs="David"/>
          <w:sz w:val="24"/>
          <w:rtl/>
        </w:rPr>
        <w:t>ש תיקון שמחמיר עם בן משפחה לעומת אלימות אחרת. הסברנו את זה באריכות מכל הכיוונים האפשריים. הגענו להסכמה על הגברת העונש, ואם אין הערות לגבי ההסכמה שהושגה והנוסח שהושג – אני אבקש להעביר את זה לקריאה שניה ושלישית. רצינו לומר ליושב ראש, שלא היה שותף לדברים בשני</w:t>
      </w:r>
      <w:r>
        <w:rPr>
          <w:rFonts w:cs="David"/>
          <w:sz w:val="24"/>
          <w:rtl/>
        </w:rPr>
        <w:t>ם עברו, כשהיו שרי משפטים שונים וכל אחד איכשהו נכנס לאותו ויכוח איתנו. אני מבקשת להבחין בין אלימות לבין אלימות כלפי נשים. יש לנו הרבה חומר ועבודות מחקר כדי לעשות את האבחנה הזו לעומק, אבל החברה לא קלטה את זה. מתוך ליברליות יתר, כי אומרים – מה ההבדל בין קורבן</w:t>
      </w:r>
      <w:r>
        <w:rPr>
          <w:rFonts w:cs="David"/>
          <w:sz w:val="24"/>
          <w:rtl/>
        </w:rPr>
        <w:t xml:space="preserve"> שוד וקורבן אונס? היעדר הבדל, אליבא דכל שרי המשפטים, והטיעון שקיים שכל אלימות היא אלימות, מביא להתיישרות לפי הרף התחתון בעניין הענישה, או פסק הזמן שניתן להליך המשפחתי, וגם תקציבים. זה מאבק שאני מקווה שיושב ראש הוועדה הנוכחי יהיה לי שותף בעניין הזה. החברה ח</w:t>
      </w:r>
      <w:r>
        <w:rPr>
          <w:rFonts w:cs="David"/>
          <w:sz w:val="24"/>
          <w:rtl/>
        </w:rPr>
        <w:t>ייבת לעשות אבחנה- אפילו על פי התוצאות – בין אלימות כלפי נשים ואלימות אחרת. אנחנו רואים דו"חות פשע שנתיים של המשטרה, וזה לא מקרה שיש ירידה משמעותית בשאר מקרי הפשע – גניבות רכב, מעשי שוד, וכן הלאה, והאונס הוא בקו עליה של 18 אחוז משנה לשנה. זה לא קיים לגבי סו</w:t>
      </w:r>
      <w:r>
        <w:rPr>
          <w:rFonts w:cs="David"/>
          <w:sz w:val="24"/>
          <w:rtl/>
        </w:rPr>
        <w:t xml:space="preserve">גי פשע אחרים. יש כאן, אם כך, דבר שהוא הרבה יותר חמור. אני מקווה שהוועדה בהרכבה הנוכחי ויושב הראש שלה – יתנו סיוע לאבחנה הזו. </w:t>
      </w:r>
    </w:p>
    <w:p w:rsidR="00000000" w:rsidRDefault="00BF489D">
      <w:pPr>
        <w:jc w:val="both"/>
        <w:rPr>
          <w:rFonts w:cs="David"/>
          <w:sz w:val="24"/>
          <w:rtl/>
        </w:rPr>
      </w:pPr>
    </w:p>
    <w:p w:rsidR="00000000" w:rsidRDefault="00BF489D">
      <w:pPr>
        <w:rPr>
          <w:rFonts w:cs="David"/>
          <w:sz w:val="24"/>
          <w:rtl/>
        </w:rPr>
      </w:pPr>
      <w:r>
        <w:rPr>
          <w:rFonts w:cs="David"/>
          <w:sz w:val="24"/>
          <w:u w:val="single"/>
          <w:rtl/>
        </w:rPr>
        <w:t>היו”ר אופיר פינס-פז:</w:t>
      </w:r>
    </w:p>
    <w:p w:rsidR="00000000" w:rsidRDefault="00BF489D">
      <w:pPr>
        <w:rPr>
          <w:rFonts w:cs="David"/>
          <w:sz w:val="24"/>
          <w:rtl/>
        </w:rPr>
      </w:pPr>
    </w:p>
    <w:p w:rsidR="00000000" w:rsidRDefault="00BF489D">
      <w:pPr>
        <w:jc w:val="both"/>
        <w:rPr>
          <w:rFonts w:cs="David"/>
          <w:sz w:val="24"/>
          <w:rtl/>
        </w:rPr>
      </w:pPr>
      <w:r>
        <w:rPr>
          <w:rFonts w:cs="David"/>
          <w:sz w:val="24"/>
          <w:rtl/>
        </w:rPr>
        <w:tab/>
        <w:t xml:space="preserve"> אני חושב שהאבחנה היא ראויה. אני לא קרימינולוג, אך מבחינת השכל הישר האבחנה נראית לי ראויה. </w:t>
      </w:r>
    </w:p>
    <w:p w:rsidR="00000000" w:rsidRDefault="00BF489D">
      <w:pPr>
        <w:jc w:val="both"/>
        <w:rPr>
          <w:rFonts w:cs="David"/>
          <w:sz w:val="24"/>
          <w:rtl/>
        </w:rPr>
      </w:pPr>
    </w:p>
    <w:p w:rsidR="00000000" w:rsidRDefault="00BF489D">
      <w:pPr>
        <w:jc w:val="both"/>
        <w:rPr>
          <w:rFonts w:cs="David"/>
          <w:sz w:val="24"/>
          <w:rtl/>
        </w:rPr>
      </w:pPr>
      <w:r>
        <w:rPr>
          <w:rFonts w:cs="David"/>
          <w:sz w:val="24"/>
          <w:rtl/>
        </w:rPr>
        <w:tab/>
        <w:t>האם לממשלה י</w:t>
      </w:r>
      <w:r>
        <w:rPr>
          <w:rFonts w:cs="David"/>
          <w:sz w:val="24"/>
          <w:rtl/>
        </w:rPr>
        <w:t xml:space="preserve">ש הערות? – אני מבין שלא, יש הסכמה. </w:t>
      </w:r>
    </w:p>
    <w:p w:rsidR="00000000" w:rsidRDefault="00BF489D">
      <w:pPr>
        <w:jc w:val="both"/>
        <w:rPr>
          <w:rFonts w:cs="David"/>
          <w:sz w:val="24"/>
          <w:rtl/>
        </w:rPr>
      </w:pPr>
    </w:p>
    <w:p w:rsidR="00000000" w:rsidRDefault="00BF489D">
      <w:pPr>
        <w:jc w:val="both"/>
        <w:rPr>
          <w:rFonts w:cs="David"/>
          <w:sz w:val="24"/>
          <w:u w:val="single"/>
          <w:rtl/>
        </w:rPr>
      </w:pPr>
      <w:r>
        <w:rPr>
          <w:rFonts w:cs="David"/>
          <w:sz w:val="24"/>
          <w:u w:val="single"/>
          <w:rtl/>
        </w:rPr>
        <w:t>אמנון אביעד:</w:t>
      </w:r>
    </w:p>
    <w:p w:rsidR="00000000" w:rsidRDefault="00BF489D">
      <w:pPr>
        <w:jc w:val="both"/>
        <w:rPr>
          <w:rFonts w:cs="David"/>
          <w:sz w:val="24"/>
          <w:rtl/>
        </w:rPr>
      </w:pPr>
    </w:p>
    <w:p w:rsidR="00000000" w:rsidRDefault="00BF489D">
      <w:pPr>
        <w:jc w:val="both"/>
        <w:rPr>
          <w:rFonts w:cs="David"/>
          <w:sz w:val="24"/>
          <w:rtl/>
        </w:rPr>
      </w:pPr>
      <w:r>
        <w:rPr>
          <w:rFonts w:cs="David"/>
          <w:sz w:val="24"/>
          <w:rtl/>
        </w:rPr>
        <w:tab/>
        <w:t>אין ספק שההתייחסות צריכה להיות חומרתית כלפי אלימות במשפחה, כי היא פוגעת בשאר הרקמות של כל תא המשפחה. הבעיה שלי היא שההתייחסות כלפי תלונות של גברים במשטרה ובכל מקום אחר היא לא שוויונית. היא לא התייחסות באו</w:t>
      </w:r>
      <w:r>
        <w:rPr>
          <w:rFonts w:cs="David"/>
          <w:sz w:val="24"/>
          <w:rtl/>
        </w:rPr>
        <w:t>תה עוצמה. כיום, כאשר יש במשטרה תלונה של אישה על אלימות של גבר זה או אחר – ולא משנה אם התלונה היא תלונת סרק או תלונה עניינית, כי לא אחת שומעים שאחד הכלים שאישה משתמשת בהם במהלך הליך גירושין הוא הגשת תלונה במשטרה. כשהאישה מגישה תלונה במשטרה הוא כבר מורחק מהב</w:t>
      </w:r>
      <w:r>
        <w:rPr>
          <w:rFonts w:cs="David"/>
          <w:sz w:val="24"/>
          <w:rtl/>
        </w:rPr>
        <w:t xml:space="preserve">ית, ונעצר. כאשר גבר טוען שהוא לא מכה את אשתו, אין התייחסות עניינית לנושא הזה. </w:t>
      </w:r>
    </w:p>
    <w:p w:rsidR="00000000" w:rsidRDefault="00BF489D">
      <w:pPr>
        <w:jc w:val="both"/>
        <w:rPr>
          <w:rFonts w:cs="David"/>
          <w:sz w:val="24"/>
          <w:rtl/>
        </w:rPr>
      </w:pPr>
    </w:p>
    <w:p w:rsidR="00000000" w:rsidRDefault="00BF489D">
      <w:pPr>
        <w:rPr>
          <w:rFonts w:cs="David"/>
          <w:sz w:val="24"/>
          <w:rtl/>
        </w:rPr>
      </w:pPr>
      <w:r>
        <w:rPr>
          <w:rFonts w:cs="David"/>
          <w:sz w:val="24"/>
          <w:u w:val="single"/>
          <w:rtl/>
        </w:rPr>
        <w:t>היו”ר אופיר פינס-פז:</w:t>
      </w:r>
    </w:p>
    <w:p w:rsidR="00000000" w:rsidRDefault="00BF489D">
      <w:pPr>
        <w:rPr>
          <w:rFonts w:cs="David"/>
          <w:sz w:val="24"/>
          <w:rtl/>
        </w:rPr>
      </w:pPr>
    </w:p>
    <w:p w:rsidR="00000000" w:rsidRDefault="00BF489D">
      <w:pPr>
        <w:jc w:val="both"/>
        <w:rPr>
          <w:rFonts w:cs="David"/>
          <w:sz w:val="24"/>
          <w:rtl/>
        </w:rPr>
      </w:pPr>
      <w:r>
        <w:rPr>
          <w:rFonts w:cs="David"/>
          <w:sz w:val="24"/>
          <w:rtl/>
        </w:rPr>
        <w:lastRenderedPageBreak/>
        <w:tab/>
        <w:t xml:space="preserve"> הדברים שאתה אומר הם כלליים, ולא נוגעים להצעת החוק הזו. הצעת החוק מציעה להעלות בעבירות של אלימות כנגד נשים במשפחה, את הענישה מ- 7 שנים ל- 10 שנים. חברת ה</w:t>
      </w:r>
      <w:r>
        <w:rPr>
          <w:rFonts w:cs="David"/>
          <w:sz w:val="24"/>
          <w:rtl/>
        </w:rPr>
        <w:t xml:space="preserve">כנסת יעל דיין טוענת טענה שנשמעת לי מאד הגיונית, וגם ביררנו אותה בוועדה במהלך הישיבות, שלא דומה אלימות במשפחה לאלימות מסוג אחר, משום האינטנסיביות של יחסי התלות, וכדומה. </w:t>
      </w:r>
    </w:p>
    <w:p w:rsidR="00000000" w:rsidRDefault="00BF489D">
      <w:pPr>
        <w:jc w:val="both"/>
        <w:rPr>
          <w:rFonts w:cs="David"/>
          <w:sz w:val="24"/>
          <w:rtl/>
        </w:rPr>
      </w:pPr>
    </w:p>
    <w:p w:rsidR="00000000" w:rsidRDefault="00BF489D">
      <w:pPr>
        <w:jc w:val="both"/>
        <w:rPr>
          <w:rFonts w:cs="David"/>
          <w:sz w:val="24"/>
          <w:u w:val="single"/>
          <w:rtl/>
        </w:rPr>
      </w:pPr>
      <w:r>
        <w:rPr>
          <w:rFonts w:cs="David"/>
          <w:sz w:val="24"/>
          <w:u w:val="single"/>
          <w:rtl/>
        </w:rPr>
        <w:t>אמנון אביעד:</w:t>
      </w:r>
    </w:p>
    <w:p w:rsidR="00000000" w:rsidRDefault="00BF489D">
      <w:pPr>
        <w:jc w:val="both"/>
        <w:rPr>
          <w:rFonts w:cs="David"/>
          <w:sz w:val="24"/>
          <w:u w:val="single"/>
          <w:rtl/>
        </w:rPr>
      </w:pPr>
    </w:p>
    <w:p w:rsidR="00000000" w:rsidRDefault="00BF489D">
      <w:pPr>
        <w:pStyle w:val="aa"/>
        <w:rPr>
          <w:rFonts w:cs="David"/>
          <w:sz w:val="24"/>
          <w:rtl/>
        </w:rPr>
      </w:pPr>
      <w:r>
        <w:rPr>
          <w:rFonts w:cs="David"/>
          <w:sz w:val="24"/>
          <w:rtl/>
        </w:rPr>
        <w:tab/>
        <w:t>הבעיה היא שלא כולם שווים בפני החוק. האם יש אפשרות להוסיף בחוק שימוש בפו</w:t>
      </w:r>
      <w:r>
        <w:rPr>
          <w:rFonts w:cs="David"/>
          <w:sz w:val="24"/>
          <w:rtl/>
        </w:rPr>
        <w:t>ליגרף? אחרת, אף אחד לא יידע מה נעשה בתוך הבית. היום, הבעיה המהותית היא שכאשר עומדת מילה מול מילה, כאשר אישה טוענת שבעלה מכה אותה, והוא טוען שלא – ההתייחסות כלפי הגבר היא מאד חומרתית.</w:t>
      </w:r>
    </w:p>
    <w:p w:rsidR="00000000" w:rsidRDefault="00BF489D">
      <w:pPr>
        <w:pStyle w:val="aa"/>
        <w:rPr>
          <w:rFonts w:cs="David"/>
          <w:sz w:val="24"/>
          <w:rtl/>
        </w:rPr>
      </w:pPr>
    </w:p>
    <w:p w:rsidR="00000000" w:rsidRDefault="00BF489D">
      <w:pPr>
        <w:rPr>
          <w:rFonts w:cs="David"/>
          <w:sz w:val="24"/>
          <w:rtl/>
        </w:rPr>
      </w:pPr>
      <w:r>
        <w:rPr>
          <w:rFonts w:cs="David"/>
          <w:sz w:val="24"/>
          <w:u w:val="single"/>
          <w:rtl/>
        </w:rPr>
        <w:t>היו”ר אופיר פינס-פז:</w:t>
      </w:r>
    </w:p>
    <w:p w:rsidR="00000000" w:rsidRDefault="00BF489D">
      <w:pPr>
        <w:rPr>
          <w:rFonts w:cs="David"/>
          <w:sz w:val="24"/>
          <w:rtl/>
        </w:rPr>
      </w:pPr>
    </w:p>
    <w:p w:rsidR="00000000" w:rsidRDefault="00BF489D">
      <w:pPr>
        <w:pStyle w:val="aa"/>
        <w:rPr>
          <w:rFonts w:cs="David"/>
          <w:sz w:val="24"/>
          <w:rtl/>
        </w:rPr>
      </w:pPr>
      <w:r>
        <w:rPr>
          <w:rFonts w:cs="David"/>
          <w:sz w:val="24"/>
          <w:rtl/>
        </w:rPr>
        <w:tab/>
        <w:t xml:space="preserve"> פה מדובר על עונש, אחרי שאדם כבר הורשע. אתה מדבר </w:t>
      </w:r>
      <w:r>
        <w:rPr>
          <w:rFonts w:cs="David"/>
          <w:sz w:val="24"/>
          <w:rtl/>
        </w:rPr>
        <w:t xml:space="preserve">על הפרוצדורה של תהליך ההבאה לכתב האישום. זה לא רלבנטי לחוק. אם אתה רוצה שאחד מחברי הכנסת יגיש הצעת חוק פרטית ברוח הדברים שאתה מציג- תפנה ותציע. </w:t>
      </w:r>
    </w:p>
    <w:p w:rsidR="00000000" w:rsidRDefault="00BF489D">
      <w:pPr>
        <w:pStyle w:val="aa"/>
        <w:rPr>
          <w:rFonts w:cs="David"/>
          <w:sz w:val="24"/>
          <w:rtl/>
        </w:rPr>
      </w:pPr>
    </w:p>
    <w:p w:rsidR="00000000" w:rsidRDefault="00BF489D">
      <w:pPr>
        <w:pStyle w:val="aa"/>
        <w:rPr>
          <w:rFonts w:cs="David"/>
          <w:sz w:val="24"/>
          <w:u w:val="single"/>
          <w:rtl/>
        </w:rPr>
      </w:pPr>
      <w:r>
        <w:rPr>
          <w:rFonts w:cs="David"/>
          <w:sz w:val="24"/>
          <w:u w:val="single"/>
          <w:rtl/>
        </w:rPr>
        <w:t>רונית לב ארי:</w:t>
      </w:r>
    </w:p>
    <w:p w:rsidR="00000000" w:rsidRDefault="00BF489D">
      <w:pPr>
        <w:pStyle w:val="aa"/>
        <w:rPr>
          <w:rFonts w:cs="David"/>
          <w:sz w:val="24"/>
          <w:u w:val="single"/>
          <w:rtl/>
        </w:rPr>
      </w:pPr>
    </w:p>
    <w:p w:rsidR="00000000" w:rsidRDefault="00BF489D">
      <w:pPr>
        <w:pStyle w:val="aa"/>
        <w:rPr>
          <w:rFonts w:cs="David"/>
          <w:sz w:val="24"/>
          <w:rtl/>
        </w:rPr>
      </w:pPr>
      <w:r>
        <w:rPr>
          <w:rFonts w:cs="David"/>
          <w:sz w:val="24"/>
          <w:rtl/>
        </w:rPr>
        <w:tab/>
        <w:t>אני מברכת את יושב הראש ואת חברות הכנסת שעוסקות הרבה שנים בקידום הנושא. אני חושבת שיש פה תיקוני</w:t>
      </w:r>
      <w:r>
        <w:rPr>
          <w:rFonts w:cs="David"/>
          <w:sz w:val="24"/>
          <w:rtl/>
        </w:rPr>
        <w:t>ם מאד חשובים. אני רוצה לומר למנכ"ל אלמ"ג מילה חשובה: משטרת ישראל עברה בשנים האחרונות שורת השתלמויות אינטנסיבית שאין כמותה בכל מערכת רלבנטית במדינת ישראל. אותה השתלמות הביאה להתמקצעות ומינימום של טעויות. יש מודעות גדולה במשטרה לדברים שהעלית. יש בשוליים הצרי</w:t>
      </w:r>
      <w:r>
        <w:rPr>
          <w:rFonts w:cs="David"/>
          <w:sz w:val="24"/>
          <w:rtl/>
        </w:rPr>
        <w:t>ם מאד מקרים כגון אלה שדיברת עליהם. אני יכולה לומר באחריות שהמשטרה היום התמקצעה מאד. ככל שמתמקצעים, הטעויות האלה קורות פחות וכמעט ולא קורות. לכן, רוב הפנימיות של הנשים, פניות אמיתיות, והן מטופלות בצורה הטובה ביותר. פניתי אתמול לתיאודור אור, שופט בית המשפט ה</w:t>
      </w:r>
      <w:r>
        <w:rPr>
          <w:rFonts w:cs="David"/>
          <w:sz w:val="24"/>
          <w:rtl/>
        </w:rPr>
        <w:t xml:space="preserve">עליון, לקחת דוגמה מהמשטרה, ולהעביר את כל שופטי ישראל שיש להם נגיעה לנושא, השתלמות בדיוק כמו שמשטרת ישראל מצאה לנכון לעשות. אני מאד מקווה שמערכת השיפוט תעבור את אותה השתלמות כמו שהמשטרה מצאה לנכון לעבור. </w:t>
      </w:r>
    </w:p>
    <w:p w:rsidR="00000000" w:rsidRDefault="00BF489D">
      <w:pPr>
        <w:pStyle w:val="aa"/>
        <w:rPr>
          <w:rFonts w:cs="David"/>
          <w:sz w:val="24"/>
          <w:rtl/>
        </w:rPr>
      </w:pPr>
    </w:p>
    <w:p w:rsidR="00000000" w:rsidRDefault="00BF489D">
      <w:pPr>
        <w:rPr>
          <w:rFonts w:cs="David"/>
          <w:sz w:val="24"/>
          <w:rtl/>
        </w:rPr>
      </w:pPr>
      <w:r>
        <w:rPr>
          <w:rFonts w:cs="David"/>
          <w:sz w:val="24"/>
          <w:u w:val="single"/>
          <w:rtl/>
        </w:rPr>
        <w:t>היו”ר אופיר פינס-פז:</w:t>
      </w:r>
    </w:p>
    <w:p w:rsidR="00000000" w:rsidRDefault="00BF489D">
      <w:pPr>
        <w:rPr>
          <w:rFonts w:cs="David"/>
          <w:sz w:val="24"/>
          <w:rtl/>
        </w:rPr>
      </w:pPr>
    </w:p>
    <w:p w:rsidR="00000000" w:rsidRDefault="00BF489D">
      <w:pPr>
        <w:pStyle w:val="aa"/>
        <w:rPr>
          <w:rFonts w:cs="David"/>
          <w:sz w:val="24"/>
          <w:rtl/>
        </w:rPr>
      </w:pPr>
      <w:r>
        <w:rPr>
          <w:rFonts w:cs="David"/>
          <w:sz w:val="24"/>
          <w:rtl/>
        </w:rPr>
        <w:tab/>
        <w:t xml:space="preserve"> אני אקרא את הצעת החוק: "הצע</w:t>
      </w:r>
      <w:r>
        <w:rPr>
          <w:rFonts w:cs="David"/>
          <w:sz w:val="24"/>
          <w:rtl/>
        </w:rPr>
        <w:t>ת חוק העונשין תיקון מס' 64) (חבלה ופציעה בנסיבות מחמירות של בן משפחה), התשס"א-2001.    תיקון סעיף 335.  1. בחוק העונשין, התשל"ז-1977, בסעיף 335, אחרי סעיף קטן (א) יבוא: (א1) העובר עבירה לפי סעיף 333 כלפי בן משפחתו, דינו – מאסר עשר שנים".  למה זה סעיף 333 ו</w:t>
      </w:r>
      <w:r>
        <w:rPr>
          <w:rFonts w:cs="David"/>
          <w:sz w:val="24"/>
          <w:rtl/>
        </w:rPr>
        <w:t xml:space="preserve">קודם זה היה 335? </w:t>
      </w:r>
    </w:p>
    <w:p w:rsidR="00000000" w:rsidRDefault="00BF489D">
      <w:pPr>
        <w:pStyle w:val="aa"/>
        <w:rPr>
          <w:rFonts w:cs="David"/>
          <w:sz w:val="24"/>
          <w:rtl/>
        </w:rPr>
      </w:pPr>
    </w:p>
    <w:p w:rsidR="00000000" w:rsidRDefault="00BF489D">
      <w:pPr>
        <w:pStyle w:val="aa"/>
        <w:rPr>
          <w:rFonts w:cs="David"/>
          <w:sz w:val="24"/>
          <w:u w:val="single"/>
          <w:rtl/>
        </w:rPr>
      </w:pPr>
      <w:r>
        <w:rPr>
          <w:rFonts w:cs="David"/>
          <w:sz w:val="24"/>
          <w:u w:val="single"/>
          <w:rtl/>
        </w:rPr>
        <w:t>ענת אסיף:</w:t>
      </w:r>
    </w:p>
    <w:p w:rsidR="00000000" w:rsidRDefault="00BF489D">
      <w:pPr>
        <w:pStyle w:val="aa"/>
        <w:rPr>
          <w:rFonts w:cs="David"/>
          <w:sz w:val="24"/>
          <w:rtl/>
        </w:rPr>
      </w:pPr>
    </w:p>
    <w:p w:rsidR="00000000" w:rsidRDefault="00BF489D">
      <w:pPr>
        <w:pStyle w:val="aa"/>
        <w:rPr>
          <w:rFonts w:cs="David"/>
          <w:sz w:val="24"/>
          <w:rtl/>
        </w:rPr>
      </w:pPr>
      <w:r>
        <w:rPr>
          <w:rFonts w:cs="David"/>
          <w:sz w:val="24"/>
          <w:rtl/>
        </w:rPr>
        <w:tab/>
        <w:t xml:space="preserve">333 זו העבירה של "החובל בחברו חבלה חמורה". 335 הוא זה שמחמיר את העונש. </w:t>
      </w:r>
    </w:p>
    <w:p w:rsidR="00000000" w:rsidRDefault="00BF489D">
      <w:pPr>
        <w:pStyle w:val="aa"/>
        <w:rPr>
          <w:rFonts w:cs="David"/>
          <w:sz w:val="24"/>
          <w:rtl/>
        </w:rPr>
      </w:pPr>
    </w:p>
    <w:p w:rsidR="00000000" w:rsidRDefault="00BF489D">
      <w:pPr>
        <w:pStyle w:val="aa"/>
        <w:rPr>
          <w:rFonts w:cs="David"/>
          <w:sz w:val="24"/>
          <w:u w:val="single"/>
          <w:rtl/>
        </w:rPr>
      </w:pPr>
      <w:r>
        <w:rPr>
          <w:rFonts w:cs="David"/>
          <w:sz w:val="24"/>
          <w:u w:val="single"/>
          <w:rtl/>
        </w:rPr>
        <w:t>גלי עציון:</w:t>
      </w:r>
    </w:p>
    <w:p w:rsidR="00000000" w:rsidRDefault="00BF489D">
      <w:pPr>
        <w:pStyle w:val="aa"/>
        <w:rPr>
          <w:rFonts w:cs="David"/>
          <w:sz w:val="24"/>
          <w:rtl/>
        </w:rPr>
      </w:pPr>
    </w:p>
    <w:p w:rsidR="00000000" w:rsidRDefault="00BF489D">
      <w:pPr>
        <w:pStyle w:val="aa"/>
        <w:rPr>
          <w:rFonts w:cs="David"/>
          <w:sz w:val="24"/>
          <w:rtl/>
        </w:rPr>
      </w:pPr>
      <w:r>
        <w:rPr>
          <w:rFonts w:cs="David"/>
          <w:sz w:val="24"/>
          <w:rtl/>
        </w:rPr>
        <w:tab/>
        <w:t>אני חושבת שצריך להוסיף כאן ש "בן משפחה" זה כהגדרתו בחוק - -</w:t>
      </w:r>
    </w:p>
    <w:p w:rsidR="00000000" w:rsidRDefault="00BF489D">
      <w:pPr>
        <w:pStyle w:val="aa"/>
        <w:rPr>
          <w:rFonts w:cs="David"/>
          <w:sz w:val="24"/>
          <w:rtl/>
        </w:rPr>
      </w:pPr>
    </w:p>
    <w:p w:rsidR="00000000" w:rsidRDefault="00BF489D">
      <w:pPr>
        <w:pStyle w:val="aa"/>
        <w:rPr>
          <w:rFonts w:cs="David"/>
          <w:sz w:val="24"/>
          <w:rtl/>
        </w:rPr>
      </w:pPr>
    </w:p>
    <w:p w:rsidR="00000000" w:rsidRDefault="00BF489D">
      <w:pPr>
        <w:pStyle w:val="aa"/>
        <w:rPr>
          <w:rFonts w:cs="David"/>
          <w:sz w:val="24"/>
          <w:rtl/>
        </w:rPr>
      </w:pPr>
    </w:p>
    <w:p w:rsidR="00000000" w:rsidRDefault="00BF489D">
      <w:pPr>
        <w:pStyle w:val="aa"/>
        <w:rPr>
          <w:rFonts w:cs="David"/>
          <w:sz w:val="24"/>
          <w:rtl/>
        </w:rPr>
      </w:pPr>
    </w:p>
    <w:p w:rsidR="00000000" w:rsidRDefault="00BF489D">
      <w:pPr>
        <w:pStyle w:val="aa"/>
        <w:rPr>
          <w:rFonts w:cs="David"/>
          <w:sz w:val="24"/>
          <w:rtl/>
        </w:rPr>
      </w:pPr>
    </w:p>
    <w:p w:rsidR="00000000" w:rsidRDefault="00BF489D">
      <w:pPr>
        <w:pStyle w:val="aa"/>
        <w:rPr>
          <w:rFonts w:cs="David"/>
          <w:sz w:val="24"/>
          <w:rtl/>
        </w:rPr>
      </w:pPr>
    </w:p>
    <w:p w:rsidR="00000000" w:rsidRDefault="00BF489D">
      <w:pPr>
        <w:pStyle w:val="aa"/>
        <w:rPr>
          <w:rFonts w:cs="David"/>
          <w:sz w:val="24"/>
          <w:u w:val="single"/>
          <w:rtl/>
        </w:rPr>
      </w:pPr>
      <w:r>
        <w:rPr>
          <w:rFonts w:cs="David"/>
          <w:sz w:val="24"/>
          <w:u w:val="single"/>
          <w:rtl/>
        </w:rPr>
        <w:t>ענת אסיף:</w:t>
      </w:r>
    </w:p>
    <w:p w:rsidR="00000000" w:rsidRDefault="00BF489D">
      <w:pPr>
        <w:pStyle w:val="aa"/>
        <w:rPr>
          <w:rFonts w:cs="David"/>
          <w:sz w:val="24"/>
          <w:rtl/>
        </w:rPr>
      </w:pPr>
    </w:p>
    <w:p w:rsidR="00000000" w:rsidRDefault="00BF489D">
      <w:pPr>
        <w:pStyle w:val="aa"/>
        <w:rPr>
          <w:rFonts w:cs="David"/>
          <w:sz w:val="24"/>
          <w:rtl/>
        </w:rPr>
      </w:pPr>
      <w:r>
        <w:rPr>
          <w:rFonts w:cs="David"/>
          <w:sz w:val="24"/>
          <w:rtl/>
        </w:rPr>
        <w:tab/>
        <w:t>זה קיים. זה נמצא בסעיף, כי הסעיף כולל גם את ההכפלה של העונש ב</w:t>
      </w:r>
      <w:r>
        <w:rPr>
          <w:rFonts w:cs="David"/>
          <w:sz w:val="24"/>
          <w:rtl/>
        </w:rPr>
        <w:t xml:space="preserve">- 334, ושם כבר מדובר בבן משפחה. </w:t>
      </w:r>
    </w:p>
    <w:p w:rsidR="00000000" w:rsidRDefault="00BF489D">
      <w:pPr>
        <w:pStyle w:val="aa"/>
        <w:rPr>
          <w:rFonts w:cs="David"/>
          <w:sz w:val="24"/>
          <w:rtl/>
        </w:rPr>
      </w:pPr>
    </w:p>
    <w:p w:rsidR="00000000" w:rsidRDefault="00BF489D">
      <w:pPr>
        <w:pStyle w:val="aa"/>
        <w:rPr>
          <w:rFonts w:cs="David"/>
          <w:sz w:val="24"/>
          <w:rtl/>
        </w:rPr>
      </w:pPr>
    </w:p>
    <w:p w:rsidR="00000000" w:rsidRDefault="00BF489D">
      <w:pPr>
        <w:rPr>
          <w:rFonts w:cs="David"/>
          <w:sz w:val="24"/>
          <w:rtl/>
        </w:rPr>
      </w:pPr>
      <w:r>
        <w:rPr>
          <w:rFonts w:cs="David"/>
          <w:sz w:val="24"/>
          <w:u w:val="single"/>
          <w:rtl/>
        </w:rPr>
        <w:t>היו”ר אופיר פינס-פז:</w:t>
      </w:r>
    </w:p>
    <w:p w:rsidR="00000000" w:rsidRDefault="00BF489D">
      <w:pPr>
        <w:rPr>
          <w:rFonts w:cs="David"/>
          <w:sz w:val="24"/>
          <w:rtl/>
        </w:rPr>
      </w:pPr>
    </w:p>
    <w:p w:rsidR="00000000" w:rsidRDefault="00BF489D">
      <w:pPr>
        <w:pStyle w:val="aa"/>
        <w:rPr>
          <w:rFonts w:cs="David"/>
          <w:sz w:val="24"/>
          <w:rtl/>
        </w:rPr>
      </w:pPr>
      <w:r>
        <w:rPr>
          <w:rFonts w:cs="David"/>
          <w:sz w:val="24"/>
          <w:rtl/>
        </w:rPr>
        <w:tab/>
        <w:t xml:space="preserve"> תודה. מי בעד, לקריאה שניה ושלישית? מי נגד? החוק אושר פה אחד לקריאה שניה ושלישית. </w:t>
      </w:r>
    </w:p>
    <w:p w:rsidR="00000000" w:rsidRDefault="00BF489D">
      <w:pPr>
        <w:pStyle w:val="aa"/>
        <w:rPr>
          <w:rFonts w:cs="David"/>
          <w:sz w:val="24"/>
          <w:rtl/>
        </w:rPr>
      </w:pPr>
    </w:p>
    <w:p w:rsidR="00000000" w:rsidRDefault="00BF489D">
      <w:pPr>
        <w:pStyle w:val="aa"/>
        <w:rPr>
          <w:rFonts w:cs="David"/>
          <w:sz w:val="24"/>
          <w:rtl/>
        </w:rPr>
      </w:pPr>
    </w:p>
    <w:p w:rsidR="00000000" w:rsidRDefault="00BF489D">
      <w:pPr>
        <w:pStyle w:val="aa"/>
        <w:rPr>
          <w:rFonts w:cs="David"/>
          <w:sz w:val="24"/>
          <w:rtl/>
        </w:rPr>
      </w:pPr>
    </w:p>
    <w:p w:rsidR="00000000" w:rsidRDefault="00BF489D">
      <w:pPr>
        <w:pStyle w:val="aa"/>
        <w:rPr>
          <w:rFonts w:cs="David"/>
          <w:sz w:val="24"/>
          <w:rtl/>
        </w:rPr>
      </w:pPr>
    </w:p>
    <w:p w:rsidR="00000000" w:rsidRDefault="00BF489D">
      <w:pPr>
        <w:pStyle w:val="aa"/>
        <w:rPr>
          <w:rFonts w:cs="David"/>
          <w:sz w:val="24"/>
          <w:rtl/>
        </w:rPr>
      </w:pPr>
    </w:p>
    <w:p w:rsidR="00000000" w:rsidRDefault="00BF489D">
      <w:pPr>
        <w:pStyle w:val="aa"/>
        <w:rPr>
          <w:rFonts w:cs="David"/>
          <w:sz w:val="24"/>
          <w:rtl/>
        </w:rPr>
      </w:pPr>
    </w:p>
    <w:p w:rsidR="00000000" w:rsidRDefault="00BF489D">
      <w:pPr>
        <w:pStyle w:val="aa"/>
        <w:rPr>
          <w:rFonts w:cs="David"/>
          <w:sz w:val="24"/>
          <w:rtl/>
        </w:rPr>
      </w:pPr>
    </w:p>
    <w:p w:rsidR="00000000" w:rsidRDefault="00BF489D">
      <w:pPr>
        <w:pStyle w:val="aa"/>
        <w:rPr>
          <w:rFonts w:cs="David"/>
          <w:sz w:val="24"/>
          <w:rtl/>
        </w:rPr>
      </w:pPr>
    </w:p>
    <w:p w:rsidR="00000000" w:rsidRDefault="00BF489D">
      <w:pPr>
        <w:pStyle w:val="aa"/>
        <w:rPr>
          <w:rFonts w:cs="David"/>
          <w:sz w:val="24"/>
          <w:rtl/>
        </w:rPr>
      </w:pPr>
    </w:p>
    <w:p w:rsidR="00000000" w:rsidRDefault="00BF489D">
      <w:pPr>
        <w:pStyle w:val="aa"/>
        <w:rPr>
          <w:rFonts w:cs="David"/>
          <w:sz w:val="24"/>
          <w:rtl/>
        </w:rPr>
      </w:pPr>
    </w:p>
    <w:p w:rsidR="00000000" w:rsidRDefault="00BF489D">
      <w:pPr>
        <w:pStyle w:val="aa"/>
        <w:rPr>
          <w:rFonts w:cs="David"/>
          <w:sz w:val="24"/>
          <w:rtl/>
        </w:rPr>
      </w:pPr>
    </w:p>
    <w:p w:rsidR="00000000" w:rsidRDefault="00BF489D">
      <w:pPr>
        <w:pStyle w:val="aa"/>
        <w:rPr>
          <w:rFonts w:cs="David"/>
          <w:sz w:val="24"/>
          <w:rtl/>
        </w:rPr>
      </w:pPr>
    </w:p>
    <w:p w:rsidR="00000000" w:rsidRDefault="00BF489D">
      <w:pPr>
        <w:pStyle w:val="aa"/>
        <w:rPr>
          <w:rFonts w:cs="David"/>
          <w:sz w:val="24"/>
          <w:rtl/>
        </w:rPr>
      </w:pPr>
    </w:p>
    <w:p w:rsidR="00000000" w:rsidRDefault="00BF489D">
      <w:pPr>
        <w:pStyle w:val="aa"/>
        <w:rPr>
          <w:rFonts w:cs="David"/>
          <w:sz w:val="24"/>
          <w:rtl/>
        </w:rPr>
      </w:pPr>
    </w:p>
    <w:p w:rsidR="00000000" w:rsidRDefault="00BF489D">
      <w:pPr>
        <w:pStyle w:val="aa"/>
        <w:rPr>
          <w:rFonts w:cs="David"/>
          <w:sz w:val="24"/>
          <w:rtl/>
        </w:rPr>
      </w:pPr>
    </w:p>
    <w:p w:rsidR="00000000" w:rsidRDefault="00BF489D">
      <w:pPr>
        <w:pStyle w:val="aa"/>
        <w:rPr>
          <w:rFonts w:cs="David"/>
          <w:sz w:val="24"/>
          <w:rtl/>
        </w:rPr>
      </w:pPr>
    </w:p>
    <w:p w:rsidR="00000000" w:rsidRDefault="00BF489D">
      <w:pPr>
        <w:pStyle w:val="aa"/>
        <w:rPr>
          <w:rFonts w:cs="David"/>
          <w:sz w:val="24"/>
          <w:rtl/>
        </w:rPr>
      </w:pPr>
    </w:p>
    <w:p w:rsidR="00000000" w:rsidRDefault="00BF489D">
      <w:pPr>
        <w:pStyle w:val="aa"/>
        <w:rPr>
          <w:rFonts w:cs="David"/>
          <w:sz w:val="24"/>
          <w:rtl/>
        </w:rPr>
      </w:pPr>
    </w:p>
    <w:p w:rsidR="00000000" w:rsidRDefault="00BF489D">
      <w:pPr>
        <w:pStyle w:val="aa"/>
        <w:rPr>
          <w:rFonts w:cs="David"/>
          <w:sz w:val="24"/>
          <w:rtl/>
        </w:rPr>
      </w:pPr>
    </w:p>
    <w:p w:rsidR="00000000" w:rsidRDefault="00BF489D">
      <w:pPr>
        <w:pStyle w:val="aa"/>
        <w:rPr>
          <w:rFonts w:cs="David"/>
          <w:sz w:val="24"/>
          <w:rtl/>
        </w:rPr>
      </w:pPr>
    </w:p>
    <w:p w:rsidR="00000000" w:rsidRDefault="00BF489D">
      <w:pPr>
        <w:pStyle w:val="aa"/>
        <w:rPr>
          <w:rFonts w:cs="David"/>
          <w:sz w:val="24"/>
          <w:rtl/>
        </w:rPr>
      </w:pPr>
    </w:p>
    <w:p w:rsidR="00000000" w:rsidRDefault="00BF489D">
      <w:pPr>
        <w:pStyle w:val="aa"/>
        <w:rPr>
          <w:rFonts w:cs="David"/>
          <w:sz w:val="24"/>
          <w:rtl/>
        </w:rPr>
      </w:pPr>
    </w:p>
    <w:p w:rsidR="00000000" w:rsidRDefault="00BF489D">
      <w:pPr>
        <w:pStyle w:val="aa"/>
        <w:rPr>
          <w:rFonts w:cs="David"/>
          <w:sz w:val="24"/>
          <w:rtl/>
        </w:rPr>
      </w:pPr>
    </w:p>
    <w:p w:rsidR="00000000" w:rsidRDefault="00BF489D">
      <w:pPr>
        <w:pStyle w:val="aa"/>
        <w:rPr>
          <w:rFonts w:cs="David"/>
          <w:sz w:val="24"/>
          <w:rtl/>
        </w:rPr>
      </w:pPr>
    </w:p>
    <w:p w:rsidR="00000000" w:rsidRDefault="00BF489D">
      <w:pPr>
        <w:pStyle w:val="aa"/>
        <w:rPr>
          <w:rFonts w:cs="David"/>
          <w:sz w:val="24"/>
          <w:rtl/>
        </w:rPr>
      </w:pPr>
    </w:p>
    <w:p w:rsidR="00000000" w:rsidRDefault="00BF489D">
      <w:pPr>
        <w:pStyle w:val="aa"/>
        <w:rPr>
          <w:rFonts w:cs="David"/>
          <w:sz w:val="24"/>
          <w:rtl/>
        </w:rPr>
      </w:pPr>
    </w:p>
    <w:p w:rsidR="00000000" w:rsidRDefault="00BF489D">
      <w:pPr>
        <w:pStyle w:val="aa"/>
        <w:rPr>
          <w:rFonts w:cs="David"/>
          <w:sz w:val="24"/>
          <w:rtl/>
        </w:rPr>
      </w:pPr>
    </w:p>
    <w:p w:rsidR="00000000" w:rsidRDefault="00BF489D">
      <w:pPr>
        <w:pStyle w:val="aa"/>
        <w:rPr>
          <w:rFonts w:cs="David"/>
          <w:sz w:val="24"/>
          <w:rtl/>
        </w:rPr>
      </w:pPr>
    </w:p>
    <w:p w:rsidR="00000000" w:rsidRDefault="00BF489D">
      <w:pPr>
        <w:pStyle w:val="aa"/>
        <w:rPr>
          <w:rFonts w:cs="David"/>
          <w:sz w:val="24"/>
          <w:rtl/>
        </w:rPr>
      </w:pPr>
    </w:p>
    <w:p w:rsidR="00000000" w:rsidRDefault="00BF489D">
      <w:pPr>
        <w:pStyle w:val="aa"/>
        <w:rPr>
          <w:rFonts w:cs="David"/>
          <w:sz w:val="24"/>
          <w:rtl/>
        </w:rPr>
      </w:pPr>
    </w:p>
    <w:p w:rsidR="00000000" w:rsidRDefault="00BF489D">
      <w:pPr>
        <w:pStyle w:val="aa"/>
        <w:rPr>
          <w:rFonts w:cs="David"/>
          <w:sz w:val="24"/>
          <w:rtl/>
        </w:rPr>
      </w:pPr>
    </w:p>
    <w:p w:rsidR="00000000" w:rsidRDefault="00BF489D">
      <w:pPr>
        <w:pStyle w:val="aa"/>
        <w:rPr>
          <w:rFonts w:cs="David"/>
          <w:sz w:val="24"/>
          <w:rtl/>
        </w:rPr>
      </w:pPr>
    </w:p>
    <w:p w:rsidR="00000000" w:rsidRDefault="00BF489D">
      <w:pPr>
        <w:pStyle w:val="aa"/>
        <w:rPr>
          <w:rFonts w:cs="David"/>
          <w:sz w:val="24"/>
          <w:rtl/>
        </w:rPr>
      </w:pPr>
    </w:p>
    <w:p w:rsidR="00000000" w:rsidRDefault="00BF489D">
      <w:pPr>
        <w:pStyle w:val="aa"/>
        <w:rPr>
          <w:rFonts w:cs="David"/>
          <w:sz w:val="24"/>
          <w:rtl/>
        </w:rPr>
      </w:pPr>
    </w:p>
    <w:p w:rsidR="00000000" w:rsidRDefault="00BF489D">
      <w:pPr>
        <w:pStyle w:val="aa"/>
        <w:rPr>
          <w:rFonts w:cs="David"/>
          <w:sz w:val="24"/>
          <w:rtl/>
        </w:rPr>
      </w:pPr>
    </w:p>
    <w:p w:rsidR="00000000" w:rsidRDefault="00BF489D">
      <w:pPr>
        <w:pStyle w:val="aa"/>
        <w:jc w:val="center"/>
        <w:rPr>
          <w:rFonts w:cs="David"/>
          <w:b/>
          <w:bCs/>
          <w:sz w:val="24"/>
          <w:u w:val="single"/>
          <w:rtl/>
        </w:rPr>
      </w:pPr>
      <w:r>
        <w:rPr>
          <w:rFonts w:cs="David"/>
          <w:b/>
          <w:bCs/>
          <w:sz w:val="24"/>
          <w:u w:val="single"/>
          <w:rtl/>
        </w:rPr>
        <w:t>הצעת חוק סדר הדין הפלילי (תיקון – עבירות אלימות במשפחה), התשס"א-2001</w:t>
      </w:r>
    </w:p>
    <w:p w:rsidR="00000000" w:rsidRDefault="00BF489D">
      <w:pPr>
        <w:pStyle w:val="aa"/>
        <w:rPr>
          <w:rFonts w:cs="David"/>
          <w:sz w:val="24"/>
          <w:rtl/>
        </w:rPr>
      </w:pPr>
    </w:p>
    <w:p w:rsidR="00000000" w:rsidRDefault="00BF489D">
      <w:pPr>
        <w:rPr>
          <w:rFonts w:cs="David"/>
          <w:sz w:val="24"/>
          <w:rtl/>
        </w:rPr>
      </w:pPr>
      <w:r>
        <w:rPr>
          <w:rFonts w:cs="David"/>
          <w:sz w:val="24"/>
          <w:u w:val="single"/>
          <w:rtl/>
        </w:rPr>
        <w:t>היו”ר אופי</w:t>
      </w:r>
      <w:r>
        <w:rPr>
          <w:rFonts w:cs="David"/>
          <w:sz w:val="24"/>
          <w:u w:val="single"/>
          <w:rtl/>
        </w:rPr>
        <w:t>ר פינס-פז:</w:t>
      </w:r>
    </w:p>
    <w:p w:rsidR="00000000" w:rsidRDefault="00BF489D">
      <w:pPr>
        <w:rPr>
          <w:rFonts w:cs="David"/>
          <w:sz w:val="24"/>
          <w:rtl/>
        </w:rPr>
      </w:pPr>
    </w:p>
    <w:p w:rsidR="00000000" w:rsidRDefault="00BF489D">
      <w:pPr>
        <w:pStyle w:val="aa"/>
        <w:rPr>
          <w:rFonts w:cs="David"/>
          <w:sz w:val="24"/>
          <w:rtl/>
        </w:rPr>
      </w:pPr>
      <w:r>
        <w:rPr>
          <w:rFonts w:cs="David"/>
          <w:sz w:val="24"/>
          <w:rtl/>
        </w:rPr>
        <w:tab/>
        <w:t xml:space="preserve"> הצעת החוק הבאה היא שלי, ושל קבוצת חברי כנסת: אפי אושעיה, חוסניה ג'בארה, יעל דיין, נעמי חזן ויוסי כץ. </w:t>
      </w:r>
    </w:p>
    <w:p w:rsidR="00000000" w:rsidRDefault="00BF489D">
      <w:pPr>
        <w:pStyle w:val="aa"/>
        <w:rPr>
          <w:rFonts w:cs="David"/>
          <w:sz w:val="24"/>
          <w:rtl/>
        </w:rPr>
      </w:pPr>
    </w:p>
    <w:p w:rsidR="00000000" w:rsidRDefault="00BF489D">
      <w:pPr>
        <w:pStyle w:val="aa"/>
        <w:rPr>
          <w:rFonts w:cs="David"/>
          <w:sz w:val="24"/>
          <w:rtl/>
        </w:rPr>
      </w:pPr>
      <w:r>
        <w:rPr>
          <w:rFonts w:cs="David"/>
          <w:sz w:val="24"/>
          <w:rtl/>
        </w:rPr>
        <w:tab/>
        <w:t>הצעת החוק הזו עברה בקריאה טרומית והיא כעת מובאת להכנה לקריאה ראשונה. הצעת החוק מדברת על השלב של הגשת התלונה במשטרה, וסגירת התיק. זה קשור ל</w:t>
      </w:r>
      <w:r>
        <w:rPr>
          <w:rFonts w:cs="David"/>
          <w:sz w:val="24"/>
          <w:rtl/>
        </w:rPr>
        <w:t>דברים שחברת הכנסת דיין דיברה עליהם קודם, עניין הדחיפות, הקשר והאינטנסיביות. הסתבר לנו שהיו כמה טרגדיות בעניין הזה. כאשר אישה מגישה תלונה במשטרה נפתח תיק. כאשר לאחר תקופה היא באה למשטרה וטוענת שכבר יש שלום בית, פיוס, אין אלימות, המשטרה במקרה כזה, מכיוון שזה</w:t>
      </w:r>
      <w:r>
        <w:rPr>
          <w:rFonts w:cs="David"/>
          <w:sz w:val="24"/>
          <w:rtl/>
        </w:rPr>
        <w:t xml:space="preserve"> שהתלונן מודיע שנגמרה העילה לתלונה, מטבע הדברים אמורה לסגור את התיק. אני יודע שבפועל, התיק לא ממש נסגר. אני מודע לזה ואני שמח על זה. אבל, מבחינה חוקית, לכאורה אפשר לסיים את העניין. אני החלטתי להגיש הצעת חוק שהסגירה של התיק לא תהיה אוטומטית. </w:t>
      </w:r>
    </w:p>
    <w:p w:rsidR="00000000" w:rsidRDefault="00BF489D">
      <w:pPr>
        <w:pStyle w:val="aa"/>
        <w:rPr>
          <w:rFonts w:cs="David"/>
          <w:sz w:val="24"/>
          <w:rtl/>
        </w:rPr>
      </w:pPr>
      <w:r>
        <w:rPr>
          <w:rFonts w:cs="David"/>
          <w:sz w:val="24"/>
          <w:rtl/>
        </w:rPr>
        <w:t>ההצעה היא שקצי</w:t>
      </w:r>
      <w:r>
        <w:rPr>
          <w:rFonts w:cs="David"/>
          <w:sz w:val="24"/>
          <w:rtl/>
        </w:rPr>
        <w:t xml:space="preserve">ן, בדרגת ניצב משנה ומעלה יסגור תיק חקירה, ושהסגירה לא תהיה אוטומטית, אלא היא תושעה למשך שנה נוספת מהרגע שיש בקשה של המתלוננת לסגור את התיק. התיק לא ייסגר אלא אם כן שוכנע הקצין האמור, מעל לכל ספק, כי לא נשקפת סכנה לבן המשפחה מהחשוד, וכדומה. </w:t>
      </w:r>
    </w:p>
    <w:p w:rsidR="00000000" w:rsidRDefault="00BF489D">
      <w:pPr>
        <w:pStyle w:val="aa"/>
        <w:rPr>
          <w:rFonts w:cs="David"/>
          <w:sz w:val="24"/>
          <w:rtl/>
        </w:rPr>
      </w:pPr>
    </w:p>
    <w:p w:rsidR="00000000" w:rsidRDefault="00BF489D">
      <w:pPr>
        <w:pStyle w:val="aa"/>
        <w:rPr>
          <w:rFonts w:cs="David"/>
          <w:sz w:val="24"/>
          <w:rtl/>
        </w:rPr>
      </w:pPr>
      <w:r>
        <w:rPr>
          <w:rFonts w:cs="David"/>
          <w:sz w:val="24"/>
          <w:rtl/>
        </w:rPr>
        <w:tab/>
        <w:t>הכוונה היא לי</w:t>
      </w:r>
      <w:r>
        <w:rPr>
          <w:rFonts w:cs="David"/>
          <w:sz w:val="24"/>
          <w:rtl/>
        </w:rPr>
        <w:t xml:space="preserve">צור כאן איזשהו וסת, משום היחסים של התלות, הפחד והחשש. לפעמים אכן יש מקרים של שלום בית. קורה שהיתה אלימות, מאבק גדול, ואחרי המאבק היתה התפייסות. עם זאת, בהרבה מאד מקרים זה לא בדיוק המצב. לכן הצענו שיהיה מנגנון שהביטול לא יהיה אוטומטי, אלא יהיה מעקב שוטף של </w:t>
      </w:r>
      <w:r>
        <w:rPr>
          <w:rFonts w:cs="David"/>
          <w:sz w:val="24"/>
          <w:rtl/>
        </w:rPr>
        <w:t xml:space="preserve">לפחות שנה, באופן אינטנסיבי, של המשטרה אחר המקרה. רק לאחר מכן, ובאישור קצין בדרגה בכירה – ואני לא מתווכח על הדרגה. אנחנו רוצים לתת לעניין הזה איזשהו יחס של שיקול דעת בדרגה מאד בכירה. ואז, רק לאחר שעברה שנה, ואכן מדובר בשלום בית ושלא היו עוד אירועים אלימים, </w:t>
      </w:r>
      <w:r>
        <w:rPr>
          <w:rFonts w:cs="David"/>
          <w:sz w:val="24"/>
          <w:rtl/>
        </w:rPr>
        <w:t xml:space="preserve">והכל בסדר  - אפשר לסגור את התיק. חשבתי שזו הדרך היותר נכונה לטפל בדברים. </w:t>
      </w:r>
    </w:p>
    <w:p w:rsidR="00000000" w:rsidRDefault="00BF489D">
      <w:pPr>
        <w:pStyle w:val="aa"/>
        <w:rPr>
          <w:rFonts w:cs="David"/>
          <w:sz w:val="24"/>
          <w:rtl/>
        </w:rPr>
      </w:pPr>
    </w:p>
    <w:p w:rsidR="00000000" w:rsidRDefault="00BF489D">
      <w:pPr>
        <w:rPr>
          <w:rFonts w:cs="David"/>
          <w:sz w:val="24"/>
          <w:u w:val="single"/>
          <w:rtl/>
        </w:rPr>
      </w:pPr>
      <w:r>
        <w:rPr>
          <w:rFonts w:cs="David"/>
          <w:sz w:val="24"/>
          <w:u w:val="single"/>
          <w:rtl/>
        </w:rPr>
        <w:t>יעל דיין:</w:t>
      </w:r>
    </w:p>
    <w:p w:rsidR="00000000" w:rsidRDefault="00BF489D">
      <w:pPr>
        <w:rPr>
          <w:rFonts w:cs="David"/>
          <w:sz w:val="24"/>
          <w:u w:val="single"/>
          <w:rtl/>
        </w:rPr>
      </w:pPr>
    </w:p>
    <w:p w:rsidR="00000000" w:rsidRDefault="00BF489D">
      <w:pPr>
        <w:pStyle w:val="aa"/>
        <w:rPr>
          <w:rFonts w:cs="David"/>
          <w:sz w:val="24"/>
          <w:rtl/>
        </w:rPr>
      </w:pPr>
      <w:r>
        <w:rPr>
          <w:rFonts w:cs="David"/>
          <w:sz w:val="24"/>
          <w:rtl/>
        </w:rPr>
        <w:tab/>
        <w:t xml:space="preserve"> אני רוצה לתמוך בהצעת החוק הזו.  ודאי שלקריאה ראשונה, ויהיו עיבודים שנצטרך לעשות אחר כך. יושב הראש דיבר אתי לפני שהניח את ההצעה. היו באמת מספר מקרים שבהם העניין עלה – הי</w:t>
      </w:r>
      <w:r>
        <w:rPr>
          <w:rFonts w:cs="David"/>
          <w:sz w:val="24"/>
          <w:rtl/>
        </w:rPr>
        <w:t>תה תלונה, ולבקשת האישה סגרו את התיק. ארגוני הנשים ברמת השטח יודעים מדוע מתבטלות תלונות. יש תלונות שאכן היה מקרה חד פעמי והתלונה ביטלה. ישים מישהו עין על זה ויאשר את ביטול התלונה. אנחנו גם רואים מקרים איומים ונוראים של לחץ מצד החשוד לבטל את התלונה. היום אין</w:t>
      </w:r>
      <w:r>
        <w:rPr>
          <w:rFonts w:cs="David"/>
          <w:sz w:val="24"/>
          <w:rtl/>
        </w:rPr>
        <w:t xml:space="preserve"> סעיף כזה שמאפשר למשטרה לקבל את הודעת ביטול התלונה, אך להמשיך לתת הגנה וסעד למתלוננת, כדי להבטיח שהיא לא עשתה את הביטול תחת לחץ. זה אחרי בדיקה של מידת הלחצים האיומים המשפיעים על נשים ומביאים אותן לביטול תלונות, בעיקר כאשר יש הליך של פרידה, גירושין וממון. ב</w:t>
      </w:r>
      <w:r>
        <w:rPr>
          <w:rFonts w:cs="David"/>
          <w:sz w:val="24"/>
          <w:rtl/>
        </w:rPr>
        <w:t>הרבה מקרים, משום שאין מוצא, הלחץ הוא בלתי נסבל. מסרבים לתת להן גט ומאיימים עליהן בטרטור של שנים. אפשר  לבדוק את העניין אפילו סטטיסטית. נשים לא עומדות בזה. הן רוצות לצאת ממעגל האלימות ומוכנות לשלם על זה מחיר. המחיר הוא מחיר חברתי, משום שהכלי הזה שאנחנו נותנ</w:t>
      </w:r>
      <w:r>
        <w:rPr>
          <w:rFonts w:cs="David"/>
          <w:sz w:val="24"/>
          <w:rtl/>
        </w:rPr>
        <w:t xml:space="preserve">ים לגבר האלים לסחוט ממנה את סגירת התיק תמורת הסכמות לכל מיני דברים, זה כלי שאסור למדינה לתת אותו. צריך, לפחות, למשוך את הזמן וכל מה שצריך – צווי הגנה וכן הלאה, ולאפשר לאישה בתקופה הזו לא להיות בלחץ. </w:t>
      </w:r>
    </w:p>
    <w:p w:rsidR="00000000" w:rsidRDefault="00BF489D">
      <w:pPr>
        <w:pStyle w:val="aa"/>
        <w:rPr>
          <w:rFonts w:cs="David"/>
          <w:sz w:val="24"/>
          <w:rtl/>
        </w:rPr>
      </w:pPr>
    </w:p>
    <w:p w:rsidR="00000000" w:rsidRDefault="00BF489D">
      <w:pPr>
        <w:pStyle w:val="aa"/>
        <w:rPr>
          <w:rFonts w:cs="David"/>
          <w:sz w:val="24"/>
          <w:u w:val="single"/>
          <w:rtl/>
        </w:rPr>
      </w:pPr>
      <w:r>
        <w:rPr>
          <w:rFonts w:cs="David"/>
          <w:sz w:val="24"/>
          <w:u w:val="single"/>
          <w:rtl/>
        </w:rPr>
        <w:t>ענת אסיף:</w:t>
      </w:r>
    </w:p>
    <w:p w:rsidR="00000000" w:rsidRDefault="00BF489D">
      <w:pPr>
        <w:pStyle w:val="aa"/>
        <w:rPr>
          <w:rFonts w:cs="David"/>
          <w:sz w:val="24"/>
          <w:rtl/>
        </w:rPr>
      </w:pPr>
    </w:p>
    <w:p w:rsidR="00000000" w:rsidRDefault="00BF489D">
      <w:pPr>
        <w:pStyle w:val="aa"/>
        <w:rPr>
          <w:rFonts w:cs="David"/>
          <w:sz w:val="24"/>
          <w:rtl/>
        </w:rPr>
      </w:pPr>
      <w:r>
        <w:rPr>
          <w:rFonts w:cs="David"/>
          <w:sz w:val="24"/>
          <w:rtl/>
        </w:rPr>
        <w:tab/>
        <w:t>קודם כל, אני רוצה למקם את ההצעה בהוראות החו</w:t>
      </w:r>
      <w:r>
        <w:rPr>
          <w:rFonts w:cs="David"/>
          <w:sz w:val="24"/>
          <w:rtl/>
        </w:rPr>
        <w:t xml:space="preserve">קיות הקיימות. ההצעה מדברת על משהו שמתייחס לסעיף 59 לחוק סדר הדין הפלילי. אני רוצה להבהיר שהסעיף מדבר על החלטה שלא לחקור. אלה הן החלטות שכמעט לא קורות, בנושא של אלימות כלפי בני זוג. לפעמים אפילו לא מוגשת תלונה. יש בירור ראשוני ומחליטים בכלל לא לנהל חקירה. </w:t>
      </w:r>
    </w:p>
    <w:p w:rsidR="00000000" w:rsidRDefault="00BF489D">
      <w:pPr>
        <w:pStyle w:val="aa"/>
        <w:rPr>
          <w:rFonts w:cs="David"/>
          <w:sz w:val="24"/>
          <w:rtl/>
        </w:rPr>
      </w:pPr>
    </w:p>
    <w:p w:rsidR="00000000" w:rsidRDefault="00BF489D">
      <w:pPr>
        <w:pStyle w:val="aa"/>
        <w:rPr>
          <w:rFonts w:cs="David"/>
          <w:sz w:val="24"/>
          <w:rtl/>
        </w:rPr>
      </w:pPr>
    </w:p>
    <w:p w:rsidR="00000000" w:rsidRDefault="00BF489D">
      <w:pPr>
        <w:rPr>
          <w:rFonts w:cs="David"/>
          <w:sz w:val="24"/>
          <w:rtl/>
        </w:rPr>
      </w:pPr>
      <w:r>
        <w:rPr>
          <w:rFonts w:cs="David"/>
          <w:sz w:val="24"/>
          <w:u w:val="single"/>
          <w:rtl/>
        </w:rPr>
        <w:t>היו”ר אופיר פינס-פז:</w:t>
      </w:r>
    </w:p>
    <w:p w:rsidR="00000000" w:rsidRDefault="00BF489D">
      <w:pPr>
        <w:rPr>
          <w:rFonts w:cs="David"/>
          <w:sz w:val="24"/>
          <w:rtl/>
        </w:rPr>
      </w:pPr>
    </w:p>
    <w:p w:rsidR="00000000" w:rsidRDefault="00BF489D">
      <w:pPr>
        <w:pStyle w:val="aa"/>
        <w:rPr>
          <w:rFonts w:cs="David"/>
          <w:sz w:val="24"/>
          <w:rtl/>
        </w:rPr>
      </w:pPr>
      <w:r>
        <w:rPr>
          <w:rFonts w:cs="David"/>
          <w:sz w:val="24"/>
          <w:rtl/>
        </w:rPr>
        <w:tab/>
        <w:t xml:space="preserve"> אז איפה את מציעה למקם את זה? </w:t>
      </w:r>
    </w:p>
    <w:p w:rsidR="00000000" w:rsidRDefault="00BF489D">
      <w:pPr>
        <w:pStyle w:val="aa"/>
        <w:rPr>
          <w:rFonts w:cs="David"/>
          <w:sz w:val="24"/>
          <w:rtl/>
        </w:rPr>
      </w:pPr>
    </w:p>
    <w:p w:rsidR="00000000" w:rsidRDefault="00BF489D">
      <w:pPr>
        <w:pStyle w:val="aa"/>
        <w:rPr>
          <w:rFonts w:cs="David"/>
          <w:sz w:val="24"/>
          <w:u w:val="single"/>
          <w:rtl/>
        </w:rPr>
      </w:pPr>
      <w:r>
        <w:rPr>
          <w:rFonts w:cs="David"/>
          <w:sz w:val="24"/>
          <w:u w:val="single"/>
          <w:rtl/>
        </w:rPr>
        <w:t>ענת אסיף:</w:t>
      </w:r>
    </w:p>
    <w:p w:rsidR="00000000" w:rsidRDefault="00BF489D">
      <w:pPr>
        <w:pStyle w:val="aa"/>
        <w:rPr>
          <w:rFonts w:cs="David"/>
          <w:sz w:val="24"/>
          <w:rtl/>
        </w:rPr>
      </w:pPr>
    </w:p>
    <w:p w:rsidR="00000000" w:rsidRDefault="00BF489D">
      <w:pPr>
        <w:pStyle w:val="aa"/>
        <w:rPr>
          <w:rFonts w:cs="David"/>
          <w:sz w:val="24"/>
          <w:rtl/>
        </w:rPr>
      </w:pPr>
      <w:r>
        <w:rPr>
          <w:rFonts w:cs="David"/>
          <w:sz w:val="24"/>
          <w:rtl/>
        </w:rPr>
        <w:tab/>
        <w:t>הסעיף השני שקיים זו החלטה לא להעמיד לדין, שזה סעיף 62, הזכור מתיקון 33. בסעיף זה הכוונה היא שהחומר כבר הועבר לתביעה, ואז יש החלטה אם יש מספיק ראיות, ואם יש מספיק ראיות – האם יש עניין לציב</w:t>
      </w:r>
      <w:r>
        <w:rPr>
          <w:rFonts w:cs="David"/>
          <w:sz w:val="24"/>
          <w:rtl/>
        </w:rPr>
        <w:t>ור, ואז יש את הדרגים שמאשרים את סגירת התיק. אני חוזרת לתיקון סעיף 33, שזה עתה נכנס לתוקף, שקובע דרגים שהם כבר בכירים למדי, לטעמי, שמאשרים את סגירת התיק. כשמדובר בעבירות שהן פשע, מי שמאשר סגירת תיק זה פרקליט מחוז או פרקליט בכיר, שהוסמך לכך. כאשר מדובר בעביר</w:t>
      </w:r>
      <w:r>
        <w:rPr>
          <w:rFonts w:cs="David"/>
          <w:sz w:val="24"/>
          <w:rtl/>
        </w:rPr>
        <w:t xml:space="preserve">ות שאינן פשע, מדובר על קצין משטרה המכהן כראש יחידת תביעות, או קצין משטרה המשמש כתובע והוסמך לכך. זאת אומרת, מוגדרות פונקציות שמאשרות את סגירת התיק. </w:t>
      </w:r>
    </w:p>
    <w:p w:rsidR="00000000" w:rsidRDefault="00BF489D">
      <w:pPr>
        <w:pStyle w:val="aa"/>
        <w:rPr>
          <w:rFonts w:cs="David"/>
          <w:sz w:val="24"/>
          <w:rtl/>
        </w:rPr>
      </w:pPr>
    </w:p>
    <w:p w:rsidR="00000000" w:rsidRDefault="00BF489D">
      <w:pPr>
        <w:pStyle w:val="aa"/>
        <w:rPr>
          <w:rFonts w:cs="David"/>
          <w:sz w:val="24"/>
          <w:u w:val="single"/>
          <w:rtl/>
        </w:rPr>
      </w:pPr>
      <w:r>
        <w:rPr>
          <w:rFonts w:cs="David"/>
          <w:sz w:val="24"/>
          <w:u w:val="single"/>
          <w:rtl/>
        </w:rPr>
        <w:t>שלמה שוהם:</w:t>
      </w:r>
    </w:p>
    <w:p w:rsidR="00000000" w:rsidRDefault="00BF489D">
      <w:pPr>
        <w:pStyle w:val="aa"/>
        <w:rPr>
          <w:rFonts w:cs="David"/>
          <w:sz w:val="24"/>
          <w:rtl/>
        </w:rPr>
      </w:pPr>
    </w:p>
    <w:p w:rsidR="00000000" w:rsidRDefault="00BF489D">
      <w:pPr>
        <w:pStyle w:val="aa"/>
        <w:rPr>
          <w:rFonts w:cs="David"/>
          <w:sz w:val="24"/>
          <w:rtl/>
        </w:rPr>
      </w:pPr>
      <w:r>
        <w:rPr>
          <w:rFonts w:cs="David"/>
          <w:sz w:val="24"/>
          <w:rtl/>
        </w:rPr>
        <w:tab/>
        <w:t xml:space="preserve">השאלה היא האם את מציעה להשאיר את הדרגים הקיימים בסעיף 33, ולהסתפק בזה? </w:t>
      </w:r>
    </w:p>
    <w:p w:rsidR="00000000" w:rsidRDefault="00BF489D">
      <w:pPr>
        <w:pStyle w:val="aa"/>
        <w:rPr>
          <w:rFonts w:cs="David"/>
          <w:sz w:val="24"/>
          <w:rtl/>
        </w:rPr>
      </w:pPr>
    </w:p>
    <w:p w:rsidR="00000000" w:rsidRDefault="00BF489D">
      <w:pPr>
        <w:pStyle w:val="aa"/>
        <w:rPr>
          <w:rFonts w:cs="David"/>
          <w:sz w:val="24"/>
          <w:u w:val="single"/>
          <w:rtl/>
        </w:rPr>
      </w:pPr>
      <w:r>
        <w:rPr>
          <w:rFonts w:cs="David"/>
          <w:sz w:val="24"/>
          <w:u w:val="single"/>
          <w:rtl/>
        </w:rPr>
        <w:t>ענת אסיף:</w:t>
      </w:r>
    </w:p>
    <w:p w:rsidR="00000000" w:rsidRDefault="00BF489D">
      <w:pPr>
        <w:pStyle w:val="aa"/>
        <w:rPr>
          <w:rFonts w:cs="David"/>
          <w:sz w:val="24"/>
          <w:rtl/>
        </w:rPr>
      </w:pPr>
    </w:p>
    <w:p w:rsidR="00000000" w:rsidRDefault="00BF489D">
      <w:pPr>
        <w:pStyle w:val="aa"/>
        <w:rPr>
          <w:rFonts w:cs="David"/>
          <w:sz w:val="24"/>
          <w:rtl/>
        </w:rPr>
      </w:pPr>
      <w:r>
        <w:rPr>
          <w:rFonts w:cs="David"/>
          <w:sz w:val="24"/>
          <w:rtl/>
        </w:rPr>
        <w:tab/>
        <w:t>אנחנו חו</w:t>
      </w:r>
      <w:r>
        <w:rPr>
          <w:rFonts w:cs="David"/>
          <w:sz w:val="24"/>
          <w:rtl/>
        </w:rPr>
        <w:t xml:space="preserve">שבים שהדרגים הקיימים, בנוסף להנחיות של המשטרה, כפי שמייד יתארו אותן נציגות המשטרה, הם מספיקים לעניין אישור סגירת תיק. אני גם הבנתי מהפרקליטות שהם ממש מרגישים את השינוי לאור ההנחיות האלה, שממש לא סוגרים תיקים. </w:t>
      </w:r>
    </w:p>
    <w:p w:rsidR="00000000" w:rsidRDefault="00BF489D">
      <w:pPr>
        <w:pStyle w:val="aa"/>
        <w:rPr>
          <w:rFonts w:cs="David"/>
          <w:sz w:val="24"/>
          <w:rtl/>
        </w:rPr>
      </w:pPr>
    </w:p>
    <w:p w:rsidR="00000000" w:rsidRDefault="00BF489D">
      <w:pPr>
        <w:rPr>
          <w:rFonts w:cs="David"/>
          <w:sz w:val="24"/>
          <w:rtl/>
        </w:rPr>
      </w:pPr>
      <w:r>
        <w:rPr>
          <w:rFonts w:cs="David"/>
          <w:sz w:val="24"/>
          <w:u w:val="single"/>
          <w:rtl/>
        </w:rPr>
        <w:t>היו”ר אופיר פינס-פז:</w:t>
      </w:r>
    </w:p>
    <w:p w:rsidR="00000000" w:rsidRDefault="00BF489D">
      <w:pPr>
        <w:rPr>
          <w:rFonts w:cs="David"/>
          <w:sz w:val="24"/>
          <w:rtl/>
        </w:rPr>
      </w:pPr>
    </w:p>
    <w:p w:rsidR="00000000" w:rsidRDefault="00BF489D">
      <w:pPr>
        <w:pStyle w:val="aa"/>
        <w:rPr>
          <w:rFonts w:cs="David"/>
          <w:sz w:val="24"/>
          <w:rtl/>
        </w:rPr>
      </w:pPr>
      <w:r>
        <w:rPr>
          <w:rFonts w:cs="David"/>
          <w:sz w:val="24"/>
          <w:rtl/>
        </w:rPr>
        <w:tab/>
        <w:t xml:space="preserve"> אני שמח שהנורמה קיבלה</w:t>
      </w:r>
      <w:r>
        <w:rPr>
          <w:rFonts w:cs="David"/>
          <w:sz w:val="24"/>
          <w:rtl/>
        </w:rPr>
        <w:t xml:space="preserve"> תוקף, אבל אני עדיין חושב שראוי לקבוע פרוצדורה. אני הצעתי תקופה של שנה, סוג של מעקב מסוים. לשאלת המיקום אני לא נכנס. אני לא מתעקש על העניין של ניצב משנה, דווקא - -</w:t>
      </w:r>
    </w:p>
    <w:p w:rsidR="00000000" w:rsidRDefault="00BF489D">
      <w:pPr>
        <w:pStyle w:val="aa"/>
        <w:rPr>
          <w:rFonts w:cs="David"/>
          <w:sz w:val="24"/>
          <w:rtl/>
        </w:rPr>
      </w:pPr>
    </w:p>
    <w:p w:rsidR="00000000" w:rsidRDefault="00BF489D">
      <w:pPr>
        <w:pStyle w:val="aa"/>
        <w:rPr>
          <w:rFonts w:cs="David"/>
          <w:sz w:val="24"/>
          <w:u w:val="single"/>
          <w:rtl/>
        </w:rPr>
      </w:pPr>
      <w:r>
        <w:rPr>
          <w:rFonts w:cs="David"/>
          <w:sz w:val="24"/>
          <w:u w:val="single"/>
          <w:rtl/>
        </w:rPr>
        <w:t>שלמה שוהם:</w:t>
      </w:r>
    </w:p>
    <w:p w:rsidR="00000000" w:rsidRDefault="00BF489D">
      <w:pPr>
        <w:pStyle w:val="aa"/>
        <w:rPr>
          <w:rFonts w:cs="David"/>
          <w:sz w:val="24"/>
          <w:rtl/>
        </w:rPr>
      </w:pPr>
    </w:p>
    <w:p w:rsidR="00000000" w:rsidRDefault="00BF489D">
      <w:pPr>
        <w:pStyle w:val="aa"/>
        <w:rPr>
          <w:rFonts w:cs="David"/>
          <w:sz w:val="24"/>
          <w:rtl/>
        </w:rPr>
      </w:pPr>
      <w:r>
        <w:rPr>
          <w:rFonts w:cs="David"/>
          <w:sz w:val="24"/>
          <w:rtl/>
        </w:rPr>
        <w:tab/>
        <w:t>היום, בשביל לסגור צריך ראש יחידת תביעות</w:t>
      </w:r>
    </w:p>
    <w:p w:rsidR="00000000" w:rsidRDefault="00BF489D">
      <w:pPr>
        <w:pStyle w:val="aa"/>
        <w:rPr>
          <w:rFonts w:cs="David"/>
          <w:sz w:val="24"/>
          <w:rtl/>
        </w:rPr>
      </w:pPr>
    </w:p>
    <w:p w:rsidR="00000000" w:rsidRDefault="00BF489D">
      <w:pPr>
        <w:rPr>
          <w:rFonts w:cs="David"/>
          <w:sz w:val="24"/>
          <w:rtl/>
        </w:rPr>
      </w:pPr>
      <w:r>
        <w:rPr>
          <w:rFonts w:cs="David"/>
          <w:sz w:val="24"/>
          <w:u w:val="single"/>
          <w:rtl/>
        </w:rPr>
        <w:t>היו”ר אופיר פינס-פז:</w:t>
      </w:r>
    </w:p>
    <w:p w:rsidR="00000000" w:rsidRDefault="00BF489D">
      <w:pPr>
        <w:rPr>
          <w:rFonts w:cs="David"/>
          <w:sz w:val="24"/>
          <w:rtl/>
        </w:rPr>
      </w:pPr>
    </w:p>
    <w:p w:rsidR="00000000" w:rsidRDefault="00BF489D">
      <w:pPr>
        <w:pStyle w:val="aa"/>
        <w:rPr>
          <w:rFonts w:cs="David"/>
          <w:sz w:val="24"/>
          <w:rtl/>
        </w:rPr>
      </w:pPr>
      <w:r>
        <w:rPr>
          <w:rFonts w:cs="David"/>
          <w:sz w:val="24"/>
          <w:rtl/>
        </w:rPr>
        <w:tab/>
        <w:t xml:space="preserve"> ראש יחידת תבי</w:t>
      </w:r>
      <w:r>
        <w:rPr>
          <w:rFonts w:cs="David"/>
          <w:sz w:val="24"/>
          <w:rtl/>
        </w:rPr>
        <w:t xml:space="preserve">עות יכול להיות גם פקד. </w:t>
      </w:r>
    </w:p>
    <w:p w:rsidR="00000000" w:rsidRDefault="00BF489D">
      <w:pPr>
        <w:pStyle w:val="aa"/>
        <w:rPr>
          <w:rFonts w:cs="David"/>
          <w:sz w:val="24"/>
          <w:rtl/>
        </w:rPr>
      </w:pPr>
    </w:p>
    <w:p w:rsidR="00000000" w:rsidRDefault="00BF489D">
      <w:pPr>
        <w:pStyle w:val="aa"/>
        <w:rPr>
          <w:rFonts w:cs="David"/>
          <w:sz w:val="24"/>
          <w:u w:val="single"/>
          <w:rtl/>
        </w:rPr>
      </w:pPr>
      <w:r>
        <w:rPr>
          <w:rFonts w:cs="David"/>
          <w:sz w:val="24"/>
          <w:u w:val="single"/>
          <w:rtl/>
        </w:rPr>
        <w:t>קריאה:</w:t>
      </w:r>
    </w:p>
    <w:p w:rsidR="00000000" w:rsidRDefault="00BF489D">
      <w:pPr>
        <w:pStyle w:val="aa"/>
        <w:rPr>
          <w:rFonts w:cs="David"/>
          <w:sz w:val="24"/>
          <w:rtl/>
        </w:rPr>
      </w:pPr>
    </w:p>
    <w:p w:rsidR="00000000" w:rsidRDefault="00BF489D">
      <w:pPr>
        <w:pStyle w:val="aa"/>
        <w:rPr>
          <w:rFonts w:cs="David"/>
          <w:sz w:val="24"/>
          <w:rtl/>
        </w:rPr>
      </w:pPr>
      <w:r>
        <w:rPr>
          <w:rFonts w:cs="David"/>
          <w:sz w:val="24"/>
          <w:rtl/>
        </w:rPr>
        <w:tab/>
        <w:t xml:space="preserve">רב פקד או סגן ניצב. </w:t>
      </w:r>
    </w:p>
    <w:p w:rsidR="00000000" w:rsidRDefault="00BF489D">
      <w:pPr>
        <w:pStyle w:val="aa"/>
        <w:rPr>
          <w:rFonts w:cs="David"/>
          <w:sz w:val="24"/>
          <w:rtl/>
        </w:rPr>
      </w:pPr>
    </w:p>
    <w:p w:rsidR="00000000" w:rsidRDefault="00BF489D">
      <w:pPr>
        <w:rPr>
          <w:rFonts w:cs="David"/>
          <w:sz w:val="24"/>
          <w:rtl/>
        </w:rPr>
      </w:pPr>
      <w:r>
        <w:rPr>
          <w:rFonts w:cs="David"/>
          <w:sz w:val="24"/>
          <w:u w:val="single"/>
          <w:rtl/>
        </w:rPr>
        <w:t>היו”ר אופיר פינס-פז:</w:t>
      </w:r>
    </w:p>
    <w:p w:rsidR="00000000" w:rsidRDefault="00BF489D">
      <w:pPr>
        <w:rPr>
          <w:rFonts w:cs="David"/>
          <w:sz w:val="24"/>
          <w:rtl/>
        </w:rPr>
      </w:pPr>
    </w:p>
    <w:p w:rsidR="00000000" w:rsidRDefault="00BF489D">
      <w:pPr>
        <w:pStyle w:val="aa"/>
        <w:rPr>
          <w:rFonts w:cs="David"/>
          <w:sz w:val="24"/>
          <w:rtl/>
        </w:rPr>
      </w:pPr>
      <w:r>
        <w:rPr>
          <w:rFonts w:cs="David"/>
          <w:sz w:val="24"/>
          <w:rtl/>
        </w:rPr>
        <w:tab/>
        <w:t xml:space="preserve"> אתם מציעים הצעה שלא קשורה לדרגה, אלא לתפקיד. אני לא פוסל את זה. </w:t>
      </w:r>
    </w:p>
    <w:p w:rsidR="00000000" w:rsidRDefault="00BF489D">
      <w:pPr>
        <w:pStyle w:val="aa"/>
        <w:rPr>
          <w:rFonts w:cs="David"/>
          <w:sz w:val="24"/>
          <w:rtl/>
        </w:rPr>
      </w:pPr>
    </w:p>
    <w:p w:rsidR="00000000" w:rsidRDefault="00BF489D">
      <w:pPr>
        <w:pStyle w:val="aa"/>
        <w:rPr>
          <w:rFonts w:cs="David"/>
          <w:sz w:val="24"/>
          <w:u w:val="single"/>
          <w:rtl/>
        </w:rPr>
      </w:pPr>
      <w:r>
        <w:rPr>
          <w:rFonts w:cs="David"/>
          <w:sz w:val="24"/>
          <w:u w:val="single"/>
          <w:rtl/>
        </w:rPr>
        <w:br w:type="page"/>
        <w:t>ענת אסיף:</w:t>
      </w:r>
    </w:p>
    <w:p w:rsidR="00000000" w:rsidRDefault="00BF489D">
      <w:pPr>
        <w:pStyle w:val="aa"/>
        <w:rPr>
          <w:rFonts w:cs="David"/>
          <w:sz w:val="24"/>
          <w:rtl/>
        </w:rPr>
      </w:pPr>
    </w:p>
    <w:p w:rsidR="00000000" w:rsidRDefault="00BF489D">
      <w:pPr>
        <w:pStyle w:val="aa"/>
        <w:rPr>
          <w:rFonts w:cs="David"/>
          <w:sz w:val="24"/>
          <w:rtl/>
        </w:rPr>
      </w:pPr>
      <w:r>
        <w:rPr>
          <w:rFonts w:cs="David"/>
          <w:sz w:val="24"/>
          <w:rtl/>
        </w:rPr>
        <w:tab/>
        <w:t xml:space="preserve">לגבי החלק השני של ההצעה שלך, שיקויים מעקב – אנחנו חושבים שמנגנון יותר נכון ויותר סביר יהיה לקבוע </w:t>
      </w:r>
      <w:r>
        <w:rPr>
          <w:rFonts w:cs="David"/>
          <w:sz w:val="24"/>
          <w:rtl/>
        </w:rPr>
        <w:t xml:space="preserve">שסגירת התיק תהיה סגירה על תנאי למשך שנה, כאשר אם במהלך השנה הזו מגיעות תלונות נוספות – התיק נפתח, אוטומטית, ונבחן מחדש. </w:t>
      </w:r>
    </w:p>
    <w:p w:rsidR="00000000" w:rsidRDefault="00BF489D">
      <w:pPr>
        <w:pStyle w:val="aa"/>
        <w:rPr>
          <w:rFonts w:cs="David"/>
          <w:sz w:val="24"/>
          <w:rtl/>
        </w:rPr>
      </w:pPr>
    </w:p>
    <w:p w:rsidR="00000000" w:rsidRDefault="00BF489D">
      <w:pPr>
        <w:pStyle w:val="aa"/>
        <w:rPr>
          <w:rFonts w:cs="David"/>
          <w:sz w:val="24"/>
          <w:rtl/>
        </w:rPr>
      </w:pPr>
    </w:p>
    <w:p w:rsidR="00000000" w:rsidRDefault="00BF489D">
      <w:pPr>
        <w:rPr>
          <w:rFonts w:cs="David"/>
          <w:sz w:val="24"/>
          <w:rtl/>
        </w:rPr>
      </w:pPr>
      <w:r>
        <w:rPr>
          <w:rFonts w:cs="David"/>
          <w:sz w:val="24"/>
          <w:u w:val="single"/>
          <w:rtl/>
        </w:rPr>
        <w:t>היו”ר אופיר פינס-פז:</w:t>
      </w:r>
    </w:p>
    <w:p w:rsidR="00000000" w:rsidRDefault="00BF489D">
      <w:pPr>
        <w:rPr>
          <w:rFonts w:cs="David"/>
          <w:sz w:val="24"/>
          <w:rtl/>
        </w:rPr>
      </w:pPr>
    </w:p>
    <w:p w:rsidR="00000000" w:rsidRDefault="00BF489D">
      <w:pPr>
        <w:pStyle w:val="aa"/>
        <w:rPr>
          <w:rFonts w:cs="David"/>
          <w:sz w:val="24"/>
          <w:rtl/>
        </w:rPr>
      </w:pPr>
      <w:r>
        <w:rPr>
          <w:rFonts w:cs="David"/>
          <w:sz w:val="24"/>
          <w:rtl/>
        </w:rPr>
        <w:tab/>
        <w:t xml:space="preserve"> איך תגדירי סגירה על תנאי? </w:t>
      </w:r>
    </w:p>
    <w:p w:rsidR="00000000" w:rsidRDefault="00BF489D">
      <w:pPr>
        <w:pStyle w:val="aa"/>
        <w:rPr>
          <w:rFonts w:cs="David"/>
          <w:sz w:val="24"/>
          <w:rtl/>
        </w:rPr>
      </w:pPr>
    </w:p>
    <w:p w:rsidR="00000000" w:rsidRDefault="00BF489D">
      <w:pPr>
        <w:pStyle w:val="aa"/>
        <w:rPr>
          <w:rFonts w:cs="David"/>
          <w:sz w:val="24"/>
          <w:u w:val="single"/>
          <w:rtl/>
        </w:rPr>
      </w:pPr>
      <w:r>
        <w:rPr>
          <w:rFonts w:cs="David"/>
          <w:sz w:val="24"/>
          <w:u w:val="single"/>
          <w:rtl/>
        </w:rPr>
        <w:t>ענת אסיף:</w:t>
      </w:r>
    </w:p>
    <w:p w:rsidR="00000000" w:rsidRDefault="00BF489D">
      <w:pPr>
        <w:pStyle w:val="aa"/>
        <w:rPr>
          <w:rFonts w:cs="David"/>
          <w:sz w:val="24"/>
          <w:rtl/>
        </w:rPr>
      </w:pPr>
    </w:p>
    <w:p w:rsidR="00000000" w:rsidRDefault="00BF489D">
      <w:pPr>
        <w:pStyle w:val="aa"/>
        <w:rPr>
          <w:rFonts w:cs="David"/>
          <w:sz w:val="24"/>
          <w:rtl/>
        </w:rPr>
      </w:pPr>
      <w:r>
        <w:rPr>
          <w:rFonts w:cs="David"/>
          <w:sz w:val="24"/>
          <w:rtl/>
        </w:rPr>
        <w:tab/>
        <w:t>זו כבר שאלה של ניסוח.</w:t>
      </w:r>
    </w:p>
    <w:p w:rsidR="00000000" w:rsidRDefault="00BF489D">
      <w:pPr>
        <w:pStyle w:val="aa"/>
        <w:rPr>
          <w:rFonts w:cs="David"/>
          <w:sz w:val="24"/>
          <w:rtl/>
        </w:rPr>
      </w:pPr>
    </w:p>
    <w:p w:rsidR="00000000" w:rsidRDefault="00BF489D">
      <w:pPr>
        <w:rPr>
          <w:rFonts w:cs="David"/>
          <w:sz w:val="24"/>
          <w:rtl/>
        </w:rPr>
      </w:pPr>
      <w:r>
        <w:rPr>
          <w:rFonts w:cs="David"/>
          <w:sz w:val="24"/>
          <w:u w:val="single"/>
          <w:rtl/>
        </w:rPr>
        <w:t>היו”ר אופיר פינס-פז:</w:t>
      </w:r>
    </w:p>
    <w:p w:rsidR="00000000" w:rsidRDefault="00BF489D">
      <w:pPr>
        <w:rPr>
          <w:rFonts w:cs="David"/>
          <w:sz w:val="24"/>
          <w:rtl/>
        </w:rPr>
      </w:pPr>
    </w:p>
    <w:p w:rsidR="00000000" w:rsidRDefault="00BF489D">
      <w:pPr>
        <w:pStyle w:val="aa"/>
        <w:rPr>
          <w:rFonts w:cs="David"/>
          <w:sz w:val="24"/>
          <w:rtl/>
        </w:rPr>
      </w:pPr>
      <w:r>
        <w:rPr>
          <w:rFonts w:cs="David"/>
          <w:sz w:val="24"/>
          <w:rtl/>
        </w:rPr>
        <w:tab/>
        <w:t xml:space="preserve"> מה ההבדל? אני הצעתי הש</w:t>
      </w:r>
      <w:r>
        <w:rPr>
          <w:rFonts w:cs="David"/>
          <w:sz w:val="24"/>
          <w:rtl/>
        </w:rPr>
        <w:t xml:space="preserve">עיה. </w:t>
      </w:r>
    </w:p>
    <w:p w:rsidR="00000000" w:rsidRDefault="00BF489D">
      <w:pPr>
        <w:pStyle w:val="aa"/>
        <w:rPr>
          <w:rFonts w:cs="David"/>
          <w:sz w:val="24"/>
          <w:rtl/>
        </w:rPr>
      </w:pPr>
    </w:p>
    <w:p w:rsidR="00000000" w:rsidRDefault="00BF489D">
      <w:pPr>
        <w:pStyle w:val="aa"/>
        <w:rPr>
          <w:rFonts w:cs="David"/>
          <w:sz w:val="24"/>
          <w:u w:val="single"/>
          <w:rtl/>
        </w:rPr>
      </w:pPr>
      <w:r>
        <w:rPr>
          <w:rFonts w:cs="David"/>
          <w:sz w:val="24"/>
          <w:u w:val="single"/>
          <w:rtl/>
        </w:rPr>
        <w:t>ענת אסיף:</w:t>
      </w:r>
    </w:p>
    <w:p w:rsidR="00000000" w:rsidRDefault="00BF489D">
      <w:pPr>
        <w:pStyle w:val="aa"/>
        <w:rPr>
          <w:rFonts w:cs="David"/>
          <w:sz w:val="24"/>
          <w:rtl/>
        </w:rPr>
      </w:pPr>
    </w:p>
    <w:p w:rsidR="00000000" w:rsidRDefault="00BF489D">
      <w:pPr>
        <w:pStyle w:val="aa"/>
        <w:rPr>
          <w:rFonts w:cs="David"/>
          <w:sz w:val="24"/>
          <w:rtl/>
        </w:rPr>
      </w:pPr>
      <w:r>
        <w:rPr>
          <w:rFonts w:cs="David"/>
          <w:sz w:val="24"/>
          <w:rtl/>
        </w:rPr>
        <w:tab/>
        <w:t>ההבדל הוא בזה שאתה מטיל על המשטרה חובה אקטיבית מצידה לפנות פניה לאישה ולבעל ולבדוק מה קורה שם. אנחנו חושבים שגם מבחינת היכולות של המשטרה וגם מהבחינה החוקתית של זכויות הפרט, זה בעייתי שהמשטרה מיוזמתה פונה ומתחילה לפשפש ולראות מה קורה באיז</w:t>
      </w:r>
      <w:r>
        <w:rPr>
          <w:rFonts w:cs="David"/>
          <w:sz w:val="24"/>
          <w:rtl/>
        </w:rPr>
        <w:t xml:space="preserve">ושהי משפחה מסוימת. אני מודעת לזה שהנושא של אלימות במשפחה מצריך צעדים מרחיקי לכת, אבל כמו שהיה לנו קשה עם נושא חובת הדיווח, וגם – כפי שהמשטרה תסביר – זה מנגנון שלא ברור מה נדרש ממנה לעשות, מה יקרה ואיזו אחריות תהיה עליה. </w:t>
      </w:r>
    </w:p>
    <w:p w:rsidR="00000000" w:rsidRDefault="00BF489D">
      <w:pPr>
        <w:pStyle w:val="aa"/>
        <w:rPr>
          <w:rFonts w:cs="David"/>
          <w:sz w:val="24"/>
          <w:rtl/>
        </w:rPr>
      </w:pPr>
    </w:p>
    <w:p w:rsidR="00000000" w:rsidRDefault="00BF489D">
      <w:pPr>
        <w:rPr>
          <w:rFonts w:cs="David"/>
          <w:sz w:val="24"/>
          <w:rtl/>
        </w:rPr>
      </w:pPr>
      <w:r>
        <w:rPr>
          <w:rFonts w:cs="David"/>
          <w:sz w:val="24"/>
          <w:u w:val="single"/>
          <w:rtl/>
        </w:rPr>
        <w:t>היו”ר אופיר פינס-פז:</w:t>
      </w:r>
    </w:p>
    <w:p w:rsidR="00000000" w:rsidRDefault="00BF489D">
      <w:pPr>
        <w:rPr>
          <w:rFonts w:cs="David"/>
          <w:sz w:val="24"/>
          <w:rtl/>
        </w:rPr>
      </w:pPr>
    </w:p>
    <w:p w:rsidR="00000000" w:rsidRDefault="00BF489D">
      <w:pPr>
        <w:pStyle w:val="aa"/>
        <w:rPr>
          <w:rFonts w:cs="David"/>
          <w:sz w:val="24"/>
          <w:rtl/>
        </w:rPr>
      </w:pPr>
      <w:r>
        <w:rPr>
          <w:rFonts w:cs="David"/>
          <w:sz w:val="24"/>
          <w:rtl/>
        </w:rPr>
        <w:tab/>
        <w:t xml:space="preserve"> אם פרופ' ק</w:t>
      </w:r>
      <w:r>
        <w:rPr>
          <w:rFonts w:cs="David"/>
          <w:sz w:val="24"/>
          <w:rtl/>
        </w:rPr>
        <w:t xml:space="preserve">רמניצר היה כאן הוא ודאי היה אומר מה שהוא אמר לכולנו במכון לדמוקרטיה, שבין זכויות היסוד בדמוקרטיה יש עדיפות להגנה על החיים ועל הגוף מאשר על ההגנה על הפרטיות. עם זאת, אני מסכים שצריך תמיד לשמור על האיזונים. </w:t>
      </w:r>
    </w:p>
    <w:p w:rsidR="00000000" w:rsidRDefault="00BF489D">
      <w:pPr>
        <w:pStyle w:val="aa"/>
        <w:rPr>
          <w:rFonts w:cs="David"/>
          <w:sz w:val="24"/>
          <w:rtl/>
        </w:rPr>
      </w:pPr>
    </w:p>
    <w:p w:rsidR="00000000" w:rsidRDefault="00BF489D">
      <w:pPr>
        <w:pStyle w:val="aa"/>
        <w:rPr>
          <w:rFonts w:cs="David"/>
          <w:sz w:val="24"/>
          <w:u w:val="single"/>
          <w:rtl/>
        </w:rPr>
      </w:pPr>
      <w:r>
        <w:rPr>
          <w:rFonts w:cs="David"/>
          <w:sz w:val="24"/>
          <w:u w:val="single"/>
          <w:rtl/>
        </w:rPr>
        <w:t>ענת אסיף:</w:t>
      </w:r>
    </w:p>
    <w:p w:rsidR="00000000" w:rsidRDefault="00BF489D">
      <w:pPr>
        <w:pStyle w:val="aa"/>
        <w:rPr>
          <w:rFonts w:cs="David"/>
          <w:sz w:val="24"/>
          <w:rtl/>
        </w:rPr>
      </w:pPr>
    </w:p>
    <w:p w:rsidR="00000000" w:rsidRDefault="00BF489D">
      <w:pPr>
        <w:pStyle w:val="aa"/>
        <w:rPr>
          <w:rFonts w:cs="David"/>
          <w:sz w:val="24"/>
          <w:rtl/>
        </w:rPr>
      </w:pPr>
      <w:r>
        <w:rPr>
          <w:rFonts w:cs="David"/>
          <w:sz w:val="24"/>
          <w:rtl/>
        </w:rPr>
        <w:tab/>
        <w:t>הנימוק הוא שהמנגנון, כפי שאתה מציע, מ</w:t>
      </w:r>
      <w:r>
        <w:rPr>
          <w:rFonts w:cs="David"/>
          <w:sz w:val="24"/>
          <w:rtl/>
        </w:rPr>
        <w:t xml:space="preserve">טיל על המשטרה איזשהו נטל שהוא לא מפורט, ולא ברור מה מצופה ממנה. </w:t>
      </w:r>
    </w:p>
    <w:p w:rsidR="00000000" w:rsidRDefault="00BF489D">
      <w:pPr>
        <w:pStyle w:val="aa"/>
        <w:rPr>
          <w:rFonts w:cs="David"/>
          <w:sz w:val="24"/>
          <w:rtl/>
        </w:rPr>
      </w:pPr>
    </w:p>
    <w:p w:rsidR="00000000" w:rsidRDefault="00BF489D">
      <w:pPr>
        <w:pStyle w:val="aa"/>
        <w:rPr>
          <w:rFonts w:cs="David"/>
          <w:sz w:val="24"/>
          <w:u w:val="single"/>
          <w:rtl/>
        </w:rPr>
      </w:pPr>
      <w:r>
        <w:rPr>
          <w:rFonts w:cs="David"/>
          <w:sz w:val="24"/>
          <w:u w:val="single"/>
          <w:rtl/>
        </w:rPr>
        <w:t>רות רזניק:</w:t>
      </w:r>
    </w:p>
    <w:p w:rsidR="00000000" w:rsidRDefault="00BF489D">
      <w:pPr>
        <w:pStyle w:val="aa"/>
        <w:rPr>
          <w:rFonts w:cs="David"/>
          <w:sz w:val="24"/>
          <w:rtl/>
        </w:rPr>
      </w:pPr>
    </w:p>
    <w:p w:rsidR="00000000" w:rsidRDefault="00BF489D">
      <w:pPr>
        <w:pStyle w:val="aa"/>
        <w:rPr>
          <w:rFonts w:cs="David"/>
          <w:sz w:val="24"/>
          <w:rtl/>
        </w:rPr>
      </w:pPr>
      <w:r>
        <w:rPr>
          <w:rFonts w:cs="David"/>
          <w:sz w:val="24"/>
          <w:rtl/>
        </w:rPr>
        <w:tab/>
        <w:t>אני רוצה לומר, בניגוד לדברים שהושמעו מקודם, שאני חושבת שזה רעיון חשוב ביותר שהמשטרה תהיה מעורבת בהמשך המעקב לגבי מה קורה במשפחה. הייתי רוצה לראות שזה כולל גם את שירותי הרווחה או</w:t>
      </w:r>
      <w:r>
        <w:rPr>
          <w:rFonts w:cs="David"/>
          <w:sz w:val="24"/>
          <w:rtl/>
        </w:rPr>
        <w:t xml:space="preserve"> את הארגונים העוסקים בנושא האלימות באותה עיר, שיעבדו בשילוב עם המשטרה, וילוו את המשפחה לאורך ימים. אני רק לא יודעת איך המשטרה חושבת לעשות את זה. צריך לגבש נהלים מאד ברורים שיכתיבו למשטרה איך ומתי צריך לעשות את זה: האם צריך שוטרים במדים, שאולי דווקא זה מאיי</w:t>
      </w:r>
      <w:r>
        <w:rPr>
          <w:rFonts w:cs="David"/>
          <w:sz w:val="24"/>
          <w:rtl/>
        </w:rPr>
        <w:t xml:space="preserve">ם, או אולי לא. צריך להגדיר בצורה מאד ברורה. הייתי רוצה שזה יגובש על ידי צוות מקצועי מאד, שרונית לב ארי תעמוד בראשו, ותוכל לעזור למשטרה בעניין. </w:t>
      </w:r>
    </w:p>
    <w:p w:rsidR="00000000" w:rsidRDefault="00BF489D">
      <w:pPr>
        <w:pStyle w:val="aa"/>
        <w:rPr>
          <w:rFonts w:cs="David"/>
          <w:sz w:val="24"/>
          <w:rtl/>
        </w:rPr>
      </w:pPr>
    </w:p>
    <w:p w:rsidR="00000000" w:rsidRDefault="00BF489D">
      <w:pPr>
        <w:pStyle w:val="aa"/>
        <w:rPr>
          <w:rFonts w:cs="David"/>
          <w:sz w:val="24"/>
          <w:rtl/>
        </w:rPr>
      </w:pPr>
      <w:r>
        <w:rPr>
          <w:rFonts w:cs="David"/>
          <w:sz w:val="24"/>
          <w:rtl/>
        </w:rPr>
        <w:tab/>
        <w:t xml:space="preserve">דבר אחד היה חסר לי בדברים: מה שחל על רוב האוכלוסייה היהודית במדינת ישראל לא חל על המגזר הערבי. יש נשים ערביות </w:t>
      </w:r>
      <w:r>
        <w:rPr>
          <w:rFonts w:cs="David"/>
          <w:sz w:val="24"/>
          <w:rtl/>
        </w:rPr>
        <w:t xml:space="preserve">שסובלות מאלימות בתוך המשפחה וזה אינו בהכרח מבן הזוג, אלא מקרובי משפחה מדרגה ראשונה אחרת. ההתייחסות של המשטרה בעניין הזה צריכה להיות מאד ייחודית. לכן הייתי רוצה לראות כאן שופטים או עובדות סוציאליות מהמגזר הערבי שיתנו את דעתם לנושא מיוחד זה. </w:t>
      </w:r>
    </w:p>
    <w:p w:rsidR="00000000" w:rsidRDefault="00BF489D">
      <w:pPr>
        <w:pStyle w:val="aa"/>
        <w:rPr>
          <w:rFonts w:cs="David"/>
          <w:sz w:val="24"/>
          <w:rtl/>
        </w:rPr>
      </w:pPr>
    </w:p>
    <w:p w:rsidR="00000000" w:rsidRDefault="00BF489D">
      <w:pPr>
        <w:pStyle w:val="aa"/>
        <w:rPr>
          <w:rFonts w:cs="David"/>
          <w:sz w:val="24"/>
          <w:u w:val="single"/>
          <w:rtl/>
        </w:rPr>
      </w:pPr>
      <w:r>
        <w:rPr>
          <w:rFonts w:cs="David"/>
          <w:sz w:val="24"/>
          <w:u w:val="single"/>
          <w:rtl/>
        </w:rPr>
        <w:t>דורית ואג:</w:t>
      </w:r>
    </w:p>
    <w:p w:rsidR="00000000" w:rsidRDefault="00BF489D">
      <w:pPr>
        <w:pStyle w:val="aa"/>
        <w:rPr>
          <w:rFonts w:cs="David"/>
          <w:sz w:val="24"/>
          <w:rtl/>
        </w:rPr>
      </w:pPr>
    </w:p>
    <w:p w:rsidR="00000000" w:rsidRDefault="00BF489D">
      <w:pPr>
        <w:pStyle w:val="aa"/>
        <w:rPr>
          <w:rFonts w:cs="David"/>
          <w:sz w:val="24"/>
          <w:rtl/>
        </w:rPr>
      </w:pPr>
      <w:r>
        <w:rPr>
          <w:rFonts w:cs="David"/>
          <w:sz w:val="24"/>
          <w:rtl/>
        </w:rPr>
        <w:tab/>
        <w:t>י</w:t>
      </w:r>
      <w:r>
        <w:rPr>
          <w:rFonts w:cs="David"/>
          <w:sz w:val="24"/>
          <w:rtl/>
        </w:rPr>
        <w:t xml:space="preserve">ש ארגון במגזר הערבי שמטפל באלימות כזו. הזמנו אותם, והם לא יכלו להגיע. </w:t>
      </w:r>
    </w:p>
    <w:p w:rsidR="00000000" w:rsidRDefault="00BF489D">
      <w:pPr>
        <w:pStyle w:val="aa"/>
        <w:rPr>
          <w:rFonts w:cs="David"/>
          <w:sz w:val="24"/>
          <w:rtl/>
        </w:rPr>
      </w:pPr>
    </w:p>
    <w:p w:rsidR="00000000" w:rsidRDefault="00BF489D">
      <w:pPr>
        <w:rPr>
          <w:rFonts w:cs="David"/>
          <w:sz w:val="24"/>
          <w:rtl/>
        </w:rPr>
      </w:pPr>
      <w:r>
        <w:rPr>
          <w:rFonts w:cs="David"/>
          <w:sz w:val="24"/>
          <w:u w:val="single"/>
          <w:rtl/>
        </w:rPr>
        <w:t>היו”ר אופיר פינס-פז:</w:t>
      </w:r>
    </w:p>
    <w:p w:rsidR="00000000" w:rsidRDefault="00BF489D">
      <w:pPr>
        <w:rPr>
          <w:rFonts w:cs="David"/>
          <w:sz w:val="24"/>
          <w:rtl/>
        </w:rPr>
      </w:pPr>
    </w:p>
    <w:p w:rsidR="00000000" w:rsidRDefault="00BF489D">
      <w:pPr>
        <w:pStyle w:val="aa"/>
        <w:rPr>
          <w:rFonts w:cs="David"/>
          <w:sz w:val="24"/>
          <w:rtl/>
        </w:rPr>
      </w:pPr>
      <w:r>
        <w:rPr>
          <w:rFonts w:cs="David"/>
          <w:sz w:val="24"/>
          <w:rtl/>
        </w:rPr>
        <w:tab/>
        <w:t xml:space="preserve"> אני מקווה שהם יגיעו להמשך הדיונים. ההמלצה שלך, אם אני מבין נכון, היא: לפרט נוהל בצורה יותר ברורה בחוק, ולערב בנוהל גם את שירותי הרווחה, לא רק את המשטרה. </w:t>
      </w:r>
    </w:p>
    <w:p w:rsidR="00000000" w:rsidRDefault="00BF489D">
      <w:pPr>
        <w:pStyle w:val="aa"/>
        <w:rPr>
          <w:rFonts w:cs="David"/>
          <w:sz w:val="24"/>
          <w:rtl/>
        </w:rPr>
      </w:pPr>
    </w:p>
    <w:p w:rsidR="00000000" w:rsidRDefault="00BF489D">
      <w:pPr>
        <w:pStyle w:val="aa"/>
        <w:rPr>
          <w:rFonts w:cs="David"/>
          <w:sz w:val="24"/>
          <w:u w:val="single"/>
          <w:rtl/>
        </w:rPr>
      </w:pPr>
      <w:r>
        <w:rPr>
          <w:rFonts w:cs="David"/>
          <w:sz w:val="24"/>
          <w:u w:val="single"/>
          <w:rtl/>
        </w:rPr>
        <w:t>רות ר</w:t>
      </w:r>
      <w:r>
        <w:rPr>
          <w:rFonts w:cs="David"/>
          <w:sz w:val="24"/>
          <w:u w:val="single"/>
          <w:rtl/>
        </w:rPr>
        <w:t>זניק:</w:t>
      </w:r>
    </w:p>
    <w:p w:rsidR="00000000" w:rsidRDefault="00BF489D">
      <w:pPr>
        <w:pStyle w:val="aa"/>
        <w:rPr>
          <w:rFonts w:cs="David"/>
          <w:sz w:val="24"/>
          <w:rtl/>
        </w:rPr>
      </w:pPr>
    </w:p>
    <w:p w:rsidR="00000000" w:rsidRDefault="00BF489D">
      <w:pPr>
        <w:pStyle w:val="aa"/>
        <w:rPr>
          <w:rFonts w:cs="David"/>
          <w:sz w:val="24"/>
          <w:rtl/>
        </w:rPr>
      </w:pPr>
      <w:r>
        <w:rPr>
          <w:rFonts w:cs="David"/>
          <w:sz w:val="24"/>
          <w:rtl/>
        </w:rPr>
        <w:tab/>
        <w:t>ארגוני רווחה או ארגוני נשים, או ארגונים אחרים - -</w:t>
      </w:r>
    </w:p>
    <w:p w:rsidR="00000000" w:rsidRDefault="00BF489D">
      <w:pPr>
        <w:pStyle w:val="aa"/>
        <w:rPr>
          <w:rFonts w:cs="David"/>
          <w:sz w:val="24"/>
          <w:rtl/>
        </w:rPr>
      </w:pPr>
    </w:p>
    <w:p w:rsidR="00000000" w:rsidRDefault="00BF489D">
      <w:pPr>
        <w:rPr>
          <w:rFonts w:cs="David"/>
          <w:sz w:val="24"/>
          <w:rtl/>
        </w:rPr>
      </w:pPr>
      <w:r>
        <w:rPr>
          <w:rFonts w:cs="David"/>
          <w:sz w:val="24"/>
          <w:u w:val="single"/>
          <w:rtl/>
        </w:rPr>
        <w:t>היו”ר אופיר פינס-פז:</w:t>
      </w:r>
    </w:p>
    <w:p w:rsidR="00000000" w:rsidRDefault="00BF489D">
      <w:pPr>
        <w:rPr>
          <w:rFonts w:cs="David"/>
          <w:sz w:val="24"/>
          <w:rtl/>
        </w:rPr>
      </w:pPr>
    </w:p>
    <w:p w:rsidR="00000000" w:rsidRDefault="00BF489D">
      <w:pPr>
        <w:pStyle w:val="aa"/>
        <w:rPr>
          <w:rFonts w:cs="David"/>
          <w:sz w:val="24"/>
          <w:rtl/>
        </w:rPr>
      </w:pPr>
      <w:r>
        <w:rPr>
          <w:rFonts w:cs="David"/>
          <w:sz w:val="24"/>
          <w:rtl/>
        </w:rPr>
        <w:tab/>
        <w:t xml:space="preserve"> כן, ארגונים לא משטרתיים שקשורים לנושא. </w:t>
      </w:r>
    </w:p>
    <w:p w:rsidR="00000000" w:rsidRDefault="00BF489D">
      <w:pPr>
        <w:pStyle w:val="aa"/>
        <w:rPr>
          <w:rFonts w:cs="David"/>
          <w:sz w:val="24"/>
          <w:rtl/>
        </w:rPr>
      </w:pPr>
    </w:p>
    <w:p w:rsidR="00000000" w:rsidRDefault="00BF489D">
      <w:pPr>
        <w:pStyle w:val="aa"/>
        <w:rPr>
          <w:rFonts w:cs="David"/>
          <w:sz w:val="24"/>
          <w:u w:val="single"/>
          <w:rtl/>
        </w:rPr>
      </w:pPr>
      <w:r>
        <w:rPr>
          <w:rFonts w:cs="David"/>
          <w:sz w:val="24"/>
          <w:u w:val="single"/>
          <w:rtl/>
        </w:rPr>
        <w:t>חנה פסובסקי:</w:t>
      </w:r>
    </w:p>
    <w:p w:rsidR="00000000" w:rsidRDefault="00BF489D">
      <w:pPr>
        <w:pStyle w:val="aa"/>
        <w:rPr>
          <w:rFonts w:cs="David"/>
          <w:sz w:val="24"/>
          <w:rtl/>
        </w:rPr>
      </w:pPr>
    </w:p>
    <w:p w:rsidR="00000000" w:rsidRDefault="00BF489D">
      <w:pPr>
        <w:pStyle w:val="aa"/>
        <w:rPr>
          <w:rFonts w:cs="David"/>
          <w:sz w:val="24"/>
          <w:rtl/>
        </w:rPr>
      </w:pPr>
      <w:r>
        <w:rPr>
          <w:rFonts w:cs="David"/>
          <w:sz w:val="24"/>
          <w:rtl/>
        </w:rPr>
        <w:tab/>
        <w:t>ראשית רציתי לומר שהמדיניות הנוהגת כיום במשטרה מייתרת, למעשה, את הצורך בחוק הזה. האפשרות או המקרים שבהם ייגנז תיק בגין</w:t>
      </w:r>
      <w:r>
        <w:rPr>
          <w:rFonts w:cs="David"/>
          <w:sz w:val="24"/>
          <w:rtl/>
        </w:rPr>
        <w:t xml:space="preserve"> ביטול תלונה על ידי בן זוג כבר לא קיימים היום. הבקרה שלנו בעניין הזה מאד מחמירה, ומייד נעמוד על ההנחיות שיש לנו. ספק אם סיטואציה כזו יכולה להתקיים במצב הנוהג כיום במשטרה. </w:t>
      </w:r>
    </w:p>
    <w:p w:rsidR="00000000" w:rsidRDefault="00BF489D">
      <w:pPr>
        <w:pStyle w:val="aa"/>
        <w:rPr>
          <w:rFonts w:cs="David"/>
          <w:sz w:val="24"/>
          <w:rtl/>
        </w:rPr>
      </w:pPr>
    </w:p>
    <w:p w:rsidR="00000000" w:rsidRDefault="00BF489D">
      <w:pPr>
        <w:rPr>
          <w:rFonts w:cs="David"/>
          <w:sz w:val="24"/>
          <w:rtl/>
        </w:rPr>
      </w:pPr>
      <w:r>
        <w:rPr>
          <w:rFonts w:cs="David"/>
          <w:sz w:val="24"/>
          <w:u w:val="single"/>
          <w:rtl/>
        </w:rPr>
        <w:t>היו”ר אופיר פינס-פז:</w:t>
      </w:r>
    </w:p>
    <w:p w:rsidR="00000000" w:rsidRDefault="00BF489D">
      <w:pPr>
        <w:rPr>
          <w:rFonts w:cs="David"/>
          <w:sz w:val="24"/>
          <w:rtl/>
        </w:rPr>
      </w:pPr>
    </w:p>
    <w:p w:rsidR="00000000" w:rsidRDefault="00BF489D">
      <w:pPr>
        <w:pStyle w:val="aa"/>
        <w:rPr>
          <w:rFonts w:cs="David"/>
          <w:sz w:val="24"/>
          <w:rtl/>
        </w:rPr>
      </w:pPr>
      <w:r>
        <w:rPr>
          <w:rFonts w:cs="David"/>
          <w:sz w:val="24"/>
          <w:rtl/>
        </w:rPr>
        <w:tab/>
        <w:t xml:space="preserve"> אני מקבל את זה שיש לכם הנחיות, ושמעתי שיש גם שיפור בעניין ה</w:t>
      </w:r>
      <w:r>
        <w:rPr>
          <w:rFonts w:cs="David"/>
          <w:sz w:val="24"/>
          <w:rtl/>
        </w:rPr>
        <w:t xml:space="preserve">זה, אבל אנחנו עדיין חיים במדינה, ושומעים על מקרים. חלק מהטענות הלא רשמיות שיצאו מהמשטרה במקרים קשים היו: "אבל היא ביטלה את התלונה". התופעה קיימת, לצערי, גם אם בשוליים, אבל השוליים פה הם מאד כואבים, כי משלמים על כך במחיר של חיים. </w:t>
      </w:r>
    </w:p>
    <w:p w:rsidR="00000000" w:rsidRDefault="00BF489D">
      <w:pPr>
        <w:pStyle w:val="aa"/>
        <w:rPr>
          <w:rFonts w:cs="David"/>
          <w:sz w:val="24"/>
          <w:rtl/>
        </w:rPr>
      </w:pPr>
    </w:p>
    <w:p w:rsidR="00000000" w:rsidRDefault="00BF489D">
      <w:pPr>
        <w:pStyle w:val="aa"/>
        <w:rPr>
          <w:rFonts w:cs="David"/>
          <w:sz w:val="24"/>
          <w:u w:val="single"/>
          <w:rtl/>
        </w:rPr>
      </w:pPr>
      <w:r>
        <w:rPr>
          <w:rFonts w:cs="David"/>
          <w:sz w:val="24"/>
          <w:u w:val="single"/>
          <w:rtl/>
        </w:rPr>
        <w:t>חנה פסובסקי:</w:t>
      </w:r>
    </w:p>
    <w:p w:rsidR="00000000" w:rsidRDefault="00BF489D">
      <w:pPr>
        <w:pStyle w:val="aa"/>
        <w:rPr>
          <w:rFonts w:cs="David"/>
          <w:sz w:val="24"/>
          <w:rtl/>
        </w:rPr>
      </w:pPr>
    </w:p>
    <w:p w:rsidR="00000000" w:rsidRDefault="00BF489D">
      <w:pPr>
        <w:pStyle w:val="aa"/>
        <w:rPr>
          <w:rFonts w:cs="David"/>
          <w:sz w:val="24"/>
          <w:rtl/>
        </w:rPr>
      </w:pPr>
      <w:r>
        <w:rPr>
          <w:rFonts w:cs="David"/>
          <w:sz w:val="24"/>
          <w:rtl/>
        </w:rPr>
        <w:tab/>
        <w:t xml:space="preserve">זה שלעתים </w:t>
      </w:r>
      <w:r>
        <w:rPr>
          <w:rFonts w:cs="David"/>
          <w:sz w:val="24"/>
          <w:rtl/>
        </w:rPr>
        <w:t>המשטרה אומרת שהמתלוננת ביטלה את התלונה זה לאו דווקא במקרים שעקב כך נסגר התיק. מציינים את זה כעובדה, ראיה, שגם המתלוננת ביקשה לסגור את התיק. עם זה שאני מקבלת את ההערה, התיק פתוח למרות ביטול התלונה. מציינים מה קרה במהלך הטיפול בתיק, אבל זה לא אומר שעקב ביטול</w:t>
      </w:r>
      <w:r>
        <w:rPr>
          <w:rFonts w:cs="David"/>
          <w:sz w:val="24"/>
          <w:rtl/>
        </w:rPr>
        <w:t xml:space="preserve"> התלונה התיק נסגר. קורים דברים כאלה, אבל התיק לא נסגר עקב כך. </w:t>
      </w:r>
    </w:p>
    <w:p w:rsidR="00000000" w:rsidRDefault="00BF489D">
      <w:pPr>
        <w:pStyle w:val="aa"/>
        <w:rPr>
          <w:rFonts w:cs="David"/>
          <w:sz w:val="24"/>
          <w:rtl/>
        </w:rPr>
      </w:pPr>
    </w:p>
    <w:p w:rsidR="00000000" w:rsidRDefault="00BF489D">
      <w:pPr>
        <w:rPr>
          <w:rFonts w:cs="David"/>
          <w:sz w:val="24"/>
          <w:rtl/>
        </w:rPr>
      </w:pPr>
      <w:r>
        <w:rPr>
          <w:rFonts w:cs="David"/>
          <w:sz w:val="24"/>
          <w:u w:val="single"/>
          <w:rtl/>
        </w:rPr>
        <w:t>היו”ר אופיר פינס-פז:</w:t>
      </w:r>
    </w:p>
    <w:p w:rsidR="00000000" w:rsidRDefault="00BF489D">
      <w:pPr>
        <w:rPr>
          <w:rFonts w:cs="David"/>
          <w:sz w:val="24"/>
          <w:rtl/>
        </w:rPr>
      </w:pPr>
    </w:p>
    <w:p w:rsidR="00000000" w:rsidRDefault="00BF489D">
      <w:pPr>
        <w:pStyle w:val="aa"/>
        <w:rPr>
          <w:rFonts w:cs="David"/>
          <w:sz w:val="24"/>
          <w:rtl/>
        </w:rPr>
      </w:pPr>
      <w:r>
        <w:rPr>
          <w:rFonts w:cs="David"/>
          <w:sz w:val="24"/>
          <w:rtl/>
        </w:rPr>
        <w:tab/>
        <w:t xml:space="preserve"> אף פעם? </w:t>
      </w:r>
    </w:p>
    <w:p w:rsidR="00000000" w:rsidRDefault="00BF489D">
      <w:pPr>
        <w:pStyle w:val="aa"/>
        <w:rPr>
          <w:rFonts w:cs="David"/>
          <w:sz w:val="24"/>
          <w:rtl/>
        </w:rPr>
      </w:pPr>
    </w:p>
    <w:p w:rsidR="00000000" w:rsidRDefault="00BF489D">
      <w:pPr>
        <w:pStyle w:val="aa"/>
        <w:rPr>
          <w:rFonts w:cs="David"/>
          <w:sz w:val="24"/>
          <w:u w:val="single"/>
          <w:rtl/>
        </w:rPr>
      </w:pPr>
      <w:r>
        <w:rPr>
          <w:rFonts w:cs="David"/>
          <w:sz w:val="24"/>
          <w:u w:val="single"/>
          <w:rtl/>
        </w:rPr>
        <w:t>חנה פסובסקי:</w:t>
      </w:r>
    </w:p>
    <w:p w:rsidR="00000000" w:rsidRDefault="00BF489D">
      <w:pPr>
        <w:pStyle w:val="aa"/>
        <w:rPr>
          <w:rFonts w:cs="David"/>
          <w:sz w:val="24"/>
          <w:rtl/>
        </w:rPr>
      </w:pPr>
    </w:p>
    <w:p w:rsidR="00000000" w:rsidRDefault="00BF489D">
      <w:pPr>
        <w:pStyle w:val="aa"/>
        <w:rPr>
          <w:rFonts w:cs="David"/>
          <w:sz w:val="24"/>
          <w:rtl/>
        </w:rPr>
      </w:pPr>
      <w:r>
        <w:rPr>
          <w:rFonts w:cs="David"/>
          <w:sz w:val="24"/>
          <w:rtl/>
        </w:rPr>
        <w:tab/>
        <w:t xml:space="preserve">לא, אבל מייד נתייחס לזה. </w:t>
      </w:r>
    </w:p>
    <w:p w:rsidR="00000000" w:rsidRDefault="00BF489D">
      <w:pPr>
        <w:pStyle w:val="aa"/>
        <w:rPr>
          <w:rFonts w:cs="David"/>
          <w:sz w:val="24"/>
          <w:rtl/>
        </w:rPr>
      </w:pPr>
    </w:p>
    <w:p w:rsidR="00000000" w:rsidRDefault="00BF489D">
      <w:pPr>
        <w:pStyle w:val="aa"/>
        <w:rPr>
          <w:rFonts w:cs="David"/>
          <w:sz w:val="24"/>
          <w:rtl/>
        </w:rPr>
      </w:pPr>
      <w:r>
        <w:rPr>
          <w:rFonts w:cs="David"/>
          <w:sz w:val="24"/>
          <w:rtl/>
        </w:rPr>
        <w:tab/>
        <w:t>לגופו של החוק, יש פה שני שלבים: שלב החקירה ושלב ההעמדה לדין. אם אתה עומד על החלוקה הזו, היינו מציעים שבסעיף 59, כפי</w:t>
      </w:r>
      <w:r>
        <w:rPr>
          <w:rFonts w:cs="David"/>
          <w:sz w:val="24"/>
          <w:rtl/>
        </w:rPr>
        <w:t xml:space="preserve"> שזה מנוסח כרגע, האישור יהיה לא של קצין משטרה בדרגת ניצב משנה, כי זו דרגה שלאו דווקא מעידה על תפקיד. זה יכול להיות מפקד תחנה, איש בסיור, שאינם מקצועיים בתחום הזה. אנחנו היינו מציעים שזה יהיה קצין אח"ק מרחבי, או קצין אח"ק של תחנה אזורית. זו בעל הדרגה הבכירה</w:t>
      </w:r>
      <w:r>
        <w:rPr>
          <w:rFonts w:cs="David"/>
          <w:sz w:val="24"/>
          <w:rtl/>
        </w:rPr>
        <w:t xml:space="preserve"> בתחום החקירות במרחב, דרגה מאד בכירה של איש המקצוע שעוסק בכך. יש מעט מאד כאלה במשטרה. </w:t>
      </w:r>
    </w:p>
    <w:p w:rsidR="00000000" w:rsidRDefault="00BF489D">
      <w:pPr>
        <w:pStyle w:val="aa"/>
        <w:rPr>
          <w:rFonts w:cs="David"/>
          <w:sz w:val="24"/>
          <w:rtl/>
        </w:rPr>
      </w:pPr>
    </w:p>
    <w:p w:rsidR="00000000" w:rsidRDefault="00BF489D">
      <w:pPr>
        <w:rPr>
          <w:rFonts w:cs="David"/>
          <w:sz w:val="24"/>
          <w:rtl/>
        </w:rPr>
      </w:pPr>
      <w:r>
        <w:rPr>
          <w:rFonts w:cs="David"/>
          <w:sz w:val="24"/>
          <w:u w:val="single"/>
          <w:rtl/>
        </w:rPr>
        <w:t>היו”ר אופיר פינס-פז:</w:t>
      </w:r>
    </w:p>
    <w:p w:rsidR="00000000" w:rsidRDefault="00BF489D">
      <w:pPr>
        <w:rPr>
          <w:rFonts w:cs="David"/>
          <w:sz w:val="24"/>
          <w:rtl/>
        </w:rPr>
      </w:pPr>
    </w:p>
    <w:p w:rsidR="00000000" w:rsidRDefault="00BF489D">
      <w:pPr>
        <w:pStyle w:val="aa"/>
        <w:rPr>
          <w:rFonts w:cs="David"/>
          <w:sz w:val="24"/>
          <w:rtl/>
        </w:rPr>
      </w:pPr>
      <w:r>
        <w:rPr>
          <w:rFonts w:cs="David"/>
          <w:sz w:val="24"/>
          <w:rtl/>
        </w:rPr>
        <w:tab/>
        <w:t xml:space="preserve"> מקובל עלי. </w:t>
      </w:r>
    </w:p>
    <w:p w:rsidR="00000000" w:rsidRDefault="00BF489D">
      <w:pPr>
        <w:pStyle w:val="aa"/>
        <w:rPr>
          <w:rFonts w:cs="David"/>
          <w:sz w:val="24"/>
          <w:rtl/>
        </w:rPr>
      </w:pPr>
    </w:p>
    <w:p w:rsidR="00000000" w:rsidRDefault="00BF489D">
      <w:pPr>
        <w:pStyle w:val="aa"/>
        <w:rPr>
          <w:rFonts w:cs="David"/>
          <w:sz w:val="24"/>
          <w:rtl/>
        </w:rPr>
      </w:pPr>
    </w:p>
    <w:p w:rsidR="00000000" w:rsidRDefault="00BF489D">
      <w:pPr>
        <w:pStyle w:val="aa"/>
        <w:rPr>
          <w:rFonts w:cs="David"/>
          <w:sz w:val="24"/>
          <w:u w:val="single"/>
          <w:rtl/>
        </w:rPr>
      </w:pPr>
      <w:r>
        <w:rPr>
          <w:rFonts w:cs="David"/>
          <w:sz w:val="24"/>
          <w:u w:val="single"/>
          <w:rtl/>
        </w:rPr>
        <w:t>חנה פסובסקי:</w:t>
      </w:r>
    </w:p>
    <w:p w:rsidR="00000000" w:rsidRDefault="00BF489D">
      <w:pPr>
        <w:pStyle w:val="aa"/>
        <w:rPr>
          <w:rFonts w:cs="David"/>
          <w:sz w:val="24"/>
          <w:rtl/>
        </w:rPr>
      </w:pPr>
    </w:p>
    <w:p w:rsidR="00000000" w:rsidRDefault="00BF489D">
      <w:pPr>
        <w:pStyle w:val="aa"/>
        <w:rPr>
          <w:rFonts w:cs="David"/>
          <w:sz w:val="24"/>
          <w:rtl/>
        </w:rPr>
      </w:pPr>
      <w:r>
        <w:rPr>
          <w:rFonts w:cs="David"/>
          <w:sz w:val="24"/>
          <w:rtl/>
        </w:rPr>
        <w:tab/>
        <w:t>לגבי ההעמדה לדין, כפי שנאמר כאן – תיקון 33 מדבר על ראש יחידת תביעות או תובע שהוסמך לכך. שוב – אלה אנשי המקצוע הבכיר</w:t>
      </w:r>
      <w:r>
        <w:rPr>
          <w:rFonts w:cs="David"/>
          <w:sz w:val="24"/>
          <w:rtl/>
        </w:rPr>
        <w:t xml:space="preserve">ים, ואני חושבת שהם מפעילים שיקול דעת נכון. </w:t>
      </w:r>
    </w:p>
    <w:p w:rsidR="00000000" w:rsidRDefault="00BF489D">
      <w:pPr>
        <w:pStyle w:val="aa"/>
        <w:rPr>
          <w:rFonts w:cs="David"/>
          <w:sz w:val="24"/>
          <w:rtl/>
        </w:rPr>
      </w:pPr>
    </w:p>
    <w:p w:rsidR="00000000" w:rsidRDefault="00BF489D">
      <w:pPr>
        <w:pStyle w:val="aa"/>
        <w:rPr>
          <w:rFonts w:cs="David"/>
          <w:sz w:val="24"/>
          <w:u w:val="single"/>
          <w:rtl/>
        </w:rPr>
      </w:pPr>
      <w:r>
        <w:rPr>
          <w:rFonts w:cs="David"/>
          <w:sz w:val="24"/>
          <w:u w:val="single"/>
          <w:rtl/>
        </w:rPr>
        <w:t>דורית ואג:</w:t>
      </w:r>
    </w:p>
    <w:p w:rsidR="00000000" w:rsidRDefault="00BF489D">
      <w:pPr>
        <w:pStyle w:val="aa"/>
        <w:rPr>
          <w:rFonts w:cs="David"/>
          <w:sz w:val="24"/>
          <w:rtl/>
        </w:rPr>
      </w:pPr>
    </w:p>
    <w:p w:rsidR="00000000" w:rsidRDefault="00BF489D">
      <w:pPr>
        <w:pStyle w:val="aa"/>
        <w:rPr>
          <w:rFonts w:cs="David"/>
          <w:sz w:val="24"/>
          <w:rtl/>
        </w:rPr>
      </w:pPr>
      <w:r>
        <w:rPr>
          <w:rFonts w:cs="David"/>
          <w:sz w:val="24"/>
          <w:rtl/>
        </w:rPr>
        <w:tab/>
        <w:t xml:space="preserve">סעיף 33 זה הוראת השעה של חלוקת סמכויות משטרה – פרקליטות? </w:t>
      </w:r>
    </w:p>
    <w:p w:rsidR="00000000" w:rsidRDefault="00BF489D">
      <w:pPr>
        <w:pStyle w:val="aa"/>
        <w:rPr>
          <w:rFonts w:cs="David"/>
          <w:sz w:val="24"/>
          <w:rtl/>
        </w:rPr>
      </w:pPr>
    </w:p>
    <w:p w:rsidR="00000000" w:rsidRDefault="00BF489D">
      <w:pPr>
        <w:pStyle w:val="aa"/>
        <w:rPr>
          <w:rFonts w:cs="David"/>
          <w:sz w:val="24"/>
          <w:u w:val="single"/>
          <w:rtl/>
        </w:rPr>
      </w:pPr>
      <w:r>
        <w:rPr>
          <w:rFonts w:cs="David"/>
          <w:sz w:val="24"/>
          <w:u w:val="single"/>
          <w:rtl/>
        </w:rPr>
        <w:t>חנה פסובסקי:</w:t>
      </w:r>
    </w:p>
    <w:p w:rsidR="00000000" w:rsidRDefault="00BF489D">
      <w:pPr>
        <w:pStyle w:val="aa"/>
        <w:rPr>
          <w:rFonts w:cs="David"/>
          <w:sz w:val="24"/>
          <w:rtl/>
        </w:rPr>
      </w:pPr>
    </w:p>
    <w:p w:rsidR="00000000" w:rsidRDefault="00BF489D">
      <w:pPr>
        <w:pStyle w:val="aa"/>
        <w:rPr>
          <w:rFonts w:cs="David"/>
          <w:sz w:val="24"/>
          <w:rtl/>
        </w:rPr>
      </w:pPr>
      <w:r>
        <w:rPr>
          <w:rFonts w:cs="David"/>
          <w:sz w:val="24"/>
          <w:rtl/>
        </w:rPr>
        <w:tab/>
        <w:t xml:space="preserve">כן. </w:t>
      </w:r>
    </w:p>
    <w:p w:rsidR="00000000" w:rsidRDefault="00BF489D">
      <w:pPr>
        <w:pStyle w:val="aa"/>
        <w:rPr>
          <w:rFonts w:cs="David"/>
          <w:sz w:val="24"/>
          <w:rtl/>
        </w:rPr>
      </w:pPr>
    </w:p>
    <w:p w:rsidR="00000000" w:rsidRDefault="00BF489D">
      <w:pPr>
        <w:pStyle w:val="aa"/>
        <w:rPr>
          <w:rFonts w:cs="David"/>
          <w:sz w:val="24"/>
          <w:u w:val="single"/>
          <w:rtl/>
        </w:rPr>
      </w:pPr>
      <w:r>
        <w:rPr>
          <w:rFonts w:cs="David"/>
          <w:sz w:val="24"/>
          <w:u w:val="single"/>
          <w:rtl/>
        </w:rPr>
        <w:t>נורית זיו:</w:t>
      </w:r>
    </w:p>
    <w:p w:rsidR="00000000" w:rsidRDefault="00BF489D">
      <w:pPr>
        <w:pStyle w:val="aa"/>
        <w:rPr>
          <w:rFonts w:cs="David"/>
          <w:sz w:val="24"/>
          <w:rtl/>
        </w:rPr>
      </w:pPr>
    </w:p>
    <w:p w:rsidR="00000000" w:rsidRDefault="00BF489D">
      <w:pPr>
        <w:pStyle w:val="aa"/>
        <w:rPr>
          <w:rFonts w:cs="David"/>
          <w:sz w:val="24"/>
          <w:rtl/>
        </w:rPr>
      </w:pPr>
      <w:r>
        <w:rPr>
          <w:rFonts w:cs="David"/>
          <w:sz w:val="24"/>
          <w:rtl/>
        </w:rPr>
        <w:tab/>
        <w:t>אני רוצה לדבר על ההנחיות, ויש לי מספר הערות לגבי נוסח החוק, לרבות הנושא של תקופה של שנה. אני רוצה לקרוא מ</w:t>
      </w:r>
      <w:r>
        <w:rPr>
          <w:rFonts w:cs="David"/>
          <w:sz w:val="24"/>
          <w:rtl/>
        </w:rPr>
        <w:t>ההנחיות: "ככלל, בקשת המתלוננת לבטל את התלונה לא תילקח בחשבון בשיקולים לגניזת חומר החקירה. יש לגבות מהמתלוננת הודעה לגבי הסיבות לבקשתה, לברר אם בקשתה נובעת מאיומים. ככלל, במקרים בהם קיימת עדות מול עדות – לא יומלץ התיק לסגירה מחוסר ראיות ויועבר להכרעת בית המ</w:t>
      </w:r>
      <w:r>
        <w:rPr>
          <w:rFonts w:cs="David"/>
          <w:sz w:val="24"/>
          <w:rtl/>
        </w:rPr>
        <w:t xml:space="preserve">שפט. אין ניתן לחלוטין להתבסס על עדותה". יש עוד כללים ואני לא רוצה להלאות כאן את הוועדה. </w:t>
      </w:r>
    </w:p>
    <w:p w:rsidR="00000000" w:rsidRDefault="00BF489D">
      <w:pPr>
        <w:pStyle w:val="aa"/>
        <w:rPr>
          <w:rFonts w:cs="David"/>
          <w:sz w:val="24"/>
          <w:rtl/>
        </w:rPr>
      </w:pPr>
    </w:p>
    <w:p w:rsidR="00000000" w:rsidRDefault="00BF489D">
      <w:pPr>
        <w:pStyle w:val="aa"/>
        <w:rPr>
          <w:rFonts w:cs="David"/>
          <w:sz w:val="24"/>
          <w:rtl/>
        </w:rPr>
      </w:pPr>
      <w:r>
        <w:rPr>
          <w:rFonts w:cs="David"/>
          <w:sz w:val="24"/>
          <w:rtl/>
        </w:rPr>
        <w:tab/>
        <w:t xml:space="preserve">נשאלה שאלה האם לא נסגרים תיקים בכלל. אני לא יכולה לומר שבכלל לא נסגרים תיקים. ודאי שנסגרים תיקים, אך הם בשוליים, תיקים שבהם מבררים ורואים, בהם שירותי רווחה מעורבים. </w:t>
      </w:r>
      <w:r>
        <w:rPr>
          <w:rFonts w:cs="David"/>
          <w:sz w:val="24"/>
          <w:rtl/>
        </w:rPr>
        <w:t xml:space="preserve">אתם צריכים להבין שגם המשטרה וגם כל מי שמטפל בדברים, גם מתוך חשד וגם מתוך הבעיה הגדולה שבאלימות בין בני זוג, לא סוגרים היום תיקים. </w:t>
      </w:r>
    </w:p>
    <w:p w:rsidR="00000000" w:rsidRDefault="00BF489D">
      <w:pPr>
        <w:pStyle w:val="aa"/>
        <w:rPr>
          <w:rFonts w:cs="David"/>
          <w:sz w:val="24"/>
          <w:rtl/>
        </w:rPr>
      </w:pPr>
    </w:p>
    <w:p w:rsidR="00000000" w:rsidRDefault="00BF489D">
      <w:pPr>
        <w:rPr>
          <w:rFonts w:cs="David"/>
          <w:sz w:val="24"/>
          <w:rtl/>
        </w:rPr>
      </w:pPr>
      <w:r>
        <w:rPr>
          <w:rFonts w:cs="David"/>
          <w:sz w:val="24"/>
          <w:u w:val="single"/>
          <w:rtl/>
        </w:rPr>
        <w:t>היו”ר אופיר פינס-פז:</w:t>
      </w:r>
    </w:p>
    <w:p w:rsidR="00000000" w:rsidRDefault="00BF489D">
      <w:pPr>
        <w:rPr>
          <w:rFonts w:cs="David"/>
          <w:sz w:val="24"/>
          <w:rtl/>
        </w:rPr>
      </w:pPr>
    </w:p>
    <w:p w:rsidR="00000000" w:rsidRDefault="00BF489D">
      <w:pPr>
        <w:pStyle w:val="aa"/>
        <w:rPr>
          <w:rFonts w:cs="David"/>
          <w:sz w:val="24"/>
          <w:rtl/>
        </w:rPr>
      </w:pPr>
      <w:r>
        <w:rPr>
          <w:rFonts w:cs="David"/>
          <w:sz w:val="24"/>
          <w:rtl/>
        </w:rPr>
        <w:tab/>
        <w:t xml:space="preserve"> כמה זמן התיק נשאר פתוח, בממוצע? </w:t>
      </w:r>
    </w:p>
    <w:p w:rsidR="00000000" w:rsidRDefault="00BF489D">
      <w:pPr>
        <w:pStyle w:val="aa"/>
        <w:rPr>
          <w:rFonts w:cs="David"/>
          <w:sz w:val="24"/>
          <w:rtl/>
        </w:rPr>
      </w:pPr>
    </w:p>
    <w:p w:rsidR="00000000" w:rsidRDefault="00BF489D">
      <w:pPr>
        <w:pStyle w:val="aa"/>
        <w:rPr>
          <w:rFonts w:cs="David"/>
          <w:sz w:val="24"/>
          <w:u w:val="single"/>
          <w:rtl/>
        </w:rPr>
      </w:pPr>
      <w:r>
        <w:rPr>
          <w:rFonts w:cs="David"/>
          <w:sz w:val="24"/>
          <w:u w:val="single"/>
          <w:rtl/>
        </w:rPr>
        <w:t>נורית זיו:</w:t>
      </w:r>
    </w:p>
    <w:p w:rsidR="00000000" w:rsidRDefault="00BF489D">
      <w:pPr>
        <w:pStyle w:val="aa"/>
        <w:rPr>
          <w:rFonts w:cs="David"/>
          <w:sz w:val="24"/>
          <w:rtl/>
        </w:rPr>
      </w:pPr>
    </w:p>
    <w:p w:rsidR="00000000" w:rsidRDefault="00BF489D">
      <w:pPr>
        <w:pStyle w:val="aa"/>
        <w:rPr>
          <w:rFonts w:cs="David"/>
          <w:sz w:val="24"/>
          <w:rtl/>
        </w:rPr>
      </w:pPr>
      <w:r>
        <w:rPr>
          <w:rFonts w:cs="David"/>
          <w:sz w:val="24"/>
          <w:rtl/>
        </w:rPr>
        <w:tab/>
        <w:t>יש 22 אלף תיקים בשנה. בשנת 95 היו 50 אחוז תיקי אי תבי</w:t>
      </w:r>
      <w:r>
        <w:rPr>
          <w:rFonts w:cs="David"/>
          <w:sz w:val="24"/>
          <w:rtl/>
        </w:rPr>
        <w:t xml:space="preserve">עה, זאת אומרת – לא לחקור. היום זה הגיע ל- 10 אחוז. כמעט לא קיימים תיקים כאלה. </w:t>
      </w:r>
    </w:p>
    <w:p w:rsidR="00000000" w:rsidRDefault="00BF489D">
      <w:pPr>
        <w:pStyle w:val="aa"/>
        <w:rPr>
          <w:rFonts w:cs="David"/>
          <w:sz w:val="24"/>
          <w:rtl/>
        </w:rPr>
      </w:pPr>
    </w:p>
    <w:p w:rsidR="00000000" w:rsidRDefault="00BF489D">
      <w:pPr>
        <w:rPr>
          <w:rFonts w:cs="David"/>
          <w:sz w:val="24"/>
          <w:rtl/>
        </w:rPr>
      </w:pPr>
      <w:r>
        <w:rPr>
          <w:rFonts w:cs="David"/>
          <w:sz w:val="24"/>
          <w:u w:val="single"/>
          <w:rtl/>
        </w:rPr>
        <w:t>היו”ר אופיר פינס-פז:</w:t>
      </w:r>
    </w:p>
    <w:p w:rsidR="00000000" w:rsidRDefault="00BF489D">
      <w:pPr>
        <w:rPr>
          <w:rFonts w:cs="David"/>
          <w:sz w:val="24"/>
          <w:rtl/>
        </w:rPr>
      </w:pPr>
    </w:p>
    <w:p w:rsidR="00000000" w:rsidRDefault="00BF489D">
      <w:pPr>
        <w:pStyle w:val="aa"/>
        <w:rPr>
          <w:rFonts w:cs="David"/>
          <w:sz w:val="24"/>
          <w:rtl/>
        </w:rPr>
      </w:pPr>
      <w:r>
        <w:rPr>
          <w:rFonts w:cs="David"/>
          <w:sz w:val="24"/>
          <w:rtl/>
        </w:rPr>
        <w:tab/>
        <w:t xml:space="preserve"> אני מניח שחלק מהתיקים הם אכן תלונות של הטרדה. אז גם אותם לא סוגרים אוטומטית? לא צריך פה שום קיצוניות. </w:t>
      </w:r>
    </w:p>
    <w:p w:rsidR="00000000" w:rsidRDefault="00BF489D">
      <w:pPr>
        <w:pStyle w:val="aa"/>
        <w:rPr>
          <w:rFonts w:cs="David"/>
          <w:sz w:val="24"/>
          <w:rtl/>
        </w:rPr>
      </w:pPr>
    </w:p>
    <w:p w:rsidR="00000000" w:rsidRDefault="00BF489D">
      <w:pPr>
        <w:pStyle w:val="aa"/>
        <w:rPr>
          <w:rFonts w:cs="David"/>
          <w:sz w:val="24"/>
          <w:u w:val="single"/>
          <w:rtl/>
        </w:rPr>
      </w:pPr>
      <w:r>
        <w:rPr>
          <w:rFonts w:cs="David"/>
          <w:sz w:val="24"/>
          <w:u w:val="single"/>
          <w:rtl/>
        </w:rPr>
        <w:br w:type="page"/>
        <w:t>נורית זיו:</w:t>
      </w:r>
    </w:p>
    <w:p w:rsidR="00000000" w:rsidRDefault="00BF489D">
      <w:pPr>
        <w:pStyle w:val="aa"/>
        <w:rPr>
          <w:rFonts w:cs="David"/>
          <w:sz w:val="24"/>
          <w:rtl/>
        </w:rPr>
      </w:pPr>
      <w:r>
        <w:rPr>
          <w:rFonts w:cs="David"/>
          <w:sz w:val="24"/>
          <w:rtl/>
        </w:rPr>
        <w:tab/>
      </w:r>
    </w:p>
    <w:p w:rsidR="00000000" w:rsidRDefault="00BF489D">
      <w:pPr>
        <w:pStyle w:val="aa"/>
        <w:rPr>
          <w:rFonts w:cs="David"/>
          <w:sz w:val="24"/>
          <w:rtl/>
        </w:rPr>
      </w:pPr>
      <w:r>
        <w:rPr>
          <w:rFonts w:cs="David"/>
          <w:sz w:val="24"/>
          <w:rtl/>
        </w:rPr>
        <w:tab/>
        <w:t>אז 2,000 תיקים נסגרים, מתוך 22 אל</w:t>
      </w:r>
      <w:r>
        <w:rPr>
          <w:rFonts w:cs="David"/>
          <w:sz w:val="24"/>
          <w:rtl/>
        </w:rPr>
        <w:t xml:space="preserve">ף. זאת הפרופורציה, לעומת 50 אחוז בשנת 95. </w:t>
      </w:r>
    </w:p>
    <w:p w:rsidR="00000000" w:rsidRDefault="00BF489D">
      <w:pPr>
        <w:pStyle w:val="aa"/>
        <w:rPr>
          <w:rFonts w:cs="David"/>
          <w:sz w:val="24"/>
          <w:rtl/>
        </w:rPr>
      </w:pPr>
    </w:p>
    <w:p w:rsidR="00000000" w:rsidRDefault="00BF489D">
      <w:pPr>
        <w:rPr>
          <w:rFonts w:cs="David"/>
          <w:sz w:val="24"/>
          <w:rtl/>
        </w:rPr>
      </w:pPr>
      <w:r>
        <w:rPr>
          <w:rFonts w:cs="David"/>
          <w:sz w:val="24"/>
          <w:u w:val="single"/>
          <w:rtl/>
        </w:rPr>
        <w:t>היו”ר אופיר פינס-פז:</w:t>
      </w:r>
    </w:p>
    <w:p w:rsidR="00000000" w:rsidRDefault="00BF489D">
      <w:pPr>
        <w:rPr>
          <w:rFonts w:cs="David"/>
          <w:sz w:val="24"/>
          <w:rtl/>
        </w:rPr>
      </w:pPr>
    </w:p>
    <w:p w:rsidR="00000000" w:rsidRDefault="00BF489D">
      <w:pPr>
        <w:pStyle w:val="aa"/>
        <w:rPr>
          <w:rFonts w:cs="David"/>
          <w:sz w:val="24"/>
          <w:rtl/>
        </w:rPr>
      </w:pPr>
      <w:r>
        <w:rPr>
          <w:rFonts w:cs="David"/>
          <w:sz w:val="24"/>
          <w:rtl/>
        </w:rPr>
        <w:tab/>
        <w:t xml:space="preserve"> 10 אחוז סוגרים, ו – 90 אחוז נשארים פתוחים. מה הפרקטיקה בתיק פתוח? </w:t>
      </w:r>
    </w:p>
    <w:p w:rsidR="00000000" w:rsidRDefault="00BF489D">
      <w:pPr>
        <w:pStyle w:val="aa"/>
        <w:rPr>
          <w:rFonts w:cs="David"/>
          <w:sz w:val="24"/>
          <w:rtl/>
        </w:rPr>
      </w:pPr>
    </w:p>
    <w:p w:rsidR="00000000" w:rsidRDefault="00BF489D">
      <w:pPr>
        <w:pStyle w:val="aa"/>
        <w:rPr>
          <w:rFonts w:cs="David"/>
          <w:sz w:val="24"/>
          <w:u w:val="single"/>
          <w:rtl/>
        </w:rPr>
      </w:pPr>
      <w:r>
        <w:rPr>
          <w:rFonts w:cs="David"/>
          <w:sz w:val="24"/>
          <w:u w:val="single"/>
          <w:rtl/>
        </w:rPr>
        <w:t>נורית זיו:</w:t>
      </w:r>
    </w:p>
    <w:p w:rsidR="00000000" w:rsidRDefault="00BF489D">
      <w:pPr>
        <w:pStyle w:val="aa"/>
        <w:rPr>
          <w:rFonts w:cs="David"/>
          <w:sz w:val="24"/>
          <w:rtl/>
        </w:rPr>
      </w:pPr>
    </w:p>
    <w:p w:rsidR="00000000" w:rsidRDefault="00BF489D">
      <w:pPr>
        <w:pStyle w:val="aa"/>
        <w:rPr>
          <w:rFonts w:cs="David"/>
          <w:sz w:val="24"/>
          <w:rtl/>
        </w:rPr>
      </w:pPr>
      <w:r>
        <w:rPr>
          <w:rFonts w:cs="David"/>
          <w:sz w:val="24"/>
          <w:rtl/>
        </w:rPr>
        <w:tab/>
        <w:t xml:space="preserve">אם הוא נסגר, החוק מאפשר לפתוח אותו, אם מוגשת שוב תלונה. </w:t>
      </w:r>
    </w:p>
    <w:p w:rsidR="00000000" w:rsidRDefault="00BF489D">
      <w:pPr>
        <w:pStyle w:val="aa"/>
        <w:rPr>
          <w:rFonts w:cs="David"/>
          <w:sz w:val="24"/>
          <w:rtl/>
        </w:rPr>
      </w:pPr>
    </w:p>
    <w:p w:rsidR="00000000" w:rsidRDefault="00BF489D">
      <w:pPr>
        <w:rPr>
          <w:rFonts w:cs="David"/>
          <w:sz w:val="24"/>
          <w:rtl/>
        </w:rPr>
      </w:pPr>
      <w:r>
        <w:rPr>
          <w:rFonts w:cs="David"/>
          <w:sz w:val="24"/>
          <w:u w:val="single"/>
          <w:rtl/>
        </w:rPr>
        <w:t>היו”ר אופיר פינס-פז:</w:t>
      </w:r>
    </w:p>
    <w:p w:rsidR="00000000" w:rsidRDefault="00BF489D">
      <w:pPr>
        <w:rPr>
          <w:rFonts w:cs="David"/>
          <w:sz w:val="24"/>
          <w:rtl/>
        </w:rPr>
      </w:pPr>
    </w:p>
    <w:p w:rsidR="00000000" w:rsidRDefault="00BF489D">
      <w:pPr>
        <w:pStyle w:val="aa"/>
        <w:rPr>
          <w:rFonts w:cs="David"/>
          <w:sz w:val="24"/>
          <w:rtl/>
        </w:rPr>
      </w:pPr>
      <w:r>
        <w:rPr>
          <w:rFonts w:cs="David"/>
          <w:sz w:val="24"/>
          <w:rtl/>
        </w:rPr>
        <w:tab/>
        <w:t xml:space="preserve"> נניח שאישה מגישה תלונה. א</w:t>
      </w:r>
      <w:r>
        <w:rPr>
          <w:rFonts w:cs="David"/>
          <w:sz w:val="24"/>
          <w:rtl/>
        </w:rPr>
        <w:t xml:space="preserve">חרי 3 חודשים היא מבטלת. לא השתכנעתם, והשארתם את התיק פתוח. מה קורה עם התיק? </w:t>
      </w:r>
    </w:p>
    <w:p w:rsidR="00000000" w:rsidRDefault="00BF489D">
      <w:pPr>
        <w:pStyle w:val="aa"/>
        <w:rPr>
          <w:rFonts w:cs="David"/>
          <w:sz w:val="24"/>
          <w:rtl/>
        </w:rPr>
      </w:pPr>
    </w:p>
    <w:p w:rsidR="00000000" w:rsidRDefault="00BF489D">
      <w:pPr>
        <w:pStyle w:val="aa"/>
        <w:rPr>
          <w:rFonts w:cs="David"/>
          <w:sz w:val="24"/>
          <w:u w:val="single"/>
          <w:rtl/>
        </w:rPr>
      </w:pPr>
      <w:r>
        <w:rPr>
          <w:rFonts w:cs="David"/>
          <w:sz w:val="24"/>
          <w:u w:val="single"/>
          <w:rtl/>
        </w:rPr>
        <w:t>נורית זיו:</w:t>
      </w:r>
    </w:p>
    <w:p w:rsidR="00000000" w:rsidRDefault="00BF489D">
      <w:pPr>
        <w:pStyle w:val="aa"/>
        <w:rPr>
          <w:rFonts w:cs="David"/>
          <w:sz w:val="24"/>
          <w:rtl/>
        </w:rPr>
      </w:pPr>
    </w:p>
    <w:p w:rsidR="00000000" w:rsidRDefault="00BF489D">
      <w:pPr>
        <w:pStyle w:val="aa"/>
        <w:rPr>
          <w:rFonts w:cs="David"/>
          <w:sz w:val="24"/>
          <w:rtl/>
        </w:rPr>
      </w:pPr>
      <w:r>
        <w:rPr>
          <w:rFonts w:cs="David"/>
          <w:sz w:val="24"/>
          <w:rtl/>
        </w:rPr>
        <w:tab/>
        <w:t xml:space="preserve">עובר לתביעה. </w:t>
      </w:r>
    </w:p>
    <w:p w:rsidR="00000000" w:rsidRDefault="00BF489D">
      <w:pPr>
        <w:pStyle w:val="aa"/>
        <w:rPr>
          <w:rFonts w:cs="David"/>
          <w:sz w:val="24"/>
          <w:rtl/>
        </w:rPr>
      </w:pPr>
    </w:p>
    <w:p w:rsidR="00000000" w:rsidRDefault="00BF489D">
      <w:pPr>
        <w:rPr>
          <w:rFonts w:cs="David"/>
          <w:sz w:val="24"/>
          <w:rtl/>
        </w:rPr>
      </w:pPr>
      <w:r>
        <w:rPr>
          <w:rFonts w:cs="David"/>
          <w:sz w:val="24"/>
          <w:u w:val="single"/>
          <w:rtl/>
        </w:rPr>
        <w:t>היו”ר אופיר פינס-פז:</w:t>
      </w:r>
    </w:p>
    <w:p w:rsidR="00000000" w:rsidRDefault="00BF489D">
      <w:pPr>
        <w:rPr>
          <w:rFonts w:cs="David"/>
          <w:sz w:val="24"/>
          <w:rtl/>
        </w:rPr>
      </w:pPr>
    </w:p>
    <w:p w:rsidR="00000000" w:rsidRDefault="00BF489D">
      <w:pPr>
        <w:pStyle w:val="aa"/>
        <w:rPr>
          <w:rFonts w:cs="David"/>
          <w:sz w:val="24"/>
          <w:rtl/>
        </w:rPr>
      </w:pPr>
      <w:r>
        <w:rPr>
          <w:rFonts w:cs="David"/>
          <w:sz w:val="24"/>
          <w:rtl/>
        </w:rPr>
        <w:tab/>
        <w:t xml:space="preserve"> לכתב אישום? </w:t>
      </w:r>
    </w:p>
    <w:p w:rsidR="00000000" w:rsidRDefault="00BF489D">
      <w:pPr>
        <w:pStyle w:val="aa"/>
        <w:rPr>
          <w:rFonts w:cs="David"/>
          <w:sz w:val="24"/>
          <w:rtl/>
        </w:rPr>
      </w:pPr>
    </w:p>
    <w:p w:rsidR="00000000" w:rsidRDefault="00BF489D">
      <w:pPr>
        <w:pStyle w:val="aa"/>
        <w:rPr>
          <w:rFonts w:cs="David"/>
          <w:sz w:val="24"/>
          <w:u w:val="single"/>
          <w:rtl/>
        </w:rPr>
      </w:pPr>
      <w:r>
        <w:rPr>
          <w:rFonts w:cs="David"/>
          <w:sz w:val="24"/>
          <w:u w:val="single"/>
          <w:rtl/>
        </w:rPr>
        <w:t>חנה פסובסקי:</w:t>
      </w:r>
    </w:p>
    <w:p w:rsidR="00000000" w:rsidRDefault="00BF489D">
      <w:pPr>
        <w:pStyle w:val="aa"/>
        <w:rPr>
          <w:rFonts w:cs="David"/>
          <w:sz w:val="24"/>
          <w:rtl/>
        </w:rPr>
      </w:pPr>
    </w:p>
    <w:p w:rsidR="00000000" w:rsidRDefault="00BF489D">
      <w:pPr>
        <w:pStyle w:val="aa"/>
        <w:rPr>
          <w:rFonts w:cs="David"/>
          <w:sz w:val="24"/>
          <w:rtl/>
        </w:rPr>
      </w:pPr>
      <w:r>
        <w:rPr>
          <w:rFonts w:cs="David"/>
          <w:sz w:val="24"/>
          <w:rtl/>
        </w:rPr>
        <w:tab/>
        <w:t xml:space="preserve">כן. התביעה בודקת אם יש מספיק ראיות, ואם יש עניין לציבור, וכמו כל תיק – זה עובר לתביעה. </w:t>
      </w:r>
    </w:p>
    <w:p w:rsidR="00000000" w:rsidRDefault="00BF489D">
      <w:pPr>
        <w:pStyle w:val="aa"/>
        <w:rPr>
          <w:rFonts w:cs="David"/>
          <w:sz w:val="24"/>
          <w:rtl/>
        </w:rPr>
      </w:pPr>
    </w:p>
    <w:p w:rsidR="00000000" w:rsidRDefault="00BF489D">
      <w:pPr>
        <w:rPr>
          <w:rFonts w:cs="David"/>
          <w:sz w:val="24"/>
          <w:rtl/>
        </w:rPr>
      </w:pPr>
      <w:r>
        <w:rPr>
          <w:rFonts w:cs="David"/>
          <w:sz w:val="24"/>
          <w:u w:val="single"/>
          <w:rtl/>
        </w:rPr>
        <w:t>היו”ר או</w:t>
      </w:r>
      <w:r>
        <w:rPr>
          <w:rFonts w:cs="David"/>
          <w:sz w:val="24"/>
          <w:u w:val="single"/>
          <w:rtl/>
        </w:rPr>
        <w:t>פיר פינס-פז:</w:t>
      </w:r>
    </w:p>
    <w:p w:rsidR="00000000" w:rsidRDefault="00BF489D">
      <w:pPr>
        <w:rPr>
          <w:rFonts w:cs="David"/>
          <w:sz w:val="24"/>
          <w:rtl/>
        </w:rPr>
      </w:pPr>
    </w:p>
    <w:p w:rsidR="00000000" w:rsidRDefault="00BF489D">
      <w:pPr>
        <w:pStyle w:val="aa"/>
        <w:rPr>
          <w:rFonts w:cs="David"/>
          <w:sz w:val="24"/>
          <w:rtl/>
        </w:rPr>
      </w:pPr>
      <w:r>
        <w:rPr>
          <w:rFonts w:cs="David"/>
          <w:sz w:val="24"/>
          <w:rtl/>
        </w:rPr>
        <w:tab/>
        <w:t xml:space="preserve"> ומה קורה בבית המשפט, אם האישה אומרת שהיא לא - -?  איך אתם מתחילים משפט כזה, בלי ראיות? </w:t>
      </w:r>
    </w:p>
    <w:p w:rsidR="00000000" w:rsidRDefault="00BF489D">
      <w:pPr>
        <w:pStyle w:val="aa"/>
        <w:rPr>
          <w:rFonts w:cs="David"/>
          <w:sz w:val="24"/>
          <w:rtl/>
        </w:rPr>
      </w:pPr>
    </w:p>
    <w:p w:rsidR="00000000" w:rsidRDefault="00BF489D">
      <w:pPr>
        <w:pStyle w:val="aa"/>
        <w:rPr>
          <w:rFonts w:cs="David"/>
          <w:sz w:val="24"/>
          <w:u w:val="single"/>
          <w:rtl/>
        </w:rPr>
      </w:pPr>
      <w:r>
        <w:rPr>
          <w:rFonts w:cs="David"/>
          <w:sz w:val="24"/>
          <w:u w:val="single"/>
          <w:rtl/>
        </w:rPr>
        <w:t>חנה פסובסקי:</w:t>
      </w:r>
    </w:p>
    <w:p w:rsidR="00000000" w:rsidRDefault="00BF489D">
      <w:pPr>
        <w:pStyle w:val="aa"/>
        <w:rPr>
          <w:rFonts w:cs="David"/>
          <w:sz w:val="24"/>
          <w:rtl/>
        </w:rPr>
      </w:pPr>
    </w:p>
    <w:p w:rsidR="00000000" w:rsidRDefault="00BF489D">
      <w:pPr>
        <w:pStyle w:val="aa"/>
        <w:rPr>
          <w:rFonts w:cs="David"/>
          <w:sz w:val="24"/>
          <w:rtl/>
        </w:rPr>
      </w:pPr>
      <w:r>
        <w:rPr>
          <w:rFonts w:cs="David"/>
          <w:sz w:val="24"/>
          <w:rtl/>
        </w:rPr>
        <w:tab/>
        <w:t xml:space="preserve">אז יש לנו בעיה. </w:t>
      </w:r>
    </w:p>
    <w:p w:rsidR="00000000" w:rsidRDefault="00BF489D">
      <w:pPr>
        <w:pStyle w:val="aa"/>
        <w:rPr>
          <w:rFonts w:cs="David"/>
          <w:sz w:val="24"/>
          <w:rtl/>
        </w:rPr>
      </w:pPr>
    </w:p>
    <w:p w:rsidR="00000000" w:rsidRDefault="00BF489D">
      <w:pPr>
        <w:pStyle w:val="aa"/>
        <w:rPr>
          <w:rFonts w:cs="David"/>
          <w:sz w:val="24"/>
          <w:u w:val="single"/>
          <w:rtl/>
        </w:rPr>
      </w:pPr>
      <w:r>
        <w:rPr>
          <w:rFonts w:cs="David"/>
          <w:sz w:val="24"/>
          <w:u w:val="single"/>
          <w:rtl/>
        </w:rPr>
        <w:t>נורית זיו:</w:t>
      </w:r>
    </w:p>
    <w:p w:rsidR="00000000" w:rsidRDefault="00BF489D">
      <w:pPr>
        <w:pStyle w:val="aa"/>
        <w:rPr>
          <w:rFonts w:cs="David"/>
          <w:sz w:val="24"/>
          <w:rtl/>
        </w:rPr>
      </w:pPr>
    </w:p>
    <w:p w:rsidR="00000000" w:rsidRDefault="00BF489D">
      <w:pPr>
        <w:pStyle w:val="aa"/>
        <w:rPr>
          <w:rFonts w:cs="David"/>
          <w:sz w:val="24"/>
          <w:rtl/>
        </w:rPr>
      </w:pPr>
      <w:r>
        <w:rPr>
          <w:rFonts w:cs="David"/>
          <w:sz w:val="24"/>
          <w:rtl/>
        </w:rPr>
        <w:tab/>
        <w:t xml:space="preserve">יש הבדל בין זה שהיא אומרת – המקרה אירע, או היו מקרים, או אם היא אומרת – לא היו דברים מעולם. רוב הנשים לא </w:t>
      </w:r>
      <w:r>
        <w:rPr>
          <w:rFonts w:cs="David"/>
          <w:sz w:val="24"/>
          <w:rtl/>
        </w:rPr>
        <w:t xml:space="preserve">טוענות שלא היו דברים, אלא מודות שהיה אירוע, והיום המצב הוא בסדר. </w:t>
      </w:r>
    </w:p>
    <w:p w:rsidR="00000000" w:rsidRDefault="00BF489D">
      <w:pPr>
        <w:pStyle w:val="aa"/>
        <w:rPr>
          <w:rFonts w:cs="David"/>
          <w:sz w:val="24"/>
          <w:rtl/>
        </w:rPr>
      </w:pPr>
    </w:p>
    <w:p w:rsidR="00000000" w:rsidRDefault="00BF489D">
      <w:pPr>
        <w:rPr>
          <w:rFonts w:cs="David"/>
          <w:sz w:val="24"/>
          <w:rtl/>
        </w:rPr>
      </w:pPr>
      <w:r>
        <w:rPr>
          <w:rFonts w:cs="David"/>
          <w:sz w:val="24"/>
          <w:u w:val="single"/>
          <w:rtl/>
        </w:rPr>
        <w:t>היו”ר אופיר פינס-פז:</w:t>
      </w:r>
    </w:p>
    <w:p w:rsidR="00000000" w:rsidRDefault="00BF489D">
      <w:pPr>
        <w:rPr>
          <w:rFonts w:cs="David"/>
          <w:sz w:val="24"/>
          <w:rtl/>
        </w:rPr>
      </w:pPr>
    </w:p>
    <w:p w:rsidR="00000000" w:rsidRDefault="00BF489D">
      <w:pPr>
        <w:pStyle w:val="aa"/>
        <w:rPr>
          <w:rFonts w:cs="David"/>
          <w:sz w:val="24"/>
          <w:rtl/>
        </w:rPr>
      </w:pPr>
      <w:r>
        <w:rPr>
          <w:rFonts w:cs="David"/>
          <w:sz w:val="24"/>
          <w:rtl/>
        </w:rPr>
        <w:tab/>
        <w:t xml:space="preserve"> מה לגבי השאלה המהותית של פסיביות מול אקטיביות? </w:t>
      </w:r>
    </w:p>
    <w:p w:rsidR="00000000" w:rsidRDefault="00BF489D">
      <w:pPr>
        <w:pStyle w:val="aa"/>
        <w:rPr>
          <w:rFonts w:cs="David"/>
          <w:sz w:val="24"/>
          <w:rtl/>
        </w:rPr>
      </w:pPr>
    </w:p>
    <w:p w:rsidR="00000000" w:rsidRDefault="00BF489D">
      <w:pPr>
        <w:pStyle w:val="aa"/>
        <w:rPr>
          <w:rFonts w:cs="David"/>
          <w:sz w:val="24"/>
          <w:u w:val="single"/>
          <w:rtl/>
        </w:rPr>
      </w:pPr>
      <w:r>
        <w:rPr>
          <w:rFonts w:cs="David"/>
          <w:sz w:val="24"/>
          <w:u w:val="single"/>
          <w:rtl/>
        </w:rPr>
        <w:br w:type="page"/>
        <w:t>נורית זיו:</w:t>
      </w:r>
    </w:p>
    <w:p w:rsidR="00000000" w:rsidRDefault="00BF489D">
      <w:pPr>
        <w:pStyle w:val="aa"/>
        <w:rPr>
          <w:rFonts w:cs="David"/>
          <w:sz w:val="24"/>
          <w:rtl/>
        </w:rPr>
      </w:pPr>
    </w:p>
    <w:p w:rsidR="00000000" w:rsidRDefault="00BF489D">
      <w:pPr>
        <w:pStyle w:val="aa"/>
        <w:rPr>
          <w:rFonts w:cs="David"/>
          <w:sz w:val="24"/>
          <w:rtl/>
        </w:rPr>
      </w:pPr>
      <w:r>
        <w:rPr>
          <w:rFonts w:cs="David"/>
          <w:sz w:val="24"/>
          <w:rtl/>
        </w:rPr>
        <w:tab/>
        <w:t>אני מציעה כך: גם מבחינת כוח האדם וגם מכוח הקושי בכך שהמשטרה תיזום בדיקה, שזה דבר שלא יעלה על הדעת, חשב</w:t>
      </w:r>
      <w:r>
        <w:rPr>
          <w:rFonts w:cs="David"/>
          <w:sz w:val="24"/>
          <w:rtl/>
        </w:rPr>
        <w:t>נו שמבחינת המשטרה הפתרון יכול להיות, מעבר להמלצה לערב את גורמי הרווחה, שהסגירה של התיק תהיה על תנאי. הסגירה תהיה על תנאי למשך התקופה שיוחלט עליה בהצעת החוק. התנאי הוא כזה שאם תוך שנה האישה שבה עם תלונה חדשה, התיק יחודש באופן אוטומטי. אני חושבת שלפעמים הכני</w:t>
      </w:r>
      <w:r>
        <w:rPr>
          <w:rFonts w:cs="David"/>
          <w:sz w:val="24"/>
          <w:rtl/>
        </w:rPr>
        <w:t xml:space="preserve">סה לפרטים בחקיקה עד כדי כך בחקיקה היא לא טובה. </w:t>
      </w:r>
    </w:p>
    <w:p w:rsidR="00000000" w:rsidRDefault="00BF489D">
      <w:pPr>
        <w:pStyle w:val="aa"/>
        <w:rPr>
          <w:rFonts w:cs="David"/>
          <w:sz w:val="24"/>
          <w:rtl/>
        </w:rPr>
      </w:pPr>
    </w:p>
    <w:p w:rsidR="00000000" w:rsidRDefault="00BF489D">
      <w:pPr>
        <w:rPr>
          <w:rFonts w:cs="David"/>
          <w:sz w:val="24"/>
          <w:rtl/>
        </w:rPr>
      </w:pPr>
      <w:r>
        <w:rPr>
          <w:rFonts w:cs="David"/>
          <w:sz w:val="24"/>
          <w:u w:val="single"/>
          <w:rtl/>
        </w:rPr>
        <w:t>היו”ר אופיר פינס-פז:</w:t>
      </w:r>
    </w:p>
    <w:p w:rsidR="00000000" w:rsidRDefault="00BF489D">
      <w:pPr>
        <w:rPr>
          <w:rFonts w:cs="David"/>
          <w:sz w:val="24"/>
          <w:rtl/>
        </w:rPr>
      </w:pPr>
    </w:p>
    <w:p w:rsidR="00000000" w:rsidRDefault="00BF489D">
      <w:pPr>
        <w:pStyle w:val="aa"/>
        <w:rPr>
          <w:rFonts w:cs="David"/>
          <w:sz w:val="24"/>
          <w:rtl/>
        </w:rPr>
      </w:pPr>
      <w:r>
        <w:rPr>
          <w:rFonts w:cs="David"/>
          <w:sz w:val="24"/>
          <w:rtl/>
        </w:rPr>
        <w:tab/>
        <w:t xml:space="preserve"> אנחנו לא רוצים להיכנס לפרטי פרטים. השאלה האם המחוקק רוצה שתהיו פסיביים או אקטיביים היא שאלה עקרונית. אנחנו לא נכנסים לנוהל. </w:t>
      </w:r>
    </w:p>
    <w:p w:rsidR="00000000" w:rsidRDefault="00BF489D">
      <w:pPr>
        <w:pStyle w:val="aa"/>
        <w:rPr>
          <w:rFonts w:cs="David"/>
          <w:sz w:val="24"/>
          <w:rtl/>
        </w:rPr>
      </w:pPr>
    </w:p>
    <w:p w:rsidR="00000000" w:rsidRDefault="00BF489D">
      <w:pPr>
        <w:pStyle w:val="aa"/>
        <w:rPr>
          <w:rFonts w:cs="David"/>
          <w:sz w:val="24"/>
          <w:u w:val="single"/>
          <w:rtl/>
        </w:rPr>
      </w:pPr>
      <w:r>
        <w:rPr>
          <w:rFonts w:cs="David"/>
          <w:sz w:val="24"/>
          <w:u w:val="single"/>
          <w:rtl/>
        </w:rPr>
        <w:t>נורית זיו:</w:t>
      </w:r>
    </w:p>
    <w:p w:rsidR="00000000" w:rsidRDefault="00BF489D">
      <w:pPr>
        <w:pStyle w:val="aa"/>
        <w:rPr>
          <w:rFonts w:cs="David"/>
          <w:sz w:val="24"/>
          <w:rtl/>
        </w:rPr>
      </w:pPr>
    </w:p>
    <w:p w:rsidR="00000000" w:rsidRDefault="00BF489D">
      <w:pPr>
        <w:pStyle w:val="aa"/>
        <w:rPr>
          <w:rFonts w:cs="David"/>
          <w:sz w:val="24"/>
          <w:rtl/>
        </w:rPr>
      </w:pPr>
      <w:r>
        <w:rPr>
          <w:rFonts w:cs="David"/>
          <w:sz w:val="24"/>
          <w:rtl/>
        </w:rPr>
        <w:tab/>
        <w:t>אנחנו לא מסוגלים להיות אקטיביים. זה גם לא רא</w:t>
      </w:r>
      <w:r>
        <w:rPr>
          <w:rFonts w:cs="David"/>
          <w:sz w:val="24"/>
          <w:rtl/>
        </w:rPr>
        <w:t xml:space="preserve">וי, לדעתי. </w:t>
      </w:r>
    </w:p>
    <w:p w:rsidR="00000000" w:rsidRDefault="00BF489D">
      <w:pPr>
        <w:rPr>
          <w:rFonts w:cs="David"/>
          <w:sz w:val="24"/>
          <w:rtl/>
        </w:rPr>
      </w:pPr>
      <w:r>
        <w:rPr>
          <w:rFonts w:cs="David"/>
          <w:sz w:val="24"/>
          <w:u w:val="single"/>
          <w:rtl/>
        </w:rPr>
        <w:t>היו”ר אופיר פינס-פז:</w:t>
      </w:r>
    </w:p>
    <w:p w:rsidR="00000000" w:rsidRDefault="00BF489D">
      <w:pPr>
        <w:rPr>
          <w:rFonts w:cs="David"/>
          <w:sz w:val="24"/>
          <w:rtl/>
        </w:rPr>
      </w:pPr>
    </w:p>
    <w:p w:rsidR="00000000" w:rsidRDefault="00BF489D">
      <w:pPr>
        <w:pStyle w:val="aa"/>
        <w:rPr>
          <w:rFonts w:cs="David"/>
          <w:sz w:val="24"/>
          <w:rtl/>
        </w:rPr>
      </w:pPr>
      <w:r>
        <w:rPr>
          <w:rFonts w:cs="David"/>
          <w:sz w:val="24"/>
          <w:rtl/>
        </w:rPr>
        <w:tab/>
        <w:t xml:space="preserve"> אז צריך להכריע בסוגיה הזו. להיות פסיביים זו לא בעיה. אין ויכוח שאם תוגש שוב תלונה, תפתחו שוב את התיק, זה ברור. </w:t>
      </w:r>
    </w:p>
    <w:p w:rsidR="00000000" w:rsidRDefault="00BF489D">
      <w:pPr>
        <w:pStyle w:val="aa"/>
        <w:rPr>
          <w:rFonts w:cs="David"/>
          <w:sz w:val="24"/>
          <w:rtl/>
        </w:rPr>
      </w:pPr>
    </w:p>
    <w:p w:rsidR="00000000" w:rsidRDefault="00BF489D">
      <w:pPr>
        <w:pStyle w:val="aa"/>
        <w:rPr>
          <w:rFonts w:cs="David"/>
          <w:sz w:val="24"/>
          <w:u w:val="single"/>
          <w:rtl/>
        </w:rPr>
      </w:pPr>
      <w:r>
        <w:rPr>
          <w:rFonts w:cs="David"/>
          <w:sz w:val="24"/>
          <w:u w:val="single"/>
          <w:rtl/>
        </w:rPr>
        <w:t>גלי עציון:</w:t>
      </w:r>
    </w:p>
    <w:p w:rsidR="00000000" w:rsidRDefault="00BF489D">
      <w:pPr>
        <w:pStyle w:val="aa"/>
        <w:rPr>
          <w:rFonts w:cs="David"/>
          <w:sz w:val="24"/>
          <w:rtl/>
        </w:rPr>
      </w:pPr>
    </w:p>
    <w:p w:rsidR="00000000" w:rsidRDefault="00BF489D">
      <w:pPr>
        <w:pStyle w:val="aa"/>
        <w:rPr>
          <w:rFonts w:cs="David"/>
          <w:sz w:val="24"/>
          <w:rtl/>
        </w:rPr>
      </w:pPr>
      <w:r>
        <w:rPr>
          <w:rFonts w:cs="David"/>
          <w:sz w:val="24"/>
          <w:rtl/>
        </w:rPr>
        <w:tab/>
        <w:t xml:space="preserve">יהיה אמצעי לחץ יותר חזק על האישה מצד הבעל לא להתלונן. </w:t>
      </w:r>
    </w:p>
    <w:p w:rsidR="00000000" w:rsidRDefault="00BF489D">
      <w:pPr>
        <w:pStyle w:val="aa"/>
        <w:rPr>
          <w:rFonts w:cs="David"/>
          <w:sz w:val="24"/>
          <w:rtl/>
        </w:rPr>
      </w:pPr>
    </w:p>
    <w:p w:rsidR="00000000" w:rsidRDefault="00BF489D">
      <w:pPr>
        <w:pStyle w:val="aa"/>
        <w:rPr>
          <w:rFonts w:cs="David"/>
          <w:sz w:val="24"/>
          <w:u w:val="single"/>
          <w:rtl/>
        </w:rPr>
      </w:pPr>
      <w:r>
        <w:rPr>
          <w:rFonts w:cs="David"/>
          <w:sz w:val="24"/>
          <w:u w:val="single"/>
          <w:rtl/>
        </w:rPr>
        <w:t>נורית זיו:</w:t>
      </w:r>
    </w:p>
    <w:p w:rsidR="00000000" w:rsidRDefault="00BF489D">
      <w:pPr>
        <w:pStyle w:val="aa"/>
        <w:rPr>
          <w:rFonts w:cs="David"/>
          <w:sz w:val="24"/>
          <w:rtl/>
        </w:rPr>
      </w:pPr>
    </w:p>
    <w:p w:rsidR="00000000" w:rsidRDefault="00BF489D">
      <w:pPr>
        <w:pStyle w:val="aa"/>
        <w:rPr>
          <w:rFonts w:cs="David"/>
          <w:sz w:val="24"/>
          <w:rtl/>
        </w:rPr>
      </w:pPr>
      <w:r>
        <w:rPr>
          <w:rFonts w:cs="David"/>
          <w:sz w:val="24"/>
          <w:rtl/>
        </w:rPr>
        <w:tab/>
        <w:t xml:space="preserve">אני אומרת באופן גלוי שיש </w:t>
      </w:r>
      <w:r>
        <w:rPr>
          <w:rFonts w:cs="David"/>
          <w:sz w:val="24"/>
          <w:rtl/>
        </w:rPr>
        <w:t xml:space="preserve">לנו קושי גדול לבצע בדיקות יזומות. </w:t>
      </w:r>
    </w:p>
    <w:p w:rsidR="00000000" w:rsidRDefault="00BF489D">
      <w:pPr>
        <w:pStyle w:val="aa"/>
        <w:rPr>
          <w:rFonts w:cs="David"/>
          <w:sz w:val="24"/>
          <w:rtl/>
        </w:rPr>
      </w:pPr>
    </w:p>
    <w:p w:rsidR="00000000" w:rsidRDefault="00BF489D">
      <w:pPr>
        <w:rPr>
          <w:rFonts w:cs="David"/>
          <w:sz w:val="24"/>
          <w:rtl/>
        </w:rPr>
      </w:pPr>
      <w:r>
        <w:rPr>
          <w:rFonts w:cs="David"/>
          <w:sz w:val="24"/>
          <w:u w:val="single"/>
          <w:rtl/>
        </w:rPr>
        <w:t>היו”ר אופיר פינס-פז:</w:t>
      </w:r>
    </w:p>
    <w:p w:rsidR="00000000" w:rsidRDefault="00BF489D">
      <w:pPr>
        <w:rPr>
          <w:rFonts w:cs="David"/>
          <w:sz w:val="24"/>
          <w:rtl/>
        </w:rPr>
      </w:pPr>
    </w:p>
    <w:p w:rsidR="00000000" w:rsidRDefault="00BF489D">
      <w:pPr>
        <w:pStyle w:val="aa"/>
        <w:rPr>
          <w:rFonts w:cs="David"/>
          <w:sz w:val="24"/>
          <w:rtl/>
        </w:rPr>
      </w:pPr>
      <w:r>
        <w:rPr>
          <w:rFonts w:cs="David"/>
          <w:sz w:val="24"/>
          <w:rtl/>
        </w:rPr>
        <w:tab/>
        <w:t xml:space="preserve"> אפשר לסכם על ביצוע ביקור אחד לשנה? </w:t>
      </w:r>
    </w:p>
    <w:p w:rsidR="00000000" w:rsidRDefault="00BF489D">
      <w:pPr>
        <w:pStyle w:val="aa"/>
        <w:rPr>
          <w:rFonts w:cs="David"/>
          <w:sz w:val="24"/>
          <w:rtl/>
        </w:rPr>
      </w:pPr>
    </w:p>
    <w:p w:rsidR="00000000" w:rsidRDefault="00BF489D">
      <w:pPr>
        <w:pStyle w:val="aa"/>
        <w:rPr>
          <w:rFonts w:cs="David"/>
          <w:sz w:val="24"/>
          <w:u w:val="single"/>
          <w:rtl/>
        </w:rPr>
      </w:pPr>
      <w:r>
        <w:rPr>
          <w:rFonts w:cs="David"/>
          <w:sz w:val="24"/>
          <w:u w:val="single"/>
          <w:rtl/>
        </w:rPr>
        <w:t>נורית זיו:</w:t>
      </w:r>
    </w:p>
    <w:p w:rsidR="00000000" w:rsidRDefault="00BF489D">
      <w:pPr>
        <w:pStyle w:val="aa"/>
        <w:rPr>
          <w:rFonts w:cs="David"/>
          <w:sz w:val="24"/>
          <w:rtl/>
        </w:rPr>
      </w:pPr>
    </w:p>
    <w:p w:rsidR="00000000" w:rsidRDefault="00BF489D">
      <w:pPr>
        <w:pStyle w:val="aa"/>
        <w:rPr>
          <w:rFonts w:cs="David"/>
          <w:sz w:val="24"/>
          <w:rtl/>
        </w:rPr>
      </w:pPr>
      <w:r>
        <w:rPr>
          <w:rFonts w:cs="David"/>
          <w:sz w:val="24"/>
          <w:rtl/>
        </w:rPr>
        <w:tab/>
        <w:t>שוטרים מגיעים לבית בהוראת מפקד תחנה והם חוטפים לא פעם צעקות על העובדה שהם הגיעו לבקר. מבחינת האפשרויות של המשטרה אני אומרת באופן גלוי – יש לנו בעי</w:t>
      </w:r>
      <w:r>
        <w:rPr>
          <w:rFonts w:cs="David"/>
          <w:sz w:val="24"/>
          <w:rtl/>
        </w:rPr>
        <w:t xml:space="preserve">ה. </w:t>
      </w:r>
    </w:p>
    <w:p w:rsidR="00000000" w:rsidRDefault="00BF489D">
      <w:pPr>
        <w:pStyle w:val="aa"/>
        <w:rPr>
          <w:rFonts w:cs="David"/>
          <w:sz w:val="24"/>
          <w:rtl/>
        </w:rPr>
      </w:pPr>
    </w:p>
    <w:p w:rsidR="00000000" w:rsidRDefault="00BF489D">
      <w:pPr>
        <w:pStyle w:val="aa"/>
        <w:rPr>
          <w:rFonts w:cs="David"/>
          <w:sz w:val="24"/>
          <w:rtl/>
        </w:rPr>
      </w:pPr>
      <w:r>
        <w:rPr>
          <w:rFonts w:cs="David"/>
          <w:sz w:val="24"/>
          <w:rtl/>
        </w:rPr>
        <w:tab/>
        <w:t xml:space="preserve">לכן, מה שאני מציעה, מבחינתנו, שהתיק יושעה, הסגירה תהיה על תנאי, וכן הלאה. אם המחוקק ימשיך לסבור שבשנה הזו צריכים לעקוב אחרי המשפחה, זה בהחלט תפקיד של גורמי הרווחה והגורמים הטיפוליים. שירותי הרווחה גם רכים יותר ונגישים יותר מבחינת האישה. </w:t>
      </w:r>
    </w:p>
    <w:p w:rsidR="00000000" w:rsidRDefault="00BF489D">
      <w:pPr>
        <w:pStyle w:val="aa"/>
        <w:rPr>
          <w:rFonts w:cs="David"/>
          <w:sz w:val="24"/>
          <w:rtl/>
        </w:rPr>
      </w:pPr>
    </w:p>
    <w:p w:rsidR="00000000" w:rsidRDefault="00BF489D">
      <w:pPr>
        <w:pStyle w:val="aa"/>
        <w:rPr>
          <w:rFonts w:cs="David"/>
          <w:sz w:val="24"/>
          <w:rtl/>
        </w:rPr>
      </w:pPr>
      <w:r>
        <w:rPr>
          <w:rFonts w:cs="David"/>
          <w:sz w:val="24"/>
          <w:rtl/>
        </w:rPr>
        <w:tab/>
        <w:t xml:space="preserve">יש לי עוד </w:t>
      </w:r>
      <w:r>
        <w:rPr>
          <w:rFonts w:cs="David"/>
          <w:sz w:val="24"/>
          <w:rtl/>
        </w:rPr>
        <w:t>שתי הערות לעניין ההגדרות. החוק מדבר על "בן משפחה כהגדרתו בחוק למניעת אלימות במשפחה", כאשר גם מבחינת הסדר הלוגי, מבחינת העבודה המשטרתית – המערך שלנו עוסק בעבירות בין בני זוג. נכון יהיה להשאיר את זה כך, ולא בין בני משפחה, על ידי זה שאומרים, כמו בסעיף 50: "לב</w:t>
      </w:r>
      <w:r>
        <w:rPr>
          <w:rFonts w:cs="David"/>
          <w:sz w:val="24"/>
          <w:rtl/>
        </w:rPr>
        <w:t>קשת בן זוג המתלונן". גם בדברי ההסבר מדברים על בני הזוג. לכן ההמלצה שלי היא לא להרבות בהגדרות ולהיצמד להגדרה שכבר הוצעה בהצעת החוק הבאה שנדון בה, והיא: "בן זוג – מי שמקיים או שקיים מערכת יחסים זוגית". כלומר- כל בן זוג, בעבר או בהווה, בני זוג, ידועים בציבור,</w:t>
      </w:r>
      <w:r>
        <w:rPr>
          <w:rFonts w:cs="David"/>
          <w:sz w:val="24"/>
          <w:rtl/>
        </w:rPr>
        <w:t xml:space="preserve"> חברים, בעל ואישה בעבר או בהווה. </w:t>
      </w:r>
    </w:p>
    <w:p w:rsidR="00000000" w:rsidRDefault="00BF489D">
      <w:pPr>
        <w:pStyle w:val="aa"/>
        <w:rPr>
          <w:rFonts w:cs="David"/>
          <w:sz w:val="24"/>
          <w:rtl/>
        </w:rPr>
      </w:pPr>
    </w:p>
    <w:p w:rsidR="00000000" w:rsidRDefault="00BF489D">
      <w:pPr>
        <w:pStyle w:val="aa"/>
        <w:rPr>
          <w:rFonts w:cs="David"/>
          <w:sz w:val="24"/>
          <w:rtl/>
        </w:rPr>
      </w:pPr>
      <w:r>
        <w:rPr>
          <w:rFonts w:cs="David"/>
          <w:sz w:val="24"/>
          <w:rtl/>
        </w:rPr>
        <w:tab/>
        <w:t xml:space="preserve">הערה אחרונה –  ל "עבירות מין או אלימות במשפחה" אין פה הגדרה. גם פה, בהצעת החוק שהפניתי אליה, ושנדון בה אחר כך, יש הגדרה רלבנטית. נחבר את זה יחד, שתהיה אותה הגדרה. </w:t>
      </w:r>
    </w:p>
    <w:p w:rsidR="00000000" w:rsidRDefault="00BF489D">
      <w:pPr>
        <w:pStyle w:val="aa"/>
        <w:rPr>
          <w:rFonts w:cs="David"/>
          <w:sz w:val="24"/>
          <w:rtl/>
        </w:rPr>
      </w:pPr>
    </w:p>
    <w:p w:rsidR="00000000" w:rsidRDefault="00BF489D">
      <w:pPr>
        <w:rPr>
          <w:rFonts w:cs="David"/>
          <w:sz w:val="24"/>
          <w:u w:val="single"/>
          <w:rtl/>
        </w:rPr>
      </w:pPr>
      <w:r>
        <w:rPr>
          <w:rFonts w:cs="David"/>
          <w:sz w:val="24"/>
          <w:u w:val="single"/>
          <w:rtl/>
        </w:rPr>
        <w:t>יעל דיין:</w:t>
      </w:r>
    </w:p>
    <w:p w:rsidR="00000000" w:rsidRDefault="00BF489D">
      <w:pPr>
        <w:rPr>
          <w:rFonts w:cs="David"/>
          <w:sz w:val="24"/>
          <w:u w:val="single"/>
          <w:rtl/>
        </w:rPr>
      </w:pPr>
    </w:p>
    <w:p w:rsidR="00000000" w:rsidRDefault="00BF489D">
      <w:pPr>
        <w:rPr>
          <w:rFonts w:cs="David"/>
          <w:sz w:val="24"/>
          <w:rtl/>
        </w:rPr>
      </w:pPr>
      <w:r>
        <w:rPr>
          <w:rFonts w:cs="David"/>
          <w:sz w:val="24"/>
          <w:rtl/>
        </w:rPr>
        <w:tab/>
        <w:t xml:space="preserve"> מקובל. </w:t>
      </w:r>
    </w:p>
    <w:p w:rsidR="00000000" w:rsidRDefault="00BF489D">
      <w:pPr>
        <w:rPr>
          <w:rFonts w:cs="David"/>
          <w:sz w:val="24"/>
          <w:rtl/>
        </w:rPr>
      </w:pPr>
    </w:p>
    <w:p w:rsidR="00000000" w:rsidRDefault="00BF489D">
      <w:pPr>
        <w:rPr>
          <w:rFonts w:cs="David"/>
          <w:sz w:val="24"/>
          <w:u w:val="single"/>
          <w:rtl/>
        </w:rPr>
      </w:pPr>
      <w:r>
        <w:rPr>
          <w:rFonts w:cs="David"/>
          <w:sz w:val="24"/>
          <w:u w:val="single"/>
          <w:rtl/>
        </w:rPr>
        <w:t>רונית לב ארי:</w:t>
      </w:r>
    </w:p>
    <w:p w:rsidR="00000000" w:rsidRDefault="00BF489D">
      <w:pPr>
        <w:rPr>
          <w:rFonts w:cs="David"/>
          <w:sz w:val="24"/>
          <w:rtl/>
        </w:rPr>
      </w:pPr>
    </w:p>
    <w:p w:rsidR="00000000" w:rsidRDefault="00BF489D">
      <w:pPr>
        <w:jc w:val="both"/>
        <w:rPr>
          <w:rFonts w:cs="David"/>
          <w:sz w:val="24"/>
          <w:rtl/>
        </w:rPr>
      </w:pPr>
      <w:r>
        <w:rPr>
          <w:rFonts w:cs="David"/>
          <w:sz w:val="24"/>
          <w:rtl/>
        </w:rPr>
        <w:tab/>
        <w:t xml:space="preserve">לתפיסתי חשוב מאד </w:t>
      </w:r>
      <w:r>
        <w:rPr>
          <w:rFonts w:cs="David"/>
          <w:sz w:val="24"/>
          <w:rtl/>
        </w:rPr>
        <w:t>שהמשטרה מאד תדגיש את ההפניה של הנשים שמגיעות, לשירותי הרווחה. היום יש 30 מרכזים למניעת אלימות במשפחה, שהם מקצועיים בתחום. אני רוצה להזהיר את כולנו בעניין של סגירת תיקים. אני בהחלט מסכימה עם דעתו של היושב ראש שהשטח עדיין לא תמיד מחובר למטה, ויש מקרים של סגי</w:t>
      </w:r>
      <w:r>
        <w:rPr>
          <w:rFonts w:cs="David"/>
          <w:sz w:val="24"/>
          <w:rtl/>
        </w:rPr>
        <w:t>רות תיקים. בחלק גדול מהמקרים שאישה מבקשת לסגור תיק זה לא בגלל איומים אלא בגלל אשליה שהדברים יסתדרו, הבעל יבוא לטיפול, וכן הלאה. הדברים מטופלים בעירבון מוגבל ובזהירות. יש אחוז מסוים של גברים ששום טיפול לא יעזור להם. לכן אני חושבת שיש חשיבות גדולה להדגיש שהס</w:t>
      </w:r>
      <w:r>
        <w:rPr>
          <w:rFonts w:cs="David"/>
          <w:sz w:val="24"/>
          <w:rtl/>
        </w:rPr>
        <w:t>גירות צריכות להגיע למינימום, וגם אם הזוג משקם את חייו, הניסיון מראה שגבר מגיע לטיפול בגלל שיש לו תיק פתוח. במשפחות האלה, השוט עם הגזר כרוכים אחד בשני. אנשים ממשיכים לחיות יחד עם בית משפט, וחשוב שהמשטרה לא תשמש בית משפט. הנטייה של המשטרה בצורה מאד דרמטית לא</w:t>
      </w:r>
      <w:r>
        <w:rPr>
          <w:rFonts w:cs="David"/>
          <w:sz w:val="24"/>
          <w:rtl/>
        </w:rPr>
        <w:t xml:space="preserve"> לסגור תיקים, אלא להביא אותם לבית המשפט, ולהוריד מעצמה את האחריות. האחריות צריכה להיות בידי בית המשפט. </w:t>
      </w:r>
    </w:p>
    <w:p w:rsidR="00000000" w:rsidRDefault="00BF489D">
      <w:pPr>
        <w:jc w:val="both"/>
        <w:rPr>
          <w:rFonts w:cs="David"/>
          <w:sz w:val="24"/>
          <w:rtl/>
        </w:rPr>
      </w:pPr>
    </w:p>
    <w:p w:rsidR="00000000" w:rsidRDefault="00BF489D">
      <w:pPr>
        <w:jc w:val="both"/>
        <w:rPr>
          <w:rFonts w:cs="David"/>
          <w:sz w:val="24"/>
          <w:rtl/>
        </w:rPr>
      </w:pPr>
      <w:r>
        <w:rPr>
          <w:rFonts w:cs="David"/>
          <w:sz w:val="24"/>
          <w:rtl/>
        </w:rPr>
        <w:tab/>
        <w:t>דיברנו על הלחץ שמופעל על האישה לבטל תלונה תמורת קבלת גט. השופט עמירם בנימיני התייחס לעניין הזה שאסור לערב את הערכאה הפלילית עם הערכאה האזרחית. זה חמור</w:t>
      </w:r>
      <w:r>
        <w:rPr>
          <w:rFonts w:cs="David"/>
          <w:sz w:val="24"/>
          <w:rtl/>
        </w:rPr>
        <w:t xml:space="preserve"> ביותר מבחינה משפטית, אסור לערב את הדברים. צריך להוריד פה אחריות מהאישה, ושהמדינה תהיה חזקה בעניין הזה. זה יקל גם על הנשים. החלת החוק חשובה כדי לחזק את הכיוון הזה. </w:t>
      </w:r>
    </w:p>
    <w:p w:rsidR="00000000" w:rsidRDefault="00BF489D">
      <w:pPr>
        <w:jc w:val="both"/>
        <w:rPr>
          <w:rFonts w:cs="David"/>
          <w:sz w:val="24"/>
          <w:rtl/>
        </w:rPr>
      </w:pPr>
    </w:p>
    <w:p w:rsidR="00000000" w:rsidRDefault="00BF489D">
      <w:pPr>
        <w:jc w:val="both"/>
        <w:rPr>
          <w:rFonts w:cs="David"/>
          <w:sz w:val="24"/>
          <w:u w:val="single"/>
          <w:rtl/>
        </w:rPr>
      </w:pPr>
      <w:r>
        <w:rPr>
          <w:rFonts w:cs="David"/>
          <w:sz w:val="24"/>
          <w:u w:val="single"/>
          <w:rtl/>
        </w:rPr>
        <w:t>שלמה שוהם:</w:t>
      </w:r>
    </w:p>
    <w:p w:rsidR="00000000" w:rsidRDefault="00BF489D">
      <w:pPr>
        <w:jc w:val="both"/>
        <w:rPr>
          <w:rFonts w:cs="David"/>
          <w:sz w:val="24"/>
          <w:rtl/>
        </w:rPr>
      </w:pPr>
    </w:p>
    <w:p w:rsidR="00000000" w:rsidRDefault="00BF489D">
      <w:pPr>
        <w:jc w:val="both"/>
        <w:rPr>
          <w:rFonts w:cs="David"/>
          <w:sz w:val="24"/>
          <w:rtl/>
        </w:rPr>
      </w:pPr>
      <w:r>
        <w:rPr>
          <w:rFonts w:cs="David"/>
          <w:sz w:val="24"/>
          <w:rtl/>
        </w:rPr>
        <w:tab/>
        <w:t>קודם כל אני רוצה לומר שאני סבור שהצעת החוק היא ראויה, וצריכה להתקבל, משום שהי</w:t>
      </w:r>
      <w:r>
        <w:rPr>
          <w:rFonts w:cs="David"/>
          <w:sz w:val="24"/>
          <w:rtl/>
        </w:rPr>
        <w:t xml:space="preserve">א באה למצוא איזשהו פתרון לסיטואציה שהיום היא לא לגמרי מוגדרת. אני מסכים שהמיקום צריך להיות בסעיף 62, ולא פה, גם משום שהחסד"פ הולך בסדר מסוים, פחות או יותר, וכמובן ששלב סגירת תיק נמצא אחרי שלב החקירה. </w:t>
      </w:r>
    </w:p>
    <w:p w:rsidR="00000000" w:rsidRDefault="00BF489D">
      <w:pPr>
        <w:jc w:val="both"/>
        <w:rPr>
          <w:rFonts w:cs="David"/>
          <w:sz w:val="24"/>
          <w:rtl/>
        </w:rPr>
      </w:pPr>
    </w:p>
    <w:p w:rsidR="00000000" w:rsidRDefault="00BF489D">
      <w:pPr>
        <w:jc w:val="both"/>
        <w:rPr>
          <w:rFonts w:cs="David"/>
          <w:sz w:val="24"/>
          <w:rtl/>
        </w:rPr>
      </w:pPr>
      <w:r>
        <w:rPr>
          <w:rFonts w:cs="David"/>
          <w:sz w:val="24"/>
          <w:rtl/>
        </w:rPr>
        <w:tab/>
        <w:t>אחת הבעיות הקשות בסכסוכי אישות הם הגוונים האין סופיים</w:t>
      </w:r>
      <w:r>
        <w:rPr>
          <w:rFonts w:cs="David"/>
          <w:sz w:val="24"/>
          <w:rtl/>
        </w:rPr>
        <w:t>. יש את כל הדרגות וכל האפשרויות. יש מצב שבו הבעל אכן אלים, מסוכן וקשה, ואז אנחנו צריכים להיות הרבה יותר עם אצבע על הדופק. יש מקרים קיצוניים לצד השני, שבהם האישה משתמשת בהגשת התלונה כמניפולציה. כבר היו דברים לא פשוטים, כאשר אישה שרטה את עצמה והלכה להתלונן ע</w:t>
      </w:r>
      <w:r>
        <w:rPr>
          <w:rFonts w:cs="David"/>
          <w:sz w:val="24"/>
          <w:rtl/>
        </w:rPr>
        <w:t>ל אלימות כנגד הבעל. רוב המקרים הם מקרי הביניים. אפילו אם יש בעל שהוא אלים ומסוכן, לפעמים הסכנה ממנו היא לא קריטית עד כדי מקרים שאנו קוראים עליהם בעיתונות. האישה צריכה להשתחרר ממנו, ואז, האלמנט של סגירת התיק, ההליך הנפשי חשוב מאד. חשוב שגם הבעל יידע שהוא מו</w:t>
      </w:r>
      <w:r>
        <w:rPr>
          <w:rFonts w:cs="David"/>
          <w:sz w:val="24"/>
          <w:rtl/>
        </w:rPr>
        <w:t>כן לגרש את האישה. זה לא תמיד קל, ויש מקרים של מלחמות קשות מאד נגד הבעל. לא פעם אנחנו משתמשים באלמנט של סגירת התיק כחלק מהליך הגירושין, משום שהאינטרס היותר חשוב לאישה הוא להיפטר מהבעל, להיפרד ממנו. אני אומר לכם, מניסיוני, שבגלל הקושי הרב מאד בהלכה היהודית ש</w:t>
      </w:r>
      <w:r>
        <w:rPr>
          <w:rFonts w:cs="David"/>
          <w:sz w:val="24"/>
          <w:rtl/>
        </w:rPr>
        <w:t xml:space="preserve">דורשת גירושין בהסכמה, ודורשת מהבעל להסכים לתת גט לאישה, יש בה בהסכמה לא פעם אלמנט של שחרור מהתלות, מהשליטה, מהמניפולציה הקשה הזו. צריך להיות מקום שבסופו של דבר יהיה דרג שאכן מודיע שאין סכנה וסגירת התיק הוא אלמנט בהליך הגירושין – ושוב, כאשר אין סכנה –שהדבר </w:t>
      </w:r>
      <w:r>
        <w:rPr>
          <w:rFonts w:cs="David"/>
          <w:sz w:val="24"/>
          <w:rtl/>
        </w:rPr>
        <w:t xml:space="preserve">הזה יהיה אפשרי. </w:t>
      </w:r>
    </w:p>
    <w:p w:rsidR="00000000" w:rsidRDefault="00BF489D">
      <w:pPr>
        <w:jc w:val="both"/>
        <w:rPr>
          <w:rFonts w:cs="David"/>
          <w:sz w:val="24"/>
          <w:rtl/>
        </w:rPr>
      </w:pPr>
    </w:p>
    <w:p w:rsidR="00000000" w:rsidRDefault="00BF489D">
      <w:pPr>
        <w:rPr>
          <w:rFonts w:cs="David"/>
          <w:sz w:val="24"/>
          <w:rtl/>
        </w:rPr>
      </w:pPr>
      <w:r>
        <w:rPr>
          <w:rFonts w:cs="David"/>
          <w:sz w:val="24"/>
          <w:u w:val="single"/>
          <w:rtl/>
        </w:rPr>
        <w:t>היו”ר אופיר פינס-פז:</w:t>
      </w:r>
    </w:p>
    <w:p w:rsidR="00000000" w:rsidRDefault="00BF489D">
      <w:pPr>
        <w:rPr>
          <w:rFonts w:cs="David"/>
          <w:sz w:val="24"/>
          <w:rtl/>
        </w:rPr>
      </w:pPr>
    </w:p>
    <w:p w:rsidR="00000000" w:rsidRDefault="00BF489D">
      <w:pPr>
        <w:jc w:val="both"/>
        <w:rPr>
          <w:rFonts w:cs="David"/>
          <w:sz w:val="24"/>
          <w:rtl/>
        </w:rPr>
      </w:pPr>
      <w:r>
        <w:rPr>
          <w:rFonts w:cs="David"/>
          <w:sz w:val="24"/>
          <w:rtl/>
        </w:rPr>
        <w:tab/>
        <w:t xml:space="preserve"> יש הצעה כזו, שמאפשרת את זה, לא? </w:t>
      </w:r>
    </w:p>
    <w:p w:rsidR="00000000" w:rsidRDefault="00BF489D">
      <w:pPr>
        <w:jc w:val="both"/>
        <w:rPr>
          <w:rFonts w:cs="David"/>
          <w:sz w:val="24"/>
          <w:rtl/>
        </w:rPr>
      </w:pPr>
    </w:p>
    <w:p w:rsidR="00000000" w:rsidRDefault="00BF489D">
      <w:pPr>
        <w:jc w:val="both"/>
        <w:rPr>
          <w:rFonts w:cs="David"/>
          <w:sz w:val="24"/>
          <w:u w:val="single"/>
          <w:rtl/>
        </w:rPr>
      </w:pPr>
      <w:r>
        <w:rPr>
          <w:rFonts w:cs="David"/>
          <w:sz w:val="24"/>
          <w:u w:val="single"/>
          <w:rtl/>
        </w:rPr>
        <w:t>שלמה שהם:</w:t>
      </w:r>
    </w:p>
    <w:p w:rsidR="00000000" w:rsidRDefault="00BF489D">
      <w:pPr>
        <w:jc w:val="both"/>
        <w:rPr>
          <w:rFonts w:cs="David"/>
          <w:sz w:val="24"/>
          <w:rtl/>
        </w:rPr>
      </w:pPr>
    </w:p>
    <w:p w:rsidR="00000000" w:rsidRDefault="00BF489D">
      <w:pPr>
        <w:jc w:val="both"/>
        <w:rPr>
          <w:rFonts w:cs="David"/>
          <w:sz w:val="24"/>
          <w:rtl/>
        </w:rPr>
      </w:pPr>
      <w:r>
        <w:rPr>
          <w:rFonts w:cs="David"/>
          <w:sz w:val="24"/>
          <w:rtl/>
        </w:rPr>
        <w:tab/>
        <w:t xml:space="preserve">לא. אתה מבקש שניצב משנה יאמר שמעל לכל ספק זה לא יקרה. זה ניבוי לעתיד. אני לא רואה את אותו קצין משטרה שיחתום על דבר כזה. </w:t>
      </w:r>
    </w:p>
    <w:p w:rsidR="00000000" w:rsidRDefault="00BF489D">
      <w:pPr>
        <w:jc w:val="both"/>
        <w:rPr>
          <w:rFonts w:cs="David"/>
          <w:sz w:val="24"/>
          <w:rtl/>
        </w:rPr>
      </w:pPr>
    </w:p>
    <w:p w:rsidR="00000000" w:rsidRDefault="00BF489D">
      <w:pPr>
        <w:rPr>
          <w:rFonts w:cs="David"/>
          <w:sz w:val="24"/>
          <w:rtl/>
        </w:rPr>
      </w:pPr>
      <w:r>
        <w:rPr>
          <w:rFonts w:cs="David"/>
          <w:sz w:val="24"/>
          <w:u w:val="single"/>
          <w:rtl/>
        </w:rPr>
        <w:t>היו”ר אופיר פינס-פז:</w:t>
      </w:r>
    </w:p>
    <w:p w:rsidR="00000000" w:rsidRDefault="00BF489D">
      <w:pPr>
        <w:rPr>
          <w:rFonts w:cs="David"/>
          <w:sz w:val="24"/>
          <w:rtl/>
        </w:rPr>
      </w:pPr>
    </w:p>
    <w:p w:rsidR="00000000" w:rsidRDefault="00BF489D">
      <w:pPr>
        <w:jc w:val="both"/>
        <w:rPr>
          <w:rFonts w:cs="David"/>
          <w:sz w:val="24"/>
          <w:rtl/>
        </w:rPr>
      </w:pPr>
      <w:r>
        <w:rPr>
          <w:rFonts w:cs="David"/>
          <w:sz w:val="24"/>
          <w:rtl/>
        </w:rPr>
        <w:tab/>
        <w:t xml:space="preserve"> יצאתי מתוך נקודת הנחה </w:t>
      </w:r>
      <w:r>
        <w:rPr>
          <w:rFonts w:cs="David"/>
          <w:sz w:val="24"/>
          <w:rtl/>
        </w:rPr>
        <w:t xml:space="preserve">שרוב רובם של התיקים לא נסגרים אחרי שנה. </w:t>
      </w:r>
    </w:p>
    <w:p w:rsidR="00000000" w:rsidRDefault="00BF489D">
      <w:pPr>
        <w:jc w:val="both"/>
        <w:rPr>
          <w:rFonts w:cs="David"/>
          <w:sz w:val="24"/>
          <w:rtl/>
        </w:rPr>
      </w:pPr>
    </w:p>
    <w:p w:rsidR="00000000" w:rsidRDefault="00BF489D">
      <w:pPr>
        <w:jc w:val="both"/>
        <w:rPr>
          <w:rFonts w:cs="David"/>
          <w:sz w:val="24"/>
          <w:u w:val="single"/>
          <w:rtl/>
        </w:rPr>
      </w:pPr>
      <w:r>
        <w:rPr>
          <w:rFonts w:cs="David"/>
          <w:sz w:val="24"/>
          <w:u w:val="single"/>
          <w:rtl/>
        </w:rPr>
        <w:t>שלמה שוהם:</w:t>
      </w:r>
    </w:p>
    <w:p w:rsidR="00000000" w:rsidRDefault="00BF489D">
      <w:pPr>
        <w:jc w:val="both"/>
        <w:rPr>
          <w:rFonts w:cs="David"/>
          <w:sz w:val="24"/>
          <w:rtl/>
        </w:rPr>
      </w:pPr>
    </w:p>
    <w:p w:rsidR="00000000" w:rsidRDefault="00BF489D">
      <w:pPr>
        <w:jc w:val="both"/>
        <w:rPr>
          <w:rFonts w:cs="David"/>
          <w:sz w:val="24"/>
          <w:rtl/>
        </w:rPr>
      </w:pPr>
      <w:r>
        <w:rPr>
          <w:rFonts w:cs="David"/>
          <w:sz w:val="24"/>
          <w:rtl/>
        </w:rPr>
        <w:tab/>
        <w:t xml:space="preserve">אז צריך לתקן את הנוסח. אם הוא לא חותם שאין סכנה, למה שנה? </w:t>
      </w:r>
    </w:p>
    <w:p w:rsidR="00000000" w:rsidRDefault="00BF489D">
      <w:pPr>
        <w:jc w:val="both"/>
        <w:rPr>
          <w:rFonts w:cs="David"/>
          <w:sz w:val="24"/>
          <w:rtl/>
        </w:rPr>
      </w:pPr>
    </w:p>
    <w:p w:rsidR="00000000" w:rsidRDefault="00BF489D">
      <w:pPr>
        <w:jc w:val="both"/>
        <w:rPr>
          <w:rFonts w:cs="David"/>
          <w:sz w:val="24"/>
          <w:u w:val="single"/>
          <w:rtl/>
        </w:rPr>
      </w:pPr>
      <w:r>
        <w:rPr>
          <w:rFonts w:cs="David"/>
          <w:sz w:val="24"/>
          <w:u w:val="single"/>
          <w:rtl/>
        </w:rPr>
        <w:t>ענת אסיף:</w:t>
      </w:r>
    </w:p>
    <w:p w:rsidR="00000000" w:rsidRDefault="00BF489D">
      <w:pPr>
        <w:jc w:val="both"/>
        <w:rPr>
          <w:rFonts w:cs="David"/>
          <w:sz w:val="24"/>
          <w:rtl/>
        </w:rPr>
      </w:pPr>
    </w:p>
    <w:p w:rsidR="00000000" w:rsidRDefault="00BF489D">
      <w:pPr>
        <w:jc w:val="both"/>
        <w:rPr>
          <w:rFonts w:cs="David"/>
          <w:sz w:val="24"/>
          <w:rtl/>
        </w:rPr>
      </w:pPr>
      <w:r>
        <w:rPr>
          <w:rFonts w:cs="David"/>
          <w:sz w:val="24"/>
          <w:rtl/>
        </w:rPr>
        <w:tab/>
        <w:t>אבל אם ההנחה היא שהוא לא יחתום אף פעם על דבר כזה, אין שום טעם לכתוב את זה כתנאי בחוק. צריך ללכת, אולי, על סגירה על תנאי והפניה לג</w:t>
      </w:r>
      <w:r>
        <w:rPr>
          <w:rFonts w:cs="David"/>
          <w:sz w:val="24"/>
          <w:rtl/>
        </w:rPr>
        <w:t xml:space="preserve">ורמי הרווחה. </w:t>
      </w:r>
    </w:p>
    <w:p w:rsidR="00000000" w:rsidRDefault="00BF489D">
      <w:pPr>
        <w:jc w:val="both"/>
        <w:rPr>
          <w:rFonts w:cs="David"/>
          <w:sz w:val="24"/>
          <w:rtl/>
        </w:rPr>
      </w:pPr>
    </w:p>
    <w:p w:rsidR="00000000" w:rsidRDefault="00BF489D">
      <w:pPr>
        <w:jc w:val="both"/>
        <w:rPr>
          <w:rFonts w:cs="David"/>
          <w:sz w:val="24"/>
          <w:u w:val="single"/>
          <w:rtl/>
        </w:rPr>
      </w:pPr>
      <w:r>
        <w:rPr>
          <w:rFonts w:cs="David"/>
          <w:sz w:val="24"/>
          <w:u w:val="single"/>
          <w:rtl/>
        </w:rPr>
        <w:t>שלמה שוהם:</w:t>
      </w:r>
    </w:p>
    <w:p w:rsidR="00000000" w:rsidRDefault="00BF489D">
      <w:pPr>
        <w:jc w:val="both"/>
        <w:rPr>
          <w:rFonts w:cs="David"/>
          <w:sz w:val="24"/>
          <w:rtl/>
        </w:rPr>
      </w:pPr>
      <w:r>
        <w:rPr>
          <w:rFonts w:cs="David"/>
          <w:sz w:val="24"/>
          <w:rtl/>
        </w:rPr>
        <w:tab/>
      </w:r>
      <w:r>
        <w:rPr>
          <w:rFonts w:cs="David"/>
          <w:sz w:val="24"/>
          <w:rtl/>
        </w:rPr>
        <w:tab/>
      </w:r>
    </w:p>
    <w:p w:rsidR="00000000" w:rsidRDefault="00BF489D">
      <w:pPr>
        <w:jc w:val="both"/>
        <w:rPr>
          <w:rFonts w:cs="David"/>
          <w:sz w:val="24"/>
          <w:rtl/>
        </w:rPr>
      </w:pPr>
      <w:r>
        <w:rPr>
          <w:rFonts w:cs="David"/>
          <w:sz w:val="24"/>
          <w:rtl/>
        </w:rPr>
        <w:tab/>
        <w:t>אני רוצה לומר משהו לגבי הסגירה על תנאי. מאותו נימוק, אני חושב שסגירה על תנאי היא לא נכונה. אני רוצה להשתמש בכלי הזה נגד הבעל, שיידע שהתיק תלוי ועומד. ברגע שהוא אומר "סגירה על תנאי" והתנאי לפתיחה הוא רק תנאי טכני – שהיא מתלוננת</w:t>
      </w:r>
      <w:r>
        <w:rPr>
          <w:rFonts w:cs="David"/>
          <w:sz w:val="24"/>
          <w:rtl/>
        </w:rPr>
        <w:t xml:space="preserve"> בתוך התקופה הזו של שנה – הרי לא עשינו כלום. </w:t>
      </w:r>
    </w:p>
    <w:p w:rsidR="00000000" w:rsidRDefault="00BF489D">
      <w:pPr>
        <w:jc w:val="both"/>
        <w:rPr>
          <w:rFonts w:cs="David"/>
          <w:sz w:val="24"/>
          <w:rtl/>
        </w:rPr>
      </w:pPr>
    </w:p>
    <w:p w:rsidR="00000000" w:rsidRDefault="00BF489D">
      <w:pPr>
        <w:jc w:val="both"/>
        <w:rPr>
          <w:rFonts w:cs="David"/>
          <w:sz w:val="24"/>
          <w:rtl/>
        </w:rPr>
      </w:pPr>
      <w:r>
        <w:rPr>
          <w:rFonts w:cs="David"/>
          <w:sz w:val="24"/>
          <w:rtl/>
        </w:rPr>
        <w:tab/>
        <w:t>אחת הבעיות הקשות היא שגם רשויות הרווחה לא יכולות לעשות את העבודה הזו בשטח. אבל ברגע שמטילים על בעל סמכות – ומייד נחשוב מי זה – ואומר לו שהוא צריך לחתום, ואני הייתי מוחק את המילים "מעל לכל ספק" שאין סכנה, זה כ</w:t>
      </w:r>
      <w:r>
        <w:rPr>
          <w:rFonts w:cs="David"/>
          <w:sz w:val="24"/>
          <w:rtl/>
        </w:rPr>
        <w:t xml:space="preserve">מו ששופט משחרר אדם שמסוכן לציבור, קובע שהוא לא מסוכן ומשחרר אותו בתהליך מסוים. </w:t>
      </w:r>
    </w:p>
    <w:p w:rsidR="00000000" w:rsidRDefault="00BF489D">
      <w:pPr>
        <w:jc w:val="both"/>
        <w:rPr>
          <w:rFonts w:cs="David"/>
          <w:sz w:val="24"/>
          <w:rtl/>
        </w:rPr>
      </w:pPr>
    </w:p>
    <w:p w:rsidR="00000000" w:rsidRDefault="00BF489D">
      <w:pPr>
        <w:rPr>
          <w:rFonts w:cs="David"/>
          <w:sz w:val="24"/>
          <w:rtl/>
        </w:rPr>
      </w:pPr>
      <w:r>
        <w:rPr>
          <w:rFonts w:cs="David"/>
          <w:sz w:val="24"/>
          <w:u w:val="single"/>
          <w:rtl/>
        </w:rPr>
        <w:t>היו”ר אופיר פינס-פז:</w:t>
      </w:r>
    </w:p>
    <w:p w:rsidR="00000000" w:rsidRDefault="00BF489D">
      <w:pPr>
        <w:rPr>
          <w:rFonts w:cs="David"/>
          <w:sz w:val="24"/>
          <w:rtl/>
        </w:rPr>
      </w:pPr>
    </w:p>
    <w:p w:rsidR="00000000" w:rsidRDefault="00BF489D">
      <w:pPr>
        <w:jc w:val="both"/>
        <w:rPr>
          <w:rFonts w:cs="David"/>
          <w:sz w:val="24"/>
          <w:rtl/>
        </w:rPr>
      </w:pPr>
      <w:r>
        <w:rPr>
          <w:rFonts w:cs="David"/>
          <w:sz w:val="24"/>
          <w:rtl/>
        </w:rPr>
        <w:tab/>
        <w:t xml:space="preserve"> גם בנהלים של המשטרה זה "מעל לכל ספק", לפי מה שהוקרא לנו כאן. </w:t>
      </w:r>
    </w:p>
    <w:p w:rsidR="00000000" w:rsidRDefault="00BF489D">
      <w:pPr>
        <w:jc w:val="both"/>
        <w:rPr>
          <w:rFonts w:cs="David"/>
          <w:sz w:val="24"/>
          <w:rtl/>
        </w:rPr>
      </w:pPr>
    </w:p>
    <w:p w:rsidR="00000000" w:rsidRDefault="00BF489D">
      <w:pPr>
        <w:jc w:val="both"/>
        <w:rPr>
          <w:rFonts w:cs="David"/>
          <w:sz w:val="24"/>
          <w:u w:val="single"/>
          <w:rtl/>
        </w:rPr>
      </w:pPr>
      <w:r>
        <w:rPr>
          <w:rFonts w:cs="David"/>
          <w:sz w:val="24"/>
          <w:u w:val="single"/>
          <w:rtl/>
        </w:rPr>
        <w:t>נורית זיו:</w:t>
      </w:r>
    </w:p>
    <w:p w:rsidR="00000000" w:rsidRDefault="00BF489D">
      <w:pPr>
        <w:jc w:val="both"/>
        <w:rPr>
          <w:rFonts w:cs="David"/>
          <w:sz w:val="24"/>
          <w:rtl/>
        </w:rPr>
      </w:pPr>
    </w:p>
    <w:p w:rsidR="00000000" w:rsidRDefault="00BF489D">
      <w:pPr>
        <w:jc w:val="both"/>
        <w:rPr>
          <w:rFonts w:cs="David"/>
          <w:sz w:val="24"/>
          <w:rtl/>
        </w:rPr>
      </w:pPr>
      <w:r>
        <w:rPr>
          <w:rFonts w:cs="David"/>
          <w:sz w:val="24"/>
          <w:rtl/>
        </w:rPr>
        <w:tab/>
        <w:t xml:space="preserve">אבל זה עניין של ראיות, ופה זה משהו אחר. </w:t>
      </w:r>
    </w:p>
    <w:p w:rsidR="00000000" w:rsidRDefault="00BF489D">
      <w:pPr>
        <w:jc w:val="both"/>
        <w:rPr>
          <w:rFonts w:cs="David"/>
          <w:sz w:val="24"/>
          <w:rtl/>
        </w:rPr>
      </w:pPr>
    </w:p>
    <w:p w:rsidR="00000000" w:rsidRDefault="00BF489D">
      <w:pPr>
        <w:jc w:val="both"/>
        <w:rPr>
          <w:rFonts w:cs="David"/>
          <w:sz w:val="24"/>
          <w:u w:val="single"/>
          <w:rtl/>
        </w:rPr>
      </w:pPr>
      <w:r>
        <w:rPr>
          <w:rFonts w:cs="David"/>
          <w:sz w:val="24"/>
          <w:u w:val="single"/>
          <w:rtl/>
        </w:rPr>
        <w:t>שלמה שוהם:</w:t>
      </w:r>
    </w:p>
    <w:p w:rsidR="00000000" w:rsidRDefault="00BF489D">
      <w:pPr>
        <w:jc w:val="both"/>
        <w:rPr>
          <w:rFonts w:cs="David"/>
          <w:sz w:val="24"/>
          <w:rtl/>
        </w:rPr>
      </w:pPr>
      <w:r>
        <w:rPr>
          <w:rFonts w:cs="David"/>
          <w:sz w:val="24"/>
          <w:rtl/>
        </w:rPr>
        <w:tab/>
      </w:r>
    </w:p>
    <w:p w:rsidR="00000000" w:rsidRDefault="00BF489D">
      <w:pPr>
        <w:jc w:val="both"/>
        <w:rPr>
          <w:rFonts w:cs="David"/>
          <w:sz w:val="24"/>
          <w:rtl/>
        </w:rPr>
      </w:pPr>
      <w:r>
        <w:rPr>
          <w:rFonts w:cs="David"/>
          <w:sz w:val="24"/>
          <w:rtl/>
        </w:rPr>
        <w:tab/>
        <w:t>פה זו קביעה שהיא חצ</w:t>
      </w:r>
      <w:r>
        <w:rPr>
          <w:rFonts w:cs="David"/>
          <w:sz w:val="24"/>
          <w:rtl/>
        </w:rPr>
        <w:t>י משפטית, בעצם. לכן, לדעתי, כן הייתי מטיל את זה על בעל סמכות. אני מבין את המשטרה שהם לא רוצים ליטול את האחריות הזו עליהם. זה נראה הגיוני, אך אני חושב שזו בסופו של דבר האחריות שלהם. הוא יכול להתייעץ. ברגע שניצב משנה או מי שצריך לחתום יצטרך לחתום – הוא כבר י</w:t>
      </w:r>
      <w:r>
        <w:rPr>
          <w:rFonts w:cs="David"/>
          <w:sz w:val="24"/>
          <w:rtl/>
        </w:rPr>
        <w:t xml:space="preserve">פנה אותם לרשויות הרווחה. הוא לא יחתום על שום דבר כזה מבלי שתהיה לו חוות דעת שעליה הוא יכול להסתמך. בזה אני מקדם דבר שהוא חשוב בתהליך הזה, והוא המעורבות. </w:t>
      </w:r>
    </w:p>
    <w:p w:rsidR="00000000" w:rsidRDefault="00BF489D">
      <w:pPr>
        <w:jc w:val="both"/>
        <w:rPr>
          <w:rFonts w:cs="David"/>
          <w:sz w:val="24"/>
          <w:rtl/>
        </w:rPr>
      </w:pPr>
    </w:p>
    <w:p w:rsidR="00000000" w:rsidRDefault="00BF489D">
      <w:pPr>
        <w:jc w:val="both"/>
        <w:rPr>
          <w:rFonts w:cs="David"/>
          <w:sz w:val="24"/>
          <w:rtl/>
        </w:rPr>
      </w:pPr>
      <w:r>
        <w:rPr>
          <w:rFonts w:cs="David"/>
          <w:sz w:val="24"/>
          <w:rtl/>
        </w:rPr>
        <w:tab/>
        <w:t>בקשר להגנת הפרטיות – אני לא אכנס לשאלה הפילוסופית איפה מתערבים בתוך המשפחה ואיפה לא מתערבים, אבל ברו</w:t>
      </w:r>
      <w:r>
        <w:rPr>
          <w:rFonts w:cs="David"/>
          <w:sz w:val="24"/>
          <w:rtl/>
        </w:rPr>
        <w:t xml:space="preserve">ר שכאשר קיימת סכנה מוחשית לאדם זו חובתנו ולא רק זכותנו להיכנס לתוך המשפחה, לתוך התא המשפחתי, ולהיות מעורבים כאן. אם אנחנו רואים את הסכנות האלה כדבר חשוב, כן צריך להתערב. </w:t>
      </w:r>
    </w:p>
    <w:p w:rsidR="00000000" w:rsidRDefault="00BF489D">
      <w:pPr>
        <w:jc w:val="both"/>
        <w:rPr>
          <w:rFonts w:cs="David"/>
          <w:sz w:val="24"/>
          <w:rtl/>
        </w:rPr>
      </w:pPr>
    </w:p>
    <w:p w:rsidR="00000000" w:rsidRDefault="00BF489D">
      <w:pPr>
        <w:jc w:val="both"/>
        <w:rPr>
          <w:rFonts w:cs="David"/>
          <w:sz w:val="24"/>
          <w:rtl/>
        </w:rPr>
      </w:pPr>
      <w:r>
        <w:rPr>
          <w:rFonts w:cs="David"/>
          <w:sz w:val="24"/>
          <w:rtl/>
        </w:rPr>
        <w:tab/>
        <w:t>בהצעה שלי יש שני אלמנטים: אחד, האלמנט הזה שצריך לשמור על האישה ולהגן עליה - -</w:t>
      </w:r>
    </w:p>
    <w:p w:rsidR="00000000" w:rsidRDefault="00BF489D">
      <w:pPr>
        <w:jc w:val="both"/>
        <w:rPr>
          <w:rFonts w:cs="David"/>
          <w:sz w:val="24"/>
          <w:rtl/>
        </w:rPr>
      </w:pPr>
    </w:p>
    <w:p w:rsidR="00000000" w:rsidRDefault="00BF489D">
      <w:pPr>
        <w:rPr>
          <w:rFonts w:cs="David"/>
          <w:sz w:val="24"/>
          <w:rtl/>
        </w:rPr>
      </w:pPr>
      <w:r>
        <w:rPr>
          <w:rFonts w:cs="David"/>
          <w:sz w:val="24"/>
          <w:u w:val="single"/>
          <w:rtl/>
        </w:rPr>
        <w:t>היו”</w:t>
      </w:r>
      <w:r>
        <w:rPr>
          <w:rFonts w:cs="David"/>
          <w:sz w:val="24"/>
          <w:u w:val="single"/>
          <w:rtl/>
        </w:rPr>
        <w:t>ר אופיר פינס-פז:</w:t>
      </w:r>
    </w:p>
    <w:p w:rsidR="00000000" w:rsidRDefault="00BF489D">
      <w:pPr>
        <w:rPr>
          <w:rFonts w:cs="David"/>
          <w:sz w:val="24"/>
          <w:rtl/>
        </w:rPr>
      </w:pPr>
    </w:p>
    <w:p w:rsidR="00000000" w:rsidRDefault="00BF489D">
      <w:pPr>
        <w:jc w:val="both"/>
        <w:rPr>
          <w:rFonts w:cs="David"/>
          <w:sz w:val="24"/>
          <w:rtl/>
        </w:rPr>
      </w:pPr>
      <w:r>
        <w:rPr>
          <w:rFonts w:cs="David"/>
          <w:sz w:val="24"/>
          <w:rtl/>
        </w:rPr>
        <w:tab/>
        <w:t xml:space="preserve"> שההגנה תהיה אקטיבית, או של המשטרה, או של רשויות הרווחה, או באיזשהו תיאום. </w:t>
      </w:r>
    </w:p>
    <w:p w:rsidR="00000000" w:rsidRDefault="00BF489D">
      <w:pPr>
        <w:jc w:val="both"/>
        <w:rPr>
          <w:rFonts w:cs="David"/>
          <w:sz w:val="24"/>
          <w:rtl/>
        </w:rPr>
      </w:pPr>
    </w:p>
    <w:p w:rsidR="00000000" w:rsidRDefault="00BF489D">
      <w:pPr>
        <w:jc w:val="both"/>
        <w:rPr>
          <w:rFonts w:cs="David"/>
          <w:sz w:val="24"/>
          <w:u w:val="single"/>
          <w:rtl/>
        </w:rPr>
      </w:pPr>
      <w:r>
        <w:rPr>
          <w:rFonts w:cs="David"/>
          <w:sz w:val="24"/>
          <w:u w:val="single"/>
          <w:rtl/>
        </w:rPr>
        <w:t>שלמה שוהם:</w:t>
      </w:r>
    </w:p>
    <w:p w:rsidR="00000000" w:rsidRDefault="00BF489D">
      <w:pPr>
        <w:jc w:val="both"/>
        <w:rPr>
          <w:rFonts w:cs="David"/>
          <w:sz w:val="24"/>
          <w:rtl/>
        </w:rPr>
      </w:pPr>
      <w:r>
        <w:rPr>
          <w:rFonts w:cs="David"/>
          <w:sz w:val="24"/>
          <w:rtl/>
        </w:rPr>
        <w:tab/>
      </w:r>
    </w:p>
    <w:p w:rsidR="00000000" w:rsidRDefault="00BF489D">
      <w:pPr>
        <w:jc w:val="both"/>
        <w:rPr>
          <w:rFonts w:cs="David"/>
          <w:sz w:val="24"/>
          <w:rtl/>
        </w:rPr>
      </w:pPr>
      <w:r>
        <w:rPr>
          <w:rFonts w:cs="David"/>
          <w:sz w:val="24"/>
          <w:rtl/>
        </w:rPr>
        <w:tab/>
        <w:t xml:space="preserve">כן, ומצד שני אני אומר – כן, גם במקרים היותר קשים, להשתמש בזה כחלק מההליך, ולא איכפת לי שיהיה צורך לקבל על זה חוות דעת, אם צריך, של רשויות הרווחה, </w:t>
      </w:r>
      <w:r>
        <w:rPr>
          <w:rFonts w:cs="David"/>
          <w:sz w:val="24"/>
          <w:rtl/>
        </w:rPr>
        <w:t xml:space="preserve">כחלק מההליך של שחרור האישה מהבעל. תבינו, רבותיי, שאפשר לתת את כל הצווים בעולם, וכל התיקים יכולים להיות פתוחים נגדו, ואם הוא לא השתחרר נפשית מהעניין, ולא גירש אותה, הסכנה תמיד תהיה קיימת. זה מהרבה מקרים שאני מכיר מניסיוני. כשהבעל מצליח לשחרר את העניין הזה, </w:t>
      </w:r>
      <w:r>
        <w:rPr>
          <w:rFonts w:cs="David"/>
          <w:sz w:val="24"/>
          <w:rtl/>
        </w:rPr>
        <w:t xml:space="preserve">הסכנה ממנו פוחתת. </w:t>
      </w:r>
    </w:p>
    <w:p w:rsidR="00000000" w:rsidRDefault="00BF489D">
      <w:pPr>
        <w:jc w:val="both"/>
        <w:rPr>
          <w:rFonts w:cs="David"/>
          <w:sz w:val="24"/>
          <w:rtl/>
        </w:rPr>
      </w:pPr>
    </w:p>
    <w:p w:rsidR="00000000" w:rsidRDefault="00BF489D">
      <w:pPr>
        <w:rPr>
          <w:rFonts w:cs="David"/>
          <w:sz w:val="24"/>
          <w:rtl/>
        </w:rPr>
      </w:pPr>
      <w:r>
        <w:rPr>
          <w:rFonts w:cs="David"/>
          <w:sz w:val="24"/>
          <w:u w:val="single"/>
          <w:rtl/>
        </w:rPr>
        <w:t>היו”ר אופיר פינס-פז:</w:t>
      </w:r>
    </w:p>
    <w:p w:rsidR="00000000" w:rsidRDefault="00BF489D">
      <w:pPr>
        <w:rPr>
          <w:rFonts w:cs="David"/>
          <w:sz w:val="24"/>
          <w:rtl/>
        </w:rPr>
      </w:pPr>
    </w:p>
    <w:p w:rsidR="00000000" w:rsidRDefault="00BF489D">
      <w:pPr>
        <w:jc w:val="both"/>
        <w:rPr>
          <w:rFonts w:cs="David"/>
          <w:sz w:val="24"/>
          <w:rtl/>
        </w:rPr>
      </w:pPr>
      <w:r>
        <w:rPr>
          <w:rFonts w:cs="David"/>
          <w:sz w:val="24"/>
          <w:rtl/>
        </w:rPr>
        <w:tab/>
        <w:t xml:space="preserve"> אנחנו לא יכולים לעשות מזה מכשיר. </w:t>
      </w:r>
    </w:p>
    <w:p w:rsidR="00000000" w:rsidRDefault="00BF489D">
      <w:pPr>
        <w:jc w:val="both"/>
        <w:rPr>
          <w:rFonts w:cs="David"/>
          <w:sz w:val="24"/>
          <w:rtl/>
        </w:rPr>
      </w:pPr>
    </w:p>
    <w:p w:rsidR="00000000" w:rsidRDefault="00BF489D">
      <w:pPr>
        <w:jc w:val="both"/>
        <w:rPr>
          <w:rFonts w:cs="David"/>
          <w:sz w:val="24"/>
          <w:u w:val="single"/>
          <w:rtl/>
        </w:rPr>
      </w:pPr>
      <w:r>
        <w:rPr>
          <w:rFonts w:cs="David"/>
          <w:sz w:val="24"/>
          <w:u w:val="single"/>
          <w:rtl/>
        </w:rPr>
        <w:t>שלמה שוהם:</w:t>
      </w:r>
    </w:p>
    <w:p w:rsidR="00000000" w:rsidRDefault="00BF489D">
      <w:pPr>
        <w:jc w:val="both"/>
        <w:rPr>
          <w:rFonts w:cs="David"/>
          <w:sz w:val="24"/>
          <w:rtl/>
        </w:rPr>
      </w:pPr>
    </w:p>
    <w:p w:rsidR="00000000" w:rsidRDefault="00BF489D">
      <w:pPr>
        <w:jc w:val="both"/>
        <w:rPr>
          <w:rFonts w:cs="David"/>
          <w:sz w:val="24"/>
          <w:rtl/>
        </w:rPr>
      </w:pPr>
      <w:r>
        <w:rPr>
          <w:rFonts w:cs="David"/>
          <w:sz w:val="24"/>
          <w:rtl/>
        </w:rPr>
        <w:tab/>
        <w:t xml:space="preserve">אותו קצין משטרה שאומר שאין סכנה, וכחלק מהליך הגירושין סוגרים את התיק – נוכל לעשות את זה. </w:t>
      </w:r>
    </w:p>
    <w:p w:rsidR="00000000" w:rsidRDefault="00BF489D">
      <w:pPr>
        <w:jc w:val="both"/>
        <w:rPr>
          <w:rFonts w:cs="David"/>
          <w:sz w:val="24"/>
          <w:rtl/>
        </w:rPr>
      </w:pPr>
    </w:p>
    <w:p w:rsidR="00000000" w:rsidRDefault="00BF489D">
      <w:pPr>
        <w:jc w:val="both"/>
        <w:rPr>
          <w:rFonts w:cs="David"/>
          <w:sz w:val="24"/>
          <w:rtl/>
        </w:rPr>
      </w:pPr>
      <w:r>
        <w:rPr>
          <w:rFonts w:cs="David"/>
          <w:sz w:val="24"/>
          <w:rtl/>
        </w:rPr>
        <w:tab/>
        <w:t xml:space="preserve">לגבי הדרג, השאלה היא כזו: האם מסתפקים בראש מדור תביעות, או שאנחנו רוצים </w:t>
      </w:r>
      <w:r>
        <w:rPr>
          <w:rFonts w:cs="David"/>
          <w:sz w:val="24"/>
          <w:rtl/>
        </w:rPr>
        <w:t xml:space="preserve">קצין אח"ק? </w:t>
      </w:r>
    </w:p>
    <w:p w:rsidR="00000000" w:rsidRDefault="00BF489D">
      <w:pPr>
        <w:jc w:val="both"/>
        <w:rPr>
          <w:rFonts w:cs="David"/>
          <w:sz w:val="24"/>
          <w:rtl/>
        </w:rPr>
      </w:pPr>
    </w:p>
    <w:p w:rsidR="00000000" w:rsidRDefault="00BF489D">
      <w:pPr>
        <w:rPr>
          <w:rFonts w:cs="David"/>
          <w:sz w:val="24"/>
          <w:rtl/>
        </w:rPr>
      </w:pPr>
      <w:r>
        <w:rPr>
          <w:rFonts w:cs="David"/>
          <w:sz w:val="24"/>
          <w:u w:val="single"/>
          <w:rtl/>
        </w:rPr>
        <w:t>היו”ר אופיר פינס-פז:</w:t>
      </w:r>
    </w:p>
    <w:p w:rsidR="00000000" w:rsidRDefault="00BF489D">
      <w:pPr>
        <w:rPr>
          <w:rFonts w:cs="David"/>
          <w:sz w:val="24"/>
          <w:rtl/>
        </w:rPr>
      </w:pPr>
    </w:p>
    <w:p w:rsidR="00000000" w:rsidRDefault="00BF489D">
      <w:pPr>
        <w:jc w:val="both"/>
        <w:rPr>
          <w:rFonts w:cs="David"/>
          <w:sz w:val="24"/>
          <w:rtl/>
        </w:rPr>
      </w:pPr>
      <w:r>
        <w:rPr>
          <w:rFonts w:cs="David"/>
          <w:sz w:val="24"/>
          <w:rtl/>
        </w:rPr>
        <w:tab/>
        <w:t xml:space="preserve"> אני אימצתי את הצעת המשטרה. </w:t>
      </w:r>
    </w:p>
    <w:p w:rsidR="00000000" w:rsidRDefault="00BF489D">
      <w:pPr>
        <w:jc w:val="both"/>
        <w:rPr>
          <w:rFonts w:cs="David"/>
          <w:sz w:val="24"/>
          <w:rtl/>
        </w:rPr>
      </w:pPr>
    </w:p>
    <w:p w:rsidR="00000000" w:rsidRDefault="00BF489D">
      <w:pPr>
        <w:jc w:val="both"/>
        <w:rPr>
          <w:rFonts w:cs="David"/>
          <w:sz w:val="24"/>
          <w:u w:val="single"/>
          <w:rtl/>
        </w:rPr>
      </w:pPr>
      <w:r>
        <w:rPr>
          <w:rFonts w:cs="David"/>
          <w:sz w:val="24"/>
          <w:u w:val="single"/>
          <w:rtl/>
        </w:rPr>
        <w:t>שלמה שוהם:</w:t>
      </w:r>
    </w:p>
    <w:p w:rsidR="00000000" w:rsidRDefault="00BF489D">
      <w:pPr>
        <w:jc w:val="both"/>
        <w:rPr>
          <w:rFonts w:cs="David"/>
          <w:sz w:val="24"/>
          <w:rtl/>
        </w:rPr>
      </w:pPr>
    </w:p>
    <w:p w:rsidR="00000000" w:rsidRDefault="00BF489D">
      <w:pPr>
        <w:jc w:val="both"/>
        <w:rPr>
          <w:rFonts w:cs="David"/>
          <w:sz w:val="24"/>
          <w:rtl/>
        </w:rPr>
      </w:pPr>
      <w:r>
        <w:rPr>
          <w:rFonts w:cs="David"/>
          <w:sz w:val="24"/>
          <w:rtl/>
        </w:rPr>
        <w:tab/>
        <w:t xml:space="preserve">מי עומד מעל ראש יחידת תביעות? </w:t>
      </w:r>
    </w:p>
    <w:p w:rsidR="00000000" w:rsidRDefault="00BF489D">
      <w:pPr>
        <w:jc w:val="both"/>
        <w:rPr>
          <w:rFonts w:cs="David"/>
          <w:sz w:val="24"/>
          <w:rtl/>
        </w:rPr>
      </w:pPr>
      <w:r>
        <w:rPr>
          <w:rFonts w:cs="David"/>
          <w:sz w:val="24"/>
          <w:rtl/>
        </w:rPr>
        <w:tab/>
      </w:r>
    </w:p>
    <w:p w:rsidR="00000000" w:rsidRDefault="00BF489D">
      <w:pPr>
        <w:rPr>
          <w:rFonts w:cs="David"/>
          <w:sz w:val="24"/>
          <w:rtl/>
        </w:rPr>
      </w:pPr>
      <w:r>
        <w:rPr>
          <w:rFonts w:cs="David"/>
          <w:sz w:val="24"/>
          <w:u w:val="single"/>
          <w:rtl/>
        </w:rPr>
        <w:t>היו”ר אופיר פינס-פז:</w:t>
      </w:r>
    </w:p>
    <w:p w:rsidR="00000000" w:rsidRDefault="00BF489D">
      <w:pPr>
        <w:rPr>
          <w:rFonts w:cs="David"/>
          <w:sz w:val="24"/>
          <w:rtl/>
        </w:rPr>
      </w:pPr>
    </w:p>
    <w:p w:rsidR="00000000" w:rsidRDefault="00BF489D">
      <w:pPr>
        <w:jc w:val="both"/>
        <w:rPr>
          <w:rFonts w:cs="David"/>
          <w:sz w:val="24"/>
          <w:rtl/>
        </w:rPr>
      </w:pPr>
      <w:r>
        <w:rPr>
          <w:rFonts w:cs="David"/>
          <w:sz w:val="24"/>
          <w:rtl/>
        </w:rPr>
        <w:tab/>
        <w:t xml:space="preserve"> בחקירה זה ראש אגף חקירות אזוריות, ובתביעות זה קצין תביעות. </w:t>
      </w:r>
    </w:p>
    <w:p w:rsidR="00000000" w:rsidRDefault="00BF489D">
      <w:pPr>
        <w:jc w:val="both"/>
        <w:rPr>
          <w:rFonts w:cs="David"/>
          <w:sz w:val="24"/>
          <w:rtl/>
        </w:rPr>
      </w:pPr>
    </w:p>
    <w:p w:rsidR="00000000" w:rsidRDefault="00BF489D">
      <w:pPr>
        <w:jc w:val="both"/>
        <w:rPr>
          <w:rFonts w:cs="David"/>
          <w:sz w:val="24"/>
          <w:u w:val="single"/>
          <w:rtl/>
        </w:rPr>
      </w:pPr>
      <w:r>
        <w:rPr>
          <w:rFonts w:cs="David"/>
          <w:sz w:val="24"/>
          <w:u w:val="single"/>
          <w:rtl/>
        </w:rPr>
        <w:t>ענת אסיף</w:t>
      </w:r>
      <w:r>
        <w:rPr>
          <w:rFonts w:cs="David"/>
          <w:u w:val="single"/>
        </w:rPr>
        <w:t>:</w:t>
      </w:r>
    </w:p>
    <w:p w:rsidR="00000000" w:rsidRDefault="00BF489D">
      <w:pPr>
        <w:jc w:val="both"/>
        <w:rPr>
          <w:rFonts w:cs="David"/>
          <w:sz w:val="24"/>
          <w:rtl/>
        </w:rPr>
      </w:pPr>
    </w:p>
    <w:p w:rsidR="00000000" w:rsidRDefault="00BF489D">
      <w:pPr>
        <w:jc w:val="both"/>
        <w:rPr>
          <w:rFonts w:cs="David"/>
          <w:sz w:val="24"/>
          <w:rtl/>
        </w:rPr>
      </w:pPr>
      <w:r>
        <w:rPr>
          <w:rFonts w:cs="David"/>
        </w:rPr>
        <w:tab/>
      </w:r>
      <w:r>
        <w:rPr>
          <w:rFonts w:cs="David"/>
          <w:sz w:val="24"/>
          <w:rtl/>
        </w:rPr>
        <w:t>אנחנו חושבים שאפשר לעשות את זה גם בסעיף 59, כמו</w:t>
      </w:r>
      <w:r>
        <w:rPr>
          <w:rFonts w:cs="David"/>
          <w:sz w:val="24"/>
          <w:rtl/>
        </w:rPr>
        <w:t xml:space="preserve"> שהצענו. אח"ק מרחבי ב- 59, וב- 62 כמו בתיקון 33. זאת אומרת שאנחנו בעצם לא צריכים לשנות.</w:t>
      </w:r>
    </w:p>
    <w:p w:rsidR="00000000" w:rsidRDefault="00BF489D">
      <w:pPr>
        <w:jc w:val="both"/>
        <w:rPr>
          <w:rFonts w:cs="David"/>
          <w:sz w:val="24"/>
          <w:rtl/>
        </w:rPr>
      </w:pPr>
    </w:p>
    <w:p w:rsidR="00000000" w:rsidRDefault="00BF489D">
      <w:pPr>
        <w:jc w:val="both"/>
        <w:rPr>
          <w:rFonts w:cs="David"/>
          <w:sz w:val="24"/>
          <w:u w:val="single"/>
          <w:rtl/>
        </w:rPr>
      </w:pPr>
      <w:r>
        <w:rPr>
          <w:rFonts w:cs="David"/>
          <w:sz w:val="24"/>
          <w:u w:val="single"/>
          <w:rtl/>
        </w:rPr>
        <w:t>אבישי פדהצור:</w:t>
      </w:r>
    </w:p>
    <w:p w:rsidR="00000000" w:rsidRDefault="00BF489D">
      <w:pPr>
        <w:jc w:val="both"/>
        <w:rPr>
          <w:rFonts w:cs="David"/>
          <w:sz w:val="24"/>
          <w:rtl/>
        </w:rPr>
      </w:pPr>
    </w:p>
    <w:p w:rsidR="00000000" w:rsidRDefault="00BF489D">
      <w:pPr>
        <w:jc w:val="both"/>
        <w:rPr>
          <w:rFonts w:cs="David"/>
          <w:sz w:val="24"/>
          <w:rtl/>
        </w:rPr>
      </w:pPr>
      <w:r>
        <w:rPr>
          <w:rFonts w:cs="David"/>
          <w:sz w:val="24"/>
          <w:rtl/>
        </w:rPr>
        <w:tab/>
        <w:t>קודם כל – הסעיף, כפי שהוא בנוי היום, יוצר איזשהו תלכיד שהוא לא ממש לוגי. יש פעמיים שימוש במונח "בן משפחה" לעניין חקירה כנגד ו "הסכנה הנשקפת ל..", ומנגד</w:t>
      </w:r>
      <w:r>
        <w:rPr>
          <w:rFonts w:cs="David"/>
          <w:sz w:val="24"/>
          <w:rtl/>
        </w:rPr>
        <w:t xml:space="preserve"> יש את ביטול התלונה בגין בקשת בן הזוג. </w:t>
      </w:r>
    </w:p>
    <w:p w:rsidR="00000000" w:rsidRDefault="00BF489D">
      <w:pPr>
        <w:jc w:val="both"/>
        <w:rPr>
          <w:rFonts w:cs="David"/>
          <w:sz w:val="24"/>
          <w:rtl/>
        </w:rPr>
      </w:pPr>
    </w:p>
    <w:p w:rsidR="00000000" w:rsidRDefault="00BF489D">
      <w:pPr>
        <w:rPr>
          <w:rFonts w:cs="David"/>
          <w:sz w:val="24"/>
          <w:u w:val="single"/>
          <w:rtl/>
        </w:rPr>
      </w:pPr>
      <w:r>
        <w:rPr>
          <w:rFonts w:cs="David"/>
          <w:sz w:val="24"/>
          <w:u w:val="single"/>
          <w:rtl/>
        </w:rPr>
        <w:br w:type="page"/>
        <w:t>קריאה:</w:t>
      </w:r>
    </w:p>
    <w:p w:rsidR="00000000" w:rsidRDefault="00BF489D">
      <w:pPr>
        <w:rPr>
          <w:rFonts w:cs="David"/>
          <w:sz w:val="24"/>
          <w:u w:val="single"/>
          <w:rtl/>
        </w:rPr>
      </w:pPr>
    </w:p>
    <w:p w:rsidR="00000000" w:rsidRDefault="00BF489D">
      <w:pPr>
        <w:jc w:val="both"/>
        <w:rPr>
          <w:rFonts w:cs="David"/>
          <w:sz w:val="24"/>
          <w:rtl/>
        </w:rPr>
      </w:pPr>
      <w:r>
        <w:rPr>
          <w:rFonts w:cs="David"/>
          <w:sz w:val="24"/>
          <w:rtl/>
        </w:rPr>
        <w:tab/>
        <w:t xml:space="preserve">עולה גם השאלה מה קורה עם קטינים. </w:t>
      </w:r>
    </w:p>
    <w:p w:rsidR="00000000" w:rsidRDefault="00BF489D">
      <w:pPr>
        <w:jc w:val="both"/>
        <w:rPr>
          <w:rFonts w:cs="David"/>
          <w:sz w:val="24"/>
          <w:rtl/>
        </w:rPr>
      </w:pPr>
    </w:p>
    <w:p w:rsidR="00000000" w:rsidRDefault="00BF489D">
      <w:pPr>
        <w:rPr>
          <w:rFonts w:cs="David"/>
          <w:sz w:val="24"/>
          <w:u w:val="single"/>
          <w:rtl/>
        </w:rPr>
      </w:pPr>
      <w:r>
        <w:rPr>
          <w:rFonts w:cs="David"/>
          <w:sz w:val="24"/>
          <w:u w:val="single"/>
          <w:rtl/>
        </w:rPr>
        <w:t>יעל דיין:</w:t>
      </w:r>
    </w:p>
    <w:p w:rsidR="00000000" w:rsidRDefault="00BF489D">
      <w:pPr>
        <w:rPr>
          <w:rFonts w:cs="David"/>
          <w:sz w:val="24"/>
          <w:u w:val="single"/>
          <w:rtl/>
        </w:rPr>
      </w:pPr>
    </w:p>
    <w:p w:rsidR="00000000" w:rsidRDefault="00BF489D">
      <w:pPr>
        <w:jc w:val="both"/>
        <w:rPr>
          <w:rFonts w:cs="David"/>
          <w:sz w:val="24"/>
          <w:rtl/>
        </w:rPr>
      </w:pPr>
      <w:r>
        <w:rPr>
          <w:rFonts w:cs="David"/>
          <w:sz w:val="24"/>
          <w:rtl/>
        </w:rPr>
        <w:tab/>
        <w:t xml:space="preserve"> הם לא יכולים להיות בני זוג. </w:t>
      </w:r>
    </w:p>
    <w:p w:rsidR="00000000" w:rsidRDefault="00BF489D">
      <w:pPr>
        <w:jc w:val="both"/>
        <w:rPr>
          <w:rFonts w:cs="David"/>
          <w:sz w:val="24"/>
          <w:rtl/>
        </w:rPr>
      </w:pPr>
    </w:p>
    <w:p w:rsidR="00000000" w:rsidRDefault="00BF489D">
      <w:pPr>
        <w:jc w:val="both"/>
        <w:rPr>
          <w:rFonts w:cs="David"/>
          <w:sz w:val="24"/>
          <w:u w:val="single"/>
          <w:rtl/>
        </w:rPr>
      </w:pPr>
      <w:r>
        <w:rPr>
          <w:rFonts w:cs="David"/>
          <w:sz w:val="24"/>
          <w:u w:val="single"/>
          <w:rtl/>
        </w:rPr>
        <w:t>אבישי פדהצור:</w:t>
      </w:r>
    </w:p>
    <w:p w:rsidR="00000000" w:rsidRDefault="00BF489D">
      <w:pPr>
        <w:jc w:val="both"/>
        <w:rPr>
          <w:rFonts w:cs="David"/>
          <w:sz w:val="24"/>
          <w:rtl/>
        </w:rPr>
      </w:pPr>
    </w:p>
    <w:p w:rsidR="00000000" w:rsidRDefault="00BF489D">
      <w:pPr>
        <w:jc w:val="both"/>
        <w:rPr>
          <w:rFonts w:cs="David"/>
          <w:sz w:val="24"/>
          <w:rtl/>
        </w:rPr>
      </w:pPr>
      <w:r>
        <w:rPr>
          <w:rFonts w:cs="David"/>
          <w:sz w:val="24"/>
          <w:rtl/>
        </w:rPr>
        <w:tab/>
        <w:t>דבר שני – בהמשך לדברים שנאמרו על ידי היועץ המשפטי – יש בעיה עם המלים "מעל לכל ספק". אני חושב שזה עלול ליצור איז</w:t>
      </w:r>
      <w:r>
        <w:rPr>
          <w:rFonts w:cs="David"/>
          <w:sz w:val="24"/>
          <w:rtl/>
        </w:rPr>
        <w:t xml:space="preserve">ושהי חובת זהירות מאד גורפת שתחול על המשטרה, או שהמלים האלה תהפוכנה עקרות. </w:t>
      </w:r>
    </w:p>
    <w:p w:rsidR="00000000" w:rsidRDefault="00BF489D">
      <w:pPr>
        <w:jc w:val="both"/>
        <w:rPr>
          <w:rFonts w:cs="David"/>
          <w:sz w:val="24"/>
          <w:rtl/>
        </w:rPr>
      </w:pPr>
    </w:p>
    <w:p w:rsidR="00000000" w:rsidRDefault="00BF489D">
      <w:pPr>
        <w:jc w:val="both"/>
        <w:rPr>
          <w:rFonts w:cs="David"/>
          <w:sz w:val="24"/>
          <w:u w:val="single"/>
          <w:rtl/>
        </w:rPr>
      </w:pPr>
      <w:r>
        <w:rPr>
          <w:rFonts w:cs="David"/>
          <w:sz w:val="24"/>
          <w:u w:val="single"/>
          <w:rtl/>
        </w:rPr>
        <w:t>ציפי נחשון:</w:t>
      </w:r>
    </w:p>
    <w:p w:rsidR="00000000" w:rsidRDefault="00BF489D">
      <w:pPr>
        <w:jc w:val="both"/>
        <w:rPr>
          <w:rFonts w:cs="David"/>
          <w:sz w:val="24"/>
          <w:rtl/>
        </w:rPr>
      </w:pPr>
    </w:p>
    <w:p w:rsidR="00000000" w:rsidRDefault="00BF489D">
      <w:pPr>
        <w:jc w:val="both"/>
        <w:rPr>
          <w:rFonts w:cs="David"/>
          <w:sz w:val="24"/>
          <w:rtl/>
        </w:rPr>
      </w:pPr>
      <w:r>
        <w:rPr>
          <w:rFonts w:cs="David"/>
          <w:sz w:val="24"/>
          <w:rtl/>
        </w:rPr>
        <w:tab/>
        <w:t xml:space="preserve">קודם כל – לעניין הגירושין, לא הוכח, ואולי אפילו להפך, שגירושין בין בני זוג מבטלים אלימות, שקיימת. בכך שמתנתקת החבילה המשפחתית אין תעודת ביטוח לכך שהאלימות נפסקת. </w:t>
      </w:r>
    </w:p>
    <w:p w:rsidR="00000000" w:rsidRDefault="00BF489D">
      <w:pPr>
        <w:jc w:val="both"/>
        <w:rPr>
          <w:rFonts w:cs="David"/>
          <w:sz w:val="24"/>
          <w:rtl/>
        </w:rPr>
      </w:pPr>
    </w:p>
    <w:p w:rsidR="00000000" w:rsidRDefault="00BF489D">
      <w:pPr>
        <w:jc w:val="both"/>
        <w:rPr>
          <w:rFonts w:cs="David"/>
          <w:sz w:val="24"/>
          <w:rtl/>
        </w:rPr>
      </w:pPr>
      <w:r>
        <w:rPr>
          <w:rFonts w:cs="David"/>
          <w:sz w:val="24"/>
          <w:rtl/>
        </w:rPr>
        <w:tab/>
        <w:t>ה</w:t>
      </w:r>
      <w:r>
        <w:rPr>
          <w:rFonts w:cs="David"/>
          <w:sz w:val="24"/>
          <w:rtl/>
        </w:rPr>
        <w:t xml:space="preserve">הצעה הזו באה באמת להגן על נשים שמתוך פחד מבטלות את התלונה. אני שומעת על הנשים האלה מהעובדים הסוציאליים במרכזים למניעת אלימות. זו מציאות שקיימת. עדיין מעט מאד נשים מעיזות בכלל להגיש תלונות במשטרה. </w:t>
      </w:r>
    </w:p>
    <w:p w:rsidR="00000000" w:rsidRDefault="00BF489D">
      <w:pPr>
        <w:jc w:val="both"/>
        <w:rPr>
          <w:rFonts w:cs="David"/>
          <w:sz w:val="24"/>
          <w:rtl/>
        </w:rPr>
      </w:pPr>
    </w:p>
    <w:p w:rsidR="00000000" w:rsidRDefault="00BF489D">
      <w:pPr>
        <w:rPr>
          <w:rFonts w:cs="David"/>
          <w:sz w:val="24"/>
          <w:rtl/>
        </w:rPr>
      </w:pPr>
      <w:r>
        <w:rPr>
          <w:rFonts w:cs="David"/>
          <w:sz w:val="24"/>
          <w:u w:val="single"/>
          <w:rtl/>
        </w:rPr>
        <w:t>היו”ר אופיר פינס-פז:</w:t>
      </w:r>
    </w:p>
    <w:p w:rsidR="00000000" w:rsidRDefault="00BF489D">
      <w:pPr>
        <w:rPr>
          <w:rFonts w:cs="David"/>
          <w:sz w:val="24"/>
          <w:rtl/>
        </w:rPr>
      </w:pPr>
    </w:p>
    <w:p w:rsidR="00000000" w:rsidRDefault="00BF489D">
      <w:pPr>
        <w:jc w:val="both"/>
        <w:rPr>
          <w:rFonts w:cs="David"/>
          <w:sz w:val="24"/>
          <w:rtl/>
        </w:rPr>
      </w:pPr>
      <w:r>
        <w:rPr>
          <w:rFonts w:cs="David"/>
          <w:sz w:val="24"/>
          <w:rtl/>
        </w:rPr>
        <w:tab/>
        <w:t xml:space="preserve"> כמה בקשות של נשים יש בשנה לבטל תלו</w:t>
      </w:r>
      <w:r>
        <w:rPr>
          <w:rFonts w:cs="David"/>
          <w:sz w:val="24"/>
          <w:rtl/>
        </w:rPr>
        <w:t xml:space="preserve">נה? </w:t>
      </w:r>
    </w:p>
    <w:p w:rsidR="00000000" w:rsidRDefault="00BF489D">
      <w:pPr>
        <w:jc w:val="both"/>
        <w:rPr>
          <w:rFonts w:cs="David"/>
          <w:sz w:val="24"/>
          <w:rtl/>
        </w:rPr>
      </w:pPr>
    </w:p>
    <w:p w:rsidR="00000000" w:rsidRDefault="00BF489D">
      <w:pPr>
        <w:jc w:val="both"/>
        <w:rPr>
          <w:rFonts w:cs="David"/>
          <w:sz w:val="24"/>
          <w:u w:val="single"/>
          <w:rtl/>
        </w:rPr>
      </w:pPr>
      <w:r>
        <w:rPr>
          <w:rFonts w:cs="David"/>
          <w:sz w:val="24"/>
          <w:u w:val="single"/>
          <w:rtl/>
        </w:rPr>
        <w:t>נורית זיו:</w:t>
      </w:r>
    </w:p>
    <w:p w:rsidR="00000000" w:rsidRDefault="00BF489D">
      <w:pPr>
        <w:jc w:val="both"/>
        <w:rPr>
          <w:rFonts w:cs="David"/>
          <w:sz w:val="24"/>
          <w:rtl/>
        </w:rPr>
      </w:pPr>
    </w:p>
    <w:p w:rsidR="00000000" w:rsidRDefault="00BF489D">
      <w:pPr>
        <w:jc w:val="both"/>
        <w:rPr>
          <w:rFonts w:cs="David"/>
          <w:sz w:val="24"/>
          <w:rtl/>
        </w:rPr>
      </w:pPr>
      <w:r>
        <w:rPr>
          <w:rFonts w:cs="David"/>
          <w:sz w:val="24"/>
          <w:rtl/>
        </w:rPr>
        <w:tab/>
        <w:t xml:space="preserve">אין לנו נתון סטטיסטי כזה. </w:t>
      </w:r>
    </w:p>
    <w:p w:rsidR="00000000" w:rsidRDefault="00BF489D">
      <w:pPr>
        <w:jc w:val="both"/>
        <w:rPr>
          <w:rFonts w:cs="David"/>
          <w:sz w:val="24"/>
          <w:rtl/>
        </w:rPr>
      </w:pPr>
    </w:p>
    <w:p w:rsidR="00000000" w:rsidRDefault="00BF489D">
      <w:pPr>
        <w:rPr>
          <w:rFonts w:cs="David"/>
          <w:sz w:val="24"/>
          <w:rtl/>
        </w:rPr>
      </w:pPr>
      <w:r>
        <w:rPr>
          <w:rFonts w:cs="David"/>
          <w:sz w:val="24"/>
          <w:u w:val="single"/>
          <w:rtl/>
        </w:rPr>
        <w:t>היו”ר אופיר פינס-פז:</w:t>
      </w:r>
    </w:p>
    <w:p w:rsidR="00000000" w:rsidRDefault="00BF489D">
      <w:pPr>
        <w:rPr>
          <w:rFonts w:cs="David"/>
          <w:sz w:val="24"/>
          <w:rtl/>
        </w:rPr>
      </w:pPr>
    </w:p>
    <w:p w:rsidR="00000000" w:rsidRDefault="00BF489D">
      <w:pPr>
        <w:jc w:val="both"/>
        <w:rPr>
          <w:rFonts w:cs="David"/>
          <w:sz w:val="24"/>
          <w:rtl/>
        </w:rPr>
      </w:pPr>
      <w:r>
        <w:rPr>
          <w:rFonts w:cs="David"/>
          <w:sz w:val="24"/>
          <w:rtl/>
        </w:rPr>
        <w:tab/>
        <w:t xml:space="preserve"> אתם יכולים להמציא את הנתון הזה במועד מאוחר יותר? </w:t>
      </w:r>
    </w:p>
    <w:p w:rsidR="00000000" w:rsidRDefault="00BF489D">
      <w:pPr>
        <w:jc w:val="both"/>
        <w:rPr>
          <w:rFonts w:cs="David"/>
          <w:sz w:val="24"/>
          <w:rtl/>
        </w:rPr>
      </w:pPr>
    </w:p>
    <w:p w:rsidR="00000000" w:rsidRDefault="00BF489D">
      <w:pPr>
        <w:jc w:val="both"/>
        <w:rPr>
          <w:rFonts w:cs="David"/>
          <w:sz w:val="24"/>
          <w:u w:val="single"/>
          <w:rtl/>
        </w:rPr>
      </w:pPr>
      <w:r>
        <w:rPr>
          <w:rFonts w:cs="David"/>
          <w:sz w:val="24"/>
          <w:u w:val="single"/>
          <w:rtl/>
        </w:rPr>
        <w:t>נורית זיו:</w:t>
      </w:r>
    </w:p>
    <w:p w:rsidR="00000000" w:rsidRDefault="00BF489D">
      <w:pPr>
        <w:jc w:val="both"/>
        <w:rPr>
          <w:rFonts w:cs="David"/>
          <w:sz w:val="24"/>
          <w:rtl/>
        </w:rPr>
      </w:pPr>
    </w:p>
    <w:p w:rsidR="00000000" w:rsidRDefault="00BF489D">
      <w:pPr>
        <w:jc w:val="both"/>
        <w:rPr>
          <w:rFonts w:cs="David"/>
          <w:sz w:val="24"/>
          <w:rtl/>
        </w:rPr>
      </w:pPr>
      <w:r>
        <w:rPr>
          <w:rFonts w:cs="David"/>
          <w:sz w:val="24"/>
          <w:rtl/>
        </w:rPr>
        <w:tab/>
        <w:t xml:space="preserve">אני יכולה לנסות להשיג נתון. אני חושבת שאין נתון כזה. סיבת הסגירה היא בדרך כלל חוסר עניין לציבור, וזה מה שמופיע במחשב. </w:t>
      </w:r>
    </w:p>
    <w:p w:rsidR="00000000" w:rsidRDefault="00BF489D">
      <w:pPr>
        <w:jc w:val="both"/>
        <w:rPr>
          <w:rFonts w:cs="David"/>
          <w:sz w:val="24"/>
          <w:rtl/>
        </w:rPr>
      </w:pPr>
    </w:p>
    <w:p w:rsidR="00000000" w:rsidRDefault="00BF489D">
      <w:pPr>
        <w:jc w:val="both"/>
        <w:rPr>
          <w:rFonts w:cs="David"/>
          <w:sz w:val="24"/>
          <w:u w:val="single"/>
          <w:rtl/>
        </w:rPr>
      </w:pPr>
      <w:r>
        <w:rPr>
          <w:rFonts w:cs="David"/>
          <w:sz w:val="24"/>
          <w:u w:val="single"/>
          <w:rtl/>
        </w:rPr>
        <w:t>צ</w:t>
      </w:r>
      <w:r>
        <w:rPr>
          <w:rFonts w:cs="David"/>
          <w:sz w:val="24"/>
          <w:u w:val="single"/>
          <w:rtl/>
        </w:rPr>
        <w:t>יפי נחשון:</w:t>
      </w:r>
    </w:p>
    <w:p w:rsidR="00000000" w:rsidRDefault="00BF489D">
      <w:pPr>
        <w:jc w:val="both"/>
        <w:rPr>
          <w:rFonts w:cs="David"/>
          <w:sz w:val="24"/>
          <w:rtl/>
        </w:rPr>
      </w:pPr>
    </w:p>
    <w:p w:rsidR="00000000" w:rsidRDefault="00BF489D">
      <w:pPr>
        <w:jc w:val="both"/>
        <w:rPr>
          <w:rFonts w:cs="David"/>
          <w:sz w:val="24"/>
          <w:rtl/>
        </w:rPr>
      </w:pPr>
      <w:r>
        <w:rPr>
          <w:rFonts w:cs="David"/>
          <w:sz w:val="24"/>
          <w:rtl/>
        </w:rPr>
        <w:tab/>
        <w:t>לטעמנו, עדיין אחוז קטן מהמוכות מעיזות להגיש תלונה, כפי שאמרתי. מי שרוצה לבטל עושה את זה בדרך כלל בגלל הפחד והחרדה. לכן, לא יהיה נכון להשאיר את התיק פתוח בצורה פסיבית, ושהוא ייסגר רק אם לא הוגשה תלונה חוזרת. אם היא כבר באה מתוך פחד כדי לבטל, הי</w:t>
      </w:r>
      <w:r>
        <w:rPr>
          <w:rFonts w:cs="David"/>
          <w:sz w:val="24"/>
          <w:rtl/>
        </w:rPr>
        <w:t xml:space="preserve">א גם לא תעיז להגיש תלונה. </w:t>
      </w:r>
    </w:p>
    <w:p w:rsidR="00000000" w:rsidRDefault="00BF489D">
      <w:pPr>
        <w:jc w:val="both"/>
        <w:rPr>
          <w:rFonts w:cs="David"/>
          <w:sz w:val="24"/>
          <w:rtl/>
        </w:rPr>
      </w:pPr>
    </w:p>
    <w:p w:rsidR="00000000" w:rsidRDefault="00BF489D">
      <w:pPr>
        <w:rPr>
          <w:rFonts w:cs="David"/>
          <w:sz w:val="24"/>
          <w:rtl/>
        </w:rPr>
      </w:pPr>
      <w:r>
        <w:rPr>
          <w:rFonts w:cs="David"/>
          <w:sz w:val="24"/>
          <w:u w:val="single"/>
          <w:rtl/>
        </w:rPr>
        <w:t>היו”ר אופיר פינס-פז:</w:t>
      </w:r>
    </w:p>
    <w:p w:rsidR="00000000" w:rsidRDefault="00BF489D">
      <w:pPr>
        <w:rPr>
          <w:rFonts w:cs="David"/>
          <w:sz w:val="24"/>
          <w:rtl/>
        </w:rPr>
      </w:pPr>
    </w:p>
    <w:p w:rsidR="00000000" w:rsidRDefault="00BF489D">
      <w:pPr>
        <w:jc w:val="both"/>
        <w:rPr>
          <w:rFonts w:cs="David"/>
          <w:sz w:val="24"/>
          <w:rtl/>
        </w:rPr>
      </w:pPr>
      <w:r>
        <w:rPr>
          <w:rFonts w:cs="David"/>
          <w:sz w:val="24"/>
          <w:rtl/>
        </w:rPr>
        <w:tab/>
        <w:t xml:space="preserve"> אם זה פסיבי, זה מרוקן את הצעת החוק מתוכן, שתדעו לכם. אין צורך בחוק. כל העניין הוא שאני רוצה מעקב אקטיבי. </w:t>
      </w:r>
    </w:p>
    <w:p w:rsidR="00000000" w:rsidRDefault="00BF489D">
      <w:pPr>
        <w:jc w:val="both"/>
        <w:rPr>
          <w:rFonts w:cs="David"/>
          <w:sz w:val="24"/>
          <w:rtl/>
        </w:rPr>
      </w:pPr>
    </w:p>
    <w:p w:rsidR="00000000" w:rsidRDefault="00BF489D">
      <w:pPr>
        <w:jc w:val="both"/>
        <w:rPr>
          <w:rFonts w:cs="David"/>
          <w:sz w:val="24"/>
          <w:u w:val="single"/>
          <w:rtl/>
        </w:rPr>
      </w:pPr>
      <w:r>
        <w:rPr>
          <w:rFonts w:cs="David"/>
          <w:sz w:val="24"/>
          <w:u w:val="single"/>
          <w:rtl/>
        </w:rPr>
        <w:t>רונית לב ארי:</w:t>
      </w:r>
    </w:p>
    <w:p w:rsidR="00000000" w:rsidRDefault="00BF489D">
      <w:pPr>
        <w:jc w:val="both"/>
        <w:rPr>
          <w:rFonts w:cs="David"/>
          <w:sz w:val="24"/>
          <w:rtl/>
        </w:rPr>
      </w:pPr>
    </w:p>
    <w:p w:rsidR="00000000" w:rsidRDefault="00BF489D">
      <w:pPr>
        <w:jc w:val="both"/>
        <w:rPr>
          <w:rFonts w:cs="David"/>
          <w:sz w:val="24"/>
          <w:rtl/>
        </w:rPr>
      </w:pPr>
      <w:r>
        <w:rPr>
          <w:rFonts w:cs="David"/>
          <w:sz w:val="24"/>
          <w:rtl/>
        </w:rPr>
        <w:tab/>
        <w:t xml:space="preserve">צריך להגדיר מה נדרש במעקב הזה. </w:t>
      </w:r>
    </w:p>
    <w:p w:rsidR="00000000" w:rsidRDefault="00BF489D">
      <w:pPr>
        <w:jc w:val="both"/>
        <w:rPr>
          <w:rFonts w:cs="David"/>
          <w:sz w:val="24"/>
          <w:rtl/>
        </w:rPr>
      </w:pPr>
    </w:p>
    <w:p w:rsidR="00000000" w:rsidRDefault="00BF489D">
      <w:pPr>
        <w:jc w:val="both"/>
        <w:rPr>
          <w:rFonts w:cs="David"/>
          <w:sz w:val="24"/>
          <w:u w:val="single"/>
          <w:rtl/>
        </w:rPr>
      </w:pPr>
      <w:r>
        <w:rPr>
          <w:rFonts w:cs="David"/>
          <w:sz w:val="24"/>
          <w:u w:val="single"/>
          <w:rtl/>
        </w:rPr>
        <w:t>ציפי נחשון:</w:t>
      </w:r>
    </w:p>
    <w:p w:rsidR="00000000" w:rsidRDefault="00BF489D">
      <w:pPr>
        <w:jc w:val="both"/>
        <w:rPr>
          <w:rFonts w:cs="David"/>
          <w:sz w:val="24"/>
          <w:rtl/>
        </w:rPr>
      </w:pPr>
    </w:p>
    <w:p w:rsidR="00000000" w:rsidRDefault="00BF489D">
      <w:pPr>
        <w:jc w:val="both"/>
        <w:rPr>
          <w:rFonts w:cs="David"/>
          <w:sz w:val="24"/>
          <w:rtl/>
        </w:rPr>
      </w:pPr>
      <w:r>
        <w:rPr>
          <w:rFonts w:cs="David"/>
          <w:sz w:val="24"/>
          <w:rtl/>
        </w:rPr>
        <w:tab/>
        <w:t>כשהמשטרה נוקטת באקט זה גם נותן מיד</w:t>
      </w:r>
      <w:r>
        <w:rPr>
          <w:rFonts w:cs="David"/>
          <w:sz w:val="24"/>
          <w:rtl/>
        </w:rPr>
        <w:t xml:space="preserve">ה מסוימת של ביטחון. להסתמך רק אל שירותי הרווחה זה לא לגמרי נכון, משום שהרבה לא באים לטיפול בשירותי הרווחה, מאלה שמגישים תלונה במשטרה. </w:t>
      </w:r>
    </w:p>
    <w:p w:rsidR="00000000" w:rsidRDefault="00BF489D">
      <w:pPr>
        <w:jc w:val="both"/>
        <w:rPr>
          <w:rFonts w:cs="David"/>
          <w:sz w:val="24"/>
          <w:rtl/>
        </w:rPr>
      </w:pPr>
    </w:p>
    <w:p w:rsidR="00000000" w:rsidRDefault="00BF489D">
      <w:pPr>
        <w:rPr>
          <w:rFonts w:cs="David"/>
          <w:sz w:val="24"/>
          <w:rtl/>
        </w:rPr>
      </w:pPr>
      <w:r>
        <w:rPr>
          <w:rFonts w:cs="David"/>
          <w:sz w:val="24"/>
          <w:u w:val="single"/>
          <w:rtl/>
        </w:rPr>
        <w:t>היו”ר אופיר פינס-פז:</w:t>
      </w:r>
    </w:p>
    <w:p w:rsidR="00000000" w:rsidRDefault="00BF489D">
      <w:pPr>
        <w:rPr>
          <w:rFonts w:cs="David"/>
          <w:sz w:val="24"/>
          <w:rtl/>
        </w:rPr>
      </w:pPr>
    </w:p>
    <w:p w:rsidR="00000000" w:rsidRDefault="00BF489D">
      <w:pPr>
        <w:jc w:val="both"/>
        <w:rPr>
          <w:rFonts w:cs="David"/>
          <w:sz w:val="24"/>
          <w:rtl/>
        </w:rPr>
      </w:pPr>
      <w:r>
        <w:rPr>
          <w:rFonts w:cs="David"/>
          <w:sz w:val="24"/>
          <w:rtl/>
        </w:rPr>
        <w:tab/>
        <w:t xml:space="preserve"> המגמה היא שההצעה החלופית להצעה שהמשטרה תבדוק היא ששירותי הרווחה באופן יזום ייבדקו. </w:t>
      </w:r>
    </w:p>
    <w:p w:rsidR="00000000" w:rsidRDefault="00BF489D">
      <w:pPr>
        <w:jc w:val="both"/>
        <w:rPr>
          <w:rFonts w:cs="David"/>
          <w:sz w:val="24"/>
          <w:rtl/>
        </w:rPr>
      </w:pPr>
    </w:p>
    <w:p w:rsidR="00000000" w:rsidRDefault="00BF489D">
      <w:pPr>
        <w:jc w:val="both"/>
        <w:rPr>
          <w:rFonts w:cs="David"/>
          <w:sz w:val="24"/>
          <w:u w:val="single"/>
          <w:rtl/>
        </w:rPr>
      </w:pPr>
      <w:r>
        <w:rPr>
          <w:rFonts w:cs="David"/>
          <w:sz w:val="24"/>
          <w:u w:val="single"/>
          <w:rtl/>
        </w:rPr>
        <w:t>שמואל סף:</w:t>
      </w:r>
    </w:p>
    <w:p w:rsidR="00000000" w:rsidRDefault="00BF489D">
      <w:pPr>
        <w:jc w:val="both"/>
        <w:rPr>
          <w:rFonts w:cs="David"/>
          <w:sz w:val="24"/>
          <w:rtl/>
        </w:rPr>
      </w:pPr>
    </w:p>
    <w:p w:rsidR="00000000" w:rsidRDefault="00BF489D">
      <w:pPr>
        <w:jc w:val="both"/>
        <w:rPr>
          <w:rFonts w:cs="David"/>
          <w:sz w:val="24"/>
          <w:rtl/>
        </w:rPr>
      </w:pPr>
      <w:r>
        <w:rPr>
          <w:rFonts w:cs="David"/>
          <w:sz w:val="24"/>
          <w:rtl/>
        </w:rPr>
        <w:tab/>
        <w:t xml:space="preserve">הדרגה פה גבוהה ולא מתאימה. אני מצטרף לבקשת המשטרה שזה יהיה מעשי. שנית – אני לא חושב שאי פעם תיק פתוח הרתיע בעל או בן זוג לפגוע בבת הזוג. אנחנו מדברים על מקרים מעטים ובודדים שקצין משטרה רוצה לסגור תיק. כשבודקים למה הוא רוצה לסגור, זה שבת הזוג מבקשת לבטל - </w:t>
      </w:r>
      <w:r>
        <w:rPr>
          <w:rFonts w:cs="David"/>
          <w:sz w:val="24"/>
          <w:rtl/>
        </w:rPr>
        <w:t xml:space="preserve"> אף פעם למתלונן לא היתה זכות סגירה. הוא יכול לומר את מה שהוא אומר, וזה נכנס למסגרת השיקולים. הבעיה היא בעיה ראייתית, מעשית, בעיה לבצע. יש לפעמים שיש אינטרס לבני הזוג והמשפחה - -</w:t>
      </w:r>
    </w:p>
    <w:p w:rsidR="00000000" w:rsidRDefault="00BF489D">
      <w:pPr>
        <w:jc w:val="both"/>
        <w:rPr>
          <w:rFonts w:cs="David"/>
          <w:sz w:val="24"/>
          <w:rtl/>
        </w:rPr>
      </w:pPr>
    </w:p>
    <w:p w:rsidR="00000000" w:rsidRDefault="00BF489D">
      <w:pPr>
        <w:rPr>
          <w:rFonts w:cs="David"/>
          <w:sz w:val="24"/>
          <w:rtl/>
        </w:rPr>
      </w:pPr>
      <w:r>
        <w:rPr>
          <w:rFonts w:cs="David"/>
          <w:sz w:val="24"/>
          <w:u w:val="single"/>
          <w:rtl/>
        </w:rPr>
        <w:t>היו”ר אופיר פינס-פז:</w:t>
      </w:r>
    </w:p>
    <w:p w:rsidR="00000000" w:rsidRDefault="00BF489D">
      <w:pPr>
        <w:rPr>
          <w:rFonts w:cs="David"/>
          <w:sz w:val="24"/>
          <w:rtl/>
        </w:rPr>
      </w:pPr>
    </w:p>
    <w:p w:rsidR="00000000" w:rsidRDefault="00BF489D">
      <w:pPr>
        <w:jc w:val="both"/>
        <w:rPr>
          <w:rFonts w:cs="David"/>
          <w:sz w:val="24"/>
          <w:rtl/>
        </w:rPr>
      </w:pPr>
      <w:r>
        <w:rPr>
          <w:rFonts w:cs="David"/>
          <w:sz w:val="24"/>
          <w:rtl/>
        </w:rPr>
        <w:tab/>
        <w:t xml:space="preserve"> אתה יודע שעל פי החוק לא צריך בכלל להגיש תלונה? אם המש</w:t>
      </w:r>
      <w:r>
        <w:rPr>
          <w:rFonts w:cs="David"/>
          <w:sz w:val="24"/>
          <w:rtl/>
        </w:rPr>
        <w:t xml:space="preserve">טרה יודעת שבוצעה עבירה, לכאורה, היא צריכה לחקור בעצמה. אתה רוצה שאני אתחיל למנות את המקרים בהם המשטרה לא חוקרת, למרות שהיא יודעת, למרות שזה מתנוסס בעיתון? עד שלא מגישים תלונה ממש, לא נפתחת חקירה. אתה מכיר את התופעה. </w:t>
      </w:r>
    </w:p>
    <w:p w:rsidR="00000000" w:rsidRDefault="00BF489D">
      <w:pPr>
        <w:jc w:val="both"/>
        <w:rPr>
          <w:rFonts w:cs="David"/>
          <w:sz w:val="24"/>
          <w:rtl/>
        </w:rPr>
      </w:pPr>
    </w:p>
    <w:p w:rsidR="00000000" w:rsidRDefault="00BF489D">
      <w:pPr>
        <w:jc w:val="both"/>
        <w:rPr>
          <w:rFonts w:cs="David"/>
          <w:sz w:val="24"/>
          <w:u w:val="single"/>
          <w:rtl/>
        </w:rPr>
      </w:pPr>
      <w:r>
        <w:rPr>
          <w:rFonts w:cs="David"/>
          <w:sz w:val="24"/>
          <w:u w:val="single"/>
          <w:rtl/>
        </w:rPr>
        <w:t>שמואל סף:</w:t>
      </w:r>
    </w:p>
    <w:p w:rsidR="00000000" w:rsidRDefault="00BF489D">
      <w:pPr>
        <w:jc w:val="both"/>
        <w:rPr>
          <w:rFonts w:cs="David"/>
          <w:sz w:val="24"/>
          <w:rtl/>
        </w:rPr>
      </w:pPr>
    </w:p>
    <w:p w:rsidR="00000000" w:rsidRDefault="00BF489D">
      <w:pPr>
        <w:jc w:val="both"/>
        <w:rPr>
          <w:rFonts w:cs="David"/>
          <w:sz w:val="24"/>
          <w:rtl/>
        </w:rPr>
      </w:pPr>
      <w:r>
        <w:rPr>
          <w:rFonts w:cs="David"/>
          <w:sz w:val="24"/>
          <w:rtl/>
        </w:rPr>
        <w:tab/>
        <w:t xml:space="preserve">אני מכיר את זה, אבל גם אם </w:t>
      </w:r>
      <w:r>
        <w:rPr>
          <w:rFonts w:cs="David"/>
          <w:sz w:val="24"/>
          <w:rtl/>
        </w:rPr>
        <w:t xml:space="preserve">תרשום את זה פה, שינית משהו? </w:t>
      </w:r>
    </w:p>
    <w:p w:rsidR="00000000" w:rsidRDefault="00BF489D">
      <w:pPr>
        <w:jc w:val="both"/>
        <w:rPr>
          <w:rFonts w:cs="David"/>
          <w:sz w:val="24"/>
          <w:rtl/>
        </w:rPr>
      </w:pPr>
    </w:p>
    <w:p w:rsidR="00000000" w:rsidRDefault="00BF489D">
      <w:pPr>
        <w:rPr>
          <w:rFonts w:cs="David"/>
          <w:sz w:val="24"/>
          <w:rtl/>
        </w:rPr>
      </w:pPr>
      <w:r>
        <w:rPr>
          <w:rFonts w:cs="David"/>
          <w:sz w:val="24"/>
          <w:u w:val="single"/>
          <w:rtl/>
        </w:rPr>
        <w:t>היו”ר אופיר פינס-פז:</w:t>
      </w:r>
    </w:p>
    <w:p w:rsidR="00000000" w:rsidRDefault="00BF489D">
      <w:pPr>
        <w:rPr>
          <w:rFonts w:cs="David"/>
          <w:sz w:val="24"/>
          <w:rtl/>
        </w:rPr>
      </w:pPr>
    </w:p>
    <w:p w:rsidR="00000000" w:rsidRDefault="00BF489D">
      <w:pPr>
        <w:jc w:val="both"/>
        <w:rPr>
          <w:rFonts w:cs="David"/>
          <w:sz w:val="24"/>
          <w:rtl/>
        </w:rPr>
      </w:pPr>
      <w:r>
        <w:rPr>
          <w:rFonts w:cs="David"/>
          <w:sz w:val="24"/>
          <w:rtl/>
        </w:rPr>
        <w:tab/>
        <w:t xml:space="preserve"> זה ישנה מעט, פחות ממה שהייתי רוצה, אבל זה יותר טוב מכלום. </w:t>
      </w:r>
    </w:p>
    <w:p w:rsidR="00000000" w:rsidRDefault="00BF489D">
      <w:pPr>
        <w:jc w:val="both"/>
        <w:rPr>
          <w:rFonts w:cs="David"/>
          <w:sz w:val="24"/>
          <w:rtl/>
        </w:rPr>
      </w:pPr>
    </w:p>
    <w:p w:rsidR="00000000" w:rsidRDefault="00BF489D">
      <w:pPr>
        <w:jc w:val="both"/>
        <w:rPr>
          <w:rFonts w:cs="David"/>
          <w:sz w:val="24"/>
          <w:u w:val="single"/>
          <w:rtl/>
        </w:rPr>
      </w:pPr>
      <w:r>
        <w:rPr>
          <w:rFonts w:cs="David"/>
          <w:sz w:val="24"/>
          <w:u w:val="single"/>
          <w:rtl/>
        </w:rPr>
        <w:t>שמואל סף:</w:t>
      </w:r>
    </w:p>
    <w:p w:rsidR="00000000" w:rsidRDefault="00BF489D">
      <w:pPr>
        <w:jc w:val="both"/>
        <w:rPr>
          <w:rFonts w:cs="David"/>
          <w:sz w:val="24"/>
          <w:rtl/>
        </w:rPr>
      </w:pPr>
    </w:p>
    <w:p w:rsidR="00000000" w:rsidRDefault="00BF489D">
      <w:pPr>
        <w:jc w:val="both"/>
        <w:rPr>
          <w:rFonts w:cs="David"/>
          <w:sz w:val="24"/>
          <w:rtl/>
        </w:rPr>
      </w:pPr>
      <w:r>
        <w:rPr>
          <w:rFonts w:cs="David"/>
          <w:sz w:val="24"/>
          <w:rtl/>
        </w:rPr>
        <w:tab/>
        <w:t>אני חושב שהדבר המעשי הוא מה שהופיע פה – שמישהו מקצועי ייכנס לתמונה. הדבר המעשי האמיתי בהצעת החוק הוא שכאשר מוגשת תלונה כזו צריך, ק</w:t>
      </w:r>
      <w:r>
        <w:rPr>
          <w:rFonts w:cs="David"/>
          <w:sz w:val="24"/>
          <w:rtl/>
        </w:rPr>
        <w:t xml:space="preserve">ודם כל, בעל מקצוע להיכנס לעניין. לא שוטר. עם כל הכבוד, למשטרה אין את הכלים. הרי לא סגן ניצב יבקר בבית, אלא שוטר סיור. האם הוא יידע לאבחן אם באותו רגע הסכסוך נגמר? אני מסכים שאין לסגור תיק לפני שעובד סוציאלי יגיד שאין בעיה, במיוחד במצב הקיים היום בארץ. </w:t>
      </w:r>
    </w:p>
    <w:p w:rsidR="00000000" w:rsidRDefault="00BF489D">
      <w:pPr>
        <w:jc w:val="both"/>
        <w:rPr>
          <w:rFonts w:cs="David"/>
          <w:sz w:val="24"/>
          <w:rtl/>
        </w:rPr>
      </w:pPr>
    </w:p>
    <w:p w:rsidR="00000000" w:rsidRDefault="00BF489D">
      <w:pPr>
        <w:jc w:val="both"/>
        <w:rPr>
          <w:rFonts w:cs="David"/>
          <w:sz w:val="24"/>
          <w:rtl/>
        </w:rPr>
      </w:pPr>
      <w:r>
        <w:rPr>
          <w:rFonts w:cs="David"/>
          <w:sz w:val="24"/>
          <w:rtl/>
        </w:rPr>
        <w:tab/>
        <w:t>ה</w:t>
      </w:r>
      <w:r>
        <w:rPr>
          <w:rFonts w:cs="David"/>
          <w:sz w:val="24"/>
          <w:rtl/>
        </w:rPr>
        <w:t xml:space="preserve">צעת חוק הדיווח שקיימת על השולחן הוועדה לקידום מעמד האישה משלימה את נושא הדיווח של אנשי המשטרה לעובדים הסוציאליים בלשכות הרווחה. אפשר להכניס את זה גם פה, אבל חובת דיווח צריכה להיות. צריך להבין שלפעמים בן הזוג מתלונן על עבירת אלימות במשפחה, ולא כלפיו. הנושא </w:t>
      </w:r>
      <w:r>
        <w:rPr>
          <w:rFonts w:cs="David"/>
          <w:sz w:val="24"/>
          <w:rtl/>
        </w:rPr>
        <w:t xml:space="preserve">של בן זוג שמתלונן ובן זוג שמבקש לבטל הוא לא תמיד נכון. לפעמים הנפגע הוא לא בן הזוג, אלא בן הזוג הקודם, למשל. קרו כבר מקרים שהאישה מגישה תלונה על מכות שהבעל היכה את גרושתו. מה קורה כשאותה אישה באה לבטל את התלונה ? </w:t>
      </w:r>
    </w:p>
    <w:p w:rsidR="00000000" w:rsidRDefault="00BF489D">
      <w:pPr>
        <w:jc w:val="both"/>
        <w:rPr>
          <w:rFonts w:cs="David"/>
          <w:sz w:val="24"/>
          <w:rtl/>
        </w:rPr>
      </w:pPr>
    </w:p>
    <w:p w:rsidR="00000000" w:rsidRDefault="00BF489D">
      <w:pPr>
        <w:rPr>
          <w:rFonts w:cs="David"/>
          <w:sz w:val="24"/>
          <w:rtl/>
        </w:rPr>
      </w:pPr>
      <w:r>
        <w:rPr>
          <w:rFonts w:cs="David"/>
          <w:sz w:val="24"/>
          <w:u w:val="single"/>
          <w:rtl/>
        </w:rPr>
        <w:t>היו”ר אופיר פינס-פז:</w:t>
      </w:r>
    </w:p>
    <w:p w:rsidR="00000000" w:rsidRDefault="00BF489D">
      <w:pPr>
        <w:rPr>
          <w:rFonts w:cs="David"/>
          <w:sz w:val="24"/>
          <w:rtl/>
        </w:rPr>
      </w:pPr>
    </w:p>
    <w:p w:rsidR="00000000" w:rsidRDefault="00BF489D">
      <w:pPr>
        <w:jc w:val="both"/>
        <w:rPr>
          <w:rFonts w:cs="David"/>
          <w:sz w:val="24"/>
          <w:rtl/>
        </w:rPr>
      </w:pPr>
      <w:r>
        <w:rPr>
          <w:rFonts w:cs="David"/>
          <w:sz w:val="24"/>
          <w:rtl/>
        </w:rPr>
        <w:tab/>
        <w:t xml:space="preserve"> השאלה היא איך מנס</w:t>
      </w:r>
      <w:r>
        <w:rPr>
          <w:rFonts w:cs="David"/>
          <w:sz w:val="24"/>
          <w:rtl/>
        </w:rPr>
        <w:t xml:space="preserve">חים את זה בחוק? </w:t>
      </w:r>
    </w:p>
    <w:p w:rsidR="00000000" w:rsidRDefault="00BF489D">
      <w:pPr>
        <w:jc w:val="both"/>
        <w:rPr>
          <w:rFonts w:cs="David"/>
          <w:sz w:val="24"/>
          <w:rtl/>
        </w:rPr>
      </w:pPr>
    </w:p>
    <w:p w:rsidR="00000000" w:rsidRDefault="00BF489D">
      <w:pPr>
        <w:jc w:val="both"/>
        <w:rPr>
          <w:rFonts w:cs="David"/>
          <w:sz w:val="24"/>
          <w:u w:val="single"/>
          <w:rtl/>
        </w:rPr>
      </w:pPr>
      <w:r>
        <w:rPr>
          <w:rFonts w:cs="David"/>
          <w:sz w:val="24"/>
          <w:u w:val="single"/>
          <w:rtl/>
        </w:rPr>
        <w:t>שמואל סף</w:t>
      </w:r>
      <w:r>
        <w:rPr>
          <w:rFonts w:cs="David"/>
          <w:u w:val="single"/>
        </w:rPr>
        <w:t>:</w:t>
      </w:r>
    </w:p>
    <w:p w:rsidR="00000000" w:rsidRDefault="00BF489D">
      <w:pPr>
        <w:jc w:val="both"/>
        <w:rPr>
          <w:rFonts w:cs="David"/>
          <w:sz w:val="24"/>
          <w:rtl/>
        </w:rPr>
      </w:pPr>
    </w:p>
    <w:p w:rsidR="00000000" w:rsidRDefault="00BF489D">
      <w:pPr>
        <w:jc w:val="both"/>
        <w:rPr>
          <w:rFonts w:cs="David"/>
          <w:sz w:val="24"/>
          <w:rtl/>
        </w:rPr>
      </w:pPr>
      <w:r>
        <w:rPr>
          <w:rFonts w:cs="David"/>
        </w:rPr>
        <w:tab/>
      </w:r>
      <w:r>
        <w:rPr>
          <w:rFonts w:cs="David"/>
          <w:sz w:val="24"/>
          <w:rtl/>
        </w:rPr>
        <w:t xml:space="preserve">יש לי ניסוח. </w:t>
      </w:r>
    </w:p>
    <w:p w:rsidR="00000000" w:rsidRDefault="00BF489D">
      <w:pPr>
        <w:jc w:val="both"/>
        <w:rPr>
          <w:rFonts w:cs="David"/>
          <w:sz w:val="24"/>
          <w:rtl/>
        </w:rPr>
      </w:pPr>
    </w:p>
    <w:p w:rsidR="00000000" w:rsidRDefault="00BF489D">
      <w:pPr>
        <w:jc w:val="both"/>
        <w:rPr>
          <w:rFonts w:cs="David"/>
          <w:sz w:val="24"/>
          <w:rtl/>
        </w:rPr>
      </w:pPr>
      <w:r>
        <w:rPr>
          <w:rFonts w:cs="David"/>
          <w:sz w:val="24"/>
          <w:rtl/>
        </w:rPr>
        <w:tab/>
        <w:t xml:space="preserve">כמובן שהנושא של "מעל לכל ספק" הוא אינו מעשי. אף קצין לא יוכל להתחייב בחתימתו. </w:t>
      </w:r>
    </w:p>
    <w:p w:rsidR="00000000" w:rsidRDefault="00BF489D">
      <w:pPr>
        <w:jc w:val="both"/>
        <w:rPr>
          <w:rFonts w:cs="David"/>
          <w:sz w:val="24"/>
          <w:rtl/>
        </w:rPr>
      </w:pPr>
    </w:p>
    <w:p w:rsidR="00000000" w:rsidRDefault="00BF489D">
      <w:pPr>
        <w:rPr>
          <w:rFonts w:cs="David"/>
          <w:sz w:val="24"/>
          <w:rtl/>
        </w:rPr>
      </w:pPr>
      <w:r>
        <w:rPr>
          <w:rFonts w:cs="David"/>
          <w:sz w:val="24"/>
          <w:u w:val="single"/>
          <w:rtl/>
        </w:rPr>
        <w:t>היו”ר אופיר פינס-פז:</w:t>
      </w:r>
    </w:p>
    <w:p w:rsidR="00000000" w:rsidRDefault="00BF489D">
      <w:pPr>
        <w:rPr>
          <w:rFonts w:cs="David"/>
          <w:sz w:val="24"/>
          <w:rtl/>
        </w:rPr>
      </w:pPr>
    </w:p>
    <w:p w:rsidR="00000000" w:rsidRDefault="00BF489D">
      <w:pPr>
        <w:jc w:val="both"/>
        <w:rPr>
          <w:rFonts w:cs="David"/>
          <w:sz w:val="24"/>
          <w:rtl/>
        </w:rPr>
      </w:pPr>
      <w:r>
        <w:rPr>
          <w:rFonts w:cs="David"/>
          <w:sz w:val="24"/>
          <w:rtl/>
        </w:rPr>
        <w:tab/>
        <w:t xml:space="preserve"> מדובר על שנה. </w:t>
      </w:r>
    </w:p>
    <w:p w:rsidR="00000000" w:rsidRDefault="00BF489D">
      <w:pPr>
        <w:jc w:val="both"/>
        <w:rPr>
          <w:rFonts w:cs="David"/>
          <w:sz w:val="24"/>
          <w:rtl/>
        </w:rPr>
      </w:pPr>
    </w:p>
    <w:p w:rsidR="00000000" w:rsidRDefault="00BF489D">
      <w:pPr>
        <w:jc w:val="both"/>
        <w:rPr>
          <w:rFonts w:cs="David"/>
          <w:sz w:val="24"/>
          <w:u w:val="single"/>
          <w:rtl/>
        </w:rPr>
      </w:pPr>
      <w:r>
        <w:rPr>
          <w:rFonts w:cs="David"/>
          <w:sz w:val="24"/>
          <w:u w:val="single"/>
          <w:rtl/>
        </w:rPr>
        <w:t>שמואל סף:</w:t>
      </w:r>
    </w:p>
    <w:p w:rsidR="00000000" w:rsidRDefault="00BF489D">
      <w:pPr>
        <w:jc w:val="both"/>
        <w:rPr>
          <w:rFonts w:cs="David"/>
          <w:sz w:val="24"/>
          <w:rtl/>
        </w:rPr>
      </w:pPr>
    </w:p>
    <w:p w:rsidR="00000000" w:rsidRDefault="00BF489D">
      <w:pPr>
        <w:jc w:val="both"/>
        <w:rPr>
          <w:rFonts w:cs="David"/>
          <w:sz w:val="24"/>
          <w:rtl/>
        </w:rPr>
      </w:pPr>
      <w:r>
        <w:rPr>
          <w:rFonts w:cs="David"/>
          <w:sz w:val="24"/>
          <w:rtl/>
        </w:rPr>
        <w:tab/>
        <w:t xml:space="preserve">כתוב שהוא ישעה, ובתום השנה הוא לא יסגור. זה מה שכתוב. </w:t>
      </w:r>
    </w:p>
    <w:p w:rsidR="00000000" w:rsidRDefault="00BF489D">
      <w:pPr>
        <w:jc w:val="both"/>
        <w:rPr>
          <w:rFonts w:cs="David"/>
          <w:sz w:val="24"/>
          <w:rtl/>
        </w:rPr>
      </w:pPr>
    </w:p>
    <w:p w:rsidR="00000000" w:rsidRDefault="00BF489D">
      <w:pPr>
        <w:rPr>
          <w:rFonts w:cs="David"/>
          <w:sz w:val="24"/>
          <w:rtl/>
        </w:rPr>
      </w:pPr>
      <w:r>
        <w:rPr>
          <w:rFonts w:cs="David"/>
          <w:sz w:val="24"/>
          <w:u w:val="single"/>
          <w:rtl/>
        </w:rPr>
        <w:t>היו”ר אופיר פינס-פז:</w:t>
      </w:r>
    </w:p>
    <w:p w:rsidR="00000000" w:rsidRDefault="00BF489D">
      <w:pPr>
        <w:rPr>
          <w:rFonts w:cs="David"/>
          <w:sz w:val="24"/>
          <w:rtl/>
        </w:rPr>
      </w:pPr>
    </w:p>
    <w:p w:rsidR="00000000" w:rsidRDefault="00BF489D">
      <w:pPr>
        <w:jc w:val="both"/>
        <w:rPr>
          <w:rFonts w:cs="David"/>
          <w:sz w:val="24"/>
          <w:rtl/>
        </w:rPr>
      </w:pPr>
      <w:r>
        <w:rPr>
          <w:rFonts w:cs="David"/>
          <w:sz w:val="24"/>
          <w:rtl/>
        </w:rPr>
        <w:tab/>
        <w:t xml:space="preserve">בכל מקרה – או שזה הולך לכתב תביעה ובית משפט, או לסגירה. </w:t>
      </w:r>
    </w:p>
    <w:p w:rsidR="00000000" w:rsidRDefault="00BF489D">
      <w:pPr>
        <w:jc w:val="both"/>
        <w:rPr>
          <w:rFonts w:cs="David"/>
          <w:sz w:val="24"/>
          <w:rtl/>
        </w:rPr>
      </w:pPr>
    </w:p>
    <w:p w:rsidR="00000000" w:rsidRDefault="00BF489D">
      <w:pPr>
        <w:jc w:val="both"/>
        <w:rPr>
          <w:rFonts w:cs="David"/>
          <w:sz w:val="24"/>
          <w:u w:val="single"/>
          <w:rtl/>
        </w:rPr>
      </w:pPr>
      <w:r>
        <w:rPr>
          <w:rFonts w:cs="David"/>
          <w:sz w:val="24"/>
          <w:u w:val="single"/>
          <w:rtl/>
        </w:rPr>
        <w:t>ענת אסיף:</w:t>
      </w:r>
    </w:p>
    <w:p w:rsidR="00000000" w:rsidRDefault="00BF489D">
      <w:pPr>
        <w:jc w:val="both"/>
        <w:rPr>
          <w:rFonts w:cs="David"/>
          <w:sz w:val="24"/>
          <w:rtl/>
        </w:rPr>
      </w:pPr>
    </w:p>
    <w:p w:rsidR="00000000" w:rsidRDefault="00BF489D">
      <w:pPr>
        <w:jc w:val="both"/>
        <w:rPr>
          <w:rFonts w:cs="David"/>
          <w:sz w:val="24"/>
          <w:rtl/>
        </w:rPr>
      </w:pPr>
      <w:r>
        <w:rPr>
          <w:rFonts w:cs="David"/>
          <w:sz w:val="24"/>
          <w:rtl/>
        </w:rPr>
        <w:tab/>
        <w:t xml:space="preserve">מה אתה רוצה שיקרה במהלך השנה הזו שבה התיק מושעה? </w:t>
      </w:r>
    </w:p>
    <w:p w:rsidR="00000000" w:rsidRDefault="00BF489D">
      <w:pPr>
        <w:jc w:val="both"/>
        <w:rPr>
          <w:rFonts w:cs="David"/>
          <w:sz w:val="24"/>
          <w:rtl/>
        </w:rPr>
      </w:pPr>
    </w:p>
    <w:p w:rsidR="00000000" w:rsidRDefault="00BF489D">
      <w:pPr>
        <w:rPr>
          <w:rFonts w:cs="David"/>
          <w:sz w:val="24"/>
          <w:rtl/>
        </w:rPr>
      </w:pPr>
      <w:r>
        <w:rPr>
          <w:rFonts w:cs="David"/>
          <w:sz w:val="24"/>
          <w:u w:val="single"/>
          <w:rtl/>
        </w:rPr>
        <w:t>היו”ר אופיר פינס-פז:</w:t>
      </w:r>
    </w:p>
    <w:p w:rsidR="00000000" w:rsidRDefault="00BF489D">
      <w:pPr>
        <w:rPr>
          <w:rFonts w:cs="David"/>
          <w:sz w:val="24"/>
          <w:rtl/>
        </w:rPr>
      </w:pPr>
    </w:p>
    <w:p w:rsidR="00000000" w:rsidRDefault="00BF489D">
      <w:pPr>
        <w:jc w:val="both"/>
        <w:rPr>
          <w:rFonts w:cs="David"/>
          <w:sz w:val="24"/>
          <w:rtl/>
        </w:rPr>
      </w:pPr>
      <w:r>
        <w:rPr>
          <w:rFonts w:cs="David"/>
          <w:sz w:val="24"/>
          <w:rtl/>
        </w:rPr>
        <w:tab/>
        <w:t xml:space="preserve"> אני רוצה שיהיה טיפול של המשטרה או של גורמי הרווחה, טיפול יזום של פעם או פעמיים, שייווכחו שהאלימות לא קיימת. </w:t>
      </w:r>
    </w:p>
    <w:p w:rsidR="00000000" w:rsidRDefault="00BF489D">
      <w:pPr>
        <w:jc w:val="both"/>
        <w:rPr>
          <w:rFonts w:cs="David"/>
          <w:sz w:val="24"/>
          <w:rtl/>
        </w:rPr>
      </w:pPr>
    </w:p>
    <w:p w:rsidR="00000000" w:rsidRDefault="00BF489D">
      <w:pPr>
        <w:jc w:val="both"/>
        <w:rPr>
          <w:rFonts w:cs="David"/>
          <w:sz w:val="24"/>
          <w:u w:val="single"/>
          <w:rtl/>
        </w:rPr>
      </w:pPr>
      <w:r>
        <w:rPr>
          <w:rFonts w:cs="David"/>
          <w:sz w:val="24"/>
          <w:u w:val="single"/>
          <w:rtl/>
        </w:rPr>
        <w:t>שמואל סף:</w:t>
      </w:r>
    </w:p>
    <w:p w:rsidR="00000000" w:rsidRDefault="00BF489D">
      <w:pPr>
        <w:jc w:val="both"/>
        <w:rPr>
          <w:rFonts w:cs="David"/>
          <w:sz w:val="24"/>
          <w:rtl/>
        </w:rPr>
      </w:pPr>
    </w:p>
    <w:p w:rsidR="00000000" w:rsidRDefault="00BF489D">
      <w:pPr>
        <w:jc w:val="both"/>
        <w:rPr>
          <w:rFonts w:cs="David"/>
          <w:sz w:val="24"/>
          <w:rtl/>
        </w:rPr>
      </w:pPr>
      <w:r>
        <w:rPr>
          <w:rFonts w:cs="David"/>
          <w:sz w:val="24"/>
          <w:rtl/>
        </w:rPr>
        <w:tab/>
        <w:t xml:space="preserve">לכן צריך להיות ברור שבתום השנה ייכנסו כללי הסגירה הרגילים. </w:t>
      </w:r>
    </w:p>
    <w:p w:rsidR="00000000" w:rsidRDefault="00BF489D">
      <w:pPr>
        <w:jc w:val="both"/>
        <w:rPr>
          <w:rFonts w:cs="David"/>
          <w:sz w:val="24"/>
          <w:rtl/>
        </w:rPr>
      </w:pPr>
    </w:p>
    <w:p w:rsidR="00000000" w:rsidRDefault="00BF489D">
      <w:pPr>
        <w:jc w:val="both"/>
        <w:rPr>
          <w:rFonts w:cs="David"/>
          <w:sz w:val="24"/>
          <w:u w:val="single"/>
          <w:rtl/>
        </w:rPr>
      </w:pPr>
      <w:r>
        <w:rPr>
          <w:rFonts w:cs="David"/>
          <w:sz w:val="24"/>
          <w:u w:val="single"/>
          <w:rtl/>
        </w:rPr>
        <w:t>אמנון אביעד:</w:t>
      </w:r>
    </w:p>
    <w:p w:rsidR="00000000" w:rsidRDefault="00BF489D">
      <w:pPr>
        <w:jc w:val="both"/>
        <w:rPr>
          <w:rFonts w:cs="David"/>
          <w:sz w:val="24"/>
          <w:rtl/>
        </w:rPr>
      </w:pPr>
    </w:p>
    <w:p w:rsidR="00000000" w:rsidRDefault="00BF489D">
      <w:pPr>
        <w:jc w:val="both"/>
        <w:rPr>
          <w:rFonts w:cs="David"/>
          <w:sz w:val="24"/>
          <w:rtl/>
        </w:rPr>
      </w:pPr>
      <w:r>
        <w:rPr>
          <w:rFonts w:cs="David"/>
          <w:sz w:val="24"/>
          <w:rtl/>
        </w:rPr>
        <w:tab/>
        <w:t>אני רוצה להעיר משהו שלא קשור במישרין להצעת החוק, אלא משהו שהוא בשוליים – כל התכלית שלנו היא, בסופו של דבר, למנוע אלימות במשפחה. לא תמיד העונשים הם אלה שיוצרים את ההרתעה</w:t>
      </w:r>
      <w:r>
        <w:rPr>
          <w:rFonts w:cs="David"/>
          <w:sz w:val="24"/>
          <w:rtl/>
        </w:rPr>
        <w:t xml:space="preserve"> כלפי גבר או אישה אלימים. אני שומע את נציגי המשטרה שמדברים על כמה תיקים פתחו נגד גברים. הייתי מעוניין לשמוע מהם כמה תיקים נפתחו גם נגד נשים. מאז שהחוק של יעל דיין יצא היו יותר מקרי אלימות, יותר רציחות, כי גבר שרוצח את אשתו גם מתאבד. הוא מגיע לסף שבסף. נשאל</w:t>
      </w:r>
      <w:r>
        <w:rPr>
          <w:rFonts w:cs="David"/>
          <w:sz w:val="24"/>
          <w:rtl/>
        </w:rPr>
        <w:t xml:space="preserve">ת השאלה – האם כל עונש שקובעים נגד גורם מסוים הוא שמרתיע? </w:t>
      </w:r>
    </w:p>
    <w:p w:rsidR="00000000" w:rsidRDefault="00BF489D">
      <w:pPr>
        <w:jc w:val="both"/>
        <w:rPr>
          <w:rFonts w:cs="David"/>
          <w:sz w:val="24"/>
          <w:rtl/>
        </w:rPr>
      </w:pPr>
    </w:p>
    <w:p w:rsidR="00000000" w:rsidRDefault="00BF489D">
      <w:pPr>
        <w:rPr>
          <w:rFonts w:cs="David"/>
          <w:sz w:val="24"/>
          <w:u w:val="single"/>
          <w:rtl/>
        </w:rPr>
      </w:pPr>
      <w:r>
        <w:rPr>
          <w:rFonts w:cs="David"/>
          <w:sz w:val="24"/>
          <w:u w:val="single"/>
          <w:rtl/>
        </w:rPr>
        <w:t>זהבה גלאון:</w:t>
      </w:r>
    </w:p>
    <w:p w:rsidR="00000000" w:rsidRDefault="00BF489D">
      <w:pPr>
        <w:rPr>
          <w:rFonts w:cs="David"/>
          <w:sz w:val="24"/>
          <w:u w:val="single"/>
          <w:rtl/>
        </w:rPr>
      </w:pPr>
    </w:p>
    <w:p w:rsidR="00000000" w:rsidRDefault="00BF489D">
      <w:pPr>
        <w:jc w:val="both"/>
        <w:rPr>
          <w:rFonts w:cs="David"/>
          <w:sz w:val="24"/>
          <w:rtl/>
        </w:rPr>
      </w:pPr>
      <w:r>
        <w:rPr>
          <w:rFonts w:cs="David"/>
          <w:sz w:val="24"/>
          <w:rtl/>
        </w:rPr>
        <w:tab/>
        <w:t xml:space="preserve"> כן. עונש צריך להרתיע. </w:t>
      </w:r>
    </w:p>
    <w:p w:rsidR="00000000" w:rsidRDefault="00BF489D">
      <w:pPr>
        <w:jc w:val="both"/>
        <w:rPr>
          <w:rFonts w:cs="David"/>
          <w:sz w:val="24"/>
          <w:rtl/>
        </w:rPr>
      </w:pPr>
    </w:p>
    <w:p w:rsidR="00000000" w:rsidRDefault="00BF489D">
      <w:pPr>
        <w:jc w:val="both"/>
        <w:rPr>
          <w:rFonts w:cs="David"/>
          <w:sz w:val="24"/>
          <w:u w:val="single"/>
          <w:rtl/>
        </w:rPr>
      </w:pPr>
      <w:r>
        <w:rPr>
          <w:rFonts w:cs="David"/>
          <w:sz w:val="24"/>
          <w:u w:val="single"/>
          <w:rtl/>
        </w:rPr>
        <w:br w:type="page"/>
        <w:t>אמנון אביעד:</w:t>
      </w:r>
    </w:p>
    <w:p w:rsidR="00000000" w:rsidRDefault="00BF489D">
      <w:pPr>
        <w:jc w:val="both"/>
        <w:rPr>
          <w:rFonts w:cs="David"/>
          <w:sz w:val="24"/>
          <w:rtl/>
        </w:rPr>
      </w:pPr>
    </w:p>
    <w:p w:rsidR="00000000" w:rsidRDefault="00BF489D">
      <w:pPr>
        <w:jc w:val="both"/>
        <w:rPr>
          <w:rFonts w:cs="David"/>
          <w:sz w:val="24"/>
          <w:rtl/>
        </w:rPr>
      </w:pPr>
      <w:r>
        <w:rPr>
          <w:rFonts w:cs="David"/>
          <w:sz w:val="24"/>
          <w:rtl/>
        </w:rPr>
        <w:tab/>
        <w:t>אני דווקא מצפה ממך ליותר הבנה. כמו שהאינתיפאדה נולדה כתוצאה מחוסר שוויוניות, והחלטות של מדיניות ששונה ממה שרוצים להגיע אליו. אני רוצה שיתייחסו</w:t>
      </w:r>
      <w:r>
        <w:rPr>
          <w:rFonts w:cs="David"/>
          <w:sz w:val="24"/>
          <w:rtl/>
        </w:rPr>
        <w:t xml:space="preserve"> לגברים באופן שוויוני.  בואו לא נשכח שאחד הצעדים שהאישה משתמשת בהם, הוא הגשת תלונה. למשטרה אין הרבה שיקול דעת, כי יש להם הוראות פנימיות. כל תלונה של אישה מביאה לכך שהגבר מקבל מייד צו הרחקה מביתו, או שמוגש נגדו כתב אישום. אני בעד, אבל אני בעד שכל הנושא הזה </w:t>
      </w:r>
      <w:r>
        <w:rPr>
          <w:rFonts w:cs="David"/>
          <w:sz w:val="24"/>
          <w:rtl/>
        </w:rPr>
        <w:t xml:space="preserve">יהיה שוויוני. </w:t>
      </w:r>
    </w:p>
    <w:p w:rsidR="00000000" w:rsidRDefault="00BF489D">
      <w:pPr>
        <w:jc w:val="both"/>
        <w:rPr>
          <w:rFonts w:cs="David"/>
          <w:sz w:val="24"/>
          <w:rtl/>
        </w:rPr>
      </w:pPr>
    </w:p>
    <w:p w:rsidR="00000000" w:rsidRDefault="00BF489D">
      <w:pPr>
        <w:rPr>
          <w:rFonts w:cs="David"/>
          <w:sz w:val="24"/>
          <w:u w:val="single"/>
          <w:rtl/>
        </w:rPr>
      </w:pPr>
      <w:r>
        <w:rPr>
          <w:rFonts w:cs="David"/>
          <w:sz w:val="24"/>
          <w:u w:val="single"/>
          <w:rtl/>
        </w:rPr>
        <w:t>יעל דיין:</w:t>
      </w:r>
    </w:p>
    <w:p w:rsidR="00000000" w:rsidRDefault="00BF489D">
      <w:pPr>
        <w:rPr>
          <w:rFonts w:cs="David"/>
          <w:sz w:val="24"/>
          <w:u w:val="single"/>
          <w:rtl/>
        </w:rPr>
      </w:pPr>
    </w:p>
    <w:p w:rsidR="00000000" w:rsidRDefault="00BF489D">
      <w:pPr>
        <w:jc w:val="both"/>
        <w:rPr>
          <w:rFonts w:cs="David"/>
          <w:sz w:val="24"/>
          <w:rtl/>
        </w:rPr>
      </w:pPr>
      <w:r>
        <w:rPr>
          <w:rFonts w:cs="David"/>
          <w:sz w:val="24"/>
          <w:rtl/>
        </w:rPr>
        <w:tab/>
        <w:t xml:space="preserve"> אבל משמעות "בן הזוג" כאן זה גבר או אישה, באותה מידה. </w:t>
      </w:r>
    </w:p>
    <w:p w:rsidR="00000000" w:rsidRDefault="00BF489D">
      <w:pPr>
        <w:jc w:val="both"/>
        <w:rPr>
          <w:rFonts w:cs="David"/>
          <w:sz w:val="24"/>
          <w:u w:val="single"/>
          <w:rtl/>
        </w:rPr>
      </w:pPr>
    </w:p>
    <w:p w:rsidR="00000000" w:rsidRDefault="00BF489D">
      <w:pPr>
        <w:jc w:val="both"/>
        <w:rPr>
          <w:rFonts w:cs="David"/>
          <w:sz w:val="24"/>
          <w:u w:val="single"/>
          <w:rtl/>
        </w:rPr>
      </w:pPr>
      <w:r>
        <w:rPr>
          <w:rFonts w:cs="David"/>
          <w:sz w:val="24"/>
          <w:u w:val="single"/>
          <w:rtl/>
        </w:rPr>
        <w:t>אמנון אביעד:</w:t>
      </w:r>
    </w:p>
    <w:p w:rsidR="00000000" w:rsidRDefault="00BF489D">
      <w:pPr>
        <w:jc w:val="both"/>
        <w:rPr>
          <w:rFonts w:cs="David"/>
          <w:sz w:val="24"/>
          <w:rtl/>
        </w:rPr>
      </w:pPr>
    </w:p>
    <w:p w:rsidR="00000000" w:rsidRDefault="00BF489D">
      <w:pPr>
        <w:jc w:val="both"/>
        <w:rPr>
          <w:rFonts w:cs="David"/>
          <w:sz w:val="24"/>
          <w:rtl/>
        </w:rPr>
      </w:pPr>
      <w:r>
        <w:rPr>
          <w:rFonts w:cs="David"/>
          <w:sz w:val="24"/>
          <w:rtl/>
        </w:rPr>
        <w:tab/>
        <w:t>דיברתי עם קצין בכיר במשטרה, שגם נקלע למצב הזה. בין היתר שאלתי אותו מה קורה, כאשר אישה מתלוננת. הוא אמר שהתקבלו הנחיות, שגם כשיודעים שהאישה לא צודקת בתלונה, מ</w:t>
      </w:r>
      <w:r>
        <w:rPr>
          <w:rFonts w:cs="David"/>
          <w:sz w:val="24"/>
          <w:rtl/>
        </w:rPr>
        <w:t xml:space="preserve">ייד לעצור. אל תשכחו שמאחורי כל אישה שיושבת כאן יש גבר, יש בן, שיכול להיקלע למצב בלתי נעים שכזה, בגלל תלונות שווא של נשים. צריכים להתייחס לזה. </w:t>
      </w:r>
    </w:p>
    <w:p w:rsidR="00000000" w:rsidRDefault="00BF489D">
      <w:pPr>
        <w:jc w:val="both"/>
        <w:rPr>
          <w:rFonts w:cs="David"/>
          <w:sz w:val="24"/>
          <w:rtl/>
        </w:rPr>
      </w:pPr>
    </w:p>
    <w:p w:rsidR="00000000" w:rsidRDefault="00BF489D">
      <w:pPr>
        <w:jc w:val="both"/>
        <w:rPr>
          <w:rFonts w:cs="David"/>
          <w:sz w:val="24"/>
          <w:rtl/>
        </w:rPr>
      </w:pPr>
      <w:r>
        <w:rPr>
          <w:rFonts w:cs="David"/>
          <w:sz w:val="24"/>
          <w:rtl/>
        </w:rPr>
        <w:tab/>
        <w:t>לגבי ההצעה, אני מבקש שיהיה קצת שוט וגזר, ואולי אז יקרב את הנשים לגירושין מהירים יותר, או לשלום בית. גם אם נגמרו</w:t>
      </w:r>
      <w:r>
        <w:rPr>
          <w:rFonts w:cs="David"/>
          <w:sz w:val="24"/>
          <w:rtl/>
        </w:rPr>
        <w:t xml:space="preserve"> כל ההליכים המשפטיים והם התגרשו, מאד הייתי מבקש אפשרות להוסיף לעניין הזה שגם הנושא הפלילי יימחק, כי כתוב בהסכם הגירושין שאין תלונות הדדיות של האחד כנגד השני. </w:t>
      </w:r>
    </w:p>
    <w:p w:rsidR="00000000" w:rsidRDefault="00BF489D">
      <w:pPr>
        <w:jc w:val="both"/>
        <w:rPr>
          <w:rFonts w:cs="David"/>
          <w:sz w:val="24"/>
          <w:rtl/>
        </w:rPr>
      </w:pPr>
    </w:p>
    <w:p w:rsidR="00000000" w:rsidRDefault="00BF489D">
      <w:pPr>
        <w:rPr>
          <w:rFonts w:cs="David"/>
          <w:sz w:val="24"/>
          <w:rtl/>
        </w:rPr>
      </w:pPr>
      <w:r>
        <w:rPr>
          <w:rFonts w:cs="David"/>
          <w:sz w:val="24"/>
          <w:u w:val="single"/>
          <w:rtl/>
        </w:rPr>
        <w:t>היו”ר אופיר פינס-פז:</w:t>
      </w:r>
    </w:p>
    <w:p w:rsidR="00000000" w:rsidRDefault="00BF489D">
      <w:pPr>
        <w:rPr>
          <w:rFonts w:cs="David"/>
          <w:sz w:val="24"/>
          <w:rtl/>
        </w:rPr>
      </w:pPr>
    </w:p>
    <w:p w:rsidR="00000000" w:rsidRDefault="00BF489D">
      <w:pPr>
        <w:jc w:val="both"/>
        <w:rPr>
          <w:rFonts w:cs="David"/>
          <w:sz w:val="24"/>
          <w:rtl/>
        </w:rPr>
      </w:pPr>
      <w:r>
        <w:rPr>
          <w:rFonts w:cs="David"/>
          <w:sz w:val="24"/>
          <w:rtl/>
        </w:rPr>
        <w:tab/>
        <w:t xml:space="preserve"> כפי שאמרתי לך קודם – תמצא חבר כנסת שיירתם לעניין, ויגיש הצעת חוק נפרדת. </w:t>
      </w:r>
      <w:r>
        <w:rPr>
          <w:rFonts w:cs="David"/>
          <w:sz w:val="24"/>
          <w:rtl/>
        </w:rPr>
        <w:t xml:space="preserve">זה נושא שלא קשור להצעת החוק שלפנינו, והוא בגדר נושא חדש. </w:t>
      </w:r>
    </w:p>
    <w:p w:rsidR="00000000" w:rsidRDefault="00BF489D">
      <w:pPr>
        <w:jc w:val="both"/>
        <w:rPr>
          <w:rFonts w:cs="David"/>
          <w:sz w:val="24"/>
          <w:u w:val="single"/>
          <w:rtl/>
        </w:rPr>
      </w:pPr>
      <w:r>
        <w:rPr>
          <w:rFonts w:cs="David"/>
          <w:sz w:val="24"/>
          <w:u w:val="single"/>
          <w:rtl/>
        </w:rPr>
        <w:t>רות רזניק:</w:t>
      </w:r>
    </w:p>
    <w:p w:rsidR="00000000" w:rsidRDefault="00BF489D">
      <w:pPr>
        <w:jc w:val="both"/>
        <w:rPr>
          <w:rFonts w:cs="David"/>
          <w:sz w:val="24"/>
          <w:rtl/>
        </w:rPr>
      </w:pPr>
    </w:p>
    <w:p w:rsidR="00000000" w:rsidRDefault="00BF489D">
      <w:pPr>
        <w:jc w:val="both"/>
        <w:rPr>
          <w:rFonts w:cs="David"/>
          <w:sz w:val="24"/>
          <w:rtl/>
        </w:rPr>
      </w:pPr>
      <w:r>
        <w:rPr>
          <w:rFonts w:cs="David"/>
          <w:sz w:val="24"/>
          <w:rtl/>
        </w:rPr>
        <w:tab/>
        <w:t xml:space="preserve">אני מוכרחה לציין שהנתונים שניתנו כאן על ידי קודמי אינם נכונים. </w:t>
      </w:r>
    </w:p>
    <w:p w:rsidR="00000000" w:rsidRDefault="00BF489D">
      <w:pPr>
        <w:jc w:val="both"/>
        <w:rPr>
          <w:rFonts w:cs="David"/>
          <w:sz w:val="24"/>
          <w:rtl/>
        </w:rPr>
      </w:pPr>
    </w:p>
    <w:p w:rsidR="00000000" w:rsidRDefault="00BF489D">
      <w:pPr>
        <w:jc w:val="both"/>
        <w:rPr>
          <w:rFonts w:cs="David"/>
          <w:sz w:val="24"/>
          <w:u w:val="single"/>
          <w:rtl/>
        </w:rPr>
      </w:pPr>
      <w:r>
        <w:rPr>
          <w:rFonts w:cs="David"/>
          <w:sz w:val="24"/>
          <w:u w:val="single"/>
          <w:rtl/>
        </w:rPr>
        <w:t>גלי עציון:</w:t>
      </w:r>
    </w:p>
    <w:p w:rsidR="00000000" w:rsidRDefault="00BF489D">
      <w:pPr>
        <w:jc w:val="both"/>
        <w:rPr>
          <w:rFonts w:cs="David"/>
          <w:sz w:val="24"/>
          <w:rtl/>
        </w:rPr>
      </w:pPr>
    </w:p>
    <w:p w:rsidR="00000000" w:rsidRDefault="00BF489D">
      <w:pPr>
        <w:jc w:val="both"/>
        <w:rPr>
          <w:rFonts w:cs="David"/>
          <w:sz w:val="24"/>
          <w:rtl/>
        </w:rPr>
      </w:pPr>
      <w:r>
        <w:rPr>
          <w:rFonts w:cs="David"/>
          <w:sz w:val="24"/>
          <w:rtl/>
        </w:rPr>
        <w:tab/>
        <w:t>רציתי לאושש את הנתונים – הנתון של גברים שנרצחו על ידי הנשים שלהן ייתן את הפרופורציות של מה שאנו מדברים עליו</w:t>
      </w:r>
      <w:r>
        <w:rPr>
          <w:rFonts w:cs="David"/>
          <w:sz w:val="24"/>
          <w:rtl/>
        </w:rPr>
        <w:t xml:space="preserve">. קודם כל, מדובר פה באקט חינוכי חשוב, ועם כל הכבוד להנחיות של המשטרה זה צריך להיות בחוק ברור ומסודר, שיהיה ברור שזה משהו שלא יכול לשמש אחר כך כאמצעי לחץ. התיק נפתח ואז זה כמעט בלתי הפיך. מאד קשה לסגור אותו. </w:t>
      </w:r>
    </w:p>
    <w:p w:rsidR="00000000" w:rsidRDefault="00BF489D">
      <w:pPr>
        <w:jc w:val="both"/>
        <w:rPr>
          <w:rFonts w:cs="David"/>
          <w:sz w:val="24"/>
          <w:rtl/>
        </w:rPr>
      </w:pPr>
    </w:p>
    <w:p w:rsidR="00000000" w:rsidRDefault="00BF489D">
      <w:pPr>
        <w:jc w:val="both"/>
        <w:rPr>
          <w:rFonts w:cs="David"/>
          <w:sz w:val="24"/>
          <w:rtl/>
        </w:rPr>
      </w:pPr>
      <w:r>
        <w:rPr>
          <w:rFonts w:cs="David"/>
          <w:sz w:val="24"/>
          <w:rtl/>
        </w:rPr>
        <w:tab/>
        <w:t>דבר שני – בהפוך לחלוטין מעמדתו של היועץ המשפטי</w:t>
      </w:r>
      <w:r>
        <w:rPr>
          <w:rFonts w:cs="David"/>
          <w:sz w:val="24"/>
          <w:rtl/>
        </w:rPr>
        <w:t xml:space="preserve">, שלמה שוהם, אני חושבת שהקטע של הגירושין הוא ממש לא נכון פה. זו לא גישה נכונה, להפך – זה שימוש לרעה באמצעי לחץ. יש לנו אצלנו כרגע מקרה שגם בו זה היה תנאי לגט, ובית הדין הרבני אף הגדיל לעשות וקבע ערבות כדי שהאישה תלך לבטל את התלונות. </w:t>
      </w:r>
    </w:p>
    <w:p w:rsidR="00000000" w:rsidRDefault="00BF489D">
      <w:pPr>
        <w:jc w:val="both"/>
        <w:rPr>
          <w:rFonts w:cs="David"/>
          <w:sz w:val="24"/>
          <w:rtl/>
        </w:rPr>
      </w:pPr>
    </w:p>
    <w:p w:rsidR="00000000" w:rsidRDefault="00BF489D">
      <w:pPr>
        <w:rPr>
          <w:rFonts w:cs="David"/>
          <w:sz w:val="24"/>
          <w:rtl/>
        </w:rPr>
      </w:pPr>
      <w:r>
        <w:rPr>
          <w:rFonts w:cs="David"/>
          <w:sz w:val="24"/>
          <w:u w:val="single"/>
          <w:rtl/>
        </w:rPr>
        <w:t>היו”ר אופיר פינס-פז:</w:t>
      </w:r>
    </w:p>
    <w:p w:rsidR="00000000" w:rsidRDefault="00BF489D">
      <w:pPr>
        <w:rPr>
          <w:rFonts w:cs="David"/>
          <w:sz w:val="24"/>
          <w:rtl/>
        </w:rPr>
      </w:pPr>
    </w:p>
    <w:p w:rsidR="00000000" w:rsidRDefault="00BF489D">
      <w:pPr>
        <w:jc w:val="both"/>
        <w:rPr>
          <w:rFonts w:cs="David"/>
          <w:sz w:val="24"/>
          <w:rtl/>
        </w:rPr>
      </w:pPr>
      <w:r>
        <w:rPr>
          <w:rFonts w:cs="David"/>
          <w:sz w:val="24"/>
          <w:rtl/>
        </w:rPr>
        <w:tab/>
        <w:t xml:space="preserve"> אני מבקש שהמשטרה תביא סטטיסטיקה גם לגבי העניין הזה של תלונות נשים על אלימות גברים מול תלונות של גברים על אלימות נשים. הנתונים הם חשובים. </w:t>
      </w:r>
    </w:p>
    <w:p w:rsidR="00000000" w:rsidRDefault="00BF489D">
      <w:pPr>
        <w:jc w:val="both"/>
        <w:rPr>
          <w:rFonts w:cs="David"/>
          <w:sz w:val="24"/>
          <w:rtl/>
        </w:rPr>
      </w:pPr>
    </w:p>
    <w:p w:rsidR="00000000" w:rsidRDefault="00BF489D">
      <w:pPr>
        <w:jc w:val="both"/>
        <w:rPr>
          <w:rFonts w:cs="David"/>
          <w:sz w:val="24"/>
          <w:u w:val="single"/>
          <w:rtl/>
        </w:rPr>
      </w:pPr>
      <w:r>
        <w:rPr>
          <w:rFonts w:cs="David"/>
          <w:sz w:val="24"/>
          <w:u w:val="single"/>
          <w:rtl/>
        </w:rPr>
        <w:br w:type="page"/>
        <w:t>נורית זיו:</w:t>
      </w:r>
    </w:p>
    <w:p w:rsidR="00000000" w:rsidRDefault="00BF489D">
      <w:pPr>
        <w:jc w:val="both"/>
        <w:rPr>
          <w:rFonts w:cs="David"/>
          <w:sz w:val="24"/>
          <w:u w:val="single"/>
          <w:rtl/>
        </w:rPr>
      </w:pPr>
    </w:p>
    <w:p w:rsidR="00000000" w:rsidRDefault="00BF489D">
      <w:pPr>
        <w:jc w:val="both"/>
        <w:rPr>
          <w:rFonts w:cs="David"/>
          <w:sz w:val="24"/>
          <w:rtl/>
        </w:rPr>
      </w:pPr>
      <w:r>
        <w:rPr>
          <w:rFonts w:cs="David"/>
          <w:sz w:val="24"/>
          <w:rtl/>
        </w:rPr>
        <w:tab/>
        <w:t xml:space="preserve">אני יכולה לומר שתלונות של גברים נגד אלימות של נשים זה מיעוט, מבחינת מספר התיקים.  </w:t>
      </w:r>
    </w:p>
    <w:p w:rsidR="00000000" w:rsidRDefault="00BF489D">
      <w:pPr>
        <w:jc w:val="both"/>
        <w:rPr>
          <w:rFonts w:cs="David"/>
          <w:sz w:val="24"/>
          <w:rtl/>
        </w:rPr>
      </w:pPr>
    </w:p>
    <w:p w:rsidR="00000000" w:rsidRDefault="00BF489D">
      <w:pPr>
        <w:jc w:val="both"/>
        <w:rPr>
          <w:rFonts w:cs="David"/>
          <w:sz w:val="24"/>
          <w:u w:val="single"/>
          <w:rtl/>
        </w:rPr>
      </w:pPr>
      <w:r>
        <w:rPr>
          <w:rFonts w:cs="David"/>
          <w:sz w:val="24"/>
          <w:u w:val="single"/>
          <w:rtl/>
        </w:rPr>
        <w:t>שלמה שוהם:</w:t>
      </w:r>
    </w:p>
    <w:p w:rsidR="00000000" w:rsidRDefault="00BF489D">
      <w:pPr>
        <w:jc w:val="both"/>
        <w:rPr>
          <w:rFonts w:cs="David"/>
          <w:sz w:val="24"/>
          <w:rtl/>
        </w:rPr>
      </w:pPr>
    </w:p>
    <w:p w:rsidR="00000000" w:rsidRDefault="00BF489D">
      <w:pPr>
        <w:jc w:val="both"/>
        <w:rPr>
          <w:rFonts w:cs="David"/>
          <w:sz w:val="24"/>
          <w:rtl/>
        </w:rPr>
      </w:pPr>
      <w:r>
        <w:rPr>
          <w:rFonts w:cs="David"/>
          <w:sz w:val="24"/>
          <w:rtl/>
        </w:rPr>
        <w:tab/>
        <w:t xml:space="preserve">מה </w:t>
      </w:r>
      <w:r>
        <w:rPr>
          <w:rFonts w:cs="David"/>
          <w:sz w:val="24"/>
          <w:rtl/>
        </w:rPr>
        <w:t>שאמרתי היה מתוך ניסיוני כשופט בעניינים כאלה. אין סטטיסטיקה, וגם לא יכולה להיות של אותם מקרים שהצליחו לעקור בהם את הקשר הפתולוגי הזה, וכתוצאה מהגירושין נמנע רצח של נשים. הניסיון שלי הוא ניסיון אנתרופולוגי לגמרי, לא סטטיסטי. הניסיון שלי הוא של מקרים קשים מאד</w:t>
      </w:r>
      <w:r>
        <w:rPr>
          <w:rFonts w:cs="David"/>
          <w:sz w:val="24"/>
          <w:rtl/>
        </w:rPr>
        <w:t>, עם אלימות קשה מאד, עם גברים שהלכו לשנים ארוכות בכלא. אחרי שהם יצאו, כאשר הצלחנו ליצור סיטואציה שבה היה פירוד – בחלק גדול מהמקרים לא קרה כלום לאישה. אין לי סטטיסטיקה, ואני לא יכול להוכיח את הדברים. אני מדבר רק על תחושה, והתחושה שלי היא שלפעמים יש לזה משמע</w:t>
      </w:r>
      <w:r>
        <w:rPr>
          <w:rFonts w:cs="David"/>
          <w:sz w:val="24"/>
          <w:rtl/>
        </w:rPr>
        <w:t xml:space="preserve">ות. </w:t>
      </w:r>
    </w:p>
    <w:p w:rsidR="00000000" w:rsidRDefault="00BF489D">
      <w:pPr>
        <w:jc w:val="both"/>
        <w:rPr>
          <w:rFonts w:cs="David"/>
          <w:sz w:val="24"/>
          <w:rtl/>
        </w:rPr>
      </w:pPr>
    </w:p>
    <w:p w:rsidR="00000000" w:rsidRDefault="00BF489D">
      <w:pPr>
        <w:jc w:val="both"/>
        <w:rPr>
          <w:rFonts w:cs="David"/>
          <w:sz w:val="24"/>
          <w:rtl/>
        </w:rPr>
      </w:pPr>
      <w:r>
        <w:rPr>
          <w:rFonts w:cs="David"/>
          <w:sz w:val="24"/>
          <w:rtl/>
        </w:rPr>
        <w:tab/>
        <w:t>לגבי הגדרה של בן הזוג – הגענו לאיזושהי הגדרה בהצעת החוק של חברת הכנסת יעל דיין לגבי זוגיות: "בן זוג- מי שמקיים או שקיים מערכת יחסים זוגית..". במחשבה שניה, אנחנו רוצים לאמץ את זה גם פה. אני אגיד לכם איפה הקושי היחיד שנראה לי, בעניין הזה. נכון יהיה לו</w:t>
      </w:r>
      <w:r>
        <w:rPr>
          <w:rFonts w:cs="David"/>
          <w:sz w:val="24"/>
          <w:rtl/>
        </w:rPr>
        <w:t>מר שכאשר הזוגיות היא המניע לעבירה, זה בעצם העניין. אם יש רק איום, אפשר לתאר מצבים אבסורדיים, שהיה קשר לפני 10 שנים, הקשר נגמר, והיום קיים סכסוך בין בני הזוג לשעבר על רקע אחר לגמרי: עסקי, למשל, והעבירה היא על רקע אחר. מה שאנחנו רוצים בעצם לומר זה שהעבירה הי</w:t>
      </w:r>
      <w:r>
        <w:rPr>
          <w:rFonts w:cs="David"/>
          <w:sz w:val="24"/>
          <w:rtl/>
        </w:rPr>
        <w:t xml:space="preserve">א על רקע הזוגיות. אין לי ניסוח כרגע, אבל יכול להיות שזו צריכה להיות ההגדרה של "בן זוג" בעניין הזה. </w:t>
      </w:r>
    </w:p>
    <w:p w:rsidR="00000000" w:rsidRDefault="00BF489D">
      <w:pPr>
        <w:jc w:val="both"/>
        <w:rPr>
          <w:rFonts w:cs="David"/>
          <w:sz w:val="24"/>
          <w:rtl/>
        </w:rPr>
      </w:pPr>
    </w:p>
    <w:p w:rsidR="00000000" w:rsidRDefault="00BF489D">
      <w:pPr>
        <w:jc w:val="both"/>
        <w:rPr>
          <w:rFonts w:cs="David"/>
          <w:sz w:val="24"/>
          <w:rtl/>
        </w:rPr>
      </w:pPr>
      <w:r>
        <w:rPr>
          <w:rFonts w:cs="David"/>
          <w:sz w:val="24"/>
          <w:rtl/>
        </w:rPr>
        <w:tab/>
        <w:t xml:space="preserve">לגבי החוק עצמו, השאלה הראשונה שממנה צריך לצאת היא ההכרעה לגבי מעקב פסיבי או אקטיבי. </w:t>
      </w:r>
    </w:p>
    <w:p w:rsidR="00000000" w:rsidRDefault="00BF489D">
      <w:pPr>
        <w:jc w:val="both"/>
        <w:rPr>
          <w:rFonts w:cs="David"/>
          <w:sz w:val="24"/>
          <w:rtl/>
        </w:rPr>
      </w:pPr>
    </w:p>
    <w:p w:rsidR="00000000" w:rsidRDefault="00BF489D">
      <w:pPr>
        <w:rPr>
          <w:rFonts w:cs="David"/>
          <w:sz w:val="24"/>
          <w:rtl/>
        </w:rPr>
      </w:pPr>
      <w:r>
        <w:rPr>
          <w:rFonts w:cs="David"/>
          <w:sz w:val="24"/>
          <w:u w:val="single"/>
          <w:rtl/>
        </w:rPr>
        <w:t>היו”ר אופיר פינס-פז:</w:t>
      </w:r>
    </w:p>
    <w:p w:rsidR="00000000" w:rsidRDefault="00BF489D">
      <w:pPr>
        <w:rPr>
          <w:rFonts w:cs="David"/>
          <w:sz w:val="24"/>
          <w:rtl/>
        </w:rPr>
      </w:pPr>
    </w:p>
    <w:p w:rsidR="00000000" w:rsidRDefault="00BF489D">
      <w:pPr>
        <w:jc w:val="both"/>
        <w:rPr>
          <w:rFonts w:cs="David"/>
          <w:sz w:val="24"/>
          <w:rtl/>
        </w:rPr>
      </w:pPr>
      <w:r>
        <w:rPr>
          <w:rFonts w:cs="David"/>
          <w:sz w:val="24"/>
          <w:rtl/>
        </w:rPr>
        <w:tab/>
        <w:t xml:space="preserve"> אנחנו מעדיפים שזה יהיה אקטיבי, אך אנחנו מתלב</w:t>
      </w:r>
      <w:r>
        <w:rPr>
          <w:rFonts w:cs="David"/>
          <w:sz w:val="24"/>
          <w:rtl/>
        </w:rPr>
        <w:t xml:space="preserve">טים בניסוח. אנחנו מעדיפים ששירותי הרווחה יהיו אקטיביים, בתיאום עם המשטרה. אקטיביות צריכה להיות לפחות ביקור בית יזום של גורם רווחה מוסמך, שידווח למשטרה. </w:t>
      </w:r>
    </w:p>
    <w:p w:rsidR="00000000" w:rsidRDefault="00BF489D">
      <w:pPr>
        <w:jc w:val="both"/>
        <w:rPr>
          <w:rFonts w:cs="David"/>
          <w:sz w:val="24"/>
          <w:rtl/>
        </w:rPr>
      </w:pPr>
    </w:p>
    <w:p w:rsidR="00000000" w:rsidRDefault="00BF489D">
      <w:pPr>
        <w:jc w:val="both"/>
        <w:rPr>
          <w:rFonts w:cs="David"/>
          <w:sz w:val="24"/>
          <w:u w:val="single"/>
          <w:rtl/>
        </w:rPr>
      </w:pPr>
      <w:r>
        <w:rPr>
          <w:rFonts w:cs="David"/>
          <w:sz w:val="24"/>
          <w:u w:val="single"/>
          <w:rtl/>
        </w:rPr>
        <w:t>שלמה שוהם:</w:t>
      </w:r>
    </w:p>
    <w:p w:rsidR="00000000" w:rsidRDefault="00BF489D">
      <w:pPr>
        <w:jc w:val="both"/>
        <w:rPr>
          <w:rFonts w:cs="David"/>
          <w:sz w:val="24"/>
          <w:rtl/>
        </w:rPr>
      </w:pPr>
    </w:p>
    <w:p w:rsidR="00000000" w:rsidRDefault="00BF489D">
      <w:pPr>
        <w:jc w:val="both"/>
        <w:rPr>
          <w:rFonts w:cs="David"/>
          <w:sz w:val="24"/>
          <w:rtl/>
        </w:rPr>
      </w:pPr>
      <w:r>
        <w:rPr>
          <w:rFonts w:cs="David"/>
          <w:sz w:val="24"/>
          <w:rtl/>
        </w:rPr>
        <w:tab/>
        <w:t>אבל אתה צריך להגדיר את בעל התפקיד, אדם ספציפי שיחתום על כך שאין סכנה מעל לכל ספק סביר. עכ</w:t>
      </w:r>
      <w:r>
        <w:rPr>
          <w:rFonts w:cs="David"/>
          <w:sz w:val="24"/>
          <w:rtl/>
        </w:rPr>
        <w:t xml:space="preserve">שיו השאלה היא מי יהיה האיש. </w:t>
      </w:r>
    </w:p>
    <w:p w:rsidR="00000000" w:rsidRDefault="00BF489D">
      <w:pPr>
        <w:jc w:val="both"/>
        <w:rPr>
          <w:rFonts w:cs="David"/>
          <w:sz w:val="24"/>
          <w:rtl/>
        </w:rPr>
      </w:pPr>
    </w:p>
    <w:p w:rsidR="00000000" w:rsidRDefault="00BF489D">
      <w:pPr>
        <w:rPr>
          <w:rFonts w:cs="David"/>
          <w:sz w:val="24"/>
          <w:rtl/>
        </w:rPr>
      </w:pPr>
      <w:r>
        <w:rPr>
          <w:rFonts w:cs="David"/>
          <w:sz w:val="24"/>
          <w:u w:val="single"/>
          <w:rtl/>
        </w:rPr>
        <w:t>היו”ר אופיר פינס-פז:</w:t>
      </w:r>
    </w:p>
    <w:p w:rsidR="00000000" w:rsidRDefault="00BF489D">
      <w:pPr>
        <w:rPr>
          <w:rFonts w:cs="David"/>
          <w:sz w:val="24"/>
          <w:rtl/>
        </w:rPr>
      </w:pPr>
    </w:p>
    <w:p w:rsidR="00000000" w:rsidRDefault="00BF489D">
      <w:pPr>
        <w:jc w:val="both"/>
        <w:rPr>
          <w:rFonts w:cs="David"/>
          <w:sz w:val="24"/>
          <w:rtl/>
        </w:rPr>
      </w:pPr>
      <w:r>
        <w:rPr>
          <w:rFonts w:cs="David"/>
          <w:sz w:val="24"/>
          <w:rtl/>
        </w:rPr>
        <w:tab/>
        <w:t xml:space="preserve"> אבל אנחנו סיכמנו את זה. אני אסביר את הפרוצדורה שאנחנו מציעים: באה אישה לבטל תלונה שהוגשה. ראש אגף חקירות אזורי צריך לחתום או לא לחתום. הסבירות היא שהוא לא יחתום. התיק יישאר פתוח, למרות ביטול התלונה. אם </w:t>
      </w:r>
      <w:r>
        <w:rPr>
          <w:rFonts w:cs="David"/>
          <w:sz w:val="24"/>
          <w:rtl/>
        </w:rPr>
        <w:t>הוא מחליט לסגור, הוא צריך להסביר למה הוא סוגר. בשנה הזו יש פרוצדורה כזו: מישהו במשטרה מעביר את התיק לגורם הרווחה העירוני – המחלקה לשירותים חברתיים בעיריה. מנהל היחידה שם או העובד הסוציאלי חייב לעשות ביקור בית במהלך השנה הזו, ולמסור דין וחשבון מביקור הבית ל</w:t>
      </w:r>
      <w:r>
        <w:rPr>
          <w:rFonts w:cs="David"/>
          <w:sz w:val="24"/>
          <w:rtl/>
        </w:rPr>
        <w:t xml:space="preserve">משטרה, שמדווח על המצב. כלומר, לפחות ביקור בית אחד יזום. </w:t>
      </w:r>
    </w:p>
    <w:p w:rsidR="00000000" w:rsidRDefault="00BF489D">
      <w:pPr>
        <w:jc w:val="both"/>
        <w:rPr>
          <w:rFonts w:cs="David"/>
          <w:sz w:val="24"/>
          <w:rtl/>
        </w:rPr>
      </w:pPr>
    </w:p>
    <w:p w:rsidR="00000000" w:rsidRDefault="00BF489D">
      <w:pPr>
        <w:jc w:val="both"/>
        <w:rPr>
          <w:rFonts w:cs="David"/>
          <w:sz w:val="24"/>
          <w:u w:val="single"/>
          <w:rtl/>
        </w:rPr>
      </w:pPr>
      <w:r>
        <w:rPr>
          <w:rFonts w:cs="David"/>
          <w:sz w:val="24"/>
          <w:u w:val="single"/>
          <w:rtl/>
        </w:rPr>
        <w:t>שלמה שוהם:</w:t>
      </w:r>
    </w:p>
    <w:p w:rsidR="00000000" w:rsidRDefault="00BF489D">
      <w:pPr>
        <w:jc w:val="both"/>
        <w:rPr>
          <w:rFonts w:cs="David"/>
          <w:sz w:val="24"/>
          <w:rtl/>
        </w:rPr>
      </w:pPr>
    </w:p>
    <w:p w:rsidR="00000000" w:rsidRDefault="00BF489D">
      <w:pPr>
        <w:jc w:val="both"/>
        <w:rPr>
          <w:rFonts w:cs="David"/>
          <w:sz w:val="24"/>
          <w:rtl/>
        </w:rPr>
      </w:pPr>
      <w:r>
        <w:rPr>
          <w:rFonts w:cs="David"/>
          <w:sz w:val="24"/>
          <w:rtl/>
        </w:rPr>
        <w:tab/>
        <w:t xml:space="preserve">אז זו תהיה האחריות של אותו ראש לשכת רווחה, שהוא צריך לתת חוות דעת. חוות הדעת הזו צריכה להגיע לאותו קצין משטרה, והוועדה צריכה לדבר גם על המסוכנות – האם יש מסוכנות או אין. </w:t>
      </w:r>
    </w:p>
    <w:p w:rsidR="00000000" w:rsidRDefault="00BF489D">
      <w:pPr>
        <w:jc w:val="both"/>
        <w:rPr>
          <w:rFonts w:cs="David"/>
          <w:sz w:val="24"/>
          <w:rtl/>
        </w:rPr>
      </w:pPr>
    </w:p>
    <w:p w:rsidR="00000000" w:rsidRDefault="00BF489D">
      <w:pPr>
        <w:jc w:val="both"/>
        <w:rPr>
          <w:rFonts w:cs="David"/>
          <w:sz w:val="24"/>
          <w:u w:val="single"/>
          <w:rtl/>
        </w:rPr>
      </w:pPr>
      <w:r>
        <w:rPr>
          <w:rFonts w:cs="David"/>
          <w:sz w:val="24"/>
          <w:u w:val="single"/>
          <w:rtl/>
        </w:rPr>
        <w:t>ענת אסיף:</w:t>
      </w:r>
    </w:p>
    <w:p w:rsidR="00000000" w:rsidRDefault="00BF489D">
      <w:pPr>
        <w:jc w:val="both"/>
        <w:rPr>
          <w:rFonts w:cs="David"/>
          <w:sz w:val="24"/>
          <w:rtl/>
        </w:rPr>
      </w:pPr>
    </w:p>
    <w:p w:rsidR="00000000" w:rsidRDefault="00BF489D">
      <w:pPr>
        <w:jc w:val="both"/>
        <w:rPr>
          <w:rFonts w:cs="David"/>
          <w:sz w:val="24"/>
          <w:rtl/>
        </w:rPr>
      </w:pPr>
      <w:r>
        <w:rPr>
          <w:rFonts w:cs="David"/>
          <w:sz w:val="24"/>
          <w:rtl/>
        </w:rPr>
        <w:tab/>
        <w:t>א</w:t>
      </w:r>
      <w:r>
        <w:rPr>
          <w:rFonts w:cs="David"/>
          <w:sz w:val="24"/>
          <w:rtl/>
        </w:rPr>
        <w:t>ם אנחנו קובעים פרוצדורה כזו בחוק, אני לא מבינה מה הצורך בחתימת אותו קצין על סכנה או אי סכנה. שהפרוצדורה תהיה שסגירתו של התיק מושעית לשנה. הסיטואציה היא שיש גורם בכיר במשטרה, שהיא חזרה בה מהתלונה והוא אכן סבור שיש לסגור את התיק הזה. במקרה הזה, סגירתו של התי</w:t>
      </w:r>
      <w:r>
        <w:rPr>
          <w:rFonts w:cs="David"/>
          <w:sz w:val="24"/>
          <w:rtl/>
        </w:rPr>
        <w:t xml:space="preserve">ק תושעה למשך שנה. אחרי שהוא מחליט הוא מעביר  -- </w:t>
      </w:r>
    </w:p>
    <w:p w:rsidR="00000000" w:rsidRDefault="00BF489D">
      <w:pPr>
        <w:jc w:val="both"/>
        <w:rPr>
          <w:rFonts w:cs="David"/>
          <w:sz w:val="24"/>
          <w:rtl/>
        </w:rPr>
      </w:pPr>
    </w:p>
    <w:p w:rsidR="00000000" w:rsidRDefault="00BF489D">
      <w:pPr>
        <w:jc w:val="both"/>
        <w:rPr>
          <w:rFonts w:cs="David"/>
          <w:sz w:val="24"/>
          <w:rtl/>
        </w:rPr>
      </w:pPr>
      <w:r>
        <w:rPr>
          <w:rFonts w:cs="David"/>
          <w:sz w:val="24"/>
          <w:rtl/>
        </w:rPr>
        <w:tab/>
        <w:t xml:space="preserve">הערה שניה- קצת קשה להחליט להטיל פה אחריות אקטיבית על שירותי הרווחה כאשר אין כאן אנשים מטעמם. </w:t>
      </w:r>
    </w:p>
    <w:p w:rsidR="00000000" w:rsidRDefault="00BF489D">
      <w:pPr>
        <w:jc w:val="both"/>
        <w:rPr>
          <w:rFonts w:cs="David"/>
          <w:sz w:val="24"/>
          <w:rtl/>
        </w:rPr>
      </w:pPr>
    </w:p>
    <w:p w:rsidR="00000000" w:rsidRDefault="00BF489D">
      <w:pPr>
        <w:jc w:val="both"/>
        <w:rPr>
          <w:rFonts w:cs="David"/>
          <w:sz w:val="24"/>
          <w:u w:val="single"/>
          <w:rtl/>
        </w:rPr>
      </w:pPr>
      <w:r>
        <w:rPr>
          <w:rFonts w:cs="David"/>
          <w:sz w:val="24"/>
          <w:u w:val="single"/>
          <w:rtl/>
        </w:rPr>
        <w:t>ציפי נחשון:</w:t>
      </w:r>
    </w:p>
    <w:p w:rsidR="00000000" w:rsidRDefault="00BF489D">
      <w:pPr>
        <w:jc w:val="both"/>
        <w:rPr>
          <w:rFonts w:cs="David"/>
          <w:sz w:val="24"/>
          <w:rtl/>
        </w:rPr>
      </w:pPr>
    </w:p>
    <w:p w:rsidR="00000000" w:rsidRDefault="00BF489D">
      <w:pPr>
        <w:jc w:val="both"/>
        <w:rPr>
          <w:rFonts w:cs="David"/>
          <w:sz w:val="24"/>
          <w:rtl/>
        </w:rPr>
      </w:pPr>
      <w:r>
        <w:rPr>
          <w:rFonts w:cs="David"/>
          <w:sz w:val="24"/>
          <w:rtl/>
        </w:rPr>
        <w:tab/>
        <w:t xml:space="preserve">השאלה היא מה הנתונים. </w:t>
      </w:r>
    </w:p>
    <w:p w:rsidR="00000000" w:rsidRDefault="00BF489D">
      <w:pPr>
        <w:jc w:val="both"/>
        <w:rPr>
          <w:rFonts w:cs="David"/>
          <w:sz w:val="24"/>
          <w:rtl/>
        </w:rPr>
      </w:pPr>
    </w:p>
    <w:p w:rsidR="00000000" w:rsidRDefault="00BF489D">
      <w:pPr>
        <w:rPr>
          <w:rFonts w:cs="David"/>
          <w:sz w:val="24"/>
          <w:rtl/>
        </w:rPr>
      </w:pPr>
      <w:r>
        <w:rPr>
          <w:rFonts w:cs="David"/>
          <w:sz w:val="24"/>
          <w:u w:val="single"/>
          <w:rtl/>
        </w:rPr>
        <w:t>היו”ר אופיר פינס-פז:</w:t>
      </w:r>
    </w:p>
    <w:p w:rsidR="00000000" w:rsidRDefault="00BF489D">
      <w:pPr>
        <w:rPr>
          <w:rFonts w:cs="David"/>
          <w:sz w:val="24"/>
          <w:rtl/>
        </w:rPr>
      </w:pPr>
    </w:p>
    <w:p w:rsidR="00000000" w:rsidRDefault="00BF489D">
      <w:pPr>
        <w:jc w:val="both"/>
        <w:rPr>
          <w:rFonts w:cs="David"/>
          <w:sz w:val="24"/>
          <w:rtl/>
        </w:rPr>
      </w:pPr>
      <w:r>
        <w:rPr>
          <w:rFonts w:cs="David"/>
          <w:sz w:val="24"/>
          <w:rtl/>
        </w:rPr>
        <w:tab/>
        <w:t xml:space="preserve"> אני מבקש להזמין לכאן את אנשי מרכזי השלטון המקומי</w:t>
      </w:r>
      <w:r>
        <w:rPr>
          <w:rFonts w:cs="David"/>
          <w:sz w:val="24"/>
          <w:rtl/>
        </w:rPr>
        <w:t>. אני חושב שההיבט התקציבי של זה הוא בשוליים. מדובר רק על אלה ששוקלים לסגור. הפרוצדורה שהצענו עכשיו ממזערת את העניין. קודם כל – אנחנו לא יודעים בכמה תלונות שמוגשות מדובר, שמבקשים לבטל אותן. אבל גם מתוך אלה, מדובר רק על בדיקה של אלה שמדובר על סגירתם, לא על כ</w:t>
      </w:r>
      <w:r>
        <w:rPr>
          <w:rFonts w:cs="David"/>
          <w:sz w:val="24"/>
          <w:rtl/>
        </w:rPr>
        <w:t xml:space="preserve">ולם. </w:t>
      </w:r>
    </w:p>
    <w:p w:rsidR="00000000" w:rsidRDefault="00BF489D">
      <w:pPr>
        <w:jc w:val="both"/>
        <w:rPr>
          <w:rFonts w:cs="David"/>
          <w:sz w:val="24"/>
          <w:rtl/>
        </w:rPr>
      </w:pPr>
    </w:p>
    <w:p w:rsidR="00000000" w:rsidRDefault="00BF489D">
      <w:pPr>
        <w:jc w:val="both"/>
        <w:rPr>
          <w:rFonts w:cs="David"/>
          <w:sz w:val="24"/>
          <w:u w:val="single"/>
          <w:rtl/>
        </w:rPr>
      </w:pPr>
      <w:r>
        <w:rPr>
          <w:rFonts w:cs="David"/>
          <w:sz w:val="24"/>
          <w:u w:val="single"/>
          <w:rtl/>
        </w:rPr>
        <w:t>ענת אסיף:</w:t>
      </w:r>
    </w:p>
    <w:p w:rsidR="00000000" w:rsidRDefault="00BF489D">
      <w:pPr>
        <w:jc w:val="both"/>
        <w:rPr>
          <w:rFonts w:cs="David"/>
          <w:sz w:val="24"/>
          <w:rtl/>
        </w:rPr>
      </w:pPr>
    </w:p>
    <w:p w:rsidR="00000000" w:rsidRDefault="00BF489D">
      <w:pPr>
        <w:jc w:val="both"/>
        <w:rPr>
          <w:rFonts w:cs="David"/>
          <w:sz w:val="24"/>
          <w:rtl/>
        </w:rPr>
      </w:pPr>
      <w:r>
        <w:rPr>
          <w:rFonts w:cs="David"/>
          <w:sz w:val="24"/>
          <w:rtl/>
        </w:rPr>
        <w:tab/>
        <w:t xml:space="preserve">כשמחליטים לסגור, והתיק מושעה לשנה – לא מקדמים את התיק לתביעה, לכתב אישום, נכון? </w:t>
      </w:r>
    </w:p>
    <w:p w:rsidR="00000000" w:rsidRDefault="00BF489D">
      <w:pPr>
        <w:jc w:val="both"/>
        <w:rPr>
          <w:rFonts w:cs="David"/>
          <w:sz w:val="24"/>
          <w:rtl/>
        </w:rPr>
      </w:pPr>
    </w:p>
    <w:p w:rsidR="00000000" w:rsidRDefault="00BF489D">
      <w:pPr>
        <w:rPr>
          <w:rFonts w:cs="David"/>
          <w:sz w:val="24"/>
          <w:rtl/>
        </w:rPr>
      </w:pPr>
      <w:r>
        <w:rPr>
          <w:rFonts w:cs="David"/>
          <w:sz w:val="24"/>
          <w:u w:val="single"/>
          <w:rtl/>
        </w:rPr>
        <w:t>היו”ר אופיר פינס-פז:</w:t>
      </w:r>
    </w:p>
    <w:p w:rsidR="00000000" w:rsidRDefault="00BF489D">
      <w:pPr>
        <w:rPr>
          <w:rFonts w:cs="David"/>
          <w:sz w:val="24"/>
          <w:rtl/>
        </w:rPr>
      </w:pPr>
    </w:p>
    <w:p w:rsidR="00000000" w:rsidRDefault="00BF489D">
      <w:pPr>
        <w:jc w:val="both"/>
        <w:rPr>
          <w:rFonts w:cs="David"/>
          <w:sz w:val="24"/>
          <w:rtl/>
        </w:rPr>
      </w:pPr>
      <w:r>
        <w:rPr>
          <w:rFonts w:cs="David"/>
          <w:sz w:val="24"/>
          <w:rtl/>
        </w:rPr>
        <w:tab/>
        <w:t xml:space="preserve"> נכון. </w:t>
      </w:r>
    </w:p>
    <w:p w:rsidR="00000000" w:rsidRDefault="00BF489D">
      <w:pPr>
        <w:jc w:val="both"/>
        <w:rPr>
          <w:rFonts w:cs="David"/>
          <w:sz w:val="24"/>
          <w:rtl/>
        </w:rPr>
      </w:pPr>
    </w:p>
    <w:p w:rsidR="00000000" w:rsidRDefault="00BF489D">
      <w:pPr>
        <w:jc w:val="both"/>
        <w:rPr>
          <w:rFonts w:cs="David"/>
          <w:sz w:val="24"/>
          <w:u w:val="single"/>
          <w:rtl/>
        </w:rPr>
      </w:pPr>
      <w:r>
        <w:rPr>
          <w:rFonts w:cs="David"/>
          <w:sz w:val="24"/>
          <w:u w:val="single"/>
          <w:rtl/>
        </w:rPr>
        <w:t>שמואל סף:</w:t>
      </w:r>
    </w:p>
    <w:p w:rsidR="00000000" w:rsidRDefault="00BF489D">
      <w:pPr>
        <w:jc w:val="both"/>
        <w:rPr>
          <w:rFonts w:cs="David"/>
          <w:sz w:val="24"/>
          <w:rtl/>
        </w:rPr>
      </w:pPr>
    </w:p>
    <w:p w:rsidR="00000000" w:rsidRDefault="00BF489D">
      <w:pPr>
        <w:jc w:val="both"/>
        <w:rPr>
          <w:rFonts w:cs="David"/>
          <w:sz w:val="24"/>
          <w:rtl/>
        </w:rPr>
      </w:pPr>
      <w:r>
        <w:rPr>
          <w:rFonts w:cs="David"/>
          <w:sz w:val="24"/>
          <w:rtl/>
        </w:rPr>
        <w:tab/>
        <w:t>הרעיון הוא שהחוקר שמקבל את התלונה, הוא כבר מפנה למחלקת הרווחה. לכן יש פה שני דברים: אלף, צריך להטיל חובה על החו</w:t>
      </w:r>
      <w:r>
        <w:rPr>
          <w:rFonts w:cs="David"/>
          <w:sz w:val="24"/>
          <w:rtl/>
        </w:rPr>
        <w:t xml:space="preserve">קר לדווח מייד. </w:t>
      </w:r>
    </w:p>
    <w:p w:rsidR="00000000" w:rsidRDefault="00BF489D">
      <w:pPr>
        <w:jc w:val="both"/>
        <w:rPr>
          <w:rFonts w:cs="David"/>
          <w:sz w:val="24"/>
          <w:rtl/>
        </w:rPr>
      </w:pPr>
    </w:p>
    <w:p w:rsidR="00000000" w:rsidRDefault="00BF489D">
      <w:pPr>
        <w:rPr>
          <w:rFonts w:cs="David"/>
          <w:sz w:val="24"/>
          <w:rtl/>
        </w:rPr>
      </w:pPr>
      <w:r>
        <w:rPr>
          <w:rFonts w:cs="David"/>
          <w:sz w:val="24"/>
          <w:u w:val="single"/>
          <w:rtl/>
        </w:rPr>
        <w:t>היו”ר אופיר פינס-פז:</w:t>
      </w:r>
    </w:p>
    <w:p w:rsidR="00000000" w:rsidRDefault="00BF489D">
      <w:pPr>
        <w:rPr>
          <w:rFonts w:cs="David"/>
          <w:sz w:val="24"/>
          <w:rtl/>
        </w:rPr>
      </w:pPr>
    </w:p>
    <w:p w:rsidR="00000000" w:rsidRDefault="00BF489D">
      <w:pPr>
        <w:jc w:val="both"/>
        <w:rPr>
          <w:rFonts w:cs="David"/>
          <w:sz w:val="24"/>
          <w:rtl/>
        </w:rPr>
      </w:pPr>
      <w:r>
        <w:rPr>
          <w:rFonts w:cs="David"/>
          <w:sz w:val="24"/>
          <w:rtl/>
        </w:rPr>
        <w:tab/>
        <w:t xml:space="preserve"> אבל פה לא מדובר על תיק חקירה, אלא על מקרה שרוצים לסגור את התיק. לפני הסגירה יש פרוצדורה רגילה של טיפול בתיק. </w:t>
      </w:r>
    </w:p>
    <w:p w:rsidR="00000000" w:rsidRDefault="00BF489D">
      <w:pPr>
        <w:jc w:val="both"/>
        <w:rPr>
          <w:rFonts w:cs="David"/>
          <w:sz w:val="24"/>
          <w:rtl/>
        </w:rPr>
      </w:pPr>
      <w:r>
        <w:rPr>
          <w:rFonts w:cs="David"/>
          <w:sz w:val="24"/>
          <w:rtl/>
        </w:rPr>
        <w:tab/>
      </w:r>
    </w:p>
    <w:p w:rsidR="00000000" w:rsidRDefault="00BF489D">
      <w:pPr>
        <w:jc w:val="both"/>
        <w:rPr>
          <w:rFonts w:cs="David"/>
          <w:sz w:val="24"/>
          <w:rtl/>
        </w:rPr>
      </w:pPr>
      <w:r>
        <w:rPr>
          <w:rFonts w:cs="David"/>
          <w:sz w:val="24"/>
          <w:rtl/>
        </w:rPr>
        <w:tab/>
        <w:t xml:space="preserve">אני רוצה לקיים הצבעה. אני מבקש מהיועץ המשפטי שיסכם לנו על מה מצביעים. אני אסמיך אותך לנסח אותם בדיוק. </w:t>
      </w:r>
    </w:p>
    <w:p w:rsidR="00000000" w:rsidRDefault="00BF489D">
      <w:pPr>
        <w:jc w:val="both"/>
        <w:rPr>
          <w:rFonts w:cs="David"/>
          <w:sz w:val="24"/>
          <w:rtl/>
        </w:rPr>
      </w:pPr>
    </w:p>
    <w:p w:rsidR="00000000" w:rsidRDefault="00BF489D">
      <w:pPr>
        <w:jc w:val="both"/>
        <w:rPr>
          <w:rFonts w:cs="David"/>
          <w:sz w:val="24"/>
          <w:u w:val="single"/>
          <w:rtl/>
        </w:rPr>
      </w:pPr>
      <w:r>
        <w:rPr>
          <w:rFonts w:cs="David"/>
          <w:sz w:val="24"/>
          <w:u w:val="single"/>
          <w:rtl/>
        </w:rPr>
        <w:t>שלמה שוהם:</w:t>
      </w:r>
    </w:p>
    <w:p w:rsidR="00000000" w:rsidRDefault="00BF489D">
      <w:pPr>
        <w:jc w:val="both"/>
        <w:rPr>
          <w:rFonts w:cs="David"/>
          <w:sz w:val="24"/>
          <w:rtl/>
        </w:rPr>
      </w:pPr>
    </w:p>
    <w:p w:rsidR="00000000" w:rsidRDefault="00BF489D">
      <w:pPr>
        <w:jc w:val="both"/>
        <w:rPr>
          <w:rFonts w:cs="David"/>
          <w:sz w:val="24"/>
          <w:rtl/>
        </w:rPr>
      </w:pPr>
      <w:r>
        <w:rPr>
          <w:rFonts w:cs="David"/>
          <w:sz w:val="24"/>
          <w:rtl/>
        </w:rPr>
        <w:tab/>
        <w:t>העקרונות הם: שתהיה בדיקה אקטיבית, שהתיקון בסעיף 59 נשאר, שקצין אח,ק מרחבי או קצין אח"ק של תחנה אזורית הוא האדם שצריך לתת את חתימתו על כך שמעל לכל ספק סביר לא נשקפת סכנה לבן הזוג. ההחלטה היא שהמשטרה תעביר את התיק למרכז למניעת אלימות במשפחה במ</w:t>
      </w:r>
      <w:r>
        <w:rPr>
          <w:rFonts w:cs="David"/>
          <w:sz w:val="24"/>
          <w:rtl/>
        </w:rPr>
        <w:t xml:space="preserve">חלקה לשירותים חברתיים - - </w:t>
      </w:r>
    </w:p>
    <w:p w:rsidR="00000000" w:rsidRDefault="00BF489D">
      <w:pPr>
        <w:jc w:val="both"/>
        <w:rPr>
          <w:rFonts w:cs="David"/>
          <w:sz w:val="24"/>
          <w:u w:val="single"/>
          <w:rtl/>
        </w:rPr>
      </w:pPr>
    </w:p>
    <w:p w:rsidR="00000000" w:rsidRDefault="00BF489D">
      <w:pPr>
        <w:jc w:val="both"/>
        <w:rPr>
          <w:rFonts w:cs="David"/>
          <w:sz w:val="24"/>
          <w:u w:val="single"/>
          <w:rtl/>
        </w:rPr>
      </w:pPr>
      <w:r>
        <w:rPr>
          <w:rFonts w:cs="David"/>
          <w:sz w:val="24"/>
          <w:u w:val="single"/>
          <w:rtl/>
        </w:rPr>
        <w:br w:type="page"/>
        <w:t>קריאה:</w:t>
      </w:r>
    </w:p>
    <w:p w:rsidR="00000000" w:rsidRDefault="00BF489D">
      <w:pPr>
        <w:jc w:val="both"/>
        <w:rPr>
          <w:rFonts w:cs="David"/>
          <w:sz w:val="24"/>
          <w:rtl/>
        </w:rPr>
      </w:pPr>
    </w:p>
    <w:p w:rsidR="00000000" w:rsidRDefault="00BF489D">
      <w:pPr>
        <w:jc w:val="both"/>
        <w:rPr>
          <w:rFonts w:cs="David"/>
          <w:sz w:val="24"/>
          <w:rtl/>
        </w:rPr>
      </w:pPr>
      <w:r>
        <w:rPr>
          <w:rFonts w:cs="David"/>
          <w:sz w:val="24"/>
          <w:rtl/>
        </w:rPr>
        <w:tab/>
        <w:t xml:space="preserve">את המידע, לא את התיק. </w:t>
      </w:r>
    </w:p>
    <w:p w:rsidR="00000000" w:rsidRDefault="00BF489D">
      <w:pPr>
        <w:jc w:val="both"/>
        <w:rPr>
          <w:rFonts w:cs="David"/>
          <w:sz w:val="24"/>
          <w:rtl/>
        </w:rPr>
      </w:pPr>
    </w:p>
    <w:p w:rsidR="00000000" w:rsidRDefault="00BF489D">
      <w:pPr>
        <w:jc w:val="both"/>
        <w:rPr>
          <w:rFonts w:cs="David"/>
          <w:sz w:val="24"/>
          <w:u w:val="single"/>
          <w:rtl/>
        </w:rPr>
      </w:pPr>
      <w:r>
        <w:rPr>
          <w:rFonts w:cs="David"/>
          <w:sz w:val="24"/>
          <w:u w:val="single"/>
          <w:rtl/>
        </w:rPr>
        <w:t>שלמה שוהם:</w:t>
      </w:r>
    </w:p>
    <w:p w:rsidR="00000000" w:rsidRDefault="00BF489D">
      <w:pPr>
        <w:jc w:val="both"/>
        <w:rPr>
          <w:rFonts w:cs="David"/>
          <w:sz w:val="24"/>
          <w:rtl/>
        </w:rPr>
      </w:pPr>
    </w:p>
    <w:p w:rsidR="00000000" w:rsidRDefault="00BF489D">
      <w:pPr>
        <w:jc w:val="both"/>
        <w:rPr>
          <w:rFonts w:cs="David"/>
          <w:sz w:val="24"/>
          <w:rtl/>
        </w:rPr>
      </w:pPr>
      <w:r>
        <w:rPr>
          <w:rFonts w:cs="David"/>
          <w:sz w:val="24"/>
          <w:rtl/>
        </w:rPr>
        <w:tab/>
        <w:t xml:space="preserve">פה קיבלתי את ההערה של רונית לב ארי שעדיף להעביר את זה למרכז למניעת אלימות במשפחה. </w:t>
      </w:r>
    </w:p>
    <w:p w:rsidR="00000000" w:rsidRDefault="00BF489D">
      <w:pPr>
        <w:jc w:val="both"/>
        <w:rPr>
          <w:rFonts w:cs="David"/>
          <w:sz w:val="24"/>
          <w:rtl/>
        </w:rPr>
      </w:pPr>
    </w:p>
    <w:p w:rsidR="00000000" w:rsidRDefault="00BF489D">
      <w:pPr>
        <w:rPr>
          <w:rFonts w:cs="David"/>
          <w:sz w:val="24"/>
          <w:u w:val="single"/>
          <w:rtl/>
        </w:rPr>
      </w:pPr>
      <w:r>
        <w:rPr>
          <w:rFonts w:cs="David"/>
          <w:sz w:val="24"/>
          <w:u w:val="single"/>
          <w:rtl/>
        </w:rPr>
        <w:t>יעל דיין:</w:t>
      </w:r>
    </w:p>
    <w:p w:rsidR="00000000" w:rsidRDefault="00BF489D">
      <w:pPr>
        <w:rPr>
          <w:rFonts w:cs="David"/>
          <w:sz w:val="24"/>
          <w:u w:val="single"/>
          <w:rtl/>
        </w:rPr>
      </w:pPr>
    </w:p>
    <w:p w:rsidR="00000000" w:rsidRDefault="00BF489D">
      <w:pPr>
        <w:jc w:val="both"/>
        <w:rPr>
          <w:rFonts w:cs="David"/>
          <w:sz w:val="24"/>
          <w:rtl/>
        </w:rPr>
      </w:pPr>
      <w:r>
        <w:rPr>
          <w:rFonts w:cs="David"/>
          <w:sz w:val="24"/>
          <w:rtl/>
        </w:rPr>
        <w:tab/>
        <w:t xml:space="preserve"> זו הרשת הארצית של משרד העבודה והרווחה, שהיא אזורית. </w:t>
      </w:r>
    </w:p>
    <w:p w:rsidR="00000000" w:rsidRDefault="00BF489D">
      <w:pPr>
        <w:jc w:val="both"/>
        <w:rPr>
          <w:rFonts w:cs="David"/>
          <w:sz w:val="24"/>
          <w:rtl/>
        </w:rPr>
      </w:pPr>
    </w:p>
    <w:p w:rsidR="00000000" w:rsidRDefault="00BF489D">
      <w:pPr>
        <w:rPr>
          <w:rFonts w:cs="David"/>
          <w:sz w:val="24"/>
          <w:rtl/>
        </w:rPr>
      </w:pPr>
      <w:r>
        <w:rPr>
          <w:rFonts w:cs="David"/>
          <w:sz w:val="24"/>
          <w:u w:val="single"/>
          <w:rtl/>
        </w:rPr>
        <w:t>היו”ר אופיר פינס-פז:</w:t>
      </w:r>
    </w:p>
    <w:p w:rsidR="00000000" w:rsidRDefault="00BF489D">
      <w:pPr>
        <w:rPr>
          <w:rFonts w:cs="David"/>
          <w:sz w:val="24"/>
          <w:rtl/>
        </w:rPr>
      </w:pPr>
    </w:p>
    <w:p w:rsidR="00000000" w:rsidRDefault="00BF489D">
      <w:pPr>
        <w:jc w:val="both"/>
        <w:rPr>
          <w:rFonts w:cs="David"/>
          <w:sz w:val="24"/>
          <w:rtl/>
        </w:rPr>
      </w:pPr>
      <w:r>
        <w:rPr>
          <w:rFonts w:cs="David"/>
          <w:sz w:val="24"/>
          <w:rtl/>
        </w:rPr>
        <w:tab/>
        <w:t xml:space="preserve"> תשאירו</w:t>
      </w:r>
      <w:r>
        <w:rPr>
          <w:rFonts w:cs="David"/>
          <w:sz w:val="24"/>
          <w:rtl/>
        </w:rPr>
        <w:t xml:space="preserve"> משהו לסיכום בהכנה לקריאה שניה ושלישית, זה לא צריך להיות מושלם עכשיו. </w:t>
      </w:r>
    </w:p>
    <w:p w:rsidR="00000000" w:rsidRDefault="00BF489D">
      <w:pPr>
        <w:jc w:val="both"/>
        <w:rPr>
          <w:rFonts w:cs="David"/>
          <w:sz w:val="24"/>
          <w:rtl/>
        </w:rPr>
      </w:pPr>
    </w:p>
    <w:p w:rsidR="00000000" w:rsidRDefault="00BF489D">
      <w:pPr>
        <w:jc w:val="both"/>
        <w:rPr>
          <w:rFonts w:cs="David"/>
          <w:sz w:val="24"/>
          <w:u w:val="single"/>
          <w:rtl/>
        </w:rPr>
      </w:pPr>
      <w:r>
        <w:rPr>
          <w:rFonts w:cs="David"/>
          <w:sz w:val="24"/>
          <w:u w:val="single"/>
          <w:rtl/>
        </w:rPr>
        <w:t>שלמה שוהם:</w:t>
      </w:r>
    </w:p>
    <w:p w:rsidR="00000000" w:rsidRDefault="00BF489D">
      <w:pPr>
        <w:jc w:val="both"/>
        <w:rPr>
          <w:rFonts w:cs="David"/>
          <w:sz w:val="24"/>
          <w:rtl/>
        </w:rPr>
      </w:pPr>
    </w:p>
    <w:p w:rsidR="00000000" w:rsidRDefault="00BF489D">
      <w:pPr>
        <w:jc w:val="both"/>
        <w:rPr>
          <w:rFonts w:cs="David"/>
          <w:sz w:val="24"/>
          <w:rtl/>
        </w:rPr>
      </w:pPr>
      <w:r>
        <w:rPr>
          <w:rFonts w:cs="David"/>
          <w:sz w:val="24"/>
          <w:rtl/>
        </w:rPr>
        <w:tab/>
        <w:t xml:space="preserve">המשטרה תעביר את המידע. חוות הדעת תהיה של קצין המשטרה לאחר שהוא מקבל דו"ח על אודות המסוכנות של הבעל. </w:t>
      </w:r>
    </w:p>
    <w:p w:rsidR="00000000" w:rsidRDefault="00BF489D">
      <w:pPr>
        <w:jc w:val="both"/>
        <w:rPr>
          <w:rFonts w:cs="David"/>
          <w:sz w:val="24"/>
          <w:rtl/>
        </w:rPr>
      </w:pPr>
    </w:p>
    <w:p w:rsidR="00000000" w:rsidRDefault="00BF489D">
      <w:pPr>
        <w:jc w:val="both"/>
        <w:rPr>
          <w:rFonts w:cs="David"/>
          <w:sz w:val="24"/>
          <w:u w:val="single"/>
          <w:rtl/>
        </w:rPr>
      </w:pPr>
      <w:r>
        <w:rPr>
          <w:rFonts w:cs="David"/>
          <w:sz w:val="24"/>
          <w:u w:val="single"/>
          <w:rtl/>
        </w:rPr>
        <w:t>ענת אסיף:</w:t>
      </w:r>
    </w:p>
    <w:p w:rsidR="00000000" w:rsidRDefault="00BF489D">
      <w:pPr>
        <w:jc w:val="both"/>
        <w:rPr>
          <w:rFonts w:cs="David"/>
          <w:sz w:val="24"/>
          <w:rtl/>
        </w:rPr>
      </w:pPr>
    </w:p>
    <w:p w:rsidR="00000000" w:rsidRDefault="00BF489D">
      <w:pPr>
        <w:jc w:val="both"/>
        <w:rPr>
          <w:rFonts w:cs="David"/>
          <w:sz w:val="24"/>
          <w:rtl/>
        </w:rPr>
      </w:pPr>
      <w:r>
        <w:rPr>
          <w:rFonts w:cs="David"/>
          <w:sz w:val="24"/>
          <w:rtl/>
        </w:rPr>
        <w:tab/>
        <w:t xml:space="preserve">אני רוצה להבין לצורך מה נדרשת חוות הדעת. </w:t>
      </w:r>
    </w:p>
    <w:p w:rsidR="00000000" w:rsidRDefault="00BF489D">
      <w:pPr>
        <w:jc w:val="both"/>
        <w:rPr>
          <w:rFonts w:cs="David"/>
          <w:sz w:val="24"/>
          <w:rtl/>
        </w:rPr>
      </w:pPr>
    </w:p>
    <w:p w:rsidR="00000000" w:rsidRDefault="00BF489D">
      <w:pPr>
        <w:jc w:val="both"/>
        <w:rPr>
          <w:rFonts w:cs="David"/>
          <w:sz w:val="24"/>
          <w:u w:val="single"/>
          <w:rtl/>
        </w:rPr>
      </w:pPr>
      <w:r>
        <w:rPr>
          <w:rFonts w:cs="David"/>
          <w:sz w:val="24"/>
          <w:u w:val="single"/>
          <w:rtl/>
        </w:rPr>
        <w:t>שלמה שוהם:</w:t>
      </w:r>
    </w:p>
    <w:p w:rsidR="00000000" w:rsidRDefault="00BF489D">
      <w:pPr>
        <w:jc w:val="both"/>
        <w:rPr>
          <w:rFonts w:cs="David"/>
          <w:sz w:val="24"/>
          <w:rtl/>
        </w:rPr>
      </w:pPr>
    </w:p>
    <w:p w:rsidR="00000000" w:rsidRDefault="00BF489D">
      <w:pPr>
        <w:jc w:val="both"/>
        <w:rPr>
          <w:rFonts w:cs="David"/>
          <w:sz w:val="24"/>
          <w:rtl/>
        </w:rPr>
      </w:pPr>
      <w:r>
        <w:rPr>
          <w:rFonts w:cs="David"/>
          <w:sz w:val="24"/>
          <w:rtl/>
        </w:rPr>
        <w:tab/>
        <w:t>כ</w:t>
      </w:r>
      <w:r>
        <w:rPr>
          <w:rFonts w:cs="David"/>
          <w:sz w:val="24"/>
          <w:rtl/>
        </w:rPr>
        <w:t xml:space="preserve">י הוא צריך לקחת אחריות. אני רוצה שתהיה חוות דעת, שתהיה בדיקה, שכל זה יהיה. </w:t>
      </w:r>
    </w:p>
    <w:p w:rsidR="00000000" w:rsidRDefault="00BF489D">
      <w:pPr>
        <w:jc w:val="both"/>
        <w:rPr>
          <w:rFonts w:cs="David"/>
          <w:sz w:val="24"/>
          <w:rtl/>
        </w:rPr>
      </w:pPr>
    </w:p>
    <w:p w:rsidR="00000000" w:rsidRDefault="00BF489D">
      <w:pPr>
        <w:rPr>
          <w:rFonts w:cs="David"/>
          <w:sz w:val="24"/>
          <w:rtl/>
        </w:rPr>
      </w:pPr>
      <w:r>
        <w:rPr>
          <w:rFonts w:cs="David"/>
          <w:sz w:val="24"/>
          <w:u w:val="single"/>
          <w:rtl/>
        </w:rPr>
        <w:t>היו”ר אופיר פינס-פז:</w:t>
      </w:r>
    </w:p>
    <w:p w:rsidR="00000000" w:rsidRDefault="00BF489D">
      <w:pPr>
        <w:rPr>
          <w:rFonts w:cs="David"/>
          <w:sz w:val="24"/>
          <w:rtl/>
        </w:rPr>
      </w:pPr>
    </w:p>
    <w:p w:rsidR="00000000" w:rsidRDefault="00BF489D">
      <w:pPr>
        <w:jc w:val="both"/>
        <w:rPr>
          <w:rFonts w:cs="David"/>
          <w:sz w:val="24"/>
          <w:rtl/>
        </w:rPr>
      </w:pPr>
      <w:r>
        <w:rPr>
          <w:rFonts w:cs="David"/>
          <w:sz w:val="24"/>
          <w:rtl/>
        </w:rPr>
        <w:tab/>
        <w:t xml:space="preserve"> איך אתה מגדיר את התיק בזמן הזה – מושעה, או סגור על תנאי? </w:t>
      </w:r>
    </w:p>
    <w:p w:rsidR="00000000" w:rsidRDefault="00BF489D">
      <w:pPr>
        <w:jc w:val="both"/>
        <w:rPr>
          <w:rFonts w:cs="David"/>
          <w:sz w:val="24"/>
          <w:rtl/>
        </w:rPr>
      </w:pPr>
    </w:p>
    <w:p w:rsidR="00000000" w:rsidRDefault="00BF489D">
      <w:pPr>
        <w:jc w:val="both"/>
        <w:rPr>
          <w:rFonts w:cs="David"/>
          <w:sz w:val="24"/>
          <w:u w:val="single"/>
          <w:rtl/>
        </w:rPr>
      </w:pPr>
      <w:r>
        <w:rPr>
          <w:rFonts w:cs="David"/>
          <w:sz w:val="24"/>
          <w:u w:val="single"/>
          <w:rtl/>
        </w:rPr>
        <w:t>שלמה שוהם:</w:t>
      </w:r>
    </w:p>
    <w:p w:rsidR="00000000" w:rsidRDefault="00BF489D">
      <w:pPr>
        <w:jc w:val="both"/>
        <w:rPr>
          <w:rFonts w:cs="David"/>
          <w:sz w:val="24"/>
          <w:rtl/>
        </w:rPr>
      </w:pPr>
    </w:p>
    <w:p w:rsidR="00000000" w:rsidRDefault="00BF489D">
      <w:pPr>
        <w:jc w:val="both"/>
        <w:rPr>
          <w:rFonts w:cs="David"/>
          <w:sz w:val="24"/>
          <w:rtl/>
        </w:rPr>
      </w:pPr>
      <w:r>
        <w:rPr>
          <w:rFonts w:cs="David"/>
          <w:sz w:val="24"/>
          <w:rtl/>
        </w:rPr>
        <w:tab/>
        <w:t xml:space="preserve">לא סגור על תנאי. מושעה. התיק קיים. </w:t>
      </w:r>
    </w:p>
    <w:p w:rsidR="00000000" w:rsidRDefault="00BF489D">
      <w:pPr>
        <w:jc w:val="both"/>
        <w:rPr>
          <w:rFonts w:cs="David"/>
          <w:sz w:val="24"/>
          <w:rtl/>
        </w:rPr>
      </w:pPr>
    </w:p>
    <w:p w:rsidR="00000000" w:rsidRDefault="00BF489D">
      <w:pPr>
        <w:rPr>
          <w:rFonts w:cs="David"/>
          <w:sz w:val="24"/>
          <w:rtl/>
        </w:rPr>
      </w:pPr>
      <w:r>
        <w:rPr>
          <w:rFonts w:cs="David"/>
          <w:sz w:val="24"/>
          <w:u w:val="single"/>
          <w:rtl/>
        </w:rPr>
        <w:t>היו”ר אופיר פינס-פז:</w:t>
      </w:r>
    </w:p>
    <w:p w:rsidR="00000000" w:rsidRDefault="00BF489D">
      <w:pPr>
        <w:rPr>
          <w:rFonts w:cs="David"/>
          <w:sz w:val="24"/>
          <w:rtl/>
        </w:rPr>
      </w:pPr>
    </w:p>
    <w:p w:rsidR="00000000" w:rsidRDefault="00BF489D">
      <w:pPr>
        <w:jc w:val="both"/>
        <w:rPr>
          <w:rFonts w:cs="David"/>
          <w:sz w:val="24"/>
          <w:rtl/>
        </w:rPr>
      </w:pPr>
      <w:r>
        <w:rPr>
          <w:rFonts w:cs="David"/>
          <w:sz w:val="24"/>
          <w:rtl/>
        </w:rPr>
        <w:tab/>
        <w:t xml:space="preserve"> התיק תלוי ועומד. </w:t>
      </w:r>
    </w:p>
    <w:p w:rsidR="00000000" w:rsidRDefault="00BF489D">
      <w:pPr>
        <w:jc w:val="both"/>
        <w:rPr>
          <w:rFonts w:cs="David"/>
          <w:sz w:val="24"/>
          <w:rtl/>
        </w:rPr>
      </w:pPr>
    </w:p>
    <w:p w:rsidR="00000000" w:rsidRDefault="00BF489D">
      <w:pPr>
        <w:jc w:val="both"/>
        <w:rPr>
          <w:rFonts w:cs="David"/>
          <w:sz w:val="24"/>
          <w:u w:val="single"/>
          <w:rtl/>
        </w:rPr>
      </w:pPr>
      <w:r>
        <w:rPr>
          <w:rFonts w:cs="David"/>
          <w:sz w:val="24"/>
          <w:u w:val="single"/>
          <w:rtl/>
        </w:rPr>
        <w:t>ענת</w:t>
      </w:r>
      <w:r>
        <w:rPr>
          <w:rFonts w:cs="David"/>
          <w:sz w:val="24"/>
          <w:u w:val="single"/>
          <w:rtl/>
        </w:rPr>
        <w:t xml:space="preserve"> אסיף:</w:t>
      </w:r>
    </w:p>
    <w:p w:rsidR="00000000" w:rsidRDefault="00BF489D">
      <w:pPr>
        <w:jc w:val="both"/>
        <w:rPr>
          <w:rFonts w:cs="David"/>
          <w:sz w:val="24"/>
          <w:rtl/>
        </w:rPr>
      </w:pPr>
    </w:p>
    <w:p w:rsidR="00000000" w:rsidRDefault="00BF489D">
      <w:pPr>
        <w:jc w:val="both"/>
        <w:rPr>
          <w:rFonts w:cs="David"/>
          <w:sz w:val="24"/>
          <w:rtl/>
        </w:rPr>
      </w:pPr>
      <w:r>
        <w:rPr>
          <w:rFonts w:cs="David"/>
          <w:sz w:val="24"/>
          <w:rtl/>
        </w:rPr>
        <w:tab/>
        <w:t xml:space="preserve">"תלוי ועומד" זה אומר שמטפלים בו, שמעבירים אותו לתביעה להגשת כתב אישום. </w:t>
      </w:r>
    </w:p>
    <w:p w:rsidR="00000000" w:rsidRDefault="00BF489D">
      <w:pPr>
        <w:jc w:val="both"/>
        <w:rPr>
          <w:rFonts w:cs="David"/>
          <w:sz w:val="24"/>
          <w:rtl/>
        </w:rPr>
      </w:pPr>
    </w:p>
    <w:p w:rsidR="00000000" w:rsidRDefault="00BF489D">
      <w:pPr>
        <w:jc w:val="both"/>
        <w:rPr>
          <w:rFonts w:cs="David"/>
          <w:sz w:val="24"/>
          <w:u w:val="single"/>
          <w:rtl/>
        </w:rPr>
      </w:pPr>
      <w:r>
        <w:rPr>
          <w:rFonts w:cs="David"/>
          <w:sz w:val="24"/>
          <w:u w:val="single"/>
          <w:rtl/>
        </w:rPr>
        <w:t>שלמה שוהם:</w:t>
      </w:r>
    </w:p>
    <w:p w:rsidR="00000000" w:rsidRDefault="00BF489D">
      <w:pPr>
        <w:jc w:val="both"/>
        <w:rPr>
          <w:rFonts w:cs="David"/>
          <w:sz w:val="24"/>
          <w:rtl/>
        </w:rPr>
      </w:pPr>
    </w:p>
    <w:p w:rsidR="00000000" w:rsidRDefault="00BF489D">
      <w:pPr>
        <w:jc w:val="both"/>
        <w:rPr>
          <w:rFonts w:cs="David"/>
          <w:sz w:val="24"/>
          <w:rtl/>
        </w:rPr>
      </w:pPr>
      <w:r>
        <w:rPr>
          <w:rFonts w:cs="David"/>
          <w:sz w:val="24"/>
          <w:rtl/>
        </w:rPr>
        <w:tab/>
        <w:t xml:space="preserve">הם רוצים בשלב הזה לא להמשיך בחקירה ולא להגיש כתב אישום. </w:t>
      </w:r>
    </w:p>
    <w:p w:rsidR="00000000" w:rsidRDefault="00BF489D">
      <w:pPr>
        <w:jc w:val="both"/>
        <w:rPr>
          <w:rFonts w:cs="David"/>
          <w:sz w:val="24"/>
          <w:rtl/>
        </w:rPr>
      </w:pPr>
    </w:p>
    <w:p w:rsidR="00000000" w:rsidRDefault="00BF489D">
      <w:pPr>
        <w:rPr>
          <w:rFonts w:cs="David"/>
          <w:sz w:val="24"/>
          <w:rtl/>
        </w:rPr>
      </w:pPr>
      <w:r>
        <w:rPr>
          <w:rFonts w:cs="David"/>
          <w:sz w:val="24"/>
          <w:u w:val="single"/>
          <w:rtl/>
        </w:rPr>
        <w:br w:type="page"/>
        <w:t>היו”ר אופיר פינס-פז:</w:t>
      </w:r>
    </w:p>
    <w:p w:rsidR="00000000" w:rsidRDefault="00BF489D">
      <w:pPr>
        <w:rPr>
          <w:rFonts w:cs="David"/>
          <w:sz w:val="24"/>
          <w:rtl/>
        </w:rPr>
      </w:pPr>
    </w:p>
    <w:p w:rsidR="00000000" w:rsidRDefault="00BF489D">
      <w:pPr>
        <w:jc w:val="both"/>
        <w:rPr>
          <w:rFonts w:cs="David"/>
          <w:sz w:val="24"/>
          <w:rtl/>
        </w:rPr>
      </w:pPr>
      <w:r>
        <w:rPr>
          <w:rFonts w:cs="David"/>
          <w:sz w:val="24"/>
          <w:rtl/>
        </w:rPr>
        <w:tab/>
        <w:t xml:space="preserve"> "תלוי ועומד" זה בסדר. </w:t>
      </w:r>
    </w:p>
    <w:p w:rsidR="00000000" w:rsidRDefault="00BF489D">
      <w:pPr>
        <w:jc w:val="both"/>
        <w:rPr>
          <w:rFonts w:cs="David"/>
          <w:sz w:val="24"/>
          <w:rtl/>
        </w:rPr>
      </w:pPr>
    </w:p>
    <w:p w:rsidR="00000000" w:rsidRDefault="00BF489D">
      <w:pPr>
        <w:jc w:val="both"/>
        <w:rPr>
          <w:rFonts w:cs="David"/>
          <w:sz w:val="24"/>
          <w:rtl/>
        </w:rPr>
      </w:pPr>
      <w:r>
        <w:rPr>
          <w:rFonts w:cs="David"/>
          <w:sz w:val="24"/>
          <w:rtl/>
        </w:rPr>
        <w:tab/>
        <w:t xml:space="preserve">מי בעד הצעת החוק, על פי העקרונות שמנינו כאן? מי נגד? </w:t>
      </w:r>
      <w:r>
        <w:rPr>
          <w:rFonts w:cs="David"/>
          <w:sz w:val="24"/>
          <w:rtl/>
        </w:rPr>
        <w:t xml:space="preserve">תודה, אושר לקריאה ראשונה. </w:t>
      </w:r>
    </w:p>
    <w:p w:rsidR="00000000" w:rsidRDefault="00BF489D">
      <w:pPr>
        <w:jc w:val="both"/>
        <w:rPr>
          <w:rFonts w:cs="David"/>
          <w:sz w:val="24"/>
          <w:rtl/>
        </w:rPr>
      </w:pPr>
    </w:p>
    <w:p w:rsidR="00000000" w:rsidRDefault="00BF489D">
      <w:pPr>
        <w:jc w:val="both"/>
        <w:rPr>
          <w:rFonts w:cs="David"/>
          <w:sz w:val="24"/>
          <w:rtl/>
        </w:rPr>
      </w:pPr>
    </w:p>
    <w:p w:rsidR="00000000" w:rsidRDefault="00BF489D">
      <w:pPr>
        <w:jc w:val="both"/>
        <w:rPr>
          <w:rFonts w:cs="David"/>
          <w:sz w:val="24"/>
          <w:rtl/>
        </w:rPr>
      </w:pPr>
    </w:p>
    <w:p w:rsidR="00000000" w:rsidRDefault="00BF489D">
      <w:pPr>
        <w:jc w:val="both"/>
        <w:rPr>
          <w:rFonts w:cs="David"/>
          <w:sz w:val="24"/>
          <w:rtl/>
        </w:rPr>
      </w:pPr>
    </w:p>
    <w:p w:rsidR="00000000" w:rsidRDefault="00BF489D">
      <w:pPr>
        <w:jc w:val="both"/>
        <w:rPr>
          <w:rFonts w:cs="David"/>
          <w:sz w:val="24"/>
          <w:rtl/>
        </w:rPr>
      </w:pPr>
    </w:p>
    <w:p w:rsidR="00000000" w:rsidRDefault="00BF489D">
      <w:pPr>
        <w:jc w:val="both"/>
        <w:rPr>
          <w:rFonts w:cs="David"/>
          <w:sz w:val="24"/>
          <w:rtl/>
        </w:rPr>
      </w:pPr>
    </w:p>
    <w:p w:rsidR="00000000" w:rsidRDefault="00BF489D">
      <w:pPr>
        <w:jc w:val="both"/>
        <w:rPr>
          <w:rFonts w:cs="David"/>
          <w:sz w:val="24"/>
          <w:rtl/>
        </w:rPr>
      </w:pPr>
    </w:p>
    <w:p w:rsidR="00000000" w:rsidRDefault="00BF489D">
      <w:pPr>
        <w:jc w:val="both"/>
        <w:rPr>
          <w:rFonts w:cs="David"/>
          <w:sz w:val="24"/>
          <w:rtl/>
        </w:rPr>
      </w:pPr>
    </w:p>
    <w:p w:rsidR="00000000" w:rsidRDefault="00BF489D">
      <w:pPr>
        <w:jc w:val="both"/>
        <w:rPr>
          <w:rFonts w:cs="David"/>
          <w:sz w:val="24"/>
          <w:rtl/>
        </w:rPr>
      </w:pPr>
    </w:p>
    <w:p w:rsidR="00000000" w:rsidRDefault="00BF489D">
      <w:pPr>
        <w:jc w:val="both"/>
        <w:rPr>
          <w:rFonts w:cs="David"/>
          <w:sz w:val="24"/>
          <w:rtl/>
        </w:rPr>
      </w:pPr>
    </w:p>
    <w:p w:rsidR="00000000" w:rsidRDefault="00BF489D">
      <w:pPr>
        <w:jc w:val="both"/>
        <w:rPr>
          <w:rFonts w:cs="David"/>
          <w:sz w:val="24"/>
          <w:rtl/>
        </w:rPr>
      </w:pPr>
    </w:p>
    <w:p w:rsidR="00000000" w:rsidRDefault="00BF489D">
      <w:pPr>
        <w:jc w:val="both"/>
        <w:rPr>
          <w:rFonts w:cs="David"/>
          <w:sz w:val="24"/>
          <w:rtl/>
        </w:rPr>
      </w:pPr>
    </w:p>
    <w:p w:rsidR="00000000" w:rsidRDefault="00BF489D">
      <w:pPr>
        <w:jc w:val="both"/>
        <w:rPr>
          <w:rFonts w:cs="David"/>
          <w:sz w:val="24"/>
          <w:rtl/>
        </w:rPr>
      </w:pPr>
    </w:p>
    <w:p w:rsidR="00000000" w:rsidRDefault="00BF489D">
      <w:pPr>
        <w:jc w:val="both"/>
        <w:rPr>
          <w:rFonts w:cs="David"/>
          <w:sz w:val="24"/>
          <w:rtl/>
        </w:rPr>
      </w:pPr>
    </w:p>
    <w:p w:rsidR="00000000" w:rsidRDefault="00BF489D">
      <w:pPr>
        <w:jc w:val="both"/>
        <w:rPr>
          <w:rFonts w:cs="David"/>
          <w:sz w:val="24"/>
          <w:rtl/>
        </w:rPr>
      </w:pPr>
    </w:p>
    <w:p w:rsidR="00000000" w:rsidRDefault="00BF489D">
      <w:pPr>
        <w:jc w:val="both"/>
        <w:rPr>
          <w:rFonts w:cs="David"/>
          <w:sz w:val="24"/>
          <w:rtl/>
        </w:rPr>
      </w:pPr>
    </w:p>
    <w:p w:rsidR="00000000" w:rsidRDefault="00BF489D">
      <w:pPr>
        <w:jc w:val="both"/>
        <w:rPr>
          <w:rFonts w:cs="David"/>
          <w:sz w:val="24"/>
          <w:rtl/>
        </w:rPr>
      </w:pPr>
    </w:p>
    <w:p w:rsidR="00000000" w:rsidRDefault="00BF489D">
      <w:pPr>
        <w:jc w:val="both"/>
        <w:rPr>
          <w:rFonts w:cs="David"/>
          <w:sz w:val="24"/>
          <w:rtl/>
        </w:rPr>
      </w:pPr>
    </w:p>
    <w:p w:rsidR="00000000" w:rsidRDefault="00BF489D">
      <w:pPr>
        <w:jc w:val="both"/>
        <w:rPr>
          <w:rFonts w:cs="David"/>
          <w:sz w:val="24"/>
          <w:rtl/>
        </w:rPr>
      </w:pPr>
    </w:p>
    <w:p w:rsidR="00000000" w:rsidRDefault="00BF489D">
      <w:pPr>
        <w:jc w:val="both"/>
        <w:rPr>
          <w:rFonts w:cs="David"/>
          <w:sz w:val="24"/>
          <w:rtl/>
        </w:rPr>
      </w:pPr>
    </w:p>
    <w:p w:rsidR="00000000" w:rsidRDefault="00BF489D">
      <w:pPr>
        <w:jc w:val="both"/>
        <w:rPr>
          <w:rFonts w:cs="David"/>
          <w:sz w:val="24"/>
          <w:rtl/>
        </w:rPr>
      </w:pPr>
    </w:p>
    <w:p w:rsidR="00000000" w:rsidRDefault="00BF489D">
      <w:pPr>
        <w:jc w:val="both"/>
        <w:rPr>
          <w:rFonts w:cs="David"/>
          <w:sz w:val="24"/>
          <w:rtl/>
        </w:rPr>
      </w:pPr>
    </w:p>
    <w:p w:rsidR="00000000" w:rsidRDefault="00BF489D">
      <w:pPr>
        <w:jc w:val="both"/>
        <w:rPr>
          <w:rFonts w:cs="David"/>
          <w:sz w:val="24"/>
          <w:rtl/>
        </w:rPr>
      </w:pPr>
    </w:p>
    <w:p w:rsidR="00000000" w:rsidRDefault="00BF489D">
      <w:pPr>
        <w:jc w:val="both"/>
        <w:rPr>
          <w:rFonts w:cs="David"/>
          <w:sz w:val="24"/>
          <w:rtl/>
        </w:rPr>
      </w:pPr>
    </w:p>
    <w:p w:rsidR="00000000" w:rsidRDefault="00BF489D">
      <w:pPr>
        <w:jc w:val="both"/>
        <w:rPr>
          <w:rFonts w:cs="David"/>
          <w:sz w:val="24"/>
          <w:rtl/>
        </w:rPr>
      </w:pPr>
    </w:p>
    <w:p w:rsidR="00000000" w:rsidRDefault="00BF489D">
      <w:pPr>
        <w:jc w:val="both"/>
        <w:rPr>
          <w:rFonts w:cs="David"/>
          <w:sz w:val="24"/>
          <w:rtl/>
        </w:rPr>
      </w:pPr>
    </w:p>
    <w:p w:rsidR="00000000" w:rsidRDefault="00BF489D">
      <w:pPr>
        <w:jc w:val="both"/>
        <w:rPr>
          <w:rFonts w:cs="David"/>
          <w:sz w:val="24"/>
          <w:rtl/>
        </w:rPr>
      </w:pPr>
    </w:p>
    <w:p w:rsidR="00000000" w:rsidRDefault="00BF489D">
      <w:pPr>
        <w:jc w:val="both"/>
        <w:rPr>
          <w:rFonts w:cs="David"/>
          <w:sz w:val="24"/>
          <w:rtl/>
        </w:rPr>
      </w:pPr>
    </w:p>
    <w:p w:rsidR="00000000" w:rsidRDefault="00BF489D">
      <w:pPr>
        <w:jc w:val="both"/>
        <w:rPr>
          <w:rFonts w:cs="David"/>
          <w:sz w:val="24"/>
          <w:rtl/>
        </w:rPr>
      </w:pPr>
    </w:p>
    <w:p w:rsidR="00000000" w:rsidRDefault="00BF489D">
      <w:pPr>
        <w:jc w:val="both"/>
        <w:rPr>
          <w:rFonts w:cs="David"/>
          <w:sz w:val="24"/>
          <w:rtl/>
        </w:rPr>
      </w:pPr>
    </w:p>
    <w:p w:rsidR="00000000" w:rsidRDefault="00BF489D">
      <w:pPr>
        <w:jc w:val="both"/>
        <w:rPr>
          <w:rFonts w:cs="David"/>
          <w:sz w:val="24"/>
          <w:rtl/>
        </w:rPr>
      </w:pPr>
    </w:p>
    <w:p w:rsidR="00000000" w:rsidRDefault="00BF489D">
      <w:pPr>
        <w:jc w:val="both"/>
        <w:rPr>
          <w:rFonts w:cs="David"/>
          <w:sz w:val="24"/>
          <w:rtl/>
        </w:rPr>
      </w:pPr>
    </w:p>
    <w:p w:rsidR="00000000" w:rsidRDefault="00BF489D">
      <w:pPr>
        <w:jc w:val="both"/>
        <w:rPr>
          <w:rFonts w:cs="David"/>
          <w:sz w:val="24"/>
          <w:rtl/>
        </w:rPr>
      </w:pPr>
    </w:p>
    <w:p w:rsidR="00000000" w:rsidRDefault="00BF489D">
      <w:pPr>
        <w:jc w:val="center"/>
        <w:rPr>
          <w:rFonts w:cs="David"/>
          <w:sz w:val="24"/>
          <w:rtl/>
        </w:rPr>
      </w:pPr>
      <w:r>
        <w:rPr>
          <w:rFonts w:cs="David"/>
          <w:sz w:val="24"/>
          <w:rtl/>
        </w:rPr>
        <w:br w:type="page"/>
      </w:r>
    </w:p>
    <w:p w:rsidR="00000000" w:rsidRDefault="00BF489D">
      <w:pPr>
        <w:pStyle w:val="5"/>
        <w:rPr>
          <w:rFonts w:cs="David"/>
          <w:sz w:val="24"/>
          <w:rtl/>
        </w:rPr>
      </w:pPr>
      <w:r>
        <w:rPr>
          <w:rFonts w:cs="David"/>
          <w:sz w:val="24"/>
          <w:rtl/>
        </w:rPr>
        <w:t>הצעת חוק העונשין (תיקון- מאסר בפועל לעברייני מין ולעברייני אלימות במשפחה</w:t>
      </w:r>
    </w:p>
    <w:p w:rsidR="00000000" w:rsidRDefault="00BF489D">
      <w:pPr>
        <w:pStyle w:val="6"/>
        <w:rPr>
          <w:rFonts w:cs="David"/>
          <w:sz w:val="24"/>
          <w:rtl/>
        </w:rPr>
      </w:pPr>
      <w:r>
        <w:rPr>
          <w:rFonts w:cs="David"/>
          <w:sz w:val="24"/>
          <w:rtl/>
        </w:rPr>
        <w:t>התשס"א-2001</w:t>
      </w:r>
    </w:p>
    <w:p w:rsidR="00000000" w:rsidRDefault="00BF489D">
      <w:pPr>
        <w:pStyle w:val="7"/>
        <w:rPr>
          <w:rFonts w:cs="David"/>
          <w:sz w:val="24"/>
          <w:rtl/>
        </w:rPr>
      </w:pPr>
      <w:r>
        <w:rPr>
          <w:rFonts w:cs="David"/>
          <w:sz w:val="24"/>
          <w:rtl/>
        </w:rPr>
        <w:t>מאת חברות הכנסת ז' גלאון וי' דיין</w:t>
      </w:r>
    </w:p>
    <w:p w:rsidR="00000000" w:rsidRDefault="00BF489D">
      <w:pPr>
        <w:jc w:val="center"/>
        <w:rPr>
          <w:rFonts w:cs="David"/>
          <w:b/>
          <w:bCs/>
          <w:sz w:val="24"/>
          <w:rtl/>
        </w:rPr>
      </w:pPr>
    </w:p>
    <w:p w:rsidR="00000000" w:rsidRDefault="00BF489D">
      <w:pPr>
        <w:rPr>
          <w:rFonts w:cs="David"/>
          <w:sz w:val="24"/>
          <w:u w:val="single"/>
          <w:rtl/>
        </w:rPr>
      </w:pPr>
      <w:r>
        <w:rPr>
          <w:rFonts w:cs="David"/>
          <w:sz w:val="24"/>
          <w:u w:val="single"/>
          <w:rtl/>
        </w:rPr>
        <w:t>זהבה גלאון:</w:t>
      </w:r>
    </w:p>
    <w:p w:rsidR="00000000" w:rsidRDefault="00BF489D">
      <w:pPr>
        <w:rPr>
          <w:rFonts w:cs="David"/>
          <w:sz w:val="24"/>
          <w:u w:val="single"/>
          <w:rtl/>
        </w:rPr>
      </w:pPr>
    </w:p>
    <w:p w:rsidR="00000000" w:rsidRDefault="00BF489D">
      <w:pPr>
        <w:jc w:val="both"/>
        <w:rPr>
          <w:rFonts w:cs="David"/>
          <w:sz w:val="24"/>
          <w:rtl/>
        </w:rPr>
      </w:pPr>
      <w:r>
        <w:rPr>
          <w:rFonts w:cs="David"/>
          <w:sz w:val="24"/>
          <w:rtl/>
        </w:rPr>
        <w:tab/>
        <w:t xml:space="preserve"> מדובר בהצעת חוק של חברת הכנסת יעל דיין ושלי, וגם של לימור ל</w:t>
      </w:r>
      <w:r>
        <w:rPr>
          <w:rFonts w:cs="David"/>
          <w:sz w:val="24"/>
          <w:rtl/>
        </w:rPr>
        <w:t xml:space="preserve">בנת, לפני שהיא התמנתה לשרה. זה בעצם תיקון לחוק שהגשנו שלושתנו. אנחנו העברנו בכנסת חוק לעונשי מינימום על עבירות מין ואלימות במשפחה. ויצ"ו הסבה את תשומת ליבנו בצדק רב למקרים שלמרות שהחוק עבר, השופטים לא ממש מיישמים אותו. יש פער גדול בין פסקי הדין של השופטים </w:t>
      </w:r>
      <w:r>
        <w:rPr>
          <w:rFonts w:cs="David"/>
          <w:sz w:val="24"/>
          <w:rtl/>
        </w:rPr>
        <w:t>לבין גזרי הדין בסופו של דבר, ואנחנו רואים שהשופטים עושים פלסתר את כוונת המחוקק. היה בג"ץ ידוע בעניין הזה, בג"ץ גוטמן, ואני רוצה לתת לכם דוגמה מהשבוע שעבר: קצין משטרה, ניצב משנה, הורשע בהטרדה מינית בכמה שוטרות. התובעת ביקשה מאסר בפועל. השופט דיבר גבוהה גבוה</w:t>
      </w:r>
      <w:r>
        <w:rPr>
          <w:rFonts w:cs="David"/>
          <w:sz w:val="24"/>
          <w:rtl/>
        </w:rPr>
        <w:t xml:space="preserve">ה, ובסופו של דבר גזר הדין היה שלושה חודשי עבודות שירות, ו- 9 חודשים על תנאי. </w:t>
      </w:r>
    </w:p>
    <w:p w:rsidR="00000000" w:rsidRDefault="00BF489D">
      <w:pPr>
        <w:jc w:val="both"/>
        <w:rPr>
          <w:rFonts w:cs="David"/>
          <w:sz w:val="24"/>
          <w:rtl/>
        </w:rPr>
      </w:pPr>
    </w:p>
    <w:p w:rsidR="00000000" w:rsidRDefault="00BF489D">
      <w:pPr>
        <w:rPr>
          <w:rFonts w:cs="David"/>
          <w:sz w:val="24"/>
          <w:u w:val="single"/>
          <w:rtl/>
        </w:rPr>
      </w:pPr>
      <w:r>
        <w:rPr>
          <w:rFonts w:cs="David"/>
          <w:sz w:val="24"/>
          <w:u w:val="single"/>
          <w:rtl/>
        </w:rPr>
        <w:t>יעל דיין:</w:t>
      </w:r>
    </w:p>
    <w:p w:rsidR="00000000" w:rsidRDefault="00BF489D">
      <w:pPr>
        <w:rPr>
          <w:rFonts w:cs="David"/>
          <w:sz w:val="24"/>
          <w:u w:val="single"/>
          <w:rtl/>
        </w:rPr>
      </w:pPr>
    </w:p>
    <w:p w:rsidR="00000000" w:rsidRDefault="00BF489D">
      <w:pPr>
        <w:jc w:val="both"/>
        <w:rPr>
          <w:rFonts w:cs="David"/>
          <w:sz w:val="24"/>
          <w:rtl/>
        </w:rPr>
      </w:pPr>
      <w:r>
        <w:rPr>
          <w:rFonts w:cs="David"/>
          <w:sz w:val="24"/>
          <w:rtl/>
        </w:rPr>
        <w:tab/>
        <w:t xml:space="preserve"> על הטרדה מינית אין עונש מינימום, אז זה לא רלבנטי. זה רק מקרה של הקלה בעונש. </w:t>
      </w:r>
    </w:p>
    <w:p w:rsidR="00000000" w:rsidRDefault="00BF489D">
      <w:pPr>
        <w:jc w:val="both"/>
        <w:rPr>
          <w:rFonts w:cs="David"/>
          <w:sz w:val="24"/>
          <w:rtl/>
        </w:rPr>
      </w:pPr>
    </w:p>
    <w:p w:rsidR="00000000" w:rsidRDefault="00BF489D">
      <w:pPr>
        <w:rPr>
          <w:rFonts w:cs="David"/>
          <w:sz w:val="24"/>
          <w:u w:val="single"/>
          <w:rtl/>
        </w:rPr>
      </w:pPr>
      <w:r>
        <w:rPr>
          <w:rFonts w:cs="David"/>
          <w:sz w:val="24"/>
          <w:u w:val="single"/>
          <w:rtl/>
        </w:rPr>
        <w:t>זהבה גלאון:</w:t>
      </w:r>
    </w:p>
    <w:p w:rsidR="00000000" w:rsidRDefault="00BF489D">
      <w:pPr>
        <w:rPr>
          <w:rFonts w:cs="David"/>
          <w:sz w:val="24"/>
          <w:u w:val="single"/>
          <w:rtl/>
        </w:rPr>
      </w:pPr>
    </w:p>
    <w:p w:rsidR="00000000" w:rsidRDefault="00BF489D">
      <w:pPr>
        <w:jc w:val="both"/>
        <w:rPr>
          <w:rFonts w:cs="David"/>
          <w:sz w:val="24"/>
          <w:rtl/>
        </w:rPr>
      </w:pPr>
      <w:r>
        <w:rPr>
          <w:rFonts w:cs="David"/>
          <w:sz w:val="24"/>
          <w:rtl/>
        </w:rPr>
        <w:tab/>
        <w:t xml:space="preserve"> זה רלבנטי בהקשר הזה שהצעת החוק מדברת על עברייני מין ועברייני אלימות במש</w:t>
      </w:r>
      <w:r>
        <w:rPr>
          <w:rFonts w:cs="David"/>
          <w:sz w:val="24"/>
          <w:rtl/>
        </w:rPr>
        <w:t>פחה, כדי לסבר את האוזן שבעצם לא מפעילים את הנושא של ענישת מינימום. זה נראה לי קצת מוזר, בעיקר לגבי עמדת משרד המשפטים מהפעם הקודמת. מצד אחד, משרד המשפטים פועל נחרצות נגד גזרי דין של מאסר על תנאי, וכשאנו באים לקבוע חובת מאסר, משרד המשפטים מתנגד. אנחנו תובעות</w:t>
      </w:r>
      <w:r>
        <w:rPr>
          <w:rFonts w:cs="David"/>
          <w:sz w:val="24"/>
          <w:rtl/>
        </w:rPr>
        <w:t xml:space="preserve"> חובת מאסר אלא אם השופט מחליט שלא, ואז הוא צריך לתת טעמים מיוחדים, או לנמק מדוע הוא לא נותן מאסר בפועל. </w:t>
      </w:r>
    </w:p>
    <w:p w:rsidR="00000000" w:rsidRDefault="00BF489D">
      <w:pPr>
        <w:jc w:val="both"/>
        <w:rPr>
          <w:rFonts w:cs="David"/>
          <w:sz w:val="24"/>
          <w:rtl/>
        </w:rPr>
      </w:pPr>
    </w:p>
    <w:p w:rsidR="00000000" w:rsidRDefault="00BF489D">
      <w:pPr>
        <w:jc w:val="both"/>
        <w:rPr>
          <w:rFonts w:cs="David"/>
          <w:sz w:val="24"/>
          <w:rtl/>
        </w:rPr>
      </w:pPr>
      <w:r>
        <w:rPr>
          <w:rFonts w:cs="David"/>
          <w:sz w:val="24"/>
          <w:rtl/>
        </w:rPr>
        <w:tab/>
        <w:t>אני חושבת שהמבחן הוא תמיד, בסופו של דבר, מבחן התוצאה. בודקים כמה נשים נרצחו. עונש מאסר, על פי הבנתי, תפקידו להעניש, להוות גורם מרתיע, ואני מצפה משופט</w:t>
      </w:r>
      <w:r>
        <w:rPr>
          <w:rFonts w:cs="David"/>
          <w:sz w:val="24"/>
          <w:rtl/>
        </w:rPr>
        <w:t>ים שכאשר הם באים לגזור עונש על גברים מכים, על אנסים, על בעלים מכים, על בני זוג – בגזר הדין לא צריך להיות פסק דין שהוא מנומק ומפורט, גם העונש חייב לשקף את ההלכה הזו. לכן אנחנו קובעות בחוק הזה חובת מאסר בפועל, אלא אם כן השופט מנמק ומצליח לתת נימוקים מספיק טו</w:t>
      </w:r>
      <w:r>
        <w:rPr>
          <w:rFonts w:cs="David"/>
          <w:sz w:val="24"/>
          <w:rtl/>
        </w:rPr>
        <w:t xml:space="preserve">בים שהיו לו סיבות לא לגזור מאסר בפועל. </w:t>
      </w:r>
    </w:p>
    <w:p w:rsidR="00000000" w:rsidRDefault="00BF489D">
      <w:pPr>
        <w:jc w:val="both"/>
        <w:rPr>
          <w:rFonts w:cs="David"/>
          <w:sz w:val="24"/>
          <w:rtl/>
        </w:rPr>
      </w:pPr>
    </w:p>
    <w:p w:rsidR="00000000" w:rsidRDefault="00BF489D">
      <w:pPr>
        <w:rPr>
          <w:rFonts w:cs="David"/>
          <w:sz w:val="24"/>
          <w:u w:val="single"/>
          <w:rtl/>
        </w:rPr>
      </w:pPr>
      <w:r>
        <w:rPr>
          <w:rFonts w:cs="David"/>
          <w:sz w:val="24"/>
          <w:u w:val="single"/>
          <w:rtl/>
        </w:rPr>
        <w:t>יעל דיין:</w:t>
      </w:r>
    </w:p>
    <w:p w:rsidR="00000000" w:rsidRDefault="00BF489D">
      <w:pPr>
        <w:rPr>
          <w:rFonts w:cs="David"/>
          <w:sz w:val="24"/>
          <w:u w:val="single"/>
          <w:rtl/>
        </w:rPr>
      </w:pPr>
    </w:p>
    <w:p w:rsidR="00000000" w:rsidRDefault="00BF489D">
      <w:pPr>
        <w:jc w:val="both"/>
        <w:rPr>
          <w:rFonts w:cs="David"/>
          <w:sz w:val="24"/>
          <w:rtl/>
        </w:rPr>
      </w:pPr>
      <w:r>
        <w:rPr>
          <w:rFonts w:cs="David"/>
          <w:sz w:val="24"/>
          <w:rtl/>
        </w:rPr>
        <w:tab/>
        <w:t xml:space="preserve"> ידוע לנו שמשרד המשפטים לדורותיו התנגד בכלל לעונשי מינימום. בתיקון שעבר בשעתו על עבירות מין חמורות ישבה ועדה מאד מאלפת, ודעת הרוב היתה נגד עונשי מינימום בעבירות ספציפיות, ובעד הבנייה כללית של ענישה בישרא</w:t>
      </w:r>
      <w:r>
        <w:rPr>
          <w:rFonts w:cs="David"/>
          <w:sz w:val="24"/>
          <w:rtl/>
        </w:rPr>
        <w:t xml:space="preserve">ל. ועדת החוקה הלכה לפי דעת המיעוט של פרופ' פלר ועדנה ארבל, והחוק עבר. זה כבר שש שנים ועדיין משרד המשפטים מחוזק בקונספציה הזו נגד עונשי מינימום. אנחנו גם בקשר עם הרבה מאד שופטים שמברכים על זה, והפסיקה השתנתה. באותן עבירות שחייב להיות בהן עונש מינימום לא רק </w:t>
      </w:r>
      <w:r>
        <w:rPr>
          <w:rFonts w:cs="David"/>
          <w:sz w:val="24"/>
          <w:rtl/>
        </w:rPr>
        <w:t>שאין זיכויים אלא יש אף החמרה, כי אף שופט לא רוצה להיתפס בפסיקה שהיא עונש המינימום כפי שמוגדר בחוק. כלומר- רבע מהמירבי. אז הפסיקות הן מאד ראויות. במקרה של גוטמן נתן השופט את דעתו לזה, והפנה אל המחוקק. הוא אמר שוודאי המחוקק הניח כמובן מאיליו שעונש המינימום כ</w:t>
      </w:r>
      <w:r>
        <w:rPr>
          <w:rFonts w:cs="David"/>
          <w:sz w:val="24"/>
          <w:rtl/>
        </w:rPr>
        <w:t xml:space="preserve">ולל מאסר, חלקו. הוא מפנה למחוקק וקורא לנו לשנות משהו שכנראה נשמט מאתנו, משהו שלא חשבנו עליו. אנחנו מדברים כאן, כמובן, על אותן עבירות שעליהן חל עונש מינימום. </w:t>
      </w:r>
    </w:p>
    <w:p w:rsidR="00000000" w:rsidRDefault="00BF489D">
      <w:pPr>
        <w:jc w:val="both"/>
        <w:rPr>
          <w:rFonts w:cs="David"/>
          <w:sz w:val="24"/>
          <w:rtl/>
        </w:rPr>
      </w:pPr>
    </w:p>
    <w:p w:rsidR="00000000" w:rsidRDefault="00BF489D">
      <w:pPr>
        <w:jc w:val="both"/>
        <w:rPr>
          <w:rFonts w:cs="David"/>
          <w:sz w:val="24"/>
          <w:rtl/>
        </w:rPr>
      </w:pPr>
      <w:r>
        <w:rPr>
          <w:rFonts w:cs="David"/>
          <w:sz w:val="24"/>
          <w:rtl/>
        </w:rPr>
        <w:tab/>
        <w:t>היום יש דיון בערעור של יצחק מרדכי בבית המשפט המחוזי בירושלים. אחת העבירות בתיק היא עבירה שחל עלי</w:t>
      </w:r>
      <w:r>
        <w:rPr>
          <w:rFonts w:cs="David"/>
          <w:sz w:val="24"/>
          <w:rtl/>
        </w:rPr>
        <w:t>ה עונש מינימום, והוא קיבל רק על תנאי. דעת המיעוט בפסיקה, של השופטת פלדמן, היתה שמן הראוי לתת כחלק מהתנאי גם מאסר בפועל משום האלמנט של קלון, שלא קיים כאשר המאסר הוא כולו על תנאי. האלמנט של קלון, לפחות לגבי אנשי ציבור, הוא ודאי רב משמעות. אפילו כשנותנים 6 ימ</w:t>
      </w:r>
      <w:r>
        <w:rPr>
          <w:rFonts w:cs="David"/>
          <w:sz w:val="24"/>
          <w:rtl/>
        </w:rPr>
        <w:t xml:space="preserve">ים של מאסר בפועל זה הופך להיות קלון. </w:t>
      </w:r>
    </w:p>
    <w:p w:rsidR="00000000" w:rsidRDefault="00BF489D">
      <w:pPr>
        <w:jc w:val="both"/>
        <w:rPr>
          <w:rFonts w:cs="David"/>
          <w:sz w:val="24"/>
          <w:rtl/>
        </w:rPr>
      </w:pPr>
    </w:p>
    <w:p w:rsidR="00000000" w:rsidRDefault="00BF489D">
      <w:pPr>
        <w:rPr>
          <w:rFonts w:cs="David"/>
          <w:sz w:val="24"/>
          <w:rtl/>
        </w:rPr>
      </w:pPr>
      <w:r>
        <w:rPr>
          <w:rFonts w:cs="David"/>
          <w:sz w:val="24"/>
          <w:u w:val="single"/>
          <w:rtl/>
        </w:rPr>
        <w:t>היו”ר אופיר פינס-פז:</w:t>
      </w:r>
    </w:p>
    <w:p w:rsidR="00000000" w:rsidRDefault="00BF489D">
      <w:pPr>
        <w:rPr>
          <w:rFonts w:cs="David"/>
          <w:sz w:val="24"/>
          <w:rtl/>
        </w:rPr>
      </w:pPr>
    </w:p>
    <w:p w:rsidR="00000000" w:rsidRDefault="00BF489D">
      <w:pPr>
        <w:jc w:val="both"/>
        <w:rPr>
          <w:rFonts w:cs="David"/>
          <w:sz w:val="24"/>
          <w:rtl/>
        </w:rPr>
      </w:pPr>
      <w:r>
        <w:rPr>
          <w:rFonts w:cs="David"/>
          <w:sz w:val="24"/>
          <w:rtl/>
        </w:rPr>
        <w:tab/>
        <w:t xml:space="preserve"> אז מה זה האלמנט של קלון? הרי קלון זה דבר מאד מופשט. </w:t>
      </w:r>
    </w:p>
    <w:p w:rsidR="00000000" w:rsidRDefault="00BF489D">
      <w:pPr>
        <w:jc w:val="both"/>
        <w:rPr>
          <w:rFonts w:cs="David"/>
          <w:sz w:val="24"/>
          <w:rtl/>
        </w:rPr>
      </w:pPr>
    </w:p>
    <w:p w:rsidR="00000000" w:rsidRDefault="00BF489D">
      <w:pPr>
        <w:rPr>
          <w:rFonts w:cs="David"/>
          <w:sz w:val="24"/>
          <w:u w:val="single"/>
          <w:rtl/>
        </w:rPr>
      </w:pPr>
      <w:r>
        <w:rPr>
          <w:rFonts w:cs="David"/>
          <w:sz w:val="24"/>
          <w:u w:val="single"/>
          <w:rtl/>
        </w:rPr>
        <w:t>יעל דיין:</w:t>
      </w:r>
    </w:p>
    <w:p w:rsidR="00000000" w:rsidRDefault="00BF489D">
      <w:pPr>
        <w:rPr>
          <w:rFonts w:cs="David"/>
          <w:sz w:val="24"/>
          <w:u w:val="single"/>
          <w:rtl/>
        </w:rPr>
      </w:pPr>
    </w:p>
    <w:p w:rsidR="00000000" w:rsidRDefault="00BF489D">
      <w:pPr>
        <w:jc w:val="both"/>
        <w:rPr>
          <w:rFonts w:cs="David"/>
          <w:sz w:val="24"/>
          <w:rtl/>
        </w:rPr>
      </w:pPr>
      <w:r>
        <w:rPr>
          <w:rFonts w:cs="David"/>
          <w:sz w:val="24"/>
          <w:rtl/>
        </w:rPr>
        <w:tab/>
        <w:t xml:space="preserve"> לא. בית המשפט קובע עבירות שיש עמן קלון. </w:t>
      </w:r>
    </w:p>
    <w:p w:rsidR="00000000" w:rsidRDefault="00BF489D">
      <w:pPr>
        <w:jc w:val="both"/>
        <w:rPr>
          <w:rFonts w:cs="David"/>
          <w:sz w:val="24"/>
          <w:rtl/>
        </w:rPr>
      </w:pPr>
    </w:p>
    <w:p w:rsidR="00000000" w:rsidRDefault="00BF489D">
      <w:pPr>
        <w:jc w:val="both"/>
        <w:rPr>
          <w:rFonts w:cs="David"/>
          <w:sz w:val="24"/>
          <w:u w:val="single"/>
          <w:rtl/>
        </w:rPr>
      </w:pPr>
      <w:r>
        <w:rPr>
          <w:rFonts w:cs="David"/>
          <w:sz w:val="24"/>
          <w:u w:val="single"/>
          <w:rtl/>
        </w:rPr>
        <w:t>שלמה שוהם:</w:t>
      </w:r>
    </w:p>
    <w:p w:rsidR="00000000" w:rsidRDefault="00BF489D">
      <w:pPr>
        <w:jc w:val="both"/>
        <w:rPr>
          <w:rFonts w:cs="David"/>
          <w:sz w:val="24"/>
          <w:rtl/>
        </w:rPr>
      </w:pPr>
      <w:r>
        <w:rPr>
          <w:rFonts w:cs="David"/>
          <w:sz w:val="24"/>
          <w:rtl/>
        </w:rPr>
        <w:tab/>
      </w:r>
    </w:p>
    <w:p w:rsidR="00000000" w:rsidRDefault="00BF489D">
      <w:pPr>
        <w:jc w:val="both"/>
        <w:rPr>
          <w:rFonts w:cs="David"/>
          <w:sz w:val="24"/>
          <w:rtl/>
        </w:rPr>
      </w:pPr>
      <w:r>
        <w:rPr>
          <w:rFonts w:cs="David"/>
          <w:sz w:val="24"/>
          <w:rtl/>
        </w:rPr>
        <w:tab/>
        <w:t>הוא יכול לתת מאסר על תנאי, ולקבוע שזו עבירה שיש עמה קלון. הוא יכול לקב</w:t>
      </w:r>
      <w:r>
        <w:rPr>
          <w:rFonts w:cs="David"/>
          <w:sz w:val="24"/>
          <w:rtl/>
        </w:rPr>
        <w:t xml:space="preserve">וע מאסר בפועל ולקבוע שאין קלון. </w:t>
      </w:r>
    </w:p>
    <w:p w:rsidR="00000000" w:rsidRDefault="00BF489D">
      <w:pPr>
        <w:jc w:val="both"/>
        <w:rPr>
          <w:rFonts w:cs="David"/>
          <w:sz w:val="24"/>
          <w:rtl/>
        </w:rPr>
      </w:pPr>
    </w:p>
    <w:p w:rsidR="00000000" w:rsidRDefault="00BF489D">
      <w:pPr>
        <w:rPr>
          <w:rFonts w:cs="David"/>
          <w:sz w:val="24"/>
          <w:rtl/>
        </w:rPr>
      </w:pPr>
      <w:r>
        <w:rPr>
          <w:rFonts w:cs="David"/>
          <w:sz w:val="24"/>
          <w:u w:val="single"/>
          <w:rtl/>
        </w:rPr>
        <w:t>היו”ר אופיר פינס-פז:</w:t>
      </w:r>
    </w:p>
    <w:p w:rsidR="00000000" w:rsidRDefault="00BF489D">
      <w:pPr>
        <w:rPr>
          <w:rFonts w:cs="David"/>
          <w:sz w:val="24"/>
          <w:rtl/>
        </w:rPr>
      </w:pPr>
    </w:p>
    <w:p w:rsidR="00000000" w:rsidRDefault="00BF489D">
      <w:pPr>
        <w:jc w:val="both"/>
        <w:rPr>
          <w:rFonts w:cs="David"/>
          <w:sz w:val="24"/>
          <w:rtl/>
        </w:rPr>
      </w:pPr>
      <w:r>
        <w:rPr>
          <w:rFonts w:cs="David"/>
          <w:sz w:val="24"/>
          <w:rtl/>
        </w:rPr>
        <w:tab/>
        <w:t xml:space="preserve"> יש  הצעות חוק עכשיו, גם שלי וגם של חברת הכנסת יהודית נאות, שנגדיר לבית המשפט מה זה עבירות שיש</w:t>
      </w:r>
      <w:r>
        <w:rPr>
          <w:rFonts w:cs="David"/>
        </w:rPr>
        <w:t xml:space="preserve"> </w:t>
      </w:r>
      <w:r>
        <w:rPr>
          <w:rFonts w:cs="David"/>
          <w:sz w:val="24"/>
          <w:rtl/>
        </w:rPr>
        <w:t xml:space="preserve"> עמן קלון. </w:t>
      </w:r>
    </w:p>
    <w:p w:rsidR="00000000" w:rsidRDefault="00BF489D">
      <w:pPr>
        <w:jc w:val="both"/>
        <w:rPr>
          <w:rFonts w:cs="David"/>
          <w:sz w:val="24"/>
          <w:rtl/>
        </w:rPr>
      </w:pPr>
    </w:p>
    <w:p w:rsidR="00000000" w:rsidRDefault="00BF489D">
      <w:pPr>
        <w:rPr>
          <w:rFonts w:cs="David"/>
          <w:sz w:val="24"/>
          <w:u w:val="single"/>
          <w:rtl/>
        </w:rPr>
      </w:pPr>
      <w:r>
        <w:rPr>
          <w:rFonts w:cs="David"/>
          <w:sz w:val="24"/>
          <w:u w:val="single"/>
          <w:rtl/>
        </w:rPr>
        <w:t>יעל דיין:</w:t>
      </w:r>
    </w:p>
    <w:p w:rsidR="00000000" w:rsidRDefault="00BF489D">
      <w:pPr>
        <w:rPr>
          <w:rFonts w:cs="David"/>
          <w:sz w:val="24"/>
          <w:u w:val="single"/>
          <w:rtl/>
        </w:rPr>
      </w:pPr>
    </w:p>
    <w:p w:rsidR="00000000" w:rsidRDefault="00BF489D">
      <w:pPr>
        <w:jc w:val="both"/>
        <w:rPr>
          <w:rFonts w:cs="David"/>
          <w:sz w:val="24"/>
          <w:rtl/>
        </w:rPr>
      </w:pPr>
      <w:r>
        <w:rPr>
          <w:rFonts w:cs="David"/>
          <w:sz w:val="24"/>
          <w:rtl/>
        </w:rPr>
        <w:tab/>
        <w:t xml:space="preserve"> אני לא מציעה. אני אומרת שלפני שנגדיר במה יש קלון, ברור שמאסר בפועל יש עמו קלון</w:t>
      </w:r>
      <w:r>
        <w:rPr>
          <w:rFonts w:cs="David"/>
          <w:sz w:val="24"/>
          <w:rtl/>
        </w:rPr>
        <w:t>. כאשר אנחנו – במקרה הזה אני, אישית – הבאנו והעברנו ונאבקנו על החוק של עונשי מינימום בעבירות מין, בהחלט לא צפינו מצב שכל העונש יהיה על תנאי. ודאי יש כאן פתח מילוט שהוא ברור, והוא גם קיים במקורי של עונשי מינימום, אבל כאן ברור שהעונש צריך לכלול מאסר בפועל, ו</w:t>
      </w:r>
      <w:r>
        <w:rPr>
          <w:rFonts w:cs="David"/>
          <w:sz w:val="24"/>
          <w:rtl/>
        </w:rPr>
        <w:t xml:space="preserve">לא להכתיב לשופט את המידתיות, של כמה בפועל וכמה על תנאי. </w:t>
      </w:r>
    </w:p>
    <w:p w:rsidR="00000000" w:rsidRDefault="00BF489D">
      <w:pPr>
        <w:jc w:val="both"/>
        <w:rPr>
          <w:rFonts w:cs="David"/>
          <w:sz w:val="24"/>
          <w:rtl/>
        </w:rPr>
      </w:pPr>
    </w:p>
    <w:p w:rsidR="00000000" w:rsidRDefault="00BF489D">
      <w:pPr>
        <w:rPr>
          <w:rFonts w:cs="David"/>
          <w:sz w:val="24"/>
          <w:rtl/>
        </w:rPr>
      </w:pPr>
      <w:r>
        <w:rPr>
          <w:rFonts w:cs="David"/>
          <w:sz w:val="24"/>
          <w:u w:val="single"/>
          <w:rtl/>
        </w:rPr>
        <w:t>היו”ר אופיר פינס-פז:</w:t>
      </w:r>
    </w:p>
    <w:p w:rsidR="00000000" w:rsidRDefault="00BF489D">
      <w:pPr>
        <w:rPr>
          <w:rFonts w:cs="David"/>
          <w:sz w:val="24"/>
          <w:rtl/>
        </w:rPr>
      </w:pPr>
    </w:p>
    <w:p w:rsidR="00000000" w:rsidRDefault="00BF489D">
      <w:pPr>
        <w:jc w:val="both"/>
        <w:rPr>
          <w:rFonts w:cs="David"/>
          <w:sz w:val="24"/>
          <w:rtl/>
        </w:rPr>
      </w:pPr>
      <w:r>
        <w:rPr>
          <w:rFonts w:cs="David"/>
          <w:sz w:val="24"/>
          <w:rtl/>
        </w:rPr>
        <w:tab/>
        <w:t xml:space="preserve"> אני חושב שזה נושא קונסטיטוציוני, או פסבדו-קונסטיטוציוני, לפחות. לי יש הצעת חוק דומה מאד לזה, בדבר אחר לגמרי, בהקשר להריגה בתאונות דרכים. הצעת החוק קובעת שאם הורשע אדם בהריגה </w:t>
      </w:r>
      <w:r>
        <w:rPr>
          <w:rFonts w:cs="David"/>
          <w:sz w:val="24"/>
          <w:rtl/>
        </w:rPr>
        <w:t xml:space="preserve">בתאונת דרכים, יינתן לו מאסר בפועל. אני מודע לזה שזה מסובך, השאלה היא איך אנחנו מתמודדים. ידעתי שיש בריחה למאסר על תנאי. גם פה יש שישה חודשים שאפשר לרצות אותם בעבודות שירות. את האופציה של על תנאי החלטתי מראש להוריד. </w:t>
      </w:r>
    </w:p>
    <w:p w:rsidR="00000000" w:rsidRDefault="00BF489D">
      <w:pPr>
        <w:jc w:val="both"/>
        <w:rPr>
          <w:rFonts w:cs="David"/>
          <w:sz w:val="24"/>
          <w:rtl/>
        </w:rPr>
      </w:pPr>
    </w:p>
    <w:p w:rsidR="00000000" w:rsidRDefault="00BF489D">
      <w:pPr>
        <w:jc w:val="both"/>
        <w:rPr>
          <w:rFonts w:cs="David"/>
          <w:sz w:val="24"/>
          <w:rtl/>
        </w:rPr>
      </w:pPr>
      <w:r>
        <w:rPr>
          <w:rFonts w:cs="David"/>
          <w:sz w:val="24"/>
          <w:rtl/>
        </w:rPr>
        <w:tab/>
        <w:t>יש לנו פה בעיה – יש פה נציג של הנהלת ב</w:t>
      </w:r>
      <w:r>
        <w:rPr>
          <w:rFonts w:cs="David"/>
          <w:sz w:val="24"/>
          <w:rtl/>
        </w:rPr>
        <w:t xml:space="preserve">תי המשפט, אבל אין פה ייצוג של השופטים עצמם. אני מתקשה, כי זה חוק שממש נוגע להם. </w:t>
      </w:r>
    </w:p>
    <w:p w:rsidR="00000000" w:rsidRDefault="00BF489D">
      <w:pPr>
        <w:jc w:val="both"/>
        <w:rPr>
          <w:rFonts w:cs="David"/>
          <w:sz w:val="24"/>
          <w:rtl/>
        </w:rPr>
      </w:pPr>
    </w:p>
    <w:p w:rsidR="00000000" w:rsidRDefault="00BF489D">
      <w:pPr>
        <w:rPr>
          <w:rFonts w:cs="David"/>
          <w:sz w:val="24"/>
          <w:u w:val="single"/>
          <w:rtl/>
        </w:rPr>
      </w:pPr>
      <w:r>
        <w:rPr>
          <w:rFonts w:cs="David"/>
          <w:sz w:val="24"/>
          <w:u w:val="single"/>
          <w:rtl/>
        </w:rPr>
        <w:t>זהבה גלאון:</w:t>
      </w:r>
    </w:p>
    <w:p w:rsidR="00000000" w:rsidRDefault="00BF489D">
      <w:pPr>
        <w:rPr>
          <w:rFonts w:cs="David"/>
          <w:sz w:val="24"/>
          <w:u w:val="single"/>
          <w:rtl/>
        </w:rPr>
      </w:pPr>
    </w:p>
    <w:p w:rsidR="00000000" w:rsidRDefault="00BF489D">
      <w:pPr>
        <w:jc w:val="both"/>
        <w:rPr>
          <w:rFonts w:cs="David"/>
          <w:sz w:val="24"/>
          <w:rtl/>
        </w:rPr>
      </w:pPr>
      <w:r>
        <w:rPr>
          <w:rFonts w:cs="David"/>
          <w:sz w:val="24"/>
          <w:rtl/>
        </w:rPr>
        <w:tab/>
        <w:t xml:space="preserve"> העמדה המסורתית של משרד המשפטים היא להתנגד, כדי לא להגביל את שיקול הדעת של השופטים. יש בזה הרבה היגיון. גם אנחנו סברנו מלכתחילה שלא צריך להגביל את שיקול הדעת של</w:t>
      </w:r>
      <w:r>
        <w:rPr>
          <w:rFonts w:cs="David"/>
          <w:sz w:val="24"/>
          <w:rtl/>
        </w:rPr>
        <w:t xml:space="preserve"> השופטים עד שהתמודדנו עם המציאות שגזרי הדין לא תאמו את המצב בשטח. לכן חשבנו שיש מצבים שצריך להפקיע מהם את שיקול הדעת. העמדה המסורתית של משרד המשפטים והנהלת בתי המשפט ידועה, ולכן נראה לי די תמוה להחליט שלא להקדים הצבעה על החוק בלי לשמוע אותם, כי אנחנו יודעי</w:t>
      </w:r>
      <w:r>
        <w:rPr>
          <w:rFonts w:cs="David"/>
          <w:sz w:val="24"/>
          <w:rtl/>
        </w:rPr>
        <w:t xml:space="preserve">ם מה העמדה שלהם. התנאי הזה לא עמד בחוקים קודמים שנשמעו כאן, שגם אז לא היו גורמים שלא היו כאן ויכלו להביע את דעתם. נראה לי תמוה להעלות את זה פתאום כסיבה. </w:t>
      </w:r>
    </w:p>
    <w:p w:rsidR="00000000" w:rsidRDefault="00BF489D">
      <w:pPr>
        <w:jc w:val="both"/>
        <w:rPr>
          <w:rFonts w:cs="David"/>
          <w:sz w:val="24"/>
          <w:rtl/>
        </w:rPr>
      </w:pPr>
    </w:p>
    <w:p w:rsidR="00000000" w:rsidRDefault="00BF489D">
      <w:pPr>
        <w:rPr>
          <w:rFonts w:cs="David"/>
          <w:sz w:val="24"/>
          <w:rtl/>
        </w:rPr>
      </w:pPr>
      <w:r>
        <w:rPr>
          <w:rFonts w:cs="David"/>
          <w:sz w:val="24"/>
          <w:u w:val="single"/>
          <w:rtl/>
        </w:rPr>
        <w:br w:type="page"/>
        <w:t>היו”ר אופיר פינס-פז:</w:t>
      </w:r>
    </w:p>
    <w:p w:rsidR="00000000" w:rsidRDefault="00BF489D">
      <w:pPr>
        <w:rPr>
          <w:rFonts w:cs="David"/>
          <w:sz w:val="24"/>
          <w:rtl/>
        </w:rPr>
      </w:pPr>
    </w:p>
    <w:p w:rsidR="00000000" w:rsidRDefault="00BF489D">
      <w:pPr>
        <w:jc w:val="both"/>
        <w:rPr>
          <w:rFonts w:cs="David"/>
          <w:sz w:val="24"/>
          <w:rtl/>
        </w:rPr>
      </w:pPr>
      <w:r>
        <w:rPr>
          <w:rFonts w:cs="David"/>
          <w:sz w:val="24"/>
          <w:rtl/>
        </w:rPr>
        <w:tab/>
        <w:t xml:space="preserve"> לפי הגישה הזו, אנחנו תמיד יודעים מה גורמים שונים יאמרו –למה להזמין? </w:t>
      </w:r>
    </w:p>
    <w:p w:rsidR="00000000" w:rsidRDefault="00BF489D">
      <w:pPr>
        <w:jc w:val="both"/>
        <w:rPr>
          <w:rFonts w:cs="David"/>
          <w:sz w:val="24"/>
          <w:rtl/>
        </w:rPr>
      </w:pPr>
    </w:p>
    <w:p w:rsidR="00000000" w:rsidRDefault="00BF489D">
      <w:pPr>
        <w:rPr>
          <w:rFonts w:cs="David"/>
          <w:sz w:val="24"/>
          <w:u w:val="single"/>
          <w:rtl/>
        </w:rPr>
      </w:pPr>
      <w:r>
        <w:rPr>
          <w:rFonts w:cs="David"/>
          <w:sz w:val="24"/>
          <w:u w:val="single"/>
          <w:rtl/>
        </w:rPr>
        <w:t>זהבה ג</w:t>
      </w:r>
      <w:r>
        <w:rPr>
          <w:rFonts w:cs="David"/>
          <w:sz w:val="24"/>
          <w:u w:val="single"/>
          <w:rtl/>
        </w:rPr>
        <w:t>לאון:</w:t>
      </w:r>
    </w:p>
    <w:p w:rsidR="00000000" w:rsidRDefault="00BF489D">
      <w:pPr>
        <w:rPr>
          <w:rFonts w:cs="David"/>
          <w:sz w:val="24"/>
          <w:u w:val="single"/>
          <w:rtl/>
        </w:rPr>
      </w:pPr>
    </w:p>
    <w:p w:rsidR="00000000" w:rsidRDefault="00BF489D">
      <w:pPr>
        <w:jc w:val="both"/>
        <w:rPr>
          <w:rFonts w:cs="David"/>
          <w:sz w:val="24"/>
          <w:rtl/>
        </w:rPr>
      </w:pPr>
      <w:r>
        <w:rPr>
          <w:rFonts w:cs="David"/>
          <w:sz w:val="24"/>
          <w:rtl/>
        </w:rPr>
        <w:tab/>
        <w:t xml:space="preserve"> היו כאן שני חוקים קודמים שהיו בהם לאקונות מבחינת הנוכחים בחדר, ואפשר היה גם לטעון את הטיעון, ובכל זאת היתה הצבעה. לכן זה נראה לי עמדה תמוהה. </w:t>
      </w:r>
    </w:p>
    <w:p w:rsidR="00000000" w:rsidRDefault="00BF489D">
      <w:pPr>
        <w:jc w:val="both"/>
        <w:rPr>
          <w:rFonts w:cs="David"/>
          <w:sz w:val="24"/>
          <w:rtl/>
        </w:rPr>
      </w:pPr>
    </w:p>
    <w:p w:rsidR="00000000" w:rsidRDefault="00BF489D">
      <w:pPr>
        <w:rPr>
          <w:rFonts w:cs="David"/>
          <w:sz w:val="24"/>
          <w:rtl/>
        </w:rPr>
      </w:pPr>
      <w:r>
        <w:rPr>
          <w:rFonts w:cs="David"/>
          <w:sz w:val="24"/>
          <w:u w:val="single"/>
          <w:rtl/>
        </w:rPr>
        <w:t>היו”ר אופיר פינס-פז:</w:t>
      </w:r>
    </w:p>
    <w:p w:rsidR="00000000" w:rsidRDefault="00BF489D">
      <w:pPr>
        <w:rPr>
          <w:rFonts w:cs="David"/>
          <w:sz w:val="24"/>
          <w:rtl/>
        </w:rPr>
      </w:pPr>
    </w:p>
    <w:p w:rsidR="00000000" w:rsidRDefault="00BF489D">
      <w:pPr>
        <w:jc w:val="both"/>
        <w:rPr>
          <w:rFonts w:cs="David"/>
          <w:sz w:val="24"/>
          <w:rtl/>
        </w:rPr>
      </w:pPr>
      <w:r>
        <w:rPr>
          <w:rFonts w:cs="David"/>
          <w:sz w:val="24"/>
          <w:rtl/>
        </w:rPr>
        <w:tab/>
        <w:t xml:space="preserve"> אני אצטרך לשקול את זה. </w:t>
      </w:r>
    </w:p>
    <w:p w:rsidR="00000000" w:rsidRDefault="00BF489D">
      <w:pPr>
        <w:jc w:val="both"/>
        <w:rPr>
          <w:rFonts w:cs="David"/>
          <w:sz w:val="24"/>
          <w:rtl/>
        </w:rPr>
      </w:pPr>
    </w:p>
    <w:p w:rsidR="00000000" w:rsidRDefault="00BF489D">
      <w:pPr>
        <w:jc w:val="both"/>
        <w:rPr>
          <w:rFonts w:cs="David"/>
          <w:sz w:val="24"/>
          <w:u w:val="single"/>
          <w:rtl/>
        </w:rPr>
      </w:pPr>
      <w:r>
        <w:rPr>
          <w:rFonts w:cs="David"/>
          <w:sz w:val="24"/>
          <w:u w:val="single"/>
          <w:rtl/>
        </w:rPr>
        <w:t>שמואל סף:</w:t>
      </w:r>
    </w:p>
    <w:p w:rsidR="00000000" w:rsidRDefault="00BF489D">
      <w:pPr>
        <w:jc w:val="both"/>
        <w:rPr>
          <w:rFonts w:cs="David"/>
          <w:sz w:val="24"/>
          <w:rtl/>
        </w:rPr>
      </w:pPr>
    </w:p>
    <w:p w:rsidR="00000000" w:rsidRDefault="00BF489D">
      <w:pPr>
        <w:jc w:val="both"/>
        <w:rPr>
          <w:rFonts w:cs="David"/>
          <w:sz w:val="24"/>
          <w:rtl/>
        </w:rPr>
      </w:pPr>
      <w:r>
        <w:rPr>
          <w:rFonts w:cs="David"/>
          <w:sz w:val="24"/>
          <w:rtl/>
        </w:rPr>
        <w:tab/>
        <w:t>גישתנו היתה מאז ומעולם נגד עונשי מינימום. ב</w:t>
      </w:r>
      <w:r>
        <w:rPr>
          <w:rFonts w:cs="David"/>
          <w:sz w:val="24"/>
          <w:rtl/>
        </w:rPr>
        <w:t>ניגוד למה שנאמר פה, אני חושב שמבחן התוצאה הוא אחר- שבאותם מקרים שבית המשפט הקל, הלך אותו בעל והרג. זה מבחן תוצאה שאני מוכן לבדוק אותו. הדוגמה שנתנה חברת הכנסת גלאון היא בדיוק האיפכא מסתברא ממה שהיא רצתה להשיג. כאשר בית המשפט נותן 3 חודשי עבודות שירות ומאסר</w:t>
      </w:r>
      <w:r>
        <w:rPr>
          <w:rFonts w:cs="David"/>
          <w:sz w:val="24"/>
          <w:rtl/>
        </w:rPr>
        <w:t xml:space="preserve"> זה חלק מנשיאת העונש. זה איננו מאסר על תנאי. צריך לבדוק את הנסיבות המיוחדות. צריך להיזהר מדבר אחד –שהמחוקק לא ייקח על עצמו את תפקיד השיפוט. בכל אמירה כזו שהיה דרוש עונש מינימום – יתכבד המחוקק ויקרא את כל הנסיבות, ואז, אם ניתן יהיה לומר שהשופט ראה חומרה ובכ</w:t>
      </w:r>
      <w:r>
        <w:rPr>
          <w:rFonts w:cs="David"/>
          <w:sz w:val="24"/>
          <w:rtl/>
        </w:rPr>
        <w:t xml:space="preserve">ל זאת הקל – אני מוכן ללכת. אנחנו בעד שמי שמגיע לו ייענש, ובכל החומרה הראויה. עם זאת, את יודעת בדיוק כמוני שרוב המקרים הם מקרי גבול. </w:t>
      </w:r>
    </w:p>
    <w:p w:rsidR="00000000" w:rsidRDefault="00BF489D">
      <w:pPr>
        <w:jc w:val="both"/>
        <w:rPr>
          <w:rFonts w:cs="David"/>
          <w:sz w:val="24"/>
          <w:rtl/>
        </w:rPr>
      </w:pPr>
    </w:p>
    <w:p w:rsidR="00000000" w:rsidRDefault="00BF489D">
      <w:pPr>
        <w:rPr>
          <w:rFonts w:cs="David"/>
          <w:sz w:val="24"/>
          <w:u w:val="single"/>
          <w:rtl/>
        </w:rPr>
      </w:pPr>
      <w:r>
        <w:rPr>
          <w:rFonts w:cs="David"/>
          <w:sz w:val="24"/>
          <w:u w:val="single"/>
          <w:rtl/>
        </w:rPr>
        <w:t>זהבה גלאון:</w:t>
      </w:r>
    </w:p>
    <w:p w:rsidR="00000000" w:rsidRDefault="00BF489D">
      <w:pPr>
        <w:rPr>
          <w:rFonts w:cs="David"/>
          <w:sz w:val="24"/>
          <w:u w:val="single"/>
          <w:rtl/>
        </w:rPr>
      </w:pPr>
    </w:p>
    <w:p w:rsidR="00000000" w:rsidRDefault="00BF489D">
      <w:pPr>
        <w:jc w:val="both"/>
        <w:rPr>
          <w:rFonts w:cs="David"/>
          <w:sz w:val="24"/>
          <w:rtl/>
        </w:rPr>
      </w:pPr>
      <w:r>
        <w:rPr>
          <w:rFonts w:cs="David"/>
          <w:sz w:val="24"/>
          <w:rtl/>
        </w:rPr>
        <w:tab/>
        <w:t xml:space="preserve"> לא, אני ממש לא יודעת את זה. אני לא יודעת מאיפה אתה מביא את זה. החוק של עונשי מינימום עבר בכנסת. עכשיו אנחנו</w:t>
      </w:r>
      <w:r>
        <w:rPr>
          <w:rFonts w:cs="David"/>
          <w:sz w:val="24"/>
          <w:rtl/>
        </w:rPr>
        <w:t xml:space="preserve"> דנים אם זו תהיה חובת מאסר בפועל, או לא. </w:t>
      </w:r>
    </w:p>
    <w:p w:rsidR="00000000" w:rsidRDefault="00BF489D">
      <w:pPr>
        <w:jc w:val="both"/>
        <w:rPr>
          <w:rFonts w:cs="David"/>
          <w:sz w:val="24"/>
          <w:rtl/>
        </w:rPr>
      </w:pPr>
    </w:p>
    <w:p w:rsidR="00000000" w:rsidRDefault="00BF489D">
      <w:pPr>
        <w:jc w:val="both"/>
        <w:rPr>
          <w:rFonts w:cs="David"/>
          <w:sz w:val="24"/>
          <w:u w:val="single"/>
          <w:rtl/>
        </w:rPr>
      </w:pPr>
      <w:r>
        <w:rPr>
          <w:rFonts w:cs="David"/>
          <w:sz w:val="24"/>
          <w:u w:val="single"/>
          <w:rtl/>
        </w:rPr>
        <w:t>שמואל סף:</w:t>
      </w:r>
    </w:p>
    <w:p w:rsidR="00000000" w:rsidRDefault="00BF489D">
      <w:pPr>
        <w:jc w:val="both"/>
        <w:rPr>
          <w:rFonts w:cs="David"/>
          <w:sz w:val="24"/>
          <w:rtl/>
        </w:rPr>
      </w:pPr>
    </w:p>
    <w:p w:rsidR="00000000" w:rsidRDefault="00BF489D">
      <w:pPr>
        <w:jc w:val="both"/>
        <w:rPr>
          <w:rFonts w:cs="David"/>
          <w:sz w:val="24"/>
          <w:rtl/>
        </w:rPr>
      </w:pPr>
      <w:r>
        <w:rPr>
          <w:rFonts w:cs="David"/>
          <w:sz w:val="24"/>
          <w:rtl/>
        </w:rPr>
        <w:tab/>
        <w:t>בכל זאת, בית המשפט נותן שיקול דעת. קל תמיד לומר – בית המשפט שוב שגה. אנחנו חושבים שהגישה הזו אינה נכונה. צריך לבדוק כל מקרה לגופו. אני בעד זה, אני בעד ביקורת על השופטים. אפשר לומר לשופט: שגית. עם כל הכ</w:t>
      </w:r>
      <w:r>
        <w:rPr>
          <w:rFonts w:cs="David"/>
          <w:sz w:val="24"/>
          <w:rtl/>
        </w:rPr>
        <w:t xml:space="preserve">בוד, מי שאומר שתלונות במשטרה אינם חלק ממהלך גירושין, אינו מבין את המצב. </w:t>
      </w:r>
    </w:p>
    <w:p w:rsidR="00000000" w:rsidRDefault="00BF489D">
      <w:pPr>
        <w:jc w:val="both"/>
        <w:rPr>
          <w:rFonts w:cs="David"/>
          <w:sz w:val="24"/>
          <w:rtl/>
        </w:rPr>
      </w:pPr>
    </w:p>
    <w:p w:rsidR="00000000" w:rsidRDefault="00BF489D">
      <w:pPr>
        <w:rPr>
          <w:rFonts w:cs="David"/>
          <w:sz w:val="24"/>
          <w:u w:val="single"/>
          <w:rtl/>
        </w:rPr>
      </w:pPr>
      <w:r>
        <w:rPr>
          <w:rFonts w:cs="David"/>
          <w:sz w:val="24"/>
          <w:u w:val="single"/>
          <w:rtl/>
        </w:rPr>
        <w:t>זהבה גלאון:</w:t>
      </w:r>
    </w:p>
    <w:p w:rsidR="00000000" w:rsidRDefault="00BF489D">
      <w:pPr>
        <w:rPr>
          <w:rFonts w:cs="David"/>
          <w:sz w:val="24"/>
          <w:u w:val="single"/>
          <w:rtl/>
        </w:rPr>
      </w:pPr>
    </w:p>
    <w:p w:rsidR="00000000" w:rsidRDefault="00BF489D">
      <w:pPr>
        <w:jc w:val="both"/>
        <w:rPr>
          <w:rFonts w:cs="David"/>
          <w:sz w:val="24"/>
          <w:rtl/>
        </w:rPr>
      </w:pPr>
      <w:r>
        <w:rPr>
          <w:rFonts w:cs="David"/>
          <w:sz w:val="24"/>
          <w:rtl/>
        </w:rPr>
        <w:tab/>
        <w:t xml:space="preserve"> אנחנו לא חוזרים אחורה ולא ממציאים את הגלגל. אנחנו לא שם עכשיו. </w:t>
      </w:r>
    </w:p>
    <w:p w:rsidR="00000000" w:rsidRDefault="00BF489D">
      <w:pPr>
        <w:jc w:val="both"/>
        <w:rPr>
          <w:rFonts w:cs="David"/>
          <w:sz w:val="24"/>
          <w:rtl/>
        </w:rPr>
      </w:pPr>
    </w:p>
    <w:p w:rsidR="00000000" w:rsidRDefault="00BF489D">
      <w:pPr>
        <w:jc w:val="both"/>
        <w:rPr>
          <w:rFonts w:cs="David"/>
          <w:sz w:val="24"/>
          <w:u w:val="single"/>
          <w:rtl/>
        </w:rPr>
      </w:pPr>
      <w:r>
        <w:rPr>
          <w:rFonts w:cs="David"/>
          <w:sz w:val="24"/>
          <w:u w:val="single"/>
          <w:rtl/>
        </w:rPr>
        <w:t>שמואל סף:</w:t>
      </w:r>
    </w:p>
    <w:p w:rsidR="00000000" w:rsidRDefault="00BF489D">
      <w:pPr>
        <w:jc w:val="both"/>
        <w:rPr>
          <w:rFonts w:cs="David"/>
          <w:sz w:val="24"/>
          <w:rtl/>
        </w:rPr>
      </w:pPr>
    </w:p>
    <w:p w:rsidR="00000000" w:rsidRDefault="00BF489D">
      <w:pPr>
        <w:jc w:val="both"/>
        <w:rPr>
          <w:rFonts w:cs="David"/>
          <w:sz w:val="24"/>
          <w:rtl/>
        </w:rPr>
      </w:pPr>
      <w:r>
        <w:rPr>
          <w:rFonts w:cs="David"/>
          <w:sz w:val="24"/>
          <w:rtl/>
        </w:rPr>
        <w:tab/>
        <w:t>אני יכול לומר שכל עורך דין שמטפל גם בנושא הפלילי יודע שהזירה אינה אצלו, אלא בבית המשפט לענ</w:t>
      </w:r>
      <w:r>
        <w:rPr>
          <w:rFonts w:cs="David"/>
          <w:sz w:val="24"/>
          <w:rtl/>
        </w:rPr>
        <w:t xml:space="preserve">ייני משפחה, והדבר מהווה רק תוספת, תחמושת לעניין. אני לא נכנס לכל המקרים. ודאי שהוויכוח הוא לא על המקרים החמורים. החוק אצלנו הוא לא החוק הגרמני ולא החוק הצרפתי. הוא נותן לבית המשפט שיקול דעת מאפס ועד המקסימום. צריך ללכת נקודתית. אנחנו נגד ההצעה, ובעד השארת </w:t>
      </w:r>
      <w:r>
        <w:rPr>
          <w:rFonts w:cs="David"/>
          <w:sz w:val="24"/>
          <w:rtl/>
        </w:rPr>
        <w:t xml:space="preserve">המצב לשיקול בית המשפט, ולעשות ביקורת. איפה שצריך להיעשות צדק – אנחנו אתכם. </w:t>
      </w:r>
    </w:p>
    <w:p w:rsidR="00000000" w:rsidRDefault="00BF489D">
      <w:pPr>
        <w:jc w:val="both"/>
        <w:rPr>
          <w:rFonts w:cs="David"/>
          <w:sz w:val="24"/>
          <w:rtl/>
        </w:rPr>
      </w:pPr>
    </w:p>
    <w:p w:rsidR="00000000" w:rsidRDefault="00BF489D">
      <w:pPr>
        <w:rPr>
          <w:rFonts w:cs="David"/>
          <w:sz w:val="24"/>
          <w:rtl/>
        </w:rPr>
      </w:pPr>
      <w:r>
        <w:rPr>
          <w:rFonts w:cs="David"/>
          <w:sz w:val="24"/>
          <w:u w:val="single"/>
          <w:rtl/>
        </w:rPr>
        <w:br w:type="page"/>
        <w:t>היו”ר אופיר פינס-פז:</w:t>
      </w:r>
    </w:p>
    <w:p w:rsidR="00000000" w:rsidRDefault="00BF489D">
      <w:pPr>
        <w:rPr>
          <w:rFonts w:cs="David"/>
          <w:sz w:val="24"/>
          <w:rtl/>
        </w:rPr>
      </w:pPr>
    </w:p>
    <w:p w:rsidR="00000000" w:rsidRDefault="00BF489D">
      <w:pPr>
        <w:jc w:val="both"/>
        <w:rPr>
          <w:rFonts w:cs="David"/>
          <w:sz w:val="24"/>
          <w:rtl/>
        </w:rPr>
      </w:pPr>
      <w:r>
        <w:rPr>
          <w:rFonts w:cs="David"/>
          <w:sz w:val="24"/>
          <w:rtl/>
        </w:rPr>
        <w:tab/>
        <w:t xml:space="preserve"> יש לנו איזה סוג של סטטיסטיקה על הנושא? </w:t>
      </w:r>
    </w:p>
    <w:p w:rsidR="00000000" w:rsidRDefault="00BF489D">
      <w:pPr>
        <w:jc w:val="both"/>
        <w:rPr>
          <w:rFonts w:cs="David"/>
          <w:sz w:val="24"/>
          <w:rtl/>
        </w:rPr>
      </w:pPr>
    </w:p>
    <w:p w:rsidR="00000000" w:rsidRDefault="00BF489D">
      <w:pPr>
        <w:rPr>
          <w:rFonts w:cs="David"/>
          <w:sz w:val="24"/>
          <w:u w:val="single"/>
          <w:rtl/>
        </w:rPr>
      </w:pPr>
      <w:r>
        <w:rPr>
          <w:rFonts w:cs="David"/>
          <w:sz w:val="24"/>
          <w:u w:val="single"/>
          <w:rtl/>
        </w:rPr>
        <w:t>יעל דיין:</w:t>
      </w:r>
    </w:p>
    <w:p w:rsidR="00000000" w:rsidRDefault="00BF489D">
      <w:pPr>
        <w:rPr>
          <w:rFonts w:cs="David"/>
          <w:sz w:val="24"/>
          <w:u w:val="single"/>
          <w:rtl/>
        </w:rPr>
      </w:pPr>
    </w:p>
    <w:p w:rsidR="00000000" w:rsidRDefault="00BF489D">
      <w:pPr>
        <w:jc w:val="both"/>
        <w:rPr>
          <w:rFonts w:cs="David"/>
          <w:sz w:val="24"/>
          <w:rtl/>
        </w:rPr>
      </w:pPr>
      <w:r>
        <w:rPr>
          <w:rFonts w:cs="David"/>
          <w:sz w:val="24"/>
          <w:rtl/>
        </w:rPr>
        <w:tab/>
        <w:t xml:space="preserve"> אני אביא את זה כהצעה לסדר בישיבה הבאה. לגבי הנתונים שאנחנו מבקשים ממשרד המשפטים לגבי פסיקות מהמשטרה </w:t>
      </w:r>
      <w:r>
        <w:rPr>
          <w:rFonts w:cs="David"/>
          <w:sz w:val="24"/>
          <w:rtl/>
        </w:rPr>
        <w:t xml:space="preserve">ומהמשרד לביטחון פנים לגבי תלונות שהוגשו ותיקים – עוד לא הגענו למצב שבו נוכל לקבל אותם. חלק גדול מהחומרים אני משיגה במאמצים אישיים. </w:t>
      </w:r>
    </w:p>
    <w:p w:rsidR="00000000" w:rsidRDefault="00BF489D">
      <w:pPr>
        <w:rPr>
          <w:rFonts w:cs="David"/>
          <w:sz w:val="24"/>
          <w:u w:val="single"/>
          <w:rtl/>
        </w:rPr>
      </w:pPr>
      <w:r>
        <w:rPr>
          <w:rFonts w:cs="David"/>
          <w:sz w:val="24"/>
          <w:u w:val="single"/>
          <w:rtl/>
        </w:rPr>
        <w:t>היו”ר אופיר פינס-פז:</w:t>
      </w:r>
    </w:p>
    <w:p w:rsidR="00000000" w:rsidRDefault="00BF489D">
      <w:pPr>
        <w:rPr>
          <w:rFonts w:cs="David"/>
          <w:sz w:val="24"/>
          <w:u w:val="single"/>
          <w:rtl/>
        </w:rPr>
      </w:pPr>
    </w:p>
    <w:p w:rsidR="00000000" w:rsidRDefault="00BF489D">
      <w:pPr>
        <w:pStyle w:val="22"/>
        <w:rPr>
          <w:rFonts w:cs="David"/>
          <w:sz w:val="24"/>
          <w:rtl/>
        </w:rPr>
      </w:pPr>
      <w:r>
        <w:rPr>
          <w:rFonts w:cs="David"/>
          <w:sz w:val="24"/>
          <w:rtl/>
        </w:rPr>
        <w:tab/>
        <w:t>אם היו מונחים לפנינו נתונים שבשנה האחרונה, למשל, בית המשפט, בעבירות מסוימות הטיל מאסר על תנאי ב- 20 א</w:t>
      </w:r>
      <w:r>
        <w:rPr>
          <w:rFonts w:cs="David"/>
          <w:sz w:val="24"/>
          <w:rtl/>
        </w:rPr>
        <w:t xml:space="preserve">חוז מהמקרים בלבד, היה הרבה יותר קל לדון בדברים. </w:t>
      </w:r>
    </w:p>
    <w:p w:rsidR="00000000" w:rsidRDefault="00BF489D">
      <w:pPr>
        <w:jc w:val="both"/>
        <w:rPr>
          <w:rFonts w:cs="David"/>
          <w:sz w:val="24"/>
          <w:rtl/>
        </w:rPr>
      </w:pPr>
    </w:p>
    <w:p w:rsidR="00000000" w:rsidRDefault="00BF489D">
      <w:pPr>
        <w:rPr>
          <w:rFonts w:cs="David"/>
          <w:sz w:val="24"/>
          <w:u w:val="single"/>
          <w:rtl/>
        </w:rPr>
      </w:pPr>
      <w:r>
        <w:rPr>
          <w:rFonts w:cs="David"/>
          <w:sz w:val="24"/>
          <w:u w:val="single"/>
          <w:rtl/>
        </w:rPr>
        <w:t>יעל דיין:</w:t>
      </w:r>
    </w:p>
    <w:p w:rsidR="00000000" w:rsidRDefault="00BF489D">
      <w:pPr>
        <w:rPr>
          <w:rFonts w:cs="David"/>
          <w:sz w:val="24"/>
          <w:u w:val="single"/>
          <w:rtl/>
        </w:rPr>
      </w:pPr>
    </w:p>
    <w:p w:rsidR="00000000" w:rsidRDefault="00BF489D">
      <w:pPr>
        <w:jc w:val="both"/>
        <w:rPr>
          <w:rFonts w:cs="David"/>
          <w:sz w:val="24"/>
          <w:rtl/>
        </w:rPr>
      </w:pPr>
      <w:r>
        <w:rPr>
          <w:rFonts w:cs="David"/>
          <w:sz w:val="24"/>
          <w:rtl/>
        </w:rPr>
        <w:tab/>
        <w:t xml:space="preserve"> לצערי, כל המערכת הזו של העברת נתונים היא לקויה. אנחנו לא מצליחים להשיג חומר. מי שמצליח זה המ.מ.מ של הכנסת כאשר אנו מפנים שאלה. נתון אחד שקיבלנו הוא שכאשר יש שפיטה לקולא, ב- 80 אחוז מהמקרים יש ע</w:t>
      </w:r>
      <w:r>
        <w:rPr>
          <w:rFonts w:cs="David"/>
          <w:sz w:val="24"/>
          <w:rtl/>
        </w:rPr>
        <w:t xml:space="preserve">רעור של הפרקליטות בערכאה גבוהה יותר. מתוך הערעורים, חלק גדול מאד מתקבל. זה תהליך שאפשר לצפות את סופו. למה לחכות עד קבלת הערעור? </w:t>
      </w:r>
    </w:p>
    <w:p w:rsidR="00000000" w:rsidRDefault="00BF489D">
      <w:pPr>
        <w:jc w:val="both"/>
        <w:rPr>
          <w:rFonts w:cs="David"/>
          <w:sz w:val="24"/>
          <w:rtl/>
        </w:rPr>
      </w:pPr>
    </w:p>
    <w:p w:rsidR="00000000" w:rsidRDefault="00BF489D">
      <w:pPr>
        <w:jc w:val="both"/>
        <w:rPr>
          <w:rFonts w:cs="David"/>
          <w:sz w:val="24"/>
          <w:u w:val="single"/>
          <w:rtl/>
        </w:rPr>
      </w:pPr>
      <w:r>
        <w:rPr>
          <w:rFonts w:cs="David"/>
          <w:sz w:val="24"/>
          <w:u w:val="single"/>
          <w:rtl/>
        </w:rPr>
        <w:t>אבישי פדהצור:</w:t>
      </w:r>
    </w:p>
    <w:p w:rsidR="00000000" w:rsidRDefault="00BF489D">
      <w:pPr>
        <w:jc w:val="both"/>
        <w:rPr>
          <w:rFonts w:cs="David"/>
          <w:sz w:val="24"/>
          <w:rtl/>
        </w:rPr>
      </w:pPr>
    </w:p>
    <w:p w:rsidR="00000000" w:rsidRDefault="00BF489D">
      <w:pPr>
        <w:jc w:val="both"/>
        <w:rPr>
          <w:rFonts w:cs="David"/>
          <w:sz w:val="24"/>
          <w:rtl/>
        </w:rPr>
      </w:pPr>
      <w:r>
        <w:rPr>
          <w:rFonts w:cs="David"/>
          <w:sz w:val="24"/>
          <w:rtl/>
        </w:rPr>
        <w:tab/>
        <w:t>אני לא מבטא את עמדת השופטים אלא את עמדת הנהלת בתי המשפט. אין לנו עמדה בעניין הזה, אך אני מאמין שאין סיבה לפסיל</w:t>
      </w:r>
      <w:r>
        <w:rPr>
          <w:rFonts w:cs="David"/>
          <w:sz w:val="24"/>
          <w:rtl/>
        </w:rPr>
        <w:t xml:space="preserve">ה של שיקול הדעת של השופטים. יש אין ספור של מקרים, ויש נסיבות רבות ושונות. קביעה של עונש חד משמעי כופה שיקול דעת לחומרה או לקולא מבלי להתמצא בהם. </w:t>
      </w:r>
    </w:p>
    <w:p w:rsidR="00000000" w:rsidRDefault="00BF489D">
      <w:pPr>
        <w:jc w:val="both"/>
        <w:rPr>
          <w:rFonts w:cs="David"/>
          <w:sz w:val="24"/>
          <w:rtl/>
        </w:rPr>
      </w:pPr>
    </w:p>
    <w:p w:rsidR="00000000" w:rsidRDefault="00BF489D">
      <w:pPr>
        <w:rPr>
          <w:rFonts w:cs="David"/>
          <w:sz w:val="24"/>
          <w:rtl/>
        </w:rPr>
      </w:pPr>
      <w:r>
        <w:rPr>
          <w:rFonts w:cs="David"/>
          <w:sz w:val="24"/>
          <w:u w:val="single"/>
          <w:rtl/>
        </w:rPr>
        <w:t>היו”ר אופיר פינס-פז:</w:t>
      </w:r>
    </w:p>
    <w:p w:rsidR="00000000" w:rsidRDefault="00BF489D">
      <w:pPr>
        <w:rPr>
          <w:rFonts w:cs="David"/>
          <w:sz w:val="24"/>
          <w:rtl/>
        </w:rPr>
      </w:pPr>
    </w:p>
    <w:p w:rsidR="00000000" w:rsidRDefault="00BF489D">
      <w:pPr>
        <w:jc w:val="both"/>
        <w:rPr>
          <w:rFonts w:cs="David"/>
          <w:sz w:val="24"/>
          <w:rtl/>
        </w:rPr>
      </w:pPr>
      <w:r>
        <w:rPr>
          <w:rFonts w:cs="David"/>
          <w:sz w:val="24"/>
          <w:rtl/>
        </w:rPr>
        <w:tab/>
        <w:t xml:space="preserve"> אני מבקש נתונים לשנת 2000- מה היא הסטטיסטיקה בתיקים שעליהם מדברת הצעת החוק הזו. כמה ע</w:t>
      </w:r>
      <w:r>
        <w:rPr>
          <w:rFonts w:cs="David"/>
          <w:sz w:val="24"/>
          <w:rtl/>
        </w:rPr>
        <w:t xml:space="preserve">ונשים ניתנו על תנאי וכמה בפועל, בהרשעות? כמה ערעורים הוגשו וכמה התקבלו. </w:t>
      </w:r>
    </w:p>
    <w:p w:rsidR="00000000" w:rsidRDefault="00BF489D">
      <w:pPr>
        <w:jc w:val="both"/>
        <w:rPr>
          <w:rFonts w:cs="David"/>
          <w:sz w:val="24"/>
          <w:rtl/>
        </w:rPr>
      </w:pPr>
    </w:p>
    <w:p w:rsidR="00000000" w:rsidRDefault="00BF489D">
      <w:pPr>
        <w:jc w:val="both"/>
        <w:rPr>
          <w:rFonts w:cs="David"/>
          <w:sz w:val="24"/>
          <w:u w:val="single"/>
          <w:rtl/>
        </w:rPr>
      </w:pPr>
      <w:r>
        <w:rPr>
          <w:rFonts w:cs="David"/>
          <w:sz w:val="24"/>
          <w:u w:val="single"/>
          <w:rtl/>
        </w:rPr>
        <w:t>ענת אסיף:</w:t>
      </w:r>
    </w:p>
    <w:p w:rsidR="00000000" w:rsidRDefault="00BF489D">
      <w:pPr>
        <w:jc w:val="both"/>
        <w:rPr>
          <w:rFonts w:cs="David"/>
          <w:sz w:val="24"/>
          <w:rtl/>
        </w:rPr>
      </w:pPr>
    </w:p>
    <w:p w:rsidR="00000000" w:rsidRDefault="00BF489D">
      <w:pPr>
        <w:jc w:val="both"/>
        <w:rPr>
          <w:rFonts w:cs="David"/>
          <w:sz w:val="24"/>
          <w:rtl/>
        </w:rPr>
      </w:pPr>
      <w:r>
        <w:rPr>
          <w:rFonts w:cs="David"/>
          <w:sz w:val="24"/>
          <w:rtl/>
        </w:rPr>
        <w:tab/>
        <w:t xml:space="preserve"> הממשלה ומשרד המשפטים מתנגדים להצעת החוק. אנחנו מתנגדים למגבלות על שיקול הדעת של השופט. אני לא אחזור על הנימוקים שכבר הושמעו, אלא אעלה עוד כמה נקודות שמתייחסות ספציפית לנ</w:t>
      </w:r>
      <w:r>
        <w:rPr>
          <w:rFonts w:cs="David"/>
          <w:sz w:val="24"/>
          <w:rtl/>
        </w:rPr>
        <w:t>ושא של מאסר על תנאי לעומת מאסר בפועל. המדיניות של הממשלה ושל המחוקק היא להתרחק ממאסרי חובה. בתיקון 39 לחוק העונשין ותיקון החלק הכללי הוכנס סעיף שקיים גם היום והוא בתוקף, סעיף 35א, שתכליתו היתה להתמודד עם כל מיני עונשי חובה שהיו קבועים בחוק העונשין. הוא אומ</w:t>
      </w:r>
      <w:r>
        <w:rPr>
          <w:rFonts w:cs="David"/>
          <w:sz w:val="24"/>
          <w:rtl/>
        </w:rPr>
        <w:t>ר: הורשע אדם בעבירה שדינה עונש חובה, למרות מה שנקבע בעבירה, ניתן להטיל עליו עונש קל מעונש החובה אם העבירה נעברה בנסיבות מקילות מיוחדות. מה שהסעיף הזה אומר זה שבעצם, במקום לעבור על כל עבירה בתיקון הגדול שהם עשו, הם נתנו איזשהו פתרון מתוך ההשקפה שהגבלה כזו ש</w:t>
      </w:r>
      <w:r>
        <w:rPr>
          <w:rFonts w:cs="David"/>
          <w:sz w:val="24"/>
          <w:rtl/>
        </w:rPr>
        <w:t xml:space="preserve">ל שיקול הדעת לא ראויה בחוק. </w:t>
      </w:r>
    </w:p>
    <w:p w:rsidR="00000000" w:rsidRDefault="00BF489D">
      <w:pPr>
        <w:jc w:val="both"/>
        <w:rPr>
          <w:rFonts w:cs="David"/>
          <w:sz w:val="24"/>
          <w:rtl/>
        </w:rPr>
      </w:pPr>
    </w:p>
    <w:p w:rsidR="00000000" w:rsidRDefault="00BF489D">
      <w:pPr>
        <w:jc w:val="both"/>
        <w:rPr>
          <w:rFonts w:cs="David"/>
          <w:sz w:val="24"/>
          <w:rtl/>
        </w:rPr>
      </w:pPr>
      <w:r>
        <w:rPr>
          <w:rFonts w:cs="David"/>
          <w:sz w:val="24"/>
          <w:rtl/>
        </w:rPr>
        <w:tab/>
        <w:t xml:space="preserve">הנקודה השניה – בשנת תש"ס נעשה תיקון גדול לעבירות הזנות ועבירות המין. בין היתר, בוטל בתיקון הזה סעיף 207 לחוק העונשין, שקבע עונש מאסר חובה בפועל לעבירות של שידול וסרסרות לזנות, מתוך אותה השקפה שלא ראוי להגביל את שיקול הדעת של </w:t>
      </w:r>
      <w:r>
        <w:rPr>
          <w:rFonts w:cs="David"/>
          <w:sz w:val="24"/>
          <w:rtl/>
        </w:rPr>
        <w:t>השופטים בעניין הזה, ומתוך ראיית הסעיף שכבר קיים בחלק הכללי שממילא עונש חובה כפוף לנסיבות מקלות. מול זה, מוצע כאן שעונש החובה לא יהיה טוטלי, אלא- אם יש נסיבות מיוחדות – לסטות ממנו. זה לפחות דורש איזושהי הבהרה. מאסר על תנאי דורש מלכתחילה איזושהי הנמקה במחשבה</w:t>
      </w:r>
      <w:r>
        <w:rPr>
          <w:rFonts w:cs="David"/>
          <w:sz w:val="24"/>
          <w:rtl/>
        </w:rPr>
        <w:t>. נותנים אותו אם מדובר בקטין, אם מדובר במי שעבר את העבירה בפעם הראשונה, אם מדובר באנשים בגיל מבוגר, במצב רפואי וכן הלאה. בנוסף לזה יש כל מיני השקפות שיפוטיות שבכלל חושבות שהאפקט של מאסר קצר בפועל הוא הרבה פחות טוב ממאסר על תנאי. כאשר שולחים מישהו למאסר קצר</w:t>
      </w:r>
      <w:r>
        <w:rPr>
          <w:rFonts w:cs="David"/>
          <w:sz w:val="24"/>
          <w:rtl/>
        </w:rPr>
        <w:t xml:space="preserve"> לבית הסוהר הוא יכול להינזק יותר מהמאסר מאשר ההרתעה והשיקום יכולים לעשות. </w:t>
      </w:r>
    </w:p>
    <w:p w:rsidR="00000000" w:rsidRDefault="00BF489D">
      <w:pPr>
        <w:jc w:val="both"/>
        <w:rPr>
          <w:rFonts w:cs="David"/>
          <w:sz w:val="24"/>
          <w:rtl/>
        </w:rPr>
      </w:pPr>
    </w:p>
    <w:p w:rsidR="00000000" w:rsidRDefault="00BF489D">
      <w:pPr>
        <w:jc w:val="both"/>
        <w:rPr>
          <w:rFonts w:cs="David"/>
          <w:sz w:val="24"/>
          <w:u w:val="single"/>
          <w:rtl/>
        </w:rPr>
      </w:pPr>
      <w:r>
        <w:rPr>
          <w:rFonts w:cs="David"/>
          <w:sz w:val="24"/>
          <w:u w:val="single"/>
          <w:rtl/>
        </w:rPr>
        <w:t>שירה פירט:</w:t>
      </w:r>
    </w:p>
    <w:p w:rsidR="00000000" w:rsidRDefault="00BF489D">
      <w:pPr>
        <w:jc w:val="both"/>
        <w:rPr>
          <w:rFonts w:cs="David"/>
          <w:sz w:val="24"/>
          <w:rtl/>
        </w:rPr>
      </w:pPr>
    </w:p>
    <w:p w:rsidR="00000000" w:rsidRDefault="00BF489D">
      <w:pPr>
        <w:jc w:val="both"/>
        <w:rPr>
          <w:rFonts w:cs="David"/>
          <w:sz w:val="24"/>
          <w:rtl/>
        </w:rPr>
      </w:pPr>
      <w:r>
        <w:rPr>
          <w:rFonts w:cs="David"/>
          <w:sz w:val="24"/>
          <w:rtl/>
        </w:rPr>
        <w:tab/>
        <w:t xml:space="preserve">למה את יוצאת מנקודת הנחה שזה יהיה מאסר קצר בפועל, אולי זה יהיה מאסר ארוך? </w:t>
      </w:r>
    </w:p>
    <w:p w:rsidR="00000000" w:rsidRDefault="00BF489D">
      <w:pPr>
        <w:jc w:val="both"/>
        <w:rPr>
          <w:rFonts w:cs="David"/>
          <w:sz w:val="24"/>
          <w:rtl/>
        </w:rPr>
      </w:pPr>
    </w:p>
    <w:p w:rsidR="00000000" w:rsidRDefault="00BF489D">
      <w:pPr>
        <w:jc w:val="both"/>
        <w:rPr>
          <w:rFonts w:cs="David"/>
          <w:sz w:val="24"/>
          <w:u w:val="single"/>
          <w:rtl/>
        </w:rPr>
      </w:pPr>
      <w:r>
        <w:rPr>
          <w:rFonts w:cs="David"/>
          <w:sz w:val="24"/>
          <w:u w:val="single"/>
          <w:rtl/>
        </w:rPr>
        <w:t>ענת אסיף:</w:t>
      </w:r>
    </w:p>
    <w:p w:rsidR="00000000" w:rsidRDefault="00BF489D">
      <w:pPr>
        <w:jc w:val="both"/>
        <w:rPr>
          <w:rFonts w:cs="David"/>
          <w:sz w:val="24"/>
          <w:rtl/>
        </w:rPr>
      </w:pPr>
    </w:p>
    <w:p w:rsidR="00000000" w:rsidRDefault="00BF489D">
      <w:pPr>
        <w:jc w:val="both"/>
        <w:rPr>
          <w:rFonts w:cs="David"/>
          <w:sz w:val="24"/>
          <w:rtl/>
        </w:rPr>
      </w:pPr>
      <w:r>
        <w:rPr>
          <w:rFonts w:cs="David"/>
          <w:sz w:val="24"/>
          <w:rtl/>
        </w:rPr>
        <w:tab/>
        <w:t xml:space="preserve">אם שופט חושב שמגיע לנאשם מאסר של 10 שנים הוא לא ישקול לתת לו מאסר על תנאי. </w:t>
      </w:r>
    </w:p>
    <w:p w:rsidR="00000000" w:rsidRDefault="00BF489D">
      <w:pPr>
        <w:jc w:val="both"/>
        <w:rPr>
          <w:rFonts w:cs="David"/>
          <w:sz w:val="24"/>
          <w:rtl/>
        </w:rPr>
      </w:pPr>
    </w:p>
    <w:p w:rsidR="00000000" w:rsidRDefault="00BF489D">
      <w:pPr>
        <w:jc w:val="both"/>
        <w:rPr>
          <w:rFonts w:cs="David"/>
          <w:sz w:val="24"/>
          <w:rtl/>
        </w:rPr>
      </w:pPr>
      <w:r>
        <w:rPr>
          <w:rFonts w:cs="David"/>
          <w:sz w:val="24"/>
          <w:rtl/>
        </w:rPr>
        <w:tab/>
        <w:t>ד</w:t>
      </w:r>
      <w:r>
        <w:rPr>
          <w:rFonts w:cs="David"/>
          <w:sz w:val="24"/>
          <w:rtl/>
        </w:rPr>
        <w:t xml:space="preserve">בר אחרון הוא דבר שעלה כאן מהדברים שנאמרו. ההוראה של עונשי המינימום חיה בקרבנו מספר שנים מועט, ואני לא חושבת שכבר הגיע השלב שאנחנו יכולים לומר שהענישה לא הוחמרה מספיק בעקבות עונשי המינימום שצריך עוד יותר להגביר. אני רוצה להזכיר שלא מדובר על עבירות של הטרדה </w:t>
      </w:r>
      <w:r>
        <w:rPr>
          <w:rFonts w:cs="David"/>
          <w:sz w:val="24"/>
          <w:rtl/>
        </w:rPr>
        <w:t xml:space="preserve">מינית. </w:t>
      </w:r>
    </w:p>
    <w:p w:rsidR="00000000" w:rsidRDefault="00BF489D">
      <w:pPr>
        <w:jc w:val="both"/>
        <w:rPr>
          <w:rFonts w:cs="David"/>
          <w:sz w:val="24"/>
          <w:rtl/>
        </w:rPr>
      </w:pPr>
    </w:p>
    <w:p w:rsidR="00000000" w:rsidRDefault="00BF489D">
      <w:pPr>
        <w:rPr>
          <w:rFonts w:cs="David"/>
          <w:sz w:val="24"/>
          <w:rtl/>
        </w:rPr>
      </w:pPr>
      <w:r>
        <w:rPr>
          <w:rFonts w:cs="David"/>
          <w:sz w:val="24"/>
          <w:u w:val="single"/>
          <w:rtl/>
        </w:rPr>
        <w:t>היו”ר אופיר פינס-פז:</w:t>
      </w:r>
    </w:p>
    <w:p w:rsidR="00000000" w:rsidRDefault="00BF489D">
      <w:pPr>
        <w:rPr>
          <w:rFonts w:cs="David"/>
          <w:sz w:val="24"/>
          <w:rtl/>
        </w:rPr>
      </w:pPr>
    </w:p>
    <w:p w:rsidR="00000000" w:rsidRDefault="00BF489D">
      <w:pPr>
        <w:jc w:val="both"/>
        <w:rPr>
          <w:rFonts w:cs="David"/>
          <w:sz w:val="24"/>
          <w:rtl/>
        </w:rPr>
      </w:pPr>
      <w:r>
        <w:rPr>
          <w:rFonts w:cs="David"/>
          <w:sz w:val="24"/>
          <w:rtl/>
        </w:rPr>
        <w:tab/>
        <w:t xml:space="preserve"> בדקת את זה? </w:t>
      </w:r>
    </w:p>
    <w:p w:rsidR="00000000" w:rsidRDefault="00BF489D">
      <w:pPr>
        <w:jc w:val="both"/>
        <w:rPr>
          <w:rFonts w:cs="David"/>
          <w:sz w:val="24"/>
          <w:rtl/>
        </w:rPr>
      </w:pPr>
    </w:p>
    <w:p w:rsidR="00000000" w:rsidRDefault="00BF489D">
      <w:pPr>
        <w:jc w:val="both"/>
        <w:rPr>
          <w:rFonts w:cs="David"/>
          <w:sz w:val="24"/>
          <w:u w:val="single"/>
          <w:rtl/>
        </w:rPr>
      </w:pPr>
      <w:r>
        <w:rPr>
          <w:rFonts w:cs="David"/>
          <w:sz w:val="24"/>
          <w:u w:val="single"/>
          <w:rtl/>
        </w:rPr>
        <w:t>ענת אסיף:</w:t>
      </w:r>
    </w:p>
    <w:p w:rsidR="00000000" w:rsidRDefault="00BF489D">
      <w:pPr>
        <w:jc w:val="both"/>
        <w:rPr>
          <w:rFonts w:cs="David"/>
          <w:sz w:val="24"/>
          <w:rtl/>
        </w:rPr>
      </w:pPr>
    </w:p>
    <w:p w:rsidR="00000000" w:rsidRDefault="00BF489D">
      <w:pPr>
        <w:jc w:val="both"/>
        <w:rPr>
          <w:rFonts w:cs="David"/>
          <w:sz w:val="24"/>
          <w:rtl/>
        </w:rPr>
      </w:pPr>
      <w:r>
        <w:rPr>
          <w:rFonts w:cs="David"/>
          <w:sz w:val="24"/>
          <w:rtl/>
        </w:rPr>
        <w:tab/>
        <w:t xml:space="preserve">אני אומרת שגם בגלל שאין לנו סטטיסטיקות זה לא נכון לקפוץ ולתקן עוד תיקון בחוק שמהווה הגבלה על שיקול הדעת. </w:t>
      </w:r>
    </w:p>
    <w:p w:rsidR="00000000" w:rsidRDefault="00BF489D">
      <w:pPr>
        <w:jc w:val="both"/>
        <w:rPr>
          <w:rFonts w:cs="David"/>
          <w:sz w:val="24"/>
          <w:rtl/>
        </w:rPr>
      </w:pPr>
    </w:p>
    <w:p w:rsidR="00000000" w:rsidRDefault="00BF489D">
      <w:pPr>
        <w:rPr>
          <w:rFonts w:cs="David"/>
          <w:sz w:val="24"/>
          <w:u w:val="single"/>
          <w:rtl/>
        </w:rPr>
      </w:pPr>
      <w:r>
        <w:rPr>
          <w:rFonts w:cs="David"/>
          <w:sz w:val="24"/>
          <w:u w:val="single"/>
          <w:rtl/>
        </w:rPr>
        <w:t>זהבה גלאון:</w:t>
      </w:r>
    </w:p>
    <w:p w:rsidR="00000000" w:rsidRDefault="00BF489D">
      <w:pPr>
        <w:rPr>
          <w:rFonts w:cs="David"/>
          <w:sz w:val="24"/>
          <w:u w:val="single"/>
          <w:rtl/>
        </w:rPr>
      </w:pPr>
    </w:p>
    <w:p w:rsidR="00000000" w:rsidRDefault="00BF489D">
      <w:pPr>
        <w:jc w:val="both"/>
        <w:rPr>
          <w:rFonts w:cs="David"/>
          <w:sz w:val="24"/>
          <w:rtl/>
        </w:rPr>
      </w:pPr>
      <w:r>
        <w:rPr>
          <w:rFonts w:cs="David"/>
          <w:sz w:val="24"/>
          <w:rtl/>
        </w:rPr>
        <w:tab/>
        <w:t xml:space="preserve"> אני רוצה שתחזירי בך מהמילה "לקפוץ". </w:t>
      </w:r>
    </w:p>
    <w:p w:rsidR="00000000" w:rsidRDefault="00BF489D">
      <w:pPr>
        <w:jc w:val="both"/>
        <w:rPr>
          <w:rFonts w:cs="David"/>
          <w:sz w:val="24"/>
          <w:rtl/>
        </w:rPr>
      </w:pPr>
    </w:p>
    <w:p w:rsidR="00000000" w:rsidRDefault="00BF489D">
      <w:pPr>
        <w:jc w:val="both"/>
        <w:rPr>
          <w:rFonts w:cs="David"/>
          <w:sz w:val="24"/>
          <w:u w:val="single"/>
          <w:rtl/>
        </w:rPr>
      </w:pPr>
      <w:r>
        <w:rPr>
          <w:rFonts w:cs="David"/>
          <w:sz w:val="24"/>
          <w:u w:val="single"/>
          <w:rtl/>
        </w:rPr>
        <w:t>ענת אסיף:</w:t>
      </w:r>
    </w:p>
    <w:p w:rsidR="00000000" w:rsidRDefault="00BF489D">
      <w:pPr>
        <w:jc w:val="both"/>
        <w:rPr>
          <w:rFonts w:cs="David"/>
          <w:sz w:val="24"/>
          <w:rtl/>
        </w:rPr>
      </w:pPr>
    </w:p>
    <w:p w:rsidR="00000000" w:rsidRDefault="00BF489D">
      <w:pPr>
        <w:jc w:val="both"/>
        <w:rPr>
          <w:rFonts w:cs="David"/>
          <w:sz w:val="24"/>
          <w:rtl/>
        </w:rPr>
      </w:pPr>
      <w:r>
        <w:rPr>
          <w:rFonts w:cs="David"/>
          <w:sz w:val="24"/>
          <w:rtl/>
        </w:rPr>
        <w:tab/>
        <w:t>המילה היתה שגויה לחלוטין.</w:t>
      </w:r>
      <w:r>
        <w:rPr>
          <w:rFonts w:cs="David"/>
          <w:sz w:val="24"/>
          <w:rtl/>
        </w:rPr>
        <w:t xml:space="preserve"> </w:t>
      </w:r>
    </w:p>
    <w:p w:rsidR="00000000" w:rsidRDefault="00BF489D">
      <w:pPr>
        <w:jc w:val="both"/>
        <w:rPr>
          <w:rFonts w:cs="David"/>
          <w:sz w:val="24"/>
          <w:rtl/>
        </w:rPr>
      </w:pPr>
    </w:p>
    <w:p w:rsidR="00000000" w:rsidRDefault="00BF489D">
      <w:pPr>
        <w:rPr>
          <w:rFonts w:cs="David"/>
          <w:sz w:val="24"/>
          <w:rtl/>
        </w:rPr>
      </w:pPr>
      <w:r>
        <w:rPr>
          <w:rFonts w:cs="David"/>
          <w:sz w:val="24"/>
          <w:u w:val="single"/>
          <w:rtl/>
        </w:rPr>
        <w:t>היו”ר אופיר פינס-פז:</w:t>
      </w:r>
    </w:p>
    <w:p w:rsidR="00000000" w:rsidRDefault="00BF489D">
      <w:pPr>
        <w:rPr>
          <w:rFonts w:cs="David"/>
          <w:sz w:val="24"/>
          <w:rtl/>
        </w:rPr>
      </w:pPr>
    </w:p>
    <w:p w:rsidR="00000000" w:rsidRDefault="00BF489D">
      <w:pPr>
        <w:jc w:val="both"/>
        <w:rPr>
          <w:rFonts w:cs="David"/>
          <w:sz w:val="24"/>
          <w:rtl/>
        </w:rPr>
      </w:pPr>
      <w:r>
        <w:rPr>
          <w:rFonts w:cs="David"/>
          <w:sz w:val="24"/>
          <w:rtl/>
        </w:rPr>
        <w:tab/>
        <w:t xml:space="preserve"> אם אתם לא יוזמים סטטיסטיקה למה אתם אחר כך מביאים את זה כטיעון נגד? </w:t>
      </w:r>
    </w:p>
    <w:p w:rsidR="00000000" w:rsidRDefault="00BF489D">
      <w:pPr>
        <w:jc w:val="both"/>
        <w:rPr>
          <w:rFonts w:cs="David"/>
          <w:sz w:val="24"/>
          <w:rtl/>
        </w:rPr>
      </w:pPr>
      <w:r>
        <w:rPr>
          <w:rFonts w:cs="David"/>
          <w:sz w:val="24"/>
          <w:rtl/>
        </w:rPr>
        <w:tab/>
      </w:r>
    </w:p>
    <w:p w:rsidR="00000000" w:rsidRDefault="00BF489D">
      <w:pPr>
        <w:jc w:val="both"/>
        <w:rPr>
          <w:rFonts w:cs="David"/>
          <w:sz w:val="24"/>
          <w:u w:val="single"/>
          <w:rtl/>
        </w:rPr>
      </w:pPr>
      <w:r>
        <w:rPr>
          <w:rFonts w:cs="David"/>
          <w:sz w:val="24"/>
          <w:u w:val="single"/>
          <w:rtl/>
        </w:rPr>
        <w:t>ענת אסיף:</w:t>
      </w:r>
    </w:p>
    <w:p w:rsidR="00000000" w:rsidRDefault="00BF489D">
      <w:pPr>
        <w:jc w:val="both"/>
        <w:rPr>
          <w:rFonts w:cs="David"/>
          <w:sz w:val="24"/>
          <w:rtl/>
        </w:rPr>
      </w:pPr>
    </w:p>
    <w:p w:rsidR="00000000" w:rsidRDefault="00BF489D">
      <w:pPr>
        <w:jc w:val="both"/>
        <w:rPr>
          <w:rFonts w:cs="David"/>
          <w:sz w:val="24"/>
          <w:rtl/>
        </w:rPr>
      </w:pPr>
      <w:r>
        <w:rPr>
          <w:rFonts w:cs="David"/>
          <w:sz w:val="24"/>
          <w:rtl/>
        </w:rPr>
        <w:tab/>
        <w:t>אני מסכימה אתך שיש חסר קשה מאד. אני מבינה את הקושי, וזה באמת קשה שבמדינת ישראל אין סטטיסטיקה כזו, אבל זה המצב. נראה לי שזה עוד נימוק שצריך לחשוב על</w:t>
      </w:r>
      <w:r>
        <w:rPr>
          <w:rFonts w:cs="David"/>
          <w:sz w:val="24"/>
          <w:rtl/>
        </w:rPr>
        <w:t xml:space="preserve">יו לפני שמתקנים. </w:t>
      </w:r>
    </w:p>
    <w:p w:rsidR="00000000" w:rsidRDefault="00BF489D">
      <w:pPr>
        <w:jc w:val="both"/>
        <w:rPr>
          <w:rFonts w:cs="David"/>
          <w:sz w:val="24"/>
          <w:rtl/>
        </w:rPr>
      </w:pPr>
    </w:p>
    <w:p w:rsidR="00000000" w:rsidRDefault="00BF489D">
      <w:pPr>
        <w:jc w:val="both"/>
        <w:rPr>
          <w:rFonts w:cs="David"/>
          <w:sz w:val="24"/>
          <w:u w:val="single"/>
          <w:rtl/>
        </w:rPr>
      </w:pPr>
      <w:r>
        <w:rPr>
          <w:rFonts w:cs="David"/>
          <w:sz w:val="24"/>
          <w:u w:val="single"/>
          <w:rtl/>
        </w:rPr>
        <w:t>שירה פירט:</w:t>
      </w:r>
    </w:p>
    <w:p w:rsidR="00000000" w:rsidRDefault="00BF489D">
      <w:pPr>
        <w:jc w:val="both"/>
        <w:rPr>
          <w:rFonts w:cs="David"/>
          <w:sz w:val="24"/>
          <w:rtl/>
        </w:rPr>
      </w:pPr>
    </w:p>
    <w:p w:rsidR="00000000" w:rsidRDefault="00BF489D">
      <w:pPr>
        <w:jc w:val="both"/>
        <w:rPr>
          <w:rFonts w:cs="David"/>
          <w:sz w:val="24"/>
          <w:rtl/>
        </w:rPr>
      </w:pPr>
      <w:r>
        <w:rPr>
          <w:rFonts w:cs="David"/>
          <w:sz w:val="24"/>
          <w:rtl/>
        </w:rPr>
        <w:tab/>
        <w:t xml:space="preserve">הגבר שרוצץ את גולגלתה של האישה בחולון בשבוע שעבר, היה עצור עד תום ההליכים, ובגלל שיקול דעת של שופט, שיחררו אותו, ואז הוא עשה את המעשה. האיש שוחרר. כשנותנים שיקול דעת אסור שזה יהיה בלתי סגור לחלוטין. זה לא הגיוני. </w:t>
      </w:r>
    </w:p>
    <w:p w:rsidR="00000000" w:rsidRDefault="00BF489D">
      <w:pPr>
        <w:jc w:val="both"/>
        <w:rPr>
          <w:rFonts w:cs="David"/>
          <w:sz w:val="24"/>
          <w:rtl/>
        </w:rPr>
      </w:pPr>
    </w:p>
    <w:p w:rsidR="00000000" w:rsidRDefault="00BF489D">
      <w:pPr>
        <w:jc w:val="both"/>
        <w:rPr>
          <w:rFonts w:cs="David"/>
          <w:sz w:val="24"/>
          <w:u w:val="single"/>
          <w:rtl/>
        </w:rPr>
      </w:pPr>
      <w:r>
        <w:rPr>
          <w:rFonts w:cs="David"/>
          <w:sz w:val="24"/>
          <w:u w:val="single"/>
          <w:rtl/>
        </w:rPr>
        <w:br w:type="page"/>
        <w:t>שלמה שוה</w:t>
      </w:r>
      <w:r>
        <w:rPr>
          <w:rFonts w:cs="David"/>
          <w:sz w:val="24"/>
          <w:u w:val="single"/>
          <w:rtl/>
        </w:rPr>
        <w:t>ם:</w:t>
      </w:r>
    </w:p>
    <w:p w:rsidR="00000000" w:rsidRDefault="00BF489D">
      <w:pPr>
        <w:jc w:val="both"/>
        <w:rPr>
          <w:rFonts w:cs="David"/>
          <w:sz w:val="24"/>
          <w:rtl/>
        </w:rPr>
      </w:pPr>
    </w:p>
    <w:p w:rsidR="00000000" w:rsidRDefault="00BF489D">
      <w:pPr>
        <w:jc w:val="both"/>
        <w:rPr>
          <w:rFonts w:cs="David"/>
          <w:sz w:val="24"/>
          <w:rtl/>
        </w:rPr>
      </w:pPr>
      <w:r>
        <w:rPr>
          <w:rFonts w:cs="David"/>
          <w:sz w:val="24"/>
          <w:rtl/>
        </w:rPr>
        <w:tab/>
        <w:t>אני מודה שבסיטואציה הרגשית שיש פה עכשיו הדברים לא קלים, אבל אני מבקש שתקשיבו לי בתשומת לב. צריך לזכור דבר אחד: אנחנו לא עוסקים במקרים הקשים. בהם אנחנו באמת רואים החמרה. אנחנו עוסקים במצב משפטי לא פשוט, ובמקרי הביניים. יש מה שנקרא "כוונת רוע". חלק מהאל</w:t>
      </w:r>
      <w:r>
        <w:rPr>
          <w:rFonts w:cs="David"/>
          <w:sz w:val="24"/>
          <w:rtl/>
        </w:rPr>
        <w:t>מנט של ההרשעה זו כוונת הרוע. במשפט הישראלי אנחנו עוסקים היום בעבירות של מחשבה פלילית שחלק מהם זו אדישות לתוצאה, פזיזות ונטילת סיכון בלתי סביר. זאת אומרת – יש חלק מהאנשים שמורשעים בעבירות החמורות האלה, שלא רק שהם לא עם כוונות רוע, אלא הם במצב שהוא פלילי, זא</w:t>
      </w:r>
      <w:r>
        <w:rPr>
          <w:rFonts w:cs="David"/>
          <w:sz w:val="24"/>
          <w:rtl/>
        </w:rPr>
        <w:t>ת עבירה. אני לא בא להקל, אבל הם עוברים עבירה והם לא במצב הקשה. עבירת האינוס היא היום, לצערי, עבירה רחבה מאד. היא קיימת היום גם במצבים בהם ההסכמה לא היתה במאה אחוז ברורה, והיו מקרים של טעות בהסכמה. אם עבירת האינוס היתה באמת מוגדרת למקרים הקשים – אין לי ויכו</w:t>
      </w:r>
      <w:r>
        <w:rPr>
          <w:rFonts w:cs="David"/>
          <w:sz w:val="24"/>
          <w:rtl/>
        </w:rPr>
        <w:t xml:space="preserve">ח אתך. הוויכוח הם על המקרים שבהם שופט יושב בדין ולפניו מקרי שוליים. אתם רוצים לקחת לו את שיקול הדעת ולגרום לו לשלוח אדם למאסר בפועל. לכן אני פונה אל המציעות: לי יש עמדה מסורתית נגד עונשי מינימום, ואני לא מסתיר אותה. אבל, שימו לב. יש סיטואציות חריגות, ואתם </w:t>
      </w:r>
      <w:r>
        <w:rPr>
          <w:rFonts w:cs="David"/>
          <w:sz w:val="24"/>
          <w:rtl/>
        </w:rPr>
        <w:t xml:space="preserve">לוקחים מהשופט את שיקול הדעת בכל המקרים. </w:t>
      </w:r>
    </w:p>
    <w:p w:rsidR="00000000" w:rsidRDefault="00BF489D">
      <w:pPr>
        <w:jc w:val="both"/>
        <w:rPr>
          <w:rFonts w:cs="David"/>
          <w:sz w:val="24"/>
          <w:rtl/>
        </w:rPr>
      </w:pPr>
    </w:p>
    <w:p w:rsidR="00000000" w:rsidRDefault="00BF489D">
      <w:pPr>
        <w:rPr>
          <w:rFonts w:cs="David"/>
          <w:sz w:val="24"/>
          <w:u w:val="single"/>
          <w:rtl/>
        </w:rPr>
      </w:pPr>
      <w:r>
        <w:rPr>
          <w:rFonts w:cs="David"/>
          <w:sz w:val="24"/>
          <w:u w:val="single"/>
          <w:rtl/>
        </w:rPr>
        <w:t>זהבה גלאון:</w:t>
      </w:r>
    </w:p>
    <w:p w:rsidR="00000000" w:rsidRDefault="00BF489D">
      <w:pPr>
        <w:rPr>
          <w:rFonts w:cs="David"/>
          <w:sz w:val="24"/>
          <w:u w:val="single"/>
          <w:rtl/>
        </w:rPr>
      </w:pPr>
    </w:p>
    <w:p w:rsidR="00000000" w:rsidRDefault="00BF489D">
      <w:pPr>
        <w:jc w:val="both"/>
        <w:rPr>
          <w:rFonts w:cs="David"/>
          <w:sz w:val="24"/>
          <w:rtl/>
        </w:rPr>
      </w:pPr>
      <w:r>
        <w:rPr>
          <w:rFonts w:cs="David"/>
          <w:sz w:val="24"/>
          <w:rtl/>
        </w:rPr>
        <w:tab/>
        <w:t xml:space="preserve"> אז אפשרנו לו לתת נימוקים וטעמים מיוחדים. שינמק מדוע לא, זה הכל. </w:t>
      </w:r>
    </w:p>
    <w:p w:rsidR="00000000" w:rsidRDefault="00BF489D">
      <w:pPr>
        <w:jc w:val="both"/>
        <w:rPr>
          <w:rFonts w:cs="David"/>
          <w:sz w:val="24"/>
          <w:rtl/>
        </w:rPr>
      </w:pPr>
    </w:p>
    <w:p w:rsidR="00000000" w:rsidRDefault="00BF489D">
      <w:pPr>
        <w:jc w:val="both"/>
        <w:rPr>
          <w:rFonts w:cs="David"/>
          <w:sz w:val="24"/>
          <w:u w:val="single"/>
          <w:rtl/>
        </w:rPr>
      </w:pPr>
      <w:r>
        <w:rPr>
          <w:rFonts w:cs="David"/>
          <w:sz w:val="24"/>
          <w:u w:val="single"/>
          <w:rtl/>
        </w:rPr>
        <w:t>שלמה שוהם:</w:t>
      </w:r>
    </w:p>
    <w:p w:rsidR="00000000" w:rsidRDefault="00BF489D">
      <w:pPr>
        <w:jc w:val="both"/>
        <w:rPr>
          <w:rFonts w:cs="David"/>
          <w:sz w:val="24"/>
          <w:rtl/>
        </w:rPr>
      </w:pPr>
    </w:p>
    <w:p w:rsidR="00000000" w:rsidRDefault="00BF489D">
      <w:pPr>
        <w:jc w:val="both"/>
        <w:rPr>
          <w:rFonts w:cs="David"/>
          <w:sz w:val="24"/>
          <w:rtl/>
        </w:rPr>
      </w:pPr>
      <w:r>
        <w:rPr>
          <w:rFonts w:cs="David"/>
          <w:sz w:val="24"/>
          <w:rtl/>
        </w:rPr>
        <w:tab/>
        <w:t>כל שופט מנמק, בכל פסק דין. אם נהיה ישרים עם עצמנו, יש עבירות חמורות מאד שאין בהם עונשי מינימום. עונשי המינימום הולכים לפ</w:t>
      </w:r>
      <w:r>
        <w:rPr>
          <w:rFonts w:cs="David"/>
          <w:sz w:val="24"/>
          <w:rtl/>
        </w:rPr>
        <w:t xml:space="preserve">י מצב רוח מסוים שהוא אינו נכון. אם צריך לקבוע עונשי מינימום צריך לקבוע אותם בכל העבירות. אם יש הבנייה של שיקול דעת – אז יש. על עבירת הריגה, למשל. אני חושב שאם גבר הורג אישה זו עבירה יותר חמורה מאשר אם הוא אנס אותה. על רצח יש חובת מאסר, אך לא על הריגה. בזה </w:t>
      </w:r>
      <w:r>
        <w:rPr>
          <w:rFonts w:cs="David"/>
          <w:sz w:val="24"/>
          <w:rtl/>
        </w:rPr>
        <w:t xml:space="preserve">שאנחנו משווים את העניין של מאסר למאסר על תנאי אנחנו בעצם אומרים לשופט ששיקול הדעת שלו להטיל מאסר על תנאי במקום מאסר הוא אותו שיקול דעת כמו להטיל מאסר. בזה שאנחנו אומרים את זה, למרות שיש טעמים מיוחדים, אני יוצרים עיוות בחוק העונשין, וכבר אמרתי את זה, ושנית </w:t>
      </w:r>
      <w:r>
        <w:rPr>
          <w:rFonts w:cs="David"/>
          <w:sz w:val="24"/>
          <w:rtl/>
        </w:rPr>
        <w:t>– אנחנו נוטלים שיקול דעת שבעיניי הוא חיוני. הוא חיוני למקרים הקשים ביותר. אותו מקרה של ילד שעשה מעשה מגונה שאינו אקטיבי, אם הוא יישלח לבית הסוהר בפעם הראשונה בחיים - -</w:t>
      </w:r>
    </w:p>
    <w:p w:rsidR="00000000" w:rsidRDefault="00BF489D">
      <w:pPr>
        <w:jc w:val="both"/>
        <w:rPr>
          <w:rFonts w:cs="David"/>
          <w:sz w:val="24"/>
          <w:rtl/>
        </w:rPr>
      </w:pPr>
    </w:p>
    <w:p w:rsidR="00000000" w:rsidRDefault="00BF489D">
      <w:pPr>
        <w:rPr>
          <w:rFonts w:cs="David"/>
          <w:sz w:val="24"/>
          <w:rtl/>
        </w:rPr>
      </w:pPr>
      <w:r>
        <w:rPr>
          <w:rFonts w:cs="David"/>
          <w:sz w:val="24"/>
          <w:u w:val="single"/>
          <w:rtl/>
        </w:rPr>
        <w:t>היו”ר אופיר פינס-פז:</w:t>
      </w:r>
    </w:p>
    <w:p w:rsidR="00000000" w:rsidRDefault="00BF489D">
      <w:pPr>
        <w:rPr>
          <w:rFonts w:cs="David"/>
          <w:sz w:val="24"/>
          <w:rtl/>
        </w:rPr>
      </w:pPr>
    </w:p>
    <w:p w:rsidR="00000000" w:rsidRDefault="00BF489D">
      <w:pPr>
        <w:jc w:val="both"/>
        <w:rPr>
          <w:rFonts w:cs="David"/>
          <w:sz w:val="24"/>
          <w:rtl/>
        </w:rPr>
      </w:pPr>
      <w:r>
        <w:rPr>
          <w:rFonts w:cs="David"/>
          <w:sz w:val="24"/>
          <w:rtl/>
        </w:rPr>
        <w:tab/>
        <w:t xml:space="preserve"> אפשר יהיה לתת לו עבודות שירות. </w:t>
      </w:r>
    </w:p>
    <w:p w:rsidR="00000000" w:rsidRDefault="00BF489D">
      <w:pPr>
        <w:jc w:val="both"/>
        <w:rPr>
          <w:rFonts w:cs="David"/>
          <w:sz w:val="24"/>
          <w:rtl/>
        </w:rPr>
      </w:pPr>
    </w:p>
    <w:p w:rsidR="00000000" w:rsidRDefault="00BF489D">
      <w:pPr>
        <w:jc w:val="both"/>
        <w:rPr>
          <w:rFonts w:cs="David"/>
          <w:sz w:val="24"/>
          <w:u w:val="single"/>
          <w:rtl/>
        </w:rPr>
      </w:pPr>
      <w:r>
        <w:rPr>
          <w:rFonts w:cs="David"/>
          <w:sz w:val="24"/>
          <w:u w:val="single"/>
          <w:rtl/>
        </w:rPr>
        <w:t>שלמה שוהם:</w:t>
      </w:r>
    </w:p>
    <w:p w:rsidR="00000000" w:rsidRDefault="00BF489D">
      <w:pPr>
        <w:jc w:val="both"/>
        <w:rPr>
          <w:rFonts w:cs="David"/>
          <w:sz w:val="24"/>
          <w:rtl/>
        </w:rPr>
      </w:pPr>
    </w:p>
    <w:p w:rsidR="00000000" w:rsidRDefault="00BF489D">
      <w:pPr>
        <w:jc w:val="both"/>
        <w:rPr>
          <w:rFonts w:cs="David"/>
          <w:sz w:val="24"/>
          <w:rtl/>
        </w:rPr>
      </w:pPr>
      <w:r>
        <w:rPr>
          <w:rFonts w:cs="David"/>
          <w:sz w:val="24"/>
          <w:rtl/>
        </w:rPr>
        <w:tab/>
        <w:t xml:space="preserve"> נניח שהוא קיבל מ</w:t>
      </w:r>
      <w:r>
        <w:rPr>
          <w:rFonts w:cs="David"/>
          <w:sz w:val="24"/>
          <w:rtl/>
        </w:rPr>
        <w:t>אסר על תנאי בפעם הראשונה, ועכשיו חייבים להפעיל את התנאי. שולחים אותו למאסר עם כל המשתמע מכך. אלה דברים לא פשוטים. אני לא אומר כרגע שהדברים הם נחרצים. אני רק אומר שיש כאן הרבה מקרי ביניים, וחייבים להשאיר כל מקרה לגופו כי אנחנו לא יכולים לנבא לגבי הסיטואציות</w:t>
      </w:r>
      <w:r>
        <w:rPr>
          <w:rFonts w:cs="David"/>
          <w:sz w:val="24"/>
          <w:rtl/>
        </w:rPr>
        <w:t xml:space="preserve"> שתהיינה. החשש הוא מאותם שופטים שלא יהיה להם את האומץ לחשוב אחרת ולנמק, משום האווירה שקיימת בציבור. אני חושש מאותם שופטים שלא יהיה להם את אומץ הלב לעמוד במאבק הציבורי ולהציג נימוקים. </w:t>
      </w:r>
    </w:p>
    <w:p w:rsidR="00000000" w:rsidRDefault="00BF489D">
      <w:pPr>
        <w:jc w:val="both"/>
        <w:rPr>
          <w:rFonts w:cs="David"/>
          <w:sz w:val="24"/>
          <w:rtl/>
        </w:rPr>
      </w:pPr>
    </w:p>
    <w:p w:rsidR="00000000" w:rsidRDefault="00BF489D">
      <w:pPr>
        <w:rPr>
          <w:rFonts w:cs="David"/>
          <w:sz w:val="24"/>
          <w:rtl/>
        </w:rPr>
      </w:pPr>
      <w:r>
        <w:rPr>
          <w:rFonts w:cs="David"/>
          <w:sz w:val="24"/>
          <w:u w:val="single"/>
          <w:rtl/>
        </w:rPr>
        <w:t>היו”ר אופיר פינס-פז:</w:t>
      </w:r>
    </w:p>
    <w:p w:rsidR="00000000" w:rsidRDefault="00BF489D">
      <w:pPr>
        <w:rPr>
          <w:rFonts w:cs="David"/>
          <w:sz w:val="24"/>
          <w:rtl/>
        </w:rPr>
      </w:pPr>
    </w:p>
    <w:p w:rsidR="00000000" w:rsidRDefault="00BF489D">
      <w:pPr>
        <w:jc w:val="both"/>
        <w:rPr>
          <w:rFonts w:cs="David"/>
          <w:sz w:val="24"/>
          <w:rtl/>
        </w:rPr>
      </w:pPr>
      <w:r>
        <w:rPr>
          <w:rFonts w:cs="David"/>
          <w:sz w:val="24"/>
          <w:rtl/>
        </w:rPr>
        <w:tab/>
        <w:t xml:space="preserve"> אנחנו מסיימים את הדיון היום. אני קובע דיון נוסף</w:t>
      </w:r>
      <w:r>
        <w:rPr>
          <w:rFonts w:cs="David"/>
          <w:sz w:val="24"/>
          <w:rtl/>
        </w:rPr>
        <w:t xml:space="preserve"> או בשבוע הקרוב, או בשבוע שלאחר מכן. אני מבקש שיוזמנו השופטים ושיובאו נתונים סטטיסטיים. אם לא תהיה לי סטטיסטיקה אני אצביע נגד הממשלה בהצעת החוק. אני יוצא מנקודת הנחה שהמציעות צודקות. אני מתנצל בפני חברת הכנסת גלאון על כך שהטרחתי אותה לכאן. מעולם לא הבאתי ב</w:t>
      </w:r>
      <w:r>
        <w:rPr>
          <w:rFonts w:cs="David"/>
          <w:sz w:val="24"/>
          <w:rtl/>
        </w:rPr>
        <w:t xml:space="preserve">יום חמישי, שאיננו יום של דיונים בכנסת הצעות חוק שנויות במחלוקת עם הממשלה, להצבעה. בימי חמישי אני לא מחייב את כל חברי הכנסת להגיע, ואני מתרכז בנושאים שהם יותר מקובלים על סך כל החברים. אני מבקש לקבוע את דיון ההמשך בדחיפות המרבית. </w:t>
      </w:r>
    </w:p>
    <w:p w:rsidR="00000000" w:rsidRDefault="00BF489D">
      <w:pPr>
        <w:jc w:val="both"/>
        <w:rPr>
          <w:rFonts w:cs="David"/>
          <w:sz w:val="24"/>
          <w:rtl/>
        </w:rPr>
      </w:pPr>
    </w:p>
    <w:p w:rsidR="00000000" w:rsidRDefault="00BF489D">
      <w:pPr>
        <w:jc w:val="both"/>
        <w:rPr>
          <w:rFonts w:cs="David"/>
          <w:sz w:val="24"/>
          <w:rtl/>
        </w:rPr>
      </w:pPr>
      <w:r>
        <w:rPr>
          <w:rFonts w:cs="David"/>
          <w:sz w:val="24"/>
          <w:rtl/>
        </w:rPr>
        <w:tab/>
        <w:t>מבחינתי, אם הסטטיסטיקה לא</w:t>
      </w:r>
      <w:r>
        <w:rPr>
          <w:rFonts w:cs="David"/>
          <w:sz w:val="24"/>
          <w:rtl/>
        </w:rPr>
        <w:t xml:space="preserve"> תוכיח ההפך, אני חושב שאני אתמוך. </w:t>
      </w:r>
    </w:p>
    <w:p w:rsidR="00000000" w:rsidRDefault="00BF489D">
      <w:pPr>
        <w:jc w:val="both"/>
        <w:rPr>
          <w:rFonts w:cs="David"/>
          <w:sz w:val="24"/>
          <w:rtl/>
        </w:rPr>
      </w:pPr>
    </w:p>
    <w:p w:rsidR="00000000" w:rsidRDefault="00BF489D">
      <w:pPr>
        <w:rPr>
          <w:rFonts w:cs="David"/>
          <w:sz w:val="24"/>
          <w:u w:val="single"/>
          <w:rtl/>
        </w:rPr>
      </w:pPr>
      <w:r>
        <w:rPr>
          <w:rFonts w:cs="David"/>
          <w:sz w:val="24"/>
          <w:u w:val="single"/>
          <w:rtl/>
        </w:rPr>
        <w:t>יעל דיין:</w:t>
      </w:r>
    </w:p>
    <w:p w:rsidR="00000000" w:rsidRDefault="00BF489D">
      <w:pPr>
        <w:rPr>
          <w:rFonts w:cs="David"/>
          <w:sz w:val="24"/>
          <w:u w:val="single"/>
          <w:rtl/>
        </w:rPr>
      </w:pPr>
    </w:p>
    <w:p w:rsidR="00000000" w:rsidRDefault="00BF489D">
      <w:pPr>
        <w:pStyle w:val="32"/>
        <w:rPr>
          <w:rFonts w:cs="David"/>
          <w:sz w:val="24"/>
          <w:rtl/>
        </w:rPr>
      </w:pPr>
      <w:r>
        <w:rPr>
          <w:rFonts w:cs="David"/>
          <w:sz w:val="24"/>
          <w:rtl/>
        </w:rPr>
        <w:tab/>
        <w:t xml:space="preserve">חוק נוסף שלנו שעוסק בהוספת סעיף לעונשי חובה כן אושר בשיתוף עם משרד המשפטים, וזה העניין של החלת עונש חובה על סחר בנשים. כך שלא הכל סגור והרמטי. </w:t>
      </w:r>
    </w:p>
    <w:p w:rsidR="00000000" w:rsidRDefault="00BF489D">
      <w:pPr>
        <w:jc w:val="both"/>
        <w:rPr>
          <w:rFonts w:cs="David"/>
          <w:sz w:val="24"/>
          <w:rtl/>
        </w:rPr>
      </w:pPr>
    </w:p>
    <w:p w:rsidR="00000000" w:rsidRDefault="00BF489D">
      <w:pPr>
        <w:rPr>
          <w:rFonts w:cs="David"/>
          <w:sz w:val="24"/>
          <w:rtl/>
        </w:rPr>
      </w:pPr>
      <w:r>
        <w:rPr>
          <w:rFonts w:cs="David"/>
          <w:sz w:val="24"/>
          <w:u w:val="single"/>
          <w:rtl/>
        </w:rPr>
        <w:t>היו”ר אופיר פינס-פז:</w:t>
      </w:r>
    </w:p>
    <w:p w:rsidR="00000000" w:rsidRDefault="00BF489D">
      <w:pPr>
        <w:rPr>
          <w:rFonts w:cs="David"/>
          <w:sz w:val="24"/>
          <w:rtl/>
        </w:rPr>
      </w:pPr>
    </w:p>
    <w:p w:rsidR="00000000" w:rsidRDefault="00BF489D">
      <w:pPr>
        <w:jc w:val="both"/>
        <w:rPr>
          <w:rFonts w:cs="David"/>
          <w:sz w:val="24"/>
          <w:rtl/>
        </w:rPr>
      </w:pPr>
      <w:r>
        <w:rPr>
          <w:rFonts w:cs="David"/>
          <w:sz w:val="24"/>
          <w:rtl/>
        </w:rPr>
        <w:tab/>
        <w:t xml:space="preserve"> זה עניין של שיקול דעת איך רואים את העני</w:t>
      </w:r>
      <w:r>
        <w:rPr>
          <w:rFonts w:cs="David"/>
          <w:sz w:val="24"/>
          <w:rtl/>
        </w:rPr>
        <w:t xml:space="preserve">ין הזה, ואין לי טענה לאף אחד שהוא נגד החוק. </w:t>
      </w:r>
    </w:p>
    <w:p w:rsidR="00000000" w:rsidRDefault="00BF489D">
      <w:pPr>
        <w:jc w:val="both"/>
        <w:rPr>
          <w:rFonts w:cs="David"/>
          <w:sz w:val="24"/>
          <w:rtl/>
        </w:rPr>
      </w:pPr>
    </w:p>
    <w:p w:rsidR="00000000" w:rsidRDefault="00BF489D">
      <w:pPr>
        <w:rPr>
          <w:rFonts w:cs="David"/>
          <w:sz w:val="24"/>
          <w:u w:val="single"/>
          <w:rtl/>
        </w:rPr>
      </w:pPr>
      <w:r>
        <w:rPr>
          <w:rFonts w:cs="David"/>
          <w:sz w:val="24"/>
          <w:u w:val="single"/>
          <w:rtl/>
        </w:rPr>
        <w:t>יעל דיין:</w:t>
      </w:r>
    </w:p>
    <w:p w:rsidR="00000000" w:rsidRDefault="00BF489D">
      <w:pPr>
        <w:rPr>
          <w:rFonts w:cs="David"/>
          <w:sz w:val="24"/>
          <w:u w:val="single"/>
          <w:rtl/>
        </w:rPr>
      </w:pPr>
    </w:p>
    <w:p w:rsidR="00000000" w:rsidRDefault="00BF489D">
      <w:pPr>
        <w:jc w:val="both"/>
        <w:rPr>
          <w:rFonts w:cs="David"/>
          <w:sz w:val="24"/>
          <w:rtl/>
        </w:rPr>
      </w:pPr>
      <w:r>
        <w:rPr>
          <w:rFonts w:cs="David"/>
          <w:sz w:val="24"/>
          <w:rtl/>
        </w:rPr>
        <w:tab/>
        <w:t xml:space="preserve"> אני מראה את זה לטובת המשפטים שבדברים מסוימים הם לא מקובעים בהתנגדות לעונשי חובה. </w:t>
      </w:r>
    </w:p>
    <w:p w:rsidR="00000000" w:rsidRDefault="00BF489D">
      <w:pPr>
        <w:jc w:val="both"/>
        <w:rPr>
          <w:rFonts w:cs="David"/>
          <w:sz w:val="24"/>
          <w:rtl/>
        </w:rPr>
      </w:pPr>
    </w:p>
    <w:p w:rsidR="00000000" w:rsidRDefault="00BF489D">
      <w:pPr>
        <w:jc w:val="both"/>
        <w:rPr>
          <w:rFonts w:cs="David"/>
          <w:sz w:val="24"/>
          <w:rtl/>
        </w:rPr>
      </w:pPr>
      <w:r>
        <w:rPr>
          <w:rFonts w:cs="David"/>
          <w:sz w:val="24"/>
          <w:rtl/>
        </w:rPr>
        <w:tab/>
        <w:t>לגבי הסטטיסטיקה – זה לא שאין מחשב שיכול לתת את הנתונים. פשוט אין מערכת שמרגישה מחויבות לזה. אני פניתי לידידי, שופ</w:t>
      </w:r>
      <w:r>
        <w:rPr>
          <w:rFonts w:cs="David"/>
          <w:sz w:val="24"/>
          <w:rtl/>
        </w:rPr>
        <w:t xml:space="preserve">ט בית המשפט המחוזי בחיפה, ואמרתי לו מה  הנתונים הסטטיסטיים שאני מבקשת. הוא הוציא לי את הנתונים על דפי מחשב, לגבי מחוז חיפה. </w:t>
      </w:r>
    </w:p>
    <w:p w:rsidR="00000000" w:rsidRDefault="00BF489D">
      <w:pPr>
        <w:jc w:val="both"/>
        <w:rPr>
          <w:rFonts w:cs="David"/>
          <w:sz w:val="24"/>
          <w:rtl/>
        </w:rPr>
      </w:pPr>
    </w:p>
    <w:p w:rsidR="00000000" w:rsidRDefault="00BF489D">
      <w:pPr>
        <w:jc w:val="both"/>
        <w:rPr>
          <w:rFonts w:cs="David"/>
          <w:sz w:val="24"/>
          <w:u w:val="single"/>
          <w:rtl/>
        </w:rPr>
      </w:pPr>
      <w:r>
        <w:rPr>
          <w:rFonts w:cs="David"/>
          <w:sz w:val="24"/>
          <w:u w:val="single"/>
          <w:rtl/>
        </w:rPr>
        <w:t>אבישי פדהצור:</w:t>
      </w:r>
    </w:p>
    <w:p w:rsidR="00000000" w:rsidRDefault="00BF489D">
      <w:pPr>
        <w:jc w:val="both"/>
        <w:rPr>
          <w:rFonts w:cs="David"/>
          <w:sz w:val="24"/>
          <w:rtl/>
        </w:rPr>
      </w:pPr>
    </w:p>
    <w:p w:rsidR="00000000" w:rsidRDefault="00BF489D">
      <w:pPr>
        <w:jc w:val="both"/>
        <w:rPr>
          <w:rFonts w:cs="David"/>
          <w:sz w:val="24"/>
          <w:rtl/>
        </w:rPr>
      </w:pPr>
      <w:r>
        <w:rPr>
          <w:rFonts w:cs="David"/>
          <w:sz w:val="24"/>
          <w:rtl/>
        </w:rPr>
        <w:tab/>
        <w:t>לפעמים הבקשה לנתונים סטטיסטיים מטעה. כדי לקבל את הרושם הנכון צריך לקרוא את פסקי הדין. הרי המספרים הם אינם המהות,ומ</w:t>
      </w:r>
      <w:r>
        <w:rPr>
          <w:rFonts w:cs="David"/>
          <w:sz w:val="24"/>
          <w:rtl/>
        </w:rPr>
        <w:t xml:space="preserve">ה שמהותי זה ההנמקות. </w:t>
      </w:r>
    </w:p>
    <w:p w:rsidR="00000000" w:rsidRDefault="00BF489D">
      <w:pPr>
        <w:jc w:val="both"/>
        <w:rPr>
          <w:rFonts w:cs="David"/>
          <w:sz w:val="24"/>
          <w:rtl/>
        </w:rPr>
      </w:pPr>
    </w:p>
    <w:p w:rsidR="00000000" w:rsidRDefault="00BF489D">
      <w:pPr>
        <w:jc w:val="both"/>
        <w:rPr>
          <w:rFonts w:cs="David"/>
          <w:sz w:val="24"/>
          <w:rtl/>
        </w:rPr>
      </w:pPr>
    </w:p>
    <w:p w:rsidR="00000000" w:rsidRDefault="00BF489D">
      <w:pPr>
        <w:jc w:val="both"/>
        <w:rPr>
          <w:rFonts w:cs="David"/>
          <w:sz w:val="24"/>
          <w:rtl/>
        </w:rPr>
      </w:pPr>
    </w:p>
    <w:p w:rsidR="00000000" w:rsidRDefault="00BF489D">
      <w:pPr>
        <w:jc w:val="both"/>
        <w:rPr>
          <w:rFonts w:cs="David"/>
          <w:sz w:val="24"/>
          <w:rtl/>
        </w:rPr>
      </w:pPr>
    </w:p>
    <w:p w:rsidR="00000000" w:rsidRDefault="00BF489D">
      <w:pPr>
        <w:jc w:val="both"/>
        <w:rPr>
          <w:rFonts w:cs="David"/>
          <w:sz w:val="24"/>
          <w:rtl/>
        </w:rPr>
      </w:pPr>
    </w:p>
    <w:p w:rsidR="00000000" w:rsidRDefault="00BF489D">
      <w:pPr>
        <w:jc w:val="both"/>
        <w:rPr>
          <w:rFonts w:cs="David"/>
          <w:sz w:val="24"/>
          <w:rtl/>
        </w:rPr>
      </w:pPr>
    </w:p>
    <w:p w:rsidR="00000000" w:rsidRDefault="00BF489D">
      <w:pPr>
        <w:jc w:val="both"/>
        <w:rPr>
          <w:rFonts w:cs="David"/>
          <w:sz w:val="24"/>
          <w:rtl/>
        </w:rPr>
      </w:pPr>
    </w:p>
    <w:p w:rsidR="00000000" w:rsidRDefault="00BF489D">
      <w:pPr>
        <w:jc w:val="both"/>
        <w:rPr>
          <w:rFonts w:cs="David"/>
          <w:sz w:val="24"/>
          <w:rtl/>
        </w:rPr>
      </w:pPr>
    </w:p>
    <w:p w:rsidR="00000000" w:rsidRDefault="00BF489D">
      <w:pPr>
        <w:jc w:val="both"/>
        <w:rPr>
          <w:rFonts w:cs="David"/>
          <w:sz w:val="24"/>
          <w:rtl/>
        </w:rPr>
      </w:pPr>
    </w:p>
    <w:p w:rsidR="00000000" w:rsidRDefault="00BF489D">
      <w:pPr>
        <w:jc w:val="both"/>
        <w:rPr>
          <w:rFonts w:cs="David"/>
          <w:sz w:val="24"/>
          <w:rtl/>
        </w:rPr>
      </w:pPr>
    </w:p>
    <w:p w:rsidR="00000000" w:rsidRDefault="00BF489D">
      <w:pPr>
        <w:jc w:val="both"/>
        <w:rPr>
          <w:rFonts w:cs="David"/>
          <w:sz w:val="24"/>
          <w:rtl/>
        </w:rPr>
      </w:pPr>
    </w:p>
    <w:p w:rsidR="00000000" w:rsidRDefault="00BF489D">
      <w:pPr>
        <w:jc w:val="both"/>
        <w:rPr>
          <w:rFonts w:cs="David"/>
          <w:sz w:val="24"/>
          <w:rtl/>
        </w:rPr>
      </w:pPr>
    </w:p>
    <w:p w:rsidR="00000000" w:rsidRDefault="00BF489D">
      <w:pPr>
        <w:jc w:val="both"/>
        <w:rPr>
          <w:rFonts w:cs="David"/>
          <w:sz w:val="24"/>
          <w:rtl/>
        </w:rPr>
      </w:pPr>
    </w:p>
    <w:p w:rsidR="00000000" w:rsidRDefault="00BF489D">
      <w:pPr>
        <w:jc w:val="both"/>
        <w:rPr>
          <w:rFonts w:cs="David"/>
          <w:sz w:val="24"/>
          <w:rtl/>
        </w:rPr>
      </w:pPr>
    </w:p>
    <w:p w:rsidR="00000000" w:rsidRDefault="00BF489D">
      <w:pPr>
        <w:jc w:val="both"/>
        <w:rPr>
          <w:rFonts w:cs="David"/>
          <w:sz w:val="24"/>
          <w:rtl/>
        </w:rPr>
      </w:pPr>
    </w:p>
    <w:p w:rsidR="00000000" w:rsidRDefault="00BF489D">
      <w:pPr>
        <w:jc w:val="both"/>
        <w:rPr>
          <w:rFonts w:cs="David"/>
          <w:sz w:val="24"/>
          <w:rtl/>
        </w:rPr>
      </w:pPr>
    </w:p>
    <w:p w:rsidR="00000000" w:rsidRDefault="00BF489D">
      <w:pPr>
        <w:jc w:val="both"/>
        <w:rPr>
          <w:rFonts w:cs="David"/>
          <w:sz w:val="24"/>
          <w:rtl/>
        </w:rPr>
      </w:pPr>
    </w:p>
    <w:p w:rsidR="00000000" w:rsidRDefault="00BF489D">
      <w:pPr>
        <w:jc w:val="both"/>
        <w:rPr>
          <w:rFonts w:cs="David"/>
          <w:sz w:val="24"/>
          <w:rtl/>
        </w:rPr>
      </w:pPr>
    </w:p>
    <w:p w:rsidR="00000000" w:rsidRDefault="00BF489D">
      <w:pPr>
        <w:jc w:val="both"/>
        <w:rPr>
          <w:rFonts w:cs="David"/>
          <w:sz w:val="24"/>
          <w:rtl/>
        </w:rPr>
      </w:pPr>
    </w:p>
    <w:p w:rsidR="00000000" w:rsidRDefault="00BF489D">
      <w:pPr>
        <w:jc w:val="both"/>
        <w:rPr>
          <w:rFonts w:cs="David"/>
          <w:sz w:val="24"/>
          <w:rtl/>
        </w:rPr>
      </w:pPr>
    </w:p>
    <w:p w:rsidR="00000000" w:rsidRDefault="00BF489D">
      <w:pPr>
        <w:jc w:val="both"/>
        <w:rPr>
          <w:rFonts w:cs="David"/>
          <w:sz w:val="24"/>
          <w:rtl/>
        </w:rPr>
      </w:pPr>
    </w:p>
    <w:p w:rsidR="00000000" w:rsidRDefault="00BF489D">
      <w:pPr>
        <w:jc w:val="both"/>
        <w:rPr>
          <w:rFonts w:cs="David"/>
          <w:sz w:val="24"/>
          <w:rtl/>
        </w:rPr>
      </w:pPr>
    </w:p>
    <w:p w:rsidR="00000000" w:rsidRDefault="00BF489D">
      <w:pPr>
        <w:jc w:val="both"/>
        <w:rPr>
          <w:rFonts w:cs="David"/>
          <w:sz w:val="24"/>
          <w:rtl/>
        </w:rPr>
      </w:pPr>
    </w:p>
    <w:p w:rsidR="00000000" w:rsidRDefault="00BF489D">
      <w:pPr>
        <w:jc w:val="both"/>
        <w:rPr>
          <w:rFonts w:cs="David"/>
          <w:sz w:val="24"/>
          <w:rtl/>
        </w:rPr>
      </w:pPr>
    </w:p>
    <w:p w:rsidR="00000000" w:rsidRDefault="00BF489D">
      <w:pPr>
        <w:jc w:val="both"/>
        <w:rPr>
          <w:rFonts w:cs="David"/>
          <w:b/>
          <w:bCs/>
          <w:sz w:val="24"/>
          <w:u w:val="single"/>
          <w:rtl/>
        </w:rPr>
      </w:pPr>
      <w:r>
        <w:rPr>
          <w:rFonts w:cs="David"/>
          <w:b/>
          <w:bCs/>
          <w:sz w:val="24"/>
          <w:u w:val="single"/>
          <w:rtl/>
        </w:rPr>
        <w:t>הצעת חוק סדר הדין הפלילי (תיקון – שיפוט מהיר בעבירות אלימות במשפחה), התשנ"ט-1999</w:t>
      </w:r>
    </w:p>
    <w:p w:rsidR="00000000" w:rsidRDefault="00BF489D">
      <w:pPr>
        <w:jc w:val="both"/>
        <w:rPr>
          <w:rFonts w:cs="David"/>
          <w:sz w:val="24"/>
          <w:rtl/>
        </w:rPr>
      </w:pPr>
    </w:p>
    <w:p w:rsidR="00000000" w:rsidRDefault="00BF489D">
      <w:pPr>
        <w:rPr>
          <w:rFonts w:cs="David"/>
          <w:sz w:val="24"/>
          <w:rtl/>
        </w:rPr>
      </w:pPr>
      <w:r>
        <w:rPr>
          <w:rFonts w:cs="David"/>
          <w:sz w:val="24"/>
          <w:u w:val="single"/>
          <w:rtl/>
        </w:rPr>
        <w:t>היו”ר אופיר פינס-פז:</w:t>
      </w:r>
    </w:p>
    <w:p w:rsidR="00000000" w:rsidRDefault="00BF489D">
      <w:pPr>
        <w:rPr>
          <w:rFonts w:cs="David"/>
          <w:sz w:val="24"/>
          <w:rtl/>
        </w:rPr>
      </w:pPr>
    </w:p>
    <w:p w:rsidR="00000000" w:rsidRDefault="00BF489D">
      <w:pPr>
        <w:jc w:val="both"/>
        <w:rPr>
          <w:rFonts w:cs="David"/>
          <w:sz w:val="24"/>
          <w:rtl/>
        </w:rPr>
      </w:pPr>
      <w:r>
        <w:rPr>
          <w:rFonts w:cs="David"/>
          <w:sz w:val="24"/>
          <w:rtl/>
        </w:rPr>
        <w:tab/>
        <w:t xml:space="preserve"> בהצעת החוק שלפנינו היה לנו דיון ממצה וארוך. ביקשתי בתום הדיון הקודם לשבת שוב ולנסות למצוא נוסחה שתאפשר ל</w:t>
      </w:r>
      <w:r>
        <w:rPr>
          <w:rFonts w:cs="David"/>
          <w:sz w:val="24"/>
          <w:rtl/>
        </w:rPr>
        <w:t xml:space="preserve">נו, על דעת הממשלה ועל דעת מציעי החוק, להביא את החוק להצבעה לקראת קריאה ראשונה. </w:t>
      </w:r>
    </w:p>
    <w:p w:rsidR="00000000" w:rsidRDefault="00BF489D">
      <w:pPr>
        <w:jc w:val="both"/>
        <w:rPr>
          <w:rFonts w:cs="David"/>
          <w:sz w:val="24"/>
          <w:rtl/>
        </w:rPr>
      </w:pPr>
    </w:p>
    <w:p w:rsidR="00000000" w:rsidRDefault="00BF489D">
      <w:pPr>
        <w:rPr>
          <w:rFonts w:cs="David"/>
          <w:sz w:val="24"/>
          <w:u w:val="single"/>
          <w:rtl/>
        </w:rPr>
      </w:pPr>
      <w:r>
        <w:rPr>
          <w:rFonts w:cs="David"/>
          <w:sz w:val="24"/>
          <w:u w:val="single"/>
          <w:rtl/>
        </w:rPr>
        <w:t>יעל דיין:</w:t>
      </w:r>
    </w:p>
    <w:p w:rsidR="00000000" w:rsidRDefault="00BF489D">
      <w:pPr>
        <w:rPr>
          <w:rFonts w:cs="David"/>
          <w:sz w:val="24"/>
          <w:u w:val="single"/>
          <w:rtl/>
        </w:rPr>
      </w:pPr>
    </w:p>
    <w:p w:rsidR="00000000" w:rsidRDefault="00BF489D">
      <w:pPr>
        <w:jc w:val="both"/>
        <w:rPr>
          <w:rFonts w:cs="David"/>
          <w:sz w:val="24"/>
          <w:rtl/>
        </w:rPr>
      </w:pPr>
      <w:r>
        <w:rPr>
          <w:rFonts w:cs="David"/>
          <w:sz w:val="24"/>
          <w:rtl/>
        </w:rPr>
        <w:tab/>
        <w:t xml:space="preserve"> מאחר שהוקדש לזה זמן גם בישיבת הוועדה וגם בישיבה הנפרדת, שסיכמנו בה סיכומים, אני מציעה שלא נעבור על כל הסיפור. אנחנו מדברים על קריאה ראשונה. הבנתי שההסכמות שגובשו </w:t>
      </w:r>
      <w:r>
        <w:rPr>
          <w:rFonts w:cs="David"/>
          <w:sz w:val="24"/>
          <w:rtl/>
        </w:rPr>
        <w:t>הם לגבי מועדים. הפשרה שאני הגעתי אליה, כמציעת החוק,  היא פשרה מרחיקת לכת, לרעתי. זאת אומרת שיש כאן ויתור ביודעין כדי לקבוע איזשהו עיקרון מנחה של לוח זמנים רחב ביותר, שבהרבה פעמים נטען שלמעשה זה הקיים, כלומר – אין צורך בחוק כי בין כה זה נעשה במהירות המתבקשת</w:t>
      </w:r>
      <w:r>
        <w:rPr>
          <w:rFonts w:cs="David"/>
          <w:sz w:val="24"/>
          <w:rtl/>
        </w:rPr>
        <w:t xml:space="preserve">. זה כמו שאמרו לך על החוק הקודם שעלה כאן, שהחוק מיותר כי בין כה כך נוהגים. תארו לעצמכם שמישהו אחר יתפוס את מקומכם, ויהיה שר משפטים אחר. טיעונים שמה שקיים ממילא והוא לא בחוק, ולפיכך  הופך את החקיקה למיותרת- לא מקובלים עלי. אני עברתי זמנים כאשר דברים לא היו </w:t>
      </w:r>
      <w:r>
        <w:rPr>
          <w:rFonts w:cs="David"/>
          <w:sz w:val="24"/>
          <w:rtl/>
        </w:rPr>
        <w:t xml:space="preserve">בהנחיות, ואחר כך כן, והיו הוראות שעה שבוטלו. חוק הוא חוק, ולכן הוא עדיף, גם הוא הולך לקראתכם בצורה מוחלטת בהרחבת הזמנים. </w:t>
      </w:r>
    </w:p>
    <w:p w:rsidR="00000000" w:rsidRDefault="00BF489D">
      <w:pPr>
        <w:jc w:val="both"/>
        <w:rPr>
          <w:rFonts w:cs="David"/>
          <w:sz w:val="24"/>
          <w:rtl/>
        </w:rPr>
      </w:pPr>
    </w:p>
    <w:p w:rsidR="00000000" w:rsidRDefault="00BF489D">
      <w:pPr>
        <w:jc w:val="both"/>
        <w:rPr>
          <w:rFonts w:cs="David"/>
          <w:sz w:val="24"/>
          <w:rtl/>
        </w:rPr>
      </w:pPr>
      <w:r>
        <w:rPr>
          <w:rFonts w:cs="David"/>
          <w:sz w:val="24"/>
          <w:rtl/>
        </w:rPr>
        <w:tab/>
        <w:t>אני הבנתי שיש הגדרה שאתם מבקשים לשנות, לגבי בן זוג. אנחנו קבענו רשימה של עבירות שלגביהן החוק הזה ייושם. זאת אומרת – לא על כל מקרי הא</w:t>
      </w:r>
      <w:r>
        <w:rPr>
          <w:rFonts w:cs="David"/>
          <w:sz w:val="24"/>
          <w:rtl/>
        </w:rPr>
        <w:t xml:space="preserve">לימות יהיה זירוז הליכים אלא רק על המקרים החמורים יותר. </w:t>
      </w:r>
    </w:p>
    <w:p w:rsidR="00000000" w:rsidRDefault="00BF489D">
      <w:pPr>
        <w:jc w:val="both"/>
        <w:rPr>
          <w:rFonts w:cs="David"/>
          <w:sz w:val="24"/>
          <w:rtl/>
        </w:rPr>
      </w:pPr>
    </w:p>
    <w:p w:rsidR="00000000" w:rsidRDefault="00BF489D">
      <w:pPr>
        <w:rPr>
          <w:rFonts w:cs="David"/>
          <w:sz w:val="24"/>
          <w:rtl/>
        </w:rPr>
      </w:pPr>
      <w:r>
        <w:rPr>
          <w:rFonts w:cs="David"/>
          <w:sz w:val="24"/>
          <w:u w:val="single"/>
          <w:rtl/>
        </w:rPr>
        <w:t>היו”ר אופיר פינס-פז:</w:t>
      </w:r>
    </w:p>
    <w:p w:rsidR="00000000" w:rsidRDefault="00BF489D">
      <w:pPr>
        <w:rPr>
          <w:rFonts w:cs="David"/>
          <w:sz w:val="24"/>
          <w:rtl/>
        </w:rPr>
      </w:pPr>
    </w:p>
    <w:p w:rsidR="00000000" w:rsidRDefault="00BF489D">
      <w:pPr>
        <w:jc w:val="both"/>
        <w:rPr>
          <w:rFonts w:cs="David"/>
          <w:sz w:val="24"/>
          <w:rtl/>
        </w:rPr>
      </w:pPr>
      <w:r>
        <w:rPr>
          <w:rFonts w:cs="David"/>
          <w:sz w:val="24"/>
          <w:rtl/>
        </w:rPr>
        <w:tab/>
        <w:t xml:space="preserve"> הרשימה מוסכמת? </w:t>
      </w:r>
    </w:p>
    <w:p w:rsidR="00000000" w:rsidRDefault="00BF489D">
      <w:pPr>
        <w:jc w:val="both"/>
        <w:rPr>
          <w:rFonts w:cs="David"/>
          <w:sz w:val="24"/>
          <w:rtl/>
        </w:rPr>
      </w:pPr>
    </w:p>
    <w:p w:rsidR="00000000" w:rsidRDefault="00BF489D">
      <w:pPr>
        <w:rPr>
          <w:rFonts w:cs="David"/>
          <w:sz w:val="24"/>
          <w:u w:val="single"/>
          <w:rtl/>
        </w:rPr>
      </w:pPr>
      <w:r>
        <w:rPr>
          <w:rFonts w:cs="David"/>
          <w:sz w:val="24"/>
          <w:u w:val="single"/>
          <w:rtl/>
        </w:rPr>
        <w:t>יעל דיין:</w:t>
      </w:r>
    </w:p>
    <w:p w:rsidR="00000000" w:rsidRDefault="00BF489D">
      <w:pPr>
        <w:rPr>
          <w:rFonts w:cs="David"/>
          <w:sz w:val="24"/>
          <w:u w:val="single"/>
          <w:rtl/>
        </w:rPr>
      </w:pPr>
    </w:p>
    <w:p w:rsidR="00000000" w:rsidRDefault="00BF489D">
      <w:pPr>
        <w:jc w:val="both"/>
        <w:rPr>
          <w:rFonts w:cs="David"/>
          <w:sz w:val="24"/>
          <w:rtl/>
        </w:rPr>
      </w:pPr>
      <w:r>
        <w:rPr>
          <w:rFonts w:cs="David"/>
          <w:sz w:val="24"/>
          <w:rtl/>
        </w:rPr>
        <w:tab/>
        <w:t xml:space="preserve"> כן. </w:t>
      </w:r>
    </w:p>
    <w:p w:rsidR="00000000" w:rsidRDefault="00BF489D">
      <w:pPr>
        <w:jc w:val="both"/>
        <w:rPr>
          <w:rFonts w:cs="David"/>
          <w:sz w:val="24"/>
          <w:rtl/>
        </w:rPr>
      </w:pPr>
    </w:p>
    <w:p w:rsidR="00000000" w:rsidRDefault="00BF489D">
      <w:pPr>
        <w:rPr>
          <w:rFonts w:cs="David"/>
          <w:sz w:val="24"/>
          <w:rtl/>
        </w:rPr>
      </w:pPr>
      <w:r>
        <w:rPr>
          <w:rFonts w:cs="David"/>
          <w:sz w:val="24"/>
          <w:u w:val="single"/>
          <w:rtl/>
        </w:rPr>
        <w:t>היו”ר אופיר פינס-פז:</w:t>
      </w:r>
    </w:p>
    <w:p w:rsidR="00000000" w:rsidRDefault="00BF489D">
      <w:pPr>
        <w:rPr>
          <w:rFonts w:cs="David"/>
          <w:sz w:val="24"/>
          <w:rtl/>
        </w:rPr>
      </w:pPr>
    </w:p>
    <w:p w:rsidR="00000000" w:rsidRDefault="00BF489D">
      <w:pPr>
        <w:jc w:val="both"/>
        <w:rPr>
          <w:rFonts w:cs="David"/>
          <w:sz w:val="24"/>
          <w:rtl/>
        </w:rPr>
      </w:pPr>
      <w:r>
        <w:rPr>
          <w:rFonts w:cs="David"/>
          <w:sz w:val="24"/>
          <w:rtl/>
        </w:rPr>
        <w:tab/>
        <w:t xml:space="preserve"> איפה אנחנו עמדנו – על מה היתה המחלוקת המרכזית? </w:t>
      </w:r>
    </w:p>
    <w:p w:rsidR="00000000" w:rsidRDefault="00BF489D">
      <w:pPr>
        <w:jc w:val="both"/>
        <w:rPr>
          <w:rFonts w:cs="David"/>
          <w:sz w:val="24"/>
          <w:rtl/>
        </w:rPr>
      </w:pPr>
    </w:p>
    <w:p w:rsidR="00000000" w:rsidRDefault="00BF489D">
      <w:pPr>
        <w:jc w:val="both"/>
        <w:rPr>
          <w:rFonts w:cs="David"/>
          <w:sz w:val="24"/>
          <w:u w:val="single"/>
          <w:rtl/>
        </w:rPr>
      </w:pPr>
      <w:r>
        <w:rPr>
          <w:rFonts w:cs="David"/>
          <w:sz w:val="24"/>
          <w:u w:val="single"/>
          <w:rtl/>
        </w:rPr>
        <w:t>שלמה שוהם:</w:t>
      </w:r>
    </w:p>
    <w:p w:rsidR="00000000" w:rsidRDefault="00BF489D">
      <w:pPr>
        <w:jc w:val="both"/>
        <w:rPr>
          <w:rFonts w:cs="David"/>
          <w:sz w:val="24"/>
          <w:rtl/>
        </w:rPr>
      </w:pPr>
    </w:p>
    <w:p w:rsidR="00000000" w:rsidRDefault="00BF489D">
      <w:pPr>
        <w:jc w:val="both"/>
        <w:rPr>
          <w:rFonts w:cs="David"/>
          <w:sz w:val="24"/>
          <w:rtl/>
        </w:rPr>
      </w:pPr>
      <w:r>
        <w:rPr>
          <w:rFonts w:cs="David"/>
          <w:sz w:val="24"/>
          <w:rtl/>
        </w:rPr>
        <w:tab/>
        <w:t>עשינו ישיבה די ארוכה והגענו להסכמות. גם אם, אולי, חלק</w:t>
      </w:r>
      <w:r>
        <w:rPr>
          <w:rFonts w:cs="David"/>
          <w:sz w:val="24"/>
          <w:rtl/>
        </w:rPr>
        <w:t xml:space="preserve"> מהמועדים לא צריך להיקבע, דווקא במקרה הזה אני סבור שזה יזרז הרבה דברים אחרים, ויהווה טריגר. השאלות הקשות היו בשאלה של המועדים: במשטרה, בחקירה, בהגשת כתב האישום, ואחר כך – בבית המשפט. בשאלות האלה יש, למעשה, התגמשות גדולה מאד. </w:t>
      </w:r>
    </w:p>
    <w:p w:rsidR="00000000" w:rsidRDefault="00BF489D">
      <w:pPr>
        <w:jc w:val="both"/>
        <w:rPr>
          <w:rFonts w:cs="David"/>
          <w:sz w:val="24"/>
          <w:rtl/>
        </w:rPr>
      </w:pPr>
    </w:p>
    <w:p w:rsidR="00000000" w:rsidRDefault="00BF489D">
      <w:pPr>
        <w:jc w:val="both"/>
        <w:rPr>
          <w:rFonts w:cs="David"/>
          <w:sz w:val="24"/>
          <w:rtl/>
        </w:rPr>
      </w:pPr>
      <w:r>
        <w:rPr>
          <w:rFonts w:cs="David"/>
          <w:sz w:val="24"/>
          <w:rtl/>
        </w:rPr>
        <w:tab/>
        <w:t>קודם כל עלתה השאלה – וזה הנו</w:t>
      </w:r>
      <w:r>
        <w:rPr>
          <w:rFonts w:cs="David"/>
          <w:sz w:val="24"/>
          <w:rtl/>
        </w:rPr>
        <w:t xml:space="preserve">שא העיקרי, בעיניי - לגבי הזמן מהרגע שמהתלונה ועד העברתה לתביעה, ואחר כך- מההעברה לתביעה ועד להגשת כתב אישום. למעשה היה ויכוח על זמנים בכל הנושאים. אני שמח לשמוע שזה קוצר. יש פה למעשה 3 זמנים: מהגשת התלונה ועד סיום החקירה, מסיום החקירה ועד הגשת כתב האישום, </w:t>
      </w:r>
      <w:r>
        <w:rPr>
          <w:rFonts w:cs="David"/>
          <w:sz w:val="24"/>
          <w:rtl/>
        </w:rPr>
        <w:t xml:space="preserve">ואחר כך – מהגשת כתב האישום ועד מתן הכרעת הדין. יש, פחות או יותר הסכמה. למשל – בנושא של בית המשפט, בסעיף 186 – הכרעת הדין צריכה להינתן בהכרעה ראשונה תוך 180 יום מיום הגשת כתב האישום. נשיא יכול להאריך את זה בעוד 100 ימים. </w:t>
      </w:r>
    </w:p>
    <w:p w:rsidR="00000000" w:rsidRDefault="00BF489D">
      <w:pPr>
        <w:jc w:val="both"/>
        <w:rPr>
          <w:rFonts w:cs="David"/>
          <w:sz w:val="24"/>
          <w:rtl/>
        </w:rPr>
      </w:pPr>
    </w:p>
    <w:p w:rsidR="00000000" w:rsidRDefault="00BF489D">
      <w:pPr>
        <w:jc w:val="both"/>
        <w:rPr>
          <w:rFonts w:cs="David"/>
          <w:sz w:val="24"/>
          <w:rtl/>
        </w:rPr>
      </w:pPr>
    </w:p>
    <w:p w:rsidR="00000000" w:rsidRDefault="00BF489D">
      <w:pPr>
        <w:jc w:val="both"/>
        <w:rPr>
          <w:rFonts w:cs="David"/>
          <w:sz w:val="24"/>
          <w:rtl/>
        </w:rPr>
      </w:pPr>
    </w:p>
    <w:p w:rsidR="00000000" w:rsidRDefault="00BF489D">
      <w:pPr>
        <w:jc w:val="both"/>
        <w:rPr>
          <w:rFonts w:cs="David"/>
          <w:sz w:val="24"/>
          <w:u w:val="single"/>
          <w:rtl/>
        </w:rPr>
      </w:pPr>
      <w:r>
        <w:rPr>
          <w:rFonts w:cs="David"/>
          <w:sz w:val="24"/>
          <w:u w:val="single"/>
          <w:rtl/>
        </w:rPr>
        <w:t>ענת אסיף:</w:t>
      </w:r>
    </w:p>
    <w:p w:rsidR="00000000" w:rsidRDefault="00BF489D">
      <w:pPr>
        <w:jc w:val="both"/>
        <w:rPr>
          <w:rFonts w:cs="David"/>
          <w:sz w:val="24"/>
          <w:rtl/>
        </w:rPr>
      </w:pPr>
    </w:p>
    <w:p w:rsidR="00000000" w:rsidRDefault="00BF489D">
      <w:pPr>
        <w:jc w:val="both"/>
        <w:rPr>
          <w:rFonts w:cs="David"/>
          <w:sz w:val="24"/>
          <w:rtl/>
        </w:rPr>
      </w:pPr>
      <w:r>
        <w:rPr>
          <w:rFonts w:cs="David"/>
          <w:sz w:val="24"/>
          <w:rtl/>
        </w:rPr>
        <w:tab/>
        <w:t>בישיבת הביניים שנעשת</w:t>
      </w:r>
      <w:r>
        <w:rPr>
          <w:rFonts w:cs="David"/>
          <w:sz w:val="24"/>
          <w:rtl/>
        </w:rPr>
        <w:t>ה, ושבה הושגו הסכמות, עדיין נאמר על ידי כל הגורמים שכל הנושאים תלויים בתוספות תקציב. יש הערכות תקציביות, שיירשמו. מכיוון שהחלטת הממשלה בוועדת השרים לחקיקה היתה להתנגד בהצעת החוק, אני צריכה לחזור לוועדת השרים עם הנוסח. אני אומרת את זה בעיקר בגלל הנושא של תק</w:t>
      </w:r>
      <w:r>
        <w:rPr>
          <w:rFonts w:cs="David"/>
          <w:sz w:val="24"/>
          <w:rtl/>
        </w:rPr>
        <w:t>ציבים, כי אם בוועדת השרים לחקיקה יהיה ויכוח ויגידו שלא יכולים לעמוד בזה - -</w:t>
      </w:r>
    </w:p>
    <w:p w:rsidR="00000000" w:rsidRDefault="00BF489D">
      <w:pPr>
        <w:jc w:val="both"/>
        <w:rPr>
          <w:rFonts w:cs="David"/>
          <w:sz w:val="24"/>
          <w:rtl/>
        </w:rPr>
      </w:pPr>
    </w:p>
    <w:p w:rsidR="00000000" w:rsidRDefault="00BF489D">
      <w:pPr>
        <w:rPr>
          <w:rFonts w:cs="David"/>
          <w:sz w:val="24"/>
          <w:rtl/>
        </w:rPr>
      </w:pPr>
      <w:r>
        <w:rPr>
          <w:rFonts w:cs="David"/>
          <w:sz w:val="24"/>
          <w:u w:val="single"/>
          <w:rtl/>
        </w:rPr>
        <w:t>היו”ר אופיר פינס-פז:</w:t>
      </w:r>
    </w:p>
    <w:p w:rsidR="00000000" w:rsidRDefault="00BF489D">
      <w:pPr>
        <w:rPr>
          <w:rFonts w:cs="David"/>
          <w:sz w:val="24"/>
          <w:rtl/>
        </w:rPr>
      </w:pPr>
    </w:p>
    <w:p w:rsidR="00000000" w:rsidRDefault="00BF489D">
      <w:pPr>
        <w:jc w:val="both"/>
        <w:rPr>
          <w:rFonts w:cs="David"/>
          <w:sz w:val="24"/>
          <w:rtl/>
        </w:rPr>
      </w:pPr>
      <w:r>
        <w:rPr>
          <w:rFonts w:cs="David"/>
          <w:sz w:val="24"/>
          <w:rtl/>
        </w:rPr>
        <w:tab/>
        <w:t xml:space="preserve"> אנחנו נשמע את נציג האוצר. </w:t>
      </w:r>
    </w:p>
    <w:p w:rsidR="00000000" w:rsidRDefault="00BF489D">
      <w:pPr>
        <w:jc w:val="both"/>
        <w:rPr>
          <w:rFonts w:cs="David"/>
          <w:sz w:val="24"/>
          <w:rtl/>
        </w:rPr>
      </w:pPr>
    </w:p>
    <w:p w:rsidR="00000000" w:rsidRDefault="00BF489D">
      <w:pPr>
        <w:jc w:val="both"/>
        <w:rPr>
          <w:rFonts w:cs="David"/>
          <w:sz w:val="24"/>
          <w:u w:val="single"/>
          <w:rtl/>
        </w:rPr>
      </w:pPr>
      <w:r>
        <w:rPr>
          <w:rFonts w:cs="David"/>
          <w:sz w:val="24"/>
          <w:u w:val="single"/>
          <w:rtl/>
        </w:rPr>
        <w:t>ענת אסיף:</w:t>
      </w:r>
    </w:p>
    <w:p w:rsidR="00000000" w:rsidRDefault="00BF489D">
      <w:pPr>
        <w:jc w:val="both"/>
        <w:rPr>
          <w:rFonts w:cs="David"/>
          <w:sz w:val="24"/>
          <w:rtl/>
        </w:rPr>
      </w:pPr>
    </w:p>
    <w:p w:rsidR="00000000" w:rsidRDefault="00BF489D">
      <w:pPr>
        <w:jc w:val="both"/>
        <w:rPr>
          <w:rFonts w:cs="David"/>
          <w:sz w:val="24"/>
          <w:rtl/>
        </w:rPr>
      </w:pPr>
      <w:r>
        <w:rPr>
          <w:rFonts w:cs="David"/>
          <w:sz w:val="24"/>
          <w:rtl/>
        </w:rPr>
        <w:tab/>
        <w:t>לעניין הנוסח – ראשית, בסעיף 1 (ב), תיקון סעיף 60, אני מציעה לדבר על עבירת מין או אלימות, ולא על עבירת אלימות. אני מ</w:t>
      </w:r>
      <w:r>
        <w:rPr>
          <w:rFonts w:cs="David"/>
          <w:sz w:val="24"/>
          <w:rtl/>
        </w:rPr>
        <w:t xml:space="preserve">ציעה, במקום לדבר על "אם קיימות ראיות מספיקות לאישום אדם.." – לדבר על סיום החקירה, כי החוקר לא מחליט אם יש ראיות מספיקות או אין, אלא התובע מחליט. </w:t>
      </w:r>
    </w:p>
    <w:p w:rsidR="00000000" w:rsidRDefault="00BF489D">
      <w:pPr>
        <w:jc w:val="both"/>
        <w:rPr>
          <w:rFonts w:cs="David"/>
          <w:sz w:val="24"/>
          <w:rtl/>
        </w:rPr>
      </w:pPr>
    </w:p>
    <w:p w:rsidR="00000000" w:rsidRDefault="00BF489D">
      <w:pPr>
        <w:jc w:val="both"/>
        <w:rPr>
          <w:rFonts w:cs="David"/>
          <w:sz w:val="24"/>
          <w:u w:val="single"/>
          <w:rtl/>
        </w:rPr>
      </w:pPr>
      <w:r>
        <w:rPr>
          <w:rFonts w:cs="David"/>
          <w:sz w:val="24"/>
          <w:u w:val="single"/>
          <w:rtl/>
        </w:rPr>
        <w:t>שלמה שוהם:</w:t>
      </w:r>
    </w:p>
    <w:p w:rsidR="00000000" w:rsidRDefault="00BF489D">
      <w:pPr>
        <w:jc w:val="both"/>
        <w:rPr>
          <w:rFonts w:cs="David"/>
          <w:sz w:val="24"/>
          <w:rtl/>
        </w:rPr>
      </w:pPr>
    </w:p>
    <w:p w:rsidR="00000000" w:rsidRDefault="00BF489D">
      <w:pPr>
        <w:jc w:val="both"/>
        <w:rPr>
          <w:rFonts w:cs="David"/>
          <w:sz w:val="24"/>
          <w:rtl/>
        </w:rPr>
      </w:pPr>
      <w:r>
        <w:rPr>
          <w:rFonts w:cs="David"/>
          <w:sz w:val="24"/>
          <w:rtl/>
        </w:rPr>
        <w:tab/>
        <w:t>יש פה בכל אופן איזשהו אלמנט – הזמן הזה הוא בלתי מוגבל. אנחנו מתחילים אתם רק 30 יום מיום סיום החק</w:t>
      </w:r>
      <w:r>
        <w:rPr>
          <w:rFonts w:cs="David"/>
          <w:sz w:val="24"/>
          <w:rtl/>
        </w:rPr>
        <w:t xml:space="preserve">ירה. </w:t>
      </w:r>
    </w:p>
    <w:p w:rsidR="00000000" w:rsidRDefault="00BF489D">
      <w:pPr>
        <w:jc w:val="both"/>
        <w:rPr>
          <w:rFonts w:cs="David"/>
          <w:sz w:val="24"/>
          <w:rtl/>
        </w:rPr>
      </w:pPr>
    </w:p>
    <w:p w:rsidR="00000000" w:rsidRDefault="00BF489D">
      <w:pPr>
        <w:jc w:val="both"/>
        <w:rPr>
          <w:rFonts w:cs="David"/>
          <w:sz w:val="24"/>
          <w:u w:val="single"/>
          <w:rtl/>
        </w:rPr>
      </w:pPr>
      <w:r>
        <w:rPr>
          <w:rFonts w:cs="David"/>
          <w:sz w:val="24"/>
          <w:u w:val="single"/>
          <w:rtl/>
        </w:rPr>
        <w:t>ענת אסיף:</w:t>
      </w:r>
    </w:p>
    <w:p w:rsidR="00000000" w:rsidRDefault="00BF489D">
      <w:pPr>
        <w:jc w:val="both"/>
        <w:rPr>
          <w:rFonts w:cs="David"/>
          <w:sz w:val="24"/>
          <w:rtl/>
        </w:rPr>
      </w:pPr>
    </w:p>
    <w:p w:rsidR="00000000" w:rsidRDefault="00BF489D">
      <w:pPr>
        <w:jc w:val="both"/>
        <w:rPr>
          <w:rFonts w:cs="David"/>
          <w:sz w:val="24"/>
          <w:rtl/>
        </w:rPr>
      </w:pPr>
      <w:r>
        <w:rPr>
          <w:rFonts w:cs="David"/>
          <w:sz w:val="24"/>
          <w:rtl/>
        </w:rPr>
        <w:tab/>
        <w:t xml:space="preserve">אני רק אומרת שצריך לומר "סיום החקירה" ולא "התגבשו ראיות לאישום", כי זה משהו שהוא לא בתחום החלטתו של החוקר. </w:t>
      </w:r>
    </w:p>
    <w:p w:rsidR="00000000" w:rsidRDefault="00BF489D">
      <w:pPr>
        <w:jc w:val="both"/>
        <w:rPr>
          <w:rFonts w:cs="David"/>
          <w:sz w:val="24"/>
          <w:rtl/>
        </w:rPr>
      </w:pPr>
    </w:p>
    <w:p w:rsidR="00000000" w:rsidRDefault="00BF489D">
      <w:pPr>
        <w:jc w:val="both"/>
        <w:rPr>
          <w:rFonts w:cs="David"/>
          <w:sz w:val="24"/>
          <w:rtl/>
        </w:rPr>
      </w:pPr>
      <w:r>
        <w:rPr>
          <w:rFonts w:cs="David"/>
          <w:sz w:val="24"/>
          <w:rtl/>
        </w:rPr>
        <w:tab/>
        <w:t xml:space="preserve">דבר נוסף – בגלל שהתקבל תיקון 33, אני מציעה לקבוע סעיף 60א ולא סעיפים קטנים, כי כבר יש שם סעיפים קטנים לרוב. זה עניין של סדר. </w:t>
      </w:r>
    </w:p>
    <w:p w:rsidR="00000000" w:rsidRDefault="00BF489D">
      <w:pPr>
        <w:jc w:val="both"/>
        <w:rPr>
          <w:rFonts w:cs="David"/>
          <w:sz w:val="24"/>
          <w:rtl/>
        </w:rPr>
      </w:pPr>
    </w:p>
    <w:p w:rsidR="00000000" w:rsidRDefault="00BF489D">
      <w:pPr>
        <w:rPr>
          <w:rFonts w:cs="David"/>
          <w:sz w:val="24"/>
          <w:u w:val="single"/>
          <w:rtl/>
        </w:rPr>
      </w:pPr>
      <w:r>
        <w:rPr>
          <w:rFonts w:cs="David"/>
          <w:sz w:val="24"/>
          <w:u w:val="single"/>
          <w:rtl/>
        </w:rPr>
        <w:t>יעל דיין:</w:t>
      </w:r>
    </w:p>
    <w:p w:rsidR="00000000" w:rsidRDefault="00BF489D">
      <w:pPr>
        <w:rPr>
          <w:rFonts w:cs="David"/>
          <w:sz w:val="24"/>
          <w:u w:val="single"/>
          <w:rtl/>
        </w:rPr>
      </w:pPr>
    </w:p>
    <w:p w:rsidR="00000000" w:rsidRDefault="00BF489D">
      <w:pPr>
        <w:jc w:val="both"/>
        <w:rPr>
          <w:rFonts w:cs="David"/>
          <w:sz w:val="24"/>
          <w:rtl/>
        </w:rPr>
      </w:pPr>
      <w:r>
        <w:rPr>
          <w:rFonts w:cs="David"/>
          <w:sz w:val="24"/>
          <w:rtl/>
        </w:rPr>
        <w:tab/>
        <w:t xml:space="preserve"> יש ערעורים על חלק מהסעיפים. </w:t>
      </w:r>
    </w:p>
    <w:p w:rsidR="00000000" w:rsidRDefault="00BF489D">
      <w:pPr>
        <w:jc w:val="both"/>
        <w:rPr>
          <w:rFonts w:cs="David"/>
          <w:sz w:val="24"/>
          <w:rtl/>
        </w:rPr>
      </w:pPr>
    </w:p>
    <w:p w:rsidR="00000000" w:rsidRDefault="00BF489D">
      <w:pPr>
        <w:jc w:val="both"/>
        <w:rPr>
          <w:rFonts w:cs="David"/>
          <w:sz w:val="24"/>
          <w:u w:val="single"/>
          <w:rtl/>
        </w:rPr>
      </w:pPr>
      <w:r>
        <w:rPr>
          <w:rFonts w:cs="David"/>
          <w:sz w:val="24"/>
          <w:u w:val="single"/>
          <w:rtl/>
        </w:rPr>
        <w:t>ענת אסיף:</w:t>
      </w:r>
    </w:p>
    <w:p w:rsidR="00000000" w:rsidRDefault="00BF489D">
      <w:pPr>
        <w:jc w:val="both"/>
        <w:rPr>
          <w:rFonts w:cs="David"/>
          <w:sz w:val="24"/>
          <w:rtl/>
        </w:rPr>
      </w:pPr>
    </w:p>
    <w:p w:rsidR="00000000" w:rsidRDefault="00BF489D">
      <w:pPr>
        <w:jc w:val="both"/>
        <w:rPr>
          <w:rFonts w:cs="David"/>
          <w:sz w:val="24"/>
          <w:rtl/>
        </w:rPr>
      </w:pPr>
      <w:r>
        <w:rPr>
          <w:rFonts w:cs="David"/>
          <w:sz w:val="24"/>
          <w:rtl/>
        </w:rPr>
        <w:tab/>
        <w:t xml:space="preserve">לעניין תיקון סעיף 62. למיטב זכרוני, ההסכמה בישיבה הפנימית היתה ל- 120 יום פלוס 60 גם לגבי המשטרה וגם לגבי הפרקליטות. כמו שזה מנוסח כאן זה כאילו שבפרקליטות זה 90 פלוס  90, ובמשטרה זה 120 פלוס 60. למיטב </w:t>
      </w:r>
      <w:r>
        <w:rPr>
          <w:rFonts w:cs="David"/>
          <w:sz w:val="24"/>
          <w:rtl/>
        </w:rPr>
        <w:t xml:space="preserve">זכרוני הסיכום היה אחיד, ואני גם חושבת שראוי שזה יהיה אחיד, ושלא יהיו הבדלים. זה צריך להיות 120 יום פלוס 60, גם לתביעה המשטרתית וגם לפרקליטות. </w:t>
      </w:r>
    </w:p>
    <w:p w:rsidR="00000000" w:rsidRDefault="00BF489D">
      <w:pPr>
        <w:jc w:val="both"/>
        <w:rPr>
          <w:rFonts w:cs="David"/>
          <w:sz w:val="24"/>
          <w:rtl/>
        </w:rPr>
      </w:pPr>
    </w:p>
    <w:p w:rsidR="00000000" w:rsidRDefault="00BF489D">
      <w:pPr>
        <w:jc w:val="both"/>
        <w:rPr>
          <w:rFonts w:cs="David"/>
          <w:sz w:val="24"/>
          <w:u w:val="single"/>
          <w:rtl/>
        </w:rPr>
      </w:pPr>
      <w:r>
        <w:rPr>
          <w:rFonts w:cs="David"/>
          <w:sz w:val="24"/>
          <w:u w:val="single"/>
          <w:rtl/>
        </w:rPr>
        <w:t>שלמה שוהם:</w:t>
      </w:r>
    </w:p>
    <w:p w:rsidR="00000000" w:rsidRDefault="00BF489D">
      <w:pPr>
        <w:jc w:val="both"/>
        <w:rPr>
          <w:rFonts w:cs="David"/>
          <w:sz w:val="24"/>
          <w:rtl/>
        </w:rPr>
      </w:pPr>
    </w:p>
    <w:p w:rsidR="00000000" w:rsidRDefault="00BF489D">
      <w:pPr>
        <w:jc w:val="both"/>
        <w:rPr>
          <w:rFonts w:cs="David"/>
          <w:sz w:val="24"/>
          <w:rtl/>
        </w:rPr>
      </w:pPr>
      <w:r>
        <w:rPr>
          <w:rFonts w:cs="David"/>
          <w:sz w:val="24"/>
          <w:rtl/>
        </w:rPr>
        <w:tab/>
        <w:t xml:space="preserve">אבל התוצאה הסופית היא אותו הדבר. </w:t>
      </w:r>
    </w:p>
    <w:p w:rsidR="00000000" w:rsidRDefault="00BF489D">
      <w:pPr>
        <w:jc w:val="both"/>
        <w:rPr>
          <w:rFonts w:cs="David"/>
          <w:sz w:val="24"/>
          <w:rtl/>
        </w:rPr>
      </w:pPr>
    </w:p>
    <w:p w:rsidR="00000000" w:rsidRDefault="00BF489D">
      <w:pPr>
        <w:jc w:val="both"/>
        <w:rPr>
          <w:rFonts w:cs="David"/>
          <w:sz w:val="24"/>
          <w:u w:val="single"/>
          <w:rtl/>
        </w:rPr>
      </w:pPr>
      <w:r>
        <w:rPr>
          <w:rFonts w:cs="David"/>
          <w:sz w:val="24"/>
          <w:u w:val="single"/>
          <w:rtl/>
        </w:rPr>
        <w:t>ענת אסיף:</w:t>
      </w:r>
    </w:p>
    <w:p w:rsidR="00000000" w:rsidRDefault="00BF489D">
      <w:pPr>
        <w:jc w:val="both"/>
        <w:rPr>
          <w:rFonts w:cs="David"/>
          <w:sz w:val="24"/>
          <w:rtl/>
        </w:rPr>
      </w:pPr>
    </w:p>
    <w:p w:rsidR="00000000" w:rsidRDefault="00BF489D">
      <w:pPr>
        <w:jc w:val="both"/>
        <w:rPr>
          <w:rFonts w:cs="David"/>
          <w:sz w:val="24"/>
          <w:rtl/>
        </w:rPr>
      </w:pPr>
      <w:r>
        <w:rPr>
          <w:rFonts w:cs="David"/>
          <w:sz w:val="24"/>
          <w:rtl/>
        </w:rPr>
        <w:tab/>
        <w:t>דבר נוסף – מבחינת הסמכות המעריכה ב- 60ג: במקום "קצין</w:t>
      </w:r>
      <w:r>
        <w:rPr>
          <w:rFonts w:cs="David"/>
          <w:sz w:val="24"/>
          <w:rtl/>
        </w:rPr>
        <w:t xml:space="preserve"> חקירות מרחבי" יבוא: "קצין אח"ק". </w:t>
      </w:r>
    </w:p>
    <w:p w:rsidR="00000000" w:rsidRDefault="00BF489D">
      <w:pPr>
        <w:jc w:val="both"/>
        <w:rPr>
          <w:rFonts w:cs="David"/>
          <w:sz w:val="24"/>
          <w:rtl/>
        </w:rPr>
      </w:pPr>
    </w:p>
    <w:p w:rsidR="00000000" w:rsidRDefault="00BF489D">
      <w:pPr>
        <w:jc w:val="both"/>
        <w:rPr>
          <w:rFonts w:cs="David"/>
          <w:sz w:val="24"/>
          <w:rtl/>
        </w:rPr>
      </w:pPr>
      <w:r>
        <w:rPr>
          <w:rFonts w:cs="David"/>
          <w:sz w:val="24"/>
          <w:rtl/>
        </w:rPr>
        <w:tab/>
        <w:t xml:space="preserve">המשטרה רוצה לדבר על יותר מארכה אחת. </w:t>
      </w:r>
    </w:p>
    <w:p w:rsidR="00000000" w:rsidRDefault="00BF489D">
      <w:pPr>
        <w:jc w:val="both"/>
        <w:rPr>
          <w:rFonts w:cs="David"/>
          <w:sz w:val="24"/>
          <w:rtl/>
        </w:rPr>
      </w:pPr>
    </w:p>
    <w:p w:rsidR="00000000" w:rsidRDefault="00BF489D">
      <w:pPr>
        <w:jc w:val="both"/>
        <w:rPr>
          <w:rFonts w:cs="David"/>
          <w:sz w:val="24"/>
          <w:u w:val="single"/>
          <w:rtl/>
        </w:rPr>
      </w:pPr>
      <w:r>
        <w:rPr>
          <w:rFonts w:cs="David"/>
          <w:sz w:val="24"/>
          <w:u w:val="single"/>
          <w:rtl/>
        </w:rPr>
        <w:t>חנה פסובסקי:</w:t>
      </w:r>
    </w:p>
    <w:p w:rsidR="00000000" w:rsidRDefault="00BF489D">
      <w:pPr>
        <w:jc w:val="both"/>
        <w:rPr>
          <w:rFonts w:cs="David"/>
          <w:sz w:val="24"/>
          <w:rtl/>
        </w:rPr>
      </w:pPr>
    </w:p>
    <w:p w:rsidR="00000000" w:rsidRDefault="00BF489D">
      <w:pPr>
        <w:jc w:val="both"/>
        <w:rPr>
          <w:rFonts w:cs="David"/>
          <w:sz w:val="24"/>
          <w:rtl/>
        </w:rPr>
      </w:pPr>
      <w:r>
        <w:rPr>
          <w:rFonts w:cs="David"/>
          <w:sz w:val="24"/>
          <w:rtl/>
        </w:rPr>
        <w:tab/>
        <w:t xml:space="preserve">כרגע, בנוסח, מדובר על ארכה אחת של 30 ימים, ובכל יתר הארכות שניתנו- לא מופיעה המילה "אחת", ולכן לא ברור. </w:t>
      </w:r>
    </w:p>
    <w:p w:rsidR="00000000" w:rsidRDefault="00BF489D">
      <w:pPr>
        <w:jc w:val="both"/>
        <w:rPr>
          <w:rFonts w:cs="David"/>
          <w:sz w:val="24"/>
          <w:rtl/>
        </w:rPr>
      </w:pPr>
    </w:p>
    <w:p w:rsidR="00000000" w:rsidRDefault="00BF489D">
      <w:pPr>
        <w:rPr>
          <w:rFonts w:cs="David"/>
          <w:sz w:val="24"/>
          <w:u w:val="single"/>
          <w:rtl/>
        </w:rPr>
      </w:pPr>
      <w:r>
        <w:rPr>
          <w:rFonts w:cs="David"/>
          <w:sz w:val="24"/>
          <w:u w:val="single"/>
          <w:rtl/>
        </w:rPr>
        <w:t>יעל דיין:</w:t>
      </w:r>
    </w:p>
    <w:p w:rsidR="00000000" w:rsidRDefault="00BF489D">
      <w:pPr>
        <w:rPr>
          <w:rFonts w:cs="David"/>
          <w:sz w:val="24"/>
          <w:u w:val="single"/>
          <w:rtl/>
        </w:rPr>
      </w:pPr>
    </w:p>
    <w:p w:rsidR="00000000" w:rsidRDefault="00BF489D">
      <w:pPr>
        <w:jc w:val="both"/>
        <w:rPr>
          <w:rFonts w:cs="David"/>
          <w:sz w:val="24"/>
          <w:rtl/>
        </w:rPr>
      </w:pPr>
      <w:r>
        <w:rPr>
          <w:rFonts w:cs="David"/>
          <w:sz w:val="24"/>
          <w:rtl/>
        </w:rPr>
        <w:tab/>
        <w:t xml:space="preserve"> אם לא מופיעה המילה "אחת" אז ברור ש "ארכה" זו אר</w:t>
      </w:r>
      <w:r>
        <w:rPr>
          <w:rFonts w:cs="David"/>
          <w:sz w:val="24"/>
          <w:rtl/>
        </w:rPr>
        <w:t xml:space="preserve">כה אחת. </w:t>
      </w:r>
    </w:p>
    <w:p w:rsidR="00000000" w:rsidRDefault="00BF489D">
      <w:pPr>
        <w:jc w:val="both"/>
        <w:rPr>
          <w:rFonts w:cs="David"/>
          <w:sz w:val="24"/>
          <w:rtl/>
        </w:rPr>
      </w:pPr>
    </w:p>
    <w:p w:rsidR="00000000" w:rsidRDefault="00BF489D">
      <w:pPr>
        <w:jc w:val="both"/>
        <w:rPr>
          <w:rFonts w:cs="David"/>
          <w:sz w:val="24"/>
          <w:u w:val="single"/>
          <w:rtl/>
        </w:rPr>
      </w:pPr>
      <w:r>
        <w:rPr>
          <w:rFonts w:cs="David"/>
          <w:sz w:val="24"/>
          <w:u w:val="single"/>
          <w:rtl/>
        </w:rPr>
        <w:t>חנה פסובסקי:</w:t>
      </w:r>
    </w:p>
    <w:p w:rsidR="00000000" w:rsidRDefault="00BF489D">
      <w:pPr>
        <w:jc w:val="both"/>
        <w:rPr>
          <w:rFonts w:cs="David"/>
          <w:sz w:val="24"/>
          <w:rtl/>
        </w:rPr>
      </w:pPr>
    </w:p>
    <w:p w:rsidR="00000000" w:rsidRDefault="00BF489D">
      <w:pPr>
        <w:jc w:val="both"/>
        <w:rPr>
          <w:rFonts w:cs="David"/>
          <w:sz w:val="24"/>
          <w:rtl/>
        </w:rPr>
      </w:pPr>
      <w:r>
        <w:rPr>
          <w:rFonts w:cs="David"/>
          <w:sz w:val="24"/>
          <w:rtl/>
        </w:rPr>
        <w:tab/>
        <w:t xml:space="preserve">אבל הנוסח צריך להיות אחיד. </w:t>
      </w:r>
    </w:p>
    <w:p w:rsidR="00000000" w:rsidRDefault="00BF489D">
      <w:pPr>
        <w:jc w:val="both"/>
        <w:rPr>
          <w:rFonts w:cs="David"/>
          <w:sz w:val="24"/>
          <w:rtl/>
        </w:rPr>
      </w:pPr>
    </w:p>
    <w:p w:rsidR="00000000" w:rsidRDefault="00BF489D">
      <w:pPr>
        <w:rPr>
          <w:rFonts w:cs="David"/>
          <w:sz w:val="24"/>
          <w:rtl/>
        </w:rPr>
      </w:pPr>
      <w:r>
        <w:rPr>
          <w:rFonts w:cs="David"/>
          <w:sz w:val="24"/>
          <w:u w:val="single"/>
          <w:rtl/>
        </w:rPr>
        <w:t>היו”ר אופיר פינס-פז:</w:t>
      </w:r>
    </w:p>
    <w:p w:rsidR="00000000" w:rsidRDefault="00BF489D">
      <w:pPr>
        <w:rPr>
          <w:rFonts w:cs="David"/>
          <w:sz w:val="24"/>
          <w:rtl/>
        </w:rPr>
      </w:pPr>
    </w:p>
    <w:p w:rsidR="00000000" w:rsidRDefault="00BF489D">
      <w:pPr>
        <w:jc w:val="both"/>
        <w:rPr>
          <w:rFonts w:cs="David"/>
          <w:sz w:val="24"/>
          <w:rtl/>
        </w:rPr>
      </w:pPr>
      <w:r>
        <w:rPr>
          <w:rFonts w:cs="David"/>
          <w:sz w:val="24"/>
          <w:rtl/>
        </w:rPr>
        <w:tab/>
        <w:t xml:space="preserve"> אנחנו נוריד את המילה "אחת, היא מיותרת. אי אפשר להבין את זה אחרת. </w:t>
      </w:r>
    </w:p>
    <w:p w:rsidR="00000000" w:rsidRDefault="00BF489D">
      <w:pPr>
        <w:jc w:val="both"/>
        <w:rPr>
          <w:rFonts w:cs="David"/>
          <w:sz w:val="24"/>
          <w:rtl/>
        </w:rPr>
      </w:pPr>
    </w:p>
    <w:p w:rsidR="00000000" w:rsidRDefault="00BF489D">
      <w:pPr>
        <w:jc w:val="both"/>
        <w:rPr>
          <w:rFonts w:cs="David"/>
          <w:sz w:val="24"/>
          <w:u w:val="single"/>
          <w:rtl/>
        </w:rPr>
      </w:pPr>
      <w:r>
        <w:rPr>
          <w:rFonts w:cs="David"/>
          <w:sz w:val="24"/>
          <w:u w:val="single"/>
          <w:rtl/>
        </w:rPr>
        <w:t>ענת אסיף:</w:t>
      </w:r>
    </w:p>
    <w:p w:rsidR="00000000" w:rsidRDefault="00BF489D">
      <w:pPr>
        <w:jc w:val="both"/>
        <w:rPr>
          <w:rFonts w:cs="David"/>
          <w:sz w:val="24"/>
          <w:rtl/>
        </w:rPr>
      </w:pPr>
    </w:p>
    <w:p w:rsidR="00000000" w:rsidRDefault="00BF489D">
      <w:pPr>
        <w:jc w:val="both"/>
        <w:rPr>
          <w:rFonts w:cs="David"/>
          <w:sz w:val="24"/>
          <w:rtl/>
        </w:rPr>
      </w:pPr>
      <w:r>
        <w:rPr>
          <w:rFonts w:cs="David"/>
          <w:sz w:val="24"/>
          <w:rtl/>
        </w:rPr>
        <w:tab/>
        <w:t>לעניין ההגדרה של "בן זוג" – יש בסעיף 351 הגדרה שהתכוונה להרחיב מעבר לידועים בציבור. זו שאלה של ניסו</w:t>
      </w:r>
      <w:r>
        <w:rPr>
          <w:rFonts w:cs="David"/>
          <w:sz w:val="24"/>
          <w:rtl/>
        </w:rPr>
        <w:t xml:space="preserve">ח, איך ננסח את זה. שם, למשל, כתוב: "בן זוג, לרבות מי שאינו נשוי לו". בזה זה כולל את כל מה שרצינו לכלול. הסיבה שאני מעלה את זה היא שההגדרה הזו היא יצור חדש. </w:t>
      </w:r>
    </w:p>
    <w:p w:rsidR="00000000" w:rsidRDefault="00BF489D">
      <w:pPr>
        <w:jc w:val="both"/>
        <w:rPr>
          <w:rFonts w:cs="David"/>
          <w:sz w:val="24"/>
          <w:rtl/>
        </w:rPr>
      </w:pPr>
    </w:p>
    <w:p w:rsidR="00000000" w:rsidRDefault="00BF489D">
      <w:pPr>
        <w:jc w:val="both"/>
        <w:rPr>
          <w:rFonts w:cs="David"/>
          <w:sz w:val="24"/>
          <w:u w:val="single"/>
          <w:rtl/>
        </w:rPr>
      </w:pPr>
      <w:r>
        <w:rPr>
          <w:rFonts w:cs="David"/>
          <w:sz w:val="24"/>
          <w:u w:val="single"/>
          <w:rtl/>
        </w:rPr>
        <w:t>שלמה שוהם:</w:t>
      </w:r>
    </w:p>
    <w:p w:rsidR="00000000" w:rsidRDefault="00BF489D">
      <w:pPr>
        <w:jc w:val="both"/>
        <w:rPr>
          <w:rFonts w:cs="David"/>
          <w:sz w:val="24"/>
          <w:rtl/>
        </w:rPr>
      </w:pPr>
      <w:r>
        <w:rPr>
          <w:rFonts w:cs="David"/>
          <w:sz w:val="24"/>
          <w:rtl/>
        </w:rPr>
        <w:tab/>
      </w:r>
    </w:p>
    <w:p w:rsidR="00000000" w:rsidRDefault="00BF489D">
      <w:pPr>
        <w:jc w:val="both"/>
        <w:rPr>
          <w:rFonts w:cs="David"/>
          <w:sz w:val="24"/>
          <w:rtl/>
        </w:rPr>
      </w:pPr>
      <w:r>
        <w:rPr>
          <w:rFonts w:cs="David"/>
          <w:sz w:val="24"/>
          <w:rtl/>
        </w:rPr>
        <w:tab/>
        <w:t xml:space="preserve">הבעיה היחידה שהעלתה חברת הכנסת יעל דיין היא – מה קורה אם הם התגרשו. </w:t>
      </w:r>
    </w:p>
    <w:p w:rsidR="00000000" w:rsidRDefault="00BF489D">
      <w:pPr>
        <w:jc w:val="both"/>
        <w:rPr>
          <w:rFonts w:cs="David"/>
          <w:sz w:val="24"/>
          <w:rtl/>
        </w:rPr>
      </w:pPr>
    </w:p>
    <w:p w:rsidR="00000000" w:rsidRDefault="00BF489D">
      <w:pPr>
        <w:rPr>
          <w:rFonts w:cs="David"/>
          <w:sz w:val="24"/>
          <w:u w:val="single"/>
          <w:rtl/>
        </w:rPr>
      </w:pPr>
      <w:r>
        <w:rPr>
          <w:rFonts w:cs="David"/>
          <w:sz w:val="24"/>
          <w:u w:val="single"/>
          <w:rtl/>
        </w:rPr>
        <w:t>יעל דיין:</w:t>
      </w:r>
    </w:p>
    <w:p w:rsidR="00000000" w:rsidRDefault="00BF489D">
      <w:pPr>
        <w:rPr>
          <w:rFonts w:cs="David"/>
          <w:sz w:val="24"/>
          <w:u w:val="single"/>
          <w:rtl/>
        </w:rPr>
      </w:pPr>
    </w:p>
    <w:p w:rsidR="00000000" w:rsidRDefault="00BF489D">
      <w:pPr>
        <w:jc w:val="both"/>
        <w:rPr>
          <w:rFonts w:cs="David"/>
          <w:sz w:val="24"/>
          <w:rtl/>
        </w:rPr>
      </w:pPr>
      <w:r>
        <w:rPr>
          <w:rFonts w:cs="David"/>
          <w:sz w:val="24"/>
          <w:rtl/>
        </w:rPr>
        <w:tab/>
        <w:t xml:space="preserve"> ז</w:t>
      </w:r>
      <w:r>
        <w:rPr>
          <w:rFonts w:cs="David"/>
          <w:sz w:val="24"/>
          <w:rtl/>
        </w:rPr>
        <w:t xml:space="preserve">ה כלול. "בן זוג לשעבר". </w:t>
      </w:r>
    </w:p>
    <w:p w:rsidR="00000000" w:rsidRDefault="00BF489D">
      <w:pPr>
        <w:jc w:val="both"/>
        <w:rPr>
          <w:rFonts w:cs="David"/>
          <w:sz w:val="24"/>
          <w:rtl/>
        </w:rPr>
      </w:pPr>
    </w:p>
    <w:p w:rsidR="00000000" w:rsidRDefault="00BF489D">
      <w:pPr>
        <w:jc w:val="both"/>
        <w:rPr>
          <w:rFonts w:cs="David"/>
          <w:sz w:val="24"/>
          <w:u w:val="single"/>
          <w:rtl/>
        </w:rPr>
      </w:pPr>
      <w:r>
        <w:rPr>
          <w:rFonts w:cs="David"/>
          <w:sz w:val="24"/>
          <w:u w:val="single"/>
          <w:rtl/>
        </w:rPr>
        <w:t>שלמה שוהם:</w:t>
      </w:r>
    </w:p>
    <w:p w:rsidR="00000000" w:rsidRDefault="00BF489D">
      <w:pPr>
        <w:jc w:val="both"/>
        <w:rPr>
          <w:rFonts w:cs="David"/>
          <w:sz w:val="24"/>
          <w:rtl/>
        </w:rPr>
      </w:pPr>
    </w:p>
    <w:p w:rsidR="00000000" w:rsidRDefault="00BF489D">
      <w:pPr>
        <w:jc w:val="both"/>
        <w:rPr>
          <w:rFonts w:cs="David"/>
          <w:sz w:val="24"/>
          <w:rtl/>
        </w:rPr>
      </w:pPr>
      <w:r>
        <w:rPr>
          <w:rFonts w:cs="David"/>
          <w:sz w:val="24"/>
          <w:rtl/>
        </w:rPr>
        <w:tab/>
        <w:t xml:space="preserve">צריך לכתוב את זה. </w:t>
      </w:r>
    </w:p>
    <w:p w:rsidR="00000000" w:rsidRDefault="00BF489D">
      <w:pPr>
        <w:jc w:val="both"/>
        <w:rPr>
          <w:rFonts w:cs="David"/>
          <w:sz w:val="24"/>
          <w:rtl/>
        </w:rPr>
      </w:pPr>
    </w:p>
    <w:p w:rsidR="00000000" w:rsidRDefault="00BF489D">
      <w:pPr>
        <w:rPr>
          <w:rFonts w:cs="David"/>
          <w:sz w:val="24"/>
          <w:u w:val="single"/>
          <w:rtl/>
        </w:rPr>
      </w:pPr>
      <w:r>
        <w:rPr>
          <w:rFonts w:cs="David"/>
          <w:sz w:val="24"/>
          <w:u w:val="single"/>
          <w:rtl/>
        </w:rPr>
        <w:t>יעל דיין:</w:t>
      </w:r>
    </w:p>
    <w:p w:rsidR="00000000" w:rsidRDefault="00BF489D">
      <w:pPr>
        <w:rPr>
          <w:rFonts w:cs="David"/>
          <w:sz w:val="24"/>
          <w:u w:val="single"/>
          <w:rtl/>
        </w:rPr>
      </w:pPr>
    </w:p>
    <w:p w:rsidR="00000000" w:rsidRDefault="00BF489D">
      <w:pPr>
        <w:jc w:val="both"/>
        <w:rPr>
          <w:rFonts w:cs="David"/>
          <w:sz w:val="24"/>
          <w:rtl/>
        </w:rPr>
      </w:pPr>
      <w:r>
        <w:rPr>
          <w:rFonts w:cs="David"/>
          <w:sz w:val="24"/>
          <w:rtl/>
        </w:rPr>
        <w:tab/>
        <w:t xml:space="preserve"> מה עם ידוע בציבור לשעבר? </w:t>
      </w:r>
    </w:p>
    <w:p w:rsidR="00000000" w:rsidRDefault="00BF489D">
      <w:pPr>
        <w:jc w:val="both"/>
        <w:rPr>
          <w:rFonts w:cs="David"/>
          <w:sz w:val="24"/>
          <w:rtl/>
        </w:rPr>
      </w:pPr>
    </w:p>
    <w:p w:rsidR="00000000" w:rsidRDefault="00BF489D">
      <w:pPr>
        <w:jc w:val="both"/>
        <w:rPr>
          <w:rFonts w:cs="David"/>
          <w:sz w:val="24"/>
          <w:u w:val="single"/>
          <w:rtl/>
        </w:rPr>
      </w:pPr>
      <w:r>
        <w:rPr>
          <w:rFonts w:cs="David"/>
          <w:sz w:val="24"/>
          <w:u w:val="single"/>
          <w:rtl/>
        </w:rPr>
        <w:br w:type="page"/>
        <w:t>ענת אסיף:</w:t>
      </w:r>
    </w:p>
    <w:p w:rsidR="00000000" w:rsidRDefault="00BF489D">
      <w:pPr>
        <w:jc w:val="both"/>
        <w:rPr>
          <w:rFonts w:cs="David"/>
          <w:sz w:val="24"/>
          <w:rtl/>
        </w:rPr>
      </w:pPr>
    </w:p>
    <w:p w:rsidR="00000000" w:rsidRDefault="00BF489D">
      <w:pPr>
        <w:jc w:val="both"/>
        <w:rPr>
          <w:rFonts w:cs="David"/>
          <w:sz w:val="24"/>
          <w:rtl/>
        </w:rPr>
      </w:pPr>
      <w:r>
        <w:rPr>
          <w:rFonts w:cs="David"/>
          <w:sz w:val="24"/>
          <w:rtl/>
        </w:rPr>
        <w:tab/>
        <w:t>כפי שהגדרנו גם בנושא של חובת הדיווח – מגדירים "בן זוג" לרבות בן זוג ידוע בציבור, וכשמדברים על "בן זוג" זה כולל מי שהיה בן זוגו בעבר. כך כוללים י</w:t>
      </w:r>
      <w:r>
        <w:rPr>
          <w:rFonts w:cs="David"/>
          <w:sz w:val="24"/>
          <w:rtl/>
        </w:rPr>
        <w:t xml:space="preserve">דוע בציבור בהווה ובעבר. אני חשבתי להרחיב את זה מעבר לידועים בציבור, גם לחברים. </w:t>
      </w:r>
    </w:p>
    <w:p w:rsidR="00000000" w:rsidRDefault="00BF489D">
      <w:pPr>
        <w:jc w:val="both"/>
        <w:rPr>
          <w:rFonts w:cs="David"/>
          <w:sz w:val="24"/>
          <w:rtl/>
        </w:rPr>
      </w:pPr>
    </w:p>
    <w:p w:rsidR="00000000" w:rsidRDefault="00BF489D">
      <w:pPr>
        <w:rPr>
          <w:rFonts w:cs="David"/>
          <w:sz w:val="24"/>
          <w:rtl/>
        </w:rPr>
      </w:pPr>
      <w:r>
        <w:rPr>
          <w:rFonts w:cs="David"/>
          <w:sz w:val="24"/>
          <w:u w:val="single"/>
          <w:rtl/>
        </w:rPr>
        <w:t>היו”ר אופיר פינס-פז:</w:t>
      </w:r>
    </w:p>
    <w:p w:rsidR="00000000" w:rsidRDefault="00BF489D">
      <w:pPr>
        <w:rPr>
          <w:rFonts w:cs="David"/>
          <w:sz w:val="24"/>
          <w:rtl/>
        </w:rPr>
      </w:pPr>
    </w:p>
    <w:p w:rsidR="00000000" w:rsidRDefault="00BF489D">
      <w:pPr>
        <w:jc w:val="both"/>
        <w:rPr>
          <w:rFonts w:cs="David"/>
          <w:sz w:val="24"/>
          <w:rtl/>
        </w:rPr>
      </w:pPr>
      <w:r>
        <w:rPr>
          <w:rFonts w:cs="David"/>
          <w:sz w:val="24"/>
          <w:rtl/>
        </w:rPr>
        <w:tab/>
        <w:t xml:space="preserve"> אם זה בני זוג מאותו מין זה גם נכלל? </w:t>
      </w:r>
    </w:p>
    <w:p w:rsidR="00000000" w:rsidRDefault="00BF489D">
      <w:pPr>
        <w:jc w:val="both"/>
        <w:rPr>
          <w:rFonts w:cs="David"/>
          <w:sz w:val="24"/>
          <w:rtl/>
        </w:rPr>
      </w:pPr>
    </w:p>
    <w:p w:rsidR="00000000" w:rsidRDefault="00BF489D">
      <w:pPr>
        <w:rPr>
          <w:rFonts w:cs="David"/>
          <w:sz w:val="24"/>
          <w:u w:val="single"/>
          <w:rtl/>
        </w:rPr>
      </w:pPr>
      <w:r>
        <w:rPr>
          <w:rFonts w:cs="David"/>
          <w:sz w:val="24"/>
          <w:u w:val="single"/>
          <w:rtl/>
        </w:rPr>
        <w:t>יעל דיין:</w:t>
      </w:r>
    </w:p>
    <w:p w:rsidR="00000000" w:rsidRDefault="00BF489D">
      <w:pPr>
        <w:rPr>
          <w:rFonts w:cs="David"/>
          <w:sz w:val="24"/>
          <w:u w:val="single"/>
          <w:rtl/>
        </w:rPr>
      </w:pPr>
    </w:p>
    <w:p w:rsidR="00000000" w:rsidRDefault="00BF489D">
      <w:pPr>
        <w:jc w:val="both"/>
        <w:rPr>
          <w:rFonts w:cs="David"/>
          <w:sz w:val="24"/>
          <w:rtl/>
        </w:rPr>
      </w:pPr>
      <w:r>
        <w:rPr>
          <w:rFonts w:cs="David"/>
          <w:sz w:val="24"/>
          <w:rtl/>
        </w:rPr>
        <w:tab/>
        <w:t xml:space="preserve"> זוג שחי יחד במשך שנה –שנתיים, וכל טווח שהוא פחות מהמתבקש לגבי ידועים בציבור. גם שם יש הרבה מקרים של </w:t>
      </w:r>
      <w:r>
        <w:rPr>
          <w:rFonts w:cs="David"/>
          <w:sz w:val="24"/>
          <w:rtl/>
        </w:rPr>
        <w:t xml:space="preserve">אלימות, בדיוק בקבוצות האלה. מן הראוי לחשוב על הגדרה חדשה. </w:t>
      </w:r>
    </w:p>
    <w:p w:rsidR="00000000" w:rsidRDefault="00BF489D">
      <w:pPr>
        <w:jc w:val="both"/>
        <w:rPr>
          <w:rFonts w:cs="David"/>
          <w:sz w:val="24"/>
          <w:rtl/>
        </w:rPr>
      </w:pPr>
    </w:p>
    <w:p w:rsidR="00000000" w:rsidRDefault="00BF489D">
      <w:pPr>
        <w:jc w:val="both"/>
        <w:rPr>
          <w:rFonts w:cs="David"/>
          <w:sz w:val="24"/>
          <w:u w:val="single"/>
          <w:rtl/>
        </w:rPr>
      </w:pPr>
      <w:r>
        <w:rPr>
          <w:rFonts w:cs="David"/>
          <w:sz w:val="24"/>
          <w:u w:val="single"/>
          <w:rtl/>
        </w:rPr>
        <w:t>ענת אסיף:</w:t>
      </w:r>
    </w:p>
    <w:p w:rsidR="00000000" w:rsidRDefault="00BF489D">
      <w:pPr>
        <w:jc w:val="both"/>
        <w:rPr>
          <w:rFonts w:cs="David"/>
          <w:sz w:val="24"/>
          <w:rtl/>
        </w:rPr>
      </w:pPr>
    </w:p>
    <w:p w:rsidR="00000000" w:rsidRDefault="00BF489D">
      <w:pPr>
        <w:jc w:val="both"/>
        <w:rPr>
          <w:rFonts w:cs="David"/>
          <w:sz w:val="24"/>
          <w:rtl/>
        </w:rPr>
      </w:pPr>
      <w:r>
        <w:rPr>
          <w:rFonts w:cs="David"/>
          <w:sz w:val="24"/>
          <w:rtl/>
        </w:rPr>
        <w:tab/>
        <w:t xml:space="preserve">אני רוצה שנבחן את ההגדרה שבסעיף 351. שם מדובר על עבירות מין במשפחה, וגם שם רצו להרחיב מעבר לידועים בציבור. אני מבקשת שתשקלו האם לקחת את ההגדרה משם, כדי לשמור על אחידות של ניסוח. </w:t>
      </w:r>
    </w:p>
    <w:p w:rsidR="00000000" w:rsidRDefault="00BF489D">
      <w:pPr>
        <w:jc w:val="both"/>
        <w:rPr>
          <w:rFonts w:cs="David"/>
          <w:sz w:val="24"/>
          <w:rtl/>
        </w:rPr>
      </w:pPr>
    </w:p>
    <w:p w:rsidR="00000000" w:rsidRDefault="00BF489D">
      <w:pPr>
        <w:jc w:val="both"/>
        <w:rPr>
          <w:rFonts w:cs="David"/>
          <w:sz w:val="24"/>
          <w:u w:val="single"/>
          <w:rtl/>
        </w:rPr>
      </w:pPr>
      <w:r>
        <w:rPr>
          <w:rFonts w:cs="David"/>
          <w:sz w:val="24"/>
          <w:u w:val="single"/>
          <w:rtl/>
        </w:rPr>
        <w:t>שלמה</w:t>
      </w:r>
      <w:r>
        <w:rPr>
          <w:rFonts w:cs="David"/>
          <w:sz w:val="24"/>
          <w:u w:val="single"/>
          <w:rtl/>
        </w:rPr>
        <w:t xml:space="preserve"> שוהם:</w:t>
      </w:r>
    </w:p>
    <w:p w:rsidR="00000000" w:rsidRDefault="00BF489D">
      <w:pPr>
        <w:jc w:val="both"/>
        <w:rPr>
          <w:rFonts w:cs="David"/>
          <w:sz w:val="24"/>
          <w:rtl/>
        </w:rPr>
      </w:pPr>
    </w:p>
    <w:p w:rsidR="00000000" w:rsidRDefault="00BF489D">
      <w:pPr>
        <w:jc w:val="both"/>
        <w:rPr>
          <w:rFonts w:cs="David"/>
          <w:sz w:val="24"/>
          <w:rtl/>
        </w:rPr>
      </w:pPr>
      <w:r>
        <w:rPr>
          <w:rFonts w:cs="David"/>
          <w:sz w:val="24"/>
          <w:rtl/>
        </w:rPr>
        <w:tab/>
        <w:t xml:space="preserve">אנחנו נבדוק ונחליט. </w:t>
      </w:r>
    </w:p>
    <w:p w:rsidR="00000000" w:rsidRDefault="00BF489D">
      <w:pPr>
        <w:jc w:val="both"/>
        <w:rPr>
          <w:rFonts w:cs="David"/>
          <w:sz w:val="24"/>
          <w:rtl/>
        </w:rPr>
      </w:pPr>
    </w:p>
    <w:p w:rsidR="00000000" w:rsidRDefault="00BF489D">
      <w:pPr>
        <w:rPr>
          <w:rFonts w:cs="David"/>
          <w:sz w:val="24"/>
          <w:u w:val="single"/>
          <w:rtl/>
        </w:rPr>
      </w:pPr>
      <w:r>
        <w:rPr>
          <w:rFonts w:cs="David"/>
          <w:sz w:val="24"/>
          <w:u w:val="single"/>
          <w:rtl/>
        </w:rPr>
        <w:t>ענת אסיף:</w:t>
      </w:r>
    </w:p>
    <w:p w:rsidR="00000000" w:rsidRDefault="00BF489D">
      <w:pPr>
        <w:rPr>
          <w:rFonts w:cs="David"/>
          <w:sz w:val="24"/>
          <w:rtl/>
        </w:rPr>
      </w:pPr>
    </w:p>
    <w:p w:rsidR="00000000" w:rsidRDefault="00BF489D">
      <w:pPr>
        <w:jc w:val="both"/>
        <w:rPr>
          <w:rFonts w:cs="David"/>
          <w:sz w:val="24"/>
          <w:rtl/>
        </w:rPr>
      </w:pPr>
      <w:r>
        <w:rPr>
          <w:rFonts w:cs="David"/>
          <w:sz w:val="24"/>
          <w:rtl/>
        </w:rPr>
        <w:tab/>
        <w:t>לעניין הרשימה של העבירות – יש כמה סעיפים בהגדרה הזו, שמעצם הגדרת היסודות שלהם הם לא רלבנטיים לעבירות כלפי בן זוג, ולכן כדאי למחוק אותם מהרשימה: 349, 351, 373, 381ב, ו- 382א. לגבי 368ב ו- ג, זה עבירות של תקיפה והתע</w:t>
      </w:r>
      <w:r>
        <w:rPr>
          <w:rFonts w:cs="David"/>
          <w:sz w:val="24"/>
          <w:rtl/>
        </w:rPr>
        <w:t>ללות בקטין חסר ישע. מבחינת היסודות העובדתיים יכול לקרות שהאישה היא קטינה והיא תותקף. אני מתלבטת האם שני הסעיפים האלה רלבנטיים או לא. לפי מה שאני מבינה מהמשטרה, ממילא לא משתמשים בסעיפים האלה, אז אין נזק להשאיר, אבל כנראה גם אין תועלת. זהו הערה לבדיקה משפטית</w:t>
      </w:r>
      <w:r>
        <w:rPr>
          <w:rFonts w:cs="David"/>
          <w:sz w:val="24"/>
          <w:rtl/>
        </w:rPr>
        <w:t xml:space="preserve">. </w:t>
      </w:r>
    </w:p>
    <w:p w:rsidR="00000000" w:rsidRDefault="00BF489D">
      <w:pPr>
        <w:jc w:val="both"/>
        <w:rPr>
          <w:rFonts w:cs="David"/>
          <w:sz w:val="24"/>
          <w:rtl/>
        </w:rPr>
      </w:pPr>
    </w:p>
    <w:p w:rsidR="00000000" w:rsidRDefault="00BF489D">
      <w:pPr>
        <w:jc w:val="both"/>
        <w:rPr>
          <w:rFonts w:cs="David"/>
          <w:sz w:val="24"/>
          <w:rtl/>
        </w:rPr>
      </w:pPr>
      <w:r>
        <w:rPr>
          <w:rFonts w:cs="David"/>
          <w:sz w:val="24"/>
          <w:rtl/>
        </w:rPr>
        <w:tab/>
        <w:t xml:space="preserve">שאלה נוספת – עברתי על הרשימה של העבירות מול התוספת של נפגעי עבירה, ואני תוהה למה לא נמצאים סעיפים 302, 304, 305 ו- 307. 302 זה שידול וסיוע להתאבדות. 304 – גרימת מוות ברשלנות. </w:t>
      </w:r>
    </w:p>
    <w:p w:rsidR="00000000" w:rsidRDefault="00BF489D">
      <w:pPr>
        <w:jc w:val="both"/>
        <w:rPr>
          <w:rFonts w:cs="David"/>
          <w:sz w:val="24"/>
          <w:rtl/>
        </w:rPr>
      </w:pPr>
    </w:p>
    <w:p w:rsidR="00000000" w:rsidRDefault="00BF489D">
      <w:pPr>
        <w:jc w:val="both"/>
        <w:rPr>
          <w:rFonts w:cs="David"/>
          <w:sz w:val="24"/>
          <w:u w:val="single"/>
          <w:rtl/>
        </w:rPr>
      </w:pPr>
      <w:r>
        <w:rPr>
          <w:rFonts w:cs="David"/>
          <w:sz w:val="24"/>
          <w:u w:val="single"/>
          <w:rtl/>
        </w:rPr>
        <w:t>שלמה שוהם:</w:t>
      </w:r>
    </w:p>
    <w:p w:rsidR="00000000" w:rsidRDefault="00BF489D">
      <w:pPr>
        <w:jc w:val="both"/>
        <w:rPr>
          <w:rFonts w:cs="David"/>
          <w:sz w:val="24"/>
          <w:rtl/>
        </w:rPr>
      </w:pPr>
    </w:p>
    <w:p w:rsidR="00000000" w:rsidRDefault="00BF489D">
      <w:pPr>
        <w:jc w:val="both"/>
        <w:rPr>
          <w:rFonts w:cs="David"/>
          <w:sz w:val="24"/>
          <w:rtl/>
        </w:rPr>
      </w:pPr>
      <w:r>
        <w:rPr>
          <w:rFonts w:cs="David"/>
          <w:sz w:val="24"/>
          <w:rtl/>
        </w:rPr>
        <w:tab/>
        <w:t xml:space="preserve">את 304 אי אפשר להכניס. דיברנו על זה. </w:t>
      </w:r>
    </w:p>
    <w:p w:rsidR="00000000" w:rsidRDefault="00BF489D">
      <w:pPr>
        <w:jc w:val="both"/>
        <w:rPr>
          <w:rFonts w:cs="David"/>
          <w:sz w:val="24"/>
          <w:rtl/>
        </w:rPr>
      </w:pPr>
    </w:p>
    <w:p w:rsidR="00000000" w:rsidRDefault="00BF489D">
      <w:pPr>
        <w:jc w:val="both"/>
        <w:rPr>
          <w:rFonts w:cs="David"/>
          <w:sz w:val="24"/>
          <w:u w:val="single"/>
          <w:rtl/>
        </w:rPr>
      </w:pPr>
      <w:r>
        <w:rPr>
          <w:rFonts w:cs="David"/>
          <w:sz w:val="24"/>
          <w:u w:val="single"/>
          <w:rtl/>
        </w:rPr>
        <w:t>ענת אסיף:</w:t>
      </w:r>
    </w:p>
    <w:p w:rsidR="00000000" w:rsidRDefault="00BF489D">
      <w:pPr>
        <w:jc w:val="both"/>
        <w:rPr>
          <w:rFonts w:cs="David"/>
          <w:sz w:val="24"/>
          <w:rtl/>
        </w:rPr>
      </w:pPr>
    </w:p>
    <w:p w:rsidR="00000000" w:rsidRDefault="00BF489D">
      <w:pPr>
        <w:jc w:val="both"/>
        <w:rPr>
          <w:rFonts w:cs="David"/>
          <w:sz w:val="24"/>
          <w:rtl/>
        </w:rPr>
      </w:pPr>
      <w:r>
        <w:rPr>
          <w:rFonts w:cs="David"/>
          <w:sz w:val="24"/>
          <w:rtl/>
        </w:rPr>
        <w:tab/>
        <w:t>305 זה ניס</w:t>
      </w:r>
      <w:r>
        <w:rPr>
          <w:rFonts w:cs="David"/>
          <w:sz w:val="24"/>
          <w:rtl/>
        </w:rPr>
        <w:t xml:space="preserve">יון לרצח, ו- 307 זה איום בכתב לרצוח. </w:t>
      </w:r>
    </w:p>
    <w:p w:rsidR="00000000" w:rsidRDefault="00BF489D">
      <w:pPr>
        <w:jc w:val="both"/>
        <w:rPr>
          <w:rFonts w:cs="David"/>
          <w:sz w:val="24"/>
          <w:rtl/>
        </w:rPr>
      </w:pPr>
    </w:p>
    <w:p w:rsidR="00000000" w:rsidRDefault="00BF489D">
      <w:pPr>
        <w:jc w:val="both"/>
        <w:rPr>
          <w:rFonts w:cs="David"/>
          <w:sz w:val="24"/>
          <w:u w:val="single"/>
          <w:rtl/>
        </w:rPr>
      </w:pPr>
      <w:r>
        <w:rPr>
          <w:rFonts w:cs="David"/>
          <w:sz w:val="24"/>
          <w:u w:val="single"/>
          <w:rtl/>
        </w:rPr>
        <w:t>שלמה שוהם:</w:t>
      </w:r>
    </w:p>
    <w:p w:rsidR="00000000" w:rsidRDefault="00BF489D">
      <w:pPr>
        <w:jc w:val="both"/>
        <w:rPr>
          <w:rFonts w:cs="David"/>
          <w:sz w:val="24"/>
          <w:rtl/>
        </w:rPr>
      </w:pPr>
      <w:r>
        <w:rPr>
          <w:rFonts w:cs="David"/>
          <w:sz w:val="24"/>
          <w:rtl/>
        </w:rPr>
        <w:tab/>
      </w:r>
    </w:p>
    <w:p w:rsidR="00000000" w:rsidRDefault="00BF489D">
      <w:pPr>
        <w:jc w:val="both"/>
        <w:rPr>
          <w:rFonts w:cs="David"/>
          <w:sz w:val="24"/>
          <w:rtl/>
        </w:rPr>
      </w:pPr>
      <w:r>
        <w:rPr>
          <w:rFonts w:cs="David"/>
          <w:sz w:val="24"/>
          <w:rtl/>
        </w:rPr>
        <w:tab/>
        <w:t xml:space="preserve">נבדוק את זה. </w:t>
      </w:r>
    </w:p>
    <w:p w:rsidR="00000000" w:rsidRDefault="00BF489D">
      <w:pPr>
        <w:jc w:val="both"/>
        <w:rPr>
          <w:rFonts w:cs="David"/>
          <w:sz w:val="24"/>
          <w:rtl/>
        </w:rPr>
      </w:pPr>
    </w:p>
    <w:p w:rsidR="00000000" w:rsidRDefault="00BF489D">
      <w:pPr>
        <w:rPr>
          <w:rFonts w:cs="David"/>
          <w:sz w:val="24"/>
          <w:u w:val="single"/>
          <w:rtl/>
        </w:rPr>
      </w:pPr>
      <w:r>
        <w:rPr>
          <w:rFonts w:cs="David"/>
          <w:sz w:val="24"/>
          <w:u w:val="single"/>
          <w:rtl/>
        </w:rPr>
        <w:br w:type="page"/>
        <w:t>יעל דיין:</w:t>
      </w:r>
    </w:p>
    <w:p w:rsidR="00000000" w:rsidRDefault="00BF489D">
      <w:pPr>
        <w:rPr>
          <w:rFonts w:cs="David"/>
          <w:sz w:val="24"/>
          <w:u w:val="single"/>
          <w:rtl/>
        </w:rPr>
      </w:pPr>
    </w:p>
    <w:p w:rsidR="00000000" w:rsidRDefault="00BF489D">
      <w:pPr>
        <w:jc w:val="both"/>
        <w:rPr>
          <w:rFonts w:cs="David"/>
          <w:sz w:val="24"/>
          <w:rtl/>
        </w:rPr>
      </w:pPr>
      <w:r>
        <w:rPr>
          <w:rFonts w:cs="David"/>
          <w:sz w:val="24"/>
          <w:rtl/>
        </w:rPr>
        <w:tab/>
        <w:t xml:space="preserve"> תוסיפו את כל מה שרלבנטי. </w:t>
      </w:r>
    </w:p>
    <w:p w:rsidR="00000000" w:rsidRDefault="00BF489D">
      <w:pPr>
        <w:jc w:val="both"/>
        <w:rPr>
          <w:rFonts w:cs="David"/>
          <w:sz w:val="24"/>
          <w:rtl/>
        </w:rPr>
      </w:pPr>
    </w:p>
    <w:p w:rsidR="00000000" w:rsidRDefault="00BF489D">
      <w:pPr>
        <w:jc w:val="both"/>
        <w:rPr>
          <w:rFonts w:cs="David"/>
          <w:sz w:val="24"/>
          <w:u w:val="single"/>
          <w:rtl/>
        </w:rPr>
      </w:pPr>
      <w:r>
        <w:rPr>
          <w:rFonts w:cs="David"/>
          <w:sz w:val="24"/>
          <w:u w:val="single"/>
          <w:rtl/>
        </w:rPr>
        <w:t>שלמה שוהם:</w:t>
      </w:r>
    </w:p>
    <w:p w:rsidR="00000000" w:rsidRDefault="00BF489D">
      <w:pPr>
        <w:jc w:val="both"/>
        <w:rPr>
          <w:rFonts w:cs="David"/>
          <w:sz w:val="24"/>
          <w:rtl/>
        </w:rPr>
      </w:pPr>
    </w:p>
    <w:p w:rsidR="00000000" w:rsidRDefault="00BF489D">
      <w:pPr>
        <w:jc w:val="both"/>
        <w:rPr>
          <w:rFonts w:cs="David"/>
          <w:sz w:val="24"/>
          <w:rtl/>
        </w:rPr>
      </w:pPr>
      <w:r>
        <w:rPr>
          <w:rFonts w:cs="David"/>
          <w:sz w:val="24"/>
          <w:rtl/>
        </w:rPr>
        <w:tab/>
        <w:t>אני יכול לומר שהבעיה בגרימת מוות שיש הרבה מאד עבירות של גרימת מוות בתאונות דברים והחקירה על זה לוקחת שנים. זה גם יכול להיות גרימת מוות</w:t>
      </w:r>
      <w:r>
        <w:rPr>
          <w:rFonts w:cs="David"/>
          <w:sz w:val="24"/>
          <w:rtl/>
        </w:rPr>
        <w:t xml:space="preserve"> של בן זוג בתאונת דרכים. </w:t>
      </w:r>
    </w:p>
    <w:p w:rsidR="00000000" w:rsidRDefault="00BF489D">
      <w:pPr>
        <w:jc w:val="both"/>
        <w:rPr>
          <w:rFonts w:cs="David"/>
          <w:sz w:val="24"/>
          <w:rtl/>
        </w:rPr>
      </w:pPr>
    </w:p>
    <w:p w:rsidR="00000000" w:rsidRDefault="00BF489D">
      <w:pPr>
        <w:jc w:val="both"/>
        <w:rPr>
          <w:rFonts w:cs="David"/>
          <w:sz w:val="24"/>
          <w:u w:val="single"/>
          <w:rtl/>
        </w:rPr>
      </w:pPr>
      <w:r>
        <w:rPr>
          <w:rFonts w:cs="David"/>
          <w:sz w:val="24"/>
          <w:u w:val="single"/>
          <w:rtl/>
        </w:rPr>
        <w:t>ענת אסיף:</w:t>
      </w:r>
    </w:p>
    <w:p w:rsidR="00000000" w:rsidRDefault="00BF489D">
      <w:pPr>
        <w:jc w:val="both"/>
        <w:rPr>
          <w:rFonts w:cs="David"/>
          <w:sz w:val="24"/>
          <w:rtl/>
        </w:rPr>
      </w:pPr>
    </w:p>
    <w:p w:rsidR="00000000" w:rsidRDefault="00BF489D">
      <w:pPr>
        <w:jc w:val="both"/>
        <w:rPr>
          <w:rFonts w:cs="David"/>
          <w:sz w:val="24"/>
          <w:rtl/>
        </w:rPr>
      </w:pPr>
      <w:r>
        <w:rPr>
          <w:rFonts w:cs="David"/>
          <w:sz w:val="24"/>
          <w:rtl/>
        </w:rPr>
        <w:tab/>
        <w:t>בסעיף של הודעה למתלונן, תיקון 63 – אני מחזירה אתכם, קודם כל, להצעה הראשונה- ההחלטה שלא לחקור או שלא להעמיד לדין הן שתי החלטות שונות. זה בסדר שהן מתקבלות יחד, רק שאת 90 הימים צריך לספור ממועדים שונים. זאת אומרת, שאם הה</w:t>
      </w:r>
      <w:r>
        <w:rPr>
          <w:rFonts w:cs="David"/>
          <w:sz w:val="24"/>
          <w:rtl/>
        </w:rPr>
        <w:t xml:space="preserve">חלטה היא שלא לחקור – 90 הימים צריכים להיות מיום הגשת התלונה. אם ההחלטה היא שלא להעמיד לדין, אני מציעה שזה יהיה לא מיום סיום החקירה אלא מיום שהחומר הגיע לתובע. </w:t>
      </w:r>
    </w:p>
    <w:p w:rsidR="00000000" w:rsidRDefault="00BF489D">
      <w:pPr>
        <w:jc w:val="both"/>
        <w:rPr>
          <w:rFonts w:cs="David"/>
          <w:sz w:val="24"/>
          <w:rtl/>
        </w:rPr>
      </w:pPr>
    </w:p>
    <w:p w:rsidR="00000000" w:rsidRDefault="00BF489D">
      <w:pPr>
        <w:rPr>
          <w:rFonts w:cs="David"/>
          <w:sz w:val="24"/>
          <w:u w:val="single"/>
          <w:rtl/>
        </w:rPr>
      </w:pPr>
      <w:r>
        <w:rPr>
          <w:rFonts w:cs="David"/>
          <w:sz w:val="24"/>
          <w:u w:val="single"/>
          <w:rtl/>
        </w:rPr>
        <w:t>יעל דיין:</w:t>
      </w:r>
    </w:p>
    <w:p w:rsidR="00000000" w:rsidRDefault="00BF489D">
      <w:pPr>
        <w:rPr>
          <w:rFonts w:cs="David"/>
          <w:sz w:val="24"/>
          <w:u w:val="single"/>
          <w:rtl/>
        </w:rPr>
      </w:pPr>
    </w:p>
    <w:p w:rsidR="00000000" w:rsidRDefault="00BF489D">
      <w:pPr>
        <w:jc w:val="both"/>
        <w:rPr>
          <w:rFonts w:cs="David"/>
          <w:sz w:val="24"/>
          <w:rtl/>
        </w:rPr>
      </w:pPr>
      <w:r>
        <w:rPr>
          <w:rFonts w:cs="David"/>
          <w:sz w:val="24"/>
          <w:rtl/>
        </w:rPr>
        <w:tab/>
        <w:t xml:space="preserve"> זו כבר לא אותה אינסטנציה, לא אותו גורם. </w:t>
      </w:r>
    </w:p>
    <w:p w:rsidR="00000000" w:rsidRDefault="00BF489D">
      <w:pPr>
        <w:jc w:val="both"/>
        <w:rPr>
          <w:rFonts w:cs="David"/>
          <w:sz w:val="24"/>
          <w:rtl/>
        </w:rPr>
      </w:pPr>
    </w:p>
    <w:p w:rsidR="00000000" w:rsidRDefault="00BF489D">
      <w:pPr>
        <w:jc w:val="both"/>
        <w:rPr>
          <w:rFonts w:cs="David"/>
          <w:sz w:val="24"/>
          <w:u w:val="single"/>
          <w:rtl/>
        </w:rPr>
      </w:pPr>
      <w:r>
        <w:rPr>
          <w:rFonts w:cs="David"/>
          <w:sz w:val="24"/>
          <w:u w:val="single"/>
          <w:rtl/>
        </w:rPr>
        <w:t>ענת אסיף:</w:t>
      </w:r>
    </w:p>
    <w:p w:rsidR="00000000" w:rsidRDefault="00BF489D">
      <w:pPr>
        <w:jc w:val="both"/>
        <w:rPr>
          <w:rFonts w:cs="David"/>
          <w:sz w:val="24"/>
          <w:rtl/>
        </w:rPr>
      </w:pPr>
    </w:p>
    <w:p w:rsidR="00000000" w:rsidRDefault="00BF489D">
      <w:pPr>
        <w:jc w:val="both"/>
        <w:rPr>
          <w:rFonts w:cs="David"/>
          <w:sz w:val="24"/>
          <w:rtl/>
        </w:rPr>
      </w:pPr>
      <w:r>
        <w:rPr>
          <w:rFonts w:cs="David"/>
          <w:sz w:val="24"/>
          <w:rtl/>
        </w:rPr>
        <w:tab/>
        <w:t>למה? התובע הוא זה שמחליט שלא</w:t>
      </w:r>
      <w:r>
        <w:rPr>
          <w:rFonts w:cs="David"/>
          <w:sz w:val="24"/>
          <w:rtl/>
        </w:rPr>
        <w:t xml:space="preserve"> להעמיד לדין. אז פרק הזמן צריך להיות מיום שהחומר הגיע אליו, אחרת איך אפשר לספור? אני רק מציעה שזה יהיה 90 יום מיום שהועבר חומר החקירה לתובע, או - -</w:t>
      </w:r>
    </w:p>
    <w:p w:rsidR="00000000" w:rsidRDefault="00BF489D">
      <w:pPr>
        <w:jc w:val="both"/>
        <w:rPr>
          <w:rFonts w:cs="David"/>
          <w:sz w:val="24"/>
          <w:rtl/>
        </w:rPr>
      </w:pPr>
    </w:p>
    <w:p w:rsidR="00000000" w:rsidRDefault="00BF489D">
      <w:pPr>
        <w:jc w:val="both"/>
        <w:rPr>
          <w:rFonts w:cs="David"/>
          <w:sz w:val="24"/>
          <w:u w:val="single"/>
          <w:rtl/>
        </w:rPr>
      </w:pPr>
      <w:r>
        <w:rPr>
          <w:rFonts w:cs="David"/>
          <w:sz w:val="24"/>
          <w:u w:val="single"/>
          <w:rtl/>
        </w:rPr>
        <w:t>שלמה שוהם:</w:t>
      </w:r>
    </w:p>
    <w:p w:rsidR="00000000" w:rsidRDefault="00BF489D">
      <w:pPr>
        <w:jc w:val="both"/>
        <w:rPr>
          <w:rFonts w:cs="David"/>
          <w:sz w:val="24"/>
          <w:rtl/>
        </w:rPr>
      </w:pPr>
    </w:p>
    <w:p w:rsidR="00000000" w:rsidRDefault="00BF489D">
      <w:pPr>
        <w:jc w:val="both"/>
        <w:rPr>
          <w:rFonts w:cs="David"/>
          <w:sz w:val="24"/>
          <w:rtl/>
        </w:rPr>
      </w:pPr>
      <w:r>
        <w:rPr>
          <w:rFonts w:cs="David"/>
          <w:sz w:val="24"/>
          <w:rtl/>
        </w:rPr>
        <w:tab/>
        <w:t xml:space="preserve">בסדר, יהיה כתוב: בתוך 90 יום מיום הגשת התלונה או מיום שחומר החקירה הועבר לתובע, לפי העניין. </w:t>
      </w:r>
    </w:p>
    <w:p w:rsidR="00000000" w:rsidRDefault="00BF489D">
      <w:pPr>
        <w:jc w:val="both"/>
        <w:rPr>
          <w:rFonts w:cs="David"/>
          <w:sz w:val="24"/>
          <w:rtl/>
        </w:rPr>
      </w:pPr>
    </w:p>
    <w:p w:rsidR="00000000" w:rsidRDefault="00BF489D">
      <w:pPr>
        <w:jc w:val="both"/>
        <w:rPr>
          <w:rFonts w:cs="David"/>
          <w:sz w:val="24"/>
          <w:u w:val="single"/>
          <w:rtl/>
        </w:rPr>
      </w:pPr>
      <w:r>
        <w:rPr>
          <w:rFonts w:cs="David"/>
          <w:sz w:val="24"/>
          <w:u w:val="single"/>
          <w:rtl/>
        </w:rPr>
        <w:t>נורית זיו:</w:t>
      </w:r>
    </w:p>
    <w:p w:rsidR="00000000" w:rsidRDefault="00BF489D">
      <w:pPr>
        <w:jc w:val="both"/>
        <w:rPr>
          <w:rFonts w:cs="David"/>
          <w:sz w:val="24"/>
          <w:rtl/>
        </w:rPr>
      </w:pPr>
    </w:p>
    <w:p w:rsidR="00000000" w:rsidRDefault="00BF489D">
      <w:pPr>
        <w:jc w:val="both"/>
        <w:rPr>
          <w:rFonts w:cs="David"/>
          <w:sz w:val="24"/>
          <w:rtl/>
        </w:rPr>
      </w:pPr>
      <w:r>
        <w:rPr>
          <w:rFonts w:cs="David"/>
          <w:sz w:val="24"/>
          <w:rtl/>
        </w:rPr>
        <w:tab/>
        <w:t>ההחלטה שלא לחקור או החלטה של סגירת תיק באה אחרי סיום החקירה. אם את מגבילה אותי ב- 90 יום ובסעיף הקודם - -</w:t>
      </w:r>
    </w:p>
    <w:p w:rsidR="00000000" w:rsidRDefault="00BF489D">
      <w:pPr>
        <w:jc w:val="both"/>
        <w:rPr>
          <w:rFonts w:cs="David"/>
          <w:sz w:val="24"/>
          <w:rtl/>
        </w:rPr>
      </w:pPr>
    </w:p>
    <w:p w:rsidR="00000000" w:rsidRDefault="00BF489D">
      <w:pPr>
        <w:rPr>
          <w:rFonts w:cs="David"/>
          <w:sz w:val="24"/>
          <w:u w:val="single"/>
          <w:rtl/>
        </w:rPr>
      </w:pPr>
      <w:r>
        <w:rPr>
          <w:rFonts w:cs="David"/>
          <w:sz w:val="24"/>
          <w:u w:val="single"/>
          <w:rtl/>
        </w:rPr>
        <w:t>יעל דיין:</w:t>
      </w:r>
    </w:p>
    <w:p w:rsidR="00000000" w:rsidRDefault="00BF489D">
      <w:pPr>
        <w:rPr>
          <w:rFonts w:cs="David"/>
          <w:sz w:val="24"/>
          <w:u w:val="single"/>
          <w:rtl/>
        </w:rPr>
      </w:pPr>
    </w:p>
    <w:p w:rsidR="00000000" w:rsidRDefault="00BF489D">
      <w:pPr>
        <w:jc w:val="both"/>
        <w:rPr>
          <w:rFonts w:cs="David"/>
          <w:sz w:val="24"/>
          <w:rtl/>
        </w:rPr>
      </w:pPr>
      <w:r>
        <w:rPr>
          <w:rFonts w:cs="David"/>
          <w:sz w:val="24"/>
          <w:rtl/>
        </w:rPr>
        <w:tab/>
        <w:t xml:space="preserve"> אני מוסיפה, אני לא מגבילה. </w:t>
      </w:r>
    </w:p>
    <w:p w:rsidR="00000000" w:rsidRDefault="00BF489D">
      <w:pPr>
        <w:jc w:val="both"/>
        <w:rPr>
          <w:rFonts w:cs="David"/>
          <w:sz w:val="24"/>
          <w:rtl/>
        </w:rPr>
      </w:pPr>
    </w:p>
    <w:p w:rsidR="00000000" w:rsidRDefault="00BF489D">
      <w:pPr>
        <w:jc w:val="both"/>
        <w:rPr>
          <w:rFonts w:cs="David"/>
          <w:sz w:val="24"/>
          <w:u w:val="single"/>
          <w:rtl/>
        </w:rPr>
      </w:pPr>
      <w:r>
        <w:rPr>
          <w:rFonts w:cs="David"/>
          <w:sz w:val="24"/>
          <w:u w:val="single"/>
          <w:rtl/>
        </w:rPr>
        <w:t>נורית זיו:</w:t>
      </w:r>
    </w:p>
    <w:p w:rsidR="00000000" w:rsidRDefault="00BF489D">
      <w:pPr>
        <w:jc w:val="both"/>
        <w:rPr>
          <w:rFonts w:cs="David"/>
          <w:sz w:val="24"/>
          <w:rtl/>
        </w:rPr>
      </w:pPr>
    </w:p>
    <w:p w:rsidR="00000000" w:rsidRDefault="00BF489D">
      <w:pPr>
        <w:jc w:val="both"/>
        <w:rPr>
          <w:rFonts w:cs="David"/>
          <w:sz w:val="24"/>
          <w:rtl/>
        </w:rPr>
      </w:pPr>
      <w:r>
        <w:rPr>
          <w:rFonts w:cs="David"/>
          <w:sz w:val="24"/>
          <w:rtl/>
        </w:rPr>
        <w:tab/>
        <w:t>"90 יום מיום הגשת התלונה" זאת אומרת שאני צריכה לעבור על כל התיקים תוך 90 יום ולהח</w:t>
      </w:r>
      <w:r>
        <w:rPr>
          <w:rFonts w:cs="David"/>
          <w:sz w:val="24"/>
          <w:rtl/>
        </w:rPr>
        <w:t xml:space="preserve">ליט. לפני כן אמרנו שאנחנו נותנים זמן עד סיום החקירה, ואז להחליט. יש פה סתירה. </w:t>
      </w:r>
    </w:p>
    <w:p w:rsidR="00000000" w:rsidRDefault="00BF489D">
      <w:pPr>
        <w:jc w:val="both"/>
        <w:rPr>
          <w:rFonts w:cs="David"/>
          <w:sz w:val="24"/>
          <w:rtl/>
        </w:rPr>
      </w:pPr>
    </w:p>
    <w:p w:rsidR="00000000" w:rsidRDefault="00BF489D">
      <w:pPr>
        <w:rPr>
          <w:rFonts w:cs="David"/>
          <w:sz w:val="24"/>
          <w:rtl/>
        </w:rPr>
      </w:pPr>
      <w:r>
        <w:rPr>
          <w:rFonts w:cs="David"/>
          <w:sz w:val="24"/>
          <w:u w:val="single"/>
          <w:rtl/>
        </w:rPr>
        <w:t>היו”ר אופיר פינס-פז:</w:t>
      </w:r>
    </w:p>
    <w:p w:rsidR="00000000" w:rsidRDefault="00BF489D">
      <w:pPr>
        <w:rPr>
          <w:rFonts w:cs="David"/>
          <w:sz w:val="24"/>
          <w:rtl/>
        </w:rPr>
      </w:pPr>
    </w:p>
    <w:p w:rsidR="00000000" w:rsidRDefault="00BF489D">
      <w:pPr>
        <w:jc w:val="both"/>
        <w:rPr>
          <w:rFonts w:cs="David"/>
          <w:sz w:val="24"/>
          <w:rtl/>
        </w:rPr>
      </w:pPr>
      <w:r>
        <w:rPr>
          <w:rFonts w:cs="David"/>
          <w:sz w:val="24"/>
          <w:rtl/>
        </w:rPr>
        <w:tab/>
        <w:t xml:space="preserve"> אז – מסיום החקירה, אין ברירה, וזה גם הגיוני. </w:t>
      </w:r>
    </w:p>
    <w:p w:rsidR="00000000" w:rsidRDefault="00BF489D">
      <w:pPr>
        <w:jc w:val="both"/>
        <w:rPr>
          <w:rFonts w:cs="David"/>
          <w:sz w:val="24"/>
          <w:rtl/>
        </w:rPr>
      </w:pPr>
    </w:p>
    <w:p w:rsidR="00000000" w:rsidRDefault="00BF489D">
      <w:pPr>
        <w:jc w:val="both"/>
        <w:rPr>
          <w:rFonts w:cs="David"/>
          <w:sz w:val="24"/>
          <w:u w:val="single"/>
          <w:rtl/>
        </w:rPr>
      </w:pPr>
      <w:r>
        <w:rPr>
          <w:rFonts w:cs="David"/>
          <w:sz w:val="24"/>
          <w:u w:val="single"/>
          <w:rtl/>
        </w:rPr>
        <w:br w:type="page"/>
        <w:t>ענת אסיף:</w:t>
      </w:r>
    </w:p>
    <w:p w:rsidR="00000000" w:rsidRDefault="00BF489D">
      <w:pPr>
        <w:jc w:val="both"/>
        <w:rPr>
          <w:rFonts w:cs="David"/>
          <w:sz w:val="24"/>
          <w:rtl/>
        </w:rPr>
      </w:pPr>
    </w:p>
    <w:p w:rsidR="00000000" w:rsidRDefault="00BF489D">
      <w:pPr>
        <w:jc w:val="both"/>
        <w:rPr>
          <w:rFonts w:cs="David"/>
          <w:sz w:val="24"/>
          <w:rtl/>
        </w:rPr>
      </w:pPr>
      <w:r>
        <w:rPr>
          <w:rFonts w:cs="David"/>
          <w:sz w:val="24"/>
          <w:rtl/>
        </w:rPr>
        <w:tab/>
        <w:t>זה בסדר, אבל זה אומר שלגבי החלטה שלא לחקור יש 90 יום - -</w:t>
      </w:r>
    </w:p>
    <w:p w:rsidR="00000000" w:rsidRDefault="00BF489D">
      <w:pPr>
        <w:jc w:val="both"/>
        <w:rPr>
          <w:rFonts w:cs="David"/>
          <w:sz w:val="24"/>
          <w:rtl/>
        </w:rPr>
      </w:pPr>
    </w:p>
    <w:p w:rsidR="00000000" w:rsidRDefault="00BF489D">
      <w:pPr>
        <w:rPr>
          <w:rFonts w:cs="David"/>
          <w:sz w:val="24"/>
          <w:u w:val="single"/>
          <w:rtl/>
        </w:rPr>
      </w:pPr>
      <w:r>
        <w:rPr>
          <w:rFonts w:cs="David"/>
          <w:sz w:val="24"/>
          <w:u w:val="single"/>
          <w:rtl/>
        </w:rPr>
        <w:t>יעל דיין:</w:t>
      </w:r>
    </w:p>
    <w:p w:rsidR="00000000" w:rsidRDefault="00BF489D">
      <w:pPr>
        <w:rPr>
          <w:rFonts w:cs="David"/>
          <w:sz w:val="24"/>
          <w:u w:val="single"/>
          <w:rtl/>
        </w:rPr>
      </w:pPr>
    </w:p>
    <w:p w:rsidR="00000000" w:rsidRDefault="00BF489D">
      <w:pPr>
        <w:jc w:val="both"/>
        <w:rPr>
          <w:rFonts w:cs="David"/>
          <w:sz w:val="24"/>
          <w:rtl/>
        </w:rPr>
      </w:pPr>
      <w:r>
        <w:rPr>
          <w:rFonts w:cs="David"/>
          <w:sz w:val="24"/>
          <w:rtl/>
        </w:rPr>
        <w:tab/>
        <w:t xml:space="preserve"> אבל צריך להיות מועד כ</w:t>
      </w:r>
      <w:r>
        <w:rPr>
          <w:rFonts w:cs="David"/>
          <w:sz w:val="24"/>
          <w:rtl/>
        </w:rPr>
        <w:t xml:space="preserve">זה, חקירה היא לא דבר אבסטרקטי. </w:t>
      </w:r>
    </w:p>
    <w:p w:rsidR="00000000" w:rsidRDefault="00BF489D">
      <w:pPr>
        <w:jc w:val="both"/>
        <w:rPr>
          <w:rFonts w:cs="David"/>
          <w:sz w:val="24"/>
          <w:rtl/>
        </w:rPr>
      </w:pPr>
    </w:p>
    <w:p w:rsidR="00000000" w:rsidRDefault="00BF489D">
      <w:pPr>
        <w:jc w:val="both"/>
        <w:rPr>
          <w:rFonts w:cs="David"/>
          <w:sz w:val="24"/>
          <w:u w:val="single"/>
          <w:rtl/>
        </w:rPr>
      </w:pPr>
      <w:r>
        <w:rPr>
          <w:rFonts w:cs="David"/>
          <w:sz w:val="24"/>
          <w:u w:val="single"/>
          <w:rtl/>
        </w:rPr>
        <w:t>ענת אסיף:</w:t>
      </w:r>
    </w:p>
    <w:p w:rsidR="00000000" w:rsidRDefault="00BF489D">
      <w:pPr>
        <w:jc w:val="both"/>
        <w:rPr>
          <w:rFonts w:cs="David"/>
          <w:sz w:val="24"/>
          <w:rtl/>
        </w:rPr>
      </w:pPr>
    </w:p>
    <w:p w:rsidR="00000000" w:rsidRDefault="00BF489D">
      <w:pPr>
        <w:jc w:val="both"/>
        <w:rPr>
          <w:rFonts w:cs="David"/>
          <w:sz w:val="24"/>
          <w:rtl/>
        </w:rPr>
      </w:pPr>
      <w:r>
        <w:rPr>
          <w:rFonts w:cs="David"/>
          <w:sz w:val="24"/>
          <w:rtl/>
        </w:rPr>
        <w:tab/>
        <w:t xml:space="preserve">כן, אבל הזמן שיש לתובע להחליט שלא להעמיד לדין – אם כתוב שהחלטה כזו צריכה להינתן 90 יום מיום סיום החקירה, זה אומר שכבר יורדים ל- 30 יום כי הוא עוד לא קיבל את החומר בכלל. </w:t>
      </w:r>
    </w:p>
    <w:p w:rsidR="00000000" w:rsidRDefault="00BF489D">
      <w:pPr>
        <w:jc w:val="both"/>
        <w:rPr>
          <w:rFonts w:cs="David"/>
          <w:sz w:val="24"/>
          <w:rtl/>
        </w:rPr>
      </w:pPr>
    </w:p>
    <w:p w:rsidR="00000000" w:rsidRDefault="00BF489D">
      <w:pPr>
        <w:rPr>
          <w:rFonts w:cs="David"/>
          <w:sz w:val="24"/>
          <w:u w:val="single"/>
          <w:rtl/>
        </w:rPr>
      </w:pPr>
      <w:r>
        <w:rPr>
          <w:rFonts w:cs="David"/>
          <w:sz w:val="24"/>
          <w:u w:val="single"/>
          <w:rtl/>
        </w:rPr>
        <w:t>יעל דיין:</w:t>
      </w:r>
    </w:p>
    <w:p w:rsidR="00000000" w:rsidRDefault="00BF489D">
      <w:pPr>
        <w:rPr>
          <w:rFonts w:cs="David"/>
          <w:sz w:val="24"/>
          <w:u w:val="single"/>
          <w:rtl/>
        </w:rPr>
      </w:pPr>
    </w:p>
    <w:p w:rsidR="00000000" w:rsidRDefault="00BF489D">
      <w:pPr>
        <w:jc w:val="both"/>
        <w:rPr>
          <w:rFonts w:cs="David"/>
          <w:sz w:val="24"/>
          <w:rtl/>
        </w:rPr>
      </w:pPr>
      <w:r>
        <w:rPr>
          <w:rFonts w:cs="David"/>
          <w:sz w:val="24"/>
          <w:rtl/>
        </w:rPr>
        <w:tab/>
        <w:t xml:space="preserve"> אני מציעה שתפתרו את העניין </w:t>
      </w:r>
      <w:r>
        <w:rPr>
          <w:rFonts w:cs="David"/>
          <w:sz w:val="24"/>
          <w:rtl/>
        </w:rPr>
        <w:t xml:space="preserve">הזה. אין לנו חילוקי דעות. </w:t>
      </w:r>
    </w:p>
    <w:p w:rsidR="00000000" w:rsidRDefault="00BF489D">
      <w:pPr>
        <w:jc w:val="both"/>
        <w:rPr>
          <w:rFonts w:cs="David"/>
          <w:sz w:val="24"/>
          <w:rtl/>
        </w:rPr>
      </w:pPr>
    </w:p>
    <w:p w:rsidR="00000000" w:rsidRDefault="00BF489D">
      <w:pPr>
        <w:jc w:val="both"/>
        <w:rPr>
          <w:rFonts w:cs="David"/>
          <w:sz w:val="24"/>
          <w:u w:val="single"/>
          <w:rtl/>
        </w:rPr>
      </w:pPr>
      <w:r>
        <w:rPr>
          <w:rFonts w:cs="David"/>
          <w:sz w:val="24"/>
          <w:u w:val="single"/>
          <w:rtl/>
        </w:rPr>
        <w:t>ענת אסיף:</w:t>
      </w:r>
    </w:p>
    <w:p w:rsidR="00000000" w:rsidRDefault="00BF489D">
      <w:pPr>
        <w:jc w:val="both"/>
        <w:rPr>
          <w:rFonts w:cs="David"/>
          <w:sz w:val="24"/>
          <w:rtl/>
        </w:rPr>
      </w:pPr>
    </w:p>
    <w:p w:rsidR="00000000" w:rsidRDefault="00BF489D">
      <w:pPr>
        <w:jc w:val="both"/>
        <w:rPr>
          <w:rFonts w:cs="David"/>
          <w:sz w:val="24"/>
          <w:rtl/>
        </w:rPr>
      </w:pPr>
      <w:r>
        <w:rPr>
          <w:rFonts w:cs="David"/>
          <w:sz w:val="24"/>
          <w:rtl/>
        </w:rPr>
        <w:tab/>
        <w:t xml:space="preserve">בסעיף הזה של הודעה למתלונן אין פתח מילוט. </w:t>
      </w:r>
    </w:p>
    <w:p w:rsidR="00000000" w:rsidRDefault="00BF489D">
      <w:pPr>
        <w:jc w:val="both"/>
        <w:rPr>
          <w:rFonts w:cs="David"/>
          <w:sz w:val="24"/>
          <w:rtl/>
        </w:rPr>
      </w:pPr>
    </w:p>
    <w:p w:rsidR="00000000" w:rsidRDefault="00BF489D">
      <w:pPr>
        <w:rPr>
          <w:rFonts w:cs="David"/>
          <w:sz w:val="24"/>
          <w:u w:val="single"/>
          <w:rtl/>
        </w:rPr>
      </w:pPr>
      <w:r>
        <w:rPr>
          <w:rFonts w:cs="David"/>
          <w:sz w:val="24"/>
          <w:u w:val="single"/>
          <w:rtl/>
        </w:rPr>
        <w:t>יעל דיין:</w:t>
      </w:r>
    </w:p>
    <w:p w:rsidR="00000000" w:rsidRDefault="00BF489D">
      <w:pPr>
        <w:rPr>
          <w:rFonts w:cs="David"/>
          <w:sz w:val="24"/>
          <w:u w:val="single"/>
          <w:rtl/>
        </w:rPr>
      </w:pPr>
    </w:p>
    <w:p w:rsidR="00000000" w:rsidRDefault="00BF489D">
      <w:pPr>
        <w:jc w:val="both"/>
        <w:rPr>
          <w:rFonts w:cs="David"/>
          <w:sz w:val="24"/>
          <w:rtl/>
        </w:rPr>
      </w:pPr>
      <w:r>
        <w:rPr>
          <w:rFonts w:cs="David"/>
          <w:sz w:val="24"/>
          <w:rtl/>
        </w:rPr>
        <w:tab/>
        <w:t xml:space="preserve"> יש ארכה. </w:t>
      </w:r>
    </w:p>
    <w:p w:rsidR="00000000" w:rsidRDefault="00BF489D">
      <w:pPr>
        <w:jc w:val="both"/>
        <w:rPr>
          <w:rFonts w:cs="David"/>
          <w:sz w:val="24"/>
          <w:rtl/>
        </w:rPr>
      </w:pPr>
    </w:p>
    <w:p w:rsidR="00000000" w:rsidRDefault="00BF489D">
      <w:pPr>
        <w:jc w:val="both"/>
        <w:rPr>
          <w:rFonts w:cs="David"/>
          <w:sz w:val="24"/>
          <w:u w:val="single"/>
          <w:rtl/>
        </w:rPr>
      </w:pPr>
      <w:r>
        <w:rPr>
          <w:rFonts w:cs="David"/>
          <w:sz w:val="24"/>
          <w:u w:val="single"/>
          <w:rtl/>
        </w:rPr>
        <w:t>ענת אסיף:</w:t>
      </w:r>
    </w:p>
    <w:p w:rsidR="00000000" w:rsidRDefault="00BF489D">
      <w:pPr>
        <w:jc w:val="both"/>
        <w:rPr>
          <w:rFonts w:cs="David"/>
          <w:sz w:val="24"/>
          <w:rtl/>
        </w:rPr>
      </w:pPr>
    </w:p>
    <w:p w:rsidR="00000000" w:rsidRDefault="00BF489D">
      <w:pPr>
        <w:jc w:val="both"/>
        <w:rPr>
          <w:rFonts w:cs="David"/>
          <w:sz w:val="24"/>
          <w:rtl/>
        </w:rPr>
      </w:pPr>
      <w:r>
        <w:rPr>
          <w:rFonts w:cs="David"/>
          <w:sz w:val="24"/>
          <w:rtl/>
        </w:rPr>
        <w:tab/>
        <w:t xml:space="preserve">ספציפית, בסעיף 63 כפי שהוא מוצע, אין בכלל פתח מילוט. </w:t>
      </w:r>
    </w:p>
    <w:p w:rsidR="00000000" w:rsidRDefault="00BF489D">
      <w:pPr>
        <w:jc w:val="both"/>
        <w:rPr>
          <w:rFonts w:cs="David"/>
          <w:sz w:val="24"/>
          <w:rtl/>
        </w:rPr>
      </w:pPr>
    </w:p>
    <w:p w:rsidR="00000000" w:rsidRDefault="00BF489D">
      <w:pPr>
        <w:rPr>
          <w:rFonts w:cs="David"/>
          <w:sz w:val="24"/>
          <w:u w:val="single"/>
          <w:rtl/>
        </w:rPr>
      </w:pPr>
      <w:r>
        <w:rPr>
          <w:rFonts w:cs="David"/>
          <w:sz w:val="24"/>
          <w:u w:val="single"/>
          <w:rtl/>
        </w:rPr>
        <w:t>יעל דיין:</w:t>
      </w:r>
    </w:p>
    <w:p w:rsidR="00000000" w:rsidRDefault="00BF489D">
      <w:pPr>
        <w:rPr>
          <w:rFonts w:cs="David"/>
          <w:sz w:val="24"/>
          <w:u w:val="single"/>
          <w:rtl/>
        </w:rPr>
      </w:pPr>
    </w:p>
    <w:p w:rsidR="00000000" w:rsidRDefault="00BF489D">
      <w:pPr>
        <w:jc w:val="both"/>
        <w:rPr>
          <w:rFonts w:cs="David"/>
          <w:sz w:val="24"/>
          <w:rtl/>
        </w:rPr>
      </w:pPr>
      <w:r>
        <w:rPr>
          <w:rFonts w:cs="David"/>
          <w:sz w:val="24"/>
          <w:rtl/>
        </w:rPr>
        <w:tab/>
        <w:t xml:space="preserve"> כי זה דבר דפיניטיבי. </w:t>
      </w:r>
    </w:p>
    <w:p w:rsidR="00000000" w:rsidRDefault="00BF489D">
      <w:pPr>
        <w:jc w:val="both"/>
        <w:rPr>
          <w:rFonts w:cs="David"/>
          <w:sz w:val="24"/>
          <w:rtl/>
        </w:rPr>
      </w:pPr>
    </w:p>
    <w:p w:rsidR="00000000" w:rsidRDefault="00BF489D">
      <w:pPr>
        <w:rPr>
          <w:rFonts w:cs="David"/>
          <w:sz w:val="24"/>
          <w:rtl/>
        </w:rPr>
      </w:pPr>
      <w:r>
        <w:rPr>
          <w:rFonts w:cs="David"/>
          <w:sz w:val="24"/>
          <w:u w:val="single"/>
          <w:rtl/>
        </w:rPr>
        <w:t>היו”ר אופיר פינס-פז:</w:t>
      </w:r>
    </w:p>
    <w:p w:rsidR="00000000" w:rsidRDefault="00BF489D">
      <w:pPr>
        <w:rPr>
          <w:rFonts w:cs="David"/>
          <w:sz w:val="24"/>
          <w:rtl/>
        </w:rPr>
      </w:pPr>
    </w:p>
    <w:p w:rsidR="00000000" w:rsidRDefault="00BF489D">
      <w:pPr>
        <w:jc w:val="both"/>
        <w:rPr>
          <w:rFonts w:cs="David"/>
          <w:sz w:val="24"/>
          <w:rtl/>
        </w:rPr>
      </w:pPr>
      <w:r>
        <w:rPr>
          <w:rFonts w:cs="David"/>
          <w:sz w:val="24"/>
          <w:rtl/>
        </w:rPr>
        <w:tab/>
        <w:t xml:space="preserve"> למה שיהיה? </w:t>
      </w:r>
    </w:p>
    <w:p w:rsidR="00000000" w:rsidRDefault="00BF489D">
      <w:pPr>
        <w:jc w:val="both"/>
        <w:rPr>
          <w:rFonts w:cs="David"/>
          <w:sz w:val="24"/>
          <w:rtl/>
        </w:rPr>
      </w:pPr>
    </w:p>
    <w:p w:rsidR="00000000" w:rsidRDefault="00BF489D">
      <w:pPr>
        <w:jc w:val="both"/>
        <w:rPr>
          <w:rFonts w:cs="David"/>
          <w:sz w:val="24"/>
          <w:u w:val="single"/>
          <w:rtl/>
        </w:rPr>
      </w:pPr>
      <w:r>
        <w:rPr>
          <w:rFonts w:cs="David"/>
          <w:sz w:val="24"/>
          <w:u w:val="single"/>
          <w:rtl/>
        </w:rPr>
        <w:t>ענת אסיף</w:t>
      </w:r>
      <w:r>
        <w:rPr>
          <w:rFonts w:cs="David"/>
          <w:sz w:val="24"/>
          <w:u w:val="single"/>
          <w:rtl/>
        </w:rPr>
        <w:t>:</w:t>
      </w:r>
    </w:p>
    <w:p w:rsidR="00000000" w:rsidRDefault="00BF489D">
      <w:pPr>
        <w:jc w:val="both"/>
        <w:rPr>
          <w:rFonts w:cs="David"/>
          <w:sz w:val="24"/>
          <w:rtl/>
        </w:rPr>
      </w:pPr>
    </w:p>
    <w:p w:rsidR="00000000" w:rsidRDefault="00BF489D">
      <w:pPr>
        <w:jc w:val="both"/>
        <w:rPr>
          <w:rFonts w:cs="David"/>
          <w:sz w:val="24"/>
          <w:rtl/>
        </w:rPr>
      </w:pPr>
      <w:r>
        <w:rPr>
          <w:rFonts w:cs="David"/>
          <w:sz w:val="24"/>
          <w:rtl/>
        </w:rPr>
        <w:tab/>
        <w:t xml:space="preserve">כי אי אפשר לצפות את הנסיבות מראש. </w:t>
      </w:r>
    </w:p>
    <w:p w:rsidR="00000000" w:rsidRDefault="00BF489D">
      <w:pPr>
        <w:jc w:val="both"/>
        <w:rPr>
          <w:rFonts w:cs="David"/>
          <w:sz w:val="24"/>
          <w:rtl/>
        </w:rPr>
      </w:pPr>
    </w:p>
    <w:p w:rsidR="00000000" w:rsidRDefault="00BF489D">
      <w:pPr>
        <w:rPr>
          <w:rFonts w:cs="David"/>
          <w:sz w:val="24"/>
          <w:u w:val="single"/>
          <w:rtl/>
        </w:rPr>
      </w:pPr>
      <w:r>
        <w:rPr>
          <w:rFonts w:cs="David"/>
          <w:sz w:val="24"/>
          <w:u w:val="single"/>
          <w:rtl/>
        </w:rPr>
        <w:t>יעל דיין:</w:t>
      </w:r>
    </w:p>
    <w:p w:rsidR="00000000" w:rsidRDefault="00BF489D">
      <w:pPr>
        <w:rPr>
          <w:rFonts w:cs="David"/>
          <w:sz w:val="24"/>
          <w:u w:val="single"/>
          <w:rtl/>
        </w:rPr>
      </w:pPr>
    </w:p>
    <w:p w:rsidR="00000000" w:rsidRDefault="00BF489D">
      <w:pPr>
        <w:jc w:val="both"/>
        <w:rPr>
          <w:rFonts w:cs="David"/>
          <w:sz w:val="24"/>
          <w:rtl/>
        </w:rPr>
      </w:pPr>
      <w:r>
        <w:rPr>
          <w:rFonts w:cs="David"/>
          <w:sz w:val="24"/>
          <w:rtl/>
        </w:rPr>
        <w:tab/>
        <w:t xml:space="preserve"> זה דבר דפיניטיבי – סגרו את התיק, החליטו לא להעמיד לדין. לצורך מה צריך לתת ארכה? </w:t>
      </w:r>
    </w:p>
    <w:p w:rsidR="00000000" w:rsidRDefault="00BF489D">
      <w:pPr>
        <w:jc w:val="both"/>
        <w:rPr>
          <w:rFonts w:cs="David"/>
          <w:sz w:val="24"/>
          <w:rtl/>
        </w:rPr>
      </w:pPr>
    </w:p>
    <w:p w:rsidR="00000000" w:rsidRDefault="00BF489D">
      <w:pPr>
        <w:jc w:val="both"/>
        <w:rPr>
          <w:rFonts w:cs="David"/>
          <w:sz w:val="24"/>
          <w:u w:val="single"/>
          <w:rtl/>
        </w:rPr>
      </w:pPr>
      <w:r>
        <w:rPr>
          <w:rFonts w:cs="David"/>
          <w:sz w:val="24"/>
          <w:u w:val="single"/>
          <w:rtl/>
        </w:rPr>
        <w:t>ענת אסיף:</w:t>
      </w:r>
    </w:p>
    <w:p w:rsidR="00000000" w:rsidRDefault="00BF489D">
      <w:pPr>
        <w:jc w:val="both"/>
        <w:rPr>
          <w:rFonts w:cs="David"/>
          <w:sz w:val="24"/>
          <w:rtl/>
        </w:rPr>
      </w:pPr>
    </w:p>
    <w:p w:rsidR="00000000" w:rsidRDefault="00BF489D">
      <w:pPr>
        <w:jc w:val="both"/>
        <w:rPr>
          <w:rFonts w:cs="David"/>
          <w:sz w:val="24"/>
          <w:rtl/>
        </w:rPr>
      </w:pPr>
      <w:r>
        <w:rPr>
          <w:rFonts w:cs="David"/>
          <w:sz w:val="24"/>
          <w:rtl/>
        </w:rPr>
        <w:tab/>
        <w:t xml:space="preserve">אולי יש סיבות חריגות, שבגללן זה לוקח יותר זמן. </w:t>
      </w:r>
    </w:p>
    <w:p w:rsidR="00000000" w:rsidRDefault="00BF489D">
      <w:pPr>
        <w:jc w:val="both"/>
        <w:rPr>
          <w:rFonts w:cs="David"/>
          <w:sz w:val="24"/>
          <w:rtl/>
        </w:rPr>
      </w:pPr>
    </w:p>
    <w:p w:rsidR="00000000" w:rsidRDefault="00BF489D">
      <w:pPr>
        <w:jc w:val="both"/>
        <w:rPr>
          <w:rFonts w:cs="David"/>
          <w:sz w:val="24"/>
          <w:u w:val="single"/>
          <w:rtl/>
        </w:rPr>
      </w:pPr>
      <w:r>
        <w:rPr>
          <w:rFonts w:cs="David"/>
          <w:sz w:val="24"/>
          <w:u w:val="single"/>
          <w:rtl/>
        </w:rPr>
        <w:br w:type="page"/>
        <w:t>שלמה שוהם:</w:t>
      </w:r>
    </w:p>
    <w:p w:rsidR="00000000" w:rsidRDefault="00BF489D">
      <w:pPr>
        <w:jc w:val="both"/>
        <w:rPr>
          <w:rFonts w:cs="David"/>
          <w:sz w:val="24"/>
          <w:rtl/>
        </w:rPr>
      </w:pPr>
    </w:p>
    <w:p w:rsidR="00000000" w:rsidRDefault="00BF489D">
      <w:pPr>
        <w:jc w:val="both"/>
        <w:rPr>
          <w:rFonts w:cs="David"/>
          <w:sz w:val="24"/>
          <w:rtl/>
        </w:rPr>
      </w:pPr>
      <w:r>
        <w:rPr>
          <w:rFonts w:cs="David"/>
          <w:sz w:val="24"/>
          <w:rtl/>
        </w:rPr>
        <w:tab/>
        <w:t xml:space="preserve">תקראי את הסעיף: החלטה שלא להעמיד לדין. </w:t>
      </w:r>
    </w:p>
    <w:p w:rsidR="00000000" w:rsidRDefault="00BF489D">
      <w:pPr>
        <w:jc w:val="both"/>
        <w:rPr>
          <w:rFonts w:cs="David"/>
          <w:sz w:val="24"/>
          <w:rtl/>
        </w:rPr>
      </w:pPr>
    </w:p>
    <w:p w:rsidR="00000000" w:rsidRDefault="00BF489D">
      <w:pPr>
        <w:jc w:val="both"/>
        <w:rPr>
          <w:rFonts w:cs="David"/>
          <w:sz w:val="24"/>
          <w:u w:val="single"/>
          <w:rtl/>
        </w:rPr>
      </w:pPr>
      <w:r>
        <w:rPr>
          <w:rFonts w:cs="David"/>
          <w:sz w:val="24"/>
          <w:u w:val="single"/>
          <w:rtl/>
        </w:rPr>
        <w:t>ענת א</w:t>
      </w:r>
      <w:r>
        <w:rPr>
          <w:rFonts w:cs="David"/>
          <w:sz w:val="24"/>
          <w:u w:val="single"/>
          <w:rtl/>
        </w:rPr>
        <w:t>סיף:</w:t>
      </w:r>
    </w:p>
    <w:p w:rsidR="00000000" w:rsidRDefault="00BF489D">
      <w:pPr>
        <w:jc w:val="both"/>
        <w:rPr>
          <w:rFonts w:cs="David"/>
          <w:sz w:val="24"/>
          <w:rtl/>
        </w:rPr>
      </w:pPr>
    </w:p>
    <w:p w:rsidR="00000000" w:rsidRDefault="00BF489D">
      <w:pPr>
        <w:jc w:val="both"/>
        <w:rPr>
          <w:rFonts w:cs="David"/>
          <w:sz w:val="24"/>
          <w:rtl/>
        </w:rPr>
      </w:pPr>
      <w:r>
        <w:rPr>
          <w:rFonts w:cs="David"/>
          <w:sz w:val="24"/>
          <w:rtl/>
        </w:rPr>
        <w:tab/>
        <w:t xml:space="preserve">אבל ממתי סופרים את הזמן – מהיום שהחומר הועבר לתובע? – לא. לדעתי את צודקת בכך שהזמן לא נמנה מיום ההחלטה, אחרת זה טכני. </w:t>
      </w:r>
    </w:p>
    <w:p w:rsidR="00000000" w:rsidRDefault="00BF489D">
      <w:pPr>
        <w:jc w:val="both"/>
        <w:rPr>
          <w:rFonts w:cs="David"/>
          <w:sz w:val="24"/>
          <w:rtl/>
        </w:rPr>
      </w:pPr>
    </w:p>
    <w:p w:rsidR="00000000" w:rsidRDefault="00BF489D">
      <w:pPr>
        <w:rPr>
          <w:rFonts w:cs="David"/>
          <w:sz w:val="24"/>
          <w:rtl/>
        </w:rPr>
      </w:pPr>
      <w:r>
        <w:rPr>
          <w:rFonts w:cs="David"/>
          <w:sz w:val="24"/>
          <w:u w:val="single"/>
          <w:rtl/>
        </w:rPr>
        <w:t>היו”ר אופיר פינס-פז:</w:t>
      </w:r>
    </w:p>
    <w:p w:rsidR="00000000" w:rsidRDefault="00BF489D">
      <w:pPr>
        <w:rPr>
          <w:rFonts w:cs="David"/>
          <w:sz w:val="24"/>
          <w:rtl/>
        </w:rPr>
      </w:pPr>
    </w:p>
    <w:p w:rsidR="00000000" w:rsidRDefault="00BF489D">
      <w:pPr>
        <w:jc w:val="both"/>
        <w:rPr>
          <w:rFonts w:cs="David"/>
          <w:sz w:val="24"/>
          <w:rtl/>
        </w:rPr>
      </w:pPr>
      <w:r>
        <w:rPr>
          <w:rFonts w:cs="David"/>
          <w:sz w:val="24"/>
          <w:rtl/>
        </w:rPr>
        <w:tab/>
        <w:t xml:space="preserve">אולי נוסיף עוד 30 יום? </w:t>
      </w:r>
    </w:p>
    <w:p w:rsidR="00000000" w:rsidRDefault="00BF489D">
      <w:pPr>
        <w:jc w:val="both"/>
        <w:rPr>
          <w:rFonts w:cs="David"/>
          <w:sz w:val="24"/>
          <w:rtl/>
        </w:rPr>
      </w:pPr>
    </w:p>
    <w:p w:rsidR="00000000" w:rsidRDefault="00BF489D">
      <w:pPr>
        <w:rPr>
          <w:rFonts w:cs="David"/>
          <w:sz w:val="24"/>
          <w:u w:val="single"/>
          <w:rtl/>
        </w:rPr>
      </w:pPr>
      <w:r>
        <w:rPr>
          <w:rFonts w:cs="David"/>
          <w:sz w:val="24"/>
          <w:u w:val="single"/>
          <w:rtl/>
        </w:rPr>
        <w:t>יעל דיין:</w:t>
      </w:r>
    </w:p>
    <w:p w:rsidR="00000000" w:rsidRDefault="00BF489D">
      <w:pPr>
        <w:rPr>
          <w:rFonts w:cs="David"/>
          <w:sz w:val="24"/>
          <w:u w:val="single"/>
          <w:rtl/>
        </w:rPr>
      </w:pPr>
    </w:p>
    <w:p w:rsidR="00000000" w:rsidRDefault="00BF489D">
      <w:pPr>
        <w:jc w:val="both"/>
        <w:rPr>
          <w:rFonts w:cs="David"/>
          <w:sz w:val="24"/>
          <w:rtl/>
        </w:rPr>
      </w:pPr>
      <w:r>
        <w:rPr>
          <w:rFonts w:cs="David"/>
          <w:sz w:val="24"/>
          <w:rtl/>
        </w:rPr>
        <w:tab/>
        <w:t xml:space="preserve"> אני מציעה שנדון בזה. </w:t>
      </w:r>
    </w:p>
    <w:p w:rsidR="00000000" w:rsidRDefault="00BF489D">
      <w:pPr>
        <w:jc w:val="both"/>
        <w:rPr>
          <w:rFonts w:cs="David"/>
          <w:sz w:val="24"/>
          <w:rtl/>
        </w:rPr>
      </w:pPr>
    </w:p>
    <w:p w:rsidR="00000000" w:rsidRDefault="00BF489D">
      <w:pPr>
        <w:jc w:val="both"/>
        <w:rPr>
          <w:rFonts w:cs="David"/>
          <w:sz w:val="24"/>
          <w:u w:val="single"/>
          <w:rtl/>
        </w:rPr>
      </w:pPr>
      <w:r>
        <w:rPr>
          <w:rFonts w:cs="David"/>
          <w:sz w:val="24"/>
          <w:u w:val="single"/>
          <w:rtl/>
        </w:rPr>
        <w:t>ענת אסיף:</w:t>
      </w:r>
    </w:p>
    <w:p w:rsidR="00000000" w:rsidRDefault="00BF489D">
      <w:pPr>
        <w:jc w:val="both"/>
        <w:rPr>
          <w:rFonts w:cs="David"/>
          <w:sz w:val="24"/>
          <w:rtl/>
        </w:rPr>
      </w:pPr>
    </w:p>
    <w:p w:rsidR="00000000" w:rsidRDefault="00BF489D">
      <w:pPr>
        <w:jc w:val="both"/>
        <w:rPr>
          <w:rFonts w:cs="David"/>
          <w:sz w:val="24"/>
          <w:rtl/>
        </w:rPr>
      </w:pPr>
      <w:r>
        <w:rPr>
          <w:rFonts w:cs="David"/>
          <w:sz w:val="24"/>
          <w:rtl/>
        </w:rPr>
        <w:tab/>
        <w:t>כפי שזה מנוסח זה לא מיום ההחלטה א</w:t>
      </w:r>
      <w:r>
        <w:rPr>
          <w:rFonts w:cs="David"/>
          <w:sz w:val="24"/>
          <w:rtl/>
        </w:rPr>
        <w:t xml:space="preserve">לא מיום הגשת התלונה. אני חושבת שזו מגבלה. </w:t>
      </w:r>
    </w:p>
    <w:p w:rsidR="00000000" w:rsidRDefault="00BF489D">
      <w:pPr>
        <w:jc w:val="both"/>
        <w:rPr>
          <w:rFonts w:cs="David"/>
          <w:sz w:val="24"/>
          <w:rtl/>
        </w:rPr>
      </w:pPr>
    </w:p>
    <w:p w:rsidR="00000000" w:rsidRDefault="00BF489D">
      <w:pPr>
        <w:jc w:val="both"/>
        <w:rPr>
          <w:rFonts w:cs="David"/>
          <w:sz w:val="24"/>
          <w:u w:val="single"/>
          <w:rtl/>
        </w:rPr>
      </w:pPr>
      <w:r>
        <w:rPr>
          <w:rFonts w:cs="David"/>
          <w:sz w:val="24"/>
          <w:u w:val="single"/>
          <w:rtl/>
        </w:rPr>
        <w:t>שלמה שוהם:</w:t>
      </w:r>
    </w:p>
    <w:p w:rsidR="00000000" w:rsidRDefault="00BF489D">
      <w:pPr>
        <w:jc w:val="both"/>
        <w:rPr>
          <w:rFonts w:cs="David"/>
          <w:sz w:val="24"/>
          <w:rtl/>
        </w:rPr>
      </w:pPr>
    </w:p>
    <w:p w:rsidR="00000000" w:rsidRDefault="00BF489D">
      <w:pPr>
        <w:jc w:val="both"/>
        <w:rPr>
          <w:rFonts w:cs="David"/>
          <w:sz w:val="24"/>
          <w:rtl/>
        </w:rPr>
      </w:pPr>
      <w:r>
        <w:rPr>
          <w:rFonts w:cs="David"/>
          <w:sz w:val="24"/>
          <w:rtl/>
        </w:rPr>
        <w:tab/>
        <w:t xml:space="preserve">אנחנו נדון בזה בהכנה לקריאה שניה ושלישית. </w:t>
      </w:r>
    </w:p>
    <w:p w:rsidR="00000000" w:rsidRDefault="00BF489D">
      <w:pPr>
        <w:jc w:val="both"/>
        <w:rPr>
          <w:rFonts w:cs="David"/>
          <w:sz w:val="24"/>
          <w:rtl/>
        </w:rPr>
      </w:pPr>
    </w:p>
    <w:p w:rsidR="00000000" w:rsidRDefault="00BF489D">
      <w:pPr>
        <w:rPr>
          <w:rFonts w:cs="David"/>
          <w:sz w:val="24"/>
          <w:u w:val="single"/>
          <w:rtl/>
        </w:rPr>
      </w:pPr>
      <w:r>
        <w:rPr>
          <w:rFonts w:cs="David"/>
          <w:sz w:val="24"/>
          <w:u w:val="single"/>
          <w:rtl/>
        </w:rPr>
        <w:t xml:space="preserve">ענת אסיף: </w:t>
      </w:r>
    </w:p>
    <w:p w:rsidR="00000000" w:rsidRDefault="00BF489D">
      <w:pPr>
        <w:rPr>
          <w:rFonts w:cs="David"/>
          <w:sz w:val="24"/>
          <w:u w:val="single"/>
          <w:rtl/>
        </w:rPr>
      </w:pPr>
    </w:p>
    <w:p w:rsidR="00000000" w:rsidRDefault="00BF489D">
      <w:pPr>
        <w:jc w:val="both"/>
        <w:rPr>
          <w:rFonts w:cs="David"/>
          <w:sz w:val="24"/>
          <w:rtl/>
        </w:rPr>
      </w:pPr>
      <w:r>
        <w:rPr>
          <w:rFonts w:cs="David"/>
          <w:sz w:val="24"/>
          <w:rtl/>
        </w:rPr>
        <w:tab/>
        <w:t>לגבי מועד הכרעת הדין, קודם כל – מבחינת מיקום, לדעתי שזה צריך להיות אחרי סעיף 182, ולא 186. מבחינת התוכן יש כאן נקודה חשובה, שאני רוצה שחנה אטק</w:t>
      </w:r>
      <w:r>
        <w:rPr>
          <w:rFonts w:cs="David"/>
          <w:sz w:val="24"/>
          <w:rtl/>
        </w:rPr>
        <w:t xml:space="preserve">ס תעלה אותה. דיברנו על זה באופן ראשוני בישיבת הביניים עם חברת הכנסת יעל דיין: מה קורה כאשר התיק מוצא מבית המשפט לקבלת חוות דעת או תזכיר מבחן. </w:t>
      </w:r>
    </w:p>
    <w:p w:rsidR="00000000" w:rsidRDefault="00BF489D">
      <w:pPr>
        <w:jc w:val="both"/>
        <w:rPr>
          <w:rFonts w:cs="David"/>
          <w:sz w:val="24"/>
          <w:rtl/>
        </w:rPr>
      </w:pPr>
    </w:p>
    <w:p w:rsidR="00000000" w:rsidRDefault="00BF489D">
      <w:pPr>
        <w:jc w:val="both"/>
        <w:rPr>
          <w:rFonts w:cs="David"/>
          <w:sz w:val="24"/>
          <w:u w:val="single"/>
          <w:rtl/>
        </w:rPr>
      </w:pPr>
      <w:r>
        <w:rPr>
          <w:rFonts w:cs="David"/>
          <w:sz w:val="24"/>
          <w:u w:val="single"/>
          <w:rtl/>
        </w:rPr>
        <w:t>חנה אטקס:</w:t>
      </w:r>
    </w:p>
    <w:p w:rsidR="00000000" w:rsidRDefault="00BF489D">
      <w:pPr>
        <w:jc w:val="both"/>
        <w:rPr>
          <w:rFonts w:cs="David"/>
          <w:sz w:val="24"/>
          <w:rtl/>
        </w:rPr>
      </w:pPr>
    </w:p>
    <w:p w:rsidR="00000000" w:rsidRDefault="00BF489D">
      <w:pPr>
        <w:jc w:val="both"/>
        <w:rPr>
          <w:rFonts w:cs="David"/>
          <w:sz w:val="24"/>
          <w:rtl/>
        </w:rPr>
      </w:pPr>
      <w:r>
        <w:rPr>
          <w:rFonts w:cs="David"/>
          <w:sz w:val="24"/>
          <w:rtl/>
        </w:rPr>
        <w:tab/>
        <w:t xml:space="preserve">אני רוצה שייאמר כאן שיש לזה נפקות תקציבית על שירות המבחן. </w:t>
      </w:r>
    </w:p>
    <w:p w:rsidR="00000000" w:rsidRDefault="00BF489D">
      <w:pPr>
        <w:jc w:val="both"/>
        <w:rPr>
          <w:rFonts w:cs="David"/>
          <w:sz w:val="24"/>
          <w:rtl/>
        </w:rPr>
      </w:pPr>
    </w:p>
    <w:p w:rsidR="00000000" w:rsidRDefault="00BF489D">
      <w:pPr>
        <w:rPr>
          <w:rFonts w:cs="David"/>
          <w:sz w:val="24"/>
          <w:rtl/>
        </w:rPr>
      </w:pPr>
      <w:r>
        <w:rPr>
          <w:rFonts w:cs="David"/>
          <w:sz w:val="24"/>
          <w:u w:val="single"/>
          <w:rtl/>
        </w:rPr>
        <w:t>היו”ר אופיר פינס-פז:</w:t>
      </w:r>
    </w:p>
    <w:p w:rsidR="00000000" w:rsidRDefault="00BF489D">
      <w:pPr>
        <w:rPr>
          <w:rFonts w:cs="David"/>
          <w:sz w:val="24"/>
          <w:rtl/>
        </w:rPr>
      </w:pPr>
    </w:p>
    <w:p w:rsidR="00000000" w:rsidRDefault="00BF489D">
      <w:pPr>
        <w:jc w:val="both"/>
        <w:rPr>
          <w:rFonts w:cs="David"/>
          <w:sz w:val="24"/>
          <w:rtl/>
        </w:rPr>
      </w:pPr>
      <w:r>
        <w:rPr>
          <w:rFonts w:cs="David"/>
          <w:sz w:val="24"/>
          <w:rtl/>
        </w:rPr>
        <w:tab/>
        <w:t xml:space="preserve"> זה גם יירשם בחוק</w:t>
      </w:r>
      <w:r>
        <w:rPr>
          <w:rFonts w:cs="David"/>
          <w:sz w:val="24"/>
          <w:rtl/>
        </w:rPr>
        <w:t xml:space="preserve">. </w:t>
      </w:r>
    </w:p>
    <w:p w:rsidR="00000000" w:rsidRDefault="00BF489D">
      <w:pPr>
        <w:jc w:val="both"/>
        <w:rPr>
          <w:rFonts w:cs="David"/>
          <w:sz w:val="24"/>
          <w:rtl/>
        </w:rPr>
      </w:pPr>
    </w:p>
    <w:p w:rsidR="00000000" w:rsidRDefault="00BF489D">
      <w:pPr>
        <w:rPr>
          <w:rFonts w:cs="David"/>
          <w:sz w:val="24"/>
          <w:u w:val="single"/>
          <w:rtl/>
        </w:rPr>
      </w:pPr>
      <w:r>
        <w:rPr>
          <w:rFonts w:cs="David"/>
          <w:sz w:val="24"/>
          <w:u w:val="single"/>
          <w:rtl/>
        </w:rPr>
        <w:t>יעל דיין:</w:t>
      </w:r>
    </w:p>
    <w:p w:rsidR="00000000" w:rsidRDefault="00BF489D">
      <w:pPr>
        <w:rPr>
          <w:rFonts w:cs="David"/>
          <w:sz w:val="24"/>
          <w:u w:val="single"/>
          <w:rtl/>
        </w:rPr>
      </w:pPr>
    </w:p>
    <w:p w:rsidR="00000000" w:rsidRDefault="00BF489D">
      <w:pPr>
        <w:jc w:val="both"/>
        <w:rPr>
          <w:rFonts w:cs="David"/>
          <w:sz w:val="24"/>
          <w:rtl/>
        </w:rPr>
      </w:pPr>
      <w:r>
        <w:rPr>
          <w:rFonts w:cs="David"/>
          <w:sz w:val="24"/>
          <w:rtl/>
        </w:rPr>
        <w:tab/>
        <w:t xml:space="preserve"> אבל כל הגורמים אומרים שבין כך הם מתנהגים בסדר הזמנים הזה, איך יכולה להיות לזה עלות תקציבית נוספת? </w:t>
      </w:r>
    </w:p>
    <w:p w:rsidR="00000000" w:rsidRDefault="00BF489D">
      <w:pPr>
        <w:jc w:val="both"/>
        <w:rPr>
          <w:rFonts w:cs="David"/>
          <w:sz w:val="24"/>
          <w:rtl/>
        </w:rPr>
      </w:pPr>
    </w:p>
    <w:p w:rsidR="00000000" w:rsidRDefault="00BF489D">
      <w:pPr>
        <w:jc w:val="both"/>
        <w:rPr>
          <w:rFonts w:cs="David"/>
          <w:sz w:val="24"/>
          <w:u w:val="single"/>
          <w:rtl/>
        </w:rPr>
      </w:pPr>
      <w:r>
        <w:rPr>
          <w:rFonts w:cs="David"/>
          <w:sz w:val="24"/>
          <w:u w:val="single"/>
          <w:rtl/>
        </w:rPr>
        <w:t>חנה אטקס:</w:t>
      </w:r>
    </w:p>
    <w:p w:rsidR="00000000" w:rsidRDefault="00BF489D">
      <w:pPr>
        <w:jc w:val="both"/>
        <w:rPr>
          <w:rFonts w:cs="David"/>
          <w:sz w:val="24"/>
          <w:rtl/>
        </w:rPr>
      </w:pPr>
    </w:p>
    <w:p w:rsidR="00000000" w:rsidRDefault="00BF489D">
      <w:pPr>
        <w:jc w:val="both"/>
        <w:rPr>
          <w:rFonts w:cs="David"/>
          <w:sz w:val="24"/>
          <w:rtl/>
        </w:rPr>
      </w:pPr>
      <w:r>
        <w:rPr>
          <w:rFonts w:cs="David"/>
          <w:sz w:val="24"/>
          <w:rtl/>
        </w:rPr>
        <w:tab/>
        <w:t>שירותי המבחן לא מתנהגים בהתאם לזמנים. שירותי המבחן נמצאים במשבר מאד עמוק. אלפי תיקים נמצאים היום בשמירה, ואנחנו בפיגור. אנחנו ע</w:t>
      </w:r>
      <w:r>
        <w:rPr>
          <w:rFonts w:cs="David"/>
          <w:sz w:val="24"/>
          <w:rtl/>
        </w:rPr>
        <w:t xml:space="preserve">ובדים לפי סדרי עדיפויות. אם לא יהיה כאן תקצוב מאד רציני לא נשרוד. </w:t>
      </w:r>
    </w:p>
    <w:p w:rsidR="00000000" w:rsidRDefault="00BF489D">
      <w:pPr>
        <w:jc w:val="both"/>
        <w:rPr>
          <w:rFonts w:cs="David"/>
          <w:sz w:val="24"/>
          <w:rtl/>
        </w:rPr>
      </w:pPr>
    </w:p>
    <w:p w:rsidR="00000000" w:rsidRDefault="00BF489D">
      <w:pPr>
        <w:rPr>
          <w:rFonts w:cs="David"/>
          <w:sz w:val="24"/>
          <w:rtl/>
        </w:rPr>
      </w:pPr>
      <w:r>
        <w:rPr>
          <w:rFonts w:cs="David"/>
          <w:sz w:val="24"/>
          <w:u w:val="single"/>
          <w:rtl/>
        </w:rPr>
        <w:br w:type="page"/>
        <w:t>היו”ר אופיר פינס-פז:</w:t>
      </w:r>
    </w:p>
    <w:p w:rsidR="00000000" w:rsidRDefault="00BF489D">
      <w:pPr>
        <w:rPr>
          <w:rFonts w:cs="David"/>
          <w:sz w:val="24"/>
          <w:rtl/>
        </w:rPr>
      </w:pPr>
    </w:p>
    <w:p w:rsidR="00000000" w:rsidRDefault="00BF489D">
      <w:pPr>
        <w:jc w:val="both"/>
        <w:rPr>
          <w:rFonts w:cs="David"/>
          <w:sz w:val="24"/>
          <w:rtl/>
        </w:rPr>
      </w:pPr>
      <w:r>
        <w:rPr>
          <w:rFonts w:cs="David"/>
          <w:sz w:val="24"/>
          <w:rtl/>
        </w:rPr>
        <w:tab/>
        <w:t xml:space="preserve"> מה התקציב הכולל שלכם? </w:t>
      </w:r>
    </w:p>
    <w:p w:rsidR="00000000" w:rsidRDefault="00BF489D">
      <w:pPr>
        <w:jc w:val="both"/>
        <w:rPr>
          <w:rFonts w:cs="David"/>
          <w:sz w:val="24"/>
          <w:rtl/>
        </w:rPr>
      </w:pPr>
    </w:p>
    <w:p w:rsidR="00000000" w:rsidRDefault="00BF489D">
      <w:pPr>
        <w:jc w:val="both"/>
        <w:rPr>
          <w:rFonts w:cs="David"/>
          <w:sz w:val="24"/>
          <w:u w:val="single"/>
          <w:rtl/>
        </w:rPr>
      </w:pPr>
      <w:r>
        <w:rPr>
          <w:rFonts w:cs="David"/>
          <w:sz w:val="24"/>
          <w:u w:val="single"/>
          <w:rtl/>
        </w:rPr>
        <w:t>חנה אטקס:</w:t>
      </w:r>
    </w:p>
    <w:p w:rsidR="00000000" w:rsidRDefault="00BF489D">
      <w:pPr>
        <w:jc w:val="both"/>
        <w:rPr>
          <w:rFonts w:cs="David"/>
          <w:sz w:val="24"/>
          <w:rtl/>
        </w:rPr>
      </w:pPr>
    </w:p>
    <w:p w:rsidR="00000000" w:rsidRDefault="00BF489D">
      <w:pPr>
        <w:jc w:val="both"/>
        <w:rPr>
          <w:rFonts w:cs="David"/>
          <w:sz w:val="24"/>
          <w:rtl/>
        </w:rPr>
      </w:pPr>
      <w:r>
        <w:rPr>
          <w:rFonts w:cs="David"/>
          <w:sz w:val="24"/>
          <w:rtl/>
        </w:rPr>
        <w:tab/>
        <w:t xml:space="preserve">יש תקציבים שונים – לכוח אדם, לפעולות. אני מוכנה להעביר לך, אחרי שאבדוק,  את כל התקציב של שני שירותי המבחן. </w:t>
      </w:r>
    </w:p>
    <w:p w:rsidR="00000000" w:rsidRDefault="00BF489D">
      <w:pPr>
        <w:jc w:val="both"/>
        <w:rPr>
          <w:rFonts w:cs="David"/>
          <w:sz w:val="24"/>
          <w:rtl/>
        </w:rPr>
      </w:pPr>
    </w:p>
    <w:p w:rsidR="00000000" w:rsidRDefault="00BF489D">
      <w:pPr>
        <w:rPr>
          <w:rFonts w:cs="David"/>
          <w:sz w:val="24"/>
          <w:u w:val="single"/>
          <w:rtl/>
        </w:rPr>
      </w:pPr>
      <w:r>
        <w:rPr>
          <w:rFonts w:cs="David"/>
          <w:sz w:val="24"/>
          <w:u w:val="single"/>
          <w:rtl/>
        </w:rPr>
        <w:t>ענת אסיף:</w:t>
      </w:r>
    </w:p>
    <w:p w:rsidR="00000000" w:rsidRDefault="00BF489D">
      <w:pPr>
        <w:rPr>
          <w:rFonts w:cs="David"/>
          <w:sz w:val="24"/>
          <w:u w:val="single"/>
          <w:rtl/>
        </w:rPr>
      </w:pPr>
    </w:p>
    <w:p w:rsidR="00000000" w:rsidRDefault="00BF489D">
      <w:pPr>
        <w:jc w:val="both"/>
        <w:rPr>
          <w:rFonts w:cs="David"/>
          <w:sz w:val="24"/>
          <w:rtl/>
        </w:rPr>
      </w:pPr>
      <w:r>
        <w:rPr>
          <w:rFonts w:cs="David"/>
          <w:sz w:val="24"/>
          <w:rtl/>
        </w:rPr>
        <w:tab/>
        <w:t xml:space="preserve">השאלה </w:t>
      </w:r>
      <w:r>
        <w:rPr>
          <w:rFonts w:cs="David"/>
          <w:sz w:val="24"/>
          <w:rtl/>
        </w:rPr>
        <w:t xml:space="preserve">שהיתה במחלוקת היא האם נכניס בתוך החוק סעיף שאומר שמירוץ הזמן נפסק כאשר התיק יוצא מבית המשפט לחוות דעת חיצונית. זו שאלה שלדעתי עדיין לא נדונה ולא הוכרעה. </w:t>
      </w:r>
    </w:p>
    <w:p w:rsidR="00000000" w:rsidRDefault="00BF489D">
      <w:pPr>
        <w:jc w:val="both"/>
        <w:rPr>
          <w:rFonts w:cs="David"/>
          <w:sz w:val="24"/>
          <w:rtl/>
        </w:rPr>
      </w:pPr>
    </w:p>
    <w:p w:rsidR="00000000" w:rsidRDefault="00BF489D">
      <w:pPr>
        <w:rPr>
          <w:rFonts w:cs="David"/>
          <w:sz w:val="24"/>
          <w:u w:val="single"/>
          <w:rtl/>
        </w:rPr>
      </w:pPr>
      <w:r>
        <w:rPr>
          <w:rFonts w:cs="David"/>
          <w:sz w:val="24"/>
          <w:u w:val="single"/>
          <w:rtl/>
        </w:rPr>
        <w:t>יעל דיין:</w:t>
      </w:r>
    </w:p>
    <w:p w:rsidR="00000000" w:rsidRDefault="00BF489D">
      <w:pPr>
        <w:rPr>
          <w:rFonts w:cs="David"/>
          <w:sz w:val="24"/>
          <w:u w:val="single"/>
          <w:rtl/>
        </w:rPr>
      </w:pPr>
    </w:p>
    <w:p w:rsidR="00000000" w:rsidRDefault="00BF489D">
      <w:pPr>
        <w:jc w:val="both"/>
        <w:rPr>
          <w:rFonts w:cs="David"/>
          <w:sz w:val="24"/>
          <w:rtl/>
        </w:rPr>
      </w:pPr>
      <w:r>
        <w:rPr>
          <w:rFonts w:cs="David"/>
          <w:sz w:val="24"/>
          <w:rtl/>
        </w:rPr>
        <w:tab/>
        <w:t xml:space="preserve"> על סמך העובדה הזו הכפלנו את הזמן הכולל. אני לא יכולה לתת מענה של העדפה מבחינת סדרי עדיפו</w:t>
      </w:r>
      <w:r>
        <w:rPr>
          <w:rFonts w:cs="David"/>
          <w:sz w:val="24"/>
          <w:rtl/>
        </w:rPr>
        <w:t xml:space="preserve">יות. את יודעת איזה דברים איומים ונוראיים מתעכבים, בלי קשר לחוק הזה? </w:t>
      </w:r>
    </w:p>
    <w:p w:rsidR="00000000" w:rsidRDefault="00BF489D">
      <w:pPr>
        <w:jc w:val="both"/>
        <w:rPr>
          <w:rFonts w:cs="David"/>
          <w:sz w:val="24"/>
          <w:rtl/>
        </w:rPr>
      </w:pPr>
    </w:p>
    <w:p w:rsidR="00000000" w:rsidRDefault="00BF489D">
      <w:pPr>
        <w:rPr>
          <w:rFonts w:cs="David"/>
          <w:sz w:val="24"/>
          <w:rtl/>
        </w:rPr>
      </w:pPr>
      <w:r>
        <w:rPr>
          <w:rFonts w:cs="David"/>
          <w:sz w:val="24"/>
          <w:u w:val="single"/>
          <w:rtl/>
        </w:rPr>
        <w:t>היו”ר אופיר פינס-פז:</w:t>
      </w:r>
    </w:p>
    <w:p w:rsidR="00000000" w:rsidRDefault="00BF489D">
      <w:pPr>
        <w:rPr>
          <w:rFonts w:cs="David"/>
          <w:sz w:val="24"/>
          <w:rtl/>
        </w:rPr>
      </w:pPr>
    </w:p>
    <w:p w:rsidR="00000000" w:rsidRDefault="00BF489D">
      <w:pPr>
        <w:jc w:val="both"/>
        <w:rPr>
          <w:rFonts w:cs="David"/>
          <w:sz w:val="24"/>
          <w:rtl/>
        </w:rPr>
      </w:pPr>
      <w:r>
        <w:rPr>
          <w:rFonts w:cs="David"/>
          <w:sz w:val="24"/>
          <w:rtl/>
        </w:rPr>
        <w:tab/>
        <w:t xml:space="preserve"> אנחנו נשאיר את השאלה הזו ב "טעון עיון". זו שאלה ראויה. </w:t>
      </w:r>
    </w:p>
    <w:p w:rsidR="00000000" w:rsidRDefault="00BF489D">
      <w:pPr>
        <w:jc w:val="both"/>
        <w:rPr>
          <w:rFonts w:cs="David"/>
          <w:sz w:val="24"/>
          <w:rtl/>
        </w:rPr>
      </w:pPr>
    </w:p>
    <w:p w:rsidR="00000000" w:rsidRDefault="00BF489D">
      <w:pPr>
        <w:jc w:val="both"/>
        <w:rPr>
          <w:rFonts w:cs="David"/>
          <w:sz w:val="24"/>
          <w:u w:val="single"/>
          <w:rtl/>
        </w:rPr>
      </w:pPr>
      <w:r>
        <w:rPr>
          <w:rFonts w:cs="David"/>
          <w:sz w:val="24"/>
          <w:u w:val="single"/>
          <w:rtl/>
        </w:rPr>
        <w:t>נורית זיו:</w:t>
      </w:r>
    </w:p>
    <w:p w:rsidR="00000000" w:rsidRDefault="00BF489D">
      <w:pPr>
        <w:jc w:val="both"/>
        <w:rPr>
          <w:rFonts w:cs="David"/>
          <w:sz w:val="24"/>
          <w:rtl/>
        </w:rPr>
      </w:pPr>
    </w:p>
    <w:p w:rsidR="00000000" w:rsidRDefault="00BF489D">
      <w:pPr>
        <w:jc w:val="both"/>
        <w:rPr>
          <w:rFonts w:cs="David"/>
          <w:sz w:val="24"/>
          <w:rtl/>
        </w:rPr>
      </w:pPr>
      <w:r>
        <w:rPr>
          <w:rFonts w:cs="David"/>
          <w:sz w:val="24"/>
          <w:rtl/>
        </w:rPr>
        <w:tab/>
        <w:t xml:space="preserve">דיברנו בינינו ואני אעלה את הנושא – של פתח מילוט כללי, לא כדי לחרוג מהזמנים. מה התוצאה של אי </w:t>
      </w:r>
      <w:r>
        <w:rPr>
          <w:rFonts w:cs="David"/>
          <w:sz w:val="24"/>
          <w:rtl/>
        </w:rPr>
        <w:t xml:space="preserve">עמידה בזמנים בנסיבות שלא צפינו אותם, כאשר אין לנו פתח מילוט כללי? התוצאה תהיה שלא נוכל למעשה להעמיד לדין, בכלל, רק משום שלא עמדנו בזמנים. </w:t>
      </w:r>
    </w:p>
    <w:p w:rsidR="00000000" w:rsidRDefault="00BF489D">
      <w:pPr>
        <w:jc w:val="both"/>
        <w:rPr>
          <w:rFonts w:cs="David"/>
          <w:sz w:val="24"/>
          <w:rtl/>
        </w:rPr>
      </w:pPr>
    </w:p>
    <w:p w:rsidR="00000000" w:rsidRDefault="00BF489D">
      <w:pPr>
        <w:rPr>
          <w:rFonts w:cs="David"/>
          <w:sz w:val="24"/>
          <w:rtl/>
        </w:rPr>
      </w:pPr>
      <w:r>
        <w:rPr>
          <w:rFonts w:cs="David"/>
          <w:sz w:val="24"/>
          <w:u w:val="single"/>
          <w:rtl/>
        </w:rPr>
        <w:t>היו”ר אופיר פינס-פז:</w:t>
      </w:r>
    </w:p>
    <w:p w:rsidR="00000000" w:rsidRDefault="00BF489D">
      <w:pPr>
        <w:rPr>
          <w:rFonts w:cs="David"/>
          <w:sz w:val="24"/>
          <w:rtl/>
        </w:rPr>
      </w:pPr>
    </w:p>
    <w:p w:rsidR="00000000" w:rsidRDefault="00BF489D">
      <w:pPr>
        <w:jc w:val="both"/>
        <w:rPr>
          <w:rFonts w:cs="David"/>
          <w:sz w:val="24"/>
          <w:rtl/>
        </w:rPr>
      </w:pPr>
      <w:r>
        <w:rPr>
          <w:rFonts w:cs="David"/>
          <w:sz w:val="24"/>
          <w:rtl/>
        </w:rPr>
        <w:tab/>
        <w:t xml:space="preserve"> הבעיה היא לא זו. הבעיה היא מערכת אכיפת החוק בישראל. אני רוצה שיהיה עליך אחריות שאם לא תעמדי </w:t>
      </w:r>
      <w:r>
        <w:rPr>
          <w:rFonts w:cs="David"/>
          <w:sz w:val="24"/>
          <w:rtl/>
        </w:rPr>
        <w:t xml:space="preserve">בדרישות החוק, תהיה סנקציה כלפיך, כראש המערכת. אני רוצה שכאשר עובד ציבור לא עומד בהוראות החוק בנסיבות בלתי סבירות, תהיה כלפיו סנקציה. </w:t>
      </w:r>
    </w:p>
    <w:p w:rsidR="00000000" w:rsidRDefault="00BF489D">
      <w:pPr>
        <w:jc w:val="both"/>
        <w:rPr>
          <w:rFonts w:cs="David"/>
          <w:sz w:val="24"/>
          <w:rtl/>
        </w:rPr>
      </w:pPr>
    </w:p>
    <w:p w:rsidR="00000000" w:rsidRDefault="00BF489D">
      <w:pPr>
        <w:jc w:val="both"/>
        <w:rPr>
          <w:rFonts w:cs="David"/>
          <w:sz w:val="24"/>
          <w:u w:val="single"/>
          <w:rtl/>
        </w:rPr>
      </w:pPr>
      <w:r>
        <w:rPr>
          <w:rFonts w:cs="David"/>
          <w:sz w:val="24"/>
          <w:u w:val="single"/>
          <w:rtl/>
        </w:rPr>
        <w:t>נורית זיו:</w:t>
      </w:r>
    </w:p>
    <w:p w:rsidR="00000000" w:rsidRDefault="00BF489D">
      <w:pPr>
        <w:jc w:val="both"/>
        <w:rPr>
          <w:rFonts w:cs="David"/>
          <w:sz w:val="24"/>
          <w:rtl/>
        </w:rPr>
      </w:pPr>
    </w:p>
    <w:p w:rsidR="00000000" w:rsidRDefault="00BF489D">
      <w:pPr>
        <w:jc w:val="both"/>
        <w:rPr>
          <w:rFonts w:cs="David"/>
          <w:sz w:val="24"/>
          <w:rtl/>
        </w:rPr>
      </w:pPr>
      <w:r>
        <w:rPr>
          <w:rFonts w:cs="David"/>
          <w:sz w:val="24"/>
          <w:rtl/>
        </w:rPr>
        <w:tab/>
        <w:t xml:space="preserve">זה קשור לשאלה כמה כוח אדם מקבלים. </w:t>
      </w:r>
    </w:p>
    <w:p w:rsidR="00000000" w:rsidRDefault="00BF489D">
      <w:pPr>
        <w:jc w:val="both"/>
        <w:rPr>
          <w:rFonts w:cs="David"/>
          <w:sz w:val="24"/>
          <w:rtl/>
        </w:rPr>
      </w:pPr>
    </w:p>
    <w:p w:rsidR="00000000" w:rsidRDefault="00BF489D">
      <w:pPr>
        <w:rPr>
          <w:rFonts w:cs="David"/>
          <w:sz w:val="24"/>
          <w:rtl/>
        </w:rPr>
      </w:pPr>
      <w:r>
        <w:rPr>
          <w:rFonts w:cs="David"/>
          <w:sz w:val="24"/>
          <w:u w:val="single"/>
          <w:rtl/>
        </w:rPr>
        <w:t>היו”ר אופיר פינס-פז:</w:t>
      </w:r>
    </w:p>
    <w:p w:rsidR="00000000" w:rsidRDefault="00BF489D">
      <w:pPr>
        <w:rPr>
          <w:rFonts w:cs="David"/>
          <w:sz w:val="24"/>
          <w:rtl/>
        </w:rPr>
      </w:pPr>
    </w:p>
    <w:p w:rsidR="00000000" w:rsidRDefault="00BF489D">
      <w:pPr>
        <w:jc w:val="both"/>
        <w:rPr>
          <w:rFonts w:cs="David"/>
          <w:sz w:val="24"/>
          <w:rtl/>
        </w:rPr>
      </w:pPr>
      <w:r>
        <w:rPr>
          <w:rFonts w:cs="David"/>
          <w:sz w:val="24"/>
          <w:rtl/>
        </w:rPr>
        <w:tab/>
        <w:t xml:space="preserve"> את צודקת, ולכן ההצעה שלי תהיה תמיד תיאורטית. גם </w:t>
      </w:r>
      <w:r>
        <w:rPr>
          <w:rFonts w:cs="David"/>
          <w:sz w:val="24"/>
          <w:rtl/>
        </w:rPr>
        <w:t xml:space="preserve">על חוק התקציב עוברים, ואף אחד לא עומד לדין. תנוח דעתך – שופטים לא נותנים פסקי דין תוך 30 יום. אז יהיה עוד חוק שלא עומדים בו, אבל הנורמה תיקבע, ותהיה שאיפה לעמוד בחוק. יכול להיות שנכניס בנוסח שוועדת החוקה תקבל דין וחשבון אחת לשנה איך עומדים בחוק הזה. </w:t>
      </w:r>
    </w:p>
    <w:p w:rsidR="00000000" w:rsidRDefault="00BF489D">
      <w:pPr>
        <w:jc w:val="both"/>
        <w:rPr>
          <w:rFonts w:cs="David"/>
          <w:sz w:val="24"/>
          <w:rtl/>
        </w:rPr>
      </w:pPr>
    </w:p>
    <w:p w:rsidR="00000000" w:rsidRDefault="00BF489D">
      <w:pPr>
        <w:jc w:val="both"/>
        <w:rPr>
          <w:rFonts w:cs="David"/>
          <w:sz w:val="24"/>
          <w:rtl/>
        </w:rPr>
      </w:pPr>
      <w:r>
        <w:rPr>
          <w:rFonts w:cs="David"/>
          <w:sz w:val="24"/>
          <w:u w:val="single"/>
          <w:rtl/>
        </w:rPr>
        <w:t>דניא</w:t>
      </w:r>
      <w:r>
        <w:rPr>
          <w:rFonts w:cs="David"/>
          <w:sz w:val="24"/>
          <w:u w:val="single"/>
          <w:rtl/>
        </w:rPr>
        <w:t>ל לימור:</w:t>
      </w:r>
      <w:r>
        <w:rPr>
          <w:rFonts w:cs="David"/>
          <w:sz w:val="24"/>
          <w:rtl/>
        </w:rPr>
        <w:tab/>
      </w:r>
    </w:p>
    <w:p w:rsidR="00000000" w:rsidRDefault="00BF489D">
      <w:pPr>
        <w:jc w:val="both"/>
        <w:rPr>
          <w:rFonts w:cs="David"/>
          <w:sz w:val="24"/>
          <w:rtl/>
        </w:rPr>
      </w:pPr>
    </w:p>
    <w:p w:rsidR="00000000" w:rsidRDefault="00BF489D">
      <w:pPr>
        <w:jc w:val="both"/>
        <w:rPr>
          <w:rFonts w:cs="David"/>
          <w:sz w:val="24"/>
          <w:rtl/>
        </w:rPr>
      </w:pPr>
      <w:r>
        <w:rPr>
          <w:rFonts w:cs="David"/>
          <w:sz w:val="24"/>
          <w:rtl/>
        </w:rPr>
        <w:tab/>
        <w:t>אני אנסח בקצרה את עמדת האוצר. תקציב 2002 נבנה ואושר על ידי הממשלה, על פי סדרי עדיפויות. במסגרת זו, התקציב הוא מאד ייעודי. גם הרזרבה הכללית מיועדת לדברים מאד ספציפיים. אין כרגע מקורות בתקציב להגדיל את תקציב הפרקליטות, של מערכת בתי המשפט, של המשט</w:t>
      </w:r>
      <w:r>
        <w:rPr>
          <w:rFonts w:cs="David"/>
          <w:sz w:val="24"/>
          <w:rtl/>
        </w:rPr>
        <w:t xml:space="preserve">רה והמשרד לביטחון פנים. להצעת החוק הזו יש משמעות תקציבית, והתקצוב יהיה מתוך מקורות פנימיים של המשרדים. </w:t>
      </w:r>
    </w:p>
    <w:p w:rsidR="00000000" w:rsidRDefault="00BF489D">
      <w:pPr>
        <w:jc w:val="both"/>
        <w:rPr>
          <w:rFonts w:cs="David"/>
          <w:sz w:val="24"/>
          <w:rtl/>
        </w:rPr>
      </w:pPr>
    </w:p>
    <w:p w:rsidR="00000000" w:rsidRDefault="00BF489D">
      <w:pPr>
        <w:rPr>
          <w:rFonts w:cs="David"/>
          <w:sz w:val="24"/>
          <w:rtl/>
        </w:rPr>
      </w:pPr>
      <w:r>
        <w:rPr>
          <w:rFonts w:cs="David"/>
          <w:sz w:val="24"/>
          <w:u w:val="single"/>
          <w:rtl/>
        </w:rPr>
        <w:t>היו”ר אופיר פינס-פז:</w:t>
      </w:r>
    </w:p>
    <w:p w:rsidR="00000000" w:rsidRDefault="00BF489D">
      <w:pPr>
        <w:rPr>
          <w:rFonts w:cs="David"/>
          <w:sz w:val="24"/>
          <w:rtl/>
        </w:rPr>
      </w:pPr>
    </w:p>
    <w:p w:rsidR="00000000" w:rsidRDefault="00BF489D">
      <w:pPr>
        <w:jc w:val="both"/>
        <w:rPr>
          <w:rFonts w:cs="David"/>
          <w:sz w:val="24"/>
          <w:rtl/>
        </w:rPr>
      </w:pPr>
      <w:r>
        <w:rPr>
          <w:rFonts w:cs="David"/>
          <w:sz w:val="24"/>
          <w:rtl/>
        </w:rPr>
        <w:tab/>
        <w:t xml:space="preserve"> ברמה המעשית – אתה יכול להעריך מה היקף ההוצאה הספציפית להצעת החוק? </w:t>
      </w:r>
    </w:p>
    <w:p w:rsidR="00000000" w:rsidRDefault="00BF489D">
      <w:pPr>
        <w:jc w:val="both"/>
        <w:rPr>
          <w:rFonts w:cs="David"/>
          <w:sz w:val="24"/>
          <w:rtl/>
        </w:rPr>
      </w:pPr>
    </w:p>
    <w:p w:rsidR="00000000" w:rsidRDefault="00BF489D">
      <w:pPr>
        <w:jc w:val="both"/>
        <w:rPr>
          <w:rFonts w:cs="David"/>
          <w:sz w:val="24"/>
          <w:rtl/>
        </w:rPr>
      </w:pPr>
      <w:r>
        <w:rPr>
          <w:rFonts w:cs="David"/>
          <w:sz w:val="24"/>
          <w:rtl/>
        </w:rPr>
        <w:t>דניאל לימור:</w:t>
      </w:r>
    </w:p>
    <w:p w:rsidR="00000000" w:rsidRDefault="00BF489D">
      <w:pPr>
        <w:jc w:val="both"/>
        <w:rPr>
          <w:rFonts w:cs="David"/>
          <w:sz w:val="24"/>
          <w:rtl/>
        </w:rPr>
      </w:pPr>
    </w:p>
    <w:p w:rsidR="00000000" w:rsidRDefault="00BF489D">
      <w:pPr>
        <w:jc w:val="both"/>
        <w:rPr>
          <w:rFonts w:cs="David"/>
          <w:sz w:val="24"/>
          <w:rtl/>
        </w:rPr>
      </w:pPr>
      <w:r>
        <w:rPr>
          <w:rFonts w:cs="David"/>
          <w:sz w:val="24"/>
          <w:rtl/>
        </w:rPr>
        <w:tab/>
        <w:t xml:space="preserve">קיבלתי  הערכה מהתקציבן של משרד המשפטים לגבי </w:t>
      </w:r>
      <w:r>
        <w:rPr>
          <w:rFonts w:cs="David"/>
          <w:sz w:val="24"/>
          <w:rtl/>
        </w:rPr>
        <w:t>ההוצאה של הפרקליטות. הוא מעריך שיש תוספת של 3 פרקליטים בכל פרקליטות. בסך הכל – 30 פרקליטים, ועוד 9 עובדים מינהל. מדובר בכ- 7 מיליון שקל בשוטף לשכר, ועוד כ- 2 מיליון שקלים בשוטף לתפעול, תקורות ועובדי מינהל שצריך להוסיף לנושא הזה. זה לגבי הפרקליטות, וצריך לש</w:t>
      </w:r>
      <w:r>
        <w:rPr>
          <w:rFonts w:cs="David"/>
          <w:sz w:val="24"/>
          <w:rtl/>
        </w:rPr>
        <w:t xml:space="preserve">אול את המשטרה לגבי תוספות שהם טוענים שיתווספו בעקבות יישום החוק. </w:t>
      </w:r>
    </w:p>
    <w:p w:rsidR="00000000" w:rsidRDefault="00BF489D">
      <w:pPr>
        <w:jc w:val="both"/>
        <w:rPr>
          <w:rFonts w:cs="David"/>
          <w:sz w:val="24"/>
          <w:rtl/>
        </w:rPr>
      </w:pPr>
    </w:p>
    <w:p w:rsidR="00000000" w:rsidRDefault="00BF489D">
      <w:pPr>
        <w:jc w:val="both"/>
        <w:rPr>
          <w:rFonts w:cs="David"/>
          <w:sz w:val="24"/>
          <w:rtl/>
        </w:rPr>
      </w:pPr>
      <w:r>
        <w:rPr>
          <w:rFonts w:cs="David"/>
          <w:sz w:val="24"/>
          <w:rtl/>
        </w:rPr>
        <w:tab/>
        <w:t>מבחינת המשטרה – המשרד לביטחון פנים קיבל תוספת של מאות מיליוני שקלים וכאלף שוטרים, בתקציב 2002. המשטרה יכולה להסתדר, מבחינת הצעת החוק הזו. מבחינת משרד המשפטים אין מקורות. המשמעות של הצעת הח</w:t>
      </w:r>
      <w:r>
        <w:rPr>
          <w:rFonts w:cs="David"/>
          <w:sz w:val="24"/>
          <w:rtl/>
        </w:rPr>
        <w:t xml:space="preserve">וק היא שדברים אחרים ייפגעו. הטיפול בתיקים אחרים ייפגע כתוצאה מיישום החוק. </w:t>
      </w:r>
    </w:p>
    <w:p w:rsidR="00000000" w:rsidRDefault="00BF489D">
      <w:pPr>
        <w:jc w:val="both"/>
        <w:rPr>
          <w:rFonts w:cs="David"/>
          <w:sz w:val="24"/>
          <w:rtl/>
        </w:rPr>
      </w:pPr>
    </w:p>
    <w:p w:rsidR="00000000" w:rsidRDefault="00BF489D">
      <w:pPr>
        <w:rPr>
          <w:rFonts w:cs="David"/>
          <w:sz w:val="24"/>
          <w:u w:val="single"/>
          <w:rtl/>
        </w:rPr>
      </w:pPr>
      <w:r>
        <w:rPr>
          <w:rFonts w:cs="David"/>
          <w:sz w:val="24"/>
          <w:u w:val="single"/>
          <w:rtl/>
        </w:rPr>
        <w:t>יעל דיין:</w:t>
      </w:r>
    </w:p>
    <w:p w:rsidR="00000000" w:rsidRDefault="00BF489D">
      <w:pPr>
        <w:rPr>
          <w:rFonts w:cs="David"/>
          <w:sz w:val="24"/>
          <w:u w:val="single"/>
          <w:rtl/>
        </w:rPr>
      </w:pPr>
    </w:p>
    <w:p w:rsidR="00000000" w:rsidRDefault="00BF489D">
      <w:pPr>
        <w:jc w:val="both"/>
        <w:rPr>
          <w:rFonts w:cs="David"/>
          <w:sz w:val="24"/>
          <w:rtl/>
        </w:rPr>
      </w:pPr>
      <w:r>
        <w:rPr>
          <w:rFonts w:cs="David"/>
          <w:sz w:val="24"/>
          <w:rtl/>
        </w:rPr>
        <w:tab/>
        <w:t xml:space="preserve"> אני רוצה לציין שהבדיקה היא תיאורטית בלבד. גוף שאומר שבין כה הוא מקיים את לוח הזמנים הזה, וזה נכון במיוחד לגבי המשטרה, ואכן בכמה מקומות – מחוז תל אביב למשל, יש במשטרה א</w:t>
      </w:r>
      <w:r>
        <w:rPr>
          <w:rFonts w:cs="David"/>
          <w:sz w:val="24"/>
          <w:rtl/>
        </w:rPr>
        <w:t xml:space="preserve">חוז גבוה שאפילו לא משתמש בכל הזמן שהחוק מאפשר לו, אז ממה אתם חוששים? אם זה מכביד עליכם, אתם זקוקים ליותר תקציב, אבל אם בין כה אתם עושים את זה? </w:t>
      </w:r>
    </w:p>
    <w:p w:rsidR="00000000" w:rsidRDefault="00BF489D">
      <w:pPr>
        <w:jc w:val="both"/>
        <w:rPr>
          <w:rFonts w:cs="David"/>
          <w:sz w:val="24"/>
          <w:rtl/>
        </w:rPr>
      </w:pPr>
    </w:p>
    <w:p w:rsidR="00000000" w:rsidRDefault="00BF489D">
      <w:pPr>
        <w:jc w:val="both"/>
        <w:rPr>
          <w:rFonts w:cs="David"/>
          <w:sz w:val="24"/>
          <w:rtl/>
        </w:rPr>
      </w:pPr>
      <w:r>
        <w:rPr>
          <w:rFonts w:cs="David"/>
          <w:sz w:val="24"/>
          <w:rtl/>
        </w:rPr>
        <w:tab/>
        <w:t xml:space="preserve">לגבי הפרקליטות – הנתונים מבוססים על השערה בלבד. </w:t>
      </w:r>
    </w:p>
    <w:p w:rsidR="00000000" w:rsidRDefault="00BF489D">
      <w:pPr>
        <w:jc w:val="both"/>
        <w:rPr>
          <w:rFonts w:cs="David"/>
          <w:sz w:val="24"/>
          <w:rtl/>
        </w:rPr>
      </w:pPr>
    </w:p>
    <w:p w:rsidR="00000000" w:rsidRDefault="00BF489D">
      <w:pPr>
        <w:jc w:val="both"/>
        <w:rPr>
          <w:rFonts w:cs="David"/>
          <w:sz w:val="24"/>
          <w:u w:val="single"/>
          <w:rtl/>
        </w:rPr>
      </w:pPr>
      <w:r>
        <w:rPr>
          <w:rFonts w:cs="David"/>
          <w:sz w:val="24"/>
          <w:u w:val="single"/>
          <w:rtl/>
        </w:rPr>
        <w:t>דניאל לימור:</w:t>
      </w:r>
    </w:p>
    <w:p w:rsidR="00000000" w:rsidRDefault="00BF489D">
      <w:pPr>
        <w:jc w:val="both"/>
        <w:rPr>
          <w:rFonts w:cs="David"/>
          <w:sz w:val="24"/>
          <w:rtl/>
        </w:rPr>
      </w:pPr>
    </w:p>
    <w:p w:rsidR="00000000" w:rsidRDefault="00BF489D">
      <w:pPr>
        <w:jc w:val="both"/>
        <w:rPr>
          <w:rFonts w:cs="David"/>
          <w:sz w:val="24"/>
          <w:rtl/>
        </w:rPr>
      </w:pPr>
      <w:r>
        <w:rPr>
          <w:rFonts w:cs="David"/>
          <w:sz w:val="24"/>
          <w:rtl/>
        </w:rPr>
        <w:tab/>
        <w:t xml:space="preserve">הנקודה היא שבכל מקרה אין מקורות תקציביים. </w:t>
      </w:r>
    </w:p>
    <w:p w:rsidR="00000000" w:rsidRDefault="00BF489D">
      <w:pPr>
        <w:jc w:val="both"/>
        <w:rPr>
          <w:rFonts w:cs="David"/>
          <w:sz w:val="24"/>
          <w:rtl/>
        </w:rPr>
      </w:pPr>
    </w:p>
    <w:p w:rsidR="00000000" w:rsidRDefault="00BF489D">
      <w:pPr>
        <w:rPr>
          <w:rFonts w:cs="David"/>
          <w:sz w:val="24"/>
          <w:rtl/>
        </w:rPr>
      </w:pPr>
      <w:r>
        <w:rPr>
          <w:rFonts w:cs="David"/>
          <w:sz w:val="24"/>
          <w:u w:val="single"/>
          <w:rtl/>
        </w:rPr>
        <w:t>ה</w:t>
      </w:r>
      <w:r>
        <w:rPr>
          <w:rFonts w:cs="David"/>
          <w:sz w:val="24"/>
          <w:u w:val="single"/>
          <w:rtl/>
        </w:rPr>
        <w:t>יו”ר אופיר פינס-פז:</w:t>
      </w:r>
    </w:p>
    <w:p w:rsidR="00000000" w:rsidRDefault="00BF489D">
      <w:pPr>
        <w:rPr>
          <w:rFonts w:cs="David"/>
          <w:sz w:val="24"/>
          <w:rtl/>
        </w:rPr>
      </w:pPr>
    </w:p>
    <w:p w:rsidR="00000000" w:rsidRDefault="00BF489D">
      <w:pPr>
        <w:jc w:val="both"/>
        <w:rPr>
          <w:rFonts w:cs="David"/>
          <w:sz w:val="24"/>
          <w:rtl/>
        </w:rPr>
      </w:pPr>
      <w:r>
        <w:rPr>
          <w:rFonts w:cs="David"/>
          <w:sz w:val="24"/>
          <w:rtl/>
        </w:rPr>
        <w:tab/>
        <w:t xml:space="preserve"> אני רוצה לשאול את היועץ המשפטי – אם אני כותב בחוק שהממשלה תקציב 10 מיליון שקל ליישום החוק מהרזרבה הכללית, זה תופס? אפשר להכניס דבר כזה בחוק? </w:t>
      </w:r>
    </w:p>
    <w:p w:rsidR="00000000" w:rsidRDefault="00BF489D">
      <w:pPr>
        <w:jc w:val="both"/>
        <w:rPr>
          <w:rFonts w:cs="David"/>
          <w:sz w:val="24"/>
          <w:rtl/>
        </w:rPr>
      </w:pPr>
    </w:p>
    <w:p w:rsidR="00000000" w:rsidRDefault="00BF489D">
      <w:pPr>
        <w:jc w:val="both"/>
        <w:rPr>
          <w:rFonts w:cs="David"/>
          <w:sz w:val="24"/>
          <w:u w:val="single"/>
          <w:rtl/>
        </w:rPr>
      </w:pPr>
      <w:r>
        <w:rPr>
          <w:rFonts w:cs="David"/>
          <w:sz w:val="24"/>
          <w:u w:val="single"/>
          <w:rtl/>
        </w:rPr>
        <w:t>שלמה שוהם:</w:t>
      </w:r>
    </w:p>
    <w:p w:rsidR="00000000" w:rsidRDefault="00BF489D">
      <w:pPr>
        <w:jc w:val="both"/>
        <w:rPr>
          <w:rFonts w:cs="David"/>
          <w:sz w:val="24"/>
          <w:rtl/>
        </w:rPr>
      </w:pPr>
    </w:p>
    <w:p w:rsidR="00000000" w:rsidRDefault="00BF489D">
      <w:pPr>
        <w:jc w:val="both"/>
        <w:rPr>
          <w:rFonts w:cs="David"/>
          <w:sz w:val="24"/>
          <w:rtl/>
        </w:rPr>
      </w:pPr>
      <w:r>
        <w:rPr>
          <w:rFonts w:cs="David"/>
          <w:sz w:val="24"/>
          <w:rtl/>
        </w:rPr>
        <w:tab/>
        <w:t xml:space="preserve">כן. </w:t>
      </w:r>
    </w:p>
    <w:p w:rsidR="00000000" w:rsidRDefault="00BF489D">
      <w:pPr>
        <w:jc w:val="both"/>
        <w:rPr>
          <w:rFonts w:cs="David"/>
          <w:sz w:val="24"/>
          <w:rtl/>
        </w:rPr>
      </w:pPr>
    </w:p>
    <w:p w:rsidR="00000000" w:rsidRDefault="00BF489D">
      <w:pPr>
        <w:rPr>
          <w:rFonts w:cs="David"/>
          <w:sz w:val="24"/>
          <w:rtl/>
        </w:rPr>
      </w:pPr>
      <w:r>
        <w:rPr>
          <w:rFonts w:cs="David"/>
          <w:sz w:val="24"/>
          <w:u w:val="single"/>
          <w:rtl/>
        </w:rPr>
        <w:t>היו”ר אופיר פינס-פז:</w:t>
      </w:r>
    </w:p>
    <w:p w:rsidR="00000000" w:rsidRDefault="00BF489D">
      <w:pPr>
        <w:rPr>
          <w:rFonts w:cs="David"/>
          <w:sz w:val="24"/>
          <w:rtl/>
        </w:rPr>
      </w:pPr>
    </w:p>
    <w:p w:rsidR="00000000" w:rsidRDefault="00BF489D">
      <w:pPr>
        <w:jc w:val="both"/>
        <w:rPr>
          <w:rFonts w:cs="David"/>
          <w:sz w:val="24"/>
          <w:rtl/>
        </w:rPr>
      </w:pPr>
      <w:r>
        <w:rPr>
          <w:rFonts w:cs="David"/>
          <w:sz w:val="24"/>
          <w:rtl/>
        </w:rPr>
        <w:tab/>
        <w:t xml:space="preserve"> לשירות המבחן יש בעיה שלא קשורה לחוק הזה, והיא ש</w:t>
      </w:r>
      <w:r>
        <w:rPr>
          <w:rFonts w:cs="David"/>
          <w:sz w:val="24"/>
          <w:rtl/>
        </w:rPr>
        <w:t xml:space="preserve">ל תת תקצוב חמור. </w:t>
      </w:r>
    </w:p>
    <w:p w:rsidR="00000000" w:rsidRDefault="00BF489D">
      <w:pPr>
        <w:jc w:val="both"/>
        <w:rPr>
          <w:rFonts w:cs="David"/>
          <w:sz w:val="24"/>
          <w:rtl/>
        </w:rPr>
      </w:pPr>
    </w:p>
    <w:p w:rsidR="00000000" w:rsidRDefault="00BF489D">
      <w:pPr>
        <w:jc w:val="both"/>
        <w:rPr>
          <w:rFonts w:cs="David"/>
          <w:sz w:val="24"/>
          <w:u w:val="single"/>
          <w:rtl/>
        </w:rPr>
      </w:pPr>
      <w:r>
        <w:rPr>
          <w:rFonts w:cs="David"/>
          <w:sz w:val="24"/>
          <w:u w:val="single"/>
          <w:rtl/>
        </w:rPr>
        <w:t>דניאל לימור:</w:t>
      </w:r>
    </w:p>
    <w:p w:rsidR="00000000" w:rsidRDefault="00BF489D">
      <w:pPr>
        <w:jc w:val="both"/>
        <w:rPr>
          <w:rFonts w:cs="David"/>
          <w:sz w:val="24"/>
          <w:rtl/>
        </w:rPr>
      </w:pPr>
    </w:p>
    <w:p w:rsidR="00000000" w:rsidRDefault="00BF489D">
      <w:pPr>
        <w:jc w:val="both"/>
        <w:rPr>
          <w:rFonts w:cs="David"/>
          <w:sz w:val="24"/>
          <w:rtl/>
        </w:rPr>
      </w:pPr>
      <w:r>
        <w:rPr>
          <w:rFonts w:cs="David"/>
          <w:sz w:val="24"/>
          <w:rtl/>
        </w:rPr>
        <w:tab/>
        <w:t xml:space="preserve">אני רוצה לומר שהאוצר מתנגד להצעת החוק מההיבט התקציבי. </w:t>
      </w:r>
    </w:p>
    <w:p w:rsidR="00000000" w:rsidRDefault="00BF489D">
      <w:pPr>
        <w:jc w:val="both"/>
        <w:rPr>
          <w:rFonts w:cs="David"/>
          <w:sz w:val="24"/>
          <w:rtl/>
        </w:rPr>
      </w:pPr>
    </w:p>
    <w:p w:rsidR="00000000" w:rsidRDefault="00BF489D">
      <w:pPr>
        <w:rPr>
          <w:rFonts w:cs="David"/>
          <w:sz w:val="24"/>
          <w:rtl/>
        </w:rPr>
      </w:pPr>
      <w:r>
        <w:rPr>
          <w:rFonts w:cs="David"/>
          <w:sz w:val="24"/>
          <w:u w:val="single"/>
          <w:rtl/>
        </w:rPr>
        <w:br w:type="page"/>
        <w:t>היו”ר אופיר פינס-פז:</w:t>
      </w:r>
    </w:p>
    <w:p w:rsidR="00000000" w:rsidRDefault="00BF489D">
      <w:pPr>
        <w:rPr>
          <w:rFonts w:cs="David"/>
          <w:sz w:val="24"/>
          <w:rtl/>
        </w:rPr>
      </w:pPr>
    </w:p>
    <w:p w:rsidR="00000000" w:rsidRDefault="00BF489D">
      <w:pPr>
        <w:jc w:val="both"/>
        <w:rPr>
          <w:rFonts w:cs="David"/>
          <w:sz w:val="24"/>
          <w:rtl/>
        </w:rPr>
      </w:pPr>
      <w:r>
        <w:rPr>
          <w:rFonts w:cs="David"/>
          <w:sz w:val="24"/>
          <w:rtl/>
        </w:rPr>
        <w:tab/>
        <w:t xml:space="preserve"> אני מבקש שהממשלה תודיע מה העלויות. אני מעריך שהן בסביבות 10 מיליון ₪. </w:t>
      </w:r>
    </w:p>
    <w:p w:rsidR="00000000" w:rsidRDefault="00BF489D">
      <w:pPr>
        <w:jc w:val="both"/>
        <w:rPr>
          <w:rFonts w:cs="David"/>
          <w:sz w:val="24"/>
          <w:rtl/>
        </w:rPr>
      </w:pPr>
    </w:p>
    <w:p w:rsidR="00000000" w:rsidRDefault="00BF489D">
      <w:pPr>
        <w:jc w:val="both"/>
        <w:rPr>
          <w:rFonts w:cs="David"/>
          <w:sz w:val="24"/>
          <w:rtl/>
        </w:rPr>
      </w:pPr>
      <w:r>
        <w:rPr>
          <w:rFonts w:cs="David"/>
          <w:sz w:val="24"/>
          <w:rtl/>
        </w:rPr>
        <w:tab/>
        <w:t xml:space="preserve">מי בעד הצעת החוק, בכפוף לתיקונים? מי נגד? תודה, ההצעה עברה פה אחד. </w:t>
      </w:r>
    </w:p>
    <w:p w:rsidR="00000000" w:rsidRDefault="00BF489D">
      <w:pPr>
        <w:jc w:val="both"/>
        <w:rPr>
          <w:rFonts w:cs="David"/>
          <w:sz w:val="24"/>
          <w:rtl/>
        </w:rPr>
      </w:pPr>
    </w:p>
    <w:p w:rsidR="00000000" w:rsidRDefault="00BF489D">
      <w:pPr>
        <w:rPr>
          <w:rFonts w:cs="David"/>
          <w:sz w:val="24"/>
          <w:u w:val="single"/>
          <w:rtl/>
        </w:rPr>
      </w:pPr>
      <w:r>
        <w:rPr>
          <w:rFonts w:cs="David"/>
          <w:sz w:val="24"/>
          <w:u w:val="single"/>
          <w:rtl/>
        </w:rPr>
        <w:t>יעל דיין:</w:t>
      </w:r>
    </w:p>
    <w:p w:rsidR="00000000" w:rsidRDefault="00BF489D">
      <w:pPr>
        <w:rPr>
          <w:rFonts w:cs="David"/>
          <w:sz w:val="24"/>
          <w:u w:val="single"/>
          <w:rtl/>
        </w:rPr>
      </w:pPr>
    </w:p>
    <w:p w:rsidR="00000000" w:rsidRDefault="00BF489D">
      <w:pPr>
        <w:jc w:val="both"/>
        <w:rPr>
          <w:rFonts w:cs="David"/>
          <w:sz w:val="24"/>
          <w:rtl/>
        </w:rPr>
      </w:pPr>
      <w:r>
        <w:rPr>
          <w:rFonts w:cs="David"/>
          <w:sz w:val="24"/>
          <w:rtl/>
        </w:rPr>
        <w:tab/>
        <w:t xml:space="preserve"> אני רוצה להודות לוועדה וכל הגורמים שהסכימו לקחת עליהם את הדברים. בישיבה הקודמת אמרו לנו "אתם שמים אותנו בסד". אני רואה בהצעת החוק צעד מהפכני כדי לקבוע לוח זמנים בין התלונה ועד להכרעת הדין. </w:t>
      </w:r>
    </w:p>
    <w:p w:rsidR="00000000" w:rsidRDefault="00BF489D">
      <w:pPr>
        <w:jc w:val="both"/>
        <w:rPr>
          <w:rFonts w:cs="David"/>
          <w:sz w:val="24"/>
          <w:rtl/>
        </w:rPr>
      </w:pPr>
    </w:p>
    <w:p w:rsidR="00000000" w:rsidRDefault="00BF489D">
      <w:pPr>
        <w:rPr>
          <w:rFonts w:cs="David"/>
          <w:sz w:val="24"/>
          <w:rtl/>
        </w:rPr>
      </w:pPr>
      <w:r>
        <w:rPr>
          <w:rFonts w:cs="David"/>
          <w:sz w:val="24"/>
          <w:u w:val="single"/>
          <w:rtl/>
        </w:rPr>
        <w:t>היו”ר אופיר פינס-פז:</w:t>
      </w:r>
    </w:p>
    <w:p w:rsidR="00000000" w:rsidRDefault="00BF489D">
      <w:pPr>
        <w:rPr>
          <w:rFonts w:cs="David"/>
          <w:sz w:val="24"/>
          <w:rtl/>
        </w:rPr>
      </w:pPr>
    </w:p>
    <w:p w:rsidR="00000000" w:rsidRDefault="00BF489D">
      <w:pPr>
        <w:jc w:val="both"/>
        <w:rPr>
          <w:rFonts w:cs="David"/>
          <w:sz w:val="24"/>
          <w:rtl/>
        </w:rPr>
      </w:pPr>
      <w:r>
        <w:rPr>
          <w:rFonts w:cs="David"/>
          <w:sz w:val="24"/>
          <w:rtl/>
        </w:rPr>
        <w:tab/>
        <w:t xml:space="preserve"> אני מודה לכם, הישיבה נעולה.</w:t>
      </w:r>
      <w:r>
        <w:rPr>
          <w:rFonts w:cs="David"/>
          <w:sz w:val="24"/>
          <w:rtl/>
        </w:rPr>
        <w:t xml:space="preserve"> </w:t>
      </w:r>
    </w:p>
    <w:p w:rsidR="00000000" w:rsidRDefault="00BF489D">
      <w:pPr>
        <w:jc w:val="both"/>
        <w:rPr>
          <w:rFonts w:cs="David"/>
          <w:sz w:val="24"/>
          <w:rtl/>
        </w:rPr>
      </w:pPr>
    </w:p>
    <w:p w:rsidR="00000000" w:rsidRDefault="00BF489D">
      <w:pPr>
        <w:jc w:val="both"/>
        <w:rPr>
          <w:rFonts w:cs="David"/>
          <w:sz w:val="24"/>
          <w:rtl/>
        </w:rPr>
      </w:pPr>
    </w:p>
    <w:p w:rsidR="00000000" w:rsidRDefault="00BF489D">
      <w:pPr>
        <w:jc w:val="both"/>
        <w:rPr>
          <w:rFonts w:cs="David"/>
          <w:sz w:val="24"/>
          <w:rtl/>
        </w:rPr>
      </w:pPr>
    </w:p>
    <w:p w:rsidR="00000000" w:rsidRDefault="00BF489D">
      <w:pPr>
        <w:jc w:val="center"/>
        <w:rPr>
          <w:rFonts w:cs="David"/>
          <w:sz w:val="24"/>
          <w:u w:val="single"/>
          <w:rtl/>
        </w:rPr>
      </w:pPr>
      <w:r>
        <w:rPr>
          <w:rFonts w:cs="David"/>
          <w:sz w:val="24"/>
          <w:u w:val="single"/>
          <w:rtl/>
        </w:rPr>
        <w:t>הישיבה ננעלה בשעה 13:05</w:t>
      </w:r>
    </w:p>
    <w:p w:rsidR="00000000" w:rsidRDefault="00BF489D">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F489D">
      <w:r>
        <w:separator/>
      </w:r>
    </w:p>
  </w:endnote>
  <w:endnote w:type="continuationSeparator" w:id="0">
    <w:p w:rsidR="00000000" w:rsidRDefault="00BF48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F489D">
    <w:pPr>
      <w:pStyle w:val="a7"/>
      <w:rPr>
        <w:rFonts w:cs="Miriam"/>
        <w:sz w:val="24"/>
        <w:rtl/>
      </w:rPr>
    </w:pPr>
  </w:p>
  <w:p w:rsidR="00000000" w:rsidRDefault="00BF489D">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F489D">
    <w:pPr>
      <w:pStyle w:val="a7"/>
      <w:rPr>
        <w:rFonts w:cs="Miriam"/>
        <w:sz w:val="24"/>
        <w:rtl/>
      </w:rPr>
    </w:pPr>
  </w:p>
  <w:p w:rsidR="00000000" w:rsidRDefault="00BF489D">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F489D">
      <w:r>
        <w:separator/>
      </w:r>
    </w:p>
  </w:footnote>
  <w:footnote w:type="continuationSeparator" w:id="0">
    <w:p w:rsidR="00000000" w:rsidRDefault="00BF48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F489D">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BF489D">
    <w:pPr>
      <w:pStyle w:val="a5"/>
      <w:ind w:right="360"/>
      <w:rPr>
        <w:rFonts w:cs="David"/>
        <w:sz w:val="24"/>
        <w:rtl/>
      </w:rPr>
    </w:pPr>
    <w:r>
      <w:rPr>
        <w:rFonts w:cs="David"/>
        <w:sz w:val="24"/>
        <w:rtl/>
      </w:rPr>
      <w:t>ועדת החוקה חוק ומשפט</w:t>
    </w:r>
  </w:p>
  <w:p w:rsidR="00000000" w:rsidRDefault="00BF489D">
    <w:pPr>
      <w:pStyle w:val="a5"/>
      <w:ind w:right="360"/>
      <w:rPr>
        <w:rFonts w:cs="David"/>
        <w:sz w:val="24"/>
        <w:rtl/>
      </w:rPr>
    </w:pPr>
    <w:r>
      <w:rPr>
        <w:rFonts w:cs="David"/>
        <w:sz w:val="24"/>
        <w:rtl/>
      </w:rPr>
      <w:t>25.10.01</w:t>
    </w:r>
  </w:p>
  <w:p w:rsidR="00000000" w:rsidRDefault="00BF489D">
    <w:pPr>
      <w:pStyle w:val="a5"/>
      <w:ind w:right="360"/>
      <w:rPr>
        <w:rStyle w:val="a9"/>
        <w:rFonts w:cs="David"/>
        <w:sz w:val="24"/>
        <w:rtl/>
      </w:rPr>
    </w:pPr>
  </w:p>
  <w:p w:rsidR="00000000" w:rsidRDefault="00BF489D">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F489D">
    <w:pPr>
      <w:pStyle w:val="a5"/>
      <w:rPr>
        <w:rFonts w:cs="Miriam"/>
        <w:sz w:val="24"/>
        <w:rtl/>
      </w:rPr>
    </w:pPr>
  </w:p>
  <w:p w:rsidR="00000000" w:rsidRDefault="00BF489D">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97E4403"/>
    <w:multiLevelType w:val="hybridMultilevel"/>
    <w:tmpl w:val="A93AA322"/>
    <w:lvl w:ilvl="0" w:tplc="16DC33D4">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93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F489D"/>
    <w:rsid w:val="00BF48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75EC2AE-5032-4F2A-A28E-8231578DD5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sz w:val="28"/>
      <w:szCs w:val="28"/>
      <w:u w:val="single"/>
    </w:rPr>
  </w:style>
  <w:style w:type="paragraph" w:styleId="5">
    <w:name w:val="heading 5"/>
    <w:basedOn w:val="a"/>
    <w:next w:val="a"/>
    <w:link w:val="50"/>
    <w:uiPriority w:val="99"/>
    <w:qFormat/>
    <w:pPr>
      <w:keepNext/>
      <w:jc w:val="center"/>
      <w:outlineLvl w:val="4"/>
    </w:pPr>
    <w:rPr>
      <w:b/>
      <w:bCs/>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11493</Words>
  <Characters>57468</Characters>
  <Application>Microsoft Office Word</Application>
  <DocSecurity>0</DocSecurity>
  <Lines>478</Lines>
  <Paragraphs>137</Paragraphs>
  <ScaleCrop>false</ScaleCrop>
  <Company>knesset</Company>
  <LinksUpToDate>false</LinksUpToDate>
  <CharactersWithSpaces>68824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חוקה/3874</dc:title>
  <dc:subject>חוקה 25.10.2001</dc:subject>
  <dc:creator>לאה קיקיון</dc:creator>
  <cp:keywords/>
  <dc:description/>
  <cp:lastModifiedBy>רינה דבורה קדרון</cp:lastModifiedBy>
  <cp:revision>2</cp:revision>
  <dcterms:created xsi:type="dcterms:W3CDTF">2017-04-19T09:21:00Z</dcterms:created>
  <dcterms:modified xsi:type="dcterms:W3CDTF">2017-04-19T09:21:00Z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