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1455">
      <w:pPr>
        <w:jc w:val="right"/>
        <w:rPr>
          <w:rFonts w:cs="David"/>
          <w:sz w:val="24"/>
          <w:rtl/>
        </w:rPr>
      </w:pPr>
      <w:bookmarkStart w:id="0" w:name="_GoBack"/>
      <w:bookmarkEnd w:id="0"/>
      <w:r>
        <w:rPr>
          <w:rFonts w:cs="David"/>
          <w:sz w:val="24"/>
          <w:rtl/>
        </w:rPr>
        <w:t>פרוטוקולים/ועדת חוקה/4245</w:t>
      </w:r>
    </w:p>
    <w:p w:rsidR="00000000" w:rsidRDefault="00F81455">
      <w:pPr>
        <w:jc w:val="right"/>
        <w:rPr>
          <w:rFonts w:cs="David"/>
          <w:sz w:val="24"/>
          <w:rtl/>
        </w:rPr>
      </w:pPr>
      <w:r>
        <w:rPr>
          <w:rFonts w:cs="David"/>
          <w:sz w:val="24"/>
          <w:rtl/>
        </w:rPr>
        <w:tab/>
        <w:t>ירושלים, ט"ז בטבת, תשס"ב</w:t>
      </w:r>
    </w:p>
    <w:p w:rsidR="00000000" w:rsidRDefault="00F81455">
      <w:pPr>
        <w:jc w:val="right"/>
        <w:rPr>
          <w:rFonts w:cs="David"/>
          <w:sz w:val="24"/>
          <w:rtl/>
          <w:lang w:val="es"/>
        </w:rPr>
      </w:pPr>
      <w:r>
        <w:rPr>
          <w:rFonts w:cs="David"/>
          <w:sz w:val="24"/>
          <w:rtl/>
          <w:lang w:val="es"/>
        </w:rPr>
        <w:t>31 בדצמבר, 2001</w:t>
      </w:r>
    </w:p>
    <w:p w:rsidR="00000000" w:rsidRDefault="00F81455">
      <w:pPr>
        <w:jc w:val="right"/>
        <w:rPr>
          <w:rFonts w:cs="David"/>
          <w:sz w:val="24"/>
          <w:rtl/>
        </w:rPr>
      </w:pPr>
    </w:p>
    <w:p w:rsidR="00000000" w:rsidRDefault="00F81455">
      <w:pPr>
        <w:jc w:val="both"/>
        <w:rPr>
          <w:rFonts w:cs="David"/>
          <w:b/>
          <w:bCs/>
          <w:sz w:val="24"/>
          <w:rtl/>
        </w:rPr>
      </w:pPr>
      <w:r>
        <w:rPr>
          <w:rFonts w:cs="David"/>
          <w:b/>
          <w:bCs/>
          <w:sz w:val="24"/>
          <w:rtl/>
        </w:rPr>
        <w:t>הכנסת החמש-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81455">
      <w:pPr>
        <w:jc w:val="both"/>
        <w:rPr>
          <w:rFonts w:cs="David"/>
          <w:b/>
          <w:bCs/>
          <w:sz w:val="24"/>
          <w:rtl/>
        </w:rPr>
      </w:pPr>
      <w:r>
        <w:rPr>
          <w:rFonts w:cs="David"/>
          <w:b/>
          <w:bCs/>
          <w:sz w:val="24"/>
          <w:rtl/>
        </w:rPr>
        <w:t>מושב שלישי</w:t>
      </w:r>
    </w:p>
    <w:p w:rsidR="00000000" w:rsidRDefault="00F81455">
      <w:pPr>
        <w:jc w:val="both"/>
        <w:rPr>
          <w:rFonts w:cs="David"/>
          <w:b/>
          <w:bCs/>
          <w:sz w:val="24"/>
          <w:rtl/>
        </w:rPr>
      </w:pPr>
    </w:p>
    <w:p w:rsidR="00000000" w:rsidRDefault="00F81455">
      <w:pPr>
        <w:jc w:val="both"/>
        <w:rPr>
          <w:rFonts w:cs="David"/>
          <w:b/>
          <w:bCs/>
          <w:sz w:val="24"/>
          <w:rtl/>
        </w:rPr>
      </w:pPr>
    </w:p>
    <w:p w:rsidR="00000000" w:rsidRDefault="00F81455">
      <w:pPr>
        <w:jc w:val="both"/>
        <w:rPr>
          <w:rFonts w:cs="David"/>
          <w:b/>
          <w:bCs/>
          <w:sz w:val="24"/>
          <w:rtl/>
        </w:rPr>
      </w:pPr>
    </w:p>
    <w:p w:rsidR="00000000" w:rsidRDefault="00F81455">
      <w:pPr>
        <w:jc w:val="both"/>
        <w:rPr>
          <w:rFonts w:cs="David"/>
          <w:b/>
          <w:bCs/>
          <w:sz w:val="24"/>
          <w:rtl/>
        </w:rPr>
      </w:pPr>
    </w:p>
    <w:p w:rsidR="00000000" w:rsidRDefault="00F81455">
      <w:pPr>
        <w:jc w:val="center"/>
        <w:rPr>
          <w:rFonts w:cs="David"/>
          <w:b/>
          <w:bCs/>
          <w:sz w:val="24"/>
          <w:rtl/>
        </w:rPr>
      </w:pPr>
      <w:r>
        <w:rPr>
          <w:rFonts w:cs="David"/>
          <w:b/>
          <w:bCs/>
          <w:sz w:val="24"/>
          <w:rtl/>
        </w:rPr>
        <w:t>פרוטוקול מס' 403</w:t>
      </w:r>
    </w:p>
    <w:p w:rsidR="00000000" w:rsidRDefault="00F81455">
      <w:pPr>
        <w:jc w:val="center"/>
        <w:rPr>
          <w:rFonts w:cs="David"/>
          <w:b/>
          <w:bCs/>
          <w:sz w:val="24"/>
          <w:rtl/>
        </w:rPr>
      </w:pPr>
      <w:r>
        <w:rPr>
          <w:rFonts w:cs="David"/>
          <w:b/>
          <w:bCs/>
          <w:sz w:val="24"/>
          <w:rtl/>
        </w:rPr>
        <w:t>מישיבת ועדת החוקה, חוק ומשפט</w:t>
      </w:r>
    </w:p>
    <w:p w:rsidR="00000000" w:rsidRDefault="00F81455">
      <w:pPr>
        <w:pStyle w:val="20"/>
        <w:rPr>
          <w:rFonts w:cs="David"/>
          <w:sz w:val="24"/>
          <w:rtl/>
        </w:rPr>
      </w:pPr>
      <w:r>
        <w:rPr>
          <w:rFonts w:cs="David"/>
          <w:sz w:val="24"/>
          <w:rtl/>
        </w:rPr>
        <w:t>יום רביעי, ד" בטבת התשס"ב (19 בדצמבר 2001), שעה 09:00</w:t>
      </w:r>
    </w:p>
    <w:p w:rsidR="00000000" w:rsidRDefault="00F81455">
      <w:pPr>
        <w:jc w:val="center"/>
        <w:rPr>
          <w:rFonts w:cs="David"/>
          <w:sz w:val="24"/>
          <w:rtl/>
        </w:rPr>
      </w:pPr>
    </w:p>
    <w:p w:rsidR="00000000" w:rsidRDefault="00F81455">
      <w:pPr>
        <w:jc w:val="center"/>
        <w:rPr>
          <w:rFonts w:cs="David"/>
          <w:sz w:val="24"/>
          <w:rtl/>
        </w:rPr>
      </w:pPr>
    </w:p>
    <w:p w:rsidR="00000000" w:rsidRDefault="00F81455">
      <w:pPr>
        <w:jc w:val="center"/>
        <w:rPr>
          <w:rFonts w:cs="David"/>
          <w:sz w:val="24"/>
          <w:rtl/>
        </w:rPr>
      </w:pPr>
    </w:p>
    <w:p w:rsidR="00000000" w:rsidRDefault="00F81455">
      <w:pPr>
        <w:ind w:left="1363" w:hanging="1363"/>
        <w:jc w:val="both"/>
        <w:rPr>
          <w:rFonts w:cs="David"/>
          <w:sz w:val="24"/>
          <w:rtl/>
        </w:rPr>
      </w:pPr>
      <w:r>
        <w:rPr>
          <w:rFonts w:cs="David"/>
          <w:b/>
          <w:bCs/>
          <w:sz w:val="24"/>
          <w:u w:val="single"/>
          <w:rtl/>
        </w:rPr>
        <w:t>סדר-היום:</w:t>
      </w:r>
      <w:r>
        <w:rPr>
          <w:rFonts w:cs="David"/>
          <w:sz w:val="24"/>
          <w:rtl/>
        </w:rPr>
        <w:tab/>
        <w:t>הצעת חוק העונשין (תיקון דבר דואר חשוד), התשס"ב-2001, של חבר הכנסת א' אושעיה (פ/2990)</w:t>
      </w:r>
    </w:p>
    <w:p w:rsidR="00000000" w:rsidRDefault="00F81455">
      <w:pPr>
        <w:jc w:val="both"/>
        <w:rPr>
          <w:rFonts w:cs="David"/>
          <w:sz w:val="24"/>
          <w:rtl/>
        </w:rPr>
      </w:pPr>
    </w:p>
    <w:p w:rsidR="00000000" w:rsidRDefault="00F81455">
      <w:pPr>
        <w:jc w:val="both"/>
        <w:rPr>
          <w:rFonts w:cs="David"/>
          <w:sz w:val="24"/>
          <w:rtl/>
        </w:rPr>
      </w:pPr>
    </w:p>
    <w:p w:rsidR="00000000" w:rsidRDefault="00F81455">
      <w:pPr>
        <w:jc w:val="both"/>
        <w:rPr>
          <w:rFonts w:cs="David"/>
          <w:sz w:val="24"/>
          <w:rtl/>
        </w:rPr>
      </w:pPr>
    </w:p>
    <w:p w:rsidR="00000000" w:rsidRDefault="00F81455">
      <w:pPr>
        <w:jc w:val="both"/>
        <w:rPr>
          <w:rFonts w:cs="David"/>
          <w:b/>
          <w:bCs/>
          <w:sz w:val="24"/>
          <w:u w:val="single"/>
          <w:rtl/>
        </w:rPr>
      </w:pPr>
      <w:r>
        <w:rPr>
          <w:rFonts w:cs="David"/>
          <w:b/>
          <w:bCs/>
          <w:sz w:val="24"/>
          <w:u w:val="single"/>
          <w:rtl/>
        </w:rPr>
        <w:t>נכחו:</w:t>
      </w:r>
    </w:p>
    <w:p w:rsidR="00000000" w:rsidRDefault="00F81455">
      <w:pPr>
        <w:jc w:val="both"/>
        <w:rPr>
          <w:rFonts w:cs="David"/>
          <w:b/>
          <w:bCs/>
          <w:sz w:val="24"/>
          <w:u w:val="single"/>
          <w:rtl/>
        </w:rPr>
      </w:pPr>
    </w:p>
    <w:p w:rsidR="00000000" w:rsidRDefault="00F81455">
      <w:pPr>
        <w:tabs>
          <w:tab w:val="left" w:pos="1505"/>
        </w:tabs>
        <w:jc w:val="both"/>
        <w:rPr>
          <w:rFonts w:cs="David"/>
          <w:sz w:val="24"/>
          <w:rtl/>
        </w:rPr>
      </w:pPr>
      <w:r>
        <w:rPr>
          <w:rFonts w:cs="David"/>
          <w:b/>
          <w:bCs/>
          <w:sz w:val="24"/>
          <w:u w:val="single"/>
          <w:rtl/>
        </w:rPr>
        <w:t>חברי ה</w:t>
      </w:r>
      <w:r>
        <w:rPr>
          <w:rFonts w:cs="David"/>
          <w:b/>
          <w:bCs/>
          <w:sz w:val="24"/>
          <w:u w:val="single"/>
          <w:rtl/>
        </w:rPr>
        <w:t>וועדה</w:t>
      </w:r>
      <w:r>
        <w:rPr>
          <w:rFonts w:cs="David"/>
          <w:sz w:val="24"/>
          <w:rtl/>
        </w:rPr>
        <w:t>:</w:t>
      </w:r>
      <w:r>
        <w:rPr>
          <w:rFonts w:cs="David"/>
          <w:sz w:val="24"/>
          <w:rtl/>
        </w:rPr>
        <w:tab/>
        <w:t>אופיר פינס-פז  -  היו"ר</w:t>
      </w:r>
    </w:p>
    <w:p w:rsidR="00000000" w:rsidRDefault="00F81455">
      <w:pPr>
        <w:jc w:val="both"/>
        <w:rPr>
          <w:rFonts w:cs="David"/>
          <w:sz w:val="24"/>
          <w:rtl/>
        </w:rPr>
      </w:pPr>
    </w:p>
    <w:p w:rsidR="00000000" w:rsidRDefault="00F81455">
      <w:pPr>
        <w:jc w:val="both"/>
        <w:rPr>
          <w:rFonts w:cs="David"/>
          <w:sz w:val="24"/>
          <w:rtl/>
        </w:rPr>
      </w:pPr>
    </w:p>
    <w:p w:rsidR="00000000" w:rsidRDefault="00F81455">
      <w:pPr>
        <w:jc w:val="both"/>
        <w:rPr>
          <w:rFonts w:cs="David"/>
          <w:sz w:val="24"/>
          <w:rtl/>
        </w:rPr>
      </w:pPr>
    </w:p>
    <w:p w:rsidR="00000000" w:rsidRDefault="00F81455">
      <w:pPr>
        <w:jc w:val="both"/>
        <w:rPr>
          <w:rFonts w:cs="David"/>
          <w:sz w:val="24"/>
          <w:rtl/>
        </w:rPr>
      </w:pPr>
      <w:r>
        <w:rPr>
          <w:rFonts w:cs="David"/>
          <w:b/>
          <w:bCs/>
          <w:sz w:val="24"/>
          <w:u w:val="single"/>
          <w:rtl/>
        </w:rPr>
        <w:t>מוזמנים</w:t>
      </w:r>
      <w:r>
        <w:rPr>
          <w:rFonts w:cs="David"/>
          <w:sz w:val="24"/>
          <w:rtl/>
        </w:rPr>
        <w:t>:</w:t>
      </w:r>
      <w:r>
        <w:rPr>
          <w:rFonts w:cs="David"/>
          <w:sz w:val="24"/>
          <w:rtl/>
        </w:rPr>
        <w:tab/>
        <w:t>חה"כ אפי אושעיה</w:t>
      </w:r>
    </w:p>
    <w:p w:rsidR="00000000" w:rsidRDefault="00F81455">
      <w:pPr>
        <w:jc w:val="both"/>
        <w:rPr>
          <w:rFonts w:cs="David"/>
          <w:sz w:val="24"/>
          <w:rtl/>
        </w:rPr>
      </w:pPr>
      <w:r>
        <w:rPr>
          <w:rFonts w:cs="David"/>
          <w:sz w:val="24"/>
          <w:rtl/>
        </w:rPr>
        <w:tab/>
      </w:r>
      <w:r>
        <w:rPr>
          <w:rFonts w:cs="David"/>
          <w:sz w:val="24"/>
          <w:rtl/>
        </w:rPr>
        <w:tab/>
        <w:t>חה"כ ויצמן שירי</w:t>
      </w:r>
    </w:p>
    <w:p w:rsidR="00000000" w:rsidRDefault="00F81455">
      <w:pPr>
        <w:jc w:val="both"/>
        <w:rPr>
          <w:rFonts w:cs="David"/>
          <w:sz w:val="24"/>
          <w:rtl/>
        </w:rPr>
      </w:pPr>
      <w:r>
        <w:rPr>
          <w:rFonts w:cs="David"/>
          <w:sz w:val="24"/>
          <w:rtl/>
        </w:rPr>
        <w:tab/>
      </w:r>
      <w:r>
        <w:rPr>
          <w:rFonts w:cs="David"/>
          <w:sz w:val="24"/>
          <w:rtl/>
        </w:rPr>
        <w:tab/>
        <w:t>עו"ד דליה איש-שלום</w:t>
      </w:r>
      <w:r>
        <w:rPr>
          <w:rFonts w:cs="David"/>
          <w:sz w:val="24"/>
          <w:rtl/>
        </w:rPr>
        <w:tab/>
        <w:t>- משרד המשפטים</w:t>
      </w:r>
    </w:p>
    <w:p w:rsidR="00000000" w:rsidRDefault="00F81455">
      <w:pPr>
        <w:jc w:val="both"/>
        <w:rPr>
          <w:rFonts w:cs="David"/>
          <w:sz w:val="24"/>
          <w:rtl/>
        </w:rPr>
      </w:pPr>
      <w:r>
        <w:rPr>
          <w:rFonts w:cs="David"/>
          <w:sz w:val="24"/>
          <w:rtl/>
        </w:rPr>
        <w:tab/>
      </w:r>
      <w:r>
        <w:rPr>
          <w:rFonts w:cs="David"/>
          <w:sz w:val="24"/>
          <w:rtl/>
        </w:rPr>
        <w:tab/>
        <w:t>עו"ד קארין מנור</w:t>
      </w:r>
      <w:r>
        <w:rPr>
          <w:rFonts w:cs="David"/>
          <w:sz w:val="24"/>
          <w:rtl/>
        </w:rPr>
        <w:tab/>
      </w:r>
      <w:r>
        <w:rPr>
          <w:rFonts w:cs="David"/>
          <w:sz w:val="24"/>
          <w:rtl/>
        </w:rPr>
        <w:tab/>
        <w:t>- המשרד לביטחון פנים, הלשכה המשפטית</w:t>
      </w:r>
    </w:p>
    <w:p w:rsidR="00000000" w:rsidRDefault="00F81455">
      <w:pPr>
        <w:jc w:val="both"/>
        <w:rPr>
          <w:rFonts w:cs="David"/>
          <w:sz w:val="24"/>
          <w:rtl/>
        </w:rPr>
      </w:pPr>
      <w:r>
        <w:rPr>
          <w:rFonts w:cs="David"/>
          <w:sz w:val="24"/>
          <w:rtl/>
        </w:rPr>
        <w:tab/>
      </w:r>
      <w:r>
        <w:rPr>
          <w:rFonts w:cs="David"/>
          <w:sz w:val="24"/>
          <w:rtl/>
        </w:rPr>
        <w:tab/>
        <w:t>רובי גלעד</w:t>
      </w:r>
      <w:r>
        <w:rPr>
          <w:rFonts w:cs="David"/>
          <w:sz w:val="24"/>
          <w:rtl/>
        </w:rPr>
        <w:tab/>
      </w:r>
      <w:r>
        <w:rPr>
          <w:rFonts w:cs="David"/>
          <w:sz w:val="24"/>
          <w:rtl/>
        </w:rPr>
        <w:tab/>
      </w:r>
      <w:r>
        <w:rPr>
          <w:rFonts w:cs="David"/>
          <w:sz w:val="24"/>
          <w:rtl/>
        </w:rPr>
        <w:tab/>
        <w:t>- המשרד לאיכות הסביבה, מרכז מידע על</w:t>
      </w:r>
    </w:p>
    <w:p w:rsidR="00000000" w:rsidRDefault="00F8145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חומרים מסוכנים</w:t>
      </w:r>
    </w:p>
    <w:p w:rsidR="00000000" w:rsidRDefault="00F81455">
      <w:pPr>
        <w:jc w:val="both"/>
        <w:rPr>
          <w:rFonts w:cs="David"/>
          <w:sz w:val="24"/>
          <w:rtl/>
        </w:rPr>
      </w:pPr>
      <w:r>
        <w:rPr>
          <w:rFonts w:cs="David"/>
          <w:sz w:val="24"/>
          <w:rtl/>
        </w:rPr>
        <w:tab/>
      </w:r>
      <w:r>
        <w:rPr>
          <w:rFonts w:cs="David"/>
          <w:sz w:val="24"/>
          <w:rtl/>
        </w:rPr>
        <w:tab/>
        <w:t>עו"ד אורלי חו</w:t>
      </w:r>
      <w:r>
        <w:rPr>
          <w:rFonts w:cs="David"/>
          <w:sz w:val="24"/>
          <w:rtl/>
        </w:rPr>
        <w:t>רש</w:t>
      </w:r>
      <w:r>
        <w:rPr>
          <w:rFonts w:cs="David"/>
          <w:sz w:val="24"/>
          <w:rtl/>
        </w:rPr>
        <w:tab/>
      </w:r>
      <w:r>
        <w:rPr>
          <w:rFonts w:cs="David"/>
          <w:sz w:val="24"/>
          <w:rtl/>
        </w:rPr>
        <w:tab/>
        <w:t>- המשרד לאיכות הסביבה, הלשכה המשפטית</w:t>
      </w:r>
    </w:p>
    <w:p w:rsidR="00000000" w:rsidRDefault="00F81455">
      <w:pPr>
        <w:jc w:val="both"/>
        <w:rPr>
          <w:rFonts w:cs="David"/>
          <w:sz w:val="24"/>
          <w:rtl/>
        </w:rPr>
      </w:pPr>
      <w:r>
        <w:rPr>
          <w:rFonts w:cs="David"/>
          <w:sz w:val="24"/>
          <w:rtl/>
        </w:rPr>
        <w:tab/>
      </w:r>
      <w:r>
        <w:rPr>
          <w:rFonts w:cs="David"/>
          <w:sz w:val="24"/>
          <w:rtl/>
        </w:rPr>
        <w:tab/>
        <w:t>עו"ד הדס פיקסלר</w:t>
      </w:r>
      <w:r>
        <w:rPr>
          <w:rFonts w:cs="David"/>
          <w:sz w:val="24"/>
          <w:rtl/>
        </w:rPr>
        <w:tab/>
      </w:r>
      <w:r>
        <w:rPr>
          <w:rFonts w:cs="David"/>
          <w:sz w:val="24"/>
          <w:rtl/>
        </w:rPr>
        <w:tab/>
        <w:t>- המשרד לאיכות הסביבה, הלשכה המשפטית</w:t>
      </w:r>
    </w:p>
    <w:p w:rsidR="00000000" w:rsidRDefault="00F81455">
      <w:pPr>
        <w:jc w:val="both"/>
        <w:rPr>
          <w:rFonts w:cs="David"/>
          <w:sz w:val="24"/>
          <w:rtl/>
        </w:rPr>
      </w:pPr>
      <w:r>
        <w:rPr>
          <w:rFonts w:cs="David"/>
          <w:sz w:val="24"/>
          <w:rtl/>
        </w:rPr>
        <w:tab/>
      </w:r>
      <w:r>
        <w:rPr>
          <w:rFonts w:cs="David"/>
          <w:sz w:val="24"/>
          <w:rtl/>
        </w:rPr>
        <w:tab/>
        <w:t>עו"ד פרלי שר</w:t>
      </w:r>
      <w:r>
        <w:rPr>
          <w:rFonts w:cs="David"/>
          <w:sz w:val="24"/>
          <w:rtl/>
        </w:rPr>
        <w:tab/>
      </w:r>
      <w:r>
        <w:rPr>
          <w:rFonts w:cs="David"/>
          <w:sz w:val="24"/>
          <w:rtl/>
        </w:rPr>
        <w:tab/>
        <w:t>- רשות הדואר, לשכה משפטית</w:t>
      </w:r>
    </w:p>
    <w:p w:rsidR="00000000" w:rsidRDefault="00F81455">
      <w:pPr>
        <w:jc w:val="both"/>
        <w:rPr>
          <w:rFonts w:cs="David"/>
          <w:sz w:val="24"/>
          <w:rtl/>
        </w:rPr>
      </w:pPr>
      <w:r>
        <w:rPr>
          <w:rFonts w:cs="David"/>
          <w:sz w:val="24"/>
          <w:rtl/>
        </w:rPr>
        <w:tab/>
      </w:r>
      <w:r>
        <w:rPr>
          <w:rFonts w:cs="David"/>
          <w:sz w:val="24"/>
          <w:rtl/>
        </w:rPr>
        <w:tab/>
        <w:t>דודי בכר</w:t>
      </w:r>
      <w:r>
        <w:rPr>
          <w:rFonts w:cs="David"/>
          <w:sz w:val="24"/>
          <w:rtl/>
        </w:rPr>
        <w:tab/>
      </w:r>
      <w:r>
        <w:rPr>
          <w:rFonts w:cs="David"/>
          <w:sz w:val="24"/>
          <w:rtl/>
        </w:rPr>
        <w:tab/>
      </w:r>
      <w:r>
        <w:rPr>
          <w:rFonts w:cs="David"/>
          <w:sz w:val="24"/>
          <w:rtl/>
        </w:rPr>
        <w:tab/>
        <w:t>- רשות הדואר, סגן מנהל אגף ביטחון</w:t>
      </w:r>
    </w:p>
    <w:p w:rsidR="00000000" w:rsidRDefault="00F81455">
      <w:pPr>
        <w:jc w:val="both"/>
        <w:rPr>
          <w:rFonts w:cs="David"/>
          <w:sz w:val="24"/>
          <w:rtl/>
        </w:rPr>
      </w:pPr>
      <w:r>
        <w:rPr>
          <w:rFonts w:cs="David"/>
          <w:sz w:val="24"/>
          <w:rtl/>
        </w:rPr>
        <w:tab/>
      </w:r>
      <w:r>
        <w:rPr>
          <w:rFonts w:cs="David"/>
          <w:sz w:val="24"/>
          <w:rtl/>
        </w:rPr>
        <w:tab/>
        <w:t>עו"ד דרור גבאי</w:t>
      </w:r>
      <w:r>
        <w:rPr>
          <w:rFonts w:cs="David"/>
          <w:sz w:val="24"/>
          <w:rtl/>
        </w:rPr>
        <w:tab/>
      </w:r>
      <w:r>
        <w:rPr>
          <w:rFonts w:cs="David"/>
          <w:sz w:val="24"/>
          <w:rtl/>
        </w:rPr>
        <w:tab/>
        <w:t>- לשכת עורכי-הדין</w:t>
      </w:r>
    </w:p>
    <w:p w:rsidR="00000000" w:rsidRDefault="00F81455">
      <w:pPr>
        <w:jc w:val="both"/>
        <w:rPr>
          <w:rFonts w:cs="David"/>
          <w:sz w:val="24"/>
          <w:rtl/>
        </w:rPr>
      </w:pPr>
    </w:p>
    <w:p w:rsidR="00000000" w:rsidRDefault="00F81455">
      <w:pPr>
        <w:jc w:val="both"/>
        <w:rPr>
          <w:rFonts w:cs="David"/>
          <w:sz w:val="24"/>
          <w:rtl/>
        </w:rPr>
      </w:pPr>
    </w:p>
    <w:p w:rsidR="00000000" w:rsidRDefault="00F81455">
      <w:pPr>
        <w:jc w:val="both"/>
        <w:rPr>
          <w:rFonts w:cs="David"/>
          <w:sz w:val="24"/>
          <w:rtl/>
        </w:rPr>
      </w:pPr>
    </w:p>
    <w:p w:rsidR="00000000" w:rsidRDefault="00F81455">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סיגל קוגוט</w:t>
      </w:r>
    </w:p>
    <w:p w:rsidR="00000000" w:rsidRDefault="00F81455">
      <w:pPr>
        <w:jc w:val="both"/>
        <w:rPr>
          <w:rFonts w:cs="David"/>
          <w:sz w:val="24"/>
          <w:rtl/>
        </w:rPr>
      </w:pPr>
    </w:p>
    <w:p w:rsidR="00000000" w:rsidRDefault="00F81455">
      <w:pPr>
        <w:jc w:val="both"/>
        <w:rPr>
          <w:rFonts w:cs="David"/>
          <w:sz w:val="24"/>
          <w:rtl/>
        </w:rPr>
      </w:pPr>
    </w:p>
    <w:p w:rsidR="00000000" w:rsidRDefault="00F81455">
      <w:pPr>
        <w:jc w:val="both"/>
        <w:rPr>
          <w:rFonts w:cs="David"/>
          <w:sz w:val="24"/>
          <w:rtl/>
        </w:rPr>
      </w:pPr>
    </w:p>
    <w:p w:rsidR="00000000" w:rsidRDefault="00F81455">
      <w:pPr>
        <w:jc w:val="both"/>
        <w:rPr>
          <w:rFonts w:cs="David"/>
          <w:sz w:val="24"/>
          <w:rtl/>
        </w:rPr>
      </w:pPr>
    </w:p>
    <w:p w:rsidR="00000000" w:rsidRDefault="00F81455">
      <w:pPr>
        <w:tabs>
          <w:tab w:val="left" w:pos="2835"/>
        </w:tabs>
        <w:jc w:val="both"/>
        <w:rPr>
          <w:rFonts w:cs="David"/>
          <w:b/>
          <w:bCs/>
          <w:sz w:val="24"/>
          <w:u w:val="single"/>
          <w:rtl/>
        </w:rPr>
      </w:pPr>
      <w:r>
        <w:rPr>
          <w:rFonts w:cs="David"/>
          <w:b/>
          <w:bCs/>
          <w:sz w:val="24"/>
          <w:u w:val="single"/>
          <w:rtl/>
        </w:rPr>
        <w:t>מנ</w:t>
      </w:r>
      <w:r>
        <w:rPr>
          <w:rFonts w:cs="David"/>
          <w:b/>
          <w:bCs/>
          <w:sz w:val="24"/>
          <w:u w:val="single"/>
          <w:rtl/>
        </w:rPr>
        <w:t>הל/ת הוועדה</w:t>
      </w:r>
      <w:r>
        <w:rPr>
          <w:rFonts w:cs="David"/>
          <w:sz w:val="24"/>
          <w:rtl/>
        </w:rPr>
        <w:t>:</w:t>
      </w:r>
      <w:r>
        <w:rPr>
          <w:rFonts w:cs="David"/>
          <w:sz w:val="24"/>
          <w:rtl/>
        </w:rPr>
        <w:tab/>
        <w:t>דורית ואג</w:t>
      </w:r>
    </w:p>
    <w:p w:rsidR="00000000" w:rsidRDefault="00F81455">
      <w:pPr>
        <w:jc w:val="both"/>
        <w:rPr>
          <w:rFonts w:cs="David"/>
          <w:b/>
          <w:bCs/>
          <w:sz w:val="24"/>
          <w:u w:val="single"/>
          <w:rtl/>
        </w:rPr>
      </w:pPr>
    </w:p>
    <w:p w:rsidR="00000000" w:rsidRDefault="00F81455">
      <w:pPr>
        <w:jc w:val="both"/>
        <w:rPr>
          <w:rFonts w:cs="David"/>
          <w:b/>
          <w:bCs/>
          <w:sz w:val="24"/>
          <w:u w:val="single"/>
          <w:rtl/>
        </w:rPr>
      </w:pPr>
    </w:p>
    <w:p w:rsidR="00000000" w:rsidRDefault="00F81455">
      <w:pPr>
        <w:jc w:val="both"/>
        <w:rPr>
          <w:rFonts w:cs="David"/>
          <w:b/>
          <w:bCs/>
          <w:sz w:val="24"/>
          <w:u w:val="single"/>
          <w:rtl/>
        </w:rPr>
      </w:pPr>
    </w:p>
    <w:p w:rsidR="00000000" w:rsidRDefault="00F81455">
      <w:pPr>
        <w:jc w:val="both"/>
        <w:rPr>
          <w:rFonts w:cs="David"/>
          <w:b/>
          <w:bCs/>
          <w:sz w:val="24"/>
          <w:u w:val="single"/>
          <w:rtl/>
        </w:rPr>
      </w:pPr>
    </w:p>
    <w:p w:rsidR="00000000" w:rsidRDefault="00F81455">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F81455">
      <w:pPr>
        <w:jc w:val="both"/>
        <w:rPr>
          <w:rFonts w:cs="David"/>
          <w:sz w:val="24"/>
          <w:rtl/>
        </w:rPr>
      </w:pPr>
    </w:p>
    <w:p w:rsidR="00000000" w:rsidRDefault="00F81455">
      <w:pPr>
        <w:jc w:val="both"/>
        <w:rPr>
          <w:rFonts w:cs="David"/>
          <w:sz w:val="24"/>
          <w:rtl/>
        </w:rPr>
      </w:pPr>
    </w:p>
    <w:p w:rsidR="00000000" w:rsidRDefault="00F81455">
      <w:pPr>
        <w:jc w:val="both"/>
        <w:rPr>
          <w:rFonts w:cs="David"/>
          <w:sz w:val="24"/>
          <w:rtl/>
        </w:rPr>
      </w:pPr>
    </w:p>
    <w:p w:rsidR="00000000" w:rsidRDefault="00F81455">
      <w:pPr>
        <w:jc w:val="center"/>
        <w:rPr>
          <w:rFonts w:cs="David"/>
          <w:b/>
          <w:bCs/>
          <w:sz w:val="24"/>
          <w:rtl/>
        </w:rPr>
      </w:pPr>
      <w:r>
        <w:rPr>
          <w:rFonts w:cs="David"/>
          <w:sz w:val="24"/>
          <w:rtl/>
        </w:rPr>
        <w:br w:type="page"/>
      </w:r>
      <w:r>
        <w:rPr>
          <w:rFonts w:cs="David"/>
          <w:b/>
          <w:bCs/>
          <w:sz w:val="24"/>
          <w:rtl/>
        </w:rPr>
        <w:lastRenderedPageBreak/>
        <w:t>הצעת חוק העונשין (תיקון - דבר דואר חשוד), התשס"ב-‏2001,</w:t>
      </w:r>
    </w:p>
    <w:p w:rsidR="00000000" w:rsidRDefault="00F81455">
      <w:pPr>
        <w:jc w:val="center"/>
        <w:rPr>
          <w:rFonts w:cs="David"/>
          <w:sz w:val="24"/>
          <w:rtl/>
        </w:rPr>
      </w:pPr>
      <w:r>
        <w:rPr>
          <w:rFonts w:cs="David"/>
          <w:b/>
          <w:bCs/>
          <w:sz w:val="24"/>
          <w:u w:val="single"/>
          <w:rtl/>
        </w:rPr>
        <w:t>של חבר הכנסת א' אושעיה (פ/2990)</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בוקר טוב. אני פותח את ישיבת ועדת החוקה, חוק ומשפט. על סדר-היום: הצעת חוק העונשין (תיקון - דבר דוא</w:t>
      </w:r>
      <w:r>
        <w:rPr>
          <w:rFonts w:cs="David"/>
          <w:sz w:val="24"/>
          <w:rtl/>
        </w:rPr>
        <w:t>ר חשוד), התשס"ב-2001. הכנו נוסח חדש להצעת החוק.</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סיגל קוגוט:</w:t>
      </w:r>
    </w:p>
    <w:p w:rsidR="00000000" w:rsidRDefault="00F81455">
      <w:pPr>
        <w:jc w:val="both"/>
        <w:rPr>
          <w:rFonts w:cs="David"/>
          <w:sz w:val="24"/>
          <w:rtl/>
        </w:rPr>
      </w:pPr>
    </w:p>
    <w:p w:rsidR="00000000" w:rsidRDefault="00F81455">
      <w:pPr>
        <w:jc w:val="both"/>
        <w:rPr>
          <w:rFonts w:cs="David"/>
          <w:sz w:val="24"/>
          <w:rtl/>
        </w:rPr>
      </w:pPr>
      <w:r>
        <w:rPr>
          <w:rFonts w:cs="David"/>
          <w:sz w:val="24"/>
          <w:rtl/>
        </w:rPr>
        <w:tab/>
        <w:t>הנוסח הופץ.</w:t>
      </w:r>
    </w:p>
    <w:p w:rsidR="00000000" w:rsidRDefault="00F81455">
      <w:pPr>
        <w:jc w:val="both"/>
        <w:rPr>
          <w:rFonts w:cs="David"/>
          <w:sz w:val="24"/>
          <w:rtl/>
        </w:rPr>
      </w:pPr>
    </w:p>
    <w:p w:rsidR="00000000" w:rsidRDefault="00F81455">
      <w:pPr>
        <w:rPr>
          <w:rFonts w:cs="David"/>
          <w:sz w:val="24"/>
          <w:rtl/>
        </w:rPr>
      </w:pPr>
      <w:r>
        <w:rPr>
          <w:rFonts w:cs="David"/>
          <w:sz w:val="24"/>
          <w:u w:val="single"/>
          <w:rtl/>
        </w:rPr>
        <w:t>אפי אושעיה:</w:t>
      </w:r>
    </w:p>
    <w:p w:rsidR="00000000" w:rsidRDefault="00F81455">
      <w:pPr>
        <w:rPr>
          <w:rFonts w:cs="David"/>
          <w:sz w:val="24"/>
          <w:rtl/>
        </w:rPr>
      </w:pPr>
    </w:p>
    <w:p w:rsidR="00000000" w:rsidRDefault="00F81455">
      <w:pPr>
        <w:jc w:val="both"/>
        <w:rPr>
          <w:rFonts w:cs="David"/>
          <w:sz w:val="24"/>
          <w:rtl/>
        </w:rPr>
      </w:pPr>
      <w:r>
        <w:rPr>
          <w:rFonts w:cs="David"/>
          <w:sz w:val="24"/>
          <w:rtl/>
        </w:rPr>
        <w:tab/>
        <w:t xml:space="preserve"> הוא שומר על רוח הצעת החוק, אבל הוא עושה תיקונים.</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חבר הכנסת אושעיה, תציג את הצעת החוק.</w:t>
      </w:r>
    </w:p>
    <w:p w:rsidR="00000000" w:rsidRDefault="00F81455">
      <w:pPr>
        <w:jc w:val="both"/>
        <w:rPr>
          <w:rFonts w:cs="David"/>
          <w:sz w:val="24"/>
          <w:rtl/>
        </w:rPr>
      </w:pPr>
    </w:p>
    <w:p w:rsidR="00000000" w:rsidRDefault="00F81455">
      <w:pPr>
        <w:rPr>
          <w:rFonts w:cs="David"/>
          <w:sz w:val="24"/>
          <w:rtl/>
        </w:rPr>
      </w:pPr>
      <w:r>
        <w:rPr>
          <w:rFonts w:cs="David"/>
          <w:sz w:val="24"/>
          <w:u w:val="single"/>
          <w:rtl/>
        </w:rPr>
        <w:t>אפי אושעיה:</w:t>
      </w:r>
    </w:p>
    <w:p w:rsidR="00000000" w:rsidRDefault="00F81455">
      <w:pPr>
        <w:rPr>
          <w:rFonts w:cs="David"/>
          <w:sz w:val="24"/>
          <w:rtl/>
        </w:rPr>
      </w:pPr>
    </w:p>
    <w:p w:rsidR="00000000" w:rsidRDefault="00F81455">
      <w:pPr>
        <w:jc w:val="both"/>
        <w:rPr>
          <w:rFonts w:cs="David"/>
          <w:sz w:val="24"/>
          <w:rtl/>
        </w:rPr>
      </w:pPr>
      <w:r>
        <w:rPr>
          <w:rFonts w:cs="David"/>
          <w:sz w:val="24"/>
          <w:rtl/>
        </w:rPr>
        <w:tab/>
        <w:t xml:space="preserve"> הצעת החוק, תכליתה לצמצם עד כמה שאפשר את מש</w:t>
      </w:r>
      <w:r>
        <w:rPr>
          <w:rFonts w:cs="David"/>
          <w:sz w:val="24"/>
          <w:rtl/>
        </w:rPr>
        <w:t>לוח דברי הדואר שמטרתם לגרום לבהלה, שבעקבותיה צריך לנקוט פעולות רבות ונגרם נזק. לפעמים זה נעשה בהלצה, מתוך חוסר אחריות. הצעת החוק באה להטיל עונש, שיש בו אולי כדי להרתיע מלעשות מעשים מהסוג הזה. הצעת החוק באה בעקבות בהלת האנתרקס, ומכתבים שנשלחו בעקבות זאת.</w:t>
      </w:r>
    </w:p>
    <w:p w:rsidR="00000000" w:rsidRDefault="00F81455">
      <w:pPr>
        <w:jc w:val="both"/>
        <w:rPr>
          <w:rFonts w:cs="David"/>
          <w:sz w:val="24"/>
          <w:rtl/>
        </w:rPr>
      </w:pPr>
    </w:p>
    <w:p w:rsidR="00000000" w:rsidRDefault="00F81455">
      <w:pPr>
        <w:rPr>
          <w:rFonts w:cs="David"/>
          <w:sz w:val="24"/>
          <w:rtl/>
        </w:rPr>
      </w:pPr>
      <w:r>
        <w:rPr>
          <w:rFonts w:cs="David"/>
          <w:sz w:val="24"/>
          <w:u w:val="single"/>
          <w:rtl/>
        </w:rPr>
        <w:t>ה</w:t>
      </w:r>
      <w:r>
        <w:rPr>
          <w:rFonts w:cs="David"/>
          <w:sz w:val="24"/>
          <w:u w:val="single"/>
          <w:rtl/>
        </w:rPr>
        <w:t>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 xml:space="preserve"> אין לנו כאן נציגים של המשטרה?</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קארין מנור:</w:t>
      </w:r>
    </w:p>
    <w:p w:rsidR="00000000" w:rsidRDefault="00F81455">
      <w:pPr>
        <w:jc w:val="both"/>
        <w:rPr>
          <w:rFonts w:cs="David"/>
          <w:sz w:val="24"/>
          <w:rtl/>
        </w:rPr>
      </w:pPr>
    </w:p>
    <w:p w:rsidR="00000000" w:rsidRDefault="00F81455">
      <w:pPr>
        <w:jc w:val="both"/>
        <w:rPr>
          <w:rFonts w:cs="David"/>
          <w:sz w:val="24"/>
          <w:rtl/>
        </w:rPr>
      </w:pPr>
      <w:r>
        <w:rPr>
          <w:rFonts w:cs="David"/>
          <w:sz w:val="24"/>
          <w:rtl/>
        </w:rPr>
        <w:tab/>
        <w:t>אני מהמשרד לביטחון פנים. נציגת המשטרה הודיעה שתאחר קצת, וקיבלתי ממנה את כל החומר.</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 xml:space="preserve"> משרד המשפטים, בבקשה.</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דליה איש-שלום:</w:t>
      </w:r>
    </w:p>
    <w:p w:rsidR="00000000" w:rsidRDefault="00F81455">
      <w:pPr>
        <w:jc w:val="both"/>
        <w:rPr>
          <w:rFonts w:cs="David"/>
          <w:sz w:val="24"/>
          <w:rtl/>
        </w:rPr>
      </w:pPr>
    </w:p>
    <w:p w:rsidR="00000000" w:rsidRDefault="00F81455">
      <w:pPr>
        <w:jc w:val="both"/>
        <w:rPr>
          <w:rFonts w:cs="David"/>
          <w:sz w:val="24"/>
          <w:rtl/>
        </w:rPr>
      </w:pPr>
      <w:r>
        <w:rPr>
          <w:rFonts w:cs="David"/>
          <w:sz w:val="24"/>
          <w:rtl/>
        </w:rPr>
        <w:tab/>
        <w:t>אנחנו תומכים בהצעת החוק.</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מה</w:t>
      </w:r>
      <w:r>
        <w:rPr>
          <w:rFonts w:cs="David"/>
          <w:sz w:val="24"/>
          <w:rtl/>
        </w:rPr>
        <w:t xml:space="preserve"> העונש על זה?</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דליה איש-שלום:</w:t>
      </w:r>
    </w:p>
    <w:p w:rsidR="00000000" w:rsidRDefault="00F81455">
      <w:pPr>
        <w:jc w:val="both"/>
        <w:rPr>
          <w:rFonts w:cs="David"/>
          <w:sz w:val="24"/>
          <w:rtl/>
        </w:rPr>
      </w:pPr>
    </w:p>
    <w:p w:rsidR="00000000" w:rsidRDefault="00F81455">
      <w:pPr>
        <w:jc w:val="both"/>
        <w:rPr>
          <w:rFonts w:cs="David"/>
          <w:sz w:val="24"/>
          <w:rtl/>
        </w:rPr>
      </w:pPr>
      <w:r>
        <w:rPr>
          <w:rFonts w:cs="David"/>
          <w:sz w:val="24"/>
          <w:rtl/>
        </w:rPr>
        <w:tab/>
        <w:t>העונש המוצע הוא שישה חודשים או קנס מרבי של 150,000 שקלים, שזה נראה לנו בהחלט מרתיע.</w:t>
      </w:r>
    </w:p>
    <w:p w:rsidR="00000000" w:rsidRDefault="00F81455">
      <w:pPr>
        <w:jc w:val="both"/>
        <w:rPr>
          <w:rFonts w:cs="David"/>
          <w:sz w:val="24"/>
          <w:rtl/>
        </w:rPr>
      </w:pPr>
    </w:p>
    <w:p w:rsidR="00000000" w:rsidRDefault="00F81455">
      <w:pPr>
        <w:jc w:val="both"/>
        <w:rPr>
          <w:rFonts w:cs="David"/>
          <w:sz w:val="24"/>
          <w:rtl/>
        </w:rPr>
      </w:pPr>
      <w:r>
        <w:rPr>
          <w:rFonts w:cs="David"/>
          <w:sz w:val="24"/>
          <w:rtl/>
        </w:rPr>
        <w:tab/>
        <w:t>ראינו שאין עבירה פלילית על הפעולה הזאת. יש עבירה של מי שעושה מעשה שעלול להביא לתקלה ציבורית. זאת עבירה שזכתה לביקורת של בית-המשפט העליון ה</w:t>
      </w:r>
      <w:r>
        <w:rPr>
          <w:rFonts w:cs="David"/>
          <w:sz w:val="24"/>
          <w:rtl/>
        </w:rPr>
        <w:t>יות והיא לא מגדירה מהו המעשה האסור. למעשה זה יכול להיות כל מעשה שיכול להביא לתקלה ציבורית, ולכן גם לא כל כך מעמידים לדין על כך, משום שזה מאוד בעייתי. יש עוד כמה עבירות קרובות, אבל הן לא בדיוק מתייחסות למקרה הזה. המקרה איננו מכוסה, והוא ראוי לכיסוי.</w:t>
      </w:r>
    </w:p>
    <w:p w:rsidR="00000000" w:rsidRDefault="00F81455">
      <w:pPr>
        <w:jc w:val="both"/>
        <w:rPr>
          <w:rFonts w:cs="David"/>
          <w:sz w:val="24"/>
          <w:rtl/>
        </w:rPr>
      </w:pPr>
    </w:p>
    <w:p w:rsidR="00000000" w:rsidRDefault="00F81455">
      <w:pPr>
        <w:jc w:val="both"/>
        <w:rPr>
          <w:rFonts w:cs="David"/>
          <w:sz w:val="24"/>
          <w:rtl/>
        </w:rPr>
      </w:pPr>
      <w:r>
        <w:rPr>
          <w:rFonts w:cs="David"/>
          <w:sz w:val="24"/>
          <w:rtl/>
        </w:rPr>
        <w:tab/>
        <w:t>ההצעה</w:t>
      </w:r>
      <w:r>
        <w:rPr>
          <w:rFonts w:cs="David"/>
          <w:sz w:val="24"/>
          <w:rtl/>
        </w:rPr>
        <w:t xml:space="preserve"> שלנו תואמה עם היועצת המשפטית של הוועדה והתקבלה על-ידה. הצענו להרחיב קצת את ההגדרה לעומת המקור, כדי שנכלול גם מקרים שהם לא בדיוק תפורים לפי האנתרקס, כמו מעטפות דמי וכדומה.</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המשרד לביטחון פנים, בבקשה.</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קארין מנור:</w:t>
      </w:r>
    </w:p>
    <w:p w:rsidR="00000000" w:rsidRDefault="00F81455">
      <w:pPr>
        <w:jc w:val="both"/>
        <w:rPr>
          <w:rFonts w:cs="David"/>
          <w:sz w:val="24"/>
          <w:rtl/>
        </w:rPr>
      </w:pPr>
    </w:p>
    <w:p w:rsidR="00000000" w:rsidRDefault="00F81455">
      <w:pPr>
        <w:jc w:val="both"/>
        <w:rPr>
          <w:rFonts w:cs="David"/>
          <w:sz w:val="24"/>
          <w:rtl/>
        </w:rPr>
      </w:pPr>
      <w:r>
        <w:rPr>
          <w:rFonts w:cs="David"/>
          <w:sz w:val="24"/>
          <w:rtl/>
        </w:rPr>
        <w:tab/>
        <w:t xml:space="preserve">אנחנו לא מביעים עמדה </w:t>
      </w:r>
      <w:r>
        <w:rPr>
          <w:rFonts w:cs="David"/>
          <w:sz w:val="24"/>
          <w:rtl/>
        </w:rPr>
        <w:t>בעניין, כי זה תיקון בחוק העונשין, וזה בסמכות משרד המשפטים. יש לי כאן נתונים על היקף התופעה עד היום. ההיקף הוא די מצומצם. סך הכול נפתחו שלושה תיקים.</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 xml:space="preserve"> רק בכנסת, חברי הכנסת אמרו שהם קיבלו אין-סוף מעטפות.</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קארין מנור:</w:t>
      </w:r>
    </w:p>
    <w:p w:rsidR="00000000" w:rsidRDefault="00F81455">
      <w:pPr>
        <w:jc w:val="both"/>
        <w:rPr>
          <w:rFonts w:cs="David"/>
          <w:sz w:val="24"/>
          <w:rtl/>
        </w:rPr>
      </w:pPr>
    </w:p>
    <w:p w:rsidR="00000000" w:rsidRDefault="00F81455">
      <w:pPr>
        <w:jc w:val="both"/>
        <w:rPr>
          <w:rFonts w:cs="David"/>
          <w:sz w:val="24"/>
          <w:rtl/>
        </w:rPr>
      </w:pPr>
      <w:r>
        <w:rPr>
          <w:rFonts w:cs="David"/>
          <w:sz w:val="24"/>
          <w:rtl/>
        </w:rPr>
        <w:tab/>
        <w:t>צריך להבחין בין שני</w:t>
      </w:r>
      <w:r>
        <w:rPr>
          <w:rFonts w:cs="David"/>
          <w:sz w:val="24"/>
          <w:rtl/>
        </w:rPr>
        <w:t xml:space="preserve"> מקרים: מקרה שמזעיקים את המשטרה ואת החבלנים, משום שמפחדים שמא יש איזה חומר מסוכן בדבר הדואר, או מקרה שבאמת היתה כוונה זדונית, ושלחו משהו בשביל לעורר בהלה ולהפחיד.</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דורית ואג:</w:t>
      </w:r>
    </w:p>
    <w:p w:rsidR="00000000" w:rsidRDefault="00F81455">
      <w:pPr>
        <w:jc w:val="both"/>
        <w:rPr>
          <w:rFonts w:cs="David"/>
          <w:sz w:val="24"/>
          <w:rtl/>
        </w:rPr>
      </w:pPr>
    </w:p>
    <w:p w:rsidR="00000000" w:rsidRDefault="00F81455">
      <w:pPr>
        <w:jc w:val="both"/>
        <w:rPr>
          <w:rFonts w:cs="David"/>
          <w:sz w:val="24"/>
          <w:rtl/>
        </w:rPr>
      </w:pPr>
      <w:r>
        <w:rPr>
          <w:rFonts w:cs="David"/>
          <w:sz w:val="24"/>
          <w:rtl/>
        </w:rPr>
        <w:tab/>
        <w:t>שלושת התיקים שנפתחו הם על שליחת דבר דואר כדי לעורר בהלה?</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קארין מנור:</w:t>
      </w:r>
    </w:p>
    <w:p w:rsidR="00000000" w:rsidRDefault="00F81455">
      <w:pPr>
        <w:jc w:val="both"/>
        <w:rPr>
          <w:rFonts w:cs="David"/>
          <w:sz w:val="24"/>
          <w:rtl/>
        </w:rPr>
      </w:pPr>
    </w:p>
    <w:p w:rsidR="00000000" w:rsidRDefault="00F81455">
      <w:pPr>
        <w:jc w:val="both"/>
        <w:rPr>
          <w:rFonts w:cs="David"/>
          <w:sz w:val="24"/>
          <w:rtl/>
        </w:rPr>
      </w:pPr>
      <w:r>
        <w:rPr>
          <w:rFonts w:cs="David"/>
          <w:sz w:val="24"/>
          <w:rtl/>
        </w:rPr>
        <w:tab/>
        <w:t>כאשר הי</w:t>
      </w:r>
      <w:r>
        <w:rPr>
          <w:rFonts w:cs="David"/>
          <w:sz w:val="24"/>
          <w:rtl/>
        </w:rPr>
        <w:t>תה כוונה זדונית במשלוח.</w:t>
      </w:r>
    </w:p>
    <w:p w:rsidR="00000000" w:rsidRDefault="00F81455">
      <w:pPr>
        <w:jc w:val="both"/>
        <w:rPr>
          <w:rFonts w:cs="David"/>
          <w:sz w:val="24"/>
          <w:rtl/>
        </w:rPr>
      </w:pPr>
    </w:p>
    <w:p w:rsidR="00000000" w:rsidRDefault="00F81455">
      <w:pPr>
        <w:rPr>
          <w:rFonts w:cs="David"/>
          <w:sz w:val="24"/>
          <w:rtl/>
        </w:rPr>
      </w:pPr>
      <w:r>
        <w:rPr>
          <w:rFonts w:cs="David"/>
          <w:sz w:val="24"/>
          <w:u w:val="single"/>
          <w:rtl/>
        </w:rPr>
        <w:t>אפי אושעיה:</w:t>
      </w:r>
    </w:p>
    <w:p w:rsidR="00000000" w:rsidRDefault="00F81455">
      <w:pPr>
        <w:rPr>
          <w:rFonts w:cs="David"/>
          <w:sz w:val="24"/>
          <w:rtl/>
        </w:rPr>
      </w:pPr>
    </w:p>
    <w:p w:rsidR="00000000" w:rsidRDefault="00F81455">
      <w:pPr>
        <w:jc w:val="both"/>
        <w:rPr>
          <w:rFonts w:cs="David"/>
          <w:sz w:val="24"/>
          <w:rtl/>
        </w:rPr>
      </w:pPr>
      <w:r>
        <w:rPr>
          <w:rFonts w:cs="David"/>
          <w:sz w:val="24"/>
          <w:rtl/>
        </w:rPr>
        <w:tab/>
        <w:t xml:space="preserve"> אני יודע באופן אישי על עשרות מקרים.</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קארין מנור:</w:t>
      </w:r>
    </w:p>
    <w:p w:rsidR="00000000" w:rsidRDefault="00F81455">
      <w:pPr>
        <w:jc w:val="both"/>
        <w:rPr>
          <w:rFonts w:cs="David"/>
          <w:sz w:val="24"/>
          <w:rtl/>
        </w:rPr>
      </w:pPr>
    </w:p>
    <w:p w:rsidR="00000000" w:rsidRDefault="00F81455">
      <w:pPr>
        <w:jc w:val="both"/>
        <w:rPr>
          <w:rFonts w:cs="David"/>
          <w:sz w:val="24"/>
          <w:rtl/>
        </w:rPr>
      </w:pPr>
      <w:r>
        <w:rPr>
          <w:rFonts w:cs="David"/>
          <w:sz w:val="24"/>
          <w:rtl/>
        </w:rPr>
        <w:tab/>
        <w:t>יש לי כאן את הנתונים ששלחו יחידות המשטרה בארץ.</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היא עושה הבחנה לגמרי סובייקטיבית בין תיקים בזדון ותיקים שבלצון אולי.</w:t>
      </w:r>
    </w:p>
    <w:p w:rsidR="00000000" w:rsidRDefault="00F81455">
      <w:pPr>
        <w:jc w:val="both"/>
        <w:rPr>
          <w:rFonts w:cs="David"/>
          <w:sz w:val="24"/>
          <w:rtl/>
        </w:rPr>
      </w:pPr>
    </w:p>
    <w:p w:rsidR="00000000" w:rsidRDefault="00F81455">
      <w:pPr>
        <w:rPr>
          <w:rFonts w:cs="David"/>
          <w:sz w:val="24"/>
          <w:rtl/>
        </w:rPr>
      </w:pPr>
      <w:r>
        <w:rPr>
          <w:rFonts w:cs="David"/>
          <w:sz w:val="24"/>
          <w:u w:val="single"/>
          <w:rtl/>
        </w:rPr>
        <w:t>אפי אושעיה:</w:t>
      </w:r>
    </w:p>
    <w:p w:rsidR="00000000" w:rsidRDefault="00F81455">
      <w:pPr>
        <w:rPr>
          <w:rFonts w:cs="David"/>
          <w:sz w:val="24"/>
          <w:rtl/>
        </w:rPr>
      </w:pPr>
    </w:p>
    <w:p w:rsidR="00000000" w:rsidRDefault="00F81455">
      <w:pPr>
        <w:jc w:val="both"/>
        <w:rPr>
          <w:rFonts w:cs="David"/>
          <w:sz w:val="24"/>
          <w:rtl/>
        </w:rPr>
      </w:pPr>
      <w:r>
        <w:rPr>
          <w:rFonts w:cs="David"/>
          <w:sz w:val="24"/>
          <w:rtl/>
        </w:rPr>
        <w:tab/>
        <w:t xml:space="preserve"> איך יודעים א</w:t>
      </w:r>
      <w:r>
        <w:rPr>
          <w:rFonts w:cs="David"/>
          <w:sz w:val="24"/>
          <w:rtl/>
        </w:rPr>
        <w:t>ם זה נעשה בזדון או בלצון. הגיעו מעטפות, גרמו לבהלה. המקרה קרה.</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דליה איש-שלום:</w:t>
      </w:r>
    </w:p>
    <w:p w:rsidR="00000000" w:rsidRDefault="00F81455">
      <w:pPr>
        <w:jc w:val="both"/>
        <w:rPr>
          <w:rFonts w:cs="David"/>
          <w:sz w:val="24"/>
          <w:rtl/>
        </w:rPr>
      </w:pPr>
    </w:p>
    <w:p w:rsidR="00000000" w:rsidRDefault="00F81455">
      <w:pPr>
        <w:jc w:val="both"/>
        <w:rPr>
          <w:rFonts w:cs="David"/>
          <w:sz w:val="24"/>
          <w:rtl/>
        </w:rPr>
      </w:pPr>
      <w:r>
        <w:rPr>
          <w:rFonts w:cs="David"/>
          <w:sz w:val="24"/>
          <w:rtl/>
        </w:rPr>
        <w:tab/>
        <w:t>הבנתי שיש משלוחים של אוכל של תינוקות בצורת אבקה וכדומה, וזה גרם לבהלה, אבל "רמדיה", או החברה שהיתה אחראית לזה, לא פעלה בזדון.</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סיגל קוגוט:</w:t>
      </w:r>
    </w:p>
    <w:p w:rsidR="00000000" w:rsidRDefault="00F81455">
      <w:pPr>
        <w:jc w:val="both"/>
        <w:rPr>
          <w:rFonts w:cs="David"/>
          <w:sz w:val="24"/>
          <w:rtl/>
        </w:rPr>
      </w:pPr>
    </w:p>
    <w:p w:rsidR="00000000" w:rsidRDefault="00F81455">
      <w:pPr>
        <w:jc w:val="both"/>
        <w:rPr>
          <w:rFonts w:cs="David"/>
          <w:sz w:val="24"/>
          <w:rtl/>
        </w:rPr>
      </w:pPr>
      <w:r>
        <w:rPr>
          <w:rFonts w:cs="David"/>
          <w:sz w:val="24"/>
          <w:rtl/>
        </w:rPr>
        <w:tab/>
        <w:t xml:space="preserve">ההבחנה היא לא בין זדון ללצון, אלא </w:t>
      </w:r>
      <w:r>
        <w:rPr>
          <w:rFonts w:cs="David"/>
          <w:sz w:val="24"/>
          <w:rtl/>
        </w:rPr>
        <w:t>בין מודעות לבין מצב שבו לאדם יש מעטפה, הוא חושב שיש בה חומר, אבל אף אחד לא שלח חומר בשביל לעורר בהלה. זאת ההבחנה.</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כתוב בהצעת החוק "השולח חומר הנחזה כמסכן את חייו של אדם או את גופו".</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סיגל קוגוט:</w:t>
      </w:r>
    </w:p>
    <w:p w:rsidR="00000000" w:rsidRDefault="00F81455">
      <w:pPr>
        <w:jc w:val="both"/>
        <w:rPr>
          <w:rFonts w:cs="David"/>
          <w:sz w:val="24"/>
          <w:rtl/>
        </w:rPr>
      </w:pPr>
    </w:p>
    <w:p w:rsidR="00000000" w:rsidRDefault="00F81455">
      <w:pPr>
        <w:jc w:val="both"/>
        <w:rPr>
          <w:rFonts w:cs="David"/>
          <w:sz w:val="24"/>
          <w:rtl/>
        </w:rPr>
      </w:pPr>
      <w:r>
        <w:rPr>
          <w:rFonts w:cs="David"/>
          <w:sz w:val="24"/>
          <w:rtl/>
        </w:rPr>
        <w:tab/>
        <w:t>נכון, אנחנו דורשים רק מודעות.</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w:t>
      </w:r>
      <w:r>
        <w:rPr>
          <w:rFonts w:cs="David"/>
          <w:sz w:val="24"/>
          <w:u w:val="single"/>
          <w:rtl/>
        </w:rPr>
        <w:t>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קיבלתי בשעת המשבר חבילה גדולה בלתי מזוהה, נסעתי הביתה, ואשתי והילדים שאלו: מה הדבר הזה? בסוף גילינו מה זה, זה דווקא היה יין לא רע, אבל זה לא חומר שנחזה כמסכן את חייו של אדם.</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דליה איש-שלום:</w:t>
      </w:r>
    </w:p>
    <w:p w:rsidR="00000000" w:rsidRDefault="00F81455">
      <w:pPr>
        <w:jc w:val="both"/>
        <w:rPr>
          <w:rFonts w:cs="David"/>
          <w:sz w:val="24"/>
          <w:rtl/>
        </w:rPr>
      </w:pPr>
    </w:p>
    <w:p w:rsidR="00000000" w:rsidRDefault="00F81455">
      <w:pPr>
        <w:jc w:val="both"/>
        <w:rPr>
          <w:rFonts w:cs="David"/>
          <w:sz w:val="24"/>
          <w:rtl/>
        </w:rPr>
      </w:pPr>
      <w:r>
        <w:rPr>
          <w:rFonts w:cs="David"/>
          <w:sz w:val="24"/>
          <w:rtl/>
        </w:rPr>
        <w:tab/>
        <w:t>צריכה להיות מחשבה פלילית, מכוח סעיף 19 לחוק העונשין</w:t>
      </w:r>
      <w:r>
        <w:rPr>
          <w:rFonts w:cs="David"/>
          <w:sz w:val="24"/>
          <w:rtl/>
        </w:rPr>
        <w:t>. אם אנחנו לא כותבים כלום, העבירה מותנית במחשבה פלילית, דהיינו, אדם מודע לכל הדברים האלה. הוא מודע לכך שהוא שולח חומר שנחזה כחומר מסוכן, הוא מודע לכך שבנסיבות האלה הוא יעורר הפרה של הסדר הציבורי.</w:t>
      </w:r>
    </w:p>
    <w:p w:rsidR="00000000" w:rsidRDefault="00F81455">
      <w:pPr>
        <w:jc w:val="both"/>
        <w:rPr>
          <w:rFonts w:cs="David"/>
          <w:sz w:val="24"/>
          <w:rtl/>
        </w:rPr>
      </w:pPr>
    </w:p>
    <w:p w:rsidR="00000000" w:rsidRDefault="00F81455">
      <w:pPr>
        <w:rPr>
          <w:rFonts w:cs="David"/>
          <w:sz w:val="24"/>
          <w:rtl/>
        </w:rPr>
      </w:pPr>
      <w:r>
        <w:rPr>
          <w:rFonts w:cs="David"/>
          <w:sz w:val="24"/>
          <w:u w:val="single"/>
          <w:rtl/>
        </w:rPr>
        <w:t>אפי אושעיה:</w:t>
      </w:r>
    </w:p>
    <w:p w:rsidR="00000000" w:rsidRDefault="00F81455">
      <w:pPr>
        <w:rPr>
          <w:rFonts w:cs="David"/>
          <w:sz w:val="24"/>
          <w:rtl/>
        </w:rPr>
      </w:pPr>
    </w:p>
    <w:p w:rsidR="00000000" w:rsidRDefault="00F81455">
      <w:pPr>
        <w:jc w:val="both"/>
        <w:rPr>
          <w:rFonts w:cs="David"/>
          <w:sz w:val="24"/>
          <w:rtl/>
        </w:rPr>
      </w:pPr>
      <w:r>
        <w:rPr>
          <w:rFonts w:cs="David"/>
          <w:sz w:val="24"/>
          <w:rtl/>
        </w:rPr>
        <w:tab/>
        <w:t xml:space="preserve"> זה ברור שהכול במסגרת החוק, אני רק שואל מבחינ</w:t>
      </w:r>
      <w:r>
        <w:rPr>
          <w:rFonts w:cs="David"/>
          <w:sz w:val="24"/>
          <w:rtl/>
        </w:rPr>
        <w:t>ת התיקים של המשטרה. אני יודע, למשל, שתחנת המשטרה בנתניה קיבלה מעטפה שהיתה בה אבקת סודה לשתייה, שעוררה בהלה. לא פותחים תיק על זה?</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דליה איש-שלום:</w:t>
      </w:r>
    </w:p>
    <w:p w:rsidR="00000000" w:rsidRDefault="00F81455">
      <w:pPr>
        <w:jc w:val="both"/>
        <w:rPr>
          <w:rFonts w:cs="David"/>
          <w:sz w:val="24"/>
          <w:rtl/>
        </w:rPr>
      </w:pPr>
    </w:p>
    <w:p w:rsidR="00000000" w:rsidRDefault="00F81455">
      <w:pPr>
        <w:jc w:val="both"/>
        <w:rPr>
          <w:rFonts w:cs="David"/>
          <w:sz w:val="24"/>
          <w:rtl/>
        </w:rPr>
      </w:pPr>
      <w:r>
        <w:rPr>
          <w:rFonts w:cs="David"/>
          <w:sz w:val="24"/>
          <w:rtl/>
        </w:rPr>
        <w:tab/>
        <w:t xml:space="preserve">זה תלוי בנסיבות של המקרה. רק אם מתברר מהחקירה שאדם עשה את זה בנסיבות שיש בהן כדי לגרום לבהלה בציבור או להפרת </w:t>
      </w:r>
      <w:r>
        <w:rPr>
          <w:rFonts w:cs="David"/>
          <w:sz w:val="24"/>
          <w:rtl/>
        </w:rPr>
        <w:t>הסדר הציבורי.</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קארין מנור:</w:t>
      </w:r>
    </w:p>
    <w:p w:rsidR="00000000" w:rsidRDefault="00F81455">
      <w:pPr>
        <w:jc w:val="both"/>
        <w:rPr>
          <w:rFonts w:cs="David"/>
          <w:sz w:val="24"/>
          <w:rtl/>
        </w:rPr>
      </w:pPr>
    </w:p>
    <w:p w:rsidR="00000000" w:rsidRDefault="00F81455">
      <w:pPr>
        <w:jc w:val="both"/>
        <w:rPr>
          <w:rFonts w:cs="David"/>
          <w:sz w:val="24"/>
          <w:rtl/>
        </w:rPr>
      </w:pPr>
      <w:r>
        <w:rPr>
          <w:rFonts w:cs="David"/>
          <w:sz w:val="24"/>
          <w:rtl/>
        </w:rPr>
        <w:tab/>
        <w:t>יש מקרים שבהם נשלחה מעטפה עם חומר שנחזה כחשוד, אבל לא ידעו מי השולח, ולכן אי-אפשר היה לפתוח תיק. זה לא חלק מהנתונים.</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מה שאת אומרת שבשלושה מקרים מצאו את השולחים.</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קארין מנור:</w:t>
      </w:r>
    </w:p>
    <w:p w:rsidR="00000000" w:rsidRDefault="00F81455">
      <w:pPr>
        <w:jc w:val="both"/>
        <w:rPr>
          <w:rFonts w:cs="David"/>
          <w:sz w:val="24"/>
          <w:rtl/>
        </w:rPr>
      </w:pPr>
    </w:p>
    <w:p w:rsidR="00000000" w:rsidRDefault="00F81455">
      <w:pPr>
        <w:jc w:val="both"/>
        <w:rPr>
          <w:rFonts w:cs="David"/>
          <w:sz w:val="24"/>
          <w:rtl/>
        </w:rPr>
      </w:pPr>
      <w:r>
        <w:rPr>
          <w:rFonts w:cs="David"/>
          <w:sz w:val="24"/>
          <w:rtl/>
        </w:rPr>
        <w:tab/>
        <w:t xml:space="preserve">בשלושה מקרים מצאו את השולחים. </w:t>
      </w:r>
      <w:r>
        <w:rPr>
          <w:rFonts w:cs="David"/>
          <w:sz w:val="24"/>
          <w:rtl/>
        </w:rPr>
        <w:t>נגד אחד מהם הוגש כתב אישום, במקרה השני החקירה לא הסתיימה - - -</w:t>
      </w: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מה כלל כתב האישום?</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קארין מנור:</w:t>
      </w:r>
    </w:p>
    <w:p w:rsidR="00000000" w:rsidRDefault="00F81455">
      <w:pPr>
        <w:jc w:val="both"/>
        <w:rPr>
          <w:rFonts w:cs="David"/>
          <w:sz w:val="24"/>
          <w:rtl/>
        </w:rPr>
      </w:pPr>
    </w:p>
    <w:p w:rsidR="00000000" w:rsidRDefault="00F81455">
      <w:pPr>
        <w:jc w:val="both"/>
        <w:rPr>
          <w:rFonts w:cs="David"/>
          <w:sz w:val="24"/>
          <w:rtl/>
        </w:rPr>
      </w:pPr>
      <w:r>
        <w:rPr>
          <w:rFonts w:cs="David"/>
          <w:sz w:val="24"/>
          <w:rtl/>
        </w:rPr>
        <w:tab/>
        <w:t>תקלה לציבור והפרעה לסדר הציבורי.</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תקלה לציבור?</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lastRenderedPageBreak/>
        <w:t>דליה איש-שלום:</w:t>
      </w:r>
    </w:p>
    <w:p w:rsidR="00000000" w:rsidRDefault="00F81455">
      <w:pPr>
        <w:jc w:val="both"/>
        <w:rPr>
          <w:rFonts w:cs="David"/>
          <w:sz w:val="24"/>
          <w:rtl/>
        </w:rPr>
      </w:pPr>
    </w:p>
    <w:p w:rsidR="00000000" w:rsidRDefault="00F81455">
      <w:pPr>
        <w:jc w:val="both"/>
        <w:rPr>
          <w:rFonts w:cs="David"/>
          <w:sz w:val="24"/>
          <w:rtl/>
        </w:rPr>
      </w:pPr>
      <w:r>
        <w:rPr>
          <w:rFonts w:cs="David"/>
          <w:sz w:val="24"/>
          <w:rtl/>
        </w:rPr>
        <w:tab/>
        <w:t>יש עבירה כזאת, וציינתי קודם שהיא בעייתית.</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w:t>
      </w:r>
      <w:r>
        <w:rPr>
          <w:rFonts w:cs="David"/>
          <w:sz w:val="24"/>
          <w:u w:val="single"/>
          <w:rtl/>
        </w:rPr>
        <w:t xml:space="preserve"> פינס:</w:t>
      </w:r>
    </w:p>
    <w:p w:rsidR="00000000" w:rsidRDefault="00F81455">
      <w:pPr>
        <w:rPr>
          <w:rFonts w:cs="David"/>
          <w:sz w:val="24"/>
          <w:rtl/>
        </w:rPr>
      </w:pPr>
    </w:p>
    <w:p w:rsidR="00000000" w:rsidRDefault="00F81455">
      <w:pPr>
        <w:jc w:val="both"/>
        <w:rPr>
          <w:rFonts w:cs="David"/>
          <w:sz w:val="24"/>
          <w:rtl/>
        </w:rPr>
      </w:pPr>
      <w:r>
        <w:rPr>
          <w:rFonts w:cs="David"/>
          <w:sz w:val="24"/>
          <w:rtl/>
        </w:rPr>
        <w:tab/>
        <w:t>יש לנו בעיה, וטוב שחבר הכנסת אושעיה יזם את התיקון הזה, כי מסתבר שיש בעיה בספר החוקים.</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דורית ואג:</w:t>
      </w:r>
    </w:p>
    <w:p w:rsidR="00000000" w:rsidRDefault="00F81455">
      <w:pPr>
        <w:jc w:val="both"/>
        <w:rPr>
          <w:rFonts w:cs="David"/>
          <w:sz w:val="24"/>
          <w:rtl/>
        </w:rPr>
      </w:pPr>
    </w:p>
    <w:p w:rsidR="00000000" w:rsidRDefault="00F81455">
      <w:pPr>
        <w:jc w:val="both"/>
        <w:rPr>
          <w:rFonts w:cs="David"/>
          <w:sz w:val="24"/>
          <w:rtl/>
        </w:rPr>
      </w:pPr>
      <w:r>
        <w:rPr>
          <w:rFonts w:cs="David"/>
          <w:sz w:val="24"/>
          <w:rtl/>
        </w:rPr>
        <w:tab/>
        <w:t>קארין מנור, לא סיימת לפרט מה היה בשלושת המקרים.</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קארין מנור:</w:t>
      </w:r>
    </w:p>
    <w:p w:rsidR="00000000" w:rsidRDefault="00F81455">
      <w:pPr>
        <w:jc w:val="both"/>
        <w:rPr>
          <w:rFonts w:cs="David"/>
          <w:sz w:val="24"/>
          <w:rtl/>
        </w:rPr>
      </w:pPr>
    </w:p>
    <w:p w:rsidR="00000000" w:rsidRDefault="00F81455">
      <w:pPr>
        <w:jc w:val="both"/>
        <w:rPr>
          <w:rFonts w:cs="David"/>
          <w:sz w:val="24"/>
          <w:rtl/>
        </w:rPr>
      </w:pPr>
      <w:r>
        <w:rPr>
          <w:rFonts w:cs="David"/>
          <w:sz w:val="24"/>
          <w:rtl/>
        </w:rPr>
        <w:tab/>
        <w:t>במקרה השני, חקירתו נסתיימה; ובמקרה השלישי, התיק נסגר מהיעדר עניין לציבור.</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דורית ואג</w:t>
      </w:r>
      <w:r>
        <w:rPr>
          <w:rFonts w:cs="David"/>
          <w:sz w:val="24"/>
          <w:u w:val="single"/>
          <w:rtl/>
        </w:rPr>
        <w:t>:</w:t>
      </w:r>
    </w:p>
    <w:p w:rsidR="00000000" w:rsidRDefault="00F81455">
      <w:pPr>
        <w:jc w:val="both"/>
        <w:rPr>
          <w:rFonts w:cs="David"/>
          <w:sz w:val="24"/>
          <w:rtl/>
        </w:rPr>
      </w:pPr>
    </w:p>
    <w:p w:rsidR="00000000" w:rsidRDefault="00F81455">
      <w:pPr>
        <w:jc w:val="both"/>
        <w:rPr>
          <w:rFonts w:cs="David"/>
          <w:sz w:val="24"/>
          <w:rtl/>
        </w:rPr>
      </w:pPr>
      <w:r>
        <w:rPr>
          <w:rFonts w:cs="David"/>
          <w:sz w:val="24"/>
          <w:rtl/>
        </w:rPr>
        <w:tab/>
        <w:t>זאת אומרת, נפתחו שלושה תיקים: האחד נסגר, בשני הוגש כתב אישום ובשלישי בודקים.</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נציגת רשות הדואר, איך אתם מתמודדים עם העניין הזה?</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פרלי שר:</w:t>
      </w:r>
    </w:p>
    <w:p w:rsidR="00000000" w:rsidRDefault="00F81455">
      <w:pPr>
        <w:jc w:val="both"/>
        <w:rPr>
          <w:rFonts w:cs="David"/>
          <w:sz w:val="24"/>
          <w:rtl/>
        </w:rPr>
      </w:pPr>
    </w:p>
    <w:p w:rsidR="00000000" w:rsidRDefault="00F81455">
      <w:pPr>
        <w:jc w:val="both"/>
        <w:rPr>
          <w:rFonts w:cs="David"/>
          <w:sz w:val="24"/>
          <w:rtl/>
        </w:rPr>
      </w:pPr>
      <w:r>
        <w:rPr>
          <w:rFonts w:cs="David"/>
          <w:sz w:val="24"/>
          <w:rtl/>
        </w:rPr>
        <w:tab/>
        <w:t>מבחינת החוק יש לנו אפשרות לעכב דברי דואר כאשר יש לנו חשד סביר שמתקיימת עבירה. ודאי שבמקרה כז</w:t>
      </w:r>
      <w:r>
        <w:rPr>
          <w:rFonts w:cs="David"/>
          <w:sz w:val="24"/>
          <w:rtl/>
        </w:rPr>
        <w:t>ה אנחנו תומכים בהצעת החוק, היות שבמקרה שהחומר נחזה כמסכן חייו של אדם, אנחנו חייבים לעכב דברי דואר. העיכוב של דברי הדואר כשלעצמו הוא בעייתי.</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תסבירי לנו לא רק על ההיבט המשפטי.</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פרלי שר:</w:t>
      </w:r>
    </w:p>
    <w:p w:rsidR="00000000" w:rsidRDefault="00F81455">
      <w:pPr>
        <w:jc w:val="both"/>
        <w:rPr>
          <w:rFonts w:cs="David"/>
          <w:sz w:val="24"/>
          <w:rtl/>
        </w:rPr>
      </w:pPr>
    </w:p>
    <w:p w:rsidR="00000000" w:rsidRDefault="00F81455">
      <w:pPr>
        <w:jc w:val="both"/>
        <w:rPr>
          <w:rFonts w:cs="David"/>
          <w:sz w:val="24"/>
          <w:rtl/>
        </w:rPr>
      </w:pPr>
      <w:r>
        <w:rPr>
          <w:rFonts w:cs="David"/>
          <w:sz w:val="24"/>
          <w:rtl/>
        </w:rPr>
        <w:tab/>
        <w:t>על ההיבט הבטיחותי יסביר הנציג שלנו כאן.</w:t>
      </w:r>
    </w:p>
    <w:p w:rsidR="00000000" w:rsidRDefault="00F81455">
      <w:pPr>
        <w:rPr>
          <w:rFonts w:cs="David"/>
          <w:sz w:val="24"/>
          <w:rtl/>
        </w:rPr>
      </w:pPr>
      <w:r>
        <w:rPr>
          <w:rFonts w:cs="David"/>
          <w:sz w:val="24"/>
          <w:u w:val="single"/>
          <w:rtl/>
        </w:rPr>
        <w:br w:type="page"/>
      </w:r>
      <w:r>
        <w:rPr>
          <w:rFonts w:cs="David"/>
          <w:sz w:val="24"/>
          <w:u w:val="single"/>
          <w:rtl/>
        </w:rPr>
        <w:lastRenderedPageBreak/>
        <w:t>היו"ר או</w:t>
      </w:r>
      <w:r>
        <w:rPr>
          <w:rFonts w:cs="David"/>
          <w:sz w:val="24"/>
          <w:u w:val="single"/>
          <w:rtl/>
        </w:rPr>
        <w:t>פיר פינס:</w:t>
      </w:r>
    </w:p>
    <w:p w:rsidR="00000000" w:rsidRDefault="00F81455">
      <w:pPr>
        <w:rPr>
          <w:rFonts w:cs="David"/>
          <w:sz w:val="24"/>
          <w:rtl/>
        </w:rPr>
      </w:pPr>
    </w:p>
    <w:p w:rsidR="00000000" w:rsidRDefault="00F81455">
      <w:pPr>
        <w:jc w:val="both"/>
        <w:rPr>
          <w:rFonts w:cs="David"/>
          <w:sz w:val="24"/>
          <w:rtl/>
        </w:rPr>
      </w:pPr>
      <w:r>
        <w:rPr>
          <w:rFonts w:cs="David"/>
          <w:sz w:val="24"/>
          <w:rtl/>
        </w:rPr>
        <w:tab/>
        <w:t>תסבירו לנו איך רשות הדואר מתמודדת. יש לי תחושה שההתמודדות מאוד ראשונית, ואתם לא נוקטים בכל האמצעים. אולי לא צריך לעשות היסטריה גדולה מזה, אבל אני מבקש לדעת. פנה אלי אדם שייצג את עצמו כבר-יודעין, הפניתי אותו לקצין הכנסת. הוא טען בפני שבמקומות רב</w:t>
      </w:r>
      <w:r>
        <w:rPr>
          <w:rFonts w:cs="David"/>
          <w:sz w:val="24"/>
          <w:rtl/>
        </w:rPr>
        <w:t>ים בעולם יש מערכת לא יקרה, באופן יחסי כמובן, שמסוגלת לזהות מראש כל מכתב ולדעת אם יש בו חומרים מסוכנים. אפשר לעשות שיקוף מוחלט, גם ברמה הביולוגית, גם ברמה הכימית, בכל הרמות. יש דבר כזה ברשות הדואר? יש בכלל דבר כזה בעולם? בדקתם מה קורה?</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דודי בכר:</w:t>
      </w:r>
    </w:p>
    <w:p w:rsidR="00000000" w:rsidRDefault="00F81455">
      <w:pPr>
        <w:jc w:val="both"/>
        <w:rPr>
          <w:rFonts w:cs="David"/>
          <w:sz w:val="24"/>
          <w:rtl/>
        </w:rPr>
      </w:pPr>
    </w:p>
    <w:p w:rsidR="00000000" w:rsidRDefault="00F81455">
      <w:pPr>
        <w:jc w:val="both"/>
        <w:rPr>
          <w:rFonts w:cs="David"/>
          <w:sz w:val="24"/>
          <w:rtl/>
        </w:rPr>
      </w:pPr>
      <w:r>
        <w:rPr>
          <w:rFonts w:cs="David"/>
          <w:sz w:val="24"/>
          <w:rtl/>
        </w:rPr>
        <w:tab/>
        <w:t>אני אחלק</w:t>
      </w:r>
      <w:r>
        <w:rPr>
          <w:rFonts w:cs="David"/>
          <w:sz w:val="24"/>
          <w:rtl/>
        </w:rPr>
        <w:t xml:space="preserve"> את התשובה לשתיים, כי אני רואה שאתה מתמקד רק במהומה האחרונה, שהיא יותר כתוצאה מבהלת האנתרקס. דווקא בחלק הזה הבעייתיות הרבה יותר גדולה. אני יכול להגיד שרשות הדואר היא חוליה מאוד קטנה. באמת יש בעיה לאתר דבר כזה.</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 xml:space="preserve"> מה זאת אומרת חוליה קטנה?</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דודי בכר:</w:t>
      </w:r>
    </w:p>
    <w:p w:rsidR="00000000" w:rsidRDefault="00F81455">
      <w:pPr>
        <w:jc w:val="both"/>
        <w:rPr>
          <w:rFonts w:cs="David"/>
          <w:sz w:val="24"/>
          <w:rtl/>
        </w:rPr>
      </w:pPr>
    </w:p>
    <w:p w:rsidR="00000000" w:rsidRDefault="00F81455">
      <w:pPr>
        <w:jc w:val="both"/>
        <w:rPr>
          <w:rFonts w:cs="David"/>
          <w:sz w:val="24"/>
          <w:rtl/>
        </w:rPr>
      </w:pPr>
      <w:r>
        <w:rPr>
          <w:rFonts w:cs="David"/>
          <w:sz w:val="24"/>
          <w:rtl/>
        </w:rPr>
        <w:tab/>
        <w:t>חוליה קטנה במדיניות של גורמי הביטחון.</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היא הצינור.</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דודי בכר:</w:t>
      </w:r>
    </w:p>
    <w:p w:rsidR="00000000" w:rsidRDefault="00F81455">
      <w:pPr>
        <w:jc w:val="both"/>
        <w:rPr>
          <w:rFonts w:cs="David"/>
          <w:sz w:val="24"/>
          <w:rtl/>
        </w:rPr>
      </w:pPr>
    </w:p>
    <w:p w:rsidR="00000000" w:rsidRDefault="00F81455">
      <w:pPr>
        <w:jc w:val="both"/>
        <w:rPr>
          <w:rFonts w:cs="David"/>
          <w:sz w:val="24"/>
          <w:rtl/>
        </w:rPr>
      </w:pPr>
      <w:r>
        <w:rPr>
          <w:rFonts w:cs="David"/>
          <w:sz w:val="24"/>
          <w:rtl/>
        </w:rPr>
        <w:tab/>
        <w:t>היא לא החוליה העיקרית, היא לא יודעת לאתר דברים כאלה. מי שמוביל את הדברים האלה זה מטה לוט"ר - לוחמה בטרור.</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הם עובדים ברשות?</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דודי בכר:</w:t>
      </w:r>
    </w:p>
    <w:p w:rsidR="00000000" w:rsidRDefault="00F81455">
      <w:pPr>
        <w:jc w:val="both"/>
        <w:rPr>
          <w:rFonts w:cs="David"/>
          <w:sz w:val="24"/>
          <w:rtl/>
        </w:rPr>
      </w:pPr>
    </w:p>
    <w:p w:rsidR="00000000" w:rsidRDefault="00F81455">
      <w:pPr>
        <w:jc w:val="both"/>
        <w:rPr>
          <w:rFonts w:cs="David"/>
          <w:sz w:val="24"/>
          <w:rtl/>
        </w:rPr>
      </w:pPr>
      <w:r>
        <w:rPr>
          <w:rFonts w:cs="David"/>
          <w:sz w:val="24"/>
          <w:rtl/>
        </w:rPr>
        <w:tab/>
        <w:t>ה</w:t>
      </w:r>
      <w:r>
        <w:rPr>
          <w:rFonts w:cs="David"/>
          <w:sz w:val="24"/>
          <w:rtl/>
        </w:rPr>
        <w:t>ם לא עובדים ברשות, הם עובדים במדינה. הם הגוף העיקרי במדינה שמטפל בכל האמצעים. אין אמצעים קיימים, אני מדבר על העתיד. יש גם גוף במשרד ראש הממשלה, שהוא אמון על הנושא הזה של חומרים ביולוגיים וכימיים.</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 xml:space="preserve">בדרך כלל מדובר על שליחה באמצעות הדואר, </w:t>
      </w:r>
      <w:r>
        <w:rPr>
          <w:rFonts w:cs="David"/>
          <w:sz w:val="24"/>
          <w:rtl/>
        </w:rPr>
        <w:t>ואתה אומר שאתם לא ערוכים. שמעתי את המנכ"ל המתפוטר שלכם, הוא התראיין בעניין הזה בשיא הבהלה, אז הוא עוד היה, והוא אמר: אין לנו כלים, אין לנו אמצעים. זה נשמע לי לא סביר. נכון שיש גורמים מקצועיים מוסמכים אחרים, שוודאי להם יש תשובות, לפחות אני מקווה, אבל הם צרי</w:t>
      </w:r>
      <w:r>
        <w:rPr>
          <w:rFonts w:cs="David"/>
          <w:sz w:val="24"/>
          <w:rtl/>
        </w:rPr>
        <w:t>כים להפעיל אותן דרככם. דרך מי הם פועלים? הרי הם לא יקימו רשות דואר עצמאית.</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דודי בכר:</w:t>
      </w:r>
    </w:p>
    <w:p w:rsidR="00000000" w:rsidRDefault="00F81455">
      <w:pPr>
        <w:jc w:val="both"/>
        <w:rPr>
          <w:rFonts w:cs="David"/>
          <w:sz w:val="24"/>
          <w:rtl/>
        </w:rPr>
      </w:pPr>
    </w:p>
    <w:p w:rsidR="00000000" w:rsidRDefault="00F81455">
      <w:pPr>
        <w:jc w:val="both"/>
        <w:rPr>
          <w:rFonts w:cs="David"/>
          <w:sz w:val="24"/>
          <w:rtl/>
        </w:rPr>
      </w:pPr>
      <w:r>
        <w:rPr>
          <w:rFonts w:cs="David"/>
          <w:sz w:val="24"/>
          <w:rtl/>
        </w:rPr>
        <w:tab/>
        <w:t>בממד הצר של רשות הדואר, באגף הביטחון של רשות הדואר, אנחנו לא יודעים לאתר, לא את האבקות ולא את החומרים הכימיים, ואין משהו כזה.</w:t>
      </w: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למה אתם לא דורשים לקבל</w:t>
      </w:r>
      <w:r>
        <w:rPr>
          <w:rFonts w:cs="David"/>
          <w:sz w:val="24"/>
          <w:rtl/>
        </w:rPr>
        <w:t xml:space="preserve"> את האמצעים האלה?</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דודי בכר:</w:t>
      </w:r>
    </w:p>
    <w:p w:rsidR="00000000" w:rsidRDefault="00F81455">
      <w:pPr>
        <w:jc w:val="both"/>
        <w:rPr>
          <w:rFonts w:cs="David"/>
          <w:sz w:val="24"/>
          <w:rtl/>
        </w:rPr>
      </w:pPr>
    </w:p>
    <w:p w:rsidR="00000000" w:rsidRDefault="00F81455">
      <w:pPr>
        <w:jc w:val="both"/>
        <w:rPr>
          <w:rFonts w:cs="David"/>
          <w:sz w:val="24"/>
          <w:rtl/>
        </w:rPr>
      </w:pPr>
      <w:r>
        <w:rPr>
          <w:rFonts w:cs="David"/>
          <w:sz w:val="24"/>
          <w:rtl/>
        </w:rPr>
        <w:tab/>
        <w:t>מי אמר שאנחנו לא דורשים? אנחנו דורשים, אנחנו גוף שעשה המון. אין לי פה זמן להגיד לך מה אנחנו עושים וכמה אנחנו עושים.</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דורית ואג, אני מבקש שלדיון בקריאה השנייה והשלישית יוזמנו כל גורמי הביטחון, המטה ללוחמה ב</w:t>
      </w:r>
      <w:r>
        <w:rPr>
          <w:rFonts w:cs="David"/>
          <w:sz w:val="24"/>
          <w:rtl/>
        </w:rPr>
        <w:t xml:space="preserve">טרור וכן הלאה. דרך הצעת החוק של אפי אושעיה נפתור פה שערורייה מאוד גדולה, שכנראה קיימת במדינה. כולנו אמורים להיות חשופים באופן מוחלט? </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דודי בכר:</w:t>
      </w:r>
    </w:p>
    <w:p w:rsidR="00000000" w:rsidRDefault="00F81455">
      <w:pPr>
        <w:jc w:val="both"/>
        <w:rPr>
          <w:rFonts w:cs="David"/>
          <w:sz w:val="24"/>
          <w:rtl/>
        </w:rPr>
      </w:pPr>
    </w:p>
    <w:p w:rsidR="00000000" w:rsidRDefault="00F81455">
      <w:pPr>
        <w:jc w:val="both"/>
        <w:rPr>
          <w:rFonts w:cs="David"/>
          <w:sz w:val="24"/>
          <w:rtl/>
        </w:rPr>
      </w:pPr>
      <w:r>
        <w:rPr>
          <w:rFonts w:cs="David"/>
          <w:sz w:val="24"/>
          <w:rtl/>
        </w:rPr>
        <w:tab/>
        <w:t>אני חושש מאוד שאנחנו לא הגוף שנרגיע אותך.</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מי הגוף שצריך להרגיע אותנו, הציבור? אני מדבר כ</w:t>
      </w:r>
      <w:r>
        <w:rPr>
          <w:rFonts w:cs="David"/>
          <w:sz w:val="24"/>
          <w:rtl/>
        </w:rPr>
        <w:t>מייצג ציבור.</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דורית ואג:</w:t>
      </w:r>
    </w:p>
    <w:p w:rsidR="00000000" w:rsidRDefault="00F81455">
      <w:pPr>
        <w:jc w:val="both"/>
        <w:rPr>
          <w:rFonts w:cs="David"/>
          <w:sz w:val="24"/>
          <w:rtl/>
        </w:rPr>
      </w:pPr>
    </w:p>
    <w:p w:rsidR="00000000" w:rsidRDefault="00F81455">
      <w:pPr>
        <w:jc w:val="both"/>
        <w:rPr>
          <w:rFonts w:cs="David"/>
          <w:sz w:val="24"/>
          <w:rtl/>
        </w:rPr>
      </w:pPr>
      <w:r>
        <w:rPr>
          <w:rFonts w:cs="David"/>
          <w:sz w:val="24"/>
          <w:rtl/>
        </w:rPr>
        <w:tab/>
        <w:t>המשרד לאיכות הסביבה.</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המשרד לאיכות הסביבה לא יכול לתת קנס על זיהום אוויר בירושלים.</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דודי בכר:</w:t>
      </w:r>
    </w:p>
    <w:p w:rsidR="00000000" w:rsidRDefault="00F81455">
      <w:pPr>
        <w:jc w:val="both"/>
        <w:rPr>
          <w:rFonts w:cs="David"/>
          <w:sz w:val="24"/>
          <w:rtl/>
        </w:rPr>
      </w:pPr>
    </w:p>
    <w:p w:rsidR="00000000" w:rsidRDefault="00F81455">
      <w:pPr>
        <w:jc w:val="both"/>
        <w:rPr>
          <w:rFonts w:cs="David"/>
          <w:sz w:val="24"/>
          <w:rtl/>
        </w:rPr>
      </w:pPr>
      <w:r>
        <w:rPr>
          <w:rFonts w:cs="David"/>
          <w:sz w:val="24"/>
          <w:rtl/>
        </w:rPr>
        <w:tab/>
        <w:t>שאלת שאלה ודיברת על מה שקורה בעולם. אנחנו יודעים מה שקורה בעולם. יש הרבה חברות שפנו אלינו, אנחנו העברנו את זה, וי</w:t>
      </w:r>
      <w:r>
        <w:rPr>
          <w:rFonts w:cs="David"/>
          <w:sz w:val="24"/>
          <w:rtl/>
        </w:rPr>
        <w:t>ש גופים מוסמכים שבודקים את הדברים. היום אין משהו שפועל בעניין. זה המקסימום שאני יכול להגיד. זה דבר אחד.</w:t>
      </w:r>
    </w:p>
    <w:p w:rsidR="00000000" w:rsidRDefault="00F81455">
      <w:pPr>
        <w:jc w:val="both"/>
        <w:rPr>
          <w:rFonts w:cs="David"/>
          <w:sz w:val="24"/>
          <w:rtl/>
        </w:rPr>
      </w:pPr>
    </w:p>
    <w:p w:rsidR="00000000" w:rsidRDefault="00F81455">
      <w:pPr>
        <w:jc w:val="both"/>
        <w:rPr>
          <w:rFonts w:cs="David"/>
          <w:sz w:val="24"/>
          <w:rtl/>
        </w:rPr>
      </w:pPr>
      <w:r>
        <w:rPr>
          <w:rFonts w:cs="David"/>
          <w:sz w:val="24"/>
          <w:rtl/>
        </w:rPr>
        <w:tab/>
        <w:t>דבר שני. זה לא אומר שאין נהלים.</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מה כתוב בנהלים?</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דודי בכר:</w:t>
      </w:r>
    </w:p>
    <w:p w:rsidR="00000000" w:rsidRDefault="00F81455">
      <w:pPr>
        <w:jc w:val="both"/>
        <w:rPr>
          <w:rFonts w:cs="David"/>
          <w:sz w:val="24"/>
          <w:rtl/>
        </w:rPr>
      </w:pPr>
    </w:p>
    <w:p w:rsidR="00000000" w:rsidRDefault="00F81455">
      <w:pPr>
        <w:jc w:val="both"/>
        <w:rPr>
          <w:rFonts w:cs="David"/>
          <w:sz w:val="24"/>
          <w:rtl/>
        </w:rPr>
      </w:pPr>
      <w:r>
        <w:rPr>
          <w:rFonts w:cs="David"/>
          <w:sz w:val="24"/>
          <w:rtl/>
        </w:rPr>
        <w:tab/>
        <w:t>הנהלים פורסמו לכל מצב של חשד. מה שאמרתי עד עכשיו זה לעניין אותם מכשי</w:t>
      </w:r>
      <w:r>
        <w:rPr>
          <w:rFonts w:cs="David"/>
          <w:sz w:val="24"/>
          <w:rtl/>
        </w:rPr>
        <w:t>רים, אותם גלאים, שיאתרו עוד לפני שאנחנו נגלה. אבל יש נהלים ברורים ודי מוצלחים שפועלים כאשר אנחנו מאתרים משהו בדבר דואר גלוי, פתוח, או דבר דואר סגור. המקרים הבעייתיים יותר הם כשדבר הדואר פתוח, ואז האבקה או החומר גלויים. יש נוהל שקושר את כל גופי הביטחון, החל</w:t>
      </w:r>
      <w:r>
        <w:rPr>
          <w:rFonts w:cs="David"/>
          <w:sz w:val="24"/>
          <w:rtl/>
        </w:rPr>
        <w:t xml:space="preserve"> ממשטרת ישראל, דרך איכות הסביבה, וכלה במכבי-אש. יש נוהל שלם כיצד מטפלים.</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כיצד מטפלים?</w:t>
      </w:r>
    </w:p>
    <w:p w:rsidR="00000000" w:rsidRDefault="00F81455">
      <w:pPr>
        <w:jc w:val="both"/>
        <w:rPr>
          <w:rFonts w:cs="David"/>
          <w:sz w:val="24"/>
          <w:rtl/>
        </w:rPr>
      </w:pPr>
      <w:r>
        <w:rPr>
          <w:rFonts w:cs="David"/>
          <w:sz w:val="24"/>
          <w:u w:val="single"/>
          <w:rtl/>
        </w:rPr>
        <w:t>דודי בכר:</w:t>
      </w:r>
    </w:p>
    <w:p w:rsidR="00000000" w:rsidRDefault="00F81455">
      <w:pPr>
        <w:jc w:val="both"/>
        <w:rPr>
          <w:rFonts w:cs="David"/>
          <w:sz w:val="24"/>
          <w:rtl/>
        </w:rPr>
      </w:pPr>
    </w:p>
    <w:p w:rsidR="00000000" w:rsidRDefault="00F81455">
      <w:pPr>
        <w:jc w:val="both"/>
        <w:rPr>
          <w:rFonts w:cs="David"/>
          <w:sz w:val="24"/>
          <w:rtl/>
        </w:rPr>
      </w:pPr>
      <w:r>
        <w:rPr>
          <w:rFonts w:cs="David"/>
          <w:sz w:val="24"/>
          <w:rtl/>
        </w:rPr>
        <w:tab/>
        <w:t>בשלב הראשון אנחנו מבודדים, אנחנו מזעיקים את הגופים המקצועיים במדינה, את איכות הסביבה ומכבי-האש, והם יודעים לאסוף את החומר ולקחת אותו לבדי</w:t>
      </w:r>
      <w:r>
        <w:rPr>
          <w:rFonts w:cs="David"/>
          <w:sz w:val="24"/>
          <w:rtl/>
        </w:rPr>
        <w:t>קות במכון הביולוגי.</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לעובדים שלכם יש אמצעי מיגון?</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דודי בכר:</w:t>
      </w:r>
    </w:p>
    <w:p w:rsidR="00000000" w:rsidRDefault="00F81455">
      <w:pPr>
        <w:jc w:val="both"/>
        <w:rPr>
          <w:rFonts w:cs="David"/>
          <w:sz w:val="24"/>
          <w:rtl/>
        </w:rPr>
      </w:pPr>
    </w:p>
    <w:p w:rsidR="00000000" w:rsidRDefault="00F81455">
      <w:pPr>
        <w:jc w:val="both"/>
        <w:rPr>
          <w:rFonts w:cs="David"/>
          <w:sz w:val="24"/>
          <w:rtl/>
        </w:rPr>
      </w:pPr>
      <w:r>
        <w:rPr>
          <w:rFonts w:cs="David"/>
          <w:sz w:val="24"/>
          <w:rtl/>
        </w:rPr>
        <w:tab/>
        <w:t>לפי הנחיות משרד הבריאות אין צורך במיגון.</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המשרד לאיכות הסיבה, רובי גלעד, מרכז מידע על חומרים מסוכנים.</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רובי גלעד:</w:t>
      </w:r>
    </w:p>
    <w:p w:rsidR="00000000" w:rsidRDefault="00F81455">
      <w:pPr>
        <w:jc w:val="both"/>
        <w:rPr>
          <w:rFonts w:cs="David"/>
          <w:sz w:val="24"/>
          <w:rtl/>
        </w:rPr>
      </w:pPr>
    </w:p>
    <w:p w:rsidR="00000000" w:rsidRDefault="00F81455">
      <w:pPr>
        <w:jc w:val="both"/>
        <w:rPr>
          <w:rFonts w:cs="David"/>
          <w:sz w:val="24"/>
          <w:rtl/>
        </w:rPr>
      </w:pPr>
      <w:r>
        <w:rPr>
          <w:rFonts w:cs="David"/>
          <w:sz w:val="24"/>
          <w:rtl/>
        </w:rPr>
        <w:tab/>
        <w:t>כל הפניות בענייני אבקות כאלה ואחרות מ</w:t>
      </w:r>
      <w:r>
        <w:rPr>
          <w:rFonts w:cs="David"/>
          <w:sz w:val="24"/>
          <w:rtl/>
        </w:rPr>
        <w:t>גיעות למוקד שלנו, שעובד 24 שעות ביממה. המוקד שלנו אוסף מלכתחילה חומרים מסוכנים בכלל, והיות שהוא פועל 24 שעות ביממה, והוא מיומן בנושאים כאלה, הנטל מופנה כלפינו.</w:t>
      </w:r>
    </w:p>
    <w:p w:rsidR="00000000" w:rsidRDefault="00F81455">
      <w:pPr>
        <w:jc w:val="both"/>
        <w:rPr>
          <w:rFonts w:cs="David"/>
          <w:sz w:val="24"/>
          <w:rtl/>
        </w:rPr>
      </w:pPr>
    </w:p>
    <w:p w:rsidR="00000000" w:rsidRDefault="00F81455">
      <w:pPr>
        <w:jc w:val="both"/>
        <w:rPr>
          <w:rFonts w:cs="David"/>
          <w:sz w:val="24"/>
          <w:rtl/>
        </w:rPr>
      </w:pPr>
      <w:r>
        <w:rPr>
          <w:rFonts w:cs="David"/>
          <w:sz w:val="24"/>
          <w:rtl/>
        </w:rPr>
        <w:tab/>
        <w:t>שאלת ספציפית לגבי רשות הדואר. אנחנו עומדים אתם בקשר למן היום הראשון לבהלה, ויצאתי אישית להיווכ</w:t>
      </w:r>
      <w:r>
        <w:rPr>
          <w:rFonts w:cs="David"/>
          <w:sz w:val="24"/>
          <w:rtl/>
        </w:rPr>
        <w:t>ח בשיתוף הפעולה, והגעתי יותר מפעם אחת לדואר מיון בתל-אביב. נכנסתי לאולמות המיון, יש להם קומות קומות של אולמות מיון, מבנה ענק. שקים ענקיים, במאות, נצברים שם. תהליך העבודה הוא לשפוך את השק, וכשאתה שופך האבקה יוצאת החוצה, אם היתה איזו אבקה אי שם.</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w:t>
      </w:r>
      <w:r>
        <w:rPr>
          <w:rFonts w:cs="David"/>
          <w:sz w:val="24"/>
          <w:u w:val="single"/>
          <w:rtl/>
        </w:rPr>
        <w:t xml:space="preserve"> פינס:</w:t>
      </w:r>
    </w:p>
    <w:p w:rsidR="00000000" w:rsidRDefault="00F81455">
      <w:pPr>
        <w:rPr>
          <w:rFonts w:cs="David"/>
          <w:sz w:val="24"/>
          <w:rtl/>
        </w:rPr>
      </w:pPr>
    </w:p>
    <w:p w:rsidR="00000000" w:rsidRDefault="00F81455">
      <w:pPr>
        <w:jc w:val="both"/>
        <w:rPr>
          <w:rFonts w:cs="David"/>
          <w:sz w:val="24"/>
          <w:rtl/>
        </w:rPr>
      </w:pPr>
      <w:r>
        <w:rPr>
          <w:rFonts w:cs="David"/>
          <w:sz w:val="24"/>
          <w:rtl/>
        </w:rPr>
        <w:tab/>
        <w:t xml:space="preserve"> למה היא יוצאת החוצה?</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רובי גלעד:</w:t>
      </w:r>
    </w:p>
    <w:p w:rsidR="00000000" w:rsidRDefault="00F81455">
      <w:pPr>
        <w:jc w:val="both"/>
        <w:rPr>
          <w:rFonts w:cs="David"/>
          <w:sz w:val="24"/>
          <w:rtl/>
        </w:rPr>
      </w:pPr>
    </w:p>
    <w:p w:rsidR="00000000" w:rsidRDefault="00F81455">
      <w:pPr>
        <w:jc w:val="both"/>
        <w:rPr>
          <w:rFonts w:cs="David"/>
          <w:sz w:val="24"/>
          <w:rtl/>
        </w:rPr>
      </w:pPr>
      <w:r>
        <w:rPr>
          <w:rFonts w:cs="David"/>
          <w:sz w:val="24"/>
          <w:rtl/>
        </w:rPr>
        <w:tab/>
        <w:t>מהאלימות של הפעולה חלק מהמעטפות סובלות, בין אם זה קופסה קטנה או מעטפה. לא כולן שורדות, גם את הנסיעה הארוכה במסוע של המיון. זה תהליך העבודה. לפעמים האבקה מתפזרת, ולפעמים זה מזון לתינוקות. כשאתה בא לשם, אתה רואה ש</w:t>
      </w:r>
      <w:r>
        <w:rPr>
          <w:rFonts w:cs="David"/>
          <w:sz w:val="24"/>
          <w:rtl/>
        </w:rPr>
        <w:t>כל העובדים של הקומה נמצאים למטה, על הדשא, ומחכים שתבוא.</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כמה התראות כאלה יש לך בחודש?</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דודי בכר:</w:t>
      </w:r>
    </w:p>
    <w:p w:rsidR="00000000" w:rsidRDefault="00F81455">
      <w:pPr>
        <w:jc w:val="both"/>
        <w:rPr>
          <w:rFonts w:cs="David"/>
          <w:sz w:val="24"/>
          <w:rtl/>
        </w:rPr>
      </w:pPr>
    </w:p>
    <w:p w:rsidR="00000000" w:rsidRDefault="00F81455">
      <w:pPr>
        <w:jc w:val="both"/>
        <w:rPr>
          <w:rFonts w:cs="David"/>
          <w:sz w:val="24"/>
          <w:rtl/>
        </w:rPr>
      </w:pPr>
      <w:r>
        <w:rPr>
          <w:rFonts w:cs="David"/>
          <w:sz w:val="24"/>
          <w:rtl/>
        </w:rPr>
        <w:tab/>
        <w:t>עשרות. עד היום היו מעל 120 מקרים. אנחנו מדברים על בתי-הדואר הגדולים.</w:t>
      </w:r>
    </w:p>
    <w:p w:rsidR="00000000" w:rsidRDefault="00F81455">
      <w:pPr>
        <w:jc w:val="both"/>
        <w:rPr>
          <w:rFonts w:cs="David"/>
          <w:sz w:val="24"/>
          <w:rtl/>
        </w:rPr>
      </w:pPr>
    </w:p>
    <w:p w:rsidR="00000000" w:rsidRDefault="00F81455">
      <w:pPr>
        <w:jc w:val="both"/>
        <w:rPr>
          <w:rFonts w:cs="David"/>
          <w:sz w:val="24"/>
          <w:rtl/>
        </w:rPr>
      </w:pPr>
      <w:r>
        <w:rPr>
          <w:rFonts w:cs="David"/>
          <w:sz w:val="24"/>
          <w:rtl/>
        </w:rPr>
        <w:tab/>
        <w:t>אני רוצה להוסיף, שאנחנו מאוד בעד הצעת החוק הזאת. כתבנו גם לשר התקש</w:t>
      </w:r>
      <w:r>
        <w:rPr>
          <w:rFonts w:cs="David"/>
          <w:sz w:val="24"/>
          <w:rtl/>
        </w:rPr>
        <w:t>ורת, שאנחנו יודעים שהוא בתמונה, כתבנו גם לראש אג"ם במשטרה, על הצורך באכיפה מוגברת.</w:t>
      </w:r>
    </w:p>
    <w:p w:rsidR="00000000" w:rsidRDefault="00F81455">
      <w:pPr>
        <w:rPr>
          <w:rFonts w:cs="David"/>
          <w:sz w:val="24"/>
          <w:rtl/>
        </w:rPr>
      </w:pPr>
      <w:r>
        <w:rPr>
          <w:rFonts w:cs="David"/>
          <w:sz w:val="24"/>
          <w:u w:val="single"/>
          <w:rtl/>
        </w:rPr>
        <w:br w:type="page"/>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גם אני בעד הצעת החוק הזאת, אבל דעתי מאוד לא נוחה מהצורה שבה העניין עובד. זה מדאיג מאוד.</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רובי גלעד:</w:t>
      </w:r>
    </w:p>
    <w:p w:rsidR="00000000" w:rsidRDefault="00F81455">
      <w:pPr>
        <w:jc w:val="both"/>
        <w:rPr>
          <w:rFonts w:cs="David"/>
          <w:sz w:val="24"/>
          <w:rtl/>
        </w:rPr>
      </w:pPr>
    </w:p>
    <w:p w:rsidR="00000000" w:rsidRDefault="00F81455">
      <w:pPr>
        <w:jc w:val="both"/>
        <w:rPr>
          <w:rFonts w:cs="David"/>
          <w:sz w:val="24"/>
          <w:rtl/>
        </w:rPr>
      </w:pPr>
      <w:r>
        <w:rPr>
          <w:rFonts w:cs="David"/>
          <w:sz w:val="24"/>
          <w:rtl/>
        </w:rPr>
        <w:tab/>
        <w:t>אני יודע על מה דיבר איש הביטחון של הדואר, כיוון שב</w:t>
      </w:r>
      <w:r>
        <w:rPr>
          <w:rFonts w:cs="David"/>
          <w:sz w:val="24"/>
          <w:rtl/>
        </w:rPr>
        <w:t>אופן פעיל אנחנו מקיימים מעקב בתחום של ציוד גילוי וזיהוי, מה שנקרא אצלנו גו"ז, זה מה שאנחנו עושים כל השנה. הפעם הפנינו את המאמץ בגו"ז לנושא האנתרקס, ואכן, אני מאשר שלא קיים ציוד טכני כזה כיום. קיימות ידיעות בעיתונות על כך שיש ציוד כזה. האנשים שעוסקים בזה מב</w:t>
      </w:r>
      <w:r>
        <w:rPr>
          <w:rFonts w:cs="David"/>
          <w:sz w:val="24"/>
          <w:rtl/>
        </w:rPr>
        <w:t>חינה מקצועית בחנו גם ערכות גו"ז קטנות, מקומיות, כי למה לשלוח הכול לנס-ציונה? שמים פתק ומסתכלים תוך רבע שעה אם הוא אדום או כחול. שיעור הכשל הוא 50%. או שלא תגלה 50%, או 50% יצביע על גילוי, כאשר בעצם אין שם שום דבר. כלומר, אלה אמצעים לא אמינים.</w:t>
      </w:r>
    </w:p>
    <w:p w:rsidR="00000000" w:rsidRDefault="00F81455">
      <w:pPr>
        <w:jc w:val="both"/>
        <w:rPr>
          <w:rFonts w:cs="David"/>
          <w:sz w:val="24"/>
          <w:rtl/>
        </w:rPr>
      </w:pPr>
    </w:p>
    <w:p w:rsidR="00000000" w:rsidRDefault="00F81455">
      <w:pPr>
        <w:rPr>
          <w:rFonts w:cs="David"/>
          <w:sz w:val="24"/>
          <w:rtl/>
        </w:rPr>
      </w:pPr>
      <w:r>
        <w:rPr>
          <w:rFonts w:cs="David"/>
          <w:sz w:val="24"/>
          <w:u w:val="single"/>
          <w:rtl/>
        </w:rPr>
        <w:t xml:space="preserve">היו"ר אופיר </w:t>
      </w:r>
      <w:r>
        <w:rPr>
          <w:rFonts w:cs="David"/>
          <w:sz w:val="24"/>
          <w:u w:val="single"/>
          <w:rtl/>
        </w:rPr>
        <w:t>פינס:</w:t>
      </w:r>
    </w:p>
    <w:p w:rsidR="00000000" w:rsidRDefault="00F81455">
      <w:pPr>
        <w:rPr>
          <w:rFonts w:cs="David"/>
          <w:sz w:val="24"/>
          <w:rtl/>
        </w:rPr>
      </w:pPr>
    </w:p>
    <w:p w:rsidR="00000000" w:rsidRDefault="00F81455">
      <w:pPr>
        <w:jc w:val="both"/>
        <w:rPr>
          <w:rFonts w:cs="David"/>
          <w:sz w:val="24"/>
          <w:rtl/>
        </w:rPr>
      </w:pPr>
      <w:r>
        <w:rPr>
          <w:rFonts w:cs="David"/>
          <w:sz w:val="24"/>
          <w:rtl/>
        </w:rPr>
        <w:tab/>
        <w:t>אתה אומר שלא צריך מכשור ברשות הדואר.</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רובי גלעד:</w:t>
      </w:r>
    </w:p>
    <w:p w:rsidR="00000000" w:rsidRDefault="00F81455">
      <w:pPr>
        <w:jc w:val="both"/>
        <w:rPr>
          <w:rFonts w:cs="David"/>
          <w:sz w:val="24"/>
          <w:rtl/>
        </w:rPr>
      </w:pPr>
    </w:p>
    <w:p w:rsidR="00000000" w:rsidRDefault="00F81455">
      <w:pPr>
        <w:jc w:val="both"/>
        <w:rPr>
          <w:rFonts w:cs="David"/>
          <w:sz w:val="24"/>
          <w:rtl/>
        </w:rPr>
      </w:pPr>
      <w:r>
        <w:rPr>
          <w:rFonts w:cs="David"/>
          <w:sz w:val="24"/>
          <w:rtl/>
        </w:rPr>
        <w:tab/>
        <w:t>אין מכשור.</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זה שאין, אני יכול לטעון שזאת שערורייה, אתה יכול לטעון שזה בסדר. זה עוד לא אומר שאני צודק או אתה צודק. אבל זו עובדה. אני רוצה להבין אם אתה אומר שזה בסדר שאין ציוד?</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ר</w:t>
      </w:r>
      <w:r>
        <w:rPr>
          <w:rFonts w:cs="David"/>
          <w:sz w:val="24"/>
          <w:u w:val="single"/>
          <w:rtl/>
        </w:rPr>
        <w:t>ובי גלעד:</w:t>
      </w:r>
    </w:p>
    <w:p w:rsidR="00000000" w:rsidRDefault="00F81455">
      <w:pPr>
        <w:jc w:val="both"/>
        <w:rPr>
          <w:rFonts w:cs="David"/>
          <w:sz w:val="24"/>
          <w:rtl/>
        </w:rPr>
      </w:pPr>
    </w:p>
    <w:p w:rsidR="00000000" w:rsidRDefault="00F81455">
      <w:pPr>
        <w:jc w:val="both"/>
        <w:rPr>
          <w:rFonts w:cs="David"/>
          <w:sz w:val="24"/>
          <w:rtl/>
        </w:rPr>
      </w:pPr>
      <w:r>
        <w:rPr>
          <w:rFonts w:cs="David"/>
          <w:sz w:val="24"/>
          <w:rtl/>
        </w:rPr>
        <w:tab/>
        <w:t>אני אומר שאין בנמצא, כי עוד לא הומצא, עוד לא פותח ציוד כזה.</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בשום מקום בעולם אין שיקוף של מעטפה שיודעים מה יש בתוכה בלי לפתוח אותה?</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רובי גלעד:</w:t>
      </w:r>
    </w:p>
    <w:p w:rsidR="00000000" w:rsidRDefault="00F81455">
      <w:pPr>
        <w:jc w:val="both"/>
        <w:rPr>
          <w:rFonts w:cs="David"/>
          <w:sz w:val="24"/>
          <w:rtl/>
        </w:rPr>
      </w:pPr>
    </w:p>
    <w:p w:rsidR="00000000" w:rsidRDefault="00F81455">
      <w:pPr>
        <w:jc w:val="both"/>
        <w:rPr>
          <w:rFonts w:cs="David"/>
          <w:sz w:val="24"/>
          <w:rtl/>
        </w:rPr>
      </w:pPr>
      <w:r>
        <w:rPr>
          <w:rFonts w:cs="David"/>
          <w:sz w:val="24"/>
          <w:rtl/>
        </w:rPr>
        <w:tab/>
        <w:t>כשתראה לי אותו, אני מזמין אותך לארוחת צהרים. אין, חיפשתי ימים ולילות.</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דורית ו</w:t>
      </w:r>
      <w:r>
        <w:rPr>
          <w:rFonts w:cs="David"/>
          <w:sz w:val="24"/>
          <w:u w:val="single"/>
          <w:rtl/>
        </w:rPr>
        <w:t>אג:</w:t>
      </w:r>
    </w:p>
    <w:p w:rsidR="00000000" w:rsidRDefault="00F81455">
      <w:pPr>
        <w:jc w:val="both"/>
        <w:rPr>
          <w:rFonts w:cs="David"/>
          <w:sz w:val="24"/>
          <w:rtl/>
        </w:rPr>
      </w:pPr>
    </w:p>
    <w:p w:rsidR="00000000" w:rsidRDefault="00F81455">
      <w:pPr>
        <w:jc w:val="both"/>
        <w:rPr>
          <w:rFonts w:cs="David"/>
          <w:sz w:val="24"/>
          <w:rtl/>
        </w:rPr>
      </w:pPr>
      <w:r>
        <w:rPr>
          <w:rFonts w:cs="David"/>
          <w:sz w:val="24"/>
          <w:rtl/>
        </w:rPr>
        <w:tab/>
        <w:t>אין בעולם ציוד שיכול לשקף ולהגיד אם יש בפנים אבקה, ומה סוג האבקה?</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רובי גלעד:</w:t>
      </w:r>
    </w:p>
    <w:p w:rsidR="00000000" w:rsidRDefault="00F81455">
      <w:pPr>
        <w:jc w:val="both"/>
        <w:rPr>
          <w:rFonts w:cs="David"/>
          <w:sz w:val="24"/>
          <w:rtl/>
        </w:rPr>
      </w:pPr>
    </w:p>
    <w:p w:rsidR="00000000" w:rsidRDefault="00F81455">
      <w:pPr>
        <w:jc w:val="both"/>
        <w:rPr>
          <w:rFonts w:cs="David"/>
          <w:sz w:val="24"/>
          <w:rtl/>
        </w:rPr>
      </w:pPr>
      <w:r>
        <w:rPr>
          <w:rFonts w:cs="David"/>
          <w:sz w:val="24"/>
          <w:rtl/>
        </w:rPr>
        <w:tab/>
        <w:t>ואם זו אבקה, זה אנתרקס? זה לא אומר שום דבר.</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הבחור שהתקשר אלי לכנסת, שהוא מדען בטכניון, פשוט דיבר שטויות? יכול להיות. אני לא מכיר אותו באופן אישי.</w:t>
      </w:r>
    </w:p>
    <w:p w:rsidR="00000000" w:rsidRDefault="00F81455">
      <w:pPr>
        <w:jc w:val="both"/>
        <w:rPr>
          <w:rFonts w:cs="David"/>
          <w:sz w:val="24"/>
          <w:rtl/>
        </w:rPr>
      </w:pPr>
      <w:r>
        <w:rPr>
          <w:rFonts w:cs="David"/>
          <w:sz w:val="24"/>
          <w:u w:val="single"/>
          <w:rtl/>
        </w:rPr>
        <w:br w:type="page"/>
        <w:t>רו</w:t>
      </w:r>
      <w:r>
        <w:rPr>
          <w:rFonts w:cs="David"/>
          <w:sz w:val="24"/>
          <w:u w:val="single"/>
          <w:rtl/>
        </w:rPr>
        <w:t>בי גלעד:</w:t>
      </w:r>
    </w:p>
    <w:p w:rsidR="00000000" w:rsidRDefault="00F81455">
      <w:pPr>
        <w:jc w:val="both"/>
        <w:rPr>
          <w:rFonts w:cs="David"/>
          <w:sz w:val="24"/>
          <w:rtl/>
        </w:rPr>
      </w:pPr>
    </w:p>
    <w:p w:rsidR="00000000" w:rsidRDefault="00F81455">
      <w:pPr>
        <w:jc w:val="both"/>
        <w:rPr>
          <w:rFonts w:cs="David"/>
          <w:sz w:val="24"/>
          <w:rtl/>
        </w:rPr>
      </w:pPr>
      <w:r>
        <w:rPr>
          <w:rFonts w:cs="David"/>
          <w:sz w:val="24"/>
          <w:rtl/>
        </w:rPr>
        <w:tab/>
        <w:t>יש מכשיר שעושה שיקוף ומצביע על כך שיש משהו מוזר. זה הכול, אבל הוא לא מגלה, לא אבקה ולא אנתרקס. מי שאמר שיש מכשיר כזה, שיביא את המכשיר הזה לוועדה.</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אמרתי לו שיביא לקצין הכנסת.</w:t>
      </w:r>
    </w:p>
    <w:p w:rsidR="00000000" w:rsidRDefault="00F81455">
      <w:pPr>
        <w:jc w:val="both"/>
        <w:rPr>
          <w:rFonts w:cs="David"/>
          <w:sz w:val="24"/>
          <w:rtl/>
        </w:rPr>
      </w:pPr>
    </w:p>
    <w:p w:rsidR="00000000" w:rsidRDefault="00F81455">
      <w:pPr>
        <w:rPr>
          <w:rFonts w:cs="David"/>
          <w:sz w:val="24"/>
          <w:rtl/>
        </w:rPr>
      </w:pPr>
      <w:r>
        <w:rPr>
          <w:rFonts w:cs="David"/>
          <w:sz w:val="24"/>
          <w:u w:val="single"/>
          <w:rtl/>
        </w:rPr>
        <w:t>אפי אושעיה:</w:t>
      </w:r>
    </w:p>
    <w:p w:rsidR="00000000" w:rsidRDefault="00F81455">
      <w:pPr>
        <w:rPr>
          <w:rFonts w:cs="David"/>
          <w:sz w:val="24"/>
          <w:rtl/>
        </w:rPr>
      </w:pPr>
    </w:p>
    <w:p w:rsidR="00000000" w:rsidRDefault="00F81455">
      <w:pPr>
        <w:jc w:val="both"/>
        <w:rPr>
          <w:rFonts w:cs="David"/>
          <w:sz w:val="24"/>
          <w:rtl/>
        </w:rPr>
      </w:pPr>
      <w:r>
        <w:rPr>
          <w:rFonts w:cs="David"/>
          <w:sz w:val="24"/>
          <w:rtl/>
        </w:rPr>
        <w:tab/>
        <w:t xml:space="preserve"> אדוני יושב-ראש הוועדה, אין לי שום </w:t>
      </w:r>
      <w:r>
        <w:rPr>
          <w:rFonts w:cs="David"/>
          <w:sz w:val="24"/>
          <w:rtl/>
        </w:rPr>
        <w:t>ספק, בעקבות הדברים שעולים כאן, שפה צריכה להיות עבודת תיאום של כל הגופים, אבל זה לא במסגרת הצעת החוק, זה כנראה יהיה בחוק אחר.</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אפי אושעיה, אתה אומר שאתה מסתפק בנוסח המוצע, ולדעתך הדיון מוצה.</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דליה איש-שלום:</w:t>
      </w:r>
    </w:p>
    <w:p w:rsidR="00000000" w:rsidRDefault="00F81455">
      <w:pPr>
        <w:jc w:val="both"/>
        <w:rPr>
          <w:rFonts w:cs="David"/>
          <w:sz w:val="24"/>
          <w:rtl/>
        </w:rPr>
      </w:pPr>
    </w:p>
    <w:p w:rsidR="00000000" w:rsidRDefault="00F81455">
      <w:pPr>
        <w:jc w:val="both"/>
        <w:rPr>
          <w:rFonts w:cs="David"/>
          <w:sz w:val="24"/>
          <w:rtl/>
        </w:rPr>
      </w:pPr>
      <w:r>
        <w:rPr>
          <w:rFonts w:cs="David"/>
          <w:sz w:val="24"/>
          <w:rtl/>
        </w:rPr>
        <w:tab/>
        <w:t>היתה פה הערה של איכות הסביבה</w:t>
      </w:r>
      <w:r>
        <w:rPr>
          <w:rFonts w:cs="David"/>
          <w:sz w:val="24"/>
          <w:rtl/>
        </w:rPr>
        <w:t>, שרציתי להבין, שאולי הצעת החוק לא מכסה נושא של חפץ. על איזה חפץ אתם מדברים?</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רובי גלעד:</w:t>
      </w:r>
    </w:p>
    <w:p w:rsidR="00000000" w:rsidRDefault="00F81455">
      <w:pPr>
        <w:jc w:val="both"/>
        <w:rPr>
          <w:rFonts w:cs="David"/>
          <w:sz w:val="24"/>
          <w:rtl/>
        </w:rPr>
      </w:pPr>
    </w:p>
    <w:p w:rsidR="00000000" w:rsidRDefault="00F81455">
      <w:pPr>
        <w:jc w:val="both"/>
        <w:rPr>
          <w:rFonts w:cs="David"/>
          <w:sz w:val="24"/>
          <w:rtl/>
        </w:rPr>
      </w:pPr>
      <w:r>
        <w:rPr>
          <w:rFonts w:cs="David"/>
          <w:sz w:val="24"/>
          <w:rtl/>
        </w:rPr>
        <w:tab/>
        <w:t>למשל, אם מישהו שם מטען דמי.</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דליה איש-שלום:</w:t>
      </w:r>
    </w:p>
    <w:p w:rsidR="00000000" w:rsidRDefault="00F81455">
      <w:pPr>
        <w:jc w:val="both"/>
        <w:rPr>
          <w:rFonts w:cs="David"/>
          <w:sz w:val="24"/>
          <w:rtl/>
        </w:rPr>
      </w:pPr>
    </w:p>
    <w:p w:rsidR="00000000" w:rsidRDefault="00F81455">
      <w:pPr>
        <w:jc w:val="both"/>
        <w:rPr>
          <w:rFonts w:cs="David"/>
          <w:sz w:val="24"/>
          <w:rtl/>
        </w:rPr>
      </w:pPr>
      <w:r>
        <w:rPr>
          <w:rFonts w:cs="David"/>
          <w:sz w:val="24"/>
          <w:rtl/>
        </w:rPr>
        <w:tab/>
        <w:t>זה נקרא "חומר נפץ". אם זה חומר נפץ, זה מכוסה.</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סיגל קוגוט:</w:t>
      </w:r>
    </w:p>
    <w:p w:rsidR="00000000" w:rsidRDefault="00F81455">
      <w:pPr>
        <w:jc w:val="both"/>
        <w:rPr>
          <w:rFonts w:cs="David"/>
          <w:sz w:val="24"/>
          <w:rtl/>
        </w:rPr>
      </w:pPr>
    </w:p>
    <w:p w:rsidR="00000000" w:rsidRDefault="00F81455">
      <w:pPr>
        <w:jc w:val="both"/>
        <w:rPr>
          <w:rFonts w:cs="David"/>
          <w:sz w:val="24"/>
          <w:rtl/>
        </w:rPr>
      </w:pPr>
      <w:r>
        <w:rPr>
          <w:rFonts w:cs="David"/>
          <w:sz w:val="24"/>
          <w:rtl/>
        </w:rPr>
        <w:tab/>
        <w:t>חומר נפץ מכוסה בהצעה הזאת.</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דליה איש-שלום:</w:t>
      </w:r>
    </w:p>
    <w:p w:rsidR="00000000" w:rsidRDefault="00F81455">
      <w:pPr>
        <w:jc w:val="both"/>
        <w:rPr>
          <w:rFonts w:cs="David"/>
          <w:sz w:val="24"/>
          <w:rtl/>
        </w:rPr>
      </w:pPr>
    </w:p>
    <w:p w:rsidR="00000000" w:rsidRDefault="00F81455">
      <w:pPr>
        <w:jc w:val="both"/>
        <w:rPr>
          <w:rFonts w:cs="David"/>
          <w:sz w:val="24"/>
          <w:rtl/>
        </w:rPr>
      </w:pPr>
      <w:r>
        <w:rPr>
          <w:rFonts w:cs="David"/>
          <w:sz w:val="24"/>
          <w:rtl/>
        </w:rPr>
        <w:tab/>
        <w:t>חומר נפץ שנחז</w:t>
      </w:r>
      <w:r>
        <w:rPr>
          <w:rFonts w:cs="David"/>
          <w:sz w:val="24"/>
          <w:rtl/>
        </w:rPr>
        <w:t>ה כחומר נפץ.</w:t>
      </w:r>
    </w:p>
    <w:p w:rsidR="00000000" w:rsidRDefault="00F81455">
      <w:pPr>
        <w:jc w:val="both"/>
        <w:rPr>
          <w:rFonts w:cs="David"/>
          <w:sz w:val="24"/>
          <w:rtl/>
        </w:rPr>
      </w:pPr>
    </w:p>
    <w:p w:rsidR="00000000" w:rsidRDefault="00F81455">
      <w:pPr>
        <w:rPr>
          <w:rFonts w:cs="David"/>
          <w:sz w:val="24"/>
          <w:rtl/>
        </w:rPr>
      </w:pPr>
      <w:r>
        <w:rPr>
          <w:rFonts w:cs="David"/>
          <w:sz w:val="24"/>
          <w:u w:val="single"/>
          <w:rtl/>
        </w:rPr>
        <w:t>אפי אושעיה:</w:t>
      </w:r>
    </w:p>
    <w:p w:rsidR="00000000" w:rsidRDefault="00F81455">
      <w:pPr>
        <w:rPr>
          <w:rFonts w:cs="David"/>
          <w:sz w:val="24"/>
          <w:rtl/>
        </w:rPr>
      </w:pPr>
    </w:p>
    <w:p w:rsidR="00000000" w:rsidRDefault="00F81455">
      <w:pPr>
        <w:jc w:val="both"/>
        <w:rPr>
          <w:rFonts w:cs="David"/>
          <w:sz w:val="24"/>
          <w:rtl/>
        </w:rPr>
      </w:pPr>
      <w:r>
        <w:rPr>
          <w:rFonts w:cs="David"/>
          <w:sz w:val="24"/>
          <w:rtl/>
        </w:rPr>
        <w:tab/>
        <w:t xml:space="preserve"> זאת בדיוק הסיבה שהרחיבו את הצעת החוק שלי, ובצדק.</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סיגל קוגוט:</w:t>
      </w:r>
    </w:p>
    <w:p w:rsidR="00000000" w:rsidRDefault="00F81455">
      <w:pPr>
        <w:jc w:val="both"/>
        <w:rPr>
          <w:rFonts w:cs="David"/>
          <w:sz w:val="24"/>
          <w:rtl/>
        </w:rPr>
      </w:pPr>
    </w:p>
    <w:p w:rsidR="00000000" w:rsidRDefault="00F81455">
      <w:pPr>
        <w:jc w:val="both"/>
        <w:rPr>
          <w:rFonts w:cs="David"/>
          <w:sz w:val="24"/>
          <w:rtl/>
        </w:rPr>
      </w:pPr>
      <w:r>
        <w:rPr>
          <w:rFonts w:cs="David"/>
          <w:sz w:val="24"/>
          <w:rtl/>
        </w:rPr>
        <w:tab/>
        <w:t>הרחבנו, שזה לא יהיה רק על דואר ואבקות.</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רובי גלעד:</w:t>
      </w:r>
    </w:p>
    <w:p w:rsidR="00000000" w:rsidRDefault="00F81455">
      <w:pPr>
        <w:jc w:val="both"/>
        <w:rPr>
          <w:rFonts w:cs="David"/>
          <w:sz w:val="24"/>
          <w:rtl/>
        </w:rPr>
      </w:pPr>
    </w:p>
    <w:p w:rsidR="00000000" w:rsidRDefault="00F81455">
      <w:pPr>
        <w:jc w:val="both"/>
        <w:rPr>
          <w:rFonts w:cs="David"/>
          <w:sz w:val="24"/>
          <w:rtl/>
        </w:rPr>
      </w:pPr>
      <w:r>
        <w:rPr>
          <w:rFonts w:cs="David"/>
          <w:sz w:val="24"/>
          <w:rtl/>
        </w:rPr>
        <w:tab/>
        <w:t>מה קורה לגבי סוללה עם סלילים?</w:t>
      </w:r>
    </w:p>
    <w:p w:rsidR="00000000" w:rsidRDefault="00F81455">
      <w:pPr>
        <w:jc w:val="both"/>
        <w:rPr>
          <w:rFonts w:cs="David"/>
          <w:sz w:val="24"/>
          <w:rtl/>
        </w:rPr>
      </w:pPr>
      <w:r>
        <w:rPr>
          <w:rFonts w:cs="David"/>
          <w:sz w:val="24"/>
          <w:u w:val="single"/>
          <w:rtl/>
        </w:rPr>
        <w:br w:type="page"/>
        <w:t>סיגל קוגוט:</w:t>
      </w:r>
    </w:p>
    <w:p w:rsidR="00000000" w:rsidRDefault="00F81455">
      <w:pPr>
        <w:jc w:val="both"/>
        <w:rPr>
          <w:rFonts w:cs="David"/>
          <w:sz w:val="24"/>
          <w:rtl/>
        </w:rPr>
      </w:pPr>
    </w:p>
    <w:p w:rsidR="00000000" w:rsidRDefault="00F81455">
      <w:pPr>
        <w:jc w:val="both"/>
        <w:rPr>
          <w:rFonts w:cs="David"/>
          <w:sz w:val="24"/>
          <w:rtl/>
        </w:rPr>
      </w:pPr>
      <w:r>
        <w:rPr>
          <w:rFonts w:cs="David"/>
          <w:sz w:val="24"/>
          <w:rtl/>
        </w:rPr>
        <w:tab/>
        <w:t>זה נחזה כחומר נפץ.</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 xml:space="preserve"> אתם אוהבים לכתוב את ספר </w:t>
      </w:r>
      <w:r>
        <w:rPr>
          <w:rFonts w:cs="David"/>
          <w:sz w:val="24"/>
          <w:rtl/>
        </w:rPr>
        <w:t>החוקים באנדרסטייטמנט, שזה בסדר, אבל יכול להיות שאפשר לכתוב באופן מפורש מטעני דמי. מטעני דמי זה מושג.</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דליה איש-שלום:</w:t>
      </w:r>
    </w:p>
    <w:p w:rsidR="00000000" w:rsidRDefault="00F81455">
      <w:pPr>
        <w:jc w:val="both"/>
        <w:rPr>
          <w:rFonts w:cs="David"/>
          <w:sz w:val="24"/>
          <w:rtl/>
        </w:rPr>
      </w:pPr>
    </w:p>
    <w:p w:rsidR="00000000" w:rsidRDefault="00F81455">
      <w:pPr>
        <w:jc w:val="both"/>
        <w:rPr>
          <w:rFonts w:cs="David"/>
          <w:sz w:val="24"/>
          <w:rtl/>
        </w:rPr>
      </w:pPr>
      <w:r>
        <w:rPr>
          <w:rFonts w:cs="David"/>
          <w:sz w:val="24"/>
          <w:rtl/>
        </w:rPr>
        <w:tab/>
        <w:t>לפעמים הפירוט הוא בעוכרי העבירה. אנחנו מדברים בלשון כללית, שתכלול את כל סוגי החומרים, בין אם זה נשק קונבנציונאלי, בין אם זה נשק לא קונבנצ</w:t>
      </w:r>
      <w:r>
        <w:rPr>
          <w:rFonts w:cs="David"/>
          <w:sz w:val="24"/>
          <w:rtl/>
        </w:rPr>
        <w:t>יונאלי. כל חומר שנחזה כחומר מסוכן. אם אנחנו מדברים על חפצים שהם חומרי נפץ, אין בעיה. על איזה סוג חפץ אתה חושב?</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רובי גלעד:</w:t>
      </w:r>
    </w:p>
    <w:p w:rsidR="00000000" w:rsidRDefault="00F81455">
      <w:pPr>
        <w:jc w:val="both"/>
        <w:rPr>
          <w:rFonts w:cs="David"/>
          <w:sz w:val="24"/>
          <w:rtl/>
        </w:rPr>
      </w:pPr>
    </w:p>
    <w:p w:rsidR="00000000" w:rsidRDefault="00F81455">
      <w:pPr>
        <w:jc w:val="both"/>
        <w:rPr>
          <w:rFonts w:cs="David"/>
          <w:sz w:val="24"/>
          <w:rtl/>
        </w:rPr>
      </w:pPr>
      <w:r>
        <w:rPr>
          <w:rFonts w:cs="David"/>
          <w:sz w:val="24"/>
          <w:rtl/>
        </w:rPr>
        <w:tab/>
        <w:t>למשל, קפיץ שיורה חץ, אין בו חומר נפץ. קפיץ דרוך כמו שיש במעטפות מסוימות. אין שם חומר נפץ, אבל יש שם קפיץ.</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דליה איש-שלום:</w:t>
      </w:r>
    </w:p>
    <w:p w:rsidR="00000000" w:rsidRDefault="00F81455">
      <w:pPr>
        <w:jc w:val="both"/>
        <w:rPr>
          <w:rFonts w:cs="David"/>
          <w:sz w:val="24"/>
          <w:rtl/>
        </w:rPr>
      </w:pPr>
    </w:p>
    <w:p w:rsidR="00000000" w:rsidRDefault="00F81455">
      <w:pPr>
        <w:jc w:val="both"/>
        <w:rPr>
          <w:rFonts w:cs="David"/>
          <w:sz w:val="24"/>
          <w:rtl/>
        </w:rPr>
      </w:pPr>
      <w:r>
        <w:rPr>
          <w:rFonts w:cs="David"/>
          <w:sz w:val="24"/>
          <w:rtl/>
        </w:rPr>
        <w:tab/>
        <w:t>אם זה מ</w:t>
      </w:r>
      <w:r>
        <w:rPr>
          <w:rFonts w:cs="David"/>
          <w:sz w:val="24"/>
          <w:rtl/>
        </w:rPr>
        <w:t>שהו שיכול לירות ולפגוע באדם, וזה לא חומר, אלא חפץ, אפשר לכתוב "חפץ" כחלופה.</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לפעמים שולחים קליע. זה קשור?</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סיגל קוגוט:</w:t>
      </w:r>
    </w:p>
    <w:p w:rsidR="00000000" w:rsidRDefault="00F81455">
      <w:pPr>
        <w:jc w:val="both"/>
        <w:rPr>
          <w:rFonts w:cs="David"/>
          <w:sz w:val="24"/>
          <w:rtl/>
        </w:rPr>
      </w:pPr>
    </w:p>
    <w:p w:rsidR="00000000" w:rsidRDefault="00F81455">
      <w:pPr>
        <w:jc w:val="both"/>
        <w:rPr>
          <w:rFonts w:cs="David"/>
          <w:sz w:val="24"/>
          <w:rtl/>
        </w:rPr>
      </w:pPr>
      <w:r>
        <w:rPr>
          <w:rFonts w:cs="David"/>
          <w:sz w:val="24"/>
          <w:rtl/>
        </w:rPr>
        <w:tab/>
        <w:t>קליע כשלעצמו יכול לעשות משהו?</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דליה איש-שלום:</w:t>
      </w:r>
    </w:p>
    <w:p w:rsidR="00000000" w:rsidRDefault="00F81455">
      <w:pPr>
        <w:jc w:val="both"/>
        <w:rPr>
          <w:rFonts w:cs="David"/>
          <w:sz w:val="24"/>
          <w:rtl/>
        </w:rPr>
      </w:pPr>
    </w:p>
    <w:p w:rsidR="00000000" w:rsidRDefault="00F81455">
      <w:pPr>
        <w:jc w:val="both"/>
        <w:rPr>
          <w:rFonts w:cs="David"/>
          <w:sz w:val="24"/>
          <w:rtl/>
        </w:rPr>
      </w:pPr>
      <w:r>
        <w:rPr>
          <w:rFonts w:cs="David"/>
          <w:sz w:val="24"/>
          <w:rtl/>
        </w:rPr>
        <w:tab/>
        <w:t>הוא לא נחזה כמסוכן.</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סיגל קוגוט:</w:t>
      </w:r>
    </w:p>
    <w:p w:rsidR="00000000" w:rsidRDefault="00F81455">
      <w:pPr>
        <w:jc w:val="both"/>
        <w:rPr>
          <w:rFonts w:cs="David"/>
          <w:sz w:val="24"/>
          <w:rtl/>
        </w:rPr>
      </w:pPr>
    </w:p>
    <w:p w:rsidR="00000000" w:rsidRDefault="00F81455">
      <w:pPr>
        <w:jc w:val="both"/>
        <w:rPr>
          <w:rFonts w:cs="David"/>
          <w:sz w:val="24"/>
          <w:rtl/>
        </w:rPr>
      </w:pPr>
      <w:r>
        <w:rPr>
          <w:rFonts w:cs="David"/>
          <w:sz w:val="24"/>
          <w:rtl/>
        </w:rPr>
        <w:tab/>
        <w:t>זה איומים.</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r>
      <w:r>
        <w:rPr>
          <w:rFonts w:cs="David"/>
          <w:sz w:val="24"/>
          <w:rtl/>
        </w:rPr>
        <w:t>נוסיף חפץ.</w:t>
      </w:r>
    </w:p>
    <w:p w:rsidR="00000000" w:rsidRDefault="00F81455">
      <w:pPr>
        <w:jc w:val="both"/>
        <w:rPr>
          <w:rFonts w:cs="David"/>
          <w:sz w:val="24"/>
          <w:u w:val="single"/>
          <w:rtl/>
        </w:rPr>
      </w:pPr>
    </w:p>
    <w:p w:rsidR="00000000" w:rsidRDefault="00F81455">
      <w:pPr>
        <w:jc w:val="both"/>
        <w:rPr>
          <w:rFonts w:cs="David"/>
          <w:sz w:val="24"/>
          <w:rtl/>
        </w:rPr>
      </w:pPr>
      <w:r>
        <w:rPr>
          <w:rFonts w:cs="David"/>
          <w:sz w:val="24"/>
          <w:u w:val="single"/>
          <w:rtl/>
        </w:rPr>
        <w:t>דרור גבאי:</w:t>
      </w:r>
    </w:p>
    <w:p w:rsidR="00000000" w:rsidRDefault="00F81455">
      <w:pPr>
        <w:jc w:val="both"/>
        <w:rPr>
          <w:rFonts w:cs="David"/>
          <w:sz w:val="24"/>
          <w:rtl/>
        </w:rPr>
      </w:pPr>
    </w:p>
    <w:p w:rsidR="00000000" w:rsidRDefault="00F81455">
      <w:pPr>
        <w:jc w:val="both"/>
        <w:rPr>
          <w:rFonts w:cs="David"/>
          <w:sz w:val="24"/>
          <w:rtl/>
        </w:rPr>
      </w:pPr>
      <w:r>
        <w:rPr>
          <w:rFonts w:cs="David"/>
          <w:sz w:val="24"/>
          <w:rtl/>
        </w:rPr>
        <w:tab/>
        <w:t>אני נציג לשכת עורכי-הדין. אנחנו תומכים בהצעת החוק. ההצעה הזאת חשובה מאוד. הייתי רוצה להעיר לעניין הסנקציה. נראה לי שבנסיבות העניין, קנס של 150,000 שקלים הוא גבוה מדי.</w:t>
      </w:r>
    </w:p>
    <w:p w:rsidR="00000000" w:rsidRDefault="00F81455">
      <w:pPr>
        <w:jc w:val="both"/>
        <w:rPr>
          <w:rFonts w:cs="David"/>
          <w:sz w:val="24"/>
          <w:rtl/>
        </w:rPr>
      </w:pPr>
      <w:r>
        <w:rPr>
          <w:rFonts w:cs="David"/>
          <w:sz w:val="24"/>
          <w:u w:val="single"/>
          <w:rtl/>
        </w:rPr>
        <w:br w:type="page"/>
        <w:t>סיגל קוגוט:</w:t>
      </w:r>
    </w:p>
    <w:p w:rsidR="00000000" w:rsidRDefault="00F81455">
      <w:pPr>
        <w:jc w:val="both"/>
        <w:rPr>
          <w:rFonts w:cs="David"/>
          <w:sz w:val="24"/>
          <w:rtl/>
        </w:rPr>
      </w:pPr>
    </w:p>
    <w:p w:rsidR="00000000" w:rsidRDefault="00F81455">
      <w:pPr>
        <w:jc w:val="both"/>
        <w:rPr>
          <w:rFonts w:cs="David"/>
          <w:sz w:val="24"/>
          <w:rtl/>
        </w:rPr>
      </w:pPr>
      <w:r>
        <w:rPr>
          <w:rFonts w:cs="David"/>
          <w:sz w:val="24"/>
          <w:rtl/>
        </w:rPr>
        <w:tab/>
        <w:t>הנזק אדיר, הנזק הוא כלכלי, דווקא עונש מאסר לא מתא</w:t>
      </w:r>
      <w:r>
        <w:rPr>
          <w:rFonts w:cs="David"/>
          <w:sz w:val="24"/>
          <w:rtl/>
        </w:rPr>
        <w:t>ים. כשאתה עוצר מדינה שלמה לשלוש שעות, לא מגיע לך קנס רציני?</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דליה איש-שלום:</w:t>
      </w:r>
    </w:p>
    <w:p w:rsidR="00000000" w:rsidRDefault="00F81455">
      <w:pPr>
        <w:jc w:val="both"/>
        <w:rPr>
          <w:rFonts w:cs="David"/>
          <w:sz w:val="24"/>
          <w:rtl/>
        </w:rPr>
      </w:pPr>
    </w:p>
    <w:p w:rsidR="00000000" w:rsidRDefault="00F81455">
      <w:pPr>
        <w:jc w:val="both"/>
        <w:rPr>
          <w:rFonts w:cs="David"/>
          <w:sz w:val="24"/>
          <w:rtl/>
        </w:rPr>
      </w:pPr>
      <w:r>
        <w:rPr>
          <w:rFonts w:cs="David"/>
          <w:sz w:val="24"/>
          <w:rtl/>
        </w:rPr>
        <w:tab/>
        <w:t>זה קנס מרבי.</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דרור גבאי:</w:t>
      </w:r>
    </w:p>
    <w:p w:rsidR="00000000" w:rsidRDefault="00F81455">
      <w:pPr>
        <w:jc w:val="both"/>
        <w:rPr>
          <w:rFonts w:cs="David"/>
          <w:sz w:val="24"/>
          <w:rtl/>
        </w:rPr>
      </w:pPr>
    </w:p>
    <w:p w:rsidR="00000000" w:rsidRDefault="00F81455">
      <w:pPr>
        <w:jc w:val="both"/>
        <w:rPr>
          <w:rFonts w:cs="David"/>
          <w:sz w:val="24"/>
          <w:rtl/>
        </w:rPr>
      </w:pPr>
      <w:r>
        <w:rPr>
          <w:rFonts w:cs="David"/>
          <w:sz w:val="24"/>
          <w:rtl/>
        </w:rPr>
        <w:tab/>
        <w:t>יש קנסות נמוכים מזה.</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דליה איש-שלום:</w:t>
      </w:r>
    </w:p>
    <w:p w:rsidR="00000000" w:rsidRDefault="00F81455">
      <w:pPr>
        <w:jc w:val="both"/>
        <w:rPr>
          <w:rFonts w:cs="David"/>
          <w:sz w:val="24"/>
          <w:rtl/>
        </w:rPr>
      </w:pPr>
    </w:p>
    <w:p w:rsidR="00000000" w:rsidRDefault="00F81455">
      <w:pPr>
        <w:jc w:val="both"/>
        <w:rPr>
          <w:rFonts w:cs="David"/>
          <w:sz w:val="24"/>
          <w:rtl/>
        </w:rPr>
      </w:pPr>
      <w:r>
        <w:rPr>
          <w:rFonts w:cs="David"/>
          <w:sz w:val="24"/>
          <w:rtl/>
        </w:rPr>
        <w:tab/>
        <w:t>אם זה יהיה קנס נמוך, זה לא ירתיע.</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בין קנס של 150,000 לקנס נמוך יש עוד כמה דרגות.</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דורית ואג</w:t>
      </w:r>
      <w:r>
        <w:rPr>
          <w:rFonts w:cs="David"/>
          <w:sz w:val="24"/>
          <w:u w:val="single"/>
          <w:rtl/>
        </w:rPr>
        <w:t>:</w:t>
      </w:r>
    </w:p>
    <w:p w:rsidR="00000000" w:rsidRDefault="00F81455">
      <w:pPr>
        <w:jc w:val="both"/>
        <w:rPr>
          <w:rFonts w:cs="David"/>
          <w:sz w:val="24"/>
          <w:rtl/>
        </w:rPr>
      </w:pPr>
    </w:p>
    <w:p w:rsidR="00000000" w:rsidRDefault="00F81455">
      <w:pPr>
        <w:jc w:val="both"/>
        <w:rPr>
          <w:rFonts w:cs="David"/>
          <w:sz w:val="24"/>
          <w:rtl/>
        </w:rPr>
      </w:pPr>
      <w:r>
        <w:rPr>
          <w:rFonts w:cs="David"/>
          <w:sz w:val="24"/>
          <w:rtl/>
        </w:rPr>
        <w:tab/>
        <w:t>צריך להזעיק ניידות, להזעיק משטרה, להזעיק אנשים מהמשרד לאיכות הסביבה, זה עולה 150,000 שקלים.</w:t>
      </w:r>
    </w:p>
    <w:p w:rsidR="00000000" w:rsidRDefault="00F81455">
      <w:pPr>
        <w:jc w:val="both"/>
        <w:rPr>
          <w:rFonts w:cs="David"/>
          <w:sz w:val="24"/>
          <w:rtl/>
        </w:rPr>
      </w:pPr>
    </w:p>
    <w:p w:rsidR="00000000" w:rsidRDefault="00F81455">
      <w:pPr>
        <w:rPr>
          <w:rFonts w:cs="David"/>
          <w:sz w:val="24"/>
          <w:rtl/>
        </w:rPr>
      </w:pPr>
      <w:r>
        <w:rPr>
          <w:rFonts w:cs="David"/>
          <w:sz w:val="24"/>
          <w:u w:val="single"/>
          <w:rtl/>
        </w:rPr>
        <w:t>אפי אושעיה:</w:t>
      </w:r>
    </w:p>
    <w:p w:rsidR="00000000" w:rsidRDefault="00F81455">
      <w:pPr>
        <w:rPr>
          <w:rFonts w:cs="David"/>
          <w:sz w:val="24"/>
          <w:rtl/>
        </w:rPr>
      </w:pPr>
    </w:p>
    <w:p w:rsidR="00000000" w:rsidRDefault="00F81455">
      <w:pPr>
        <w:jc w:val="both"/>
        <w:rPr>
          <w:rFonts w:cs="David"/>
          <w:sz w:val="24"/>
          <w:rtl/>
        </w:rPr>
      </w:pPr>
      <w:r>
        <w:rPr>
          <w:rFonts w:cs="David"/>
          <w:sz w:val="24"/>
          <w:rtl/>
        </w:rPr>
        <w:tab/>
        <w:t xml:space="preserve"> 150,000 זה הסכום המרבי, אפשר גם פחות. כמו כן, הנזק שנגרם מהתרחשות כזאת, של עצירת התנועה, שוטרים, אנשי איכות סביבה, עולה הון תועפות.</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דורית ואג:</w:t>
      </w:r>
    </w:p>
    <w:p w:rsidR="00000000" w:rsidRDefault="00F81455">
      <w:pPr>
        <w:jc w:val="both"/>
        <w:rPr>
          <w:rFonts w:cs="David"/>
          <w:sz w:val="24"/>
          <w:rtl/>
        </w:rPr>
      </w:pPr>
    </w:p>
    <w:p w:rsidR="00000000" w:rsidRDefault="00F81455">
      <w:pPr>
        <w:jc w:val="both"/>
        <w:rPr>
          <w:rFonts w:cs="David"/>
          <w:sz w:val="24"/>
          <w:rtl/>
        </w:rPr>
      </w:pPr>
      <w:r>
        <w:rPr>
          <w:rFonts w:cs="David"/>
          <w:sz w:val="24"/>
          <w:rtl/>
        </w:rPr>
        <w:tab/>
        <w:t>כמה עולה להביא ניידת?</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רובי גלעד:</w:t>
      </w:r>
    </w:p>
    <w:p w:rsidR="00000000" w:rsidRDefault="00F81455">
      <w:pPr>
        <w:jc w:val="both"/>
        <w:rPr>
          <w:rFonts w:cs="David"/>
          <w:sz w:val="24"/>
          <w:rtl/>
        </w:rPr>
      </w:pPr>
    </w:p>
    <w:p w:rsidR="00000000" w:rsidRDefault="00F81455">
      <w:pPr>
        <w:jc w:val="both"/>
        <w:rPr>
          <w:rFonts w:cs="David"/>
          <w:sz w:val="24"/>
          <w:rtl/>
        </w:rPr>
      </w:pPr>
      <w:r>
        <w:rPr>
          <w:rFonts w:cs="David"/>
          <w:sz w:val="24"/>
          <w:rtl/>
        </w:rPr>
        <w:tab/>
        <w:t>1,000-2,000 שקלים רק על כך שהחבר'ה שלנו באו לשם. מה עם השוטר ומד"א וכיבוי-אש וכן הלאה?</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 xml:space="preserve"> אפשר לקבוע 100,000 שקלים.</w:t>
      </w:r>
    </w:p>
    <w:p w:rsidR="00000000" w:rsidRDefault="00F81455">
      <w:pPr>
        <w:jc w:val="both"/>
        <w:rPr>
          <w:rFonts w:cs="David"/>
          <w:sz w:val="24"/>
          <w:rtl/>
        </w:rPr>
      </w:pPr>
    </w:p>
    <w:p w:rsidR="00000000" w:rsidRDefault="00F81455">
      <w:pPr>
        <w:rPr>
          <w:rFonts w:cs="David"/>
          <w:sz w:val="24"/>
          <w:rtl/>
        </w:rPr>
      </w:pPr>
      <w:r>
        <w:rPr>
          <w:rFonts w:cs="David"/>
          <w:sz w:val="24"/>
          <w:u w:val="single"/>
          <w:rtl/>
        </w:rPr>
        <w:t>אפי אושעיה:</w:t>
      </w:r>
    </w:p>
    <w:p w:rsidR="00000000" w:rsidRDefault="00F81455">
      <w:pPr>
        <w:rPr>
          <w:rFonts w:cs="David"/>
          <w:sz w:val="24"/>
          <w:rtl/>
        </w:rPr>
      </w:pPr>
    </w:p>
    <w:p w:rsidR="00000000" w:rsidRDefault="00F81455">
      <w:pPr>
        <w:jc w:val="both"/>
        <w:rPr>
          <w:rFonts w:cs="David"/>
          <w:sz w:val="24"/>
          <w:rtl/>
        </w:rPr>
      </w:pPr>
      <w:r>
        <w:rPr>
          <w:rFonts w:cs="David"/>
          <w:sz w:val="24"/>
          <w:rtl/>
        </w:rPr>
        <w:tab/>
        <w:t xml:space="preserve"> כשמוציאים אנשים מבניין, סוגרים את הבניין, עוצרים את העבודה - - -</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ר</w:t>
      </w:r>
      <w:r>
        <w:rPr>
          <w:rFonts w:cs="David"/>
          <w:sz w:val="24"/>
          <w:u w:val="single"/>
          <w:rtl/>
        </w:rPr>
        <w:t>ובי גלעד:</w:t>
      </w:r>
    </w:p>
    <w:p w:rsidR="00000000" w:rsidRDefault="00F81455">
      <w:pPr>
        <w:jc w:val="both"/>
        <w:rPr>
          <w:rFonts w:cs="David"/>
          <w:sz w:val="24"/>
          <w:rtl/>
        </w:rPr>
      </w:pPr>
    </w:p>
    <w:p w:rsidR="00000000" w:rsidRDefault="00F81455">
      <w:pPr>
        <w:jc w:val="both"/>
        <w:rPr>
          <w:rFonts w:cs="David"/>
          <w:sz w:val="24"/>
          <w:rtl/>
        </w:rPr>
      </w:pPr>
      <w:r>
        <w:rPr>
          <w:rFonts w:cs="David"/>
          <w:sz w:val="24"/>
          <w:rtl/>
        </w:rPr>
        <w:tab/>
        <w:t>סוגרים קומה ליומיים.</w:t>
      </w:r>
    </w:p>
    <w:p w:rsidR="00000000" w:rsidRDefault="00F81455">
      <w:pPr>
        <w:jc w:val="both"/>
        <w:rPr>
          <w:rFonts w:cs="David"/>
          <w:sz w:val="24"/>
          <w:rtl/>
        </w:rPr>
      </w:pPr>
      <w:r>
        <w:rPr>
          <w:rFonts w:cs="David"/>
          <w:sz w:val="24"/>
          <w:u w:val="single"/>
          <w:rtl/>
        </w:rPr>
        <w:br w:type="page"/>
        <w:t>דורית ואג:</w:t>
      </w:r>
    </w:p>
    <w:p w:rsidR="00000000" w:rsidRDefault="00F81455">
      <w:pPr>
        <w:jc w:val="both"/>
        <w:rPr>
          <w:rFonts w:cs="David"/>
          <w:sz w:val="24"/>
          <w:rtl/>
        </w:rPr>
      </w:pPr>
    </w:p>
    <w:p w:rsidR="00000000" w:rsidRDefault="00F81455">
      <w:pPr>
        <w:jc w:val="both"/>
        <w:rPr>
          <w:rFonts w:cs="David"/>
          <w:sz w:val="24"/>
          <w:rtl/>
        </w:rPr>
      </w:pPr>
      <w:r>
        <w:rPr>
          <w:rFonts w:cs="David"/>
          <w:sz w:val="24"/>
          <w:rtl/>
        </w:rPr>
        <w:tab/>
        <w:t>זה לא נגמר בזה. לוקחים את האנשים לבית-חולים לבדיקות, שגם הן עולות הון תועפות.</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רובי גלעד:</w:t>
      </w:r>
    </w:p>
    <w:p w:rsidR="00000000" w:rsidRDefault="00F81455">
      <w:pPr>
        <w:jc w:val="both"/>
        <w:rPr>
          <w:rFonts w:cs="David"/>
          <w:sz w:val="24"/>
          <w:rtl/>
        </w:rPr>
      </w:pPr>
    </w:p>
    <w:p w:rsidR="00000000" w:rsidRDefault="00F81455">
      <w:pPr>
        <w:jc w:val="both"/>
        <w:rPr>
          <w:rFonts w:cs="David"/>
          <w:sz w:val="24"/>
          <w:rtl/>
        </w:rPr>
      </w:pPr>
      <w:r>
        <w:rPr>
          <w:rFonts w:cs="David"/>
          <w:sz w:val="24"/>
          <w:rtl/>
        </w:rPr>
        <w:tab/>
        <w:t>הנזק העקיף הוא עשרות אלפי שקלים.</w:t>
      </w:r>
    </w:p>
    <w:p w:rsidR="00000000" w:rsidRDefault="00F81455">
      <w:pPr>
        <w:jc w:val="both"/>
        <w:rPr>
          <w:rFonts w:cs="David"/>
          <w:sz w:val="24"/>
          <w:rtl/>
        </w:rPr>
      </w:pPr>
    </w:p>
    <w:p w:rsidR="00000000" w:rsidRDefault="00F81455">
      <w:pPr>
        <w:rPr>
          <w:rFonts w:cs="David"/>
          <w:sz w:val="24"/>
          <w:u w:val="single"/>
          <w:rtl/>
        </w:rPr>
      </w:pPr>
      <w:r>
        <w:rPr>
          <w:rFonts w:cs="David"/>
          <w:sz w:val="24"/>
          <w:u w:val="single"/>
          <w:rtl/>
        </w:rPr>
        <w:t>אופיר פינס-פז:</w:t>
      </w:r>
    </w:p>
    <w:p w:rsidR="00000000" w:rsidRDefault="00F81455">
      <w:pPr>
        <w:rPr>
          <w:rFonts w:cs="David"/>
          <w:sz w:val="24"/>
          <w:u w:val="single"/>
          <w:rtl/>
        </w:rPr>
      </w:pPr>
    </w:p>
    <w:p w:rsidR="00000000" w:rsidRDefault="00F81455">
      <w:pPr>
        <w:jc w:val="both"/>
        <w:rPr>
          <w:rFonts w:cs="David"/>
          <w:sz w:val="24"/>
          <w:rtl/>
        </w:rPr>
      </w:pPr>
      <w:r>
        <w:rPr>
          <w:rFonts w:cs="David"/>
          <w:sz w:val="24"/>
          <w:rtl/>
        </w:rPr>
        <w:tab/>
        <w:t xml:space="preserve"> אני אאשר בינתיים את הקנס הקבוע בחוק לפי סעיף מסוים.</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סיגל קוגוט:</w:t>
      </w:r>
    </w:p>
    <w:p w:rsidR="00000000" w:rsidRDefault="00F81455">
      <w:pPr>
        <w:jc w:val="both"/>
        <w:rPr>
          <w:rFonts w:cs="David"/>
          <w:sz w:val="24"/>
          <w:rtl/>
        </w:rPr>
      </w:pPr>
    </w:p>
    <w:p w:rsidR="00000000" w:rsidRDefault="00F81455">
      <w:pPr>
        <w:jc w:val="both"/>
        <w:rPr>
          <w:rFonts w:cs="David"/>
          <w:sz w:val="24"/>
          <w:rtl/>
        </w:rPr>
      </w:pPr>
      <w:r>
        <w:rPr>
          <w:rFonts w:cs="David"/>
          <w:sz w:val="24"/>
          <w:rtl/>
        </w:rPr>
        <w:tab/>
        <w:t xml:space="preserve">יש כמה סעיפים, ובכל אחד יש ערך אחר. </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הסעיף הזה מדבר על הקנס הזה.</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קארין מנור:</w:t>
      </w:r>
    </w:p>
    <w:p w:rsidR="00000000" w:rsidRDefault="00F81455">
      <w:pPr>
        <w:jc w:val="both"/>
        <w:rPr>
          <w:rFonts w:cs="David"/>
          <w:sz w:val="24"/>
          <w:rtl/>
        </w:rPr>
      </w:pPr>
    </w:p>
    <w:p w:rsidR="00000000" w:rsidRDefault="00F81455">
      <w:pPr>
        <w:jc w:val="both"/>
        <w:rPr>
          <w:rFonts w:cs="David"/>
          <w:sz w:val="24"/>
          <w:rtl/>
        </w:rPr>
      </w:pPr>
      <w:r>
        <w:rPr>
          <w:rFonts w:cs="David"/>
          <w:sz w:val="24"/>
          <w:rtl/>
        </w:rPr>
        <w:tab/>
        <w:t>לעומת העבירה שבגינה מעמידים לדין היום, עבירה של תקלה לציבור, שבצדה קבוע מאסר של שלוש שנים, כאן יש הקלה, מכיוון שאין מאסר.</w:t>
      </w:r>
    </w:p>
    <w:p w:rsidR="00000000" w:rsidRDefault="00F81455">
      <w:pPr>
        <w:jc w:val="both"/>
        <w:rPr>
          <w:rFonts w:cs="David"/>
          <w:sz w:val="24"/>
          <w:rtl/>
        </w:rPr>
      </w:pPr>
    </w:p>
    <w:p w:rsidR="00000000" w:rsidRDefault="00F81455">
      <w:pPr>
        <w:jc w:val="both"/>
        <w:rPr>
          <w:rFonts w:cs="David"/>
          <w:sz w:val="24"/>
          <w:rtl/>
        </w:rPr>
      </w:pPr>
      <w:r>
        <w:rPr>
          <w:rFonts w:cs="David"/>
          <w:sz w:val="24"/>
          <w:u w:val="single"/>
          <w:rtl/>
        </w:rPr>
        <w:t>דליה איש-שלום:</w:t>
      </w:r>
    </w:p>
    <w:p w:rsidR="00000000" w:rsidRDefault="00F81455">
      <w:pPr>
        <w:jc w:val="both"/>
        <w:rPr>
          <w:rFonts w:cs="David"/>
          <w:sz w:val="24"/>
          <w:rtl/>
        </w:rPr>
      </w:pPr>
    </w:p>
    <w:p w:rsidR="00000000" w:rsidRDefault="00F81455">
      <w:pPr>
        <w:jc w:val="both"/>
        <w:rPr>
          <w:rFonts w:cs="David"/>
          <w:sz w:val="24"/>
          <w:rtl/>
        </w:rPr>
      </w:pPr>
      <w:r>
        <w:rPr>
          <w:rFonts w:cs="David"/>
          <w:sz w:val="24"/>
          <w:rtl/>
        </w:rPr>
        <w:tab/>
        <w:t xml:space="preserve">מבחינת הקנס, </w:t>
      </w:r>
      <w:r>
        <w:rPr>
          <w:rFonts w:cs="David"/>
          <w:sz w:val="24"/>
          <w:rtl/>
        </w:rPr>
        <w:t>זה אותו קנס.</w:t>
      </w:r>
    </w:p>
    <w:p w:rsidR="00000000" w:rsidRDefault="00F81455">
      <w:pPr>
        <w:jc w:val="both"/>
        <w:rPr>
          <w:rFonts w:cs="David"/>
          <w:sz w:val="24"/>
          <w:rtl/>
        </w:rPr>
      </w:pPr>
    </w:p>
    <w:p w:rsidR="00000000" w:rsidRDefault="00F81455">
      <w:pPr>
        <w:rPr>
          <w:rFonts w:cs="David"/>
          <w:sz w:val="24"/>
          <w:rtl/>
        </w:rPr>
      </w:pPr>
      <w:r>
        <w:rPr>
          <w:rFonts w:cs="David"/>
          <w:sz w:val="24"/>
          <w:u w:val="single"/>
          <w:rtl/>
        </w:rPr>
        <w:t>היו"ר אופיר פינס:</w:t>
      </w:r>
    </w:p>
    <w:p w:rsidR="00000000" w:rsidRDefault="00F81455">
      <w:pPr>
        <w:rPr>
          <w:rFonts w:cs="David"/>
          <w:sz w:val="24"/>
          <w:rtl/>
        </w:rPr>
      </w:pPr>
    </w:p>
    <w:p w:rsidR="00000000" w:rsidRDefault="00F81455">
      <w:pPr>
        <w:jc w:val="both"/>
        <w:rPr>
          <w:rFonts w:cs="David"/>
          <w:sz w:val="24"/>
          <w:rtl/>
        </w:rPr>
      </w:pPr>
      <w:r>
        <w:rPr>
          <w:rFonts w:cs="David"/>
          <w:sz w:val="24"/>
          <w:rtl/>
        </w:rPr>
        <w:tab/>
        <w:t>אנחנו נאשר את הצעת החוק לקריאה ראשונה. מי בעד?</w:t>
      </w:r>
    </w:p>
    <w:p w:rsidR="00000000" w:rsidRDefault="00F81455">
      <w:pPr>
        <w:jc w:val="both"/>
        <w:rPr>
          <w:rFonts w:cs="David"/>
          <w:sz w:val="24"/>
          <w:rtl/>
        </w:rPr>
      </w:pPr>
    </w:p>
    <w:p w:rsidR="00000000" w:rsidRDefault="00F81455">
      <w:pPr>
        <w:pStyle w:val="30"/>
        <w:rPr>
          <w:rFonts w:cs="David"/>
          <w:sz w:val="24"/>
          <w:rtl/>
        </w:rPr>
      </w:pPr>
      <w:r>
        <w:rPr>
          <w:rFonts w:cs="David"/>
          <w:sz w:val="24"/>
          <w:rtl/>
        </w:rPr>
        <w:t>הצבעה</w:t>
      </w:r>
    </w:p>
    <w:p w:rsidR="00000000" w:rsidRDefault="00F81455">
      <w:pPr>
        <w:jc w:val="center"/>
        <w:rPr>
          <w:rFonts w:cs="David"/>
          <w:sz w:val="24"/>
          <w:rtl/>
        </w:rPr>
      </w:pPr>
      <w:r>
        <w:rPr>
          <w:rFonts w:cs="David"/>
          <w:sz w:val="24"/>
          <w:rtl/>
        </w:rPr>
        <w:t>בעד - 3</w:t>
      </w:r>
    </w:p>
    <w:p w:rsidR="00000000" w:rsidRDefault="00F81455">
      <w:pPr>
        <w:jc w:val="center"/>
        <w:rPr>
          <w:rFonts w:cs="David"/>
          <w:sz w:val="24"/>
          <w:rtl/>
        </w:rPr>
      </w:pPr>
      <w:r>
        <w:rPr>
          <w:rFonts w:cs="David"/>
          <w:sz w:val="24"/>
          <w:rtl/>
        </w:rPr>
        <w:t>נגד - אין</w:t>
      </w:r>
    </w:p>
    <w:p w:rsidR="00000000" w:rsidRDefault="00F81455">
      <w:pPr>
        <w:jc w:val="center"/>
        <w:rPr>
          <w:rFonts w:cs="David"/>
          <w:sz w:val="24"/>
          <w:rtl/>
        </w:rPr>
      </w:pPr>
      <w:r>
        <w:rPr>
          <w:rFonts w:cs="David"/>
          <w:sz w:val="24"/>
          <w:rtl/>
        </w:rPr>
        <w:t>נמנעים - אין</w:t>
      </w:r>
    </w:p>
    <w:p w:rsidR="00000000" w:rsidRDefault="00F81455">
      <w:pPr>
        <w:jc w:val="center"/>
        <w:rPr>
          <w:rFonts w:cs="David"/>
          <w:sz w:val="24"/>
          <w:rtl/>
        </w:rPr>
      </w:pPr>
      <w:r>
        <w:rPr>
          <w:rFonts w:cs="David"/>
          <w:sz w:val="24"/>
          <w:rtl/>
        </w:rPr>
        <w:t>אושר להעביר את הצעת חוק העונשין (תיקון - דבר דואר חשוד), התשס"ב-2001 לקריאה ראשונה.</w:t>
      </w:r>
    </w:p>
    <w:p w:rsidR="00000000" w:rsidRDefault="00F81455">
      <w:pPr>
        <w:jc w:val="center"/>
        <w:rPr>
          <w:rFonts w:cs="David"/>
          <w:sz w:val="24"/>
          <w:rtl/>
        </w:rPr>
      </w:pPr>
    </w:p>
    <w:p w:rsidR="00000000" w:rsidRDefault="00F81455">
      <w:pPr>
        <w:pStyle w:val="40"/>
        <w:rPr>
          <w:rFonts w:cs="David"/>
          <w:sz w:val="24"/>
          <w:rtl/>
        </w:rPr>
      </w:pPr>
      <w:r>
        <w:rPr>
          <w:rFonts w:cs="David"/>
          <w:sz w:val="24"/>
          <w:rtl/>
        </w:rPr>
        <w:t>הישיבה ננעלה בשעה 09:40</w:t>
      </w:r>
    </w:p>
    <w:p w:rsidR="00000000" w:rsidRDefault="00F8145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1455">
      <w:r>
        <w:separator/>
      </w:r>
    </w:p>
  </w:endnote>
  <w:endnote w:type="continuationSeparator" w:id="0">
    <w:p w:rsidR="00000000" w:rsidRDefault="00F81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1455">
    <w:pPr>
      <w:pStyle w:val="a7"/>
      <w:rPr>
        <w:rFonts w:cs="David"/>
        <w:sz w:val="24"/>
        <w:rtl/>
      </w:rPr>
    </w:pPr>
  </w:p>
  <w:p w:rsidR="00000000" w:rsidRDefault="00F8145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1455">
    <w:pPr>
      <w:pStyle w:val="a7"/>
      <w:rPr>
        <w:rFonts w:cs="David"/>
        <w:sz w:val="24"/>
        <w:rtl/>
      </w:rPr>
    </w:pPr>
  </w:p>
  <w:p w:rsidR="00000000" w:rsidRDefault="00F8145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1455">
      <w:r>
        <w:separator/>
      </w:r>
    </w:p>
  </w:footnote>
  <w:footnote w:type="continuationSeparator" w:id="0">
    <w:p w:rsidR="00000000" w:rsidRDefault="00F814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145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81455">
    <w:pPr>
      <w:pStyle w:val="a5"/>
      <w:ind w:right="360"/>
      <w:rPr>
        <w:rFonts w:cs="David"/>
        <w:sz w:val="24"/>
        <w:rtl/>
      </w:rPr>
    </w:pPr>
    <w:r>
      <w:rPr>
        <w:rFonts w:cs="David"/>
        <w:sz w:val="24"/>
        <w:rtl/>
      </w:rPr>
      <w:t>ועדת החוקה חוק ומשפט</w:t>
    </w:r>
  </w:p>
  <w:p w:rsidR="00000000" w:rsidRDefault="00F81455">
    <w:pPr>
      <w:pStyle w:val="a5"/>
      <w:ind w:right="360"/>
      <w:rPr>
        <w:rStyle w:val="a9"/>
        <w:rFonts w:cs="David"/>
        <w:sz w:val="24"/>
        <w:rtl/>
      </w:rPr>
    </w:pPr>
    <w:r>
      <w:rPr>
        <w:rFonts w:cs="David"/>
        <w:sz w:val="24"/>
        <w:rtl/>
      </w:rPr>
      <w:t>19.12.2001</w:t>
    </w:r>
  </w:p>
  <w:p w:rsidR="00000000" w:rsidRDefault="00F8145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1455">
    <w:pPr>
      <w:pStyle w:val="a5"/>
      <w:rPr>
        <w:rFonts w:cs="David"/>
        <w:sz w:val="24"/>
        <w:rtl/>
      </w:rPr>
    </w:pPr>
  </w:p>
  <w:p w:rsidR="00000000" w:rsidRDefault="00F8145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6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81455"/>
    <w:rsid w:val="00F814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66467DF-9DE5-4F18-BD64-A1BFF12D7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2611</Words>
  <Characters>13058</Characters>
  <Application>Microsoft Office Word</Application>
  <DocSecurity>0</DocSecurity>
  <Lines>108</Lines>
  <Paragraphs>31</Paragraphs>
  <ScaleCrop>false</ScaleCrop>
  <Company>knesset</Company>
  <LinksUpToDate>false</LinksUpToDate>
  <CharactersWithSpaces>15638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חוקה/4245</dc:title>
  <dc:subject>חוקה 19.12.2001א</dc:subject>
  <dc:creator>אסתר מימון</dc:creator>
  <cp:keywords/>
  <dc:description/>
  <cp:lastModifiedBy>רינה דבורה קדרון</cp:lastModifiedBy>
  <cp:revision>2</cp:revision>
  <dcterms:created xsi:type="dcterms:W3CDTF">2017-04-19T09:22:00Z</dcterms:created>
  <dcterms:modified xsi:type="dcterms:W3CDTF">2017-04-19T09:22:00Z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