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E2333">
      <w:pPr>
        <w:jc w:val="right"/>
        <w:rPr>
          <w:rFonts w:cs="David"/>
          <w:sz w:val="24"/>
          <w:rtl/>
        </w:rPr>
      </w:pPr>
      <w:bookmarkStart w:id="0" w:name="_GoBack"/>
      <w:bookmarkEnd w:id="0"/>
      <w:r>
        <w:rPr>
          <w:rFonts w:cs="David"/>
          <w:sz w:val="24"/>
          <w:rtl/>
        </w:rPr>
        <w:t>פרוטוקולים/ועדת קליטה/5618</w:t>
      </w:r>
    </w:p>
    <w:p w:rsidR="00000000" w:rsidRDefault="00EE2333">
      <w:pPr>
        <w:jc w:val="right"/>
        <w:rPr>
          <w:rFonts w:cs="David"/>
          <w:sz w:val="24"/>
          <w:rtl/>
        </w:rPr>
      </w:pPr>
      <w:r>
        <w:rPr>
          <w:rFonts w:cs="David"/>
          <w:sz w:val="24"/>
          <w:rtl/>
        </w:rPr>
        <w:tab/>
        <w:t>ירושלים, כ"ז באב, תשס"ב</w:t>
      </w:r>
    </w:p>
    <w:p w:rsidR="00000000" w:rsidRDefault="00EE2333">
      <w:pPr>
        <w:jc w:val="right"/>
        <w:rPr>
          <w:rFonts w:cs="David"/>
          <w:sz w:val="24"/>
          <w:rtl/>
          <w:lang w:val="es"/>
        </w:rPr>
      </w:pPr>
      <w:r>
        <w:rPr>
          <w:rFonts w:cs="David"/>
          <w:sz w:val="24"/>
          <w:rtl/>
          <w:lang w:val="es"/>
        </w:rPr>
        <w:t>5 באוגוסט, 2002</w:t>
      </w:r>
    </w:p>
    <w:p w:rsidR="00000000" w:rsidRDefault="00EE2333">
      <w:pPr>
        <w:jc w:val="right"/>
        <w:rPr>
          <w:rFonts w:cs="David"/>
          <w:sz w:val="24"/>
          <w:rtl/>
        </w:rPr>
      </w:pPr>
    </w:p>
    <w:p w:rsidR="00000000" w:rsidRDefault="00EE2333">
      <w:pPr>
        <w:pStyle w:val="5"/>
        <w:jc w:val="left"/>
        <w:rPr>
          <w:rFonts w:cs="David"/>
          <w:sz w:val="24"/>
          <w:rtl/>
          <w:lang w:eastAsia="en-US"/>
        </w:rPr>
      </w:pPr>
      <w:r>
        <w:rPr>
          <w:rFonts w:cs="David"/>
          <w:sz w:val="24"/>
          <w:rtl/>
          <w:lang w:eastAsia="en-US"/>
        </w:rPr>
        <w:t xml:space="preserve">הכנסת </w:t>
      </w:r>
      <w:r>
        <w:rPr>
          <w:rFonts w:cs="David"/>
          <w:sz w:val="24"/>
          <w:rtl/>
          <w:lang w:eastAsia="en-US"/>
        </w:rPr>
        <w:t>החמש-עשרה</w:t>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נוסח לא מתוקן</w:t>
      </w:r>
    </w:p>
    <w:p w:rsidR="00000000" w:rsidRDefault="00EE2333">
      <w:pPr>
        <w:rPr>
          <w:rFonts w:cs="David"/>
          <w:sz w:val="24"/>
          <w:rtl/>
          <w:lang w:eastAsia="en-US"/>
        </w:rPr>
      </w:pPr>
      <w:r>
        <w:rPr>
          <w:rFonts w:cs="David"/>
          <w:sz w:val="24"/>
          <w:rtl/>
          <w:lang w:eastAsia="en-US"/>
        </w:rPr>
        <w:t>מושב רביעי</w:t>
      </w:r>
    </w:p>
    <w:p w:rsidR="00000000" w:rsidRDefault="00EE2333">
      <w:pPr>
        <w:rPr>
          <w:rFonts w:cs="David"/>
          <w:sz w:val="24"/>
          <w:rtl/>
          <w:lang w:eastAsia="en-US"/>
        </w:rPr>
      </w:pPr>
    </w:p>
    <w:p w:rsidR="00000000" w:rsidRDefault="00EE2333">
      <w:pPr>
        <w:rPr>
          <w:rFonts w:cs="David"/>
          <w:sz w:val="24"/>
          <w:rtl/>
          <w:lang w:eastAsia="en-US"/>
        </w:rPr>
      </w:pPr>
    </w:p>
    <w:p w:rsidR="00000000" w:rsidRDefault="00EE2333">
      <w:pPr>
        <w:rPr>
          <w:rFonts w:cs="David"/>
          <w:sz w:val="24"/>
          <w:rtl/>
          <w:lang w:eastAsia="en-US"/>
        </w:rPr>
      </w:pPr>
    </w:p>
    <w:p w:rsidR="00000000" w:rsidRDefault="00EE2333">
      <w:pPr>
        <w:pStyle w:val="10"/>
        <w:rPr>
          <w:rFonts w:cs="David"/>
          <w:sz w:val="24"/>
          <w:rtl/>
          <w:lang w:eastAsia="en-US"/>
        </w:rPr>
      </w:pPr>
      <w:r>
        <w:rPr>
          <w:rFonts w:cs="David"/>
          <w:sz w:val="24"/>
          <w:rtl/>
          <w:lang w:eastAsia="en-US"/>
        </w:rPr>
        <w:t>פרוטוקול מס' 241</w:t>
      </w:r>
    </w:p>
    <w:p w:rsidR="00000000" w:rsidRDefault="00EE2333">
      <w:pPr>
        <w:pStyle w:val="7"/>
        <w:rPr>
          <w:rFonts w:cs="David"/>
          <w:sz w:val="24"/>
          <w:rtl/>
        </w:rPr>
      </w:pPr>
      <w:r>
        <w:rPr>
          <w:rFonts w:cs="David"/>
          <w:sz w:val="24"/>
          <w:rtl/>
        </w:rPr>
        <w:t>מישיבת ועדת העלייה, הקליטה והתפוצות</w:t>
      </w:r>
    </w:p>
    <w:p w:rsidR="00000000" w:rsidRDefault="00EE2333">
      <w:pPr>
        <w:pStyle w:val="6"/>
        <w:rPr>
          <w:rFonts w:cs="David"/>
          <w:sz w:val="24"/>
          <w:rtl/>
        </w:rPr>
      </w:pPr>
      <w:r>
        <w:rPr>
          <w:rFonts w:cs="David"/>
          <w:sz w:val="24"/>
          <w:rtl/>
        </w:rPr>
        <w:t>יום שלישי, י"ג אב התשס"ב, (22 ביולי 2002), שעה: 10:30</w:t>
      </w:r>
    </w:p>
    <w:p w:rsidR="00000000" w:rsidRDefault="00EE2333">
      <w:pPr>
        <w:rPr>
          <w:rFonts w:cs="David"/>
          <w:sz w:val="24"/>
          <w:rtl/>
          <w:lang w:eastAsia="en-US"/>
        </w:rPr>
      </w:pPr>
    </w:p>
    <w:p w:rsidR="00000000" w:rsidRDefault="00EE2333">
      <w:pPr>
        <w:rPr>
          <w:rFonts w:cs="David"/>
          <w:sz w:val="24"/>
          <w:rtl/>
          <w:lang w:eastAsia="en-US"/>
        </w:rPr>
      </w:pPr>
    </w:p>
    <w:p w:rsidR="00000000" w:rsidRDefault="00EE2333">
      <w:pPr>
        <w:rPr>
          <w:rFonts w:cs="David"/>
          <w:b/>
          <w:bCs/>
          <w:sz w:val="24"/>
          <w:rtl/>
          <w:lang w:eastAsia="en-US"/>
        </w:rPr>
      </w:pPr>
      <w:r>
        <w:rPr>
          <w:rFonts w:cs="David"/>
          <w:sz w:val="24"/>
          <w:rtl/>
          <w:lang w:eastAsia="en-US"/>
        </w:rPr>
        <w:t xml:space="preserve">סדר היום: </w:t>
      </w:r>
      <w:r>
        <w:rPr>
          <w:rFonts w:cs="David"/>
          <w:sz w:val="24"/>
          <w:rtl/>
          <w:lang w:eastAsia="en-US"/>
        </w:rPr>
        <w:tab/>
      </w:r>
      <w:r>
        <w:rPr>
          <w:rFonts w:cs="David"/>
          <w:sz w:val="24"/>
          <w:rtl/>
          <w:lang w:eastAsia="en-US"/>
        </w:rPr>
        <w:tab/>
      </w:r>
      <w:r>
        <w:rPr>
          <w:rFonts w:cs="David"/>
          <w:b/>
          <w:bCs/>
          <w:sz w:val="24"/>
          <w:rtl/>
          <w:lang w:eastAsia="en-US"/>
        </w:rPr>
        <w:t xml:space="preserve">שינוי הקריטריונים להעלאת יהודי אתיופיה – הצעה ל"דיון מהיר" </w:t>
      </w:r>
    </w:p>
    <w:p w:rsidR="00000000" w:rsidRDefault="00EE2333">
      <w:pPr>
        <w:rPr>
          <w:rFonts w:cs="David"/>
          <w:b/>
          <w:bCs/>
          <w:sz w:val="24"/>
          <w:rtl/>
          <w:lang w:eastAsia="en-US"/>
        </w:rPr>
      </w:pPr>
      <w:r>
        <w:rPr>
          <w:rFonts w:cs="David"/>
          <w:b/>
          <w:bCs/>
          <w:sz w:val="24"/>
          <w:rtl/>
          <w:lang w:eastAsia="en-US"/>
        </w:rPr>
        <w:tab/>
      </w:r>
      <w:r>
        <w:rPr>
          <w:rFonts w:cs="David"/>
          <w:b/>
          <w:bCs/>
          <w:sz w:val="24"/>
          <w:rtl/>
          <w:lang w:eastAsia="en-US"/>
        </w:rPr>
        <w:tab/>
      </w:r>
      <w:r>
        <w:rPr>
          <w:rFonts w:cs="David"/>
          <w:b/>
          <w:bCs/>
          <w:sz w:val="24"/>
          <w:rtl/>
          <w:lang w:eastAsia="en-US"/>
        </w:rPr>
        <w:tab/>
        <w:t>של חה"כ נעמי חזן.</w:t>
      </w:r>
    </w:p>
    <w:p w:rsidR="00000000" w:rsidRDefault="00EE2333">
      <w:pPr>
        <w:rPr>
          <w:rFonts w:cs="David"/>
          <w:b/>
          <w:bCs/>
          <w:sz w:val="24"/>
          <w:rtl/>
          <w:lang w:eastAsia="en-US"/>
        </w:rPr>
      </w:pPr>
    </w:p>
    <w:p w:rsidR="00000000" w:rsidRDefault="00EE2333">
      <w:pPr>
        <w:rPr>
          <w:rFonts w:cs="David"/>
          <w:b/>
          <w:bCs/>
          <w:sz w:val="24"/>
          <w:rtl/>
          <w:lang w:eastAsia="en-US"/>
        </w:rPr>
      </w:pPr>
    </w:p>
    <w:p w:rsidR="00000000" w:rsidRDefault="00EE2333">
      <w:pPr>
        <w:rPr>
          <w:rFonts w:cs="David"/>
          <w:sz w:val="24"/>
          <w:u w:val="single"/>
          <w:rtl/>
          <w:lang w:eastAsia="en-US"/>
        </w:rPr>
      </w:pPr>
      <w:r>
        <w:rPr>
          <w:rFonts w:cs="David"/>
          <w:sz w:val="24"/>
          <w:u w:val="single"/>
          <w:rtl/>
          <w:lang w:eastAsia="en-US"/>
        </w:rPr>
        <w:t>נכחו:</w:t>
      </w:r>
    </w:p>
    <w:p w:rsidR="00000000" w:rsidRDefault="00EE2333">
      <w:pPr>
        <w:rPr>
          <w:rFonts w:cs="David"/>
          <w:sz w:val="24"/>
          <w:rtl/>
          <w:lang w:eastAsia="en-US"/>
        </w:rPr>
      </w:pPr>
    </w:p>
    <w:p w:rsidR="00000000" w:rsidRDefault="00EE2333">
      <w:pPr>
        <w:tabs>
          <w:tab w:val="left" w:pos="1788"/>
        </w:tabs>
        <w:rPr>
          <w:rFonts w:cs="David"/>
          <w:sz w:val="24"/>
          <w:rtl/>
          <w:lang w:eastAsia="en-US"/>
        </w:rPr>
      </w:pPr>
      <w:r>
        <w:rPr>
          <w:rFonts w:cs="David"/>
          <w:sz w:val="24"/>
          <w:u w:val="single"/>
          <w:rtl/>
          <w:lang w:eastAsia="en-US"/>
        </w:rPr>
        <w:t>חברי הוועדה</w:t>
      </w:r>
      <w:r>
        <w:rPr>
          <w:rFonts w:cs="David"/>
          <w:b/>
          <w:bCs/>
          <w:sz w:val="24"/>
          <w:rtl/>
          <w:lang w:eastAsia="en-US"/>
        </w:rPr>
        <w:t>:</w:t>
      </w:r>
      <w:r>
        <w:rPr>
          <w:rFonts w:cs="David"/>
          <w:b/>
          <w:bCs/>
          <w:sz w:val="24"/>
          <w:rtl/>
          <w:lang w:eastAsia="en-US"/>
        </w:rPr>
        <w:tab/>
      </w:r>
      <w:r>
        <w:rPr>
          <w:rFonts w:cs="David"/>
          <w:sz w:val="24"/>
          <w:rtl/>
          <w:lang w:eastAsia="en-US"/>
        </w:rPr>
        <w:t>צבי הנדל – היו"ר</w:t>
      </w:r>
    </w:p>
    <w:p w:rsidR="00000000" w:rsidRDefault="00EE2333">
      <w:pPr>
        <w:tabs>
          <w:tab w:val="left" w:pos="1788"/>
        </w:tabs>
        <w:rPr>
          <w:rFonts w:cs="David"/>
          <w:sz w:val="24"/>
          <w:rtl/>
          <w:lang w:eastAsia="en-US"/>
        </w:rPr>
      </w:pPr>
      <w:r>
        <w:rPr>
          <w:rFonts w:cs="David"/>
          <w:sz w:val="24"/>
          <w:rtl/>
          <w:lang w:eastAsia="en-US"/>
        </w:rPr>
        <w:tab/>
        <w:t>נעמי חזן</w:t>
      </w:r>
    </w:p>
    <w:p w:rsidR="00000000" w:rsidRDefault="00EE2333">
      <w:pPr>
        <w:rPr>
          <w:rFonts w:cs="David"/>
          <w:sz w:val="24"/>
          <w:rtl/>
          <w:lang w:eastAsia="en-US"/>
        </w:rPr>
      </w:pPr>
    </w:p>
    <w:p w:rsidR="00000000" w:rsidRDefault="00EE2333">
      <w:pPr>
        <w:rPr>
          <w:rFonts w:cs="David"/>
          <w:sz w:val="24"/>
          <w:rtl/>
          <w:lang w:eastAsia="en-US"/>
        </w:rPr>
      </w:pPr>
    </w:p>
    <w:p w:rsidR="00000000" w:rsidRDefault="00EE2333">
      <w:pPr>
        <w:rPr>
          <w:rFonts w:cs="David"/>
          <w:sz w:val="24"/>
          <w:rtl/>
          <w:lang w:eastAsia="en-US"/>
        </w:rPr>
      </w:pPr>
    </w:p>
    <w:p w:rsidR="00000000" w:rsidRDefault="00EE2333">
      <w:pPr>
        <w:tabs>
          <w:tab w:val="left" w:pos="1788"/>
          <w:tab w:val="left" w:pos="3631"/>
        </w:tabs>
        <w:rPr>
          <w:rFonts w:cs="David"/>
          <w:sz w:val="24"/>
          <w:rtl/>
          <w:lang w:eastAsia="en-US"/>
        </w:rPr>
      </w:pPr>
      <w:r>
        <w:rPr>
          <w:rFonts w:cs="David"/>
          <w:sz w:val="24"/>
          <w:u w:val="single"/>
          <w:rtl/>
          <w:lang w:eastAsia="en-US"/>
        </w:rPr>
        <w:t>מוזמנים</w:t>
      </w:r>
      <w:r>
        <w:rPr>
          <w:rFonts w:cs="David"/>
          <w:b/>
          <w:bCs/>
          <w:sz w:val="24"/>
          <w:rtl/>
          <w:lang w:eastAsia="en-US"/>
        </w:rPr>
        <w:t>:</w:t>
      </w:r>
      <w:r>
        <w:rPr>
          <w:rFonts w:cs="David"/>
          <w:b/>
          <w:bCs/>
          <w:sz w:val="24"/>
          <w:rtl/>
          <w:lang w:eastAsia="en-US"/>
        </w:rPr>
        <w:tab/>
      </w:r>
      <w:r>
        <w:rPr>
          <w:rFonts w:cs="David"/>
          <w:sz w:val="24"/>
          <w:rtl/>
          <w:lang w:eastAsia="en-US"/>
        </w:rPr>
        <w:t>הרצל גדז’</w:t>
      </w:r>
      <w:r>
        <w:rPr>
          <w:rFonts w:cs="David"/>
          <w:sz w:val="24"/>
          <w:rtl/>
          <w:lang w:eastAsia="en-US"/>
        </w:rPr>
        <w:tab/>
      </w:r>
      <w:r>
        <w:rPr>
          <w:rFonts w:cs="David"/>
          <w:sz w:val="24"/>
          <w:rtl/>
          <w:lang w:eastAsia="en-US"/>
        </w:rPr>
        <w:tab/>
        <w:t>מנהל מנהל האוכלוסין, משרד הפנים</w:t>
      </w:r>
    </w:p>
    <w:p w:rsidR="00000000" w:rsidRDefault="00EE2333">
      <w:pPr>
        <w:tabs>
          <w:tab w:val="left" w:pos="1788"/>
          <w:tab w:val="left" w:pos="3631"/>
        </w:tabs>
        <w:rPr>
          <w:rFonts w:cs="David"/>
          <w:sz w:val="24"/>
          <w:rtl/>
          <w:lang w:eastAsia="en-US"/>
        </w:rPr>
      </w:pPr>
      <w:r>
        <w:rPr>
          <w:rFonts w:cs="David"/>
          <w:sz w:val="24"/>
          <w:rtl/>
          <w:lang w:eastAsia="en-US"/>
        </w:rPr>
        <w:tab/>
        <w:t xml:space="preserve">עו"ד מלכה קוגן-סן </w:t>
      </w:r>
      <w:r>
        <w:rPr>
          <w:rFonts w:cs="David"/>
          <w:sz w:val="24"/>
          <w:rtl/>
          <w:lang w:eastAsia="en-US"/>
        </w:rPr>
        <w:tab/>
        <w:t xml:space="preserve">      לשכה משפטית, משרד הפנים</w:t>
      </w:r>
    </w:p>
    <w:p w:rsidR="00000000" w:rsidRDefault="00EE2333">
      <w:pPr>
        <w:tabs>
          <w:tab w:val="left" w:pos="1788"/>
          <w:tab w:val="left" w:pos="3631"/>
        </w:tabs>
        <w:rPr>
          <w:rFonts w:cs="David"/>
          <w:sz w:val="24"/>
          <w:rtl/>
          <w:lang w:eastAsia="en-US"/>
        </w:rPr>
      </w:pPr>
      <w:r>
        <w:rPr>
          <w:rFonts w:cs="David"/>
          <w:sz w:val="24"/>
          <w:rtl/>
          <w:lang w:eastAsia="en-US"/>
        </w:rPr>
        <w:tab/>
        <w:t>עו"ד גלית לביא</w:t>
      </w:r>
      <w:r>
        <w:rPr>
          <w:rFonts w:cs="David"/>
          <w:sz w:val="24"/>
          <w:rtl/>
          <w:lang w:eastAsia="en-US"/>
        </w:rPr>
        <w:tab/>
      </w:r>
      <w:r>
        <w:rPr>
          <w:rFonts w:cs="David"/>
          <w:sz w:val="24"/>
          <w:rtl/>
          <w:lang w:eastAsia="en-US"/>
        </w:rPr>
        <w:tab/>
        <w:t>לשכה משפטית, משרד הפנים</w:t>
      </w:r>
    </w:p>
    <w:p w:rsidR="00000000" w:rsidRDefault="00EE2333">
      <w:pPr>
        <w:tabs>
          <w:tab w:val="left" w:pos="1788"/>
          <w:tab w:val="left" w:pos="3631"/>
        </w:tabs>
        <w:rPr>
          <w:rFonts w:cs="David"/>
          <w:sz w:val="24"/>
          <w:rtl/>
          <w:lang w:eastAsia="en-US"/>
        </w:rPr>
      </w:pPr>
      <w:r>
        <w:rPr>
          <w:rFonts w:cs="David"/>
          <w:sz w:val="24"/>
          <w:rtl/>
          <w:lang w:eastAsia="en-US"/>
        </w:rPr>
        <w:tab/>
        <w:t>עו"ד דינה נשר</w:t>
      </w:r>
      <w:r>
        <w:rPr>
          <w:rFonts w:cs="David"/>
          <w:sz w:val="24"/>
          <w:rtl/>
          <w:lang w:eastAsia="en-US"/>
        </w:rPr>
        <w:tab/>
      </w:r>
      <w:r>
        <w:rPr>
          <w:rFonts w:cs="David"/>
          <w:sz w:val="24"/>
          <w:rtl/>
          <w:lang w:eastAsia="en-US"/>
        </w:rPr>
        <w:tab/>
        <w:t>לשכה משפטית, משרד הפנים</w:t>
      </w:r>
    </w:p>
    <w:p w:rsidR="00000000" w:rsidRDefault="00EE2333">
      <w:pPr>
        <w:tabs>
          <w:tab w:val="left" w:pos="1788"/>
          <w:tab w:val="left" w:pos="3631"/>
        </w:tabs>
        <w:rPr>
          <w:rFonts w:cs="David"/>
          <w:sz w:val="24"/>
          <w:rtl/>
          <w:lang w:eastAsia="en-US"/>
        </w:rPr>
      </w:pPr>
      <w:r>
        <w:rPr>
          <w:rFonts w:cs="David"/>
          <w:sz w:val="24"/>
          <w:rtl/>
          <w:lang w:eastAsia="en-US"/>
        </w:rPr>
        <w:tab/>
        <w:t>עו"ד קובי שפירא</w:t>
      </w:r>
      <w:r>
        <w:rPr>
          <w:rFonts w:cs="David"/>
          <w:sz w:val="24"/>
          <w:rtl/>
          <w:lang w:eastAsia="en-US"/>
        </w:rPr>
        <w:tab/>
      </w:r>
      <w:r>
        <w:rPr>
          <w:rFonts w:cs="David"/>
          <w:sz w:val="24"/>
          <w:rtl/>
          <w:lang w:eastAsia="en-US"/>
        </w:rPr>
        <w:tab/>
        <w:t xml:space="preserve">עוזר היועץ </w:t>
      </w:r>
      <w:r>
        <w:rPr>
          <w:rFonts w:cs="David"/>
          <w:sz w:val="24"/>
          <w:rtl/>
          <w:lang w:eastAsia="en-US"/>
        </w:rPr>
        <w:t>המשפטי לממשלה, משרד המשפטים</w:t>
      </w:r>
    </w:p>
    <w:p w:rsidR="00000000" w:rsidRDefault="00EE2333">
      <w:pPr>
        <w:tabs>
          <w:tab w:val="left" w:pos="1788"/>
          <w:tab w:val="left" w:pos="3631"/>
        </w:tabs>
        <w:rPr>
          <w:rFonts w:cs="David"/>
          <w:sz w:val="24"/>
          <w:rtl/>
          <w:lang w:eastAsia="en-US"/>
        </w:rPr>
      </w:pPr>
      <w:r>
        <w:rPr>
          <w:rFonts w:cs="David"/>
          <w:sz w:val="24"/>
          <w:rtl/>
          <w:lang w:eastAsia="en-US"/>
        </w:rPr>
        <w:tab/>
        <w:t>חנוך צמיר</w:t>
      </w:r>
      <w:r>
        <w:rPr>
          <w:rFonts w:cs="David"/>
          <w:sz w:val="24"/>
          <w:rtl/>
          <w:lang w:eastAsia="en-US"/>
        </w:rPr>
        <w:tab/>
      </w:r>
      <w:r>
        <w:rPr>
          <w:rFonts w:cs="David"/>
          <w:sz w:val="24"/>
          <w:rtl/>
          <w:lang w:eastAsia="en-US"/>
        </w:rPr>
        <w:tab/>
        <w:t>משנה למנכ"ל, המשרד לקליטת העליה</w:t>
      </w:r>
    </w:p>
    <w:p w:rsidR="00000000" w:rsidRDefault="00EE2333">
      <w:pPr>
        <w:tabs>
          <w:tab w:val="left" w:pos="1788"/>
          <w:tab w:val="left" w:pos="3631"/>
        </w:tabs>
        <w:rPr>
          <w:rFonts w:cs="David"/>
          <w:sz w:val="24"/>
          <w:rtl/>
          <w:lang w:eastAsia="en-US"/>
        </w:rPr>
      </w:pPr>
      <w:r>
        <w:rPr>
          <w:rFonts w:cs="David"/>
          <w:sz w:val="24"/>
          <w:rtl/>
          <w:lang w:eastAsia="en-US"/>
        </w:rPr>
        <w:tab/>
        <w:t>מיכל שטרית</w:t>
      </w:r>
      <w:r>
        <w:rPr>
          <w:rFonts w:cs="David"/>
          <w:sz w:val="24"/>
          <w:rtl/>
          <w:lang w:eastAsia="en-US"/>
        </w:rPr>
        <w:tab/>
      </w:r>
      <w:r>
        <w:rPr>
          <w:rFonts w:cs="David"/>
          <w:sz w:val="24"/>
          <w:rtl/>
          <w:lang w:eastAsia="en-US"/>
        </w:rPr>
        <w:tab/>
        <w:t>סגן היועץ המשפטי, המשרד לקליטת העליה</w:t>
      </w:r>
      <w:r>
        <w:rPr>
          <w:rFonts w:cs="David"/>
          <w:sz w:val="24"/>
          <w:rtl/>
          <w:lang w:eastAsia="en-US"/>
        </w:rPr>
        <w:tab/>
      </w:r>
    </w:p>
    <w:p w:rsidR="00000000" w:rsidRDefault="00EE2333">
      <w:pPr>
        <w:tabs>
          <w:tab w:val="left" w:pos="1788"/>
          <w:tab w:val="left" w:pos="3631"/>
        </w:tabs>
        <w:rPr>
          <w:rFonts w:cs="David"/>
          <w:sz w:val="24"/>
          <w:rtl/>
          <w:lang w:eastAsia="en-US"/>
        </w:rPr>
      </w:pPr>
      <w:r>
        <w:rPr>
          <w:rFonts w:cs="David"/>
          <w:sz w:val="24"/>
          <w:rtl/>
          <w:lang w:eastAsia="en-US"/>
        </w:rPr>
        <w:tab/>
        <w:t>יואב בראון</w:t>
      </w:r>
      <w:r>
        <w:rPr>
          <w:rFonts w:cs="David"/>
          <w:sz w:val="24"/>
          <w:rtl/>
          <w:lang w:eastAsia="en-US"/>
        </w:rPr>
        <w:tab/>
      </w:r>
      <w:r>
        <w:rPr>
          <w:rFonts w:cs="David"/>
          <w:sz w:val="24"/>
          <w:rtl/>
          <w:lang w:eastAsia="en-US"/>
        </w:rPr>
        <w:tab/>
        <w:t>מנהל מחלקת אפריקה 1, משרד החוץ</w:t>
      </w:r>
    </w:p>
    <w:p w:rsidR="00000000" w:rsidRDefault="00EE2333">
      <w:pPr>
        <w:tabs>
          <w:tab w:val="left" w:pos="1788"/>
          <w:tab w:val="left" w:pos="3631"/>
        </w:tabs>
        <w:rPr>
          <w:rFonts w:cs="David"/>
          <w:sz w:val="24"/>
          <w:rtl/>
          <w:lang w:eastAsia="en-US"/>
        </w:rPr>
      </w:pPr>
      <w:r>
        <w:rPr>
          <w:rFonts w:cs="David"/>
          <w:sz w:val="24"/>
          <w:rtl/>
          <w:lang w:eastAsia="en-US"/>
        </w:rPr>
        <w:tab/>
        <w:t>מיכל וילר</w:t>
      </w:r>
      <w:r>
        <w:rPr>
          <w:rFonts w:cs="David"/>
          <w:sz w:val="24"/>
          <w:rtl/>
          <w:lang w:eastAsia="en-US"/>
        </w:rPr>
        <w:tab/>
      </w:r>
      <w:r>
        <w:rPr>
          <w:rFonts w:cs="David"/>
          <w:sz w:val="24"/>
          <w:rtl/>
          <w:lang w:eastAsia="en-US"/>
        </w:rPr>
        <w:tab/>
        <w:t>דיסקאית, משרד החוץ</w:t>
      </w:r>
    </w:p>
    <w:p w:rsidR="00000000" w:rsidRDefault="00EE2333">
      <w:pPr>
        <w:tabs>
          <w:tab w:val="left" w:pos="1788"/>
          <w:tab w:val="left" w:pos="3631"/>
        </w:tabs>
        <w:rPr>
          <w:rFonts w:cs="David"/>
          <w:sz w:val="24"/>
          <w:rtl/>
          <w:lang w:eastAsia="en-US"/>
        </w:rPr>
      </w:pPr>
      <w:r>
        <w:rPr>
          <w:rFonts w:cs="David"/>
          <w:sz w:val="24"/>
          <w:rtl/>
          <w:lang w:eastAsia="en-US"/>
        </w:rPr>
        <w:tab/>
        <w:t>אסתי איוב</w:t>
      </w:r>
      <w:r>
        <w:rPr>
          <w:rFonts w:cs="David"/>
          <w:sz w:val="24"/>
          <w:rtl/>
          <w:lang w:eastAsia="en-US"/>
        </w:rPr>
        <w:tab/>
      </w:r>
      <w:r>
        <w:rPr>
          <w:rFonts w:cs="David"/>
          <w:sz w:val="24"/>
          <w:rtl/>
          <w:lang w:eastAsia="en-US"/>
        </w:rPr>
        <w:tab/>
        <w:t>מ"מ סגן מנהל הדסק האתיופי, הסוכנות היהודית</w:t>
      </w:r>
    </w:p>
    <w:p w:rsidR="00000000" w:rsidRDefault="00EE2333">
      <w:pPr>
        <w:tabs>
          <w:tab w:val="left" w:pos="1788"/>
          <w:tab w:val="left" w:pos="3631"/>
        </w:tabs>
        <w:rPr>
          <w:rFonts w:cs="David"/>
          <w:sz w:val="24"/>
          <w:rtl/>
          <w:lang w:eastAsia="en-US"/>
        </w:rPr>
      </w:pPr>
      <w:r>
        <w:rPr>
          <w:rFonts w:cs="David"/>
          <w:sz w:val="24"/>
          <w:rtl/>
          <w:lang w:eastAsia="en-US"/>
        </w:rPr>
        <w:tab/>
        <w:t>הר</w:t>
      </w:r>
      <w:r>
        <w:rPr>
          <w:rFonts w:cs="David"/>
          <w:sz w:val="24"/>
          <w:rtl/>
          <w:lang w:eastAsia="en-US"/>
        </w:rPr>
        <w:t>ב אליהו בן-דהן</w:t>
      </w:r>
      <w:r>
        <w:rPr>
          <w:rFonts w:cs="David"/>
          <w:sz w:val="24"/>
          <w:rtl/>
          <w:lang w:eastAsia="en-US"/>
        </w:rPr>
        <w:tab/>
      </w:r>
      <w:r>
        <w:rPr>
          <w:rFonts w:cs="David"/>
          <w:sz w:val="24"/>
          <w:rtl/>
          <w:lang w:eastAsia="en-US"/>
        </w:rPr>
        <w:tab/>
        <w:t>מנהל בתי הדין הרבניים, הנהלת בתי הדין לגיור</w:t>
      </w:r>
    </w:p>
    <w:p w:rsidR="00000000" w:rsidRDefault="00EE2333">
      <w:pPr>
        <w:tabs>
          <w:tab w:val="left" w:pos="1788"/>
          <w:tab w:val="left" w:pos="3631"/>
        </w:tabs>
        <w:rPr>
          <w:rFonts w:cs="David"/>
          <w:sz w:val="24"/>
          <w:rtl/>
          <w:lang w:eastAsia="en-US"/>
        </w:rPr>
      </w:pPr>
      <w:r>
        <w:rPr>
          <w:rFonts w:cs="David"/>
          <w:sz w:val="24"/>
          <w:rtl/>
          <w:lang w:eastAsia="en-US"/>
        </w:rPr>
        <w:tab/>
        <w:t>הרב מנחם ולדמן</w:t>
      </w:r>
      <w:r>
        <w:rPr>
          <w:rFonts w:cs="David"/>
          <w:sz w:val="24"/>
          <w:rtl/>
          <w:lang w:eastAsia="en-US"/>
        </w:rPr>
        <w:tab/>
      </w:r>
      <w:r>
        <w:rPr>
          <w:rFonts w:cs="David"/>
          <w:sz w:val="24"/>
          <w:rtl/>
          <w:lang w:eastAsia="en-US"/>
        </w:rPr>
        <w:tab/>
        <w:t>יו"ר מכון "שבות עם"</w:t>
      </w:r>
    </w:p>
    <w:p w:rsidR="00000000" w:rsidRDefault="00EE2333">
      <w:pPr>
        <w:tabs>
          <w:tab w:val="left" w:pos="1788"/>
          <w:tab w:val="left" w:pos="3631"/>
        </w:tabs>
        <w:rPr>
          <w:rFonts w:cs="David"/>
          <w:sz w:val="24"/>
          <w:rtl/>
          <w:lang w:eastAsia="en-US"/>
        </w:rPr>
      </w:pPr>
      <w:r>
        <w:rPr>
          <w:rFonts w:cs="David"/>
          <w:sz w:val="24"/>
          <w:rtl/>
          <w:lang w:eastAsia="en-US"/>
        </w:rPr>
        <w:tab/>
        <w:t>הרב יוסף הדנה</w:t>
      </w:r>
      <w:r>
        <w:rPr>
          <w:rFonts w:cs="David"/>
          <w:sz w:val="24"/>
          <w:rtl/>
          <w:lang w:eastAsia="en-US"/>
        </w:rPr>
        <w:tab/>
      </w:r>
      <w:r>
        <w:rPr>
          <w:rFonts w:cs="David"/>
          <w:sz w:val="24"/>
          <w:rtl/>
          <w:lang w:eastAsia="en-US"/>
        </w:rPr>
        <w:tab/>
        <w:t>הרב הראשי ליהודי אתיופיה</w:t>
      </w:r>
    </w:p>
    <w:p w:rsidR="00000000" w:rsidRDefault="00EE2333">
      <w:pPr>
        <w:tabs>
          <w:tab w:val="left" w:pos="1788"/>
          <w:tab w:val="left" w:pos="3631"/>
        </w:tabs>
        <w:rPr>
          <w:rFonts w:cs="David"/>
          <w:sz w:val="24"/>
          <w:rtl/>
          <w:lang w:eastAsia="en-US"/>
        </w:rPr>
      </w:pPr>
      <w:r>
        <w:rPr>
          <w:rFonts w:cs="David"/>
          <w:sz w:val="24"/>
          <w:rtl/>
          <w:lang w:eastAsia="en-US"/>
        </w:rPr>
        <w:tab/>
        <w:t>אביב דוד</w:t>
      </w:r>
      <w:r>
        <w:rPr>
          <w:rFonts w:cs="David"/>
          <w:sz w:val="24"/>
          <w:rtl/>
          <w:lang w:eastAsia="en-US"/>
        </w:rPr>
        <w:tab/>
      </w:r>
      <w:r>
        <w:rPr>
          <w:rFonts w:cs="David"/>
          <w:sz w:val="24"/>
          <w:rtl/>
          <w:lang w:eastAsia="en-US"/>
        </w:rPr>
        <w:tab/>
        <w:t>רכז, איחוד הארגונים של עולי אתיופיה</w:t>
      </w:r>
    </w:p>
    <w:p w:rsidR="00000000" w:rsidRDefault="00EE2333">
      <w:pPr>
        <w:tabs>
          <w:tab w:val="left" w:pos="1788"/>
          <w:tab w:val="left" w:pos="3631"/>
        </w:tabs>
        <w:rPr>
          <w:rFonts w:cs="David"/>
          <w:sz w:val="24"/>
          <w:rtl/>
          <w:lang w:eastAsia="en-US"/>
        </w:rPr>
      </w:pPr>
      <w:r>
        <w:rPr>
          <w:rFonts w:cs="David"/>
          <w:sz w:val="24"/>
          <w:rtl/>
          <w:lang w:eastAsia="en-US"/>
        </w:rPr>
        <w:tab/>
        <w:t>אברהם נגוסה</w:t>
      </w:r>
      <w:r>
        <w:rPr>
          <w:rFonts w:cs="David"/>
          <w:sz w:val="24"/>
          <w:rtl/>
          <w:lang w:eastAsia="en-US"/>
        </w:rPr>
        <w:tab/>
      </w:r>
      <w:r>
        <w:rPr>
          <w:rFonts w:cs="David"/>
          <w:sz w:val="24"/>
          <w:rtl/>
          <w:lang w:eastAsia="en-US"/>
        </w:rPr>
        <w:tab/>
        <w:t>מנכ"ל ארגון "מכנף דרום לציון"</w:t>
      </w:r>
    </w:p>
    <w:p w:rsidR="00000000" w:rsidRDefault="00EE2333">
      <w:pPr>
        <w:tabs>
          <w:tab w:val="left" w:pos="1788"/>
          <w:tab w:val="left" w:pos="3631"/>
        </w:tabs>
        <w:rPr>
          <w:rFonts w:cs="David"/>
          <w:sz w:val="24"/>
          <w:rtl/>
          <w:lang w:eastAsia="en-US"/>
        </w:rPr>
      </w:pPr>
      <w:r>
        <w:rPr>
          <w:rFonts w:cs="David"/>
          <w:sz w:val="24"/>
          <w:rtl/>
          <w:lang w:eastAsia="en-US"/>
        </w:rPr>
        <w:tab/>
        <w:t>ליג'אדיס טסמה</w:t>
      </w:r>
      <w:r>
        <w:rPr>
          <w:rFonts w:cs="David"/>
          <w:sz w:val="24"/>
          <w:rtl/>
          <w:lang w:eastAsia="en-US"/>
        </w:rPr>
        <w:tab/>
      </w:r>
      <w:r>
        <w:rPr>
          <w:rFonts w:cs="David"/>
          <w:sz w:val="24"/>
          <w:rtl/>
          <w:lang w:eastAsia="en-US"/>
        </w:rPr>
        <w:tab/>
        <w:t>ארגון "מכנף</w:t>
      </w:r>
      <w:r>
        <w:rPr>
          <w:rFonts w:cs="David"/>
          <w:sz w:val="24"/>
          <w:rtl/>
          <w:lang w:eastAsia="en-US"/>
        </w:rPr>
        <w:t xml:space="preserve"> דרום לציון"</w:t>
      </w:r>
    </w:p>
    <w:p w:rsidR="00000000" w:rsidRDefault="00EE2333">
      <w:pPr>
        <w:tabs>
          <w:tab w:val="left" w:pos="1788"/>
          <w:tab w:val="left" w:pos="3631"/>
        </w:tabs>
        <w:rPr>
          <w:rFonts w:cs="David"/>
          <w:sz w:val="24"/>
          <w:rtl/>
          <w:lang w:eastAsia="en-US"/>
        </w:rPr>
      </w:pPr>
      <w:r>
        <w:rPr>
          <w:rFonts w:cs="David"/>
          <w:sz w:val="24"/>
          <w:rtl/>
          <w:lang w:eastAsia="en-US"/>
        </w:rPr>
        <w:tab/>
        <w:t>אדיסו ראובן</w:t>
      </w:r>
      <w:r>
        <w:rPr>
          <w:rFonts w:cs="David"/>
          <w:sz w:val="24"/>
          <w:rtl/>
          <w:lang w:eastAsia="en-US"/>
        </w:rPr>
        <w:tab/>
      </w:r>
      <w:r>
        <w:rPr>
          <w:rFonts w:cs="David"/>
          <w:sz w:val="24"/>
          <w:rtl/>
          <w:lang w:eastAsia="en-US"/>
        </w:rPr>
        <w:tab/>
        <w:t>מנהל, ארגון אסירי ציון יוצאי אתיופיה</w:t>
      </w:r>
    </w:p>
    <w:p w:rsidR="00000000" w:rsidRDefault="00EE2333">
      <w:pPr>
        <w:tabs>
          <w:tab w:val="left" w:pos="1788"/>
          <w:tab w:val="left" w:pos="3631"/>
        </w:tabs>
        <w:rPr>
          <w:rFonts w:cs="David"/>
          <w:sz w:val="24"/>
          <w:rtl/>
          <w:lang w:eastAsia="en-US"/>
        </w:rPr>
      </w:pPr>
      <w:r>
        <w:rPr>
          <w:rFonts w:cs="David"/>
          <w:sz w:val="24"/>
          <w:rtl/>
          <w:lang w:eastAsia="en-US"/>
        </w:rPr>
        <w:tab/>
        <w:t>חיילו אספה</w:t>
      </w:r>
      <w:r>
        <w:rPr>
          <w:rFonts w:cs="David"/>
          <w:sz w:val="24"/>
          <w:rtl/>
          <w:lang w:eastAsia="en-US"/>
        </w:rPr>
        <w:tab/>
      </w:r>
      <w:r>
        <w:rPr>
          <w:rFonts w:cs="David"/>
          <w:sz w:val="24"/>
          <w:rtl/>
          <w:lang w:eastAsia="en-US"/>
        </w:rPr>
        <w:tab/>
        <w:t>ארגון אסירי ציון יוצאי אתיופיה</w:t>
      </w:r>
    </w:p>
    <w:p w:rsidR="00000000" w:rsidRDefault="00EE2333">
      <w:pPr>
        <w:tabs>
          <w:tab w:val="left" w:pos="1788"/>
          <w:tab w:val="left" w:pos="3631"/>
        </w:tabs>
        <w:rPr>
          <w:rFonts w:cs="David"/>
          <w:sz w:val="24"/>
          <w:rtl/>
          <w:lang w:eastAsia="en-US"/>
        </w:rPr>
      </w:pPr>
      <w:r>
        <w:rPr>
          <w:rFonts w:cs="David"/>
          <w:sz w:val="24"/>
          <w:rtl/>
          <w:lang w:eastAsia="en-US"/>
        </w:rPr>
        <w:tab/>
        <w:t>אורי רדה</w:t>
      </w:r>
      <w:r>
        <w:rPr>
          <w:rFonts w:cs="David"/>
          <w:sz w:val="24"/>
          <w:rtl/>
          <w:lang w:eastAsia="en-US"/>
        </w:rPr>
        <w:tab/>
      </w:r>
      <w:r>
        <w:rPr>
          <w:rFonts w:cs="David"/>
          <w:sz w:val="24"/>
          <w:rtl/>
          <w:lang w:eastAsia="en-US"/>
        </w:rPr>
        <w:tab/>
        <w:t xml:space="preserve">יו"ר העמותה לזכר יהודי אתיופיה </w:t>
      </w:r>
    </w:p>
    <w:p w:rsidR="00000000" w:rsidRDefault="00EE2333">
      <w:pPr>
        <w:tabs>
          <w:tab w:val="left" w:pos="1788"/>
          <w:tab w:val="left" w:pos="3631"/>
        </w:tabs>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שנפטרו בדרכם לארץ</w:t>
      </w:r>
    </w:p>
    <w:p w:rsidR="00000000" w:rsidRDefault="00EE2333">
      <w:pPr>
        <w:tabs>
          <w:tab w:val="left" w:pos="1788"/>
          <w:tab w:val="left" w:pos="3631"/>
        </w:tabs>
        <w:rPr>
          <w:rFonts w:cs="David"/>
          <w:sz w:val="24"/>
          <w:rtl/>
          <w:lang w:eastAsia="en-US"/>
        </w:rPr>
      </w:pPr>
      <w:r>
        <w:rPr>
          <w:rFonts w:cs="David"/>
          <w:sz w:val="24"/>
          <w:rtl/>
          <w:lang w:eastAsia="en-US"/>
        </w:rPr>
        <w:tab/>
        <w:t>רונית רדה</w:t>
      </w:r>
      <w:r>
        <w:rPr>
          <w:rFonts w:cs="David"/>
          <w:sz w:val="24"/>
          <w:rtl/>
          <w:lang w:eastAsia="en-US"/>
        </w:rPr>
        <w:tab/>
      </w:r>
      <w:r>
        <w:rPr>
          <w:rFonts w:cs="David"/>
          <w:sz w:val="24"/>
          <w:rtl/>
          <w:lang w:eastAsia="en-US"/>
        </w:rPr>
        <w:tab/>
        <w:t xml:space="preserve">קשרי חוץ, ארגון צפון אמריקה </w:t>
      </w:r>
    </w:p>
    <w:p w:rsidR="00000000" w:rsidRDefault="00EE2333">
      <w:pPr>
        <w:tabs>
          <w:tab w:val="left" w:pos="1788"/>
          <w:tab w:val="left" w:pos="3631"/>
        </w:tabs>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למען יהודי אתיופיה</w:t>
      </w:r>
    </w:p>
    <w:p w:rsidR="00000000" w:rsidRDefault="00EE2333">
      <w:pPr>
        <w:tabs>
          <w:tab w:val="left" w:pos="1788"/>
          <w:tab w:val="left" w:pos="3631"/>
        </w:tabs>
        <w:rPr>
          <w:rFonts w:cs="David"/>
          <w:sz w:val="24"/>
          <w:rtl/>
          <w:lang w:eastAsia="en-US"/>
        </w:rPr>
      </w:pPr>
    </w:p>
    <w:p w:rsidR="00000000" w:rsidRDefault="00EE2333">
      <w:pPr>
        <w:rPr>
          <w:rFonts w:cs="David"/>
          <w:sz w:val="24"/>
          <w:rtl/>
          <w:lang w:eastAsia="en-US"/>
        </w:rPr>
      </w:pPr>
    </w:p>
    <w:p w:rsidR="00000000" w:rsidRDefault="00EE2333">
      <w:pPr>
        <w:tabs>
          <w:tab w:val="left" w:pos="1930"/>
        </w:tabs>
        <w:rPr>
          <w:rFonts w:cs="David"/>
          <w:sz w:val="24"/>
          <w:rtl/>
          <w:lang w:eastAsia="en-US"/>
        </w:rPr>
      </w:pPr>
      <w:r>
        <w:rPr>
          <w:rFonts w:cs="David"/>
          <w:sz w:val="24"/>
          <w:u w:val="single"/>
          <w:rtl/>
          <w:lang w:eastAsia="en-US"/>
        </w:rPr>
        <w:t>מנהלת הוועדה</w:t>
      </w:r>
      <w:r>
        <w:rPr>
          <w:rFonts w:cs="David"/>
          <w:b/>
          <w:bCs/>
          <w:sz w:val="24"/>
          <w:rtl/>
          <w:lang w:eastAsia="en-US"/>
        </w:rPr>
        <w:t>:</w:t>
      </w:r>
      <w:r>
        <w:rPr>
          <w:rFonts w:cs="David"/>
          <w:b/>
          <w:bCs/>
          <w:sz w:val="24"/>
          <w:rtl/>
          <w:lang w:eastAsia="en-US"/>
        </w:rPr>
        <w:tab/>
      </w:r>
      <w:r>
        <w:rPr>
          <w:rFonts w:cs="David"/>
          <w:b/>
          <w:bCs/>
          <w:sz w:val="24"/>
          <w:rtl/>
          <w:lang w:eastAsia="en-US"/>
        </w:rPr>
        <w:tab/>
      </w:r>
      <w:r>
        <w:rPr>
          <w:rFonts w:cs="David"/>
          <w:b/>
          <w:bCs/>
          <w:sz w:val="24"/>
          <w:rtl/>
          <w:lang w:eastAsia="en-US"/>
        </w:rPr>
        <w:tab/>
      </w:r>
      <w:r>
        <w:rPr>
          <w:rFonts w:cs="David"/>
          <w:sz w:val="24"/>
          <w:rtl/>
          <w:lang w:eastAsia="en-US"/>
        </w:rPr>
        <w:t>ויל</w:t>
      </w:r>
      <w:r>
        <w:rPr>
          <w:rFonts w:cs="David"/>
          <w:sz w:val="24"/>
          <w:rtl/>
          <w:lang w:eastAsia="en-US"/>
        </w:rPr>
        <w:t>מה מאור</w:t>
      </w:r>
    </w:p>
    <w:p w:rsidR="00000000" w:rsidRDefault="00EE2333">
      <w:pPr>
        <w:tabs>
          <w:tab w:val="left" w:pos="1930"/>
        </w:tabs>
        <w:rPr>
          <w:rFonts w:cs="David"/>
          <w:sz w:val="24"/>
          <w:u w:val="single"/>
          <w:rtl/>
          <w:lang w:eastAsia="en-US"/>
        </w:rPr>
      </w:pPr>
    </w:p>
    <w:p w:rsidR="00000000" w:rsidRDefault="00EE2333">
      <w:pPr>
        <w:tabs>
          <w:tab w:val="left" w:pos="1930"/>
        </w:tabs>
        <w:rPr>
          <w:rFonts w:cs="David"/>
          <w:sz w:val="24"/>
          <w:rtl/>
          <w:lang w:eastAsia="en-US"/>
        </w:rPr>
      </w:pPr>
      <w:r>
        <w:rPr>
          <w:rFonts w:cs="David"/>
          <w:sz w:val="24"/>
          <w:u w:val="single"/>
          <w:rtl/>
          <w:lang w:eastAsia="en-US"/>
        </w:rPr>
        <w:t>קצרנית</w:t>
      </w:r>
      <w:r>
        <w:rPr>
          <w:rFonts w:cs="David"/>
          <w:b/>
          <w:bCs/>
          <w:sz w:val="24"/>
          <w:rtl/>
          <w:lang w:eastAsia="en-US"/>
        </w:rPr>
        <w:t>:</w:t>
      </w:r>
      <w:r>
        <w:rPr>
          <w:rFonts w:cs="David"/>
          <w:b/>
          <w:bCs/>
          <w:sz w:val="24"/>
          <w:rtl/>
          <w:lang w:eastAsia="en-US"/>
        </w:rPr>
        <w:tab/>
      </w:r>
      <w:r>
        <w:rPr>
          <w:rFonts w:cs="David"/>
          <w:b/>
          <w:bCs/>
          <w:sz w:val="24"/>
          <w:rtl/>
          <w:lang w:eastAsia="en-US"/>
        </w:rPr>
        <w:tab/>
      </w:r>
      <w:r>
        <w:rPr>
          <w:rFonts w:cs="David"/>
          <w:b/>
          <w:bCs/>
          <w:sz w:val="24"/>
          <w:rtl/>
          <w:lang w:eastAsia="en-US"/>
        </w:rPr>
        <w:tab/>
      </w:r>
      <w:r>
        <w:rPr>
          <w:rFonts w:cs="David"/>
          <w:sz w:val="24"/>
          <w:rtl/>
          <w:lang w:eastAsia="en-US"/>
        </w:rPr>
        <w:t>דרורה רשף</w:t>
      </w:r>
    </w:p>
    <w:p w:rsidR="00000000" w:rsidRDefault="00EE2333">
      <w:pPr>
        <w:tabs>
          <w:tab w:val="left" w:pos="1930"/>
        </w:tabs>
        <w:rPr>
          <w:rFonts w:cs="David"/>
          <w:sz w:val="24"/>
          <w:rtl/>
          <w:lang w:eastAsia="en-US"/>
        </w:rPr>
      </w:pPr>
    </w:p>
    <w:p w:rsidR="00000000" w:rsidRDefault="00EE2333">
      <w:pPr>
        <w:tabs>
          <w:tab w:val="left" w:pos="1930"/>
        </w:tabs>
        <w:rPr>
          <w:rFonts w:cs="David"/>
          <w:sz w:val="24"/>
          <w:rtl/>
          <w:lang w:eastAsia="en-US"/>
        </w:rPr>
      </w:pPr>
    </w:p>
    <w:p w:rsidR="00000000" w:rsidRDefault="00EE2333">
      <w:pPr>
        <w:tabs>
          <w:tab w:val="left" w:pos="1930"/>
        </w:tabs>
        <w:rPr>
          <w:rFonts w:cs="David"/>
          <w:sz w:val="24"/>
          <w:rtl/>
          <w:lang w:eastAsia="en-US"/>
        </w:rPr>
      </w:pPr>
    </w:p>
    <w:p w:rsidR="00000000" w:rsidRDefault="00EE2333">
      <w:pPr>
        <w:tabs>
          <w:tab w:val="left" w:pos="1930"/>
        </w:tabs>
        <w:rPr>
          <w:rFonts w:cs="David"/>
          <w:sz w:val="24"/>
          <w:rtl/>
          <w:lang w:eastAsia="en-US"/>
        </w:rPr>
      </w:pPr>
    </w:p>
    <w:p w:rsidR="00000000" w:rsidRDefault="00EE2333">
      <w:pPr>
        <w:tabs>
          <w:tab w:val="left" w:pos="1930"/>
        </w:tabs>
        <w:rPr>
          <w:rFonts w:cs="David"/>
          <w:sz w:val="24"/>
          <w:rtl/>
          <w:lang w:eastAsia="en-US"/>
        </w:rPr>
      </w:pPr>
    </w:p>
    <w:p w:rsidR="00000000" w:rsidRDefault="00EE2333">
      <w:pPr>
        <w:jc w:val="center"/>
        <w:rPr>
          <w:rFonts w:cs="David"/>
          <w:b/>
          <w:bCs/>
          <w:sz w:val="24"/>
          <w:u w:val="single"/>
          <w:rtl/>
          <w:lang w:eastAsia="en-US"/>
        </w:rPr>
      </w:pPr>
      <w:r>
        <w:rPr>
          <w:rFonts w:cs="David"/>
          <w:b/>
          <w:bCs/>
          <w:sz w:val="24"/>
          <w:u w:val="single"/>
          <w:rtl/>
          <w:lang w:eastAsia="en-US"/>
        </w:rPr>
        <w:t>שינוי הקריטריונים להעלאת יהודי אתיופיה – הצעה ל"דיון מהיר"</w:t>
      </w:r>
    </w:p>
    <w:p w:rsidR="00000000" w:rsidRDefault="00EE2333">
      <w:pPr>
        <w:jc w:val="center"/>
        <w:rPr>
          <w:rFonts w:cs="David"/>
          <w:b/>
          <w:bCs/>
          <w:sz w:val="24"/>
          <w:u w:val="single"/>
          <w:rtl/>
          <w:lang w:eastAsia="en-US"/>
        </w:rPr>
      </w:pPr>
    </w:p>
    <w:p w:rsidR="00000000" w:rsidRDefault="00EE2333">
      <w:pPr>
        <w:jc w:val="center"/>
        <w:rPr>
          <w:rFonts w:cs="David"/>
          <w:b/>
          <w:bCs/>
          <w:sz w:val="24"/>
          <w:u w:val="single"/>
          <w:rtl/>
          <w:lang w:eastAsia="en-US"/>
        </w:rPr>
      </w:pPr>
    </w:p>
    <w:p w:rsidR="00000000" w:rsidRDefault="00EE2333">
      <w:pPr>
        <w:rPr>
          <w:rFonts w:cs="David"/>
          <w:sz w:val="24"/>
          <w:u w:val="single"/>
          <w:rtl/>
          <w:lang w:eastAsia="en-US"/>
        </w:rPr>
      </w:pPr>
      <w:r>
        <w:rPr>
          <w:rFonts w:cs="David"/>
          <w:sz w:val="24"/>
          <w:u w:val="single"/>
          <w:rtl/>
          <w:lang w:eastAsia="en-US"/>
        </w:rPr>
        <w:t>היו"ר צבי הנדל:</w:t>
      </w:r>
    </w:p>
    <w:p w:rsidR="00000000" w:rsidRDefault="00EE2333">
      <w:pPr>
        <w:rPr>
          <w:rFonts w:cs="David"/>
          <w:sz w:val="24"/>
          <w:rtl/>
          <w:lang w:eastAsia="en-US"/>
        </w:rPr>
      </w:pPr>
    </w:p>
    <w:p w:rsidR="00000000" w:rsidRDefault="00EE2333">
      <w:pPr>
        <w:pStyle w:val="aa"/>
        <w:rPr>
          <w:rFonts w:cs="David"/>
          <w:sz w:val="24"/>
          <w:rtl/>
        </w:rPr>
      </w:pPr>
      <w:r>
        <w:rPr>
          <w:rFonts w:cs="David"/>
          <w:sz w:val="24"/>
          <w:rtl/>
        </w:rPr>
        <w:tab/>
        <w:t>בוקר טוב. פנתה חברת הכנסת נעמי חזן בנושא שינוי קריטריונים להעלאת יהודי אתיופיה ובמקום שאני אפתח בנאום ארוך, היא תפתח בנאום ארוך.</w:t>
      </w:r>
    </w:p>
    <w:p w:rsidR="00000000" w:rsidRDefault="00EE2333">
      <w:pPr>
        <w:rPr>
          <w:rFonts w:cs="David"/>
          <w:sz w:val="24"/>
          <w:rtl/>
          <w:lang w:eastAsia="en-US"/>
        </w:rPr>
      </w:pPr>
    </w:p>
    <w:p w:rsidR="00000000" w:rsidRDefault="00EE2333">
      <w:pPr>
        <w:rPr>
          <w:rFonts w:cs="David"/>
          <w:sz w:val="24"/>
          <w:rtl/>
        </w:rPr>
      </w:pPr>
      <w:r>
        <w:rPr>
          <w:rFonts w:cs="David"/>
          <w:sz w:val="24"/>
          <w:u w:val="single"/>
          <w:rtl/>
        </w:rPr>
        <w:t>נעמי חזן:</w:t>
      </w:r>
    </w:p>
    <w:p w:rsidR="00000000" w:rsidRDefault="00EE2333">
      <w:pPr>
        <w:rPr>
          <w:rFonts w:cs="David"/>
          <w:sz w:val="24"/>
          <w:rtl/>
        </w:rPr>
      </w:pPr>
    </w:p>
    <w:p w:rsidR="00000000" w:rsidRDefault="00EE2333">
      <w:pPr>
        <w:rPr>
          <w:rFonts w:cs="David"/>
          <w:sz w:val="24"/>
          <w:rtl/>
        </w:rPr>
      </w:pPr>
      <w:r>
        <w:rPr>
          <w:rFonts w:cs="David"/>
          <w:sz w:val="24"/>
          <w:rtl/>
        </w:rPr>
        <w:tab/>
        <w:t>ב</w:t>
      </w:r>
      <w:r>
        <w:rPr>
          <w:rFonts w:cs="David"/>
          <w:sz w:val="24"/>
          <w:rtl/>
        </w:rPr>
        <w:t>וקר טוב. אני אפתח בנאום קצר מאד. פנו אלי חברים מארגונים שונים של יהודי אתיופיה, שמאד מוטרדים מהאפשרות של שינוי הקריטריונים החל מהראשון באוגוסט, במיוחד בכל הקשור לגר גורר, שאני חושבת שכל היושבים כאן יודעים היטב במה מדובר. משום שיש סביב הנושא הזה דיון וחילוק</w:t>
      </w:r>
      <w:r>
        <w:rPr>
          <w:rFonts w:cs="David"/>
          <w:sz w:val="24"/>
          <w:rtl/>
        </w:rPr>
        <w:t>י דעות, אני חשבתי שזה יהיה נכון להעלות את זה לדיון - - -</w:t>
      </w:r>
    </w:p>
    <w:p w:rsidR="00000000" w:rsidRDefault="00EE2333">
      <w:pPr>
        <w:rPr>
          <w:rFonts w:cs="David"/>
          <w:sz w:val="24"/>
          <w:rtl/>
        </w:rPr>
      </w:pPr>
    </w:p>
    <w:p w:rsidR="00000000" w:rsidRDefault="00EE2333">
      <w:pPr>
        <w:rPr>
          <w:rFonts w:cs="David"/>
          <w:sz w:val="24"/>
          <w:u w:val="single"/>
          <w:rtl/>
          <w:lang w:eastAsia="en-US"/>
        </w:rPr>
      </w:pPr>
      <w:r>
        <w:rPr>
          <w:rFonts w:cs="David"/>
          <w:sz w:val="24"/>
          <w:u w:val="single"/>
          <w:rtl/>
          <w:lang w:eastAsia="en-US"/>
        </w:rPr>
        <w:t>היו"ר צבי הנדל:</w:t>
      </w:r>
    </w:p>
    <w:p w:rsidR="00000000" w:rsidRDefault="00EE2333">
      <w:pPr>
        <w:rPr>
          <w:rFonts w:cs="David"/>
          <w:sz w:val="24"/>
          <w:rtl/>
        </w:rPr>
      </w:pPr>
    </w:p>
    <w:p w:rsidR="00000000" w:rsidRDefault="00EE2333">
      <w:pPr>
        <w:rPr>
          <w:rFonts w:cs="David"/>
          <w:sz w:val="24"/>
          <w:rtl/>
        </w:rPr>
      </w:pPr>
      <w:r>
        <w:rPr>
          <w:rFonts w:cs="David"/>
          <w:sz w:val="24"/>
          <w:rtl/>
        </w:rPr>
        <w:tab/>
        <w:t>לישר הדורים.</w:t>
      </w:r>
    </w:p>
    <w:p w:rsidR="00000000" w:rsidRDefault="00EE2333">
      <w:pPr>
        <w:rPr>
          <w:rFonts w:cs="David"/>
          <w:sz w:val="24"/>
          <w:rtl/>
        </w:rPr>
      </w:pPr>
    </w:p>
    <w:p w:rsidR="00000000" w:rsidRDefault="00EE2333">
      <w:pPr>
        <w:rPr>
          <w:rFonts w:cs="David"/>
          <w:sz w:val="24"/>
          <w:rtl/>
        </w:rPr>
      </w:pPr>
      <w:r>
        <w:rPr>
          <w:rFonts w:cs="David"/>
          <w:sz w:val="24"/>
          <w:u w:val="single"/>
          <w:rtl/>
        </w:rPr>
        <w:t>נעמי חזן:</w:t>
      </w:r>
    </w:p>
    <w:p w:rsidR="00000000" w:rsidRDefault="00EE2333">
      <w:pPr>
        <w:rPr>
          <w:rFonts w:cs="David"/>
          <w:sz w:val="24"/>
          <w:rtl/>
        </w:rPr>
      </w:pPr>
    </w:p>
    <w:p w:rsidR="00000000" w:rsidRDefault="00EE2333">
      <w:pPr>
        <w:rPr>
          <w:rFonts w:cs="David"/>
          <w:sz w:val="24"/>
          <w:rtl/>
        </w:rPr>
      </w:pPr>
      <w:r>
        <w:rPr>
          <w:rFonts w:cs="David"/>
          <w:sz w:val="24"/>
          <w:rtl/>
        </w:rPr>
        <w:tab/>
        <w:t>לישר הדורים ואני גם אומר במשפט אחד שעמדתי, זה שנים רבות, היא שיש להעלות ארצה את שארית משפחות עולי אתיופיה שחלקם נקראים פלאש-מורה, חלקם לא. המספרים ידועים,</w:t>
      </w:r>
      <w:r>
        <w:rPr>
          <w:rFonts w:cs="David"/>
          <w:sz w:val="24"/>
          <w:rtl/>
        </w:rPr>
        <w:t xml:space="preserve"> הרשימות בידינו. הם נמצאים במצוקה אמיתית כרגע ולא רק כרגע – כבר הרבה זמן, באתיופיה. ואם התקנה הזאת שנכנסת לתוקף באחד באוגוסט תפגע בעליה, אז יש לי עם זה בעיות מאד גדולות. אני חושבת שאם נוכל בדרך נבונה לפתור את הבעיה, אז טוב נעשה. לכן ביקשתי דיון מהיר. אם את</w:t>
      </w:r>
      <w:r>
        <w:rPr>
          <w:rFonts w:cs="David"/>
          <w:sz w:val="24"/>
          <w:rtl/>
        </w:rPr>
        <w:t>ה רוצה גם שאקריא את הדברים שכתבתי, זה ייקח 45 דקות, אבל נראה לי שזה לא לעניין.</w:t>
      </w:r>
    </w:p>
    <w:p w:rsidR="00000000" w:rsidRDefault="00EE2333">
      <w:pPr>
        <w:rPr>
          <w:rFonts w:cs="David"/>
          <w:sz w:val="24"/>
          <w:rtl/>
        </w:rPr>
      </w:pPr>
    </w:p>
    <w:p w:rsidR="00000000" w:rsidRDefault="00EE2333">
      <w:pPr>
        <w:rPr>
          <w:rFonts w:cs="David"/>
          <w:sz w:val="24"/>
          <w:u w:val="single"/>
          <w:rtl/>
          <w:lang w:eastAsia="en-US"/>
        </w:rPr>
      </w:pPr>
      <w:r>
        <w:rPr>
          <w:rFonts w:cs="David"/>
          <w:sz w:val="24"/>
          <w:u w:val="single"/>
          <w:rtl/>
          <w:lang w:eastAsia="en-US"/>
        </w:rPr>
        <w:t>היו"ר צבי הנדל:</w:t>
      </w:r>
    </w:p>
    <w:p w:rsidR="00000000" w:rsidRDefault="00EE2333">
      <w:pPr>
        <w:rPr>
          <w:rFonts w:cs="David"/>
          <w:sz w:val="24"/>
          <w:rtl/>
        </w:rPr>
      </w:pPr>
    </w:p>
    <w:p w:rsidR="00000000" w:rsidRDefault="00EE2333">
      <w:pPr>
        <w:rPr>
          <w:rFonts w:cs="David"/>
          <w:sz w:val="24"/>
          <w:rtl/>
        </w:rPr>
      </w:pPr>
      <w:r>
        <w:rPr>
          <w:rFonts w:cs="David"/>
          <w:sz w:val="24"/>
          <w:rtl/>
        </w:rPr>
        <w:tab/>
        <w:t xml:space="preserve">לא, אין צורך. א', תודה לך שהעלית את הנושא. בוקר טוב לכולם כבר אמרתי, גם למשרד הפנים שמתחבאים שם. </w:t>
      </w:r>
    </w:p>
    <w:p w:rsidR="00000000" w:rsidRDefault="00EE2333">
      <w:pPr>
        <w:rPr>
          <w:rFonts w:cs="David"/>
          <w:sz w:val="24"/>
          <w:rtl/>
        </w:rPr>
      </w:pPr>
    </w:p>
    <w:p w:rsidR="00000000" w:rsidRDefault="00EE2333">
      <w:pPr>
        <w:rPr>
          <w:rFonts w:cs="David"/>
          <w:sz w:val="24"/>
          <w:rtl/>
        </w:rPr>
      </w:pPr>
      <w:r>
        <w:rPr>
          <w:rFonts w:cs="David"/>
          <w:sz w:val="24"/>
          <w:rtl/>
        </w:rPr>
        <w:tab/>
        <w:t xml:space="preserve">אני רוצה להתחיל ממשרד הפנים. ואני רוצה להקדים משפט שלדעתי </w:t>
      </w:r>
      <w:r>
        <w:rPr>
          <w:rFonts w:cs="David"/>
          <w:sz w:val="24"/>
          <w:rtl/>
        </w:rPr>
        <w:t xml:space="preserve">הוא משפט מפתח. היועץ המשפטי לממשלה קבע שגר גורר לא גורר. זאת אומרת – אני אעשה את זה מאד פשטני כי כולם מכירים את זה ואני רוצה לחדד את העניין, על מנת שיוכלו לחלוק עלי אלה החולקים – שמי שהיה גוי גמור והתגייר – ואני לא מדבר עכשיו דווקא על עולי אתיופיה – אז לא </w:t>
      </w:r>
      <w:r>
        <w:rPr>
          <w:rFonts w:cs="David"/>
          <w:sz w:val="24"/>
          <w:rtl/>
        </w:rPr>
        <w:t>בזכות התגיירותו תתקיים כל "שרשרת המזון" – במרכאות, של חוק השבות. דהיינו: הנכד וכולי. כי זה לא מהלך שהבן התחתן עם גויה וזה הסתבך, אז גם הנכדים עולים, אלא מישהו החליט ואף אחד לא חשב שהוא יהודי בגלל זה. עד כאן לגבי כל העליות.</w:t>
      </w:r>
    </w:p>
    <w:p w:rsidR="00000000" w:rsidRDefault="00EE2333">
      <w:pPr>
        <w:rPr>
          <w:rFonts w:cs="David"/>
          <w:sz w:val="24"/>
          <w:rtl/>
        </w:rPr>
      </w:pPr>
    </w:p>
    <w:p w:rsidR="00000000" w:rsidRDefault="00EE2333">
      <w:pPr>
        <w:rPr>
          <w:rFonts w:cs="David"/>
          <w:sz w:val="24"/>
          <w:rtl/>
        </w:rPr>
      </w:pPr>
      <w:r>
        <w:rPr>
          <w:rFonts w:cs="David"/>
          <w:sz w:val="24"/>
          <w:rtl/>
        </w:rPr>
        <w:tab/>
        <w:t>יש הבדל עצום לגבי העליה בפוטנצי</w:t>
      </w:r>
      <w:r>
        <w:rPr>
          <w:rFonts w:cs="David"/>
          <w:sz w:val="24"/>
          <w:rtl/>
        </w:rPr>
        <w:t>ה – אם עוד לא עלו – של יהדות אתיופיה. יהדות – כל אחד יחלוק או לא יחלוק על ההגדרה, כי שם ההגדרה היא שהם מזרע ישראל. זאת אומרת, שגם אלה שהם בשלבים כאלה או אחרים של גיור, מדובר בכך – עד כמה שאני מבין ולכן אני רוצה לשמוע, לכן אני גם מחדד, כי אחרת אפשר לדבר ולד</w:t>
      </w:r>
      <w:r>
        <w:rPr>
          <w:rFonts w:cs="David"/>
          <w:sz w:val="24"/>
          <w:rtl/>
        </w:rPr>
        <w:t>בר ולא להגיע לנקודה – שהם היו מזרע ישראל ובשלב מסוים סטו מהדרך, המירו דתם או לא ידעו וכולי ויש חזרה לזרע ישראל. זה לא גר גורר מנותק מהיהדות כפי שמקובל לחשוב במדינות אחרות, שאף אחד שם לא יהודי, אז סבא היתה לו הארה והוא מחליט להתגייר ועכשיו זה פתאום פותח פתח</w:t>
      </w:r>
      <w:r>
        <w:rPr>
          <w:rFonts w:cs="David"/>
          <w:sz w:val="24"/>
          <w:rtl/>
        </w:rPr>
        <w:t xml:space="preserve"> גם לנכד. </w:t>
      </w:r>
    </w:p>
    <w:p w:rsidR="00000000" w:rsidRDefault="00EE2333">
      <w:pPr>
        <w:rPr>
          <w:rFonts w:cs="David"/>
          <w:sz w:val="24"/>
          <w:rtl/>
        </w:rPr>
      </w:pPr>
    </w:p>
    <w:p w:rsidR="00000000" w:rsidRDefault="00EE2333">
      <w:pPr>
        <w:ind w:firstLine="567"/>
        <w:rPr>
          <w:rFonts w:cs="David"/>
          <w:sz w:val="24"/>
          <w:rtl/>
        </w:rPr>
      </w:pPr>
      <w:r>
        <w:rPr>
          <w:rFonts w:cs="David"/>
          <w:sz w:val="24"/>
          <w:rtl/>
        </w:rPr>
        <w:t>זה החידוד שאני תורם לדיון ואני מעוניין לשמוע כדוברים ראשונים את נציגי משרד הפנים עלי אדמות וזכינו ובעל הבית נמצא אתנו. נשמע אותך או כל מי שאתה רוצה.</w:t>
      </w:r>
    </w:p>
    <w:p w:rsidR="00000000" w:rsidRDefault="00EE2333">
      <w:pPr>
        <w:rPr>
          <w:rFonts w:cs="David"/>
          <w:sz w:val="24"/>
          <w:rtl/>
        </w:rPr>
      </w:pPr>
    </w:p>
    <w:p w:rsidR="00000000" w:rsidRDefault="00EE2333">
      <w:pPr>
        <w:rPr>
          <w:rFonts w:cs="David"/>
          <w:sz w:val="24"/>
          <w:rtl/>
        </w:rPr>
      </w:pPr>
    </w:p>
    <w:p w:rsidR="00000000" w:rsidRDefault="00EE2333">
      <w:pPr>
        <w:rPr>
          <w:rFonts w:cs="David"/>
          <w:sz w:val="24"/>
          <w:rtl/>
        </w:rPr>
      </w:pPr>
      <w:r>
        <w:rPr>
          <w:rFonts w:cs="David"/>
          <w:sz w:val="24"/>
          <w:u w:val="single"/>
          <w:rtl/>
        </w:rPr>
        <w:t>הרצל גדז’:</w:t>
      </w:r>
    </w:p>
    <w:p w:rsidR="00000000" w:rsidRDefault="00EE2333">
      <w:pPr>
        <w:rPr>
          <w:rFonts w:cs="David"/>
          <w:sz w:val="24"/>
          <w:rtl/>
        </w:rPr>
      </w:pPr>
    </w:p>
    <w:p w:rsidR="00000000" w:rsidRDefault="00EE2333">
      <w:pPr>
        <w:rPr>
          <w:rFonts w:cs="David"/>
          <w:sz w:val="24"/>
          <w:rtl/>
        </w:rPr>
      </w:pPr>
      <w:r>
        <w:rPr>
          <w:rFonts w:cs="David"/>
          <w:sz w:val="24"/>
          <w:rtl/>
        </w:rPr>
        <w:tab/>
        <w:t>נתחיל, ברשותך, מהפן המשפטי. נסביר איך הדברים התגלגלו ואחרי זה נדבר לגבי מצב הפעי</w:t>
      </w:r>
      <w:r>
        <w:rPr>
          <w:rFonts w:cs="David"/>
          <w:sz w:val="24"/>
          <w:rtl/>
        </w:rPr>
        <w:t xml:space="preserve">לות בשטח. </w:t>
      </w:r>
    </w:p>
    <w:p w:rsidR="00000000" w:rsidRDefault="00EE2333">
      <w:pPr>
        <w:rPr>
          <w:rFonts w:cs="David"/>
          <w:sz w:val="24"/>
          <w:rtl/>
        </w:rPr>
      </w:pPr>
    </w:p>
    <w:p w:rsidR="00000000" w:rsidRDefault="00EE2333">
      <w:pPr>
        <w:rPr>
          <w:rFonts w:cs="David"/>
          <w:sz w:val="24"/>
          <w:rtl/>
        </w:rPr>
      </w:pPr>
      <w:r>
        <w:rPr>
          <w:rFonts w:cs="David"/>
          <w:sz w:val="24"/>
          <w:u w:val="single"/>
          <w:rtl/>
        </w:rPr>
        <w:t>מלכה קוגן - סן:</w:t>
      </w:r>
    </w:p>
    <w:p w:rsidR="00000000" w:rsidRDefault="00EE2333">
      <w:pPr>
        <w:rPr>
          <w:rFonts w:cs="David"/>
          <w:sz w:val="24"/>
          <w:rtl/>
        </w:rPr>
      </w:pPr>
    </w:p>
    <w:p w:rsidR="00000000" w:rsidRDefault="00EE2333">
      <w:pPr>
        <w:rPr>
          <w:rFonts w:cs="David"/>
          <w:sz w:val="24"/>
          <w:rtl/>
        </w:rPr>
      </w:pPr>
      <w:r>
        <w:rPr>
          <w:rFonts w:cs="David"/>
          <w:sz w:val="24"/>
          <w:rtl/>
        </w:rPr>
        <w:tab/>
        <w:t xml:space="preserve">מהצד המשפטי, אני רוצה לספר את ההיסטוריה. השאלה של הפרשנות המשפטית ברוב השנים פשוט לא התעוררה בכלל. איש לא העלה על דעתו פרשנות כזו בכלל. כשזה פעם אחת עלה, היה ברור שלא מפרשים כך. אחר כך השתרש איזשהו נוהג במשרד הפנים, ללא ידיעת </w:t>
      </w:r>
      <w:r>
        <w:rPr>
          <w:rFonts w:cs="David"/>
          <w:sz w:val="24"/>
          <w:rtl/>
        </w:rPr>
        <w:t>מנהל האוכלוסין אפילו - אף אחד לא הצליח לגלות איך זה התחיל - של העניין של הגרירה אחרי הגר. זה התחיל מתישהו בשנות השמונים.</w:t>
      </w:r>
    </w:p>
    <w:p w:rsidR="00000000" w:rsidRDefault="00EE2333">
      <w:pPr>
        <w:rPr>
          <w:rFonts w:cs="David"/>
          <w:sz w:val="24"/>
          <w:rtl/>
        </w:rPr>
      </w:pPr>
    </w:p>
    <w:p w:rsidR="00000000" w:rsidRDefault="00EE2333">
      <w:pPr>
        <w:rPr>
          <w:rFonts w:cs="David"/>
          <w:sz w:val="24"/>
          <w:rtl/>
        </w:rPr>
      </w:pPr>
      <w:r>
        <w:rPr>
          <w:rFonts w:cs="David"/>
          <w:sz w:val="24"/>
          <w:rtl/>
        </w:rPr>
        <w:tab/>
        <w:t>לפני כשבע שנים, כשיאיר צבן היה שר הקליטה, הוא עורר את השאלה ואמר שלדעתו הפרשנות לא נכונה וכפי שאמר היושב ראש, היא לא נכונה לגבי אנשים</w:t>
      </w:r>
      <w:r>
        <w:rPr>
          <w:rFonts w:cs="David"/>
          <w:sz w:val="24"/>
          <w:rtl/>
        </w:rPr>
        <w:t xml:space="preserve"> מכל מיני מקומות בעולם, לאו דווקא מאתיופיה. היה לנו מקרה מהפיליפינים, שאדם מאד מבוגר רצה להתגייר ובעקבותיו יכלו לבוא שישים איש. זו שאלה כללית. </w:t>
      </w:r>
    </w:p>
    <w:p w:rsidR="00000000" w:rsidRDefault="00EE2333">
      <w:pPr>
        <w:rPr>
          <w:rFonts w:cs="David"/>
          <w:sz w:val="24"/>
          <w:rtl/>
        </w:rPr>
      </w:pPr>
    </w:p>
    <w:p w:rsidR="00000000" w:rsidRDefault="00EE2333">
      <w:pPr>
        <w:rPr>
          <w:rFonts w:cs="David"/>
          <w:sz w:val="24"/>
          <w:u w:val="single"/>
          <w:rtl/>
          <w:lang w:eastAsia="en-US"/>
        </w:rPr>
      </w:pPr>
      <w:r>
        <w:rPr>
          <w:rFonts w:cs="David"/>
          <w:sz w:val="24"/>
          <w:u w:val="single"/>
          <w:rtl/>
          <w:lang w:eastAsia="en-US"/>
        </w:rPr>
        <w:t>היו"ר צבי הנדל:</w:t>
      </w:r>
    </w:p>
    <w:p w:rsidR="00000000" w:rsidRDefault="00EE2333">
      <w:pPr>
        <w:rPr>
          <w:rFonts w:cs="David"/>
          <w:sz w:val="24"/>
          <w:rtl/>
        </w:rPr>
      </w:pPr>
    </w:p>
    <w:p w:rsidR="00000000" w:rsidRDefault="00EE2333">
      <w:pPr>
        <w:rPr>
          <w:rFonts w:cs="David"/>
          <w:sz w:val="24"/>
          <w:rtl/>
        </w:rPr>
      </w:pPr>
      <w:r>
        <w:rPr>
          <w:rFonts w:cs="David"/>
          <w:sz w:val="24"/>
          <w:rtl/>
        </w:rPr>
        <w:tab/>
        <w:t xml:space="preserve">לא, אני הבחנתי בין כל הארצות לבין אתיופיה. יש הבדל. </w:t>
      </w:r>
    </w:p>
    <w:p w:rsidR="00000000" w:rsidRDefault="00EE2333">
      <w:pPr>
        <w:rPr>
          <w:rFonts w:cs="David"/>
          <w:sz w:val="24"/>
          <w:rtl/>
        </w:rPr>
      </w:pPr>
    </w:p>
    <w:p w:rsidR="00000000" w:rsidRDefault="00EE2333">
      <w:pPr>
        <w:rPr>
          <w:rFonts w:cs="David"/>
          <w:sz w:val="24"/>
          <w:u w:val="single"/>
          <w:rtl/>
        </w:rPr>
      </w:pPr>
      <w:r>
        <w:rPr>
          <w:rFonts w:cs="David"/>
          <w:sz w:val="24"/>
          <w:u w:val="single"/>
          <w:rtl/>
        </w:rPr>
        <w:t>מלכה קוגן - סן:</w:t>
      </w:r>
    </w:p>
    <w:p w:rsidR="00000000" w:rsidRDefault="00EE2333">
      <w:pPr>
        <w:rPr>
          <w:rFonts w:cs="David"/>
          <w:sz w:val="24"/>
          <w:rtl/>
        </w:rPr>
      </w:pPr>
    </w:p>
    <w:p w:rsidR="00000000" w:rsidRDefault="00EE2333">
      <w:pPr>
        <w:rPr>
          <w:rFonts w:cs="David"/>
          <w:sz w:val="24"/>
          <w:rtl/>
        </w:rPr>
      </w:pPr>
      <w:r>
        <w:rPr>
          <w:rFonts w:cs="David"/>
          <w:sz w:val="24"/>
          <w:rtl/>
        </w:rPr>
        <w:tab/>
        <w:t>כן, כן. אבל מהצד המשפ</w:t>
      </w:r>
      <w:r>
        <w:rPr>
          <w:rFonts w:cs="David"/>
          <w:sz w:val="24"/>
          <w:rtl/>
        </w:rPr>
        <w:t xml:space="preserve">טי, אין נפקא מינה מאיפה המתגייר מגיע. זה לא משנה. יאיר צבן עורר בזמנו את השאלה הזו ואז היה דיון והחליטו שעוד צריך לחשוב על זה וכרגע לא יעשו שינוי. כעבור שנתיים, בינואר 2001, היה עוד פעם דיון. </w:t>
      </w:r>
    </w:p>
    <w:p w:rsidR="00000000" w:rsidRDefault="00EE2333">
      <w:pPr>
        <w:rPr>
          <w:rFonts w:cs="David"/>
          <w:sz w:val="24"/>
          <w:rtl/>
        </w:rPr>
      </w:pPr>
    </w:p>
    <w:p w:rsidR="00000000" w:rsidRDefault="00EE2333">
      <w:pPr>
        <w:rPr>
          <w:rFonts w:cs="David"/>
          <w:sz w:val="24"/>
          <w:rtl/>
        </w:rPr>
      </w:pPr>
      <w:r>
        <w:rPr>
          <w:rFonts w:cs="David"/>
          <w:sz w:val="24"/>
          <w:u w:val="single"/>
          <w:rtl/>
        </w:rPr>
        <w:t>נעמי חזן:</w:t>
      </w:r>
    </w:p>
    <w:p w:rsidR="00000000" w:rsidRDefault="00EE2333">
      <w:pPr>
        <w:rPr>
          <w:rFonts w:cs="David"/>
          <w:sz w:val="24"/>
          <w:rtl/>
        </w:rPr>
      </w:pPr>
    </w:p>
    <w:p w:rsidR="00000000" w:rsidRDefault="00EE2333">
      <w:pPr>
        <w:rPr>
          <w:rFonts w:cs="David"/>
          <w:sz w:val="24"/>
          <w:rtl/>
        </w:rPr>
      </w:pPr>
      <w:r>
        <w:rPr>
          <w:rFonts w:cs="David"/>
          <w:sz w:val="24"/>
          <w:rtl/>
        </w:rPr>
        <w:tab/>
        <w:t>זה לא היה כעבור שנתיים, כי יאיר צבן היה שר העליה ב</w:t>
      </w:r>
      <w:r>
        <w:rPr>
          <w:rFonts w:cs="David"/>
          <w:sz w:val="24"/>
          <w:rtl/>
        </w:rPr>
        <w:t>-1992.</w:t>
      </w:r>
    </w:p>
    <w:p w:rsidR="00000000" w:rsidRDefault="00EE2333">
      <w:pPr>
        <w:rPr>
          <w:rFonts w:cs="David"/>
          <w:sz w:val="24"/>
          <w:rtl/>
        </w:rPr>
      </w:pPr>
    </w:p>
    <w:p w:rsidR="00000000" w:rsidRDefault="00EE2333">
      <w:pPr>
        <w:rPr>
          <w:rFonts w:cs="David"/>
          <w:sz w:val="24"/>
          <w:u w:val="single"/>
          <w:rtl/>
        </w:rPr>
      </w:pPr>
      <w:r>
        <w:rPr>
          <w:rFonts w:cs="David"/>
          <w:sz w:val="24"/>
          <w:u w:val="single"/>
          <w:rtl/>
        </w:rPr>
        <w:t>הרצל גדז’:</w:t>
      </w:r>
    </w:p>
    <w:p w:rsidR="00000000" w:rsidRDefault="00EE2333">
      <w:pPr>
        <w:rPr>
          <w:rFonts w:cs="David"/>
          <w:sz w:val="24"/>
          <w:rtl/>
        </w:rPr>
      </w:pPr>
    </w:p>
    <w:p w:rsidR="00000000" w:rsidRDefault="00EE2333">
      <w:pPr>
        <w:rPr>
          <w:rFonts w:cs="David"/>
          <w:sz w:val="24"/>
          <w:rtl/>
        </w:rPr>
      </w:pPr>
      <w:r>
        <w:rPr>
          <w:rFonts w:cs="David"/>
          <w:sz w:val="24"/>
          <w:rtl/>
        </w:rPr>
        <w:tab/>
        <w:t xml:space="preserve">הוועדה היתה ב-1996. </w:t>
      </w:r>
    </w:p>
    <w:p w:rsidR="00000000" w:rsidRDefault="00EE2333">
      <w:pPr>
        <w:rPr>
          <w:rFonts w:cs="David"/>
          <w:sz w:val="24"/>
          <w:rtl/>
        </w:rPr>
      </w:pPr>
    </w:p>
    <w:p w:rsidR="00000000" w:rsidRDefault="00EE2333">
      <w:pPr>
        <w:rPr>
          <w:rFonts w:cs="David"/>
          <w:sz w:val="24"/>
          <w:u w:val="single"/>
          <w:rtl/>
          <w:lang w:eastAsia="en-US"/>
        </w:rPr>
      </w:pPr>
      <w:r>
        <w:rPr>
          <w:rFonts w:cs="David"/>
          <w:sz w:val="24"/>
          <w:u w:val="single"/>
          <w:rtl/>
          <w:lang w:eastAsia="en-US"/>
        </w:rPr>
        <w:t>היו"ר צבי הנדל:</w:t>
      </w:r>
    </w:p>
    <w:p w:rsidR="00000000" w:rsidRDefault="00EE2333">
      <w:pPr>
        <w:rPr>
          <w:rFonts w:cs="David"/>
          <w:sz w:val="24"/>
          <w:rtl/>
        </w:rPr>
      </w:pPr>
    </w:p>
    <w:p w:rsidR="00000000" w:rsidRDefault="00EE2333">
      <w:pPr>
        <w:rPr>
          <w:rFonts w:cs="David"/>
          <w:sz w:val="24"/>
          <w:rtl/>
        </w:rPr>
      </w:pPr>
      <w:r>
        <w:rPr>
          <w:rFonts w:cs="David"/>
          <w:sz w:val="24"/>
          <w:rtl/>
        </w:rPr>
        <w:tab/>
        <w:t>אז כעבור חמש שנים. הלאה חבל על הזמן.</w:t>
      </w:r>
    </w:p>
    <w:p w:rsidR="00000000" w:rsidRDefault="00EE2333">
      <w:pPr>
        <w:rPr>
          <w:rFonts w:cs="David"/>
          <w:sz w:val="24"/>
          <w:rtl/>
        </w:rPr>
      </w:pPr>
    </w:p>
    <w:p w:rsidR="00000000" w:rsidRDefault="00EE2333">
      <w:pPr>
        <w:rPr>
          <w:rFonts w:cs="David"/>
          <w:sz w:val="24"/>
          <w:u w:val="single"/>
          <w:rtl/>
        </w:rPr>
      </w:pPr>
      <w:r>
        <w:rPr>
          <w:rFonts w:cs="David"/>
          <w:sz w:val="24"/>
          <w:u w:val="single"/>
          <w:rtl/>
        </w:rPr>
        <w:t>מלכה קוגן - סן:</w:t>
      </w:r>
    </w:p>
    <w:p w:rsidR="00000000" w:rsidRDefault="00EE2333">
      <w:pPr>
        <w:rPr>
          <w:rFonts w:cs="David"/>
          <w:sz w:val="24"/>
          <w:rtl/>
        </w:rPr>
      </w:pPr>
    </w:p>
    <w:p w:rsidR="00000000" w:rsidRDefault="00EE2333">
      <w:pPr>
        <w:rPr>
          <w:rFonts w:cs="David"/>
          <w:sz w:val="24"/>
          <w:rtl/>
        </w:rPr>
      </w:pPr>
      <w:r>
        <w:rPr>
          <w:rFonts w:cs="David"/>
          <w:sz w:val="24"/>
          <w:rtl/>
        </w:rPr>
        <w:tab/>
        <w:t>סליחה אם לא דייקתי.</w:t>
      </w:r>
    </w:p>
    <w:p w:rsidR="00000000" w:rsidRDefault="00EE2333">
      <w:pPr>
        <w:rPr>
          <w:rFonts w:cs="David"/>
          <w:sz w:val="24"/>
          <w:rtl/>
        </w:rPr>
      </w:pPr>
    </w:p>
    <w:p w:rsidR="00000000" w:rsidRDefault="00EE2333">
      <w:pPr>
        <w:rPr>
          <w:rFonts w:cs="David"/>
          <w:sz w:val="24"/>
          <w:u w:val="single"/>
          <w:rtl/>
          <w:lang w:eastAsia="en-US"/>
        </w:rPr>
      </w:pPr>
      <w:r>
        <w:rPr>
          <w:rFonts w:cs="David"/>
          <w:sz w:val="24"/>
          <w:u w:val="single"/>
          <w:rtl/>
          <w:lang w:eastAsia="en-US"/>
        </w:rPr>
        <w:t>היו"ר צבי הנדל:</w:t>
      </w:r>
    </w:p>
    <w:p w:rsidR="00000000" w:rsidRDefault="00EE2333">
      <w:pPr>
        <w:rPr>
          <w:rFonts w:cs="David"/>
          <w:sz w:val="24"/>
          <w:rtl/>
        </w:rPr>
      </w:pPr>
    </w:p>
    <w:p w:rsidR="00000000" w:rsidRDefault="00EE2333">
      <w:pPr>
        <w:rPr>
          <w:rFonts w:cs="David"/>
          <w:sz w:val="24"/>
          <w:rtl/>
        </w:rPr>
      </w:pPr>
      <w:r>
        <w:rPr>
          <w:rFonts w:cs="David"/>
          <w:sz w:val="24"/>
          <w:rtl/>
        </w:rPr>
        <w:tab/>
        <w:t>אין בעיה. בשאר הדברים תדייקי. כמה שנים עברו זה לא חשוב.</w:t>
      </w:r>
    </w:p>
    <w:p w:rsidR="00000000" w:rsidRDefault="00EE2333">
      <w:pPr>
        <w:rPr>
          <w:rFonts w:cs="David"/>
          <w:sz w:val="24"/>
          <w:rtl/>
        </w:rPr>
      </w:pPr>
    </w:p>
    <w:p w:rsidR="00000000" w:rsidRDefault="00EE2333">
      <w:pPr>
        <w:rPr>
          <w:rFonts w:cs="David"/>
          <w:sz w:val="24"/>
          <w:rtl/>
        </w:rPr>
      </w:pPr>
    </w:p>
    <w:p w:rsidR="00000000" w:rsidRDefault="00EE2333">
      <w:pPr>
        <w:rPr>
          <w:rFonts w:cs="David"/>
          <w:sz w:val="24"/>
          <w:rtl/>
        </w:rPr>
      </w:pPr>
    </w:p>
    <w:p w:rsidR="00000000" w:rsidRDefault="00EE2333">
      <w:pPr>
        <w:rPr>
          <w:rFonts w:cs="David"/>
          <w:sz w:val="24"/>
          <w:u w:val="single"/>
          <w:rtl/>
        </w:rPr>
      </w:pPr>
      <w:r>
        <w:rPr>
          <w:rFonts w:cs="David"/>
          <w:sz w:val="24"/>
          <w:u w:val="single"/>
          <w:rtl/>
        </w:rPr>
        <w:t>מלכה קוגן - סן:</w:t>
      </w:r>
    </w:p>
    <w:p w:rsidR="00000000" w:rsidRDefault="00EE2333">
      <w:pPr>
        <w:rPr>
          <w:rFonts w:cs="David"/>
          <w:sz w:val="24"/>
          <w:rtl/>
        </w:rPr>
      </w:pPr>
    </w:p>
    <w:p w:rsidR="00000000" w:rsidRDefault="00EE2333">
      <w:pPr>
        <w:rPr>
          <w:rFonts w:cs="David"/>
          <w:sz w:val="24"/>
          <w:rtl/>
        </w:rPr>
      </w:pPr>
      <w:r>
        <w:rPr>
          <w:rFonts w:cs="David"/>
          <w:sz w:val="24"/>
          <w:rtl/>
        </w:rPr>
        <w:tab/>
        <w:t>ואז באמת בחנו את הפרשנו</w:t>
      </w:r>
      <w:r>
        <w:rPr>
          <w:rFonts w:cs="David"/>
          <w:sz w:val="24"/>
          <w:rtl/>
        </w:rPr>
        <w:t>ת ומצאו שזה לא נכון שאם אדם החליט להתגייר זה מקנה זכות לבני משפחתו שנולדו לפני זה ואין להם קשר לגיור. מנהל מנהל האוכלוסין תכף ישלים, אני רק רוצה להגיד: גם בתוך יהדות אתיופיה ואנשים שבאים בעקבותיה כנלווים לחוק השבות, לא תמיד האנשים הם מזרע ישראל, אלה שמתגיי</w:t>
      </w:r>
      <w:r>
        <w:rPr>
          <w:rFonts w:cs="David"/>
          <w:sz w:val="24"/>
          <w:rtl/>
        </w:rPr>
        <w:t>רים. יכול להיות אדם שהתחתן עם מישהו מזרע ישראל והוא מתגייר. זה לאו דווקא בהכרח שהמתגייר הוא מזרע ישראל. יש המון וריאציות גם בתוך זה.</w:t>
      </w:r>
    </w:p>
    <w:p w:rsidR="00000000" w:rsidRDefault="00EE2333">
      <w:pPr>
        <w:rPr>
          <w:rFonts w:cs="David"/>
          <w:sz w:val="24"/>
          <w:rtl/>
        </w:rPr>
      </w:pPr>
    </w:p>
    <w:p w:rsidR="00000000" w:rsidRDefault="00EE2333">
      <w:pPr>
        <w:rPr>
          <w:rFonts w:cs="David"/>
          <w:sz w:val="24"/>
          <w:u w:val="single"/>
          <w:rtl/>
          <w:lang w:eastAsia="en-US"/>
        </w:rPr>
      </w:pPr>
      <w:r>
        <w:rPr>
          <w:rFonts w:cs="David"/>
          <w:sz w:val="24"/>
          <w:u w:val="single"/>
          <w:rtl/>
          <w:lang w:eastAsia="en-US"/>
        </w:rPr>
        <w:t>היו"ר צבי הנדל:</w:t>
      </w:r>
    </w:p>
    <w:p w:rsidR="00000000" w:rsidRDefault="00EE2333">
      <w:pPr>
        <w:rPr>
          <w:rFonts w:cs="David"/>
          <w:sz w:val="24"/>
          <w:rtl/>
        </w:rPr>
      </w:pPr>
    </w:p>
    <w:p w:rsidR="00000000" w:rsidRDefault="00EE2333">
      <w:pPr>
        <w:rPr>
          <w:rFonts w:cs="David"/>
          <w:sz w:val="24"/>
          <w:rtl/>
        </w:rPr>
      </w:pPr>
      <w:r>
        <w:rPr>
          <w:rFonts w:cs="David"/>
          <w:sz w:val="24"/>
          <w:rtl/>
        </w:rPr>
        <w:tab/>
        <w:t xml:space="preserve">אנחנו מדברים, אבל, על זרע ישראל. </w:t>
      </w:r>
    </w:p>
    <w:p w:rsidR="00000000" w:rsidRDefault="00EE2333">
      <w:pPr>
        <w:rPr>
          <w:rFonts w:cs="David"/>
          <w:sz w:val="24"/>
          <w:rtl/>
        </w:rPr>
      </w:pPr>
    </w:p>
    <w:p w:rsidR="00000000" w:rsidRDefault="00EE2333">
      <w:pPr>
        <w:rPr>
          <w:rFonts w:cs="David"/>
          <w:sz w:val="24"/>
          <w:u w:val="single"/>
          <w:rtl/>
        </w:rPr>
      </w:pPr>
      <w:r>
        <w:rPr>
          <w:rFonts w:cs="David"/>
          <w:sz w:val="24"/>
          <w:u w:val="single"/>
          <w:rtl/>
        </w:rPr>
        <w:t>מלכה קוגן - סן:</w:t>
      </w:r>
    </w:p>
    <w:p w:rsidR="00000000" w:rsidRDefault="00EE2333">
      <w:pPr>
        <w:rPr>
          <w:rFonts w:cs="David"/>
          <w:sz w:val="24"/>
          <w:rtl/>
        </w:rPr>
      </w:pPr>
    </w:p>
    <w:p w:rsidR="00000000" w:rsidRDefault="00EE2333">
      <w:pPr>
        <w:rPr>
          <w:rFonts w:cs="David"/>
          <w:sz w:val="24"/>
          <w:rtl/>
        </w:rPr>
      </w:pPr>
      <w:r>
        <w:rPr>
          <w:rFonts w:cs="David"/>
          <w:sz w:val="24"/>
          <w:rtl/>
        </w:rPr>
        <w:tab/>
        <w:t>לא, תכף פה יסבירו, אבל יש המון וריאציות גם בתוך העל</w:t>
      </w:r>
      <w:r>
        <w:rPr>
          <w:rFonts w:cs="David"/>
          <w:sz w:val="24"/>
          <w:rtl/>
        </w:rPr>
        <w:t xml:space="preserve">ייה הזאת והנלווים אליה על פי חוק השבות. ככה שזה גם כן לא משהו חד-משמעי. והפרשנות חלה על כולם, היא  לא נוצרה בגלל אנשים מאתיופיה ואני לא חושבת שאפשר להחיל אותה בשונה על אנשים שבאים מאתיופיה או אנשים שבאים מחבר המדינות, או אנשים שבאים מארגנטינה. זה לא משנה. </w:t>
      </w:r>
    </w:p>
    <w:p w:rsidR="00000000" w:rsidRDefault="00EE2333">
      <w:pPr>
        <w:rPr>
          <w:rFonts w:cs="David"/>
          <w:sz w:val="24"/>
          <w:rtl/>
        </w:rPr>
      </w:pPr>
    </w:p>
    <w:p w:rsidR="00000000" w:rsidRDefault="00EE2333">
      <w:pPr>
        <w:rPr>
          <w:rFonts w:cs="David"/>
          <w:sz w:val="24"/>
          <w:u w:val="single"/>
          <w:rtl/>
          <w:lang w:eastAsia="en-US"/>
        </w:rPr>
      </w:pPr>
      <w:r>
        <w:rPr>
          <w:rFonts w:cs="David"/>
          <w:sz w:val="24"/>
          <w:u w:val="single"/>
          <w:rtl/>
          <w:lang w:eastAsia="en-US"/>
        </w:rPr>
        <w:t>היו"ר צבי הנדל:</w:t>
      </w:r>
    </w:p>
    <w:p w:rsidR="00000000" w:rsidRDefault="00EE2333">
      <w:pPr>
        <w:rPr>
          <w:rFonts w:cs="David"/>
          <w:sz w:val="24"/>
          <w:rtl/>
        </w:rPr>
      </w:pPr>
    </w:p>
    <w:p w:rsidR="00000000" w:rsidRDefault="00EE2333">
      <w:pPr>
        <w:rPr>
          <w:rFonts w:cs="David"/>
          <w:sz w:val="24"/>
          <w:rtl/>
        </w:rPr>
      </w:pPr>
      <w:r>
        <w:rPr>
          <w:rFonts w:cs="David"/>
          <w:sz w:val="24"/>
          <w:rtl/>
        </w:rPr>
        <w:tab/>
        <w:t>אז בואי נמקד עוד יותר את הבעיה. למי שהוא כן מזרע ישראל, ברור שזה שונה מאשר גר גורר רגיל?</w:t>
      </w:r>
    </w:p>
    <w:p w:rsidR="00000000" w:rsidRDefault="00EE2333">
      <w:pPr>
        <w:rPr>
          <w:rFonts w:cs="David"/>
          <w:sz w:val="24"/>
          <w:rtl/>
        </w:rPr>
      </w:pPr>
    </w:p>
    <w:p w:rsidR="00000000" w:rsidRDefault="00EE2333">
      <w:pPr>
        <w:rPr>
          <w:rFonts w:cs="David"/>
          <w:sz w:val="24"/>
          <w:u w:val="single"/>
          <w:rtl/>
        </w:rPr>
      </w:pPr>
      <w:r>
        <w:rPr>
          <w:rFonts w:cs="David"/>
          <w:sz w:val="24"/>
          <w:u w:val="single"/>
          <w:rtl/>
        </w:rPr>
        <w:t>מלכה קוגן - סן:</w:t>
      </w:r>
    </w:p>
    <w:p w:rsidR="00000000" w:rsidRDefault="00EE2333">
      <w:pPr>
        <w:rPr>
          <w:rFonts w:cs="David"/>
          <w:sz w:val="24"/>
          <w:rtl/>
        </w:rPr>
      </w:pPr>
    </w:p>
    <w:p w:rsidR="00000000" w:rsidRDefault="00EE2333">
      <w:pPr>
        <w:rPr>
          <w:rFonts w:cs="David"/>
          <w:sz w:val="24"/>
          <w:rtl/>
        </w:rPr>
      </w:pPr>
      <w:r>
        <w:rPr>
          <w:rFonts w:cs="David"/>
          <w:sz w:val="24"/>
          <w:rtl/>
        </w:rPr>
        <w:tab/>
        <w:t xml:space="preserve">מבחינה משפטית לא. </w:t>
      </w:r>
    </w:p>
    <w:p w:rsidR="00000000" w:rsidRDefault="00EE2333">
      <w:pPr>
        <w:rPr>
          <w:rFonts w:cs="David"/>
          <w:sz w:val="24"/>
          <w:rtl/>
        </w:rPr>
      </w:pPr>
    </w:p>
    <w:p w:rsidR="00000000" w:rsidRDefault="00EE2333">
      <w:pPr>
        <w:rPr>
          <w:rFonts w:cs="David"/>
          <w:sz w:val="24"/>
          <w:u w:val="single"/>
          <w:rtl/>
          <w:lang w:eastAsia="en-US"/>
        </w:rPr>
      </w:pPr>
      <w:r>
        <w:rPr>
          <w:rFonts w:cs="David"/>
          <w:sz w:val="24"/>
          <w:u w:val="single"/>
          <w:rtl/>
          <w:lang w:eastAsia="en-US"/>
        </w:rPr>
        <w:t>היו"ר צבי הנדל:</w:t>
      </w:r>
    </w:p>
    <w:p w:rsidR="00000000" w:rsidRDefault="00EE2333">
      <w:pPr>
        <w:rPr>
          <w:rFonts w:cs="David"/>
          <w:sz w:val="24"/>
          <w:rtl/>
        </w:rPr>
      </w:pPr>
    </w:p>
    <w:p w:rsidR="00000000" w:rsidRDefault="00EE2333">
      <w:pPr>
        <w:rPr>
          <w:rFonts w:cs="David"/>
          <w:sz w:val="24"/>
          <w:rtl/>
        </w:rPr>
      </w:pPr>
      <w:r>
        <w:rPr>
          <w:rFonts w:cs="David"/>
          <w:sz w:val="24"/>
          <w:rtl/>
        </w:rPr>
        <w:tab/>
        <w:t>מבחינת העלייה. אני יודע מה זה משפטית?</w:t>
      </w:r>
    </w:p>
    <w:p w:rsidR="00000000" w:rsidRDefault="00EE2333">
      <w:pPr>
        <w:rPr>
          <w:rFonts w:cs="David"/>
          <w:sz w:val="24"/>
          <w:rtl/>
        </w:rPr>
      </w:pPr>
    </w:p>
    <w:p w:rsidR="00000000" w:rsidRDefault="00EE2333">
      <w:pPr>
        <w:rPr>
          <w:rFonts w:cs="David"/>
          <w:sz w:val="24"/>
          <w:rtl/>
        </w:rPr>
      </w:pPr>
      <w:r>
        <w:rPr>
          <w:rFonts w:cs="David"/>
          <w:sz w:val="24"/>
          <w:u w:val="single"/>
          <w:rtl/>
        </w:rPr>
        <w:t>נעמי חזן:</w:t>
      </w:r>
    </w:p>
    <w:p w:rsidR="00000000" w:rsidRDefault="00EE2333">
      <w:pPr>
        <w:rPr>
          <w:rFonts w:cs="David"/>
          <w:sz w:val="24"/>
          <w:rtl/>
        </w:rPr>
      </w:pPr>
    </w:p>
    <w:p w:rsidR="00000000" w:rsidRDefault="00EE2333">
      <w:pPr>
        <w:rPr>
          <w:rFonts w:cs="David"/>
          <w:sz w:val="24"/>
          <w:rtl/>
        </w:rPr>
      </w:pPr>
      <w:r>
        <w:rPr>
          <w:rFonts w:cs="David"/>
          <w:sz w:val="24"/>
          <w:rtl/>
        </w:rPr>
        <w:tab/>
        <w:t>בכל זאת, האם התהליך של הגיור או החזרה ל</w:t>
      </w:r>
      <w:r>
        <w:rPr>
          <w:rFonts w:cs="David"/>
          <w:sz w:val="24"/>
          <w:rtl/>
        </w:rPr>
        <w:t>יהדות זה אותו דבר?</w:t>
      </w:r>
    </w:p>
    <w:p w:rsidR="00000000" w:rsidRDefault="00EE2333">
      <w:pPr>
        <w:rPr>
          <w:rFonts w:cs="David"/>
          <w:sz w:val="24"/>
          <w:rtl/>
        </w:rPr>
      </w:pPr>
    </w:p>
    <w:p w:rsidR="00000000" w:rsidRDefault="00EE2333">
      <w:pPr>
        <w:rPr>
          <w:rFonts w:cs="David"/>
          <w:sz w:val="24"/>
          <w:u w:val="single"/>
          <w:rtl/>
        </w:rPr>
      </w:pPr>
      <w:r>
        <w:rPr>
          <w:rFonts w:cs="David"/>
          <w:sz w:val="24"/>
          <w:u w:val="single"/>
          <w:rtl/>
        </w:rPr>
        <w:t>מלכה קוגן - סן:</w:t>
      </w:r>
    </w:p>
    <w:p w:rsidR="00000000" w:rsidRDefault="00EE2333">
      <w:pPr>
        <w:rPr>
          <w:rFonts w:cs="David"/>
          <w:sz w:val="24"/>
          <w:rtl/>
        </w:rPr>
      </w:pPr>
    </w:p>
    <w:p w:rsidR="00000000" w:rsidRDefault="00EE2333">
      <w:pPr>
        <w:rPr>
          <w:rFonts w:cs="David"/>
          <w:sz w:val="24"/>
          <w:rtl/>
        </w:rPr>
      </w:pPr>
      <w:r>
        <w:rPr>
          <w:rFonts w:cs="David"/>
          <w:sz w:val="24"/>
          <w:rtl/>
        </w:rPr>
        <w:tab/>
        <w:t xml:space="preserve">אני לא אדבר על זה, על זה ידבר הרב בן-דהן. אני רק רוצה להציג את הצד המשפטי, אחר כך נעבור לצד המעשי. מבחינה משפטית יש הגדרה של יהודי בחוק ומי שהמיר את דתו לא נכנס יותר בהגדרה של יהודי. </w:t>
      </w:r>
    </w:p>
    <w:p w:rsidR="00000000" w:rsidRDefault="00EE2333">
      <w:pPr>
        <w:rPr>
          <w:rFonts w:cs="David"/>
          <w:sz w:val="24"/>
          <w:rtl/>
        </w:rPr>
      </w:pPr>
    </w:p>
    <w:p w:rsidR="00000000" w:rsidRDefault="00EE2333">
      <w:pPr>
        <w:rPr>
          <w:rFonts w:cs="David"/>
          <w:sz w:val="24"/>
          <w:rtl/>
        </w:rPr>
      </w:pPr>
      <w:r>
        <w:rPr>
          <w:rFonts w:cs="David"/>
          <w:sz w:val="24"/>
          <w:u w:val="single"/>
          <w:rtl/>
        </w:rPr>
        <w:t>נעמי חזן:</w:t>
      </w:r>
    </w:p>
    <w:p w:rsidR="00000000" w:rsidRDefault="00EE2333">
      <w:pPr>
        <w:rPr>
          <w:rFonts w:cs="David"/>
          <w:sz w:val="24"/>
          <w:rtl/>
        </w:rPr>
      </w:pPr>
    </w:p>
    <w:p w:rsidR="00000000" w:rsidRDefault="00EE2333">
      <w:pPr>
        <w:rPr>
          <w:rFonts w:cs="David"/>
          <w:sz w:val="24"/>
          <w:rtl/>
        </w:rPr>
      </w:pPr>
      <w:r>
        <w:rPr>
          <w:rFonts w:cs="David"/>
          <w:sz w:val="24"/>
          <w:rtl/>
        </w:rPr>
        <w:tab/>
        <w:t>ומה אם הוא לא המיר את</w:t>
      </w:r>
      <w:r>
        <w:rPr>
          <w:rFonts w:cs="David"/>
          <w:sz w:val="24"/>
          <w:rtl/>
        </w:rPr>
        <w:t xml:space="preserve"> דתו אבל יש ספק?</w:t>
      </w:r>
    </w:p>
    <w:p w:rsidR="00000000" w:rsidRDefault="00EE2333">
      <w:pPr>
        <w:rPr>
          <w:rFonts w:cs="David"/>
          <w:sz w:val="24"/>
          <w:rtl/>
        </w:rPr>
      </w:pPr>
    </w:p>
    <w:p w:rsidR="00000000" w:rsidRDefault="00EE2333">
      <w:pPr>
        <w:rPr>
          <w:rFonts w:cs="David"/>
          <w:sz w:val="24"/>
          <w:u w:val="single"/>
          <w:rtl/>
          <w:lang w:eastAsia="en-US"/>
        </w:rPr>
      </w:pPr>
      <w:r>
        <w:rPr>
          <w:rFonts w:cs="David"/>
          <w:sz w:val="24"/>
          <w:u w:val="single"/>
          <w:rtl/>
          <w:lang w:eastAsia="en-US"/>
        </w:rPr>
        <w:t>היו"ר צבי הנדל:</w:t>
      </w:r>
    </w:p>
    <w:p w:rsidR="00000000" w:rsidRDefault="00EE2333">
      <w:pPr>
        <w:rPr>
          <w:rFonts w:cs="David"/>
          <w:sz w:val="24"/>
          <w:rtl/>
        </w:rPr>
      </w:pPr>
    </w:p>
    <w:p w:rsidR="00000000" w:rsidRDefault="00EE2333">
      <w:pPr>
        <w:rPr>
          <w:rFonts w:cs="David"/>
          <w:sz w:val="24"/>
          <w:rtl/>
        </w:rPr>
      </w:pPr>
      <w:r>
        <w:rPr>
          <w:rFonts w:cs="David"/>
          <w:sz w:val="24"/>
          <w:rtl/>
        </w:rPr>
        <w:tab/>
        <w:t xml:space="preserve">תכף נשמע את האוטוריטות הרבניות. </w:t>
      </w:r>
    </w:p>
    <w:p w:rsidR="00000000" w:rsidRDefault="00EE2333">
      <w:pPr>
        <w:rPr>
          <w:rFonts w:cs="David"/>
          <w:sz w:val="24"/>
          <w:rtl/>
        </w:rPr>
      </w:pPr>
    </w:p>
    <w:p w:rsidR="00000000" w:rsidRDefault="00EE2333">
      <w:pPr>
        <w:rPr>
          <w:rFonts w:cs="David"/>
          <w:sz w:val="24"/>
          <w:rtl/>
        </w:rPr>
      </w:pPr>
    </w:p>
    <w:p w:rsidR="00000000" w:rsidRDefault="00EE2333">
      <w:pPr>
        <w:rPr>
          <w:rFonts w:cs="David"/>
          <w:sz w:val="24"/>
          <w:rtl/>
        </w:rPr>
      </w:pPr>
    </w:p>
    <w:p w:rsidR="00000000" w:rsidRDefault="00EE2333">
      <w:pPr>
        <w:rPr>
          <w:rFonts w:cs="David"/>
          <w:sz w:val="24"/>
          <w:rtl/>
        </w:rPr>
      </w:pPr>
    </w:p>
    <w:p w:rsidR="00000000" w:rsidRDefault="00EE2333">
      <w:pPr>
        <w:rPr>
          <w:rFonts w:cs="David"/>
          <w:sz w:val="24"/>
          <w:u w:val="single"/>
          <w:rtl/>
        </w:rPr>
      </w:pPr>
      <w:r>
        <w:rPr>
          <w:rFonts w:cs="David"/>
          <w:sz w:val="24"/>
          <w:u w:val="single"/>
          <w:rtl/>
        </w:rPr>
        <w:t>מלכה קוגן - סן:</w:t>
      </w:r>
    </w:p>
    <w:p w:rsidR="00000000" w:rsidRDefault="00EE2333">
      <w:pPr>
        <w:rPr>
          <w:rFonts w:cs="David"/>
          <w:sz w:val="24"/>
          <w:rtl/>
        </w:rPr>
      </w:pPr>
    </w:p>
    <w:p w:rsidR="00000000" w:rsidRDefault="00EE2333">
      <w:pPr>
        <w:rPr>
          <w:rFonts w:cs="David"/>
          <w:sz w:val="24"/>
          <w:rtl/>
        </w:rPr>
      </w:pPr>
      <w:r>
        <w:rPr>
          <w:rFonts w:cs="David"/>
          <w:sz w:val="24"/>
          <w:rtl/>
        </w:rPr>
        <w:tab/>
        <w:t>מכל מקום בעולם, אדם שרוצה לזכות בזכות השבות, צריך להוכיח שהחוק חל עליו. או שהוא יהודי, או שהוא בן של יהודי. לפי ההגדרה, אדם שהמיר את דתו יצא מכלל יהודי. זאת הגדרת הח</w:t>
      </w:r>
      <w:r>
        <w:rPr>
          <w:rFonts w:cs="David"/>
          <w:sz w:val="24"/>
          <w:rtl/>
        </w:rPr>
        <w:t xml:space="preserve">וק. </w:t>
      </w:r>
    </w:p>
    <w:p w:rsidR="00000000" w:rsidRDefault="00EE2333">
      <w:pPr>
        <w:rPr>
          <w:rFonts w:cs="David"/>
          <w:sz w:val="24"/>
          <w:rtl/>
        </w:rPr>
      </w:pPr>
    </w:p>
    <w:p w:rsidR="00000000" w:rsidRDefault="00EE2333">
      <w:pPr>
        <w:rPr>
          <w:rFonts w:cs="David"/>
          <w:sz w:val="24"/>
          <w:rtl/>
        </w:rPr>
      </w:pPr>
      <w:r>
        <w:rPr>
          <w:rFonts w:cs="David"/>
          <w:sz w:val="24"/>
          <w:u w:val="single"/>
          <w:rtl/>
        </w:rPr>
        <w:t xml:space="preserve">הרב מנחם ולדמן: </w:t>
      </w:r>
    </w:p>
    <w:p w:rsidR="00000000" w:rsidRDefault="00EE2333">
      <w:pPr>
        <w:rPr>
          <w:rFonts w:cs="David"/>
          <w:sz w:val="24"/>
          <w:rtl/>
        </w:rPr>
      </w:pPr>
    </w:p>
    <w:p w:rsidR="00000000" w:rsidRDefault="00EE2333">
      <w:pPr>
        <w:rPr>
          <w:rFonts w:cs="David"/>
          <w:sz w:val="24"/>
          <w:rtl/>
        </w:rPr>
      </w:pPr>
      <w:r>
        <w:rPr>
          <w:rFonts w:cs="David"/>
          <w:sz w:val="24"/>
          <w:rtl/>
        </w:rPr>
        <w:tab/>
        <w:t>יש חוות דעת של היועץ המשפטי לממשלה מאיר שמגר, מפורשת בנושא הזה, מתשל"ב, שקובעת שאין הבדל בין מי שנולד לאם יהודיה וממילא ילדיו ונכדיו זכאים לפי סעיף 4א, לבין מי שהתגייר. חוות דעת מפורשת שניתנה בשנת 1972.</w:t>
      </w:r>
    </w:p>
    <w:p w:rsidR="00000000" w:rsidRDefault="00EE2333">
      <w:pPr>
        <w:rPr>
          <w:rFonts w:cs="David"/>
          <w:sz w:val="24"/>
          <w:rtl/>
        </w:rPr>
      </w:pPr>
    </w:p>
    <w:p w:rsidR="00000000" w:rsidRDefault="00EE2333">
      <w:pPr>
        <w:rPr>
          <w:rFonts w:cs="David"/>
          <w:sz w:val="24"/>
          <w:u w:val="single"/>
          <w:rtl/>
          <w:lang w:eastAsia="en-US"/>
        </w:rPr>
      </w:pPr>
      <w:r>
        <w:rPr>
          <w:rFonts w:cs="David"/>
          <w:sz w:val="24"/>
          <w:u w:val="single"/>
          <w:rtl/>
          <w:lang w:eastAsia="en-US"/>
        </w:rPr>
        <w:t>היו"ר צבי הנדל:</w:t>
      </w:r>
    </w:p>
    <w:p w:rsidR="00000000" w:rsidRDefault="00EE2333">
      <w:pPr>
        <w:rPr>
          <w:rFonts w:cs="David"/>
          <w:sz w:val="24"/>
          <w:rtl/>
        </w:rPr>
      </w:pPr>
    </w:p>
    <w:p w:rsidR="00000000" w:rsidRDefault="00EE2333">
      <w:pPr>
        <w:rPr>
          <w:rFonts w:cs="David"/>
          <w:sz w:val="24"/>
          <w:rtl/>
        </w:rPr>
      </w:pPr>
      <w:r>
        <w:rPr>
          <w:rFonts w:cs="David"/>
          <w:sz w:val="24"/>
          <w:rtl/>
        </w:rPr>
        <w:tab/>
        <w:t>ומה עם הי</w:t>
      </w:r>
      <w:r>
        <w:rPr>
          <w:rFonts w:cs="David"/>
          <w:sz w:val="24"/>
          <w:rtl/>
        </w:rPr>
        <w:t>ועץ המשפטי הנוכחי?</w:t>
      </w:r>
    </w:p>
    <w:p w:rsidR="00000000" w:rsidRDefault="00EE2333">
      <w:pPr>
        <w:rPr>
          <w:rFonts w:cs="David"/>
          <w:sz w:val="24"/>
          <w:rtl/>
        </w:rPr>
      </w:pPr>
    </w:p>
    <w:p w:rsidR="00000000" w:rsidRDefault="00EE2333">
      <w:pPr>
        <w:rPr>
          <w:rFonts w:cs="David"/>
          <w:sz w:val="24"/>
          <w:u w:val="single"/>
          <w:rtl/>
        </w:rPr>
      </w:pPr>
      <w:r>
        <w:rPr>
          <w:rFonts w:cs="David"/>
          <w:sz w:val="24"/>
          <w:u w:val="single"/>
          <w:rtl/>
        </w:rPr>
        <w:t xml:space="preserve">הרב מנחם ולדמן: </w:t>
      </w:r>
    </w:p>
    <w:p w:rsidR="00000000" w:rsidRDefault="00EE2333">
      <w:pPr>
        <w:rPr>
          <w:rFonts w:cs="David"/>
          <w:sz w:val="24"/>
          <w:rtl/>
        </w:rPr>
      </w:pPr>
    </w:p>
    <w:p w:rsidR="00000000" w:rsidRDefault="00EE2333">
      <w:pPr>
        <w:rPr>
          <w:rFonts w:cs="David"/>
          <w:sz w:val="24"/>
          <w:rtl/>
        </w:rPr>
      </w:pPr>
      <w:r>
        <w:rPr>
          <w:rFonts w:cs="David"/>
          <w:sz w:val="24"/>
          <w:rtl/>
        </w:rPr>
        <w:tab/>
        <w:t>לפי הנוהל הזה של שמגר משנת 1972, נהגו להעלות את כל מי שבפועל - - -</w:t>
      </w:r>
    </w:p>
    <w:p w:rsidR="00000000" w:rsidRDefault="00EE2333">
      <w:pPr>
        <w:rPr>
          <w:rFonts w:cs="David"/>
          <w:sz w:val="24"/>
          <w:rtl/>
        </w:rPr>
      </w:pPr>
    </w:p>
    <w:p w:rsidR="00000000" w:rsidRDefault="00EE2333">
      <w:pPr>
        <w:rPr>
          <w:rFonts w:cs="David"/>
          <w:sz w:val="24"/>
          <w:u w:val="single"/>
          <w:rtl/>
          <w:lang w:eastAsia="en-US"/>
        </w:rPr>
      </w:pPr>
      <w:r>
        <w:rPr>
          <w:rFonts w:cs="David"/>
          <w:sz w:val="24"/>
          <w:u w:val="single"/>
          <w:rtl/>
          <w:lang w:eastAsia="en-US"/>
        </w:rPr>
        <w:t>היו"ר צבי הנדל:</w:t>
      </w:r>
    </w:p>
    <w:p w:rsidR="00000000" w:rsidRDefault="00EE2333">
      <w:pPr>
        <w:rPr>
          <w:rFonts w:cs="David"/>
          <w:sz w:val="24"/>
          <w:rtl/>
        </w:rPr>
      </w:pPr>
    </w:p>
    <w:p w:rsidR="00000000" w:rsidRDefault="00EE2333">
      <w:pPr>
        <w:rPr>
          <w:rFonts w:cs="David"/>
          <w:sz w:val="24"/>
          <w:rtl/>
        </w:rPr>
      </w:pPr>
      <w:r>
        <w:rPr>
          <w:rFonts w:cs="David"/>
          <w:sz w:val="24"/>
          <w:rtl/>
        </w:rPr>
        <w:tab/>
        <w:t xml:space="preserve">סליחה, סליחה. היועץ המשפטי הנוכחי הכריע בסוגיית גר גורר, מה שלא עשו קודמיו. </w:t>
      </w:r>
    </w:p>
    <w:p w:rsidR="00000000" w:rsidRDefault="00EE2333">
      <w:pPr>
        <w:rPr>
          <w:rFonts w:cs="David"/>
          <w:sz w:val="24"/>
          <w:rtl/>
        </w:rPr>
      </w:pPr>
    </w:p>
    <w:p w:rsidR="00000000" w:rsidRDefault="00EE2333">
      <w:pPr>
        <w:rPr>
          <w:rFonts w:cs="David"/>
          <w:sz w:val="24"/>
          <w:u w:val="single"/>
          <w:rtl/>
        </w:rPr>
      </w:pPr>
      <w:r>
        <w:rPr>
          <w:rFonts w:cs="David"/>
          <w:sz w:val="24"/>
          <w:u w:val="single"/>
          <w:rtl/>
        </w:rPr>
        <w:t xml:space="preserve">הרב מנחם ולדמן: </w:t>
      </w:r>
    </w:p>
    <w:p w:rsidR="00000000" w:rsidRDefault="00EE2333">
      <w:pPr>
        <w:rPr>
          <w:rFonts w:cs="David"/>
          <w:sz w:val="24"/>
          <w:rtl/>
        </w:rPr>
      </w:pPr>
    </w:p>
    <w:p w:rsidR="00000000" w:rsidRDefault="00EE2333">
      <w:pPr>
        <w:rPr>
          <w:rFonts w:cs="David"/>
          <w:sz w:val="24"/>
          <w:rtl/>
        </w:rPr>
      </w:pPr>
      <w:r>
        <w:rPr>
          <w:rFonts w:cs="David"/>
          <w:sz w:val="24"/>
          <w:rtl/>
        </w:rPr>
        <w:tab/>
        <w:t>לא, טענו פה שהנושא עלה לראשונה מאו</w:t>
      </w:r>
      <w:r>
        <w:rPr>
          <w:rFonts w:cs="David"/>
          <w:sz w:val="24"/>
          <w:rtl/>
        </w:rPr>
        <w:t xml:space="preserve">חר יותר. אז היתה שאלה וחוות דעת משפטית של היועץ המשפטי לממשלה מאיר שמגר, שהיה אחרי כן נשיא בית המשפט העליון והוא כתב את הדברים. ובוועדת צבן, שדנו בזה, חזרו עוד פעם לאותו נוהג. </w:t>
      </w:r>
    </w:p>
    <w:p w:rsidR="00000000" w:rsidRDefault="00EE2333">
      <w:pPr>
        <w:rPr>
          <w:rFonts w:cs="David"/>
          <w:sz w:val="24"/>
          <w:rtl/>
        </w:rPr>
      </w:pPr>
    </w:p>
    <w:p w:rsidR="00000000" w:rsidRDefault="00EE2333">
      <w:pPr>
        <w:rPr>
          <w:rFonts w:cs="David"/>
          <w:sz w:val="24"/>
          <w:u w:val="single"/>
          <w:rtl/>
        </w:rPr>
      </w:pPr>
      <w:r>
        <w:rPr>
          <w:rFonts w:cs="David"/>
          <w:sz w:val="24"/>
          <w:u w:val="single"/>
          <w:rtl/>
        </w:rPr>
        <w:t>הרצל גדז’:</w:t>
      </w:r>
    </w:p>
    <w:p w:rsidR="00000000" w:rsidRDefault="00EE2333">
      <w:pPr>
        <w:rPr>
          <w:rFonts w:cs="David"/>
          <w:sz w:val="24"/>
          <w:rtl/>
        </w:rPr>
      </w:pPr>
    </w:p>
    <w:p w:rsidR="00000000" w:rsidRDefault="00EE2333">
      <w:pPr>
        <w:rPr>
          <w:rFonts w:cs="David"/>
          <w:sz w:val="24"/>
          <w:rtl/>
        </w:rPr>
      </w:pPr>
      <w:r>
        <w:rPr>
          <w:rFonts w:cs="David"/>
          <w:sz w:val="24"/>
          <w:rtl/>
        </w:rPr>
        <w:tab/>
        <w:t>לגבי הנתונים: אנחנו נדרשנו לסוגיה של העליה מאתיופיה בעקבות המצוקה</w:t>
      </w:r>
      <w:r>
        <w:rPr>
          <w:rFonts w:cs="David"/>
          <w:sz w:val="24"/>
          <w:rtl/>
        </w:rPr>
        <w:t xml:space="preserve"> והלחץ שהיו בשני המחנות, בגונדר ובאדיס במהלך שנת 2000 ואז יצאנו משלחת, בראשות שר הפנים דאז, מר שרנסקי, כדי לעמוד מקרוב על הנושא. בעקבות הביקור שם אני חושב שבמהלך מהיר מאד קבענו נוהלי עבודה מאד מסודרים ומאורגנים וזה עבר גם את ועדת השרים לנושא קליטה ועלייה ו</w:t>
      </w:r>
      <w:r>
        <w:rPr>
          <w:rFonts w:cs="David"/>
          <w:sz w:val="24"/>
          <w:rtl/>
        </w:rPr>
        <w:t xml:space="preserve">גם החלטת ממשלה לגבי כל נוהל העבודה – מה צריך לעשות כדי לזרז את התהליך של הבאת היהודים או הזכאים שנמצאים היום באתיופיה. </w:t>
      </w:r>
    </w:p>
    <w:p w:rsidR="00000000" w:rsidRDefault="00EE2333">
      <w:pPr>
        <w:rPr>
          <w:rFonts w:cs="David"/>
          <w:sz w:val="24"/>
          <w:rtl/>
        </w:rPr>
      </w:pPr>
    </w:p>
    <w:p w:rsidR="00000000" w:rsidRDefault="00EE2333">
      <w:pPr>
        <w:rPr>
          <w:rFonts w:cs="David"/>
          <w:sz w:val="24"/>
          <w:rtl/>
        </w:rPr>
      </w:pPr>
      <w:r>
        <w:rPr>
          <w:rFonts w:cs="David"/>
          <w:sz w:val="24"/>
          <w:rtl/>
        </w:rPr>
        <w:tab/>
        <w:t>התארגנו וממחצית שנת 2000 עד לפני כחודש עלו מאתיופיה לארץ 7165 זכאים ומוגדרים אחרים שהגדרנו ולכל הדעות זה מספר גדול יותר מכל תקופת עליה</w:t>
      </w:r>
      <w:r>
        <w:rPr>
          <w:rFonts w:cs="David"/>
          <w:sz w:val="24"/>
          <w:rtl/>
        </w:rPr>
        <w:t xml:space="preserve"> אחרת, מלבד אותם מבצעים שלקחו מטוס, העמיסו והביאו וזה יצר חלק מתופעות הלוואי שעליהם מדברים עכשיו, של גר גורר, אבל אני לא עוסק בזה כי זה לא מענייני ולא עסקתי בזה גם אז.</w:t>
      </w:r>
    </w:p>
    <w:p w:rsidR="00000000" w:rsidRDefault="00EE2333">
      <w:pPr>
        <w:rPr>
          <w:rFonts w:cs="David"/>
          <w:sz w:val="24"/>
          <w:rtl/>
        </w:rPr>
      </w:pPr>
    </w:p>
    <w:p w:rsidR="00000000" w:rsidRDefault="00EE2333">
      <w:pPr>
        <w:rPr>
          <w:rFonts w:cs="David"/>
          <w:sz w:val="24"/>
          <w:rtl/>
        </w:rPr>
      </w:pPr>
      <w:r>
        <w:rPr>
          <w:rFonts w:cs="David"/>
          <w:sz w:val="24"/>
          <w:rtl/>
        </w:rPr>
        <w:tab/>
        <w:t xml:space="preserve">אנחנו מגישים דין וחשבון כל חצי שנה לפחות לשר הפנים ולנוגעים בדבר, מהן תחזיות העלייה - </w:t>
      </w:r>
      <w:r>
        <w:rPr>
          <w:rFonts w:cs="David"/>
          <w:sz w:val="24"/>
          <w:rtl/>
        </w:rPr>
        <w:t>קצב העליה עמד בזמנו על כ 400 בחודש - לאור העובדה שעם הזמן הזכאים, לפי הגדרת הזכאות של נכד ליהודי, הולכים ומצטמצמים, אנחנו מאפשרים לכל מי שזכאי להגיע לפה בחצי השנה האחרונה,  גם לנינים ובני נינים של יהודים כדי לפתור בעיות הומניטריות של משפחות חצויות. היום למ</w:t>
      </w:r>
      <w:r>
        <w:rPr>
          <w:rFonts w:cs="David"/>
          <w:sz w:val="24"/>
          <w:rtl/>
        </w:rPr>
        <w:t xml:space="preserve">עלה מתשעים אחוז מאלה שאנחנו מאשרים הם נינים ובני נינים. </w:t>
      </w:r>
    </w:p>
    <w:p w:rsidR="00000000" w:rsidRDefault="00EE2333">
      <w:pPr>
        <w:rPr>
          <w:rFonts w:cs="David"/>
          <w:sz w:val="24"/>
          <w:rtl/>
        </w:rPr>
      </w:pPr>
    </w:p>
    <w:p w:rsidR="00000000" w:rsidRDefault="00EE2333">
      <w:pPr>
        <w:rPr>
          <w:rFonts w:cs="David"/>
          <w:sz w:val="24"/>
          <w:rtl/>
        </w:rPr>
      </w:pPr>
      <w:r>
        <w:rPr>
          <w:rFonts w:cs="David"/>
          <w:sz w:val="24"/>
          <w:u w:val="single"/>
          <w:rtl/>
        </w:rPr>
        <w:br w:type="page"/>
        <w:t>נעמי חזן:</w:t>
      </w:r>
    </w:p>
    <w:p w:rsidR="00000000" w:rsidRDefault="00EE2333">
      <w:pPr>
        <w:rPr>
          <w:rFonts w:cs="David"/>
          <w:sz w:val="24"/>
          <w:rtl/>
        </w:rPr>
      </w:pPr>
    </w:p>
    <w:p w:rsidR="00000000" w:rsidRDefault="00EE2333">
      <w:pPr>
        <w:rPr>
          <w:rFonts w:cs="David"/>
          <w:sz w:val="24"/>
          <w:rtl/>
        </w:rPr>
      </w:pPr>
      <w:r>
        <w:rPr>
          <w:rFonts w:cs="David"/>
          <w:sz w:val="24"/>
          <w:rtl/>
        </w:rPr>
        <w:tab/>
        <w:t>הם אולי נינים ובני נינים אבל יש להם קרובי משפחה מדרגה ראשונה שעלו על פי חוק השבות, שיושבים כאן. נכון?</w:t>
      </w:r>
    </w:p>
    <w:p w:rsidR="00000000" w:rsidRDefault="00EE2333">
      <w:pPr>
        <w:rPr>
          <w:rFonts w:cs="David"/>
          <w:sz w:val="24"/>
          <w:rtl/>
        </w:rPr>
      </w:pPr>
    </w:p>
    <w:p w:rsidR="00000000" w:rsidRDefault="00EE2333">
      <w:pPr>
        <w:rPr>
          <w:rFonts w:cs="David"/>
          <w:sz w:val="24"/>
          <w:u w:val="single"/>
          <w:rtl/>
        </w:rPr>
      </w:pPr>
      <w:r>
        <w:rPr>
          <w:rFonts w:cs="David"/>
          <w:sz w:val="24"/>
          <w:u w:val="single"/>
          <w:rtl/>
        </w:rPr>
        <w:t>הרצל גדז’:</w:t>
      </w:r>
    </w:p>
    <w:p w:rsidR="00000000" w:rsidRDefault="00EE2333">
      <w:pPr>
        <w:rPr>
          <w:rFonts w:cs="David"/>
          <w:sz w:val="24"/>
          <w:rtl/>
        </w:rPr>
      </w:pPr>
    </w:p>
    <w:p w:rsidR="00000000" w:rsidRDefault="00EE2333">
      <w:pPr>
        <w:rPr>
          <w:rFonts w:cs="David"/>
          <w:sz w:val="24"/>
          <w:rtl/>
        </w:rPr>
      </w:pPr>
      <w:r>
        <w:rPr>
          <w:rFonts w:cs="David"/>
          <w:sz w:val="24"/>
          <w:rtl/>
        </w:rPr>
        <w:tab/>
        <w:t xml:space="preserve">כן. בגלל זה נותנים להם לעלות, בוודאי. </w:t>
      </w:r>
    </w:p>
    <w:p w:rsidR="00000000" w:rsidRDefault="00EE2333">
      <w:pPr>
        <w:rPr>
          <w:rFonts w:cs="David"/>
          <w:sz w:val="24"/>
          <w:rtl/>
        </w:rPr>
      </w:pPr>
    </w:p>
    <w:p w:rsidR="00000000" w:rsidRDefault="00EE2333">
      <w:pPr>
        <w:rPr>
          <w:rFonts w:cs="David"/>
          <w:sz w:val="24"/>
          <w:rtl/>
        </w:rPr>
      </w:pPr>
      <w:r>
        <w:rPr>
          <w:rFonts w:cs="David"/>
          <w:sz w:val="24"/>
          <w:u w:val="single"/>
          <w:rtl/>
        </w:rPr>
        <w:t>נעמי חזן:</w:t>
      </w:r>
    </w:p>
    <w:p w:rsidR="00000000" w:rsidRDefault="00EE2333">
      <w:pPr>
        <w:rPr>
          <w:rFonts w:cs="David"/>
          <w:sz w:val="24"/>
          <w:rtl/>
        </w:rPr>
      </w:pPr>
    </w:p>
    <w:p w:rsidR="00000000" w:rsidRDefault="00EE2333">
      <w:pPr>
        <w:rPr>
          <w:rFonts w:cs="David"/>
          <w:sz w:val="24"/>
          <w:rtl/>
        </w:rPr>
      </w:pPr>
      <w:r>
        <w:rPr>
          <w:rFonts w:cs="David"/>
          <w:sz w:val="24"/>
          <w:rtl/>
        </w:rPr>
        <w:tab/>
        <w:t>זה חשוב להגיד. בע</w:t>
      </w:r>
      <w:r>
        <w:rPr>
          <w:rFonts w:cs="David"/>
          <w:sz w:val="24"/>
          <w:rtl/>
        </w:rPr>
        <w:t>וד חמישים שנה יפתחו את הפרוטוקולים, אז חשוב שידעו על מה אנחנו מדברים.</w:t>
      </w:r>
    </w:p>
    <w:p w:rsidR="00000000" w:rsidRDefault="00EE2333">
      <w:pPr>
        <w:rPr>
          <w:rFonts w:cs="David"/>
          <w:sz w:val="24"/>
          <w:rtl/>
        </w:rPr>
      </w:pPr>
    </w:p>
    <w:p w:rsidR="00000000" w:rsidRDefault="00EE2333">
      <w:pPr>
        <w:rPr>
          <w:rFonts w:cs="David"/>
          <w:sz w:val="24"/>
          <w:u w:val="single"/>
          <w:rtl/>
          <w:lang w:eastAsia="en-US"/>
        </w:rPr>
      </w:pPr>
      <w:r>
        <w:rPr>
          <w:rFonts w:cs="David"/>
          <w:sz w:val="24"/>
          <w:u w:val="single"/>
          <w:rtl/>
          <w:lang w:eastAsia="en-US"/>
        </w:rPr>
        <w:t>היו"ר צבי הנדל:</w:t>
      </w:r>
    </w:p>
    <w:p w:rsidR="00000000" w:rsidRDefault="00EE2333">
      <w:pPr>
        <w:rPr>
          <w:rFonts w:cs="David"/>
          <w:sz w:val="24"/>
          <w:u w:val="single"/>
          <w:rtl/>
        </w:rPr>
      </w:pPr>
    </w:p>
    <w:p w:rsidR="00000000" w:rsidRDefault="00EE2333">
      <w:pPr>
        <w:pStyle w:val="22"/>
        <w:rPr>
          <w:rFonts w:cs="David"/>
          <w:sz w:val="24"/>
          <w:rtl/>
        </w:rPr>
      </w:pPr>
      <w:r>
        <w:rPr>
          <w:rFonts w:cs="David"/>
          <w:sz w:val="24"/>
          <w:rtl/>
        </w:rPr>
        <w:tab/>
        <w:t xml:space="preserve">אז אם כך לא הבנתי, סליחה. אמרת שיש להם משפחות פה. זאת אומרת שהם לא עולים מכוח היותם נינים ובני נינים. כנראה שיש להם קרבת משפחה אחרת שקובעת. </w:t>
      </w:r>
    </w:p>
    <w:p w:rsidR="00000000" w:rsidRDefault="00EE2333">
      <w:pPr>
        <w:rPr>
          <w:rFonts w:cs="David"/>
          <w:sz w:val="24"/>
          <w:rtl/>
        </w:rPr>
      </w:pPr>
    </w:p>
    <w:p w:rsidR="00000000" w:rsidRDefault="00EE2333">
      <w:pPr>
        <w:rPr>
          <w:rFonts w:cs="David"/>
          <w:sz w:val="24"/>
          <w:u w:val="single"/>
          <w:rtl/>
        </w:rPr>
      </w:pPr>
      <w:r>
        <w:rPr>
          <w:rFonts w:cs="David"/>
          <w:sz w:val="24"/>
          <w:u w:val="single"/>
          <w:rtl/>
        </w:rPr>
        <w:t>הרצל גדז’:</w:t>
      </w:r>
    </w:p>
    <w:p w:rsidR="00000000" w:rsidRDefault="00EE2333">
      <w:pPr>
        <w:rPr>
          <w:rFonts w:cs="David"/>
          <w:sz w:val="24"/>
          <w:rtl/>
        </w:rPr>
      </w:pPr>
    </w:p>
    <w:p w:rsidR="00000000" w:rsidRDefault="00EE2333">
      <w:pPr>
        <w:rPr>
          <w:rFonts w:cs="David"/>
          <w:sz w:val="24"/>
          <w:rtl/>
        </w:rPr>
      </w:pPr>
      <w:r>
        <w:rPr>
          <w:rFonts w:cs="David"/>
          <w:sz w:val="24"/>
          <w:rtl/>
        </w:rPr>
        <w:tab/>
        <w:t>כן, אבל הם ל</w:t>
      </w:r>
      <w:r>
        <w:rPr>
          <w:rFonts w:cs="David"/>
          <w:sz w:val="24"/>
          <w:rtl/>
        </w:rPr>
        <w:t>א זכאים על פי חוק השבות, כי הם נינים ובני נינים. אם הנכד נמצא פה והבן שלו נמצא שם - - -</w:t>
      </w:r>
    </w:p>
    <w:p w:rsidR="00000000" w:rsidRDefault="00EE2333">
      <w:pPr>
        <w:rPr>
          <w:rFonts w:cs="David"/>
          <w:sz w:val="24"/>
          <w:rtl/>
        </w:rPr>
      </w:pPr>
    </w:p>
    <w:p w:rsidR="00000000" w:rsidRDefault="00EE2333">
      <w:pPr>
        <w:rPr>
          <w:rFonts w:cs="David"/>
          <w:sz w:val="24"/>
          <w:u w:val="single"/>
          <w:rtl/>
          <w:lang w:eastAsia="en-US"/>
        </w:rPr>
      </w:pPr>
      <w:r>
        <w:rPr>
          <w:rFonts w:cs="David"/>
          <w:sz w:val="24"/>
          <w:u w:val="single"/>
          <w:rtl/>
          <w:lang w:eastAsia="en-US"/>
        </w:rPr>
        <w:t>היו"ר צבי הנדל:</w:t>
      </w:r>
    </w:p>
    <w:p w:rsidR="00000000" w:rsidRDefault="00EE2333">
      <w:pPr>
        <w:rPr>
          <w:rFonts w:cs="David"/>
          <w:sz w:val="24"/>
          <w:rtl/>
        </w:rPr>
      </w:pPr>
    </w:p>
    <w:p w:rsidR="00000000" w:rsidRDefault="00EE2333">
      <w:pPr>
        <w:rPr>
          <w:rFonts w:cs="David"/>
          <w:sz w:val="24"/>
          <w:rtl/>
        </w:rPr>
      </w:pPr>
      <w:r>
        <w:rPr>
          <w:rFonts w:cs="David"/>
          <w:sz w:val="24"/>
          <w:rtl/>
        </w:rPr>
        <w:tab/>
        <w:t xml:space="preserve">אה, הבנתי. אוקי. </w:t>
      </w:r>
    </w:p>
    <w:p w:rsidR="00000000" w:rsidRDefault="00EE2333">
      <w:pPr>
        <w:rPr>
          <w:rFonts w:cs="David"/>
          <w:sz w:val="24"/>
          <w:rtl/>
        </w:rPr>
      </w:pPr>
    </w:p>
    <w:p w:rsidR="00000000" w:rsidRDefault="00EE2333">
      <w:pPr>
        <w:rPr>
          <w:rFonts w:cs="David"/>
          <w:sz w:val="24"/>
          <w:u w:val="single"/>
          <w:rtl/>
        </w:rPr>
      </w:pPr>
      <w:r>
        <w:rPr>
          <w:rFonts w:cs="David"/>
          <w:sz w:val="24"/>
          <w:u w:val="single"/>
          <w:rtl/>
        </w:rPr>
        <w:t>הרצל גדז’:</w:t>
      </w:r>
    </w:p>
    <w:p w:rsidR="00000000" w:rsidRDefault="00EE2333">
      <w:pPr>
        <w:rPr>
          <w:rFonts w:cs="David"/>
          <w:sz w:val="24"/>
          <w:rtl/>
        </w:rPr>
      </w:pPr>
    </w:p>
    <w:p w:rsidR="00000000" w:rsidRDefault="00EE2333">
      <w:pPr>
        <w:rPr>
          <w:rFonts w:cs="David"/>
          <w:sz w:val="24"/>
          <w:rtl/>
        </w:rPr>
      </w:pPr>
      <w:r>
        <w:rPr>
          <w:rFonts w:cs="David"/>
          <w:sz w:val="24"/>
          <w:rtl/>
        </w:rPr>
        <w:tab/>
        <w:t>לגבי המצב היום ואיך זה מתקשר להחלטת היועץ המשפטי, שהתחלנו להחיל אותה מהראשון לאוגוסט 2001. כיום לפי הנתונים שעומדים ל</w:t>
      </w:r>
      <w:r>
        <w:rPr>
          <w:rFonts w:cs="David"/>
          <w:sz w:val="24"/>
          <w:rtl/>
        </w:rPr>
        <w:t>רשותנו – וזאת הערכה עם סטייה מסוימת לגבי האנשים, צריך לדייק יותר אבל אני לא רוצה לטעות במספרים – אנחנו מדברים על שני המתקנים, גונדר ואדיס אבבה – אנחנו עשינו שם מפקד בשנת 2000.</w:t>
      </w:r>
    </w:p>
    <w:p w:rsidR="00000000" w:rsidRDefault="00EE2333">
      <w:pPr>
        <w:rPr>
          <w:rFonts w:cs="David"/>
          <w:sz w:val="24"/>
          <w:rtl/>
        </w:rPr>
      </w:pPr>
    </w:p>
    <w:p w:rsidR="00000000" w:rsidRDefault="00EE2333">
      <w:pPr>
        <w:rPr>
          <w:rFonts w:cs="David"/>
          <w:sz w:val="24"/>
          <w:u w:val="single"/>
          <w:rtl/>
          <w:lang w:eastAsia="en-US"/>
        </w:rPr>
      </w:pPr>
      <w:r>
        <w:rPr>
          <w:rFonts w:cs="David"/>
          <w:sz w:val="24"/>
          <w:u w:val="single"/>
          <w:rtl/>
          <w:lang w:eastAsia="en-US"/>
        </w:rPr>
        <w:t>היו"ר צבי הנדל:</w:t>
      </w:r>
    </w:p>
    <w:p w:rsidR="00000000" w:rsidRDefault="00EE2333">
      <w:pPr>
        <w:rPr>
          <w:rFonts w:cs="David"/>
          <w:sz w:val="24"/>
          <w:rtl/>
        </w:rPr>
      </w:pPr>
    </w:p>
    <w:p w:rsidR="00000000" w:rsidRDefault="00EE2333">
      <w:pPr>
        <w:rPr>
          <w:rFonts w:cs="David"/>
          <w:sz w:val="24"/>
          <w:rtl/>
        </w:rPr>
      </w:pPr>
      <w:r>
        <w:rPr>
          <w:rFonts w:cs="David"/>
          <w:sz w:val="24"/>
          <w:rtl/>
        </w:rPr>
        <w:tab/>
        <w:t>והגעתם למשהו כמו 20 אלף או משהו כזה.</w:t>
      </w:r>
    </w:p>
    <w:p w:rsidR="00000000" w:rsidRDefault="00EE2333">
      <w:pPr>
        <w:rPr>
          <w:rFonts w:cs="David"/>
          <w:sz w:val="24"/>
          <w:rtl/>
        </w:rPr>
      </w:pPr>
    </w:p>
    <w:p w:rsidR="00000000" w:rsidRDefault="00EE2333">
      <w:pPr>
        <w:rPr>
          <w:rFonts w:cs="David"/>
          <w:sz w:val="24"/>
          <w:u w:val="single"/>
          <w:rtl/>
        </w:rPr>
      </w:pPr>
      <w:r>
        <w:rPr>
          <w:rFonts w:cs="David"/>
          <w:sz w:val="24"/>
          <w:u w:val="single"/>
          <w:rtl/>
        </w:rPr>
        <w:t>הרצל גדז’:</w:t>
      </w:r>
    </w:p>
    <w:p w:rsidR="00000000" w:rsidRDefault="00EE2333">
      <w:pPr>
        <w:rPr>
          <w:rFonts w:cs="David"/>
          <w:sz w:val="24"/>
          <w:rtl/>
        </w:rPr>
      </w:pPr>
    </w:p>
    <w:p w:rsidR="00000000" w:rsidRDefault="00EE2333">
      <w:pPr>
        <w:rPr>
          <w:rFonts w:cs="David"/>
          <w:sz w:val="24"/>
          <w:rtl/>
        </w:rPr>
      </w:pPr>
      <w:r>
        <w:rPr>
          <w:rFonts w:cs="David"/>
          <w:sz w:val="24"/>
          <w:rtl/>
        </w:rPr>
        <w:tab/>
        <w:t>הגענו למשה</w:t>
      </w:r>
      <w:r>
        <w:rPr>
          <w:rFonts w:cs="David"/>
          <w:sz w:val="24"/>
          <w:rtl/>
        </w:rPr>
        <w:t>ו כמו 21,000 . נכון להיום לפי הערכה שלנו יש במחנות כ-15 אלף איש מתוך הרשימות שדובר עליהן, אותן רשימות שעשינו במהלך שנת 2000. כיום אנחנו מטפלים בעיקר בהבאתם של נינים ובני נינים. אנחנו מעריכים שבמהלך התקופה הקרובה אנחנו נוכל לאשר לא יותר מכמאה איש בחודש מתוק</w:t>
      </w:r>
      <w:r>
        <w:rPr>
          <w:rFonts w:cs="David"/>
          <w:sz w:val="24"/>
          <w:rtl/>
        </w:rPr>
        <w:t>ף הזכאות, כי ככל שהפוטנציאל הולך ונעשה יותר ויותר מצומצם, נתח הבדיקות המתפרס הוא על הרבה יותר אנשים. אם בזמנו בדקת עשרה אנשים ומתוכם יכולת לאשר שניים, היום צריך לבדוק שלושים אולי על מנת לאשר אחד והעבודה היא עבודה הרבה יותר גדולה, הרבה יותר עמוקה, הרבה יותר</w:t>
      </w:r>
      <w:r>
        <w:rPr>
          <w:rFonts w:cs="David"/>
          <w:sz w:val="24"/>
          <w:rtl/>
        </w:rPr>
        <w:t xml:space="preserve"> רחבה ובתוצאה בסוף אנחנו יכולים להביא פחות אנשים. זה בעצם חלק  מהתסכול שלנו – עובדים יותר ומביאים פחות. </w:t>
      </w:r>
    </w:p>
    <w:p w:rsidR="00000000" w:rsidRDefault="00EE2333">
      <w:pPr>
        <w:rPr>
          <w:rFonts w:cs="David"/>
          <w:sz w:val="24"/>
          <w:rtl/>
        </w:rPr>
      </w:pPr>
    </w:p>
    <w:p w:rsidR="00000000" w:rsidRDefault="00EE2333">
      <w:pPr>
        <w:rPr>
          <w:rFonts w:cs="David"/>
          <w:sz w:val="24"/>
          <w:rtl/>
        </w:rPr>
      </w:pPr>
      <w:r>
        <w:rPr>
          <w:rFonts w:cs="David"/>
          <w:sz w:val="24"/>
          <w:rtl/>
        </w:rPr>
        <w:tab/>
        <w:t xml:space="preserve">על פי החלטת היועץ המשפטי לממשלה לגבי החלת גר גורר, מה שאנחנו בעצם מיישמים, זה שכל מי שהחל את הגיור לפני הראשון לאוגוסט 2001, לביו לא חלה החלטת היועץ </w:t>
      </w:r>
      <w:r>
        <w:rPr>
          <w:rFonts w:cs="David"/>
          <w:sz w:val="24"/>
          <w:rtl/>
        </w:rPr>
        <w:t>המשפטי כפי שנקבע, אלא לגבי כל אלו שעלו לארץ או התחילו את תהליך הגיור אחרי התאריך הנ"ל. זה יוצר גם את התופעה של האטה או צמצום הפוטנציאל של אלה שאפשר לדבר עליהם כזכאים.</w:t>
      </w:r>
    </w:p>
    <w:p w:rsidR="00000000" w:rsidRDefault="00EE2333">
      <w:pPr>
        <w:rPr>
          <w:rFonts w:cs="David"/>
          <w:sz w:val="24"/>
          <w:rtl/>
        </w:rPr>
      </w:pPr>
    </w:p>
    <w:p w:rsidR="00000000" w:rsidRDefault="00EE2333">
      <w:pPr>
        <w:rPr>
          <w:rFonts w:cs="David"/>
          <w:sz w:val="24"/>
          <w:u w:val="single"/>
          <w:rtl/>
        </w:rPr>
      </w:pPr>
      <w:r>
        <w:rPr>
          <w:rFonts w:cs="David"/>
          <w:sz w:val="24"/>
          <w:u w:val="single"/>
          <w:rtl/>
        </w:rPr>
        <w:t xml:space="preserve">הרב מנחם ולדמן: </w:t>
      </w:r>
    </w:p>
    <w:p w:rsidR="00000000" w:rsidRDefault="00EE2333">
      <w:pPr>
        <w:rPr>
          <w:rFonts w:cs="David"/>
          <w:sz w:val="24"/>
          <w:rtl/>
        </w:rPr>
      </w:pPr>
    </w:p>
    <w:p w:rsidR="00000000" w:rsidRDefault="00EE2333">
      <w:pPr>
        <w:rPr>
          <w:rFonts w:cs="David"/>
          <w:sz w:val="24"/>
          <w:rtl/>
        </w:rPr>
      </w:pPr>
      <w:r>
        <w:rPr>
          <w:rFonts w:cs="David"/>
          <w:sz w:val="24"/>
          <w:rtl/>
        </w:rPr>
        <w:tab/>
        <w:t>סיימו. מי שסיים את התהליך עד אוגוסט 2001 זה לא חל עליו. לא החל.</w:t>
      </w:r>
    </w:p>
    <w:p w:rsidR="00000000" w:rsidRDefault="00EE2333">
      <w:pPr>
        <w:rPr>
          <w:rFonts w:cs="David"/>
          <w:sz w:val="24"/>
          <w:rtl/>
        </w:rPr>
      </w:pPr>
    </w:p>
    <w:p w:rsidR="00000000" w:rsidRDefault="00EE2333">
      <w:pPr>
        <w:rPr>
          <w:rFonts w:cs="David"/>
          <w:sz w:val="24"/>
          <w:u w:val="single"/>
          <w:rtl/>
          <w:lang w:eastAsia="en-US"/>
        </w:rPr>
      </w:pPr>
      <w:r>
        <w:rPr>
          <w:rFonts w:cs="David"/>
          <w:sz w:val="24"/>
          <w:u w:val="single"/>
          <w:rtl/>
          <w:lang w:eastAsia="en-US"/>
        </w:rPr>
        <w:t>היו"</w:t>
      </w:r>
      <w:r>
        <w:rPr>
          <w:rFonts w:cs="David"/>
          <w:sz w:val="24"/>
          <w:u w:val="single"/>
          <w:rtl/>
          <w:lang w:eastAsia="en-US"/>
        </w:rPr>
        <w:t>ר צבי הנדל:</w:t>
      </w:r>
    </w:p>
    <w:p w:rsidR="00000000" w:rsidRDefault="00EE2333">
      <w:pPr>
        <w:rPr>
          <w:rFonts w:cs="David"/>
          <w:sz w:val="24"/>
          <w:rtl/>
        </w:rPr>
      </w:pPr>
    </w:p>
    <w:p w:rsidR="00000000" w:rsidRDefault="00EE2333">
      <w:pPr>
        <w:rPr>
          <w:rFonts w:cs="David"/>
          <w:sz w:val="24"/>
          <w:rtl/>
        </w:rPr>
      </w:pPr>
      <w:r>
        <w:rPr>
          <w:rFonts w:cs="David"/>
          <w:sz w:val="24"/>
          <w:rtl/>
        </w:rPr>
        <w:tab/>
        <w:t>מי שהתחיל או מי שגמר?</w:t>
      </w:r>
    </w:p>
    <w:p w:rsidR="00000000" w:rsidRDefault="00EE2333">
      <w:pPr>
        <w:rPr>
          <w:rFonts w:cs="David"/>
          <w:sz w:val="24"/>
          <w:rtl/>
        </w:rPr>
      </w:pPr>
    </w:p>
    <w:p w:rsidR="00000000" w:rsidRDefault="00EE2333">
      <w:pPr>
        <w:rPr>
          <w:rFonts w:cs="David"/>
          <w:sz w:val="24"/>
          <w:u w:val="single"/>
          <w:rtl/>
        </w:rPr>
      </w:pPr>
      <w:r>
        <w:rPr>
          <w:rFonts w:cs="David"/>
          <w:sz w:val="24"/>
          <w:u w:val="single"/>
          <w:rtl/>
        </w:rPr>
        <w:t>אברהם נגוסה:</w:t>
      </w:r>
    </w:p>
    <w:p w:rsidR="00000000" w:rsidRDefault="00EE2333">
      <w:pPr>
        <w:rPr>
          <w:rFonts w:cs="David"/>
          <w:sz w:val="24"/>
          <w:u w:val="single"/>
          <w:rtl/>
        </w:rPr>
      </w:pPr>
    </w:p>
    <w:p w:rsidR="00000000" w:rsidRDefault="00EE2333">
      <w:pPr>
        <w:rPr>
          <w:rFonts w:cs="David"/>
          <w:sz w:val="24"/>
          <w:rtl/>
        </w:rPr>
      </w:pPr>
      <w:r>
        <w:rPr>
          <w:rFonts w:cs="David"/>
          <w:sz w:val="24"/>
          <w:rtl/>
        </w:rPr>
        <w:tab/>
        <w:t>מי שהתחיל.</w:t>
      </w:r>
    </w:p>
    <w:p w:rsidR="00000000" w:rsidRDefault="00EE2333">
      <w:pPr>
        <w:rPr>
          <w:rFonts w:cs="David"/>
          <w:sz w:val="24"/>
          <w:rtl/>
        </w:rPr>
      </w:pPr>
    </w:p>
    <w:p w:rsidR="00000000" w:rsidRDefault="00EE2333">
      <w:pPr>
        <w:rPr>
          <w:rFonts w:cs="David"/>
          <w:sz w:val="24"/>
          <w:u w:val="single"/>
          <w:rtl/>
        </w:rPr>
      </w:pPr>
      <w:r>
        <w:rPr>
          <w:rFonts w:cs="David"/>
          <w:sz w:val="24"/>
          <w:u w:val="single"/>
          <w:rtl/>
        </w:rPr>
        <w:t>הרצל גדז’:</w:t>
      </w:r>
    </w:p>
    <w:p w:rsidR="00000000" w:rsidRDefault="00EE2333">
      <w:pPr>
        <w:rPr>
          <w:rFonts w:cs="David"/>
          <w:sz w:val="24"/>
          <w:rtl/>
        </w:rPr>
      </w:pPr>
    </w:p>
    <w:p w:rsidR="00000000" w:rsidRDefault="00EE2333">
      <w:pPr>
        <w:rPr>
          <w:rFonts w:cs="David"/>
          <w:sz w:val="24"/>
          <w:rtl/>
        </w:rPr>
      </w:pPr>
      <w:r>
        <w:rPr>
          <w:rFonts w:cs="David"/>
          <w:sz w:val="24"/>
          <w:rtl/>
        </w:rPr>
        <w:tab/>
        <w:t>אני רוצה להבהיר: אם יש החלטה של היועץ המשפטי לממשלה, שהיא בתוקף מהראשון לאוגוסט, אז לא היתה כוונה – וגם אם זה נעשה, זו היתה טעות ואני לוקח את זה על אחריותי. כי אם ההחלטה היתה מהרא</w:t>
      </w:r>
      <w:r>
        <w:rPr>
          <w:rFonts w:cs="David"/>
          <w:sz w:val="24"/>
          <w:rtl/>
        </w:rPr>
        <w:t>שון לאוגוסט, היא תחול מהראשון לאוגוסט. אני חושב שאם טעינו בנושא הזה אנחנו צריכים לתקן את עצמנו.</w:t>
      </w:r>
    </w:p>
    <w:p w:rsidR="00000000" w:rsidRDefault="00EE2333">
      <w:pPr>
        <w:rPr>
          <w:rFonts w:cs="David"/>
          <w:sz w:val="24"/>
          <w:rtl/>
        </w:rPr>
      </w:pPr>
    </w:p>
    <w:p w:rsidR="00000000" w:rsidRDefault="00EE2333">
      <w:pPr>
        <w:rPr>
          <w:rFonts w:cs="David"/>
          <w:sz w:val="24"/>
          <w:rtl/>
        </w:rPr>
      </w:pPr>
      <w:r>
        <w:rPr>
          <w:rFonts w:cs="David"/>
          <w:sz w:val="24"/>
          <w:u w:val="single"/>
          <w:rtl/>
        </w:rPr>
        <w:t>וילמה מאור:</w:t>
      </w:r>
    </w:p>
    <w:p w:rsidR="00000000" w:rsidRDefault="00EE2333">
      <w:pPr>
        <w:rPr>
          <w:rFonts w:cs="David"/>
          <w:sz w:val="24"/>
          <w:rtl/>
        </w:rPr>
      </w:pPr>
    </w:p>
    <w:p w:rsidR="00000000" w:rsidRDefault="00EE2333">
      <w:pPr>
        <w:rPr>
          <w:rFonts w:cs="David"/>
          <w:sz w:val="24"/>
          <w:rtl/>
        </w:rPr>
      </w:pPr>
      <w:r>
        <w:rPr>
          <w:rFonts w:cs="David"/>
          <w:sz w:val="24"/>
          <w:rtl/>
        </w:rPr>
        <w:tab/>
        <w:t>זאת אומרת, מי שהחל גיור לפני הראשון לאוגוסט?</w:t>
      </w:r>
    </w:p>
    <w:p w:rsidR="00000000" w:rsidRDefault="00EE2333">
      <w:pPr>
        <w:rPr>
          <w:rFonts w:cs="David"/>
          <w:sz w:val="24"/>
          <w:rtl/>
        </w:rPr>
      </w:pPr>
    </w:p>
    <w:p w:rsidR="00000000" w:rsidRDefault="00EE2333">
      <w:pPr>
        <w:rPr>
          <w:rFonts w:cs="David"/>
          <w:sz w:val="24"/>
          <w:u w:val="single"/>
          <w:rtl/>
        </w:rPr>
      </w:pPr>
      <w:r>
        <w:rPr>
          <w:rFonts w:cs="David"/>
          <w:sz w:val="24"/>
          <w:u w:val="single"/>
          <w:rtl/>
        </w:rPr>
        <w:t>הרצל גדז’:</w:t>
      </w:r>
    </w:p>
    <w:p w:rsidR="00000000" w:rsidRDefault="00EE2333">
      <w:pPr>
        <w:rPr>
          <w:rFonts w:cs="David"/>
          <w:sz w:val="24"/>
          <w:rtl/>
        </w:rPr>
      </w:pPr>
    </w:p>
    <w:p w:rsidR="00000000" w:rsidRDefault="00EE2333">
      <w:pPr>
        <w:rPr>
          <w:rFonts w:cs="David"/>
          <w:sz w:val="24"/>
          <w:rtl/>
        </w:rPr>
      </w:pPr>
      <w:r>
        <w:rPr>
          <w:rFonts w:cs="David"/>
          <w:sz w:val="24"/>
          <w:rtl/>
        </w:rPr>
        <w:tab/>
        <w:t>מי שהחל גיור לפני שההחלטה יצאה לפועל, לא נופל בתוך ההחלטה ומי שהחל גיור אחרי, נופל בתו</w:t>
      </w:r>
      <w:r>
        <w:rPr>
          <w:rFonts w:cs="David"/>
          <w:sz w:val="24"/>
          <w:rtl/>
        </w:rPr>
        <w:t xml:space="preserve">ך ההחלטה. טעינו - מתקנים. אם לפחות עם זה יצאנו מהדיון הזה, זה בסדר. </w:t>
      </w:r>
    </w:p>
    <w:p w:rsidR="00000000" w:rsidRDefault="00EE2333">
      <w:pPr>
        <w:rPr>
          <w:rFonts w:cs="David"/>
          <w:sz w:val="24"/>
          <w:rtl/>
        </w:rPr>
      </w:pPr>
    </w:p>
    <w:p w:rsidR="00000000" w:rsidRDefault="00EE2333">
      <w:pPr>
        <w:rPr>
          <w:rFonts w:cs="David"/>
          <w:sz w:val="24"/>
          <w:u w:val="single"/>
          <w:rtl/>
          <w:lang w:eastAsia="en-US"/>
        </w:rPr>
      </w:pPr>
      <w:r>
        <w:rPr>
          <w:rFonts w:cs="David"/>
          <w:sz w:val="24"/>
          <w:u w:val="single"/>
          <w:rtl/>
          <w:lang w:eastAsia="en-US"/>
        </w:rPr>
        <w:t>היו"ר צבי הנדל:</w:t>
      </w:r>
    </w:p>
    <w:p w:rsidR="00000000" w:rsidRDefault="00EE2333">
      <w:pPr>
        <w:rPr>
          <w:rFonts w:cs="David"/>
          <w:sz w:val="24"/>
          <w:rtl/>
        </w:rPr>
      </w:pPr>
    </w:p>
    <w:p w:rsidR="00000000" w:rsidRDefault="00EE2333">
      <w:pPr>
        <w:rPr>
          <w:rFonts w:cs="David"/>
          <w:sz w:val="24"/>
          <w:rtl/>
        </w:rPr>
      </w:pPr>
      <w:r>
        <w:rPr>
          <w:rFonts w:cs="David"/>
          <w:sz w:val="24"/>
          <w:rtl/>
        </w:rPr>
        <w:tab/>
        <w:t>כמה זה מוסיף לנו? זה מוסיף לנו משהו, העניין הזה?</w:t>
      </w:r>
    </w:p>
    <w:p w:rsidR="00000000" w:rsidRDefault="00EE2333">
      <w:pPr>
        <w:rPr>
          <w:rFonts w:cs="David"/>
          <w:sz w:val="24"/>
          <w:rtl/>
        </w:rPr>
      </w:pPr>
    </w:p>
    <w:p w:rsidR="00000000" w:rsidRDefault="00EE2333">
      <w:pPr>
        <w:rPr>
          <w:rFonts w:cs="David"/>
          <w:sz w:val="24"/>
          <w:u w:val="single"/>
          <w:rtl/>
        </w:rPr>
      </w:pPr>
      <w:r>
        <w:rPr>
          <w:rFonts w:cs="David"/>
          <w:sz w:val="24"/>
          <w:u w:val="single"/>
          <w:rtl/>
        </w:rPr>
        <w:t>אברהם נגוסה:</w:t>
      </w:r>
    </w:p>
    <w:p w:rsidR="00000000" w:rsidRDefault="00EE2333">
      <w:pPr>
        <w:rPr>
          <w:rFonts w:cs="David"/>
          <w:sz w:val="24"/>
          <w:rtl/>
        </w:rPr>
      </w:pPr>
    </w:p>
    <w:p w:rsidR="00000000" w:rsidRDefault="00EE2333">
      <w:pPr>
        <w:rPr>
          <w:rFonts w:cs="David"/>
          <w:sz w:val="24"/>
          <w:rtl/>
        </w:rPr>
      </w:pPr>
      <w:r>
        <w:rPr>
          <w:rFonts w:cs="David"/>
          <w:sz w:val="24"/>
          <w:rtl/>
        </w:rPr>
        <w:tab/>
        <w:t>זה לא פותר את הבעיה, אבל אני אתייחס לזה אחר כך.</w:t>
      </w:r>
    </w:p>
    <w:p w:rsidR="00000000" w:rsidRDefault="00EE2333">
      <w:pPr>
        <w:rPr>
          <w:rFonts w:cs="David"/>
          <w:sz w:val="24"/>
          <w:rtl/>
        </w:rPr>
      </w:pPr>
    </w:p>
    <w:p w:rsidR="00000000" w:rsidRDefault="00EE2333">
      <w:pPr>
        <w:rPr>
          <w:rFonts w:cs="David"/>
          <w:sz w:val="24"/>
          <w:u w:val="single"/>
          <w:rtl/>
        </w:rPr>
      </w:pPr>
      <w:r>
        <w:rPr>
          <w:rFonts w:cs="David"/>
          <w:sz w:val="24"/>
          <w:u w:val="single"/>
          <w:rtl/>
        </w:rPr>
        <w:t>הרצל גדז’:</w:t>
      </w:r>
    </w:p>
    <w:p w:rsidR="00000000" w:rsidRDefault="00EE2333">
      <w:pPr>
        <w:rPr>
          <w:rFonts w:cs="David"/>
          <w:sz w:val="24"/>
          <w:rtl/>
        </w:rPr>
      </w:pPr>
    </w:p>
    <w:p w:rsidR="00000000" w:rsidRDefault="00EE2333">
      <w:pPr>
        <w:rPr>
          <w:rFonts w:cs="David"/>
          <w:sz w:val="24"/>
          <w:rtl/>
        </w:rPr>
      </w:pPr>
      <w:r>
        <w:rPr>
          <w:rFonts w:cs="David"/>
          <w:sz w:val="24"/>
          <w:rtl/>
        </w:rPr>
        <w:tab/>
        <w:t>מדובר בבודדים, אז למה להקשות בעניין הזה.</w:t>
      </w:r>
    </w:p>
    <w:p w:rsidR="00000000" w:rsidRDefault="00EE2333">
      <w:pPr>
        <w:rPr>
          <w:rFonts w:cs="David"/>
          <w:sz w:val="24"/>
          <w:rtl/>
        </w:rPr>
      </w:pPr>
    </w:p>
    <w:p w:rsidR="00000000" w:rsidRDefault="00EE2333">
      <w:pPr>
        <w:rPr>
          <w:rFonts w:cs="David"/>
          <w:sz w:val="24"/>
          <w:rtl/>
        </w:rPr>
      </w:pPr>
      <w:r>
        <w:rPr>
          <w:rFonts w:cs="David"/>
          <w:sz w:val="24"/>
          <w:rtl/>
        </w:rPr>
        <w:tab/>
        <w:t>לגבי נתוני 2002, אז לפי חוק השבות 4ב ו-4א, הגיעו לארץ 399 נפשות, ישיבת קבע לקטינים נלווים להורים – 329, לפי נוהל גר גורר, א5, הגיעו 262 ומקרים חריגים שאותם זיהינו – 22 נפש. סך הכל 1012 נפש עד סוף יוני 2002.</w:t>
      </w:r>
    </w:p>
    <w:p w:rsidR="00000000" w:rsidRDefault="00EE2333">
      <w:pPr>
        <w:rPr>
          <w:rFonts w:cs="David"/>
          <w:sz w:val="24"/>
          <w:rtl/>
        </w:rPr>
      </w:pPr>
    </w:p>
    <w:p w:rsidR="00000000" w:rsidRDefault="00EE2333">
      <w:pPr>
        <w:rPr>
          <w:rFonts w:cs="David"/>
          <w:sz w:val="24"/>
          <w:rtl/>
        </w:rPr>
      </w:pPr>
      <w:r>
        <w:rPr>
          <w:rFonts w:cs="David"/>
          <w:sz w:val="24"/>
          <w:u w:val="single"/>
          <w:rtl/>
        </w:rPr>
        <w:t>נעמי חזן:</w:t>
      </w:r>
    </w:p>
    <w:p w:rsidR="00000000" w:rsidRDefault="00EE2333">
      <w:pPr>
        <w:rPr>
          <w:rFonts w:cs="David"/>
          <w:sz w:val="24"/>
          <w:rtl/>
        </w:rPr>
      </w:pPr>
    </w:p>
    <w:p w:rsidR="00000000" w:rsidRDefault="00EE2333">
      <w:pPr>
        <w:rPr>
          <w:rFonts w:cs="David"/>
          <w:sz w:val="24"/>
          <w:rtl/>
        </w:rPr>
      </w:pPr>
      <w:r>
        <w:rPr>
          <w:rFonts w:cs="David"/>
          <w:sz w:val="24"/>
          <w:rtl/>
        </w:rPr>
        <w:tab/>
        <w:t>בהשוואה לשנה הקודמת?</w:t>
      </w:r>
    </w:p>
    <w:p w:rsidR="00000000" w:rsidRDefault="00EE2333">
      <w:pPr>
        <w:rPr>
          <w:rFonts w:cs="David"/>
          <w:sz w:val="24"/>
          <w:rtl/>
        </w:rPr>
      </w:pPr>
    </w:p>
    <w:p w:rsidR="00000000" w:rsidRDefault="00EE2333">
      <w:pPr>
        <w:rPr>
          <w:rFonts w:cs="David"/>
          <w:sz w:val="24"/>
          <w:u w:val="single"/>
          <w:rtl/>
          <w:lang w:eastAsia="en-US"/>
        </w:rPr>
      </w:pPr>
      <w:r>
        <w:rPr>
          <w:rFonts w:cs="David"/>
          <w:sz w:val="24"/>
          <w:u w:val="single"/>
          <w:rtl/>
          <w:lang w:eastAsia="en-US"/>
        </w:rPr>
        <w:br w:type="page"/>
        <w:t>היו"ר צבי ה</w:t>
      </w:r>
      <w:r>
        <w:rPr>
          <w:rFonts w:cs="David"/>
          <w:sz w:val="24"/>
          <w:u w:val="single"/>
          <w:rtl/>
          <w:lang w:eastAsia="en-US"/>
        </w:rPr>
        <w:t>נדל:</w:t>
      </w:r>
    </w:p>
    <w:p w:rsidR="00000000" w:rsidRDefault="00EE2333">
      <w:pPr>
        <w:rPr>
          <w:rFonts w:cs="David"/>
          <w:sz w:val="24"/>
          <w:rtl/>
        </w:rPr>
      </w:pPr>
    </w:p>
    <w:p w:rsidR="00000000" w:rsidRDefault="00EE2333">
      <w:pPr>
        <w:rPr>
          <w:rFonts w:cs="David"/>
          <w:sz w:val="24"/>
          <w:rtl/>
        </w:rPr>
      </w:pPr>
      <w:r>
        <w:rPr>
          <w:rFonts w:cs="David"/>
          <w:sz w:val="24"/>
          <w:rtl/>
        </w:rPr>
        <w:tab/>
        <w:t>בשנה הקודמת זה היה בסביבות 4,000.</w:t>
      </w:r>
    </w:p>
    <w:p w:rsidR="00000000" w:rsidRDefault="00EE2333">
      <w:pPr>
        <w:rPr>
          <w:rFonts w:cs="David"/>
          <w:sz w:val="24"/>
          <w:rtl/>
        </w:rPr>
      </w:pPr>
    </w:p>
    <w:p w:rsidR="00000000" w:rsidRDefault="00EE2333">
      <w:pPr>
        <w:rPr>
          <w:rFonts w:cs="David"/>
          <w:sz w:val="24"/>
          <w:u w:val="single"/>
          <w:rtl/>
        </w:rPr>
      </w:pPr>
      <w:r>
        <w:rPr>
          <w:rFonts w:cs="David"/>
          <w:sz w:val="24"/>
          <w:u w:val="single"/>
          <w:rtl/>
        </w:rPr>
        <w:t>הרצל גדז’:</w:t>
      </w:r>
    </w:p>
    <w:p w:rsidR="00000000" w:rsidRDefault="00EE2333">
      <w:pPr>
        <w:rPr>
          <w:rFonts w:cs="David"/>
          <w:sz w:val="24"/>
          <w:rtl/>
        </w:rPr>
      </w:pPr>
    </w:p>
    <w:p w:rsidR="00000000" w:rsidRDefault="00EE2333">
      <w:pPr>
        <w:rPr>
          <w:rFonts w:cs="David"/>
          <w:sz w:val="24"/>
          <w:rtl/>
        </w:rPr>
      </w:pPr>
      <w:r>
        <w:rPr>
          <w:rFonts w:cs="David"/>
          <w:sz w:val="24"/>
          <w:rtl/>
        </w:rPr>
        <w:tab/>
        <w:t>בהשוואה לשנה הקודמת זה פחות. זה פחות, כי המגמה היא מגמת ירידה. אם לפני שנה דיברנו על 400 בחודש ולפעמים גם ירדנו ל-300, הרי שאנחנו היום בודקים יותר בקשות, אבל נותנים יותר סרובים ופחות אישורים, כמו שאמרת</w:t>
      </w:r>
      <w:r>
        <w:rPr>
          <w:rFonts w:cs="David"/>
          <w:sz w:val="24"/>
          <w:rtl/>
        </w:rPr>
        <w:t xml:space="preserve">י בפתיח. </w:t>
      </w:r>
    </w:p>
    <w:p w:rsidR="00000000" w:rsidRDefault="00EE2333">
      <w:pPr>
        <w:rPr>
          <w:rFonts w:cs="David"/>
          <w:sz w:val="24"/>
          <w:rtl/>
        </w:rPr>
      </w:pPr>
    </w:p>
    <w:p w:rsidR="00000000" w:rsidRDefault="00EE2333">
      <w:pPr>
        <w:rPr>
          <w:rFonts w:cs="David"/>
          <w:sz w:val="24"/>
          <w:u w:val="single"/>
          <w:rtl/>
          <w:lang w:eastAsia="en-US"/>
        </w:rPr>
      </w:pPr>
      <w:r>
        <w:rPr>
          <w:rFonts w:cs="David"/>
          <w:sz w:val="24"/>
          <w:u w:val="single"/>
          <w:rtl/>
          <w:lang w:eastAsia="en-US"/>
        </w:rPr>
        <w:t>היו"ר צבי הנדל:</w:t>
      </w:r>
    </w:p>
    <w:p w:rsidR="00000000" w:rsidRDefault="00EE2333">
      <w:pPr>
        <w:rPr>
          <w:rFonts w:cs="David"/>
          <w:sz w:val="24"/>
          <w:rtl/>
        </w:rPr>
      </w:pPr>
    </w:p>
    <w:p w:rsidR="00000000" w:rsidRDefault="00EE2333">
      <w:pPr>
        <w:rPr>
          <w:rFonts w:cs="David"/>
          <w:sz w:val="24"/>
          <w:rtl/>
        </w:rPr>
      </w:pPr>
      <w:r>
        <w:rPr>
          <w:rFonts w:cs="David"/>
          <w:sz w:val="24"/>
          <w:rtl/>
        </w:rPr>
        <w:tab/>
        <w:t>כשמשרד הפנים יצא לעשות שם את הרישום והגיע לאותם עשרים אלף בערך – מה זה הרישום הזה? אנשים שהיו שם בלי קשר אם יש להם זכות לעלות או אין להם זכות לעלות?</w:t>
      </w:r>
    </w:p>
    <w:p w:rsidR="00000000" w:rsidRDefault="00EE2333">
      <w:pPr>
        <w:rPr>
          <w:rFonts w:cs="David"/>
          <w:sz w:val="24"/>
          <w:rtl/>
        </w:rPr>
      </w:pPr>
    </w:p>
    <w:p w:rsidR="00000000" w:rsidRDefault="00EE2333">
      <w:pPr>
        <w:rPr>
          <w:rFonts w:cs="David"/>
          <w:sz w:val="24"/>
          <w:u w:val="single"/>
          <w:rtl/>
        </w:rPr>
      </w:pPr>
      <w:r>
        <w:rPr>
          <w:rFonts w:cs="David"/>
          <w:sz w:val="24"/>
          <w:u w:val="single"/>
          <w:rtl/>
        </w:rPr>
        <w:t>הרצל גדז’:</w:t>
      </w:r>
    </w:p>
    <w:p w:rsidR="00000000" w:rsidRDefault="00EE2333">
      <w:pPr>
        <w:rPr>
          <w:rFonts w:cs="David"/>
          <w:sz w:val="24"/>
          <w:rtl/>
        </w:rPr>
      </w:pPr>
    </w:p>
    <w:p w:rsidR="00000000" w:rsidRDefault="00EE2333">
      <w:pPr>
        <w:rPr>
          <w:rFonts w:cs="David"/>
          <w:sz w:val="24"/>
          <w:rtl/>
        </w:rPr>
      </w:pPr>
      <w:r>
        <w:rPr>
          <w:rFonts w:cs="David"/>
          <w:sz w:val="24"/>
          <w:rtl/>
        </w:rPr>
        <w:tab/>
        <w:t xml:space="preserve">כן. </w:t>
      </w:r>
    </w:p>
    <w:p w:rsidR="00000000" w:rsidRDefault="00EE2333">
      <w:pPr>
        <w:rPr>
          <w:rFonts w:cs="David"/>
          <w:sz w:val="24"/>
          <w:rtl/>
        </w:rPr>
      </w:pPr>
    </w:p>
    <w:p w:rsidR="00000000" w:rsidRDefault="00EE2333">
      <w:pPr>
        <w:rPr>
          <w:rFonts w:cs="David"/>
          <w:sz w:val="24"/>
          <w:u w:val="single"/>
          <w:rtl/>
          <w:lang w:eastAsia="en-US"/>
        </w:rPr>
      </w:pPr>
      <w:r>
        <w:rPr>
          <w:rFonts w:cs="David"/>
          <w:sz w:val="24"/>
          <w:u w:val="single"/>
          <w:rtl/>
          <w:lang w:eastAsia="en-US"/>
        </w:rPr>
        <w:t>היו"ר צבי הנדל:</w:t>
      </w:r>
    </w:p>
    <w:p w:rsidR="00000000" w:rsidRDefault="00EE2333">
      <w:pPr>
        <w:rPr>
          <w:rFonts w:cs="David"/>
          <w:sz w:val="24"/>
          <w:rtl/>
        </w:rPr>
      </w:pPr>
    </w:p>
    <w:p w:rsidR="00000000" w:rsidRDefault="00EE2333">
      <w:pPr>
        <w:rPr>
          <w:rFonts w:cs="David"/>
          <w:sz w:val="24"/>
          <w:rtl/>
        </w:rPr>
      </w:pPr>
      <w:r>
        <w:rPr>
          <w:rFonts w:cs="David"/>
          <w:sz w:val="24"/>
          <w:rtl/>
        </w:rPr>
        <w:tab/>
        <w:t>זאת אומרת, רק לסגור מי נמצא שם. זה לא נו</w:t>
      </w:r>
      <w:r>
        <w:rPr>
          <w:rFonts w:cs="David"/>
          <w:sz w:val="24"/>
          <w:rtl/>
        </w:rPr>
        <w:t>תן שום לגיטימציה  לזכותו או אי זכותו לעלות.</w:t>
      </w:r>
    </w:p>
    <w:p w:rsidR="00000000" w:rsidRDefault="00EE2333">
      <w:pPr>
        <w:rPr>
          <w:rFonts w:cs="David"/>
          <w:sz w:val="24"/>
          <w:rtl/>
        </w:rPr>
      </w:pPr>
    </w:p>
    <w:p w:rsidR="00000000" w:rsidRDefault="00EE2333">
      <w:pPr>
        <w:rPr>
          <w:rFonts w:cs="David"/>
          <w:sz w:val="24"/>
          <w:u w:val="single"/>
          <w:rtl/>
        </w:rPr>
      </w:pPr>
      <w:r>
        <w:rPr>
          <w:rFonts w:cs="David"/>
          <w:sz w:val="24"/>
          <w:u w:val="single"/>
          <w:rtl/>
        </w:rPr>
        <w:t>הרצל גדז’:</w:t>
      </w:r>
    </w:p>
    <w:p w:rsidR="00000000" w:rsidRDefault="00EE2333">
      <w:pPr>
        <w:rPr>
          <w:rFonts w:cs="David"/>
          <w:sz w:val="24"/>
          <w:rtl/>
        </w:rPr>
      </w:pPr>
    </w:p>
    <w:p w:rsidR="00000000" w:rsidRDefault="00EE2333">
      <w:pPr>
        <w:rPr>
          <w:rFonts w:cs="David"/>
          <w:sz w:val="24"/>
          <w:rtl/>
        </w:rPr>
      </w:pPr>
      <w:r>
        <w:rPr>
          <w:rFonts w:cs="David"/>
          <w:sz w:val="24"/>
          <w:rtl/>
        </w:rPr>
        <w:tab/>
        <w:t xml:space="preserve">לא. </w:t>
      </w:r>
    </w:p>
    <w:p w:rsidR="00000000" w:rsidRDefault="00EE2333">
      <w:pPr>
        <w:rPr>
          <w:rFonts w:cs="David"/>
          <w:sz w:val="24"/>
          <w:rtl/>
        </w:rPr>
      </w:pPr>
    </w:p>
    <w:p w:rsidR="00000000" w:rsidRDefault="00EE2333">
      <w:pPr>
        <w:rPr>
          <w:rFonts w:cs="David"/>
          <w:sz w:val="24"/>
          <w:rtl/>
        </w:rPr>
      </w:pPr>
      <w:r>
        <w:rPr>
          <w:rFonts w:cs="David"/>
          <w:sz w:val="24"/>
          <w:u w:val="single"/>
          <w:rtl/>
        </w:rPr>
        <w:t>נעמי חזן:</w:t>
      </w:r>
    </w:p>
    <w:p w:rsidR="00000000" w:rsidRDefault="00EE2333">
      <w:pPr>
        <w:rPr>
          <w:rFonts w:cs="David"/>
          <w:sz w:val="24"/>
          <w:rtl/>
        </w:rPr>
      </w:pPr>
    </w:p>
    <w:p w:rsidR="00000000" w:rsidRDefault="00EE2333">
      <w:pPr>
        <w:rPr>
          <w:rFonts w:cs="David"/>
          <w:sz w:val="24"/>
          <w:rtl/>
        </w:rPr>
      </w:pPr>
      <w:r>
        <w:rPr>
          <w:rFonts w:cs="David"/>
          <w:sz w:val="24"/>
          <w:rtl/>
        </w:rPr>
        <w:tab/>
        <w:t>שליח משרד הפנים עדיין נמצא באתיופיה, או שיש שם כמה שליחים?</w:t>
      </w:r>
    </w:p>
    <w:p w:rsidR="00000000" w:rsidRDefault="00EE2333">
      <w:pPr>
        <w:rPr>
          <w:rFonts w:cs="David"/>
          <w:sz w:val="24"/>
          <w:rtl/>
        </w:rPr>
      </w:pPr>
    </w:p>
    <w:p w:rsidR="00000000" w:rsidRDefault="00EE2333">
      <w:pPr>
        <w:rPr>
          <w:rFonts w:cs="David"/>
          <w:sz w:val="24"/>
          <w:u w:val="single"/>
          <w:rtl/>
        </w:rPr>
      </w:pPr>
      <w:r>
        <w:rPr>
          <w:rFonts w:cs="David"/>
          <w:sz w:val="24"/>
          <w:u w:val="single"/>
          <w:rtl/>
        </w:rPr>
        <w:t>הרצל גדז’:</w:t>
      </w:r>
    </w:p>
    <w:p w:rsidR="00000000" w:rsidRDefault="00EE2333">
      <w:pPr>
        <w:rPr>
          <w:rFonts w:cs="David"/>
          <w:sz w:val="24"/>
          <w:rtl/>
        </w:rPr>
      </w:pPr>
    </w:p>
    <w:p w:rsidR="00000000" w:rsidRDefault="00EE2333">
      <w:pPr>
        <w:rPr>
          <w:rFonts w:cs="David"/>
          <w:sz w:val="24"/>
          <w:rtl/>
        </w:rPr>
      </w:pPr>
      <w:r>
        <w:rPr>
          <w:rFonts w:cs="David"/>
          <w:sz w:val="24"/>
          <w:rtl/>
        </w:rPr>
        <w:tab/>
        <w:t>עכשיו נמצא שם אחד. כי בעצם כל תהליך הסקר, המיפוי והכל הסתיים. כרגע אנחנו עוסקים יותר במתן תשובות שליליות וש</w:t>
      </w:r>
      <w:r>
        <w:rPr>
          <w:rFonts w:cs="David"/>
          <w:sz w:val="24"/>
          <w:rtl/>
        </w:rPr>
        <w:t>ם הוא משלים את הבדיקות.</w:t>
      </w:r>
    </w:p>
    <w:p w:rsidR="00000000" w:rsidRDefault="00EE2333">
      <w:pPr>
        <w:rPr>
          <w:rFonts w:cs="David"/>
          <w:sz w:val="24"/>
          <w:rtl/>
        </w:rPr>
      </w:pPr>
    </w:p>
    <w:p w:rsidR="00000000" w:rsidRDefault="00EE2333">
      <w:pPr>
        <w:rPr>
          <w:rFonts w:cs="David"/>
          <w:sz w:val="24"/>
          <w:rtl/>
        </w:rPr>
      </w:pPr>
      <w:r>
        <w:rPr>
          <w:rFonts w:cs="David"/>
          <w:sz w:val="24"/>
          <w:u w:val="single"/>
          <w:rtl/>
        </w:rPr>
        <w:t>נעמי חזן:</w:t>
      </w:r>
    </w:p>
    <w:p w:rsidR="00000000" w:rsidRDefault="00EE2333">
      <w:pPr>
        <w:rPr>
          <w:rFonts w:cs="David"/>
          <w:sz w:val="24"/>
          <w:rtl/>
        </w:rPr>
      </w:pPr>
    </w:p>
    <w:p w:rsidR="00000000" w:rsidRDefault="00EE2333">
      <w:pPr>
        <w:rPr>
          <w:rFonts w:cs="David"/>
          <w:sz w:val="24"/>
          <w:rtl/>
        </w:rPr>
      </w:pPr>
      <w:r>
        <w:rPr>
          <w:rFonts w:cs="David"/>
          <w:sz w:val="24"/>
          <w:rtl/>
        </w:rPr>
        <w:tab/>
        <w:t>במתן תשובות שליליות או מתן תשובות?</w:t>
      </w:r>
    </w:p>
    <w:p w:rsidR="00000000" w:rsidRDefault="00EE2333">
      <w:pPr>
        <w:rPr>
          <w:rFonts w:cs="David"/>
          <w:sz w:val="24"/>
          <w:rtl/>
        </w:rPr>
      </w:pPr>
    </w:p>
    <w:p w:rsidR="00000000" w:rsidRDefault="00EE2333">
      <w:pPr>
        <w:rPr>
          <w:rFonts w:cs="David"/>
          <w:sz w:val="24"/>
          <w:u w:val="single"/>
          <w:rtl/>
        </w:rPr>
      </w:pPr>
      <w:r>
        <w:rPr>
          <w:rFonts w:cs="David"/>
          <w:sz w:val="24"/>
          <w:u w:val="single"/>
          <w:rtl/>
        </w:rPr>
        <w:t>הרצל גדז’:</w:t>
      </w:r>
    </w:p>
    <w:p w:rsidR="00000000" w:rsidRDefault="00EE2333">
      <w:pPr>
        <w:rPr>
          <w:rFonts w:cs="David"/>
          <w:sz w:val="24"/>
          <w:rtl/>
        </w:rPr>
      </w:pPr>
    </w:p>
    <w:p w:rsidR="00000000" w:rsidRDefault="00EE2333">
      <w:pPr>
        <w:rPr>
          <w:rFonts w:cs="David"/>
          <w:sz w:val="24"/>
          <w:rtl/>
        </w:rPr>
      </w:pPr>
      <w:r>
        <w:rPr>
          <w:rFonts w:cs="David"/>
          <w:sz w:val="24"/>
          <w:rtl/>
        </w:rPr>
        <w:tab/>
        <w:t xml:space="preserve">אנחנו, בניגוד לעבר, נותנים גם לאנשים תשובה בכתב שהיא תשובה שלילית. כי ברגע שמשאירים את האנשים בלי תשובה והם חושבים שהנושא הזה רק נמצא בבדיקה, בבדיקה, בבדיקה, אז הוא יחכה </w:t>
      </w:r>
      <w:r>
        <w:rPr>
          <w:rFonts w:cs="David"/>
          <w:sz w:val="24"/>
          <w:rtl/>
        </w:rPr>
        <w:t xml:space="preserve">לבדיקה. אז אם אני בודק מישהו ועל פי הנתונים הוא זכאי ויכול לעלות לפי אחד מהקריטריונים, אז הוא עולה ומגיע לפה. אם לגבי מישהו עולה מעל כל ספק שהוא לא עומד בקריטריונים שהמדינה הכתיבה, אז מודיעים לו: אתה לא עומד בקריטריונים, כדי שידעו את זה. </w:t>
      </w:r>
    </w:p>
    <w:p w:rsidR="00000000" w:rsidRDefault="00EE2333">
      <w:pPr>
        <w:rPr>
          <w:rFonts w:cs="David"/>
          <w:sz w:val="24"/>
          <w:rtl/>
        </w:rPr>
      </w:pPr>
    </w:p>
    <w:p w:rsidR="00000000" w:rsidRDefault="00EE2333">
      <w:pPr>
        <w:rPr>
          <w:rFonts w:cs="David"/>
          <w:sz w:val="24"/>
          <w:u w:val="single"/>
          <w:rtl/>
          <w:lang w:eastAsia="en-US"/>
        </w:rPr>
      </w:pPr>
      <w:r>
        <w:rPr>
          <w:rFonts w:cs="David"/>
          <w:sz w:val="24"/>
          <w:u w:val="single"/>
          <w:rtl/>
          <w:lang w:eastAsia="en-US"/>
        </w:rPr>
        <w:br w:type="page"/>
        <w:t>היו"ר צבי הנדל:</w:t>
      </w:r>
    </w:p>
    <w:p w:rsidR="00000000" w:rsidRDefault="00EE2333">
      <w:pPr>
        <w:rPr>
          <w:rFonts w:cs="David"/>
          <w:sz w:val="24"/>
          <w:rtl/>
        </w:rPr>
      </w:pPr>
    </w:p>
    <w:p w:rsidR="00000000" w:rsidRDefault="00EE2333">
      <w:pPr>
        <w:rPr>
          <w:rFonts w:cs="David"/>
          <w:sz w:val="24"/>
          <w:rtl/>
        </w:rPr>
      </w:pPr>
      <w:r>
        <w:rPr>
          <w:rFonts w:cs="David"/>
          <w:sz w:val="24"/>
          <w:rtl/>
        </w:rPr>
        <w:tab/>
        <w:t xml:space="preserve">התרת הספקות. </w:t>
      </w:r>
    </w:p>
    <w:p w:rsidR="00000000" w:rsidRDefault="00EE2333">
      <w:pPr>
        <w:rPr>
          <w:rFonts w:cs="David"/>
          <w:sz w:val="24"/>
          <w:rtl/>
        </w:rPr>
      </w:pPr>
    </w:p>
    <w:p w:rsidR="00000000" w:rsidRDefault="00EE2333">
      <w:pPr>
        <w:rPr>
          <w:rFonts w:cs="David"/>
          <w:sz w:val="24"/>
          <w:rtl/>
        </w:rPr>
      </w:pPr>
      <w:r>
        <w:rPr>
          <w:rFonts w:cs="David"/>
          <w:sz w:val="24"/>
          <w:rtl/>
        </w:rPr>
        <w:tab/>
        <w:t>טוב. יש לי שאלה. הרב ולדמן, ברשותכם. בתוך שני המחנות האלה, בידיעה שלכם – אתם הייתם שם קצת יותר ממני. כולכם הייתם שם יותר ממני, כי אני לא הייתי שם אף פעם – כמה מתוך אותם עשרים ומשהו אלף, אותם רשומים, הם זרע ישראל? האם יש הוכחה שהם זרע ישר</w:t>
      </w:r>
      <w:r>
        <w:rPr>
          <w:rFonts w:cs="David"/>
          <w:sz w:val="24"/>
          <w:rtl/>
        </w:rPr>
        <w:t xml:space="preserve">אל? יש ידיעה? איפה אנחנו עומדים עם זה? כי אני חייב לומר ואמרתי את זה גם בשאלתי וכל אחד יכול היה להבין גם את דעתי – למיטב הבנתי ואנחנו דנו בזה בוועדה הזאת ונתקבלה החלטה פה אחד על דעת כל הח"כים, שהמהלך או התהליך של מי שבא מזרע ישראל – בעצם איששנו החלטה ישנה </w:t>
      </w:r>
      <w:r>
        <w:rPr>
          <w:rFonts w:cs="David"/>
          <w:sz w:val="24"/>
          <w:rtl/>
        </w:rPr>
        <w:t>שהיתה כבר, אם אני לא טועה.</w:t>
      </w:r>
    </w:p>
    <w:p w:rsidR="00000000" w:rsidRDefault="00EE2333">
      <w:pPr>
        <w:rPr>
          <w:rFonts w:cs="David"/>
          <w:sz w:val="24"/>
          <w:rtl/>
        </w:rPr>
      </w:pPr>
    </w:p>
    <w:p w:rsidR="00000000" w:rsidRDefault="00EE2333">
      <w:pPr>
        <w:rPr>
          <w:rFonts w:cs="David"/>
          <w:sz w:val="24"/>
          <w:u w:val="single"/>
          <w:rtl/>
        </w:rPr>
      </w:pPr>
      <w:r>
        <w:rPr>
          <w:rFonts w:cs="David"/>
          <w:sz w:val="24"/>
          <w:u w:val="single"/>
          <w:rtl/>
        </w:rPr>
        <w:t xml:space="preserve">הרב מנחם ולדמן: </w:t>
      </w:r>
    </w:p>
    <w:p w:rsidR="00000000" w:rsidRDefault="00EE2333">
      <w:pPr>
        <w:rPr>
          <w:rFonts w:cs="David"/>
          <w:sz w:val="24"/>
          <w:rtl/>
        </w:rPr>
      </w:pPr>
    </w:p>
    <w:p w:rsidR="00000000" w:rsidRDefault="00EE2333">
      <w:pPr>
        <w:rPr>
          <w:rFonts w:cs="David"/>
          <w:sz w:val="24"/>
          <w:rtl/>
        </w:rPr>
      </w:pPr>
      <w:r>
        <w:rPr>
          <w:rFonts w:cs="David"/>
          <w:sz w:val="24"/>
          <w:rtl/>
        </w:rPr>
        <w:tab/>
        <w:t>של ועדת רובינשטיין.</w:t>
      </w:r>
    </w:p>
    <w:p w:rsidR="00000000" w:rsidRDefault="00EE2333">
      <w:pPr>
        <w:rPr>
          <w:rFonts w:cs="David"/>
          <w:sz w:val="24"/>
          <w:rtl/>
        </w:rPr>
      </w:pPr>
    </w:p>
    <w:p w:rsidR="00000000" w:rsidRDefault="00EE2333">
      <w:pPr>
        <w:rPr>
          <w:rFonts w:cs="David"/>
          <w:sz w:val="24"/>
          <w:u w:val="single"/>
          <w:rtl/>
          <w:lang w:eastAsia="en-US"/>
        </w:rPr>
      </w:pPr>
      <w:r>
        <w:rPr>
          <w:rFonts w:cs="David"/>
          <w:sz w:val="24"/>
          <w:u w:val="single"/>
          <w:rtl/>
          <w:lang w:eastAsia="en-US"/>
        </w:rPr>
        <w:t>היו"ר צבי הנדל:</w:t>
      </w:r>
    </w:p>
    <w:p w:rsidR="00000000" w:rsidRDefault="00EE2333">
      <w:pPr>
        <w:rPr>
          <w:rFonts w:cs="David"/>
          <w:sz w:val="24"/>
          <w:rtl/>
        </w:rPr>
      </w:pPr>
    </w:p>
    <w:p w:rsidR="00000000" w:rsidRDefault="00EE2333">
      <w:pPr>
        <w:rPr>
          <w:rFonts w:cs="David"/>
          <w:sz w:val="24"/>
          <w:rtl/>
        </w:rPr>
      </w:pPr>
      <w:r>
        <w:rPr>
          <w:rFonts w:cs="David"/>
          <w:sz w:val="24"/>
          <w:rtl/>
        </w:rPr>
        <w:tab/>
        <w:t>של ועדת רובינשטיין, שאומרת שמי שהוא מזרע ישראל, הכללים של גר גורר משחק אצלו אחרת.</w:t>
      </w:r>
    </w:p>
    <w:p w:rsidR="00000000" w:rsidRDefault="00EE2333">
      <w:pPr>
        <w:rPr>
          <w:rFonts w:cs="David"/>
          <w:sz w:val="24"/>
          <w:rtl/>
        </w:rPr>
      </w:pPr>
    </w:p>
    <w:p w:rsidR="00000000" w:rsidRDefault="00EE2333">
      <w:pPr>
        <w:rPr>
          <w:rFonts w:cs="David"/>
          <w:sz w:val="24"/>
          <w:u w:val="single"/>
          <w:rtl/>
        </w:rPr>
      </w:pPr>
      <w:r>
        <w:rPr>
          <w:rFonts w:cs="David"/>
          <w:sz w:val="24"/>
          <w:u w:val="single"/>
          <w:rtl/>
        </w:rPr>
        <w:t xml:space="preserve">הרב מנחם ולדמן: </w:t>
      </w:r>
    </w:p>
    <w:p w:rsidR="00000000" w:rsidRDefault="00EE2333">
      <w:pPr>
        <w:rPr>
          <w:rFonts w:cs="David"/>
          <w:sz w:val="24"/>
          <w:rtl/>
        </w:rPr>
      </w:pPr>
    </w:p>
    <w:p w:rsidR="00000000" w:rsidRDefault="00EE2333">
      <w:pPr>
        <w:rPr>
          <w:rFonts w:cs="David"/>
          <w:sz w:val="24"/>
          <w:rtl/>
        </w:rPr>
      </w:pPr>
      <w:r>
        <w:rPr>
          <w:rFonts w:cs="David"/>
          <w:sz w:val="24"/>
          <w:rtl/>
        </w:rPr>
        <w:tab/>
        <w:t>לא דובר שם על גר גורר. דובר על זה שזה זרע ישראל וועדת רובינשטיין דיב</w:t>
      </w:r>
      <w:r>
        <w:rPr>
          <w:rFonts w:cs="David"/>
          <w:sz w:val="24"/>
          <w:rtl/>
        </w:rPr>
        <w:t xml:space="preserve">רה על השבה ליהדות. </w:t>
      </w:r>
    </w:p>
    <w:p w:rsidR="00000000" w:rsidRDefault="00EE2333">
      <w:pPr>
        <w:rPr>
          <w:rFonts w:cs="David"/>
          <w:sz w:val="24"/>
          <w:rtl/>
        </w:rPr>
      </w:pPr>
    </w:p>
    <w:p w:rsidR="00000000" w:rsidRDefault="00EE2333">
      <w:pPr>
        <w:rPr>
          <w:rFonts w:cs="David"/>
          <w:sz w:val="24"/>
          <w:u w:val="single"/>
          <w:rtl/>
          <w:lang w:eastAsia="en-US"/>
        </w:rPr>
      </w:pPr>
      <w:r>
        <w:rPr>
          <w:rFonts w:cs="David"/>
          <w:sz w:val="24"/>
          <w:u w:val="single"/>
          <w:rtl/>
          <w:lang w:eastAsia="en-US"/>
        </w:rPr>
        <w:t>היו"ר צבי הנדל:</w:t>
      </w:r>
    </w:p>
    <w:p w:rsidR="00000000" w:rsidRDefault="00EE2333">
      <w:pPr>
        <w:rPr>
          <w:rFonts w:cs="David"/>
          <w:sz w:val="24"/>
          <w:rtl/>
        </w:rPr>
      </w:pPr>
    </w:p>
    <w:p w:rsidR="00000000" w:rsidRDefault="00EE2333">
      <w:pPr>
        <w:rPr>
          <w:rFonts w:cs="David"/>
          <w:sz w:val="24"/>
          <w:rtl/>
        </w:rPr>
      </w:pPr>
      <w:r>
        <w:rPr>
          <w:rFonts w:cs="David"/>
          <w:sz w:val="24"/>
          <w:rtl/>
        </w:rPr>
        <w:tab/>
        <w:t>כמה מתוך העשרים ואחד אלף הם מזרע ישראל?</w:t>
      </w:r>
    </w:p>
    <w:p w:rsidR="00000000" w:rsidRDefault="00EE2333">
      <w:pPr>
        <w:rPr>
          <w:rFonts w:cs="David"/>
          <w:sz w:val="24"/>
          <w:rtl/>
        </w:rPr>
      </w:pPr>
    </w:p>
    <w:p w:rsidR="00000000" w:rsidRDefault="00EE2333">
      <w:pPr>
        <w:rPr>
          <w:rFonts w:cs="David"/>
          <w:sz w:val="24"/>
          <w:u w:val="single"/>
          <w:rtl/>
        </w:rPr>
      </w:pPr>
      <w:r>
        <w:rPr>
          <w:rFonts w:cs="David"/>
          <w:sz w:val="24"/>
          <w:u w:val="single"/>
          <w:rtl/>
        </w:rPr>
        <w:t xml:space="preserve">הרב מנחם ולדמן: </w:t>
      </w:r>
    </w:p>
    <w:p w:rsidR="00000000" w:rsidRDefault="00EE2333">
      <w:pPr>
        <w:rPr>
          <w:rFonts w:cs="David"/>
          <w:sz w:val="24"/>
          <w:rtl/>
        </w:rPr>
      </w:pPr>
    </w:p>
    <w:p w:rsidR="00000000" w:rsidRDefault="00EE2333">
      <w:pPr>
        <w:rPr>
          <w:rFonts w:cs="David"/>
          <w:sz w:val="24"/>
          <w:rtl/>
        </w:rPr>
      </w:pPr>
      <w:r>
        <w:rPr>
          <w:rFonts w:cs="David"/>
          <w:sz w:val="24"/>
          <w:rtl/>
        </w:rPr>
        <w:tab/>
        <w:t>מתוך מה שקרוי שארית יהודי אתיופיה – נערך מפקד מדוקדק בראשות דוד אפרתי, ראש מנהל האוכלוסין לשעבר במשרד הפנים וכל האנשים התפקדו בבדיקה מאד מדוקדקת, גם של הייחו</w:t>
      </w:r>
      <w:r>
        <w:rPr>
          <w:rFonts w:cs="David"/>
          <w:sz w:val="24"/>
          <w:rtl/>
        </w:rPr>
        <w:t xml:space="preserve">ס שלהם, כולל אלה שהיו בכפרים. זאת אומרת, לא רק אלה שהיו בהמתנה באותו זמן, בשנת 1999, אלא גם בכפרים ובשלוש שנים האחרונות, בסופו של דבר, כולם גם התרכזו למחנות. בכפרים נשאר מיעוט קטן הרבה יותר. </w:t>
      </w:r>
    </w:p>
    <w:p w:rsidR="00000000" w:rsidRDefault="00EE2333">
      <w:pPr>
        <w:rPr>
          <w:rFonts w:cs="David"/>
          <w:sz w:val="24"/>
          <w:rtl/>
        </w:rPr>
      </w:pPr>
    </w:p>
    <w:p w:rsidR="00000000" w:rsidRDefault="00EE2333">
      <w:pPr>
        <w:rPr>
          <w:rFonts w:cs="David"/>
          <w:sz w:val="24"/>
          <w:rtl/>
        </w:rPr>
      </w:pPr>
      <w:r>
        <w:rPr>
          <w:rFonts w:cs="David"/>
          <w:sz w:val="24"/>
          <w:rtl/>
        </w:rPr>
        <w:tab/>
        <w:t>הנתונים מראים – כפי שאמרתי: כל אחד בדוק לייחוסו. יש שם קודים ש</w:t>
      </w:r>
      <w:r>
        <w:rPr>
          <w:rFonts w:cs="David"/>
          <w:sz w:val="24"/>
          <w:rtl/>
        </w:rPr>
        <w:t>ל ייחוס מצד האמא, מצד האבא וכולי – ששמונים וארבעה אחוז מהממתינים לעליה נבדקו והוכח שמאמא או מסבתא הם יהודים. אין שום גויה בשושלת. זו ההגדרה של זרע ישראל ועל פי ההלכה הם בגדר יהודים. ברגע שהם חוזרים ומתנהגים כיהודים, על פי ההלכה הם לא גויים. אז 84% . יתר ה-</w:t>
      </w:r>
      <w:r>
        <w:rPr>
          <w:rFonts w:cs="David"/>
          <w:sz w:val="24"/>
          <w:rtl/>
        </w:rPr>
        <w:t>16% מתחלקים: חצי מהם, 8% הם מצד האבא ולא מצד האמא זרע ישראל – שעל פי ההלכה זה שונה, אבל על פי מסורת יהודי אתיופיה דווקא האבא הוא הקובע – וה 8% האחרים הם גויים לגמרי שנשואים לאלה שמזרע ישראל. כך שאם אנחנו מדברים על המכלול הזה של המשפחות, אז תמיד יש ראש משפח</w:t>
      </w:r>
      <w:r>
        <w:rPr>
          <w:rFonts w:cs="David"/>
          <w:sz w:val="24"/>
          <w:rtl/>
        </w:rPr>
        <w:t>ה שהוא ודאי מזרע ישראל, ל-95% או יותר מהמשפחות הללו יש ראש משפחה שהוא מאמא או מסבתא יהודית ויש בן זוג.</w:t>
      </w:r>
    </w:p>
    <w:p w:rsidR="00000000" w:rsidRDefault="00EE2333">
      <w:pPr>
        <w:rPr>
          <w:rFonts w:cs="David"/>
          <w:sz w:val="24"/>
          <w:rtl/>
        </w:rPr>
      </w:pPr>
    </w:p>
    <w:p w:rsidR="00000000" w:rsidRDefault="00EE2333">
      <w:pPr>
        <w:rPr>
          <w:rFonts w:cs="David"/>
          <w:sz w:val="24"/>
          <w:u w:val="single"/>
          <w:rtl/>
          <w:lang w:eastAsia="en-US"/>
        </w:rPr>
      </w:pPr>
      <w:r>
        <w:rPr>
          <w:rFonts w:cs="David"/>
          <w:sz w:val="24"/>
          <w:u w:val="single"/>
          <w:rtl/>
          <w:lang w:eastAsia="en-US"/>
        </w:rPr>
        <w:br w:type="page"/>
        <w:t>היו"ר צבי הנדל:</w:t>
      </w:r>
    </w:p>
    <w:p w:rsidR="00000000" w:rsidRDefault="00EE2333">
      <w:pPr>
        <w:rPr>
          <w:rFonts w:cs="David"/>
          <w:sz w:val="24"/>
          <w:rtl/>
        </w:rPr>
      </w:pPr>
    </w:p>
    <w:p w:rsidR="00000000" w:rsidRDefault="00EE2333">
      <w:pPr>
        <w:rPr>
          <w:rFonts w:cs="David"/>
          <w:sz w:val="24"/>
          <w:rtl/>
        </w:rPr>
      </w:pPr>
      <w:r>
        <w:rPr>
          <w:rFonts w:cs="David"/>
          <w:sz w:val="24"/>
          <w:rtl/>
        </w:rPr>
        <w:tab/>
        <w:t>שאלה מלווה: ידוע שאתה, ברוך השם, אוהב גדול ועושה כמיטב יכולתך לטובת העדה. איזה עוד רבנים שהם בעלי סמכא במדינה – אני לא מדבר על ראש יש</w:t>
      </w:r>
      <w:r>
        <w:rPr>
          <w:rFonts w:cs="David"/>
          <w:sz w:val="24"/>
          <w:rtl/>
        </w:rPr>
        <w:t>יבה כזו או אחרת – הרבנות הראשית לדורותיה וכולי, חושבים כמוך.</w:t>
      </w:r>
    </w:p>
    <w:p w:rsidR="00000000" w:rsidRDefault="00EE2333">
      <w:pPr>
        <w:rPr>
          <w:rFonts w:cs="David"/>
          <w:sz w:val="24"/>
          <w:rtl/>
        </w:rPr>
      </w:pPr>
    </w:p>
    <w:p w:rsidR="00000000" w:rsidRDefault="00EE2333">
      <w:pPr>
        <w:rPr>
          <w:rFonts w:cs="David"/>
          <w:sz w:val="24"/>
          <w:u w:val="single"/>
          <w:rtl/>
        </w:rPr>
      </w:pPr>
      <w:r>
        <w:rPr>
          <w:rFonts w:cs="David"/>
          <w:sz w:val="24"/>
          <w:u w:val="single"/>
          <w:rtl/>
        </w:rPr>
        <w:t xml:space="preserve">הרב מנחם ולדמן: </w:t>
      </w:r>
    </w:p>
    <w:p w:rsidR="00000000" w:rsidRDefault="00EE2333">
      <w:pPr>
        <w:rPr>
          <w:rFonts w:cs="David"/>
          <w:sz w:val="24"/>
          <w:rtl/>
        </w:rPr>
      </w:pPr>
    </w:p>
    <w:p w:rsidR="00000000" w:rsidRDefault="00EE2333">
      <w:pPr>
        <w:rPr>
          <w:rFonts w:cs="David"/>
          <w:sz w:val="24"/>
          <w:rtl/>
        </w:rPr>
      </w:pPr>
      <w:r>
        <w:rPr>
          <w:rFonts w:cs="David"/>
          <w:sz w:val="24"/>
          <w:rtl/>
        </w:rPr>
        <w:tab/>
        <w:t>אני שמחתי מעו"ד מיקי סן, שהיא משתמשת בביטוי זרע ישראל. המונח זרע ישראל, כפי שאמרת אותו, מייחד את האוכלוסייה הזו, להבדיל אלף אלפי הבדלות מגויים רגילים והוא המפתח שהיה לרבנים הר</w:t>
      </w:r>
      <w:r>
        <w:rPr>
          <w:rFonts w:cs="David"/>
          <w:sz w:val="24"/>
          <w:rtl/>
        </w:rPr>
        <w:t>אשיים, הרב מרדכי אליהו והרב שפירא, בזמנו, כשהיתה ועדת רובינשטיין שדנה בפלאש-מורה. הם הגדירו אותם כיהודים שצריכים לחזור בתשובה בלבד. לא דובר בכלל על גיור, אלא על השבה ליהדות. כך יש מכתבים של הרב מרדכי אליהו שישראל, על אף פי שחטא, ישראל הוא ומצווה להציל אותם</w:t>
      </w:r>
      <w:r>
        <w:rPr>
          <w:rFonts w:cs="David"/>
          <w:sz w:val="24"/>
          <w:rtl/>
        </w:rPr>
        <w:t>, כך הרב עובדיה יוסף. זו דעתו של הרב עובדיה יוסף גם היום.</w:t>
      </w:r>
    </w:p>
    <w:p w:rsidR="00000000" w:rsidRDefault="00EE2333">
      <w:pPr>
        <w:rPr>
          <w:rFonts w:cs="David"/>
          <w:sz w:val="24"/>
          <w:rtl/>
        </w:rPr>
      </w:pPr>
    </w:p>
    <w:p w:rsidR="00000000" w:rsidRDefault="00EE2333">
      <w:pPr>
        <w:rPr>
          <w:rFonts w:cs="David"/>
          <w:sz w:val="24"/>
          <w:u w:val="single"/>
          <w:rtl/>
          <w:lang w:eastAsia="en-US"/>
        </w:rPr>
      </w:pPr>
      <w:r>
        <w:rPr>
          <w:rFonts w:cs="David"/>
          <w:sz w:val="24"/>
          <w:u w:val="single"/>
          <w:rtl/>
          <w:lang w:eastAsia="en-US"/>
        </w:rPr>
        <w:t>היו"ר צבי הנדל:</w:t>
      </w:r>
    </w:p>
    <w:p w:rsidR="00000000" w:rsidRDefault="00EE2333">
      <w:pPr>
        <w:rPr>
          <w:rFonts w:cs="David"/>
          <w:sz w:val="24"/>
          <w:rtl/>
        </w:rPr>
      </w:pPr>
    </w:p>
    <w:p w:rsidR="00000000" w:rsidRDefault="00EE2333">
      <w:pPr>
        <w:rPr>
          <w:rFonts w:cs="David"/>
          <w:sz w:val="24"/>
          <w:rtl/>
        </w:rPr>
      </w:pPr>
      <w:r>
        <w:rPr>
          <w:rFonts w:cs="David"/>
          <w:sz w:val="24"/>
          <w:rtl/>
        </w:rPr>
        <w:tab/>
        <w:t>זאת אומרת, הגוף הזה שנקרא הרבנות הממלכתית תומך בכך?</w:t>
      </w:r>
    </w:p>
    <w:p w:rsidR="00000000" w:rsidRDefault="00EE2333">
      <w:pPr>
        <w:rPr>
          <w:rFonts w:cs="David"/>
          <w:sz w:val="24"/>
          <w:rtl/>
        </w:rPr>
      </w:pPr>
    </w:p>
    <w:p w:rsidR="00000000" w:rsidRDefault="00EE2333">
      <w:pPr>
        <w:rPr>
          <w:rFonts w:cs="David"/>
          <w:sz w:val="24"/>
          <w:u w:val="single"/>
          <w:rtl/>
        </w:rPr>
      </w:pPr>
      <w:r>
        <w:rPr>
          <w:rFonts w:cs="David"/>
          <w:sz w:val="24"/>
          <w:u w:val="single"/>
          <w:rtl/>
        </w:rPr>
        <w:t xml:space="preserve">הרב מנחם ולדמן: </w:t>
      </w:r>
    </w:p>
    <w:p w:rsidR="00000000" w:rsidRDefault="00EE2333">
      <w:pPr>
        <w:rPr>
          <w:rFonts w:cs="David"/>
          <w:sz w:val="24"/>
          <w:rtl/>
        </w:rPr>
      </w:pPr>
    </w:p>
    <w:p w:rsidR="00000000" w:rsidRDefault="00EE2333">
      <w:pPr>
        <w:rPr>
          <w:rFonts w:cs="David"/>
          <w:sz w:val="24"/>
          <w:rtl/>
        </w:rPr>
      </w:pPr>
      <w:r>
        <w:rPr>
          <w:rFonts w:cs="David"/>
          <w:sz w:val="24"/>
          <w:rtl/>
        </w:rPr>
        <w:tab/>
        <w:t xml:space="preserve">אני לא מייצג כאן את הרבנות הראשית בישראל. בהגדרות – זה דבר פשוט בהלכה, כלשונו של המרן לבית יוסף, שיהדות לא </w:t>
      </w:r>
      <w:r>
        <w:rPr>
          <w:rFonts w:cs="David"/>
          <w:sz w:val="24"/>
          <w:rtl/>
        </w:rPr>
        <w:t>נפסקת כל זמן שיש אמא ואמא של אמא שהן יהודיות ואין שם גויות. האדם הזה הוא יהודי. הוא צריך לחזור בתשובה כדי להיכנס חזרה לזכויות שלו כיהודי ולנהוג כיהודי. יעזוב את דתו האחרת, הוא כבר יהודי. זו ההלכה שפסוקה בשולחן ערוך, ברמב"ם, אין פוסק בכל הדורות שהתקבלה פסיק</w:t>
      </w:r>
      <w:r>
        <w:rPr>
          <w:rFonts w:cs="David"/>
          <w:sz w:val="24"/>
          <w:rtl/>
        </w:rPr>
        <w:t xml:space="preserve">תו נגד זה. אין דבר כזה. </w:t>
      </w:r>
    </w:p>
    <w:p w:rsidR="00000000" w:rsidRDefault="00EE2333">
      <w:pPr>
        <w:rPr>
          <w:rFonts w:cs="David"/>
          <w:sz w:val="24"/>
          <w:rtl/>
        </w:rPr>
      </w:pPr>
    </w:p>
    <w:p w:rsidR="00000000" w:rsidRDefault="00EE2333">
      <w:pPr>
        <w:rPr>
          <w:rFonts w:cs="David"/>
          <w:sz w:val="24"/>
          <w:rtl/>
        </w:rPr>
      </w:pPr>
      <w:r>
        <w:rPr>
          <w:rFonts w:cs="David"/>
          <w:sz w:val="24"/>
          <w:rtl/>
        </w:rPr>
        <w:tab/>
        <w:t>אז במובן התיאורטי – אם אדם נמצא באתיופיה ואמא שלו או סבתא שלו היו מיהודי אתיופיה, שאין על זה ויכוח, אז הבת או הנכדה דינה, ברגע שהיא נוהגת כיהודיה – יושבת במחנה ומתפללת בדרכי ישראל – דינה כיהודי אתיופיה. זה במובן העקרוני. אני לא א</w:t>
      </w:r>
      <w:r>
        <w:rPr>
          <w:rFonts w:cs="David"/>
          <w:sz w:val="24"/>
          <w:rtl/>
        </w:rPr>
        <w:t>ומר על פלונית. אז מישהו יכול לערער – אולי הבדיקה לא טובה. זה הערעור שיש לרבנים הראשיים בקדנציה הנוכחית. אבל במובן העקרוני, אף רב לא יכול לשנות את ההלכה. את המציאות אי אפשר לשנות. והמציאות, כפי שאמרתי, היא שהם מזרע ישראל ברובם המוחלט.</w:t>
      </w:r>
    </w:p>
    <w:p w:rsidR="00000000" w:rsidRDefault="00EE2333">
      <w:pPr>
        <w:rPr>
          <w:rFonts w:cs="David"/>
          <w:sz w:val="24"/>
          <w:rtl/>
        </w:rPr>
      </w:pPr>
    </w:p>
    <w:p w:rsidR="00000000" w:rsidRDefault="00EE2333">
      <w:pPr>
        <w:ind w:firstLine="567"/>
        <w:rPr>
          <w:rFonts w:cs="David"/>
          <w:sz w:val="24"/>
          <w:rtl/>
        </w:rPr>
      </w:pPr>
      <w:r>
        <w:rPr>
          <w:rFonts w:cs="David"/>
          <w:sz w:val="24"/>
          <w:rtl/>
        </w:rPr>
        <w:t>גם למשרד הפנים, כל הש</w:t>
      </w:r>
      <w:r>
        <w:rPr>
          <w:rFonts w:cs="David"/>
          <w:sz w:val="24"/>
          <w:rtl/>
        </w:rPr>
        <w:t>נים, בתחקירים שלו, שהוא בודק את האנשים, יש לו רובריקות: יש אדם שהוא ביתא ישראל, כלומר: יהודי מיהודי אתיופיה, נאמן לתורה לפי מסורת יהודי אתיופיה ויש זרע ישראל. כלומר: אמא או סבתא מיהודי אתיופיה עברה להתנצר ויש גוי. וגם בסעיף לאום ודת במרשם האוכלוסין, הולכים</w:t>
      </w:r>
      <w:r>
        <w:rPr>
          <w:rFonts w:cs="David"/>
          <w:sz w:val="24"/>
          <w:rtl/>
        </w:rPr>
        <w:t xml:space="preserve"> באותה שיטה. מי שהוא מזרע ישראל, בסעיף הזה ריק. לא כתוב לו "גוי". תמיד הלכו בכיוון הזה של ההגדרה. ודאי שיש הבדל. כל רב מבין שיש הבדל גדול. </w:t>
      </w:r>
    </w:p>
    <w:p w:rsidR="00000000" w:rsidRDefault="00EE2333">
      <w:pPr>
        <w:rPr>
          <w:rFonts w:cs="David"/>
          <w:sz w:val="24"/>
          <w:rtl/>
        </w:rPr>
      </w:pPr>
    </w:p>
    <w:p w:rsidR="00000000" w:rsidRDefault="00EE2333">
      <w:pPr>
        <w:rPr>
          <w:rFonts w:cs="David"/>
          <w:sz w:val="24"/>
          <w:u w:val="single"/>
          <w:rtl/>
          <w:lang w:eastAsia="en-US"/>
        </w:rPr>
      </w:pPr>
      <w:r>
        <w:rPr>
          <w:rFonts w:cs="David"/>
          <w:sz w:val="24"/>
          <w:u w:val="single"/>
          <w:rtl/>
          <w:lang w:eastAsia="en-US"/>
        </w:rPr>
        <w:t>היו"ר צבי הנדל:</w:t>
      </w:r>
    </w:p>
    <w:p w:rsidR="00000000" w:rsidRDefault="00EE2333">
      <w:pPr>
        <w:rPr>
          <w:rFonts w:cs="David"/>
          <w:sz w:val="24"/>
          <w:rtl/>
        </w:rPr>
      </w:pPr>
      <w:r>
        <w:rPr>
          <w:rFonts w:cs="David"/>
          <w:sz w:val="24"/>
          <w:rtl/>
        </w:rPr>
        <w:tab/>
      </w:r>
    </w:p>
    <w:p w:rsidR="00000000" w:rsidRDefault="00EE2333">
      <w:pPr>
        <w:rPr>
          <w:rFonts w:cs="David"/>
          <w:sz w:val="24"/>
          <w:rtl/>
        </w:rPr>
      </w:pPr>
      <w:r>
        <w:rPr>
          <w:rFonts w:cs="David"/>
          <w:sz w:val="24"/>
          <w:rtl/>
        </w:rPr>
        <w:tab/>
        <w:t>הבנתי. כבוד הרב שעומד בראש כל בתי הדין הרבניים בישראל, בכבוד.</w:t>
      </w:r>
    </w:p>
    <w:p w:rsidR="00000000" w:rsidRDefault="00EE2333">
      <w:pPr>
        <w:rPr>
          <w:rFonts w:cs="David"/>
          <w:sz w:val="24"/>
          <w:rtl/>
        </w:rPr>
      </w:pPr>
    </w:p>
    <w:p w:rsidR="00000000" w:rsidRDefault="00EE2333">
      <w:pPr>
        <w:rPr>
          <w:rFonts w:cs="David"/>
          <w:sz w:val="24"/>
          <w:rtl/>
        </w:rPr>
      </w:pPr>
      <w:r>
        <w:rPr>
          <w:rFonts w:cs="David"/>
          <w:sz w:val="24"/>
          <w:u w:val="single"/>
          <w:rtl/>
        </w:rPr>
        <w:t>הרב אליהו בן-דהן:</w:t>
      </w:r>
    </w:p>
    <w:p w:rsidR="00000000" w:rsidRDefault="00EE2333">
      <w:pPr>
        <w:rPr>
          <w:rFonts w:cs="David"/>
          <w:sz w:val="24"/>
          <w:rtl/>
        </w:rPr>
      </w:pPr>
    </w:p>
    <w:p w:rsidR="00000000" w:rsidRDefault="00EE2333">
      <w:pPr>
        <w:rPr>
          <w:rFonts w:cs="David"/>
          <w:sz w:val="24"/>
          <w:rtl/>
        </w:rPr>
      </w:pPr>
      <w:r>
        <w:rPr>
          <w:rFonts w:cs="David"/>
          <w:sz w:val="24"/>
          <w:rtl/>
        </w:rPr>
        <w:tab/>
        <w:t>עמדת הרבנים ה</w:t>
      </w:r>
      <w:r>
        <w:rPr>
          <w:rFonts w:cs="David"/>
          <w:sz w:val="24"/>
          <w:rtl/>
        </w:rPr>
        <w:t>ראשיים הנוכחיים - - -</w:t>
      </w:r>
    </w:p>
    <w:p w:rsidR="00000000" w:rsidRDefault="00EE2333">
      <w:pPr>
        <w:rPr>
          <w:rFonts w:cs="David"/>
          <w:sz w:val="24"/>
          <w:rtl/>
        </w:rPr>
      </w:pPr>
    </w:p>
    <w:p w:rsidR="00000000" w:rsidRDefault="00EE2333">
      <w:pPr>
        <w:rPr>
          <w:rFonts w:cs="David"/>
          <w:sz w:val="24"/>
          <w:u w:val="single"/>
          <w:rtl/>
          <w:lang w:eastAsia="en-US"/>
        </w:rPr>
      </w:pPr>
      <w:r>
        <w:rPr>
          <w:rFonts w:cs="David"/>
          <w:sz w:val="24"/>
          <w:u w:val="single"/>
          <w:rtl/>
          <w:lang w:eastAsia="en-US"/>
        </w:rPr>
        <w:t>היו"ר צבי הנדל:</w:t>
      </w:r>
    </w:p>
    <w:p w:rsidR="00000000" w:rsidRDefault="00EE2333">
      <w:pPr>
        <w:rPr>
          <w:rFonts w:cs="David"/>
          <w:sz w:val="24"/>
          <w:rtl/>
        </w:rPr>
      </w:pPr>
    </w:p>
    <w:p w:rsidR="00000000" w:rsidRDefault="00EE2333">
      <w:pPr>
        <w:rPr>
          <w:rFonts w:cs="David"/>
          <w:sz w:val="24"/>
          <w:rtl/>
        </w:rPr>
      </w:pPr>
      <w:r>
        <w:rPr>
          <w:rFonts w:cs="David"/>
          <w:sz w:val="24"/>
          <w:rtl/>
        </w:rPr>
        <w:tab/>
        <w:t>אלה שעומדים להתחלף עוד שנה.</w:t>
      </w:r>
    </w:p>
    <w:p w:rsidR="00000000" w:rsidRDefault="00EE2333">
      <w:pPr>
        <w:rPr>
          <w:rFonts w:cs="David"/>
          <w:sz w:val="24"/>
          <w:rtl/>
        </w:rPr>
      </w:pPr>
    </w:p>
    <w:p w:rsidR="00000000" w:rsidRDefault="00EE2333">
      <w:pPr>
        <w:rPr>
          <w:rFonts w:cs="David"/>
          <w:sz w:val="24"/>
          <w:rtl/>
        </w:rPr>
      </w:pPr>
      <w:r>
        <w:rPr>
          <w:rFonts w:cs="David"/>
          <w:sz w:val="24"/>
          <w:u w:val="single"/>
          <w:rtl/>
        </w:rPr>
        <w:t>הרב אליהו בן-דהן:</w:t>
      </w:r>
    </w:p>
    <w:p w:rsidR="00000000" w:rsidRDefault="00EE2333">
      <w:pPr>
        <w:rPr>
          <w:rFonts w:cs="David"/>
          <w:sz w:val="24"/>
          <w:rtl/>
        </w:rPr>
      </w:pPr>
    </w:p>
    <w:p w:rsidR="00000000" w:rsidRDefault="00EE2333">
      <w:pPr>
        <w:rPr>
          <w:rFonts w:cs="David"/>
          <w:sz w:val="24"/>
          <w:rtl/>
        </w:rPr>
      </w:pPr>
      <w:r>
        <w:rPr>
          <w:rFonts w:cs="David"/>
          <w:sz w:val="24"/>
          <w:rtl/>
        </w:rPr>
        <w:tab/>
        <w:t>נכון. בעוד שבעה חודשים – הרב בקשי דורון והרב לאו, שעליית היהודים מאתיופיה, מה שנקרא עליית הפלאש-מורה, צריכים גיור מלא. לא גיור לחומרה ולא השבה ליהדות ולא חזרה בתשובה</w:t>
      </w:r>
      <w:r>
        <w:rPr>
          <w:rFonts w:cs="David"/>
          <w:sz w:val="24"/>
          <w:rtl/>
        </w:rPr>
        <w:t xml:space="preserve">. לא בא אני לומר אם הם צודקים או לא צודקים או אם הרבנים הראשיים הקודמים הם הצודקים או לא. זאת עמדת הרבנים הראשיים הנוכחיים ועל פי ההנחיה הזאת אנחנו פועלים. דהיינו: כל העולים של הפלאש-מורה בשנים האחרונות עוברים תהליך גיור מלא. </w:t>
      </w:r>
    </w:p>
    <w:p w:rsidR="00000000" w:rsidRDefault="00EE2333">
      <w:pPr>
        <w:rPr>
          <w:rFonts w:cs="David"/>
          <w:sz w:val="24"/>
          <w:rtl/>
        </w:rPr>
      </w:pPr>
    </w:p>
    <w:p w:rsidR="00000000" w:rsidRDefault="00EE2333">
      <w:pPr>
        <w:rPr>
          <w:rFonts w:cs="David"/>
          <w:sz w:val="24"/>
          <w:u w:val="single"/>
          <w:rtl/>
          <w:lang w:eastAsia="en-US"/>
        </w:rPr>
      </w:pPr>
      <w:r>
        <w:rPr>
          <w:rFonts w:cs="David"/>
          <w:sz w:val="24"/>
          <w:u w:val="single"/>
          <w:rtl/>
          <w:lang w:eastAsia="en-US"/>
        </w:rPr>
        <w:t>היו"ר צבי הנדל:</w:t>
      </w:r>
    </w:p>
    <w:p w:rsidR="00000000" w:rsidRDefault="00EE2333">
      <w:pPr>
        <w:rPr>
          <w:rFonts w:cs="David"/>
          <w:sz w:val="24"/>
          <w:rtl/>
        </w:rPr>
      </w:pPr>
    </w:p>
    <w:p w:rsidR="00000000" w:rsidRDefault="00EE2333">
      <w:pPr>
        <w:rPr>
          <w:rFonts w:cs="David"/>
          <w:sz w:val="24"/>
          <w:rtl/>
        </w:rPr>
      </w:pPr>
      <w:r>
        <w:rPr>
          <w:rFonts w:cs="David"/>
          <w:sz w:val="24"/>
          <w:rtl/>
        </w:rPr>
        <w:tab/>
        <w:t>זה לא מלמד</w:t>
      </w:r>
      <w:r>
        <w:rPr>
          <w:rFonts w:cs="David"/>
          <w:sz w:val="24"/>
          <w:rtl/>
        </w:rPr>
        <w:t xml:space="preserve"> אותנו שום דבר לגבי הדיון פה.</w:t>
      </w:r>
    </w:p>
    <w:p w:rsidR="00000000" w:rsidRDefault="00EE2333">
      <w:pPr>
        <w:rPr>
          <w:rFonts w:cs="David"/>
          <w:sz w:val="24"/>
          <w:rtl/>
        </w:rPr>
      </w:pPr>
    </w:p>
    <w:p w:rsidR="00000000" w:rsidRDefault="00EE2333">
      <w:pPr>
        <w:rPr>
          <w:rFonts w:cs="David"/>
          <w:sz w:val="24"/>
          <w:rtl/>
        </w:rPr>
      </w:pPr>
      <w:r>
        <w:rPr>
          <w:rFonts w:cs="David"/>
          <w:sz w:val="24"/>
          <w:u w:val="single"/>
          <w:rtl/>
        </w:rPr>
        <w:t>הרב אליהו בן-דהן:</w:t>
      </w:r>
    </w:p>
    <w:p w:rsidR="00000000" w:rsidRDefault="00EE2333">
      <w:pPr>
        <w:rPr>
          <w:rFonts w:cs="David"/>
          <w:sz w:val="24"/>
          <w:rtl/>
        </w:rPr>
      </w:pPr>
    </w:p>
    <w:p w:rsidR="00000000" w:rsidRDefault="00EE2333">
      <w:pPr>
        <w:rPr>
          <w:rFonts w:cs="David"/>
          <w:sz w:val="24"/>
          <w:rtl/>
        </w:rPr>
      </w:pPr>
      <w:r>
        <w:rPr>
          <w:rFonts w:cs="David"/>
          <w:sz w:val="24"/>
          <w:rtl/>
        </w:rPr>
        <w:tab/>
        <w:t>זה מלמד אותנו שההתייחסות לגביהם היא שהם זקוקים לגיור מלא. זו עמדתם.</w:t>
      </w:r>
    </w:p>
    <w:p w:rsidR="00000000" w:rsidRDefault="00EE2333">
      <w:pPr>
        <w:rPr>
          <w:rFonts w:cs="David"/>
          <w:sz w:val="24"/>
          <w:rtl/>
        </w:rPr>
      </w:pPr>
    </w:p>
    <w:p w:rsidR="00000000" w:rsidRDefault="00EE2333">
      <w:pPr>
        <w:rPr>
          <w:rFonts w:cs="David"/>
          <w:sz w:val="24"/>
          <w:rtl/>
        </w:rPr>
      </w:pPr>
      <w:r>
        <w:rPr>
          <w:rFonts w:cs="David"/>
          <w:sz w:val="24"/>
          <w:u w:val="single"/>
          <w:rtl/>
        </w:rPr>
        <w:t>נעמי חזן:</w:t>
      </w:r>
    </w:p>
    <w:p w:rsidR="00000000" w:rsidRDefault="00EE2333">
      <w:pPr>
        <w:rPr>
          <w:rFonts w:cs="David"/>
          <w:sz w:val="24"/>
          <w:rtl/>
        </w:rPr>
      </w:pPr>
    </w:p>
    <w:p w:rsidR="00000000" w:rsidRDefault="00EE2333">
      <w:pPr>
        <w:rPr>
          <w:rFonts w:cs="David"/>
          <w:sz w:val="24"/>
          <w:rtl/>
        </w:rPr>
      </w:pPr>
      <w:r>
        <w:rPr>
          <w:rFonts w:cs="David"/>
          <w:sz w:val="24"/>
          <w:rtl/>
        </w:rPr>
        <w:tab/>
        <w:t>שאלה גם מתוך עניין היסטורי: וקודמיהם של הרבנים הראשיים הנוכחיים, מה היתה עמדתם?</w:t>
      </w:r>
    </w:p>
    <w:p w:rsidR="00000000" w:rsidRDefault="00EE2333">
      <w:pPr>
        <w:rPr>
          <w:rFonts w:cs="David"/>
          <w:sz w:val="24"/>
          <w:rtl/>
        </w:rPr>
      </w:pPr>
    </w:p>
    <w:p w:rsidR="00000000" w:rsidRDefault="00EE2333">
      <w:pPr>
        <w:rPr>
          <w:rFonts w:cs="David"/>
          <w:sz w:val="24"/>
          <w:u w:val="single"/>
          <w:rtl/>
        </w:rPr>
      </w:pPr>
      <w:r>
        <w:rPr>
          <w:rFonts w:cs="David"/>
          <w:sz w:val="24"/>
          <w:u w:val="single"/>
          <w:rtl/>
        </w:rPr>
        <w:t xml:space="preserve">הרב מנחם ולדמן: </w:t>
      </w:r>
    </w:p>
    <w:p w:rsidR="00000000" w:rsidRDefault="00EE2333">
      <w:pPr>
        <w:rPr>
          <w:rFonts w:cs="David"/>
          <w:sz w:val="24"/>
          <w:rtl/>
        </w:rPr>
      </w:pPr>
    </w:p>
    <w:p w:rsidR="00000000" w:rsidRDefault="00EE2333">
      <w:pPr>
        <w:rPr>
          <w:rFonts w:cs="David"/>
          <w:sz w:val="24"/>
          <w:rtl/>
        </w:rPr>
      </w:pPr>
      <w:r>
        <w:rPr>
          <w:rFonts w:cs="David"/>
          <w:sz w:val="24"/>
          <w:rtl/>
        </w:rPr>
        <w:tab/>
        <w:t>תקריא את זה.</w:t>
      </w:r>
    </w:p>
    <w:p w:rsidR="00000000" w:rsidRDefault="00EE2333">
      <w:pPr>
        <w:rPr>
          <w:rFonts w:cs="David"/>
          <w:sz w:val="24"/>
          <w:rtl/>
        </w:rPr>
      </w:pPr>
    </w:p>
    <w:p w:rsidR="00000000" w:rsidRDefault="00EE2333">
      <w:pPr>
        <w:rPr>
          <w:rFonts w:cs="David"/>
          <w:sz w:val="24"/>
          <w:u w:val="single"/>
          <w:rtl/>
        </w:rPr>
      </w:pPr>
      <w:r>
        <w:rPr>
          <w:rFonts w:cs="David"/>
          <w:sz w:val="24"/>
          <w:u w:val="single"/>
          <w:rtl/>
        </w:rPr>
        <w:t xml:space="preserve">הרב אליהו </w:t>
      </w:r>
      <w:r>
        <w:rPr>
          <w:rFonts w:cs="David"/>
          <w:sz w:val="24"/>
          <w:u w:val="single"/>
          <w:rtl/>
        </w:rPr>
        <w:t>בן-דהן:</w:t>
      </w:r>
    </w:p>
    <w:p w:rsidR="00000000" w:rsidRDefault="00EE2333">
      <w:pPr>
        <w:rPr>
          <w:rFonts w:cs="David"/>
          <w:sz w:val="24"/>
          <w:rtl/>
        </w:rPr>
      </w:pPr>
    </w:p>
    <w:p w:rsidR="00000000" w:rsidRDefault="00EE2333">
      <w:pPr>
        <w:rPr>
          <w:rFonts w:cs="David"/>
          <w:sz w:val="24"/>
          <w:rtl/>
        </w:rPr>
      </w:pPr>
      <w:r>
        <w:rPr>
          <w:rFonts w:cs="David"/>
          <w:sz w:val="24"/>
          <w:rtl/>
        </w:rPr>
        <w:tab/>
        <w:t xml:space="preserve">אני מכיר את הנייר הזה, כתבתי את זה. </w:t>
      </w:r>
    </w:p>
    <w:p w:rsidR="00000000" w:rsidRDefault="00EE2333">
      <w:pPr>
        <w:rPr>
          <w:rFonts w:cs="David"/>
          <w:sz w:val="24"/>
          <w:rtl/>
        </w:rPr>
      </w:pPr>
    </w:p>
    <w:p w:rsidR="00000000" w:rsidRDefault="00EE2333">
      <w:pPr>
        <w:rPr>
          <w:rFonts w:cs="David"/>
          <w:sz w:val="24"/>
          <w:u w:val="single"/>
          <w:rtl/>
        </w:rPr>
      </w:pPr>
      <w:r>
        <w:rPr>
          <w:rFonts w:cs="David"/>
          <w:sz w:val="24"/>
          <w:u w:val="single"/>
          <w:rtl/>
        </w:rPr>
        <w:t xml:space="preserve">הרב מנחם ולדמן: </w:t>
      </w:r>
    </w:p>
    <w:p w:rsidR="00000000" w:rsidRDefault="00EE2333">
      <w:pPr>
        <w:rPr>
          <w:rFonts w:cs="David"/>
          <w:sz w:val="24"/>
          <w:rtl/>
        </w:rPr>
      </w:pPr>
    </w:p>
    <w:p w:rsidR="00000000" w:rsidRDefault="00EE2333">
      <w:pPr>
        <w:rPr>
          <w:rFonts w:cs="David"/>
          <w:sz w:val="24"/>
          <w:rtl/>
        </w:rPr>
      </w:pPr>
      <w:r>
        <w:rPr>
          <w:rFonts w:cs="David"/>
          <w:sz w:val="24"/>
          <w:rtl/>
        </w:rPr>
        <w:tab/>
        <w:t>תקריא בקול, לפרוטוקול.</w:t>
      </w:r>
    </w:p>
    <w:p w:rsidR="00000000" w:rsidRDefault="00EE2333">
      <w:pPr>
        <w:rPr>
          <w:rFonts w:cs="David"/>
          <w:sz w:val="24"/>
          <w:rtl/>
        </w:rPr>
      </w:pPr>
    </w:p>
    <w:p w:rsidR="00000000" w:rsidRDefault="00EE2333">
      <w:pPr>
        <w:rPr>
          <w:rFonts w:cs="David"/>
          <w:sz w:val="24"/>
          <w:rtl/>
        </w:rPr>
      </w:pPr>
      <w:r>
        <w:rPr>
          <w:rFonts w:cs="David"/>
          <w:sz w:val="24"/>
          <w:u w:val="single"/>
          <w:rtl/>
        </w:rPr>
        <w:t>הרב אליהו בן-דהן:</w:t>
      </w:r>
    </w:p>
    <w:p w:rsidR="00000000" w:rsidRDefault="00EE2333">
      <w:pPr>
        <w:rPr>
          <w:rFonts w:cs="David"/>
          <w:sz w:val="24"/>
          <w:rtl/>
        </w:rPr>
      </w:pPr>
    </w:p>
    <w:p w:rsidR="00000000" w:rsidRDefault="00EE2333">
      <w:pPr>
        <w:rPr>
          <w:rFonts w:cs="David"/>
          <w:sz w:val="24"/>
          <w:rtl/>
        </w:rPr>
      </w:pPr>
      <w:r>
        <w:rPr>
          <w:rFonts w:cs="David"/>
          <w:sz w:val="24"/>
          <w:rtl/>
        </w:rPr>
        <w:tab/>
        <w:t>אני חושב שבחדר הזה, נדמה לי, מותר לי לומר, אין מישהו שיותר מקורב לרב אליהו ממני. אז אנא, תנו לי את הקרדיט לפחות בעניין הזה. אני הייתי שבע שנים רא</w:t>
      </w:r>
      <w:r>
        <w:rPr>
          <w:rFonts w:cs="David"/>
          <w:sz w:val="24"/>
          <w:rtl/>
        </w:rPr>
        <w:t xml:space="preserve">ש לשכתו של הרב אליהו, לפני שהתמניתי להיות מנהל בתי הדין הרבניים, אבל עם כל הכבוד, כשהרב אליהו היה רב ראשי - </w:t>
      </w:r>
    </w:p>
    <w:p w:rsidR="00000000" w:rsidRDefault="00EE2333">
      <w:pPr>
        <w:rPr>
          <w:rFonts w:cs="David"/>
          <w:sz w:val="24"/>
          <w:rtl/>
        </w:rPr>
      </w:pPr>
    </w:p>
    <w:p w:rsidR="00000000" w:rsidRDefault="00EE2333">
      <w:pPr>
        <w:rPr>
          <w:rFonts w:cs="David"/>
          <w:sz w:val="24"/>
          <w:u w:val="single"/>
          <w:rtl/>
          <w:lang w:eastAsia="en-US"/>
        </w:rPr>
      </w:pPr>
      <w:r>
        <w:rPr>
          <w:rFonts w:cs="David"/>
          <w:sz w:val="24"/>
          <w:u w:val="single"/>
          <w:rtl/>
          <w:lang w:eastAsia="en-US"/>
        </w:rPr>
        <w:t>היו"ר צבי הנדל:</w:t>
      </w:r>
    </w:p>
    <w:p w:rsidR="00000000" w:rsidRDefault="00EE2333">
      <w:pPr>
        <w:rPr>
          <w:rFonts w:cs="David"/>
          <w:sz w:val="24"/>
          <w:rtl/>
        </w:rPr>
      </w:pPr>
    </w:p>
    <w:p w:rsidR="00000000" w:rsidRDefault="00EE2333">
      <w:pPr>
        <w:rPr>
          <w:rFonts w:cs="David"/>
          <w:sz w:val="24"/>
          <w:rtl/>
        </w:rPr>
      </w:pPr>
      <w:r>
        <w:rPr>
          <w:rFonts w:cs="David"/>
          <w:sz w:val="24"/>
          <w:rtl/>
        </w:rPr>
        <w:tab/>
        <w:t>היו תנאים אחרים.</w:t>
      </w:r>
    </w:p>
    <w:p w:rsidR="00000000" w:rsidRDefault="00EE2333">
      <w:pPr>
        <w:rPr>
          <w:rFonts w:cs="David"/>
          <w:sz w:val="24"/>
          <w:rtl/>
        </w:rPr>
      </w:pPr>
    </w:p>
    <w:p w:rsidR="00000000" w:rsidRDefault="00EE2333">
      <w:pPr>
        <w:rPr>
          <w:rFonts w:cs="David"/>
          <w:sz w:val="24"/>
          <w:rtl/>
        </w:rPr>
      </w:pPr>
      <w:r>
        <w:rPr>
          <w:rFonts w:cs="David"/>
          <w:sz w:val="24"/>
          <w:u w:val="single"/>
          <w:rtl/>
        </w:rPr>
        <w:t>הרב אליהו בן-דהן:</w:t>
      </w:r>
    </w:p>
    <w:p w:rsidR="00000000" w:rsidRDefault="00EE2333">
      <w:pPr>
        <w:rPr>
          <w:rFonts w:cs="David"/>
          <w:sz w:val="24"/>
          <w:rtl/>
        </w:rPr>
      </w:pPr>
    </w:p>
    <w:p w:rsidR="00000000" w:rsidRDefault="00EE2333">
      <w:pPr>
        <w:rPr>
          <w:rFonts w:cs="David"/>
          <w:sz w:val="24"/>
          <w:rtl/>
        </w:rPr>
      </w:pPr>
      <w:r>
        <w:rPr>
          <w:rFonts w:cs="David"/>
          <w:sz w:val="24"/>
          <w:rtl/>
        </w:rPr>
        <w:tab/>
        <w:t xml:space="preserve">תנאים אחרים היו והוא היה רב ראשי והוא עסק בדברים אחרים. היום למדינת ישראל יש רבנים ראשיים </w:t>
      </w:r>
      <w:r>
        <w:rPr>
          <w:rFonts w:cs="David"/>
          <w:sz w:val="24"/>
          <w:rtl/>
        </w:rPr>
        <w:t>אחרים, הם המחייבים אותנו ואנחנו פועלים על פיהם.</w:t>
      </w:r>
    </w:p>
    <w:p w:rsidR="00000000" w:rsidRDefault="00EE2333">
      <w:pPr>
        <w:rPr>
          <w:rFonts w:cs="David"/>
          <w:sz w:val="24"/>
          <w:rtl/>
        </w:rPr>
      </w:pPr>
    </w:p>
    <w:p w:rsidR="00000000" w:rsidRDefault="00EE2333">
      <w:pPr>
        <w:rPr>
          <w:rFonts w:cs="David"/>
          <w:sz w:val="24"/>
          <w:u w:val="single"/>
          <w:rtl/>
          <w:lang w:eastAsia="en-US"/>
        </w:rPr>
      </w:pPr>
      <w:r>
        <w:rPr>
          <w:rFonts w:cs="David"/>
          <w:sz w:val="24"/>
          <w:u w:val="single"/>
          <w:rtl/>
          <w:lang w:eastAsia="en-US"/>
        </w:rPr>
        <w:t>היו"ר צבי הנדל:</w:t>
      </w:r>
    </w:p>
    <w:p w:rsidR="00000000" w:rsidRDefault="00EE2333">
      <w:pPr>
        <w:rPr>
          <w:rFonts w:cs="David"/>
          <w:sz w:val="24"/>
          <w:rtl/>
        </w:rPr>
      </w:pPr>
    </w:p>
    <w:p w:rsidR="00000000" w:rsidRDefault="00EE2333">
      <w:pPr>
        <w:rPr>
          <w:rFonts w:cs="David"/>
          <w:sz w:val="24"/>
          <w:rtl/>
        </w:rPr>
      </w:pPr>
      <w:r>
        <w:rPr>
          <w:rFonts w:cs="David"/>
          <w:sz w:val="24"/>
          <w:rtl/>
        </w:rPr>
        <w:tab/>
        <w:t xml:space="preserve">הגדולה של הציונות הדתית היא שהיא נותנת ערך מיוחד לרבנים ראשיים ממלכתיים שנבחרו וכולי, גם אם פעם אתה אוהב אותם יותר ופעם אתה אוהב אותם פחות. </w:t>
      </w:r>
    </w:p>
    <w:p w:rsidR="00000000" w:rsidRDefault="00EE2333">
      <w:pPr>
        <w:rPr>
          <w:rFonts w:cs="David"/>
          <w:sz w:val="24"/>
          <w:rtl/>
        </w:rPr>
      </w:pPr>
    </w:p>
    <w:p w:rsidR="00000000" w:rsidRDefault="00EE2333">
      <w:pPr>
        <w:rPr>
          <w:rFonts w:cs="David"/>
          <w:sz w:val="24"/>
          <w:rtl/>
        </w:rPr>
      </w:pPr>
      <w:r>
        <w:rPr>
          <w:rFonts w:cs="David"/>
          <w:sz w:val="24"/>
          <w:u w:val="single"/>
          <w:rtl/>
        </w:rPr>
        <w:t>הרב אליהו בן-דהן:</w:t>
      </w:r>
    </w:p>
    <w:p w:rsidR="00000000" w:rsidRDefault="00EE2333">
      <w:pPr>
        <w:rPr>
          <w:rFonts w:cs="David"/>
          <w:sz w:val="24"/>
          <w:rtl/>
        </w:rPr>
      </w:pPr>
    </w:p>
    <w:p w:rsidR="00000000" w:rsidRDefault="00EE2333">
      <w:pPr>
        <w:rPr>
          <w:rFonts w:cs="David"/>
          <w:sz w:val="24"/>
          <w:rtl/>
        </w:rPr>
      </w:pPr>
      <w:r>
        <w:rPr>
          <w:rFonts w:cs="David"/>
          <w:sz w:val="24"/>
          <w:rtl/>
        </w:rPr>
        <w:tab/>
        <w:t xml:space="preserve">אמת. </w:t>
      </w:r>
    </w:p>
    <w:p w:rsidR="00000000" w:rsidRDefault="00EE2333">
      <w:pPr>
        <w:rPr>
          <w:rFonts w:cs="David"/>
          <w:sz w:val="24"/>
          <w:rtl/>
        </w:rPr>
      </w:pPr>
    </w:p>
    <w:p w:rsidR="00000000" w:rsidRDefault="00EE2333">
      <w:pPr>
        <w:rPr>
          <w:rFonts w:cs="David"/>
          <w:sz w:val="24"/>
          <w:u w:val="single"/>
          <w:rtl/>
          <w:lang w:eastAsia="en-US"/>
        </w:rPr>
      </w:pPr>
      <w:r>
        <w:rPr>
          <w:rFonts w:cs="David"/>
          <w:sz w:val="24"/>
          <w:u w:val="single"/>
          <w:rtl/>
          <w:lang w:eastAsia="en-US"/>
        </w:rPr>
        <w:t>היו"ר צבי הנדל:</w:t>
      </w:r>
    </w:p>
    <w:p w:rsidR="00000000" w:rsidRDefault="00EE2333">
      <w:pPr>
        <w:rPr>
          <w:rFonts w:cs="David"/>
          <w:sz w:val="24"/>
          <w:rtl/>
        </w:rPr>
      </w:pPr>
    </w:p>
    <w:p w:rsidR="00000000" w:rsidRDefault="00EE2333">
      <w:pPr>
        <w:rPr>
          <w:rFonts w:cs="David"/>
          <w:sz w:val="24"/>
          <w:rtl/>
        </w:rPr>
      </w:pPr>
      <w:r>
        <w:rPr>
          <w:rFonts w:cs="David"/>
          <w:sz w:val="24"/>
          <w:rtl/>
        </w:rPr>
        <w:tab/>
        <w:t>ככ</w:t>
      </w:r>
      <w:r>
        <w:rPr>
          <w:rFonts w:cs="David"/>
          <w:sz w:val="24"/>
          <w:rtl/>
        </w:rPr>
        <w:t xml:space="preserve">ה למדונו רבותינו. </w:t>
      </w:r>
    </w:p>
    <w:p w:rsidR="00000000" w:rsidRDefault="00EE2333">
      <w:pPr>
        <w:rPr>
          <w:rFonts w:cs="David"/>
          <w:sz w:val="24"/>
          <w:rtl/>
        </w:rPr>
      </w:pPr>
    </w:p>
    <w:p w:rsidR="00000000" w:rsidRDefault="00EE2333">
      <w:pPr>
        <w:rPr>
          <w:rFonts w:cs="David"/>
          <w:sz w:val="24"/>
          <w:rtl/>
        </w:rPr>
      </w:pPr>
      <w:r>
        <w:rPr>
          <w:rFonts w:cs="David"/>
          <w:sz w:val="24"/>
          <w:u w:val="single"/>
          <w:rtl/>
        </w:rPr>
        <w:t>נעמי חזן:</w:t>
      </w:r>
    </w:p>
    <w:p w:rsidR="00000000" w:rsidRDefault="00EE2333">
      <w:pPr>
        <w:rPr>
          <w:rFonts w:cs="David"/>
          <w:sz w:val="24"/>
          <w:rtl/>
        </w:rPr>
      </w:pPr>
    </w:p>
    <w:p w:rsidR="00000000" w:rsidRDefault="00EE2333">
      <w:pPr>
        <w:rPr>
          <w:rFonts w:cs="David"/>
          <w:sz w:val="24"/>
          <w:rtl/>
        </w:rPr>
      </w:pPr>
      <w:r>
        <w:rPr>
          <w:rFonts w:cs="David"/>
          <w:sz w:val="24"/>
          <w:rtl/>
        </w:rPr>
        <w:tab/>
        <w:t>זה לא עניין אישי, זה עניין של הפסיקות שלהם.</w:t>
      </w:r>
    </w:p>
    <w:p w:rsidR="00000000" w:rsidRDefault="00EE2333">
      <w:pPr>
        <w:rPr>
          <w:rFonts w:cs="David"/>
          <w:sz w:val="24"/>
          <w:rtl/>
        </w:rPr>
      </w:pPr>
    </w:p>
    <w:p w:rsidR="00000000" w:rsidRDefault="00EE2333">
      <w:pPr>
        <w:rPr>
          <w:rFonts w:cs="David"/>
          <w:sz w:val="24"/>
          <w:u w:val="single"/>
          <w:rtl/>
          <w:lang w:eastAsia="en-US"/>
        </w:rPr>
      </w:pPr>
      <w:r>
        <w:rPr>
          <w:rFonts w:cs="David"/>
          <w:sz w:val="24"/>
          <w:u w:val="single"/>
          <w:rtl/>
          <w:lang w:eastAsia="en-US"/>
        </w:rPr>
        <w:t>היו"ר צבי הנדל:</w:t>
      </w:r>
    </w:p>
    <w:p w:rsidR="00000000" w:rsidRDefault="00EE2333">
      <w:pPr>
        <w:rPr>
          <w:rFonts w:cs="David"/>
          <w:sz w:val="24"/>
          <w:rtl/>
        </w:rPr>
      </w:pPr>
    </w:p>
    <w:p w:rsidR="00000000" w:rsidRDefault="00EE2333">
      <w:pPr>
        <w:rPr>
          <w:rFonts w:cs="David"/>
          <w:sz w:val="24"/>
          <w:rtl/>
        </w:rPr>
      </w:pPr>
      <w:r>
        <w:rPr>
          <w:rFonts w:cs="David"/>
          <w:sz w:val="24"/>
          <w:rtl/>
        </w:rPr>
        <w:tab/>
        <w:t xml:space="preserve">על זה אני מדבר. </w:t>
      </w:r>
    </w:p>
    <w:p w:rsidR="00000000" w:rsidRDefault="00EE2333">
      <w:pPr>
        <w:rPr>
          <w:rFonts w:cs="David"/>
          <w:sz w:val="24"/>
          <w:rtl/>
        </w:rPr>
      </w:pPr>
    </w:p>
    <w:p w:rsidR="00000000" w:rsidRDefault="00EE2333">
      <w:pPr>
        <w:rPr>
          <w:rFonts w:cs="David"/>
          <w:sz w:val="24"/>
          <w:rtl/>
        </w:rPr>
      </w:pPr>
      <w:r>
        <w:rPr>
          <w:rFonts w:cs="David"/>
          <w:sz w:val="24"/>
          <w:u w:val="single"/>
          <w:rtl/>
        </w:rPr>
        <w:t>הרב אליהו בן-דהן:</w:t>
      </w:r>
    </w:p>
    <w:p w:rsidR="00000000" w:rsidRDefault="00EE2333">
      <w:pPr>
        <w:rPr>
          <w:rFonts w:cs="David"/>
          <w:sz w:val="24"/>
          <w:rtl/>
        </w:rPr>
      </w:pPr>
    </w:p>
    <w:p w:rsidR="00000000" w:rsidRDefault="00EE2333">
      <w:pPr>
        <w:rPr>
          <w:rFonts w:cs="David"/>
          <w:sz w:val="24"/>
          <w:rtl/>
        </w:rPr>
      </w:pPr>
      <w:r>
        <w:rPr>
          <w:rFonts w:cs="David"/>
          <w:sz w:val="24"/>
          <w:rtl/>
        </w:rPr>
        <w:tab/>
        <w:t xml:space="preserve">זאת עמדתם. </w:t>
      </w:r>
    </w:p>
    <w:p w:rsidR="00000000" w:rsidRDefault="00EE2333">
      <w:pPr>
        <w:rPr>
          <w:rFonts w:cs="David"/>
          <w:sz w:val="24"/>
          <w:rtl/>
        </w:rPr>
      </w:pPr>
    </w:p>
    <w:p w:rsidR="00000000" w:rsidRDefault="00EE2333">
      <w:pPr>
        <w:rPr>
          <w:rFonts w:cs="David"/>
          <w:sz w:val="24"/>
          <w:u w:val="single"/>
          <w:rtl/>
          <w:lang w:eastAsia="en-US"/>
        </w:rPr>
      </w:pPr>
      <w:r>
        <w:rPr>
          <w:rFonts w:cs="David"/>
          <w:sz w:val="24"/>
          <w:u w:val="single"/>
          <w:rtl/>
          <w:lang w:eastAsia="en-US"/>
        </w:rPr>
        <w:t>היו"ר צבי הנדל:</w:t>
      </w:r>
    </w:p>
    <w:p w:rsidR="00000000" w:rsidRDefault="00EE2333">
      <w:pPr>
        <w:rPr>
          <w:rFonts w:cs="David"/>
          <w:sz w:val="24"/>
          <w:rtl/>
        </w:rPr>
      </w:pPr>
    </w:p>
    <w:p w:rsidR="00000000" w:rsidRDefault="00EE2333">
      <w:pPr>
        <w:rPr>
          <w:rFonts w:cs="David"/>
          <w:sz w:val="24"/>
          <w:rtl/>
        </w:rPr>
      </w:pPr>
      <w:r>
        <w:rPr>
          <w:rFonts w:cs="David"/>
          <w:sz w:val="24"/>
          <w:rtl/>
        </w:rPr>
        <w:tab/>
        <w:t xml:space="preserve">הרב לאו הוא לא הרב שלי, אבל הוא הרב הראשי לישראל, לכן אני מאד מכבד את מה שהוא אומר. </w:t>
      </w:r>
    </w:p>
    <w:p w:rsidR="00000000" w:rsidRDefault="00EE2333">
      <w:pPr>
        <w:rPr>
          <w:rFonts w:cs="David"/>
          <w:sz w:val="24"/>
          <w:rtl/>
        </w:rPr>
      </w:pPr>
    </w:p>
    <w:p w:rsidR="00000000" w:rsidRDefault="00EE2333">
      <w:pPr>
        <w:rPr>
          <w:rFonts w:cs="David"/>
          <w:sz w:val="24"/>
          <w:rtl/>
        </w:rPr>
      </w:pPr>
      <w:r>
        <w:rPr>
          <w:rFonts w:cs="David"/>
          <w:sz w:val="24"/>
          <w:u w:val="single"/>
          <w:rtl/>
        </w:rPr>
        <w:t>נעמי ח</w:t>
      </w:r>
      <w:r>
        <w:rPr>
          <w:rFonts w:cs="David"/>
          <w:sz w:val="24"/>
          <w:u w:val="single"/>
          <w:rtl/>
        </w:rPr>
        <w:t>זן:</w:t>
      </w:r>
    </w:p>
    <w:p w:rsidR="00000000" w:rsidRDefault="00EE2333">
      <w:pPr>
        <w:rPr>
          <w:rFonts w:cs="David"/>
          <w:sz w:val="24"/>
          <w:rtl/>
        </w:rPr>
      </w:pPr>
    </w:p>
    <w:p w:rsidR="00000000" w:rsidRDefault="00EE2333">
      <w:pPr>
        <w:rPr>
          <w:rFonts w:cs="David"/>
          <w:sz w:val="24"/>
          <w:rtl/>
        </w:rPr>
      </w:pPr>
      <w:r>
        <w:rPr>
          <w:rFonts w:cs="David"/>
          <w:sz w:val="24"/>
          <w:rtl/>
        </w:rPr>
        <w:tab/>
        <w:t>הרב ולדמן, שאלה אליך בהמשך לשאלה לרב בן-דהן. האם אמנם בתשע וחצי השנים האחרונות ההליך היה הליך גיור או הליך חזרה ליהדות?</w:t>
      </w:r>
    </w:p>
    <w:p w:rsidR="00000000" w:rsidRDefault="00EE2333">
      <w:pPr>
        <w:rPr>
          <w:rFonts w:cs="David"/>
          <w:sz w:val="24"/>
          <w:rtl/>
        </w:rPr>
      </w:pPr>
    </w:p>
    <w:p w:rsidR="00000000" w:rsidRDefault="00EE2333">
      <w:pPr>
        <w:rPr>
          <w:rFonts w:cs="David"/>
          <w:sz w:val="24"/>
          <w:u w:val="single"/>
          <w:rtl/>
        </w:rPr>
      </w:pPr>
      <w:r>
        <w:rPr>
          <w:rFonts w:cs="David"/>
          <w:sz w:val="24"/>
          <w:u w:val="single"/>
          <w:rtl/>
        </w:rPr>
        <w:t xml:space="preserve">הרב מנחם ולדמן: </w:t>
      </w:r>
    </w:p>
    <w:p w:rsidR="00000000" w:rsidRDefault="00EE2333">
      <w:pPr>
        <w:rPr>
          <w:rFonts w:cs="David"/>
          <w:sz w:val="24"/>
          <w:rtl/>
        </w:rPr>
      </w:pPr>
    </w:p>
    <w:p w:rsidR="00000000" w:rsidRDefault="00EE2333">
      <w:pPr>
        <w:rPr>
          <w:rFonts w:cs="David"/>
          <w:sz w:val="24"/>
          <w:rtl/>
        </w:rPr>
      </w:pPr>
      <w:r>
        <w:rPr>
          <w:rFonts w:cs="David"/>
          <w:sz w:val="24"/>
          <w:rtl/>
        </w:rPr>
        <w:tab/>
        <w:t xml:space="preserve">יש פה דיון הלכתי מאד מיוחד. אשה הולכת למקווה וטובלת באותו מקווה שגר מתגייר, אז נגיד: זה אותם מים ואותו מקווה, </w:t>
      </w:r>
      <w:r>
        <w:rPr>
          <w:rFonts w:cs="David"/>
          <w:sz w:val="24"/>
          <w:rtl/>
        </w:rPr>
        <w:t xml:space="preserve">אז זה אותו דבר. בתפיסה, כשנכנס אדם יהודי במוצאו למים של המקווה ועולה משם, זה שונה מאשר גוי נכנס ועולה. וזה ברור לחלוטין. </w:t>
      </w:r>
    </w:p>
    <w:p w:rsidR="00000000" w:rsidRDefault="00EE2333">
      <w:pPr>
        <w:rPr>
          <w:rFonts w:cs="David"/>
          <w:sz w:val="24"/>
          <w:rtl/>
        </w:rPr>
      </w:pPr>
    </w:p>
    <w:p w:rsidR="00000000" w:rsidRDefault="00EE2333">
      <w:pPr>
        <w:rPr>
          <w:rFonts w:cs="David"/>
          <w:sz w:val="24"/>
          <w:u w:val="single"/>
          <w:rtl/>
          <w:lang w:eastAsia="en-US"/>
        </w:rPr>
      </w:pPr>
      <w:r>
        <w:rPr>
          <w:rFonts w:cs="David"/>
          <w:sz w:val="24"/>
          <w:u w:val="single"/>
          <w:rtl/>
          <w:lang w:eastAsia="en-US"/>
        </w:rPr>
        <w:t>היו"ר צבי הנדל:</w:t>
      </w:r>
    </w:p>
    <w:p w:rsidR="00000000" w:rsidRDefault="00EE2333">
      <w:pPr>
        <w:rPr>
          <w:rFonts w:cs="David"/>
          <w:sz w:val="24"/>
          <w:rtl/>
        </w:rPr>
      </w:pPr>
    </w:p>
    <w:p w:rsidR="00000000" w:rsidRDefault="00EE2333">
      <w:pPr>
        <w:rPr>
          <w:rFonts w:cs="David"/>
          <w:sz w:val="24"/>
          <w:rtl/>
        </w:rPr>
      </w:pPr>
      <w:r>
        <w:rPr>
          <w:rFonts w:cs="David"/>
          <w:sz w:val="24"/>
          <w:rtl/>
        </w:rPr>
        <w:tab/>
        <w:t xml:space="preserve">טוב. הרב הדנה, ברוך הבא. </w:t>
      </w:r>
    </w:p>
    <w:p w:rsidR="00000000" w:rsidRDefault="00EE2333">
      <w:pPr>
        <w:rPr>
          <w:rFonts w:cs="David"/>
          <w:sz w:val="24"/>
          <w:rtl/>
        </w:rPr>
      </w:pPr>
    </w:p>
    <w:p w:rsidR="00000000" w:rsidRDefault="00EE2333">
      <w:pPr>
        <w:rPr>
          <w:rFonts w:cs="David"/>
          <w:sz w:val="24"/>
          <w:u w:val="single"/>
          <w:rtl/>
        </w:rPr>
      </w:pPr>
      <w:r>
        <w:rPr>
          <w:rFonts w:cs="David"/>
          <w:sz w:val="24"/>
          <w:u w:val="single"/>
          <w:rtl/>
        </w:rPr>
        <w:t>הרב יוסף הדנה:</w:t>
      </w:r>
    </w:p>
    <w:p w:rsidR="00000000" w:rsidRDefault="00EE2333">
      <w:pPr>
        <w:rPr>
          <w:rFonts w:cs="David"/>
          <w:sz w:val="24"/>
          <w:rtl/>
        </w:rPr>
      </w:pPr>
      <w:r>
        <w:rPr>
          <w:rFonts w:cs="David"/>
          <w:sz w:val="24"/>
          <w:rtl/>
        </w:rPr>
        <w:tab/>
      </w:r>
    </w:p>
    <w:p w:rsidR="00000000" w:rsidRDefault="00EE2333">
      <w:pPr>
        <w:rPr>
          <w:rFonts w:cs="David"/>
          <w:sz w:val="24"/>
          <w:rtl/>
        </w:rPr>
      </w:pPr>
      <w:r>
        <w:rPr>
          <w:rFonts w:cs="David"/>
          <w:sz w:val="24"/>
          <w:rtl/>
        </w:rPr>
        <w:tab/>
        <w:t>תודה רבה. קודם כל, אני מאד שמח על ההזדמנות הזו. אני חושב שאנחנו מדברים</w:t>
      </w:r>
      <w:r>
        <w:rPr>
          <w:rFonts w:cs="David"/>
          <w:sz w:val="24"/>
          <w:rtl/>
        </w:rPr>
        <w:t xml:space="preserve"> על נפשות, נפש יהודית ועל אנשים, זה עניין גורלי ומעבר לזה, נכון, יש קריטריונים, יש מוסכמות. אבל, כשאנחנו מדברים על זרע ישראל, אם אנחנו בודקים ומאמינים שזה מזרע ישראל, אני חושב – גם לפי מה שרבותינו הורו לנו עד עכשיו, בין אם הרבנים הראשיים לישראל, שאני באמת </w:t>
      </w:r>
      <w:r>
        <w:rPr>
          <w:rFonts w:cs="David"/>
          <w:sz w:val="24"/>
          <w:rtl/>
        </w:rPr>
        <w:t xml:space="preserve">צמוד אליהם ואני עובד יחד אתם כל הזמן ובין אם בספרים הקדושים שלנו - שישראל אף על פי שחטא ישראל הוא, מה שיהודי יעשה, ברגע שהוא חוזר ליהדות שלו הוא יהודי. הוא אותו יהודי, שום דבר לא קרה. </w:t>
      </w:r>
    </w:p>
    <w:p w:rsidR="00000000" w:rsidRDefault="00EE2333">
      <w:pPr>
        <w:rPr>
          <w:rFonts w:cs="David"/>
          <w:sz w:val="24"/>
          <w:rtl/>
        </w:rPr>
      </w:pPr>
    </w:p>
    <w:p w:rsidR="00000000" w:rsidRDefault="00EE2333">
      <w:pPr>
        <w:rPr>
          <w:rFonts w:cs="David"/>
          <w:sz w:val="24"/>
          <w:u w:val="single"/>
          <w:rtl/>
          <w:lang w:eastAsia="en-US"/>
        </w:rPr>
      </w:pPr>
      <w:r>
        <w:rPr>
          <w:rFonts w:cs="David"/>
          <w:sz w:val="24"/>
          <w:u w:val="single"/>
          <w:rtl/>
          <w:lang w:eastAsia="en-US"/>
        </w:rPr>
        <w:br w:type="page"/>
        <w:t>היו"ר צבי הנדל:</w:t>
      </w:r>
    </w:p>
    <w:p w:rsidR="00000000" w:rsidRDefault="00EE2333">
      <w:pPr>
        <w:rPr>
          <w:rFonts w:cs="David"/>
          <w:sz w:val="24"/>
          <w:rtl/>
        </w:rPr>
      </w:pPr>
    </w:p>
    <w:p w:rsidR="00000000" w:rsidRDefault="00EE2333">
      <w:pPr>
        <w:rPr>
          <w:rFonts w:cs="David"/>
          <w:sz w:val="24"/>
          <w:rtl/>
        </w:rPr>
      </w:pPr>
      <w:r>
        <w:rPr>
          <w:rFonts w:cs="David"/>
          <w:sz w:val="24"/>
          <w:rtl/>
        </w:rPr>
        <w:tab/>
        <w:t>גם יהודי מומר?</w:t>
      </w:r>
    </w:p>
    <w:p w:rsidR="00000000" w:rsidRDefault="00EE2333">
      <w:pPr>
        <w:rPr>
          <w:rFonts w:cs="David"/>
          <w:sz w:val="24"/>
          <w:rtl/>
        </w:rPr>
      </w:pPr>
    </w:p>
    <w:p w:rsidR="00000000" w:rsidRDefault="00EE2333">
      <w:pPr>
        <w:rPr>
          <w:rFonts w:cs="David"/>
          <w:sz w:val="24"/>
          <w:u w:val="single"/>
          <w:rtl/>
        </w:rPr>
      </w:pPr>
      <w:r>
        <w:rPr>
          <w:rFonts w:cs="David"/>
          <w:sz w:val="24"/>
          <w:u w:val="single"/>
          <w:rtl/>
        </w:rPr>
        <w:t>הרב יוסף הדנה:</w:t>
      </w:r>
    </w:p>
    <w:p w:rsidR="00000000" w:rsidRDefault="00EE2333">
      <w:pPr>
        <w:rPr>
          <w:rFonts w:cs="David"/>
          <w:sz w:val="24"/>
          <w:rtl/>
        </w:rPr>
      </w:pPr>
    </w:p>
    <w:p w:rsidR="00000000" w:rsidRDefault="00EE2333">
      <w:pPr>
        <w:rPr>
          <w:rFonts w:cs="David"/>
          <w:sz w:val="24"/>
          <w:rtl/>
        </w:rPr>
      </w:pPr>
      <w:r>
        <w:rPr>
          <w:rFonts w:cs="David"/>
          <w:sz w:val="24"/>
          <w:rtl/>
        </w:rPr>
        <w:tab/>
        <w:t>גם יהודי מומר. ביה</w:t>
      </w:r>
      <w:r>
        <w:rPr>
          <w:rFonts w:cs="David"/>
          <w:sz w:val="24"/>
          <w:rtl/>
        </w:rPr>
        <w:t>ודי מומר יש שני סוגים: יש מומר לתיאבון ויש מומר להכעיס. אם זה מומר כדי להתקיים, להציל את נפשו מכל מיני סיבות – מצווה להציל אותו. כך כתוב בשולחן ערוך. מצווה להציל אותו. אבל אם הוא מומר להכעיס, אם הוא באמת מומר בכוונה תחילה לפגוע ביהדות, אז אין מצווה להציל א</w:t>
      </w:r>
      <w:r>
        <w:rPr>
          <w:rFonts w:cs="David"/>
          <w:sz w:val="24"/>
          <w:rtl/>
        </w:rPr>
        <w:t>ותו. אם אנחנו מדברים מזרע ישראל, אז כשהם באים, עוזבים את הבתים, עוזבים את הרכוש, את כל מה שהיה להם וחיים בתנאים שהם חיים באדיס-אבבה או בגונדר - זה ממש לא יאומן - על מנת לחזור לשורשים, למקורות, אני חושב שאולי כאן באמת צריך לתת את הדעת ולמצוא את הדרך לפנים מ</w:t>
      </w:r>
      <w:r>
        <w:rPr>
          <w:rFonts w:cs="David"/>
          <w:sz w:val="24"/>
          <w:rtl/>
        </w:rPr>
        <w:t xml:space="preserve">שורת הדין, ולתת לפחות זכות קדימה לאלה שמזרע ישראל. אני כרגע לא נכנס לענייני המשפט והחוקים, אני רק אומר: למצוא את הדרך להעלות את כל אלה מזרע ישראל. זה קל לברר וזה קל לדעת. אני אומר את זה מניסיון ובאחריות שלמה: אפשר לדעת מי מזרע ישראל ומי לא. אז לעניות דעתי </w:t>
      </w:r>
      <w:r>
        <w:rPr>
          <w:rFonts w:cs="David"/>
          <w:sz w:val="24"/>
          <w:rtl/>
        </w:rPr>
        <w:t xml:space="preserve">אפשר להעלות אותם וחבל על כל יום שהם נשארים שם. זה לא לטובתם ולא לטובתנו ולא לטובת המדינה בכלל. </w:t>
      </w:r>
    </w:p>
    <w:p w:rsidR="00000000" w:rsidRDefault="00EE2333">
      <w:pPr>
        <w:rPr>
          <w:rFonts w:cs="David"/>
          <w:sz w:val="24"/>
          <w:rtl/>
        </w:rPr>
      </w:pPr>
    </w:p>
    <w:p w:rsidR="00000000" w:rsidRDefault="00EE2333">
      <w:pPr>
        <w:rPr>
          <w:rFonts w:cs="David"/>
          <w:sz w:val="24"/>
          <w:u w:val="single"/>
          <w:rtl/>
          <w:lang w:eastAsia="en-US"/>
        </w:rPr>
      </w:pPr>
      <w:r>
        <w:rPr>
          <w:rFonts w:cs="David"/>
          <w:sz w:val="24"/>
          <w:u w:val="single"/>
          <w:rtl/>
          <w:lang w:eastAsia="en-US"/>
        </w:rPr>
        <w:t>היו"ר צבי הנדל:</w:t>
      </w:r>
    </w:p>
    <w:p w:rsidR="00000000" w:rsidRDefault="00EE2333">
      <w:pPr>
        <w:rPr>
          <w:rFonts w:cs="David"/>
          <w:sz w:val="24"/>
          <w:rtl/>
        </w:rPr>
      </w:pPr>
    </w:p>
    <w:p w:rsidR="00000000" w:rsidRDefault="00EE2333">
      <w:pPr>
        <w:rPr>
          <w:rFonts w:cs="David"/>
          <w:sz w:val="24"/>
          <w:rtl/>
        </w:rPr>
      </w:pPr>
      <w:r>
        <w:rPr>
          <w:rFonts w:cs="David"/>
          <w:sz w:val="24"/>
          <w:rtl/>
        </w:rPr>
        <w:tab/>
        <w:t>אדוני, עוזר היועץ המשפטי לממשלה, מר יעקב שפירא.</w:t>
      </w:r>
    </w:p>
    <w:p w:rsidR="00000000" w:rsidRDefault="00EE2333">
      <w:pPr>
        <w:rPr>
          <w:rFonts w:cs="David"/>
          <w:sz w:val="24"/>
          <w:rtl/>
        </w:rPr>
      </w:pPr>
    </w:p>
    <w:p w:rsidR="00000000" w:rsidRDefault="00EE2333">
      <w:pPr>
        <w:rPr>
          <w:rFonts w:cs="David"/>
          <w:sz w:val="24"/>
          <w:rtl/>
        </w:rPr>
      </w:pPr>
      <w:r>
        <w:rPr>
          <w:rFonts w:cs="David"/>
          <w:sz w:val="24"/>
          <w:u w:val="single"/>
          <w:rtl/>
        </w:rPr>
        <w:t>יעקב שפירא:</w:t>
      </w:r>
    </w:p>
    <w:p w:rsidR="00000000" w:rsidRDefault="00EE2333">
      <w:pPr>
        <w:rPr>
          <w:rFonts w:cs="David"/>
          <w:sz w:val="24"/>
          <w:rtl/>
        </w:rPr>
      </w:pPr>
    </w:p>
    <w:p w:rsidR="00000000" w:rsidRDefault="00EE2333">
      <w:pPr>
        <w:rPr>
          <w:rFonts w:cs="David"/>
          <w:sz w:val="24"/>
          <w:rtl/>
        </w:rPr>
      </w:pPr>
      <w:r>
        <w:rPr>
          <w:rFonts w:cs="David"/>
          <w:sz w:val="24"/>
          <w:rtl/>
        </w:rPr>
        <w:tab/>
        <w:t>תודה רבה. רציתי להעיר שתי הערות לא ארוכות. אחד, דבר פשוט. לא חלקו על זה כך שלא</w:t>
      </w:r>
      <w:r>
        <w:rPr>
          <w:rFonts w:cs="David"/>
          <w:sz w:val="24"/>
          <w:rtl/>
        </w:rPr>
        <w:t xml:space="preserve"> הייתי צריך אפילו להתגונן פה - - - </w:t>
      </w:r>
    </w:p>
    <w:p w:rsidR="00000000" w:rsidRDefault="00EE2333">
      <w:pPr>
        <w:rPr>
          <w:rFonts w:cs="David"/>
          <w:sz w:val="24"/>
          <w:rtl/>
        </w:rPr>
      </w:pPr>
    </w:p>
    <w:p w:rsidR="00000000" w:rsidRDefault="00EE2333">
      <w:pPr>
        <w:rPr>
          <w:rFonts w:cs="David"/>
          <w:sz w:val="24"/>
          <w:u w:val="single"/>
          <w:rtl/>
          <w:lang w:eastAsia="en-US"/>
        </w:rPr>
      </w:pPr>
      <w:r>
        <w:rPr>
          <w:rFonts w:cs="David"/>
          <w:sz w:val="24"/>
          <w:u w:val="single"/>
          <w:rtl/>
          <w:lang w:eastAsia="en-US"/>
        </w:rPr>
        <w:t>היו"ר צבי הנדל:</w:t>
      </w:r>
    </w:p>
    <w:p w:rsidR="00000000" w:rsidRDefault="00EE2333">
      <w:pPr>
        <w:rPr>
          <w:rFonts w:cs="David"/>
          <w:sz w:val="24"/>
          <w:rtl/>
        </w:rPr>
      </w:pPr>
    </w:p>
    <w:p w:rsidR="00000000" w:rsidRDefault="00EE2333">
      <w:pPr>
        <w:rPr>
          <w:rFonts w:cs="David"/>
          <w:sz w:val="24"/>
          <w:rtl/>
        </w:rPr>
      </w:pPr>
      <w:r>
        <w:rPr>
          <w:rFonts w:cs="David"/>
          <w:sz w:val="24"/>
          <w:rtl/>
        </w:rPr>
        <w:tab/>
        <w:t>להתגונן? מה, מישהו פה תוקף?</w:t>
      </w:r>
    </w:p>
    <w:p w:rsidR="00000000" w:rsidRDefault="00EE2333">
      <w:pPr>
        <w:rPr>
          <w:rFonts w:cs="David"/>
          <w:sz w:val="24"/>
          <w:rtl/>
        </w:rPr>
      </w:pPr>
    </w:p>
    <w:p w:rsidR="00000000" w:rsidRDefault="00EE2333">
      <w:pPr>
        <w:rPr>
          <w:rFonts w:cs="David"/>
          <w:sz w:val="24"/>
          <w:rtl/>
        </w:rPr>
      </w:pPr>
      <w:r>
        <w:rPr>
          <w:rFonts w:cs="David"/>
          <w:sz w:val="24"/>
          <w:u w:val="single"/>
          <w:rtl/>
        </w:rPr>
        <w:t>יעקב שפירא:</w:t>
      </w:r>
    </w:p>
    <w:p w:rsidR="00000000" w:rsidRDefault="00EE2333">
      <w:pPr>
        <w:rPr>
          <w:rFonts w:cs="David"/>
          <w:sz w:val="24"/>
          <w:rtl/>
        </w:rPr>
      </w:pPr>
    </w:p>
    <w:p w:rsidR="00000000" w:rsidRDefault="00EE2333">
      <w:pPr>
        <w:rPr>
          <w:rFonts w:cs="David"/>
          <w:sz w:val="24"/>
          <w:rtl/>
        </w:rPr>
      </w:pPr>
      <w:r>
        <w:rPr>
          <w:rFonts w:cs="David"/>
          <w:sz w:val="24"/>
          <w:rtl/>
        </w:rPr>
        <w:tab/>
        <w:t>לא, היו שיחות מקדימות. אתמול היתה לי שיחה - - -</w:t>
      </w:r>
    </w:p>
    <w:p w:rsidR="00000000" w:rsidRDefault="00EE2333">
      <w:pPr>
        <w:rPr>
          <w:rFonts w:cs="David"/>
          <w:sz w:val="24"/>
          <w:rtl/>
        </w:rPr>
      </w:pPr>
    </w:p>
    <w:p w:rsidR="00000000" w:rsidRDefault="00EE2333">
      <w:pPr>
        <w:rPr>
          <w:rFonts w:cs="David"/>
          <w:sz w:val="24"/>
          <w:u w:val="single"/>
          <w:rtl/>
          <w:lang w:eastAsia="en-US"/>
        </w:rPr>
      </w:pPr>
      <w:r>
        <w:rPr>
          <w:rFonts w:cs="David"/>
          <w:sz w:val="24"/>
          <w:u w:val="single"/>
          <w:rtl/>
          <w:lang w:eastAsia="en-US"/>
        </w:rPr>
        <w:t>היו"ר צבי הנדל:</w:t>
      </w:r>
    </w:p>
    <w:p w:rsidR="00000000" w:rsidRDefault="00EE2333">
      <w:pPr>
        <w:rPr>
          <w:rFonts w:cs="David"/>
          <w:sz w:val="24"/>
          <w:rtl/>
        </w:rPr>
      </w:pPr>
    </w:p>
    <w:p w:rsidR="00000000" w:rsidRDefault="00EE2333">
      <w:pPr>
        <w:rPr>
          <w:rFonts w:cs="David"/>
          <w:sz w:val="24"/>
          <w:rtl/>
        </w:rPr>
      </w:pPr>
      <w:r>
        <w:rPr>
          <w:rFonts w:cs="David"/>
          <w:sz w:val="24"/>
          <w:rtl/>
        </w:rPr>
        <w:tab/>
        <w:t xml:space="preserve">הכל באהבה גדולה. </w:t>
      </w:r>
    </w:p>
    <w:p w:rsidR="00000000" w:rsidRDefault="00EE2333">
      <w:pPr>
        <w:rPr>
          <w:rFonts w:cs="David"/>
          <w:sz w:val="24"/>
          <w:rtl/>
        </w:rPr>
      </w:pPr>
    </w:p>
    <w:p w:rsidR="00000000" w:rsidRDefault="00EE2333">
      <w:pPr>
        <w:rPr>
          <w:rFonts w:cs="David"/>
          <w:sz w:val="24"/>
          <w:rtl/>
        </w:rPr>
      </w:pPr>
      <w:r>
        <w:rPr>
          <w:rFonts w:cs="David"/>
          <w:sz w:val="24"/>
          <w:u w:val="single"/>
          <w:rtl/>
        </w:rPr>
        <w:t>יעקב שפירא:</w:t>
      </w:r>
    </w:p>
    <w:p w:rsidR="00000000" w:rsidRDefault="00EE2333">
      <w:pPr>
        <w:rPr>
          <w:rFonts w:cs="David"/>
          <w:sz w:val="24"/>
          <w:rtl/>
        </w:rPr>
      </w:pPr>
    </w:p>
    <w:p w:rsidR="00000000" w:rsidRDefault="00EE2333">
      <w:pPr>
        <w:rPr>
          <w:rFonts w:cs="David"/>
          <w:sz w:val="24"/>
          <w:rtl/>
        </w:rPr>
      </w:pPr>
      <w:r>
        <w:rPr>
          <w:rFonts w:cs="David"/>
          <w:sz w:val="24"/>
          <w:rtl/>
        </w:rPr>
        <w:tab/>
        <w:t>בסדר גמור, זה העיקר. ההנחיה של היועץ התייחסה רק למתגייר וב</w:t>
      </w:r>
      <w:r>
        <w:rPr>
          <w:rFonts w:cs="David"/>
          <w:sz w:val="24"/>
          <w:rtl/>
        </w:rPr>
        <w:t>אופן מפורש היא קבעה שזכויות בני משפחה – מה שמכונה פה גר גורר – אנחנו לא כל כך אוהבים את הביטוי הזה. זכויות בני משפחה של מתגייר לא יוקנו אלא אם כן הם נולדו לאחר מועד הגיור. קרי: המועד הקובע הוא מועד הלידה. בן אדם שנולד לבין אדם שעדיין לא התגייר, עדיין איננו</w:t>
      </w:r>
      <w:r>
        <w:rPr>
          <w:rFonts w:cs="David"/>
          <w:sz w:val="24"/>
          <w:rtl/>
        </w:rPr>
        <w:t xml:space="preserve"> זכאי חוק השבות. זו היתה הקביעה של היועץ המשפטי לממשלה והיא מפורטת בהנחיה והפרשנות שלו.</w:t>
      </w:r>
    </w:p>
    <w:p w:rsidR="00000000" w:rsidRDefault="00EE2333">
      <w:pPr>
        <w:rPr>
          <w:rFonts w:cs="David"/>
          <w:sz w:val="24"/>
          <w:rtl/>
        </w:rPr>
      </w:pPr>
    </w:p>
    <w:p w:rsidR="00000000" w:rsidRDefault="00EE2333">
      <w:pPr>
        <w:rPr>
          <w:rFonts w:cs="David"/>
          <w:sz w:val="24"/>
          <w:rtl/>
        </w:rPr>
      </w:pPr>
      <w:r>
        <w:rPr>
          <w:rFonts w:cs="David"/>
          <w:sz w:val="24"/>
          <w:rtl/>
        </w:rPr>
        <w:tab/>
        <w:t>עכשיו, אם רוצים לעשות הבחנה – וזה מה שעלה כעת – בין מתגייר אחד לבין מי שעובר השבה ליהדות, זה כבר תלוי בתהליך אחר. זה תלוי בהגדרה. ופה אני חייב להעיר כמשפטן, בלי להביע</w:t>
      </w:r>
      <w:r>
        <w:rPr>
          <w:rFonts w:cs="David"/>
          <w:sz w:val="24"/>
          <w:rtl/>
        </w:rPr>
        <w:t xml:space="preserve"> כל עמדה אישית. זה לאו דווקא תלוי בפרשנות הלכתית. אני בפירוש לא מביע פה עמדה אישית, אבל אני חייב פה כמשפטן להעיר את זה. אני הרגשתי שיש פה איזה אנדרסטייטמנט, שכיוון שנניח הרבנים הראשיים קובעים - - -</w:t>
      </w:r>
    </w:p>
    <w:p w:rsidR="00000000" w:rsidRDefault="00EE2333">
      <w:pPr>
        <w:rPr>
          <w:rFonts w:cs="David"/>
          <w:sz w:val="24"/>
          <w:rtl/>
        </w:rPr>
      </w:pPr>
    </w:p>
    <w:p w:rsidR="00000000" w:rsidRDefault="00EE2333">
      <w:pPr>
        <w:rPr>
          <w:rFonts w:cs="David"/>
          <w:sz w:val="24"/>
          <w:u w:val="single"/>
          <w:rtl/>
          <w:lang w:eastAsia="en-US"/>
        </w:rPr>
      </w:pPr>
      <w:r>
        <w:rPr>
          <w:rFonts w:cs="David"/>
          <w:sz w:val="24"/>
          <w:u w:val="single"/>
          <w:rtl/>
          <w:lang w:eastAsia="en-US"/>
        </w:rPr>
        <w:t>היו"ר צבי הנדל:</w:t>
      </w:r>
    </w:p>
    <w:p w:rsidR="00000000" w:rsidRDefault="00EE2333">
      <w:pPr>
        <w:rPr>
          <w:rFonts w:cs="David"/>
          <w:sz w:val="24"/>
          <w:rtl/>
        </w:rPr>
      </w:pPr>
    </w:p>
    <w:p w:rsidR="00000000" w:rsidRDefault="00EE2333">
      <w:pPr>
        <w:rPr>
          <w:rFonts w:cs="David"/>
          <w:sz w:val="24"/>
          <w:rtl/>
        </w:rPr>
      </w:pPr>
      <w:r>
        <w:rPr>
          <w:rFonts w:cs="David"/>
          <w:sz w:val="24"/>
          <w:rtl/>
        </w:rPr>
        <w:tab/>
        <w:t>אני תכף אתייחס לזה.</w:t>
      </w:r>
    </w:p>
    <w:p w:rsidR="00000000" w:rsidRDefault="00EE2333">
      <w:pPr>
        <w:rPr>
          <w:rFonts w:cs="David"/>
          <w:sz w:val="24"/>
          <w:rtl/>
        </w:rPr>
      </w:pPr>
    </w:p>
    <w:p w:rsidR="00000000" w:rsidRDefault="00EE2333">
      <w:pPr>
        <w:rPr>
          <w:rFonts w:cs="David"/>
          <w:sz w:val="24"/>
          <w:rtl/>
        </w:rPr>
      </w:pPr>
      <w:r>
        <w:rPr>
          <w:rFonts w:cs="David"/>
          <w:sz w:val="24"/>
          <w:u w:val="single"/>
          <w:rtl/>
        </w:rPr>
        <w:t>יעקב שפירא:</w:t>
      </w:r>
    </w:p>
    <w:p w:rsidR="00000000" w:rsidRDefault="00EE2333">
      <w:pPr>
        <w:rPr>
          <w:rFonts w:cs="David"/>
          <w:sz w:val="24"/>
          <w:rtl/>
        </w:rPr>
      </w:pPr>
    </w:p>
    <w:p w:rsidR="00000000" w:rsidRDefault="00EE2333">
      <w:pPr>
        <w:rPr>
          <w:rFonts w:cs="David"/>
          <w:sz w:val="24"/>
          <w:rtl/>
        </w:rPr>
      </w:pPr>
      <w:r>
        <w:rPr>
          <w:rFonts w:cs="David"/>
          <w:sz w:val="24"/>
          <w:rtl/>
        </w:rPr>
        <w:tab/>
        <w:t>את ז</w:t>
      </w:r>
      <w:r>
        <w:rPr>
          <w:rFonts w:cs="David"/>
          <w:sz w:val="24"/>
          <w:rtl/>
        </w:rPr>
        <w:t xml:space="preserve">ה אני חייב  להגיד כמשפטן. כיוון שנגיד הרבנים הראשיים דהיום קובעים שבני הפלאש-מורה צריכים לעבור גיור לכל דבר ועניין, מכאן שבני הפלאש-מורה נכנסים להנחייה של היועץ המשפטי לממשלה, קרי: מתגייר פלאש-מוראי לא יקנה זכויות לבני משפחתו. ההנחה הזאת מבחינה משפטית היא </w:t>
      </w:r>
      <w:r>
        <w:rPr>
          <w:rFonts w:cs="David"/>
          <w:sz w:val="24"/>
          <w:rtl/>
        </w:rPr>
        <w:t>לא מדויקת, כיוון שעוד בפסק דין מאד ישן, פסק דין רופאייזן, השופט זילברג קבע שחוק השבות - - -</w:t>
      </w:r>
    </w:p>
    <w:p w:rsidR="00000000" w:rsidRDefault="00EE2333">
      <w:pPr>
        <w:rPr>
          <w:rFonts w:cs="David"/>
          <w:sz w:val="24"/>
          <w:rtl/>
        </w:rPr>
      </w:pPr>
    </w:p>
    <w:p w:rsidR="00000000" w:rsidRDefault="00EE2333">
      <w:pPr>
        <w:rPr>
          <w:rFonts w:cs="David"/>
          <w:sz w:val="24"/>
          <w:u w:val="single"/>
          <w:rtl/>
          <w:lang w:eastAsia="en-US"/>
        </w:rPr>
      </w:pPr>
      <w:r>
        <w:rPr>
          <w:rFonts w:cs="David"/>
          <w:sz w:val="24"/>
          <w:u w:val="single"/>
          <w:rtl/>
          <w:lang w:eastAsia="en-US"/>
        </w:rPr>
        <w:t>היו"ר צבי הנדל:</w:t>
      </w:r>
    </w:p>
    <w:p w:rsidR="00000000" w:rsidRDefault="00EE2333">
      <w:pPr>
        <w:rPr>
          <w:rFonts w:cs="David"/>
          <w:sz w:val="24"/>
          <w:rtl/>
        </w:rPr>
      </w:pPr>
    </w:p>
    <w:p w:rsidR="00000000" w:rsidRDefault="00EE2333">
      <w:pPr>
        <w:rPr>
          <w:rFonts w:cs="David"/>
          <w:sz w:val="24"/>
          <w:rtl/>
        </w:rPr>
      </w:pPr>
      <w:r>
        <w:rPr>
          <w:rFonts w:cs="David"/>
          <w:sz w:val="24"/>
          <w:rtl/>
        </w:rPr>
        <w:tab/>
        <w:t>רופאייזן וזילברג הם לא מאתיופיה. נכון?</w:t>
      </w:r>
    </w:p>
    <w:p w:rsidR="00000000" w:rsidRDefault="00EE2333">
      <w:pPr>
        <w:rPr>
          <w:rFonts w:cs="David"/>
          <w:sz w:val="24"/>
          <w:rtl/>
        </w:rPr>
      </w:pPr>
    </w:p>
    <w:p w:rsidR="00000000" w:rsidRDefault="00EE2333">
      <w:pPr>
        <w:rPr>
          <w:rFonts w:cs="David"/>
          <w:sz w:val="24"/>
          <w:rtl/>
        </w:rPr>
      </w:pPr>
      <w:r>
        <w:rPr>
          <w:rFonts w:cs="David"/>
          <w:sz w:val="24"/>
          <w:u w:val="single"/>
          <w:rtl/>
        </w:rPr>
        <w:t>יעקב שפירא:</w:t>
      </w:r>
    </w:p>
    <w:p w:rsidR="00000000" w:rsidRDefault="00EE2333">
      <w:pPr>
        <w:rPr>
          <w:rFonts w:cs="David"/>
          <w:sz w:val="24"/>
          <w:rtl/>
        </w:rPr>
      </w:pPr>
    </w:p>
    <w:p w:rsidR="00000000" w:rsidRDefault="00EE2333">
      <w:pPr>
        <w:rPr>
          <w:rFonts w:cs="David"/>
          <w:sz w:val="24"/>
          <w:rtl/>
        </w:rPr>
      </w:pPr>
      <w:r>
        <w:rPr>
          <w:rFonts w:cs="David"/>
          <w:sz w:val="24"/>
          <w:rtl/>
        </w:rPr>
        <w:tab/>
        <w:t>לא, אבל זו דוגמה מאד מעניינת. האח דניאל המיר את דתו, עלה ארצה ורצה לעלות לפי חוק השבות. והי</w:t>
      </w:r>
      <w:r>
        <w:rPr>
          <w:rFonts w:cs="David"/>
          <w:sz w:val="24"/>
          <w:rtl/>
        </w:rPr>
        <w:t>תה עכשיו השאלה אם הוא נכנס לפי חוק השבות. השופט זילברג שם, בפסק הדין, מה שהוא קבע – הוא הניח דבר שדרך אגב אחר כך נכתבו הרבה מאמרים. זה לא כל כך פשוט, אבל - הוא בא ואמר שלפי ההלכה האח דניאל הוא יהודי לכל דבר ועניין, כיוון שישראל, אף על פי שחטא, ישראל הוא. כ</w:t>
      </w:r>
      <w:r>
        <w:rPr>
          <w:rFonts w:cs="David"/>
          <w:sz w:val="24"/>
          <w:rtl/>
        </w:rPr>
        <w:t xml:space="preserve">שאני מעיר שוב בסוגריים – זה לא מוסכם על דעת כל הפוסקים, אחרי זה נכתבו מאמרים על זה, זה עדיין לא כל כך פשוט שיהודי מומר הוא יהודי לכל דבר ועניין. ישראל אף על פי שחטא ישראל הוא זה דבר מאד מסויג, צריך להבחין בעניין קידושין וכו'. אבל השופט זילברג הניח שמבחינה </w:t>
      </w:r>
      <w:r>
        <w:rPr>
          <w:rFonts w:cs="David"/>
          <w:sz w:val="24"/>
          <w:rtl/>
        </w:rPr>
        <w:t xml:space="preserve">הלכתית הוא יהודי. אומר השופט זילברג: אף על פי כן, למרות שמבחינה הלכתית האח דניאל הוא יהודי, זה עדיין לא אומר לי שלפי חוק השבות הוא יהודי. כי הפרשנות של יהודי לפי חוק השבות, אומר השופט זילברג, איננה פרשנות הלכתית. </w:t>
      </w:r>
    </w:p>
    <w:p w:rsidR="00000000" w:rsidRDefault="00EE2333">
      <w:pPr>
        <w:rPr>
          <w:rFonts w:cs="David"/>
          <w:sz w:val="24"/>
          <w:rtl/>
        </w:rPr>
      </w:pPr>
    </w:p>
    <w:p w:rsidR="00000000" w:rsidRDefault="00EE2333">
      <w:pPr>
        <w:rPr>
          <w:rFonts w:cs="David"/>
          <w:sz w:val="24"/>
          <w:u w:val="single"/>
          <w:rtl/>
          <w:lang w:eastAsia="en-US"/>
        </w:rPr>
      </w:pPr>
      <w:r>
        <w:rPr>
          <w:rFonts w:cs="David"/>
          <w:sz w:val="24"/>
          <w:u w:val="single"/>
          <w:rtl/>
          <w:lang w:eastAsia="en-US"/>
        </w:rPr>
        <w:t>היו"ר צבי הנדל:</w:t>
      </w:r>
    </w:p>
    <w:p w:rsidR="00000000" w:rsidRDefault="00EE2333">
      <w:pPr>
        <w:rPr>
          <w:rFonts w:cs="David"/>
          <w:sz w:val="24"/>
          <w:rtl/>
        </w:rPr>
      </w:pPr>
    </w:p>
    <w:p w:rsidR="00000000" w:rsidRDefault="00EE2333">
      <w:pPr>
        <w:rPr>
          <w:rFonts w:cs="David"/>
          <w:sz w:val="24"/>
          <w:rtl/>
        </w:rPr>
      </w:pPr>
      <w:r>
        <w:rPr>
          <w:rFonts w:cs="David"/>
          <w:sz w:val="24"/>
          <w:rtl/>
        </w:rPr>
        <w:tab/>
        <w:t>עד עכשיו אני ידעתי דברי</w:t>
      </w:r>
      <w:r>
        <w:rPr>
          <w:rFonts w:cs="David"/>
          <w:sz w:val="24"/>
          <w:rtl/>
        </w:rPr>
        <w:t xml:space="preserve">ם הפוכים. שחוק השבות מאפשר והיהדות, אולי, לא מכירה בו. ואתה אומר: גם אם היהדות מכירה בו, יכול להיות שחוק השבות לא. </w:t>
      </w:r>
    </w:p>
    <w:p w:rsidR="00000000" w:rsidRDefault="00EE2333">
      <w:pPr>
        <w:rPr>
          <w:rFonts w:cs="David"/>
          <w:sz w:val="24"/>
          <w:rtl/>
        </w:rPr>
      </w:pPr>
    </w:p>
    <w:p w:rsidR="00000000" w:rsidRDefault="00EE2333">
      <w:pPr>
        <w:rPr>
          <w:rFonts w:cs="David"/>
          <w:sz w:val="24"/>
          <w:rtl/>
        </w:rPr>
      </w:pPr>
      <w:r>
        <w:rPr>
          <w:rFonts w:cs="David"/>
          <w:sz w:val="24"/>
          <w:u w:val="single"/>
          <w:rtl/>
        </w:rPr>
        <w:t>יעקב שפירא:</w:t>
      </w:r>
    </w:p>
    <w:p w:rsidR="00000000" w:rsidRDefault="00EE2333">
      <w:pPr>
        <w:rPr>
          <w:rFonts w:cs="David"/>
          <w:sz w:val="24"/>
          <w:rtl/>
        </w:rPr>
      </w:pPr>
    </w:p>
    <w:p w:rsidR="00000000" w:rsidRDefault="00EE2333">
      <w:pPr>
        <w:rPr>
          <w:rFonts w:cs="David"/>
          <w:sz w:val="24"/>
          <w:rtl/>
        </w:rPr>
      </w:pPr>
      <w:r>
        <w:rPr>
          <w:rFonts w:cs="David"/>
          <w:sz w:val="24"/>
          <w:rtl/>
        </w:rPr>
        <w:tab/>
        <w:t>בדיוק. זה מה שאמר השופט זילברג. הוא אמר: כיוון שרופאייזן המיר את דתו, הוא לא יעלה לפי חוק השבות. כי הפרשנות של חוק השבות לא ת</w:t>
      </w:r>
      <w:r>
        <w:rPr>
          <w:rFonts w:cs="David"/>
          <w:sz w:val="24"/>
          <w:rtl/>
        </w:rPr>
        <w:t xml:space="preserve">היה הפרשנות ההלכתית. אני לא מגדיר אותו כיהודי לעניין חוק השבות. </w:t>
      </w:r>
    </w:p>
    <w:p w:rsidR="00000000" w:rsidRDefault="00EE2333">
      <w:pPr>
        <w:rPr>
          <w:rFonts w:cs="David"/>
          <w:sz w:val="24"/>
          <w:rtl/>
        </w:rPr>
      </w:pPr>
    </w:p>
    <w:p w:rsidR="00000000" w:rsidRDefault="00EE2333">
      <w:pPr>
        <w:rPr>
          <w:rFonts w:cs="David"/>
          <w:sz w:val="24"/>
          <w:rtl/>
        </w:rPr>
      </w:pPr>
      <w:r>
        <w:rPr>
          <w:rFonts w:cs="David"/>
          <w:sz w:val="24"/>
          <w:rtl/>
        </w:rPr>
        <w:tab/>
        <w:t>בעקבות פסק הדין הזה – זה מה שהעיר לי הרב בן-דהן, אני צריך רק לומר מבחינה כרונולוגית – בעקבות פסק הדין הזה תוקן חוק השבות ונקבע שיהודי הוא מי שאיננו בן דת אחרת. עכשיו, אני אומר שוב: גם לעניי</w:t>
      </w:r>
      <w:r>
        <w:rPr>
          <w:rFonts w:cs="David"/>
          <w:sz w:val="24"/>
          <w:rtl/>
        </w:rPr>
        <w:t>ן שלנו בהחלט לגיטימי – ושוב בלי להביע עמדה אישית, אני אומר את זה מבחינה משפטית – לגיטימי שכנסת ישראל, שהגורמים הנוגעים בדבר, יאמרו: אנחנו רוצים לעשות אבחנה בין מי שמתגייר לבין מי שעובר תהליך חזרה ליהדות. אפילו שמבחינת הרבנות זה אותו דבר, זה מתגייר, הם נותנ</w:t>
      </w:r>
      <w:r>
        <w:rPr>
          <w:rFonts w:cs="David"/>
          <w:sz w:val="24"/>
          <w:rtl/>
        </w:rPr>
        <w:t xml:space="preserve">ים פה את הפרשנות המשפטית של חוק השבות. </w:t>
      </w:r>
    </w:p>
    <w:p w:rsidR="00000000" w:rsidRDefault="00EE2333">
      <w:pPr>
        <w:rPr>
          <w:rFonts w:cs="David"/>
          <w:sz w:val="24"/>
          <w:rtl/>
        </w:rPr>
      </w:pPr>
    </w:p>
    <w:p w:rsidR="00000000" w:rsidRDefault="00EE2333">
      <w:pPr>
        <w:rPr>
          <w:rFonts w:cs="David"/>
          <w:sz w:val="24"/>
          <w:rtl/>
        </w:rPr>
      </w:pPr>
      <w:r>
        <w:rPr>
          <w:rFonts w:cs="David"/>
          <w:sz w:val="24"/>
          <w:rtl/>
        </w:rPr>
        <w:tab/>
        <w:t>עכשיו, אני אתן דוגמה: בשנת 1993 ממשלת ישראל – ויש לי פה את ההחלטה – קבעה זכאות בקביעת קריטריונים לעניין בני הפלאש-מורה והיא אמרה כך: "זכאות קביעת קריטריונים, זכאות לפי חוק השבות – מי שטוען ליהדותו ויוכיח זה או פלאש</w:t>
      </w:r>
      <w:r>
        <w:rPr>
          <w:rFonts w:cs="David"/>
          <w:sz w:val="24"/>
          <w:rtl/>
        </w:rPr>
        <w:t>-מורה שיוכיח כי הוא פלאש-מורה ושב ליהדות בדרך שתקבע". הוא יהיה זכאי חוק השבות. כך קבעה ממשלת ישראל בשנת 1993. עכשיו עוד פעם: זה לא מחייב את ממשלת ישראל.</w:t>
      </w:r>
    </w:p>
    <w:p w:rsidR="00000000" w:rsidRDefault="00EE2333">
      <w:pPr>
        <w:rPr>
          <w:rFonts w:cs="David"/>
          <w:sz w:val="24"/>
          <w:rtl/>
        </w:rPr>
      </w:pPr>
    </w:p>
    <w:p w:rsidR="00000000" w:rsidRDefault="00EE2333">
      <w:pPr>
        <w:rPr>
          <w:rFonts w:cs="David"/>
          <w:sz w:val="24"/>
          <w:rtl/>
        </w:rPr>
      </w:pPr>
      <w:r>
        <w:rPr>
          <w:rFonts w:cs="David"/>
          <w:sz w:val="24"/>
          <w:u w:val="single"/>
          <w:rtl/>
        </w:rPr>
        <w:t>נעמי חזן:</w:t>
      </w:r>
    </w:p>
    <w:p w:rsidR="00000000" w:rsidRDefault="00EE2333">
      <w:pPr>
        <w:rPr>
          <w:rFonts w:cs="David"/>
          <w:sz w:val="24"/>
          <w:rtl/>
        </w:rPr>
      </w:pPr>
    </w:p>
    <w:p w:rsidR="00000000" w:rsidRDefault="00EE2333">
      <w:pPr>
        <w:rPr>
          <w:rFonts w:cs="David"/>
          <w:sz w:val="24"/>
          <w:rtl/>
        </w:rPr>
      </w:pPr>
      <w:r>
        <w:rPr>
          <w:rFonts w:cs="David"/>
          <w:sz w:val="24"/>
          <w:rtl/>
        </w:rPr>
        <w:tab/>
        <w:t xml:space="preserve">זאת החלטת ממשלה שתקפה עד היום, היא לא שונתה. ועל  כן המכתב שאתה הוצאת  בשבעה בפברואר 2001 </w:t>
      </w:r>
      <w:r>
        <w:rPr>
          <w:rFonts w:cs="David"/>
          <w:sz w:val="24"/>
          <w:rtl/>
        </w:rPr>
        <w:t>- - -</w:t>
      </w:r>
    </w:p>
    <w:p w:rsidR="00000000" w:rsidRDefault="00EE2333">
      <w:pPr>
        <w:rPr>
          <w:rFonts w:cs="David"/>
          <w:sz w:val="24"/>
          <w:rtl/>
        </w:rPr>
      </w:pPr>
    </w:p>
    <w:p w:rsidR="00000000" w:rsidRDefault="00EE2333">
      <w:pPr>
        <w:rPr>
          <w:rFonts w:cs="David"/>
          <w:sz w:val="24"/>
          <w:rtl/>
        </w:rPr>
      </w:pPr>
      <w:r>
        <w:rPr>
          <w:rFonts w:cs="David"/>
          <w:sz w:val="24"/>
          <w:u w:val="single"/>
          <w:rtl/>
        </w:rPr>
        <w:t>יעקב שפירא:</w:t>
      </w:r>
    </w:p>
    <w:p w:rsidR="00000000" w:rsidRDefault="00EE2333">
      <w:pPr>
        <w:rPr>
          <w:rFonts w:cs="David"/>
          <w:sz w:val="24"/>
          <w:rtl/>
        </w:rPr>
      </w:pPr>
    </w:p>
    <w:p w:rsidR="00000000" w:rsidRDefault="00EE2333">
      <w:pPr>
        <w:rPr>
          <w:rFonts w:cs="David"/>
          <w:sz w:val="24"/>
          <w:rtl/>
        </w:rPr>
      </w:pPr>
      <w:r>
        <w:rPr>
          <w:rFonts w:cs="David"/>
          <w:sz w:val="24"/>
          <w:rtl/>
        </w:rPr>
        <w:tab/>
        <w:t>ההנחיה של היועץ המשפטי.</w:t>
      </w:r>
    </w:p>
    <w:p w:rsidR="00000000" w:rsidRDefault="00EE2333">
      <w:pPr>
        <w:rPr>
          <w:rFonts w:cs="David"/>
          <w:sz w:val="24"/>
          <w:rtl/>
        </w:rPr>
      </w:pPr>
    </w:p>
    <w:p w:rsidR="00000000" w:rsidRDefault="00EE2333">
      <w:pPr>
        <w:rPr>
          <w:rFonts w:cs="David"/>
          <w:sz w:val="24"/>
          <w:rtl/>
        </w:rPr>
      </w:pPr>
      <w:r>
        <w:rPr>
          <w:rFonts w:cs="David"/>
          <w:sz w:val="24"/>
          <w:u w:val="single"/>
          <w:rtl/>
        </w:rPr>
        <w:t>נעמי חזן:</w:t>
      </w:r>
    </w:p>
    <w:p w:rsidR="00000000" w:rsidRDefault="00EE2333">
      <w:pPr>
        <w:rPr>
          <w:rFonts w:cs="David"/>
          <w:sz w:val="24"/>
          <w:rtl/>
        </w:rPr>
      </w:pPr>
    </w:p>
    <w:p w:rsidR="00000000" w:rsidRDefault="00EE2333">
      <w:pPr>
        <w:rPr>
          <w:rFonts w:cs="David"/>
          <w:sz w:val="24"/>
          <w:rtl/>
        </w:rPr>
      </w:pPr>
      <w:r>
        <w:rPr>
          <w:rFonts w:cs="David"/>
          <w:sz w:val="24"/>
          <w:rtl/>
        </w:rPr>
        <w:tab/>
        <w:t>כן, אבל בחתימתך, אם אני לא טועה.</w:t>
      </w:r>
    </w:p>
    <w:p w:rsidR="00000000" w:rsidRDefault="00EE2333">
      <w:pPr>
        <w:rPr>
          <w:rFonts w:cs="David"/>
          <w:sz w:val="24"/>
          <w:rtl/>
        </w:rPr>
      </w:pPr>
    </w:p>
    <w:p w:rsidR="00000000" w:rsidRDefault="00EE2333">
      <w:pPr>
        <w:rPr>
          <w:rFonts w:cs="David"/>
          <w:sz w:val="24"/>
          <w:rtl/>
        </w:rPr>
      </w:pPr>
      <w:r>
        <w:rPr>
          <w:rFonts w:cs="David"/>
          <w:sz w:val="24"/>
          <w:u w:val="single"/>
          <w:rtl/>
        </w:rPr>
        <w:t>יעקב שפירא:</w:t>
      </w:r>
    </w:p>
    <w:p w:rsidR="00000000" w:rsidRDefault="00EE2333">
      <w:pPr>
        <w:rPr>
          <w:rFonts w:cs="David"/>
          <w:sz w:val="24"/>
          <w:rtl/>
        </w:rPr>
      </w:pPr>
    </w:p>
    <w:p w:rsidR="00000000" w:rsidRDefault="00EE2333">
      <w:pPr>
        <w:rPr>
          <w:rFonts w:cs="David"/>
          <w:sz w:val="24"/>
          <w:rtl/>
        </w:rPr>
      </w:pPr>
      <w:r>
        <w:rPr>
          <w:rFonts w:cs="David"/>
          <w:sz w:val="24"/>
          <w:rtl/>
        </w:rPr>
        <w:tab/>
        <w:t xml:space="preserve">כן. זה סיכום דיון שאני כתבתי. </w:t>
      </w:r>
    </w:p>
    <w:p w:rsidR="00000000" w:rsidRDefault="00EE2333">
      <w:pPr>
        <w:rPr>
          <w:rFonts w:cs="David"/>
          <w:sz w:val="24"/>
          <w:rtl/>
        </w:rPr>
      </w:pPr>
    </w:p>
    <w:p w:rsidR="00000000" w:rsidRDefault="00EE2333">
      <w:pPr>
        <w:rPr>
          <w:rFonts w:cs="David"/>
          <w:sz w:val="24"/>
          <w:rtl/>
        </w:rPr>
      </w:pPr>
      <w:r>
        <w:rPr>
          <w:rFonts w:cs="David"/>
          <w:sz w:val="24"/>
          <w:u w:val="single"/>
          <w:rtl/>
        </w:rPr>
        <w:t>נעמי חזן:</w:t>
      </w:r>
    </w:p>
    <w:p w:rsidR="00000000" w:rsidRDefault="00EE2333">
      <w:pPr>
        <w:rPr>
          <w:rFonts w:cs="David"/>
          <w:sz w:val="24"/>
          <w:rtl/>
        </w:rPr>
      </w:pPr>
    </w:p>
    <w:p w:rsidR="00000000" w:rsidRDefault="00EE2333">
      <w:pPr>
        <w:rPr>
          <w:rFonts w:cs="David"/>
          <w:sz w:val="24"/>
          <w:rtl/>
        </w:rPr>
      </w:pPr>
      <w:r>
        <w:rPr>
          <w:rFonts w:cs="David"/>
          <w:sz w:val="24"/>
          <w:rtl/>
        </w:rPr>
        <w:tab/>
        <w:t xml:space="preserve">זה לא יכול לשנות החלטת ממשלה מ-1993. </w:t>
      </w:r>
    </w:p>
    <w:p w:rsidR="00000000" w:rsidRDefault="00EE2333">
      <w:pPr>
        <w:rPr>
          <w:rFonts w:cs="David"/>
          <w:sz w:val="24"/>
          <w:rtl/>
        </w:rPr>
      </w:pPr>
    </w:p>
    <w:p w:rsidR="00000000" w:rsidRDefault="00EE2333">
      <w:pPr>
        <w:rPr>
          <w:rFonts w:cs="David"/>
          <w:sz w:val="24"/>
          <w:rtl/>
        </w:rPr>
      </w:pPr>
      <w:r>
        <w:rPr>
          <w:rFonts w:cs="David"/>
          <w:sz w:val="24"/>
          <w:u w:val="single"/>
          <w:rtl/>
        </w:rPr>
        <w:t>יעקב שפירא:</w:t>
      </w:r>
    </w:p>
    <w:p w:rsidR="00000000" w:rsidRDefault="00EE2333">
      <w:pPr>
        <w:rPr>
          <w:rFonts w:cs="David"/>
          <w:sz w:val="24"/>
          <w:rtl/>
        </w:rPr>
      </w:pPr>
    </w:p>
    <w:p w:rsidR="00000000" w:rsidRDefault="00EE2333">
      <w:pPr>
        <w:rPr>
          <w:rFonts w:cs="David"/>
          <w:sz w:val="24"/>
          <w:rtl/>
        </w:rPr>
      </w:pPr>
      <w:r>
        <w:rPr>
          <w:rFonts w:cs="David"/>
          <w:sz w:val="24"/>
          <w:rtl/>
        </w:rPr>
        <w:tab/>
        <w:t>כן, אבל בהחלטת הממשלה – ואני בכוונה הקראתי אותה – היא</w:t>
      </w:r>
      <w:r>
        <w:rPr>
          <w:rFonts w:cs="David"/>
          <w:sz w:val="24"/>
          <w:rtl/>
        </w:rPr>
        <w:t xml:space="preserve"> לא מוחלטת. אני אקרא שנית: "פלאש –מורה שיוכיח כי הוא פלאש-מורה ושב ליהדות בדרך שתקבע". השאלה היא מה הדרך שתיקבע. זו לא החלטה מוחלטת. </w:t>
      </w:r>
    </w:p>
    <w:p w:rsidR="00000000" w:rsidRDefault="00EE2333">
      <w:pPr>
        <w:rPr>
          <w:rFonts w:cs="David"/>
          <w:sz w:val="24"/>
          <w:rtl/>
        </w:rPr>
      </w:pPr>
    </w:p>
    <w:p w:rsidR="00000000" w:rsidRDefault="00EE2333">
      <w:pPr>
        <w:rPr>
          <w:rFonts w:cs="David"/>
          <w:sz w:val="24"/>
          <w:rtl/>
        </w:rPr>
      </w:pPr>
      <w:r>
        <w:rPr>
          <w:rFonts w:cs="David"/>
          <w:sz w:val="24"/>
          <w:u w:val="single"/>
          <w:rtl/>
        </w:rPr>
        <w:t>נעמי חזן:</w:t>
      </w:r>
    </w:p>
    <w:p w:rsidR="00000000" w:rsidRDefault="00EE2333">
      <w:pPr>
        <w:rPr>
          <w:rFonts w:cs="David"/>
          <w:sz w:val="24"/>
          <w:rtl/>
        </w:rPr>
      </w:pPr>
    </w:p>
    <w:p w:rsidR="00000000" w:rsidRDefault="00EE2333">
      <w:pPr>
        <w:rPr>
          <w:rFonts w:cs="David"/>
          <w:sz w:val="24"/>
          <w:rtl/>
        </w:rPr>
      </w:pPr>
      <w:r>
        <w:rPr>
          <w:rFonts w:cs="David"/>
          <w:sz w:val="24"/>
          <w:rtl/>
        </w:rPr>
        <w:tab/>
        <w:t>תמשיך את המשפט.</w:t>
      </w:r>
    </w:p>
    <w:p w:rsidR="00000000" w:rsidRDefault="00EE2333">
      <w:pPr>
        <w:rPr>
          <w:rFonts w:cs="David"/>
          <w:sz w:val="24"/>
          <w:rtl/>
        </w:rPr>
      </w:pPr>
    </w:p>
    <w:p w:rsidR="00000000" w:rsidRDefault="00EE2333">
      <w:pPr>
        <w:rPr>
          <w:rFonts w:cs="David"/>
          <w:sz w:val="24"/>
          <w:rtl/>
        </w:rPr>
      </w:pPr>
      <w:r>
        <w:rPr>
          <w:rFonts w:cs="David"/>
          <w:sz w:val="24"/>
          <w:u w:val="single"/>
          <w:rtl/>
        </w:rPr>
        <w:t>יעקב שפירא:</w:t>
      </w:r>
    </w:p>
    <w:p w:rsidR="00000000" w:rsidRDefault="00EE2333">
      <w:pPr>
        <w:rPr>
          <w:rFonts w:cs="David"/>
          <w:sz w:val="24"/>
          <w:rtl/>
        </w:rPr>
      </w:pPr>
    </w:p>
    <w:p w:rsidR="00000000" w:rsidRDefault="00EE2333">
      <w:pPr>
        <w:rPr>
          <w:rFonts w:cs="David"/>
          <w:sz w:val="24"/>
          <w:rtl/>
        </w:rPr>
      </w:pPr>
      <w:r>
        <w:rPr>
          <w:rFonts w:cs="David"/>
          <w:sz w:val="24"/>
          <w:rtl/>
        </w:rPr>
        <w:tab/>
        <w:t>גמרתי אותו. המשפט הבא הוא רובריקה אחרת, נכד של יהודי.</w:t>
      </w:r>
    </w:p>
    <w:p w:rsidR="00000000" w:rsidRDefault="00EE2333">
      <w:pPr>
        <w:rPr>
          <w:rFonts w:cs="David"/>
          <w:sz w:val="24"/>
          <w:rtl/>
        </w:rPr>
      </w:pPr>
    </w:p>
    <w:p w:rsidR="00000000" w:rsidRDefault="00EE2333">
      <w:pPr>
        <w:rPr>
          <w:rFonts w:cs="David"/>
          <w:sz w:val="24"/>
          <w:rtl/>
        </w:rPr>
      </w:pPr>
      <w:r>
        <w:rPr>
          <w:rFonts w:cs="David"/>
          <w:sz w:val="24"/>
          <w:u w:val="single"/>
          <w:rtl/>
        </w:rPr>
        <w:t>נעמי חזן:</w:t>
      </w:r>
    </w:p>
    <w:p w:rsidR="00000000" w:rsidRDefault="00EE2333">
      <w:pPr>
        <w:rPr>
          <w:rFonts w:cs="David"/>
          <w:sz w:val="24"/>
          <w:rtl/>
        </w:rPr>
      </w:pPr>
    </w:p>
    <w:p w:rsidR="00000000" w:rsidRDefault="00EE2333">
      <w:pPr>
        <w:rPr>
          <w:rFonts w:cs="David"/>
          <w:sz w:val="24"/>
          <w:rtl/>
        </w:rPr>
      </w:pPr>
      <w:r>
        <w:rPr>
          <w:rFonts w:cs="David"/>
          <w:sz w:val="24"/>
          <w:rtl/>
        </w:rPr>
        <w:tab/>
        <w:t xml:space="preserve">לא זה. </w:t>
      </w:r>
    </w:p>
    <w:p w:rsidR="00000000" w:rsidRDefault="00EE2333">
      <w:pPr>
        <w:rPr>
          <w:rFonts w:cs="David"/>
          <w:sz w:val="24"/>
          <w:rtl/>
        </w:rPr>
      </w:pPr>
    </w:p>
    <w:p w:rsidR="00000000" w:rsidRDefault="00EE2333">
      <w:pPr>
        <w:rPr>
          <w:rFonts w:cs="David"/>
          <w:sz w:val="24"/>
          <w:rtl/>
        </w:rPr>
      </w:pPr>
      <w:r>
        <w:rPr>
          <w:rFonts w:cs="David"/>
          <w:sz w:val="24"/>
          <w:u w:val="single"/>
          <w:rtl/>
        </w:rPr>
        <w:t>יע</w:t>
      </w:r>
      <w:r>
        <w:rPr>
          <w:rFonts w:cs="David"/>
          <w:sz w:val="24"/>
          <w:u w:val="single"/>
          <w:rtl/>
        </w:rPr>
        <w:t>קב שפירא:</w:t>
      </w:r>
    </w:p>
    <w:p w:rsidR="00000000" w:rsidRDefault="00EE2333">
      <w:pPr>
        <w:rPr>
          <w:rFonts w:cs="David"/>
          <w:sz w:val="24"/>
          <w:rtl/>
        </w:rPr>
      </w:pPr>
    </w:p>
    <w:p w:rsidR="00000000" w:rsidRDefault="00EE2333">
      <w:pPr>
        <w:rPr>
          <w:rFonts w:cs="David"/>
          <w:sz w:val="24"/>
          <w:rtl/>
        </w:rPr>
      </w:pPr>
      <w:r>
        <w:rPr>
          <w:rFonts w:cs="David"/>
          <w:sz w:val="24"/>
          <w:rtl/>
        </w:rPr>
        <w:tab/>
        <w:t xml:space="preserve">עוד פעם: "פלאש-מורה שיוכיח כי הוא פלאש-מורה ושב ליהדות בדרך שתיקבע. </w:t>
      </w:r>
    </w:p>
    <w:p w:rsidR="00000000" w:rsidRDefault="00EE2333">
      <w:pPr>
        <w:rPr>
          <w:rFonts w:cs="David"/>
          <w:sz w:val="24"/>
          <w:rtl/>
        </w:rPr>
      </w:pPr>
    </w:p>
    <w:p w:rsidR="00000000" w:rsidRDefault="00EE2333">
      <w:pPr>
        <w:rPr>
          <w:rFonts w:cs="David"/>
          <w:sz w:val="24"/>
          <w:rtl/>
        </w:rPr>
      </w:pPr>
      <w:r>
        <w:rPr>
          <w:rFonts w:cs="David"/>
          <w:sz w:val="24"/>
          <w:u w:val="single"/>
          <w:rtl/>
        </w:rPr>
        <w:t>נעמי חזן:</w:t>
      </w:r>
    </w:p>
    <w:p w:rsidR="00000000" w:rsidRDefault="00EE2333">
      <w:pPr>
        <w:rPr>
          <w:rFonts w:cs="David"/>
          <w:sz w:val="24"/>
          <w:rtl/>
        </w:rPr>
      </w:pPr>
    </w:p>
    <w:p w:rsidR="00000000" w:rsidRDefault="00EE2333">
      <w:pPr>
        <w:rPr>
          <w:rFonts w:cs="David"/>
          <w:sz w:val="24"/>
          <w:rtl/>
        </w:rPr>
      </w:pPr>
      <w:r>
        <w:rPr>
          <w:rFonts w:cs="David"/>
          <w:sz w:val="24"/>
          <w:rtl/>
        </w:rPr>
        <w:tab/>
        <w:t>ושב ליהדות.</w:t>
      </w:r>
    </w:p>
    <w:p w:rsidR="00000000" w:rsidRDefault="00EE2333">
      <w:pPr>
        <w:rPr>
          <w:rFonts w:cs="David"/>
          <w:sz w:val="24"/>
          <w:rtl/>
        </w:rPr>
      </w:pPr>
    </w:p>
    <w:p w:rsidR="00000000" w:rsidRDefault="00EE2333">
      <w:pPr>
        <w:rPr>
          <w:rFonts w:cs="David"/>
          <w:sz w:val="24"/>
          <w:rtl/>
        </w:rPr>
      </w:pPr>
      <w:r>
        <w:rPr>
          <w:rFonts w:cs="David"/>
          <w:sz w:val="24"/>
          <w:u w:val="single"/>
          <w:rtl/>
        </w:rPr>
        <w:t>יעקב שפירא:</w:t>
      </w:r>
    </w:p>
    <w:p w:rsidR="00000000" w:rsidRDefault="00EE2333">
      <w:pPr>
        <w:rPr>
          <w:rFonts w:cs="David"/>
          <w:sz w:val="24"/>
          <w:rtl/>
        </w:rPr>
      </w:pPr>
    </w:p>
    <w:p w:rsidR="00000000" w:rsidRDefault="00EE2333">
      <w:pPr>
        <w:rPr>
          <w:rFonts w:cs="David"/>
          <w:sz w:val="24"/>
          <w:rtl/>
        </w:rPr>
      </w:pPr>
      <w:r>
        <w:rPr>
          <w:rFonts w:cs="David"/>
          <w:sz w:val="24"/>
          <w:rtl/>
        </w:rPr>
        <w:tab/>
        <w:t xml:space="preserve">ושב ליהדות בדרך שתיקבע. </w:t>
      </w:r>
    </w:p>
    <w:p w:rsidR="00000000" w:rsidRDefault="00EE2333">
      <w:pPr>
        <w:rPr>
          <w:rFonts w:cs="David"/>
          <w:sz w:val="24"/>
          <w:rtl/>
        </w:rPr>
      </w:pPr>
    </w:p>
    <w:p w:rsidR="00000000" w:rsidRDefault="00EE2333">
      <w:pPr>
        <w:rPr>
          <w:rFonts w:cs="David"/>
          <w:sz w:val="24"/>
          <w:rtl/>
        </w:rPr>
      </w:pPr>
      <w:r>
        <w:rPr>
          <w:rFonts w:cs="David"/>
          <w:sz w:val="24"/>
          <w:u w:val="single"/>
          <w:rtl/>
        </w:rPr>
        <w:t>נעמי חזן:</w:t>
      </w:r>
    </w:p>
    <w:p w:rsidR="00000000" w:rsidRDefault="00EE2333">
      <w:pPr>
        <w:rPr>
          <w:rFonts w:cs="David"/>
          <w:sz w:val="24"/>
          <w:rtl/>
        </w:rPr>
      </w:pPr>
    </w:p>
    <w:p w:rsidR="00000000" w:rsidRDefault="00EE2333">
      <w:pPr>
        <w:rPr>
          <w:rFonts w:cs="David"/>
          <w:sz w:val="24"/>
          <w:rtl/>
        </w:rPr>
      </w:pPr>
      <w:r>
        <w:rPr>
          <w:rFonts w:cs="David"/>
          <w:sz w:val="24"/>
          <w:rtl/>
        </w:rPr>
        <w:tab/>
        <w:t xml:space="preserve">זה לא כולל אותו. זה כולל אותו בחוק השבות. </w:t>
      </w:r>
    </w:p>
    <w:p w:rsidR="00000000" w:rsidRDefault="00EE2333">
      <w:pPr>
        <w:rPr>
          <w:rFonts w:cs="David"/>
          <w:sz w:val="24"/>
          <w:rtl/>
        </w:rPr>
      </w:pPr>
    </w:p>
    <w:p w:rsidR="00000000" w:rsidRDefault="00EE2333">
      <w:pPr>
        <w:rPr>
          <w:rFonts w:cs="David"/>
          <w:sz w:val="24"/>
          <w:rtl/>
        </w:rPr>
      </w:pPr>
      <w:r>
        <w:rPr>
          <w:rFonts w:cs="David"/>
          <w:sz w:val="24"/>
          <w:u w:val="single"/>
          <w:rtl/>
        </w:rPr>
        <w:t>יעקב שפירא:</w:t>
      </w:r>
    </w:p>
    <w:p w:rsidR="00000000" w:rsidRDefault="00EE2333">
      <w:pPr>
        <w:rPr>
          <w:rFonts w:cs="David"/>
          <w:sz w:val="24"/>
          <w:rtl/>
        </w:rPr>
      </w:pPr>
    </w:p>
    <w:p w:rsidR="00000000" w:rsidRDefault="00EE2333">
      <w:pPr>
        <w:rPr>
          <w:rFonts w:cs="David"/>
          <w:sz w:val="24"/>
          <w:rtl/>
        </w:rPr>
      </w:pPr>
      <w:r>
        <w:rPr>
          <w:rFonts w:cs="David"/>
          <w:sz w:val="24"/>
          <w:rtl/>
        </w:rPr>
        <w:tab/>
        <w:t xml:space="preserve">אני מבין מה שאת אומרת, אבל אני לא מבין </w:t>
      </w:r>
      <w:r>
        <w:rPr>
          <w:rFonts w:cs="David"/>
          <w:sz w:val="24"/>
          <w:rtl/>
        </w:rPr>
        <w:t xml:space="preserve">מה קשה לך עם ההנחיה של היועץ המשפטי. ההנחיה מתייחסת לגיור. לא הכנסנו שם לא את המילה פלאש-מורה ולא את המילה שיבה ליהדות. </w:t>
      </w:r>
    </w:p>
    <w:p w:rsidR="00000000" w:rsidRDefault="00EE2333">
      <w:pPr>
        <w:rPr>
          <w:rFonts w:cs="David"/>
          <w:sz w:val="24"/>
          <w:rtl/>
        </w:rPr>
      </w:pPr>
    </w:p>
    <w:p w:rsidR="00000000" w:rsidRDefault="00EE2333">
      <w:pPr>
        <w:rPr>
          <w:rFonts w:cs="David"/>
          <w:sz w:val="24"/>
          <w:rtl/>
        </w:rPr>
      </w:pPr>
      <w:r>
        <w:rPr>
          <w:rFonts w:cs="David"/>
          <w:sz w:val="24"/>
          <w:u w:val="single"/>
          <w:rtl/>
        </w:rPr>
        <w:t>נעמי חזן:</w:t>
      </w:r>
    </w:p>
    <w:p w:rsidR="00000000" w:rsidRDefault="00EE2333">
      <w:pPr>
        <w:rPr>
          <w:rFonts w:cs="David"/>
          <w:sz w:val="24"/>
          <w:rtl/>
        </w:rPr>
      </w:pPr>
    </w:p>
    <w:p w:rsidR="00000000" w:rsidRDefault="00EE2333">
      <w:pPr>
        <w:rPr>
          <w:rFonts w:cs="David"/>
          <w:sz w:val="24"/>
          <w:rtl/>
        </w:rPr>
      </w:pPr>
      <w:r>
        <w:rPr>
          <w:rFonts w:cs="David"/>
          <w:sz w:val="24"/>
          <w:rtl/>
        </w:rPr>
        <w:tab/>
        <w:t>זה בדיוק העניין. יש פה שתי בעיות. הבעיה הראשונה היא שאתה קבעת שאתה לא נכנס לצד ההלכתי. אבל מסתבר שכן נכנסו פה לצד ההלכתי ו</w:t>
      </w:r>
      <w:r>
        <w:rPr>
          <w:rFonts w:cs="David"/>
          <w:sz w:val="24"/>
          <w:rtl/>
        </w:rPr>
        <w:t>עורכת הדין סן היא אישה נפלאה, אבל אני לא רוצה שהיא תנחה אותך בתשובה. מה קורה? יש החלטת ממשלה שאומרת ש"בדרך שתיקבע" – חזרה ליהדות. פה טוענים שעל פי ההשלכה של היועץ המשפטי מלפני שנה כבר הגיעו. על פי זה משרד הפנים טועה. אז מה קרה? כל ההנחיה שלך, שהיא לא עומדת</w:t>
      </w:r>
      <w:r>
        <w:rPr>
          <w:rFonts w:cs="David"/>
          <w:sz w:val="24"/>
          <w:rtl/>
        </w:rPr>
        <w:t xml:space="preserve"> בקנה אחד עם החלטת ממשלה קודמת, שלא שונתה - - -</w:t>
      </w:r>
    </w:p>
    <w:p w:rsidR="00000000" w:rsidRDefault="00EE2333">
      <w:pPr>
        <w:rPr>
          <w:rFonts w:cs="David"/>
          <w:sz w:val="24"/>
          <w:rtl/>
        </w:rPr>
      </w:pPr>
    </w:p>
    <w:p w:rsidR="00000000" w:rsidRDefault="00EE2333">
      <w:pPr>
        <w:rPr>
          <w:rFonts w:cs="David"/>
          <w:sz w:val="24"/>
          <w:rtl/>
        </w:rPr>
      </w:pPr>
      <w:r>
        <w:rPr>
          <w:rFonts w:cs="David"/>
          <w:sz w:val="24"/>
          <w:u w:val="single"/>
          <w:rtl/>
        </w:rPr>
        <w:t>יעקב שפירא:</w:t>
      </w:r>
    </w:p>
    <w:p w:rsidR="00000000" w:rsidRDefault="00EE2333">
      <w:pPr>
        <w:rPr>
          <w:rFonts w:cs="David"/>
          <w:sz w:val="24"/>
          <w:rtl/>
        </w:rPr>
      </w:pPr>
    </w:p>
    <w:p w:rsidR="00000000" w:rsidRDefault="00EE2333">
      <w:pPr>
        <w:rPr>
          <w:rFonts w:cs="David"/>
          <w:sz w:val="24"/>
          <w:rtl/>
        </w:rPr>
      </w:pPr>
      <w:r>
        <w:rPr>
          <w:rFonts w:cs="David"/>
          <w:sz w:val="24"/>
          <w:rtl/>
        </w:rPr>
        <w:tab/>
        <w:t>אני לא מקבל את מה שאת אומרת עכשיו. אני לא התייחסתי לנושא הזה. איך אפשר לומר שזה לא תואם?</w:t>
      </w:r>
    </w:p>
    <w:p w:rsidR="00000000" w:rsidRDefault="00EE2333">
      <w:pPr>
        <w:rPr>
          <w:rFonts w:cs="David"/>
          <w:sz w:val="24"/>
          <w:rtl/>
        </w:rPr>
      </w:pPr>
    </w:p>
    <w:p w:rsidR="00000000" w:rsidRDefault="00EE2333">
      <w:pPr>
        <w:rPr>
          <w:rFonts w:cs="David"/>
          <w:sz w:val="24"/>
          <w:rtl/>
        </w:rPr>
      </w:pPr>
      <w:r>
        <w:rPr>
          <w:rFonts w:cs="David"/>
          <w:sz w:val="24"/>
          <w:u w:val="single"/>
          <w:rtl/>
        </w:rPr>
        <w:t>נעמי חזן:</w:t>
      </w:r>
    </w:p>
    <w:p w:rsidR="00000000" w:rsidRDefault="00EE2333">
      <w:pPr>
        <w:rPr>
          <w:rFonts w:cs="David"/>
          <w:sz w:val="24"/>
          <w:rtl/>
        </w:rPr>
      </w:pPr>
    </w:p>
    <w:p w:rsidR="00000000" w:rsidRDefault="00EE2333">
      <w:pPr>
        <w:rPr>
          <w:rFonts w:cs="David"/>
          <w:sz w:val="24"/>
          <w:rtl/>
        </w:rPr>
      </w:pPr>
      <w:r>
        <w:rPr>
          <w:rFonts w:cs="David"/>
          <w:sz w:val="24"/>
          <w:rtl/>
        </w:rPr>
        <w:tab/>
        <w:t>עורך דין שפירא, אני לא יודעת איך נהוג אצלכם, אבל אצלי, עד כמה שניתן, אני נותנת לסיים משפט ב</w:t>
      </w:r>
      <w:r>
        <w:rPr>
          <w:rFonts w:cs="David"/>
          <w:sz w:val="24"/>
          <w:rtl/>
        </w:rPr>
        <w:t>לי להפריע. הייתי באמצע משפט. עכשיו אני חוזרת: אני אומרת, יש החלטת ממשלה שאומרת – מבחינה הלכתית זה שונה, או אנחנו קובעים שמדובר בעדה שהיא מזרע ישראל ויש חזרה ליהדות. אתה אמרת לפני כמה דקות בפתח דבריך שאין פה שאלה הלכתית בכלל, אבל עובדה – מי שלא עובר גיור לא</w:t>
      </w:r>
      <w:r>
        <w:rPr>
          <w:rFonts w:cs="David"/>
          <w:sz w:val="24"/>
          <w:rtl/>
        </w:rPr>
        <w:t xml:space="preserve"> יכול לעלות. וזה כל העניין. מה שקרה זה שינוי אמיתי, מהותי, בנהלים, סביב ויכוח הלכתי, בלי לקחת בחשבון החלטת ממשלה שלא שונתה. עכשיו אתה יכול להגיד מה שאתה רוצה.</w:t>
      </w:r>
    </w:p>
    <w:p w:rsidR="00000000" w:rsidRDefault="00EE2333">
      <w:pPr>
        <w:rPr>
          <w:rFonts w:cs="David"/>
          <w:sz w:val="24"/>
          <w:rtl/>
        </w:rPr>
      </w:pPr>
    </w:p>
    <w:p w:rsidR="00000000" w:rsidRDefault="00EE2333">
      <w:pPr>
        <w:rPr>
          <w:rFonts w:cs="David"/>
          <w:sz w:val="24"/>
          <w:rtl/>
        </w:rPr>
      </w:pPr>
      <w:r>
        <w:rPr>
          <w:rFonts w:cs="David"/>
          <w:sz w:val="24"/>
          <w:u w:val="single"/>
          <w:rtl/>
        </w:rPr>
        <w:t>יעקב שפירא:</w:t>
      </w:r>
    </w:p>
    <w:p w:rsidR="00000000" w:rsidRDefault="00EE2333">
      <w:pPr>
        <w:rPr>
          <w:rFonts w:cs="David"/>
          <w:sz w:val="24"/>
          <w:rtl/>
        </w:rPr>
      </w:pPr>
    </w:p>
    <w:p w:rsidR="00000000" w:rsidRDefault="00EE2333">
      <w:pPr>
        <w:rPr>
          <w:rFonts w:cs="David"/>
          <w:sz w:val="24"/>
          <w:rtl/>
        </w:rPr>
      </w:pPr>
      <w:r>
        <w:rPr>
          <w:rFonts w:cs="David"/>
          <w:sz w:val="24"/>
          <w:rtl/>
        </w:rPr>
        <w:tab/>
        <w:t>אני חייב להבהיר. ההחלטה של היועץ המשפטי לממשלה - העברתי את גם בהזדמנויות אחרות – ל</w:t>
      </w:r>
      <w:r>
        <w:rPr>
          <w:rFonts w:cs="David"/>
          <w:sz w:val="24"/>
          <w:rtl/>
        </w:rPr>
        <w:t>א התייחסה לפלאש-מורה. זו לא היתה החלטה כמו שאנחנו דנים עכשיו: מה עושים עם הפלאש-מורה.</w:t>
      </w:r>
    </w:p>
    <w:p w:rsidR="00000000" w:rsidRDefault="00EE2333">
      <w:pPr>
        <w:rPr>
          <w:rFonts w:cs="David"/>
          <w:sz w:val="24"/>
          <w:rtl/>
        </w:rPr>
      </w:pPr>
    </w:p>
    <w:p w:rsidR="00000000" w:rsidRDefault="00EE2333">
      <w:pPr>
        <w:rPr>
          <w:rFonts w:cs="David"/>
          <w:sz w:val="24"/>
          <w:rtl/>
        </w:rPr>
      </w:pPr>
      <w:r>
        <w:rPr>
          <w:rFonts w:cs="David"/>
          <w:sz w:val="24"/>
          <w:u w:val="single"/>
          <w:rtl/>
        </w:rPr>
        <w:t>נעמי חזן:</w:t>
      </w:r>
    </w:p>
    <w:p w:rsidR="00000000" w:rsidRDefault="00EE2333">
      <w:pPr>
        <w:rPr>
          <w:rFonts w:cs="David"/>
          <w:sz w:val="24"/>
          <w:rtl/>
        </w:rPr>
      </w:pPr>
    </w:p>
    <w:p w:rsidR="00000000" w:rsidRDefault="00EE2333">
      <w:pPr>
        <w:rPr>
          <w:rFonts w:cs="David"/>
          <w:sz w:val="24"/>
          <w:rtl/>
        </w:rPr>
      </w:pPr>
      <w:r>
        <w:rPr>
          <w:rFonts w:cs="David"/>
          <w:sz w:val="24"/>
          <w:rtl/>
        </w:rPr>
        <w:tab/>
        <w:t>מתי היא היתה? ב-1993?</w:t>
      </w:r>
    </w:p>
    <w:p w:rsidR="00000000" w:rsidRDefault="00EE2333">
      <w:pPr>
        <w:rPr>
          <w:rFonts w:cs="David"/>
          <w:sz w:val="24"/>
          <w:rtl/>
        </w:rPr>
      </w:pPr>
    </w:p>
    <w:p w:rsidR="00000000" w:rsidRDefault="00EE2333">
      <w:pPr>
        <w:rPr>
          <w:rFonts w:cs="David"/>
          <w:sz w:val="24"/>
          <w:rtl/>
        </w:rPr>
      </w:pPr>
      <w:r>
        <w:rPr>
          <w:rFonts w:cs="David"/>
          <w:sz w:val="24"/>
          <w:u w:val="single"/>
          <w:rtl/>
        </w:rPr>
        <w:t>יעקב שפירא:</w:t>
      </w:r>
    </w:p>
    <w:p w:rsidR="00000000" w:rsidRDefault="00EE2333">
      <w:pPr>
        <w:rPr>
          <w:rFonts w:cs="David"/>
          <w:sz w:val="24"/>
          <w:rtl/>
        </w:rPr>
      </w:pPr>
    </w:p>
    <w:p w:rsidR="00000000" w:rsidRDefault="00EE2333">
      <w:pPr>
        <w:rPr>
          <w:rFonts w:cs="David"/>
          <w:sz w:val="24"/>
          <w:rtl/>
        </w:rPr>
      </w:pPr>
      <w:r>
        <w:rPr>
          <w:rFonts w:cs="David"/>
          <w:sz w:val="24"/>
          <w:rtl/>
        </w:rPr>
        <w:tab/>
        <w:t>לא. ב-2001. היועץ המשפטי לא דן בעניין הפלאש-מורה, הוא דן בפרשנות לחוק השבות. משרד הפנים הציג בפנינו בעייתיות מסוימת של פ</w:t>
      </w:r>
      <w:r>
        <w:rPr>
          <w:rFonts w:cs="David"/>
          <w:sz w:val="24"/>
          <w:rtl/>
        </w:rPr>
        <w:t>רשנות חוק השבות, דרך אגב, לאו דווקא בעניין האתיופים.</w:t>
      </w:r>
    </w:p>
    <w:p w:rsidR="00000000" w:rsidRDefault="00EE2333">
      <w:pPr>
        <w:rPr>
          <w:rFonts w:cs="David"/>
          <w:sz w:val="24"/>
          <w:rtl/>
        </w:rPr>
      </w:pPr>
    </w:p>
    <w:p w:rsidR="00000000" w:rsidRDefault="00EE2333">
      <w:pPr>
        <w:rPr>
          <w:rFonts w:cs="David"/>
          <w:sz w:val="24"/>
          <w:u w:val="single"/>
          <w:rtl/>
          <w:lang w:eastAsia="en-US"/>
        </w:rPr>
      </w:pPr>
      <w:r>
        <w:rPr>
          <w:rFonts w:cs="David"/>
          <w:sz w:val="24"/>
          <w:u w:val="single"/>
          <w:rtl/>
          <w:lang w:eastAsia="en-US"/>
        </w:rPr>
        <w:br w:type="page"/>
        <w:t>היו"ר צבי הנדל:</w:t>
      </w:r>
    </w:p>
    <w:p w:rsidR="00000000" w:rsidRDefault="00EE2333">
      <w:pPr>
        <w:rPr>
          <w:rFonts w:cs="David"/>
          <w:sz w:val="24"/>
          <w:rtl/>
        </w:rPr>
      </w:pPr>
    </w:p>
    <w:p w:rsidR="00000000" w:rsidRDefault="00EE2333">
      <w:pPr>
        <w:rPr>
          <w:rFonts w:cs="David"/>
          <w:sz w:val="24"/>
          <w:rtl/>
        </w:rPr>
      </w:pPr>
      <w:r>
        <w:rPr>
          <w:rFonts w:cs="David"/>
          <w:sz w:val="24"/>
          <w:rtl/>
        </w:rPr>
        <w:tab/>
        <w:t>זה מה שטענתי בתחילת הדיון. ש – אני קורא לזה גר גורר, אתה לא אוהב את המילה אבל בשביל שנהיה מאופסים – זה ממקום שזה לא זרע ישראל. דווקא לזרע ישראל זה לא צריך לחול, הפרשנות של היועץ המשפט</w:t>
      </w:r>
      <w:r>
        <w:rPr>
          <w:rFonts w:cs="David"/>
          <w:sz w:val="24"/>
          <w:rtl/>
        </w:rPr>
        <w:t>י.</w:t>
      </w:r>
    </w:p>
    <w:p w:rsidR="00000000" w:rsidRDefault="00EE2333">
      <w:pPr>
        <w:rPr>
          <w:rFonts w:cs="David"/>
          <w:sz w:val="24"/>
          <w:rtl/>
        </w:rPr>
      </w:pPr>
    </w:p>
    <w:p w:rsidR="00000000" w:rsidRDefault="00EE2333">
      <w:pPr>
        <w:rPr>
          <w:rFonts w:cs="David"/>
          <w:sz w:val="24"/>
          <w:rtl/>
        </w:rPr>
      </w:pPr>
      <w:r>
        <w:rPr>
          <w:rFonts w:cs="David"/>
          <w:sz w:val="24"/>
          <w:u w:val="single"/>
          <w:rtl/>
        </w:rPr>
        <w:t>יעקב שפירא:</w:t>
      </w:r>
    </w:p>
    <w:p w:rsidR="00000000" w:rsidRDefault="00EE2333">
      <w:pPr>
        <w:rPr>
          <w:rFonts w:cs="David"/>
          <w:sz w:val="24"/>
          <w:rtl/>
        </w:rPr>
      </w:pPr>
    </w:p>
    <w:p w:rsidR="00000000" w:rsidRDefault="00EE2333">
      <w:pPr>
        <w:rPr>
          <w:rFonts w:cs="David"/>
          <w:sz w:val="24"/>
          <w:rtl/>
        </w:rPr>
      </w:pPr>
      <w:r>
        <w:rPr>
          <w:rFonts w:cs="David"/>
          <w:sz w:val="24"/>
          <w:rtl/>
        </w:rPr>
        <w:tab/>
        <w:t>זה שצריך לבחון – ואם חברת הכנסת חזן העירה לי על שנכנסתי לדבריה, זה היה לי חשוב להבהיר את זה על מנת שלא תהיה שגגה מיד השליט – אנחנו לא עסקנו בנושא של האתיופים. קיבלנו מכתב ממשרד הפנים שהציג לפנינו בעייתיות. הבעייתיות שהיתה, אגב, הסתכלתי במ</w:t>
      </w:r>
      <w:r>
        <w:rPr>
          <w:rFonts w:cs="David"/>
          <w:sz w:val="24"/>
          <w:rtl/>
        </w:rPr>
        <w:t>כתב, היתה גם לגבי עובדים זרים. היתה טענה שגם עובדים זרים מסוימים, בעקבות כך שמישהו מתגייר, עולים בעקבות המתגייר הרבה מאד קרובים שלו שאינם יהודים. זאת היתה הבעייתיות. הבעייתיות היתה של פרשנות חוק השבות כשלעצמו מבחינה משפטית. בעקבות כך הביע היועץ המשפטי לממש</w:t>
      </w:r>
      <w:r>
        <w:rPr>
          <w:rFonts w:cs="David"/>
          <w:sz w:val="24"/>
          <w:rtl/>
        </w:rPr>
        <w:t xml:space="preserve">לה את עמדתו המשפטית לגבי פרשנות חוק השבות. היא לא התייחסה לפלאש-מורה, לא התייחסה לאתיופים, לא התייחסה לדבר. כל הקביעה של היועץ המשפטי לממשלה היא שאם יש מישהו שמתגייר, הגיור שלו רטרואקטיבית לא יכול להביא את ילדיו. </w:t>
      </w:r>
    </w:p>
    <w:p w:rsidR="00000000" w:rsidRDefault="00EE2333">
      <w:pPr>
        <w:rPr>
          <w:rFonts w:cs="David"/>
          <w:sz w:val="24"/>
          <w:rtl/>
        </w:rPr>
      </w:pPr>
    </w:p>
    <w:p w:rsidR="00000000" w:rsidRDefault="00EE2333">
      <w:pPr>
        <w:rPr>
          <w:rFonts w:cs="David"/>
          <w:sz w:val="24"/>
          <w:rtl/>
        </w:rPr>
      </w:pPr>
      <w:r>
        <w:rPr>
          <w:rFonts w:cs="David"/>
          <w:sz w:val="24"/>
          <w:rtl/>
        </w:rPr>
        <w:tab/>
        <w:t>עכשיו אני אומר כך – וחשוב לי להדגיש: אני</w:t>
      </w:r>
      <w:r>
        <w:rPr>
          <w:rFonts w:cs="David"/>
          <w:sz w:val="24"/>
          <w:rtl/>
        </w:rPr>
        <w:t xml:space="preserve"> לא מביע כל עמדה וזה גם לא המנדט שלי. אני לא מביע עמדה איך יתייחסו לבני הפלאש-מורה. זה עניין של מדיניות ממשלתית. אני רק רוצה להבהיר שאם במידה ויוחלט שהם לא עוברים גיור, הם זכאים מתוך עצמם, אז זה לא נכנס לתוך ההחלטה של היועץ המשפטי לממשלה. אבל זה קשור להחלט</w:t>
      </w:r>
      <w:r>
        <w:rPr>
          <w:rFonts w:cs="David"/>
          <w:sz w:val="24"/>
          <w:rtl/>
        </w:rPr>
        <w:t>ה של מדינאים, לא להחלטה של יועץ משפטי לממשלה.</w:t>
      </w:r>
    </w:p>
    <w:p w:rsidR="00000000" w:rsidRDefault="00EE2333">
      <w:pPr>
        <w:rPr>
          <w:rFonts w:cs="David"/>
          <w:sz w:val="24"/>
          <w:rtl/>
        </w:rPr>
      </w:pPr>
    </w:p>
    <w:p w:rsidR="00000000" w:rsidRDefault="00EE2333">
      <w:pPr>
        <w:rPr>
          <w:rFonts w:cs="David"/>
          <w:sz w:val="24"/>
          <w:rtl/>
        </w:rPr>
      </w:pPr>
      <w:r>
        <w:rPr>
          <w:rFonts w:cs="David"/>
          <w:sz w:val="24"/>
          <w:u w:val="single"/>
          <w:rtl/>
        </w:rPr>
        <w:t>נעמי חזן:</w:t>
      </w:r>
    </w:p>
    <w:p w:rsidR="00000000" w:rsidRDefault="00EE2333">
      <w:pPr>
        <w:rPr>
          <w:rFonts w:cs="David"/>
          <w:sz w:val="24"/>
          <w:rtl/>
        </w:rPr>
      </w:pPr>
    </w:p>
    <w:p w:rsidR="00000000" w:rsidRDefault="00EE2333">
      <w:pPr>
        <w:rPr>
          <w:rFonts w:cs="David"/>
          <w:sz w:val="24"/>
          <w:rtl/>
        </w:rPr>
      </w:pPr>
      <w:r>
        <w:rPr>
          <w:rFonts w:cs="David"/>
          <w:sz w:val="24"/>
          <w:rtl/>
        </w:rPr>
        <w:tab/>
        <w:t>לא, לא. זה לא כך.</w:t>
      </w:r>
    </w:p>
    <w:p w:rsidR="00000000" w:rsidRDefault="00EE2333">
      <w:pPr>
        <w:rPr>
          <w:rFonts w:cs="David"/>
          <w:sz w:val="24"/>
          <w:rtl/>
        </w:rPr>
      </w:pPr>
    </w:p>
    <w:p w:rsidR="00000000" w:rsidRDefault="00EE2333">
      <w:pPr>
        <w:rPr>
          <w:rFonts w:cs="David"/>
          <w:sz w:val="24"/>
          <w:u w:val="single"/>
          <w:rtl/>
          <w:lang w:eastAsia="en-US"/>
        </w:rPr>
      </w:pPr>
      <w:r>
        <w:rPr>
          <w:rFonts w:cs="David"/>
          <w:sz w:val="24"/>
          <w:u w:val="single"/>
          <w:rtl/>
          <w:lang w:eastAsia="en-US"/>
        </w:rPr>
        <w:t>היו"ר צבי הנדל:</w:t>
      </w:r>
    </w:p>
    <w:p w:rsidR="00000000" w:rsidRDefault="00EE2333">
      <w:pPr>
        <w:rPr>
          <w:rFonts w:cs="David"/>
          <w:sz w:val="24"/>
          <w:rtl/>
        </w:rPr>
      </w:pPr>
    </w:p>
    <w:p w:rsidR="00000000" w:rsidRDefault="00EE2333">
      <w:pPr>
        <w:rPr>
          <w:rFonts w:cs="David"/>
          <w:sz w:val="24"/>
          <w:rtl/>
        </w:rPr>
      </w:pPr>
      <w:r>
        <w:rPr>
          <w:rFonts w:cs="David"/>
          <w:sz w:val="24"/>
          <w:rtl/>
        </w:rPr>
        <w:tab/>
        <w:t xml:space="preserve">לא, לא. אתה עושה לעצמך חיים קלים. ברגע שהיועץ המשפטי חיווה דעתו על סעיף מסוים, אני רוצה – בשביל להבין אותו, קודם כל. חולק עליו לא חולק עליו, זה כבר סיפור אחר – </w:t>
      </w:r>
      <w:r>
        <w:rPr>
          <w:rFonts w:cs="David"/>
          <w:sz w:val="24"/>
          <w:rtl/>
        </w:rPr>
        <w:t xml:space="preserve">להעמיד דברים על מקומם. כמו שאני הבנתי – ותקן אותי, בשביל זה אתה פה – כמו שאני הבנתי, החלטת היועץ המשפטי היתה לגבי מה שאני קורא גר גורר כי נשאלה שאלה ועמד על הפרק בין השאר באמת עובד זר שמחר בבוקר מתגייר ופתאום יבואו הבן שלו והכלה שלו וכולי, יעלו ארצה ויהיו </w:t>
      </w:r>
      <w:r>
        <w:rPr>
          <w:rFonts w:cs="David"/>
          <w:sz w:val="24"/>
          <w:rtl/>
        </w:rPr>
        <w:t xml:space="preserve">ישראלים, זאת היתה מהות השאלה ואני טוען שחוות דעת של היועץ המשפטי לא חלה ולא נוגעת ולא התכוונה למקרה שבו אנחנו עוסקים בזרע ישראל. </w:t>
      </w:r>
    </w:p>
    <w:p w:rsidR="00000000" w:rsidRDefault="00EE2333">
      <w:pPr>
        <w:rPr>
          <w:rFonts w:cs="David"/>
          <w:sz w:val="24"/>
          <w:rtl/>
        </w:rPr>
      </w:pPr>
    </w:p>
    <w:p w:rsidR="00000000" w:rsidRDefault="00EE2333">
      <w:pPr>
        <w:rPr>
          <w:rFonts w:cs="David"/>
          <w:sz w:val="24"/>
          <w:rtl/>
        </w:rPr>
      </w:pPr>
      <w:r>
        <w:rPr>
          <w:rFonts w:cs="David"/>
          <w:sz w:val="24"/>
          <w:u w:val="single"/>
          <w:rtl/>
        </w:rPr>
        <w:t>יעקב שפירא:</w:t>
      </w:r>
    </w:p>
    <w:p w:rsidR="00000000" w:rsidRDefault="00EE2333">
      <w:pPr>
        <w:rPr>
          <w:rFonts w:cs="David"/>
          <w:sz w:val="24"/>
          <w:rtl/>
        </w:rPr>
      </w:pPr>
    </w:p>
    <w:p w:rsidR="00000000" w:rsidRDefault="00EE2333">
      <w:pPr>
        <w:rPr>
          <w:rFonts w:cs="David"/>
          <w:sz w:val="24"/>
          <w:rtl/>
        </w:rPr>
      </w:pPr>
      <w:r>
        <w:rPr>
          <w:rFonts w:cs="David"/>
          <w:sz w:val="24"/>
          <w:rtl/>
        </w:rPr>
        <w:tab/>
        <w:t xml:space="preserve">תשובה: ההנחיה של היועץ המשפטי לממשלה לא התייחסה לשאלה מיהו זכאי חוק השבות. לא נגענו בשאלה מיהו זכאי חוק השבות. </w:t>
      </w:r>
      <w:r>
        <w:rPr>
          <w:rFonts w:cs="David"/>
        </w:rPr>
        <w:t>Once</w:t>
      </w:r>
      <w:r>
        <w:rPr>
          <w:rFonts w:cs="David"/>
          <w:sz w:val="24"/>
          <w:rtl/>
        </w:rPr>
        <w:t xml:space="preserve"> אתה זכאי חוק השבות, לא נכנסת להנחיה של היועץ המשפטי לממשלה. אתה עולה בכוחות עצמך. אם עכשיו יאמרו שבני הפלאש-מורה הם זכאי חוק השבות הם יעלו מכוחות עצמם. הם לא צריכים גר שיגרור אותם, כלשונכם. הם יעלו בפני עצמם, אבל זו לא היתה העמדה של היועץ המשפטי לממשל</w:t>
      </w:r>
      <w:r>
        <w:rPr>
          <w:rFonts w:cs="David"/>
          <w:sz w:val="24"/>
          <w:rtl/>
        </w:rPr>
        <w:t xml:space="preserve">ה. עכשיו, בכל הכבוד הראוי, אני לא מתחמק. אני רק אומר במלוא הכנות. אני לא יודע מהו הפלאש-מורה, אין לי גם את הכלים – דיברתי עם הרב ולדמן אתמול – אני לא יודע מיהו זרע ישראל, לא יודע מי האמא שלו, מי האבא שלו, זה עניין של בדיקה, זה עניין של אנשי מקצוע. אבל אני </w:t>
      </w:r>
      <w:r>
        <w:rPr>
          <w:rFonts w:cs="David"/>
          <w:sz w:val="24"/>
          <w:rtl/>
        </w:rPr>
        <w:t xml:space="preserve">מדגיש: אם יוחלט שבני-הפלאש מורה הם זכאים של חוק השבות מכוח עצמם, הם לא נכנסים להנחיה של היועץ המשפטי לממשלה. אבל זה טעון בדיקה והחלטה שאני, בכל הכבוד הראוי, לא מוסמך לעשות.  </w:t>
      </w:r>
    </w:p>
    <w:p w:rsidR="00000000" w:rsidRDefault="00EE2333">
      <w:pPr>
        <w:rPr>
          <w:rFonts w:cs="David"/>
          <w:sz w:val="24"/>
          <w:rtl/>
        </w:rPr>
      </w:pPr>
    </w:p>
    <w:p w:rsidR="00000000" w:rsidRDefault="00EE2333">
      <w:pPr>
        <w:rPr>
          <w:rFonts w:cs="David"/>
          <w:sz w:val="24"/>
          <w:rtl/>
        </w:rPr>
      </w:pPr>
      <w:r>
        <w:rPr>
          <w:rFonts w:cs="David"/>
          <w:sz w:val="24"/>
          <w:u w:val="single"/>
          <w:rtl/>
        </w:rPr>
        <w:br w:type="page"/>
        <w:t>נעמי חזן:</w:t>
      </w:r>
    </w:p>
    <w:p w:rsidR="00000000" w:rsidRDefault="00EE2333">
      <w:pPr>
        <w:rPr>
          <w:rFonts w:cs="David"/>
          <w:sz w:val="24"/>
          <w:rtl/>
        </w:rPr>
      </w:pPr>
    </w:p>
    <w:p w:rsidR="00000000" w:rsidRDefault="00EE2333">
      <w:pPr>
        <w:rPr>
          <w:rFonts w:cs="David"/>
          <w:sz w:val="24"/>
          <w:rtl/>
        </w:rPr>
      </w:pPr>
      <w:r>
        <w:rPr>
          <w:rFonts w:cs="David"/>
          <w:sz w:val="24"/>
          <w:rtl/>
        </w:rPr>
        <w:tab/>
        <w:t xml:space="preserve">בסדר. אבל יש בכל זאת עוד שאלה אחת. פסקה אחת בסיכום שאתה חתום עליו. </w:t>
      </w:r>
      <w:r>
        <w:rPr>
          <w:rFonts w:cs="David"/>
          <w:sz w:val="24"/>
          <w:rtl/>
        </w:rPr>
        <w:t>סעיף ראשון, הסיפא. אתה מוכן לקרוא את זה בקול רם? הנה, אני אקריא: "בדיון דיווחו נציגי משרד הפנים כי ישנם מתגיירים רבים המבקשים באמצעות גיורם להקנות זכויות לפי חוק השבות לקרובי משפחתם אשר במקרים לא מעטים מונים מספר רב של אנשים". – הנה הסיפא, בסוגריים – "(דוו</w:t>
      </w:r>
      <w:r>
        <w:rPr>
          <w:rFonts w:cs="David"/>
          <w:sz w:val="24"/>
          <w:rtl/>
        </w:rPr>
        <w:t>ח לנו כי בקרב אוכלוסיית עולים מסוימת קרובי הנגררים מונים למעלה משבעים אחוז מכלל העולים)". לאיזו אוכלוסייה הכוונה, אדוני.</w:t>
      </w:r>
    </w:p>
    <w:p w:rsidR="00000000" w:rsidRDefault="00EE2333">
      <w:pPr>
        <w:rPr>
          <w:rFonts w:cs="David"/>
          <w:sz w:val="24"/>
          <w:rtl/>
        </w:rPr>
      </w:pPr>
    </w:p>
    <w:p w:rsidR="00000000" w:rsidRDefault="00EE2333">
      <w:pPr>
        <w:rPr>
          <w:rFonts w:cs="David"/>
          <w:sz w:val="24"/>
          <w:rtl/>
        </w:rPr>
      </w:pPr>
      <w:r>
        <w:rPr>
          <w:rFonts w:cs="David"/>
          <w:sz w:val="24"/>
          <w:u w:val="single"/>
          <w:rtl/>
        </w:rPr>
        <w:t>יעקב שפירא:</w:t>
      </w:r>
    </w:p>
    <w:p w:rsidR="00000000" w:rsidRDefault="00EE2333">
      <w:pPr>
        <w:rPr>
          <w:rFonts w:cs="David"/>
          <w:sz w:val="24"/>
          <w:rtl/>
        </w:rPr>
      </w:pPr>
    </w:p>
    <w:p w:rsidR="00000000" w:rsidRDefault="00EE2333">
      <w:pPr>
        <w:rPr>
          <w:rFonts w:cs="David"/>
          <w:sz w:val="24"/>
          <w:rtl/>
        </w:rPr>
      </w:pPr>
      <w:r>
        <w:rPr>
          <w:rFonts w:cs="David"/>
          <w:sz w:val="24"/>
          <w:rtl/>
        </w:rPr>
        <w:tab/>
        <w:t>טוב, אני חושב שאת הבנת, אני מבין את הציניות, אבל - - -</w:t>
      </w:r>
    </w:p>
    <w:p w:rsidR="00000000" w:rsidRDefault="00EE2333">
      <w:pPr>
        <w:rPr>
          <w:rFonts w:cs="David"/>
          <w:sz w:val="24"/>
          <w:rtl/>
        </w:rPr>
      </w:pPr>
    </w:p>
    <w:p w:rsidR="00000000" w:rsidRDefault="00EE2333">
      <w:pPr>
        <w:rPr>
          <w:rFonts w:cs="David"/>
          <w:sz w:val="24"/>
          <w:rtl/>
        </w:rPr>
      </w:pPr>
      <w:r>
        <w:rPr>
          <w:rFonts w:cs="David"/>
          <w:sz w:val="24"/>
          <w:u w:val="single"/>
          <w:rtl/>
        </w:rPr>
        <w:t>נעמי חזן:</w:t>
      </w:r>
    </w:p>
    <w:p w:rsidR="00000000" w:rsidRDefault="00EE2333">
      <w:pPr>
        <w:rPr>
          <w:rFonts w:cs="David"/>
          <w:sz w:val="24"/>
          <w:rtl/>
        </w:rPr>
      </w:pPr>
    </w:p>
    <w:p w:rsidR="00000000" w:rsidRDefault="00EE2333">
      <w:pPr>
        <w:rPr>
          <w:rFonts w:cs="David"/>
          <w:sz w:val="24"/>
          <w:rtl/>
        </w:rPr>
      </w:pPr>
      <w:r>
        <w:rPr>
          <w:rFonts w:cs="David"/>
          <w:sz w:val="24"/>
          <w:rtl/>
        </w:rPr>
        <w:tab/>
        <w:t>לא, לא. אני שואלת את השאלה, אני רוצה תשובה. הרי מכאן</w:t>
      </w:r>
      <w:r>
        <w:rPr>
          <w:rFonts w:cs="David"/>
          <w:sz w:val="24"/>
          <w:rtl/>
        </w:rPr>
        <w:t xml:space="preserve"> משתמע שכל ההנחיה הזאת היא כדי למנוע העלאה של שארית יהודי אתיופיה. נכון או לא נכון?</w:t>
      </w:r>
    </w:p>
    <w:p w:rsidR="00000000" w:rsidRDefault="00EE2333">
      <w:pPr>
        <w:rPr>
          <w:rFonts w:cs="David"/>
          <w:sz w:val="24"/>
          <w:rtl/>
        </w:rPr>
      </w:pPr>
    </w:p>
    <w:p w:rsidR="00000000" w:rsidRDefault="00EE2333">
      <w:pPr>
        <w:rPr>
          <w:rFonts w:cs="David"/>
          <w:sz w:val="24"/>
          <w:rtl/>
        </w:rPr>
      </w:pPr>
      <w:r>
        <w:rPr>
          <w:rFonts w:cs="David"/>
          <w:sz w:val="24"/>
          <w:u w:val="single"/>
          <w:rtl/>
        </w:rPr>
        <w:t>יעקב שפירא:</w:t>
      </w:r>
    </w:p>
    <w:p w:rsidR="00000000" w:rsidRDefault="00EE2333">
      <w:pPr>
        <w:rPr>
          <w:rFonts w:cs="David"/>
          <w:sz w:val="24"/>
          <w:rtl/>
        </w:rPr>
      </w:pPr>
    </w:p>
    <w:p w:rsidR="00000000" w:rsidRDefault="00EE2333">
      <w:pPr>
        <w:rPr>
          <w:rFonts w:cs="David"/>
          <w:sz w:val="24"/>
          <w:rtl/>
        </w:rPr>
      </w:pPr>
      <w:r>
        <w:rPr>
          <w:rFonts w:cs="David"/>
          <w:sz w:val="24"/>
          <w:rtl/>
        </w:rPr>
        <w:tab/>
        <w:t xml:space="preserve">לא. </w:t>
      </w:r>
    </w:p>
    <w:p w:rsidR="00000000" w:rsidRDefault="00EE2333">
      <w:pPr>
        <w:rPr>
          <w:rFonts w:cs="David"/>
          <w:sz w:val="24"/>
          <w:rtl/>
        </w:rPr>
      </w:pPr>
    </w:p>
    <w:p w:rsidR="00000000" w:rsidRDefault="00EE2333">
      <w:pPr>
        <w:rPr>
          <w:rFonts w:cs="David"/>
          <w:sz w:val="24"/>
          <w:rtl/>
        </w:rPr>
      </w:pPr>
      <w:r>
        <w:rPr>
          <w:rFonts w:cs="David"/>
          <w:sz w:val="24"/>
          <w:u w:val="single"/>
          <w:rtl/>
        </w:rPr>
        <w:t>נעמי חזן:</w:t>
      </w:r>
    </w:p>
    <w:p w:rsidR="00000000" w:rsidRDefault="00EE2333">
      <w:pPr>
        <w:rPr>
          <w:rFonts w:cs="David"/>
          <w:sz w:val="24"/>
          <w:rtl/>
        </w:rPr>
      </w:pPr>
    </w:p>
    <w:p w:rsidR="00000000" w:rsidRDefault="00EE2333">
      <w:pPr>
        <w:rPr>
          <w:rFonts w:cs="David"/>
          <w:sz w:val="24"/>
          <w:rtl/>
        </w:rPr>
      </w:pPr>
      <w:r>
        <w:rPr>
          <w:rFonts w:cs="David"/>
          <w:sz w:val="24"/>
          <w:rtl/>
        </w:rPr>
        <w:tab/>
        <w:t>אז למי הכוונה, אדוני? השבעים אחוז האלה, למי הכוונה?</w:t>
      </w:r>
    </w:p>
    <w:p w:rsidR="00000000" w:rsidRDefault="00EE2333">
      <w:pPr>
        <w:rPr>
          <w:rFonts w:cs="David"/>
          <w:sz w:val="24"/>
          <w:u w:val="single"/>
          <w:rtl/>
        </w:rPr>
      </w:pPr>
    </w:p>
    <w:p w:rsidR="00000000" w:rsidRDefault="00EE2333">
      <w:pPr>
        <w:rPr>
          <w:rFonts w:cs="David"/>
          <w:sz w:val="24"/>
          <w:rtl/>
        </w:rPr>
      </w:pPr>
      <w:r>
        <w:rPr>
          <w:rFonts w:cs="David"/>
          <w:sz w:val="24"/>
          <w:u w:val="single"/>
          <w:rtl/>
        </w:rPr>
        <w:t>יעקב שפירא:</w:t>
      </w:r>
    </w:p>
    <w:p w:rsidR="00000000" w:rsidRDefault="00EE2333">
      <w:pPr>
        <w:rPr>
          <w:rFonts w:cs="David"/>
          <w:sz w:val="24"/>
          <w:rtl/>
        </w:rPr>
      </w:pPr>
    </w:p>
    <w:p w:rsidR="00000000" w:rsidRDefault="00EE2333">
      <w:pPr>
        <w:rPr>
          <w:rFonts w:cs="David"/>
          <w:sz w:val="24"/>
          <w:rtl/>
        </w:rPr>
      </w:pPr>
      <w:r>
        <w:rPr>
          <w:rFonts w:cs="David"/>
          <w:sz w:val="24"/>
          <w:rtl/>
        </w:rPr>
        <w:tab/>
        <w:t>גבירתי, אם תהיי מוכנה לתת לי לדבר, אני אדבר.</w:t>
      </w:r>
      <w:r>
        <w:rPr>
          <w:rFonts w:cs="David"/>
          <w:sz w:val="24"/>
          <w:rtl/>
        </w:rPr>
        <w:tab/>
      </w:r>
    </w:p>
    <w:p w:rsidR="00000000" w:rsidRDefault="00EE2333">
      <w:pPr>
        <w:rPr>
          <w:rFonts w:cs="David"/>
          <w:sz w:val="24"/>
          <w:rtl/>
        </w:rPr>
      </w:pPr>
    </w:p>
    <w:p w:rsidR="00000000" w:rsidRDefault="00EE2333">
      <w:pPr>
        <w:rPr>
          <w:rFonts w:cs="David"/>
          <w:sz w:val="24"/>
          <w:rtl/>
        </w:rPr>
      </w:pPr>
      <w:r>
        <w:rPr>
          <w:rFonts w:cs="David"/>
          <w:sz w:val="24"/>
          <w:u w:val="single"/>
          <w:rtl/>
        </w:rPr>
        <w:t>אברהם נגוסה:</w:t>
      </w:r>
    </w:p>
    <w:p w:rsidR="00000000" w:rsidRDefault="00EE2333">
      <w:pPr>
        <w:rPr>
          <w:rFonts w:cs="David"/>
          <w:sz w:val="24"/>
          <w:rtl/>
        </w:rPr>
      </w:pPr>
    </w:p>
    <w:p w:rsidR="00000000" w:rsidRDefault="00EE2333">
      <w:pPr>
        <w:rPr>
          <w:rFonts w:cs="David"/>
          <w:sz w:val="24"/>
          <w:rtl/>
        </w:rPr>
      </w:pPr>
      <w:r>
        <w:rPr>
          <w:rFonts w:cs="David"/>
          <w:sz w:val="24"/>
          <w:rtl/>
        </w:rPr>
        <w:tab/>
        <w:t>אין עובדים</w:t>
      </w:r>
      <w:r>
        <w:rPr>
          <w:rFonts w:cs="David"/>
          <w:sz w:val="24"/>
          <w:rtl/>
        </w:rPr>
        <w:t xml:space="preserve"> זרים מעל שבעים אחוז.</w:t>
      </w:r>
    </w:p>
    <w:p w:rsidR="00000000" w:rsidRDefault="00EE2333">
      <w:pPr>
        <w:rPr>
          <w:rFonts w:cs="David"/>
          <w:sz w:val="24"/>
          <w:rtl/>
        </w:rPr>
      </w:pPr>
    </w:p>
    <w:p w:rsidR="00000000" w:rsidRDefault="00EE2333">
      <w:pPr>
        <w:rPr>
          <w:rFonts w:cs="David"/>
          <w:sz w:val="24"/>
          <w:u w:val="single"/>
          <w:rtl/>
          <w:lang w:eastAsia="en-US"/>
        </w:rPr>
      </w:pPr>
      <w:r>
        <w:rPr>
          <w:rFonts w:cs="David"/>
          <w:sz w:val="24"/>
          <w:u w:val="single"/>
          <w:rtl/>
          <w:lang w:eastAsia="en-US"/>
        </w:rPr>
        <w:t>היו"ר צבי הנדל:</w:t>
      </w:r>
    </w:p>
    <w:p w:rsidR="00000000" w:rsidRDefault="00EE2333">
      <w:pPr>
        <w:rPr>
          <w:rFonts w:cs="David"/>
          <w:sz w:val="24"/>
          <w:rtl/>
        </w:rPr>
      </w:pPr>
    </w:p>
    <w:p w:rsidR="00000000" w:rsidRDefault="00EE2333">
      <w:pPr>
        <w:rPr>
          <w:rFonts w:cs="David"/>
          <w:sz w:val="24"/>
          <w:rtl/>
        </w:rPr>
      </w:pPr>
      <w:r>
        <w:rPr>
          <w:rFonts w:cs="David"/>
          <w:sz w:val="24"/>
          <w:rtl/>
        </w:rPr>
        <w:tab/>
        <w:t>סליחה, אני מבקש עכשיו משפט ארוך, אבל אחד. בסדר?</w:t>
      </w:r>
    </w:p>
    <w:p w:rsidR="00000000" w:rsidRDefault="00EE2333">
      <w:pPr>
        <w:rPr>
          <w:rFonts w:cs="David"/>
          <w:sz w:val="24"/>
          <w:rtl/>
        </w:rPr>
      </w:pPr>
    </w:p>
    <w:p w:rsidR="00000000" w:rsidRDefault="00EE2333">
      <w:pPr>
        <w:rPr>
          <w:rFonts w:cs="David"/>
          <w:sz w:val="24"/>
          <w:rtl/>
        </w:rPr>
      </w:pPr>
      <w:r>
        <w:rPr>
          <w:rFonts w:cs="David"/>
          <w:sz w:val="24"/>
          <w:u w:val="single"/>
          <w:rtl/>
        </w:rPr>
        <w:t>יעקב שפירא:</w:t>
      </w:r>
    </w:p>
    <w:p w:rsidR="00000000" w:rsidRDefault="00EE2333">
      <w:pPr>
        <w:rPr>
          <w:rFonts w:cs="David"/>
          <w:sz w:val="24"/>
          <w:rtl/>
        </w:rPr>
      </w:pPr>
    </w:p>
    <w:p w:rsidR="00000000" w:rsidRDefault="00EE2333">
      <w:pPr>
        <w:rPr>
          <w:rFonts w:cs="David"/>
          <w:sz w:val="24"/>
          <w:rtl/>
        </w:rPr>
      </w:pPr>
      <w:r>
        <w:rPr>
          <w:rFonts w:cs="David"/>
          <w:sz w:val="24"/>
          <w:rtl/>
        </w:rPr>
        <w:tab/>
        <w:t xml:space="preserve">כן. מה שאמרתי אני לא חוזר בי. יש לי פה את המכתב עם כל הנספחים. אמת מה שאת מציינת, זה דווח פה וזה לא מוסתר. הוזכר לנו שבאמת בקרב אוכלוסייה מסוימת, עולים </w:t>
      </w:r>
      <w:r>
        <w:rPr>
          <w:rFonts w:cs="David"/>
          <w:sz w:val="24"/>
          <w:rtl/>
        </w:rPr>
        <w:t>רבים מאד, למעלה משבעים אחוז, עולים על סמך גיורים. נכון. גם בעקבות כך ניתנה ההנחיה, אבל לא רק בגלל זה. הוצג לנו מגוון שלם של אוכלוסיות שעולים בעקבותיהן אנשים. אני מדגיש שוב: ההנחיה הזאת לא בהכרח תמנע את עליית הפלאש-מורה ואני הדגשתי את זה כעת. אם מבחינה מדינ</w:t>
      </w:r>
      <w:r>
        <w:rPr>
          <w:rFonts w:cs="David"/>
          <w:sz w:val="24"/>
          <w:rtl/>
        </w:rPr>
        <w:t>ית לאחר בדיקה, לאחר בדיקת אנשי מקצוע, יוחלט שהם זכאי חוק השבות כולם, אז הם יעלו כולם. אני חושב שזה הרבה יותר ראוי, גם מבחינתך חבר הכנסת נעמי חזן.</w:t>
      </w:r>
    </w:p>
    <w:p w:rsidR="00000000" w:rsidRDefault="00EE2333">
      <w:pPr>
        <w:rPr>
          <w:rFonts w:cs="David"/>
          <w:sz w:val="24"/>
          <w:rtl/>
        </w:rPr>
      </w:pPr>
    </w:p>
    <w:p w:rsidR="00000000" w:rsidRDefault="00EE2333">
      <w:pPr>
        <w:rPr>
          <w:rFonts w:cs="David"/>
          <w:sz w:val="24"/>
          <w:rtl/>
        </w:rPr>
      </w:pPr>
      <w:r>
        <w:rPr>
          <w:rFonts w:cs="David"/>
          <w:sz w:val="24"/>
          <w:u w:val="single"/>
          <w:rtl/>
        </w:rPr>
        <w:t>נעמי חזן:</w:t>
      </w:r>
    </w:p>
    <w:p w:rsidR="00000000" w:rsidRDefault="00EE2333">
      <w:pPr>
        <w:rPr>
          <w:rFonts w:cs="David"/>
          <w:sz w:val="24"/>
          <w:rtl/>
        </w:rPr>
      </w:pPr>
    </w:p>
    <w:p w:rsidR="00000000" w:rsidRDefault="00EE2333">
      <w:pPr>
        <w:rPr>
          <w:rFonts w:cs="David"/>
          <w:sz w:val="24"/>
          <w:rtl/>
        </w:rPr>
      </w:pPr>
      <w:r>
        <w:rPr>
          <w:rFonts w:cs="David"/>
          <w:sz w:val="24"/>
          <w:rtl/>
        </w:rPr>
        <w:tab/>
        <w:t>סליחה, אתה לא מאמין למה שאתה אומר.</w:t>
      </w:r>
    </w:p>
    <w:p w:rsidR="00000000" w:rsidRDefault="00EE2333">
      <w:pPr>
        <w:rPr>
          <w:rFonts w:cs="David"/>
          <w:sz w:val="24"/>
          <w:rtl/>
        </w:rPr>
      </w:pPr>
    </w:p>
    <w:p w:rsidR="00000000" w:rsidRDefault="00EE2333">
      <w:pPr>
        <w:rPr>
          <w:rFonts w:cs="David"/>
          <w:sz w:val="24"/>
          <w:rtl/>
        </w:rPr>
      </w:pPr>
      <w:r>
        <w:rPr>
          <w:rFonts w:cs="David"/>
          <w:sz w:val="24"/>
          <w:u w:val="single"/>
          <w:rtl/>
        </w:rPr>
        <w:br w:type="page"/>
        <w:t>יעקב שפירא:</w:t>
      </w:r>
    </w:p>
    <w:p w:rsidR="00000000" w:rsidRDefault="00EE2333">
      <w:pPr>
        <w:rPr>
          <w:rFonts w:cs="David"/>
          <w:sz w:val="24"/>
          <w:rtl/>
        </w:rPr>
      </w:pPr>
    </w:p>
    <w:p w:rsidR="00000000" w:rsidRDefault="00EE2333">
      <w:pPr>
        <w:rPr>
          <w:rFonts w:cs="David"/>
          <w:sz w:val="24"/>
          <w:rtl/>
        </w:rPr>
      </w:pPr>
      <w:r>
        <w:rPr>
          <w:rFonts w:cs="David"/>
          <w:sz w:val="24"/>
          <w:rtl/>
        </w:rPr>
        <w:tab/>
        <w:t>למה את קוטעת אותי אבל עכשיו באמצע. אני סיימתי?</w:t>
      </w:r>
    </w:p>
    <w:p w:rsidR="00000000" w:rsidRDefault="00EE2333">
      <w:pPr>
        <w:rPr>
          <w:rFonts w:cs="David"/>
          <w:sz w:val="24"/>
          <w:rtl/>
        </w:rPr>
      </w:pPr>
    </w:p>
    <w:p w:rsidR="00000000" w:rsidRDefault="00EE2333">
      <w:pPr>
        <w:rPr>
          <w:rFonts w:cs="David"/>
          <w:sz w:val="24"/>
          <w:rtl/>
        </w:rPr>
      </w:pPr>
      <w:r>
        <w:rPr>
          <w:rFonts w:cs="David"/>
          <w:sz w:val="24"/>
          <w:u w:val="single"/>
          <w:rtl/>
        </w:rPr>
        <w:t>נעמי חזן:</w:t>
      </w:r>
    </w:p>
    <w:p w:rsidR="00000000" w:rsidRDefault="00EE2333">
      <w:pPr>
        <w:rPr>
          <w:rFonts w:cs="David"/>
          <w:sz w:val="24"/>
          <w:rtl/>
        </w:rPr>
      </w:pPr>
    </w:p>
    <w:p w:rsidR="00000000" w:rsidRDefault="00EE2333">
      <w:pPr>
        <w:rPr>
          <w:rFonts w:cs="David"/>
          <w:sz w:val="24"/>
          <w:rtl/>
        </w:rPr>
      </w:pPr>
      <w:r>
        <w:rPr>
          <w:rFonts w:cs="David"/>
          <w:sz w:val="24"/>
          <w:rtl/>
        </w:rPr>
        <w:tab/>
        <w:t xml:space="preserve">לא, סליחה. </w:t>
      </w:r>
    </w:p>
    <w:p w:rsidR="00000000" w:rsidRDefault="00EE2333">
      <w:pPr>
        <w:rPr>
          <w:rFonts w:cs="David"/>
          <w:sz w:val="24"/>
          <w:rtl/>
        </w:rPr>
      </w:pPr>
    </w:p>
    <w:p w:rsidR="00000000" w:rsidRDefault="00EE2333">
      <w:pPr>
        <w:rPr>
          <w:rFonts w:cs="David"/>
          <w:sz w:val="24"/>
          <w:rtl/>
        </w:rPr>
      </w:pPr>
      <w:r>
        <w:rPr>
          <w:rFonts w:cs="David"/>
          <w:sz w:val="24"/>
          <w:u w:val="single"/>
          <w:rtl/>
        </w:rPr>
        <w:t>יעקב שפירא:</w:t>
      </w:r>
    </w:p>
    <w:p w:rsidR="00000000" w:rsidRDefault="00EE2333">
      <w:pPr>
        <w:rPr>
          <w:rFonts w:cs="David"/>
          <w:sz w:val="24"/>
          <w:rtl/>
        </w:rPr>
      </w:pPr>
    </w:p>
    <w:p w:rsidR="00000000" w:rsidRDefault="00EE2333">
      <w:pPr>
        <w:rPr>
          <w:rFonts w:cs="David"/>
          <w:sz w:val="24"/>
          <w:rtl/>
        </w:rPr>
      </w:pPr>
      <w:r>
        <w:rPr>
          <w:rFonts w:cs="David"/>
          <w:sz w:val="24"/>
          <w:rtl/>
        </w:rPr>
        <w:tab/>
        <w:t>אז אני אודה לך אם תקבלי את דברייך גם כלפי עצמך, זה יהיה מאד נעים.</w:t>
      </w:r>
    </w:p>
    <w:p w:rsidR="00000000" w:rsidRDefault="00EE2333">
      <w:pPr>
        <w:rPr>
          <w:rFonts w:cs="David"/>
          <w:sz w:val="24"/>
          <w:rtl/>
        </w:rPr>
      </w:pPr>
    </w:p>
    <w:p w:rsidR="00000000" w:rsidRDefault="00EE2333">
      <w:pPr>
        <w:rPr>
          <w:rFonts w:cs="David"/>
          <w:sz w:val="24"/>
          <w:u w:val="single"/>
          <w:rtl/>
          <w:lang w:eastAsia="en-US"/>
        </w:rPr>
      </w:pPr>
      <w:r>
        <w:rPr>
          <w:rFonts w:cs="David"/>
          <w:sz w:val="24"/>
          <w:u w:val="single"/>
          <w:rtl/>
          <w:lang w:eastAsia="en-US"/>
        </w:rPr>
        <w:t>היו"ר צבי הנדל:</w:t>
      </w:r>
    </w:p>
    <w:p w:rsidR="00000000" w:rsidRDefault="00EE2333">
      <w:pPr>
        <w:rPr>
          <w:rFonts w:cs="David"/>
          <w:sz w:val="24"/>
          <w:rtl/>
        </w:rPr>
      </w:pPr>
    </w:p>
    <w:p w:rsidR="00000000" w:rsidRDefault="00EE2333">
      <w:pPr>
        <w:rPr>
          <w:rFonts w:cs="David"/>
          <w:sz w:val="24"/>
          <w:rtl/>
        </w:rPr>
      </w:pPr>
      <w:r>
        <w:rPr>
          <w:rFonts w:cs="David"/>
          <w:sz w:val="24"/>
          <w:rtl/>
        </w:rPr>
        <w:tab/>
        <w:t xml:space="preserve">תיקו עכשיו. </w:t>
      </w:r>
    </w:p>
    <w:p w:rsidR="00000000" w:rsidRDefault="00EE2333">
      <w:pPr>
        <w:rPr>
          <w:rFonts w:cs="David"/>
          <w:sz w:val="24"/>
          <w:rtl/>
        </w:rPr>
      </w:pPr>
    </w:p>
    <w:p w:rsidR="00000000" w:rsidRDefault="00EE2333">
      <w:pPr>
        <w:rPr>
          <w:rFonts w:cs="David"/>
          <w:sz w:val="24"/>
          <w:rtl/>
        </w:rPr>
      </w:pPr>
      <w:r>
        <w:rPr>
          <w:rFonts w:cs="David"/>
          <w:sz w:val="24"/>
          <w:u w:val="single"/>
          <w:rtl/>
        </w:rPr>
        <w:t>יעקב שפירא:</w:t>
      </w:r>
    </w:p>
    <w:p w:rsidR="00000000" w:rsidRDefault="00EE2333">
      <w:pPr>
        <w:rPr>
          <w:rFonts w:cs="David"/>
          <w:sz w:val="24"/>
          <w:rtl/>
        </w:rPr>
      </w:pPr>
    </w:p>
    <w:p w:rsidR="00000000" w:rsidRDefault="00EE2333">
      <w:pPr>
        <w:rPr>
          <w:rFonts w:cs="David"/>
          <w:sz w:val="24"/>
          <w:rtl/>
        </w:rPr>
      </w:pPr>
      <w:r>
        <w:rPr>
          <w:rFonts w:cs="David"/>
          <w:sz w:val="24"/>
          <w:rtl/>
        </w:rPr>
        <w:tab/>
        <w:t>עכשיו אני אומר כך: אם הם יעלו מכוח הזכאות שלהם כלפי עצמם, אני חושב שזה יהיה הרבה יותר ראוי גם מבחינת מ</w:t>
      </w:r>
      <w:r>
        <w:rPr>
          <w:rFonts w:cs="David"/>
          <w:sz w:val="24"/>
          <w:rtl/>
        </w:rPr>
        <w:t>דיניות. אני חושב שמדינת ישראל צריכה להחליט אחת ולתמיד מיהו זכאי חוק השבות. מי שהוא זכאי חוק השבות יעלה בכוח עצמו, לא בכוח זה שהוא נגרר אחרי מישהו אחר. ואם יוחלט לגבי הפלאש-מורה שהם זכאי חוק השבות, הם יעלו בכוחות עצמם. לא על סמך קרוב אחד שעלה ומעלה רבים. אנ</w:t>
      </w:r>
      <w:r>
        <w:rPr>
          <w:rFonts w:cs="David"/>
          <w:sz w:val="24"/>
          <w:rtl/>
        </w:rPr>
        <w:t xml:space="preserve">י חושב שזאת מדיניות הרבה יותר ראויה. כל ההנחיה של היועץ המשפטי היתה בשאלה האם גר אחד יכול לגרור את קרוביו לשעבר, שהם בכלל היו כאלה לפני שהוא התגייר. זה הכל, לא יותר מזה. </w:t>
      </w:r>
    </w:p>
    <w:p w:rsidR="00000000" w:rsidRDefault="00EE2333">
      <w:pPr>
        <w:rPr>
          <w:rFonts w:cs="David"/>
          <w:sz w:val="24"/>
          <w:rtl/>
        </w:rPr>
      </w:pPr>
    </w:p>
    <w:p w:rsidR="00000000" w:rsidRDefault="00EE2333">
      <w:pPr>
        <w:rPr>
          <w:rFonts w:cs="David"/>
          <w:sz w:val="24"/>
          <w:rtl/>
        </w:rPr>
      </w:pPr>
      <w:r>
        <w:rPr>
          <w:rFonts w:cs="David"/>
          <w:sz w:val="24"/>
          <w:u w:val="single"/>
          <w:rtl/>
        </w:rPr>
        <w:t>נעמי חזן:</w:t>
      </w:r>
    </w:p>
    <w:p w:rsidR="00000000" w:rsidRDefault="00EE2333">
      <w:pPr>
        <w:rPr>
          <w:rFonts w:cs="David"/>
          <w:sz w:val="24"/>
          <w:rtl/>
        </w:rPr>
      </w:pPr>
    </w:p>
    <w:p w:rsidR="00000000" w:rsidRDefault="00EE2333">
      <w:pPr>
        <w:rPr>
          <w:rFonts w:cs="David"/>
          <w:sz w:val="24"/>
          <w:rtl/>
        </w:rPr>
      </w:pPr>
      <w:r>
        <w:rPr>
          <w:rFonts w:cs="David"/>
          <w:sz w:val="24"/>
          <w:rtl/>
        </w:rPr>
        <w:tab/>
        <w:t xml:space="preserve">למה אתה קובע שהם גרים? הם לא גרים. </w:t>
      </w:r>
    </w:p>
    <w:p w:rsidR="00000000" w:rsidRDefault="00EE2333">
      <w:pPr>
        <w:rPr>
          <w:rFonts w:cs="David"/>
          <w:sz w:val="24"/>
          <w:rtl/>
        </w:rPr>
      </w:pPr>
    </w:p>
    <w:p w:rsidR="00000000" w:rsidRDefault="00EE2333">
      <w:pPr>
        <w:rPr>
          <w:rFonts w:cs="David"/>
          <w:sz w:val="24"/>
          <w:rtl/>
        </w:rPr>
      </w:pPr>
      <w:r>
        <w:rPr>
          <w:rFonts w:cs="David"/>
          <w:sz w:val="24"/>
          <w:u w:val="single"/>
          <w:rtl/>
        </w:rPr>
        <w:t>יעקב שפירא:</w:t>
      </w:r>
    </w:p>
    <w:p w:rsidR="00000000" w:rsidRDefault="00EE2333">
      <w:pPr>
        <w:rPr>
          <w:rFonts w:cs="David"/>
          <w:sz w:val="24"/>
          <w:rtl/>
        </w:rPr>
      </w:pPr>
    </w:p>
    <w:p w:rsidR="00000000" w:rsidRDefault="00EE2333">
      <w:pPr>
        <w:rPr>
          <w:rFonts w:cs="David"/>
          <w:sz w:val="24"/>
          <w:rtl/>
        </w:rPr>
      </w:pPr>
      <w:r>
        <w:rPr>
          <w:rFonts w:cs="David"/>
          <w:sz w:val="24"/>
          <w:rtl/>
        </w:rPr>
        <w:tab/>
        <w:t>לא קבעתי את זה. אני ל</w:t>
      </w:r>
      <w:r>
        <w:rPr>
          <w:rFonts w:cs="David"/>
          <w:sz w:val="24"/>
          <w:rtl/>
        </w:rPr>
        <w:t>א קבעתי את זה, הדגשתי את זה קודם.</w:t>
      </w:r>
    </w:p>
    <w:p w:rsidR="00000000" w:rsidRDefault="00EE2333">
      <w:pPr>
        <w:rPr>
          <w:rFonts w:cs="David"/>
          <w:sz w:val="24"/>
          <w:rtl/>
        </w:rPr>
      </w:pPr>
    </w:p>
    <w:p w:rsidR="00000000" w:rsidRDefault="00EE2333">
      <w:pPr>
        <w:rPr>
          <w:rFonts w:cs="David"/>
          <w:sz w:val="24"/>
          <w:u w:val="single"/>
          <w:rtl/>
          <w:lang w:eastAsia="en-US"/>
        </w:rPr>
      </w:pPr>
      <w:r>
        <w:rPr>
          <w:rFonts w:cs="David"/>
          <w:sz w:val="24"/>
          <w:u w:val="single"/>
          <w:rtl/>
          <w:lang w:eastAsia="en-US"/>
        </w:rPr>
        <w:t>היו"ר צבי הנדל:</w:t>
      </w:r>
    </w:p>
    <w:p w:rsidR="00000000" w:rsidRDefault="00EE2333">
      <w:pPr>
        <w:rPr>
          <w:rFonts w:cs="David"/>
          <w:sz w:val="24"/>
          <w:rtl/>
        </w:rPr>
      </w:pPr>
    </w:p>
    <w:p w:rsidR="00000000" w:rsidRDefault="00EE2333">
      <w:pPr>
        <w:rPr>
          <w:rFonts w:cs="David"/>
          <w:sz w:val="24"/>
          <w:rtl/>
        </w:rPr>
      </w:pPr>
      <w:r>
        <w:rPr>
          <w:rFonts w:cs="David"/>
          <w:sz w:val="24"/>
          <w:rtl/>
        </w:rPr>
        <w:tab/>
        <w:t>גבירתי, בשלב הסיכום אנחנו נסכם.</w:t>
      </w:r>
    </w:p>
    <w:p w:rsidR="00000000" w:rsidRDefault="00EE2333">
      <w:pPr>
        <w:rPr>
          <w:rFonts w:cs="David"/>
          <w:sz w:val="24"/>
          <w:rtl/>
        </w:rPr>
      </w:pPr>
    </w:p>
    <w:p w:rsidR="00000000" w:rsidRDefault="00EE2333">
      <w:pPr>
        <w:rPr>
          <w:rFonts w:cs="David"/>
          <w:sz w:val="24"/>
          <w:rtl/>
        </w:rPr>
      </w:pPr>
      <w:r>
        <w:rPr>
          <w:rFonts w:cs="David"/>
          <w:sz w:val="24"/>
          <w:rtl/>
        </w:rPr>
        <w:tab/>
        <w:t>משפט אחד, כבוד הרב.</w:t>
      </w:r>
    </w:p>
    <w:p w:rsidR="00000000" w:rsidRDefault="00EE2333">
      <w:pPr>
        <w:rPr>
          <w:rFonts w:cs="David"/>
          <w:sz w:val="24"/>
          <w:rtl/>
        </w:rPr>
      </w:pPr>
    </w:p>
    <w:p w:rsidR="00000000" w:rsidRDefault="00EE2333">
      <w:pPr>
        <w:rPr>
          <w:rFonts w:cs="David"/>
          <w:sz w:val="24"/>
          <w:u w:val="single"/>
          <w:rtl/>
        </w:rPr>
      </w:pPr>
      <w:r>
        <w:rPr>
          <w:rFonts w:cs="David"/>
          <w:sz w:val="24"/>
          <w:u w:val="single"/>
          <w:rtl/>
        </w:rPr>
        <w:t>הרב יוסף הדנה:</w:t>
      </w:r>
    </w:p>
    <w:p w:rsidR="00000000" w:rsidRDefault="00EE2333">
      <w:pPr>
        <w:rPr>
          <w:rFonts w:cs="David"/>
          <w:sz w:val="24"/>
          <w:rtl/>
        </w:rPr>
      </w:pPr>
    </w:p>
    <w:p w:rsidR="00000000" w:rsidRDefault="00EE2333">
      <w:pPr>
        <w:rPr>
          <w:rFonts w:cs="David"/>
          <w:sz w:val="24"/>
          <w:rtl/>
        </w:rPr>
      </w:pPr>
      <w:r>
        <w:rPr>
          <w:rFonts w:cs="David"/>
          <w:sz w:val="24"/>
          <w:rtl/>
        </w:rPr>
        <w:tab/>
        <w:t>רק משפט. למעשה, גם בגיור של הפלאש-מורה, נכון לאחרונה החמירו והם לומדים יותר זמן, אבל אם נראה בפועל איך שעושים את הגיור, יש הבדל בין</w:t>
      </w:r>
      <w:r>
        <w:rPr>
          <w:rFonts w:cs="David"/>
          <w:sz w:val="24"/>
          <w:rtl/>
        </w:rPr>
        <w:t xml:space="preserve"> הפלאש-מורה, אלה מזרע ישראל, לאחרים.</w:t>
      </w:r>
    </w:p>
    <w:p w:rsidR="00000000" w:rsidRDefault="00EE2333">
      <w:pPr>
        <w:rPr>
          <w:rFonts w:cs="David"/>
          <w:sz w:val="24"/>
          <w:rtl/>
        </w:rPr>
      </w:pPr>
    </w:p>
    <w:p w:rsidR="00000000" w:rsidRDefault="00EE2333">
      <w:pPr>
        <w:rPr>
          <w:rFonts w:cs="David"/>
          <w:sz w:val="24"/>
          <w:u w:val="single"/>
          <w:rtl/>
          <w:lang w:eastAsia="en-US"/>
        </w:rPr>
      </w:pPr>
      <w:r>
        <w:rPr>
          <w:rFonts w:cs="David"/>
          <w:sz w:val="24"/>
          <w:u w:val="single"/>
          <w:rtl/>
          <w:lang w:eastAsia="en-US"/>
        </w:rPr>
        <w:t>היו"ר צבי הנדל:</w:t>
      </w:r>
    </w:p>
    <w:p w:rsidR="00000000" w:rsidRDefault="00EE2333">
      <w:pPr>
        <w:rPr>
          <w:rFonts w:cs="David"/>
          <w:sz w:val="24"/>
          <w:rtl/>
        </w:rPr>
      </w:pPr>
    </w:p>
    <w:p w:rsidR="00000000" w:rsidRDefault="00EE2333">
      <w:pPr>
        <w:rPr>
          <w:rFonts w:cs="David"/>
          <w:sz w:val="24"/>
          <w:rtl/>
        </w:rPr>
      </w:pPr>
      <w:r>
        <w:rPr>
          <w:rFonts w:cs="David"/>
          <w:sz w:val="24"/>
          <w:rtl/>
        </w:rPr>
        <w:tab/>
        <w:t>העניין ידוע.</w:t>
      </w:r>
    </w:p>
    <w:p w:rsidR="00000000" w:rsidRDefault="00EE2333">
      <w:pPr>
        <w:rPr>
          <w:rFonts w:cs="David"/>
          <w:sz w:val="24"/>
          <w:rtl/>
        </w:rPr>
      </w:pPr>
    </w:p>
    <w:p w:rsidR="00000000" w:rsidRDefault="00EE2333">
      <w:pPr>
        <w:rPr>
          <w:rFonts w:cs="David"/>
          <w:sz w:val="24"/>
          <w:u w:val="single"/>
          <w:rtl/>
        </w:rPr>
      </w:pPr>
      <w:r>
        <w:rPr>
          <w:rFonts w:cs="David"/>
          <w:sz w:val="24"/>
          <w:u w:val="single"/>
          <w:rtl/>
        </w:rPr>
        <w:t>הרב יוסף הדנה:</w:t>
      </w:r>
    </w:p>
    <w:p w:rsidR="00000000" w:rsidRDefault="00EE2333">
      <w:pPr>
        <w:rPr>
          <w:rFonts w:cs="David"/>
          <w:sz w:val="24"/>
          <w:rtl/>
        </w:rPr>
      </w:pPr>
    </w:p>
    <w:p w:rsidR="00000000" w:rsidRDefault="00EE2333">
      <w:pPr>
        <w:rPr>
          <w:rFonts w:cs="David"/>
          <w:sz w:val="24"/>
          <w:rtl/>
        </w:rPr>
      </w:pPr>
      <w:r>
        <w:rPr>
          <w:rFonts w:cs="David"/>
          <w:sz w:val="24"/>
          <w:rtl/>
        </w:rPr>
        <w:tab/>
        <w:t xml:space="preserve">לכן אני לא חושב שהפלאש-מורה הם - - -מזרע ישראל בקטגוריה אחרת. </w:t>
      </w:r>
    </w:p>
    <w:p w:rsidR="00000000" w:rsidRDefault="00EE2333">
      <w:pPr>
        <w:rPr>
          <w:rFonts w:cs="David"/>
          <w:sz w:val="24"/>
          <w:rtl/>
        </w:rPr>
      </w:pPr>
    </w:p>
    <w:p w:rsidR="00000000" w:rsidRDefault="00EE2333">
      <w:pPr>
        <w:rPr>
          <w:rFonts w:cs="David"/>
          <w:sz w:val="24"/>
          <w:u w:val="single"/>
          <w:rtl/>
          <w:lang w:eastAsia="en-US"/>
        </w:rPr>
      </w:pPr>
      <w:r>
        <w:rPr>
          <w:rFonts w:cs="David"/>
          <w:sz w:val="24"/>
          <w:u w:val="single"/>
          <w:rtl/>
          <w:lang w:eastAsia="en-US"/>
        </w:rPr>
        <w:t>היו"ר צבי הנדל:</w:t>
      </w:r>
    </w:p>
    <w:p w:rsidR="00000000" w:rsidRDefault="00EE2333">
      <w:pPr>
        <w:rPr>
          <w:rFonts w:cs="David"/>
          <w:sz w:val="24"/>
          <w:rtl/>
        </w:rPr>
      </w:pPr>
    </w:p>
    <w:p w:rsidR="00000000" w:rsidRDefault="00EE2333">
      <w:pPr>
        <w:rPr>
          <w:rFonts w:cs="David"/>
          <w:sz w:val="24"/>
          <w:rtl/>
        </w:rPr>
      </w:pPr>
      <w:r>
        <w:rPr>
          <w:rFonts w:cs="David"/>
          <w:sz w:val="24"/>
          <w:rtl/>
        </w:rPr>
        <w:tab/>
        <w:t xml:space="preserve">אבל הוא אומר שלא תמיד יש קורלציה בין העניין ההלכתי וחוק השבות. </w:t>
      </w:r>
    </w:p>
    <w:p w:rsidR="00000000" w:rsidRDefault="00EE2333">
      <w:pPr>
        <w:rPr>
          <w:rFonts w:cs="David"/>
          <w:sz w:val="24"/>
          <w:rtl/>
        </w:rPr>
      </w:pPr>
    </w:p>
    <w:p w:rsidR="00000000" w:rsidRDefault="00EE2333">
      <w:pPr>
        <w:rPr>
          <w:rFonts w:cs="David"/>
          <w:sz w:val="24"/>
          <w:u w:val="single"/>
          <w:rtl/>
        </w:rPr>
      </w:pPr>
      <w:r>
        <w:rPr>
          <w:rFonts w:cs="David"/>
          <w:sz w:val="24"/>
          <w:u w:val="single"/>
          <w:rtl/>
        </w:rPr>
        <w:t>אברהם נגוסה:</w:t>
      </w:r>
    </w:p>
    <w:p w:rsidR="00000000" w:rsidRDefault="00EE2333">
      <w:pPr>
        <w:rPr>
          <w:rFonts w:cs="David"/>
          <w:sz w:val="24"/>
          <w:rtl/>
        </w:rPr>
      </w:pPr>
    </w:p>
    <w:p w:rsidR="00000000" w:rsidRDefault="00EE2333">
      <w:pPr>
        <w:rPr>
          <w:rFonts w:cs="David"/>
          <w:sz w:val="24"/>
          <w:rtl/>
        </w:rPr>
      </w:pPr>
      <w:r>
        <w:rPr>
          <w:rFonts w:cs="David"/>
          <w:sz w:val="24"/>
          <w:rtl/>
        </w:rPr>
        <w:tab/>
        <w:t>אני מאר</w:t>
      </w:r>
      <w:r>
        <w:rPr>
          <w:rFonts w:cs="David"/>
          <w:sz w:val="24"/>
          <w:rtl/>
        </w:rPr>
        <w:t>גון "מכנף דרום לציון", ארגון שפועל יותר מעשר שנים - - -</w:t>
      </w:r>
    </w:p>
    <w:p w:rsidR="00000000" w:rsidRDefault="00EE2333">
      <w:pPr>
        <w:rPr>
          <w:rFonts w:cs="David"/>
          <w:sz w:val="24"/>
          <w:rtl/>
        </w:rPr>
      </w:pPr>
    </w:p>
    <w:p w:rsidR="00000000" w:rsidRDefault="00EE2333">
      <w:pPr>
        <w:rPr>
          <w:rFonts w:cs="David"/>
          <w:sz w:val="24"/>
          <w:u w:val="single"/>
          <w:rtl/>
          <w:lang w:eastAsia="en-US"/>
        </w:rPr>
      </w:pPr>
      <w:r>
        <w:rPr>
          <w:rFonts w:cs="David"/>
          <w:sz w:val="24"/>
          <w:u w:val="single"/>
          <w:rtl/>
          <w:lang w:eastAsia="en-US"/>
        </w:rPr>
        <w:t>היו"ר צבי הנדל:</w:t>
      </w:r>
    </w:p>
    <w:p w:rsidR="00000000" w:rsidRDefault="00EE2333">
      <w:pPr>
        <w:rPr>
          <w:rFonts w:cs="David"/>
          <w:sz w:val="24"/>
          <w:rtl/>
        </w:rPr>
      </w:pPr>
    </w:p>
    <w:p w:rsidR="00000000" w:rsidRDefault="00EE2333">
      <w:pPr>
        <w:rPr>
          <w:rFonts w:cs="David"/>
          <w:sz w:val="24"/>
          <w:rtl/>
        </w:rPr>
      </w:pPr>
      <w:r>
        <w:rPr>
          <w:rFonts w:cs="David"/>
          <w:sz w:val="24"/>
          <w:rtl/>
        </w:rPr>
        <w:tab/>
        <w:t xml:space="preserve">אם יש פה מישהו שלא מכיר אותו, שיצא החוצה. </w:t>
      </w:r>
    </w:p>
    <w:p w:rsidR="00000000" w:rsidRDefault="00EE2333">
      <w:pPr>
        <w:rPr>
          <w:rFonts w:cs="David"/>
          <w:sz w:val="24"/>
          <w:rtl/>
        </w:rPr>
      </w:pPr>
    </w:p>
    <w:p w:rsidR="00000000" w:rsidRDefault="00EE2333">
      <w:pPr>
        <w:rPr>
          <w:rFonts w:cs="David"/>
          <w:sz w:val="24"/>
          <w:u w:val="single"/>
          <w:rtl/>
        </w:rPr>
      </w:pPr>
      <w:r>
        <w:rPr>
          <w:rFonts w:cs="David"/>
          <w:sz w:val="24"/>
          <w:u w:val="single"/>
          <w:rtl/>
        </w:rPr>
        <w:t>אברהם נגוסה:</w:t>
      </w:r>
    </w:p>
    <w:p w:rsidR="00000000" w:rsidRDefault="00EE2333">
      <w:pPr>
        <w:rPr>
          <w:rFonts w:cs="David"/>
          <w:sz w:val="24"/>
          <w:rtl/>
        </w:rPr>
      </w:pPr>
    </w:p>
    <w:p w:rsidR="00000000" w:rsidRDefault="00EE2333">
      <w:pPr>
        <w:rPr>
          <w:rFonts w:cs="David"/>
          <w:sz w:val="24"/>
          <w:rtl/>
        </w:rPr>
      </w:pPr>
      <w:r>
        <w:rPr>
          <w:rFonts w:cs="David"/>
          <w:sz w:val="24"/>
          <w:rtl/>
        </w:rPr>
        <w:tab/>
        <w:t xml:space="preserve">אני מאד מודה ליושב ראש הוועדה על קיומה של הוועדה הזו ואני מאד מודה לחברת הכנסת נעמי חזן על הצעתה ויוזמתה לוועדה הזו. </w:t>
      </w:r>
    </w:p>
    <w:p w:rsidR="00000000" w:rsidRDefault="00EE2333">
      <w:pPr>
        <w:rPr>
          <w:rFonts w:cs="David"/>
          <w:sz w:val="24"/>
          <w:rtl/>
        </w:rPr>
      </w:pPr>
    </w:p>
    <w:p w:rsidR="00000000" w:rsidRDefault="00EE2333">
      <w:pPr>
        <w:rPr>
          <w:rFonts w:cs="David"/>
          <w:sz w:val="24"/>
          <w:rtl/>
        </w:rPr>
      </w:pPr>
      <w:r>
        <w:rPr>
          <w:rFonts w:cs="David"/>
          <w:sz w:val="24"/>
          <w:rtl/>
        </w:rPr>
        <w:tab/>
        <w:t>אנ</w:t>
      </w:r>
      <w:r>
        <w:rPr>
          <w:rFonts w:cs="David"/>
          <w:sz w:val="24"/>
          <w:rtl/>
        </w:rPr>
        <w:t>י חושב שפה שמענו כל מיני דברים מכל מיני כיוונים. אני חושב שהאמת היא מה שחברת הכנסת חזן קראה מהפרוטוקול של היועץ המשפטי. זאת האמת. כי הם רוצים לעצור את העלייה מאתיופיה. זאת המוטיבציה לשינוי הפרשנות שהיתה מעל 28 שנה. לאחר שהם הוסיפו את סעיף 4א' לחוק השבות, ה</w:t>
      </w:r>
      <w:r>
        <w:rPr>
          <w:rFonts w:cs="David"/>
          <w:sz w:val="24"/>
          <w:rtl/>
        </w:rPr>
        <w:t>שופט מאיר שמגר – אז היועץ המשפטי לממשלה – נתן את הפרשנות שגר יש לו זכות להעלות את ילדיו ונכדיו כמו אחד שנולד יהודי. הפרשנות הזו שעמדה מעל 28 שנה, זה בשביל לעצור את האוכלוסייה הזאת.</w:t>
      </w:r>
    </w:p>
    <w:p w:rsidR="00000000" w:rsidRDefault="00EE2333">
      <w:pPr>
        <w:rPr>
          <w:rFonts w:cs="David"/>
          <w:sz w:val="24"/>
          <w:rtl/>
        </w:rPr>
      </w:pPr>
    </w:p>
    <w:p w:rsidR="00000000" w:rsidRDefault="00EE2333">
      <w:pPr>
        <w:rPr>
          <w:rFonts w:cs="David"/>
          <w:sz w:val="24"/>
          <w:u w:val="single"/>
          <w:rtl/>
          <w:lang w:eastAsia="en-US"/>
        </w:rPr>
      </w:pPr>
      <w:r>
        <w:rPr>
          <w:rFonts w:cs="David"/>
          <w:sz w:val="24"/>
          <w:u w:val="single"/>
          <w:rtl/>
          <w:lang w:eastAsia="en-US"/>
        </w:rPr>
        <w:t>היו"ר צבי הנדל:</w:t>
      </w:r>
    </w:p>
    <w:p w:rsidR="00000000" w:rsidRDefault="00EE2333">
      <w:pPr>
        <w:rPr>
          <w:rFonts w:cs="David"/>
          <w:sz w:val="24"/>
          <w:rtl/>
        </w:rPr>
      </w:pPr>
    </w:p>
    <w:p w:rsidR="00000000" w:rsidRDefault="00EE2333">
      <w:pPr>
        <w:rPr>
          <w:rFonts w:cs="David"/>
          <w:sz w:val="24"/>
          <w:rtl/>
        </w:rPr>
      </w:pPr>
      <w:r>
        <w:rPr>
          <w:rFonts w:cs="David"/>
          <w:sz w:val="24"/>
          <w:rtl/>
        </w:rPr>
        <w:tab/>
        <w:t>העניין ברור.</w:t>
      </w:r>
    </w:p>
    <w:p w:rsidR="00000000" w:rsidRDefault="00EE2333">
      <w:pPr>
        <w:rPr>
          <w:rFonts w:cs="David"/>
          <w:sz w:val="24"/>
          <w:rtl/>
        </w:rPr>
      </w:pPr>
    </w:p>
    <w:p w:rsidR="00000000" w:rsidRDefault="00EE2333">
      <w:pPr>
        <w:rPr>
          <w:rFonts w:cs="David"/>
          <w:sz w:val="24"/>
          <w:u w:val="single"/>
          <w:rtl/>
        </w:rPr>
      </w:pPr>
      <w:r>
        <w:rPr>
          <w:rFonts w:cs="David"/>
          <w:sz w:val="24"/>
          <w:u w:val="single"/>
          <w:rtl/>
        </w:rPr>
        <w:t>אברהם נגוסה:</w:t>
      </w:r>
    </w:p>
    <w:p w:rsidR="00000000" w:rsidRDefault="00EE2333">
      <w:pPr>
        <w:rPr>
          <w:rFonts w:cs="David"/>
          <w:sz w:val="24"/>
          <w:rtl/>
        </w:rPr>
      </w:pPr>
    </w:p>
    <w:p w:rsidR="00000000" w:rsidRDefault="00EE2333">
      <w:pPr>
        <w:rPr>
          <w:rFonts w:cs="David"/>
          <w:sz w:val="24"/>
          <w:rtl/>
        </w:rPr>
      </w:pPr>
      <w:r>
        <w:rPr>
          <w:rFonts w:cs="David"/>
          <w:sz w:val="24"/>
          <w:rtl/>
        </w:rPr>
        <w:tab/>
        <w:t xml:space="preserve">אני אגיע. </w:t>
      </w:r>
    </w:p>
    <w:p w:rsidR="00000000" w:rsidRDefault="00EE2333">
      <w:pPr>
        <w:rPr>
          <w:rFonts w:cs="David"/>
          <w:sz w:val="24"/>
          <w:rtl/>
        </w:rPr>
      </w:pPr>
    </w:p>
    <w:p w:rsidR="00000000" w:rsidRDefault="00EE2333">
      <w:pPr>
        <w:rPr>
          <w:rFonts w:cs="David"/>
          <w:sz w:val="24"/>
          <w:u w:val="single"/>
          <w:rtl/>
          <w:lang w:eastAsia="en-US"/>
        </w:rPr>
      </w:pPr>
      <w:r>
        <w:rPr>
          <w:rFonts w:cs="David"/>
          <w:sz w:val="24"/>
          <w:u w:val="single"/>
          <w:rtl/>
          <w:lang w:eastAsia="en-US"/>
        </w:rPr>
        <w:t>היו"ר צבי הנדל:</w:t>
      </w:r>
    </w:p>
    <w:p w:rsidR="00000000" w:rsidRDefault="00EE2333">
      <w:pPr>
        <w:rPr>
          <w:rFonts w:cs="David"/>
          <w:sz w:val="24"/>
          <w:rtl/>
        </w:rPr>
      </w:pPr>
    </w:p>
    <w:p w:rsidR="00000000" w:rsidRDefault="00EE2333">
      <w:pPr>
        <w:rPr>
          <w:rFonts w:cs="David"/>
          <w:sz w:val="24"/>
          <w:rtl/>
        </w:rPr>
      </w:pPr>
      <w:r>
        <w:rPr>
          <w:rFonts w:cs="David"/>
          <w:sz w:val="24"/>
          <w:rtl/>
        </w:rPr>
        <w:tab/>
        <w:t>אתה לא תגיע, כי אנחנו נסגור את הישיבה. אני רוצה להגיע לסיכומים. משהו חדש.</w:t>
      </w:r>
    </w:p>
    <w:p w:rsidR="00000000" w:rsidRDefault="00EE2333">
      <w:pPr>
        <w:rPr>
          <w:rFonts w:cs="David"/>
          <w:sz w:val="24"/>
          <w:rtl/>
        </w:rPr>
      </w:pPr>
    </w:p>
    <w:p w:rsidR="00000000" w:rsidRDefault="00EE2333">
      <w:pPr>
        <w:rPr>
          <w:rFonts w:cs="David"/>
          <w:sz w:val="24"/>
          <w:u w:val="single"/>
          <w:rtl/>
        </w:rPr>
      </w:pPr>
      <w:r>
        <w:rPr>
          <w:rFonts w:cs="David"/>
          <w:sz w:val="24"/>
          <w:u w:val="single"/>
          <w:rtl/>
        </w:rPr>
        <w:t>אברהם נגוסה:</w:t>
      </w:r>
    </w:p>
    <w:p w:rsidR="00000000" w:rsidRDefault="00EE2333">
      <w:pPr>
        <w:rPr>
          <w:rFonts w:cs="David"/>
          <w:sz w:val="24"/>
          <w:rtl/>
        </w:rPr>
      </w:pPr>
    </w:p>
    <w:p w:rsidR="00000000" w:rsidRDefault="00EE2333">
      <w:pPr>
        <w:rPr>
          <w:rFonts w:cs="David"/>
          <w:sz w:val="24"/>
          <w:rtl/>
        </w:rPr>
      </w:pPr>
      <w:r>
        <w:rPr>
          <w:rFonts w:cs="David"/>
          <w:sz w:val="24"/>
          <w:rtl/>
        </w:rPr>
        <w:tab/>
        <w:t>יכול להיות שהיועץ המשפטי לא התכוון, אבל אנשי משרד הפנים בזדון הביאו את העניין הזה ליועץ המשפטי להחליט, כדי לעצור את העלייה מאתיופיה.</w:t>
      </w:r>
    </w:p>
    <w:p w:rsidR="00000000" w:rsidRDefault="00EE2333">
      <w:pPr>
        <w:rPr>
          <w:rFonts w:cs="David"/>
          <w:sz w:val="24"/>
          <w:rtl/>
        </w:rPr>
      </w:pPr>
    </w:p>
    <w:p w:rsidR="00000000" w:rsidRDefault="00EE2333">
      <w:pPr>
        <w:rPr>
          <w:rFonts w:cs="David"/>
          <w:sz w:val="24"/>
          <w:u w:val="single"/>
          <w:rtl/>
          <w:lang w:eastAsia="en-US"/>
        </w:rPr>
      </w:pPr>
      <w:r>
        <w:rPr>
          <w:rFonts w:cs="David"/>
          <w:sz w:val="24"/>
          <w:u w:val="single"/>
          <w:rtl/>
          <w:lang w:eastAsia="en-US"/>
        </w:rPr>
        <w:t>היו"ר צבי הנדל:</w:t>
      </w:r>
    </w:p>
    <w:p w:rsidR="00000000" w:rsidRDefault="00EE2333">
      <w:pPr>
        <w:rPr>
          <w:rFonts w:cs="David"/>
          <w:sz w:val="24"/>
          <w:rtl/>
        </w:rPr>
      </w:pPr>
    </w:p>
    <w:p w:rsidR="00000000" w:rsidRDefault="00EE2333">
      <w:pPr>
        <w:rPr>
          <w:rFonts w:cs="David"/>
          <w:sz w:val="24"/>
          <w:rtl/>
        </w:rPr>
      </w:pPr>
      <w:r>
        <w:rPr>
          <w:rFonts w:cs="David"/>
          <w:sz w:val="24"/>
          <w:rtl/>
        </w:rPr>
        <w:tab/>
        <w:t>כל מה שמשרד</w:t>
      </w:r>
      <w:r>
        <w:rPr>
          <w:rFonts w:cs="David"/>
          <w:sz w:val="24"/>
          <w:rtl/>
        </w:rPr>
        <w:t xml:space="preserve"> הפנים עושה, הוא עושה את זה כי הוא אוהב את המדינה ואת העם. הוא עושה את זה בזדון, כי הוא אוהב את העם והמדינה. </w:t>
      </w:r>
    </w:p>
    <w:p w:rsidR="00000000" w:rsidRDefault="00EE2333">
      <w:pPr>
        <w:rPr>
          <w:rFonts w:cs="David"/>
          <w:sz w:val="24"/>
          <w:rtl/>
        </w:rPr>
      </w:pPr>
    </w:p>
    <w:p w:rsidR="00000000" w:rsidRDefault="00EE2333">
      <w:pPr>
        <w:rPr>
          <w:rFonts w:cs="David"/>
          <w:sz w:val="24"/>
          <w:u w:val="single"/>
          <w:rtl/>
        </w:rPr>
      </w:pPr>
      <w:r>
        <w:rPr>
          <w:rFonts w:cs="David"/>
          <w:sz w:val="24"/>
          <w:u w:val="single"/>
          <w:rtl/>
        </w:rPr>
        <w:t>אברהם נגוסה:</w:t>
      </w:r>
    </w:p>
    <w:p w:rsidR="00000000" w:rsidRDefault="00EE2333">
      <w:pPr>
        <w:rPr>
          <w:rFonts w:cs="David"/>
          <w:sz w:val="24"/>
          <w:rtl/>
        </w:rPr>
      </w:pPr>
    </w:p>
    <w:p w:rsidR="00000000" w:rsidRDefault="00EE2333">
      <w:pPr>
        <w:rPr>
          <w:rFonts w:cs="David"/>
          <w:sz w:val="24"/>
          <w:rtl/>
        </w:rPr>
      </w:pPr>
      <w:r>
        <w:rPr>
          <w:rFonts w:cs="David"/>
          <w:sz w:val="24"/>
          <w:rtl/>
        </w:rPr>
        <w:tab/>
        <w:t>אנחנו, יהודי אתיופיה, עושים לנו עוול וטרגדיה, כי אלפים מבני המשפחות הועלו פה כזכאי חוק השבות ועכשיו את הילדים שלהם שנשארו באתיופיה</w:t>
      </w:r>
      <w:r>
        <w:rPr>
          <w:rFonts w:cs="David"/>
          <w:sz w:val="24"/>
          <w:rtl/>
        </w:rPr>
        <w:t xml:space="preserve"> הם לא יעלו. במקום לתת תשובה לאנשים שהגישו בקשה עסקו בהכנות לשינוי הפרשנות, היום הם עוסקים בפיזור של תשובות שליליות ולא בעלייה. אני מבקש מהוועדה, כיוון שפה יש החלטה מגמתית כלפי אוכלוסייה מסוימת, זה בלתי חוקי ואנחנו רוצים שהוועדה הזאת תחליט: הקהילה הזו ששיי</w:t>
      </w:r>
      <w:r>
        <w:rPr>
          <w:rFonts w:cs="David"/>
          <w:sz w:val="24"/>
          <w:rtl/>
        </w:rPr>
        <w:t>כת ליהודי אתיופיה היא מגזע ישראל ולא בגדר של גויים. הם יהודים וחוזרים ליהדות ולכן הפרשנות החדשה לא מכוונת להם. הם חיים חיים יהודים היום.</w:t>
      </w:r>
    </w:p>
    <w:p w:rsidR="00000000" w:rsidRDefault="00EE2333">
      <w:pPr>
        <w:rPr>
          <w:rFonts w:cs="David"/>
          <w:sz w:val="24"/>
          <w:rtl/>
        </w:rPr>
      </w:pPr>
    </w:p>
    <w:p w:rsidR="00000000" w:rsidRDefault="00EE2333">
      <w:pPr>
        <w:rPr>
          <w:rFonts w:cs="David"/>
          <w:sz w:val="24"/>
          <w:rtl/>
        </w:rPr>
      </w:pPr>
      <w:r>
        <w:rPr>
          <w:rFonts w:cs="David"/>
          <w:sz w:val="24"/>
          <w:rtl/>
        </w:rPr>
        <w:tab/>
        <w:t>דבר שני, נניח שהאנשים האלה שהגישו בקשות כבר הרבה שנים וממתינים שם לעלייה, אלה שהגישו את הבקשה לפני השינוי, למה לא מעל</w:t>
      </w:r>
      <w:r>
        <w:rPr>
          <w:rFonts w:cs="David"/>
          <w:sz w:val="24"/>
          <w:rtl/>
        </w:rPr>
        <w:t>ים אותם? הם הגישו את הבקשה לפני שינוי הפרשנות והם לא נתנו להם תשובה עד שהם ישנו את הפרשנות. אחר כך אומרים להם: אנחנו מצטערים, אתם לא זכאים לעלות.</w:t>
      </w:r>
    </w:p>
    <w:p w:rsidR="00000000" w:rsidRDefault="00EE2333">
      <w:pPr>
        <w:rPr>
          <w:rFonts w:cs="David"/>
          <w:sz w:val="24"/>
          <w:rtl/>
        </w:rPr>
      </w:pPr>
    </w:p>
    <w:p w:rsidR="00000000" w:rsidRDefault="00EE2333">
      <w:pPr>
        <w:rPr>
          <w:rFonts w:cs="David"/>
          <w:sz w:val="24"/>
          <w:rtl/>
        </w:rPr>
      </w:pPr>
      <w:r>
        <w:rPr>
          <w:rFonts w:cs="David"/>
          <w:sz w:val="24"/>
          <w:rtl/>
        </w:rPr>
        <w:tab/>
        <w:t>הדבר השלישי שאנחנו דורשים: הוועדה הזו החליטה ב-5.11.01 להעלות את כל הקהילה שנמצאת באדיס-אבבה ובגונדר. ההחלטה</w:t>
      </w:r>
      <w:r>
        <w:rPr>
          <w:rFonts w:cs="David"/>
          <w:sz w:val="24"/>
          <w:rtl/>
        </w:rPr>
        <w:t xml:space="preserve"> הזו לא התממשה. כמו שלא התממשה ההחלטה של 1993, החלטת הממשלה. לכן אני קורא לוועדת העלייה והקליטה לפנות את שר הפנים ולממשלה לממש את ההחלטה כדי להביא קץ לסבל המשפחות. </w:t>
      </w:r>
    </w:p>
    <w:p w:rsidR="00000000" w:rsidRDefault="00EE2333">
      <w:pPr>
        <w:rPr>
          <w:rFonts w:cs="David"/>
          <w:sz w:val="24"/>
          <w:rtl/>
        </w:rPr>
      </w:pPr>
    </w:p>
    <w:p w:rsidR="00000000" w:rsidRDefault="00EE2333">
      <w:pPr>
        <w:rPr>
          <w:rFonts w:cs="David"/>
          <w:sz w:val="24"/>
          <w:u w:val="single"/>
          <w:rtl/>
          <w:lang w:eastAsia="en-US"/>
        </w:rPr>
      </w:pPr>
      <w:r>
        <w:rPr>
          <w:rFonts w:cs="David"/>
          <w:sz w:val="24"/>
          <w:u w:val="single"/>
          <w:rtl/>
          <w:lang w:eastAsia="en-US"/>
        </w:rPr>
        <w:t>היו"ר צבי הנדל:</w:t>
      </w:r>
    </w:p>
    <w:p w:rsidR="00000000" w:rsidRDefault="00EE2333">
      <w:pPr>
        <w:rPr>
          <w:rFonts w:cs="David"/>
          <w:sz w:val="24"/>
          <w:rtl/>
        </w:rPr>
      </w:pPr>
    </w:p>
    <w:p w:rsidR="00000000" w:rsidRDefault="00EE2333">
      <w:pPr>
        <w:rPr>
          <w:rFonts w:cs="David"/>
          <w:sz w:val="24"/>
          <w:rtl/>
        </w:rPr>
      </w:pPr>
      <w:r>
        <w:rPr>
          <w:rFonts w:cs="David"/>
          <w:sz w:val="24"/>
          <w:rtl/>
        </w:rPr>
        <w:tab/>
        <w:t>תודה. הרב ולדמן, אתה טוען ששמונים אחוז הם זרע ישראל. הנתון הזה עמד באיזש</w:t>
      </w:r>
      <w:r>
        <w:rPr>
          <w:rFonts w:cs="David"/>
          <w:sz w:val="24"/>
          <w:rtl/>
        </w:rPr>
        <w:t>הו מבחן שמסכימים אתו גם אחרים?</w:t>
      </w:r>
    </w:p>
    <w:p w:rsidR="00000000" w:rsidRDefault="00EE2333">
      <w:pPr>
        <w:rPr>
          <w:rFonts w:cs="David"/>
          <w:sz w:val="24"/>
          <w:rtl/>
        </w:rPr>
      </w:pPr>
    </w:p>
    <w:p w:rsidR="00000000" w:rsidRDefault="00EE2333">
      <w:pPr>
        <w:rPr>
          <w:rFonts w:cs="David"/>
          <w:sz w:val="24"/>
          <w:u w:val="single"/>
          <w:rtl/>
        </w:rPr>
      </w:pPr>
      <w:r>
        <w:rPr>
          <w:rFonts w:cs="David"/>
          <w:sz w:val="24"/>
          <w:u w:val="single"/>
          <w:rtl/>
        </w:rPr>
        <w:t xml:space="preserve">הרב מנחם ולדמן: </w:t>
      </w:r>
    </w:p>
    <w:p w:rsidR="00000000" w:rsidRDefault="00EE2333">
      <w:pPr>
        <w:rPr>
          <w:rFonts w:cs="David"/>
          <w:sz w:val="24"/>
          <w:rtl/>
        </w:rPr>
      </w:pPr>
    </w:p>
    <w:p w:rsidR="00000000" w:rsidRDefault="00EE2333">
      <w:pPr>
        <w:rPr>
          <w:rFonts w:cs="David"/>
          <w:sz w:val="24"/>
          <w:rtl/>
        </w:rPr>
      </w:pPr>
      <w:r>
        <w:rPr>
          <w:rFonts w:cs="David"/>
          <w:sz w:val="24"/>
          <w:rtl/>
        </w:rPr>
        <w:tab/>
        <w:t xml:space="preserve">אין שום בעיה לאמת אותו. למשל, על פי המפקד יש לנו נתונים ממוחשבים לפי קודים. במפקד היו 26 אלף ויש לנו את הקודים של כולם. אז יש קוד </w:t>
      </w:r>
      <w:r>
        <w:rPr>
          <w:rFonts w:cs="David"/>
        </w:rPr>
        <w:t>C</w:t>
      </w:r>
      <w:r>
        <w:rPr>
          <w:rFonts w:cs="David"/>
          <w:sz w:val="24"/>
          <w:rtl/>
        </w:rPr>
        <w:t>, שזה מאמא או מסבתא מיהודי אתיופיה. מתוכם עלו – כפי שאמר מר גץ – כ-7000 אי</w:t>
      </w:r>
      <w:r>
        <w:rPr>
          <w:rFonts w:cs="David"/>
          <w:sz w:val="24"/>
          <w:rtl/>
        </w:rPr>
        <w:t>ש. חלק גדול מתוך הרשימות הללו. אני בודק הרבה פעמים, אני גם בודק פה בארץ את הייחוס של כל אחד שעובר תהליכי יהדות פה בארץ. הבדיקות שלנו מאתיופיה, של המפקד ההוא משנת 1999 שהיה מאד מדוקדק והבדיקות של משרד הפנים – ואני משבח את אנשי משרד הפנים. הבדיקות שלהם הן מא</w:t>
      </w:r>
      <w:r>
        <w:rPr>
          <w:rFonts w:cs="David"/>
          <w:sz w:val="24"/>
          <w:rtl/>
        </w:rPr>
        <w:t xml:space="preserve">ד מדוקדקות גם כן – הן כמעט זהות במאה אחוז. כך שגם משרד הפנים יגיד שרוב העולים שמגיעים הם הגדרת זרע ישראל. </w:t>
      </w:r>
    </w:p>
    <w:p w:rsidR="00000000" w:rsidRDefault="00EE2333">
      <w:pPr>
        <w:rPr>
          <w:rFonts w:cs="David"/>
          <w:sz w:val="24"/>
          <w:rtl/>
        </w:rPr>
      </w:pPr>
    </w:p>
    <w:p w:rsidR="00000000" w:rsidRDefault="00EE2333">
      <w:pPr>
        <w:rPr>
          <w:rFonts w:cs="David"/>
          <w:sz w:val="24"/>
          <w:rtl/>
        </w:rPr>
      </w:pPr>
      <w:r>
        <w:rPr>
          <w:rFonts w:cs="David"/>
          <w:sz w:val="24"/>
          <w:u w:val="single"/>
          <w:rtl/>
        </w:rPr>
        <w:t>מיכל שטרית:</w:t>
      </w:r>
    </w:p>
    <w:p w:rsidR="00000000" w:rsidRDefault="00EE2333">
      <w:pPr>
        <w:rPr>
          <w:rFonts w:cs="David"/>
          <w:sz w:val="24"/>
          <w:rtl/>
        </w:rPr>
      </w:pPr>
      <w:r>
        <w:rPr>
          <w:rFonts w:cs="David"/>
          <w:sz w:val="24"/>
          <w:rtl/>
        </w:rPr>
        <w:tab/>
      </w:r>
    </w:p>
    <w:p w:rsidR="00000000" w:rsidRDefault="00EE2333">
      <w:pPr>
        <w:rPr>
          <w:rFonts w:cs="David"/>
          <w:sz w:val="24"/>
          <w:rtl/>
        </w:rPr>
      </w:pPr>
      <w:r>
        <w:rPr>
          <w:rFonts w:cs="David"/>
          <w:sz w:val="24"/>
          <w:rtl/>
        </w:rPr>
        <w:tab/>
        <w:t>מה זה ההגדרה הזאת? כמה דורות אחורה?</w:t>
      </w:r>
    </w:p>
    <w:p w:rsidR="00000000" w:rsidRDefault="00EE2333">
      <w:pPr>
        <w:rPr>
          <w:rFonts w:cs="David"/>
          <w:sz w:val="24"/>
          <w:rtl/>
        </w:rPr>
      </w:pPr>
    </w:p>
    <w:p w:rsidR="00000000" w:rsidRDefault="00EE2333">
      <w:pPr>
        <w:rPr>
          <w:rFonts w:cs="David"/>
          <w:sz w:val="24"/>
          <w:u w:val="single"/>
          <w:rtl/>
        </w:rPr>
      </w:pPr>
      <w:r>
        <w:rPr>
          <w:rFonts w:cs="David"/>
          <w:sz w:val="24"/>
          <w:u w:val="single"/>
          <w:rtl/>
        </w:rPr>
        <w:t xml:space="preserve">הרב מנחם ולדמן: </w:t>
      </w:r>
    </w:p>
    <w:p w:rsidR="00000000" w:rsidRDefault="00EE2333">
      <w:pPr>
        <w:rPr>
          <w:rFonts w:cs="David"/>
          <w:sz w:val="24"/>
          <w:rtl/>
        </w:rPr>
      </w:pPr>
    </w:p>
    <w:p w:rsidR="00000000" w:rsidRDefault="00EE2333">
      <w:pPr>
        <w:rPr>
          <w:rFonts w:cs="David"/>
          <w:sz w:val="24"/>
          <w:rtl/>
        </w:rPr>
      </w:pPr>
      <w:r>
        <w:rPr>
          <w:rFonts w:cs="David"/>
          <w:sz w:val="24"/>
          <w:rtl/>
        </w:rPr>
        <w:tab/>
        <w:t>לא משנה. משרד הפנים בודק שבעה דורות. תראי את הטפסים שלהם, מאמא או מסבתא, בודק</w:t>
      </w:r>
      <w:r>
        <w:rPr>
          <w:rFonts w:cs="David"/>
          <w:sz w:val="24"/>
          <w:rtl/>
        </w:rPr>
        <w:t xml:space="preserve">ים את השורש. ואז יש רובריקות. אם זה יהודי או גוי. גם אנחנו בודקים. גם המפקד עשה את אותה בדיקה. בדק שישה שבעה דורות, אמא של אמא של אמא, אבא של אמא, אבא של אבא וכולי ומצא: כל זמן שאין גויה מצד האמהות, הוא מזרע ישראל. כך שזה מדויק. </w:t>
      </w:r>
    </w:p>
    <w:p w:rsidR="00000000" w:rsidRDefault="00EE2333">
      <w:pPr>
        <w:rPr>
          <w:rFonts w:cs="David"/>
          <w:sz w:val="24"/>
          <w:rtl/>
        </w:rPr>
      </w:pPr>
    </w:p>
    <w:p w:rsidR="00000000" w:rsidRDefault="00EE2333">
      <w:pPr>
        <w:rPr>
          <w:rFonts w:cs="David"/>
          <w:sz w:val="24"/>
          <w:u w:val="single"/>
          <w:rtl/>
          <w:lang w:eastAsia="en-US"/>
        </w:rPr>
      </w:pPr>
      <w:r>
        <w:rPr>
          <w:rFonts w:cs="David"/>
          <w:sz w:val="24"/>
          <w:u w:val="single"/>
          <w:rtl/>
          <w:lang w:eastAsia="en-US"/>
        </w:rPr>
        <w:t>היו"ר צבי הנדל:</w:t>
      </w:r>
    </w:p>
    <w:p w:rsidR="00000000" w:rsidRDefault="00EE2333">
      <w:pPr>
        <w:rPr>
          <w:rFonts w:cs="David"/>
          <w:sz w:val="24"/>
          <w:rtl/>
        </w:rPr>
      </w:pPr>
    </w:p>
    <w:p w:rsidR="00000000" w:rsidRDefault="00EE2333">
      <w:pPr>
        <w:rPr>
          <w:rFonts w:cs="David"/>
          <w:sz w:val="24"/>
          <w:rtl/>
        </w:rPr>
      </w:pPr>
      <w:r>
        <w:rPr>
          <w:rFonts w:cs="David"/>
          <w:sz w:val="24"/>
          <w:rtl/>
        </w:rPr>
        <w:tab/>
        <w:t>עוד פעם</w:t>
      </w:r>
      <w:r>
        <w:rPr>
          <w:rFonts w:cs="David"/>
          <w:sz w:val="24"/>
          <w:rtl/>
        </w:rPr>
        <w:t>. זרע ישראל זה מי שבשלשלת האמהות - - -</w:t>
      </w:r>
    </w:p>
    <w:p w:rsidR="00000000" w:rsidRDefault="00EE2333">
      <w:pPr>
        <w:rPr>
          <w:rFonts w:cs="David"/>
          <w:sz w:val="24"/>
          <w:rtl/>
        </w:rPr>
      </w:pPr>
    </w:p>
    <w:p w:rsidR="00000000" w:rsidRDefault="00EE2333">
      <w:pPr>
        <w:rPr>
          <w:rFonts w:cs="David"/>
          <w:sz w:val="24"/>
          <w:u w:val="single"/>
          <w:rtl/>
        </w:rPr>
      </w:pPr>
      <w:r>
        <w:rPr>
          <w:rFonts w:cs="David"/>
          <w:sz w:val="24"/>
          <w:u w:val="single"/>
          <w:rtl/>
        </w:rPr>
        <w:t xml:space="preserve">הרב מנחם ולדמן: </w:t>
      </w:r>
    </w:p>
    <w:p w:rsidR="00000000" w:rsidRDefault="00EE2333">
      <w:pPr>
        <w:rPr>
          <w:rFonts w:cs="David"/>
          <w:sz w:val="24"/>
          <w:rtl/>
        </w:rPr>
      </w:pPr>
    </w:p>
    <w:p w:rsidR="00000000" w:rsidRDefault="00EE2333">
      <w:pPr>
        <w:rPr>
          <w:rFonts w:cs="David"/>
          <w:sz w:val="24"/>
          <w:rtl/>
        </w:rPr>
      </w:pPr>
      <w:r>
        <w:rPr>
          <w:rFonts w:cs="David"/>
          <w:sz w:val="24"/>
          <w:rtl/>
        </w:rPr>
        <w:tab/>
        <w:t xml:space="preserve">בשלשלת האמהות אין שום גויה. </w:t>
      </w:r>
    </w:p>
    <w:p w:rsidR="00000000" w:rsidRDefault="00EE2333">
      <w:pPr>
        <w:rPr>
          <w:rFonts w:cs="David"/>
          <w:sz w:val="24"/>
          <w:rtl/>
        </w:rPr>
      </w:pPr>
    </w:p>
    <w:p w:rsidR="00000000" w:rsidRDefault="00EE2333">
      <w:pPr>
        <w:rPr>
          <w:rFonts w:cs="David"/>
          <w:sz w:val="24"/>
          <w:u w:val="single"/>
          <w:rtl/>
          <w:lang w:eastAsia="en-US"/>
        </w:rPr>
      </w:pPr>
      <w:r>
        <w:rPr>
          <w:rFonts w:cs="David"/>
          <w:sz w:val="24"/>
          <w:u w:val="single"/>
          <w:rtl/>
          <w:lang w:eastAsia="en-US"/>
        </w:rPr>
        <w:t>היו"ר צבי הנדל:</w:t>
      </w:r>
    </w:p>
    <w:p w:rsidR="00000000" w:rsidRDefault="00EE2333">
      <w:pPr>
        <w:rPr>
          <w:rFonts w:cs="David"/>
          <w:sz w:val="24"/>
          <w:rtl/>
        </w:rPr>
      </w:pPr>
    </w:p>
    <w:p w:rsidR="00000000" w:rsidRDefault="00EE2333">
      <w:pPr>
        <w:rPr>
          <w:rFonts w:cs="David"/>
          <w:sz w:val="24"/>
          <w:rtl/>
        </w:rPr>
      </w:pPr>
      <w:r>
        <w:rPr>
          <w:rFonts w:cs="David"/>
          <w:sz w:val="24"/>
          <w:rtl/>
        </w:rPr>
        <w:tab/>
        <w:t xml:space="preserve">למה היועצת המשפטית שיושבת לימינך עושה עם הראש? </w:t>
      </w:r>
    </w:p>
    <w:p w:rsidR="00000000" w:rsidRDefault="00EE2333">
      <w:pPr>
        <w:rPr>
          <w:rFonts w:cs="David"/>
          <w:sz w:val="24"/>
          <w:rtl/>
        </w:rPr>
      </w:pPr>
    </w:p>
    <w:p w:rsidR="00000000" w:rsidRDefault="00EE2333">
      <w:pPr>
        <w:rPr>
          <w:rFonts w:cs="David"/>
          <w:sz w:val="24"/>
          <w:rtl/>
        </w:rPr>
      </w:pPr>
      <w:r>
        <w:rPr>
          <w:rFonts w:cs="David"/>
          <w:sz w:val="24"/>
          <w:u w:val="single"/>
          <w:rtl/>
        </w:rPr>
        <w:t>מלכה קוגן-סן:</w:t>
      </w:r>
    </w:p>
    <w:p w:rsidR="00000000" w:rsidRDefault="00EE2333">
      <w:pPr>
        <w:rPr>
          <w:rFonts w:cs="David"/>
          <w:sz w:val="24"/>
          <w:rtl/>
        </w:rPr>
      </w:pPr>
    </w:p>
    <w:p w:rsidR="00000000" w:rsidRDefault="00EE2333">
      <w:pPr>
        <w:rPr>
          <w:rFonts w:cs="David"/>
          <w:sz w:val="24"/>
          <w:rtl/>
        </w:rPr>
      </w:pPr>
      <w:r>
        <w:rPr>
          <w:rFonts w:cs="David"/>
          <w:sz w:val="24"/>
          <w:rtl/>
        </w:rPr>
        <w:tab/>
        <w:t>אני שואלת: אנשים לא טוענים - - -</w:t>
      </w:r>
    </w:p>
    <w:p w:rsidR="00000000" w:rsidRDefault="00EE2333">
      <w:pPr>
        <w:rPr>
          <w:rFonts w:cs="David"/>
          <w:sz w:val="24"/>
          <w:rtl/>
        </w:rPr>
      </w:pPr>
    </w:p>
    <w:p w:rsidR="00000000" w:rsidRDefault="00EE2333">
      <w:pPr>
        <w:rPr>
          <w:rFonts w:cs="David"/>
          <w:sz w:val="24"/>
          <w:u w:val="single"/>
          <w:rtl/>
        </w:rPr>
      </w:pPr>
      <w:r>
        <w:rPr>
          <w:rFonts w:cs="David"/>
          <w:sz w:val="24"/>
          <w:u w:val="single"/>
          <w:rtl/>
        </w:rPr>
        <w:t xml:space="preserve">הרב מנחם ולדמן: </w:t>
      </w:r>
    </w:p>
    <w:p w:rsidR="00000000" w:rsidRDefault="00EE2333">
      <w:pPr>
        <w:rPr>
          <w:rFonts w:cs="David"/>
          <w:sz w:val="24"/>
          <w:rtl/>
        </w:rPr>
      </w:pPr>
    </w:p>
    <w:p w:rsidR="00000000" w:rsidRDefault="00EE2333">
      <w:pPr>
        <w:rPr>
          <w:rFonts w:cs="David"/>
          <w:sz w:val="24"/>
          <w:rtl/>
        </w:rPr>
      </w:pPr>
      <w:r>
        <w:rPr>
          <w:rFonts w:cs="David"/>
          <w:sz w:val="24"/>
          <w:rtl/>
        </w:rPr>
        <w:tab/>
        <w:t>אני יכול להראות לך תחקירים של מ</w:t>
      </w:r>
      <w:r>
        <w:rPr>
          <w:rFonts w:cs="David"/>
          <w:sz w:val="24"/>
          <w:rtl/>
        </w:rPr>
        <w:t>שרד הפנים. הם חושבים את אותו דבר.</w:t>
      </w:r>
    </w:p>
    <w:p w:rsidR="00000000" w:rsidRDefault="00EE2333">
      <w:pPr>
        <w:rPr>
          <w:rFonts w:cs="David"/>
          <w:sz w:val="24"/>
          <w:rtl/>
        </w:rPr>
      </w:pPr>
    </w:p>
    <w:p w:rsidR="00000000" w:rsidRDefault="00EE2333">
      <w:pPr>
        <w:rPr>
          <w:rFonts w:cs="David"/>
          <w:sz w:val="24"/>
          <w:u w:val="single"/>
          <w:rtl/>
        </w:rPr>
      </w:pPr>
      <w:r>
        <w:rPr>
          <w:rFonts w:cs="David"/>
          <w:sz w:val="24"/>
          <w:u w:val="single"/>
          <w:rtl/>
        </w:rPr>
        <w:t>מלכה קוגן-סן:</w:t>
      </w:r>
    </w:p>
    <w:p w:rsidR="00000000" w:rsidRDefault="00EE2333">
      <w:pPr>
        <w:rPr>
          <w:rFonts w:cs="David"/>
          <w:sz w:val="24"/>
          <w:rtl/>
        </w:rPr>
      </w:pPr>
    </w:p>
    <w:p w:rsidR="00000000" w:rsidRDefault="00EE2333">
      <w:pPr>
        <w:rPr>
          <w:rFonts w:cs="David"/>
          <w:sz w:val="24"/>
          <w:rtl/>
        </w:rPr>
      </w:pPr>
      <w:r>
        <w:rPr>
          <w:rFonts w:cs="David"/>
          <w:sz w:val="24"/>
          <w:rtl/>
        </w:rPr>
        <w:tab/>
        <w:t xml:space="preserve">אין אנשים שטוענים שזה מזרע ישראל כשזה מצד האבא ולא מצד האמא? </w:t>
      </w:r>
    </w:p>
    <w:p w:rsidR="00000000" w:rsidRDefault="00EE2333">
      <w:pPr>
        <w:rPr>
          <w:rFonts w:cs="David"/>
          <w:sz w:val="24"/>
          <w:rtl/>
        </w:rPr>
      </w:pPr>
    </w:p>
    <w:p w:rsidR="00000000" w:rsidRDefault="00EE2333">
      <w:pPr>
        <w:rPr>
          <w:rFonts w:cs="David"/>
          <w:sz w:val="24"/>
          <w:u w:val="single"/>
          <w:rtl/>
        </w:rPr>
      </w:pPr>
      <w:r>
        <w:rPr>
          <w:rFonts w:cs="David"/>
          <w:sz w:val="24"/>
          <w:u w:val="single"/>
          <w:rtl/>
        </w:rPr>
        <w:t xml:space="preserve">הרב מנחם ולדמן: </w:t>
      </w:r>
    </w:p>
    <w:p w:rsidR="00000000" w:rsidRDefault="00EE2333">
      <w:pPr>
        <w:rPr>
          <w:rFonts w:cs="David"/>
          <w:sz w:val="24"/>
          <w:rtl/>
        </w:rPr>
      </w:pPr>
    </w:p>
    <w:p w:rsidR="00000000" w:rsidRDefault="00EE2333">
      <w:pPr>
        <w:rPr>
          <w:rFonts w:cs="David"/>
          <w:sz w:val="24"/>
          <w:rtl/>
        </w:rPr>
      </w:pPr>
      <w:r>
        <w:rPr>
          <w:rFonts w:cs="David"/>
          <w:sz w:val="24"/>
          <w:rtl/>
        </w:rPr>
        <w:tab/>
        <w:t>מצד ההלכה. גם משרד הפנים בהגדרה שלו וגם ההלכה – האמא קובעת. לכן אמרתי ש-84% מצד האמהות. ל-8% יש אמא נוכריה ואבא מזרע ישראל</w:t>
      </w:r>
      <w:r>
        <w:rPr>
          <w:rFonts w:cs="David"/>
          <w:sz w:val="24"/>
          <w:rtl/>
        </w:rPr>
        <w:t xml:space="preserve">, אני לא מחשיב את זה. </w:t>
      </w:r>
    </w:p>
    <w:p w:rsidR="00000000" w:rsidRDefault="00EE2333">
      <w:pPr>
        <w:rPr>
          <w:rFonts w:cs="David"/>
          <w:sz w:val="24"/>
          <w:rtl/>
        </w:rPr>
      </w:pPr>
    </w:p>
    <w:p w:rsidR="00000000" w:rsidRDefault="00EE2333">
      <w:pPr>
        <w:rPr>
          <w:rFonts w:cs="David"/>
          <w:sz w:val="24"/>
          <w:rtl/>
        </w:rPr>
      </w:pPr>
      <w:r>
        <w:rPr>
          <w:rFonts w:cs="David"/>
          <w:sz w:val="24"/>
          <w:rtl/>
        </w:rPr>
        <w:tab/>
        <w:t>יש לי שאלה, ברשותך, לעורך דין שפירא: אני רוצה להסיק מסקנה מדבריך. היועץ המשפטי לממשלה מר אליקים רובינשטיין, היה יושב ראש ועדת רובינשטיין. אני במקרה הייתי אז חבר בוועדה. הדברים כתובים. הוא דיבר על אנשים שהם ממוצא יהודי וקרא לזה הגדר</w:t>
      </w:r>
      <w:r>
        <w:rPr>
          <w:rFonts w:cs="David"/>
          <w:sz w:val="24"/>
          <w:rtl/>
        </w:rPr>
        <w:t>ה של השבה ליהדות. ודיבר על השבה ליהדות וקרא לזה השבה ליהדות. אז אני מבין ממנו שכל חוות הדעת שאתם מסתמכים עליה, של רובינשטיין, לא מתייחסת אליהם. ועדת רובינשטיין דיברה על הפלאש-מורה, דיברו על השבה ליהדות, לא דיברו על גיור. לא הוזכר העניין של גיור אז בכלל, אז</w:t>
      </w:r>
      <w:r>
        <w:rPr>
          <w:rFonts w:cs="David"/>
          <w:sz w:val="24"/>
          <w:rtl/>
        </w:rPr>
        <w:t xml:space="preserve"> אני יכול להסיק אחד מהשני ולפי דבריך, גם כן. כשאתה אומר שהמונח של חוק השבות הוא מונח חילוני, אני חושב שפה ההלכה גם זהה. אדם שחזר לחיים יהודיים הוא כבר יהודי מבחינת ההגדרה. כמו שחוק השבות אומר: אם הוא בן דת אחרת, בין אם עשה את זה עם טקס או לא עם טקס והוא בן</w:t>
      </w:r>
      <w:r>
        <w:rPr>
          <w:rFonts w:cs="David"/>
          <w:sz w:val="24"/>
          <w:rtl/>
        </w:rPr>
        <w:t xml:space="preserve"> דת אחרת, זה משהו אחר.  ברגע שהוא לא בן דת אחרת והוא חי כיהודי, הוא כבר יהודי. הן על פי החוק בהגדרתו החילונית הן על פי ההלכה. קח את המסקנה הזו. זה לא דומה לרופאייזן.</w:t>
      </w:r>
    </w:p>
    <w:p w:rsidR="00000000" w:rsidRDefault="00EE2333">
      <w:pPr>
        <w:rPr>
          <w:rFonts w:cs="David"/>
          <w:sz w:val="24"/>
          <w:rtl/>
        </w:rPr>
      </w:pPr>
    </w:p>
    <w:p w:rsidR="00000000" w:rsidRDefault="00EE2333">
      <w:pPr>
        <w:rPr>
          <w:rFonts w:cs="David"/>
          <w:sz w:val="24"/>
          <w:rtl/>
        </w:rPr>
      </w:pPr>
      <w:r>
        <w:rPr>
          <w:rFonts w:cs="David"/>
          <w:sz w:val="24"/>
          <w:rtl/>
        </w:rPr>
        <w:tab/>
        <w:t>דבר שני, אני לא חושב שזה הזמן להיכנס עכשיו לוויכוח אם הם יהודים גמורים וכולי. אני קורא ל</w:t>
      </w:r>
      <w:r>
        <w:rPr>
          <w:rFonts w:cs="David"/>
          <w:sz w:val="24"/>
          <w:rtl/>
        </w:rPr>
        <w:t>מר הרצל גדז’: כשעלו המחשבות הראשונות שגר לא יגרור, היו לי שיחות בזמנו, גם עם בתיה כרמון, והיתה מין אמירה שכזאת אפילו משר הפנים – אני לא שמעתי את זה ממנו, אבל היו פרשיות כאלה – שכל זה לא נוגע לאלה שכבר המתינו באתיופיה והגישו בקשות עליה. לכן זה השקיט את הפעי</w:t>
      </w:r>
      <w:r>
        <w:rPr>
          <w:rFonts w:cs="David"/>
          <w:sz w:val="24"/>
          <w:rtl/>
        </w:rPr>
        <w:t>לים במשך שנה. אמרו: זה לא נוגע לפלאש-מורה שכבר הגישו בקשות לעליה לפני כן. אז אנא ממך, תראה את המצוקה. לא ניכנס לשאלות הלכתיות, יש פה אנשים שאני יודע ממשרד הפנים שאני עובד אתו כבר הרבה שנים: כל הזמן אנשי משרד הפנים אמרו לאנשים שביקשו לעלות לפני חמש שנים, שש</w:t>
      </w:r>
      <w:r>
        <w:rPr>
          <w:rFonts w:cs="David"/>
          <w:sz w:val="24"/>
          <w:rtl/>
        </w:rPr>
        <w:t xml:space="preserve"> שנים, שבע שנים: תעשה השבה ליהדות, תביא את הילד שלך. בוא תעשה השבה ליהדות, תביא את הנכד שלך. הם עודדו את זה וזה היה מובן מכיוון שאז הנתיב היה הנתיב של המשפחות. עכשיו הגיע רצון להפוך את זה. אנא חזרו. כל אלה שביקשו בקשות עליה דינם אחר. </w:t>
      </w:r>
    </w:p>
    <w:p w:rsidR="00000000" w:rsidRDefault="00EE2333">
      <w:pPr>
        <w:rPr>
          <w:rFonts w:cs="David"/>
          <w:sz w:val="24"/>
          <w:rtl/>
        </w:rPr>
      </w:pPr>
    </w:p>
    <w:p w:rsidR="00000000" w:rsidRDefault="00EE2333">
      <w:pPr>
        <w:rPr>
          <w:rFonts w:cs="David"/>
          <w:sz w:val="24"/>
          <w:u w:val="single"/>
          <w:rtl/>
          <w:lang w:eastAsia="en-US"/>
        </w:rPr>
      </w:pPr>
      <w:r>
        <w:rPr>
          <w:rFonts w:cs="David"/>
          <w:sz w:val="24"/>
          <w:u w:val="single"/>
          <w:rtl/>
          <w:lang w:eastAsia="en-US"/>
        </w:rPr>
        <w:t>היו"ר צבי הנדל:</w:t>
      </w:r>
    </w:p>
    <w:p w:rsidR="00000000" w:rsidRDefault="00EE2333">
      <w:pPr>
        <w:rPr>
          <w:rFonts w:cs="David"/>
          <w:sz w:val="24"/>
          <w:rtl/>
        </w:rPr>
      </w:pPr>
    </w:p>
    <w:p w:rsidR="00000000" w:rsidRDefault="00EE2333">
      <w:pPr>
        <w:rPr>
          <w:rFonts w:cs="David"/>
          <w:sz w:val="24"/>
          <w:rtl/>
        </w:rPr>
      </w:pPr>
      <w:r>
        <w:rPr>
          <w:rFonts w:cs="David"/>
          <w:sz w:val="24"/>
          <w:rtl/>
        </w:rPr>
        <w:tab/>
        <w:t>אל</w:t>
      </w:r>
      <w:r>
        <w:rPr>
          <w:rFonts w:cs="David"/>
          <w:sz w:val="24"/>
          <w:rtl/>
        </w:rPr>
        <w:t xml:space="preserve"> תסתכל על הרצל גדז’, הוא מקבל הנחיות.</w:t>
      </w:r>
    </w:p>
    <w:p w:rsidR="00000000" w:rsidRDefault="00EE2333">
      <w:pPr>
        <w:rPr>
          <w:rFonts w:cs="David"/>
          <w:sz w:val="24"/>
          <w:rtl/>
        </w:rPr>
      </w:pPr>
    </w:p>
    <w:p w:rsidR="00000000" w:rsidRDefault="00EE2333">
      <w:pPr>
        <w:rPr>
          <w:rFonts w:cs="David"/>
          <w:sz w:val="24"/>
          <w:u w:val="single"/>
          <w:rtl/>
        </w:rPr>
      </w:pPr>
      <w:r>
        <w:rPr>
          <w:rFonts w:cs="David"/>
          <w:sz w:val="24"/>
          <w:u w:val="single"/>
          <w:rtl/>
        </w:rPr>
        <w:t xml:space="preserve">הרב מנחם ולדמן: </w:t>
      </w:r>
    </w:p>
    <w:p w:rsidR="00000000" w:rsidRDefault="00EE2333">
      <w:pPr>
        <w:rPr>
          <w:rFonts w:cs="David"/>
          <w:sz w:val="24"/>
          <w:rtl/>
        </w:rPr>
      </w:pPr>
    </w:p>
    <w:p w:rsidR="00000000" w:rsidRDefault="00EE2333">
      <w:pPr>
        <w:rPr>
          <w:rFonts w:cs="David"/>
          <w:sz w:val="24"/>
          <w:rtl/>
        </w:rPr>
      </w:pPr>
      <w:r>
        <w:rPr>
          <w:rFonts w:cs="David"/>
          <w:sz w:val="24"/>
          <w:rtl/>
        </w:rPr>
        <w:tab/>
        <w:t xml:space="preserve">לא, זו הנחיה שלו. לגבי חוק המעבר שתחולתו מ-1.8.01, זה לא כתוב בהנחיות היועץ המשפטי. זו הנחיה של מנהל מינהל האוכלוסין, שמכאן ואילך. זה לא כתוב בשום מקום. </w:t>
      </w:r>
    </w:p>
    <w:p w:rsidR="00000000" w:rsidRDefault="00EE2333">
      <w:pPr>
        <w:rPr>
          <w:rFonts w:cs="David"/>
          <w:sz w:val="24"/>
          <w:rtl/>
        </w:rPr>
      </w:pPr>
    </w:p>
    <w:p w:rsidR="00000000" w:rsidRDefault="00EE2333">
      <w:pPr>
        <w:rPr>
          <w:rFonts w:cs="David"/>
          <w:sz w:val="24"/>
          <w:u w:val="single"/>
          <w:rtl/>
          <w:lang w:eastAsia="en-US"/>
        </w:rPr>
      </w:pPr>
      <w:r>
        <w:rPr>
          <w:rFonts w:cs="David"/>
          <w:sz w:val="24"/>
          <w:u w:val="single"/>
          <w:rtl/>
          <w:lang w:eastAsia="en-US"/>
        </w:rPr>
        <w:br w:type="page"/>
        <w:t>היו"ר צבי הנדל:</w:t>
      </w:r>
    </w:p>
    <w:p w:rsidR="00000000" w:rsidRDefault="00EE2333">
      <w:pPr>
        <w:rPr>
          <w:rFonts w:cs="David"/>
          <w:sz w:val="24"/>
          <w:rtl/>
        </w:rPr>
      </w:pPr>
    </w:p>
    <w:p w:rsidR="00000000" w:rsidRDefault="00EE2333">
      <w:pPr>
        <w:rPr>
          <w:rFonts w:cs="David"/>
          <w:sz w:val="24"/>
          <w:rtl/>
        </w:rPr>
      </w:pPr>
      <w:r>
        <w:rPr>
          <w:rFonts w:cs="David"/>
          <w:sz w:val="24"/>
          <w:rtl/>
        </w:rPr>
        <w:tab/>
        <w:t>הבנתי, תודה. משפט אחד בל</w:t>
      </w:r>
      <w:r>
        <w:rPr>
          <w:rFonts w:cs="David"/>
          <w:sz w:val="24"/>
          <w:rtl/>
        </w:rPr>
        <w:t>בד, אני חייב לסיים.</w:t>
      </w:r>
    </w:p>
    <w:p w:rsidR="00000000" w:rsidRDefault="00EE2333">
      <w:pPr>
        <w:rPr>
          <w:rFonts w:cs="David"/>
          <w:sz w:val="24"/>
          <w:rtl/>
        </w:rPr>
      </w:pPr>
    </w:p>
    <w:p w:rsidR="00000000" w:rsidRDefault="00EE2333">
      <w:pPr>
        <w:rPr>
          <w:rFonts w:cs="David"/>
          <w:sz w:val="24"/>
          <w:rtl/>
        </w:rPr>
      </w:pPr>
      <w:r>
        <w:rPr>
          <w:rFonts w:cs="David"/>
          <w:sz w:val="24"/>
          <w:u w:val="single"/>
          <w:rtl/>
        </w:rPr>
        <w:t>אורי רדה:</w:t>
      </w:r>
    </w:p>
    <w:p w:rsidR="00000000" w:rsidRDefault="00EE2333">
      <w:pPr>
        <w:rPr>
          <w:rFonts w:cs="David"/>
          <w:sz w:val="24"/>
          <w:rtl/>
        </w:rPr>
      </w:pPr>
    </w:p>
    <w:p w:rsidR="00000000" w:rsidRDefault="00EE2333">
      <w:pPr>
        <w:rPr>
          <w:rFonts w:cs="David"/>
          <w:sz w:val="24"/>
          <w:rtl/>
          <w:lang w:eastAsia="en-US"/>
        </w:rPr>
      </w:pPr>
      <w:r>
        <w:rPr>
          <w:rFonts w:cs="David"/>
          <w:sz w:val="24"/>
          <w:rtl/>
        </w:rPr>
        <w:tab/>
        <w:t xml:space="preserve">אני הייתי מבקש שהרב </w:t>
      </w:r>
      <w:r>
        <w:rPr>
          <w:rFonts w:cs="David"/>
          <w:sz w:val="24"/>
          <w:rtl/>
          <w:lang w:eastAsia="en-US"/>
        </w:rPr>
        <w:t>הדנה ישכיל אותנו או יוסיף לנו איזשהו הסבר על גיור מלא שהרבנים הראשיים התכוונו ודבר שני להרצל גדז’ – היו כבר תקדימים שמספר הנשארים באדיס אבבה ובגונדר היה מספר מעט אז, במבצע שלמה ואחר כך המספר גדל בצורה זו</w:t>
      </w:r>
      <w:r>
        <w:rPr>
          <w:rFonts w:cs="David"/>
          <w:sz w:val="24"/>
          <w:rtl/>
          <w:lang w:eastAsia="en-US"/>
        </w:rPr>
        <w:t xml:space="preserve"> או אחרת. הכוונה שלי היא כזאת: אם ניתן לעשות את הבדיקה המדוקדקת של שני הרבנים המכובדים ושל משרד הפנים ושל האחרים, לעשות את הבדיקה המדוקדקת ואז להעלות, פעם אחת ולתמיד, לעשות את זה סופי – מה טוב. אחרת, לי יש תחושה שעוד עשר או חמש שנים עוד פעם הוועדה הזו תתכנ</w:t>
      </w:r>
      <w:r>
        <w:rPr>
          <w:rFonts w:cs="David"/>
          <w:sz w:val="24"/>
          <w:rtl/>
          <w:lang w:eastAsia="en-US"/>
        </w:rPr>
        <w:t xml:space="preserve">ס ותתחיל לדון שוב. </w:t>
      </w:r>
    </w:p>
    <w:p w:rsidR="00000000" w:rsidRDefault="00EE2333">
      <w:pPr>
        <w:rPr>
          <w:rFonts w:cs="David"/>
          <w:sz w:val="24"/>
          <w:rtl/>
          <w:lang w:eastAsia="en-US"/>
        </w:rPr>
      </w:pPr>
    </w:p>
    <w:p w:rsidR="00000000" w:rsidRDefault="00EE2333">
      <w:pPr>
        <w:rPr>
          <w:rFonts w:cs="David"/>
          <w:sz w:val="24"/>
          <w:u w:val="single"/>
          <w:rtl/>
          <w:lang w:eastAsia="en-US"/>
        </w:rPr>
      </w:pPr>
      <w:r>
        <w:rPr>
          <w:rFonts w:cs="David"/>
          <w:sz w:val="24"/>
          <w:u w:val="single"/>
          <w:rtl/>
          <w:lang w:eastAsia="en-US"/>
        </w:rPr>
        <w:t>היו"ר צבי הנדל:</w:t>
      </w:r>
    </w:p>
    <w:p w:rsidR="00000000" w:rsidRDefault="00EE2333">
      <w:pPr>
        <w:rPr>
          <w:rFonts w:cs="David"/>
          <w:sz w:val="24"/>
          <w:rtl/>
          <w:lang w:eastAsia="en-US"/>
        </w:rPr>
      </w:pPr>
    </w:p>
    <w:p w:rsidR="00000000" w:rsidRDefault="00EE2333">
      <w:pPr>
        <w:rPr>
          <w:rFonts w:cs="David"/>
          <w:sz w:val="24"/>
          <w:rtl/>
          <w:lang w:eastAsia="en-US"/>
        </w:rPr>
      </w:pPr>
      <w:r>
        <w:rPr>
          <w:rFonts w:cs="David"/>
          <w:sz w:val="24"/>
          <w:rtl/>
          <w:lang w:eastAsia="en-US"/>
        </w:rPr>
        <w:tab/>
        <w:t>תודה רבה.</w:t>
      </w:r>
    </w:p>
    <w:p w:rsidR="00000000" w:rsidRDefault="00EE2333">
      <w:pPr>
        <w:rPr>
          <w:rFonts w:cs="David"/>
          <w:sz w:val="24"/>
          <w:rtl/>
          <w:lang w:eastAsia="en-US"/>
        </w:rPr>
      </w:pPr>
    </w:p>
    <w:p w:rsidR="00000000" w:rsidRDefault="00EE2333">
      <w:pPr>
        <w:rPr>
          <w:rFonts w:cs="David"/>
          <w:sz w:val="24"/>
          <w:rtl/>
          <w:lang w:eastAsia="en-US"/>
        </w:rPr>
      </w:pPr>
      <w:r>
        <w:rPr>
          <w:rFonts w:cs="David"/>
          <w:sz w:val="24"/>
          <w:rtl/>
          <w:lang w:eastAsia="en-US"/>
        </w:rPr>
        <w:tab/>
        <w:t>טוב, רבותי, אני רוצה להוביל לכיוון סיכום. יכולתם להבין מתוך דברי פחות או יותר את כיוון דעתי. אני חסיד נלהב של הנחיית היועץ המשפטי, שגר, גוי שמתגייר, לא יכול להעלות חצי עולם ומלואו בגלל שהוא התגייר, גם אם ה</w:t>
      </w:r>
      <w:r>
        <w:rPr>
          <w:rFonts w:cs="David"/>
          <w:sz w:val="24"/>
          <w:rtl/>
          <w:lang w:eastAsia="en-US"/>
        </w:rPr>
        <w:t>וא עשה את זה בתום לב גמור ובדעה צלולה וכולי. לכן - אני התחלתי בזה את הישיבה ואני גם רוצה להוביל בסיכום שלה – לכן אני מבחין אבחנה גדולה בין יהדות אתיופיה ובין מדינות אחרות. הרצל אמר שיש את זה במדינות אחרות. במדינות אחרות אני חושב ששם הרבה יותר חריף העניין ו</w:t>
      </w:r>
      <w:r>
        <w:rPr>
          <w:rFonts w:cs="David"/>
          <w:sz w:val="24"/>
          <w:rtl/>
          <w:lang w:eastAsia="en-US"/>
        </w:rPr>
        <w:t>על אתיופיה, בגלל הקביעה הזאת של זרע ישראל – זה ניתן לבדיקה. יכול להיות שבשוליים, על אלף אלפיים יכולים להיות חילוקי דעות, אבל לא על העשרים אלף – זה לא חל על זרע ישראל. כי זה לא פתאום שנחת לנו גוי אחד והחליט יום בהיר אחד ואז זה נותן הכשר לכל הצאצאים הבאים אח</w:t>
      </w:r>
      <w:r>
        <w:rPr>
          <w:rFonts w:cs="David"/>
          <w:sz w:val="24"/>
          <w:rtl/>
          <w:lang w:eastAsia="en-US"/>
        </w:rPr>
        <w:t xml:space="preserve">ריו, עשרות אנשים לפעמים. </w:t>
      </w:r>
    </w:p>
    <w:p w:rsidR="00000000" w:rsidRDefault="00EE2333">
      <w:pPr>
        <w:rPr>
          <w:rFonts w:cs="David"/>
          <w:sz w:val="24"/>
          <w:rtl/>
          <w:lang w:eastAsia="en-US"/>
        </w:rPr>
      </w:pPr>
    </w:p>
    <w:p w:rsidR="00000000" w:rsidRDefault="00EE2333">
      <w:pPr>
        <w:rPr>
          <w:rFonts w:cs="David"/>
          <w:sz w:val="24"/>
          <w:rtl/>
          <w:lang w:eastAsia="en-US"/>
        </w:rPr>
      </w:pPr>
      <w:r>
        <w:rPr>
          <w:rFonts w:cs="David"/>
          <w:sz w:val="24"/>
          <w:rtl/>
          <w:lang w:eastAsia="en-US"/>
        </w:rPr>
        <w:tab/>
        <w:t>אני בהקשר הזה חושב, שמשרד הפנים לא ממלא את רוח ההחלטה, את רוח הפרשנות של חוק השבות. כי במקרה שלנו, במקרה הזה, גם אם מישהו התכוון בדיוק לזה, כאן מדובר בזרע ישראל. וזרע ישראל זה לא אחד שפתאום החליט להתגייר ומביא אחריו את כולם, אלא</w:t>
      </w:r>
      <w:r>
        <w:rPr>
          <w:rFonts w:cs="David"/>
          <w:sz w:val="24"/>
          <w:rtl/>
          <w:lang w:eastAsia="en-US"/>
        </w:rPr>
        <w:t xml:space="preserve"> הוא היה יהודי, בצוק העיתים הוא הפך ללא יהודי או עזב את הדת ועכשיו הוא חוזר אליה. המשפחה שלו יהודית, כל הדורות האמא היתה יהודיה, בשוליים – 8% האבות היו יהודים, במקרה הזה אין קשר לגר גורר ופה צריך ללכת בצורה מאד ברורה, להעלות את כל אלה שמזרע ישראל גם אם הם </w:t>
      </w:r>
      <w:r>
        <w:rPr>
          <w:rFonts w:cs="David"/>
          <w:sz w:val="24"/>
          <w:rtl/>
          <w:lang w:eastAsia="en-US"/>
        </w:rPr>
        <w:t xml:space="preserve">חייבים גיור מבחינה הלכתית. וכאן אני מסכים שאין קשר בין ההלכה לבין הלגיטימציה לעלות. </w:t>
      </w:r>
    </w:p>
    <w:p w:rsidR="00000000" w:rsidRDefault="00EE2333">
      <w:pPr>
        <w:rPr>
          <w:rFonts w:cs="David"/>
          <w:sz w:val="24"/>
          <w:rtl/>
          <w:lang w:eastAsia="en-US"/>
        </w:rPr>
      </w:pPr>
    </w:p>
    <w:p w:rsidR="00000000" w:rsidRDefault="00EE2333">
      <w:pPr>
        <w:rPr>
          <w:rFonts w:cs="David"/>
          <w:sz w:val="24"/>
          <w:rtl/>
          <w:lang w:eastAsia="en-US"/>
        </w:rPr>
      </w:pPr>
      <w:r>
        <w:rPr>
          <w:rFonts w:cs="David"/>
          <w:sz w:val="24"/>
          <w:rtl/>
          <w:lang w:eastAsia="en-US"/>
        </w:rPr>
        <w:tab/>
        <w:t xml:space="preserve">תחכימו אותי איפה הפואנטה שאני לא צודק בה. </w:t>
      </w:r>
    </w:p>
    <w:p w:rsidR="00000000" w:rsidRDefault="00EE2333">
      <w:pPr>
        <w:rPr>
          <w:rFonts w:cs="David"/>
          <w:sz w:val="24"/>
          <w:rtl/>
          <w:lang w:eastAsia="en-US"/>
        </w:rPr>
      </w:pPr>
    </w:p>
    <w:p w:rsidR="00000000" w:rsidRDefault="00EE2333">
      <w:pPr>
        <w:rPr>
          <w:rFonts w:cs="David"/>
          <w:sz w:val="24"/>
          <w:u w:val="single"/>
          <w:rtl/>
        </w:rPr>
      </w:pPr>
      <w:r>
        <w:rPr>
          <w:rFonts w:cs="David"/>
          <w:sz w:val="24"/>
          <w:u w:val="single"/>
          <w:rtl/>
        </w:rPr>
        <w:t>מלכה קוגן-סן:</w:t>
      </w:r>
    </w:p>
    <w:p w:rsidR="00000000" w:rsidRDefault="00EE2333">
      <w:pPr>
        <w:rPr>
          <w:rFonts w:cs="David"/>
          <w:sz w:val="24"/>
          <w:rtl/>
          <w:lang w:eastAsia="en-US"/>
        </w:rPr>
      </w:pPr>
    </w:p>
    <w:p w:rsidR="00000000" w:rsidRDefault="00EE2333">
      <w:pPr>
        <w:rPr>
          <w:rFonts w:cs="David"/>
          <w:sz w:val="24"/>
          <w:rtl/>
          <w:lang w:eastAsia="en-US"/>
        </w:rPr>
      </w:pPr>
      <w:r>
        <w:rPr>
          <w:rFonts w:cs="David"/>
          <w:sz w:val="24"/>
          <w:rtl/>
          <w:lang w:eastAsia="en-US"/>
        </w:rPr>
        <w:tab/>
        <w:t>אני רק רוצה לומר: יש עתירה לבג"ץ שהוגשה על ידי העמותה מכנף מדרום לציון.</w:t>
      </w:r>
    </w:p>
    <w:p w:rsidR="00000000" w:rsidRDefault="00EE2333">
      <w:pPr>
        <w:rPr>
          <w:rFonts w:cs="David"/>
          <w:sz w:val="24"/>
          <w:rtl/>
          <w:lang w:eastAsia="en-US"/>
        </w:rPr>
      </w:pPr>
    </w:p>
    <w:p w:rsidR="00000000" w:rsidRDefault="00EE2333">
      <w:pPr>
        <w:rPr>
          <w:rFonts w:cs="David"/>
          <w:sz w:val="24"/>
          <w:u w:val="single"/>
          <w:rtl/>
          <w:lang w:eastAsia="en-US"/>
        </w:rPr>
      </w:pPr>
      <w:r>
        <w:rPr>
          <w:rFonts w:cs="David"/>
          <w:sz w:val="24"/>
          <w:u w:val="single"/>
          <w:rtl/>
          <w:lang w:eastAsia="en-US"/>
        </w:rPr>
        <w:t>היו"ר צבי הנדל:</w:t>
      </w:r>
    </w:p>
    <w:p w:rsidR="00000000" w:rsidRDefault="00EE2333">
      <w:pPr>
        <w:rPr>
          <w:rFonts w:cs="David"/>
          <w:sz w:val="24"/>
          <w:rtl/>
          <w:lang w:eastAsia="en-US"/>
        </w:rPr>
      </w:pPr>
    </w:p>
    <w:p w:rsidR="00000000" w:rsidRDefault="00EE2333">
      <w:pPr>
        <w:rPr>
          <w:rFonts w:cs="David"/>
          <w:sz w:val="24"/>
          <w:rtl/>
          <w:lang w:eastAsia="en-US"/>
        </w:rPr>
      </w:pPr>
      <w:r>
        <w:rPr>
          <w:rFonts w:cs="David"/>
          <w:sz w:val="24"/>
          <w:rtl/>
          <w:lang w:eastAsia="en-US"/>
        </w:rPr>
        <w:tab/>
        <w:t>למה אני צריך להגיע</w:t>
      </w:r>
      <w:r>
        <w:rPr>
          <w:rFonts w:cs="David"/>
          <w:sz w:val="24"/>
          <w:rtl/>
          <w:lang w:eastAsia="en-US"/>
        </w:rPr>
        <w:t xml:space="preserve"> לבג"ץ? </w:t>
      </w:r>
    </w:p>
    <w:p w:rsidR="00000000" w:rsidRDefault="00EE2333">
      <w:pPr>
        <w:rPr>
          <w:rFonts w:cs="David"/>
          <w:sz w:val="24"/>
          <w:rtl/>
          <w:lang w:eastAsia="en-US"/>
        </w:rPr>
      </w:pPr>
    </w:p>
    <w:p w:rsidR="00000000" w:rsidRDefault="00EE2333">
      <w:pPr>
        <w:rPr>
          <w:rFonts w:cs="David"/>
          <w:sz w:val="24"/>
          <w:u w:val="single"/>
          <w:rtl/>
        </w:rPr>
      </w:pPr>
      <w:r>
        <w:rPr>
          <w:rFonts w:cs="David"/>
          <w:sz w:val="24"/>
          <w:u w:val="single"/>
          <w:rtl/>
        </w:rPr>
        <w:t>מלכה קוגן-סן:</w:t>
      </w:r>
    </w:p>
    <w:p w:rsidR="00000000" w:rsidRDefault="00EE2333">
      <w:pPr>
        <w:rPr>
          <w:rFonts w:cs="David"/>
          <w:sz w:val="24"/>
          <w:rtl/>
          <w:lang w:eastAsia="en-US"/>
        </w:rPr>
      </w:pPr>
    </w:p>
    <w:p w:rsidR="00000000" w:rsidRDefault="00EE2333">
      <w:pPr>
        <w:rPr>
          <w:rFonts w:cs="David"/>
          <w:sz w:val="24"/>
          <w:rtl/>
          <w:lang w:eastAsia="en-US"/>
        </w:rPr>
      </w:pPr>
      <w:r>
        <w:rPr>
          <w:rFonts w:cs="David"/>
          <w:sz w:val="24"/>
          <w:rtl/>
          <w:lang w:eastAsia="en-US"/>
        </w:rPr>
        <w:tab/>
        <w:t>רגע. שם נתנה תשובה מקדמית בעניין זה - - - ולא נעשתה שום הבחנה שיש להבחין בין גיור ובין השבה ליהדות. לא נעשתה שום הבחנה.</w:t>
      </w:r>
    </w:p>
    <w:p w:rsidR="00000000" w:rsidRDefault="00EE2333">
      <w:pPr>
        <w:rPr>
          <w:rFonts w:cs="David"/>
          <w:sz w:val="24"/>
          <w:rtl/>
          <w:lang w:eastAsia="en-US"/>
        </w:rPr>
      </w:pPr>
    </w:p>
    <w:p w:rsidR="00000000" w:rsidRDefault="00EE2333">
      <w:pPr>
        <w:rPr>
          <w:rFonts w:cs="David"/>
          <w:sz w:val="24"/>
          <w:u w:val="single"/>
          <w:rtl/>
          <w:lang w:eastAsia="en-US"/>
        </w:rPr>
      </w:pPr>
      <w:r>
        <w:rPr>
          <w:rFonts w:cs="David"/>
          <w:sz w:val="24"/>
          <w:u w:val="single"/>
          <w:rtl/>
          <w:lang w:eastAsia="en-US"/>
        </w:rPr>
        <w:br w:type="page"/>
        <w:t>היו"ר צבי הנדל:</w:t>
      </w:r>
    </w:p>
    <w:p w:rsidR="00000000" w:rsidRDefault="00EE2333">
      <w:pPr>
        <w:rPr>
          <w:rFonts w:cs="David"/>
          <w:sz w:val="24"/>
          <w:rtl/>
          <w:lang w:eastAsia="en-US"/>
        </w:rPr>
      </w:pPr>
    </w:p>
    <w:p w:rsidR="00000000" w:rsidRDefault="00EE2333">
      <w:pPr>
        <w:rPr>
          <w:rFonts w:cs="David"/>
          <w:sz w:val="24"/>
          <w:rtl/>
          <w:lang w:eastAsia="en-US"/>
        </w:rPr>
      </w:pPr>
      <w:r>
        <w:rPr>
          <w:rFonts w:cs="David"/>
          <w:sz w:val="24"/>
          <w:rtl/>
          <w:lang w:eastAsia="en-US"/>
        </w:rPr>
        <w:tab/>
        <w:t xml:space="preserve">כי זה ברור. </w:t>
      </w:r>
    </w:p>
    <w:p w:rsidR="00000000" w:rsidRDefault="00EE2333">
      <w:pPr>
        <w:rPr>
          <w:rFonts w:cs="David"/>
          <w:sz w:val="24"/>
          <w:rtl/>
          <w:lang w:eastAsia="en-US"/>
        </w:rPr>
      </w:pPr>
    </w:p>
    <w:p w:rsidR="00000000" w:rsidRDefault="00EE2333">
      <w:pPr>
        <w:rPr>
          <w:rFonts w:cs="David"/>
          <w:sz w:val="24"/>
          <w:u w:val="single"/>
          <w:rtl/>
        </w:rPr>
      </w:pPr>
      <w:r>
        <w:rPr>
          <w:rFonts w:cs="David"/>
          <w:sz w:val="24"/>
          <w:u w:val="single"/>
          <w:rtl/>
        </w:rPr>
        <w:t>מלכה קוגן-סן:</w:t>
      </w:r>
    </w:p>
    <w:p w:rsidR="00000000" w:rsidRDefault="00EE2333">
      <w:pPr>
        <w:rPr>
          <w:rFonts w:cs="David"/>
          <w:sz w:val="24"/>
          <w:rtl/>
          <w:lang w:eastAsia="en-US"/>
        </w:rPr>
      </w:pPr>
    </w:p>
    <w:p w:rsidR="00000000" w:rsidRDefault="00EE2333">
      <w:pPr>
        <w:rPr>
          <w:rFonts w:cs="David"/>
          <w:sz w:val="24"/>
          <w:rtl/>
          <w:lang w:eastAsia="en-US"/>
        </w:rPr>
      </w:pPr>
      <w:r>
        <w:rPr>
          <w:rFonts w:cs="David"/>
          <w:sz w:val="24"/>
          <w:rtl/>
          <w:lang w:eastAsia="en-US"/>
        </w:rPr>
        <w:tab/>
        <w:t>לא, זה לא ברור.</w:t>
      </w:r>
    </w:p>
    <w:p w:rsidR="00000000" w:rsidRDefault="00EE2333">
      <w:pPr>
        <w:rPr>
          <w:rFonts w:cs="David"/>
          <w:sz w:val="24"/>
          <w:rtl/>
          <w:lang w:eastAsia="en-US"/>
        </w:rPr>
      </w:pPr>
    </w:p>
    <w:p w:rsidR="00000000" w:rsidRDefault="00EE2333">
      <w:pPr>
        <w:rPr>
          <w:rFonts w:cs="David"/>
          <w:sz w:val="24"/>
          <w:u w:val="single"/>
          <w:rtl/>
          <w:lang w:eastAsia="en-US"/>
        </w:rPr>
      </w:pPr>
      <w:r>
        <w:rPr>
          <w:rFonts w:cs="David"/>
          <w:sz w:val="24"/>
          <w:u w:val="single"/>
          <w:rtl/>
          <w:lang w:eastAsia="en-US"/>
        </w:rPr>
        <w:t>היו"ר צבי הנדל:</w:t>
      </w:r>
    </w:p>
    <w:p w:rsidR="00000000" w:rsidRDefault="00EE2333">
      <w:pPr>
        <w:rPr>
          <w:rFonts w:cs="David"/>
          <w:sz w:val="24"/>
          <w:rtl/>
          <w:lang w:eastAsia="en-US"/>
        </w:rPr>
      </w:pPr>
    </w:p>
    <w:p w:rsidR="00000000" w:rsidRDefault="00EE2333">
      <w:pPr>
        <w:rPr>
          <w:rFonts w:cs="David"/>
          <w:sz w:val="24"/>
          <w:rtl/>
          <w:lang w:eastAsia="en-US"/>
        </w:rPr>
      </w:pPr>
      <w:r>
        <w:rPr>
          <w:rFonts w:cs="David"/>
          <w:sz w:val="24"/>
          <w:rtl/>
          <w:lang w:eastAsia="en-US"/>
        </w:rPr>
        <w:tab/>
        <w:t>יש הבדל תהומי בין מישהו ש</w:t>
      </w:r>
      <w:r>
        <w:rPr>
          <w:rFonts w:cs="David"/>
          <w:sz w:val="24"/>
          <w:rtl/>
          <w:lang w:eastAsia="en-US"/>
        </w:rPr>
        <w:t>היה יהודי כל הדורות - - -</w:t>
      </w:r>
    </w:p>
    <w:p w:rsidR="00000000" w:rsidRDefault="00EE2333">
      <w:pPr>
        <w:rPr>
          <w:rFonts w:cs="David"/>
          <w:sz w:val="24"/>
          <w:rtl/>
          <w:lang w:eastAsia="en-US"/>
        </w:rPr>
      </w:pPr>
    </w:p>
    <w:p w:rsidR="00000000" w:rsidRDefault="00EE2333">
      <w:pPr>
        <w:rPr>
          <w:rFonts w:cs="David"/>
          <w:sz w:val="24"/>
          <w:u w:val="single"/>
          <w:rtl/>
        </w:rPr>
      </w:pPr>
      <w:r>
        <w:rPr>
          <w:rFonts w:cs="David"/>
          <w:sz w:val="24"/>
          <w:u w:val="single"/>
          <w:rtl/>
        </w:rPr>
        <w:t>מלכה קוגן-סן:</w:t>
      </w:r>
    </w:p>
    <w:p w:rsidR="00000000" w:rsidRDefault="00EE2333">
      <w:pPr>
        <w:rPr>
          <w:rFonts w:cs="David"/>
          <w:sz w:val="24"/>
          <w:rtl/>
          <w:lang w:eastAsia="en-US"/>
        </w:rPr>
      </w:pPr>
    </w:p>
    <w:p w:rsidR="00000000" w:rsidRDefault="00EE2333">
      <w:pPr>
        <w:rPr>
          <w:rFonts w:cs="David"/>
          <w:sz w:val="24"/>
          <w:rtl/>
          <w:lang w:eastAsia="en-US"/>
        </w:rPr>
      </w:pPr>
      <w:r>
        <w:rPr>
          <w:rFonts w:cs="David"/>
          <w:sz w:val="24"/>
          <w:rtl/>
          <w:lang w:eastAsia="en-US"/>
        </w:rPr>
        <w:tab/>
        <w:t xml:space="preserve">אני רק אומרת שבדיון שם לא נעשתה אבחנה. זה מה שאני אומרת. </w:t>
      </w:r>
    </w:p>
    <w:p w:rsidR="00000000" w:rsidRDefault="00EE2333">
      <w:pPr>
        <w:rPr>
          <w:rFonts w:cs="David"/>
          <w:sz w:val="24"/>
          <w:rtl/>
          <w:lang w:eastAsia="en-US"/>
        </w:rPr>
      </w:pPr>
    </w:p>
    <w:p w:rsidR="00000000" w:rsidRDefault="00EE2333">
      <w:pPr>
        <w:rPr>
          <w:rFonts w:cs="David"/>
          <w:sz w:val="24"/>
          <w:u w:val="single"/>
          <w:rtl/>
          <w:lang w:eastAsia="en-US"/>
        </w:rPr>
      </w:pPr>
      <w:r>
        <w:rPr>
          <w:rFonts w:cs="David"/>
          <w:sz w:val="24"/>
          <w:u w:val="single"/>
          <w:rtl/>
          <w:lang w:eastAsia="en-US"/>
        </w:rPr>
        <w:t>היו"ר צבי הנדל:</w:t>
      </w:r>
    </w:p>
    <w:p w:rsidR="00000000" w:rsidRDefault="00EE2333">
      <w:pPr>
        <w:rPr>
          <w:rFonts w:cs="David"/>
          <w:sz w:val="24"/>
          <w:rtl/>
          <w:lang w:eastAsia="en-US"/>
        </w:rPr>
      </w:pPr>
    </w:p>
    <w:p w:rsidR="00000000" w:rsidRDefault="00EE2333">
      <w:pPr>
        <w:rPr>
          <w:rFonts w:cs="David"/>
          <w:sz w:val="24"/>
          <w:rtl/>
          <w:lang w:eastAsia="en-US"/>
        </w:rPr>
      </w:pPr>
      <w:r>
        <w:rPr>
          <w:rFonts w:cs="David"/>
          <w:sz w:val="24"/>
          <w:rtl/>
          <w:lang w:eastAsia="en-US"/>
        </w:rPr>
        <w:tab/>
        <w:t>לא משפטית. יש בזה הגיון במה שאני אומר או שזה דבר מופרך?</w:t>
      </w:r>
    </w:p>
    <w:p w:rsidR="00000000" w:rsidRDefault="00EE2333">
      <w:pPr>
        <w:rPr>
          <w:rFonts w:cs="David"/>
          <w:sz w:val="24"/>
          <w:rtl/>
          <w:lang w:eastAsia="en-US"/>
        </w:rPr>
      </w:pPr>
    </w:p>
    <w:p w:rsidR="00000000" w:rsidRDefault="00EE2333">
      <w:pPr>
        <w:rPr>
          <w:rFonts w:cs="David"/>
          <w:sz w:val="24"/>
          <w:u w:val="single"/>
          <w:rtl/>
        </w:rPr>
      </w:pPr>
      <w:r>
        <w:rPr>
          <w:rFonts w:cs="David"/>
          <w:sz w:val="24"/>
          <w:u w:val="single"/>
          <w:rtl/>
        </w:rPr>
        <w:t>מלכה קוגן-סן:</w:t>
      </w:r>
    </w:p>
    <w:p w:rsidR="00000000" w:rsidRDefault="00EE2333">
      <w:pPr>
        <w:rPr>
          <w:rFonts w:cs="David"/>
          <w:sz w:val="24"/>
          <w:rtl/>
          <w:lang w:eastAsia="en-US"/>
        </w:rPr>
      </w:pPr>
    </w:p>
    <w:p w:rsidR="00000000" w:rsidRDefault="00EE2333">
      <w:pPr>
        <w:rPr>
          <w:rFonts w:cs="David"/>
          <w:sz w:val="24"/>
          <w:rtl/>
          <w:lang w:eastAsia="en-US"/>
        </w:rPr>
      </w:pPr>
      <w:r>
        <w:rPr>
          <w:rFonts w:cs="David"/>
          <w:sz w:val="24"/>
          <w:rtl/>
          <w:lang w:eastAsia="en-US"/>
        </w:rPr>
        <w:tab/>
        <w:t>לא יודעת. אפשר להביא את זה לבחינה. אני רק אומרת שלא נעשתה אבחנה</w:t>
      </w:r>
      <w:r>
        <w:rPr>
          <w:rFonts w:cs="David"/>
          <w:sz w:val="24"/>
          <w:rtl/>
          <w:lang w:eastAsia="en-US"/>
        </w:rPr>
        <w:t xml:space="preserve"> והיה מובן שזה חל על כולם בשווה.</w:t>
      </w:r>
    </w:p>
    <w:p w:rsidR="00000000" w:rsidRDefault="00EE2333">
      <w:pPr>
        <w:rPr>
          <w:rFonts w:cs="David"/>
          <w:sz w:val="24"/>
          <w:rtl/>
          <w:lang w:eastAsia="en-US"/>
        </w:rPr>
      </w:pPr>
    </w:p>
    <w:p w:rsidR="00000000" w:rsidRDefault="00EE2333">
      <w:pPr>
        <w:rPr>
          <w:rFonts w:cs="David"/>
          <w:sz w:val="24"/>
          <w:u w:val="single"/>
          <w:rtl/>
          <w:lang w:eastAsia="en-US"/>
        </w:rPr>
      </w:pPr>
      <w:r>
        <w:rPr>
          <w:rFonts w:cs="David"/>
          <w:sz w:val="24"/>
          <w:u w:val="single"/>
          <w:rtl/>
          <w:lang w:eastAsia="en-US"/>
        </w:rPr>
        <w:t>היו"ר צבי הנדל:</w:t>
      </w:r>
    </w:p>
    <w:p w:rsidR="00000000" w:rsidRDefault="00EE2333">
      <w:pPr>
        <w:rPr>
          <w:rFonts w:cs="David"/>
          <w:sz w:val="24"/>
          <w:rtl/>
          <w:lang w:eastAsia="en-US"/>
        </w:rPr>
      </w:pPr>
    </w:p>
    <w:p w:rsidR="00000000" w:rsidRDefault="00EE2333">
      <w:pPr>
        <w:rPr>
          <w:rFonts w:cs="David"/>
          <w:sz w:val="24"/>
          <w:rtl/>
          <w:lang w:eastAsia="en-US"/>
        </w:rPr>
      </w:pPr>
      <w:r>
        <w:rPr>
          <w:rFonts w:cs="David"/>
          <w:sz w:val="24"/>
          <w:rtl/>
          <w:lang w:eastAsia="en-US"/>
        </w:rPr>
        <w:tab/>
        <w:t>אבל התנאים הם לא שווים.</w:t>
      </w:r>
    </w:p>
    <w:p w:rsidR="00000000" w:rsidRDefault="00EE2333">
      <w:pPr>
        <w:rPr>
          <w:rFonts w:cs="David"/>
          <w:sz w:val="24"/>
          <w:rtl/>
          <w:lang w:eastAsia="en-US"/>
        </w:rPr>
      </w:pPr>
    </w:p>
    <w:p w:rsidR="00000000" w:rsidRDefault="00EE2333">
      <w:pPr>
        <w:rPr>
          <w:rFonts w:cs="David"/>
          <w:sz w:val="24"/>
          <w:u w:val="single"/>
          <w:rtl/>
        </w:rPr>
      </w:pPr>
      <w:r>
        <w:rPr>
          <w:rFonts w:cs="David"/>
          <w:sz w:val="24"/>
          <w:u w:val="single"/>
          <w:rtl/>
        </w:rPr>
        <w:t>מלכה קוגן-סן:</w:t>
      </w:r>
    </w:p>
    <w:p w:rsidR="00000000" w:rsidRDefault="00EE2333">
      <w:pPr>
        <w:rPr>
          <w:rFonts w:cs="David"/>
          <w:sz w:val="24"/>
          <w:rtl/>
          <w:lang w:eastAsia="en-US"/>
        </w:rPr>
      </w:pPr>
    </w:p>
    <w:p w:rsidR="00000000" w:rsidRDefault="00EE2333">
      <w:pPr>
        <w:rPr>
          <w:rFonts w:cs="David"/>
          <w:sz w:val="24"/>
          <w:rtl/>
          <w:lang w:eastAsia="en-US"/>
        </w:rPr>
      </w:pPr>
      <w:r>
        <w:rPr>
          <w:rFonts w:cs="David"/>
          <w:sz w:val="24"/>
          <w:rtl/>
          <w:lang w:eastAsia="en-US"/>
        </w:rPr>
        <w:tab/>
        <w:t>יכול להיות שיש מקום לבחון את זה. אני רק אומרת שלא נעשתה אבחנה בדיון.</w:t>
      </w:r>
    </w:p>
    <w:p w:rsidR="00000000" w:rsidRDefault="00EE2333">
      <w:pPr>
        <w:rPr>
          <w:rFonts w:cs="David"/>
          <w:sz w:val="24"/>
          <w:rtl/>
          <w:lang w:eastAsia="en-US"/>
        </w:rPr>
      </w:pPr>
    </w:p>
    <w:p w:rsidR="00000000" w:rsidRDefault="00EE2333">
      <w:pPr>
        <w:rPr>
          <w:rFonts w:cs="David"/>
          <w:sz w:val="24"/>
          <w:rtl/>
          <w:lang w:eastAsia="en-US"/>
        </w:rPr>
      </w:pPr>
      <w:r>
        <w:rPr>
          <w:rFonts w:cs="David"/>
          <w:sz w:val="24"/>
          <w:u w:val="single"/>
          <w:rtl/>
          <w:lang w:eastAsia="en-US"/>
        </w:rPr>
        <w:t>הרצל גדז’:</w:t>
      </w:r>
    </w:p>
    <w:p w:rsidR="00000000" w:rsidRDefault="00EE2333">
      <w:pPr>
        <w:rPr>
          <w:rFonts w:cs="David"/>
          <w:sz w:val="24"/>
          <w:rtl/>
          <w:lang w:eastAsia="en-US"/>
        </w:rPr>
      </w:pPr>
    </w:p>
    <w:p w:rsidR="00000000" w:rsidRDefault="00EE2333">
      <w:pPr>
        <w:rPr>
          <w:rFonts w:cs="David"/>
          <w:sz w:val="24"/>
          <w:rtl/>
          <w:lang w:eastAsia="en-US"/>
        </w:rPr>
      </w:pPr>
      <w:r>
        <w:rPr>
          <w:rFonts w:cs="David"/>
          <w:sz w:val="24"/>
          <w:rtl/>
          <w:lang w:eastAsia="en-US"/>
        </w:rPr>
        <w:tab/>
        <w:t>אני רוצה ברשותך להתייחס לשני דברים. בניגוד למה שנאמר פה על ידי חלק מהאנשים – אנח</w:t>
      </w:r>
      <w:r>
        <w:rPr>
          <w:rFonts w:cs="David"/>
          <w:sz w:val="24"/>
          <w:rtl/>
          <w:lang w:eastAsia="en-US"/>
        </w:rPr>
        <w:t>נו פועלים מתוקף ממשלה וועדת שרים שהתקיימה במהלך שנת 2000. אנחנו פועלים בהתאם להנחיות האלה ולנוהלים וגם העבודה הזאת הוצגה לפני בערך שבעה חודשים למזכיר הממשלה הנוכחי, מר גדעון סהר ולפני שבוע עשרה ימים הוא קיבל ממני דין וחשבון כתוב על הפעילות הזאת ושם נכתב שא</w:t>
      </w:r>
      <w:r>
        <w:rPr>
          <w:rFonts w:cs="David"/>
          <w:sz w:val="24"/>
          <w:rtl/>
          <w:lang w:eastAsia="en-US"/>
        </w:rPr>
        <w:t>ני פונה - - -</w:t>
      </w:r>
    </w:p>
    <w:p w:rsidR="00000000" w:rsidRDefault="00EE2333">
      <w:pPr>
        <w:rPr>
          <w:rFonts w:cs="David"/>
          <w:sz w:val="24"/>
          <w:rtl/>
          <w:lang w:eastAsia="en-US"/>
        </w:rPr>
      </w:pPr>
    </w:p>
    <w:p w:rsidR="00000000" w:rsidRDefault="00EE2333">
      <w:pPr>
        <w:rPr>
          <w:rFonts w:cs="David"/>
          <w:sz w:val="24"/>
          <w:rtl/>
        </w:rPr>
      </w:pPr>
      <w:r>
        <w:rPr>
          <w:rFonts w:cs="David"/>
          <w:sz w:val="24"/>
          <w:u w:val="single"/>
          <w:rtl/>
        </w:rPr>
        <w:t>נעמי חזן:</w:t>
      </w:r>
    </w:p>
    <w:p w:rsidR="00000000" w:rsidRDefault="00EE2333">
      <w:pPr>
        <w:rPr>
          <w:rFonts w:cs="David"/>
          <w:sz w:val="24"/>
          <w:rtl/>
          <w:lang w:eastAsia="en-US"/>
        </w:rPr>
      </w:pPr>
    </w:p>
    <w:p w:rsidR="00000000" w:rsidRDefault="00EE2333">
      <w:pPr>
        <w:rPr>
          <w:rFonts w:cs="David"/>
          <w:sz w:val="24"/>
          <w:rtl/>
          <w:lang w:eastAsia="en-US"/>
        </w:rPr>
      </w:pPr>
      <w:r>
        <w:rPr>
          <w:rFonts w:cs="David"/>
          <w:sz w:val="24"/>
          <w:rtl/>
          <w:lang w:eastAsia="en-US"/>
        </w:rPr>
        <w:tab/>
        <w:t>על הפעילות של מה?</w:t>
      </w:r>
    </w:p>
    <w:p w:rsidR="00000000" w:rsidRDefault="00EE2333">
      <w:pPr>
        <w:rPr>
          <w:rFonts w:cs="David"/>
          <w:sz w:val="24"/>
          <w:rtl/>
          <w:lang w:eastAsia="en-US"/>
        </w:rPr>
      </w:pPr>
    </w:p>
    <w:p w:rsidR="00000000" w:rsidRDefault="00EE2333">
      <w:pPr>
        <w:rPr>
          <w:rFonts w:cs="David"/>
          <w:sz w:val="24"/>
          <w:u w:val="single"/>
          <w:rtl/>
          <w:lang w:eastAsia="en-US"/>
        </w:rPr>
      </w:pPr>
      <w:r>
        <w:rPr>
          <w:rFonts w:cs="David"/>
          <w:sz w:val="24"/>
          <w:u w:val="single"/>
          <w:rtl/>
          <w:lang w:eastAsia="en-US"/>
        </w:rPr>
        <w:t>הרצל גדז’:</w:t>
      </w:r>
    </w:p>
    <w:p w:rsidR="00000000" w:rsidRDefault="00EE2333">
      <w:pPr>
        <w:rPr>
          <w:rFonts w:cs="David"/>
          <w:sz w:val="24"/>
          <w:rtl/>
          <w:lang w:eastAsia="en-US"/>
        </w:rPr>
      </w:pPr>
    </w:p>
    <w:p w:rsidR="00000000" w:rsidRDefault="00EE2333">
      <w:pPr>
        <w:rPr>
          <w:rFonts w:cs="David"/>
          <w:sz w:val="24"/>
          <w:rtl/>
          <w:lang w:eastAsia="en-US"/>
        </w:rPr>
      </w:pPr>
      <w:r>
        <w:rPr>
          <w:rFonts w:cs="David"/>
          <w:sz w:val="24"/>
          <w:rtl/>
          <w:lang w:eastAsia="en-US"/>
        </w:rPr>
        <w:tab/>
        <w:t>הפעילות שלנו לגבי העלייה מאתיופיה. שם אני פונה ומתריע שלאור העובדה שאנחנו פועלים אך ורק על פי הקריטריונים הקבועים של זכאות לפי חוק השבות והנתונים הולכים ומצטמצמים לגבי הזכאות, אני צופה שבמשך הזמן ה</w:t>
      </w:r>
      <w:r>
        <w:rPr>
          <w:rFonts w:cs="David"/>
          <w:sz w:val="24"/>
          <w:rtl/>
          <w:lang w:eastAsia="en-US"/>
        </w:rPr>
        <w:t>קרוב אנחנו נגיע למצב שנצטרך להגיד את התשובה "לא" להרבה מאד אנשים שיושבים ומחכים ואני מצפה מהדרג המדיני, מהממשלה, שתקבל החלטה אם היא משנה את המדיניות שלה או ממשיכה לפעול לפי המדיניות הקיימת שבעצם זה מביא אותנו לידי צמצום במספר זכאי העלייה. ההחלטה היא לא החל</w:t>
      </w:r>
      <w:r>
        <w:rPr>
          <w:rFonts w:cs="David"/>
          <w:sz w:val="24"/>
          <w:rtl/>
          <w:lang w:eastAsia="en-US"/>
        </w:rPr>
        <w:t xml:space="preserve">טה של ראש מינהל האוכלוסין ולא של המחלקה המשפטית. זאת החלטה שצריך להביא אותה לדיון בפני הממשלה, להציג את העובדות כמו שהן, להציג את המשמעויות ואני חושב שפה הנושא צריך לקבל החלטה ברמה של דרג מדיני. </w:t>
      </w:r>
    </w:p>
    <w:p w:rsidR="00000000" w:rsidRDefault="00EE2333">
      <w:pPr>
        <w:rPr>
          <w:rFonts w:cs="David"/>
          <w:sz w:val="24"/>
          <w:rtl/>
          <w:lang w:eastAsia="en-US"/>
        </w:rPr>
      </w:pPr>
    </w:p>
    <w:p w:rsidR="00000000" w:rsidRDefault="00EE2333">
      <w:pPr>
        <w:rPr>
          <w:rFonts w:cs="David"/>
          <w:sz w:val="24"/>
          <w:u w:val="single"/>
          <w:rtl/>
          <w:lang w:eastAsia="en-US"/>
        </w:rPr>
      </w:pPr>
      <w:r>
        <w:rPr>
          <w:rFonts w:cs="David"/>
          <w:sz w:val="24"/>
          <w:u w:val="single"/>
          <w:rtl/>
          <w:lang w:eastAsia="en-US"/>
        </w:rPr>
        <w:t>היו"ר צבי הנדל:</w:t>
      </w:r>
    </w:p>
    <w:p w:rsidR="00000000" w:rsidRDefault="00EE2333">
      <w:pPr>
        <w:rPr>
          <w:rFonts w:cs="David"/>
          <w:sz w:val="24"/>
          <w:rtl/>
          <w:lang w:eastAsia="en-US"/>
        </w:rPr>
      </w:pPr>
    </w:p>
    <w:p w:rsidR="00000000" w:rsidRDefault="00EE2333">
      <w:pPr>
        <w:rPr>
          <w:rFonts w:cs="David"/>
          <w:sz w:val="24"/>
          <w:rtl/>
          <w:lang w:eastAsia="en-US"/>
        </w:rPr>
      </w:pPr>
      <w:r>
        <w:rPr>
          <w:rFonts w:cs="David"/>
          <w:sz w:val="24"/>
          <w:rtl/>
          <w:lang w:eastAsia="en-US"/>
        </w:rPr>
        <w:tab/>
        <w:t>לצערי החבורה שיושבת בוועדה הזאת היא בעיית</w:t>
      </w:r>
      <w:r>
        <w:rPr>
          <w:rFonts w:cs="David"/>
          <w:sz w:val="24"/>
          <w:rtl/>
          <w:lang w:eastAsia="en-US"/>
        </w:rPr>
        <w:t xml:space="preserve">ית בנושא הזה. ואני אומר את זה לפרוטוקול. אני, ברשותך – אני אתן לך להמשיך – אני ביקשתי שיביאו לי את החלטות ועדת העלייה והקליטה מ-5.11.01 ואני כבר אומר – אני אראה את זה גם לחברת הכנסת נעמי חזן – אני רוצה לקבל את ההחלטות האלה אחרי שהיא תאשר, כי הן בדיוק אותה </w:t>
      </w:r>
      <w:r>
        <w:rPr>
          <w:rFonts w:cs="David"/>
          <w:sz w:val="24"/>
          <w:rtl/>
          <w:lang w:eastAsia="en-US"/>
        </w:rPr>
        <w:t>החלטה שקיבלנו אז ואני חייב להגיד שאז לא ישבנו רק שני חברי כנסת. ישבו פה לפחות שמונה או תשעה וזו הרוח של רוב הנבחרים – בשוליים יש גם אחרים – ואני אקריא אותה במהירות.</w:t>
      </w:r>
    </w:p>
    <w:p w:rsidR="00000000" w:rsidRDefault="00EE2333">
      <w:pPr>
        <w:rPr>
          <w:rFonts w:cs="David"/>
          <w:sz w:val="24"/>
          <w:rtl/>
          <w:lang w:eastAsia="en-US"/>
        </w:rPr>
      </w:pPr>
    </w:p>
    <w:p w:rsidR="00000000" w:rsidRDefault="00EE2333">
      <w:pPr>
        <w:rPr>
          <w:rFonts w:cs="David"/>
          <w:sz w:val="24"/>
          <w:rtl/>
          <w:lang w:eastAsia="en-US"/>
        </w:rPr>
      </w:pPr>
      <w:r>
        <w:rPr>
          <w:rFonts w:cs="David"/>
          <w:sz w:val="24"/>
          <w:rtl/>
          <w:lang w:eastAsia="en-US"/>
        </w:rPr>
        <w:tab/>
        <w:t>"להלן החלטות הוועדה: ועדת העלייה, הקליטה והתפוצות קוראת לממשלה לשוב ולאמץ את עיקרי מסקנות</w:t>
      </w:r>
      <w:r>
        <w:rPr>
          <w:rFonts w:cs="David"/>
          <w:sz w:val="24"/>
          <w:rtl/>
          <w:lang w:eastAsia="en-US"/>
        </w:rPr>
        <w:t xml:space="preserve"> ועדת רובינשטיין, לפיהם כל בני הקהילה האתיופית המוגדרים כזרע ישראל ושבו לנהוג באורח חיים יהודי זכאים לעלות ארצה.</w:t>
      </w:r>
    </w:p>
    <w:p w:rsidR="00000000" w:rsidRDefault="00EE2333">
      <w:pPr>
        <w:rPr>
          <w:rFonts w:cs="David"/>
          <w:sz w:val="24"/>
          <w:rtl/>
          <w:lang w:eastAsia="en-US"/>
        </w:rPr>
      </w:pPr>
    </w:p>
    <w:p w:rsidR="00000000" w:rsidRDefault="00EE2333">
      <w:pPr>
        <w:rPr>
          <w:rFonts w:cs="David"/>
          <w:sz w:val="24"/>
          <w:rtl/>
          <w:lang w:eastAsia="en-US"/>
        </w:rPr>
      </w:pPr>
      <w:r>
        <w:rPr>
          <w:rFonts w:cs="David"/>
          <w:sz w:val="24"/>
          <w:rtl/>
          <w:lang w:eastAsia="en-US"/>
        </w:rPr>
        <w:tab/>
        <w:t xml:space="preserve">הוועדה מאמצת את הקביעה שהרשימה המוסמכת של זרע ישראל היא הרשימה של מפקד שארית יהודי אתיופיה 1999, שגובשה על ידי ועדת אפרתי והיא מונה כ-23 אלף </w:t>
      </w:r>
      <w:r>
        <w:rPr>
          <w:rFonts w:cs="David"/>
          <w:sz w:val="24"/>
          <w:rtl/>
          <w:lang w:eastAsia="en-US"/>
        </w:rPr>
        <w:t xml:space="preserve">- - -". אז כבר שלחנו צוות, כבר עשו רשימה, יודעים מי זרע ישראל ומי לא ואנחנו פתאום בורחים מן העניין. </w:t>
      </w:r>
    </w:p>
    <w:p w:rsidR="00000000" w:rsidRDefault="00EE2333">
      <w:pPr>
        <w:rPr>
          <w:rFonts w:cs="David"/>
          <w:sz w:val="24"/>
          <w:rtl/>
          <w:lang w:eastAsia="en-US"/>
        </w:rPr>
      </w:pPr>
    </w:p>
    <w:p w:rsidR="00000000" w:rsidRDefault="00EE2333">
      <w:pPr>
        <w:rPr>
          <w:rFonts w:cs="David"/>
          <w:sz w:val="24"/>
          <w:rtl/>
          <w:lang w:eastAsia="en-US"/>
        </w:rPr>
      </w:pPr>
      <w:r>
        <w:rPr>
          <w:rFonts w:cs="David"/>
          <w:sz w:val="24"/>
          <w:rtl/>
          <w:lang w:eastAsia="en-US"/>
        </w:rPr>
        <w:tab/>
        <w:t>"הוועדה קוראת לממשלה לגבש תוכנית להעלאתם ארצה בהקדם של יהודי קהילות אתיופיה המוגדרות כזרע ישראל. לאור החלטות אלו, לאחר בדיקה פרטנית" – שאכן הם מזרע ישראל</w:t>
      </w:r>
      <w:r>
        <w:rPr>
          <w:rFonts w:cs="David"/>
          <w:sz w:val="24"/>
          <w:rtl/>
          <w:lang w:eastAsia="en-US"/>
        </w:rPr>
        <w:t xml:space="preserve"> – "הוועדה קוראת לממשלה לקבוע כמטרת עלייה 800,000" – טוב, היום אם יחזרו ל-400,000 אני אהיה מרוצה. </w:t>
      </w:r>
    </w:p>
    <w:p w:rsidR="00000000" w:rsidRDefault="00EE2333">
      <w:pPr>
        <w:rPr>
          <w:rFonts w:cs="David"/>
          <w:sz w:val="24"/>
          <w:rtl/>
          <w:lang w:eastAsia="en-US"/>
        </w:rPr>
      </w:pPr>
    </w:p>
    <w:p w:rsidR="00000000" w:rsidRDefault="00EE2333">
      <w:pPr>
        <w:rPr>
          <w:rFonts w:cs="David"/>
          <w:sz w:val="24"/>
          <w:rtl/>
          <w:lang w:eastAsia="en-US"/>
        </w:rPr>
      </w:pPr>
      <w:r>
        <w:rPr>
          <w:rFonts w:cs="David"/>
          <w:sz w:val="24"/>
          <w:rtl/>
          <w:lang w:eastAsia="en-US"/>
        </w:rPr>
        <w:tab/>
        <w:t>החשובים הם שלושת הסעיפים הראשונים. יש משמעות גדולה למינוח "זרע ישראל".</w:t>
      </w:r>
    </w:p>
    <w:p w:rsidR="00000000" w:rsidRDefault="00EE2333">
      <w:pPr>
        <w:rPr>
          <w:rFonts w:cs="David"/>
          <w:sz w:val="24"/>
          <w:rtl/>
          <w:lang w:eastAsia="en-US"/>
        </w:rPr>
      </w:pPr>
    </w:p>
    <w:p w:rsidR="00000000" w:rsidRDefault="00EE2333">
      <w:pPr>
        <w:rPr>
          <w:rFonts w:cs="David"/>
          <w:sz w:val="24"/>
          <w:u w:val="single"/>
          <w:rtl/>
          <w:lang w:eastAsia="en-US"/>
        </w:rPr>
      </w:pPr>
      <w:r>
        <w:rPr>
          <w:rFonts w:cs="David"/>
          <w:sz w:val="24"/>
          <w:u w:val="single"/>
          <w:rtl/>
          <w:lang w:eastAsia="en-US"/>
        </w:rPr>
        <w:t>הרצל גדז’:</w:t>
      </w:r>
    </w:p>
    <w:p w:rsidR="00000000" w:rsidRDefault="00EE2333">
      <w:pPr>
        <w:rPr>
          <w:rFonts w:cs="David"/>
          <w:sz w:val="24"/>
          <w:rtl/>
          <w:lang w:eastAsia="en-US"/>
        </w:rPr>
      </w:pPr>
    </w:p>
    <w:p w:rsidR="00000000" w:rsidRDefault="00EE2333">
      <w:pPr>
        <w:rPr>
          <w:rFonts w:cs="David"/>
          <w:sz w:val="24"/>
          <w:rtl/>
          <w:lang w:eastAsia="en-US"/>
        </w:rPr>
      </w:pPr>
      <w:r>
        <w:rPr>
          <w:rFonts w:cs="David"/>
          <w:sz w:val="24"/>
          <w:rtl/>
          <w:lang w:eastAsia="en-US"/>
        </w:rPr>
        <w:tab/>
        <w:t>מה הממשלה עשתה עם מה שכתבת? מישהו התייחס לזה בממשלה?</w:t>
      </w:r>
    </w:p>
    <w:p w:rsidR="00000000" w:rsidRDefault="00EE2333">
      <w:pPr>
        <w:rPr>
          <w:rFonts w:cs="David"/>
          <w:sz w:val="24"/>
          <w:rtl/>
          <w:lang w:eastAsia="en-US"/>
        </w:rPr>
      </w:pPr>
    </w:p>
    <w:p w:rsidR="00000000" w:rsidRDefault="00EE2333">
      <w:pPr>
        <w:rPr>
          <w:rFonts w:cs="David"/>
          <w:sz w:val="24"/>
          <w:u w:val="single"/>
          <w:rtl/>
          <w:lang w:eastAsia="en-US"/>
        </w:rPr>
      </w:pPr>
      <w:r>
        <w:rPr>
          <w:rFonts w:cs="David"/>
          <w:sz w:val="24"/>
          <w:u w:val="single"/>
          <w:rtl/>
          <w:lang w:eastAsia="en-US"/>
        </w:rPr>
        <w:t>היו"ר צבי הנדל:</w:t>
      </w:r>
    </w:p>
    <w:p w:rsidR="00000000" w:rsidRDefault="00EE2333">
      <w:pPr>
        <w:rPr>
          <w:rFonts w:cs="David"/>
          <w:sz w:val="24"/>
          <w:rtl/>
          <w:lang w:eastAsia="en-US"/>
        </w:rPr>
      </w:pPr>
    </w:p>
    <w:p w:rsidR="00000000" w:rsidRDefault="00EE2333">
      <w:pPr>
        <w:rPr>
          <w:rFonts w:cs="David"/>
          <w:sz w:val="24"/>
          <w:rtl/>
          <w:lang w:eastAsia="en-US"/>
        </w:rPr>
      </w:pPr>
      <w:r>
        <w:rPr>
          <w:rFonts w:cs="David"/>
          <w:sz w:val="24"/>
          <w:rtl/>
          <w:lang w:eastAsia="en-US"/>
        </w:rPr>
        <w:tab/>
        <w:t>כן. ישבו וקיבלו החלטות הפוכות. אני לא בטוח שיש החלטות, אלא יש כל פעם איזה מין הנחיות סודיות. לא קיבלתי עד היום פרוטוקול על העניין הזה, אני לא שמעתי שיש החלטות סותרות, אני יודע שהאווירה בוועדה היתה לא תומכת בהחלטות האלה. אבל על פי האווירה, עם כל הכבוד, ממ</w:t>
      </w:r>
      <w:r>
        <w:rPr>
          <w:rFonts w:cs="David"/>
          <w:sz w:val="24"/>
          <w:rtl/>
          <w:lang w:eastAsia="en-US"/>
        </w:rPr>
        <w:t>שלה – טוב, אתה פה נציג הממשלה - - -</w:t>
      </w:r>
    </w:p>
    <w:p w:rsidR="00000000" w:rsidRDefault="00EE2333">
      <w:pPr>
        <w:rPr>
          <w:rFonts w:cs="David"/>
          <w:sz w:val="24"/>
          <w:rtl/>
          <w:lang w:eastAsia="en-US"/>
        </w:rPr>
      </w:pPr>
    </w:p>
    <w:p w:rsidR="00000000" w:rsidRDefault="00EE2333">
      <w:pPr>
        <w:rPr>
          <w:rFonts w:cs="David"/>
          <w:sz w:val="24"/>
          <w:u w:val="single"/>
          <w:rtl/>
          <w:lang w:eastAsia="en-US"/>
        </w:rPr>
      </w:pPr>
      <w:r>
        <w:rPr>
          <w:rFonts w:cs="David"/>
          <w:sz w:val="24"/>
          <w:u w:val="single"/>
          <w:rtl/>
          <w:lang w:eastAsia="en-US"/>
        </w:rPr>
        <w:t>הרצל גדז’:</w:t>
      </w:r>
    </w:p>
    <w:p w:rsidR="00000000" w:rsidRDefault="00EE2333">
      <w:pPr>
        <w:rPr>
          <w:rFonts w:cs="David"/>
          <w:sz w:val="24"/>
          <w:rtl/>
          <w:lang w:eastAsia="en-US"/>
        </w:rPr>
      </w:pPr>
    </w:p>
    <w:p w:rsidR="00000000" w:rsidRDefault="00EE2333">
      <w:pPr>
        <w:rPr>
          <w:rFonts w:cs="David"/>
          <w:sz w:val="24"/>
          <w:rtl/>
          <w:lang w:eastAsia="en-US"/>
        </w:rPr>
      </w:pPr>
      <w:r>
        <w:rPr>
          <w:rFonts w:cs="David"/>
          <w:sz w:val="24"/>
          <w:rtl/>
          <w:lang w:eastAsia="en-US"/>
        </w:rPr>
        <w:tab/>
        <w:t>אני לא נציג הממשלה, אני פקיד.</w:t>
      </w:r>
    </w:p>
    <w:p w:rsidR="00000000" w:rsidRDefault="00EE2333">
      <w:pPr>
        <w:rPr>
          <w:rFonts w:cs="David"/>
          <w:sz w:val="24"/>
          <w:rtl/>
          <w:lang w:eastAsia="en-US"/>
        </w:rPr>
      </w:pPr>
    </w:p>
    <w:p w:rsidR="00000000" w:rsidRDefault="00EE2333">
      <w:pPr>
        <w:rPr>
          <w:rFonts w:cs="David"/>
          <w:sz w:val="24"/>
          <w:u w:val="single"/>
          <w:rtl/>
          <w:lang w:eastAsia="en-US"/>
        </w:rPr>
      </w:pPr>
      <w:r>
        <w:rPr>
          <w:rFonts w:cs="David"/>
          <w:sz w:val="24"/>
          <w:u w:val="single"/>
          <w:rtl/>
          <w:lang w:eastAsia="en-US"/>
        </w:rPr>
        <w:t>היו"ר צבי הנדל:</w:t>
      </w:r>
    </w:p>
    <w:p w:rsidR="00000000" w:rsidRDefault="00EE2333">
      <w:pPr>
        <w:rPr>
          <w:rFonts w:cs="David"/>
          <w:sz w:val="24"/>
          <w:rtl/>
          <w:lang w:eastAsia="en-US"/>
        </w:rPr>
      </w:pPr>
    </w:p>
    <w:p w:rsidR="00000000" w:rsidRDefault="00EE2333">
      <w:pPr>
        <w:rPr>
          <w:rFonts w:cs="David"/>
          <w:sz w:val="24"/>
          <w:rtl/>
          <w:lang w:eastAsia="en-US"/>
        </w:rPr>
      </w:pPr>
      <w:r>
        <w:rPr>
          <w:rFonts w:cs="David"/>
          <w:sz w:val="24"/>
          <w:rtl/>
          <w:lang w:eastAsia="en-US"/>
        </w:rPr>
        <w:tab/>
        <w:t>אתה נציג הממשלה. אני הזמנתי את שר הפנים, לא אותך. שר הפנים שלח אותך.</w:t>
      </w:r>
    </w:p>
    <w:p w:rsidR="00000000" w:rsidRDefault="00EE2333">
      <w:pPr>
        <w:rPr>
          <w:rFonts w:cs="David"/>
          <w:sz w:val="24"/>
          <w:rtl/>
          <w:lang w:eastAsia="en-US"/>
        </w:rPr>
      </w:pPr>
    </w:p>
    <w:p w:rsidR="00000000" w:rsidRDefault="00EE2333">
      <w:pPr>
        <w:rPr>
          <w:rFonts w:cs="David"/>
          <w:sz w:val="24"/>
          <w:u w:val="single"/>
          <w:rtl/>
          <w:lang w:eastAsia="en-US"/>
        </w:rPr>
      </w:pPr>
      <w:r>
        <w:rPr>
          <w:rFonts w:cs="David"/>
          <w:sz w:val="24"/>
          <w:u w:val="single"/>
          <w:rtl/>
          <w:lang w:eastAsia="en-US"/>
        </w:rPr>
        <w:t>הרצל גדז’:</w:t>
      </w:r>
    </w:p>
    <w:p w:rsidR="00000000" w:rsidRDefault="00EE2333">
      <w:pPr>
        <w:rPr>
          <w:rFonts w:cs="David"/>
          <w:sz w:val="24"/>
          <w:rtl/>
          <w:lang w:eastAsia="en-US"/>
        </w:rPr>
      </w:pPr>
    </w:p>
    <w:p w:rsidR="00000000" w:rsidRDefault="00EE2333">
      <w:pPr>
        <w:rPr>
          <w:rFonts w:cs="David"/>
          <w:sz w:val="24"/>
          <w:rtl/>
          <w:lang w:eastAsia="en-US"/>
        </w:rPr>
      </w:pPr>
      <w:r>
        <w:rPr>
          <w:rFonts w:cs="David"/>
          <w:sz w:val="24"/>
          <w:rtl/>
          <w:lang w:eastAsia="en-US"/>
        </w:rPr>
        <w:tab/>
        <w:t>נולד לו בן אתמול. נאחל לו מזל טוב.</w:t>
      </w:r>
    </w:p>
    <w:p w:rsidR="00000000" w:rsidRDefault="00EE2333">
      <w:pPr>
        <w:rPr>
          <w:rFonts w:cs="David"/>
          <w:sz w:val="24"/>
          <w:rtl/>
          <w:lang w:eastAsia="en-US"/>
        </w:rPr>
      </w:pPr>
    </w:p>
    <w:p w:rsidR="00000000" w:rsidRDefault="00EE2333">
      <w:pPr>
        <w:rPr>
          <w:rFonts w:cs="David"/>
          <w:sz w:val="24"/>
          <w:u w:val="single"/>
          <w:rtl/>
          <w:lang w:eastAsia="en-US"/>
        </w:rPr>
      </w:pPr>
      <w:r>
        <w:rPr>
          <w:rFonts w:cs="David"/>
          <w:sz w:val="24"/>
          <w:u w:val="single"/>
          <w:rtl/>
          <w:lang w:eastAsia="en-US"/>
        </w:rPr>
        <w:t>היו"ר צבי הנדל:</w:t>
      </w:r>
    </w:p>
    <w:p w:rsidR="00000000" w:rsidRDefault="00EE2333">
      <w:pPr>
        <w:rPr>
          <w:rFonts w:cs="David"/>
          <w:sz w:val="24"/>
          <w:rtl/>
          <w:lang w:eastAsia="en-US"/>
        </w:rPr>
      </w:pPr>
    </w:p>
    <w:p w:rsidR="00000000" w:rsidRDefault="00EE2333">
      <w:pPr>
        <w:rPr>
          <w:rFonts w:cs="David"/>
          <w:sz w:val="24"/>
          <w:rtl/>
          <w:lang w:eastAsia="en-US"/>
        </w:rPr>
      </w:pPr>
      <w:r>
        <w:rPr>
          <w:rFonts w:cs="David"/>
          <w:sz w:val="24"/>
          <w:rtl/>
          <w:lang w:eastAsia="en-US"/>
        </w:rPr>
        <w:tab/>
        <w:t>לא, אין לי בעיה שהוא</w:t>
      </w:r>
      <w:r>
        <w:rPr>
          <w:rFonts w:cs="David"/>
          <w:sz w:val="24"/>
          <w:rtl/>
          <w:lang w:eastAsia="en-US"/>
        </w:rPr>
        <w:t xml:space="preserve"> לא בא. קודם כל – מזל טוב. שנית – הוא שלח אותך. אני מבקש שמה שאנחנו מדברים פה יחזור אליו. אני גם אוציא את מה שאני אוציא לראש הממשלה, לשר הקליטה ולכל מי שעוסק בעניין. אבל אני רוצה להגיד: אין החלטות ממשלה אחרות. יש חיל ורעדה והממשלה מגמגמת. אני יודע במקרה מה</w:t>
      </w:r>
      <w:r>
        <w:rPr>
          <w:rFonts w:cs="David"/>
          <w:sz w:val="24"/>
          <w:rtl/>
          <w:lang w:eastAsia="en-US"/>
        </w:rPr>
        <w:t>ישיבות בחדרי חדרים שהם לא שבעי רצון מההחלטה הזאת. אין החלטה הפוכה, אלא יש מין לחשושים כאלה, שבואו, לאט, לאט, אל תרוצו, בואו נקטין קצת, ניתן הנחיה להקטין. תקפידו עם הבדיקות. כי לא המוסר האנושי ולא המוסר היהודי יכולים לעמוד כנגד ההחלטה הזאת ואין שום סתירה בי</w:t>
      </w:r>
      <w:r>
        <w:rPr>
          <w:rFonts w:cs="David"/>
          <w:sz w:val="24"/>
          <w:rtl/>
          <w:lang w:eastAsia="en-US"/>
        </w:rPr>
        <w:t>ן ההחלטה הזאת להחלטת היועץ המשפטי לממשלה, לא כוועדת רובינשטיין, אלא כיועץ משפטי לממשלה. כי יש הבדל גדול – זה אותו רובינשטיין, אגב, הוא לא השתנה – אנחנו מטפלים בזה בפעם המאה, אני חושב, אבל זה ממש בוער בעצמותי. יש הבדל גדול בין איוואן איוואנוביץ' שהחליט להתג</w:t>
      </w:r>
      <w:r>
        <w:rPr>
          <w:rFonts w:cs="David"/>
          <w:sz w:val="24"/>
          <w:rtl/>
          <w:lang w:eastAsia="en-US"/>
        </w:rPr>
        <w:t>ייר ומכוח זה הוא רוצה להוציא את המשפחה שלו מעבדות לאורה גדולה בישראל, בגלל פרנסה או אני לא יודע מה הוא חושב שיש פה, לבין מי שמזרע ישראל – ואני לא מדבר על מי שלא מזרע ישראל – אז אנחנו ננסח את זה.</w:t>
      </w:r>
    </w:p>
    <w:p w:rsidR="00000000" w:rsidRDefault="00EE2333">
      <w:pPr>
        <w:rPr>
          <w:rFonts w:cs="David"/>
          <w:sz w:val="24"/>
          <w:rtl/>
          <w:lang w:eastAsia="en-US"/>
        </w:rPr>
      </w:pPr>
    </w:p>
    <w:p w:rsidR="00000000" w:rsidRDefault="00EE2333">
      <w:pPr>
        <w:rPr>
          <w:rFonts w:cs="David"/>
          <w:sz w:val="24"/>
          <w:rtl/>
        </w:rPr>
      </w:pPr>
      <w:r>
        <w:rPr>
          <w:rFonts w:cs="David"/>
          <w:sz w:val="24"/>
          <w:u w:val="single"/>
          <w:rtl/>
        </w:rPr>
        <w:t>נעמי חזן:</w:t>
      </w:r>
    </w:p>
    <w:p w:rsidR="00000000" w:rsidRDefault="00EE2333">
      <w:pPr>
        <w:rPr>
          <w:rFonts w:cs="David"/>
          <w:sz w:val="24"/>
          <w:rtl/>
          <w:lang w:eastAsia="en-US"/>
        </w:rPr>
      </w:pPr>
    </w:p>
    <w:p w:rsidR="00000000" w:rsidRDefault="00EE2333">
      <w:pPr>
        <w:rPr>
          <w:rFonts w:cs="David"/>
          <w:sz w:val="24"/>
          <w:rtl/>
          <w:lang w:eastAsia="en-US"/>
        </w:rPr>
      </w:pPr>
      <w:r>
        <w:rPr>
          <w:rFonts w:cs="David"/>
          <w:sz w:val="24"/>
          <w:rtl/>
          <w:lang w:eastAsia="en-US"/>
        </w:rPr>
        <w:tab/>
        <w:t xml:space="preserve">אני רוצה להוסיף שני משפטים. אני העליתי את הנושא </w:t>
      </w:r>
      <w:r>
        <w:rPr>
          <w:rFonts w:cs="David"/>
          <w:sz w:val="24"/>
          <w:rtl/>
          <w:lang w:eastAsia="en-US"/>
        </w:rPr>
        <w:t>באמת מתוך דאגה אמיתית. אני עוקבת, לא עשר ולא עשרים שנה. אני אולי אחת מהראשונים במדינה שעוסק בצורה זו או אחרת ביהדות אתיופיה, הרוב באקדמיה.</w:t>
      </w:r>
    </w:p>
    <w:p w:rsidR="00000000" w:rsidRDefault="00EE2333">
      <w:pPr>
        <w:rPr>
          <w:rFonts w:cs="David"/>
          <w:sz w:val="24"/>
          <w:rtl/>
          <w:lang w:eastAsia="en-US"/>
        </w:rPr>
      </w:pPr>
    </w:p>
    <w:p w:rsidR="00000000" w:rsidRDefault="00EE2333">
      <w:pPr>
        <w:rPr>
          <w:rFonts w:cs="David"/>
          <w:sz w:val="24"/>
          <w:rtl/>
          <w:lang w:eastAsia="en-US"/>
        </w:rPr>
      </w:pPr>
      <w:r>
        <w:rPr>
          <w:rFonts w:cs="David"/>
          <w:sz w:val="24"/>
          <w:rtl/>
          <w:lang w:eastAsia="en-US"/>
        </w:rPr>
        <w:tab/>
        <w:t>אני רוצה להגיד שאני מרגישה שהגיעו מים עד נפש. יש החלטה עקרונית להעלות את שארית יהודי אתיופיה מזרע ישראל לארץ והסחבת</w:t>
      </w:r>
      <w:r>
        <w:rPr>
          <w:rFonts w:cs="David"/>
          <w:sz w:val="24"/>
          <w:rtl/>
          <w:lang w:eastAsia="en-US"/>
        </w:rPr>
        <w:t xml:space="preserve"> של השנה, שנה וחצי האחרונות, היא בלתי נסבלת ובלתי אנושית ואני לא חושבת שאפשר יותר לעבור על העניין הזה בשתיקה.</w:t>
      </w:r>
    </w:p>
    <w:p w:rsidR="00000000" w:rsidRDefault="00EE2333">
      <w:pPr>
        <w:rPr>
          <w:rFonts w:cs="David"/>
          <w:sz w:val="24"/>
          <w:rtl/>
          <w:lang w:eastAsia="en-US"/>
        </w:rPr>
      </w:pPr>
    </w:p>
    <w:p w:rsidR="00000000" w:rsidRDefault="00EE2333">
      <w:pPr>
        <w:rPr>
          <w:rFonts w:cs="David"/>
          <w:sz w:val="24"/>
          <w:u w:val="single"/>
          <w:rtl/>
          <w:lang w:eastAsia="en-US"/>
        </w:rPr>
      </w:pPr>
      <w:r>
        <w:rPr>
          <w:rFonts w:cs="David"/>
          <w:sz w:val="24"/>
          <w:u w:val="single"/>
          <w:rtl/>
          <w:lang w:eastAsia="en-US"/>
        </w:rPr>
        <w:t>היו"ר צבי הנדל:</w:t>
      </w:r>
    </w:p>
    <w:p w:rsidR="00000000" w:rsidRDefault="00EE2333">
      <w:pPr>
        <w:rPr>
          <w:rFonts w:cs="David"/>
          <w:sz w:val="24"/>
          <w:rtl/>
          <w:lang w:eastAsia="en-US"/>
        </w:rPr>
      </w:pPr>
    </w:p>
    <w:p w:rsidR="00000000" w:rsidRDefault="00EE2333">
      <w:pPr>
        <w:rPr>
          <w:rFonts w:cs="David"/>
          <w:sz w:val="24"/>
          <w:rtl/>
          <w:lang w:eastAsia="en-US"/>
        </w:rPr>
      </w:pPr>
      <w:r>
        <w:rPr>
          <w:rFonts w:cs="David"/>
          <w:sz w:val="24"/>
          <w:rtl/>
          <w:lang w:eastAsia="en-US"/>
        </w:rPr>
        <w:tab/>
        <w:t>אני מעריך שראש הממשלה לא מודע לזה.</w:t>
      </w:r>
    </w:p>
    <w:p w:rsidR="00000000" w:rsidRDefault="00EE2333">
      <w:pPr>
        <w:rPr>
          <w:rFonts w:cs="David"/>
          <w:sz w:val="24"/>
          <w:rtl/>
          <w:lang w:eastAsia="en-US"/>
        </w:rPr>
      </w:pPr>
    </w:p>
    <w:p w:rsidR="00000000" w:rsidRDefault="00EE2333">
      <w:pPr>
        <w:rPr>
          <w:rFonts w:cs="David"/>
          <w:sz w:val="24"/>
          <w:rtl/>
        </w:rPr>
      </w:pPr>
      <w:r>
        <w:rPr>
          <w:rFonts w:cs="David"/>
          <w:sz w:val="24"/>
          <w:u w:val="single"/>
          <w:rtl/>
        </w:rPr>
        <w:t>נעמי חזן:</w:t>
      </w:r>
    </w:p>
    <w:p w:rsidR="00000000" w:rsidRDefault="00EE2333">
      <w:pPr>
        <w:rPr>
          <w:rFonts w:cs="David"/>
          <w:sz w:val="24"/>
          <w:rtl/>
          <w:lang w:eastAsia="en-US"/>
        </w:rPr>
      </w:pPr>
    </w:p>
    <w:p w:rsidR="00000000" w:rsidRDefault="00EE2333">
      <w:pPr>
        <w:rPr>
          <w:rFonts w:cs="David"/>
          <w:sz w:val="24"/>
          <w:rtl/>
          <w:lang w:eastAsia="en-US"/>
        </w:rPr>
      </w:pPr>
      <w:r>
        <w:rPr>
          <w:rFonts w:cs="David"/>
          <w:sz w:val="24"/>
          <w:rtl/>
          <w:lang w:eastAsia="en-US"/>
        </w:rPr>
        <w:tab/>
        <w:t xml:space="preserve">יתכן מאד. כי אני חושבת שבנושאים האלה הוא סופר רגיש ואני יש לי על זה הוכחות. יש </w:t>
      </w:r>
      <w:r>
        <w:rPr>
          <w:rFonts w:cs="David"/>
          <w:sz w:val="24"/>
          <w:rtl/>
          <w:lang w:eastAsia="en-US"/>
        </w:rPr>
        <w:t>אלפים מסכנים, עם קרובי משפחה מדרגה ראשונה שעלו למדינת ישראל שמחכים לעלות ארצה ואי אפשר להשאיר אותם שם. זו הנקודה הראשונה.</w:t>
      </w:r>
    </w:p>
    <w:p w:rsidR="00000000" w:rsidRDefault="00EE2333">
      <w:pPr>
        <w:rPr>
          <w:rFonts w:cs="David"/>
          <w:sz w:val="24"/>
          <w:rtl/>
          <w:lang w:eastAsia="en-US"/>
        </w:rPr>
      </w:pPr>
    </w:p>
    <w:p w:rsidR="00000000" w:rsidRDefault="00EE2333">
      <w:pPr>
        <w:rPr>
          <w:rFonts w:cs="David"/>
          <w:sz w:val="24"/>
          <w:rtl/>
          <w:lang w:eastAsia="en-US"/>
        </w:rPr>
      </w:pPr>
      <w:r>
        <w:rPr>
          <w:rFonts w:cs="David"/>
          <w:sz w:val="24"/>
          <w:rtl/>
          <w:lang w:eastAsia="en-US"/>
        </w:rPr>
        <w:tab/>
        <w:t>נקודה שניה: אני מוכרחה להודות שאני קצת פגועה מבחינה אינטלקטואלית. המשחקים של גיור וחזרה ליהדות ודברים מהסוג הזה נראים ככיסוי לנסות ל</w:t>
      </w:r>
      <w:r>
        <w:rPr>
          <w:rFonts w:cs="David"/>
          <w:sz w:val="24"/>
          <w:rtl/>
          <w:lang w:eastAsia="en-US"/>
        </w:rPr>
        <w:t>מנוע את העלאת יהודי אתיופיה. אז אני לא מוכנה למחול על המשחקים האלה. אני חושבת שהם לא נכונים, לא לכך המשפט הישראלי צריך לכוון. הגיע הזמן שנפסיק את המשחקים ונעשה מה שהיה מזמן צריך לעשות: לקחת את האלפים שנשארו ולהביא אותם. הרשימות סגורות, כולם יודעים במי מדוב</w:t>
      </w:r>
      <w:r>
        <w:rPr>
          <w:rFonts w:cs="David"/>
          <w:sz w:val="24"/>
          <w:rtl/>
          <w:lang w:eastAsia="en-US"/>
        </w:rPr>
        <w:t xml:space="preserve">ר, בואו נגמור את העסק. </w:t>
      </w:r>
    </w:p>
    <w:p w:rsidR="00000000" w:rsidRDefault="00EE2333">
      <w:pPr>
        <w:rPr>
          <w:rFonts w:cs="David"/>
          <w:sz w:val="24"/>
          <w:rtl/>
          <w:lang w:eastAsia="en-US"/>
        </w:rPr>
      </w:pPr>
    </w:p>
    <w:p w:rsidR="00000000" w:rsidRDefault="00EE2333">
      <w:pPr>
        <w:rPr>
          <w:rFonts w:cs="David"/>
          <w:sz w:val="24"/>
          <w:u w:val="single"/>
          <w:rtl/>
          <w:lang w:eastAsia="en-US"/>
        </w:rPr>
      </w:pPr>
      <w:r>
        <w:rPr>
          <w:rFonts w:cs="David"/>
          <w:sz w:val="24"/>
          <w:u w:val="single"/>
          <w:rtl/>
          <w:lang w:eastAsia="en-US"/>
        </w:rPr>
        <w:t>היו"ר צבי הנדל:</w:t>
      </w:r>
    </w:p>
    <w:p w:rsidR="00000000" w:rsidRDefault="00EE2333">
      <w:pPr>
        <w:rPr>
          <w:rFonts w:cs="David"/>
          <w:sz w:val="24"/>
          <w:rtl/>
          <w:lang w:eastAsia="en-US"/>
        </w:rPr>
      </w:pPr>
    </w:p>
    <w:p w:rsidR="00000000" w:rsidRDefault="00EE2333">
      <w:pPr>
        <w:rPr>
          <w:rFonts w:cs="David"/>
          <w:sz w:val="24"/>
          <w:rtl/>
          <w:lang w:eastAsia="en-US"/>
        </w:rPr>
      </w:pPr>
      <w:r>
        <w:rPr>
          <w:rFonts w:cs="David"/>
          <w:sz w:val="24"/>
          <w:rtl/>
          <w:lang w:eastAsia="en-US"/>
        </w:rPr>
        <w:tab/>
        <w:t>זה קורה פעם בדור כמעט שיש הסכמה מלאה ביני ובין נעמי חזן. מר גץ.</w:t>
      </w:r>
    </w:p>
    <w:p w:rsidR="00000000" w:rsidRDefault="00EE2333">
      <w:pPr>
        <w:rPr>
          <w:rFonts w:cs="David"/>
          <w:sz w:val="24"/>
          <w:rtl/>
          <w:lang w:eastAsia="en-US"/>
        </w:rPr>
      </w:pPr>
    </w:p>
    <w:p w:rsidR="00000000" w:rsidRDefault="00EE2333">
      <w:pPr>
        <w:rPr>
          <w:rFonts w:cs="David"/>
          <w:sz w:val="24"/>
          <w:u w:val="single"/>
          <w:rtl/>
          <w:lang w:eastAsia="en-US"/>
        </w:rPr>
      </w:pPr>
      <w:r>
        <w:rPr>
          <w:rFonts w:cs="David"/>
          <w:sz w:val="24"/>
          <w:u w:val="single"/>
          <w:rtl/>
          <w:lang w:eastAsia="en-US"/>
        </w:rPr>
        <w:t>הרצל גדז’:</w:t>
      </w:r>
    </w:p>
    <w:p w:rsidR="00000000" w:rsidRDefault="00EE2333">
      <w:pPr>
        <w:rPr>
          <w:rFonts w:cs="David"/>
          <w:sz w:val="24"/>
          <w:rtl/>
          <w:lang w:eastAsia="en-US"/>
        </w:rPr>
      </w:pPr>
    </w:p>
    <w:p w:rsidR="00000000" w:rsidRDefault="00EE2333">
      <w:pPr>
        <w:rPr>
          <w:rFonts w:cs="David"/>
          <w:sz w:val="24"/>
          <w:rtl/>
          <w:lang w:eastAsia="en-US"/>
        </w:rPr>
      </w:pPr>
      <w:r>
        <w:rPr>
          <w:rFonts w:cs="David"/>
          <w:sz w:val="24"/>
          <w:rtl/>
          <w:lang w:eastAsia="en-US"/>
        </w:rPr>
        <w:tab/>
        <w:t>אני רוצה להבהיר שתי נקודות. הדברים כמו שהם מוצגים, הם בסדר וחשוב שתתקבלנה החלטות. אם יוחלט שהסקר או הנתונים לגבי אותם אנשים שרשומים במח</w:t>
      </w:r>
      <w:r>
        <w:rPr>
          <w:rFonts w:cs="David"/>
          <w:sz w:val="24"/>
          <w:rtl/>
          <w:lang w:eastAsia="en-US"/>
        </w:rPr>
        <w:t xml:space="preserve">נות נכונים והם זכאי עלייה לפי ההגדרה של המינהל, בכלל לא צריך את משרד הפנים, לא צריך את הבדיקות, צריך לקחת סוכנות, להציב שם ולעשות נוהל עלייה מסודר ולהביא את כל מי שצריך להביא. </w:t>
      </w:r>
    </w:p>
    <w:p w:rsidR="00000000" w:rsidRDefault="00EE2333">
      <w:pPr>
        <w:rPr>
          <w:rFonts w:cs="David"/>
          <w:sz w:val="24"/>
          <w:rtl/>
          <w:lang w:eastAsia="en-US"/>
        </w:rPr>
      </w:pPr>
    </w:p>
    <w:p w:rsidR="00000000" w:rsidRDefault="00EE2333">
      <w:pPr>
        <w:rPr>
          <w:rFonts w:cs="David"/>
          <w:sz w:val="24"/>
          <w:u w:val="single"/>
          <w:rtl/>
          <w:lang w:eastAsia="en-US"/>
        </w:rPr>
      </w:pPr>
      <w:r>
        <w:rPr>
          <w:rFonts w:cs="David"/>
          <w:sz w:val="24"/>
          <w:u w:val="single"/>
          <w:rtl/>
          <w:lang w:eastAsia="en-US"/>
        </w:rPr>
        <w:t>היו"ר צבי הנדל:</w:t>
      </w:r>
    </w:p>
    <w:p w:rsidR="00000000" w:rsidRDefault="00EE2333">
      <w:pPr>
        <w:rPr>
          <w:rFonts w:cs="David"/>
          <w:sz w:val="24"/>
          <w:rtl/>
          <w:lang w:eastAsia="en-US"/>
        </w:rPr>
      </w:pPr>
    </w:p>
    <w:p w:rsidR="00000000" w:rsidRDefault="00EE2333">
      <w:pPr>
        <w:rPr>
          <w:rFonts w:cs="David"/>
          <w:sz w:val="24"/>
          <w:rtl/>
          <w:lang w:eastAsia="en-US"/>
        </w:rPr>
      </w:pPr>
      <w:r>
        <w:rPr>
          <w:rFonts w:cs="David"/>
          <w:sz w:val="24"/>
          <w:rtl/>
          <w:lang w:eastAsia="en-US"/>
        </w:rPr>
        <w:tab/>
        <w:t>רק לוודא שהם מזרע ישראל.</w:t>
      </w:r>
    </w:p>
    <w:p w:rsidR="00000000" w:rsidRDefault="00EE2333">
      <w:pPr>
        <w:rPr>
          <w:rFonts w:cs="David"/>
          <w:sz w:val="24"/>
          <w:rtl/>
          <w:lang w:eastAsia="en-US"/>
        </w:rPr>
      </w:pPr>
    </w:p>
    <w:p w:rsidR="00000000" w:rsidRDefault="00EE2333">
      <w:pPr>
        <w:rPr>
          <w:rFonts w:cs="David"/>
          <w:sz w:val="24"/>
          <w:u w:val="single"/>
          <w:rtl/>
          <w:lang w:eastAsia="en-US"/>
        </w:rPr>
      </w:pPr>
      <w:r>
        <w:rPr>
          <w:rFonts w:cs="David"/>
          <w:sz w:val="24"/>
          <w:u w:val="single"/>
          <w:rtl/>
          <w:lang w:eastAsia="en-US"/>
        </w:rPr>
        <w:t>הרצל גדז’:</w:t>
      </w:r>
    </w:p>
    <w:p w:rsidR="00000000" w:rsidRDefault="00EE2333">
      <w:pPr>
        <w:rPr>
          <w:rFonts w:cs="David"/>
          <w:sz w:val="24"/>
          <w:rtl/>
          <w:lang w:eastAsia="en-US"/>
        </w:rPr>
      </w:pPr>
    </w:p>
    <w:p w:rsidR="00000000" w:rsidRDefault="00EE2333">
      <w:pPr>
        <w:rPr>
          <w:rFonts w:cs="David"/>
          <w:sz w:val="24"/>
          <w:rtl/>
          <w:lang w:eastAsia="en-US"/>
        </w:rPr>
      </w:pPr>
      <w:r>
        <w:rPr>
          <w:rFonts w:cs="David"/>
          <w:sz w:val="24"/>
          <w:rtl/>
          <w:lang w:eastAsia="en-US"/>
        </w:rPr>
        <w:tab/>
        <w:t>כן. אבל זה לא קרה ולא</w:t>
      </w:r>
      <w:r>
        <w:rPr>
          <w:rFonts w:cs="David"/>
          <w:sz w:val="24"/>
          <w:rtl/>
          <w:lang w:eastAsia="en-US"/>
        </w:rPr>
        <w:t xml:space="preserve"> קורה ולא יקרה גם. אני רוצה גם להזכיר לכבוד היושב ראש שבדיון קודם שאני מזכיר לו, לפני מספר שבועות, היו הרבה חברים תמימים שאמרו: איך זה שאתה ראש מינהל האוכלוסין, לא נותן מעמד להורי חייל רוסי. מה אתה עושה למדינה? וזה בא על שולחנכם בכנסת והצבעתם וזה לא עבר. א</w:t>
      </w:r>
      <w:r>
        <w:rPr>
          <w:rFonts w:cs="David"/>
          <w:sz w:val="24"/>
          <w:rtl/>
          <w:lang w:eastAsia="en-US"/>
        </w:rPr>
        <w:t>ז סימן שזה לא ראש מינהל האוכלוסין. וזה לא הפקידים.</w:t>
      </w:r>
    </w:p>
    <w:p w:rsidR="00000000" w:rsidRDefault="00EE2333">
      <w:pPr>
        <w:rPr>
          <w:rFonts w:cs="David"/>
          <w:sz w:val="24"/>
          <w:rtl/>
          <w:lang w:eastAsia="en-US"/>
        </w:rPr>
      </w:pPr>
    </w:p>
    <w:p w:rsidR="00000000" w:rsidRDefault="00EE2333">
      <w:pPr>
        <w:rPr>
          <w:rFonts w:cs="David"/>
          <w:sz w:val="24"/>
          <w:u w:val="single"/>
          <w:rtl/>
          <w:lang w:eastAsia="en-US"/>
        </w:rPr>
      </w:pPr>
      <w:r>
        <w:rPr>
          <w:rFonts w:cs="David"/>
          <w:sz w:val="24"/>
          <w:u w:val="single"/>
          <w:rtl/>
          <w:lang w:eastAsia="en-US"/>
        </w:rPr>
        <w:t>היו"ר צבי הנדל:</w:t>
      </w:r>
    </w:p>
    <w:p w:rsidR="00000000" w:rsidRDefault="00EE2333">
      <w:pPr>
        <w:rPr>
          <w:rFonts w:cs="David"/>
          <w:sz w:val="24"/>
          <w:rtl/>
          <w:lang w:eastAsia="en-US"/>
        </w:rPr>
      </w:pPr>
    </w:p>
    <w:p w:rsidR="00000000" w:rsidRDefault="00EE2333">
      <w:pPr>
        <w:rPr>
          <w:rFonts w:cs="David"/>
          <w:sz w:val="24"/>
          <w:rtl/>
          <w:lang w:eastAsia="en-US"/>
        </w:rPr>
      </w:pPr>
      <w:r>
        <w:rPr>
          <w:rFonts w:cs="David"/>
          <w:sz w:val="24"/>
          <w:rtl/>
          <w:lang w:eastAsia="en-US"/>
        </w:rPr>
        <w:tab/>
        <w:t>שם הייתי אתך.</w:t>
      </w:r>
    </w:p>
    <w:p w:rsidR="00000000" w:rsidRDefault="00EE2333">
      <w:pPr>
        <w:rPr>
          <w:rFonts w:cs="David"/>
          <w:sz w:val="24"/>
          <w:rtl/>
          <w:lang w:eastAsia="en-US"/>
        </w:rPr>
      </w:pPr>
    </w:p>
    <w:p w:rsidR="00000000" w:rsidRDefault="00EE2333">
      <w:pPr>
        <w:rPr>
          <w:rFonts w:cs="David"/>
          <w:sz w:val="24"/>
          <w:u w:val="single"/>
          <w:rtl/>
          <w:lang w:eastAsia="en-US"/>
        </w:rPr>
      </w:pPr>
      <w:r>
        <w:rPr>
          <w:rFonts w:cs="David"/>
          <w:sz w:val="24"/>
          <w:u w:val="single"/>
          <w:rtl/>
          <w:lang w:eastAsia="en-US"/>
        </w:rPr>
        <w:t>הרצל גדז’:</w:t>
      </w:r>
    </w:p>
    <w:p w:rsidR="00000000" w:rsidRDefault="00EE2333">
      <w:pPr>
        <w:rPr>
          <w:rFonts w:cs="David"/>
          <w:sz w:val="24"/>
          <w:rtl/>
          <w:lang w:eastAsia="en-US"/>
        </w:rPr>
      </w:pPr>
    </w:p>
    <w:p w:rsidR="00000000" w:rsidRDefault="00EE2333">
      <w:pPr>
        <w:rPr>
          <w:rFonts w:cs="David"/>
          <w:sz w:val="24"/>
          <w:rtl/>
          <w:lang w:eastAsia="en-US"/>
        </w:rPr>
      </w:pPr>
      <w:r>
        <w:rPr>
          <w:rFonts w:cs="David"/>
          <w:sz w:val="24"/>
          <w:rtl/>
          <w:lang w:eastAsia="en-US"/>
        </w:rPr>
        <w:tab/>
        <w:t>אז אני מציע לכולנו שאף אחד, לא בפורום הזה, לא מבחוץ וגם לא בתקשורת, בבקשה, לא יפנה אלינו הפקידים את האצבע המאשימה שאנחנו צוררי העדה. כתוב בעיתון - - -</w:t>
      </w:r>
    </w:p>
    <w:p w:rsidR="00000000" w:rsidRDefault="00EE2333">
      <w:pPr>
        <w:rPr>
          <w:rFonts w:cs="David"/>
          <w:sz w:val="24"/>
          <w:rtl/>
          <w:lang w:eastAsia="en-US"/>
        </w:rPr>
      </w:pPr>
    </w:p>
    <w:p w:rsidR="00000000" w:rsidRDefault="00EE2333">
      <w:pPr>
        <w:rPr>
          <w:rFonts w:cs="David"/>
          <w:sz w:val="24"/>
          <w:u w:val="single"/>
          <w:rtl/>
          <w:lang w:eastAsia="en-US"/>
        </w:rPr>
      </w:pPr>
      <w:r>
        <w:rPr>
          <w:rFonts w:cs="David"/>
          <w:sz w:val="24"/>
          <w:u w:val="single"/>
          <w:rtl/>
          <w:lang w:eastAsia="en-US"/>
        </w:rPr>
        <w:t xml:space="preserve">היו"ר </w:t>
      </w:r>
      <w:r>
        <w:rPr>
          <w:rFonts w:cs="David"/>
          <w:sz w:val="24"/>
          <w:u w:val="single"/>
          <w:rtl/>
          <w:lang w:eastAsia="en-US"/>
        </w:rPr>
        <w:t>צבי הנדל:</w:t>
      </w:r>
    </w:p>
    <w:p w:rsidR="00000000" w:rsidRDefault="00EE2333">
      <w:pPr>
        <w:rPr>
          <w:rFonts w:cs="David"/>
          <w:sz w:val="24"/>
          <w:rtl/>
          <w:lang w:eastAsia="en-US"/>
        </w:rPr>
      </w:pPr>
    </w:p>
    <w:p w:rsidR="00000000" w:rsidRDefault="00EE2333">
      <w:pPr>
        <w:rPr>
          <w:rFonts w:cs="David"/>
          <w:sz w:val="24"/>
          <w:rtl/>
          <w:lang w:eastAsia="en-US"/>
        </w:rPr>
      </w:pPr>
      <w:r>
        <w:rPr>
          <w:rFonts w:cs="David"/>
          <w:sz w:val="24"/>
          <w:rtl/>
          <w:lang w:eastAsia="en-US"/>
        </w:rPr>
        <w:tab/>
        <w:t>חס וחלילה.</w:t>
      </w:r>
    </w:p>
    <w:p w:rsidR="00000000" w:rsidRDefault="00EE2333">
      <w:pPr>
        <w:rPr>
          <w:rFonts w:cs="David"/>
          <w:sz w:val="24"/>
          <w:rtl/>
          <w:lang w:eastAsia="en-US"/>
        </w:rPr>
      </w:pPr>
    </w:p>
    <w:p w:rsidR="00000000" w:rsidRDefault="00EE2333">
      <w:pPr>
        <w:rPr>
          <w:rFonts w:cs="David"/>
          <w:sz w:val="24"/>
          <w:u w:val="single"/>
          <w:rtl/>
          <w:lang w:eastAsia="en-US"/>
        </w:rPr>
      </w:pPr>
      <w:r>
        <w:rPr>
          <w:rFonts w:cs="David"/>
          <w:sz w:val="24"/>
          <w:u w:val="single"/>
          <w:rtl/>
          <w:lang w:eastAsia="en-US"/>
        </w:rPr>
        <w:t>הרצל גדז’:</w:t>
      </w:r>
    </w:p>
    <w:p w:rsidR="00000000" w:rsidRDefault="00EE2333">
      <w:pPr>
        <w:rPr>
          <w:rFonts w:cs="David"/>
          <w:sz w:val="24"/>
          <w:rtl/>
          <w:lang w:eastAsia="en-US"/>
        </w:rPr>
      </w:pPr>
    </w:p>
    <w:p w:rsidR="00000000" w:rsidRDefault="00EE2333">
      <w:pPr>
        <w:rPr>
          <w:rFonts w:cs="David"/>
          <w:sz w:val="24"/>
          <w:rtl/>
          <w:lang w:eastAsia="en-US"/>
        </w:rPr>
      </w:pPr>
      <w:r>
        <w:rPr>
          <w:rFonts w:cs="David"/>
          <w:sz w:val="24"/>
          <w:rtl/>
          <w:lang w:eastAsia="en-US"/>
        </w:rPr>
        <w:tab/>
        <w:t xml:space="preserve">כתוב בעיתון שאני צורר העדה ומתנגד לה. </w:t>
      </w:r>
    </w:p>
    <w:p w:rsidR="00000000" w:rsidRDefault="00EE2333">
      <w:pPr>
        <w:rPr>
          <w:rFonts w:cs="David"/>
          <w:sz w:val="24"/>
          <w:rtl/>
          <w:lang w:eastAsia="en-US"/>
        </w:rPr>
      </w:pPr>
    </w:p>
    <w:p w:rsidR="00000000" w:rsidRDefault="00EE2333">
      <w:pPr>
        <w:rPr>
          <w:rFonts w:cs="David"/>
          <w:sz w:val="24"/>
          <w:rtl/>
        </w:rPr>
      </w:pPr>
      <w:r>
        <w:rPr>
          <w:rFonts w:cs="David"/>
          <w:sz w:val="24"/>
          <w:u w:val="single"/>
          <w:rtl/>
        </w:rPr>
        <w:t>נעמי חזן:</w:t>
      </w:r>
    </w:p>
    <w:p w:rsidR="00000000" w:rsidRDefault="00EE2333">
      <w:pPr>
        <w:rPr>
          <w:rFonts w:cs="David"/>
          <w:sz w:val="24"/>
          <w:rtl/>
          <w:lang w:eastAsia="en-US"/>
        </w:rPr>
      </w:pPr>
    </w:p>
    <w:p w:rsidR="00000000" w:rsidRDefault="00EE2333">
      <w:pPr>
        <w:rPr>
          <w:rFonts w:cs="David"/>
          <w:sz w:val="24"/>
          <w:rtl/>
          <w:lang w:eastAsia="en-US"/>
        </w:rPr>
      </w:pPr>
      <w:r>
        <w:rPr>
          <w:rFonts w:cs="David"/>
          <w:sz w:val="24"/>
          <w:rtl/>
          <w:lang w:eastAsia="en-US"/>
        </w:rPr>
        <w:tab/>
        <w:t>לא שמעת את זה בדיון.</w:t>
      </w:r>
    </w:p>
    <w:p w:rsidR="00000000" w:rsidRDefault="00EE2333">
      <w:pPr>
        <w:rPr>
          <w:rFonts w:cs="David"/>
          <w:sz w:val="24"/>
          <w:rtl/>
          <w:lang w:eastAsia="en-US"/>
        </w:rPr>
      </w:pPr>
    </w:p>
    <w:p w:rsidR="00000000" w:rsidRDefault="00EE2333">
      <w:pPr>
        <w:rPr>
          <w:rFonts w:cs="David"/>
          <w:sz w:val="24"/>
          <w:u w:val="single"/>
          <w:rtl/>
          <w:lang w:eastAsia="en-US"/>
        </w:rPr>
      </w:pPr>
      <w:r>
        <w:rPr>
          <w:rFonts w:cs="David"/>
          <w:sz w:val="24"/>
          <w:u w:val="single"/>
          <w:rtl/>
          <w:lang w:eastAsia="en-US"/>
        </w:rPr>
        <w:t>הרצל גדז’:</w:t>
      </w:r>
    </w:p>
    <w:p w:rsidR="00000000" w:rsidRDefault="00EE2333">
      <w:pPr>
        <w:rPr>
          <w:rFonts w:cs="David"/>
          <w:sz w:val="24"/>
          <w:rtl/>
          <w:lang w:eastAsia="en-US"/>
        </w:rPr>
      </w:pPr>
    </w:p>
    <w:p w:rsidR="00000000" w:rsidRDefault="00EE2333">
      <w:pPr>
        <w:rPr>
          <w:rFonts w:cs="David"/>
          <w:sz w:val="24"/>
          <w:rtl/>
          <w:lang w:eastAsia="en-US"/>
        </w:rPr>
      </w:pPr>
      <w:r>
        <w:rPr>
          <w:rFonts w:cs="David"/>
          <w:sz w:val="24"/>
          <w:rtl/>
          <w:lang w:eastAsia="en-US"/>
        </w:rPr>
        <w:tab/>
        <w:t xml:space="preserve">לא, זה כתוב בידיעות אחרונות. כתבו עלי. איזה בן אלישר מאישזהו מקום, לא זוכר מי זה הד"ר הזה. </w:t>
      </w:r>
    </w:p>
    <w:p w:rsidR="00000000" w:rsidRDefault="00EE2333">
      <w:pPr>
        <w:rPr>
          <w:rFonts w:cs="David"/>
          <w:sz w:val="24"/>
          <w:rtl/>
          <w:lang w:eastAsia="en-US"/>
        </w:rPr>
      </w:pPr>
    </w:p>
    <w:p w:rsidR="00000000" w:rsidRDefault="00EE2333">
      <w:pPr>
        <w:rPr>
          <w:rFonts w:cs="David"/>
          <w:sz w:val="24"/>
          <w:rtl/>
          <w:lang w:eastAsia="en-US"/>
        </w:rPr>
      </w:pPr>
      <w:r>
        <w:rPr>
          <w:rFonts w:cs="David"/>
          <w:sz w:val="24"/>
          <w:rtl/>
          <w:lang w:eastAsia="en-US"/>
        </w:rPr>
        <w:tab/>
        <w:t xml:space="preserve">ואנחנו בעצם העלינו בשנה וחצי האחרונות </w:t>
      </w:r>
      <w:r>
        <w:rPr>
          <w:rFonts w:cs="David"/>
          <w:sz w:val="24"/>
          <w:rtl/>
          <w:lang w:eastAsia="en-US"/>
        </w:rPr>
        <w:t>יותר מאשר העלו בכל העשור האחרון בעלייה מסודרת. והקשו עלינו, על משרד הפנים, בבדיקות. אם מישהו ילך להנחה המקלה שאת אומרת או ההנחה הנכונה או מה שיקבעו כמדיניות, שכל אלה שרשומים בסקר – שגם יגדירו מי זה הסוקר, מה המנדט שהיה לו, אם הוא קבע – מי מינה אותו? המדינה</w:t>
      </w:r>
      <w:r>
        <w:rPr>
          <w:rFonts w:cs="David"/>
          <w:sz w:val="24"/>
          <w:rtl/>
          <w:lang w:eastAsia="en-US"/>
        </w:rPr>
        <w:t xml:space="preserve"> מינתה אותו? המדינה לא מינתה את הסוקר הזה. זה סוקר פרטי, או סוקר של עמותה. גם את זה צריך לדעת. כדאי שהמדינה תמנה סוקר, שהמדינה תבצע סקר, שהמדינה תחליט מי ברשימה ואז תתקבל החלטה ולנו, כמשרד הפנים, זה הרבה יותר קל. </w:t>
      </w:r>
    </w:p>
    <w:p w:rsidR="00000000" w:rsidRDefault="00EE2333">
      <w:pPr>
        <w:rPr>
          <w:rFonts w:cs="David"/>
          <w:sz w:val="24"/>
          <w:rtl/>
          <w:lang w:eastAsia="en-US"/>
        </w:rPr>
      </w:pPr>
    </w:p>
    <w:p w:rsidR="00000000" w:rsidRDefault="00EE2333">
      <w:pPr>
        <w:rPr>
          <w:rFonts w:cs="David"/>
          <w:sz w:val="24"/>
          <w:rtl/>
          <w:lang w:eastAsia="en-US"/>
        </w:rPr>
      </w:pPr>
      <w:r>
        <w:rPr>
          <w:rFonts w:cs="David"/>
          <w:sz w:val="24"/>
          <w:rtl/>
          <w:lang w:eastAsia="en-US"/>
        </w:rPr>
        <w:tab/>
        <w:t>פה אני נדרש לעשות עבודה סיזיפית, לבדוק ב</w:t>
      </w:r>
      <w:r>
        <w:rPr>
          <w:rFonts w:cs="David"/>
          <w:sz w:val="24"/>
          <w:rtl/>
          <w:lang w:eastAsia="en-US"/>
        </w:rPr>
        <w:t>ניירות – כי אין מסמכי לידה, אין תעודות, אין כלום. ואני ממליץ עוד דבר: שנושא קביעת יהדות של אנשים, שמשרד הדתות יתערב בנושא הזה, כי משרד הפנים אין לו את כל הכלים לעסוק בנושא הזה כמו שצריך. תודה רבה.</w:t>
      </w:r>
    </w:p>
    <w:p w:rsidR="00000000" w:rsidRDefault="00EE2333">
      <w:pPr>
        <w:rPr>
          <w:rFonts w:cs="David"/>
          <w:sz w:val="24"/>
          <w:rtl/>
          <w:lang w:eastAsia="en-US"/>
        </w:rPr>
      </w:pPr>
    </w:p>
    <w:p w:rsidR="00000000" w:rsidRDefault="00EE2333">
      <w:pPr>
        <w:rPr>
          <w:rFonts w:cs="David"/>
          <w:sz w:val="24"/>
          <w:u w:val="single"/>
          <w:rtl/>
          <w:lang w:eastAsia="en-US"/>
        </w:rPr>
      </w:pPr>
      <w:r>
        <w:rPr>
          <w:rFonts w:cs="David"/>
          <w:sz w:val="24"/>
          <w:u w:val="single"/>
          <w:rtl/>
          <w:lang w:eastAsia="en-US"/>
        </w:rPr>
        <w:br w:type="page"/>
        <w:t>היו"ר צבי הנדל:</w:t>
      </w:r>
    </w:p>
    <w:p w:rsidR="00000000" w:rsidRDefault="00EE2333">
      <w:pPr>
        <w:rPr>
          <w:rFonts w:cs="David"/>
          <w:sz w:val="24"/>
          <w:rtl/>
          <w:lang w:eastAsia="en-US"/>
        </w:rPr>
      </w:pPr>
    </w:p>
    <w:p w:rsidR="00000000" w:rsidRDefault="00EE2333">
      <w:pPr>
        <w:rPr>
          <w:rFonts w:cs="David"/>
          <w:sz w:val="24"/>
          <w:rtl/>
          <w:lang w:eastAsia="en-US"/>
        </w:rPr>
      </w:pPr>
      <w:r>
        <w:rPr>
          <w:rFonts w:cs="David"/>
          <w:sz w:val="24"/>
          <w:rtl/>
          <w:lang w:eastAsia="en-US"/>
        </w:rPr>
        <w:tab/>
        <w:t xml:space="preserve">טוב. אני חייב בהקשר הזה א' להבהיר, שלא </w:t>
      </w:r>
      <w:r>
        <w:rPr>
          <w:rFonts w:cs="David"/>
          <w:sz w:val="24"/>
          <w:rtl/>
          <w:lang w:eastAsia="en-US"/>
        </w:rPr>
        <w:t>יובן שלא כהלכה: גם אם בלהט הוויכוח עולים טונים, ודאי שאין לנו מילה רעה בנושא המדיניות על העובדים של משרד הפנים. אם והיה ויש לנו מילה רעה כי התור ארוך או התור קצר, זה לא נושא הדיון ולא בדקתי אותו. בנושא המדיניות יש לי הרבה דברים לא טובים להגיד על הממשלה שלנ</w:t>
      </w:r>
      <w:r>
        <w:rPr>
          <w:rFonts w:cs="David"/>
          <w:sz w:val="24"/>
          <w:rtl/>
          <w:lang w:eastAsia="en-US"/>
        </w:rPr>
        <w:t>ו ואני אדרוש ישיבה בנוכחות ראש הממשלה בסוגייה הזאת, על מנת לחזור לאותו תלם של ועדת רובינשטיין, לא להיתלות באילנות חדשים שנקרים בדרך.  יש לי בעיה עם מדיניות הממשלה. יש לי בעיה כי אני יודע שחלק מהאנשים שם לא חושבים כמונו ואין להם במה להיאחז, כי אין הנחיות הפ</w:t>
      </w:r>
      <w:r>
        <w:rPr>
          <w:rFonts w:cs="David"/>
          <w:sz w:val="24"/>
          <w:rtl/>
          <w:lang w:eastAsia="en-US"/>
        </w:rPr>
        <w:t>וכות משלי, למיטב ידיעתי. יש הנחיות לעכב, להקשות, לבדוק, לא יודע מה. לזה כנראה אינסטנציה פחותה מראש הממשלה לא תעזור, צריכה להיות פה התערבות של ראש הממשלה, נפנה אליו בשם הוועדה ונבקש לקבל הכרעה ברוח ההחלטות של הדיון הקודם. אין לי צל צלו של ספק שאתם, כעובדי מ</w:t>
      </w:r>
      <w:r>
        <w:rPr>
          <w:rFonts w:cs="David"/>
          <w:sz w:val="24"/>
          <w:rtl/>
          <w:lang w:eastAsia="en-US"/>
        </w:rPr>
        <w:t xml:space="preserve">שרד הפנים, תבצעו את המשימה בצורה הטובה ביותר אחרי שתתקבל ההנחיה. עד אז תשתדלו לעשות הכי טוב שאתם  יכולים. </w:t>
      </w:r>
    </w:p>
    <w:p w:rsidR="00000000" w:rsidRDefault="00EE2333">
      <w:pPr>
        <w:rPr>
          <w:rFonts w:cs="David"/>
          <w:sz w:val="24"/>
          <w:rtl/>
          <w:lang w:eastAsia="en-US"/>
        </w:rPr>
      </w:pPr>
    </w:p>
    <w:p w:rsidR="00000000" w:rsidRDefault="00EE2333">
      <w:pPr>
        <w:rPr>
          <w:rFonts w:cs="David"/>
          <w:sz w:val="24"/>
          <w:rtl/>
          <w:lang w:eastAsia="en-US"/>
        </w:rPr>
      </w:pPr>
      <w:r>
        <w:rPr>
          <w:rFonts w:cs="David"/>
          <w:sz w:val="24"/>
          <w:rtl/>
          <w:lang w:eastAsia="en-US"/>
        </w:rPr>
        <w:tab/>
        <w:t xml:space="preserve">הישיבה סגורה. תודה רבה לכם. </w:t>
      </w:r>
    </w:p>
    <w:p w:rsidR="00000000" w:rsidRDefault="00EE2333">
      <w:pPr>
        <w:rPr>
          <w:rFonts w:cs="David"/>
          <w:sz w:val="24"/>
          <w:rtl/>
          <w:lang w:eastAsia="en-US"/>
        </w:rPr>
      </w:pPr>
    </w:p>
    <w:p w:rsidR="00000000" w:rsidRDefault="00EE2333">
      <w:pPr>
        <w:rPr>
          <w:rFonts w:cs="David"/>
          <w:sz w:val="24"/>
          <w:rtl/>
          <w:lang w:eastAsia="en-US"/>
        </w:rPr>
      </w:pPr>
    </w:p>
    <w:p w:rsidR="00000000" w:rsidRDefault="00EE2333">
      <w:pPr>
        <w:rPr>
          <w:rFonts w:cs="David"/>
          <w:sz w:val="24"/>
          <w:rtl/>
          <w:lang w:eastAsia="en-US"/>
        </w:rPr>
      </w:pPr>
      <w:r>
        <w:rPr>
          <w:rFonts w:cs="David"/>
          <w:b/>
          <w:bCs/>
          <w:sz w:val="24"/>
          <w:u w:val="single"/>
          <w:rtl/>
          <w:lang w:eastAsia="en-US"/>
        </w:rPr>
        <w:t>הישיבה ננעלה בשעה: 12:00</w:t>
      </w:r>
      <w:r>
        <w:rPr>
          <w:rFonts w:cs="David"/>
          <w:sz w:val="24"/>
          <w:rtl/>
          <w:lang w:eastAsia="en-US"/>
        </w:rPr>
        <w:t>.</w:t>
      </w:r>
    </w:p>
    <w:p w:rsidR="00000000" w:rsidRDefault="00EE2333">
      <w:pPr>
        <w:rPr>
          <w:rFonts w:cs="David"/>
          <w:sz w:val="24"/>
          <w:rtl/>
        </w:rPr>
      </w:pPr>
      <w:r>
        <w:rPr>
          <w:rFonts w:cs="David"/>
          <w:sz w:val="24"/>
          <w:rtl/>
          <w:lang w:eastAsia="en-US"/>
        </w:rPr>
        <w:tab/>
      </w:r>
    </w:p>
    <w:p w:rsidR="00000000" w:rsidRDefault="00EE2333">
      <w:pPr>
        <w:rPr>
          <w:rFonts w:cs="David"/>
          <w:sz w:val="24"/>
          <w:rtl/>
        </w:rPr>
      </w:pPr>
    </w:p>
    <w:p w:rsidR="00000000" w:rsidRDefault="00EE2333">
      <w:pPr>
        <w:rPr>
          <w:rFonts w:cs="David"/>
          <w:sz w:val="24"/>
          <w:rtl/>
        </w:rPr>
      </w:pPr>
    </w:p>
    <w:p w:rsidR="00000000" w:rsidRDefault="00EE2333">
      <w:pPr>
        <w:rPr>
          <w:rFonts w:cs="David"/>
          <w:sz w:val="24"/>
          <w:rtl/>
        </w:rPr>
      </w:pPr>
    </w:p>
    <w:p w:rsidR="00000000" w:rsidRDefault="00EE2333">
      <w:pPr>
        <w:rPr>
          <w:rFonts w:cs="David"/>
          <w:sz w:val="24"/>
          <w:rtl/>
        </w:rPr>
      </w:pPr>
      <w:r>
        <w:rPr>
          <w:rFonts w:cs="David"/>
          <w:sz w:val="24"/>
          <w:rtl/>
        </w:rPr>
        <w:t xml:space="preserve"> </w:t>
      </w:r>
    </w:p>
    <w:p w:rsidR="00000000" w:rsidRDefault="00EE2333">
      <w:pPr>
        <w:rPr>
          <w:rFonts w:cs="David"/>
          <w:sz w:val="24"/>
          <w:rtl/>
        </w:rPr>
      </w:pPr>
    </w:p>
    <w:p w:rsidR="00000000" w:rsidRDefault="00EE2333">
      <w:pPr>
        <w:rPr>
          <w:rFonts w:cs="David"/>
          <w:sz w:val="24"/>
          <w:rtl/>
        </w:rPr>
      </w:pPr>
    </w:p>
    <w:p w:rsidR="00000000" w:rsidRDefault="00EE2333">
      <w:pPr>
        <w:rPr>
          <w:rFonts w:cs="David"/>
          <w:sz w:val="24"/>
          <w:rtl/>
        </w:rPr>
      </w:pPr>
    </w:p>
    <w:p w:rsidR="00000000" w:rsidRDefault="00EE2333">
      <w:pPr>
        <w:rPr>
          <w:rFonts w:cs="David"/>
          <w:sz w:val="24"/>
          <w:rtl/>
        </w:rPr>
      </w:pPr>
    </w:p>
    <w:p w:rsidR="00000000" w:rsidRDefault="00EE2333">
      <w:pPr>
        <w:rPr>
          <w:rFonts w:cs="David"/>
          <w:sz w:val="24"/>
          <w:rtl/>
          <w:lang w:eastAsia="en-US"/>
        </w:rPr>
      </w:pPr>
    </w:p>
    <w:p w:rsidR="00000000" w:rsidRDefault="00EE2333">
      <w:pPr>
        <w:rPr>
          <w:rFonts w:cs="David"/>
          <w:sz w:val="24"/>
          <w:rtl/>
          <w:lang w:eastAsia="en-US"/>
        </w:rPr>
      </w:pPr>
      <w:r>
        <w:rPr>
          <w:rFonts w:cs="David"/>
          <w:sz w:val="24"/>
          <w:rtl/>
          <w:lang w:eastAsia="en-US"/>
        </w:rPr>
        <w:tab/>
      </w:r>
    </w:p>
    <w:p w:rsidR="00000000" w:rsidRDefault="00EE2333">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E2333">
      <w:r>
        <w:separator/>
      </w:r>
    </w:p>
  </w:endnote>
  <w:endnote w:type="continuationSeparator" w:id="0">
    <w:p w:rsidR="00000000" w:rsidRDefault="00EE23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E2333">
    <w:pPr>
      <w:pStyle w:val="a7"/>
      <w:rPr>
        <w:rFonts w:cs="David"/>
        <w:sz w:val="24"/>
        <w:rtl/>
      </w:rPr>
    </w:pPr>
  </w:p>
  <w:p w:rsidR="00000000" w:rsidRDefault="00EE2333">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E2333">
    <w:pPr>
      <w:pStyle w:val="a7"/>
      <w:rPr>
        <w:rFonts w:cs="David"/>
        <w:sz w:val="24"/>
        <w:rtl/>
      </w:rPr>
    </w:pPr>
  </w:p>
  <w:p w:rsidR="00000000" w:rsidRDefault="00EE2333">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E2333">
      <w:r>
        <w:separator/>
      </w:r>
    </w:p>
  </w:footnote>
  <w:footnote w:type="continuationSeparator" w:id="0">
    <w:p w:rsidR="00000000" w:rsidRDefault="00EE233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E2333">
    <w:pPr>
      <w:pStyle w:val="a5"/>
      <w:framePr w:wrap="auto" w:vAnchor="text" w:hAnchor="margin" w:y="1"/>
      <w:rPr>
        <w:rStyle w:val="a9"/>
        <w:rFonts w:cs="David"/>
        <w:b/>
        <w:bCs/>
        <w:sz w:val="24"/>
        <w:rtl/>
      </w:rPr>
    </w:pPr>
    <w:r>
      <w:rPr>
        <w:rStyle w:val="a9"/>
        <w:rFonts w:cs="David"/>
        <w:b/>
        <w:bCs/>
      </w:rPr>
      <w:fldChar w:fldCharType="begin"/>
    </w:r>
    <w:r>
      <w:rPr>
        <w:rStyle w:val="a9"/>
        <w:rFonts w:cs="David"/>
        <w:b/>
        <w:bCs/>
      </w:rPr>
      <w:instrText xml:space="preserve">PAGE  </w:instrText>
    </w:r>
    <w:r>
      <w:rPr>
        <w:rStyle w:val="a9"/>
        <w:rFonts w:cs="David"/>
        <w:b/>
        <w:bCs/>
      </w:rPr>
      <w:fldChar w:fldCharType="separate"/>
    </w:r>
    <w:r>
      <w:rPr>
        <w:rStyle w:val="a9"/>
        <w:rFonts w:cs="David"/>
        <w:b/>
        <w:bCs/>
        <w:sz w:val="24"/>
        <w:rtl/>
      </w:rPr>
      <w:t>14</w:t>
    </w:r>
    <w:r>
      <w:rPr>
        <w:rStyle w:val="a9"/>
        <w:rFonts w:cs="David"/>
        <w:b/>
        <w:bCs/>
      </w:rPr>
      <w:fldChar w:fldCharType="end"/>
    </w:r>
  </w:p>
  <w:p w:rsidR="00000000" w:rsidRDefault="00EE2333">
    <w:pPr>
      <w:pStyle w:val="a5"/>
      <w:ind w:right="360"/>
      <w:rPr>
        <w:rFonts w:cs="David"/>
        <w:sz w:val="24"/>
        <w:rtl/>
      </w:rPr>
    </w:pPr>
    <w:r>
      <w:rPr>
        <w:rFonts w:cs="David"/>
        <w:sz w:val="24"/>
        <w:rtl/>
      </w:rPr>
      <w:t>ועדת העלייה, הקליטה והתפוצות</w:t>
    </w:r>
  </w:p>
  <w:p w:rsidR="00000000" w:rsidRDefault="00EE2333">
    <w:pPr>
      <w:pStyle w:val="a5"/>
      <w:ind w:right="360"/>
      <w:rPr>
        <w:rStyle w:val="a9"/>
        <w:rFonts w:cs="David"/>
        <w:sz w:val="24"/>
        <w:rtl/>
      </w:rPr>
    </w:pPr>
    <w:r>
      <w:rPr>
        <w:rFonts w:cs="David"/>
        <w:sz w:val="24"/>
        <w:rtl/>
      </w:rPr>
      <w:t>22.7.02</w:t>
    </w:r>
  </w:p>
  <w:p w:rsidR="00000000" w:rsidRDefault="00EE2333">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E2333">
    <w:pPr>
      <w:pStyle w:val="a5"/>
      <w:rPr>
        <w:rFonts w:cs="David"/>
        <w:sz w:val="24"/>
        <w:rtl/>
      </w:rPr>
    </w:pPr>
  </w:p>
  <w:p w:rsidR="00000000" w:rsidRDefault="00EE2333">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457CE430FA75D61193D90002A5F0CF8900000017598D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EE2333"/>
    <w:rsid w:val="00EE23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BAB6DBA-525E-4F70-9FDF-92B384CB21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jc w:val="center"/>
      <w:outlineLvl w:val="5"/>
    </w:pPr>
    <w:rPr>
      <w:b/>
      <w:bCs/>
      <w:u w:val="single"/>
      <w:lang w:eastAsia="en-US"/>
    </w:rPr>
  </w:style>
  <w:style w:type="paragraph" w:styleId="7">
    <w:name w:val="heading 7"/>
    <w:basedOn w:val="a"/>
    <w:next w:val="a"/>
    <w:link w:val="70"/>
    <w:uiPriority w:val="99"/>
    <w:qFormat/>
    <w:pPr>
      <w:keepNext/>
      <w:jc w:val="center"/>
      <w:outlineLvl w:val="6"/>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lang w:eastAsia="en-US"/>
    </w:r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8149</Words>
  <Characters>40745</Characters>
  <Application>Microsoft Office Word</Application>
  <DocSecurity>0</DocSecurity>
  <Lines>339</Lines>
  <Paragraphs>97</Paragraphs>
  <ScaleCrop>false</ScaleCrop>
  <Company>knesset</Company>
  <LinksUpToDate>false</LinksUpToDate>
  <CharactersWithSpaces>48797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קליטה/5618</dc:title>
  <dc:subject>עליה 22.7.2002</dc:subject>
  <dc:creator>דרורה רשף</dc:creator>
  <cp:keywords/>
  <dc:description/>
  <cp:lastModifiedBy>רינה דבורה קדרון</cp:lastModifiedBy>
  <cp:revision>2</cp:revision>
  <dcterms:created xsi:type="dcterms:W3CDTF">2017-04-24T06:42:00Z</dcterms:created>
  <dcterms:modified xsi:type="dcterms:W3CDTF">2017-04-24T06:42:00Z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