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D84B11">
      <w:pPr>
        <w:jc w:val="right"/>
        <w:rPr>
          <w:rFonts w:cs="David"/>
          <w:noProof w:val="0"/>
          <w:sz w:val="24"/>
          <w:rtl/>
        </w:rPr>
      </w:pPr>
      <w:bookmarkStart w:id="0" w:name="_GoBack"/>
      <w:bookmarkEnd w:id="0"/>
      <w:r>
        <w:rPr>
          <w:rFonts w:cs="David"/>
          <w:noProof w:val="0"/>
          <w:sz w:val="24"/>
          <w:rtl/>
        </w:rPr>
        <w:t>פרוטוקולים/ועדת חינוך/5336</w:t>
      </w:r>
    </w:p>
    <w:p w:rsidR="00000000" w:rsidRDefault="00D84B11">
      <w:pPr>
        <w:jc w:val="right"/>
        <w:rPr>
          <w:rFonts w:cs="David"/>
          <w:noProof w:val="0"/>
          <w:sz w:val="24"/>
          <w:rtl/>
        </w:rPr>
      </w:pPr>
      <w:r>
        <w:rPr>
          <w:rFonts w:cs="David"/>
          <w:noProof w:val="0"/>
          <w:sz w:val="24"/>
          <w:rtl/>
        </w:rPr>
        <w:tab/>
        <w:t>ירושלים, י"ד בתמוז, תשס"ב</w:t>
      </w:r>
    </w:p>
    <w:p w:rsidR="00000000" w:rsidRDefault="00D84B11">
      <w:pPr>
        <w:jc w:val="right"/>
        <w:rPr>
          <w:rFonts w:cs="David"/>
          <w:noProof w:val="0"/>
          <w:sz w:val="24"/>
          <w:rtl/>
          <w:lang w:val="es"/>
        </w:rPr>
      </w:pPr>
      <w:r>
        <w:rPr>
          <w:rFonts w:cs="David"/>
          <w:noProof w:val="0"/>
          <w:sz w:val="24"/>
          <w:rtl/>
          <w:lang w:val="es"/>
        </w:rPr>
        <w:t>24 ביוני, 2002</w:t>
      </w:r>
    </w:p>
    <w:p w:rsidR="00000000" w:rsidRDefault="00D84B11">
      <w:pPr>
        <w:jc w:val="right"/>
        <w:rPr>
          <w:rFonts w:cs="David"/>
          <w:noProof w:val="0"/>
          <w:sz w:val="24"/>
          <w:rtl/>
        </w:rPr>
      </w:pPr>
    </w:p>
    <w:p w:rsidR="00000000" w:rsidRDefault="00D84B11">
      <w:pPr>
        <w:pStyle w:val="5"/>
        <w:jc w:val="left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הכנסת החמש-עש</w:t>
      </w:r>
      <w:r>
        <w:rPr>
          <w:rFonts w:cs="David"/>
          <w:b/>
          <w:bCs/>
          <w:sz w:val="24"/>
          <w:rtl/>
        </w:rPr>
        <w:t>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D84B11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רביעי</w:t>
      </w:r>
    </w:p>
    <w:p w:rsidR="00000000" w:rsidRDefault="00D84B11">
      <w:pPr>
        <w:rPr>
          <w:rFonts w:cs="David"/>
          <w:b/>
          <w:bCs/>
          <w:sz w:val="24"/>
          <w:rtl/>
        </w:rPr>
      </w:pPr>
    </w:p>
    <w:p w:rsidR="00000000" w:rsidRDefault="00D84B11">
      <w:pPr>
        <w:rPr>
          <w:rFonts w:cs="David"/>
          <w:b/>
          <w:bCs/>
          <w:sz w:val="24"/>
          <w:rtl/>
        </w:rPr>
      </w:pPr>
    </w:p>
    <w:p w:rsidR="00000000" w:rsidRDefault="00D84B11">
      <w:pPr>
        <w:rPr>
          <w:rFonts w:cs="David"/>
          <w:b/>
          <w:bCs/>
          <w:sz w:val="24"/>
          <w:rtl/>
        </w:rPr>
      </w:pPr>
    </w:p>
    <w:p w:rsidR="00000000" w:rsidRDefault="00D84B11">
      <w:pPr>
        <w:rPr>
          <w:rFonts w:cs="David"/>
          <w:b/>
          <w:bCs/>
          <w:sz w:val="24"/>
          <w:rtl/>
        </w:rPr>
      </w:pPr>
    </w:p>
    <w:p w:rsidR="00000000" w:rsidRDefault="00D84B11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474</w:t>
      </w:r>
    </w:p>
    <w:p w:rsidR="00000000" w:rsidRDefault="00D84B11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 xml:space="preserve">                                                      מישיבת ועדת החינוך והתרבות</w:t>
      </w:r>
    </w:p>
    <w:p w:rsidR="00000000" w:rsidRDefault="00D84B11">
      <w:pPr>
        <w:pStyle w:val="6"/>
        <w:rPr>
          <w:rFonts w:cs="David"/>
          <w:sz w:val="24"/>
          <w:u w:val="single"/>
          <w:rtl/>
        </w:rPr>
      </w:pPr>
      <w:r>
        <w:rPr>
          <w:rFonts w:cs="David"/>
          <w:sz w:val="24"/>
          <w:rtl/>
        </w:rPr>
        <w:t xml:space="preserve">                               </w:t>
      </w:r>
      <w:r>
        <w:rPr>
          <w:rFonts w:cs="David"/>
          <w:sz w:val="24"/>
          <w:u w:val="single"/>
          <w:rtl/>
        </w:rPr>
        <w:t>יום שני, ל' בסיוון התשס"ב (10.06.2002), שעה 09:45</w:t>
      </w:r>
    </w:p>
    <w:p w:rsidR="00000000" w:rsidRDefault="00D84B11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D84B11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D84B11">
      <w:pPr>
        <w:tabs>
          <w:tab w:val="left" w:pos="1221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b/>
          <w:bCs/>
          <w:sz w:val="24"/>
          <w:rtl/>
        </w:rPr>
        <w:t>:</w:t>
      </w:r>
      <w:r>
        <w:rPr>
          <w:rFonts w:cs="David"/>
          <w:sz w:val="24"/>
          <w:rtl/>
        </w:rPr>
        <w:t xml:space="preserve"> חידוש הדיון בהצעת חוק חינ</w:t>
      </w:r>
      <w:r>
        <w:rPr>
          <w:rFonts w:cs="David"/>
          <w:sz w:val="24"/>
          <w:rtl/>
        </w:rPr>
        <w:t>וך מיוחד (תיקון מס' 6) (שילוב ילדים בעלי צרכים מיוחדים במסגרות רגילות) לפי סעיף 124 לתקנון הכנסת-</w:t>
      </w:r>
    </w:p>
    <w:p w:rsidR="00000000" w:rsidRDefault="00D84B11">
      <w:pPr>
        <w:rPr>
          <w:rFonts w:cs="David"/>
          <w:b/>
          <w:bCs/>
          <w:sz w:val="24"/>
          <w:rtl/>
        </w:rPr>
      </w:pPr>
    </w:p>
    <w:p w:rsidR="00000000" w:rsidRDefault="00D84B11">
      <w:pPr>
        <w:rPr>
          <w:rFonts w:cs="David"/>
          <w:b/>
          <w:bCs/>
          <w:sz w:val="24"/>
          <w:rtl/>
        </w:rPr>
      </w:pPr>
    </w:p>
    <w:p w:rsidR="00000000" w:rsidRDefault="00D84B11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D84B11">
      <w:pPr>
        <w:rPr>
          <w:rFonts w:cs="David"/>
          <w:b/>
          <w:bCs/>
          <w:sz w:val="24"/>
          <w:rtl/>
        </w:rPr>
      </w:pPr>
    </w:p>
    <w:p w:rsidR="00000000" w:rsidRDefault="00D84B11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b/>
          <w:bCs/>
          <w:sz w:val="24"/>
          <w:rtl/>
        </w:rPr>
        <w:t xml:space="preserve">:     </w:t>
      </w:r>
      <w:r>
        <w:rPr>
          <w:rFonts w:cs="David"/>
          <w:sz w:val="24"/>
          <w:rtl/>
        </w:rPr>
        <w:t xml:space="preserve">זבולון אורלב       </w:t>
      </w:r>
      <w:r>
        <w:rPr>
          <w:rFonts w:cs="David"/>
          <w:sz w:val="24"/>
          <w:rtl/>
        </w:rPr>
        <w:tab/>
        <w:t>-היו"ר</w:t>
      </w:r>
    </w:p>
    <w:p w:rsidR="00000000" w:rsidRDefault="00D84B1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    </w:t>
      </w:r>
    </w:p>
    <w:p w:rsidR="00000000" w:rsidRDefault="00D84B1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    </w:t>
      </w:r>
    </w:p>
    <w:p w:rsidR="00000000" w:rsidRDefault="00D84B11">
      <w:pPr>
        <w:rPr>
          <w:rFonts w:cs="David"/>
          <w:b/>
          <w:bCs/>
          <w:sz w:val="24"/>
          <w:u w:val="single"/>
          <w:rtl/>
        </w:rPr>
      </w:pPr>
    </w:p>
    <w:p w:rsidR="00000000" w:rsidRDefault="00D84B11">
      <w:pPr>
        <w:rPr>
          <w:rFonts w:cs="David"/>
          <w:b/>
          <w:bCs/>
          <w:sz w:val="24"/>
          <w:u w:val="single"/>
          <w:rtl/>
        </w:rPr>
      </w:pPr>
    </w:p>
    <w:p w:rsidR="00000000" w:rsidRDefault="00D84B11">
      <w:pPr>
        <w:rPr>
          <w:rFonts w:cs="David"/>
          <w:b/>
          <w:bCs/>
          <w:sz w:val="24"/>
          <w:u w:val="single"/>
          <w:rtl/>
        </w:rPr>
      </w:pPr>
    </w:p>
    <w:p w:rsidR="00000000" w:rsidRDefault="00D84B11">
      <w:pPr>
        <w:rPr>
          <w:rFonts w:cs="David"/>
          <w:b/>
          <w:bCs/>
          <w:sz w:val="24"/>
          <w:u w:val="single"/>
          <w:rtl/>
        </w:rPr>
      </w:pPr>
    </w:p>
    <w:p w:rsidR="00000000" w:rsidRDefault="00D84B11">
      <w:pPr>
        <w:rPr>
          <w:rFonts w:cs="David"/>
          <w:b/>
          <w:bCs/>
          <w:sz w:val="24"/>
          <w:u w:val="single"/>
          <w:rtl/>
        </w:rPr>
      </w:pPr>
    </w:p>
    <w:p w:rsidR="00000000" w:rsidRDefault="00D84B11">
      <w:pPr>
        <w:rPr>
          <w:rFonts w:cs="David"/>
          <w:b/>
          <w:bCs/>
          <w:sz w:val="24"/>
          <w:u w:val="single"/>
          <w:rtl/>
        </w:rPr>
      </w:pPr>
    </w:p>
    <w:p w:rsidR="00000000" w:rsidRDefault="00D84B11">
      <w:pPr>
        <w:rPr>
          <w:rFonts w:cs="David"/>
          <w:b/>
          <w:bCs/>
          <w:sz w:val="24"/>
          <w:u w:val="single"/>
          <w:rtl/>
        </w:rPr>
      </w:pPr>
    </w:p>
    <w:p w:rsidR="00000000" w:rsidRDefault="00D84B11">
      <w:pPr>
        <w:rPr>
          <w:rFonts w:cs="David"/>
          <w:b/>
          <w:bCs/>
          <w:sz w:val="24"/>
          <w:u w:val="single"/>
          <w:rtl/>
        </w:rPr>
      </w:pPr>
    </w:p>
    <w:p w:rsidR="00000000" w:rsidRDefault="00D84B11">
      <w:pPr>
        <w:rPr>
          <w:rFonts w:cs="David"/>
          <w:b/>
          <w:bCs/>
          <w:sz w:val="24"/>
          <w:u w:val="single"/>
          <w:rtl/>
        </w:rPr>
      </w:pPr>
    </w:p>
    <w:p w:rsidR="00000000" w:rsidRDefault="00D84B11">
      <w:pPr>
        <w:rPr>
          <w:rFonts w:cs="David"/>
          <w:b/>
          <w:bCs/>
          <w:sz w:val="24"/>
          <w:u w:val="single"/>
          <w:rtl/>
        </w:rPr>
      </w:pPr>
    </w:p>
    <w:p w:rsidR="00000000" w:rsidRDefault="00D84B11">
      <w:pPr>
        <w:rPr>
          <w:rFonts w:cs="David"/>
          <w:b/>
          <w:bCs/>
          <w:sz w:val="24"/>
          <w:rtl/>
        </w:rPr>
      </w:pPr>
    </w:p>
    <w:p w:rsidR="00000000" w:rsidRDefault="00D84B11">
      <w:pPr>
        <w:rPr>
          <w:rFonts w:cs="David"/>
          <w:b/>
          <w:bCs/>
          <w:sz w:val="24"/>
          <w:u w:val="single"/>
          <w:rtl/>
        </w:rPr>
      </w:pPr>
    </w:p>
    <w:p w:rsidR="00000000" w:rsidRDefault="00D84B11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משפטית:</w:t>
      </w:r>
      <w:r>
        <w:rPr>
          <w:rFonts w:cs="David"/>
          <w:sz w:val="24"/>
          <w:rtl/>
        </w:rPr>
        <w:t xml:space="preserve"> מירב ישראלי</w:t>
      </w:r>
    </w:p>
    <w:p w:rsidR="00000000" w:rsidRDefault="00D84B11">
      <w:pPr>
        <w:rPr>
          <w:rFonts w:cs="David"/>
          <w:b/>
          <w:bCs/>
          <w:sz w:val="24"/>
          <w:u w:val="single"/>
          <w:rtl/>
        </w:rPr>
      </w:pPr>
    </w:p>
    <w:p w:rsidR="00000000" w:rsidRDefault="00D84B11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</w:t>
      </w:r>
      <w:r>
        <w:rPr>
          <w:rFonts w:cs="David"/>
          <w:b/>
          <w:bCs/>
          <w:sz w:val="24"/>
          <w:u w:val="single"/>
          <w:rtl/>
        </w:rPr>
        <w:t>דה: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/>
          <w:sz w:val="24"/>
          <w:rtl/>
        </w:rPr>
        <w:t>יהודית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/>
          <w:sz w:val="24"/>
          <w:rtl/>
        </w:rPr>
        <w:t>גידלי</w:t>
      </w:r>
    </w:p>
    <w:p w:rsidR="00000000" w:rsidRDefault="00D84B11">
      <w:pPr>
        <w:pStyle w:val="40"/>
        <w:jc w:val="both"/>
        <w:rPr>
          <w:rFonts w:cs="David"/>
          <w:b/>
          <w:bCs/>
          <w:sz w:val="24"/>
          <w:rtl/>
        </w:rPr>
      </w:pPr>
    </w:p>
    <w:p w:rsidR="00000000" w:rsidRDefault="00D84B11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b/>
          <w:bCs/>
          <w:sz w:val="24"/>
          <w:rtl/>
        </w:rPr>
        <w:t xml:space="preserve">: </w:t>
      </w:r>
      <w:r>
        <w:rPr>
          <w:rFonts w:cs="David"/>
          <w:sz w:val="24"/>
          <w:rtl/>
        </w:rPr>
        <w:t>מיטל אמסלם</w:t>
      </w:r>
    </w:p>
    <w:p w:rsidR="00000000" w:rsidRDefault="00D84B11">
      <w:pPr>
        <w:rPr>
          <w:rFonts w:cs="David"/>
          <w:b/>
          <w:bCs/>
          <w:sz w:val="24"/>
          <w:rtl/>
        </w:rPr>
      </w:pPr>
    </w:p>
    <w:p w:rsidR="00000000" w:rsidRDefault="00D84B11">
      <w:pPr>
        <w:rPr>
          <w:rFonts w:cs="David"/>
          <w:b/>
          <w:bCs/>
          <w:sz w:val="24"/>
          <w:rtl/>
        </w:rPr>
      </w:pPr>
    </w:p>
    <w:p w:rsidR="00000000" w:rsidRDefault="00D84B11">
      <w:pPr>
        <w:rPr>
          <w:rFonts w:cs="David"/>
          <w:b/>
          <w:bCs/>
          <w:sz w:val="24"/>
          <w:rtl/>
        </w:rPr>
      </w:pPr>
    </w:p>
    <w:p w:rsidR="00000000" w:rsidRDefault="00D84B11">
      <w:pPr>
        <w:rPr>
          <w:rFonts w:cs="David"/>
          <w:b/>
          <w:bCs/>
          <w:sz w:val="24"/>
          <w:rtl/>
        </w:rPr>
      </w:pPr>
    </w:p>
    <w:p w:rsidR="00000000" w:rsidRDefault="00D84B11">
      <w:pPr>
        <w:rPr>
          <w:rFonts w:cs="David"/>
          <w:b/>
          <w:bCs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b/>
          <w:bCs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u w:val="single"/>
          <w:rtl/>
        </w:rPr>
        <w:lastRenderedPageBreak/>
        <w:t>חידוש הדיון בהצעת חוק חינוך מיוחד (תיקון מס' 6) (שילוב ילדים בעלי צרכים מיוחדים במסגרות רגילות) לפי סעיף 124 לתקנון הכנסת-</w:t>
      </w: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 xml:space="preserve"> היו"ר זבולון אורלב:</w:t>
      </w: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שלום, אני פותח את ישיבת הוועדה. הואיל ואנו חידשנו את ההידברות ע</w:t>
      </w:r>
      <w:r>
        <w:rPr>
          <w:rFonts w:cs="David"/>
          <w:sz w:val="24"/>
          <w:rtl/>
        </w:rPr>
        <w:t>ם משרד האוצר ומשרד החינוך כדי להגביר את הסיכוי להעברת החוק, אני מבקש את אישור הוועדה לחדש את הדיון בהצעת חוק החינוך המיוחד (תיקון מס' 6).</w:t>
      </w: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                                   ה צ ב ע ה</w:t>
      </w:r>
    </w:p>
    <w:p w:rsidR="00000000" w:rsidRDefault="00D84B1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 xml:space="preserve">     בעד: 2</w:t>
      </w:r>
    </w:p>
    <w:p w:rsidR="00000000" w:rsidRDefault="00D84B1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                                    נגד: 0</w:t>
      </w:r>
    </w:p>
    <w:p w:rsidR="00000000" w:rsidRDefault="00D84B1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                                      נמנעים: אין</w:t>
      </w: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אני קובע פה אחד כי הוועדה החליטה לחדש את הדיון בהצעת החוק, ואני מבקש ממנהלת הוועדה להביא זאת לידיעת המזכיר, כדי להביא </w:t>
      </w:r>
      <w:r>
        <w:rPr>
          <w:rFonts w:cs="David"/>
          <w:sz w:val="24"/>
          <w:rtl/>
        </w:rPr>
        <w:t>זאת להודעה במליאת הכנסת בדחיפות האפשרית. תודה רבה, הישיבה נעולה.</w:t>
      </w: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pStyle w:val="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הישיבה ננעלה בשעה 09:55 </w:t>
      </w: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</w:p>
    <w:p w:rsidR="00000000" w:rsidRDefault="00D84B1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</w:p>
    <w:p w:rsidR="00000000" w:rsidRDefault="00D84B11">
      <w:pPr>
        <w:jc w:val="right"/>
        <w:rPr>
          <w:rFonts w:cs="David"/>
          <w:noProof w:val="0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84B11">
      <w:r>
        <w:separator/>
      </w:r>
    </w:p>
  </w:endnote>
  <w:endnote w:type="continuationSeparator" w:id="0">
    <w:p w:rsidR="00000000" w:rsidRDefault="00D84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D84B11">
    <w:pPr>
      <w:pStyle w:val="a7"/>
      <w:rPr>
        <w:rFonts w:cs="David"/>
        <w:sz w:val="24"/>
        <w:rtl/>
      </w:rPr>
    </w:pPr>
  </w:p>
  <w:p w:rsidR="00000000" w:rsidRDefault="00D84B11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D84B11">
    <w:pPr>
      <w:pStyle w:val="a7"/>
      <w:rPr>
        <w:rFonts w:cs="David"/>
        <w:sz w:val="24"/>
        <w:rtl/>
      </w:rPr>
    </w:pPr>
  </w:p>
  <w:p w:rsidR="00000000" w:rsidRDefault="00D84B11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84B11">
      <w:r>
        <w:separator/>
      </w:r>
    </w:p>
  </w:footnote>
  <w:footnote w:type="continuationSeparator" w:id="0">
    <w:p w:rsidR="00000000" w:rsidRDefault="00D84B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D84B11">
    <w:pPr>
      <w:pStyle w:val="a5"/>
      <w:framePr w:wrap="auto" w:vAnchor="text" w:hAnchor="margin" w:y="1"/>
      <w:jc w:val="both"/>
      <w:rPr>
        <w:rStyle w:val="a9"/>
        <w:rFonts w:cs="David"/>
        <w:b/>
        <w:bCs/>
        <w:sz w:val="24"/>
        <w:rtl/>
      </w:rPr>
    </w:pPr>
    <w:r>
      <w:rPr>
        <w:rStyle w:val="a9"/>
        <w:rFonts w:cs="David"/>
        <w:b/>
        <w:bCs/>
      </w:rPr>
      <w:fldChar w:fldCharType="begin"/>
    </w:r>
    <w:r>
      <w:rPr>
        <w:rStyle w:val="a9"/>
        <w:rFonts w:cs="David"/>
        <w:b/>
        <w:bCs/>
      </w:rPr>
      <w:instrText xml:space="preserve">PAGE  </w:instrText>
    </w:r>
    <w:r>
      <w:rPr>
        <w:rStyle w:val="a9"/>
        <w:rFonts w:cs="David"/>
        <w:b/>
        <w:bCs/>
      </w:rPr>
      <w:fldChar w:fldCharType="separate"/>
    </w:r>
    <w:r>
      <w:rPr>
        <w:rStyle w:val="a9"/>
        <w:rFonts w:cs="David"/>
        <w:b/>
        <w:bCs/>
        <w:rtl/>
      </w:rPr>
      <w:t>3</w:t>
    </w:r>
    <w:r>
      <w:rPr>
        <w:rStyle w:val="a9"/>
        <w:rFonts w:cs="David"/>
        <w:b/>
        <w:bCs/>
      </w:rPr>
      <w:fldChar w:fldCharType="end"/>
    </w:r>
  </w:p>
  <w:p w:rsidR="00000000" w:rsidRDefault="00D84B11">
    <w:pPr>
      <w:pStyle w:val="a5"/>
      <w:ind w:right="360"/>
      <w:jc w:val="both"/>
      <w:rPr>
        <w:rFonts w:cs="David"/>
        <w:sz w:val="24"/>
        <w:rtl/>
      </w:rPr>
    </w:pPr>
    <w:r>
      <w:rPr>
        <w:rFonts w:cs="David"/>
        <w:sz w:val="24"/>
        <w:rtl/>
      </w:rPr>
      <w:t>ועדת החינוך והתרבות</w:t>
    </w:r>
  </w:p>
  <w:p w:rsidR="00000000" w:rsidRDefault="00D84B11">
    <w:pPr>
      <w:pStyle w:val="a5"/>
      <w:ind w:right="360"/>
      <w:jc w:val="both"/>
      <w:rPr>
        <w:rStyle w:val="a9"/>
        <w:rFonts w:cs="David"/>
        <w:sz w:val="24"/>
        <w:rtl/>
      </w:rPr>
    </w:pPr>
    <w:r>
      <w:rPr>
        <w:rFonts w:cs="David"/>
        <w:sz w:val="24"/>
        <w:rtl/>
      </w:rPr>
      <w:t>10.06.2002</w:t>
    </w:r>
  </w:p>
  <w:p w:rsidR="00000000" w:rsidRDefault="00D84B11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D84B11">
    <w:pPr>
      <w:pStyle w:val="a5"/>
      <w:rPr>
        <w:rFonts w:cs="David"/>
        <w:sz w:val="24"/>
        <w:rtl/>
      </w:rPr>
    </w:pPr>
  </w:p>
  <w:p w:rsidR="00000000" w:rsidRDefault="00D84B11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56AE7"/>
    <w:multiLevelType w:val="singleLevel"/>
    <w:tmpl w:val="B73864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</w:abstractNum>
  <w:abstractNum w:abstractNumId="1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5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163D00000572925B6D2FD511BECD001083FCCD060000000D797C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7414C494C002F6F3D4B4E45535345542D49535241454C2F6F753D4B4E45535345542F636E3D526563697069656E74732F636E3D70726F746F636F6C696D2F636E3D74616D61727300"/>
  </w:docVars>
  <w:rsids>
    <w:rsidRoot w:val="00D84B11"/>
    <w:rsid w:val="00D84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Document Map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noProof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left"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jc w:val="left"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left"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9"/>
    <w:qFormat/>
    <w:pPr>
      <w:keepNext/>
      <w:outlineLvl w:val="6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noProof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noProof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noProof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noProof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noProof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noProof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noProof/>
      <w:sz w:val="24"/>
      <w:szCs w:val="24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noProof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jc w:val="left"/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noProof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jc w:val="left"/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noProof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  <w:rPr>
      <w:noProof w:val="0"/>
    </w:r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  <w:rPr>
      <w:noProof w:val="0"/>
    </w:r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  <w:rPr>
      <w:noProof w:val="0"/>
    </w:r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  <w:rPr>
      <w:noProof w:val="0"/>
    </w:r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22">
    <w:name w:val="Body Text 2"/>
    <w:basedOn w:val="a"/>
    <w:link w:val="23"/>
    <w:uiPriority w:val="99"/>
    <w:pPr>
      <w:ind w:firstLine="567"/>
    </w:pPr>
  </w:style>
  <w:style w:type="character" w:customStyle="1" w:styleId="23">
    <w:name w:val="גוף טקסט 2 תו"/>
    <w:basedOn w:val="a0"/>
    <w:link w:val="22"/>
    <w:uiPriority w:val="99"/>
    <w:semiHidden/>
    <w:rPr>
      <w:rFonts w:ascii="Times New Roman" w:hAnsi="Times New Roman" w:cs="Times New Roman"/>
      <w:noProof/>
      <w:szCs w:val="24"/>
      <w:lang w:eastAsia="he-IL"/>
    </w:rPr>
  </w:style>
  <w:style w:type="paragraph" w:styleId="aa">
    <w:name w:val="Document Map"/>
    <w:basedOn w:val="a"/>
    <w:link w:val="ab"/>
    <w:uiPriority w:val="99"/>
    <w:pPr>
      <w:shd w:val="clear" w:color="auto" w:fill="000080"/>
    </w:pPr>
    <w:rPr>
      <w:rFonts w:ascii="Tahoma" w:eastAsia="Times New Roman"/>
    </w:rPr>
  </w:style>
  <w:style w:type="character" w:customStyle="1" w:styleId="ab">
    <w:name w:val="מפת מסמך תו"/>
    <w:basedOn w:val="a0"/>
    <w:link w:val="aa"/>
    <w:uiPriority w:val="99"/>
    <w:semiHidden/>
    <w:rPr>
      <w:rFonts w:ascii="Tahoma" w:hAnsi="Tahoma" w:cs="Tahoma"/>
      <w:noProof/>
      <w:sz w:val="16"/>
      <w:szCs w:val="1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272</Words>
  <Characters>1360</Characters>
  <Application>Microsoft Office Word</Application>
  <DocSecurity>0</DocSecurity>
  <Lines>11</Lines>
  <Paragraphs>3</Paragraphs>
  <ScaleCrop>false</ScaleCrop>
  <Company>knesset</Company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חינוך/5336</dc:title>
  <dc:subject>חינוך 10.6.2002א</dc:subject>
  <dc:creator>מיטל אמסלם</dc:creator>
  <cp:keywords/>
  <dc:description/>
  <cp:lastModifiedBy>רינה דבורה קדרון</cp:lastModifiedBy>
  <cp:revision>2</cp:revision>
  <dcterms:created xsi:type="dcterms:W3CDTF">2017-04-23T08:19:00Z</dcterms:created>
  <dcterms:modified xsi:type="dcterms:W3CDTF">2017-04-23T08:19:00Z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