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352C">
      <w:pPr>
        <w:jc w:val="right"/>
        <w:rPr>
          <w:rFonts w:cs="David"/>
          <w:sz w:val="24"/>
          <w:rtl/>
        </w:rPr>
      </w:pPr>
      <w:bookmarkStart w:id="0" w:name="_GoBack"/>
      <w:bookmarkEnd w:id="0"/>
      <w:r>
        <w:rPr>
          <w:rFonts w:cs="David"/>
          <w:sz w:val="24"/>
          <w:rtl/>
        </w:rPr>
        <w:t>פרוטוקולים/ועדת חינוך/6167</w:t>
      </w:r>
    </w:p>
    <w:p w:rsidR="00000000" w:rsidRDefault="00B6352C">
      <w:pPr>
        <w:jc w:val="right"/>
        <w:rPr>
          <w:rFonts w:cs="David"/>
          <w:sz w:val="24"/>
          <w:rtl/>
        </w:rPr>
      </w:pPr>
      <w:r>
        <w:rPr>
          <w:rFonts w:cs="David"/>
          <w:sz w:val="24"/>
          <w:rtl/>
        </w:rPr>
        <w:tab/>
        <w:t>ירושלים, ל' בכסלו, תשס"ג</w:t>
      </w:r>
    </w:p>
    <w:p w:rsidR="00000000" w:rsidRDefault="00B6352C">
      <w:pPr>
        <w:jc w:val="right"/>
        <w:rPr>
          <w:rFonts w:cs="David"/>
          <w:sz w:val="24"/>
          <w:rtl/>
          <w:lang w:val="es"/>
        </w:rPr>
      </w:pPr>
      <w:r>
        <w:rPr>
          <w:rFonts w:cs="David"/>
          <w:sz w:val="24"/>
          <w:rtl/>
          <w:lang w:val="es"/>
        </w:rPr>
        <w:t>5 בדצמבר, 2002</w:t>
      </w:r>
    </w:p>
    <w:p w:rsidR="00000000" w:rsidRDefault="00B6352C">
      <w:pPr>
        <w:jc w:val="right"/>
        <w:rPr>
          <w:rFonts w:cs="David"/>
          <w:sz w:val="24"/>
          <w:rtl/>
        </w:rPr>
      </w:pPr>
    </w:p>
    <w:p w:rsidR="00000000" w:rsidRDefault="00B6352C">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6352C">
      <w:pPr>
        <w:jc w:val="both"/>
        <w:rPr>
          <w:rFonts w:cs="David"/>
          <w:b/>
          <w:bCs/>
          <w:sz w:val="24"/>
          <w:rtl/>
        </w:rPr>
      </w:pPr>
      <w:r>
        <w:rPr>
          <w:rFonts w:cs="David"/>
          <w:b/>
          <w:bCs/>
          <w:sz w:val="24"/>
          <w:rtl/>
        </w:rPr>
        <w:t>מושב חמישי</w:t>
      </w:r>
    </w:p>
    <w:p w:rsidR="00000000" w:rsidRDefault="00B6352C">
      <w:pPr>
        <w:jc w:val="both"/>
        <w:rPr>
          <w:rFonts w:cs="David"/>
          <w:b/>
          <w:bCs/>
          <w:sz w:val="24"/>
          <w:rtl/>
        </w:rPr>
      </w:pPr>
    </w:p>
    <w:p w:rsidR="00000000" w:rsidRDefault="00B6352C">
      <w:pPr>
        <w:jc w:val="both"/>
        <w:rPr>
          <w:rFonts w:cs="David"/>
          <w:b/>
          <w:bCs/>
          <w:sz w:val="24"/>
          <w:rtl/>
        </w:rPr>
      </w:pPr>
    </w:p>
    <w:p w:rsidR="00000000" w:rsidRDefault="00B6352C">
      <w:pPr>
        <w:jc w:val="both"/>
        <w:rPr>
          <w:rFonts w:cs="David"/>
          <w:b/>
          <w:bCs/>
          <w:sz w:val="24"/>
          <w:rtl/>
        </w:rPr>
      </w:pPr>
    </w:p>
    <w:p w:rsidR="00000000" w:rsidRDefault="00B6352C">
      <w:pPr>
        <w:jc w:val="both"/>
        <w:rPr>
          <w:rFonts w:cs="David"/>
          <w:b/>
          <w:bCs/>
          <w:sz w:val="24"/>
          <w:rtl/>
        </w:rPr>
      </w:pPr>
    </w:p>
    <w:p w:rsidR="00000000" w:rsidRDefault="00B6352C">
      <w:pPr>
        <w:jc w:val="center"/>
        <w:rPr>
          <w:rFonts w:cs="David"/>
          <w:b/>
          <w:bCs/>
          <w:sz w:val="24"/>
          <w:rtl/>
        </w:rPr>
      </w:pPr>
      <w:r>
        <w:rPr>
          <w:rFonts w:cs="David"/>
          <w:b/>
          <w:bCs/>
          <w:sz w:val="24"/>
          <w:rtl/>
        </w:rPr>
        <w:t>פרוטוקול מס' 550</w:t>
      </w:r>
    </w:p>
    <w:p w:rsidR="00000000" w:rsidRDefault="00B6352C">
      <w:pPr>
        <w:jc w:val="center"/>
        <w:rPr>
          <w:rFonts w:cs="David"/>
          <w:b/>
          <w:bCs/>
          <w:sz w:val="24"/>
          <w:rtl/>
        </w:rPr>
      </w:pPr>
      <w:r>
        <w:rPr>
          <w:rFonts w:cs="David"/>
          <w:b/>
          <w:bCs/>
          <w:sz w:val="24"/>
          <w:rtl/>
        </w:rPr>
        <w:t>מישיבת ועדת החינוך והתרבות</w:t>
      </w:r>
    </w:p>
    <w:p w:rsidR="00000000" w:rsidRDefault="00B6352C">
      <w:pPr>
        <w:jc w:val="center"/>
        <w:rPr>
          <w:rFonts w:cs="David"/>
          <w:b/>
          <w:bCs/>
          <w:sz w:val="24"/>
          <w:u w:val="single"/>
          <w:rtl/>
        </w:rPr>
      </w:pPr>
      <w:r>
        <w:rPr>
          <w:rFonts w:cs="David"/>
          <w:b/>
          <w:bCs/>
          <w:sz w:val="24"/>
          <w:u w:val="single"/>
          <w:rtl/>
        </w:rPr>
        <w:t>מיום שלישי, כ"א בכסלו התשס"ג – 26.11.02, שעה 11:30</w:t>
      </w:r>
    </w:p>
    <w:p w:rsidR="00000000" w:rsidRDefault="00B6352C">
      <w:pPr>
        <w:jc w:val="center"/>
        <w:rPr>
          <w:rFonts w:cs="David"/>
          <w:b/>
          <w:bCs/>
          <w:sz w:val="24"/>
          <w:u w:val="single"/>
          <w:rtl/>
        </w:rPr>
      </w:pPr>
    </w:p>
    <w:p w:rsidR="00000000" w:rsidRDefault="00B6352C">
      <w:pPr>
        <w:pStyle w:val="10"/>
        <w:rPr>
          <w:rFonts w:cs="David"/>
          <w:sz w:val="24"/>
          <w:rtl/>
        </w:rPr>
      </w:pPr>
    </w:p>
    <w:p w:rsidR="00000000" w:rsidRDefault="00B6352C">
      <w:pPr>
        <w:rPr>
          <w:rFonts w:cs="David"/>
          <w:sz w:val="24"/>
          <w:rtl/>
        </w:rPr>
      </w:pPr>
      <w:r>
        <w:rPr>
          <w:rFonts w:cs="David"/>
          <w:b/>
          <w:bCs/>
          <w:sz w:val="24"/>
          <w:u w:val="single"/>
          <w:rtl/>
        </w:rPr>
        <w:t>סדר היום</w:t>
      </w:r>
      <w:r>
        <w:rPr>
          <w:rFonts w:cs="David"/>
          <w:sz w:val="24"/>
          <w:rtl/>
        </w:rPr>
        <w:t>:</w:t>
      </w:r>
    </w:p>
    <w:p w:rsidR="00000000" w:rsidRDefault="00B6352C">
      <w:pPr>
        <w:rPr>
          <w:rFonts w:cs="David"/>
          <w:sz w:val="24"/>
          <w:rtl/>
        </w:rPr>
      </w:pPr>
    </w:p>
    <w:p w:rsidR="00000000" w:rsidRDefault="00B6352C">
      <w:pPr>
        <w:rPr>
          <w:rFonts w:cs="David"/>
          <w:sz w:val="24"/>
          <w:rtl/>
        </w:rPr>
      </w:pPr>
      <w:r>
        <w:rPr>
          <w:rFonts w:cs="David"/>
          <w:sz w:val="24"/>
          <w:rtl/>
        </w:rPr>
        <w:tab/>
        <w:t>טקס פתיחת מבצע איסוף צעצועים כדמי חנוכה לילדים עניים.</w:t>
      </w:r>
    </w:p>
    <w:p w:rsidR="00000000" w:rsidRDefault="00B6352C">
      <w:pPr>
        <w:jc w:val="center"/>
        <w:rPr>
          <w:rFonts w:cs="David"/>
          <w:sz w:val="24"/>
          <w:rtl/>
        </w:rPr>
      </w:pPr>
    </w:p>
    <w:p w:rsidR="00000000" w:rsidRDefault="00B6352C">
      <w:pPr>
        <w:jc w:val="both"/>
        <w:rPr>
          <w:rFonts w:cs="David"/>
          <w:b/>
          <w:bCs/>
          <w:sz w:val="24"/>
          <w:u w:val="single"/>
          <w:rtl/>
        </w:rPr>
      </w:pPr>
      <w:r>
        <w:rPr>
          <w:rFonts w:cs="David"/>
          <w:b/>
          <w:bCs/>
          <w:sz w:val="24"/>
          <w:u w:val="single"/>
          <w:rtl/>
        </w:rPr>
        <w:t>נכחו:</w:t>
      </w:r>
    </w:p>
    <w:p w:rsidR="00000000" w:rsidRDefault="00B6352C">
      <w:pPr>
        <w:jc w:val="both"/>
        <w:rPr>
          <w:rFonts w:cs="David"/>
          <w:b/>
          <w:bCs/>
          <w:sz w:val="24"/>
          <w:u w:val="single"/>
          <w:rtl/>
        </w:rPr>
      </w:pPr>
    </w:p>
    <w:p w:rsidR="00000000" w:rsidRDefault="00B6352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6352C">
      <w:pPr>
        <w:tabs>
          <w:tab w:val="left" w:pos="1505"/>
        </w:tabs>
        <w:jc w:val="both"/>
        <w:rPr>
          <w:rFonts w:cs="David"/>
          <w:sz w:val="24"/>
          <w:rtl/>
        </w:rPr>
      </w:pPr>
    </w:p>
    <w:p w:rsidR="00000000" w:rsidRDefault="00B6352C">
      <w:pPr>
        <w:tabs>
          <w:tab w:val="left" w:pos="1505"/>
        </w:tabs>
        <w:jc w:val="both"/>
        <w:rPr>
          <w:rFonts w:cs="David"/>
          <w:sz w:val="24"/>
          <w:rtl/>
        </w:rPr>
      </w:pPr>
      <w:r>
        <w:rPr>
          <w:rFonts w:cs="David"/>
          <w:sz w:val="24"/>
          <w:rtl/>
        </w:rPr>
        <w:t>זבולון אורלב – היו"ר</w:t>
      </w:r>
    </w:p>
    <w:p w:rsidR="00000000" w:rsidRDefault="00B6352C">
      <w:pPr>
        <w:tabs>
          <w:tab w:val="left" w:pos="1505"/>
        </w:tabs>
        <w:jc w:val="both"/>
        <w:rPr>
          <w:rFonts w:cs="David"/>
          <w:sz w:val="24"/>
          <w:rtl/>
        </w:rPr>
      </w:pPr>
      <w:r>
        <w:rPr>
          <w:rFonts w:cs="David"/>
          <w:sz w:val="24"/>
          <w:rtl/>
        </w:rPr>
        <w:t>עוזי אבן</w:t>
      </w:r>
    </w:p>
    <w:p w:rsidR="00000000" w:rsidRDefault="00B6352C">
      <w:pPr>
        <w:tabs>
          <w:tab w:val="left" w:pos="1505"/>
        </w:tabs>
        <w:jc w:val="both"/>
        <w:rPr>
          <w:rFonts w:cs="David"/>
          <w:sz w:val="24"/>
          <w:rtl/>
        </w:rPr>
      </w:pPr>
      <w:r>
        <w:rPr>
          <w:rFonts w:cs="David"/>
          <w:sz w:val="24"/>
          <w:rtl/>
        </w:rPr>
        <w:t>ענת מאור</w:t>
      </w:r>
    </w:p>
    <w:p w:rsidR="00000000" w:rsidRDefault="00B6352C">
      <w:pPr>
        <w:tabs>
          <w:tab w:val="left" w:pos="1505"/>
        </w:tabs>
        <w:jc w:val="both"/>
        <w:rPr>
          <w:rFonts w:cs="David"/>
          <w:sz w:val="24"/>
          <w:rtl/>
        </w:rPr>
      </w:pPr>
      <w:r>
        <w:rPr>
          <w:rFonts w:cs="David"/>
          <w:sz w:val="24"/>
          <w:rtl/>
        </w:rPr>
        <w:t>רחמים מלול</w:t>
      </w:r>
    </w:p>
    <w:p w:rsidR="00000000" w:rsidRDefault="00B6352C">
      <w:pPr>
        <w:jc w:val="both"/>
        <w:rPr>
          <w:rFonts w:cs="David"/>
          <w:sz w:val="24"/>
          <w:rtl/>
        </w:rPr>
      </w:pPr>
    </w:p>
    <w:p w:rsidR="00000000" w:rsidRDefault="00B6352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6352C">
      <w:pPr>
        <w:jc w:val="both"/>
        <w:rPr>
          <w:rFonts w:cs="David"/>
          <w:sz w:val="24"/>
          <w:rtl/>
        </w:rPr>
      </w:pPr>
    </w:p>
    <w:p w:rsidR="00000000" w:rsidRDefault="00B6352C">
      <w:pPr>
        <w:jc w:val="both"/>
        <w:rPr>
          <w:rFonts w:cs="David"/>
          <w:sz w:val="24"/>
          <w:rtl/>
        </w:rPr>
      </w:pPr>
      <w:r>
        <w:rPr>
          <w:rFonts w:cs="David"/>
          <w:sz w:val="24"/>
          <w:rtl/>
        </w:rPr>
        <w:t>כוכבי  סדרת הטלוויזיה "הקטנטנות":</w:t>
      </w:r>
    </w:p>
    <w:p w:rsidR="00000000" w:rsidRDefault="00B6352C">
      <w:pPr>
        <w:jc w:val="both"/>
        <w:rPr>
          <w:rFonts w:cs="David"/>
          <w:sz w:val="24"/>
          <w:rtl/>
        </w:rPr>
      </w:pPr>
      <w:r>
        <w:rPr>
          <w:rFonts w:cs="David"/>
          <w:sz w:val="24"/>
          <w:rtl/>
        </w:rPr>
        <w:t xml:space="preserve">נדיה </w:t>
      </w:r>
    </w:p>
    <w:p w:rsidR="00000000" w:rsidRDefault="00B6352C">
      <w:pPr>
        <w:jc w:val="both"/>
        <w:rPr>
          <w:rFonts w:cs="David"/>
          <w:sz w:val="24"/>
          <w:rtl/>
        </w:rPr>
      </w:pPr>
      <w:r>
        <w:rPr>
          <w:rFonts w:cs="David"/>
          <w:sz w:val="24"/>
          <w:rtl/>
        </w:rPr>
        <w:t>סבסטיאן</w:t>
      </w:r>
    </w:p>
    <w:p w:rsidR="00000000" w:rsidRDefault="00B6352C">
      <w:pPr>
        <w:jc w:val="both"/>
        <w:rPr>
          <w:rFonts w:cs="David"/>
          <w:sz w:val="24"/>
          <w:rtl/>
        </w:rPr>
      </w:pPr>
    </w:p>
    <w:p w:rsidR="00000000" w:rsidRDefault="00B6352C">
      <w:pPr>
        <w:jc w:val="both"/>
        <w:rPr>
          <w:rFonts w:cs="David"/>
          <w:sz w:val="24"/>
          <w:rtl/>
        </w:rPr>
      </w:pPr>
      <w:r>
        <w:rPr>
          <w:rFonts w:cs="David"/>
          <w:sz w:val="24"/>
          <w:rtl/>
        </w:rPr>
        <w:t>ד"ר דניאל טרופר</w:t>
      </w:r>
    </w:p>
    <w:p w:rsidR="00000000" w:rsidRDefault="00B6352C">
      <w:pPr>
        <w:jc w:val="both"/>
        <w:rPr>
          <w:rFonts w:cs="David"/>
          <w:sz w:val="24"/>
          <w:rtl/>
        </w:rPr>
      </w:pPr>
      <w:r>
        <w:rPr>
          <w:rFonts w:cs="David"/>
          <w:sz w:val="24"/>
          <w:rtl/>
        </w:rPr>
        <w:t>תום אבני</w:t>
      </w:r>
    </w:p>
    <w:p w:rsidR="00000000" w:rsidRDefault="00B6352C">
      <w:pPr>
        <w:jc w:val="both"/>
        <w:rPr>
          <w:rFonts w:cs="David"/>
          <w:sz w:val="24"/>
          <w:rtl/>
        </w:rPr>
      </w:pPr>
      <w:r>
        <w:rPr>
          <w:rFonts w:cs="David"/>
          <w:sz w:val="24"/>
          <w:rtl/>
        </w:rPr>
        <w:t>קובי מחט</w:t>
      </w:r>
    </w:p>
    <w:p w:rsidR="00000000" w:rsidRDefault="00B6352C">
      <w:pPr>
        <w:jc w:val="both"/>
        <w:rPr>
          <w:rFonts w:cs="David"/>
          <w:sz w:val="24"/>
          <w:rtl/>
        </w:rPr>
      </w:pPr>
      <w:r>
        <w:rPr>
          <w:rFonts w:cs="David"/>
          <w:sz w:val="24"/>
          <w:rtl/>
        </w:rPr>
        <w:t>רותי סלע</w:t>
      </w:r>
    </w:p>
    <w:p w:rsidR="00000000" w:rsidRDefault="00B6352C">
      <w:pPr>
        <w:jc w:val="both"/>
        <w:rPr>
          <w:rFonts w:cs="David"/>
          <w:sz w:val="24"/>
          <w:rtl/>
        </w:rPr>
      </w:pPr>
      <w:r>
        <w:rPr>
          <w:rFonts w:cs="David"/>
          <w:sz w:val="24"/>
          <w:rtl/>
        </w:rPr>
        <w:t>נועה סלע</w:t>
      </w:r>
    </w:p>
    <w:p w:rsidR="00000000" w:rsidRDefault="00B6352C">
      <w:pPr>
        <w:jc w:val="both"/>
        <w:rPr>
          <w:rFonts w:cs="David"/>
          <w:sz w:val="24"/>
          <w:rtl/>
        </w:rPr>
      </w:pPr>
      <w:r>
        <w:rPr>
          <w:rFonts w:cs="David"/>
          <w:sz w:val="24"/>
          <w:rtl/>
        </w:rPr>
        <w:t>סואינה סלע</w:t>
      </w:r>
    </w:p>
    <w:p w:rsidR="00000000" w:rsidRDefault="00B6352C">
      <w:pPr>
        <w:jc w:val="both"/>
        <w:rPr>
          <w:rFonts w:cs="David"/>
          <w:sz w:val="24"/>
          <w:rtl/>
        </w:rPr>
      </w:pPr>
      <w:r>
        <w:rPr>
          <w:rFonts w:cs="David"/>
          <w:sz w:val="24"/>
          <w:rtl/>
        </w:rPr>
        <w:t>יחיאל טרופר</w:t>
      </w:r>
    </w:p>
    <w:p w:rsidR="00000000" w:rsidRDefault="00B6352C">
      <w:pPr>
        <w:jc w:val="both"/>
        <w:rPr>
          <w:rFonts w:cs="David"/>
          <w:sz w:val="24"/>
          <w:rtl/>
        </w:rPr>
      </w:pPr>
      <w:r>
        <w:rPr>
          <w:rFonts w:cs="David"/>
          <w:sz w:val="24"/>
          <w:rtl/>
        </w:rPr>
        <w:t>אילן גאל-דור</w:t>
      </w:r>
    </w:p>
    <w:p w:rsidR="00000000" w:rsidRDefault="00B6352C">
      <w:pPr>
        <w:jc w:val="both"/>
        <w:rPr>
          <w:rFonts w:cs="David"/>
          <w:sz w:val="24"/>
          <w:rtl/>
        </w:rPr>
      </w:pPr>
      <w:r>
        <w:rPr>
          <w:rFonts w:cs="David"/>
          <w:sz w:val="24"/>
          <w:rtl/>
        </w:rPr>
        <w:t>הראל גוטשטיין   - יחסי ציבור</w:t>
      </w:r>
    </w:p>
    <w:p w:rsidR="00000000" w:rsidRDefault="00B6352C">
      <w:pPr>
        <w:jc w:val="both"/>
        <w:rPr>
          <w:rFonts w:cs="David"/>
          <w:sz w:val="24"/>
          <w:rtl/>
        </w:rPr>
      </w:pPr>
      <w:r>
        <w:rPr>
          <w:rFonts w:cs="David"/>
          <w:sz w:val="24"/>
          <w:rtl/>
        </w:rPr>
        <w:t>ישראל כהן</w:t>
      </w:r>
    </w:p>
    <w:p w:rsidR="00000000" w:rsidRDefault="00B6352C">
      <w:pPr>
        <w:jc w:val="both"/>
        <w:rPr>
          <w:rFonts w:cs="David"/>
          <w:sz w:val="24"/>
          <w:rtl/>
        </w:rPr>
      </w:pPr>
      <w:r>
        <w:rPr>
          <w:rFonts w:cs="David"/>
          <w:sz w:val="24"/>
          <w:rtl/>
        </w:rPr>
        <w:t>מיכל סבח</w:t>
      </w:r>
    </w:p>
    <w:p w:rsidR="00000000" w:rsidRDefault="00B6352C">
      <w:pPr>
        <w:jc w:val="both"/>
        <w:rPr>
          <w:rFonts w:cs="David"/>
          <w:sz w:val="24"/>
          <w:rtl/>
        </w:rPr>
      </w:pPr>
      <w:r>
        <w:rPr>
          <w:rFonts w:cs="David"/>
          <w:sz w:val="24"/>
          <w:rtl/>
        </w:rPr>
        <w:t>יקיר אשר</w:t>
      </w:r>
    </w:p>
    <w:p w:rsidR="00000000" w:rsidRDefault="00B6352C">
      <w:pPr>
        <w:jc w:val="both"/>
        <w:rPr>
          <w:rFonts w:cs="David"/>
          <w:sz w:val="24"/>
          <w:rtl/>
        </w:rPr>
      </w:pPr>
      <w:r>
        <w:rPr>
          <w:rFonts w:cs="David"/>
          <w:sz w:val="24"/>
          <w:rtl/>
        </w:rPr>
        <w:t>שי יוכלמן</w:t>
      </w:r>
    </w:p>
    <w:p w:rsidR="00000000" w:rsidRDefault="00B6352C">
      <w:pPr>
        <w:jc w:val="both"/>
        <w:rPr>
          <w:rFonts w:cs="David"/>
          <w:sz w:val="24"/>
          <w:rtl/>
        </w:rPr>
      </w:pPr>
      <w:r>
        <w:rPr>
          <w:rFonts w:cs="David"/>
          <w:sz w:val="24"/>
          <w:rtl/>
        </w:rPr>
        <w:t>פז יפת</w:t>
      </w:r>
    </w:p>
    <w:p w:rsidR="00000000" w:rsidRDefault="00B6352C">
      <w:pPr>
        <w:jc w:val="both"/>
        <w:rPr>
          <w:rFonts w:cs="David"/>
          <w:sz w:val="24"/>
          <w:rtl/>
        </w:rPr>
      </w:pPr>
      <w:r>
        <w:rPr>
          <w:rFonts w:cs="David"/>
          <w:sz w:val="24"/>
          <w:rtl/>
        </w:rPr>
        <w:t>דברה אברסון</w:t>
      </w:r>
    </w:p>
    <w:p w:rsidR="00000000" w:rsidRDefault="00B6352C">
      <w:pPr>
        <w:jc w:val="both"/>
        <w:rPr>
          <w:rFonts w:cs="David"/>
          <w:sz w:val="24"/>
          <w:rtl/>
        </w:rPr>
      </w:pPr>
      <w:r>
        <w:rPr>
          <w:rFonts w:cs="David"/>
          <w:sz w:val="24"/>
          <w:rtl/>
        </w:rPr>
        <w:t>מירי מור</w:t>
      </w:r>
    </w:p>
    <w:p w:rsidR="00000000" w:rsidRDefault="00B6352C">
      <w:pPr>
        <w:jc w:val="both"/>
        <w:rPr>
          <w:rFonts w:cs="David"/>
          <w:sz w:val="24"/>
          <w:rtl/>
        </w:rPr>
      </w:pPr>
      <w:r>
        <w:rPr>
          <w:rFonts w:cs="David"/>
          <w:sz w:val="24"/>
          <w:rtl/>
        </w:rPr>
        <w:t>שרי ישראל         - יחסי ציבור</w:t>
      </w:r>
    </w:p>
    <w:p w:rsidR="00000000" w:rsidRDefault="00B6352C">
      <w:pPr>
        <w:jc w:val="both"/>
        <w:rPr>
          <w:rFonts w:cs="David"/>
          <w:sz w:val="24"/>
          <w:rtl/>
        </w:rPr>
      </w:pPr>
      <w:r>
        <w:rPr>
          <w:rFonts w:cs="David"/>
          <w:sz w:val="24"/>
          <w:rtl/>
        </w:rPr>
        <w:t>אלון עמדי</w:t>
      </w:r>
    </w:p>
    <w:p w:rsidR="00000000" w:rsidRDefault="00B6352C">
      <w:pPr>
        <w:jc w:val="both"/>
        <w:rPr>
          <w:rFonts w:cs="David"/>
          <w:sz w:val="24"/>
          <w:rtl/>
        </w:rPr>
      </w:pPr>
      <w:r>
        <w:rPr>
          <w:rFonts w:cs="David"/>
          <w:sz w:val="24"/>
          <w:rtl/>
        </w:rPr>
        <w:t>רוני מתוק</w:t>
      </w:r>
    </w:p>
    <w:p w:rsidR="00000000" w:rsidRDefault="00B6352C">
      <w:pPr>
        <w:jc w:val="both"/>
        <w:rPr>
          <w:rFonts w:cs="David"/>
          <w:sz w:val="24"/>
          <w:rtl/>
        </w:rPr>
      </w:pPr>
      <w:r>
        <w:rPr>
          <w:rFonts w:cs="David"/>
          <w:sz w:val="24"/>
          <w:rtl/>
        </w:rPr>
        <w:t>מעיין כהן</w:t>
      </w:r>
    </w:p>
    <w:p w:rsidR="00000000" w:rsidRDefault="00B6352C">
      <w:pPr>
        <w:jc w:val="both"/>
        <w:rPr>
          <w:rFonts w:cs="David"/>
          <w:sz w:val="24"/>
          <w:rtl/>
        </w:rPr>
      </w:pPr>
      <w:r>
        <w:rPr>
          <w:rFonts w:cs="David"/>
          <w:sz w:val="24"/>
          <w:rtl/>
        </w:rPr>
        <w:t>בן דוד מורלי</w:t>
      </w:r>
    </w:p>
    <w:p w:rsidR="00000000" w:rsidRDefault="00B6352C">
      <w:pPr>
        <w:jc w:val="both"/>
        <w:rPr>
          <w:rFonts w:cs="David"/>
          <w:sz w:val="24"/>
          <w:rtl/>
        </w:rPr>
      </w:pPr>
      <w:r>
        <w:rPr>
          <w:rFonts w:cs="David"/>
          <w:sz w:val="24"/>
          <w:rtl/>
        </w:rPr>
        <w:t>שחר אברמוביץ</w:t>
      </w:r>
    </w:p>
    <w:p w:rsidR="00000000" w:rsidRDefault="00B6352C">
      <w:pPr>
        <w:jc w:val="both"/>
        <w:rPr>
          <w:rFonts w:cs="David"/>
          <w:sz w:val="24"/>
          <w:rtl/>
        </w:rPr>
      </w:pPr>
      <w:r>
        <w:rPr>
          <w:rFonts w:cs="David"/>
          <w:sz w:val="24"/>
          <w:rtl/>
        </w:rPr>
        <w:br w:type="page"/>
      </w:r>
    </w:p>
    <w:p w:rsidR="00000000" w:rsidRDefault="00B6352C">
      <w:pPr>
        <w:jc w:val="both"/>
        <w:rPr>
          <w:rFonts w:cs="David"/>
          <w:sz w:val="24"/>
          <w:rtl/>
        </w:rPr>
      </w:pPr>
      <w:r>
        <w:rPr>
          <w:rFonts w:cs="David"/>
          <w:sz w:val="24"/>
          <w:rtl/>
        </w:rPr>
        <w:t>דנה מרגלית</w:t>
      </w:r>
    </w:p>
    <w:p w:rsidR="00000000" w:rsidRDefault="00B6352C">
      <w:pPr>
        <w:jc w:val="both"/>
        <w:rPr>
          <w:rFonts w:cs="David"/>
          <w:sz w:val="24"/>
          <w:rtl/>
        </w:rPr>
      </w:pPr>
      <w:r>
        <w:rPr>
          <w:rFonts w:cs="David"/>
          <w:sz w:val="24"/>
          <w:rtl/>
        </w:rPr>
        <w:t>נועה מרגלית</w:t>
      </w:r>
    </w:p>
    <w:p w:rsidR="00000000" w:rsidRDefault="00B6352C">
      <w:pPr>
        <w:jc w:val="both"/>
        <w:rPr>
          <w:rFonts w:cs="David"/>
          <w:sz w:val="24"/>
          <w:rtl/>
        </w:rPr>
      </w:pPr>
      <w:r>
        <w:rPr>
          <w:rFonts w:cs="David"/>
          <w:sz w:val="24"/>
          <w:rtl/>
        </w:rPr>
        <w:t>אידה אנונו</w:t>
      </w:r>
    </w:p>
    <w:p w:rsidR="00000000" w:rsidRDefault="00B6352C">
      <w:pPr>
        <w:jc w:val="both"/>
        <w:rPr>
          <w:rFonts w:cs="David"/>
          <w:sz w:val="24"/>
          <w:rtl/>
        </w:rPr>
      </w:pPr>
      <w:r>
        <w:rPr>
          <w:rFonts w:cs="David"/>
          <w:sz w:val="24"/>
          <w:rtl/>
        </w:rPr>
        <w:t>אדוה אנונו</w:t>
      </w:r>
    </w:p>
    <w:p w:rsidR="00000000" w:rsidRDefault="00B6352C">
      <w:pPr>
        <w:jc w:val="both"/>
        <w:rPr>
          <w:rFonts w:cs="David"/>
          <w:sz w:val="24"/>
          <w:rtl/>
        </w:rPr>
      </w:pPr>
      <w:r>
        <w:rPr>
          <w:rFonts w:cs="David"/>
          <w:sz w:val="24"/>
          <w:rtl/>
        </w:rPr>
        <w:t>אילה אנונו</w:t>
      </w:r>
    </w:p>
    <w:p w:rsidR="00000000" w:rsidRDefault="00B6352C">
      <w:pPr>
        <w:jc w:val="both"/>
        <w:rPr>
          <w:rFonts w:cs="David"/>
          <w:sz w:val="24"/>
          <w:rtl/>
        </w:rPr>
      </w:pPr>
      <w:r>
        <w:rPr>
          <w:rFonts w:cs="David"/>
          <w:sz w:val="24"/>
          <w:rtl/>
        </w:rPr>
        <w:t>פרח אנונו</w:t>
      </w:r>
    </w:p>
    <w:p w:rsidR="00000000" w:rsidRDefault="00B6352C">
      <w:pPr>
        <w:jc w:val="both"/>
        <w:rPr>
          <w:rFonts w:cs="David"/>
          <w:sz w:val="24"/>
          <w:rtl/>
        </w:rPr>
      </w:pPr>
      <w:r>
        <w:rPr>
          <w:rFonts w:cs="David"/>
          <w:sz w:val="24"/>
          <w:rtl/>
        </w:rPr>
        <w:t>מתן עצמון</w:t>
      </w:r>
    </w:p>
    <w:p w:rsidR="00000000" w:rsidRDefault="00B6352C">
      <w:pPr>
        <w:jc w:val="both"/>
        <w:rPr>
          <w:rFonts w:cs="David"/>
          <w:sz w:val="24"/>
          <w:rtl/>
        </w:rPr>
      </w:pPr>
      <w:r>
        <w:rPr>
          <w:rFonts w:cs="David"/>
          <w:sz w:val="24"/>
          <w:rtl/>
        </w:rPr>
        <w:t>ליאור יוסף</w:t>
      </w:r>
    </w:p>
    <w:p w:rsidR="00000000" w:rsidRDefault="00B6352C">
      <w:pPr>
        <w:jc w:val="both"/>
        <w:rPr>
          <w:rFonts w:cs="David"/>
          <w:sz w:val="24"/>
          <w:rtl/>
        </w:rPr>
      </w:pPr>
      <w:r>
        <w:rPr>
          <w:rFonts w:cs="David"/>
          <w:sz w:val="24"/>
          <w:rtl/>
        </w:rPr>
        <w:t>רמה ספיר</w:t>
      </w:r>
    </w:p>
    <w:p w:rsidR="00000000" w:rsidRDefault="00B6352C">
      <w:pPr>
        <w:jc w:val="both"/>
        <w:rPr>
          <w:rFonts w:cs="David"/>
          <w:sz w:val="24"/>
          <w:rtl/>
        </w:rPr>
      </w:pPr>
      <w:r>
        <w:rPr>
          <w:rFonts w:cs="David"/>
          <w:sz w:val="24"/>
          <w:rtl/>
        </w:rPr>
        <w:t>מאיה שמואלי</w:t>
      </w:r>
    </w:p>
    <w:p w:rsidR="00000000" w:rsidRDefault="00B6352C">
      <w:pPr>
        <w:jc w:val="both"/>
        <w:rPr>
          <w:rFonts w:cs="David"/>
          <w:sz w:val="24"/>
          <w:rtl/>
        </w:rPr>
      </w:pPr>
      <w:r>
        <w:rPr>
          <w:rFonts w:cs="David"/>
          <w:sz w:val="24"/>
          <w:rtl/>
        </w:rPr>
        <w:t>יוסף לגונר</w:t>
      </w:r>
    </w:p>
    <w:p w:rsidR="00000000" w:rsidRDefault="00B6352C">
      <w:pPr>
        <w:jc w:val="both"/>
        <w:rPr>
          <w:rFonts w:cs="David"/>
          <w:sz w:val="24"/>
          <w:rtl/>
        </w:rPr>
      </w:pPr>
    </w:p>
    <w:p w:rsidR="00000000" w:rsidRDefault="00B6352C">
      <w:pPr>
        <w:jc w:val="both"/>
        <w:rPr>
          <w:rFonts w:cs="David"/>
          <w:sz w:val="24"/>
          <w:rtl/>
        </w:rPr>
      </w:pPr>
    </w:p>
    <w:p w:rsidR="00000000" w:rsidRDefault="00B6352C">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B6352C">
      <w:pPr>
        <w:jc w:val="both"/>
        <w:rPr>
          <w:rFonts w:cs="David"/>
          <w:b/>
          <w:bCs/>
          <w:sz w:val="24"/>
          <w:u w:val="single"/>
          <w:rtl/>
        </w:rPr>
      </w:pPr>
    </w:p>
    <w:p w:rsidR="00000000" w:rsidRDefault="00B6352C">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B6352C">
      <w:pPr>
        <w:jc w:val="both"/>
        <w:rPr>
          <w:rFonts w:cs="David"/>
          <w:sz w:val="24"/>
          <w:rtl/>
        </w:rPr>
      </w:pPr>
    </w:p>
    <w:p w:rsidR="00000000" w:rsidRDefault="00B6352C">
      <w:pPr>
        <w:jc w:val="both"/>
        <w:rPr>
          <w:rFonts w:cs="David"/>
          <w:sz w:val="24"/>
          <w:rtl/>
        </w:rPr>
      </w:pPr>
    </w:p>
    <w:p w:rsidR="00000000" w:rsidRDefault="00B6352C">
      <w:pPr>
        <w:jc w:val="center"/>
        <w:rPr>
          <w:rFonts w:cs="David"/>
          <w:sz w:val="24"/>
          <w:rtl/>
        </w:rPr>
      </w:pPr>
      <w:r>
        <w:rPr>
          <w:rFonts w:cs="David"/>
          <w:sz w:val="24"/>
          <w:rtl/>
        </w:rPr>
        <w:t>-=-=-=-=-=-=-=-=-=-=-=-=-=-=-</w:t>
      </w:r>
    </w:p>
    <w:p w:rsidR="00000000" w:rsidRDefault="00B6352C">
      <w:pPr>
        <w:jc w:val="center"/>
        <w:rPr>
          <w:rFonts w:cs="David"/>
          <w:sz w:val="24"/>
          <w:rtl/>
        </w:rPr>
      </w:pPr>
      <w:r>
        <w:rPr>
          <w:rFonts w:cs="David"/>
          <w:sz w:val="24"/>
          <w:rtl/>
        </w:rPr>
        <w:br w:type="page"/>
      </w:r>
      <w:r>
        <w:rPr>
          <w:rFonts w:cs="David"/>
          <w:b/>
          <w:bCs/>
          <w:sz w:val="24"/>
          <w:u w:val="single"/>
          <w:rtl/>
        </w:rPr>
        <w:lastRenderedPageBreak/>
        <w:t>טקס פתיחת מבצע איסוף צעצועים כדמי חנוכה לילדים עניים</w:t>
      </w:r>
    </w:p>
    <w:p w:rsidR="00000000" w:rsidRDefault="00B6352C">
      <w:pPr>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rPr>
          <w:rFonts w:cs="David"/>
          <w:sz w:val="24"/>
          <w:rtl/>
        </w:rPr>
      </w:pPr>
      <w:r>
        <w:rPr>
          <w:rFonts w:cs="David"/>
          <w:sz w:val="24"/>
          <w:rtl/>
        </w:rPr>
        <w:tab/>
        <w:t xml:space="preserve">מוריי  ורבותיי, אני שמח לפתוח כאן בכנסת את המבצע של תנועת "גשר" לאיסוף צעצועים לילדים. </w:t>
      </w:r>
    </w:p>
    <w:p w:rsidR="00000000" w:rsidRDefault="00B6352C">
      <w:pPr>
        <w:rPr>
          <w:rFonts w:cs="David"/>
          <w:sz w:val="24"/>
          <w:rtl/>
        </w:rPr>
      </w:pPr>
    </w:p>
    <w:p w:rsidR="00000000" w:rsidRDefault="00B6352C">
      <w:pPr>
        <w:pStyle w:val="a9"/>
        <w:rPr>
          <w:rFonts w:cs="David"/>
          <w:sz w:val="24"/>
          <w:rtl/>
        </w:rPr>
      </w:pPr>
      <w:r>
        <w:rPr>
          <w:rFonts w:cs="David"/>
          <w:sz w:val="24"/>
          <w:rtl/>
        </w:rPr>
        <w:tab/>
        <w:t>כידוע, לצערנו, למעלה מ-580,000 י</w:t>
      </w:r>
      <w:r>
        <w:rPr>
          <w:rFonts w:cs="David"/>
          <w:sz w:val="24"/>
          <w:rtl/>
        </w:rPr>
        <w:t>לדים במדינת ישראל חיים מתחת לקו העוני, ופירושו של דבר שכמעט כל ילד רביעי במדינת ישראל חי מתחת לקו העוני. לקראת חג החנוכה, נכון עשתה תנועת "גשר" -  בראשותו של הרב ד"ר דניאל טרופר, שיושב כאן לשמאלי -  שיזמה את המבצע שיכול לשמח ילדים, להאיר פנים ולהעלות חיוך,</w:t>
      </w:r>
      <w:r>
        <w:rPr>
          <w:rFonts w:cs="David"/>
          <w:sz w:val="24"/>
          <w:rtl/>
        </w:rPr>
        <w:t xml:space="preserve"> ומי יכול לעמוד בפני צעצועים? יש לי ילדים ויש לי נכדים, ואני יודע את הערך הגדול של צעצועים. אבל אני חושב שהמבצע הזה חשוב לא רק מפני שמי שיקבל צעצועים ישמח מאוד, אלא גם  מפני שחשוב מאוד שילדים ילמדו גם לתת. </w:t>
      </w:r>
    </w:p>
    <w:p w:rsidR="00000000" w:rsidRDefault="00B6352C">
      <w:pPr>
        <w:jc w:val="both"/>
        <w:rPr>
          <w:rFonts w:cs="David"/>
          <w:sz w:val="24"/>
          <w:rtl/>
        </w:rPr>
      </w:pPr>
    </w:p>
    <w:p w:rsidR="00000000" w:rsidRDefault="00B6352C">
      <w:pPr>
        <w:jc w:val="both"/>
        <w:rPr>
          <w:rFonts w:cs="David"/>
          <w:sz w:val="24"/>
          <w:rtl/>
        </w:rPr>
      </w:pPr>
      <w:r>
        <w:rPr>
          <w:rFonts w:cs="David"/>
          <w:sz w:val="24"/>
          <w:rtl/>
        </w:rPr>
        <w:tab/>
        <w:t>אני שמח שלמבצע הזה באו הכוכבים מסדרת "הקטנטנות"</w:t>
      </w:r>
      <w:r>
        <w:rPr>
          <w:rFonts w:cs="David"/>
          <w:sz w:val="24"/>
          <w:rtl/>
        </w:rPr>
        <w:t xml:space="preserve">, נדיה  וסבסטיאן,  מארגנטינה -  אני מבקש מהמתורגמנית לומר להם שביקרתי בארגנטינה לפני שנה. אנחנו מקדמים את פניהם בברכה ורואים ערך חשוב בכך שהם מוסיפים דעת קהל אוהדת של ילדים למען המבצע הזה. </w:t>
      </w:r>
    </w:p>
    <w:p w:rsidR="00000000" w:rsidRDefault="00B6352C">
      <w:pPr>
        <w:rPr>
          <w:rFonts w:cs="David"/>
          <w:sz w:val="24"/>
          <w:rtl/>
        </w:rPr>
      </w:pPr>
    </w:p>
    <w:p w:rsidR="00000000" w:rsidRDefault="00B6352C">
      <w:pPr>
        <w:rPr>
          <w:rFonts w:cs="David"/>
          <w:sz w:val="24"/>
          <w:rtl/>
        </w:rPr>
      </w:pPr>
      <w:r>
        <w:rPr>
          <w:rFonts w:cs="David"/>
          <w:sz w:val="24"/>
          <w:u w:val="single"/>
          <w:rtl/>
        </w:rPr>
        <w:t>נדיה</w:t>
      </w:r>
      <w:r>
        <w:rPr>
          <w:rFonts w:cs="David"/>
          <w:sz w:val="24"/>
          <w:rtl/>
        </w:rPr>
        <w:t>:</w:t>
      </w:r>
    </w:p>
    <w:p w:rsidR="00000000" w:rsidRDefault="00B6352C">
      <w:pPr>
        <w:rPr>
          <w:rFonts w:cs="David"/>
          <w:sz w:val="24"/>
          <w:rtl/>
        </w:rPr>
      </w:pPr>
    </w:p>
    <w:p w:rsidR="00000000" w:rsidRDefault="00B6352C">
      <w:pPr>
        <w:rPr>
          <w:rFonts w:cs="David"/>
          <w:sz w:val="24"/>
          <w:rtl/>
        </w:rPr>
      </w:pPr>
      <w:r>
        <w:rPr>
          <w:rFonts w:cs="David"/>
          <w:sz w:val="24"/>
          <w:rtl/>
        </w:rPr>
        <w:tab/>
        <w:t xml:space="preserve">תודה. </w:t>
      </w:r>
    </w:p>
    <w:p w:rsidR="00000000" w:rsidRDefault="00B6352C">
      <w:pPr>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rPr>
          <w:rFonts w:cs="David"/>
          <w:sz w:val="24"/>
          <w:rtl/>
        </w:rPr>
      </w:pPr>
      <w:r>
        <w:rPr>
          <w:rFonts w:cs="David"/>
          <w:sz w:val="24"/>
          <w:rtl/>
        </w:rPr>
        <w:tab/>
        <w:t>בבקשה, ד"ר טרופר.</w:t>
      </w:r>
    </w:p>
    <w:p w:rsidR="00000000" w:rsidRDefault="00B6352C">
      <w:pPr>
        <w:rPr>
          <w:rFonts w:cs="David"/>
          <w:sz w:val="24"/>
          <w:rtl/>
        </w:rPr>
      </w:pPr>
    </w:p>
    <w:p w:rsidR="00000000" w:rsidRDefault="00B6352C">
      <w:pPr>
        <w:rPr>
          <w:rFonts w:cs="David"/>
          <w:sz w:val="24"/>
          <w:rtl/>
        </w:rPr>
      </w:pPr>
      <w:r>
        <w:rPr>
          <w:rFonts w:cs="David"/>
          <w:sz w:val="24"/>
          <w:u w:val="single"/>
          <w:rtl/>
        </w:rPr>
        <w:t>ד"ר דניא</w:t>
      </w:r>
      <w:r>
        <w:rPr>
          <w:rFonts w:cs="David"/>
          <w:sz w:val="24"/>
          <w:u w:val="single"/>
          <w:rtl/>
        </w:rPr>
        <w:t>ל טרופר</w:t>
      </w:r>
      <w:r>
        <w:rPr>
          <w:rFonts w:cs="David"/>
          <w:sz w:val="24"/>
          <w:rtl/>
        </w:rPr>
        <w:t>:</w:t>
      </w:r>
    </w:p>
    <w:p w:rsidR="00000000" w:rsidRDefault="00B6352C">
      <w:pPr>
        <w:rPr>
          <w:rFonts w:cs="David"/>
          <w:sz w:val="24"/>
          <w:rtl/>
        </w:rPr>
      </w:pPr>
    </w:p>
    <w:p w:rsidR="00000000" w:rsidRDefault="00B6352C">
      <w:pPr>
        <w:jc w:val="both"/>
        <w:rPr>
          <w:rFonts w:cs="David"/>
          <w:sz w:val="24"/>
          <w:rtl/>
        </w:rPr>
      </w:pPr>
      <w:r>
        <w:rPr>
          <w:rFonts w:cs="David"/>
          <w:sz w:val="24"/>
          <w:rtl/>
        </w:rPr>
        <w:tab/>
        <w:t>אני רק רוצה לומר מלים ספורות על מקומה של "גשר" בתוך המבצע הזה. אתם יודעים שכאשר יש מצוקה ביטחונית, למשל, וקמה צעקה להקים ממשלת אחדות לאומית. ולנו נראה שכאשר יש מצוקה חברתית כמו שיש לנו – חצי מיליון ילדים מתחת לקו העוני – צריכים להקים חזית חברתית</w:t>
      </w:r>
      <w:r>
        <w:rPr>
          <w:rFonts w:cs="David"/>
          <w:sz w:val="24"/>
          <w:rtl/>
        </w:rPr>
        <w:t xml:space="preserve"> מאוחדת, וזה מה שהביא אותנו ליזום את המבצע הזה, שכולנו משתתפים בו. ילדים מכל המגזרים בארץ, דתיים, חילוניים, חרדים, אוספים ונותנים צעצועים, והצעצועים מתחלקים בכל חלקי הארץ.</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אנחנו מאוד שמחים שחבר הכנסת זבולון אורלב וועדת החינוך והתרבות בכנסת נתנו את חסותם </w:t>
      </w:r>
      <w:r>
        <w:rPr>
          <w:rFonts w:cs="David"/>
          <w:sz w:val="24"/>
          <w:rtl/>
        </w:rPr>
        <w:t xml:space="preserve">למבצע הזה. יש לזה ערך סמלי מאוד מאוד גדול, וודאי שאנחנו שמחים שהאורחים הנחמדים שלנו מארגנטינה שהגיעו לכנסת – לא הגיעו לכאן מסיבות פוליטיות אלא הגיעו במטרה לתרום לחברה. </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תודה רבה.</w:t>
      </w:r>
    </w:p>
    <w:p w:rsidR="00000000" w:rsidRDefault="00B6352C">
      <w:pPr>
        <w:jc w:val="both"/>
        <w:rPr>
          <w:rFonts w:cs="David"/>
          <w:sz w:val="24"/>
          <w:rtl/>
        </w:rPr>
      </w:pPr>
    </w:p>
    <w:p w:rsidR="00000000" w:rsidRDefault="00B6352C">
      <w:pPr>
        <w:jc w:val="both"/>
        <w:rPr>
          <w:rFonts w:cs="David"/>
          <w:sz w:val="24"/>
          <w:rtl/>
        </w:rPr>
      </w:pPr>
      <w:r>
        <w:rPr>
          <w:rFonts w:cs="David"/>
          <w:sz w:val="24"/>
          <w:rtl/>
        </w:rPr>
        <w:tab/>
        <w:t>הואיל ואנחנו מאוד אוהבים אורחים מחוץ לארץ  אבל אנחנ</w:t>
      </w:r>
      <w:r>
        <w:rPr>
          <w:rFonts w:cs="David"/>
          <w:sz w:val="24"/>
          <w:rtl/>
        </w:rPr>
        <w:t>ו גם בעד הפקות מקור, אני רוצה להזכיר שנמצא אתנו גם תום אבני, שהוא השחקן הישראלי במחזמר. מתי יוצא המחזמר לדרך?</w:t>
      </w:r>
    </w:p>
    <w:p w:rsidR="00000000" w:rsidRDefault="00B6352C">
      <w:pPr>
        <w:rPr>
          <w:rFonts w:cs="David"/>
          <w:sz w:val="24"/>
          <w:rtl/>
        </w:rPr>
      </w:pPr>
    </w:p>
    <w:p w:rsidR="00000000" w:rsidRDefault="00B6352C">
      <w:pPr>
        <w:rPr>
          <w:rFonts w:cs="David"/>
          <w:sz w:val="24"/>
          <w:rtl/>
        </w:rPr>
      </w:pPr>
      <w:r>
        <w:rPr>
          <w:rFonts w:cs="David"/>
          <w:sz w:val="24"/>
          <w:u w:val="single"/>
          <w:rtl/>
        </w:rPr>
        <w:t>תום אבני</w:t>
      </w:r>
      <w:r>
        <w:rPr>
          <w:rFonts w:cs="David"/>
          <w:sz w:val="24"/>
          <w:rtl/>
        </w:rPr>
        <w:t>:</w:t>
      </w:r>
    </w:p>
    <w:p w:rsidR="00000000" w:rsidRDefault="00B6352C">
      <w:pPr>
        <w:rPr>
          <w:rFonts w:cs="David"/>
          <w:sz w:val="24"/>
          <w:rtl/>
        </w:rPr>
      </w:pPr>
    </w:p>
    <w:p w:rsidR="00000000" w:rsidRDefault="00B6352C">
      <w:pPr>
        <w:rPr>
          <w:rFonts w:cs="David"/>
          <w:sz w:val="24"/>
          <w:u w:val="single"/>
          <w:rtl/>
        </w:rPr>
      </w:pPr>
      <w:r>
        <w:rPr>
          <w:rFonts w:cs="David"/>
          <w:sz w:val="24"/>
          <w:rtl/>
        </w:rPr>
        <w:tab/>
        <w:t xml:space="preserve">המחזמר חוזר להופיע בחנוכה, עם נדיה וסבסטיאן, ונמצא אתנו גם קובי מחט שמשחק אתי במחזמר, יחד עם נדיה  וסבסטיאן. </w:t>
      </w:r>
      <w:r>
        <w:rPr>
          <w:rFonts w:cs="David"/>
          <w:sz w:val="24"/>
          <w:rtl/>
        </w:rPr>
        <w:br w:type="page"/>
      </w:r>
      <w:r>
        <w:rPr>
          <w:rFonts w:cs="David"/>
          <w:sz w:val="24"/>
          <w:u w:val="single"/>
          <w:rtl/>
        </w:rPr>
        <w:lastRenderedPageBreak/>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w:t>
      </w:r>
      <w:r>
        <w:rPr>
          <w:rFonts w:cs="David"/>
          <w:sz w:val="24"/>
          <w:rtl/>
        </w:rPr>
        <w:t>אתה מוכן לתת עכשיו איזה קטע?</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תום אבני</w:t>
      </w:r>
      <w:r>
        <w:rPr>
          <w:rFonts w:cs="David"/>
          <w:sz w:val="24"/>
          <w:rtl/>
        </w:rPr>
        <w:t>:</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קטע לא, אבל אני כן מוכן להגיד כמה מלים. </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בבקשה. אני חושב שיש לו דרך סלולה לבניין הזה.  הוא תפס מיד את העניין. תום, בבקשה.</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תום אבני</w:t>
      </w:r>
      <w:r>
        <w:rPr>
          <w:rFonts w:cs="David"/>
          <w:sz w:val="24"/>
          <w:rtl/>
        </w:rPr>
        <w:t>:</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אגיד לכם את האמת, לי כילד – לא שעכשיו אני כזה מבוגר -  </w:t>
      </w:r>
      <w:r>
        <w:rPr>
          <w:rFonts w:cs="David"/>
          <w:sz w:val="24"/>
          <w:rtl/>
        </w:rPr>
        <w:t xml:space="preserve">לא היה חסר כלום, ומאוד מעציב אותי לשמוע כל פעם על ילדים, שלא שאין להם כסף לקנות כרטיס טיסה לחוץ לארץ או אפילו לאילת, אלא חסרים להם דברים מאוד בסיסיים, כמו משחק או ספר, שלא לדבר על ילדים שאין להם מקום לישון או מה לאכול. </w:t>
      </w:r>
    </w:p>
    <w:p w:rsidR="00000000" w:rsidRDefault="00B6352C">
      <w:pPr>
        <w:jc w:val="both"/>
        <w:rPr>
          <w:rFonts w:cs="David"/>
          <w:sz w:val="24"/>
          <w:rtl/>
        </w:rPr>
      </w:pPr>
    </w:p>
    <w:p w:rsidR="00000000" w:rsidRDefault="00B6352C">
      <w:pPr>
        <w:jc w:val="both"/>
        <w:rPr>
          <w:rFonts w:cs="David"/>
          <w:sz w:val="24"/>
          <w:rtl/>
        </w:rPr>
      </w:pPr>
      <w:r>
        <w:rPr>
          <w:rFonts w:cs="David"/>
          <w:sz w:val="24"/>
          <w:rtl/>
        </w:rPr>
        <w:tab/>
        <w:t>אני משחק במחזמר "קטנטנות" שהולך לה</w:t>
      </w:r>
      <w:r>
        <w:rPr>
          <w:rFonts w:cs="David"/>
          <w:sz w:val="24"/>
          <w:rtl/>
        </w:rPr>
        <w:t>ופיע בחג החנוכה בכל רחבי הארץ.</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אתה משחק במקרה את התפקיד של סבסטיאן? </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תום אבני</w:t>
      </w:r>
      <w:r>
        <w:rPr>
          <w:rFonts w:cs="David"/>
          <w:sz w:val="24"/>
          <w:rtl/>
        </w:rPr>
        <w:t>:</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לא, אני משחק את התפקיד של פליפה. </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נמצאים כאן הילדים שמשחקים את התפקידים של נדיה וסבסבטיאן?  </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תום אבני</w:t>
      </w:r>
      <w:r>
        <w:rPr>
          <w:rFonts w:cs="David"/>
          <w:sz w:val="24"/>
          <w:rtl/>
        </w:rPr>
        <w:t>:</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לא, הם לא פה. </w:t>
      </w:r>
    </w:p>
    <w:p w:rsidR="00000000" w:rsidRDefault="00B6352C">
      <w:pPr>
        <w:jc w:val="both"/>
        <w:rPr>
          <w:rFonts w:cs="David"/>
          <w:sz w:val="24"/>
          <w:rtl/>
        </w:rPr>
      </w:pPr>
    </w:p>
    <w:p w:rsidR="00000000" w:rsidRDefault="00B6352C">
      <w:pPr>
        <w:jc w:val="both"/>
        <w:rPr>
          <w:rFonts w:cs="David"/>
          <w:sz w:val="24"/>
          <w:rtl/>
        </w:rPr>
      </w:pPr>
      <w:r>
        <w:rPr>
          <w:rFonts w:cs="David"/>
          <w:sz w:val="24"/>
          <w:rtl/>
        </w:rPr>
        <w:tab/>
        <w:t>אפיל</w:t>
      </w:r>
      <w:r>
        <w:rPr>
          <w:rFonts w:cs="David"/>
          <w:sz w:val="24"/>
          <w:rtl/>
        </w:rPr>
        <w:t xml:space="preserve">ו שיש כל המהומה מסביב -  הרי נדיה וסבסטיאן הגיעו, עם כל יחסי הציבור וההצגות –  היה לנו חשוב מאוד לעצור לרגע ובאמת לתרום לקהילה, לתרום לשכבות מעוטות יכולת, ואנחנו נרתמים בשמחה למבצע המבורך הזה. </w:t>
      </w:r>
    </w:p>
    <w:p w:rsidR="00000000" w:rsidRDefault="00B6352C">
      <w:pPr>
        <w:jc w:val="both"/>
        <w:rPr>
          <w:rFonts w:cs="David"/>
          <w:sz w:val="24"/>
          <w:rtl/>
        </w:rPr>
      </w:pPr>
    </w:p>
    <w:p w:rsidR="00000000" w:rsidRDefault="00B6352C">
      <w:pPr>
        <w:jc w:val="both"/>
        <w:rPr>
          <w:rFonts w:cs="David"/>
          <w:sz w:val="24"/>
          <w:rtl/>
        </w:rPr>
      </w:pPr>
      <w:r>
        <w:rPr>
          <w:rFonts w:cs="David"/>
          <w:sz w:val="24"/>
          <w:rtl/>
        </w:rPr>
        <w:tab/>
        <w:t>בתיאטראות הגדולים בירושלים, בתל-אביב ובחיפה, שבהם אנחנו נופי</w:t>
      </w:r>
      <w:r>
        <w:rPr>
          <w:rFonts w:cs="David"/>
          <w:sz w:val="24"/>
          <w:rtl/>
        </w:rPr>
        <w:t>ע,  אנחנו הולכים  להציב מיכלים גדולים, ואני באמת באמת מבקש מכל מי שקנה כרטיס למחזמר ומתכוון להגיע לצפות במחזמר – ואני יודע שיש הרבה כאלה – להביא אתו איזה שהוא צעצוע קטן, איזה שהוא משחק, ספר, אפילו משהו ישן שהוא לא כל כך משתמש בו והוא לא צריך אותו, ולשים או</w:t>
      </w:r>
      <w:r>
        <w:rPr>
          <w:rFonts w:cs="David"/>
          <w:sz w:val="24"/>
          <w:rtl/>
        </w:rPr>
        <w:t xml:space="preserve">תו במיכל, ואני בטוח שבסוף חג החנוכה ייצאו משאיות מלאות במשחקים, היישר אל אותם ילדים שצריכים אותם הרבה יותר ממה שאנחנו צריכים. </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אני יכול לספר לכם שלי אישית כל העניין הזה של איסוף הצעצועים לקח בדיוק חמש דקות. זה מאוד מאוד פשוט, אבל גם מאוד מאוד חשוב. </w:t>
      </w:r>
    </w:p>
    <w:p w:rsidR="00000000" w:rsidRDefault="00B6352C">
      <w:pPr>
        <w:jc w:val="both"/>
        <w:rPr>
          <w:rFonts w:cs="David"/>
          <w:sz w:val="24"/>
          <w:rtl/>
        </w:rPr>
      </w:pPr>
      <w:r>
        <w:rPr>
          <w:rFonts w:cs="David"/>
          <w:sz w:val="24"/>
          <w:rtl/>
        </w:rPr>
        <w:br w:type="page"/>
      </w:r>
    </w:p>
    <w:p w:rsidR="00000000" w:rsidRDefault="00B6352C">
      <w:pPr>
        <w:rPr>
          <w:rFonts w:cs="David"/>
          <w:sz w:val="24"/>
          <w:u w:val="single"/>
          <w:rtl/>
        </w:rPr>
      </w:pPr>
      <w:r>
        <w:rPr>
          <w:rFonts w:cs="David"/>
          <w:sz w:val="24"/>
          <w:u w:val="single"/>
          <w:rtl/>
        </w:rPr>
        <w:t>הי</w:t>
      </w:r>
      <w:r>
        <w:rPr>
          <w:rFonts w:cs="David"/>
          <w:sz w:val="24"/>
          <w:u w:val="single"/>
          <w:rtl/>
        </w:rPr>
        <w:t>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תודה רבה לך.</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אני שאלתי אם גם נדיה וסבסטיאן מוכנים לומר לנו כמה דברים, והם הסכימו. </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נדיה</w:t>
      </w:r>
      <w:r>
        <w:rPr>
          <w:rFonts w:cs="David"/>
          <w:sz w:val="24"/>
          <w:rtl/>
        </w:rPr>
        <w:t>:</w:t>
      </w:r>
    </w:p>
    <w:p w:rsidR="00000000" w:rsidRDefault="00B6352C">
      <w:pPr>
        <w:jc w:val="both"/>
        <w:rPr>
          <w:rFonts w:cs="David"/>
          <w:sz w:val="24"/>
          <w:rtl/>
        </w:rPr>
      </w:pPr>
      <w:r>
        <w:rPr>
          <w:rFonts w:cs="David"/>
          <w:sz w:val="24"/>
          <w:rtl/>
        </w:rPr>
        <w:t>(נושאת דברים בשפה הספרדית)</w:t>
      </w:r>
    </w:p>
    <w:p w:rsidR="00000000" w:rsidRDefault="00B6352C">
      <w:pPr>
        <w:jc w:val="both"/>
        <w:rPr>
          <w:rFonts w:cs="David"/>
          <w:sz w:val="24"/>
          <w:rtl/>
        </w:rPr>
      </w:pPr>
    </w:p>
    <w:p w:rsidR="00000000" w:rsidRDefault="00B6352C">
      <w:pPr>
        <w:jc w:val="both"/>
        <w:rPr>
          <w:rFonts w:cs="David"/>
          <w:sz w:val="24"/>
          <w:rtl/>
        </w:rPr>
      </w:pPr>
      <w:r>
        <w:rPr>
          <w:rFonts w:cs="David"/>
          <w:sz w:val="24"/>
          <w:rtl/>
        </w:rPr>
        <w:tab/>
        <w:t xml:space="preserve">אני מבקשת שהילדים יביאו הרבה צעצועים. הצעצועים יעזרו לילדים שזקוקים להם. אנחנו מודים לכולם על הכל. אנחנו מודים לכם </w:t>
      </w:r>
      <w:r>
        <w:rPr>
          <w:rFonts w:cs="David"/>
          <w:sz w:val="24"/>
          <w:rtl/>
        </w:rPr>
        <w:t xml:space="preserve">שוב על כך שתביאו צעצועים לילדים שנזקקים להם. </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תודה. </w:t>
      </w:r>
    </w:p>
    <w:p w:rsidR="00000000" w:rsidRDefault="00B6352C">
      <w:pPr>
        <w:jc w:val="both"/>
        <w:rPr>
          <w:rFonts w:cs="David"/>
          <w:sz w:val="24"/>
          <w:rtl/>
        </w:rPr>
      </w:pPr>
    </w:p>
    <w:p w:rsidR="00000000" w:rsidRDefault="00B6352C">
      <w:pPr>
        <w:jc w:val="both"/>
        <w:rPr>
          <w:rFonts w:cs="David"/>
          <w:sz w:val="24"/>
          <w:rtl/>
        </w:rPr>
      </w:pPr>
      <w:r>
        <w:rPr>
          <w:rFonts w:cs="David"/>
          <w:sz w:val="24"/>
          <w:rtl/>
        </w:rPr>
        <w:tab/>
        <w:t>בבקשה, סבסטיאן.</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סבסטיאן</w:t>
      </w:r>
      <w:r>
        <w:rPr>
          <w:rFonts w:cs="David"/>
          <w:sz w:val="24"/>
          <w:rtl/>
        </w:rPr>
        <w:t>:</w:t>
      </w:r>
    </w:p>
    <w:p w:rsidR="00000000" w:rsidRDefault="00B6352C">
      <w:pPr>
        <w:jc w:val="both"/>
        <w:rPr>
          <w:rFonts w:cs="David"/>
          <w:sz w:val="24"/>
          <w:rtl/>
        </w:rPr>
      </w:pPr>
      <w:r>
        <w:rPr>
          <w:rFonts w:cs="David"/>
          <w:sz w:val="24"/>
          <w:rtl/>
        </w:rPr>
        <w:t>(נושא דברים בשפה הספרדית)</w:t>
      </w:r>
    </w:p>
    <w:p w:rsidR="00000000" w:rsidRDefault="00B6352C">
      <w:pPr>
        <w:jc w:val="both"/>
        <w:rPr>
          <w:rFonts w:cs="David"/>
          <w:sz w:val="24"/>
          <w:rtl/>
        </w:rPr>
      </w:pPr>
    </w:p>
    <w:p w:rsidR="00000000" w:rsidRDefault="00B6352C">
      <w:pPr>
        <w:jc w:val="both"/>
        <w:rPr>
          <w:rFonts w:cs="David"/>
          <w:sz w:val="24"/>
          <w:rtl/>
        </w:rPr>
      </w:pPr>
      <w:r>
        <w:rPr>
          <w:rFonts w:cs="David"/>
          <w:sz w:val="24"/>
          <w:rtl/>
        </w:rPr>
        <w:tab/>
        <w:t>אני חושב שזה מאוד חשוב לעזור לאנשים שנזקקים. אנחנו מרגישים מאוד טוב עם זה שאנחנו יכולים לתרום למבצע הזה ואנחנו מאוד מודים ל</w:t>
      </w:r>
      <w:r>
        <w:rPr>
          <w:rFonts w:cs="David"/>
          <w:sz w:val="24"/>
          <w:rtl/>
        </w:rPr>
        <w:t xml:space="preserve">כולם, לכל אלה שבאו לפה. </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יש איזה קטע שהם מוכנים לתת לנו כאן?</w:t>
      </w:r>
    </w:p>
    <w:p w:rsidR="00000000" w:rsidRDefault="00B6352C">
      <w:pPr>
        <w:jc w:val="both"/>
        <w:rPr>
          <w:rFonts w:cs="David"/>
          <w:sz w:val="24"/>
          <w:rtl/>
        </w:rPr>
      </w:pPr>
    </w:p>
    <w:p w:rsidR="00000000" w:rsidRDefault="00B6352C">
      <w:pPr>
        <w:jc w:val="both"/>
        <w:rPr>
          <w:rFonts w:cs="David"/>
          <w:sz w:val="24"/>
          <w:rtl/>
        </w:rPr>
      </w:pPr>
      <w:r>
        <w:rPr>
          <w:rFonts w:cs="David"/>
          <w:sz w:val="24"/>
          <w:u w:val="single"/>
          <w:rtl/>
        </w:rPr>
        <w:t>תום אבני</w:t>
      </w:r>
      <w:r>
        <w:rPr>
          <w:rFonts w:cs="David"/>
          <w:sz w:val="24"/>
          <w:rtl/>
        </w:rPr>
        <w:t>:</w:t>
      </w:r>
    </w:p>
    <w:p w:rsidR="00000000" w:rsidRDefault="00B6352C">
      <w:pPr>
        <w:jc w:val="both"/>
        <w:rPr>
          <w:rFonts w:cs="David"/>
          <w:sz w:val="24"/>
          <w:rtl/>
        </w:rPr>
      </w:pPr>
    </w:p>
    <w:p w:rsidR="00000000" w:rsidRDefault="00B6352C">
      <w:pPr>
        <w:jc w:val="both"/>
        <w:rPr>
          <w:rFonts w:cs="David"/>
          <w:sz w:val="24"/>
          <w:rtl/>
        </w:rPr>
      </w:pPr>
      <w:r>
        <w:rPr>
          <w:rFonts w:cs="David"/>
          <w:sz w:val="24"/>
          <w:rtl/>
        </w:rPr>
        <w:tab/>
        <w:t>הם ישמרו את זה למחזמר.</w:t>
      </w:r>
    </w:p>
    <w:p w:rsidR="00000000" w:rsidRDefault="00B6352C">
      <w:pPr>
        <w:jc w:val="both"/>
        <w:rPr>
          <w:rFonts w:cs="David"/>
          <w:sz w:val="24"/>
          <w:rtl/>
        </w:rPr>
      </w:pPr>
    </w:p>
    <w:p w:rsidR="00000000" w:rsidRDefault="00B6352C">
      <w:pPr>
        <w:rPr>
          <w:rFonts w:cs="David"/>
          <w:sz w:val="24"/>
          <w:u w:val="single"/>
          <w:rtl/>
        </w:rPr>
      </w:pPr>
      <w:r>
        <w:rPr>
          <w:rFonts w:cs="David"/>
          <w:sz w:val="24"/>
          <w:u w:val="single"/>
          <w:rtl/>
        </w:rPr>
        <w:t>היו"ר זבולון אורלב:</w:t>
      </w:r>
    </w:p>
    <w:p w:rsidR="00000000" w:rsidRDefault="00B6352C">
      <w:pPr>
        <w:rPr>
          <w:rFonts w:cs="David"/>
          <w:sz w:val="24"/>
          <w:u w:val="single"/>
          <w:rtl/>
        </w:rPr>
      </w:pPr>
    </w:p>
    <w:p w:rsidR="00000000" w:rsidRDefault="00B6352C">
      <w:pPr>
        <w:jc w:val="both"/>
        <w:rPr>
          <w:rFonts w:cs="David"/>
          <w:sz w:val="24"/>
          <w:rtl/>
        </w:rPr>
      </w:pPr>
      <w:r>
        <w:rPr>
          <w:rFonts w:cs="David"/>
          <w:sz w:val="24"/>
          <w:rtl/>
        </w:rPr>
        <w:tab/>
        <w:t xml:space="preserve"> תודה רבה.</w:t>
      </w:r>
    </w:p>
    <w:p w:rsidR="00000000" w:rsidRDefault="00B6352C">
      <w:pPr>
        <w:jc w:val="both"/>
        <w:rPr>
          <w:rFonts w:cs="David"/>
          <w:sz w:val="24"/>
          <w:rtl/>
        </w:rPr>
      </w:pPr>
    </w:p>
    <w:p w:rsidR="00000000" w:rsidRDefault="00B6352C">
      <w:pPr>
        <w:jc w:val="both"/>
        <w:rPr>
          <w:rFonts w:cs="David"/>
          <w:sz w:val="24"/>
          <w:rtl/>
        </w:rPr>
      </w:pPr>
      <w:r>
        <w:rPr>
          <w:rFonts w:cs="David"/>
          <w:sz w:val="24"/>
          <w:rtl/>
        </w:rPr>
        <w:tab/>
        <w:t>אנחנו נצא עכשיו החוצה לשים צעצועים במיכל – גם אני הבאתי צעצועים – ונאחל לכל הילדים שלנו במדינת ישרא</w:t>
      </w:r>
      <w:r>
        <w:rPr>
          <w:rFonts w:cs="David"/>
          <w:sz w:val="24"/>
          <w:rtl/>
        </w:rPr>
        <w:t xml:space="preserve">ל שתהיה להם אורה ושמחה ושיהיה חג חנוכה שמח. </w:t>
      </w:r>
    </w:p>
    <w:p w:rsidR="00000000" w:rsidRDefault="00B6352C">
      <w:pPr>
        <w:jc w:val="both"/>
        <w:rPr>
          <w:rFonts w:cs="David"/>
          <w:sz w:val="24"/>
          <w:rtl/>
        </w:rPr>
      </w:pPr>
    </w:p>
    <w:p w:rsidR="00000000" w:rsidRDefault="00B6352C">
      <w:pPr>
        <w:jc w:val="both"/>
        <w:rPr>
          <w:rFonts w:cs="David"/>
          <w:sz w:val="24"/>
          <w:rtl/>
        </w:rPr>
      </w:pPr>
    </w:p>
    <w:p w:rsidR="00000000" w:rsidRDefault="00B6352C">
      <w:pPr>
        <w:jc w:val="both"/>
        <w:rPr>
          <w:rFonts w:cs="David"/>
          <w:sz w:val="24"/>
          <w:rtl/>
        </w:rPr>
      </w:pPr>
      <w:r>
        <w:rPr>
          <w:rFonts w:cs="David"/>
          <w:sz w:val="24"/>
          <w:rtl/>
        </w:rPr>
        <w:t>(הישיבה ננעלה בשעה 11:50)</w:t>
      </w:r>
    </w:p>
    <w:p w:rsidR="00000000" w:rsidRDefault="00B6352C">
      <w:pPr>
        <w:jc w:val="both"/>
        <w:rPr>
          <w:rFonts w:cs="David"/>
          <w:sz w:val="24"/>
          <w:rtl/>
        </w:rPr>
      </w:pPr>
      <w:r>
        <w:rPr>
          <w:rFonts w:cs="David"/>
          <w:sz w:val="24"/>
          <w:rtl/>
        </w:rPr>
        <w:tab/>
      </w:r>
    </w:p>
    <w:p w:rsidR="00000000" w:rsidRDefault="00B6352C">
      <w:pPr>
        <w:jc w:val="both"/>
        <w:rPr>
          <w:rFonts w:cs="David"/>
          <w:sz w:val="24"/>
          <w:rtl/>
        </w:rPr>
      </w:pPr>
    </w:p>
    <w:p w:rsidR="00000000" w:rsidRDefault="00B6352C">
      <w:pPr>
        <w:jc w:val="both"/>
        <w:rPr>
          <w:rFonts w:cs="David"/>
          <w:sz w:val="24"/>
          <w:rtl/>
        </w:rPr>
      </w:pPr>
    </w:p>
    <w:p w:rsidR="00000000" w:rsidRDefault="00B6352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352C">
      <w:r>
        <w:separator/>
      </w:r>
    </w:p>
  </w:endnote>
  <w:endnote w:type="continuationSeparator" w:id="0">
    <w:p w:rsidR="00000000" w:rsidRDefault="00B63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352C">
    <w:pPr>
      <w:pStyle w:val="a7"/>
      <w:rPr>
        <w:rFonts w:cs="David"/>
        <w:sz w:val="24"/>
        <w:rtl/>
      </w:rPr>
    </w:pPr>
  </w:p>
  <w:p w:rsidR="00000000" w:rsidRDefault="00B6352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352C">
    <w:pPr>
      <w:pStyle w:val="a7"/>
      <w:rPr>
        <w:rFonts w:cs="David"/>
        <w:sz w:val="24"/>
        <w:rtl/>
      </w:rPr>
    </w:pPr>
  </w:p>
  <w:p w:rsidR="00000000" w:rsidRDefault="00B635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352C">
      <w:r>
        <w:separator/>
      </w:r>
    </w:p>
  </w:footnote>
  <w:footnote w:type="continuationSeparator" w:id="0">
    <w:p w:rsidR="00000000" w:rsidRDefault="00B63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352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3</w:t>
    </w:r>
    <w:r>
      <w:rPr>
        <w:rStyle w:val="ab"/>
        <w:rFonts w:cs="David"/>
      </w:rPr>
      <w:fldChar w:fldCharType="end"/>
    </w:r>
  </w:p>
  <w:p w:rsidR="00000000" w:rsidRDefault="00B6352C">
    <w:pPr>
      <w:pStyle w:val="a5"/>
      <w:ind w:right="360"/>
      <w:rPr>
        <w:rFonts w:cs="David"/>
        <w:sz w:val="24"/>
        <w:rtl/>
      </w:rPr>
    </w:pPr>
    <w:r>
      <w:rPr>
        <w:rFonts w:cs="David"/>
        <w:sz w:val="24"/>
        <w:rtl/>
      </w:rPr>
      <w:t>ועדת החינוך והתרבות</w:t>
    </w:r>
  </w:p>
  <w:p w:rsidR="00000000" w:rsidRDefault="00B6352C">
    <w:pPr>
      <w:pStyle w:val="a5"/>
      <w:ind w:right="360"/>
      <w:rPr>
        <w:rStyle w:val="ab"/>
        <w:rFonts w:cs="David"/>
        <w:sz w:val="24"/>
        <w:rtl/>
      </w:rPr>
    </w:pPr>
    <w:r>
      <w:rPr>
        <w:rFonts w:cs="David"/>
        <w:sz w:val="24"/>
        <w:rtl/>
      </w:rPr>
      <w:t>26.11.02</w:t>
    </w:r>
  </w:p>
  <w:p w:rsidR="00000000" w:rsidRDefault="00B6352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352C">
    <w:pPr>
      <w:pStyle w:val="a5"/>
      <w:rPr>
        <w:rFonts w:cs="David"/>
        <w:sz w:val="24"/>
        <w:rtl/>
      </w:rPr>
    </w:pPr>
  </w:p>
  <w:p w:rsidR="00000000" w:rsidRDefault="00B635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352C"/>
    <w:rsid w:val="00B63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879</Words>
  <Characters>4396</Characters>
  <Application>Microsoft Office Word</Application>
  <DocSecurity>0</DocSecurity>
  <Lines>36</Lines>
  <Paragraphs>10</Paragraphs>
  <ScaleCrop>false</ScaleCrop>
  <Company>knesset</Company>
  <LinksUpToDate>false</LinksUpToDate>
  <CharactersWithSpaces>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חינוך/6167</dc:title>
  <dc:subject>חינוך 26.11.2002ב</dc:subject>
  <dc:creator>חדוה בנקין</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