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29C2">
      <w:pPr>
        <w:rPr>
          <w:rFonts w:cs="David"/>
          <w:sz w:val="24"/>
          <w:szCs w:val="24"/>
          <w:rtl/>
        </w:rPr>
      </w:pPr>
      <w:bookmarkStart w:id="0" w:name="_GoBack"/>
      <w:bookmarkEnd w:id="0"/>
      <w:r>
        <w:rPr>
          <w:rFonts w:cs="David"/>
          <w:sz w:val="24"/>
          <w:szCs w:val="24"/>
          <w:rtl/>
        </w:rPr>
        <w:t>הכנסת החמש-עשרה                                                                               נוסח לא מתוקן</w:t>
      </w:r>
    </w:p>
    <w:p w:rsidR="00000000" w:rsidRDefault="002529C2">
      <w:pPr>
        <w:rPr>
          <w:rFonts w:cs="David"/>
          <w:sz w:val="24"/>
          <w:szCs w:val="24"/>
          <w:rtl/>
        </w:rPr>
      </w:pPr>
      <w:r>
        <w:rPr>
          <w:rFonts w:cs="David"/>
          <w:sz w:val="24"/>
          <w:szCs w:val="24"/>
          <w:rtl/>
        </w:rPr>
        <w:t xml:space="preserve">    מושב ראשון</w:t>
      </w:r>
    </w:p>
    <w:p w:rsidR="00000000" w:rsidRDefault="002529C2">
      <w:pPr>
        <w:rPr>
          <w:rFonts w:cs="David"/>
          <w:sz w:val="24"/>
          <w:szCs w:val="24"/>
          <w:rtl/>
        </w:rPr>
      </w:pPr>
    </w:p>
    <w:p w:rsidR="00000000" w:rsidRDefault="002529C2">
      <w:pPr>
        <w:rPr>
          <w:rFonts w:cs="David"/>
          <w:sz w:val="24"/>
          <w:szCs w:val="24"/>
          <w:rtl/>
        </w:rPr>
      </w:pPr>
    </w:p>
    <w:p w:rsidR="00000000" w:rsidRDefault="002529C2">
      <w:pPr>
        <w:jc w:val="center"/>
        <w:rPr>
          <w:rFonts w:cs="David"/>
          <w:sz w:val="24"/>
          <w:szCs w:val="24"/>
          <w:rtl/>
        </w:rPr>
      </w:pPr>
    </w:p>
    <w:p w:rsidR="00000000" w:rsidRDefault="002529C2">
      <w:pPr>
        <w:jc w:val="center"/>
        <w:rPr>
          <w:rFonts w:cs="David"/>
          <w:sz w:val="24"/>
          <w:szCs w:val="24"/>
          <w:rtl/>
        </w:rPr>
      </w:pPr>
      <w:r>
        <w:rPr>
          <w:rFonts w:cs="David"/>
          <w:sz w:val="24"/>
          <w:szCs w:val="24"/>
          <w:rtl/>
        </w:rPr>
        <w:t>פרוטוקול מס' 4</w:t>
      </w:r>
    </w:p>
    <w:p w:rsidR="00000000" w:rsidRDefault="002529C2">
      <w:pPr>
        <w:jc w:val="center"/>
        <w:rPr>
          <w:rFonts w:cs="David"/>
          <w:sz w:val="24"/>
          <w:szCs w:val="24"/>
          <w:rtl/>
        </w:rPr>
      </w:pPr>
    </w:p>
    <w:p w:rsidR="00000000" w:rsidRDefault="002529C2">
      <w:pPr>
        <w:jc w:val="center"/>
        <w:rPr>
          <w:rFonts w:cs="David"/>
          <w:sz w:val="24"/>
          <w:szCs w:val="24"/>
          <w:rtl/>
        </w:rPr>
      </w:pPr>
      <w:r>
        <w:rPr>
          <w:rFonts w:cs="David"/>
          <w:sz w:val="24"/>
          <w:szCs w:val="24"/>
          <w:rtl/>
        </w:rPr>
        <w:t>מישיבת ועדת העבודה והרווחה</w:t>
      </w:r>
    </w:p>
    <w:p w:rsidR="00000000" w:rsidRDefault="002529C2">
      <w:pPr>
        <w:jc w:val="center"/>
        <w:rPr>
          <w:rFonts w:cs="David"/>
          <w:sz w:val="24"/>
          <w:szCs w:val="24"/>
          <w:u w:val="single"/>
          <w:rtl/>
        </w:rPr>
      </w:pPr>
      <w:r>
        <w:rPr>
          <w:rFonts w:cs="David"/>
          <w:sz w:val="24"/>
          <w:szCs w:val="24"/>
          <w:u w:val="single"/>
          <w:rtl/>
        </w:rPr>
        <w:t>יום שני, יג' באב תשנ"ט, 26.7.99, שעה 9:30</w:t>
      </w:r>
    </w:p>
    <w:p w:rsidR="00000000" w:rsidRDefault="002529C2">
      <w:pPr>
        <w:rPr>
          <w:rFonts w:cs="David"/>
          <w:sz w:val="24"/>
          <w:szCs w:val="24"/>
          <w:u w:val="single"/>
          <w:rtl/>
        </w:rPr>
      </w:pPr>
    </w:p>
    <w:p w:rsidR="00000000" w:rsidRDefault="002529C2">
      <w:pPr>
        <w:rPr>
          <w:rFonts w:cs="David"/>
          <w:sz w:val="24"/>
          <w:szCs w:val="24"/>
          <w:u w:val="single"/>
          <w:rtl/>
        </w:rPr>
      </w:pPr>
      <w:r>
        <w:rPr>
          <w:rFonts w:cs="David"/>
          <w:sz w:val="24"/>
          <w:szCs w:val="24"/>
          <w:u w:val="single"/>
          <w:rtl/>
        </w:rPr>
        <w:t>נכחו:</w:t>
      </w:r>
    </w:p>
    <w:p w:rsidR="00000000" w:rsidRDefault="002529C2">
      <w:pPr>
        <w:rPr>
          <w:rFonts w:cs="David"/>
          <w:sz w:val="24"/>
          <w:szCs w:val="24"/>
          <w:u w:val="single"/>
          <w:rtl/>
        </w:rPr>
      </w:pPr>
    </w:p>
    <w:p w:rsidR="00000000" w:rsidRDefault="002529C2">
      <w:pPr>
        <w:rPr>
          <w:rFonts w:cs="David"/>
          <w:sz w:val="24"/>
          <w:szCs w:val="24"/>
          <w:rtl/>
        </w:rPr>
      </w:pPr>
      <w:r>
        <w:rPr>
          <w:rFonts w:cs="David"/>
          <w:sz w:val="24"/>
          <w:szCs w:val="24"/>
          <w:u w:val="single"/>
          <w:rtl/>
        </w:rPr>
        <w:t>חברי הוועדה:</w:t>
      </w:r>
      <w:r>
        <w:rPr>
          <w:rFonts w:cs="David"/>
          <w:sz w:val="24"/>
          <w:szCs w:val="24"/>
          <w:rtl/>
        </w:rPr>
        <w:tab/>
        <w:t>דוד טל - היו"ר</w:t>
      </w:r>
    </w:p>
    <w:p w:rsidR="00000000" w:rsidRDefault="002529C2">
      <w:pPr>
        <w:rPr>
          <w:rFonts w:cs="David"/>
          <w:sz w:val="24"/>
          <w:szCs w:val="24"/>
          <w:rtl/>
        </w:rPr>
      </w:pPr>
      <w:r>
        <w:rPr>
          <w:rFonts w:cs="David"/>
          <w:sz w:val="24"/>
          <w:szCs w:val="24"/>
          <w:rtl/>
        </w:rPr>
        <w:tab/>
      </w:r>
      <w:r>
        <w:rPr>
          <w:rFonts w:cs="David"/>
          <w:sz w:val="24"/>
          <w:szCs w:val="24"/>
          <w:rtl/>
        </w:rPr>
        <w:tab/>
      </w:r>
      <w:r>
        <w:rPr>
          <w:rFonts w:cs="David"/>
          <w:sz w:val="24"/>
          <w:szCs w:val="24"/>
          <w:rtl/>
        </w:rPr>
        <w:t>איוב קרא</w:t>
      </w:r>
    </w:p>
    <w:p w:rsidR="00000000" w:rsidRDefault="002529C2">
      <w:pPr>
        <w:rPr>
          <w:rFonts w:cs="David"/>
          <w:sz w:val="24"/>
          <w:szCs w:val="24"/>
          <w:rtl/>
        </w:rPr>
      </w:pPr>
    </w:p>
    <w:p w:rsidR="00000000" w:rsidRDefault="002529C2">
      <w:pPr>
        <w:rPr>
          <w:rFonts w:cs="David"/>
          <w:sz w:val="24"/>
          <w:szCs w:val="24"/>
          <w:rtl/>
        </w:rPr>
      </w:pPr>
    </w:p>
    <w:p w:rsidR="00000000" w:rsidRDefault="002529C2">
      <w:pPr>
        <w:rPr>
          <w:rFonts w:cs="David"/>
          <w:sz w:val="24"/>
          <w:szCs w:val="24"/>
          <w:rtl/>
        </w:rPr>
      </w:pPr>
      <w:r>
        <w:rPr>
          <w:rFonts w:cs="David"/>
          <w:sz w:val="24"/>
          <w:szCs w:val="24"/>
          <w:u w:val="single"/>
          <w:rtl/>
        </w:rPr>
        <w:t>מוזמנים:</w:t>
      </w:r>
      <w:r>
        <w:rPr>
          <w:rFonts w:cs="David"/>
          <w:sz w:val="24"/>
          <w:szCs w:val="24"/>
          <w:rtl/>
        </w:rPr>
        <w:tab/>
        <w:t>דר' בועז לב               -   משנה רפואי למנכ"ל משרד הבריאות</w:t>
      </w:r>
    </w:p>
    <w:p w:rsidR="00000000" w:rsidRDefault="002529C2">
      <w:pPr>
        <w:rPr>
          <w:rFonts w:cs="David"/>
          <w:sz w:val="24"/>
          <w:szCs w:val="24"/>
          <w:rtl/>
        </w:rPr>
      </w:pPr>
      <w:r>
        <w:rPr>
          <w:rFonts w:cs="David"/>
          <w:sz w:val="24"/>
          <w:szCs w:val="24"/>
          <w:rtl/>
        </w:rPr>
        <w:tab/>
      </w:r>
      <w:r>
        <w:rPr>
          <w:rFonts w:cs="David"/>
          <w:sz w:val="24"/>
          <w:szCs w:val="24"/>
          <w:rtl/>
        </w:rPr>
        <w:tab/>
        <w:t>מיכה בר-חנא           -    משרד הבריאות</w:t>
      </w:r>
    </w:p>
    <w:p w:rsidR="00000000" w:rsidRDefault="002529C2">
      <w:pPr>
        <w:rPr>
          <w:rFonts w:cs="David"/>
          <w:sz w:val="24"/>
          <w:szCs w:val="24"/>
          <w:rtl/>
        </w:rPr>
      </w:pPr>
      <w:r>
        <w:rPr>
          <w:rFonts w:cs="David"/>
          <w:sz w:val="24"/>
          <w:szCs w:val="24"/>
          <w:rtl/>
        </w:rPr>
        <w:tab/>
      </w:r>
      <w:r>
        <w:rPr>
          <w:rFonts w:cs="David"/>
          <w:sz w:val="24"/>
          <w:szCs w:val="24"/>
          <w:rtl/>
        </w:rPr>
        <w:tab/>
        <w:t>נתן סמוך                  -    לשכה משפטית, משרד הבריאות</w:t>
      </w:r>
    </w:p>
    <w:p w:rsidR="00000000" w:rsidRDefault="002529C2">
      <w:pPr>
        <w:rPr>
          <w:rFonts w:cs="David"/>
          <w:sz w:val="24"/>
          <w:szCs w:val="24"/>
          <w:rtl/>
        </w:rPr>
      </w:pPr>
      <w:r>
        <w:rPr>
          <w:rFonts w:cs="David"/>
          <w:sz w:val="24"/>
          <w:szCs w:val="24"/>
          <w:rtl/>
        </w:rPr>
        <w:tab/>
      </w:r>
      <w:r>
        <w:rPr>
          <w:rFonts w:cs="David"/>
          <w:sz w:val="24"/>
          <w:szCs w:val="24"/>
          <w:rtl/>
        </w:rPr>
        <w:tab/>
        <w:t>אל"מ משה בורשטיין -  ראש ענף רפואה, משרד הבטחון</w:t>
      </w:r>
    </w:p>
    <w:p w:rsidR="00000000" w:rsidRDefault="002529C2">
      <w:pPr>
        <w:rPr>
          <w:rFonts w:cs="David"/>
          <w:sz w:val="24"/>
          <w:szCs w:val="24"/>
          <w:rtl/>
        </w:rPr>
      </w:pPr>
      <w:r>
        <w:rPr>
          <w:rFonts w:cs="David"/>
          <w:sz w:val="24"/>
          <w:szCs w:val="24"/>
          <w:rtl/>
        </w:rPr>
        <w:tab/>
      </w:r>
      <w:r>
        <w:rPr>
          <w:rFonts w:cs="David"/>
          <w:sz w:val="24"/>
          <w:szCs w:val="24"/>
          <w:rtl/>
        </w:rPr>
        <w:tab/>
        <w:t>סא"ל הווי עמיטל</w:t>
      </w:r>
      <w:r>
        <w:rPr>
          <w:rFonts w:cs="David"/>
          <w:sz w:val="24"/>
          <w:szCs w:val="24"/>
          <w:rtl/>
        </w:rPr>
        <w:t xml:space="preserve">     -   משרד הבטחון</w:t>
      </w:r>
    </w:p>
    <w:p w:rsidR="00000000" w:rsidRDefault="002529C2">
      <w:pPr>
        <w:rPr>
          <w:rFonts w:cs="David"/>
          <w:sz w:val="24"/>
          <w:szCs w:val="24"/>
          <w:rtl/>
        </w:rPr>
      </w:pPr>
      <w:r>
        <w:rPr>
          <w:rFonts w:cs="David"/>
          <w:sz w:val="24"/>
          <w:szCs w:val="24"/>
          <w:rtl/>
        </w:rPr>
        <w:tab/>
      </w:r>
      <w:r>
        <w:rPr>
          <w:rFonts w:cs="David"/>
          <w:sz w:val="24"/>
          <w:szCs w:val="24"/>
          <w:rtl/>
        </w:rPr>
        <w:tab/>
        <w:t>סרן אודי אלפסי       -   יועמ"ש קרפ"ר, משרד הבטחון</w:t>
      </w:r>
    </w:p>
    <w:p w:rsidR="00000000" w:rsidRDefault="002529C2">
      <w:pPr>
        <w:rPr>
          <w:rFonts w:cs="David"/>
          <w:sz w:val="24"/>
          <w:szCs w:val="24"/>
          <w:rtl/>
        </w:rPr>
      </w:pPr>
      <w:r>
        <w:rPr>
          <w:rFonts w:cs="David"/>
          <w:sz w:val="24"/>
          <w:szCs w:val="24"/>
          <w:rtl/>
        </w:rPr>
        <w:tab/>
      </w:r>
      <w:r>
        <w:rPr>
          <w:rFonts w:cs="David"/>
          <w:sz w:val="24"/>
          <w:szCs w:val="24"/>
          <w:rtl/>
        </w:rPr>
        <w:tab/>
        <w:t>סרן רונן הירש          -   עוזר לע' פצ"ר, משרד הבטחון</w:t>
      </w:r>
    </w:p>
    <w:p w:rsidR="00000000" w:rsidRDefault="002529C2">
      <w:pPr>
        <w:rPr>
          <w:rFonts w:cs="David"/>
          <w:sz w:val="24"/>
          <w:szCs w:val="24"/>
          <w:rtl/>
        </w:rPr>
      </w:pPr>
      <w:r>
        <w:rPr>
          <w:rFonts w:cs="David"/>
          <w:sz w:val="24"/>
          <w:szCs w:val="24"/>
          <w:rtl/>
        </w:rPr>
        <w:tab/>
      </w:r>
      <w:r>
        <w:rPr>
          <w:rFonts w:cs="David"/>
          <w:sz w:val="24"/>
          <w:szCs w:val="24"/>
          <w:rtl/>
        </w:rPr>
        <w:tab/>
        <w:t>יוסף גורדון               -  אגף התקציבים, משרד האוצר</w:t>
      </w:r>
    </w:p>
    <w:p w:rsidR="00000000" w:rsidRDefault="002529C2">
      <w:pPr>
        <w:rPr>
          <w:rFonts w:cs="David"/>
          <w:sz w:val="24"/>
          <w:szCs w:val="24"/>
          <w:rtl/>
        </w:rPr>
      </w:pPr>
      <w:r>
        <w:rPr>
          <w:rFonts w:cs="David"/>
          <w:sz w:val="24"/>
          <w:szCs w:val="24"/>
          <w:rtl/>
        </w:rPr>
        <w:tab/>
      </w:r>
      <w:r>
        <w:rPr>
          <w:rFonts w:cs="David"/>
          <w:sz w:val="24"/>
          <w:szCs w:val="24"/>
          <w:rtl/>
        </w:rPr>
        <w:tab/>
        <w:t>דני אלקיים               -  מחלקת גבייה, המוסד לביטוח לאומי</w:t>
      </w:r>
    </w:p>
    <w:p w:rsidR="00000000" w:rsidRDefault="002529C2">
      <w:pPr>
        <w:rPr>
          <w:rFonts w:cs="David"/>
          <w:sz w:val="24"/>
          <w:szCs w:val="24"/>
          <w:rtl/>
        </w:rPr>
      </w:pPr>
      <w:r>
        <w:rPr>
          <w:rFonts w:cs="David"/>
          <w:sz w:val="24"/>
          <w:szCs w:val="24"/>
          <w:rtl/>
        </w:rPr>
        <w:tab/>
      </w:r>
      <w:r>
        <w:rPr>
          <w:rFonts w:cs="David"/>
          <w:sz w:val="24"/>
          <w:szCs w:val="24"/>
          <w:rtl/>
        </w:rPr>
        <w:tab/>
        <w:t xml:space="preserve">ג'ודי </w:t>
      </w:r>
      <w:r>
        <w:rPr>
          <w:rFonts w:cs="David"/>
          <w:sz w:val="24"/>
          <w:szCs w:val="24"/>
          <w:rtl/>
        </w:rPr>
        <w:t>וסרמן               -  הלשכה המשפטית,  המוסד לביטוח לאומי</w:t>
      </w:r>
    </w:p>
    <w:p w:rsidR="00000000" w:rsidRDefault="002529C2">
      <w:pPr>
        <w:rPr>
          <w:rFonts w:cs="David"/>
          <w:sz w:val="24"/>
          <w:szCs w:val="24"/>
          <w:rtl/>
        </w:rPr>
      </w:pPr>
      <w:r>
        <w:rPr>
          <w:rFonts w:cs="David"/>
          <w:sz w:val="24"/>
          <w:szCs w:val="24"/>
          <w:rtl/>
        </w:rPr>
        <w:tab/>
      </w:r>
      <w:r>
        <w:rPr>
          <w:rFonts w:cs="David"/>
          <w:sz w:val="24"/>
          <w:szCs w:val="24"/>
          <w:rtl/>
        </w:rPr>
        <w:tab/>
        <w:t>אלי עמיאל                -  מנהל אגף חשבונות, המוסד לביטוח לאומי</w:t>
      </w:r>
    </w:p>
    <w:p w:rsidR="00000000" w:rsidRDefault="002529C2">
      <w:pPr>
        <w:rPr>
          <w:rFonts w:cs="David"/>
          <w:sz w:val="24"/>
          <w:szCs w:val="24"/>
          <w:rtl/>
        </w:rPr>
      </w:pPr>
      <w:r>
        <w:rPr>
          <w:rFonts w:cs="David"/>
          <w:sz w:val="24"/>
          <w:szCs w:val="24"/>
          <w:rtl/>
        </w:rPr>
        <w:tab/>
      </w:r>
      <w:r>
        <w:rPr>
          <w:rFonts w:cs="David"/>
          <w:sz w:val="24"/>
          <w:szCs w:val="24"/>
          <w:rtl/>
        </w:rPr>
        <w:tab/>
        <w:t>מיכאל רוזנבלוט       -  קופת חולים כללית</w:t>
      </w:r>
    </w:p>
    <w:p w:rsidR="00000000" w:rsidRDefault="002529C2">
      <w:pPr>
        <w:rPr>
          <w:rFonts w:cs="David"/>
          <w:sz w:val="24"/>
          <w:szCs w:val="24"/>
          <w:rtl/>
        </w:rPr>
      </w:pPr>
      <w:r>
        <w:rPr>
          <w:rFonts w:cs="David"/>
          <w:sz w:val="24"/>
          <w:szCs w:val="24"/>
          <w:rtl/>
        </w:rPr>
        <w:tab/>
      </w:r>
      <w:r>
        <w:rPr>
          <w:rFonts w:cs="David"/>
          <w:sz w:val="24"/>
          <w:szCs w:val="24"/>
          <w:rtl/>
        </w:rPr>
        <w:tab/>
        <w:t>יואב כהן                   -  קופת חולים לאומית</w:t>
      </w:r>
    </w:p>
    <w:p w:rsidR="00000000" w:rsidRDefault="002529C2">
      <w:pPr>
        <w:rPr>
          <w:rFonts w:cs="David"/>
          <w:sz w:val="24"/>
          <w:szCs w:val="24"/>
          <w:rtl/>
        </w:rPr>
      </w:pPr>
      <w:r>
        <w:rPr>
          <w:rFonts w:cs="David"/>
          <w:sz w:val="24"/>
          <w:szCs w:val="24"/>
          <w:rtl/>
        </w:rPr>
        <w:tab/>
      </w:r>
      <w:r>
        <w:rPr>
          <w:rFonts w:cs="David"/>
          <w:sz w:val="24"/>
          <w:szCs w:val="24"/>
          <w:rtl/>
        </w:rPr>
        <w:tab/>
        <w:t>חזקיה ישראל           -  התאחדות התע</w:t>
      </w:r>
      <w:r>
        <w:rPr>
          <w:rFonts w:cs="David"/>
          <w:sz w:val="24"/>
          <w:szCs w:val="24"/>
          <w:rtl/>
        </w:rPr>
        <w:t>שיינים</w:t>
      </w:r>
    </w:p>
    <w:p w:rsidR="00000000" w:rsidRDefault="002529C2">
      <w:pPr>
        <w:rPr>
          <w:rFonts w:cs="David"/>
          <w:sz w:val="24"/>
          <w:szCs w:val="24"/>
          <w:rtl/>
        </w:rPr>
      </w:pPr>
    </w:p>
    <w:p w:rsidR="00000000" w:rsidRDefault="002529C2">
      <w:pPr>
        <w:rPr>
          <w:rFonts w:cs="David"/>
          <w:sz w:val="24"/>
          <w:szCs w:val="24"/>
          <w:rtl/>
        </w:rPr>
      </w:pPr>
    </w:p>
    <w:p w:rsidR="00000000" w:rsidRDefault="002529C2">
      <w:pPr>
        <w:rPr>
          <w:rFonts w:cs="David"/>
          <w:sz w:val="24"/>
          <w:szCs w:val="24"/>
          <w:u w:val="single"/>
          <w:rtl/>
        </w:rPr>
      </w:pPr>
    </w:p>
    <w:p w:rsidR="00000000" w:rsidRDefault="002529C2">
      <w:pPr>
        <w:rPr>
          <w:rFonts w:cs="David"/>
          <w:sz w:val="24"/>
          <w:szCs w:val="24"/>
          <w:u w:val="single"/>
          <w:rtl/>
        </w:rPr>
      </w:pPr>
    </w:p>
    <w:p w:rsidR="00000000" w:rsidRDefault="002529C2">
      <w:pPr>
        <w:rPr>
          <w:rFonts w:cs="David"/>
          <w:sz w:val="24"/>
          <w:szCs w:val="24"/>
          <w:rtl/>
        </w:rPr>
      </w:pPr>
      <w:r>
        <w:rPr>
          <w:rFonts w:cs="David"/>
          <w:sz w:val="24"/>
          <w:szCs w:val="24"/>
          <w:u w:val="single"/>
          <w:rtl/>
        </w:rPr>
        <w:t>היועץ המשפטי:</w:t>
      </w:r>
      <w:r>
        <w:rPr>
          <w:rFonts w:cs="David"/>
          <w:sz w:val="24"/>
          <w:szCs w:val="24"/>
          <w:rtl/>
        </w:rPr>
        <w:tab/>
        <w:t xml:space="preserve"> משה בוטון</w:t>
      </w:r>
    </w:p>
    <w:p w:rsidR="00000000" w:rsidRDefault="002529C2">
      <w:pPr>
        <w:rPr>
          <w:rFonts w:cs="David"/>
          <w:sz w:val="24"/>
          <w:szCs w:val="24"/>
          <w:rtl/>
        </w:rPr>
      </w:pPr>
    </w:p>
    <w:p w:rsidR="00000000" w:rsidRDefault="002529C2">
      <w:pPr>
        <w:rPr>
          <w:rFonts w:cs="David"/>
          <w:sz w:val="24"/>
          <w:szCs w:val="24"/>
          <w:rtl/>
        </w:rPr>
      </w:pPr>
      <w:r>
        <w:rPr>
          <w:rFonts w:cs="David"/>
          <w:sz w:val="24"/>
          <w:szCs w:val="24"/>
          <w:u w:val="single"/>
          <w:rtl/>
        </w:rPr>
        <w:t>מנהלת הוועדה:</w:t>
      </w:r>
      <w:r>
        <w:rPr>
          <w:rFonts w:cs="David"/>
          <w:sz w:val="24"/>
          <w:szCs w:val="24"/>
          <w:rtl/>
        </w:rPr>
        <w:t xml:space="preserve">   שירלי אברמי</w:t>
      </w:r>
    </w:p>
    <w:p w:rsidR="00000000" w:rsidRDefault="002529C2">
      <w:pPr>
        <w:rPr>
          <w:rFonts w:cs="David"/>
          <w:sz w:val="24"/>
          <w:szCs w:val="24"/>
          <w:rtl/>
        </w:rPr>
      </w:pPr>
    </w:p>
    <w:p w:rsidR="00000000" w:rsidRDefault="002529C2">
      <w:pPr>
        <w:rPr>
          <w:rFonts w:cs="David"/>
          <w:sz w:val="24"/>
          <w:szCs w:val="24"/>
          <w:rtl/>
        </w:rPr>
      </w:pPr>
      <w:r>
        <w:rPr>
          <w:rFonts w:cs="David"/>
          <w:sz w:val="24"/>
          <w:szCs w:val="24"/>
          <w:u w:val="single"/>
          <w:rtl/>
        </w:rPr>
        <w:t>קצרנית:</w:t>
      </w:r>
      <w:r>
        <w:rPr>
          <w:rFonts w:cs="David"/>
          <w:sz w:val="24"/>
          <w:szCs w:val="24"/>
          <w:rtl/>
        </w:rPr>
        <w:t xml:space="preserve">  </w:t>
      </w:r>
      <w:r>
        <w:rPr>
          <w:rFonts w:cs="David"/>
          <w:sz w:val="24"/>
          <w:szCs w:val="24"/>
          <w:rtl/>
        </w:rPr>
        <w:tab/>
        <w:t xml:space="preserve">  טלי רם</w:t>
      </w:r>
    </w:p>
    <w:p w:rsidR="00000000" w:rsidRDefault="002529C2">
      <w:pPr>
        <w:rPr>
          <w:rFonts w:cs="David"/>
          <w:sz w:val="24"/>
          <w:szCs w:val="24"/>
          <w:rtl/>
        </w:rPr>
      </w:pPr>
    </w:p>
    <w:p w:rsidR="00000000" w:rsidRDefault="002529C2">
      <w:pPr>
        <w:rPr>
          <w:rFonts w:cs="David"/>
          <w:sz w:val="24"/>
          <w:szCs w:val="24"/>
          <w:rtl/>
        </w:rPr>
      </w:pPr>
    </w:p>
    <w:p w:rsidR="00000000" w:rsidRDefault="002529C2">
      <w:pPr>
        <w:rPr>
          <w:rFonts w:cs="David"/>
          <w:sz w:val="24"/>
          <w:szCs w:val="24"/>
          <w:rtl/>
        </w:rPr>
      </w:pPr>
    </w:p>
    <w:p w:rsidR="00000000" w:rsidRDefault="002529C2">
      <w:pPr>
        <w:rPr>
          <w:rFonts w:cs="David"/>
          <w:sz w:val="24"/>
          <w:szCs w:val="24"/>
          <w:u w:val="single"/>
          <w:rtl/>
        </w:rPr>
      </w:pPr>
    </w:p>
    <w:p w:rsidR="00000000" w:rsidRDefault="002529C2">
      <w:pPr>
        <w:rPr>
          <w:rFonts w:cs="David"/>
          <w:sz w:val="24"/>
          <w:szCs w:val="24"/>
          <w:rtl/>
        </w:rPr>
      </w:pPr>
      <w:r>
        <w:rPr>
          <w:rFonts w:cs="David"/>
          <w:sz w:val="24"/>
          <w:szCs w:val="24"/>
          <w:u w:val="single"/>
          <w:rtl/>
        </w:rPr>
        <w:t>סדר היום:</w:t>
      </w:r>
    </w:p>
    <w:p w:rsidR="00000000" w:rsidRDefault="002529C2">
      <w:pPr>
        <w:rPr>
          <w:rFonts w:cs="David"/>
          <w:sz w:val="24"/>
          <w:szCs w:val="24"/>
          <w:rtl/>
        </w:rPr>
      </w:pPr>
    </w:p>
    <w:p w:rsidR="00000000" w:rsidRDefault="002529C2">
      <w:pPr>
        <w:rPr>
          <w:rFonts w:cs="David"/>
          <w:sz w:val="24"/>
          <w:szCs w:val="24"/>
          <w:u w:val="single"/>
          <w:rtl/>
        </w:rPr>
      </w:pPr>
      <w:r>
        <w:rPr>
          <w:rFonts w:cs="David"/>
          <w:sz w:val="24"/>
          <w:szCs w:val="24"/>
          <w:rtl/>
        </w:rPr>
        <w:t>תקנות ביטוח בריאות ממלכתי (הסדרים לגבי חיילים ובני משפחותיהם) (תיקון), התשנ"ט- 1999.</w:t>
      </w:r>
    </w:p>
    <w:p w:rsidR="00000000" w:rsidRDefault="002529C2">
      <w:pPr>
        <w:jc w:val="center"/>
        <w:rPr>
          <w:rFonts w:cs="David"/>
          <w:sz w:val="24"/>
          <w:szCs w:val="24"/>
          <w:rtl/>
        </w:rPr>
      </w:pPr>
    </w:p>
    <w:p w:rsidR="00000000" w:rsidRDefault="002529C2">
      <w:pPr>
        <w:rPr>
          <w:rFonts w:cs="David"/>
          <w:b/>
          <w:bCs/>
          <w:sz w:val="24"/>
          <w:szCs w:val="24"/>
          <w:rtl/>
        </w:rPr>
      </w:pPr>
    </w:p>
    <w:p w:rsidR="00000000" w:rsidRDefault="002529C2">
      <w:pPr>
        <w:tabs>
          <w:tab w:val="right" w:pos="0"/>
        </w:tabs>
        <w:jc w:val="center"/>
        <w:rPr>
          <w:rFonts w:cs="David"/>
          <w:b/>
          <w:bCs/>
          <w:sz w:val="24"/>
          <w:szCs w:val="24"/>
          <w:rtl/>
        </w:rPr>
      </w:pPr>
      <w:r>
        <w:rPr>
          <w:rFonts w:cs="David"/>
          <w:b/>
          <w:bCs/>
          <w:sz w:val="24"/>
          <w:szCs w:val="24"/>
          <w:rtl/>
        </w:rPr>
        <w:br w:type="page"/>
      </w:r>
    </w:p>
    <w:p w:rsidR="00000000" w:rsidRDefault="002529C2">
      <w:pPr>
        <w:jc w:val="center"/>
        <w:rPr>
          <w:rFonts w:cs="David"/>
          <w:b/>
          <w:bCs/>
          <w:sz w:val="24"/>
          <w:szCs w:val="24"/>
          <w:rtl/>
        </w:rPr>
      </w:pPr>
    </w:p>
    <w:p w:rsidR="00000000" w:rsidRDefault="002529C2">
      <w:pPr>
        <w:jc w:val="center"/>
        <w:rPr>
          <w:rFonts w:cs="David"/>
          <w:sz w:val="24"/>
          <w:szCs w:val="24"/>
          <w:u w:val="single"/>
          <w:rtl/>
        </w:rPr>
      </w:pPr>
    </w:p>
    <w:p w:rsidR="00000000" w:rsidRDefault="002529C2">
      <w:pPr>
        <w:jc w:val="center"/>
        <w:rPr>
          <w:rFonts w:cs="David"/>
          <w:sz w:val="24"/>
          <w:szCs w:val="24"/>
          <w:u w:val="single"/>
          <w:rtl/>
        </w:rPr>
      </w:pPr>
      <w:r>
        <w:rPr>
          <w:rFonts w:cs="David"/>
          <w:sz w:val="24"/>
          <w:szCs w:val="24"/>
          <w:u w:val="single"/>
          <w:rtl/>
        </w:rPr>
        <w:t>תקנות ביטוח בריאות ממלכתי (הסדרים לגבי חיילים ובני משפחותיהם) (תי</w:t>
      </w:r>
      <w:r>
        <w:rPr>
          <w:rFonts w:cs="David"/>
          <w:sz w:val="24"/>
          <w:szCs w:val="24"/>
          <w:u w:val="single"/>
          <w:rtl/>
        </w:rPr>
        <w:t>קון),</w:t>
      </w:r>
    </w:p>
    <w:p w:rsidR="00000000" w:rsidRDefault="002529C2">
      <w:pPr>
        <w:jc w:val="center"/>
        <w:rPr>
          <w:rFonts w:cs="David"/>
          <w:sz w:val="24"/>
          <w:szCs w:val="24"/>
          <w:rtl/>
        </w:rPr>
      </w:pPr>
      <w:r>
        <w:rPr>
          <w:rFonts w:cs="David"/>
          <w:sz w:val="24"/>
          <w:szCs w:val="24"/>
          <w:u w:val="single"/>
          <w:rtl/>
        </w:rPr>
        <w:t>התשנ"ט- 1999</w:t>
      </w:r>
    </w:p>
    <w:p w:rsidR="00000000" w:rsidRDefault="002529C2">
      <w:pPr>
        <w:rPr>
          <w:rFonts w:cs="David"/>
          <w:sz w:val="24"/>
          <w:szCs w:val="24"/>
          <w:rtl/>
        </w:rPr>
      </w:pPr>
    </w:p>
    <w:p w:rsidR="00000000" w:rsidRDefault="002529C2">
      <w:pPr>
        <w:rPr>
          <w:rFonts w:cs="David"/>
          <w:sz w:val="24"/>
          <w:szCs w:val="24"/>
          <w:u w:val="single"/>
          <w:rtl/>
        </w:rPr>
      </w:pPr>
      <w:r>
        <w:rPr>
          <w:rFonts w:cs="David"/>
          <w:sz w:val="24"/>
          <w:szCs w:val="24"/>
          <w:u w:val="single"/>
          <w:rtl/>
        </w:rPr>
        <w:t>היו"ר דוד טל:</w:t>
      </w:r>
    </w:p>
    <w:p w:rsidR="00000000" w:rsidRDefault="002529C2">
      <w:pPr>
        <w:rPr>
          <w:rFonts w:cs="David"/>
          <w:sz w:val="24"/>
          <w:szCs w:val="24"/>
          <w:u w:val="single"/>
          <w:rtl/>
        </w:rPr>
      </w:pPr>
    </w:p>
    <w:p w:rsidR="00000000" w:rsidRDefault="002529C2">
      <w:pPr>
        <w:rPr>
          <w:rFonts w:cs="David"/>
          <w:sz w:val="24"/>
          <w:szCs w:val="24"/>
          <w:rtl/>
        </w:rPr>
      </w:pPr>
      <w:r>
        <w:rPr>
          <w:rFonts w:cs="David"/>
          <w:sz w:val="24"/>
          <w:szCs w:val="24"/>
          <w:rtl/>
        </w:rPr>
        <w:tab/>
        <w:t>בוקר טוב. אני מתכבד לפתוח את ישיבת ועדת העבודה והרווחה. על סדר היום תקנות ביטוח בריאות ממלכתי (הסדרים לגבי חיילים ובני משפחותיהם) (תיקון), התשנ"ט- 1999.</w:t>
      </w:r>
    </w:p>
    <w:p w:rsidR="00000000" w:rsidRDefault="002529C2">
      <w:pPr>
        <w:ind w:firstLine="793"/>
        <w:rPr>
          <w:rFonts w:cs="David"/>
          <w:sz w:val="24"/>
          <w:szCs w:val="24"/>
          <w:rtl/>
        </w:rPr>
      </w:pPr>
    </w:p>
    <w:p w:rsidR="00000000" w:rsidRDefault="002529C2">
      <w:pPr>
        <w:ind w:firstLine="793"/>
        <w:rPr>
          <w:rFonts w:cs="David"/>
          <w:b/>
          <w:bCs/>
          <w:sz w:val="24"/>
          <w:szCs w:val="24"/>
          <w:rtl/>
        </w:rPr>
      </w:pPr>
      <w:r>
        <w:rPr>
          <w:rFonts w:cs="David"/>
          <w:sz w:val="24"/>
          <w:szCs w:val="24"/>
          <w:rtl/>
        </w:rPr>
        <w:t>ידידי המשנה למנכ"ל משרד הבריאות, בבקשה.</w:t>
      </w:r>
    </w:p>
    <w:p w:rsidR="00000000" w:rsidRDefault="002529C2">
      <w:pPr>
        <w:rPr>
          <w:rFonts w:cs="David"/>
          <w:sz w:val="24"/>
          <w:szCs w:val="24"/>
          <w:u w:val="single"/>
          <w:rtl/>
        </w:rPr>
      </w:pPr>
      <w:r>
        <w:rPr>
          <w:rFonts w:cs="David"/>
          <w:b/>
          <w:bCs/>
          <w:sz w:val="24"/>
          <w:szCs w:val="24"/>
          <w:rtl/>
        </w:rPr>
        <w:br/>
      </w:r>
      <w:r>
        <w:rPr>
          <w:rFonts w:cs="David"/>
          <w:sz w:val="24"/>
          <w:szCs w:val="24"/>
          <w:u w:val="single"/>
          <w:rtl/>
        </w:rPr>
        <w:t>בועז לב:</w:t>
      </w:r>
    </w:p>
    <w:p w:rsidR="00000000" w:rsidRDefault="002529C2">
      <w:pPr>
        <w:rPr>
          <w:rFonts w:cs="David"/>
          <w:sz w:val="24"/>
          <w:szCs w:val="24"/>
          <w:u w:val="single"/>
          <w:rtl/>
        </w:rPr>
      </w:pPr>
    </w:p>
    <w:p w:rsidR="00000000" w:rsidRDefault="002529C2">
      <w:pPr>
        <w:ind w:firstLine="793"/>
        <w:rPr>
          <w:rFonts w:cs="David"/>
          <w:sz w:val="24"/>
          <w:szCs w:val="24"/>
          <w:rtl/>
        </w:rPr>
      </w:pPr>
      <w:r>
        <w:rPr>
          <w:rFonts w:cs="David"/>
          <w:sz w:val="24"/>
          <w:szCs w:val="24"/>
          <w:rtl/>
        </w:rPr>
        <w:t>קודם כל, אני רו</w:t>
      </w:r>
      <w:r>
        <w:rPr>
          <w:rFonts w:cs="David"/>
          <w:sz w:val="24"/>
          <w:szCs w:val="24"/>
          <w:rtl/>
        </w:rPr>
        <w:t>צה לברך את חבר הכנסת טל על מינויו לראש הוועדה. אני מקווה מאד שאנחנו הולכים לקראת שנים ארוכות של פעילות חקיקתית ברוכה.</w:t>
      </w:r>
    </w:p>
    <w:p w:rsidR="00000000" w:rsidRDefault="002529C2">
      <w:pPr>
        <w:rPr>
          <w:rFonts w:cs="David"/>
          <w:sz w:val="24"/>
          <w:szCs w:val="24"/>
          <w:u w:val="single"/>
          <w:rtl/>
        </w:rPr>
      </w:pPr>
      <w:r>
        <w:rPr>
          <w:rFonts w:cs="David"/>
          <w:sz w:val="24"/>
          <w:szCs w:val="24"/>
          <w:rtl/>
        </w:rPr>
        <w:br/>
      </w:r>
      <w:r>
        <w:rPr>
          <w:rFonts w:cs="David"/>
          <w:sz w:val="24"/>
          <w:szCs w:val="24"/>
          <w:u w:val="single"/>
          <w:rtl/>
        </w:rPr>
        <w:t>היו"ר דוד טל:</w:t>
      </w:r>
    </w:p>
    <w:p w:rsidR="00000000" w:rsidRDefault="002529C2">
      <w:pPr>
        <w:rPr>
          <w:rFonts w:cs="David"/>
          <w:sz w:val="24"/>
          <w:szCs w:val="24"/>
          <w:u w:val="single"/>
          <w:rtl/>
        </w:rPr>
      </w:pPr>
    </w:p>
    <w:p w:rsidR="00000000" w:rsidRDefault="002529C2">
      <w:pPr>
        <w:ind w:firstLine="793"/>
        <w:rPr>
          <w:rFonts w:cs="David"/>
          <w:sz w:val="24"/>
          <w:szCs w:val="24"/>
          <w:rtl/>
        </w:rPr>
      </w:pPr>
      <w:r>
        <w:rPr>
          <w:rFonts w:cs="David"/>
          <w:sz w:val="24"/>
          <w:szCs w:val="24"/>
          <w:rtl/>
        </w:rPr>
        <w:t xml:space="preserve">אמרתי לשר הבריאות, שבמקרה או לא במקרה הוא בן סיעתי, שלא יהיו לו הנחות בגלל שאני יושב ראש הוועדה. </w:t>
      </w:r>
    </w:p>
    <w:p w:rsidR="00000000" w:rsidRDefault="002529C2">
      <w:pPr>
        <w:rPr>
          <w:rFonts w:cs="David"/>
          <w:sz w:val="24"/>
          <w:szCs w:val="24"/>
          <w:u w:val="single"/>
          <w:rtl/>
        </w:rPr>
      </w:pPr>
      <w:r>
        <w:rPr>
          <w:rFonts w:cs="David"/>
          <w:sz w:val="24"/>
          <w:szCs w:val="24"/>
          <w:rtl/>
        </w:rPr>
        <w:br/>
      </w:r>
      <w:r>
        <w:rPr>
          <w:rFonts w:cs="David"/>
          <w:sz w:val="24"/>
          <w:szCs w:val="24"/>
          <w:u w:val="single"/>
          <w:rtl/>
        </w:rPr>
        <w:t>בועז לב:</w:t>
      </w:r>
    </w:p>
    <w:p w:rsidR="00000000" w:rsidRDefault="002529C2">
      <w:pPr>
        <w:rPr>
          <w:rFonts w:cs="David"/>
          <w:sz w:val="24"/>
          <w:szCs w:val="24"/>
          <w:u w:val="single"/>
          <w:rtl/>
        </w:rPr>
      </w:pPr>
    </w:p>
    <w:p w:rsidR="00000000" w:rsidRDefault="002529C2">
      <w:pPr>
        <w:ind w:firstLine="793"/>
        <w:rPr>
          <w:rFonts w:cs="David"/>
          <w:sz w:val="24"/>
          <w:szCs w:val="24"/>
          <w:rtl/>
        </w:rPr>
      </w:pPr>
      <w:r>
        <w:rPr>
          <w:rFonts w:cs="David"/>
          <w:sz w:val="24"/>
          <w:szCs w:val="24"/>
          <w:rtl/>
        </w:rPr>
        <w:t>אני מקווה שיה</w:t>
      </w:r>
      <w:r>
        <w:rPr>
          <w:rFonts w:cs="David"/>
          <w:sz w:val="24"/>
          <w:szCs w:val="24"/>
          <w:rtl/>
        </w:rPr>
        <w:t>יו לציבור הנחות בגין זה שאתה יושב ראש הוועדה, ואין לי ספק שכך יהיה.</w:t>
      </w:r>
    </w:p>
    <w:p w:rsidR="00000000" w:rsidRDefault="002529C2">
      <w:pPr>
        <w:ind w:firstLine="793"/>
        <w:rPr>
          <w:rFonts w:cs="David"/>
          <w:sz w:val="24"/>
          <w:szCs w:val="24"/>
          <w:rtl/>
        </w:rPr>
      </w:pPr>
    </w:p>
    <w:p w:rsidR="00000000" w:rsidRDefault="002529C2">
      <w:pPr>
        <w:ind w:firstLine="793"/>
        <w:rPr>
          <w:rFonts w:cs="David"/>
          <w:sz w:val="24"/>
          <w:szCs w:val="24"/>
          <w:rtl/>
        </w:rPr>
      </w:pPr>
      <w:r>
        <w:rPr>
          <w:rFonts w:cs="David"/>
          <w:sz w:val="24"/>
          <w:szCs w:val="24"/>
          <w:rtl/>
        </w:rPr>
        <w:t>אני חושב שכאן אנחנו פותחים את המסכת הזאת בתקנה שכולנו יכולים להתברך בה. היא פרי עבודה מאד ממושכת ולמרות שהסוגיה נראית לכאורה שולית, מדובר כאן באוכלוסיה די פגועה של מועמדים לשירות בטחון, ש</w:t>
      </w:r>
      <w:r>
        <w:rPr>
          <w:rFonts w:cs="David"/>
          <w:sz w:val="24"/>
          <w:szCs w:val="24"/>
          <w:rtl/>
        </w:rPr>
        <w:t>מפאת מחלה שאינה מכשירה אותם לשירות בטחון ומקנה להם פרופיל 21 של אי כשירות, כאן בעצם הצטברו יחד קופות החולים, משרד הבריאות, משרד הבטחון, המוסד לביטוח לאומי, כדי לאפשר לאותם חיילים לשרת בכבוד, כאשר הסוגיה שהיתה בעייתית היא מי ישא בעלות הטיפול של החיילים הללו</w:t>
      </w:r>
      <w:r>
        <w:rPr>
          <w:rFonts w:cs="David"/>
          <w:sz w:val="24"/>
          <w:szCs w:val="24"/>
          <w:rtl/>
        </w:rPr>
        <w:t xml:space="preserve"> במהלך שירותם. </w:t>
      </w:r>
      <w:r>
        <w:rPr>
          <w:rFonts w:cs="David"/>
          <w:sz w:val="24"/>
          <w:szCs w:val="24"/>
          <w:rtl/>
        </w:rPr>
        <w:tab/>
      </w:r>
    </w:p>
    <w:p w:rsidR="00000000" w:rsidRDefault="002529C2">
      <w:pPr>
        <w:ind w:firstLine="793"/>
        <w:rPr>
          <w:rFonts w:cs="David"/>
          <w:sz w:val="24"/>
          <w:szCs w:val="24"/>
          <w:rtl/>
        </w:rPr>
      </w:pPr>
    </w:p>
    <w:p w:rsidR="00000000" w:rsidRDefault="002529C2">
      <w:pPr>
        <w:ind w:firstLine="793"/>
        <w:rPr>
          <w:rFonts w:cs="David"/>
          <w:sz w:val="24"/>
          <w:szCs w:val="24"/>
          <w:rtl/>
        </w:rPr>
      </w:pPr>
      <w:r>
        <w:rPr>
          <w:rFonts w:cs="David"/>
          <w:sz w:val="24"/>
          <w:szCs w:val="24"/>
          <w:rtl/>
        </w:rPr>
        <w:t>יש סיכום שמקבל ביטוי בתקנה הזאת, כאשר המשך הטיפול בהם יהיה באמצעות קופות החולים בהן הם היו מבוטחים ממילא, ואילו פגיעות שהן במהלך ועקב השירות, יפוצו על ידי צה"ל ומערכת הבטחון בהמשך, כך שאני חושב שכאן אנחנו נותנים לאוכלוסיה מאד פגועה שלא הת</w:t>
      </w:r>
      <w:r>
        <w:rPr>
          <w:rFonts w:cs="David"/>
          <w:sz w:val="24"/>
          <w:szCs w:val="24"/>
          <w:rtl/>
        </w:rPr>
        <w:t>קבלה לצה"ל עד עתה אלא במקרים מאד מיוחדים, אפשרות לשרת בכבוד בצה"ל.</w:t>
      </w:r>
    </w:p>
    <w:p w:rsidR="00000000" w:rsidRDefault="002529C2">
      <w:pPr>
        <w:rPr>
          <w:rFonts w:cs="David"/>
          <w:sz w:val="24"/>
          <w:szCs w:val="24"/>
          <w:u w:val="single"/>
          <w:rtl/>
        </w:rPr>
      </w:pPr>
      <w:r>
        <w:rPr>
          <w:rFonts w:cs="David"/>
          <w:sz w:val="24"/>
          <w:szCs w:val="24"/>
          <w:rtl/>
        </w:rPr>
        <w:br/>
      </w:r>
      <w:r>
        <w:rPr>
          <w:rFonts w:cs="David"/>
          <w:sz w:val="24"/>
          <w:szCs w:val="24"/>
          <w:u w:val="single"/>
          <w:rtl/>
        </w:rPr>
        <w:t>היו"ר דוד טל:</w:t>
      </w:r>
    </w:p>
    <w:p w:rsidR="00000000" w:rsidRDefault="002529C2">
      <w:pPr>
        <w:rPr>
          <w:rFonts w:cs="David"/>
          <w:sz w:val="24"/>
          <w:szCs w:val="24"/>
          <w:u w:val="single"/>
          <w:rtl/>
        </w:rPr>
      </w:pPr>
    </w:p>
    <w:p w:rsidR="00000000" w:rsidRDefault="002529C2">
      <w:pPr>
        <w:ind w:firstLine="793"/>
        <w:rPr>
          <w:rFonts w:cs="David"/>
          <w:sz w:val="24"/>
          <w:szCs w:val="24"/>
          <w:u w:val="single"/>
          <w:rtl/>
        </w:rPr>
      </w:pPr>
      <w:r>
        <w:rPr>
          <w:rFonts w:cs="David"/>
          <w:sz w:val="24"/>
          <w:szCs w:val="24"/>
          <w:rtl/>
        </w:rPr>
        <w:t>לגבי התחולה, אנחנו מדברים על ה- 1 בספטמבר 1999?</w:t>
      </w:r>
      <w:r>
        <w:rPr>
          <w:rFonts w:cs="David"/>
          <w:sz w:val="24"/>
          <w:szCs w:val="24"/>
          <w:rtl/>
        </w:rPr>
        <w:br/>
      </w:r>
      <w:r>
        <w:rPr>
          <w:rFonts w:cs="David"/>
          <w:sz w:val="24"/>
          <w:szCs w:val="24"/>
          <w:rtl/>
        </w:rPr>
        <w:br/>
      </w:r>
      <w:r>
        <w:rPr>
          <w:rFonts w:cs="David"/>
          <w:sz w:val="24"/>
          <w:szCs w:val="24"/>
          <w:u w:val="single"/>
          <w:rtl/>
        </w:rPr>
        <w:t>משה בוטון:</w:t>
      </w:r>
    </w:p>
    <w:p w:rsidR="00000000" w:rsidRDefault="002529C2">
      <w:pPr>
        <w:ind w:firstLine="793"/>
        <w:rPr>
          <w:rFonts w:cs="David"/>
          <w:sz w:val="24"/>
          <w:szCs w:val="24"/>
          <w:u w:val="single"/>
          <w:rtl/>
        </w:rPr>
      </w:pPr>
    </w:p>
    <w:p w:rsidR="00000000" w:rsidRDefault="002529C2">
      <w:pPr>
        <w:ind w:firstLine="793"/>
        <w:rPr>
          <w:rFonts w:cs="David"/>
          <w:sz w:val="24"/>
          <w:szCs w:val="24"/>
          <w:rtl/>
        </w:rPr>
      </w:pPr>
      <w:r>
        <w:rPr>
          <w:rFonts w:cs="David"/>
          <w:sz w:val="24"/>
          <w:szCs w:val="24"/>
          <w:rtl/>
        </w:rPr>
        <w:t xml:space="preserve">אנחנו אישרנו את התקנות, זה רק ענין התחולה. </w:t>
      </w:r>
    </w:p>
    <w:p w:rsidR="00000000" w:rsidRDefault="002529C2">
      <w:pPr>
        <w:rPr>
          <w:rFonts w:cs="David"/>
          <w:sz w:val="24"/>
          <w:szCs w:val="24"/>
          <w:u w:val="single"/>
          <w:rtl/>
        </w:rPr>
      </w:pPr>
      <w:r>
        <w:rPr>
          <w:rFonts w:cs="David"/>
          <w:sz w:val="24"/>
          <w:szCs w:val="24"/>
          <w:rtl/>
        </w:rPr>
        <w:br/>
      </w:r>
      <w:r>
        <w:rPr>
          <w:rFonts w:cs="David"/>
          <w:sz w:val="24"/>
          <w:szCs w:val="24"/>
          <w:u w:val="single"/>
          <w:rtl/>
        </w:rPr>
        <w:t>היו"ר דוד טל:</w:t>
      </w:r>
    </w:p>
    <w:p w:rsidR="00000000" w:rsidRDefault="002529C2">
      <w:pPr>
        <w:rPr>
          <w:rFonts w:cs="David"/>
          <w:sz w:val="24"/>
          <w:szCs w:val="24"/>
          <w:u w:val="single"/>
          <w:rtl/>
        </w:rPr>
      </w:pPr>
    </w:p>
    <w:p w:rsidR="00000000" w:rsidRDefault="002529C2">
      <w:pPr>
        <w:ind w:firstLine="793"/>
        <w:rPr>
          <w:rFonts w:cs="David"/>
          <w:sz w:val="24"/>
          <w:szCs w:val="24"/>
          <w:rtl/>
        </w:rPr>
      </w:pPr>
      <w:r>
        <w:rPr>
          <w:rFonts w:cs="David"/>
          <w:sz w:val="24"/>
          <w:szCs w:val="24"/>
          <w:rtl/>
        </w:rPr>
        <w:t>לאיש ממערכת הבטחון יש מה לומר?</w:t>
      </w:r>
    </w:p>
    <w:p w:rsidR="00000000" w:rsidRDefault="002529C2">
      <w:pPr>
        <w:ind w:firstLine="793"/>
        <w:rPr>
          <w:rFonts w:cs="David"/>
          <w:sz w:val="24"/>
          <w:szCs w:val="24"/>
          <w:rtl/>
        </w:rPr>
      </w:pPr>
      <w:r>
        <w:rPr>
          <w:rFonts w:cs="David"/>
          <w:sz w:val="24"/>
          <w:szCs w:val="24"/>
          <w:rtl/>
        </w:rPr>
        <w:br/>
      </w:r>
      <w:r>
        <w:rPr>
          <w:rFonts w:cs="David"/>
          <w:sz w:val="24"/>
          <w:szCs w:val="24"/>
          <w:u w:val="single"/>
          <w:rtl/>
        </w:rPr>
        <w:t>אל"מ משה בורשטיין:</w:t>
      </w:r>
    </w:p>
    <w:p w:rsidR="00000000" w:rsidRDefault="002529C2">
      <w:pPr>
        <w:ind w:firstLine="793"/>
        <w:rPr>
          <w:rFonts w:cs="David"/>
          <w:sz w:val="24"/>
          <w:szCs w:val="24"/>
          <w:rtl/>
        </w:rPr>
      </w:pPr>
    </w:p>
    <w:p w:rsidR="00000000" w:rsidRDefault="002529C2">
      <w:pPr>
        <w:ind w:firstLine="793"/>
        <w:rPr>
          <w:rFonts w:cs="David"/>
          <w:sz w:val="24"/>
          <w:szCs w:val="24"/>
          <w:rtl/>
        </w:rPr>
      </w:pPr>
      <w:r>
        <w:rPr>
          <w:rFonts w:cs="David"/>
          <w:sz w:val="24"/>
          <w:szCs w:val="24"/>
          <w:rtl/>
        </w:rPr>
        <w:t>אנחנו רק מברכים.</w:t>
      </w:r>
    </w:p>
    <w:p w:rsidR="00000000" w:rsidRDefault="002529C2">
      <w:pPr>
        <w:rPr>
          <w:rFonts w:cs="David"/>
          <w:sz w:val="24"/>
          <w:szCs w:val="24"/>
          <w:rtl/>
        </w:rPr>
      </w:pPr>
      <w:r>
        <w:rPr>
          <w:rFonts w:cs="David"/>
          <w:sz w:val="24"/>
          <w:szCs w:val="24"/>
          <w:rtl/>
        </w:rPr>
        <w:br/>
      </w:r>
    </w:p>
    <w:p w:rsidR="00000000" w:rsidRDefault="002529C2">
      <w:pPr>
        <w:rPr>
          <w:rFonts w:cs="David"/>
          <w:sz w:val="24"/>
          <w:szCs w:val="24"/>
          <w:rtl/>
        </w:rPr>
      </w:pPr>
    </w:p>
    <w:p w:rsidR="00000000" w:rsidRDefault="002529C2">
      <w:pPr>
        <w:rPr>
          <w:rFonts w:cs="David"/>
          <w:sz w:val="24"/>
          <w:szCs w:val="24"/>
          <w:u w:val="single"/>
          <w:rtl/>
        </w:rPr>
      </w:pPr>
    </w:p>
    <w:p w:rsidR="00000000" w:rsidRDefault="002529C2">
      <w:pPr>
        <w:rPr>
          <w:rFonts w:cs="David"/>
          <w:sz w:val="24"/>
          <w:szCs w:val="24"/>
          <w:u w:val="single"/>
          <w:rtl/>
        </w:rPr>
      </w:pPr>
      <w:r>
        <w:rPr>
          <w:rFonts w:cs="David"/>
          <w:sz w:val="24"/>
          <w:szCs w:val="24"/>
          <w:u w:val="single"/>
          <w:rtl/>
        </w:rPr>
        <w:t>היו"ר דוד טל:</w:t>
      </w:r>
    </w:p>
    <w:p w:rsidR="00000000" w:rsidRDefault="002529C2">
      <w:pPr>
        <w:ind w:firstLine="793"/>
        <w:rPr>
          <w:rFonts w:cs="David"/>
          <w:sz w:val="24"/>
          <w:szCs w:val="24"/>
          <w:rtl/>
        </w:rPr>
      </w:pPr>
    </w:p>
    <w:p w:rsidR="00000000" w:rsidRDefault="002529C2">
      <w:pPr>
        <w:ind w:firstLine="793"/>
        <w:rPr>
          <w:rFonts w:cs="David"/>
          <w:sz w:val="24"/>
          <w:szCs w:val="24"/>
          <w:rtl/>
        </w:rPr>
      </w:pPr>
      <w:r>
        <w:rPr>
          <w:rFonts w:cs="David"/>
          <w:sz w:val="24"/>
          <w:szCs w:val="24"/>
          <w:rtl/>
        </w:rPr>
        <w:t xml:space="preserve">גם אתם מצטרפים לברכות. </w:t>
      </w:r>
    </w:p>
    <w:p w:rsidR="00000000" w:rsidRDefault="002529C2">
      <w:pPr>
        <w:ind w:firstLine="793"/>
        <w:rPr>
          <w:rFonts w:cs="David"/>
          <w:sz w:val="24"/>
          <w:szCs w:val="24"/>
          <w:rtl/>
        </w:rPr>
      </w:pPr>
    </w:p>
    <w:p w:rsidR="00000000" w:rsidRDefault="002529C2">
      <w:pPr>
        <w:ind w:firstLine="793"/>
        <w:rPr>
          <w:rFonts w:cs="David"/>
          <w:sz w:val="24"/>
          <w:szCs w:val="24"/>
          <w:u w:val="single"/>
          <w:rtl/>
        </w:rPr>
      </w:pPr>
      <w:r>
        <w:rPr>
          <w:rFonts w:cs="David"/>
          <w:sz w:val="24"/>
          <w:szCs w:val="24"/>
          <w:rtl/>
        </w:rPr>
        <w:t>אנשי קופות החולים סומכים את ידיהם?</w:t>
      </w:r>
      <w:r>
        <w:rPr>
          <w:rFonts w:cs="David"/>
          <w:sz w:val="24"/>
          <w:szCs w:val="24"/>
          <w:rtl/>
        </w:rPr>
        <w:br/>
      </w:r>
      <w:r>
        <w:rPr>
          <w:rFonts w:cs="David"/>
          <w:sz w:val="24"/>
          <w:szCs w:val="24"/>
          <w:rtl/>
        </w:rPr>
        <w:br/>
      </w:r>
      <w:r>
        <w:rPr>
          <w:rFonts w:cs="David"/>
          <w:sz w:val="24"/>
          <w:szCs w:val="24"/>
          <w:u w:val="single"/>
          <w:rtl/>
        </w:rPr>
        <w:t>יואב כהן:</w:t>
      </w:r>
    </w:p>
    <w:p w:rsidR="00000000" w:rsidRDefault="002529C2">
      <w:pPr>
        <w:ind w:firstLine="84"/>
        <w:rPr>
          <w:rFonts w:cs="David"/>
          <w:sz w:val="24"/>
          <w:szCs w:val="24"/>
          <w:u w:val="single"/>
          <w:rtl/>
        </w:rPr>
      </w:pPr>
    </w:p>
    <w:p w:rsidR="00000000" w:rsidRDefault="002529C2">
      <w:pPr>
        <w:rPr>
          <w:rFonts w:cs="David"/>
          <w:sz w:val="24"/>
          <w:szCs w:val="24"/>
          <w:rtl/>
        </w:rPr>
      </w:pPr>
      <w:r>
        <w:rPr>
          <w:rFonts w:cs="David"/>
          <w:sz w:val="24"/>
          <w:szCs w:val="24"/>
          <w:rtl/>
        </w:rPr>
        <w:tab/>
        <w:t>אנשי קופת חולים סומכים את ידיהם, אחרי הוויכוחים הגדולים שהיו על הסעיף הקטן הזה.</w:t>
      </w:r>
    </w:p>
    <w:p w:rsidR="00000000" w:rsidRDefault="002529C2">
      <w:pPr>
        <w:rPr>
          <w:rFonts w:cs="David"/>
          <w:sz w:val="24"/>
          <w:szCs w:val="24"/>
          <w:rtl/>
        </w:rPr>
      </w:pPr>
    </w:p>
    <w:p w:rsidR="00000000" w:rsidRDefault="002529C2">
      <w:pPr>
        <w:rPr>
          <w:u w:val="single"/>
          <w:rtl/>
        </w:rPr>
      </w:pPr>
      <w:r>
        <w:rPr>
          <w:u w:val="single"/>
          <w:rtl/>
        </w:rPr>
        <w:t>היו"ר דוד טל:</w:t>
      </w:r>
    </w:p>
    <w:p w:rsidR="00000000" w:rsidRDefault="002529C2">
      <w:pPr>
        <w:rPr>
          <w:u w:val="single"/>
          <w:rtl/>
        </w:rPr>
      </w:pPr>
    </w:p>
    <w:p w:rsidR="00000000" w:rsidRDefault="002529C2">
      <w:pPr>
        <w:rPr>
          <w:rFonts w:cs="David"/>
          <w:sz w:val="24"/>
          <w:szCs w:val="24"/>
          <w:rtl/>
        </w:rPr>
      </w:pPr>
      <w:r>
        <w:rPr>
          <w:rtl/>
        </w:rPr>
        <w:tab/>
      </w:r>
      <w:r>
        <w:rPr>
          <w:rFonts w:cs="David"/>
          <w:sz w:val="24"/>
          <w:szCs w:val="24"/>
          <w:rtl/>
        </w:rPr>
        <w:t>של התחולה.</w:t>
      </w:r>
    </w:p>
    <w:p w:rsidR="00000000" w:rsidRDefault="002529C2">
      <w:pPr>
        <w:rPr>
          <w:rFonts w:cs="David"/>
          <w:sz w:val="24"/>
          <w:szCs w:val="24"/>
          <w:rtl/>
        </w:rPr>
      </w:pPr>
    </w:p>
    <w:p w:rsidR="00000000" w:rsidRDefault="002529C2">
      <w:pPr>
        <w:rPr>
          <w:rFonts w:cs="David"/>
          <w:sz w:val="24"/>
          <w:szCs w:val="24"/>
          <w:rtl/>
        </w:rPr>
      </w:pPr>
      <w:r>
        <w:rPr>
          <w:rFonts w:cs="David"/>
          <w:sz w:val="24"/>
          <w:szCs w:val="24"/>
          <w:u w:val="single"/>
          <w:rtl/>
        </w:rPr>
        <w:t>יואב כהן:</w:t>
      </w:r>
    </w:p>
    <w:p w:rsidR="00000000" w:rsidRDefault="002529C2">
      <w:pPr>
        <w:rPr>
          <w:rFonts w:cs="David"/>
          <w:sz w:val="24"/>
          <w:szCs w:val="24"/>
          <w:rtl/>
        </w:rPr>
      </w:pPr>
    </w:p>
    <w:p w:rsidR="00000000" w:rsidRDefault="002529C2">
      <w:pPr>
        <w:rPr>
          <w:rFonts w:cs="David"/>
          <w:sz w:val="24"/>
          <w:szCs w:val="24"/>
          <w:rtl/>
        </w:rPr>
      </w:pPr>
      <w:r>
        <w:rPr>
          <w:rFonts w:cs="David"/>
          <w:sz w:val="24"/>
          <w:szCs w:val="24"/>
          <w:rtl/>
        </w:rPr>
        <w:tab/>
        <w:t>לא של התחולה. הרי היה ויכו</w:t>
      </w:r>
      <w:r>
        <w:rPr>
          <w:rFonts w:cs="David"/>
          <w:sz w:val="24"/>
          <w:szCs w:val="24"/>
          <w:rtl/>
        </w:rPr>
        <w:t>ח על הנושא של הפגיעה תוך כדי שירות, שזה יהיה מעוגן בתוך התקנות. כשזה הוסף לתוך התקנות,  אין בעיה.</w:t>
      </w:r>
    </w:p>
    <w:p w:rsidR="00000000" w:rsidRDefault="002529C2">
      <w:pPr>
        <w:rPr>
          <w:rFonts w:cs="David"/>
          <w:sz w:val="24"/>
          <w:szCs w:val="24"/>
          <w:rtl/>
        </w:rPr>
      </w:pPr>
    </w:p>
    <w:p w:rsidR="00000000" w:rsidRDefault="002529C2">
      <w:pPr>
        <w:rPr>
          <w:rFonts w:cs="David"/>
          <w:sz w:val="24"/>
          <w:szCs w:val="24"/>
          <w:rtl/>
        </w:rPr>
      </w:pPr>
      <w:r>
        <w:rPr>
          <w:rFonts w:cs="David"/>
          <w:sz w:val="24"/>
          <w:szCs w:val="24"/>
          <w:u w:val="single"/>
          <w:rtl/>
        </w:rPr>
        <w:t>משה בוטון:</w:t>
      </w:r>
    </w:p>
    <w:p w:rsidR="00000000" w:rsidRDefault="002529C2">
      <w:pPr>
        <w:rPr>
          <w:rFonts w:cs="David"/>
          <w:sz w:val="24"/>
          <w:szCs w:val="24"/>
          <w:rtl/>
        </w:rPr>
      </w:pPr>
    </w:p>
    <w:p w:rsidR="00000000" w:rsidRDefault="002529C2">
      <w:pPr>
        <w:rPr>
          <w:rFonts w:cs="David"/>
          <w:sz w:val="24"/>
          <w:szCs w:val="24"/>
          <w:rtl/>
        </w:rPr>
      </w:pPr>
      <w:r>
        <w:rPr>
          <w:rFonts w:cs="David"/>
          <w:sz w:val="24"/>
          <w:szCs w:val="24"/>
          <w:rtl/>
        </w:rPr>
        <w:tab/>
        <w:t xml:space="preserve">זה היה כבר בפעם הקודמת. </w:t>
      </w:r>
    </w:p>
    <w:p w:rsidR="00000000" w:rsidRDefault="002529C2">
      <w:pPr>
        <w:rPr>
          <w:rFonts w:cs="David"/>
          <w:sz w:val="24"/>
          <w:szCs w:val="24"/>
          <w:rtl/>
        </w:rPr>
      </w:pPr>
    </w:p>
    <w:p w:rsidR="00000000" w:rsidRDefault="002529C2">
      <w:pPr>
        <w:rPr>
          <w:u w:val="single"/>
          <w:rtl/>
        </w:rPr>
      </w:pPr>
      <w:r>
        <w:rPr>
          <w:u w:val="single"/>
          <w:rtl/>
        </w:rPr>
        <w:t>היו"ר דוד טל:</w:t>
      </w:r>
    </w:p>
    <w:p w:rsidR="00000000" w:rsidRDefault="002529C2">
      <w:pPr>
        <w:rPr>
          <w:u w:val="single"/>
          <w:rtl/>
        </w:rPr>
      </w:pPr>
    </w:p>
    <w:p w:rsidR="00000000" w:rsidRDefault="002529C2">
      <w:pPr>
        <w:rPr>
          <w:rFonts w:cs="David"/>
          <w:sz w:val="24"/>
          <w:szCs w:val="24"/>
          <w:rtl/>
        </w:rPr>
      </w:pPr>
      <w:r>
        <w:rPr>
          <w:rtl/>
        </w:rPr>
        <w:tab/>
      </w:r>
      <w:r>
        <w:rPr>
          <w:rFonts w:cs="David"/>
          <w:sz w:val="24"/>
          <w:szCs w:val="24"/>
          <w:rtl/>
        </w:rPr>
        <w:t>יש כאן מישהו שלא רוצה לברך על כך?</w:t>
      </w:r>
    </w:p>
    <w:p w:rsidR="00000000" w:rsidRDefault="002529C2">
      <w:pPr>
        <w:rPr>
          <w:rFonts w:cs="David"/>
          <w:sz w:val="24"/>
          <w:szCs w:val="24"/>
          <w:rtl/>
        </w:rPr>
      </w:pPr>
    </w:p>
    <w:p w:rsidR="00000000" w:rsidRDefault="002529C2">
      <w:pPr>
        <w:rPr>
          <w:rFonts w:cs="David"/>
          <w:sz w:val="24"/>
          <w:szCs w:val="24"/>
          <w:rtl/>
        </w:rPr>
      </w:pPr>
      <w:r>
        <w:rPr>
          <w:rFonts w:cs="David"/>
          <w:sz w:val="24"/>
          <w:szCs w:val="24"/>
          <w:rtl/>
        </w:rPr>
        <w:tab/>
        <w:t>אם כך, אנחנו מאשרים את תקנות ביטוח בריאות ממלכתי (הסדרים לגבי חייל</w:t>
      </w:r>
      <w:r>
        <w:rPr>
          <w:rFonts w:cs="David"/>
          <w:sz w:val="24"/>
          <w:szCs w:val="24"/>
          <w:rtl/>
        </w:rPr>
        <w:t>ים ובני משפחותיהם) (תיקון), התשנ"ט- 1999, בהסכמתו של חבר הכנסת קרא?</w:t>
      </w:r>
    </w:p>
    <w:p w:rsidR="00000000" w:rsidRDefault="002529C2">
      <w:pPr>
        <w:rPr>
          <w:rFonts w:cs="David"/>
          <w:sz w:val="24"/>
          <w:szCs w:val="24"/>
          <w:rtl/>
        </w:rPr>
      </w:pPr>
    </w:p>
    <w:p w:rsidR="00000000" w:rsidRDefault="002529C2">
      <w:pPr>
        <w:rPr>
          <w:rFonts w:cs="David"/>
          <w:sz w:val="24"/>
          <w:szCs w:val="24"/>
          <w:rtl/>
        </w:rPr>
      </w:pPr>
      <w:r>
        <w:rPr>
          <w:rFonts w:cs="David"/>
          <w:sz w:val="24"/>
          <w:szCs w:val="24"/>
          <w:u w:val="single"/>
          <w:rtl/>
        </w:rPr>
        <w:t>איוב קרא:</w:t>
      </w:r>
    </w:p>
    <w:p w:rsidR="00000000" w:rsidRDefault="002529C2">
      <w:pPr>
        <w:rPr>
          <w:rFonts w:cs="David"/>
          <w:sz w:val="24"/>
          <w:szCs w:val="24"/>
          <w:rtl/>
        </w:rPr>
      </w:pPr>
    </w:p>
    <w:p w:rsidR="00000000" w:rsidRDefault="002529C2">
      <w:pPr>
        <w:rPr>
          <w:rFonts w:cs="David"/>
          <w:sz w:val="24"/>
          <w:szCs w:val="24"/>
          <w:rtl/>
        </w:rPr>
      </w:pPr>
      <w:r>
        <w:rPr>
          <w:rFonts w:cs="David"/>
          <w:sz w:val="24"/>
          <w:szCs w:val="24"/>
          <w:rtl/>
        </w:rPr>
        <w:tab/>
        <w:t>כן.</w:t>
      </w:r>
    </w:p>
    <w:p w:rsidR="00000000" w:rsidRDefault="002529C2">
      <w:pPr>
        <w:rPr>
          <w:rFonts w:cs="David"/>
          <w:sz w:val="24"/>
          <w:szCs w:val="24"/>
          <w:rtl/>
        </w:rPr>
      </w:pPr>
    </w:p>
    <w:p w:rsidR="00000000" w:rsidRDefault="002529C2">
      <w:pPr>
        <w:rPr>
          <w:u w:val="single"/>
          <w:rtl/>
        </w:rPr>
      </w:pPr>
      <w:r>
        <w:rPr>
          <w:u w:val="single"/>
          <w:rtl/>
        </w:rPr>
        <w:t>היו"ר דוד טל:</w:t>
      </w:r>
    </w:p>
    <w:p w:rsidR="00000000" w:rsidRDefault="002529C2">
      <w:pPr>
        <w:rPr>
          <w:rtl/>
        </w:rPr>
      </w:pPr>
      <w:r>
        <w:rPr>
          <w:rtl/>
        </w:rPr>
        <w:tab/>
      </w:r>
    </w:p>
    <w:p w:rsidR="00000000" w:rsidRDefault="002529C2">
      <w:pPr>
        <w:rPr>
          <w:rFonts w:cs="David"/>
          <w:sz w:val="24"/>
          <w:szCs w:val="24"/>
          <w:rtl/>
        </w:rPr>
      </w:pPr>
      <w:r>
        <w:rPr>
          <w:rtl/>
        </w:rPr>
        <w:tab/>
      </w:r>
      <w:r>
        <w:rPr>
          <w:rFonts w:cs="David"/>
          <w:sz w:val="24"/>
          <w:szCs w:val="24"/>
          <w:rtl/>
        </w:rPr>
        <w:t xml:space="preserve">אנחנו מאשרים את התקנות. </w:t>
      </w:r>
    </w:p>
    <w:p w:rsidR="00000000" w:rsidRDefault="002529C2">
      <w:pPr>
        <w:rPr>
          <w:rFonts w:cs="David"/>
          <w:sz w:val="24"/>
          <w:szCs w:val="24"/>
          <w:u w:val="single"/>
          <w:rtl/>
        </w:rPr>
      </w:pPr>
    </w:p>
    <w:p w:rsidR="00000000" w:rsidRDefault="002529C2">
      <w:pPr>
        <w:rPr>
          <w:rFonts w:cs="David"/>
          <w:sz w:val="24"/>
          <w:szCs w:val="24"/>
          <w:u w:val="single"/>
          <w:rtl/>
        </w:rPr>
      </w:pPr>
      <w:r>
        <w:rPr>
          <w:rFonts w:cs="David"/>
          <w:sz w:val="24"/>
          <w:szCs w:val="24"/>
          <w:u w:val="single"/>
          <w:rtl/>
        </w:rPr>
        <w:t>בועז לב:</w:t>
      </w:r>
    </w:p>
    <w:p w:rsidR="00000000" w:rsidRDefault="002529C2">
      <w:pPr>
        <w:rPr>
          <w:rFonts w:cs="David"/>
          <w:sz w:val="24"/>
          <w:szCs w:val="24"/>
          <w:u w:val="single"/>
          <w:rtl/>
        </w:rPr>
      </w:pPr>
    </w:p>
    <w:p w:rsidR="00000000" w:rsidRDefault="002529C2">
      <w:pPr>
        <w:rPr>
          <w:rFonts w:cs="David"/>
          <w:sz w:val="24"/>
          <w:szCs w:val="24"/>
          <w:rtl/>
        </w:rPr>
      </w:pPr>
      <w:r>
        <w:rPr>
          <w:rFonts w:cs="David"/>
          <w:sz w:val="24"/>
          <w:szCs w:val="24"/>
          <w:rtl/>
        </w:rPr>
        <w:tab/>
        <w:t xml:space="preserve">תודה רבה. </w:t>
      </w:r>
    </w:p>
    <w:p w:rsidR="00000000" w:rsidRDefault="002529C2">
      <w:pPr>
        <w:rPr>
          <w:rFonts w:cs="David"/>
          <w:sz w:val="24"/>
          <w:szCs w:val="24"/>
          <w:rtl/>
        </w:rPr>
      </w:pPr>
    </w:p>
    <w:p w:rsidR="00000000" w:rsidRDefault="002529C2">
      <w:pPr>
        <w:rPr>
          <w:rFonts w:cs="David"/>
          <w:sz w:val="24"/>
          <w:szCs w:val="24"/>
          <w:u w:val="single"/>
          <w:rtl/>
        </w:rPr>
      </w:pPr>
      <w:r>
        <w:rPr>
          <w:rFonts w:cs="David"/>
          <w:sz w:val="24"/>
          <w:szCs w:val="24"/>
          <w:rtl/>
        </w:rPr>
        <w:t>הישיבה ננעלה בשעה 9:40.</w:t>
      </w:r>
    </w:p>
    <w:p w:rsidR="00000000" w:rsidRDefault="002529C2">
      <w:pPr>
        <w:rPr>
          <w:rFonts w:cs="David"/>
          <w:szCs w:val="24"/>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29C2">
      <w:r>
        <w:separator/>
      </w:r>
    </w:p>
  </w:endnote>
  <w:endnote w:type="continuationSeparator" w:id="0">
    <w:p w:rsidR="00000000" w:rsidRDefault="00252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29C2">
      <w:r>
        <w:separator/>
      </w:r>
    </w:p>
  </w:footnote>
  <w:footnote w:type="continuationSeparator" w:id="0">
    <w:p w:rsidR="00000000" w:rsidRDefault="002529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9C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3</w:t>
    </w:r>
    <w:r>
      <w:rPr>
        <w:rStyle w:val="a7"/>
      </w:rPr>
      <w:fldChar w:fldCharType="end"/>
    </w:r>
  </w:p>
  <w:p w:rsidR="00000000" w:rsidRDefault="002529C2">
    <w:pPr>
      <w:pStyle w:val="a3"/>
      <w:ind w:right="360"/>
      <w:rPr>
        <w:rFonts w:cs="David"/>
        <w:sz w:val="24"/>
        <w:szCs w:val="24"/>
        <w:rtl/>
      </w:rPr>
    </w:pPr>
    <w:r>
      <w:rPr>
        <w:rFonts w:cs="David"/>
        <w:sz w:val="24"/>
        <w:szCs w:val="24"/>
        <w:rtl/>
      </w:rPr>
      <w:t>ועדת העבודה והרווחה</w:t>
    </w:r>
  </w:p>
  <w:p w:rsidR="00000000" w:rsidRDefault="002529C2">
    <w:pPr>
      <w:pStyle w:val="a3"/>
      <w:rPr>
        <w:rtl/>
      </w:rPr>
    </w:pPr>
    <w:r>
      <w:rPr>
        <w:rtl/>
      </w:rPr>
      <w:t>26.7.99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9C2"/>
    <w:rsid w:val="00252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38B36E-5F0D-4AA4-91C1-764F9156A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581</Words>
  <Characters>2910</Characters>
  <Application>Microsoft Office Word</Application>
  <DocSecurity>0</DocSecurity>
  <Lines>24</Lines>
  <Paragraphs>6</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יוסי כץ</dc:creator>
  <cp:keywords/>
  <dc:description/>
  <cp:lastModifiedBy>אינדה נובומינסקי</cp:lastModifiedBy>
  <cp:revision>2</cp:revision>
  <dcterms:created xsi:type="dcterms:W3CDTF">2017-02-27T06:56:00Z</dcterms:created>
  <dcterms:modified xsi:type="dcterms:W3CDTF">2017-02-27T06:56:00Z</dcterms:modified>
</cp:coreProperties>
</file>