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154A">
      <w:pPr>
        <w:jc w:val="right"/>
        <w:rPr>
          <w:rtl/>
        </w:rPr>
      </w:pPr>
      <w:bookmarkStart w:id="0" w:name="_GoBack"/>
      <w:bookmarkEnd w:id="0"/>
      <w:r>
        <w:rPr>
          <w:rtl/>
        </w:rPr>
        <w:t>פרוטוקולים/עבודה/249</w:t>
      </w:r>
    </w:p>
    <w:p w:rsidR="00000000" w:rsidRDefault="0070154A">
      <w:pPr>
        <w:jc w:val="right"/>
        <w:rPr>
          <w:rtl/>
        </w:rPr>
      </w:pPr>
      <w:r>
        <w:rPr>
          <w:rtl/>
        </w:rPr>
        <w:tab/>
        <w:t>ירושלים, ח' ב אדר ב, תש"ס</w:t>
      </w:r>
    </w:p>
    <w:p w:rsidR="00000000" w:rsidRDefault="0070154A">
      <w:pPr>
        <w:jc w:val="right"/>
        <w:rPr>
          <w:rtl/>
          <w:lang w:val="es"/>
        </w:rPr>
      </w:pPr>
      <w:r>
        <w:rPr>
          <w:rtl/>
          <w:lang w:val="es"/>
        </w:rPr>
        <w:t>15 במרץ, 2000</w:t>
      </w:r>
    </w:p>
    <w:p w:rsidR="00000000" w:rsidRDefault="0070154A">
      <w:pPr>
        <w:jc w:val="right"/>
        <w:rPr>
          <w:rtl/>
        </w:rPr>
      </w:pPr>
    </w:p>
    <w:p w:rsidR="00000000" w:rsidRDefault="0070154A">
      <w:pPr>
        <w:jc w:val="both"/>
        <w:rPr>
          <w:rFonts w:cs="David"/>
          <w:rtl/>
        </w:rPr>
      </w:pPr>
      <w:r>
        <w:rPr>
          <w:rFonts w:cs="David"/>
          <w:b/>
          <w:bCs/>
          <w:rtl/>
        </w:rPr>
        <w:t>הכנסת החמש-עשרה</w:t>
      </w:r>
      <w:r>
        <w:rPr>
          <w:rFonts w:cs="David"/>
          <w:rtl/>
        </w:rPr>
        <w:t xml:space="preserve">                                                                                                  נוסח לא מתוקן</w:t>
      </w:r>
    </w:p>
    <w:p w:rsidR="00000000" w:rsidRDefault="0070154A">
      <w:pPr>
        <w:pStyle w:val="3"/>
        <w:rPr>
          <w:rFonts w:cs="David"/>
          <w:rtl/>
        </w:rPr>
      </w:pPr>
      <w:r>
        <w:rPr>
          <w:rFonts w:cs="David"/>
          <w:rtl/>
        </w:rPr>
        <w:t xml:space="preserve">       מושב שני</w:t>
      </w: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center"/>
        <w:rPr>
          <w:rFonts w:cs="David"/>
          <w:b/>
          <w:bCs/>
          <w:rtl/>
        </w:rPr>
      </w:pPr>
      <w:r>
        <w:rPr>
          <w:rFonts w:cs="David"/>
          <w:b/>
          <w:bCs/>
          <w:rtl/>
        </w:rPr>
        <w:t>פרוטוקול מס' 88</w:t>
      </w:r>
    </w:p>
    <w:p w:rsidR="00000000" w:rsidRDefault="0070154A">
      <w:pPr>
        <w:jc w:val="center"/>
        <w:rPr>
          <w:rFonts w:cs="David"/>
          <w:b/>
          <w:bCs/>
          <w:rtl/>
        </w:rPr>
      </w:pPr>
    </w:p>
    <w:p w:rsidR="00000000" w:rsidRDefault="0070154A">
      <w:pPr>
        <w:pStyle w:val="1"/>
        <w:rPr>
          <w:rFonts w:cs="David"/>
          <w:rtl/>
        </w:rPr>
      </w:pPr>
      <w:r>
        <w:rPr>
          <w:rFonts w:cs="David"/>
          <w:rtl/>
        </w:rPr>
        <w:t>מישיבת ועדת העבודה, הרווחה והבריאות</w:t>
      </w:r>
    </w:p>
    <w:p w:rsidR="00000000" w:rsidRDefault="0070154A">
      <w:pPr>
        <w:pStyle w:val="2"/>
        <w:rPr>
          <w:rFonts w:cs="David"/>
          <w:rtl/>
        </w:rPr>
      </w:pPr>
      <w:r>
        <w:rPr>
          <w:rFonts w:cs="David"/>
          <w:rtl/>
        </w:rPr>
        <w:t>יום שלישי, ט"ז באדר א' התש"ס (22 בפברואר 2000), שעה 10:30</w:t>
      </w: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b/>
          <w:bCs/>
          <w:u w:val="single"/>
          <w:rtl/>
        </w:rPr>
      </w:pPr>
      <w:r>
        <w:rPr>
          <w:rFonts w:cs="David"/>
          <w:b/>
          <w:bCs/>
          <w:u w:val="single"/>
          <w:rtl/>
        </w:rPr>
        <w:t>נכחו:</w:t>
      </w: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r>
        <w:rPr>
          <w:rFonts w:cs="David"/>
          <w:rtl/>
        </w:rPr>
        <w:tab/>
      </w:r>
      <w:r>
        <w:rPr>
          <w:rFonts w:cs="David"/>
          <w:u w:val="single"/>
          <w:rtl/>
        </w:rPr>
        <w:t>חברי הוועדה:</w:t>
      </w:r>
      <w:r>
        <w:rPr>
          <w:rFonts w:cs="David"/>
          <w:rtl/>
        </w:rPr>
        <w:tab/>
        <w:t>יאיר פרץ - מ"מ היו"ר</w:t>
      </w:r>
    </w:p>
    <w:p w:rsidR="00000000" w:rsidRDefault="0070154A">
      <w:pPr>
        <w:jc w:val="both"/>
        <w:rPr>
          <w:rFonts w:cs="David"/>
          <w:rtl/>
        </w:rPr>
      </w:pPr>
      <w:r>
        <w:rPr>
          <w:rFonts w:cs="David"/>
          <w:rtl/>
        </w:rPr>
        <w:tab/>
      </w:r>
      <w:r>
        <w:rPr>
          <w:rFonts w:cs="David"/>
          <w:rtl/>
        </w:rPr>
        <w:tab/>
      </w:r>
      <w:r>
        <w:rPr>
          <w:rFonts w:cs="David"/>
          <w:rtl/>
        </w:rPr>
        <w:tab/>
        <w:t>נסים זאב</w:t>
      </w: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r>
        <w:rPr>
          <w:rFonts w:cs="David"/>
          <w:rtl/>
        </w:rPr>
        <w:tab/>
      </w:r>
      <w:r>
        <w:rPr>
          <w:rFonts w:cs="David"/>
          <w:u w:val="single"/>
          <w:rtl/>
        </w:rPr>
        <w:t>מוזמנים:</w:t>
      </w:r>
      <w:r>
        <w:rPr>
          <w:rFonts w:cs="David"/>
          <w:rtl/>
        </w:rPr>
        <w:tab/>
        <w:t>אלי אביר</w:t>
      </w:r>
      <w:r>
        <w:rPr>
          <w:rFonts w:cs="David"/>
          <w:rtl/>
        </w:rPr>
        <w:tab/>
      </w:r>
      <w:r>
        <w:rPr>
          <w:rFonts w:cs="David"/>
          <w:rtl/>
        </w:rPr>
        <w:tab/>
        <w:t>- יועץ משפטי, משרד התחבורה</w:t>
      </w:r>
    </w:p>
    <w:p w:rsidR="00000000" w:rsidRDefault="0070154A">
      <w:pPr>
        <w:jc w:val="both"/>
        <w:rPr>
          <w:rFonts w:cs="David"/>
          <w:rtl/>
        </w:rPr>
      </w:pPr>
      <w:r>
        <w:rPr>
          <w:rFonts w:cs="David"/>
          <w:rtl/>
        </w:rPr>
        <w:tab/>
      </w:r>
      <w:r>
        <w:rPr>
          <w:rFonts w:cs="David"/>
          <w:rtl/>
        </w:rPr>
        <w:tab/>
      </w:r>
      <w:r>
        <w:rPr>
          <w:rFonts w:cs="David"/>
          <w:rtl/>
        </w:rPr>
        <w:tab/>
        <w:t>שרית זוכוביצקי-אורי</w:t>
      </w:r>
      <w:r>
        <w:rPr>
          <w:rFonts w:cs="David"/>
          <w:rtl/>
        </w:rPr>
        <w:tab/>
        <w:t>- הלשכה המשפטית, משרד התחבורה</w:t>
      </w:r>
    </w:p>
    <w:p w:rsidR="00000000" w:rsidRDefault="0070154A">
      <w:pPr>
        <w:jc w:val="both"/>
        <w:rPr>
          <w:rFonts w:cs="David"/>
          <w:rtl/>
        </w:rPr>
      </w:pPr>
      <w:r>
        <w:rPr>
          <w:rFonts w:cs="David"/>
          <w:rtl/>
        </w:rPr>
        <w:tab/>
      </w:r>
      <w:r>
        <w:rPr>
          <w:rFonts w:cs="David"/>
          <w:rtl/>
        </w:rPr>
        <w:tab/>
      </w:r>
      <w:r>
        <w:rPr>
          <w:rFonts w:cs="David"/>
          <w:rtl/>
        </w:rPr>
        <w:tab/>
        <w:t>דוד גרינברג</w:t>
      </w:r>
      <w:r>
        <w:rPr>
          <w:rFonts w:cs="David"/>
          <w:rtl/>
        </w:rPr>
        <w:tab/>
      </w:r>
      <w:r>
        <w:rPr>
          <w:rFonts w:cs="David"/>
          <w:rtl/>
        </w:rPr>
        <w:tab/>
        <w:t>- ראש אגף צ.מ.ה., משרד התחבורה</w:t>
      </w:r>
    </w:p>
    <w:p w:rsidR="00000000" w:rsidRDefault="0070154A">
      <w:pPr>
        <w:jc w:val="both"/>
        <w:rPr>
          <w:rFonts w:cs="David"/>
          <w:rtl/>
        </w:rPr>
      </w:pPr>
      <w:r>
        <w:rPr>
          <w:rFonts w:cs="David"/>
          <w:rtl/>
        </w:rPr>
        <w:tab/>
      </w:r>
      <w:r>
        <w:rPr>
          <w:rFonts w:cs="David"/>
          <w:rtl/>
        </w:rPr>
        <w:tab/>
      </w:r>
      <w:r>
        <w:rPr>
          <w:rFonts w:cs="David"/>
          <w:rtl/>
        </w:rPr>
        <w:tab/>
        <w:t>חוה בן-ארי</w:t>
      </w:r>
      <w:r>
        <w:rPr>
          <w:rFonts w:cs="David"/>
          <w:rtl/>
        </w:rPr>
        <w:tab/>
      </w:r>
      <w:r>
        <w:rPr>
          <w:rFonts w:cs="David"/>
          <w:rtl/>
        </w:rPr>
        <w:tab/>
        <w:t>- מנהלת אגף הרכב, משרד התחבורה</w:t>
      </w:r>
    </w:p>
    <w:p w:rsidR="00000000" w:rsidRDefault="0070154A">
      <w:pPr>
        <w:jc w:val="both"/>
        <w:rPr>
          <w:rFonts w:cs="David"/>
          <w:rtl/>
        </w:rPr>
      </w:pPr>
      <w:r>
        <w:rPr>
          <w:rFonts w:cs="David"/>
          <w:rtl/>
        </w:rPr>
        <w:tab/>
      </w:r>
      <w:r>
        <w:rPr>
          <w:rFonts w:cs="David"/>
          <w:rtl/>
        </w:rPr>
        <w:tab/>
      </w:r>
      <w:r>
        <w:rPr>
          <w:rFonts w:cs="David"/>
          <w:rtl/>
        </w:rPr>
        <w:tab/>
        <w:t xml:space="preserve">טניה </w:t>
      </w:r>
      <w:r>
        <w:rPr>
          <w:rFonts w:cs="David"/>
          <w:rtl/>
        </w:rPr>
        <w:t>אדלשטיין</w:t>
      </w:r>
      <w:r>
        <w:rPr>
          <w:rFonts w:cs="David"/>
          <w:rtl/>
        </w:rPr>
        <w:tab/>
      </w:r>
      <w:r>
        <w:rPr>
          <w:rFonts w:cs="David"/>
          <w:rtl/>
        </w:rPr>
        <w:tab/>
        <w:t>- הסתדרות המהנדסים</w:t>
      </w: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70154A">
      <w:pPr>
        <w:jc w:val="both"/>
        <w:rPr>
          <w:rFonts w:cs="David"/>
          <w:rtl/>
        </w:rPr>
      </w:pPr>
      <w:r>
        <w:rPr>
          <w:rFonts w:cs="David"/>
          <w:u w:val="single"/>
          <w:rtl/>
        </w:rPr>
        <w:t>יועץ משפטי:</w:t>
      </w:r>
      <w:r>
        <w:rPr>
          <w:rFonts w:cs="David"/>
          <w:rtl/>
        </w:rPr>
        <w:tab/>
      </w:r>
      <w:r>
        <w:rPr>
          <w:rFonts w:cs="David"/>
          <w:rtl/>
        </w:rPr>
        <w:tab/>
        <w:t>משה בוטון</w:t>
      </w:r>
    </w:p>
    <w:p w:rsidR="00000000" w:rsidRDefault="0070154A">
      <w:pPr>
        <w:jc w:val="both"/>
        <w:rPr>
          <w:rFonts w:cs="David"/>
          <w:rtl/>
        </w:rPr>
      </w:pPr>
      <w:r>
        <w:rPr>
          <w:rFonts w:cs="David"/>
          <w:u w:val="single"/>
          <w:rtl/>
        </w:rPr>
        <w:t>עוזרת ליועץ משפטי:</w:t>
      </w:r>
      <w:r>
        <w:rPr>
          <w:rFonts w:cs="David"/>
          <w:rtl/>
        </w:rPr>
        <w:tab/>
        <w:t>הלית ברק</w:t>
      </w:r>
    </w:p>
    <w:p w:rsidR="00000000" w:rsidRDefault="0070154A">
      <w:pPr>
        <w:jc w:val="both"/>
        <w:rPr>
          <w:rFonts w:cs="David"/>
          <w:rtl/>
        </w:rPr>
      </w:pPr>
      <w:r>
        <w:rPr>
          <w:rFonts w:cs="David"/>
          <w:u w:val="single"/>
          <w:rtl/>
        </w:rPr>
        <w:t>קצרנית:</w:t>
      </w:r>
      <w:r>
        <w:rPr>
          <w:rFonts w:cs="David"/>
          <w:rtl/>
        </w:rPr>
        <w:tab/>
      </w:r>
      <w:r>
        <w:rPr>
          <w:rFonts w:cs="David"/>
          <w:rtl/>
        </w:rPr>
        <w:tab/>
        <w:t>חפציבה צנעני</w:t>
      </w: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r>
        <w:rPr>
          <w:rFonts w:cs="David"/>
          <w:u w:val="single"/>
          <w:rtl/>
        </w:rPr>
        <w:t>סדר-היום:</w:t>
      </w:r>
      <w:r>
        <w:rPr>
          <w:rFonts w:cs="David"/>
          <w:rtl/>
        </w:rPr>
        <w:tab/>
      </w:r>
      <w:r>
        <w:rPr>
          <w:rFonts w:cs="David"/>
          <w:rtl/>
        </w:rPr>
        <w:tab/>
        <w:t>תקנות רישום ציוד הנדסי (תיקון), התשנ"ט-1999.</w:t>
      </w:r>
    </w:p>
    <w:p w:rsidR="00000000" w:rsidRDefault="0070154A">
      <w:pPr>
        <w:jc w:val="center"/>
        <w:rPr>
          <w:rFonts w:cs="David"/>
          <w:b/>
          <w:bCs/>
          <w:u w:val="single"/>
          <w:rtl/>
        </w:rPr>
      </w:pPr>
      <w:r>
        <w:rPr>
          <w:rFonts w:cs="David"/>
          <w:rtl/>
        </w:rPr>
        <w:br w:type="page"/>
      </w:r>
      <w:r>
        <w:rPr>
          <w:rFonts w:cs="David"/>
          <w:b/>
          <w:bCs/>
          <w:u w:val="single"/>
          <w:rtl/>
        </w:rPr>
        <w:lastRenderedPageBreak/>
        <w:t>תקנות רישום ציוד הנדסי (תיקון), התשנ"ט-1999</w:t>
      </w: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u w:val="single"/>
          <w:rtl/>
        </w:rPr>
      </w:pPr>
      <w:r>
        <w:rPr>
          <w:rFonts w:cs="David"/>
          <w:u w:val="single"/>
          <w:rtl/>
        </w:rPr>
        <w:t>היו"ר י' פ</w:t>
      </w:r>
      <w:r>
        <w:rPr>
          <w:rFonts w:cs="David"/>
          <w:u w:val="single"/>
          <w:rtl/>
        </w:rPr>
        <w:t>רץ:</w:t>
      </w:r>
    </w:p>
    <w:p w:rsidR="00000000" w:rsidRDefault="0070154A">
      <w:pPr>
        <w:jc w:val="both"/>
        <w:rPr>
          <w:rFonts w:cs="David"/>
          <w:rtl/>
        </w:rPr>
      </w:pPr>
    </w:p>
    <w:p w:rsidR="00000000" w:rsidRDefault="0070154A">
      <w:pPr>
        <w:jc w:val="both"/>
        <w:rPr>
          <w:rFonts w:cs="David"/>
          <w:rtl/>
        </w:rPr>
      </w:pPr>
      <w:r>
        <w:rPr>
          <w:rFonts w:cs="David"/>
          <w:rtl/>
        </w:rPr>
        <w:tab/>
        <w:t>אני פותח את הישיבה. על סדר-היום: תקנות רישום ציוד הנדסי (תיקון), התשנ"ט-1999.</w:t>
      </w:r>
    </w:p>
    <w:p w:rsidR="00000000" w:rsidRDefault="0070154A">
      <w:pPr>
        <w:jc w:val="both"/>
        <w:rPr>
          <w:rFonts w:cs="David"/>
          <w:rtl/>
        </w:rPr>
      </w:pPr>
    </w:p>
    <w:p w:rsidR="00000000" w:rsidRDefault="0070154A">
      <w:pPr>
        <w:jc w:val="both"/>
        <w:rPr>
          <w:rFonts w:cs="David"/>
          <w:u w:val="single"/>
          <w:rtl/>
        </w:rPr>
      </w:pPr>
      <w:r>
        <w:rPr>
          <w:rFonts w:cs="David"/>
          <w:u w:val="single"/>
          <w:rtl/>
        </w:rPr>
        <w:t>ד' גרינברג:</w:t>
      </w:r>
    </w:p>
    <w:p w:rsidR="00000000" w:rsidRDefault="0070154A">
      <w:pPr>
        <w:jc w:val="both"/>
        <w:rPr>
          <w:rFonts w:cs="David"/>
          <w:rtl/>
        </w:rPr>
      </w:pPr>
    </w:p>
    <w:p w:rsidR="00000000" w:rsidRDefault="0070154A">
      <w:pPr>
        <w:jc w:val="both"/>
        <w:rPr>
          <w:rFonts w:cs="David"/>
          <w:rtl/>
        </w:rPr>
      </w:pPr>
      <w:r>
        <w:rPr>
          <w:rFonts w:cs="David"/>
          <w:rtl/>
        </w:rPr>
        <w:tab/>
        <w:t>אני דוד גרינברג, הממונה על יחידת ציוד מיכני הנדסי במשרד התחבורה באגף הרכב, ואציג את השינויים הנדרשים. היחידה הזו הועברה למשרד התחבורה ממשרד השיכון והבינוי, מ</w:t>
      </w:r>
      <w:r>
        <w:rPr>
          <w:rFonts w:cs="David"/>
          <w:rtl/>
        </w:rPr>
        <w:t>ע"צ, ב-1 באפריל 1995, ועם הזמן ראינו שיש דברים שאינם ברורים דיים ומעוררים הרבה שאלות וכעס מצד הציבור וזה גם פוגע בסדרי העבודה. על כן, ביצענו את מה שביצענו, ואפרט זאת כאן.</w:t>
      </w:r>
    </w:p>
    <w:p w:rsidR="00000000" w:rsidRDefault="0070154A">
      <w:pPr>
        <w:jc w:val="both"/>
        <w:rPr>
          <w:rFonts w:cs="David"/>
          <w:rtl/>
        </w:rPr>
      </w:pPr>
    </w:p>
    <w:p w:rsidR="00000000" w:rsidRDefault="0070154A">
      <w:pPr>
        <w:jc w:val="both"/>
        <w:rPr>
          <w:rFonts w:cs="David"/>
          <w:rtl/>
        </w:rPr>
      </w:pPr>
      <w:r>
        <w:rPr>
          <w:rFonts w:cs="David"/>
          <w:rtl/>
        </w:rPr>
        <w:tab/>
        <w:t>אתחיל מסעיף 2 האומר: "במקום תקנה 3 לתקנות העיקריות...", ומה שיש קודם לו זה עניין של</w:t>
      </w:r>
      <w:r>
        <w:rPr>
          <w:rFonts w:cs="David"/>
          <w:rtl/>
        </w:rPr>
        <w:t xml:space="preserve"> מלה פה ומלה שם, ואין הרבה מה לפרט כאן. לגבי מסירת פרטים בתקנה בסעיף 3, כפי שבא לידי ביטוי כיום, היא תקנה מאד מסורבלת ומאד לא ברורה, ולא ברור למחזיק בציוד מתי ואיך ואם בכלל הוא צריך לשלם אגרה. אנו נתנו לזה פה פירוש, קרי הוא חייב בעת הרישום לשלם את האגרה, ו</w:t>
      </w:r>
      <w:r>
        <w:rPr>
          <w:rFonts w:cs="David"/>
          <w:rtl/>
        </w:rPr>
        <w:t>מדי שנה - לשלם אגרה בדומה למודל שקיים.</w:t>
      </w:r>
    </w:p>
    <w:p w:rsidR="00000000" w:rsidRDefault="0070154A">
      <w:pPr>
        <w:jc w:val="both"/>
        <w:rPr>
          <w:rFonts w:cs="David"/>
          <w:u w:val="single"/>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קחו בחשבון שאיננו כל כך בקיאים בזה. על מה הוא משלם אגרה?</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אני חוה בן-ארי, מנהלת אגף הרכב במשרד התחבורה. בין היתר, אני ממונה עם על יחידת צ.מ.ה., ודוד גרינברג הוא הממונה הישיר על היחידה. ציוד מ</w:t>
      </w:r>
      <w:r>
        <w:rPr>
          <w:rFonts w:cs="David"/>
          <w:rtl/>
        </w:rPr>
        <w:t xml:space="preserve">יכני הנדסי הוא ציוד כבד לעבודות עפר לבניה, שנקרא: </w:t>
      </w:r>
      <w:r>
        <w:rPr>
          <w:rFonts w:cs="David"/>
          <w:sz w:val="20"/>
          <w:szCs w:val="20"/>
        </w:rPr>
        <w:t>OF ROAD VEHICLE</w:t>
      </w:r>
      <w:r>
        <w:rPr>
          <w:rFonts w:cs="David"/>
          <w:rtl/>
        </w:rPr>
        <w:t>. למעשה, הוא לא אמור לנוע על הכבישים. בכל זאת, הוא מחולק לשלושה: ציוד עם גלגלים שיכול בתנאים מסויימים לעלות על הכביש, ציוד עם שרשראות - זחלי, ומלגזות. המלגזות מהוות כ-40% מסך-הכל הציוד. מדובר</w:t>
      </w:r>
      <w:r>
        <w:rPr>
          <w:rFonts w:cs="David"/>
          <w:rtl/>
        </w:rPr>
        <w:t xml:space="preserve"> בסך-הכל ב-50 אלף כלים כאלה.</w:t>
      </w:r>
    </w:p>
    <w:p w:rsidR="00000000" w:rsidRDefault="0070154A">
      <w:pPr>
        <w:jc w:val="both"/>
        <w:rPr>
          <w:rFonts w:cs="David"/>
          <w:rtl/>
        </w:rPr>
      </w:pPr>
    </w:p>
    <w:p w:rsidR="00000000" w:rsidRDefault="0070154A">
      <w:pPr>
        <w:ind w:firstLine="720"/>
        <w:jc w:val="both"/>
        <w:rPr>
          <w:rFonts w:cs="David"/>
          <w:rtl/>
        </w:rPr>
      </w:pPr>
      <w:r>
        <w:rPr>
          <w:rFonts w:cs="David"/>
          <w:rtl/>
        </w:rPr>
        <w:t>למה יש לרשום אותם? אם שמתם לב, הם נרשמים בלוחית שחורה ולא בלוחית הצהובה בה נרשמים כלי רכב. יש לנו מעקב ורישום אחרי הציוד הזה מכל מיני סיבות. אחת הסיבות העיקריות לכך שיש לנו את המירשם והמעקב אחרי הציוד הזה היא, שהצבא מגייס כ-80</w:t>
      </w:r>
      <w:r>
        <w:rPr>
          <w:rFonts w:cs="David"/>
          <w:rtl/>
        </w:rPr>
        <w:t>% או 90% מהציוד הזה לצרכיו בכל מיני שעות ובעיקר בעת מלחמה. את מה שהצבא לא מגייס המשק לשעת חירום  מגייס. המעקב, הרישום וכו' נעשים קודם מתוך צרכים של המדינה. אם מישהו מוכר ומעביר בעלות או מוציא מהארץ, אנו צריכים כל הזמן להיות עם היד על הדופק. יש לדעת מה כמות</w:t>
      </w:r>
      <w:r>
        <w:rPr>
          <w:rFonts w:cs="David"/>
          <w:rtl/>
        </w:rPr>
        <w:t xml:space="preserve"> הציוד, איפה הוא נמצא, מי הבעלים וכו'.</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האם משרד הרישוי עושה זאת כמו לרכב פרטי או שיש לכם מנגנון אחר?</w:t>
      </w:r>
    </w:p>
    <w:p w:rsidR="00000000" w:rsidRDefault="0070154A">
      <w:pPr>
        <w:jc w:val="both"/>
        <w:rPr>
          <w:rFonts w:cs="David"/>
          <w:rtl/>
        </w:rPr>
      </w:pPr>
    </w:p>
    <w:p w:rsidR="00000000" w:rsidRDefault="0070154A">
      <w:pPr>
        <w:jc w:val="both"/>
        <w:rPr>
          <w:rFonts w:cs="David"/>
          <w:u w:val="single"/>
          <w:rtl/>
        </w:rPr>
      </w:pPr>
      <w:r>
        <w:rPr>
          <w:rFonts w:cs="David"/>
          <w:u w:val="single"/>
          <w:rtl/>
        </w:rPr>
        <w:t>א' אביר:</w:t>
      </w:r>
    </w:p>
    <w:p w:rsidR="00000000" w:rsidRDefault="0070154A">
      <w:pPr>
        <w:jc w:val="both"/>
        <w:rPr>
          <w:rFonts w:cs="David"/>
          <w:rtl/>
        </w:rPr>
      </w:pPr>
    </w:p>
    <w:p w:rsidR="00000000" w:rsidRDefault="0070154A">
      <w:pPr>
        <w:jc w:val="both"/>
        <w:rPr>
          <w:rFonts w:cs="David"/>
          <w:rtl/>
        </w:rPr>
      </w:pPr>
      <w:r>
        <w:rPr>
          <w:rFonts w:cs="David"/>
          <w:rtl/>
        </w:rPr>
        <w:tab/>
        <w:t>זה, בדיוק, מה שרוצים להוסיף כאן.</w:t>
      </w:r>
    </w:p>
    <w:p w:rsidR="00000000" w:rsidRDefault="0070154A">
      <w:pPr>
        <w:jc w:val="both"/>
        <w:rPr>
          <w:rFonts w:cs="David"/>
          <w:u w:val="single"/>
          <w:rtl/>
        </w:rPr>
      </w:pPr>
      <w:r>
        <w:rPr>
          <w:rFonts w:cs="David"/>
          <w:rtl/>
        </w:rPr>
        <w:br w:type="page"/>
      </w: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למעשה, חלק מהשינויים פה, כדברידוד גרינברג, זה לאחר שקלטנו את היחידה ב-1995. זה התנה</w:t>
      </w:r>
      <w:r>
        <w:rPr>
          <w:rFonts w:cs="David"/>
          <w:rtl/>
        </w:rPr>
        <w:t>ל אחרת במע"צ. לקחנו את המודל של הרכב והעתקנו איפה שזה התאים לציוד הזה. תראו, שלאורך כל הדברים ניסינו לעשות מודל דומה לרכב איפה שזה התאים.</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על מה מדובר לגבי האגרות? האם זה בזמן ההעברה? האם עצם הרישום חייב העברה?</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כל ציוד מיכני הנדסי</w:t>
      </w:r>
      <w:r>
        <w:rPr>
          <w:rFonts w:cs="David"/>
          <w:rtl/>
        </w:rPr>
        <w:t xml:space="preserve"> חייב ברישום אצל הרשם.</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האם הרישום עצמו מחוייב באגרה?</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הרישום עצמו  מחוייב באגרה.</w:t>
      </w:r>
    </w:p>
    <w:p w:rsidR="00000000" w:rsidRDefault="0070154A">
      <w:pPr>
        <w:jc w:val="both"/>
        <w:rPr>
          <w:rFonts w:cs="David"/>
          <w:rtl/>
        </w:rPr>
      </w:pPr>
    </w:p>
    <w:p w:rsidR="00000000" w:rsidRDefault="0070154A">
      <w:pPr>
        <w:jc w:val="both"/>
        <w:rPr>
          <w:rFonts w:cs="David"/>
          <w:u w:val="single"/>
          <w:rtl/>
        </w:rPr>
      </w:pPr>
      <w:r>
        <w:rPr>
          <w:rFonts w:cs="David"/>
          <w:u w:val="single"/>
          <w:rtl/>
        </w:rPr>
        <w:t>א' אביר:</w:t>
      </w:r>
    </w:p>
    <w:p w:rsidR="00000000" w:rsidRDefault="0070154A">
      <w:pPr>
        <w:jc w:val="both"/>
        <w:rPr>
          <w:rFonts w:cs="David"/>
          <w:rtl/>
        </w:rPr>
      </w:pPr>
    </w:p>
    <w:p w:rsidR="00000000" w:rsidRDefault="0070154A">
      <w:pPr>
        <w:jc w:val="both"/>
        <w:rPr>
          <w:rFonts w:cs="David"/>
          <w:rtl/>
        </w:rPr>
      </w:pPr>
      <w:r>
        <w:rPr>
          <w:rFonts w:cs="David"/>
          <w:rtl/>
        </w:rPr>
        <w:tab/>
        <w:t>כן. גם ברכב אתה מחוייב.</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אני לא מחוייב באגרה, אלא אם אני מחדש רשיון.</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pStyle w:val="a9"/>
        <w:rPr>
          <w:rFonts w:cs="David"/>
          <w:rtl/>
        </w:rPr>
      </w:pPr>
      <w:r>
        <w:rPr>
          <w:rFonts w:cs="David"/>
          <w:rtl/>
        </w:rPr>
        <w:tab/>
        <w:t xml:space="preserve">האגרה היא תוצאה של איזה שהם שירותים שנותן </w:t>
      </w:r>
      <w:r>
        <w:rPr>
          <w:rFonts w:cs="David"/>
          <w:rtl/>
        </w:rPr>
        <w:t>לך השלטון, והציוד הזה מקבל כמעט את אותם שירותים כמו רכב.</w:t>
      </w:r>
    </w:p>
    <w:p w:rsidR="00000000" w:rsidRDefault="0070154A">
      <w:pPr>
        <w:jc w:val="both"/>
        <w:rPr>
          <w:rFonts w:cs="David"/>
          <w:rtl/>
        </w:rPr>
      </w:pPr>
    </w:p>
    <w:p w:rsidR="00000000" w:rsidRDefault="0070154A">
      <w:pPr>
        <w:jc w:val="both"/>
        <w:rPr>
          <w:rFonts w:cs="David"/>
          <w:u w:val="single"/>
          <w:rtl/>
        </w:rPr>
      </w:pPr>
      <w:r>
        <w:rPr>
          <w:rFonts w:cs="David"/>
          <w:u w:val="single"/>
          <w:rtl/>
        </w:rPr>
        <w:t>היו"ר י' פרץ:</w:t>
      </w:r>
    </w:p>
    <w:p w:rsidR="00000000" w:rsidRDefault="0070154A">
      <w:pPr>
        <w:jc w:val="both"/>
        <w:rPr>
          <w:rFonts w:cs="David"/>
          <w:rtl/>
        </w:rPr>
      </w:pPr>
    </w:p>
    <w:p w:rsidR="00000000" w:rsidRDefault="0070154A">
      <w:pPr>
        <w:jc w:val="both"/>
        <w:rPr>
          <w:rFonts w:cs="David"/>
          <w:rtl/>
        </w:rPr>
      </w:pPr>
      <w:r>
        <w:rPr>
          <w:rFonts w:cs="David"/>
          <w:rtl/>
        </w:rPr>
        <w:tab/>
        <w:t xml:space="preserve">למשל: אגרת </w:t>
      </w:r>
      <w:r>
        <w:rPr>
          <w:rFonts w:cs="David"/>
          <w:sz w:val="20"/>
          <w:szCs w:val="20"/>
        </w:rPr>
        <w:t>TEST</w:t>
      </w:r>
      <w:r>
        <w:rPr>
          <w:rFonts w:cs="David"/>
          <w:rtl/>
        </w:rPr>
        <w:t>.</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 xml:space="preserve">יש </w:t>
      </w:r>
      <w:r>
        <w:rPr>
          <w:rFonts w:cs="David"/>
          <w:sz w:val="20"/>
          <w:szCs w:val="20"/>
        </w:rPr>
        <w:t>TEST</w:t>
      </w:r>
      <w:r>
        <w:rPr>
          <w:rFonts w:cs="David"/>
          <w:rtl/>
        </w:rPr>
        <w:t xml:space="preserve"> אחת לשנה.</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אז, הם משלמים.</w:t>
      </w:r>
    </w:p>
    <w:p w:rsidR="00000000" w:rsidRDefault="0070154A">
      <w:pPr>
        <w:jc w:val="both"/>
        <w:rPr>
          <w:rFonts w:cs="David"/>
          <w:rtl/>
        </w:rPr>
      </w:pPr>
    </w:p>
    <w:p w:rsidR="00000000" w:rsidRDefault="0070154A">
      <w:pPr>
        <w:jc w:val="both"/>
        <w:rPr>
          <w:rFonts w:cs="David"/>
          <w:u w:val="single"/>
          <w:rtl/>
        </w:rPr>
      </w:pPr>
      <w:r>
        <w:rPr>
          <w:rFonts w:cs="David"/>
          <w:u w:val="single"/>
          <w:rtl/>
        </w:rPr>
        <w:t>היו"ר י' פרץ:</w:t>
      </w:r>
    </w:p>
    <w:p w:rsidR="00000000" w:rsidRDefault="0070154A">
      <w:pPr>
        <w:jc w:val="both"/>
        <w:rPr>
          <w:rFonts w:cs="David"/>
          <w:rtl/>
        </w:rPr>
      </w:pPr>
    </w:p>
    <w:p w:rsidR="00000000" w:rsidRDefault="0070154A">
      <w:pPr>
        <w:jc w:val="both"/>
        <w:rPr>
          <w:rFonts w:cs="David"/>
          <w:rtl/>
        </w:rPr>
      </w:pPr>
      <w:r>
        <w:rPr>
          <w:rFonts w:cs="David"/>
          <w:rtl/>
        </w:rPr>
        <w:tab/>
        <w:t xml:space="preserve">ציוד מיכני כבד צריך </w:t>
      </w:r>
      <w:r>
        <w:rPr>
          <w:rFonts w:cs="David"/>
          <w:sz w:val="20"/>
          <w:szCs w:val="20"/>
        </w:rPr>
        <w:t>TEST</w:t>
      </w:r>
      <w:r>
        <w:rPr>
          <w:rFonts w:cs="David"/>
          <w:rtl/>
        </w:rPr>
        <w:t>.</w:t>
      </w:r>
    </w:p>
    <w:p w:rsidR="00000000" w:rsidRDefault="0070154A">
      <w:pPr>
        <w:jc w:val="both"/>
        <w:rPr>
          <w:rFonts w:cs="David"/>
          <w:u w:val="single"/>
          <w:rtl/>
        </w:rPr>
      </w:pPr>
      <w:r>
        <w:rPr>
          <w:rFonts w:cs="David"/>
          <w:rtl/>
        </w:rPr>
        <w:br w:type="page"/>
      </w: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גם הרישום כשלעצמו - קניתי מלגזה חדשה, ואני צריך ל</w:t>
      </w:r>
      <w:r>
        <w:rPr>
          <w:rFonts w:cs="David"/>
          <w:rtl/>
        </w:rPr>
        <w:t>רשום אותה על שמי.</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אתה רושם זאת פעם ראשונה, ואתה מקבל לוחית. אם קנית חדש, וזה הגיע אליך וקנית את זה מהיבואן או שעשית יבוא אישי, כאשר זה מגיע לארץ זה נרשם. אתה מקבל רשיון, ואתה משלם אגרה.</w:t>
      </w:r>
    </w:p>
    <w:p w:rsidR="00000000" w:rsidRDefault="0070154A">
      <w:pPr>
        <w:jc w:val="both"/>
        <w:rPr>
          <w:rFonts w:cs="David"/>
          <w:rtl/>
        </w:rPr>
      </w:pPr>
    </w:p>
    <w:p w:rsidR="00000000" w:rsidRDefault="0070154A">
      <w:pPr>
        <w:jc w:val="both"/>
        <w:rPr>
          <w:rFonts w:cs="David"/>
          <w:u w:val="single"/>
          <w:rtl/>
        </w:rPr>
      </w:pPr>
      <w:r>
        <w:rPr>
          <w:rFonts w:cs="David"/>
          <w:u w:val="single"/>
          <w:rtl/>
        </w:rPr>
        <w:t>א' אביר:</w:t>
      </w:r>
    </w:p>
    <w:p w:rsidR="00000000" w:rsidRDefault="0070154A">
      <w:pPr>
        <w:jc w:val="both"/>
        <w:rPr>
          <w:rFonts w:cs="David"/>
          <w:rtl/>
        </w:rPr>
      </w:pPr>
    </w:p>
    <w:p w:rsidR="00000000" w:rsidRDefault="0070154A">
      <w:pPr>
        <w:jc w:val="both"/>
        <w:rPr>
          <w:rFonts w:cs="David"/>
          <w:rtl/>
        </w:rPr>
      </w:pPr>
      <w:r>
        <w:rPr>
          <w:rFonts w:cs="David"/>
          <w:rtl/>
        </w:rPr>
        <w:tab/>
        <w:t>גם ברכב חדש אתה משלם אגרה.</w:t>
      </w:r>
    </w:p>
    <w:p w:rsidR="00000000" w:rsidRDefault="0070154A">
      <w:pPr>
        <w:jc w:val="both"/>
        <w:rPr>
          <w:rFonts w:cs="David"/>
          <w:rtl/>
        </w:rPr>
      </w:pPr>
    </w:p>
    <w:p w:rsidR="00000000" w:rsidRDefault="0070154A">
      <w:pPr>
        <w:jc w:val="both"/>
        <w:rPr>
          <w:rFonts w:cs="David"/>
          <w:u w:val="single"/>
          <w:rtl/>
        </w:rPr>
      </w:pPr>
      <w:r>
        <w:rPr>
          <w:rFonts w:cs="David"/>
          <w:u w:val="single"/>
          <w:rtl/>
        </w:rPr>
        <w:t>היו"ר י' פרץ:</w:t>
      </w:r>
    </w:p>
    <w:p w:rsidR="00000000" w:rsidRDefault="0070154A">
      <w:pPr>
        <w:jc w:val="both"/>
        <w:rPr>
          <w:rFonts w:cs="David"/>
          <w:rtl/>
        </w:rPr>
      </w:pPr>
    </w:p>
    <w:p w:rsidR="00000000" w:rsidRDefault="0070154A">
      <w:pPr>
        <w:jc w:val="both"/>
        <w:rPr>
          <w:rFonts w:cs="David"/>
          <w:rtl/>
        </w:rPr>
      </w:pPr>
      <w:r>
        <w:rPr>
          <w:rFonts w:cs="David"/>
          <w:rtl/>
        </w:rPr>
        <w:tab/>
      </w:r>
      <w:r>
        <w:rPr>
          <w:rFonts w:cs="David"/>
          <w:rtl/>
        </w:rPr>
        <w:t>מה היה הנוהג עד היום, לפני השינוי?</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 xml:space="preserve">הנוהג הזה קיים. עשינו פה תיקונים, ראשית - משום שאתם רואים שהתקנות הן משנת 1959, ולא תיקנו אותן מאז, והיה אנכרוניזם בתקנות, ושנית - חלק מהתקנות האלה התאמנו לרכב. דוגמא בולטת מאד, שדוד גרינברג יציג: כל 50 אלף </w:t>
      </w:r>
      <w:r>
        <w:rPr>
          <w:rFonts w:cs="David"/>
          <w:rtl/>
        </w:rPr>
        <w:t>הכלים האלה ב-1 באפריל מקבלים אגרה, וזו מעמסה איומה. עשינו כמו הרכב: "קנית ביולי - החידוש שלך ביולי, קנית באוגוסט - החידוש שלך באוגוסט". שינינו דברים מהותיים, שהשתנו בתפיסה של איך לבנות את הציוד.</w:t>
      </w:r>
    </w:p>
    <w:p w:rsidR="00000000" w:rsidRDefault="0070154A">
      <w:pPr>
        <w:jc w:val="both"/>
        <w:rPr>
          <w:rFonts w:cs="David"/>
          <w:rtl/>
        </w:rPr>
      </w:pPr>
    </w:p>
    <w:p w:rsidR="00000000" w:rsidRDefault="0070154A">
      <w:pPr>
        <w:jc w:val="both"/>
        <w:rPr>
          <w:rFonts w:cs="David"/>
          <w:u w:val="single"/>
          <w:rtl/>
        </w:rPr>
      </w:pPr>
      <w:r>
        <w:rPr>
          <w:rFonts w:cs="David"/>
          <w:u w:val="single"/>
          <w:rtl/>
        </w:rPr>
        <w:t>היו"ר י' פרץ:</w:t>
      </w:r>
    </w:p>
    <w:p w:rsidR="00000000" w:rsidRDefault="0070154A">
      <w:pPr>
        <w:jc w:val="both"/>
        <w:rPr>
          <w:rFonts w:cs="David"/>
          <w:rtl/>
        </w:rPr>
      </w:pPr>
    </w:p>
    <w:p w:rsidR="00000000" w:rsidRDefault="0070154A">
      <w:pPr>
        <w:jc w:val="both"/>
        <w:rPr>
          <w:rFonts w:cs="David"/>
          <w:rtl/>
        </w:rPr>
      </w:pPr>
      <w:r>
        <w:rPr>
          <w:rFonts w:cs="David"/>
          <w:rtl/>
        </w:rPr>
        <w:tab/>
        <w:t>אני מציע שתפרט את העקרונות, ללא כניסה לכל תק</w:t>
      </w:r>
      <w:r>
        <w:rPr>
          <w:rFonts w:cs="David"/>
          <w:rtl/>
        </w:rPr>
        <w:t>נה.</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כלומר, את הדברים החשובים.</w:t>
      </w:r>
    </w:p>
    <w:p w:rsidR="00000000" w:rsidRDefault="0070154A">
      <w:pPr>
        <w:jc w:val="both"/>
        <w:rPr>
          <w:rFonts w:cs="David"/>
          <w:rtl/>
        </w:rPr>
      </w:pPr>
    </w:p>
    <w:p w:rsidR="00000000" w:rsidRDefault="0070154A">
      <w:pPr>
        <w:jc w:val="both"/>
        <w:rPr>
          <w:rFonts w:cs="David"/>
          <w:u w:val="single"/>
          <w:rtl/>
        </w:rPr>
      </w:pPr>
      <w:r>
        <w:rPr>
          <w:rFonts w:cs="David"/>
          <w:u w:val="single"/>
          <w:rtl/>
        </w:rPr>
        <w:t>היו"ר י' פרץ:</w:t>
      </w:r>
    </w:p>
    <w:p w:rsidR="00000000" w:rsidRDefault="0070154A">
      <w:pPr>
        <w:jc w:val="both"/>
        <w:rPr>
          <w:rFonts w:cs="David"/>
          <w:rtl/>
        </w:rPr>
      </w:pPr>
    </w:p>
    <w:p w:rsidR="00000000" w:rsidRDefault="0070154A">
      <w:pPr>
        <w:jc w:val="both"/>
        <w:rPr>
          <w:rFonts w:cs="David"/>
          <w:rtl/>
        </w:rPr>
      </w:pPr>
      <w:r>
        <w:rPr>
          <w:rFonts w:cs="David"/>
          <w:rtl/>
        </w:rPr>
        <w:tab/>
        <w:t>הפרינציפ ברור, והדברים ברורים. מהות הסיפור היא ליעל את המערכת.</w:t>
      </w:r>
    </w:p>
    <w:p w:rsidR="00000000" w:rsidRDefault="0070154A">
      <w:pPr>
        <w:jc w:val="both"/>
        <w:rPr>
          <w:rFonts w:cs="David"/>
          <w:rtl/>
        </w:rPr>
      </w:pPr>
    </w:p>
    <w:p w:rsidR="00000000" w:rsidRDefault="0070154A">
      <w:pPr>
        <w:jc w:val="both"/>
        <w:rPr>
          <w:rFonts w:cs="David"/>
          <w:u w:val="single"/>
          <w:rtl/>
        </w:rPr>
      </w:pPr>
      <w:r>
        <w:rPr>
          <w:rFonts w:cs="David"/>
          <w:u w:val="single"/>
          <w:rtl/>
        </w:rPr>
        <w:t>ד' גרינברג:</w:t>
      </w:r>
    </w:p>
    <w:p w:rsidR="00000000" w:rsidRDefault="0070154A">
      <w:pPr>
        <w:jc w:val="both"/>
        <w:rPr>
          <w:rFonts w:cs="David"/>
          <w:rtl/>
        </w:rPr>
      </w:pPr>
    </w:p>
    <w:p w:rsidR="00000000" w:rsidRDefault="0070154A">
      <w:pPr>
        <w:jc w:val="both"/>
        <w:rPr>
          <w:rFonts w:cs="David"/>
          <w:rtl/>
        </w:rPr>
      </w:pPr>
      <w:r>
        <w:rPr>
          <w:rFonts w:cs="David"/>
          <w:rtl/>
        </w:rPr>
        <w:tab/>
        <w:t xml:space="preserve">העקרונות באים להביא לפשטות ולהבנה, כדי שהציבור יידע מה חובותיו כלפי המימסד. זה בא לידי ביטוי בזה שהוא מחוייב מדי שנה </w:t>
      </w:r>
      <w:r>
        <w:rPr>
          <w:rFonts w:cs="David"/>
          <w:rtl/>
        </w:rPr>
        <w:t>לחדש את רשיונו, על-פי המשלוח שאנו מבצעים אליו, לשלם אותו ולבצע רישוי בהתאם, בדומה למודל הרכב. אנו גם הבהרנו לציבור דברים שלא היו ברורים לו, שגם נושא העברת בעלות מתקיים כפי שמבוצע לגבי רכב. גם היום, אנו מתמודדים עם זה. כלים עוברים מיד ליד, ואנשים, לטענתם, ל</w:t>
      </w:r>
      <w:r>
        <w:rPr>
          <w:rFonts w:cs="David"/>
          <w:rtl/>
        </w:rPr>
        <w:t>א מודעים לזה.</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האם אתם גם מפרסמים בעיתונות או בכלי התקשורת מה חובה על האזרח לעשות או שאתם שולחים לו הביתה?</w:t>
      </w:r>
    </w:p>
    <w:p w:rsidR="00000000" w:rsidRDefault="0070154A">
      <w:pPr>
        <w:jc w:val="both"/>
        <w:rPr>
          <w:rFonts w:cs="David"/>
          <w:u w:val="single"/>
          <w:rtl/>
        </w:rPr>
      </w:pPr>
      <w:r>
        <w:rPr>
          <w:rFonts w:cs="David"/>
          <w:rtl/>
        </w:rPr>
        <w:br w:type="page"/>
      </w: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בעל הציוד מקבל זאת. בדומה לרכב, ניצלנו את הרשיון שמגיע אליו הביתה אחת לשנה כדי לתת לו כל מיני מסרים.</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שם הוא יי</w:t>
      </w:r>
      <w:r>
        <w:rPr>
          <w:rFonts w:cs="David"/>
          <w:rtl/>
        </w:rPr>
        <w:t>דע מה לעשות.</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לא מדובר בכלל ישראל, אלא בכלל האנשים שמשתמשים בציוד הזה. אנו מגיעים אליו בכל מיני דרכים מגיעים באמצעות היבואן או בדרכים אחרות.</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זו עבירה פלילית, אם הוא לא מקיים את ההוראות האלה. לכן, הוא עליו להיות מודע.</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בדיוק. האמת היא, שהתחלנו בבראשית. אני יכולה לספר, לגבי הציוד הזה, למשל, שהגיע אלינו, שרק 50% מבעלי הציוד שילמו אגרה.</w:t>
      </w:r>
    </w:p>
    <w:p w:rsidR="00000000" w:rsidRDefault="0070154A">
      <w:pPr>
        <w:jc w:val="both"/>
        <w:rPr>
          <w:rFonts w:cs="David"/>
          <w:rtl/>
        </w:rPr>
      </w:pPr>
    </w:p>
    <w:p w:rsidR="00000000" w:rsidRDefault="0070154A">
      <w:pPr>
        <w:jc w:val="both"/>
        <w:rPr>
          <w:rFonts w:cs="David"/>
          <w:u w:val="single"/>
          <w:rtl/>
        </w:rPr>
      </w:pPr>
      <w:r>
        <w:rPr>
          <w:rFonts w:cs="David"/>
          <w:u w:val="single"/>
          <w:rtl/>
        </w:rPr>
        <w:t>נ' זאב:</w:t>
      </w:r>
    </w:p>
    <w:p w:rsidR="00000000" w:rsidRDefault="0070154A">
      <w:pPr>
        <w:jc w:val="both"/>
        <w:rPr>
          <w:rFonts w:cs="David"/>
          <w:rtl/>
        </w:rPr>
      </w:pPr>
    </w:p>
    <w:p w:rsidR="00000000" w:rsidRDefault="0070154A">
      <w:pPr>
        <w:jc w:val="both"/>
        <w:rPr>
          <w:rFonts w:cs="David"/>
          <w:rtl/>
        </w:rPr>
      </w:pPr>
      <w:r>
        <w:rPr>
          <w:rFonts w:cs="David"/>
          <w:rtl/>
        </w:rPr>
        <w:tab/>
        <w:t>אבל, בדרך כלל, אלה חברות - לא?</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לא. מבחינת החלוקה, זה גם חברות וגם לא חברות. לא היתה אכיפה. הבעיה היתה אכיפה. קיבל</w:t>
      </w:r>
      <w:r>
        <w:rPr>
          <w:rFonts w:cs="David"/>
          <w:rtl/>
        </w:rPr>
        <w:t>נו את היחידה, והיא לא היתה בכלל ממוחשבת. היום, כל היחידה ממוחשבת, ואין נייר אחד ביחידה הזו. הכל במחשבים: העיקולים, השיעבודים וכו'. כלומר, זה פועל אחרת לגמרי.</w:t>
      </w:r>
    </w:p>
    <w:p w:rsidR="00000000" w:rsidRDefault="0070154A">
      <w:pPr>
        <w:jc w:val="both"/>
        <w:rPr>
          <w:rFonts w:cs="David"/>
          <w:rtl/>
        </w:rPr>
      </w:pPr>
    </w:p>
    <w:p w:rsidR="00000000" w:rsidRDefault="0070154A">
      <w:pPr>
        <w:jc w:val="both"/>
        <w:rPr>
          <w:rFonts w:cs="David"/>
          <w:u w:val="single"/>
          <w:rtl/>
        </w:rPr>
      </w:pPr>
      <w:r>
        <w:rPr>
          <w:rFonts w:cs="David"/>
          <w:u w:val="single"/>
          <w:rtl/>
        </w:rPr>
        <w:t>היו"ר י' פרץ:</w:t>
      </w:r>
    </w:p>
    <w:p w:rsidR="00000000" w:rsidRDefault="0070154A">
      <w:pPr>
        <w:jc w:val="both"/>
        <w:rPr>
          <w:rFonts w:cs="David"/>
          <w:rtl/>
        </w:rPr>
      </w:pPr>
    </w:p>
    <w:p w:rsidR="00000000" w:rsidRDefault="0070154A">
      <w:pPr>
        <w:jc w:val="both"/>
        <w:rPr>
          <w:rFonts w:cs="David"/>
          <w:rtl/>
        </w:rPr>
      </w:pPr>
      <w:r>
        <w:rPr>
          <w:rFonts w:cs="David"/>
          <w:rtl/>
        </w:rPr>
        <w:tab/>
        <w:t>מה היה הנוהל לגבי העברת בעלות לפני השינוי שאתם מבקשים כאן?</w:t>
      </w:r>
    </w:p>
    <w:p w:rsidR="00000000" w:rsidRDefault="0070154A">
      <w:pPr>
        <w:jc w:val="both"/>
        <w:rPr>
          <w:rFonts w:cs="David"/>
          <w:rtl/>
        </w:rPr>
      </w:pPr>
    </w:p>
    <w:p w:rsidR="00000000" w:rsidRDefault="0070154A">
      <w:pPr>
        <w:jc w:val="both"/>
        <w:rPr>
          <w:rFonts w:cs="David"/>
          <w:u w:val="single"/>
          <w:rtl/>
        </w:rPr>
      </w:pPr>
      <w:r>
        <w:rPr>
          <w:rFonts w:cs="David"/>
          <w:u w:val="single"/>
          <w:rtl/>
        </w:rPr>
        <w:t>ד' גרינברג:</w:t>
      </w:r>
    </w:p>
    <w:p w:rsidR="00000000" w:rsidRDefault="0070154A">
      <w:pPr>
        <w:jc w:val="both"/>
        <w:rPr>
          <w:rFonts w:cs="David"/>
          <w:rtl/>
        </w:rPr>
      </w:pPr>
    </w:p>
    <w:p w:rsidR="00000000" w:rsidRDefault="0070154A">
      <w:pPr>
        <w:jc w:val="both"/>
        <w:rPr>
          <w:rFonts w:cs="David"/>
          <w:rtl/>
        </w:rPr>
      </w:pPr>
      <w:r>
        <w:rPr>
          <w:rFonts w:cs="David"/>
          <w:rtl/>
        </w:rPr>
        <w:tab/>
        <w:t>חלק ניכ</w:t>
      </w:r>
      <w:r>
        <w:rPr>
          <w:rFonts w:cs="David"/>
          <w:rtl/>
        </w:rPr>
        <w:t>ר מהאנשים לא היו מבצעים העברת בעלות, והחלק האחר הסתפק באיזו שהיא הודעה טלפונית שהתמסמסה בין המודיע לבין מקבל ההודעה.</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זה בגלל שזה לא על רכב כמשמעותו באגרת רכב בפקודת התעבורה. הוא לא עלה על כביש.</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לדוגמא: במשך שנתיים או שלוש שנים של</w:t>
      </w:r>
      <w:r>
        <w:rPr>
          <w:rFonts w:cs="David"/>
          <w:rtl/>
        </w:rPr>
        <w:t>חנו מעטפות, וחזרו אלינו 15 אלף מעטפות של אנשים שלא עשו העברת בעלות והמשיכו לשלוח להם. הבולים לבדם עלו 15 אלף ש"ח. הלכנו למשרד המשפטים.</w:t>
      </w:r>
    </w:p>
    <w:p w:rsidR="00000000" w:rsidRDefault="0070154A">
      <w:pPr>
        <w:jc w:val="both"/>
        <w:rPr>
          <w:rFonts w:cs="David"/>
          <w:u w:val="single"/>
          <w:rtl/>
        </w:rPr>
      </w:pPr>
      <w:r>
        <w:rPr>
          <w:rFonts w:cs="David"/>
          <w:rtl/>
        </w:rPr>
        <w:br w:type="page"/>
      </w: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האם זה היה באחריות משרד השיכון?</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כן, אך הם גם היו מסכנים. כל הזמן אמרו, שיעבירו להם, וזה לא הנו</w:t>
      </w:r>
      <w:r>
        <w:rPr>
          <w:rFonts w:cs="David"/>
          <w:rtl/>
        </w:rPr>
        <w:t>שא. אנו לקחנו 15 אלף בעלי חוב ומחקנו אותם, כי המשיכו לשלוח להם והם לא עשו העברת בעלות.</w:t>
      </w:r>
    </w:p>
    <w:p w:rsidR="00000000" w:rsidRDefault="0070154A">
      <w:pPr>
        <w:jc w:val="both"/>
        <w:rPr>
          <w:rFonts w:cs="David"/>
          <w:rtl/>
        </w:rPr>
      </w:pPr>
    </w:p>
    <w:p w:rsidR="00000000" w:rsidRDefault="0070154A">
      <w:pPr>
        <w:jc w:val="both"/>
        <w:rPr>
          <w:rFonts w:cs="David"/>
          <w:u w:val="single"/>
          <w:rtl/>
        </w:rPr>
      </w:pPr>
      <w:r>
        <w:rPr>
          <w:rFonts w:cs="David"/>
          <w:u w:val="single"/>
          <w:rtl/>
        </w:rPr>
        <w:t>נ' זאב:</w:t>
      </w:r>
    </w:p>
    <w:p w:rsidR="00000000" w:rsidRDefault="0070154A">
      <w:pPr>
        <w:jc w:val="both"/>
        <w:rPr>
          <w:rFonts w:cs="David"/>
          <w:rtl/>
        </w:rPr>
      </w:pPr>
    </w:p>
    <w:p w:rsidR="00000000" w:rsidRDefault="0070154A">
      <w:pPr>
        <w:jc w:val="both"/>
        <w:rPr>
          <w:rFonts w:cs="David"/>
          <w:rtl/>
        </w:rPr>
      </w:pPr>
      <w:r>
        <w:rPr>
          <w:rFonts w:cs="David"/>
          <w:rtl/>
        </w:rPr>
        <w:tab/>
        <w:t>אבל, אם כל הכלים פה הם כלים ממונעים, איך זה יכול להיות?</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 xml:space="preserve">הם לא רכב כמשמעותם בפקודה, כך שהם לא היו צריכים אגרת רשיון ממשרד הרישוי אלא היה להם הסדר </w:t>
      </w:r>
      <w:r>
        <w:rPr>
          <w:rFonts w:cs="David"/>
          <w:rtl/>
        </w:rPr>
        <w:t>אחר.</w:t>
      </w:r>
    </w:p>
    <w:p w:rsidR="00000000" w:rsidRDefault="0070154A">
      <w:pPr>
        <w:jc w:val="both"/>
        <w:rPr>
          <w:rFonts w:cs="David"/>
          <w:rtl/>
        </w:rPr>
      </w:pPr>
    </w:p>
    <w:p w:rsidR="00000000" w:rsidRDefault="0070154A">
      <w:pPr>
        <w:jc w:val="both"/>
        <w:rPr>
          <w:rFonts w:cs="David"/>
          <w:u w:val="single"/>
          <w:rtl/>
        </w:rPr>
      </w:pPr>
      <w:r>
        <w:rPr>
          <w:rFonts w:cs="David"/>
          <w:u w:val="single"/>
          <w:rtl/>
        </w:rPr>
        <w:t>נ' זאב:</w:t>
      </w:r>
    </w:p>
    <w:p w:rsidR="00000000" w:rsidRDefault="0070154A">
      <w:pPr>
        <w:jc w:val="both"/>
        <w:rPr>
          <w:rFonts w:cs="David"/>
          <w:rtl/>
        </w:rPr>
      </w:pPr>
    </w:p>
    <w:p w:rsidR="00000000" w:rsidRDefault="0070154A">
      <w:pPr>
        <w:jc w:val="both"/>
        <w:rPr>
          <w:rFonts w:cs="David"/>
          <w:rtl/>
        </w:rPr>
      </w:pPr>
      <w:r>
        <w:rPr>
          <w:rFonts w:cs="David"/>
          <w:rtl/>
        </w:rPr>
        <w:tab/>
        <w:t>ראיתי את הרשימה. האם מי שהיה טרקטורן לא צריך לשלם?</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לא. דרך אגב, טרקטור נמצא במשרד השיכון.</w:t>
      </w:r>
    </w:p>
    <w:p w:rsidR="00000000" w:rsidRDefault="0070154A">
      <w:pPr>
        <w:jc w:val="both"/>
        <w:rPr>
          <w:rFonts w:cs="David"/>
          <w:rtl/>
        </w:rPr>
      </w:pPr>
    </w:p>
    <w:p w:rsidR="00000000" w:rsidRDefault="0070154A">
      <w:pPr>
        <w:jc w:val="both"/>
        <w:rPr>
          <w:rFonts w:cs="David"/>
          <w:u w:val="single"/>
          <w:rtl/>
        </w:rPr>
      </w:pPr>
      <w:r>
        <w:rPr>
          <w:rFonts w:cs="David"/>
          <w:u w:val="single"/>
          <w:rtl/>
        </w:rPr>
        <w:t>היו"ר י' פרץ:</w:t>
      </w:r>
    </w:p>
    <w:p w:rsidR="00000000" w:rsidRDefault="0070154A">
      <w:pPr>
        <w:jc w:val="both"/>
        <w:rPr>
          <w:rFonts w:cs="David"/>
          <w:rtl/>
        </w:rPr>
      </w:pPr>
    </w:p>
    <w:p w:rsidR="00000000" w:rsidRDefault="0070154A">
      <w:pPr>
        <w:jc w:val="both"/>
        <w:rPr>
          <w:rFonts w:cs="David"/>
          <w:rtl/>
        </w:rPr>
      </w:pPr>
      <w:r>
        <w:rPr>
          <w:rFonts w:cs="David"/>
          <w:rtl/>
        </w:rPr>
        <w:tab/>
        <w:t>מדובר על ציוד מיכני כבד.</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יש חמש קבוצות שנרשמות כציוד מיכני הנדסי. יש חמש משפחות כלים שיכולים להיות גם משפח</w:t>
      </w:r>
      <w:r>
        <w:rPr>
          <w:rFonts w:cs="David"/>
          <w:rtl/>
        </w:rPr>
        <w:t>ה של ציוד מיכני הנדסי, והם לא נרשמים ברכב אלא בצ.מ.ה, וטרקטור זה אחד מהם.</w:t>
      </w:r>
    </w:p>
    <w:p w:rsidR="00000000" w:rsidRDefault="0070154A">
      <w:pPr>
        <w:jc w:val="both"/>
        <w:rPr>
          <w:rFonts w:cs="David"/>
          <w:rtl/>
        </w:rPr>
      </w:pPr>
    </w:p>
    <w:p w:rsidR="00000000" w:rsidRDefault="0070154A">
      <w:pPr>
        <w:jc w:val="both"/>
        <w:rPr>
          <w:rFonts w:cs="David"/>
          <w:u w:val="single"/>
          <w:rtl/>
        </w:rPr>
      </w:pPr>
      <w:r>
        <w:rPr>
          <w:rFonts w:cs="David"/>
          <w:u w:val="single"/>
          <w:rtl/>
        </w:rPr>
        <w:t>נ' זאב:</w:t>
      </w:r>
    </w:p>
    <w:p w:rsidR="00000000" w:rsidRDefault="0070154A">
      <w:pPr>
        <w:jc w:val="both"/>
        <w:rPr>
          <w:rFonts w:cs="David"/>
          <w:rtl/>
        </w:rPr>
      </w:pPr>
    </w:p>
    <w:p w:rsidR="00000000" w:rsidRDefault="0070154A">
      <w:pPr>
        <w:jc w:val="both"/>
        <w:rPr>
          <w:rFonts w:cs="David"/>
          <w:rtl/>
        </w:rPr>
      </w:pPr>
      <w:r>
        <w:rPr>
          <w:rFonts w:cs="David"/>
          <w:rtl/>
        </w:rPr>
        <w:tab/>
        <w:t>מה הניע אתכם להביא זאת?</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זו החלטת ממשלה. היתה החלטת ממשלה, והחליטו להעביר זאת ממשרד השיכון.</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הם הסבירו.</w:t>
      </w:r>
    </w:p>
    <w:p w:rsidR="00000000" w:rsidRDefault="0070154A">
      <w:pPr>
        <w:jc w:val="both"/>
        <w:rPr>
          <w:rFonts w:cs="David"/>
          <w:rtl/>
        </w:rPr>
      </w:pPr>
    </w:p>
    <w:p w:rsidR="00000000" w:rsidRDefault="0070154A">
      <w:pPr>
        <w:jc w:val="both"/>
        <w:rPr>
          <w:rFonts w:cs="David"/>
          <w:u w:val="single"/>
          <w:rtl/>
        </w:rPr>
      </w:pPr>
      <w:r>
        <w:rPr>
          <w:rFonts w:cs="David"/>
          <w:u w:val="single"/>
          <w:rtl/>
        </w:rPr>
        <w:t>היו"ר י' פרץ:</w:t>
      </w:r>
    </w:p>
    <w:p w:rsidR="00000000" w:rsidRDefault="0070154A">
      <w:pPr>
        <w:jc w:val="both"/>
        <w:rPr>
          <w:rFonts w:cs="David"/>
          <w:rtl/>
        </w:rPr>
      </w:pPr>
    </w:p>
    <w:p w:rsidR="00000000" w:rsidRDefault="0070154A">
      <w:pPr>
        <w:jc w:val="both"/>
        <w:rPr>
          <w:rFonts w:cs="David"/>
          <w:rtl/>
        </w:rPr>
      </w:pPr>
      <w:r>
        <w:rPr>
          <w:rFonts w:cs="David"/>
          <w:rtl/>
        </w:rPr>
        <w:tab/>
        <w:t>זה כדי לעשות סדר.</w:t>
      </w:r>
    </w:p>
    <w:p w:rsidR="00000000" w:rsidRDefault="0070154A">
      <w:pPr>
        <w:jc w:val="both"/>
        <w:rPr>
          <w:rFonts w:cs="David"/>
          <w:u w:val="single"/>
          <w:rtl/>
        </w:rPr>
      </w:pPr>
      <w:r>
        <w:rPr>
          <w:rFonts w:cs="David"/>
          <w:rtl/>
        </w:rPr>
        <w:br w:type="page"/>
      </w:r>
      <w:r>
        <w:rPr>
          <w:rFonts w:cs="David"/>
          <w:u w:val="single"/>
          <w:rtl/>
        </w:rPr>
        <w:t>נ' זאב</w:t>
      </w:r>
      <w:r>
        <w:rPr>
          <w:rFonts w:cs="David"/>
          <w:u w:val="single"/>
          <w:rtl/>
        </w:rPr>
        <w:t>:</w:t>
      </w:r>
    </w:p>
    <w:p w:rsidR="00000000" w:rsidRDefault="0070154A">
      <w:pPr>
        <w:jc w:val="both"/>
        <w:rPr>
          <w:rFonts w:cs="David"/>
          <w:rtl/>
        </w:rPr>
      </w:pPr>
    </w:p>
    <w:p w:rsidR="00000000" w:rsidRDefault="0070154A">
      <w:pPr>
        <w:jc w:val="both"/>
        <w:rPr>
          <w:rFonts w:cs="David"/>
          <w:rtl/>
        </w:rPr>
      </w:pPr>
      <w:r>
        <w:rPr>
          <w:rFonts w:cs="David"/>
          <w:rtl/>
        </w:rPr>
        <w:tab/>
        <w:t>אני מקווה, שגם לגבי הכלים שעוברים לרשות הפלשתינאית יש לכם רשימה מעודכנת.</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יש לנו הקפדה גדולה.</w:t>
      </w:r>
    </w:p>
    <w:p w:rsidR="00000000" w:rsidRDefault="0070154A">
      <w:pPr>
        <w:jc w:val="both"/>
        <w:rPr>
          <w:rFonts w:cs="David"/>
          <w:rtl/>
        </w:rPr>
      </w:pPr>
    </w:p>
    <w:p w:rsidR="00000000" w:rsidRDefault="0070154A">
      <w:pPr>
        <w:jc w:val="both"/>
        <w:rPr>
          <w:rFonts w:cs="David"/>
          <w:u w:val="single"/>
          <w:rtl/>
        </w:rPr>
      </w:pPr>
      <w:r>
        <w:rPr>
          <w:rFonts w:cs="David"/>
          <w:u w:val="single"/>
          <w:rtl/>
        </w:rPr>
        <w:t>נ' זאב:</w:t>
      </w:r>
    </w:p>
    <w:p w:rsidR="00000000" w:rsidRDefault="0070154A">
      <w:pPr>
        <w:jc w:val="both"/>
        <w:rPr>
          <w:rFonts w:cs="David"/>
          <w:rtl/>
        </w:rPr>
      </w:pPr>
    </w:p>
    <w:p w:rsidR="00000000" w:rsidRDefault="0070154A">
      <w:pPr>
        <w:jc w:val="both"/>
        <w:rPr>
          <w:rFonts w:cs="David"/>
          <w:rtl/>
        </w:rPr>
      </w:pPr>
      <w:r>
        <w:rPr>
          <w:rFonts w:cs="David"/>
          <w:rtl/>
        </w:rPr>
        <w:tab/>
        <w:t>כמה גניבות יש? אני מאמין, שהרשות מעבירה לכם רשימה מפורטת.</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בקטע הרישומים מה שעבר להעברת בעלות לאוטונומיה לא חוזר אלינו. ה</w:t>
      </w:r>
      <w:r>
        <w:rPr>
          <w:rFonts w:cs="David"/>
          <w:rtl/>
        </w:rPr>
        <w:t>וא לא יכול להירשם מחדש אצלנו. כלומר, הוא עבר לשם וזהו. הוא עובר בהעברת בעלות מסודרת, ודוד גרינברג יסביר זאת.</w:t>
      </w:r>
    </w:p>
    <w:p w:rsidR="00000000" w:rsidRDefault="0070154A">
      <w:pPr>
        <w:jc w:val="both"/>
        <w:rPr>
          <w:rFonts w:cs="David"/>
          <w:rtl/>
        </w:rPr>
      </w:pPr>
    </w:p>
    <w:p w:rsidR="00000000" w:rsidRDefault="0070154A">
      <w:pPr>
        <w:jc w:val="both"/>
        <w:rPr>
          <w:rFonts w:cs="David"/>
          <w:u w:val="single"/>
          <w:rtl/>
        </w:rPr>
      </w:pPr>
      <w:r>
        <w:rPr>
          <w:rFonts w:cs="David"/>
          <w:u w:val="single"/>
          <w:rtl/>
        </w:rPr>
        <w:t>ד' גרינברג:</w:t>
      </w:r>
    </w:p>
    <w:p w:rsidR="00000000" w:rsidRDefault="0070154A">
      <w:pPr>
        <w:jc w:val="both"/>
        <w:rPr>
          <w:rFonts w:cs="David"/>
          <w:rtl/>
        </w:rPr>
      </w:pPr>
    </w:p>
    <w:p w:rsidR="00000000" w:rsidRDefault="0070154A">
      <w:pPr>
        <w:jc w:val="both"/>
        <w:rPr>
          <w:rFonts w:cs="David"/>
          <w:rtl/>
        </w:rPr>
      </w:pPr>
      <w:r>
        <w:rPr>
          <w:rFonts w:cs="David"/>
          <w:rtl/>
        </w:rPr>
        <w:tab/>
        <w:t xml:space="preserve">אנו קצת גולשים, אך לגבי נושא אוטונומיה מתבצע אקט העברת בעלות בדומה למה שמתבצע כאן, ובנוסף אנו דורשים את החזר הרשיון המקורי והלוחית, </w:t>
      </w:r>
      <w:r>
        <w:rPr>
          <w:rFonts w:cs="David"/>
          <w:rtl/>
        </w:rPr>
        <w:t>מוודאים שכל החובות שולמו כדת וכדין ומנפיקים טופס למתאם, בין אם בזה ברמאללה ובין אם זה בארז, והוא בתיאום עם הפלשתינאים מקבל את אותו מסמך. מכאן, כפי שאמרה הגברת חוה בן-ארי, הכלי נשאר שם לצמיתות. למעשה, זה חד-כיווני. זה נמכר, ולא חוזר יותר לכאן. אין העברת בעל</w:t>
      </w:r>
      <w:r>
        <w:rPr>
          <w:rFonts w:cs="David"/>
          <w:rtl/>
        </w:rPr>
        <w:t>ות, אבל זה מתבצע בדיוק באותה מתכונת כמו שיש- - -</w:t>
      </w:r>
    </w:p>
    <w:p w:rsidR="00000000" w:rsidRDefault="0070154A">
      <w:pPr>
        <w:jc w:val="both"/>
        <w:rPr>
          <w:rFonts w:cs="David"/>
          <w:rtl/>
        </w:rPr>
      </w:pPr>
    </w:p>
    <w:p w:rsidR="00000000" w:rsidRDefault="0070154A">
      <w:pPr>
        <w:jc w:val="both"/>
        <w:rPr>
          <w:rFonts w:cs="David"/>
          <w:u w:val="single"/>
          <w:rtl/>
        </w:rPr>
      </w:pPr>
      <w:r>
        <w:rPr>
          <w:rFonts w:cs="David"/>
          <w:u w:val="single"/>
          <w:rtl/>
        </w:rPr>
        <w:t>היו"ר י' פרץ:</w:t>
      </w:r>
    </w:p>
    <w:p w:rsidR="00000000" w:rsidRDefault="0070154A">
      <w:pPr>
        <w:jc w:val="both"/>
        <w:rPr>
          <w:rFonts w:cs="David"/>
          <w:rtl/>
        </w:rPr>
      </w:pPr>
    </w:p>
    <w:p w:rsidR="00000000" w:rsidRDefault="0070154A">
      <w:pPr>
        <w:jc w:val="both"/>
        <w:rPr>
          <w:rFonts w:cs="David"/>
          <w:rtl/>
        </w:rPr>
      </w:pPr>
      <w:r>
        <w:rPr>
          <w:rFonts w:cs="David"/>
          <w:rtl/>
        </w:rPr>
        <w:tab/>
        <w:t>גם הנגנב לא חוזר לכאן.</w:t>
      </w:r>
    </w:p>
    <w:p w:rsidR="00000000" w:rsidRDefault="0070154A">
      <w:pPr>
        <w:jc w:val="both"/>
        <w:rPr>
          <w:rFonts w:cs="David"/>
          <w:rtl/>
        </w:rPr>
      </w:pPr>
    </w:p>
    <w:p w:rsidR="00000000" w:rsidRDefault="0070154A">
      <w:pPr>
        <w:jc w:val="both"/>
        <w:rPr>
          <w:rFonts w:cs="David"/>
          <w:u w:val="single"/>
          <w:rtl/>
        </w:rPr>
      </w:pPr>
      <w:r>
        <w:rPr>
          <w:rFonts w:cs="David"/>
          <w:u w:val="single"/>
          <w:rtl/>
        </w:rPr>
        <w:t>ד' גרינברג:</w:t>
      </w:r>
    </w:p>
    <w:p w:rsidR="00000000" w:rsidRDefault="0070154A">
      <w:pPr>
        <w:jc w:val="both"/>
        <w:rPr>
          <w:rFonts w:cs="David"/>
          <w:rtl/>
        </w:rPr>
      </w:pPr>
    </w:p>
    <w:p w:rsidR="00000000" w:rsidRDefault="0070154A">
      <w:pPr>
        <w:jc w:val="both"/>
        <w:rPr>
          <w:rFonts w:cs="David"/>
          <w:rtl/>
        </w:rPr>
      </w:pPr>
      <w:r>
        <w:rPr>
          <w:rFonts w:cs="David"/>
          <w:rtl/>
        </w:rPr>
        <w:tab/>
        <w:t>הם די מקפידים. דוקא אנשים שבזמנו רכשו כלים ולא ביצעו העברת בעלות, כלומר קנו מתושבי המדינה, היום מזדרזים ומגיעים ואף משלמים את החובות בדיעבד ומבקשים את ה</w:t>
      </w:r>
      <w:r>
        <w:rPr>
          <w:rFonts w:cs="David"/>
          <w:rtl/>
        </w:rPr>
        <w:t>נייר, כיון שהרשות דורשת מסמכים. אם אותו ערבי לא מסוגל להוכיח את מהות הכלי, הוא מוחרם ע"י הרשות.</w:t>
      </w:r>
    </w:p>
    <w:p w:rsidR="00000000" w:rsidRDefault="0070154A">
      <w:pPr>
        <w:jc w:val="both"/>
        <w:rPr>
          <w:rFonts w:cs="David"/>
          <w:rtl/>
        </w:rPr>
      </w:pPr>
    </w:p>
    <w:p w:rsidR="00000000" w:rsidRDefault="0070154A">
      <w:pPr>
        <w:jc w:val="both"/>
        <w:rPr>
          <w:rFonts w:cs="David"/>
          <w:u w:val="single"/>
          <w:rtl/>
        </w:rPr>
      </w:pPr>
      <w:r>
        <w:rPr>
          <w:rFonts w:cs="David"/>
          <w:u w:val="single"/>
          <w:rtl/>
        </w:rPr>
        <w:t>נ' זאב:</w:t>
      </w:r>
    </w:p>
    <w:p w:rsidR="00000000" w:rsidRDefault="0070154A">
      <w:pPr>
        <w:jc w:val="both"/>
        <w:rPr>
          <w:rFonts w:cs="David"/>
          <w:rtl/>
        </w:rPr>
      </w:pPr>
    </w:p>
    <w:p w:rsidR="00000000" w:rsidRDefault="0070154A">
      <w:pPr>
        <w:jc w:val="both"/>
        <w:rPr>
          <w:rFonts w:cs="David"/>
          <w:rtl/>
        </w:rPr>
      </w:pPr>
      <w:r>
        <w:rPr>
          <w:rFonts w:cs="David"/>
          <w:rtl/>
        </w:rPr>
        <w:tab/>
        <w:t>זה לא בגלל שהם דואגים שלא יהיו גנבים, אלא בגלל שהם רוצים זאת לעצמם.</w:t>
      </w:r>
    </w:p>
    <w:p w:rsidR="00000000" w:rsidRDefault="0070154A">
      <w:pPr>
        <w:jc w:val="both"/>
        <w:rPr>
          <w:rFonts w:cs="David"/>
          <w:rtl/>
        </w:rPr>
      </w:pPr>
    </w:p>
    <w:p w:rsidR="00000000" w:rsidRDefault="0070154A">
      <w:pPr>
        <w:jc w:val="both"/>
        <w:rPr>
          <w:rFonts w:cs="David"/>
          <w:u w:val="single"/>
          <w:rtl/>
        </w:rPr>
      </w:pPr>
      <w:r>
        <w:rPr>
          <w:rFonts w:cs="David"/>
          <w:u w:val="single"/>
          <w:rtl/>
        </w:rPr>
        <w:t>ד' גרינברג:</w:t>
      </w:r>
    </w:p>
    <w:p w:rsidR="00000000" w:rsidRDefault="0070154A">
      <w:pPr>
        <w:jc w:val="both"/>
        <w:rPr>
          <w:rFonts w:cs="David"/>
          <w:rtl/>
        </w:rPr>
      </w:pPr>
    </w:p>
    <w:p w:rsidR="00000000" w:rsidRDefault="0070154A">
      <w:pPr>
        <w:jc w:val="both"/>
        <w:rPr>
          <w:rFonts w:cs="David"/>
          <w:rtl/>
        </w:rPr>
      </w:pPr>
      <w:r>
        <w:rPr>
          <w:rFonts w:cs="David"/>
          <w:rtl/>
        </w:rPr>
        <w:tab/>
        <w:t>אני לא יודע, אך בפועל הם מגיעים ומבצעים.</w:t>
      </w:r>
    </w:p>
    <w:p w:rsidR="00000000" w:rsidRDefault="0070154A">
      <w:pPr>
        <w:jc w:val="both"/>
        <w:rPr>
          <w:rFonts w:cs="David"/>
          <w:u w:val="single"/>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 xml:space="preserve">דוקא בתחום </w:t>
      </w:r>
      <w:r>
        <w:rPr>
          <w:rFonts w:cs="David"/>
          <w:rtl/>
        </w:rPr>
        <w:t>הזה של הרצון, הם לא רוצים ציוד גנוב.</w:t>
      </w:r>
    </w:p>
    <w:p w:rsidR="00000000" w:rsidRDefault="0070154A">
      <w:pPr>
        <w:jc w:val="both"/>
        <w:rPr>
          <w:rFonts w:cs="David"/>
          <w:u w:val="single"/>
          <w:rtl/>
        </w:rPr>
      </w:pPr>
      <w:r>
        <w:rPr>
          <w:rFonts w:cs="David"/>
          <w:rtl/>
        </w:rPr>
        <w:br w:type="page"/>
      </w: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איפה סכומי האגרות כאן?</w:t>
      </w:r>
    </w:p>
    <w:p w:rsidR="00000000" w:rsidRDefault="0070154A">
      <w:pPr>
        <w:jc w:val="both"/>
        <w:rPr>
          <w:rFonts w:cs="David"/>
          <w:rtl/>
        </w:rPr>
      </w:pPr>
    </w:p>
    <w:p w:rsidR="00000000" w:rsidRDefault="0070154A">
      <w:pPr>
        <w:jc w:val="both"/>
        <w:rPr>
          <w:rFonts w:cs="David"/>
          <w:u w:val="single"/>
          <w:rtl/>
        </w:rPr>
      </w:pPr>
      <w:r>
        <w:rPr>
          <w:rFonts w:cs="David"/>
          <w:u w:val="single"/>
          <w:rtl/>
        </w:rPr>
        <w:t>ד' גרינברג:</w:t>
      </w:r>
    </w:p>
    <w:p w:rsidR="00000000" w:rsidRDefault="0070154A">
      <w:pPr>
        <w:jc w:val="both"/>
        <w:rPr>
          <w:rFonts w:cs="David"/>
          <w:rtl/>
        </w:rPr>
      </w:pPr>
    </w:p>
    <w:p w:rsidR="00000000" w:rsidRDefault="0070154A">
      <w:pPr>
        <w:jc w:val="both"/>
        <w:rPr>
          <w:rFonts w:cs="David"/>
          <w:rtl/>
        </w:rPr>
      </w:pPr>
      <w:r>
        <w:rPr>
          <w:rFonts w:cs="David"/>
          <w:rtl/>
        </w:rPr>
        <w:tab/>
        <w:t>סכומי האגרות מופיעים בתוספת השניה, ואם אינני טועה יש לך את הדף האחרון.</w:t>
      </w:r>
    </w:p>
    <w:p w:rsidR="00000000" w:rsidRDefault="0070154A">
      <w:pPr>
        <w:jc w:val="both"/>
        <w:rPr>
          <w:rFonts w:cs="David"/>
          <w:rtl/>
        </w:rPr>
      </w:pPr>
    </w:p>
    <w:p w:rsidR="00000000" w:rsidRDefault="0070154A">
      <w:pPr>
        <w:jc w:val="both"/>
        <w:rPr>
          <w:rFonts w:cs="David"/>
          <w:u w:val="single"/>
          <w:rtl/>
        </w:rPr>
      </w:pPr>
      <w:r>
        <w:rPr>
          <w:rFonts w:cs="David"/>
          <w:u w:val="single"/>
          <w:rtl/>
        </w:rPr>
        <w:t>נ' זאב:</w:t>
      </w:r>
    </w:p>
    <w:p w:rsidR="00000000" w:rsidRDefault="0070154A">
      <w:pPr>
        <w:jc w:val="both"/>
        <w:rPr>
          <w:rFonts w:cs="David"/>
          <w:rtl/>
        </w:rPr>
      </w:pPr>
    </w:p>
    <w:p w:rsidR="00000000" w:rsidRDefault="0070154A">
      <w:pPr>
        <w:jc w:val="both"/>
        <w:rPr>
          <w:rFonts w:cs="David"/>
          <w:rtl/>
        </w:rPr>
      </w:pPr>
      <w:r>
        <w:rPr>
          <w:rFonts w:cs="David"/>
          <w:rtl/>
        </w:rPr>
        <w:tab/>
        <w:t>מה עלות האגרה?</w:t>
      </w:r>
    </w:p>
    <w:p w:rsidR="00000000" w:rsidRDefault="0070154A">
      <w:pPr>
        <w:jc w:val="both"/>
        <w:rPr>
          <w:rFonts w:cs="David"/>
          <w:rtl/>
        </w:rPr>
      </w:pPr>
    </w:p>
    <w:p w:rsidR="00000000" w:rsidRDefault="0070154A">
      <w:pPr>
        <w:jc w:val="both"/>
        <w:rPr>
          <w:rFonts w:cs="David"/>
          <w:u w:val="single"/>
          <w:rtl/>
        </w:rPr>
      </w:pPr>
      <w:r>
        <w:rPr>
          <w:rFonts w:cs="David"/>
          <w:u w:val="single"/>
          <w:rtl/>
        </w:rPr>
        <w:t>ד' גרינברג:</w:t>
      </w:r>
    </w:p>
    <w:p w:rsidR="00000000" w:rsidRDefault="0070154A">
      <w:pPr>
        <w:jc w:val="both"/>
        <w:rPr>
          <w:rFonts w:cs="David"/>
          <w:rtl/>
        </w:rPr>
      </w:pPr>
    </w:p>
    <w:p w:rsidR="00000000" w:rsidRDefault="0070154A">
      <w:pPr>
        <w:jc w:val="both"/>
        <w:rPr>
          <w:rFonts w:cs="David"/>
          <w:rtl/>
        </w:rPr>
      </w:pPr>
      <w:r>
        <w:rPr>
          <w:rFonts w:cs="David"/>
          <w:rtl/>
        </w:rPr>
        <w:tab/>
        <w:t>האגרה היא פועל יוצא של גודל הכלי וכוח סוס.</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r>
      <w:r>
        <w:rPr>
          <w:rFonts w:cs="David"/>
          <w:rtl/>
        </w:rPr>
        <w:t>אנו מתבקשים לאשר גם את האגרות - נכון?</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לא. זו ועדה אחרת.</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גם אנחנו.</w:t>
      </w:r>
    </w:p>
    <w:p w:rsidR="00000000" w:rsidRDefault="0070154A">
      <w:pPr>
        <w:jc w:val="both"/>
        <w:rPr>
          <w:rFonts w:cs="David"/>
          <w:rtl/>
        </w:rPr>
      </w:pPr>
    </w:p>
    <w:p w:rsidR="00000000" w:rsidRDefault="0070154A">
      <w:pPr>
        <w:jc w:val="both"/>
        <w:rPr>
          <w:rFonts w:cs="David"/>
          <w:u w:val="single"/>
          <w:rtl/>
        </w:rPr>
      </w:pPr>
      <w:r>
        <w:rPr>
          <w:rFonts w:cs="David"/>
          <w:u w:val="single"/>
          <w:rtl/>
        </w:rPr>
        <w:t>א' אביר:</w:t>
      </w:r>
    </w:p>
    <w:p w:rsidR="00000000" w:rsidRDefault="0070154A">
      <w:pPr>
        <w:jc w:val="both"/>
        <w:rPr>
          <w:rFonts w:cs="David"/>
          <w:rtl/>
        </w:rPr>
      </w:pPr>
    </w:p>
    <w:p w:rsidR="00000000" w:rsidRDefault="0070154A">
      <w:pPr>
        <w:jc w:val="both"/>
        <w:rPr>
          <w:rFonts w:cs="David"/>
          <w:rtl/>
        </w:rPr>
      </w:pPr>
      <w:r>
        <w:rPr>
          <w:rFonts w:cs="David"/>
          <w:rtl/>
        </w:rPr>
        <w:tab/>
        <w:t>האגרות כבר אושרו. האגרות רצות כל הזמן, מדי שנה, ואלה לא אגרות חדשות.</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הן צמודות למדד.</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האם יש עידכון אוטומטי?</w:t>
      </w:r>
    </w:p>
    <w:p w:rsidR="00000000" w:rsidRDefault="0070154A">
      <w:pPr>
        <w:jc w:val="both"/>
        <w:rPr>
          <w:rFonts w:cs="David"/>
          <w:rtl/>
        </w:rPr>
      </w:pPr>
    </w:p>
    <w:p w:rsidR="00000000" w:rsidRDefault="0070154A">
      <w:pPr>
        <w:jc w:val="both"/>
        <w:rPr>
          <w:rFonts w:cs="David"/>
          <w:u w:val="single"/>
          <w:rtl/>
        </w:rPr>
      </w:pPr>
      <w:r>
        <w:rPr>
          <w:rFonts w:cs="David"/>
          <w:u w:val="single"/>
          <w:rtl/>
        </w:rPr>
        <w:t>א' אביר:</w:t>
      </w:r>
    </w:p>
    <w:p w:rsidR="00000000" w:rsidRDefault="0070154A">
      <w:pPr>
        <w:jc w:val="both"/>
        <w:rPr>
          <w:rFonts w:cs="David"/>
          <w:rtl/>
        </w:rPr>
      </w:pPr>
    </w:p>
    <w:p w:rsidR="00000000" w:rsidRDefault="0070154A">
      <w:pPr>
        <w:jc w:val="both"/>
        <w:rPr>
          <w:rFonts w:cs="David"/>
          <w:rtl/>
        </w:rPr>
      </w:pPr>
      <w:r>
        <w:rPr>
          <w:rFonts w:cs="David"/>
          <w:rtl/>
        </w:rPr>
        <w:tab/>
        <w:t>כן.</w:t>
      </w:r>
    </w:p>
    <w:p w:rsidR="00000000" w:rsidRDefault="0070154A">
      <w:pPr>
        <w:jc w:val="both"/>
        <w:rPr>
          <w:rFonts w:cs="David"/>
          <w:rtl/>
        </w:rPr>
      </w:pPr>
    </w:p>
    <w:p w:rsidR="00000000" w:rsidRDefault="0070154A">
      <w:pPr>
        <w:jc w:val="both"/>
        <w:rPr>
          <w:rFonts w:cs="David"/>
          <w:u w:val="single"/>
          <w:rtl/>
        </w:rPr>
      </w:pPr>
      <w:r>
        <w:rPr>
          <w:rFonts w:cs="David"/>
          <w:u w:val="single"/>
          <w:rtl/>
        </w:rPr>
        <w:t>ד' גרינברג:</w:t>
      </w:r>
    </w:p>
    <w:p w:rsidR="00000000" w:rsidRDefault="0070154A">
      <w:pPr>
        <w:jc w:val="both"/>
        <w:rPr>
          <w:rFonts w:cs="David"/>
          <w:rtl/>
        </w:rPr>
      </w:pPr>
    </w:p>
    <w:p w:rsidR="00000000" w:rsidRDefault="0070154A">
      <w:pPr>
        <w:jc w:val="both"/>
        <w:rPr>
          <w:rFonts w:cs="David"/>
          <w:rtl/>
        </w:rPr>
      </w:pPr>
      <w:r>
        <w:rPr>
          <w:rFonts w:cs="David"/>
          <w:rtl/>
        </w:rPr>
        <w:tab/>
        <w:t>ממינהל הכנסות המדינה קיבלתי בסוף השבוע שעבר את האגרות המעודכנות, שבעצם מתעדכנות על בסיס המדד בין ינואר 1999 לינואר 2000.</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בחוק כתוב שהאגרות צריכות להיות גם באישור ועדת העבודה והרווחה של הכנסת.</w:t>
      </w:r>
    </w:p>
    <w:p w:rsidR="00000000" w:rsidRDefault="0070154A">
      <w:pPr>
        <w:jc w:val="both"/>
        <w:rPr>
          <w:rFonts w:cs="David"/>
          <w:u w:val="single"/>
          <w:rtl/>
        </w:rPr>
      </w:pPr>
      <w:r>
        <w:rPr>
          <w:rFonts w:cs="David"/>
          <w:rtl/>
        </w:rPr>
        <w:br w:type="page"/>
      </w:r>
      <w:r>
        <w:rPr>
          <w:rFonts w:cs="David"/>
          <w:u w:val="single"/>
          <w:rtl/>
        </w:rPr>
        <w:t>א' אביר:</w:t>
      </w:r>
    </w:p>
    <w:p w:rsidR="00000000" w:rsidRDefault="0070154A">
      <w:pPr>
        <w:jc w:val="both"/>
        <w:rPr>
          <w:rFonts w:cs="David"/>
          <w:rtl/>
        </w:rPr>
      </w:pPr>
    </w:p>
    <w:p w:rsidR="00000000" w:rsidRDefault="0070154A">
      <w:pPr>
        <w:jc w:val="both"/>
        <w:rPr>
          <w:rFonts w:cs="David"/>
          <w:rtl/>
        </w:rPr>
      </w:pPr>
      <w:r>
        <w:rPr>
          <w:rFonts w:cs="David"/>
          <w:rtl/>
        </w:rPr>
        <w:tab/>
        <w:t>כן, אבל אנו לא מבקשים שי</w:t>
      </w:r>
      <w:r>
        <w:rPr>
          <w:rFonts w:cs="David"/>
          <w:rtl/>
        </w:rPr>
        <w:t>נוי באגרות. האגרות נשארות כפי שהן היו בעבר.</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וזאת, עם מנגנון העידכון שהיה להן.</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כן. לא נוגעים בזה.</w:t>
      </w:r>
    </w:p>
    <w:p w:rsidR="00000000" w:rsidRDefault="0070154A">
      <w:pPr>
        <w:jc w:val="both"/>
        <w:rPr>
          <w:rFonts w:cs="David"/>
          <w:rtl/>
        </w:rPr>
      </w:pPr>
    </w:p>
    <w:p w:rsidR="00000000" w:rsidRDefault="0070154A">
      <w:pPr>
        <w:jc w:val="both"/>
        <w:rPr>
          <w:rFonts w:cs="David"/>
          <w:u w:val="single"/>
          <w:rtl/>
        </w:rPr>
      </w:pPr>
      <w:r>
        <w:rPr>
          <w:rFonts w:cs="David"/>
          <w:u w:val="single"/>
          <w:rtl/>
        </w:rPr>
        <w:t>ד' גרינברג:</w:t>
      </w:r>
    </w:p>
    <w:p w:rsidR="00000000" w:rsidRDefault="0070154A">
      <w:pPr>
        <w:jc w:val="both"/>
        <w:rPr>
          <w:rFonts w:cs="David"/>
          <w:rtl/>
        </w:rPr>
      </w:pPr>
    </w:p>
    <w:p w:rsidR="00000000" w:rsidRDefault="0070154A">
      <w:pPr>
        <w:jc w:val="both"/>
        <w:rPr>
          <w:rFonts w:cs="David"/>
          <w:rtl/>
        </w:rPr>
      </w:pPr>
      <w:r>
        <w:rPr>
          <w:rFonts w:cs="David"/>
          <w:rtl/>
        </w:rPr>
        <w:tab/>
        <w:t>יש שלושה סוגי אגרות, וזה מבוסס על כוחות הסוס של הכלי מבחינת עוצמתו וגודלו: אגרה אחת של 491 ש"ח לשנה הנוכחית, הקלנדרית</w:t>
      </w:r>
      <w:r>
        <w:rPr>
          <w:rFonts w:cs="David"/>
          <w:rtl/>
        </w:rPr>
        <w:t>, שתתחיל ב-1 במאי, אגרה שניה של 339 ש"ח ואגרה שלישית של 189 ש"ח שהיא כמעט זניחה ולא באה לביטוי.</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האם זו אגרת רישום או אגרה שנתית?</w:t>
      </w:r>
    </w:p>
    <w:p w:rsidR="00000000" w:rsidRDefault="0070154A">
      <w:pPr>
        <w:jc w:val="both"/>
        <w:rPr>
          <w:rFonts w:cs="David"/>
          <w:rtl/>
        </w:rPr>
      </w:pPr>
    </w:p>
    <w:p w:rsidR="00000000" w:rsidRDefault="0070154A">
      <w:pPr>
        <w:jc w:val="both"/>
        <w:rPr>
          <w:rFonts w:cs="David"/>
          <w:u w:val="single"/>
          <w:rtl/>
        </w:rPr>
      </w:pPr>
      <w:r>
        <w:rPr>
          <w:rFonts w:cs="David"/>
          <w:u w:val="single"/>
          <w:rtl/>
        </w:rPr>
        <w:t>ד' גרינברג:</w:t>
      </w:r>
    </w:p>
    <w:p w:rsidR="00000000" w:rsidRDefault="0070154A">
      <w:pPr>
        <w:jc w:val="both"/>
        <w:rPr>
          <w:rFonts w:cs="David"/>
          <w:rtl/>
        </w:rPr>
      </w:pPr>
    </w:p>
    <w:p w:rsidR="00000000" w:rsidRDefault="0070154A">
      <w:pPr>
        <w:jc w:val="both"/>
        <w:rPr>
          <w:rFonts w:cs="David"/>
          <w:rtl/>
        </w:rPr>
      </w:pPr>
      <w:r>
        <w:rPr>
          <w:rFonts w:cs="David"/>
          <w:rtl/>
        </w:rPr>
        <w:tab/>
        <w:t>בפעם הראשונה זו אגרת רישום, אך לאחר מכן זו מסירת פרטים, בדיוק מה שכתוב כאן, וזה מה שהיה סתום ולא בר</w:t>
      </w:r>
      <w:r>
        <w:rPr>
          <w:rFonts w:cs="David"/>
          <w:rtl/>
        </w:rPr>
        <w:t>ור. לא היה ברור לאזרח שהוא מחוייב לשלם מדי שנה.</w:t>
      </w:r>
    </w:p>
    <w:p w:rsidR="00000000" w:rsidRDefault="0070154A">
      <w:pPr>
        <w:jc w:val="both"/>
        <w:rPr>
          <w:rFonts w:cs="David"/>
          <w:rtl/>
        </w:rPr>
      </w:pPr>
    </w:p>
    <w:p w:rsidR="00000000" w:rsidRDefault="0070154A">
      <w:pPr>
        <w:jc w:val="both"/>
        <w:rPr>
          <w:rFonts w:cs="David"/>
          <w:rtl/>
        </w:rPr>
      </w:pPr>
      <w:r>
        <w:rPr>
          <w:rFonts w:cs="David"/>
          <w:rtl/>
        </w:rPr>
        <w:tab/>
        <w:t>סעיף 3, בתקנות, מתייחס לתיקון תקנה 4: "האמור בתקנה 4 יסומן (א) ואחריו יבוא...".</w:t>
      </w:r>
    </w:p>
    <w:p w:rsidR="00000000" w:rsidRDefault="0070154A">
      <w:pPr>
        <w:jc w:val="both"/>
        <w:rPr>
          <w:rFonts w:cs="David"/>
          <w:u w:val="single"/>
          <w:rtl/>
        </w:rPr>
      </w:pPr>
    </w:p>
    <w:p w:rsidR="00000000" w:rsidRDefault="0070154A">
      <w:pPr>
        <w:jc w:val="both"/>
        <w:rPr>
          <w:rFonts w:cs="David"/>
          <w:u w:val="single"/>
          <w:rtl/>
        </w:rPr>
      </w:pPr>
      <w:r>
        <w:rPr>
          <w:rFonts w:cs="David"/>
          <w:u w:val="single"/>
          <w:rtl/>
        </w:rPr>
        <w:t>נ' זאב:</w:t>
      </w:r>
    </w:p>
    <w:p w:rsidR="00000000" w:rsidRDefault="0070154A">
      <w:pPr>
        <w:jc w:val="both"/>
        <w:rPr>
          <w:rFonts w:cs="David"/>
          <w:rtl/>
        </w:rPr>
      </w:pPr>
    </w:p>
    <w:p w:rsidR="00000000" w:rsidRDefault="0070154A">
      <w:pPr>
        <w:jc w:val="both"/>
        <w:rPr>
          <w:rFonts w:cs="David"/>
          <w:rtl/>
        </w:rPr>
      </w:pPr>
      <w:r>
        <w:rPr>
          <w:rFonts w:cs="David"/>
          <w:rtl/>
        </w:rPr>
        <w:tab/>
        <w:t>מה קורה למי שלא משלם?</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הם נתפסים, כאשר הם באים לעשות העברת בעלות, ומשלמים הכל אחורה עם קנסות. התחלנו ל</w:t>
      </w:r>
      <w:r>
        <w:rPr>
          <w:rFonts w:cs="David"/>
          <w:rtl/>
        </w:rPr>
        <w:t>הסדיר זאת. זה לא היה ממוחשב, וזה היה מופקר לחלוטין. אני חושבת, שהגדלנו את הכנסות האוצר במליונים מאז שזה עבר למשרד התחבורה. זה הולך לאט לאט, ויש מודעות.</w:t>
      </w:r>
    </w:p>
    <w:p w:rsidR="00000000" w:rsidRDefault="0070154A">
      <w:pPr>
        <w:jc w:val="both"/>
        <w:rPr>
          <w:rFonts w:cs="David"/>
          <w:rtl/>
        </w:rPr>
      </w:pPr>
    </w:p>
    <w:p w:rsidR="00000000" w:rsidRDefault="0070154A">
      <w:pPr>
        <w:jc w:val="both"/>
        <w:rPr>
          <w:rFonts w:cs="David"/>
          <w:u w:val="single"/>
          <w:rtl/>
        </w:rPr>
      </w:pPr>
      <w:r>
        <w:rPr>
          <w:rFonts w:cs="David"/>
          <w:u w:val="single"/>
          <w:rtl/>
        </w:rPr>
        <w:t>נ' זאב:</w:t>
      </w:r>
    </w:p>
    <w:p w:rsidR="00000000" w:rsidRDefault="0070154A">
      <w:pPr>
        <w:jc w:val="both"/>
        <w:rPr>
          <w:rFonts w:cs="David"/>
          <w:rtl/>
        </w:rPr>
      </w:pPr>
    </w:p>
    <w:p w:rsidR="00000000" w:rsidRDefault="0070154A">
      <w:pPr>
        <w:jc w:val="both"/>
        <w:rPr>
          <w:rFonts w:cs="David"/>
          <w:rtl/>
        </w:rPr>
      </w:pPr>
      <w:r>
        <w:rPr>
          <w:rFonts w:cs="David"/>
          <w:rtl/>
        </w:rPr>
        <w:tab/>
        <w:t>השאלה היא האם משרד האוצר מעריך זאת.</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אני אומרת שלא יעריך זאת, אלא שיחזיר לי את ז</w:t>
      </w:r>
      <w:r>
        <w:rPr>
          <w:rFonts w:cs="David"/>
          <w:rtl/>
        </w:rPr>
        <w:t>ה לתשתיות ולכבישים.</w:t>
      </w:r>
    </w:p>
    <w:p w:rsidR="00000000" w:rsidRDefault="0070154A">
      <w:pPr>
        <w:jc w:val="both"/>
        <w:rPr>
          <w:rFonts w:cs="David"/>
          <w:u w:val="single"/>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דוד גרינברג, עברתי על התקנות והן נראות לי סבירות בהעברת הבעלות, אגרת רישום ומסירת פרטים.</w:t>
      </w:r>
    </w:p>
    <w:p w:rsidR="00000000" w:rsidRDefault="0070154A">
      <w:pPr>
        <w:jc w:val="both"/>
        <w:rPr>
          <w:rFonts w:cs="David"/>
          <w:u w:val="single"/>
          <w:rtl/>
        </w:rPr>
      </w:pPr>
      <w:r>
        <w:rPr>
          <w:rFonts w:cs="David"/>
          <w:rtl/>
        </w:rPr>
        <w:br w:type="page"/>
      </w:r>
      <w:r>
        <w:rPr>
          <w:rFonts w:cs="David"/>
          <w:u w:val="single"/>
          <w:rtl/>
        </w:rPr>
        <w:t>ד' גרינברג:</w:t>
      </w:r>
    </w:p>
    <w:p w:rsidR="00000000" w:rsidRDefault="0070154A">
      <w:pPr>
        <w:jc w:val="both"/>
        <w:rPr>
          <w:rFonts w:cs="David"/>
          <w:rtl/>
        </w:rPr>
      </w:pPr>
    </w:p>
    <w:p w:rsidR="00000000" w:rsidRDefault="0070154A">
      <w:pPr>
        <w:jc w:val="both"/>
        <w:rPr>
          <w:rFonts w:cs="David"/>
          <w:rtl/>
        </w:rPr>
      </w:pPr>
      <w:r>
        <w:rPr>
          <w:rFonts w:cs="David"/>
          <w:rtl/>
        </w:rPr>
        <w:tab/>
        <w:t>אין פה שינויים.</w:t>
      </w:r>
    </w:p>
    <w:p w:rsidR="00000000" w:rsidRDefault="0070154A">
      <w:pPr>
        <w:jc w:val="both"/>
        <w:rPr>
          <w:rFonts w:cs="David"/>
          <w:u w:val="single"/>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יש נושא חדש של השבתה, כלומרבאלו מקרים אפשר להשבית ואז להיות פטורים מאגרות.</w:t>
      </w:r>
    </w:p>
    <w:p w:rsidR="00000000" w:rsidRDefault="0070154A">
      <w:pPr>
        <w:jc w:val="both"/>
        <w:rPr>
          <w:rFonts w:cs="David"/>
          <w:rtl/>
        </w:rPr>
      </w:pPr>
    </w:p>
    <w:p w:rsidR="00000000" w:rsidRDefault="0070154A">
      <w:pPr>
        <w:jc w:val="both"/>
        <w:rPr>
          <w:rFonts w:cs="David"/>
          <w:u w:val="single"/>
          <w:rtl/>
        </w:rPr>
      </w:pPr>
      <w:r>
        <w:rPr>
          <w:rFonts w:cs="David"/>
          <w:u w:val="single"/>
          <w:rtl/>
        </w:rPr>
        <w:t>ח' בן-ארי:</w:t>
      </w:r>
    </w:p>
    <w:p w:rsidR="00000000" w:rsidRDefault="0070154A">
      <w:pPr>
        <w:jc w:val="both"/>
        <w:rPr>
          <w:rFonts w:cs="David"/>
          <w:rtl/>
        </w:rPr>
      </w:pPr>
    </w:p>
    <w:p w:rsidR="00000000" w:rsidRDefault="0070154A">
      <w:pPr>
        <w:jc w:val="both"/>
        <w:rPr>
          <w:rFonts w:cs="David"/>
          <w:rtl/>
        </w:rPr>
      </w:pPr>
      <w:r>
        <w:rPr>
          <w:rFonts w:cs="David"/>
          <w:rtl/>
        </w:rPr>
        <w:tab/>
        <w:t>ז</w:t>
      </w:r>
      <w:r>
        <w:rPr>
          <w:rFonts w:cs="David"/>
          <w:rtl/>
        </w:rPr>
        <w:t>ה, למשל, חדש.</w:t>
      </w:r>
    </w:p>
    <w:p w:rsidR="00000000" w:rsidRDefault="0070154A">
      <w:pPr>
        <w:jc w:val="both"/>
        <w:rPr>
          <w:rFonts w:cs="David"/>
          <w:rtl/>
        </w:rPr>
      </w:pPr>
    </w:p>
    <w:p w:rsidR="00000000" w:rsidRDefault="0070154A">
      <w:pPr>
        <w:jc w:val="both"/>
        <w:rPr>
          <w:rFonts w:cs="David"/>
          <w:u w:val="single"/>
          <w:rtl/>
        </w:rPr>
      </w:pPr>
      <w:r>
        <w:rPr>
          <w:rFonts w:cs="David"/>
          <w:u w:val="single"/>
          <w:rtl/>
        </w:rPr>
        <w:t>נ' זאב:</w:t>
      </w:r>
    </w:p>
    <w:p w:rsidR="00000000" w:rsidRDefault="0070154A">
      <w:pPr>
        <w:jc w:val="both"/>
        <w:rPr>
          <w:rFonts w:cs="David"/>
          <w:rtl/>
        </w:rPr>
      </w:pPr>
    </w:p>
    <w:p w:rsidR="00000000" w:rsidRDefault="0070154A">
      <w:pPr>
        <w:jc w:val="both"/>
        <w:rPr>
          <w:rFonts w:cs="David"/>
          <w:rtl/>
        </w:rPr>
      </w:pPr>
      <w:r>
        <w:rPr>
          <w:rFonts w:cs="David"/>
          <w:rtl/>
        </w:rPr>
        <w:tab/>
        <w:t>עלי ללכת. אני תומך בהצעה ומברך עליה.</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אדוני היושב-ראש, מתוך עיון בתקנות, התקנות האלה נראות סבירות, ואין פה דבר שהוא אכן מהפכני או שיש בו איזו שהיא פגיעה בבעלי הרכב.  התרשמתי, שאכן הם עושים סדר בעניין.</w:t>
      </w:r>
    </w:p>
    <w:p w:rsidR="00000000" w:rsidRDefault="0070154A">
      <w:pPr>
        <w:jc w:val="both"/>
        <w:rPr>
          <w:rFonts w:cs="David"/>
          <w:rtl/>
        </w:rPr>
      </w:pPr>
    </w:p>
    <w:p w:rsidR="00000000" w:rsidRDefault="0070154A">
      <w:pPr>
        <w:jc w:val="both"/>
        <w:rPr>
          <w:rFonts w:cs="David"/>
          <w:u w:val="single"/>
          <w:rtl/>
        </w:rPr>
      </w:pPr>
      <w:r>
        <w:rPr>
          <w:rFonts w:cs="David"/>
          <w:u w:val="single"/>
          <w:rtl/>
        </w:rPr>
        <w:t>ד' גרינברג:</w:t>
      </w:r>
    </w:p>
    <w:p w:rsidR="00000000" w:rsidRDefault="0070154A">
      <w:pPr>
        <w:jc w:val="both"/>
        <w:rPr>
          <w:rFonts w:cs="David"/>
          <w:rtl/>
        </w:rPr>
      </w:pPr>
    </w:p>
    <w:p w:rsidR="00000000" w:rsidRDefault="0070154A">
      <w:pPr>
        <w:jc w:val="both"/>
        <w:rPr>
          <w:rFonts w:cs="David"/>
          <w:rtl/>
        </w:rPr>
      </w:pPr>
      <w:r>
        <w:rPr>
          <w:rFonts w:cs="David"/>
          <w:rtl/>
        </w:rPr>
        <w:tab/>
        <w:t>אין</w:t>
      </w:r>
      <w:r>
        <w:rPr>
          <w:rFonts w:cs="David"/>
          <w:rtl/>
        </w:rPr>
        <w:t xml:space="preserve"> פה שום שינוי שפוגע באזרח.</w:t>
      </w:r>
    </w:p>
    <w:p w:rsidR="00000000" w:rsidRDefault="0070154A">
      <w:pPr>
        <w:jc w:val="both"/>
        <w:rPr>
          <w:rFonts w:cs="David"/>
          <w:rtl/>
        </w:rPr>
      </w:pPr>
    </w:p>
    <w:p w:rsidR="00000000" w:rsidRDefault="0070154A">
      <w:pPr>
        <w:jc w:val="both"/>
        <w:rPr>
          <w:rFonts w:cs="David"/>
          <w:u w:val="single"/>
          <w:rtl/>
        </w:rPr>
      </w:pPr>
      <w:r>
        <w:rPr>
          <w:rFonts w:cs="David"/>
          <w:u w:val="single"/>
          <w:rtl/>
        </w:rPr>
        <w:t>מ' בוטון:</w:t>
      </w:r>
    </w:p>
    <w:p w:rsidR="00000000" w:rsidRDefault="0070154A">
      <w:pPr>
        <w:jc w:val="both"/>
        <w:rPr>
          <w:rFonts w:cs="David"/>
          <w:rtl/>
        </w:rPr>
      </w:pPr>
    </w:p>
    <w:p w:rsidR="00000000" w:rsidRDefault="0070154A">
      <w:pPr>
        <w:jc w:val="both"/>
        <w:rPr>
          <w:rFonts w:cs="David"/>
          <w:rtl/>
        </w:rPr>
      </w:pPr>
      <w:r>
        <w:rPr>
          <w:rFonts w:cs="David"/>
          <w:rtl/>
        </w:rPr>
        <w:tab/>
        <w:t>זה מה שאמרתי.</w:t>
      </w:r>
    </w:p>
    <w:p w:rsidR="00000000" w:rsidRDefault="0070154A">
      <w:pPr>
        <w:jc w:val="both"/>
        <w:rPr>
          <w:rFonts w:cs="David"/>
          <w:rtl/>
        </w:rPr>
      </w:pPr>
    </w:p>
    <w:p w:rsidR="00000000" w:rsidRDefault="0070154A">
      <w:pPr>
        <w:jc w:val="both"/>
        <w:rPr>
          <w:rFonts w:cs="David"/>
          <w:u w:val="single"/>
          <w:rtl/>
        </w:rPr>
      </w:pPr>
      <w:r>
        <w:rPr>
          <w:rFonts w:cs="David"/>
          <w:u w:val="single"/>
          <w:rtl/>
        </w:rPr>
        <w:t>ד' גרינברג:</w:t>
      </w:r>
    </w:p>
    <w:p w:rsidR="00000000" w:rsidRDefault="0070154A">
      <w:pPr>
        <w:jc w:val="both"/>
        <w:rPr>
          <w:rFonts w:cs="David"/>
          <w:rtl/>
        </w:rPr>
      </w:pPr>
    </w:p>
    <w:p w:rsidR="00000000" w:rsidRDefault="0070154A">
      <w:pPr>
        <w:jc w:val="both"/>
        <w:rPr>
          <w:rFonts w:cs="David"/>
          <w:rtl/>
        </w:rPr>
      </w:pPr>
      <w:r>
        <w:rPr>
          <w:rFonts w:cs="David"/>
          <w:rtl/>
        </w:rPr>
        <w:tab/>
        <w:t>אנו נתנו לזה פרשנות, כי הדברים לא היו כתובים ולא היו ברורים ועלו שאלות.</w:t>
      </w:r>
    </w:p>
    <w:p w:rsidR="00000000" w:rsidRDefault="0070154A">
      <w:pPr>
        <w:jc w:val="both"/>
        <w:rPr>
          <w:rFonts w:cs="David"/>
          <w:rtl/>
        </w:rPr>
      </w:pPr>
    </w:p>
    <w:p w:rsidR="00000000" w:rsidRDefault="0070154A">
      <w:pPr>
        <w:jc w:val="both"/>
        <w:rPr>
          <w:rFonts w:cs="David"/>
          <w:u w:val="single"/>
          <w:rtl/>
        </w:rPr>
      </w:pPr>
      <w:r>
        <w:rPr>
          <w:rFonts w:cs="David"/>
          <w:u w:val="single"/>
          <w:rtl/>
        </w:rPr>
        <w:t>היו"ר י' פרץ:</w:t>
      </w:r>
    </w:p>
    <w:p w:rsidR="00000000" w:rsidRDefault="0070154A">
      <w:pPr>
        <w:jc w:val="both"/>
        <w:rPr>
          <w:rFonts w:cs="David"/>
          <w:rtl/>
        </w:rPr>
      </w:pPr>
    </w:p>
    <w:p w:rsidR="00000000" w:rsidRDefault="0070154A">
      <w:pPr>
        <w:jc w:val="both"/>
        <w:rPr>
          <w:rFonts w:cs="David"/>
          <w:rtl/>
        </w:rPr>
      </w:pPr>
      <w:r>
        <w:rPr>
          <w:rFonts w:cs="David"/>
          <w:rtl/>
        </w:rPr>
        <w:tab/>
        <w:t>הדברים ברורים. גברת בן-ארי הסבירה את הדברים בסדר לגבי מערך הרישוי הציוד הכבד. אם אין לכם מה להוסיף</w:t>
      </w:r>
      <w:r>
        <w:rPr>
          <w:rFonts w:cs="David"/>
          <w:rtl/>
        </w:rPr>
        <w:t>, הדברים ברורים לנו והוועדה מאשרת את התקנות.</w:t>
      </w:r>
    </w:p>
    <w:p w:rsidR="00000000" w:rsidRDefault="0070154A">
      <w:pPr>
        <w:jc w:val="both"/>
        <w:rPr>
          <w:rFonts w:cs="David"/>
          <w:rtl/>
        </w:rPr>
      </w:pPr>
    </w:p>
    <w:p w:rsidR="00000000" w:rsidRDefault="0070154A">
      <w:pPr>
        <w:jc w:val="both"/>
        <w:rPr>
          <w:rFonts w:cs="David"/>
          <w:u w:val="single"/>
          <w:rtl/>
        </w:rPr>
      </w:pPr>
      <w:r>
        <w:rPr>
          <w:rFonts w:cs="David"/>
          <w:u w:val="single"/>
          <w:rtl/>
        </w:rPr>
        <w:t>א' אביר:</w:t>
      </w:r>
    </w:p>
    <w:p w:rsidR="00000000" w:rsidRDefault="0070154A">
      <w:pPr>
        <w:jc w:val="both"/>
        <w:rPr>
          <w:rFonts w:cs="David"/>
          <w:rtl/>
        </w:rPr>
      </w:pPr>
    </w:p>
    <w:p w:rsidR="00000000" w:rsidRDefault="0070154A">
      <w:pPr>
        <w:jc w:val="both"/>
        <w:rPr>
          <w:rFonts w:cs="David"/>
          <w:rtl/>
        </w:rPr>
      </w:pPr>
      <w:r>
        <w:rPr>
          <w:rFonts w:cs="David"/>
          <w:rtl/>
        </w:rPr>
        <w:tab/>
        <w:t>אין מה להוסיף.</w:t>
      </w:r>
    </w:p>
    <w:p w:rsidR="00000000" w:rsidRDefault="0070154A">
      <w:pPr>
        <w:jc w:val="both"/>
        <w:rPr>
          <w:rFonts w:cs="David"/>
          <w:rtl/>
        </w:rPr>
      </w:pPr>
    </w:p>
    <w:p w:rsidR="00000000" w:rsidRDefault="0070154A">
      <w:pPr>
        <w:jc w:val="both"/>
        <w:rPr>
          <w:rFonts w:cs="David"/>
          <w:u w:val="single"/>
          <w:rtl/>
        </w:rPr>
      </w:pPr>
      <w:r>
        <w:rPr>
          <w:rFonts w:cs="David"/>
          <w:u w:val="single"/>
          <w:rtl/>
        </w:rPr>
        <w:t>היו"ר י' פרץ:</w:t>
      </w:r>
    </w:p>
    <w:p w:rsidR="00000000" w:rsidRDefault="0070154A">
      <w:pPr>
        <w:jc w:val="both"/>
        <w:rPr>
          <w:rFonts w:cs="David"/>
          <w:rtl/>
        </w:rPr>
      </w:pPr>
    </w:p>
    <w:p w:rsidR="00000000" w:rsidRDefault="0070154A">
      <w:pPr>
        <w:jc w:val="both"/>
        <w:rPr>
          <w:rFonts w:cs="David"/>
          <w:rtl/>
        </w:rPr>
      </w:pPr>
      <w:r>
        <w:rPr>
          <w:rFonts w:cs="David"/>
          <w:rtl/>
        </w:rPr>
        <w:tab/>
        <w:t>אני נועל את הישיבה.</w:t>
      </w:r>
    </w:p>
    <w:p w:rsidR="00000000" w:rsidRDefault="0070154A">
      <w:pPr>
        <w:jc w:val="both"/>
        <w:rPr>
          <w:rFonts w:cs="David"/>
          <w:rtl/>
        </w:rPr>
      </w:pPr>
    </w:p>
    <w:p w:rsidR="00000000" w:rsidRDefault="0070154A">
      <w:pPr>
        <w:jc w:val="both"/>
        <w:rPr>
          <w:rFonts w:cs="David"/>
          <w:rtl/>
        </w:rPr>
      </w:pPr>
      <w:r>
        <w:rPr>
          <w:rFonts w:cs="David"/>
          <w:rtl/>
        </w:rPr>
        <w:tab/>
        <w:t>תודה לכולם.</w:t>
      </w: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rtl/>
        </w:rPr>
      </w:pPr>
    </w:p>
    <w:p w:rsidR="00000000" w:rsidRDefault="0070154A">
      <w:pPr>
        <w:jc w:val="both"/>
        <w:rPr>
          <w:rFonts w:cs="David"/>
          <w:u w:val="single"/>
          <w:rtl/>
        </w:rPr>
      </w:pPr>
      <w:r>
        <w:rPr>
          <w:rFonts w:cs="David"/>
          <w:rtl/>
        </w:rPr>
        <w:tab/>
      </w:r>
      <w:r>
        <w:rPr>
          <w:rFonts w:cs="David"/>
          <w:u w:val="single"/>
          <w:rtl/>
        </w:rPr>
        <w:t>הישיבה ננעלה בשעה 10:49.</w:t>
      </w:r>
    </w:p>
    <w:p w:rsidR="00000000" w:rsidRDefault="0070154A">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154A">
      <w:r>
        <w:separator/>
      </w:r>
    </w:p>
  </w:endnote>
  <w:endnote w:type="continuationSeparator" w:id="0">
    <w:p w:rsidR="00000000" w:rsidRDefault="00701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154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154A">
      <w:r>
        <w:separator/>
      </w:r>
    </w:p>
  </w:footnote>
  <w:footnote w:type="continuationSeparator" w:id="0">
    <w:p w:rsidR="00000000" w:rsidRDefault="007015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154A">
    <w:pPr>
      <w:pStyle w:val="a5"/>
      <w:jc w:val="center"/>
      <w:rPr>
        <w:rtl/>
      </w:rPr>
    </w:pPr>
  </w:p>
  <w:p w:rsidR="00000000" w:rsidRDefault="0070154A">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9F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0154A"/>
    <w:rsid w:val="00701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5330FC-C08F-4E16-88D9-9E708C9E0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rPr>
  </w:style>
  <w:style w:type="paragraph" w:styleId="2">
    <w:name w:val="heading 2"/>
    <w:basedOn w:val="a"/>
    <w:next w:val="a"/>
    <w:link w:val="20"/>
    <w:uiPriority w:val="99"/>
    <w:qFormat/>
    <w:pPr>
      <w:keepNext/>
      <w:jc w:val="center"/>
      <w:outlineLvl w:val="1"/>
    </w:pPr>
    <w:rPr>
      <w:rFonts w:eastAsia="Times New Roman"/>
      <w:b/>
      <w:bCs/>
      <w:u w:val="single"/>
    </w:rPr>
  </w:style>
  <w:style w:type="paragraph" w:styleId="3">
    <w:name w:val="heading 3"/>
    <w:basedOn w:val="a"/>
    <w:next w:val="a"/>
    <w:link w:val="30"/>
    <w:uiPriority w:val="99"/>
    <w:qFormat/>
    <w:pPr>
      <w:keepNext/>
      <w:jc w:val="both"/>
      <w:outlineLvl w:val="2"/>
    </w:pPr>
    <w:rPr>
      <w:rFonts w:eastAsia="Times New Roman"/>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styleId="a9">
    <w:name w:val="Body Text"/>
    <w:basedOn w:val="a"/>
    <w:link w:val="aa"/>
    <w:uiPriority w:val="99"/>
    <w:pPr>
      <w:jc w:val="both"/>
    </w:pPr>
    <w:rPr>
      <w:rFonts w:eastAsia="Times New Roman"/>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1873</Words>
  <Characters>9366</Characters>
  <Application>Microsoft Office Word</Application>
  <DocSecurity>0</DocSecurity>
  <Lines>78</Lines>
  <Paragraphs>22</Paragraphs>
  <ScaleCrop>false</ScaleCrop>
  <Company/>
  <LinksUpToDate>false</LinksUpToDate>
  <CharactersWithSpaces>11217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פרוטוקולים/עבודה/249</dc:title>
  <dc:subject>עבודה ורווחה 22.2.2000 ב</dc:subject>
  <dc:creator>חפציבה צנעני</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