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2F10">
      <w:pPr>
        <w:jc w:val="right"/>
        <w:rPr>
          <w:rFonts w:cs="David"/>
          <w:sz w:val="24"/>
          <w:rtl/>
        </w:rPr>
      </w:pPr>
      <w:bookmarkStart w:id="0" w:name="_GoBack"/>
      <w:bookmarkEnd w:id="0"/>
      <w:r>
        <w:rPr>
          <w:rFonts w:cs="David"/>
          <w:sz w:val="24"/>
          <w:rtl/>
        </w:rPr>
        <w:t>פרוטוקולים/עבודה/1580</w:t>
      </w:r>
    </w:p>
    <w:p w:rsidR="00000000" w:rsidRDefault="00912F10">
      <w:pPr>
        <w:jc w:val="right"/>
        <w:rPr>
          <w:rFonts w:cs="David"/>
          <w:sz w:val="24"/>
          <w:rtl/>
        </w:rPr>
      </w:pPr>
      <w:r>
        <w:rPr>
          <w:rFonts w:cs="David"/>
          <w:sz w:val="24"/>
          <w:rtl/>
        </w:rPr>
        <w:tab/>
        <w:t>ירושלי</w:t>
      </w:r>
      <w:r>
        <w:rPr>
          <w:rFonts w:cs="David"/>
          <w:sz w:val="24"/>
          <w:rtl/>
        </w:rPr>
        <w:t>ם, י"ב בתשרי, תשס"א</w:t>
      </w:r>
    </w:p>
    <w:p w:rsidR="00000000" w:rsidRDefault="00912F10">
      <w:pPr>
        <w:jc w:val="right"/>
        <w:rPr>
          <w:rFonts w:cs="David"/>
          <w:sz w:val="24"/>
          <w:rtl/>
          <w:lang w:val="es"/>
        </w:rPr>
      </w:pPr>
      <w:r>
        <w:rPr>
          <w:rFonts w:cs="David"/>
          <w:sz w:val="24"/>
          <w:rtl/>
          <w:lang w:val="es"/>
        </w:rPr>
        <w:t>11 באוקטובר, 2000</w:t>
      </w:r>
    </w:p>
    <w:p w:rsidR="00000000" w:rsidRDefault="00912F10">
      <w:pPr>
        <w:jc w:val="right"/>
        <w:rPr>
          <w:rFonts w:cs="David"/>
          <w:sz w:val="24"/>
          <w:rtl/>
        </w:rPr>
      </w:pPr>
    </w:p>
    <w:p w:rsidR="00000000" w:rsidRDefault="00912F1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12F10">
      <w:pPr>
        <w:jc w:val="both"/>
        <w:rPr>
          <w:rFonts w:cs="David"/>
          <w:b/>
          <w:bCs/>
          <w:sz w:val="24"/>
          <w:rtl/>
        </w:rPr>
      </w:pPr>
      <w:r>
        <w:rPr>
          <w:rFonts w:cs="David"/>
          <w:b/>
          <w:bCs/>
          <w:sz w:val="24"/>
          <w:rtl/>
        </w:rPr>
        <w:t>מושב שני</w:t>
      </w:r>
    </w:p>
    <w:p w:rsidR="00000000" w:rsidRDefault="00912F10">
      <w:pPr>
        <w:jc w:val="both"/>
        <w:rPr>
          <w:rFonts w:cs="David"/>
          <w:b/>
          <w:bCs/>
          <w:sz w:val="24"/>
          <w:rtl/>
        </w:rPr>
      </w:pPr>
    </w:p>
    <w:p w:rsidR="00000000" w:rsidRDefault="00912F10">
      <w:pPr>
        <w:jc w:val="both"/>
        <w:rPr>
          <w:rFonts w:cs="David"/>
          <w:b/>
          <w:bCs/>
          <w:sz w:val="24"/>
          <w:rtl/>
        </w:rPr>
      </w:pPr>
    </w:p>
    <w:p w:rsidR="00000000" w:rsidRDefault="00912F10">
      <w:pPr>
        <w:jc w:val="both"/>
        <w:rPr>
          <w:rFonts w:cs="David"/>
          <w:b/>
          <w:bCs/>
          <w:sz w:val="24"/>
          <w:rtl/>
        </w:rPr>
      </w:pPr>
    </w:p>
    <w:p w:rsidR="00000000" w:rsidRDefault="00912F10">
      <w:pPr>
        <w:jc w:val="both"/>
        <w:rPr>
          <w:rFonts w:cs="David"/>
          <w:b/>
          <w:bCs/>
          <w:sz w:val="24"/>
          <w:rtl/>
        </w:rPr>
      </w:pPr>
    </w:p>
    <w:p w:rsidR="00000000" w:rsidRDefault="00912F10">
      <w:pPr>
        <w:jc w:val="center"/>
        <w:rPr>
          <w:rFonts w:cs="David"/>
          <w:b/>
          <w:bCs/>
          <w:sz w:val="24"/>
          <w:rtl/>
        </w:rPr>
      </w:pPr>
      <w:r>
        <w:rPr>
          <w:rFonts w:cs="David"/>
          <w:b/>
          <w:bCs/>
          <w:sz w:val="24"/>
          <w:rtl/>
        </w:rPr>
        <w:t>פרוטוקול מס' 158</w:t>
      </w:r>
    </w:p>
    <w:p w:rsidR="00000000" w:rsidRDefault="00912F10">
      <w:pPr>
        <w:jc w:val="center"/>
        <w:rPr>
          <w:rFonts w:cs="David"/>
          <w:b/>
          <w:bCs/>
          <w:sz w:val="24"/>
          <w:rtl/>
        </w:rPr>
      </w:pPr>
      <w:r>
        <w:rPr>
          <w:rFonts w:cs="David"/>
          <w:b/>
          <w:bCs/>
          <w:sz w:val="24"/>
          <w:rtl/>
        </w:rPr>
        <w:t>מישיבת ועדת העבודה, הרווחה והבריאות</w:t>
      </w:r>
    </w:p>
    <w:p w:rsidR="00000000" w:rsidRDefault="00912F10">
      <w:pPr>
        <w:pStyle w:val="1"/>
        <w:rPr>
          <w:rFonts w:cs="David"/>
          <w:sz w:val="24"/>
          <w:rtl/>
        </w:rPr>
      </w:pPr>
      <w:r>
        <w:rPr>
          <w:rFonts w:cs="David"/>
          <w:sz w:val="24"/>
          <w:rtl/>
        </w:rPr>
        <w:t>יום שני, כ"ג בסיוון התש"ס (26 ביוני 2000) שעה 11:45</w:t>
      </w:r>
    </w:p>
    <w:p w:rsidR="00000000" w:rsidRDefault="00912F10">
      <w:pPr>
        <w:jc w:val="center"/>
        <w:rPr>
          <w:rFonts w:cs="David"/>
          <w:b/>
          <w:bCs/>
          <w:sz w:val="24"/>
          <w:rtl/>
        </w:rPr>
      </w:pPr>
    </w:p>
    <w:p w:rsidR="00000000" w:rsidRDefault="00912F10">
      <w:pPr>
        <w:jc w:val="center"/>
        <w:rPr>
          <w:rFonts w:cs="David"/>
          <w:sz w:val="24"/>
          <w:rtl/>
        </w:rPr>
      </w:pPr>
    </w:p>
    <w:p w:rsidR="00000000" w:rsidRDefault="00912F10">
      <w:pPr>
        <w:jc w:val="center"/>
        <w:rPr>
          <w:rFonts w:cs="David"/>
          <w:sz w:val="24"/>
          <w:rtl/>
        </w:rPr>
      </w:pPr>
    </w:p>
    <w:p w:rsidR="00000000" w:rsidRDefault="00912F10">
      <w:pPr>
        <w:jc w:val="both"/>
        <w:rPr>
          <w:rFonts w:cs="David"/>
          <w:b/>
          <w:bCs/>
          <w:sz w:val="24"/>
          <w:u w:val="single"/>
          <w:rtl/>
        </w:rPr>
      </w:pPr>
      <w:r>
        <w:rPr>
          <w:rFonts w:cs="David"/>
          <w:b/>
          <w:bCs/>
          <w:sz w:val="24"/>
          <w:u w:val="single"/>
          <w:rtl/>
        </w:rPr>
        <w:t>נכחו:</w:t>
      </w:r>
    </w:p>
    <w:p w:rsidR="00000000" w:rsidRDefault="00912F10">
      <w:pPr>
        <w:jc w:val="both"/>
        <w:rPr>
          <w:rFonts w:cs="David"/>
          <w:b/>
          <w:bCs/>
          <w:sz w:val="24"/>
          <w:u w:val="single"/>
          <w:rtl/>
        </w:rPr>
      </w:pPr>
    </w:p>
    <w:p w:rsidR="00000000" w:rsidRDefault="00912F1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912F10">
      <w:pPr>
        <w:tabs>
          <w:tab w:val="left" w:pos="1505"/>
        </w:tabs>
        <w:jc w:val="both"/>
        <w:rPr>
          <w:rFonts w:cs="David"/>
          <w:sz w:val="24"/>
          <w:rtl/>
        </w:rPr>
      </w:pPr>
      <w:r>
        <w:rPr>
          <w:rFonts w:cs="David"/>
          <w:sz w:val="24"/>
          <w:rtl/>
        </w:rPr>
        <w:tab/>
        <w:t>חיים כץ</w:t>
      </w:r>
    </w:p>
    <w:p w:rsidR="00000000" w:rsidRDefault="00912F10">
      <w:pPr>
        <w:tabs>
          <w:tab w:val="left" w:pos="1505"/>
        </w:tabs>
        <w:jc w:val="both"/>
        <w:rPr>
          <w:rFonts w:cs="David"/>
          <w:sz w:val="24"/>
          <w:rtl/>
        </w:rPr>
      </w:pPr>
      <w:r>
        <w:rPr>
          <w:rFonts w:cs="David"/>
          <w:sz w:val="24"/>
          <w:rtl/>
        </w:rPr>
        <w:tab/>
        <w:t>יעקב ליצמן</w:t>
      </w:r>
    </w:p>
    <w:p w:rsidR="00000000" w:rsidRDefault="00912F10">
      <w:pPr>
        <w:tabs>
          <w:tab w:val="left" w:pos="1505"/>
        </w:tabs>
        <w:jc w:val="both"/>
        <w:rPr>
          <w:rFonts w:cs="David"/>
          <w:sz w:val="24"/>
          <w:rtl/>
        </w:rPr>
      </w:pPr>
    </w:p>
    <w:p w:rsidR="00000000" w:rsidRDefault="00912F10">
      <w:pPr>
        <w:tabs>
          <w:tab w:val="left" w:pos="1505"/>
        </w:tabs>
        <w:jc w:val="both"/>
        <w:rPr>
          <w:rFonts w:cs="David"/>
          <w:sz w:val="24"/>
          <w:rtl/>
        </w:rPr>
      </w:pPr>
    </w:p>
    <w:p w:rsidR="00000000" w:rsidRDefault="00912F10">
      <w:pPr>
        <w:tabs>
          <w:tab w:val="left" w:pos="1505"/>
        </w:tabs>
        <w:jc w:val="both"/>
        <w:rPr>
          <w:rFonts w:cs="David"/>
          <w:sz w:val="24"/>
          <w:rtl/>
        </w:rPr>
      </w:pPr>
    </w:p>
    <w:p w:rsidR="00000000" w:rsidRDefault="00912F10">
      <w:pPr>
        <w:tabs>
          <w:tab w:val="left" w:pos="1505"/>
        </w:tabs>
        <w:jc w:val="both"/>
        <w:rPr>
          <w:rFonts w:cs="David"/>
          <w:sz w:val="24"/>
          <w:rtl/>
        </w:rPr>
      </w:pPr>
    </w:p>
    <w:p w:rsidR="00000000" w:rsidRDefault="00912F10">
      <w:pPr>
        <w:tabs>
          <w:tab w:val="left" w:pos="1505"/>
        </w:tabs>
        <w:jc w:val="both"/>
        <w:rPr>
          <w:rFonts w:cs="David"/>
          <w:sz w:val="24"/>
          <w:rtl/>
        </w:rPr>
      </w:pPr>
    </w:p>
    <w:p w:rsidR="00000000" w:rsidRDefault="00912F10">
      <w:pPr>
        <w:jc w:val="both"/>
        <w:rPr>
          <w:rFonts w:cs="David"/>
          <w:sz w:val="24"/>
          <w:rtl/>
        </w:rPr>
      </w:pPr>
    </w:p>
    <w:p w:rsidR="00000000" w:rsidRDefault="00912F1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יואל בריס</w:t>
      </w:r>
      <w:r>
        <w:rPr>
          <w:rFonts w:cs="David"/>
          <w:sz w:val="24"/>
          <w:rtl/>
        </w:rPr>
        <w:tab/>
        <w:t>- הלשכה המשפטית, משרד האוצר</w:t>
      </w:r>
    </w:p>
    <w:p w:rsidR="00000000" w:rsidRDefault="00912F10">
      <w:pPr>
        <w:tabs>
          <w:tab w:val="left" w:pos="1505"/>
          <w:tab w:val="left" w:pos="3969"/>
        </w:tabs>
        <w:jc w:val="both"/>
        <w:rPr>
          <w:rFonts w:cs="David"/>
          <w:sz w:val="24"/>
          <w:rtl/>
        </w:rPr>
      </w:pPr>
      <w:r>
        <w:rPr>
          <w:rFonts w:cs="David"/>
          <w:sz w:val="24"/>
          <w:rtl/>
        </w:rPr>
        <w:tab/>
        <w:t>רמי דיין</w:t>
      </w:r>
      <w:r>
        <w:rPr>
          <w:rFonts w:cs="David"/>
          <w:sz w:val="24"/>
          <w:rtl/>
        </w:rPr>
        <w:tab/>
        <w:t>- סגן בכיר לממונה על שוק ההון, משרד האוצר</w:t>
      </w:r>
    </w:p>
    <w:p w:rsidR="00000000" w:rsidRDefault="00912F10">
      <w:pPr>
        <w:tabs>
          <w:tab w:val="left" w:pos="1505"/>
          <w:tab w:val="left" w:pos="3969"/>
        </w:tabs>
        <w:jc w:val="both"/>
        <w:rPr>
          <w:rFonts w:cs="David"/>
          <w:sz w:val="24"/>
          <w:rtl/>
        </w:rPr>
      </w:pPr>
      <w:r>
        <w:rPr>
          <w:rFonts w:cs="David"/>
          <w:sz w:val="24"/>
          <w:rtl/>
        </w:rPr>
        <w:tab/>
        <w:t>עו"ד יעל ייטב</w:t>
      </w:r>
      <w:r>
        <w:rPr>
          <w:rFonts w:cs="David"/>
          <w:sz w:val="24"/>
          <w:rtl/>
        </w:rPr>
        <w:tab/>
        <w:t>- הלשכה המשפטית, מס הכנסה</w:t>
      </w:r>
    </w:p>
    <w:p w:rsidR="00000000" w:rsidRDefault="00912F10">
      <w:pPr>
        <w:tabs>
          <w:tab w:val="left" w:pos="1505"/>
          <w:tab w:val="left" w:pos="3969"/>
        </w:tabs>
        <w:jc w:val="both"/>
        <w:rPr>
          <w:rFonts w:cs="David"/>
          <w:sz w:val="24"/>
          <w:rtl/>
        </w:rPr>
      </w:pPr>
      <w:r>
        <w:rPr>
          <w:rFonts w:cs="David"/>
          <w:sz w:val="24"/>
          <w:rtl/>
        </w:rPr>
        <w:tab/>
        <w:t xml:space="preserve">   "    תמר לומברוזו</w:t>
      </w:r>
      <w:r>
        <w:rPr>
          <w:rFonts w:cs="David"/>
          <w:sz w:val="24"/>
          <w:rtl/>
        </w:rPr>
        <w:tab/>
        <w:t>- נציבות מס הכנסה</w:t>
      </w:r>
    </w:p>
    <w:p w:rsidR="00000000" w:rsidRDefault="00912F10">
      <w:pPr>
        <w:tabs>
          <w:tab w:val="left" w:pos="1505"/>
          <w:tab w:val="left" w:pos="3969"/>
        </w:tabs>
        <w:jc w:val="both"/>
        <w:rPr>
          <w:rFonts w:cs="David"/>
          <w:sz w:val="24"/>
          <w:rtl/>
        </w:rPr>
      </w:pPr>
      <w:r>
        <w:rPr>
          <w:rFonts w:cs="David"/>
          <w:sz w:val="24"/>
          <w:rtl/>
        </w:rPr>
        <w:tab/>
        <w:t xml:space="preserve">   "   מיכל דויטש</w:t>
      </w:r>
      <w:r>
        <w:rPr>
          <w:rFonts w:cs="David"/>
          <w:sz w:val="24"/>
          <w:rtl/>
        </w:rPr>
        <w:tab/>
        <w:t>-      "      "         "</w:t>
      </w:r>
    </w:p>
    <w:p w:rsidR="00000000" w:rsidRDefault="00912F10">
      <w:pPr>
        <w:tabs>
          <w:tab w:val="left" w:pos="1505"/>
          <w:tab w:val="left" w:pos="3969"/>
        </w:tabs>
        <w:jc w:val="both"/>
        <w:rPr>
          <w:rFonts w:cs="David"/>
          <w:sz w:val="24"/>
          <w:rtl/>
        </w:rPr>
      </w:pPr>
      <w:r>
        <w:rPr>
          <w:rFonts w:cs="David"/>
          <w:sz w:val="24"/>
          <w:rtl/>
        </w:rPr>
        <w:tab/>
        <w:t xml:space="preserve">   "   מיכאל אטלן</w:t>
      </w:r>
      <w:r>
        <w:rPr>
          <w:rFonts w:cs="David"/>
          <w:sz w:val="24"/>
          <w:rtl/>
        </w:rPr>
        <w:tab/>
        <w:t xml:space="preserve">- הלשכה </w:t>
      </w:r>
      <w:r>
        <w:rPr>
          <w:rFonts w:cs="David"/>
          <w:sz w:val="24"/>
          <w:rtl/>
        </w:rPr>
        <w:t>המשפטית, משרד העבודה והרווחה</w:t>
      </w:r>
    </w:p>
    <w:p w:rsidR="00000000" w:rsidRDefault="00912F10">
      <w:pPr>
        <w:tabs>
          <w:tab w:val="left" w:pos="1505"/>
          <w:tab w:val="left" w:pos="3969"/>
        </w:tabs>
        <w:jc w:val="both"/>
        <w:rPr>
          <w:rFonts w:cs="David"/>
          <w:sz w:val="24"/>
          <w:rtl/>
        </w:rPr>
      </w:pPr>
      <w:r>
        <w:rPr>
          <w:rFonts w:cs="David"/>
          <w:sz w:val="24"/>
          <w:rtl/>
        </w:rPr>
        <w:tab/>
        <w:t>שלום תנעמי</w:t>
      </w:r>
      <w:r>
        <w:rPr>
          <w:rFonts w:cs="David"/>
          <w:sz w:val="24"/>
          <w:rtl/>
        </w:rPr>
        <w:tab/>
        <w:t>- מנכ"ל קרן הגמלאות המרכזית</w:t>
      </w:r>
    </w:p>
    <w:p w:rsidR="00000000" w:rsidRDefault="00912F10">
      <w:pPr>
        <w:tabs>
          <w:tab w:val="left" w:pos="1505"/>
          <w:tab w:val="left" w:pos="3969"/>
        </w:tabs>
        <w:jc w:val="both"/>
        <w:rPr>
          <w:rFonts w:cs="David"/>
          <w:sz w:val="24"/>
          <w:rtl/>
        </w:rPr>
      </w:pPr>
      <w:r>
        <w:rPr>
          <w:rFonts w:cs="David"/>
          <w:sz w:val="24"/>
          <w:rtl/>
        </w:rPr>
        <w:tab/>
      </w:r>
    </w:p>
    <w:p w:rsidR="00000000" w:rsidRDefault="00912F10">
      <w:pPr>
        <w:tabs>
          <w:tab w:val="left" w:pos="1505"/>
          <w:tab w:val="left" w:pos="3969"/>
        </w:tabs>
        <w:jc w:val="both"/>
        <w:rPr>
          <w:rFonts w:cs="David"/>
          <w:sz w:val="24"/>
          <w:rtl/>
        </w:rPr>
      </w:pPr>
      <w:r>
        <w:rPr>
          <w:rFonts w:cs="David"/>
          <w:sz w:val="24"/>
          <w:rtl/>
        </w:rPr>
        <w:tab/>
      </w:r>
    </w:p>
    <w:p w:rsidR="00000000" w:rsidRDefault="00912F10">
      <w:pPr>
        <w:jc w:val="both"/>
        <w:rPr>
          <w:rFonts w:cs="David"/>
          <w:sz w:val="24"/>
          <w:rtl/>
        </w:rPr>
      </w:pPr>
    </w:p>
    <w:p w:rsidR="00000000" w:rsidRDefault="00912F10">
      <w:pPr>
        <w:jc w:val="both"/>
        <w:rPr>
          <w:rFonts w:cs="David"/>
          <w:sz w:val="24"/>
          <w:rtl/>
        </w:rPr>
      </w:pPr>
    </w:p>
    <w:p w:rsidR="00000000" w:rsidRDefault="00912F10">
      <w:pPr>
        <w:jc w:val="both"/>
        <w:rPr>
          <w:rFonts w:cs="David"/>
          <w:sz w:val="24"/>
          <w:rtl/>
        </w:rPr>
      </w:pPr>
    </w:p>
    <w:p w:rsidR="00000000" w:rsidRDefault="00912F10">
      <w:pPr>
        <w:tabs>
          <w:tab w:val="left" w:pos="2835"/>
        </w:tabs>
        <w:jc w:val="both"/>
        <w:rPr>
          <w:rFonts w:cs="David"/>
          <w:sz w:val="24"/>
          <w:rtl/>
        </w:rPr>
      </w:pPr>
      <w:r>
        <w:rPr>
          <w:rFonts w:cs="David"/>
          <w:b/>
          <w:bCs/>
          <w:sz w:val="24"/>
          <w:u w:val="single"/>
          <w:rtl/>
        </w:rPr>
        <w:t>יועץ משפטי</w:t>
      </w:r>
      <w:r>
        <w:rPr>
          <w:rFonts w:cs="David"/>
          <w:sz w:val="24"/>
          <w:rtl/>
        </w:rPr>
        <w:t>:            משה בוטון</w:t>
      </w:r>
      <w:r>
        <w:rPr>
          <w:rFonts w:cs="David"/>
          <w:sz w:val="24"/>
          <w:rtl/>
        </w:rPr>
        <w:tab/>
      </w:r>
      <w:r>
        <w:rPr>
          <w:rFonts w:cs="David"/>
          <w:sz w:val="24"/>
          <w:rtl/>
        </w:rPr>
        <w:tab/>
      </w:r>
    </w:p>
    <w:p w:rsidR="00000000" w:rsidRDefault="00912F10">
      <w:pPr>
        <w:jc w:val="both"/>
        <w:rPr>
          <w:rFonts w:cs="David"/>
          <w:sz w:val="24"/>
          <w:rtl/>
        </w:rPr>
      </w:pPr>
    </w:p>
    <w:p w:rsidR="00000000" w:rsidRDefault="00912F10">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912F10">
      <w:pPr>
        <w:jc w:val="both"/>
        <w:rPr>
          <w:rFonts w:cs="David"/>
          <w:b/>
          <w:bCs/>
          <w:sz w:val="24"/>
          <w:u w:val="single"/>
          <w:rtl/>
        </w:rPr>
      </w:pPr>
    </w:p>
    <w:p w:rsidR="00000000" w:rsidRDefault="00912F10">
      <w:pPr>
        <w:tabs>
          <w:tab w:val="left" w:pos="2835"/>
        </w:tabs>
        <w:jc w:val="both"/>
        <w:rPr>
          <w:rFonts w:cs="David"/>
          <w:sz w:val="24"/>
          <w:rtl/>
        </w:rPr>
      </w:pPr>
      <w:r>
        <w:rPr>
          <w:rFonts w:cs="David"/>
          <w:b/>
          <w:bCs/>
          <w:sz w:val="24"/>
          <w:u w:val="single"/>
          <w:rtl/>
        </w:rPr>
        <w:t>קצרנית</w:t>
      </w:r>
      <w:r>
        <w:rPr>
          <w:rFonts w:cs="David"/>
          <w:sz w:val="24"/>
          <w:rtl/>
        </w:rPr>
        <w:t xml:space="preserve">:                    אסתר אלפיה </w:t>
      </w:r>
    </w:p>
    <w:p w:rsidR="00000000" w:rsidRDefault="00912F10">
      <w:pPr>
        <w:jc w:val="both"/>
        <w:rPr>
          <w:rFonts w:cs="David"/>
          <w:sz w:val="24"/>
          <w:rtl/>
        </w:rPr>
      </w:pPr>
    </w:p>
    <w:p w:rsidR="00000000" w:rsidRDefault="00912F10">
      <w:pPr>
        <w:jc w:val="both"/>
        <w:rPr>
          <w:rFonts w:cs="David"/>
          <w:sz w:val="24"/>
          <w:rtl/>
        </w:rPr>
      </w:pPr>
    </w:p>
    <w:p w:rsidR="00000000" w:rsidRDefault="00912F10">
      <w:pPr>
        <w:jc w:val="both"/>
        <w:rPr>
          <w:rFonts w:cs="David"/>
          <w:sz w:val="24"/>
          <w:rtl/>
        </w:rPr>
      </w:pPr>
    </w:p>
    <w:p w:rsidR="00000000" w:rsidRDefault="00912F10">
      <w:pPr>
        <w:jc w:val="both"/>
        <w:rPr>
          <w:rFonts w:cs="David"/>
          <w:sz w:val="24"/>
          <w:rtl/>
        </w:rPr>
      </w:pPr>
    </w:p>
    <w:p w:rsidR="00000000" w:rsidRDefault="00912F10">
      <w:pPr>
        <w:jc w:val="both"/>
        <w:rPr>
          <w:rFonts w:cs="David"/>
          <w:sz w:val="24"/>
          <w:rtl/>
        </w:rPr>
      </w:pPr>
      <w:r>
        <w:rPr>
          <w:rFonts w:cs="David"/>
          <w:b/>
          <w:bCs/>
          <w:sz w:val="24"/>
          <w:u w:val="single"/>
          <w:rtl/>
        </w:rPr>
        <w:t>סדר היום:</w:t>
      </w:r>
      <w:r>
        <w:rPr>
          <w:rFonts w:cs="David"/>
          <w:sz w:val="24"/>
          <w:rtl/>
        </w:rPr>
        <w:t xml:space="preserve">         הצעת חוק לתיקון פקודת מס הכנסה (הפרשות לקופת גמל),</w:t>
      </w:r>
      <w:r>
        <w:rPr>
          <w:rFonts w:cs="David"/>
          <w:sz w:val="24"/>
          <w:rtl/>
        </w:rPr>
        <w:t xml:space="preserve"> התש"ס-2000</w:t>
      </w:r>
    </w:p>
    <w:p w:rsidR="00000000" w:rsidRDefault="00912F10">
      <w:pPr>
        <w:jc w:val="both"/>
        <w:rPr>
          <w:rFonts w:cs="David"/>
          <w:sz w:val="24"/>
          <w:rtl/>
        </w:rPr>
      </w:pPr>
      <w:r>
        <w:rPr>
          <w:rFonts w:cs="David"/>
          <w:sz w:val="24"/>
          <w:rtl/>
        </w:rPr>
        <w:t xml:space="preserve">                           (של חבר-הכנסת חיים כץ).  </w:t>
      </w:r>
    </w:p>
    <w:p w:rsidR="00000000" w:rsidRDefault="00912F10">
      <w:pPr>
        <w:jc w:val="both"/>
        <w:rPr>
          <w:rFonts w:cs="David"/>
          <w:sz w:val="24"/>
          <w:rtl/>
        </w:rPr>
      </w:pPr>
    </w:p>
    <w:p w:rsidR="00000000" w:rsidRDefault="00912F10">
      <w:pPr>
        <w:jc w:val="center"/>
        <w:rPr>
          <w:rFonts w:cs="David"/>
          <w:sz w:val="24"/>
          <w:rtl/>
        </w:rPr>
      </w:pPr>
      <w:r>
        <w:rPr>
          <w:rFonts w:cs="David"/>
          <w:sz w:val="24"/>
          <w:rtl/>
        </w:rPr>
        <w:br w:type="page"/>
      </w:r>
      <w:r>
        <w:rPr>
          <w:rFonts w:cs="David"/>
          <w:sz w:val="24"/>
          <w:u w:val="single"/>
          <w:rtl/>
        </w:rPr>
        <w:lastRenderedPageBreak/>
        <w:t>הצעת חוק לתיקון פקודת מס הכנסה (הפרשות לקופת גמל), התש"ס-2000</w:t>
      </w:r>
    </w:p>
    <w:p w:rsidR="00000000" w:rsidRDefault="00912F10">
      <w:pPr>
        <w:jc w:val="center"/>
        <w:rPr>
          <w:rFonts w:cs="David"/>
          <w:sz w:val="24"/>
          <w:rtl/>
        </w:rPr>
      </w:pPr>
      <w:r>
        <w:rPr>
          <w:rFonts w:cs="David"/>
          <w:sz w:val="24"/>
          <w:rtl/>
        </w:rPr>
        <w:t>(של חבר-הכנסת חיים כץ)</w:t>
      </w:r>
    </w:p>
    <w:p w:rsidR="00000000" w:rsidRDefault="00912F10">
      <w:pPr>
        <w:jc w:val="center"/>
        <w:rPr>
          <w:rFonts w:cs="David"/>
          <w:sz w:val="24"/>
          <w:rtl/>
        </w:rPr>
      </w:pPr>
    </w:p>
    <w:p w:rsidR="00000000" w:rsidRDefault="00912F10">
      <w:pPr>
        <w:jc w:val="center"/>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rPr>
          <w:rFonts w:cs="David"/>
          <w:sz w:val="24"/>
          <w:rtl/>
        </w:rPr>
      </w:pPr>
      <w:r>
        <w:rPr>
          <w:rFonts w:cs="David"/>
          <w:sz w:val="24"/>
          <w:rtl/>
        </w:rPr>
        <w:tab/>
        <w:t>אני מתכבד לפתוח את ישיבת הוועדה. הנושא שעל סדר היום: הצעת חוק לתיקון פקודת מס הכנסה (ה</w:t>
      </w:r>
      <w:r>
        <w:rPr>
          <w:rFonts w:cs="David"/>
          <w:sz w:val="24"/>
          <w:rtl/>
        </w:rPr>
        <w:t xml:space="preserve">פרשות לקופת גמל), התש"ס-2000, של חבר-הכנסת חיים כץ. </w:t>
      </w:r>
    </w:p>
    <w:p w:rsidR="00000000" w:rsidRDefault="00912F10">
      <w:pPr>
        <w:rPr>
          <w:rFonts w:cs="David"/>
          <w:sz w:val="24"/>
          <w:rtl/>
        </w:rPr>
      </w:pPr>
    </w:p>
    <w:p w:rsidR="00000000" w:rsidRDefault="00912F10">
      <w:pPr>
        <w:rPr>
          <w:rFonts w:cs="David"/>
          <w:sz w:val="24"/>
          <w:rtl/>
        </w:rPr>
      </w:pPr>
      <w:r>
        <w:rPr>
          <w:rFonts w:cs="David"/>
          <w:sz w:val="24"/>
          <w:rtl/>
        </w:rPr>
        <w:tab/>
        <w:t xml:space="preserve">חבר-הכנסת כץ, לפני שנפתח בדיון, כמה דברי הסבר על הצעת החוק שלך. בבקשה. </w:t>
      </w:r>
    </w:p>
    <w:p w:rsidR="00000000" w:rsidRDefault="00912F10">
      <w:pPr>
        <w:rPr>
          <w:rFonts w:cs="David"/>
          <w:sz w:val="24"/>
          <w:rtl/>
        </w:rPr>
      </w:pPr>
    </w:p>
    <w:p w:rsidR="00000000" w:rsidRDefault="00912F10">
      <w:pPr>
        <w:rPr>
          <w:rFonts w:cs="David"/>
          <w:sz w:val="24"/>
          <w:u w:val="single"/>
          <w:rtl/>
        </w:rPr>
      </w:pPr>
      <w:r>
        <w:rPr>
          <w:rFonts w:cs="David"/>
          <w:sz w:val="24"/>
          <w:u w:val="single"/>
          <w:rtl/>
        </w:rPr>
        <w:t>חיים כץ:</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 בסוף שנת 1994, היה מה שנקרא אז, משבר קרנות הפנסיה. אני הובלתי את המאבק של הוועדים מול הממשלה, ויצרנו שתי קופות פנסיה</w:t>
      </w:r>
      <w:r>
        <w:rPr>
          <w:rFonts w:cs="David"/>
          <w:sz w:val="24"/>
          <w:rtl/>
        </w:rPr>
        <w:t>: קופה לאלה שהתחילו לעבוד עד ינואר 1995; וקופה לאלה שהתחילו לעבוד מינואר 1995, כאשר הקופה החדשה מוגבלת לפעמיים השכר הממוצע במשק, ובקופה הישנה היתה התחייבות שאף אחד לא יפגע בזכויות החוסכים הקיימים.</w:t>
      </w:r>
    </w:p>
    <w:p w:rsidR="00000000" w:rsidRDefault="00912F10">
      <w:pPr>
        <w:jc w:val="both"/>
        <w:rPr>
          <w:rFonts w:cs="David"/>
          <w:sz w:val="24"/>
          <w:rtl/>
        </w:rPr>
      </w:pPr>
    </w:p>
    <w:p w:rsidR="00000000" w:rsidRDefault="00912F10">
      <w:pPr>
        <w:jc w:val="both"/>
        <w:rPr>
          <w:rFonts w:cs="David"/>
          <w:sz w:val="24"/>
          <w:rtl/>
        </w:rPr>
      </w:pPr>
      <w:r>
        <w:rPr>
          <w:rFonts w:cs="David"/>
          <w:sz w:val="24"/>
          <w:rtl/>
        </w:rPr>
        <w:tab/>
        <w:t>ב-27 במרס 1996, העבירו החלטת ממשלה והאוצר ניסה לשנות את ה</w:t>
      </w:r>
      <w:r>
        <w:rPr>
          <w:rFonts w:cs="David"/>
          <w:sz w:val="24"/>
          <w:rtl/>
        </w:rPr>
        <w:t xml:space="preserve">הסכם. משה שחל שהיה אז ממלא מקום ראש הממשלה, העביר לי את הצעת החלטת הממשלה, וכתב לי: האם זה נראה לך? </w:t>
      </w:r>
    </w:p>
    <w:p w:rsidR="00000000" w:rsidRDefault="00912F10">
      <w:pPr>
        <w:jc w:val="both"/>
        <w:rPr>
          <w:rFonts w:cs="David"/>
          <w:sz w:val="24"/>
          <w:rtl/>
        </w:rPr>
      </w:pPr>
    </w:p>
    <w:p w:rsidR="00000000" w:rsidRDefault="00912F10">
      <w:pPr>
        <w:jc w:val="both"/>
        <w:rPr>
          <w:rFonts w:cs="David"/>
          <w:sz w:val="24"/>
          <w:rtl/>
        </w:rPr>
      </w:pPr>
      <w:r>
        <w:rPr>
          <w:rFonts w:cs="David"/>
          <w:sz w:val="24"/>
          <w:rtl/>
        </w:rPr>
        <w:tab/>
        <w:t>ואני כתבתי לו: לא, אלה לא הדברים שסוכמו. ב-28 באפריל 1996, הוא שלח לי הצעת החלטה ממשלה מתוקנת, וחשבתי שסיכמנו. אבל, התברר לי שבחוק ההסדרים, בצורה לא מוסר</w:t>
      </w:r>
      <w:r>
        <w:rPr>
          <w:rFonts w:cs="David"/>
          <w:sz w:val="24"/>
          <w:rtl/>
        </w:rPr>
        <w:t>ית - ואני אמר בצורה לא מוסרית - נציגי האוצר שהם בפנסיה תקציבית ולא מנכים מהם בעד הפנסיה שהם מקבלים, הטילו מס על הצוברים בקופות הפנסיה הצוברות, החדשות.</w:t>
      </w:r>
    </w:p>
    <w:p w:rsidR="00000000" w:rsidRDefault="00912F10">
      <w:pPr>
        <w:jc w:val="both"/>
        <w:rPr>
          <w:rFonts w:cs="David"/>
          <w:sz w:val="24"/>
          <w:rtl/>
        </w:rPr>
      </w:pPr>
    </w:p>
    <w:p w:rsidR="00000000" w:rsidRDefault="00912F10">
      <w:pPr>
        <w:jc w:val="both"/>
        <w:rPr>
          <w:rFonts w:cs="David"/>
          <w:sz w:val="24"/>
          <w:rtl/>
        </w:rPr>
      </w:pPr>
      <w:r>
        <w:rPr>
          <w:rFonts w:cs="David"/>
          <w:sz w:val="24"/>
          <w:rtl/>
        </w:rPr>
        <w:tab/>
        <w:t>הצעת החוק הזאת באה לתקן את העוול שנעשה לאלה שחוסכים, וגם את העוול שנעשה לנו, שמשאים ומתנים שנגמרים בתשל</w:t>
      </w:r>
      <w:r>
        <w:rPr>
          <w:rFonts w:cs="David"/>
          <w:sz w:val="24"/>
          <w:rtl/>
        </w:rPr>
        <w:t xml:space="preserve">ום גדול, משתנים אחר כך, ולא בחקיקה רגילה אלא בחוק ההסדרים, בחקיקה מזורזת, וגונבים את הציבור.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ולא דמוקרטית.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חיים כץ:</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 ולא דמוקרטית, וגונבים את הציבור. </w:t>
      </w:r>
    </w:p>
    <w:p w:rsidR="00000000" w:rsidRDefault="00912F10">
      <w:pPr>
        <w:jc w:val="both"/>
        <w:rPr>
          <w:rFonts w:cs="David"/>
          <w:sz w:val="24"/>
          <w:rtl/>
        </w:rPr>
      </w:pPr>
    </w:p>
    <w:p w:rsidR="00000000" w:rsidRDefault="00912F10">
      <w:pPr>
        <w:jc w:val="both"/>
        <w:rPr>
          <w:rFonts w:cs="David"/>
          <w:sz w:val="24"/>
          <w:rtl/>
        </w:rPr>
      </w:pPr>
      <w:r>
        <w:rPr>
          <w:rFonts w:cs="David"/>
          <w:sz w:val="24"/>
          <w:rtl/>
        </w:rPr>
        <w:tab/>
        <w:t xml:space="preserve">אי-לכך אני מבקש שהוועדה תאשר את הצעת החוק, לקריאה ראשונה.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יעקב ליצמן:</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 אדוני </w:t>
      </w:r>
      <w:r>
        <w:rPr>
          <w:rFonts w:cs="David"/>
          <w:sz w:val="24"/>
          <w:rtl/>
        </w:rPr>
        <w:t>מתכוון להעמיד את הצעת החוק להצבעה?</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כן.</w:t>
      </w:r>
    </w:p>
    <w:p w:rsidR="00000000" w:rsidRDefault="00912F10">
      <w:pPr>
        <w:jc w:val="both"/>
        <w:rPr>
          <w:rFonts w:cs="David"/>
          <w:sz w:val="24"/>
          <w:rtl/>
        </w:rPr>
      </w:pPr>
    </w:p>
    <w:p w:rsidR="00000000" w:rsidRDefault="00912F10">
      <w:pPr>
        <w:jc w:val="both"/>
        <w:rPr>
          <w:rFonts w:cs="David"/>
          <w:sz w:val="24"/>
          <w:rtl/>
        </w:rPr>
      </w:pPr>
      <w:r>
        <w:rPr>
          <w:rFonts w:cs="David"/>
          <w:sz w:val="24"/>
          <w:rtl/>
        </w:rPr>
        <w:tab/>
        <w:t xml:space="preserve">מר יואל בריס ממשרד האוצר, בבקשה. </w:t>
      </w:r>
    </w:p>
    <w:p w:rsidR="00000000" w:rsidRDefault="00912F10">
      <w:pPr>
        <w:jc w:val="both"/>
        <w:rPr>
          <w:rFonts w:cs="David"/>
          <w:sz w:val="24"/>
          <w:u w:val="single"/>
          <w:rtl/>
        </w:rPr>
      </w:pPr>
      <w:r>
        <w:rPr>
          <w:rFonts w:cs="David"/>
          <w:sz w:val="24"/>
          <w:rtl/>
        </w:rPr>
        <w:br w:type="page"/>
      </w: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עד לתיקון פקודת מס הכנסה בחודש דצמבר האחרון, היה מצב מעוות שהעירו עליו מספר פעמים בדו"חות המבקר. גם דו"ח ועדת ברודט העיר עליו. המצב המעוות היה זה, של</w:t>
      </w:r>
      <w:r>
        <w:rPr>
          <w:rFonts w:cs="David"/>
          <w:sz w:val="24"/>
          <w:rtl/>
        </w:rPr>
        <w:t>הפרשות מעביד לקופת גמל היתה תקרה אחוזית. כלומר, עד איזה אחוז מהשכר אפשר להפריש לקופת הגמל? אבל היתה גם תקרה סכומית. אותו דבר היה קיים לגבי הטבות המס. להפרשות עובד יש תקרה אחוזית, ויש גם תקרה סכומית.</w:t>
      </w:r>
    </w:p>
    <w:p w:rsidR="00000000" w:rsidRDefault="00912F10">
      <w:pPr>
        <w:jc w:val="both"/>
        <w:rPr>
          <w:rFonts w:cs="David"/>
          <w:sz w:val="24"/>
          <w:rtl/>
        </w:rPr>
      </w:pPr>
    </w:p>
    <w:p w:rsidR="00000000" w:rsidRDefault="00912F10">
      <w:pPr>
        <w:jc w:val="both"/>
        <w:rPr>
          <w:rFonts w:cs="David"/>
          <w:sz w:val="24"/>
          <w:rtl/>
        </w:rPr>
      </w:pPr>
      <w:r>
        <w:rPr>
          <w:rFonts w:cs="David"/>
          <w:sz w:val="24"/>
          <w:rtl/>
        </w:rPr>
        <w:tab/>
        <w:t>הסיבה לקביעה של תקרה סכומית בכל ההפרשות, לבד מהפרשה אחת</w:t>
      </w:r>
      <w:r>
        <w:rPr>
          <w:rFonts w:cs="David"/>
          <w:sz w:val="24"/>
          <w:rtl/>
        </w:rPr>
        <w:t xml:space="preserve"> שטופלה בתיקון האחרון לפקודת מס הכנסה מחודש דצמבר, היא פשוטה. כשאין תקרה סכומית הרי ההטבה הולכת וגדלה ככל שהשכר הולך וגדל, בלי סוף, ולמעשה, מי שעשיר יותר, נהנה יותר. אני יכול גם להגיע למצב שאני מאפשר סבסוד של הממשלה לפנסיה שאולי לא מוצדק שהממשלה תסבסד אותה</w:t>
      </w:r>
      <w:r>
        <w:rPr>
          <w:rFonts w:cs="David"/>
          <w:sz w:val="24"/>
          <w:rtl/>
        </w:rPr>
        <w:t xml:space="preserve">. </w:t>
      </w:r>
    </w:p>
    <w:p w:rsidR="00000000" w:rsidRDefault="00912F10">
      <w:pPr>
        <w:jc w:val="both"/>
        <w:rPr>
          <w:rFonts w:cs="David"/>
          <w:sz w:val="24"/>
          <w:rtl/>
        </w:rPr>
      </w:pPr>
    </w:p>
    <w:p w:rsidR="00000000" w:rsidRDefault="00912F10">
      <w:pPr>
        <w:jc w:val="both"/>
        <w:rPr>
          <w:rFonts w:cs="David"/>
          <w:sz w:val="24"/>
          <w:rtl/>
        </w:rPr>
      </w:pPr>
      <w:r>
        <w:rPr>
          <w:rFonts w:cs="David"/>
          <w:sz w:val="24"/>
          <w:rtl/>
        </w:rPr>
        <w:tab/>
        <w:t xml:space="preserve">לכן, נקבעה תקרה גם בהפרשות מעביד לקופת גמל, וגם בהפרשות עובד לקופת גמל ולקרן פנסיה. הדבר היחיד שלא היתה עליו תקרה אבסולוטית, תקרה סכומית, היתה הפרשת מעביד לקרן פנסיה. </w:t>
      </w:r>
    </w:p>
    <w:p w:rsidR="00000000" w:rsidRDefault="00912F10">
      <w:pPr>
        <w:jc w:val="both"/>
        <w:rPr>
          <w:rFonts w:cs="David"/>
          <w:sz w:val="24"/>
          <w:rtl/>
        </w:rPr>
      </w:pPr>
    </w:p>
    <w:p w:rsidR="00000000" w:rsidRDefault="00912F10">
      <w:pPr>
        <w:jc w:val="both"/>
        <w:rPr>
          <w:rFonts w:cs="David"/>
          <w:sz w:val="24"/>
          <w:rtl/>
        </w:rPr>
      </w:pPr>
      <w:r>
        <w:rPr>
          <w:rFonts w:cs="David"/>
          <w:sz w:val="24"/>
          <w:rtl/>
        </w:rPr>
        <w:tab/>
        <w:t>ראינו לנכון, והבאנו להחלטת הממשלה, והממשלה החליטה לקבוע, לפי המלצת ועדת ברודט, תק</w:t>
      </w:r>
      <w:r>
        <w:rPr>
          <w:rFonts w:cs="David"/>
          <w:sz w:val="24"/>
          <w:rtl/>
        </w:rPr>
        <w:t>רה של ארבע פעמים של השכר הממוצע, ואסביר את משמעת הדבר.</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חיים כץ:</w:t>
      </w:r>
    </w:p>
    <w:p w:rsidR="00000000" w:rsidRDefault="00912F10">
      <w:pPr>
        <w:rPr>
          <w:rFonts w:cs="David"/>
          <w:sz w:val="24"/>
          <w:u w:val="single"/>
          <w:rtl/>
        </w:rPr>
      </w:pPr>
    </w:p>
    <w:p w:rsidR="00000000" w:rsidRDefault="00912F10">
      <w:pPr>
        <w:jc w:val="both"/>
        <w:rPr>
          <w:rFonts w:cs="David"/>
          <w:sz w:val="24"/>
          <w:rtl/>
        </w:rPr>
      </w:pPr>
      <w:r>
        <w:rPr>
          <w:rFonts w:cs="David"/>
          <w:sz w:val="24"/>
          <w:rtl/>
        </w:rPr>
        <w:tab/>
        <w:t>מפעמיים השכר הממוצע במשק הגיע לארבע? אתה זוכר ששילמנו חצי שקל לתרופה? אתה לא מתעסק עם דבילים. היום זה לארבע, ירד למטה, ואנחנו יודעים עם מי אנחנו מתעסקים, עם אנשים שעשו איתנו הסכם ושיקרו.</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י</w:t>
      </w:r>
      <w:r>
        <w:rPr>
          <w:rFonts w:cs="David"/>
          <w:sz w:val="24"/>
          <w:u w:val="single"/>
          <w:rtl/>
        </w:rPr>
        <w:t>ואל בריס: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מצאנו לנכון למסות את אותו חלק שבהפרשות שמעל ארבע פעמים השכר הממוצע.</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למה?</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כי אחרת ההטבה היא רגרסיבית, היא מטיבה עם העשירים יותר מאשר עם שאר עמך בית ישראל. כי זה שמשתכר מעל 24,000 שקל, יכול לקנות לעצמו פנסיה על או</w:t>
      </w:r>
      <w:r>
        <w:rPr>
          <w:rFonts w:cs="David"/>
          <w:sz w:val="24"/>
          <w:rtl/>
        </w:rPr>
        <w:t>תו חלק, כדי שימשיך לקבל שכר גבוה מאוד לעת זקנה. בעצם, אין סיבה שהמדינה תסבסד את המשך קבלת הפנסיה בשיעור הגבוה הזה. הדבר הזה נכנס לתיקון בפקודת מס הכנסה.</w:t>
      </w:r>
    </w:p>
    <w:p w:rsidR="00000000" w:rsidRDefault="00912F10">
      <w:pPr>
        <w:jc w:val="both"/>
        <w:rPr>
          <w:rFonts w:cs="David"/>
          <w:sz w:val="24"/>
          <w:rtl/>
        </w:rPr>
      </w:pPr>
    </w:p>
    <w:p w:rsidR="00000000" w:rsidRDefault="00912F10">
      <w:pPr>
        <w:jc w:val="both"/>
        <w:rPr>
          <w:rFonts w:cs="David"/>
          <w:sz w:val="24"/>
          <w:rtl/>
        </w:rPr>
      </w:pPr>
      <w:r>
        <w:rPr>
          <w:rFonts w:cs="David"/>
          <w:sz w:val="24"/>
          <w:rtl/>
        </w:rPr>
        <w:tab/>
        <w:t>לאחר הדברים האלה התכנסה ועדת בן-בסט לרפורמה במסים. ההמלצות שלה יעלו לדיון בוועדת הכספים של הכנסת, ששם</w:t>
      </w:r>
      <w:r>
        <w:rPr>
          <w:rFonts w:cs="David"/>
          <w:sz w:val="24"/>
          <w:rtl/>
        </w:rPr>
        <w:t xml:space="preserve"> המקום הטבעי לדיון ברפורמה במס. בתיקון הזה נעשתה האחדה של תקרות כלפי מעלה, והתיקון שם הוא לאמץ את התקרה, גם הפרשות מעביד לקופות הגמל.</w:t>
      </w:r>
    </w:p>
    <w:p w:rsidR="00000000" w:rsidRDefault="00912F10">
      <w:pPr>
        <w:jc w:val="both"/>
        <w:rPr>
          <w:rFonts w:cs="David"/>
          <w:sz w:val="24"/>
          <w:rtl/>
        </w:rPr>
      </w:pPr>
    </w:p>
    <w:p w:rsidR="00000000" w:rsidRDefault="00912F10">
      <w:pPr>
        <w:jc w:val="both"/>
        <w:rPr>
          <w:rFonts w:cs="David"/>
          <w:sz w:val="24"/>
          <w:rtl/>
        </w:rPr>
      </w:pPr>
      <w:r>
        <w:rPr>
          <w:rFonts w:cs="David"/>
          <w:sz w:val="24"/>
          <w:rtl/>
        </w:rPr>
        <w:tab/>
        <w:t>לכן, אני חושב שיש איזה שהיא בעיה בכך שבמקביל לדיון ברפורמה במס שמתקיים בוועדת הכספים, יהיה דיון בסעיף מרכזי ברפורמה בווע</w:t>
      </w:r>
      <w:r>
        <w:rPr>
          <w:rFonts w:cs="David"/>
          <w:sz w:val="24"/>
          <w:rtl/>
        </w:rPr>
        <w:t xml:space="preserve">דה אחרת. יש כאן בעיה של דיון כפול, ואני רואה לנכון להעיר על קיומה של הבעיה. מה עוד שהמקום הטבעי לדיון בפקודת מס הכנסה, הוא בוועדת הכספים. </w:t>
      </w:r>
    </w:p>
    <w:p w:rsidR="00000000" w:rsidRDefault="00912F10">
      <w:pPr>
        <w:jc w:val="both"/>
        <w:rPr>
          <w:rFonts w:cs="David"/>
          <w:sz w:val="24"/>
          <w:u w:val="single"/>
          <w:rtl/>
        </w:rPr>
      </w:pPr>
      <w:r>
        <w:rPr>
          <w:rFonts w:cs="David"/>
          <w:sz w:val="24"/>
          <w:rtl/>
        </w:rPr>
        <w:br w:type="page"/>
      </w:r>
      <w:r>
        <w:rPr>
          <w:rFonts w:cs="David"/>
          <w:sz w:val="24"/>
          <w:u w:val="single"/>
          <w:rtl/>
        </w:rPr>
        <w:t>משה בוטון:</w:t>
      </w:r>
    </w:p>
    <w:p w:rsidR="00000000" w:rsidRDefault="00912F10">
      <w:pPr>
        <w:jc w:val="both"/>
        <w:rPr>
          <w:rFonts w:cs="David"/>
          <w:sz w:val="24"/>
          <w:u w:val="single"/>
          <w:rtl/>
        </w:rPr>
      </w:pPr>
    </w:p>
    <w:p w:rsidR="00000000" w:rsidRDefault="00912F10">
      <w:pPr>
        <w:jc w:val="both"/>
        <w:rPr>
          <w:rFonts w:cs="David"/>
          <w:sz w:val="24"/>
          <w:rtl/>
        </w:rPr>
      </w:pPr>
      <w:r>
        <w:rPr>
          <w:rFonts w:cs="David"/>
          <w:sz w:val="24"/>
          <w:rtl/>
        </w:rPr>
        <w:tab/>
        <w:t>אנחנו דנים בזה מכוח החלטת ועדת הכנסת, על פי תקנון הכנסת, שהעבירה את הטיפול בהצעת חוק זו לטיפול ועדת העב</w:t>
      </w:r>
      <w:r>
        <w:rPr>
          <w:rFonts w:cs="David"/>
          <w:sz w:val="24"/>
          <w:rtl/>
        </w:rPr>
        <w:t xml:space="preserve">ודה והרווחה. אנחנו לא ביקשנו זאת. </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אני יודע, אבל אני חייב להעיר שנוצרה כאן בעיה.</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מכובדי, ועדת הכנסת סוברנית להחליט לאיזו ועדה להעביר נושא זה או אחר. ועדת הכנסת סברה שהמקום הנכון הוא הוועדה הזאת. אשר על כן, אנחנו מכבדים את הח</w:t>
      </w:r>
      <w:r>
        <w:rPr>
          <w:rFonts w:cs="David"/>
          <w:sz w:val="24"/>
          <w:rtl/>
        </w:rPr>
        <w:t xml:space="preserve">לטת ועדת הכנסת, כפי שאנחנו מכבדים את החוקים המכבדים את התקנון של הכנסת. </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אני לא מערער על החלטה של ועדה וגם לא על התקנון, אני רק מעיר שנוצרה כאן - אולי בלי משים - בעיה שאותו סעיף נדון למעשה בשתי ועדות, וצריך לפתור את הבעיה הזאת.</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r>
        <w:rPr>
          <w:rFonts w:cs="David"/>
          <w:sz w:val="24"/>
          <w:u w:val="single"/>
          <w:rtl/>
        </w:rPr>
        <w:t>:</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 ברמה העקרונית אני רוצה להצהיר שאנחנו מוכנים להעביר את כל הנושא של ועדת בן בסט לוועדה זו, ואנחנו מוכנים לקבל על עצמנו את העבודה הקשה. אני מבטיח שנוסיף עוד יום אחד של דיונים כדי לקדם זאת. </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 xml:space="preserve">אני בטוח שזה נכון, השאלה, אם זה המקום הטבעי לדון </w:t>
      </w:r>
      <w:r>
        <w:rPr>
          <w:rFonts w:cs="David"/>
          <w:sz w:val="24"/>
          <w:rtl/>
        </w:rPr>
        <w:t xml:space="preserve">בתיקון לפקודת מס הכנסה.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יעקב ליצמן:</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 אני לא רואה שוועדת הכספים הולכת לדון בזה, הרי אני חבר בוועדת הכספים. </w:t>
      </w:r>
    </w:p>
    <w:p w:rsidR="00000000" w:rsidRDefault="00912F10">
      <w:pPr>
        <w:jc w:val="both"/>
        <w:rPr>
          <w:rFonts w:cs="David"/>
          <w:sz w:val="24"/>
          <w:rtl/>
        </w:rPr>
      </w:pPr>
    </w:p>
    <w:p w:rsidR="00000000" w:rsidRDefault="00912F10">
      <w:pPr>
        <w:jc w:val="both"/>
        <w:rPr>
          <w:rFonts w:cs="David"/>
          <w:sz w:val="24"/>
          <w:rtl/>
        </w:rPr>
      </w:pPr>
      <w:r>
        <w:rPr>
          <w:rFonts w:cs="David"/>
          <w:sz w:val="24"/>
          <w:u w:val="single"/>
          <w:rtl/>
        </w:rPr>
        <w:t>יואל בריס:</w:t>
      </w:r>
    </w:p>
    <w:p w:rsidR="00000000" w:rsidRDefault="00912F10">
      <w:pPr>
        <w:jc w:val="both"/>
        <w:rPr>
          <w:rFonts w:cs="David"/>
          <w:sz w:val="24"/>
          <w:rtl/>
        </w:rPr>
      </w:pPr>
    </w:p>
    <w:p w:rsidR="00000000" w:rsidRDefault="00912F10">
      <w:pPr>
        <w:jc w:val="both"/>
        <w:rPr>
          <w:rFonts w:cs="David"/>
          <w:sz w:val="24"/>
          <w:rtl/>
        </w:rPr>
      </w:pPr>
      <w:r>
        <w:rPr>
          <w:rFonts w:cs="David"/>
          <w:sz w:val="24"/>
          <w:rtl/>
        </w:rPr>
        <w:tab/>
        <w:t>לפני ועדת בן-בסט, היה מדובר בעיוות שחייב תיקון מיידי, והתיקון אכן בוצע במסגרת תיקון לחוק. היו לתיקון הזה התנגדויות והסתייגויות, עלת</w:t>
      </w:r>
      <w:r>
        <w:rPr>
          <w:rFonts w:cs="David"/>
          <w:sz w:val="24"/>
          <w:rtl/>
        </w:rPr>
        <w:t>ה השאלה שמעלה חבר-הכנסת כץ, האם לקבוע איזה שהיא קביעה רטרואקטיבית, הלכנו עם השאלה הזאת ליועץ המשפטי לממשלה, והוא אמר שאין בעיה בנוסח החוק כפי שהוצע. הדבר התקבל גם על דעת היועץ המשפטי של ועדת הכספים, בעת שהיא דנה בתיקון הזה בחודש דצמבר. היה איזה שהוא איום ש</w:t>
      </w:r>
      <w:r>
        <w:rPr>
          <w:rFonts w:cs="David"/>
          <w:sz w:val="24"/>
          <w:rtl/>
        </w:rPr>
        <w:t>תהיה פנייה לבג"ץ, ולא היתה פנייה שכזו, ולכן, התיקון האחרון לחוק חוקי בהחלט.</w:t>
      </w:r>
    </w:p>
    <w:p w:rsidR="00000000" w:rsidRDefault="00912F10">
      <w:pPr>
        <w:jc w:val="both"/>
        <w:rPr>
          <w:rFonts w:cs="David"/>
          <w:sz w:val="24"/>
          <w:u w:val="single"/>
          <w:rtl/>
        </w:rPr>
      </w:pPr>
    </w:p>
    <w:p w:rsidR="00000000" w:rsidRDefault="00912F10">
      <w:pPr>
        <w:jc w:val="both"/>
        <w:rPr>
          <w:rFonts w:cs="David"/>
          <w:sz w:val="24"/>
          <w:u w:val="single"/>
          <w:rtl/>
        </w:rPr>
      </w:pPr>
      <w:r>
        <w:rPr>
          <w:rFonts w:cs="David"/>
          <w:sz w:val="24"/>
          <w:u w:val="single"/>
          <w:rtl/>
        </w:rPr>
        <w:t>משה בוטון:</w:t>
      </w:r>
    </w:p>
    <w:p w:rsidR="00000000" w:rsidRDefault="00912F10">
      <w:pPr>
        <w:jc w:val="both"/>
        <w:rPr>
          <w:rFonts w:cs="David"/>
          <w:sz w:val="24"/>
          <w:u w:val="single"/>
          <w:rtl/>
        </w:rPr>
      </w:pPr>
    </w:p>
    <w:p w:rsidR="00000000" w:rsidRDefault="00912F10">
      <w:pPr>
        <w:jc w:val="both"/>
        <w:rPr>
          <w:rFonts w:cs="David"/>
          <w:sz w:val="24"/>
          <w:rtl/>
        </w:rPr>
      </w:pPr>
      <w:r>
        <w:rPr>
          <w:rFonts w:cs="David"/>
          <w:sz w:val="24"/>
          <w:rtl/>
        </w:rPr>
        <w:tab/>
        <w:t xml:space="preserve">אין טענה שהיא לא חוקית.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חיים כץ:</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 לא שהיא לא חוקית, היא לא מוסרית. </w:t>
      </w:r>
    </w:p>
    <w:p w:rsidR="00000000" w:rsidRDefault="00912F10">
      <w:pPr>
        <w:jc w:val="both"/>
        <w:rPr>
          <w:rFonts w:cs="David"/>
          <w:sz w:val="24"/>
          <w:u w:val="single"/>
          <w:rtl/>
        </w:rPr>
      </w:pPr>
      <w:r>
        <w:rPr>
          <w:rFonts w:cs="David"/>
          <w:sz w:val="24"/>
          <w:rtl/>
        </w:rPr>
        <w:br w:type="page"/>
      </w: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 xml:space="preserve">לכן, אני מציע לדחות את הצעת החוק, ולהשאיר את החלטת הממשלה, וגם החלטת הכנסת, על </w:t>
      </w:r>
      <w:r>
        <w:rPr>
          <w:rFonts w:cs="David"/>
          <w:sz w:val="24"/>
          <w:rtl/>
        </w:rPr>
        <w:t>כנה. אני מפנה את חברי הכנסת גם לדברי ההסבר לתיקון החוק מחודש דצמבר, זה בילקוט הפרסומים, הצעות חוק, 2824 עמוד 73, שם מפורטים הדברים.</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תודה.</w:t>
      </w:r>
    </w:p>
    <w:p w:rsidR="00000000" w:rsidRDefault="00912F10">
      <w:pPr>
        <w:jc w:val="both"/>
        <w:rPr>
          <w:rFonts w:cs="David"/>
          <w:sz w:val="24"/>
          <w:rtl/>
        </w:rPr>
      </w:pPr>
    </w:p>
    <w:p w:rsidR="00000000" w:rsidRDefault="00912F10">
      <w:pPr>
        <w:jc w:val="both"/>
        <w:rPr>
          <w:rFonts w:cs="David"/>
          <w:sz w:val="24"/>
          <w:rtl/>
        </w:rPr>
      </w:pPr>
      <w:r>
        <w:rPr>
          <w:rFonts w:cs="David"/>
          <w:sz w:val="24"/>
          <w:rtl/>
        </w:rPr>
        <w:tab/>
        <w:t xml:space="preserve">מר שלום תנעמי, מנכ"ל קרן הגמלאות המרכזית, בבקשה. </w:t>
      </w:r>
    </w:p>
    <w:p w:rsidR="00000000" w:rsidRDefault="00912F10">
      <w:pPr>
        <w:jc w:val="both"/>
        <w:rPr>
          <w:rFonts w:cs="David"/>
          <w:sz w:val="24"/>
          <w:rtl/>
        </w:rPr>
      </w:pPr>
    </w:p>
    <w:p w:rsidR="00000000" w:rsidRDefault="00912F10">
      <w:pPr>
        <w:jc w:val="both"/>
        <w:rPr>
          <w:rFonts w:cs="David"/>
          <w:sz w:val="24"/>
          <w:rtl/>
        </w:rPr>
      </w:pPr>
    </w:p>
    <w:p w:rsidR="00000000" w:rsidRDefault="00912F10">
      <w:pPr>
        <w:jc w:val="both"/>
        <w:rPr>
          <w:rFonts w:cs="David"/>
          <w:sz w:val="24"/>
          <w:rtl/>
        </w:rPr>
      </w:pPr>
      <w:r>
        <w:rPr>
          <w:rFonts w:cs="David"/>
          <w:sz w:val="24"/>
          <w:u w:val="single"/>
          <w:rtl/>
        </w:rPr>
        <w:t>שלום תנעמי:</w:t>
      </w:r>
    </w:p>
    <w:p w:rsidR="00000000" w:rsidRDefault="00912F10">
      <w:pPr>
        <w:jc w:val="both"/>
        <w:rPr>
          <w:rFonts w:cs="David"/>
          <w:sz w:val="24"/>
          <w:rtl/>
        </w:rPr>
      </w:pPr>
    </w:p>
    <w:p w:rsidR="00000000" w:rsidRDefault="00912F10">
      <w:pPr>
        <w:jc w:val="both"/>
        <w:rPr>
          <w:rFonts w:cs="David"/>
          <w:sz w:val="24"/>
          <w:rtl/>
        </w:rPr>
      </w:pPr>
      <w:r>
        <w:rPr>
          <w:rFonts w:cs="David"/>
          <w:sz w:val="24"/>
          <w:rtl/>
        </w:rPr>
        <w:tab/>
        <w:t>לדעתי, היה פה תרגיל. היתה החלטת מ</w:t>
      </w:r>
      <w:r>
        <w:rPr>
          <w:rFonts w:cs="David"/>
          <w:sz w:val="24"/>
          <w:rtl/>
        </w:rPr>
        <w:t>משלה שהושגה במסגרת משא ומתן בין ההסתדרות לבין הממשלה. מה היתה החלטת הממשלה? החלטת הממשלה ממרס 1995 קבעה - אני מזכיר לכולם, בכתב יד - כל הזכויות יישמרו. כל הזכויות יישמרו.</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 כך נאמר? כל הזכויות יישמרו. </w:t>
      </w:r>
    </w:p>
    <w:p w:rsidR="00000000" w:rsidRDefault="00912F10">
      <w:pPr>
        <w:jc w:val="both"/>
        <w:rPr>
          <w:rFonts w:cs="David"/>
          <w:sz w:val="24"/>
          <w:rtl/>
        </w:rPr>
      </w:pPr>
    </w:p>
    <w:p w:rsidR="00000000" w:rsidRDefault="00912F10">
      <w:pPr>
        <w:jc w:val="both"/>
        <w:rPr>
          <w:rFonts w:cs="David"/>
          <w:sz w:val="24"/>
          <w:rtl/>
        </w:rPr>
      </w:pPr>
      <w:r>
        <w:rPr>
          <w:rFonts w:cs="David"/>
          <w:sz w:val="24"/>
          <w:u w:val="single"/>
          <w:rtl/>
        </w:rPr>
        <w:t>שלום תנעמי:</w:t>
      </w:r>
    </w:p>
    <w:p w:rsidR="00000000" w:rsidRDefault="00912F10">
      <w:pPr>
        <w:jc w:val="both"/>
        <w:rPr>
          <w:rFonts w:cs="David"/>
          <w:sz w:val="24"/>
          <w:rtl/>
        </w:rPr>
      </w:pPr>
    </w:p>
    <w:p w:rsidR="00000000" w:rsidRDefault="00912F10">
      <w:pPr>
        <w:jc w:val="both"/>
        <w:rPr>
          <w:rFonts w:cs="David"/>
          <w:sz w:val="24"/>
          <w:rtl/>
        </w:rPr>
      </w:pPr>
      <w:r>
        <w:rPr>
          <w:rFonts w:cs="David"/>
          <w:sz w:val="24"/>
          <w:rtl/>
        </w:rPr>
        <w:tab/>
        <w:t>כן.</w:t>
      </w:r>
    </w:p>
    <w:p w:rsidR="00000000" w:rsidRDefault="00912F10">
      <w:pPr>
        <w:jc w:val="both"/>
        <w:rPr>
          <w:rFonts w:cs="David"/>
          <w:sz w:val="24"/>
          <w:rtl/>
        </w:rPr>
      </w:pPr>
    </w:p>
    <w:p w:rsidR="00000000" w:rsidRDefault="00912F10">
      <w:pPr>
        <w:jc w:val="both"/>
        <w:rPr>
          <w:rFonts w:cs="David"/>
          <w:sz w:val="24"/>
          <w:rtl/>
        </w:rPr>
      </w:pPr>
      <w:r>
        <w:rPr>
          <w:rFonts w:cs="David"/>
          <w:sz w:val="24"/>
          <w:rtl/>
        </w:rPr>
        <w:tab/>
        <w:t>עכשיו, מי שהגיש א</w:t>
      </w:r>
      <w:r>
        <w:rPr>
          <w:rFonts w:cs="David"/>
          <w:sz w:val="24"/>
          <w:rtl/>
        </w:rPr>
        <w:t>ת ההצעה לחוק ההסדרים אפילו לא מצא לנכון לפנות לקרנות הפנסיה ולשאול אם יש להם מה להגיד? אני לא רוצה לקשור את זה בדבר אחר של חבלה, בהצגת עניינים לא נכונה, הייתי אומר אפילו הפרה של הסכמים, והכל מתייחס לפיצוי הגימלאים.</w:t>
      </w:r>
    </w:p>
    <w:p w:rsidR="00000000" w:rsidRDefault="00912F10">
      <w:pPr>
        <w:jc w:val="both"/>
        <w:rPr>
          <w:rFonts w:cs="David"/>
          <w:sz w:val="24"/>
          <w:rtl/>
        </w:rPr>
      </w:pPr>
    </w:p>
    <w:p w:rsidR="00000000" w:rsidRDefault="00912F10">
      <w:pPr>
        <w:jc w:val="both"/>
        <w:rPr>
          <w:rFonts w:cs="David"/>
          <w:sz w:val="24"/>
          <w:rtl/>
        </w:rPr>
      </w:pPr>
      <w:r>
        <w:rPr>
          <w:rFonts w:cs="David"/>
          <w:sz w:val="24"/>
          <w:rtl/>
        </w:rPr>
        <w:tab/>
        <w:t>אגב, שוק ההון הולך לוועדת הכספים וקובע,</w:t>
      </w:r>
      <w:r>
        <w:rPr>
          <w:rFonts w:cs="David"/>
          <w:sz w:val="24"/>
          <w:rtl/>
        </w:rPr>
        <w:t xml:space="preserve"> דבר שלא הוסכם עליו במשא ומתן, שכל הפיצוי לגימלאים יעלה מיליארד ו-600 מיליון שקל. איש לא ביקש מאיתנו, כקרנות פנסיה, לאמוד את הסכום.</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חיים כץ:</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 אבל זה לא נוגע לנושא בו אנחנו דנים. </w:t>
      </w:r>
    </w:p>
    <w:p w:rsidR="00000000" w:rsidRDefault="00912F10">
      <w:pPr>
        <w:jc w:val="both"/>
        <w:rPr>
          <w:rFonts w:cs="David"/>
          <w:sz w:val="24"/>
          <w:rtl/>
        </w:rPr>
      </w:pPr>
    </w:p>
    <w:p w:rsidR="00000000" w:rsidRDefault="00912F10">
      <w:pPr>
        <w:jc w:val="both"/>
        <w:rPr>
          <w:rFonts w:cs="David"/>
          <w:sz w:val="24"/>
          <w:rtl/>
        </w:rPr>
      </w:pPr>
      <w:r>
        <w:rPr>
          <w:rFonts w:cs="David"/>
          <w:sz w:val="24"/>
          <w:u w:val="single"/>
          <w:rtl/>
        </w:rPr>
        <w:t>שלום תנעמי:</w:t>
      </w:r>
    </w:p>
    <w:p w:rsidR="00000000" w:rsidRDefault="00912F10">
      <w:pPr>
        <w:jc w:val="both"/>
        <w:rPr>
          <w:rFonts w:cs="David"/>
          <w:sz w:val="24"/>
          <w:rtl/>
        </w:rPr>
      </w:pPr>
    </w:p>
    <w:p w:rsidR="00000000" w:rsidRDefault="00912F10">
      <w:pPr>
        <w:jc w:val="both"/>
        <w:rPr>
          <w:rFonts w:cs="David"/>
          <w:sz w:val="24"/>
          <w:rtl/>
        </w:rPr>
      </w:pPr>
      <w:r>
        <w:rPr>
          <w:rFonts w:cs="David"/>
          <w:sz w:val="24"/>
          <w:rtl/>
        </w:rPr>
        <w:tab/>
        <w:t>לא, לא, אני אומר, בקו מקביל, מה שאני מדגיש, יש כאן הפרה לאו</w:t>
      </w:r>
      <w:r>
        <w:rPr>
          <w:rFonts w:cs="David"/>
          <w:sz w:val="24"/>
          <w:rtl/>
        </w:rPr>
        <w:t xml:space="preserve">רך כל הדרך וצפצוף על ידי גורמי הממשלה. זה לא הוויכוח באמת, אף אחד לא משתכר, מתי מעט משתכרים למעלה מארבע פעמים של השכר הממוצע במשק. נקבעה תקרה שלדעתי, במידה מסויימת, אפילו היא הפרה של אותו הסכם בהחלטת ממשלה. </w:t>
      </w:r>
    </w:p>
    <w:p w:rsidR="00000000" w:rsidRDefault="00912F10">
      <w:pPr>
        <w:jc w:val="both"/>
        <w:rPr>
          <w:rFonts w:cs="David"/>
          <w:sz w:val="24"/>
          <w:rtl/>
        </w:rPr>
      </w:pPr>
    </w:p>
    <w:p w:rsidR="00000000" w:rsidRDefault="00912F10">
      <w:pPr>
        <w:jc w:val="both"/>
        <w:rPr>
          <w:rFonts w:cs="David"/>
          <w:sz w:val="24"/>
          <w:rtl/>
        </w:rPr>
      </w:pPr>
      <w:r>
        <w:rPr>
          <w:rFonts w:cs="David"/>
          <w:sz w:val="24"/>
          <w:rtl/>
        </w:rPr>
        <w:tab/>
        <w:t>גם אצלנו נקבעה למתי-מעט, לא מדובר בהחלטה תקציב</w:t>
      </w:r>
      <w:r>
        <w:rPr>
          <w:rFonts w:cs="David"/>
          <w:sz w:val="24"/>
          <w:rtl/>
        </w:rPr>
        <w:t xml:space="preserve">ית אדירה. פירושו שהעובד ישלם מס בהפרשה, וכאשר יקבל את הפנסיה, הוא גם ישלם על זה מס. מס על מס. </w:t>
      </w:r>
    </w:p>
    <w:p w:rsidR="00000000" w:rsidRDefault="00912F10">
      <w:pPr>
        <w:jc w:val="both"/>
        <w:rPr>
          <w:rFonts w:cs="David"/>
          <w:sz w:val="24"/>
          <w:u w:val="single"/>
          <w:rtl/>
        </w:rPr>
      </w:pPr>
      <w:r>
        <w:rPr>
          <w:rFonts w:cs="David"/>
          <w:sz w:val="24"/>
          <w:rtl/>
        </w:rPr>
        <w:br w:type="page"/>
      </w:r>
      <w:r>
        <w:rPr>
          <w:rFonts w:cs="David"/>
          <w:sz w:val="24"/>
          <w:u w:val="single"/>
          <w:rtl/>
        </w:rPr>
        <w:t>היו"ר דוד טל:</w:t>
      </w:r>
    </w:p>
    <w:p w:rsidR="00000000" w:rsidRDefault="00912F10">
      <w:pPr>
        <w:jc w:val="both"/>
        <w:rPr>
          <w:rFonts w:cs="David"/>
          <w:sz w:val="24"/>
          <w:u w:val="single"/>
          <w:rtl/>
        </w:rPr>
      </w:pPr>
    </w:p>
    <w:p w:rsidR="00000000" w:rsidRDefault="00912F10">
      <w:pPr>
        <w:jc w:val="both"/>
        <w:rPr>
          <w:rFonts w:cs="David"/>
          <w:sz w:val="24"/>
          <w:rtl/>
        </w:rPr>
      </w:pPr>
      <w:r>
        <w:rPr>
          <w:rFonts w:cs="David"/>
          <w:sz w:val="24"/>
          <w:rtl/>
        </w:rPr>
        <w:tab/>
        <w:t>תודה.</w:t>
      </w:r>
    </w:p>
    <w:p w:rsidR="00000000" w:rsidRDefault="00912F10">
      <w:pPr>
        <w:jc w:val="both"/>
        <w:rPr>
          <w:rFonts w:cs="David"/>
          <w:sz w:val="24"/>
          <w:rtl/>
        </w:rPr>
      </w:pPr>
    </w:p>
    <w:p w:rsidR="00000000" w:rsidRDefault="00912F10">
      <w:pPr>
        <w:jc w:val="both"/>
        <w:rPr>
          <w:rFonts w:cs="David"/>
          <w:sz w:val="24"/>
          <w:rtl/>
        </w:rPr>
      </w:pPr>
      <w:r>
        <w:rPr>
          <w:rFonts w:cs="David"/>
          <w:sz w:val="24"/>
          <w:rtl/>
        </w:rPr>
        <w:tab/>
        <w:t xml:space="preserve">מיכאל אטלן, היועץ המשפטי של משרד העבודה, בבקשה. </w:t>
      </w:r>
    </w:p>
    <w:p w:rsidR="00000000" w:rsidRDefault="00912F10">
      <w:pPr>
        <w:jc w:val="both"/>
        <w:rPr>
          <w:rFonts w:cs="David"/>
          <w:sz w:val="24"/>
          <w:rtl/>
        </w:rPr>
      </w:pPr>
    </w:p>
    <w:p w:rsidR="00000000" w:rsidRDefault="00912F10">
      <w:pPr>
        <w:jc w:val="both"/>
        <w:rPr>
          <w:rFonts w:cs="David"/>
          <w:sz w:val="24"/>
          <w:rtl/>
        </w:rPr>
      </w:pPr>
      <w:r>
        <w:rPr>
          <w:rFonts w:cs="David"/>
          <w:sz w:val="24"/>
          <w:u w:val="single"/>
          <w:rtl/>
        </w:rPr>
        <w:t>מיכאל אטלן:</w:t>
      </w:r>
    </w:p>
    <w:p w:rsidR="00000000" w:rsidRDefault="00912F10">
      <w:pPr>
        <w:jc w:val="both"/>
        <w:rPr>
          <w:rFonts w:cs="David"/>
          <w:sz w:val="24"/>
          <w:rtl/>
        </w:rPr>
      </w:pPr>
    </w:p>
    <w:p w:rsidR="00000000" w:rsidRDefault="00912F10">
      <w:pPr>
        <w:jc w:val="both"/>
        <w:rPr>
          <w:rFonts w:cs="David"/>
          <w:sz w:val="24"/>
          <w:rtl/>
        </w:rPr>
      </w:pPr>
      <w:r>
        <w:rPr>
          <w:rFonts w:cs="David"/>
          <w:sz w:val="24"/>
          <w:rtl/>
        </w:rPr>
        <w:tab/>
        <w:t xml:space="preserve">לי יש הערה מקצועית לגבי גירסה ב'. </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משה בוטון:</w:t>
      </w:r>
    </w:p>
    <w:p w:rsidR="00000000" w:rsidRDefault="00912F10">
      <w:pPr>
        <w:jc w:val="both"/>
        <w:rPr>
          <w:rFonts w:cs="David"/>
          <w:sz w:val="24"/>
          <w:rtl/>
        </w:rPr>
      </w:pPr>
    </w:p>
    <w:p w:rsidR="00000000" w:rsidRDefault="00912F10">
      <w:pPr>
        <w:jc w:val="both"/>
        <w:rPr>
          <w:rFonts w:cs="David"/>
          <w:sz w:val="24"/>
          <w:rtl/>
        </w:rPr>
      </w:pPr>
      <w:r>
        <w:rPr>
          <w:rFonts w:cs="David"/>
          <w:sz w:val="24"/>
          <w:rtl/>
        </w:rPr>
        <w:tab/>
        <w:t>גירסה ב' לא קיימת, אנחנ</w:t>
      </w:r>
      <w:r>
        <w:rPr>
          <w:rFonts w:cs="David"/>
          <w:sz w:val="24"/>
          <w:rtl/>
        </w:rPr>
        <w:t>ו מדברים על גירסה א'.</w:t>
      </w:r>
    </w:p>
    <w:p w:rsidR="00000000" w:rsidRDefault="00912F10">
      <w:pPr>
        <w:jc w:val="both"/>
        <w:rPr>
          <w:rFonts w:cs="David"/>
          <w:sz w:val="24"/>
          <w:rtl/>
        </w:rPr>
      </w:pPr>
    </w:p>
    <w:p w:rsidR="00000000" w:rsidRDefault="00912F10">
      <w:pPr>
        <w:jc w:val="both"/>
        <w:rPr>
          <w:rFonts w:cs="David"/>
          <w:sz w:val="24"/>
          <w:rtl/>
        </w:rPr>
      </w:pPr>
      <w:r>
        <w:rPr>
          <w:rFonts w:cs="David"/>
          <w:sz w:val="24"/>
          <w:u w:val="single"/>
          <w:rtl/>
        </w:rPr>
        <w:t>מיכאל אטלן:</w:t>
      </w:r>
    </w:p>
    <w:p w:rsidR="00000000" w:rsidRDefault="00912F10">
      <w:pPr>
        <w:jc w:val="both"/>
        <w:rPr>
          <w:rFonts w:cs="David"/>
          <w:sz w:val="24"/>
          <w:rtl/>
        </w:rPr>
      </w:pPr>
    </w:p>
    <w:p w:rsidR="00000000" w:rsidRDefault="00912F10">
      <w:pPr>
        <w:jc w:val="both"/>
        <w:rPr>
          <w:rFonts w:cs="David"/>
          <w:sz w:val="24"/>
          <w:rtl/>
        </w:rPr>
      </w:pPr>
      <w:r>
        <w:rPr>
          <w:rFonts w:cs="David"/>
          <w:sz w:val="24"/>
          <w:rtl/>
        </w:rPr>
        <w:tab/>
        <w:t xml:space="preserve">אז תודה רבה, אין לי מה להעיר.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תודה רבה. </w:t>
      </w:r>
    </w:p>
    <w:p w:rsidR="00000000" w:rsidRDefault="00912F10">
      <w:pPr>
        <w:jc w:val="both"/>
        <w:rPr>
          <w:rFonts w:cs="David"/>
          <w:sz w:val="24"/>
          <w:rtl/>
        </w:rPr>
      </w:pPr>
    </w:p>
    <w:p w:rsidR="00000000" w:rsidRDefault="00912F10">
      <w:pPr>
        <w:jc w:val="both"/>
        <w:rPr>
          <w:rFonts w:cs="David"/>
          <w:sz w:val="24"/>
          <w:rtl/>
        </w:rPr>
      </w:pPr>
      <w:r>
        <w:rPr>
          <w:rFonts w:cs="David"/>
          <w:sz w:val="24"/>
          <w:rtl/>
        </w:rPr>
        <w:tab/>
        <w:t xml:space="preserve">רמי דיין, סגן בכיר לממונה על שוק ההון, בבקשה. </w:t>
      </w:r>
    </w:p>
    <w:p w:rsidR="00000000" w:rsidRDefault="00912F10">
      <w:pPr>
        <w:jc w:val="both"/>
        <w:rPr>
          <w:rFonts w:cs="David"/>
          <w:sz w:val="24"/>
          <w:rtl/>
        </w:rPr>
      </w:pPr>
    </w:p>
    <w:p w:rsidR="00000000" w:rsidRDefault="00912F10">
      <w:pPr>
        <w:jc w:val="both"/>
        <w:rPr>
          <w:rFonts w:cs="David"/>
          <w:sz w:val="24"/>
          <w:rtl/>
        </w:rPr>
      </w:pPr>
      <w:r>
        <w:rPr>
          <w:rFonts w:cs="David"/>
          <w:sz w:val="24"/>
          <w:u w:val="single"/>
          <w:rtl/>
        </w:rPr>
        <w:t>רמי דיין:</w:t>
      </w:r>
    </w:p>
    <w:p w:rsidR="00000000" w:rsidRDefault="00912F10">
      <w:pPr>
        <w:jc w:val="both"/>
        <w:rPr>
          <w:rFonts w:cs="David"/>
          <w:sz w:val="24"/>
          <w:rtl/>
        </w:rPr>
      </w:pPr>
    </w:p>
    <w:p w:rsidR="00000000" w:rsidRDefault="00912F10">
      <w:pPr>
        <w:jc w:val="both"/>
        <w:rPr>
          <w:rFonts w:cs="David"/>
          <w:sz w:val="24"/>
          <w:rtl/>
        </w:rPr>
      </w:pPr>
      <w:r>
        <w:rPr>
          <w:rFonts w:cs="David"/>
          <w:sz w:val="24"/>
          <w:rtl/>
        </w:rPr>
        <w:tab/>
        <w:t>אני רוצה להתייחס לגבי הפתק הצהוב - - -</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משה בוטון:</w:t>
      </w:r>
    </w:p>
    <w:p w:rsidR="00000000" w:rsidRDefault="00912F10">
      <w:pPr>
        <w:jc w:val="both"/>
        <w:rPr>
          <w:rFonts w:cs="David"/>
          <w:sz w:val="24"/>
          <w:u w:val="single"/>
          <w:rtl/>
        </w:rPr>
      </w:pPr>
    </w:p>
    <w:p w:rsidR="00000000" w:rsidRDefault="00912F10">
      <w:pPr>
        <w:jc w:val="both"/>
        <w:rPr>
          <w:rFonts w:cs="David"/>
          <w:sz w:val="24"/>
          <w:rtl/>
        </w:rPr>
      </w:pPr>
      <w:r>
        <w:rPr>
          <w:rFonts w:cs="David"/>
          <w:sz w:val="24"/>
          <w:rtl/>
        </w:rPr>
        <w:tab/>
        <w:t>איזה פתק צהוב?</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 של בייגה. </w:t>
      </w:r>
    </w:p>
    <w:p w:rsidR="00000000" w:rsidRDefault="00912F10">
      <w:pPr>
        <w:jc w:val="both"/>
        <w:rPr>
          <w:rFonts w:cs="David"/>
          <w:sz w:val="24"/>
          <w:rtl/>
        </w:rPr>
      </w:pPr>
    </w:p>
    <w:p w:rsidR="00000000" w:rsidRDefault="00912F10">
      <w:pPr>
        <w:jc w:val="both"/>
        <w:rPr>
          <w:rFonts w:cs="David"/>
          <w:sz w:val="24"/>
          <w:rtl/>
        </w:rPr>
      </w:pPr>
      <w:r>
        <w:rPr>
          <w:rFonts w:cs="David"/>
          <w:sz w:val="24"/>
          <w:u w:val="single"/>
          <w:rtl/>
        </w:rPr>
        <w:t>רמי דותן:</w:t>
      </w:r>
    </w:p>
    <w:p w:rsidR="00000000" w:rsidRDefault="00912F10">
      <w:pPr>
        <w:jc w:val="both"/>
        <w:rPr>
          <w:rFonts w:cs="David"/>
          <w:sz w:val="24"/>
          <w:rtl/>
        </w:rPr>
      </w:pPr>
    </w:p>
    <w:p w:rsidR="00000000" w:rsidRDefault="00912F10">
      <w:pPr>
        <w:jc w:val="both"/>
        <w:rPr>
          <w:rFonts w:cs="David"/>
          <w:sz w:val="24"/>
          <w:rtl/>
        </w:rPr>
      </w:pPr>
      <w:r>
        <w:rPr>
          <w:rFonts w:cs="David"/>
          <w:sz w:val="24"/>
          <w:rtl/>
        </w:rPr>
        <w:tab/>
        <w:t>שהזכיר כרגע - -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חיים כץ:</w:t>
      </w:r>
    </w:p>
    <w:p w:rsidR="00000000" w:rsidRDefault="00912F10">
      <w:pPr>
        <w:rPr>
          <w:rFonts w:cs="David"/>
          <w:sz w:val="24"/>
          <w:u w:val="single"/>
          <w:rtl/>
        </w:rPr>
      </w:pPr>
    </w:p>
    <w:p w:rsidR="00000000" w:rsidRDefault="00912F10">
      <w:pPr>
        <w:jc w:val="both"/>
        <w:rPr>
          <w:rFonts w:cs="David"/>
          <w:sz w:val="24"/>
          <w:u w:val="single"/>
          <w:rtl/>
        </w:rPr>
      </w:pPr>
      <w:r>
        <w:rPr>
          <w:rFonts w:cs="David"/>
          <w:sz w:val="24"/>
          <w:rtl/>
        </w:rPr>
        <w:tab/>
        <w:t xml:space="preserve"> אבל זה לא נוגע להצעת החוק. </w:t>
      </w:r>
    </w:p>
    <w:p w:rsidR="00000000" w:rsidRDefault="00912F10">
      <w:pPr>
        <w:jc w:val="both"/>
        <w:rPr>
          <w:rFonts w:cs="David"/>
          <w:sz w:val="24"/>
          <w:u w:val="single"/>
          <w:rtl/>
        </w:rPr>
      </w:pPr>
    </w:p>
    <w:p w:rsidR="00000000" w:rsidRDefault="00912F10">
      <w:pPr>
        <w:jc w:val="both"/>
        <w:rPr>
          <w:rFonts w:cs="David"/>
          <w:sz w:val="24"/>
          <w:rtl/>
        </w:rPr>
      </w:pPr>
      <w:r>
        <w:rPr>
          <w:rFonts w:cs="David"/>
          <w:sz w:val="24"/>
          <w:u w:val="single"/>
          <w:rtl/>
        </w:rPr>
        <w:t>רמי דיין:</w:t>
      </w:r>
    </w:p>
    <w:p w:rsidR="00000000" w:rsidRDefault="00912F10">
      <w:pPr>
        <w:jc w:val="both"/>
        <w:rPr>
          <w:rFonts w:cs="David"/>
          <w:sz w:val="24"/>
          <w:rtl/>
        </w:rPr>
      </w:pPr>
    </w:p>
    <w:p w:rsidR="00000000" w:rsidRDefault="00912F10">
      <w:pPr>
        <w:jc w:val="both"/>
        <w:rPr>
          <w:rFonts w:cs="David"/>
          <w:sz w:val="24"/>
          <w:rtl/>
        </w:rPr>
      </w:pPr>
      <w:r>
        <w:rPr>
          <w:rFonts w:cs="David"/>
          <w:sz w:val="24"/>
          <w:rtl/>
        </w:rPr>
        <w:tab/>
        <w:t>נאמר לפרוטוקול שזה נעשה בהסכמה. אני רוצה להזכיר - -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חיים כץ:</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 זה לא נוגע לפתק הצהוב. אני הייתי שם. </w:t>
      </w:r>
    </w:p>
    <w:p w:rsidR="00000000" w:rsidRDefault="00912F10">
      <w:pPr>
        <w:jc w:val="both"/>
        <w:rPr>
          <w:rFonts w:cs="David"/>
          <w:sz w:val="24"/>
          <w:u w:val="single"/>
          <w:rtl/>
        </w:rPr>
      </w:pPr>
      <w:r>
        <w:rPr>
          <w:rFonts w:cs="David"/>
          <w:sz w:val="24"/>
          <w:rtl/>
        </w:rPr>
        <w:br w:type="page"/>
      </w: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ידידי, תתמקד רק בהצעת החוק הזאת. </w:t>
      </w:r>
    </w:p>
    <w:p w:rsidR="00000000" w:rsidRDefault="00912F10">
      <w:pPr>
        <w:jc w:val="both"/>
        <w:rPr>
          <w:rFonts w:cs="David"/>
          <w:sz w:val="24"/>
          <w:rtl/>
        </w:rPr>
      </w:pPr>
    </w:p>
    <w:p w:rsidR="00000000" w:rsidRDefault="00912F10">
      <w:pPr>
        <w:jc w:val="both"/>
        <w:rPr>
          <w:rFonts w:cs="David"/>
          <w:sz w:val="24"/>
          <w:rtl/>
        </w:rPr>
      </w:pPr>
      <w:r>
        <w:rPr>
          <w:rFonts w:cs="David"/>
          <w:sz w:val="24"/>
          <w:u w:val="single"/>
          <w:rtl/>
        </w:rPr>
        <w:t>רמי דיין:</w:t>
      </w:r>
    </w:p>
    <w:p w:rsidR="00000000" w:rsidRDefault="00912F10">
      <w:pPr>
        <w:jc w:val="both"/>
        <w:rPr>
          <w:rFonts w:cs="David"/>
          <w:sz w:val="24"/>
          <w:rtl/>
        </w:rPr>
      </w:pPr>
    </w:p>
    <w:p w:rsidR="00000000" w:rsidRDefault="00912F10">
      <w:pPr>
        <w:jc w:val="both"/>
        <w:rPr>
          <w:rFonts w:cs="David"/>
          <w:sz w:val="24"/>
          <w:rtl/>
        </w:rPr>
      </w:pPr>
      <w:r>
        <w:rPr>
          <w:rFonts w:cs="David"/>
          <w:sz w:val="24"/>
          <w:rtl/>
        </w:rPr>
        <w:tab/>
        <w:t>אנח</w:t>
      </w:r>
      <w:r>
        <w:rPr>
          <w:rFonts w:cs="David"/>
          <w:sz w:val="24"/>
          <w:rtl/>
        </w:rPr>
        <w:t xml:space="preserve">נו צריכים לבדוק את המערכת שבה אנחנו נמצאים. אנחנו נמצאים במערכת שבה למעשה יש לנו מנגנון מקביל גם בקופות הגמל. בקופות הגמל יש תקרה של הכנסה  מזכה בשווי של 9,300 ₪. גם שם המבנה הזה קיים באותה מידה. קרי, העובד, במועד ההפרשה משלם מס על הפרשות המעביד מעל 9,300 </w:t>
      </w:r>
      <w:r>
        <w:rPr>
          <w:rFonts w:cs="David"/>
          <w:sz w:val="24"/>
          <w:rtl/>
        </w:rPr>
        <w:t>₪, ובמועד משיכת הכספים יש פטור על הכספים.</w:t>
      </w:r>
    </w:p>
    <w:p w:rsidR="00000000" w:rsidRDefault="00912F10">
      <w:pPr>
        <w:jc w:val="both"/>
        <w:rPr>
          <w:rFonts w:cs="David"/>
          <w:sz w:val="24"/>
          <w:rtl/>
        </w:rPr>
      </w:pPr>
    </w:p>
    <w:p w:rsidR="00000000" w:rsidRDefault="00912F10">
      <w:pPr>
        <w:jc w:val="both"/>
        <w:rPr>
          <w:rFonts w:cs="David"/>
          <w:sz w:val="24"/>
          <w:rtl/>
        </w:rPr>
      </w:pPr>
      <w:r>
        <w:rPr>
          <w:rFonts w:cs="David"/>
          <w:sz w:val="24"/>
          <w:rtl/>
        </w:rPr>
        <w:tab/>
        <w:t>לשיטתנו, ופה אני עושה הבחנה כרגע בין קרנות הפנסיה הוותיקות לבין קרנות הפנסיה החדשות, אני בא ואומר: מבחינה עניינית, המבנה הזה שבו אתה קובע תקרה של 24,000 ₪ או ארבע פעמים של השכר הממוצע במשק, הוא מבנה של רוחב. מבחי</w:t>
      </w:r>
      <w:r>
        <w:rPr>
          <w:rFonts w:cs="David"/>
          <w:sz w:val="24"/>
          <w:rtl/>
        </w:rPr>
        <w:t xml:space="preserve">נת הענין, בכל המערכת, כרגע, העובד משלם מס במועד ההפרשה. במועד היציאה, אנחנו עושים הבחנה בין שתי קרנות. יש קרן שבה לא ניתן לצבוע את הכספים האלה, ולכן יש פטור של 35% על הקצבה, שבא למעשה לתת איזה שהוא פיצוי לעובד מכיוון שבשיטת הפנסיה הקיימת, אי-אפשר – </w:t>
      </w:r>
    </w:p>
    <w:p w:rsidR="00000000" w:rsidRDefault="00912F10">
      <w:pPr>
        <w:jc w:val="both"/>
        <w:rPr>
          <w:rFonts w:cs="David"/>
          <w:sz w:val="24"/>
          <w:u w:val="single"/>
          <w:rtl/>
        </w:rPr>
      </w:pPr>
    </w:p>
    <w:p w:rsidR="00000000" w:rsidRDefault="00912F10">
      <w:pPr>
        <w:jc w:val="both"/>
        <w:rPr>
          <w:rFonts w:cs="David"/>
          <w:sz w:val="24"/>
          <w:rtl/>
        </w:rPr>
      </w:pPr>
      <w:r>
        <w:rPr>
          <w:rFonts w:cs="David"/>
          <w:sz w:val="24"/>
          <w:u w:val="single"/>
          <w:rtl/>
        </w:rPr>
        <w:t xml:space="preserve">שלום </w:t>
      </w:r>
      <w:r>
        <w:rPr>
          <w:rFonts w:cs="David"/>
          <w:sz w:val="24"/>
          <w:u w:val="single"/>
          <w:rtl/>
        </w:rPr>
        <w:t>תנעמי:</w:t>
      </w:r>
    </w:p>
    <w:p w:rsidR="00000000" w:rsidRDefault="00912F10">
      <w:pPr>
        <w:jc w:val="both"/>
        <w:rPr>
          <w:rFonts w:cs="David"/>
          <w:sz w:val="24"/>
          <w:rtl/>
        </w:rPr>
      </w:pPr>
    </w:p>
    <w:p w:rsidR="00000000" w:rsidRDefault="00912F10">
      <w:pPr>
        <w:jc w:val="both"/>
        <w:rPr>
          <w:rFonts w:cs="David"/>
          <w:sz w:val="24"/>
          <w:rtl/>
        </w:rPr>
      </w:pPr>
      <w:r>
        <w:rPr>
          <w:rFonts w:cs="David"/>
          <w:sz w:val="24"/>
          <w:rtl/>
        </w:rPr>
        <w:tab/>
        <w:t>מה זה קשור לתקרה?</w:t>
      </w:r>
    </w:p>
    <w:p w:rsidR="00000000" w:rsidRDefault="00912F10">
      <w:pPr>
        <w:jc w:val="both"/>
        <w:rPr>
          <w:rFonts w:cs="David"/>
          <w:sz w:val="24"/>
          <w:rtl/>
        </w:rPr>
      </w:pPr>
    </w:p>
    <w:p w:rsidR="00000000" w:rsidRDefault="00912F10">
      <w:pPr>
        <w:jc w:val="both"/>
        <w:rPr>
          <w:rFonts w:cs="David"/>
          <w:sz w:val="24"/>
          <w:rtl/>
        </w:rPr>
      </w:pPr>
      <w:r>
        <w:rPr>
          <w:rFonts w:cs="David"/>
          <w:sz w:val="24"/>
          <w:u w:val="single"/>
          <w:rtl/>
        </w:rPr>
        <w:t>רמי דיין:</w:t>
      </w:r>
    </w:p>
    <w:p w:rsidR="00000000" w:rsidRDefault="00912F10">
      <w:pPr>
        <w:jc w:val="both"/>
        <w:rPr>
          <w:rFonts w:cs="David"/>
          <w:sz w:val="24"/>
          <w:rtl/>
        </w:rPr>
      </w:pPr>
    </w:p>
    <w:p w:rsidR="00000000" w:rsidRDefault="00912F10">
      <w:pPr>
        <w:jc w:val="both"/>
        <w:rPr>
          <w:rFonts w:cs="David"/>
          <w:sz w:val="24"/>
          <w:rtl/>
        </w:rPr>
      </w:pPr>
      <w:r>
        <w:rPr>
          <w:rFonts w:cs="David"/>
          <w:sz w:val="24"/>
          <w:rtl/>
        </w:rPr>
        <w:tab/>
        <w:t xml:space="preserve">זה קשור מאוד לתקרה. ניסינו ליצור סימטריה  שבה למעשה אנחנו אומרים, סכומים שמוסו במועד ההפרשה מקבלים פטור במועד היציאה. </w:t>
      </w:r>
    </w:p>
    <w:p w:rsidR="00000000" w:rsidRDefault="00912F10">
      <w:pPr>
        <w:jc w:val="both"/>
        <w:rPr>
          <w:rFonts w:cs="David"/>
          <w:sz w:val="24"/>
          <w:rtl/>
        </w:rPr>
      </w:pPr>
    </w:p>
    <w:p w:rsidR="00000000" w:rsidRDefault="00912F10">
      <w:pPr>
        <w:jc w:val="both"/>
        <w:rPr>
          <w:rFonts w:cs="David"/>
          <w:sz w:val="24"/>
          <w:rtl/>
        </w:rPr>
      </w:pPr>
      <w:r>
        <w:rPr>
          <w:rFonts w:cs="David"/>
          <w:sz w:val="24"/>
          <w:rtl/>
        </w:rPr>
        <w:tab/>
        <w:t>בקרנות הפנסיה הוותיקות, מכיוון שאין יכולת , אין משמעות למעשה להפרשה של הכספים, ישנו זיכוי מס בש</w:t>
      </w:r>
      <w:r>
        <w:rPr>
          <w:rFonts w:cs="David"/>
          <w:sz w:val="24"/>
          <w:rtl/>
        </w:rPr>
        <w:t>ווי של 35% מהקצבה המזכה לכל אדם שמקבל את הפנסיה שלו. כלומר, מבחינתנו זה לא שנהגנו כאן בצורה חד-צדדית אלא יצרנו מיסוי שבא למעשה להגיד שבעלי הכנסות גבוהות ממוסים במועד ההפרשה, ויש פה אלמנט של הטבה אם אתה משלם את המס במועד ההפרשה או אם תשלם אותו במועד הפרישה.</w:t>
      </w:r>
    </w:p>
    <w:p w:rsidR="00000000" w:rsidRDefault="00912F10">
      <w:pPr>
        <w:jc w:val="both"/>
        <w:rPr>
          <w:rFonts w:cs="David"/>
          <w:sz w:val="24"/>
          <w:u w:val="single"/>
          <w:rtl/>
        </w:rPr>
      </w:pPr>
    </w:p>
    <w:p w:rsidR="00000000" w:rsidRDefault="00912F10">
      <w:pPr>
        <w:jc w:val="both"/>
        <w:rPr>
          <w:rFonts w:cs="David"/>
          <w:sz w:val="24"/>
          <w:u w:val="single"/>
          <w:rtl/>
        </w:rPr>
      </w:pPr>
      <w:r>
        <w:rPr>
          <w:rFonts w:cs="David"/>
          <w:sz w:val="24"/>
          <w:u w:val="single"/>
          <w:rtl/>
        </w:rPr>
        <w:t>משה בוטון:</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בקרנות ההשתלמות יש גם כן מיסוי על הסכום שמעבר להפרשה לקרן ההשתלמות, נכון?</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חיים כץ:</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 כן, מעל 15,400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בעצם, הצעת החוק באה לתקן את סעיף 3, ואומרת כך: בפקודת מס הכנסה, בסעיף 3, סעיף קטן (ה3) – יימחק. </w:t>
      </w:r>
    </w:p>
    <w:p w:rsidR="00000000" w:rsidRDefault="00912F10">
      <w:pPr>
        <w:jc w:val="both"/>
        <w:rPr>
          <w:rFonts w:cs="David"/>
          <w:sz w:val="24"/>
          <w:rtl/>
        </w:rPr>
      </w:pPr>
    </w:p>
    <w:p w:rsidR="00000000" w:rsidRDefault="00912F10">
      <w:pPr>
        <w:jc w:val="both"/>
        <w:rPr>
          <w:rFonts w:cs="David"/>
          <w:sz w:val="24"/>
          <w:rtl/>
        </w:rPr>
      </w:pPr>
      <w:r>
        <w:rPr>
          <w:rFonts w:cs="David"/>
          <w:sz w:val="24"/>
          <w:rtl/>
        </w:rPr>
        <w:tab/>
        <w:t>חברי הכנסת, אני מעל</w:t>
      </w:r>
      <w:r>
        <w:rPr>
          <w:rFonts w:cs="David"/>
          <w:sz w:val="24"/>
          <w:rtl/>
        </w:rPr>
        <w:t>ה את זה להצבעה.</w:t>
      </w:r>
    </w:p>
    <w:p w:rsidR="00000000" w:rsidRDefault="00912F10">
      <w:pPr>
        <w:jc w:val="both"/>
        <w:rPr>
          <w:rFonts w:cs="David"/>
          <w:sz w:val="24"/>
          <w:rtl/>
        </w:rPr>
      </w:pPr>
    </w:p>
    <w:p w:rsidR="00000000" w:rsidRDefault="00912F10">
      <w:pPr>
        <w:jc w:val="both"/>
        <w:rPr>
          <w:rFonts w:cs="David"/>
          <w:sz w:val="24"/>
          <w:rtl/>
        </w:rPr>
      </w:pPr>
      <w:r>
        <w:rPr>
          <w:rFonts w:cs="David"/>
          <w:sz w:val="24"/>
          <w:rtl/>
        </w:rPr>
        <w:tab/>
        <w:t>האוצר, מה העלות התקציבית?</w:t>
      </w:r>
    </w:p>
    <w:p w:rsidR="00000000" w:rsidRDefault="00912F10">
      <w:pPr>
        <w:jc w:val="both"/>
        <w:rPr>
          <w:rFonts w:cs="David"/>
          <w:sz w:val="24"/>
          <w:rtl/>
        </w:rPr>
      </w:pPr>
    </w:p>
    <w:p w:rsidR="00000000" w:rsidRDefault="00912F10">
      <w:pPr>
        <w:jc w:val="both"/>
        <w:rPr>
          <w:rFonts w:cs="David"/>
          <w:sz w:val="24"/>
          <w:rtl/>
        </w:rPr>
      </w:pPr>
      <w:r>
        <w:rPr>
          <w:rFonts w:cs="David"/>
          <w:sz w:val="24"/>
          <w:u w:val="single"/>
          <w:rtl/>
        </w:rPr>
        <w:t>קריאות:</w:t>
      </w:r>
    </w:p>
    <w:p w:rsidR="00000000" w:rsidRDefault="00912F10">
      <w:pPr>
        <w:jc w:val="both"/>
        <w:rPr>
          <w:rFonts w:cs="David"/>
          <w:sz w:val="24"/>
          <w:rtl/>
        </w:rPr>
      </w:pPr>
    </w:p>
    <w:p w:rsidR="00000000" w:rsidRDefault="00912F10">
      <w:pPr>
        <w:jc w:val="both"/>
        <w:rPr>
          <w:rFonts w:cs="David"/>
          <w:sz w:val="24"/>
          <w:rtl/>
        </w:rPr>
      </w:pPr>
      <w:r>
        <w:rPr>
          <w:rFonts w:cs="David"/>
          <w:sz w:val="24"/>
          <w:rtl/>
        </w:rPr>
        <w:tab/>
        <w:t>כמאה מיליון ₪.</w:t>
      </w:r>
    </w:p>
    <w:p w:rsidR="00000000" w:rsidRDefault="00912F10">
      <w:pPr>
        <w:rPr>
          <w:rFonts w:cs="David"/>
          <w:sz w:val="24"/>
          <w:u w:val="single"/>
          <w:rtl/>
        </w:rPr>
      </w:pPr>
      <w:r>
        <w:rPr>
          <w:rFonts w:cs="David"/>
          <w:sz w:val="24"/>
          <w:u w:val="single"/>
          <w:rtl/>
        </w:rPr>
        <w:t>חיים כץ:</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 כמה?</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משה בוטון:</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הוא אומר 2 מיליון.</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חיים כץ:</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 2 מיליון ₪.</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אני אדייק, התיקון לפקודת מס הכנסה שכלל שני רכיבים היה בסכום של 100 מיליון. אין לי את הפיצול, כי</w:t>
      </w:r>
      <w:r>
        <w:rPr>
          <w:rFonts w:cs="David"/>
          <w:sz w:val="24"/>
          <w:rtl/>
        </w:rPr>
        <w:t xml:space="preserve">וון שעכשיו רוצים לפצל - - -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חיים כץ:</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 2 מיליון ₪, בטוח?</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לדעתי, זה בוודאי יהיה יותר מ-2 מיליון ₪, במיוחד אם אתה מחשיב את ההשלכות של זה על הביטוח הלאומי ו - -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מה עלות של החוק הזה?</w:t>
      </w:r>
    </w:p>
    <w:p w:rsidR="00000000" w:rsidRDefault="00912F10">
      <w:pPr>
        <w:jc w:val="both"/>
        <w:rPr>
          <w:rFonts w:cs="David"/>
          <w:sz w:val="24"/>
          <w:u w:val="single"/>
          <w:rtl/>
        </w:rPr>
      </w:pPr>
    </w:p>
    <w:p w:rsidR="00000000" w:rsidRDefault="00912F10">
      <w:pPr>
        <w:jc w:val="both"/>
        <w:rPr>
          <w:rFonts w:cs="David"/>
          <w:sz w:val="24"/>
          <w:u w:val="single"/>
          <w:rtl/>
        </w:rPr>
      </w:pP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אין לי אומדן כרגע.</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w:t>
      </w:r>
      <w:r>
        <w:rPr>
          <w:rFonts w:cs="David"/>
          <w:sz w:val="24"/>
          <w:u w:val="single"/>
          <w:rtl/>
        </w:rPr>
        <w:t xml:space="preserve">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למה אין לכם אומדן? זו לא פעם ראשונה שאתם מגיעים לוועדה הזאת בלי אומדנים. הערתי פעם אחר פעם, אתם מזלזלים בוועדה הזאת ולא מגיעים מוכנים. אתם צריכים להגיע עם נתונים ברורים, לא ייתכן שכל פעם אוציא את גרוני ואינני יכול להמשיך עם חוק כזה או אחר. אדוני</w:t>
      </w:r>
      <w:r>
        <w:rPr>
          <w:rFonts w:cs="David"/>
          <w:sz w:val="24"/>
          <w:rtl/>
        </w:rPr>
        <w:t xml:space="preserve">, אתם צריכים להגיע לכאן עם עלויות של חוק, נמאס לי כבר להעיר לך ולשר שלך בנושא הזה. </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הענין הוא - -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אני לא רוצה לשמוע אותך יותר.</w:t>
      </w:r>
    </w:p>
    <w:p w:rsidR="00000000" w:rsidRDefault="00912F10">
      <w:pPr>
        <w:jc w:val="both"/>
        <w:rPr>
          <w:rFonts w:cs="David"/>
          <w:sz w:val="24"/>
          <w:u w:val="single"/>
          <w:rtl/>
        </w:rPr>
      </w:pPr>
      <w:r>
        <w:rPr>
          <w:rFonts w:cs="David"/>
          <w:sz w:val="24"/>
          <w:rtl/>
        </w:rPr>
        <w:br w:type="page"/>
      </w: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אני רוצה רק להגיד - -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אני לא רוצה לשמוע אותך.</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numPr>
          <w:ilvl w:val="0"/>
          <w:numId w:val="1"/>
        </w:numPr>
        <w:jc w:val="both"/>
        <w:rPr>
          <w:rFonts w:cs="David"/>
          <w:sz w:val="24"/>
          <w:rtl/>
        </w:rPr>
      </w:pPr>
      <w:r>
        <w:rPr>
          <w:rFonts w:cs="David"/>
          <w:sz w:val="24"/>
          <w:rtl/>
        </w:rPr>
        <w:t>-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אני לא מוכן לשמוע אותך, ואני לא רוצה לשמוע אותך. </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דיברו כאן דברים לא - -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אני לא רוצה לשמוע אותך, ברור לך? תגיע עם שיעורי בית אני אתייחס אליך בכבוד. אתה לא מכבד את חברי הכנסת, ואתה לא מכבד את חברי הווע</w:t>
      </w:r>
      <w:r>
        <w:rPr>
          <w:rFonts w:cs="David"/>
          <w:sz w:val="24"/>
          <w:rtl/>
        </w:rPr>
        <w:t>דה, ואני לא אתן לך לדבר כאן.</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אני מבקש בכל זאת לומר משפט אחד.</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אני לא אתן לך לדבר. </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 xml:space="preserve">אני מבקש בכל זאת לומר כמה דברים עובדתיים.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אני מבקש לא לדבר שלא אצטרך להוציא אותך החוצה. תכבד את חברי הכנסת שנ</w:t>
      </w:r>
      <w:r>
        <w:rPr>
          <w:rFonts w:cs="David"/>
          <w:sz w:val="24"/>
          <w:rtl/>
        </w:rPr>
        <w:t>מצאים כאן.</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אני בכל זאת רוצה לומר - -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לא רוצה לתת לך לדבר.</w:t>
      </w:r>
    </w:p>
    <w:p w:rsidR="00000000" w:rsidRDefault="00912F10">
      <w:pPr>
        <w:jc w:val="both"/>
        <w:rPr>
          <w:rFonts w:cs="David"/>
          <w:sz w:val="24"/>
          <w:u w:val="single"/>
          <w:rtl/>
        </w:rPr>
      </w:pPr>
      <w:r>
        <w:rPr>
          <w:rFonts w:cs="David"/>
          <w:sz w:val="24"/>
          <w:rtl/>
        </w:rPr>
        <w:br w:type="page"/>
      </w: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אני בכל זאת רוצה - -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אתה רוצה שאבקש מהסדרן שיוציא אותך? אני לא רוצה לתת לך לדבר. אני מבקש ממך לא לדבר ולא להפריע לי עכשיו.</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יואל ב</w:t>
      </w:r>
      <w:r>
        <w:rPr>
          <w:rFonts w:cs="David"/>
          <w:sz w:val="24"/>
          <w:u w:val="single"/>
          <w:rtl/>
        </w:rPr>
        <w:t>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עובדתית נאמרו כאן דברים לא נכונים.</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אני מבקש ששום מלה מדבריו לא תירשם בפרוטוקול. זה נורא וזה גרוע שזו לא פעם ראשונה שאני מבקש מאנשי האוצר להגיע מוכנים לכאן. פעם אחר פעם הם לא מגיעים עם עלויות של חוק כזה. לא ייתכן דבר כזה.  </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יואל בר</w:t>
      </w:r>
      <w:r>
        <w:rPr>
          <w:rFonts w:cs="David"/>
          <w:sz w:val="24"/>
          <w:u w:val="single"/>
          <w:rtl/>
        </w:rPr>
        <w:t>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אני רוצה להגיד שהענין פה הוא לא תקציבי אלא חברתי.</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הזלזול המופגן והמתמשך הזה בוועדה, ייפסק.  ואם אצטרך להגיע לבירור אצל יושב ראש הכנסת, נגיע היום לבירור אצל יושב ראש הכנסת. אני מודיע לך את זה חד-משמעית. </w:t>
      </w:r>
    </w:p>
    <w:p w:rsidR="00000000" w:rsidRDefault="00912F10">
      <w:pPr>
        <w:jc w:val="both"/>
        <w:rPr>
          <w:rFonts w:cs="David"/>
          <w:sz w:val="24"/>
          <w:rtl/>
        </w:rPr>
      </w:pPr>
    </w:p>
    <w:p w:rsidR="00000000" w:rsidRDefault="00912F10">
      <w:pPr>
        <w:jc w:val="both"/>
        <w:rPr>
          <w:rFonts w:cs="David"/>
          <w:sz w:val="24"/>
          <w:u w:val="single"/>
          <w:rtl/>
        </w:rPr>
      </w:pP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jc w:val="both"/>
        <w:rPr>
          <w:rFonts w:cs="David"/>
          <w:sz w:val="24"/>
          <w:rtl/>
        </w:rPr>
      </w:pPr>
      <w:r>
        <w:rPr>
          <w:rFonts w:cs="David"/>
          <w:sz w:val="24"/>
          <w:rtl/>
        </w:rPr>
        <w:tab/>
        <w:t>הענין פה הוא ל</w:t>
      </w:r>
      <w:r>
        <w:rPr>
          <w:rFonts w:cs="David"/>
          <w:sz w:val="24"/>
          <w:rtl/>
        </w:rPr>
        <w:t>א תקציבי - - -</w:t>
      </w:r>
    </w:p>
    <w:p w:rsidR="00000000" w:rsidRDefault="00912F10">
      <w:pPr>
        <w:jc w:val="both"/>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jc w:val="both"/>
        <w:rPr>
          <w:rFonts w:cs="David"/>
          <w:sz w:val="24"/>
          <w:rtl/>
        </w:rPr>
      </w:pPr>
      <w:r>
        <w:rPr>
          <w:rFonts w:cs="David"/>
          <w:sz w:val="24"/>
          <w:rtl/>
        </w:rPr>
        <w:tab/>
        <w:t xml:space="preserve">אני לא רוצה לשמוע אותך בכלל. </w:t>
      </w:r>
    </w:p>
    <w:p w:rsidR="00000000" w:rsidRDefault="00912F10">
      <w:pPr>
        <w:jc w:val="both"/>
        <w:rPr>
          <w:rFonts w:cs="David"/>
          <w:sz w:val="24"/>
          <w:rtl/>
        </w:rPr>
      </w:pPr>
    </w:p>
    <w:p w:rsidR="00000000" w:rsidRDefault="00912F10">
      <w:pPr>
        <w:jc w:val="both"/>
        <w:rPr>
          <w:rFonts w:cs="David"/>
          <w:sz w:val="24"/>
          <w:rtl/>
        </w:rPr>
      </w:pPr>
      <w:r>
        <w:rPr>
          <w:rFonts w:cs="David"/>
          <w:sz w:val="24"/>
          <w:rtl/>
        </w:rPr>
        <w:tab/>
        <w:t>חברי הכנסת, אני מעלה להצבעה את הצעת חוק לתיקון פקודת מס הכנסה (הפרשות לקופת גמל), התש"ס-2000, של חבר-הכנסת חיים כץ. מי בעד? מי נגד?</w:t>
      </w:r>
    </w:p>
    <w:p w:rsidR="00000000" w:rsidRDefault="00912F10">
      <w:pPr>
        <w:jc w:val="both"/>
        <w:rPr>
          <w:rFonts w:cs="David"/>
          <w:sz w:val="24"/>
          <w:rtl/>
        </w:rPr>
      </w:pPr>
    </w:p>
    <w:p w:rsidR="00000000" w:rsidRDefault="00912F10">
      <w:pPr>
        <w:jc w:val="center"/>
        <w:rPr>
          <w:rFonts w:cs="David"/>
          <w:sz w:val="24"/>
          <w:rtl/>
        </w:rPr>
      </w:pPr>
      <w:r>
        <w:rPr>
          <w:rFonts w:cs="David"/>
          <w:sz w:val="24"/>
          <w:rtl/>
        </w:rPr>
        <w:t>ה  צ ב  ע  ה</w:t>
      </w:r>
    </w:p>
    <w:p w:rsidR="00000000" w:rsidRDefault="00912F10">
      <w:pPr>
        <w:jc w:val="center"/>
        <w:rPr>
          <w:rFonts w:cs="David"/>
          <w:sz w:val="24"/>
          <w:rtl/>
        </w:rPr>
      </w:pPr>
    </w:p>
    <w:p w:rsidR="00000000" w:rsidRDefault="00912F10">
      <w:pPr>
        <w:jc w:val="center"/>
        <w:rPr>
          <w:rFonts w:cs="David"/>
          <w:sz w:val="24"/>
          <w:rtl/>
        </w:rPr>
      </w:pPr>
      <w:r>
        <w:rPr>
          <w:rFonts w:cs="David"/>
          <w:sz w:val="24"/>
          <w:rtl/>
        </w:rPr>
        <w:t>בעד – 3</w:t>
      </w:r>
    </w:p>
    <w:p w:rsidR="00000000" w:rsidRDefault="00912F10">
      <w:pPr>
        <w:jc w:val="center"/>
        <w:rPr>
          <w:rFonts w:cs="David"/>
          <w:sz w:val="24"/>
          <w:rtl/>
        </w:rPr>
      </w:pPr>
      <w:r>
        <w:rPr>
          <w:rFonts w:cs="David"/>
          <w:sz w:val="24"/>
          <w:rtl/>
        </w:rPr>
        <w:t>נגד – אין</w:t>
      </w:r>
    </w:p>
    <w:p w:rsidR="00000000" w:rsidRDefault="00912F10">
      <w:pPr>
        <w:jc w:val="center"/>
        <w:rPr>
          <w:rFonts w:cs="David"/>
          <w:sz w:val="24"/>
          <w:rtl/>
        </w:rPr>
      </w:pPr>
      <w:r>
        <w:rPr>
          <w:rFonts w:cs="David"/>
          <w:sz w:val="24"/>
          <w:rtl/>
        </w:rPr>
        <w:t>נמנעים – אין</w:t>
      </w:r>
    </w:p>
    <w:p w:rsidR="00000000" w:rsidRDefault="00912F10">
      <w:pPr>
        <w:jc w:val="center"/>
        <w:rPr>
          <w:rFonts w:cs="David"/>
          <w:sz w:val="24"/>
          <w:rtl/>
        </w:rPr>
      </w:pPr>
      <w:r>
        <w:rPr>
          <w:rFonts w:cs="David"/>
          <w:sz w:val="24"/>
          <w:rtl/>
        </w:rPr>
        <w:t>הצעת חוק לתיקו</w:t>
      </w:r>
      <w:r>
        <w:rPr>
          <w:rFonts w:cs="David"/>
          <w:sz w:val="24"/>
          <w:rtl/>
        </w:rPr>
        <w:t>ן פקודת מס הכנסה (הפרשות לקופת גמל), התש"ס-2000, התקבלה.</w:t>
      </w:r>
    </w:p>
    <w:p w:rsidR="00000000" w:rsidRDefault="00912F10">
      <w:pPr>
        <w:jc w:val="center"/>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rPr>
          <w:rFonts w:cs="David"/>
          <w:sz w:val="24"/>
          <w:rtl/>
        </w:rPr>
      </w:pPr>
      <w:r>
        <w:rPr>
          <w:rFonts w:cs="David"/>
          <w:sz w:val="24"/>
          <w:rtl/>
        </w:rPr>
        <w:tab/>
        <w:t xml:space="preserve">שלושה בעד, ללא מתנגדים וללא נמנעים, הצעת החוק התקבלה. </w:t>
      </w:r>
    </w:p>
    <w:p w:rsidR="00000000" w:rsidRDefault="00912F10">
      <w:pPr>
        <w:rPr>
          <w:rFonts w:cs="David"/>
          <w:sz w:val="24"/>
          <w:rtl/>
        </w:rPr>
      </w:pPr>
    </w:p>
    <w:p w:rsidR="00000000" w:rsidRDefault="00912F10">
      <w:pPr>
        <w:rPr>
          <w:rFonts w:cs="David"/>
          <w:sz w:val="24"/>
          <w:rtl/>
        </w:rPr>
      </w:pPr>
      <w:r>
        <w:rPr>
          <w:rFonts w:cs="David"/>
          <w:sz w:val="24"/>
          <w:rtl/>
        </w:rPr>
        <w:tab/>
        <w:t>ותפסיקו להתייחס לוועדה הזאת בזלזול כזה מופגן.</w:t>
      </w:r>
    </w:p>
    <w:p w:rsidR="00000000" w:rsidRDefault="00912F10">
      <w:pPr>
        <w:rPr>
          <w:rFonts w:cs="David"/>
          <w:sz w:val="24"/>
          <w:u w:val="single"/>
          <w:rtl/>
        </w:rPr>
      </w:pPr>
      <w:r>
        <w:rPr>
          <w:rFonts w:cs="David"/>
          <w:sz w:val="24"/>
          <w:rtl/>
        </w:rPr>
        <w:br w:type="page"/>
      </w: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rPr>
          <w:rFonts w:cs="David"/>
          <w:sz w:val="24"/>
          <w:rtl/>
        </w:rPr>
      </w:pPr>
      <w:r>
        <w:rPr>
          <w:rFonts w:cs="David"/>
          <w:sz w:val="24"/>
          <w:rtl/>
        </w:rPr>
        <w:tab/>
        <w:t>הענין פה הוא לא הענין התקציבי, ולכן היה חשוב להגיד את הדברים האח</w:t>
      </w:r>
      <w:r>
        <w:rPr>
          <w:rFonts w:cs="David"/>
          <w:sz w:val="24"/>
          <w:rtl/>
        </w:rPr>
        <w:t xml:space="preserve">רים. הענין פה הוא חברתי. </w:t>
      </w:r>
    </w:p>
    <w:p w:rsidR="00000000" w:rsidRDefault="00912F10">
      <w:pPr>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u w:val="single"/>
          <w:rtl/>
        </w:rPr>
      </w:pPr>
    </w:p>
    <w:p w:rsidR="00000000" w:rsidRDefault="00912F10">
      <w:pPr>
        <w:rPr>
          <w:rFonts w:cs="David"/>
          <w:sz w:val="24"/>
          <w:rtl/>
        </w:rPr>
      </w:pPr>
      <w:r>
        <w:rPr>
          <w:rFonts w:cs="David"/>
          <w:sz w:val="24"/>
          <w:rtl/>
        </w:rPr>
        <w:tab/>
        <w:t xml:space="preserve">לכן תגיע מוכן לוועדה הזאת. </w:t>
      </w:r>
    </w:p>
    <w:p w:rsidR="00000000" w:rsidRDefault="00912F10">
      <w:pPr>
        <w:rPr>
          <w:rFonts w:cs="David"/>
          <w:sz w:val="24"/>
          <w:rtl/>
        </w:rPr>
      </w:pPr>
    </w:p>
    <w:p w:rsidR="00000000" w:rsidRDefault="00912F10">
      <w:pPr>
        <w:jc w:val="both"/>
        <w:rPr>
          <w:rFonts w:cs="David"/>
          <w:sz w:val="24"/>
          <w:u w:val="single"/>
          <w:rtl/>
        </w:rPr>
      </w:pPr>
      <w:r>
        <w:rPr>
          <w:rFonts w:cs="David"/>
          <w:sz w:val="24"/>
          <w:u w:val="single"/>
          <w:rtl/>
        </w:rPr>
        <w:t>יואל בריס:</w:t>
      </w:r>
    </w:p>
    <w:p w:rsidR="00000000" w:rsidRDefault="00912F10">
      <w:pPr>
        <w:jc w:val="both"/>
        <w:rPr>
          <w:rFonts w:cs="David"/>
          <w:sz w:val="24"/>
          <w:rtl/>
        </w:rPr>
      </w:pPr>
      <w:r>
        <w:rPr>
          <w:rFonts w:cs="David"/>
          <w:sz w:val="24"/>
          <w:rtl/>
        </w:rPr>
        <w:tab/>
      </w:r>
    </w:p>
    <w:p w:rsidR="00000000" w:rsidRDefault="00912F10">
      <w:pPr>
        <w:rPr>
          <w:rFonts w:cs="David"/>
          <w:sz w:val="24"/>
          <w:rtl/>
        </w:rPr>
      </w:pPr>
      <w:r>
        <w:rPr>
          <w:rFonts w:cs="David"/>
          <w:sz w:val="24"/>
          <w:rtl/>
        </w:rPr>
        <w:tab/>
        <w:t>אבל השאלה כאן היא לא השאלה המספרית - - -</w:t>
      </w:r>
    </w:p>
    <w:p w:rsidR="00000000" w:rsidRDefault="00912F10">
      <w:pPr>
        <w:rPr>
          <w:rFonts w:cs="David"/>
          <w:sz w:val="24"/>
          <w:rtl/>
        </w:rPr>
      </w:pPr>
    </w:p>
    <w:p w:rsidR="00000000" w:rsidRDefault="00912F10">
      <w:pPr>
        <w:rPr>
          <w:rFonts w:cs="David"/>
          <w:sz w:val="24"/>
          <w:u w:val="single"/>
          <w:rtl/>
        </w:rPr>
      </w:pPr>
      <w:r>
        <w:rPr>
          <w:rFonts w:cs="David"/>
          <w:sz w:val="24"/>
          <w:u w:val="single"/>
          <w:rtl/>
        </w:rPr>
        <w:t>היו"ר דוד טל:</w:t>
      </w:r>
    </w:p>
    <w:p w:rsidR="00000000" w:rsidRDefault="00912F10">
      <w:pPr>
        <w:rPr>
          <w:rFonts w:cs="David"/>
          <w:sz w:val="24"/>
          <w:rtl/>
        </w:rPr>
      </w:pPr>
    </w:p>
    <w:p w:rsidR="00000000" w:rsidRDefault="00912F10">
      <w:pPr>
        <w:rPr>
          <w:rFonts w:cs="David"/>
          <w:sz w:val="24"/>
          <w:rtl/>
        </w:rPr>
      </w:pPr>
      <w:r>
        <w:rPr>
          <w:rFonts w:cs="David"/>
          <w:sz w:val="24"/>
          <w:rtl/>
        </w:rPr>
        <w:tab/>
        <w:t xml:space="preserve">השאלה המספרית חשובה לי, יותר מאשר דבר אחר. </w:t>
      </w:r>
    </w:p>
    <w:p w:rsidR="00000000" w:rsidRDefault="00912F10">
      <w:pPr>
        <w:rPr>
          <w:rFonts w:cs="David"/>
          <w:sz w:val="24"/>
          <w:rtl/>
        </w:rPr>
      </w:pPr>
    </w:p>
    <w:p w:rsidR="00000000" w:rsidRDefault="00912F10">
      <w:pPr>
        <w:rPr>
          <w:rFonts w:cs="David"/>
          <w:sz w:val="24"/>
          <w:rtl/>
        </w:rPr>
      </w:pPr>
      <w:r>
        <w:rPr>
          <w:rFonts w:cs="David"/>
          <w:sz w:val="24"/>
          <w:rtl/>
        </w:rPr>
        <w:tab/>
        <w:t>תודה רבה, הישיבה נעולה.</w:t>
      </w:r>
    </w:p>
    <w:p w:rsidR="00000000" w:rsidRDefault="00912F10">
      <w:pPr>
        <w:rPr>
          <w:rFonts w:cs="David"/>
          <w:sz w:val="24"/>
          <w:rtl/>
        </w:rPr>
      </w:pPr>
    </w:p>
    <w:p w:rsidR="00000000" w:rsidRDefault="00912F10">
      <w:pPr>
        <w:rPr>
          <w:rFonts w:cs="David"/>
          <w:sz w:val="24"/>
          <w:rtl/>
        </w:rPr>
      </w:pPr>
      <w:r>
        <w:rPr>
          <w:rFonts w:cs="David"/>
          <w:sz w:val="24"/>
          <w:rtl/>
        </w:rPr>
        <w:t>(הישיבה ננעלה בשעה 12:15)</w:t>
      </w:r>
    </w:p>
    <w:p w:rsidR="00000000" w:rsidRDefault="00912F10">
      <w:pPr>
        <w:jc w:val="right"/>
        <w:rPr>
          <w:rFonts w:cs="David"/>
          <w:sz w:val="24"/>
          <w:rtl/>
        </w:rPr>
      </w:pPr>
    </w:p>
    <w:sectPr w:rsidR="00000000">
      <w:headerReference w:type="default" r:id="rId7"/>
      <w:footerReference w:type="default" r:id="rId8"/>
      <w:pgSz w:w="11906" w:h="16838" w:code="9"/>
      <w:pgMar w:top="1985" w:right="1797" w:bottom="1440" w:left="1797"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2F10">
      <w:r>
        <w:separator/>
      </w:r>
    </w:p>
  </w:endnote>
  <w:endnote w:type="continuationSeparator" w:id="0">
    <w:p w:rsidR="00000000" w:rsidRDefault="00912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F10">
    <w:pPr>
      <w:pStyle w:val="a7"/>
      <w:rPr>
        <w:rFonts w:cs="David"/>
        <w:sz w:val="24"/>
        <w:rtl/>
      </w:rPr>
    </w:pPr>
  </w:p>
  <w:p w:rsidR="00000000" w:rsidRDefault="00912F1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2F10">
      <w:r>
        <w:separator/>
      </w:r>
    </w:p>
  </w:footnote>
  <w:footnote w:type="continuationSeparator" w:id="0">
    <w:p w:rsidR="00000000" w:rsidRDefault="00912F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F10">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912F10">
    <w:pPr>
      <w:pStyle w:val="a5"/>
      <w:ind w:right="360"/>
      <w:rPr>
        <w:rFonts w:cs="David"/>
        <w:sz w:val="24"/>
        <w:rtl/>
      </w:rPr>
    </w:pPr>
    <w:r>
      <w:rPr>
        <w:rFonts w:cs="David"/>
        <w:sz w:val="24"/>
        <w:rtl/>
      </w:rPr>
      <w:t>ועדת העבודה, הרווחה והבריאות</w:t>
    </w:r>
  </w:p>
  <w:p w:rsidR="00000000" w:rsidRDefault="00912F10">
    <w:pPr>
      <w:pStyle w:val="a5"/>
      <w:ind w:right="360"/>
      <w:rPr>
        <w:rStyle w:val="a9"/>
        <w:sz w:val="24"/>
        <w:rtl/>
      </w:rPr>
    </w:pPr>
    <w:r>
      <w:rPr>
        <w:rFonts w:cs="David"/>
        <w:sz w:val="24"/>
        <w:rtl/>
      </w:rPr>
      <w:t>26.6.2000</w:t>
    </w:r>
  </w:p>
  <w:p w:rsidR="00000000" w:rsidRDefault="00912F1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9C298F"/>
    <w:multiLevelType w:val="multilevel"/>
    <w:tmpl w:val="C61A8382"/>
    <w:lvl w:ilvl="0">
      <w:start w:val="2"/>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A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12F10"/>
    <w:rsid w:val="00912F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BAC7A5-D8EE-4154-A1D3-772961CB8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2135</Words>
  <Characters>10678</Characters>
  <Application>Microsoft Office Word</Application>
  <DocSecurity>0</DocSecurity>
  <Lines>88</Lines>
  <Paragraphs>25</Paragraphs>
  <ScaleCrop>false</ScaleCrop>
  <Company>ComputerLand -DORCOM Ltd</Company>
  <LinksUpToDate>false</LinksUpToDate>
  <CharactersWithSpaces>12788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פרוטוקולים/עבודה/1580</dc:title>
  <dc:subject>עבודה 26.6.2000 ב</dc:subject>
  <dc:creator>אסתר אלפיה</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