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67B" w:rsidRDefault="00481739">
      <w:pPr>
        <w:jc w:val="right"/>
        <w:rPr>
          <w:rtl/>
        </w:rPr>
      </w:pPr>
      <w:r>
        <w:rPr>
          <w:rtl/>
        </w:rPr>
        <w:t>פרוטוקולים/עבודה/2122</w:t>
      </w:r>
    </w:p>
    <w:p w:rsidR="0060367B" w:rsidRDefault="00481739">
      <w:pPr>
        <w:jc w:val="right"/>
        <w:rPr>
          <w:rtl/>
        </w:rPr>
      </w:pPr>
      <w:r>
        <w:rPr>
          <w:rtl/>
        </w:rPr>
        <w:tab/>
        <w:t>ירושלים, י"ז בחשון, תשס"א</w:t>
      </w:r>
    </w:p>
    <w:p w:rsidR="0060367B" w:rsidRDefault="00481739">
      <w:pPr>
        <w:jc w:val="right"/>
        <w:rPr>
          <w:rtl/>
          <w:lang w:val="es"/>
        </w:rPr>
      </w:pPr>
      <w:r>
        <w:rPr>
          <w:rtl/>
          <w:lang w:val="es"/>
        </w:rPr>
        <w:t>15 בנובמבר, 2000</w:t>
      </w:r>
    </w:p>
    <w:p w:rsidR="0060367B" w:rsidRDefault="0060367B">
      <w:pPr>
        <w:jc w:val="right"/>
        <w:rPr>
          <w:rtl/>
        </w:rPr>
      </w:pPr>
    </w:p>
    <w:p w:rsidR="0060367B" w:rsidRDefault="00481739">
      <w:pPr>
        <w:rPr>
          <w:rFonts w:cs="David"/>
          <w:rtl/>
        </w:rPr>
      </w:pPr>
      <w:r>
        <w:rPr>
          <w:rFonts w:cs="David"/>
          <w:b/>
          <w:bCs/>
          <w:rtl/>
        </w:rPr>
        <w:t>הכנסת החמש-עשרה</w:t>
      </w:r>
      <w:r>
        <w:rPr>
          <w:rFonts w:cs="David"/>
          <w:rtl/>
        </w:rPr>
        <w:t xml:space="preserve">                                                                                           נוסח לא מתוקן</w:t>
      </w:r>
    </w:p>
    <w:p w:rsidR="0060367B" w:rsidRDefault="00481739">
      <w:pPr>
        <w:rPr>
          <w:rFonts w:cs="David"/>
          <w:b/>
          <w:bCs/>
          <w:rtl/>
        </w:rPr>
      </w:pPr>
      <w:r>
        <w:rPr>
          <w:rFonts w:cs="David"/>
          <w:rtl/>
        </w:rPr>
        <w:t xml:space="preserve">       </w:t>
      </w:r>
      <w:r>
        <w:rPr>
          <w:rFonts w:cs="David"/>
          <w:b/>
          <w:bCs/>
          <w:rtl/>
        </w:rPr>
        <w:t>מושב שלישי</w:t>
      </w: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481739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פרוטוקול מס'</w:t>
      </w:r>
      <w:r w:rsidR="00C53B5F">
        <w:rPr>
          <w:rFonts w:cs="David" w:hint="cs"/>
          <w:b/>
          <w:bCs/>
          <w:rtl/>
        </w:rPr>
        <w:t xml:space="preserve"> 214</w:t>
      </w:r>
      <w:bookmarkStart w:id="0" w:name="_GoBack"/>
      <w:bookmarkEnd w:id="0"/>
    </w:p>
    <w:p w:rsidR="0060367B" w:rsidRDefault="0060367B">
      <w:pPr>
        <w:jc w:val="center"/>
        <w:rPr>
          <w:rFonts w:cs="David"/>
          <w:b/>
          <w:bCs/>
          <w:rtl/>
        </w:rPr>
      </w:pPr>
    </w:p>
    <w:p w:rsidR="0060367B" w:rsidRDefault="00481739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מישיבת ועדת העבודה, הרווחה והבריאות</w:t>
      </w:r>
    </w:p>
    <w:p w:rsidR="0060367B" w:rsidRDefault="00481739">
      <w:pPr>
        <w:pStyle w:val="1"/>
        <w:rPr>
          <w:rFonts w:cs="David"/>
          <w:rtl/>
        </w:rPr>
      </w:pPr>
      <w:r>
        <w:rPr>
          <w:rFonts w:cs="David"/>
          <w:rtl/>
        </w:rPr>
        <w:t>יום שלישי, ט' במרחשון התשס"א (7 בנובמבר 2000), שעה 11:00</w:t>
      </w: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481739">
      <w:pPr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48173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דוד טל – היו"ר</w:t>
      </w: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48173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רינת גולד</w:t>
      </w:r>
      <w:r>
        <w:rPr>
          <w:rFonts w:cs="David"/>
          <w:rtl/>
        </w:rPr>
        <w:tab/>
        <w:t>- יועצת משפטית, אגף השיקום, משרד הביטחון</w:t>
      </w:r>
    </w:p>
    <w:p w:rsidR="0060367B" w:rsidRDefault="0048173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קרן ברנדס</w:t>
      </w:r>
      <w:r>
        <w:rPr>
          <w:rFonts w:cs="David"/>
          <w:rtl/>
        </w:rPr>
        <w:tab/>
        <w:t>- משרד המשפטים</w:t>
      </w:r>
    </w:p>
    <w:p w:rsidR="0060367B" w:rsidRDefault="0048173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גל רוזנצוויג</w:t>
      </w:r>
      <w:r>
        <w:rPr>
          <w:rFonts w:cs="David"/>
          <w:rtl/>
        </w:rPr>
        <w:tab/>
        <w:t>- נציבות שירות המדינה</w:t>
      </w:r>
    </w:p>
    <w:p w:rsidR="0060367B" w:rsidRDefault="0048173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פנינה כהן</w:t>
      </w:r>
      <w:r>
        <w:rPr>
          <w:rFonts w:cs="David"/>
          <w:rtl/>
        </w:rPr>
        <w:tab/>
        <w:t>- יו"ר ארגון אלמנות צה"ל</w:t>
      </w: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481739">
      <w:pPr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שירלי אברמי</w:t>
      </w:r>
    </w:p>
    <w:p w:rsidR="0060367B" w:rsidRDefault="00481739">
      <w:pPr>
        <w:rPr>
          <w:rFonts w:cs="David"/>
          <w:rtl/>
        </w:rPr>
      </w:pPr>
      <w:r>
        <w:rPr>
          <w:rFonts w:cs="David"/>
          <w:u w:val="single"/>
          <w:rtl/>
        </w:rPr>
        <w:t>עוזרת ליועץ משפטי:</w:t>
      </w:r>
      <w:r>
        <w:rPr>
          <w:rFonts w:cs="David"/>
          <w:rtl/>
        </w:rPr>
        <w:tab/>
        <w:t>הלית ברק</w:t>
      </w:r>
    </w:p>
    <w:p w:rsidR="0060367B" w:rsidRDefault="00481739">
      <w:pPr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חפציבה צנעני</w:t>
      </w: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60367B">
      <w:pPr>
        <w:rPr>
          <w:rFonts w:cs="David"/>
          <w:rtl/>
        </w:rPr>
      </w:pPr>
    </w:p>
    <w:p w:rsidR="0060367B" w:rsidRDefault="00481739">
      <w:pPr>
        <w:rPr>
          <w:rFonts w:cs="David"/>
          <w:rtl/>
        </w:rPr>
      </w:pPr>
      <w:r>
        <w:rPr>
          <w:rFonts w:cs="David"/>
          <w:u w:val="single"/>
          <w:rtl/>
        </w:rPr>
        <w:t>סדר-היום:</w:t>
      </w:r>
      <w:r>
        <w:rPr>
          <w:rFonts w:cs="David"/>
          <w:rtl/>
        </w:rPr>
        <w:tab/>
      </w:r>
      <w:r>
        <w:rPr>
          <w:rFonts w:cs="David"/>
          <w:rtl/>
        </w:rPr>
        <w:tab/>
        <w:t>1)  צו משפחות חיילים שנספו במערכה (הגבלת סכום המענק ליתום שהגיע</w:t>
      </w:r>
    </w:p>
    <w:p w:rsidR="0060367B" w:rsidRDefault="0048173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     למצוות (תיקון), התשס"א-2000.</w:t>
      </w:r>
    </w:p>
    <w:p w:rsidR="0060367B" w:rsidRDefault="0060367B">
      <w:pPr>
        <w:rPr>
          <w:rFonts w:cs="David"/>
          <w:rtl/>
        </w:rPr>
      </w:pPr>
    </w:p>
    <w:p w:rsidR="0060367B" w:rsidRDefault="0048173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2)  צו משפחות חיילים שנספו במערכה (תגמולים ושיקום) (מענק נישואין</w:t>
      </w: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     ליתום) (תיקון), התשס"א-2000.   </w:t>
      </w:r>
    </w:p>
    <w:p w:rsidR="0060367B" w:rsidRDefault="00481739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b/>
          <w:bCs/>
          <w:u w:val="single"/>
          <w:rtl/>
        </w:rPr>
        <w:lastRenderedPageBreak/>
        <w:t>צו משפחות חיילים שנספו במערכה (הגדלת סכום המענק</w:t>
      </w:r>
    </w:p>
    <w:p w:rsidR="0060367B" w:rsidRDefault="00481739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ליתום שהגיע למצוות) (תיקון), התשס"א-2000</w:t>
      </w:r>
    </w:p>
    <w:p w:rsidR="0060367B" w:rsidRDefault="0060367B">
      <w:pPr>
        <w:jc w:val="center"/>
        <w:rPr>
          <w:rFonts w:cs="David"/>
          <w:b/>
          <w:bCs/>
          <w:rtl/>
        </w:rPr>
      </w:pPr>
    </w:p>
    <w:p w:rsidR="0060367B" w:rsidRDefault="00481739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צו משפחות חיילים שנספו במערכה (תגמולים ושיקום)</w:t>
      </w:r>
    </w:p>
    <w:p w:rsidR="0060367B" w:rsidRDefault="00481739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(מענק נישואין ליתום) (תיקון), התשס"א-2000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60367B">
      <w:pPr>
        <w:jc w:val="both"/>
        <w:rPr>
          <w:rFonts w:cs="David"/>
          <w:rtl/>
        </w:rPr>
      </w:pP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 'טל: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פותח את ישיבת ועדת העבודה, הרווחה והבריאות של הכנסת, כשעל סדר היום צו משפחות חיילים שנספו במערכה (הגדלת סכום המענק ליתום שהגיע למצוות) (תיקון), התשס"א-2000, וצו משפחות חיילים שנספו במערכה (תגמולים ושיקום) (מענק נישואין ליתום) (תיקון), התשס"א-2000. בהמלצה ובאישור ועדת העבודה והרווחה.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התקנות מונחות לפנינו. האם יש מישהו מהנוכחים שמתנגד להן? 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פ' כהן: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לא.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ד' טל: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האם הן עושות צדק?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ר' גולד: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הצווים האלה באים לעדכן את המענק ליתום שהגיע למצוות ואת מענק הנישואין. התקציב הוא מתקציב הביטחון. משרד האוצר לא מתנגד. אנו מבקשים לאשר את ההעלאה בתיאום עם ארגון האלמנות.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ד' טל: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מצויין. אנו מאשרים.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ש' אברמי: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יש בעיה, שנציג האוצר עדיין לא הגיע, וזה פחות מדקה אחרי מועד הישיבה.</w:t>
      </w:r>
    </w:p>
    <w:p w:rsidR="0060367B" w:rsidRDefault="0060367B">
      <w:pPr>
        <w:jc w:val="both"/>
        <w:rPr>
          <w:rFonts w:cs="David"/>
          <w:u w:val="single"/>
          <w:rtl/>
        </w:rPr>
      </w:pPr>
    </w:p>
    <w:p w:rsidR="0060367B" w:rsidRDefault="00481739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א' שבתאי: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נציג האוצר נכנס למשכן בשעה 10:59.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א' אברמי: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אין לאוצר התנגדות – נכון?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ר' גולד: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לאוצר אין התנגדות.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ד' טל: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אין לאוצר התנגדות.</w:t>
      </w:r>
    </w:p>
    <w:p w:rsidR="0060367B" w:rsidRDefault="00481739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br w:type="page"/>
      </w:r>
      <w:r>
        <w:rPr>
          <w:rFonts w:cs="David"/>
          <w:u w:val="single"/>
          <w:rtl/>
        </w:rPr>
        <w:lastRenderedPageBreak/>
        <w:t>א' אברמי: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אם כך, יש לאשר בכפוף לזה שלאוצר לא הגיע.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ד' טל: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נציג האוצר צריך להיות פה בשעה 11:00, וזה שהוא לא כאן בשעה 11:00 – זו בעיה שלו. שמענו את נציגת משרד הביטחון שגם אמרה שמשרד האוצר לא מתנגד. אני מניח, שאין לו סיבה טובה להתנגד לכך.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אשר על כן, ועדת העבודה, הרווחה והבריאות של הכנסת מאשרת את התקנות האלה.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נועל את הישיבה.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מודה לכולם.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60367B">
      <w:pPr>
        <w:jc w:val="both"/>
        <w:rPr>
          <w:rFonts w:cs="David"/>
          <w:rtl/>
        </w:rPr>
      </w:pPr>
    </w:p>
    <w:p w:rsidR="0060367B" w:rsidRDefault="00481739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tab/>
      </w:r>
      <w:r>
        <w:rPr>
          <w:rFonts w:cs="David"/>
          <w:u w:val="single"/>
          <w:rtl/>
        </w:rPr>
        <w:t>הישיבה ננעלה בשעה 11:02.</w:t>
      </w:r>
    </w:p>
    <w:p w:rsidR="0060367B" w:rsidRDefault="0060367B">
      <w:pPr>
        <w:jc w:val="both"/>
        <w:rPr>
          <w:rFonts w:cs="David"/>
          <w:rtl/>
        </w:rPr>
      </w:pPr>
    </w:p>
    <w:p w:rsidR="0060367B" w:rsidRDefault="0060367B">
      <w:pPr>
        <w:jc w:val="right"/>
        <w:rPr>
          <w:rtl/>
        </w:rPr>
      </w:pPr>
    </w:p>
    <w:sectPr w:rsidR="0060367B">
      <w:headerReference w:type="default" r:id="rId7"/>
      <w:footerReference w:type="default" r:id="rId8"/>
      <w:pgSz w:w="11906" w:h="16838" w:code="9"/>
      <w:pgMar w:top="1418" w:right="1701" w:bottom="1418" w:left="1701" w:header="709" w:footer="709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67B" w:rsidRDefault="00481739">
      <w:r>
        <w:separator/>
      </w:r>
    </w:p>
  </w:endnote>
  <w:endnote w:type="continuationSeparator" w:id="0">
    <w:p w:rsidR="0060367B" w:rsidRDefault="00481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67B" w:rsidRDefault="0060367B">
    <w:pPr>
      <w:pStyle w:val="a7"/>
      <w:rPr>
        <w:rtl/>
      </w:rPr>
    </w:pPr>
  </w:p>
  <w:p w:rsidR="0060367B" w:rsidRDefault="0060367B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67B" w:rsidRDefault="00481739">
      <w:r>
        <w:separator/>
      </w:r>
    </w:p>
  </w:footnote>
  <w:footnote w:type="continuationSeparator" w:id="0">
    <w:p w:rsidR="0060367B" w:rsidRDefault="00481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67B" w:rsidRDefault="00481739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53B5F">
      <w:rPr>
        <w:rStyle w:val="a9"/>
        <w:noProof/>
        <w:rtl/>
      </w:rPr>
      <w:t>1</w:t>
    </w:r>
    <w:r>
      <w:rPr>
        <w:rStyle w:val="a9"/>
      </w:rPr>
      <w:fldChar w:fldCharType="end"/>
    </w:r>
  </w:p>
  <w:p w:rsidR="0060367B" w:rsidRDefault="00481739">
    <w:pPr>
      <w:pStyle w:val="a5"/>
      <w:ind w:right="360"/>
      <w:rPr>
        <w:rFonts w:cs="David"/>
        <w:rtl/>
      </w:rPr>
    </w:pPr>
    <w:r>
      <w:rPr>
        <w:rFonts w:cs="David"/>
        <w:rtl/>
      </w:rPr>
      <w:t>ועדת העבודה, הרווחה והבריאות</w:t>
    </w:r>
  </w:p>
  <w:p w:rsidR="0060367B" w:rsidRDefault="00481739">
    <w:pPr>
      <w:pStyle w:val="a5"/>
      <w:rPr>
        <w:rFonts w:cs="David"/>
        <w:rtl/>
      </w:rPr>
    </w:pPr>
    <w:r>
      <w:rPr>
        <w:rFonts w:cs="David"/>
        <w:rtl/>
      </w:rPr>
      <w:t>07/11/2000</w:t>
    </w:r>
  </w:p>
  <w:p w:rsidR="0060367B" w:rsidRDefault="0060367B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AF3FB4"/>
    <w:multiLevelType w:val="multilevel"/>
    <w:tmpl w:val="1020059C"/>
    <w:lvl w:ilvl="0">
      <w:start w:val="2"/>
      <w:numFmt w:val="decimal"/>
      <w:lvlText w:val="%1)"/>
      <w:lvlJc w:val="left"/>
      <w:pPr>
        <w:tabs>
          <w:tab w:val="num" w:pos="2610"/>
        </w:tabs>
        <w:ind w:left="2610" w:hanging="360"/>
      </w:pPr>
      <w:rPr>
        <w:rFonts w:ascii="Times New Roman" w:hAnsi="Times New Roman" w:cs="Times New Roman" w:hint="default"/>
      </w:rPr>
    </w:lvl>
    <w:lvl w:ilvl="1">
      <w:start w:val="1"/>
      <w:numFmt w:val="lowerRoman"/>
      <w:lvlText w:val="%2."/>
      <w:lvlJc w:val="left"/>
      <w:pPr>
        <w:tabs>
          <w:tab w:val="num" w:pos="3330"/>
        </w:tabs>
        <w:ind w:left="3330" w:hanging="360"/>
      </w:pPr>
      <w:rPr>
        <w:rFonts w:ascii="Times New Roman" w:hAnsi="Times New Roman" w:cs="Times New Roman"/>
      </w:rPr>
    </w:lvl>
    <w:lvl w:ilvl="2">
      <w:start w:val="1"/>
      <w:numFmt w:val="hebrew2"/>
      <w:lvlText w:val="%3."/>
      <w:lvlJc w:val="right"/>
      <w:pPr>
        <w:tabs>
          <w:tab w:val="num" w:pos="4050"/>
        </w:tabs>
        <w:ind w:left="405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4770"/>
        </w:tabs>
        <w:ind w:left="4770" w:hanging="360"/>
      </w:pPr>
      <w:rPr>
        <w:rFonts w:ascii="Times New Roman" w:hAnsi="Times New Roman" w:cs="Times New Roman"/>
      </w:rPr>
    </w:lvl>
    <w:lvl w:ilvl="4">
      <w:start w:val="1"/>
      <w:numFmt w:val="lowerRoman"/>
      <w:lvlText w:val="%5."/>
      <w:lvlJc w:val="left"/>
      <w:pPr>
        <w:tabs>
          <w:tab w:val="num" w:pos="5490"/>
        </w:tabs>
        <w:ind w:left="5490" w:hanging="360"/>
      </w:pPr>
      <w:rPr>
        <w:rFonts w:ascii="Times New Roman" w:hAnsi="Times New Roman" w:cs="Times New Roman"/>
      </w:rPr>
    </w:lvl>
    <w:lvl w:ilvl="5">
      <w:start w:val="1"/>
      <w:numFmt w:val="hebrew2"/>
      <w:lvlText w:val="%6."/>
      <w:lvlJc w:val="right"/>
      <w:pPr>
        <w:tabs>
          <w:tab w:val="num" w:pos="6210"/>
        </w:tabs>
        <w:ind w:left="621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6930"/>
        </w:tabs>
        <w:ind w:left="6930" w:hanging="360"/>
      </w:pPr>
      <w:rPr>
        <w:rFonts w:ascii="Times New Roman" w:hAnsi="Times New Roman" w:cs="Times New Roman"/>
      </w:rPr>
    </w:lvl>
    <w:lvl w:ilvl="7">
      <w:start w:val="1"/>
      <w:numFmt w:val="lowerRoman"/>
      <w:lvlText w:val="%8."/>
      <w:lvlJc w:val="left"/>
      <w:pPr>
        <w:tabs>
          <w:tab w:val="num" w:pos="7650"/>
        </w:tabs>
        <w:ind w:left="7650" w:hanging="360"/>
      </w:pPr>
      <w:rPr>
        <w:rFonts w:ascii="Times New Roman" w:hAnsi="Times New Roman" w:cs="Times New Roman"/>
      </w:rPr>
    </w:lvl>
    <w:lvl w:ilvl="8">
      <w:start w:val="1"/>
      <w:numFmt w:val="hebrew2"/>
      <w:lvlText w:val="%9."/>
      <w:lvlJc w:val="right"/>
      <w:pPr>
        <w:tabs>
          <w:tab w:val="num" w:pos="8370"/>
        </w:tabs>
        <w:ind w:left="837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5D07CEC2E8DED3118F2D00805F9F08A9000000095AE0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481739"/>
    <w:rsid w:val="00481739"/>
    <w:rsid w:val="0060367B"/>
    <w:rsid w:val="00C53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F26A40B-2C9E-476C-BA4B-C6523F72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eastAsia="Times New Roman"/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</Words>
  <Characters>1897</Characters>
  <Application>Microsoft Office Word</Application>
  <DocSecurity>0</DocSecurity>
  <Lines>15</Lines>
  <Paragraphs>4</Paragraphs>
  <ScaleCrop>false</ScaleCrop>
  <Company>ComputerLand -DORCOM Ltd</Company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פרוטוקולים/עבודה/2122</dc:title>
  <dc:subject>עבודה 7.11.2000 ב</dc:subject>
  <dc:creator>חפציבה צנעני</dc:creator>
  <cp:keywords/>
  <dc:description/>
  <cp:lastModifiedBy>מיכאל דור בן ישי</cp:lastModifiedBy>
  <cp:revision>3</cp:revision>
  <cp:lastPrinted>2000-11-15T16:21:00Z</cp:lastPrinted>
  <dcterms:created xsi:type="dcterms:W3CDTF">2017-04-24T05:32:00Z</dcterms:created>
  <dcterms:modified xsi:type="dcterms:W3CDTF">2017-06-05T12:44:00Z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</Properties>
</file>