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760F">
      <w:pPr>
        <w:jc w:val="right"/>
        <w:rPr>
          <w:rFonts w:cs="David"/>
          <w:sz w:val="24"/>
          <w:rtl/>
        </w:rPr>
      </w:pPr>
      <w:bookmarkStart w:id="0" w:name="_GoBack"/>
      <w:bookmarkEnd w:id="0"/>
      <w:r>
        <w:rPr>
          <w:rFonts w:cs="David"/>
          <w:sz w:val="24"/>
          <w:rtl/>
        </w:rPr>
        <w:t>פרוטוקולים/עבודה/4895</w:t>
      </w:r>
    </w:p>
    <w:p w:rsidR="00000000" w:rsidRDefault="0049760F">
      <w:pPr>
        <w:jc w:val="right"/>
        <w:rPr>
          <w:rFonts w:cs="David"/>
          <w:sz w:val="24"/>
          <w:rtl/>
        </w:rPr>
      </w:pPr>
      <w:r>
        <w:rPr>
          <w:rFonts w:cs="David"/>
          <w:sz w:val="24"/>
          <w:rtl/>
        </w:rPr>
        <w:tab/>
        <w:t>ירושלים, ג' באייר, תשס"ב</w:t>
      </w:r>
    </w:p>
    <w:p w:rsidR="00000000" w:rsidRDefault="0049760F">
      <w:pPr>
        <w:jc w:val="right"/>
        <w:rPr>
          <w:rFonts w:cs="David"/>
          <w:sz w:val="24"/>
          <w:rtl/>
          <w:lang w:val="es"/>
        </w:rPr>
      </w:pPr>
      <w:r>
        <w:rPr>
          <w:rFonts w:cs="David"/>
          <w:sz w:val="24"/>
          <w:rtl/>
          <w:lang w:val="es"/>
        </w:rPr>
        <w:t>15 באפריל, 2002</w:t>
      </w:r>
    </w:p>
    <w:p w:rsidR="00000000" w:rsidRDefault="0049760F">
      <w:pPr>
        <w:jc w:val="right"/>
        <w:rPr>
          <w:rFonts w:cs="David"/>
          <w:sz w:val="24"/>
          <w:rtl/>
        </w:rPr>
      </w:pPr>
    </w:p>
    <w:p w:rsidR="00000000" w:rsidRDefault="0049760F">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49760F">
      <w:pPr>
        <w:rPr>
          <w:rFonts w:cs="David"/>
          <w:sz w:val="24"/>
          <w:rtl/>
          <w:lang w:eastAsia="en-US"/>
        </w:rPr>
      </w:pPr>
      <w:r>
        <w:rPr>
          <w:rFonts w:cs="David"/>
          <w:sz w:val="24"/>
          <w:rtl/>
          <w:lang w:eastAsia="en-US"/>
        </w:rPr>
        <w:t>מושב רביעי</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pStyle w:val="10"/>
        <w:rPr>
          <w:rFonts w:cs="David"/>
          <w:sz w:val="24"/>
          <w:rtl/>
          <w:lang w:eastAsia="en-US"/>
        </w:rPr>
      </w:pPr>
      <w:r>
        <w:rPr>
          <w:rFonts w:cs="David"/>
          <w:sz w:val="24"/>
          <w:rtl/>
          <w:lang w:eastAsia="en-US"/>
        </w:rPr>
        <w:t>פרוטוקול מס' 490</w:t>
      </w:r>
    </w:p>
    <w:p w:rsidR="00000000" w:rsidRDefault="0049760F">
      <w:pPr>
        <w:jc w:val="center"/>
        <w:rPr>
          <w:rFonts w:cs="David"/>
          <w:b/>
          <w:bCs/>
          <w:sz w:val="24"/>
          <w:rtl/>
        </w:rPr>
      </w:pPr>
      <w:r>
        <w:rPr>
          <w:rFonts w:cs="David"/>
          <w:b/>
          <w:bCs/>
          <w:sz w:val="24"/>
          <w:rtl/>
        </w:rPr>
        <w:t>מישיבת ועדת העבודה, הרווחה והבריאות</w:t>
      </w:r>
    </w:p>
    <w:p w:rsidR="00000000" w:rsidRDefault="0049760F">
      <w:pPr>
        <w:pStyle w:val="6"/>
        <w:rPr>
          <w:rFonts w:cs="David"/>
          <w:sz w:val="24"/>
          <w:rtl/>
        </w:rPr>
      </w:pPr>
      <w:r>
        <w:rPr>
          <w:rFonts w:cs="David"/>
          <w:sz w:val="24"/>
          <w:rtl/>
        </w:rPr>
        <w:t>יום שני, כ"ו בניסן התשס"ב (8 באפריל 2002), שעה: 10:00</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tabs>
          <w:tab w:val="left" w:pos="1221"/>
        </w:tabs>
        <w:rPr>
          <w:rFonts w:cs="David"/>
          <w:sz w:val="24"/>
          <w:u w:val="single"/>
          <w:rtl/>
          <w:lang w:eastAsia="en-US"/>
        </w:rPr>
      </w:pPr>
    </w:p>
    <w:p w:rsidR="00000000" w:rsidRDefault="0049760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 xml:space="preserve">הצעת חוק עבודת נשים (תיקון – חופשת לידה), התשס"א-2001 – </w:t>
      </w:r>
    </w:p>
    <w:p w:rsidR="00000000" w:rsidRDefault="0049760F">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ח"כ דוד מגן.</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נכחו:</w:t>
      </w:r>
    </w:p>
    <w:p w:rsidR="00000000" w:rsidRDefault="0049760F">
      <w:pPr>
        <w:rPr>
          <w:rFonts w:cs="David"/>
          <w:sz w:val="24"/>
          <w:rtl/>
          <w:lang w:eastAsia="en-US"/>
        </w:rPr>
      </w:pPr>
    </w:p>
    <w:p w:rsidR="00000000" w:rsidRDefault="0049760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 xml:space="preserve">דוד טל </w:t>
      </w:r>
      <w:r>
        <w:rPr>
          <w:rFonts w:cs="David"/>
          <w:sz w:val="24"/>
          <w:rtl/>
          <w:lang w:eastAsia="en-US"/>
        </w:rPr>
        <w:t>– היו"ר</w:t>
      </w:r>
    </w:p>
    <w:p w:rsidR="00000000" w:rsidRDefault="0049760F">
      <w:pPr>
        <w:tabs>
          <w:tab w:val="left" w:pos="1788"/>
        </w:tabs>
        <w:rPr>
          <w:rFonts w:cs="David"/>
          <w:sz w:val="24"/>
          <w:rtl/>
          <w:lang w:eastAsia="en-US"/>
        </w:rPr>
      </w:pPr>
    </w:p>
    <w:p w:rsidR="00000000" w:rsidRDefault="0049760F">
      <w:pPr>
        <w:tabs>
          <w:tab w:val="left" w:pos="1788"/>
        </w:tabs>
        <w:rPr>
          <w:rFonts w:cs="David"/>
          <w:sz w:val="24"/>
          <w:rtl/>
          <w:lang w:eastAsia="en-US"/>
        </w:rPr>
      </w:pPr>
      <w:r>
        <w:rPr>
          <w:rFonts w:cs="David"/>
          <w:sz w:val="24"/>
          <w:rtl/>
          <w:lang w:eastAsia="en-US"/>
        </w:rPr>
        <w:tab/>
        <w:t>דוד מגן</w:t>
      </w:r>
    </w:p>
    <w:p w:rsidR="00000000" w:rsidRDefault="0049760F">
      <w:pPr>
        <w:tabs>
          <w:tab w:val="left" w:pos="1788"/>
        </w:tabs>
        <w:rPr>
          <w:rFonts w:cs="David"/>
          <w:sz w:val="24"/>
          <w:rtl/>
          <w:lang w:eastAsia="en-US"/>
        </w:rPr>
      </w:pPr>
    </w:p>
    <w:p w:rsidR="00000000" w:rsidRDefault="0049760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49760F">
      <w:pPr>
        <w:rPr>
          <w:rFonts w:cs="David"/>
          <w:sz w:val="24"/>
          <w:rtl/>
          <w:lang w:eastAsia="en-US"/>
        </w:rPr>
      </w:pPr>
    </w:p>
    <w:p w:rsidR="00000000" w:rsidRDefault="0049760F">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דן אורנשטיין</w:t>
      </w:r>
      <w:r>
        <w:rPr>
          <w:rFonts w:cs="David"/>
          <w:sz w:val="24"/>
          <w:rtl/>
          <w:lang w:eastAsia="en-US"/>
        </w:rPr>
        <w:tab/>
      </w:r>
      <w:r>
        <w:rPr>
          <w:rFonts w:cs="David"/>
          <w:sz w:val="24"/>
          <w:rtl/>
          <w:lang w:eastAsia="en-US"/>
        </w:rPr>
        <w:tab/>
        <w:t>הלשכה המשפטית, משרד המשפטים</w:t>
      </w:r>
    </w:p>
    <w:p w:rsidR="00000000" w:rsidRDefault="0049760F">
      <w:pPr>
        <w:tabs>
          <w:tab w:val="left" w:pos="1788"/>
          <w:tab w:val="left" w:pos="3631"/>
        </w:tabs>
        <w:rPr>
          <w:rFonts w:cs="David"/>
          <w:sz w:val="24"/>
          <w:rtl/>
          <w:lang w:eastAsia="en-US"/>
        </w:rPr>
      </w:pPr>
      <w:r>
        <w:rPr>
          <w:rFonts w:cs="David"/>
          <w:sz w:val="24"/>
          <w:rtl/>
          <w:lang w:eastAsia="en-US"/>
        </w:rPr>
        <w:tab/>
      </w:r>
    </w:p>
    <w:p w:rsidR="00000000" w:rsidRDefault="0049760F">
      <w:pPr>
        <w:tabs>
          <w:tab w:val="left" w:pos="1788"/>
          <w:tab w:val="left" w:pos="3631"/>
        </w:tabs>
        <w:rPr>
          <w:rFonts w:cs="David"/>
          <w:sz w:val="24"/>
          <w:rtl/>
          <w:lang w:eastAsia="en-US"/>
        </w:rPr>
      </w:pPr>
      <w:r>
        <w:rPr>
          <w:rFonts w:cs="David"/>
          <w:sz w:val="24"/>
          <w:rtl/>
          <w:lang w:eastAsia="en-US"/>
        </w:rPr>
        <w:tab/>
        <w:t>עו"ד דלית רנרט</w:t>
      </w:r>
      <w:r>
        <w:rPr>
          <w:rFonts w:cs="David"/>
          <w:sz w:val="24"/>
          <w:rtl/>
          <w:lang w:eastAsia="en-US"/>
        </w:rPr>
        <w:tab/>
      </w:r>
      <w:r>
        <w:rPr>
          <w:rFonts w:cs="David"/>
          <w:sz w:val="24"/>
          <w:rtl/>
          <w:lang w:eastAsia="en-US"/>
        </w:rPr>
        <w:tab/>
        <w:t>משרד העבודה והרווחה</w:t>
      </w:r>
    </w:p>
    <w:p w:rsidR="00000000" w:rsidRDefault="0049760F">
      <w:pPr>
        <w:tabs>
          <w:tab w:val="left" w:pos="1788"/>
          <w:tab w:val="left" w:pos="3631"/>
        </w:tabs>
        <w:rPr>
          <w:rFonts w:cs="David"/>
          <w:sz w:val="24"/>
          <w:rtl/>
          <w:lang w:eastAsia="en-US"/>
        </w:rPr>
      </w:pPr>
    </w:p>
    <w:p w:rsidR="00000000" w:rsidRDefault="0049760F">
      <w:pPr>
        <w:tabs>
          <w:tab w:val="left" w:pos="1788"/>
          <w:tab w:val="left" w:pos="3631"/>
        </w:tabs>
        <w:rPr>
          <w:rFonts w:cs="David"/>
          <w:sz w:val="24"/>
          <w:rtl/>
          <w:lang w:eastAsia="en-US"/>
        </w:rPr>
      </w:pPr>
      <w:r>
        <w:rPr>
          <w:rFonts w:cs="David"/>
          <w:sz w:val="24"/>
          <w:rtl/>
          <w:lang w:eastAsia="en-US"/>
        </w:rPr>
        <w:tab/>
        <w:t>אהוד בן דרור</w:t>
      </w:r>
      <w:r>
        <w:rPr>
          <w:rFonts w:cs="David"/>
          <w:sz w:val="24"/>
          <w:rtl/>
          <w:lang w:eastAsia="en-US"/>
        </w:rPr>
        <w:tab/>
      </w:r>
      <w:r>
        <w:rPr>
          <w:rFonts w:cs="David"/>
          <w:sz w:val="24"/>
          <w:rtl/>
          <w:lang w:eastAsia="en-US"/>
        </w:rPr>
        <w:tab/>
        <w:t>משרד האוצר</w:t>
      </w:r>
    </w:p>
    <w:p w:rsidR="00000000" w:rsidRDefault="0049760F">
      <w:pPr>
        <w:tabs>
          <w:tab w:val="left" w:pos="1788"/>
          <w:tab w:val="left" w:pos="3631"/>
        </w:tabs>
        <w:rPr>
          <w:rFonts w:cs="David"/>
          <w:sz w:val="24"/>
          <w:rtl/>
          <w:lang w:eastAsia="en-US"/>
        </w:rPr>
      </w:pPr>
    </w:p>
    <w:p w:rsidR="00000000" w:rsidRDefault="0049760F">
      <w:pPr>
        <w:tabs>
          <w:tab w:val="left" w:pos="1788"/>
          <w:tab w:val="left" w:pos="3631"/>
        </w:tabs>
        <w:rPr>
          <w:rFonts w:cs="David"/>
          <w:sz w:val="24"/>
          <w:rtl/>
          <w:lang w:eastAsia="en-US"/>
        </w:rPr>
      </w:pPr>
      <w:r>
        <w:rPr>
          <w:rFonts w:cs="David"/>
          <w:sz w:val="24"/>
          <w:rtl/>
          <w:lang w:eastAsia="en-US"/>
        </w:rPr>
        <w:tab/>
        <w:t>דליה גורדון</w:t>
      </w:r>
      <w:r>
        <w:rPr>
          <w:rFonts w:cs="David"/>
          <w:sz w:val="24"/>
          <w:rtl/>
          <w:lang w:eastAsia="en-US"/>
        </w:rPr>
        <w:tab/>
      </w:r>
      <w:r>
        <w:rPr>
          <w:rFonts w:cs="David"/>
          <w:sz w:val="24"/>
          <w:rtl/>
          <w:lang w:eastAsia="en-US"/>
        </w:rPr>
        <w:tab/>
        <w:t>אגף מחקר, המוסד לביטוח לאומי</w:t>
      </w:r>
    </w:p>
    <w:p w:rsidR="00000000" w:rsidRDefault="0049760F">
      <w:pPr>
        <w:tabs>
          <w:tab w:val="left" w:pos="1788"/>
          <w:tab w:val="left" w:pos="3631"/>
        </w:tabs>
        <w:rPr>
          <w:rFonts w:cs="David"/>
          <w:sz w:val="24"/>
          <w:rtl/>
          <w:lang w:eastAsia="en-US"/>
        </w:rPr>
      </w:pPr>
      <w:r>
        <w:rPr>
          <w:rFonts w:cs="David"/>
          <w:sz w:val="24"/>
          <w:rtl/>
          <w:lang w:eastAsia="en-US"/>
        </w:rPr>
        <w:tab/>
        <w:t>שולמית זלצר</w:t>
      </w:r>
      <w:r>
        <w:rPr>
          <w:rFonts w:cs="David"/>
          <w:sz w:val="24"/>
          <w:rtl/>
          <w:lang w:eastAsia="en-US"/>
        </w:rPr>
        <w:tab/>
      </w:r>
      <w:r>
        <w:rPr>
          <w:rFonts w:cs="David"/>
          <w:sz w:val="24"/>
          <w:rtl/>
          <w:lang w:eastAsia="en-US"/>
        </w:rPr>
        <w:tab/>
        <w:t>המוסד לביטוח לאומי</w:t>
      </w:r>
    </w:p>
    <w:p w:rsidR="00000000" w:rsidRDefault="0049760F">
      <w:pPr>
        <w:tabs>
          <w:tab w:val="left" w:pos="1788"/>
          <w:tab w:val="left" w:pos="3631"/>
        </w:tabs>
        <w:rPr>
          <w:rFonts w:cs="David"/>
          <w:sz w:val="24"/>
          <w:rtl/>
          <w:lang w:eastAsia="en-US"/>
        </w:rPr>
      </w:pPr>
      <w:r>
        <w:rPr>
          <w:rFonts w:cs="David"/>
          <w:sz w:val="24"/>
          <w:rtl/>
          <w:lang w:eastAsia="en-US"/>
        </w:rPr>
        <w:tab/>
        <w:t>עו"ד רועי קרת</w:t>
      </w:r>
      <w:r>
        <w:rPr>
          <w:rFonts w:cs="David"/>
          <w:sz w:val="24"/>
          <w:rtl/>
          <w:lang w:eastAsia="en-US"/>
        </w:rPr>
        <w:tab/>
      </w:r>
      <w:r>
        <w:rPr>
          <w:rFonts w:cs="David"/>
          <w:sz w:val="24"/>
          <w:rtl/>
          <w:lang w:eastAsia="en-US"/>
        </w:rPr>
        <w:tab/>
        <w:t>הלשכה המשפטית, המ</w:t>
      </w:r>
      <w:r>
        <w:rPr>
          <w:rFonts w:cs="David"/>
          <w:sz w:val="24"/>
          <w:rtl/>
          <w:lang w:eastAsia="en-US"/>
        </w:rPr>
        <w:t>וסד לביטוח לאומי</w:t>
      </w:r>
    </w:p>
    <w:p w:rsidR="00000000" w:rsidRDefault="0049760F">
      <w:pPr>
        <w:tabs>
          <w:tab w:val="left" w:pos="1788"/>
          <w:tab w:val="left" w:pos="3631"/>
        </w:tabs>
        <w:rPr>
          <w:rFonts w:cs="David"/>
          <w:sz w:val="24"/>
          <w:rtl/>
          <w:lang w:eastAsia="en-US"/>
        </w:rPr>
      </w:pPr>
      <w:r>
        <w:rPr>
          <w:rFonts w:cs="David"/>
          <w:sz w:val="24"/>
          <w:rtl/>
          <w:lang w:eastAsia="en-US"/>
        </w:rPr>
        <w:tab/>
      </w:r>
    </w:p>
    <w:p w:rsidR="00000000" w:rsidRDefault="0049760F">
      <w:pPr>
        <w:tabs>
          <w:tab w:val="left" w:pos="1788"/>
          <w:tab w:val="left" w:pos="3631"/>
        </w:tabs>
        <w:rPr>
          <w:rFonts w:cs="David"/>
          <w:sz w:val="24"/>
          <w:rtl/>
          <w:lang w:eastAsia="en-US"/>
        </w:rPr>
      </w:pPr>
      <w:r>
        <w:rPr>
          <w:rFonts w:cs="David"/>
          <w:sz w:val="24"/>
          <w:rtl/>
          <w:lang w:eastAsia="en-US"/>
        </w:rPr>
        <w:tab/>
        <w:t>עו"ד זיוית שלמון</w:t>
      </w:r>
      <w:r>
        <w:rPr>
          <w:rFonts w:cs="David"/>
          <w:sz w:val="24"/>
          <w:rtl/>
          <w:lang w:eastAsia="en-US"/>
        </w:rPr>
        <w:tab/>
      </w:r>
      <w:r>
        <w:rPr>
          <w:rFonts w:cs="David"/>
          <w:sz w:val="24"/>
          <w:rtl/>
          <w:lang w:eastAsia="en-US"/>
        </w:rPr>
        <w:tab/>
        <w:t>נציבות שירות המדינה</w:t>
      </w:r>
    </w:p>
    <w:p w:rsidR="00000000" w:rsidRDefault="0049760F">
      <w:pPr>
        <w:tabs>
          <w:tab w:val="left" w:pos="1788"/>
          <w:tab w:val="left" w:pos="3631"/>
        </w:tabs>
        <w:rPr>
          <w:rFonts w:cs="David"/>
          <w:sz w:val="24"/>
          <w:rtl/>
          <w:lang w:eastAsia="en-US"/>
        </w:rPr>
      </w:pPr>
    </w:p>
    <w:p w:rsidR="00000000" w:rsidRDefault="0049760F">
      <w:pPr>
        <w:tabs>
          <w:tab w:val="left" w:pos="1788"/>
          <w:tab w:val="left" w:pos="3631"/>
        </w:tabs>
        <w:rPr>
          <w:rFonts w:cs="David"/>
          <w:sz w:val="24"/>
          <w:rtl/>
          <w:lang w:eastAsia="en-US"/>
        </w:rPr>
      </w:pPr>
      <w:r>
        <w:rPr>
          <w:rFonts w:cs="David"/>
          <w:sz w:val="24"/>
          <w:rtl/>
          <w:lang w:eastAsia="en-US"/>
        </w:rPr>
        <w:tab/>
      </w:r>
    </w:p>
    <w:p w:rsidR="00000000" w:rsidRDefault="0049760F">
      <w:pPr>
        <w:tabs>
          <w:tab w:val="left" w:pos="1788"/>
          <w:tab w:val="left" w:pos="3631"/>
        </w:tabs>
        <w:rPr>
          <w:rFonts w:cs="David"/>
          <w:sz w:val="24"/>
          <w:rtl/>
          <w:lang w:eastAsia="en-US"/>
        </w:rPr>
      </w:pPr>
      <w:r>
        <w:rPr>
          <w:rFonts w:cs="David"/>
          <w:sz w:val="24"/>
          <w:rtl/>
          <w:lang w:eastAsia="en-US"/>
        </w:rPr>
        <w:tab/>
      </w:r>
    </w:p>
    <w:p w:rsidR="00000000" w:rsidRDefault="0049760F">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t>שגית אפיק</w:t>
      </w:r>
    </w:p>
    <w:p w:rsidR="00000000" w:rsidRDefault="0049760F">
      <w:pPr>
        <w:tabs>
          <w:tab w:val="left" w:pos="1930"/>
        </w:tabs>
        <w:rPr>
          <w:rFonts w:cs="David"/>
          <w:sz w:val="24"/>
          <w:rtl/>
          <w:lang w:eastAsia="en-US"/>
        </w:rPr>
      </w:pPr>
      <w:r>
        <w:rPr>
          <w:rFonts w:cs="David"/>
          <w:sz w:val="24"/>
          <w:rtl/>
          <w:lang w:eastAsia="en-US"/>
        </w:rPr>
        <w:tab/>
      </w:r>
      <w:r>
        <w:rPr>
          <w:rFonts w:cs="David"/>
          <w:sz w:val="24"/>
          <w:rtl/>
          <w:lang w:eastAsia="en-US"/>
        </w:rPr>
        <w:tab/>
        <w:t>אורית נהיר</w:t>
      </w:r>
    </w:p>
    <w:p w:rsidR="00000000" w:rsidRDefault="0049760F">
      <w:pPr>
        <w:rPr>
          <w:rFonts w:cs="David"/>
          <w:sz w:val="24"/>
          <w:rtl/>
          <w:lang w:eastAsia="en-US"/>
        </w:rPr>
      </w:pPr>
    </w:p>
    <w:p w:rsidR="00000000" w:rsidRDefault="0049760F">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שירלי אברמי</w:t>
      </w:r>
    </w:p>
    <w:p w:rsidR="00000000" w:rsidRDefault="0049760F">
      <w:pPr>
        <w:pStyle w:val="40"/>
        <w:rPr>
          <w:rFonts w:cs="David"/>
          <w:sz w:val="24"/>
          <w:rtl/>
          <w:lang w:eastAsia="en-US"/>
        </w:rPr>
      </w:pPr>
    </w:p>
    <w:p w:rsidR="00000000" w:rsidRDefault="0049760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t>דרורה רשף</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b/>
          <w:bCs/>
          <w:sz w:val="24"/>
          <w:rtl/>
          <w:lang w:eastAsia="en-US"/>
        </w:rPr>
      </w:pPr>
    </w:p>
    <w:p w:rsidR="00000000" w:rsidRDefault="0049760F">
      <w:pPr>
        <w:rPr>
          <w:rFonts w:cs="David"/>
          <w:sz w:val="24"/>
          <w:rtl/>
          <w:lang w:eastAsia="en-US"/>
        </w:rPr>
      </w:pPr>
      <w:r>
        <w:rPr>
          <w:rFonts w:cs="David"/>
          <w:sz w:val="24"/>
          <w:rtl/>
          <w:lang w:eastAsia="en-US"/>
        </w:rPr>
        <w:br w:type="page"/>
      </w:r>
    </w:p>
    <w:p w:rsidR="00000000" w:rsidRDefault="0049760F">
      <w:pPr>
        <w:jc w:val="center"/>
        <w:rPr>
          <w:rFonts w:cs="David"/>
          <w:b/>
          <w:bCs/>
          <w:sz w:val="24"/>
          <w:u w:val="single"/>
          <w:rtl/>
          <w:lang w:eastAsia="en-US"/>
        </w:rPr>
      </w:pPr>
      <w:r>
        <w:rPr>
          <w:rFonts w:cs="David"/>
          <w:b/>
          <w:bCs/>
          <w:sz w:val="24"/>
          <w:u w:val="single"/>
          <w:rtl/>
          <w:lang w:eastAsia="en-US"/>
        </w:rPr>
        <w:t xml:space="preserve">הצעת חוק עבודת נשים (תיקון – חופשת לידה), התשס"א-2001 </w:t>
      </w:r>
    </w:p>
    <w:p w:rsidR="00000000" w:rsidRDefault="0049760F">
      <w:pPr>
        <w:jc w:val="center"/>
        <w:rPr>
          <w:rFonts w:cs="David"/>
          <w:b/>
          <w:bCs/>
          <w:sz w:val="24"/>
          <w:u w:val="single"/>
          <w:rtl/>
          <w:lang w:eastAsia="en-US"/>
        </w:rPr>
      </w:pPr>
    </w:p>
    <w:p w:rsidR="00000000" w:rsidRDefault="0049760F">
      <w:pPr>
        <w:jc w:val="center"/>
        <w:rPr>
          <w:rFonts w:cs="David"/>
          <w:b/>
          <w:bCs/>
          <w:sz w:val="24"/>
          <w:u w:val="single"/>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בוקר טוב. אני מתכבד לפתוח </w:t>
      </w:r>
      <w:r>
        <w:rPr>
          <w:rFonts w:cs="David"/>
          <w:sz w:val="24"/>
          <w:rtl/>
          <w:lang w:eastAsia="en-US"/>
        </w:rPr>
        <w:t xml:space="preserve">את ישיבת ועדת העבודה, הרווחה והבריאות. על סדר יומנו הצעת חוק עבודת נשים של חבר הכנסת דוד מגן. </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חבר הכנסת מגן, מדוע אנחנו צריכים לאשר את התיקון הזה, במה הוא טוב, במה הוא לא טוב, מה הבעיות שאדוני רואה בו. </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זה מחיר של חבר כנסת שיש לו עוזר פרלמנט</w:t>
      </w:r>
      <w:r>
        <w:rPr>
          <w:rFonts w:cs="David"/>
          <w:sz w:val="24"/>
          <w:rtl/>
          <w:lang w:eastAsia="en-US"/>
        </w:rPr>
        <w:t xml:space="preserve">רי צעיר, אב לחמישה ילדים, אשר לפני חצי שנה נולדו לו תאומים.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סיפור מהחיים.</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בלי עין הרע. ואז אני שואל את רעייתו: נו, אז יש לך חצי שנה חופשת לידה. אז היא אומרת לי: מה פתאום? ואז למדתי שחופשת הלידה לתאומים – עבור הילוד השני זה רק </w:t>
      </w:r>
      <w:r>
        <w:rPr>
          <w:rFonts w:cs="David"/>
          <w:sz w:val="24"/>
          <w:rtl/>
          <w:lang w:eastAsia="en-US"/>
        </w:rPr>
        <w:t xml:space="preserve">שבועיים ואז שאלתי: ואם זה שלישיה? ושלישיה אומרים לי – יוק. אז אמרתי: אם כך, צריך לחשוב על לידות עתירות ילודים, בלי עין הרע ולהעניק ליולדת חופשה מתאימה כדי שתוכל לטפל בילדים. זה הרעיון שלפי דעתי טמון מאחורי הרעיון של חופשת הלידה. </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הרעיון שלי היה פשוט: כל </w:t>
      </w:r>
      <w:r>
        <w:rPr>
          <w:rFonts w:cs="David"/>
          <w:sz w:val="24"/>
          <w:rtl/>
          <w:lang w:eastAsia="en-US"/>
        </w:rPr>
        <w:t>ילד מעניק לאמו או להוריו שלושה חודשים. הממשלה התנגדה, ביקשה לצמצם את זה לשבועיים.</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בהסכמה?</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הסכמתי, לא בהתלהבות.</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בלית ברירה. </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כן. כדי להגביר את הסיכוי לעשות איזשהו שינוי וההצעה היא להעניק חופשה בת 14 </w:t>
      </w:r>
      <w:r>
        <w:rPr>
          <w:rFonts w:cs="David"/>
          <w:sz w:val="24"/>
          <w:rtl/>
          <w:lang w:eastAsia="en-US"/>
        </w:rPr>
        <w:t xml:space="preserve">יום על כל ילד נוסף.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זאת אומרת, אישה שבכרסה עשרה עוברים - - -</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אני מדבר על מה שאני מכיר אישית. מה שאני מכיר זה עד חמישיה.</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דלית רנרט:</w:t>
      </w:r>
    </w:p>
    <w:p w:rsidR="00000000" w:rsidRDefault="0049760F">
      <w:pPr>
        <w:rPr>
          <w:rFonts w:cs="David"/>
          <w:sz w:val="24"/>
          <w:u w:val="single"/>
          <w:rtl/>
          <w:lang w:eastAsia="en-US"/>
        </w:rPr>
      </w:pPr>
    </w:p>
    <w:p w:rsidR="00000000" w:rsidRDefault="0049760F">
      <w:pPr>
        <w:pStyle w:val="aa"/>
        <w:rPr>
          <w:rFonts w:cs="David"/>
          <w:sz w:val="24"/>
          <w:rtl/>
        </w:rPr>
      </w:pPr>
      <w:r>
        <w:rPr>
          <w:rFonts w:cs="David"/>
          <w:sz w:val="24"/>
          <w:rtl/>
        </w:rPr>
        <w:tab/>
        <w:t xml:space="preserve"> הנוסח שתיאמנו בינינו ושמשרד העבודה בעצם מציג זה שבאמת בעד כל ילד נוסף, החל מהילד השני, יינ</w:t>
      </w:r>
      <w:r>
        <w:rPr>
          <w:rFonts w:cs="David"/>
          <w:sz w:val="24"/>
          <w:rtl/>
        </w:rPr>
        <w:t xml:space="preserve">תנו ליולדת שבועיים נוספים, כאשר מדובר באותה לידה ואנחנו העברנו נוסח בתיאום עם חבר הכנסת דוד מגן. אנחנו לא רואים בזה בעיה.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האוצר?</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אהוד בן דרור:</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אנחנו מתואמים, אנחנו לא מתנגדים.</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מצוין. ביטוח לאומי? רועי?</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רועי קרת:</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כן.</w:t>
      </w:r>
      <w:r>
        <w:rPr>
          <w:rFonts w:cs="David"/>
          <w:sz w:val="24"/>
          <w:rtl/>
          <w:lang w:eastAsia="en-US"/>
        </w:rPr>
        <w:t xml:space="preserve"> אני רק שואל את היועצת המשפטית: זה באמת הנוסח?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כן.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רועי קרת:</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אנחנו ביקשנו לצרף נוסח של תיקון לחוק הביטוח הלאומי, כדי להשלים את התיקון - -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כן. יש איזושהי תוספת לתקן את סעיף 151 בהתאמה.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אני מסמיך את היועצת</w:t>
      </w:r>
      <w:r>
        <w:rPr>
          <w:rFonts w:cs="David"/>
          <w:sz w:val="24"/>
          <w:rtl/>
          <w:lang w:eastAsia="en-US"/>
        </w:rPr>
        <w:t xml:space="preserve"> המשפטית, שתנסח את זה בתיאום עם המוסד לביטוח לאומי, שינויים כאלה של נוסח כזה או אחר, בלי לשנות את המהות. </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שאלה טובה: יש גידול בדמי לידה או אין גידול בדמי לידה. </w:t>
      </w:r>
    </w:p>
    <w:p w:rsidR="00000000" w:rsidRDefault="0049760F">
      <w:pPr>
        <w:rPr>
          <w:rFonts w:cs="David"/>
          <w:sz w:val="24"/>
          <w:rtl/>
          <w:lang w:eastAsia="en-US"/>
        </w:rPr>
      </w:pPr>
    </w:p>
    <w:p w:rsidR="00000000" w:rsidRDefault="0049760F">
      <w:pPr>
        <w:rPr>
          <w:rFonts w:cs="David"/>
          <w:sz w:val="24"/>
          <w:rtl/>
          <w:lang w:eastAsia="en-US"/>
        </w:rPr>
      </w:pPr>
      <w:r>
        <w:rPr>
          <w:rFonts w:cs="David"/>
          <w:sz w:val="24"/>
          <w:u w:val="single"/>
          <w:rtl/>
          <w:lang w:eastAsia="en-US"/>
        </w:rPr>
        <w:t>דליה גורדון: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רבע מיליון ₪. </w:t>
      </w:r>
    </w:p>
    <w:p w:rsidR="00000000" w:rsidRDefault="0049760F">
      <w:pPr>
        <w:rPr>
          <w:rFonts w:cs="David"/>
          <w:sz w:val="24"/>
          <w:rtl/>
          <w:lang w:eastAsia="en-US"/>
        </w:rPr>
      </w:pPr>
    </w:p>
    <w:p w:rsidR="00000000" w:rsidRDefault="0049760F">
      <w:pPr>
        <w:rPr>
          <w:rFonts w:cs="David"/>
          <w:sz w:val="24"/>
          <w:rtl/>
          <w:lang w:eastAsia="en-US"/>
        </w:rPr>
      </w:pPr>
      <w:r>
        <w:rPr>
          <w:rFonts w:cs="David"/>
          <w:sz w:val="24"/>
          <w:u w:val="single"/>
          <w:rtl/>
          <w:lang w:eastAsia="en-US"/>
        </w:rPr>
        <w:br w:type="page"/>
        <w:t>שירלי אברמי:</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לא זאת השאלה. האם מדובר על דמי לידה או רק על </w:t>
      </w:r>
      <w:r>
        <w:rPr>
          <w:rFonts w:cs="David"/>
          <w:sz w:val="24"/>
          <w:rtl/>
          <w:lang w:eastAsia="en-US"/>
        </w:rPr>
        <w:t xml:space="preserve">חופשת לידה. </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החוק מדבר על חופשת לידה. השאלה של מנהלת הוועדה היא האם מדובר גם על דמי לידה.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רועי קרת:</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זה התיקון לחוק הביטוח הלאומי.</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זה התיקון? אז אולי תאמרי לי מה אומר התיקון?</w:t>
      </w:r>
    </w:p>
    <w:p w:rsidR="00000000" w:rsidRDefault="0049760F">
      <w:pPr>
        <w:rPr>
          <w:rFonts w:cs="David"/>
          <w:sz w:val="24"/>
          <w:rtl/>
          <w:lang w:eastAsia="en-US"/>
        </w:rPr>
      </w:pPr>
    </w:p>
    <w:p w:rsidR="00000000" w:rsidRDefault="0049760F">
      <w:pPr>
        <w:rPr>
          <w:rFonts w:cs="David"/>
          <w:sz w:val="24"/>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אני אסביר. ההצעה מתייחסת לתוס</w:t>
      </w:r>
      <w:r>
        <w:rPr>
          <w:rFonts w:cs="David"/>
          <w:sz w:val="24"/>
          <w:rtl/>
          <w:lang w:eastAsia="en-US"/>
        </w:rPr>
        <w:t>פת של שבועיים בעד כל ילד החל מהילד השני שנולד באותה לידה - -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דליה גורדון: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השני כבר קיים. השני לא בהצעת החוק.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נכון. אנחנו מבקשים לתקן את חוק הביטוח הלאומי, סעיף 51, כך שדמי הלידה ישתלמו בעבור השבועיים הנוספים הללו. </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לילד השני</w:t>
      </w:r>
      <w:r>
        <w:rPr>
          <w:rFonts w:cs="David"/>
          <w:sz w:val="24"/>
          <w:rtl/>
          <w:lang w:eastAsia="en-US"/>
        </w:rPr>
        <w:t xml:space="preserve"> עד היום לא שילמו?</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עד היום שילמו לילד השני. עכשיו החל מהילד השלישי גם יתנו.</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עכשיו מהילד השלישי גם יתנו.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תיקון של חוק הביטוח הלאומי, סעיף 51.</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יפה מאד.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br w:type="page"/>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הועבר נוסח.</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שירלי אברמי:</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זה לא מה שקיבלנו ממשרד העבודה.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לא, לא. משרד העבודה טעה.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לכן אמרתי שאני – אבל לא ידעתי שזה שינוי מהותי.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רועי קרת:</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משרד העבודה תיקן רק את חוק עבודת נשים. צריך לתקן בהתאמה את חוק הביטוח הלאומי.</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בדיוק.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w:t>
      </w:r>
      <w:r>
        <w:rPr>
          <w:rFonts w:cs="David"/>
          <w:sz w:val="24"/>
          <w:u w:val="single"/>
          <w:rtl/>
        </w:rPr>
        <w:t>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אני רוצה לברך את חבר הכנסת דוד מגן, שהוא כיוון לדבר אחד וקיבל גם דבר אחר. </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לא, לא. אני רוצה להגיד שמבחינה משפטית ברור שצריך לציין את זה, אבל המחשבה שלי היתה שוודאי צריך לשלם.</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אוקי. </w:t>
      </w:r>
    </w:p>
    <w:p w:rsidR="00000000" w:rsidRDefault="0049760F">
      <w:pPr>
        <w:rPr>
          <w:rFonts w:cs="David"/>
          <w:sz w:val="24"/>
          <w:rtl/>
          <w:lang w:eastAsia="en-US"/>
        </w:rPr>
      </w:pPr>
    </w:p>
    <w:p w:rsidR="00000000" w:rsidRDefault="0049760F">
      <w:pPr>
        <w:rPr>
          <w:rFonts w:cs="David"/>
          <w:sz w:val="24"/>
          <w:rtl/>
          <w:lang w:eastAsia="en-US"/>
        </w:rPr>
      </w:pPr>
      <w:r>
        <w:rPr>
          <w:rFonts w:cs="David"/>
          <w:sz w:val="24"/>
          <w:u w:val="single"/>
          <w:rtl/>
          <w:lang w:eastAsia="en-US"/>
        </w:rPr>
        <w:t>זיוית שלמון: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אני מבקשת לומר מש</w:t>
      </w:r>
      <w:r>
        <w:rPr>
          <w:rFonts w:cs="David"/>
          <w:sz w:val="24"/>
          <w:rtl/>
          <w:lang w:eastAsia="en-US"/>
        </w:rPr>
        <w:t xml:space="preserve">הו.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כן, בבקשה. שדולת הנשים, יש פה מישהו משדולת הנשים?</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אמיר שנון: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לא.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br w:type="page"/>
        <w:t>זיוית שלמון: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אני מנציבות שירות המדינה. אני מבקשת להעיר רק הערה אחת: המצב היום לפי החוק הוא שכאשר האם או היילוד מאושפזים בין שבועיים לארבעה שבועות, החופשה מתארכת </w:t>
      </w:r>
      <w:r>
        <w:rPr>
          <w:rFonts w:cs="David"/>
          <w:sz w:val="24"/>
          <w:rtl/>
          <w:lang w:eastAsia="en-US"/>
        </w:rPr>
        <w:t xml:space="preserve">בהתאם, מקסימום עד ארבעה שבועות. החוק במפורש מציין, אבל, שהחופשה לא תעלה על שישה עשר שבועות. צריך לתקן את זה או פשוט להוריד את הסעיף הזה 6(ב1)(1), למחוק שזה לא יעלה על שישה עשר שבועות, כי זה יוצר סתירה בין הסעיפים. </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המצב היום הוא, שיש חופשת לידה בת שנים ע</w:t>
      </w:r>
      <w:r>
        <w:rPr>
          <w:rFonts w:cs="David"/>
          <w:sz w:val="24"/>
          <w:rtl/>
          <w:lang w:eastAsia="en-US"/>
        </w:rPr>
        <w:t xml:space="preserve">שר שבועות. אם האם או היילוד מאושפזים בין שבועיים לארבעה שבועות – כלומר, גם אם מאושפזים יותר, המקסימום שאפשר להאריך את חופשת הלידה הוא בארבעה שבועות. זה המצב היום. עכשיו, נוצרת סתירה כאשר מתארכת החופשה בגלל התיקון הזה.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 xml:space="preserve">דלית רנרט: </w:t>
      </w:r>
    </w:p>
    <w:p w:rsidR="00000000" w:rsidRDefault="0049760F">
      <w:pPr>
        <w:rPr>
          <w:rFonts w:cs="David"/>
          <w:sz w:val="24"/>
          <w:rtl/>
          <w:lang w:eastAsia="en-US"/>
        </w:rPr>
      </w:pPr>
    </w:p>
    <w:p w:rsidR="00000000" w:rsidRDefault="0049760F">
      <w:pPr>
        <w:ind w:firstLine="567"/>
        <w:rPr>
          <w:rFonts w:cs="David"/>
          <w:sz w:val="24"/>
          <w:rtl/>
          <w:lang w:eastAsia="en-US"/>
        </w:rPr>
      </w:pPr>
      <w:r>
        <w:rPr>
          <w:rFonts w:cs="David"/>
          <w:sz w:val="24"/>
          <w:rtl/>
          <w:lang w:eastAsia="en-US"/>
        </w:rPr>
        <w:t xml:space="preserve">בסדר גמור, רשמתי לי. </w:t>
      </w:r>
    </w:p>
    <w:p w:rsidR="00000000" w:rsidRDefault="0049760F">
      <w:pPr>
        <w:ind w:firstLine="567"/>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ind w:firstLine="567"/>
        <w:rPr>
          <w:rFonts w:cs="David"/>
          <w:sz w:val="24"/>
          <w:rtl/>
          <w:lang w:eastAsia="en-US"/>
        </w:rPr>
      </w:pPr>
    </w:p>
    <w:p w:rsidR="00000000" w:rsidRDefault="0049760F">
      <w:pPr>
        <w:ind w:firstLine="567"/>
        <w:rPr>
          <w:rFonts w:cs="David"/>
          <w:sz w:val="24"/>
          <w:rtl/>
          <w:lang w:eastAsia="en-US"/>
        </w:rPr>
      </w:pPr>
      <w:r>
        <w:rPr>
          <w:rFonts w:cs="David"/>
          <w:sz w:val="24"/>
          <w:rtl/>
          <w:lang w:eastAsia="en-US"/>
        </w:rPr>
        <w:t>זה בסדר מבחינתכם?</w:t>
      </w:r>
    </w:p>
    <w:p w:rsidR="00000000" w:rsidRDefault="0049760F">
      <w:pPr>
        <w:ind w:firstLine="567"/>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 xml:space="preserve">דלית רנרט: </w:t>
      </w:r>
    </w:p>
    <w:p w:rsidR="00000000" w:rsidRDefault="0049760F">
      <w:pPr>
        <w:ind w:firstLine="567"/>
        <w:rPr>
          <w:rFonts w:cs="David"/>
          <w:sz w:val="24"/>
          <w:rtl/>
          <w:lang w:eastAsia="en-US"/>
        </w:rPr>
      </w:pPr>
    </w:p>
    <w:p w:rsidR="00000000" w:rsidRDefault="0049760F">
      <w:pPr>
        <w:ind w:firstLine="567"/>
        <w:rPr>
          <w:rFonts w:cs="David"/>
          <w:sz w:val="24"/>
          <w:rtl/>
          <w:lang w:eastAsia="en-US"/>
        </w:rPr>
      </w:pPr>
      <w:r>
        <w:rPr>
          <w:rFonts w:cs="David"/>
          <w:sz w:val="24"/>
          <w:rtl/>
          <w:lang w:eastAsia="en-US"/>
        </w:rPr>
        <w:t xml:space="preserve">אנחנו נתקן את זה.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רק תסבירי, כדי שאני ארד לסוף דעתך – אישה שילדה ארבעה ילדים ונשארה בבית החולים, נניח, עד חודש ימים, תקבל - -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זיוית שלמון: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היא תקבל עבור כל ילד נוסף שבועיים ועוד עד ארבע</w:t>
      </w:r>
      <w:r>
        <w:rPr>
          <w:rFonts w:cs="David"/>
          <w:sz w:val="24"/>
          <w:rtl/>
          <w:lang w:eastAsia="en-US"/>
        </w:rPr>
        <w:t xml:space="preserve">ה שבועות בגין האשפוז.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הבנתי.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דליה גורדון: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לא. לא עוד ארבעה שבועות, סליחה. היא מבקשת שזה יהיה ועוד. </w:t>
      </w:r>
    </w:p>
    <w:p w:rsidR="00000000" w:rsidRDefault="0049760F">
      <w:pPr>
        <w:rPr>
          <w:rFonts w:cs="David"/>
          <w:sz w:val="24"/>
          <w:rtl/>
          <w:lang w:eastAsia="en-US"/>
        </w:rPr>
      </w:pPr>
    </w:p>
    <w:p w:rsidR="00000000" w:rsidRDefault="0049760F">
      <w:pPr>
        <w:rPr>
          <w:rFonts w:cs="David"/>
          <w:sz w:val="24"/>
          <w:rtl/>
          <w:lang w:eastAsia="en-US"/>
        </w:rPr>
      </w:pPr>
      <w:r>
        <w:rPr>
          <w:rFonts w:cs="David"/>
          <w:sz w:val="24"/>
          <w:u w:val="single"/>
          <w:rtl/>
          <w:lang w:eastAsia="en-US"/>
        </w:rPr>
        <w:t>שולמית זלצר:</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יש חפיפה בין שני פרקי האשפוז.</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את לא אומרת שעל כל ילד היא תקבל עוד ארבעה שבועות. את אומרת: ללידה היא ת</w:t>
      </w:r>
      <w:r>
        <w:rPr>
          <w:rFonts w:cs="David"/>
          <w:sz w:val="24"/>
          <w:rtl/>
          <w:lang w:eastAsia="en-US"/>
        </w:rPr>
        <w:t xml:space="preserve">קבל עוד ארבעה שבועות. לגבי מספר הילודים זה לא משנה, אבל יש חפיפה לגבי פרק הזמן.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br w:type="page"/>
        <w:t xml:space="preserve">דלית רנרט: </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זה בסדר, אנחנו נתקן את זה.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אני מבקש רק מהיועצת המשפטית את תשומת לבך למה שנאמר כאן. הדבר הזה טעון תיקון.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כן.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r>
      <w:r>
        <w:rPr>
          <w:rFonts w:cs="David"/>
          <w:sz w:val="24"/>
          <w:rtl/>
          <w:lang w:eastAsia="en-US"/>
        </w:rPr>
        <w:t>תודה רבה.</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שגית אפיק:</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עלות תקציבית?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עלות תקציבית לאוצר יש? ביטוח לאומי? </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דליה גורדון: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רבע מיליון.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רבע מיליון, זה הכל?</w:t>
      </w:r>
    </w:p>
    <w:p w:rsidR="00000000" w:rsidRDefault="0049760F">
      <w:pPr>
        <w:rPr>
          <w:rFonts w:cs="David"/>
          <w:sz w:val="24"/>
          <w:rtl/>
          <w:lang w:eastAsia="en-US"/>
        </w:rPr>
      </w:pPr>
    </w:p>
    <w:p w:rsidR="00000000" w:rsidRDefault="0049760F">
      <w:pPr>
        <w:rPr>
          <w:rFonts w:cs="David"/>
          <w:sz w:val="24"/>
          <w:u w:val="single"/>
          <w:rtl/>
          <w:lang w:eastAsia="en-US"/>
        </w:rPr>
      </w:pPr>
      <w:r>
        <w:rPr>
          <w:rFonts w:cs="David"/>
          <w:sz w:val="24"/>
          <w:u w:val="single"/>
          <w:rtl/>
          <w:lang w:eastAsia="en-US"/>
        </w:rPr>
        <w:t>דליה גורדון: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שלישיות יש – כמה?</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אדוני יושב ראש ועדת חוץ וביטחון, אני רוצה לומר</w:t>
      </w:r>
      <w:r>
        <w:rPr>
          <w:rFonts w:cs="David"/>
          <w:sz w:val="24"/>
          <w:rtl/>
          <w:lang w:eastAsia="en-US"/>
        </w:rPr>
        <w:t xml:space="preserve"> לך שאצלנו כאן בוועדה לא נכנס דרך הדלת הזאת חוק בפחות ממיליארד שקל. אתה שברת לנו את השוק.</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טוב, אני לא רוצה להזכיר לך בוועדת המשנה מה אתה מאשר, איזה תקציבים.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תודה רבה, רבותי. אנחנו מצביעים בעד הצעת החוק. אנחנו מעבירים אותה לקרי</w:t>
      </w:r>
      <w:r>
        <w:rPr>
          <w:rFonts w:cs="David"/>
          <w:sz w:val="24"/>
          <w:rtl/>
          <w:lang w:eastAsia="en-US"/>
        </w:rPr>
        <w:t xml:space="preserve">אה ראשונה במליאת הכנסת. תודה רבה, אדוני. </w:t>
      </w:r>
    </w:p>
    <w:p w:rsidR="00000000" w:rsidRDefault="0049760F">
      <w:pPr>
        <w:rPr>
          <w:rFonts w:cs="David"/>
          <w:sz w:val="24"/>
          <w:rtl/>
          <w:lang w:eastAsia="en-US"/>
        </w:rPr>
      </w:pPr>
    </w:p>
    <w:p w:rsidR="00000000" w:rsidRDefault="0049760F">
      <w:pPr>
        <w:rPr>
          <w:rFonts w:cs="David"/>
          <w:sz w:val="24"/>
          <w:rtl/>
        </w:rPr>
      </w:pPr>
      <w:r>
        <w:rPr>
          <w:rFonts w:cs="David"/>
          <w:sz w:val="24"/>
          <w:u w:val="single"/>
          <w:rtl/>
        </w:rPr>
        <w:br w:type="page"/>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תודה רבה. </w:t>
      </w:r>
    </w:p>
    <w:p w:rsidR="00000000" w:rsidRDefault="0049760F">
      <w:pPr>
        <w:rPr>
          <w:rFonts w:cs="David"/>
          <w:sz w:val="24"/>
          <w:rtl/>
          <w:lang w:eastAsia="en-US"/>
        </w:rPr>
      </w:pPr>
    </w:p>
    <w:p w:rsidR="00000000" w:rsidRDefault="0049760F">
      <w:pPr>
        <w:rPr>
          <w:rFonts w:cs="David"/>
          <w:sz w:val="24"/>
          <w:u w:val="single"/>
          <w:rtl/>
        </w:rPr>
      </w:pPr>
      <w:r>
        <w:rPr>
          <w:rFonts w:cs="David"/>
          <w:sz w:val="24"/>
          <w:u w:val="single"/>
          <w:rtl/>
        </w:rPr>
        <w:t>היו"ר דוד טל:</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תודה רבה לכם, אני מודה לכם מאד.</w:t>
      </w:r>
    </w:p>
    <w:p w:rsidR="00000000" w:rsidRDefault="0049760F">
      <w:pPr>
        <w:rPr>
          <w:rFonts w:cs="David"/>
          <w:sz w:val="24"/>
          <w:rtl/>
          <w:lang w:eastAsia="en-US"/>
        </w:rPr>
      </w:pPr>
    </w:p>
    <w:p w:rsidR="00000000" w:rsidRDefault="0049760F">
      <w:pPr>
        <w:rPr>
          <w:rFonts w:cs="David"/>
          <w:sz w:val="24"/>
          <w:rtl/>
        </w:rPr>
      </w:pPr>
      <w:r>
        <w:rPr>
          <w:rFonts w:cs="David"/>
          <w:sz w:val="24"/>
          <w:u w:val="single"/>
          <w:rtl/>
        </w:rPr>
        <w:t>דוד מגן:</w:t>
      </w: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t xml:space="preserve">תודה על היעילות, אדוני. תודה לכם. </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b/>
          <w:bCs/>
          <w:sz w:val="24"/>
          <w:u w:val="single"/>
          <w:rtl/>
          <w:lang w:eastAsia="en-US"/>
        </w:rPr>
      </w:pPr>
      <w:r>
        <w:rPr>
          <w:rFonts w:cs="David"/>
          <w:b/>
          <w:bCs/>
          <w:sz w:val="24"/>
          <w:u w:val="single"/>
          <w:rtl/>
          <w:lang w:eastAsia="en-US"/>
        </w:rPr>
        <w:t xml:space="preserve">הישיבה ננעלה בשעה: 10:10. </w:t>
      </w: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p>
    <w:p w:rsidR="00000000" w:rsidRDefault="0049760F">
      <w:pPr>
        <w:rPr>
          <w:rFonts w:cs="David"/>
          <w:sz w:val="24"/>
          <w:rtl/>
          <w:lang w:eastAsia="en-US"/>
        </w:rPr>
      </w:pPr>
      <w:r>
        <w:rPr>
          <w:rFonts w:cs="David"/>
          <w:sz w:val="24"/>
          <w:rtl/>
          <w:lang w:eastAsia="en-US"/>
        </w:rPr>
        <w:tab/>
      </w:r>
    </w:p>
    <w:p w:rsidR="00000000" w:rsidRDefault="0049760F">
      <w:pPr>
        <w:rPr>
          <w:rFonts w:cs="David"/>
          <w:sz w:val="24"/>
          <w:rtl/>
          <w:lang w:eastAsia="en-US"/>
        </w:rPr>
      </w:pPr>
      <w:r>
        <w:rPr>
          <w:rFonts w:cs="David"/>
          <w:sz w:val="24"/>
          <w:rtl/>
          <w:lang w:eastAsia="en-US"/>
        </w:rPr>
        <w:tab/>
      </w:r>
    </w:p>
    <w:p w:rsidR="00000000" w:rsidRDefault="004976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760F">
      <w:r>
        <w:separator/>
      </w:r>
    </w:p>
  </w:endnote>
  <w:endnote w:type="continuationSeparator" w:id="0">
    <w:p w:rsidR="00000000" w:rsidRDefault="00497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60F">
    <w:pPr>
      <w:pStyle w:val="a7"/>
      <w:rPr>
        <w:rFonts w:cs="David"/>
        <w:sz w:val="24"/>
        <w:rtl/>
      </w:rPr>
    </w:pPr>
  </w:p>
  <w:p w:rsidR="00000000" w:rsidRDefault="004976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60F">
    <w:pPr>
      <w:pStyle w:val="a7"/>
      <w:rPr>
        <w:rFonts w:cs="David"/>
        <w:sz w:val="24"/>
        <w:rtl/>
      </w:rPr>
    </w:pPr>
  </w:p>
  <w:p w:rsidR="00000000" w:rsidRDefault="004976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760F">
      <w:r>
        <w:separator/>
      </w:r>
    </w:p>
  </w:footnote>
  <w:footnote w:type="continuationSeparator" w:id="0">
    <w:p w:rsidR="00000000" w:rsidRDefault="00497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60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8</w:t>
    </w:r>
    <w:r>
      <w:rPr>
        <w:rStyle w:val="a9"/>
        <w:rFonts w:cs="David"/>
        <w:b/>
        <w:bCs/>
      </w:rPr>
      <w:fldChar w:fldCharType="end"/>
    </w:r>
  </w:p>
  <w:p w:rsidR="00000000" w:rsidRDefault="0049760F">
    <w:pPr>
      <w:pStyle w:val="a5"/>
      <w:ind w:right="360"/>
      <w:rPr>
        <w:rFonts w:cs="David"/>
        <w:b/>
        <w:bCs/>
        <w:sz w:val="24"/>
        <w:rtl/>
      </w:rPr>
    </w:pPr>
    <w:r>
      <w:rPr>
        <w:rFonts w:cs="David"/>
        <w:b/>
        <w:bCs/>
        <w:sz w:val="24"/>
        <w:rtl/>
      </w:rPr>
      <w:t>ועדת העבודה, הרווחה והבריאות</w:t>
    </w:r>
  </w:p>
  <w:p w:rsidR="00000000" w:rsidRDefault="0049760F">
    <w:pPr>
      <w:pStyle w:val="a5"/>
      <w:ind w:right="360"/>
      <w:rPr>
        <w:rStyle w:val="a9"/>
        <w:rFonts w:cs="David"/>
        <w:b/>
        <w:bCs/>
        <w:sz w:val="24"/>
        <w:rtl/>
      </w:rPr>
    </w:pPr>
    <w:r>
      <w:rPr>
        <w:rFonts w:cs="David"/>
        <w:b/>
        <w:bCs/>
        <w:sz w:val="24"/>
        <w:rtl/>
      </w:rPr>
      <w:t>8.4.02</w:t>
    </w:r>
  </w:p>
  <w:p w:rsidR="00000000" w:rsidRDefault="004976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60F">
    <w:pPr>
      <w:pStyle w:val="a5"/>
      <w:rPr>
        <w:rFonts w:cs="David"/>
        <w:sz w:val="24"/>
        <w:rtl/>
      </w:rPr>
    </w:pPr>
  </w:p>
  <w:p w:rsidR="00000000" w:rsidRDefault="004976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9760F"/>
    <w:rsid w:val="00497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ABDCAC-7607-4385-9F81-529FE0AA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1071</Words>
  <Characters>5358</Characters>
  <Application>Microsoft Office Word</Application>
  <DocSecurity>0</DocSecurity>
  <Lines>44</Lines>
  <Paragraphs>12</Paragraphs>
  <ScaleCrop>false</ScaleCrop>
  <Company>knesset</Company>
  <LinksUpToDate>false</LinksUpToDate>
  <CharactersWithSpaces>6417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פרוטוקולים/עבודה/4895</dc:title>
  <dc:subject>עבודה 8.4.2002א</dc:subject>
  <dc:creator>דרורה רשף</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