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15DA4">
      <w:pPr>
        <w:pStyle w:val="5"/>
        <w:jc w:val="left"/>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15DA4">
      <w:pPr>
        <w:bidi/>
        <w:jc w:val="both"/>
        <w:rPr>
          <w:rFonts w:cs="David"/>
          <w:b/>
          <w:bCs/>
          <w:rtl/>
        </w:rPr>
      </w:pPr>
      <w:r>
        <w:rPr>
          <w:rFonts w:cs="David"/>
          <w:b/>
          <w:bCs/>
          <w:rtl/>
        </w:rPr>
        <w:t>מושב שני</w:t>
      </w:r>
    </w:p>
    <w:p w:rsidR="00000000" w:rsidRDefault="00915DA4">
      <w:pPr>
        <w:bidi/>
        <w:jc w:val="both"/>
        <w:rPr>
          <w:rFonts w:cs="David"/>
          <w:b/>
          <w:bCs/>
          <w:rtl/>
        </w:rPr>
      </w:pPr>
    </w:p>
    <w:p w:rsidR="00000000" w:rsidRDefault="00915DA4">
      <w:pPr>
        <w:bidi/>
        <w:jc w:val="both"/>
        <w:rPr>
          <w:rFonts w:cs="David"/>
          <w:b/>
          <w:bCs/>
          <w:rtl/>
        </w:rPr>
      </w:pPr>
    </w:p>
    <w:p w:rsidR="00000000" w:rsidRDefault="00915DA4">
      <w:pPr>
        <w:bidi/>
        <w:jc w:val="both"/>
        <w:rPr>
          <w:rFonts w:cs="David"/>
          <w:b/>
          <w:bCs/>
          <w:rtl/>
        </w:rPr>
      </w:pPr>
    </w:p>
    <w:p w:rsidR="00000000" w:rsidRDefault="00915DA4">
      <w:pPr>
        <w:bidi/>
        <w:jc w:val="both"/>
        <w:rPr>
          <w:rFonts w:cs="David"/>
          <w:b/>
          <w:bCs/>
          <w:rtl/>
        </w:rPr>
      </w:pPr>
    </w:p>
    <w:p w:rsidR="00000000" w:rsidRDefault="00915DA4">
      <w:pPr>
        <w:bidi/>
        <w:jc w:val="center"/>
        <w:rPr>
          <w:rFonts w:cs="David"/>
          <w:b/>
          <w:bCs/>
          <w:rtl/>
        </w:rPr>
      </w:pPr>
      <w:r>
        <w:rPr>
          <w:rFonts w:cs="David"/>
          <w:b/>
          <w:bCs/>
          <w:rtl/>
        </w:rPr>
        <w:t>פרוטוקול מס' 34</w:t>
      </w:r>
    </w:p>
    <w:p w:rsidR="00000000" w:rsidRDefault="00915DA4">
      <w:pPr>
        <w:bidi/>
        <w:jc w:val="center"/>
        <w:rPr>
          <w:rFonts w:cs="David"/>
          <w:b/>
          <w:bCs/>
          <w:rtl/>
        </w:rPr>
      </w:pPr>
      <w:r>
        <w:rPr>
          <w:rFonts w:cs="David"/>
          <w:b/>
          <w:bCs/>
          <w:rtl/>
        </w:rPr>
        <w:t>מישיבת הוועדה לקידום מעמד האישה</w:t>
      </w:r>
    </w:p>
    <w:p w:rsidR="00000000" w:rsidRDefault="00915DA4">
      <w:pPr>
        <w:bidi/>
        <w:jc w:val="center"/>
        <w:rPr>
          <w:rFonts w:cs="David"/>
          <w:b/>
          <w:bCs/>
          <w:u w:val="single"/>
          <w:rtl/>
        </w:rPr>
      </w:pPr>
      <w:r>
        <w:rPr>
          <w:rFonts w:cs="David"/>
          <w:b/>
          <w:bCs/>
          <w:u w:val="single"/>
          <w:rtl/>
        </w:rPr>
        <w:t>יום שלישי, כ"ו בטבת התשס"ז (16.01.2007), בשעה 11:30</w:t>
      </w:r>
    </w:p>
    <w:p w:rsidR="00000000" w:rsidRDefault="00915DA4">
      <w:pPr>
        <w:bidi/>
        <w:jc w:val="both"/>
        <w:rPr>
          <w:rFonts w:cs="David"/>
          <w:b/>
          <w:bCs/>
          <w:u w:val="single"/>
          <w:rtl/>
        </w:rPr>
      </w:pPr>
    </w:p>
    <w:p w:rsidR="00000000" w:rsidRDefault="00915DA4">
      <w:pPr>
        <w:bidi/>
        <w:jc w:val="both"/>
        <w:rPr>
          <w:rFonts w:cs="David"/>
          <w:b/>
          <w:bCs/>
          <w:rtl/>
        </w:rPr>
      </w:pPr>
    </w:p>
    <w:p w:rsidR="00000000" w:rsidRDefault="00915DA4">
      <w:pPr>
        <w:tabs>
          <w:tab w:val="left" w:pos="1221"/>
        </w:tabs>
        <w:bidi/>
        <w:jc w:val="both"/>
        <w:rPr>
          <w:rFonts w:cs="David"/>
          <w:b/>
          <w:bCs/>
          <w:u w:val="single"/>
          <w:rtl/>
        </w:rPr>
      </w:pPr>
    </w:p>
    <w:p w:rsidR="00000000" w:rsidRDefault="00915DA4">
      <w:pPr>
        <w:tabs>
          <w:tab w:val="left" w:pos="1221"/>
        </w:tabs>
        <w:bidi/>
        <w:jc w:val="both"/>
        <w:rPr>
          <w:rFonts w:cs="David"/>
          <w:b/>
          <w:bCs/>
          <w:rtl/>
        </w:rPr>
      </w:pPr>
      <w:r>
        <w:rPr>
          <w:rFonts w:cs="David"/>
          <w:b/>
          <w:bCs/>
          <w:u w:val="single"/>
          <w:rtl/>
        </w:rPr>
        <w:t>סדר ה</w:t>
      </w:r>
      <w:r>
        <w:rPr>
          <w:rFonts w:cs="David"/>
          <w:b/>
          <w:bCs/>
          <w:u w:val="single"/>
          <w:rtl/>
        </w:rPr>
        <w:t>יום</w:t>
      </w:r>
      <w:r>
        <w:rPr>
          <w:rFonts w:cs="David"/>
          <w:rtl/>
        </w:rPr>
        <w:t xml:space="preserve">: הצעת חוק עבודת נשים (תיקון – אי רציפות ימי אשפוז), התשס"ו-2006, של חה"כ יואל חסון. (פ/745) </w:t>
      </w:r>
    </w:p>
    <w:p w:rsidR="00000000" w:rsidRDefault="00915DA4">
      <w:pPr>
        <w:bidi/>
        <w:jc w:val="both"/>
        <w:rPr>
          <w:rFonts w:cs="David"/>
          <w:b/>
          <w:bCs/>
          <w:rtl/>
        </w:rPr>
      </w:pPr>
    </w:p>
    <w:p w:rsidR="00000000" w:rsidRDefault="00915DA4">
      <w:pPr>
        <w:bidi/>
        <w:jc w:val="both"/>
        <w:rPr>
          <w:rFonts w:cs="David"/>
          <w:rtl/>
        </w:rPr>
      </w:pPr>
    </w:p>
    <w:p w:rsidR="00000000" w:rsidRDefault="00915DA4">
      <w:pPr>
        <w:bidi/>
        <w:jc w:val="both"/>
        <w:rPr>
          <w:rFonts w:cs="David"/>
          <w:rtl/>
        </w:rPr>
      </w:pPr>
    </w:p>
    <w:p w:rsidR="00000000" w:rsidRDefault="00915DA4">
      <w:pPr>
        <w:bidi/>
        <w:jc w:val="both"/>
        <w:rPr>
          <w:rFonts w:cs="David"/>
          <w:b/>
          <w:bCs/>
          <w:u w:val="single"/>
          <w:rtl/>
        </w:rPr>
      </w:pPr>
      <w:r>
        <w:rPr>
          <w:rFonts w:cs="David"/>
          <w:b/>
          <w:bCs/>
          <w:u w:val="single"/>
          <w:rtl/>
        </w:rPr>
        <w:t>נכחו</w:t>
      </w:r>
      <w:r>
        <w:rPr>
          <w:rFonts w:cs="David"/>
          <w:rtl/>
        </w:rPr>
        <w:t>:</w:t>
      </w:r>
    </w:p>
    <w:p w:rsidR="00000000" w:rsidRDefault="00915DA4">
      <w:pPr>
        <w:bidi/>
        <w:jc w:val="both"/>
        <w:rPr>
          <w:rFonts w:cs="David"/>
          <w:rtl/>
        </w:rPr>
      </w:pPr>
    </w:p>
    <w:p w:rsidR="00000000" w:rsidRDefault="00915DA4">
      <w:pPr>
        <w:tabs>
          <w:tab w:val="left" w:pos="1788"/>
        </w:tabs>
        <w:bidi/>
        <w:jc w:val="both"/>
        <w:rPr>
          <w:rFonts w:cs="David"/>
          <w:rtl/>
        </w:rPr>
      </w:pPr>
      <w:r>
        <w:rPr>
          <w:rFonts w:cs="David"/>
          <w:b/>
          <w:bCs/>
          <w:u w:val="single"/>
          <w:rtl/>
        </w:rPr>
        <w:t>חברי הוועדה</w:t>
      </w:r>
      <w:r>
        <w:rPr>
          <w:rFonts w:cs="David"/>
          <w:rtl/>
        </w:rPr>
        <w:t>:</w:t>
      </w:r>
    </w:p>
    <w:p w:rsidR="00000000" w:rsidRDefault="00915DA4">
      <w:pPr>
        <w:bidi/>
        <w:jc w:val="both"/>
        <w:rPr>
          <w:rFonts w:cs="David"/>
          <w:rtl/>
        </w:rPr>
      </w:pPr>
      <w:r>
        <w:rPr>
          <w:rFonts w:cs="David"/>
          <w:rtl/>
        </w:rPr>
        <w:t>גדעון סער – היו"ר</w:t>
      </w:r>
    </w:p>
    <w:p w:rsidR="00000000" w:rsidRDefault="00915DA4">
      <w:pPr>
        <w:bidi/>
        <w:jc w:val="both"/>
        <w:rPr>
          <w:rFonts w:cs="David"/>
          <w:rtl/>
        </w:rPr>
      </w:pPr>
    </w:p>
    <w:p w:rsidR="00000000" w:rsidRDefault="00915DA4">
      <w:pPr>
        <w:tabs>
          <w:tab w:val="left" w:pos="1788"/>
          <w:tab w:val="left" w:pos="3631"/>
        </w:tabs>
        <w:bidi/>
        <w:jc w:val="both"/>
        <w:rPr>
          <w:rFonts w:cs="David"/>
          <w:rtl/>
        </w:rPr>
      </w:pPr>
      <w:r>
        <w:rPr>
          <w:rFonts w:cs="David"/>
          <w:b/>
          <w:bCs/>
          <w:u w:val="single"/>
          <w:rtl/>
        </w:rPr>
        <w:t>מוזמנים</w:t>
      </w:r>
      <w:r>
        <w:rPr>
          <w:rFonts w:cs="David"/>
          <w:rtl/>
        </w:rPr>
        <w:t>:</w:t>
      </w:r>
    </w:p>
    <w:p w:rsidR="00000000" w:rsidRDefault="00915DA4">
      <w:pPr>
        <w:bidi/>
        <w:jc w:val="both"/>
        <w:rPr>
          <w:rFonts w:cs="David"/>
          <w:rtl/>
        </w:rPr>
      </w:pPr>
      <w:r>
        <w:rPr>
          <w:rFonts w:cs="David"/>
          <w:rtl/>
        </w:rPr>
        <w:t>חה"כ יואל חסון</w:t>
      </w:r>
    </w:p>
    <w:p w:rsidR="00000000" w:rsidRDefault="00915DA4">
      <w:pPr>
        <w:bidi/>
        <w:jc w:val="both"/>
        <w:rPr>
          <w:rFonts w:cs="David"/>
          <w:rtl/>
        </w:rPr>
      </w:pPr>
      <w:r>
        <w:rPr>
          <w:rFonts w:cs="David"/>
          <w:rtl/>
        </w:rPr>
        <w:t>עו"ד דבורה אליעזר – לשכה משפטית, משרד התמ"ת</w:t>
      </w:r>
    </w:p>
    <w:p w:rsidR="00000000" w:rsidRDefault="00915DA4">
      <w:pPr>
        <w:bidi/>
        <w:jc w:val="both"/>
        <w:rPr>
          <w:rFonts w:cs="David"/>
          <w:rtl/>
        </w:rPr>
      </w:pPr>
      <w:r>
        <w:rPr>
          <w:rFonts w:cs="David"/>
          <w:rtl/>
        </w:rPr>
        <w:t>עו"ד דארין יעקב – משרד המשפטים</w:t>
      </w:r>
    </w:p>
    <w:p w:rsidR="00000000" w:rsidRDefault="00915DA4">
      <w:pPr>
        <w:bidi/>
        <w:jc w:val="both"/>
        <w:rPr>
          <w:rFonts w:cs="David"/>
          <w:rtl/>
        </w:rPr>
      </w:pPr>
      <w:r>
        <w:rPr>
          <w:rFonts w:cs="David"/>
          <w:rtl/>
        </w:rPr>
        <w:t>רחל אגמון – האגף ל</w:t>
      </w:r>
      <w:r>
        <w:rPr>
          <w:rFonts w:cs="David"/>
          <w:rtl/>
        </w:rPr>
        <w:t>שירותים אישיים וחברתיים, משרד הרווחה</w:t>
      </w:r>
    </w:p>
    <w:p w:rsidR="00000000" w:rsidRDefault="00915DA4">
      <w:pPr>
        <w:bidi/>
        <w:jc w:val="both"/>
        <w:rPr>
          <w:rFonts w:cs="David"/>
          <w:rtl/>
        </w:rPr>
      </w:pPr>
      <w:r>
        <w:rPr>
          <w:rFonts w:cs="David"/>
          <w:rtl/>
        </w:rPr>
        <w:t>ולי מועלם – מנהלת תחום אמהות, המוסד לביטוח לאומי</w:t>
      </w:r>
    </w:p>
    <w:p w:rsidR="00000000" w:rsidRDefault="00915DA4">
      <w:pPr>
        <w:bidi/>
        <w:jc w:val="both"/>
        <w:rPr>
          <w:rFonts w:cs="David"/>
          <w:rtl/>
        </w:rPr>
      </w:pPr>
      <w:r>
        <w:rPr>
          <w:rFonts w:cs="David"/>
          <w:rtl/>
        </w:rPr>
        <w:t>עו"ד שלומי מור – המוסד לביטוח לאומי</w:t>
      </w:r>
    </w:p>
    <w:p w:rsidR="00000000" w:rsidRDefault="00915DA4">
      <w:pPr>
        <w:bidi/>
        <w:jc w:val="both"/>
        <w:rPr>
          <w:rFonts w:cs="David"/>
          <w:rtl/>
        </w:rPr>
      </w:pPr>
      <w:r>
        <w:rPr>
          <w:rFonts w:cs="David"/>
          <w:rtl/>
        </w:rPr>
        <w:t>עו"ד רועי שביט – המוסד לביטוח לאומי</w:t>
      </w:r>
    </w:p>
    <w:p w:rsidR="00000000" w:rsidRDefault="00915DA4">
      <w:pPr>
        <w:bidi/>
        <w:jc w:val="both"/>
        <w:rPr>
          <w:rFonts w:cs="David"/>
          <w:rtl/>
        </w:rPr>
      </w:pPr>
      <w:r>
        <w:rPr>
          <w:rFonts w:cs="David"/>
          <w:rtl/>
        </w:rPr>
        <w:t>עו"ד יפעם מצנר – יועצת משפטית, שדולת הנשים</w:t>
      </w:r>
    </w:p>
    <w:p w:rsidR="00000000" w:rsidRDefault="00915DA4">
      <w:pPr>
        <w:bidi/>
        <w:jc w:val="both"/>
        <w:rPr>
          <w:rFonts w:cs="David"/>
          <w:rtl/>
        </w:rPr>
      </w:pPr>
    </w:p>
    <w:p w:rsidR="00000000" w:rsidRDefault="00915DA4">
      <w:pPr>
        <w:bidi/>
        <w:jc w:val="both"/>
        <w:rPr>
          <w:rFonts w:cs="David"/>
          <w:rtl/>
        </w:rPr>
      </w:pPr>
    </w:p>
    <w:p w:rsidR="00000000" w:rsidRDefault="00915DA4">
      <w:pPr>
        <w:tabs>
          <w:tab w:val="left" w:pos="1930"/>
        </w:tabs>
        <w:bidi/>
        <w:jc w:val="both"/>
        <w:rPr>
          <w:rFonts w:cs="David"/>
          <w:rtl/>
        </w:rPr>
      </w:pPr>
      <w:r>
        <w:rPr>
          <w:rFonts w:cs="David"/>
          <w:b/>
          <w:bCs/>
          <w:u w:val="single"/>
          <w:rtl/>
        </w:rPr>
        <w:t>ייעוץ משפטי:</w:t>
      </w:r>
      <w:r>
        <w:rPr>
          <w:rFonts w:cs="David"/>
          <w:rtl/>
        </w:rPr>
        <w:t xml:space="preserve"> הלית מגידו</w:t>
      </w:r>
    </w:p>
    <w:p w:rsidR="00000000" w:rsidRDefault="00915DA4">
      <w:pPr>
        <w:bidi/>
        <w:jc w:val="both"/>
        <w:rPr>
          <w:rFonts w:cs="David"/>
          <w:rtl/>
        </w:rPr>
      </w:pPr>
    </w:p>
    <w:p w:rsidR="00000000" w:rsidRDefault="00915DA4">
      <w:pPr>
        <w:tabs>
          <w:tab w:val="left" w:pos="1930"/>
        </w:tabs>
        <w:bidi/>
        <w:jc w:val="both"/>
        <w:rPr>
          <w:rFonts w:cs="David"/>
          <w:b/>
          <w:bCs/>
          <w:rtl/>
        </w:rPr>
      </w:pPr>
      <w:r>
        <w:rPr>
          <w:rFonts w:cs="David"/>
          <w:b/>
          <w:bCs/>
          <w:u w:val="single"/>
          <w:rtl/>
        </w:rPr>
        <w:t>מנהלת הוועדה</w:t>
      </w:r>
      <w:r>
        <w:rPr>
          <w:rFonts w:cs="David"/>
          <w:rtl/>
        </w:rPr>
        <w:t>:</w:t>
      </w:r>
      <w:r>
        <w:rPr>
          <w:rFonts w:cs="David"/>
          <w:b/>
          <w:bCs/>
          <w:rtl/>
        </w:rPr>
        <w:t xml:space="preserve"> </w:t>
      </w:r>
      <w:r>
        <w:rPr>
          <w:rFonts w:cs="David"/>
          <w:rtl/>
        </w:rPr>
        <w:t>דלית אזולאי</w:t>
      </w:r>
    </w:p>
    <w:p w:rsidR="00000000" w:rsidRDefault="00915DA4">
      <w:pPr>
        <w:bidi/>
        <w:jc w:val="both"/>
        <w:rPr>
          <w:rFonts w:cs="David"/>
          <w:rtl/>
        </w:rPr>
      </w:pPr>
    </w:p>
    <w:p w:rsidR="00000000" w:rsidRDefault="00915DA4">
      <w:pPr>
        <w:tabs>
          <w:tab w:val="left" w:pos="1930"/>
        </w:tabs>
        <w:bidi/>
        <w:jc w:val="both"/>
        <w:rPr>
          <w:rFonts w:cs="David"/>
          <w:rtl/>
        </w:rPr>
      </w:pPr>
      <w:r>
        <w:rPr>
          <w:rFonts w:cs="David"/>
          <w:b/>
          <w:bCs/>
          <w:u w:val="single"/>
          <w:rtl/>
        </w:rPr>
        <w:t>ר</w:t>
      </w:r>
      <w:r>
        <w:rPr>
          <w:rFonts w:cs="David"/>
          <w:b/>
          <w:bCs/>
          <w:u w:val="single"/>
          <w:rtl/>
        </w:rPr>
        <w:t>שמת פרלמנטרית</w:t>
      </w:r>
      <w:r>
        <w:rPr>
          <w:rFonts w:cs="David"/>
          <w:rtl/>
        </w:rPr>
        <w:t>: מיטל בר שלום</w:t>
      </w:r>
      <w:r>
        <w:rPr>
          <w:rFonts w:cs="David"/>
          <w:rtl/>
        </w:rPr>
        <w:tab/>
      </w:r>
    </w:p>
    <w:p w:rsidR="00000000" w:rsidRDefault="00915DA4">
      <w:pPr>
        <w:bidi/>
        <w:jc w:val="both"/>
        <w:rPr>
          <w:rFonts w:cs="David"/>
          <w:b/>
          <w:bCs/>
          <w:rtl/>
        </w:rPr>
      </w:pPr>
    </w:p>
    <w:p w:rsidR="00000000" w:rsidRDefault="00915DA4">
      <w:pPr>
        <w:pStyle w:val="5"/>
        <w:rPr>
          <w:rFonts w:cs="David"/>
          <w:sz w:val="24"/>
          <w:rtl/>
        </w:rPr>
      </w:pPr>
    </w:p>
    <w:p w:rsidR="00000000" w:rsidRDefault="00915DA4">
      <w:pPr>
        <w:pStyle w:val="5"/>
        <w:rPr>
          <w:rFonts w:cs="David"/>
          <w:sz w:val="24"/>
          <w:rtl/>
        </w:rPr>
      </w:pPr>
      <w:r>
        <w:rPr>
          <w:rFonts w:cs="David"/>
          <w:sz w:val="24"/>
          <w:rtl/>
        </w:rPr>
        <w:t xml:space="preserve"> </w:t>
      </w:r>
    </w:p>
    <w:p w:rsidR="00000000" w:rsidRDefault="00915DA4">
      <w:pPr>
        <w:bidi/>
        <w:jc w:val="both"/>
        <w:rPr>
          <w:rFonts w:cs="David"/>
          <w:rtl/>
        </w:rPr>
      </w:pPr>
    </w:p>
    <w:p w:rsidR="00000000" w:rsidRDefault="00915DA4">
      <w:pPr>
        <w:tabs>
          <w:tab w:val="left" w:pos="1221"/>
        </w:tabs>
        <w:bidi/>
        <w:jc w:val="center"/>
        <w:rPr>
          <w:rFonts w:cs="David"/>
          <w:b/>
          <w:bCs/>
          <w:u w:val="single"/>
          <w:rtl/>
        </w:rPr>
      </w:pPr>
      <w:r>
        <w:rPr>
          <w:rFonts w:cs="David"/>
          <w:rtl/>
        </w:rPr>
        <w:br w:type="page"/>
      </w:r>
      <w:r>
        <w:rPr>
          <w:rFonts w:cs="David"/>
          <w:b/>
          <w:bCs/>
          <w:u w:val="single"/>
          <w:rtl/>
        </w:rPr>
        <w:lastRenderedPageBreak/>
        <w:t>הצעת חוק עבודת נשים (תיקון – אי רציפות ימי אשפוז), התשס"ו-2006, של חה"כ יואל חסון (פ/745)</w:t>
      </w:r>
    </w:p>
    <w:p w:rsidR="00000000" w:rsidRDefault="00915DA4">
      <w:pPr>
        <w:bidi/>
        <w:jc w:val="both"/>
        <w:rPr>
          <w:rFonts w:cs="David"/>
          <w:b/>
          <w:bCs/>
          <w:rtl/>
        </w:rPr>
      </w:pPr>
    </w:p>
    <w:p w:rsidR="00000000" w:rsidRDefault="00915DA4">
      <w:pPr>
        <w:bidi/>
        <w:jc w:val="both"/>
        <w:rPr>
          <w:rFonts w:cs="David"/>
          <w:rtl/>
        </w:rPr>
      </w:pPr>
    </w:p>
    <w:p w:rsidR="00000000" w:rsidRDefault="00915DA4">
      <w:pPr>
        <w:bidi/>
        <w:jc w:val="both"/>
        <w:rPr>
          <w:rFonts w:cs="David"/>
          <w:rtl/>
        </w:rPr>
      </w:pPr>
      <w:r>
        <w:rPr>
          <w:rFonts w:cs="David"/>
          <w:u w:val="single"/>
          <w:rtl/>
        </w:rPr>
        <w:t>היו"ר גדעון סער:</w:t>
      </w:r>
    </w:p>
    <w:p w:rsidR="00000000" w:rsidRDefault="00915DA4">
      <w:pPr>
        <w:bidi/>
        <w:jc w:val="both"/>
        <w:rPr>
          <w:rFonts w:cs="David"/>
          <w:rtl/>
        </w:rPr>
      </w:pPr>
    </w:p>
    <w:p w:rsidR="00000000" w:rsidRDefault="00915DA4">
      <w:pPr>
        <w:bidi/>
        <w:ind w:firstLine="567"/>
        <w:jc w:val="both"/>
        <w:rPr>
          <w:rFonts w:cs="David"/>
          <w:rtl/>
        </w:rPr>
      </w:pPr>
      <w:r>
        <w:rPr>
          <w:rFonts w:cs="David"/>
          <w:rtl/>
        </w:rPr>
        <w:t xml:space="preserve">שלום, אני פותח את ישיבת הוועדה. ההצעה עברה בקריאה הטרומית במליאת הכנסת בשבוע שעבר. חבר הכנסת יואל חסון, בבקשה. </w:t>
      </w:r>
    </w:p>
    <w:p w:rsidR="00000000" w:rsidRDefault="00915DA4">
      <w:pPr>
        <w:bidi/>
        <w:jc w:val="both"/>
        <w:rPr>
          <w:rFonts w:cs="David"/>
          <w:rtl/>
        </w:rPr>
      </w:pPr>
    </w:p>
    <w:p w:rsidR="00000000" w:rsidRDefault="00915DA4">
      <w:pPr>
        <w:bidi/>
        <w:jc w:val="both"/>
        <w:rPr>
          <w:rFonts w:cs="David"/>
          <w:rtl/>
        </w:rPr>
      </w:pPr>
      <w:r>
        <w:rPr>
          <w:rFonts w:cs="David"/>
          <w:u w:val="single"/>
          <w:rtl/>
        </w:rPr>
        <w:t>יואל חסון:</w:t>
      </w:r>
    </w:p>
    <w:p w:rsidR="00000000" w:rsidRDefault="00915DA4">
      <w:pPr>
        <w:bidi/>
        <w:jc w:val="both"/>
        <w:rPr>
          <w:rFonts w:cs="David"/>
          <w:rtl/>
        </w:rPr>
      </w:pPr>
    </w:p>
    <w:p w:rsidR="00000000" w:rsidRDefault="00915DA4">
      <w:pPr>
        <w:bidi/>
        <w:ind w:firstLine="567"/>
        <w:jc w:val="both"/>
        <w:rPr>
          <w:rFonts w:cs="David"/>
          <w:rtl/>
        </w:rPr>
      </w:pPr>
      <w:r>
        <w:rPr>
          <w:rFonts w:cs="David"/>
          <w:rtl/>
        </w:rPr>
        <w:t>אני מודה על הכינוס המהיר של הוועדה ועל הדיון המהיר בהצעת החוק הזאת, שהמטרה שלה מבחינתי היתה להקל על הנשים היולדות, שהרבה פעמים נאלצות להתאשפז, או שהילד נאלץ להתאשפז לצורך בדיקות וזה משבש את העניין של המשך חופשת הלידה והזכאויות. אני שמח, שהממש</w:t>
      </w:r>
      <w:r>
        <w:rPr>
          <w:rFonts w:cs="David"/>
          <w:rtl/>
        </w:rPr>
        <w:t>לה תומכת בחוק. אני רואה פה את ההצעה שלכם, שסך הכל מקובלת עלי.</w:t>
      </w:r>
    </w:p>
    <w:p w:rsidR="00000000" w:rsidRDefault="00915DA4">
      <w:pPr>
        <w:bidi/>
        <w:jc w:val="both"/>
        <w:rPr>
          <w:rFonts w:cs="David"/>
          <w:rtl/>
        </w:rPr>
      </w:pPr>
    </w:p>
    <w:p w:rsidR="00000000" w:rsidRDefault="00915DA4">
      <w:pPr>
        <w:bidi/>
        <w:jc w:val="both"/>
        <w:rPr>
          <w:rFonts w:cs="David"/>
          <w:rtl/>
        </w:rPr>
      </w:pPr>
      <w:r>
        <w:rPr>
          <w:rFonts w:cs="David"/>
          <w:u w:val="single"/>
          <w:rtl/>
        </w:rPr>
        <w:t>הלית מגידו:</w:t>
      </w:r>
    </w:p>
    <w:p w:rsidR="00000000" w:rsidRDefault="00915DA4">
      <w:pPr>
        <w:bidi/>
        <w:jc w:val="both"/>
        <w:rPr>
          <w:rFonts w:cs="David"/>
          <w:rtl/>
        </w:rPr>
      </w:pPr>
    </w:p>
    <w:p w:rsidR="00000000" w:rsidRDefault="00915DA4">
      <w:pPr>
        <w:bidi/>
        <w:ind w:firstLine="567"/>
        <w:jc w:val="both"/>
        <w:rPr>
          <w:rFonts w:cs="David"/>
          <w:rtl/>
        </w:rPr>
      </w:pPr>
      <w:r>
        <w:rPr>
          <w:rFonts w:cs="David"/>
          <w:rtl/>
        </w:rPr>
        <w:t xml:space="preserve">אני אנסה להעביר לחברי הוועדה את ההבדל בין הנוסח שחה"כ חסון הציע במקור לבין הנוסח הזה. במקור חבר הכנסת חסון ביקש לתקן את סעיף 6 אשר עניינו חופשת לידה בשני מקומות: האחד הוא סעיף קטן </w:t>
      </w:r>
      <w:r>
        <w:rPr>
          <w:rFonts w:cs="David"/>
          <w:rtl/>
        </w:rPr>
        <w:t>(ב1) אשר מעניק לעובדת את הזכות להאריך את חופשת או לפצל אותה, כאשר היא זו שמתאשפזת. כמו כן, הוא הציע לתקן את סעיף קטן (ד</w:t>
      </w:r>
      <w:r>
        <w:rPr>
          <w:rFonts w:cs="David"/>
        </w:rPr>
        <w:t>(</w:t>
      </w:r>
      <w:r>
        <w:rPr>
          <w:rFonts w:cs="David"/>
          <w:rtl/>
        </w:rPr>
        <w:t xml:space="preserve">, אשר גם הוא נותן לעובדת את הזכות להאריך את חופשת הלידה או לפצל אותה, אב כאשר מדובר באשפוזו של הילד אותו היא ילדה. </w:t>
      </w:r>
    </w:p>
    <w:p w:rsidR="00000000" w:rsidRDefault="00915DA4">
      <w:pPr>
        <w:bidi/>
        <w:ind w:firstLine="567"/>
        <w:jc w:val="both"/>
        <w:rPr>
          <w:rFonts w:cs="David"/>
          <w:rtl/>
        </w:rPr>
      </w:pPr>
    </w:p>
    <w:p w:rsidR="00000000" w:rsidRDefault="00915DA4">
      <w:pPr>
        <w:bidi/>
        <w:ind w:firstLine="567"/>
        <w:jc w:val="both"/>
        <w:rPr>
          <w:rFonts w:cs="David"/>
          <w:rtl/>
        </w:rPr>
      </w:pPr>
      <w:r>
        <w:rPr>
          <w:rFonts w:cs="David"/>
          <w:rtl/>
        </w:rPr>
        <w:t xml:space="preserve">הנוסח שמונח לפניכם </w:t>
      </w:r>
      <w:r>
        <w:rPr>
          <w:rFonts w:cs="David"/>
          <w:rtl/>
        </w:rPr>
        <w:t>מטעם הממשלה, מעניק את הזכות לעובדת להאריך את חופשת הלידה רק לגבי האופציה של הארכה בלבד. במילים אחרות: הנוסח המוצע מטעם הממשלה אינו מאפשר אשפוז לפרקים, אשפוז מעת לעת כמקנה את הזכות כאשר העובדת מפצלת את חופשת הלידה. מה שחה"כ חסון רצה, זה לתקן את החוק, שקבע ע</w:t>
      </w:r>
      <w:r>
        <w:rPr>
          <w:rFonts w:cs="David"/>
          <w:rtl/>
        </w:rPr>
        <w:t xml:space="preserve">ד היום כי האשפוז חייב להיות רצוף, שבועיים רצופים. הוא בא ואמר, בוא נאפשר לעובדת להאריך את חופשת הלידה גם כאשר האשפוז אינו רצוף. הסעיף מדבר על שתי חלופות שעומדות בפני היולדת: אחת היא להאריך את חופשת הלידה בעקבות אותו אשפוז, להאריך את חופשת הלידה בעקבות כמה </w:t>
      </w:r>
      <w:r>
        <w:rPr>
          <w:rFonts w:cs="David"/>
          <w:rtl/>
        </w:rPr>
        <w:t xml:space="preserve">אשפוזים.  החלופה השנייה, היא לפצל את חופשת הלידה. להתחיל חופשת לידה, לעצור, להתאשפז, לספור את ימי האשפוז, ימים שירדו לה מימי חופשת המחלה, ואז להמשיך את חופשת הלידה שלה. לעובדת נכון להיום ישנן שתי חלופות, או הארכה או הפיצול. </w:t>
      </w:r>
    </w:p>
    <w:p w:rsidR="00000000" w:rsidRDefault="00915DA4">
      <w:pPr>
        <w:bidi/>
        <w:jc w:val="both"/>
        <w:rPr>
          <w:rFonts w:cs="David"/>
          <w:rtl/>
        </w:rPr>
      </w:pPr>
    </w:p>
    <w:p w:rsidR="00000000" w:rsidRDefault="00915DA4">
      <w:pPr>
        <w:bidi/>
        <w:jc w:val="both"/>
        <w:rPr>
          <w:rFonts w:cs="David"/>
          <w:rtl/>
        </w:rPr>
      </w:pPr>
      <w:r>
        <w:rPr>
          <w:rFonts w:cs="David"/>
          <w:u w:val="single"/>
          <w:rtl/>
        </w:rPr>
        <w:t>היו"ר גדעון סער:</w:t>
      </w:r>
    </w:p>
    <w:p w:rsidR="00000000" w:rsidRDefault="00915DA4">
      <w:pPr>
        <w:bidi/>
        <w:jc w:val="both"/>
        <w:rPr>
          <w:rFonts w:cs="David"/>
          <w:rtl/>
        </w:rPr>
      </w:pPr>
    </w:p>
    <w:p w:rsidR="00000000" w:rsidRDefault="00915DA4">
      <w:pPr>
        <w:bidi/>
        <w:jc w:val="both"/>
        <w:rPr>
          <w:rFonts w:cs="David"/>
          <w:rtl/>
        </w:rPr>
      </w:pPr>
      <w:r>
        <w:rPr>
          <w:rFonts w:cs="David"/>
          <w:rtl/>
        </w:rPr>
        <w:tab/>
        <w:t>ברוב המקרים</w:t>
      </w:r>
      <w:r>
        <w:rPr>
          <w:rFonts w:cs="David"/>
          <w:rtl/>
        </w:rPr>
        <w:t xml:space="preserve"> זה יהיה פיצול.</w:t>
      </w:r>
    </w:p>
    <w:p w:rsidR="00000000" w:rsidRDefault="00915DA4">
      <w:pPr>
        <w:bidi/>
        <w:jc w:val="both"/>
        <w:rPr>
          <w:rFonts w:cs="David"/>
          <w:rtl/>
        </w:rPr>
      </w:pPr>
    </w:p>
    <w:p w:rsidR="00000000" w:rsidRDefault="00915DA4">
      <w:pPr>
        <w:bidi/>
        <w:jc w:val="both"/>
        <w:rPr>
          <w:rFonts w:cs="David"/>
          <w:u w:val="single"/>
          <w:rtl/>
        </w:rPr>
      </w:pPr>
      <w:r>
        <w:rPr>
          <w:rFonts w:cs="David"/>
          <w:u w:val="single"/>
          <w:rtl/>
        </w:rPr>
        <w:t>קריאה:</w:t>
      </w:r>
    </w:p>
    <w:p w:rsidR="00000000" w:rsidRDefault="00915DA4">
      <w:pPr>
        <w:bidi/>
        <w:jc w:val="both"/>
        <w:rPr>
          <w:rFonts w:cs="David"/>
          <w:rtl/>
        </w:rPr>
      </w:pPr>
    </w:p>
    <w:p w:rsidR="00000000" w:rsidRDefault="00915DA4">
      <w:pPr>
        <w:bidi/>
        <w:ind w:firstLine="567"/>
        <w:jc w:val="both"/>
        <w:rPr>
          <w:rFonts w:cs="David"/>
          <w:rtl/>
        </w:rPr>
      </w:pPr>
      <w:r>
        <w:rPr>
          <w:rFonts w:cs="David"/>
          <w:rtl/>
        </w:rPr>
        <w:t>ההפך.</w:t>
      </w:r>
    </w:p>
    <w:p w:rsidR="00000000" w:rsidRDefault="00915DA4">
      <w:pPr>
        <w:bidi/>
        <w:jc w:val="both"/>
        <w:rPr>
          <w:rFonts w:cs="David"/>
          <w:rtl/>
        </w:rPr>
      </w:pPr>
    </w:p>
    <w:p w:rsidR="00000000" w:rsidRDefault="00915DA4">
      <w:pPr>
        <w:bidi/>
        <w:jc w:val="both"/>
        <w:rPr>
          <w:rFonts w:cs="David"/>
          <w:rtl/>
        </w:rPr>
      </w:pPr>
      <w:r>
        <w:rPr>
          <w:rFonts w:cs="David"/>
          <w:u w:val="single"/>
          <w:rtl/>
        </w:rPr>
        <w:t>הלית מגידו:</w:t>
      </w:r>
    </w:p>
    <w:p w:rsidR="00000000" w:rsidRDefault="00915DA4">
      <w:pPr>
        <w:bidi/>
        <w:jc w:val="both"/>
        <w:rPr>
          <w:rFonts w:cs="David"/>
          <w:rtl/>
        </w:rPr>
      </w:pPr>
    </w:p>
    <w:p w:rsidR="00000000" w:rsidRDefault="00915DA4">
      <w:pPr>
        <w:bidi/>
        <w:ind w:firstLine="567"/>
        <w:jc w:val="both"/>
        <w:rPr>
          <w:rFonts w:cs="David"/>
          <w:rtl/>
        </w:rPr>
      </w:pPr>
      <w:r>
        <w:rPr>
          <w:rFonts w:cs="David"/>
          <w:rtl/>
        </w:rPr>
        <w:t>אני הבנתי שיש מיעוט של מקרי פיצול, כאשר מרבית המקרים הם של הארכה. מבחינה הזאת הנוסח הממשלתי לא גורם לנשים רבות ליפול בין הכיסאות. צריך להבין, כי הנוסח הממשלתי לא מחיל את הזכות של אשפוז לפרקים לגבי האופציה של פיצ</w:t>
      </w:r>
      <w:r>
        <w:rPr>
          <w:rFonts w:cs="David"/>
          <w:rtl/>
        </w:rPr>
        <w:t xml:space="preserve">ול. אישה שבוחרת לפצל את חופשת הלידה שלה, תוכל לעשות זאת אך ורק אם האשפוז שלה הוא אשפוז רצוף של למעלה משבוע. </w:t>
      </w:r>
    </w:p>
    <w:p w:rsidR="00000000" w:rsidRDefault="00915DA4">
      <w:pPr>
        <w:bidi/>
        <w:jc w:val="both"/>
        <w:rPr>
          <w:rFonts w:cs="David"/>
          <w:rtl/>
        </w:rPr>
      </w:pPr>
    </w:p>
    <w:p w:rsidR="00000000" w:rsidRDefault="00915DA4">
      <w:pPr>
        <w:bidi/>
        <w:jc w:val="both"/>
        <w:rPr>
          <w:rFonts w:cs="David"/>
          <w:rtl/>
        </w:rPr>
      </w:pPr>
      <w:r>
        <w:rPr>
          <w:rFonts w:cs="David"/>
          <w:u w:val="single"/>
          <w:rtl/>
        </w:rPr>
        <w:t>היו"ר גדעון סער:</w:t>
      </w:r>
    </w:p>
    <w:p w:rsidR="00000000" w:rsidRDefault="00915DA4">
      <w:pPr>
        <w:bidi/>
        <w:jc w:val="both"/>
        <w:rPr>
          <w:rFonts w:cs="David"/>
          <w:rtl/>
        </w:rPr>
      </w:pPr>
    </w:p>
    <w:p w:rsidR="00000000" w:rsidRDefault="00915DA4">
      <w:pPr>
        <w:bidi/>
        <w:ind w:firstLine="567"/>
        <w:jc w:val="both"/>
        <w:rPr>
          <w:rFonts w:cs="David"/>
          <w:rtl/>
        </w:rPr>
      </w:pPr>
      <w:r>
        <w:rPr>
          <w:rFonts w:cs="David"/>
          <w:rtl/>
        </w:rPr>
        <w:t>תבהירי עוד פעם את נושא הפיצול.</w:t>
      </w:r>
    </w:p>
    <w:p w:rsidR="00000000" w:rsidRDefault="00915DA4">
      <w:pPr>
        <w:bidi/>
        <w:jc w:val="both"/>
        <w:rPr>
          <w:rFonts w:cs="David"/>
          <w:rtl/>
        </w:rPr>
      </w:pPr>
    </w:p>
    <w:p w:rsidR="00000000" w:rsidRDefault="00915DA4">
      <w:pPr>
        <w:bidi/>
        <w:jc w:val="both"/>
        <w:rPr>
          <w:rFonts w:cs="David"/>
          <w:rtl/>
        </w:rPr>
      </w:pPr>
    </w:p>
    <w:p w:rsidR="00000000" w:rsidRDefault="00915DA4">
      <w:pPr>
        <w:bidi/>
        <w:jc w:val="both"/>
        <w:rPr>
          <w:rFonts w:cs="David"/>
          <w:rtl/>
        </w:rPr>
      </w:pPr>
    </w:p>
    <w:p w:rsidR="00000000" w:rsidRDefault="00915DA4">
      <w:pPr>
        <w:bidi/>
        <w:jc w:val="both"/>
        <w:rPr>
          <w:rFonts w:cs="David"/>
          <w:rtl/>
        </w:rPr>
      </w:pPr>
      <w:r>
        <w:rPr>
          <w:rFonts w:cs="David"/>
          <w:u w:val="single"/>
          <w:rtl/>
        </w:rPr>
        <w:t>ולי מועלם:</w:t>
      </w:r>
    </w:p>
    <w:p w:rsidR="00000000" w:rsidRDefault="00915DA4">
      <w:pPr>
        <w:bidi/>
        <w:jc w:val="both"/>
        <w:rPr>
          <w:rFonts w:cs="David"/>
          <w:rtl/>
        </w:rPr>
      </w:pPr>
    </w:p>
    <w:p w:rsidR="00000000" w:rsidRDefault="00915DA4">
      <w:pPr>
        <w:bidi/>
        <w:jc w:val="both"/>
        <w:rPr>
          <w:rFonts w:cs="David"/>
          <w:rtl/>
        </w:rPr>
      </w:pPr>
      <w:r>
        <w:rPr>
          <w:rFonts w:cs="David"/>
          <w:rtl/>
        </w:rPr>
        <w:tab/>
        <w:t>אני נציגה של הביטוח הלאומי, ואני נפגשת יומיום עם המקרים האלה. שימו לב, שכתוב שהאר</w:t>
      </w:r>
      <w:r>
        <w:rPr>
          <w:rFonts w:cs="David"/>
          <w:rtl/>
        </w:rPr>
        <w:t xml:space="preserve">כה יכולה להיות במקרה בו האישה התאשפזה או הילד התאשפז במהלך חופשת הלידה. זאת אומרת שאם האישה מפצלת היא נפגעת. </w:t>
      </w:r>
    </w:p>
    <w:p w:rsidR="00000000" w:rsidRDefault="00915DA4">
      <w:pPr>
        <w:bidi/>
        <w:jc w:val="both"/>
        <w:rPr>
          <w:rFonts w:cs="David"/>
          <w:rtl/>
        </w:rPr>
      </w:pPr>
    </w:p>
    <w:p w:rsidR="00000000" w:rsidRDefault="00915DA4">
      <w:pPr>
        <w:bidi/>
        <w:jc w:val="both"/>
        <w:rPr>
          <w:rFonts w:cs="David"/>
          <w:rtl/>
        </w:rPr>
      </w:pPr>
      <w:r>
        <w:rPr>
          <w:rFonts w:cs="David"/>
          <w:u w:val="single"/>
          <w:rtl/>
        </w:rPr>
        <w:t>היו"ר גדעון סער:</w:t>
      </w:r>
    </w:p>
    <w:p w:rsidR="00000000" w:rsidRDefault="00915DA4">
      <w:pPr>
        <w:bidi/>
        <w:jc w:val="both"/>
        <w:rPr>
          <w:rFonts w:cs="David"/>
          <w:rtl/>
        </w:rPr>
      </w:pPr>
    </w:p>
    <w:p w:rsidR="00000000" w:rsidRDefault="00915DA4">
      <w:pPr>
        <w:bidi/>
        <w:jc w:val="both"/>
        <w:rPr>
          <w:rFonts w:cs="David"/>
          <w:rtl/>
        </w:rPr>
      </w:pPr>
      <w:r>
        <w:rPr>
          <w:rFonts w:cs="David"/>
          <w:rtl/>
        </w:rPr>
        <w:tab/>
        <w:t>מה זה מפצלת?</w:t>
      </w:r>
    </w:p>
    <w:p w:rsidR="00000000" w:rsidRDefault="00915DA4">
      <w:pPr>
        <w:bidi/>
        <w:jc w:val="both"/>
        <w:rPr>
          <w:rFonts w:cs="David"/>
          <w:rtl/>
        </w:rPr>
      </w:pPr>
    </w:p>
    <w:p w:rsidR="00000000" w:rsidRDefault="00915DA4">
      <w:pPr>
        <w:bidi/>
        <w:jc w:val="both"/>
        <w:rPr>
          <w:rFonts w:cs="David"/>
          <w:rtl/>
        </w:rPr>
      </w:pPr>
      <w:r>
        <w:rPr>
          <w:rFonts w:cs="David"/>
          <w:u w:val="single"/>
          <w:rtl/>
        </w:rPr>
        <w:t>ולי מועלם:</w:t>
      </w:r>
    </w:p>
    <w:p w:rsidR="00000000" w:rsidRDefault="00915DA4">
      <w:pPr>
        <w:bidi/>
        <w:jc w:val="both"/>
        <w:rPr>
          <w:rFonts w:cs="David"/>
          <w:rtl/>
        </w:rPr>
      </w:pPr>
    </w:p>
    <w:p w:rsidR="00000000" w:rsidRDefault="00915DA4">
      <w:pPr>
        <w:bidi/>
        <w:ind w:firstLine="567"/>
        <w:jc w:val="both"/>
        <w:rPr>
          <w:rFonts w:cs="David"/>
          <w:rtl/>
        </w:rPr>
      </w:pPr>
      <w:r>
        <w:rPr>
          <w:rFonts w:cs="David"/>
          <w:rtl/>
        </w:rPr>
        <w:t>היא מודיעה שהיא לא בחופשת לידה, היא חוזרת למסגרת של המעביד לנצל ימי מחלה ואחר כך היא חוזרת שוב לחופש</w:t>
      </w:r>
      <w:r>
        <w:rPr>
          <w:rFonts w:cs="David"/>
          <w:rtl/>
        </w:rPr>
        <w:t>ת הלידה. ברגע שהיא מפצלת את חופשת הלידה, היא לא נחשבת כמי ששוהה בחופשת לידה, ואז היא לא תהיה זכאית להארכה כי האשפוז הוא לא במהלך חופשת לידה וזה פוגע בהמון נשים שעושות את הפיצול. כאשר הן באות אלינו לקבל את הארכה, הן נפגעות כי הן לא היו בחופשת לידה בזמן האשפ</w:t>
      </w:r>
      <w:r>
        <w:rPr>
          <w:rFonts w:cs="David"/>
          <w:rtl/>
        </w:rPr>
        <w:t>וז. לכן, מאוד חשוב שלא להחיל את זה על העניין של הפיצול, כי נשים רק תצאנה נפגעות מכך.</w:t>
      </w:r>
    </w:p>
    <w:p w:rsidR="00000000" w:rsidRDefault="00915DA4">
      <w:pPr>
        <w:bidi/>
        <w:jc w:val="both"/>
        <w:rPr>
          <w:rFonts w:cs="David"/>
          <w:rtl/>
        </w:rPr>
      </w:pPr>
    </w:p>
    <w:p w:rsidR="00000000" w:rsidRDefault="00915DA4">
      <w:pPr>
        <w:bidi/>
        <w:jc w:val="both"/>
        <w:rPr>
          <w:rFonts w:cs="David"/>
          <w:rtl/>
        </w:rPr>
      </w:pPr>
      <w:r>
        <w:rPr>
          <w:rFonts w:cs="David"/>
          <w:u w:val="single"/>
          <w:rtl/>
        </w:rPr>
        <w:t>היו"ר גדעון סער:</w:t>
      </w:r>
    </w:p>
    <w:p w:rsidR="00000000" w:rsidRDefault="00915DA4">
      <w:pPr>
        <w:bidi/>
        <w:jc w:val="both"/>
        <w:rPr>
          <w:rFonts w:cs="David"/>
          <w:rtl/>
        </w:rPr>
      </w:pPr>
    </w:p>
    <w:p w:rsidR="00000000" w:rsidRDefault="00915DA4">
      <w:pPr>
        <w:bidi/>
        <w:ind w:firstLine="567"/>
        <w:jc w:val="both"/>
        <w:rPr>
          <w:rFonts w:cs="David"/>
          <w:rtl/>
        </w:rPr>
      </w:pPr>
      <w:r>
        <w:rPr>
          <w:rFonts w:cs="David"/>
          <w:rtl/>
        </w:rPr>
        <w:t xml:space="preserve">אם יש קונצנזוס שגם הממשלה וגם ציבור הנשים שאמור ליהנות מהחוק תומכים בהארכה ולא של הפיצול, אז נכון ללכת על זה. </w:t>
      </w:r>
    </w:p>
    <w:p w:rsidR="00000000" w:rsidRDefault="00915DA4">
      <w:pPr>
        <w:bidi/>
        <w:jc w:val="both"/>
        <w:rPr>
          <w:rFonts w:cs="David"/>
          <w:rtl/>
        </w:rPr>
      </w:pPr>
    </w:p>
    <w:p w:rsidR="00000000" w:rsidRDefault="00915DA4">
      <w:pPr>
        <w:bidi/>
        <w:jc w:val="both"/>
        <w:rPr>
          <w:rFonts w:cs="David"/>
          <w:rtl/>
        </w:rPr>
      </w:pPr>
      <w:r>
        <w:rPr>
          <w:rFonts w:cs="David"/>
          <w:u w:val="single"/>
          <w:rtl/>
        </w:rPr>
        <w:t>הלית מגידו:</w:t>
      </w:r>
    </w:p>
    <w:p w:rsidR="00000000" w:rsidRDefault="00915DA4">
      <w:pPr>
        <w:bidi/>
        <w:jc w:val="both"/>
        <w:rPr>
          <w:rFonts w:cs="David"/>
          <w:rtl/>
        </w:rPr>
      </w:pPr>
    </w:p>
    <w:p w:rsidR="00000000" w:rsidRDefault="00915DA4">
      <w:pPr>
        <w:bidi/>
        <w:ind w:firstLine="567"/>
        <w:jc w:val="both"/>
        <w:rPr>
          <w:rFonts w:cs="David"/>
          <w:rtl/>
        </w:rPr>
      </w:pPr>
      <w:r>
        <w:rPr>
          <w:rFonts w:cs="David"/>
          <w:rtl/>
        </w:rPr>
        <w:t xml:space="preserve">דבר נוסף שהנוסח המוצע ביקש </w:t>
      </w:r>
      <w:r>
        <w:rPr>
          <w:rFonts w:cs="David"/>
          <w:rtl/>
        </w:rPr>
        <w:t>לעשות, זה לגבי סעיף 2. סעיף 2 עניינו דחיית התחולה. האלמנט של הדחייה, הוא כאשר מבקשים לדחות את תחילתו של החוק ל-30 יום מיום פרסומו. כפי שאתם יודעים, ברירת המחדל היא שחוקים נכנסים לתוקפם עם פרסומם. מה שמבקשים כאן לעשות, זה לדחות את החוק. בדרך כלל דחייה של תח</w:t>
      </w:r>
      <w:r>
        <w:rPr>
          <w:rFonts w:cs="David"/>
          <w:rtl/>
        </w:rPr>
        <w:t xml:space="preserve">ילה נעשית כאשר נדרשת היערכות מסוימת מטעם גורמים שונים, בין אם זה מטעם הממשלה ובין אם זה מטעם המעסיקים. אני אשמח, לשמוע מנציגי הממשלה מה היה הרציונאל בדחייה של החוק. </w:t>
      </w:r>
    </w:p>
    <w:p w:rsidR="00000000" w:rsidRDefault="00915DA4">
      <w:pPr>
        <w:bidi/>
        <w:jc w:val="both"/>
        <w:rPr>
          <w:rFonts w:cs="David"/>
          <w:rtl/>
        </w:rPr>
      </w:pPr>
    </w:p>
    <w:p w:rsidR="00000000" w:rsidRDefault="00915DA4">
      <w:pPr>
        <w:bidi/>
        <w:ind w:firstLine="567"/>
        <w:jc w:val="both"/>
        <w:rPr>
          <w:rFonts w:cs="David"/>
          <w:rtl/>
        </w:rPr>
      </w:pPr>
      <w:r>
        <w:rPr>
          <w:rFonts w:cs="David"/>
          <w:rtl/>
        </w:rPr>
        <w:t xml:space="preserve">דבר נוסף, הוא נושא התחולה. הם מבקשים שהחוק יחול על עובדת שילדה ביום תחילה מאוחר יותר, על </w:t>
      </w:r>
      <w:r>
        <w:rPr>
          <w:rFonts w:cs="David"/>
          <w:rtl/>
        </w:rPr>
        <w:t xml:space="preserve">מנת שזה לא יחול רטרואקטיבי. זה נראה לי טיעון סביר והגינוי. אני בהחלט תומכת בו. הייתי רוצה לשמוע מנציגת משרד המשפטים, מה העניין של התחילה המאוחרת. </w:t>
      </w:r>
    </w:p>
    <w:p w:rsidR="00000000" w:rsidRDefault="00915DA4">
      <w:pPr>
        <w:bidi/>
        <w:ind w:firstLine="567"/>
        <w:jc w:val="both"/>
        <w:rPr>
          <w:rFonts w:cs="David"/>
          <w:rtl/>
        </w:rPr>
      </w:pPr>
    </w:p>
    <w:p w:rsidR="00000000" w:rsidRDefault="00915DA4">
      <w:pPr>
        <w:bidi/>
        <w:jc w:val="both"/>
        <w:rPr>
          <w:rFonts w:cs="David"/>
          <w:rtl/>
        </w:rPr>
      </w:pPr>
      <w:r>
        <w:rPr>
          <w:rFonts w:cs="David"/>
          <w:u w:val="single"/>
          <w:rtl/>
        </w:rPr>
        <w:t>דארין יעקב:</w:t>
      </w:r>
    </w:p>
    <w:p w:rsidR="00000000" w:rsidRDefault="00915DA4">
      <w:pPr>
        <w:bidi/>
        <w:ind w:firstLine="567"/>
        <w:jc w:val="both"/>
        <w:rPr>
          <w:rFonts w:cs="David"/>
          <w:rtl/>
        </w:rPr>
      </w:pPr>
    </w:p>
    <w:p w:rsidR="00000000" w:rsidRDefault="00915DA4">
      <w:pPr>
        <w:bidi/>
        <w:ind w:firstLine="567"/>
        <w:jc w:val="both"/>
        <w:rPr>
          <w:rFonts w:cs="David"/>
          <w:rtl/>
        </w:rPr>
      </w:pPr>
      <w:r>
        <w:rPr>
          <w:rFonts w:cs="David"/>
          <w:rtl/>
        </w:rPr>
        <w:t>בדרך כלל בחוקי העבודה, התחילה היא 30 יום מיום הפרסום, כי זה נותן למעסיק אפשרות להתארגן. בנושא ה</w:t>
      </w:r>
      <w:r>
        <w:rPr>
          <w:rFonts w:cs="David"/>
          <w:rtl/>
        </w:rPr>
        <w:t xml:space="preserve">זה אני יכולה להשאיר את זה מיום הפרסום, וזה לא חייב להיות תוך 30 יום. זה מה שנעשה בדרך כלל בחוקי עבודה. </w:t>
      </w:r>
    </w:p>
    <w:p w:rsidR="00000000" w:rsidRDefault="00915DA4">
      <w:pPr>
        <w:bidi/>
        <w:jc w:val="both"/>
        <w:rPr>
          <w:rFonts w:cs="David"/>
          <w:rtl/>
        </w:rPr>
      </w:pPr>
    </w:p>
    <w:p w:rsidR="00000000" w:rsidRDefault="00915DA4">
      <w:pPr>
        <w:bidi/>
        <w:jc w:val="both"/>
        <w:rPr>
          <w:rFonts w:cs="David"/>
          <w:rtl/>
        </w:rPr>
      </w:pPr>
      <w:r>
        <w:rPr>
          <w:rFonts w:cs="David"/>
          <w:u w:val="single"/>
          <w:rtl/>
        </w:rPr>
        <w:t>יואל חסון:</w:t>
      </w:r>
    </w:p>
    <w:p w:rsidR="00000000" w:rsidRDefault="00915DA4">
      <w:pPr>
        <w:bidi/>
        <w:jc w:val="both"/>
        <w:rPr>
          <w:rFonts w:cs="David"/>
          <w:rtl/>
        </w:rPr>
      </w:pPr>
    </w:p>
    <w:p w:rsidR="00000000" w:rsidRDefault="00915DA4">
      <w:pPr>
        <w:bidi/>
        <w:jc w:val="both"/>
        <w:rPr>
          <w:rFonts w:cs="David"/>
          <w:rtl/>
        </w:rPr>
      </w:pPr>
      <w:r>
        <w:rPr>
          <w:rFonts w:cs="David"/>
          <w:rtl/>
        </w:rPr>
        <w:tab/>
        <w:t xml:space="preserve">אבל לגבי הרטרואקטיביות זה ברור שאתם משאירים את זה. </w:t>
      </w:r>
    </w:p>
    <w:p w:rsidR="00000000" w:rsidRDefault="00915DA4">
      <w:pPr>
        <w:bidi/>
        <w:jc w:val="both"/>
        <w:rPr>
          <w:rFonts w:cs="David"/>
          <w:rtl/>
        </w:rPr>
      </w:pPr>
    </w:p>
    <w:p w:rsidR="00000000" w:rsidRDefault="00915DA4">
      <w:pPr>
        <w:bidi/>
        <w:jc w:val="both"/>
        <w:rPr>
          <w:rFonts w:cs="David"/>
          <w:rtl/>
        </w:rPr>
      </w:pPr>
      <w:r>
        <w:rPr>
          <w:rFonts w:cs="David"/>
          <w:u w:val="single"/>
          <w:rtl/>
        </w:rPr>
        <w:t>הלית מגידו:</w:t>
      </w:r>
    </w:p>
    <w:p w:rsidR="00000000" w:rsidRDefault="00915DA4">
      <w:pPr>
        <w:bidi/>
        <w:jc w:val="both"/>
        <w:rPr>
          <w:rFonts w:cs="David"/>
          <w:rtl/>
        </w:rPr>
      </w:pPr>
    </w:p>
    <w:p w:rsidR="00000000" w:rsidRDefault="00915DA4">
      <w:pPr>
        <w:bidi/>
        <w:jc w:val="both"/>
        <w:rPr>
          <w:rFonts w:cs="David"/>
          <w:rtl/>
        </w:rPr>
      </w:pPr>
      <w:r>
        <w:rPr>
          <w:rFonts w:cs="David"/>
          <w:rtl/>
        </w:rPr>
        <w:tab/>
        <w:t xml:space="preserve">הם הציעו את זה. </w:t>
      </w:r>
    </w:p>
    <w:p w:rsidR="00000000" w:rsidRDefault="00915DA4">
      <w:pPr>
        <w:bidi/>
        <w:jc w:val="both"/>
        <w:rPr>
          <w:rFonts w:cs="David"/>
          <w:rtl/>
        </w:rPr>
      </w:pPr>
    </w:p>
    <w:p w:rsidR="00000000" w:rsidRDefault="00915DA4">
      <w:pPr>
        <w:bidi/>
        <w:jc w:val="both"/>
        <w:rPr>
          <w:rFonts w:cs="David"/>
          <w:rtl/>
        </w:rPr>
      </w:pPr>
      <w:r>
        <w:rPr>
          <w:rFonts w:cs="David"/>
          <w:u w:val="single"/>
          <w:rtl/>
        </w:rPr>
        <w:t>יואל חסון:</w:t>
      </w:r>
    </w:p>
    <w:p w:rsidR="00000000" w:rsidRDefault="00915DA4">
      <w:pPr>
        <w:bidi/>
        <w:jc w:val="both"/>
        <w:rPr>
          <w:rFonts w:cs="David"/>
          <w:rtl/>
        </w:rPr>
      </w:pPr>
    </w:p>
    <w:p w:rsidR="00000000" w:rsidRDefault="00915DA4">
      <w:pPr>
        <w:bidi/>
        <w:jc w:val="both"/>
        <w:rPr>
          <w:rFonts w:cs="David"/>
          <w:rtl/>
        </w:rPr>
      </w:pPr>
      <w:r>
        <w:rPr>
          <w:rFonts w:cs="David"/>
          <w:rtl/>
        </w:rPr>
        <w:tab/>
        <w:t>לא, כי היא אמרה שהיא מוכנה להוריד את ה</w:t>
      </w:r>
      <w:r>
        <w:rPr>
          <w:rFonts w:cs="David"/>
          <w:rtl/>
        </w:rPr>
        <w:t xml:space="preserve">-30 יום. </w:t>
      </w:r>
    </w:p>
    <w:p w:rsidR="00000000" w:rsidRDefault="00915DA4">
      <w:pPr>
        <w:bidi/>
        <w:jc w:val="both"/>
        <w:rPr>
          <w:rFonts w:cs="David"/>
          <w:rtl/>
        </w:rPr>
      </w:pPr>
    </w:p>
    <w:p w:rsidR="00000000" w:rsidRDefault="00915DA4">
      <w:pPr>
        <w:bidi/>
        <w:jc w:val="both"/>
        <w:rPr>
          <w:rFonts w:cs="David"/>
          <w:u w:val="single"/>
          <w:rtl/>
        </w:rPr>
      </w:pPr>
      <w:r>
        <w:rPr>
          <w:rFonts w:cs="David"/>
          <w:u w:val="single"/>
          <w:rtl/>
        </w:rPr>
        <w:br w:type="page"/>
      </w:r>
      <w:r>
        <w:rPr>
          <w:rFonts w:cs="David"/>
          <w:u w:val="single"/>
          <w:rtl/>
        </w:rPr>
        <w:lastRenderedPageBreak/>
        <w:t>יפעת מצנר:</w:t>
      </w:r>
    </w:p>
    <w:p w:rsidR="00000000" w:rsidRDefault="00915DA4">
      <w:pPr>
        <w:bidi/>
        <w:jc w:val="both"/>
        <w:rPr>
          <w:rFonts w:cs="David"/>
          <w:rtl/>
        </w:rPr>
      </w:pPr>
    </w:p>
    <w:p w:rsidR="00000000" w:rsidRDefault="00915DA4">
      <w:pPr>
        <w:bidi/>
        <w:ind w:firstLine="567"/>
        <w:jc w:val="both"/>
        <w:rPr>
          <w:rFonts w:cs="David"/>
          <w:rtl/>
        </w:rPr>
      </w:pPr>
      <w:r>
        <w:rPr>
          <w:rFonts w:cs="David"/>
          <w:rtl/>
        </w:rPr>
        <w:t>אנחנו מפעילות קו משפטי, כאשר חלק מהפניות לקו מדברות על זה. נשים נפגעות כאשר הן מאושפזות או הילד מאושפז, ואז חופשת הלידה הופכת למעין חופשת מחלה, וזה מאפשר לה להאריך את חופשת הלידה לתקופה מסוימת. אני רציתי לבדוק אם 14 ימים לעומת שבועי</w:t>
      </w:r>
      <w:r>
        <w:rPr>
          <w:rFonts w:cs="David"/>
          <w:rtl/>
        </w:rPr>
        <w:t xml:space="preserve">ים זה תיקון סמנטי בלבד. אנחנו מדברים על ספירה בפועל של ימי אשפוז של האישה או של הילד. לצורך העניין זה יכול להימשך גם חודשיים. </w:t>
      </w:r>
    </w:p>
    <w:p w:rsidR="00000000" w:rsidRDefault="00915DA4">
      <w:pPr>
        <w:bidi/>
        <w:jc w:val="both"/>
        <w:rPr>
          <w:rFonts w:cs="David"/>
          <w:rtl/>
        </w:rPr>
      </w:pPr>
    </w:p>
    <w:p w:rsidR="00000000" w:rsidRDefault="00915DA4">
      <w:pPr>
        <w:bidi/>
        <w:jc w:val="both"/>
        <w:rPr>
          <w:rFonts w:cs="David"/>
          <w:rtl/>
        </w:rPr>
      </w:pPr>
      <w:r>
        <w:rPr>
          <w:rFonts w:cs="David"/>
          <w:u w:val="single"/>
          <w:rtl/>
        </w:rPr>
        <w:t>הלית מגידו:</w:t>
      </w:r>
    </w:p>
    <w:p w:rsidR="00000000" w:rsidRDefault="00915DA4">
      <w:pPr>
        <w:bidi/>
        <w:jc w:val="both"/>
        <w:rPr>
          <w:rFonts w:cs="David"/>
          <w:rtl/>
        </w:rPr>
      </w:pPr>
    </w:p>
    <w:p w:rsidR="00000000" w:rsidRDefault="00915DA4">
      <w:pPr>
        <w:bidi/>
        <w:ind w:firstLine="567"/>
        <w:jc w:val="both"/>
        <w:rPr>
          <w:rFonts w:cs="David"/>
          <w:rtl/>
        </w:rPr>
      </w:pPr>
      <w:r>
        <w:rPr>
          <w:rFonts w:cs="David"/>
          <w:rtl/>
        </w:rPr>
        <w:t>מה שנאמר כאן, זה שהחוק בניסוחו היום מדבר על אשפוז לתקופה העולה על שבועיים ולא מדבר על אשפוז לתקופה העולה על 14 ימים</w:t>
      </w:r>
      <w:r>
        <w:rPr>
          <w:rFonts w:cs="David"/>
          <w:rtl/>
        </w:rPr>
        <w:t>.</w:t>
      </w:r>
    </w:p>
    <w:p w:rsidR="00000000" w:rsidRDefault="00915DA4">
      <w:pPr>
        <w:bidi/>
        <w:jc w:val="both"/>
        <w:rPr>
          <w:rFonts w:cs="David"/>
          <w:rtl/>
        </w:rPr>
      </w:pPr>
    </w:p>
    <w:p w:rsidR="00000000" w:rsidRDefault="00915DA4">
      <w:pPr>
        <w:bidi/>
        <w:jc w:val="both"/>
        <w:rPr>
          <w:rFonts w:cs="David"/>
          <w:rtl/>
        </w:rPr>
      </w:pPr>
      <w:r>
        <w:rPr>
          <w:rFonts w:cs="David"/>
          <w:u w:val="single"/>
          <w:rtl/>
        </w:rPr>
        <w:t>דבורה אליעזר:</w:t>
      </w:r>
      <w:r>
        <w:rPr>
          <w:rFonts w:cs="David"/>
          <w:rtl/>
        </w:rPr>
        <w:t xml:space="preserve"> </w:t>
      </w:r>
    </w:p>
    <w:p w:rsidR="00000000" w:rsidRDefault="00915DA4">
      <w:pPr>
        <w:bidi/>
        <w:jc w:val="both"/>
        <w:rPr>
          <w:rFonts w:cs="David"/>
          <w:rtl/>
        </w:rPr>
      </w:pPr>
    </w:p>
    <w:p w:rsidR="00000000" w:rsidRDefault="00915DA4">
      <w:pPr>
        <w:bidi/>
        <w:ind w:firstLine="567"/>
        <w:jc w:val="both"/>
        <w:rPr>
          <w:rFonts w:cs="David"/>
          <w:rtl/>
        </w:rPr>
      </w:pPr>
      <w:r>
        <w:rPr>
          <w:rFonts w:cs="David"/>
          <w:rtl/>
        </w:rPr>
        <w:t>התיקון הוא לא סמנטי. פסק הדין שבגינו הוחלט לתקן את חוק עבודת נשים, דיבר על כך שמדובר על תקופה אחת רצופה, מכיוון שהחוק מדבר על שבועיים ושבוע מהווה תקופה ארוכה. לכן, צריך לדבר על ימים.</w:t>
      </w:r>
    </w:p>
    <w:p w:rsidR="00000000" w:rsidRDefault="00915DA4">
      <w:pPr>
        <w:bidi/>
        <w:ind w:firstLine="567"/>
        <w:jc w:val="both"/>
        <w:rPr>
          <w:rFonts w:cs="David"/>
          <w:rtl/>
        </w:rPr>
      </w:pPr>
    </w:p>
    <w:p w:rsidR="00000000" w:rsidRDefault="00915DA4">
      <w:pPr>
        <w:bidi/>
        <w:jc w:val="both"/>
        <w:rPr>
          <w:rFonts w:cs="David"/>
          <w:rtl/>
        </w:rPr>
      </w:pPr>
      <w:r>
        <w:rPr>
          <w:rFonts w:cs="David"/>
          <w:u w:val="single"/>
          <w:rtl/>
        </w:rPr>
        <w:t>היו"ר גדעון סער:</w:t>
      </w:r>
    </w:p>
    <w:p w:rsidR="00000000" w:rsidRDefault="00915DA4">
      <w:pPr>
        <w:bidi/>
        <w:jc w:val="both"/>
        <w:rPr>
          <w:rFonts w:cs="David"/>
          <w:rtl/>
        </w:rPr>
      </w:pPr>
    </w:p>
    <w:p w:rsidR="00000000" w:rsidRDefault="00915DA4">
      <w:pPr>
        <w:bidi/>
        <w:jc w:val="both"/>
        <w:rPr>
          <w:rFonts w:cs="David"/>
          <w:rtl/>
        </w:rPr>
      </w:pPr>
      <w:r>
        <w:rPr>
          <w:rFonts w:cs="David"/>
          <w:rtl/>
        </w:rPr>
        <w:tab/>
        <w:t>האם אלה ימי עבודה?</w:t>
      </w:r>
    </w:p>
    <w:p w:rsidR="00000000" w:rsidRDefault="00915DA4">
      <w:pPr>
        <w:bidi/>
        <w:jc w:val="both"/>
        <w:rPr>
          <w:rFonts w:cs="David"/>
          <w:rtl/>
        </w:rPr>
      </w:pPr>
    </w:p>
    <w:p w:rsidR="00000000" w:rsidRDefault="00915DA4">
      <w:pPr>
        <w:bidi/>
        <w:jc w:val="both"/>
        <w:rPr>
          <w:rFonts w:cs="David"/>
          <w:rtl/>
        </w:rPr>
      </w:pPr>
      <w:r>
        <w:rPr>
          <w:rFonts w:cs="David"/>
          <w:u w:val="single"/>
          <w:rtl/>
        </w:rPr>
        <w:t>דבורה אליעזר:</w:t>
      </w:r>
    </w:p>
    <w:p w:rsidR="00000000" w:rsidRDefault="00915DA4">
      <w:pPr>
        <w:bidi/>
        <w:ind w:firstLine="567"/>
        <w:jc w:val="both"/>
        <w:rPr>
          <w:rFonts w:cs="David"/>
          <w:rtl/>
        </w:rPr>
      </w:pPr>
    </w:p>
    <w:p w:rsidR="00000000" w:rsidRDefault="00915DA4">
      <w:pPr>
        <w:bidi/>
        <w:ind w:firstLine="567"/>
        <w:jc w:val="both"/>
        <w:rPr>
          <w:rFonts w:cs="David"/>
          <w:rtl/>
        </w:rPr>
      </w:pPr>
      <w:r>
        <w:rPr>
          <w:rFonts w:cs="David"/>
          <w:rtl/>
        </w:rPr>
        <w:t xml:space="preserve"> אלה ימי אשפוז. אנחנו מדברים על אשפוז. </w:t>
      </w:r>
    </w:p>
    <w:p w:rsidR="00000000" w:rsidRDefault="00915DA4">
      <w:pPr>
        <w:bidi/>
        <w:ind w:firstLine="567"/>
        <w:jc w:val="both"/>
        <w:rPr>
          <w:rFonts w:cs="David"/>
          <w:rtl/>
        </w:rPr>
      </w:pPr>
    </w:p>
    <w:p w:rsidR="00000000" w:rsidRDefault="00915DA4">
      <w:pPr>
        <w:bidi/>
        <w:jc w:val="both"/>
        <w:rPr>
          <w:rFonts w:cs="David"/>
          <w:rtl/>
        </w:rPr>
      </w:pPr>
      <w:r>
        <w:rPr>
          <w:rFonts w:cs="David"/>
          <w:u w:val="single"/>
          <w:rtl/>
        </w:rPr>
        <w:t>היו"ר גדעון סער:</w:t>
      </w:r>
    </w:p>
    <w:p w:rsidR="00000000" w:rsidRDefault="00915DA4">
      <w:pPr>
        <w:bidi/>
        <w:jc w:val="both"/>
        <w:rPr>
          <w:rFonts w:cs="David"/>
          <w:rtl/>
        </w:rPr>
      </w:pPr>
      <w:r>
        <w:rPr>
          <w:rFonts w:cs="David"/>
          <w:rtl/>
        </w:rPr>
        <w:tab/>
      </w:r>
    </w:p>
    <w:p w:rsidR="00000000" w:rsidRDefault="00915DA4">
      <w:pPr>
        <w:bidi/>
        <w:jc w:val="both"/>
        <w:rPr>
          <w:rFonts w:cs="David"/>
          <w:rtl/>
        </w:rPr>
      </w:pPr>
      <w:r>
        <w:rPr>
          <w:rFonts w:cs="David"/>
          <w:rtl/>
        </w:rPr>
        <w:tab/>
        <w:t xml:space="preserve">אז לעניין האשפוז אין הבדל. </w:t>
      </w:r>
    </w:p>
    <w:p w:rsidR="00000000" w:rsidRDefault="00915DA4">
      <w:pPr>
        <w:bidi/>
        <w:jc w:val="both"/>
        <w:rPr>
          <w:rFonts w:cs="David"/>
          <w:rtl/>
        </w:rPr>
      </w:pPr>
    </w:p>
    <w:p w:rsidR="00000000" w:rsidRDefault="00915DA4">
      <w:pPr>
        <w:bidi/>
        <w:jc w:val="both"/>
        <w:rPr>
          <w:rFonts w:cs="David"/>
          <w:rtl/>
        </w:rPr>
      </w:pPr>
      <w:r>
        <w:rPr>
          <w:rFonts w:cs="David"/>
          <w:u w:val="single"/>
          <w:rtl/>
        </w:rPr>
        <w:t>דארין יעקב:</w:t>
      </w:r>
    </w:p>
    <w:p w:rsidR="00000000" w:rsidRDefault="00915DA4">
      <w:pPr>
        <w:bidi/>
        <w:ind w:firstLine="567"/>
        <w:jc w:val="both"/>
        <w:rPr>
          <w:rFonts w:cs="David"/>
          <w:rtl/>
        </w:rPr>
      </w:pPr>
    </w:p>
    <w:p w:rsidR="00000000" w:rsidRDefault="00915DA4">
      <w:pPr>
        <w:bidi/>
        <w:ind w:firstLine="567"/>
        <w:jc w:val="both"/>
        <w:rPr>
          <w:rFonts w:cs="David"/>
          <w:rtl/>
        </w:rPr>
      </w:pPr>
      <w:r>
        <w:rPr>
          <w:rFonts w:cs="David"/>
          <w:rtl/>
        </w:rPr>
        <w:t xml:space="preserve">אני יכולה להוסיף, שהבעיה היא עם המונח תקופה. המונח תקופה הוא מונח שמעיד על תקופה שמתחילה ביום איקס ונגמר ביום וי. לכן, אנחנו עברנו למונח ימי אשפוז. </w:t>
      </w:r>
    </w:p>
    <w:p w:rsidR="00000000" w:rsidRDefault="00915DA4">
      <w:pPr>
        <w:bidi/>
        <w:jc w:val="both"/>
        <w:rPr>
          <w:rFonts w:cs="David"/>
          <w:rtl/>
        </w:rPr>
      </w:pPr>
    </w:p>
    <w:p w:rsidR="00000000" w:rsidRDefault="00915DA4">
      <w:pPr>
        <w:bidi/>
        <w:jc w:val="both"/>
        <w:rPr>
          <w:rFonts w:cs="David"/>
          <w:rtl/>
        </w:rPr>
      </w:pPr>
      <w:r>
        <w:rPr>
          <w:rFonts w:cs="David"/>
          <w:u w:val="single"/>
          <w:rtl/>
        </w:rPr>
        <w:t>הי</w:t>
      </w:r>
      <w:r>
        <w:rPr>
          <w:rFonts w:cs="David"/>
          <w:u w:val="single"/>
          <w:rtl/>
        </w:rPr>
        <w:t>ו"ר גדעון סער:</w:t>
      </w:r>
    </w:p>
    <w:p w:rsidR="00000000" w:rsidRDefault="00915DA4">
      <w:pPr>
        <w:bidi/>
        <w:jc w:val="both"/>
        <w:rPr>
          <w:rFonts w:cs="David"/>
          <w:rtl/>
        </w:rPr>
      </w:pPr>
    </w:p>
    <w:p w:rsidR="00000000" w:rsidRDefault="00915DA4">
      <w:pPr>
        <w:bidi/>
        <w:jc w:val="both"/>
        <w:rPr>
          <w:rFonts w:cs="David"/>
          <w:rtl/>
        </w:rPr>
      </w:pPr>
      <w:r>
        <w:rPr>
          <w:rFonts w:cs="David"/>
          <w:rtl/>
        </w:rPr>
        <w:tab/>
        <w:t xml:space="preserve">אם ההתייחסות היתה לימי עבודה, היה נוצר פער בין השבועיים ל-14 ימים. כאשר מדובר בימי אשפוז, אז שבועיים זה שבועיים. </w:t>
      </w:r>
    </w:p>
    <w:p w:rsidR="00000000" w:rsidRDefault="00915DA4">
      <w:pPr>
        <w:bidi/>
        <w:jc w:val="both"/>
        <w:rPr>
          <w:rFonts w:cs="David"/>
          <w:rtl/>
        </w:rPr>
      </w:pPr>
    </w:p>
    <w:p w:rsidR="00000000" w:rsidRDefault="00915DA4">
      <w:pPr>
        <w:bidi/>
        <w:jc w:val="both"/>
        <w:rPr>
          <w:rFonts w:cs="David"/>
          <w:rtl/>
        </w:rPr>
      </w:pPr>
      <w:r>
        <w:rPr>
          <w:rFonts w:cs="David"/>
          <w:u w:val="single"/>
          <w:rtl/>
        </w:rPr>
        <w:t>דבורה אליעזר:</w:t>
      </w:r>
    </w:p>
    <w:p w:rsidR="00000000" w:rsidRDefault="00915DA4">
      <w:pPr>
        <w:bidi/>
        <w:jc w:val="both"/>
        <w:rPr>
          <w:rFonts w:cs="David"/>
          <w:rtl/>
        </w:rPr>
      </w:pPr>
    </w:p>
    <w:p w:rsidR="00000000" w:rsidRDefault="00915DA4">
      <w:pPr>
        <w:bidi/>
        <w:ind w:firstLine="567"/>
        <w:jc w:val="both"/>
        <w:rPr>
          <w:rFonts w:cs="David"/>
          <w:rtl/>
        </w:rPr>
      </w:pPr>
      <w:r>
        <w:rPr>
          <w:rFonts w:cs="David"/>
          <w:rtl/>
        </w:rPr>
        <w:t>אנחנו לא מדברים כאן על ימי עבודה. אנחנו נמצאים בתוך חופשת הלידה. היולדת יכולה להחליט לעשות אחד מן השניים: להא</w:t>
      </w:r>
      <w:r>
        <w:rPr>
          <w:rFonts w:cs="David"/>
          <w:rtl/>
        </w:rPr>
        <w:t xml:space="preserve">ריך את חופשת הלידה שלה, או לפצל את חופשת הלידה, כאשר ימי האשפוז ייחשבו לימי מחלה. </w:t>
      </w:r>
    </w:p>
    <w:p w:rsidR="00000000" w:rsidRDefault="00915DA4">
      <w:pPr>
        <w:bidi/>
        <w:jc w:val="both"/>
        <w:rPr>
          <w:rFonts w:cs="David"/>
          <w:rtl/>
        </w:rPr>
      </w:pPr>
    </w:p>
    <w:p w:rsidR="00000000" w:rsidRDefault="00915DA4">
      <w:pPr>
        <w:bidi/>
        <w:jc w:val="both"/>
        <w:rPr>
          <w:rFonts w:cs="David"/>
          <w:rtl/>
        </w:rPr>
      </w:pPr>
      <w:r>
        <w:rPr>
          <w:rFonts w:cs="David"/>
          <w:u w:val="single"/>
          <w:rtl/>
        </w:rPr>
        <w:t>דארין יעקב:</w:t>
      </w:r>
    </w:p>
    <w:p w:rsidR="00000000" w:rsidRDefault="00915DA4">
      <w:pPr>
        <w:bidi/>
        <w:jc w:val="both"/>
        <w:rPr>
          <w:rFonts w:cs="David"/>
          <w:rtl/>
        </w:rPr>
      </w:pPr>
    </w:p>
    <w:p w:rsidR="00000000" w:rsidRDefault="00915DA4">
      <w:pPr>
        <w:bidi/>
        <w:ind w:firstLine="567"/>
        <w:jc w:val="both"/>
        <w:rPr>
          <w:rFonts w:cs="David"/>
          <w:rtl/>
        </w:rPr>
      </w:pPr>
      <w:r>
        <w:rPr>
          <w:rFonts w:cs="David"/>
          <w:rtl/>
        </w:rPr>
        <w:t xml:space="preserve">רציתי להעיר, שאין הגיון בהחלת החוק רטרואקטיבי.  </w:t>
      </w:r>
    </w:p>
    <w:p w:rsidR="00000000" w:rsidRDefault="00915DA4">
      <w:pPr>
        <w:bidi/>
        <w:jc w:val="both"/>
        <w:rPr>
          <w:rFonts w:cs="David"/>
          <w:rtl/>
        </w:rPr>
      </w:pPr>
    </w:p>
    <w:p w:rsidR="00000000" w:rsidRDefault="00915DA4">
      <w:pPr>
        <w:bidi/>
        <w:jc w:val="both"/>
        <w:rPr>
          <w:rFonts w:cs="David"/>
          <w:rtl/>
        </w:rPr>
      </w:pPr>
      <w:r>
        <w:rPr>
          <w:rFonts w:cs="David"/>
          <w:u w:val="single"/>
          <w:rtl/>
        </w:rPr>
        <w:t>רועי שביט:</w:t>
      </w:r>
    </w:p>
    <w:p w:rsidR="00000000" w:rsidRDefault="00915DA4">
      <w:pPr>
        <w:bidi/>
        <w:jc w:val="both"/>
        <w:rPr>
          <w:rFonts w:cs="David"/>
          <w:rtl/>
        </w:rPr>
      </w:pPr>
    </w:p>
    <w:p w:rsidR="00000000" w:rsidRDefault="00915DA4">
      <w:pPr>
        <w:bidi/>
        <w:jc w:val="both"/>
        <w:rPr>
          <w:rFonts w:cs="David"/>
          <w:rtl/>
        </w:rPr>
      </w:pPr>
      <w:r>
        <w:rPr>
          <w:rFonts w:cs="David"/>
          <w:rtl/>
        </w:rPr>
        <w:tab/>
        <w:t xml:space="preserve">לעניין מועד תחילת החוק, אני רוצה לציין שמבחינת ביטוח לאומי 30 יום היא תקופה שאיננה מספיקה. </w:t>
      </w:r>
    </w:p>
    <w:p w:rsidR="00000000" w:rsidRDefault="00915DA4">
      <w:pPr>
        <w:bidi/>
        <w:jc w:val="both"/>
        <w:rPr>
          <w:rFonts w:cs="David"/>
          <w:rtl/>
        </w:rPr>
      </w:pPr>
    </w:p>
    <w:p w:rsidR="00000000" w:rsidRDefault="00915DA4">
      <w:pPr>
        <w:bidi/>
        <w:jc w:val="both"/>
        <w:rPr>
          <w:rFonts w:cs="David"/>
          <w:rtl/>
        </w:rPr>
      </w:pPr>
      <w:r>
        <w:rPr>
          <w:rFonts w:cs="David"/>
          <w:u w:val="single"/>
          <w:rtl/>
        </w:rPr>
        <w:br w:type="page"/>
      </w:r>
      <w:r>
        <w:rPr>
          <w:rFonts w:cs="David"/>
          <w:u w:val="single"/>
          <w:rtl/>
        </w:rPr>
        <w:lastRenderedPageBreak/>
        <w:t>הי</w:t>
      </w:r>
      <w:r>
        <w:rPr>
          <w:rFonts w:cs="David"/>
          <w:u w:val="single"/>
          <w:rtl/>
        </w:rPr>
        <w:t>ו"ר גדעון סער:</w:t>
      </w:r>
    </w:p>
    <w:p w:rsidR="00000000" w:rsidRDefault="00915DA4">
      <w:pPr>
        <w:bidi/>
        <w:jc w:val="both"/>
        <w:rPr>
          <w:rFonts w:cs="David"/>
          <w:rtl/>
        </w:rPr>
      </w:pPr>
    </w:p>
    <w:p w:rsidR="00000000" w:rsidRDefault="00915DA4">
      <w:pPr>
        <w:bidi/>
        <w:ind w:firstLine="567"/>
        <w:jc w:val="both"/>
        <w:rPr>
          <w:rFonts w:cs="David"/>
          <w:rtl/>
        </w:rPr>
      </w:pPr>
      <w:r>
        <w:rPr>
          <w:rFonts w:cs="David"/>
          <w:rtl/>
        </w:rPr>
        <w:t>זאת העמדה שהביאה הממשלה, ואני מציע שנאשר את זה בנוסח הזה. אם הממשלה תבוא אלינו בהכנה לקריאה שנייה ושלישית ותבקש תקופה ארוכה יותר, אז נשקול את זה. כרגע, זאת העמדה שקיבלנו. החוק כפי שהוצג על ידי חבר הכנסת חסון דיבר על תחולה מיידית. באה הממשלה</w:t>
      </w:r>
      <w:r>
        <w:rPr>
          <w:rFonts w:cs="David"/>
          <w:rtl/>
        </w:rPr>
        <w:t xml:space="preserve"> וביקשה תחולה של 30 יום, ואמרנו בסדר. אני מציע שתגיעו ביניכם להבנה, תבואו עם עמדה אחידה לקראת הקריאה השנייה והשלישית. אני לא רוצה להיכנס לזה כרגע. </w:t>
      </w:r>
    </w:p>
    <w:p w:rsidR="00000000" w:rsidRDefault="00915DA4">
      <w:pPr>
        <w:bidi/>
        <w:jc w:val="both"/>
        <w:rPr>
          <w:rFonts w:cs="David"/>
          <w:rtl/>
        </w:rPr>
      </w:pPr>
    </w:p>
    <w:p w:rsidR="00000000" w:rsidRDefault="00915DA4">
      <w:pPr>
        <w:bidi/>
        <w:jc w:val="both"/>
        <w:rPr>
          <w:rFonts w:cs="David"/>
          <w:rtl/>
        </w:rPr>
      </w:pPr>
      <w:r>
        <w:rPr>
          <w:rFonts w:cs="David"/>
          <w:u w:val="single"/>
          <w:rtl/>
        </w:rPr>
        <w:t>רועי שביט:</w:t>
      </w:r>
    </w:p>
    <w:p w:rsidR="00000000" w:rsidRDefault="00915DA4">
      <w:pPr>
        <w:bidi/>
        <w:jc w:val="both"/>
        <w:rPr>
          <w:rFonts w:cs="David"/>
          <w:rtl/>
        </w:rPr>
      </w:pPr>
    </w:p>
    <w:p w:rsidR="00000000" w:rsidRDefault="00915DA4">
      <w:pPr>
        <w:bidi/>
        <w:ind w:firstLine="567"/>
        <w:jc w:val="both"/>
        <w:rPr>
          <w:rFonts w:cs="David"/>
          <w:rtl/>
        </w:rPr>
      </w:pPr>
      <w:r>
        <w:rPr>
          <w:rFonts w:cs="David"/>
          <w:rtl/>
        </w:rPr>
        <w:t>תקופה של 30 יום היא לא ריאלית. מבחינתנו, התקופה הדרושה היא תקופה של חצי שנה לפחות. מערכת המחשוב</w:t>
      </w:r>
      <w:r>
        <w:rPr>
          <w:rFonts w:cs="David"/>
          <w:rtl/>
        </w:rPr>
        <w:t xml:space="preserve"> דורשת היערכות מערכתית מהותית. </w:t>
      </w:r>
    </w:p>
    <w:p w:rsidR="00000000" w:rsidRDefault="00915DA4">
      <w:pPr>
        <w:bidi/>
        <w:jc w:val="both"/>
        <w:rPr>
          <w:rFonts w:cs="David"/>
          <w:rtl/>
        </w:rPr>
      </w:pPr>
    </w:p>
    <w:p w:rsidR="00000000" w:rsidRDefault="00915DA4">
      <w:pPr>
        <w:bidi/>
        <w:jc w:val="both"/>
        <w:rPr>
          <w:rFonts w:cs="David"/>
          <w:rtl/>
        </w:rPr>
      </w:pPr>
      <w:r>
        <w:rPr>
          <w:rFonts w:cs="David"/>
          <w:u w:val="single"/>
          <w:rtl/>
        </w:rPr>
        <w:t>היו"ר גדעון סער:</w:t>
      </w:r>
    </w:p>
    <w:p w:rsidR="00000000" w:rsidRDefault="00915DA4">
      <w:pPr>
        <w:bidi/>
        <w:jc w:val="both"/>
        <w:rPr>
          <w:rFonts w:cs="David"/>
          <w:rtl/>
        </w:rPr>
      </w:pPr>
    </w:p>
    <w:p w:rsidR="00000000" w:rsidRDefault="00915DA4">
      <w:pPr>
        <w:bidi/>
        <w:ind w:firstLine="567"/>
        <w:jc w:val="both"/>
        <w:rPr>
          <w:rFonts w:cs="David"/>
          <w:rtl/>
        </w:rPr>
      </w:pPr>
      <w:r>
        <w:rPr>
          <w:rFonts w:cs="David"/>
          <w:rtl/>
        </w:rPr>
        <w:t>אני מציע, שאנחנו נאשר את זה בנוסח כפי שהוצע על ידי הממשלה. אני מבקש שלקראת הדיונים בקריאה השנייה והשלישית תשבו עם המוסד לביטוח לאומי. כל גוף רוצה את פרק הזמן הארוך ביותר כדי להסתגל לשינויים. אני לא תוקף את</w:t>
      </w:r>
      <w:r>
        <w:rPr>
          <w:rFonts w:cs="David"/>
          <w:rtl/>
        </w:rPr>
        <w:t xml:space="preserve">כם. זה דבר שמורגש וידוע. אני מכיר אותו מהחיים הציבוריים. יכול להיות שנדרש פרק זמן העולה על 30 יום, אבל חצי שנה זה נראה לי קיצוני ביותר. אני מציע שתשבו עם הממשלה, ותבואו אלינו עם עמדה בנושא הזה. </w:t>
      </w:r>
    </w:p>
    <w:p w:rsidR="00000000" w:rsidRDefault="00915DA4">
      <w:pPr>
        <w:bidi/>
        <w:jc w:val="both"/>
        <w:rPr>
          <w:rFonts w:cs="David"/>
          <w:rtl/>
        </w:rPr>
      </w:pPr>
    </w:p>
    <w:p w:rsidR="00000000" w:rsidRDefault="00915DA4">
      <w:pPr>
        <w:bidi/>
        <w:jc w:val="both"/>
        <w:rPr>
          <w:rFonts w:cs="David"/>
          <w:rtl/>
        </w:rPr>
      </w:pPr>
      <w:r>
        <w:rPr>
          <w:rFonts w:cs="David"/>
          <w:u w:val="single"/>
          <w:rtl/>
        </w:rPr>
        <w:t>שלומי מור:</w:t>
      </w:r>
    </w:p>
    <w:p w:rsidR="00000000" w:rsidRDefault="00915DA4">
      <w:pPr>
        <w:bidi/>
        <w:jc w:val="both"/>
        <w:rPr>
          <w:rFonts w:cs="David"/>
          <w:rtl/>
        </w:rPr>
      </w:pPr>
    </w:p>
    <w:p w:rsidR="00000000" w:rsidRDefault="00915DA4">
      <w:pPr>
        <w:bidi/>
        <w:jc w:val="both"/>
        <w:rPr>
          <w:rFonts w:cs="David"/>
          <w:rtl/>
        </w:rPr>
      </w:pPr>
      <w:r>
        <w:rPr>
          <w:rFonts w:cs="David"/>
          <w:rtl/>
        </w:rPr>
        <w:tab/>
        <w:t>הערה נוספת שאנו מבקשים להעלות נוגעת להגדרת האשפ</w:t>
      </w:r>
      <w:r>
        <w:rPr>
          <w:rFonts w:cs="David"/>
          <w:rtl/>
        </w:rPr>
        <w:t>וז. כיום לעניין מענק אשפוז שזכאית לו יולדת בבית חולים, נקבע כי אשפוז הוא לכל הפחות 12 שעות. כאן אין הגדרה של מה הוא אשפוז, ולכן ייתכן שאשפוז חד יומי, ולו של שעתיים, יזכה את היולדת ביום אחד שייצבר בסופו של דבר ל-14 ימים. נראה לנו, כי לכל הפחות צריך להיות מד</w:t>
      </w:r>
      <w:r>
        <w:rPr>
          <w:rFonts w:cs="David"/>
          <w:rtl/>
        </w:rPr>
        <w:t>ובר באשפוז של 12 שעות.</w:t>
      </w:r>
    </w:p>
    <w:p w:rsidR="00000000" w:rsidRDefault="00915DA4">
      <w:pPr>
        <w:bidi/>
        <w:jc w:val="both"/>
        <w:rPr>
          <w:rFonts w:cs="David"/>
          <w:rtl/>
        </w:rPr>
      </w:pPr>
    </w:p>
    <w:p w:rsidR="00000000" w:rsidRDefault="00915DA4">
      <w:pPr>
        <w:bidi/>
        <w:jc w:val="both"/>
        <w:rPr>
          <w:rFonts w:cs="David"/>
          <w:rtl/>
        </w:rPr>
      </w:pPr>
      <w:r>
        <w:rPr>
          <w:rFonts w:cs="David"/>
          <w:u w:val="single"/>
          <w:rtl/>
        </w:rPr>
        <w:t>היו"ר גדעון סער:</w:t>
      </w:r>
    </w:p>
    <w:p w:rsidR="00000000" w:rsidRDefault="00915DA4">
      <w:pPr>
        <w:bidi/>
        <w:jc w:val="both"/>
        <w:rPr>
          <w:rFonts w:cs="David"/>
          <w:rtl/>
        </w:rPr>
      </w:pPr>
    </w:p>
    <w:p w:rsidR="00000000" w:rsidRDefault="00915DA4">
      <w:pPr>
        <w:bidi/>
        <w:jc w:val="both"/>
        <w:rPr>
          <w:rFonts w:cs="David"/>
          <w:rtl/>
        </w:rPr>
      </w:pPr>
      <w:r>
        <w:rPr>
          <w:rFonts w:cs="David"/>
          <w:rtl/>
        </w:rPr>
        <w:tab/>
        <w:t>למה?</w:t>
      </w:r>
    </w:p>
    <w:p w:rsidR="00000000" w:rsidRDefault="00915DA4">
      <w:pPr>
        <w:bidi/>
        <w:jc w:val="both"/>
        <w:rPr>
          <w:rFonts w:cs="David"/>
          <w:rtl/>
        </w:rPr>
      </w:pPr>
    </w:p>
    <w:p w:rsidR="00000000" w:rsidRDefault="00915DA4">
      <w:pPr>
        <w:bidi/>
        <w:jc w:val="both"/>
        <w:rPr>
          <w:rFonts w:cs="David"/>
          <w:rtl/>
        </w:rPr>
      </w:pPr>
      <w:r>
        <w:rPr>
          <w:rFonts w:cs="David"/>
          <w:u w:val="single"/>
          <w:rtl/>
        </w:rPr>
        <w:t>שלומי מור:</w:t>
      </w:r>
    </w:p>
    <w:p w:rsidR="00000000" w:rsidRDefault="00915DA4">
      <w:pPr>
        <w:bidi/>
        <w:jc w:val="both"/>
        <w:rPr>
          <w:rFonts w:cs="David"/>
          <w:rtl/>
        </w:rPr>
      </w:pPr>
    </w:p>
    <w:p w:rsidR="00000000" w:rsidRDefault="00915DA4">
      <w:pPr>
        <w:bidi/>
        <w:jc w:val="both"/>
        <w:rPr>
          <w:rFonts w:cs="David"/>
          <w:rtl/>
        </w:rPr>
      </w:pPr>
      <w:r>
        <w:rPr>
          <w:rFonts w:cs="David"/>
          <w:rtl/>
        </w:rPr>
        <w:tab/>
        <w:t>כי להגיע לביקור של שעה בדיקה בבית חולים ולהשתחרר, נראה לנו לא נכון.</w:t>
      </w:r>
    </w:p>
    <w:p w:rsidR="00000000" w:rsidRDefault="00915DA4">
      <w:pPr>
        <w:bidi/>
        <w:jc w:val="both"/>
        <w:rPr>
          <w:rFonts w:cs="David"/>
          <w:rtl/>
        </w:rPr>
      </w:pPr>
    </w:p>
    <w:p w:rsidR="00000000" w:rsidRDefault="00915DA4">
      <w:pPr>
        <w:bidi/>
        <w:jc w:val="both"/>
        <w:rPr>
          <w:rFonts w:cs="David"/>
          <w:rtl/>
        </w:rPr>
      </w:pPr>
      <w:r>
        <w:rPr>
          <w:rFonts w:cs="David"/>
          <w:u w:val="single"/>
          <w:rtl/>
        </w:rPr>
        <w:t>יואל חסון:</w:t>
      </w:r>
      <w:r>
        <w:rPr>
          <w:rFonts w:cs="David"/>
          <w:rtl/>
        </w:rPr>
        <w:t xml:space="preserve"> </w:t>
      </w:r>
    </w:p>
    <w:p w:rsidR="00000000" w:rsidRDefault="00915DA4">
      <w:pPr>
        <w:bidi/>
        <w:jc w:val="both"/>
        <w:rPr>
          <w:rFonts w:cs="David"/>
          <w:rtl/>
        </w:rPr>
      </w:pPr>
    </w:p>
    <w:p w:rsidR="00000000" w:rsidRDefault="00915DA4">
      <w:pPr>
        <w:bidi/>
        <w:ind w:firstLine="567"/>
        <w:jc w:val="both"/>
        <w:rPr>
          <w:rFonts w:cs="David"/>
          <w:rtl/>
        </w:rPr>
      </w:pPr>
      <w:r>
        <w:rPr>
          <w:rFonts w:cs="David"/>
          <w:rtl/>
        </w:rPr>
        <w:t xml:space="preserve">השאלה מה הוא אשפוז. </w:t>
      </w:r>
    </w:p>
    <w:p w:rsidR="00000000" w:rsidRDefault="00915DA4">
      <w:pPr>
        <w:bidi/>
        <w:jc w:val="both"/>
        <w:rPr>
          <w:rFonts w:cs="David"/>
          <w:rtl/>
        </w:rPr>
      </w:pPr>
    </w:p>
    <w:p w:rsidR="00000000" w:rsidRDefault="00915DA4">
      <w:pPr>
        <w:bidi/>
        <w:jc w:val="both"/>
        <w:rPr>
          <w:rFonts w:cs="David"/>
          <w:rtl/>
        </w:rPr>
      </w:pPr>
      <w:r>
        <w:rPr>
          <w:rFonts w:cs="David"/>
          <w:u w:val="single"/>
          <w:rtl/>
        </w:rPr>
        <w:t>שלומי מור:</w:t>
      </w:r>
    </w:p>
    <w:p w:rsidR="00000000" w:rsidRDefault="00915DA4">
      <w:pPr>
        <w:bidi/>
        <w:jc w:val="both"/>
        <w:rPr>
          <w:rFonts w:cs="David"/>
          <w:rtl/>
        </w:rPr>
      </w:pPr>
    </w:p>
    <w:p w:rsidR="00000000" w:rsidRDefault="00915DA4">
      <w:pPr>
        <w:bidi/>
        <w:ind w:firstLine="567"/>
        <w:jc w:val="both"/>
        <w:rPr>
          <w:rFonts w:cs="David"/>
          <w:rtl/>
        </w:rPr>
      </w:pPr>
      <w:r>
        <w:rPr>
          <w:rFonts w:cs="David"/>
          <w:rtl/>
        </w:rPr>
        <w:t>זה בדיוק מה שאנחנו אומרים.</w:t>
      </w:r>
    </w:p>
    <w:p w:rsidR="00000000" w:rsidRDefault="00915DA4">
      <w:pPr>
        <w:bidi/>
        <w:jc w:val="both"/>
        <w:rPr>
          <w:rFonts w:cs="David"/>
          <w:rtl/>
        </w:rPr>
      </w:pPr>
    </w:p>
    <w:p w:rsidR="00000000" w:rsidRDefault="00915DA4">
      <w:pPr>
        <w:bidi/>
        <w:jc w:val="both"/>
        <w:rPr>
          <w:rFonts w:cs="David"/>
          <w:rtl/>
        </w:rPr>
      </w:pPr>
      <w:r>
        <w:rPr>
          <w:rFonts w:cs="David"/>
          <w:u w:val="single"/>
          <w:rtl/>
        </w:rPr>
        <w:t>יואל חסון:</w:t>
      </w:r>
    </w:p>
    <w:p w:rsidR="00000000" w:rsidRDefault="00915DA4">
      <w:pPr>
        <w:bidi/>
        <w:jc w:val="both"/>
        <w:rPr>
          <w:rFonts w:cs="David"/>
          <w:rtl/>
        </w:rPr>
      </w:pPr>
    </w:p>
    <w:p w:rsidR="00000000" w:rsidRDefault="00915DA4">
      <w:pPr>
        <w:bidi/>
        <w:jc w:val="both"/>
        <w:rPr>
          <w:rFonts w:cs="David"/>
          <w:rtl/>
        </w:rPr>
      </w:pPr>
      <w:r>
        <w:rPr>
          <w:rFonts w:cs="David"/>
          <w:rtl/>
        </w:rPr>
        <w:tab/>
        <w:t xml:space="preserve">יש הבדל בין בדיקה לבין אשפוז. </w:t>
      </w:r>
    </w:p>
    <w:p w:rsidR="00000000" w:rsidRDefault="00915DA4">
      <w:pPr>
        <w:bidi/>
        <w:jc w:val="both"/>
        <w:rPr>
          <w:rFonts w:cs="David"/>
          <w:rtl/>
        </w:rPr>
      </w:pPr>
    </w:p>
    <w:p w:rsidR="00000000" w:rsidRDefault="00915DA4">
      <w:pPr>
        <w:bidi/>
        <w:jc w:val="both"/>
        <w:rPr>
          <w:rFonts w:cs="David"/>
          <w:u w:val="single"/>
          <w:rtl/>
        </w:rPr>
      </w:pPr>
    </w:p>
    <w:p w:rsidR="00000000" w:rsidRDefault="00915DA4">
      <w:pPr>
        <w:bidi/>
        <w:jc w:val="both"/>
        <w:rPr>
          <w:rFonts w:cs="David"/>
          <w:rtl/>
        </w:rPr>
      </w:pPr>
      <w:r>
        <w:rPr>
          <w:rFonts w:cs="David"/>
          <w:u w:val="single"/>
          <w:rtl/>
        </w:rPr>
        <w:t>שלומ</w:t>
      </w:r>
      <w:r>
        <w:rPr>
          <w:rFonts w:cs="David"/>
          <w:u w:val="single"/>
          <w:rtl/>
        </w:rPr>
        <w:t>י מור:</w:t>
      </w:r>
      <w:r>
        <w:rPr>
          <w:rFonts w:cs="David"/>
          <w:rtl/>
        </w:rPr>
        <w:t xml:space="preserve"> </w:t>
      </w:r>
    </w:p>
    <w:p w:rsidR="00000000" w:rsidRDefault="00915DA4">
      <w:pPr>
        <w:bidi/>
        <w:jc w:val="both"/>
        <w:rPr>
          <w:rFonts w:cs="David"/>
          <w:rtl/>
        </w:rPr>
      </w:pPr>
    </w:p>
    <w:p w:rsidR="00000000" w:rsidRDefault="00915DA4">
      <w:pPr>
        <w:bidi/>
        <w:ind w:firstLine="567"/>
        <w:jc w:val="both"/>
        <w:rPr>
          <w:rFonts w:cs="David"/>
          <w:rtl/>
        </w:rPr>
      </w:pPr>
      <w:r>
        <w:rPr>
          <w:rFonts w:cs="David"/>
          <w:rtl/>
        </w:rPr>
        <w:t>לאדוני זה ברור. אבל אנחנו מכירים את המטריה. למחרת התיקון יסתבר שכל בדיקה של שעתיים בבית חולים, יבקשו שנראה בכך אשפוז. או שייקבע שאשפוז הוא לכל הפחות 12 שעות.</w:t>
      </w:r>
    </w:p>
    <w:p w:rsidR="00000000" w:rsidRDefault="00915DA4">
      <w:pPr>
        <w:bidi/>
        <w:jc w:val="both"/>
        <w:rPr>
          <w:rFonts w:cs="David"/>
          <w:rtl/>
        </w:rPr>
      </w:pPr>
    </w:p>
    <w:p w:rsidR="00000000" w:rsidRDefault="00915DA4">
      <w:pPr>
        <w:bidi/>
        <w:jc w:val="both"/>
        <w:rPr>
          <w:rFonts w:cs="David"/>
          <w:rtl/>
        </w:rPr>
      </w:pPr>
      <w:r>
        <w:rPr>
          <w:rFonts w:cs="David"/>
          <w:u w:val="single"/>
          <w:rtl/>
        </w:rPr>
        <w:t>היו"ר גדעון סער:</w:t>
      </w:r>
    </w:p>
    <w:p w:rsidR="00000000" w:rsidRDefault="00915DA4">
      <w:pPr>
        <w:bidi/>
        <w:jc w:val="both"/>
        <w:rPr>
          <w:rFonts w:cs="David"/>
          <w:rtl/>
        </w:rPr>
      </w:pPr>
    </w:p>
    <w:p w:rsidR="00000000" w:rsidRDefault="00915DA4">
      <w:pPr>
        <w:bidi/>
        <w:ind w:firstLine="567"/>
        <w:jc w:val="both"/>
        <w:rPr>
          <w:rFonts w:cs="David"/>
          <w:rtl/>
        </w:rPr>
      </w:pPr>
      <w:r>
        <w:rPr>
          <w:rFonts w:cs="David"/>
          <w:rtl/>
        </w:rPr>
        <w:t xml:space="preserve">מה קורה אם מישהי מגיעה בבוקר ומשתחררת בערב וזה לא 12 שעות. האם זה כבר </w:t>
      </w:r>
      <w:r>
        <w:rPr>
          <w:rFonts w:cs="David"/>
          <w:rtl/>
        </w:rPr>
        <w:t xml:space="preserve">לא אשפוז. </w:t>
      </w:r>
    </w:p>
    <w:p w:rsidR="00000000" w:rsidRDefault="00915DA4">
      <w:pPr>
        <w:bidi/>
        <w:jc w:val="both"/>
        <w:rPr>
          <w:rFonts w:cs="David"/>
          <w:u w:val="single"/>
          <w:rtl/>
        </w:rPr>
      </w:pPr>
    </w:p>
    <w:p w:rsidR="00000000" w:rsidRDefault="00915DA4">
      <w:pPr>
        <w:bidi/>
        <w:jc w:val="both"/>
        <w:rPr>
          <w:rFonts w:cs="David"/>
          <w:rtl/>
        </w:rPr>
      </w:pPr>
      <w:r>
        <w:rPr>
          <w:rFonts w:cs="David"/>
          <w:u w:val="single"/>
          <w:rtl/>
        </w:rPr>
        <w:t>שלומי מור:</w:t>
      </w:r>
    </w:p>
    <w:p w:rsidR="00000000" w:rsidRDefault="00915DA4">
      <w:pPr>
        <w:bidi/>
        <w:jc w:val="both"/>
        <w:rPr>
          <w:rFonts w:cs="David"/>
          <w:rtl/>
        </w:rPr>
      </w:pPr>
    </w:p>
    <w:p w:rsidR="00000000" w:rsidRDefault="00915DA4">
      <w:pPr>
        <w:bidi/>
        <w:ind w:firstLine="567"/>
        <w:jc w:val="both"/>
        <w:rPr>
          <w:rFonts w:cs="David"/>
          <w:rtl/>
        </w:rPr>
      </w:pPr>
      <w:r>
        <w:rPr>
          <w:rFonts w:cs="David"/>
          <w:rtl/>
        </w:rPr>
        <w:t xml:space="preserve">לעניין מענק אשפוז, ההגדרה היא 12 שעות. </w:t>
      </w:r>
    </w:p>
    <w:p w:rsidR="00000000" w:rsidRDefault="00915DA4">
      <w:pPr>
        <w:bidi/>
        <w:jc w:val="both"/>
        <w:rPr>
          <w:rFonts w:cs="David"/>
          <w:rtl/>
        </w:rPr>
      </w:pPr>
    </w:p>
    <w:p w:rsidR="00000000" w:rsidRDefault="00915DA4">
      <w:pPr>
        <w:bidi/>
        <w:jc w:val="both"/>
        <w:rPr>
          <w:rFonts w:cs="David"/>
          <w:rtl/>
        </w:rPr>
      </w:pPr>
      <w:r>
        <w:rPr>
          <w:rFonts w:cs="David"/>
          <w:u w:val="single"/>
          <w:rtl/>
        </w:rPr>
        <w:t>היו"ר גדעון סער:</w:t>
      </w:r>
    </w:p>
    <w:p w:rsidR="00000000" w:rsidRDefault="00915DA4">
      <w:pPr>
        <w:bidi/>
        <w:jc w:val="both"/>
        <w:rPr>
          <w:rFonts w:cs="David"/>
          <w:rtl/>
        </w:rPr>
      </w:pPr>
    </w:p>
    <w:p w:rsidR="00000000" w:rsidRDefault="00915DA4">
      <w:pPr>
        <w:bidi/>
        <w:ind w:firstLine="567"/>
        <w:jc w:val="both"/>
        <w:rPr>
          <w:rFonts w:cs="David"/>
          <w:rtl/>
        </w:rPr>
      </w:pPr>
      <w:r>
        <w:rPr>
          <w:rFonts w:cs="David"/>
          <w:rtl/>
        </w:rPr>
        <w:t xml:space="preserve">זאת לא המטריה. זאת מטריה של הארכת חופשת לידה </w:t>
      </w:r>
    </w:p>
    <w:p w:rsidR="00000000" w:rsidRDefault="00915DA4">
      <w:pPr>
        <w:bidi/>
        <w:jc w:val="both"/>
        <w:rPr>
          <w:rFonts w:cs="David"/>
          <w:rtl/>
        </w:rPr>
      </w:pPr>
    </w:p>
    <w:p w:rsidR="00000000" w:rsidRDefault="00915DA4">
      <w:pPr>
        <w:bidi/>
        <w:jc w:val="both"/>
        <w:rPr>
          <w:rFonts w:cs="David"/>
          <w:rtl/>
        </w:rPr>
      </w:pPr>
      <w:r>
        <w:rPr>
          <w:rFonts w:cs="David"/>
          <w:u w:val="single"/>
          <w:rtl/>
        </w:rPr>
        <w:t>ולי מועלם:</w:t>
      </w:r>
    </w:p>
    <w:p w:rsidR="00000000" w:rsidRDefault="00915DA4">
      <w:pPr>
        <w:bidi/>
        <w:jc w:val="both"/>
        <w:rPr>
          <w:rFonts w:cs="David"/>
          <w:rtl/>
        </w:rPr>
      </w:pPr>
    </w:p>
    <w:p w:rsidR="00000000" w:rsidRDefault="00915DA4">
      <w:pPr>
        <w:bidi/>
        <w:ind w:firstLine="567"/>
        <w:jc w:val="both"/>
        <w:rPr>
          <w:rFonts w:cs="David"/>
          <w:rtl/>
        </w:rPr>
      </w:pPr>
      <w:r>
        <w:rPr>
          <w:rFonts w:cs="David"/>
          <w:rtl/>
        </w:rPr>
        <w:t>אבל צריך להגדיר מה זה אשפוז. אולי צריך לומר, אשפוז במחלקת אשפוז ולא בחדר מיון או במרפאה שבאים אליה לביקורת. צריך ל</w:t>
      </w:r>
      <w:r>
        <w:rPr>
          <w:rFonts w:cs="David"/>
          <w:rtl/>
        </w:rPr>
        <w:t xml:space="preserve">הגדיר מה זה אשפוז, על מנת שלא יוצר מצב שבו יהיו פניות לביטוח הלאומי שיגדיר אחרת אשפוז. </w:t>
      </w:r>
    </w:p>
    <w:p w:rsidR="00000000" w:rsidRDefault="00915DA4">
      <w:pPr>
        <w:bidi/>
        <w:jc w:val="both"/>
        <w:rPr>
          <w:rFonts w:cs="David"/>
          <w:rtl/>
        </w:rPr>
      </w:pPr>
    </w:p>
    <w:p w:rsidR="00000000" w:rsidRDefault="00915DA4">
      <w:pPr>
        <w:bidi/>
        <w:jc w:val="both"/>
        <w:rPr>
          <w:rFonts w:cs="David"/>
          <w:rtl/>
        </w:rPr>
      </w:pPr>
      <w:r>
        <w:rPr>
          <w:rFonts w:cs="David"/>
          <w:u w:val="single"/>
          <w:rtl/>
        </w:rPr>
        <w:t>דארין יעקב:</w:t>
      </w:r>
    </w:p>
    <w:p w:rsidR="00000000" w:rsidRDefault="00915DA4">
      <w:pPr>
        <w:bidi/>
        <w:jc w:val="both"/>
        <w:rPr>
          <w:rFonts w:cs="David"/>
          <w:rtl/>
        </w:rPr>
      </w:pPr>
    </w:p>
    <w:p w:rsidR="00000000" w:rsidRDefault="00915DA4">
      <w:pPr>
        <w:bidi/>
        <w:ind w:firstLine="567"/>
        <w:jc w:val="both"/>
        <w:rPr>
          <w:rFonts w:cs="David"/>
          <w:rtl/>
        </w:rPr>
      </w:pPr>
      <w:r>
        <w:rPr>
          <w:rFonts w:cs="David"/>
          <w:rtl/>
        </w:rPr>
        <w:t xml:space="preserve">אנחנו דיברנו על זה לפני שהצענו את הנוסח הממשלתי, וחשבנו שיש מקום להיכנס להגדרה. אני רציתי לבקש מהיועצת המשפטית לדבר על הנוסח יותר וללבן את זה אחר כך. אני </w:t>
      </w:r>
      <w:r>
        <w:rPr>
          <w:rFonts w:cs="David"/>
          <w:rtl/>
        </w:rPr>
        <w:t xml:space="preserve">מקבלת את ההערה. לגופו של עניין, אשפוז זה אשפוז. אם יש הגדרה אחרת לעניין הביטוח הלאומי, אז צריך לבדוק את זה לגופו של עניין. יש פה עניין של הנושא של הביטוח הלאומי ותשלום באמצעות דמי הלידה. </w:t>
      </w:r>
    </w:p>
    <w:p w:rsidR="00000000" w:rsidRDefault="00915DA4">
      <w:pPr>
        <w:bidi/>
        <w:jc w:val="both"/>
        <w:rPr>
          <w:rFonts w:cs="David"/>
          <w:rtl/>
        </w:rPr>
      </w:pPr>
    </w:p>
    <w:p w:rsidR="00000000" w:rsidRDefault="00915DA4">
      <w:pPr>
        <w:bidi/>
        <w:jc w:val="both"/>
        <w:rPr>
          <w:rFonts w:cs="David"/>
          <w:rtl/>
        </w:rPr>
      </w:pPr>
      <w:r>
        <w:rPr>
          <w:rFonts w:cs="David"/>
          <w:u w:val="single"/>
          <w:rtl/>
        </w:rPr>
        <w:t>יואל חסון:</w:t>
      </w:r>
      <w:r>
        <w:rPr>
          <w:rFonts w:cs="David"/>
          <w:rtl/>
        </w:rPr>
        <w:t xml:space="preserve"> </w:t>
      </w:r>
    </w:p>
    <w:p w:rsidR="00000000" w:rsidRDefault="00915DA4">
      <w:pPr>
        <w:bidi/>
        <w:jc w:val="both"/>
        <w:rPr>
          <w:rFonts w:cs="David"/>
          <w:rtl/>
        </w:rPr>
      </w:pPr>
    </w:p>
    <w:p w:rsidR="00000000" w:rsidRDefault="00915DA4">
      <w:pPr>
        <w:bidi/>
        <w:ind w:firstLine="567"/>
        <w:jc w:val="both"/>
        <w:rPr>
          <w:rFonts w:cs="David"/>
          <w:rtl/>
        </w:rPr>
      </w:pPr>
      <w:r>
        <w:rPr>
          <w:rFonts w:cs="David"/>
          <w:rtl/>
        </w:rPr>
        <w:t xml:space="preserve">השאלה, מה היה עד היום, בחוק הישן. </w:t>
      </w:r>
    </w:p>
    <w:p w:rsidR="00000000" w:rsidRDefault="00915DA4">
      <w:pPr>
        <w:bidi/>
        <w:jc w:val="both"/>
        <w:rPr>
          <w:rFonts w:cs="David"/>
          <w:rtl/>
        </w:rPr>
      </w:pPr>
    </w:p>
    <w:p w:rsidR="00000000" w:rsidRDefault="00915DA4">
      <w:pPr>
        <w:bidi/>
        <w:jc w:val="both"/>
        <w:rPr>
          <w:rFonts w:cs="David"/>
          <w:rtl/>
        </w:rPr>
      </w:pPr>
      <w:r>
        <w:rPr>
          <w:rFonts w:cs="David"/>
          <w:u w:val="single"/>
          <w:rtl/>
        </w:rPr>
        <w:t>הלית מגידו:</w:t>
      </w:r>
    </w:p>
    <w:p w:rsidR="00000000" w:rsidRDefault="00915DA4">
      <w:pPr>
        <w:bidi/>
        <w:jc w:val="both"/>
        <w:rPr>
          <w:rFonts w:cs="David"/>
          <w:rtl/>
        </w:rPr>
      </w:pPr>
    </w:p>
    <w:p w:rsidR="00000000" w:rsidRDefault="00915DA4">
      <w:pPr>
        <w:bidi/>
        <w:ind w:firstLine="567"/>
        <w:jc w:val="both"/>
        <w:rPr>
          <w:rFonts w:cs="David"/>
          <w:rtl/>
        </w:rPr>
      </w:pPr>
      <w:r>
        <w:rPr>
          <w:rFonts w:cs="David"/>
          <w:rtl/>
        </w:rPr>
        <w:t>היה מ</w:t>
      </w:r>
      <w:r>
        <w:rPr>
          <w:rFonts w:cs="David"/>
          <w:rtl/>
        </w:rPr>
        <w:t xml:space="preserve">דובר על שבועיים רצופים, ואז לא התעוררה השאלה. </w:t>
      </w:r>
    </w:p>
    <w:p w:rsidR="00000000" w:rsidRDefault="00915DA4">
      <w:pPr>
        <w:bidi/>
        <w:jc w:val="both"/>
        <w:rPr>
          <w:rFonts w:cs="David"/>
          <w:rtl/>
        </w:rPr>
      </w:pPr>
    </w:p>
    <w:p w:rsidR="00000000" w:rsidRDefault="00915DA4">
      <w:pPr>
        <w:bidi/>
        <w:jc w:val="both"/>
        <w:rPr>
          <w:rFonts w:cs="David"/>
          <w:rtl/>
        </w:rPr>
      </w:pPr>
      <w:r>
        <w:rPr>
          <w:rFonts w:cs="David"/>
          <w:u w:val="single"/>
          <w:rtl/>
        </w:rPr>
        <w:t>שלומי מור:</w:t>
      </w:r>
    </w:p>
    <w:p w:rsidR="00000000" w:rsidRDefault="00915DA4">
      <w:pPr>
        <w:bidi/>
        <w:jc w:val="both"/>
        <w:rPr>
          <w:rFonts w:cs="David"/>
          <w:rtl/>
        </w:rPr>
      </w:pPr>
    </w:p>
    <w:p w:rsidR="00000000" w:rsidRDefault="00915DA4">
      <w:pPr>
        <w:bidi/>
        <w:jc w:val="both"/>
        <w:rPr>
          <w:rFonts w:cs="David"/>
          <w:rtl/>
        </w:rPr>
      </w:pPr>
      <w:r>
        <w:rPr>
          <w:rFonts w:cs="David"/>
          <w:rtl/>
        </w:rPr>
        <w:tab/>
        <w:t xml:space="preserve">לעניין מענק אשפוז שממנו ביקשתי להקיש, דובר על 12 שעות. </w:t>
      </w:r>
    </w:p>
    <w:p w:rsidR="00000000" w:rsidRDefault="00915DA4">
      <w:pPr>
        <w:bidi/>
        <w:jc w:val="both"/>
        <w:rPr>
          <w:rFonts w:cs="David"/>
          <w:rtl/>
        </w:rPr>
      </w:pPr>
    </w:p>
    <w:p w:rsidR="00000000" w:rsidRDefault="00915DA4">
      <w:pPr>
        <w:bidi/>
        <w:jc w:val="both"/>
        <w:rPr>
          <w:rFonts w:cs="David"/>
          <w:rtl/>
        </w:rPr>
      </w:pPr>
      <w:r>
        <w:rPr>
          <w:rFonts w:cs="David"/>
          <w:u w:val="single"/>
          <w:rtl/>
        </w:rPr>
        <w:t>דבורה אליעזר:</w:t>
      </w:r>
    </w:p>
    <w:p w:rsidR="00000000" w:rsidRDefault="00915DA4">
      <w:pPr>
        <w:bidi/>
        <w:jc w:val="both"/>
        <w:rPr>
          <w:rFonts w:cs="David"/>
          <w:rtl/>
        </w:rPr>
      </w:pPr>
    </w:p>
    <w:p w:rsidR="00000000" w:rsidRDefault="00915DA4">
      <w:pPr>
        <w:bidi/>
        <w:ind w:firstLine="567"/>
        <w:jc w:val="both"/>
        <w:rPr>
          <w:rFonts w:cs="David"/>
          <w:rtl/>
        </w:rPr>
      </w:pPr>
      <w:r>
        <w:rPr>
          <w:rFonts w:cs="David"/>
          <w:rtl/>
        </w:rPr>
        <w:t>אני מסכימה עם ההערה של המוסד לביטוח לאומי. אני רוצה להוסיף, שהפניתי את השאלה של הצעת החוק לארגונים שנמצאים בדיון בוועדת העב</w:t>
      </w:r>
      <w:r>
        <w:rPr>
          <w:rFonts w:cs="David"/>
          <w:rtl/>
        </w:rPr>
        <w:t xml:space="preserve">ודה. הם בירכו על הצעת החוק, אבל אמרו שצריך להגדיר את תקופת האשפוז. הם הגדירו את תקופת האשפוז כ-7 ימים. אני חושבת, שזה נכון. </w:t>
      </w:r>
    </w:p>
    <w:p w:rsidR="00000000" w:rsidRDefault="00915DA4">
      <w:pPr>
        <w:bidi/>
        <w:jc w:val="both"/>
        <w:rPr>
          <w:rFonts w:cs="David"/>
          <w:rtl/>
        </w:rPr>
      </w:pPr>
    </w:p>
    <w:p w:rsidR="00000000" w:rsidRDefault="00915DA4">
      <w:pPr>
        <w:bidi/>
        <w:jc w:val="both"/>
        <w:rPr>
          <w:rFonts w:cs="David"/>
          <w:rtl/>
        </w:rPr>
      </w:pPr>
      <w:r>
        <w:rPr>
          <w:rFonts w:cs="David"/>
          <w:u w:val="single"/>
          <w:rtl/>
        </w:rPr>
        <w:t>שלומי מור:</w:t>
      </w:r>
    </w:p>
    <w:p w:rsidR="00000000" w:rsidRDefault="00915DA4">
      <w:pPr>
        <w:bidi/>
        <w:jc w:val="both"/>
        <w:rPr>
          <w:rFonts w:cs="David"/>
          <w:rtl/>
        </w:rPr>
      </w:pPr>
    </w:p>
    <w:p w:rsidR="00000000" w:rsidRDefault="00915DA4">
      <w:pPr>
        <w:bidi/>
        <w:ind w:firstLine="567"/>
        <w:jc w:val="both"/>
        <w:rPr>
          <w:rFonts w:cs="David"/>
          <w:rtl/>
        </w:rPr>
      </w:pPr>
      <w:r>
        <w:rPr>
          <w:rFonts w:cs="David"/>
          <w:rtl/>
        </w:rPr>
        <w:t xml:space="preserve">בעיננו ראוי נכון לבחון את הגדרת אשפוז כאשפוז לילה. קרי, לכל הפחות יומיים שיימנו לצורך זה. </w:t>
      </w:r>
    </w:p>
    <w:p w:rsidR="00000000" w:rsidRDefault="00915DA4">
      <w:pPr>
        <w:bidi/>
        <w:jc w:val="both"/>
        <w:rPr>
          <w:rFonts w:cs="David"/>
          <w:rtl/>
        </w:rPr>
      </w:pPr>
    </w:p>
    <w:p w:rsidR="00000000" w:rsidRDefault="00915DA4">
      <w:pPr>
        <w:bidi/>
        <w:jc w:val="both"/>
        <w:rPr>
          <w:rFonts w:cs="David"/>
          <w:rtl/>
        </w:rPr>
      </w:pPr>
      <w:r>
        <w:rPr>
          <w:rFonts w:cs="David"/>
          <w:u w:val="single"/>
          <w:rtl/>
        </w:rPr>
        <w:t>היו"ר גדעון סער:</w:t>
      </w:r>
    </w:p>
    <w:p w:rsidR="00000000" w:rsidRDefault="00915DA4">
      <w:pPr>
        <w:bidi/>
        <w:jc w:val="both"/>
        <w:rPr>
          <w:rFonts w:cs="David"/>
          <w:rtl/>
        </w:rPr>
      </w:pPr>
      <w:r>
        <w:rPr>
          <w:rFonts w:cs="David"/>
          <w:rtl/>
        </w:rPr>
        <w:t xml:space="preserve"> </w:t>
      </w:r>
    </w:p>
    <w:p w:rsidR="00000000" w:rsidRDefault="00915DA4">
      <w:pPr>
        <w:bidi/>
        <w:ind w:firstLine="567"/>
        <w:jc w:val="both"/>
        <w:rPr>
          <w:rFonts w:cs="David"/>
          <w:rtl/>
        </w:rPr>
      </w:pPr>
      <w:r>
        <w:rPr>
          <w:rFonts w:cs="David"/>
          <w:rtl/>
        </w:rPr>
        <w:t>ואם איש</w:t>
      </w:r>
      <w:r>
        <w:rPr>
          <w:rFonts w:cs="David"/>
          <w:rtl/>
        </w:rPr>
        <w:t>ה מתאשפזת ומשתחררת באותו יום? זה יותר מ-12שעות.</w:t>
      </w:r>
    </w:p>
    <w:p w:rsidR="00000000" w:rsidRDefault="00915DA4">
      <w:pPr>
        <w:bidi/>
        <w:jc w:val="both"/>
        <w:rPr>
          <w:rFonts w:cs="David"/>
          <w:rtl/>
        </w:rPr>
      </w:pPr>
    </w:p>
    <w:p w:rsidR="00000000" w:rsidRDefault="00915DA4">
      <w:pPr>
        <w:bidi/>
        <w:jc w:val="both"/>
        <w:rPr>
          <w:rFonts w:cs="David"/>
          <w:rtl/>
        </w:rPr>
      </w:pPr>
      <w:r>
        <w:rPr>
          <w:rFonts w:cs="David"/>
          <w:u w:val="single"/>
          <w:rtl/>
        </w:rPr>
        <w:t>שלומי מור:</w:t>
      </w:r>
    </w:p>
    <w:p w:rsidR="00000000" w:rsidRDefault="00915DA4">
      <w:pPr>
        <w:bidi/>
        <w:jc w:val="both"/>
        <w:rPr>
          <w:rFonts w:cs="David"/>
          <w:rtl/>
        </w:rPr>
      </w:pPr>
    </w:p>
    <w:p w:rsidR="00000000" w:rsidRDefault="00915DA4">
      <w:pPr>
        <w:bidi/>
        <w:ind w:firstLine="567"/>
        <w:jc w:val="both"/>
        <w:rPr>
          <w:rFonts w:cs="David"/>
          <w:rtl/>
        </w:rPr>
      </w:pPr>
      <w:r>
        <w:rPr>
          <w:rFonts w:cs="David"/>
          <w:rtl/>
        </w:rPr>
        <w:t>כל הרציונאל הוא הארכה של חופשת הלידה, כיוון שהאישה היתה חולה או שהילד היה חולה באופן שלא איפשר לה באותם ימים לנוח כפי שהיא נדרשת לנוח באותה תקופה. להגיע לשעתיים לבית החולים ולחזור, זה לא בדיוק מה</w:t>
      </w:r>
      <w:r>
        <w:rPr>
          <w:rFonts w:cs="David"/>
          <w:rtl/>
        </w:rPr>
        <w:t xml:space="preserve">ווה סיבה מוצדקת להארכה. נראה לי, ששהות של לילה אחד, לכל הפחות, במסגרת חוץ ביתית בבית החולים, היא סבירה כדי לומר שזאת תקופה מינימאלית. </w:t>
      </w:r>
    </w:p>
    <w:p w:rsidR="00000000" w:rsidRDefault="00915DA4">
      <w:pPr>
        <w:bidi/>
        <w:jc w:val="both"/>
        <w:rPr>
          <w:rFonts w:cs="David"/>
          <w:rtl/>
        </w:rPr>
      </w:pPr>
    </w:p>
    <w:p w:rsidR="00000000" w:rsidRDefault="00915DA4">
      <w:pPr>
        <w:bidi/>
        <w:jc w:val="both"/>
        <w:rPr>
          <w:rFonts w:cs="David"/>
          <w:rtl/>
        </w:rPr>
      </w:pPr>
      <w:r>
        <w:rPr>
          <w:rFonts w:cs="David"/>
          <w:u w:val="single"/>
          <w:rtl/>
        </w:rPr>
        <w:t>היו"ר גדעון סער:</w:t>
      </w:r>
    </w:p>
    <w:p w:rsidR="00000000" w:rsidRDefault="00915DA4">
      <w:pPr>
        <w:bidi/>
        <w:jc w:val="both"/>
        <w:rPr>
          <w:rFonts w:cs="David"/>
          <w:rtl/>
        </w:rPr>
      </w:pPr>
    </w:p>
    <w:p w:rsidR="00000000" w:rsidRDefault="00915DA4">
      <w:pPr>
        <w:bidi/>
        <w:ind w:firstLine="567"/>
        <w:jc w:val="both"/>
        <w:rPr>
          <w:rFonts w:cs="David"/>
          <w:rtl/>
        </w:rPr>
      </w:pPr>
      <w:r>
        <w:rPr>
          <w:rFonts w:cs="David"/>
          <w:rtl/>
        </w:rPr>
        <w:t>אני רוצה לסכם את הדיון. יש כאן שתי נקודות שאנחנו נדון בהן בהכנה לקריאה השנייה והשלישית. אני מבקש לציין</w:t>
      </w:r>
      <w:r>
        <w:rPr>
          <w:rFonts w:cs="David"/>
          <w:rtl/>
        </w:rPr>
        <w:t xml:space="preserve"> את זה בדבריי במליאה, כדי שאף אחד לא יטען טענת נושא חדש. הן הועלו כאן היום, והן יוכרעו לקראת הקריאה השנייה והשלישית. הנקודה האחת, הוא סעיף התחולה, שהעלו נציגי המוסד לביטוח הלאומי. אני מבקש, שתתקיים ישיבה שלכם. אני לא אתנגד שגם היועצת המשפטית תשתתף בו. הנקו</w:t>
      </w:r>
      <w:r>
        <w:rPr>
          <w:rFonts w:cs="David"/>
          <w:rtl/>
        </w:rPr>
        <w:t xml:space="preserve">דה השנייה תבחן ברמה העניינית, מה הוא האיזון הנכון בין צורכיהם הארגוניים של המוסד, לבין כניסה מהירה כלל האפשר של החוק לתוקף. </w:t>
      </w:r>
    </w:p>
    <w:p w:rsidR="00000000" w:rsidRDefault="00915DA4">
      <w:pPr>
        <w:bidi/>
        <w:ind w:firstLine="567"/>
        <w:jc w:val="both"/>
        <w:rPr>
          <w:rFonts w:cs="David"/>
          <w:rtl/>
        </w:rPr>
      </w:pPr>
    </w:p>
    <w:p w:rsidR="00000000" w:rsidRDefault="00915DA4">
      <w:pPr>
        <w:bidi/>
        <w:ind w:firstLine="567"/>
        <w:jc w:val="both"/>
        <w:rPr>
          <w:rFonts w:cs="David"/>
          <w:rtl/>
        </w:rPr>
      </w:pPr>
      <w:r>
        <w:rPr>
          <w:rFonts w:cs="David"/>
          <w:rtl/>
        </w:rPr>
        <w:t>אני חושב, שההערה בנוגע לנושא האשפוז היא נכונה. אני לא בטוח ש-12 שעות זאת לא תפיסה קיצונית, מכיוון שבהרבה מאוד מקרים יש אנשים שמתאש</w:t>
      </w:r>
      <w:r>
        <w:rPr>
          <w:rFonts w:cs="David"/>
          <w:rtl/>
        </w:rPr>
        <w:t xml:space="preserve">פזים ומשתחררים בערב.  מאחר ולא מדובר במענק אשפוז, אני לא משוכנע שההגדרה שקיימת לגבי מענק אשפוז היא הגדרה נכונה. גם העניין הזה הוא לא עניין שנבחן בוועדת השרים לענייני חקיקה או פורום אחר, כדי להגיע לנוסחה הנכונה. לכן, אני קובע שאנחנו נגדיר את זה בנוסח שיעלה </w:t>
      </w:r>
      <w:r>
        <w:rPr>
          <w:rFonts w:cs="David"/>
          <w:rtl/>
        </w:rPr>
        <w:t xml:space="preserve">לקריאה השנייה והשלישית. אני מבקש שאותה ישיבת הכנה תתקיים בשבוע הבא, כדי שנוכל בעוד שבועיים לדון פה בהכנה לקריאה שנייה ושלישית. תגיעו לסיכום או לכמה ורסיות, כדי שנוכל להכריע מה הגיוני לצורך החוק הזה. בכפוף לזה אני מציע שנאשר את החוק לקריאה ראשונה. אני מבקש </w:t>
      </w:r>
      <w:r>
        <w:rPr>
          <w:rFonts w:cs="David"/>
          <w:rtl/>
        </w:rPr>
        <w:t xml:space="preserve">שבדברים שאני מציג במליאה, יהיו גם שתי הנקודות הללו. אלה נקודות טעונות הכרעה. </w:t>
      </w:r>
    </w:p>
    <w:p w:rsidR="00000000" w:rsidRDefault="00915DA4">
      <w:pPr>
        <w:bidi/>
        <w:jc w:val="both"/>
        <w:rPr>
          <w:rFonts w:cs="David"/>
          <w:rtl/>
        </w:rPr>
      </w:pPr>
    </w:p>
    <w:p w:rsidR="00000000" w:rsidRDefault="00915DA4">
      <w:pPr>
        <w:bidi/>
        <w:jc w:val="both"/>
        <w:rPr>
          <w:rFonts w:cs="David"/>
          <w:rtl/>
        </w:rPr>
      </w:pPr>
      <w:r>
        <w:rPr>
          <w:rFonts w:cs="David"/>
          <w:u w:val="single"/>
          <w:rtl/>
        </w:rPr>
        <w:t>ולי מועלם:</w:t>
      </w:r>
    </w:p>
    <w:p w:rsidR="00000000" w:rsidRDefault="00915DA4">
      <w:pPr>
        <w:bidi/>
        <w:jc w:val="both"/>
        <w:rPr>
          <w:rFonts w:cs="David"/>
          <w:rtl/>
        </w:rPr>
      </w:pPr>
    </w:p>
    <w:p w:rsidR="00000000" w:rsidRDefault="00915DA4">
      <w:pPr>
        <w:bidi/>
        <w:ind w:firstLine="567"/>
        <w:jc w:val="both"/>
        <w:rPr>
          <w:rFonts w:cs="David"/>
          <w:rtl/>
        </w:rPr>
      </w:pPr>
      <w:r>
        <w:rPr>
          <w:rFonts w:cs="David"/>
          <w:rtl/>
        </w:rPr>
        <w:t>המוסד לביטוח לאומי לא מתנגד לתיקון הזה. הבעיה היא, שאמהות במושג של התשלומים שלנו נמצא בגירעון של מעל מיליארד שקל. אין לנו הערכה כמה תוספת לתקציב נדרשת עבור הנושא הזה</w:t>
      </w:r>
      <w:r>
        <w:rPr>
          <w:rFonts w:cs="David"/>
          <w:rtl/>
        </w:rPr>
        <w:t>. אני מתריעה על הנושא.</w:t>
      </w:r>
    </w:p>
    <w:p w:rsidR="00000000" w:rsidRDefault="00915DA4">
      <w:pPr>
        <w:bidi/>
        <w:jc w:val="both"/>
        <w:rPr>
          <w:rFonts w:cs="David"/>
          <w:rtl/>
        </w:rPr>
      </w:pPr>
    </w:p>
    <w:p w:rsidR="00000000" w:rsidRDefault="00915DA4">
      <w:pPr>
        <w:bidi/>
        <w:jc w:val="both"/>
        <w:rPr>
          <w:rFonts w:cs="David"/>
          <w:rtl/>
        </w:rPr>
      </w:pPr>
      <w:r>
        <w:rPr>
          <w:rFonts w:cs="David"/>
          <w:u w:val="single"/>
          <w:rtl/>
        </w:rPr>
        <w:t>דבורה אליעזר:</w:t>
      </w:r>
    </w:p>
    <w:p w:rsidR="00000000" w:rsidRDefault="00915DA4">
      <w:pPr>
        <w:bidi/>
        <w:jc w:val="both"/>
        <w:rPr>
          <w:rFonts w:cs="David"/>
          <w:rtl/>
        </w:rPr>
      </w:pPr>
    </w:p>
    <w:p w:rsidR="00000000" w:rsidRDefault="00915DA4">
      <w:pPr>
        <w:bidi/>
        <w:ind w:firstLine="567"/>
        <w:jc w:val="both"/>
        <w:rPr>
          <w:rFonts w:cs="David"/>
          <w:rtl/>
        </w:rPr>
      </w:pPr>
      <w:r>
        <w:rPr>
          <w:rFonts w:cs="David"/>
          <w:rtl/>
        </w:rPr>
        <w:t xml:space="preserve">הממשלה תומכת. </w:t>
      </w:r>
    </w:p>
    <w:p w:rsidR="00000000" w:rsidRDefault="00915DA4">
      <w:pPr>
        <w:bidi/>
        <w:jc w:val="both"/>
        <w:rPr>
          <w:rFonts w:cs="David"/>
          <w:rtl/>
        </w:rPr>
      </w:pPr>
      <w:r>
        <w:rPr>
          <w:rFonts w:cs="David"/>
          <w:rtl/>
        </w:rPr>
        <w:t xml:space="preserve"> </w:t>
      </w:r>
    </w:p>
    <w:p w:rsidR="00000000" w:rsidRDefault="00915DA4">
      <w:pPr>
        <w:bidi/>
        <w:jc w:val="both"/>
        <w:rPr>
          <w:rFonts w:cs="David"/>
          <w:rtl/>
        </w:rPr>
      </w:pPr>
      <w:r>
        <w:rPr>
          <w:rFonts w:cs="David"/>
          <w:u w:val="single"/>
          <w:rtl/>
        </w:rPr>
        <w:t>היו"ר גדעון סער:</w:t>
      </w:r>
    </w:p>
    <w:p w:rsidR="00000000" w:rsidRDefault="00915DA4">
      <w:pPr>
        <w:bidi/>
        <w:jc w:val="both"/>
        <w:rPr>
          <w:rFonts w:cs="David"/>
          <w:rtl/>
        </w:rPr>
      </w:pPr>
    </w:p>
    <w:p w:rsidR="00000000" w:rsidRDefault="00915DA4">
      <w:pPr>
        <w:bidi/>
        <w:ind w:firstLine="567"/>
        <w:jc w:val="both"/>
        <w:rPr>
          <w:rFonts w:cs="David"/>
          <w:rtl/>
        </w:rPr>
      </w:pPr>
      <w:r>
        <w:rPr>
          <w:rFonts w:cs="David"/>
          <w:rtl/>
        </w:rPr>
        <w:t>ההערה היא הערה חשובה, כיוון שנטען כאן שיש עלות תקציבית, למרות שהעלות היא לא למדינה אלא למוסד. אני לא יודע, גברתי היועצת המשפטית, האם מדובר בעלות תקציבית כהגדרתה בחוק יסוד משק המדינה</w:t>
      </w:r>
      <w:r>
        <w:rPr>
          <w:rFonts w:cs="David"/>
          <w:rtl/>
        </w:rPr>
        <w:t>, כפי שתוקן בשנת 2003. אני מבקש, שייבדק האם זה נכנס בגדר מה שמוגדר כהצעת חוק תקציבית. אם זאת הצעת חוק תקציבית, אז אני צריך מכתב מהאוצר שהם לא מתנגדים לחוק, אחרת אני  צריך 51 חברי כנסת וזה יותר מסובך.</w:t>
      </w:r>
    </w:p>
    <w:p w:rsidR="00000000" w:rsidRDefault="00915DA4">
      <w:pPr>
        <w:bidi/>
        <w:jc w:val="both"/>
        <w:rPr>
          <w:rFonts w:cs="David"/>
          <w:rtl/>
        </w:rPr>
      </w:pPr>
    </w:p>
    <w:p w:rsidR="00000000" w:rsidRDefault="00915DA4">
      <w:pPr>
        <w:bidi/>
        <w:jc w:val="both"/>
        <w:rPr>
          <w:rFonts w:cs="David"/>
          <w:u w:val="single"/>
          <w:rtl/>
        </w:rPr>
      </w:pPr>
    </w:p>
    <w:p w:rsidR="00000000" w:rsidRDefault="00915DA4">
      <w:pPr>
        <w:bidi/>
        <w:jc w:val="both"/>
        <w:rPr>
          <w:rFonts w:cs="David"/>
          <w:rtl/>
        </w:rPr>
      </w:pPr>
      <w:r>
        <w:rPr>
          <w:rFonts w:cs="David"/>
          <w:u w:val="single"/>
          <w:rtl/>
        </w:rPr>
        <w:t>הלית מגידו:</w:t>
      </w:r>
      <w:r>
        <w:rPr>
          <w:rFonts w:cs="David"/>
          <w:rtl/>
        </w:rPr>
        <w:t xml:space="preserve"> </w:t>
      </w:r>
    </w:p>
    <w:p w:rsidR="00000000" w:rsidRDefault="00915DA4">
      <w:pPr>
        <w:bidi/>
        <w:jc w:val="both"/>
        <w:rPr>
          <w:rFonts w:cs="David"/>
          <w:rtl/>
        </w:rPr>
      </w:pPr>
    </w:p>
    <w:p w:rsidR="00000000" w:rsidRDefault="00915DA4">
      <w:pPr>
        <w:bidi/>
        <w:ind w:firstLine="567"/>
        <w:jc w:val="both"/>
        <w:rPr>
          <w:rFonts w:cs="David"/>
          <w:rtl/>
        </w:rPr>
      </w:pPr>
      <w:r>
        <w:rPr>
          <w:rFonts w:cs="David"/>
          <w:rtl/>
        </w:rPr>
        <w:t>אני כבר אומרת, שזאת לא הצעת חוק תקציבית.</w:t>
      </w:r>
      <w:r>
        <w:rPr>
          <w:rFonts w:cs="David"/>
          <w:rtl/>
        </w:rPr>
        <w:t xml:space="preserve"> הצעת חוק תקציבית צריכה לעמוד ב-3 אלמנטים מצטברים שאחד מהם הוא שהממשלה לא נתנה את הסכמתה. הממשלה במקרה הזה אינה מתנגדת להצעת החוק. לפיכך, לא מדובר בהצעה תקציבית. </w:t>
      </w:r>
    </w:p>
    <w:p w:rsidR="00000000" w:rsidRDefault="00915DA4">
      <w:pPr>
        <w:bidi/>
        <w:jc w:val="both"/>
        <w:rPr>
          <w:rFonts w:cs="David"/>
          <w:rtl/>
        </w:rPr>
      </w:pPr>
    </w:p>
    <w:p w:rsidR="00000000" w:rsidRDefault="00915DA4">
      <w:pPr>
        <w:bidi/>
        <w:jc w:val="both"/>
        <w:rPr>
          <w:rFonts w:cs="David"/>
          <w:rtl/>
        </w:rPr>
      </w:pPr>
      <w:r>
        <w:rPr>
          <w:rFonts w:cs="David"/>
          <w:u w:val="single"/>
          <w:rtl/>
        </w:rPr>
        <w:t>היו"ר גדעון סער:</w:t>
      </w:r>
    </w:p>
    <w:p w:rsidR="00000000" w:rsidRDefault="00915DA4">
      <w:pPr>
        <w:bidi/>
        <w:jc w:val="both"/>
        <w:rPr>
          <w:rFonts w:cs="David"/>
          <w:rtl/>
        </w:rPr>
      </w:pPr>
    </w:p>
    <w:p w:rsidR="00000000" w:rsidRDefault="00915DA4">
      <w:pPr>
        <w:bidi/>
        <w:ind w:firstLine="567"/>
        <w:jc w:val="both"/>
        <w:rPr>
          <w:rFonts w:cs="David"/>
          <w:rtl/>
        </w:rPr>
      </w:pPr>
      <w:r>
        <w:rPr>
          <w:rFonts w:cs="David"/>
          <w:rtl/>
        </w:rPr>
        <w:t>אני מכיר את הנוסח, שהממשלה לא נתנה את הסכמתה. מה שקרה בחוקים שאני טיפלתי ב</w:t>
      </w:r>
      <w:r>
        <w:rPr>
          <w:rFonts w:cs="David"/>
          <w:rtl/>
        </w:rPr>
        <w:t xml:space="preserve">הם, על מנת שזאת לא תהיה עמדה אחרת או פרשנות אחרת, נדרשה הסכמה. השאלה היא, האם עלות למוסד לביטוח לאומי נכנסת לעלות תקציבית כמשמעותה בחוק. </w:t>
      </w:r>
    </w:p>
    <w:p w:rsidR="00000000" w:rsidRDefault="00915DA4">
      <w:pPr>
        <w:bidi/>
        <w:jc w:val="both"/>
        <w:rPr>
          <w:rFonts w:cs="David"/>
          <w:rtl/>
        </w:rPr>
      </w:pPr>
    </w:p>
    <w:p w:rsidR="00000000" w:rsidRDefault="00915DA4">
      <w:pPr>
        <w:bidi/>
        <w:jc w:val="both"/>
        <w:rPr>
          <w:rFonts w:cs="David"/>
          <w:rtl/>
        </w:rPr>
      </w:pPr>
      <w:r>
        <w:rPr>
          <w:rFonts w:cs="David"/>
          <w:u w:val="single"/>
          <w:rtl/>
        </w:rPr>
        <w:t>הלית מגידו:</w:t>
      </w:r>
    </w:p>
    <w:p w:rsidR="00000000" w:rsidRDefault="00915DA4">
      <w:pPr>
        <w:bidi/>
        <w:jc w:val="both"/>
        <w:rPr>
          <w:rFonts w:cs="David"/>
          <w:rtl/>
        </w:rPr>
      </w:pPr>
    </w:p>
    <w:p w:rsidR="00000000" w:rsidRDefault="00915DA4">
      <w:pPr>
        <w:bidi/>
        <w:ind w:firstLine="567"/>
        <w:jc w:val="both"/>
        <w:rPr>
          <w:rFonts w:cs="David"/>
          <w:rtl/>
        </w:rPr>
      </w:pPr>
      <w:r>
        <w:rPr>
          <w:rFonts w:cs="David"/>
          <w:rtl/>
        </w:rPr>
        <w:t>ההגדרה של עלות תקציבית היא הוצאה או התחייבות להוצאה מתקציב המדינה, או הפחתה של הכנסות המדינה. השאלה שאנח</w:t>
      </w:r>
      <w:r>
        <w:rPr>
          <w:rFonts w:cs="David"/>
          <w:rtl/>
        </w:rPr>
        <w:t>נו נפנה לאוצר, היא האם בנושא הזה הם רואים את הנושא של תקציב המוסד לביטוח לאומי כעלות תקציבית, או שמא המוסד לביטוח לאומי אינו נחשב בגדר העניין הזה. גם אם אין מדובר בהצעת חוק תקציבית במובנו של חוק יסוד מששק המדינה, כי זה עולה פחות מ-5,000,000 שקלים, עדיין מו</w:t>
      </w:r>
      <w:r>
        <w:rPr>
          <w:rFonts w:cs="David"/>
          <w:rtl/>
        </w:rPr>
        <w:t>טלת עלינו חובה לציין בדברי ההסבר את הערכה של העלות.</w:t>
      </w:r>
    </w:p>
    <w:p w:rsidR="00000000" w:rsidRDefault="00915DA4">
      <w:pPr>
        <w:bidi/>
        <w:jc w:val="both"/>
        <w:rPr>
          <w:rFonts w:cs="David"/>
          <w:u w:val="single"/>
          <w:rtl/>
        </w:rPr>
      </w:pPr>
    </w:p>
    <w:p w:rsidR="00000000" w:rsidRDefault="00915DA4">
      <w:pPr>
        <w:bidi/>
        <w:jc w:val="both"/>
        <w:rPr>
          <w:rFonts w:cs="David"/>
          <w:rtl/>
        </w:rPr>
      </w:pPr>
      <w:r>
        <w:rPr>
          <w:rFonts w:cs="David"/>
          <w:u w:val="single"/>
          <w:rtl/>
        </w:rPr>
        <w:t>היו"ר גדעון סער:</w:t>
      </w:r>
    </w:p>
    <w:p w:rsidR="00000000" w:rsidRDefault="00915DA4">
      <w:pPr>
        <w:bidi/>
        <w:jc w:val="both"/>
        <w:rPr>
          <w:rFonts w:cs="David"/>
          <w:rtl/>
        </w:rPr>
      </w:pPr>
    </w:p>
    <w:p w:rsidR="00000000" w:rsidRDefault="00915DA4">
      <w:pPr>
        <w:bidi/>
        <w:jc w:val="both"/>
        <w:rPr>
          <w:rFonts w:cs="David"/>
          <w:rtl/>
        </w:rPr>
      </w:pPr>
      <w:r>
        <w:rPr>
          <w:rFonts w:cs="David"/>
          <w:rtl/>
        </w:rPr>
        <w:tab/>
        <w:t>לא אם זאת לא הצעת חוק תקציבית.</w:t>
      </w:r>
    </w:p>
    <w:p w:rsidR="00000000" w:rsidRDefault="00915DA4">
      <w:pPr>
        <w:bidi/>
        <w:jc w:val="both"/>
        <w:rPr>
          <w:rFonts w:cs="David"/>
          <w:rtl/>
        </w:rPr>
      </w:pPr>
    </w:p>
    <w:p w:rsidR="00000000" w:rsidRDefault="00915DA4">
      <w:pPr>
        <w:bidi/>
        <w:jc w:val="both"/>
        <w:rPr>
          <w:rFonts w:cs="David"/>
          <w:rtl/>
        </w:rPr>
      </w:pPr>
      <w:r>
        <w:rPr>
          <w:rFonts w:cs="David"/>
          <w:u w:val="single"/>
          <w:rtl/>
        </w:rPr>
        <w:t>הלית מגידו:</w:t>
      </w:r>
    </w:p>
    <w:p w:rsidR="00000000" w:rsidRDefault="00915DA4">
      <w:pPr>
        <w:bidi/>
        <w:jc w:val="both"/>
        <w:rPr>
          <w:rFonts w:cs="David"/>
          <w:rtl/>
        </w:rPr>
      </w:pPr>
    </w:p>
    <w:p w:rsidR="00000000" w:rsidRDefault="00915DA4">
      <w:pPr>
        <w:bidi/>
        <w:ind w:firstLine="567"/>
        <w:jc w:val="both"/>
        <w:rPr>
          <w:rFonts w:cs="David"/>
          <w:rtl/>
        </w:rPr>
      </w:pPr>
      <w:r>
        <w:rPr>
          <w:rFonts w:cs="David"/>
          <w:rtl/>
        </w:rPr>
        <w:t xml:space="preserve">לא. הצעת חוק תקציבית במובן חוק יסוד משק המדינה מדברת על החובה להשיג רוב של למעלה מ-51 חברי כנסת. חקיקה הצריכה תקציב עדיין מחייבת את הוועדה </w:t>
      </w:r>
      <w:r>
        <w:rPr>
          <w:rFonts w:cs="David"/>
          <w:rtl/>
        </w:rPr>
        <w:t xml:space="preserve">לציין את העלות ואת המקור התקציבי. </w:t>
      </w:r>
    </w:p>
    <w:p w:rsidR="00000000" w:rsidRDefault="00915DA4">
      <w:pPr>
        <w:bidi/>
        <w:ind w:firstLine="567"/>
        <w:jc w:val="both"/>
        <w:rPr>
          <w:rFonts w:cs="David"/>
          <w:rtl/>
        </w:rPr>
      </w:pPr>
    </w:p>
    <w:p w:rsidR="00000000" w:rsidRDefault="00915DA4">
      <w:pPr>
        <w:bidi/>
        <w:jc w:val="both"/>
        <w:rPr>
          <w:rFonts w:cs="David"/>
          <w:rtl/>
        </w:rPr>
      </w:pPr>
      <w:r>
        <w:rPr>
          <w:rFonts w:cs="David"/>
          <w:u w:val="single"/>
          <w:rtl/>
        </w:rPr>
        <w:t>היו"ר גדעון סער:</w:t>
      </w:r>
    </w:p>
    <w:p w:rsidR="00000000" w:rsidRDefault="00915DA4">
      <w:pPr>
        <w:bidi/>
        <w:jc w:val="both"/>
        <w:rPr>
          <w:rFonts w:cs="David"/>
          <w:rtl/>
        </w:rPr>
      </w:pPr>
    </w:p>
    <w:p w:rsidR="00000000" w:rsidRDefault="00915DA4">
      <w:pPr>
        <w:bidi/>
        <w:jc w:val="both"/>
        <w:rPr>
          <w:rFonts w:cs="David"/>
          <w:rtl/>
        </w:rPr>
      </w:pPr>
      <w:r>
        <w:rPr>
          <w:rFonts w:cs="David"/>
          <w:rtl/>
        </w:rPr>
        <w:tab/>
        <w:t xml:space="preserve">ההערכה היא הערכה של הוועדה. </w:t>
      </w:r>
    </w:p>
    <w:p w:rsidR="00000000" w:rsidRDefault="00915DA4">
      <w:pPr>
        <w:bidi/>
        <w:jc w:val="both"/>
        <w:rPr>
          <w:rFonts w:cs="David"/>
          <w:rtl/>
        </w:rPr>
      </w:pPr>
    </w:p>
    <w:p w:rsidR="00000000" w:rsidRDefault="00915DA4">
      <w:pPr>
        <w:bidi/>
        <w:jc w:val="both"/>
        <w:rPr>
          <w:rFonts w:cs="David"/>
          <w:rtl/>
        </w:rPr>
      </w:pPr>
      <w:r>
        <w:rPr>
          <w:rFonts w:cs="David"/>
          <w:u w:val="single"/>
          <w:rtl/>
        </w:rPr>
        <w:t>הלית מגידו:</w:t>
      </w:r>
    </w:p>
    <w:p w:rsidR="00000000" w:rsidRDefault="00915DA4">
      <w:pPr>
        <w:bidi/>
        <w:jc w:val="both"/>
        <w:rPr>
          <w:rFonts w:cs="David"/>
          <w:rtl/>
        </w:rPr>
      </w:pPr>
    </w:p>
    <w:p w:rsidR="00000000" w:rsidRDefault="00915DA4">
      <w:pPr>
        <w:bidi/>
        <w:jc w:val="both"/>
        <w:rPr>
          <w:rFonts w:cs="David"/>
          <w:rtl/>
        </w:rPr>
      </w:pPr>
      <w:r>
        <w:rPr>
          <w:rFonts w:cs="David"/>
          <w:rtl/>
        </w:rPr>
        <w:tab/>
        <w:t>נכון.</w:t>
      </w:r>
    </w:p>
    <w:p w:rsidR="00000000" w:rsidRDefault="00915DA4">
      <w:pPr>
        <w:bidi/>
        <w:jc w:val="both"/>
        <w:rPr>
          <w:rFonts w:cs="David"/>
          <w:rtl/>
        </w:rPr>
      </w:pPr>
    </w:p>
    <w:p w:rsidR="00000000" w:rsidRDefault="00915DA4">
      <w:pPr>
        <w:bidi/>
        <w:jc w:val="both"/>
        <w:rPr>
          <w:rFonts w:cs="David"/>
          <w:rtl/>
        </w:rPr>
      </w:pPr>
      <w:r>
        <w:rPr>
          <w:rFonts w:cs="David"/>
          <w:u w:val="single"/>
          <w:rtl/>
        </w:rPr>
        <w:t>היו"ר גדעון סער:</w:t>
      </w:r>
    </w:p>
    <w:p w:rsidR="00000000" w:rsidRDefault="00915DA4">
      <w:pPr>
        <w:bidi/>
        <w:ind w:firstLine="567"/>
        <w:jc w:val="both"/>
        <w:rPr>
          <w:rFonts w:cs="David"/>
          <w:rtl/>
        </w:rPr>
      </w:pPr>
    </w:p>
    <w:p w:rsidR="00000000" w:rsidRDefault="00915DA4">
      <w:pPr>
        <w:bidi/>
        <w:ind w:firstLine="567"/>
        <w:jc w:val="both"/>
        <w:rPr>
          <w:rFonts w:cs="David"/>
          <w:rtl/>
        </w:rPr>
      </w:pPr>
      <w:r>
        <w:rPr>
          <w:rFonts w:cs="David"/>
          <w:rtl/>
        </w:rPr>
        <w:t>בין כל הברורים אפשר לפנות אל האוצר ולשאול, האם המוסד לביטוח לאומי מכניס אותנו לגדר חוק יסוד משק המדינה. אם כן, אנחנו צריכים את הסכמת</w:t>
      </w:r>
      <w:r>
        <w:rPr>
          <w:rFonts w:cs="David"/>
          <w:rtl/>
        </w:rPr>
        <w:t xml:space="preserve">ם. </w:t>
      </w:r>
    </w:p>
    <w:p w:rsidR="00000000" w:rsidRDefault="00915DA4">
      <w:pPr>
        <w:bidi/>
        <w:ind w:firstLine="567"/>
        <w:jc w:val="both"/>
        <w:rPr>
          <w:rFonts w:cs="David"/>
          <w:rtl/>
        </w:rPr>
      </w:pPr>
    </w:p>
    <w:p w:rsidR="00000000" w:rsidRDefault="00915DA4">
      <w:pPr>
        <w:bidi/>
        <w:jc w:val="both"/>
        <w:rPr>
          <w:rFonts w:cs="David"/>
          <w:rtl/>
        </w:rPr>
      </w:pPr>
      <w:r>
        <w:rPr>
          <w:rFonts w:cs="David"/>
          <w:u w:val="single"/>
          <w:rtl/>
        </w:rPr>
        <w:t>הלית מגידו:</w:t>
      </w:r>
    </w:p>
    <w:p w:rsidR="00000000" w:rsidRDefault="00915DA4">
      <w:pPr>
        <w:bidi/>
        <w:jc w:val="both"/>
        <w:rPr>
          <w:rFonts w:cs="David"/>
          <w:rtl/>
        </w:rPr>
      </w:pPr>
    </w:p>
    <w:p w:rsidR="00000000" w:rsidRDefault="00915DA4">
      <w:pPr>
        <w:bidi/>
        <w:jc w:val="both"/>
        <w:rPr>
          <w:rFonts w:cs="David"/>
          <w:rtl/>
        </w:rPr>
      </w:pPr>
      <w:r>
        <w:rPr>
          <w:rFonts w:cs="David"/>
          <w:rtl/>
        </w:rPr>
        <w:tab/>
        <w:t xml:space="preserve">אם כן, אנחנו צריכים לדעת קודם כמה. </w:t>
      </w:r>
    </w:p>
    <w:p w:rsidR="00000000" w:rsidRDefault="00915DA4">
      <w:pPr>
        <w:bidi/>
        <w:jc w:val="both"/>
        <w:rPr>
          <w:rFonts w:cs="David"/>
          <w:rtl/>
        </w:rPr>
      </w:pPr>
    </w:p>
    <w:p w:rsidR="00000000" w:rsidRDefault="00915DA4">
      <w:pPr>
        <w:bidi/>
        <w:jc w:val="both"/>
        <w:rPr>
          <w:rFonts w:cs="David"/>
          <w:rtl/>
        </w:rPr>
      </w:pPr>
      <w:r>
        <w:rPr>
          <w:rFonts w:cs="David"/>
          <w:u w:val="single"/>
          <w:rtl/>
        </w:rPr>
        <w:t>היו"ר גדעון סער:</w:t>
      </w:r>
    </w:p>
    <w:p w:rsidR="00000000" w:rsidRDefault="00915DA4">
      <w:pPr>
        <w:bidi/>
        <w:ind w:firstLine="567"/>
        <w:jc w:val="both"/>
        <w:rPr>
          <w:rFonts w:cs="David"/>
          <w:rtl/>
        </w:rPr>
      </w:pPr>
    </w:p>
    <w:p w:rsidR="00000000" w:rsidRDefault="00915DA4">
      <w:pPr>
        <w:bidi/>
        <w:ind w:firstLine="567"/>
        <w:jc w:val="both"/>
        <w:rPr>
          <w:rFonts w:cs="David"/>
          <w:rtl/>
        </w:rPr>
      </w:pPr>
      <w:r>
        <w:rPr>
          <w:rFonts w:cs="David"/>
          <w:rtl/>
        </w:rPr>
        <w:t xml:space="preserve">כמה, אנחנו צריכים בכל מקרה, לפי הערתך הנכונה. </w:t>
      </w:r>
    </w:p>
    <w:p w:rsidR="00000000" w:rsidRDefault="00915DA4">
      <w:pPr>
        <w:bidi/>
        <w:jc w:val="both"/>
        <w:rPr>
          <w:rFonts w:cs="David"/>
          <w:rtl/>
        </w:rPr>
      </w:pPr>
    </w:p>
    <w:p w:rsidR="00000000" w:rsidRDefault="00915DA4">
      <w:pPr>
        <w:bidi/>
        <w:jc w:val="both"/>
        <w:rPr>
          <w:rFonts w:cs="David"/>
          <w:rtl/>
        </w:rPr>
      </w:pPr>
      <w:r>
        <w:rPr>
          <w:rFonts w:cs="David"/>
          <w:u w:val="single"/>
          <w:rtl/>
        </w:rPr>
        <w:t>הלית מגידו:</w:t>
      </w:r>
      <w:r>
        <w:rPr>
          <w:rFonts w:cs="David"/>
          <w:rtl/>
        </w:rPr>
        <w:t xml:space="preserve"> </w:t>
      </w:r>
    </w:p>
    <w:p w:rsidR="00000000" w:rsidRDefault="00915DA4">
      <w:pPr>
        <w:bidi/>
        <w:jc w:val="both"/>
        <w:rPr>
          <w:rFonts w:cs="David"/>
          <w:rtl/>
        </w:rPr>
      </w:pPr>
    </w:p>
    <w:p w:rsidR="00000000" w:rsidRDefault="00915DA4">
      <w:pPr>
        <w:bidi/>
        <w:ind w:firstLine="567"/>
        <w:jc w:val="both"/>
        <w:rPr>
          <w:rFonts w:cs="David"/>
          <w:rtl/>
        </w:rPr>
      </w:pPr>
      <w:r>
        <w:rPr>
          <w:rFonts w:cs="David"/>
          <w:rtl/>
        </w:rPr>
        <w:t xml:space="preserve">נכון, אבל אם מדובר בפחות מ-5,000,000 שקלים אז אנחנו לא צריכים את הסכמתם. </w:t>
      </w:r>
    </w:p>
    <w:p w:rsidR="00000000" w:rsidRDefault="00915DA4">
      <w:pPr>
        <w:bidi/>
        <w:ind w:firstLine="567"/>
        <w:jc w:val="both"/>
        <w:rPr>
          <w:rFonts w:cs="David"/>
          <w:rtl/>
        </w:rPr>
      </w:pPr>
    </w:p>
    <w:p w:rsidR="00000000" w:rsidRDefault="00915DA4">
      <w:pPr>
        <w:bidi/>
        <w:ind w:firstLine="567"/>
        <w:jc w:val="both"/>
        <w:rPr>
          <w:rFonts w:cs="David"/>
          <w:rtl/>
        </w:rPr>
      </w:pPr>
    </w:p>
    <w:p w:rsidR="00000000" w:rsidRDefault="00915DA4">
      <w:pPr>
        <w:bidi/>
        <w:jc w:val="both"/>
        <w:rPr>
          <w:rFonts w:cs="David"/>
          <w:rtl/>
        </w:rPr>
      </w:pPr>
      <w:r>
        <w:rPr>
          <w:rFonts w:cs="David"/>
          <w:u w:val="single"/>
          <w:rtl/>
        </w:rPr>
        <w:t>היו"ר גדעון סער:</w:t>
      </w:r>
    </w:p>
    <w:p w:rsidR="00000000" w:rsidRDefault="00915DA4">
      <w:pPr>
        <w:bidi/>
        <w:jc w:val="both"/>
        <w:rPr>
          <w:rFonts w:cs="David"/>
          <w:rtl/>
        </w:rPr>
      </w:pPr>
    </w:p>
    <w:p w:rsidR="00000000" w:rsidRDefault="00915DA4">
      <w:pPr>
        <w:bidi/>
        <w:jc w:val="both"/>
        <w:rPr>
          <w:rFonts w:cs="David"/>
          <w:rtl/>
        </w:rPr>
      </w:pPr>
      <w:r>
        <w:rPr>
          <w:rFonts w:cs="David"/>
          <w:rtl/>
        </w:rPr>
        <w:tab/>
        <w:t xml:space="preserve">אבל את הכמה אנחנו צריכים </w:t>
      </w:r>
      <w:r>
        <w:rPr>
          <w:rFonts w:cs="David"/>
          <w:rtl/>
        </w:rPr>
        <w:t xml:space="preserve">בכל מקרה לפי התקנון. אלה שלוש הנקודות שאנחנו צריכים להשלים אותן. את הנקודה השלישית אני חייב לדעת ולסגור לפני הקריאה הראשונה. אני אבקש לבצע את זה. </w:t>
      </w:r>
    </w:p>
    <w:p w:rsidR="00000000" w:rsidRDefault="00915DA4">
      <w:pPr>
        <w:bidi/>
        <w:jc w:val="both"/>
        <w:rPr>
          <w:rFonts w:cs="David"/>
          <w:rtl/>
        </w:rPr>
      </w:pPr>
    </w:p>
    <w:p w:rsidR="00000000" w:rsidRDefault="00915DA4">
      <w:pPr>
        <w:bidi/>
        <w:jc w:val="both"/>
        <w:rPr>
          <w:rFonts w:cs="David"/>
          <w:rtl/>
        </w:rPr>
      </w:pPr>
      <w:r>
        <w:rPr>
          <w:rFonts w:cs="David"/>
          <w:u w:val="single"/>
          <w:rtl/>
        </w:rPr>
        <w:t>רועי שביט:</w:t>
      </w:r>
    </w:p>
    <w:p w:rsidR="00000000" w:rsidRDefault="00915DA4">
      <w:pPr>
        <w:bidi/>
        <w:jc w:val="both"/>
        <w:rPr>
          <w:rFonts w:cs="David"/>
          <w:rtl/>
        </w:rPr>
      </w:pPr>
    </w:p>
    <w:p w:rsidR="00000000" w:rsidRDefault="00915DA4">
      <w:pPr>
        <w:bidi/>
        <w:jc w:val="both"/>
        <w:rPr>
          <w:rFonts w:cs="David"/>
          <w:rtl/>
        </w:rPr>
      </w:pPr>
      <w:r>
        <w:rPr>
          <w:rFonts w:cs="David"/>
          <w:rtl/>
        </w:rPr>
        <w:tab/>
        <w:t xml:space="preserve">מובן שאי אפשר להעריך דבר כזה. אי אפשר כמה נשים תארכנה את חופשת הלידה בגין אשפוז. </w:t>
      </w:r>
    </w:p>
    <w:p w:rsidR="00000000" w:rsidRDefault="00915DA4">
      <w:pPr>
        <w:bidi/>
        <w:jc w:val="both"/>
        <w:rPr>
          <w:rFonts w:cs="David"/>
          <w:rtl/>
        </w:rPr>
      </w:pPr>
    </w:p>
    <w:p w:rsidR="00000000" w:rsidRDefault="00915DA4">
      <w:pPr>
        <w:bidi/>
        <w:jc w:val="both"/>
        <w:rPr>
          <w:rFonts w:cs="David"/>
          <w:rtl/>
        </w:rPr>
      </w:pPr>
      <w:r>
        <w:rPr>
          <w:rFonts w:cs="David"/>
          <w:u w:val="single"/>
          <w:rtl/>
        </w:rPr>
        <w:t>יואל חסון:</w:t>
      </w:r>
    </w:p>
    <w:p w:rsidR="00000000" w:rsidRDefault="00915DA4">
      <w:pPr>
        <w:bidi/>
        <w:jc w:val="both"/>
        <w:rPr>
          <w:rFonts w:cs="David"/>
          <w:rtl/>
        </w:rPr>
      </w:pPr>
    </w:p>
    <w:p w:rsidR="00000000" w:rsidRDefault="00915DA4">
      <w:pPr>
        <w:bidi/>
        <w:jc w:val="both"/>
        <w:rPr>
          <w:rFonts w:cs="David"/>
          <w:rtl/>
        </w:rPr>
      </w:pPr>
      <w:r>
        <w:rPr>
          <w:rFonts w:cs="David"/>
          <w:rtl/>
        </w:rPr>
        <w:tab/>
        <w:t>מה עושים בחוקים אחרים שמשפיעים על הביטוח הלאומי?</w:t>
      </w:r>
    </w:p>
    <w:p w:rsidR="00000000" w:rsidRDefault="00915DA4">
      <w:pPr>
        <w:bidi/>
        <w:jc w:val="both"/>
        <w:rPr>
          <w:rFonts w:cs="David"/>
          <w:rtl/>
        </w:rPr>
      </w:pPr>
    </w:p>
    <w:p w:rsidR="00000000" w:rsidRDefault="00915DA4">
      <w:pPr>
        <w:bidi/>
        <w:jc w:val="both"/>
        <w:rPr>
          <w:rFonts w:cs="David"/>
          <w:rtl/>
        </w:rPr>
      </w:pPr>
      <w:r>
        <w:rPr>
          <w:rFonts w:cs="David"/>
          <w:u w:val="single"/>
          <w:rtl/>
        </w:rPr>
        <w:t>שלומי מור:</w:t>
      </w:r>
    </w:p>
    <w:p w:rsidR="00000000" w:rsidRDefault="00915DA4">
      <w:pPr>
        <w:bidi/>
        <w:jc w:val="both"/>
        <w:rPr>
          <w:rFonts w:cs="David"/>
          <w:rtl/>
        </w:rPr>
      </w:pPr>
    </w:p>
    <w:p w:rsidR="00000000" w:rsidRDefault="00915DA4">
      <w:pPr>
        <w:bidi/>
        <w:jc w:val="both"/>
        <w:rPr>
          <w:rFonts w:cs="David"/>
          <w:rtl/>
        </w:rPr>
      </w:pPr>
      <w:r>
        <w:rPr>
          <w:rFonts w:cs="David"/>
          <w:rtl/>
        </w:rPr>
        <w:tab/>
        <w:t>יש לנו נתונים שמהם ניתן לגבש את זה, אבל כאן אנחנו מדברים על סיטואציה שבה אנחנו אמורים לדעת כמה נשים יתאשפזו לאשפוזים שהם פחותים מ-14 יום במהלך חופשת הלידה. זה נתון שלא הגיע אלינו עד היום, כיוו</w:t>
      </w:r>
      <w:r>
        <w:rPr>
          <w:rFonts w:cs="David"/>
          <w:rtl/>
        </w:rPr>
        <w:t xml:space="preserve">ן שלא היה רלוונטי. אני מתקשה לחשוב, איפה אני יכול למצוא נתון כזה.  </w:t>
      </w:r>
    </w:p>
    <w:p w:rsidR="00000000" w:rsidRDefault="00915DA4">
      <w:pPr>
        <w:bidi/>
        <w:jc w:val="both"/>
        <w:rPr>
          <w:rFonts w:cs="David"/>
          <w:rtl/>
        </w:rPr>
      </w:pPr>
    </w:p>
    <w:p w:rsidR="00000000" w:rsidRDefault="00915DA4">
      <w:pPr>
        <w:bidi/>
        <w:jc w:val="both"/>
        <w:rPr>
          <w:rFonts w:cs="David"/>
          <w:rtl/>
        </w:rPr>
      </w:pPr>
      <w:r>
        <w:rPr>
          <w:rFonts w:cs="David"/>
          <w:u w:val="single"/>
          <w:rtl/>
        </w:rPr>
        <w:t>הלית מגידו:</w:t>
      </w:r>
    </w:p>
    <w:p w:rsidR="00000000" w:rsidRDefault="00915DA4">
      <w:pPr>
        <w:bidi/>
        <w:jc w:val="both"/>
        <w:rPr>
          <w:rFonts w:cs="David"/>
          <w:rtl/>
        </w:rPr>
      </w:pPr>
    </w:p>
    <w:p w:rsidR="00000000" w:rsidRDefault="00915DA4">
      <w:pPr>
        <w:bidi/>
        <w:jc w:val="both"/>
        <w:rPr>
          <w:rFonts w:cs="David"/>
          <w:rtl/>
        </w:rPr>
      </w:pPr>
      <w:r>
        <w:rPr>
          <w:rFonts w:cs="David"/>
          <w:rtl/>
        </w:rPr>
        <w:tab/>
        <w:t>היו תקדימים למקרים שבהם היה ידוע שהצעת החוק עולה כסף, ומכיוון שלא היה ידוע כמה הפרשנות היתה שלא מדובר בהצעת חוק תקציבית.</w:t>
      </w:r>
    </w:p>
    <w:p w:rsidR="00000000" w:rsidRDefault="00915DA4">
      <w:pPr>
        <w:bidi/>
        <w:jc w:val="both"/>
        <w:rPr>
          <w:rFonts w:cs="David"/>
          <w:rtl/>
        </w:rPr>
      </w:pPr>
    </w:p>
    <w:p w:rsidR="00000000" w:rsidRDefault="00915DA4">
      <w:pPr>
        <w:bidi/>
        <w:jc w:val="both"/>
        <w:rPr>
          <w:rFonts w:cs="David"/>
          <w:rtl/>
        </w:rPr>
      </w:pPr>
      <w:r>
        <w:rPr>
          <w:rFonts w:cs="David"/>
          <w:u w:val="single"/>
          <w:rtl/>
        </w:rPr>
        <w:t>היו"ר גדעון סער:</w:t>
      </w:r>
    </w:p>
    <w:p w:rsidR="00000000" w:rsidRDefault="00915DA4">
      <w:pPr>
        <w:bidi/>
        <w:jc w:val="both"/>
        <w:rPr>
          <w:rFonts w:cs="David"/>
          <w:rtl/>
        </w:rPr>
      </w:pPr>
    </w:p>
    <w:p w:rsidR="00000000" w:rsidRDefault="00915DA4">
      <w:pPr>
        <w:bidi/>
        <w:jc w:val="both"/>
        <w:rPr>
          <w:rFonts w:cs="David"/>
          <w:rtl/>
        </w:rPr>
      </w:pPr>
      <w:r>
        <w:rPr>
          <w:rFonts w:cs="David"/>
          <w:rtl/>
        </w:rPr>
        <w:tab/>
        <w:t>בעיה אחת פתרתם. אם אתם לא יודעים</w:t>
      </w:r>
      <w:r>
        <w:rPr>
          <w:rFonts w:cs="David"/>
          <w:rtl/>
        </w:rPr>
        <w:t xml:space="preserve"> כמה, אתם לא יכולים לתבוע תוספת תקציבית. אחרי שבשנה הראשונה החוק ייושם, אתם תעריכו את התוספת התקציבית ואז תוכלו מול האוצר לנהל את ההתחשבנות הזו. </w:t>
      </w:r>
    </w:p>
    <w:p w:rsidR="00000000" w:rsidRDefault="00915DA4">
      <w:pPr>
        <w:bidi/>
        <w:jc w:val="both"/>
        <w:rPr>
          <w:rFonts w:cs="David"/>
          <w:rtl/>
        </w:rPr>
      </w:pPr>
    </w:p>
    <w:p w:rsidR="00000000" w:rsidRDefault="00915DA4">
      <w:pPr>
        <w:bidi/>
        <w:jc w:val="both"/>
        <w:rPr>
          <w:rFonts w:cs="David"/>
          <w:rtl/>
        </w:rPr>
      </w:pPr>
      <w:r>
        <w:rPr>
          <w:rFonts w:cs="David"/>
          <w:u w:val="single"/>
          <w:rtl/>
        </w:rPr>
        <w:t>ולי מועלם:</w:t>
      </w:r>
    </w:p>
    <w:p w:rsidR="00000000" w:rsidRDefault="00915DA4">
      <w:pPr>
        <w:bidi/>
        <w:jc w:val="both"/>
        <w:rPr>
          <w:rFonts w:cs="David"/>
          <w:rtl/>
        </w:rPr>
      </w:pPr>
    </w:p>
    <w:p w:rsidR="00000000" w:rsidRDefault="00915DA4">
      <w:pPr>
        <w:bidi/>
        <w:ind w:firstLine="567"/>
        <w:jc w:val="both"/>
        <w:rPr>
          <w:rFonts w:cs="David"/>
          <w:rtl/>
        </w:rPr>
      </w:pPr>
      <w:r>
        <w:rPr>
          <w:rFonts w:cs="David"/>
          <w:rtl/>
        </w:rPr>
        <w:t xml:space="preserve">אנחנו לא מקבלים תשלומים מהאוצר, אלא שזה על פי גביית דמי ביטוח.  לכן, אנחנו גוררים אחרינו כל הזמן </w:t>
      </w:r>
      <w:r>
        <w:rPr>
          <w:rFonts w:cs="David"/>
          <w:rtl/>
        </w:rPr>
        <w:t>את הגירעון, משום שאנחנו לא מקבלים מהאוצר שום שיפוי.</w:t>
      </w:r>
    </w:p>
    <w:p w:rsidR="00000000" w:rsidRDefault="00915DA4">
      <w:pPr>
        <w:bidi/>
        <w:jc w:val="both"/>
        <w:rPr>
          <w:rFonts w:cs="David"/>
          <w:rtl/>
        </w:rPr>
      </w:pPr>
    </w:p>
    <w:p w:rsidR="00000000" w:rsidRDefault="00915DA4">
      <w:pPr>
        <w:bidi/>
        <w:jc w:val="both"/>
        <w:rPr>
          <w:rFonts w:cs="David"/>
          <w:rtl/>
        </w:rPr>
      </w:pPr>
      <w:r>
        <w:rPr>
          <w:rFonts w:cs="David"/>
          <w:u w:val="single"/>
          <w:rtl/>
        </w:rPr>
        <w:t>היו"ר גדעון סער:</w:t>
      </w:r>
    </w:p>
    <w:p w:rsidR="00000000" w:rsidRDefault="00915DA4">
      <w:pPr>
        <w:bidi/>
        <w:jc w:val="both"/>
        <w:rPr>
          <w:rFonts w:cs="David"/>
          <w:rtl/>
        </w:rPr>
      </w:pPr>
    </w:p>
    <w:p w:rsidR="00000000" w:rsidRDefault="00915DA4">
      <w:pPr>
        <w:bidi/>
        <w:ind w:firstLine="567"/>
        <w:jc w:val="both"/>
        <w:rPr>
          <w:rFonts w:cs="David"/>
          <w:rtl/>
        </w:rPr>
      </w:pPr>
      <w:r>
        <w:rPr>
          <w:rFonts w:cs="David"/>
          <w:rtl/>
        </w:rPr>
        <w:t>אין לי את הכוחות לבצע התחשבנות בין האוצר לביטוח הלאומי, בפרט בסכום לא ידוע. זה לא הנושא שבו אני יכול להושיט סעד. יחד עם זאת, אם ניתן להגיע להערכה תקציבית לדעת האוצר, זה טוב. אני מבקש, ש</w:t>
      </w:r>
      <w:r>
        <w:rPr>
          <w:rFonts w:cs="David"/>
          <w:rtl/>
        </w:rPr>
        <w:t xml:space="preserve">הנוסח הכחול לא יונח עד אשר נהיה סגורים עם האוצר, כדי שאם יהיה צורך ברביזיה נוכל לבצע זאת. </w:t>
      </w:r>
    </w:p>
    <w:p w:rsidR="00000000" w:rsidRDefault="00915DA4">
      <w:pPr>
        <w:bidi/>
        <w:jc w:val="both"/>
        <w:rPr>
          <w:rFonts w:cs="David"/>
          <w:rtl/>
        </w:rPr>
      </w:pPr>
    </w:p>
    <w:p w:rsidR="00000000" w:rsidRDefault="00915DA4">
      <w:pPr>
        <w:bidi/>
        <w:jc w:val="both"/>
        <w:rPr>
          <w:rFonts w:cs="David"/>
          <w:rtl/>
        </w:rPr>
      </w:pPr>
      <w:r>
        <w:rPr>
          <w:rFonts w:cs="David"/>
          <w:u w:val="single"/>
          <w:rtl/>
        </w:rPr>
        <w:t>הלית מגידו:</w:t>
      </w:r>
    </w:p>
    <w:p w:rsidR="00000000" w:rsidRDefault="00915DA4">
      <w:pPr>
        <w:bidi/>
        <w:jc w:val="both"/>
        <w:rPr>
          <w:rFonts w:cs="David"/>
          <w:rtl/>
        </w:rPr>
      </w:pPr>
    </w:p>
    <w:p w:rsidR="00000000" w:rsidRDefault="00915DA4">
      <w:pPr>
        <w:bidi/>
        <w:ind w:firstLine="567"/>
        <w:jc w:val="both"/>
        <w:rPr>
          <w:rFonts w:cs="David"/>
          <w:rtl/>
        </w:rPr>
      </w:pPr>
      <w:r>
        <w:rPr>
          <w:rFonts w:cs="David"/>
          <w:rtl/>
        </w:rPr>
        <w:t>מקריאה את הצעת חוק עבודת נשים (תיקון – אי רציפות ימי אשפוז), התשס"ו-2006.</w:t>
      </w:r>
    </w:p>
    <w:p w:rsidR="00000000" w:rsidRDefault="00915DA4">
      <w:pPr>
        <w:bidi/>
        <w:jc w:val="both"/>
        <w:rPr>
          <w:rFonts w:cs="David"/>
          <w:b/>
          <w:bCs/>
          <w:rtl/>
        </w:rPr>
      </w:pPr>
    </w:p>
    <w:p w:rsidR="00000000" w:rsidRDefault="00915DA4">
      <w:pPr>
        <w:bidi/>
        <w:jc w:val="both"/>
        <w:rPr>
          <w:rFonts w:cs="David"/>
          <w:rtl/>
        </w:rPr>
      </w:pPr>
      <w:r>
        <w:rPr>
          <w:rFonts w:cs="David"/>
          <w:rtl/>
        </w:rPr>
        <w:t xml:space="preserve"> </w:t>
      </w:r>
      <w:r>
        <w:rPr>
          <w:rFonts w:cs="David"/>
          <w:u w:val="single"/>
          <w:rtl/>
        </w:rPr>
        <w:t>היו"ר גדעון סער:</w:t>
      </w:r>
    </w:p>
    <w:p w:rsidR="00000000" w:rsidRDefault="00915DA4">
      <w:pPr>
        <w:bidi/>
        <w:jc w:val="both"/>
        <w:rPr>
          <w:rFonts w:cs="David"/>
          <w:rtl/>
        </w:rPr>
      </w:pPr>
    </w:p>
    <w:p w:rsidR="00000000" w:rsidRDefault="00915DA4">
      <w:pPr>
        <w:bidi/>
        <w:ind w:firstLine="567"/>
        <w:jc w:val="both"/>
        <w:rPr>
          <w:rFonts w:cs="David"/>
          <w:rtl/>
        </w:rPr>
      </w:pPr>
      <w:r>
        <w:rPr>
          <w:rFonts w:cs="David"/>
          <w:rtl/>
        </w:rPr>
        <w:t>אני מעמיד את ההצעה להצבעה, בכפוף לשתי הסוגיות שיוכרעו לקר</w:t>
      </w:r>
      <w:r>
        <w:rPr>
          <w:rFonts w:cs="David"/>
          <w:rtl/>
        </w:rPr>
        <w:t xml:space="preserve">את הקריאה השנייה והשלישית, ובכפוף לסוגיה השלישית שטעונה בדיקה. </w:t>
      </w:r>
    </w:p>
    <w:p w:rsidR="00000000" w:rsidRDefault="00915DA4">
      <w:pPr>
        <w:bidi/>
        <w:jc w:val="both"/>
        <w:rPr>
          <w:rFonts w:cs="David"/>
          <w:rtl/>
        </w:rPr>
      </w:pPr>
    </w:p>
    <w:p w:rsidR="00000000" w:rsidRDefault="00915DA4">
      <w:pPr>
        <w:bidi/>
        <w:jc w:val="both"/>
        <w:rPr>
          <w:rFonts w:cs="David"/>
          <w:rtl/>
        </w:rPr>
      </w:pPr>
      <w:r>
        <w:rPr>
          <w:rFonts w:cs="David"/>
          <w:rtl/>
        </w:rPr>
        <w:t>ה צ ב ע ה</w:t>
      </w:r>
    </w:p>
    <w:p w:rsidR="00000000" w:rsidRDefault="00915DA4">
      <w:pPr>
        <w:bidi/>
        <w:jc w:val="both"/>
        <w:rPr>
          <w:rFonts w:cs="David"/>
          <w:rtl/>
        </w:rPr>
      </w:pPr>
    </w:p>
    <w:p w:rsidR="00000000" w:rsidRDefault="00915DA4">
      <w:pPr>
        <w:bidi/>
        <w:jc w:val="both"/>
        <w:rPr>
          <w:rFonts w:cs="David"/>
          <w:rtl/>
        </w:rPr>
      </w:pPr>
      <w:r>
        <w:rPr>
          <w:rFonts w:cs="David"/>
          <w:rtl/>
        </w:rPr>
        <w:t>בעד – 2</w:t>
      </w:r>
    </w:p>
    <w:p w:rsidR="00000000" w:rsidRDefault="00915DA4">
      <w:pPr>
        <w:bidi/>
        <w:jc w:val="both"/>
        <w:rPr>
          <w:rFonts w:cs="David"/>
          <w:rtl/>
        </w:rPr>
      </w:pPr>
      <w:r>
        <w:rPr>
          <w:rFonts w:cs="David"/>
          <w:rtl/>
        </w:rPr>
        <w:t>נגד – אין</w:t>
      </w:r>
    </w:p>
    <w:p w:rsidR="00000000" w:rsidRDefault="00915DA4">
      <w:pPr>
        <w:bidi/>
        <w:jc w:val="both"/>
        <w:rPr>
          <w:rFonts w:cs="David"/>
          <w:rtl/>
        </w:rPr>
      </w:pPr>
      <w:r>
        <w:rPr>
          <w:rFonts w:cs="David"/>
          <w:rtl/>
        </w:rPr>
        <w:t>נמנעים – אין</w:t>
      </w:r>
    </w:p>
    <w:p w:rsidR="00000000" w:rsidRDefault="00915DA4">
      <w:pPr>
        <w:bidi/>
        <w:jc w:val="both"/>
        <w:rPr>
          <w:rFonts w:cs="David"/>
          <w:rtl/>
        </w:rPr>
      </w:pPr>
    </w:p>
    <w:p w:rsidR="00000000" w:rsidRDefault="00915DA4">
      <w:pPr>
        <w:bidi/>
        <w:jc w:val="both"/>
        <w:rPr>
          <w:rFonts w:cs="David"/>
          <w:rtl/>
        </w:rPr>
      </w:pPr>
      <w:r>
        <w:rPr>
          <w:rFonts w:cs="David"/>
          <w:rtl/>
        </w:rPr>
        <w:tab/>
        <w:t xml:space="preserve">אני קובע שההצעה אושרה פה אחד. תודה רבה, הישיבה נעולה. </w:t>
      </w:r>
    </w:p>
    <w:p w:rsidR="00000000" w:rsidRDefault="00915DA4">
      <w:pPr>
        <w:bidi/>
        <w:jc w:val="both"/>
        <w:rPr>
          <w:rFonts w:cs="David"/>
          <w:rtl/>
        </w:rPr>
      </w:pPr>
    </w:p>
    <w:p w:rsidR="00000000" w:rsidRDefault="00915DA4">
      <w:pPr>
        <w:bidi/>
        <w:jc w:val="both"/>
        <w:rPr>
          <w:rFonts w:cs="David"/>
          <w:rtl/>
        </w:rPr>
      </w:pPr>
      <w:r>
        <w:rPr>
          <w:rFonts w:cs="David"/>
          <w:u w:val="single"/>
          <w:rtl/>
        </w:rPr>
        <w:t>הישיבה ננעלה בשעה 12:30</w:t>
      </w: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15DA4">
      <w:r>
        <w:separator/>
      </w:r>
    </w:p>
  </w:endnote>
  <w:endnote w:type="continuationSeparator" w:id="0">
    <w:p w:rsidR="00000000" w:rsidRDefault="00915D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15DA4">
      <w:r>
        <w:separator/>
      </w:r>
    </w:p>
  </w:footnote>
  <w:footnote w:type="continuationSeparator" w:id="0">
    <w:p w:rsidR="00000000" w:rsidRDefault="00915D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5DA4">
    <w:pPr>
      <w:pStyle w:val="a3"/>
      <w:framePr w:wrap="auto" w:vAnchor="text" w:hAnchor="margin" w:y="1"/>
      <w:jc w:val="both"/>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915DA4">
    <w:pPr>
      <w:pStyle w:val="a3"/>
      <w:ind w:right="360"/>
      <w:jc w:val="both"/>
      <w:rPr>
        <w:rFonts w:cs="David"/>
        <w:sz w:val="24"/>
        <w:rtl/>
      </w:rPr>
    </w:pPr>
    <w:r>
      <w:rPr>
        <w:rFonts w:cs="David"/>
        <w:sz w:val="24"/>
        <w:rtl/>
      </w:rPr>
      <w:t>הוועדה לקידום מעמד הא</w:t>
    </w:r>
    <w:r>
      <w:rPr>
        <w:rFonts w:cs="David"/>
        <w:sz w:val="24"/>
        <w:rtl/>
      </w:rPr>
      <w:t>ישה</w:t>
    </w:r>
  </w:p>
  <w:p w:rsidR="00000000" w:rsidRDefault="00915DA4">
    <w:pPr>
      <w:pStyle w:val="a3"/>
      <w:ind w:right="360"/>
      <w:jc w:val="both"/>
      <w:rPr>
        <w:rStyle w:val="a5"/>
        <w:rFonts w:cs="David"/>
        <w:sz w:val="24"/>
        <w:rtl/>
      </w:rPr>
    </w:pPr>
    <w:r>
      <w:rPr>
        <w:rFonts w:cs="David"/>
        <w:sz w:val="24"/>
        <w:rtl/>
      </w:rPr>
      <w:t>16.01.2007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86147ôøåèå÷åì_éùéáú_åòãä.doc"/>
    <w:docVar w:name="StartMode" w:val="3"/>
  </w:docVars>
  <w:rsids>
    <w:rsidRoot w:val="00915DA4"/>
    <w:rsid w:val="00915D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C848DFD-A47B-4010-8398-13B59AF97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67C924-1DD7-45EA-A227-79D03E092FE4}"/>
</file>

<file path=customXml/itemProps2.xml><?xml version="1.0" encoding="utf-8"?>
<ds:datastoreItem xmlns:ds="http://schemas.openxmlformats.org/officeDocument/2006/customXml" ds:itemID="{22A34405-5165-470B-A2BF-728BA8B81AD1}"/>
</file>

<file path=customXml/itemProps3.xml><?xml version="1.0" encoding="utf-8"?>
<ds:datastoreItem xmlns:ds="http://schemas.openxmlformats.org/officeDocument/2006/customXml" ds:itemID="{74BD8B4F-E541-4D02-B5D0-F29E448CBA90}"/>
</file>

<file path=docProps/app.xml><?xml version="1.0" encoding="utf-8"?>
<Properties xmlns="http://schemas.openxmlformats.org/officeDocument/2006/extended-properties" xmlns:vt="http://schemas.openxmlformats.org/officeDocument/2006/docPropsVTypes">
  <Template>Normal.dotm</Template>
  <TotalTime>0</TotalTime>
  <Pages>6</Pages>
  <Words>2489</Words>
  <Characters>12446</Characters>
  <Application>Microsoft Office Word</Application>
  <DocSecurity>4</DocSecurity>
  <Lines>103</Lines>
  <Paragraphs>29</Paragraphs>
  <ScaleCrop>false</ScaleCrop>
  <Company>Liraz</Company>
  <LinksUpToDate>false</LinksUpToDate>
  <CharactersWithSpaces>14906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עבודת נשים (תיקון-אי רציפות ימי אשפוז)</dc:title>
  <dc:subject/>
  <dc:creator>Knesset</dc:creator>
  <cp:keywords/>
  <dc:description/>
  <cp:lastModifiedBy>שמואל כוכב</cp:lastModifiedBy>
  <cp:revision>2</cp:revision>
  <dcterms:created xsi:type="dcterms:W3CDTF">2019-05-22T13:15:00Z</dcterms:created>
  <dcterms:modified xsi:type="dcterms:W3CDTF">2019-05-22T13:15:00Z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00673407</vt:lpwstr>
  </property>
  <property fmtid="{D5CDD505-2E9C-101B-9397-08002B2CF9AE}" pid="4" name="SDDocDate">
    <vt:lpwstr>2007-01-25T11:34:39Z</vt:lpwstr>
  </property>
  <property fmtid="{D5CDD505-2E9C-101B-9397-08002B2CF9AE}" pid="5" name="SDHebDate">
    <vt:lpwstr>ו' בשבט, התשס"ז</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34.0000000000000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2007-01-16T15:30:00Z</vt:lpwstr>
  </property>
  <property fmtid="{D5CDD505-2E9C-101B-9397-08002B2CF9AE}" pid="11" name="שעת ישיבה">
    <vt:lpwstr>11:30</vt:lpwstr>
  </property>
  <property fmtid="{D5CDD505-2E9C-101B-9397-08002B2CF9AE}" pid="12" name="MisVaada">
    <vt:lpwstr>202.000000000000</vt:lpwstr>
  </property>
  <property fmtid="{D5CDD505-2E9C-101B-9397-08002B2CF9AE}" pid="13" name="GetLastModified">
    <vt:lpwstr>1/25/2007 11:34:40 AM</vt:lpwstr>
  </property>
  <property fmtid="{D5CDD505-2E9C-101B-9397-08002B2CF9AE}" pid="14" name="ContentTypeId">
    <vt:lpwstr>0x0101008FCE1D2CB68F9D4CB5270FF169E39A74</vt:lpwstr>
  </property>
  <property fmtid="{D5CDD505-2E9C-101B-9397-08002B2CF9AE}" pid="15" name="SanhedrinItemID">
    <vt:r8>186147</vt:r8>
  </property>
  <property fmtid="{D5CDD505-2E9C-101B-9397-08002B2CF9AE}" pid="16" name="SanhedrinDocumentType">
    <vt:r8>167</vt:r8>
  </property>
</Properties>
</file>