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539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35390">
      <w:pPr>
        <w:rPr>
          <w:rFonts w:cs="David"/>
          <w:b/>
          <w:bCs/>
          <w:sz w:val="24"/>
          <w:rtl/>
        </w:rPr>
      </w:pPr>
      <w:r>
        <w:rPr>
          <w:rFonts w:cs="David"/>
          <w:b/>
          <w:bCs/>
          <w:sz w:val="24"/>
          <w:rtl/>
        </w:rPr>
        <w:t>מושב שלישי</w:t>
      </w:r>
    </w:p>
    <w:p w:rsidR="00000000" w:rsidRDefault="00B35390">
      <w:pPr>
        <w:rPr>
          <w:rFonts w:cs="David"/>
          <w:b/>
          <w:bCs/>
          <w:sz w:val="24"/>
          <w:rtl/>
        </w:rPr>
      </w:pPr>
    </w:p>
    <w:p w:rsidR="00000000" w:rsidRDefault="00B35390">
      <w:pPr>
        <w:rPr>
          <w:rFonts w:cs="David"/>
          <w:b/>
          <w:bCs/>
          <w:sz w:val="24"/>
          <w:rtl/>
        </w:rPr>
      </w:pPr>
    </w:p>
    <w:p w:rsidR="00000000" w:rsidRDefault="00B35390">
      <w:pPr>
        <w:rPr>
          <w:rFonts w:cs="David"/>
          <w:b/>
          <w:bCs/>
          <w:sz w:val="24"/>
          <w:rtl/>
        </w:rPr>
      </w:pPr>
    </w:p>
    <w:p w:rsidR="00000000" w:rsidRDefault="00B35390">
      <w:pPr>
        <w:rPr>
          <w:rFonts w:cs="David"/>
          <w:b/>
          <w:bCs/>
          <w:sz w:val="24"/>
          <w:rtl/>
        </w:rPr>
      </w:pPr>
    </w:p>
    <w:p w:rsidR="00000000" w:rsidRDefault="00B35390">
      <w:pPr>
        <w:pStyle w:val="1"/>
        <w:rPr>
          <w:rFonts w:cs="David"/>
          <w:sz w:val="24"/>
          <w:rtl/>
        </w:rPr>
      </w:pPr>
      <w:r>
        <w:rPr>
          <w:rFonts w:cs="David"/>
          <w:sz w:val="24"/>
          <w:rtl/>
        </w:rPr>
        <w:t>פרוטוקול מס' 194</w:t>
      </w:r>
    </w:p>
    <w:p w:rsidR="00000000" w:rsidRDefault="00B35390">
      <w:pPr>
        <w:jc w:val="center"/>
        <w:rPr>
          <w:rFonts w:cs="David"/>
          <w:b/>
          <w:bCs/>
          <w:sz w:val="24"/>
          <w:rtl/>
        </w:rPr>
      </w:pPr>
      <w:r>
        <w:rPr>
          <w:rFonts w:cs="David"/>
          <w:b/>
          <w:bCs/>
          <w:sz w:val="24"/>
          <w:rtl/>
        </w:rPr>
        <w:t>מישיבת ועדת  הכספים</w:t>
      </w:r>
    </w:p>
    <w:p w:rsidR="00000000" w:rsidRDefault="00B35390">
      <w:pPr>
        <w:pStyle w:val="7"/>
        <w:rPr>
          <w:rFonts w:cs="David"/>
          <w:sz w:val="24"/>
          <w:rtl/>
        </w:rPr>
      </w:pPr>
      <w:r>
        <w:rPr>
          <w:rFonts w:cs="David"/>
          <w:sz w:val="24"/>
          <w:rtl/>
        </w:rPr>
        <w:t xml:space="preserve">יום שלישי ד' בחשוון  התשס"ה (19 באוקטובר 2004), שעה 10:00 </w:t>
      </w:r>
    </w:p>
    <w:p w:rsidR="00000000" w:rsidRDefault="00B35390">
      <w:pPr>
        <w:rPr>
          <w:rFonts w:cs="David"/>
          <w:b/>
          <w:bCs/>
          <w:sz w:val="24"/>
          <w:rtl/>
        </w:rPr>
      </w:pPr>
    </w:p>
    <w:p w:rsidR="00000000" w:rsidRDefault="00B35390">
      <w:pPr>
        <w:tabs>
          <w:tab w:val="left" w:pos="1221"/>
        </w:tabs>
        <w:rPr>
          <w:rFonts w:cs="David"/>
          <w:b/>
          <w:bCs/>
          <w:sz w:val="24"/>
          <w:u w:val="single"/>
          <w:rtl/>
        </w:rPr>
      </w:pPr>
    </w:p>
    <w:p w:rsidR="00000000" w:rsidRDefault="00B35390">
      <w:pPr>
        <w:tabs>
          <w:tab w:val="left" w:pos="1221"/>
        </w:tabs>
        <w:rPr>
          <w:rFonts w:cs="David"/>
          <w:b/>
          <w:bCs/>
          <w:sz w:val="24"/>
          <w:rtl/>
        </w:rPr>
      </w:pPr>
      <w:r>
        <w:rPr>
          <w:rFonts w:cs="David"/>
          <w:b/>
          <w:bCs/>
          <w:sz w:val="24"/>
          <w:u w:val="single"/>
          <w:rtl/>
        </w:rPr>
        <w:t>סדר היום</w:t>
      </w:r>
      <w:r>
        <w:rPr>
          <w:rFonts w:cs="David"/>
          <w:sz w:val="24"/>
          <w:rtl/>
        </w:rPr>
        <w:t>: שינויים בתקציב לשנת 2004</w:t>
      </w:r>
    </w:p>
    <w:p w:rsidR="00000000" w:rsidRDefault="00B35390">
      <w:pPr>
        <w:rPr>
          <w:rFonts w:cs="David"/>
          <w:b/>
          <w:bCs/>
          <w:sz w:val="24"/>
          <w:rtl/>
        </w:rPr>
      </w:pPr>
    </w:p>
    <w:p w:rsidR="00000000" w:rsidRDefault="00B35390">
      <w:pPr>
        <w:rPr>
          <w:rFonts w:cs="David"/>
          <w:sz w:val="24"/>
          <w:rtl/>
        </w:rPr>
      </w:pPr>
    </w:p>
    <w:p w:rsidR="00000000" w:rsidRDefault="00B35390">
      <w:pPr>
        <w:rPr>
          <w:rFonts w:cs="David"/>
          <w:sz w:val="24"/>
          <w:rtl/>
        </w:rPr>
      </w:pPr>
    </w:p>
    <w:p w:rsidR="00000000" w:rsidRDefault="00B35390">
      <w:pPr>
        <w:rPr>
          <w:rFonts w:cs="David"/>
          <w:b/>
          <w:bCs/>
          <w:sz w:val="24"/>
          <w:u w:val="single"/>
          <w:rtl/>
        </w:rPr>
      </w:pPr>
      <w:r>
        <w:rPr>
          <w:rFonts w:cs="David"/>
          <w:b/>
          <w:bCs/>
          <w:sz w:val="24"/>
          <w:u w:val="single"/>
          <w:rtl/>
        </w:rPr>
        <w:t>נכחו</w:t>
      </w:r>
      <w:r>
        <w:rPr>
          <w:rFonts w:cs="David"/>
          <w:sz w:val="24"/>
          <w:rtl/>
        </w:rPr>
        <w:t>:</w:t>
      </w:r>
    </w:p>
    <w:p w:rsidR="00000000" w:rsidRDefault="00B35390">
      <w:pPr>
        <w:rPr>
          <w:rFonts w:cs="David"/>
          <w:sz w:val="24"/>
          <w:rtl/>
        </w:rPr>
      </w:pPr>
    </w:p>
    <w:p w:rsidR="00000000" w:rsidRDefault="00B35390">
      <w:pPr>
        <w:tabs>
          <w:tab w:val="left" w:pos="1788"/>
        </w:tabs>
        <w:rPr>
          <w:rFonts w:cs="David"/>
          <w:sz w:val="24"/>
          <w:rtl/>
        </w:rPr>
      </w:pPr>
      <w:r>
        <w:rPr>
          <w:rFonts w:cs="David"/>
          <w:b/>
          <w:bCs/>
          <w:sz w:val="24"/>
          <w:u w:val="single"/>
          <w:rtl/>
        </w:rPr>
        <w:t>חברי הוועדה</w:t>
      </w:r>
      <w:r>
        <w:rPr>
          <w:rFonts w:cs="David"/>
          <w:sz w:val="24"/>
          <w:rtl/>
        </w:rPr>
        <w:t>:</w:t>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t>רוני בריזון – מ"מ היו"ר</w:t>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t>ניסן סלומינסקי</w:t>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t>יצחק הרצוג</w:t>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t>יעקב ליצמן</w:t>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t>משה גפני</w:t>
      </w:r>
      <w:r>
        <w:rPr>
          <w:rFonts w:cs="David"/>
          <w:sz w:val="24"/>
          <w:rtl/>
        </w:rPr>
        <w:tab/>
      </w:r>
      <w:r>
        <w:rPr>
          <w:rFonts w:cs="David"/>
          <w:sz w:val="24"/>
          <w:rtl/>
        </w:rPr>
        <w:tab/>
      </w:r>
      <w:r>
        <w:rPr>
          <w:rFonts w:cs="David"/>
          <w:sz w:val="24"/>
          <w:rtl/>
        </w:rPr>
        <w:tab/>
      </w:r>
    </w:p>
    <w:p w:rsidR="00000000" w:rsidRDefault="00B35390">
      <w:pPr>
        <w:rPr>
          <w:rFonts w:cs="David"/>
          <w:sz w:val="24"/>
          <w:rtl/>
        </w:rPr>
      </w:pPr>
    </w:p>
    <w:p w:rsidR="00000000" w:rsidRDefault="00B3539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35390">
      <w:pPr>
        <w:tabs>
          <w:tab w:val="left" w:pos="1788"/>
          <w:tab w:val="left" w:pos="3631"/>
        </w:tabs>
        <w:rPr>
          <w:rFonts w:cs="David"/>
          <w:sz w:val="24"/>
          <w:rtl/>
        </w:rPr>
      </w:pPr>
      <w:r>
        <w:rPr>
          <w:rFonts w:cs="David"/>
          <w:sz w:val="24"/>
          <w:rtl/>
        </w:rPr>
        <w:tab/>
        <w:t xml:space="preserve">         גיא אבן</w:t>
      </w:r>
      <w:r>
        <w:rPr>
          <w:rFonts w:cs="David"/>
          <w:sz w:val="24"/>
          <w:rtl/>
        </w:rPr>
        <w:tab/>
      </w:r>
      <w:r>
        <w:rPr>
          <w:rFonts w:cs="David"/>
          <w:sz w:val="24"/>
          <w:rtl/>
        </w:rPr>
        <w:tab/>
        <w:t>- משרד האוצר</w:t>
      </w:r>
      <w:r>
        <w:rPr>
          <w:rFonts w:cs="David"/>
          <w:sz w:val="24"/>
          <w:rtl/>
        </w:rPr>
        <w:tab/>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t>רתם פלג</w:t>
      </w:r>
      <w:r>
        <w:rPr>
          <w:rFonts w:cs="David"/>
          <w:sz w:val="24"/>
          <w:rtl/>
        </w:rPr>
        <w:tab/>
      </w:r>
      <w:r>
        <w:rPr>
          <w:rFonts w:cs="David"/>
          <w:sz w:val="24"/>
          <w:rtl/>
        </w:rPr>
        <w:tab/>
        <w:t>- משרד האוצר</w:t>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t>עמית שפייזמן</w:t>
      </w:r>
      <w:r>
        <w:rPr>
          <w:rFonts w:cs="David"/>
          <w:sz w:val="24"/>
          <w:rtl/>
        </w:rPr>
        <w:tab/>
        <w:t>- משרד האוצר</w:t>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מיכאלה גרזון</w:t>
      </w:r>
      <w:r>
        <w:rPr>
          <w:rFonts w:cs="David"/>
          <w:sz w:val="24"/>
          <w:rtl/>
        </w:rPr>
        <w:tab/>
        <w:t>- משרד האוצר</w:t>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t>שאול מרידור</w:t>
      </w:r>
      <w:r>
        <w:rPr>
          <w:rFonts w:cs="David"/>
          <w:sz w:val="24"/>
          <w:rtl/>
        </w:rPr>
        <w:tab/>
        <w:t>- משרד האוצר</w:t>
      </w:r>
      <w:r>
        <w:rPr>
          <w:rFonts w:cs="David"/>
          <w:sz w:val="24"/>
          <w:rtl/>
        </w:rPr>
        <w:tab/>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t>ראובן כוגן</w:t>
      </w:r>
      <w:r>
        <w:rPr>
          <w:rFonts w:cs="David"/>
          <w:sz w:val="24"/>
          <w:rtl/>
        </w:rPr>
        <w:tab/>
      </w:r>
      <w:r>
        <w:rPr>
          <w:rFonts w:cs="David"/>
          <w:sz w:val="24"/>
          <w:rtl/>
        </w:rPr>
        <w:tab/>
        <w:t>- משרד האוצר</w:t>
      </w:r>
    </w:p>
    <w:p w:rsidR="00000000" w:rsidRDefault="00B35390">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B35390">
      <w:pPr>
        <w:tabs>
          <w:tab w:val="left" w:pos="1930"/>
        </w:tabs>
        <w:rPr>
          <w:rFonts w:cs="David"/>
          <w:sz w:val="24"/>
          <w:rtl/>
        </w:rPr>
      </w:pPr>
    </w:p>
    <w:p w:rsidR="00000000" w:rsidRDefault="00B35390">
      <w:pPr>
        <w:rPr>
          <w:rFonts w:cs="David"/>
          <w:sz w:val="24"/>
          <w:rtl/>
        </w:rPr>
      </w:pPr>
    </w:p>
    <w:p w:rsidR="00000000" w:rsidRDefault="00B35390">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r>
        <w:rPr>
          <w:rFonts w:cs="David"/>
          <w:sz w:val="24"/>
          <w:rtl/>
        </w:rPr>
        <w:tab/>
      </w:r>
      <w:r>
        <w:rPr>
          <w:rFonts w:cs="David"/>
          <w:sz w:val="24"/>
          <w:rtl/>
        </w:rPr>
        <w:tab/>
      </w:r>
    </w:p>
    <w:p w:rsidR="00000000" w:rsidRDefault="00B35390">
      <w:pPr>
        <w:rPr>
          <w:rFonts w:cs="David"/>
          <w:b/>
          <w:bCs/>
          <w:sz w:val="24"/>
          <w:u w:val="single"/>
          <w:rtl/>
        </w:rPr>
      </w:pPr>
    </w:p>
    <w:p w:rsidR="00000000" w:rsidRDefault="00B35390">
      <w:pPr>
        <w:tabs>
          <w:tab w:val="left" w:pos="1930"/>
        </w:tabs>
        <w:rPr>
          <w:rFonts w:cs="David"/>
          <w:b/>
          <w:bCs/>
          <w:sz w:val="24"/>
          <w:u w:val="single"/>
          <w:rtl/>
        </w:rPr>
      </w:pPr>
    </w:p>
    <w:p w:rsidR="00000000" w:rsidRDefault="00B3539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B35390">
      <w:pPr>
        <w:rPr>
          <w:rFonts w:cs="David"/>
          <w:b/>
          <w:bCs/>
          <w:sz w:val="24"/>
          <w:rtl/>
        </w:rPr>
      </w:pPr>
    </w:p>
    <w:p w:rsidR="00000000" w:rsidRDefault="00B35390">
      <w:pPr>
        <w:rPr>
          <w:rFonts w:cs="David"/>
          <w:sz w:val="24"/>
          <w:rtl/>
        </w:rPr>
      </w:pPr>
    </w:p>
    <w:p w:rsidR="00000000" w:rsidRDefault="00B35390">
      <w:pPr>
        <w:rPr>
          <w:rFonts w:cs="David"/>
          <w:sz w:val="24"/>
          <w:rtl/>
        </w:rPr>
      </w:pPr>
      <w:r>
        <w:rPr>
          <w:rFonts w:cs="David"/>
          <w:sz w:val="24"/>
          <w:rtl/>
        </w:rPr>
        <w:tab/>
      </w:r>
    </w:p>
    <w:p w:rsidR="00000000" w:rsidRDefault="00B35390">
      <w:pPr>
        <w:rPr>
          <w:rFonts w:cs="David"/>
          <w:sz w:val="24"/>
          <w:rtl/>
        </w:rPr>
      </w:pPr>
    </w:p>
    <w:p w:rsidR="00000000" w:rsidRDefault="00B35390">
      <w:pPr>
        <w:rPr>
          <w:rFonts w:cs="David"/>
          <w:sz w:val="24"/>
          <w:u w:val="single"/>
          <w:rtl/>
        </w:rPr>
      </w:pPr>
    </w:p>
    <w:p w:rsidR="00000000" w:rsidRDefault="00B35390">
      <w:pPr>
        <w:rPr>
          <w:rFonts w:cs="David"/>
          <w:sz w:val="24"/>
          <w:rtl/>
        </w:rPr>
      </w:pPr>
      <w:r>
        <w:rPr>
          <w:rFonts w:cs="David"/>
          <w:sz w:val="24"/>
          <w:rtl/>
        </w:rPr>
        <w:tab/>
      </w:r>
    </w:p>
    <w:p w:rsidR="00000000" w:rsidRDefault="00B35390">
      <w:pPr>
        <w:rPr>
          <w:rFonts w:cs="David"/>
          <w:sz w:val="24"/>
          <w:rtl/>
        </w:rPr>
      </w:pPr>
    </w:p>
    <w:p w:rsidR="00000000" w:rsidRDefault="00B35390">
      <w:pPr>
        <w:rPr>
          <w:rFonts w:cs="David"/>
          <w:sz w:val="24"/>
          <w:rtl/>
        </w:rPr>
      </w:pPr>
    </w:p>
    <w:p w:rsidR="00000000" w:rsidRDefault="00B35390">
      <w:pPr>
        <w:rPr>
          <w:rFonts w:cs="David"/>
          <w:sz w:val="24"/>
          <w:rtl/>
        </w:rPr>
      </w:pPr>
    </w:p>
    <w:p w:rsidR="00000000" w:rsidRDefault="00B35390">
      <w:pPr>
        <w:rPr>
          <w:rFonts w:cs="David"/>
          <w:sz w:val="24"/>
          <w:rtl/>
        </w:rPr>
      </w:pPr>
    </w:p>
    <w:p w:rsidR="00000000" w:rsidRDefault="00B35390">
      <w:pPr>
        <w:rPr>
          <w:rFonts w:cs="David"/>
          <w:sz w:val="24"/>
          <w:rtl/>
        </w:rPr>
      </w:pPr>
    </w:p>
    <w:p w:rsidR="00000000" w:rsidRDefault="00B35390">
      <w:pPr>
        <w:rPr>
          <w:rFonts w:cs="David"/>
          <w:sz w:val="24"/>
          <w:rtl/>
        </w:rPr>
      </w:pPr>
    </w:p>
    <w:p w:rsidR="00000000" w:rsidRDefault="00B35390">
      <w:pPr>
        <w:rPr>
          <w:rFonts w:cs="David"/>
          <w:sz w:val="24"/>
          <w:rtl/>
        </w:rPr>
      </w:pPr>
    </w:p>
    <w:p w:rsidR="00000000" w:rsidRDefault="00B35390">
      <w:pPr>
        <w:rPr>
          <w:rFonts w:cs="David"/>
          <w:sz w:val="24"/>
          <w:rtl/>
        </w:rPr>
      </w:pPr>
    </w:p>
    <w:p w:rsidR="00000000" w:rsidRDefault="00B35390">
      <w:pPr>
        <w:rPr>
          <w:rFonts w:cs="David"/>
          <w:sz w:val="24"/>
          <w:rtl/>
        </w:rPr>
      </w:pPr>
    </w:p>
    <w:p w:rsidR="00000000" w:rsidRDefault="00B35390">
      <w:pPr>
        <w:jc w:val="center"/>
        <w:rPr>
          <w:rFonts w:cs="David"/>
          <w:b/>
          <w:bCs/>
          <w:sz w:val="24"/>
          <w:u w:val="single"/>
          <w:rtl/>
        </w:rPr>
      </w:pPr>
      <w:r>
        <w:rPr>
          <w:rFonts w:cs="David"/>
          <w:b/>
          <w:bCs/>
          <w:sz w:val="24"/>
          <w:u w:val="single"/>
          <w:rtl/>
        </w:rPr>
        <w:t>שינויים בתקציב לשנת ‏2004</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lastRenderedPageBreak/>
        <w:tab/>
        <w:t xml:space="preserve">בוקר טוב, על סדר יומנו שינויים בתקציב לשנת 2004. </w:t>
      </w:r>
      <w:r>
        <w:rPr>
          <w:rFonts w:cs="David"/>
          <w:sz w:val="24"/>
          <w:rtl/>
        </w:rPr>
        <w:t>מספר פניה לוועדה 402, יש מי שיציג? אם אין נעבור הלאה. עוד נקודה שחורה נרשמה לאוצר.</w:t>
      </w:r>
    </w:p>
    <w:p w:rsidR="00000000" w:rsidRDefault="00B35390">
      <w:pPr>
        <w:rPr>
          <w:rFonts w:cs="David"/>
          <w:sz w:val="24"/>
          <w:rtl/>
        </w:rPr>
      </w:pPr>
    </w:p>
    <w:p w:rsidR="00000000" w:rsidRDefault="00B35390">
      <w:pPr>
        <w:rPr>
          <w:rFonts w:cs="David"/>
          <w:sz w:val="24"/>
          <w:u w:val="single"/>
          <w:rtl/>
        </w:rPr>
      </w:pPr>
      <w:r>
        <w:rPr>
          <w:rFonts w:cs="David"/>
          <w:sz w:val="24"/>
          <w:u w:val="single"/>
          <w:rtl/>
        </w:rPr>
        <w:t>יצחק הרצוג:</w:t>
      </w:r>
    </w:p>
    <w:p w:rsidR="00000000" w:rsidRDefault="00B35390">
      <w:pPr>
        <w:rPr>
          <w:rFonts w:cs="David"/>
          <w:sz w:val="24"/>
          <w:rtl/>
        </w:rPr>
      </w:pPr>
    </w:p>
    <w:p w:rsidR="00000000" w:rsidRDefault="00B35390">
      <w:pPr>
        <w:rPr>
          <w:rFonts w:cs="David"/>
          <w:sz w:val="24"/>
          <w:rtl/>
        </w:rPr>
      </w:pPr>
      <w:r>
        <w:rPr>
          <w:rFonts w:cs="David"/>
          <w:sz w:val="24"/>
          <w:rtl/>
        </w:rPr>
        <w:tab/>
        <w:t xml:space="preserve"> אתה זוכר ששר האוצר נאם בפתוס שבוע שעבר שחשוב לשמור את כבודה של הכנסת.</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העברה תקציבית 467, 468, הוצאות פיתוח של משרד התקשורת, אין מי שיצ</w:t>
      </w:r>
      <w:r>
        <w:rPr>
          <w:rFonts w:cs="David"/>
          <w:sz w:val="24"/>
          <w:rtl/>
        </w:rPr>
        <w:t>יג, נעבור הלאה. האם עצם העובדה שאנחנו מתחילים את הישיבה בזמן היא לרועץ לנו?</w:t>
      </w: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האם ההוצאה הזו לדיור נעשתה או תעשה?</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האם לא יעלה על הדעת שבלי אישור הוועדה המכובדת הזו תיעשה הוצאה.</w:t>
      </w: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לא יעלה על הדעת. הוצאות </w:t>
      </w:r>
      <w:r>
        <w:rPr>
          <w:rFonts w:cs="David"/>
          <w:sz w:val="24"/>
          <w:rtl/>
        </w:rPr>
        <w:t>לדיור זה דבר שאתה עושה אתו חוזה לכמה שנים ואתה יודע בערך מה הולך להיות.</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האם אנחנו יכולים להעלות את פניה מספר 508 להצבעה, אדוני מנהל הוועדה?</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ולו רק במחאה על זה שהאוצר לא מגיע.</w:t>
      </w:r>
    </w:p>
    <w:p w:rsidR="00000000" w:rsidRDefault="00B35390">
      <w:pPr>
        <w:rPr>
          <w:rFonts w:cs="David"/>
          <w:sz w:val="24"/>
          <w:rtl/>
        </w:rPr>
      </w:pPr>
    </w:p>
    <w:p w:rsidR="00000000" w:rsidRDefault="00B35390">
      <w:pPr>
        <w:rPr>
          <w:rFonts w:cs="David"/>
          <w:sz w:val="24"/>
          <w:u w:val="single"/>
          <w:rtl/>
        </w:rPr>
      </w:pPr>
      <w:r>
        <w:rPr>
          <w:rFonts w:cs="David"/>
          <w:sz w:val="24"/>
          <w:u w:val="single"/>
          <w:rtl/>
        </w:rPr>
        <w:t>יצחק הרצוג:</w:t>
      </w:r>
    </w:p>
    <w:p w:rsidR="00000000" w:rsidRDefault="00B35390">
      <w:pPr>
        <w:rPr>
          <w:rFonts w:cs="David"/>
          <w:sz w:val="24"/>
          <w:rtl/>
        </w:rPr>
      </w:pPr>
    </w:p>
    <w:p w:rsidR="00000000" w:rsidRDefault="00B35390">
      <w:pPr>
        <w:rPr>
          <w:rFonts w:cs="David"/>
          <w:sz w:val="24"/>
          <w:rtl/>
        </w:rPr>
      </w:pPr>
      <w:r>
        <w:rPr>
          <w:rFonts w:cs="David"/>
          <w:sz w:val="24"/>
          <w:rtl/>
        </w:rPr>
        <w:tab/>
        <w:t xml:space="preserve"> לא רק זה, אני חושב שחש</w:t>
      </w:r>
      <w:r>
        <w:rPr>
          <w:rFonts w:cs="David"/>
          <w:sz w:val="24"/>
          <w:rtl/>
        </w:rPr>
        <w:t>וב שוועדת בחירות מרכזית תתפקד</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אני מעמיד להצבעה את פניה לוועדה מספר 508</w:t>
      </w:r>
    </w:p>
    <w:p w:rsidR="00000000" w:rsidRDefault="00B35390">
      <w:pPr>
        <w:rPr>
          <w:rFonts w:cs="David"/>
          <w:sz w:val="24"/>
          <w:rtl/>
        </w:rPr>
      </w:pP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פניה מספר 508 אושרה.</w:t>
      </w:r>
    </w:p>
    <w:p w:rsidR="00000000" w:rsidRDefault="00B35390">
      <w:pPr>
        <w:rPr>
          <w:rFonts w:cs="David"/>
          <w:sz w:val="24"/>
          <w:rtl/>
        </w:rPr>
      </w:pPr>
    </w:p>
    <w:p w:rsidR="00000000" w:rsidRDefault="00B35390">
      <w:pPr>
        <w:rPr>
          <w:rFonts w:cs="David"/>
          <w:sz w:val="24"/>
          <w:u w:val="single"/>
          <w:rtl/>
        </w:rPr>
      </w:pPr>
    </w:p>
    <w:p w:rsidR="00000000" w:rsidRDefault="00B35390">
      <w:pPr>
        <w:rPr>
          <w:rFonts w:cs="David"/>
          <w:sz w:val="24"/>
          <w:u w:val="single"/>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מספר פניה לוועדה 549 מערכות מידע, משרד התחבורה. העברה תקציבית מספר 550 לא נמצ</w:t>
      </w:r>
      <w:r>
        <w:rPr>
          <w:rFonts w:cs="David"/>
          <w:sz w:val="24"/>
          <w:rtl/>
        </w:rPr>
        <w:t>א אף אחד מתחבורה. הערה תקציבית מספר 551 משרד הפנים, תקציב פיתוח לרשויות מקומיות. אין נציג מהאוצר.</w:t>
      </w:r>
    </w:p>
    <w:p w:rsidR="00000000" w:rsidRDefault="00B35390">
      <w:pPr>
        <w:rPr>
          <w:rFonts w:cs="David"/>
          <w:sz w:val="24"/>
          <w:rtl/>
        </w:rPr>
      </w:pPr>
    </w:p>
    <w:p w:rsidR="00000000" w:rsidRDefault="00B35390">
      <w:pPr>
        <w:rPr>
          <w:rFonts w:cs="David"/>
          <w:sz w:val="24"/>
          <w:u w:val="single"/>
          <w:rtl/>
        </w:rPr>
      </w:pPr>
      <w:r>
        <w:rPr>
          <w:rFonts w:cs="David"/>
          <w:sz w:val="24"/>
          <w:u w:val="single"/>
          <w:rtl/>
        </w:rPr>
        <w:t>גיא אבן:</w:t>
      </w:r>
    </w:p>
    <w:p w:rsidR="00000000" w:rsidRDefault="00B35390">
      <w:pPr>
        <w:rPr>
          <w:rFonts w:cs="David"/>
          <w:sz w:val="24"/>
          <w:rtl/>
        </w:rPr>
      </w:pPr>
    </w:p>
    <w:p w:rsidR="00000000" w:rsidRDefault="00B35390">
      <w:pPr>
        <w:rPr>
          <w:rFonts w:cs="David"/>
          <w:sz w:val="24"/>
          <w:rtl/>
        </w:rPr>
      </w:pPr>
      <w:r>
        <w:rPr>
          <w:rFonts w:cs="David"/>
          <w:sz w:val="24"/>
          <w:rtl/>
        </w:rPr>
        <w:lastRenderedPageBreak/>
        <w:tab/>
        <w:t>מספר פניה 605, 606 של משרד הפנים מדובר בהגדלת תקציב לרשויות מקומיות עבור פתרון בעיות נקודתיות בהתאם לסיכום תקציב 2004.</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מהם </w:t>
      </w:r>
      <w:r>
        <w:rPr>
          <w:rFonts w:cs="David"/>
          <w:sz w:val="24"/>
          <w:rtl/>
        </w:rPr>
        <w:t>בעיות נקודתיות?</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גיא אבן: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מדובר במענקים שניתנים לרשויות מקומיות כתוספת לתכנית ההבראה על פי שיקול דעתו של שר הפנים.</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ידוע מיהן הרשויות?</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גיא אבן: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בהתאם לשיקול דעתו של שר הפנים</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textAlignment w:val="auto"/>
        <w:rPr>
          <w:rFonts w:cs="David"/>
          <w:sz w:val="24"/>
          <w:rtl/>
        </w:rPr>
      </w:pPr>
      <w:r>
        <w:rPr>
          <w:rFonts w:cs="David"/>
          <w:sz w:val="24"/>
          <w:rtl/>
        </w:rPr>
        <w:tab/>
      </w: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w:t>
      </w:r>
      <w:r>
        <w:rPr>
          <w:rFonts w:cs="David"/>
          <w:sz w:val="24"/>
          <w:rtl/>
        </w:rPr>
        <w:t>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פניות מספר 605, 606  אושרו.</w:t>
      </w:r>
    </w:p>
    <w:p w:rsidR="00000000" w:rsidRDefault="00B35390">
      <w:pPr>
        <w:rPr>
          <w:rFonts w:cs="David"/>
          <w:sz w:val="24"/>
          <w:rtl/>
        </w:rPr>
      </w:pP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גיא אבן: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פניה מספר 613 מדובר בשינויים פנימיים בתקציב הסיוע של משרד השיכון בהתאם לאומדן ביצוע לשנת 2004.</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מקצה שיפורים בין הסעיפים השונים.</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גיא אבן: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 xml:space="preserve">יש תוספת של 1.9 מיליון לסעיף מענקים ותוספת של </w:t>
      </w:r>
      <w:r>
        <w:rPr>
          <w:rFonts w:cs="David"/>
          <w:sz w:val="24"/>
          <w:rtl/>
        </w:rPr>
        <w:t>10.5 מיליון למענקים סבסוד ובניה , הכל לפי התכניות.</w:t>
      </w:r>
    </w:p>
    <w:p w:rsidR="00000000" w:rsidRDefault="00B35390">
      <w:pPr>
        <w:rPr>
          <w:rFonts w:cs="David"/>
          <w:sz w:val="24"/>
          <w:rtl/>
        </w:rPr>
      </w:pPr>
    </w:p>
    <w:p w:rsidR="00000000" w:rsidRDefault="00B35390">
      <w:pPr>
        <w:rPr>
          <w:rFonts w:cs="David"/>
          <w:sz w:val="24"/>
          <w:u w:val="single"/>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מה זה מבצעים מיוחדים.</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מילא אם אפי איתם היה השר אז אני מבין, אבל עכשיו?</w:t>
      </w:r>
    </w:p>
    <w:p w:rsidR="00000000" w:rsidRDefault="00B35390">
      <w:pPr>
        <w:rPr>
          <w:rFonts w:cs="David"/>
          <w:sz w:val="24"/>
          <w:rtl/>
        </w:rPr>
      </w:pPr>
    </w:p>
    <w:p w:rsidR="00000000" w:rsidRDefault="00B35390">
      <w:pPr>
        <w:rPr>
          <w:rFonts w:cs="David"/>
          <w:sz w:val="24"/>
          <w:u w:val="single"/>
          <w:rtl/>
        </w:rPr>
      </w:pPr>
      <w:r>
        <w:rPr>
          <w:rFonts w:cs="David"/>
          <w:sz w:val="24"/>
          <w:u w:val="single"/>
          <w:rtl/>
        </w:rPr>
        <w:t>מיכאלה גרזון:</w:t>
      </w:r>
    </w:p>
    <w:p w:rsidR="00000000" w:rsidRDefault="00B35390">
      <w:pPr>
        <w:rPr>
          <w:rFonts w:cs="David"/>
          <w:sz w:val="24"/>
          <w:rtl/>
        </w:rPr>
      </w:pPr>
    </w:p>
    <w:p w:rsidR="00000000" w:rsidRDefault="00B35390">
      <w:pPr>
        <w:rPr>
          <w:rFonts w:cs="David"/>
          <w:sz w:val="24"/>
          <w:rtl/>
        </w:rPr>
      </w:pPr>
      <w:r>
        <w:rPr>
          <w:rFonts w:cs="David"/>
          <w:sz w:val="24"/>
          <w:rtl/>
        </w:rPr>
        <w:tab/>
        <w:t>יש כל מיני סעיפים שהם קצת מחוץ לכללים למשל כמו תוספת סיוע לעולים הלוואת ל</w:t>
      </w:r>
      <w:r>
        <w:rPr>
          <w:rFonts w:cs="David"/>
          <w:sz w:val="24"/>
          <w:rtl/>
        </w:rPr>
        <w:t>שכר טרחה, מחיקת חובות וכו'.</w:t>
      </w: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יש פה סעיף גדול שאף הוגדל הפעם וזה עמלות תיקי הלוואות.</w:t>
      </w:r>
    </w:p>
    <w:p w:rsidR="00000000" w:rsidRDefault="00B35390">
      <w:pPr>
        <w:rPr>
          <w:rFonts w:cs="David"/>
          <w:sz w:val="24"/>
          <w:rtl/>
        </w:rPr>
      </w:pPr>
    </w:p>
    <w:p w:rsidR="00000000" w:rsidRDefault="00B35390">
      <w:pPr>
        <w:rPr>
          <w:rFonts w:cs="David"/>
          <w:sz w:val="24"/>
          <w:u w:val="single"/>
          <w:rtl/>
        </w:rPr>
      </w:pPr>
      <w:r>
        <w:rPr>
          <w:rFonts w:cs="David"/>
          <w:sz w:val="24"/>
          <w:u w:val="single"/>
          <w:rtl/>
        </w:rPr>
        <w:t>יצחק הרצוג:</w:t>
      </w:r>
    </w:p>
    <w:p w:rsidR="00000000" w:rsidRDefault="00B35390">
      <w:pPr>
        <w:rPr>
          <w:rFonts w:cs="David"/>
          <w:sz w:val="24"/>
          <w:rtl/>
        </w:rPr>
      </w:pPr>
    </w:p>
    <w:p w:rsidR="00000000" w:rsidRDefault="00B35390">
      <w:pPr>
        <w:rPr>
          <w:rFonts w:cs="David"/>
          <w:sz w:val="24"/>
          <w:rtl/>
        </w:rPr>
      </w:pPr>
      <w:r>
        <w:rPr>
          <w:rFonts w:cs="David"/>
          <w:sz w:val="24"/>
          <w:rtl/>
        </w:rPr>
        <w:tab/>
        <w:t xml:space="preserve"> זה קיים המון זמן.</w:t>
      </w: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אני יודעת שזה קיים המון זמן ואני מעירה על זה הרבה, הם הוסיפו 33 מיליון לזה. קיצוץ בפרומיל מביא המון כסף ל</w:t>
      </w:r>
      <w:r>
        <w:rPr>
          <w:rFonts w:cs="David"/>
          <w:sz w:val="24"/>
          <w:rtl/>
        </w:rPr>
        <w:t>פני שאתם מפרידים - - -</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האמת שיש להפנות את האצבע המאשימה לאוצר, לחשב הכללי, ולא למשרד הבינוי והשיכון.</w:t>
      </w: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לפני שמדברים על מיליארד שקלים רווחים מניהול קופות הגמל תסתכלו על הסכום הזה שזה כחצי או שליש ממה שמדברים על קופות הג</w:t>
      </w:r>
      <w:r>
        <w:rPr>
          <w:rFonts w:cs="David"/>
          <w:sz w:val="24"/>
          <w:rtl/>
        </w:rPr>
        <w:t>מל.</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אני מסכים אתך במאה אחוז וכמו שאמר חבר הכנסת הרצוג ניהלנו מאבק על העניין הזה, גם על המכרז החדש שהם הוציאו.</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אני רואה שאתם מורידים 66 מיליון ש"ח לוותיקים חסרי דיור, הם זה כי אין יותר ותיקים חסרי דיור?</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מיכאלה גרזו</w:t>
      </w:r>
      <w:r>
        <w:rPr>
          <w:rFonts w:cs="David"/>
          <w:sz w:val="24"/>
          <w:u w:val="single"/>
          <w:rtl/>
        </w:rPr>
        <w:t>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התקציב נבנה על סמך אומדן של תחזית ביצוע, מה שעשינו עכשיו זה עדכון הבסיס - - -</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יש פחות ותיקים חסרי דיור שצריך לסייע להם?</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מיכאלה גרזון: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לא שהיינו צריכים אלא שאנחנו מסייעים להם.</w:t>
      </w:r>
    </w:p>
    <w:p w:rsidR="00000000" w:rsidRDefault="00B35390">
      <w:pPr>
        <w:rPr>
          <w:rFonts w:cs="David"/>
          <w:sz w:val="24"/>
          <w:rtl/>
        </w:rPr>
      </w:pPr>
    </w:p>
    <w:p w:rsidR="00000000" w:rsidRDefault="00B35390">
      <w:pPr>
        <w:rPr>
          <w:rFonts w:cs="David"/>
          <w:sz w:val="24"/>
          <w:u w:val="single"/>
          <w:rtl/>
        </w:rPr>
      </w:pPr>
      <w:r>
        <w:rPr>
          <w:rFonts w:cs="David"/>
          <w:sz w:val="24"/>
          <w:u w:val="single"/>
          <w:rtl/>
        </w:rPr>
        <w:t>משה גפני:</w:t>
      </w:r>
    </w:p>
    <w:p w:rsidR="00000000" w:rsidRDefault="00B35390">
      <w:pPr>
        <w:rPr>
          <w:rFonts w:cs="David"/>
          <w:sz w:val="24"/>
          <w:rtl/>
        </w:rPr>
      </w:pPr>
    </w:p>
    <w:p w:rsidR="00000000" w:rsidRDefault="00B35390">
      <w:pPr>
        <w:rPr>
          <w:rFonts w:cs="David"/>
          <w:sz w:val="24"/>
          <w:rtl/>
        </w:rPr>
      </w:pPr>
      <w:r>
        <w:rPr>
          <w:rFonts w:cs="David"/>
          <w:sz w:val="24"/>
          <w:rtl/>
        </w:rPr>
        <w:tab/>
        <w:t xml:space="preserve"> אין צורך בכסף הזה ממילא זה לא מגיע אליה</w:t>
      </w:r>
      <w:r>
        <w:rPr>
          <w:rFonts w:cs="David"/>
          <w:sz w:val="24"/>
          <w:rtl/>
        </w:rPr>
        <w:t>ם.</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מיכאלה גרזון: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החלק העיקרי של העמלות בא ממשכנתאות שניתנו בעבר העמלות בעבר היו 10.6% מהגבייה בפועל וחלק גדול מהכסף הזה הוא בגין הלוואות שניתנו בעבר, אלו התחייבויות עבר, זה הכל.</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textAlignment w:val="auto"/>
        <w:rPr>
          <w:rFonts w:cs="David"/>
          <w:sz w:val="24"/>
          <w:rtl/>
        </w:rPr>
      </w:pPr>
      <w:r>
        <w:rPr>
          <w:rFonts w:cs="David"/>
          <w:sz w:val="24"/>
          <w:rtl/>
        </w:rPr>
        <w:lastRenderedPageBreak/>
        <w:tab/>
      </w: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 xml:space="preserve">פניה מספר 613 </w:t>
      </w:r>
      <w:r>
        <w:rPr>
          <w:rFonts w:cs="David"/>
          <w:sz w:val="24"/>
          <w:rtl/>
        </w:rPr>
        <w:t>אושרה.</w:t>
      </w: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אם אלו התחייבויות עבר אז יודעים את זה מראש בתחילת  השנה.</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הפניות הבאה מספר 609 עד 612.</w:t>
      </w:r>
    </w:p>
    <w:p w:rsidR="00000000" w:rsidRDefault="00B35390">
      <w:pPr>
        <w:rPr>
          <w:rFonts w:cs="David"/>
          <w:sz w:val="24"/>
          <w:rtl/>
        </w:rPr>
      </w:pPr>
    </w:p>
    <w:p w:rsidR="00000000" w:rsidRDefault="00B35390">
      <w:pPr>
        <w:rPr>
          <w:rFonts w:cs="David"/>
          <w:sz w:val="24"/>
          <w:u w:val="single"/>
          <w:rtl/>
        </w:rPr>
      </w:pPr>
      <w:r>
        <w:rPr>
          <w:rFonts w:cs="David"/>
          <w:sz w:val="24"/>
          <w:u w:val="single"/>
          <w:rtl/>
        </w:rPr>
        <w:t>עמית שפייזמן:</w:t>
      </w:r>
    </w:p>
    <w:p w:rsidR="00000000" w:rsidRDefault="00B35390">
      <w:pPr>
        <w:rPr>
          <w:rFonts w:cs="David"/>
          <w:sz w:val="24"/>
          <w:rtl/>
        </w:rPr>
      </w:pPr>
    </w:p>
    <w:p w:rsidR="00000000" w:rsidRDefault="00B35390">
      <w:pPr>
        <w:rPr>
          <w:rFonts w:cs="David"/>
          <w:sz w:val="24"/>
          <w:rtl/>
        </w:rPr>
      </w:pPr>
      <w:r>
        <w:rPr>
          <w:rFonts w:cs="David"/>
          <w:sz w:val="24"/>
          <w:rtl/>
        </w:rPr>
        <w:tab/>
        <w:t xml:space="preserve">שתי הפניות דומות, מדובר בתקצוב נוסף לסעיפי הגמלאות במשטרת ישראל ובשירות בתי הסוהר וכן תקצוב בהסכם להסכם </w:t>
      </w:r>
      <w:r>
        <w:rPr>
          <w:rFonts w:cs="David"/>
        </w:rPr>
        <w:t>Y</w:t>
      </w:r>
      <w:r>
        <w:rPr>
          <w:rFonts w:cs="David"/>
          <w:sz w:val="24"/>
          <w:rtl/>
        </w:rPr>
        <w:t xml:space="preserve"> </w:t>
      </w:r>
      <w:r>
        <w:rPr>
          <w:rFonts w:cs="David"/>
          <w:sz w:val="24"/>
          <w:rtl/>
        </w:rPr>
        <w:t>שבזה הוא מסתיים, מבחינת התקצוב היחידה לאכיפה כלכלית במשטרת ישראל. בהתאם להסכם הזה המשטרה קבלה בפרישה על פני כמה שנים תוספת בעיקר לטכנולוגיות לשיפור המשטרה ובזה מסתיים ההסכם.</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מדובר על היחידה הכלכלית, אני רוצה להציע, ואני לא יודע אם זה צר</w:t>
      </w:r>
      <w:r>
        <w:rPr>
          <w:rFonts w:cs="David"/>
          <w:sz w:val="24"/>
          <w:rtl/>
        </w:rPr>
        <w:t>יך להיות פה או בוועדת הפנים, פעם אחת להזמין אותם ולשמוע מהם מה קורה כי אנחנו מעבירים המון כספים ליחידה הזו כדי עם אחת לשמוע מה באמת קורה.</w:t>
      </w:r>
    </w:p>
    <w:p w:rsidR="00000000" w:rsidRDefault="00B35390">
      <w:pPr>
        <w:rPr>
          <w:rFonts w:cs="David"/>
          <w:sz w:val="24"/>
          <w:rtl/>
        </w:rPr>
      </w:pPr>
    </w:p>
    <w:p w:rsidR="00000000" w:rsidRDefault="00B35390">
      <w:pPr>
        <w:rPr>
          <w:rFonts w:cs="David"/>
          <w:sz w:val="24"/>
          <w:u w:val="single"/>
          <w:rtl/>
        </w:rPr>
      </w:pPr>
      <w:r>
        <w:rPr>
          <w:rFonts w:cs="David"/>
          <w:sz w:val="24"/>
          <w:u w:val="single"/>
          <w:rtl/>
        </w:rPr>
        <w:t>יצחק הרצוג:</w:t>
      </w:r>
    </w:p>
    <w:p w:rsidR="00000000" w:rsidRDefault="00B35390">
      <w:pPr>
        <w:rPr>
          <w:rFonts w:cs="David"/>
          <w:sz w:val="24"/>
          <w:rtl/>
        </w:rPr>
      </w:pPr>
    </w:p>
    <w:p w:rsidR="00000000" w:rsidRDefault="00B35390">
      <w:pPr>
        <w:rPr>
          <w:rFonts w:cs="David"/>
          <w:sz w:val="24"/>
          <w:rtl/>
        </w:rPr>
      </w:pPr>
      <w:r>
        <w:rPr>
          <w:rFonts w:cs="David"/>
          <w:sz w:val="24"/>
          <w:rtl/>
        </w:rPr>
        <w:tab/>
        <w:t xml:space="preserve"> בפנים זה לא ילך.</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אז נזמין את ראש היחידה לפה.</w:t>
      </w:r>
    </w:p>
    <w:p w:rsidR="00000000" w:rsidRDefault="00B35390">
      <w:pPr>
        <w:rPr>
          <w:rFonts w:cs="David"/>
          <w:sz w:val="24"/>
          <w:rtl/>
        </w:rPr>
      </w:pPr>
    </w:p>
    <w:p w:rsidR="00000000" w:rsidRDefault="00B35390">
      <w:pPr>
        <w:rPr>
          <w:rFonts w:cs="David"/>
          <w:sz w:val="24"/>
          <w:u w:val="single"/>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אני רוצה לציין בפני</w:t>
      </w:r>
      <w:r>
        <w:rPr>
          <w:rFonts w:cs="David"/>
          <w:sz w:val="24"/>
          <w:rtl/>
        </w:rPr>
        <w:t xml:space="preserve"> חברי הוועדה שיש פה סעיף סל שממנו כל הזמן לוקחים להעברה לרזרבה הכללית, אין לי הערה לגבי נחיצות העניין, סעיף הסל הזה זה 34 מיליארד וזה תשלום ריבית.</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יש סעיפי סל גדולים שמהם לוקחים כל הזמן.</w:t>
      </w: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אבל זה סעיף סל הכי גדול. לכאו</w:t>
      </w:r>
      <w:r>
        <w:rPr>
          <w:rFonts w:cs="David"/>
          <w:sz w:val="24"/>
          <w:rtl/>
        </w:rPr>
        <w:t>רה, ניהול תקין, היום בחשב הכללי יש מערכת משוכללת להפליא של ניהול החוב הפנימי, קרן ריבית, הצמדות מט"ח, מטבע מקומי, ריבית ניידת וריבית קבועה, כל מה שצריך נכנס לסל. לכאורה היה צריך להיות שלא תהיה סטייה כי אתה יודע מראש את החובות שלך זה לא דבר שנפל עליך פתאום,</w:t>
      </w:r>
      <w:r>
        <w:rPr>
          <w:rFonts w:cs="David"/>
          <w:sz w:val="24"/>
          <w:rtl/>
        </w:rPr>
        <w:t xml:space="preserve"> יודעים מתחילת השנה מה יהיה החזר הריבית במהלך השנה. הסכומים שכל פעם לוקחים מהם קצת הם כבר די ניכרים. </w:t>
      </w:r>
    </w:p>
    <w:p w:rsidR="00000000" w:rsidRDefault="00B35390">
      <w:pPr>
        <w:rPr>
          <w:rFonts w:cs="David"/>
          <w:sz w:val="24"/>
          <w:rtl/>
        </w:rPr>
      </w:pPr>
    </w:p>
    <w:p w:rsidR="00000000" w:rsidRDefault="00B35390">
      <w:pPr>
        <w:ind w:firstLine="567"/>
        <w:rPr>
          <w:rFonts w:cs="David"/>
          <w:sz w:val="24"/>
          <w:rtl/>
        </w:rPr>
      </w:pPr>
      <w:r>
        <w:rPr>
          <w:rFonts w:cs="David"/>
          <w:sz w:val="24"/>
          <w:rtl/>
        </w:rPr>
        <w:t>או שהייתה טעות או שהנחת המדד לא הייתה נכונה, הנחת המדד היא לאורך כל הדרך אז יש עודפים לאורך כל התקציב לא ייתכן שישתמשו בעודפים שנוצרו בסעיף הזה בגלל הנחה</w:t>
      </w:r>
      <w:r>
        <w:rPr>
          <w:rFonts w:cs="David"/>
          <w:sz w:val="24"/>
          <w:rtl/>
        </w:rPr>
        <w:t xml:space="preserve"> לא </w:t>
      </w:r>
      <w:r>
        <w:rPr>
          <w:rFonts w:cs="David"/>
          <w:sz w:val="24"/>
          <w:rtl/>
        </w:rPr>
        <w:lastRenderedPageBreak/>
        <w:t xml:space="preserve">נכונה במדד לשימושים אחרים. אני מנסה להסביר שאם היו סטיות בהנחות, וזה לגיטימי לחלוטין שבמהלך שנה יש שינויים בהנחות, אף אחד לא נביא, לפחות שיסבירו ממה זה קרה. </w:t>
      </w:r>
    </w:p>
    <w:p w:rsidR="00000000" w:rsidRDefault="00B35390">
      <w:pPr>
        <w:rPr>
          <w:rFonts w:cs="David"/>
          <w:sz w:val="24"/>
          <w:rtl/>
        </w:rPr>
      </w:pPr>
    </w:p>
    <w:p w:rsidR="00000000" w:rsidRDefault="00B35390">
      <w:pPr>
        <w:rPr>
          <w:rFonts w:cs="David"/>
          <w:sz w:val="24"/>
          <w:u w:val="single"/>
          <w:rtl/>
        </w:rPr>
      </w:pPr>
      <w:r>
        <w:rPr>
          <w:rFonts w:cs="David"/>
          <w:sz w:val="24"/>
          <w:u w:val="single"/>
          <w:rtl/>
        </w:rPr>
        <w:t>יצחק הרצוג:</w:t>
      </w:r>
    </w:p>
    <w:p w:rsidR="00000000" w:rsidRDefault="00B35390">
      <w:pPr>
        <w:rPr>
          <w:rFonts w:cs="David"/>
          <w:sz w:val="24"/>
          <w:rtl/>
        </w:rPr>
      </w:pPr>
    </w:p>
    <w:p w:rsidR="00000000" w:rsidRDefault="00B35390">
      <w:pPr>
        <w:rPr>
          <w:rFonts w:cs="David"/>
          <w:sz w:val="24"/>
          <w:rtl/>
        </w:rPr>
      </w:pPr>
      <w:r>
        <w:rPr>
          <w:rFonts w:cs="David"/>
          <w:sz w:val="24"/>
          <w:rtl/>
        </w:rPr>
        <w:tab/>
        <w:t xml:space="preserve"> אני יכול להציע שסמדר תכין על זה מזכר  לוועדת הכספים לקראת הדיון על תקציב 2005.</w:t>
      </w: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בסדר.</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textAlignment w:val="auto"/>
        <w:rPr>
          <w:rFonts w:cs="David"/>
          <w:sz w:val="24"/>
          <w:rtl/>
        </w:rPr>
      </w:pPr>
      <w:r>
        <w:rPr>
          <w:rFonts w:cs="David"/>
          <w:sz w:val="24"/>
          <w:rtl/>
        </w:rPr>
        <w:tab/>
      </w: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פניות מספר 609, ו- 612 אושרו.</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עמית שפייזמן: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פניות מספר 610, 611</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textAlignment w:val="auto"/>
        <w:rPr>
          <w:rFonts w:cs="David"/>
          <w:sz w:val="24"/>
          <w:rtl/>
        </w:rPr>
      </w:pPr>
      <w:r>
        <w:rPr>
          <w:rFonts w:cs="David"/>
          <w:sz w:val="24"/>
          <w:rtl/>
        </w:rPr>
        <w:tab/>
      </w: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פניות מספר 610, 611 אושרו.</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w:t>
      </w:r>
      <w:r>
        <w:rPr>
          <w:rFonts w:cs="David"/>
          <w:sz w:val="24"/>
          <w:u w:val="single"/>
          <w:rtl/>
        </w:rPr>
        <w:t>ון:</w:t>
      </w:r>
    </w:p>
    <w:p w:rsidR="00000000" w:rsidRDefault="00B35390">
      <w:pPr>
        <w:rPr>
          <w:rFonts w:cs="David"/>
          <w:sz w:val="24"/>
          <w:rtl/>
        </w:rPr>
      </w:pPr>
    </w:p>
    <w:p w:rsidR="00000000" w:rsidRDefault="00B35390">
      <w:pPr>
        <w:rPr>
          <w:rFonts w:cs="David"/>
          <w:sz w:val="24"/>
          <w:rtl/>
        </w:rPr>
      </w:pPr>
      <w:r>
        <w:rPr>
          <w:rFonts w:cs="David"/>
          <w:sz w:val="24"/>
          <w:rtl/>
        </w:rPr>
        <w:tab/>
        <w:t xml:space="preserve"> פניות מספר 607, 608 של משרד הבריאות.</w:t>
      </w:r>
    </w:p>
    <w:p w:rsidR="00000000" w:rsidRDefault="00B35390">
      <w:pPr>
        <w:rPr>
          <w:rFonts w:cs="David"/>
          <w:sz w:val="24"/>
          <w:rtl/>
        </w:rPr>
      </w:pPr>
      <w:r>
        <w:rPr>
          <w:rFonts w:cs="David"/>
          <w:sz w:val="24"/>
          <w:rtl/>
        </w:rPr>
        <w:t xml:space="preserve"> </w:t>
      </w:r>
    </w:p>
    <w:p w:rsidR="00000000" w:rsidRDefault="00B35390">
      <w:pPr>
        <w:rPr>
          <w:rFonts w:cs="David"/>
          <w:sz w:val="24"/>
          <w:u w:val="single"/>
          <w:rtl/>
        </w:rPr>
      </w:pPr>
      <w:r>
        <w:rPr>
          <w:rFonts w:cs="David"/>
          <w:sz w:val="24"/>
          <w:u w:val="single"/>
          <w:rtl/>
        </w:rPr>
        <w:t>ראובן כוגן:</w:t>
      </w:r>
    </w:p>
    <w:p w:rsidR="00000000" w:rsidRDefault="00B35390">
      <w:pPr>
        <w:rPr>
          <w:rFonts w:cs="David"/>
          <w:sz w:val="24"/>
          <w:rtl/>
        </w:rPr>
      </w:pPr>
    </w:p>
    <w:p w:rsidR="00000000" w:rsidRDefault="00B35390">
      <w:pPr>
        <w:rPr>
          <w:rFonts w:cs="David"/>
          <w:sz w:val="24"/>
          <w:rtl/>
        </w:rPr>
      </w:pPr>
      <w:r>
        <w:rPr>
          <w:rFonts w:cs="David"/>
          <w:sz w:val="24"/>
          <w:rtl/>
        </w:rPr>
        <w:tab/>
        <w:t>מפזרים את הרזרבה מהמשרד הראשי וגם במשרד הראשי עצמו, חלק מזה הולך לבתי החולים הכלליים. פניה 607 מדברת על בתי חולים כלליים שם הסכום 407,000 אלפי שקלים וזו רזרבה להסכמי רכב. בסעיף 24, מעבר לפיזור הרז</w:t>
      </w:r>
      <w:r>
        <w:rPr>
          <w:rFonts w:cs="David"/>
          <w:sz w:val="24"/>
          <w:rtl/>
        </w:rPr>
        <w:t xml:space="preserve">רבה יש תוספת לקודים סיעודיים בסך 33 מיליון ש"ח בהתאם לסיכום עם משרד הבריאות ו- 40 מיליון ש"ח לקופות חולים בגין עדכון תקרת ה- </w:t>
      </w:r>
      <w:r>
        <w:rPr>
          <w:rFonts w:cs="David"/>
        </w:rPr>
        <w:t>cap</w:t>
      </w:r>
      <w:r>
        <w:rPr>
          <w:rFonts w:cs="David"/>
          <w:sz w:val="24"/>
          <w:rtl/>
        </w:rPr>
        <w:t xml:space="preserve"> בשנת 2002.</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אתם משנים את ה- </w:t>
      </w:r>
      <w:r>
        <w:rPr>
          <w:rFonts w:cs="David"/>
        </w:rPr>
        <w:t>cap</w:t>
      </w:r>
      <w:r>
        <w:rPr>
          <w:rFonts w:cs="David"/>
          <w:sz w:val="24"/>
          <w:rtl/>
        </w:rPr>
        <w:t>?</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ראובן כוגן: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זה ב- 2005, עכשיו משנים את הנוסחה עצמה, בעקבות השינוי של</w:t>
      </w:r>
      <w:r>
        <w:rPr>
          <w:rFonts w:cs="David"/>
          <w:sz w:val="24"/>
          <w:rtl/>
        </w:rPr>
        <w:t xml:space="preserve"> 2002 - - -</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מה השינוי? אני לא מדבר על יותר או פחות אלא אם משנים בניהם, מדובר בהרבה כסף.</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ראובן כוגן: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750,000 ש"ח מלב השרון לאברבאנל.</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אתם כל הזמן נותנים סיוע לבתי החולים הממשלתיים, לא שזה מקובל אבל זו עובדה, אתם נותנים פטור</w:t>
      </w:r>
      <w:r>
        <w:rPr>
          <w:rFonts w:cs="David"/>
          <w:sz w:val="24"/>
          <w:rtl/>
        </w:rPr>
        <w:t xml:space="preserve">  למס מעסיקים וזו עובדה. בהדסה היה משהו חריג בכל מיני קומבינות אתם עושים כל הזמן הטבות דרך כלי רכב וכל מיני דברים אחרים רק לבתי חולים ממשלתיים, האם לא הגיע הזמן פעם אחת...למשל, אתם עושים ביטוח רפואי לרופאים רק בבתי חולים ממשלתיים.</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ראובן כוגן: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גם רופא בי</w:t>
      </w:r>
      <w:r>
        <w:rPr>
          <w:rFonts w:cs="David"/>
          <w:sz w:val="24"/>
          <w:rtl/>
        </w:rPr>
        <w:t>ת חולים ציבורי מבוטח על ידי המדינה.</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הוא לא משלם את הדין לאף אחד.</w:t>
      </w:r>
    </w:p>
    <w:p w:rsidR="00000000" w:rsidRDefault="00B35390">
      <w:pPr>
        <w:rPr>
          <w:rFonts w:cs="David"/>
          <w:sz w:val="24"/>
          <w:rtl/>
        </w:rPr>
      </w:pPr>
    </w:p>
    <w:p w:rsidR="00000000" w:rsidRDefault="00B35390">
      <w:pPr>
        <w:rPr>
          <w:rFonts w:cs="David"/>
          <w:sz w:val="24"/>
          <w:u w:val="single"/>
          <w:rtl/>
        </w:rPr>
      </w:pPr>
      <w:r>
        <w:rPr>
          <w:rFonts w:cs="David"/>
          <w:sz w:val="24"/>
          <w:u w:val="single"/>
          <w:rtl/>
        </w:rPr>
        <w:t>יצחק הרצוג:</w:t>
      </w:r>
    </w:p>
    <w:p w:rsidR="00000000" w:rsidRDefault="00B35390">
      <w:pPr>
        <w:rPr>
          <w:rFonts w:cs="David"/>
          <w:sz w:val="24"/>
          <w:rtl/>
        </w:rPr>
      </w:pPr>
    </w:p>
    <w:p w:rsidR="00000000" w:rsidRDefault="00B35390">
      <w:pPr>
        <w:rPr>
          <w:rFonts w:cs="David"/>
          <w:sz w:val="24"/>
          <w:rtl/>
        </w:rPr>
      </w:pPr>
      <w:r>
        <w:rPr>
          <w:rFonts w:cs="David"/>
          <w:sz w:val="24"/>
          <w:rtl/>
        </w:rPr>
        <w:tab/>
        <w:t xml:space="preserve"> מה עם איכילוב, התקדמנו בוועדת המשנה?</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גם הפנסיות הם אותו דבר, מה שקורה הוא שכל הזמן מתייחסים רק לממשלתיים ולא עושים שום דבר לבתי חולים ולא לקופות</w:t>
      </w:r>
      <w:r>
        <w:rPr>
          <w:rFonts w:cs="David"/>
          <w:sz w:val="24"/>
          <w:rtl/>
        </w:rPr>
        <w:t xml:space="preserve"> החולים האחרים, רוצים להלאים אותם. סגרתם את ביקור חולים, ניחא, עכשיו אתם רוצים לסגור את השאר?</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אני לא חושב שלזה יבוא מזור ופתרון פה ועכשיו אבל אם אתה רוצה להתייחס אז בבקשה.</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ראובן כוגן:</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מכיוון שמדובר ברזרבה ולא בתמיכה אחרת, רזרבה לה</w:t>
      </w:r>
      <w:r>
        <w:rPr>
          <w:rFonts w:cs="David"/>
          <w:sz w:val="24"/>
          <w:rtl/>
        </w:rPr>
        <w:t>סכמי רכב זה משהו אחר, בתי החולים הממשלתיים באמת שייכים למשרד הבריאות ומנכ"ל משרד הבריאות הוא גם המנהל של בתי החולים הממשלתיים לכן חלק מהכספים של בתי החולים הממשלתיים שמשתמשים בהם נמצאים בסעיפים מרכזיים של סעיף 24 שנמצא בראשי, והרזרבה להסכמי רכב, באחד מהסעי</w:t>
      </w:r>
      <w:r>
        <w:rPr>
          <w:rFonts w:cs="David"/>
          <w:sz w:val="24"/>
          <w:rtl/>
        </w:rPr>
        <w:t>פים האלה יש רכבים גם במשרד הראשי וגם בבתי חולים כלליים לתקני רכב וברגע שפיזרו את הרזרבה חלק ממנה למגיע גם לבתי החולים הממשלתיים וזה בדיוק המעבר הזה.</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textAlignment w:val="auto"/>
        <w:rPr>
          <w:rFonts w:cs="David"/>
          <w:sz w:val="24"/>
          <w:rtl/>
        </w:rPr>
      </w:pPr>
      <w:r>
        <w:rPr>
          <w:rFonts w:cs="David"/>
          <w:sz w:val="24"/>
          <w:rtl/>
        </w:rPr>
        <w:tab/>
      </w: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פניות מספר 607, 608 אושרו.</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פני תקציבית 402 של משרד התחבורה.</w:t>
      </w:r>
    </w:p>
    <w:p w:rsidR="00000000" w:rsidRDefault="00B35390">
      <w:pPr>
        <w:rPr>
          <w:rFonts w:cs="David"/>
          <w:sz w:val="24"/>
          <w:rtl/>
        </w:rPr>
      </w:pPr>
    </w:p>
    <w:p w:rsidR="00000000" w:rsidRDefault="00B35390">
      <w:pPr>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sz w:val="24"/>
          <w:rtl/>
        </w:rPr>
        <w:tab/>
        <w:t>במהלך השביתה שהסתיימה רצינו לתת סובסידיות לאותם עסקים, בין אם זה יצואנים ובים אם זה יבואנים שיציעו את הסחורות דרך מצרים וירדן. בשביל זה הם היו צריכים גם לעבור - - -</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דבר עברית, רציתם לשחד </w:t>
      </w:r>
      <w:r>
        <w:rPr>
          <w:rFonts w:cs="David"/>
          <w:sz w:val="24"/>
          <w:rtl/>
        </w:rPr>
        <w:t>את המקומות.</w:t>
      </w:r>
    </w:p>
    <w:p w:rsidR="00000000" w:rsidRDefault="00B35390">
      <w:pPr>
        <w:rPr>
          <w:rFonts w:cs="David"/>
          <w:sz w:val="24"/>
          <w:rtl/>
        </w:rPr>
      </w:pPr>
    </w:p>
    <w:p w:rsidR="00000000" w:rsidRDefault="00B35390">
      <w:pPr>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sz w:val="24"/>
          <w:rtl/>
        </w:rPr>
        <w:tab/>
        <w:t>זה לא לשחד אף אחד. חלק מהיצואנים והיבואנים אכן עברו דרך שם.</w:t>
      </w:r>
    </w:p>
    <w:p w:rsidR="00000000" w:rsidRDefault="00B35390">
      <w:pPr>
        <w:rPr>
          <w:rFonts w:cs="David"/>
          <w:sz w:val="24"/>
          <w:rtl/>
        </w:rPr>
      </w:pPr>
    </w:p>
    <w:p w:rsidR="00000000" w:rsidRDefault="00B35390">
      <w:pPr>
        <w:rPr>
          <w:rFonts w:cs="David"/>
          <w:sz w:val="24"/>
          <w:u w:val="single"/>
          <w:rtl/>
        </w:rPr>
      </w:pPr>
      <w:r>
        <w:rPr>
          <w:rFonts w:cs="David"/>
          <w:sz w:val="24"/>
          <w:u w:val="single"/>
          <w:rtl/>
        </w:rPr>
        <w:t>יצחק הרצוג:</w:t>
      </w:r>
    </w:p>
    <w:p w:rsidR="00000000" w:rsidRDefault="00B35390">
      <w:pPr>
        <w:rPr>
          <w:rFonts w:cs="David"/>
          <w:sz w:val="24"/>
          <w:rtl/>
        </w:rPr>
      </w:pPr>
    </w:p>
    <w:p w:rsidR="00000000" w:rsidRDefault="00B35390">
      <w:pPr>
        <w:rPr>
          <w:rFonts w:cs="David"/>
          <w:sz w:val="24"/>
          <w:rtl/>
        </w:rPr>
      </w:pPr>
      <w:r>
        <w:rPr>
          <w:rFonts w:cs="David"/>
          <w:sz w:val="24"/>
          <w:rtl/>
        </w:rPr>
        <w:tab/>
        <w:t xml:space="preserve"> רציתם 50 מילון ובפועל לא הייתם צריכים אותם, זו הביעה, שאתם רוצים כסף מעבר למה שאתם צריכים.</w:t>
      </w:r>
    </w:p>
    <w:p w:rsidR="00000000" w:rsidRDefault="00B35390">
      <w:pPr>
        <w:rPr>
          <w:rFonts w:cs="David"/>
          <w:sz w:val="24"/>
          <w:rtl/>
        </w:rPr>
      </w:pPr>
    </w:p>
    <w:p w:rsidR="00000000" w:rsidRDefault="00B35390">
      <w:pPr>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sz w:val="24"/>
          <w:rtl/>
        </w:rPr>
        <w:tab/>
        <w:t>הכסף שביקשנו הוא כסף שלפי הערכתנו היה צריך. א</w:t>
      </w:r>
      <w:r>
        <w:rPr>
          <w:rFonts w:cs="David"/>
          <w:sz w:val="24"/>
          <w:rtl/>
        </w:rPr>
        <w:t>ני לא יודע להגיד היום כמ יה צריך כי לא שילמנו לאותם עסקים. אמרנו שנשלם ויהיה בסדר הם עברו דרך המעברים שילמו עוד בערך 700 דולר למכולה ואמרו שכשיהיה כסף נדבר ובינתיים לא שילמנו להם.</w:t>
      </w:r>
    </w:p>
    <w:p w:rsidR="00000000" w:rsidRDefault="00B35390">
      <w:pPr>
        <w:rPr>
          <w:rFonts w:cs="David"/>
          <w:sz w:val="24"/>
          <w:rtl/>
        </w:rPr>
      </w:pPr>
    </w:p>
    <w:p w:rsidR="00000000" w:rsidRDefault="00B35390">
      <w:pPr>
        <w:rPr>
          <w:rFonts w:cs="David"/>
          <w:sz w:val="24"/>
          <w:u w:val="single"/>
          <w:rtl/>
        </w:rPr>
      </w:pPr>
      <w:r>
        <w:rPr>
          <w:rFonts w:cs="David"/>
          <w:sz w:val="24"/>
          <w:u w:val="single"/>
          <w:rtl/>
        </w:rPr>
        <w:br w:type="page"/>
        <w:t>יצחק הרצוג:</w:t>
      </w:r>
    </w:p>
    <w:p w:rsidR="00000000" w:rsidRDefault="00B35390">
      <w:pPr>
        <w:rPr>
          <w:rFonts w:cs="David"/>
          <w:sz w:val="24"/>
          <w:rtl/>
        </w:rPr>
      </w:pPr>
    </w:p>
    <w:p w:rsidR="00000000" w:rsidRDefault="00B35390">
      <w:pPr>
        <w:rPr>
          <w:rFonts w:cs="David"/>
          <w:sz w:val="24"/>
          <w:rtl/>
        </w:rPr>
      </w:pPr>
      <w:r>
        <w:rPr>
          <w:rFonts w:cs="David"/>
          <w:sz w:val="24"/>
          <w:rtl/>
        </w:rPr>
        <w:tab/>
        <w:t xml:space="preserve"> בכמה אתה מעריך את זה?</w:t>
      </w:r>
    </w:p>
    <w:p w:rsidR="00000000" w:rsidRDefault="00B35390">
      <w:pPr>
        <w:rPr>
          <w:rFonts w:cs="David"/>
          <w:sz w:val="24"/>
          <w:rtl/>
        </w:rPr>
      </w:pPr>
    </w:p>
    <w:p w:rsidR="00000000" w:rsidRDefault="00B35390">
      <w:pPr>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sz w:val="24"/>
          <w:rtl/>
        </w:rPr>
        <w:tab/>
        <w:t>ב- 50 מיליון ש"ח, הפנ</w:t>
      </w:r>
      <w:r>
        <w:rPr>
          <w:rFonts w:cs="David"/>
          <w:sz w:val="24"/>
          <w:rtl/>
        </w:rPr>
        <w:t>י הגיעה אחרי השביתה.</w:t>
      </w:r>
    </w:p>
    <w:p w:rsidR="00000000" w:rsidRDefault="00B35390">
      <w:pPr>
        <w:rPr>
          <w:rFonts w:cs="David"/>
          <w:sz w:val="24"/>
          <w:rtl/>
        </w:rPr>
      </w:pPr>
    </w:p>
    <w:p w:rsidR="00000000" w:rsidRDefault="00B35390">
      <w:pPr>
        <w:rPr>
          <w:rFonts w:cs="David"/>
          <w:sz w:val="24"/>
          <w:u w:val="single"/>
          <w:rtl/>
        </w:rPr>
      </w:pPr>
      <w:r>
        <w:rPr>
          <w:rFonts w:cs="David"/>
          <w:sz w:val="24"/>
          <w:u w:val="single"/>
          <w:rtl/>
        </w:rPr>
        <w:t>יצחק הרצוג:</w:t>
      </w:r>
    </w:p>
    <w:p w:rsidR="00000000" w:rsidRDefault="00B35390">
      <w:pPr>
        <w:rPr>
          <w:rFonts w:cs="David"/>
          <w:sz w:val="24"/>
          <w:rtl/>
        </w:rPr>
      </w:pPr>
    </w:p>
    <w:p w:rsidR="00000000" w:rsidRDefault="00B35390">
      <w:pPr>
        <w:rPr>
          <w:rFonts w:cs="David"/>
          <w:sz w:val="24"/>
          <w:rtl/>
        </w:rPr>
      </w:pPr>
      <w:r>
        <w:rPr>
          <w:rFonts w:cs="David"/>
          <w:sz w:val="24"/>
          <w:rtl/>
        </w:rPr>
        <w:tab/>
        <w:t xml:space="preserve"> גם במהלך השביתה רציתם 50 מיליון.</w:t>
      </w:r>
    </w:p>
    <w:p w:rsidR="00000000" w:rsidRDefault="00B35390">
      <w:pPr>
        <w:rPr>
          <w:rFonts w:cs="David"/>
          <w:sz w:val="24"/>
          <w:rtl/>
        </w:rPr>
      </w:pPr>
    </w:p>
    <w:p w:rsidR="00000000" w:rsidRDefault="00B35390">
      <w:pPr>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sz w:val="24"/>
          <w:rtl/>
        </w:rPr>
        <w:tab/>
        <w:t>במהלך השביתה הלכנו לממשלה הגענו אליכם רק אחרי השביתה.</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התאריך שהבקשה הזו הגיעה זה 21 ליולי.</w:t>
      </w:r>
    </w:p>
    <w:p w:rsidR="00000000" w:rsidRDefault="00B35390">
      <w:pPr>
        <w:rPr>
          <w:rFonts w:cs="David"/>
          <w:sz w:val="24"/>
          <w:rtl/>
        </w:rPr>
      </w:pPr>
    </w:p>
    <w:p w:rsidR="00000000" w:rsidRDefault="00B35390">
      <w:pPr>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sz w:val="24"/>
          <w:rtl/>
        </w:rPr>
        <w:tab/>
        <w:t>הכסף הזה בכל המקרה הולך רק לדבר הזה הוא לא יכול</w:t>
      </w:r>
      <w:r>
        <w:rPr>
          <w:rFonts w:cs="David"/>
          <w:sz w:val="24"/>
          <w:rtl/>
        </w:rPr>
        <w:t xml:space="preserve"> ללכת למשהו אחר, אין ניסיון ליצור רזרבה זו הוצאה מותנית בהכנסה.</w:t>
      </w: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מאיפה ההכנסה?</w:t>
      </w:r>
    </w:p>
    <w:p w:rsidR="00000000" w:rsidRDefault="00B35390">
      <w:pPr>
        <w:rPr>
          <w:rFonts w:cs="David"/>
          <w:sz w:val="24"/>
          <w:rtl/>
        </w:rPr>
      </w:pPr>
    </w:p>
    <w:p w:rsidR="00000000" w:rsidRDefault="00B35390">
      <w:pPr>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sz w:val="24"/>
          <w:rtl/>
        </w:rPr>
        <w:tab/>
        <w:t>מתמלוגים מרשות הנמלים הממשלה קבלה החלטה להגדיל תמולוגים הנמלים ב- 50 מיליון ש"ח וכתוצאה יצרו 50 מיליון ש"ח.</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textAlignment w:val="auto"/>
        <w:rPr>
          <w:rFonts w:cs="David"/>
          <w:sz w:val="24"/>
          <w:rtl/>
        </w:rPr>
      </w:pPr>
      <w:r>
        <w:rPr>
          <w:rFonts w:cs="David"/>
          <w:sz w:val="24"/>
          <w:rtl/>
        </w:rPr>
        <w:tab/>
      </w: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בעד: רוב</w:t>
      </w:r>
      <w:r>
        <w:rPr>
          <w:rFonts w:cs="David"/>
          <w:sz w:val="24"/>
          <w:rtl/>
        </w:rPr>
        <w:t xml:space="preserve">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1</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פניה מספר 402 אושרה.</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 xml:space="preserve">פניה מספר 467,468 בקשה של משרד התקשורת, מדובר על העברת מיליון ש"ח על מנת לתקצב את נושא בני המיעוטים, יש החלטת ממשלה והוראות של נציבות שירות המדינה על כל בני מיעוטים שנקלט מקבלים עוד משרה, פה מדובר </w:t>
      </w:r>
      <w:r>
        <w:rPr>
          <w:rFonts w:cs="David"/>
          <w:sz w:val="24"/>
          <w:rtl/>
        </w:rPr>
        <w:t>על מיליון ש"ח.</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יש את המשרה של יוסי בראל, אפשר לתת אותה לבני מיעוטים.</w:t>
      </w:r>
    </w:p>
    <w:p w:rsidR="00000000" w:rsidRDefault="00B35390">
      <w:pPr>
        <w:rPr>
          <w:rFonts w:cs="David"/>
          <w:sz w:val="24"/>
          <w:rtl/>
        </w:rPr>
      </w:pPr>
    </w:p>
    <w:p w:rsidR="00000000" w:rsidRDefault="00B35390">
      <w:pPr>
        <w:rPr>
          <w:rFonts w:cs="David"/>
          <w:sz w:val="24"/>
          <w:u w:val="single"/>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אני מבקש מחברי הכנסת הנכבדים להשתדל לא להיות פרסונאליים בהערות שלהם. בכמה משרות מדובר?</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בשתי משרות.</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אני חושב </w:t>
      </w:r>
      <w:r>
        <w:rPr>
          <w:rFonts w:cs="David"/>
          <w:sz w:val="24"/>
          <w:rtl/>
        </w:rPr>
        <w:t>שזה רעיון ראוי.</w:t>
      </w:r>
    </w:p>
    <w:p w:rsidR="00000000" w:rsidRDefault="00B35390">
      <w:pPr>
        <w:rPr>
          <w:rFonts w:cs="David"/>
          <w:sz w:val="24"/>
          <w:rtl/>
        </w:rPr>
      </w:pPr>
    </w:p>
    <w:p w:rsidR="00000000" w:rsidRDefault="00B35390">
      <w:pPr>
        <w:textAlignment w:val="auto"/>
        <w:rPr>
          <w:rFonts w:cs="David"/>
          <w:sz w:val="24"/>
          <w:rtl/>
        </w:rPr>
      </w:pP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פניות מספר 467, 468 אושרו.</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פניה מספר 547 מדובר על 1.9 מיליון למערכות מידע, הכסף הזה מגיע מהרשויות המקומיות על כל דוח חניה שהרשויות נותנות הן בעצם מבקשות שאילתה ממשרד התחבורה לגבי זיהוי</w:t>
      </w:r>
      <w:r>
        <w:rPr>
          <w:rFonts w:cs="David"/>
          <w:sz w:val="24"/>
          <w:rtl/>
        </w:rPr>
        <w:t xml:space="preserve"> הרכב מדובר על הגדלת המכסה. הרשות משלמת למשרד התחבורה.</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זה שיש הגדלה זה סימן שיש יותר דוחות?</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יותר דוחות ממה שהם צפו, זה לא אומר שיש יותר דוחות משנה שעברה.</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textAlignment w:val="auto"/>
        <w:rPr>
          <w:rFonts w:cs="David"/>
          <w:sz w:val="24"/>
          <w:rtl/>
        </w:rPr>
      </w:pPr>
      <w:r>
        <w:rPr>
          <w:rFonts w:cs="David"/>
          <w:sz w:val="24"/>
          <w:rtl/>
        </w:rPr>
        <w:tab/>
      </w: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פניה מספר</w:t>
      </w:r>
      <w:r>
        <w:rPr>
          <w:rFonts w:cs="David"/>
          <w:sz w:val="24"/>
          <w:rtl/>
        </w:rPr>
        <w:t xml:space="preserve"> 547  אושרה.</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פניה מספר 550 מדובר על העברת כמעט 3 מיליון ש"ח מסעיפים שונים בפיתוח אחר במשרד התחבורה לפיתוח של בטיחות בדרכים.</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מה בדיוק?</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שאול מרידור:</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בעיקר תשתית עירונית של מעגלי תנועה וכדומה.</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textAlignment w:val="auto"/>
        <w:rPr>
          <w:rFonts w:cs="David"/>
          <w:sz w:val="24"/>
          <w:rtl/>
        </w:rPr>
      </w:pPr>
      <w:r>
        <w:rPr>
          <w:rFonts w:cs="David"/>
          <w:sz w:val="24"/>
          <w:rtl/>
        </w:rPr>
        <w:tab/>
      </w: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בע</w:t>
      </w:r>
      <w:r>
        <w:rPr>
          <w:rFonts w:cs="David"/>
          <w:sz w:val="24"/>
          <w:rtl/>
        </w:rPr>
        <w:t xml:space="preserve">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פניה מספר 550 אושרה.</w:t>
      </w:r>
    </w:p>
    <w:p w:rsidR="00000000" w:rsidRDefault="00B35390">
      <w:pPr>
        <w:rPr>
          <w:rFonts w:cs="David"/>
          <w:sz w:val="24"/>
          <w:rtl/>
        </w:rPr>
      </w:pPr>
    </w:p>
    <w:p w:rsidR="00000000" w:rsidRDefault="00B35390">
      <w:pPr>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sz w:val="24"/>
          <w:rtl/>
        </w:rPr>
        <w:tab/>
        <w:t>פניה מספר 594 עבור הוצאות משפטיות למשפט שהתנהל מול עובדי משרד השיכון שהיו אמורים לעבור מתל אביב לירושלים לפני 20 שנה, זה סיום התשלום לעורך הדין.</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כמה שתחנות הצדק טוחנות ל</w:t>
      </w:r>
      <w:r>
        <w:rPr>
          <w:rFonts w:cs="David"/>
          <w:sz w:val="24"/>
          <w:rtl/>
        </w:rPr>
        <w:t>אט...</w:t>
      </w:r>
    </w:p>
    <w:p w:rsidR="00000000" w:rsidRDefault="00B35390">
      <w:pPr>
        <w:rPr>
          <w:rFonts w:cs="David"/>
          <w:sz w:val="24"/>
          <w:rtl/>
        </w:rPr>
      </w:pPr>
    </w:p>
    <w:p w:rsidR="00000000" w:rsidRDefault="00B35390">
      <w:pPr>
        <w:rPr>
          <w:rFonts w:cs="David"/>
          <w:sz w:val="24"/>
          <w:u w:val="single"/>
          <w:rtl/>
        </w:rPr>
      </w:pPr>
      <w:r>
        <w:rPr>
          <w:rFonts w:cs="David"/>
          <w:sz w:val="24"/>
          <w:rtl/>
        </w:rPr>
        <w:t xml:space="preserve"> </w:t>
      </w: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איך זה יכול להיות הוצאה מותנית?</w:t>
      </w:r>
    </w:p>
    <w:p w:rsidR="00000000" w:rsidRDefault="00B35390">
      <w:pPr>
        <w:rPr>
          <w:rFonts w:cs="David"/>
          <w:sz w:val="24"/>
          <w:rtl/>
        </w:rPr>
      </w:pPr>
    </w:p>
    <w:p w:rsidR="00000000" w:rsidRDefault="00B35390">
      <w:pPr>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sz w:val="24"/>
          <w:rtl/>
        </w:rPr>
        <w:tab/>
        <w:t>מכיוון שאלו הוצאות שמגיעות מעובדים.</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textAlignment w:val="auto"/>
        <w:rPr>
          <w:rFonts w:cs="David"/>
          <w:sz w:val="24"/>
          <w:rtl/>
        </w:rPr>
      </w:pPr>
      <w:r>
        <w:rPr>
          <w:rFonts w:cs="David"/>
          <w:sz w:val="24"/>
          <w:rtl/>
        </w:rPr>
        <w:tab/>
      </w: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פניה מספר 594 אושרה.</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פניות מספר 597, 598 מדובר בתגבור תקציב האבטחה של ראש הממ</w:t>
      </w:r>
      <w:r>
        <w:rPr>
          <w:rFonts w:cs="David"/>
          <w:sz w:val="24"/>
          <w:rtl/>
        </w:rPr>
        <w:t>שלה לשעבר אהוד ברק בגלל ריבוי נסיעותיו לחו"ל.</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הוא נוסע לעסקים עושה הרבה כסף והמדינה מממנת את זה?</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ערכנו דיונים בוועדת כספים ועשינו כמה הסדרים שלא כל דבר הם יכולים לקבל.</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ההחלטה לא בידיים שלנו זו החלטה של השב"כ</w:t>
      </w:r>
      <w:r>
        <w:rPr>
          <w:rFonts w:cs="David"/>
          <w:sz w:val="24"/>
          <w:rtl/>
        </w:rPr>
        <w:t>.</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אבל אתם משלמים על האבטחה. אני חוזר ואומר שהיה איזשהו הסדר, שאמרו שלא יכול להיות שהוא ייסע לכל מיני דברים פרטיים ואוטומטית המדינה תשלם. יש הסדר מסוים שעל חלק מהדברים הוא צריך לשלם לבד. צריך לדעת דבר ראשון אם יש על זה פיקוח על איזה קטע הוא </w:t>
      </w:r>
      <w:r>
        <w:rPr>
          <w:rFonts w:cs="David"/>
          <w:sz w:val="24"/>
          <w:rtl/>
        </w:rPr>
        <w:t>כן משלם, אם הוא משלם או שזה אוטומטית משולם על כל.</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אנחנו מממנים פה רק את אנשי האבטחה את הטיסות שלהם הלינה והשכר.</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הבנתי את זה אבל אני מדבר על תשלום לאבטחה לנסיעת עסקים שלו בשיקגו, האם הוא מדווח שהוא משלם את האבטחה הזו או לא.</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w:t>
      </w:r>
      <w:r>
        <w:rPr>
          <w:rFonts w:cs="David"/>
          <w:sz w:val="24"/>
          <w:u w:val="single"/>
          <w:rtl/>
        </w:rPr>
        <w:t>"ר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לא הייתי בדיון הזה אבל אם אני מבין נכון מדובר בכך שהמדינה מאבטחת את האישים האלה רק במקטעים מסוימים ובמקטעים אחרים שבהם הם נוסעים בנסיעה פרטית, המדינה אינה מממנת.</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היא מאבטחת תמיד אבל הוא משלם.</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או</w:t>
      </w:r>
      <w:r>
        <w:rPr>
          <w:rFonts w:cs="David"/>
          <w:sz w:val="24"/>
          <w:rtl/>
        </w:rPr>
        <w:t>מר חבר הכנסת ליצמן שגם לראש הממשלה לשעבר יש מקטעים שהוא משלם.</w:t>
      </w:r>
    </w:p>
    <w:p w:rsidR="00000000" w:rsidRDefault="00B35390">
      <w:pPr>
        <w:rPr>
          <w:rFonts w:cs="David"/>
          <w:sz w:val="24"/>
          <w:rtl/>
        </w:rPr>
      </w:pPr>
      <w:r>
        <w:rPr>
          <w:rFonts w:cs="David"/>
          <w:sz w:val="24"/>
          <w:rtl/>
        </w:rPr>
        <w:t xml:space="preserve"> </w:t>
      </w: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עד כמה שזכור לי נקבע שלא על כל דבר מממנים. הדיון התחיל על מיגון ביתו ובעקבות זה התחיל הדיון על האבטחה והרפרנט של האוצר הסתבך כאן בכל מיני דברים. אם אתה אומר שאין הסדר בכלל אז אנ</w:t>
      </w:r>
      <w:r>
        <w:rPr>
          <w:rFonts w:cs="David"/>
          <w:sz w:val="24"/>
          <w:rtl/>
        </w:rPr>
        <w:t>י מבקש דיון על זה.</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עד כמה שאני יודע אין על זה הסדר. הקביעה היא קביעה של השב"כ מהי רמת האבטחה שמקנים אם מאבטחים וכמה. אני חושב שמהסיבה הזו זה נקבע.</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כשאנחנו עורכים אירוע ומזמינים ראש ממשלה אבטחה חייבת להיות, השאלה תמיד היא מי</w:t>
      </w:r>
      <w:r>
        <w:rPr>
          <w:rFonts w:cs="David"/>
          <w:sz w:val="24"/>
          <w:rtl/>
        </w:rPr>
        <w:t xml:space="preserve"> משלם. בשלב ראשון מנסים תמיד להעמיס את זה על המזמין אומרים לו אתה נהנה מזה אז תשלם על זה. יש מצבים שראש הממשלה הוא האינטרסנט אז המדינה משלמת. אני מניח שגם פה יש היגיון, הוא צריך להיות מאובטח אבל אם הוא נוסע לעסקים ועושה הרבה כסף יש עיוות מחשבתי שהמדינה תממ</w:t>
      </w:r>
      <w:r>
        <w:rPr>
          <w:rFonts w:cs="David"/>
          <w:sz w:val="24"/>
          <w:rtl/>
        </w:rPr>
        <w:t>ן בלי סוף את האבטחה והאיש עושה בלי סוף כסף, צריך להיות יחס.</w:t>
      </w:r>
    </w:p>
    <w:p w:rsidR="00000000" w:rsidRDefault="00B35390">
      <w:pPr>
        <w:rPr>
          <w:rFonts w:cs="David"/>
          <w:sz w:val="24"/>
          <w:rtl/>
        </w:rPr>
      </w:pPr>
    </w:p>
    <w:p w:rsidR="00000000" w:rsidRDefault="00B35390">
      <w:pPr>
        <w:rPr>
          <w:rFonts w:cs="David"/>
          <w:sz w:val="24"/>
          <w:u w:val="single"/>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זה לא שייך אם הוא עושה כסף או לא, אם הוא נוסע לחופשה בבאהמאס, צריכים שלושה מאבטחים?</w:t>
      </w:r>
    </w:p>
    <w:p w:rsidR="00000000" w:rsidRDefault="00B35390">
      <w:pPr>
        <w:rPr>
          <w:rFonts w:cs="David"/>
          <w:sz w:val="24"/>
          <w:rtl/>
        </w:rPr>
      </w:pPr>
    </w:p>
    <w:p w:rsidR="00000000" w:rsidRDefault="00B35390">
      <w:pPr>
        <w:rPr>
          <w:rFonts w:cs="David"/>
          <w:sz w:val="24"/>
          <w:u w:val="single"/>
          <w:rtl/>
        </w:rPr>
      </w:pPr>
      <w:r>
        <w:rPr>
          <w:rFonts w:cs="David"/>
          <w:sz w:val="24"/>
          <w:u w:val="single"/>
          <w:rtl/>
        </w:rPr>
        <w:t>יעקב ליצמן:</w:t>
      </w:r>
    </w:p>
    <w:p w:rsidR="00000000" w:rsidRDefault="00B35390">
      <w:pPr>
        <w:rPr>
          <w:rFonts w:cs="David"/>
          <w:sz w:val="24"/>
          <w:rtl/>
        </w:rPr>
      </w:pPr>
    </w:p>
    <w:p w:rsidR="00000000" w:rsidRDefault="00B35390">
      <w:pPr>
        <w:rPr>
          <w:rFonts w:cs="David"/>
          <w:sz w:val="24"/>
          <w:rtl/>
        </w:rPr>
      </w:pPr>
      <w:r>
        <w:rPr>
          <w:rFonts w:cs="David"/>
          <w:sz w:val="24"/>
          <w:rtl/>
        </w:rPr>
        <w:tab/>
        <w:t xml:space="preserve"> דווקא על חופשה אני מבין כי חופשה מגיעה לו, אבל עסקים זה משהו אחר.</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w:t>
      </w:r>
      <w:r>
        <w:rPr>
          <w:rFonts w:cs="David"/>
          <w:sz w:val="24"/>
          <w:u w:val="single"/>
          <w:rtl/>
        </w:rPr>
        <w:t>סקי:</w:t>
      </w:r>
    </w:p>
    <w:p w:rsidR="00000000" w:rsidRDefault="00B35390">
      <w:pPr>
        <w:rPr>
          <w:rFonts w:cs="David"/>
          <w:sz w:val="24"/>
          <w:rtl/>
        </w:rPr>
      </w:pPr>
    </w:p>
    <w:p w:rsidR="00000000" w:rsidRDefault="00B35390">
      <w:pPr>
        <w:rPr>
          <w:rFonts w:cs="David"/>
          <w:sz w:val="24"/>
          <w:rtl/>
        </w:rPr>
      </w:pPr>
      <w:r>
        <w:rPr>
          <w:rFonts w:cs="David"/>
          <w:sz w:val="24"/>
          <w:rtl/>
        </w:rPr>
        <w:tab/>
        <w:t xml:space="preserve"> אם ראש ממשלה יוצא לחופשה אני לא יכול להעמיס עליו את האבטחה, אבל אם הוא מרוויח הוא צריך להשתתף עם זה. אני מציע לזמן דיון בנושא, אם נאשר את הבקשה לא יהיה דיון.</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אני מבקש בכל זאת לאשר את הבקשה כדי לא ליצור להם בעיה עם השב"כ, ואני</w:t>
      </w:r>
      <w:r>
        <w:rPr>
          <w:rFonts w:cs="David"/>
          <w:sz w:val="24"/>
          <w:rtl/>
        </w:rPr>
        <w:t xml:space="preserve"> אבקש דיון בעניין זה.</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אם אתם רוצים מישהו שייתן לכם תשובות זה אנשי השב"כ.</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זה לא השב"כ, השב"כ חייב לאבטח השאלה היא מי מממן וזו לא החלטה של השב"כ אלא של שר הביטחון, יש מישהו במשרד הביטחון שקובע מי משלם המזמין או המשרד.</w:t>
      </w:r>
    </w:p>
    <w:p w:rsidR="00000000" w:rsidRDefault="00B35390">
      <w:pPr>
        <w:rPr>
          <w:rFonts w:cs="David"/>
          <w:sz w:val="24"/>
          <w:rtl/>
        </w:rPr>
      </w:pPr>
    </w:p>
    <w:p w:rsidR="00000000" w:rsidRDefault="00B35390">
      <w:pPr>
        <w:rPr>
          <w:rFonts w:cs="David"/>
          <w:sz w:val="24"/>
          <w:u w:val="single"/>
          <w:rtl/>
        </w:rPr>
      </w:pPr>
      <w:r>
        <w:rPr>
          <w:rFonts w:cs="David"/>
          <w:sz w:val="24"/>
          <w:u w:val="single"/>
          <w:rtl/>
        </w:rPr>
        <w:t xml:space="preserve">היו"ר </w:t>
      </w:r>
      <w:r>
        <w:rPr>
          <w:rFonts w:cs="David"/>
          <w:sz w:val="24"/>
          <w:u w:val="single"/>
          <w:rtl/>
        </w:rPr>
        <w:t>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נדאג לכך הגורם המוסמך לכך יופיע כאן ויסביר לנו.</w:t>
      </w:r>
    </w:p>
    <w:p w:rsidR="00000000" w:rsidRDefault="00B35390">
      <w:pPr>
        <w:rPr>
          <w:rFonts w:cs="David"/>
          <w:sz w:val="24"/>
          <w:rtl/>
        </w:rPr>
      </w:pPr>
    </w:p>
    <w:p w:rsidR="00000000" w:rsidRDefault="00B35390">
      <w:pPr>
        <w:textAlignment w:val="auto"/>
        <w:rPr>
          <w:rFonts w:cs="David"/>
          <w:sz w:val="24"/>
          <w:rtl/>
        </w:rPr>
      </w:pP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פניות מספר 597, 598 אושרו.</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פניה מספר 599  שינוי בתקציב הנהלת בתי המשפט העברה של 8 מיליון ש"ח מתקציב הפיתוח לתקציב הרגיל.</w:t>
      </w:r>
    </w:p>
    <w:p w:rsidR="00000000" w:rsidRDefault="00B35390">
      <w:pPr>
        <w:rPr>
          <w:rFonts w:cs="David"/>
          <w:sz w:val="24"/>
          <w:rtl/>
        </w:rPr>
      </w:pPr>
    </w:p>
    <w:p w:rsidR="00000000" w:rsidRDefault="00B35390">
      <w:pPr>
        <w:textAlignment w:val="auto"/>
        <w:rPr>
          <w:rFonts w:cs="David"/>
          <w:sz w:val="24"/>
          <w:rtl/>
        </w:rPr>
      </w:pP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פניה מספר 599 אושרה.</w:t>
      </w:r>
    </w:p>
    <w:p w:rsidR="00000000" w:rsidRDefault="00B35390">
      <w:pPr>
        <w:rPr>
          <w:rFonts w:cs="David"/>
          <w:sz w:val="24"/>
          <w:rtl/>
        </w:rPr>
      </w:pP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אסור להעביר מהפיתוח לרגיל.</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גם ברשויות אנחנו לא מאפשרים מפיתוח לרגיל, תמיד הפוך.</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במקרה של בתי המשפט תקציב הפיתוח שלהם הוא לא תקציב פיתוח כמו משרד התחבורה שהולכים ל</w:t>
      </w:r>
      <w:r>
        <w:rPr>
          <w:rFonts w:cs="David"/>
          <w:sz w:val="24"/>
          <w:rtl/>
        </w:rPr>
        <w:t>בנות כבישים, זה פיתוח פנימי של המשרד, אלה מערכות מחשוב של המשרד מבנים ואחזקתם, יש בזה הכל, גם משכורות.</w:t>
      </w:r>
    </w:p>
    <w:p w:rsidR="00000000" w:rsidRDefault="00B35390">
      <w:pPr>
        <w:rPr>
          <w:rFonts w:cs="David"/>
          <w:sz w:val="24"/>
          <w:rtl/>
        </w:rPr>
      </w:pPr>
    </w:p>
    <w:p w:rsidR="00000000" w:rsidRDefault="00B35390">
      <w:pPr>
        <w:rPr>
          <w:rFonts w:cs="David"/>
          <w:sz w:val="24"/>
          <w:u w:val="single"/>
          <w:rtl/>
        </w:rPr>
      </w:pPr>
      <w:r>
        <w:rPr>
          <w:rFonts w:cs="David"/>
          <w:sz w:val="24"/>
          <w:u w:val="single"/>
          <w:rtl/>
        </w:rPr>
        <w:t>ניסן סלומינסקי:</w:t>
      </w:r>
    </w:p>
    <w:p w:rsidR="00000000" w:rsidRDefault="00B35390">
      <w:pPr>
        <w:rPr>
          <w:rFonts w:cs="David"/>
          <w:sz w:val="24"/>
          <w:rtl/>
        </w:rPr>
      </w:pPr>
    </w:p>
    <w:p w:rsidR="00000000" w:rsidRDefault="00B35390">
      <w:pPr>
        <w:rPr>
          <w:rFonts w:cs="David"/>
          <w:sz w:val="24"/>
          <w:rtl/>
        </w:rPr>
      </w:pPr>
      <w:r>
        <w:rPr>
          <w:rFonts w:cs="David"/>
          <w:sz w:val="24"/>
          <w:rtl/>
        </w:rPr>
        <w:tab/>
        <w:t xml:space="preserve"> אז להעביר מהפיתוח לשוטף זה סימן לא טוב.</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 xml:space="preserve">יש זליגה מכאן לכאן מכיוון שהתקציב הזה הוא לא פרופר תקציב פיתוח. </w:t>
      </w:r>
    </w:p>
    <w:p w:rsidR="00000000" w:rsidRDefault="00B35390">
      <w:pPr>
        <w:rPr>
          <w:rFonts w:cs="David"/>
          <w:sz w:val="24"/>
          <w:rtl/>
        </w:rPr>
      </w:pPr>
    </w:p>
    <w:p w:rsidR="00000000" w:rsidRDefault="00B35390">
      <w:pPr>
        <w:rPr>
          <w:rFonts w:cs="David"/>
          <w:sz w:val="24"/>
          <w:u w:val="single"/>
          <w:rtl/>
        </w:rPr>
      </w:pPr>
      <w:r>
        <w:rPr>
          <w:rFonts w:cs="David"/>
          <w:sz w:val="24"/>
          <w:u w:val="single"/>
          <w:rtl/>
        </w:rPr>
        <w:t>סמדר אלחנני:</w:t>
      </w:r>
    </w:p>
    <w:p w:rsidR="00000000" w:rsidRDefault="00B35390">
      <w:pPr>
        <w:rPr>
          <w:rFonts w:cs="David"/>
          <w:sz w:val="24"/>
          <w:rtl/>
        </w:rPr>
      </w:pPr>
    </w:p>
    <w:p w:rsidR="00000000" w:rsidRDefault="00B35390">
      <w:pPr>
        <w:rPr>
          <w:rFonts w:cs="David"/>
          <w:sz w:val="24"/>
          <w:rtl/>
        </w:rPr>
      </w:pPr>
      <w:r>
        <w:rPr>
          <w:rFonts w:cs="David"/>
          <w:sz w:val="24"/>
          <w:rtl/>
        </w:rPr>
        <w:tab/>
        <w:t xml:space="preserve"> כל עוד שלא שונה חוק מלווה המדינה, תקציב פיתוח ממומן ממלוות ולכן יכול לשמש רק לפיתוח. אם תשנו את חוק מלווה המדינה בניגוד לדעתי אז אני לא אוכל לדבר כל כך הרבה.</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הוא טוען שמה שנקרא כאן פיתוח זה לא פיתוח.</w:t>
      </w:r>
    </w:p>
    <w:p w:rsidR="00000000" w:rsidRDefault="00B35390">
      <w:pPr>
        <w:rPr>
          <w:rFonts w:cs="David"/>
          <w:sz w:val="24"/>
          <w:rtl/>
        </w:rPr>
      </w:pPr>
    </w:p>
    <w:p w:rsidR="00000000" w:rsidRDefault="00B35390">
      <w:pPr>
        <w:textAlignment w:val="auto"/>
        <w:rPr>
          <w:rFonts w:cs="David"/>
          <w:sz w:val="24"/>
          <w:u w:val="single"/>
          <w:rtl/>
        </w:rPr>
      </w:pPr>
      <w:r>
        <w:rPr>
          <w:rFonts w:cs="David"/>
          <w:sz w:val="24"/>
          <w:u w:val="single"/>
          <w:rtl/>
        </w:rPr>
        <w:t>רותם פלג:</w:t>
      </w:r>
    </w:p>
    <w:p w:rsidR="00000000" w:rsidRDefault="00B35390">
      <w:pPr>
        <w:rPr>
          <w:rFonts w:cs="David"/>
          <w:sz w:val="24"/>
          <w:rtl/>
        </w:rPr>
      </w:pPr>
    </w:p>
    <w:p w:rsidR="00000000" w:rsidRDefault="00B35390">
      <w:pPr>
        <w:rPr>
          <w:rFonts w:cs="David"/>
          <w:sz w:val="24"/>
          <w:rtl/>
        </w:rPr>
      </w:pPr>
      <w:r>
        <w:rPr>
          <w:rFonts w:cs="David"/>
        </w:rPr>
        <w:tab/>
      </w:r>
      <w:r>
        <w:rPr>
          <w:rFonts w:cs="David"/>
          <w:sz w:val="24"/>
          <w:rtl/>
        </w:rPr>
        <w:t>פניה מספר 600 שינו</w:t>
      </w:r>
      <w:r>
        <w:rPr>
          <w:rFonts w:cs="David"/>
          <w:sz w:val="24"/>
          <w:rtl/>
        </w:rPr>
        <w:t>יים בתקציב הפיתוח של משרד המשפטים הפעם זה תקצוב של 15.5 מיליון ש"ח בהרשאה להתחייב בפרוייקט המחשוב של היחידה להלבנת הון.</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textAlignment w:val="auto"/>
        <w:rPr>
          <w:rFonts w:cs="David"/>
          <w:sz w:val="24"/>
          <w:rtl/>
        </w:rPr>
      </w:pPr>
      <w:r>
        <w:rPr>
          <w:rFonts w:cs="David"/>
          <w:sz w:val="24"/>
          <w:rtl/>
        </w:rPr>
        <w:tab/>
      </w:r>
    </w:p>
    <w:p w:rsidR="00000000" w:rsidRDefault="00B35390">
      <w:pPr>
        <w:pStyle w:val="9"/>
        <w:rPr>
          <w:rFonts w:cs="David"/>
          <w:sz w:val="24"/>
          <w:rtl/>
        </w:rPr>
      </w:pPr>
      <w:r>
        <w:rPr>
          <w:rFonts w:cs="David"/>
          <w:sz w:val="24"/>
          <w:rtl/>
        </w:rPr>
        <w:t>הצבעה</w:t>
      </w:r>
    </w:p>
    <w:p w:rsidR="00000000" w:rsidRDefault="00B35390">
      <w:pPr>
        <w:jc w:val="center"/>
        <w:rPr>
          <w:rFonts w:cs="David"/>
          <w:sz w:val="24"/>
          <w:rtl/>
        </w:rPr>
      </w:pPr>
      <w:r>
        <w:rPr>
          <w:rFonts w:cs="David"/>
          <w:sz w:val="24"/>
          <w:rtl/>
        </w:rPr>
        <w:t xml:space="preserve">בעד: רוב </w:t>
      </w:r>
    </w:p>
    <w:p w:rsidR="00000000" w:rsidRDefault="00B35390">
      <w:pPr>
        <w:jc w:val="center"/>
        <w:rPr>
          <w:rFonts w:cs="David"/>
          <w:sz w:val="24"/>
          <w:rtl/>
        </w:rPr>
      </w:pPr>
      <w:r>
        <w:rPr>
          <w:rFonts w:cs="David"/>
          <w:sz w:val="24"/>
          <w:rtl/>
        </w:rPr>
        <w:t>נגד: אין</w:t>
      </w:r>
    </w:p>
    <w:p w:rsidR="00000000" w:rsidRDefault="00B35390">
      <w:pPr>
        <w:jc w:val="center"/>
        <w:rPr>
          <w:rFonts w:cs="David"/>
          <w:sz w:val="24"/>
          <w:rtl/>
        </w:rPr>
      </w:pPr>
      <w:r>
        <w:rPr>
          <w:rFonts w:cs="David"/>
          <w:sz w:val="24"/>
          <w:rtl/>
        </w:rPr>
        <w:t>נמנעים: אין</w:t>
      </w:r>
    </w:p>
    <w:p w:rsidR="00000000" w:rsidRDefault="00B35390">
      <w:pPr>
        <w:jc w:val="center"/>
        <w:rPr>
          <w:rFonts w:cs="David"/>
          <w:sz w:val="24"/>
          <w:rtl/>
        </w:rPr>
      </w:pPr>
    </w:p>
    <w:p w:rsidR="00000000" w:rsidRDefault="00B35390">
      <w:pPr>
        <w:jc w:val="center"/>
        <w:rPr>
          <w:rFonts w:cs="David"/>
          <w:sz w:val="24"/>
          <w:rtl/>
        </w:rPr>
      </w:pPr>
      <w:r>
        <w:rPr>
          <w:rFonts w:cs="David"/>
          <w:sz w:val="24"/>
          <w:rtl/>
        </w:rPr>
        <w:t>פניה 600 אושרה.</w:t>
      </w:r>
    </w:p>
    <w:p w:rsidR="00000000" w:rsidRDefault="00B35390">
      <w:pPr>
        <w:rPr>
          <w:rFonts w:cs="David"/>
          <w:sz w:val="24"/>
          <w:rtl/>
        </w:rPr>
      </w:pPr>
    </w:p>
    <w:p w:rsidR="00000000" w:rsidRDefault="00B35390">
      <w:pPr>
        <w:rPr>
          <w:rFonts w:cs="David"/>
          <w:sz w:val="24"/>
          <w:u w:val="single"/>
          <w:rtl/>
        </w:rPr>
      </w:pPr>
      <w:r>
        <w:rPr>
          <w:rFonts w:cs="David"/>
          <w:sz w:val="24"/>
          <w:u w:val="single"/>
          <w:rtl/>
        </w:rPr>
        <w:t>היו"ר רוני בריזון:</w:t>
      </w:r>
    </w:p>
    <w:p w:rsidR="00000000" w:rsidRDefault="00B35390">
      <w:pPr>
        <w:rPr>
          <w:rFonts w:cs="David"/>
          <w:sz w:val="24"/>
          <w:rtl/>
        </w:rPr>
      </w:pPr>
    </w:p>
    <w:p w:rsidR="00000000" w:rsidRDefault="00B35390">
      <w:pPr>
        <w:rPr>
          <w:rFonts w:cs="David"/>
          <w:sz w:val="24"/>
          <w:rtl/>
        </w:rPr>
      </w:pPr>
      <w:r>
        <w:rPr>
          <w:rFonts w:cs="David"/>
          <w:sz w:val="24"/>
          <w:rtl/>
        </w:rPr>
        <w:tab/>
        <w:t xml:space="preserve"> תודה לכולם הישיבה נעולה.</w:t>
      </w:r>
    </w:p>
    <w:p w:rsidR="00000000" w:rsidRDefault="00B35390">
      <w:pPr>
        <w:rPr>
          <w:rFonts w:cs="David"/>
          <w:sz w:val="24"/>
          <w:rtl/>
        </w:rPr>
      </w:pPr>
    </w:p>
    <w:p w:rsidR="00000000" w:rsidRDefault="00B35390">
      <w:pPr>
        <w:jc w:val="center"/>
        <w:rPr>
          <w:rFonts w:cs="David"/>
          <w:b/>
          <w:bCs/>
          <w:sz w:val="24"/>
          <w:rtl/>
        </w:rPr>
      </w:pPr>
      <w:r>
        <w:rPr>
          <w:rFonts w:cs="David"/>
          <w:b/>
          <w:bCs/>
          <w:sz w:val="24"/>
          <w:rtl/>
        </w:rPr>
        <w:t>הישיבה ננע</w:t>
      </w:r>
      <w:r>
        <w:rPr>
          <w:rFonts w:cs="David"/>
          <w:b/>
          <w:bCs/>
          <w:sz w:val="24"/>
          <w:rtl/>
        </w:rPr>
        <w:t>לה בשעה 10:40</w:t>
      </w:r>
    </w:p>
    <w:p w:rsidR="00000000" w:rsidRDefault="00B35390">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5390">
      <w:r>
        <w:separator/>
      </w:r>
    </w:p>
  </w:endnote>
  <w:endnote w:type="continuationSeparator" w:id="0">
    <w:p w:rsidR="00000000" w:rsidRDefault="00B35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5390">
      <w:r>
        <w:separator/>
      </w:r>
    </w:p>
  </w:footnote>
  <w:footnote w:type="continuationSeparator" w:id="0">
    <w:p w:rsidR="00000000" w:rsidRDefault="00B35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39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35390">
    <w:pPr>
      <w:pStyle w:val="a3"/>
      <w:ind w:right="360"/>
      <w:rPr>
        <w:rFonts w:cs="David"/>
        <w:sz w:val="24"/>
        <w:rtl/>
      </w:rPr>
    </w:pPr>
    <w:r>
      <w:rPr>
        <w:rFonts w:cs="David"/>
        <w:sz w:val="24"/>
        <w:rtl/>
      </w:rPr>
      <w:t>ועדת כספים</w:t>
    </w:r>
  </w:p>
  <w:p w:rsidR="00000000" w:rsidRDefault="00B35390">
    <w:pPr>
      <w:pStyle w:val="a3"/>
      <w:ind w:right="360"/>
      <w:rPr>
        <w:rFonts w:cs="David"/>
        <w:sz w:val="24"/>
        <w:rtl/>
      </w:rPr>
    </w:pPr>
    <w:r>
      <w:rPr>
        <w:rFonts w:cs="David"/>
        <w:sz w:val="24"/>
        <w:rtl/>
      </w:rPr>
      <w:t xml:space="preserve">19/10/2004 </w:t>
    </w:r>
  </w:p>
  <w:p w:rsidR="00000000" w:rsidRDefault="00B35390">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5390"/>
    <w:rsid w:val="00B35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FBBA02-CE04-4CEB-B23B-63D1906F8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96009D-BF83-4D60-B1D1-409B9D00E325}"/>
</file>

<file path=customXml/itemProps2.xml><?xml version="1.0" encoding="utf-8"?>
<ds:datastoreItem xmlns:ds="http://schemas.openxmlformats.org/officeDocument/2006/customXml" ds:itemID="{B6ED3DAE-A6B2-4664-8C4E-FA9420F06E6A}"/>
</file>

<file path=customXml/itemProps3.xml><?xml version="1.0" encoding="utf-8"?>
<ds:datastoreItem xmlns:ds="http://schemas.openxmlformats.org/officeDocument/2006/customXml" ds:itemID="{DEAE8C62-5F48-408B-BCA1-97BFD38933B4}"/>
</file>

<file path=docProps/app.xml><?xml version="1.0" encoding="utf-8"?>
<Properties xmlns="http://schemas.openxmlformats.org/officeDocument/2006/extended-properties" xmlns:vt="http://schemas.openxmlformats.org/officeDocument/2006/docPropsVTypes">
  <Template>Normal.dotm</Template>
  <TotalTime>0</TotalTime>
  <Pages>6</Pages>
  <Words>2500</Words>
  <Characters>12500</Characters>
  <Application>Microsoft Office Word</Application>
  <DocSecurity>0</DocSecurity>
  <Lines>104</Lines>
  <Paragraphs>29</Paragraphs>
  <ScaleCrop>false</ScaleCrop>
  <Company>כנסת</Company>
  <LinksUpToDate>false</LinksUpToDate>
  <CharactersWithSpaces>14971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2004</dc:title>
  <dc:subject/>
  <dc:creator>תמר שפנייר</dc:creator>
  <cp:keywords/>
  <dc:description/>
  <cp:lastModifiedBy>אינדה נובומינסקי</cp:lastModifiedBy>
  <cp:revision>2</cp:revision>
  <cp:lastPrinted>2004-10-20T17:12:00Z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194</vt:i4>
  </property>
  <property fmtid="{D5CDD505-2E9C-101B-9397-08002B2CF9AE}" pid="5" name="Nose">
    <vt:lpwstr>':מחלקת הפרוטוקולים:כספים'_x000d__x000d_</vt:lpwstr>
  </property>
  <property fmtid="{D5CDD505-2E9C-101B-9397-08002B2CF9AE}" pid="6" name="TaarichYeshiva">
    <vt:filetime>2004-10-17T21:00:00Z</vt:filetime>
  </property>
  <property fmtid="{D5CDD505-2E9C-101B-9397-08002B2CF9AE}" pid="7" name="סימוכין">
    <vt:i4>3219004</vt:i4>
  </property>
  <property fmtid="{D5CDD505-2E9C-101B-9397-08002B2CF9AE}" pid="8" name="שעת ישיבה">
    <vt:lpwstr>10:00</vt:lpwstr>
  </property>
  <property fmtid="{D5CDD505-2E9C-101B-9397-08002B2CF9AE}" pid="9" name="תאריך המסמך">
    <vt:filetime>2004-10-19T21:00:00Z</vt:filetime>
  </property>
  <property fmtid="{D5CDD505-2E9C-101B-9397-08002B2CF9AE}" pid="10" name="Int_ModifyDate">
    <vt:lpwstr>21/10/2004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76750</vt:r8>
  </property>
  <property fmtid="{D5CDD505-2E9C-101B-9397-08002B2CF9AE}" pid="14" name="SanhedrinDocumentType">
    <vt:r8>167</vt:r8>
  </property>
</Properties>
</file>