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0D4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00D46">
      <w:pPr>
        <w:rPr>
          <w:rFonts w:cs="David"/>
          <w:b/>
          <w:bCs/>
          <w:sz w:val="24"/>
          <w:rtl/>
        </w:rPr>
      </w:pPr>
      <w:r>
        <w:rPr>
          <w:rFonts w:cs="David"/>
          <w:b/>
          <w:bCs/>
          <w:sz w:val="24"/>
          <w:rtl/>
        </w:rPr>
        <w:t>מושב שלישי</w:t>
      </w:r>
    </w:p>
    <w:p w:rsidR="00000000" w:rsidRDefault="00A00D46">
      <w:pPr>
        <w:rPr>
          <w:rFonts w:cs="David"/>
          <w:b/>
          <w:bCs/>
          <w:sz w:val="24"/>
          <w:rtl/>
        </w:rPr>
      </w:pPr>
    </w:p>
    <w:p w:rsidR="00000000" w:rsidRDefault="00A00D46">
      <w:pPr>
        <w:rPr>
          <w:rFonts w:cs="David"/>
          <w:b/>
          <w:bCs/>
          <w:sz w:val="24"/>
          <w:rtl/>
        </w:rPr>
      </w:pPr>
    </w:p>
    <w:p w:rsidR="00000000" w:rsidRDefault="00A00D46">
      <w:pPr>
        <w:rPr>
          <w:rFonts w:cs="David"/>
          <w:b/>
          <w:bCs/>
          <w:sz w:val="24"/>
          <w:rtl/>
        </w:rPr>
      </w:pPr>
    </w:p>
    <w:p w:rsidR="00000000" w:rsidRDefault="00A00D46">
      <w:pPr>
        <w:rPr>
          <w:rFonts w:cs="David"/>
          <w:b/>
          <w:bCs/>
          <w:sz w:val="24"/>
          <w:rtl/>
        </w:rPr>
      </w:pPr>
    </w:p>
    <w:p w:rsidR="00000000" w:rsidRDefault="00A00D46">
      <w:pPr>
        <w:pStyle w:val="1"/>
        <w:rPr>
          <w:rFonts w:cs="David"/>
          <w:sz w:val="24"/>
          <w:rtl/>
        </w:rPr>
      </w:pPr>
      <w:r>
        <w:rPr>
          <w:rFonts w:cs="David"/>
          <w:sz w:val="24"/>
          <w:rtl/>
        </w:rPr>
        <w:t>פרוטוקול מס' 204</w:t>
      </w:r>
    </w:p>
    <w:p w:rsidR="00000000" w:rsidRDefault="00A00D46">
      <w:pPr>
        <w:rPr>
          <w:rFonts w:cs="David"/>
          <w:b/>
          <w:bCs/>
          <w:sz w:val="24"/>
          <w:rtl/>
        </w:rPr>
      </w:pPr>
    </w:p>
    <w:p w:rsidR="00000000" w:rsidRDefault="00A00D46">
      <w:pPr>
        <w:jc w:val="center"/>
        <w:rPr>
          <w:rFonts w:cs="David"/>
          <w:b/>
          <w:bCs/>
          <w:sz w:val="24"/>
          <w:rtl/>
        </w:rPr>
      </w:pPr>
      <w:r>
        <w:rPr>
          <w:rFonts w:cs="David"/>
          <w:b/>
          <w:bCs/>
          <w:sz w:val="24"/>
          <w:rtl/>
        </w:rPr>
        <w:t xml:space="preserve">מישיבת ועדת הכספים </w:t>
      </w:r>
    </w:p>
    <w:p w:rsidR="00000000" w:rsidRDefault="00A00D46">
      <w:pPr>
        <w:pStyle w:val="9"/>
        <w:rPr>
          <w:rFonts w:cs="David"/>
          <w:sz w:val="24"/>
          <w:rtl/>
        </w:rPr>
      </w:pPr>
      <w:r>
        <w:rPr>
          <w:rFonts w:cs="David"/>
          <w:sz w:val="24"/>
          <w:rtl/>
        </w:rPr>
        <w:t>מיום שני, ב' בכסלו, התשס"ה (15 בנובמבר, 2004) בשעה 10:00</w:t>
      </w:r>
    </w:p>
    <w:p w:rsidR="00000000" w:rsidRDefault="00A00D46">
      <w:pPr>
        <w:tabs>
          <w:tab w:val="left" w:pos="1221"/>
        </w:tabs>
        <w:rPr>
          <w:rFonts w:cs="David"/>
          <w:b/>
          <w:bCs/>
          <w:sz w:val="24"/>
          <w:u w:val="single"/>
          <w:rtl/>
        </w:rPr>
      </w:pPr>
    </w:p>
    <w:p w:rsidR="00000000" w:rsidRDefault="00A00D46">
      <w:pPr>
        <w:tabs>
          <w:tab w:val="left" w:pos="1221"/>
        </w:tabs>
        <w:rPr>
          <w:rFonts w:cs="David"/>
          <w:b/>
          <w:bCs/>
          <w:sz w:val="24"/>
          <w:rtl/>
        </w:rPr>
      </w:pPr>
      <w:r>
        <w:rPr>
          <w:rFonts w:cs="David"/>
          <w:b/>
          <w:bCs/>
          <w:sz w:val="24"/>
          <w:u w:val="single"/>
          <w:rtl/>
        </w:rPr>
        <w:t>סדר היום</w:t>
      </w:r>
      <w:r>
        <w:rPr>
          <w:rFonts w:cs="David"/>
          <w:sz w:val="24"/>
          <w:rtl/>
        </w:rPr>
        <w:t>:</w:t>
      </w:r>
    </w:p>
    <w:p w:rsidR="00000000" w:rsidRDefault="00A00D46">
      <w:pPr>
        <w:rPr>
          <w:rFonts w:cs="David"/>
          <w:b/>
          <w:bCs/>
          <w:sz w:val="24"/>
          <w:rtl/>
        </w:rPr>
      </w:pPr>
    </w:p>
    <w:p w:rsidR="00000000" w:rsidRDefault="00A00D46">
      <w:pPr>
        <w:numPr>
          <w:ilvl w:val="0"/>
          <w:numId w:val="2"/>
        </w:numPr>
        <w:rPr>
          <w:rFonts w:cs="David"/>
          <w:sz w:val="24"/>
          <w:rtl/>
        </w:rPr>
      </w:pPr>
      <w:r>
        <w:rPr>
          <w:rFonts w:cs="David"/>
          <w:sz w:val="24"/>
          <w:rtl/>
        </w:rPr>
        <w:t>שינויים בתקציב לשנת הכספים ‏2004</w:t>
      </w:r>
    </w:p>
    <w:p w:rsidR="00000000" w:rsidRDefault="00A00D46">
      <w:pPr>
        <w:numPr>
          <w:ilvl w:val="0"/>
          <w:numId w:val="2"/>
        </w:numPr>
        <w:rPr>
          <w:rFonts w:cs="David"/>
          <w:sz w:val="24"/>
          <w:rtl/>
        </w:rPr>
      </w:pPr>
      <w:r>
        <w:rPr>
          <w:rFonts w:cs="David"/>
          <w:sz w:val="24"/>
          <w:rtl/>
        </w:rPr>
        <w:t>תיקונים בתקנון הבורסה (רישום למסחר של תעודות התחייבות של</w:t>
      </w:r>
    </w:p>
    <w:p w:rsidR="00000000" w:rsidRDefault="00A00D46">
      <w:pPr>
        <w:ind w:left="360"/>
        <w:rPr>
          <w:rFonts w:cs="David"/>
          <w:sz w:val="24"/>
          <w:rtl/>
        </w:rPr>
      </w:pPr>
      <w:r>
        <w:rPr>
          <w:rFonts w:cs="David"/>
          <w:sz w:val="24"/>
          <w:rtl/>
        </w:rPr>
        <w:t xml:space="preserve">       תאגיד בנקאי הניתנות להמרה כפויה)</w:t>
      </w:r>
    </w:p>
    <w:p w:rsidR="00000000" w:rsidRDefault="00A00D46">
      <w:pPr>
        <w:rPr>
          <w:rFonts w:cs="David"/>
          <w:sz w:val="24"/>
          <w:rtl/>
        </w:rPr>
      </w:pPr>
    </w:p>
    <w:p w:rsidR="00000000" w:rsidRDefault="00A00D46">
      <w:pPr>
        <w:rPr>
          <w:rFonts w:cs="David"/>
          <w:b/>
          <w:bCs/>
          <w:sz w:val="24"/>
          <w:u w:val="single"/>
          <w:rtl/>
        </w:rPr>
      </w:pPr>
      <w:r>
        <w:rPr>
          <w:rFonts w:cs="David"/>
          <w:b/>
          <w:bCs/>
          <w:sz w:val="24"/>
          <w:u w:val="single"/>
          <w:rtl/>
        </w:rPr>
        <w:t>נכחו</w:t>
      </w:r>
      <w:r>
        <w:rPr>
          <w:rFonts w:cs="David"/>
          <w:sz w:val="24"/>
          <w:rtl/>
        </w:rPr>
        <w:t>:</w:t>
      </w:r>
    </w:p>
    <w:p w:rsidR="00000000" w:rsidRDefault="00A00D46">
      <w:pPr>
        <w:rPr>
          <w:rFonts w:cs="David"/>
          <w:sz w:val="24"/>
          <w:rtl/>
        </w:rPr>
      </w:pPr>
    </w:p>
    <w:p w:rsidR="00000000" w:rsidRDefault="00A00D46">
      <w:pPr>
        <w:tabs>
          <w:tab w:val="left" w:pos="1788"/>
        </w:tabs>
        <w:rPr>
          <w:rFonts w:cs="David"/>
          <w:sz w:val="24"/>
          <w:rtl/>
        </w:rPr>
      </w:pPr>
      <w:r>
        <w:rPr>
          <w:rFonts w:cs="David"/>
          <w:b/>
          <w:bCs/>
          <w:sz w:val="24"/>
          <w:u w:val="single"/>
          <w:rtl/>
        </w:rPr>
        <w:t>חברי הוועדה</w:t>
      </w:r>
      <w:r>
        <w:rPr>
          <w:rFonts w:cs="David"/>
          <w:sz w:val="24"/>
          <w:rtl/>
        </w:rPr>
        <w:t>:</w:t>
      </w:r>
    </w:p>
    <w:p w:rsidR="00000000" w:rsidRDefault="00A00D46">
      <w:pPr>
        <w:rPr>
          <w:rFonts w:cs="David"/>
          <w:sz w:val="24"/>
          <w:rtl/>
        </w:rPr>
      </w:pPr>
      <w:r>
        <w:rPr>
          <w:rFonts w:cs="David"/>
          <w:sz w:val="24"/>
          <w:rtl/>
        </w:rPr>
        <w:t>אברהם הירש</w:t>
      </w:r>
      <w:r>
        <w:rPr>
          <w:rFonts w:cs="David"/>
          <w:sz w:val="24"/>
          <w:rtl/>
        </w:rPr>
        <w:t>זון – היו"ר</w:t>
      </w:r>
    </w:p>
    <w:p w:rsidR="00000000" w:rsidRDefault="00A00D46">
      <w:pPr>
        <w:rPr>
          <w:rFonts w:cs="David"/>
          <w:sz w:val="24"/>
          <w:rtl/>
        </w:rPr>
      </w:pPr>
      <w:r>
        <w:rPr>
          <w:rFonts w:cs="David"/>
          <w:sz w:val="24"/>
          <w:rtl/>
        </w:rPr>
        <w:t xml:space="preserve">אהוד רצאבי – מ"מ היו"ר </w:t>
      </w:r>
    </w:p>
    <w:p w:rsidR="00000000" w:rsidRDefault="00A00D46">
      <w:pPr>
        <w:rPr>
          <w:rFonts w:cs="David"/>
          <w:sz w:val="24"/>
          <w:rtl/>
        </w:rPr>
      </w:pPr>
      <w:r>
        <w:rPr>
          <w:rFonts w:cs="David"/>
          <w:sz w:val="24"/>
          <w:rtl/>
        </w:rPr>
        <w:t xml:space="preserve">רוחמה אברהם </w:t>
      </w:r>
    </w:p>
    <w:p w:rsidR="00000000" w:rsidRDefault="00A00D46">
      <w:pPr>
        <w:rPr>
          <w:rFonts w:cs="David"/>
          <w:sz w:val="24"/>
          <w:rtl/>
        </w:rPr>
      </w:pPr>
      <w:r>
        <w:rPr>
          <w:rFonts w:cs="David"/>
          <w:sz w:val="24"/>
          <w:rtl/>
        </w:rPr>
        <w:t>חיים אורון</w:t>
      </w:r>
    </w:p>
    <w:p w:rsidR="00000000" w:rsidRDefault="00A00D46">
      <w:pPr>
        <w:rPr>
          <w:rFonts w:cs="David"/>
          <w:sz w:val="24"/>
          <w:rtl/>
        </w:rPr>
      </w:pPr>
      <w:r>
        <w:rPr>
          <w:rFonts w:cs="David"/>
          <w:sz w:val="24"/>
          <w:rtl/>
        </w:rPr>
        <w:t>בנימין אלון</w:t>
      </w:r>
    </w:p>
    <w:p w:rsidR="00000000" w:rsidRDefault="00A00D46">
      <w:pPr>
        <w:rPr>
          <w:rFonts w:cs="David"/>
          <w:sz w:val="24"/>
          <w:rtl/>
        </w:rPr>
      </w:pPr>
      <w:r>
        <w:rPr>
          <w:rFonts w:cs="David"/>
          <w:sz w:val="24"/>
          <w:rtl/>
        </w:rPr>
        <w:t>דניאל בנלולו</w:t>
      </w:r>
    </w:p>
    <w:p w:rsidR="00000000" w:rsidRDefault="00A00D46">
      <w:pPr>
        <w:rPr>
          <w:rFonts w:cs="David"/>
          <w:sz w:val="24"/>
          <w:rtl/>
        </w:rPr>
      </w:pPr>
      <w:r>
        <w:rPr>
          <w:rFonts w:cs="David"/>
          <w:sz w:val="24"/>
          <w:rtl/>
        </w:rPr>
        <w:t>רוני בריזון</w:t>
      </w:r>
    </w:p>
    <w:p w:rsidR="00000000" w:rsidRDefault="00A00D46">
      <w:pPr>
        <w:rPr>
          <w:rFonts w:cs="David"/>
          <w:sz w:val="24"/>
          <w:rtl/>
        </w:rPr>
      </w:pPr>
      <w:r>
        <w:rPr>
          <w:rFonts w:cs="David"/>
          <w:sz w:val="24"/>
          <w:rtl/>
        </w:rPr>
        <w:t>מוחמד ברכה</w:t>
      </w:r>
    </w:p>
    <w:p w:rsidR="00000000" w:rsidRDefault="00A00D46">
      <w:pPr>
        <w:rPr>
          <w:rFonts w:cs="David"/>
          <w:sz w:val="24"/>
          <w:rtl/>
        </w:rPr>
      </w:pPr>
      <w:r>
        <w:rPr>
          <w:rFonts w:cs="David"/>
          <w:sz w:val="24"/>
          <w:rtl/>
        </w:rPr>
        <w:t>מיכאל גורלובסקי</w:t>
      </w:r>
    </w:p>
    <w:p w:rsidR="00000000" w:rsidRDefault="00A00D46">
      <w:pPr>
        <w:rPr>
          <w:rFonts w:cs="David"/>
          <w:sz w:val="24"/>
          <w:rtl/>
        </w:rPr>
      </w:pPr>
      <w:r>
        <w:rPr>
          <w:rFonts w:cs="David"/>
          <w:sz w:val="24"/>
          <w:rtl/>
        </w:rPr>
        <w:t>נסים דהן</w:t>
      </w:r>
    </w:p>
    <w:p w:rsidR="00000000" w:rsidRDefault="00A00D46">
      <w:pPr>
        <w:rPr>
          <w:rFonts w:cs="David"/>
          <w:sz w:val="24"/>
          <w:rtl/>
        </w:rPr>
      </w:pPr>
      <w:r>
        <w:rPr>
          <w:rFonts w:cs="David"/>
          <w:sz w:val="24"/>
          <w:rtl/>
        </w:rPr>
        <w:t>יצחק הרצוג</w:t>
      </w:r>
    </w:p>
    <w:p w:rsidR="00000000" w:rsidRDefault="00A00D46">
      <w:pPr>
        <w:rPr>
          <w:rFonts w:cs="David"/>
          <w:sz w:val="24"/>
          <w:rtl/>
        </w:rPr>
      </w:pPr>
      <w:r>
        <w:rPr>
          <w:rFonts w:cs="David"/>
          <w:sz w:val="24"/>
          <w:rtl/>
        </w:rPr>
        <w:t>נסים זאב</w:t>
      </w:r>
    </w:p>
    <w:p w:rsidR="00000000" w:rsidRDefault="00A00D46">
      <w:pPr>
        <w:rPr>
          <w:rFonts w:cs="David"/>
          <w:sz w:val="24"/>
          <w:rtl/>
        </w:rPr>
      </w:pPr>
      <w:r>
        <w:rPr>
          <w:rFonts w:cs="David"/>
          <w:sz w:val="24"/>
          <w:rtl/>
        </w:rPr>
        <w:t>יחיאל חזן</w:t>
      </w:r>
    </w:p>
    <w:p w:rsidR="00000000" w:rsidRDefault="00A00D46">
      <w:pPr>
        <w:rPr>
          <w:rFonts w:cs="David"/>
          <w:sz w:val="24"/>
          <w:rtl/>
        </w:rPr>
      </w:pPr>
      <w:r>
        <w:rPr>
          <w:rFonts w:cs="David"/>
          <w:sz w:val="24"/>
          <w:rtl/>
        </w:rPr>
        <w:t>חיים כץ</w:t>
      </w:r>
    </w:p>
    <w:p w:rsidR="00000000" w:rsidRDefault="00A00D46">
      <w:pPr>
        <w:rPr>
          <w:rFonts w:cs="David"/>
          <w:sz w:val="24"/>
          <w:rtl/>
        </w:rPr>
      </w:pPr>
      <w:r>
        <w:rPr>
          <w:rFonts w:cs="David"/>
          <w:sz w:val="24"/>
          <w:rtl/>
        </w:rPr>
        <w:t>אורית נוקד</w:t>
      </w:r>
    </w:p>
    <w:p w:rsidR="00000000" w:rsidRDefault="00A00D46">
      <w:pPr>
        <w:rPr>
          <w:rFonts w:cs="David"/>
          <w:sz w:val="24"/>
          <w:rtl/>
        </w:rPr>
      </w:pPr>
      <w:r>
        <w:rPr>
          <w:rFonts w:cs="David"/>
          <w:sz w:val="24"/>
          <w:rtl/>
        </w:rPr>
        <w:t>ניסן סלומינסקי</w:t>
      </w:r>
    </w:p>
    <w:p w:rsidR="00000000" w:rsidRDefault="00A00D46">
      <w:pPr>
        <w:rPr>
          <w:rFonts w:cs="David"/>
          <w:sz w:val="24"/>
          <w:rtl/>
        </w:rPr>
      </w:pPr>
      <w:r>
        <w:rPr>
          <w:rFonts w:cs="David"/>
          <w:sz w:val="24"/>
          <w:rtl/>
        </w:rPr>
        <w:t xml:space="preserve">איוב קרא </w:t>
      </w:r>
    </w:p>
    <w:p w:rsidR="00000000" w:rsidRDefault="00A00D46">
      <w:pPr>
        <w:rPr>
          <w:rFonts w:cs="David"/>
          <w:sz w:val="24"/>
          <w:rtl/>
        </w:rPr>
      </w:pPr>
      <w:r>
        <w:rPr>
          <w:rFonts w:cs="David"/>
          <w:sz w:val="24"/>
          <w:rtl/>
        </w:rPr>
        <w:t>אברהם בייגה שוחט</w:t>
      </w:r>
    </w:p>
    <w:p w:rsidR="00000000" w:rsidRDefault="00A00D46">
      <w:pPr>
        <w:rPr>
          <w:rFonts w:cs="David"/>
          <w:sz w:val="24"/>
          <w:rtl/>
        </w:rPr>
      </w:pPr>
    </w:p>
    <w:p w:rsidR="00000000" w:rsidRDefault="00A00D46">
      <w:pPr>
        <w:rPr>
          <w:rFonts w:cs="David"/>
          <w:sz w:val="24"/>
          <w:rtl/>
        </w:rPr>
      </w:pPr>
    </w:p>
    <w:p w:rsidR="00000000" w:rsidRDefault="00A00D46">
      <w:pPr>
        <w:rPr>
          <w:rFonts w:cs="David"/>
          <w:sz w:val="24"/>
          <w:rtl/>
        </w:rPr>
      </w:pPr>
    </w:p>
    <w:p w:rsidR="00000000" w:rsidRDefault="00A00D4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00D46">
      <w:pPr>
        <w:rPr>
          <w:rFonts w:cs="David"/>
          <w:sz w:val="24"/>
          <w:rtl/>
        </w:rPr>
      </w:pPr>
      <w:r>
        <w:rPr>
          <w:rFonts w:cs="David"/>
          <w:sz w:val="24"/>
          <w:rtl/>
        </w:rPr>
        <w:t xml:space="preserve"> דרור שליט – הבורסה </w:t>
      </w:r>
      <w:r>
        <w:rPr>
          <w:rFonts w:cs="David"/>
          <w:sz w:val="24"/>
          <w:rtl/>
        </w:rPr>
        <w:t>לניירות ערך</w:t>
      </w:r>
    </w:p>
    <w:p w:rsidR="00000000" w:rsidRDefault="00A00D46">
      <w:pPr>
        <w:rPr>
          <w:rFonts w:cs="David"/>
          <w:sz w:val="24"/>
          <w:rtl/>
        </w:rPr>
      </w:pPr>
      <w:r>
        <w:rPr>
          <w:rFonts w:cs="David"/>
          <w:sz w:val="24"/>
          <w:rtl/>
        </w:rPr>
        <w:t>אלעזר אמיר הימל – רשות לניירות ערך</w:t>
      </w:r>
    </w:p>
    <w:p w:rsidR="00000000" w:rsidRDefault="00A00D46">
      <w:pPr>
        <w:rPr>
          <w:rFonts w:cs="David"/>
          <w:sz w:val="24"/>
          <w:rtl/>
        </w:rPr>
      </w:pPr>
      <w:r>
        <w:rPr>
          <w:rFonts w:cs="David"/>
          <w:sz w:val="24"/>
          <w:rtl/>
        </w:rPr>
        <w:t>רמי תרום – איגוד הבנקים בישראל</w:t>
      </w:r>
    </w:p>
    <w:p w:rsidR="00000000" w:rsidRDefault="00A00D46">
      <w:pPr>
        <w:rPr>
          <w:rFonts w:cs="David"/>
          <w:sz w:val="24"/>
          <w:rtl/>
        </w:rPr>
      </w:pPr>
    </w:p>
    <w:p w:rsidR="00000000" w:rsidRDefault="00A00D46">
      <w:pPr>
        <w:tabs>
          <w:tab w:val="left" w:pos="1930"/>
        </w:tabs>
        <w:rPr>
          <w:rFonts w:cs="David"/>
          <w:sz w:val="24"/>
          <w:rtl/>
        </w:rPr>
      </w:pPr>
      <w:r>
        <w:rPr>
          <w:rFonts w:cs="David"/>
          <w:b/>
          <w:bCs/>
          <w:sz w:val="24"/>
          <w:u w:val="single"/>
          <w:rtl/>
        </w:rPr>
        <w:t>יועצת כלכלית:</w:t>
      </w:r>
      <w:r>
        <w:rPr>
          <w:rFonts w:cs="David"/>
          <w:sz w:val="24"/>
          <w:rtl/>
        </w:rPr>
        <w:t xml:space="preserve">  סמדר אלחנני</w:t>
      </w:r>
    </w:p>
    <w:p w:rsidR="00000000" w:rsidRDefault="00A00D46">
      <w:pPr>
        <w:rPr>
          <w:rFonts w:cs="David"/>
          <w:sz w:val="24"/>
          <w:rtl/>
        </w:rPr>
      </w:pPr>
    </w:p>
    <w:p w:rsidR="00000000" w:rsidRDefault="00A00D46">
      <w:pPr>
        <w:tabs>
          <w:tab w:val="left" w:pos="1930"/>
        </w:tabs>
        <w:rPr>
          <w:rFonts w:cs="David"/>
          <w:b/>
          <w:bCs/>
          <w:sz w:val="24"/>
          <w:rtl/>
        </w:rPr>
      </w:pPr>
      <w:r>
        <w:rPr>
          <w:rFonts w:cs="David"/>
          <w:b/>
          <w:bCs/>
          <w:sz w:val="24"/>
          <w:u w:val="single"/>
          <w:rtl/>
        </w:rPr>
        <w:t>מנהל/ת הוועדה</w:t>
      </w:r>
      <w:r>
        <w:rPr>
          <w:rFonts w:cs="David"/>
          <w:sz w:val="24"/>
          <w:rtl/>
        </w:rPr>
        <w:t>: טמיר כהן</w:t>
      </w:r>
    </w:p>
    <w:p w:rsidR="00000000" w:rsidRDefault="00A00D46">
      <w:pPr>
        <w:rPr>
          <w:rFonts w:cs="David"/>
          <w:sz w:val="24"/>
          <w:rtl/>
        </w:rPr>
      </w:pPr>
    </w:p>
    <w:p w:rsidR="00000000" w:rsidRDefault="00A00D4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לאה קיקיון</w:t>
      </w:r>
    </w:p>
    <w:p w:rsidR="00000000" w:rsidRDefault="00A00D46">
      <w:pPr>
        <w:rPr>
          <w:rFonts w:cs="David"/>
          <w:b/>
          <w:bCs/>
          <w:sz w:val="24"/>
          <w:rtl/>
        </w:rPr>
      </w:pPr>
    </w:p>
    <w:p w:rsidR="00000000" w:rsidRDefault="00A00D46">
      <w:pPr>
        <w:rPr>
          <w:rFonts w:cs="David"/>
          <w:sz w:val="24"/>
          <w:rtl/>
        </w:rPr>
      </w:pPr>
      <w:r>
        <w:rPr>
          <w:rFonts w:cs="David"/>
          <w:sz w:val="24"/>
          <w:rtl/>
        </w:rPr>
        <w:br w:type="page"/>
      </w:r>
    </w:p>
    <w:p w:rsidR="00000000" w:rsidRDefault="00A00D46">
      <w:pPr>
        <w:rPr>
          <w:rFonts w:cs="David"/>
          <w:sz w:val="24"/>
          <w:rtl/>
        </w:rPr>
      </w:pPr>
    </w:p>
    <w:p w:rsidR="00000000" w:rsidRDefault="00A00D46">
      <w:pPr>
        <w:jc w:val="center"/>
        <w:rPr>
          <w:rFonts w:cs="David"/>
          <w:b/>
          <w:bCs/>
          <w:sz w:val="24"/>
          <w:rtl/>
        </w:rPr>
      </w:pPr>
      <w:r>
        <w:rPr>
          <w:rFonts w:cs="David"/>
          <w:b/>
          <w:bCs/>
          <w:sz w:val="24"/>
          <w:rtl/>
        </w:rPr>
        <w:t>שינויים בתקציב לשנת הכספים ‏‏2004</w:t>
      </w:r>
    </w:p>
    <w:p w:rsidR="00000000" w:rsidRDefault="00A00D46">
      <w:pPr>
        <w:pStyle w:val="7"/>
        <w:rPr>
          <w:rFonts w:cs="David"/>
          <w:sz w:val="24"/>
          <w:rtl/>
        </w:rPr>
      </w:pPr>
      <w:r>
        <w:rPr>
          <w:rFonts w:cs="David"/>
          <w:sz w:val="24"/>
          <w:rtl/>
        </w:rPr>
        <w:t>בקשה מספר 518   517   (הצבעה)</w:t>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שלום לכולם, </w:t>
      </w:r>
      <w:r>
        <w:rPr>
          <w:rFonts w:cs="David"/>
          <w:sz w:val="24"/>
          <w:rtl/>
        </w:rPr>
        <w:t xml:space="preserve">אני מתכבד לפתוח את הישיבה. על סדר היום – הצבעה על פניה מספר 518 517. </w:t>
      </w:r>
    </w:p>
    <w:p w:rsidR="00000000" w:rsidRDefault="00A00D46">
      <w:pPr>
        <w:rPr>
          <w:rFonts w:cs="David"/>
          <w:sz w:val="24"/>
          <w:rtl/>
        </w:rPr>
      </w:pPr>
    </w:p>
    <w:p w:rsidR="00000000" w:rsidRDefault="00A00D46">
      <w:pPr>
        <w:rPr>
          <w:rFonts w:cs="David"/>
          <w:sz w:val="24"/>
          <w:rtl/>
        </w:rPr>
      </w:pPr>
      <w:r>
        <w:rPr>
          <w:rFonts w:cs="David"/>
          <w:sz w:val="24"/>
          <w:u w:val="single"/>
          <w:rtl/>
        </w:rPr>
        <w:t>נסים זאב:</w:t>
      </w:r>
    </w:p>
    <w:p w:rsidR="00000000" w:rsidRDefault="00A00D46">
      <w:pPr>
        <w:rPr>
          <w:rFonts w:cs="David"/>
          <w:sz w:val="24"/>
          <w:rtl/>
        </w:rPr>
      </w:pPr>
    </w:p>
    <w:p w:rsidR="00000000" w:rsidRDefault="00A00D46">
      <w:pPr>
        <w:rPr>
          <w:rFonts w:cs="David"/>
          <w:sz w:val="24"/>
          <w:rtl/>
        </w:rPr>
      </w:pPr>
      <w:r>
        <w:rPr>
          <w:rFonts w:cs="David"/>
          <w:sz w:val="24"/>
          <w:rtl/>
        </w:rPr>
        <w:tab/>
        <w:t xml:space="preserve"> יש לי הצעה לסדר. אני מבקש שתהיה הצבעה שמית. </w:t>
      </w:r>
    </w:p>
    <w:p w:rsidR="00000000" w:rsidRDefault="00A00D46">
      <w:pPr>
        <w:rPr>
          <w:rFonts w:cs="David"/>
          <w:sz w:val="24"/>
          <w:rtl/>
        </w:rPr>
      </w:pPr>
    </w:p>
    <w:p w:rsidR="00000000" w:rsidRDefault="00A00D46">
      <w:pPr>
        <w:rPr>
          <w:rFonts w:cs="David"/>
          <w:sz w:val="24"/>
          <w:rtl/>
        </w:rPr>
      </w:pPr>
      <w:r>
        <w:rPr>
          <w:rFonts w:cs="David"/>
          <w:sz w:val="24"/>
          <w:u w:val="single"/>
          <w:rtl/>
        </w:rPr>
        <w:t>איוב קרא:</w:t>
      </w:r>
    </w:p>
    <w:p w:rsidR="00000000" w:rsidRDefault="00A00D46">
      <w:pPr>
        <w:rPr>
          <w:rFonts w:cs="David"/>
          <w:sz w:val="24"/>
          <w:rtl/>
        </w:rPr>
      </w:pPr>
    </w:p>
    <w:p w:rsidR="00000000" w:rsidRDefault="00A00D46">
      <w:pPr>
        <w:rPr>
          <w:rFonts w:cs="David"/>
          <w:sz w:val="24"/>
          <w:rtl/>
        </w:rPr>
      </w:pPr>
      <w:r>
        <w:rPr>
          <w:rFonts w:cs="David"/>
          <w:sz w:val="24"/>
          <w:rtl/>
        </w:rPr>
        <w:tab/>
        <w:t xml:space="preserve"> אני מבקש לחכות לחבר הכנסת ליצמן. אני לא אסכים שהישיבה תתחיל בלי ליצמן. </w:t>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אני מבקש לפתוח א</w:t>
      </w:r>
      <w:r>
        <w:rPr>
          <w:rFonts w:cs="David"/>
          <w:sz w:val="24"/>
          <w:rtl/>
        </w:rPr>
        <w:t xml:space="preserve">ת הישיבה. </w:t>
      </w:r>
    </w:p>
    <w:p w:rsidR="00000000" w:rsidRDefault="00A00D46">
      <w:pPr>
        <w:rPr>
          <w:rFonts w:cs="David"/>
          <w:sz w:val="24"/>
          <w:rtl/>
        </w:rPr>
      </w:pPr>
    </w:p>
    <w:p w:rsidR="00000000" w:rsidRDefault="00A00D46">
      <w:pPr>
        <w:rPr>
          <w:rFonts w:cs="David"/>
          <w:sz w:val="24"/>
          <w:rtl/>
        </w:rPr>
      </w:pPr>
      <w:r>
        <w:rPr>
          <w:rFonts w:cs="David"/>
          <w:sz w:val="24"/>
          <w:u w:val="single"/>
          <w:rtl/>
        </w:rPr>
        <w:t>איוב קרא:</w:t>
      </w:r>
    </w:p>
    <w:p w:rsidR="00000000" w:rsidRDefault="00A00D46">
      <w:pPr>
        <w:rPr>
          <w:rFonts w:cs="David"/>
          <w:sz w:val="24"/>
          <w:rtl/>
        </w:rPr>
      </w:pPr>
    </w:p>
    <w:p w:rsidR="00000000" w:rsidRDefault="00A00D46">
      <w:pPr>
        <w:rPr>
          <w:rFonts w:cs="David"/>
          <w:sz w:val="24"/>
          <w:rtl/>
        </w:rPr>
      </w:pPr>
      <w:r>
        <w:rPr>
          <w:rFonts w:cs="David"/>
          <w:sz w:val="24"/>
          <w:rtl/>
        </w:rPr>
        <w:tab/>
        <w:t xml:space="preserve"> לא תהיה הצבעה בלי חבר הכנסת ליצמן. אי אפשר לקנות פה אנשים וללכת. אי אפשר לחכות לכולם ולליצמן – לא. צריך להביא אותו לכאן. אנחנו לא רוצים שיקנו את אף אחד פה. </w:t>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אני מבקש מהתקשורת לעזוב את החדר. </w:t>
      </w:r>
    </w:p>
    <w:p w:rsidR="00000000" w:rsidRDefault="00A00D46">
      <w:pPr>
        <w:rPr>
          <w:rFonts w:cs="David"/>
          <w:sz w:val="24"/>
          <w:rtl/>
        </w:rPr>
      </w:pPr>
    </w:p>
    <w:p w:rsidR="00000000" w:rsidRDefault="00A00D46">
      <w:pPr>
        <w:rPr>
          <w:rFonts w:cs="David"/>
          <w:sz w:val="24"/>
          <w:u w:val="single"/>
          <w:rtl/>
        </w:rPr>
      </w:pPr>
      <w:r>
        <w:rPr>
          <w:rFonts w:cs="David"/>
          <w:sz w:val="24"/>
          <w:u w:val="single"/>
          <w:rtl/>
        </w:rPr>
        <w:t>קריאות:</w:t>
      </w:r>
    </w:p>
    <w:p w:rsidR="00000000" w:rsidRDefault="00A00D46">
      <w:pPr>
        <w:rPr>
          <w:rFonts w:cs="David"/>
          <w:sz w:val="24"/>
          <w:rtl/>
        </w:rPr>
      </w:pPr>
    </w:p>
    <w:p w:rsidR="00000000" w:rsidRDefault="00A00D46">
      <w:pPr>
        <w:numPr>
          <w:ilvl w:val="0"/>
          <w:numId w:val="1"/>
        </w:numPr>
        <w:rPr>
          <w:rFonts w:cs="David"/>
          <w:sz w:val="24"/>
          <w:rtl/>
        </w:rPr>
      </w:pPr>
      <w:r>
        <w:rPr>
          <w:rFonts w:cs="David"/>
          <w:sz w:val="24"/>
          <w:rtl/>
        </w:rPr>
        <w:t>- -</w:t>
      </w:r>
    </w:p>
    <w:p w:rsidR="00000000" w:rsidRDefault="00A00D46">
      <w:pPr>
        <w:rPr>
          <w:rFonts w:cs="David"/>
          <w:sz w:val="24"/>
          <w:rtl/>
        </w:rPr>
      </w:pPr>
    </w:p>
    <w:p w:rsidR="00000000" w:rsidRDefault="00A00D46">
      <w:pPr>
        <w:rPr>
          <w:rFonts w:cs="David"/>
          <w:sz w:val="24"/>
          <w:rtl/>
        </w:rPr>
      </w:pPr>
      <w:r>
        <w:rPr>
          <w:rFonts w:cs="David"/>
          <w:sz w:val="24"/>
          <w:u w:val="single"/>
          <w:rtl/>
        </w:rPr>
        <w:t>נסים זאב:</w:t>
      </w:r>
    </w:p>
    <w:p w:rsidR="00000000" w:rsidRDefault="00A00D46">
      <w:pPr>
        <w:rPr>
          <w:rFonts w:cs="David"/>
          <w:sz w:val="24"/>
          <w:rtl/>
        </w:rPr>
      </w:pPr>
    </w:p>
    <w:p w:rsidR="00000000" w:rsidRDefault="00A00D46">
      <w:pPr>
        <w:rPr>
          <w:rFonts w:cs="David"/>
          <w:sz w:val="24"/>
          <w:rtl/>
        </w:rPr>
      </w:pPr>
      <w:r>
        <w:rPr>
          <w:rFonts w:cs="David"/>
          <w:sz w:val="24"/>
          <w:rtl/>
        </w:rPr>
        <w:tab/>
        <w:t xml:space="preserve"> יש פה רוב נגד ההתנתקות, נגד הסעיפים האלה. </w:t>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אני מבקש ממך לצאת החוצה, אתה לא חבר בוועדה. </w:t>
      </w:r>
    </w:p>
    <w:p w:rsidR="00000000" w:rsidRDefault="00A00D46">
      <w:pPr>
        <w:rPr>
          <w:rFonts w:cs="David"/>
          <w:sz w:val="24"/>
          <w:rtl/>
        </w:rPr>
      </w:pPr>
    </w:p>
    <w:p w:rsidR="00000000" w:rsidRDefault="00A00D46">
      <w:pPr>
        <w:rPr>
          <w:rFonts w:cs="David"/>
          <w:sz w:val="24"/>
          <w:rtl/>
        </w:rPr>
      </w:pPr>
      <w:r>
        <w:rPr>
          <w:rFonts w:cs="David"/>
          <w:sz w:val="24"/>
          <w:u w:val="single"/>
          <w:rtl/>
        </w:rPr>
        <w:t>נסים זאב:</w:t>
      </w:r>
    </w:p>
    <w:p w:rsidR="00000000" w:rsidRDefault="00A00D46">
      <w:pPr>
        <w:rPr>
          <w:rFonts w:cs="David"/>
          <w:sz w:val="24"/>
          <w:rtl/>
        </w:rPr>
      </w:pPr>
    </w:p>
    <w:p w:rsidR="00000000" w:rsidRDefault="00A00D46">
      <w:pPr>
        <w:rPr>
          <w:rFonts w:cs="David"/>
          <w:sz w:val="24"/>
          <w:rtl/>
        </w:rPr>
      </w:pPr>
      <w:r>
        <w:rPr>
          <w:rFonts w:cs="David"/>
          <w:sz w:val="24"/>
          <w:rtl/>
        </w:rPr>
        <w:tab/>
        <w:t xml:space="preserve"> אני ממלא מקום. </w:t>
      </w:r>
    </w:p>
    <w:p w:rsidR="00000000" w:rsidRDefault="00A00D46">
      <w:pPr>
        <w:rPr>
          <w:rFonts w:cs="David"/>
          <w:sz w:val="24"/>
          <w:rtl/>
        </w:rPr>
      </w:pPr>
    </w:p>
    <w:p w:rsidR="00000000" w:rsidRDefault="00A00D46">
      <w:pPr>
        <w:rPr>
          <w:rFonts w:cs="David"/>
          <w:sz w:val="24"/>
          <w:u w:val="single"/>
          <w:rtl/>
        </w:rPr>
      </w:pPr>
      <w:r>
        <w:rPr>
          <w:rFonts w:cs="David"/>
          <w:sz w:val="24"/>
          <w:u w:val="single"/>
          <w:rtl/>
        </w:rPr>
        <w:t>קריאות:</w:t>
      </w:r>
    </w:p>
    <w:p w:rsidR="00000000" w:rsidRDefault="00A00D46">
      <w:pPr>
        <w:rPr>
          <w:rFonts w:cs="David"/>
          <w:sz w:val="24"/>
          <w:rtl/>
        </w:rPr>
      </w:pPr>
    </w:p>
    <w:p w:rsidR="00000000" w:rsidRDefault="00A00D46">
      <w:pPr>
        <w:numPr>
          <w:ilvl w:val="0"/>
          <w:numId w:val="1"/>
        </w:numPr>
        <w:rPr>
          <w:rFonts w:cs="David"/>
          <w:sz w:val="24"/>
          <w:rtl/>
        </w:rPr>
      </w:pPr>
      <w:r>
        <w:rPr>
          <w:rFonts w:cs="David"/>
          <w:sz w:val="24"/>
          <w:rtl/>
        </w:rPr>
        <w:t>- -</w:t>
      </w:r>
    </w:p>
    <w:p w:rsidR="00000000" w:rsidRDefault="00A00D46">
      <w:pPr>
        <w:rPr>
          <w:rFonts w:cs="David"/>
          <w:sz w:val="24"/>
          <w:rtl/>
        </w:rPr>
      </w:pPr>
    </w:p>
    <w:p w:rsidR="00000000" w:rsidRDefault="00A00D46">
      <w:pPr>
        <w:rPr>
          <w:rFonts w:cs="David"/>
          <w:sz w:val="24"/>
          <w:rtl/>
        </w:rPr>
      </w:pPr>
    </w:p>
    <w:p w:rsidR="00000000" w:rsidRDefault="00A00D46">
      <w:pPr>
        <w:rPr>
          <w:rFonts w:cs="David"/>
          <w:sz w:val="24"/>
          <w:rtl/>
        </w:rPr>
      </w:pPr>
    </w:p>
    <w:p w:rsidR="00000000" w:rsidRDefault="00A00D46">
      <w:pPr>
        <w:rPr>
          <w:rFonts w:cs="David"/>
          <w:sz w:val="24"/>
          <w:u w:val="single"/>
          <w:rtl/>
        </w:rPr>
      </w:pPr>
      <w:r>
        <w:rPr>
          <w:rFonts w:cs="David"/>
          <w:sz w:val="24"/>
          <w:u w:val="single"/>
          <w:rtl/>
        </w:rPr>
        <w:t>קריאה:</w:t>
      </w:r>
    </w:p>
    <w:p w:rsidR="00000000" w:rsidRDefault="00A00D46">
      <w:pPr>
        <w:rPr>
          <w:rFonts w:cs="David"/>
          <w:sz w:val="24"/>
          <w:rtl/>
        </w:rPr>
      </w:pPr>
    </w:p>
    <w:p w:rsidR="00000000" w:rsidRDefault="00A00D46">
      <w:pPr>
        <w:rPr>
          <w:rFonts w:cs="David"/>
          <w:sz w:val="24"/>
          <w:rtl/>
        </w:rPr>
      </w:pPr>
      <w:r>
        <w:rPr>
          <w:rFonts w:cs="David"/>
          <w:sz w:val="24"/>
          <w:rtl/>
        </w:rPr>
        <w:tab/>
        <w:t xml:space="preserve">במחטפים אפשר למכור את כל ארץ ישראל. </w:t>
      </w:r>
    </w:p>
    <w:p w:rsidR="00000000" w:rsidRDefault="00A00D46">
      <w:pPr>
        <w:rPr>
          <w:rFonts w:cs="David"/>
          <w:sz w:val="24"/>
          <w:rtl/>
        </w:rPr>
      </w:pPr>
    </w:p>
    <w:p w:rsidR="00000000" w:rsidRDefault="00A00D46">
      <w:pPr>
        <w:rPr>
          <w:rFonts w:cs="David"/>
          <w:sz w:val="24"/>
          <w:rtl/>
        </w:rPr>
      </w:pPr>
      <w:r>
        <w:rPr>
          <w:rFonts w:cs="David"/>
          <w:sz w:val="24"/>
          <w:u w:val="single"/>
          <w:rtl/>
        </w:rPr>
        <w:lastRenderedPageBreak/>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רבותיי, </w:t>
      </w:r>
      <w:r>
        <w:rPr>
          <w:rFonts w:cs="David"/>
          <w:sz w:val="24"/>
          <w:rtl/>
        </w:rPr>
        <w:t xml:space="preserve">אנחנו היינו לפני הצבעה, ואנחנו עוברים להצבעה. </w:t>
      </w:r>
    </w:p>
    <w:p w:rsidR="00000000" w:rsidRDefault="00A00D46">
      <w:pPr>
        <w:rPr>
          <w:rFonts w:cs="David"/>
          <w:sz w:val="24"/>
          <w:rtl/>
        </w:rPr>
      </w:pPr>
    </w:p>
    <w:p w:rsidR="00000000" w:rsidRDefault="00A00D46">
      <w:pPr>
        <w:rPr>
          <w:rFonts w:cs="David"/>
          <w:sz w:val="24"/>
          <w:rtl/>
        </w:rPr>
      </w:pPr>
      <w:r>
        <w:rPr>
          <w:rFonts w:cs="David"/>
          <w:sz w:val="24"/>
          <w:u w:val="single"/>
          <w:rtl/>
        </w:rPr>
        <w:t>ניסן סלומינסקי:</w:t>
      </w:r>
    </w:p>
    <w:p w:rsidR="00000000" w:rsidRDefault="00A00D46">
      <w:pPr>
        <w:rPr>
          <w:rFonts w:cs="David"/>
          <w:sz w:val="24"/>
          <w:rtl/>
        </w:rPr>
      </w:pPr>
    </w:p>
    <w:p w:rsidR="00000000" w:rsidRDefault="00A00D46">
      <w:pPr>
        <w:rPr>
          <w:rFonts w:cs="David"/>
          <w:sz w:val="24"/>
          <w:rtl/>
        </w:rPr>
      </w:pPr>
      <w:r>
        <w:rPr>
          <w:rFonts w:cs="David"/>
          <w:sz w:val="24"/>
          <w:rtl/>
        </w:rPr>
        <w:tab/>
        <w:t xml:space="preserve"> יש לי שאלה פרוצדורלית. </w:t>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אתה רוצה התייעצות סיעתית? </w:t>
      </w:r>
    </w:p>
    <w:p w:rsidR="00000000" w:rsidRDefault="00A00D46">
      <w:pPr>
        <w:rPr>
          <w:rFonts w:cs="David"/>
          <w:sz w:val="24"/>
          <w:rtl/>
        </w:rPr>
      </w:pPr>
    </w:p>
    <w:p w:rsidR="00000000" w:rsidRDefault="00A00D46">
      <w:pPr>
        <w:rPr>
          <w:rFonts w:cs="David"/>
          <w:sz w:val="24"/>
          <w:rtl/>
        </w:rPr>
      </w:pPr>
      <w:r>
        <w:rPr>
          <w:rFonts w:cs="David"/>
          <w:sz w:val="24"/>
          <w:u w:val="single"/>
          <w:rtl/>
        </w:rPr>
        <w:t>איוב קרא:</w:t>
      </w:r>
    </w:p>
    <w:p w:rsidR="00000000" w:rsidRDefault="00A00D46">
      <w:pPr>
        <w:rPr>
          <w:rFonts w:cs="David"/>
          <w:sz w:val="24"/>
          <w:rtl/>
        </w:rPr>
      </w:pPr>
    </w:p>
    <w:p w:rsidR="00000000" w:rsidRDefault="00A00D46">
      <w:pPr>
        <w:rPr>
          <w:rFonts w:cs="David"/>
          <w:sz w:val="24"/>
          <w:rtl/>
        </w:rPr>
      </w:pPr>
      <w:r>
        <w:rPr>
          <w:rFonts w:cs="David"/>
          <w:sz w:val="24"/>
          <w:rtl/>
        </w:rPr>
        <w:tab/>
        <w:t xml:space="preserve"> כן. </w:t>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שתי דקות להתייעצות סיעתית. </w:t>
      </w:r>
    </w:p>
    <w:p w:rsidR="00000000" w:rsidRDefault="00A00D46">
      <w:pPr>
        <w:rPr>
          <w:rFonts w:cs="David"/>
          <w:sz w:val="24"/>
          <w:rtl/>
        </w:rPr>
      </w:pPr>
    </w:p>
    <w:p w:rsidR="00000000" w:rsidRDefault="00A00D46">
      <w:pPr>
        <w:rPr>
          <w:rFonts w:cs="David"/>
          <w:sz w:val="24"/>
          <w:rtl/>
        </w:rPr>
      </w:pPr>
      <w:r>
        <w:rPr>
          <w:rFonts w:cs="David"/>
          <w:sz w:val="24"/>
          <w:u w:val="single"/>
          <w:rtl/>
        </w:rPr>
        <w:t>ניסן סלומינסקי:</w:t>
      </w:r>
    </w:p>
    <w:p w:rsidR="00000000" w:rsidRDefault="00A00D46">
      <w:pPr>
        <w:rPr>
          <w:rFonts w:cs="David"/>
          <w:sz w:val="24"/>
          <w:rtl/>
        </w:rPr>
      </w:pPr>
    </w:p>
    <w:p w:rsidR="00000000" w:rsidRDefault="00A00D46">
      <w:pPr>
        <w:rPr>
          <w:rFonts w:cs="David"/>
          <w:sz w:val="24"/>
          <w:rtl/>
        </w:rPr>
      </w:pPr>
      <w:r>
        <w:rPr>
          <w:rFonts w:cs="David"/>
          <w:sz w:val="24"/>
          <w:rtl/>
        </w:rPr>
        <w:tab/>
        <w:t>בינתיים אני רוצה לשאול</w:t>
      </w:r>
      <w:r>
        <w:rPr>
          <w:rFonts w:cs="David"/>
          <w:sz w:val="24"/>
          <w:rtl/>
        </w:rPr>
        <w:t xml:space="preserve">:  האם חבר ועדה שלא נמצא, האם יכול לאסור החלפה שלו או שאוטומטית נכנס ממלא מקום? </w:t>
      </w:r>
    </w:p>
    <w:p w:rsidR="00000000" w:rsidRDefault="00A00D46">
      <w:pPr>
        <w:rPr>
          <w:rFonts w:cs="David"/>
          <w:sz w:val="24"/>
          <w:rtl/>
        </w:rPr>
      </w:pPr>
    </w:p>
    <w:p w:rsidR="00000000" w:rsidRDefault="00A00D46">
      <w:pPr>
        <w:rPr>
          <w:rFonts w:cs="David"/>
          <w:sz w:val="24"/>
          <w:u w:val="single"/>
          <w:rtl/>
        </w:rPr>
      </w:pPr>
      <w:r>
        <w:rPr>
          <w:rFonts w:cs="David"/>
          <w:sz w:val="24"/>
          <w:u w:val="single"/>
          <w:rtl/>
        </w:rPr>
        <w:t>קריאה:</w:t>
      </w:r>
    </w:p>
    <w:p w:rsidR="00000000" w:rsidRDefault="00A00D46">
      <w:pPr>
        <w:rPr>
          <w:rFonts w:cs="David"/>
          <w:sz w:val="24"/>
          <w:rtl/>
        </w:rPr>
      </w:pPr>
    </w:p>
    <w:p w:rsidR="00000000" w:rsidRDefault="00A00D46">
      <w:pPr>
        <w:rPr>
          <w:rFonts w:cs="David"/>
          <w:sz w:val="24"/>
          <w:rtl/>
        </w:rPr>
      </w:pPr>
      <w:r>
        <w:rPr>
          <w:rFonts w:cs="David"/>
          <w:sz w:val="24"/>
          <w:rtl/>
        </w:rPr>
        <w:tab/>
        <w:t xml:space="preserve">תקנונית – לא. </w:t>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אתה שואל אותי שאלה משפטית. זה חשוב מאד מה שאתה אומר. </w:t>
      </w:r>
    </w:p>
    <w:p w:rsidR="00000000" w:rsidRDefault="00A00D46">
      <w:pPr>
        <w:rPr>
          <w:rFonts w:cs="David"/>
          <w:sz w:val="24"/>
          <w:rtl/>
        </w:rPr>
      </w:pPr>
    </w:p>
    <w:p w:rsidR="00000000" w:rsidRDefault="00A00D46">
      <w:pPr>
        <w:rPr>
          <w:rFonts w:cs="David"/>
          <w:sz w:val="24"/>
          <w:u w:val="single"/>
          <w:rtl/>
        </w:rPr>
      </w:pPr>
      <w:r>
        <w:rPr>
          <w:rFonts w:cs="David"/>
          <w:sz w:val="24"/>
          <w:u w:val="single"/>
          <w:rtl/>
        </w:rPr>
        <w:t>קריאות:</w:t>
      </w:r>
    </w:p>
    <w:p w:rsidR="00000000" w:rsidRDefault="00A00D46">
      <w:pPr>
        <w:rPr>
          <w:rFonts w:cs="David"/>
          <w:sz w:val="24"/>
          <w:rtl/>
        </w:rPr>
      </w:pPr>
    </w:p>
    <w:p w:rsidR="00000000" w:rsidRDefault="00A00D46">
      <w:pPr>
        <w:numPr>
          <w:ilvl w:val="0"/>
          <w:numId w:val="1"/>
        </w:numPr>
        <w:rPr>
          <w:rFonts w:cs="David"/>
          <w:sz w:val="24"/>
          <w:rtl/>
        </w:rPr>
      </w:pPr>
      <w:r>
        <w:rPr>
          <w:rFonts w:cs="David"/>
          <w:sz w:val="24"/>
          <w:rtl/>
        </w:rPr>
        <w:t>- -</w:t>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אנחנו עוברים להצבעה. </w:t>
      </w:r>
    </w:p>
    <w:p w:rsidR="00000000" w:rsidRDefault="00A00D46">
      <w:pPr>
        <w:rPr>
          <w:rFonts w:cs="David"/>
          <w:sz w:val="24"/>
          <w:rtl/>
        </w:rPr>
      </w:pPr>
    </w:p>
    <w:p w:rsidR="00000000" w:rsidRDefault="00A00D46">
      <w:pPr>
        <w:rPr>
          <w:rFonts w:cs="David"/>
          <w:sz w:val="24"/>
          <w:rtl/>
        </w:rPr>
      </w:pPr>
      <w:r>
        <w:rPr>
          <w:rFonts w:cs="David"/>
          <w:sz w:val="24"/>
          <w:u w:val="single"/>
          <w:rtl/>
        </w:rPr>
        <w:t>בנימין א</w:t>
      </w:r>
      <w:r>
        <w:rPr>
          <w:rFonts w:cs="David"/>
          <w:sz w:val="24"/>
          <w:u w:val="single"/>
          <w:rtl/>
        </w:rPr>
        <w:t>לון:</w:t>
      </w:r>
    </w:p>
    <w:p w:rsidR="00000000" w:rsidRDefault="00A00D46">
      <w:pPr>
        <w:rPr>
          <w:rFonts w:cs="David"/>
          <w:sz w:val="24"/>
          <w:rtl/>
        </w:rPr>
      </w:pPr>
    </w:p>
    <w:p w:rsidR="00000000" w:rsidRDefault="00A00D46">
      <w:pPr>
        <w:rPr>
          <w:rFonts w:cs="David"/>
          <w:sz w:val="24"/>
          <w:rtl/>
        </w:rPr>
      </w:pPr>
      <w:r>
        <w:rPr>
          <w:rFonts w:cs="David"/>
          <w:sz w:val="24"/>
          <w:rtl/>
        </w:rPr>
        <w:tab/>
        <w:t xml:space="preserve">יש בתקנון אפשרות להצבעה לפי שמות. </w:t>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אני מוכן לערוך הצבעה שמית, ברצון רב. </w:t>
      </w:r>
    </w:p>
    <w:p w:rsidR="00000000" w:rsidRDefault="00A00D46">
      <w:pPr>
        <w:rPr>
          <w:rFonts w:cs="David"/>
          <w:sz w:val="24"/>
          <w:rtl/>
        </w:rPr>
      </w:pPr>
    </w:p>
    <w:p w:rsidR="00000000" w:rsidRDefault="00A00D46">
      <w:pPr>
        <w:rPr>
          <w:rFonts w:cs="David"/>
          <w:sz w:val="24"/>
          <w:rtl/>
        </w:rPr>
      </w:pPr>
    </w:p>
    <w:p w:rsidR="00000000" w:rsidRDefault="00A00D46">
      <w:pPr>
        <w:rPr>
          <w:rFonts w:cs="David"/>
          <w:sz w:val="24"/>
          <w:rtl/>
        </w:rPr>
      </w:pPr>
      <w:r>
        <w:rPr>
          <w:rFonts w:cs="David"/>
          <w:sz w:val="24"/>
          <w:u w:val="single"/>
          <w:rtl/>
        </w:rPr>
        <w:t>איוב קרא:</w:t>
      </w:r>
    </w:p>
    <w:p w:rsidR="00000000" w:rsidRDefault="00A00D46">
      <w:pPr>
        <w:rPr>
          <w:rFonts w:cs="David"/>
          <w:sz w:val="24"/>
          <w:rtl/>
        </w:rPr>
      </w:pPr>
    </w:p>
    <w:p w:rsidR="00000000" w:rsidRDefault="00A00D46">
      <w:pPr>
        <w:rPr>
          <w:rFonts w:cs="David"/>
          <w:sz w:val="24"/>
          <w:rtl/>
        </w:rPr>
      </w:pPr>
      <w:r>
        <w:rPr>
          <w:rFonts w:cs="David"/>
          <w:sz w:val="24"/>
          <w:rtl/>
        </w:rPr>
        <w:tab/>
        <w:t xml:space="preserve"> חכו שליצמן יבוא. </w:t>
      </w:r>
      <w:r>
        <w:rPr>
          <w:rFonts w:cs="David"/>
          <w:sz w:val="24"/>
          <w:rtl/>
        </w:rPr>
        <w:tab/>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אני לא אחכה. אני עובר להצבעה. </w:t>
      </w:r>
    </w:p>
    <w:p w:rsidR="00000000" w:rsidRDefault="00A00D46">
      <w:pPr>
        <w:rPr>
          <w:rFonts w:cs="David"/>
          <w:sz w:val="24"/>
          <w:rtl/>
        </w:rPr>
      </w:pPr>
    </w:p>
    <w:p w:rsidR="00000000" w:rsidRDefault="00A00D46">
      <w:pPr>
        <w:rPr>
          <w:rFonts w:cs="David"/>
          <w:sz w:val="24"/>
          <w:u w:val="single"/>
          <w:rtl/>
        </w:rPr>
      </w:pPr>
      <w:r>
        <w:rPr>
          <w:rFonts w:cs="David"/>
          <w:sz w:val="24"/>
          <w:u w:val="single"/>
          <w:rtl/>
        </w:rPr>
        <w:t>טמיר כהן:</w:t>
      </w:r>
    </w:p>
    <w:p w:rsidR="00000000" w:rsidRDefault="00A00D46">
      <w:pPr>
        <w:rPr>
          <w:rFonts w:cs="David"/>
          <w:sz w:val="24"/>
          <w:rtl/>
        </w:rPr>
      </w:pPr>
    </w:p>
    <w:p w:rsidR="00000000" w:rsidRDefault="00A00D46">
      <w:pPr>
        <w:rPr>
          <w:rFonts w:cs="David"/>
          <w:sz w:val="24"/>
          <w:rtl/>
        </w:rPr>
      </w:pPr>
      <w:r>
        <w:rPr>
          <w:rFonts w:cs="David"/>
          <w:sz w:val="24"/>
          <w:rtl/>
        </w:rPr>
        <w:tab/>
        <w:t>רוחמה אברהם – בעד</w:t>
      </w:r>
    </w:p>
    <w:p w:rsidR="00000000" w:rsidRDefault="00A00D46">
      <w:pPr>
        <w:rPr>
          <w:rFonts w:cs="David"/>
          <w:sz w:val="24"/>
          <w:rtl/>
        </w:rPr>
      </w:pPr>
      <w:r>
        <w:rPr>
          <w:rFonts w:cs="David"/>
          <w:sz w:val="24"/>
          <w:rtl/>
        </w:rPr>
        <w:t xml:space="preserve">  </w:t>
      </w:r>
      <w:r>
        <w:rPr>
          <w:rFonts w:cs="David"/>
          <w:sz w:val="24"/>
          <w:rtl/>
        </w:rPr>
        <w:tab/>
        <w:t>דניאל בנלולו – בעד</w:t>
      </w:r>
    </w:p>
    <w:p w:rsidR="00000000" w:rsidRDefault="00A00D46">
      <w:pPr>
        <w:rPr>
          <w:rFonts w:cs="David"/>
          <w:sz w:val="24"/>
          <w:rtl/>
        </w:rPr>
      </w:pPr>
      <w:r>
        <w:rPr>
          <w:rFonts w:cs="David"/>
          <w:sz w:val="24"/>
          <w:rtl/>
        </w:rPr>
        <w:tab/>
        <w:t>איוב קר</w:t>
      </w:r>
      <w:r>
        <w:rPr>
          <w:rFonts w:cs="David"/>
          <w:sz w:val="24"/>
          <w:rtl/>
        </w:rPr>
        <w:t>א – נגד</w:t>
      </w:r>
    </w:p>
    <w:p w:rsidR="00000000" w:rsidRDefault="00A00D46">
      <w:pPr>
        <w:rPr>
          <w:rFonts w:cs="David"/>
          <w:sz w:val="24"/>
          <w:rtl/>
        </w:rPr>
      </w:pPr>
      <w:r>
        <w:rPr>
          <w:rFonts w:cs="David"/>
          <w:sz w:val="24"/>
          <w:rtl/>
        </w:rPr>
        <w:tab/>
        <w:t>אלי אפללו – נעדר, יחיאל חזן ממלא את מקומו – נגד</w:t>
      </w:r>
    </w:p>
    <w:p w:rsidR="00000000" w:rsidRDefault="00A00D46">
      <w:pPr>
        <w:rPr>
          <w:rFonts w:cs="David"/>
          <w:sz w:val="24"/>
          <w:rtl/>
        </w:rPr>
      </w:pPr>
      <w:r>
        <w:rPr>
          <w:rFonts w:cs="David"/>
          <w:sz w:val="24"/>
          <w:rtl/>
        </w:rPr>
        <w:tab/>
        <w:t>חיים כץ- נגד</w:t>
      </w:r>
    </w:p>
    <w:p w:rsidR="00000000" w:rsidRDefault="00A00D46">
      <w:pPr>
        <w:rPr>
          <w:rFonts w:cs="David"/>
          <w:sz w:val="24"/>
          <w:rtl/>
        </w:rPr>
      </w:pPr>
      <w:r>
        <w:rPr>
          <w:rFonts w:cs="David"/>
          <w:sz w:val="24"/>
          <w:rtl/>
        </w:rPr>
        <w:tab/>
        <w:t>אברהם בייגה שוחט – בעד</w:t>
      </w:r>
    </w:p>
    <w:p w:rsidR="00000000" w:rsidRDefault="00A00D46">
      <w:pPr>
        <w:rPr>
          <w:rFonts w:cs="David"/>
          <w:sz w:val="24"/>
          <w:rtl/>
        </w:rPr>
      </w:pPr>
      <w:r>
        <w:rPr>
          <w:rFonts w:cs="David"/>
          <w:sz w:val="24"/>
          <w:rtl/>
        </w:rPr>
        <w:tab/>
        <w:t>אורית נוקד – בעד</w:t>
      </w:r>
    </w:p>
    <w:p w:rsidR="00000000" w:rsidRDefault="00A00D46">
      <w:pPr>
        <w:rPr>
          <w:rFonts w:cs="David"/>
          <w:sz w:val="24"/>
          <w:rtl/>
        </w:rPr>
      </w:pPr>
      <w:r>
        <w:rPr>
          <w:rFonts w:cs="David"/>
          <w:sz w:val="24"/>
          <w:rtl/>
        </w:rPr>
        <w:tab/>
        <w:t>יצחק הרצוג – בעד</w:t>
      </w:r>
    </w:p>
    <w:p w:rsidR="00000000" w:rsidRDefault="00A00D46">
      <w:pPr>
        <w:rPr>
          <w:rFonts w:cs="David"/>
          <w:sz w:val="24"/>
          <w:rtl/>
        </w:rPr>
      </w:pPr>
      <w:r>
        <w:rPr>
          <w:rFonts w:cs="David"/>
          <w:sz w:val="24"/>
          <w:rtl/>
        </w:rPr>
        <w:tab/>
        <w:t>יעקב ליצמן – אינו נוכח</w:t>
      </w:r>
    </w:p>
    <w:p w:rsidR="00000000" w:rsidRDefault="00A00D46">
      <w:pPr>
        <w:rPr>
          <w:rFonts w:cs="David"/>
          <w:sz w:val="24"/>
          <w:rtl/>
        </w:rPr>
      </w:pPr>
      <w:r>
        <w:rPr>
          <w:rFonts w:cs="David"/>
          <w:sz w:val="24"/>
          <w:rtl/>
        </w:rPr>
        <w:tab/>
        <w:t>ניסן סלומינסקי – נגד</w:t>
      </w:r>
    </w:p>
    <w:p w:rsidR="00000000" w:rsidRDefault="00A00D46">
      <w:pPr>
        <w:rPr>
          <w:rFonts w:cs="David"/>
          <w:sz w:val="24"/>
          <w:rtl/>
        </w:rPr>
      </w:pPr>
      <w:r>
        <w:rPr>
          <w:rFonts w:cs="David"/>
          <w:sz w:val="24"/>
          <w:rtl/>
        </w:rPr>
        <w:tab/>
        <w:t>מוחמד ברכה – בעד</w:t>
      </w:r>
    </w:p>
    <w:p w:rsidR="00000000" w:rsidRDefault="00A00D46">
      <w:pPr>
        <w:rPr>
          <w:rFonts w:cs="David"/>
          <w:sz w:val="24"/>
          <w:rtl/>
        </w:rPr>
      </w:pPr>
      <w:r>
        <w:rPr>
          <w:rFonts w:cs="David"/>
          <w:sz w:val="24"/>
          <w:rtl/>
        </w:rPr>
        <w:tab/>
        <w:t>אהוד רצאבי – בעד</w:t>
      </w:r>
    </w:p>
    <w:p w:rsidR="00000000" w:rsidRDefault="00A00D46">
      <w:pPr>
        <w:rPr>
          <w:rFonts w:cs="David"/>
          <w:sz w:val="24"/>
          <w:rtl/>
        </w:rPr>
      </w:pPr>
      <w:r>
        <w:rPr>
          <w:rFonts w:cs="David"/>
          <w:sz w:val="24"/>
          <w:rtl/>
        </w:rPr>
        <w:tab/>
        <w:t>רוני בריזון – בעד</w:t>
      </w:r>
    </w:p>
    <w:p w:rsidR="00000000" w:rsidRDefault="00A00D46">
      <w:pPr>
        <w:rPr>
          <w:rFonts w:cs="David"/>
          <w:sz w:val="24"/>
          <w:rtl/>
        </w:rPr>
      </w:pPr>
      <w:r>
        <w:rPr>
          <w:rFonts w:cs="David"/>
          <w:sz w:val="24"/>
          <w:rtl/>
        </w:rPr>
        <w:tab/>
        <w:t>נסים דהן – נגד</w:t>
      </w:r>
    </w:p>
    <w:p w:rsidR="00000000" w:rsidRDefault="00A00D46">
      <w:pPr>
        <w:rPr>
          <w:rFonts w:cs="David"/>
          <w:sz w:val="24"/>
          <w:rtl/>
        </w:rPr>
      </w:pPr>
      <w:r>
        <w:rPr>
          <w:rFonts w:cs="David"/>
          <w:sz w:val="24"/>
          <w:rtl/>
        </w:rPr>
        <w:tab/>
        <w:t>יצחק כה</w:t>
      </w:r>
      <w:r>
        <w:rPr>
          <w:rFonts w:cs="David"/>
          <w:sz w:val="24"/>
          <w:rtl/>
        </w:rPr>
        <w:t>ן – נעדר, מי ממלא את מקומו?  נסים זאב – נגד</w:t>
      </w:r>
    </w:p>
    <w:p w:rsidR="00000000" w:rsidRDefault="00A00D46">
      <w:pPr>
        <w:rPr>
          <w:rFonts w:cs="David"/>
          <w:sz w:val="24"/>
          <w:rtl/>
        </w:rPr>
      </w:pPr>
      <w:r>
        <w:rPr>
          <w:rFonts w:cs="David"/>
          <w:sz w:val="24"/>
          <w:rtl/>
        </w:rPr>
        <w:tab/>
        <w:t>בנימין אלון – נגד</w:t>
      </w:r>
    </w:p>
    <w:p w:rsidR="00000000" w:rsidRDefault="00A00D46">
      <w:pPr>
        <w:rPr>
          <w:rFonts w:cs="David"/>
          <w:sz w:val="24"/>
          <w:rtl/>
        </w:rPr>
      </w:pPr>
      <w:r>
        <w:rPr>
          <w:rFonts w:cs="David"/>
          <w:sz w:val="24"/>
          <w:rtl/>
        </w:rPr>
        <w:tab/>
        <w:t>חיים אורון – בעד</w:t>
      </w:r>
    </w:p>
    <w:p w:rsidR="00000000" w:rsidRDefault="00A00D46">
      <w:pPr>
        <w:rPr>
          <w:rFonts w:cs="David"/>
          <w:sz w:val="24"/>
          <w:rtl/>
        </w:rPr>
      </w:pPr>
      <w:r>
        <w:rPr>
          <w:rFonts w:cs="David"/>
          <w:sz w:val="24"/>
          <w:rtl/>
        </w:rPr>
        <w:tab/>
        <w:t>אברהם הירשזון – בעד</w:t>
      </w:r>
    </w:p>
    <w:p w:rsidR="00000000" w:rsidRDefault="00A00D46">
      <w:pPr>
        <w:rPr>
          <w:rFonts w:cs="David"/>
          <w:sz w:val="24"/>
          <w:rtl/>
        </w:rPr>
      </w:pPr>
    </w:p>
    <w:p w:rsidR="00000000" w:rsidRDefault="00A00D46">
      <w:pPr>
        <w:rPr>
          <w:rFonts w:cs="David"/>
          <w:sz w:val="24"/>
          <w:rtl/>
        </w:rPr>
      </w:pPr>
      <w:r>
        <w:rPr>
          <w:rFonts w:cs="David"/>
          <w:sz w:val="24"/>
          <w:u w:val="single"/>
          <w:rtl/>
        </w:rPr>
        <w:t>מיכאל גורלובסקי:</w:t>
      </w:r>
    </w:p>
    <w:p w:rsidR="00000000" w:rsidRDefault="00A00D46">
      <w:pPr>
        <w:rPr>
          <w:rFonts w:cs="David"/>
          <w:sz w:val="24"/>
          <w:rtl/>
        </w:rPr>
      </w:pPr>
    </w:p>
    <w:p w:rsidR="00000000" w:rsidRDefault="00A00D46">
      <w:pPr>
        <w:rPr>
          <w:rFonts w:cs="David"/>
          <w:sz w:val="24"/>
          <w:rtl/>
        </w:rPr>
      </w:pPr>
      <w:r>
        <w:rPr>
          <w:rFonts w:cs="David"/>
          <w:sz w:val="24"/>
          <w:rtl/>
        </w:rPr>
        <w:tab/>
        <w:t xml:space="preserve"> למה לא קראו בשמי? </w:t>
      </w:r>
    </w:p>
    <w:p w:rsidR="00000000" w:rsidRDefault="00A00D46">
      <w:pPr>
        <w:rPr>
          <w:rFonts w:cs="David"/>
          <w:sz w:val="24"/>
          <w:rtl/>
        </w:rPr>
      </w:pPr>
    </w:p>
    <w:p w:rsidR="00000000" w:rsidRDefault="00A00D46">
      <w:pPr>
        <w:rPr>
          <w:rFonts w:cs="David"/>
          <w:sz w:val="24"/>
          <w:u w:val="single"/>
          <w:rtl/>
        </w:rPr>
      </w:pPr>
      <w:r>
        <w:rPr>
          <w:rFonts w:cs="David"/>
          <w:sz w:val="24"/>
          <w:u w:val="single"/>
          <w:rtl/>
        </w:rPr>
        <w:t>טמיר כהן:</w:t>
      </w:r>
    </w:p>
    <w:p w:rsidR="00000000" w:rsidRDefault="00A00D46">
      <w:pPr>
        <w:rPr>
          <w:rFonts w:cs="David"/>
          <w:sz w:val="24"/>
          <w:rtl/>
        </w:rPr>
      </w:pPr>
    </w:p>
    <w:p w:rsidR="00000000" w:rsidRDefault="00A00D46">
      <w:pPr>
        <w:rPr>
          <w:rFonts w:cs="David"/>
          <w:sz w:val="24"/>
          <w:rtl/>
        </w:rPr>
      </w:pPr>
      <w:r>
        <w:rPr>
          <w:rFonts w:cs="David"/>
          <w:sz w:val="24"/>
          <w:rtl/>
        </w:rPr>
        <w:tab/>
        <w:t xml:space="preserve">סליחה טעות שלי. </w:t>
      </w:r>
    </w:p>
    <w:p w:rsidR="00000000" w:rsidRDefault="00A00D46">
      <w:pPr>
        <w:rPr>
          <w:rFonts w:cs="David"/>
          <w:sz w:val="24"/>
          <w:rtl/>
        </w:rPr>
      </w:pPr>
    </w:p>
    <w:p w:rsidR="00000000" w:rsidRDefault="00A00D46">
      <w:pPr>
        <w:rPr>
          <w:rFonts w:cs="David"/>
          <w:sz w:val="24"/>
          <w:rtl/>
        </w:rPr>
      </w:pPr>
      <w:r>
        <w:rPr>
          <w:rFonts w:cs="David"/>
          <w:sz w:val="24"/>
          <w:rtl/>
        </w:rPr>
        <w:tab/>
        <w:t>מיכאל גורולובסקי - נגד</w:t>
      </w:r>
    </w:p>
    <w:p w:rsidR="00000000" w:rsidRDefault="00A00D46">
      <w:pPr>
        <w:rPr>
          <w:rFonts w:cs="David"/>
          <w:sz w:val="24"/>
          <w:rtl/>
        </w:rPr>
      </w:pPr>
      <w:r>
        <w:rPr>
          <w:rFonts w:cs="David"/>
          <w:sz w:val="24"/>
          <w:rtl/>
        </w:rPr>
        <w:tab/>
        <w:t xml:space="preserve">10 בעד, 8 נגד. מישהו רוצה רביזיה? </w:t>
      </w:r>
    </w:p>
    <w:p w:rsidR="00000000" w:rsidRDefault="00A00D46">
      <w:pPr>
        <w:rPr>
          <w:rFonts w:cs="David"/>
          <w:sz w:val="24"/>
          <w:rtl/>
        </w:rPr>
      </w:pPr>
    </w:p>
    <w:p w:rsidR="00000000" w:rsidRDefault="00A00D46">
      <w:pPr>
        <w:rPr>
          <w:rFonts w:cs="David"/>
          <w:sz w:val="24"/>
          <w:rtl/>
        </w:rPr>
      </w:pPr>
      <w:r>
        <w:rPr>
          <w:rFonts w:cs="David"/>
          <w:sz w:val="24"/>
          <w:rtl/>
        </w:rPr>
        <w:tab/>
      </w:r>
    </w:p>
    <w:p w:rsidR="00000000" w:rsidRDefault="00A00D46">
      <w:pPr>
        <w:rPr>
          <w:rFonts w:cs="David"/>
          <w:sz w:val="24"/>
          <w:u w:val="single"/>
          <w:rtl/>
        </w:rPr>
      </w:pPr>
      <w:r>
        <w:rPr>
          <w:rFonts w:cs="David"/>
          <w:sz w:val="24"/>
          <w:u w:val="single"/>
          <w:rtl/>
        </w:rPr>
        <w:t>נסים דהן:</w:t>
      </w:r>
    </w:p>
    <w:p w:rsidR="00000000" w:rsidRDefault="00A00D46">
      <w:pPr>
        <w:rPr>
          <w:rFonts w:cs="David"/>
          <w:sz w:val="24"/>
          <w:rtl/>
        </w:rPr>
      </w:pPr>
    </w:p>
    <w:p w:rsidR="00000000" w:rsidRDefault="00A00D46">
      <w:pPr>
        <w:rPr>
          <w:rFonts w:cs="David"/>
          <w:sz w:val="24"/>
          <w:rtl/>
        </w:rPr>
      </w:pPr>
      <w:r>
        <w:rPr>
          <w:rFonts w:cs="David"/>
          <w:sz w:val="24"/>
          <w:rtl/>
        </w:rPr>
        <w:tab/>
        <w:t xml:space="preserve"> אני מבק</w:t>
      </w:r>
      <w:r>
        <w:rPr>
          <w:rFonts w:cs="David"/>
          <w:sz w:val="24"/>
          <w:rtl/>
        </w:rPr>
        <w:t xml:space="preserve">ש רביזיה. </w:t>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תוך דקה – רביזיה. מי בעד הרביזיה? – 6 בעד. מי נגד הרביזיה? – 10 מי נמנע? אין. תודה רבה, רבותיי. </w:t>
      </w:r>
    </w:p>
    <w:p w:rsidR="00000000" w:rsidRDefault="00A00D46">
      <w:pPr>
        <w:rPr>
          <w:rFonts w:cs="David"/>
          <w:sz w:val="24"/>
          <w:rtl/>
        </w:rPr>
      </w:pPr>
    </w:p>
    <w:p w:rsidR="00000000" w:rsidRDefault="00A00D46">
      <w:pPr>
        <w:rPr>
          <w:rFonts w:cs="David"/>
          <w:sz w:val="24"/>
          <w:rtl/>
        </w:rPr>
      </w:pPr>
      <w:r>
        <w:rPr>
          <w:rFonts w:cs="David"/>
          <w:sz w:val="24"/>
          <w:rtl/>
        </w:rPr>
        <w:tab/>
        <w:t xml:space="preserve">ההצבעה היתה על שתי הבקשות – 518  517. </w:t>
      </w:r>
    </w:p>
    <w:p w:rsidR="00000000" w:rsidRDefault="00A00D46">
      <w:pPr>
        <w:rPr>
          <w:rFonts w:cs="David"/>
          <w:sz w:val="24"/>
          <w:rtl/>
        </w:rPr>
      </w:pPr>
    </w:p>
    <w:p w:rsidR="00000000" w:rsidRDefault="00A00D46">
      <w:pPr>
        <w:rPr>
          <w:rFonts w:cs="David"/>
          <w:sz w:val="24"/>
          <w:rtl/>
        </w:rPr>
      </w:pPr>
    </w:p>
    <w:p w:rsidR="00000000" w:rsidRDefault="00A00D46">
      <w:pPr>
        <w:rPr>
          <w:rFonts w:cs="David"/>
          <w:sz w:val="24"/>
          <w:rtl/>
        </w:rPr>
      </w:pPr>
      <w:r>
        <w:rPr>
          <w:rFonts w:cs="David"/>
          <w:sz w:val="24"/>
          <w:rtl/>
        </w:rPr>
        <w:tab/>
        <w:t>אנחנו עוברים להצבעה על 603  604. מי בעד? 10. מי נגד? 7 . תודה לכם, הבקשה אושרה.</w:t>
      </w:r>
      <w:r>
        <w:rPr>
          <w:rFonts w:cs="David"/>
          <w:sz w:val="24"/>
          <w:rtl/>
        </w:rPr>
        <w:t xml:space="preserve"> </w:t>
      </w:r>
    </w:p>
    <w:p w:rsidR="00000000" w:rsidRDefault="00A00D46">
      <w:pPr>
        <w:rPr>
          <w:rFonts w:cs="David"/>
          <w:sz w:val="24"/>
          <w:rtl/>
        </w:rPr>
      </w:pPr>
    </w:p>
    <w:p w:rsidR="00000000" w:rsidRDefault="00A00D46">
      <w:pPr>
        <w:jc w:val="center"/>
        <w:rPr>
          <w:rFonts w:cs="David"/>
          <w:b/>
          <w:bCs/>
          <w:sz w:val="24"/>
          <w:rtl/>
        </w:rPr>
      </w:pPr>
      <w:r>
        <w:rPr>
          <w:rFonts w:cs="David"/>
          <w:b/>
          <w:bCs/>
          <w:sz w:val="24"/>
          <w:rtl/>
        </w:rPr>
        <w:t>תיקונים בתקנון הבורסה</w:t>
      </w:r>
    </w:p>
    <w:p w:rsidR="00000000" w:rsidRDefault="00A00D46">
      <w:pPr>
        <w:jc w:val="center"/>
        <w:rPr>
          <w:rFonts w:cs="David"/>
          <w:b/>
          <w:bCs/>
          <w:sz w:val="24"/>
          <w:rtl/>
        </w:rPr>
      </w:pPr>
      <w:r>
        <w:rPr>
          <w:rFonts w:cs="David"/>
          <w:b/>
          <w:bCs/>
          <w:sz w:val="24"/>
          <w:rtl/>
        </w:rPr>
        <w:t>(רישום למסחר של תעודות התחייבות של תאגיד בנקאי הניתנות להמרה כפויה)</w:t>
      </w:r>
    </w:p>
    <w:p w:rsidR="00000000" w:rsidRDefault="00A00D46">
      <w:pPr>
        <w:jc w:val="center"/>
        <w:rPr>
          <w:rFonts w:cs="David"/>
          <w:b/>
          <w:bCs/>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rPr>
          <w:rFonts w:cs="David"/>
          <w:sz w:val="24"/>
          <w:rtl/>
        </w:rPr>
      </w:pPr>
      <w:r>
        <w:rPr>
          <w:rFonts w:cs="David"/>
          <w:sz w:val="24"/>
          <w:rtl/>
        </w:rPr>
        <w:tab/>
        <w:t xml:space="preserve"> אנו עוברים לנושא הבא – שינויים בתקנון הבורסה. </w:t>
      </w:r>
    </w:p>
    <w:p w:rsidR="00000000" w:rsidRDefault="00A00D46">
      <w:pPr>
        <w:rPr>
          <w:rFonts w:cs="David"/>
          <w:sz w:val="24"/>
          <w:rtl/>
        </w:rPr>
      </w:pPr>
    </w:p>
    <w:p w:rsidR="00000000" w:rsidRDefault="00A00D46">
      <w:pPr>
        <w:rPr>
          <w:rFonts w:cs="David"/>
          <w:sz w:val="24"/>
          <w:u w:val="single"/>
          <w:rtl/>
        </w:rPr>
      </w:pPr>
      <w:r>
        <w:rPr>
          <w:rFonts w:cs="David"/>
          <w:sz w:val="24"/>
          <w:u w:val="single"/>
          <w:rtl/>
        </w:rPr>
        <w:t>נסים דהן:</w:t>
      </w:r>
    </w:p>
    <w:p w:rsidR="00000000" w:rsidRDefault="00A00D46">
      <w:pPr>
        <w:rPr>
          <w:rFonts w:cs="David"/>
          <w:sz w:val="24"/>
          <w:rtl/>
        </w:rPr>
      </w:pPr>
    </w:p>
    <w:p w:rsidR="00000000" w:rsidRDefault="00A00D46">
      <w:pPr>
        <w:rPr>
          <w:rFonts w:cs="David"/>
          <w:sz w:val="24"/>
          <w:rtl/>
        </w:rPr>
      </w:pPr>
      <w:r>
        <w:rPr>
          <w:rFonts w:cs="David"/>
          <w:sz w:val="24"/>
          <w:rtl/>
        </w:rPr>
        <w:lastRenderedPageBreak/>
        <w:tab/>
        <w:t xml:space="preserve"> יש לי הצעה לסדר. אני חוזר על הדברים שלי מהשבוע שעבר. הדיון על התקציב בכל שנה </w:t>
      </w:r>
      <w:r>
        <w:rPr>
          <w:rFonts w:cs="David"/>
          <w:sz w:val="24"/>
          <w:rtl/>
        </w:rPr>
        <w:t>הוא דיון קשה, ושנה הוא יהיה קשה במיוחד. התקציב עוד לא עבר קריאה ראשונה. אני חוזר ומבקש מהיושב ראש, לא לקדש את ה- 31 בדצמבר. אין לנו זמן. אם התקציב היה יורד בזמן – מילא, אבל הוא לא ירד בזמן. יהיו פה דיונים קשים, ענייניים, יסודיים ואף אחד לא יכול לעשות את זה</w:t>
      </w:r>
      <w:r>
        <w:rPr>
          <w:rFonts w:cs="David"/>
          <w:sz w:val="24"/>
          <w:rtl/>
        </w:rPr>
        <w:t xml:space="preserve"> בזמן הזה, שנותר. כל הדיונים כאן יהיו ארוכים – ואני מבקש שתודיע ש- 31 בדצמבר לא מקודש, ושהדיונים יימשכו מעבר ל- 31 בדצמבר, כי הזמן שנותר לנו, לצערי הרב – לא מאפשר לנו לדון, אפילו. </w:t>
      </w:r>
    </w:p>
    <w:p w:rsidR="00000000" w:rsidRDefault="00A00D46">
      <w:pPr>
        <w:rPr>
          <w:rFonts w:cs="David"/>
          <w:sz w:val="24"/>
          <w:rtl/>
        </w:rPr>
      </w:pPr>
    </w:p>
    <w:p w:rsidR="00000000" w:rsidRDefault="00A00D46">
      <w:pPr>
        <w:rPr>
          <w:rFonts w:cs="David"/>
          <w:sz w:val="24"/>
          <w:rtl/>
        </w:rPr>
      </w:pPr>
      <w:r>
        <w:rPr>
          <w:rFonts w:cs="David"/>
          <w:sz w:val="24"/>
          <w:u w:val="single"/>
          <w:rtl/>
        </w:rPr>
        <w:t>היו"ר אברהם הירשזון:</w:t>
      </w:r>
    </w:p>
    <w:p w:rsidR="00000000" w:rsidRDefault="00A00D46">
      <w:pPr>
        <w:rPr>
          <w:rFonts w:cs="David"/>
          <w:sz w:val="24"/>
          <w:rtl/>
        </w:rPr>
      </w:pPr>
    </w:p>
    <w:p w:rsidR="00000000" w:rsidRDefault="00A00D46">
      <w:pPr>
        <w:pStyle w:val="a8"/>
        <w:rPr>
          <w:rFonts w:cs="David"/>
          <w:sz w:val="24"/>
          <w:rtl/>
        </w:rPr>
      </w:pPr>
      <w:r>
        <w:rPr>
          <w:rFonts w:cs="David"/>
          <w:sz w:val="24"/>
          <w:rtl/>
        </w:rPr>
        <w:tab/>
        <w:t xml:space="preserve"> אל"ף , הערתך נרשמה, ואני לוקח אותה לתשומת לבי. אני</w:t>
      </w:r>
      <w:r>
        <w:rPr>
          <w:rFonts w:cs="David"/>
          <w:sz w:val="24"/>
          <w:rtl/>
        </w:rPr>
        <w:t xml:space="preserve"> אבדוק את הנושא הזה. אני אומר לך: שום דבר לא מקודש אצלי. תן לי לראות איך אני מוביל את העניין. אני לא רוצה להכריז הכרזות לכאן או לכאן. שמעתי הערה, היא רצינית מאד, והיא בהחלט תילקח בחשבון. </w:t>
      </w:r>
    </w:p>
    <w:p w:rsidR="00000000" w:rsidRDefault="00A00D46">
      <w:pPr>
        <w:rPr>
          <w:rFonts w:cs="David"/>
          <w:sz w:val="24"/>
          <w:rtl/>
        </w:rPr>
      </w:pPr>
    </w:p>
    <w:p w:rsidR="00000000" w:rsidRDefault="00A00D46">
      <w:pPr>
        <w:rPr>
          <w:rFonts w:cs="David"/>
          <w:sz w:val="24"/>
          <w:u w:val="single"/>
          <w:rtl/>
        </w:rPr>
      </w:pPr>
      <w:r>
        <w:rPr>
          <w:rFonts w:cs="David"/>
          <w:sz w:val="24"/>
          <w:u w:val="single"/>
          <w:rtl/>
        </w:rPr>
        <w:t xml:space="preserve">אלעזר אמיר הימל: </w:t>
      </w:r>
    </w:p>
    <w:p w:rsidR="00000000" w:rsidRDefault="00A00D46">
      <w:pPr>
        <w:rPr>
          <w:rFonts w:cs="David"/>
          <w:sz w:val="24"/>
          <w:rtl/>
        </w:rPr>
      </w:pPr>
    </w:p>
    <w:p w:rsidR="00000000" w:rsidRDefault="00A00D46">
      <w:pPr>
        <w:rPr>
          <w:rFonts w:cs="David"/>
          <w:sz w:val="24"/>
          <w:rtl/>
        </w:rPr>
      </w:pPr>
      <w:r>
        <w:rPr>
          <w:rFonts w:cs="David"/>
          <w:sz w:val="24"/>
          <w:rtl/>
        </w:rPr>
        <w:tab/>
        <w:t>אני מהרשות לניירות ערך, ונמצא אתי גם חברי, דרור</w:t>
      </w:r>
      <w:r>
        <w:rPr>
          <w:rFonts w:cs="David"/>
          <w:sz w:val="24"/>
          <w:rtl/>
        </w:rPr>
        <w:t xml:space="preserve"> שליט מהבורסה. יש לנו 4 נושאי תקנון בורסה. הנושא הראשון הינו הסדרת כללי רישום לגבי תעודות התחייבות לתאגיד בנקאי. מדובר בהסדר שקיים כבר שנתיים במעמד של הנחיות זמניות והוא מאפשר לתאגידים בנקאיים להנפיק אג"ח שניתנות להמרה כפויה על ידי התאגיד. המכשיר הזה בא לה</w:t>
      </w:r>
      <w:r>
        <w:rPr>
          <w:rFonts w:cs="David"/>
          <w:sz w:val="24"/>
          <w:rtl/>
        </w:rPr>
        <w:t>שלים אפשרות שבנק ישראל קבע אותה להון שנקרא – הון משני עליון. זה סעיף הוני מסוים שמאפשר לבנק להנפיק התחייבויות מסוימות שעשויות להיות מוחלפות להון בנסיבות של שינוי של פרמטרים של סיכון. כאמור, ההסדר כבר עובד בפועל שנתיים. היתה רק הנפקה אחת כזו. אנחנו מבקשים ל</w:t>
      </w:r>
      <w:r>
        <w:rPr>
          <w:rFonts w:cs="David"/>
          <w:sz w:val="24"/>
          <w:rtl/>
        </w:rPr>
        <w:t xml:space="preserve">עגן אותו בתקנון ובהנחיות. </w:t>
      </w:r>
    </w:p>
    <w:p w:rsidR="00000000" w:rsidRDefault="00A00D46">
      <w:pPr>
        <w:rPr>
          <w:rFonts w:cs="David"/>
          <w:sz w:val="24"/>
          <w:rtl/>
        </w:rPr>
      </w:pPr>
    </w:p>
    <w:p w:rsidR="00000000" w:rsidRDefault="00A00D46">
      <w:pPr>
        <w:rPr>
          <w:rFonts w:cs="David"/>
          <w:sz w:val="24"/>
          <w:u w:val="single"/>
          <w:rtl/>
        </w:rPr>
      </w:pPr>
      <w:r>
        <w:rPr>
          <w:rFonts w:cs="David"/>
          <w:sz w:val="24"/>
          <w:u w:val="single"/>
          <w:rtl/>
        </w:rPr>
        <w:t>נסים דהן:</w:t>
      </w:r>
    </w:p>
    <w:p w:rsidR="00000000" w:rsidRDefault="00A00D46">
      <w:pPr>
        <w:rPr>
          <w:rFonts w:cs="David"/>
          <w:sz w:val="24"/>
          <w:rtl/>
        </w:rPr>
      </w:pPr>
    </w:p>
    <w:p w:rsidR="00000000" w:rsidRDefault="00A00D46">
      <w:pPr>
        <w:rPr>
          <w:rFonts w:cs="David"/>
          <w:sz w:val="24"/>
          <w:rtl/>
        </w:rPr>
      </w:pPr>
      <w:r>
        <w:rPr>
          <w:rFonts w:cs="David"/>
          <w:sz w:val="24"/>
          <w:rtl/>
        </w:rPr>
        <w:tab/>
        <w:t xml:space="preserve"> המרה כפויה – על ידי מי? </w:t>
      </w:r>
    </w:p>
    <w:p w:rsidR="00000000" w:rsidRDefault="00A00D46">
      <w:pPr>
        <w:rPr>
          <w:rFonts w:cs="David"/>
          <w:sz w:val="24"/>
          <w:rtl/>
        </w:rPr>
      </w:pPr>
    </w:p>
    <w:p w:rsidR="00000000" w:rsidRDefault="00A00D46">
      <w:pPr>
        <w:rPr>
          <w:rFonts w:cs="David"/>
          <w:sz w:val="24"/>
          <w:u w:val="single"/>
          <w:rtl/>
        </w:rPr>
      </w:pPr>
      <w:r>
        <w:rPr>
          <w:rFonts w:cs="David"/>
          <w:sz w:val="24"/>
          <w:u w:val="single"/>
          <w:rtl/>
        </w:rPr>
        <w:t>אלעזר אמיר הימל:</w:t>
      </w:r>
    </w:p>
    <w:p w:rsidR="00000000" w:rsidRDefault="00A00D46">
      <w:pPr>
        <w:rPr>
          <w:rFonts w:cs="David"/>
          <w:sz w:val="24"/>
          <w:rtl/>
        </w:rPr>
      </w:pPr>
    </w:p>
    <w:p w:rsidR="00000000" w:rsidRDefault="00A00D46">
      <w:pPr>
        <w:rPr>
          <w:rFonts w:cs="David"/>
          <w:sz w:val="24"/>
          <w:rtl/>
        </w:rPr>
      </w:pPr>
      <w:r>
        <w:rPr>
          <w:rFonts w:cs="David"/>
          <w:sz w:val="24"/>
          <w:rtl/>
        </w:rPr>
        <w:tab/>
        <w:t xml:space="preserve">על ידי המנפיק, לפי פרמטרים של סיכון שנקבעים מראש, לפי מנגנון שנקבע מראש. </w:t>
      </w:r>
    </w:p>
    <w:p w:rsidR="00000000" w:rsidRDefault="00A00D46">
      <w:pPr>
        <w:rPr>
          <w:rFonts w:cs="David"/>
          <w:sz w:val="24"/>
          <w:rtl/>
        </w:rPr>
      </w:pPr>
    </w:p>
    <w:p w:rsidR="00000000" w:rsidRDefault="00A00D46">
      <w:pPr>
        <w:rPr>
          <w:rFonts w:cs="David"/>
          <w:sz w:val="24"/>
          <w:u w:val="single"/>
          <w:rtl/>
        </w:rPr>
      </w:pPr>
      <w:r>
        <w:rPr>
          <w:rFonts w:cs="David"/>
          <w:sz w:val="24"/>
          <w:u w:val="single"/>
          <w:rtl/>
        </w:rPr>
        <w:t>דרור שליט:</w:t>
      </w:r>
    </w:p>
    <w:p w:rsidR="00000000" w:rsidRDefault="00A00D46">
      <w:pPr>
        <w:rPr>
          <w:rFonts w:cs="David"/>
          <w:sz w:val="24"/>
          <w:rtl/>
        </w:rPr>
      </w:pPr>
    </w:p>
    <w:p w:rsidR="00000000" w:rsidRDefault="00A00D46">
      <w:pPr>
        <w:rPr>
          <w:rFonts w:cs="David"/>
          <w:sz w:val="24"/>
          <w:rtl/>
        </w:rPr>
      </w:pPr>
      <w:r>
        <w:rPr>
          <w:rFonts w:cs="David"/>
          <w:sz w:val="24"/>
          <w:rtl/>
        </w:rPr>
        <w:tab/>
        <w:t>זה מה שהופך את ההון הזה להון משני של הבנקים. הון משני שהוא משהו בין אגרת חוב להון.</w:t>
      </w:r>
      <w:r>
        <w:rPr>
          <w:rFonts w:cs="David"/>
          <w:sz w:val="24"/>
          <w:rtl/>
        </w:rPr>
        <w:t xml:space="preserve"> דרך אגב, ברגע שזה יתבצע, באמת שיהיה מצבנו חמור. כמעט בפשיטת רגל. </w:t>
      </w:r>
    </w:p>
    <w:p w:rsidR="00000000" w:rsidRDefault="00A00D46">
      <w:pPr>
        <w:rPr>
          <w:rFonts w:cs="David"/>
          <w:sz w:val="24"/>
          <w:rtl/>
        </w:rPr>
      </w:pPr>
    </w:p>
    <w:p w:rsidR="00000000" w:rsidRDefault="00A00D46">
      <w:pPr>
        <w:rPr>
          <w:rFonts w:cs="David"/>
          <w:sz w:val="24"/>
          <w:u w:val="single"/>
          <w:rtl/>
        </w:rPr>
      </w:pPr>
      <w:r>
        <w:rPr>
          <w:rFonts w:cs="David"/>
          <w:sz w:val="24"/>
          <w:u w:val="single"/>
          <w:rtl/>
        </w:rPr>
        <w:t>נסים דהן:</w:t>
      </w:r>
    </w:p>
    <w:p w:rsidR="00000000" w:rsidRDefault="00A00D46">
      <w:pPr>
        <w:rPr>
          <w:rFonts w:cs="David"/>
          <w:sz w:val="24"/>
          <w:rtl/>
        </w:rPr>
      </w:pPr>
    </w:p>
    <w:p w:rsidR="00000000" w:rsidRDefault="00A00D46">
      <w:pPr>
        <w:rPr>
          <w:rFonts w:cs="David"/>
          <w:sz w:val="24"/>
          <w:rtl/>
        </w:rPr>
      </w:pPr>
      <w:r>
        <w:rPr>
          <w:rFonts w:cs="David"/>
          <w:sz w:val="24"/>
          <w:rtl/>
        </w:rPr>
        <w:tab/>
        <w:t xml:space="preserve">הוא אמר שהיה מקרה אחד כזה. </w:t>
      </w:r>
    </w:p>
    <w:p w:rsidR="00000000" w:rsidRDefault="00A00D46">
      <w:pPr>
        <w:rPr>
          <w:rFonts w:cs="David"/>
          <w:sz w:val="24"/>
          <w:rtl/>
        </w:rPr>
      </w:pPr>
    </w:p>
    <w:p w:rsidR="00000000" w:rsidRDefault="00A00D46">
      <w:pPr>
        <w:rPr>
          <w:rFonts w:cs="David"/>
          <w:sz w:val="24"/>
          <w:rtl/>
        </w:rPr>
      </w:pPr>
    </w:p>
    <w:p w:rsidR="00000000" w:rsidRDefault="00A00D46">
      <w:pPr>
        <w:rPr>
          <w:rFonts w:cs="David"/>
          <w:sz w:val="24"/>
          <w:rtl/>
        </w:rPr>
      </w:pPr>
    </w:p>
    <w:p w:rsidR="00000000" w:rsidRDefault="00A00D46">
      <w:pPr>
        <w:rPr>
          <w:rFonts w:cs="David"/>
          <w:sz w:val="24"/>
          <w:rtl/>
        </w:rPr>
      </w:pPr>
    </w:p>
    <w:p w:rsidR="00000000" w:rsidRDefault="00A00D46">
      <w:pPr>
        <w:rPr>
          <w:rFonts w:cs="David"/>
          <w:sz w:val="24"/>
          <w:u w:val="single"/>
          <w:rtl/>
        </w:rPr>
      </w:pPr>
      <w:r>
        <w:rPr>
          <w:rFonts w:cs="David"/>
          <w:sz w:val="24"/>
          <w:u w:val="single"/>
          <w:rtl/>
        </w:rPr>
        <w:t>דרור שליט:</w:t>
      </w:r>
    </w:p>
    <w:p w:rsidR="00000000" w:rsidRDefault="00A00D46">
      <w:pPr>
        <w:rPr>
          <w:rFonts w:cs="David"/>
          <w:sz w:val="24"/>
          <w:rtl/>
        </w:rPr>
      </w:pPr>
      <w:r>
        <w:rPr>
          <w:rFonts w:cs="David"/>
          <w:sz w:val="24"/>
          <w:rtl/>
        </w:rPr>
        <w:tab/>
      </w:r>
    </w:p>
    <w:p w:rsidR="00000000" w:rsidRDefault="00A00D46">
      <w:pPr>
        <w:rPr>
          <w:rFonts w:cs="David"/>
          <w:sz w:val="24"/>
          <w:rtl/>
        </w:rPr>
      </w:pPr>
      <w:r>
        <w:rPr>
          <w:rFonts w:cs="David"/>
          <w:sz w:val="24"/>
          <w:rtl/>
        </w:rPr>
        <w:tab/>
        <w:t>מה שאמר חברי אלעזר אמיר הימל שהיה גיוס אחד כזה של בנק הפועלים, אבל אני אומר- המקרה שההתחייבות הופכת להון זה רק חס וחלילה כאשר אותו</w:t>
      </w:r>
      <w:r>
        <w:rPr>
          <w:rFonts w:cs="David"/>
          <w:sz w:val="24"/>
          <w:rtl/>
        </w:rPr>
        <w:t xml:space="preserve"> בנק יהיה קרוב לפשיטת רגל. </w:t>
      </w:r>
    </w:p>
    <w:p w:rsidR="00000000" w:rsidRDefault="00A00D46">
      <w:pPr>
        <w:rPr>
          <w:rFonts w:cs="David"/>
          <w:sz w:val="24"/>
          <w:rtl/>
        </w:rPr>
      </w:pPr>
    </w:p>
    <w:p w:rsidR="00000000" w:rsidRDefault="00A00D46">
      <w:pPr>
        <w:rPr>
          <w:rFonts w:cs="David"/>
          <w:sz w:val="24"/>
          <w:u w:val="single"/>
          <w:rtl/>
        </w:rPr>
      </w:pPr>
      <w:r>
        <w:rPr>
          <w:rFonts w:cs="David"/>
          <w:sz w:val="24"/>
          <w:u w:val="single"/>
          <w:rtl/>
        </w:rPr>
        <w:t xml:space="preserve"> אלעזר אמיר הימל:</w:t>
      </w:r>
    </w:p>
    <w:p w:rsidR="00000000" w:rsidRDefault="00A00D46">
      <w:pPr>
        <w:rPr>
          <w:rFonts w:cs="David"/>
          <w:sz w:val="24"/>
          <w:rtl/>
        </w:rPr>
      </w:pPr>
    </w:p>
    <w:p w:rsidR="00000000" w:rsidRDefault="00A00D46">
      <w:pPr>
        <w:rPr>
          <w:rFonts w:cs="David"/>
          <w:sz w:val="24"/>
          <w:rtl/>
        </w:rPr>
      </w:pPr>
      <w:r>
        <w:rPr>
          <w:rFonts w:cs="David"/>
          <w:sz w:val="24"/>
          <w:rtl/>
        </w:rPr>
        <w:tab/>
        <w:t>המדובר בפרמטרים של סיכון שנקבעים על ידי בנק ישראל לפי המפתחות של בזל והסטנדרט הבינלאומי. אין כאן המצאה ישראלית. זה יישור קו עם סטנדרטים בינלאומיים של הגדרות של הון בנקאי. גם האינטואיציה הבסיסית שלי, כשנתקלתי</w:t>
      </w:r>
      <w:r>
        <w:rPr>
          <w:rFonts w:cs="David"/>
          <w:sz w:val="24"/>
          <w:rtl/>
        </w:rPr>
        <w:t xml:space="preserve"> לראשונה במקרה, היתה כשלך – ואמרתי: מה זאת אומרת – כפויה על ידי התאגיד. ואז חזרתי והבנתי שזה בסדר, אין שם בעיה. זו הגדרה של סעיף מסוים עם מאפיינים מסוימים. </w:t>
      </w:r>
    </w:p>
    <w:p w:rsidR="00000000" w:rsidRDefault="00A00D46">
      <w:pPr>
        <w:rPr>
          <w:rFonts w:cs="David"/>
          <w:sz w:val="24"/>
          <w:rtl/>
        </w:rPr>
      </w:pPr>
    </w:p>
    <w:p w:rsidR="00000000" w:rsidRDefault="00A00D46">
      <w:pPr>
        <w:rPr>
          <w:rFonts w:cs="David"/>
          <w:sz w:val="24"/>
          <w:u w:val="single"/>
          <w:rtl/>
        </w:rPr>
      </w:pPr>
      <w:r>
        <w:rPr>
          <w:rFonts w:cs="David"/>
          <w:sz w:val="24"/>
          <w:u w:val="single"/>
          <w:rtl/>
        </w:rPr>
        <w:lastRenderedPageBreak/>
        <w:t>נסים דהן:</w:t>
      </w:r>
    </w:p>
    <w:p w:rsidR="00000000" w:rsidRDefault="00A00D46">
      <w:pPr>
        <w:rPr>
          <w:rFonts w:cs="David"/>
          <w:sz w:val="24"/>
          <w:rtl/>
        </w:rPr>
      </w:pPr>
    </w:p>
    <w:p w:rsidR="00000000" w:rsidRDefault="00A00D46">
      <w:pPr>
        <w:rPr>
          <w:rFonts w:cs="David"/>
          <w:sz w:val="24"/>
          <w:rtl/>
        </w:rPr>
      </w:pPr>
      <w:r>
        <w:rPr>
          <w:rFonts w:cs="David"/>
          <w:sz w:val="24"/>
          <w:rtl/>
        </w:rPr>
        <w:tab/>
        <w:t xml:space="preserve"> מה שאתה אומר הוא שביום פקיעת האופציות - - -</w:t>
      </w:r>
    </w:p>
    <w:p w:rsidR="00000000" w:rsidRDefault="00A00D46">
      <w:pPr>
        <w:rPr>
          <w:rFonts w:cs="David"/>
          <w:sz w:val="24"/>
          <w:rtl/>
        </w:rPr>
      </w:pPr>
    </w:p>
    <w:p w:rsidR="00000000" w:rsidRDefault="00A00D46">
      <w:pPr>
        <w:rPr>
          <w:rFonts w:cs="David"/>
          <w:sz w:val="24"/>
          <w:u w:val="single"/>
          <w:rtl/>
        </w:rPr>
      </w:pPr>
      <w:r>
        <w:rPr>
          <w:rFonts w:cs="David"/>
          <w:sz w:val="24"/>
          <w:u w:val="single"/>
          <w:rtl/>
        </w:rPr>
        <w:t>אלעזר אמיר הימל:</w:t>
      </w:r>
    </w:p>
    <w:p w:rsidR="00000000" w:rsidRDefault="00A00D46">
      <w:pPr>
        <w:rPr>
          <w:rFonts w:cs="David"/>
          <w:sz w:val="24"/>
          <w:rtl/>
        </w:rPr>
      </w:pPr>
    </w:p>
    <w:p w:rsidR="00000000" w:rsidRDefault="00A00D46">
      <w:pPr>
        <w:rPr>
          <w:rFonts w:cs="David"/>
          <w:sz w:val="24"/>
          <w:rtl/>
        </w:rPr>
      </w:pPr>
      <w:r>
        <w:rPr>
          <w:rFonts w:cs="David"/>
          <w:sz w:val="24"/>
          <w:rtl/>
        </w:rPr>
        <w:tab/>
        <w:t xml:space="preserve">זה לא פקיעת אופציות. </w:t>
      </w:r>
      <w:r>
        <w:rPr>
          <w:rFonts w:cs="David"/>
          <w:sz w:val="24"/>
          <w:rtl/>
        </w:rPr>
        <w:t>זו אגרת חוב. מדובר בהתחייבויות, באג"ח, שמונפקות, שבמהלכן יקרה אחת משתיים – בהסתברות מאד מאד גבוהה האג"ח האלה פשוט יגיעו לפירעון, לפדיון, אלא – שבמהלך התקופה, עד הפדיון, אם ישתנו באופן קיצוני פרמטרים מסוימים של סיכון הבנק, לפי המפתחות של בנק ישראל, אז קיימת</w:t>
      </w:r>
      <w:r>
        <w:rPr>
          <w:rFonts w:cs="David"/>
          <w:sz w:val="24"/>
          <w:rtl/>
        </w:rPr>
        <w:t xml:space="preserve"> האפשרות להפוך את האגרות חוב האלה להון. במקום שהן תהיינה אגרות חוב הן תהיינה באופן כללי מניות. </w:t>
      </w:r>
    </w:p>
    <w:p w:rsidR="00000000" w:rsidRDefault="00A00D46">
      <w:pPr>
        <w:rPr>
          <w:rFonts w:cs="David"/>
          <w:sz w:val="24"/>
          <w:rtl/>
        </w:rPr>
      </w:pPr>
    </w:p>
    <w:p w:rsidR="00000000" w:rsidRDefault="00A00D46">
      <w:pPr>
        <w:rPr>
          <w:rFonts w:cs="David"/>
          <w:sz w:val="24"/>
          <w:rtl/>
        </w:rPr>
      </w:pPr>
      <w:r>
        <w:rPr>
          <w:rFonts w:cs="David"/>
          <w:sz w:val="24"/>
          <w:rtl/>
        </w:rPr>
        <w:tab/>
        <w:t xml:space="preserve">הכלי הזה קיים. הוא קיים כבר למעלה משנתיים. הוא היה מעוגן בהנחיות זמניות, אלא שההנחיות הזמניות הסתיימו, ואנחנו רוצים לעגן אותם כהסדר של קבע. </w:t>
      </w:r>
    </w:p>
    <w:p w:rsidR="00000000" w:rsidRDefault="00A00D46">
      <w:pPr>
        <w:rPr>
          <w:rFonts w:cs="David"/>
          <w:sz w:val="24"/>
          <w:rtl/>
        </w:rPr>
      </w:pPr>
    </w:p>
    <w:p w:rsidR="00000000" w:rsidRDefault="00A00D46">
      <w:pPr>
        <w:rPr>
          <w:rFonts w:cs="David"/>
          <w:sz w:val="24"/>
          <w:u w:val="single"/>
          <w:rtl/>
        </w:rPr>
      </w:pPr>
      <w:r>
        <w:rPr>
          <w:rFonts w:cs="David"/>
          <w:sz w:val="24"/>
          <w:u w:val="single"/>
          <w:rtl/>
        </w:rPr>
        <w:t>נסים דהן:</w:t>
      </w:r>
    </w:p>
    <w:p w:rsidR="00000000" w:rsidRDefault="00A00D46">
      <w:pPr>
        <w:rPr>
          <w:rFonts w:cs="David"/>
          <w:sz w:val="24"/>
          <w:rtl/>
        </w:rPr>
      </w:pPr>
    </w:p>
    <w:p w:rsidR="00000000" w:rsidRDefault="00A00D46">
      <w:pPr>
        <w:rPr>
          <w:rFonts w:cs="David"/>
          <w:sz w:val="24"/>
          <w:rtl/>
        </w:rPr>
      </w:pPr>
      <w:r>
        <w:rPr>
          <w:rFonts w:cs="David"/>
          <w:sz w:val="24"/>
          <w:rtl/>
        </w:rPr>
        <w:tab/>
        <w:t>כל ב</w:t>
      </w:r>
      <w:r>
        <w:rPr>
          <w:rFonts w:cs="David"/>
          <w:sz w:val="24"/>
          <w:rtl/>
        </w:rPr>
        <w:t xml:space="preserve">על חוב, אוטומטית, הופך לבעל מניות, במקרה של פשיטת רגל. החוב שלו הופך לחלק מהפירוק. </w:t>
      </w:r>
    </w:p>
    <w:p w:rsidR="00000000" w:rsidRDefault="00A00D46">
      <w:pPr>
        <w:rPr>
          <w:rFonts w:cs="David"/>
          <w:sz w:val="24"/>
          <w:rtl/>
        </w:rPr>
      </w:pPr>
    </w:p>
    <w:p w:rsidR="00000000" w:rsidRDefault="00A00D46">
      <w:pPr>
        <w:rPr>
          <w:rFonts w:cs="David"/>
          <w:sz w:val="24"/>
          <w:u w:val="single"/>
          <w:rtl/>
        </w:rPr>
      </w:pPr>
      <w:r>
        <w:rPr>
          <w:rFonts w:cs="David"/>
          <w:sz w:val="24"/>
          <w:u w:val="single"/>
          <w:rtl/>
        </w:rPr>
        <w:t>דרור שליט:</w:t>
      </w:r>
    </w:p>
    <w:p w:rsidR="00000000" w:rsidRDefault="00A00D46">
      <w:pPr>
        <w:rPr>
          <w:rFonts w:cs="David"/>
          <w:sz w:val="24"/>
          <w:rtl/>
        </w:rPr>
      </w:pPr>
    </w:p>
    <w:p w:rsidR="00000000" w:rsidRDefault="00A00D46">
      <w:pPr>
        <w:rPr>
          <w:rFonts w:cs="David"/>
          <w:sz w:val="24"/>
          <w:rtl/>
        </w:rPr>
      </w:pPr>
      <w:r>
        <w:rPr>
          <w:rFonts w:cs="David"/>
          <w:sz w:val="24"/>
          <w:rtl/>
        </w:rPr>
        <w:tab/>
        <w:t>אבל לפי הנוסחה הזו, זה מאפשר את מה שאמר חברי – להפוך את ההון הזה להון משני, משהו שהוא בין הון מניות להון שמדובר פה. - - מספר הנפקות כאלה בשוק. אחת הונפקה לציב</w:t>
      </w:r>
      <w:r>
        <w:rPr>
          <w:rFonts w:cs="David"/>
          <w:sz w:val="24"/>
          <w:rtl/>
        </w:rPr>
        <w:t xml:space="preserve">ור, ויש גם אחת, לפחות שאני יודע, שנופקה למשקיעים מוסדיים, וזה לתועלת כל הצדדים, גם מי שקונה קונה את זה כי הוא חושב שזה טוב לו, וגם לבנק – זה מאפשר להגדיל את הפעילות שלו כי יש לו הון נוסף. </w:t>
      </w:r>
    </w:p>
    <w:p w:rsidR="00000000" w:rsidRDefault="00A00D46">
      <w:pPr>
        <w:rPr>
          <w:rFonts w:cs="David"/>
          <w:sz w:val="24"/>
          <w:rtl/>
        </w:rPr>
      </w:pPr>
    </w:p>
    <w:p w:rsidR="00000000" w:rsidRDefault="00A00D46">
      <w:pPr>
        <w:rPr>
          <w:rFonts w:cs="David"/>
          <w:sz w:val="24"/>
          <w:rtl/>
        </w:rPr>
      </w:pPr>
      <w:r>
        <w:rPr>
          <w:rFonts w:cs="David"/>
          <w:sz w:val="24"/>
          <w:u w:val="single"/>
          <w:rtl/>
        </w:rPr>
        <w:t>מ"מ היו"ר אהוד רצאבי:</w:t>
      </w:r>
    </w:p>
    <w:p w:rsidR="00000000" w:rsidRDefault="00A00D46">
      <w:pPr>
        <w:rPr>
          <w:rFonts w:cs="David"/>
          <w:sz w:val="24"/>
          <w:rtl/>
        </w:rPr>
      </w:pPr>
    </w:p>
    <w:p w:rsidR="00000000" w:rsidRDefault="00A00D46">
      <w:pPr>
        <w:rPr>
          <w:rFonts w:cs="David"/>
          <w:sz w:val="24"/>
          <w:rtl/>
        </w:rPr>
      </w:pPr>
      <w:r>
        <w:rPr>
          <w:rFonts w:cs="David"/>
          <w:sz w:val="24"/>
          <w:rtl/>
        </w:rPr>
        <w:tab/>
        <w:t xml:space="preserve">אני מציע שנמשיך הלאה, למכירות בחסר. ונעשה </w:t>
      </w:r>
      <w:r>
        <w:rPr>
          <w:rFonts w:cs="David"/>
          <w:sz w:val="24"/>
          <w:rtl/>
        </w:rPr>
        <w:t xml:space="preserve">הצבעה על שני הדברים יחד. </w:t>
      </w:r>
    </w:p>
    <w:p w:rsidR="00000000" w:rsidRDefault="00A00D46">
      <w:pPr>
        <w:rPr>
          <w:rFonts w:cs="David"/>
          <w:sz w:val="24"/>
          <w:rtl/>
        </w:rPr>
      </w:pPr>
    </w:p>
    <w:p w:rsidR="00000000" w:rsidRDefault="00A00D46">
      <w:pPr>
        <w:rPr>
          <w:rFonts w:cs="David"/>
          <w:sz w:val="24"/>
          <w:u w:val="single"/>
          <w:rtl/>
        </w:rPr>
      </w:pPr>
      <w:r>
        <w:rPr>
          <w:rFonts w:cs="David"/>
          <w:sz w:val="24"/>
          <w:u w:val="single"/>
          <w:rtl/>
        </w:rPr>
        <w:t>אלעזר אמיר הימל:</w:t>
      </w:r>
    </w:p>
    <w:p w:rsidR="00000000" w:rsidRDefault="00A00D46">
      <w:pPr>
        <w:rPr>
          <w:rFonts w:cs="David"/>
          <w:sz w:val="24"/>
          <w:rtl/>
        </w:rPr>
      </w:pPr>
    </w:p>
    <w:p w:rsidR="00000000" w:rsidRDefault="00A00D46">
      <w:pPr>
        <w:rPr>
          <w:rFonts w:cs="David"/>
          <w:sz w:val="24"/>
          <w:rtl/>
        </w:rPr>
      </w:pPr>
      <w:r>
        <w:rPr>
          <w:rFonts w:cs="David"/>
          <w:sz w:val="24"/>
          <w:rtl/>
        </w:rPr>
        <w:tab/>
        <w:t xml:space="preserve">מכירות בחסר הן נושא מאד חשוב שאנחנו מנסים מעת לעת להסיר כל מיני חסמים שקשורים להן, כי בין היתר, שוק המכירות בחסר הוא בעצם שוק של הלוואות, נקרא לזה – עוקף בנקים. </w:t>
      </w:r>
    </w:p>
    <w:p w:rsidR="00000000" w:rsidRDefault="00A00D46">
      <w:pPr>
        <w:rPr>
          <w:rFonts w:cs="David"/>
          <w:sz w:val="24"/>
          <w:rtl/>
        </w:rPr>
      </w:pPr>
    </w:p>
    <w:p w:rsidR="00000000" w:rsidRDefault="00A00D46">
      <w:pPr>
        <w:rPr>
          <w:rFonts w:cs="David"/>
          <w:sz w:val="24"/>
          <w:u w:val="single"/>
          <w:rtl/>
        </w:rPr>
      </w:pPr>
      <w:r>
        <w:rPr>
          <w:rFonts w:cs="David"/>
          <w:sz w:val="24"/>
          <w:u w:val="single"/>
          <w:rtl/>
        </w:rPr>
        <w:t>נסים דהן:</w:t>
      </w:r>
    </w:p>
    <w:p w:rsidR="00000000" w:rsidRDefault="00A00D46">
      <w:pPr>
        <w:rPr>
          <w:rFonts w:cs="David"/>
          <w:sz w:val="24"/>
          <w:rtl/>
        </w:rPr>
      </w:pPr>
    </w:p>
    <w:p w:rsidR="00000000" w:rsidRDefault="00A00D46">
      <w:pPr>
        <w:rPr>
          <w:rFonts w:cs="David"/>
          <w:sz w:val="24"/>
          <w:rtl/>
        </w:rPr>
      </w:pPr>
      <w:r>
        <w:rPr>
          <w:rFonts w:cs="David"/>
          <w:sz w:val="24"/>
          <w:rtl/>
        </w:rPr>
        <w:tab/>
        <w:t xml:space="preserve"> השאלות. </w:t>
      </w:r>
    </w:p>
    <w:p w:rsidR="00000000" w:rsidRDefault="00A00D46">
      <w:pPr>
        <w:rPr>
          <w:rFonts w:cs="David"/>
          <w:sz w:val="24"/>
          <w:rtl/>
        </w:rPr>
      </w:pPr>
    </w:p>
    <w:p w:rsidR="00000000" w:rsidRDefault="00A00D46">
      <w:pPr>
        <w:rPr>
          <w:rFonts w:cs="David"/>
          <w:sz w:val="24"/>
          <w:u w:val="single"/>
          <w:rtl/>
        </w:rPr>
      </w:pPr>
      <w:r>
        <w:rPr>
          <w:rFonts w:cs="David"/>
          <w:sz w:val="24"/>
          <w:u w:val="single"/>
          <w:rtl/>
        </w:rPr>
        <w:t>אלעזר אמיר הימל:</w:t>
      </w:r>
    </w:p>
    <w:p w:rsidR="00000000" w:rsidRDefault="00A00D46">
      <w:pPr>
        <w:rPr>
          <w:rFonts w:cs="David"/>
          <w:sz w:val="24"/>
          <w:rtl/>
        </w:rPr>
      </w:pPr>
    </w:p>
    <w:p w:rsidR="00000000" w:rsidRDefault="00A00D46">
      <w:pPr>
        <w:rPr>
          <w:rFonts w:cs="David"/>
          <w:sz w:val="24"/>
          <w:rtl/>
        </w:rPr>
      </w:pPr>
      <w:r>
        <w:rPr>
          <w:rFonts w:cs="David"/>
          <w:sz w:val="24"/>
          <w:rtl/>
        </w:rPr>
        <w:tab/>
        <w:t>השאלו</w:t>
      </w:r>
      <w:r>
        <w:rPr>
          <w:rFonts w:cs="David"/>
          <w:sz w:val="24"/>
          <w:rtl/>
        </w:rPr>
        <w:t>ת ומכירות בחסר זה שוק שיוצר מימון חוץ בנקאי שאני חושב שכולנו בעד לפתוח את האפשרות, ואז, כמובן, כל אחד יוכל לבחור - - -</w:t>
      </w:r>
    </w:p>
    <w:p w:rsidR="00000000" w:rsidRDefault="00A00D46">
      <w:pPr>
        <w:rPr>
          <w:rFonts w:cs="David"/>
          <w:sz w:val="24"/>
          <w:rtl/>
        </w:rPr>
      </w:pPr>
    </w:p>
    <w:p w:rsidR="00000000" w:rsidRDefault="00A00D46">
      <w:pPr>
        <w:rPr>
          <w:rFonts w:cs="David"/>
          <w:sz w:val="24"/>
          <w:u w:val="single"/>
          <w:rtl/>
        </w:rPr>
      </w:pPr>
      <w:r>
        <w:rPr>
          <w:rFonts w:cs="David"/>
          <w:sz w:val="24"/>
          <w:u w:val="single"/>
          <w:rtl/>
        </w:rPr>
        <w:t>נסים דהן:</w:t>
      </w:r>
    </w:p>
    <w:p w:rsidR="00000000" w:rsidRDefault="00A00D46">
      <w:pPr>
        <w:rPr>
          <w:rFonts w:cs="David"/>
          <w:sz w:val="24"/>
          <w:rtl/>
        </w:rPr>
      </w:pPr>
    </w:p>
    <w:p w:rsidR="00000000" w:rsidRDefault="00A00D46">
      <w:pPr>
        <w:rPr>
          <w:rFonts w:cs="David"/>
          <w:sz w:val="24"/>
          <w:rtl/>
        </w:rPr>
      </w:pPr>
      <w:r>
        <w:rPr>
          <w:rFonts w:cs="David"/>
          <w:sz w:val="24"/>
          <w:rtl/>
        </w:rPr>
        <w:tab/>
        <w:t xml:space="preserve"> גם אג"ח או רק מניות? </w:t>
      </w:r>
    </w:p>
    <w:p w:rsidR="00000000" w:rsidRDefault="00A00D46">
      <w:pPr>
        <w:rPr>
          <w:rFonts w:cs="David"/>
          <w:sz w:val="24"/>
          <w:rtl/>
        </w:rPr>
      </w:pPr>
    </w:p>
    <w:p w:rsidR="00000000" w:rsidRDefault="00A00D46">
      <w:pPr>
        <w:rPr>
          <w:rFonts w:cs="David"/>
          <w:sz w:val="24"/>
          <w:rtl/>
        </w:rPr>
      </w:pPr>
      <w:r>
        <w:rPr>
          <w:rFonts w:cs="David"/>
          <w:sz w:val="24"/>
          <w:u w:val="single"/>
          <w:rtl/>
        </w:rPr>
        <w:t>מ"מ היו"ר אהוד רצאבי:</w:t>
      </w:r>
    </w:p>
    <w:p w:rsidR="00000000" w:rsidRDefault="00A00D46">
      <w:pPr>
        <w:rPr>
          <w:rFonts w:cs="David"/>
          <w:sz w:val="24"/>
          <w:rtl/>
        </w:rPr>
      </w:pPr>
    </w:p>
    <w:p w:rsidR="00000000" w:rsidRDefault="00A00D46">
      <w:pPr>
        <w:rPr>
          <w:rFonts w:cs="David"/>
          <w:sz w:val="24"/>
          <w:rtl/>
        </w:rPr>
      </w:pPr>
      <w:r>
        <w:rPr>
          <w:rFonts w:cs="David"/>
          <w:sz w:val="24"/>
          <w:rtl/>
        </w:rPr>
        <w:tab/>
        <w:t xml:space="preserve">גם וגם. </w:t>
      </w:r>
    </w:p>
    <w:p w:rsidR="00000000" w:rsidRDefault="00A00D46">
      <w:pPr>
        <w:rPr>
          <w:rFonts w:cs="David"/>
          <w:sz w:val="24"/>
          <w:rtl/>
        </w:rPr>
      </w:pPr>
    </w:p>
    <w:p w:rsidR="00000000" w:rsidRDefault="00A00D46">
      <w:pPr>
        <w:rPr>
          <w:rFonts w:cs="David"/>
          <w:sz w:val="24"/>
          <w:u w:val="single"/>
          <w:rtl/>
        </w:rPr>
      </w:pPr>
      <w:r>
        <w:rPr>
          <w:rFonts w:cs="David"/>
          <w:sz w:val="24"/>
          <w:u w:val="single"/>
          <w:rtl/>
        </w:rPr>
        <w:t>נסים דהן:</w:t>
      </w:r>
    </w:p>
    <w:p w:rsidR="00000000" w:rsidRDefault="00A00D46">
      <w:pPr>
        <w:rPr>
          <w:rFonts w:cs="David"/>
          <w:sz w:val="24"/>
          <w:rtl/>
        </w:rPr>
      </w:pPr>
    </w:p>
    <w:p w:rsidR="00000000" w:rsidRDefault="00A00D46">
      <w:pPr>
        <w:rPr>
          <w:rFonts w:cs="David"/>
          <w:sz w:val="24"/>
          <w:rtl/>
        </w:rPr>
      </w:pPr>
      <w:r>
        <w:rPr>
          <w:rFonts w:cs="David"/>
          <w:sz w:val="24"/>
          <w:rtl/>
        </w:rPr>
        <w:tab/>
        <w:t xml:space="preserve"> כי על אגרות חוב דיברנו בשבוע שעבר. </w:t>
      </w:r>
    </w:p>
    <w:p w:rsidR="00000000" w:rsidRDefault="00A00D46">
      <w:pPr>
        <w:rPr>
          <w:rFonts w:cs="David"/>
          <w:sz w:val="24"/>
          <w:rtl/>
        </w:rPr>
      </w:pPr>
    </w:p>
    <w:p w:rsidR="00000000" w:rsidRDefault="00A00D46">
      <w:pPr>
        <w:rPr>
          <w:rFonts w:cs="David"/>
          <w:sz w:val="24"/>
          <w:u w:val="single"/>
          <w:rtl/>
        </w:rPr>
      </w:pPr>
      <w:r>
        <w:rPr>
          <w:rFonts w:cs="David"/>
          <w:sz w:val="24"/>
          <w:u w:val="single"/>
          <w:rtl/>
        </w:rPr>
        <w:t>סמדר אלחנני:</w:t>
      </w:r>
    </w:p>
    <w:p w:rsidR="00000000" w:rsidRDefault="00A00D46">
      <w:pPr>
        <w:rPr>
          <w:rFonts w:cs="David"/>
          <w:sz w:val="24"/>
          <w:rtl/>
        </w:rPr>
      </w:pPr>
    </w:p>
    <w:p w:rsidR="00000000" w:rsidRDefault="00A00D46">
      <w:pPr>
        <w:rPr>
          <w:rFonts w:cs="David"/>
          <w:sz w:val="24"/>
          <w:rtl/>
        </w:rPr>
      </w:pPr>
      <w:r>
        <w:rPr>
          <w:rFonts w:cs="David"/>
          <w:sz w:val="24"/>
          <w:rtl/>
        </w:rPr>
        <w:tab/>
        <w:t>ת</w:t>
      </w:r>
      <w:r>
        <w:rPr>
          <w:rFonts w:cs="David"/>
          <w:sz w:val="24"/>
          <w:rtl/>
        </w:rPr>
        <w:t xml:space="preserve">חבר את זה לעניין של עושי שוק. </w:t>
      </w:r>
    </w:p>
    <w:p w:rsidR="00000000" w:rsidRDefault="00A00D46">
      <w:pPr>
        <w:rPr>
          <w:rFonts w:cs="David"/>
          <w:sz w:val="24"/>
          <w:rtl/>
        </w:rPr>
      </w:pPr>
    </w:p>
    <w:p w:rsidR="00000000" w:rsidRDefault="00A00D46">
      <w:pPr>
        <w:rPr>
          <w:rFonts w:cs="David"/>
          <w:sz w:val="24"/>
          <w:u w:val="single"/>
          <w:rtl/>
        </w:rPr>
      </w:pPr>
      <w:r>
        <w:rPr>
          <w:rFonts w:cs="David"/>
          <w:sz w:val="24"/>
          <w:u w:val="single"/>
          <w:rtl/>
        </w:rPr>
        <w:t>דרור שליט:</w:t>
      </w:r>
    </w:p>
    <w:p w:rsidR="00000000" w:rsidRDefault="00A00D46">
      <w:pPr>
        <w:rPr>
          <w:rFonts w:cs="David"/>
          <w:sz w:val="24"/>
          <w:rtl/>
        </w:rPr>
      </w:pPr>
    </w:p>
    <w:p w:rsidR="00000000" w:rsidRDefault="00A00D46">
      <w:pPr>
        <w:rPr>
          <w:rFonts w:cs="David"/>
          <w:sz w:val="24"/>
          <w:rtl/>
        </w:rPr>
      </w:pPr>
      <w:r>
        <w:rPr>
          <w:rFonts w:cs="David"/>
          <w:sz w:val="24"/>
          <w:rtl/>
        </w:rPr>
        <w:tab/>
        <w:t>אבל בכל אופן מובאים לפה מספר תיקונים, חלקם יותר חשובים וחלקם פחות חשובים. התיקון הראשון נוגע למניות, שכאשר מישהו מוכר מניות, חבר הבורסה, על מנת לא לפגוע ביציבות הפיננסית של הבנק צריך לקבל מניות כבטוחות. מה שאומר</w:t>
      </w:r>
      <w:r>
        <w:rPr>
          <w:rFonts w:cs="David"/>
          <w:sz w:val="24"/>
          <w:rtl/>
        </w:rPr>
        <w:t xml:space="preserve"> התיקון, שאם המניות הן מאותו סוג שנמכרו בחסר – ותשאלו: איך זה יכול להיות? והתשובה היא: כשהוא מוכר בישראל, ויש לו את אותן מניות בארצות הברית, אותן מניות יכולות להיות ביטחון, כי בדרך כלל כאשר אנחנו לוקחים מניות כביטחון אנחנו "מכסחים" אותן. זאת אומרת: מי שחיי</w:t>
      </w:r>
      <w:r>
        <w:rPr>
          <w:rFonts w:cs="David"/>
          <w:sz w:val="24"/>
          <w:rtl/>
        </w:rPr>
        <w:t xml:space="preserve">ב 1000 שקל ויש לו מניות של "טבע" ב- 1000 שקל, זה לא מספיק. אולי מניות "טבע" יירדו ב- 10% אז צריך להוסיף מרווח ביטחון.  אבל אם הוא מוכר בישראל ויש לו את אותן מניות בארצות הברית, אז מספיקה - - כמות של מניות. </w:t>
      </w:r>
    </w:p>
    <w:p w:rsidR="00000000" w:rsidRDefault="00A00D46">
      <w:pPr>
        <w:rPr>
          <w:rFonts w:cs="David"/>
          <w:sz w:val="24"/>
          <w:rtl/>
        </w:rPr>
      </w:pPr>
    </w:p>
    <w:p w:rsidR="00000000" w:rsidRDefault="00A00D46">
      <w:pPr>
        <w:rPr>
          <w:rFonts w:cs="David"/>
          <w:sz w:val="24"/>
          <w:rtl/>
        </w:rPr>
      </w:pPr>
      <w:r>
        <w:rPr>
          <w:rFonts w:cs="David"/>
          <w:sz w:val="24"/>
          <w:rtl/>
        </w:rPr>
        <w:tab/>
        <w:t>תיקון שני – ישנם מקרים שיש לעובדים של חברה אופצ</w:t>
      </w:r>
      <w:r>
        <w:rPr>
          <w:rFonts w:cs="David"/>
          <w:sz w:val="24"/>
          <w:rtl/>
        </w:rPr>
        <w:t>יות לא סחירות. יש מנגנון מאד מסובך ומורכב שמותאם למקרה הזה, אבל מה שאנחנו ראינו הוא שכל המנגנון הזה יכול להיות שהוא יותר טוב או פחות טוב – בארצות הברית יש מנגנון הרבה יותר פשוט. אם אנחנו נשאיר את המנגנון שלנו, כולם יממשו את האופציות בארצות הברית. כמובן שהכ</w:t>
      </w:r>
      <w:r>
        <w:rPr>
          <w:rFonts w:cs="David"/>
          <w:sz w:val="24"/>
          <w:rtl/>
        </w:rPr>
        <w:t xml:space="preserve">וונה היא לחברות הדואליות. לכן, מה שאנחנו מציעים פה, שאותו מנגנון שקיים בארצות הברית, וכמובן שבדקנו אותו וראינו שהוא לא גורם לשום בעיות – יהיה גם בישראל. </w:t>
      </w:r>
    </w:p>
    <w:p w:rsidR="00000000" w:rsidRDefault="00A00D46">
      <w:pPr>
        <w:rPr>
          <w:rFonts w:cs="David"/>
          <w:sz w:val="24"/>
          <w:rtl/>
        </w:rPr>
      </w:pPr>
    </w:p>
    <w:p w:rsidR="00000000" w:rsidRDefault="00A00D46">
      <w:pPr>
        <w:rPr>
          <w:rFonts w:cs="David"/>
          <w:sz w:val="24"/>
          <w:rtl/>
        </w:rPr>
      </w:pPr>
      <w:r>
        <w:rPr>
          <w:rFonts w:cs="David"/>
          <w:sz w:val="24"/>
          <w:rtl/>
        </w:rPr>
        <w:tab/>
        <w:t xml:space="preserve">שני הנושאים הבאים  הם נושאים של הבהרות, הבהרות בלבד. אני מדבר עדיין על מכירה בחסר, כאשר מוכרים </w:t>
      </w:r>
      <w:r>
        <w:rPr>
          <w:rFonts w:cs="David"/>
        </w:rPr>
        <w:t>short</w:t>
      </w:r>
      <w:r>
        <w:rPr>
          <w:rFonts w:cs="David"/>
          <w:sz w:val="24"/>
          <w:rtl/>
        </w:rPr>
        <w:t xml:space="preserve"> ומחזיקים כנגדו מק"מ של בנק ישראל, זכות לרכישת מק"מ בעתיד. אנחנו מבהירים שצריך לתת ביטחונות, כמו במקרה הקודם שהסברתי. זה דבר שלפחות לדעתי היה כתוב גם מקודם, אבל כתבנו את זה למען הסר ספק. דבר שני – אותו הדבר אם מישהו שואל לא מהחשב, לא מהברוקר, אלא מחברת בת </w:t>
      </w:r>
      <w:r>
        <w:rPr>
          <w:rFonts w:cs="David"/>
          <w:sz w:val="24"/>
          <w:rtl/>
        </w:rPr>
        <w:t xml:space="preserve">של ברוקר, ברור שכלכלית זה אותו הדבר, אבל ברור שטוב יותר שזה יהי כתוב ברחל בתך הקטנה, כדי שלא יהיו ויכוחים אם זה כן נכלל או לא נכלל. הדבר האחרון, שהוא הדבר היותר חשוב – תקופת ה- </w:t>
      </w:r>
      <w:r>
        <w:rPr>
          <w:rFonts w:cs="David"/>
        </w:rPr>
        <w:t xml:space="preserve">short </w:t>
      </w:r>
      <w:r>
        <w:rPr>
          <w:rFonts w:cs="David"/>
          <w:sz w:val="24"/>
          <w:rtl/>
        </w:rPr>
        <w:t xml:space="preserve"> היום, אפשר למכור ב- </w:t>
      </w:r>
      <w:r>
        <w:rPr>
          <w:rFonts w:cs="David"/>
        </w:rPr>
        <w:t xml:space="preserve">short </w:t>
      </w:r>
      <w:r>
        <w:rPr>
          <w:rFonts w:cs="David"/>
          <w:sz w:val="24"/>
          <w:rtl/>
        </w:rPr>
        <w:t xml:space="preserve"> ולהשאיל רק על שנה. אנחנו, בתיאום עם מס הכנסה,</w:t>
      </w:r>
      <w:r>
        <w:rPr>
          <w:rFonts w:cs="David"/>
          <w:sz w:val="24"/>
          <w:rtl/>
        </w:rPr>
        <w:t xml:space="preserve"> בשאיפה להגדיל את תקופת המכירה בחסר ככל שאפשר. למס הכנסה היו הסתייגויות מהנושא הזה, ולכן, מה שהסכמנו עם אנשי מס הכנסה, שלא נמצאים פה, שזה תמיד יהיה עד תום השנה הקלנדרית הסמוכה. </w:t>
      </w:r>
    </w:p>
    <w:p w:rsidR="00000000" w:rsidRDefault="00A00D46">
      <w:pPr>
        <w:rPr>
          <w:rFonts w:cs="David"/>
          <w:sz w:val="24"/>
          <w:rtl/>
        </w:rPr>
      </w:pPr>
    </w:p>
    <w:p w:rsidR="00000000" w:rsidRDefault="00A00D46">
      <w:pPr>
        <w:rPr>
          <w:rFonts w:cs="David"/>
          <w:sz w:val="24"/>
          <w:u w:val="single"/>
          <w:rtl/>
        </w:rPr>
      </w:pPr>
      <w:r>
        <w:rPr>
          <w:rFonts w:cs="David"/>
          <w:sz w:val="24"/>
          <w:u w:val="single"/>
          <w:rtl/>
        </w:rPr>
        <w:t>סמדר אלחנני:</w:t>
      </w:r>
    </w:p>
    <w:p w:rsidR="00000000" w:rsidRDefault="00A00D46">
      <w:pPr>
        <w:rPr>
          <w:rFonts w:cs="David"/>
          <w:sz w:val="24"/>
          <w:rtl/>
        </w:rPr>
      </w:pPr>
    </w:p>
    <w:p w:rsidR="00000000" w:rsidRDefault="00A00D46">
      <w:pPr>
        <w:rPr>
          <w:rFonts w:cs="David"/>
          <w:sz w:val="24"/>
          <w:rtl/>
        </w:rPr>
      </w:pPr>
      <w:r>
        <w:rPr>
          <w:rFonts w:cs="David"/>
          <w:sz w:val="24"/>
          <w:rtl/>
        </w:rPr>
        <w:tab/>
        <w:t xml:space="preserve">שוטף פלוס שנה. </w:t>
      </w:r>
    </w:p>
    <w:p w:rsidR="00000000" w:rsidRDefault="00A00D46">
      <w:pPr>
        <w:rPr>
          <w:rFonts w:cs="David"/>
          <w:sz w:val="24"/>
          <w:rtl/>
        </w:rPr>
      </w:pPr>
    </w:p>
    <w:p w:rsidR="00000000" w:rsidRDefault="00A00D46">
      <w:pPr>
        <w:rPr>
          <w:rFonts w:cs="David"/>
          <w:sz w:val="24"/>
          <w:u w:val="single"/>
          <w:rtl/>
        </w:rPr>
      </w:pPr>
      <w:r>
        <w:rPr>
          <w:rFonts w:cs="David"/>
          <w:sz w:val="24"/>
          <w:u w:val="single"/>
          <w:rtl/>
        </w:rPr>
        <w:t>דרור שליט:</w:t>
      </w:r>
    </w:p>
    <w:p w:rsidR="00000000" w:rsidRDefault="00A00D46">
      <w:pPr>
        <w:rPr>
          <w:rFonts w:cs="David"/>
          <w:sz w:val="24"/>
          <w:rtl/>
        </w:rPr>
      </w:pPr>
    </w:p>
    <w:p w:rsidR="00000000" w:rsidRDefault="00A00D46">
      <w:pPr>
        <w:rPr>
          <w:rFonts w:cs="David"/>
          <w:sz w:val="24"/>
          <w:rtl/>
        </w:rPr>
      </w:pPr>
      <w:r>
        <w:rPr>
          <w:rFonts w:cs="David"/>
          <w:sz w:val="24"/>
          <w:rtl/>
        </w:rPr>
        <w:tab/>
        <w:t>כן. מבחינתי, דרך אגב, היה אפשר ג</w:t>
      </w:r>
      <w:r>
        <w:rPr>
          <w:rFonts w:cs="David"/>
          <w:sz w:val="24"/>
          <w:rtl/>
        </w:rPr>
        <w:t xml:space="preserve">ם ל- 5 שנים, אבל אני מתאים את עצמי לאנשי מס הכנסה. </w:t>
      </w:r>
    </w:p>
    <w:p w:rsidR="00000000" w:rsidRDefault="00A00D46">
      <w:pPr>
        <w:rPr>
          <w:rFonts w:cs="David"/>
          <w:sz w:val="24"/>
          <w:rtl/>
        </w:rPr>
      </w:pPr>
    </w:p>
    <w:p w:rsidR="00000000" w:rsidRDefault="00A00D46">
      <w:pPr>
        <w:rPr>
          <w:rFonts w:cs="David"/>
          <w:sz w:val="24"/>
          <w:rtl/>
        </w:rPr>
      </w:pPr>
      <w:r>
        <w:rPr>
          <w:rFonts w:cs="David"/>
          <w:sz w:val="24"/>
          <w:u w:val="single"/>
          <w:rtl/>
        </w:rPr>
        <w:t>מ"מ היו"ר אהוד רצאבי:</w:t>
      </w:r>
    </w:p>
    <w:p w:rsidR="00000000" w:rsidRDefault="00A00D46">
      <w:pPr>
        <w:rPr>
          <w:rFonts w:cs="David"/>
          <w:sz w:val="24"/>
          <w:rtl/>
        </w:rPr>
      </w:pPr>
    </w:p>
    <w:p w:rsidR="00000000" w:rsidRDefault="00A00D46">
      <w:pPr>
        <w:rPr>
          <w:rFonts w:cs="David"/>
          <w:sz w:val="24"/>
          <w:rtl/>
        </w:rPr>
      </w:pPr>
      <w:r>
        <w:rPr>
          <w:rFonts w:cs="David"/>
          <w:sz w:val="24"/>
          <w:rtl/>
        </w:rPr>
        <w:tab/>
        <w:t xml:space="preserve">אני אעמיד את התיקונים האלה קודם כל להצבעה. </w:t>
      </w:r>
    </w:p>
    <w:p w:rsidR="00000000" w:rsidRDefault="00A00D46">
      <w:pPr>
        <w:rPr>
          <w:rFonts w:cs="David"/>
          <w:sz w:val="24"/>
          <w:rtl/>
        </w:rPr>
      </w:pPr>
    </w:p>
    <w:p w:rsidR="00000000" w:rsidRDefault="00A00D46">
      <w:pPr>
        <w:rPr>
          <w:rFonts w:cs="David"/>
          <w:sz w:val="24"/>
          <w:rtl/>
        </w:rPr>
      </w:pPr>
      <w:r>
        <w:rPr>
          <w:rFonts w:cs="David"/>
          <w:sz w:val="24"/>
          <w:rtl/>
        </w:rPr>
        <w:tab/>
        <w:t xml:space="preserve">מי בעד התיקונים? – 2 בעד. מי נגד? – אין. מי נמנע? – 1. תודה רבה, אושר. </w:t>
      </w:r>
    </w:p>
    <w:p w:rsidR="00000000" w:rsidRDefault="00A00D46">
      <w:pPr>
        <w:rPr>
          <w:rFonts w:cs="David"/>
          <w:sz w:val="24"/>
          <w:rtl/>
        </w:rPr>
      </w:pPr>
    </w:p>
    <w:p w:rsidR="00000000" w:rsidRDefault="00A00D46">
      <w:pPr>
        <w:rPr>
          <w:rFonts w:cs="David"/>
          <w:sz w:val="24"/>
          <w:rtl/>
        </w:rPr>
      </w:pPr>
      <w:r>
        <w:rPr>
          <w:rFonts w:cs="David"/>
          <w:sz w:val="24"/>
          <w:rtl/>
        </w:rPr>
        <w:tab/>
        <w:t xml:space="preserve">נעבור לתיקונים הבאים. </w:t>
      </w:r>
    </w:p>
    <w:p w:rsidR="00000000" w:rsidRDefault="00A00D46">
      <w:pPr>
        <w:rPr>
          <w:rFonts w:cs="David"/>
          <w:sz w:val="24"/>
          <w:rtl/>
        </w:rPr>
      </w:pPr>
    </w:p>
    <w:p w:rsidR="00000000" w:rsidRDefault="00A00D46">
      <w:pPr>
        <w:rPr>
          <w:rFonts w:cs="David"/>
          <w:sz w:val="24"/>
          <w:u w:val="single"/>
          <w:rtl/>
        </w:rPr>
      </w:pPr>
      <w:r>
        <w:rPr>
          <w:rFonts w:cs="David"/>
          <w:sz w:val="24"/>
          <w:u w:val="single"/>
          <w:rtl/>
        </w:rPr>
        <w:t>אלעזר אמיר הימל:</w:t>
      </w:r>
    </w:p>
    <w:p w:rsidR="00000000" w:rsidRDefault="00A00D46">
      <w:pPr>
        <w:rPr>
          <w:rFonts w:cs="David"/>
          <w:sz w:val="24"/>
          <w:rtl/>
        </w:rPr>
      </w:pPr>
      <w:r>
        <w:rPr>
          <w:rFonts w:cs="David"/>
          <w:sz w:val="24"/>
          <w:rtl/>
        </w:rPr>
        <w:tab/>
      </w:r>
    </w:p>
    <w:p w:rsidR="00000000" w:rsidRDefault="00A00D46">
      <w:pPr>
        <w:rPr>
          <w:rFonts w:cs="David"/>
          <w:sz w:val="24"/>
          <w:rtl/>
        </w:rPr>
      </w:pPr>
      <w:r>
        <w:rPr>
          <w:rFonts w:cs="David"/>
          <w:sz w:val="24"/>
          <w:rtl/>
        </w:rPr>
        <w:tab/>
        <w:t>הנושא הבא עניינ</w:t>
      </w:r>
      <w:r>
        <w:rPr>
          <w:rFonts w:cs="David"/>
          <w:sz w:val="24"/>
          <w:rtl/>
        </w:rPr>
        <w:t>ו מגבלת פוזיציות פתוחות. זה אמצעי של הבורסה למניעת קורנרים. מאחורי הכותרת הזו מסתתרת הרגולציה שמכבידה על משקיע בודד במגזרים לתפוס פלח משמעותי מדי בשוק, שיכול להשפיע השפעה לא תקינה על המסחר. מה שמוצע פה זו שלושה שיפורים במערך הזה של הרגולציה, שמתייחסת למגבל</w:t>
      </w:r>
      <w:r>
        <w:rPr>
          <w:rFonts w:cs="David"/>
          <w:sz w:val="24"/>
          <w:rtl/>
        </w:rPr>
        <w:t xml:space="preserve">ת פוזיציות פתוחות. הנושא הראשון שאנחנו מבקשים לתקן הוא שבמידה ולקוח חרג ממגבלת פוזיציות פתוחות בפעילות אצל מספר חברים – הרי לקוח יכול לעבוד אצל מספר חברים, ובאופן עקרוני, אפריורי, החבר יודע בדרך כלל רק מה שמתרחש אצלו, לבורסה יש מערכת בקרה שמאפשרת לה לבדוק </w:t>
      </w:r>
      <w:r>
        <w:rPr>
          <w:rFonts w:cs="David"/>
          <w:sz w:val="24"/>
          <w:rtl/>
        </w:rPr>
        <w:t>את הפעילות של לקוח אחד אצל מספר חברים, ולעשות סכימה, ואז היא יכולה להגיע למסקנה שיש לקוח בודד שחרג מהמגבלה. אז יש כלי אכיפה כדי לגרום לכך שהלקוח הזה לא יחרוג יותר. התיקון הראשון מתייחס לכך שבמידה ולקוח חרג ממגבלת פוזיציה פתוחה אצל מספר חברים – תיקבע מכסה מ</w:t>
      </w:r>
      <w:r>
        <w:rPr>
          <w:rFonts w:cs="David"/>
          <w:sz w:val="24"/>
          <w:rtl/>
        </w:rPr>
        <w:t xml:space="preserve">וקטנת, אצל כל חבר בנפרד, שהגודל שלה פרופורציונלי לפעילות הלקוח אצל אותו חבר. </w:t>
      </w:r>
    </w:p>
    <w:p w:rsidR="00000000" w:rsidRDefault="00A00D46">
      <w:pPr>
        <w:rPr>
          <w:rFonts w:cs="David"/>
          <w:sz w:val="24"/>
          <w:rtl/>
        </w:rPr>
      </w:pPr>
    </w:p>
    <w:p w:rsidR="00000000" w:rsidRDefault="00A00D46">
      <w:pPr>
        <w:rPr>
          <w:rFonts w:cs="David"/>
          <w:sz w:val="24"/>
          <w:rtl/>
        </w:rPr>
      </w:pPr>
      <w:r>
        <w:rPr>
          <w:rFonts w:cs="David"/>
          <w:sz w:val="24"/>
          <w:rtl/>
        </w:rPr>
        <w:tab/>
        <w:t>השינוי השני הוא שהמכסה המוקטנת הזו תחול עד מועד הפקיעה הקרוב, ולא למשך 3 חודשים כפי שהמצב כיום, וכמו כן תישלל מהלקוח האפשרות לקזז חוזים סינתטים - - -</w:t>
      </w:r>
    </w:p>
    <w:p w:rsidR="00000000" w:rsidRDefault="00A00D46">
      <w:pPr>
        <w:rPr>
          <w:rFonts w:cs="David"/>
          <w:sz w:val="24"/>
          <w:rtl/>
        </w:rPr>
      </w:pPr>
    </w:p>
    <w:p w:rsidR="00000000" w:rsidRDefault="00A00D46">
      <w:pPr>
        <w:rPr>
          <w:rFonts w:cs="David"/>
          <w:sz w:val="24"/>
          <w:rtl/>
        </w:rPr>
      </w:pPr>
      <w:r>
        <w:rPr>
          <w:rFonts w:cs="David"/>
          <w:sz w:val="24"/>
          <w:u w:val="single"/>
          <w:rtl/>
        </w:rPr>
        <w:t>מ"מ היו"ר אהוד רצאבי:</w:t>
      </w:r>
    </w:p>
    <w:p w:rsidR="00000000" w:rsidRDefault="00A00D46">
      <w:pPr>
        <w:rPr>
          <w:rFonts w:cs="David"/>
          <w:sz w:val="24"/>
          <w:rtl/>
        </w:rPr>
      </w:pPr>
    </w:p>
    <w:p w:rsidR="00000000" w:rsidRDefault="00A00D46">
      <w:pPr>
        <w:rPr>
          <w:rFonts w:cs="David"/>
          <w:sz w:val="24"/>
          <w:rtl/>
        </w:rPr>
      </w:pPr>
      <w:r>
        <w:rPr>
          <w:rFonts w:cs="David"/>
          <w:sz w:val="24"/>
          <w:rtl/>
        </w:rPr>
        <w:tab/>
        <w:t>מ</w:t>
      </w:r>
      <w:r>
        <w:rPr>
          <w:rFonts w:cs="David"/>
          <w:sz w:val="24"/>
          <w:rtl/>
        </w:rPr>
        <w:t xml:space="preserve">ה זה חוזה סינתטי? </w:t>
      </w:r>
    </w:p>
    <w:p w:rsidR="00000000" w:rsidRDefault="00A00D46">
      <w:pPr>
        <w:rPr>
          <w:rFonts w:cs="David"/>
          <w:sz w:val="24"/>
          <w:rtl/>
        </w:rPr>
      </w:pPr>
    </w:p>
    <w:p w:rsidR="00000000" w:rsidRDefault="00A00D46">
      <w:pPr>
        <w:rPr>
          <w:rFonts w:cs="David"/>
          <w:sz w:val="24"/>
          <w:u w:val="single"/>
          <w:rtl/>
        </w:rPr>
      </w:pPr>
      <w:r>
        <w:rPr>
          <w:rFonts w:cs="David"/>
          <w:sz w:val="24"/>
          <w:u w:val="single"/>
          <w:rtl/>
        </w:rPr>
        <w:t>אלעזר אמיר הימל:</w:t>
      </w:r>
    </w:p>
    <w:p w:rsidR="00000000" w:rsidRDefault="00A00D46">
      <w:pPr>
        <w:rPr>
          <w:rFonts w:cs="David"/>
          <w:sz w:val="24"/>
          <w:rtl/>
        </w:rPr>
      </w:pPr>
    </w:p>
    <w:p w:rsidR="00000000" w:rsidRDefault="00A00D46">
      <w:pPr>
        <w:rPr>
          <w:rFonts w:cs="David"/>
          <w:sz w:val="24"/>
          <w:rtl/>
        </w:rPr>
      </w:pPr>
      <w:r>
        <w:rPr>
          <w:rFonts w:cs="David"/>
          <w:sz w:val="24"/>
          <w:rtl/>
        </w:rPr>
        <w:tab/>
        <w:t xml:space="preserve">זה מצב שהוא בפלוס אצל אחד ומינוס אצל השני. חוזה סינתטי זה הרכבה של אופציות כך שיוצר איזושהי התחייבות עתידית. במקום </w:t>
      </w:r>
      <w:r>
        <w:rPr>
          <w:rFonts w:cs="David"/>
        </w:rPr>
        <w:t xml:space="preserve">call </w:t>
      </w:r>
      <w:r>
        <w:rPr>
          <w:rFonts w:cs="David"/>
          <w:sz w:val="24"/>
          <w:rtl/>
        </w:rPr>
        <w:t xml:space="preserve"> ו- </w:t>
      </w:r>
      <w:r>
        <w:rPr>
          <w:rFonts w:cs="David"/>
        </w:rPr>
        <w:t>put</w:t>
      </w:r>
      <w:r>
        <w:rPr>
          <w:rFonts w:cs="David"/>
          <w:sz w:val="24"/>
          <w:rtl/>
        </w:rPr>
        <w:t xml:space="preserve"> אתה בונה </w:t>
      </w:r>
      <w:r>
        <w:rPr>
          <w:rFonts w:cs="David"/>
        </w:rPr>
        <w:t>future</w:t>
      </w:r>
      <w:r>
        <w:rPr>
          <w:rFonts w:cs="David"/>
          <w:sz w:val="24"/>
          <w:rtl/>
        </w:rPr>
        <w:t xml:space="preserve"> או </w:t>
      </w:r>
      <w:r>
        <w:rPr>
          <w:rFonts w:cs="David"/>
        </w:rPr>
        <w:t>forward</w:t>
      </w:r>
      <w:r>
        <w:rPr>
          <w:rFonts w:cs="David"/>
          <w:sz w:val="24"/>
          <w:rtl/>
        </w:rPr>
        <w:t>. החוזים הסינתטים, כשהם עומדים אחד מול השני, בהחלט יכולים להתקז</w:t>
      </w:r>
      <w:r>
        <w:rPr>
          <w:rFonts w:cs="David"/>
          <w:sz w:val="24"/>
          <w:rtl/>
        </w:rPr>
        <w:t xml:space="preserve">ז. כלומר, אין חשיפה, לא של השוק ולא של הלקוח במידה והוא מאזן את עצמו בחוזה מול חוזה. אם הוא בגדול קונה </w:t>
      </w:r>
      <w:r>
        <w:rPr>
          <w:rFonts w:cs="David"/>
        </w:rPr>
        <w:t>call</w:t>
      </w:r>
      <w:r>
        <w:rPr>
          <w:rFonts w:cs="David"/>
          <w:sz w:val="24"/>
          <w:rtl/>
        </w:rPr>
        <w:t xml:space="preserve"> ומוכר </w:t>
      </w:r>
      <w:r>
        <w:rPr>
          <w:rFonts w:cs="David"/>
        </w:rPr>
        <w:t>call</w:t>
      </w:r>
      <w:r>
        <w:rPr>
          <w:rFonts w:cs="David"/>
          <w:sz w:val="24"/>
          <w:rtl/>
        </w:rPr>
        <w:t xml:space="preserve">, קונה </w:t>
      </w:r>
      <w:r>
        <w:rPr>
          <w:rFonts w:cs="David"/>
        </w:rPr>
        <w:t>put</w:t>
      </w:r>
      <w:r>
        <w:rPr>
          <w:rFonts w:cs="David"/>
          <w:sz w:val="24"/>
          <w:rtl/>
        </w:rPr>
        <w:t xml:space="preserve"> ומוכר </w:t>
      </w:r>
      <w:r>
        <w:rPr>
          <w:rFonts w:cs="David"/>
        </w:rPr>
        <w:t>put</w:t>
      </w:r>
      <w:r>
        <w:rPr>
          <w:rFonts w:cs="David"/>
          <w:sz w:val="24"/>
          <w:rtl/>
        </w:rPr>
        <w:t xml:space="preserve">, אז הוא כאילו מתאפס. במידה ולקוח יחרוג, אז האפשרות הזו של קיזוז תישלל ממנו. </w:t>
      </w:r>
    </w:p>
    <w:p w:rsidR="00000000" w:rsidRDefault="00A00D46">
      <w:pPr>
        <w:rPr>
          <w:rFonts w:cs="David"/>
          <w:sz w:val="24"/>
          <w:rtl/>
        </w:rPr>
      </w:pPr>
    </w:p>
    <w:p w:rsidR="00000000" w:rsidRDefault="00A00D46">
      <w:pPr>
        <w:rPr>
          <w:rFonts w:cs="David"/>
          <w:sz w:val="24"/>
          <w:rtl/>
        </w:rPr>
      </w:pPr>
      <w:r>
        <w:rPr>
          <w:rFonts w:cs="David"/>
          <w:sz w:val="24"/>
          <w:rtl/>
        </w:rPr>
        <w:tab/>
        <w:t>התיקון השלישי הוא פשוט קנס, שאם לקוח ח</w:t>
      </w:r>
      <w:r>
        <w:rPr>
          <w:rFonts w:cs="David"/>
          <w:sz w:val="24"/>
          <w:rtl/>
        </w:rPr>
        <w:t xml:space="preserve">רג אצל חבר, והדבר הובא לידיעת החבר, והחבר לא פעל כהלכה – התיקון מסמיך את הבורסה להטיל קנס על החבר בשל ההפרה. </w:t>
      </w:r>
    </w:p>
    <w:p w:rsidR="00000000" w:rsidRDefault="00A00D46">
      <w:pPr>
        <w:rPr>
          <w:rFonts w:cs="David"/>
          <w:sz w:val="24"/>
          <w:rtl/>
        </w:rPr>
      </w:pPr>
    </w:p>
    <w:p w:rsidR="00000000" w:rsidRDefault="00A00D46">
      <w:pPr>
        <w:rPr>
          <w:rFonts w:cs="David"/>
          <w:sz w:val="24"/>
          <w:rtl/>
        </w:rPr>
      </w:pPr>
      <w:r>
        <w:rPr>
          <w:rFonts w:cs="David"/>
          <w:sz w:val="24"/>
          <w:rtl/>
        </w:rPr>
        <w:tab/>
        <w:t xml:space="preserve">יש כאן שלושה נושאים. הכל מקצועי וטכני מאד, אני מוכרח להגיד. </w:t>
      </w:r>
    </w:p>
    <w:p w:rsidR="00000000" w:rsidRDefault="00A00D46">
      <w:pPr>
        <w:rPr>
          <w:rFonts w:cs="David"/>
          <w:sz w:val="24"/>
          <w:rtl/>
        </w:rPr>
      </w:pPr>
    </w:p>
    <w:p w:rsidR="00000000" w:rsidRDefault="00A00D46">
      <w:pPr>
        <w:rPr>
          <w:rFonts w:cs="David"/>
          <w:sz w:val="24"/>
          <w:u w:val="single"/>
          <w:rtl/>
        </w:rPr>
      </w:pPr>
      <w:r>
        <w:rPr>
          <w:rFonts w:cs="David"/>
          <w:sz w:val="24"/>
          <w:u w:val="single"/>
          <w:rtl/>
        </w:rPr>
        <w:t xml:space="preserve">סמדר אלחנני: </w:t>
      </w:r>
    </w:p>
    <w:p w:rsidR="00000000" w:rsidRDefault="00A00D46">
      <w:pPr>
        <w:rPr>
          <w:rFonts w:cs="David"/>
          <w:sz w:val="24"/>
          <w:rtl/>
        </w:rPr>
      </w:pPr>
      <w:r>
        <w:rPr>
          <w:rFonts w:cs="David"/>
          <w:sz w:val="24"/>
          <w:rtl/>
        </w:rPr>
        <w:tab/>
      </w:r>
    </w:p>
    <w:p w:rsidR="00000000" w:rsidRDefault="00A00D46">
      <w:pPr>
        <w:rPr>
          <w:rFonts w:cs="David"/>
          <w:sz w:val="24"/>
          <w:rtl/>
        </w:rPr>
      </w:pPr>
      <w:r>
        <w:rPr>
          <w:rFonts w:cs="David"/>
          <w:sz w:val="24"/>
          <w:rtl/>
        </w:rPr>
        <w:tab/>
        <w:t xml:space="preserve">אני ניסיתי להבין את הנוסחה. ה- </w:t>
      </w:r>
      <w:r>
        <w:rPr>
          <w:rFonts w:cs="David"/>
        </w:rPr>
        <w:t>L</w:t>
      </w:r>
      <w:r>
        <w:rPr>
          <w:rFonts w:cs="David"/>
          <w:sz w:val="24"/>
          <w:rtl/>
        </w:rPr>
        <w:t xml:space="preserve"> מתייחס למספר חברי הבורסה באמצעות</w:t>
      </w:r>
      <w:r>
        <w:rPr>
          <w:rFonts w:cs="David"/>
          <w:sz w:val="24"/>
          <w:rtl/>
        </w:rPr>
        <w:t xml:space="preserve">ם פועל הלקוח. החובה היא גם על חבר הבורסה, ברגע שהוא קונה מספר חברות. איך חבר הבורסה יכול לדעת עם כמה חברים עובד הלקוח? </w:t>
      </w:r>
    </w:p>
    <w:p w:rsidR="00000000" w:rsidRDefault="00A00D46">
      <w:pPr>
        <w:rPr>
          <w:rFonts w:cs="David"/>
          <w:sz w:val="24"/>
          <w:rtl/>
        </w:rPr>
      </w:pPr>
    </w:p>
    <w:p w:rsidR="00000000" w:rsidRDefault="00A00D46">
      <w:pPr>
        <w:rPr>
          <w:rFonts w:cs="David"/>
          <w:sz w:val="24"/>
          <w:rtl/>
        </w:rPr>
      </w:pPr>
    </w:p>
    <w:p w:rsidR="00000000" w:rsidRDefault="00A00D46">
      <w:pPr>
        <w:rPr>
          <w:rFonts w:cs="David"/>
          <w:sz w:val="24"/>
          <w:u w:val="single"/>
          <w:rtl/>
        </w:rPr>
      </w:pPr>
      <w:r>
        <w:rPr>
          <w:rFonts w:cs="David"/>
          <w:sz w:val="24"/>
          <w:u w:val="single"/>
          <w:rtl/>
        </w:rPr>
        <w:t>דרור שליט:</w:t>
      </w:r>
    </w:p>
    <w:p w:rsidR="00000000" w:rsidRDefault="00A00D46">
      <w:pPr>
        <w:rPr>
          <w:rFonts w:cs="David"/>
          <w:sz w:val="24"/>
          <w:rtl/>
        </w:rPr>
      </w:pPr>
    </w:p>
    <w:p w:rsidR="00000000" w:rsidRDefault="00A00D46">
      <w:pPr>
        <w:rPr>
          <w:rFonts w:cs="David"/>
          <w:sz w:val="24"/>
          <w:rtl/>
        </w:rPr>
      </w:pPr>
      <w:r>
        <w:rPr>
          <w:rFonts w:cs="David"/>
          <w:sz w:val="24"/>
          <w:rtl/>
        </w:rPr>
        <w:tab/>
        <w:t xml:space="preserve">חבר הבורסה לא יודעת, אבל לנו, לבורסה, יש מערכת שמזהה את הלקוחות, הלקוחות הגדולים, מספר של כמה עשרות לקוחות גדולים, ומזהה </w:t>
      </w:r>
      <w:r>
        <w:rPr>
          <w:rFonts w:cs="David"/>
          <w:sz w:val="24"/>
          <w:rtl/>
        </w:rPr>
        <w:t xml:space="preserve">אותם אצל כל החברים שבהם הם נמצאים. זאת אומרת, אם הוא עובר אצל בנק איגוד ובנק מזרחי, בנק איגוד לא יודע על כך, ובנק מזרחי לא יודע, אבל ברגע שהאינפורמציה מגיעה בסוף אותו יום אלינו, אנחנו יודעים שהלקוח הזה עבר – מפעילים את הנוסחה הזו ואז מודיעים על המכסה לבנק </w:t>
      </w:r>
      <w:r>
        <w:rPr>
          <w:rFonts w:cs="David"/>
          <w:sz w:val="24"/>
          <w:rtl/>
        </w:rPr>
        <w:t xml:space="preserve">מזרחי ולבנק איגוד. </w:t>
      </w:r>
    </w:p>
    <w:p w:rsidR="00000000" w:rsidRDefault="00A00D46">
      <w:pPr>
        <w:rPr>
          <w:rFonts w:cs="David"/>
          <w:sz w:val="24"/>
          <w:rtl/>
        </w:rPr>
      </w:pPr>
    </w:p>
    <w:p w:rsidR="00000000" w:rsidRDefault="00A00D46">
      <w:pPr>
        <w:rPr>
          <w:rFonts w:cs="David"/>
          <w:sz w:val="24"/>
          <w:rtl/>
        </w:rPr>
      </w:pPr>
      <w:r>
        <w:rPr>
          <w:rFonts w:cs="David"/>
          <w:sz w:val="24"/>
          <w:u w:val="single"/>
          <w:rtl/>
        </w:rPr>
        <w:t>מ"מ היו"ר אהוד רצאבי:</w:t>
      </w:r>
    </w:p>
    <w:p w:rsidR="00000000" w:rsidRDefault="00A00D46">
      <w:pPr>
        <w:rPr>
          <w:rFonts w:cs="David"/>
          <w:sz w:val="24"/>
          <w:rtl/>
        </w:rPr>
      </w:pPr>
    </w:p>
    <w:p w:rsidR="00000000" w:rsidRDefault="00A00D46">
      <w:pPr>
        <w:rPr>
          <w:rFonts w:cs="David"/>
          <w:sz w:val="24"/>
          <w:rtl/>
        </w:rPr>
      </w:pPr>
      <w:r>
        <w:rPr>
          <w:rFonts w:cs="David"/>
          <w:sz w:val="24"/>
          <w:rtl/>
        </w:rPr>
        <w:tab/>
        <w:t xml:space="preserve">נעבור לנושא הבא. </w:t>
      </w:r>
    </w:p>
    <w:p w:rsidR="00000000" w:rsidRDefault="00A00D46">
      <w:pPr>
        <w:rPr>
          <w:rFonts w:cs="David"/>
          <w:sz w:val="24"/>
          <w:rtl/>
        </w:rPr>
      </w:pPr>
    </w:p>
    <w:p w:rsidR="00000000" w:rsidRDefault="00A00D46">
      <w:pPr>
        <w:rPr>
          <w:rFonts w:cs="David"/>
          <w:sz w:val="24"/>
          <w:u w:val="single"/>
          <w:rtl/>
        </w:rPr>
      </w:pPr>
      <w:r>
        <w:rPr>
          <w:rFonts w:cs="David"/>
          <w:sz w:val="24"/>
          <w:u w:val="single"/>
          <w:rtl/>
        </w:rPr>
        <w:t>דרור שליט:</w:t>
      </w:r>
    </w:p>
    <w:p w:rsidR="00000000" w:rsidRDefault="00A00D46">
      <w:pPr>
        <w:rPr>
          <w:rFonts w:cs="David"/>
          <w:sz w:val="24"/>
          <w:rtl/>
        </w:rPr>
      </w:pPr>
    </w:p>
    <w:p w:rsidR="00000000" w:rsidRDefault="00A00D46">
      <w:pPr>
        <w:rPr>
          <w:rFonts w:cs="David"/>
          <w:sz w:val="24"/>
          <w:rtl/>
        </w:rPr>
      </w:pPr>
      <w:r>
        <w:rPr>
          <w:rFonts w:cs="David"/>
          <w:sz w:val="24"/>
          <w:rtl/>
        </w:rPr>
        <w:tab/>
        <w:t>אחד הדברים שקרו בשנים האחרונות, וזה כמובן יגבר ב- 1 בינואר, 2005, הוא פעילות של לקוחות של חברי בורסה בניירות ערך בחוץ לארץ. הנושא הזה גם מגדיל את הסיכונים, כי אותם לקוחות גם קונים</w:t>
      </w:r>
      <w:r>
        <w:rPr>
          <w:rFonts w:cs="David"/>
          <w:sz w:val="24"/>
          <w:rtl/>
        </w:rPr>
        <w:t xml:space="preserve"> ומוכרים אופציות, ובכך מכניסים את עצמם לסיכון וגם את חבר הבורסה, וגם מוכרים ב- </w:t>
      </w:r>
      <w:r>
        <w:rPr>
          <w:rFonts w:cs="David"/>
        </w:rPr>
        <w:t>short</w:t>
      </w:r>
      <w:r>
        <w:rPr>
          <w:rFonts w:cs="David"/>
          <w:sz w:val="24"/>
          <w:rtl/>
        </w:rPr>
        <w:t xml:space="preserve"> בחוץ לארץ, כפי שדיברנו על זה קודם. בעצם, מה שעשינו – את אותם כללי פיקוח שהתאמנו ושפשפנו ושיפרנו כלפי מה שקורה בישראל, החלנו גם על הפעילות בחוץ לארץ, גם אם באותה מדינה הכלל</w:t>
      </w:r>
      <w:r>
        <w:rPr>
          <w:rFonts w:cs="David"/>
          <w:sz w:val="24"/>
          <w:rtl/>
        </w:rPr>
        <w:t xml:space="preserve">ים קפדניים פחות. כלומר, מי שיכתוב אופציה על "טבע" בארצות הברית ומי שיכתוב אופציה על "טבע" בישראל, בהנחה שתהיה כזו, יהיה חייב באותם סטנדרטים שאנחנו רגילים אליהם בישראל, גם אם הם לא חלים באותה מדינה. </w:t>
      </w:r>
    </w:p>
    <w:p w:rsidR="00000000" w:rsidRDefault="00A00D46">
      <w:pPr>
        <w:rPr>
          <w:rFonts w:cs="David"/>
          <w:sz w:val="24"/>
          <w:rtl/>
        </w:rPr>
      </w:pPr>
    </w:p>
    <w:p w:rsidR="00000000" w:rsidRDefault="00A00D46">
      <w:pPr>
        <w:rPr>
          <w:rFonts w:cs="David"/>
          <w:sz w:val="24"/>
          <w:u w:val="single"/>
          <w:rtl/>
        </w:rPr>
      </w:pPr>
      <w:r>
        <w:rPr>
          <w:rFonts w:cs="David"/>
          <w:sz w:val="24"/>
          <w:u w:val="single"/>
          <w:rtl/>
        </w:rPr>
        <w:t>אלעזר אמיר הימל:</w:t>
      </w:r>
    </w:p>
    <w:p w:rsidR="00000000" w:rsidRDefault="00A00D46">
      <w:pPr>
        <w:rPr>
          <w:rFonts w:cs="David"/>
          <w:sz w:val="24"/>
          <w:rtl/>
        </w:rPr>
      </w:pPr>
    </w:p>
    <w:p w:rsidR="00000000" w:rsidRDefault="00A00D46">
      <w:pPr>
        <w:rPr>
          <w:rFonts w:cs="David"/>
          <w:sz w:val="24"/>
          <w:rtl/>
        </w:rPr>
      </w:pPr>
      <w:r>
        <w:rPr>
          <w:rFonts w:cs="David"/>
          <w:sz w:val="24"/>
          <w:rtl/>
        </w:rPr>
        <w:tab/>
        <w:t>אנחנו מדברים ספציפית, למשל – על הפרדה</w:t>
      </w:r>
      <w:r>
        <w:rPr>
          <w:rFonts w:cs="David"/>
          <w:sz w:val="24"/>
          <w:rtl/>
        </w:rPr>
        <w:t xml:space="preserve"> בין נכסי לקוח לבין נכסי חשב. הלקוח פתח חשבון באיזה בנק בחו"ל, ויש שם כספים שמופקדים וניירות ערך שנרכשים, וחלק מהניירות נרכשים עבור הנוסטרו, וחלק- עבור הלקוחות, ואותה חובה שקיימת פה, למשל – של הפרדה בין נכסי עלות ובין נכסי הלקוחות צריכה להיות קיימת גם שם. </w:t>
      </w:r>
      <w:r>
        <w:rPr>
          <w:rFonts w:cs="David"/>
          <w:sz w:val="24"/>
          <w:rtl/>
        </w:rPr>
        <w:t xml:space="preserve">זו דוגמה אחת. </w:t>
      </w:r>
    </w:p>
    <w:p w:rsidR="00000000" w:rsidRDefault="00A00D46">
      <w:pPr>
        <w:rPr>
          <w:rFonts w:cs="David"/>
          <w:sz w:val="24"/>
          <w:rtl/>
        </w:rPr>
      </w:pPr>
    </w:p>
    <w:p w:rsidR="00000000" w:rsidRDefault="00A00D46">
      <w:pPr>
        <w:rPr>
          <w:rFonts w:cs="David"/>
          <w:sz w:val="24"/>
          <w:rtl/>
        </w:rPr>
      </w:pPr>
      <w:r>
        <w:rPr>
          <w:rFonts w:cs="David"/>
          <w:sz w:val="24"/>
          <w:u w:val="single"/>
          <w:rtl/>
        </w:rPr>
        <w:t>מ"מ היו"ר אהוד רצאבי:</w:t>
      </w:r>
    </w:p>
    <w:p w:rsidR="00000000" w:rsidRDefault="00A00D46">
      <w:pPr>
        <w:rPr>
          <w:rFonts w:cs="David"/>
          <w:sz w:val="24"/>
          <w:rtl/>
        </w:rPr>
      </w:pPr>
    </w:p>
    <w:p w:rsidR="00000000" w:rsidRDefault="00A00D46">
      <w:pPr>
        <w:rPr>
          <w:rFonts w:cs="David"/>
          <w:sz w:val="24"/>
          <w:rtl/>
        </w:rPr>
      </w:pPr>
      <w:r>
        <w:rPr>
          <w:rFonts w:cs="David"/>
          <w:sz w:val="24"/>
          <w:rtl/>
        </w:rPr>
        <w:tab/>
        <w:t xml:space="preserve">רבותיי, נעבור להצבעה – מי בעד? – רוב. מי נגד? – אין. מי נמנע? – אין. תודה רבה, אושר. </w:t>
      </w:r>
    </w:p>
    <w:p w:rsidR="00000000" w:rsidRDefault="00A00D46">
      <w:pPr>
        <w:rPr>
          <w:rFonts w:cs="David"/>
          <w:sz w:val="24"/>
          <w:rtl/>
        </w:rPr>
      </w:pPr>
      <w:r>
        <w:rPr>
          <w:rFonts w:cs="David"/>
          <w:sz w:val="24"/>
          <w:rtl/>
        </w:rPr>
        <w:t xml:space="preserve">אני מודה לכם, הישיבה נעולה. </w:t>
      </w:r>
    </w:p>
    <w:p w:rsidR="00000000" w:rsidRDefault="00A00D46">
      <w:pPr>
        <w:rPr>
          <w:rFonts w:cs="David"/>
          <w:sz w:val="24"/>
          <w:rtl/>
        </w:rPr>
      </w:pPr>
    </w:p>
    <w:p w:rsidR="00000000" w:rsidRDefault="00A00D46">
      <w:pPr>
        <w:rPr>
          <w:rFonts w:cs="David"/>
          <w:sz w:val="24"/>
          <w:rtl/>
        </w:rPr>
      </w:pPr>
    </w:p>
    <w:p w:rsidR="00000000" w:rsidRDefault="00A00D46">
      <w:pPr>
        <w:rPr>
          <w:rFonts w:cs="David"/>
          <w:sz w:val="24"/>
          <w:rtl/>
        </w:rPr>
      </w:pPr>
      <w:r>
        <w:rPr>
          <w:rFonts w:cs="David"/>
          <w:sz w:val="24"/>
          <w:rtl/>
        </w:rPr>
        <w:t>הישיבה ננעלה בשעה 11:00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0D46">
      <w:r>
        <w:separator/>
      </w:r>
    </w:p>
  </w:endnote>
  <w:endnote w:type="continuationSeparator" w:id="0">
    <w:p w:rsidR="00000000" w:rsidRDefault="00A00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0D46">
      <w:r>
        <w:separator/>
      </w:r>
    </w:p>
  </w:footnote>
  <w:footnote w:type="continuationSeparator" w:id="0">
    <w:p w:rsidR="00000000" w:rsidRDefault="00A00D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0D4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00D46">
    <w:pPr>
      <w:pStyle w:val="a3"/>
      <w:ind w:right="360"/>
      <w:rPr>
        <w:rFonts w:cs="David"/>
        <w:sz w:val="24"/>
        <w:rtl/>
      </w:rPr>
    </w:pPr>
    <w:r>
      <w:rPr>
        <w:rFonts w:cs="David"/>
        <w:sz w:val="24"/>
        <w:rtl/>
      </w:rPr>
      <w:t>ועדת הכספים</w:t>
    </w:r>
  </w:p>
  <w:p w:rsidR="00000000" w:rsidRDefault="00A00D46">
    <w:pPr>
      <w:pStyle w:val="a3"/>
      <w:ind w:right="360"/>
      <w:rPr>
        <w:rStyle w:val="a7"/>
        <w:rFonts w:cs="David"/>
        <w:sz w:val="24"/>
        <w:rtl/>
      </w:rPr>
    </w:pPr>
    <w:r>
      <w:rPr>
        <w:rFonts w:cs="David"/>
        <w:sz w:val="24"/>
        <w:rtl/>
      </w:rPr>
      <w:t>15.11.04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504360FC"/>
    <w:multiLevelType w:val="hybridMultilevel"/>
    <w:tmpl w:val="35EC1FB4"/>
    <w:lvl w:ilvl="0" w:tplc="AF6A0CE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0D46"/>
    <w:rsid w:val="00A00D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E6D35E-3E48-428C-B866-C6893E5B4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7CD6F0-822E-48B2-BFB4-9F0534730665}"/>
</file>

<file path=customXml/itemProps2.xml><?xml version="1.0" encoding="utf-8"?>
<ds:datastoreItem xmlns:ds="http://schemas.openxmlformats.org/officeDocument/2006/customXml" ds:itemID="{142CAEE0-090F-4196-8BEA-70A88F1227B2}"/>
</file>

<file path=customXml/itemProps3.xml><?xml version="1.0" encoding="utf-8"?>
<ds:datastoreItem xmlns:ds="http://schemas.openxmlformats.org/officeDocument/2006/customXml" ds:itemID="{02999521-7422-4881-AFC8-C3E476AA07E2}"/>
</file>

<file path=docProps/app.xml><?xml version="1.0" encoding="utf-8"?>
<Properties xmlns="http://schemas.openxmlformats.org/officeDocument/2006/extended-properties" xmlns:vt="http://schemas.openxmlformats.org/officeDocument/2006/docPropsVTypes">
  <Template>Normal.dotm</Template>
  <TotalTime>0</TotalTime>
  <Pages>6</Pages>
  <Words>2173</Words>
  <Characters>10866</Characters>
  <Application>Microsoft Office Word</Application>
  <DocSecurity>0</DocSecurity>
  <Lines>90</Lines>
  <Paragraphs>26</Paragraphs>
  <ScaleCrop>false</ScaleCrop>
  <Company>כנסת</Company>
  <LinksUpToDate>false</LinksUpToDate>
  <CharactersWithSpaces>13013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שינויים בתקציב, תיקונים בתקנון הבורסה (רישום למסחר של תעודות התחייבות של תאגיד בנקאי הניתנות להמרה כפויה)</dc:title>
  <dc:subject/>
  <dc:creator>תמר שפנייר</dc:creator>
  <cp:keywords/>
  <dc:description/>
  <cp:lastModifiedBy>אינדה נובומינסקי</cp:lastModifiedBy>
  <cp:revision>2</cp:revision>
  <cp:lastPrinted>2004-11-17T15:59:00Z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204</vt:i4>
  </property>
  <property fmtid="{D5CDD505-2E9C-101B-9397-08002B2CF9AE}" pid="5" name="Nose">
    <vt:lpwstr>':מחלקת הפרוטוקולים:כספים'_x000d__x000d_</vt:lpwstr>
  </property>
  <property fmtid="{D5CDD505-2E9C-101B-9397-08002B2CF9AE}" pid="6" name="TaarichYeshiva">
    <vt:filetime>2004-11-13T21:00:00Z</vt:filetime>
  </property>
  <property fmtid="{D5CDD505-2E9C-101B-9397-08002B2CF9AE}" pid="7" name="סימוכין">
    <vt:i4>3701604</vt:i4>
  </property>
  <property fmtid="{D5CDD505-2E9C-101B-9397-08002B2CF9AE}" pid="8" name="שעת ישיבה">
    <vt:lpwstr>10:00</vt:lpwstr>
  </property>
  <property fmtid="{D5CDD505-2E9C-101B-9397-08002B2CF9AE}" pid="9" name="תאריך המסמך">
    <vt:filetime>2004-11-16T21:00:00Z</vt:filetime>
  </property>
  <property fmtid="{D5CDD505-2E9C-101B-9397-08002B2CF9AE}" pid="10" name="Int_ModifyDate">
    <vt:lpwstr>18/11/2004</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79265</vt:r8>
  </property>
  <property fmtid="{D5CDD505-2E9C-101B-9397-08002B2CF9AE}" pid="14" name="SanhedrinDocumentType">
    <vt:r8>167</vt:r8>
  </property>
</Properties>
</file>