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EB7" w:rsidRDefault="00ED1EB7" w:rsidP="00EC1FB3">
      <w:pPr>
        <w:ind w:firstLine="0"/>
        <w:rPr>
          <w:b/>
          <w:bCs/>
        </w:rPr>
      </w:pPr>
    </w:p>
    <w:p w:rsidR="00E64116" w:rsidRPr="005817EC" w:rsidRDefault="00ED1EB7" w:rsidP="00EC1FB3">
      <w:pPr>
        <w:ind w:firstLine="0"/>
        <w:rPr>
          <w:b/>
          <w:bCs/>
          <w:rtl/>
        </w:rPr>
      </w:pPr>
      <w:r>
        <w:rPr>
          <w:b/>
          <w:bCs/>
          <w:rtl/>
        </w:rPr>
        <w:t>הכנסת העשרים</w:t>
      </w:r>
    </w:p>
    <w:p w:rsidR="00A22C90" w:rsidRDefault="00A22C90" w:rsidP="00327BF8">
      <w:pPr>
        <w:ind w:firstLine="0"/>
        <w:outlineLvl w:val="0"/>
        <w:rPr>
          <w:b/>
          <w:bCs/>
          <w:rtl/>
        </w:rPr>
        <w:sectPr w:rsidR="00A22C90" w:rsidSect="007E1C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D1EB7"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D1EB7" w:rsidP="00704A63">
      <w:pPr>
        <w:ind w:firstLine="0"/>
        <w:jc w:val="center"/>
        <w:outlineLvl w:val="0"/>
        <w:rPr>
          <w:b/>
          <w:bCs/>
          <w:rtl/>
        </w:rPr>
      </w:pPr>
      <w:r>
        <w:rPr>
          <w:b/>
          <w:bCs/>
          <w:rtl/>
        </w:rPr>
        <w:t xml:space="preserve">פרוטוקול מס' </w:t>
      </w:r>
      <w:r w:rsidR="00704A63">
        <w:rPr>
          <w:rFonts w:hint="cs"/>
          <w:b/>
          <w:bCs/>
          <w:rtl/>
        </w:rPr>
        <w:t>620</w:t>
      </w:r>
    </w:p>
    <w:p w:rsidR="00E64116" w:rsidRPr="008713A4" w:rsidRDefault="00ED1EB7" w:rsidP="008320F6">
      <w:pPr>
        <w:ind w:firstLine="0"/>
        <w:jc w:val="center"/>
        <w:outlineLvl w:val="0"/>
        <w:rPr>
          <w:b/>
          <w:bCs/>
          <w:rtl/>
        </w:rPr>
      </w:pPr>
      <w:r>
        <w:rPr>
          <w:b/>
          <w:bCs/>
          <w:rtl/>
        </w:rPr>
        <w:t>מישיבת ועדת החוקה, חוק ומשפט</w:t>
      </w:r>
    </w:p>
    <w:p w:rsidR="00E64116" w:rsidRPr="008713A4" w:rsidRDefault="00ED1EB7"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704A63" w:rsidRDefault="00E64116" w:rsidP="00EC1FB3">
      <w:pPr>
        <w:ind w:firstLine="0"/>
        <w:outlineLvl w:val="1"/>
        <w:rPr>
          <w:color w:val="000000" w:themeColor="text1"/>
          <w:rtl/>
        </w:rPr>
      </w:pPr>
      <w:r w:rsidRPr="00704A63">
        <w:rPr>
          <w:rFonts w:hint="cs"/>
          <w:b/>
          <w:bCs/>
          <w:color w:val="000000" w:themeColor="text1"/>
          <w:u w:val="single"/>
          <w:rtl/>
        </w:rPr>
        <w:t>סדר היום</w:t>
      </w:r>
      <w:r w:rsidRPr="00704A63">
        <w:rPr>
          <w:b/>
          <w:bCs/>
          <w:color w:val="000000" w:themeColor="text1"/>
          <w:u w:val="single"/>
          <w:rtl/>
        </w:rPr>
        <w:t>:</w:t>
      </w:r>
    </w:p>
    <w:sdt>
      <w:sdtPr>
        <w:rPr>
          <w:color w:val="000000" w:themeColor="text1"/>
          <w:rtl/>
        </w:rPr>
        <w:alias w:val="נושא"/>
        <w:tag w:val="&lt;ID&gt;613424&lt;/ID&gt;&lt;Name&gt;תקנות ההוצאה לפועל (תיקון מס'  ), התשע&quot;ו-2016&lt;/Name&gt;&lt;Data&gt;תקנות ההוצאה לפועל (תיקון מס'  ), התשע&quot;ו-2016&lt;/Data&gt;"/>
        <w:id w:val="1509954432"/>
        <w:placeholder>
          <w:docPart w:val="DefaultPlaceholder_-1854013440"/>
        </w:placeholder>
        <w15:color w:val="993366"/>
      </w:sdtPr>
      <w:sdtEndPr/>
      <w:sdtContent>
        <w:p w:rsidR="00E64116" w:rsidRPr="00704A63" w:rsidRDefault="00ED1EB7" w:rsidP="007C693F">
          <w:pPr>
            <w:spacing w:before="60"/>
            <w:ind w:firstLine="0"/>
            <w:rPr>
              <w:color w:val="000000" w:themeColor="text1"/>
              <w:rtl/>
            </w:rPr>
          </w:pPr>
          <w:r w:rsidRPr="00704A63">
            <w:rPr>
              <w:rStyle w:val="afd"/>
              <w:color w:val="000000" w:themeColor="text1"/>
              <w:rtl/>
            </w:rPr>
            <w:t>תקנות ההוצאה לפועל (תיקון מס'  ), התשע"ו-2016</w:t>
          </w:r>
        </w:p>
      </w:sdtContent>
    </w:sdt>
    <w:p w:rsidR="00E64116" w:rsidRPr="00704A63" w:rsidRDefault="00E64116" w:rsidP="007C693F">
      <w:pPr>
        <w:spacing w:before="60"/>
        <w:ind w:firstLine="0"/>
        <w:rPr>
          <w:color w:val="000000" w:themeColor="text1"/>
          <w:rtl/>
        </w:rPr>
      </w:pPr>
    </w:p>
    <w:p w:rsidR="00ED1EB7" w:rsidRPr="00704A63" w:rsidRDefault="00ED1EB7" w:rsidP="007C693F">
      <w:pPr>
        <w:spacing w:before="60"/>
        <w:ind w:firstLine="0"/>
        <w:rPr>
          <w:color w:val="000000" w:themeColor="text1"/>
          <w:rtl/>
        </w:rPr>
      </w:pPr>
    </w:p>
    <w:p w:rsidR="00E64116" w:rsidRPr="00704A63" w:rsidRDefault="00E64116" w:rsidP="00EC1FB3">
      <w:pPr>
        <w:ind w:firstLine="0"/>
        <w:outlineLvl w:val="1"/>
        <w:rPr>
          <w:b/>
          <w:bCs/>
          <w:color w:val="000000" w:themeColor="text1"/>
          <w:u w:val="single"/>
          <w:rtl/>
        </w:rPr>
      </w:pPr>
      <w:r w:rsidRPr="00704A63">
        <w:rPr>
          <w:b/>
          <w:bCs/>
          <w:color w:val="000000" w:themeColor="text1"/>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D1EB7" w:rsidRPr="008713A4" w:rsidRDefault="00C71D97" w:rsidP="00EC1FB3">
      <w:pPr>
        <w:ind w:firstLine="0"/>
        <w:rPr>
          <w:u w:val="single"/>
        </w:rPr>
      </w:pPr>
      <w:r>
        <w:rPr>
          <w:rFonts w:hint="cs"/>
          <w:rtl/>
        </w:rPr>
        <w:t xml:space="preserve">אורי </w:t>
      </w:r>
      <w:proofErr w:type="spellStart"/>
      <w:r>
        <w:rPr>
          <w:rFonts w:hint="cs"/>
          <w:rtl/>
        </w:rPr>
        <w:t>מקלב</w:t>
      </w:r>
      <w:proofErr w:type="spellEnd"/>
      <w:r>
        <w:rPr>
          <w:rFonts w:hint="cs"/>
          <w:rtl/>
        </w:rPr>
        <w:t xml:space="preserve"> </w:t>
      </w:r>
      <w:r>
        <w:rPr>
          <w:rtl/>
        </w:rPr>
        <w:t>–</w:t>
      </w:r>
      <w:r>
        <w:rPr>
          <w:rFonts w:hint="cs"/>
          <w:rtl/>
        </w:rPr>
        <w:t xml:space="preserve"> מ"מ היו"ר</w:t>
      </w:r>
    </w:p>
    <w:p w:rsidR="00E64116" w:rsidRDefault="00E64116" w:rsidP="00DE5B80">
      <w:pPr>
        <w:ind w:firstLine="0"/>
        <w:rPr>
          <w:rtl/>
        </w:rPr>
      </w:pPr>
    </w:p>
    <w:p w:rsidR="007E1C3E" w:rsidRDefault="007E1C3E" w:rsidP="00DE5B80">
      <w:pPr>
        <w:ind w:firstLine="0"/>
        <w:rPr>
          <w:rtl/>
        </w:rPr>
      </w:pPr>
    </w:p>
    <w:p w:rsidR="00E64116" w:rsidRPr="008713A4" w:rsidRDefault="00E64116" w:rsidP="00704A63">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מרב זוהרי</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נועם קציר</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מנהל רשות האכיפה והגביה, משרד המשפטים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 xml:space="preserve">תומר </w:t>
            </w:r>
            <w:proofErr w:type="spellStart"/>
            <w:r w:rsidRPr="005A085B">
              <w:rPr>
                <w:rtl/>
              </w:rPr>
              <w:t>מוסקוביץ</w:t>
            </w:r>
            <w:proofErr w:type="spellEnd"/>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יועמ"ש רשות האכיפה והגביה, משרד המשפטים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ענת הר אבן</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סמנכ"לית הוצל"פ רשות האכיפה והגביה, משרד המשפטים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מאיה גרינברג</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עו"ד-לשכה משפטית, </w:t>
            </w:r>
            <w:proofErr w:type="spellStart"/>
            <w:r w:rsidRPr="005A085B">
              <w:rPr>
                <w:rtl/>
              </w:rPr>
              <w:t>ה.בתי</w:t>
            </w:r>
            <w:proofErr w:type="spellEnd"/>
            <w:r w:rsidRPr="005A085B">
              <w:rPr>
                <w:rtl/>
              </w:rPr>
              <w:t xml:space="preserve"> המשפט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חנית אברהם בכר</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ממונה ארצית במדיניות ציבורית סיוע משפטי, משרד המשפטים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אביטל בגין</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עו"ד בסניגוריה הציבורית הארצית, משרד המשפטים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ישי שרון</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פרקליטה-מח'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לילך וגנר</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עו"ד מחלקה משפטית, עמותת ידיד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 xml:space="preserve">זהבית </w:t>
            </w:r>
            <w:proofErr w:type="spellStart"/>
            <w:r w:rsidRPr="005A085B">
              <w:rPr>
                <w:rtl/>
              </w:rPr>
              <w:t>קורבר</w:t>
            </w:r>
            <w:proofErr w:type="spellEnd"/>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משקיף, המשמר החברתי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proofErr w:type="spellStart"/>
            <w:r w:rsidRPr="005A085B">
              <w:rPr>
                <w:rtl/>
              </w:rPr>
              <w:t>אודיל</w:t>
            </w:r>
            <w:proofErr w:type="spellEnd"/>
            <w:r w:rsidRPr="005A085B">
              <w:rPr>
                <w:rtl/>
              </w:rPr>
              <w:t xml:space="preserve"> אבדר</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משקיפה, המשמר החברתי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 xml:space="preserve">תיקי </w:t>
            </w:r>
            <w:proofErr w:type="spellStart"/>
            <w:r w:rsidRPr="005A085B">
              <w:rPr>
                <w:rtl/>
              </w:rPr>
              <w:t>וידס</w:t>
            </w:r>
            <w:proofErr w:type="spellEnd"/>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משקיפה, המשמר החברתי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מירי ניר</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proofErr w:type="spellStart"/>
            <w:r w:rsidRPr="005A085B">
              <w:rPr>
                <w:rtl/>
              </w:rPr>
              <w:t>פוום</w:t>
            </w:r>
            <w:proofErr w:type="spellEnd"/>
            <w:r w:rsidRPr="005A085B">
              <w:rPr>
                <w:rtl/>
              </w:rPr>
              <w:t xml:space="preserve"> הוצאה לפועל, לשכת עורכי הדין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שי  גרוס</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פורום הוצל"פ, לשכת עורכי הדין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יוסי ויצמן</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מנהלת תחום צדק משפטי, רבנים לזכויות אדם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עידית לב</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משפטנית, משרד הבריאות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שרונה עבר הדני</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ממונה חקיקה, לשכת עו"ד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פנחס מיכאלי</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proofErr w:type="spellStart"/>
            <w:r w:rsidRPr="005A085B">
              <w:rPr>
                <w:rtl/>
              </w:rPr>
              <w:t>מת"ל</w:t>
            </w:r>
            <w:proofErr w:type="spellEnd"/>
            <w:r w:rsidRPr="005A085B">
              <w:rPr>
                <w:rtl/>
              </w:rPr>
              <w:t xml:space="preserve">, הוועדה לזכויות הילד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כרמית כהן</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סגנית מנהלת אגף בכיר כא"ג, משרד החינוך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דליה מזרחי</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עוזרת יועמ"ש, בטחון פנים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proofErr w:type="spellStart"/>
            <w:r w:rsidRPr="005A085B">
              <w:rPr>
                <w:rtl/>
              </w:rPr>
              <w:t>בוסנה</w:t>
            </w:r>
            <w:proofErr w:type="spellEnd"/>
            <w:r w:rsidRPr="005A085B">
              <w:rPr>
                <w:rtl/>
              </w:rPr>
              <w:t xml:space="preserve"> ירדני</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קב"ט ארצי, משרד החינוך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איל פרידמן</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עוזר ראשי ליועמ"ש, משרד החינוך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לירון ניסן ספרד</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5A085B" w:rsidP="005A085B">
            <w:pPr>
              <w:ind w:firstLine="0"/>
            </w:pPr>
            <w:r w:rsidRPr="005A085B">
              <w:rPr>
                <w:rtl/>
              </w:rPr>
              <w:t xml:space="preserve">ממונה יעוץ משפטי מחוז חיפה וצפון, משרד החינוך </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 xml:space="preserve">בלה </w:t>
            </w:r>
            <w:proofErr w:type="spellStart"/>
            <w:r w:rsidRPr="005A085B">
              <w:rPr>
                <w:rtl/>
              </w:rPr>
              <w:t>רדונסקי</w:t>
            </w:r>
            <w:proofErr w:type="spellEnd"/>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704A63" w:rsidP="005A085B">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אליהו שכטר</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704A63" w:rsidP="005A085B">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שיר פורת</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704A63" w:rsidP="005A085B">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גליה ניב</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704A63" w:rsidP="005A085B">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 xml:space="preserve">ליאורה  סולטן </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704A63" w:rsidP="005A085B">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 xml:space="preserve">מיה  כהן פרידמן </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704A63" w:rsidP="005A085B">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proofErr w:type="spellStart"/>
            <w:r w:rsidRPr="005A085B">
              <w:rPr>
                <w:rtl/>
              </w:rPr>
              <w:t>לילאן</w:t>
            </w:r>
            <w:proofErr w:type="spellEnd"/>
            <w:r w:rsidRPr="005A085B">
              <w:rPr>
                <w:rtl/>
              </w:rPr>
              <w:t xml:space="preserve">  </w:t>
            </w:r>
            <w:proofErr w:type="spellStart"/>
            <w:r w:rsidRPr="005A085B">
              <w:rPr>
                <w:rtl/>
              </w:rPr>
              <w:t>סגס</w:t>
            </w:r>
            <w:proofErr w:type="spellEnd"/>
            <w:r w:rsidRPr="005A085B">
              <w:rPr>
                <w:rtl/>
              </w:rPr>
              <w:t xml:space="preserve"> </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704A63" w:rsidP="005A085B">
            <w:pPr>
              <w:ind w:firstLine="0"/>
            </w:pPr>
            <w:r>
              <w:rPr>
                <w:rFonts w:hint="cs"/>
                <w:rtl/>
              </w:rPr>
              <w:lastRenderedPageBreak/>
              <w:t>מוזמן/ת</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שאול נוי</w:t>
            </w:r>
          </w:p>
        </w:tc>
      </w:tr>
      <w:tr w:rsidR="005A085B" w:rsidRPr="005A085B" w:rsidTr="00704A63">
        <w:trPr>
          <w:trHeight w:val="220"/>
        </w:trPr>
        <w:tc>
          <w:tcPr>
            <w:tcW w:w="6420" w:type="dxa"/>
            <w:tcBorders>
              <w:top w:val="nil"/>
              <w:left w:val="nil"/>
              <w:bottom w:val="nil"/>
              <w:right w:val="nil"/>
            </w:tcBorders>
            <w:tcMar>
              <w:top w:w="9" w:type="dxa"/>
              <w:left w:w="39" w:type="dxa"/>
              <w:bottom w:w="9" w:type="dxa"/>
              <w:right w:w="39" w:type="dxa"/>
            </w:tcMar>
          </w:tcPr>
          <w:p w:rsidR="005A085B" w:rsidRPr="005A085B" w:rsidRDefault="00704A63" w:rsidP="005A085B">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w:t>
            </w:r>
          </w:p>
        </w:tc>
        <w:tc>
          <w:tcPr>
            <w:tcW w:w="2290" w:type="dxa"/>
            <w:tcBorders>
              <w:top w:val="nil"/>
              <w:left w:val="nil"/>
              <w:bottom w:val="nil"/>
              <w:right w:val="nil"/>
            </w:tcBorders>
            <w:tcMar>
              <w:top w:w="9" w:type="dxa"/>
              <w:left w:w="0" w:type="dxa"/>
              <w:bottom w:w="9" w:type="dxa"/>
              <w:right w:w="0" w:type="dxa"/>
            </w:tcMar>
          </w:tcPr>
          <w:p w:rsidR="005A085B" w:rsidRPr="005A085B" w:rsidRDefault="005A085B" w:rsidP="005A085B">
            <w:pPr>
              <w:ind w:firstLine="0"/>
            </w:pPr>
            <w:r w:rsidRPr="005A085B">
              <w:rPr>
                <w:rtl/>
              </w:rPr>
              <w:t xml:space="preserve">מאירה </w:t>
            </w:r>
            <w:proofErr w:type="spellStart"/>
            <w:r w:rsidRPr="005A085B">
              <w:rPr>
                <w:rtl/>
              </w:rPr>
              <w:t>בסוק</w:t>
            </w:r>
            <w:proofErr w:type="spellEnd"/>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71D97"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D1EB7"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D1EB7" w:rsidP="008320F6">
      <w:pPr>
        <w:ind w:firstLine="0"/>
        <w:rPr>
          <w:rtl/>
        </w:rPr>
      </w:pPr>
      <w:r>
        <w:rPr>
          <w:rtl/>
        </w:rPr>
        <w:t>יפה קרינצה</w:t>
      </w:r>
    </w:p>
    <w:p w:rsidR="00ED1EB7" w:rsidRDefault="00E64116" w:rsidP="00ED1EB7">
      <w:pPr>
        <w:bidi w:val="0"/>
        <w:spacing w:line="240" w:lineRule="auto"/>
        <w:ind w:firstLine="0"/>
        <w:jc w:val="left"/>
      </w:pPr>
      <w:r w:rsidRPr="008713A4">
        <w:rPr>
          <w:rtl/>
        </w:rPr>
        <w:br w:type="page"/>
      </w:r>
    </w:p>
    <w:sdt>
      <w:sdtPr>
        <w:rPr>
          <w:rtl/>
        </w:rPr>
        <w:alias w:val="נושא"/>
        <w:tag w:val="&lt;ID&gt;613424&lt;/ID&gt;&lt;Name&gt;תקנות ההוצאה לפועל (תיקון מס'  ), התשע&quot;ו-2016&lt;/Name&gt;&lt;Data&gt;תקנות ההוצאה לפועל (תיקון מס'  ), התשע&quot;ו-2016&lt;/Data&gt;"/>
        <w:id w:val="-1303228346"/>
        <w:placeholder>
          <w:docPart w:val="DefaultPlaceholder_-1854013440"/>
        </w:placeholder>
        <w15:color w:val="993366"/>
      </w:sdtPr>
      <w:sdtEndPr/>
      <w:sdtContent>
        <w:p w:rsidR="007872B4" w:rsidRDefault="00ED1EB7" w:rsidP="00ED1EB7">
          <w:pPr>
            <w:pStyle w:val="a6"/>
            <w:keepNext/>
            <w:rPr>
              <w:rtl/>
            </w:rPr>
          </w:pPr>
          <w:r w:rsidRPr="00ED1EB7">
            <w:rPr>
              <w:rStyle w:val="afd"/>
              <w:color w:val="000000"/>
              <w:rtl/>
            </w:rPr>
            <w:t>תקנות ההוצאה לפועל (תיקון מס'  ), התשע"ו-2016</w:t>
          </w:r>
        </w:p>
      </w:sdtContent>
    </w:sdt>
    <w:p w:rsidR="00857BD5" w:rsidRPr="00857BD5" w:rsidRDefault="00857BD5" w:rsidP="00857BD5"/>
    <w:p w:rsidR="00ED1EB7" w:rsidRDefault="00ED1EB7" w:rsidP="00ED1EB7">
      <w:pPr>
        <w:pStyle w:val="KeepWithNext"/>
        <w:rPr>
          <w:rtl/>
        </w:rPr>
      </w:pPr>
    </w:p>
    <w:sdt>
      <w:sdtPr>
        <w:rPr>
          <w:rFonts w:hint="cs"/>
          <w:rtl/>
        </w:rPr>
        <w:alias w:val="יור"/>
        <w:tag w:val="&lt;ID&gt;4662&lt;/ID&gt;&lt;Name&gt;אורי מקלב&lt;/Name&gt;&lt;Data&gt;אורי מקלב&lt;/Data&gt;&lt;Shortcut&gt;אומק&lt;/Shortcut&gt;"/>
        <w:id w:val="-1203401733"/>
        <w:placeholder>
          <w:docPart w:val="DefaultPlaceholder_-1854013440"/>
        </w:placeholder>
        <w15:color w:val="993366"/>
      </w:sdtPr>
      <w:sdtEndPr/>
      <w:sdtContent>
        <w:p w:rsidR="00103E61" w:rsidRDefault="00103E61" w:rsidP="00103E61">
          <w:pPr>
            <w:pStyle w:val="af6"/>
            <w:keepNext/>
            <w:rPr>
              <w:rtl/>
            </w:rPr>
          </w:pPr>
          <w:r w:rsidRPr="00103E61">
            <w:rPr>
              <w:rStyle w:val="afd"/>
              <w:color w:val="000000"/>
              <w:rtl/>
            </w:rPr>
            <w:t xml:space="preserve">היו"ר אורי </w:t>
          </w:r>
          <w:proofErr w:type="spellStart"/>
          <w:r w:rsidRPr="00103E61">
            <w:rPr>
              <w:rStyle w:val="afd"/>
              <w:color w:val="000000"/>
              <w:rtl/>
            </w:rPr>
            <w:t>מקלב</w:t>
          </w:r>
          <w:proofErr w:type="spellEnd"/>
          <w:r w:rsidRPr="00103E61">
            <w:rPr>
              <w:color w:val="000000"/>
              <w:rtl/>
            </w:rPr>
            <w:t>:</w:t>
          </w:r>
        </w:p>
      </w:sdtContent>
    </w:sdt>
    <w:p w:rsidR="00103E61" w:rsidRDefault="00103E61" w:rsidP="00103E61">
      <w:pPr>
        <w:pStyle w:val="KeepWithNext"/>
        <w:rPr>
          <w:rtl/>
        </w:rPr>
      </w:pPr>
    </w:p>
    <w:p w:rsidR="00B733CC" w:rsidRDefault="00103E61" w:rsidP="00B733CC">
      <w:pPr>
        <w:rPr>
          <w:rtl/>
        </w:rPr>
      </w:pPr>
      <w:r>
        <w:rPr>
          <w:rFonts w:hint="cs"/>
          <w:rtl/>
        </w:rPr>
        <w:t>בוקר טוב, אני מתכבד לפתוח את הישיבה</w:t>
      </w:r>
      <w:r w:rsidR="00B733CC">
        <w:rPr>
          <w:rFonts w:hint="cs"/>
          <w:rtl/>
        </w:rPr>
        <w:t xml:space="preserve"> של ועדת החוקה, חוק ומשפט</w:t>
      </w:r>
      <w:r>
        <w:rPr>
          <w:rFonts w:hint="cs"/>
          <w:rtl/>
        </w:rPr>
        <w:t xml:space="preserve">. </w:t>
      </w:r>
      <w:r w:rsidR="00B733CC">
        <w:rPr>
          <w:rFonts w:hint="cs"/>
          <w:rtl/>
        </w:rPr>
        <w:t xml:space="preserve">היום כ"א בסיון, </w:t>
      </w:r>
      <w:proofErr w:type="spellStart"/>
      <w:r w:rsidR="00B733CC">
        <w:rPr>
          <w:rFonts w:hint="cs"/>
          <w:rtl/>
        </w:rPr>
        <w:t>התשע"ח</w:t>
      </w:r>
      <w:proofErr w:type="spellEnd"/>
      <w:r w:rsidR="00B733CC">
        <w:rPr>
          <w:rFonts w:hint="cs"/>
          <w:rtl/>
        </w:rPr>
        <w:t xml:space="preserve">, 4 ביוני 2018. </w:t>
      </w:r>
      <w:r>
        <w:rPr>
          <w:rFonts w:hint="cs"/>
          <w:rtl/>
        </w:rPr>
        <w:t>התבקשתי על ידי מנהל הוועד</w:t>
      </w:r>
      <w:r w:rsidR="00B733CC">
        <w:rPr>
          <w:rFonts w:hint="cs"/>
          <w:rtl/>
        </w:rPr>
        <w:t>ה</w:t>
      </w:r>
      <w:r>
        <w:rPr>
          <w:rFonts w:hint="cs"/>
          <w:rtl/>
        </w:rPr>
        <w:t xml:space="preserve"> למלא את מקומו של יושב</w:t>
      </w:r>
      <w:r w:rsidR="00B733CC">
        <w:rPr>
          <w:rFonts w:hint="cs"/>
          <w:rtl/>
        </w:rPr>
        <w:t>-</w:t>
      </w:r>
      <w:r>
        <w:rPr>
          <w:rFonts w:hint="cs"/>
          <w:rtl/>
        </w:rPr>
        <w:t>ראש הוועדה הקבוע,</w:t>
      </w:r>
      <w:r w:rsidR="00B733CC">
        <w:rPr>
          <w:rFonts w:hint="cs"/>
          <w:rtl/>
        </w:rPr>
        <w:t xml:space="preserve"> חבר הכנסת </w:t>
      </w:r>
      <w:r>
        <w:rPr>
          <w:rFonts w:hint="cs"/>
          <w:rtl/>
        </w:rPr>
        <w:t>ניסן סלומינסקי</w:t>
      </w:r>
      <w:r w:rsidR="00B733CC">
        <w:rPr>
          <w:rFonts w:hint="cs"/>
          <w:rtl/>
        </w:rPr>
        <w:t>, שנמצא בשליחות באילת</w:t>
      </w:r>
      <w:r>
        <w:rPr>
          <w:rFonts w:hint="cs"/>
          <w:rtl/>
        </w:rPr>
        <w:t xml:space="preserve">. </w:t>
      </w:r>
    </w:p>
    <w:p w:rsidR="00B733CC" w:rsidRDefault="00B733CC" w:rsidP="00B733CC">
      <w:pPr>
        <w:rPr>
          <w:rtl/>
        </w:rPr>
      </w:pPr>
    </w:p>
    <w:sdt>
      <w:sdtPr>
        <w:rPr>
          <w:rtl/>
        </w:rPr>
        <w:alias w:val="קריאה"/>
        <w:tag w:val="&lt;ID&gt;0&lt;/ID&gt;&lt;Name&gt;קריאה&lt;/Name&gt;&lt;Data&gt;&lt;/Data&gt;&lt;Shortcut&gt;&lt;/Shortcut&gt;"/>
        <w:id w:val="-894972105"/>
        <w:placeholder>
          <w:docPart w:val="DefaultPlaceholder_-1854013440"/>
        </w:placeholder>
        <w15:color w:val="993366"/>
      </w:sdtPr>
      <w:sdtEndPr/>
      <w:sdtContent>
        <w:p w:rsidR="00B733CC" w:rsidRDefault="00B733CC" w:rsidP="00B733CC">
          <w:pPr>
            <w:pStyle w:val="af5"/>
            <w:keepNext/>
            <w:rPr>
              <w:rtl/>
            </w:rPr>
          </w:pPr>
          <w:r w:rsidRPr="00B733CC">
            <w:rPr>
              <w:rStyle w:val="afd"/>
              <w:color w:val="000000"/>
              <w:rtl/>
            </w:rPr>
            <w:t>קריאה</w:t>
          </w:r>
          <w:r w:rsidRPr="00B733CC">
            <w:rPr>
              <w:color w:val="000000"/>
              <w:rtl/>
            </w:rPr>
            <w:t>:</w:t>
          </w:r>
        </w:p>
      </w:sdtContent>
    </w:sdt>
    <w:p w:rsidR="00B733CC" w:rsidRDefault="00B733CC" w:rsidP="00B733CC">
      <w:pPr>
        <w:pStyle w:val="KeepWithNext"/>
        <w:rPr>
          <w:rtl/>
        </w:rPr>
      </w:pPr>
    </w:p>
    <w:p w:rsidR="00B733CC" w:rsidRDefault="00B733CC" w:rsidP="00B733CC">
      <w:pPr>
        <w:rPr>
          <w:rtl/>
        </w:rPr>
      </w:pPr>
      <w:r>
        <w:rPr>
          <w:rFonts w:hint="cs"/>
          <w:rtl/>
        </w:rPr>
        <w:t xml:space="preserve">כנס רואי החשבון. </w:t>
      </w:r>
    </w:p>
    <w:p w:rsidR="00B733CC" w:rsidRDefault="00B733CC" w:rsidP="00B733CC">
      <w:pPr>
        <w:rPr>
          <w:rtl/>
        </w:rPr>
      </w:pPr>
      <w:bookmarkStart w:id="0" w:name="_ETM_Q1_435652"/>
      <w:bookmarkStart w:id="1" w:name="_ETM_Q1_435962"/>
      <w:bookmarkEnd w:id="0"/>
      <w:bookmarkEnd w:id="1"/>
    </w:p>
    <w:sdt>
      <w:sdtPr>
        <w:rPr>
          <w:rtl/>
        </w:rPr>
        <w:alias w:val="יור"/>
        <w:tag w:val="&lt;ID&gt;4662&lt;/ID&gt;&lt;Name&gt;אורי מקלב - יו&quot;רַ&lt;/Name&gt;&lt;Data&gt;אורי מקלב&lt;/Data&gt;&lt;Shortcut&gt;אומק&lt;/Shortcut&gt;"/>
        <w:id w:val="-1220896566"/>
        <w:placeholder>
          <w:docPart w:val="DefaultPlaceholder_-1854013440"/>
        </w:placeholder>
        <w15:color w:val="993366"/>
      </w:sdtPr>
      <w:sdtEndPr/>
      <w:sdtContent>
        <w:p w:rsidR="00B733CC" w:rsidRDefault="00B733CC" w:rsidP="00B733CC">
          <w:pPr>
            <w:pStyle w:val="af6"/>
            <w:keepNext/>
            <w:rPr>
              <w:rtl/>
            </w:rPr>
          </w:pPr>
          <w:r w:rsidRPr="00B733CC">
            <w:rPr>
              <w:rStyle w:val="afd"/>
              <w:color w:val="000000"/>
              <w:rtl/>
            </w:rPr>
            <w:t xml:space="preserve">היו"ר אורי </w:t>
          </w:r>
          <w:proofErr w:type="spellStart"/>
          <w:r w:rsidRPr="00B733CC">
            <w:rPr>
              <w:rStyle w:val="afd"/>
              <w:color w:val="000000"/>
              <w:rtl/>
            </w:rPr>
            <w:t>מקלב</w:t>
          </w:r>
          <w:proofErr w:type="spellEnd"/>
          <w:r w:rsidRPr="00B733CC">
            <w:rPr>
              <w:color w:val="000000"/>
              <w:rtl/>
            </w:rPr>
            <w:t>:</w:t>
          </w:r>
        </w:p>
      </w:sdtContent>
    </w:sdt>
    <w:p w:rsidR="00B733CC" w:rsidRDefault="00B733CC" w:rsidP="00B733CC">
      <w:pPr>
        <w:pStyle w:val="KeepWithNext"/>
        <w:rPr>
          <w:rtl/>
        </w:rPr>
      </w:pPr>
    </w:p>
    <w:p w:rsidR="00B34784" w:rsidRDefault="00B733CC" w:rsidP="00B34784">
      <w:pPr>
        <w:rPr>
          <w:rtl/>
        </w:rPr>
      </w:pPr>
      <w:r>
        <w:rPr>
          <w:rFonts w:hint="cs"/>
          <w:rtl/>
        </w:rPr>
        <w:t xml:space="preserve">כן. היו לו שליחויות גם בשבוע שעבר, גם </w:t>
      </w:r>
      <w:bookmarkStart w:id="2" w:name="_ETM_Q1_438623"/>
      <w:bookmarkEnd w:id="2"/>
      <w:r>
        <w:rPr>
          <w:rFonts w:hint="cs"/>
          <w:rtl/>
        </w:rPr>
        <w:t xml:space="preserve">השבוע. האמת היא, כשאסף ביקש ממני למלא את מקומו של ניסן סלומינסקי, היושב-ראש הקבוע, ולנהל את הישיבה, אז </w:t>
      </w:r>
      <w:r w:rsidR="00103E61">
        <w:rPr>
          <w:rFonts w:hint="cs"/>
          <w:rtl/>
        </w:rPr>
        <w:t>הקדמתי נעשה לנשמע. אמרתי</w:t>
      </w:r>
      <w:r>
        <w:rPr>
          <w:rFonts w:hint="cs"/>
          <w:rtl/>
        </w:rPr>
        <w:t xml:space="preserve"> </w:t>
      </w:r>
      <w:bookmarkStart w:id="3" w:name="_ETM_Q1_467360"/>
      <w:bookmarkEnd w:id="3"/>
      <w:r>
        <w:rPr>
          <w:rFonts w:hint="cs"/>
          <w:rtl/>
        </w:rPr>
        <w:t>לו</w:t>
      </w:r>
      <w:r w:rsidR="00103E61">
        <w:rPr>
          <w:rFonts w:hint="cs"/>
          <w:rtl/>
        </w:rPr>
        <w:t xml:space="preserve">: אני מסכים. </w:t>
      </w:r>
      <w:r>
        <w:rPr>
          <w:rFonts w:hint="cs"/>
          <w:rtl/>
        </w:rPr>
        <w:t xml:space="preserve">יותר נכון, </w:t>
      </w:r>
      <w:r w:rsidR="00103E61">
        <w:rPr>
          <w:rFonts w:hint="cs"/>
          <w:rtl/>
        </w:rPr>
        <w:t>שאלתי אותו</w:t>
      </w:r>
      <w:r>
        <w:rPr>
          <w:rFonts w:hint="cs"/>
          <w:rtl/>
        </w:rPr>
        <w:t>:</w:t>
      </w:r>
      <w:r w:rsidR="00103E61">
        <w:rPr>
          <w:rFonts w:hint="cs"/>
          <w:rtl/>
        </w:rPr>
        <w:t xml:space="preserve"> מה הנושא</w:t>
      </w:r>
      <w:r>
        <w:rPr>
          <w:rFonts w:hint="cs"/>
          <w:rtl/>
        </w:rPr>
        <w:t xml:space="preserve">? אמר לי: תקנות ההוצאה לפועל. תקנות ההוצאה לפועל </w:t>
      </w:r>
      <w:r>
        <w:rPr>
          <w:rtl/>
        </w:rPr>
        <w:t>–</w:t>
      </w:r>
      <w:r>
        <w:rPr>
          <w:rFonts w:hint="cs"/>
          <w:rtl/>
        </w:rPr>
        <w:t xml:space="preserve"> אני מסכים. עכשיו תשאלו אותי:</w:t>
      </w:r>
      <w:r w:rsidR="00103E61">
        <w:rPr>
          <w:rFonts w:hint="cs"/>
          <w:rtl/>
        </w:rPr>
        <w:t xml:space="preserve"> מדוע? אני יודע שהיום מדברים </w:t>
      </w:r>
      <w:r>
        <w:rPr>
          <w:rFonts w:hint="cs"/>
          <w:rtl/>
        </w:rPr>
        <w:t>על תקנות ההוצאה</w:t>
      </w:r>
      <w:bookmarkStart w:id="4" w:name="_ETM_Q1_491044"/>
      <w:bookmarkEnd w:id="4"/>
      <w:r>
        <w:rPr>
          <w:rFonts w:hint="cs"/>
          <w:rtl/>
        </w:rPr>
        <w:t xml:space="preserve"> לפועל, </w:t>
      </w:r>
      <w:r w:rsidR="00B34784">
        <w:rPr>
          <w:rFonts w:hint="cs"/>
          <w:rtl/>
        </w:rPr>
        <w:t xml:space="preserve">על </w:t>
      </w:r>
      <w:r w:rsidR="00103E61">
        <w:rPr>
          <w:rFonts w:hint="cs"/>
          <w:rtl/>
        </w:rPr>
        <w:t>שינויים</w:t>
      </w:r>
      <w:r w:rsidR="00B34784">
        <w:rPr>
          <w:rFonts w:hint="cs"/>
          <w:rtl/>
        </w:rPr>
        <w:t xml:space="preserve"> שהם </w:t>
      </w:r>
      <w:r w:rsidR="00103E61">
        <w:rPr>
          <w:rFonts w:hint="cs"/>
          <w:rtl/>
        </w:rPr>
        <w:t xml:space="preserve">באמת טובת החייב, טובת הכלל, </w:t>
      </w:r>
      <w:r w:rsidR="00B34784">
        <w:rPr>
          <w:rFonts w:hint="cs"/>
          <w:rtl/>
        </w:rPr>
        <w:t xml:space="preserve">שיפור נהלים, קיצור זמנים, </w:t>
      </w:r>
      <w:r w:rsidR="00103E61">
        <w:rPr>
          <w:rFonts w:hint="cs"/>
          <w:rtl/>
        </w:rPr>
        <w:t>חיסכון בהוצאות</w:t>
      </w:r>
      <w:r w:rsidR="00B34784">
        <w:rPr>
          <w:rFonts w:hint="cs"/>
          <w:rtl/>
        </w:rPr>
        <w:t>. היום צריך לכתוב "</w:t>
      </w:r>
      <w:r w:rsidR="00103E61">
        <w:rPr>
          <w:rFonts w:hint="cs"/>
          <w:rtl/>
        </w:rPr>
        <w:t>רשות האכיפה והגבייה 2018</w:t>
      </w:r>
      <w:r w:rsidR="00B34784">
        <w:rPr>
          <w:rFonts w:hint="cs"/>
          <w:rtl/>
        </w:rPr>
        <w:t>" כי</w:t>
      </w:r>
      <w:r w:rsidR="00103E61">
        <w:rPr>
          <w:rFonts w:hint="cs"/>
          <w:rtl/>
        </w:rPr>
        <w:t xml:space="preserve"> זה עידן אחר בכל התהליך, בכל ההסתכלות. </w:t>
      </w:r>
    </w:p>
    <w:p w:rsidR="00B34784" w:rsidRDefault="00B34784" w:rsidP="00B34784">
      <w:pPr>
        <w:rPr>
          <w:rtl/>
        </w:rPr>
      </w:pPr>
    </w:p>
    <w:p w:rsidR="00103E61" w:rsidRDefault="00B34784" w:rsidP="00B34784">
      <w:pPr>
        <w:rPr>
          <w:rtl/>
        </w:rPr>
      </w:pPr>
      <w:r>
        <w:rPr>
          <w:rFonts w:hint="cs"/>
          <w:rtl/>
        </w:rPr>
        <w:t xml:space="preserve">היה לנו דיון בוועדת הכלכלה לפני שבוע </w:t>
      </w:r>
      <w:bookmarkStart w:id="5" w:name="_ETM_Q1_524635"/>
      <w:bookmarkEnd w:id="5"/>
      <w:r>
        <w:rPr>
          <w:rFonts w:hint="cs"/>
          <w:rtl/>
        </w:rPr>
        <w:t xml:space="preserve">בהקשר לחובות מגן דוד אדום. </w:t>
      </w:r>
      <w:r w:rsidR="00103E61">
        <w:rPr>
          <w:rFonts w:hint="cs"/>
          <w:rtl/>
        </w:rPr>
        <w:t xml:space="preserve">השאלה שהכי הדהדה, וכולם ציינו </w:t>
      </w:r>
      <w:r>
        <w:rPr>
          <w:rFonts w:hint="cs"/>
          <w:rtl/>
        </w:rPr>
        <w:t xml:space="preserve">שם </w:t>
      </w:r>
      <w:r w:rsidR="00103E61">
        <w:rPr>
          <w:rFonts w:hint="cs"/>
          <w:rtl/>
        </w:rPr>
        <w:t xml:space="preserve">שאני מלווה את זה מאז </w:t>
      </w:r>
      <w:r>
        <w:rPr>
          <w:rFonts w:hint="cs"/>
          <w:rtl/>
        </w:rPr>
        <w:t>היותי</w:t>
      </w:r>
      <w:r w:rsidR="00103E61">
        <w:rPr>
          <w:rFonts w:hint="cs"/>
          <w:rtl/>
        </w:rPr>
        <w:t xml:space="preserve"> בכנסת</w:t>
      </w:r>
      <w:r>
        <w:rPr>
          <w:rFonts w:hint="cs"/>
          <w:rtl/>
        </w:rPr>
        <w:t xml:space="preserve"> </w:t>
      </w:r>
      <w:r>
        <w:rPr>
          <w:rtl/>
        </w:rPr>
        <w:t>–</w:t>
      </w:r>
      <w:r>
        <w:rPr>
          <w:rFonts w:hint="cs"/>
          <w:rtl/>
        </w:rPr>
        <w:t xml:space="preserve"> זה כבר לא מעט שנים </w:t>
      </w:r>
      <w:r>
        <w:rPr>
          <w:rtl/>
        </w:rPr>
        <w:t>–</w:t>
      </w:r>
      <w:r>
        <w:rPr>
          <w:rFonts w:hint="cs"/>
          <w:rtl/>
        </w:rPr>
        <w:t xml:space="preserve"> היא:</w:t>
      </w:r>
      <w:r w:rsidR="00103E61">
        <w:rPr>
          <w:rFonts w:hint="cs"/>
          <w:rtl/>
        </w:rPr>
        <w:t xml:space="preserve"> למה אתם לא </w:t>
      </w:r>
      <w:r>
        <w:rPr>
          <w:rFonts w:hint="cs"/>
          <w:rtl/>
        </w:rPr>
        <w:t xml:space="preserve">מעבירים את החובות שלכם למרכז לגביית חובות? </w:t>
      </w:r>
      <w:bookmarkStart w:id="6" w:name="_ETM_Q1_546275"/>
      <w:bookmarkEnd w:id="6"/>
      <w:r>
        <w:rPr>
          <w:rFonts w:hint="cs"/>
          <w:rtl/>
        </w:rPr>
        <w:t xml:space="preserve">עצם השאלה למה מעבירים לעורכי דין חיצוניים, עוד לפני אם עושים </w:t>
      </w:r>
      <w:bookmarkStart w:id="7" w:name="_ETM_Q1_551881"/>
      <w:bookmarkEnd w:id="7"/>
      <w:r>
        <w:rPr>
          <w:rFonts w:hint="cs"/>
          <w:rtl/>
        </w:rPr>
        <w:t xml:space="preserve">כחוק או לא עושים כחוק. </w:t>
      </w:r>
    </w:p>
    <w:p w:rsidR="00103E61" w:rsidRDefault="00103E61" w:rsidP="00103E61">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617648794"/>
        <w:placeholder>
          <w:docPart w:val="DefaultPlaceholder_-1854013440"/>
        </w:placeholder>
        <w15:color w:val="993366"/>
      </w:sdtPr>
      <w:sdtEndPr/>
      <w:sdtContent>
        <w:p w:rsidR="00103E61" w:rsidRDefault="00103E61" w:rsidP="00103E61">
          <w:pPr>
            <w:pStyle w:val="af9"/>
            <w:keepNext/>
            <w:rPr>
              <w:rtl/>
            </w:rPr>
          </w:pPr>
          <w:r w:rsidRPr="00103E61">
            <w:rPr>
              <w:rStyle w:val="afd"/>
              <w:color w:val="000000"/>
              <w:rtl/>
            </w:rPr>
            <w:t>יוסי ויצמן</w:t>
          </w:r>
          <w:r w:rsidRPr="00103E61">
            <w:rPr>
              <w:color w:val="000000"/>
              <w:rtl/>
            </w:rPr>
            <w:t>:</w:t>
          </w:r>
        </w:p>
      </w:sdtContent>
    </w:sdt>
    <w:p w:rsidR="00103E61" w:rsidRDefault="00103E61" w:rsidP="00103E61">
      <w:pPr>
        <w:pStyle w:val="KeepWithNext"/>
        <w:rPr>
          <w:rtl/>
        </w:rPr>
      </w:pPr>
    </w:p>
    <w:p w:rsidR="00103E61" w:rsidRPr="00103E61" w:rsidRDefault="00103E61" w:rsidP="00B34784">
      <w:pPr>
        <w:rPr>
          <w:rtl/>
        </w:rPr>
      </w:pPr>
      <w:r>
        <w:rPr>
          <w:rFonts w:hint="cs"/>
          <w:rtl/>
        </w:rPr>
        <w:t>הלוואי שהיו מעבירים</w:t>
      </w:r>
      <w:r w:rsidR="00B34784">
        <w:rPr>
          <w:rFonts w:hint="cs"/>
          <w:rtl/>
        </w:rPr>
        <w:t xml:space="preserve">. הם עושים בפקודה, ובפקודה אין רחמים, אין דין ואין חוק. זו פקודה מנדטורית, כמו שאדוני יודע. הלוואי שהיו מעבירים, עוד היה שם איזשהו </w:t>
      </w:r>
      <w:bookmarkStart w:id="8" w:name="_ETM_Q1_562822"/>
      <w:bookmarkEnd w:id="8"/>
      <w:r w:rsidR="00B34784">
        <w:rPr>
          <w:rFonts w:hint="cs"/>
          <w:rtl/>
        </w:rPr>
        <w:t xml:space="preserve">איחוד תיקים, איזו אפשרות להתגונן. בפקודה אין שום אפשרות להתגונן, וזה מה שהם פועלים לפיו. זה הרבה יותר גרוע. </w:t>
      </w:r>
      <w:bookmarkStart w:id="9" w:name="_ETM_Q1_566502"/>
      <w:bookmarkEnd w:id="9"/>
      <w:r>
        <w:rPr>
          <w:rFonts w:hint="cs"/>
          <w:rtl/>
        </w:rPr>
        <w:t xml:space="preserve"> </w:t>
      </w:r>
    </w:p>
    <w:p w:rsidR="00103E61" w:rsidRDefault="00103E61" w:rsidP="00103E61">
      <w:pPr>
        <w:rPr>
          <w:rtl/>
        </w:rPr>
      </w:pPr>
    </w:p>
    <w:sdt>
      <w:sdtPr>
        <w:rPr>
          <w:rFonts w:hint="cs"/>
          <w:rtl/>
        </w:rPr>
        <w:alias w:val="יור"/>
        <w:tag w:val="&lt;ID&gt;4662&lt;/ID&gt;&lt;Name&gt;אורי מקלב&lt;/Name&gt;&lt;Data&gt;אורי מקלב&lt;/Data&gt;&lt;Shortcut&gt;אומק&lt;/Shortcut&gt;"/>
        <w:id w:val="-2123376386"/>
        <w:placeholder>
          <w:docPart w:val="DefaultPlaceholder_-1854013440"/>
        </w:placeholder>
        <w15:color w:val="993366"/>
      </w:sdtPr>
      <w:sdtEndPr/>
      <w:sdtContent>
        <w:p w:rsidR="00103E61" w:rsidRDefault="00103E61" w:rsidP="00103E61">
          <w:pPr>
            <w:pStyle w:val="af6"/>
            <w:keepNext/>
            <w:rPr>
              <w:rtl/>
            </w:rPr>
          </w:pPr>
          <w:r w:rsidRPr="00103E61">
            <w:rPr>
              <w:rStyle w:val="afd"/>
              <w:color w:val="000000"/>
              <w:rtl/>
            </w:rPr>
            <w:t xml:space="preserve">היו"ר אורי </w:t>
          </w:r>
          <w:proofErr w:type="spellStart"/>
          <w:r w:rsidRPr="00103E61">
            <w:rPr>
              <w:rStyle w:val="afd"/>
              <w:color w:val="000000"/>
              <w:rtl/>
            </w:rPr>
            <w:t>מקלב</w:t>
          </w:r>
          <w:proofErr w:type="spellEnd"/>
          <w:r w:rsidRPr="00103E61">
            <w:rPr>
              <w:color w:val="000000"/>
              <w:rtl/>
            </w:rPr>
            <w:t>:</w:t>
          </w:r>
        </w:p>
      </w:sdtContent>
    </w:sdt>
    <w:p w:rsidR="00103E61" w:rsidRDefault="00103E61" w:rsidP="00103E61">
      <w:pPr>
        <w:pStyle w:val="KeepWithNext"/>
        <w:rPr>
          <w:rtl/>
        </w:rPr>
      </w:pPr>
    </w:p>
    <w:p w:rsidR="00B34784" w:rsidRDefault="00B34784" w:rsidP="00B34784">
      <w:pPr>
        <w:rPr>
          <w:rtl/>
        </w:rPr>
      </w:pPr>
      <w:r>
        <w:rPr>
          <w:rFonts w:hint="cs"/>
          <w:rtl/>
        </w:rPr>
        <w:t>זו פעילות מאוד דרקונית כלפי חייבים מוחלשים</w:t>
      </w:r>
      <w:bookmarkStart w:id="10" w:name="_ETM_Q1_573647"/>
      <w:bookmarkEnd w:id="10"/>
      <w:r>
        <w:rPr>
          <w:rFonts w:hint="cs"/>
          <w:rtl/>
        </w:rPr>
        <w:t xml:space="preserve">. הכול זה פינויים, זה לא מצב רגיל, </w:t>
      </w:r>
      <w:bookmarkStart w:id="11" w:name="_ETM_Q1_581189"/>
      <w:bookmarkEnd w:id="11"/>
      <w:r>
        <w:rPr>
          <w:rFonts w:hint="cs"/>
          <w:rtl/>
        </w:rPr>
        <w:t xml:space="preserve">לא בזמן שאדם מתפקד רגיל. </w:t>
      </w:r>
      <w:r w:rsidR="00103E61">
        <w:rPr>
          <w:rFonts w:hint="cs"/>
          <w:rtl/>
        </w:rPr>
        <w:t>היו</w:t>
      </w:r>
      <w:r>
        <w:rPr>
          <w:rFonts w:hint="cs"/>
          <w:rtl/>
        </w:rPr>
        <w:t xml:space="preserve"> שם חובות </w:t>
      </w:r>
      <w:bookmarkStart w:id="12" w:name="_ETM_Q1_583704"/>
      <w:bookmarkEnd w:id="12"/>
      <w:r>
        <w:rPr>
          <w:rFonts w:hint="cs"/>
          <w:rtl/>
        </w:rPr>
        <w:t xml:space="preserve">של חצי מיליארד שקל. היקף הפעילות מול </w:t>
      </w:r>
      <w:bookmarkStart w:id="13" w:name="_ETM_Q1_589265"/>
      <w:bookmarkEnd w:id="13"/>
      <w:r>
        <w:rPr>
          <w:rFonts w:hint="cs"/>
          <w:rtl/>
        </w:rPr>
        <w:t xml:space="preserve">החובות בחוץ </w:t>
      </w:r>
      <w:r>
        <w:rPr>
          <w:rtl/>
        </w:rPr>
        <w:t>–</w:t>
      </w:r>
      <w:r>
        <w:rPr>
          <w:rFonts w:hint="cs"/>
          <w:rtl/>
        </w:rPr>
        <w:t xml:space="preserve"> אין בכלל פרופורציה. היום</w:t>
      </w:r>
      <w:r w:rsidR="00103E61">
        <w:rPr>
          <w:rFonts w:hint="cs"/>
          <w:rtl/>
        </w:rPr>
        <w:t xml:space="preserve"> מדברים על 200 מיליון שקלים שנמצאים בחוץ, </w:t>
      </w:r>
      <w:proofErr w:type="spellStart"/>
      <w:r>
        <w:rPr>
          <w:rFonts w:hint="cs"/>
          <w:rtl/>
        </w:rPr>
        <w:t>בגביות</w:t>
      </w:r>
      <w:proofErr w:type="spellEnd"/>
      <w:r>
        <w:rPr>
          <w:rFonts w:hint="cs"/>
          <w:rtl/>
        </w:rPr>
        <w:t xml:space="preserve"> של עורכי דין </w:t>
      </w:r>
      <w:bookmarkStart w:id="14" w:name="_ETM_Q1_593315"/>
      <w:bookmarkEnd w:id="14"/>
      <w:r>
        <w:rPr>
          <w:rFonts w:hint="cs"/>
          <w:rtl/>
        </w:rPr>
        <w:t xml:space="preserve">חיצוניים, </w:t>
      </w:r>
      <w:r w:rsidR="00103E61">
        <w:rPr>
          <w:rFonts w:hint="cs"/>
          <w:rtl/>
        </w:rPr>
        <w:t xml:space="preserve">חובות ישנים. </w:t>
      </w:r>
      <w:r>
        <w:rPr>
          <w:rFonts w:hint="cs"/>
          <w:rtl/>
        </w:rPr>
        <w:t>יש שאלה אם נעשתה איזו פעולה, לפי הנחיית היועץ המשפטי ש</w:t>
      </w:r>
      <w:r w:rsidR="00103E61">
        <w:rPr>
          <w:rFonts w:hint="cs"/>
          <w:rtl/>
        </w:rPr>
        <w:t>צריך לנקוט בפעולה מסוימת גם אם זה חובות</w:t>
      </w:r>
      <w:r>
        <w:rPr>
          <w:rFonts w:hint="cs"/>
          <w:rtl/>
        </w:rPr>
        <w:t xml:space="preserve"> לפי פקודה</w:t>
      </w:r>
      <w:r w:rsidR="00103E61">
        <w:rPr>
          <w:rFonts w:hint="cs"/>
          <w:rtl/>
        </w:rPr>
        <w:t xml:space="preserve">. </w:t>
      </w:r>
      <w:r>
        <w:rPr>
          <w:rFonts w:hint="cs"/>
          <w:rtl/>
        </w:rPr>
        <w:t xml:space="preserve">ועוד </w:t>
      </w:r>
      <w:proofErr w:type="spellStart"/>
      <w:r>
        <w:rPr>
          <w:rFonts w:hint="cs"/>
          <w:rtl/>
        </w:rPr>
        <w:t>ועוד</w:t>
      </w:r>
      <w:proofErr w:type="spellEnd"/>
      <w:r>
        <w:rPr>
          <w:rFonts w:hint="cs"/>
          <w:rtl/>
        </w:rPr>
        <w:t xml:space="preserve"> דברים באמת כואבים. </w:t>
      </w:r>
    </w:p>
    <w:p w:rsidR="00B34784" w:rsidRDefault="00B34784" w:rsidP="00B34784">
      <w:pPr>
        <w:rPr>
          <w:rtl/>
        </w:rPr>
      </w:pPr>
      <w:bookmarkStart w:id="15" w:name="_ETM_Q1_616525"/>
      <w:bookmarkEnd w:id="15"/>
    </w:p>
    <w:p w:rsidR="00B34784" w:rsidRDefault="00103E61" w:rsidP="00B34784">
      <w:pPr>
        <w:rPr>
          <w:rtl/>
        </w:rPr>
      </w:pPr>
      <w:bookmarkStart w:id="16" w:name="_ETM_Q1_616786"/>
      <w:bookmarkEnd w:id="16"/>
      <w:r>
        <w:rPr>
          <w:rFonts w:hint="cs"/>
          <w:rtl/>
        </w:rPr>
        <w:t>השאלה שאני שאלתי</w:t>
      </w:r>
      <w:r w:rsidR="00B34784">
        <w:rPr>
          <w:rFonts w:hint="cs"/>
          <w:rtl/>
        </w:rPr>
        <w:t>:</w:t>
      </w:r>
      <w:r>
        <w:rPr>
          <w:rFonts w:hint="cs"/>
          <w:rtl/>
        </w:rPr>
        <w:t xml:space="preserve"> למה אתם לא מעבירים? הכול היה נראה אחרת. </w:t>
      </w:r>
      <w:r w:rsidR="00B34784">
        <w:rPr>
          <w:rFonts w:hint="cs"/>
          <w:rtl/>
        </w:rPr>
        <w:t xml:space="preserve">הכול </w:t>
      </w:r>
      <w:bookmarkStart w:id="17" w:name="_ETM_Q1_619134"/>
      <w:bookmarkEnd w:id="17"/>
      <w:r w:rsidR="00B34784">
        <w:rPr>
          <w:rFonts w:hint="cs"/>
          <w:rtl/>
        </w:rPr>
        <w:t xml:space="preserve">היה בפרופורציה, היה נעשה </w:t>
      </w:r>
      <w:r>
        <w:rPr>
          <w:rFonts w:hint="cs"/>
          <w:rtl/>
        </w:rPr>
        <w:t xml:space="preserve">בחמלה, </w:t>
      </w:r>
      <w:r w:rsidR="00B34784">
        <w:rPr>
          <w:rFonts w:hint="cs"/>
          <w:rtl/>
        </w:rPr>
        <w:t xml:space="preserve">בהסתכלות, </w:t>
      </w:r>
      <w:r>
        <w:rPr>
          <w:rFonts w:hint="cs"/>
          <w:rtl/>
        </w:rPr>
        <w:t xml:space="preserve">בתבונה, במערכת איזון. </w:t>
      </w:r>
      <w:r w:rsidR="00B34784">
        <w:rPr>
          <w:rFonts w:hint="cs"/>
          <w:rtl/>
        </w:rPr>
        <w:t>זה נכון ש</w:t>
      </w:r>
      <w:r>
        <w:rPr>
          <w:rFonts w:hint="cs"/>
          <w:rtl/>
        </w:rPr>
        <w:t xml:space="preserve">גם הזוכה יכול להיות חייב. </w:t>
      </w:r>
      <w:r w:rsidR="00B34784">
        <w:rPr>
          <w:rFonts w:hint="cs"/>
          <w:rtl/>
        </w:rPr>
        <w:t xml:space="preserve">הרי לא כל </w:t>
      </w:r>
      <w:bookmarkStart w:id="18" w:name="_ETM_Q1_636821"/>
      <w:bookmarkEnd w:id="18"/>
      <w:r w:rsidR="00B34784">
        <w:rPr>
          <w:rFonts w:hint="cs"/>
          <w:rtl/>
        </w:rPr>
        <w:t xml:space="preserve">הזוכים </w:t>
      </w:r>
      <w:r>
        <w:rPr>
          <w:rFonts w:hint="cs"/>
          <w:rtl/>
        </w:rPr>
        <w:t xml:space="preserve">הם חברות גדולות, </w:t>
      </w:r>
      <w:r w:rsidR="00B34784">
        <w:rPr>
          <w:rFonts w:hint="cs"/>
          <w:rtl/>
        </w:rPr>
        <w:t xml:space="preserve">חברות תקשורת וכאלה, </w:t>
      </w:r>
      <w:r>
        <w:rPr>
          <w:rFonts w:hint="cs"/>
          <w:rtl/>
        </w:rPr>
        <w:t>חלק מהזוכים הם בעלי עסק לא גדול, שביצעו שם עסקה מאוד משמעותית מבחינתו</w:t>
      </w:r>
      <w:r w:rsidR="00B34784">
        <w:rPr>
          <w:rFonts w:hint="cs"/>
          <w:rtl/>
        </w:rPr>
        <w:t>. יכול להיות שזה שביצע את העסקה, החייב, ב</w:t>
      </w:r>
      <w:r>
        <w:rPr>
          <w:rFonts w:hint="cs"/>
          <w:rtl/>
        </w:rPr>
        <w:t xml:space="preserve">מוחו </w:t>
      </w:r>
      <w:r w:rsidR="00B34784">
        <w:rPr>
          <w:rFonts w:hint="cs"/>
          <w:rtl/>
        </w:rPr>
        <w:t xml:space="preserve">אולי כבר </w:t>
      </w:r>
      <w:r>
        <w:rPr>
          <w:rFonts w:hint="cs"/>
          <w:rtl/>
        </w:rPr>
        <w:t xml:space="preserve">עבר </w:t>
      </w:r>
      <w:r w:rsidR="00B34784">
        <w:rPr>
          <w:rFonts w:hint="cs"/>
          <w:rtl/>
        </w:rPr>
        <w:t xml:space="preserve">הרעיון של </w:t>
      </w:r>
      <w:r>
        <w:rPr>
          <w:rFonts w:hint="cs"/>
          <w:rtl/>
        </w:rPr>
        <w:t>אי</w:t>
      </w:r>
      <w:r w:rsidR="00B34784">
        <w:rPr>
          <w:rFonts w:hint="cs"/>
          <w:rtl/>
        </w:rPr>
        <w:t>-</w:t>
      </w:r>
      <w:r>
        <w:rPr>
          <w:rFonts w:hint="cs"/>
          <w:rtl/>
        </w:rPr>
        <w:t>תשלום</w:t>
      </w:r>
      <w:r w:rsidR="00B34784">
        <w:rPr>
          <w:rFonts w:hint="cs"/>
          <w:rtl/>
        </w:rPr>
        <w:t xml:space="preserve"> וניסיון לא לשלם</w:t>
      </w:r>
      <w:r>
        <w:rPr>
          <w:rFonts w:hint="cs"/>
          <w:rtl/>
        </w:rPr>
        <w:t xml:space="preserve">. </w:t>
      </w:r>
      <w:r w:rsidR="00B34784">
        <w:rPr>
          <w:rFonts w:hint="cs"/>
          <w:rtl/>
        </w:rPr>
        <w:t xml:space="preserve">לכן </w:t>
      </w:r>
      <w:bookmarkStart w:id="19" w:name="_ETM_Q1_667264"/>
      <w:bookmarkEnd w:id="19"/>
      <w:r w:rsidR="00B34784">
        <w:rPr>
          <w:rFonts w:hint="cs"/>
          <w:rtl/>
        </w:rPr>
        <w:t xml:space="preserve">אני אומר שהיום </w:t>
      </w:r>
      <w:r>
        <w:rPr>
          <w:rFonts w:hint="cs"/>
          <w:rtl/>
        </w:rPr>
        <w:t xml:space="preserve">מסתכלים </w:t>
      </w:r>
      <w:r w:rsidR="00B34784">
        <w:rPr>
          <w:rFonts w:hint="cs"/>
          <w:rtl/>
        </w:rPr>
        <w:t xml:space="preserve">על הדברים האלה </w:t>
      </w:r>
      <w:r>
        <w:rPr>
          <w:rFonts w:hint="cs"/>
          <w:rtl/>
        </w:rPr>
        <w:t>בצורה מאוזנת</w:t>
      </w:r>
      <w:r w:rsidR="00B34784">
        <w:rPr>
          <w:rFonts w:hint="cs"/>
          <w:rtl/>
        </w:rPr>
        <w:t xml:space="preserve"> </w:t>
      </w:r>
      <w:r w:rsidR="00B34784">
        <w:rPr>
          <w:rtl/>
        </w:rPr>
        <w:t>–</w:t>
      </w:r>
      <w:r w:rsidR="00B34784">
        <w:rPr>
          <w:rFonts w:hint="cs"/>
          <w:rtl/>
        </w:rPr>
        <w:t xml:space="preserve"> גם על זה וגם על זה. כפי שאתם עושים, עורכי הדין, אתם </w:t>
      </w:r>
      <w:bookmarkStart w:id="20" w:name="_ETM_Q1_667316"/>
      <w:bookmarkEnd w:id="20"/>
      <w:r w:rsidR="00B34784">
        <w:rPr>
          <w:rFonts w:hint="cs"/>
          <w:rtl/>
        </w:rPr>
        <w:t xml:space="preserve">מייצגים את </w:t>
      </w:r>
      <w:r>
        <w:rPr>
          <w:rFonts w:hint="cs"/>
          <w:rtl/>
        </w:rPr>
        <w:t>שני הצדדים</w:t>
      </w:r>
      <w:r w:rsidR="00B34784">
        <w:rPr>
          <w:rFonts w:hint="cs"/>
          <w:rtl/>
        </w:rPr>
        <w:t xml:space="preserve"> האלה</w:t>
      </w:r>
      <w:r>
        <w:rPr>
          <w:rFonts w:hint="cs"/>
          <w:rtl/>
        </w:rPr>
        <w:t xml:space="preserve">. </w:t>
      </w:r>
      <w:r w:rsidR="00B34784">
        <w:rPr>
          <w:rFonts w:hint="cs"/>
          <w:rtl/>
        </w:rPr>
        <w:t xml:space="preserve">כאן </w:t>
      </w:r>
      <w:r>
        <w:rPr>
          <w:rFonts w:hint="cs"/>
          <w:rtl/>
        </w:rPr>
        <w:t>החוכמה והתבונה איך להלך</w:t>
      </w:r>
      <w:r w:rsidR="00B34784">
        <w:rPr>
          <w:rFonts w:hint="cs"/>
          <w:rtl/>
        </w:rPr>
        <w:t>,</w:t>
      </w:r>
      <w:r>
        <w:rPr>
          <w:rFonts w:hint="cs"/>
          <w:rtl/>
        </w:rPr>
        <w:t xml:space="preserve"> ואיך </w:t>
      </w:r>
      <w:r w:rsidR="00B34784">
        <w:rPr>
          <w:rFonts w:hint="cs"/>
          <w:rtl/>
        </w:rPr>
        <w:t xml:space="preserve">מצד אחד </w:t>
      </w:r>
      <w:r>
        <w:rPr>
          <w:rFonts w:hint="cs"/>
          <w:rtl/>
        </w:rPr>
        <w:t>רוצים להקל</w:t>
      </w:r>
      <w:r w:rsidR="00B34784">
        <w:rPr>
          <w:rFonts w:hint="cs"/>
          <w:rtl/>
        </w:rPr>
        <w:t>,</w:t>
      </w:r>
      <w:r>
        <w:rPr>
          <w:rFonts w:hint="cs"/>
          <w:rtl/>
        </w:rPr>
        <w:t xml:space="preserve"> לא להחמיר</w:t>
      </w:r>
      <w:r w:rsidR="00B34784">
        <w:rPr>
          <w:rFonts w:hint="cs"/>
          <w:rtl/>
        </w:rPr>
        <w:t xml:space="preserve"> ולא להיות דרקוניים</w:t>
      </w:r>
      <w:r>
        <w:rPr>
          <w:rFonts w:hint="cs"/>
          <w:rtl/>
        </w:rPr>
        <w:t xml:space="preserve"> כלפי החייבים, מצד שני חייבים להסתכל גם על </w:t>
      </w:r>
      <w:r w:rsidR="00B34784">
        <w:rPr>
          <w:rFonts w:hint="cs"/>
          <w:rtl/>
        </w:rPr>
        <w:t xml:space="preserve">הזכאי כעל מין </w:t>
      </w:r>
      <w:r>
        <w:rPr>
          <w:rFonts w:hint="cs"/>
          <w:rtl/>
        </w:rPr>
        <w:t>חייב</w:t>
      </w:r>
      <w:r w:rsidR="00B34784">
        <w:rPr>
          <w:rFonts w:hint="cs"/>
          <w:rtl/>
        </w:rPr>
        <w:t>, שבסופו</w:t>
      </w:r>
      <w:r>
        <w:rPr>
          <w:rFonts w:hint="cs"/>
          <w:rtl/>
        </w:rPr>
        <w:t xml:space="preserve"> </w:t>
      </w:r>
      <w:r w:rsidR="00B34784">
        <w:rPr>
          <w:rFonts w:hint="cs"/>
          <w:rtl/>
        </w:rPr>
        <w:t xml:space="preserve">של דבר </w:t>
      </w:r>
      <w:r>
        <w:rPr>
          <w:rFonts w:hint="cs"/>
          <w:rtl/>
        </w:rPr>
        <w:t>חייב</w:t>
      </w:r>
      <w:r w:rsidR="00B34784">
        <w:rPr>
          <w:rFonts w:hint="cs"/>
          <w:rtl/>
        </w:rPr>
        <w:t>י</w:t>
      </w:r>
      <w:r>
        <w:rPr>
          <w:rFonts w:hint="cs"/>
          <w:rtl/>
        </w:rPr>
        <w:t xml:space="preserve">ם לו ומבחינתו </w:t>
      </w:r>
      <w:r w:rsidR="00B34784">
        <w:rPr>
          <w:rFonts w:hint="cs"/>
          <w:rtl/>
        </w:rPr>
        <w:t xml:space="preserve">זה </w:t>
      </w:r>
      <w:r>
        <w:rPr>
          <w:rFonts w:hint="cs"/>
          <w:rtl/>
        </w:rPr>
        <w:t>יכול להיות קריטי</w:t>
      </w:r>
      <w:r w:rsidR="00B34784">
        <w:rPr>
          <w:rFonts w:hint="cs"/>
          <w:rtl/>
        </w:rPr>
        <w:t xml:space="preserve"> ועם השלכות חמורות </w:t>
      </w:r>
      <w:bookmarkStart w:id="21" w:name="_ETM_Q1_696410"/>
      <w:bookmarkEnd w:id="21"/>
      <w:r w:rsidR="00B34784">
        <w:rPr>
          <w:rFonts w:hint="cs"/>
          <w:rtl/>
        </w:rPr>
        <w:t>מאוד</w:t>
      </w:r>
      <w:r>
        <w:rPr>
          <w:rFonts w:hint="cs"/>
          <w:rtl/>
        </w:rPr>
        <w:t xml:space="preserve">. </w:t>
      </w:r>
    </w:p>
    <w:p w:rsidR="00B34784" w:rsidRDefault="00B34784" w:rsidP="00B34784">
      <w:pPr>
        <w:rPr>
          <w:rtl/>
        </w:rPr>
      </w:pPr>
      <w:bookmarkStart w:id="22" w:name="_ETM_Q1_698162"/>
      <w:bookmarkEnd w:id="22"/>
    </w:p>
    <w:p w:rsidR="00103E61" w:rsidRDefault="00B34784" w:rsidP="00B34784">
      <w:pPr>
        <w:rPr>
          <w:rtl/>
        </w:rPr>
      </w:pPr>
      <w:r>
        <w:rPr>
          <w:rFonts w:hint="cs"/>
          <w:rtl/>
        </w:rPr>
        <w:t xml:space="preserve">אני מבין שהתקנות פה הן גם </w:t>
      </w:r>
      <w:r w:rsidR="00103E61">
        <w:rPr>
          <w:rFonts w:hint="cs"/>
          <w:rtl/>
        </w:rPr>
        <w:t xml:space="preserve">לקחת את הפרקטיקה, </w:t>
      </w:r>
      <w:r>
        <w:rPr>
          <w:rFonts w:hint="cs"/>
          <w:rtl/>
        </w:rPr>
        <w:t xml:space="preserve">גם </w:t>
      </w:r>
      <w:r w:rsidR="00103E61">
        <w:rPr>
          <w:rFonts w:hint="cs"/>
          <w:rtl/>
        </w:rPr>
        <w:t xml:space="preserve">לשפר תהליכים, </w:t>
      </w:r>
      <w:r>
        <w:rPr>
          <w:rFonts w:hint="cs"/>
          <w:rtl/>
        </w:rPr>
        <w:t xml:space="preserve">להקל תהליכים, </w:t>
      </w:r>
      <w:r w:rsidR="0063441D">
        <w:rPr>
          <w:rFonts w:hint="cs"/>
          <w:rtl/>
        </w:rPr>
        <w:t xml:space="preserve">לקצר זמנים </w:t>
      </w:r>
      <w:bookmarkStart w:id="23" w:name="_ETM_Q1_704414"/>
      <w:bookmarkEnd w:id="23"/>
      <w:r w:rsidR="0063441D">
        <w:rPr>
          <w:rFonts w:hint="cs"/>
          <w:rtl/>
        </w:rPr>
        <w:t xml:space="preserve">ומתוך זה התקנות שהבאתם לפה היום. אתן לכם לפתוח ולהסביר </w:t>
      </w:r>
      <w:bookmarkStart w:id="24" w:name="_ETM_Q1_717302"/>
      <w:bookmarkEnd w:id="24"/>
      <w:r w:rsidR="0063441D">
        <w:rPr>
          <w:rFonts w:hint="cs"/>
          <w:rtl/>
        </w:rPr>
        <w:t xml:space="preserve">מה מונח בפנינו. אנחנו מבקשים לא רק לדון אלא גם לאשר היום. </w:t>
      </w:r>
    </w:p>
    <w:p w:rsidR="00103E61" w:rsidRDefault="00103E61" w:rsidP="00103E61">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587963910"/>
        <w:placeholder>
          <w:docPart w:val="DefaultPlaceholder_-1854013440"/>
        </w:placeholder>
        <w15:color w:val="993366"/>
      </w:sdtPr>
      <w:sdtEndPr/>
      <w:sdtContent>
        <w:p w:rsidR="00103E61" w:rsidRDefault="00103E61" w:rsidP="00103E61">
          <w:pPr>
            <w:pStyle w:val="af9"/>
            <w:keepNext/>
            <w:rPr>
              <w:rtl/>
            </w:rPr>
          </w:pPr>
          <w:r w:rsidRPr="00E221EC">
            <w:rPr>
              <w:rStyle w:val="afd"/>
              <w:color w:val="000000"/>
              <w:rtl/>
            </w:rPr>
            <w:t>ענת הר אבן</w:t>
          </w:r>
          <w:r w:rsidRPr="00E221EC">
            <w:rPr>
              <w:color w:val="000000"/>
              <w:rtl/>
            </w:rPr>
            <w:t>:</w:t>
          </w:r>
        </w:p>
      </w:sdtContent>
    </w:sdt>
    <w:p w:rsidR="00103E61" w:rsidRDefault="00103E61" w:rsidP="00103E61">
      <w:pPr>
        <w:pStyle w:val="KeepWithNext"/>
        <w:rPr>
          <w:rtl/>
        </w:rPr>
      </w:pPr>
    </w:p>
    <w:p w:rsidR="00103E61" w:rsidRDefault="00103E61" w:rsidP="00103E61">
      <w:pPr>
        <w:rPr>
          <w:rtl/>
        </w:rPr>
      </w:pPr>
      <w:r>
        <w:rPr>
          <w:rFonts w:hint="cs"/>
          <w:rtl/>
        </w:rPr>
        <w:t xml:space="preserve">כמו שאדוני אמר, התקנות עושות </w:t>
      </w:r>
      <w:r w:rsidR="00E221EC">
        <w:rPr>
          <w:rFonts w:hint="cs"/>
          <w:rtl/>
        </w:rPr>
        <w:t xml:space="preserve">איזשהו </w:t>
      </w:r>
      <w:r>
        <w:rPr>
          <w:rFonts w:hint="cs"/>
          <w:rtl/>
        </w:rPr>
        <w:t xml:space="preserve">איזון לטובת החייב, תוך שהן לוקחות בחשבון את טובת הזוכים. </w:t>
      </w:r>
      <w:r w:rsidR="00E221EC">
        <w:rPr>
          <w:rFonts w:hint="cs"/>
          <w:rtl/>
        </w:rPr>
        <w:t xml:space="preserve">התקנות עוסקות בגדול בארבעה עניינים. הנושא הראשון </w:t>
      </w:r>
      <w:bookmarkStart w:id="25" w:name="_ETM_Q1_734879"/>
      <w:bookmarkEnd w:id="25"/>
      <w:r w:rsidR="00E221EC">
        <w:rPr>
          <w:rFonts w:hint="cs"/>
          <w:rtl/>
        </w:rPr>
        <w:t xml:space="preserve">הוא </w:t>
      </w:r>
      <w:r>
        <w:rPr>
          <w:rFonts w:hint="cs"/>
          <w:rtl/>
        </w:rPr>
        <w:t>השוואת הדינים בין הגשת התנגדות לביצוע השטר לבין הגשת התנגדות לביצוע התוב</w:t>
      </w:r>
      <w:r w:rsidR="00E221EC">
        <w:rPr>
          <w:rFonts w:hint="cs"/>
          <w:rtl/>
        </w:rPr>
        <w:t>ע</w:t>
      </w:r>
      <w:r>
        <w:rPr>
          <w:rFonts w:hint="cs"/>
          <w:rtl/>
        </w:rPr>
        <w:t xml:space="preserve">נה. </w:t>
      </w:r>
      <w:r w:rsidR="00E221EC">
        <w:rPr>
          <w:rFonts w:hint="cs"/>
          <w:rtl/>
        </w:rPr>
        <w:t xml:space="preserve">נעשו מערכות דינים קצת שונות אז </w:t>
      </w:r>
      <w:r>
        <w:rPr>
          <w:rFonts w:hint="cs"/>
          <w:rtl/>
        </w:rPr>
        <w:t xml:space="preserve">עשינו השוואה ואיחוד בין הדינים. </w:t>
      </w:r>
      <w:r w:rsidR="00E221EC">
        <w:rPr>
          <w:rFonts w:hint="cs"/>
          <w:rtl/>
        </w:rPr>
        <w:t xml:space="preserve">אם עד היום את הבקשה להתנגדות לביצוע השטר היה אפשר היה להגיש רק בלשכה בה נפתחה בקשת </w:t>
      </w:r>
      <w:bookmarkStart w:id="26" w:name="_ETM_Q1_750336"/>
      <w:bookmarkEnd w:id="26"/>
      <w:r w:rsidR="00E221EC">
        <w:rPr>
          <w:rFonts w:hint="cs"/>
          <w:rtl/>
        </w:rPr>
        <w:t xml:space="preserve">הביצוע, אז אנחנו - - - </w:t>
      </w:r>
    </w:p>
    <w:p w:rsidR="00103E61" w:rsidRDefault="00103E61" w:rsidP="00103E61">
      <w:pPr>
        <w:rPr>
          <w:rtl/>
        </w:rPr>
      </w:pPr>
    </w:p>
    <w:sdt>
      <w:sdtPr>
        <w:rPr>
          <w:rFonts w:hint="cs"/>
          <w:rtl/>
        </w:rPr>
        <w:alias w:val="יור"/>
        <w:tag w:val="&lt;ID&gt;4662&lt;/ID&gt;&lt;Name&gt;אורי מקלב&lt;/Name&gt;&lt;Data&gt;אורי מקלב&lt;/Data&gt;&lt;Shortcut&gt;אומק&lt;/Shortcut&gt;"/>
        <w:id w:val="-104121029"/>
        <w:placeholder>
          <w:docPart w:val="DefaultPlaceholder_-1854013440"/>
        </w:placeholder>
        <w15:color w:val="993366"/>
      </w:sdtPr>
      <w:sdtEndPr/>
      <w:sdtContent>
        <w:p w:rsidR="00103E61" w:rsidRDefault="00103E61" w:rsidP="00103E61">
          <w:pPr>
            <w:pStyle w:val="af6"/>
            <w:keepNext/>
            <w:rPr>
              <w:rtl/>
            </w:rPr>
          </w:pPr>
          <w:r w:rsidRPr="00103E61">
            <w:rPr>
              <w:rStyle w:val="afd"/>
              <w:color w:val="000000"/>
              <w:rtl/>
            </w:rPr>
            <w:t xml:space="preserve">היו"ר אורי </w:t>
          </w:r>
          <w:proofErr w:type="spellStart"/>
          <w:r w:rsidRPr="00103E61">
            <w:rPr>
              <w:rStyle w:val="afd"/>
              <w:color w:val="000000"/>
              <w:rtl/>
            </w:rPr>
            <w:t>מקלב</w:t>
          </w:r>
          <w:proofErr w:type="spellEnd"/>
          <w:r w:rsidRPr="00103E61">
            <w:rPr>
              <w:color w:val="000000"/>
              <w:rtl/>
            </w:rPr>
            <w:t>:</w:t>
          </w:r>
        </w:p>
      </w:sdtContent>
    </w:sdt>
    <w:p w:rsidR="00103E61" w:rsidRDefault="00103E61" w:rsidP="00103E61">
      <w:pPr>
        <w:pStyle w:val="KeepWithNext"/>
        <w:rPr>
          <w:rtl/>
        </w:rPr>
      </w:pPr>
    </w:p>
    <w:p w:rsidR="00103E61" w:rsidRDefault="00E221EC" w:rsidP="00103E61">
      <w:pPr>
        <w:rPr>
          <w:rtl/>
        </w:rPr>
      </w:pPr>
      <w:r>
        <w:rPr>
          <w:rFonts w:hint="cs"/>
          <w:rtl/>
        </w:rPr>
        <w:t>מה זה תובענה - סכום קצוב?</w:t>
      </w:r>
    </w:p>
    <w:p w:rsidR="00103E61" w:rsidRDefault="00103E61" w:rsidP="00103E61">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425004932"/>
        <w:placeholder>
          <w:docPart w:val="DefaultPlaceholder_-1854013440"/>
        </w:placeholder>
        <w15:color w:val="993366"/>
      </w:sdtPr>
      <w:sdtEndPr/>
      <w:sdtContent>
        <w:p w:rsidR="00103E61" w:rsidRDefault="00103E61" w:rsidP="00103E61">
          <w:pPr>
            <w:pStyle w:val="af9"/>
            <w:keepNext/>
            <w:rPr>
              <w:rtl/>
            </w:rPr>
          </w:pPr>
          <w:r w:rsidRPr="00103E61">
            <w:rPr>
              <w:rStyle w:val="afd"/>
              <w:color w:val="000000"/>
              <w:rtl/>
            </w:rPr>
            <w:t>ענת הר אבן</w:t>
          </w:r>
          <w:r w:rsidRPr="00103E61">
            <w:rPr>
              <w:color w:val="000000"/>
              <w:rtl/>
            </w:rPr>
            <w:t>:</w:t>
          </w:r>
        </w:p>
      </w:sdtContent>
    </w:sdt>
    <w:p w:rsidR="00103E61" w:rsidRDefault="00103E61" w:rsidP="00103E61">
      <w:pPr>
        <w:pStyle w:val="KeepWithNext"/>
        <w:rPr>
          <w:rtl/>
        </w:rPr>
      </w:pPr>
    </w:p>
    <w:p w:rsidR="00103E61" w:rsidRDefault="00103E61" w:rsidP="00103E61">
      <w:pPr>
        <w:rPr>
          <w:rtl/>
        </w:rPr>
      </w:pPr>
      <w:r>
        <w:rPr>
          <w:rFonts w:hint="cs"/>
          <w:rtl/>
        </w:rPr>
        <w:t xml:space="preserve">כן. </w:t>
      </w:r>
      <w:r w:rsidR="00E221EC">
        <w:rPr>
          <w:rFonts w:hint="cs"/>
          <w:rtl/>
        </w:rPr>
        <w:t xml:space="preserve">תובענה על סכום קצוב זו תובענה שיש לה </w:t>
      </w:r>
      <w:bookmarkStart w:id="27" w:name="_ETM_Q1_757637"/>
      <w:bookmarkEnd w:id="27"/>
      <w:r w:rsidR="00E221EC">
        <w:rPr>
          <w:rFonts w:hint="cs"/>
          <w:rtl/>
        </w:rPr>
        <w:t xml:space="preserve">ראיה בכתב. התקנות גם עוסקות בזה. </w:t>
      </w:r>
    </w:p>
    <w:p w:rsidR="00103E61" w:rsidRDefault="00103E61" w:rsidP="00103E61">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297957577"/>
        <w:placeholder>
          <w:docPart w:val="DefaultPlaceholder_-1854013440"/>
        </w:placeholder>
        <w15:color w:val="993366"/>
      </w:sdtPr>
      <w:sdtEndPr/>
      <w:sdtContent>
        <w:p w:rsidR="00103E61" w:rsidRDefault="00103E61" w:rsidP="00103E61">
          <w:pPr>
            <w:pStyle w:val="af9"/>
            <w:keepNext/>
            <w:rPr>
              <w:rtl/>
            </w:rPr>
          </w:pPr>
          <w:r w:rsidRPr="00103E61">
            <w:rPr>
              <w:rStyle w:val="afd"/>
              <w:color w:val="000000"/>
              <w:rtl/>
            </w:rPr>
            <w:t xml:space="preserve">תומר </w:t>
          </w:r>
          <w:proofErr w:type="spellStart"/>
          <w:r w:rsidRPr="00103E61">
            <w:rPr>
              <w:rStyle w:val="afd"/>
              <w:color w:val="000000"/>
              <w:rtl/>
            </w:rPr>
            <w:t>מוסקוביץ</w:t>
          </w:r>
          <w:proofErr w:type="spellEnd"/>
          <w:r w:rsidRPr="00103E61">
            <w:rPr>
              <w:color w:val="000000"/>
              <w:rtl/>
            </w:rPr>
            <w:t>:</w:t>
          </w:r>
        </w:p>
      </w:sdtContent>
    </w:sdt>
    <w:p w:rsidR="00103E61" w:rsidRDefault="00103E61" w:rsidP="00103E61">
      <w:pPr>
        <w:pStyle w:val="KeepWithNext"/>
        <w:rPr>
          <w:rtl/>
        </w:rPr>
      </w:pPr>
    </w:p>
    <w:p w:rsidR="00103E61" w:rsidRDefault="00E221EC" w:rsidP="00103E61">
      <w:pPr>
        <w:rPr>
          <w:rtl/>
        </w:rPr>
      </w:pPr>
      <w:r>
        <w:rPr>
          <w:rFonts w:hint="cs"/>
          <w:rtl/>
        </w:rPr>
        <w:t xml:space="preserve">זה </w:t>
      </w:r>
      <w:r w:rsidR="00103E61">
        <w:rPr>
          <w:rFonts w:hint="cs"/>
          <w:rtl/>
        </w:rPr>
        <w:t xml:space="preserve">רוב התיקים שלנו היום. </w:t>
      </w:r>
    </w:p>
    <w:p w:rsidR="00103E61" w:rsidRDefault="00103E61" w:rsidP="00103E61">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46103644"/>
        <w:placeholder>
          <w:docPart w:val="DefaultPlaceholder_-1854013440"/>
        </w:placeholder>
        <w15:color w:val="993366"/>
      </w:sdtPr>
      <w:sdtEndPr/>
      <w:sdtContent>
        <w:p w:rsidR="00103E61" w:rsidRDefault="00103E61" w:rsidP="00103E61">
          <w:pPr>
            <w:pStyle w:val="af9"/>
            <w:keepNext/>
            <w:rPr>
              <w:rtl/>
            </w:rPr>
          </w:pPr>
          <w:r w:rsidRPr="00103E61">
            <w:rPr>
              <w:rStyle w:val="afd"/>
              <w:color w:val="000000"/>
              <w:rtl/>
            </w:rPr>
            <w:t>ענת הר אבן</w:t>
          </w:r>
          <w:r w:rsidRPr="00103E61">
            <w:rPr>
              <w:color w:val="000000"/>
              <w:rtl/>
            </w:rPr>
            <w:t>:</w:t>
          </w:r>
        </w:p>
      </w:sdtContent>
    </w:sdt>
    <w:p w:rsidR="00103E61" w:rsidRDefault="00103E61" w:rsidP="00103E61">
      <w:pPr>
        <w:pStyle w:val="KeepWithNext"/>
        <w:rPr>
          <w:rtl/>
        </w:rPr>
      </w:pPr>
    </w:p>
    <w:p w:rsidR="00E221EC" w:rsidRDefault="00E221EC" w:rsidP="00E221EC">
      <w:pPr>
        <w:rPr>
          <w:rtl/>
        </w:rPr>
      </w:pPr>
      <w:r>
        <w:rPr>
          <w:rFonts w:hint="cs"/>
          <w:rtl/>
        </w:rPr>
        <w:t xml:space="preserve">אנחנו משווים את </w:t>
      </w:r>
      <w:bookmarkStart w:id="28" w:name="_ETM_Q1_771042"/>
      <w:bookmarkEnd w:id="28"/>
      <w:r>
        <w:rPr>
          <w:rFonts w:hint="cs"/>
          <w:rtl/>
        </w:rPr>
        <w:t xml:space="preserve">הדינים בין שני סוגי ההתנגדויות, מאפשרים הגשת ההתנגדויות בשתי הלשכות, </w:t>
      </w:r>
      <w:bookmarkStart w:id="29" w:name="_ETM_Q1_773046"/>
      <w:bookmarkEnd w:id="29"/>
      <w:r>
        <w:rPr>
          <w:rFonts w:hint="cs"/>
          <w:rtl/>
        </w:rPr>
        <w:t>כש</w:t>
      </w:r>
      <w:r w:rsidR="00103E61">
        <w:rPr>
          <w:rFonts w:hint="cs"/>
          <w:rtl/>
        </w:rPr>
        <w:t>הנתבע או החייב צריך לציין</w:t>
      </w:r>
      <w:r>
        <w:rPr>
          <w:rFonts w:hint="cs"/>
          <w:rtl/>
        </w:rPr>
        <w:t xml:space="preserve"> מה בית המשפט שיש לו את הסמכות המקומית לדון </w:t>
      </w:r>
      <w:bookmarkStart w:id="30" w:name="_ETM_Q1_780579"/>
      <w:bookmarkEnd w:id="30"/>
      <w:r>
        <w:rPr>
          <w:rFonts w:hint="cs"/>
          <w:rtl/>
        </w:rPr>
        <w:t>בהתנגדות</w:t>
      </w:r>
      <w:r w:rsidR="00103E61">
        <w:rPr>
          <w:rFonts w:hint="cs"/>
          <w:rtl/>
        </w:rPr>
        <w:t xml:space="preserve">. אנחנו מבהירים בנוסח </w:t>
      </w:r>
      <w:r>
        <w:rPr>
          <w:rFonts w:hint="cs"/>
          <w:rtl/>
        </w:rPr>
        <w:t>ומשנים מהלכת בית המשפט העליון שקבעה ש</w:t>
      </w:r>
      <w:r w:rsidR="00103E61">
        <w:rPr>
          <w:rFonts w:hint="cs"/>
          <w:rtl/>
        </w:rPr>
        <w:t xml:space="preserve">אם ההתנגדות מוגשת </w:t>
      </w:r>
      <w:r>
        <w:rPr>
          <w:rFonts w:hint="cs"/>
          <w:rtl/>
        </w:rPr>
        <w:t xml:space="preserve">רק </w:t>
      </w:r>
      <w:bookmarkStart w:id="31" w:name="_ETM_Q1_789503"/>
      <w:bookmarkEnd w:id="31"/>
      <w:r w:rsidR="00103E61">
        <w:rPr>
          <w:rFonts w:hint="cs"/>
          <w:rtl/>
        </w:rPr>
        <w:t>בלשכה</w:t>
      </w:r>
      <w:r>
        <w:rPr>
          <w:rFonts w:hint="cs"/>
          <w:rtl/>
        </w:rPr>
        <w:t xml:space="preserve"> שבה נפתח התיק</w:t>
      </w:r>
      <w:r w:rsidR="00103E61">
        <w:rPr>
          <w:rFonts w:hint="cs"/>
          <w:rtl/>
        </w:rPr>
        <w:t>, היא מועברת לבית המשפט הסמוך</w:t>
      </w:r>
      <w:r>
        <w:rPr>
          <w:rFonts w:hint="cs"/>
          <w:rtl/>
        </w:rPr>
        <w:t xml:space="preserve"> למרות שהחייב כתב שזה לבית משפט אחר</w:t>
      </w:r>
      <w:r w:rsidR="00103E61">
        <w:rPr>
          <w:rFonts w:hint="cs"/>
          <w:rtl/>
        </w:rPr>
        <w:t xml:space="preserve">. אנחנו </w:t>
      </w:r>
      <w:r>
        <w:rPr>
          <w:rFonts w:hint="cs"/>
          <w:rtl/>
        </w:rPr>
        <w:t xml:space="preserve">מבהירים שהסמכות המקומית היא לפי הכללים שהחייב מציין </w:t>
      </w:r>
      <w:bookmarkStart w:id="32" w:name="_ETM_Q1_800620"/>
      <w:bookmarkEnd w:id="32"/>
      <w:r>
        <w:rPr>
          <w:rFonts w:hint="cs"/>
          <w:rtl/>
        </w:rPr>
        <w:t xml:space="preserve">בהתנגדות. </w:t>
      </w:r>
    </w:p>
    <w:p w:rsidR="00E221EC" w:rsidRDefault="00E221EC" w:rsidP="00E221EC">
      <w:pPr>
        <w:rPr>
          <w:rtl/>
        </w:rPr>
      </w:pPr>
    </w:p>
    <w:p w:rsidR="00103E61" w:rsidRDefault="00E221EC" w:rsidP="002B0D67">
      <w:pPr>
        <w:rPr>
          <w:rtl/>
        </w:rPr>
      </w:pPr>
      <w:r>
        <w:rPr>
          <w:rFonts w:hint="cs"/>
          <w:rtl/>
        </w:rPr>
        <w:t xml:space="preserve">אנחנו </w:t>
      </w:r>
      <w:r w:rsidR="00103E61">
        <w:rPr>
          <w:rFonts w:hint="cs"/>
          <w:rtl/>
        </w:rPr>
        <w:t>משווים את הדינים באופן של הגשת בקשה להארכת מועד להגשת התנגדות. אם בהארכת מועד</w:t>
      </w:r>
      <w:r w:rsidR="002B0D67">
        <w:rPr>
          <w:rFonts w:hint="cs"/>
          <w:rtl/>
        </w:rPr>
        <w:t xml:space="preserve"> להגשת בקשת התנגדות לביצוע שטר</w:t>
      </w:r>
      <w:r w:rsidR="00103E61">
        <w:rPr>
          <w:rFonts w:hint="cs"/>
          <w:rtl/>
        </w:rPr>
        <w:t xml:space="preserve"> נאמר</w:t>
      </w:r>
      <w:r w:rsidR="002B0D67">
        <w:rPr>
          <w:rFonts w:hint="cs"/>
          <w:rtl/>
        </w:rPr>
        <w:t xml:space="preserve"> שצריך לצרף </w:t>
      </w:r>
      <w:bookmarkStart w:id="33" w:name="_ETM_Q1_813171"/>
      <w:bookmarkEnd w:id="33"/>
      <w:r w:rsidR="002B0D67">
        <w:rPr>
          <w:rFonts w:hint="cs"/>
          <w:rtl/>
        </w:rPr>
        <w:t>את כל כתב ההתנגדות ובבקשה לביצוע התובענה כתוב רק שצריך</w:t>
      </w:r>
      <w:bookmarkStart w:id="34" w:name="_ETM_Q1_813532"/>
      <w:bookmarkEnd w:id="34"/>
      <w:r w:rsidR="002B0D67">
        <w:rPr>
          <w:rFonts w:hint="cs"/>
          <w:rtl/>
        </w:rPr>
        <w:t xml:space="preserve"> לצרף את עיקרי ההתנגדות, אז </w:t>
      </w:r>
      <w:r w:rsidR="00103E61">
        <w:rPr>
          <w:rFonts w:hint="cs"/>
          <w:rtl/>
        </w:rPr>
        <w:t xml:space="preserve">אנחנו עושים השווה בין הדינים. </w:t>
      </w:r>
      <w:r w:rsidR="002B0D67">
        <w:rPr>
          <w:rFonts w:hint="cs"/>
          <w:rtl/>
        </w:rPr>
        <w:t xml:space="preserve">זה נושא ראשון. תיכף נקרא את התקנות ונרחיב, כמובן. </w:t>
      </w:r>
    </w:p>
    <w:p w:rsidR="00103E61" w:rsidRDefault="00103E61" w:rsidP="00103E61">
      <w:pPr>
        <w:rPr>
          <w:rtl/>
        </w:rPr>
      </w:pPr>
    </w:p>
    <w:p w:rsidR="00103E61" w:rsidRDefault="00103E61" w:rsidP="002B0D67">
      <w:pPr>
        <w:rPr>
          <w:rtl/>
        </w:rPr>
      </w:pPr>
      <w:r>
        <w:rPr>
          <w:rFonts w:hint="cs"/>
          <w:rtl/>
        </w:rPr>
        <w:t xml:space="preserve">נושא שני הוא הבהרה איך מגישים את הבקשה לביצוע תובענה. </w:t>
      </w:r>
      <w:r w:rsidR="002B0D67">
        <w:rPr>
          <w:rFonts w:hint="cs"/>
          <w:rtl/>
        </w:rPr>
        <w:t xml:space="preserve">אם היום התקנה </w:t>
      </w:r>
      <w:proofErr w:type="spellStart"/>
      <w:r w:rsidR="002B0D67">
        <w:rPr>
          <w:rFonts w:hint="cs"/>
          <w:rtl/>
        </w:rPr>
        <w:t>היתה</w:t>
      </w:r>
      <w:proofErr w:type="spellEnd"/>
      <w:r w:rsidR="002B0D67">
        <w:rPr>
          <w:rFonts w:hint="cs"/>
          <w:rtl/>
        </w:rPr>
        <w:t xml:space="preserve"> כללית וציינה </w:t>
      </w:r>
      <w:bookmarkStart w:id="35" w:name="_ETM_Q1_828771"/>
      <w:bookmarkEnd w:id="35"/>
      <w:r w:rsidR="002B0D67">
        <w:rPr>
          <w:rFonts w:hint="cs"/>
          <w:rtl/>
        </w:rPr>
        <w:t>שאפשר להגיש כל ראיה שתומכת בתביעה, כש</w:t>
      </w:r>
      <w:r>
        <w:rPr>
          <w:rFonts w:hint="cs"/>
          <w:rtl/>
        </w:rPr>
        <w:t xml:space="preserve">בפרשנות שלנו נשענו על לשון </w:t>
      </w:r>
      <w:r w:rsidR="002B0D67">
        <w:rPr>
          <w:rFonts w:hint="cs"/>
          <w:rtl/>
        </w:rPr>
        <w:t>ה</w:t>
      </w:r>
      <w:r>
        <w:rPr>
          <w:rFonts w:hint="cs"/>
          <w:rtl/>
        </w:rPr>
        <w:t>חוק</w:t>
      </w:r>
      <w:r w:rsidR="002B0D67">
        <w:rPr>
          <w:rFonts w:hint="cs"/>
          <w:rtl/>
        </w:rPr>
        <w:t>. חוק</w:t>
      </w:r>
      <w:r>
        <w:rPr>
          <w:rFonts w:hint="cs"/>
          <w:rtl/>
        </w:rPr>
        <w:t xml:space="preserve"> ההוצאה לפועל</w:t>
      </w:r>
      <w:r w:rsidR="002B0D67">
        <w:rPr>
          <w:rFonts w:hint="cs"/>
          <w:rtl/>
        </w:rPr>
        <w:t xml:space="preserve"> בסעיף 81א(1) לחוק אומר ש</w:t>
      </w:r>
      <w:r>
        <w:rPr>
          <w:rFonts w:hint="cs"/>
          <w:rtl/>
        </w:rPr>
        <w:t xml:space="preserve">כדי להגיש תביעה בסכום קצוב צריך ראיה מפורשת. </w:t>
      </w:r>
      <w:r w:rsidR="002B0D67">
        <w:rPr>
          <w:rFonts w:hint="cs"/>
          <w:rtl/>
        </w:rPr>
        <w:t xml:space="preserve">אם אנחנו קוראים את התקנה המקבילה בתקנות סדר הדין האזרחי, </w:t>
      </w:r>
      <w:r>
        <w:rPr>
          <w:rFonts w:hint="cs"/>
          <w:rtl/>
        </w:rPr>
        <w:t xml:space="preserve">מדובר על ראיה בכתב או ראיה מכללה. מאחר שיש </w:t>
      </w:r>
      <w:r w:rsidR="002B0D67">
        <w:rPr>
          <w:rFonts w:hint="cs"/>
          <w:rtl/>
        </w:rPr>
        <w:t xml:space="preserve">שונות בין הנוסחים ומאחר </w:t>
      </w:r>
      <w:r>
        <w:rPr>
          <w:rFonts w:hint="cs"/>
          <w:rtl/>
        </w:rPr>
        <w:t>שהבקשה לביצוע נפתחת בהוצאה לפועל</w:t>
      </w:r>
      <w:r w:rsidR="002B0D67">
        <w:rPr>
          <w:rFonts w:hint="cs"/>
          <w:rtl/>
        </w:rPr>
        <w:t>, כשמי שבוחן אותה הוא גורם מנהלי והיא</w:t>
      </w:r>
      <w:r>
        <w:rPr>
          <w:rFonts w:hint="cs"/>
          <w:rtl/>
        </w:rPr>
        <w:t xml:space="preserve"> לא באה </w:t>
      </w:r>
      <w:r w:rsidR="002B0D67">
        <w:rPr>
          <w:rFonts w:hint="cs"/>
          <w:rtl/>
        </w:rPr>
        <w:t xml:space="preserve">בסוף </w:t>
      </w:r>
      <w:r>
        <w:rPr>
          <w:rFonts w:hint="cs"/>
          <w:rtl/>
        </w:rPr>
        <w:t>בפני שופט או רשם</w:t>
      </w:r>
      <w:r w:rsidR="002B0D67">
        <w:rPr>
          <w:rFonts w:hint="cs"/>
          <w:rtl/>
        </w:rPr>
        <w:t xml:space="preserve"> שנותן פסק דין ובוחן </w:t>
      </w:r>
      <w:bookmarkStart w:id="36" w:name="_ETM_Q1_870182"/>
      <w:bookmarkEnd w:id="36"/>
      <w:r w:rsidR="002B0D67">
        <w:rPr>
          <w:rFonts w:hint="cs"/>
          <w:rtl/>
        </w:rPr>
        <w:t xml:space="preserve">אם התביעה </w:t>
      </w:r>
      <w:proofErr w:type="spellStart"/>
      <w:r w:rsidR="002B0D67">
        <w:rPr>
          <w:rFonts w:hint="cs"/>
          <w:rtl/>
        </w:rPr>
        <w:t>היתה</w:t>
      </w:r>
      <w:proofErr w:type="spellEnd"/>
      <w:r w:rsidR="002B0D67">
        <w:rPr>
          <w:rFonts w:hint="cs"/>
          <w:rtl/>
        </w:rPr>
        <w:t xml:space="preserve"> מתאימה להיות נדונה בסדר דין מקוצר</w:t>
      </w:r>
      <w:r>
        <w:rPr>
          <w:rFonts w:hint="cs"/>
          <w:rtl/>
        </w:rPr>
        <w:t xml:space="preserve">, קבענו שלוש חלופות שבאות אחת עם </w:t>
      </w:r>
      <w:proofErr w:type="spellStart"/>
      <w:r>
        <w:rPr>
          <w:rFonts w:hint="cs"/>
          <w:rtl/>
        </w:rPr>
        <w:t>השניה</w:t>
      </w:r>
      <w:proofErr w:type="spellEnd"/>
      <w:r>
        <w:rPr>
          <w:rFonts w:hint="cs"/>
          <w:rtl/>
        </w:rPr>
        <w:t xml:space="preserve">, שמבהירות איך מגישים את התובענה. </w:t>
      </w:r>
      <w:r w:rsidR="002B0D67">
        <w:rPr>
          <w:rFonts w:hint="cs"/>
          <w:rtl/>
        </w:rPr>
        <w:t xml:space="preserve">מבחינתנו, </w:t>
      </w:r>
      <w:bookmarkStart w:id="37" w:name="_ETM_Q1_885222"/>
      <w:bookmarkEnd w:id="37"/>
      <w:r>
        <w:rPr>
          <w:rFonts w:hint="cs"/>
          <w:rtl/>
        </w:rPr>
        <w:t xml:space="preserve">דרך המלך </w:t>
      </w:r>
      <w:r w:rsidR="002B0D67">
        <w:rPr>
          <w:rFonts w:hint="cs"/>
          <w:rtl/>
        </w:rPr>
        <w:t xml:space="preserve">היא הגשת התובענה כשנסמכת לה ראיה בכתב, </w:t>
      </w:r>
      <w:r>
        <w:rPr>
          <w:rFonts w:hint="cs"/>
          <w:rtl/>
        </w:rPr>
        <w:t xml:space="preserve">חתומה על ידי הנתבע. זו גם </w:t>
      </w:r>
      <w:proofErr w:type="spellStart"/>
      <w:r>
        <w:rPr>
          <w:rFonts w:hint="cs"/>
          <w:rtl/>
        </w:rPr>
        <w:t>היתה</w:t>
      </w:r>
      <w:proofErr w:type="spellEnd"/>
      <w:r>
        <w:rPr>
          <w:rFonts w:hint="cs"/>
          <w:rtl/>
        </w:rPr>
        <w:t xml:space="preserve"> הפרשנות שלנו </w:t>
      </w:r>
      <w:r w:rsidR="002B0D67">
        <w:rPr>
          <w:rFonts w:hint="cs"/>
          <w:rtl/>
        </w:rPr>
        <w:t xml:space="preserve">בעת שקבענו </w:t>
      </w:r>
      <w:bookmarkStart w:id="38" w:name="_ETM_Q1_889222"/>
      <w:bookmarkEnd w:id="38"/>
      <w:r w:rsidR="002B0D67">
        <w:rPr>
          <w:rFonts w:hint="cs"/>
          <w:rtl/>
        </w:rPr>
        <w:t>את הדברים בנהלים עד כ</w:t>
      </w:r>
      <w:r>
        <w:rPr>
          <w:rFonts w:hint="cs"/>
          <w:rtl/>
        </w:rPr>
        <w:t xml:space="preserve">ה. </w:t>
      </w:r>
      <w:r w:rsidR="002B0D67">
        <w:rPr>
          <w:rFonts w:hint="cs"/>
          <w:rtl/>
        </w:rPr>
        <w:t>מאחר שחיי המסחר השתכללו ו</w:t>
      </w:r>
      <w:r>
        <w:rPr>
          <w:rFonts w:hint="cs"/>
          <w:rtl/>
        </w:rPr>
        <w:t xml:space="preserve">עסקאות רבות נעשות </w:t>
      </w:r>
      <w:r w:rsidR="002B0D67">
        <w:rPr>
          <w:rFonts w:hint="cs"/>
          <w:rtl/>
        </w:rPr>
        <w:t xml:space="preserve">גם שלא על </w:t>
      </w:r>
      <w:bookmarkStart w:id="39" w:name="_ETM_Q1_900859"/>
      <w:bookmarkEnd w:id="39"/>
      <w:r w:rsidR="002B0D67">
        <w:rPr>
          <w:rFonts w:hint="cs"/>
          <w:rtl/>
        </w:rPr>
        <w:t xml:space="preserve">דרך - - - </w:t>
      </w:r>
    </w:p>
    <w:p w:rsidR="00103E61" w:rsidRDefault="00103E61" w:rsidP="00103E61">
      <w:pPr>
        <w:rPr>
          <w:rtl/>
        </w:rPr>
      </w:pPr>
    </w:p>
    <w:sdt>
      <w:sdtPr>
        <w:rPr>
          <w:rFonts w:hint="cs"/>
          <w:rtl/>
        </w:rPr>
        <w:alias w:val="יור"/>
        <w:tag w:val="&lt;ID&gt;4662&lt;/ID&gt;&lt;Name&gt;אורי מקלב&lt;/Name&gt;&lt;Data&gt;אורי מקלב&lt;/Data&gt;&lt;Shortcut&gt;אומק&lt;/Shortcut&gt;"/>
        <w:id w:val="471568980"/>
        <w:placeholder>
          <w:docPart w:val="DefaultPlaceholder_-1854013440"/>
        </w:placeholder>
        <w15:color w:val="993366"/>
      </w:sdtPr>
      <w:sdtEndPr/>
      <w:sdtContent>
        <w:p w:rsidR="00103E61" w:rsidRDefault="00103E61" w:rsidP="00103E61">
          <w:pPr>
            <w:pStyle w:val="af6"/>
            <w:keepNext/>
            <w:rPr>
              <w:rtl/>
            </w:rPr>
          </w:pPr>
          <w:r w:rsidRPr="00103E61">
            <w:rPr>
              <w:rStyle w:val="afd"/>
              <w:color w:val="000000"/>
              <w:rtl/>
            </w:rPr>
            <w:t xml:space="preserve">היו"ר אורי </w:t>
          </w:r>
          <w:proofErr w:type="spellStart"/>
          <w:r w:rsidRPr="00103E61">
            <w:rPr>
              <w:rStyle w:val="afd"/>
              <w:color w:val="000000"/>
              <w:rtl/>
            </w:rPr>
            <w:t>מקלב</w:t>
          </w:r>
          <w:proofErr w:type="spellEnd"/>
          <w:r w:rsidRPr="00103E61">
            <w:rPr>
              <w:color w:val="000000"/>
              <w:rtl/>
            </w:rPr>
            <w:t>:</w:t>
          </w:r>
        </w:p>
      </w:sdtContent>
    </w:sdt>
    <w:p w:rsidR="00103E61" w:rsidRDefault="00103E61" w:rsidP="00103E61">
      <w:pPr>
        <w:pStyle w:val="KeepWithNext"/>
        <w:rPr>
          <w:rtl/>
        </w:rPr>
      </w:pPr>
    </w:p>
    <w:p w:rsidR="00103E61" w:rsidRDefault="00103E61" w:rsidP="00103E61">
      <w:pPr>
        <w:rPr>
          <w:rtl/>
        </w:rPr>
      </w:pPr>
      <w:r>
        <w:rPr>
          <w:rFonts w:hint="cs"/>
          <w:rtl/>
        </w:rPr>
        <w:t xml:space="preserve">עסקאות מרחוק או הסכמות מרחוק. </w:t>
      </w:r>
    </w:p>
    <w:p w:rsidR="00103E61" w:rsidRDefault="00103E61" w:rsidP="00103E61">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364638485"/>
        <w:placeholder>
          <w:docPart w:val="DefaultPlaceholder_-1854013440"/>
        </w:placeholder>
        <w15:color w:val="993366"/>
      </w:sdtPr>
      <w:sdtEndPr/>
      <w:sdtContent>
        <w:p w:rsidR="00103E61" w:rsidRDefault="00103E61" w:rsidP="00103E61">
          <w:pPr>
            <w:pStyle w:val="af9"/>
            <w:keepNext/>
            <w:rPr>
              <w:rtl/>
            </w:rPr>
          </w:pPr>
          <w:r w:rsidRPr="00103E61">
            <w:rPr>
              <w:rStyle w:val="afd"/>
              <w:color w:val="000000"/>
              <w:rtl/>
            </w:rPr>
            <w:t>ענת הר אבן</w:t>
          </w:r>
          <w:r w:rsidRPr="00103E61">
            <w:rPr>
              <w:color w:val="000000"/>
              <w:rtl/>
            </w:rPr>
            <w:t>:</w:t>
          </w:r>
        </w:p>
      </w:sdtContent>
    </w:sdt>
    <w:p w:rsidR="00103E61" w:rsidRDefault="00103E61" w:rsidP="00103E61">
      <w:pPr>
        <w:pStyle w:val="KeepWithNext"/>
        <w:rPr>
          <w:rtl/>
        </w:rPr>
      </w:pPr>
    </w:p>
    <w:p w:rsidR="00103E61" w:rsidRDefault="002B0D67" w:rsidP="002B0D67">
      <w:pPr>
        <w:rPr>
          <w:rtl/>
        </w:rPr>
      </w:pPr>
      <w:r>
        <w:rPr>
          <w:rFonts w:hint="cs"/>
          <w:rtl/>
        </w:rPr>
        <w:t xml:space="preserve">עסקאות מרחוק. קבענו עוד שתי חלופות נוספות. אני קוראת לזה, במקום החתימה בכתב, </w:t>
      </w:r>
      <w:r w:rsidR="00103E61">
        <w:rPr>
          <w:rFonts w:hint="cs"/>
          <w:rtl/>
        </w:rPr>
        <w:t>חתימ</w:t>
      </w:r>
      <w:r>
        <w:rPr>
          <w:rFonts w:hint="cs"/>
          <w:rtl/>
        </w:rPr>
        <w:t>ה</w:t>
      </w:r>
      <w:r w:rsidR="00103E61">
        <w:rPr>
          <w:rFonts w:hint="cs"/>
          <w:rtl/>
        </w:rPr>
        <w:t xml:space="preserve"> </w:t>
      </w:r>
      <w:r>
        <w:rPr>
          <w:rFonts w:hint="cs"/>
          <w:rtl/>
        </w:rPr>
        <w:t xml:space="preserve">קולית או חתימת </w:t>
      </w:r>
      <w:r w:rsidR="00103E61">
        <w:rPr>
          <w:rFonts w:hint="cs"/>
          <w:rtl/>
        </w:rPr>
        <w:t xml:space="preserve">הכסף, כשהחלופה </w:t>
      </w:r>
      <w:proofErr w:type="spellStart"/>
      <w:r w:rsidR="00103E61">
        <w:rPr>
          <w:rFonts w:hint="cs"/>
          <w:rtl/>
        </w:rPr>
        <w:t>השניה</w:t>
      </w:r>
      <w:proofErr w:type="spellEnd"/>
      <w:r w:rsidR="00103E61">
        <w:rPr>
          <w:rFonts w:hint="cs"/>
          <w:rtl/>
        </w:rPr>
        <w:t xml:space="preserve"> אומרת שמספיק להראות איזושהי ראיה</w:t>
      </w:r>
      <w:r>
        <w:rPr>
          <w:rFonts w:hint="cs"/>
          <w:rtl/>
        </w:rPr>
        <w:t xml:space="preserve"> שנעשתה, לאו דווקא ראיה חתומה</w:t>
      </w:r>
      <w:r w:rsidR="00103E61">
        <w:rPr>
          <w:rFonts w:hint="cs"/>
          <w:rtl/>
        </w:rPr>
        <w:t xml:space="preserve">. </w:t>
      </w:r>
      <w:r>
        <w:rPr>
          <w:rFonts w:hint="cs"/>
          <w:rtl/>
        </w:rPr>
        <w:t xml:space="preserve">בהקשר הזה יכול להיות </w:t>
      </w:r>
      <w:bookmarkStart w:id="40" w:name="_ETM_Q1_918956"/>
      <w:bookmarkEnd w:id="40"/>
      <w:r>
        <w:rPr>
          <w:rFonts w:hint="cs"/>
          <w:rtl/>
        </w:rPr>
        <w:t xml:space="preserve">מייל, סמס, </w:t>
      </w:r>
      <w:proofErr w:type="spellStart"/>
      <w:r>
        <w:rPr>
          <w:rFonts w:hint="cs"/>
          <w:rtl/>
        </w:rPr>
        <w:t>ווטסאפ</w:t>
      </w:r>
      <w:proofErr w:type="spellEnd"/>
      <w:r>
        <w:rPr>
          <w:rFonts w:hint="cs"/>
          <w:rtl/>
        </w:rPr>
        <w:t xml:space="preserve">. </w:t>
      </w:r>
      <w:r w:rsidR="00103E61">
        <w:rPr>
          <w:rFonts w:hint="cs"/>
          <w:rtl/>
        </w:rPr>
        <w:t xml:space="preserve">היום יש שיטות שחותמים </w:t>
      </w:r>
      <w:r>
        <w:rPr>
          <w:rFonts w:hint="cs"/>
          <w:rtl/>
        </w:rPr>
        <w:t xml:space="preserve">על ההתקשרויות </w:t>
      </w:r>
      <w:r w:rsidR="00103E61">
        <w:rPr>
          <w:rFonts w:hint="cs"/>
          <w:rtl/>
        </w:rPr>
        <w:t>באמ</w:t>
      </w:r>
      <w:r>
        <w:rPr>
          <w:rFonts w:hint="cs"/>
          <w:rtl/>
        </w:rPr>
        <w:t>צעות חתימה אלקטרונית דרך הסלולר -</w:t>
      </w:r>
      <w:r w:rsidR="00103E61">
        <w:rPr>
          <w:rFonts w:hint="cs"/>
          <w:rtl/>
        </w:rPr>
        <w:t xml:space="preserve"> </w:t>
      </w:r>
      <w:r>
        <w:rPr>
          <w:rFonts w:hint="cs"/>
          <w:rtl/>
        </w:rPr>
        <w:t>כל ראיה מהסוג הזה - ו</w:t>
      </w:r>
      <w:r w:rsidR="00103E61">
        <w:rPr>
          <w:rFonts w:hint="cs"/>
          <w:rtl/>
        </w:rPr>
        <w:t xml:space="preserve">בנוסף, להראות שירדו שני תשלומים. </w:t>
      </w:r>
      <w:r>
        <w:rPr>
          <w:rFonts w:hint="cs"/>
          <w:rtl/>
        </w:rPr>
        <w:t xml:space="preserve">מן הסתם, אז החייב נתן את פרטי </w:t>
      </w:r>
      <w:bookmarkStart w:id="41" w:name="_ETM_Q1_932933"/>
      <w:bookmarkEnd w:id="41"/>
      <w:r>
        <w:rPr>
          <w:rFonts w:hint="cs"/>
          <w:rtl/>
        </w:rPr>
        <w:t xml:space="preserve">החיוב שלו, אם זו הוראת קבע או כרטיס אשראי. </w:t>
      </w:r>
    </w:p>
    <w:p w:rsidR="00103E61" w:rsidRDefault="00103E61" w:rsidP="00103E61">
      <w:pPr>
        <w:rPr>
          <w:rtl/>
        </w:rPr>
      </w:pPr>
    </w:p>
    <w:sdt>
      <w:sdtPr>
        <w:rPr>
          <w:rFonts w:hint="cs"/>
          <w:rtl/>
        </w:rPr>
        <w:alias w:val="יור"/>
        <w:tag w:val="&lt;ID&gt;4662&lt;/ID&gt;&lt;Name&gt;אורי מקלב&lt;/Name&gt;&lt;Data&gt;אורי מקלב&lt;/Data&gt;&lt;Shortcut&gt;אומק&lt;/Shortcut&gt;"/>
        <w:id w:val="-1027098925"/>
        <w:placeholder>
          <w:docPart w:val="DefaultPlaceholder_-1854013440"/>
        </w:placeholder>
        <w15:color w:val="993366"/>
      </w:sdtPr>
      <w:sdtEndPr/>
      <w:sdtContent>
        <w:p w:rsidR="00103E61" w:rsidRDefault="00103E61" w:rsidP="00103E61">
          <w:pPr>
            <w:pStyle w:val="af6"/>
            <w:keepNext/>
            <w:rPr>
              <w:rtl/>
            </w:rPr>
          </w:pPr>
          <w:r w:rsidRPr="00206A5C">
            <w:rPr>
              <w:rStyle w:val="afd"/>
              <w:color w:val="000000"/>
              <w:rtl/>
            </w:rPr>
            <w:t xml:space="preserve">היו"ר אורי </w:t>
          </w:r>
          <w:proofErr w:type="spellStart"/>
          <w:r w:rsidRPr="00206A5C">
            <w:rPr>
              <w:rStyle w:val="afd"/>
              <w:color w:val="000000"/>
              <w:rtl/>
            </w:rPr>
            <w:t>מקלב</w:t>
          </w:r>
          <w:proofErr w:type="spellEnd"/>
          <w:r w:rsidRPr="00206A5C">
            <w:rPr>
              <w:color w:val="000000"/>
              <w:rtl/>
            </w:rPr>
            <w:t>:</w:t>
          </w:r>
        </w:p>
      </w:sdtContent>
    </w:sdt>
    <w:p w:rsidR="00103E61" w:rsidRDefault="00103E61" w:rsidP="00103E61">
      <w:pPr>
        <w:pStyle w:val="KeepWithNext"/>
        <w:rPr>
          <w:rtl/>
        </w:rPr>
      </w:pPr>
    </w:p>
    <w:p w:rsidR="00103E61" w:rsidRDefault="00103E61" w:rsidP="00206A5C">
      <w:pPr>
        <w:rPr>
          <w:rtl/>
        </w:rPr>
      </w:pPr>
      <w:r>
        <w:rPr>
          <w:rFonts w:hint="cs"/>
          <w:rtl/>
        </w:rPr>
        <w:t xml:space="preserve">מכיוון שמדובר </w:t>
      </w:r>
      <w:r w:rsidR="00206A5C">
        <w:rPr>
          <w:rFonts w:hint="cs"/>
          <w:rtl/>
        </w:rPr>
        <w:t xml:space="preserve">לא </w:t>
      </w:r>
      <w:bookmarkStart w:id="42" w:name="_ETM_Q1_943724"/>
      <w:bookmarkEnd w:id="42"/>
      <w:r w:rsidR="00206A5C">
        <w:rPr>
          <w:rFonts w:hint="cs"/>
          <w:rtl/>
        </w:rPr>
        <w:t xml:space="preserve">על עסקאות פרונטליות או בכתב אלא </w:t>
      </w:r>
      <w:r>
        <w:rPr>
          <w:rFonts w:hint="cs"/>
          <w:rtl/>
        </w:rPr>
        <w:t xml:space="preserve">עסקאות מרחוק, </w:t>
      </w:r>
      <w:r w:rsidR="00206A5C">
        <w:rPr>
          <w:rFonts w:hint="cs"/>
          <w:rtl/>
        </w:rPr>
        <w:t>הוא טוען ש</w:t>
      </w:r>
      <w:r>
        <w:rPr>
          <w:rFonts w:hint="cs"/>
          <w:rtl/>
        </w:rPr>
        <w:t xml:space="preserve">עצם ההורדה </w:t>
      </w:r>
      <w:r>
        <w:rPr>
          <w:rtl/>
        </w:rPr>
        <w:t>–</w:t>
      </w:r>
      <w:r>
        <w:rPr>
          <w:rFonts w:hint="cs"/>
          <w:rtl/>
        </w:rPr>
        <w:t xml:space="preserve"> </w:t>
      </w:r>
      <w:r w:rsidR="00206A5C">
        <w:rPr>
          <w:rFonts w:hint="cs"/>
          <w:rtl/>
        </w:rPr>
        <w:t xml:space="preserve">שני החיובים שנעשו - </w:t>
      </w:r>
      <w:r>
        <w:rPr>
          <w:rFonts w:hint="cs"/>
          <w:rtl/>
        </w:rPr>
        <w:t>הם כבר נעשו שלא בהסכמה. איך אנחנו יודע</w:t>
      </w:r>
      <w:r w:rsidR="00206A5C">
        <w:rPr>
          <w:rFonts w:hint="cs"/>
          <w:rtl/>
        </w:rPr>
        <w:t>י</w:t>
      </w:r>
      <w:r>
        <w:rPr>
          <w:rFonts w:hint="cs"/>
          <w:rtl/>
        </w:rPr>
        <w:t xml:space="preserve">ם להבדיל אם החיובים </w:t>
      </w:r>
      <w:r w:rsidR="00206A5C">
        <w:rPr>
          <w:rFonts w:hint="cs"/>
          <w:rtl/>
        </w:rPr>
        <w:t>שנעשו הם ה</w:t>
      </w:r>
      <w:r>
        <w:rPr>
          <w:rFonts w:hint="cs"/>
          <w:rtl/>
        </w:rPr>
        <w:t>הסכמה</w:t>
      </w:r>
      <w:r w:rsidR="00206A5C">
        <w:rPr>
          <w:rFonts w:hint="cs"/>
          <w:rtl/>
        </w:rPr>
        <w:t xml:space="preserve"> - שאנחנו אומרים שלכאורה זו </w:t>
      </w:r>
      <w:bookmarkStart w:id="43" w:name="_ETM_Q1_959845"/>
      <w:bookmarkEnd w:id="43"/>
      <w:r w:rsidR="00206A5C">
        <w:rPr>
          <w:rFonts w:hint="cs"/>
          <w:rtl/>
        </w:rPr>
        <w:t>ראיה שהוא הסכים - כ</w:t>
      </w:r>
      <w:r>
        <w:rPr>
          <w:rFonts w:hint="cs"/>
          <w:rtl/>
        </w:rPr>
        <w:t xml:space="preserve">שהוא </w:t>
      </w:r>
      <w:r w:rsidR="00206A5C">
        <w:rPr>
          <w:rFonts w:hint="cs"/>
          <w:rtl/>
        </w:rPr>
        <w:t>כופר בכול ו</w:t>
      </w:r>
      <w:r>
        <w:rPr>
          <w:rFonts w:hint="cs"/>
          <w:rtl/>
        </w:rPr>
        <w:t xml:space="preserve">טוען שאין חיוב. </w:t>
      </w:r>
      <w:r w:rsidR="00206A5C">
        <w:rPr>
          <w:rFonts w:hint="cs"/>
          <w:rtl/>
        </w:rPr>
        <w:t xml:space="preserve">הוא אומר: עצם </w:t>
      </w:r>
      <w:bookmarkStart w:id="44" w:name="_ETM_Q1_964244"/>
      <w:bookmarkEnd w:id="44"/>
      <w:r w:rsidR="00206A5C">
        <w:rPr>
          <w:rFonts w:hint="cs"/>
          <w:rtl/>
        </w:rPr>
        <w:t>ההורדה זה חיוב של</w:t>
      </w:r>
      <w:r>
        <w:rPr>
          <w:rFonts w:hint="cs"/>
          <w:rtl/>
        </w:rPr>
        <w:t>א הסכמתי עליו</w:t>
      </w:r>
      <w:r w:rsidR="00206A5C">
        <w:rPr>
          <w:rFonts w:hint="cs"/>
          <w:rtl/>
        </w:rPr>
        <w:t>,</w:t>
      </w:r>
      <w:r>
        <w:rPr>
          <w:rFonts w:hint="cs"/>
          <w:rtl/>
        </w:rPr>
        <w:t xml:space="preserve"> ולכן אני גם לא משלם אותו. </w:t>
      </w:r>
    </w:p>
    <w:p w:rsidR="00103E61" w:rsidRDefault="00103E61" w:rsidP="00103E61">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778245308"/>
        <w:placeholder>
          <w:docPart w:val="DefaultPlaceholder_-1854013440"/>
        </w:placeholder>
        <w15:color w:val="993366"/>
      </w:sdtPr>
      <w:sdtEndPr/>
      <w:sdtContent>
        <w:p w:rsidR="00103E61" w:rsidRDefault="00103E61" w:rsidP="00103E61">
          <w:pPr>
            <w:pStyle w:val="af9"/>
            <w:keepNext/>
            <w:rPr>
              <w:rtl/>
            </w:rPr>
          </w:pPr>
          <w:r w:rsidRPr="00103E61">
            <w:rPr>
              <w:rStyle w:val="afd"/>
              <w:color w:val="000000"/>
              <w:rtl/>
            </w:rPr>
            <w:t>ענת הר אבן</w:t>
          </w:r>
          <w:r w:rsidRPr="00103E61">
            <w:rPr>
              <w:color w:val="000000"/>
              <w:rtl/>
            </w:rPr>
            <w:t>:</w:t>
          </w:r>
        </w:p>
      </w:sdtContent>
    </w:sdt>
    <w:p w:rsidR="00103E61" w:rsidRDefault="00103E61" w:rsidP="00103E61">
      <w:pPr>
        <w:pStyle w:val="KeepWithNext"/>
        <w:rPr>
          <w:rtl/>
        </w:rPr>
      </w:pPr>
    </w:p>
    <w:p w:rsidR="00103E61" w:rsidRDefault="00103E61" w:rsidP="00103E61">
      <w:pPr>
        <w:rPr>
          <w:rtl/>
        </w:rPr>
      </w:pPr>
      <w:r>
        <w:rPr>
          <w:rFonts w:hint="cs"/>
          <w:rtl/>
        </w:rPr>
        <w:t xml:space="preserve">תמיד חייב יכול להגיש התנגדות. </w:t>
      </w:r>
    </w:p>
    <w:p w:rsidR="00103E61" w:rsidRDefault="00103E61" w:rsidP="00103E61">
      <w:pPr>
        <w:rPr>
          <w:rtl/>
        </w:rPr>
      </w:pPr>
    </w:p>
    <w:sdt>
      <w:sdtPr>
        <w:rPr>
          <w:rFonts w:hint="cs"/>
          <w:rtl/>
        </w:rPr>
        <w:alias w:val="יור"/>
        <w:tag w:val="&lt;ID&gt;4662&lt;/ID&gt;&lt;Name&gt;אורי מקלב&lt;/Name&gt;&lt;Data&gt;אורי מקלב&lt;/Data&gt;&lt;Shortcut&gt;אומק&lt;/Shortcut&gt;"/>
        <w:id w:val="-1477901589"/>
        <w:placeholder>
          <w:docPart w:val="DefaultPlaceholder_-1854013440"/>
        </w:placeholder>
        <w15:color w:val="993366"/>
      </w:sdtPr>
      <w:sdtEndPr/>
      <w:sdtContent>
        <w:p w:rsidR="00103E61" w:rsidRDefault="00103E61" w:rsidP="00103E61">
          <w:pPr>
            <w:pStyle w:val="af6"/>
            <w:keepNext/>
            <w:rPr>
              <w:rtl/>
            </w:rPr>
          </w:pPr>
          <w:r w:rsidRPr="00103E61">
            <w:rPr>
              <w:rStyle w:val="afd"/>
              <w:color w:val="000000"/>
              <w:rtl/>
            </w:rPr>
            <w:t xml:space="preserve">היו"ר אורי </w:t>
          </w:r>
          <w:proofErr w:type="spellStart"/>
          <w:r w:rsidRPr="00103E61">
            <w:rPr>
              <w:rStyle w:val="afd"/>
              <w:color w:val="000000"/>
              <w:rtl/>
            </w:rPr>
            <w:t>מקלב</w:t>
          </w:r>
          <w:proofErr w:type="spellEnd"/>
          <w:r w:rsidRPr="00103E61">
            <w:rPr>
              <w:color w:val="000000"/>
              <w:rtl/>
            </w:rPr>
            <w:t>:</w:t>
          </w:r>
        </w:p>
      </w:sdtContent>
    </w:sdt>
    <w:p w:rsidR="00103E61" w:rsidRDefault="00103E61" w:rsidP="00103E61">
      <w:pPr>
        <w:pStyle w:val="KeepWithNext"/>
        <w:rPr>
          <w:rtl/>
        </w:rPr>
      </w:pPr>
    </w:p>
    <w:p w:rsidR="00103E61" w:rsidRDefault="00206A5C" w:rsidP="00206A5C">
      <w:pPr>
        <w:rPr>
          <w:rtl/>
        </w:rPr>
      </w:pPr>
      <w:r>
        <w:rPr>
          <w:rFonts w:hint="cs"/>
          <w:rtl/>
        </w:rPr>
        <w:t xml:space="preserve">אבל זה בכלל לא </w:t>
      </w:r>
      <w:r w:rsidR="00103E61">
        <w:rPr>
          <w:rFonts w:hint="cs"/>
          <w:rtl/>
        </w:rPr>
        <w:t xml:space="preserve">ראיה. </w:t>
      </w:r>
      <w:r>
        <w:rPr>
          <w:rFonts w:hint="cs"/>
          <w:rtl/>
        </w:rPr>
        <w:t xml:space="preserve">הראיה היא ההכחשה. זה לא </w:t>
      </w:r>
      <w:proofErr w:type="spellStart"/>
      <w:r>
        <w:rPr>
          <w:rFonts w:hint="cs"/>
          <w:rtl/>
        </w:rPr>
        <w:t>שהיתה</w:t>
      </w:r>
      <w:proofErr w:type="spellEnd"/>
      <w:r>
        <w:rPr>
          <w:rFonts w:hint="cs"/>
          <w:rtl/>
        </w:rPr>
        <w:t xml:space="preserve"> </w:t>
      </w:r>
      <w:bookmarkStart w:id="45" w:name="_ETM_Q1_986023"/>
      <w:bookmarkEnd w:id="45"/>
      <w:r>
        <w:rPr>
          <w:rFonts w:hint="cs"/>
          <w:rtl/>
        </w:rPr>
        <w:t xml:space="preserve">שאלה של כמה או ששילם - - - </w:t>
      </w:r>
    </w:p>
    <w:p w:rsidR="00103E61" w:rsidRDefault="00103E61" w:rsidP="00103E61">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05201640"/>
        <w:placeholder>
          <w:docPart w:val="DefaultPlaceholder_-1854013440"/>
        </w:placeholder>
        <w15:color w:val="993366"/>
      </w:sdtPr>
      <w:sdtEndPr/>
      <w:sdtContent>
        <w:p w:rsidR="00103E61" w:rsidRDefault="00103E61" w:rsidP="00103E61">
          <w:pPr>
            <w:pStyle w:val="af9"/>
            <w:keepNext/>
            <w:rPr>
              <w:rtl/>
            </w:rPr>
          </w:pPr>
          <w:r w:rsidRPr="00103E61">
            <w:rPr>
              <w:rStyle w:val="afd"/>
              <w:color w:val="000000"/>
              <w:rtl/>
            </w:rPr>
            <w:t xml:space="preserve">תומר </w:t>
          </w:r>
          <w:proofErr w:type="spellStart"/>
          <w:r w:rsidRPr="00103E61">
            <w:rPr>
              <w:rStyle w:val="afd"/>
              <w:color w:val="000000"/>
              <w:rtl/>
            </w:rPr>
            <w:t>מוסקוביץ</w:t>
          </w:r>
          <w:proofErr w:type="spellEnd"/>
          <w:r w:rsidRPr="00103E61">
            <w:rPr>
              <w:color w:val="000000"/>
              <w:rtl/>
            </w:rPr>
            <w:t>:</w:t>
          </w:r>
        </w:p>
      </w:sdtContent>
    </w:sdt>
    <w:p w:rsidR="00103E61" w:rsidRDefault="00103E61" w:rsidP="00103E61">
      <w:pPr>
        <w:pStyle w:val="KeepWithNext"/>
        <w:rPr>
          <w:rtl/>
        </w:rPr>
      </w:pPr>
    </w:p>
    <w:p w:rsidR="00103E61" w:rsidRDefault="00103E61" w:rsidP="00103E61">
      <w:pPr>
        <w:rPr>
          <w:rtl/>
        </w:rPr>
      </w:pPr>
      <w:r>
        <w:rPr>
          <w:rFonts w:hint="cs"/>
          <w:rtl/>
        </w:rPr>
        <w:t>ברגע ש</w:t>
      </w:r>
      <w:r w:rsidR="00206A5C">
        <w:rPr>
          <w:rFonts w:hint="cs"/>
          <w:rtl/>
        </w:rPr>
        <w:t xml:space="preserve">הוא </w:t>
      </w:r>
      <w:r>
        <w:rPr>
          <w:rFonts w:hint="cs"/>
          <w:rtl/>
        </w:rPr>
        <w:t xml:space="preserve">מגיש התנגדות, הנטל הוא על התובע. </w:t>
      </w:r>
    </w:p>
    <w:p w:rsidR="00103E61" w:rsidRDefault="00103E61" w:rsidP="00103E61">
      <w:pPr>
        <w:rPr>
          <w:rtl/>
        </w:rPr>
      </w:pPr>
    </w:p>
    <w:bookmarkStart w:id="46" w:name="_ETM_Q1_995783" w:displacedByCustomXml="next"/>
    <w:bookmarkEnd w:id="46" w:displacedByCustomXml="next"/>
    <w:sdt>
      <w:sdtPr>
        <w:rPr>
          <w:rtl/>
        </w:rPr>
        <w:alias w:val="יור"/>
        <w:tag w:val="&lt;ID&gt;4662&lt;/ID&gt;&lt;Name&gt;אורי מקלב - יו&quot;רַ&lt;/Name&gt;&lt;Data&gt;אורי מקלב&lt;/Data&gt;&lt;Shortcut&gt;אומק&lt;/Shortcut&gt;"/>
        <w:id w:val="321707139"/>
        <w:placeholder>
          <w:docPart w:val="DefaultPlaceholder_-1854013440"/>
        </w:placeholder>
        <w15:color w:val="993366"/>
      </w:sdtPr>
      <w:sdtEndPr/>
      <w:sdtContent>
        <w:p w:rsidR="00206A5C" w:rsidRDefault="00206A5C" w:rsidP="00206A5C">
          <w:pPr>
            <w:pStyle w:val="af6"/>
            <w:keepNext/>
            <w:rPr>
              <w:rtl/>
            </w:rPr>
          </w:pPr>
          <w:r w:rsidRPr="00206A5C">
            <w:rPr>
              <w:rStyle w:val="afd"/>
              <w:color w:val="000000"/>
              <w:rtl/>
            </w:rPr>
            <w:t xml:space="preserve">היו"ר אורי </w:t>
          </w:r>
          <w:proofErr w:type="spellStart"/>
          <w:r w:rsidRPr="00206A5C">
            <w:rPr>
              <w:rStyle w:val="afd"/>
              <w:color w:val="000000"/>
              <w:rtl/>
            </w:rPr>
            <w:t>מקלב</w:t>
          </w:r>
          <w:proofErr w:type="spellEnd"/>
          <w:r w:rsidRPr="00206A5C">
            <w:rPr>
              <w:color w:val="000000"/>
              <w:rtl/>
            </w:rPr>
            <w:t>:</w:t>
          </w:r>
        </w:p>
      </w:sdtContent>
    </w:sdt>
    <w:p w:rsidR="00206A5C" w:rsidRDefault="00206A5C" w:rsidP="00206A5C">
      <w:pPr>
        <w:pStyle w:val="KeepWithNext"/>
        <w:rPr>
          <w:rtl/>
        </w:rPr>
      </w:pPr>
    </w:p>
    <w:p w:rsidR="00206A5C" w:rsidRDefault="00206A5C" w:rsidP="00206A5C">
      <w:pPr>
        <w:rPr>
          <w:rtl/>
        </w:rPr>
      </w:pPr>
      <w:r>
        <w:rPr>
          <w:rFonts w:hint="cs"/>
          <w:rtl/>
        </w:rPr>
        <w:t xml:space="preserve">אין מה לעשות, זו באמת הפרקטיקה של היום. אי אפשר </w:t>
      </w:r>
      <w:bookmarkStart w:id="47" w:name="_ETM_Q1_993126"/>
      <w:bookmarkEnd w:id="47"/>
      <w:r>
        <w:rPr>
          <w:rFonts w:hint="cs"/>
          <w:rtl/>
        </w:rPr>
        <w:t xml:space="preserve">יותר מזה. </w:t>
      </w:r>
    </w:p>
    <w:p w:rsidR="00206A5C" w:rsidRPr="00206A5C" w:rsidRDefault="00206A5C" w:rsidP="00206A5C">
      <w:pPr>
        <w:rPr>
          <w:rtl/>
        </w:rPr>
      </w:pPr>
      <w:bookmarkStart w:id="48" w:name="_ETM_Q1_993061"/>
      <w:bookmarkEnd w:id="48"/>
    </w:p>
    <w:sdt>
      <w:sdtPr>
        <w:rPr>
          <w:rFonts w:hint="cs"/>
          <w:rtl/>
        </w:rPr>
        <w:alias w:val="אורח"/>
        <w:tag w:val="&lt;ID&gt;632644&lt;/ID&gt;&lt;Name&gt;ענת הר אבן&lt;/Name&gt;&lt;Data&gt;ענת הר אבן&lt;/Data&gt;&lt;Shortcut&gt;ענהר&lt;/Shortcut&gt;&lt;Title&gt;יו, רשות האכיפה והגביה&lt;/Title&gt;"/>
        <w:id w:val="-645670786"/>
        <w:placeholder>
          <w:docPart w:val="DefaultPlaceholder_-1854013440"/>
        </w:placeholder>
        <w15:color w:val="993366"/>
      </w:sdtPr>
      <w:sdtEndPr/>
      <w:sdtContent>
        <w:p w:rsidR="00103E61" w:rsidRDefault="00103E61" w:rsidP="00103E61">
          <w:pPr>
            <w:pStyle w:val="af9"/>
            <w:keepNext/>
            <w:rPr>
              <w:rtl/>
            </w:rPr>
          </w:pPr>
          <w:r w:rsidRPr="00103E61">
            <w:rPr>
              <w:rStyle w:val="afd"/>
              <w:color w:val="000000"/>
              <w:rtl/>
            </w:rPr>
            <w:t>ענת הר אבן</w:t>
          </w:r>
          <w:r w:rsidRPr="00103E61">
            <w:rPr>
              <w:color w:val="000000"/>
              <w:rtl/>
            </w:rPr>
            <w:t>:</w:t>
          </w:r>
        </w:p>
      </w:sdtContent>
    </w:sdt>
    <w:p w:rsidR="00103E61" w:rsidRDefault="00103E61" w:rsidP="00103E61">
      <w:pPr>
        <w:pStyle w:val="KeepWithNext"/>
        <w:rPr>
          <w:rtl/>
        </w:rPr>
      </w:pPr>
    </w:p>
    <w:p w:rsidR="00103E61" w:rsidRDefault="000F551F" w:rsidP="00103E61">
      <w:pPr>
        <w:rPr>
          <w:rtl/>
        </w:rPr>
      </w:pPr>
      <w:r>
        <w:rPr>
          <w:rFonts w:hint="cs"/>
          <w:rtl/>
        </w:rPr>
        <w:t xml:space="preserve">אנחנו </w:t>
      </w:r>
      <w:r w:rsidR="00103E61">
        <w:rPr>
          <w:rFonts w:hint="cs"/>
          <w:rtl/>
        </w:rPr>
        <w:t xml:space="preserve">מבקשים </w:t>
      </w:r>
      <w:r>
        <w:rPr>
          <w:rFonts w:hint="cs"/>
          <w:rtl/>
        </w:rPr>
        <w:t xml:space="preserve">גם את הראיה, איזה משהו </w:t>
      </w:r>
      <w:bookmarkStart w:id="49" w:name="_ETM_Q1_999966"/>
      <w:bookmarkEnd w:id="49"/>
      <w:r>
        <w:rPr>
          <w:rtl/>
        </w:rPr>
        <w:t>–</w:t>
      </w:r>
      <w:r>
        <w:rPr>
          <w:rFonts w:hint="cs"/>
          <w:rtl/>
        </w:rPr>
        <w:t xml:space="preserve"> מייל או </w:t>
      </w:r>
      <w:proofErr w:type="spellStart"/>
      <w:r>
        <w:rPr>
          <w:rFonts w:hint="cs"/>
          <w:rtl/>
        </w:rPr>
        <w:t>ווטסאפ</w:t>
      </w:r>
      <w:proofErr w:type="spellEnd"/>
      <w:r>
        <w:rPr>
          <w:rFonts w:hint="cs"/>
          <w:rtl/>
        </w:rPr>
        <w:t>.</w:t>
      </w:r>
    </w:p>
    <w:p w:rsidR="000F551F" w:rsidRDefault="000F551F" w:rsidP="00103E61">
      <w:pPr>
        <w:rPr>
          <w:rtl/>
        </w:rPr>
      </w:pPr>
    </w:p>
    <w:sdt>
      <w:sdtPr>
        <w:rPr>
          <w:rtl/>
        </w:rPr>
        <w:alias w:val="יור"/>
        <w:tag w:val="&lt;ID&gt;4662&lt;/ID&gt;&lt;Name&gt;אורי מקלב - יו&quot;רַ&lt;/Name&gt;&lt;Data&gt;אורי מקלב&lt;/Data&gt;&lt;Shortcut&gt;אומק&lt;/Shortcut&gt;"/>
        <w:id w:val="2008632079"/>
        <w:placeholder>
          <w:docPart w:val="DefaultPlaceholder_-1854013440"/>
        </w:placeholder>
        <w15:color w:val="993366"/>
      </w:sdtPr>
      <w:sdtEndPr/>
      <w:sdtContent>
        <w:p w:rsidR="000F551F" w:rsidRDefault="000F551F" w:rsidP="000F551F">
          <w:pPr>
            <w:pStyle w:val="af6"/>
            <w:keepNext/>
            <w:rPr>
              <w:rtl/>
            </w:rPr>
          </w:pPr>
          <w:r w:rsidRPr="000F551F">
            <w:rPr>
              <w:rStyle w:val="afd"/>
              <w:color w:val="000000"/>
              <w:rtl/>
            </w:rPr>
            <w:t xml:space="preserve">היו"ר אורי </w:t>
          </w:r>
          <w:proofErr w:type="spellStart"/>
          <w:r w:rsidRPr="000F551F">
            <w:rPr>
              <w:rStyle w:val="afd"/>
              <w:color w:val="000000"/>
              <w:rtl/>
            </w:rPr>
            <w:t>מקלב</w:t>
          </w:r>
          <w:proofErr w:type="spellEnd"/>
          <w:r w:rsidRPr="000F551F">
            <w:rPr>
              <w:color w:val="000000"/>
              <w:rtl/>
            </w:rPr>
            <w:t>:</w:t>
          </w:r>
        </w:p>
      </w:sdtContent>
    </w:sdt>
    <w:p w:rsidR="000F551F" w:rsidRDefault="000F551F" w:rsidP="000F551F">
      <w:pPr>
        <w:pStyle w:val="KeepWithNext"/>
        <w:rPr>
          <w:rtl/>
        </w:rPr>
      </w:pPr>
    </w:p>
    <w:p w:rsidR="000F551F" w:rsidRPr="000F551F" w:rsidRDefault="000F551F" w:rsidP="000F551F">
      <w:pPr>
        <w:rPr>
          <w:rtl/>
        </w:rPr>
      </w:pPr>
      <w:r>
        <w:rPr>
          <w:rFonts w:hint="cs"/>
          <w:rtl/>
        </w:rPr>
        <w:t xml:space="preserve">היום יש הקלטות, אני חושב. </w:t>
      </w:r>
    </w:p>
    <w:p w:rsidR="00103E61" w:rsidRDefault="00103E61" w:rsidP="00103E61">
      <w:pPr>
        <w:rPr>
          <w:rtl/>
        </w:rPr>
      </w:pPr>
    </w:p>
    <w:sdt>
      <w:sdtPr>
        <w:rPr>
          <w:rFonts w:hint="cs"/>
          <w:rtl/>
        </w:rPr>
        <w:alias w:val="דובר"/>
        <w:tag w:val="&lt;ID&gt;0&lt;/ID&gt;&lt;Name&gt;אלעזר שטרן (יועמ&quot;ש)&lt;/Name&gt;&lt;Data&gt;אלעזר שטרן (יועמ&quot;ש)&lt;/Data&gt;&lt;Shortcut&gt;אלעז&lt;/Shortcut&gt;&lt;MemberID&gt;&lt;/MemberID&gt;"/>
        <w:id w:val="-994718724"/>
        <w:placeholder>
          <w:docPart w:val="DefaultPlaceholder_-1854013440"/>
        </w:placeholder>
        <w15:color w:val="993366"/>
      </w:sdtPr>
      <w:sdtEndPr/>
      <w:sdtContent>
        <w:p w:rsidR="00C71D97" w:rsidRDefault="00C71D97" w:rsidP="00C71D97">
          <w:pPr>
            <w:pStyle w:val="a4"/>
            <w:keepNext/>
            <w:rPr>
              <w:rtl/>
            </w:rPr>
          </w:pPr>
          <w:r w:rsidRPr="00C71D97">
            <w:rPr>
              <w:rStyle w:val="afd"/>
              <w:color w:val="000000"/>
              <w:rtl/>
            </w:rPr>
            <w:t>אלעזר שטרן (יועמ"ש)</w:t>
          </w:r>
          <w:r w:rsidRPr="00C71D97">
            <w:rPr>
              <w:color w:val="000000"/>
              <w:rtl/>
            </w:rPr>
            <w:t>:</w:t>
          </w:r>
        </w:p>
      </w:sdtContent>
    </w:sdt>
    <w:p w:rsidR="00C71D97" w:rsidRDefault="00C71D97" w:rsidP="00C71D97">
      <w:pPr>
        <w:pStyle w:val="KeepWithNext"/>
        <w:rPr>
          <w:rtl/>
          <w:lang w:eastAsia="he-IL"/>
        </w:rPr>
      </w:pPr>
    </w:p>
    <w:p w:rsidR="00103E61" w:rsidRDefault="000F551F" w:rsidP="00103E61">
      <w:pPr>
        <w:rPr>
          <w:rtl/>
        </w:rPr>
      </w:pPr>
      <w:r>
        <w:rPr>
          <w:rFonts w:hint="cs"/>
          <w:rtl/>
        </w:rPr>
        <w:t xml:space="preserve">כשנגיע לשם </w:t>
      </w:r>
      <w:bookmarkStart w:id="50" w:name="_ETM_Q1_1002496"/>
      <w:bookmarkEnd w:id="50"/>
      <w:r>
        <w:rPr>
          <w:rFonts w:hint="cs"/>
          <w:rtl/>
        </w:rPr>
        <w:t xml:space="preserve">אנחנו נראה, זה </w:t>
      </w:r>
      <w:r w:rsidR="00103E61">
        <w:rPr>
          <w:rFonts w:hint="cs"/>
          <w:rtl/>
        </w:rPr>
        <w:t xml:space="preserve">שילוב של כמה דברים. </w:t>
      </w:r>
      <w:r>
        <w:rPr>
          <w:rFonts w:hint="cs"/>
          <w:rtl/>
        </w:rPr>
        <w:t xml:space="preserve">זה גם דף חשבון, גם תצהיר. </w:t>
      </w:r>
    </w:p>
    <w:p w:rsidR="00103E61" w:rsidRDefault="00103E61" w:rsidP="00103E61">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351449845"/>
        <w:placeholder>
          <w:docPart w:val="DefaultPlaceholder_-1854013440"/>
        </w:placeholder>
        <w15:color w:val="993366"/>
      </w:sdtPr>
      <w:sdtEndPr/>
      <w:sdtContent>
        <w:p w:rsidR="00103E61" w:rsidRDefault="00103E61" w:rsidP="00103E61">
          <w:pPr>
            <w:pStyle w:val="af9"/>
            <w:keepNext/>
            <w:rPr>
              <w:rtl/>
            </w:rPr>
          </w:pPr>
          <w:r w:rsidRPr="00103E61">
            <w:rPr>
              <w:rStyle w:val="afd"/>
              <w:color w:val="000000"/>
              <w:rtl/>
            </w:rPr>
            <w:t>ענת הר אבן</w:t>
          </w:r>
          <w:r w:rsidRPr="00103E61">
            <w:rPr>
              <w:color w:val="000000"/>
              <w:rtl/>
            </w:rPr>
            <w:t>:</w:t>
          </w:r>
        </w:p>
      </w:sdtContent>
    </w:sdt>
    <w:p w:rsidR="00103E61" w:rsidRDefault="00103E61" w:rsidP="00103E61">
      <w:pPr>
        <w:pStyle w:val="KeepWithNext"/>
        <w:rPr>
          <w:rtl/>
        </w:rPr>
      </w:pPr>
    </w:p>
    <w:p w:rsidR="000F551F" w:rsidRDefault="000F551F" w:rsidP="000F551F">
      <w:pPr>
        <w:rPr>
          <w:rtl/>
        </w:rPr>
      </w:pPr>
      <w:r>
        <w:rPr>
          <w:rFonts w:hint="cs"/>
          <w:rtl/>
        </w:rPr>
        <w:t xml:space="preserve">החלופה </w:t>
      </w:r>
      <w:bookmarkStart w:id="51" w:name="_ETM_Q1_1011634"/>
      <w:bookmarkEnd w:id="51"/>
      <w:r>
        <w:rPr>
          <w:rFonts w:hint="cs"/>
          <w:rtl/>
        </w:rPr>
        <w:t xml:space="preserve">השלישית היא באמת </w:t>
      </w:r>
      <w:r w:rsidR="00103E61">
        <w:rPr>
          <w:rFonts w:hint="cs"/>
          <w:rtl/>
        </w:rPr>
        <w:t xml:space="preserve">ההקלטה עצמה. </w:t>
      </w:r>
      <w:r>
        <w:rPr>
          <w:rFonts w:hint="cs"/>
          <w:rtl/>
        </w:rPr>
        <w:t xml:space="preserve">כמובן שאם זו חתימת הכסף או אם </w:t>
      </w:r>
      <w:bookmarkStart w:id="52" w:name="_ETM_Q1_1015645"/>
      <w:bookmarkEnd w:id="52"/>
      <w:r>
        <w:rPr>
          <w:rFonts w:hint="cs"/>
          <w:rtl/>
        </w:rPr>
        <w:t xml:space="preserve">זו החתימה הקולית, אנחנו מבקשים שהזוכה יגיש </w:t>
      </w:r>
      <w:r w:rsidR="00103E61">
        <w:rPr>
          <w:rFonts w:hint="cs"/>
          <w:rtl/>
        </w:rPr>
        <w:t>תצהיר</w:t>
      </w:r>
      <w:r>
        <w:rPr>
          <w:rFonts w:hint="cs"/>
          <w:rtl/>
        </w:rPr>
        <w:t xml:space="preserve">, והתצהיר </w:t>
      </w:r>
      <w:r w:rsidR="00103E61">
        <w:rPr>
          <w:rFonts w:hint="cs"/>
          <w:rtl/>
        </w:rPr>
        <w:t xml:space="preserve">הוא ראיה שלא ביקשנו </w:t>
      </w:r>
      <w:r>
        <w:rPr>
          <w:rFonts w:hint="cs"/>
          <w:rtl/>
        </w:rPr>
        <w:t xml:space="preserve">אותה </w:t>
      </w:r>
      <w:bookmarkStart w:id="53" w:name="_ETM_Q1_1025026"/>
      <w:bookmarkEnd w:id="53"/>
      <w:r w:rsidR="00103E61">
        <w:rPr>
          <w:rFonts w:hint="cs"/>
          <w:rtl/>
        </w:rPr>
        <w:t xml:space="preserve">עד היום והוא ראיה נוספת. </w:t>
      </w:r>
    </w:p>
    <w:p w:rsidR="000F551F" w:rsidRDefault="000F551F" w:rsidP="000F551F">
      <w:pPr>
        <w:rPr>
          <w:rtl/>
        </w:rPr>
      </w:pPr>
    </w:p>
    <w:p w:rsidR="00103E61" w:rsidRDefault="000F551F" w:rsidP="00635A74">
      <w:pPr>
        <w:rPr>
          <w:rtl/>
        </w:rPr>
      </w:pPr>
      <w:r>
        <w:rPr>
          <w:rFonts w:hint="cs"/>
          <w:rtl/>
        </w:rPr>
        <w:t xml:space="preserve">שני עניינים נוספים שהתקנות עוסקות בהן זה </w:t>
      </w:r>
      <w:r w:rsidR="00103E61">
        <w:rPr>
          <w:rFonts w:hint="cs"/>
          <w:rtl/>
        </w:rPr>
        <w:t>כשמגישים תובענה</w:t>
      </w:r>
      <w:r>
        <w:rPr>
          <w:rFonts w:hint="cs"/>
          <w:rtl/>
        </w:rPr>
        <w:t xml:space="preserve"> על סכום </w:t>
      </w:r>
      <w:bookmarkStart w:id="54" w:name="_ETM_Q1_1025987"/>
      <w:bookmarkEnd w:id="54"/>
      <w:r>
        <w:rPr>
          <w:rFonts w:hint="cs"/>
          <w:rtl/>
        </w:rPr>
        <w:t>קצוב כנגד ערבים</w:t>
      </w:r>
      <w:r w:rsidR="00103E61">
        <w:rPr>
          <w:rFonts w:hint="cs"/>
          <w:rtl/>
        </w:rPr>
        <w:t xml:space="preserve">, </w:t>
      </w:r>
      <w:r>
        <w:rPr>
          <w:rFonts w:hint="cs"/>
          <w:rtl/>
        </w:rPr>
        <w:t xml:space="preserve">אז </w:t>
      </w:r>
      <w:r w:rsidR="00103E61">
        <w:rPr>
          <w:rFonts w:hint="cs"/>
          <w:rtl/>
        </w:rPr>
        <w:t xml:space="preserve">מה המסמכים </w:t>
      </w:r>
      <w:r>
        <w:rPr>
          <w:rFonts w:hint="cs"/>
          <w:rtl/>
        </w:rPr>
        <w:t xml:space="preserve">שעל הזוכה לצרף בשלב הזה </w:t>
      </w:r>
      <w:r w:rsidR="00103E61">
        <w:rPr>
          <w:rFonts w:hint="cs"/>
          <w:rtl/>
        </w:rPr>
        <w:t>כדי שהפקידים והדרג הבינוני לא ייכשלו</w:t>
      </w:r>
      <w:r>
        <w:rPr>
          <w:rFonts w:hint="cs"/>
          <w:rtl/>
        </w:rPr>
        <w:t xml:space="preserve"> ולא </w:t>
      </w:r>
      <w:bookmarkStart w:id="55" w:name="_ETM_Q1_1039369"/>
      <w:bookmarkEnd w:id="55"/>
      <w:r>
        <w:rPr>
          <w:rFonts w:hint="cs"/>
          <w:rtl/>
        </w:rPr>
        <w:t xml:space="preserve">ידעו אם חל חוק הערבות, האם זה ערב מוגן או </w:t>
      </w:r>
      <w:bookmarkStart w:id="56" w:name="_ETM_Q1_1042129"/>
      <w:bookmarkEnd w:id="56"/>
      <w:r>
        <w:rPr>
          <w:rFonts w:hint="cs"/>
          <w:rtl/>
        </w:rPr>
        <w:t xml:space="preserve">לא ערב מוגן. </w:t>
      </w:r>
      <w:r w:rsidR="00635A74">
        <w:rPr>
          <w:rFonts w:hint="cs"/>
          <w:rtl/>
        </w:rPr>
        <w:t xml:space="preserve">הזוכה הוא זה שצריך </w:t>
      </w:r>
      <w:r w:rsidR="00103E61">
        <w:rPr>
          <w:rFonts w:hint="cs"/>
          <w:rtl/>
        </w:rPr>
        <w:t xml:space="preserve">לפרט </w:t>
      </w:r>
      <w:r w:rsidR="00635A74">
        <w:rPr>
          <w:rtl/>
        </w:rPr>
        <w:t>–</w:t>
      </w:r>
      <w:r w:rsidR="00635A74">
        <w:rPr>
          <w:rFonts w:hint="cs"/>
          <w:rtl/>
        </w:rPr>
        <w:t xml:space="preserve"> לצרף את אישור </w:t>
      </w:r>
      <w:bookmarkStart w:id="57" w:name="_ETM_Q1_1045726"/>
      <w:bookmarkEnd w:id="57"/>
      <w:r w:rsidR="00103E61">
        <w:rPr>
          <w:rFonts w:hint="cs"/>
          <w:rtl/>
        </w:rPr>
        <w:t xml:space="preserve">רשם ההוצאה לפועל </w:t>
      </w:r>
      <w:r w:rsidR="00635A74">
        <w:rPr>
          <w:rFonts w:hint="cs"/>
          <w:rtl/>
        </w:rPr>
        <w:t xml:space="preserve">לפי סעיף 27 לחוק הערבות </w:t>
      </w:r>
      <w:r w:rsidR="00103E61">
        <w:rPr>
          <w:rFonts w:hint="cs"/>
          <w:rtl/>
        </w:rPr>
        <w:t xml:space="preserve">או </w:t>
      </w:r>
      <w:r w:rsidR="00635A74">
        <w:rPr>
          <w:rFonts w:hint="cs"/>
          <w:rtl/>
        </w:rPr>
        <w:t xml:space="preserve">לציין </w:t>
      </w:r>
      <w:r w:rsidR="00103E61">
        <w:rPr>
          <w:rFonts w:hint="cs"/>
          <w:rtl/>
        </w:rPr>
        <w:t xml:space="preserve">מדוע חלים </w:t>
      </w:r>
      <w:r w:rsidR="00635A74">
        <w:rPr>
          <w:rFonts w:hint="cs"/>
          <w:rtl/>
        </w:rPr>
        <w:t>ה</w:t>
      </w:r>
      <w:r w:rsidR="00103E61">
        <w:rPr>
          <w:rFonts w:hint="cs"/>
          <w:rtl/>
        </w:rPr>
        <w:t>חריגים</w:t>
      </w:r>
      <w:r w:rsidR="00635A74">
        <w:rPr>
          <w:rFonts w:hint="cs"/>
          <w:rtl/>
        </w:rPr>
        <w:t xml:space="preserve"> בסעיף 27</w:t>
      </w:r>
      <w:bookmarkStart w:id="58" w:name="_ETM_Q1_1052518"/>
      <w:bookmarkEnd w:id="58"/>
      <w:r w:rsidR="00635A74">
        <w:rPr>
          <w:rFonts w:hint="cs"/>
          <w:rtl/>
        </w:rPr>
        <w:t>ב לחוק הערבות</w:t>
      </w:r>
      <w:r w:rsidR="00103E61">
        <w:rPr>
          <w:rFonts w:hint="cs"/>
          <w:rtl/>
        </w:rPr>
        <w:t xml:space="preserve">. </w:t>
      </w:r>
    </w:p>
    <w:p w:rsidR="00103E61" w:rsidRDefault="00103E61" w:rsidP="00103E61">
      <w:pPr>
        <w:rPr>
          <w:rtl/>
        </w:rPr>
      </w:pPr>
    </w:p>
    <w:p w:rsidR="00103E61" w:rsidRDefault="00103E61" w:rsidP="00635A74">
      <w:pPr>
        <w:rPr>
          <w:rtl/>
        </w:rPr>
      </w:pPr>
      <w:r>
        <w:rPr>
          <w:rFonts w:hint="cs"/>
          <w:rtl/>
        </w:rPr>
        <w:t xml:space="preserve">עניין רביעי הוא שינוי נוסח ההתראה </w:t>
      </w:r>
      <w:r w:rsidR="00635A74">
        <w:rPr>
          <w:rFonts w:hint="cs"/>
          <w:rtl/>
        </w:rPr>
        <w:t xml:space="preserve">שנשלח </w:t>
      </w:r>
      <w:r>
        <w:rPr>
          <w:rFonts w:hint="cs"/>
          <w:rtl/>
        </w:rPr>
        <w:t>לפני הגשת התביעה</w:t>
      </w:r>
      <w:r w:rsidR="00635A74">
        <w:rPr>
          <w:rFonts w:hint="cs"/>
          <w:rtl/>
        </w:rPr>
        <w:t>, שבו הזוכה</w:t>
      </w:r>
      <w:r>
        <w:rPr>
          <w:rFonts w:hint="cs"/>
          <w:rtl/>
        </w:rPr>
        <w:t xml:space="preserve"> צריך לפרט מה המסמכים שעליהם הוא מסתמך</w:t>
      </w:r>
      <w:r w:rsidR="00635A74">
        <w:rPr>
          <w:rFonts w:hint="cs"/>
          <w:rtl/>
        </w:rPr>
        <w:t xml:space="preserve"> וגם לציין </w:t>
      </w:r>
      <w:bookmarkStart w:id="59" w:name="_ETM_Q1_1067713"/>
      <w:bookmarkEnd w:id="59"/>
      <w:r w:rsidR="00635A74">
        <w:rPr>
          <w:rFonts w:hint="cs"/>
          <w:rtl/>
        </w:rPr>
        <w:t xml:space="preserve">בפני הנתבע שיכול להיות שכשתוגש התביעה </w:t>
      </w:r>
      <w:r>
        <w:rPr>
          <w:rFonts w:hint="cs"/>
          <w:rtl/>
        </w:rPr>
        <w:t xml:space="preserve">הסכום </w:t>
      </w:r>
      <w:r w:rsidR="00635A74">
        <w:rPr>
          <w:rFonts w:hint="cs"/>
          <w:rtl/>
        </w:rPr>
        <w:t xml:space="preserve">שלה </w:t>
      </w:r>
      <w:r>
        <w:rPr>
          <w:rFonts w:hint="cs"/>
          <w:rtl/>
        </w:rPr>
        <w:t xml:space="preserve">יהיה </w:t>
      </w:r>
      <w:r w:rsidR="00635A74">
        <w:rPr>
          <w:rFonts w:hint="cs"/>
          <w:rtl/>
        </w:rPr>
        <w:t xml:space="preserve">קצת </w:t>
      </w:r>
      <w:r>
        <w:rPr>
          <w:rFonts w:hint="cs"/>
          <w:rtl/>
        </w:rPr>
        <w:t>שונה</w:t>
      </w:r>
      <w:r w:rsidR="00635A74">
        <w:rPr>
          <w:rFonts w:hint="cs"/>
          <w:rtl/>
        </w:rPr>
        <w:t>,</w:t>
      </w:r>
      <w:r>
        <w:rPr>
          <w:rFonts w:hint="cs"/>
          <w:rtl/>
        </w:rPr>
        <w:t xml:space="preserve"> כי יש עסקאות שהן עסקאות </w:t>
      </w:r>
      <w:r w:rsidR="00635A74">
        <w:rPr>
          <w:rFonts w:hint="cs"/>
          <w:rtl/>
        </w:rPr>
        <w:t>נ</w:t>
      </w:r>
      <w:r>
        <w:rPr>
          <w:rFonts w:hint="cs"/>
          <w:rtl/>
        </w:rPr>
        <w:t>משכות</w:t>
      </w:r>
      <w:r w:rsidR="00635A74">
        <w:rPr>
          <w:rFonts w:hint="cs"/>
          <w:rtl/>
        </w:rPr>
        <w:t xml:space="preserve">, כמו </w:t>
      </w:r>
      <w:bookmarkStart w:id="60" w:name="_ETM_Q1_1074088"/>
      <w:bookmarkEnd w:id="60"/>
      <w:r w:rsidR="00635A74">
        <w:rPr>
          <w:rFonts w:hint="cs"/>
          <w:rtl/>
        </w:rPr>
        <w:t xml:space="preserve">ארנונה, שלפעמים שולחים את ההתראה על סכום </w:t>
      </w:r>
      <w:r w:rsidR="00635A74">
        <w:rPr>
          <w:rFonts w:hint="cs"/>
        </w:rPr>
        <w:t>X</w:t>
      </w:r>
      <w:r w:rsidR="00635A74">
        <w:rPr>
          <w:rFonts w:hint="cs"/>
          <w:rtl/>
        </w:rPr>
        <w:t xml:space="preserve"> וכשמגיעים להגיש את התובענה הסכום הוא </w:t>
      </w:r>
      <w:r w:rsidR="00635A74">
        <w:rPr>
          <w:rFonts w:hint="cs"/>
        </w:rPr>
        <w:t>X</w:t>
      </w:r>
      <w:r w:rsidR="00635A74">
        <w:rPr>
          <w:rFonts w:hint="cs"/>
          <w:rtl/>
        </w:rPr>
        <w:t xml:space="preserve"> פלוס כמה חודשים מאז </w:t>
      </w:r>
      <w:bookmarkStart w:id="61" w:name="_ETM_Q1_1081281"/>
      <w:bookmarkEnd w:id="61"/>
      <w:r w:rsidR="00635A74">
        <w:rPr>
          <w:rFonts w:hint="cs"/>
          <w:rtl/>
        </w:rPr>
        <w:t xml:space="preserve">משלוח ההתראה. </w:t>
      </w:r>
    </w:p>
    <w:p w:rsidR="00457A5F" w:rsidRDefault="00457A5F" w:rsidP="00103E61">
      <w:pPr>
        <w:rPr>
          <w:rtl/>
        </w:rPr>
      </w:pPr>
    </w:p>
    <w:p w:rsidR="00457A5F" w:rsidRDefault="00457A5F" w:rsidP="00635A74">
      <w:pPr>
        <w:rPr>
          <w:rtl/>
        </w:rPr>
      </w:pPr>
      <w:r>
        <w:rPr>
          <w:rFonts w:hint="cs"/>
          <w:rtl/>
        </w:rPr>
        <w:t>יש גם עניין קטן של משלוח האזהרה בערבית</w:t>
      </w:r>
      <w:r w:rsidR="00635A74">
        <w:rPr>
          <w:rFonts w:hint="cs"/>
          <w:rtl/>
        </w:rPr>
        <w:t xml:space="preserve">, כשהאזהרה נשלחת על ידי הזוכה, אבל אלו </w:t>
      </w:r>
      <w:bookmarkStart w:id="62" w:name="_ETM_Q1_1088762"/>
      <w:bookmarkEnd w:id="62"/>
      <w:r w:rsidR="00635A74">
        <w:rPr>
          <w:rFonts w:hint="cs"/>
          <w:rtl/>
        </w:rPr>
        <w:t>העניינים שבהם עוסקות התקנות האלה</w:t>
      </w:r>
      <w:r>
        <w:rPr>
          <w:rFonts w:hint="cs"/>
          <w:rtl/>
        </w:rPr>
        <w:t>.</w:t>
      </w:r>
    </w:p>
    <w:p w:rsidR="00457A5F" w:rsidRDefault="00457A5F" w:rsidP="00103E61">
      <w:pPr>
        <w:rPr>
          <w:rtl/>
        </w:rPr>
      </w:pPr>
    </w:p>
    <w:sdt>
      <w:sdtPr>
        <w:rPr>
          <w:rFonts w:hint="cs"/>
          <w:rtl/>
        </w:rPr>
        <w:alias w:val="יור"/>
        <w:tag w:val="&lt;ID&gt;4662&lt;/ID&gt;&lt;Name&gt;אורי מקלב&lt;/Name&gt;&lt;Data&gt;אורי מקלב&lt;/Data&gt;&lt;Shortcut&gt;אומק&lt;/Shortcut&gt;"/>
        <w:id w:val="-873463831"/>
        <w:placeholder>
          <w:docPart w:val="DefaultPlaceholder_-1854013440"/>
        </w:placeholder>
        <w15:color w:val="993366"/>
      </w:sdtPr>
      <w:sdtEndPr/>
      <w:sdtContent>
        <w:p w:rsidR="00457A5F" w:rsidRDefault="00457A5F" w:rsidP="00457A5F">
          <w:pPr>
            <w:pStyle w:val="af6"/>
            <w:keepNext/>
            <w:rPr>
              <w:rtl/>
            </w:rPr>
          </w:pPr>
          <w:r w:rsidRPr="00457A5F">
            <w:rPr>
              <w:rStyle w:val="afd"/>
              <w:color w:val="000000"/>
              <w:rtl/>
            </w:rPr>
            <w:t xml:space="preserve">היו"ר אורי </w:t>
          </w:r>
          <w:proofErr w:type="spellStart"/>
          <w:r w:rsidRPr="00457A5F">
            <w:rPr>
              <w:rStyle w:val="afd"/>
              <w:color w:val="000000"/>
              <w:rtl/>
            </w:rPr>
            <w:t>מקלב</w:t>
          </w:r>
          <w:proofErr w:type="spellEnd"/>
          <w:r w:rsidRPr="00457A5F">
            <w:rPr>
              <w:color w:val="000000"/>
              <w:rtl/>
            </w:rPr>
            <w:t>:</w:t>
          </w:r>
        </w:p>
      </w:sdtContent>
    </w:sdt>
    <w:p w:rsidR="00457A5F" w:rsidRDefault="00457A5F" w:rsidP="00457A5F">
      <w:pPr>
        <w:pStyle w:val="KeepWithNext"/>
        <w:rPr>
          <w:rtl/>
        </w:rPr>
      </w:pPr>
    </w:p>
    <w:p w:rsidR="00457A5F" w:rsidRDefault="00635A74" w:rsidP="00457A5F">
      <w:pPr>
        <w:rPr>
          <w:rtl/>
        </w:rPr>
      </w:pPr>
      <w:r>
        <w:rPr>
          <w:rFonts w:hint="cs"/>
          <w:rtl/>
        </w:rPr>
        <w:t xml:space="preserve">אתה רוצים להתייחס </w:t>
      </w:r>
      <w:r w:rsidR="00457A5F">
        <w:rPr>
          <w:rFonts w:hint="cs"/>
          <w:rtl/>
        </w:rPr>
        <w:t>עכשיו?</w:t>
      </w:r>
      <w:r>
        <w:rPr>
          <w:rFonts w:hint="cs"/>
          <w:rtl/>
        </w:rPr>
        <w:t xml:space="preserve"> בבקשה, עורך הדין וייצמן. </w:t>
      </w:r>
    </w:p>
    <w:p w:rsidR="00457A5F" w:rsidRDefault="00457A5F" w:rsidP="00457A5F">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1642109001"/>
        <w:placeholder>
          <w:docPart w:val="DefaultPlaceholder_-1854013440"/>
        </w:placeholder>
        <w15:color w:val="993366"/>
      </w:sdtPr>
      <w:sdtEndPr/>
      <w:sdtContent>
        <w:p w:rsidR="00457A5F" w:rsidRDefault="00457A5F" w:rsidP="00457A5F">
          <w:pPr>
            <w:pStyle w:val="af9"/>
            <w:keepNext/>
            <w:rPr>
              <w:rtl/>
            </w:rPr>
          </w:pPr>
          <w:r w:rsidRPr="00457A5F">
            <w:rPr>
              <w:rStyle w:val="afd"/>
              <w:color w:val="000000"/>
              <w:rtl/>
            </w:rPr>
            <w:t>יוסי ויצמן</w:t>
          </w:r>
          <w:r w:rsidRPr="00457A5F">
            <w:rPr>
              <w:color w:val="000000"/>
              <w:rtl/>
            </w:rPr>
            <w:t>:</w:t>
          </w:r>
        </w:p>
      </w:sdtContent>
    </w:sdt>
    <w:p w:rsidR="00457A5F" w:rsidRDefault="00457A5F" w:rsidP="00457A5F">
      <w:pPr>
        <w:pStyle w:val="KeepWithNext"/>
        <w:rPr>
          <w:rtl/>
        </w:rPr>
      </w:pPr>
    </w:p>
    <w:p w:rsidR="005B206E" w:rsidRDefault="005B206E" w:rsidP="005B206E">
      <w:pPr>
        <w:rPr>
          <w:rtl/>
        </w:rPr>
      </w:pPr>
      <w:r>
        <w:rPr>
          <w:rFonts w:hint="cs"/>
          <w:rtl/>
        </w:rPr>
        <w:t xml:space="preserve">אני המשנה לראש לשכת עורכי הדין וראש פורום ההוצאה לפועל. </w:t>
      </w:r>
      <w:r w:rsidR="00457A5F">
        <w:rPr>
          <w:rFonts w:hint="cs"/>
          <w:rtl/>
        </w:rPr>
        <w:t>אנחנו תומכים. אני חושב שהתקנות חשובות וזה מראה על הרצון ברשות להתייעל ולעשות התאמה לדברים החשובים</w:t>
      </w:r>
      <w:r>
        <w:rPr>
          <w:rFonts w:hint="cs"/>
          <w:rtl/>
        </w:rPr>
        <w:t xml:space="preserve">, במיוחד </w:t>
      </w:r>
      <w:bookmarkStart w:id="63" w:name="_ETM_Q1_1121848"/>
      <w:bookmarkEnd w:id="63"/>
      <w:r>
        <w:rPr>
          <w:rFonts w:hint="cs"/>
          <w:rtl/>
        </w:rPr>
        <w:t>במקום של ההתנגדות</w:t>
      </w:r>
      <w:r w:rsidR="00457A5F">
        <w:rPr>
          <w:rFonts w:hint="cs"/>
          <w:rtl/>
        </w:rPr>
        <w:t xml:space="preserve">. </w:t>
      </w:r>
      <w:r>
        <w:rPr>
          <w:rFonts w:hint="cs"/>
          <w:rtl/>
        </w:rPr>
        <w:t>אני חושבת ש</w:t>
      </w:r>
      <w:r w:rsidR="00457A5F">
        <w:rPr>
          <w:rFonts w:hint="cs"/>
          <w:rtl/>
        </w:rPr>
        <w:t xml:space="preserve">אולי צריך </w:t>
      </w:r>
      <w:r>
        <w:rPr>
          <w:rFonts w:hint="cs"/>
          <w:rtl/>
        </w:rPr>
        <w:t xml:space="preserve">במסגרת התקנות </w:t>
      </w:r>
      <w:r w:rsidR="00457A5F">
        <w:rPr>
          <w:rFonts w:hint="cs"/>
          <w:rtl/>
        </w:rPr>
        <w:t xml:space="preserve">להבהיר ולתקן שתביעה של סכום קצוב, </w:t>
      </w:r>
      <w:r>
        <w:rPr>
          <w:rFonts w:hint="cs"/>
          <w:rtl/>
        </w:rPr>
        <w:t xml:space="preserve">נכון להיום, ניתן לפתוח </w:t>
      </w:r>
      <w:bookmarkStart w:id="64" w:name="_ETM_Q1_1130303"/>
      <w:bookmarkEnd w:id="64"/>
      <w:r>
        <w:rPr>
          <w:rFonts w:hint="cs"/>
          <w:rtl/>
        </w:rPr>
        <w:t xml:space="preserve">באיזשהו חוזה וקשקוש של החייב </w:t>
      </w:r>
      <w:r>
        <w:rPr>
          <w:rtl/>
        </w:rPr>
        <w:t>–</w:t>
      </w:r>
      <w:r>
        <w:rPr>
          <w:rFonts w:hint="cs"/>
          <w:rtl/>
        </w:rPr>
        <w:t xml:space="preserve"> בסוגריים: ניתן לזיוף, אבל נשים את </w:t>
      </w:r>
      <w:bookmarkStart w:id="65" w:name="_ETM_Q1_1135773"/>
      <w:bookmarkEnd w:id="65"/>
      <w:r>
        <w:rPr>
          <w:rFonts w:hint="cs"/>
          <w:rtl/>
        </w:rPr>
        <w:t xml:space="preserve">זה בצד. מה לעשות, </w:t>
      </w:r>
      <w:r w:rsidR="00457A5F">
        <w:rPr>
          <w:rFonts w:hint="cs"/>
          <w:rtl/>
        </w:rPr>
        <w:t xml:space="preserve">היום ההסכמים הם באמצעות </w:t>
      </w:r>
      <w:r>
        <w:rPr>
          <w:rFonts w:hint="cs"/>
          <w:rtl/>
        </w:rPr>
        <w:t xml:space="preserve">מייל, באמצעות </w:t>
      </w:r>
      <w:r w:rsidR="00457A5F">
        <w:rPr>
          <w:rFonts w:hint="cs"/>
          <w:rtl/>
        </w:rPr>
        <w:t xml:space="preserve">תקשורת כתובה. לא ניתן לפתוח תיק הוצאה </w:t>
      </w:r>
      <w:r>
        <w:rPr>
          <w:rFonts w:hint="cs"/>
          <w:rtl/>
        </w:rPr>
        <w:t xml:space="preserve">לתביעה לסכום קצוב אם </w:t>
      </w:r>
      <w:bookmarkStart w:id="66" w:name="_ETM_Q1_1149950"/>
      <w:bookmarkEnd w:id="66"/>
      <w:r>
        <w:rPr>
          <w:rFonts w:hint="cs"/>
          <w:rtl/>
        </w:rPr>
        <w:t xml:space="preserve">יש מייל, אפילו שיש חתימה על המייל. גם לפי התקנות </w:t>
      </w:r>
      <w:bookmarkStart w:id="67" w:name="_ETM_Q1_1151824"/>
      <w:bookmarkEnd w:id="67"/>
      <w:r>
        <w:rPr>
          <w:rFonts w:hint="cs"/>
          <w:rtl/>
        </w:rPr>
        <w:t xml:space="preserve">זה לא מוסדר, זה לא מובהר. יש התקדמות לנושא החתימה </w:t>
      </w:r>
      <w:bookmarkStart w:id="68" w:name="_ETM_Q1_1160873"/>
      <w:bookmarkEnd w:id="68"/>
      <w:r>
        <w:rPr>
          <w:rFonts w:hint="cs"/>
          <w:rtl/>
        </w:rPr>
        <w:t>האלקטרונית, אבל</w:t>
      </w:r>
      <w:r w:rsidR="00457A5F">
        <w:rPr>
          <w:rFonts w:hint="cs"/>
          <w:rtl/>
        </w:rPr>
        <w:t xml:space="preserve"> אני סבור שצריכים להבהיר שאפשר שתהיה חותמת במייל. </w:t>
      </w:r>
    </w:p>
    <w:p w:rsidR="005B206E" w:rsidRDefault="005B206E" w:rsidP="005B206E">
      <w:pPr>
        <w:rPr>
          <w:rtl/>
        </w:rPr>
      </w:pPr>
    </w:p>
    <w:sdt>
      <w:sdtPr>
        <w:rPr>
          <w:rtl/>
        </w:rPr>
        <w:alias w:val="יור"/>
        <w:tag w:val="&lt;ID&gt;4662&lt;/ID&gt;&lt;Name&gt;אורי מקלב - יו&quot;רַ&lt;/Name&gt;&lt;Data&gt;אורי מקלב&lt;/Data&gt;&lt;Shortcut&gt;אומק&lt;/Shortcut&gt;"/>
        <w:id w:val="1373656397"/>
        <w:placeholder>
          <w:docPart w:val="DefaultPlaceholder_-1854013440"/>
        </w:placeholder>
        <w15:color w:val="993366"/>
      </w:sdtPr>
      <w:sdtEndPr/>
      <w:sdtContent>
        <w:p w:rsidR="005B206E" w:rsidRDefault="005B206E" w:rsidP="005B206E">
          <w:pPr>
            <w:pStyle w:val="af6"/>
            <w:keepNext/>
            <w:rPr>
              <w:rtl/>
            </w:rPr>
          </w:pPr>
          <w:r w:rsidRPr="005B206E">
            <w:rPr>
              <w:rStyle w:val="afd"/>
              <w:color w:val="000000"/>
              <w:rtl/>
            </w:rPr>
            <w:t xml:space="preserve">היו"ר אורי </w:t>
          </w:r>
          <w:proofErr w:type="spellStart"/>
          <w:r w:rsidRPr="005B206E">
            <w:rPr>
              <w:rStyle w:val="afd"/>
              <w:color w:val="000000"/>
              <w:rtl/>
            </w:rPr>
            <w:t>מקלב</w:t>
          </w:r>
          <w:proofErr w:type="spellEnd"/>
          <w:r w:rsidRPr="005B206E">
            <w:rPr>
              <w:color w:val="000000"/>
              <w:rtl/>
            </w:rPr>
            <w:t>:</w:t>
          </w:r>
        </w:p>
      </w:sdtContent>
    </w:sdt>
    <w:p w:rsidR="005B206E" w:rsidRDefault="005B206E" w:rsidP="005B206E">
      <w:pPr>
        <w:pStyle w:val="KeepWithNext"/>
        <w:rPr>
          <w:rtl/>
        </w:rPr>
      </w:pPr>
    </w:p>
    <w:p w:rsidR="005B206E" w:rsidRDefault="005B206E" w:rsidP="005B206E">
      <w:pPr>
        <w:rPr>
          <w:rtl/>
        </w:rPr>
      </w:pPr>
      <w:r>
        <w:rPr>
          <w:rFonts w:hint="cs"/>
          <w:rtl/>
        </w:rPr>
        <w:t xml:space="preserve">אתה אומר שמייל זה לא פחות חזק - - - </w:t>
      </w:r>
    </w:p>
    <w:p w:rsidR="005B206E" w:rsidRDefault="005B206E" w:rsidP="005B206E">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368607769"/>
        <w:placeholder>
          <w:docPart w:val="DefaultPlaceholder_-1854013440"/>
        </w:placeholder>
        <w15:color w:val="993366"/>
      </w:sdtPr>
      <w:sdtEndPr/>
      <w:sdtContent>
        <w:p w:rsidR="005B206E" w:rsidRDefault="005B206E" w:rsidP="005B206E">
          <w:pPr>
            <w:pStyle w:val="af9"/>
            <w:keepNext/>
            <w:rPr>
              <w:rtl/>
            </w:rPr>
          </w:pPr>
          <w:r w:rsidRPr="005B206E">
            <w:rPr>
              <w:rStyle w:val="afd"/>
              <w:color w:val="000000"/>
              <w:rtl/>
            </w:rPr>
            <w:t>יוסי ויצמן</w:t>
          </w:r>
          <w:r w:rsidRPr="005B206E">
            <w:rPr>
              <w:color w:val="000000"/>
              <w:rtl/>
            </w:rPr>
            <w:t>:</w:t>
          </w:r>
        </w:p>
      </w:sdtContent>
    </w:sdt>
    <w:p w:rsidR="005B206E" w:rsidRDefault="005B206E" w:rsidP="005B206E">
      <w:pPr>
        <w:pStyle w:val="KeepWithNext"/>
        <w:rPr>
          <w:rtl/>
        </w:rPr>
      </w:pPr>
    </w:p>
    <w:p w:rsidR="00457A5F" w:rsidRDefault="005B206E" w:rsidP="00EC4F51">
      <w:pPr>
        <w:rPr>
          <w:rtl/>
        </w:rPr>
      </w:pPr>
      <w:r>
        <w:rPr>
          <w:rFonts w:hint="cs"/>
          <w:rtl/>
        </w:rPr>
        <w:t xml:space="preserve">ההיפך, זה יותר חזק כי </w:t>
      </w:r>
      <w:r w:rsidR="00457A5F">
        <w:rPr>
          <w:rFonts w:hint="cs"/>
          <w:rtl/>
        </w:rPr>
        <w:t>ניתן ל</w:t>
      </w:r>
      <w:r w:rsidR="00EC4F51">
        <w:rPr>
          <w:rFonts w:hint="cs"/>
          <w:rtl/>
        </w:rPr>
        <w:t xml:space="preserve">משוך </w:t>
      </w:r>
      <w:r w:rsidR="00457A5F">
        <w:rPr>
          <w:rFonts w:hint="cs"/>
          <w:rtl/>
        </w:rPr>
        <w:t>את זה אחורה. אני סבור ש</w:t>
      </w:r>
      <w:r>
        <w:rPr>
          <w:rFonts w:hint="cs"/>
          <w:rtl/>
        </w:rPr>
        <w:t xml:space="preserve">אם החתימה היא </w:t>
      </w:r>
      <w:bookmarkStart w:id="69" w:name="_ETM_Q1_1173529"/>
      <w:bookmarkEnd w:id="69"/>
      <w:r>
        <w:rPr>
          <w:rFonts w:hint="cs"/>
          <w:rtl/>
        </w:rPr>
        <w:t xml:space="preserve">במייל, </w:t>
      </w:r>
      <w:r w:rsidR="00457A5F">
        <w:rPr>
          <w:rFonts w:hint="cs"/>
          <w:rtl/>
        </w:rPr>
        <w:t xml:space="preserve">צריכים להוסיף תצהיר של הזוכה. נכון להיום רוב העסקאות </w:t>
      </w:r>
      <w:r>
        <w:rPr>
          <w:rFonts w:hint="cs"/>
          <w:rtl/>
        </w:rPr>
        <w:t xml:space="preserve">מבוצעות </w:t>
      </w:r>
      <w:r w:rsidR="00457A5F">
        <w:rPr>
          <w:rFonts w:hint="cs"/>
          <w:rtl/>
        </w:rPr>
        <w:t>במייל, כמעט אין עסקאות כתובות.</w:t>
      </w:r>
    </w:p>
    <w:p w:rsidR="00457A5F" w:rsidRDefault="00457A5F" w:rsidP="00457A5F">
      <w:pPr>
        <w:rPr>
          <w:rtl/>
        </w:rPr>
      </w:pPr>
    </w:p>
    <w:sdt>
      <w:sdtPr>
        <w:rPr>
          <w:rFonts w:hint="cs"/>
          <w:rtl/>
        </w:rPr>
        <w:alias w:val="יור"/>
        <w:tag w:val="&lt;ID&gt;4662&lt;/ID&gt;&lt;Name&gt;אורי מקלב&lt;/Name&gt;&lt;Data&gt;אורי מקלב&lt;/Data&gt;&lt;Shortcut&gt;אומק&lt;/Shortcut&gt;"/>
        <w:id w:val="-277489096"/>
        <w:placeholder>
          <w:docPart w:val="DefaultPlaceholder_-1854013440"/>
        </w:placeholder>
        <w15:color w:val="993366"/>
      </w:sdtPr>
      <w:sdtEndPr/>
      <w:sdtContent>
        <w:p w:rsidR="00457A5F" w:rsidRDefault="00457A5F" w:rsidP="00457A5F">
          <w:pPr>
            <w:pStyle w:val="af6"/>
            <w:keepNext/>
            <w:rPr>
              <w:rtl/>
            </w:rPr>
          </w:pPr>
          <w:r w:rsidRPr="00457A5F">
            <w:rPr>
              <w:rStyle w:val="afd"/>
              <w:color w:val="000000"/>
              <w:rtl/>
            </w:rPr>
            <w:t xml:space="preserve">היו"ר אורי </w:t>
          </w:r>
          <w:proofErr w:type="spellStart"/>
          <w:r w:rsidRPr="00457A5F">
            <w:rPr>
              <w:rStyle w:val="afd"/>
              <w:color w:val="000000"/>
              <w:rtl/>
            </w:rPr>
            <w:t>מקלב</w:t>
          </w:r>
          <w:proofErr w:type="spellEnd"/>
          <w:r w:rsidRPr="00457A5F">
            <w:rPr>
              <w:color w:val="000000"/>
              <w:rtl/>
            </w:rPr>
            <w:t>:</w:t>
          </w:r>
        </w:p>
      </w:sdtContent>
    </w:sdt>
    <w:p w:rsidR="00457A5F" w:rsidRDefault="00457A5F" w:rsidP="00457A5F">
      <w:pPr>
        <w:pStyle w:val="KeepWithNext"/>
        <w:rPr>
          <w:rtl/>
        </w:rPr>
      </w:pPr>
    </w:p>
    <w:p w:rsidR="00457A5F" w:rsidRDefault="005B206E" w:rsidP="00457A5F">
      <w:pPr>
        <w:rPr>
          <w:rtl/>
        </w:rPr>
      </w:pPr>
      <w:r>
        <w:rPr>
          <w:rFonts w:hint="cs"/>
          <w:rtl/>
        </w:rPr>
        <w:t xml:space="preserve">הערה נכונה. </w:t>
      </w:r>
      <w:r w:rsidR="00457A5F">
        <w:rPr>
          <w:rFonts w:hint="cs"/>
          <w:rtl/>
        </w:rPr>
        <w:t xml:space="preserve">כשנגיע </w:t>
      </w:r>
      <w:r>
        <w:rPr>
          <w:rFonts w:hint="cs"/>
          <w:rtl/>
        </w:rPr>
        <w:t xml:space="preserve">לשם </w:t>
      </w:r>
      <w:r w:rsidR="005A79DC">
        <w:rPr>
          <w:rtl/>
        </w:rPr>
        <w:t>–</w:t>
      </w:r>
      <w:r>
        <w:rPr>
          <w:rFonts w:hint="cs"/>
          <w:rtl/>
        </w:rPr>
        <w:t xml:space="preserve"> </w:t>
      </w:r>
      <w:r w:rsidR="00457A5F">
        <w:rPr>
          <w:rFonts w:hint="cs"/>
          <w:rtl/>
        </w:rPr>
        <w:t>נדון</w:t>
      </w:r>
      <w:r w:rsidR="005A79DC">
        <w:rPr>
          <w:rFonts w:hint="cs"/>
          <w:rtl/>
        </w:rPr>
        <w:t xml:space="preserve"> בזה</w:t>
      </w:r>
      <w:r w:rsidR="00457A5F">
        <w:rPr>
          <w:rFonts w:hint="cs"/>
          <w:rtl/>
        </w:rPr>
        <w:t xml:space="preserve">. </w:t>
      </w:r>
    </w:p>
    <w:p w:rsidR="00457A5F" w:rsidRDefault="00457A5F" w:rsidP="00457A5F">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22875983"/>
        <w:placeholder>
          <w:docPart w:val="DefaultPlaceholder_-1854013440"/>
        </w:placeholder>
        <w15:color w:val="993366"/>
      </w:sdtPr>
      <w:sdtEndPr/>
      <w:sdtContent>
        <w:p w:rsidR="00457A5F" w:rsidRDefault="00457A5F" w:rsidP="00457A5F">
          <w:pPr>
            <w:pStyle w:val="af9"/>
            <w:keepNext/>
            <w:rPr>
              <w:rtl/>
            </w:rPr>
          </w:pPr>
          <w:r w:rsidRPr="00456B50">
            <w:rPr>
              <w:rStyle w:val="afd"/>
              <w:color w:val="000000"/>
              <w:rtl/>
            </w:rPr>
            <w:t>יוסי ויצמן</w:t>
          </w:r>
          <w:r w:rsidRPr="00456B50">
            <w:rPr>
              <w:color w:val="000000"/>
              <w:rtl/>
            </w:rPr>
            <w:t>:</w:t>
          </w:r>
        </w:p>
      </w:sdtContent>
    </w:sdt>
    <w:p w:rsidR="00457A5F" w:rsidRDefault="00457A5F" w:rsidP="00457A5F">
      <w:pPr>
        <w:pStyle w:val="KeepWithNext"/>
        <w:rPr>
          <w:rtl/>
        </w:rPr>
      </w:pPr>
    </w:p>
    <w:p w:rsidR="000F0EE1" w:rsidRDefault="00EC4F51" w:rsidP="00EC4F51">
      <w:pPr>
        <w:rPr>
          <w:rtl/>
        </w:rPr>
      </w:pPr>
      <w:r>
        <w:rPr>
          <w:rFonts w:hint="cs"/>
          <w:rtl/>
        </w:rPr>
        <w:t xml:space="preserve">לדעתי, לא תהיה התנגדות בעניין. עוד דבר אחרון שלא עלה פה, אבל אני חושב שזה המקום לעשות את זה. </w:t>
      </w:r>
      <w:bookmarkStart w:id="70" w:name="_ETM_Q1_1199755"/>
      <w:bookmarkEnd w:id="70"/>
      <w:r w:rsidR="00457A5F">
        <w:rPr>
          <w:rFonts w:hint="cs"/>
          <w:rtl/>
        </w:rPr>
        <w:t xml:space="preserve">רשמי ההוצאה לפועל הם באיכות גבוהה ולא נופלים </w:t>
      </w:r>
      <w:r>
        <w:rPr>
          <w:rFonts w:hint="cs"/>
          <w:rtl/>
        </w:rPr>
        <w:t>מה</w:t>
      </w:r>
      <w:r w:rsidR="00457A5F">
        <w:rPr>
          <w:rFonts w:hint="cs"/>
          <w:rtl/>
        </w:rPr>
        <w:t xml:space="preserve">רמה של שופטים. </w:t>
      </w:r>
      <w:r>
        <w:rPr>
          <w:rFonts w:hint="cs"/>
          <w:rtl/>
        </w:rPr>
        <w:t xml:space="preserve">אני יכול לומר את זה כי אני מכיר אותם, וגילוי </w:t>
      </w:r>
      <w:bookmarkStart w:id="71" w:name="_ETM_Q1_1204725"/>
      <w:bookmarkEnd w:id="71"/>
      <w:r>
        <w:rPr>
          <w:rFonts w:hint="cs"/>
          <w:rtl/>
        </w:rPr>
        <w:t xml:space="preserve">נאות </w:t>
      </w:r>
      <w:r>
        <w:rPr>
          <w:rtl/>
        </w:rPr>
        <w:t>–</w:t>
      </w:r>
      <w:r>
        <w:rPr>
          <w:rFonts w:hint="cs"/>
          <w:rtl/>
        </w:rPr>
        <w:t xml:space="preserve"> אני גם חבר הוועדה לבחירתם. </w:t>
      </w:r>
      <w:r w:rsidR="00457A5F">
        <w:rPr>
          <w:rFonts w:hint="cs"/>
          <w:rtl/>
        </w:rPr>
        <w:t xml:space="preserve">אני סבור שלפחות שלב הבקשה להארכת מועד להתנגדות </w:t>
      </w:r>
      <w:r>
        <w:rPr>
          <w:rFonts w:hint="cs"/>
          <w:rtl/>
        </w:rPr>
        <w:t xml:space="preserve">יידון </w:t>
      </w:r>
      <w:r w:rsidR="00457A5F">
        <w:rPr>
          <w:rFonts w:hint="cs"/>
          <w:rtl/>
        </w:rPr>
        <w:t>גם בפני רשמי הוצאה לפועל</w:t>
      </w:r>
      <w:r>
        <w:rPr>
          <w:rFonts w:hint="cs"/>
          <w:rtl/>
        </w:rPr>
        <w:t xml:space="preserve"> </w:t>
      </w:r>
      <w:bookmarkStart w:id="72" w:name="_ETM_Q1_1220590"/>
      <w:bookmarkEnd w:id="72"/>
      <w:r>
        <w:rPr>
          <w:rFonts w:hint="cs"/>
          <w:rtl/>
        </w:rPr>
        <w:t xml:space="preserve">ואין סיבה שזה יעבור לבית המשפט ולסרבל את החייב </w:t>
      </w:r>
      <w:bookmarkStart w:id="73" w:name="_ETM_Q1_1224934"/>
      <w:bookmarkEnd w:id="73"/>
      <w:r>
        <w:rPr>
          <w:rFonts w:hint="cs"/>
          <w:rtl/>
        </w:rPr>
        <w:t xml:space="preserve">בפרק </w:t>
      </w:r>
      <w:r w:rsidR="00457A5F">
        <w:rPr>
          <w:rFonts w:hint="cs"/>
          <w:rtl/>
        </w:rPr>
        <w:t>זמן</w:t>
      </w:r>
      <w:r>
        <w:rPr>
          <w:rFonts w:hint="cs"/>
          <w:rtl/>
        </w:rPr>
        <w:t xml:space="preserve">, שיכול לקחת גם שבועיים, </w:t>
      </w:r>
      <w:r w:rsidR="00457A5F">
        <w:rPr>
          <w:rFonts w:hint="cs"/>
          <w:rtl/>
        </w:rPr>
        <w:t xml:space="preserve">בין </w:t>
      </w:r>
      <w:r>
        <w:rPr>
          <w:rFonts w:hint="cs"/>
          <w:rtl/>
        </w:rPr>
        <w:t>הזמן שזה מגיע ל</w:t>
      </w:r>
      <w:r w:rsidR="00457A5F">
        <w:rPr>
          <w:rFonts w:hint="cs"/>
          <w:rtl/>
        </w:rPr>
        <w:t>הוצאה לפועל ל</w:t>
      </w:r>
      <w:r>
        <w:rPr>
          <w:rFonts w:hint="cs"/>
          <w:rtl/>
        </w:rPr>
        <w:t>בין הזמן שזה מגיע ל</w:t>
      </w:r>
      <w:r w:rsidR="00457A5F">
        <w:rPr>
          <w:rFonts w:hint="cs"/>
          <w:rtl/>
        </w:rPr>
        <w:t>בית המשפט</w:t>
      </w:r>
      <w:r>
        <w:rPr>
          <w:rFonts w:hint="cs"/>
          <w:rtl/>
        </w:rPr>
        <w:t>. בפרק הזמן הזה</w:t>
      </w:r>
      <w:r w:rsidR="00457A5F">
        <w:rPr>
          <w:rFonts w:hint="cs"/>
          <w:rtl/>
        </w:rPr>
        <w:t xml:space="preserve"> לא ניתן להגיש בקשות כי התיק </w:t>
      </w:r>
      <w:r>
        <w:rPr>
          <w:rFonts w:hint="cs"/>
          <w:rtl/>
        </w:rPr>
        <w:t xml:space="preserve">נמצא </w:t>
      </w:r>
      <w:r w:rsidR="00457A5F">
        <w:rPr>
          <w:rFonts w:hint="cs"/>
          <w:rtl/>
        </w:rPr>
        <w:t>ב</w:t>
      </w:r>
      <w:r>
        <w:rPr>
          <w:rFonts w:hint="cs"/>
          <w:rtl/>
        </w:rPr>
        <w:t xml:space="preserve">איזשהו </w:t>
      </w:r>
      <w:r w:rsidR="00457A5F">
        <w:rPr>
          <w:rFonts w:hint="cs"/>
          <w:rtl/>
        </w:rPr>
        <w:t xml:space="preserve">מעבר ביניים. </w:t>
      </w:r>
    </w:p>
    <w:p w:rsidR="000F0EE1" w:rsidRDefault="000F0EE1" w:rsidP="00EC4F51">
      <w:pPr>
        <w:rPr>
          <w:rtl/>
        </w:rPr>
      </w:pPr>
    </w:p>
    <w:p w:rsidR="00457A5F" w:rsidRDefault="00EC4F51" w:rsidP="00EC4F51">
      <w:pPr>
        <w:rPr>
          <w:rtl/>
        </w:rPr>
      </w:pPr>
      <w:r>
        <w:rPr>
          <w:rFonts w:hint="cs"/>
          <w:rtl/>
        </w:rPr>
        <w:t xml:space="preserve">כפי שאדוני ודאי יודע, </w:t>
      </w:r>
      <w:r w:rsidR="00457A5F">
        <w:rPr>
          <w:rFonts w:hint="cs"/>
          <w:rtl/>
        </w:rPr>
        <w:t>יש מקרים שמתקשרים דחוף</w:t>
      </w:r>
      <w:r>
        <w:rPr>
          <w:rFonts w:hint="cs"/>
          <w:rtl/>
        </w:rPr>
        <w:t xml:space="preserve"> להשיג צו עיכוב יציאה מהארץ, ואין תיק </w:t>
      </w:r>
      <w:bookmarkStart w:id="74" w:name="_ETM_Q1_1243135"/>
      <w:bookmarkEnd w:id="74"/>
      <w:r>
        <w:rPr>
          <w:rFonts w:hint="cs"/>
          <w:rtl/>
        </w:rPr>
        <w:t>בהוצאה לפועל ואין תיק בבית המשפט</w:t>
      </w:r>
      <w:r w:rsidR="00457A5F">
        <w:rPr>
          <w:rFonts w:hint="cs"/>
          <w:rtl/>
        </w:rPr>
        <w:t xml:space="preserve">. </w:t>
      </w:r>
      <w:r>
        <w:rPr>
          <w:rFonts w:hint="cs"/>
          <w:rtl/>
        </w:rPr>
        <w:t>אני חושב ש</w:t>
      </w:r>
      <w:r w:rsidR="00457A5F">
        <w:rPr>
          <w:rFonts w:hint="cs"/>
          <w:rtl/>
        </w:rPr>
        <w:t>גם במסגרת התקנות האלה צריך להסמיך את רשמי ההוצאה לפועל</w:t>
      </w:r>
      <w:r>
        <w:rPr>
          <w:rFonts w:hint="cs"/>
          <w:rtl/>
        </w:rPr>
        <w:t>, שיוכלו לעשות ביטול הליכים, עיכוב הליכים או כל דבר אחר</w:t>
      </w:r>
      <w:r w:rsidR="00457A5F">
        <w:rPr>
          <w:rFonts w:hint="cs"/>
          <w:rtl/>
        </w:rPr>
        <w:t xml:space="preserve">. הם לא נופלים ברמתם מהשופטים. </w:t>
      </w:r>
    </w:p>
    <w:p w:rsidR="00457A5F" w:rsidRDefault="00457A5F" w:rsidP="00457A5F">
      <w:pPr>
        <w:rPr>
          <w:rtl/>
        </w:rPr>
      </w:pPr>
    </w:p>
    <w:sdt>
      <w:sdtPr>
        <w:rPr>
          <w:rFonts w:hint="cs"/>
          <w:rtl/>
        </w:rPr>
        <w:alias w:val="יור"/>
        <w:tag w:val="&lt;ID&gt;4662&lt;/ID&gt;&lt;Name&gt;אורי מקלב&lt;/Name&gt;&lt;Data&gt;אורי מקלב&lt;/Data&gt;&lt;Shortcut&gt;אומק&lt;/Shortcut&gt;"/>
        <w:id w:val="1900930188"/>
        <w:placeholder>
          <w:docPart w:val="DefaultPlaceholder_-1854013440"/>
        </w:placeholder>
        <w15:color w:val="993366"/>
      </w:sdtPr>
      <w:sdtEndPr/>
      <w:sdtContent>
        <w:p w:rsidR="00457A5F" w:rsidRDefault="00457A5F" w:rsidP="00457A5F">
          <w:pPr>
            <w:pStyle w:val="af6"/>
            <w:keepNext/>
            <w:rPr>
              <w:rtl/>
            </w:rPr>
          </w:pPr>
          <w:r w:rsidRPr="00457A5F">
            <w:rPr>
              <w:rStyle w:val="afd"/>
              <w:color w:val="000000"/>
              <w:rtl/>
            </w:rPr>
            <w:t xml:space="preserve">היו"ר אורי </w:t>
          </w:r>
          <w:proofErr w:type="spellStart"/>
          <w:r w:rsidRPr="00457A5F">
            <w:rPr>
              <w:rStyle w:val="afd"/>
              <w:color w:val="000000"/>
              <w:rtl/>
            </w:rPr>
            <w:t>מקלב</w:t>
          </w:r>
          <w:proofErr w:type="spellEnd"/>
          <w:r w:rsidRPr="00457A5F">
            <w:rPr>
              <w:color w:val="000000"/>
              <w:rtl/>
            </w:rPr>
            <w:t>:</w:t>
          </w:r>
        </w:p>
      </w:sdtContent>
    </w:sdt>
    <w:p w:rsidR="00457A5F" w:rsidRDefault="00457A5F" w:rsidP="00457A5F">
      <w:pPr>
        <w:pStyle w:val="KeepWithNext"/>
        <w:rPr>
          <w:rtl/>
        </w:rPr>
      </w:pPr>
    </w:p>
    <w:p w:rsidR="00457A5F" w:rsidRDefault="00EC4F51" w:rsidP="00457A5F">
      <w:pPr>
        <w:rPr>
          <w:rtl/>
        </w:rPr>
      </w:pPr>
      <w:r>
        <w:rPr>
          <w:rFonts w:hint="cs"/>
          <w:rtl/>
        </w:rPr>
        <w:t xml:space="preserve">אני מבקש לשלב </w:t>
      </w:r>
      <w:bookmarkStart w:id="75" w:name="_ETM_Q1_1256366"/>
      <w:bookmarkEnd w:id="75"/>
      <w:r>
        <w:rPr>
          <w:rFonts w:hint="cs"/>
          <w:rtl/>
        </w:rPr>
        <w:t xml:space="preserve">את ההערות של עורך הדין וייצמן </w:t>
      </w:r>
      <w:r w:rsidR="00457A5F">
        <w:rPr>
          <w:rFonts w:hint="cs"/>
          <w:rtl/>
        </w:rPr>
        <w:t xml:space="preserve">בתוך </w:t>
      </w:r>
      <w:r>
        <w:rPr>
          <w:rFonts w:hint="cs"/>
          <w:rtl/>
        </w:rPr>
        <w:t xml:space="preserve">הדיון על </w:t>
      </w:r>
      <w:r w:rsidR="00457A5F">
        <w:rPr>
          <w:rFonts w:hint="cs"/>
          <w:rtl/>
        </w:rPr>
        <w:t xml:space="preserve">התקנות עצמן. </w:t>
      </w:r>
      <w:r>
        <w:rPr>
          <w:rFonts w:hint="cs"/>
          <w:rtl/>
        </w:rPr>
        <w:t xml:space="preserve">יש עוד </w:t>
      </w:r>
      <w:bookmarkStart w:id="76" w:name="_ETM_Q1_1266603"/>
      <w:bookmarkEnd w:id="76"/>
      <w:r>
        <w:rPr>
          <w:rFonts w:hint="cs"/>
          <w:rtl/>
        </w:rPr>
        <w:t>מישהו שרוצה להוסיף?</w:t>
      </w:r>
      <w:r w:rsidR="000F0EE1">
        <w:rPr>
          <w:rFonts w:hint="cs"/>
          <w:rtl/>
        </w:rPr>
        <w:t xml:space="preserve"> בבקשה. </w:t>
      </w:r>
    </w:p>
    <w:p w:rsidR="00457A5F" w:rsidRDefault="00457A5F" w:rsidP="00457A5F">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131530921"/>
        <w:placeholder>
          <w:docPart w:val="DefaultPlaceholder_-1854013440"/>
        </w:placeholder>
        <w15:color w:val="993366"/>
      </w:sdtPr>
      <w:sdtEndPr/>
      <w:sdtContent>
        <w:p w:rsidR="00457A5F" w:rsidRDefault="00457A5F" w:rsidP="00457A5F">
          <w:pPr>
            <w:pStyle w:val="af9"/>
            <w:keepNext/>
            <w:rPr>
              <w:rtl/>
            </w:rPr>
          </w:pPr>
          <w:r w:rsidRPr="00457A5F">
            <w:rPr>
              <w:rStyle w:val="afd"/>
              <w:color w:val="000000"/>
              <w:rtl/>
            </w:rPr>
            <w:t>שי גרוס</w:t>
          </w:r>
          <w:r w:rsidRPr="00457A5F">
            <w:rPr>
              <w:color w:val="000000"/>
              <w:rtl/>
            </w:rPr>
            <w:t>:</w:t>
          </w:r>
        </w:p>
      </w:sdtContent>
    </w:sdt>
    <w:p w:rsidR="00457A5F" w:rsidRDefault="00457A5F" w:rsidP="00457A5F">
      <w:pPr>
        <w:pStyle w:val="KeepWithNext"/>
        <w:rPr>
          <w:rtl/>
        </w:rPr>
      </w:pPr>
    </w:p>
    <w:p w:rsidR="00457A5F" w:rsidRDefault="00457A5F" w:rsidP="000F0EE1">
      <w:pPr>
        <w:rPr>
          <w:rtl/>
        </w:rPr>
      </w:pPr>
      <w:r>
        <w:rPr>
          <w:rFonts w:hint="cs"/>
          <w:rtl/>
        </w:rPr>
        <w:t>הייתי רוצה להוס</w:t>
      </w:r>
      <w:r w:rsidR="000F0EE1">
        <w:rPr>
          <w:rFonts w:hint="cs"/>
          <w:rtl/>
        </w:rPr>
        <w:t>י</w:t>
      </w:r>
      <w:r>
        <w:rPr>
          <w:rFonts w:hint="cs"/>
          <w:rtl/>
        </w:rPr>
        <w:t xml:space="preserve">ף באופן כללי שצריך להבין שמרבית הזוכים בהוצאה לפועל הם דווקא עסקים קטנים ובינוניים ואנשים פרטיים ולא </w:t>
      </w:r>
      <w:r w:rsidR="000F0EE1">
        <w:rPr>
          <w:rFonts w:hint="cs"/>
          <w:rtl/>
        </w:rPr>
        <w:t>ה</w:t>
      </w:r>
      <w:r>
        <w:rPr>
          <w:rFonts w:hint="cs"/>
          <w:rtl/>
        </w:rPr>
        <w:t xml:space="preserve">חברות </w:t>
      </w:r>
      <w:r w:rsidR="000F0EE1">
        <w:rPr>
          <w:rFonts w:hint="cs"/>
          <w:rtl/>
        </w:rPr>
        <w:t>ה</w:t>
      </w:r>
      <w:r>
        <w:rPr>
          <w:rFonts w:hint="cs"/>
          <w:rtl/>
        </w:rPr>
        <w:t>גדולות</w:t>
      </w:r>
      <w:r w:rsidR="000F0EE1">
        <w:rPr>
          <w:rFonts w:hint="cs"/>
          <w:rtl/>
        </w:rPr>
        <w:t>, שתשומת הלב היא עליה</w:t>
      </w:r>
      <w:bookmarkStart w:id="77" w:name="_ETM_Q1_1296359"/>
      <w:bookmarkEnd w:id="77"/>
      <w:r w:rsidR="000F0EE1">
        <w:rPr>
          <w:rFonts w:hint="cs"/>
          <w:rtl/>
        </w:rPr>
        <w:t>ן כל הזמן</w:t>
      </w:r>
      <w:r>
        <w:rPr>
          <w:rFonts w:hint="cs"/>
          <w:rtl/>
        </w:rPr>
        <w:t>. המגמה הכללית</w:t>
      </w:r>
      <w:r w:rsidR="000F0EE1">
        <w:rPr>
          <w:rFonts w:hint="cs"/>
          <w:rtl/>
        </w:rPr>
        <w:t xml:space="preserve"> - - - </w:t>
      </w:r>
    </w:p>
    <w:p w:rsidR="00457A5F" w:rsidRDefault="00457A5F" w:rsidP="00457A5F">
      <w:pPr>
        <w:rPr>
          <w:rtl/>
        </w:rPr>
      </w:pPr>
    </w:p>
    <w:sdt>
      <w:sdtPr>
        <w:rPr>
          <w:rFonts w:hint="cs"/>
          <w:rtl/>
        </w:rPr>
        <w:alias w:val="יור"/>
        <w:tag w:val="&lt;ID&gt;4662&lt;/ID&gt;&lt;Name&gt;אורי מקלב&lt;/Name&gt;&lt;Data&gt;אורי מקלב&lt;/Data&gt;&lt;Shortcut&gt;אומק&lt;/Shortcut&gt;"/>
        <w:id w:val="-1738934856"/>
        <w:placeholder>
          <w:docPart w:val="DefaultPlaceholder_-1854013440"/>
        </w:placeholder>
        <w15:color w:val="993366"/>
      </w:sdtPr>
      <w:sdtEndPr/>
      <w:sdtContent>
        <w:p w:rsidR="00457A5F" w:rsidRDefault="00457A5F" w:rsidP="00457A5F">
          <w:pPr>
            <w:pStyle w:val="af6"/>
            <w:keepNext/>
            <w:rPr>
              <w:rtl/>
            </w:rPr>
          </w:pPr>
          <w:r w:rsidRPr="00457A5F">
            <w:rPr>
              <w:rStyle w:val="afd"/>
              <w:color w:val="000000"/>
              <w:rtl/>
            </w:rPr>
            <w:t xml:space="preserve">היו"ר אורי </w:t>
          </w:r>
          <w:proofErr w:type="spellStart"/>
          <w:r w:rsidRPr="00457A5F">
            <w:rPr>
              <w:rStyle w:val="afd"/>
              <w:color w:val="000000"/>
              <w:rtl/>
            </w:rPr>
            <w:t>מקלב</w:t>
          </w:r>
          <w:proofErr w:type="spellEnd"/>
          <w:r w:rsidRPr="00457A5F">
            <w:rPr>
              <w:color w:val="000000"/>
              <w:rtl/>
            </w:rPr>
            <w:t>:</w:t>
          </w:r>
        </w:p>
      </w:sdtContent>
    </w:sdt>
    <w:p w:rsidR="00457A5F" w:rsidRDefault="00457A5F" w:rsidP="00457A5F">
      <w:pPr>
        <w:pStyle w:val="KeepWithNext"/>
        <w:rPr>
          <w:rtl/>
        </w:rPr>
      </w:pPr>
    </w:p>
    <w:p w:rsidR="00457A5F" w:rsidRDefault="00457A5F" w:rsidP="00457A5F">
      <w:pPr>
        <w:rPr>
          <w:rtl/>
        </w:rPr>
      </w:pPr>
      <w:r>
        <w:rPr>
          <w:rFonts w:hint="cs"/>
          <w:rtl/>
        </w:rPr>
        <w:t>מה עושות חברות גדולות יותר?</w:t>
      </w:r>
    </w:p>
    <w:p w:rsidR="00457A5F" w:rsidRDefault="00457A5F" w:rsidP="00457A5F">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1468700756"/>
        <w:placeholder>
          <w:docPart w:val="DefaultPlaceholder_-1854013440"/>
        </w:placeholder>
        <w15:color w:val="993366"/>
      </w:sdtPr>
      <w:sdtEndPr/>
      <w:sdtContent>
        <w:p w:rsidR="00457A5F" w:rsidRDefault="00457A5F" w:rsidP="00457A5F">
          <w:pPr>
            <w:pStyle w:val="af9"/>
            <w:keepNext/>
            <w:rPr>
              <w:rtl/>
            </w:rPr>
          </w:pPr>
          <w:r w:rsidRPr="00457A5F">
            <w:rPr>
              <w:rStyle w:val="afd"/>
              <w:color w:val="000000"/>
              <w:rtl/>
            </w:rPr>
            <w:t>שי גרוס</w:t>
          </w:r>
          <w:r w:rsidRPr="00457A5F">
            <w:rPr>
              <w:color w:val="000000"/>
              <w:rtl/>
            </w:rPr>
            <w:t>:</w:t>
          </w:r>
        </w:p>
      </w:sdtContent>
    </w:sdt>
    <w:p w:rsidR="00457A5F" w:rsidRDefault="00457A5F" w:rsidP="00457A5F">
      <w:pPr>
        <w:pStyle w:val="KeepWithNext"/>
        <w:rPr>
          <w:rtl/>
        </w:rPr>
      </w:pPr>
    </w:p>
    <w:p w:rsidR="00457A5F" w:rsidRDefault="00457A5F" w:rsidP="00457A5F">
      <w:pPr>
        <w:rPr>
          <w:rtl/>
        </w:rPr>
      </w:pPr>
      <w:r>
        <w:rPr>
          <w:rFonts w:hint="cs"/>
          <w:rtl/>
        </w:rPr>
        <w:t xml:space="preserve">מספרית. </w:t>
      </w:r>
      <w:r w:rsidR="000F0EE1">
        <w:rPr>
          <w:rFonts w:hint="cs"/>
          <w:rtl/>
        </w:rPr>
        <w:t xml:space="preserve">לא בהיקף החובות אלא </w:t>
      </w:r>
      <w:bookmarkStart w:id="78" w:name="_ETM_Q1_1303658"/>
      <w:bookmarkEnd w:id="78"/>
      <w:r w:rsidR="000F0EE1">
        <w:rPr>
          <w:rFonts w:hint="cs"/>
          <w:rtl/>
        </w:rPr>
        <w:t xml:space="preserve">מספרית. </w:t>
      </w:r>
    </w:p>
    <w:p w:rsidR="00457A5F" w:rsidRDefault="00457A5F" w:rsidP="00457A5F">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816020776"/>
        <w:placeholder>
          <w:docPart w:val="DefaultPlaceholder_-1854013440"/>
        </w:placeholder>
        <w15:color w:val="993366"/>
      </w:sdtPr>
      <w:sdtEndPr/>
      <w:sdtContent>
        <w:p w:rsidR="00457A5F" w:rsidRDefault="00457A5F" w:rsidP="00457A5F">
          <w:pPr>
            <w:pStyle w:val="af9"/>
            <w:keepNext/>
            <w:rPr>
              <w:rtl/>
            </w:rPr>
          </w:pPr>
          <w:r w:rsidRPr="00457A5F">
            <w:rPr>
              <w:rStyle w:val="afd"/>
              <w:color w:val="000000"/>
              <w:rtl/>
            </w:rPr>
            <w:t xml:space="preserve">תומר </w:t>
          </w:r>
          <w:proofErr w:type="spellStart"/>
          <w:r w:rsidRPr="00457A5F">
            <w:rPr>
              <w:rStyle w:val="afd"/>
              <w:color w:val="000000"/>
              <w:rtl/>
            </w:rPr>
            <w:t>מוסקוביץ</w:t>
          </w:r>
          <w:proofErr w:type="spellEnd"/>
          <w:r w:rsidRPr="00457A5F">
            <w:rPr>
              <w:color w:val="000000"/>
              <w:rtl/>
            </w:rPr>
            <w:t>:</w:t>
          </w:r>
        </w:p>
      </w:sdtContent>
    </w:sdt>
    <w:p w:rsidR="00457A5F" w:rsidRDefault="00457A5F" w:rsidP="00457A5F">
      <w:pPr>
        <w:pStyle w:val="KeepWithNext"/>
        <w:rPr>
          <w:rtl/>
        </w:rPr>
      </w:pPr>
    </w:p>
    <w:p w:rsidR="00457A5F" w:rsidRDefault="00457A5F" w:rsidP="00457A5F">
      <w:pPr>
        <w:rPr>
          <w:rtl/>
        </w:rPr>
      </w:pPr>
      <w:r>
        <w:rPr>
          <w:rFonts w:hint="cs"/>
          <w:rtl/>
        </w:rPr>
        <w:t xml:space="preserve">מרבית הזוכים, לא מרבית התיקים. </w:t>
      </w:r>
    </w:p>
    <w:p w:rsidR="00457A5F" w:rsidRDefault="00457A5F" w:rsidP="00457A5F">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1769692511"/>
        <w:placeholder>
          <w:docPart w:val="DefaultPlaceholder_-1854013440"/>
        </w:placeholder>
        <w15:color w:val="993366"/>
      </w:sdtPr>
      <w:sdtEndPr/>
      <w:sdtContent>
        <w:p w:rsidR="00457A5F" w:rsidRDefault="00457A5F" w:rsidP="00457A5F">
          <w:pPr>
            <w:pStyle w:val="af9"/>
            <w:keepNext/>
            <w:rPr>
              <w:rtl/>
            </w:rPr>
          </w:pPr>
          <w:r w:rsidRPr="00457A5F">
            <w:rPr>
              <w:rStyle w:val="afd"/>
              <w:color w:val="000000"/>
              <w:rtl/>
            </w:rPr>
            <w:t>שי גרוס</w:t>
          </w:r>
          <w:r w:rsidRPr="00457A5F">
            <w:rPr>
              <w:color w:val="000000"/>
              <w:rtl/>
            </w:rPr>
            <w:t>:</w:t>
          </w:r>
        </w:p>
      </w:sdtContent>
    </w:sdt>
    <w:p w:rsidR="00457A5F" w:rsidRDefault="00457A5F" w:rsidP="00457A5F">
      <w:pPr>
        <w:pStyle w:val="KeepWithNext"/>
        <w:rPr>
          <w:rtl/>
        </w:rPr>
      </w:pPr>
    </w:p>
    <w:p w:rsidR="00457A5F" w:rsidRDefault="00B258C3" w:rsidP="00B258C3">
      <w:pPr>
        <w:rPr>
          <w:rtl/>
        </w:rPr>
      </w:pPr>
      <w:r>
        <w:rPr>
          <w:rFonts w:hint="cs"/>
          <w:rtl/>
        </w:rPr>
        <w:t xml:space="preserve">היום </w:t>
      </w:r>
      <w:r w:rsidR="00457A5F">
        <w:rPr>
          <w:rFonts w:hint="cs"/>
          <w:rtl/>
        </w:rPr>
        <w:t>המגמה הכללית שמה את עיקר תשומת הלב על טובת החייבים</w:t>
      </w:r>
      <w:r>
        <w:rPr>
          <w:rFonts w:hint="cs"/>
          <w:rtl/>
        </w:rPr>
        <w:t>,</w:t>
      </w:r>
      <w:r w:rsidR="00457A5F">
        <w:rPr>
          <w:rFonts w:hint="cs"/>
          <w:rtl/>
        </w:rPr>
        <w:t xml:space="preserve"> והמגמה </w:t>
      </w:r>
      <w:r>
        <w:rPr>
          <w:rFonts w:hint="cs"/>
          <w:rtl/>
        </w:rPr>
        <w:t xml:space="preserve">פה </w:t>
      </w:r>
      <w:r w:rsidR="00457A5F">
        <w:rPr>
          <w:rFonts w:hint="cs"/>
          <w:rtl/>
        </w:rPr>
        <w:t>מקשה יותר ויותר על הליכי גבייה ע</w:t>
      </w:r>
      <w:r>
        <w:rPr>
          <w:rFonts w:hint="cs"/>
          <w:rtl/>
        </w:rPr>
        <w:t>ל פי דין. עבור אותם עסקים קטנים</w:t>
      </w:r>
      <w:r w:rsidR="00457A5F">
        <w:rPr>
          <w:rFonts w:hint="cs"/>
          <w:rtl/>
        </w:rPr>
        <w:t xml:space="preserve"> </w:t>
      </w:r>
      <w:r>
        <w:rPr>
          <w:rFonts w:hint="cs"/>
          <w:rtl/>
        </w:rPr>
        <w:t>ו</w:t>
      </w:r>
      <w:r w:rsidR="00457A5F">
        <w:rPr>
          <w:rFonts w:hint="cs"/>
          <w:rtl/>
        </w:rPr>
        <w:t>בינו</w:t>
      </w:r>
      <w:r>
        <w:rPr>
          <w:rFonts w:hint="cs"/>
          <w:rtl/>
        </w:rPr>
        <w:t>נ</w:t>
      </w:r>
      <w:r w:rsidR="00457A5F">
        <w:rPr>
          <w:rFonts w:hint="cs"/>
          <w:rtl/>
        </w:rPr>
        <w:t>יים ואנשים פרטיים</w:t>
      </w:r>
      <w:r>
        <w:rPr>
          <w:rFonts w:hint="cs"/>
          <w:rtl/>
        </w:rPr>
        <w:t xml:space="preserve"> ההכבדה הזאת יכולה להיות הכבדה </w:t>
      </w:r>
      <w:bookmarkStart w:id="79" w:name="_ETM_Q1_1347017"/>
      <w:bookmarkEnd w:id="79"/>
      <w:r>
        <w:rPr>
          <w:rFonts w:hint="cs"/>
          <w:rtl/>
        </w:rPr>
        <w:t xml:space="preserve">מאוד - - - </w:t>
      </w:r>
    </w:p>
    <w:p w:rsidR="00457A5F" w:rsidRDefault="00457A5F" w:rsidP="00457A5F">
      <w:pPr>
        <w:rPr>
          <w:rtl/>
        </w:rPr>
      </w:pPr>
    </w:p>
    <w:sdt>
      <w:sdtPr>
        <w:rPr>
          <w:rFonts w:hint="cs"/>
          <w:rtl/>
        </w:rPr>
        <w:alias w:val="יור"/>
        <w:tag w:val="&lt;ID&gt;4662&lt;/ID&gt;&lt;Name&gt;אורי מקלב&lt;/Name&gt;&lt;Data&gt;אורי מקלב&lt;/Data&gt;&lt;Shortcut&gt;אומק&lt;/Shortcut&gt;"/>
        <w:id w:val="-2067321234"/>
        <w:placeholder>
          <w:docPart w:val="DefaultPlaceholder_-1854013440"/>
        </w:placeholder>
        <w15:color w:val="993366"/>
      </w:sdtPr>
      <w:sdtEndPr/>
      <w:sdtContent>
        <w:p w:rsidR="00457A5F" w:rsidRDefault="00457A5F" w:rsidP="00457A5F">
          <w:pPr>
            <w:pStyle w:val="af6"/>
            <w:keepNext/>
            <w:rPr>
              <w:rtl/>
            </w:rPr>
          </w:pPr>
          <w:r w:rsidRPr="00457A5F">
            <w:rPr>
              <w:rStyle w:val="afd"/>
              <w:color w:val="000000"/>
              <w:rtl/>
            </w:rPr>
            <w:t xml:space="preserve">היו"ר אורי </w:t>
          </w:r>
          <w:proofErr w:type="spellStart"/>
          <w:r w:rsidRPr="00457A5F">
            <w:rPr>
              <w:rStyle w:val="afd"/>
              <w:color w:val="000000"/>
              <w:rtl/>
            </w:rPr>
            <w:t>מקלב</w:t>
          </w:r>
          <w:proofErr w:type="spellEnd"/>
          <w:r w:rsidRPr="00457A5F">
            <w:rPr>
              <w:color w:val="000000"/>
              <w:rtl/>
            </w:rPr>
            <w:t>:</w:t>
          </w:r>
        </w:p>
      </w:sdtContent>
    </w:sdt>
    <w:p w:rsidR="00457A5F" w:rsidRDefault="00457A5F" w:rsidP="00457A5F">
      <w:pPr>
        <w:pStyle w:val="KeepWithNext"/>
        <w:rPr>
          <w:rtl/>
        </w:rPr>
      </w:pPr>
    </w:p>
    <w:p w:rsidR="00457A5F" w:rsidRDefault="00B258C3" w:rsidP="00457A5F">
      <w:pPr>
        <w:rPr>
          <w:rtl/>
        </w:rPr>
      </w:pPr>
      <w:r>
        <w:rPr>
          <w:rFonts w:hint="cs"/>
          <w:rtl/>
        </w:rPr>
        <w:t xml:space="preserve">פעם </w:t>
      </w:r>
      <w:r w:rsidR="00457A5F">
        <w:rPr>
          <w:rFonts w:hint="cs"/>
          <w:rtl/>
        </w:rPr>
        <w:t>ניסינו</w:t>
      </w:r>
      <w:r>
        <w:rPr>
          <w:rFonts w:hint="cs"/>
          <w:rtl/>
        </w:rPr>
        <w:t xml:space="preserve"> לעשות הבדלה בין </w:t>
      </w:r>
      <w:bookmarkStart w:id="80" w:name="_ETM_Q1_1351328"/>
      <w:bookmarkEnd w:id="80"/>
      <w:r>
        <w:rPr>
          <w:rFonts w:hint="cs"/>
          <w:rtl/>
        </w:rPr>
        <w:t xml:space="preserve">זוכים קטנים לבין זוכים גדולים. היה פעם רצון כזה. </w:t>
      </w:r>
    </w:p>
    <w:p w:rsidR="00457A5F" w:rsidRDefault="00457A5F" w:rsidP="00457A5F">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590848432"/>
        <w:placeholder>
          <w:docPart w:val="DefaultPlaceholder_-1854013440"/>
        </w:placeholder>
        <w15:color w:val="993366"/>
      </w:sdtPr>
      <w:sdtEndPr/>
      <w:sdtContent>
        <w:p w:rsidR="00457A5F" w:rsidRDefault="00457A5F" w:rsidP="00457A5F">
          <w:pPr>
            <w:pStyle w:val="af9"/>
            <w:keepNext/>
            <w:rPr>
              <w:rtl/>
            </w:rPr>
          </w:pPr>
          <w:r w:rsidRPr="00457A5F">
            <w:rPr>
              <w:rStyle w:val="afd"/>
              <w:color w:val="000000"/>
              <w:rtl/>
            </w:rPr>
            <w:t>ענת הר אבן</w:t>
          </w:r>
          <w:r w:rsidRPr="00457A5F">
            <w:rPr>
              <w:color w:val="000000"/>
              <w:rtl/>
            </w:rPr>
            <w:t>:</w:t>
          </w:r>
        </w:p>
      </w:sdtContent>
    </w:sdt>
    <w:p w:rsidR="00457A5F" w:rsidRDefault="00457A5F" w:rsidP="00457A5F">
      <w:pPr>
        <w:pStyle w:val="KeepWithNext"/>
        <w:rPr>
          <w:rtl/>
        </w:rPr>
      </w:pPr>
    </w:p>
    <w:p w:rsidR="00457A5F" w:rsidRDefault="00B258C3" w:rsidP="00B258C3">
      <w:pPr>
        <w:rPr>
          <w:rtl/>
        </w:rPr>
      </w:pPr>
      <w:r>
        <w:rPr>
          <w:rFonts w:hint="cs"/>
          <w:rtl/>
        </w:rPr>
        <w:t xml:space="preserve">דווקא </w:t>
      </w:r>
      <w:bookmarkStart w:id="81" w:name="_ETM_Q1_1353602"/>
      <w:bookmarkEnd w:id="81"/>
      <w:r w:rsidR="00457A5F">
        <w:rPr>
          <w:rFonts w:hint="cs"/>
          <w:rtl/>
        </w:rPr>
        <w:t>התקנות האלה באות לקראת הזוכים</w:t>
      </w:r>
      <w:r>
        <w:rPr>
          <w:rFonts w:hint="cs"/>
          <w:rtl/>
        </w:rPr>
        <w:t xml:space="preserve">, כי אם הנהלים שלנו עד היום ביקשו ראיה בכתב </w:t>
      </w:r>
      <w:bookmarkStart w:id="82" w:name="_ETM_Q1_1359093"/>
      <w:bookmarkEnd w:id="82"/>
      <w:proofErr w:type="spellStart"/>
      <w:r>
        <w:rPr>
          <w:rFonts w:hint="cs"/>
          <w:rtl/>
        </w:rPr>
        <w:t>והיתה</w:t>
      </w:r>
      <w:proofErr w:type="spellEnd"/>
      <w:r>
        <w:rPr>
          <w:rFonts w:hint="cs"/>
          <w:rtl/>
        </w:rPr>
        <w:t xml:space="preserve"> החרגה אחת, בעקבות פסיקה, לחברות ביטוח שיכלו להגיע בלי ראיה חתומה,</w:t>
      </w:r>
      <w:r w:rsidR="00457A5F">
        <w:rPr>
          <w:rFonts w:hint="cs"/>
          <w:rtl/>
        </w:rPr>
        <w:t xml:space="preserve"> הרי שהתקנות כאן פותחות עוד אפיקים. </w:t>
      </w:r>
    </w:p>
    <w:p w:rsidR="00457A5F" w:rsidRDefault="00457A5F" w:rsidP="00457A5F">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856577582"/>
        <w:placeholder>
          <w:docPart w:val="DefaultPlaceholder_-1854013440"/>
        </w:placeholder>
        <w15:color w:val="993366"/>
      </w:sdtPr>
      <w:sdtEndPr/>
      <w:sdtContent>
        <w:p w:rsidR="00457A5F" w:rsidRDefault="00457A5F" w:rsidP="00457A5F">
          <w:pPr>
            <w:pStyle w:val="af9"/>
            <w:keepNext/>
            <w:rPr>
              <w:rtl/>
            </w:rPr>
          </w:pPr>
          <w:r w:rsidRPr="00457A5F">
            <w:rPr>
              <w:rStyle w:val="afd"/>
              <w:color w:val="000000"/>
              <w:rtl/>
            </w:rPr>
            <w:t>יוסי ויצמן</w:t>
          </w:r>
          <w:r w:rsidRPr="00457A5F">
            <w:rPr>
              <w:color w:val="000000"/>
              <w:rtl/>
            </w:rPr>
            <w:t>:</w:t>
          </w:r>
        </w:p>
      </w:sdtContent>
    </w:sdt>
    <w:p w:rsidR="00457A5F" w:rsidRDefault="00457A5F" w:rsidP="00457A5F">
      <w:pPr>
        <w:pStyle w:val="KeepWithNext"/>
        <w:rPr>
          <w:rtl/>
        </w:rPr>
      </w:pPr>
    </w:p>
    <w:p w:rsidR="00457A5F" w:rsidRDefault="00457A5F" w:rsidP="00B258C3">
      <w:pPr>
        <w:rPr>
          <w:rtl/>
        </w:rPr>
      </w:pPr>
      <w:r>
        <w:rPr>
          <w:rFonts w:hint="cs"/>
          <w:rtl/>
        </w:rPr>
        <w:t xml:space="preserve">אופי התשלומים </w:t>
      </w:r>
      <w:r w:rsidR="00B258C3">
        <w:rPr>
          <w:rFonts w:hint="cs"/>
          <w:rtl/>
        </w:rPr>
        <w:t xml:space="preserve">קצת </w:t>
      </w:r>
      <w:r>
        <w:rPr>
          <w:rFonts w:hint="cs"/>
          <w:rtl/>
        </w:rPr>
        <w:t>נועל אותם</w:t>
      </w:r>
      <w:r w:rsidR="00B258C3">
        <w:rPr>
          <w:rFonts w:hint="cs"/>
          <w:rtl/>
        </w:rPr>
        <w:t xml:space="preserve">, כי אם זה הסכם </w:t>
      </w:r>
      <w:bookmarkStart w:id="83" w:name="_ETM_Q1_1369614"/>
      <w:bookmarkEnd w:id="83"/>
      <w:r w:rsidR="00B258C3">
        <w:rPr>
          <w:rFonts w:hint="cs"/>
          <w:rtl/>
        </w:rPr>
        <w:t>בלי תשלום, מה תעשי?</w:t>
      </w:r>
      <w:r>
        <w:rPr>
          <w:rFonts w:hint="cs"/>
          <w:rtl/>
        </w:rPr>
        <w:t xml:space="preserve"> </w:t>
      </w:r>
    </w:p>
    <w:p w:rsidR="00457A5F" w:rsidRDefault="00457A5F" w:rsidP="00457A5F">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575129429"/>
        <w:placeholder>
          <w:docPart w:val="DefaultPlaceholder_-1854013440"/>
        </w:placeholder>
        <w15:color w:val="993366"/>
      </w:sdtPr>
      <w:sdtEndPr/>
      <w:sdtContent>
        <w:p w:rsidR="00457A5F" w:rsidRDefault="00457A5F" w:rsidP="00457A5F">
          <w:pPr>
            <w:pStyle w:val="af9"/>
            <w:keepNext/>
            <w:rPr>
              <w:rtl/>
            </w:rPr>
          </w:pPr>
          <w:r w:rsidRPr="00457A5F">
            <w:rPr>
              <w:rStyle w:val="afd"/>
              <w:color w:val="000000"/>
              <w:rtl/>
            </w:rPr>
            <w:t>שי גרוס</w:t>
          </w:r>
          <w:r w:rsidRPr="00457A5F">
            <w:rPr>
              <w:color w:val="000000"/>
              <w:rtl/>
            </w:rPr>
            <w:t>:</w:t>
          </w:r>
        </w:p>
      </w:sdtContent>
    </w:sdt>
    <w:p w:rsidR="00457A5F" w:rsidRDefault="00457A5F" w:rsidP="00457A5F">
      <w:pPr>
        <w:pStyle w:val="KeepWithNext"/>
        <w:rPr>
          <w:rtl/>
        </w:rPr>
      </w:pPr>
    </w:p>
    <w:p w:rsidR="00457A5F" w:rsidRDefault="00B258C3" w:rsidP="00457A5F">
      <w:pPr>
        <w:rPr>
          <w:rtl/>
        </w:rPr>
      </w:pPr>
      <w:r>
        <w:rPr>
          <w:rFonts w:hint="cs"/>
          <w:rtl/>
        </w:rPr>
        <w:t xml:space="preserve">יותר מזה. </w:t>
      </w:r>
      <w:r w:rsidR="00457A5F">
        <w:rPr>
          <w:rFonts w:hint="cs"/>
          <w:rtl/>
        </w:rPr>
        <w:t xml:space="preserve">להמתין </w:t>
      </w:r>
      <w:r>
        <w:rPr>
          <w:rFonts w:hint="cs"/>
          <w:rtl/>
        </w:rPr>
        <w:t xml:space="preserve">שני תשלומים עבור עסק קטן או בינוני זה להמתין </w:t>
      </w:r>
      <w:r w:rsidR="00457A5F">
        <w:rPr>
          <w:rFonts w:hint="cs"/>
          <w:rtl/>
        </w:rPr>
        <w:t>לפחות עוד 60 ימים. הדרישה הזאת</w:t>
      </w:r>
      <w:r>
        <w:rPr>
          <w:rFonts w:hint="cs"/>
          <w:rtl/>
        </w:rPr>
        <w:t>, כפי שאמר היושב-ראש</w:t>
      </w:r>
      <w:bookmarkStart w:id="84" w:name="_ETM_Q1_1384580"/>
      <w:bookmarkEnd w:id="84"/>
      <w:r>
        <w:rPr>
          <w:rFonts w:hint="cs"/>
          <w:rtl/>
        </w:rPr>
        <w:t>,</w:t>
      </w:r>
      <w:r w:rsidR="00457A5F">
        <w:rPr>
          <w:rFonts w:hint="cs"/>
          <w:rtl/>
        </w:rPr>
        <w:t xml:space="preserve"> לא בהכרח מעידה על ראיה בכתב</w:t>
      </w:r>
      <w:r>
        <w:rPr>
          <w:rFonts w:hint="cs"/>
          <w:rtl/>
        </w:rPr>
        <w:t xml:space="preserve"> על העסקה, מעבר לזה שהיא גם לא הגיונית </w:t>
      </w:r>
      <w:bookmarkStart w:id="85" w:name="_ETM_Q1_1390112"/>
      <w:bookmarkEnd w:id="85"/>
      <w:r>
        <w:rPr>
          <w:rFonts w:hint="cs"/>
          <w:rtl/>
        </w:rPr>
        <w:t>עסקית</w:t>
      </w:r>
      <w:r w:rsidR="00457A5F">
        <w:rPr>
          <w:rFonts w:hint="cs"/>
          <w:rtl/>
        </w:rPr>
        <w:t xml:space="preserve">. </w:t>
      </w:r>
      <w:r>
        <w:rPr>
          <w:rFonts w:hint="cs"/>
          <w:rtl/>
        </w:rPr>
        <w:t>כלומר היא יוצרת פה הכבדה גם בנושא של מוסר התשלומים;</w:t>
      </w:r>
      <w:r w:rsidR="00457A5F">
        <w:rPr>
          <w:rFonts w:hint="cs"/>
          <w:rtl/>
        </w:rPr>
        <w:t xml:space="preserve"> עד שעסק קטן </w:t>
      </w:r>
      <w:r>
        <w:rPr>
          <w:rFonts w:hint="cs"/>
          <w:rtl/>
        </w:rPr>
        <w:t xml:space="preserve">או בינוני, </w:t>
      </w:r>
      <w:bookmarkStart w:id="86" w:name="_ETM_Q1_1397158"/>
      <w:bookmarkEnd w:id="86"/>
      <w:r w:rsidR="00457A5F">
        <w:rPr>
          <w:rFonts w:hint="cs"/>
          <w:rtl/>
        </w:rPr>
        <w:t xml:space="preserve">או </w:t>
      </w:r>
      <w:r>
        <w:rPr>
          <w:rFonts w:hint="cs"/>
          <w:rtl/>
        </w:rPr>
        <w:t xml:space="preserve">בכלל כל זוכה יוכל לפעול, יצטרכו לחלוף עוד 60 ימים. </w:t>
      </w:r>
    </w:p>
    <w:p w:rsidR="00457A5F" w:rsidRDefault="00457A5F" w:rsidP="00457A5F">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290358120"/>
        <w:placeholder>
          <w:docPart w:val="DefaultPlaceholder_-1854013440"/>
        </w:placeholder>
        <w15:color w:val="993366"/>
      </w:sdtPr>
      <w:sdtEndPr/>
      <w:sdtContent>
        <w:p w:rsidR="00457A5F" w:rsidRDefault="00457A5F" w:rsidP="00457A5F">
          <w:pPr>
            <w:pStyle w:val="af9"/>
            <w:keepNext/>
            <w:rPr>
              <w:rtl/>
            </w:rPr>
          </w:pPr>
          <w:r w:rsidRPr="00457A5F">
            <w:rPr>
              <w:rStyle w:val="afd"/>
              <w:color w:val="000000"/>
              <w:rtl/>
            </w:rPr>
            <w:t>ענת הר אבן</w:t>
          </w:r>
          <w:r w:rsidRPr="00457A5F">
            <w:rPr>
              <w:color w:val="000000"/>
              <w:rtl/>
            </w:rPr>
            <w:t>:</w:t>
          </w:r>
        </w:p>
      </w:sdtContent>
    </w:sdt>
    <w:p w:rsidR="00457A5F" w:rsidRDefault="00457A5F" w:rsidP="00457A5F">
      <w:pPr>
        <w:pStyle w:val="KeepWithNext"/>
        <w:rPr>
          <w:rtl/>
        </w:rPr>
      </w:pPr>
    </w:p>
    <w:p w:rsidR="00457A5F" w:rsidRDefault="00457A5F" w:rsidP="00457A5F">
      <w:pPr>
        <w:rPr>
          <w:rtl/>
        </w:rPr>
      </w:pPr>
      <w:r>
        <w:rPr>
          <w:rFonts w:hint="cs"/>
          <w:rtl/>
        </w:rPr>
        <w:t>ממילא את 30 הימים הראשונים הוא צריך לחכות</w:t>
      </w:r>
      <w:r w:rsidR="00B258C3">
        <w:rPr>
          <w:rFonts w:hint="cs"/>
          <w:rtl/>
        </w:rPr>
        <w:t xml:space="preserve"> כדי </w:t>
      </w:r>
      <w:bookmarkStart w:id="87" w:name="_ETM_Q1_1404775"/>
      <w:bookmarkEnd w:id="87"/>
      <w:r w:rsidR="00B258C3">
        <w:rPr>
          <w:rFonts w:hint="cs"/>
          <w:rtl/>
        </w:rPr>
        <w:t>לראות אם התשלום הראשון מכובד</w:t>
      </w:r>
      <w:r>
        <w:rPr>
          <w:rFonts w:hint="cs"/>
          <w:rtl/>
        </w:rPr>
        <w:t xml:space="preserve">. </w:t>
      </w:r>
    </w:p>
    <w:p w:rsidR="00457A5F" w:rsidRDefault="00457A5F" w:rsidP="00457A5F">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960411223"/>
        <w:placeholder>
          <w:docPart w:val="DefaultPlaceholder_-1854013440"/>
        </w:placeholder>
        <w15:color w:val="993366"/>
      </w:sdtPr>
      <w:sdtEndPr/>
      <w:sdtContent>
        <w:p w:rsidR="00457A5F" w:rsidRDefault="00457A5F" w:rsidP="00457A5F">
          <w:pPr>
            <w:pStyle w:val="af9"/>
            <w:keepNext/>
            <w:rPr>
              <w:rtl/>
            </w:rPr>
          </w:pPr>
          <w:r w:rsidRPr="00457A5F">
            <w:rPr>
              <w:rStyle w:val="afd"/>
              <w:color w:val="000000"/>
              <w:rtl/>
            </w:rPr>
            <w:t>שי גרוס</w:t>
          </w:r>
          <w:r w:rsidRPr="00457A5F">
            <w:rPr>
              <w:color w:val="000000"/>
              <w:rtl/>
            </w:rPr>
            <w:t>:</w:t>
          </w:r>
        </w:p>
      </w:sdtContent>
    </w:sdt>
    <w:p w:rsidR="00457A5F" w:rsidRDefault="00457A5F" w:rsidP="00457A5F">
      <w:pPr>
        <w:pStyle w:val="KeepWithNext"/>
        <w:rPr>
          <w:rtl/>
        </w:rPr>
      </w:pPr>
    </w:p>
    <w:p w:rsidR="00457A5F" w:rsidRDefault="00B258C3" w:rsidP="00B258C3">
      <w:pPr>
        <w:rPr>
          <w:rtl/>
        </w:rPr>
      </w:pPr>
      <w:r>
        <w:rPr>
          <w:rFonts w:hint="cs"/>
          <w:rtl/>
        </w:rPr>
        <w:t>בסדר, אבל עכשיו יש לו פה</w:t>
      </w:r>
      <w:r w:rsidR="00457A5F">
        <w:rPr>
          <w:rFonts w:hint="cs"/>
          <w:rtl/>
        </w:rPr>
        <w:t xml:space="preserve"> זה 60</w:t>
      </w:r>
      <w:r>
        <w:rPr>
          <w:rFonts w:hint="cs"/>
          <w:rtl/>
        </w:rPr>
        <w:t xml:space="preserve"> </w:t>
      </w:r>
      <w:bookmarkStart w:id="88" w:name="_ETM_Q1_1408054"/>
      <w:bookmarkEnd w:id="88"/>
      <w:r>
        <w:rPr>
          <w:rFonts w:hint="cs"/>
          <w:rtl/>
        </w:rPr>
        <w:t>ימים</w:t>
      </w:r>
      <w:r w:rsidR="00457A5F">
        <w:rPr>
          <w:rFonts w:hint="cs"/>
          <w:rtl/>
        </w:rPr>
        <w:t xml:space="preserve">. </w:t>
      </w:r>
      <w:r>
        <w:rPr>
          <w:rFonts w:hint="cs"/>
          <w:rtl/>
        </w:rPr>
        <w:t xml:space="preserve">כלומר, יש פה הכבדה, וזה בנוסף לתצהיר ובנוסף לתמלול של </w:t>
      </w:r>
      <w:bookmarkStart w:id="89" w:name="_ETM_Q1_1414832"/>
      <w:bookmarkEnd w:id="89"/>
      <w:r>
        <w:rPr>
          <w:rFonts w:hint="cs"/>
          <w:rtl/>
        </w:rPr>
        <w:t xml:space="preserve">הקלטה ובנוסף לייפוי כוח. </w:t>
      </w:r>
    </w:p>
    <w:p w:rsidR="00457A5F" w:rsidRDefault="00457A5F" w:rsidP="00457A5F">
      <w:pPr>
        <w:rPr>
          <w:rtl/>
        </w:rPr>
      </w:pPr>
    </w:p>
    <w:bookmarkStart w:id="90" w:name="_ETM_Q1_1416655" w:displacedByCustomXml="next"/>
    <w:bookmarkEnd w:id="90" w:displacedByCustomXml="next"/>
    <w:sdt>
      <w:sdtPr>
        <w:rPr>
          <w:rFonts w:hint="cs"/>
          <w:rtl/>
        </w:rPr>
        <w:alias w:val="אורח"/>
        <w:tag w:val="&lt;ID&gt;632644&lt;/ID&gt;&lt;Name&gt;ענת הר אבן&lt;/Name&gt;&lt;Data&gt;ענת הר אבן&lt;/Data&gt;&lt;Shortcut&gt;ענהר&lt;/Shortcut&gt;&lt;Title&gt;יו, רשות האכיפה והגביה&lt;/Title&gt;"/>
        <w:id w:val="-441386637"/>
        <w:placeholder>
          <w:docPart w:val="DefaultPlaceholder_-1854013440"/>
        </w:placeholder>
        <w15:color w:val="993366"/>
      </w:sdtPr>
      <w:sdtEndPr/>
      <w:sdtContent>
        <w:p w:rsidR="00B258C3" w:rsidRDefault="00B258C3" w:rsidP="00B258C3">
          <w:pPr>
            <w:pStyle w:val="af9"/>
            <w:keepNext/>
            <w:rPr>
              <w:rtl/>
            </w:rPr>
          </w:pPr>
          <w:r w:rsidRPr="00B258C3">
            <w:rPr>
              <w:rStyle w:val="afd"/>
              <w:color w:val="000000"/>
              <w:rtl/>
            </w:rPr>
            <w:t>ענת הר אבן</w:t>
          </w:r>
          <w:r w:rsidRPr="00B258C3">
            <w:rPr>
              <w:color w:val="000000"/>
              <w:rtl/>
            </w:rPr>
            <w:t>:</w:t>
          </w:r>
        </w:p>
      </w:sdtContent>
    </w:sdt>
    <w:p w:rsidR="00B258C3" w:rsidRDefault="00B258C3" w:rsidP="00B258C3">
      <w:pPr>
        <w:pStyle w:val="KeepWithNext"/>
        <w:rPr>
          <w:rtl/>
        </w:rPr>
      </w:pPr>
    </w:p>
    <w:p w:rsidR="00B258C3" w:rsidRDefault="00B258C3" w:rsidP="00B258C3">
      <w:pPr>
        <w:rPr>
          <w:rtl/>
        </w:rPr>
      </w:pPr>
      <w:r>
        <w:rPr>
          <w:rFonts w:hint="cs"/>
          <w:rtl/>
        </w:rPr>
        <w:t xml:space="preserve">זה לא בנוסף, זה אפיקים נפרדים. </w:t>
      </w:r>
      <w:bookmarkStart w:id="91" w:name="_ETM_Q1_1417442"/>
      <w:bookmarkEnd w:id="91"/>
    </w:p>
    <w:p w:rsidR="00B258C3" w:rsidRPr="00B258C3" w:rsidRDefault="00B258C3" w:rsidP="00B258C3">
      <w:pPr>
        <w:rPr>
          <w:rtl/>
        </w:rPr>
      </w:pPr>
      <w:bookmarkStart w:id="92" w:name="_ETM_Q1_1418041"/>
      <w:bookmarkEnd w:id="92"/>
    </w:p>
    <w:sdt>
      <w:sdtPr>
        <w:rPr>
          <w:rFonts w:hint="cs"/>
          <w:rtl/>
        </w:rPr>
        <w:alias w:val="יור"/>
        <w:tag w:val="&lt;ID&gt;4662&lt;/ID&gt;&lt;Name&gt;אורי מקלב&lt;/Name&gt;&lt;Data&gt;אורי מקלב&lt;/Data&gt;&lt;Shortcut&gt;אומק&lt;/Shortcut&gt;"/>
        <w:id w:val="-1404435361"/>
        <w:placeholder>
          <w:docPart w:val="DefaultPlaceholder_-1854013440"/>
        </w:placeholder>
        <w15:color w:val="993366"/>
      </w:sdtPr>
      <w:sdtEndPr/>
      <w:sdtContent>
        <w:p w:rsidR="00457A5F" w:rsidRDefault="00457A5F" w:rsidP="00457A5F">
          <w:pPr>
            <w:pStyle w:val="af6"/>
            <w:keepNext/>
            <w:rPr>
              <w:rtl/>
            </w:rPr>
          </w:pPr>
          <w:r w:rsidRPr="00457A5F">
            <w:rPr>
              <w:rStyle w:val="afd"/>
              <w:color w:val="000000"/>
              <w:rtl/>
            </w:rPr>
            <w:t xml:space="preserve">היו"ר אורי </w:t>
          </w:r>
          <w:proofErr w:type="spellStart"/>
          <w:r w:rsidRPr="00457A5F">
            <w:rPr>
              <w:rStyle w:val="afd"/>
              <w:color w:val="000000"/>
              <w:rtl/>
            </w:rPr>
            <w:t>מקלב</w:t>
          </w:r>
          <w:proofErr w:type="spellEnd"/>
          <w:r w:rsidRPr="00457A5F">
            <w:rPr>
              <w:color w:val="000000"/>
              <w:rtl/>
            </w:rPr>
            <w:t>:</w:t>
          </w:r>
        </w:p>
      </w:sdtContent>
    </w:sdt>
    <w:p w:rsidR="00457A5F" w:rsidRDefault="00457A5F" w:rsidP="00457A5F">
      <w:pPr>
        <w:pStyle w:val="KeepWithNext"/>
        <w:rPr>
          <w:rtl/>
        </w:rPr>
      </w:pPr>
    </w:p>
    <w:p w:rsidR="00457A5F" w:rsidRDefault="00B258C3" w:rsidP="00457A5F">
      <w:pPr>
        <w:rPr>
          <w:rtl/>
        </w:rPr>
      </w:pPr>
      <w:r>
        <w:rPr>
          <w:rFonts w:hint="cs"/>
          <w:rtl/>
        </w:rPr>
        <w:t xml:space="preserve">אולי נעשה </w:t>
      </w:r>
      <w:r w:rsidR="00457A5F">
        <w:rPr>
          <w:rFonts w:hint="cs"/>
          <w:rtl/>
        </w:rPr>
        <w:t xml:space="preserve">60 יום גם אם זה תשלום אחד. </w:t>
      </w:r>
    </w:p>
    <w:p w:rsidR="00457A5F" w:rsidRDefault="00457A5F" w:rsidP="00457A5F">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210304722"/>
        <w:placeholder>
          <w:docPart w:val="DefaultPlaceholder_-1854013440"/>
        </w:placeholder>
        <w15:color w:val="993366"/>
      </w:sdtPr>
      <w:sdtEndPr/>
      <w:sdtContent>
        <w:p w:rsidR="00457A5F" w:rsidRDefault="00457A5F" w:rsidP="00457A5F">
          <w:pPr>
            <w:pStyle w:val="af9"/>
            <w:keepNext/>
            <w:rPr>
              <w:rtl/>
            </w:rPr>
          </w:pPr>
          <w:r w:rsidRPr="00457A5F">
            <w:rPr>
              <w:rStyle w:val="afd"/>
              <w:color w:val="000000"/>
              <w:rtl/>
            </w:rPr>
            <w:t xml:space="preserve">תומר </w:t>
          </w:r>
          <w:proofErr w:type="spellStart"/>
          <w:r w:rsidRPr="00457A5F">
            <w:rPr>
              <w:rStyle w:val="afd"/>
              <w:color w:val="000000"/>
              <w:rtl/>
            </w:rPr>
            <w:t>מוסקוביץ</w:t>
          </w:r>
          <w:proofErr w:type="spellEnd"/>
          <w:r w:rsidRPr="00457A5F">
            <w:rPr>
              <w:color w:val="000000"/>
              <w:rtl/>
            </w:rPr>
            <w:t>:</w:t>
          </w:r>
        </w:p>
      </w:sdtContent>
    </w:sdt>
    <w:p w:rsidR="00457A5F" w:rsidRDefault="00457A5F" w:rsidP="00457A5F">
      <w:pPr>
        <w:pStyle w:val="KeepWithNext"/>
        <w:rPr>
          <w:rtl/>
        </w:rPr>
      </w:pPr>
    </w:p>
    <w:p w:rsidR="00457A5F" w:rsidRDefault="00B258C3" w:rsidP="00457A5F">
      <w:pPr>
        <w:rPr>
          <w:rtl/>
        </w:rPr>
      </w:pPr>
      <w:r>
        <w:rPr>
          <w:rFonts w:hint="cs"/>
          <w:rtl/>
        </w:rPr>
        <w:t xml:space="preserve">בואו נדבר על זה </w:t>
      </w:r>
      <w:r w:rsidR="00457A5F">
        <w:rPr>
          <w:rFonts w:hint="cs"/>
          <w:rtl/>
        </w:rPr>
        <w:t>כשנגיע לסעיף.</w:t>
      </w:r>
    </w:p>
    <w:p w:rsidR="00B258C3" w:rsidRDefault="00B258C3" w:rsidP="00457A5F">
      <w:pPr>
        <w:rPr>
          <w:rtl/>
        </w:rPr>
      </w:pPr>
      <w:bookmarkStart w:id="93" w:name="_ETM_Q1_1434724"/>
      <w:bookmarkEnd w:id="93"/>
    </w:p>
    <w:bookmarkStart w:id="94" w:name="_ETM_Q1_1435029" w:displacedByCustomXml="next"/>
    <w:bookmarkEnd w:id="94" w:displacedByCustomXml="next"/>
    <w:sdt>
      <w:sdtPr>
        <w:rPr>
          <w:rtl/>
        </w:rPr>
        <w:alias w:val="יור"/>
        <w:tag w:val="&lt;ID&gt;4662&lt;/ID&gt;&lt;Name&gt;אורי מקלב - יו&quot;רַ&lt;/Name&gt;&lt;Data&gt;אורי מקלב&lt;/Data&gt;&lt;Shortcut&gt;אומק&lt;/Shortcut&gt;"/>
        <w:id w:val="1788550799"/>
        <w:placeholder>
          <w:docPart w:val="DefaultPlaceholder_-1854013440"/>
        </w:placeholder>
        <w15:color w:val="993366"/>
      </w:sdtPr>
      <w:sdtEndPr/>
      <w:sdtContent>
        <w:p w:rsidR="00B258C3" w:rsidRDefault="00B258C3" w:rsidP="00B258C3">
          <w:pPr>
            <w:pStyle w:val="af6"/>
            <w:keepNext/>
            <w:rPr>
              <w:rtl/>
            </w:rPr>
          </w:pPr>
          <w:r w:rsidRPr="00B258C3">
            <w:rPr>
              <w:rStyle w:val="afd"/>
              <w:color w:val="000000"/>
              <w:rtl/>
            </w:rPr>
            <w:t xml:space="preserve">היו"ר אורי </w:t>
          </w:r>
          <w:proofErr w:type="spellStart"/>
          <w:r w:rsidRPr="00B258C3">
            <w:rPr>
              <w:rStyle w:val="afd"/>
              <w:color w:val="000000"/>
              <w:rtl/>
            </w:rPr>
            <w:t>מקלב</w:t>
          </w:r>
          <w:proofErr w:type="spellEnd"/>
          <w:r w:rsidRPr="00B258C3">
            <w:rPr>
              <w:color w:val="000000"/>
              <w:rtl/>
            </w:rPr>
            <w:t>:</w:t>
          </w:r>
        </w:p>
      </w:sdtContent>
    </w:sdt>
    <w:p w:rsidR="00B258C3" w:rsidRDefault="00B258C3" w:rsidP="00B258C3">
      <w:pPr>
        <w:pStyle w:val="KeepWithNext"/>
        <w:rPr>
          <w:rtl/>
        </w:rPr>
      </w:pPr>
    </w:p>
    <w:p w:rsidR="00B258C3" w:rsidRPr="00B258C3" w:rsidRDefault="00B258C3" w:rsidP="00B258C3">
      <w:pPr>
        <w:rPr>
          <w:rtl/>
        </w:rPr>
      </w:pPr>
      <w:r>
        <w:rPr>
          <w:rFonts w:hint="cs"/>
          <w:rtl/>
        </w:rPr>
        <w:t xml:space="preserve">אביטל בגין מהסיוע המשפטי, בבקשה. </w:t>
      </w:r>
    </w:p>
    <w:p w:rsidR="00457A5F" w:rsidRDefault="00457A5F" w:rsidP="00457A5F">
      <w:pPr>
        <w:rPr>
          <w:rtl/>
        </w:rPr>
      </w:pPr>
    </w:p>
    <w:sdt>
      <w:sdtPr>
        <w:rPr>
          <w:rFonts w:hint="cs"/>
          <w:rtl/>
        </w:rPr>
        <w:alias w:val="אורח"/>
        <w:tag w:val="&lt;ID&gt;561051&lt;/ID&gt;&lt;Name&gt;אביטל בגין&lt;/Name&gt;&lt;Data&gt;אביטל בגין&lt;/Data&gt;&lt;Shortcut&gt;אבבג&lt;/Shortcut&gt;&lt;Title&gt;ממונה ארצית, הסיוע המשפטי&lt;/Title&gt;"/>
        <w:id w:val="1299188978"/>
        <w:placeholder>
          <w:docPart w:val="DefaultPlaceholder_-1854013440"/>
        </w:placeholder>
        <w15:color w:val="993366"/>
      </w:sdtPr>
      <w:sdtEndPr/>
      <w:sdtContent>
        <w:p w:rsidR="00457A5F" w:rsidRDefault="00457A5F" w:rsidP="00457A5F">
          <w:pPr>
            <w:pStyle w:val="af9"/>
            <w:keepNext/>
            <w:rPr>
              <w:rtl/>
            </w:rPr>
          </w:pPr>
          <w:r w:rsidRPr="00457A5F">
            <w:rPr>
              <w:rStyle w:val="afd"/>
              <w:color w:val="000000"/>
              <w:rtl/>
            </w:rPr>
            <w:t>אביטל בגין</w:t>
          </w:r>
          <w:r w:rsidRPr="00457A5F">
            <w:rPr>
              <w:color w:val="000000"/>
              <w:rtl/>
            </w:rPr>
            <w:t>:</w:t>
          </w:r>
        </w:p>
      </w:sdtContent>
    </w:sdt>
    <w:p w:rsidR="00457A5F" w:rsidRDefault="00457A5F" w:rsidP="00457A5F">
      <w:pPr>
        <w:pStyle w:val="KeepWithNext"/>
        <w:rPr>
          <w:rtl/>
        </w:rPr>
      </w:pPr>
    </w:p>
    <w:p w:rsidR="00457A5F" w:rsidRDefault="00457A5F" w:rsidP="009249BB">
      <w:pPr>
        <w:rPr>
          <w:rtl/>
        </w:rPr>
      </w:pPr>
      <w:r>
        <w:rPr>
          <w:rFonts w:hint="cs"/>
          <w:rtl/>
        </w:rPr>
        <w:t>אנחנו רואים חשיבות מאוד גדולה בתקנות בסעיפים שנוגע</w:t>
      </w:r>
      <w:r w:rsidR="009249BB">
        <w:rPr>
          <w:rFonts w:hint="cs"/>
          <w:rtl/>
        </w:rPr>
        <w:t>י</w:t>
      </w:r>
      <w:r>
        <w:rPr>
          <w:rFonts w:hint="cs"/>
          <w:rtl/>
        </w:rPr>
        <w:t xml:space="preserve">ם להגשת ההתנגדות. </w:t>
      </w:r>
      <w:r w:rsidR="009249BB">
        <w:rPr>
          <w:rFonts w:hint="cs"/>
          <w:rtl/>
        </w:rPr>
        <w:t xml:space="preserve">בשונה מדברי חברי פה, </w:t>
      </w:r>
      <w:r>
        <w:rPr>
          <w:rFonts w:hint="cs"/>
          <w:rtl/>
        </w:rPr>
        <w:t xml:space="preserve">אנחנו חושבים שהזהירות שהרשות נוקטת </w:t>
      </w:r>
      <w:r w:rsidR="009249BB">
        <w:rPr>
          <w:rFonts w:hint="cs"/>
          <w:rtl/>
        </w:rPr>
        <w:t xml:space="preserve">לגבי התובענה על סכום </w:t>
      </w:r>
      <w:bookmarkStart w:id="95" w:name="_ETM_Q1_1452255"/>
      <w:bookmarkEnd w:id="95"/>
      <w:r w:rsidR="009249BB">
        <w:rPr>
          <w:rFonts w:hint="cs"/>
          <w:rtl/>
        </w:rPr>
        <w:t xml:space="preserve">קצוב </w:t>
      </w:r>
      <w:r>
        <w:rPr>
          <w:rFonts w:hint="cs"/>
          <w:rtl/>
        </w:rPr>
        <w:t>היא הכרחית ודרושה</w:t>
      </w:r>
      <w:r w:rsidR="009249BB">
        <w:rPr>
          <w:rFonts w:hint="cs"/>
          <w:rtl/>
        </w:rPr>
        <w:t>,</w:t>
      </w:r>
      <w:r>
        <w:rPr>
          <w:rFonts w:hint="cs"/>
          <w:rtl/>
        </w:rPr>
        <w:t xml:space="preserve"> כי מדובר </w:t>
      </w:r>
      <w:r w:rsidR="009249BB">
        <w:rPr>
          <w:rFonts w:hint="cs"/>
          <w:rtl/>
        </w:rPr>
        <w:t xml:space="preserve">בכל זאת </w:t>
      </w:r>
      <w:r>
        <w:rPr>
          <w:rFonts w:hint="cs"/>
          <w:rtl/>
        </w:rPr>
        <w:t xml:space="preserve">במסלול </w:t>
      </w:r>
      <w:r w:rsidR="009249BB">
        <w:rPr>
          <w:rFonts w:hint="cs"/>
          <w:rtl/>
        </w:rPr>
        <w:t>ש</w:t>
      </w:r>
      <w:r>
        <w:rPr>
          <w:rFonts w:hint="cs"/>
          <w:rtl/>
        </w:rPr>
        <w:t xml:space="preserve">מקצר את הדרך מאוד עבור הנושים ולכן יש חשיבות לעמוד על התנאים שהרשות הציעה לצורך קבלת הראיה. </w:t>
      </w:r>
    </w:p>
    <w:p w:rsidR="00457A5F" w:rsidRDefault="00457A5F" w:rsidP="00457A5F">
      <w:pPr>
        <w:rPr>
          <w:rtl/>
        </w:rPr>
      </w:pPr>
    </w:p>
    <w:bookmarkStart w:id="96" w:name="_ETM_Q1_1474934" w:displacedByCustomXml="next"/>
    <w:bookmarkEnd w:id="96" w:displacedByCustomXml="next"/>
    <w:sdt>
      <w:sdtPr>
        <w:rPr>
          <w:rtl/>
        </w:rPr>
        <w:alias w:val="יור"/>
        <w:tag w:val="&lt;ID&gt;4662&lt;/ID&gt;&lt;Name&gt;אורי מקלב - יו&quot;רַ&lt;/Name&gt;&lt;Data&gt;אורי מקלב&lt;/Data&gt;&lt;Shortcut&gt;אומק&lt;/Shortcut&gt;"/>
        <w:id w:val="-1300842379"/>
        <w:placeholder>
          <w:docPart w:val="DefaultPlaceholder_-1854013440"/>
        </w:placeholder>
        <w15:color w:val="993366"/>
      </w:sdtPr>
      <w:sdtEndPr/>
      <w:sdtContent>
        <w:p w:rsidR="009249BB" w:rsidRDefault="009249BB" w:rsidP="009249BB">
          <w:pPr>
            <w:pStyle w:val="af6"/>
            <w:keepNext/>
            <w:rPr>
              <w:rtl/>
            </w:rPr>
          </w:pPr>
          <w:r w:rsidRPr="009249BB">
            <w:rPr>
              <w:rStyle w:val="afd"/>
              <w:color w:val="000000"/>
              <w:rtl/>
            </w:rPr>
            <w:t xml:space="preserve">היו"ר אורי </w:t>
          </w:r>
          <w:proofErr w:type="spellStart"/>
          <w:r w:rsidRPr="009249BB">
            <w:rPr>
              <w:rStyle w:val="afd"/>
              <w:color w:val="000000"/>
              <w:rtl/>
            </w:rPr>
            <w:t>מקלב</w:t>
          </w:r>
          <w:proofErr w:type="spellEnd"/>
          <w:r w:rsidRPr="009249BB">
            <w:rPr>
              <w:color w:val="000000"/>
              <w:rtl/>
            </w:rPr>
            <w:t>:</w:t>
          </w:r>
        </w:p>
      </w:sdtContent>
    </w:sdt>
    <w:p w:rsidR="009249BB" w:rsidRDefault="009249BB" w:rsidP="009249BB">
      <w:pPr>
        <w:pStyle w:val="KeepWithNext"/>
        <w:rPr>
          <w:rtl/>
        </w:rPr>
      </w:pPr>
    </w:p>
    <w:p w:rsidR="009249BB" w:rsidRDefault="009249BB" w:rsidP="009249BB">
      <w:pPr>
        <w:rPr>
          <w:rtl/>
        </w:rPr>
      </w:pPr>
      <w:r>
        <w:rPr>
          <w:rFonts w:hint="cs"/>
          <w:rtl/>
        </w:rPr>
        <w:t xml:space="preserve">תודה. את מאזנת קצת את הדברים. ננסה </w:t>
      </w:r>
      <w:bookmarkStart w:id="97" w:name="_ETM_Q1_1483815"/>
      <w:bookmarkEnd w:id="97"/>
      <w:r>
        <w:rPr>
          <w:rFonts w:hint="cs"/>
          <w:rtl/>
        </w:rPr>
        <w:t xml:space="preserve">גם כן להלך בין כל הצדדים ונקווה שנעשה החלטה טובה. אני מציע שניגש לקריאה. </w:t>
      </w:r>
    </w:p>
    <w:p w:rsidR="009249BB" w:rsidRDefault="009249BB" w:rsidP="009249BB">
      <w:pPr>
        <w:rPr>
          <w:rtl/>
        </w:rPr>
      </w:pPr>
    </w:p>
    <w:sdt>
      <w:sdtPr>
        <w:rPr>
          <w:rFonts w:hint="cs"/>
          <w:rtl/>
        </w:rPr>
        <w:alias w:val="דובר"/>
        <w:tag w:val="&lt;ID&gt;0&lt;/ID&gt;&lt;Name&gt;אלעזר שטרן (יועמ&quot;ש)&lt;/Name&gt;&lt;Data&gt;אלעזר שטרן (יועמ&quot;ש)&lt;/Data&gt;&lt;Shortcut&gt;אלעז&lt;/Shortcut&gt;&lt;MemberID&gt;&lt;/MemberID&gt;"/>
        <w:id w:val="-35665948"/>
        <w:placeholder>
          <w:docPart w:val="DefaultPlaceholder_-1854013440"/>
        </w:placeholder>
        <w15:color w:val="993366"/>
      </w:sdtPr>
      <w:sdtEndPr/>
      <w:sdtContent>
        <w:p w:rsidR="009249BB" w:rsidRDefault="009249BB" w:rsidP="009249BB">
          <w:pPr>
            <w:pStyle w:val="a4"/>
            <w:keepNext/>
            <w:rPr>
              <w:rtl/>
            </w:rPr>
          </w:pPr>
          <w:r w:rsidRPr="009249BB">
            <w:rPr>
              <w:rStyle w:val="afd"/>
              <w:color w:val="000000"/>
              <w:rtl/>
            </w:rPr>
            <w:t>אלעזר שטרן (יועמ"ש)</w:t>
          </w:r>
          <w:r w:rsidRPr="009249BB">
            <w:rPr>
              <w:color w:val="000000"/>
              <w:rtl/>
            </w:rPr>
            <w:t>:</w:t>
          </w:r>
        </w:p>
      </w:sdtContent>
    </w:sdt>
    <w:p w:rsidR="009249BB" w:rsidRDefault="009249BB" w:rsidP="009249BB">
      <w:pPr>
        <w:pStyle w:val="KeepWithNext"/>
        <w:rPr>
          <w:rtl/>
        </w:rPr>
      </w:pPr>
    </w:p>
    <w:p w:rsidR="009249BB" w:rsidRDefault="009249BB" w:rsidP="009249BB">
      <w:pPr>
        <w:rPr>
          <w:rtl/>
        </w:rPr>
      </w:pPr>
      <w:r>
        <w:rPr>
          <w:rFonts w:hint="cs"/>
          <w:rtl/>
        </w:rPr>
        <w:t xml:space="preserve">עלה נוסח משולב </w:t>
      </w:r>
      <w:bookmarkStart w:id="98" w:name="_ETM_Q1_1502430"/>
      <w:bookmarkEnd w:id="98"/>
      <w:r>
        <w:rPr>
          <w:rFonts w:hint="cs"/>
          <w:rtl/>
        </w:rPr>
        <w:t xml:space="preserve">לאתר הוועדה ואז יותר נוח לראות את זה. </w:t>
      </w:r>
    </w:p>
    <w:p w:rsidR="009249BB" w:rsidRDefault="009249BB" w:rsidP="009249BB">
      <w:pPr>
        <w:rPr>
          <w:rtl/>
        </w:rPr>
      </w:pPr>
      <w:bookmarkStart w:id="99" w:name="_ETM_Q1_1507878"/>
      <w:bookmarkEnd w:id="99"/>
    </w:p>
    <w:sdt>
      <w:sdtPr>
        <w:rPr>
          <w:rtl/>
        </w:rPr>
        <w:alias w:val="יור"/>
        <w:tag w:val="&lt;ID&gt;4662&lt;/ID&gt;&lt;Name&gt;אורי מקלב - יו&quot;רַ&lt;/Name&gt;&lt;Data&gt;אורי מקלב&lt;/Data&gt;&lt;Shortcut&gt;אומק&lt;/Shortcut&gt;"/>
        <w:id w:val="1160112486"/>
        <w:placeholder>
          <w:docPart w:val="DefaultPlaceholder_-1854013440"/>
        </w:placeholder>
        <w15:color w:val="993366"/>
      </w:sdtPr>
      <w:sdtEndPr/>
      <w:sdtContent>
        <w:p w:rsidR="009249BB" w:rsidRDefault="009249BB" w:rsidP="009249BB">
          <w:pPr>
            <w:pStyle w:val="af6"/>
            <w:keepNext/>
            <w:rPr>
              <w:rtl/>
            </w:rPr>
          </w:pPr>
          <w:r w:rsidRPr="009249BB">
            <w:rPr>
              <w:rStyle w:val="afd"/>
              <w:color w:val="000000"/>
              <w:rtl/>
            </w:rPr>
            <w:t xml:space="preserve">היו"ר אורי </w:t>
          </w:r>
          <w:proofErr w:type="spellStart"/>
          <w:r w:rsidRPr="009249BB">
            <w:rPr>
              <w:rStyle w:val="afd"/>
              <w:color w:val="000000"/>
              <w:rtl/>
            </w:rPr>
            <w:t>מקלב</w:t>
          </w:r>
          <w:proofErr w:type="spellEnd"/>
          <w:r w:rsidRPr="009249BB">
            <w:rPr>
              <w:color w:val="000000"/>
              <w:rtl/>
            </w:rPr>
            <w:t>:</w:t>
          </w:r>
        </w:p>
      </w:sdtContent>
    </w:sdt>
    <w:p w:rsidR="009249BB" w:rsidRDefault="009249BB" w:rsidP="009249BB">
      <w:pPr>
        <w:pStyle w:val="KeepWithNext"/>
        <w:rPr>
          <w:rtl/>
        </w:rPr>
      </w:pPr>
    </w:p>
    <w:p w:rsidR="009249BB" w:rsidRPr="009249BB" w:rsidRDefault="009249BB" w:rsidP="009249BB">
      <w:pPr>
        <w:rPr>
          <w:rtl/>
        </w:rPr>
      </w:pPr>
      <w:r>
        <w:rPr>
          <w:rFonts w:hint="cs"/>
          <w:rtl/>
        </w:rPr>
        <w:t xml:space="preserve">בהזדמנות זו </w:t>
      </w:r>
      <w:bookmarkStart w:id="100" w:name="_ETM_Q1_1504369"/>
      <w:bookmarkEnd w:id="100"/>
      <w:r>
        <w:rPr>
          <w:rFonts w:hint="cs"/>
          <w:rtl/>
        </w:rPr>
        <w:t xml:space="preserve">אני רוצה להודות ליועץ המשפטי של הוועדה, שהשקיע, הכין </w:t>
      </w:r>
      <w:bookmarkStart w:id="101" w:name="_ETM_Q1_1509569"/>
      <w:bookmarkEnd w:id="101"/>
      <w:r>
        <w:rPr>
          <w:rFonts w:hint="cs"/>
          <w:rtl/>
        </w:rPr>
        <w:t xml:space="preserve">וכתב. דבריו סדורים, דבר </w:t>
      </w:r>
      <w:proofErr w:type="spellStart"/>
      <w:r>
        <w:rPr>
          <w:rFonts w:hint="cs"/>
          <w:rtl/>
        </w:rPr>
        <w:t>דבר</w:t>
      </w:r>
      <w:proofErr w:type="spellEnd"/>
      <w:r>
        <w:rPr>
          <w:rFonts w:hint="cs"/>
          <w:rtl/>
        </w:rPr>
        <w:t xml:space="preserve"> על אופניו. </w:t>
      </w:r>
    </w:p>
    <w:p w:rsidR="009249BB" w:rsidRPr="009249BB" w:rsidRDefault="009249BB" w:rsidP="009249BB">
      <w:pPr>
        <w:rPr>
          <w:rtl/>
        </w:rPr>
      </w:pPr>
      <w:bookmarkStart w:id="102" w:name="_ETM_Q1_1490684"/>
      <w:bookmarkEnd w:id="102"/>
    </w:p>
    <w:sdt>
      <w:sdtPr>
        <w:rPr>
          <w:rFonts w:hint="cs"/>
          <w:rtl/>
        </w:rPr>
        <w:alias w:val="אורח"/>
        <w:tag w:val="&lt;ID&gt;632644&lt;/ID&gt;&lt;Name&gt;ענת הר אבן&lt;/Name&gt;&lt;Data&gt;ענת הר אבן&lt;/Data&gt;&lt;Shortcut&gt;ענהר&lt;/Shortcut&gt;&lt;Title&gt;יו, רשות האכיפה והגביה&lt;/Title&gt;"/>
        <w:id w:val="952676763"/>
        <w:placeholder>
          <w:docPart w:val="DefaultPlaceholder_-1854013440"/>
        </w:placeholder>
        <w15:color w:val="993366"/>
      </w:sdtPr>
      <w:sdtEndPr/>
      <w:sdtContent>
        <w:p w:rsidR="00457A5F" w:rsidRDefault="00457A5F" w:rsidP="00457A5F">
          <w:pPr>
            <w:pStyle w:val="af9"/>
            <w:keepNext/>
            <w:rPr>
              <w:rtl/>
            </w:rPr>
          </w:pPr>
          <w:r w:rsidRPr="00457A5F">
            <w:rPr>
              <w:rStyle w:val="afd"/>
              <w:color w:val="000000"/>
              <w:rtl/>
            </w:rPr>
            <w:t>ענת הר אבן</w:t>
          </w:r>
          <w:r w:rsidRPr="00457A5F">
            <w:rPr>
              <w:color w:val="000000"/>
              <w:rtl/>
            </w:rPr>
            <w:t>:</w:t>
          </w:r>
        </w:p>
      </w:sdtContent>
    </w:sdt>
    <w:p w:rsidR="00457A5F" w:rsidRDefault="00457A5F" w:rsidP="00457A5F">
      <w:pPr>
        <w:pStyle w:val="KeepWithNext"/>
        <w:rPr>
          <w:rtl/>
        </w:rPr>
      </w:pPr>
    </w:p>
    <w:p w:rsidR="009249BB" w:rsidRDefault="009249BB" w:rsidP="00457A5F">
      <w:pPr>
        <w:rPr>
          <w:rtl/>
        </w:rPr>
      </w:pPr>
      <w:r>
        <w:rPr>
          <w:rFonts w:hint="cs"/>
          <w:rtl/>
        </w:rPr>
        <w:t xml:space="preserve">אנחנו, </w:t>
      </w:r>
      <w:bookmarkStart w:id="103" w:name="_ETM_Q1_1547200"/>
      <w:bookmarkEnd w:id="103"/>
      <w:r>
        <w:rPr>
          <w:rFonts w:hint="cs"/>
          <w:rtl/>
        </w:rPr>
        <w:t xml:space="preserve">כמובן מצטרפים לתודות לאלעזר. </w:t>
      </w:r>
    </w:p>
    <w:p w:rsidR="009249BB" w:rsidRDefault="009249BB" w:rsidP="00457A5F">
      <w:pPr>
        <w:rPr>
          <w:rtl/>
        </w:rPr>
      </w:pPr>
      <w:bookmarkStart w:id="104" w:name="_ETM_Q1_1552000"/>
      <w:bookmarkEnd w:id="104"/>
    </w:p>
    <w:p w:rsidR="009249BB" w:rsidRPr="009249BB" w:rsidRDefault="009249BB" w:rsidP="009249BB">
      <w:bookmarkStart w:id="105" w:name="_ETM_Q1_1552301"/>
      <w:bookmarkEnd w:id="105"/>
      <w:r>
        <w:rPr>
          <w:rFonts w:hint="cs"/>
          <w:rtl/>
        </w:rPr>
        <w:t>"</w:t>
      </w:r>
      <w:r w:rsidRPr="009249BB">
        <w:rPr>
          <w:rFonts w:hint="cs"/>
          <w:rtl/>
        </w:rPr>
        <w:t xml:space="preserve">בתוקף סמכותי לפי סעיפים </w:t>
      </w:r>
      <w:r w:rsidRPr="009249BB">
        <w:rPr>
          <w:rFonts w:hint="cs"/>
          <w:lang w:bidi="en-US"/>
        </w:rPr>
        <w:t>81</w:t>
      </w:r>
      <w:r w:rsidRPr="009249BB">
        <w:rPr>
          <w:rFonts w:hint="cs"/>
          <w:rtl/>
        </w:rPr>
        <w:t>א</w:t>
      </w:r>
      <w:r w:rsidRPr="009249BB">
        <w:rPr>
          <w:rFonts w:hint="cs"/>
          <w:lang w:bidi="en-US"/>
        </w:rPr>
        <w:t>1</w:t>
      </w:r>
      <w:r w:rsidRPr="009249BB">
        <w:rPr>
          <w:rFonts w:hint="cs"/>
          <w:rtl/>
        </w:rPr>
        <w:t xml:space="preserve"> ו- </w:t>
      </w:r>
      <w:r w:rsidRPr="009249BB">
        <w:rPr>
          <w:rFonts w:hint="cs"/>
          <w:lang w:bidi="en-US"/>
        </w:rPr>
        <w:t>88</w:t>
      </w:r>
      <w:r w:rsidRPr="009249BB">
        <w:rPr>
          <w:rFonts w:hint="cs"/>
          <w:rtl/>
        </w:rPr>
        <w:t xml:space="preserve"> לחוק ההוצאה לפועל, </w:t>
      </w:r>
      <w:proofErr w:type="spellStart"/>
      <w:r w:rsidRPr="009249BB">
        <w:rPr>
          <w:rFonts w:hint="cs"/>
          <w:rtl/>
        </w:rPr>
        <w:t>התשכ״ז</w:t>
      </w:r>
      <w:proofErr w:type="spellEnd"/>
      <w:r w:rsidRPr="009249BB">
        <w:rPr>
          <w:rFonts w:hint="cs"/>
          <w:rtl/>
        </w:rPr>
        <w:t xml:space="preserve">- </w:t>
      </w:r>
      <w:r w:rsidRPr="009249BB">
        <w:rPr>
          <w:rFonts w:hint="cs"/>
          <w:lang w:bidi="en-US"/>
        </w:rPr>
        <w:t>1967</w:t>
      </w:r>
      <w:r w:rsidRPr="009249BB">
        <w:rPr>
          <w:rFonts w:hint="cs"/>
          <w:rtl/>
        </w:rPr>
        <w:t xml:space="preserve"> ולפי סעיף</w:t>
      </w:r>
    </w:p>
    <w:p w:rsidR="009249BB" w:rsidRDefault="009249BB" w:rsidP="009249BB">
      <w:pPr>
        <w:rPr>
          <w:rtl/>
        </w:rPr>
      </w:pPr>
      <w:proofErr w:type="gramStart"/>
      <w:r w:rsidRPr="009249BB">
        <w:rPr>
          <w:rFonts w:hint="cs"/>
          <w:lang w:bidi="en-US"/>
        </w:rPr>
        <w:t>108</w:t>
      </w:r>
      <w:proofErr w:type="gramEnd"/>
      <w:r w:rsidRPr="009249BB">
        <w:rPr>
          <w:rFonts w:hint="cs"/>
          <w:rtl/>
        </w:rPr>
        <w:t xml:space="preserve"> לחוק בתי המשפט [נוסח משולב], </w:t>
      </w:r>
      <w:proofErr w:type="spellStart"/>
      <w:r w:rsidRPr="009249BB">
        <w:rPr>
          <w:rFonts w:hint="cs"/>
          <w:rtl/>
        </w:rPr>
        <w:t>התשמ</w:t>
      </w:r>
      <w:proofErr w:type="spellEnd"/>
      <w:r w:rsidRPr="009249BB">
        <w:rPr>
          <w:rFonts w:hint="cs"/>
          <w:rtl/>
        </w:rPr>
        <w:t xml:space="preserve">׳׳ד- </w:t>
      </w:r>
      <w:r w:rsidRPr="009249BB">
        <w:rPr>
          <w:rFonts w:hint="cs"/>
          <w:lang w:bidi="en-US"/>
        </w:rPr>
        <w:t>1984</w:t>
      </w:r>
      <w:r w:rsidRPr="009249BB">
        <w:rPr>
          <w:rFonts w:hint="cs"/>
          <w:rtl/>
        </w:rPr>
        <w:t>, ושאר הסמכויות הנתונות לי לפי כל דין, ובאישור ועדת החוקה חוק ומשפט של הכנסת אני מתקינה תקנות אלה:</w:t>
      </w:r>
    </w:p>
    <w:p w:rsidR="009249BB" w:rsidRPr="009249BB" w:rsidRDefault="009249BB" w:rsidP="009249BB">
      <w:pPr>
        <w:rPr>
          <w:rtl/>
        </w:rPr>
      </w:pPr>
    </w:p>
    <w:p w:rsidR="009249BB" w:rsidRPr="009249BB" w:rsidRDefault="009249BB" w:rsidP="009249BB">
      <w:pPr>
        <w:tabs>
          <w:tab w:val="left" w:pos="1877"/>
          <w:tab w:val="left" w:pos="2501"/>
        </w:tabs>
        <w:jc w:val="left"/>
        <w:rPr>
          <w:rtl/>
        </w:rPr>
      </w:pPr>
      <w:r w:rsidRPr="009249BB">
        <w:rPr>
          <w:rtl/>
        </w:rPr>
        <w:t xml:space="preserve">תיקון תקנה </w:t>
      </w:r>
      <w:r w:rsidRPr="009249BB">
        <w:rPr>
          <w:lang w:bidi="en-US"/>
        </w:rPr>
        <w:t>103</w:t>
      </w:r>
      <w:r>
        <w:rPr>
          <w:rFonts w:hint="cs"/>
          <w:rtl/>
        </w:rPr>
        <w:t xml:space="preserve">. </w:t>
      </w:r>
      <w:r w:rsidRPr="009249BB">
        <w:rPr>
          <w:lang w:bidi="en-US"/>
        </w:rPr>
        <w:t>.1</w:t>
      </w:r>
      <w:r w:rsidRPr="009249BB">
        <w:rPr>
          <w:rFonts w:hint="cs"/>
          <w:rtl/>
        </w:rPr>
        <w:tab/>
      </w:r>
      <w:r w:rsidRPr="009249BB">
        <w:rPr>
          <w:rtl/>
        </w:rPr>
        <w:t xml:space="preserve">בתקנה </w:t>
      </w:r>
      <w:r w:rsidRPr="009249BB">
        <w:rPr>
          <w:lang w:bidi="en-US"/>
        </w:rPr>
        <w:t>103</w:t>
      </w:r>
      <w:r w:rsidRPr="009249BB">
        <w:rPr>
          <w:rtl/>
        </w:rPr>
        <w:t xml:space="preserve"> לתקנות ההוצאה לפועל, </w:t>
      </w:r>
      <w:proofErr w:type="spellStart"/>
      <w:r w:rsidRPr="009249BB">
        <w:rPr>
          <w:rtl/>
        </w:rPr>
        <w:t>התש״ם</w:t>
      </w:r>
      <w:proofErr w:type="spellEnd"/>
      <w:r w:rsidRPr="009249BB">
        <w:rPr>
          <w:rtl/>
        </w:rPr>
        <w:t xml:space="preserve">- </w:t>
      </w:r>
      <w:r w:rsidRPr="009249BB">
        <w:rPr>
          <w:lang w:bidi="en-US"/>
        </w:rPr>
        <w:t>1979</w:t>
      </w:r>
      <w:r w:rsidRPr="009249BB">
        <w:rPr>
          <w:rtl/>
        </w:rPr>
        <w:t xml:space="preserve"> (להלן - התקנות העיקריות) בפרט (</w:t>
      </w:r>
      <w:r w:rsidRPr="009249BB">
        <w:rPr>
          <w:lang w:bidi="en-US"/>
        </w:rPr>
        <w:t>7</w:t>
      </w:r>
      <w:r w:rsidRPr="009249BB">
        <w:rPr>
          <w:rtl/>
        </w:rPr>
        <w:t xml:space="preserve">), בסופו יבוא </w:t>
      </w:r>
      <w:r>
        <w:rPr>
          <w:rFonts w:hint="cs"/>
          <w:rtl/>
        </w:rPr>
        <w:t>'</w:t>
      </w:r>
      <w:r w:rsidRPr="009249BB">
        <w:rPr>
          <w:rtl/>
        </w:rPr>
        <w:t>לא צוין בית המשפט שלו הסמכות לדון במשפט מבחינת המקום, יראו כאילו נטען כי בית המשפט הסמוך ללשכה ש</w:t>
      </w:r>
      <w:r>
        <w:rPr>
          <w:rtl/>
        </w:rPr>
        <w:t>בה הוגשה הבקשה הוא המוסמך לדון.</w:t>
      </w:r>
      <w:r>
        <w:rPr>
          <w:rFonts w:hint="cs"/>
          <w:rtl/>
        </w:rPr>
        <w:t>'"</w:t>
      </w:r>
    </w:p>
    <w:p w:rsidR="009249BB" w:rsidRPr="009249BB" w:rsidRDefault="009249BB" w:rsidP="00457A5F">
      <w:pPr>
        <w:rPr>
          <w:rtl/>
        </w:rPr>
      </w:pPr>
    </w:p>
    <w:p w:rsidR="00457A5F" w:rsidRDefault="009249BB" w:rsidP="00457A5F">
      <w:pPr>
        <w:rPr>
          <w:rtl/>
        </w:rPr>
      </w:pPr>
      <w:r>
        <w:rPr>
          <w:rFonts w:hint="cs"/>
          <w:rtl/>
        </w:rPr>
        <w:t xml:space="preserve">דיברנו על זה קודם כשעשינו השוואת דינים. גם כאן וגם במקום שקבענו איך </w:t>
      </w:r>
      <w:bookmarkStart w:id="106" w:name="_ETM_Q1_1576798"/>
      <w:bookmarkEnd w:id="106"/>
      <w:r>
        <w:rPr>
          <w:rFonts w:hint="cs"/>
          <w:rtl/>
        </w:rPr>
        <w:t xml:space="preserve">מגישים תובענה יעסקו בעניינים האלה. ברירת המחדל, אם חייב לא </w:t>
      </w:r>
      <w:bookmarkStart w:id="107" w:name="_ETM_Q1_1583392"/>
      <w:bookmarkEnd w:id="107"/>
      <w:r>
        <w:rPr>
          <w:rFonts w:hint="cs"/>
          <w:rtl/>
        </w:rPr>
        <w:t xml:space="preserve">מציין מה הלשכה שבה תידון ההתנגדות, היא בית המשפט הסמוך. </w:t>
      </w:r>
      <w:bookmarkStart w:id="108" w:name="_ETM_Q1_1585016"/>
      <w:bookmarkEnd w:id="108"/>
      <w:r w:rsidR="00457A5F">
        <w:rPr>
          <w:rFonts w:hint="cs"/>
          <w:rtl/>
        </w:rPr>
        <w:t xml:space="preserve"> </w:t>
      </w:r>
    </w:p>
    <w:p w:rsidR="00457A5F" w:rsidRDefault="00457A5F" w:rsidP="00457A5F">
      <w:pPr>
        <w:rPr>
          <w:rtl/>
        </w:rPr>
      </w:pPr>
    </w:p>
    <w:bookmarkStart w:id="109" w:name="_ETM_Q1_72512" w:displacedByCustomXml="next"/>
    <w:bookmarkEnd w:id="109" w:displacedByCustomXml="next"/>
    <w:sdt>
      <w:sdtPr>
        <w:rPr>
          <w:rFonts w:hint="cs"/>
          <w:rtl/>
        </w:rPr>
        <w:alias w:val="דובר"/>
        <w:tag w:val="&lt;ID&gt;0&lt;/ID&gt;&lt;Name&gt;אלעזר שטרן (יועמ&quot;ש)&lt;/Name&gt;&lt;Data&gt;אלעזר שטרן (יועמ&quot;ש)&lt;/Data&gt;&lt;Shortcut&gt;אלעז&lt;/Shortcut&gt;&lt;MemberID&gt;&lt;/MemberID&gt;"/>
        <w:id w:val="1020819174"/>
        <w:placeholder>
          <w:docPart w:val="DefaultPlaceholder_-1854013440"/>
        </w:placeholder>
      </w:sdtPr>
      <w:sdtEndPr/>
      <w:sdtContent>
        <w:p w:rsidR="00A2736F" w:rsidRDefault="00A2736F" w:rsidP="00A2736F">
          <w:pPr>
            <w:pStyle w:val="a4"/>
            <w:keepNext/>
            <w:rPr>
              <w:rtl/>
            </w:rPr>
          </w:pPr>
          <w:r>
            <w:rPr>
              <w:rtl/>
            </w:rPr>
            <w:t>אלעזר שטרן (יועמ"ש):</w:t>
          </w:r>
        </w:p>
      </w:sdtContent>
    </w:sdt>
    <w:p w:rsidR="00A2736F" w:rsidRDefault="00A2736F" w:rsidP="00A2736F">
      <w:pPr>
        <w:pStyle w:val="KeepWithNext"/>
        <w:rPr>
          <w:rtl/>
        </w:rPr>
      </w:pPr>
    </w:p>
    <w:p w:rsidR="001B4AAD" w:rsidRDefault="009249BB" w:rsidP="009249BB">
      <w:pPr>
        <w:rPr>
          <w:rtl/>
        </w:rPr>
      </w:pPr>
      <w:r>
        <w:rPr>
          <w:rFonts w:hint="cs"/>
          <w:rtl/>
        </w:rPr>
        <w:t xml:space="preserve">אולי נגיד מההתחלה, כי אמרת בקיצור. היום יש הבדל בתקנות </w:t>
      </w:r>
      <w:bookmarkStart w:id="110" w:name="_ETM_Q1_1599692"/>
      <w:bookmarkEnd w:id="110"/>
      <w:r>
        <w:rPr>
          <w:rFonts w:hint="cs"/>
          <w:rtl/>
        </w:rPr>
        <w:t xml:space="preserve">בין שטר לבין תביעה על סכום קצוב לפי פסיקה של בית המשפט המחוזי, שאחרי זה אושרה בעליון, לגבי השאלה איפה חייב יכול להגיש את כתב ההתנגדות שלו. בעוד שהיום התקנות קובעות לגבי שטר שהוא מגיש את זה ללשכה שאליה </w:t>
      </w:r>
      <w:bookmarkStart w:id="111" w:name="_ETM_Q1_1616994"/>
      <w:bookmarkEnd w:id="111"/>
      <w:r>
        <w:rPr>
          <w:rFonts w:hint="cs"/>
          <w:rtl/>
        </w:rPr>
        <w:t xml:space="preserve">הוגשה הבקשה לביצוע השטר, אבל אם הוא טוען </w:t>
      </w:r>
      <w:r w:rsidR="00C92460">
        <w:rPr>
          <w:rFonts w:hint="cs"/>
          <w:rtl/>
        </w:rPr>
        <w:t xml:space="preserve">שהסמכות המקומית </w:t>
      </w:r>
      <w:r>
        <w:rPr>
          <w:rFonts w:hint="cs"/>
          <w:rtl/>
        </w:rPr>
        <w:t xml:space="preserve">של בית המשפט לדון </w:t>
      </w:r>
      <w:r w:rsidR="00C92460">
        <w:rPr>
          <w:rFonts w:hint="cs"/>
          <w:rtl/>
        </w:rPr>
        <w:t xml:space="preserve">היא לא של בית המשפט </w:t>
      </w:r>
      <w:r>
        <w:rPr>
          <w:rFonts w:hint="cs"/>
          <w:rtl/>
        </w:rPr>
        <w:t xml:space="preserve">שליד הלשכה שאליה הוא הגיש את התגובה </w:t>
      </w:r>
      <w:r w:rsidR="00C92460">
        <w:rPr>
          <w:rFonts w:hint="cs"/>
          <w:rtl/>
        </w:rPr>
        <w:t xml:space="preserve">אלא של מקום אחר </w:t>
      </w:r>
      <w:r w:rsidR="00C92460">
        <w:rPr>
          <w:rtl/>
        </w:rPr>
        <w:t>–</w:t>
      </w:r>
      <w:r w:rsidR="00C92460">
        <w:rPr>
          <w:rFonts w:hint="cs"/>
          <w:rtl/>
        </w:rPr>
        <w:t xml:space="preserve"> אפשר להעביר</w:t>
      </w:r>
      <w:r>
        <w:rPr>
          <w:rFonts w:hint="cs"/>
          <w:rtl/>
        </w:rPr>
        <w:t xml:space="preserve"> </w:t>
      </w:r>
      <w:bookmarkStart w:id="112" w:name="_ETM_Q1_1631591"/>
      <w:bookmarkEnd w:id="112"/>
      <w:r>
        <w:rPr>
          <w:rFonts w:hint="cs"/>
          <w:rtl/>
        </w:rPr>
        <w:t>את זה</w:t>
      </w:r>
      <w:r w:rsidR="00C92460">
        <w:rPr>
          <w:rFonts w:hint="cs"/>
          <w:rtl/>
        </w:rPr>
        <w:t xml:space="preserve">. </w:t>
      </w:r>
      <w:r>
        <w:rPr>
          <w:rFonts w:hint="cs"/>
          <w:rtl/>
        </w:rPr>
        <w:t xml:space="preserve">לעומת זאת, </w:t>
      </w:r>
      <w:r w:rsidR="00C92460">
        <w:rPr>
          <w:rFonts w:hint="cs"/>
          <w:rtl/>
        </w:rPr>
        <w:t xml:space="preserve">בתובענה על סכום קצוב </w:t>
      </w:r>
      <w:r>
        <w:rPr>
          <w:rFonts w:hint="cs"/>
          <w:rtl/>
        </w:rPr>
        <w:t xml:space="preserve">המצב הוא </w:t>
      </w:r>
      <w:r w:rsidR="00C92460">
        <w:rPr>
          <w:rFonts w:hint="cs"/>
          <w:rtl/>
        </w:rPr>
        <w:t xml:space="preserve">אחרת. </w:t>
      </w:r>
      <w:r>
        <w:rPr>
          <w:rFonts w:hint="cs"/>
          <w:rtl/>
        </w:rPr>
        <w:t xml:space="preserve">לפי הניסוח הנוכחי של התקנות, </w:t>
      </w:r>
      <w:bookmarkStart w:id="113" w:name="_ETM_Q1_1639012"/>
      <w:bookmarkEnd w:id="113"/>
      <w:r>
        <w:rPr>
          <w:rFonts w:hint="cs"/>
          <w:rtl/>
        </w:rPr>
        <w:t xml:space="preserve">בית המשפט פירש ואמר שבתביעה על סכום קצוב </w:t>
      </w:r>
      <w:r w:rsidR="00C92460">
        <w:rPr>
          <w:rFonts w:hint="cs"/>
          <w:rtl/>
        </w:rPr>
        <w:t xml:space="preserve">היום החייב יכול להגיש את כתב ההתנגדות גם בלשכה </w:t>
      </w:r>
      <w:r>
        <w:rPr>
          <w:rFonts w:hint="cs"/>
          <w:rtl/>
        </w:rPr>
        <w:t xml:space="preserve">שבה הגישו </w:t>
      </w:r>
      <w:bookmarkStart w:id="114" w:name="_ETM_Q1_1648328"/>
      <w:bookmarkEnd w:id="114"/>
      <w:r>
        <w:rPr>
          <w:rFonts w:hint="cs"/>
          <w:rtl/>
        </w:rPr>
        <w:t xml:space="preserve">את הבקשה לביצוע </w:t>
      </w:r>
      <w:r w:rsidR="00C92460">
        <w:rPr>
          <w:rFonts w:hint="cs"/>
          <w:rtl/>
        </w:rPr>
        <w:t>וגם בלשכה שליד בית המשפט</w:t>
      </w:r>
      <w:r>
        <w:rPr>
          <w:rFonts w:hint="cs"/>
          <w:rtl/>
        </w:rPr>
        <w:t xml:space="preserve"> שהוא חושב שלו הסמכות</w:t>
      </w:r>
      <w:r w:rsidR="00C92460">
        <w:rPr>
          <w:rFonts w:hint="cs"/>
          <w:rtl/>
        </w:rPr>
        <w:t xml:space="preserve">. אבל אם </w:t>
      </w:r>
      <w:r>
        <w:rPr>
          <w:rFonts w:hint="cs"/>
          <w:rtl/>
        </w:rPr>
        <w:t xml:space="preserve">הוא </w:t>
      </w:r>
      <w:r w:rsidR="00C92460">
        <w:rPr>
          <w:rFonts w:hint="cs"/>
          <w:rtl/>
        </w:rPr>
        <w:t xml:space="preserve">בחר להגיש </w:t>
      </w:r>
      <w:r w:rsidR="001B4AAD">
        <w:rPr>
          <w:rFonts w:hint="cs"/>
          <w:rtl/>
        </w:rPr>
        <w:t xml:space="preserve">את זה </w:t>
      </w:r>
      <w:bookmarkStart w:id="115" w:name="_ETM_Q1_1656703"/>
      <w:bookmarkEnd w:id="115"/>
      <w:r w:rsidR="00C92460">
        <w:rPr>
          <w:rFonts w:hint="cs"/>
          <w:rtl/>
        </w:rPr>
        <w:t>בלשכה</w:t>
      </w:r>
      <w:r w:rsidR="001B4AAD">
        <w:rPr>
          <w:rFonts w:hint="cs"/>
          <w:rtl/>
        </w:rPr>
        <w:t xml:space="preserve"> שבה הוגשה הבקשה לביצוע, הוא</w:t>
      </w:r>
      <w:r w:rsidR="00C92460">
        <w:rPr>
          <w:rFonts w:hint="cs"/>
          <w:rtl/>
        </w:rPr>
        <w:t xml:space="preserve"> לא יכול לומר שהוא חושב שהסמכות </w:t>
      </w:r>
      <w:r w:rsidR="001B4AAD">
        <w:rPr>
          <w:rFonts w:hint="cs"/>
          <w:rtl/>
        </w:rPr>
        <w:t xml:space="preserve">המקומית </w:t>
      </w:r>
      <w:r w:rsidR="00C92460">
        <w:rPr>
          <w:rFonts w:hint="cs"/>
          <w:rtl/>
        </w:rPr>
        <w:t>היא של בית משפט אחר</w:t>
      </w:r>
      <w:r w:rsidR="001B4AAD">
        <w:rPr>
          <w:rFonts w:hint="cs"/>
          <w:rtl/>
        </w:rPr>
        <w:t xml:space="preserve"> כי הוא היה יכול לבחור מראש להגיש</w:t>
      </w:r>
      <w:r w:rsidR="00C92460">
        <w:rPr>
          <w:rFonts w:hint="cs"/>
          <w:rtl/>
        </w:rPr>
        <w:t xml:space="preserve">. </w:t>
      </w:r>
    </w:p>
    <w:p w:rsidR="001B4AAD" w:rsidRDefault="001B4AAD" w:rsidP="009249BB">
      <w:pPr>
        <w:rPr>
          <w:rtl/>
        </w:rPr>
      </w:pPr>
      <w:bookmarkStart w:id="116" w:name="_ETM_Q1_1662745"/>
      <w:bookmarkStart w:id="117" w:name="_ETM_Q1_1663003"/>
      <w:bookmarkEnd w:id="116"/>
      <w:bookmarkEnd w:id="117"/>
    </w:p>
    <w:p w:rsidR="001B4AAD" w:rsidRDefault="001B4AAD" w:rsidP="001B4AAD">
      <w:pPr>
        <w:rPr>
          <w:rtl/>
        </w:rPr>
      </w:pPr>
      <w:r>
        <w:rPr>
          <w:rFonts w:hint="cs"/>
          <w:rtl/>
        </w:rPr>
        <w:t>מכיוון שההנחה שעומדת בבסיס היא ש</w:t>
      </w:r>
      <w:r w:rsidR="00C92460">
        <w:rPr>
          <w:rFonts w:hint="cs"/>
          <w:rtl/>
        </w:rPr>
        <w:t>בן אדם תמיד יידע</w:t>
      </w:r>
      <w:r>
        <w:rPr>
          <w:rFonts w:hint="cs"/>
          <w:rtl/>
        </w:rPr>
        <w:t>: א.</w:t>
      </w:r>
      <w:r w:rsidR="00C92460">
        <w:rPr>
          <w:rFonts w:hint="cs"/>
          <w:rtl/>
        </w:rPr>
        <w:t xml:space="preserve"> ש</w:t>
      </w:r>
      <w:r>
        <w:rPr>
          <w:rFonts w:hint="cs"/>
          <w:rtl/>
        </w:rPr>
        <w:t xml:space="preserve">הוא </w:t>
      </w:r>
      <w:bookmarkStart w:id="118" w:name="_ETM_Q1_1670936"/>
      <w:bookmarkEnd w:id="118"/>
      <w:r w:rsidR="00C92460">
        <w:rPr>
          <w:rFonts w:hint="cs"/>
          <w:rtl/>
        </w:rPr>
        <w:t>יכול להגיש לבית משפט אחר</w:t>
      </w:r>
      <w:r>
        <w:rPr>
          <w:rFonts w:hint="cs"/>
          <w:rtl/>
        </w:rPr>
        <w:t>; ב.</w:t>
      </w:r>
      <w:r w:rsidR="00C92460">
        <w:rPr>
          <w:rFonts w:hint="cs"/>
          <w:rtl/>
        </w:rPr>
        <w:t xml:space="preserve"> ממילא </w:t>
      </w:r>
      <w:r>
        <w:rPr>
          <w:rFonts w:hint="cs"/>
          <w:rtl/>
        </w:rPr>
        <w:t xml:space="preserve">הוא מניח שאם הוא מגיש לאותה לשכה זה </w:t>
      </w:r>
      <w:bookmarkStart w:id="119" w:name="_ETM_Q1_1674284"/>
      <w:bookmarkEnd w:id="119"/>
      <w:r>
        <w:rPr>
          <w:rFonts w:hint="cs"/>
          <w:rtl/>
        </w:rPr>
        <w:t>אומר שהוא לא יכול לטעון -</w:t>
      </w:r>
      <w:r w:rsidR="00C92460">
        <w:rPr>
          <w:rFonts w:hint="cs"/>
          <w:rtl/>
        </w:rPr>
        <w:t xml:space="preserve"> כנראה שמציאותית </w:t>
      </w:r>
      <w:r>
        <w:rPr>
          <w:rFonts w:hint="cs"/>
          <w:rtl/>
        </w:rPr>
        <w:t xml:space="preserve">זה </w:t>
      </w:r>
      <w:r w:rsidR="00C92460">
        <w:rPr>
          <w:rFonts w:hint="cs"/>
          <w:rtl/>
        </w:rPr>
        <w:t>לא בהכרח נכו</w:t>
      </w:r>
      <w:r>
        <w:rPr>
          <w:rFonts w:hint="cs"/>
          <w:rtl/>
        </w:rPr>
        <w:t>ן, ו</w:t>
      </w:r>
      <w:r w:rsidR="00C92460">
        <w:rPr>
          <w:rFonts w:hint="cs"/>
          <w:rtl/>
        </w:rPr>
        <w:t xml:space="preserve">גם יש צורך להשוות. </w:t>
      </w:r>
      <w:r>
        <w:rPr>
          <w:rFonts w:hint="cs"/>
          <w:rtl/>
        </w:rPr>
        <w:t xml:space="preserve">אין סיבה שתהיה אבחנה, </w:t>
      </w:r>
      <w:bookmarkStart w:id="120" w:name="_ETM_Q1_1682049"/>
      <w:bookmarkEnd w:id="120"/>
      <w:r>
        <w:rPr>
          <w:rFonts w:hint="cs"/>
          <w:rtl/>
        </w:rPr>
        <w:t xml:space="preserve">ולכן מוצע לעשות פה השוואה. </w:t>
      </w:r>
    </w:p>
    <w:p w:rsidR="001B4AAD" w:rsidRDefault="001B4AAD" w:rsidP="001B4AAD">
      <w:pPr>
        <w:rPr>
          <w:rtl/>
        </w:rPr>
      </w:pPr>
    </w:p>
    <w:p w:rsidR="00C92460" w:rsidRDefault="00C92460" w:rsidP="001B4AAD">
      <w:pPr>
        <w:rPr>
          <w:rtl/>
        </w:rPr>
      </w:pPr>
      <w:r>
        <w:rPr>
          <w:rFonts w:hint="cs"/>
          <w:rtl/>
        </w:rPr>
        <w:t xml:space="preserve">התקנה שענת קראה </w:t>
      </w:r>
      <w:r w:rsidR="001B4AAD">
        <w:rPr>
          <w:rFonts w:hint="cs"/>
          <w:rtl/>
        </w:rPr>
        <w:t xml:space="preserve">עכשיו </w:t>
      </w:r>
      <w:r>
        <w:rPr>
          <w:rFonts w:hint="cs"/>
          <w:rtl/>
        </w:rPr>
        <w:t xml:space="preserve">היא תקנה שמדברת על הזוכה, </w:t>
      </w:r>
      <w:r w:rsidR="001B4AAD">
        <w:rPr>
          <w:rFonts w:hint="cs"/>
          <w:rtl/>
        </w:rPr>
        <w:t xml:space="preserve">שאומרת שבבקשה לביצוע השטר </w:t>
      </w:r>
      <w:bookmarkStart w:id="121" w:name="_ETM_Q1_1691928"/>
      <w:bookmarkEnd w:id="121"/>
      <w:r w:rsidR="001B4AAD">
        <w:rPr>
          <w:rFonts w:hint="cs"/>
          <w:rtl/>
        </w:rPr>
        <w:t>שהוא מגיש,</w:t>
      </w:r>
      <w:r>
        <w:rPr>
          <w:rFonts w:hint="cs"/>
          <w:rtl/>
        </w:rPr>
        <w:t xml:space="preserve"> בין יתר הפרטים </w:t>
      </w:r>
      <w:r w:rsidR="001B4AAD">
        <w:rPr>
          <w:rFonts w:hint="cs"/>
          <w:rtl/>
        </w:rPr>
        <w:t xml:space="preserve">שהבקשה צריכה להכיל, הוא גם צריך </w:t>
      </w:r>
      <w:bookmarkStart w:id="122" w:name="_ETM_Q1_1703212"/>
      <w:bookmarkEnd w:id="122"/>
      <w:r w:rsidR="001B4AAD">
        <w:rPr>
          <w:rFonts w:hint="cs"/>
          <w:rtl/>
        </w:rPr>
        <w:t xml:space="preserve">לציין, ככל שתוגש התנגדת, </w:t>
      </w:r>
      <w:r>
        <w:rPr>
          <w:rFonts w:hint="cs"/>
          <w:rtl/>
        </w:rPr>
        <w:t xml:space="preserve">מה עמדתו של הזוכה לעניין של איזה בית משפט מוסמך. </w:t>
      </w:r>
      <w:r w:rsidR="001B4AAD">
        <w:rPr>
          <w:rFonts w:hint="cs"/>
          <w:rtl/>
        </w:rPr>
        <w:t xml:space="preserve">ההנחה גם פה </w:t>
      </w:r>
      <w:r w:rsidR="001B4AAD">
        <w:rPr>
          <w:rtl/>
        </w:rPr>
        <w:t>–</w:t>
      </w:r>
      <w:r w:rsidR="001B4AAD">
        <w:rPr>
          <w:rFonts w:hint="cs"/>
          <w:rtl/>
        </w:rPr>
        <w:t xml:space="preserve"> ונראה את זה אחרי זה גם אצל החייבים - </w:t>
      </w:r>
      <w:r w:rsidR="001B4AAD">
        <w:rPr>
          <w:rFonts w:hint="cs"/>
          <w:rtl/>
        </w:rPr>
        <w:lastRenderedPageBreak/>
        <w:t>ש</w:t>
      </w:r>
      <w:r>
        <w:rPr>
          <w:rFonts w:hint="cs"/>
          <w:rtl/>
        </w:rPr>
        <w:t>ככל ש</w:t>
      </w:r>
      <w:r w:rsidR="001B4AAD">
        <w:rPr>
          <w:rFonts w:hint="cs"/>
          <w:rtl/>
        </w:rPr>
        <w:t xml:space="preserve">בן </w:t>
      </w:r>
      <w:bookmarkStart w:id="123" w:name="_ETM_Q1_1717007"/>
      <w:bookmarkEnd w:id="123"/>
      <w:r>
        <w:rPr>
          <w:rFonts w:hint="cs"/>
          <w:rtl/>
        </w:rPr>
        <w:t xml:space="preserve">אדם לא טוען שום דבר, </w:t>
      </w:r>
      <w:r w:rsidR="001B4AAD">
        <w:rPr>
          <w:rFonts w:hint="cs"/>
          <w:rtl/>
        </w:rPr>
        <w:t xml:space="preserve">התקנות קובעות איזושהי יש ברירת מחדל, שמניחים כאילו הוא טען שאיפה שהוא </w:t>
      </w:r>
      <w:bookmarkStart w:id="124" w:name="_ETM_Q1_1720914"/>
      <w:bookmarkEnd w:id="124"/>
      <w:r w:rsidR="001B4AAD">
        <w:rPr>
          <w:rFonts w:hint="cs"/>
          <w:rtl/>
        </w:rPr>
        <w:t xml:space="preserve">הגיש, בית המשפט שלידו הוא הסמכות. </w:t>
      </w:r>
    </w:p>
    <w:p w:rsidR="00196EF6" w:rsidRDefault="00196EF6" w:rsidP="00C92460">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1133914473"/>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יוסי ויצמן</w:t>
          </w:r>
          <w:r w:rsidRPr="00196EF6">
            <w:rPr>
              <w:color w:val="000000"/>
              <w:rtl/>
            </w:rPr>
            <w:t>:</w:t>
          </w:r>
        </w:p>
      </w:sdtContent>
    </w:sdt>
    <w:p w:rsidR="00196EF6" w:rsidRDefault="00196EF6" w:rsidP="00196EF6">
      <w:pPr>
        <w:pStyle w:val="KeepWithNext"/>
        <w:rPr>
          <w:rtl/>
        </w:rPr>
      </w:pPr>
    </w:p>
    <w:p w:rsidR="00D6173B" w:rsidRDefault="00D6173B" w:rsidP="00D6173B">
      <w:pPr>
        <w:rPr>
          <w:rtl/>
        </w:rPr>
      </w:pPr>
      <w:r>
        <w:rPr>
          <w:rFonts w:hint="cs"/>
          <w:rtl/>
        </w:rPr>
        <w:t>כהערת אגב אני רוצה לומר ש</w:t>
      </w:r>
      <w:r w:rsidR="00196EF6">
        <w:rPr>
          <w:rFonts w:hint="cs"/>
          <w:rtl/>
        </w:rPr>
        <w:t>אני לא בטוח שהתקנות האלה מושלמות</w:t>
      </w:r>
      <w:r>
        <w:rPr>
          <w:rFonts w:hint="cs"/>
          <w:rtl/>
        </w:rPr>
        <w:t>, כי</w:t>
      </w:r>
      <w:r w:rsidR="00196EF6">
        <w:rPr>
          <w:rFonts w:hint="cs"/>
          <w:rtl/>
        </w:rPr>
        <w:t xml:space="preserve"> בשטר</w:t>
      </w:r>
      <w:r>
        <w:rPr>
          <w:rFonts w:hint="cs"/>
          <w:rtl/>
        </w:rPr>
        <w:t>, בשונה מתביעה לסכום קצוב,</w:t>
      </w:r>
      <w:r w:rsidR="00196EF6">
        <w:rPr>
          <w:rFonts w:hint="cs"/>
          <w:rtl/>
        </w:rPr>
        <w:t xml:space="preserve"> אתה יודע איפה הסמכות המקומית. </w:t>
      </w:r>
      <w:r>
        <w:rPr>
          <w:rFonts w:hint="cs"/>
          <w:rtl/>
        </w:rPr>
        <w:t xml:space="preserve">בתי המשפט נהגו </w:t>
      </w:r>
      <w:bookmarkStart w:id="125" w:name="_ETM_Q1_1739524"/>
      <w:bookmarkEnd w:id="125"/>
      <w:r>
        <w:rPr>
          <w:rFonts w:hint="cs"/>
          <w:rtl/>
        </w:rPr>
        <w:t xml:space="preserve">תמיד לקבוע את הסמכות המקומית </w:t>
      </w:r>
      <w:r w:rsidR="00196EF6">
        <w:rPr>
          <w:rFonts w:hint="cs"/>
          <w:rtl/>
        </w:rPr>
        <w:t>במקום של הבנק, כי זה המקום שבו השטר אמור לה</w:t>
      </w:r>
      <w:r>
        <w:rPr>
          <w:rFonts w:hint="cs"/>
          <w:rtl/>
        </w:rPr>
        <w:t>י</w:t>
      </w:r>
      <w:r w:rsidR="00196EF6">
        <w:rPr>
          <w:rFonts w:hint="cs"/>
          <w:rtl/>
        </w:rPr>
        <w:t xml:space="preserve">פרע. </w:t>
      </w:r>
      <w:r>
        <w:rPr>
          <w:rFonts w:hint="cs"/>
          <w:rtl/>
        </w:rPr>
        <w:t xml:space="preserve">זה מה שנקרא "מבחן מירב </w:t>
      </w:r>
      <w:bookmarkStart w:id="126" w:name="_ETM_Q1_1746129"/>
      <w:bookmarkEnd w:id="126"/>
      <w:r>
        <w:rPr>
          <w:rFonts w:hint="cs"/>
          <w:rtl/>
        </w:rPr>
        <w:t xml:space="preserve">הזיקות" </w:t>
      </w:r>
      <w:r>
        <w:rPr>
          <w:rtl/>
        </w:rPr>
        <w:t>–</w:t>
      </w:r>
      <w:r>
        <w:rPr>
          <w:rFonts w:hint="cs"/>
          <w:rtl/>
        </w:rPr>
        <w:t xml:space="preserve"> רואים את זה כ</w:t>
      </w:r>
      <w:r w:rsidR="00196EF6">
        <w:rPr>
          <w:rFonts w:hint="cs"/>
          <w:rtl/>
        </w:rPr>
        <w:t>זיקה החשוב</w:t>
      </w:r>
      <w:r>
        <w:rPr>
          <w:rFonts w:hint="cs"/>
          <w:rtl/>
        </w:rPr>
        <w:t>ה</w:t>
      </w:r>
      <w:r w:rsidR="00196EF6">
        <w:rPr>
          <w:rFonts w:hint="cs"/>
          <w:rtl/>
        </w:rPr>
        <w:t xml:space="preserve"> ביותר למקום של הסמכות </w:t>
      </w:r>
      <w:r>
        <w:rPr>
          <w:rFonts w:hint="cs"/>
          <w:rtl/>
        </w:rPr>
        <w:t>ה</w:t>
      </w:r>
      <w:r w:rsidR="00196EF6">
        <w:rPr>
          <w:rFonts w:hint="cs"/>
          <w:rtl/>
        </w:rPr>
        <w:t>מקומית, בשונה מהתביעה לסכום קצוב</w:t>
      </w:r>
      <w:r>
        <w:rPr>
          <w:rFonts w:hint="cs"/>
          <w:rtl/>
        </w:rPr>
        <w:t xml:space="preserve"> שאין לך באמת את </w:t>
      </w:r>
      <w:bookmarkStart w:id="127" w:name="_ETM_Q1_1755908"/>
      <w:bookmarkEnd w:id="127"/>
      <w:r>
        <w:rPr>
          <w:rFonts w:hint="cs"/>
          <w:rtl/>
        </w:rPr>
        <w:t>הזיקה של הסמכות המקומית</w:t>
      </w:r>
      <w:r w:rsidR="00196EF6">
        <w:rPr>
          <w:rFonts w:hint="cs"/>
          <w:rtl/>
        </w:rPr>
        <w:t xml:space="preserve">. אפשר היה </w:t>
      </w:r>
      <w:r>
        <w:rPr>
          <w:rFonts w:hint="cs"/>
          <w:rtl/>
        </w:rPr>
        <w:t xml:space="preserve">גם </w:t>
      </w:r>
      <w:r w:rsidR="00196EF6">
        <w:rPr>
          <w:rFonts w:hint="cs"/>
          <w:rtl/>
        </w:rPr>
        <w:t xml:space="preserve">לומר </w:t>
      </w:r>
      <w:r>
        <w:rPr>
          <w:rFonts w:hint="cs"/>
          <w:rtl/>
        </w:rPr>
        <w:t>ש</w:t>
      </w:r>
      <w:r w:rsidR="00196EF6">
        <w:rPr>
          <w:rFonts w:hint="cs"/>
          <w:rtl/>
        </w:rPr>
        <w:t xml:space="preserve">הזיקה המקומית </w:t>
      </w:r>
      <w:r>
        <w:rPr>
          <w:rFonts w:hint="cs"/>
          <w:rtl/>
        </w:rPr>
        <w:t xml:space="preserve">של השטר זה הבנק, כי אין </w:t>
      </w:r>
      <w:bookmarkStart w:id="128" w:name="_ETM_Q1_1766132"/>
      <w:bookmarkEnd w:id="128"/>
      <w:r>
        <w:rPr>
          <w:rFonts w:hint="cs"/>
          <w:rtl/>
        </w:rPr>
        <w:t xml:space="preserve">ספק </w:t>
      </w:r>
      <w:r>
        <w:rPr>
          <w:rtl/>
        </w:rPr>
        <w:t>–</w:t>
      </w:r>
      <w:r>
        <w:rPr>
          <w:rFonts w:hint="cs"/>
          <w:rtl/>
        </w:rPr>
        <w:t xml:space="preserve"> זה מופיע בשטר, ואין ספק שהכסף אמור היה </w:t>
      </w:r>
      <w:bookmarkStart w:id="129" w:name="_ETM_Q1_1766946"/>
      <w:bookmarkEnd w:id="129"/>
      <w:r>
        <w:rPr>
          <w:rFonts w:hint="cs"/>
          <w:rtl/>
        </w:rPr>
        <w:t xml:space="preserve">להיות משולם שם. כך שיש זיקה של סמכות מקומית. </w:t>
      </w:r>
      <w:bookmarkStart w:id="130" w:name="_ETM_Q1_1774675"/>
      <w:bookmarkEnd w:id="130"/>
    </w:p>
    <w:p w:rsidR="00D6173B" w:rsidRDefault="00D6173B" w:rsidP="00D6173B">
      <w:pPr>
        <w:rPr>
          <w:rtl/>
        </w:rPr>
      </w:pPr>
      <w:bookmarkStart w:id="131" w:name="_ETM_Q1_1775419"/>
      <w:bookmarkStart w:id="132" w:name="_ETM_Q1_1775702"/>
      <w:bookmarkEnd w:id="131"/>
      <w:bookmarkEnd w:id="132"/>
    </w:p>
    <w:bookmarkStart w:id="133" w:name="_ETM_Q1_102030" w:displacedByCustomXml="next"/>
    <w:bookmarkEnd w:id="133" w:displacedByCustomXml="next"/>
    <w:sdt>
      <w:sdtPr>
        <w:rPr>
          <w:rFonts w:hint="cs"/>
          <w:rtl/>
        </w:rPr>
        <w:alias w:val="דובר"/>
        <w:tag w:val="&lt;ID&gt;0&lt;/ID&gt;&lt;Name&gt;אלעזר שטרן (יועמ&quot;ש)&lt;/Name&gt;&lt;Data&gt;אלעזר שטרן (יועמ&quot;ש)&lt;/Data&gt;&lt;Shortcut&gt;אלעז&lt;/Shortcut&gt;&lt;MemberID&gt;&lt;/MemberID&gt;"/>
        <w:id w:val="1509939050"/>
        <w:placeholder>
          <w:docPart w:val="DefaultPlaceholder_-1854013440"/>
        </w:placeholder>
      </w:sdtPr>
      <w:sdtEndPr/>
      <w:sdtContent>
        <w:p w:rsidR="00A2736F" w:rsidRDefault="00A2736F" w:rsidP="00A2736F">
          <w:pPr>
            <w:pStyle w:val="a4"/>
            <w:keepNext/>
            <w:rPr>
              <w:rtl/>
            </w:rPr>
          </w:pPr>
          <w:r>
            <w:rPr>
              <w:rtl/>
            </w:rPr>
            <w:t>אלעזר שטרן (יועמ"ש):</w:t>
          </w:r>
        </w:p>
      </w:sdtContent>
    </w:sdt>
    <w:p w:rsidR="00A2736F" w:rsidRDefault="00A2736F" w:rsidP="00A2736F">
      <w:pPr>
        <w:pStyle w:val="KeepWithNext"/>
        <w:rPr>
          <w:rtl/>
        </w:rPr>
      </w:pPr>
    </w:p>
    <w:p w:rsidR="00196EF6" w:rsidRDefault="00D6173B" w:rsidP="00196EF6">
      <w:pPr>
        <w:rPr>
          <w:rtl/>
        </w:rPr>
      </w:pPr>
      <w:r>
        <w:rPr>
          <w:rFonts w:hint="cs"/>
          <w:rtl/>
        </w:rPr>
        <w:t xml:space="preserve">התקנות עצמן לא קובעות </w:t>
      </w:r>
      <w:r w:rsidR="00196EF6">
        <w:rPr>
          <w:rFonts w:hint="cs"/>
          <w:rtl/>
        </w:rPr>
        <w:t>מה הם כללי סמכות המקומית</w:t>
      </w:r>
      <w:r>
        <w:rPr>
          <w:rFonts w:hint="cs"/>
          <w:rtl/>
        </w:rPr>
        <w:t xml:space="preserve">. זה לא נקבע בתקנות ההוצאה לפועל, זה </w:t>
      </w:r>
      <w:r w:rsidRPr="00A2736F">
        <w:rPr>
          <w:rFonts w:hint="cs"/>
          <w:rtl/>
        </w:rPr>
        <w:t xml:space="preserve">נקבע בתקנות </w:t>
      </w:r>
      <w:proofErr w:type="spellStart"/>
      <w:r w:rsidRPr="00A2736F">
        <w:rPr>
          <w:rFonts w:hint="cs"/>
          <w:rtl/>
        </w:rPr>
        <w:t>ה</w:t>
      </w:r>
      <w:r w:rsidR="00477B8B" w:rsidRPr="00A2736F">
        <w:rPr>
          <w:rFonts w:hint="cs"/>
          <w:rtl/>
        </w:rPr>
        <w:t>סד"א</w:t>
      </w:r>
      <w:proofErr w:type="spellEnd"/>
      <w:r w:rsidR="00A2736F">
        <w:rPr>
          <w:rFonts w:hint="cs"/>
          <w:rtl/>
        </w:rPr>
        <w:t>.</w:t>
      </w:r>
    </w:p>
    <w:p w:rsidR="00196EF6" w:rsidRDefault="00196EF6" w:rsidP="00196EF6">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704680748"/>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יוסי ויצמן</w:t>
          </w:r>
          <w:r w:rsidRPr="00196EF6">
            <w:rPr>
              <w:color w:val="000000"/>
              <w:rtl/>
            </w:rPr>
            <w:t>:</w:t>
          </w:r>
        </w:p>
      </w:sdtContent>
    </w:sdt>
    <w:p w:rsidR="00196EF6" w:rsidRDefault="00196EF6" w:rsidP="00196EF6">
      <w:pPr>
        <w:pStyle w:val="KeepWithNext"/>
        <w:rPr>
          <w:rtl/>
        </w:rPr>
      </w:pPr>
    </w:p>
    <w:p w:rsidR="00196EF6" w:rsidRDefault="00A2736F" w:rsidP="00196EF6">
      <w:pPr>
        <w:rPr>
          <w:rtl/>
        </w:rPr>
      </w:pPr>
      <w:r>
        <w:rPr>
          <w:rFonts w:hint="cs"/>
          <w:rtl/>
        </w:rPr>
        <w:t xml:space="preserve">הם קבעו שזה מקום של ביצוע, </w:t>
      </w:r>
      <w:bookmarkStart w:id="134" w:name="_ETM_Q1_1748725"/>
      <w:bookmarkEnd w:id="134"/>
      <w:r>
        <w:rPr>
          <w:rFonts w:hint="cs"/>
          <w:rtl/>
        </w:rPr>
        <w:t xml:space="preserve">כי יצאו מתוך נקודת הנחה שבשטר מי שהגיש את זה, הגיש את זה באותו מקום של הסמכות. המקומית. אגב, מוטעית ההנחה הזאת </w:t>
      </w:r>
      <w:bookmarkStart w:id="135" w:name="_ETM_Q1_1757976"/>
      <w:bookmarkEnd w:id="135"/>
      <w:r>
        <w:rPr>
          <w:rFonts w:hint="cs"/>
          <w:rtl/>
        </w:rPr>
        <w:t xml:space="preserve">אבל גם בתביעה לסכום קצוב - - - </w:t>
      </w:r>
    </w:p>
    <w:p w:rsidR="00196EF6" w:rsidRDefault="00196EF6" w:rsidP="00196EF6">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204907849"/>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ענת הר אבן</w:t>
          </w:r>
          <w:r w:rsidRPr="00196EF6">
            <w:rPr>
              <w:color w:val="000000"/>
              <w:rtl/>
            </w:rPr>
            <w:t>:</w:t>
          </w:r>
        </w:p>
      </w:sdtContent>
    </w:sdt>
    <w:p w:rsidR="00196EF6" w:rsidRDefault="00196EF6" w:rsidP="00196EF6">
      <w:pPr>
        <w:pStyle w:val="KeepWithNext"/>
        <w:rPr>
          <w:rtl/>
        </w:rPr>
      </w:pPr>
    </w:p>
    <w:p w:rsidR="00196EF6" w:rsidRDefault="00A2736F" w:rsidP="00196EF6">
      <w:pPr>
        <w:rPr>
          <w:rtl/>
        </w:rPr>
      </w:pPr>
      <w:r>
        <w:rPr>
          <w:rFonts w:hint="cs"/>
          <w:rtl/>
        </w:rPr>
        <w:t xml:space="preserve">הנחת היסוד </w:t>
      </w:r>
      <w:bookmarkStart w:id="136" w:name="_ETM_Q1_1757840"/>
      <w:bookmarkEnd w:id="136"/>
      <w:r>
        <w:rPr>
          <w:rFonts w:hint="cs"/>
          <w:rtl/>
        </w:rPr>
        <w:t xml:space="preserve">היא שהזוכה </w:t>
      </w:r>
      <w:r w:rsidR="00196EF6">
        <w:rPr>
          <w:rFonts w:hint="cs"/>
          <w:rtl/>
        </w:rPr>
        <w:t xml:space="preserve">מגיש </w:t>
      </w:r>
      <w:r>
        <w:rPr>
          <w:rFonts w:hint="cs"/>
          <w:rtl/>
        </w:rPr>
        <w:t xml:space="preserve">את זה </w:t>
      </w:r>
      <w:r w:rsidR="00196EF6">
        <w:rPr>
          <w:rFonts w:hint="cs"/>
          <w:rtl/>
        </w:rPr>
        <w:t xml:space="preserve">איפה שנוח לו. </w:t>
      </w:r>
    </w:p>
    <w:p w:rsidR="00196EF6" w:rsidRDefault="00196EF6" w:rsidP="00196EF6">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250438959"/>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יוסי ויצמן</w:t>
          </w:r>
          <w:r w:rsidRPr="00196EF6">
            <w:rPr>
              <w:color w:val="000000"/>
              <w:rtl/>
            </w:rPr>
            <w:t>:</w:t>
          </w:r>
        </w:p>
      </w:sdtContent>
    </w:sdt>
    <w:p w:rsidR="00196EF6" w:rsidRDefault="00196EF6" w:rsidP="00196EF6">
      <w:pPr>
        <w:pStyle w:val="KeepWithNext"/>
        <w:rPr>
          <w:rtl/>
        </w:rPr>
      </w:pPr>
    </w:p>
    <w:p w:rsidR="00196EF6" w:rsidRDefault="00A2736F" w:rsidP="00A2736F">
      <w:pPr>
        <w:rPr>
          <w:rtl/>
        </w:rPr>
      </w:pPr>
      <w:r>
        <w:rPr>
          <w:rFonts w:hint="cs"/>
          <w:rtl/>
        </w:rPr>
        <w:t xml:space="preserve">בתביעה לסכום קצוב </w:t>
      </w:r>
      <w:r w:rsidR="00196EF6">
        <w:rPr>
          <w:rFonts w:hint="cs"/>
          <w:rtl/>
        </w:rPr>
        <w:t>את צודקת</w:t>
      </w:r>
      <w:r>
        <w:rPr>
          <w:rFonts w:hint="cs"/>
          <w:rtl/>
        </w:rPr>
        <w:t>.</w:t>
      </w:r>
      <w:r w:rsidR="00196EF6">
        <w:rPr>
          <w:rFonts w:hint="cs"/>
          <w:rtl/>
        </w:rPr>
        <w:t xml:space="preserve"> עשו בזה שימוש לרעה</w:t>
      </w:r>
      <w:r>
        <w:rPr>
          <w:rFonts w:hint="cs"/>
          <w:rtl/>
        </w:rPr>
        <w:t xml:space="preserve">; לא ייתכן שהחייב גר בבאר שבע ויפתחו בעכו ויחייבו אותו להגיע לעכו, </w:t>
      </w:r>
      <w:bookmarkStart w:id="137" w:name="_ETM_Q1_1772169"/>
      <w:bookmarkEnd w:id="137"/>
      <w:r>
        <w:rPr>
          <w:rFonts w:hint="cs"/>
          <w:rtl/>
        </w:rPr>
        <w:t xml:space="preserve">אז </w:t>
      </w:r>
      <w:proofErr w:type="spellStart"/>
      <w:r>
        <w:rPr>
          <w:rFonts w:hint="cs"/>
          <w:rtl/>
        </w:rPr>
        <w:t>היתה</w:t>
      </w:r>
      <w:proofErr w:type="spellEnd"/>
      <w:r>
        <w:rPr>
          <w:rFonts w:hint="cs"/>
          <w:rtl/>
        </w:rPr>
        <w:t xml:space="preserve"> סבירות בזה שאפשר להגיש התנגדות בכל לשכה</w:t>
      </w:r>
      <w:r w:rsidR="00196EF6">
        <w:rPr>
          <w:rFonts w:hint="cs"/>
          <w:rtl/>
        </w:rPr>
        <w:t xml:space="preserve">. בשטרות  יש את הסמכות המקומית בשטר עצמו. </w:t>
      </w:r>
    </w:p>
    <w:p w:rsidR="00196EF6" w:rsidRDefault="00196EF6" w:rsidP="00196EF6">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200903610"/>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ענת הר אבן</w:t>
          </w:r>
          <w:r w:rsidRPr="00196EF6">
            <w:rPr>
              <w:color w:val="000000"/>
              <w:rtl/>
            </w:rPr>
            <w:t>:</w:t>
          </w:r>
        </w:p>
      </w:sdtContent>
    </w:sdt>
    <w:p w:rsidR="00196EF6" w:rsidRDefault="00196EF6" w:rsidP="00196EF6">
      <w:pPr>
        <w:pStyle w:val="KeepWithNext"/>
        <w:rPr>
          <w:rtl/>
        </w:rPr>
      </w:pPr>
    </w:p>
    <w:p w:rsidR="00196EF6" w:rsidRDefault="00196EF6" w:rsidP="00A2736F">
      <w:pPr>
        <w:rPr>
          <w:rtl/>
        </w:rPr>
      </w:pPr>
      <w:r>
        <w:rPr>
          <w:rFonts w:hint="cs"/>
          <w:rtl/>
        </w:rPr>
        <w:t>אבל עדיין הזוכה יכול</w:t>
      </w:r>
      <w:r w:rsidR="00A2736F">
        <w:rPr>
          <w:rFonts w:hint="cs"/>
          <w:rtl/>
        </w:rPr>
        <w:t xml:space="preserve"> להגיש את הבקשה לביצוע השטר - - - </w:t>
      </w:r>
      <w:r>
        <w:rPr>
          <w:rFonts w:hint="cs"/>
          <w:rtl/>
        </w:rPr>
        <w:t xml:space="preserve"> </w:t>
      </w:r>
    </w:p>
    <w:p w:rsidR="00196EF6" w:rsidRDefault="00196EF6" w:rsidP="00196EF6">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270319920"/>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יוסי ויצמן</w:t>
          </w:r>
          <w:r w:rsidRPr="00196EF6">
            <w:rPr>
              <w:color w:val="000000"/>
              <w:rtl/>
            </w:rPr>
            <w:t>:</w:t>
          </w:r>
        </w:p>
      </w:sdtContent>
    </w:sdt>
    <w:p w:rsidR="00196EF6" w:rsidRDefault="00196EF6" w:rsidP="00196EF6">
      <w:pPr>
        <w:pStyle w:val="KeepWithNext"/>
        <w:rPr>
          <w:rtl/>
        </w:rPr>
      </w:pPr>
    </w:p>
    <w:p w:rsidR="00196EF6" w:rsidRDefault="00A2736F" w:rsidP="00196EF6">
      <w:pPr>
        <w:rPr>
          <w:rtl/>
        </w:rPr>
      </w:pPr>
      <w:r>
        <w:rPr>
          <w:rFonts w:hint="cs"/>
          <w:rtl/>
        </w:rPr>
        <w:t xml:space="preserve">להגיש את </w:t>
      </w:r>
      <w:bookmarkStart w:id="138" w:name="_ETM_Q1_1780078"/>
      <w:bookmarkEnd w:id="138"/>
      <w:r>
        <w:rPr>
          <w:rFonts w:hint="cs"/>
          <w:rtl/>
        </w:rPr>
        <w:t xml:space="preserve">הבקשה, אבל עדיין השופט או הרשם יכול לראות איפה הסמכות </w:t>
      </w:r>
      <w:bookmarkStart w:id="139" w:name="_ETM_Q1_1784121"/>
      <w:bookmarkEnd w:id="139"/>
      <w:r>
        <w:rPr>
          <w:rFonts w:hint="cs"/>
          <w:rtl/>
        </w:rPr>
        <w:t>המקומית לפי השטר. הוא לא צריך לקרוא את החוזה, ללמוד</w:t>
      </w:r>
      <w:bookmarkStart w:id="140" w:name="_ETM_Q1_1789186"/>
      <w:bookmarkEnd w:id="140"/>
      <w:r>
        <w:rPr>
          <w:rFonts w:hint="cs"/>
          <w:rtl/>
        </w:rPr>
        <w:t xml:space="preserve"> אותו או לשמוע את הצדדים. </w:t>
      </w:r>
      <w:r w:rsidR="00196EF6">
        <w:rPr>
          <w:rFonts w:hint="cs"/>
          <w:rtl/>
        </w:rPr>
        <w:t>רוב בתי המשפט נ</w:t>
      </w:r>
      <w:r>
        <w:rPr>
          <w:rFonts w:hint="cs"/>
          <w:rtl/>
        </w:rPr>
        <w:t xml:space="preserve">והגים בשטרות לפי המקום של הבנק, ושם זה מסתיים. זה </w:t>
      </w:r>
      <w:bookmarkStart w:id="141" w:name="_ETM_Q1_1799382"/>
      <w:bookmarkEnd w:id="141"/>
      <w:r>
        <w:rPr>
          <w:rFonts w:hint="cs"/>
          <w:rtl/>
        </w:rPr>
        <w:t xml:space="preserve">כהערת אגב. </w:t>
      </w:r>
    </w:p>
    <w:p w:rsidR="00196EF6" w:rsidRDefault="00196EF6" w:rsidP="00196EF6">
      <w:pPr>
        <w:rPr>
          <w:rtl/>
        </w:rPr>
      </w:pPr>
    </w:p>
    <w:sdt>
      <w:sdtPr>
        <w:rPr>
          <w:rFonts w:hint="cs"/>
          <w:rtl/>
        </w:rPr>
        <w:alias w:val="דובר"/>
        <w:tag w:val="&lt;ID&gt;0&lt;/ID&gt;&lt;Name&gt;אלעזר שטרן (יועמ&quot;ש)&lt;/Name&gt;&lt;Data&gt;אלעזר שטרן (יועמ&quot;ש)&lt;/Data&gt;&lt;Shortcut&gt;אלעז&lt;/Shortcut&gt;&lt;MemberID&gt;&lt;/MemberID&gt;"/>
        <w:id w:val="1446738437"/>
        <w:placeholder>
          <w:docPart w:val="DefaultPlaceholder_-1854013440"/>
        </w:placeholder>
      </w:sdtPr>
      <w:sdtEndPr/>
      <w:sdtContent>
        <w:p w:rsidR="005B7883" w:rsidRDefault="005B7883" w:rsidP="005B7883">
          <w:pPr>
            <w:pStyle w:val="a4"/>
            <w:keepNext/>
            <w:rPr>
              <w:rtl/>
            </w:rPr>
          </w:pPr>
          <w:r>
            <w:rPr>
              <w:rtl/>
            </w:rPr>
            <w:t>אלעזר שטרן (יועמ"ש):</w:t>
          </w:r>
        </w:p>
      </w:sdtContent>
    </w:sdt>
    <w:p w:rsidR="005B7883" w:rsidRDefault="005B7883" w:rsidP="005B7883">
      <w:pPr>
        <w:pStyle w:val="KeepWithNext"/>
        <w:rPr>
          <w:rtl/>
        </w:rPr>
      </w:pPr>
    </w:p>
    <w:p w:rsidR="00196EF6" w:rsidRDefault="00A2736F" w:rsidP="00196EF6">
      <w:pPr>
        <w:rPr>
          <w:rtl/>
        </w:rPr>
      </w:pPr>
      <w:r>
        <w:rPr>
          <w:rFonts w:hint="cs"/>
          <w:rtl/>
        </w:rPr>
        <w:t xml:space="preserve">זה לא כל כך נוגע לתקנות, זה יותר נוגע לכללי </w:t>
      </w:r>
      <w:bookmarkStart w:id="142" w:name="_ETM_Q1_1801433"/>
      <w:bookmarkEnd w:id="142"/>
      <w:r>
        <w:rPr>
          <w:rFonts w:hint="cs"/>
          <w:rtl/>
        </w:rPr>
        <w:t>הסמכות המקומית באופן כללי.</w:t>
      </w:r>
    </w:p>
    <w:p w:rsidR="00A2736F" w:rsidRDefault="00A2736F" w:rsidP="00196EF6">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1839648864"/>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יוסי ויצמן</w:t>
          </w:r>
          <w:r w:rsidRPr="00196EF6">
            <w:rPr>
              <w:color w:val="000000"/>
              <w:rtl/>
            </w:rPr>
            <w:t>:</w:t>
          </w:r>
        </w:p>
      </w:sdtContent>
    </w:sdt>
    <w:p w:rsidR="00196EF6" w:rsidRDefault="00196EF6" w:rsidP="00196EF6">
      <w:pPr>
        <w:pStyle w:val="KeepWithNext"/>
        <w:rPr>
          <w:rtl/>
        </w:rPr>
      </w:pPr>
    </w:p>
    <w:p w:rsidR="00196EF6" w:rsidRDefault="00A2736F" w:rsidP="00196EF6">
      <w:pPr>
        <w:rPr>
          <w:rtl/>
        </w:rPr>
      </w:pPr>
      <w:r>
        <w:rPr>
          <w:rFonts w:hint="cs"/>
          <w:rtl/>
        </w:rPr>
        <w:t xml:space="preserve">היה </w:t>
      </w:r>
      <w:r w:rsidR="00196EF6">
        <w:rPr>
          <w:rFonts w:hint="cs"/>
          <w:rtl/>
        </w:rPr>
        <w:t>ניתן היה לקבוע</w:t>
      </w:r>
      <w:r>
        <w:rPr>
          <w:rFonts w:hint="cs"/>
          <w:rtl/>
        </w:rPr>
        <w:t xml:space="preserve"> שבשטרות הסמכות תהיה הסמכות שמצויה שם</w:t>
      </w:r>
      <w:r w:rsidR="00196EF6">
        <w:rPr>
          <w:rFonts w:hint="cs"/>
          <w:rtl/>
        </w:rPr>
        <w:t xml:space="preserve">. </w:t>
      </w:r>
      <w:r>
        <w:rPr>
          <w:rFonts w:hint="cs"/>
          <w:rtl/>
        </w:rPr>
        <w:t xml:space="preserve">אבל </w:t>
      </w:r>
      <w:bookmarkStart w:id="143" w:name="_ETM_Q1_1810069"/>
      <w:bookmarkEnd w:id="143"/>
      <w:r>
        <w:rPr>
          <w:rFonts w:hint="cs"/>
          <w:rtl/>
        </w:rPr>
        <w:t xml:space="preserve">זה בהסתייגות, כי </w:t>
      </w:r>
      <w:r w:rsidR="00196EF6">
        <w:rPr>
          <w:rFonts w:hint="cs"/>
          <w:rtl/>
        </w:rPr>
        <w:t>לא כל השטרות הם בשיקים.</w:t>
      </w:r>
    </w:p>
    <w:p w:rsidR="00196EF6" w:rsidRDefault="00196EF6" w:rsidP="00196EF6">
      <w:pPr>
        <w:rPr>
          <w:rtl/>
        </w:rPr>
      </w:pPr>
    </w:p>
    <w:sdt>
      <w:sdtPr>
        <w:rPr>
          <w:rFonts w:hint="cs"/>
          <w:rtl/>
        </w:rPr>
        <w:alias w:val="יור"/>
        <w:tag w:val="&lt;ID&gt;4662&lt;/ID&gt;&lt;Name&gt;אורי מקלב&lt;/Name&gt;&lt;Data&gt;אורי מקלב&lt;/Data&gt;&lt;Shortcut&gt;אומק&lt;/Shortcut&gt;"/>
        <w:id w:val="-1542283881"/>
        <w:placeholder>
          <w:docPart w:val="DefaultPlaceholder_-1854013440"/>
        </w:placeholder>
        <w15:color w:val="993366"/>
      </w:sdtPr>
      <w:sdtEndPr/>
      <w:sdtContent>
        <w:p w:rsidR="00196EF6" w:rsidRDefault="00196EF6" w:rsidP="00196EF6">
          <w:pPr>
            <w:pStyle w:val="af6"/>
            <w:keepNext/>
            <w:rPr>
              <w:rtl/>
            </w:rPr>
          </w:pPr>
          <w:r w:rsidRPr="00196EF6">
            <w:rPr>
              <w:rStyle w:val="afd"/>
              <w:color w:val="000000"/>
              <w:rtl/>
            </w:rPr>
            <w:t xml:space="preserve">היו"ר אורי </w:t>
          </w:r>
          <w:proofErr w:type="spellStart"/>
          <w:r w:rsidRPr="00196EF6">
            <w:rPr>
              <w:rStyle w:val="afd"/>
              <w:color w:val="000000"/>
              <w:rtl/>
            </w:rPr>
            <w:t>מקלב</w:t>
          </w:r>
          <w:proofErr w:type="spellEnd"/>
          <w:r w:rsidRPr="00196EF6">
            <w:rPr>
              <w:color w:val="000000"/>
              <w:rtl/>
            </w:rPr>
            <w:t>:</w:t>
          </w:r>
        </w:p>
      </w:sdtContent>
    </w:sdt>
    <w:p w:rsidR="00196EF6" w:rsidRDefault="00196EF6" w:rsidP="00196EF6">
      <w:pPr>
        <w:pStyle w:val="KeepWithNext"/>
        <w:rPr>
          <w:rtl/>
        </w:rPr>
      </w:pPr>
    </w:p>
    <w:p w:rsidR="00196EF6" w:rsidRDefault="00A2736F" w:rsidP="00196EF6">
      <w:pPr>
        <w:rPr>
          <w:rtl/>
        </w:rPr>
      </w:pPr>
      <w:r>
        <w:rPr>
          <w:rFonts w:hint="cs"/>
          <w:rtl/>
        </w:rPr>
        <w:t>מקום מגוריו של החייב זה לא סיבה מספקת?</w:t>
      </w:r>
    </w:p>
    <w:p w:rsidR="00196EF6" w:rsidRDefault="00196EF6" w:rsidP="00196EF6">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1258902626"/>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יוסי ויצמן</w:t>
          </w:r>
          <w:r w:rsidRPr="00196EF6">
            <w:rPr>
              <w:color w:val="000000"/>
              <w:rtl/>
            </w:rPr>
            <w:t>:</w:t>
          </w:r>
        </w:p>
      </w:sdtContent>
    </w:sdt>
    <w:p w:rsidR="00196EF6" w:rsidRDefault="00196EF6" w:rsidP="00196EF6">
      <w:pPr>
        <w:pStyle w:val="KeepWithNext"/>
        <w:rPr>
          <w:rtl/>
        </w:rPr>
      </w:pPr>
    </w:p>
    <w:p w:rsidR="00196EF6" w:rsidRDefault="00A2736F" w:rsidP="00196EF6">
      <w:pPr>
        <w:rPr>
          <w:rtl/>
        </w:rPr>
      </w:pPr>
      <w:r>
        <w:rPr>
          <w:rFonts w:hint="cs"/>
          <w:rtl/>
        </w:rPr>
        <w:t xml:space="preserve">זו </w:t>
      </w:r>
      <w:r w:rsidR="00196EF6">
        <w:rPr>
          <w:rFonts w:hint="cs"/>
          <w:rtl/>
        </w:rPr>
        <w:t xml:space="preserve">אחת הזיקות. </w:t>
      </w:r>
      <w:r>
        <w:rPr>
          <w:rFonts w:hint="cs"/>
          <w:rtl/>
        </w:rPr>
        <w:t xml:space="preserve">הזיקות הן: מקום מגוריו, מקום ביצוע העסקה, מקום ביצוע התשלום. </w:t>
      </w:r>
    </w:p>
    <w:p w:rsidR="00196EF6" w:rsidRDefault="00196EF6" w:rsidP="00196EF6">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2056928968"/>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ענת הר אבן</w:t>
          </w:r>
          <w:r w:rsidRPr="00196EF6">
            <w:rPr>
              <w:color w:val="000000"/>
              <w:rtl/>
            </w:rPr>
            <w:t>:</w:t>
          </w:r>
        </w:p>
      </w:sdtContent>
    </w:sdt>
    <w:p w:rsidR="00196EF6" w:rsidRDefault="00196EF6" w:rsidP="00196EF6">
      <w:pPr>
        <w:pStyle w:val="KeepWithNext"/>
        <w:rPr>
          <w:rtl/>
        </w:rPr>
      </w:pPr>
    </w:p>
    <w:p w:rsidR="00675E83" w:rsidRDefault="00675E83" w:rsidP="00196EF6">
      <w:pPr>
        <w:rPr>
          <w:rtl/>
        </w:rPr>
      </w:pPr>
      <w:r>
        <w:rPr>
          <w:rFonts w:hint="cs"/>
          <w:rtl/>
        </w:rPr>
        <w:t xml:space="preserve">תקנה 3 </w:t>
      </w:r>
      <w:bookmarkStart w:id="144" w:name="_ETM_Q1_1821673"/>
      <w:bookmarkEnd w:id="144"/>
      <w:r>
        <w:rPr>
          <w:rFonts w:hint="cs"/>
          <w:rtl/>
        </w:rPr>
        <w:t xml:space="preserve">לתקנות סדר הדין האזרחי מונה רשימה של - - - </w:t>
      </w:r>
    </w:p>
    <w:p w:rsidR="00675E83" w:rsidRDefault="00675E83" w:rsidP="00196EF6">
      <w:pPr>
        <w:rPr>
          <w:rtl/>
        </w:rPr>
      </w:pPr>
    </w:p>
    <w:sdt>
      <w:sdtPr>
        <w:rPr>
          <w:rtl/>
        </w:rPr>
        <w:alias w:val="יור"/>
        <w:tag w:val="&lt;ID&gt;4662&lt;/ID&gt;&lt;Name&gt;אורי מקלב - יו&quot;רַ&lt;/Name&gt;&lt;Data&gt;אורי מקלב&lt;/Data&gt;&lt;Shortcut&gt;אומק&lt;/Shortcut&gt;"/>
        <w:id w:val="299042698"/>
        <w:placeholder>
          <w:docPart w:val="DefaultPlaceholder_-1854013440"/>
        </w:placeholder>
      </w:sdtPr>
      <w:sdtEndPr/>
      <w:sdtContent>
        <w:p w:rsidR="00675E83" w:rsidRDefault="00675E83" w:rsidP="00675E83">
          <w:pPr>
            <w:pStyle w:val="af6"/>
            <w:keepNext/>
            <w:rPr>
              <w:rtl/>
            </w:rPr>
          </w:pPr>
          <w:r>
            <w:rPr>
              <w:rtl/>
            </w:rPr>
            <w:t xml:space="preserve">היו"ר אורי </w:t>
          </w:r>
          <w:proofErr w:type="spellStart"/>
          <w:r>
            <w:rPr>
              <w:rtl/>
            </w:rPr>
            <w:t>מקלב</w:t>
          </w:r>
          <w:proofErr w:type="spellEnd"/>
          <w:r>
            <w:rPr>
              <w:rtl/>
            </w:rPr>
            <w:t>:</w:t>
          </w:r>
        </w:p>
      </w:sdtContent>
    </w:sdt>
    <w:p w:rsidR="00675E83" w:rsidRDefault="00675E83" w:rsidP="00675E83">
      <w:pPr>
        <w:pStyle w:val="KeepWithNext"/>
        <w:rPr>
          <w:rtl/>
        </w:rPr>
      </w:pPr>
    </w:p>
    <w:p w:rsidR="00196EF6" w:rsidRDefault="00196EF6" w:rsidP="00196EF6">
      <w:pPr>
        <w:rPr>
          <w:rtl/>
        </w:rPr>
      </w:pPr>
      <w:r>
        <w:rPr>
          <w:rFonts w:hint="cs"/>
          <w:rtl/>
        </w:rPr>
        <w:t>מ</w:t>
      </w:r>
      <w:r w:rsidR="00675E83">
        <w:rPr>
          <w:rFonts w:hint="cs"/>
          <w:rtl/>
        </w:rPr>
        <w:t>ספיקה אחת מהזיקות?</w:t>
      </w:r>
    </w:p>
    <w:p w:rsidR="00675E83" w:rsidRDefault="00675E83" w:rsidP="00196EF6">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168906303"/>
        <w:placeholder>
          <w:docPart w:val="DefaultPlaceholder_-1854013440"/>
        </w:placeholder>
      </w:sdtPr>
      <w:sdtEndPr/>
      <w:sdtContent>
        <w:p w:rsidR="00675E83" w:rsidRDefault="00675E83" w:rsidP="00675E83">
          <w:pPr>
            <w:pStyle w:val="af9"/>
            <w:keepNext/>
            <w:rPr>
              <w:rtl/>
            </w:rPr>
          </w:pPr>
          <w:r>
            <w:rPr>
              <w:rtl/>
            </w:rPr>
            <w:t>ענת הר אבן:</w:t>
          </w:r>
        </w:p>
      </w:sdtContent>
    </w:sdt>
    <w:p w:rsidR="00675E83" w:rsidRDefault="00675E83" w:rsidP="00675E83">
      <w:pPr>
        <w:pStyle w:val="KeepWithNext"/>
        <w:rPr>
          <w:rtl/>
        </w:rPr>
      </w:pPr>
    </w:p>
    <w:p w:rsidR="00675E83" w:rsidRDefault="00675E83" w:rsidP="00675E83">
      <w:pPr>
        <w:rPr>
          <w:rtl/>
        </w:rPr>
      </w:pPr>
      <w:r>
        <w:rPr>
          <w:rFonts w:hint="cs"/>
          <w:rtl/>
        </w:rPr>
        <w:t xml:space="preserve">כן, מספיקה אחת מהזיקות. </w:t>
      </w:r>
    </w:p>
    <w:p w:rsidR="00675E83" w:rsidRDefault="00675E83" w:rsidP="00675E83">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627598749"/>
        <w:placeholder>
          <w:docPart w:val="DefaultPlaceholder_-1854013440"/>
        </w:placeholder>
      </w:sdtPr>
      <w:sdtEndPr/>
      <w:sdtContent>
        <w:p w:rsidR="00675E83" w:rsidRDefault="00675E83" w:rsidP="00675E83">
          <w:pPr>
            <w:pStyle w:val="af9"/>
            <w:keepNext/>
            <w:rPr>
              <w:rtl/>
            </w:rPr>
          </w:pPr>
          <w:r>
            <w:rPr>
              <w:rtl/>
            </w:rPr>
            <w:t>יוסי ויצמן:</w:t>
          </w:r>
        </w:p>
      </w:sdtContent>
    </w:sdt>
    <w:p w:rsidR="00675E83" w:rsidRDefault="00675E83" w:rsidP="00675E83">
      <w:pPr>
        <w:pStyle w:val="KeepWithNext"/>
        <w:rPr>
          <w:rtl/>
        </w:rPr>
      </w:pPr>
    </w:p>
    <w:p w:rsidR="00675E83" w:rsidRDefault="00675E83" w:rsidP="00675E83">
      <w:pPr>
        <w:rPr>
          <w:rtl/>
        </w:rPr>
      </w:pPr>
      <w:r>
        <w:rPr>
          <w:rFonts w:hint="cs"/>
          <w:rtl/>
        </w:rPr>
        <w:t xml:space="preserve">והפסיקה מדברת על מירב הזיקות. אם </w:t>
      </w:r>
      <w:bookmarkStart w:id="145" w:name="_ETM_Q1_1834866"/>
      <w:bookmarkEnd w:id="145"/>
      <w:r>
        <w:rPr>
          <w:rFonts w:hint="cs"/>
          <w:rtl/>
        </w:rPr>
        <w:t xml:space="preserve">יש לך שתי זיקות אז - - - </w:t>
      </w:r>
    </w:p>
    <w:p w:rsidR="00196EF6" w:rsidRDefault="00196EF6" w:rsidP="00196EF6">
      <w:pPr>
        <w:rPr>
          <w:rtl/>
        </w:rPr>
      </w:pPr>
    </w:p>
    <w:sdt>
      <w:sdtPr>
        <w:rPr>
          <w:rFonts w:hint="cs"/>
          <w:rtl/>
        </w:rPr>
        <w:alias w:val="יור"/>
        <w:tag w:val="&lt;ID&gt;4662&lt;/ID&gt;&lt;Name&gt;אורי מקלב&lt;/Name&gt;&lt;Data&gt;אורי מקלב&lt;/Data&gt;&lt;Shortcut&gt;אומק&lt;/Shortcut&gt;"/>
        <w:id w:val="2146850267"/>
        <w:placeholder>
          <w:docPart w:val="DefaultPlaceholder_-1854013440"/>
        </w:placeholder>
        <w15:color w:val="993366"/>
      </w:sdtPr>
      <w:sdtEndPr/>
      <w:sdtContent>
        <w:p w:rsidR="00196EF6" w:rsidRDefault="00196EF6" w:rsidP="00196EF6">
          <w:pPr>
            <w:pStyle w:val="af6"/>
            <w:keepNext/>
            <w:rPr>
              <w:rtl/>
            </w:rPr>
          </w:pPr>
          <w:r w:rsidRPr="00196EF6">
            <w:rPr>
              <w:rStyle w:val="afd"/>
              <w:color w:val="000000"/>
              <w:rtl/>
            </w:rPr>
            <w:t xml:space="preserve">היו"ר אורי </w:t>
          </w:r>
          <w:proofErr w:type="spellStart"/>
          <w:r w:rsidRPr="00196EF6">
            <w:rPr>
              <w:rStyle w:val="afd"/>
              <w:color w:val="000000"/>
              <w:rtl/>
            </w:rPr>
            <w:t>מקלב</w:t>
          </w:r>
          <w:proofErr w:type="spellEnd"/>
          <w:r w:rsidRPr="00196EF6">
            <w:rPr>
              <w:color w:val="000000"/>
              <w:rtl/>
            </w:rPr>
            <w:t>:</w:t>
          </w:r>
        </w:p>
      </w:sdtContent>
    </w:sdt>
    <w:p w:rsidR="00196EF6" w:rsidRDefault="00196EF6" w:rsidP="00196EF6">
      <w:pPr>
        <w:pStyle w:val="KeepWithNext"/>
        <w:rPr>
          <w:rtl/>
        </w:rPr>
      </w:pPr>
    </w:p>
    <w:p w:rsidR="00196EF6" w:rsidRDefault="00675E83" w:rsidP="00196EF6">
      <w:pPr>
        <w:rPr>
          <w:rtl/>
        </w:rPr>
      </w:pPr>
      <w:r>
        <w:rPr>
          <w:rFonts w:hint="cs"/>
          <w:rtl/>
        </w:rPr>
        <w:t xml:space="preserve">זאת אומרת, </w:t>
      </w:r>
      <w:bookmarkStart w:id="146" w:name="_ETM_Q1_1839499"/>
      <w:bookmarkEnd w:id="146"/>
      <w:r w:rsidR="00196EF6">
        <w:rPr>
          <w:rFonts w:hint="cs"/>
          <w:rtl/>
        </w:rPr>
        <w:t xml:space="preserve">מקום מגוריו של החייב </w:t>
      </w:r>
      <w:r>
        <w:rPr>
          <w:rFonts w:hint="cs"/>
          <w:rtl/>
        </w:rPr>
        <w:t xml:space="preserve">ומקום מגוריו של הזוכה </w:t>
      </w:r>
      <w:r>
        <w:rPr>
          <w:rtl/>
        </w:rPr>
        <w:t>–</w:t>
      </w:r>
      <w:r>
        <w:rPr>
          <w:rFonts w:hint="cs"/>
          <w:rtl/>
        </w:rPr>
        <w:t xml:space="preserve"> מקום מגוריו של החייב </w:t>
      </w:r>
      <w:r w:rsidR="00196EF6">
        <w:rPr>
          <w:rFonts w:hint="cs"/>
          <w:rtl/>
        </w:rPr>
        <w:t xml:space="preserve">גובר. </w:t>
      </w:r>
    </w:p>
    <w:p w:rsidR="00196EF6" w:rsidRDefault="00196EF6" w:rsidP="00196EF6">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418447144"/>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יוסי ויצמן</w:t>
          </w:r>
          <w:r w:rsidRPr="00196EF6">
            <w:rPr>
              <w:color w:val="000000"/>
              <w:rtl/>
            </w:rPr>
            <w:t>:</w:t>
          </w:r>
        </w:p>
      </w:sdtContent>
    </w:sdt>
    <w:p w:rsidR="00196EF6" w:rsidRDefault="00196EF6" w:rsidP="00196EF6">
      <w:pPr>
        <w:pStyle w:val="KeepWithNext"/>
        <w:rPr>
          <w:rtl/>
        </w:rPr>
      </w:pPr>
    </w:p>
    <w:p w:rsidR="00196EF6" w:rsidRDefault="00675E83" w:rsidP="00196EF6">
      <w:pPr>
        <w:rPr>
          <w:rtl/>
        </w:rPr>
      </w:pPr>
      <w:r>
        <w:rPr>
          <w:rFonts w:hint="cs"/>
          <w:rtl/>
        </w:rPr>
        <w:t xml:space="preserve">הנתבע, כן. אם מקום מגוריו של החייב פלוס ביצוע העסקה או </w:t>
      </w:r>
      <w:bookmarkStart w:id="147" w:name="_ETM_Q1_1847974"/>
      <w:bookmarkEnd w:id="147"/>
      <w:r>
        <w:rPr>
          <w:rFonts w:hint="cs"/>
          <w:rtl/>
        </w:rPr>
        <w:t xml:space="preserve">פלוס התשלום או המקרקעין או כל אחד מהדברים שרשומים בחוק. </w:t>
      </w:r>
      <w:r w:rsidR="00196EF6">
        <w:rPr>
          <w:rFonts w:hint="cs"/>
          <w:rtl/>
        </w:rPr>
        <w:t xml:space="preserve"> </w:t>
      </w:r>
    </w:p>
    <w:p w:rsidR="00196EF6" w:rsidRDefault="00196EF6" w:rsidP="00196EF6">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99771744"/>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ענת הר אבן</w:t>
          </w:r>
          <w:r w:rsidRPr="00196EF6">
            <w:rPr>
              <w:color w:val="000000"/>
              <w:rtl/>
            </w:rPr>
            <w:t>:</w:t>
          </w:r>
        </w:p>
      </w:sdtContent>
    </w:sdt>
    <w:p w:rsidR="00196EF6" w:rsidRDefault="00196EF6" w:rsidP="00196EF6">
      <w:pPr>
        <w:pStyle w:val="KeepWithNext"/>
        <w:rPr>
          <w:rtl/>
        </w:rPr>
      </w:pPr>
    </w:p>
    <w:p w:rsidR="00196EF6" w:rsidRDefault="00675E83" w:rsidP="00196EF6">
      <w:pPr>
        <w:rPr>
          <w:rtl/>
        </w:rPr>
      </w:pPr>
      <w:r>
        <w:rPr>
          <w:rFonts w:hint="cs"/>
          <w:rtl/>
        </w:rPr>
        <w:t xml:space="preserve">מי שיברר בסוף את הנושא של הסמכות המקומית </w:t>
      </w:r>
      <w:r w:rsidR="00196EF6">
        <w:rPr>
          <w:rFonts w:hint="cs"/>
          <w:rtl/>
        </w:rPr>
        <w:t>יהיה בית המשפט, אבל החייב יכול לבקש ש</w:t>
      </w:r>
      <w:r>
        <w:rPr>
          <w:rFonts w:hint="cs"/>
          <w:rtl/>
        </w:rPr>
        <w:t xml:space="preserve">הנושא של בירור הסמכות המקומית </w:t>
      </w:r>
      <w:r w:rsidR="00196EF6">
        <w:rPr>
          <w:rFonts w:hint="cs"/>
          <w:rtl/>
        </w:rPr>
        <w:t xml:space="preserve">יהיה </w:t>
      </w:r>
      <w:r>
        <w:rPr>
          <w:rFonts w:hint="cs"/>
          <w:rtl/>
        </w:rPr>
        <w:t xml:space="preserve">לפי </w:t>
      </w:r>
      <w:r w:rsidR="00196EF6">
        <w:rPr>
          <w:rFonts w:hint="cs"/>
          <w:rtl/>
        </w:rPr>
        <w:t xml:space="preserve">איפה שהוא טוען. </w:t>
      </w:r>
    </w:p>
    <w:p w:rsidR="00196EF6" w:rsidRDefault="00196EF6" w:rsidP="00196EF6">
      <w:pPr>
        <w:rPr>
          <w:rtl/>
        </w:rPr>
      </w:pPr>
    </w:p>
    <w:sdt>
      <w:sdtPr>
        <w:rPr>
          <w:rFonts w:hint="cs"/>
          <w:rtl/>
        </w:rPr>
        <w:alias w:val="יור"/>
        <w:tag w:val="&lt;ID&gt;4662&lt;/ID&gt;&lt;Name&gt;אורי מקלב&lt;/Name&gt;&lt;Data&gt;אורי מקלב&lt;/Data&gt;&lt;Shortcut&gt;אומק&lt;/Shortcut&gt;"/>
        <w:id w:val="158280839"/>
        <w:placeholder>
          <w:docPart w:val="DefaultPlaceholder_-1854013440"/>
        </w:placeholder>
        <w15:color w:val="993366"/>
      </w:sdtPr>
      <w:sdtEndPr/>
      <w:sdtContent>
        <w:p w:rsidR="00196EF6" w:rsidRDefault="00196EF6" w:rsidP="00196EF6">
          <w:pPr>
            <w:pStyle w:val="af6"/>
            <w:keepNext/>
            <w:rPr>
              <w:rtl/>
            </w:rPr>
          </w:pPr>
          <w:r w:rsidRPr="00196EF6">
            <w:rPr>
              <w:rStyle w:val="afd"/>
              <w:color w:val="000000"/>
              <w:rtl/>
            </w:rPr>
            <w:t xml:space="preserve">היו"ר אורי </w:t>
          </w:r>
          <w:proofErr w:type="spellStart"/>
          <w:r w:rsidRPr="00196EF6">
            <w:rPr>
              <w:rStyle w:val="afd"/>
              <w:color w:val="000000"/>
              <w:rtl/>
            </w:rPr>
            <w:t>מקלב</w:t>
          </w:r>
          <w:proofErr w:type="spellEnd"/>
          <w:r w:rsidRPr="00196EF6">
            <w:rPr>
              <w:color w:val="000000"/>
              <w:rtl/>
            </w:rPr>
            <w:t>:</w:t>
          </w:r>
        </w:p>
      </w:sdtContent>
    </w:sdt>
    <w:p w:rsidR="00196EF6" w:rsidRDefault="00196EF6" w:rsidP="00196EF6">
      <w:pPr>
        <w:pStyle w:val="KeepWithNext"/>
        <w:rPr>
          <w:rtl/>
        </w:rPr>
      </w:pPr>
    </w:p>
    <w:p w:rsidR="00196EF6" w:rsidRDefault="00196EF6" w:rsidP="00675E83">
      <w:pPr>
        <w:rPr>
          <w:rtl/>
        </w:rPr>
      </w:pPr>
      <w:r>
        <w:rPr>
          <w:rFonts w:hint="cs"/>
          <w:rtl/>
        </w:rPr>
        <w:t>למשל, חיוב ארנונה</w:t>
      </w:r>
      <w:r w:rsidR="00675E83">
        <w:rPr>
          <w:rFonts w:hint="cs"/>
          <w:rtl/>
        </w:rPr>
        <w:t xml:space="preserve">, כשהיום הנתבע גר בעיר אחרת </w:t>
      </w:r>
      <w:bookmarkStart w:id="148" w:name="_ETM_Q1_1862087"/>
      <w:bookmarkEnd w:id="148"/>
      <w:r w:rsidR="00675E83">
        <w:rPr>
          <w:rFonts w:hint="cs"/>
          <w:rtl/>
        </w:rPr>
        <w:t xml:space="preserve">והחיוב הוא בעיר מסוימת, והחיוב הוא על המקום שגרת בו, </w:t>
      </w:r>
      <w:bookmarkStart w:id="149" w:name="_ETM_Q1_1866361"/>
      <w:bookmarkEnd w:id="149"/>
      <w:r w:rsidR="00675E83">
        <w:rPr>
          <w:rFonts w:hint="cs"/>
          <w:rtl/>
        </w:rPr>
        <w:t>אז מה - - -?</w:t>
      </w:r>
      <w:r>
        <w:rPr>
          <w:rFonts w:hint="cs"/>
          <w:rtl/>
        </w:rPr>
        <w:t xml:space="preserve"> </w:t>
      </w:r>
    </w:p>
    <w:p w:rsidR="00196EF6" w:rsidRDefault="00196EF6" w:rsidP="00196EF6">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799954842"/>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ענת הר אבן</w:t>
          </w:r>
          <w:r w:rsidRPr="00196EF6">
            <w:rPr>
              <w:color w:val="000000"/>
              <w:rtl/>
            </w:rPr>
            <w:t>:</w:t>
          </w:r>
        </w:p>
      </w:sdtContent>
    </w:sdt>
    <w:p w:rsidR="00196EF6" w:rsidRDefault="00196EF6" w:rsidP="00196EF6">
      <w:pPr>
        <w:pStyle w:val="KeepWithNext"/>
        <w:rPr>
          <w:rtl/>
        </w:rPr>
      </w:pPr>
    </w:p>
    <w:p w:rsidR="00196EF6" w:rsidRDefault="00675E83" w:rsidP="00196EF6">
      <w:pPr>
        <w:rPr>
          <w:rtl/>
        </w:rPr>
      </w:pPr>
      <w:r>
        <w:rPr>
          <w:rFonts w:hint="cs"/>
          <w:rtl/>
        </w:rPr>
        <w:t>אז הנתבע יטען מה שיטען ו</w:t>
      </w:r>
      <w:r w:rsidR="00196EF6">
        <w:rPr>
          <w:rFonts w:hint="cs"/>
          <w:rtl/>
        </w:rPr>
        <w:t xml:space="preserve">ההתנגדות תעבור לבית המשפט, ושם זה </w:t>
      </w:r>
      <w:r>
        <w:rPr>
          <w:rFonts w:hint="cs"/>
          <w:rtl/>
        </w:rPr>
        <w:t xml:space="preserve">כבר </w:t>
      </w:r>
      <w:r w:rsidR="00196EF6">
        <w:rPr>
          <w:rFonts w:hint="cs"/>
          <w:rtl/>
        </w:rPr>
        <w:t xml:space="preserve">לא </w:t>
      </w:r>
      <w:r>
        <w:rPr>
          <w:rFonts w:hint="cs"/>
          <w:rtl/>
        </w:rPr>
        <w:t xml:space="preserve">במישור </w:t>
      </w:r>
      <w:r w:rsidR="00196EF6">
        <w:rPr>
          <w:rFonts w:hint="cs"/>
          <w:rtl/>
        </w:rPr>
        <w:t xml:space="preserve">שלנו. </w:t>
      </w:r>
    </w:p>
    <w:p w:rsidR="00196EF6" w:rsidRDefault="00196EF6" w:rsidP="00196EF6">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375239803"/>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יוסי ויצמן</w:t>
          </w:r>
          <w:r w:rsidRPr="00196EF6">
            <w:rPr>
              <w:color w:val="000000"/>
              <w:rtl/>
            </w:rPr>
            <w:t>:</w:t>
          </w:r>
        </w:p>
      </w:sdtContent>
    </w:sdt>
    <w:p w:rsidR="00196EF6" w:rsidRDefault="00196EF6" w:rsidP="00196EF6">
      <w:pPr>
        <w:pStyle w:val="KeepWithNext"/>
        <w:rPr>
          <w:rtl/>
        </w:rPr>
      </w:pPr>
    </w:p>
    <w:p w:rsidR="00675E83" w:rsidRDefault="00675E83" w:rsidP="00196EF6">
      <w:pPr>
        <w:rPr>
          <w:rtl/>
        </w:rPr>
      </w:pPr>
      <w:r>
        <w:rPr>
          <w:rFonts w:hint="cs"/>
          <w:rtl/>
        </w:rPr>
        <w:t xml:space="preserve">הפרקטיקה היא שבתי המשפט יגידו מקום ביצוע העסקה. העסקה היה באותה עיר, וזה לפי הסמכות של מקום הארנונה. </w:t>
      </w:r>
      <w:bookmarkStart w:id="150" w:name="_ETM_Q1_1881152"/>
      <w:bookmarkEnd w:id="150"/>
    </w:p>
    <w:p w:rsidR="00675E83" w:rsidRDefault="00675E83" w:rsidP="00196EF6">
      <w:pPr>
        <w:rPr>
          <w:rtl/>
        </w:rPr>
      </w:pPr>
      <w:bookmarkStart w:id="151" w:name="_ETM_Q1_1883030"/>
      <w:bookmarkEnd w:id="151"/>
    </w:p>
    <w:sdt>
      <w:sdtPr>
        <w:rPr>
          <w:rtl/>
        </w:rPr>
        <w:alias w:val="יור"/>
        <w:tag w:val="&lt;ID&gt;4662&lt;/ID&gt;&lt;Name&gt;אורי מקלב - יו&quot;רַ&lt;/Name&gt;&lt;Data&gt;אורי מקלב&lt;/Data&gt;&lt;Shortcut&gt;אומק&lt;/Shortcut&gt;"/>
        <w:id w:val="338589873"/>
        <w:placeholder>
          <w:docPart w:val="DefaultPlaceholder_-1854013440"/>
        </w:placeholder>
      </w:sdtPr>
      <w:sdtEndPr/>
      <w:sdtContent>
        <w:p w:rsidR="00675E83" w:rsidRDefault="00675E83" w:rsidP="00675E83">
          <w:pPr>
            <w:pStyle w:val="af6"/>
            <w:keepNext/>
            <w:rPr>
              <w:rtl/>
            </w:rPr>
          </w:pPr>
          <w:r>
            <w:rPr>
              <w:rtl/>
            </w:rPr>
            <w:t xml:space="preserve">היו"ר אורי </w:t>
          </w:r>
          <w:proofErr w:type="spellStart"/>
          <w:r>
            <w:rPr>
              <w:rtl/>
            </w:rPr>
            <w:t>מקלב</w:t>
          </w:r>
          <w:proofErr w:type="spellEnd"/>
          <w:r>
            <w:rPr>
              <w:rtl/>
            </w:rPr>
            <w:t>:</w:t>
          </w:r>
        </w:p>
      </w:sdtContent>
    </w:sdt>
    <w:p w:rsidR="00675E83" w:rsidRDefault="00675E83" w:rsidP="00675E83">
      <w:pPr>
        <w:pStyle w:val="KeepWithNext"/>
        <w:rPr>
          <w:rtl/>
        </w:rPr>
      </w:pPr>
    </w:p>
    <w:p w:rsidR="00675E83" w:rsidRDefault="00675E83" w:rsidP="00675E83">
      <w:pPr>
        <w:rPr>
          <w:rtl/>
        </w:rPr>
      </w:pPr>
      <w:r>
        <w:rPr>
          <w:rFonts w:hint="cs"/>
          <w:rtl/>
        </w:rPr>
        <w:t>גם אם הוא גר בעכו והחיוב של הארנונה הוא בירושלים?</w:t>
      </w:r>
    </w:p>
    <w:p w:rsidR="00675E83" w:rsidRDefault="00675E83" w:rsidP="00675E83">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755405319"/>
        <w:placeholder>
          <w:docPart w:val="DefaultPlaceholder_-1854013440"/>
        </w:placeholder>
      </w:sdtPr>
      <w:sdtEndPr/>
      <w:sdtContent>
        <w:p w:rsidR="00675E83" w:rsidRDefault="00675E83" w:rsidP="00675E83">
          <w:pPr>
            <w:pStyle w:val="af9"/>
            <w:keepNext/>
            <w:rPr>
              <w:rtl/>
            </w:rPr>
          </w:pPr>
          <w:r>
            <w:rPr>
              <w:rtl/>
            </w:rPr>
            <w:t>יוסי ויצמן:</w:t>
          </w:r>
        </w:p>
      </w:sdtContent>
    </w:sdt>
    <w:p w:rsidR="00675E83" w:rsidRDefault="00675E83" w:rsidP="00675E83">
      <w:pPr>
        <w:pStyle w:val="KeepWithNext"/>
        <w:rPr>
          <w:rtl/>
        </w:rPr>
      </w:pPr>
    </w:p>
    <w:p w:rsidR="00196EF6" w:rsidRDefault="00196EF6" w:rsidP="00196EF6">
      <w:pPr>
        <w:rPr>
          <w:rtl/>
        </w:rPr>
      </w:pPr>
      <w:r>
        <w:rPr>
          <w:rFonts w:hint="cs"/>
          <w:rtl/>
        </w:rPr>
        <w:t xml:space="preserve">זה יהיה בעכו, כי זה מקום ההתחייבות. </w:t>
      </w:r>
    </w:p>
    <w:p w:rsidR="00196EF6" w:rsidRDefault="00196EF6" w:rsidP="00196EF6">
      <w:pPr>
        <w:rPr>
          <w:rtl/>
        </w:rPr>
      </w:pPr>
    </w:p>
    <w:sdt>
      <w:sdtPr>
        <w:rPr>
          <w:rFonts w:hint="cs"/>
          <w:rtl/>
        </w:rPr>
        <w:alias w:val="יור"/>
        <w:tag w:val="&lt;ID&gt;4662&lt;/ID&gt;&lt;Name&gt;אורי מקלב&lt;/Name&gt;&lt;Data&gt;אורי מקלב&lt;/Data&gt;&lt;Shortcut&gt;אומק&lt;/Shortcut&gt;"/>
        <w:id w:val="-21252285"/>
        <w:placeholder>
          <w:docPart w:val="DefaultPlaceholder_-1854013440"/>
        </w:placeholder>
        <w15:color w:val="993366"/>
      </w:sdtPr>
      <w:sdtEndPr/>
      <w:sdtContent>
        <w:p w:rsidR="00196EF6" w:rsidRDefault="00196EF6" w:rsidP="00196EF6">
          <w:pPr>
            <w:pStyle w:val="af6"/>
            <w:keepNext/>
            <w:rPr>
              <w:rtl/>
            </w:rPr>
          </w:pPr>
          <w:r w:rsidRPr="00196EF6">
            <w:rPr>
              <w:rStyle w:val="afd"/>
              <w:color w:val="000000"/>
              <w:rtl/>
            </w:rPr>
            <w:t xml:space="preserve">היו"ר אורי </w:t>
          </w:r>
          <w:proofErr w:type="spellStart"/>
          <w:r w:rsidRPr="00196EF6">
            <w:rPr>
              <w:rStyle w:val="afd"/>
              <w:color w:val="000000"/>
              <w:rtl/>
            </w:rPr>
            <w:t>מקלב</w:t>
          </w:r>
          <w:proofErr w:type="spellEnd"/>
          <w:r w:rsidRPr="00196EF6">
            <w:rPr>
              <w:color w:val="000000"/>
              <w:rtl/>
            </w:rPr>
            <w:t>:</w:t>
          </w:r>
        </w:p>
      </w:sdtContent>
    </w:sdt>
    <w:p w:rsidR="00196EF6" w:rsidRDefault="00196EF6" w:rsidP="00196EF6">
      <w:pPr>
        <w:pStyle w:val="KeepWithNext"/>
        <w:rPr>
          <w:rtl/>
        </w:rPr>
      </w:pPr>
    </w:p>
    <w:p w:rsidR="00196EF6" w:rsidRDefault="00196EF6" w:rsidP="00196EF6">
      <w:pPr>
        <w:rPr>
          <w:rtl/>
        </w:rPr>
      </w:pPr>
      <w:r>
        <w:rPr>
          <w:rFonts w:hint="cs"/>
          <w:rtl/>
        </w:rPr>
        <w:t xml:space="preserve">למה? </w:t>
      </w:r>
      <w:r w:rsidR="00675E83">
        <w:rPr>
          <w:rFonts w:hint="cs"/>
          <w:rtl/>
        </w:rPr>
        <w:t xml:space="preserve">הפוך. </w:t>
      </w:r>
      <w:r>
        <w:rPr>
          <w:rFonts w:hint="cs"/>
          <w:rtl/>
        </w:rPr>
        <w:t xml:space="preserve">זה חוב כשהוא היה גר - - - </w:t>
      </w:r>
    </w:p>
    <w:p w:rsidR="00196EF6" w:rsidRDefault="00196EF6" w:rsidP="00196EF6">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303933236"/>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יוסי ויצמן</w:t>
          </w:r>
          <w:r w:rsidRPr="00196EF6">
            <w:rPr>
              <w:color w:val="000000"/>
              <w:rtl/>
            </w:rPr>
            <w:t>:</w:t>
          </w:r>
        </w:p>
      </w:sdtContent>
    </w:sdt>
    <w:p w:rsidR="00196EF6" w:rsidRDefault="00196EF6" w:rsidP="00196EF6">
      <w:pPr>
        <w:pStyle w:val="KeepWithNext"/>
        <w:rPr>
          <w:rtl/>
        </w:rPr>
      </w:pPr>
    </w:p>
    <w:p w:rsidR="00196EF6" w:rsidRDefault="00196EF6" w:rsidP="00196EF6">
      <w:pPr>
        <w:rPr>
          <w:rtl/>
        </w:rPr>
      </w:pPr>
      <w:r>
        <w:rPr>
          <w:rFonts w:hint="cs"/>
          <w:rtl/>
        </w:rPr>
        <w:t xml:space="preserve">אם </w:t>
      </w:r>
      <w:r w:rsidR="00675E83">
        <w:rPr>
          <w:rFonts w:hint="cs"/>
          <w:rtl/>
        </w:rPr>
        <w:t xml:space="preserve">הארנונה היא בגין דירה בעכו, אם </w:t>
      </w:r>
      <w:r>
        <w:rPr>
          <w:rFonts w:hint="cs"/>
          <w:rtl/>
        </w:rPr>
        <w:t>מדובר</w:t>
      </w:r>
      <w:r w:rsidR="00675E83">
        <w:rPr>
          <w:rFonts w:hint="cs"/>
          <w:rtl/>
        </w:rPr>
        <w:t xml:space="preserve"> על עיריית עכו שגובה את הארנונה, אז</w:t>
      </w:r>
      <w:r>
        <w:rPr>
          <w:rFonts w:hint="cs"/>
          <w:rtl/>
        </w:rPr>
        <w:t xml:space="preserve"> העסקה בוצעה בעכו, וזו הזיקה המרכזית ובתי המשפט</w:t>
      </w:r>
      <w:r w:rsidR="00675E83">
        <w:rPr>
          <w:rFonts w:hint="cs"/>
          <w:rtl/>
        </w:rPr>
        <w:t xml:space="preserve"> יגידו ששם צריך לנהל את זה</w:t>
      </w:r>
      <w:r>
        <w:rPr>
          <w:rFonts w:hint="cs"/>
          <w:rtl/>
        </w:rPr>
        <w:t xml:space="preserve">. </w:t>
      </w:r>
    </w:p>
    <w:p w:rsidR="00196EF6" w:rsidRDefault="00196EF6" w:rsidP="00196EF6">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566463372"/>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ענת הר אבן</w:t>
          </w:r>
          <w:r w:rsidRPr="00196EF6">
            <w:rPr>
              <w:color w:val="000000"/>
              <w:rtl/>
            </w:rPr>
            <w:t>:</w:t>
          </w:r>
        </w:p>
      </w:sdtContent>
    </w:sdt>
    <w:p w:rsidR="00196EF6" w:rsidRDefault="00196EF6" w:rsidP="00196EF6">
      <w:pPr>
        <w:pStyle w:val="KeepWithNext"/>
        <w:rPr>
          <w:rtl/>
        </w:rPr>
      </w:pPr>
    </w:p>
    <w:p w:rsidR="00196EF6" w:rsidRDefault="00196EF6" w:rsidP="00196EF6">
      <w:pPr>
        <w:rPr>
          <w:rtl/>
        </w:rPr>
      </w:pPr>
      <w:r>
        <w:rPr>
          <w:rFonts w:hint="cs"/>
          <w:rtl/>
        </w:rPr>
        <w:t xml:space="preserve">התקנות </w:t>
      </w:r>
      <w:r w:rsidR="00675E83">
        <w:rPr>
          <w:rFonts w:hint="cs"/>
          <w:rtl/>
        </w:rPr>
        <w:t xml:space="preserve">האלה </w:t>
      </w:r>
      <w:r>
        <w:rPr>
          <w:rFonts w:hint="cs"/>
          <w:rtl/>
        </w:rPr>
        <w:t xml:space="preserve">עוסקות </w:t>
      </w:r>
      <w:r w:rsidR="00675E83">
        <w:rPr>
          <w:rFonts w:hint="cs"/>
          <w:rtl/>
        </w:rPr>
        <w:t xml:space="preserve">בשאלה </w:t>
      </w:r>
      <w:r>
        <w:rPr>
          <w:rFonts w:hint="cs"/>
          <w:rtl/>
        </w:rPr>
        <w:t>לאן הולכת ההתנגדות ולא מה בית המשפט יחליט</w:t>
      </w:r>
      <w:r w:rsidR="00675E83">
        <w:rPr>
          <w:rFonts w:hint="cs"/>
          <w:rtl/>
        </w:rPr>
        <w:t xml:space="preserve"> </w:t>
      </w:r>
      <w:r w:rsidR="00675E83">
        <w:rPr>
          <w:rtl/>
        </w:rPr>
        <w:t>–</w:t>
      </w:r>
      <w:r w:rsidR="00675E83">
        <w:rPr>
          <w:rFonts w:hint="cs"/>
          <w:rtl/>
        </w:rPr>
        <w:t xml:space="preserve"> זה במישור של עורך הדין וייצמן</w:t>
      </w:r>
      <w:r>
        <w:rPr>
          <w:rFonts w:hint="cs"/>
          <w:rtl/>
        </w:rPr>
        <w:t xml:space="preserve">. </w:t>
      </w:r>
      <w:r w:rsidR="00675E83">
        <w:rPr>
          <w:rFonts w:hint="cs"/>
          <w:rtl/>
        </w:rPr>
        <w:t xml:space="preserve">במישור שלנו אנחנו רוצים רק </w:t>
      </w:r>
      <w:bookmarkStart w:id="152" w:name="_ETM_Q1_1922903"/>
      <w:bookmarkEnd w:id="152"/>
      <w:r w:rsidR="00675E83">
        <w:rPr>
          <w:rFonts w:hint="cs"/>
          <w:rtl/>
        </w:rPr>
        <w:t xml:space="preserve">לוודא שהחייב יוכל להגיש בלשכה שנוחה לו ושההתנגדות תעבור לבית </w:t>
      </w:r>
      <w:bookmarkStart w:id="153" w:name="_ETM_Q1_1928527"/>
      <w:bookmarkEnd w:id="153"/>
      <w:r w:rsidR="00675E83">
        <w:rPr>
          <w:rFonts w:hint="cs"/>
          <w:rtl/>
        </w:rPr>
        <w:t xml:space="preserve">המשפט שסמוך ללשכה שנוחה לו. אחר כך בית-המשפט יקבע </w:t>
      </w:r>
      <w:bookmarkStart w:id="154" w:name="_ETM_Q1_1932569"/>
      <w:bookmarkEnd w:id="154"/>
      <w:r w:rsidR="00675E83">
        <w:rPr>
          <w:rFonts w:hint="cs"/>
          <w:rtl/>
        </w:rPr>
        <w:t xml:space="preserve">לפי הדין המהותי. </w:t>
      </w:r>
    </w:p>
    <w:p w:rsidR="00675E83" w:rsidRDefault="00675E83" w:rsidP="00196EF6">
      <w:pPr>
        <w:rPr>
          <w:rtl/>
        </w:rPr>
      </w:pPr>
      <w:bookmarkStart w:id="155" w:name="_ETM_Q1_1935345"/>
      <w:bookmarkEnd w:id="155"/>
    </w:p>
    <w:p w:rsidR="00196EF6" w:rsidRDefault="00675E83" w:rsidP="00675E83">
      <w:pPr>
        <w:rPr>
          <w:rtl/>
        </w:rPr>
      </w:pPr>
      <w:bookmarkStart w:id="156" w:name="_ETM_Q1_1935737"/>
      <w:bookmarkEnd w:id="156"/>
      <w:r>
        <w:rPr>
          <w:rFonts w:hint="cs"/>
          <w:rtl/>
        </w:rPr>
        <w:t xml:space="preserve">תקנה </w:t>
      </w:r>
      <w:r w:rsidR="00196EF6">
        <w:rPr>
          <w:rFonts w:hint="cs"/>
          <w:rtl/>
        </w:rPr>
        <w:t>106</w:t>
      </w:r>
      <w:r>
        <w:rPr>
          <w:rFonts w:hint="cs"/>
          <w:rtl/>
        </w:rPr>
        <w:t xml:space="preserve"> עוסקת באופן הגשת התנגדות לביצוע השטר. כמו שאמרתי קודם, עד כה התנגדות לביצוע השטר ניתן היה להגיש </w:t>
      </w:r>
      <w:r w:rsidR="00196EF6">
        <w:rPr>
          <w:rFonts w:hint="cs"/>
          <w:rtl/>
        </w:rPr>
        <w:t>רק בלשכה</w:t>
      </w:r>
      <w:r>
        <w:rPr>
          <w:rFonts w:hint="cs"/>
          <w:rtl/>
        </w:rPr>
        <w:t xml:space="preserve"> שבה הוגשה בקשת הביצוע</w:t>
      </w:r>
      <w:r w:rsidR="00196EF6">
        <w:rPr>
          <w:rFonts w:hint="cs"/>
          <w:rtl/>
        </w:rPr>
        <w:t xml:space="preserve">, ועכשיו </w:t>
      </w:r>
      <w:r>
        <w:rPr>
          <w:rFonts w:hint="cs"/>
          <w:rtl/>
        </w:rPr>
        <w:t xml:space="preserve">אנחנו </w:t>
      </w:r>
      <w:r w:rsidR="00196EF6">
        <w:rPr>
          <w:rFonts w:hint="cs"/>
          <w:rtl/>
        </w:rPr>
        <w:t xml:space="preserve">משווים בין הדינים. </w:t>
      </w:r>
    </w:p>
    <w:p w:rsidR="00675E83" w:rsidRDefault="00675E83" w:rsidP="00675E83">
      <w:pPr>
        <w:rPr>
          <w:rtl/>
        </w:rPr>
      </w:pPr>
    </w:p>
    <w:p w:rsidR="00CC00D7" w:rsidRDefault="00CC00D7" w:rsidP="00CC00D7">
      <w:pPr>
        <w:rPr>
          <w:rtl/>
        </w:rPr>
      </w:pPr>
      <w:r>
        <w:rPr>
          <w:rFonts w:hint="cs"/>
          <w:rtl/>
        </w:rPr>
        <w:t>"</w:t>
      </w:r>
      <w:r>
        <w:rPr>
          <w:rtl/>
        </w:rPr>
        <w:t>תיקון תקנה 106</w:t>
      </w:r>
      <w:r>
        <w:rPr>
          <w:rtl/>
        </w:rPr>
        <w:tab/>
        <w:t>.2</w:t>
      </w:r>
      <w:r>
        <w:rPr>
          <w:rFonts w:hint="cs"/>
          <w:rtl/>
        </w:rPr>
        <w:t xml:space="preserve">. </w:t>
      </w:r>
      <w:r>
        <w:rPr>
          <w:rtl/>
        </w:rPr>
        <w:t>בתקנה 106 לתקנות העיקריות –</w:t>
      </w:r>
    </w:p>
    <w:p w:rsidR="00CC00D7" w:rsidRDefault="00CC00D7" w:rsidP="00CC00D7"/>
    <w:p w:rsidR="00CC00D7" w:rsidRDefault="00CC00D7" w:rsidP="00CC00D7">
      <w:pPr>
        <w:rPr>
          <w:rtl/>
        </w:rPr>
      </w:pPr>
      <w:r>
        <w:rPr>
          <w:rtl/>
        </w:rPr>
        <w:t xml:space="preserve">(א) בתקנת משנה (א), אחרי </w:t>
      </w:r>
      <w:r>
        <w:rPr>
          <w:rFonts w:hint="cs"/>
          <w:rtl/>
        </w:rPr>
        <w:t>'</w:t>
      </w:r>
      <w:r>
        <w:rPr>
          <w:rtl/>
        </w:rPr>
        <w:t>שבה הוגשה הבקשה לביצוע</w:t>
      </w:r>
      <w:r>
        <w:rPr>
          <w:rFonts w:hint="cs"/>
          <w:rtl/>
        </w:rPr>
        <w:t>'</w:t>
      </w:r>
      <w:r>
        <w:rPr>
          <w:rtl/>
        </w:rPr>
        <w:t xml:space="preserve"> יבוא </w:t>
      </w:r>
      <w:r>
        <w:rPr>
          <w:rFonts w:hint="cs"/>
          <w:rtl/>
        </w:rPr>
        <w:t>'</w:t>
      </w:r>
      <w:r>
        <w:rPr>
          <w:rtl/>
        </w:rPr>
        <w:t>או ללשכה שליד בית המשפט שלו הסמכות המקומית לדון בתביעה על פי השטר</w:t>
      </w:r>
      <w:r>
        <w:rPr>
          <w:rFonts w:hint="cs"/>
          <w:rtl/>
        </w:rPr>
        <w:t>'</w:t>
      </w:r>
      <w:r>
        <w:rPr>
          <w:rtl/>
        </w:rPr>
        <w:t xml:space="preserve"> ואחרי </w:t>
      </w:r>
      <w:r>
        <w:rPr>
          <w:rFonts w:hint="cs"/>
          <w:rtl/>
        </w:rPr>
        <w:t>'</w:t>
      </w:r>
      <w:r>
        <w:rPr>
          <w:rtl/>
        </w:rPr>
        <w:t>שהוא יטען לעצמו,</w:t>
      </w:r>
      <w:r>
        <w:rPr>
          <w:rFonts w:hint="cs"/>
          <w:rtl/>
        </w:rPr>
        <w:t>'</w:t>
      </w:r>
      <w:r>
        <w:rPr>
          <w:rtl/>
        </w:rPr>
        <w:t xml:space="preserve"> יבוא </w:t>
      </w:r>
      <w:r>
        <w:rPr>
          <w:rFonts w:hint="cs"/>
          <w:rtl/>
        </w:rPr>
        <w:t>'</w:t>
      </w:r>
      <w:r>
        <w:rPr>
          <w:rtl/>
        </w:rPr>
        <w:t>את הטעמים שלפיהם לבית המשפט הסמכות המקומית לדון בתביעה על פי השטר</w:t>
      </w:r>
      <w:r>
        <w:rPr>
          <w:rFonts w:hint="cs"/>
          <w:rtl/>
        </w:rPr>
        <w:t>'</w:t>
      </w:r>
      <w:r>
        <w:rPr>
          <w:rtl/>
        </w:rPr>
        <w:t>.</w:t>
      </w:r>
    </w:p>
    <w:p w:rsidR="00CC00D7" w:rsidRDefault="00CC00D7" w:rsidP="00CC00D7">
      <w:pPr>
        <w:rPr>
          <w:rtl/>
        </w:rPr>
      </w:pPr>
    </w:p>
    <w:p w:rsidR="00CC00D7" w:rsidRDefault="00CC00D7" w:rsidP="00CC00D7">
      <w:r>
        <w:rPr>
          <w:rtl/>
        </w:rPr>
        <w:t>(ב) בסופה יבוא:</w:t>
      </w:r>
      <w:r>
        <w:rPr>
          <w:rFonts w:hint="cs"/>
          <w:rtl/>
        </w:rPr>
        <w:t xml:space="preserve"> '</w:t>
      </w:r>
      <w:r>
        <w:rPr>
          <w:rtl/>
        </w:rPr>
        <w:t>(ה) הגיש החייב התנגדות בלשכה שבה הוגשה הבקשה לביצוע, כאמור</w:t>
      </w:r>
      <w:r>
        <w:rPr>
          <w:rFonts w:hint="cs"/>
          <w:rtl/>
        </w:rPr>
        <w:t xml:space="preserve"> </w:t>
      </w:r>
      <w:r>
        <w:rPr>
          <w:rtl/>
        </w:rPr>
        <w:t>בתקנת משנה (א), רשאי החייב לבקש במסגרת ההתנגדות כי הרשם יעביר את</w:t>
      </w:r>
      <w:r>
        <w:rPr>
          <w:rFonts w:hint="cs"/>
          <w:rtl/>
        </w:rPr>
        <w:t xml:space="preserve"> </w:t>
      </w:r>
      <w:r>
        <w:rPr>
          <w:rtl/>
        </w:rPr>
        <w:t>התיק לבית המשפט שלו הסמכות המקומית לדון בתביעה על פי השטר,</w:t>
      </w:r>
      <w:r>
        <w:rPr>
          <w:rFonts w:hint="cs"/>
          <w:rtl/>
        </w:rPr>
        <w:t xml:space="preserve"> </w:t>
      </w:r>
      <w:r>
        <w:rPr>
          <w:rtl/>
        </w:rPr>
        <w:t>ויפרט את הטעמים לפיהם לבית המשפט הסמכות כאמור.</w:t>
      </w:r>
      <w:r>
        <w:rPr>
          <w:rFonts w:hint="cs"/>
          <w:rtl/>
        </w:rPr>
        <w:t>'</w:t>
      </w:r>
      <w:r>
        <w:rPr>
          <w:rtl/>
        </w:rPr>
        <w:t>״</w:t>
      </w:r>
    </w:p>
    <w:p w:rsidR="00CC00D7" w:rsidRDefault="00CC00D7" w:rsidP="00CC00D7">
      <w:r>
        <w:rPr>
          <w:rtl/>
        </w:rPr>
        <w:tab/>
      </w:r>
      <w:r>
        <w:rPr>
          <w:rtl/>
        </w:rPr>
        <w:tab/>
      </w:r>
    </w:p>
    <w:p w:rsidR="00196EF6" w:rsidRDefault="00196EF6" w:rsidP="00CC00D7">
      <w:pPr>
        <w:rPr>
          <w:rtl/>
        </w:rPr>
      </w:pPr>
      <w:r>
        <w:rPr>
          <w:rFonts w:hint="cs"/>
          <w:rtl/>
        </w:rPr>
        <w:t xml:space="preserve">התקנה הזאת, הוספנו אותה כי חששנו שלמרות </w:t>
      </w:r>
      <w:r w:rsidR="00CC00D7">
        <w:rPr>
          <w:rFonts w:hint="cs"/>
          <w:rtl/>
        </w:rPr>
        <w:t xml:space="preserve">כל </w:t>
      </w:r>
      <w:r>
        <w:rPr>
          <w:rFonts w:hint="cs"/>
          <w:rtl/>
        </w:rPr>
        <w:t xml:space="preserve">ההבהרה </w:t>
      </w:r>
      <w:r w:rsidR="00CC00D7">
        <w:rPr>
          <w:rFonts w:hint="cs"/>
          <w:rtl/>
        </w:rPr>
        <w:t xml:space="preserve">שאנחנו מבקשים לעשות </w:t>
      </w:r>
      <w:r>
        <w:rPr>
          <w:rFonts w:hint="cs"/>
          <w:rtl/>
        </w:rPr>
        <w:t xml:space="preserve">יהיה מצב </w:t>
      </w:r>
      <w:r w:rsidR="00CC00D7">
        <w:rPr>
          <w:rFonts w:hint="cs"/>
          <w:rtl/>
        </w:rPr>
        <w:t xml:space="preserve">משפטי שעדיין </w:t>
      </w:r>
      <w:r>
        <w:rPr>
          <w:rFonts w:hint="cs"/>
          <w:rtl/>
        </w:rPr>
        <w:t xml:space="preserve">בית המשפט יפרש שמקום ההגשה, גם אם החייב הגיש </w:t>
      </w:r>
      <w:r w:rsidR="00CC00D7">
        <w:rPr>
          <w:rFonts w:hint="cs"/>
          <w:rtl/>
        </w:rPr>
        <w:t xml:space="preserve">בלשכה שבה נפתחה בקשת הביצוע </w:t>
      </w:r>
      <w:r>
        <w:rPr>
          <w:rFonts w:hint="cs"/>
          <w:rtl/>
        </w:rPr>
        <w:t>ואומר בית משפט אחר</w:t>
      </w:r>
      <w:r w:rsidR="00CC00D7">
        <w:rPr>
          <w:rFonts w:hint="cs"/>
          <w:rtl/>
        </w:rPr>
        <w:t xml:space="preserve">, ההלכה בעליון אמרה עד היום שזה </w:t>
      </w:r>
      <w:bookmarkStart w:id="157" w:name="_ETM_Q1_1997903"/>
      <w:bookmarkEnd w:id="157"/>
      <w:r w:rsidR="00CC00D7">
        <w:rPr>
          <w:rFonts w:hint="cs"/>
          <w:rtl/>
        </w:rPr>
        <w:t>ליד בית-המשפט הסמוך</w:t>
      </w:r>
      <w:r>
        <w:rPr>
          <w:rFonts w:hint="cs"/>
          <w:rtl/>
        </w:rPr>
        <w:t>. התקנה הזאת באה להסיר את הספק ספיקה</w:t>
      </w:r>
      <w:r w:rsidR="00CC00D7">
        <w:rPr>
          <w:rFonts w:hint="cs"/>
          <w:rtl/>
        </w:rPr>
        <w:t xml:space="preserve"> ולהגיד שאם החייב ציין בית-משפט אחר, זה עובר לבית המשפט האחר, שיבוא לקראת החייב בהקשר הזה</w:t>
      </w:r>
      <w:r>
        <w:rPr>
          <w:rFonts w:hint="cs"/>
          <w:rtl/>
        </w:rPr>
        <w:t xml:space="preserve">. </w:t>
      </w:r>
    </w:p>
    <w:p w:rsidR="00196EF6" w:rsidRDefault="00196EF6" w:rsidP="00196EF6">
      <w:pPr>
        <w:rPr>
          <w:rtl/>
        </w:rPr>
      </w:pPr>
    </w:p>
    <w:p w:rsidR="00196EF6" w:rsidRDefault="00CC00D7" w:rsidP="00CC00D7">
      <w:pPr>
        <w:rPr>
          <w:rtl/>
        </w:rPr>
      </w:pPr>
      <w:r>
        <w:rPr>
          <w:rFonts w:hint="cs"/>
          <w:rtl/>
        </w:rPr>
        <w:t>"</w:t>
      </w:r>
      <w:r w:rsidR="00196EF6">
        <w:rPr>
          <w:rFonts w:hint="cs"/>
          <w:rtl/>
        </w:rPr>
        <w:t xml:space="preserve">108. העברת הדיון לבית המשפט. </w:t>
      </w:r>
      <w:r>
        <w:rPr>
          <w:rtl/>
        </w:rPr>
        <w:t xml:space="preserve">בתקנה 108(א) לתקנות העיקריות, בתקנת משנה (א) בסופה במקום </w:t>
      </w:r>
      <w:r>
        <w:rPr>
          <w:rFonts w:hint="cs"/>
          <w:rtl/>
        </w:rPr>
        <w:t>'</w:t>
      </w:r>
      <w:r>
        <w:rPr>
          <w:rtl/>
        </w:rPr>
        <w:t>את כתב ההתנגדות וכל המצורפות אליו</w:t>
      </w:r>
      <w:r>
        <w:rPr>
          <w:rFonts w:hint="cs"/>
          <w:rtl/>
        </w:rPr>
        <w:t>'</w:t>
      </w:r>
      <w:r>
        <w:rPr>
          <w:rtl/>
        </w:rPr>
        <w:t xml:space="preserve"> יבוא </w:t>
      </w:r>
      <w:r>
        <w:rPr>
          <w:rFonts w:hint="cs"/>
          <w:rtl/>
        </w:rPr>
        <w:t>'</w:t>
      </w:r>
      <w:r>
        <w:rPr>
          <w:rtl/>
        </w:rPr>
        <w:t>את הבקשה לביצוע השטר. כתב</w:t>
      </w:r>
      <w:r>
        <w:rPr>
          <w:rFonts w:hint="cs"/>
          <w:rtl/>
        </w:rPr>
        <w:t xml:space="preserve"> </w:t>
      </w:r>
      <w:r>
        <w:rPr>
          <w:rtl/>
        </w:rPr>
        <w:t>ההתנגדות וכל המצורפים אליהם</w:t>
      </w:r>
      <w:r>
        <w:rPr>
          <w:rFonts w:hint="cs"/>
          <w:rtl/>
        </w:rPr>
        <w:t>'</w:t>
      </w:r>
      <w:r>
        <w:rPr>
          <w:rtl/>
        </w:rPr>
        <w:t>. לא צוינו בהתנגדות הטעמים שלפיהם</w:t>
      </w:r>
      <w:r>
        <w:rPr>
          <w:rFonts w:hint="cs"/>
          <w:rtl/>
        </w:rPr>
        <w:t xml:space="preserve"> </w:t>
      </w:r>
      <w:r>
        <w:rPr>
          <w:rtl/>
        </w:rPr>
        <w:t>לבית המשפט הסמכות המקומית לדון בתביעה על פי השטר, כאמור בתקנה 106(א), יראו כאילו נטען שבית המשפט שליד הלשכה שאליה הוגשה ההתנגדות הוא המוסמך לדון ורשם ההוצאה לפועל יעביר את הבקשה לביצוע השטר. כתב ההתנגדות וכל המצורפים אליהם לבית המשפט המוסמך כאמור.״</w:t>
      </w:r>
      <w:r>
        <w:rPr>
          <w:rFonts w:hint="cs"/>
          <w:rtl/>
        </w:rPr>
        <w:t xml:space="preserve"> </w:t>
      </w:r>
    </w:p>
    <w:p w:rsidR="00196EF6" w:rsidRDefault="00196EF6" w:rsidP="00196EF6">
      <w:pPr>
        <w:rPr>
          <w:rtl/>
        </w:rPr>
      </w:pPr>
    </w:p>
    <w:p w:rsidR="00196EF6" w:rsidRDefault="00CC00D7" w:rsidP="00CC00D7">
      <w:pPr>
        <w:rPr>
          <w:rtl/>
        </w:rPr>
      </w:pPr>
      <w:r>
        <w:rPr>
          <w:rFonts w:hint="cs"/>
          <w:rtl/>
        </w:rPr>
        <w:t xml:space="preserve">אלעזר הסביר את זה בהתחלה. </w:t>
      </w:r>
      <w:r w:rsidR="00196EF6">
        <w:rPr>
          <w:rFonts w:hint="cs"/>
          <w:rtl/>
        </w:rPr>
        <w:t>עכשיו אנחנו עוסקים בתקנה שנוגעת לשטרות</w:t>
      </w:r>
      <w:r>
        <w:rPr>
          <w:rFonts w:hint="cs"/>
          <w:rtl/>
        </w:rPr>
        <w:t xml:space="preserve"> והיא עוסקת בעניין של הארכת </w:t>
      </w:r>
      <w:bookmarkStart w:id="158" w:name="_ETM_Q1_2051915"/>
      <w:bookmarkEnd w:id="158"/>
      <w:r>
        <w:rPr>
          <w:rFonts w:hint="cs"/>
          <w:rtl/>
        </w:rPr>
        <w:t>המועד להגשת ההתנגדות לשטר</w:t>
      </w:r>
      <w:r w:rsidR="00196EF6">
        <w:rPr>
          <w:rFonts w:hint="cs"/>
          <w:rtl/>
        </w:rPr>
        <w:t>. יש את אותה תקנה גם אחר כך</w:t>
      </w:r>
      <w:r>
        <w:rPr>
          <w:rFonts w:hint="cs"/>
          <w:rtl/>
        </w:rPr>
        <w:t>,</w:t>
      </w:r>
      <w:r w:rsidR="00196EF6">
        <w:rPr>
          <w:rFonts w:hint="cs"/>
          <w:rtl/>
        </w:rPr>
        <w:t xml:space="preserve"> כשהיא נוגעת לתובענה. </w:t>
      </w:r>
      <w:r>
        <w:rPr>
          <w:rFonts w:hint="cs"/>
          <w:rtl/>
        </w:rPr>
        <w:t xml:space="preserve">בהקשר הזה </w:t>
      </w:r>
      <w:r w:rsidR="00196EF6">
        <w:rPr>
          <w:rFonts w:hint="cs"/>
          <w:rtl/>
        </w:rPr>
        <w:t>עשינו השוואה בין הדינים</w:t>
      </w:r>
      <w:r>
        <w:rPr>
          <w:rFonts w:hint="cs"/>
          <w:rtl/>
        </w:rPr>
        <w:t xml:space="preserve"> וחילקנו את מישור הזמן לשני מישורים: כשמומצאת האזהרה לחייב,</w:t>
      </w:r>
      <w:r w:rsidR="00196EF6">
        <w:rPr>
          <w:rFonts w:hint="cs"/>
          <w:rtl/>
        </w:rPr>
        <w:t xml:space="preserve"> יש לו 30 ימים להגיש התנגדות. יש פעמים ש</w:t>
      </w:r>
      <w:r>
        <w:rPr>
          <w:rFonts w:hint="cs"/>
          <w:rtl/>
        </w:rPr>
        <w:t xml:space="preserve">הבקשה להארכת המועד </w:t>
      </w:r>
      <w:r w:rsidR="00196EF6">
        <w:rPr>
          <w:rFonts w:hint="cs"/>
          <w:rtl/>
        </w:rPr>
        <w:t>מוגשת בתוך ה-30 ימים ויש פעמים ש</w:t>
      </w:r>
      <w:r>
        <w:rPr>
          <w:rFonts w:hint="cs"/>
          <w:rtl/>
        </w:rPr>
        <w:t xml:space="preserve">הבקשה להארכת </w:t>
      </w:r>
      <w:bookmarkStart w:id="159" w:name="_ETM_Q1_2077156"/>
      <w:bookmarkEnd w:id="159"/>
      <w:r>
        <w:rPr>
          <w:rFonts w:hint="cs"/>
          <w:rtl/>
        </w:rPr>
        <w:t>מועד מוגשת לאחר</w:t>
      </w:r>
      <w:r w:rsidR="00196EF6">
        <w:rPr>
          <w:rFonts w:hint="cs"/>
          <w:rtl/>
        </w:rPr>
        <w:t xml:space="preserve"> ה-30 ימים. </w:t>
      </w:r>
      <w:r>
        <w:rPr>
          <w:rFonts w:hint="cs"/>
          <w:rtl/>
        </w:rPr>
        <w:t xml:space="preserve">כמובן, הטעמים הם שונים. בדרך כלל, כשמוגשת בקשה להארכת מועד אחרי ה-30 ימים החייב יגיד: לא קיבלתי, זה הומצא למישהו אחר, לא ידעתי. </w:t>
      </w:r>
    </w:p>
    <w:p w:rsidR="00196EF6" w:rsidRDefault="00196EF6" w:rsidP="00196EF6">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1591196326"/>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יוסי ויצמן</w:t>
          </w:r>
          <w:r w:rsidRPr="00196EF6">
            <w:rPr>
              <w:color w:val="000000"/>
              <w:rtl/>
            </w:rPr>
            <w:t>:</w:t>
          </w:r>
        </w:p>
      </w:sdtContent>
    </w:sdt>
    <w:p w:rsidR="00196EF6" w:rsidRDefault="00196EF6" w:rsidP="00196EF6">
      <w:pPr>
        <w:pStyle w:val="KeepWithNext"/>
        <w:rPr>
          <w:rtl/>
        </w:rPr>
      </w:pPr>
    </w:p>
    <w:p w:rsidR="00196EF6" w:rsidRDefault="00140ACD" w:rsidP="00196EF6">
      <w:pPr>
        <w:rPr>
          <w:rtl/>
        </w:rPr>
      </w:pPr>
      <w:r>
        <w:rPr>
          <w:rFonts w:hint="cs"/>
          <w:rtl/>
        </w:rPr>
        <w:t xml:space="preserve">אני </w:t>
      </w:r>
      <w:r w:rsidR="00196EF6">
        <w:rPr>
          <w:rFonts w:hint="cs"/>
          <w:rtl/>
        </w:rPr>
        <w:t xml:space="preserve">מתנצל. </w:t>
      </w:r>
      <w:r>
        <w:rPr>
          <w:rFonts w:hint="cs"/>
          <w:rtl/>
        </w:rPr>
        <w:t xml:space="preserve">ללשכה יש דיון בעליון והשופטים מבקשים ממני להגיע לשם. </w:t>
      </w:r>
    </w:p>
    <w:p w:rsidR="00140ACD" w:rsidRDefault="00140ACD" w:rsidP="00196EF6">
      <w:pPr>
        <w:rPr>
          <w:rtl/>
        </w:rPr>
      </w:pPr>
      <w:bookmarkStart w:id="160" w:name="_ETM_Q1_2096554"/>
      <w:bookmarkEnd w:id="160"/>
    </w:p>
    <w:bookmarkStart w:id="161" w:name="_ETM_Q1_2096873" w:displacedByCustomXml="next"/>
    <w:bookmarkEnd w:id="161" w:displacedByCustomXml="next"/>
    <w:sdt>
      <w:sdtPr>
        <w:rPr>
          <w:rtl/>
        </w:rPr>
        <w:alias w:val="יור"/>
        <w:tag w:val="&lt;ID&gt;4662&lt;/ID&gt;&lt;Name&gt;אורי מקלב - יו&quot;רַ&lt;/Name&gt;&lt;Data&gt;אורי מקלב&lt;/Data&gt;&lt;Shortcut&gt;אומק&lt;/Shortcut&gt;"/>
        <w:id w:val="255335871"/>
        <w:placeholder>
          <w:docPart w:val="DefaultPlaceholder_-1854013440"/>
        </w:placeholder>
      </w:sdtPr>
      <w:sdtEndPr/>
      <w:sdtContent>
        <w:p w:rsidR="00140ACD" w:rsidRDefault="00140ACD" w:rsidP="00140ACD">
          <w:pPr>
            <w:pStyle w:val="af6"/>
            <w:keepNext/>
            <w:rPr>
              <w:rtl/>
            </w:rPr>
          </w:pPr>
          <w:r>
            <w:rPr>
              <w:rtl/>
            </w:rPr>
            <w:t xml:space="preserve">היו"ר אורי </w:t>
          </w:r>
          <w:proofErr w:type="spellStart"/>
          <w:r>
            <w:rPr>
              <w:rtl/>
            </w:rPr>
            <w:t>מקלב</w:t>
          </w:r>
          <w:proofErr w:type="spellEnd"/>
          <w:r>
            <w:rPr>
              <w:rtl/>
            </w:rPr>
            <w:t>:</w:t>
          </w:r>
        </w:p>
      </w:sdtContent>
    </w:sdt>
    <w:p w:rsidR="00140ACD" w:rsidRDefault="00140ACD" w:rsidP="00140ACD">
      <w:pPr>
        <w:pStyle w:val="KeepWithNext"/>
        <w:rPr>
          <w:rtl/>
        </w:rPr>
      </w:pPr>
    </w:p>
    <w:p w:rsidR="00140ACD" w:rsidRDefault="00140ACD" w:rsidP="00140ACD">
      <w:pPr>
        <w:rPr>
          <w:rtl/>
        </w:rPr>
      </w:pPr>
      <w:r>
        <w:rPr>
          <w:rFonts w:hint="cs"/>
          <w:rtl/>
        </w:rPr>
        <w:t xml:space="preserve">תציין שהגעת </w:t>
      </w:r>
      <w:bookmarkStart w:id="162" w:name="_ETM_Q1_2096736"/>
      <w:bookmarkEnd w:id="162"/>
      <w:r>
        <w:rPr>
          <w:rFonts w:hint="cs"/>
          <w:rtl/>
        </w:rPr>
        <w:t xml:space="preserve">לדיון מוועדת החוקה. </w:t>
      </w:r>
    </w:p>
    <w:p w:rsidR="00140ACD" w:rsidRDefault="00140ACD" w:rsidP="00140ACD">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607553228"/>
        <w:placeholder>
          <w:docPart w:val="DefaultPlaceholder_-1854013440"/>
        </w:placeholder>
      </w:sdtPr>
      <w:sdtEndPr/>
      <w:sdtContent>
        <w:p w:rsidR="00140ACD" w:rsidRDefault="00140ACD" w:rsidP="00140ACD">
          <w:pPr>
            <w:pStyle w:val="af9"/>
            <w:keepNext/>
            <w:rPr>
              <w:rtl/>
            </w:rPr>
          </w:pPr>
          <w:r>
            <w:rPr>
              <w:rtl/>
            </w:rPr>
            <w:t>יוסי ויצמן:</w:t>
          </w:r>
        </w:p>
      </w:sdtContent>
    </w:sdt>
    <w:p w:rsidR="00140ACD" w:rsidRDefault="00140ACD" w:rsidP="00140ACD">
      <w:pPr>
        <w:pStyle w:val="KeepWithNext"/>
        <w:rPr>
          <w:rtl/>
        </w:rPr>
      </w:pPr>
    </w:p>
    <w:p w:rsidR="00140ACD" w:rsidRDefault="00140ACD" w:rsidP="00140ACD">
      <w:pPr>
        <w:rPr>
          <w:rtl/>
        </w:rPr>
      </w:pPr>
      <w:r>
        <w:rPr>
          <w:rFonts w:hint="cs"/>
          <w:rtl/>
        </w:rPr>
        <w:t xml:space="preserve">- - - הנושא של המייל, כי </w:t>
      </w:r>
      <w:bookmarkStart w:id="163" w:name="_ETM_Q1_2103337"/>
      <w:bookmarkEnd w:id="163"/>
      <w:r>
        <w:rPr>
          <w:rFonts w:hint="cs"/>
          <w:rtl/>
        </w:rPr>
        <w:t>עורכי הדין - - -</w:t>
      </w:r>
    </w:p>
    <w:p w:rsidR="00140ACD" w:rsidRDefault="00140ACD" w:rsidP="00140ACD">
      <w:pPr>
        <w:rPr>
          <w:rtl/>
        </w:rPr>
      </w:pPr>
      <w:bookmarkStart w:id="164" w:name="_ETM_Q1_2105868"/>
      <w:bookmarkEnd w:id="164"/>
    </w:p>
    <w:bookmarkStart w:id="165" w:name="_ETM_Q1_2106212" w:displacedByCustomXml="next"/>
    <w:bookmarkEnd w:id="165" w:displacedByCustomXml="next"/>
    <w:sdt>
      <w:sdtPr>
        <w:rPr>
          <w:rtl/>
        </w:rPr>
        <w:alias w:val="יור"/>
        <w:tag w:val="&lt;ID&gt;4662&lt;/ID&gt;&lt;Name&gt;אורי מקלב - יו&quot;רַ&lt;/Name&gt;&lt;Data&gt;אורי מקלב&lt;/Data&gt;&lt;Shortcut&gt;אומק&lt;/Shortcut&gt;"/>
        <w:id w:val="2056421834"/>
        <w:placeholder>
          <w:docPart w:val="DefaultPlaceholder_-1854013440"/>
        </w:placeholder>
      </w:sdtPr>
      <w:sdtEndPr/>
      <w:sdtContent>
        <w:p w:rsidR="00140ACD" w:rsidRDefault="00140ACD" w:rsidP="00140ACD">
          <w:pPr>
            <w:pStyle w:val="af6"/>
            <w:keepNext/>
            <w:rPr>
              <w:rtl/>
            </w:rPr>
          </w:pPr>
          <w:r>
            <w:rPr>
              <w:rtl/>
            </w:rPr>
            <w:t xml:space="preserve">היו"ר אורי </w:t>
          </w:r>
          <w:proofErr w:type="spellStart"/>
          <w:r>
            <w:rPr>
              <w:rtl/>
            </w:rPr>
            <w:t>מקלב</w:t>
          </w:r>
          <w:proofErr w:type="spellEnd"/>
          <w:r>
            <w:rPr>
              <w:rtl/>
            </w:rPr>
            <w:t>:</w:t>
          </w:r>
        </w:p>
      </w:sdtContent>
    </w:sdt>
    <w:p w:rsidR="00140ACD" w:rsidRDefault="00140ACD" w:rsidP="00140ACD">
      <w:pPr>
        <w:pStyle w:val="KeepWithNext"/>
        <w:rPr>
          <w:rtl/>
        </w:rPr>
      </w:pPr>
    </w:p>
    <w:p w:rsidR="00140ACD" w:rsidRDefault="00140ACD" w:rsidP="00140ACD">
      <w:pPr>
        <w:rPr>
          <w:rtl/>
        </w:rPr>
      </w:pPr>
      <w:r>
        <w:rPr>
          <w:rFonts w:hint="cs"/>
          <w:rtl/>
        </w:rPr>
        <w:t xml:space="preserve">דיברת על המייל ודיברת על - - - </w:t>
      </w:r>
    </w:p>
    <w:p w:rsidR="00140ACD" w:rsidRDefault="00140ACD" w:rsidP="00140ACD">
      <w:pPr>
        <w:rPr>
          <w:rtl/>
        </w:rPr>
      </w:pPr>
    </w:p>
    <w:sdt>
      <w:sdtPr>
        <w:rPr>
          <w:rFonts w:hint="cs"/>
          <w:rtl/>
        </w:rPr>
        <w:alias w:val="אורח"/>
        <w:tag w:val="&lt;ID&gt;716250&lt;/ID&gt;&lt;Name&gt;יוסי ויצמן&lt;/Name&gt;&lt;Data&gt;יוסי ויצמן&lt;/Data&gt;&lt;Shortcut&gt;יווי&lt;/Shortcut&gt;&lt;Title&gt;פורום הוצל&quot;פ, לשכת עורכי הדין&lt;/Title&gt;"/>
        <w:id w:val="-1619824631"/>
        <w:placeholder>
          <w:docPart w:val="DefaultPlaceholder_-1854013440"/>
        </w:placeholder>
      </w:sdtPr>
      <w:sdtEndPr/>
      <w:sdtContent>
        <w:p w:rsidR="00140ACD" w:rsidRDefault="00140ACD" w:rsidP="00140ACD">
          <w:pPr>
            <w:pStyle w:val="af9"/>
            <w:keepNext/>
            <w:rPr>
              <w:rtl/>
            </w:rPr>
          </w:pPr>
          <w:r>
            <w:rPr>
              <w:rtl/>
            </w:rPr>
            <w:t>יוסי ויצמן:</w:t>
          </w:r>
        </w:p>
      </w:sdtContent>
    </w:sdt>
    <w:p w:rsidR="00140ACD" w:rsidRDefault="00140ACD" w:rsidP="00140ACD">
      <w:pPr>
        <w:pStyle w:val="KeepWithNext"/>
        <w:rPr>
          <w:rtl/>
        </w:rPr>
      </w:pPr>
    </w:p>
    <w:p w:rsidR="00140ACD" w:rsidRDefault="00140ACD" w:rsidP="00140ACD">
      <w:pPr>
        <w:rPr>
          <w:rtl/>
        </w:rPr>
      </w:pPr>
      <w:r>
        <w:rPr>
          <w:rFonts w:hint="cs"/>
          <w:rtl/>
        </w:rPr>
        <w:t xml:space="preserve">בעיקר על המייל, זה הדבר החשוב ביותר. לתת התנגדות לרשמים זה אקסטרה. </w:t>
      </w:r>
    </w:p>
    <w:p w:rsidR="00196EF6" w:rsidRDefault="00196EF6" w:rsidP="00196EF6">
      <w:pPr>
        <w:rPr>
          <w:rtl/>
        </w:rPr>
      </w:pPr>
    </w:p>
    <w:bookmarkStart w:id="166" w:name="_ETM_Q1_2116951" w:displacedByCustomXml="next"/>
    <w:bookmarkEnd w:id="166" w:displacedByCustomXml="next"/>
    <w:sdt>
      <w:sdtPr>
        <w:rPr>
          <w:rtl/>
        </w:rPr>
        <w:alias w:val="יור"/>
        <w:tag w:val="&lt;ID&gt;4662&lt;/ID&gt;&lt;Name&gt;אורי מקלב - יו&quot;רַ&lt;/Name&gt;&lt;Data&gt;אורי מקלב&lt;/Data&gt;&lt;Shortcut&gt;אומק&lt;/Shortcut&gt;"/>
        <w:id w:val="974712921"/>
        <w:placeholder>
          <w:docPart w:val="DefaultPlaceholder_-1854013440"/>
        </w:placeholder>
      </w:sdtPr>
      <w:sdtEndPr/>
      <w:sdtContent>
        <w:p w:rsidR="00140ACD" w:rsidRDefault="00140ACD" w:rsidP="00140ACD">
          <w:pPr>
            <w:pStyle w:val="af6"/>
            <w:keepNext/>
            <w:rPr>
              <w:rtl/>
            </w:rPr>
          </w:pPr>
          <w:r>
            <w:rPr>
              <w:rtl/>
            </w:rPr>
            <w:t xml:space="preserve">היו"ר אורי </w:t>
          </w:r>
          <w:proofErr w:type="spellStart"/>
          <w:r>
            <w:rPr>
              <w:rtl/>
            </w:rPr>
            <w:t>מקלב</w:t>
          </w:r>
          <w:proofErr w:type="spellEnd"/>
          <w:r>
            <w:rPr>
              <w:rtl/>
            </w:rPr>
            <w:t>:</w:t>
          </w:r>
        </w:p>
      </w:sdtContent>
    </w:sdt>
    <w:p w:rsidR="00140ACD" w:rsidRDefault="00140ACD" w:rsidP="00140ACD">
      <w:pPr>
        <w:pStyle w:val="KeepWithNext"/>
        <w:rPr>
          <w:rtl/>
        </w:rPr>
      </w:pPr>
    </w:p>
    <w:p w:rsidR="00140ACD" w:rsidRDefault="00140ACD" w:rsidP="00140ACD">
      <w:pPr>
        <w:rPr>
          <w:rtl/>
        </w:rPr>
      </w:pPr>
      <w:r>
        <w:rPr>
          <w:rFonts w:hint="cs"/>
          <w:rtl/>
        </w:rPr>
        <w:t xml:space="preserve">בלא ששמעתי את הצד השני, אני מתחבר למה שאתה אומר. כל טוב, בהצלחה. </w:t>
      </w:r>
    </w:p>
    <w:p w:rsidR="00140ACD" w:rsidRDefault="00140ACD" w:rsidP="00140ACD">
      <w:pPr>
        <w:rPr>
          <w:rtl/>
        </w:rPr>
      </w:pPr>
      <w:bookmarkStart w:id="167" w:name="_ETM_Q1_2121852"/>
      <w:bookmarkEnd w:id="167"/>
    </w:p>
    <w:sdt>
      <w:sdtPr>
        <w:rPr>
          <w:rFonts w:hint="cs"/>
          <w:rtl/>
        </w:rPr>
        <w:alias w:val="אורח"/>
        <w:tag w:val="&lt;ID&gt;632644&lt;/ID&gt;&lt;Name&gt;ענת הר אבן&lt;/Name&gt;&lt;Data&gt;ענת הר אבן&lt;/Data&gt;&lt;Shortcut&gt;ענהר&lt;/Shortcut&gt;&lt;Title&gt;יו, רשות האכיפה והגביה&lt;/Title&gt;"/>
        <w:id w:val="-1349318094"/>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ענת הר אבן</w:t>
          </w:r>
          <w:r w:rsidRPr="00196EF6">
            <w:rPr>
              <w:color w:val="000000"/>
              <w:rtl/>
            </w:rPr>
            <w:t>:</w:t>
          </w:r>
        </w:p>
      </w:sdtContent>
    </w:sdt>
    <w:p w:rsidR="00196EF6" w:rsidRDefault="00196EF6" w:rsidP="00196EF6">
      <w:pPr>
        <w:pStyle w:val="KeepWithNext"/>
        <w:rPr>
          <w:rtl/>
        </w:rPr>
      </w:pPr>
    </w:p>
    <w:p w:rsidR="00196EF6" w:rsidRDefault="00140ACD" w:rsidP="00140ACD">
      <w:pPr>
        <w:rPr>
          <w:rtl/>
        </w:rPr>
      </w:pPr>
      <w:r>
        <w:rPr>
          <w:rFonts w:hint="cs"/>
          <w:rtl/>
        </w:rPr>
        <w:t xml:space="preserve">היום </w:t>
      </w:r>
      <w:r w:rsidR="00196EF6">
        <w:rPr>
          <w:rFonts w:hint="cs"/>
          <w:rtl/>
        </w:rPr>
        <w:t xml:space="preserve">במישור של השטרות </w:t>
      </w:r>
      <w:proofErr w:type="spellStart"/>
      <w:r w:rsidR="00196EF6">
        <w:rPr>
          <w:rFonts w:hint="cs"/>
          <w:rtl/>
        </w:rPr>
        <w:t>היתה</w:t>
      </w:r>
      <w:proofErr w:type="spellEnd"/>
      <w:r w:rsidR="00196EF6">
        <w:rPr>
          <w:rFonts w:hint="cs"/>
          <w:rtl/>
        </w:rPr>
        <w:t xml:space="preserve"> תקנה שאמרה ש</w:t>
      </w:r>
      <w:r>
        <w:rPr>
          <w:rFonts w:hint="cs"/>
          <w:rtl/>
        </w:rPr>
        <w:t>בבקשה להא</w:t>
      </w:r>
      <w:bookmarkStart w:id="168" w:name="_ETM_Q1_2124276"/>
      <w:bookmarkEnd w:id="168"/>
      <w:r>
        <w:rPr>
          <w:rFonts w:hint="cs"/>
          <w:rtl/>
        </w:rPr>
        <w:t xml:space="preserve">רכת מועד </w:t>
      </w:r>
      <w:r w:rsidR="00196EF6">
        <w:rPr>
          <w:rFonts w:hint="cs"/>
          <w:rtl/>
        </w:rPr>
        <w:t>צריך</w:t>
      </w:r>
      <w:r>
        <w:rPr>
          <w:rFonts w:hint="cs"/>
          <w:rtl/>
        </w:rPr>
        <w:t xml:space="preserve"> כבר לצרף </w:t>
      </w:r>
      <w:r w:rsidR="00196EF6">
        <w:rPr>
          <w:rFonts w:hint="cs"/>
          <w:rtl/>
        </w:rPr>
        <w:t xml:space="preserve">את </w:t>
      </w:r>
      <w:r>
        <w:rPr>
          <w:rFonts w:hint="cs"/>
          <w:rtl/>
        </w:rPr>
        <w:t xml:space="preserve">כתב </w:t>
      </w:r>
      <w:r w:rsidR="00196EF6">
        <w:rPr>
          <w:rFonts w:hint="cs"/>
          <w:rtl/>
        </w:rPr>
        <w:t xml:space="preserve">ההתנגדות. </w:t>
      </w:r>
      <w:r>
        <w:rPr>
          <w:rFonts w:hint="cs"/>
          <w:rtl/>
        </w:rPr>
        <w:t xml:space="preserve">התקנה לא עושה את האבחנה בין המועד שלפני ה-30 יום והמועד שאחרי </w:t>
      </w:r>
      <w:bookmarkStart w:id="169" w:name="_ETM_Q1_2127126"/>
      <w:bookmarkEnd w:id="169"/>
      <w:r>
        <w:rPr>
          <w:rFonts w:hint="cs"/>
          <w:rtl/>
        </w:rPr>
        <w:t xml:space="preserve">ה-30 יום. </w:t>
      </w:r>
      <w:r w:rsidR="00196EF6">
        <w:rPr>
          <w:rFonts w:hint="cs"/>
          <w:rtl/>
        </w:rPr>
        <w:t xml:space="preserve">קבענו סט תקנות מקביל </w:t>
      </w:r>
      <w:r>
        <w:rPr>
          <w:rFonts w:hint="cs"/>
          <w:rtl/>
        </w:rPr>
        <w:t xml:space="preserve">שאומר שבתוך ה-30 ימים מבקשים בקשה להארכת מועד </w:t>
      </w:r>
      <w:r w:rsidR="00196EF6">
        <w:rPr>
          <w:rFonts w:hint="cs"/>
          <w:rtl/>
        </w:rPr>
        <w:t xml:space="preserve">וצריך </w:t>
      </w:r>
      <w:r>
        <w:rPr>
          <w:rFonts w:hint="cs"/>
          <w:rtl/>
        </w:rPr>
        <w:t xml:space="preserve">לצרף תצהיר </w:t>
      </w:r>
      <w:r w:rsidR="00196EF6">
        <w:rPr>
          <w:rFonts w:hint="cs"/>
          <w:rtl/>
        </w:rPr>
        <w:t>להסביר למה רוצים הארכת מועד, וכותבים רק את עיקרי הדברים</w:t>
      </w:r>
      <w:r>
        <w:rPr>
          <w:rFonts w:hint="cs"/>
          <w:rtl/>
        </w:rPr>
        <w:t>, כמו: זייפו לי</w:t>
      </w:r>
      <w:r w:rsidR="00196EF6">
        <w:rPr>
          <w:rFonts w:hint="cs"/>
          <w:rtl/>
        </w:rPr>
        <w:t xml:space="preserve">. </w:t>
      </w:r>
      <w:r>
        <w:rPr>
          <w:rFonts w:hint="cs"/>
          <w:rtl/>
        </w:rPr>
        <w:t xml:space="preserve">אחר כך בוודאי מרחיבים. </w:t>
      </w:r>
      <w:r w:rsidR="00196EF6">
        <w:rPr>
          <w:rFonts w:hint="cs"/>
          <w:rtl/>
        </w:rPr>
        <w:t xml:space="preserve">אם מגישים אחרי ה-30 יום, </w:t>
      </w:r>
      <w:r>
        <w:rPr>
          <w:rFonts w:hint="cs"/>
          <w:rtl/>
        </w:rPr>
        <w:t>זה כבר ממילא באיחור ו</w:t>
      </w:r>
      <w:r w:rsidR="00196EF6">
        <w:rPr>
          <w:rFonts w:hint="cs"/>
          <w:rtl/>
        </w:rPr>
        <w:t>אין צורך שבית המשפט ייתן גם רשות</w:t>
      </w:r>
      <w:r>
        <w:rPr>
          <w:rFonts w:hint="cs"/>
          <w:rtl/>
        </w:rPr>
        <w:t xml:space="preserve"> וגם ידון בבקשה עצמה </w:t>
      </w:r>
      <w:bookmarkStart w:id="170" w:name="_ETM_Q1_2155087"/>
      <w:bookmarkEnd w:id="170"/>
      <w:r>
        <w:rPr>
          <w:rFonts w:hint="cs"/>
          <w:rtl/>
        </w:rPr>
        <w:t xml:space="preserve">להתנגדות, אז </w:t>
      </w:r>
      <w:r w:rsidR="00196EF6">
        <w:rPr>
          <w:rFonts w:hint="cs"/>
          <w:rtl/>
        </w:rPr>
        <w:t xml:space="preserve">כותבים </w:t>
      </w:r>
      <w:r>
        <w:rPr>
          <w:rFonts w:hint="cs"/>
          <w:rtl/>
        </w:rPr>
        <w:t xml:space="preserve">הכול </w:t>
      </w:r>
      <w:r w:rsidR="00196EF6">
        <w:rPr>
          <w:rFonts w:hint="cs"/>
          <w:rtl/>
        </w:rPr>
        <w:t xml:space="preserve">ומגישים </w:t>
      </w:r>
      <w:r>
        <w:rPr>
          <w:rFonts w:hint="cs"/>
          <w:rtl/>
        </w:rPr>
        <w:t>הכול בצורה</w:t>
      </w:r>
      <w:r w:rsidR="00196EF6">
        <w:rPr>
          <w:rFonts w:hint="cs"/>
          <w:rtl/>
        </w:rPr>
        <w:t xml:space="preserve"> אחת. </w:t>
      </w:r>
      <w:r>
        <w:rPr>
          <w:rFonts w:hint="cs"/>
          <w:rtl/>
        </w:rPr>
        <w:t xml:space="preserve">זו ההשוואה בין שני העניינים. </w:t>
      </w:r>
    </w:p>
    <w:p w:rsidR="00196EF6" w:rsidRDefault="00196EF6" w:rsidP="00196EF6">
      <w:pPr>
        <w:rPr>
          <w:rtl/>
        </w:rPr>
      </w:pPr>
    </w:p>
    <w:sdt>
      <w:sdtPr>
        <w:rPr>
          <w:rFonts w:hint="cs"/>
          <w:rtl/>
        </w:rPr>
        <w:alias w:val="יור"/>
        <w:tag w:val="&lt;ID&gt;4662&lt;/ID&gt;&lt;Name&gt;אורי מקלב&lt;/Name&gt;&lt;Data&gt;אורי מקלב&lt;/Data&gt;&lt;Shortcut&gt;אומק&lt;/Shortcut&gt;"/>
        <w:id w:val="-191757879"/>
        <w:placeholder>
          <w:docPart w:val="DefaultPlaceholder_-1854013440"/>
        </w:placeholder>
        <w15:color w:val="993366"/>
      </w:sdtPr>
      <w:sdtEndPr/>
      <w:sdtContent>
        <w:p w:rsidR="00196EF6" w:rsidRDefault="00196EF6" w:rsidP="00196EF6">
          <w:pPr>
            <w:pStyle w:val="af6"/>
            <w:keepNext/>
            <w:rPr>
              <w:rtl/>
            </w:rPr>
          </w:pPr>
          <w:r w:rsidRPr="00196EF6">
            <w:rPr>
              <w:rStyle w:val="afd"/>
              <w:color w:val="000000"/>
              <w:rtl/>
            </w:rPr>
            <w:t xml:space="preserve">היו"ר אורי </w:t>
          </w:r>
          <w:proofErr w:type="spellStart"/>
          <w:r w:rsidRPr="00196EF6">
            <w:rPr>
              <w:rStyle w:val="afd"/>
              <w:color w:val="000000"/>
              <w:rtl/>
            </w:rPr>
            <w:t>מקלב</w:t>
          </w:r>
          <w:proofErr w:type="spellEnd"/>
          <w:r w:rsidRPr="00196EF6">
            <w:rPr>
              <w:color w:val="000000"/>
              <w:rtl/>
            </w:rPr>
            <w:t>:</w:t>
          </w:r>
        </w:p>
      </w:sdtContent>
    </w:sdt>
    <w:p w:rsidR="00196EF6" w:rsidRDefault="00196EF6" w:rsidP="00196EF6">
      <w:pPr>
        <w:pStyle w:val="KeepWithNext"/>
        <w:rPr>
          <w:rtl/>
        </w:rPr>
      </w:pPr>
    </w:p>
    <w:p w:rsidR="00196EF6" w:rsidRDefault="00196EF6" w:rsidP="00F06506">
      <w:pPr>
        <w:rPr>
          <w:rtl/>
        </w:rPr>
      </w:pPr>
      <w:r>
        <w:rPr>
          <w:rFonts w:hint="cs"/>
          <w:rtl/>
        </w:rPr>
        <w:t xml:space="preserve">אינו דומה שלושה ימים אחרי ה-30 יום ל-13 ימים. </w:t>
      </w:r>
      <w:r w:rsidR="00F06506">
        <w:rPr>
          <w:rFonts w:hint="cs"/>
          <w:rtl/>
        </w:rPr>
        <w:t xml:space="preserve">תיכף נשמע אם זה באמת נכון </w:t>
      </w:r>
      <w:bookmarkStart w:id="171" w:name="_ETM_Q1_2185946"/>
      <w:bookmarkEnd w:id="171"/>
      <w:r w:rsidR="00F06506">
        <w:rPr>
          <w:rFonts w:hint="cs"/>
          <w:rtl/>
        </w:rPr>
        <w:t xml:space="preserve">שנבקש גם שם את כל הפירוט או שתהיה קודם כול </w:t>
      </w:r>
      <w:bookmarkStart w:id="172" w:name="_ETM_Q1_2189561"/>
      <w:bookmarkEnd w:id="172"/>
      <w:r w:rsidR="00F06506">
        <w:rPr>
          <w:rFonts w:hint="cs"/>
          <w:rtl/>
        </w:rPr>
        <w:t xml:space="preserve">בקשה, ואחר כך ניתן אפשרות. אבל נשמע את הדוברים האחרים. </w:t>
      </w:r>
      <w:bookmarkStart w:id="173" w:name="_ETM_Q1_2195999"/>
      <w:bookmarkEnd w:id="173"/>
      <w:r w:rsidR="00F06506">
        <w:rPr>
          <w:rFonts w:hint="cs"/>
          <w:rtl/>
        </w:rPr>
        <w:t xml:space="preserve">הדעה שלי היא לא דעה מקצועית. </w:t>
      </w:r>
    </w:p>
    <w:p w:rsidR="00196EF6" w:rsidRDefault="00196EF6" w:rsidP="00196EF6">
      <w:pPr>
        <w:rPr>
          <w:rtl/>
        </w:rPr>
      </w:pPr>
    </w:p>
    <w:sdt>
      <w:sdtPr>
        <w:rPr>
          <w:rFonts w:hint="cs"/>
          <w:rtl/>
        </w:rPr>
        <w:alias w:val="דובר"/>
        <w:tag w:val="&lt;ID&gt;0&lt;/ID&gt;&lt;Name&gt;אלעזר שטרן (יועמ&quot;ש)&lt;/Name&gt;&lt;Data&gt;אלעזר שטרן (יועמ&quot;ש)&lt;/Data&gt;&lt;Shortcut&gt;אלעז&lt;/Shortcut&gt;&lt;MemberID&gt;&lt;/MemberID&gt;"/>
        <w:id w:val="-623386243"/>
        <w:placeholder>
          <w:docPart w:val="DefaultPlaceholder_-1854013440"/>
        </w:placeholder>
      </w:sdtPr>
      <w:sdtEndPr/>
      <w:sdtContent>
        <w:p w:rsidR="00F06506" w:rsidRDefault="00F06506" w:rsidP="00F06506">
          <w:pPr>
            <w:pStyle w:val="a4"/>
            <w:keepNext/>
            <w:rPr>
              <w:rtl/>
            </w:rPr>
          </w:pPr>
          <w:r>
            <w:rPr>
              <w:rtl/>
            </w:rPr>
            <w:t>אלעזר שטרן (יועמ"ש):</w:t>
          </w:r>
        </w:p>
      </w:sdtContent>
    </w:sdt>
    <w:p w:rsidR="00F06506" w:rsidRDefault="00F06506" w:rsidP="00F06506">
      <w:pPr>
        <w:pStyle w:val="KeepWithNext"/>
        <w:rPr>
          <w:rtl/>
        </w:rPr>
      </w:pPr>
    </w:p>
    <w:p w:rsidR="00196EF6" w:rsidRDefault="00F06506" w:rsidP="00F06506">
      <w:pPr>
        <w:rPr>
          <w:rtl/>
        </w:rPr>
      </w:pPr>
      <w:r>
        <w:rPr>
          <w:rFonts w:hint="cs"/>
          <w:rtl/>
        </w:rPr>
        <w:t xml:space="preserve">ענת, אולי תתייחסו לשאלה ששאל קודם עורך הדין וייצמן: </w:t>
      </w:r>
      <w:r w:rsidR="00196EF6">
        <w:rPr>
          <w:rFonts w:hint="cs"/>
          <w:rtl/>
        </w:rPr>
        <w:t>למה עצם הבקשה להארכת מועד צריך להעביר לבית המשפט? למה שהרשמים לא יעשו את זה?</w:t>
      </w:r>
    </w:p>
    <w:p w:rsidR="00196EF6" w:rsidRPr="00196EF6" w:rsidRDefault="00196EF6" w:rsidP="00196EF6">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32259355"/>
        <w:placeholder>
          <w:docPart w:val="DefaultPlaceholder_-1854013440"/>
        </w:placeholder>
        <w15:color w:val="993366"/>
      </w:sdtPr>
      <w:sdtEndPr/>
      <w:sdtContent>
        <w:p w:rsidR="00196EF6" w:rsidRDefault="00196EF6" w:rsidP="00196EF6">
          <w:pPr>
            <w:pStyle w:val="af9"/>
            <w:keepNext/>
            <w:rPr>
              <w:rtl/>
            </w:rPr>
          </w:pPr>
          <w:r w:rsidRPr="00196EF6">
            <w:rPr>
              <w:rStyle w:val="afd"/>
              <w:color w:val="000000"/>
              <w:rtl/>
            </w:rPr>
            <w:t>ענת הר אבן</w:t>
          </w:r>
          <w:r w:rsidRPr="00196EF6">
            <w:rPr>
              <w:color w:val="000000"/>
              <w:rtl/>
            </w:rPr>
            <w:t>:</w:t>
          </w:r>
        </w:p>
      </w:sdtContent>
    </w:sdt>
    <w:p w:rsidR="00196EF6" w:rsidRDefault="00196EF6" w:rsidP="00196EF6">
      <w:pPr>
        <w:pStyle w:val="KeepWithNext"/>
        <w:rPr>
          <w:rtl/>
        </w:rPr>
      </w:pPr>
    </w:p>
    <w:p w:rsidR="00F06506" w:rsidRDefault="00F06506" w:rsidP="00196EF6">
      <w:pPr>
        <w:rPr>
          <w:rtl/>
        </w:rPr>
      </w:pPr>
      <w:r>
        <w:rPr>
          <w:rFonts w:hint="cs"/>
          <w:rtl/>
        </w:rPr>
        <w:t xml:space="preserve">אשמח אם הנהלת </w:t>
      </w:r>
      <w:bookmarkStart w:id="174" w:name="_ETM_Q1_2222553"/>
      <w:bookmarkEnd w:id="174"/>
      <w:r>
        <w:rPr>
          <w:rFonts w:hint="cs"/>
          <w:rtl/>
        </w:rPr>
        <w:t xml:space="preserve">בתי-המשפט תגיב בעניין הזה. </w:t>
      </w:r>
    </w:p>
    <w:p w:rsidR="00F06506" w:rsidRDefault="00F06506" w:rsidP="00196EF6">
      <w:pPr>
        <w:rPr>
          <w:rtl/>
        </w:rPr>
      </w:pPr>
    </w:p>
    <w:sdt>
      <w:sdtPr>
        <w:rPr>
          <w:rtl/>
        </w:rPr>
        <w:alias w:val="יור"/>
        <w:tag w:val="&lt;ID&gt;4662&lt;/ID&gt;&lt;Name&gt;אורי מקלב - יו&quot;רַ&lt;/Name&gt;&lt;Data&gt;אורי מקלב&lt;/Data&gt;&lt;Shortcut&gt;אומק&lt;/Shortcut&gt;"/>
        <w:id w:val="2092655398"/>
        <w:placeholder>
          <w:docPart w:val="DefaultPlaceholder_-1854013440"/>
        </w:placeholder>
      </w:sdtPr>
      <w:sdtEndPr/>
      <w:sdtContent>
        <w:p w:rsidR="00F06506" w:rsidRDefault="00F06506" w:rsidP="00F06506">
          <w:pPr>
            <w:pStyle w:val="af6"/>
            <w:keepNext/>
            <w:rPr>
              <w:rtl/>
            </w:rPr>
          </w:pPr>
          <w:r>
            <w:rPr>
              <w:rtl/>
            </w:rPr>
            <w:t xml:space="preserve">היו"ר אורי </w:t>
          </w:r>
          <w:proofErr w:type="spellStart"/>
          <w:r>
            <w:rPr>
              <w:rtl/>
            </w:rPr>
            <w:t>מקלב</w:t>
          </w:r>
          <w:proofErr w:type="spellEnd"/>
          <w:r>
            <w:rPr>
              <w:rtl/>
            </w:rPr>
            <w:t>:</w:t>
          </w:r>
        </w:p>
      </w:sdtContent>
    </w:sdt>
    <w:p w:rsidR="00F06506" w:rsidRDefault="00F06506" w:rsidP="00F06506">
      <w:pPr>
        <w:pStyle w:val="KeepWithNext"/>
        <w:rPr>
          <w:rtl/>
        </w:rPr>
      </w:pPr>
    </w:p>
    <w:p w:rsidR="00F06506" w:rsidRDefault="00F06506" w:rsidP="00F06506">
      <w:pPr>
        <w:rPr>
          <w:rtl/>
        </w:rPr>
      </w:pPr>
      <w:r>
        <w:rPr>
          <w:rFonts w:hint="cs"/>
          <w:rtl/>
        </w:rPr>
        <w:t xml:space="preserve">אשמע את כל ההתייחסויות אחרי ההקראה. </w:t>
      </w:r>
    </w:p>
    <w:p w:rsidR="005B7883" w:rsidRDefault="005B7883" w:rsidP="00F06506">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379400254"/>
        <w:placeholder>
          <w:docPart w:val="DefaultPlaceholder_-1854013440"/>
        </w:placeholder>
      </w:sdtPr>
      <w:sdtEndPr/>
      <w:sdtContent>
        <w:p w:rsidR="005B7883" w:rsidRDefault="005B7883" w:rsidP="005B7883">
          <w:pPr>
            <w:pStyle w:val="af9"/>
            <w:keepNext/>
            <w:rPr>
              <w:rtl/>
            </w:rPr>
          </w:pPr>
          <w:r>
            <w:rPr>
              <w:rtl/>
            </w:rPr>
            <w:t>ענת הר אבן:</w:t>
          </w:r>
        </w:p>
      </w:sdtContent>
    </w:sdt>
    <w:p w:rsidR="005B7883" w:rsidRDefault="005B7883" w:rsidP="005B7883">
      <w:pPr>
        <w:pStyle w:val="KeepWithNext"/>
        <w:rPr>
          <w:rtl/>
        </w:rPr>
      </w:pPr>
    </w:p>
    <w:p w:rsidR="00F06506" w:rsidRDefault="005B7883" w:rsidP="00F06506">
      <w:pPr>
        <w:rPr>
          <w:rtl/>
        </w:rPr>
      </w:pPr>
      <w:r>
        <w:rPr>
          <w:rFonts w:hint="cs"/>
          <w:rtl/>
        </w:rPr>
        <w:t>"</w:t>
      </w:r>
      <w:r w:rsidR="00196EF6">
        <w:rPr>
          <w:rFonts w:hint="cs"/>
          <w:rtl/>
        </w:rPr>
        <w:t>109.</w:t>
      </w:r>
      <w:r w:rsidR="00F06506">
        <w:rPr>
          <w:rFonts w:hint="cs"/>
          <w:rtl/>
        </w:rPr>
        <w:t xml:space="preserve"> </w:t>
      </w:r>
      <w:r w:rsidR="00F06506">
        <w:rPr>
          <w:rtl/>
        </w:rPr>
        <w:t>בתקנה 109 לתקנות העיקריות -</w:t>
      </w:r>
      <w:r w:rsidR="00F06506">
        <w:rPr>
          <w:rtl/>
        </w:rPr>
        <w:tab/>
      </w:r>
    </w:p>
    <w:p w:rsidR="00F06506" w:rsidRDefault="00F06506" w:rsidP="00F06506">
      <w:pPr>
        <w:rPr>
          <w:rtl/>
        </w:rPr>
      </w:pPr>
    </w:p>
    <w:p w:rsidR="00F06506" w:rsidRDefault="00F06506" w:rsidP="00F06506">
      <w:pPr>
        <w:rPr>
          <w:rtl/>
        </w:rPr>
      </w:pPr>
      <w:r>
        <w:rPr>
          <w:rtl/>
        </w:rPr>
        <w:t>(1) במקום תקנת משנה (א) יבוא:</w:t>
      </w:r>
      <w:r>
        <w:rPr>
          <w:rtl/>
        </w:rPr>
        <w:tab/>
      </w:r>
      <w:r>
        <w:rPr>
          <w:rFonts w:hint="cs"/>
          <w:rtl/>
        </w:rPr>
        <w:t>'</w:t>
      </w:r>
      <w:r>
        <w:rPr>
          <w:rtl/>
        </w:rPr>
        <w:t>(א) בקשה להארכת מועד להגשת ההתנגדות האמורה בתקנה 106, המוגשת בתוך שלושים ימים מיום שהומצאה האזהרה, תוגש ללשכת ההוצאה לפועל שבה הוגשה הבקשה לביצוע או ללשכה שליד בית המשפט שלו הסמכות המקומית לדון בתביעה על פי השטר, בכתב, בצירוף תצהיר, עיקר נימוקי ההתנגדות והטעמים שלפיהם לבית המשפט הסמכות המקומית לדון בתביעה על פי השטר, ותועבר עם כל המצורף לה לבית המשפט המוסמך לדון בתביעה על פי השטר.</w:t>
      </w:r>
      <w:r>
        <w:rPr>
          <w:rtl/>
        </w:rPr>
        <w:tab/>
      </w:r>
      <w:r>
        <w:rPr>
          <w:rtl/>
        </w:rPr>
        <w:tab/>
      </w:r>
    </w:p>
    <w:p w:rsidR="00F06506" w:rsidRDefault="00F06506" w:rsidP="00F06506"/>
    <w:p w:rsidR="005B7883" w:rsidRDefault="00F06506" w:rsidP="00F06506">
      <w:pPr>
        <w:rPr>
          <w:rtl/>
        </w:rPr>
      </w:pPr>
      <w:r>
        <w:rPr>
          <w:rtl/>
        </w:rPr>
        <w:t xml:space="preserve">(א1) בקשה להארכת מועד להגשת ההתנגדות האמורה בתקנה 106 המוגשת לאחר שלושים ימים מיום שהומצאה האזהרה, תוגש ללשכת ההוצאה לפועל שבה הוגשה הבקשה לביצוע או ללשכה שליד בית המשפט שלו הסמכות המקומית לדון בתביעה על פי השטר, בכתב, בצירוף תצהיר ובצירוף כתב ההתנגדות והטעמים שלפיהם לבית המשפט הסמכות המקומית לדון בתביעה על פי השטר, ורשם ההוצאה לפועל ייתן </w:t>
      </w:r>
      <w:r>
        <w:rPr>
          <w:rtl/>
        </w:rPr>
        <w:lastRenderedPageBreak/>
        <w:t>הוראות ביחס לחיוב בריבית לפי סעיף 81א3 לחוק, ויעביר את הבקשה להארכת המועד עם כל המצורף לה לבית המשפט המוסמך לדון בתביעה על פי השטר.</w:t>
      </w:r>
      <w:r>
        <w:rPr>
          <w:rtl/>
        </w:rPr>
        <w:tab/>
      </w:r>
    </w:p>
    <w:p w:rsidR="00F06506" w:rsidRDefault="00F06506" w:rsidP="00F06506">
      <w:r>
        <w:rPr>
          <w:rtl/>
        </w:rPr>
        <w:tab/>
      </w:r>
    </w:p>
    <w:p w:rsidR="00F06506" w:rsidRDefault="00F06506" w:rsidP="00F06506">
      <w:pPr>
        <w:rPr>
          <w:rtl/>
        </w:rPr>
      </w:pPr>
      <w:r>
        <w:rPr>
          <w:rtl/>
        </w:rPr>
        <w:t>(א2) לא צוינו בבקשה להארכת מועד כאמור בתקנת משנה (א) או (א1) הטעמים שלפיהם לבית המשפט הסמכות המקומית לדון בתביעה על פי השטר, יראו כאילו נטען שבית המשפט שליד הלשכה שאליה הוגשה הבקשה להארכת המועד הוא המוסמך לדון, ורשם ההוצאה לפועל יעביר את הבקשה לביצוע השטר והבקשה להארכת המועד להגשת ההתנגדות וכל המצורפים אליהן לבית המשפט המוסמך כאמור.</w:t>
      </w:r>
      <w:r>
        <w:rPr>
          <w:rtl/>
        </w:rPr>
        <w:tab/>
      </w:r>
    </w:p>
    <w:p w:rsidR="00F06506" w:rsidRDefault="00F06506" w:rsidP="00F06506">
      <w:r>
        <w:rPr>
          <w:rtl/>
        </w:rPr>
        <w:tab/>
      </w:r>
    </w:p>
    <w:p w:rsidR="00F06506" w:rsidRDefault="00F06506" w:rsidP="00F06506">
      <w:r>
        <w:rPr>
          <w:rFonts w:hint="cs"/>
          <w:rtl/>
        </w:rPr>
        <w:t>(</w:t>
      </w:r>
      <w:r>
        <w:rPr>
          <w:rtl/>
        </w:rPr>
        <w:t>א3</w:t>
      </w:r>
      <w:r>
        <w:rPr>
          <w:rFonts w:hint="cs"/>
          <w:rtl/>
        </w:rPr>
        <w:t>)</w:t>
      </w:r>
      <w:r>
        <w:rPr>
          <w:rtl/>
        </w:rPr>
        <w:t xml:space="preserve"> בית המשפט שהועברה אליו בקשה להארכת מועד כאמור בתקנת משנה </w:t>
      </w:r>
      <w:r>
        <w:rPr>
          <w:rFonts w:hint="cs"/>
          <w:rtl/>
        </w:rPr>
        <w:t>(</w:t>
      </w:r>
      <w:r>
        <w:rPr>
          <w:rtl/>
        </w:rPr>
        <w:t>א</w:t>
      </w:r>
      <w:r>
        <w:rPr>
          <w:rFonts w:hint="cs"/>
          <w:rtl/>
        </w:rPr>
        <w:t>)</w:t>
      </w:r>
      <w:r>
        <w:rPr>
          <w:rtl/>
        </w:rPr>
        <w:t xml:space="preserve"> או</w:t>
      </w:r>
      <w:r>
        <w:rPr>
          <w:rFonts w:hint="cs"/>
          <w:rtl/>
        </w:rPr>
        <w:t xml:space="preserve"> (</w:t>
      </w:r>
      <w:r>
        <w:rPr>
          <w:rtl/>
        </w:rPr>
        <w:t>א1</w:t>
      </w:r>
      <w:r>
        <w:rPr>
          <w:rFonts w:hint="cs"/>
          <w:rtl/>
        </w:rPr>
        <w:t>)</w:t>
      </w:r>
      <w:r>
        <w:rPr>
          <w:rtl/>
        </w:rPr>
        <w:t xml:space="preserve"> רשאי להאריך את המועד להגשת ההתנגדות, והגשתה במועדים שקבע בית המשפט, תיחשב כאילו הוגשה בתוך שלושים ימים מיום שהומצאה האזהרה ויחולו עליה תקנות 106 ו-108; החייב יודיע בכתב, בהקדם האפשרי, ללשכת ההוצאה לפועל על החלטת בית המשפט בדבר הארכת המועד להגשת ההתנגדות.</w:t>
      </w:r>
      <w:r>
        <w:rPr>
          <w:rFonts w:hint="cs"/>
          <w:rtl/>
        </w:rPr>
        <w:t>'</w:t>
      </w:r>
      <w:r>
        <w:rPr>
          <w:rtl/>
        </w:rPr>
        <w:tab/>
      </w:r>
      <w:r>
        <w:rPr>
          <w:rtl/>
        </w:rPr>
        <w:tab/>
      </w:r>
    </w:p>
    <w:p w:rsidR="00196EF6" w:rsidRDefault="00F06506" w:rsidP="00F06506">
      <w:pPr>
        <w:rPr>
          <w:rtl/>
        </w:rPr>
      </w:pPr>
      <w:r>
        <w:rPr>
          <w:rFonts w:hint="cs"/>
          <w:rtl/>
        </w:rPr>
        <w:t>(</w:t>
      </w:r>
      <w:r>
        <w:rPr>
          <w:rtl/>
        </w:rPr>
        <w:t>2</w:t>
      </w:r>
      <w:r>
        <w:rPr>
          <w:rFonts w:hint="cs"/>
          <w:rtl/>
        </w:rPr>
        <w:t>)</w:t>
      </w:r>
      <w:r>
        <w:rPr>
          <w:rtl/>
        </w:rPr>
        <w:t xml:space="preserve"> בתקנת משנה </w:t>
      </w:r>
      <w:r>
        <w:rPr>
          <w:rFonts w:hint="cs"/>
          <w:rtl/>
        </w:rPr>
        <w:t>(</w:t>
      </w:r>
      <w:r>
        <w:rPr>
          <w:rtl/>
        </w:rPr>
        <w:t>ב</w:t>
      </w:r>
      <w:r>
        <w:rPr>
          <w:rFonts w:hint="cs"/>
          <w:rtl/>
        </w:rPr>
        <w:t>)</w:t>
      </w:r>
      <w:r>
        <w:rPr>
          <w:rtl/>
        </w:rPr>
        <w:t xml:space="preserve">, במקום </w:t>
      </w:r>
      <w:r>
        <w:rPr>
          <w:rFonts w:hint="cs"/>
          <w:rtl/>
        </w:rPr>
        <w:t>'</w:t>
      </w:r>
      <w:r>
        <w:rPr>
          <w:rtl/>
        </w:rPr>
        <w:t xml:space="preserve">כאמור בתקנת משנה </w:t>
      </w:r>
      <w:r>
        <w:rPr>
          <w:rFonts w:hint="cs"/>
          <w:rtl/>
        </w:rPr>
        <w:t>(</w:t>
      </w:r>
      <w:r>
        <w:rPr>
          <w:rtl/>
        </w:rPr>
        <w:t>א</w:t>
      </w:r>
      <w:r>
        <w:rPr>
          <w:rFonts w:hint="cs"/>
          <w:rtl/>
        </w:rPr>
        <w:t>)'</w:t>
      </w:r>
      <w:r>
        <w:rPr>
          <w:rtl/>
        </w:rPr>
        <w:t xml:space="preserve"> יבוא </w:t>
      </w:r>
      <w:r>
        <w:rPr>
          <w:rFonts w:hint="cs"/>
          <w:rtl/>
        </w:rPr>
        <w:t>'</w:t>
      </w:r>
      <w:r>
        <w:rPr>
          <w:rtl/>
        </w:rPr>
        <w:t xml:space="preserve">כאמור בתקנת משנה </w:t>
      </w:r>
      <w:r>
        <w:rPr>
          <w:rFonts w:hint="cs"/>
          <w:rtl/>
        </w:rPr>
        <w:t>(</w:t>
      </w:r>
      <w:r>
        <w:rPr>
          <w:rtl/>
        </w:rPr>
        <w:t>א</w:t>
      </w:r>
      <w:r>
        <w:rPr>
          <w:rFonts w:hint="cs"/>
          <w:rtl/>
        </w:rPr>
        <w:t>)</w:t>
      </w:r>
      <w:r>
        <w:rPr>
          <w:rtl/>
        </w:rPr>
        <w:t xml:space="preserve"> או </w:t>
      </w:r>
      <w:r>
        <w:rPr>
          <w:rFonts w:hint="cs"/>
          <w:rtl/>
        </w:rPr>
        <w:t>(</w:t>
      </w:r>
      <w:r>
        <w:rPr>
          <w:rtl/>
        </w:rPr>
        <w:t>א1</w:t>
      </w:r>
      <w:r>
        <w:rPr>
          <w:rFonts w:hint="cs"/>
          <w:rtl/>
        </w:rPr>
        <w:t>)'</w:t>
      </w:r>
      <w:r>
        <w:rPr>
          <w:rtl/>
        </w:rPr>
        <w:t xml:space="preserve"> ובסופה יבוא </w:t>
      </w:r>
      <w:r>
        <w:rPr>
          <w:rFonts w:hint="cs"/>
          <w:rtl/>
        </w:rPr>
        <w:t>'</w:t>
      </w:r>
      <w:r>
        <w:rPr>
          <w:rtl/>
        </w:rPr>
        <w:t>החייב יודיע בכתב, בהקדם האפשרי, ללשכת ההוצאה לפועל על החלטת בית המשפט בדבר עיכוב ההליכים.</w:t>
      </w:r>
      <w:r>
        <w:rPr>
          <w:rFonts w:hint="cs"/>
          <w:rtl/>
        </w:rPr>
        <w:t>'"</w:t>
      </w:r>
      <w:r>
        <w:rPr>
          <w:rtl/>
        </w:rPr>
        <w:tab/>
      </w:r>
      <w:r>
        <w:rPr>
          <w:rtl/>
        </w:rPr>
        <w:tab/>
      </w:r>
    </w:p>
    <w:p w:rsidR="00E078F3" w:rsidRDefault="00E078F3" w:rsidP="00196EF6">
      <w:pPr>
        <w:rPr>
          <w:rtl/>
        </w:rPr>
      </w:pPr>
    </w:p>
    <w:p w:rsidR="00E078F3" w:rsidRDefault="00E078F3" w:rsidP="00F06506">
      <w:pPr>
        <w:rPr>
          <w:rtl/>
        </w:rPr>
      </w:pPr>
      <w:proofErr w:type="spellStart"/>
      <w:r>
        <w:rPr>
          <w:rFonts w:hint="cs"/>
          <w:rtl/>
        </w:rPr>
        <w:t>הסיפה</w:t>
      </w:r>
      <w:proofErr w:type="spellEnd"/>
      <w:r>
        <w:rPr>
          <w:rFonts w:hint="cs"/>
          <w:rtl/>
        </w:rPr>
        <w:t xml:space="preserve"> ב</w:t>
      </w:r>
      <w:r w:rsidR="00F06506">
        <w:rPr>
          <w:rFonts w:hint="cs"/>
          <w:rtl/>
        </w:rPr>
        <w:t>דבר זה שהחייב צריך להודיע ללשכה -</w:t>
      </w:r>
      <w:r>
        <w:rPr>
          <w:rFonts w:hint="cs"/>
          <w:rtl/>
        </w:rPr>
        <w:t xml:space="preserve"> </w:t>
      </w:r>
      <w:r w:rsidR="00F06506">
        <w:rPr>
          <w:rFonts w:hint="cs"/>
          <w:rtl/>
        </w:rPr>
        <w:t xml:space="preserve">מאחר שבדרך כלל בצמוד לבקשה </w:t>
      </w:r>
      <w:bookmarkStart w:id="175" w:name="_ETM_Q1_2347723"/>
      <w:bookmarkEnd w:id="175"/>
      <w:r w:rsidR="00F06506">
        <w:rPr>
          <w:rFonts w:hint="cs"/>
          <w:rtl/>
        </w:rPr>
        <w:t xml:space="preserve">להארכת מועד מגיש החייב </w:t>
      </w:r>
      <w:r>
        <w:rPr>
          <w:rFonts w:hint="cs"/>
          <w:rtl/>
        </w:rPr>
        <w:t xml:space="preserve">בקשה לעיכוב הליכים והנהלת בית המשפט לא </w:t>
      </w:r>
      <w:r w:rsidR="00F06506">
        <w:rPr>
          <w:rFonts w:hint="cs"/>
          <w:rtl/>
        </w:rPr>
        <w:t xml:space="preserve">מדוורת </w:t>
      </w:r>
      <w:r>
        <w:rPr>
          <w:rFonts w:hint="cs"/>
          <w:rtl/>
        </w:rPr>
        <w:t>אלינו</w:t>
      </w:r>
      <w:r w:rsidR="00F06506">
        <w:rPr>
          <w:rFonts w:hint="cs"/>
          <w:rtl/>
        </w:rPr>
        <w:t xml:space="preserve"> באופן ישיר את ההחלטות </w:t>
      </w:r>
      <w:bookmarkStart w:id="176" w:name="_ETM_Q1_2356614"/>
      <w:bookmarkEnd w:id="176"/>
      <w:r w:rsidR="00F06506">
        <w:rPr>
          <w:rFonts w:hint="cs"/>
          <w:rtl/>
        </w:rPr>
        <w:t xml:space="preserve">האלה. מאחר שהאינטרס הוא אינטרס מובהק של החייב שיהיה עיכוב </w:t>
      </w:r>
      <w:bookmarkStart w:id="177" w:name="_ETM_Q1_2363247"/>
      <w:bookmarkEnd w:id="177"/>
      <w:r w:rsidR="00F06506">
        <w:rPr>
          <w:rFonts w:hint="cs"/>
          <w:rtl/>
        </w:rPr>
        <w:t>הליכים,</w:t>
      </w:r>
      <w:r>
        <w:rPr>
          <w:rFonts w:hint="cs"/>
          <w:rtl/>
        </w:rPr>
        <w:t xml:space="preserve"> אנחנו מבהירים בתקנות שהנטל להודיע ל</w:t>
      </w:r>
      <w:r w:rsidR="00F06506">
        <w:rPr>
          <w:rFonts w:hint="cs"/>
          <w:rtl/>
        </w:rPr>
        <w:t>לשכת ה</w:t>
      </w:r>
      <w:r>
        <w:rPr>
          <w:rFonts w:hint="cs"/>
          <w:rtl/>
        </w:rPr>
        <w:t>הוצא</w:t>
      </w:r>
      <w:r w:rsidR="00F06506">
        <w:rPr>
          <w:rFonts w:hint="cs"/>
          <w:rtl/>
        </w:rPr>
        <w:t>ה</w:t>
      </w:r>
      <w:r>
        <w:rPr>
          <w:rFonts w:hint="cs"/>
          <w:rtl/>
        </w:rPr>
        <w:t xml:space="preserve"> לפועל </w:t>
      </w:r>
      <w:r w:rsidR="00F06506">
        <w:rPr>
          <w:rFonts w:hint="cs"/>
          <w:rtl/>
        </w:rPr>
        <w:t xml:space="preserve">על עיכוב ההליכים </w:t>
      </w:r>
      <w:r>
        <w:rPr>
          <w:rFonts w:hint="cs"/>
          <w:rtl/>
        </w:rPr>
        <w:t xml:space="preserve">היא של החייב. </w:t>
      </w:r>
    </w:p>
    <w:p w:rsidR="00F06506" w:rsidRDefault="00F06506" w:rsidP="00F06506">
      <w:pPr>
        <w:rPr>
          <w:rtl/>
        </w:rPr>
      </w:pPr>
      <w:bookmarkStart w:id="178" w:name="_ETM_Q1_2372064"/>
      <w:bookmarkEnd w:id="178"/>
    </w:p>
    <w:bookmarkStart w:id="179" w:name="_ETM_Q1_2372485" w:displacedByCustomXml="next"/>
    <w:bookmarkEnd w:id="179" w:displacedByCustomXml="next"/>
    <w:sdt>
      <w:sdtPr>
        <w:rPr>
          <w:rtl/>
        </w:rPr>
        <w:alias w:val="יור"/>
        <w:tag w:val="&lt;ID&gt;4662&lt;/ID&gt;&lt;Name&gt;אורי מקלב - יו&quot;רַ&lt;/Name&gt;&lt;Data&gt;אורי מקלב&lt;/Data&gt;&lt;Shortcut&gt;אומק&lt;/Shortcut&gt;"/>
        <w:id w:val="963470747"/>
        <w:placeholder>
          <w:docPart w:val="DefaultPlaceholder_-1854013440"/>
        </w:placeholder>
      </w:sdtPr>
      <w:sdtEndPr/>
      <w:sdtContent>
        <w:p w:rsidR="00F06506" w:rsidRDefault="00F06506" w:rsidP="00F06506">
          <w:pPr>
            <w:pStyle w:val="af6"/>
            <w:keepNext/>
            <w:rPr>
              <w:rtl/>
            </w:rPr>
          </w:pPr>
          <w:r>
            <w:rPr>
              <w:rtl/>
            </w:rPr>
            <w:t xml:space="preserve">היו"ר אורי </w:t>
          </w:r>
          <w:proofErr w:type="spellStart"/>
          <w:r>
            <w:rPr>
              <w:rtl/>
            </w:rPr>
            <w:t>מקלב</w:t>
          </w:r>
          <w:proofErr w:type="spellEnd"/>
          <w:r>
            <w:rPr>
              <w:rtl/>
            </w:rPr>
            <w:t>:</w:t>
          </w:r>
        </w:p>
      </w:sdtContent>
    </w:sdt>
    <w:p w:rsidR="00F06506" w:rsidRDefault="00F06506" w:rsidP="00F06506">
      <w:pPr>
        <w:pStyle w:val="KeepWithNext"/>
        <w:rPr>
          <w:rtl/>
        </w:rPr>
      </w:pPr>
    </w:p>
    <w:p w:rsidR="00F06506" w:rsidRDefault="00F06506" w:rsidP="00F06506">
      <w:pPr>
        <w:rPr>
          <w:rtl/>
        </w:rPr>
      </w:pPr>
      <w:r>
        <w:rPr>
          <w:rFonts w:hint="cs"/>
          <w:rtl/>
        </w:rPr>
        <w:t xml:space="preserve">בבקשה, התייחסות. </w:t>
      </w:r>
    </w:p>
    <w:p w:rsidR="00E078F3" w:rsidRDefault="00E078F3" w:rsidP="00196EF6">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1128771140"/>
        <w:placeholder>
          <w:docPart w:val="DefaultPlaceholder_-1854013440"/>
        </w:placeholder>
        <w15:color w:val="993366"/>
      </w:sdtPr>
      <w:sdtEndPr/>
      <w:sdtContent>
        <w:p w:rsidR="00E078F3" w:rsidRDefault="00E078F3" w:rsidP="00E078F3">
          <w:pPr>
            <w:pStyle w:val="af9"/>
            <w:keepNext/>
            <w:rPr>
              <w:rtl/>
            </w:rPr>
          </w:pPr>
          <w:r w:rsidRPr="00E078F3">
            <w:rPr>
              <w:rStyle w:val="afd"/>
              <w:color w:val="000000"/>
              <w:rtl/>
            </w:rPr>
            <w:t xml:space="preserve">זהבית </w:t>
          </w:r>
          <w:proofErr w:type="spellStart"/>
          <w:r w:rsidRPr="00E078F3">
            <w:rPr>
              <w:rStyle w:val="afd"/>
              <w:color w:val="000000"/>
              <w:rtl/>
            </w:rPr>
            <w:t>קורבר</w:t>
          </w:r>
          <w:proofErr w:type="spellEnd"/>
          <w:r w:rsidRPr="00E078F3">
            <w:rPr>
              <w:color w:val="000000"/>
              <w:rtl/>
            </w:rPr>
            <w:t>:</w:t>
          </w:r>
        </w:p>
      </w:sdtContent>
    </w:sdt>
    <w:p w:rsidR="00E078F3" w:rsidRDefault="00E078F3" w:rsidP="00E078F3">
      <w:pPr>
        <w:pStyle w:val="KeepWithNext"/>
        <w:rPr>
          <w:rtl/>
        </w:rPr>
      </w:pPr>
    </w:p>
    <w:p w:rsidR="00E078F3" w:rsidRDefault="00F06506" w:rsidP="00E078F3">
      <w:pPr>
        <w:rPr>
          <w:rtl/>
        </w:rPr>
      </w:pPr>
      <w:r>
        <w:rPr>
          <w:rFonts w:hint="cs"/>
          <w:rtl/>
        </w:rPr>
        <w:t xml:space="preserve">אני מהמחלקה המשפטית בעמותת ידיד. קודם כול, </w:t>
      </w:r>
      <w:r w:rsidR="00E078F3">
        <w:rPr>
          <w:rFonts w:hint="cs"/>
          <w:rtl/>
        </w:rPr>
        <w:t>אנחנו מברכים על האיחוד</w:t>
      </w:r>
      <w:r>
        <w:rPr>
          <w:rFonts w:hint="cs"/>
          <w:rtl/>
        </w:rPr>
        <w:t xml:space="preserve"> בין התקנות 109 ו-109י לביצוע </w:t>
      </w:r>
      <w:bookmarkStart w:id="180" w:name="_ETM_Q1_2383467"/>
      <w:bookmarkEnd w:id="180"/>
      <w:r>
        <w:rPr>
          <w:rFonts w:hint="cs"/>
          <w:rtl/>
        </w:rPr>
        <w:t>השטר בסכום קצוב</w:t>
      </w:r>
      <w:r w:rsidR="00E078F3">
        <w:rPr>
          <w:rFonts w:hint="cs"/>
          <w:rtl/>
        </w:rPr>
        <w:t xml:space="preserve">. </w:t>
      </w:r>
    </w:p>
    <w:p w:rsidR="00E078F3" w:rsidRDefault="00E078F3" w:rsidP="00E078F3">
      <w:pPr>
        <w:rPr>
          <w:rtl/>
        </w:rPr>
      </w:pPr>
    </w:p>
    <w:sdt>
      <w:sdtPr>
        <w:rPr>
          <w:rFonts w:hint="cs"/>
          <w:rtl/>
        </w:rPr>
        <w:alias w:val="יור"/>
        <w:tag w:val="&lt;ID&gt;4662&lt;/ID&gt;&lt;Name&gt;אורי מקלב&lt;/Name&gt;&lt;Data&gt;אורי מקלב&lt;/Data&gt;&lt;Shortcut&gt;אומק&lt;/Shortcut&gt;"/>
        <w:id w:val="1665509794"/>
        <w:placeholder>
          <w:docPart w:val="DefaultPlaceholder_-1854013440"/>
        </w:placeholder>
        <w15:color w:val="993366"/>
      </w:sdtPr>
      <w:sdtEndPr/>
      <w:sdtContent>
        <w:p w:rsidR="00E078F3" w:rsidRDefault="00E078F3" w:rsidP="00E078F3">
          <w:pPr>
            <w:pStyle w:val="af6"/>
            <w:keepNext/>
            <w:rPr>
              <w:rtl/>
            </w:rPr>
          </w:pPr>
          <w:r w:rsidRPr="00E078F3">
            <w:rPr>
              <w:rStyle w:val="afd"/>
              <w:color w:val="000000"/>
              <w:rtl/>
            </w:rPr>
            <w:t xml:space="preserve">היו"ר אורי </w:t>
          </w:r>
          <w:proofErr w:type="spellStart"/>
          <w:r w:rsidRPr="00E078F3">
            <w:rPr>
              <w:rStyle w:val="afd"/>
              <w:color w:val="000000"/>
              <w:rtl/>
            </w:rPr>
            <w:t>מקלב</w:t>
          </w:r>
          <w:proofErr w:type="spellEnd"/>
          <w:r w:rsidRPr="00E078F3">
            <w:rPr>
              <w:color w:val="000000"/>
              <w:rtl/>
            </w:rPr>
            <w:t>:</w:t>
          </w:r>
        </w:p>
      </w:sdtContent>
    </w:sdt>
    <w:p w:rsidR="00E078F3" w:rsidRDefault="00E078F3" w:rsidP="00E078F3">
      <w:pPr>
        <w:pStyle w:val="KeepWithNext"/>
        <w:rPr>
          <w:rtl/>
        </w:rPr>
      </w:pPr>
    </w:p>
    <w:p w:rsidR="00E078F3" w:rsidRDefault="00F06506" w:rsidP="00F06506">
      <w:pPr>
        <w:rPr>
          <w:rtl/>
        </w:rPr>
      </w:pPr>
      <w:r>
        <w:rPr>
          <w:rFonts w:hint="cs"/>
          <w:rtl/>
        </w:rPr>
        <w:t xml:space="preserve">אפסיק אותך רגע. אתמול, כשישבתי עם אלעזר, </w:t>
      </w:r>
      <w:bookmarkStart w:id="181" w:name="_ETM_Q1_2386286"/>
      <w:bookmarkEnd w:id="181"/>
      <w:r>
        <w:rPr>
          <w:rFonts w:hint="cs"/>
          <w:rtl/>
        </w:rPr>
        <w:t>זה היה בשלב ש</w:t>
      </w:r>
      <w:r w:rsidR="00E078F3">
        <w:rPr>
          <w:rFonts w:hint="cs"/>
          <w:rtl/>
        </w:rPr>
        <w:t>הוא קיבל התייחסות של עמותת ידיד</w:t>
      </w:r>
      <w:r>
        <w:rPr>
          <w:rFonts w:hint="cs"/>
          <w:rtl/>
        </w:rPr>
        <w:t>, עוד לפי שהוא קרא את זה</w:t>
      </w:r>
      <w:r w:rsidR="00E078F3">
        <w:rPr>
          <w:rFonts w:hint="cs"/>
          <w:rtl/>
        </w:rPr>
        <w:t xml:space="preserve">. </w:t>
      </w:r>
      <w:r>
        <w:rPr>
          <w:rFonts w:hint="cs"/>
          <w:rtl/>
        </w:rPr>
        <w:t xml:space="preserve">אמרתי: </w:t>
      </w:r>
      <w:bookmarkStart w:id="182" w:name="_ETM_Q1_2395263"/>
      <w:bookmarkEnd w:id="182"/>
      <w:r>
        <w:rPr>
          <w:rFonts w:hint="cs"/>
          <w:rtl/>
        </w:rPr>
        <w:t xml:space="preserve">זה מאוד חשוב ההתייחסות של עמותת ידיד. אני </w:t>
      </w:r>
      <w:r w:rsidR="00E078F3">
        <w:rPr>
          <w:rFonts w:hint="cs"/>
          <w:rtl/>
        </w:rPr>
        <w:t>מקבל את</w:t>
      </w:r>
      <w:r>
        <w:rPr>
          <w:rFonts w:hint="cs"/>
          <w:rtl/>
        </w:rPr>
        <w:t>כ</w:t>
      </w:r>
      <w:r w:rsidR="00E078F3">
        <w:rPr>
          <w:rFonts w:hint="cs"/>
          <w:rtl/>
        </w:rPr>
        <w:t xml:space="preserve">ם כעמותה שפועלת בצורה מקצועית מאוד ושותפה </w:t>
      </w:r>
      <w:r>
        <w:rPr>
          <w:rFonts w:hint="cs"/>
          <w:rtl/>
        </w:rPr>
        <w:t xml:space="preserve">כאן </w:t>
      </w:r>
      <w:bookmarkStart w:id="183" w:name="_ETM_Q1_2408630"/>
      <w:bookmarkEnd w:id="183"/>
      <w:r w:rsidR="00E078F3">
        <w:rPr>
          <w:rFonts w:hint="cs"/>
          <w:rtl/>
        </w:rPr>
        <w:t xml:space="preserve">לתהליכים. </w:t>
      </w:r>
      <w:r>
        <w:rPr>
          <w:rFonts w:hint="cs"/>
          <w:rtl/>
        </w:rPr>
        <w:t xml:space="preserve">אמרתי שזה חשוב לי. ולא זו אף זו, אלא בשעה </w:t>
      </w:r>
      <w:bookmarkStart w:id="184" w:name="_ETM_Q1_2412704"/>
      <w:bookmarkEnd w:id="184"/>
      <w:r>
        <w:rPr>
          <w:rFonts w:hint="cs"/>
          <w:rtl/>
        </w:rPr>
        <w:t xml:space="preserve">מאוחרת בלילה </w:t>
      </w:r>
      <w:r w:rsidR="00E078F3">
        <w:rPr>
          <w:rFonts w:hint="cs"/>
          <w:rtl/>
        </w:rPr>
        <w:t>התקשרתי אליך</w:t>
      </w:r>
      <w:r>
        <w:rPr>
          <w:rFonts w:hint="cs"/>
          <w:rtl/>
        </w:rPr>
        <w:t xml:space="preserve"> ושאלתי מה כתוב שם</w:t>
      </w:r>
      <w:r w:rsidR="00E078F3">
        <w:rPr>
          <w:rFonts w:hint="cs"/>
          <w:rtl/>
        </w:rPr>
        <w:t xml:space="preserve">. </w:t>
      </w:r>
      <w:r>
        <w:rPr>
          <w:rFonts w:hint="cs"/>
          <w:rtl/>
        </w:rPr>
        <w:t xml:space="preserve">תמסרי גם למנכ"ל. </w:t>
      </w:r>
    </w:p>
    <w:p w:rsidR="00E078F3" w:rsidRDefault="00E078F3" w:rsidP="00E078F3">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1642914458"/>
        <w:placeholder>
          <w:docPart w:val="DefaultPlaceholder_-1854013440"/>
        </w:placeholder>
        <w15:color w:val="993366"/>
      </w:sdtPr>
      <w:sdtEndPr/>
      <w:sdtContent>
        <w:p w:rsidR="00E078F3" w:rsidRDefault="00E078F3" w:rsidP="00E078F3">
          <w:pPr>
            <w:pStyle w:val="af9"/>
            <w:keepNext/>
            <w:rPr>
              <w:rtl/>
            </w:rPr>
          </w:pPr>
          <w:r w:rsidRPr="00E078F3">
            <w:rPr>
              <w:rStyle w:val="afd"/>
              <w:color w:val="000000"/>
              <w:rtl/>
            </w:rPr>
            <w:t xml:space="preserve">זהבית </w:t>
          </w:r>
          <w:proofErr w:type="spellStart"/>
          <w:r w:rsidRPr="00E078F3">
            <w:rPr>
              <w:rStyle w:val="afd"/>
              <w:color w:val="000000"/>
              <w:rtl/>
            </w:rPr>
            <w:t>קורבר</w:t>
          </w:r>
          <w:proofErr w:type="spellEnd"/>
          <w:r w:rsidRPr="00E078F3">
            <w:rPr>
              <w:color w:val="000000"/>
              <w:rtl/>
            </w:rPr>
            <w:t>:</w:t>
          </w:r>
        </w:p>
      </w:sdtContent>
    </w:sdt>
    <w:p w:rsidR="00E078F3" w:rsidRDefault="00E078F3" w:rsidP="00E078F3">
      <w:pPr>
        <w:pStyle w:val="KeepWithNext"/>
        <w:rPr>
          <w:rtl/>
        </w:rPr>
      </w:pPr>
    </w:p>
    <w:p w:rsidR="00E078F3" w:rsidRDefault="00666CE2" w:rsidP="00594BF6">
      <w:pPr>
        <w:rPr>
          <w:rtl/>
        </w:rPr>
      </w:pPr>
      <w:r w:rsidRPr="00594BF6">
        <w:rPr>
          <w:rFonts w:hint="cs"/>
          <w:rtl/>
        </w:rPr>
        <w:t xml:space="preserve">אמסור, </w:t>
      </w:r>
      <w:bookmarkStart w:id="185" w:name="_ETM_Q1_2426060"/>
      <w:bookmarkEnd w:id="185"/>
      <w:r w:rsidR="00E078F3" w:rsidRPr="00594BF6">
        <w:rPr>
          <w:rFonts w:hint="cs"/>
          <w:rtl/>
        </w:rPr>
        <w:t>תודה רבה</w:t>
      </w:r>
      <w:r w:rsidR="00E078F3">
        <w:rPr>
          <w:rFonts w:hint="cs"/>
          <w:rtl/>
        </w:rPr>
        <w:t>. אנחנו מברכים מאוד על תיקון התקנה. אנחנו מסכימים שיש בעיה של חוסר אחידות, אנחנו לא מבינים למה הפתרון המוצע הוא מסורבל</w:t>
      </w:r>
      <w:r w:rsidR="00594BF6">
        <w:rPr>
          <w:rFonts w:hint="cs"/>
          <w:rtl/>
        </w:rPr>
        <w:t>;</w:t>
      </w:r>
      <w:r w:rsidR="00E078F3">
        <w:rPr>
          <w:rFonts w:hint="cs"/>
          <w:rtl/>
        </w:rPr>
        <w:t xml:space="preserve"> </w:t>
      </w:r>
      <w:r w:rsidR="00594BF6">
        <w:rPr>
          <w:rFonts w:hint="cs"/>
          <w:rtl/>
        </w:rPr>
        <w:t xml:space="preserve">גם פרוצדורלית הוא יוצר חוסר נגישות משמעותי וגם הפתרון לא </w:t>
      </w:r>
      <w:bookmarkStart w:id="186" w:name="_ETM_Q1_2446383"/>
      <w:bookmarkEnd w:id="186"/>
      <w:r w:rsidR="00594BF6">
        <w:rPr>
          <w:rFonts w:hint="cs"/>
          <w:rtl/>
        </w:rPr>
        <w:t xml:space="preserve">נכון מבחינה מהותית. </w:t>
      </w:r>
      <w:r w:rsidR="00E078F3">
        <w:rPr>
          <w:rFonts w:hint="cs"/>
          <w:rtl/>
        </w:rPr>
        <w:t xml:space="preserve">אני לא מבינה למה לא לאחד את זה, </w:t>
      </w:r>
      <w:r w:rsidR="00594BF6">
        <w:rPr>
          <w:rFonts w:hint="cs"/>
          <w:rtl/>
        </w:rPr>
        <w:t xml:space="preserve">כמו 109י, שנוכל להגיש רק </w:t>
      </w:r>
      <w:bookmarkStart w:id="187" w:name="_ETM_Q1_2454307"/>
      <w:bookmarkEnd w:id="187"/>
      <w:r w:rsidR="00594BF6">
        <w:rPr>
          <w:rFonts w:hint="cs"/>
          <w:rtl/>
        </w:rPr>
        <w:t xml:space="preserve">תצהיר, </w:t>
      </w:r>
      <w:r w:rsidR="00E078F3">
        <w:rPr>
          <w:rFonts w:hint="cs"/>
          <w:rtl/>
        </w:rPr>
        <w:t>כמו שנהוג היום במקומות אחרים בפסיקה</w:t>
      </w:r>
      <w:r w:rsidR="00594BF6">
        <w:rPr>
          <w:rFonts w:hint="cs"/>
          <w:rtl/>
        </w:rPr>
        <w:t xml:space="preserve"> </w:t>
      </w:r>
      <w:r w:rsidR="00594BF6">
        <w:rPr>
          <w:rtl/>
        </w:rPr>
        <w:t>–</w:t>
      </w:r>
      <w:r w:rsidR="00594BF6">
        <w:rPr>
          <w:rFonts w:hint="cs"/>
          <w:rtl/>
        </w:rPr>
        <w:t xml:space="preserve"> בביטול פסק דין, לדוגמה</w:t>
      </w:r>
      <w:r w:rsidR="00E078F3">
        <w:rPr>
          <w:rFonts w:hint="cs"/>
          <w:rtl/>
        </w:rPr>
        <w:t>. למה יש צורך לבקש את ההתנגדות לאחר 30 יום</w:t>
      </w:r>
      <w:r w:rsidR="00594BF6">
        <w:rPr>
          <w:rFonts w:hint="cs"/>
          <w:rtl/>
        </w:rPr>
        <w:t>?</w:t>
      </w:r>
      <w:r w:rsidR="00E078F3">
        <w:rPr>
          <w:rFonts w:hint="cs"/>
          <w:rtl/>
        </w:rPr>
        <w:t xml:space="preserve"> רוב החייבים שמגיעים אלינו </w:t>
      </w:r>
      <w:r w:rsidR="00594BF6">
        <w:rPr>
          <w:rFonts w:hint="cs"/>
          <w:rtl/>
        </w:rPr>
        <w:t xml:space="preserve">ומקבלים ייעוץ וסיוע מעמותת </w:t>
      </w:r>
      <w:bookmarkStart w:id="188" w:name="_ETM_Q1_2470381"/>
      <w:bookmarkEnd w:id="188"/>
      <w:r w:rsidR="00594BF6">
        <w:rPr>
          <w:rFonts w:hint="cs"/>
          <w:rtl/>
        </w:rPr>
        <w:t xml:space="preserve">ידיד </w:t>
      </w:r>
      <w:r w:rsidR="00E078F3">
        <w:rPr>
          <w:rFonts w:hint="cs"/>
          <w:rtl/>
        </w:rPr>
        <w:t>מגיעים הרבה אחרי ה-30 יום</w:t>
      </w:r>
      <w:r w:rsidR="00594BF6">
        <w:rPr>
          <w:rFonts w:hint="cs"/>
          <w:rtl/>
        </w:rPr>
        <w:t xml:space="preserve">, אם זה בגלל קשיי שפה, אם זה </w:t>
      </w:r>
      <w:bookmarkStart w:id="189" w:name="_ETM_Q1_2478743"/>
      <w:bookmarkEnd w:id="189"/>
      <w:r w:rsidR="00594BF6">
        <w:rPr>
          <w:rFonts w:hint="cs"/>
          <w:rtl/>
        </w:rPr>
        <w:t xml:space="preserve">בגלל קושי כלכלי, אם זה בגלל שהדואר לא הגיע, לכן </w:t>
      </w:r>
      <w:bookmarkStart w:id="190" w:name="_ETM_Q1_2484104"/>
      <w:bookmarkEnd w:id="190"/>
      <w:r w:rsidR="00594BF6">
        <w:rPr>
          <w:rFonts w:hint="cs"/>
          <w:rtl/>
        </w:rPr>
        <w:t xml:space="preserve">אנחנו </w:t>
      </w:r>
      <w:r w:rsidR="00E078F3">
        <w:rPr>
          <w:rFonts w:hint="cs"/>
          <w:rtl/>
        </w:rPr>
        <w:t>לא מבינ</w:t>
      </w:r>
      <w:r w:rsidR="00594BF6">
        <w:rPr>
          <w:rFonts w:hint="cs"/>
          <w:rtl/>
        </w:rPr>
        <w:t xml:space="preserve">ים </w:t>
      </w:r>
      <w:r w:rsidR="00E078F3">
        <w:rPr>
          <w:rFonts w:hint="cs"/>
          <w:rtl/>
        </w:rPr>
        <w:t>למה א</w:t>
      </w:r>
      <w:r w:rsidR="00594BF6">
        <w:rPr>
          <w:rFonts w:hint="cs"/>
          <w:rtl/>
        </w:rPr>
        <w:t>ם איחרנו את המועד אנחנו צריכים להגיש גם את ההתנגדות עצמה, שזה משהו שמצריך עורך דין. התנגדות זה משהו שדנים בו אחר כך בבית משפט ואני לא מבינה למה אי</w:t>
      </w:r>
      <w:r w:rsidR="00E078F3">
        <w:rPr>
          <w:rFonts w:hint="cs"/>
          <w:rtl/>
        </w:rPr>
        <w:t xml:space="preserve"> אפשר </w:t>
      </w:r>
      <w:r w:rsidR="00594BF6">
        <w:rPr>
          <w:rFonts w:hint="cs"/>
          <w:rtl/>
        </w:rPr>
        <w:t xml:space="preserve">היה </w:t>
      </w:r>
      <w:r w:rsidR="00E078F3">
        <w:rPr>
          <w:rFonts w:hint="cs"/>
          <w:rtl/>
        </w:rPr>
        <w:t xml:space="preserve">להתאים </w:t>
      </w:r>
      <w:r w:rsidR="00594BF6">
        <w:rPr>
          <w:rFonts w:hint="cs"/>
          <w:rtl/>
        </w:rPr>
        <w:t xml:space="preserve">את </w:t>
      </w:r>
      <w:r w:rsidR="00E078F3">
        <w:rPr>
          <w:rFonts w:hint="cs"/>
          <w:rtl/>
        </w:rPr>
        <w:t xml:space="preserve">ל-109י, </w:t>
      </w:r>
      <w:r w:rsidR="00594BF6">
        <w:rPr>
          <w:rFonts w:hint="cs"/>
          <w:rtl/>
        </w:rPr>
        <w:t xml:space="preserve">לצרף תצהיר ונימוקים, </w:t>
      </w:r>
      <w:r w:rsidR="00E078F3">
        <w:rPr>
          <w:rFonts w:hint="cs"/>
          <w:rtl/>
        </w:rPr>
        <w:t>כמו שנהוג במקומות אחרים בפסיקה</w:t>
      </w:r>
      <w:r w:rsidR="00594BF6">
        <w:rPr>
          <w:rFonts w:hint="cs"/>
          <w:rtl/>
        </w:rPr>
        <w:t xml:space="preserve"> </w:t>
      </w:r>
      <w:bookmarkStart w:id="191" w:name="_ETM_Q1_2504073"/>
      <w:bookmarkEnd w:id="191"/>
      <w:r w:rsidR="00594BF6">
        <w:rPr>
          <w:rFonts w:hint="cs"/>
          <w:rtl/>
        </w:rPr>
        <w:t>בבתי המשפט</w:t>
      </w:r>
      <w:r w:rsidR="00E078F3">
        <w:rPr>
          <w:rFonts w:hint="cs"/>
          <w:rtl/>
        </w:rPr>
        <w:t xml:space="preserve">. </w:t>
      </w:r>
    </w:p>
    <w:p w:rsidR="00E078F3" w:rsidRDefault="00E078F3" w:rsidP="00E078F3">
      <w:pPr>
        <w:rPr>
          <w:rtl/>
        </w:rPr>
      </w:pPr>
    </w:p>
    <w:sdt>
      <w:sdtPr>
        <w:rPr>
          <w:rFonts w:hint="cs"/>
          <w:rtl/>
        </w:rPr>
        <w:alias w:val="אורח"/>
        <w:tag w:val="&lt;ID&gt;719627&lt;/ID&gt;&lt;Name&gt;חנית אברהם בכר&lt;/Name&gt;&lt;Data&gt;חנית אברהם בכר&lt;/Data&gt;&lt;Shortcut&gt;חנאב&lt;/Shortcut&gt;&lt;Title&gt;עו&quot;ד לשכה משפטית, הנהלת בתי המשפט&lt;/Title&gt;"/>
        <w:id w:val="-891728427"/>
        <w:placeholder>
          <w:docPart w:val="DefaultPlaceholder_-1854013440"/>
        </w:placeholder>
        <w15:color w:val="993366"/>
      </w:sdtPr>
      <w:sdtEndPr/>
      <w:sdtContent>
        <w:p w:rsidR="00E078F3" w:rsidRDefault="00E078F3" w:rsidP="00E078F3">
          <w:pPr>
            <w:pStyle w:val="af9"/>
            <w:keepNext/>
            <w:rPr>
              <w:rtl/>
            </w:rPr>
          </w:pPr>
          <w:r w:rsidRPr="00E078F3">
            <w:rPr>
              <w:rStyle w:val="afd"/>
              <w:color w:val="000000"/>
              <w:rtl/>
            </w:rPr>
            <w:t>חנית אברהם בכר</w:t>
          </w:r>
          <w:r w:rsidRPr="00E078F3">
            <w:rPr>
              <w:color w:val="000000"/>
              <w:rtl/>
            </w:rPr>
            <w:t>:</w:t>
          </w:r>
        </w:p>
      </w:sdtContent>
    </w:sdt>
    <w:p w:rsidR="00E078F3" w:rsidRDefault="00E078F3" w:rsidP="00E078F3">
      <w:pPr>
        <w:pStyle w:val="KeepWithNext"/>
        <w:rPr>
          <w:rtl/>
        </w:rPr>
      </w:pPr>
    </w:p>
    <w:p w:rsidR="00594BF6" w:rsidRDefault="00594BF6" w:rsidP="00704A63">
      <w:pPr>
        <w:rPr>
          <w:rtl/>
        </w:rPr>
      </w:pPr>
      <w:r>
        <w:rPr>
          <w:rFonts w:hint="cs"/>
          <w:rtl/>
        </w:rPr>
        <w:t xml:space="preserve">אני עורכת דין בלשכה המשפטית של לשכת בתי-המשפט. </w:t>
      </w:r>
      <w:bookmarkStart w:id="192" w:name="_ETM_Q1_2513979"/>
      <w:bookmarkEnd w:id="192"/>
      <w:r w:rsidR="00E078F3">
        <w:rPr>
          <w:rFonts w:hint="cs"/>
          <w:rtl/>
        </w:rPr>
        <w:t>אנחנו מתנגדים לשינוי המוצע על ידי עמותת ידיד</w:t>
      </w:r>
      <w:r>
        <w:rPr>
          <w:rFonts w:hint="cs"/>
          <w:rtl/>
        </w:rPr>
        <w:t xml:space="preserve"> ולאי הגשת ההתנגדות עצמה עם בקשת הארכת המועד</w:t>
      </w:r>
      <w:r w:rsidR="00E078F3">
        <w:rPr>
          <w:rFonts w:hint="cs"/>
          <w:rtl/>
        </w:rPr>
        <w:t xml:space="preserve">. </w:t>
      </w:r>
      <w:r>
        <w:rPr>
          <w:rFonts w:hint="cs"/>
          <w:rtl/>
        </w:rPr>
        <w:t xml:space="preserve">החייב איחר </w:t>
      </w:r>
      <w:bookmarkStart w:id="193" w:name="_ETM_Q1_2526362"/>
      <w:bookmarkEnd w:id="193"/>
      <w:r>
        <w:rPr>
          <w:rFonts w:hint="cs"/>
          <w:rtl/>
        </w:rPr>
        <w:t xml:space="preserve">בהגשת הבקשה וצריך להציב בפניו איזושהי משוכה מסוימת, שאם לא </w:t>
      </w:r>
      <w:bookmarkStart w:id="194" w:name="_ETM_Q1_2531440"/>
      <w:bookmarkEnd w:id="194"/>
      <w:r>
        <w:rPr>
          <w:rFonts w:hint="cs"/>
          <w:rtl/>
        </w:rPr>
        <w:t xml:space="preserve">כן אין משמעות למועדים שקובע הדין. </w:t>
      </w:r>
      <w:r w:rsidR="00E078F3">
        <w:rPr>
          <w:rFonts w:hint="cs"/>
          <w:rtl/>
        </w:rPr>
        <w:t>אי אפשר שלא להציב כאן מועדים</w:t>
      </w:r>
      <w:r>
        <w:rPr>
          <w:rFonts w:hint="cs"/>
          <w:rtl/>
        </w:rPr>
        <w:t xml:space="preserve"> ואי אפשר להגיד שגם אחרי חצי שנה או שנה יגיש רק נימוקים</w:t>
      </w:r>
      <w:r w:rsidR="00E078F3">
        <w:rPr>
          <w:rFonts w:hint="cs"/>
          <w:rtl/>
        </w:rPr>
        <w:t xml:space="preserve">. </w:t>
      </w:r>
      <w:bookmarkStart w:id="195" w:name="_ETM_Q1_2545414"/>
      <w:bookmarkEnd w:id="195"/>
    </w:p>
    <w:p w:rsidR="00E078F3" w:rsidRDefault="00594BF6" w:rsidP="00594BF6">
      <w:pPr>
        <w:rPr>
          <w:rtl/>
        </w:rPr>
      </w:pPr>
      <w:bookmarkStart w:id="196" w:name="_ETM_Q1_2545778"/>
      <w:bookmarkEnd w:id="196"/>
      <w:r>
        <w:rPr>
          <w:rFonts w:hint="cs"/>
          <w:rtl/>
        </w:rPr>
        <w:lastRenderedPageBreak/>
        <w:t xml:space="preserve">חשוב להדגיש: </w:t>
      </w:r>
      <w:bookmarkStart w:id="197" w:name="_ETM_Q1_2545613"/>
      <w:bookmarkEnd w:id="197"/>
      <w:r w:rsidR="00E078F3">
        <w:rPr>
          <w:rFonts w:hint="cs"/>
          <w:rtl/>
        </w:rPr>
        <w:t xml:space="preserve">לא מדובר </w:t>
      </w:r>
      <w:r>
        <w:rPr>
          <w:rFonts w:hint="cs"/>
          <w:rtl/>
        </w:rPr>
        <w:t xml:space="preserve">כאן </w:t>
      </w:r>
      <w:r w:rsidR="00E078F3">
        <w:rPr>
          <w:rFonts w:hint="cs"/>
          <w:rtl/>
        </w:rPr>
        <w:t xml:space="preserve">במשוכה לא עבירה. בתוך ה-30 הימים אפשר להגיש את עיקרי הטיעון, את עיקרי הנימוקים, </w:t>
      </w:r>
      <w:r>
        <w:rPr>
          <w:rFonts w:hint="cs"/>
          <w:rtl/>
        </w:rPr>
        <w:t xml:space="preserve">כמו שציינה ענת </w:t>
      </w:r>
      <w:r>
        <w:rPr>
          <w:rtl/>
        </w:rPr>
        <w:t>–</w:t>
      </w:r>
      <w:r>
        <w:rPr>
          <w:rFonts w:hint="cs"/>
          <w:rtl/>
        </w:rPr>
        <w:t xml:space="preserve"> למשל: השטר זויף - </w:t>
      </w:r>
      <w:r w:rsidR="00E078F3">
        <w:rPr>
          <w:rFonts w:hint="cs"/>
          <w:rtl/>
        </w:rPr>
        <w:t xml:space="preserve">לאחר ה-30 ימים אנחנו מבקשים את ההתנגדות. ממילא הגישה הכללית של בית המשפט היא פתיחת שערי </w:t>
      </w:r>
      <w:r>
        <w:rPr>
          <w:rFonts w:hint="cs"/>
          <w:rtl/>
        </w:rPr>
        <w:t>בית-המשפט,</w:t>
      </w:r>
      <w:r w:rsidR="00E078F3">
        <w:rPr>
          <w:rFonts w:hint="cs"/>
          <w:rtl/>
        </w:rPr>
        <w:t xml:space="preserve"> ככל הניתן</w:t>
      </w:r>
      <w:r>
        <w:rPr>
          <w:rFonts w:hint="cs"/>
          <w:rtl/>
        </w:rPr>
        <w:t>,</w:t>
      </w:r>
      <w:r w:rsidR="00E078F3">
        <w:rPr>
          <w:rFonts w:hint="cs"/>
          <w:rtl/>
        </w:rPr>
        <w:t xml:space="preserve"> גם כלפי מי שאיחר. </w:t>
      </w:r>
      <w:r>
        <w:rPr>
          <w:rFonts w:hint="cs"/>
          <w:rtl/>
        </w:rPr>
        <w:t xml:space="preserve">זה </w:t>
      </w:r>
      <w:bookmarkStart w:id="198" w:name="_ETM_Q1_2573166"/>
      <w:bookmarkEnd w:id="198"/>
      <w:r>
        <w:rPr>
          <w:rFonts w:hint="cs"/>
          <w:rtl/>
        </w:rPr>
        <w:t>משהו שחשוב להדגיש, שיש זכות גישה לערכאות ו</w:t>
      </w:r>
      <w:r w:rsidR="00E078F3">
        <w:rPr>
          <w:rFonts w:hint="cs"/>
          <w:rtl/>
        </w:rPr>
        <w:t xml:space="preserve">בתי המשפט לא נועלים את השערים שלהם גם כלפי מי שאיחר. </w:t>
      </w:r>
      <w:r>
        <w:rPr>
          <w:rFonts w:hint="cs"/>
          <w:rtl/>
        </w:rPr>
        <w:t xml:space="preserve">במקרה של איחור, </w:t>
      </w:r>
      <w:bookmarkStart w:id="199" w:name="_ETM_Q1_2583375"/>
      <w:bookmarkEnd w:id="199"/>
      <w:r>
        <w:rPr>
          <w:rFonts w:hint="cs"/>
          <w:rtl/>
        </w:rPr>
        <w:t xml:space="preserve">התנאים שייקבעו לצורך הפקדת ערובה או הטלת הוצאות </w:t>
      </w:r>
      <w:r w:rsidR="00E078F3">
        <w:rPr>
          <w:rFonts w:hint="cs"/>
          <w:rtl/>
        </w:rPr>
        <w:t>נגזרים מרצינות הטענות. הרבה פעמים השופטים פוזלים</w:t>
      </w:r>
      <w:r>
        <w:rPr>
          <w:rFonts w:hint="cs"/>
          <w:rtl/>
        </w:rPr>
        <w:t>, במירכאות,</w:t>
      </w:r>
      <w:r w:rsidR="00E078F3">
        <w:rPr>
          <w:rFonts w:hint="cs"/>
          <w:rtl/>
        </w:rPr>
        <w:t xml:space="preserve"> לטובת הטענות המהותיות, </w:t>
      </w:r>
      <w:r>
        <w:rPr>
          <w:rFonts w:hint="cs"/>
          <w:rtl/>
        </w:rPr>
        <w:t xml:space="preserve">לטובת ההתנגדות עצמה. הם </w:t>
      </w:r>
      <w:r w:rsidR="00E078F3">
        <w:rPr>
          <w:rFonts w:hint="cs"/>
          <w:rtl/>
        </w:rPr>
        <w:t>קוראים את ההתנגדות ומבינים מה ההגנה כאן</w:t>
      </w:r>
      <w:r>
        <w:rPr>
          <w:rFonts w:hint="cs"/>
          <w:rtl/>
        </w:rPr>
        <w:t>;</w:t>
      </w:r>
      <w:r w:rsidR="00E078F3">
        <w:rPr>
          <w:rFonts w:hint="cs"/>
          <w:rtl/>
        </w:rPr>
        <w:t xml:space="preserve"> אם </w:t>
      </w:r>
      <w:r>
        <w:rPr>
          <w:rFonts w:hint="cs"/>
          <w:rtl/>
        </w:rPr>
        <w:t xml:space="preserve">ההגנה לא רצינית או לא </w:t>
      </w:r>
      <w:r w:rsidR="00E078F3">
        <w:rPr>
          <w:rFonts w:hint="cs"/>
          <w:rtl/>
        </w:rPr>
        <w:t>הגישו</w:t>
      </w:r>
      <w:r>
        <w:rPr>
          <w:rFonts w:hint="cs"/>
          <w:rtl/>
        </w:rPr>
        <w:t xml:space="preserve"> בכלל את ההתנגדות והגישו </w:t>
      </w:r>
      <w:r w:rsidR="00E078F3">
        <w:rPr>
          <w:rFonts w:hint="cs"/>
          <w:rtl/>
        </w:rPr>
        <w:t>לאחר תקופת כל כך ארוכה</w:t>
      </w:r>
      <w:r>
        <w:rPr>
          <w:rFonts w:hint="cs"/>
          <w:rtl/>
        </w:rPr>
        <w:t xml:space="preserve">, בסופו של דבר </w:t>
      </w:r>
      <w:r w:rsidR="00E078F3">
        <w:rPr>
          <w:rFonts w:hint="cs"/>
          <w:rtl/>
        </w:rPr>
        <w:t xml:space="preserve">החייב רק ייפגע כי </w:t>
      </w:r>
      <w:r>
        <w:rPr>
          <w:rFonts w:hint="cs"/>
          <w:rtl/>
        </w:rPr>
        <w:t xml:space="preserve">הוא יצטרך להפקיד ערובה יותר גבוהה וגם </w:t>
      </w:r>
      <w:r w:rsidR="00E078F3">
        <w:rPr>
          <w:rFonts w:hint="cs"/>
          <w:rtl/>
        </w:rPr>
        <w:t xml:space="preserve">יוטלו עליו הוצאות. </w:t>
      </w:r>
    </w:p>
    <w:p w:rsidR="00E078F3" w:rsidRDefault="00E078F3" w:rsidP="00E078F3">
      <w:pPr>
        <w:rPr>
          <w:rtl/>
        </w:rPr>
      </w:pPr>
    </w:p>
    <w:sdt>
      <w:sdtPr>
        <w:rPr>
          <w:rFonts w:hint="cs"/>
          <w:rtl/>
        </w:rPr>
        <w:alias w:val="יור"/>
        <w:tag w:val="&lt;ID&gt;4662&lt;/ID&gt;&lt;Name&gt;אורי מקלב&lt;/Name&gt;&lt;Data&gt;אורי מקלב&lt;/Data&gt;&lt;Shortcut&gt;אומק&lt;/Shortcut&gt;"/>
        <w:id w:val="2121643729"/>
        <w:placeholder>
          <w:docPart w:val="DefaultPlaceholder_-1854013440"/>
        </w:placeholder>
        <w15:color w:val="993366"/>
      </w:sdtPr>
      <w:sdtEndPr/>
      <w:sdtContent>
        <w:p w:rsidR="00E078F3" w:rsidRDefault="00E078F3" w:rsidP="00E078F3">
          <w:pPr>
            <w:pStyle w:val="af6"/>
            <w:keepNext/>
            <w:rPr>
              <w:rtl/>
            </w:rPr>
          </w:pPr>
          <w:r w:rsidRPr="00E078F3">
            <w:rPr>
              <w:rStyle w:val="afd"/>
              <w:color w:val="000000"/>
              <w:rtl/>
            </w:rPr>
            <w:t xml:space="preserve">היו"ר אורי </w:t>
          </w:r>
          <w:proofErr w:type="spellStart"/>
          <w:r w:rsidRPr="00E078F3">
            <w:rPr>
              <w:rStyle w:val="afd"/>
              <w:color w:val="000000"/>
              <w:rtl/>
            </w:rPr>
            <w:t>מקלב</w:t>
          </w:r>
          <w:proofErr w:type="spellEnd"/>
          <w:r w:rsidRPr="00E078F3">
            <w:rPr>
              <w:color w:val="000000"/>
              <w:rtl/>
            </w:rPr>
            <w:t>:</w:t>
          </w:r>
        </w:p>
      </w:sdtContent>
    </w:sdt>
    <w:p w:rsidR="00E078F3" w:rsidRDefault="00E078F3" w:rsidP="00E078F3">
      <w:pPr>
        <w:pStyle w:val="KeepWithNext"/>
        <w:rPr>
          <w:rtl/>
        </w:rPr>
      </w:pPr>
    </w:p>
    <w:p w:rsidR="00594BF6" w:rsidRDefault="00E078F3" w:rsidP="00594BF6">
      <w:pPr>
        <w:rPr>
          <w:rtl/>
        </w:rPr>
      </w:pPr>
      <w:r>
        <w:rPr>
          <w:rFonts w:hint="cs"/>
          <w:rtl/>
        </w:rPr>
        <w:t>בסך הכול איחר ביומיים. התברר לו רק אחרי 32 יום</w:t>
      </w:r>
      <w:r w:rsidR="00594BF6">
        <w:rPr>
          <w:rFonts w:hint="cs"/>
          <w:rtl/>
        </w:rPr>
        <w:t xml:space="preserve"> שהוא קיבל</w:t>
      </w:r>
      <w:r>
        <w:rPr>
          <w:rFonts w:hint="cs"/>
          <w:rtl/>
        </w:rPr>
        <w:t>. מה אתם מעדיפים</w:t>
      </w:r>
      <w:r w:rsidR="00594BF6">
        <w:rPr>
          <w:rFonts w:hint="cs"/>
          <w:rtl/>
        </w:rPr>
        <w:t>,</w:t>
      </w:r>
      <w:r>
        <w:rPr>
          <w:rFonts w:hint="cs"/>
          <w:rtl/>
        </w:rPr>
        <w:t xml:space="preserve"> שיגיש רק אחרי 42 יום ואז יטען מפור</w:t>
      </w:r>
      <w:r w:rsidR="00594BF6">
        <w:rPr>
          <w:rFonts w:hint="cs"/>
          <w:rtl/>
        </w:rPr>
        <w:t>ט</w:t>
      </w:r>
      <w:r>
        <w:rPr>
          <w:rFonts w:hint="cs"/>
          <w:rtl/>
        </w:rPr>
        <w:t xml:space="preserve"> יותר</w:t>
      </w:r>
      <w:r w:rsidR="00594BF6">
        <w:rPr>
          <w:rFonts w:hint="cs"/>
          <w:rtl/>
        </w:rPr>
        <w:t>, כי ייקח לו זמן להכין את כתב ההגנה המורחב יותר,</w:t>
      </w:r>
      <w:r>
        <w:rPr>
          <w:rFonts w:hint="cs"/>
          <w:rtl/>
        </w:rPr>
        <w:t xml:space="preserve"> או שאתם מעדיפים שאחרי 32 יום</w:t>
      </w:r>
      <w:r w:rsidR="00594BF6">
        <w:rPr>
          <w:rFonts w:hint="cs"/>
          <w:rtl/>
        </w:rPr>
        <w:t xml:space="preserve">? השאלה </w:t>
      </w:r>
      <w:bookmarkStart w:id="200" w:name="_ETM_Q1_2641501"/>
      <w:bookmarkEnd w:id="200"/>
      <w:r w:rsidR="00594BF6">
        <w:rPr>
          <w:rFonts w:hint="cs"/>
          <w:rtl/>
        </w:rPr>
        <w:t>היא איך בית-המשפט יסתכל. אחרי 32</w:t>
      </w:r>
      <w:r>
        <w:rPr>
          <w:rFonts w:hint="cs"/>
          <w:rtl/>
        </w:rPr>
        <w:t xml:space="preserve"> </w:t>
      </w:r>
      <w:r w:rsidR="00594BF6">
        <w:rPr>
          <w:rFonts w:hint="cs"/>
          <w:rtl/>
        </w:rPr>
        <w:t xml:space="preserve">הוא קודם כול </w:t>
      </w:r>
      <w:r>
        <w:rPr>
          <w:rFonts w:hint="cs"/>
          <w:rtl/>
        </w:rPr>
        <w:t>יגיש בקשה להארכת מועד בצורה מקוצרת</w:t>
      </w:r>
      <w:r w:rsidR="00594BF6">
        <w:rPr>
          <w:rFonts w:hint="cs"/>
          <w:rtl/>
        </w:rPr>
        <w:t xml:space="preserve">, </w:t>
      </w:r>
      <w:bookmarkStart w:id="201" w:name="_ETM_Q1_2650072"/>
      <w:bookmarkEnd w:id="201"/>
      <w:r w:rsidR="00594BF6">
        <w:rPr>
          <w:rFonts w:hint="cs"/>
          <w:rtl/>
        </w:rPr>
        <w:t>והוא כותב שלא קיבל את זה</w:t>
      </w:r>
      <w:r>
        <w:rPr>
          <w:rFonts w:hint="cs"/>
          <w:rtl/>
        </w:rPr>
        <w:t xml:space="preserve">. </w:t>
      </w:r>
    </w:p>
    <w:p w:rsidR="00594BF6" w:rsidRDefault="00594BF6" w:rsidP="00594BF6">
      <w:pPr>
        <w:rPr>
          <w:rtl/>
        </w:rPr>
      </w:pPr>
      <w:bookmarkStart w:id="202" w:name="_ETM_Q1_2655176"/>
      <w:bookmarkEnd w:id="202"/>
    </w:p>
    <w:p w:rsidR="00E078F3" w:rsidRDefault="00E078F3" w:rsidP="00594BF6">
      <w:pPr>
        <w:rPr>
          <w:rtl/>
        </w:rPr>
      </w:pPr>
      <w:bookmarkStart w:id="203" w:name="_ETM_Q1_2655451"/>
      <w:bookmarkEnd w:id="203"/>
      <w:r>
        <w:rPr>
          <w:rFonts w:hint="cs"/>
          <w:rtl/>
        </w:rPr>
        <w:t xml:space="preserve">באיזה מקרים מקבלים אחרי 32 יום? </w:t>
      </w:r>
      <w:r w:rsidR="00594BF6">
        <w:rPr>
          <w:rFonts w:hint="cs"/>
          <w:rtl/>
        </w:rPr>
        <w:t xml:space="preserve">אני לא מכיר </w:t>
      </w:r>
      <w:r>
        <w:rPr>
          <w:rFonts w:hint="cs"/>
          <w:rtl/>
        </w:rPr>
        <w:t>עוד מקרים חוץ ממקרים שלא קיבל לידיו או ש</w:t>
      </w:r>
      <w:r w:rsidR="00594BF6">
        <w:rPr>
          <w:rFonts w:hint="cs"/>
          <w:rtl/>
        </w:rPr>
        <w:t>קיבל רק ש</w:t>
      </w:r>
      <w:r>
        <w:rPr>
          <w:rFonts w:hint="cs"/>
          <w:rtl/>
        </w:rPr>
        <w:t>היה במצוקה</w:t>
      </w:r>
      <w:r w:rsidR="00594BF6">
        <w:rPr>
          <w:rFonts w:hint="cs"/>
          <w:rtl/>
        </w:rPr>
        <w:t xml:space="preserve"> ולא יכול היה לענות </w:t>
      </w:r>
      <w:r w:rsidR="00594BF6">
        <w:rPr>
          <w:rtl/>
        </w:rPr>
        <w:t>–</w:t>
      </w:r>
      <w:r w:rsidR="00594BF6">
        <w:rPr>
          <w:rFonts w:hint="cs"/>
          <w:rtl/>
        </w:rPr>
        <w:t xml:space="preserve"> היה מאושפז ולא יכול היה לענות. </w:t>
      </w:r>
      <w:r>
        <w:rPr>
          <w:rFonts w:hint="cs"/>
          <w:rtl/>
        </w:rPr>
        <w:t xml:space="preserve">אם בית המשפט מקבל את זה, כנראה </w:t>
      </w:r>
      <w:proofErr w:type="spellStart"/>
      <w:r>
        <w:rPr>
          <w:rFonts w:hint="cs"/>
          <w:rtl/>
        </w:rPr>
        <w:t>שהי</w:t>
      </w:r>
      <w:r w:rsidR="00594BF6">
        <w:rPr>
          <w:rFonts w:hint="cs"/>
          <w:rtl/>
        </w:rPr>
        <w:t>ת</w:t>
      </w:r>
      <w:r>
        <w:rPr>
          <w:rFonts w:hint="cs"/>
          <w:rtl/>
        </w:rPr>
        <w:t>ה</w:t>
      </w:r>
      <w:proofErr w:type="spellEnd"/>
      <w:r>
        <w:rPr>
          <w:rFonts w:hint="cs"/>
          <w:rtl/>
        </w:rPr>
        <w:t xml:space="preserve"> סיבה</w:t>
      </w:r>
      <w:r w:rsidR="00594BF6">
        <w:rPr>
          <w:rFonts w:hint="cs"/>
          <w:rtl/>
        </w:rPr>
        <w:t>; בלי סיבה הוא לא יקבל</w:t>
      </w:r>
      <w:r>
        <w:rPr>
          <w:rFonts w:hint="cs"/>
          <w:rtl/>
        </w:rPr>
        <w:t xml:space="preserve">. למה </w:t>
      </w:r>
      <w:r w:rsidR="00594BF6">
        <w:rPr>
          <w:rFonts w:hint="cs"/>
          <w:rtl/>
        </w:rPr>
        <w:t xml:space="preserve">את </w:t>
      </w:r>
      <w:bookmarkStart w:id="204" w:name="_ETM_Q1_2685337"/>
      <w:bookmarkEnd w:id="204"/>
      <w:r w:rsidR="00594BF6">
        <w:rPr>
          <w:rFonts w:hint="cs"/>
          <w:rtl/>
        </w:rPr>
        <w:t xml:space="preserve">כל </w:t>
      </w:r>
      <w:r>
        <w:rPr>
          <w:rFonts w:hint="cs"/>
          <w:rtl/>
        </w:rPr>
        <w:t xml:space="preserve">הזכויות של ה-30 יום </w:t>
      </w:r>
      <w:r w:rsidR="00594BF6">
        <w:rPr>
          <w:rFonts w:hint="cs"/>
          <w:rtl/>
        </w:rPr>
        <w:t xml:space="preserve">אנחנו </w:t>
      </w:r>
      <w:r>
        <w:rPr>
          <w:rFonts w:hint="cs"/>
          <w:rtl/>
        </w:rPr>
        <w:t xml:space="preserve">לא נותנים לו בתוך ה-60 יום? </w:t>
      </w:r>
      <w:r w:rsidR="00594BF6">
        <w:rPr>
          <w:rFonts w:hint="cs"/>
          <w:rtl/>
        </w:rPr>
        <w:t xml:space="preserve">בתוך 30 הימים הוא יכול להגיש בקשה </w:t>
      </w:r>
      <w:bookmarkStart w:id="205" w:name="_ETM_Q1_2690458"/>
      <w:bookmarkEnd w:id="205"/>
      <w:r w:rsidR="00594BF6">
        <w:rPr>
          <w:rFonts w:hint="cs"/>
          <w:rtl/>
        </w:rPr>
        <w:t xml:space="preserve">מתומצתת ואחרי זה יותר מורחבת, אז למה כאן לא ניתן לו את זה? מה השוני? </w:t>
      </w:r>
      <w:bookmarkStart w:id="206" w:name="_ETM_Q1_2697078"/>
      <w:bookmarkEnd w:id="206"/>
      <w:r>
        <w:rPr>
          <w:rFonts w:hint="cs"/>
          <w:rtl/>
        </w:rPr>
        <w:t>יש מקרים ש</w:t>
      </w:r>
      <w:r w:rsidR="00594BF6">
        <w:rPr>
          <w:rFonts w:hint="cs"/>
          <w:rtl/>
        </w:rPr>
        <w:t xml:space="preserve">היינו </w:t>
      </w:r>
      <w:r>
        <w:rPr>
          <w:rFonts w:hint="cs"/>
          <w:rtl/>
        </w:rPr>
        <w:t xml:space="preserve">אומרים שמי שהיה חולה, </w:t>
      </w:r>
      <w:r w:rsidR="00594BF6">
        <w:rPr>
          <w:rFonts w:hint="cs"/>
          <w:rtl/>
        </w:rPr>
        <w:t xml:space="preserve">מי שהיה </w:t>
      </w:r>
      <w:r>
        <w:rPr>
          <w:rFonts w:hint="cs"/>
          <w:rtl/>
        </w:rPr>
        <w:t xml:space="preserve">מאושפז </w:t>
      </w:r>
      <w:r w:rsidR="00594BF6">
        <w:rPr>
          <w:rFonts w:hint="cs"/>
          <w:rtl/>
        </w:rPr>
        <w:t>יהיו לו 60 יום ולא 30 יום, אז תנו לו את כל הזכויות שיש לו בתוך ה-30 גם בתוך הזמן שהוא מאחר ובלבד שהוא מנ</w:t>
      </w:r>
      <w:r>
        <w:rPr>
          <w:rFonts w:hint="cs"/>
          <w:rtl/>
        </w:rPr>
        <w:t xml:space="preserve">מק. </w:t>
      </w:r>
    </w:p>
    <w:p w:rsidR="00E078F3" w:rsidRDefault="00E078F3" w:rsidP="00E078F3">
      <w:pPr>
        <w:rPr>
          <w:rtl/>
        </w:rPr>
      </w:pPr>
    </w:p>
    <w:sdt>
      <w:sdtPr>
        <w:rPr>
          <w:rFonts w:hint="cs"/>
          <w:rtl/>
        </w:rPr>
        <w:alias w:val="אורח"/>
        <w:tag w:val="&lt;ID&gt;719627&lt;/ID&gt;&lt;Name&gt;חנית אברהם בכר&lt;/Name&gt;&lt;Data&gt;חנית אברהם בכר&lt;/Data&gt;&lt;Shortcut&gt;חנאב&lt;/Shortcut&gt;&lt;Title&gt;עו&quot;ד לשכה משפטית, הנהלת בתי המשפט&lt;/Title&gt;"/>
        <w:id w:val="-1973975510"/>
        <w:placeholder>
          <w:docPart w:val="DefaultPlaceholder_-1854013440"/>
        </w:placeholder>
        <w15:color w:val="993366"/>
      </w:sdtPr>
      <w:sdtEndPr/>
      <w:sdtContent>
        <w:p w:rsidR="00E078F3" w:rsidRDefault="00E078F3" w:rsidP="00E078F3">
          <w:pPr>
            <w:pStyle w:val="af9"/>
            <w:keepNext/>
            <w:rPr>
              <w:rtl/>
            </w:rPr>
          </w:pPr>
          <w:r w:rsidRPr="00E078F3">
            <w:rPr>
              <w:rStyle w:val="afd"/>
              <w:color w:val="000000"/>
              <w:rtl/>
            </w:rPr>
            <w:t>חנית אברהם בכר</w:t>
          </w:r>
          <w:r w:rsidRPr="00E078F3">
            <w:rPr>
              <w:color w:val="000000"/>
              <w:rtl/>
            </w:rPr>
            <w:t>:</w:t>
          </w:r>
        </w:p>
      </w:sdtContent>
    </w:sdt>
    <w:p w:rsidR="00E078F3" w:rsidRDefault="00E078F3" w:rsidP="00E078F3">
      <w:pPr>
        <w:pStyle w:val="KeepWithNext"/>
        <w:rPr>
          <w:rtl/>
        </w:rPr>
      </w:pPr>
    </w:p>
    <w:p w:rsidR="00E078F3" w:rsidRDefault="002953C4" w:rsidP="00E078F3">
      <w:pPr>
        <w:rPr>
          <w:rtl/>
        </w:rPr>
      </w:pPr>
      <w:r>
        <w:rPr>
          <w:rFonts w:hint="cs"/>
          <w:rtl/>
        </w:rPr>
        <w:t xml:space="preserve">אנחנו </w:t>
      </w:r>
      <w:bookmarkStart w:id="207" w:name="_ETM_Q1_2725347"/>
      <w:bookmarkEnd w:id="207"/>
      <w:r>
        <w:rPr>
          <w:rFonts w:hint="cs"/>
          <w:rtl/>
        </w:rPr>
        <w:t xml:space="preserve">לא מדברים כאן על יומיים, אדוני. </w:t>
      </w:r>
      <w:r w:rsidR="00E078F3">
        <w:rPr>
          <w:rFonts w:hint="cs"/>
          <w:rtl/>
        </w:rPr>
        <w:t xml:space="preserve">ראשית, הוא כבר מאחר. </w:t>
      </w:r>
      <w:r>
        <w:rPr>
          <w:rFonts w:hint="cs"/>
          <w:rtl/>
        </w:rPr>
        <w:t xml:space="preserve">אנחנו נמצאים בתקופה של ה-30 ימים, שהוא כבר מאחר; בתוך 30 הימים אנחנו אומרים: תגיש </w:t>
      </w:r>
      <w:r w:rsidR="00E078F3">
        <w:rPr>
          <w:rFonts w:hint="cs"/>
          <w:rtl/>
        </w:rPr>
        <w:t xml:space="preserve">רק את עיקרי הנימוקים. </w:t>
      </w:r>
    </w:p>
    <w:p w:rsidR="00E078F3" w:rsidRDefault="00E078F3" w:rsidP="00E078F3">
      <w:pPr>
        <w:rPr>
          <w:rtl/>
        </w:rPr>
      </w:pPr>
    </w:p>
    <w:sdt>
      <w:sdtPr>
        <w:rPr>
          <w:rFonts w:hint="cs"/>
          <w:rtl/>
        </w:rPr>
        <w:alias w:val="יור"/>
        <w:tag w:val="&lt;ID&gt;4662&lt;/ID&gt;&lt;Name&gt;אורי מקלב&lt;/Name&gt;&lt;Data&gt;אורי מקלב&lt;/Data&gt;&lt;Shortcut&gt;אומק&lt;/Shortcut&gt;"/>
        <w:id w:val="93068593"/>
        <w:placeholder>
          <w:docPart w:val="DefaultPlaceholder_-1854013440"/>
        </w:placeholder>
        <w15:color w:val="993366"/>
      </w:sdtPr>
      <w:sdtEndPr/>
      <w:sdtContent>
        <w:p w:rsidR="00E078F3" w:rsidRDefault="00E078F3" w:rsidP="00E078F3">
          <w:pPr>
            <w:pStyle w:val="af6"/>
            <w:keepNext/>
            <w:rPr>
              <w:rtl/>
            </w:rPr>
          </w:pPr>
          <w:r w:rsidRPr="00E078F3">
            <w:rPr>
              <w:rStyle w:val="afd"/>
              <w:color w:val="000000"/>
              <w:rtl/>
            </w:rPr>
            <w:t xml:space="preserve">היו"ר אורי </w:t>
          </w:r>
          <w:proofErr w:type="spellStart"/>
          <w:r w:rsidRPr="00E078F3">
            <w:rPr>
              <w:rStyle w:val="afd"/>
              <w:color w:val="000000"/>
              <w:rtl/>
            </w:rPr>
            <w:t>מקלב</w:t>
          </w:r>
          <w:proofErr w:type="spellEnd"/>
          <w:r w:rsidRPr="00E078F3">
            <w:rPr>
              <w:color w:val="000000"/>
              <w:rtl/>
            </w:rPr>
            <w:t>:</w:t>
          </w:r>
        </w:p>
      </w:sdtContent>
    </w:sdt>
    <w:p w:rsidR="00E078F3" w:rsidRDefault="00E078F3" w:rsidP="00E078F3">
      <w:pPr>
        <w:pStyle w:val="KeepWithNext"/>
        <w:rPr>
          <w:rtl/>
        </w:rPr>
      </w:pPr>
    </w:p>
    <w:p w:rsidR="00E078F3" w:rsidRDefault="002953C4" w:rsidP="00056F47">
      <w:pPr>
        <w:rPr>
          <w:rtl/>
        </w:rPr>
      </w:pPr>
      <w:r>
        <w:rPr>
          <w:rFonts w:hint="cs"/>
          <w:rtl/>
        </w:rPr>
        <w:t xml:space="preserve">אני שואל מה אם </w:t>
      </w:r>
      <w:r w:rsidR="00E078F3">
        <w:rPr>
          <w:rFonts w:hint="cs"/>
          <w:rtl/>
        </w:rPr>
        <w:t xml:space="preserve">מתברר שלא </w:t>
      </w:r>
      <w:r>
        <w:rPr>
          <w:rFonts w:hint="cs"/>
          <w:rtl/>
        </w:rPr>
        <w:t xml:space="preserve">היו לו 30 יום, שלא </w:t>
      </w:r>
      <w:r w:rsidR="00E078F3">
        <w:rPr>
          <w:rFonts w:hint="cs"/>
          <w:rtl/>
        </w:rPr>
        <w:t xml:space="preserve">קיבל את זה. </w:t>
      </w:r>
      <w:r w:rsidR="00056F47">
        <w:rPr>
          <w:rFonts w:hint="cs"/>
          <w:rtl/>
        </w:rPr>
        <w:t xml:space="preserve">הטענה המרכזית בזה שהוא מבקש הארכה היא שהוא </w:t>
      </w:r>
      <w:r w:rsidR="00E078F3">
        <w:rPr>
          <w:rFonts w:hint="cs"/>
          <w:rtl/>
        </w:rPr>
        <w:t xml:space="preserve">קיבל רק אחרי 30 יום. זה לא שהוא </w:t>
      </w:r>
      <w:r w:rsidR="00056F47">
        <w:rPr>
          <w:rFonts w:hint="cs"/>
          <w:rtl/>
        </w:rPr>
        <w:t xml:space="preserve">כבר </w:t>
      </w:r>
      <w:r w:rsidR="00E078F3">
        <w:rPr>
          <w:rFonts w:hint="cs"/>
          <w:rtl/>
        </w:rPr>
        <w:t xml:space="preserve">איחר, מבחינתו עכשיו מתחילה הספירה. </w:t>
      </w:r>
      <w:r w:rsidR="00056F47">
        <w:rPr>
          <w:rFonts w:hint="cs"/>
          <w:rtl/>
        </w:rPr>
        <w:t xml:space="preserve">את זה הוא רוצה להגיד לבית המשפט, ובית המשפט יקבל </w:t>
      </w:r>
      <w:bookmarkStart w:id="208" w:name="_ETM_Q1_2760399"/>
      <w:bookmarkEnd w:id="208"/>
      <w:r w:rsidR="00056F47">
        <w:rPr>
          <w:rFonts w:hint="cs"/>
          <w:rtl/>
        </w:rPr>
        <w:t xml:space="preserve">את זה. </w:t>
      </w:r>
    </w:p>
    <w:p w:rsidR="00E078F3" w:rsidRDefault="00E078F3" w:rsidP="00E078F3">
      <w:pPr>
        <w:rPr>
          <w:rtl/>
        </w:rPr>
      </w:pPr>
    </w:p>
    <w:sdt>
      <w:sdtPr>
        <w:rPr>
          <w:rFonts w:hint="cs"/>
          <w:rtl/>
        </w:rPr>
        <w:alias w:val="אורח"/>
        <w:tag w:val="&lt;ID&gt;719627&lt;/ID&gt;&lt;Name&gt;חנית אברהם בכר&lt;/Name&gt;&lt;Data&gt;חנית אברהם בכר&lt;/Data&gt;&lt;Shortcut&gt;חנאב&lt;/Shortcut&gt;&lt;Title&gt;עו&quot;ד לשכה משפטית, הנהלת בתי המשפט&lt;/Title&gt;"/>
        <w:id w:val="514739121"/>
        <w:placeholder>
          <w:docPart w:val="DefaultPlaceholder_-1854013440"/>
        </w:placeholder>
        <w15:color w:val="993366"/>
      </w:sdtPr>
      <w:sdtEndPr/>
      <w:sdtContent>
        <w:p w:rsidR="00E078F3" w:rsidRDefault="00E078F3" w:rsidP="00E078F3">
          <w:pPr>
            <w:pStyle w:val="af9"/>
            <w:keepNext/>
            <w:rPr>
              <w:rtl/>
            </w:rPr>
          </w:pPr>
          <w:r w:rsidRPr="00E078F3">
            <w:rPr>
              <w:rStyle w:val="afd"/>
              <w:color w:val="000000"/>
              <w:rtl/>
            </w:rPr>
            <w:t>חנית אברהם בכר</w:t>
          </w:r>
          <w:r w:rsidRPr="00E078F3">
            <w:rPr>
              <w:color w:val="000000"/>
              <w:rtl/>
            </w:rPr>
            <w:t>:</w:t>
          </w:r>
        </w:p>
      </w:sdtContent>
    </w:sdt>
    <w:p w:rsidR="00E078F3" w:rsidRDefault="00E078F3" w:rsidP="00E078F3">
      <w:pPr>
        <w:pStyle w:val="KeepWithNext"/>
        <w:rPr>
          <w:rtl/>
        </w:rPr>
      </w:pPr>
    </w:p>
    <w:p w:rsidR="00E078F3" w:rsidRDefault="00056F47" w:rsidP="00E078F3">
      <w:pPr>
        <w:rPr>
          <w:rtl/>
        </w:rPr>
      </w:pPr>
      <w:r>
        <w:rPr>
          <w:rFonts w:hint="cs"/>
          <w:rtl/>
        </w:rPr>
        <w:t xml:space="preserve">אז הוא </w:t>
      </w:r>
      <w:r w:rsidR="00E078F3">
        <w:rPr>
          <w:rFonts w:hint="cs"/>
          <w:rtl/>
        </w:rPr>
        <w:t>יתכבד ויגיש הגנה רצינית ומסודרת</w:t>
      </w:r>
      <w:r>
        <w:rPr>
          <w:rFonts w:hint="cs"/>
          <w:rtl/>
        </w:rPr>
        <w:t>,</w:t>
      </w:r>
      <w:r w:rsidR="00E078F3">
        <w:rPr>
          <w:rFonts w:hint="cs"/>
          <w:rtl/>
        </w:rPr>
        <w:t xml:space="preserve"> גם אם ייקח עוד יומיים או שלושה. </w:t>
      </w:r>
      <w:r>
        <w:rPr>
          <w:rFonts w:hint="cs"/>
          <w:rtl/>
        </w:rPr>
        <w:t xml:space="preserve">צריך לזכור שבסוף בית-המשפט </w:t>
      </w:r>
      <w:bookmarkStart w:id="209" w:name="_ETM_Q1_2768178"/>
      <w:bookmarkEnd w:id="209"/>
      <w:r>
        <w:rPr>
          <w:rFonts w:hint="cs"/>
          <w:rtl/>
        </w:rPr>
        <w:t xml:space="preserve">מסתכל על הטענות עצמן. אנחנו גם </w:t>
      </w:r>
      <w:r w:rsidR="00E078F3">
        <w:rPr>
          <w:rFonts w:hint="cs"/>
          <w:rtl/>
        </w:rPr>
        <w:t xml:space="preserve">לא רוצים להטיל עומס </w:t>
      </w:r>
      <w:r>
        <w:rPr>
          <w:rFonts w:hint="cs"/>
          <w:rtl/>
        </w:rPr>
        <w:t xml:space="preserve">נוסף </w:t>
      </w:r>
      <w:r w:rsidR="00E078F3">
        <w:rPr>
          <w:rFonts w:hint="cs"/>
          <w:rtl/>
        </w:rPr>
        <w:t xml:space="preserve">על </w:t>
      </w:r>
      <w:r>
        <w:rPr>
          <w:rFonts w:hint="cs"/>
          <w:rtl/>
        </w:rPr>
        <w:t>בית-המשפט, בית-המשפט יצרך לבחון את הבקשה פעמיים</w:t>
      </w:r>
      <w:r w:rsidR="00E078F3">
        <w:rPr>
          <w:rFonts w:hint="cs"/>
          <w:rtl/>
        </w:rPr>
        <w:t xml:space="preserve">. </w:t>
      </w:r>
    </w:p>
    <w:p w:rsidR="00E078F3" w:rsidRDefault="00E078F3" w:rsidP="00E078F3">
      <w:pPr>
        <w:rPr>
          <w:rtl/>
        </w:rPr>
      </w:pPr>
    </w:p>
    <w:sdt>
      <w:sdtPr>
        <w:rPr>
          <w:rtl/>
        </w:rPr>
        <w:alias w:val="יור"/>
        <w:tag w:val="&lt;ID&gt;4662&lt;/ID&gt;&lt;Name&gt;אורי מקלב - יו&quot;רַ&lt;/Name&gt;&lt;Data&gt;אורי מקלב&lt;/Data&gt;&lt;Shortcut&gt;אומק&lt;/Shortcut&gt;"/>
        <w:id w:val="-93788478"/>
        <w:placeholder>
          <w:docPart w:val="DefaultPlaceholder_-1854013440"/>
        </w:placeholder>
      </w:sdtPr>
      <w:sdtEndPr/>
      <w:sdtContent>
        <w:p w:rsidR="00056F47" w:rsidRDefault="00056F47" w:rsidP="00056F47">
          <w:pPr>
            <w:pStyle w:val="af6"/>
            <w:keepNext/>
            <w:rPr>
              <w:rtl/>
            </w:rPr>
          </w:pPr>
          <w:r>
            <w:rPr>
              <w:rtl/>
            </w:rPr>
            <w:t xml:space="preserve">היו"ר אורי </w:t>
          </w:r>
          <w:proofErr w:type="spellStart"/>
          <w:r>
            <w:rPr>
              <w:rtl/>
            </w:rPr>
            <w:t>מקלב</w:t>
          </w:r>
          <w:proofErr w:type="spellEnd"/>
          <w:r>
            <w:rPr>
              <w:rtl/>
            </w:rPr>
            <w:t>:</w:t>
          </w:r>
        </w:p>
      </w:sdtContent>
    </w:sdt>
    <w:p w:rsidR="00056F47" w:rsidRDefault="00056F47" w:rsidP="00056F47">
      <w:pPr>
        <w:pStyle w:val="KeepWithNext"/>
        <w:rPr>
          <w:rtl/>
        </w:rPr>
      </w:pPr>
    </w:p>
    <w:p w:rsidR="00056F47" w:rsidRDefault="00056F47" w:rsidP="00056F47">
      <w:pPr>
        <w:rPr>
          <w:rtl/>
        </w:rPr>
      </w:pPr>
      <w:r>
        <w:rPr>
          <w:rFonts w:hint="cs"/>
          <w:rtl/>
        </w:rPr>
        <w:t xml:space="preserve">אני מכבד את הדברים. אביטל, </w:t>
      </w:r>
      <w:bookmarkStart w:id="210" w:name="_ETM_Q1_2782834"/>
      <w:bookmarkEnd w:id="210"/>
      <w:r>
        <w:rPr>
          <w:rFonts w:hint="cs"/>
          <w:rtl/>
        </w:rPr>
        <w:t xml:space="preserve">בבקשה. </w:t>
      </w:r>
    </w:p>
    <w:p w:rsidR="00056F47" w:rsidRDefault="00056F47" w:rsidP="00056F47">
      <w:pPr>
        <w:rPr>
          <w:rtl/>
        </w:rPr>
      </w:pPr>
      <w:bookmarkStart w:id="211" w:name="_ETM_Q1_2784378"/>
      <w:bookmarkEnd w:id="211"/>
    </w:p>
    <w:sdt>
      <w:sdtPr>
        <w:rPr>
          <w:rFonts w:hint="cs"/>
          <w:rtl/>
        </w:rPr>
        <w:alias w:val="אורח"/>
        <w:tag w:val="&lt;ID&gt;561051&lt;/ID&gt;&lt;Name&gt;אביטל בגין&lt;/Name&gt;&lt;Data&gt;אביטל בגין&lt;/Data&gt;&lt;Shortcut&gt;אבבג&lt;/Shortcut&gt;&lt;Title&gt;ממונה ארצית, הסיוע המשפטי&lt;/Title&gt;"/>
        <w:id w:val="1564681351"/>
        <w:placeholder>
          <w:docPart w:val="DefaultPlaceholder_-1854013440"/>
        </w:placeholder>
        <w15:color w:val="993366"/>
      </w:sdtPr>
      <w:sdtEndPr/>
      <w:sdtContent>
        <w:p w:rsidR="00E078F3" w:rsidRDefault="00E078F3" w:rsidP="00E078F3">
          <w:pPr>
            <w:pStyle w:val="af9"/>
            <w:keepNext/>
            <w:rPr>
              <w:rtl/>
            </w:rPr>
          </w:pPr>
          <w:r w:rsidRPr="00E078F3">
            <w:rPr>
              <w:rStyle w:val="afd"/>
              <w:color w:val="000000"/>
              <w:rtl/>
            </w:rPr>
            <w:t>אביטל בגין</w:t>
          </w:r>
          <w:r w:rsidRPr="00E078F3">
            <w:rPr>
              <w:color w:val="000000"/>
              <w:rtl/>
            </w:rPr>
            <w:t>:</w:t>
          </w:r>
        </w:p>
      </w:sdtContent>
    </w:sdt>
    <w:p w:rsidR="00E078F3" w:rsidRDefault="00E078F3" w:rsidP="00E078F3">
      <w:pPr>
        <w:pStyle w:val="KeepWithNext"/>
        <w:rPr>
          <w:rtl/>
        </w:rPr>
      </w:pPr>
    </w:p>
    <w:p w:rsidR="00E078F3" w:rsidRDefault="00E078F3" w:rsidP="00E078F3">
      <w:pPr>
        <w:rPr>
          <w:rtl/>
        </w:rPr>
      </w:pPr>
      <w:r>
        <w:rPr>
          <w:rFonts w:hint="cs"/>
          <w:rtl/>
        </w:rPr>
        <w:t>למה זה עומס נוסף?</w:t>
      </w:r>
    </w:p>
    <w:p w:rsidR="00E078F3" w:rsidRDefault="00E078F3" w:rsidP="00E078F3">
      <w:pPr>
        <w:rPr>
          <w:rtl/>
        </w:rPr>
      </w:pPr>
    </w:p>
    <w:sdt>
      <w:sdtPr>
        <w:rPr>
          <w:rFonts w:hint="cs"/>
          <w:rtl/>
        </w:rPr>
        <w:alias w:val="אורח"/>
        <w:tag w:val="&lt;ID&gt;719627&lt;/ID&gt;&lt;Name&gt;חנית אברהם בכר&lt;/Name&gt;&lt;Data&gt;חנית אברהם בכר&lt;/Data&gt;&lt;Shortcut&gt;חנאב&lt;/Shortcut&gt;&lt;Title&gt;עו&quot;ד לשכה משפטית, הנהלת בתי המשפט&lt;/Title&gt;"/>
        <w:id w:val="2085798273"/>
        <w:placeholder>
          <w:docPart w:val="DefaultPlaceholder_-1854013440"/>
        </w:placeholder>
        <w15:color w:val="993366"/>
      </w:sdtPr>
      <w:sdtEndPr/>
      <w:sdtContent>
        <w:p w:rsidR="00E078F3" w:rsidRDefault="00E078F3" w:rsidP="00E078F3">
          <w:pPr>
            <w:pStyle w:val="af9"/>
            <w:keepNext/>
            <w:rPr>
              <w:rtl/>
            </w:rPr>
          </w:pPr>
          <w:r w:rsidRPr="00E078F3">
            <w:rPr>
              <w:rStyle w:val="afd"/>
              <w:color w:val="000000"/>
              <w:rtl/>
            </w:rPr>
            <w:t>חנית אברהם בכר</w:t>
          </w:r>
          <w:r w:rsidRPr="00E078F3">
            <w:rPr>
              <w:color w:val="000000"/>
              <w:rtl/>
            </w:rPr>
            <w:t>:</w:t>
          </w:r>
        </w:p>
      </w:sdtContent>
    </w:sdt>
    <w:p w:rsidR="00E078F3" w:rsidRDefault="00E078F3" w:rsidP="00E078F3">
      <w:pPr>
        <w:pStyle w:val="KeepWithNext"/>
        <w:rPr>
          <w:rtl/>
        </w:rPr>
      </w:pPr>
    </w:p>
    <w:p w:rsidR="00E078F3" w:rsidRDefault="00056F47" w:rsidP="00056F47">
      <w:pPr>
        <w:rPr>
          <w:rtl/>
        </w:rPr>
      </w:pPr>
      <w:r>
        <w:rPr>
          <w:rFonts w:hint="cs"/>
          <w:rtl/>
        </w:rPr>
        <w:t xml:space="preserve">בגלל שהוא מגיש </w:t>
      </w:r>
      <w:r w:rsidR="00E078F3">
        <w:rPr>
          <w:rFonts w:hint="cs"/>
          <w:rtl/>
        </w:rPr>
        <w:t xml:space="preserve">פעמיים. </w:t>
      </w:r>
      <w:r>
        <w:rPr>
          <w:rFonts w:hint="cs"/>
          <w:rtl/>
        </w:rPr>
        <w:t xml:space="preserve">בקשה אחת היא הארכת </w:t>
      </w:r>
      <w:bookmarkStart w:id="212" w:name="_ETM_Q1_2787621"/>
      <w:bookmarkEnd w:id="212"/>
      <w:r>
        <w:rPr>
          <w:rFonts w:hint="cs"/>
          <w:rtl/>
        </w:rPr>
        <w:t xml:space="preserve">מועד בלי שום דבר, ואחר כך - - - </w:t>
      </w:r>
    </w:p>
    <w:p w:rsidR="00E078F3" w:rsidRDefault="00E078F3" w:rsidP="00E078F3">
      <w:pPr>
        <w:rPr>
          <w:rtl/>
        </w:rPr>
      </w:pPr>
    </w:p>
    <w:sdt>
      <w:sdtPr>
        <w:rPr>
          <w:rtl/>
        </w:rPr>
        <w:alias w:val="יור"/>
        <w:tag w:val="&lt;ID&gt;4662&lt;/ID&gt;&lt;Name&gt;אורי מקלב - יו&quot;רַ&lt;/Name&gt;&lt;Data&gt;אורי מקלב&lt;/Data&gt;&lt;Shortcut&gt;אומק&lt;/Shortcut&gt;"/>
        <w:id w:val="-2003968548"/>
        <w:placeholder>
          <w:docPart w:val="DefaultPlaceholder_-1854013440"/>
        </w:placeholder>
      </w:sdtPr>
      <w:sdtEndPr/>
      <w:sdtContent>
        <w:p w:rsidR="00056F47" w:rsidRDefault="00056F47" w:rsidP="00056F47">
          <w:pPr>
            <w:pStyle w:val="af6"/>
            <w:keepNext/>
            <w:rPr>
              <w:rtl/>
            </w:rPr>
          </w:pPr>
          <w:r>
            <w:rPr>
              <w:rtl/>
            </w:rPr>
            <w:t xml:space="preserve">היו"ר אורי </w:t>
          </w:r>
          <w:proofErr w:type="spellStart"/>
          <w:r>
            <w:rPr>
              <w:rtl/>
            </w:rPr>
            <w:t>מקלב</w:t>
          </w:r>
          <w:proofErr w:type="spellEnd"/>
          <w:r>
            <w:rPr>
              <w:rtl/>
            </w:rPr>
            <w:t>:</w:t>
          </w:r>
        </w:p>
      </w:sdtContent>
    </w:sdt>
    <w:p w:rsidR="00056F47" w:rsidRDefault="00056F47" w:rsidP="00056F47">
      <w:pPr>
        <w:pStyle w:val="KeepWithNext"/>
        <w:rPr>
          <w:rtl/>
        </w:rPr>
      </w:pPr>
    </w:p>
    <w:p w:rsidR="00056F47" w:rsidRDefault="00056F47" w:rsidP="00056F47">
      <w:pPr>
        <w:rPr>
          <w:rtl/>
        </w:rPr>
      </w:pPr>
      <w:r>
        <w:rPr>
          <w:rFonts w:hint="cs"/>
          <w:rtl/>
        </w:rPr>
        <w:t xml:space="preserve">פעמיים בית-המשפט מתעסק עם נייר. </w:t>
      </w:r>
    </w:p>
    <w:p w:rsidR="00056F47" w:rsidRDefault="00056F47" w:rsidP="00056F47">
      <w:pPr>
        <w:rPr>
          <w:rtl/>
        </w:rPr>
      </w:pPr>
    </w:p>
    <w:sdt>
      <w:sdtPr>
        <w:rPr>
          <w:rFonts w:hint="cs"/>
          <w:rtl/>
        </w:rPr>
        <w:alias w:val="דובר"/>
        <w:tag w:val="&lt;ID&gt;0&lt;/ID&gt;&lt;Name&gt;אלעזר שטרן (יועמ&quot;ש)&lt;/Name&gt;&lt;Data&gt;אלעזר שטרן (יועמ&quot;ש)&lt;/Data&gt;&lt;Shortcut&gt;אלעז&lt;/Shortcut&gt;&lt;MemberID&gt;&lt;/MemberID&gt;"/>
        <w:id w:val="-2081350812"/>
        <w:placeholder>
          <w:docPart w:val="DefaultPlaceholder_-1854013440"/>
        </w:placeholder>
      </w:sdtPr>
      <w:sdtEndPr/>
      <w:sdtContent>
        <w:p w:rsidR="00056F47" w:rsidRDefault="00056F47" w:rsidP="00056F47">
          <w:pPr>
            <w:pStyle w:val="a4"/>
            <w:keepNext/>
            <w:rPr>
              <w:rtl/>
            </w:rPr>
          </w:pPr>
          <w:r>
            <w:rPr>
              <w:rtl/>
            </w:rPr>
            <w:t>אלעזר שטרן (יועמ"ש):</w:t>
          </w:r>
        </w:p>
      </w:sdtContent>
    </w:sdt>
    <w:p w:rsidR="00056F47" w:rsidRDefault="00056F47" w:rsidP="00056F47">
      <w:pPr>
        <w:pStyle w:val="KeepWithNext"/>
        <w:rPr>
          <w:rtl/>
        </w:rPr>
      </w:pPr>
    </w:p>
    <w:p w:rsidR="00E078F3" w:rsidRDefault="00056F47" w:rsidP="00E078F3">
      <w:pPr>
        <w:rPr>
          <w:rtl/>
        </w:rPr>
      </w:pPr>
      <w:r>
        <w:rPr>
          <w:rFonts w:hint="cs"/>
          <w:rtl/>
        </w:rPr>
        <w:t xml:space="preserve">חנית, אבל </w:t>
      </w:r>
      <w:r w:rsidR="00E078F3">
        <w:rPr>
          <w:rFonts w:hint="cs"/>
          <w:rtl/>
        </w:rPr>
        <w:t>מה זה שונה בתוך ה-30 ימים?</w:t>
      </w:r>
      <w:r>
        <w:rPr>
          <w:rFonts w:hint="cs"/>
          <w:rtl/>
        </w:rPr>
        <w:t xml:space="preserve"> גם בתוך ה-30 ימים זה יגיע אליו פעמיים </w:t>
      </w:r>
      <w:r>
        <w:rPr>
          <w:rtl/>
        </w:rPr>
        <w:t>–</w:t>
      </w:r>
      <w:r>
        <w:rPr>
          <w:rFonts w:hint="cs"/>
          <w:rtl/>
        </w:rPr>
        <w:t xml:space="preserve"> גם בתוך ה-30 ימים וגם אחרי - - -</w:t>
      </w:r>
    </w:p>
    <w:p w:rsidR="00E078F3" w:rsidRDefault="00E078F3" w:rsidP="00E078F3">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672562810"/>
        <w:placeholder>
          <w:docPart w:val="DefaultPlaceholder_-1854013440"/>
        </w:placeholder>
        <w15:color w:val="993366"/>
      </w:sdtPr>
      <w:sdtEndPr/>
      <w:sdtContent>
        <w:p w:rsidR="00E078F3" w:rsidRDefault="00E078F3" w:rsidP="00E078F3">
          <w:pPr>
            <w:pStyle w:val="af9"/>
            <w:keepNext/>
            <w:rPr>
              <w:rtl/>
            </w:rPr>
          </w:pPr>
          <w:r w:rsidRPr="00E078F3">
            <w:rPr>
              <w:rStyle w:val="afd"/>
              <w:color w:val="000000"/>
              <w:rtl/>
            </w:rPr>
            <w:t>ענת הר אבן</w:t>
          </w:r>
          <w:r w:rsidRPr="00E078F3">
            <w:rPr>
              <w:color w:val="000000"/>
              <w:rtl/>
            </w:rPr>
            <w:t>:</w:t>
          </w:r>
        </w:p>
      </w:sdtContent>
    </w:sdt>
    <w:p w:rsidR="00E078F3" w:rsidRDefault="00E078F3" w:rsidP="00E078F3">
      <w:pPr>
        <w:pStyle w:val="KeepWithNext"/>
        <w:rPr>
          <w:rtl/>
        </w:rPr>
      </w:pPr>
    </w:p>
    <w:p w:rsidR="00E078F3" w:rsidRDefault="00056F47" w:rsidP="00056F47">
      <w:pPr>
        <w:rPr>
          <w:rtl/>
        </w:rPr>
      </w:pPr>
      <w:r>
        <w:rPr>
          <w:rFonts w:hint="cs"/>
          <w:rtl/>
        </w:rPr>
        <w:t xml:space="preserve">כדי </w:t>
      </w:r>
      <w:r w:rsidR="00E078F3">
        <w:rPr>
          <w:rFonts w:hint="cs"/>
          <w:rtl/>
        </w:rPr>
        <w:t xml:space="preserve">שלא יתחילו הליכי הגבייה. </w:t>
      </w:r>
      <w:r>
        <w:rPr>
          <w:rFonts w:hint="cs"/>
          <w:rtl/>
        </w:rPr>
        <w:t xml:space="preserve">אם הוא מאריך </w:t>
      </w:r>
      <w:bookmarkStart w:id="213" w:name="_ETM_Q1_2807959"/>
      <w:bookmarkEnd w:id="213"/>
      <w:r>
        <w:rPr>
          <w:rFonts w:hint="cs"/>
          <w:rtl/>
        </w:rPr>
        <w:t xml:space="preserve">את המועד הזוכה לא יכול לעשות הליכי גבייה. זה </w:t>
      </w:r>
      <w:bookmarkStart w:id="214" w:name="_ETM_Q1_2812457"/>
      <w:bookmarkEnd w:id="214"/>
      <w:r w:rsidR="00E078F3">
        <w:rPr>
          <w:rFonts w:hint="cs"/>
          <w:rtl/>
        </w:rPr>
        <w:t xml:space="preserve">לא שונה מבקשה לביטול פסק דין. </w:t>
      </w:r>
      <w:r>
        <w:rPr>
          <w:rFonts w:hint="cs"/>
          <w:rtl/>
        </w:rPr>
        <w:t xml:space="preserve">בבקשה לביטול פסק דין אתה לא פעם אחת אומר לבית </w:t>
      </w:r>
      <w:bookmarkStart w:id="215" w:name="_ETM_Q1_2816112"/>
      <w:bookmarkEnd w:id="215"/>
      <w:r>
        <w:rPr>
          <w:rFonts w:hint="cs"/>
          <w:rtl/>
        </w:rPr>
        <w:t xml:space="preserve">המשפט: אני מבקש להגיש בקשה לביטול פסק דין כי הייתי </w:t>
      </w:r>
      <w:bookmarkStart w:id="216" w:name="_ETM_Q1_2817331"/>
      <w:bookmarkEnd w:id="216"/>
      <w:r>
        <w:rPr>
          <w:rFonts w:hint="cs"/>
          <w:rtl/>
        </w:rPr>
        <w:t xml:space="preserve">חולה ותן לי עוד 60 יום. אתה </w:t>
      </w:r>
      <w:r w:rsidR="00E078F3">
        <w:rPr>
          <w:rFonts w:hint="cs"/>
          <w:rtl/>
        </w:rPr>
        <w:t xml:space="preserve">מגיש </w:t>
      </w:r>
      <w:r>
        <w:rPr>
          <w:rFonts w:hint="cs"/>
          <w:rtl/>
        </w:rPr>
        <w:t xml:space="preserve">בבקשה לביטול פסק </w:t>
      </w:r>
      <w:bookmarkStart w:id="217" w:name="_ETM_Q1_2820532"/>
      <w:bookmarkEnd w:id="217"/>
      <w:r>
        <w:rPr>
          <w:rFonts w:hint="cs"/>
          <w:rtl/>
        </w:rPr>
        <w:t xml:space="preserve">דין את </w:t>
      </w:r>
      <w:r w:rsidR="00E078F3">
        <w:rPr>
          <w:rFonts w:hint="cs"/>
          <w:rtl/>
        </w:rPr>
        <w:t xml:space="preserve">הכול, זה בדיוק אותו דבר. </w:t>
      </w:r>
    </w:p>
    <w:p w:rsidR="00E078F3" w:rsidRDefault="00E078F3" w:rsidP="00E078F3">
      <w:pPr>
        <w:rPr>
          <w:rtl/>
        </w:rPr>
      </w:pPr>
    </w:p>
    <w:sdt>
      <w:sdtPr>
        <w:rPr>
          <w:rFonts w:hint="cs"/>
          <w:rtl/>
        </w:rPr>
        <w:alias w:val="יור"/>
        <w:tag w:val="&lt;ID&gt;4662&lt;/ID&gt;&lt;Name&gt;אורי מקלב&lt;/Name&gt;&lt;Data&gt;אורי מקלב&lt;/Data&gt;&lt;Shortcut&gt;אומק&lt;/Shortcut&gt;"/>
        <w:id w:val="1703978081"/>
        <w:placeholder>
          <w:docPart w:val="DefaultPlaceholder_-1854013440"/>
        </w:placeholder>
        <w15:color w:val="993366"/>
      </w:sdtPr>
      <w:sdtEndPr/>
      <w:sdtContent>
        <w:p w:rsidR="00E078F3" w:rsidRDefault="00E078F3" w:rsidP="00E078F3">
          <w:pPr>
            <w:pStyle w:val="af6"/>
            <w:keepNext/>
            <w:rPr>
              <w:rtl/>
            </w:rPr>
          </w:pPr>
          <w:r w:rsidRPr="00E078F3">
            <w:rPr>
              <w:rStyle w:val="afd"/>
              <w:color w:val="000000"/>
              <w:rtl/>
            </w:rPr>
            <w:t xml:space="preserve">היו"ר אורי </w:t>
          </w:r>
          <w:proofErr w:type="spellStart"/>
          <w:r w:rsidRPr="00E078F3">
            <w:rPr>
              <w:rStyle w:val="afd"/>
              <w:color w:val="000000"/>
              <w:rtl/>
            </w:rPr>
            <w:t>מקלב</w:t>
          </w:r>
          <w:proofErr w:type="spellEnd"/>
          <w:r w:rsidRPr="00E078F3">
            <w:rPr>
              <w:color w:val="000000"/>
              <w:rtl/>
            </w:rPr>
            <w:t>:</w:t>
          </w:r>
        </w:p>
      </w:sdtContent>
    </w:sdt>
    <w:p w:rsidR="00E078F3" w:rsidRDefault="00E078F3" w:rsidP="00E078F3">
      <w:pPr>
        <w:pStyle w:val="KeepWithNext"/>
        <w:rPr>
          <w:rtl/>
        </w:rPr>
      </w:pPr>
    </w:p>
    <w:p w:rsidR="00E078F3" w:rsidRDefault="00E078F3" w:rsidP="00E078F3">
      <w:pPr>
        <w:rPr>
          <w:rtl/>
        </w:rPr>
      </w:pPr>
      <w:r>
        <w:rPr>
          <w:rFonts w:hint="cs"/>
          <w:rtl/>
        </w:rPr>
        <w:t xml:space="preserve">זה </w:t>
      </w:r>
      <w:r w:rsidR="00056F47">
        <w:rPr>
          <w:rFonts w:hint="cs"/>
          <w:rtl/>
        </w:rPr>
        <w:t xml:space="preserve">כבר </w:t>
      </w:r>
      <w:r>
        <w:rPr>
          <w:rFonts w:hint="cs"/>
          <w:rtl/>
        </w:rPr>
        <w:t xml:space="preserve">דיון בפני השופט. </w:t>
      </w:r>
    </w:p>
    <w:p w:rsidR="00E078F3" w:rsidRDefault="00E078F3" w:rsidP="00E078F3">
      <w:pPr>
        <w:rPr>
          <w:rtl/>
        </w:rPr>
      </w:pPr>
    </w:p>
    <w:sdt>
      <w:sdtPr>
        <w:rPr>
          <w:rFonts w:hint="cs"/>
          <w:rtl/>
        </w:rPr>
        <w:alias w:val="אורח"/>
        <w:tag w:val="&lt;ID&gt;561051&lt;/ID&gt;&lt;Name&gt;אביטל בגין&lt;/Name&gt;&lt;Data&gt;אביטל בגין&lt;/Data&gt;&lt;Shortcut&gt;אבבג&lt;/Shortcut&gt;&lt;Title&gt;ממונה ארצית, הסיוע המשפטי&lt;/Title&gt;"/>
        <w:id w:val="-385423432"/>
        <w:placeholder>
          <w:docPart w:val="DefaultPlaceholder_-1854013440"/>
        </w:placeholder>
        <w15:color w:val="993366"/>
      </w:sdtPr>
      <w:sdtEndPr/>
      <w:sdtContent>
        <w:p w:rsidR="00E078F3" w:rsidRDefault="00E078F3" w:rsidP="00E078F3">
          <w:pPr>
            <w:pStyle w:val="af9"/>
            <w:keepNext/>
            <w:rPr>
              <w:rtl/>
            </w:rPr>
          </w:pPr>
          <w:r w:rsidRPr="00E078F3">
            <w:rPr>
              <w:rStyle w:val="afd"/>
              <w:color w:val="000000"/>
              <w:rtl/>
            </w:rPr>
            <w:t>אביטל בגין</w:t>
          </w:r>
          <w:r w:rsidRPr="00E078F3">
            <w:rPr>
              <w:color w:val="000000"/>
              <w:rtl/>
            </w:rPr>
            <w:t>:</w:t>
          </w:r>
        </w:p>
      </w:sdtContent>
    </w:sdt>
    <w:p w:rsidR="00E078F3" w:rsidRDefault="00E078F3" w:rsidP="00E078F3">
      <w:pPr>
        <w:pStyle w:val="KeepWithNext"/>
        <w:rPr>
          <w:rtl/>
        </w:rPr>
      </w:pPr>
    </w:p>
    <w:p w:rsidR="00E078F3" w:rsidRDefault="00E078F3" w:rsidP="00056F47">
      <w:pPr>
        <w:rPr>
          <w:rtl/>
        </w:rPr>
      </w:pPr>
      <w:r>
        <w:rPr>
          <w:rFonts w:hint="cs"/>
          <w:rtl/>
        </w:rPr>
        <w:t>יש הבדל</w:t>
      </w:r>
      <w:r w:rsidR="00056F47">
        <w:rPr>
          <w:rFonts w:hint="cs"/>
          <w:rtl/>
        </w:rPr>
        <w:t>,</w:t>
      </w:r>
      <w:r>
        <w:rPr>
          <w:rFonts w:hint="cs"/>
          <w:rtl/>
        </w:rPr>
        <w:t xml:space="preserve"> כי ההליך פה הוא לא הליך של </w:t>
      </w:r>
      <w:r w:rsidR="00056F47">
        <w:rPr>
          <w:rFonts w:hint="cs"/>
          <w:rtl/>
        </w:rPr>
        <w:t xml:space="preserve">ביטול </w:t>
      </w:r>
      <w:r>
        <w:rPr>
          <w:rFonts w:hint="cs"/>
          <w:rtl/>
        </w:rPr>
        <w:t>פסק דין</w:t>
      </w:r>
      <w:r w:rsidR="00056F47">
        <w:rPr>
          <w:rFonts w:hint="cs"/>
          <w:rtl/>
        </w:rPr>
        <w:t xml:space="preserve"> ולכן צורת ההתנגדויות ו</w:t>
      </w:r>
      <w:r>
        <w:rPr>
          <w:rFonts w:hint="cs"/>
          <w:rtl/>
        </w:rPr>
        <w:t>הסיבות להתנגדויות הן אחרות</w:t>
      </w:r>
      <w:r w:rsidR="00056F47">
        <w:rPr>
          <w:rFonts w:hint="cs"/>
          <w:rtl/>
        </w:rPr>
        <w:t xml:space="preserve"> מאשר בקשה לביטול פסק דין</w:t>
      </w:r>
      <w:r>
        <w:rPr>
          <w:rFonts w:hint="cs"/>
          <w:rtl/>
        </w:rPr>
        <w:t xml:space="preserve">. </w:t>
      </w:r>
    </w:p>
    <w:p w:rsidR="00E078F3" w:rsidRDefault="00E078F3" w:rsidP="00E078F3">
      <w:pPr>
        <w:rPr>
          <w:rtl/>
        </w:rPr>
      </w:pPr>
    </w:p>
    <w:sdt>
      <w:sdtPr>
        <w:rPr>
          <w:rFonts w:hint="cs"/>
          <w:rtl/>
        </w:rPr>
        <w:alias w:val="יור"/>
        <w:tag w:val="&lt;ID&gt;4662&lt;/ID&gt;&lt;Name&gt;אורי מקלב&lt;/Name&gt;&lt;Data&gt;אורי מקלב&lt;/Data&gt;&lt;Shortcut&gt;אומק&lt;/Shortcut&gt;"/>
        <w:id w:val="-1843623530"/>
        <w:placeholder>
          <w:docPart w:val="DefaultPlaceholder_-1854013440"/>
        </w:placeholder>
        <w15:color w:val="993366"/>
      </w:sdtPr>
      <w:sdtEndPr/>
      <w:sdtContent>
        <w:p w:rsidR="00E078F3" w:rsidRDefault="00E078F3" w:rsidP="00E078F3">
          <w:pPr>
            <w:pStyle w:val="af6"/>
            <w:keepNext/>
            <w:rPr>
              <w:rtl/>
            </w:rPr>
          </w:pPr>
          <w:r w:rsidRPr="00E078F3">
            <w:rPr>
              <w:rStyle w:val="afd"/>
              <w:color w:val="000000"/>
              <w:rtl/>
            </w:rPr>
            <w:t xml:space="preserve">היו"ר אורי </w:t>
          </w:r>
          <w:proofErr w:type="spellStart"/>
          <w:r w:rsidRPr="00E078F3">
            <w:rPr>
              <w:rStyle w:val="afd"/>
              <w:color w:val="000000"/>
              <w:rtl/>
            </w:rPr>
            <w:t>מקלב</w:t>
          </w:r>
          <w:proofErr w:type="spellEnd"/>
          <w:r w:rsidRPr="00E078F3">
            <w:rPr>
              <w:color w:val="000000"/>
              <w:rtl/>
            </w:rPr>
            <w:t>:</w:t>
          </w:r>
        </w:p>
      </w:sdtContent>
    </w:sdt>
    <w:p w:rsidR="00E078F3" w:rsidRDefault="00E078F3" w:rsidP="00E078F3">
      <w:pPr>
        <w:pStyle w:val="KeepWithNext"/>
        <w:rPr>
          <w:rtl/>
        </w:rPr>
      </w:pPr>
    </w:p>
    <w:p w:rsidR="00E078F3" w:rsidRDefault="00E078F3" w:rsidP="00585BA4">
      <w:pPr>
        <w:rPr>
          <w:rtl/>
        </w:rPr>
      </w:pPr>
      <w:r>
        <w:rPr>
          <w:rFonts w:hint="cs"/>
          <w:rtl/>
        </w:rPr>
        <w:t>זה לא בפני שופט</w:t>
      </w:r>
      <w:r w:rsidR="00585BA4">
        <w:rPr>
          <w:rFonts w:hint="cs"/>
          <w:rtl/>
        </w:rPr>
        <w:t xml:space="preserve"> מפני שהוא רק מגיש את זה</w:t>
      </w:r>
      <w:r>
        <w:rPr>
          <w:rFonts w:hint="cs"/>
          <w:rtl/>
        </w:rPr>
        <w:t xml:space="preserve">. </w:t>
      </w:r>
      <w:r w:rsidR="00585BA4">
        <w:rPr>
          <w:rFonts w:hint="cs"/>
          <w:rtl/>
        </w:rPr>
        <w:t xml:space="preserve">הבקשה להארכת זמן היא </w:t>
      </w:r>
      <w:r>
        <w:rPr>
          <w:rFonts w:hint="cs"/>
          <w:rtl/>
        </w:rPr>
        <w:t>בפני שופט?</w:t>
      </w:r>
    </w:p>
    <w:p w:rsidR="00E078F3" w:rsidRDefault="00E078F3" w:rsidP="00E078F3">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333832618"/>
        <w:placeholder>
          <w:docPart w:val="DefaultPlaceholder_-1854013440"/>
        </w:placeholder>
        <w15:color w:val="993366"/>
      </w:sdtPr>
      <w:sdtEndPr/>
      <w:sdtContent>
        <w:p w:rsidR="00E078F3" w:rsidRDefault="00E078F3" w:rsidP="00E078F3">
          <w:pPr>
            <w:pStyle w:val="af9"/>
            <w:keepNext/>
            <w:rPr>
              <w:rtl/>
            </w:rPr>
          </w:pPr>
          <w:r w:rsidRPr="00E078F3">
            <w:rPr>
              <w:rStyle w:val="afd"/>
              <w:color w:val="000000"/>
              <w:rtl/>
            </w:rPr>
            <w:t>ענת הר אבן</w:t>
          </w:r>
          <w:r w:rsidRPr="00E078F3">
            <w:rPr>
              <w:color w:val="000000"/>
              <w:rtl/>
            </w:rPr>
            <w:t>:</w:t>
          </w:r>
        </w:p>
      </w:sdtContent>
    </w:sdt>
    <w:p w:rsidR="00E078F3" w:rsidRDefault="00E078F3" w:rsidP="00E078F3">
      <w:pPr>
        <w:pStyle w:val="KeepWithNext"/>
        <w:rPr>
          <w:rtl/>
        </w:rPr>
      </w:pPr>
    </w:p>
    <w:p w:rsidR="00E078F3" w:rsidRDefault="00E078F3" w:rsidP="00E078F3">
      <w:pPr>
        <w:rPr>
          <w:rtl/>
        </w:rPr>
      </w:pPr>
      <w:r>
        <w:rPr>
          <w:rFonts w:hint="cs"/>
          <w:rtl/>
        </w:rPr>
        <w:t xml:space="preserve">כן. </w:t>
      </w:r>
      <w:r w:rsidR="00585BA4">
        <w:rPr>
          <w:rFonts w:hint="cs"/>
          <w:rtl/>
        </w:rPr>
        <w:t xml:space="preserve">זו אחת הטענות שווייצמן העלה, למה זה לא בפני רשם. </w:t>
      </w:r>
    </w:p>
    <w:p w:rsidR="00E078F3" w:rsidRDefault="00E078F3" w:rsidP="00E078F3">
      <w:pPr>
        <w:rPr>
          <w:rtl/>
        </w:rPr>
      </w:pPr>
    </w:p>
    <w:sdt>
      <w:sdtPr>
        <w:rPr>
          <w:rFonts w:hint="cs"/>
          <w:rtl/>
        </w:rPr>
        <w:alias w:val="אורח"/>
        <w:tag w:val="&lt;ID&gt;694383&lt;/ID&gt;&lt;Name&gt;מרב זוהרי&lt;/Name&gt;&lt;Data&gt;מרב זוהרי&lt;/Data&gt;&lt;Shortcut&gt;מרזו&lt;/Shortcut&gt;&lt;Title&gt;עו&quot;ד, משרד המשפטים&lt;/Title&gt;"/>
        <w:id w:val="1330707675"/>
        <w:placeholder>
          <w:docPart w:val="DefaultPlaceholder_-1854013440"/>
        </w:placeholder>
        <w15:color w:val="993366"/>
      </w:sdtPr>
      <w:sdtEndPr/>
      <w:sdtContent>
        <w:p w:rsidR="00E078F3" w:rsidRDefault="00E078F3" w:rsidP="00E078F3">
          <w:pPr>
            <w:pStyle w:val="af9"/>
            <w:keepNext/>
            <w:rPr>
              <w:rtl/>
            </w:rPr>
          </w:pPr>
          <w:r w:rsidRPr="003B48FB">
            <w:rPr>
              <w:rStyle w:val="afd"/>
              <w:color w:val="000000"/>
              <w:rtl/>
            </w:rPr>
            <w:t>מרב זוהרי</w:t>
          </w:r>
          <w:r w:rsidRPr="003B48FB">
            <w:rPr>
              <w:color w:val="000000"/>
              <w:rtl/>
            </w:rPr>
            <w:t>:</w:t>
          </w:r>
        </w:p>
      </w:sdtContent>
    </w:sdt>
    <w:p w:rsidR="00E078F3" w:rsidRDefault="00E078F3" w:rsidP="00E078F3">
      <w:pPr>
        <w:pStyle w:val="KeepWithNext"/>
        <w:rPr>
          <w:rtl/>
        </w:rPr>
      </w:pPr>
    </w:p>
    <w:p w:rsidR="00E078F3" w:rsidRDefault="00E078F3" w:rsidP="001F7184">
      <w:pPr>
        <w:rPr>
          <w:rtl/>
        </w:rPr>
      </w:pPr>
      <w:r>
        <w:rPr>
          <w:rFonts w:hint="cs"/>
          <w:rtl/>
        </w:rPr>
        <w:t>בגלל ש</w:t>
      </w:r>
      <w:r w:rsidR="001F7184">
        <w:rPr>
          <w:rFonts w:hint="cs"/>
          <w:rtl/>
        </w:rPr>
        <w:t xml:space="preserve">שופט, כחלק מההכרעה הזאת, הרבה פעמים </w:t>
      </w:r>
      <w:r>
        <w:rPr>
          <w:rFonts w:hint="cs"/>
          <w:rtl/>
        </w:rPr>
        <w:t>בוחן את נימוקי ההתנגדות והוא זה ש</w:t>
      </w:r>
      <w:r w:rsidR="001F7184">
        <w:rPr>
          <w:rFonts w:hint="cs"/>
          <w:rtl/>
        </w:rPr>
        <w:t>יכריע בסוף.</w:t>
      </w:r>
      <w:r>
        <w:rPr>
          <w:rFonts w:hint="cs"/>
          <w:rtl/>
        </w:rPr>
        <w:t xml:space="preserve"> הוא כבר דן באותה בקשה וגם דן לעניין ההתנגדות עצמה. </w:t>
      </w:r>
      <w:r w:rsidR="001F7184">
        <w:rPr>
          <w:rFonts w:hint="cs"/>
          <w:rtl/>
        </w:rPr>
        <w:t xml:space="preserve">רשם יכול להחליט להאריך את זה ואז השופט יחליט שלא היה שום נימוק להארכה. </w:t>
      </w:r>
    </w:p>
    <w:p w:rsidR="001F7184" w:rsidRDefault="001F7184" w:rsidP="001F7184">
      <w:pPr>
        <w:rPr>
          <w:rtl/>
        </w:rPr>
      </w:pPr>
      <w:bookmarkStart w:id="218" w:name="_ETM_Q1_2889577"/>
      <w:bookmarkEnd w:id="218"/>
    </w:p>
    <w:bookmarkStart w:id="219" w:name="_ETM_Q1_2889998" w:displacedByCustomXml="next"/>
    <w:bookmarkEnd w:id="219" w:displacedByCustomXml="next"/>
    <w:sdt>
      <w:sdtPr>
        <w:rPr>
          <w:rtl/>
        </w:rPr>
        <w:alias w:val="יור"/>
        <w:tag w:val="&lt;ID&gt;4662&lt;/ID&gt;&lt;Name&gt;אורי מקלב - יו&quot;רַ&lt;/Name&gt;&lt;Data&gt;אורי מקלב&lt;/Data&gt;&lt;Shortcut&gt;אומק&lt;/Shortcut&gt;"/>
        <w:id w:val="933092372"/>
        <w:placeholder>
          <w:docPart w:val="DefaultPlaceholder_-1854013440"/>
        </w:placeholder>
      </w:sdtPr>
      <w:sdtEndPr/>
      <w:sdtContent>
        <w:p w:rsidR="001F7184" w:rsidRDefault="001F7184" w:rsidP="001F7184">
          <w:pPr>
            <w:pStyle w:val="af6"/>
            <w:keepNext/>
            <w:rPr>
              <w:rtl/>
            </w:rPr>
          </w:pPr>
          <w:r>
            <w:rPr>
              <w:rtl/>
            </w:rPr>
            <w:t xml:space="preserve">היו"ר אורי </w:t>
          </w:r>
          <w:proofErr w:type="spellStart"/>
          <w:r>
            <w:rPr>
              <w:rtl/>
            </w:rPr>
            <w:t>מקלב</w:t>
          </w:r>
          <w:proofErr w:type="spellEnd"/>
          <w:r>
            <w:rPr>
              <w:rtl/>
            </w:rPr>
            <w:t>:</w:t>
          </w:r>
        </w:p>
      </w:sdtContent>
    </w:sdt>
    <w:p w:rsidR="001F7184" w:rsidRDefault="001F7184" w:rsidP="001F7184">
      <w:pPr>
        <w:pStyle w:val="KeepWithNext"/>
        <w:rPr>
          <w:rtl/>
        </w:rPr>
      </w:pPr>
    </w:p>
    <w:p w:rsidR="001F7184" w:rsidRDefault="001F7184" w:rsidP="001F7184">
      <w:pPr>
        <w:rPr>
          <w:rtl/>
        </w:rPr>
      </w:pPr>
      <w:r>
        <w:rPr>
          <w:rFonts w:hint="cs"/>
          <w:rtl/>
        </w:rPr>
        <w:t xml:space="preserve">אולי </w:t>
      </w:r>
      <w:bookmarkStart w:id="220" w:name="_ETM_Q1_2891969"/>
      <w:bookmarkEnd w:id="220"/>
      <w:r>
        <w:rPr>
          <w:rFonts w:hint="cs"/>
          <w:rtl/>
        </w:rPr>
        <w:t xml:space="preserve">גם חנית תתייחס לזה. </w:t>
      </w:r>
    </w:p>
    <w:p w:rsidR="00E078F3" w:rsidRDefault="00E078F3" w:rsidP="00E078F3">
      <w:pPr>
        <w:rPr>
          <w:rtl/>
        </w:rPr>
      </w:pPr>
    </w:p>
    <w:sdt>
      <w:sdtPr>
        <w:rPr>
          <w:rFonts w:hint="cs"/>
          <w:rtl/>
        </w:rPr>
        <w:alias w:val="אורח"/>
        <w:tag w:val="&lt;ID&gt;719627&lt;/ID&gt;&lt;Name&gt;חנית אברהם בכר&lt;/Name&gt;&lt;Data&gt;חנית אברהם בכר&lt;/Data&gt;&lt;Shortcut&gt;חנאב&lt;/Shortcut&gt;&lt;Title&gt;עו&quot;ד לשכה משפטית, הנהלת בתי המשפט&lt;/Title&gt;"/>
        <w:id w:val="499472622"/>
        <w:placeholder>
          <w:docPart w:val="DefaultPlaceholder_-1854013440"/>
        </w:placeholder>
        <w15:color w:val="993366"/>
      </w:sdtPr>
      <w:sdtEndPr/>
      <w:sdtContent>
        <w:p w:rsidR="00E078F3" w:rsidRDefault="00E078F3" w:rsidP="00E078F3">
          <w:pPr>
            <w:pStyle w:val="af9"/>
            <w:keepNext/>
            <w:rPr>
              <w:rtl/>
            </w:rPr>
          </w:pPr>
          <w:r w:rsidRPr="00E078F3">
            <w:rPr>
              <w:rStyle w:val="afd"/>
              <w:color w:val="000000"/>
              <w:rtl/>
            </w:rPr>
            <w:t>חנית אברהם בכר</w:t>
          </w:r>
          <w:r w:rsidRPr="00E078F3">
            <w:rPr>
              <w:color w:val="000000"/>
              <w:rtl/>
            </w:rPr>
            <w:t>:</w:t>
          </w:r>
        </w:p>
      </w:sdtContent>
    </w:sdt>
    <w:p w:rsidR="00E078F3" w:rsidRDefault="00E078F3" w:rsidP="00E078F3">
      <w:pPr>
        <w:pStyle w:val="KeepWithNext"/>
        <w:rPr>
          <w:rtl/>
        </w:rPr>
      </w:pPr>
    </w:p>
    <w:p w:rsidR="00E078F3" w:rsidRDefault="001F7184" w:rsidP="001F7184">
      <w:pPr>
        <w:rPr>
          <w:rtl/>
        </w:rPr>
      </w:pPr>
      <w:r>
        <w:rPr>
          <w:rFonts w:hint="cs"/>
          <w:rtl/>
        </w:rPr>
        <w:t xml:space="preserve">אמשיך את מה שאומרת מירב. </w:t>
      </w:r>
      <w:r w:rsidR="00E078F3">
        <w:rPr>
          <w:rFonts w:hint="cs"/>
          <w:rtl/>
        </w:rPr>
        <w:t>קודם כול, אנחנו חושבים שהטיעון הפרקטי שהעלה כאן עורך הדין וייצמן</w:t>
      </w:r>
      <w:r>
        <w:rPr>
          <w:rFonts w:hint="cs"/>
          <w:rtl/>
        </w:rPr>
        <w:t xml:space="preserve"> </w:t>
      </w:r>
      <w:bookmarkStart w:id="221" w:name="_ETM_Q1_2901075"/>
      <w:bookmarkEnd w:id="221"/>
      <w:r>
        <w:rPr>
          <w:rFonts w:hint="cs"/>
          <w:rtl/>
        </w:rPr>
        <w:t xml:space="preserve">הוא לא טיעון שמצדיק להעביר את הסמכות הזו מבית </w:t>
      </w:r>
      <w:bookmarkStart w:id="222" w:name="_ETM_Q1_2903307"/>
      <w:bookmarkEnd w:id="222"/>
      <w:r>
        <w:rPr>
          <w:rFonts w:hint="cs"/>
          <w:rtl/>
        </w:rPr>
        <w:t>המשפט לרשמי ההוצאה לפועל</w:t>
      </w:r>
      <w:r w:rsidR="00E078F3">
        <w:rPr>
          <w:rFonts w:hint="cs"/>
          <w:rtl/>
        </w:rPr>
        <w:t>. מודבר כאן על שאלה מהותית</w:t>
      </w:r>
      <w:r>
        <w:rPr>
          <w:rFonts w:hint="cs"/>
          <w:rtl/>
        </w:rPr>
        <w:t xml:space="preserve"> שיש בה להשליך על זכויות החייבים</w:t>
      </w:r>
      <w:r w:rsidR="00E078F3">
        <w:rPr>
          <w:rFonts w:hint="cs"/>
          <w:rtl/>
        </w:rPr>
        <w:t xml:space="preserve">. </w:t>
      </w:r>
      <w:r>
        <w:rPr>
          <w:rFonts w:hint="cs"/>
          <w:rtl/>
        </w:rPr>
        <w:t xml:space="preserve">כמו </w:t>
      </w:r>
      <w:bookmarkStart w:id="223" w:name="_ETM_Q1_2913391"/>
      <w:bookmarkEnd w:id="223"/>
      <w:r>
        <w:rPr>
          <w:rFonts w:hint="cs"/>
          <w:rtl/>
        </w:rPr>
        <w:t xml:space="preserve">שאמרתי, במסגרת הבקשה להארכת מועד </w:t>
      </w:r>
      <w:r w:rsidR="00E078F3">
        <w:rPr>
          <w:rFonts w:hint="cs"/>
          <w:rtl/>
        </w:rPr>
        <w:t>בית המשפט בוחן את הטענות המהותיות, בוחן את טעמי ההתנגדות ולא רק את הפן הטכני</w:t>
      </w:r>
      <w:r>
        <w:rPr>
          <w:rFonts w:hint="cs"/>
          <w:rtl/>
        </w:rPr>
        <w:t xml:space="preserve"> למה הוא איחר ולמה הוא לא מגיש את הבקשה במועד</w:t>
      </w:r>
      <w:r w:rsidR="00E078F3">
        <w:rPr>
          <w:rFonts w:hint="cs"/>
          <w:rtl/>
        </w:rPr>
        <w:t xml:space="preserve">. </w:t>
      </w:r>
      <w:r>
        <w:rPr>
          <w:rFonts w:hint="cs"/>
          <w:rtl/>
        </w:rPr>
        <w:t xml:space="preserve">אני </w:t>
      </w:r>
      <w:r w:rsidR="00E078F3">
        <w:rPr>
          <w:rFonts w:hint="cs"/>
          <w:rtl/>
        </w:rPr>
        <w:t>מתחברת למה שאומרת מ</w:t>
      </w:r>
      <w:r>
        <w:rPr>
          <w:rFonts w:hint="cs"/>
          <w:rtl/>
        </w:rPr>
        <w:t>י</w:t>
      </w:r>
      <w:r w:rsidR="00E078F3">
        <w:rPr>
          <w:rFonts w:hint="cs"/>
          <w:rtl/>
        </w:rPr>
        <w:t>רב</w:t>
      </w:r>
      <w:r>
        <w:rPr>
          <w:rFonts w:hint="cs"/>
          <w:rtl/>
        </w:rPr>
        <w:t>: בסופו של דבר,</w:t>
      </w:r>
      <w:r w:rsidR="00E078F3">
        <w:rPr>
          <w:rFonts w:hint="cs"/>
          <w:rtl/>
        </w:rPr>
        <w:t xml:space="preserve"> לא ראוי שטריבונל אחר </w:t>
      </w:r>
      <w:r>
        <w:rPr>
          <w:rtl/>
        </w:rPr>
        <w:t>–</w:t>
      </w:r>
      <w:r>
        <w:rPr>
          <w:rFonts w:hint="cs"/>
          <w:rtl/>
        </w:rPr>
        <w:t xml:space="preserve"> רשמי ההוצאה לפועל - </w:t>
      </w:r>
      <w:r w:rsidR="00E078F3">
        <w:rPr>
          <w:rFonts w:hint="cs"/>
          <w:rtl/>
        </w:rPr>
        <w:t xml:space="preserve">יחליט בשביל </w:t>
      </w:r>
      <w:r>
        <w:rPr>
          <w:rFonts w:hint="cs"/>
          <w:rtl/>
        </w:rPr>
        <w:t>בית-המשפט האם להאריך את המועד, כשבית המשפט צריך לדון בבקשה עצמה של ההתנגדות</w:t>
      </w:r>
      <w:r w:rsidR="00E078F3">
        <w:rPr>
          <w:rFonts w:hint="cs"/>
          <w:rtl/>
        </w:rPr>
        <w:t xml:space="preserve">. </w:t>
      </w:r>
    </w:p>
    <w:p w:rsidR="00E078F3" w:rsidRDefault="00E078F3" w:rsidP="00E078F3">
      <w:pPr>
        <w:rPr>
          <w:rtl/>
        </w:rPr>
      </w:pPr>
    </w:p>
    <w:sdt>
      <w:sdtPr>
        <w:rPr>
          <w:rFonts w:hint="cs"/>
          <w:rtl/>
        </w:rPr>
        <w:alias w:val="יור"/>
        <w:tag w:val="&lt;ID&gt;4662&lt;/ID&gt;&lt;Name&gt;אורי מקלב&lt;/Name&gt;&lt;Data&gt;אורי מקלב&lt;/Data&gt;&lt;Shortcut&gt;אומק&lt;/Shortcut&gt;"/>
        <w:id w:val="263355262"/>
        <w:placeholder>
          <w:docPart w:val="DefaultPlaceholder_-1854013440"/>
        </w:placeholder>
        <w15:color w:val="993366"/>
      </w:sdtPr>
      <w:sdtEndPr/>
      <w:sdtContent>
        <w:p w:rsidR="00E078F3" w:rsidRDefault="00E078F3" w:rsidP="00E078F3">
          <w:pPr>
            <w:pStyle w:val="af6"/>
            <w:keepNext/>
            <w:rPr>
              <w:rtl/>
            </w:rPr>
          </w:pPr>
          <w:r w:rsidRPr="00E078F3">
            <w:rPr>
              <w:rStyle w:val="afd"/>
              <w:color w:val="000000"/>
              <w:rtl/>
            </w:rPr>
            <w:t xml:space="preserve">היו"ר אורי </w:t>
          </w:r>
          <w:proofErr w:type="spellStart"/>
          <w:r w:rsidRPr="00E078F3">
            <w:rPr>
              <w:rStyle w:val="afd"/>
              <w:color w:val="000000"/>
              <w:rtl/>
            </w:rPr>
            <w:t>מקלב</w:t>
          </w:r>
          <w:proofErr w:type="spellEnd"/>
          <w:r w:rsidRPr="00E078F3">
            <w:rPr>
              <w:color w:val="000000"/>
              <w:rtl/>
            </w:rPr>
            <w:t>:</w:t>
          </w:r>
        </w:p>
      </w:sdtContent>
    </w:sdt>
    <w:p w:rsidR="00E078F3" w:rsidRDefault="00E078F3" w:rsidP="00E078F3">
      <w:pPr>
        <w:pStyle w:val="KeepWithNext"/>
        <w:rPr>
          <w:rtl/>
        </w:rPr>
      </w:pPr>
    </w:p>
    <w:p w:rsidR="00E078F3" w:rsidRDefault="00E25DF4" w:rsidP="001F7184">
      <w:pPr>
        <w:rPr>
          <w:rtl/>
        </w:rPr>
      </w:pPr>
      <w:r>
        <w:rPr>
          <w:rFonts w:hint="cs"/>
          <w:rtl/>
        </w:rPr>
        <w:t>טעיתי. חשבתי</w:t>
      </w:r>
      <w:r w:rsidR="001F7184">
        <w:rPr>
          <w:rFonts w:hint="cs"/>
          <w:rtl/>
        </w:rPr>
        <w:t>, כבית משפט, הייתם</w:t>
      </w:r>
      <w:r>
        <w:rPr>
          <w:rFonts w:hint="cs"/>
          <w:rtl/>
        </w:rPr>
        <w:t xml:space="preserve"> תומכים בזה. </w:t>
      </w:r>
      <w:r w:rsidR="001F7184">
        <w:rPr>
          <w:rFonts w:hint="cs"/>
          <w:rtl/>
        </w:rPr>
        <w:t xml:space="preserve">אני </w:t>
      </w:r>
      <w:r>
        <w:rPr>
          <w:rFonts w:hint="cs"/>
          <w:rtl/>
        </w:rPr>
        <w:t xml:space="preserve">לא </w:t>
      </w:r>
      <w:r w:rsidR="001F7184">
        <w:rPr>
          <w:rFonts w:hint="cs"/>
          <w:rtl/>
        </w:rPr>
        <w:t xml:space="preserve">יודע למה זה פוגע בהליך. זה לא </w:t>
      </w:r>
      <w:r>
        <w:rPr>
          <w:rFonts w:hint="cs"/>
          <w:rtl/>
        </w:rPr>
        <w:t>פוגע בתהליך ש</w:t>
      </w:r>
      <w:r w:rsidR="001F7184">
        <w:rPr>
          <w:rFonts w:hint="cs"/>
          <w:rtl/>
        </w:rPr>
        <w:t xml:space="preserve">זה יגיע בפני שופט, אם מישהו אחר נתן הארכה או לא נתן הארכה. את צודקת בזה שבחלק של זכויות הזוכה יש </w:t>
      </w:r>
      <w:bookmarkStart w:id="224" w:name="_ETM_Q1_2958429"/>
      <w:bookmarkEnd w:id="224"/>
      <w:r w:rsidR="001F7184">
        <w:rPr>
          <w:rFonts w:hint="cs"/>
          <w:rtl/>
        </w:rPr>
        <w:t xml:space="preserve">בזה פגיעה, השאלה היא אם לרשם אין מספיק שיקול דעת. </w:t>
      </w:r>
    </w:p>
    <w:p w:rsidR="00E25DF4" w:rsidRDefault="00E25DF4" w:rsidP="00E078F3">
      <w:pPr>
        <w:rPr>
          <w:rtl/>
        </w:rPr>
      </w:pPr>
    </w:p>
    <w:sdt>
      <w:sdtPr>
        <w:rPr>
          <w:rFonts w:hint="cs"/>
          <w:rtl/>
        </w:rPr>
        <w:alias w:val="אורח"/>
        <w:tag w:val="&lt;ID&gt;719627&lt;/ID&gt;&lt;Name&gt;חנית אברהם בכר&lt;/Name&gt;&lt;Data&gt;חנית אברהם בכר&lt;/Data&gt;&lt;Shortcut&gt;חנאב&lt;/Shortcut&gt;&lt;Title&gt;עו&quot;ד לשכה משפטית, הנהלת בתי המשפט&lt;/Title&gt;"/>
        <w:id w:val="1248691040"/>
        <w:placeholder>
          <w:docPart w:val="DefaultPlaceholder_-1854013440"/>
        </w:placeholder>
        <w15:color w:val="993366"/>
      </w:sdtPr>
      <w:sdtEndPr/>
      <w:sdtContent>
        <w:p w:rsidR="00E25DF4" w:rsidRDefault="00E25DF4" w:rsidP="00E25DF4">
          <w:pPr>
            <w:pStyle w:val="af9"/>
            <w:keepNext/>
            <w:rPr>
              <w:rtl/>
            </w:rPr>
          </w:pPr>
          <w:r w:rsidRPr="00E25DF4">
            <w:rPr>
              <w:rStyle w:val="afd"/>
              <w:color w:val="000000"/>
              <w:rtl/>
            </w:rPr>
            <w:t>חנית אברהם בכר</w:t>
          </w:r>
          <w:r w:rsidRPr="00E25DF4">
            <w:rPr>
              <w:color w:val="000000"/>
              <w:rtl/>
            </w:rPr>
            <w:t>:</w:t>
          </w:r>
        </w:p>
      </w:sdtContent>
    </w:sdt>
    <w:p w:rsidR="00E25DF4" w:rsidRDefault="00E25DF4" w:rsidP="00E25DF4">
      <w:pPr>
        <w:pStyle w:val="KeepWithNext"/>
        <w:rPr>
          <w:rtl/>
        </w:rPr>
      </w:pPr>
    </w:p>
    <w:p w:rsidR="00E25DF4" w:rsidRDefault="00E25DF4" w:rsidP="00E25DF4">
      <w:pPr>
        <w:rPr>
          <w:rtl/>
        </w:rPr>
      </w:pPr>
      <w:r>
        <w:rPr>
          <w:rFonts w:hint="cs"/>
          <w:rtl/>
        </w:rPr>
        <w:t xml:space="preserve">יש </w:t>
      </w:r>
      <w:r w:rsidR="001F7184">
        <w:rPr>
          <w:rFonts w:hint="cs"/>
          <w:rtl/>
        </w:rPr>
        <w:t xml:space="preserve">שיקול דעת, אנחנו לא מזלזלים בשיקול הדעת. אנחנו סומכים מאוד על רשמי ההוצאה לפועל. </w:t>
      </w:r>
    </w:p>
    <w:p w:rsidR="00E25DF4" w:rsidRDefault="00E25DF4" w:rsidP="00E25DF4">
      <w:pPr>
        <w:rPr>
          <w:rtl/>
        </w:rPr>
      </w:pPr>
    </w:p>
    <w:sdt>
      <w:sdtPr>
        <w:rPr>
          <w:rFonts w:hint="cs"/>
          <w:rtl/>
        </w:rPr>
        <w:alias w:val="יור"/>
        <w:tag w:val="&lt;ID&gt;4662&lt;/ID&gt;&lt;Name&gt;אורי מקלב&lt;/Name&gt;&lt;Data&gt;אורי מקלב&lt;/Data&gt;&lt;Shortcut&gt;אומק&lt;/Shortcut&gt;"/>
        <w:id w:val="791104060"/>
        <w:placeholder>
          <w:docPart w:val="DefaultPlaceholder_-1854013440"/>
        </w:placeholder>
        <w15:color w:val="993366"/>
      </w:sdtPr>
      <w:sdtEndPr/>
      <w:sdtContent>
        <w:p w:rsidR="00E25DF4" w:rsidRDefault="00E25DF4" w:rsidP="00E25DF4">
          <w:pPr>
            <w:pStyle w:val="af6"/>
            <w:keepNext/>
            <w:rPr>
              <w:rtl/>
            </w:rPr>
          </w:pPr>
          <w:r w:rsidRPr="00E25DF4">
            <w:rPr>
              <w:rStyle w:val="afd"/>
              <w:color w:val="000000"/>
              <w:rtl/>
            </w:rPr>
            <w:t xml:space="preserve">היו"ר אורי </w:t>
          </w:r>
          <w:proofErr w:type="spellStart"/>
          <w:r w:rsidRPr="00E25DF4">
            <w:rPr>
              <w:rStyle w:val="afd"/>
              <w:color w:val="000000"/>
              <w:rtl/>
            </w:rPr>
            <w:t>מקלב</w:t>
          </w:r>
          <w:proofErr w:type="spellEnd"/>
          <w:r w:rsidRPr="00E25DF4">
            <w:rPr>
              <w:color w:val="000000"/>
              <w:rtl/>
            </w:rPr>
            <w:t>:</w:t>
          </w:r>
        </w:p>
      </w:sdtContent>
    </w:sdt>
    <w:p w:rsidR="00E25DF4" w:rsidRDefault="00E25DF4" w:rsidP="00E25DF4">
      <w:pPr>
        <w:pStyle w:val="KeepWithNext"/>
        <w:rPr>
          <w:rtl/>
        </w:rPr>
      </w:pPr>
    </w:p>
    <w:p w:rsidR="00E25DF4" w:rsidRDefault="00676EA2" w:rsidP="00676EA2">
      <w:pPr>
        <w:rPr>
          <w:rtl/>
        </w:rPr>
      </w:pPr>
      <w:r>
        <w:rPr>
          <w:rFonts w:hint="cs"/>
          <w:rtl/>
        </w:rPr>
        <w:t xml:space="preserve">הפגיעה בעניין הזה היא </w:t>
      </w:r>
      <w:r w:rsidR="00E25DF4">
        <w:rPr>
          <w:rFonts w:hint="cs"/>
          <w:rtl/>
        </w:rPr>
        <w:t xml:space="preserve">רק פגיעה </w:t>
      </w:r>
      <w:r>
        <w:rPr>
          <w:rFonts w:hint="cs"/>
          <w:rtl/>
        </w:rPr>
        <w:t>של הזוכה, לא פוגעים במהות הדיון -</w:t>
      </w:r>
      <w:r w:rsidR="00E25DF4">
        <w:rPr>
          <w:rFonts w:hint="cs"/>
          <w:rtl/>
        </w:rPr>
        <w:t xml:space="preserve"> אתה נותן עוד מועד. בתוך הדיון עצמו אין פגיעה</w:t>
      </w:r>
      <w:r>
        <w:rPr>
          <w:rFonts w:hint="cs"/>
          <w:rtl/>
        </w:rPr>
        <w:t>, זה לא יגיע היום אלא יותר מאוחר</w:t>
      </w:r>
      <w:r w:rsidR="00E25DF4">
        <w:rPr>
          <w:rFonts w:hint="cs"/>
          <w:rtl/>
        </w:rPr>
        <w:t xml:space="preserve">. </w:t>
      </w:r>
      <w:r>
        <w:rPr>
          <w:rFonts w:hint="cs"/>
          <w:rtl/>
        </w:rPr>
        <w:t xml:space="preserve">אולי הנזקים יותר גדולים </w:t>
      </w:r>
      <w:bookmarkStart w:id="225" w:name="_ETM_Q1_2994532"/>
      <w:bookmarkEnd w:id="225"/>
      <w:r>
        <w:rPr>
          <w:rtl/>
        </w:rPr>
        <w:t>–</w:t>
      </w:r>
      <w:r>
        <w:rPr>
          <w:rFonts w:hint="cs"/>
          <w:rtl/>
        </w:rPr>
        <w:t xml:space="preserve"> בסופו של דבר זה זכויות של הזכאי. בסופו של </w:t>
      </w:r>
      <w:bookmarkStart w:id="226" w:name="_ETM_Q1_2999916"/>
      <w:bookmarkEnd w:id="226"/>
      <w:r>
        <w:rPr>
          <w:rFonts w:hint="cs"/>
          <w:rtl/>
        </w:rPr>
        <w:t xml:space="preserve">דבר נחליט, אבל לא שמענו את כולם. זהבית </w:t>
      </w:r>
      <w:bookmarkStart w:id="227" w:name="_ETM_Q1_3003034"/>
      <w:bookmarkEnd w:id="227"/>
      <w:r>
        <w:rPr>
          <w:rFonts w:hint="cs"/>
          <w:rtl/>
        </w:rPr>
        <w:t>לא סיימה את דבריה.</w:t>
      </w:r>
    </w:p>
    <w:p w:rsidR="00E25DF4" w:rsidRDefault="00E25DF4" w:rsidP="00E25DF4">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1302378542"/>
        <w:placeholder>
          <w:docPart w:val="DefaultPlaceholder_-1854013440"/>
        </w:placeholder>
        <w15:color w:val="993366"/>
      </w:sdtPr>
      <w:sdtEndPr/>
      <w:sdtContent>
        <w:p w:rsidR="00E25DF4" w:rsidRDefault="00E25DF4" w:rsidP="00E25DF4">
          <w:pPr>
            <w:pStyle w:val="af9"/>
            <w:keepNext/>
            <w:rPr>
              <w:rtl/>
            </w:rPr>
          </w:pPr>
          <w:r w:rsidRPr="00E25DF4">
            <w:rPr>
              <w:rStyle w:val="afd"/>
              <w:color w:val="000000"/>
              <w:rtl/>
            </w:rPr>
            <w:t xml:space="preserve">זהבית </w:t>
          </w:r>
          <w:proofErr w:type="spellStart"/>
          <w:r w:rsidRPr="00E25DF4">
            <w:rPr>
              <w:rStyle w:val="afd"/>
              <w:color w:val="000000"/>
              <w:rtl/>
            </w:rPr>
            <w:t>קורבר</w:t>
          </w:r>
          <w:proofErr w:type="spellEnd"/>
          <w:r w:rsidRPr="00E25DF4">
            <w:rPr>
              <w:color w:val="000000"/>
              <w:rtl/>
            </w:rPr>
            <w:t>:</w:t>
          </w:r>
        </w:p>
      </w:sdtContent>
    </w:sdt>
    <w:p w:rsidR="00E25DF4" w:rsidRDefault="00E25DF4" w:rsidP="00E25DF4">
      <w:pPr>
        <w:pStyle w:val="KeepWithNext"/>
        <w:rPr>
          <w:rtl/>
        </w:rPr>
      </w:pPr>
    </w:p>
    <w:p w:rsidR="00E25DF4" w:rsidRDefault="00676EA2" w:rsidP="00676EA2">
      <w:pPr>
        <w:rPr>
          <w:rtl/>
        </w:rPr>
      </w:pPr>
      <w:r>
        <w:rPr>
          <w:rFonts w:hint="cs"/>
          <w:rtl/>
        </w:rPr>
        <w:t xml:space="preserve">אני רוצה לחזק את מה שנאמר פה, גם מהבחינה הזאת </w:t>
      </w:r>
      <w:r w:rsidR="00E25DF4">
        <w:rPr>
          <w:rFonts w:hint="cs"/>
          <w:rtl/>
        </w:rPr>
        <w:t>שהארכת המועד יכולה לסתום את כל הגולל על ההתנגדות עצמה</w:t>
      </w:r>
      <w:r>
        <w:rPr>
          <w:rFonts w:hint="cs"/>
          <w:rtl/>
        </w:rPr>
        <w:t>. זאת אומרת</w:t>
      </w:r>
      <w:r w:rsidR="00E25DF4">
        <w:rPr>
          <w:rFonts w:hint="cs"/>
          <w:rtl/>
        </w:rPr>
        <w:t xml:space="preserve">, </w:t>
      </w:r>
      <w:r>
        <w:rPr>
          <w:rFonts w:hint="cs"/>
          <w:rtl/>
        </w:rPr>
        <w:t>הרשם יכול להחליט שהוא לא מקבל את הבקשה להארכת מועד ו</w:t>
      </w:r>
      <w:bookmarkStart w:id="228" w:name="_ETM_Q1_3023233"/>
      <w:bookmarkEnd w:id="228"/>
      <w:r>
        <w:rPr>
          <w:rFonts w:hint="cs"/>
          <w:rtl/>
        </w:rPr>
        <w:t xml:space="preserve">לכן אין התנגדות ואני לא מגיעה לבית המשפט. לכן מאוד </w:t>
      </w:r>
      <w:bookmarkStart w:id="229" w:name="_ETM_Q1_3025068"/>
      <w:bookmarkEnd w:id="229"/>
      <w:r>
        <w:rPr>
          <w:rFonts w:hint="cs"/>
          <w:rtl/>
        </w:rPr>
        <w:t xml:space="preserve">חשוב שכל הדיון </w:t>
      </w:r>
      <w:r w:rsidR="00E25DF4">
        <w:rPr>
          <w:rFonts w:hint="cs"/>
          <w:rtl/>
        </w:rPr>
        <w:t xml:space="preserve">יתנהל בפני בית המשפט. </w:t>
      </w:r>
    </w:p>
    <w:p w:rsidR="00E25DF4" w:rsidRDefault="00E25DF4" w:rsidP="00E25DF4">
      <w:pPr>
        <w:rPr>
          <w:rtl/>
        </w:rPr>
      </w:pPr>
    </w:p>
    <w:sdt>
      <w:sdtPr>
        <w:rPr>
          <w:rFonts w:hint="cs"/>
          <w:rtl/>
        </w:rPr>
        <w:alias w:val="יור"/>
        <w:tag w:val="&lt;ID&gt;4662&lt;/ID&gt;&lt;Name&gt;אורי מקלב&lt;/Name&gt;&lt;Data&gt;אורי מקלב&lt;/Data&gt;&lt;Shortcut&gt;אומק&lt;/Shortcut&gt;"/>
        <w:id w:val="1382372276"/>
        <w:placeholder>
          <w:docPart w:val="DefaultPlaceholder_-1854013440"/>
        </w:placeholder>
        <w15:color w:val="993366"/>
      </w:sdtPr>
      <w:sdtEndPr/>
      <w:sdtContent>
        <w:p w:rsidR="00E25DF4" w:rsidRDefault="00E25DF4" w:rsidP="00E25DF4">
          <w:pPr>
            <w:pStyle w:val="af6"/>
            <w:keepNext/>
            <w:rPr>
              <w:rtl/>
            </w:rPr>
          </w:pPr>
          <w:r w:rsidRPr="00E25DF4">
            <w:rPr>
              <w:rStyle w:val="afd"/>
              <w:color w:val="000000"/>
              <w:rtl/>
            </w:rPr>
            <w:t xml:space="preserve">היו"ר אורי </w:t>
          </w:r>
          <w:proofErr w:type="spellStart"/>
          <w:r w:rsidRPr="00E25DF4">
            <w:rPr>
              <w:rStyle w:val="afd"/>
              <w:color w:val="000000"/>
              <w:rtl/>
            </w:rPr>
            <w:t>מקלב</w:t>
          </w:r>
          <w:proofErr w:type="spellEnd"/>
          <w:r w:rsidRPr="00E25DF4">
            <w:rPr>
              <w:color w:val="000000"/>
              <w:rtl/>
            </w:rPr>
            <w:t>:</w:t>
          </w:r>
        </w:p>
      </w:sdtContent>
    </w:sdt>
    <w:p w:rsidR="00E25DF4" w:rsidRDefault="00E25DF4" w:rsidP="00E25DF4">
      <w:pPr>
        <w:pStyle w:val="KeepWithNext"/>
        <w:rPr>
          <w:rtl/>
        </w:rPr>
      </w:pPr>
    </w:p>
    <w:p w:rsidR="00E25DF4" w:rsidRDefault="00676EA2" w:rsidP="00E25DF4">
      <w:pPr>
        <w:rPr>
          <w:rtl/>
        </w:rPr>
      </w:pPr>
      <w:r>
        <w:rPr>
          <w:rFonts w:hint="cs"/>
          <w:rtl/>
        </w:rPr>
        <w:t>אבל תחזרי גם ל</w:t>
      </w:r>
      <w:r w:rsidR="00E25DF4">
        <w:rPr>
          <w:rFonts w:hint="cs"/>
          <w:rtl/>
        </w:rPr>
        <w:t xml:space="preserve">עיקר הדברים שלך. </w:t>
      </w:r>
    </w:p>
    <w:p w:rsidR="00E25DF4" w:rsidRDefault="00E25DF4" w:rsidP="00E25DF4">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2054915426"/>
        <w:placeholder>
          <w:docPart w:val="DefaultPlaceholder_-1854013440"/>
        </w:placeholder>
        <w15:color w:val="993366"/>
      </w:sdtPr>
      <w:sdtEndPr/>
      <w:sdtContent>
        <w:p w:rsidR="00E25DF4" w:rsidRDefault="00E25DF4" w:rsidP="00E25DF4">
          <w:pPr>
            <w:pStyle w:val="af9"/>
            <w:keepNext/>
            <w:rPr>
              <w:rtl/>
            </w:rPr>
          </w:pPr>
          <w:r w:rsidRPr="00E25DF4">
            <w:rPr>
              <w:rStyle w:val="afd"/>
              <w:color w:val="000000"/>
              <w:rtl/>
            </w:rPr>
            <w:t xml:space="preserve">זהבית </w:t>
          </w:r>
          <w:proofErr w:type="spellStart"/>
          <w:r w:rsidRPr="00E25DF4">
            <w:rPr>
              <w:rStyle w:val="afd"/>
              <w:color w:val="000000"/>
              <w:rtl/>
            </w:rPr>
            <w:t>קורבר</w:t>
          </w:r>
          <w:proofErr w:type="spellEnd"/>
          <w:r w:rsidRPr="00E25DF4">
            <w:rPr>
              <w:color w:val="000000"/>
              <w:rtl/>
            </w:rPr>
            <w:t>:</w:t>
          </w:r>
        </w:p>
      </w:sdtContent>
    </w:sdt>
    <w:p w:rsidR="00E25DF4" w:rsidRDefault="00E25DF4" w:rsidP="00E25DF4">
      <w:pPr>
        <w:pStyle w:val="KeepWithNext"/>
        <w:rPr>
          <w:rtl/>
        </w:rPr>
      </w:pPr>
    </w:p>
    <w:p w:rsidR="00676EA2" w:rsidRDefault="00676EA2" w:rsidP="00CF4B74">
      <w:pPr>
        <w:rPr>
          <w:rtl/>
        </w:rPr>
      </w:pPr>
      <w:r>
        <w:rPr>
          <w:rFonts w:hint="cs"/>
          <w:rtl/>
        </w:rPr>
        <w:t>אחזור לעיקר הדברים שלי, אבל מאוד חשוב לי להסביר ש</w:t>
      </w:r>
      <w:r w:rsidR="00E25DF4">
        <w:rPr>
          <w:rFonts w:hint="cs"/>
          <w:rtl/>
        </w:rPr>
        <w:t>בקשה להארכת מועד</w:t>
      </w:r>
      <w:r>
        <w:rPr>
          <w:rFonts w:hint="cs"/>
          <w:rtl/>
        </w:rPr>
        <w:t xml:space="preserve"> זה לא רק סיכויי ההליך, זה גם משך האיחור והסיבה לאיחור</w:t>
      </w:r>
      <w:r w:rsidR="00E25DF4">
        <w:rPr>
          <w:rFonts w:hint="cs"/>
          <w:rtl/>
        </w:rPr>
        <w:t>. לגבי סיכויי ההליך</w:t>
      </w:r>
      <w:r>
        <w:rPr>
          <w:rFonts w:hint="cs"/>
          <w:rtl/>
        </w:rPr>
        <w:t xml:space="preserve"> - אני</w:t>
      </w:r>
      <w:r w:rsidR="00E25DF4">
        <w:rPr>
          <w:rFonts w:hint="cs"/>
          <w:rtl/>
        </w:rPr>
        <w:t xml:space="preserve"> לא נגד </w:t>
      </w:r>
      <w:r>
        <w:rPr>
          <w:rFonts w:hint="cs"/>
          <w:rtl/>
        </w:rPr>
        <w:t xml:space="preserve">ציון </w:t>
      </w:r>
      <w:bookmarkStart w:id="230" w:name="_ETM_Q1_3047576"/>
      <w:bookmarkEnd w:id="230"/>
      <w:r>
        <w:rPr>
          <w:rFonts w:hint="cs"/>
          <w:rtl/>
        </w:rPr>
        <w:t>איזושהי</w:t>
      </w:r>
      <w:r w:rsidR="00E25DF4">
        <w:rPr>
          <w:rFonts w:hint="cs"/>
          <w:rtl/>
        </w:rPr>
        <w:t xml:space="preserve"> התייחסות לסיכויי התנגדות</w:t>
      </w:r>
      <w:r>
        <w:rPr>
          <w:rFonts w:hint="cs"/>
          <w:rtl/>
        </w:rPr>
        <w:t xml:space="preserve"> ומה הטענות לגבי ההתנגדות</w:t>
      </w:r>
      <w:r w:rsidR="00E25DF4">
        <w:rPr>
          <w:rFonts w:hint="cs"/>
          <w:rtl/>
        </w:rPr>
        <w:t xml:space="preserve">, אבל לצרף התנגדות מלאה </w:t>
      </w:r>
      <w:r>
        <w:rPr>
          <w:rFonts w:hint="cs"/>
          <w:rtl/>
        </w:rPr>
        <w:t xml:space="preserve">בבקשה להארכת מועד - - - </w:t>
      </w:r>
    </w:p>
    <w:p w:rsidR="00676EA2" w:rsidRDefault="00676EA2" w:rsidP="00676EA2">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37514467"/>
        <w:placeholder>
          <w:docPart w:val="DefaultPlaceholder_-1854013440"/>
        </w:placeholder>
      </w:sdtPr>
      <w:sdtEndPr/>
      <w:sdtContent>
        <w:p w:rsidR="00676EA2" w:rsidRDefault="00676EA2" w:rsidP="00676EA2">
          <w:pPr>
            <w:pStyle w:val="af9"/>
            <w:keepNext/>
            <w:rPr>
              <w:rtl/>
            </w:rPr>
          </w:pPr>
          <w:r>
            <w:rPr>
              <w:rtl/>
            </w:rPr>
            <w:t>ענת הר אבן:</w:t>
          </w:r>
        </w:p>
      </w:sdtContent>
    </w:sdt>
    <w:p w:rsidR="00676EA2" w:rsidRDefault="00676EA2" w:rsidP="00676EA2">
      <w:pPr>
        <w:pStyle w:val="KeepWithNext"/>
        <w:rPr>
          <w:rtl/>
        </w:rPr>
      </w:pPr>
    </w:p>
    <w:p w:rsidR="00676EA2" w:rsidRDefault="00676EA2" w:rsidP="00676EA2">
      <w:pPr>
        <w:rPr>
          <w:rtl/>
        </w:rPr>
      </w:pPr>
      <w:r>
        <w:rPr>
          <w:rFonts w:hint="cs"/>
          <w:rtl/>
        </w:rPr>
        <w:t xml:space="preserve">אחרי 30 יום. </w:t>
      </w:r>
    </w:p>
    <w:p w:rsidR="00676EA2" w:rsidRDefault="00676EA2" w:rsidP="00676EA2">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764612457"/>
        <w:placeholder>
          <w:docPart w:val="DefaultPlaceholder_-1854013440"/>
        </w:placeholder>
      </w:sdtPr>
      <w:sdtEndPr/>
      <w:sdtContent>
        <w:p w:rsidR="00676EA2" w:rsidRDefault="00676EA2" w:rsidP="00676EA2">
          <w:pPr>
            <w:pStyle w:val="af9"/>
            <w:keepNext/>
            <w:rPr>
              <w:rtl/>
            </w:rPr>
          </w:pPr>
          <w:r>
            <w:rPr>
              <w:rtl/>
            </w:rPr>
            <w:t xml:space="preserve">זהבית </w:t>
          </w:r>
          <w:proofErr w:type="spellStart"/>
          <w:r>
            <w:rPr>
              <w:rtl/>
            </w:rPr>
            <w:t>קורבר</w:t>
          </w:r>
          <w:proofErr w:type="spellEnd"/>
          <w:r>
            <w:rPr>
              <w:rtl/>
            </w:rPr>
            <w:t>:</w:t>
          </w:r>
        </w:p>
      </w:sdtContent>
    </w:sdt>
    <w:p w:rsidR="00676EA2" w:rsidRDefault="00676EA2" w:rsidP="00676EA2">
      <w:pPr>
        <w:pStyle w:val="KeepWithNext"/>
        <w:rPr>
          <w:rtl/>
        </w:rPr>
      </w:pPr>
    </w:p>
    <w:p w:rsidR="00676EA2" w:rsidRDefault="00676EA2" w:rsidP="00676EA2">
      <w:pPr>
        <w:rPr>
          <w:rtl/>
        </w:rPr>
      </w:pPr>
      <w:r>
        <w:rPr>
          <w:rFonts w:hint="cs"/>
          <w:rtl/>
        </w:rPr>
        <w:t xml:space="preserve">גם אחרי 30 </w:t>
      </w:r>
      <w:r w:rsidR="00E25DF4">
        <w:rPr>
          <w:rFonts w:hint="cs"/>
          <w:rtl/>
        </w:rPr>
        <w:t xml:space="preserve">זו דרישה </w:t>
      </w:r>
      <w:r>
        <w:rPr>
          <w:rFonts w:hint="cs"/>
          <w:rtl/>
        </w:rPr>
        <w:t>גבוהה</w:t>
      </w:r>
      <w:r w:rsidR="00E25DF4">
        <w:rPr>
          <w:rFonts w:hint="cs"/>
          <w:rtl/>
        </w:rPr>
        <w:t>. הרבה אנשים</w:t>
      </w:r>
      <w:r>
        <w:rPr>
          <w:rFonts w:hint="cs"/>
          <w:rtl/>
        </w:rPr>
        <w:t>, אם לא כולם,</w:t>
      </w:r>
      <w:r w:rsidR="00E25DF4">
        <w:rPr>
          <w:rFonts w:hint="cs"/>
          <w:rtl/>
        </w:rPr>
        <w:t xml:space="preserve"> מגיעים </w:t>
      </w:r>
      <w:r>
        <w:rPr>
          <w:rFonts w:hint="cs"/>
          <w:rtl/>
        </w:rPr>
        <w:t xml:space="preserve">אליי </w:t>
      </w:r>
      <w:bookmarkStart w:id="231" w:name="_ETM_Q1_3063047"/>
      <w:bookmarkEnd w:id="231"/>
      <w:r>
        <w:rPr>
          <w:rFonts w:hint="cs"/>
          <w:rtl/>
        </w:rPr>
        <w:t xml:space="preserve">ובכלל לעמותה </w:t>
      </w:r>
      <w:r w:rsidR="00E25DF4">
        <w:rPr>
          <w:rFonts w:hint="cs"/>
          <w:rtl/>
        </w:rPr>
        <w:t>הרבה אחרי ה-30 יום</w:t>
      </w:r>
      <w:r>
        <w:rPr>
          <w:rFonts w:hint="cs"/>
          <w:rtl/>
        </w:rPr>
        <w:t>, מכל מיני סיבות</w:t>
      </w:r>
      <w:r w:rsidR="00E25DF4">
        <w:rPr>
          <w:rFonts w:hint="cs"/>
          <w:rtl/>
        </w:rPr>
        <w:t xml:space="preserve">. </w:t>
      </w:r>
    </w:p>
    <w:p w:rsidR="00676EA2" w:rsidRDefault="00676EA2" w:rsidP="00676EA2">
      <w:pPr>
        <w:rPr>
          <w:rtl/>
        </w:rPr>
      </w:pPr>
    </w:p>
    <w:sdt>
      <w:sdtPr>
        <w:rPr>
          <w:rtl/>
        </w:rPr>
        <w:alias w:val="יור"/>
        <w:tag w:val="&lt;ID&gt;4662&lt;/ID&gt;&lt;Name&gt;אורי מקלב - יו&quot;רַ&lt;/Name&gt;&lt;Data&gt;אורי מקלב&lt;/Data&gt;&lt;Shortcut&gt;אומק&lt;/Shortcut&gt;"/>
        <w:id w:val="1765186256"/>
        <w:placeholder>
          <w:docPart w:val="DefaultPlaceholder_-1854013440"/>
        </w:placeholder>
      </w:sdtPr>
      <w:sdtEndPr/>
      <w:sdtContent>
        <w:p w:rsidR="00676EA2" w:rsidRDefault="00676EA2" w:rsidP="00676EA2">
          <w:pPr>
            <w:pStyle w:val="af6"/>
            <w:keepNext/>
            <w:rPr>
              <w:rtl/>
            </w:rPr>
          </w:pPr>
          <w:r>
            <w:rPr>
              <w:rtl/>
            </w:rPr>
            <w:t xml:space="preserve">היו"ר אורי </w:t>
          </w:r>
          <w:proofErr w:type="spellStart"/>
          <w:r>
            <w:rPr>
              <w:rtl/>
            </w:rPr>
            <w:t>מקלב</w:t>
          </w:r>
          <w:proofErr w:type="spellEnd"/>
          <w:r>
            <w:rPr>
              <w:rtl/>
            </w:rPr>
            <w:t>:</w:t>
          </w:r>
        </w:p>
      </w:sdtContent>
    </w:sdt>
    <w:p w:rsidR="00676EA2" w:rsidRDefault="00676EA2" w:rsidP="00676EA2">
      <w:pPr>
        <w:pStyle w:val="KeepWithNext"/>
        <w:rPr>
          <w:rtl/>
        </w:rPr>
      </w:pPr>
    </w:p>
    <w:p w:rsidR="00676EA2" w:rsidRDefault="00676EA2" w:rsidP="00676EA2">
      <w:pPr>
        <w:rPr>
          <w:rtl/>
        </w:rPr>
      </w:pPr>
      <w:r>
        <w:rPr>
          <w:rFonts w:hint="cs"/>
          <w:rtl/>
        </w:rPr>
        <w:t xml:space="preserve">מה ההבדל? אז ייקח עוד </w:t>
      </w:r>
      <w:bookmarkStart w:id="232" w:name="_ETM_Q1_3066176"/>
      <w:bookmarkEnd w:id="232"/>
      <w:r>
        <w:rPr>
          <w:rFonts w:hint="cs"/>
          <w:rtl/>
        </w:rPr>
        <w:t xml:space="preserve">עשרה ימים ואז תגישי את הבקשה היותר מפורטת. </w:t>
      </w:r>
    </w:p>
    <w:p w:rsidR="00676EA2" w:rsidRDefault="00676EA2" w:rsidP="00676EA2">
      <w:pPr>
        <w:rPr>
          <w:rtl/>
        </w:rPr>
      </w:pPr>
      <w:bookmarkStart w:id="233" w:name="_ETM_Q1_3069813"/>
      <w:bookmarkEnd w:id="233"/>
    </w:p>
    <w:bookmarkStart w:id="234" w:name="_ETM_Q1_3070153" w:displacedByCustomXml="next"/>
    <w:bookmarkEnd w:id="234" w:displacedByCustomXml="next"/>
    <w:sdt>
      <w:sdtPr>
        <w:rPr>
          <w:rFonts w:hint="cs"/>
          <w:rtl/>
        </w:rPr>
        <w:alias w:val="אורח"/>
        <w:tag w:val="&lt;ID&gt;841901&lt;/ID&gt;&lt;Name&gt;זהבית קורבר&lt;/Name&gt;&lt;Data&gt;זהבית קורבר&lt;/Data&gt;&lt;Shortcut&gt;זהקו&lt;/Shortcut&gt;&lt;Title&gt;עו&quot;ד מחלקה משפטית, עמותת ידיד&lt;/Title&gt;"/>
        <w:id w:val="1982809246"/>
        <w:placeholder>
          <w:docPart w:val="DefaultPlaceholder_-1854013440"/>
        </w:placeholder>
      </w:sdtPr>
      <w:sdtEndPr/>
      <w:sdtContent>
        <w:p w:rsidR="00676EA2" w:rsidRDefault="00676EA2" w:rsidP="00676EA2">
          <w:pPr>
            <w:pStyle w:val="af9"/>
            <w:keepNext/>
            <w:rPr>
              <w:rtl/>
            </w:rPr>
          </w:pPr>
          <w:r>
            <w:rPr>
              <w:rtl/>
            </w:rPr>
            <w:t xml:space="preserve">זהבית </w:t>
          </w:r>
          <w:proofErr w:type="spellStart"/>
          <w:r>
            <w:rPr>
              <w:rtl/>
            </w:rPr>
            <w:t>קורבר</w:t>
          </w:r>
          <w:proofErr w:type="spellEnd"/>
          <w:r>
            <w:rPr>
              <w:rtl/>
            </w:rPr>
            <w:t>:</w:t>
          </w:r>
        </w:p>
      </w:sdtContent>
    </w:sdt>
    <w:p w:rsidR="00676EA2" w:rsidRDefault="00676EA2" w:rsidP="00676EA2">
      <w:pPr>
        <w:pStyle w:val="KeepWithNext"/>
        <w:rPr>
          <w:rtl/>
        </w:rPr>
      </w:pPr>
    </w:p>
    <w:p w:rsidR="00E25DF4" w:rsidRDefault="00676EA2" w:rsidP="00676EA2">
      <w:pPr>
        <w:rPr>
          <w:rtl/>
        </w:rPr>
      </w:pPr>
      <w:r>
        <w:rPr>
          <w:rFonts w:hint="cs"/>
          <w:rtl/>
        </w:rPr>
        <w:t>העניין הוא שלא אני מגישה את הבקשה, ו</w:t>
      </w:r>
      <w:r w:rsidR="00E25DF4">
        <w:rPr>
          <w:rFonts w:hint="cs"/>
          <w:rtl/>
        </w:rPr>
        <w:t>רוב הבקשות מועברות לסיוע המשפטי</w:t>
      </w:r>
      <w:r>
        <w:rPr>
          <w:rFonts w:hint="cs"/>
          <w:rtl/>
        </w:rPr>
        <w:t xml:space="preserve">. בסיוע המשפטי, אני מניחה שבגלל עומס, </w:t>
      </w:r>
      <w:r w:rsidR="00E25DF4">
        <w:rPr>
          <w:rFonts w:hint="cs"/>
          <w:rtl/>
        </w:rPr>
        <w:t xml:space="preserve">לוקח המון זמן לקבל ייצוג. </w:t>
      </w:r>
      <w:r>
        <w:rPr>
          <w:rFonts w:hint="cs"/>
          <w:rtl/>
        </w:rPr>
        <w:t xml:space="preserve">המעט שאני יכולה בזמן הזה זה </w:t>
      </w:r>
      <w:r w:rsidR="00E25DF4">
        <w:rPr>
          <w:rFonts w:hint="cs"/>
          <w:rtl/>
        </w:rPr>
        <w:t xml:space="preserve">להשיג הארכת מועד כדי שלא ייפגעו להם הזכויות. </w:t>
      </w:r>
      <w:r>
        <w:rPr>
          <w:rFonts w:hint="cs"/>
          <w:rtl/>
        </w:rPr>
        <w:t xml:space="preserve">היום אני יודעת שהרבה אנשים בבקשה לביצוע השטר, לפי הנוסח היום שצריך לצרף תצהיר, פשוט </w:t>
      </w:r>
      <w:r w:rsidR="00E25DF4">
        <w:rPr>
          <w:rFonts w:hint="cs"/>
          <w:rtl/>
        </w:rPr>
        <w:t xml:space="preserve">מנסים לשלם </w:t>
      </w:r>
      <w:r>
        <w:rPr>
          <w:rFonts w:hint="cs"/>
          <w:rtl/>
        </w:rPr>
        <w:t xml:space="preserve">ומגיעים לתת תשלומים כי הם הגיעו מאוחר </w:t>
      </w:r>
      <w:bookmarkStart w:id="235" w:name="_ETM_Q1_3096412"/>
      <w:bookmarkEnd w:id="235"/>
      <w:r>
        <w:rPr>
          <w:rFonts w:hint="cs"/>
          <w:rtl/>
        </w:rPr>
        <w:t xml:space="preserve">מדי. </w:t>
      </w:r>
    </w:p>
    <w:p w:rsidR="00E25DF4" w:rsidRDefault="00E25DF4" w:rsidP="00E25DF4">
      <w:pPr>
        <w:rPr>
          <w:rtl/>
        </w:rPr>
      </w:pPr>
    </w:p>
    <w:sdt>
      <w:sdtPr>
        <w:rPr>
          <w:rFonts w:hint="cs"/>
          <w:rtl/>
        </w:rPr>
        <w:alias w:val="יור"/>
        <w:tag w:val="&lt;ID&gt;4662&lt;/ID&gt;&lt;Name&gt;אורי מקלב&lt;/Name&gt;&lt;Data&gt;אורי מקלב&lt;/Data&gt;&lt;Shortcut&gt;אומק&lt;/Shortcut&gt;"/>
        <w:id w:val="1830100493"/>
        <w:placeholder>
          <w:docPart w:val="DefaultPlaceholder_-1854013440"/>
        </w:placeholder>
        <w15:color w:val="993366"/>
      </w:sdtPr>
      <w:sdtEndPr/>
      <w:sdtContent>
        <w:p w:rsidR="00E25DF4" w:rsidRDefault="00E25DF4" w:rsidP="00E25DF4">
          <w:pPr>
            <w:pStyle w:val="af6"/>
            <w:keepNext/>
            <w:rPr>
              <w:rtl/>
            </w:rPr>
          </w:pPr>
          <w:r w:rsidRPr="00CF4B74">
            <w:rPr>
              <w:rStyle w:val="afd"/>
              <w:color w:val="000000"/>
              <w:rtl/>
            </w:rPr>
            <w:t xml:space="preserve">היו"ר אורי </w:t>
          </w:r>
          <w:proofErr w:type="spellStart"/>
          <w:r w:rsidRPr="00CF4B74">
            <w:rPr>
              <w:rStyle w:val="afd"/>
              <w:color w:val="000000"/>
              <w:rtl/>
            </w:rPr>
            <w:t>מקלב</w:t>
          </w:r>
          <w:proofErr w:type="spellEnd"/>
          <w:r w:rsidRPr="00CF4B74">
            <w:rPr>
              <w:color w:val="000000"/>
              <w:rtl/>
            </w:rPr>
            <w:t>:</w:t>
          </w:r>
        </w:p>
      </w:sdtContent>
    </w:sdt>
    <w:p w:rsidR="00E25DF4" w:rsidRDefault="00E25DF4" w:rsidP="00E25DF4">
      <w:pPr>
        <w:pStyle w:val="KeepWithNext"/>
        <w:rPr>
          <w:rtl/>
        </w:rPr>
      </w:pPr>
    </w:p>
    <w:p w:rsidR="00E25DF4" w:rsidRDefault="00CF4B74" w:rsidP="00CF4B74">
      <w:pPr>
        <w:rPr>
          <w:rtl/>
        </w:rPr>
      </w:pPr>
      <w:r>
        <w:rPr>
          <w:rFonts w:hint="cs"/>
          <w:rtl/>
        </w:rPr>
        <w:t xml:space="preserve">אני מסתכל </w:t>
      </w:r>
      <w:r w:rsidR="00E25DF4">
        <w:rPr>
          <w:rFonts w:hint="cs"/>
          <w:rtl/>
        </w:rPr>
        <w:t>מבחינה פרקטית</w:t>
      </w:r>
      <w:r>
        <w:rPr>
          <w:rFonts w:hint="cs"/>
          <w:rtl/>
        </w:rPr>
        <w:t>, פסיכולוגית נקרא לזה.</w:t>
      </w:r>
      <w:r w:rsidR="00E25DF4">
        <w:rPr>
          <w:rFonts w:hint="cs"/>
          <w:rtl/>
        </w:rPr>
        <w:t xml:space="preserve"> כשאדם צריך להגיש</w:t>
      </w:r>
      <w:r>
        <w:rPr>
          <w:rFonts w:hint="cs"/>
          <w:rtl/>
        </w:rPr>
        <w:t xml:space="preserve"> ויש לו תביעה,</w:t>
      </w:r>
      <w:r w:rsidR="00E25DF4">
        <w:rPr>
          <w:rFonts w:hint="cs"/>
          <w:rtl/>
        </w:rPr>
        <w:t xml:space="preserve"> הוא רוצה לדעת שעשה פעולה</w:t>
      </w:r>
      <w:r>
        <w:rPr>
          <w:rFonts w:hint="cs"/>
          <w:rtl/>
        </w:rPr>
        <w:t xml:space="preserve"> והוא </w:t>
      </w:r>
      <w:bookmarkStart w:id="236" w:name="_ETM_Q1_3107931"/>
      <w:bookmarkEnd w:id="236"/>
      <w:r>
        <w:rPr>
          <w:rFonts w:hint="cs"/>
          <w:rtl/>
        </w:rPr>
        <w:t>הגיש משהו, שירגיש שכבר עשה את שלו</w:t>
      </w:r>
      <w:r w:rsidR="00E25DF4">
        <w:rPr>
          <w:rFonts w:hint="cs"/>
          <w:rtl/>
        </w:rPr>
        <w:t>. במידה שלא</w:t>
      </w:r>
      <w:r>
        <w:rPr>
          <w:rFonts w:hint="cs"/>
          <w:rtl/>
        </w:rPr>
        <w:t xml:space="preserve"> והוא צריך מפורט</w:t>
      </w:r>
      <w:r w:rsidR="00E25DF4">
        <w:rPr>
          <w:rFonts w:hint="cs"/>
          <w:rtl/>
        </w:rPr>
        <w:t xml:space="preserve">, הוא </w:t>
      </w:r>
      <w:r>
        <w:rPr>
          <w:rFonts w:hint="cs"/>
          <w:rtl/>
        </w:rPr>
        <w:t xml:space="preserve">כבר </w:t>
      </w:r>
      <w:r w:rsidR="00E25DF4">
        <w:rPr>
          <w:rFonts w:hint="cs"/>
          <w:rtl/>
        </w:rPr>
        <w:t>צריך את הסיוע המשפטי</w:t>
      </w:r>
      <w:r>
        <w:rPr>
          <w:rFonts w:hint="cs"/>
          <w:rtl/>
        </w:rPr>
        <w:t xml:space="preserve"> ויש מערכת לחצים, עצבים, והאנשים האלה לפעמים מוחלשים</w:t>
      </w:r>
      <w:r w:rsidR="00E25DF4">
        <w:rPr>
          <w:rFonts w:hint="cs"/>
          <w:rtl/>
        </w:rPr>
        <w:t>. זה נותן</w:t>
      </w:r>
      <w:r>
        <w:rPr>
          <w:rFonts w:hint="cs"/>
          <w:rtl/>
        </w:rPr>
        <w:t xml:space="preserve"> איזה רוגע למערכת כולה שעושה סדר, </w:t>
      </w:r>
      <w:bookmarkStart w:id="237" w:name="_ETM_Q1_3125734"/>
      <w:bookmarkEnd w:id="237"/>
      <w:r>
        <w:rPr>
          <w:rFonts w:hint="cs"/>
          <w:rtl/>
        </w:rPr>
        <w:t xml:space="preserve">אבל זה בעיניים הפסיכולוגיות של העניין, יכול להיות </w:t>
      </w:r>
      <w:bookmarkStart w:id="238" w:name="_ETM_Q1_3132333"/>
      <w:bookmarkEnd w:id="238"/>
      <w:r>
        <w:rPr>
          <w:rFonts w:hint="cs"/>
          <w:rtl/>
        </w:rPr>
        <w:t>שמקצועית זה פחות. אביטל, רצית להתייחס?</w:t>
      </w:r>
    </w:p>
    <w:p w:rsidR="00E25DF4" w:rsidRDefault="00E25DF4" w:rsidP="00E25DF4">
      <w:pPr>
        <w:rPr>
          <w:rtl/>
        </w:rPr>
      </w:pPr>
    </w:p>
    <w:sdt>
      <w:sdtPr>
        <w:rPr>
          <w:rFonts w:hint="cs"/>
          <w:rtl/>
        </w:rPr>
        <w:alias w:val="אורח"/>
        <w:tag w:val="&lt;ID&gt;561051&lt;/ID&gt;&lt;Name&gt;אביטל בגין&lt;/Name&gt;&lt;Data&gt;אביטל בגין&lt;/Data&gt;&lt;Shortcut&gt;אבבג&lt;/Shortcut&gt;&lt;Title&gt;ממונה ארצית, הסיוע המשפטי&lt;/Title&gt;"/>
        <w:id w:val="1400402480"/>
        <w:placeholder>
          <w:docPart w:val="DefaultPlaceholder_-1854013440"/>
        </w:placeholder>
        <w15:color w:val="993366"/>
      </w:sdtPr>
      <w:sdtEndPr/>
      <w:sdtContent>
        <w:p w:rsidR="00E25DF4" w:rsidRDefault="00E25DF4" w:rsidP="00E25DF4">
          <w:pPr>
            <w:pStyle w:val="af9"/>
            <w:keepNext/>
            <w:rPr>
              <w:rtl/>
            </w:rPr>
          </w:pPr>
          <w:r w:rsidRPr="00E25DF4">
            <w:rPr>
              <w:rStyle w:val="afd"/>
              <w:color w:val="000000"/>
              <w:rtl/>
            </w:rPr>
            <w:t>אביטל בגין</w:t>
          </w:r>
          <w:r w:rsidRPr="00E25DF4">
            <w:rPr>
              <w:color w:val="000000"/>
              <w:rtl/>
            </w:rPr>
            <w:t>:</w:t>
          </w:r>
        </w:p>
      </w:sdtContent>
    </w:sdt>
    <w:p w:rsidR="00E25DF4" w:rsidRDefault="00E25DF4" w:rsidP="00E25DF4">
      <w:pPr>
        <w:pStyle w:val="KeepWithNext"/>
        <w:rPr>
          <w:rtl/>
        </w:rPr>
      </w:pPr>
    </w:p>
    <w:p w:rsidR="00E25DF4" w:rsidRDefault="00E25DF4" w:rsidP="00E25DF4">
      <w:pPr>
        <w:rPr>
          <w:rtl/>
        </w:rPr>
      </w:pPr>
      <w:r>
        <w:rPr>
          <w:rFonts w:hint="cs"/>
          <w:rtl/>
        </w:rPr>
        <w:t xml:space="preserve">העיכוב הגדול בסיוע המשפטי הוא לצורך בחינת הזכאות הכלכלית של האדם. </w:t>
      </w:r>
    </w:p>
    <w:p w:rsidR="00E25DF4" w:rsidRDefault="00E25DF4" w:rsidP="00E25DF4">
      <w:pPr>
        <w:rPr>
          <w:rtl/>
        </w:rPr>
      </w:pPr>
    </w:p>
    <w:sdt>
      <w:sdtPr>
        <w:rPr>
          <w:rFonts w:hint="cs"/>
          <w:rtl/>
        </w:rPr>
        <w:alias w:val="יור"/>
        <w:tag w:val="&lt;ID&gt;4662&lt;/ID&gt;&lt;Name&gt;אורי מקלב&lt;/Name&gt;&lt;Data&gt;אורי מקלב&lt;/Data&gt;&lt;Shortcut&gt;אומק&lt;/Shortcut&gt;"/>
        <w:id w:val="-1501584051"/>
        <w:placeholder>
          <w:docPart w:val="DefaultPlaceholder_-1854013440"/>
        </w:placeholder>
        <w15:color w:val="993366"/>
      </w:sdtPr>
      <w:sdtEndPr/>
      <w:sdtContent>
        <w:p w:rsidR="00E25DF4" w:rsidRDefault="00E25DF4" w:rsidP="00E25DF4">
          <w:pPr>
            <w:pStyle w:val="af6"/>
            <w:keepNext/>
            <w:rPr>
              <w:rtl/>
            </w:rPr>
          </w:pPr>
          <w:r w:rsidRPr="00E25DF4">
            <w:rPr>
              <w:rStyle w:val="afd"/>
              <w:color w:val="000000"/>
              <w:rtl/>
            </w:rPr>
            <w:t xml:space="preserve">היו"ר אורי </w:t>
          </w:r>
          <w:proofErr w:type="spellStart"/>
          <w:r w:rsidRPr="00E25DF4">
            <w:rPr>
              <w:rStyle w:val="afd"/>
              <w:color w:val="000000"/>
              <w:rtl/>
            </w:rPr>
            <w:t>מקלב</w:t>
          </w:r>
          <w:proofErr w:type="spellEnd"/>
          <w:r w:rsidRPr="00E25DF4">
            <w:rPr>
              <w:color w:val="000000"/>
              <w:rtl/>
            </w:rPr>
            <w:t>:</w:t>
          </w:r>
        </w:p>
      </w:sdtContent>
    </w:sdt>
    <w:p w:rsidR="00E25DF4" w:rsidRDefault="00E25DF4" w:rsidP="00E25DF4">
      <w:pPr>
        <w:pStyle w:val="KeepWithNext"/>
        <w:rPr>
          <w:rtl/>
        </w:rPr>
      </w:pPr>
    </w:p>
    <w:p w:rsidR="00E25DF4" w:rsidRDefault="00E25DF4" w:rsidP="00CF4B74">
      <w:pPr>
        <w:rPr>
          <w:rtl/>
        </w:rPr>
      </w:pPr>
      <w:r>
        <w:rPr>
          <w:rFonts w:hint="cs"/>
          <w:rtl/>
        </w:rPr>
        <w:t xml:space="preserve">כמה זמן </w:t>
      </w:r>
      <w:r w:rsidR="00CF4B74">
        <w:rPr>
          <w:rFonts w:hint="cs"/>
          <w:rtl/>
        </w:rPr>
        <w:t>ל</w:t>
      </w:r>
      <w:r>
        <w:rPr>
          <w:rFonts w:hint="cs"/>
          <w:rtl/>
        </w:rPr>
        <w:t xml:space="preserve">וקח </w:t>
      </w:r>
      <w:r w:rsidR="00CF4B74">
        <w:rPr>
          <w:rFonts w:hint="cs"/>
          <w:rtl/>
        </w:rPr>
        <w:t xml:space="preserve">עד שהוא מקבל </w:t>
      </w:r>
      <w:r>
        <w:rPr>
          <w:rFonts w:hint="cs"/>
          <w:rtl/>
        </w:rPr>
        <w:t>את הסיוע</w:t>
      </w:r>
      <w:r w:rsidR="00CF4B74">
        <w:rPr>
          <w:rFonts w:hint="cs"/>
          <w:rtl/>
        </w:rPr>
        <w:t xml:space="preserve">, </w:t>
      </w:r>
      <w:bookmarkStart w:id="239" w:name="_ETM_Q1_3158993"/>
      <w:bookmarkEnd w:id="239"/>
      <w:r w:rsidR="00CF4B74">
        <w:rPr>
          <w:rFonts w:hint="cs"/>
          <w:rtl/>
        </w:rPr>
        <w:t>ואחרי זה להכין לו את התשובה</w:t>
      </w:r>
      <w:r>
        <w:rPr>
          <w:rFonts w:hint="cs"/>
          <w:rtl/>
        </w:rPr>
        <w:t>?</w:t>
      </w:r>
      <w:r w:rsidR="00CF4B74">
        <w:rPr>
          <w:rFonts w:hint="cs"/>
          <w:rtl/>
        </w:rPr>
        <w:t xml:space="preserve"> באיזה פרקי זמן מדובר?</w:t>
      </w:r>
    </w:p>
    <w:p w:rsidR="00E25DF4" w:rsidRDefault="00E25DF4" w:rsidP="00E25DF4">
      <w:pPr>
        <w:rPr>
          <w:rtl/>
        </w:rPr>
      </w:pPr>
    </w:p>
    <w:sdt>
      <w:sdtPr>
        <w:rPr>
          <w:rFonts w:hint="cs"/>
          <w:rtl/>
        </w:rPr>
        <w:alias w:val="אורח"/>
        <w:tag w:val="&lt;ID&gt;561051&lt;/ID&gt;&lt;Name&gt;אביטל בגין&lt;/Name&gt;&lt;Data&gt;אביטל בגין&lt;/Data&gt;&lt;Shortcut&gt;אבבג&lt;/Shortcut&gt;&lt;Title&gt;ממונה ארצית, הסיוע המשפטי&lt;/Title&gt;"/>
        <w:id w:val="1081496817"/>
        <w:placeholder>
          <w:docPart w:val="DefaultPlaceholder_-1854013440"/>
        </w:placeholder>
        <w15:color w:val="993366"/>
      </w:sdtPr>
      <w:sdtEndPr/>
      <w:sdtContent>
        <w:p w:rsidR="00E25DF4" w:rsidRDefault="00E25DF4" w:rsidP="00E25DF4">
          <w:pPr>
            <w:pStyle w:val="af9"/>
            <w:keepNext/>
            <w:rPr>
              <w:rtl/>
            </w:rPr>
          </w:pPr>
          <w:r w:rsidRPr="00E25DF4">
            <w:rPr>
              <w:rStyle w:val="afd"/>
              <w:color w:val="000000"/>
              <w:rtl/>
            </w:rPr>
            <w:t>אביטל בגין</w:t>
          </w:r>
          <w:r w:rsidRPr="00E25DF4">
            <w:rPr>
              <w:color w:val="000000"/>
              <w:rtl/>
            </w:rPr>
            <w:t>:</w:t>
          </w:r>
        </w:p>
      </w:sdtContent>
    </w:sdt>
    <w:p w:rsidR="00E25DF4" w:rsidRDefault="00E25DF4" w:rsidP="00E25DF4">
      <w:pPr>
        <w:pStyle w:val="KeepWithNext"/>
        <w:rPr>
          <w:rtl/>
        </w:rPr>
      </w:pPr>
    </w:p>
    <w:p w:rsidR="00E25DF4" w:rsidRDefault="00E25DF4" w:rsidP="00CF4B74">
      <w:pPr>
        <w:rPr>
          <w:rtl/>
        </w:rPr>
      </w:pPr>
      <w:r>
        <w:rPr>
          <w:rFonts w:hint="cs"/>
          <w:rtl/>
        </w:rPr>
        <w:t xml:space="preserve">זה מאוד משתנה. כרגע </w:t>
      </w:r>
      <w:r w:rsidR="00CF4B74">
        <w:rPr>
          <w:rFonts w:hint="cs"/>
          <w:rtl/>
        </w:rPr>
        <w:t xml:space="preserve">בסיוע </w:t>
      </w:r>
      <w:bookmarkStart w:id="240" w:name="_ETM_Q1_3166955"/>
      <w:bookmarkEnd w:id="240"/>
      <w:r w:rsidR="00CF4B74">
        <w:rPr>
          <w:rFonts w:hint="cs"/>
          <w:rtl/>
        </w:rPr>
        <w:t xml:space="preserve">המשפטי </w:t>
      </w:r>
      <w:r>
        <w:rPr>
          <w:rFonts w:hint="cs"/>
          <w:rtl/>
        </w:rPr>
        <w:t xml:space="preserve">יש פרויקט שנקרא </w:t>
      </w:r>
      <w:r w:rsidR="00CF4B74">
        <w:rPr>
          <w:rFonts w:hint="cs"/>
          <w:rtl/>
        </w:rPr>
        <w:t>"</w:t>
      </w:r>
      <w:r>
        <w:rPr>
          <w:rFonts w:hint="cs"/>
          <w:rtl/>
        </w:rPr>
        <w:t>ג</w:t>
      </w:r>
      <w:r w:rsidR="00CF4B74">
        <w:rPr>
          <w:rFonts w:hint="cs"/>
          <w:rtl/>
        </w:rPr>
        <w:t>י</w:t>
      </w:r>
      <w:r>
        <w:rPr>
          <w:rFonts w:hint="cs"/>
          <w:rtl/>
        </w:rPr>
        <w:t>שה ישירה</w:t>
      </w:r>
      <w:r w:rsidR="00CF4B74">
        <w:rPr>
          <w:rFonts w:hint="cs"/>
          <w:rtl/>
        </w:rPr>
        <w:t>"</w:t>
      </w:r>
      <w:r>
        <w:rPr>
          <w:rFonts w:hint="cs"/>
          <w:rtl/>
        </w:rPr>
        <w:t xml:space="preserve">, שבחלק מהמחוזות זה </w:t>
      </w:r>
      <w:r w:rsidR="00CF4B74">
        <w:rPr>
          <w:rFonts w:hint="cs"/>
          <w:rtl/>
        </w:rPr>
        <w:t>התחיל. אדם מגיע בתחום החובות ו</w:t>
      </w:r>
      <w:r>
        <w:rPr>
          <w:rFonts w:hint="cs"/>
          <w:rtl/>
        </w:rPr>
        <w:t xml:space="preserve">מקבל </w:t>
      </w:r>
      <w:r w:rsidR="00CF4B74">
        <w:rPr>
          <w:rFonts w:hint="cs"/>
          <w:rtl/>
        </w:rPr>
        <w:t xml:space="preserve">עורך דין חיצוני </w:t>
      </w:r>
      <w:r>
        <w:rPr>
          <w:rFonts w:hint="cs"/>
          <w:rtl/>
        </w:rPr>
        <w:t>בתוך 48 שעות</w:t>
      </w:r>
      <w:r w:rsidR="00CF4B74">
        <w:rPr>
          <w:rFonts w:hint="cs"/>
          <w:rtl/>
        </w:rPr>
        <w:t>, ואז</w:t>
      </w:r>
      <w:r>
        <w:rPr>
          <w:rFonts w:hint="cs"/>
          <w:rtl/>
        </w:rPr>
        <w:t xml:space="preserve"> עניין הזמנים </w:t>
      </w:r>
      <w:r w:rsidR="00CF4B74">
        <w:rPr>
          <w:rFonts w:hint="cs"/>
          <w:rtl/>
        </w:rPr>
        <w:t xml:space="preserve">בהחלט </w:t>
      </w:r>
      <w:r>
        <w:rPr>
          <w:rFonts w:hint="cs"/>
          <w:rtl/>
        </w:rPr>
        <w:t xml:space="preserve">יתקצר. </w:t>
      </w:r>
      <w:r w:rsidR="00CF4B74">
        <w:rPr>
          <w:rFonts w:hint="cs"/>
          <w:rtl/>
        </w:rPr>
        <w:t xml:space="preserve">זה עדיין נמצא בתהליך בנייה, יש שיקולים לכאן ולכאן. </w:t>
      </w:r>
      <w:bookmarkStart w:id="241" w:name="_ETM_Q1_3187982"/>
      <w:bookmarkEnd w:id="241"/>
      <w:r>
        <w:rPr>
          <w:rFonts w:hint="cs"/>
          <w:rtl/>
        </w:rPr>
        <w:t xml:space="preserve">במסלול הרגיל, אם הוא לא נמצא בגישה ישירה, אדם מגיע, מתקבל לריאיון ראשוני ואז </w:t>
      </w:r>
      <w:r w:rsidR="00CF4B74">
        <w:rPr>
          <w:rFonts w:hint="cs"/>
          <w:rtl/>
        </w:rPr>
        <w:t xml:space="preserve">זה </w:t>
      </w:r>
      <w:r>
        <w:rPr>
          <w:rFonts w:hint="cs"/>
          <w:rtl/>
        </w:rPr>
        <w:t xml:space="preserve">לוקח </w:t>
      </w:r>
      <w:r w:rsidR="00CF4B74">
        <w:rPr>
          <w:rFonts w:hint="cs"/>
          <w:rtl/>
        </w:rPr>
        <w:t xml:space="preserve">15, 20 עד 25 ימים עד שמתקבלת החלטה בעניינו. </w:t>
      </w:r>
    </w:p>
    <w:p w:rsidR="00E25DF4" w:rsidRDefault="00E25DF4" w:rsidP="00E25DF4">
      <w:pPr>
        <w:rPr>
          <w:rtl/>
        </w:rPr>
      </w:pPr>
    </w:p>
    <w:sdt>
      <w:sdtPr>
        <w:rPr>
          <w:rFonts w:hint="cs"/>
          <w:rtl/>
        </w:rPr>
        <w:alias w:val="יור"/>
        <w:tag w:val="&lt;ID&gt;4662&lt;/ID&gt;&lt;Name&gt;אורי מקלב&lt;/Name&gt;&lt;Data&gt;אורי מקלב&lt;/Data&gt;&lt;Shortcut&gt;אומק&lt;/Shortcut&gt;"/>
        <w:id w:val="-779718854"/>
        <w:placeholder>
          <w:docPart w:val="DefaultPlaceholder_-1854013440"/>
        </w:placeholder>
        <w15:color w:val="993366"/>
      </w:sdtPr>
      <w:sdtEndPr/>
      <w:sdtContent>
        <w:p w:rsidR="00E25DF4" w:rsidRDefault="00E25DF4" w:rsidP="00E25DF4">
          <w:pPr>
            <w:pStyle w:val="af6"/>
            <w:keepNext/>
            <w:rPr>
              <w:rtl/>
            </w:rPr>
          </w:pPr>
          <w:r w:rsidRPr="00E25DF4">
            <w:rPr>
              <w:rStyle w:val="afd"/>
              <w:color w:val="000000"/>
              <w:rtl/>
            </w:rPr>
            <w:t xml:space="preserve">היו"ר אורי </w:t>
          </w:r>
          <w:proofErr w:type="spellStart"/>
          <w:r w:rsidRPr="00E25DF4">
            <w:rPr>
              <w:rStyle w:val="afd"/>
              <w:color w:val="000000"/>
              <w:rtl/>
            </w:rPr>
            <w:t>מקלב</w:t>
          </w:r>
          <w:proofErr w:type="spellEnd"/>
          <w:r w:rsidRPr="00E25DF4">
            <w:rPr>
              <w:color w:val="000000"/>
              <w:rtl/>
            </w:rPr>
            <w:t>:</w:t>
          </w:r>
        </w:p>
      </w:sdtContent>
    </w:sdt>
    <w:p w:rsidR="00E25DF4" w:rsidRDefault="00E25DF4" w:rsidP="00E25DF4">
      <w:pPr>
        <w:pStyle w:val="KeepWithNext"/>
        <w:rPr>
          <w:rtl/>
        </w:rPr>
      </w:pPr>
    </w:p>
    <w:p w:rsidR="00E25DF4" w:rsidRDefault="00CF4B74" w:rsidP="00CF4B74">
      <w:pPr>
        <w:rPr>
          <w:rtl/>
        </w:rPr>
      </w:pPr>
      <w:r>
        <w:rPr>
          <w:rFonts w:hint="cs"/>
          <w:rtl/>
        </w:rPr>
        <w:t>ו</w:t>
      </w:r>
      <w:r w:rsidR="00E25DF4">
        <w:rPr>
          <w:rFonts w:hint="cs"/>
          <w:rtl/>
        </w:rPr>
        <w:t>בית המשפט מתחשב</w:t>
      </w:r>
      <w:r>
        <w:rPr>
          <w:rFonts w:hint="cs"/>
          <w:rtl/>
        </w:rPr>
        <w:t xml:space="preserve"> </w:t>
      </w:r>
      <w:bookmarkStart w:id="242" w:name="_ETM_Q1_3206538"/>
      <w:bookmarkEnd w:id="242"/>
      <w:r>
        <w:rPr>
          <w:rFonts w:hint="cs"/>
          <w:rtl/>
        </w:rPr>
        <w:t>באיחור?</w:t>
      </w:r>
      <w:r w:rsidR="00E25DF4">
        <w:rPr>
          <w:rFonts w:hint="cs"/>
          <w:rtl/>
        </w:rPr>
        <w:t xml:space="preserve"> </w:t>
      </w:r>
    </w:p>
    <w:p w:rsidR="00E25DF4" w:rsidRDefault="00E25DF4" w:rsidP="00E25DF4">
      <w:pPr>
        <w:rPr>
          <w:rtl/>
        </w:rPr>
      </w:pPr>
    </w:p>
    <w:sdt>
      <w:sdtPr>
        <w:rPr>
          <w:rFonts w:hint="cs"/>
          <w:rtl/>
        </w:rPr>
        <w:alias w:val="אורח"/>
        <w:tag w:val="&lt;ID&gt;561051&lt;/ID&gt;&lt;Name&gt;אביטל בגין&lt;/Name&gt;&lt;Data&gt;אביטל בגין&lt;/Data&gt;&lt;Shortcut&gt;אבבג&lt;/Shortcut&gt;&lt;Title&gt;ממונה ארצית, הסיוע המשפטי&lt;/Title&gt;"/>
        <w:id w:val="-1291430419"/>
        <w:placeholder>
          <w:docPart w:val="DefaultPlaceholder_-1854013440"/>
        </w:placeholder>
        <w15:color w:val="993366"/>
      </w:sdtPr>
      <w:sdtEndPr/>
      <w:sdtContent>
        <w:p w:rsidR="00E25DF4" w:rsidRDefault="00E25DF4" w:rsidP="00E25DF4">
          <w:pPr>
            <w:pStyle w:val="af9"/>
            <w:keepNext/>
            <w:rPr>
              <w:rtl/>
            </w:rPr>
          </w:pPr>
          <w:r w:rsidRPr="00E25DF4">
            <w:rPr>
              <w:rStyle w:val="afd"/>
              <w:color w:val="000000"/>
              <w:rtl/>
            </w:rPr>
            <w:t>אביטל בגין</w:t>
          </w:r>
          <w:r w:rsidRPr="00E25DF4">
            <w:rPr>
              <w:color w:val="000000"/>
              <w:rtl/>
            </w:rPr>
            <w:t>:</w:t>
          </w:r>
        </w:p>
      </w:sdtContent>
    </w:sdt>
    <w:p w:rsidR="00E25DF4" w:rsidRDefault="00E25DF4" w:rsidP="00E25DF4">
      <w:pPr>
        <w:pStyle w:val="KeepWithNext"/>
        <w:rPr>
          <w:rtl/>
        </w:rPr>
      </w:pPr>
    </w:p>
    <w:p w:rsidR="00E25DF4" w:rsidRDefault="00CF4B74" w:rsidP="00E25DF4">
      <w:pPr>
        <w:rPr>
          <w:rtl/>
        </w:rPr>
      </w:pPr>
      <w:r>
        <w:rPr>
          <w:rFonts w:hint="cs"/>
          <w:rtl/>
        </w:rPr>
        <w:t xml:space="preserve">אנחנו </w:t>
      </w:r>
      <w:r w:rsidR="00E25DF4">
        <w:rPr>
          <w:rFonts w:hint="cs"/>
          <w:rtl/>
        </w:rPr>
        <w:t xml:space="preserve">צריכים להגיש בקשה לדחות את הדיון. </w:t>
      </w:r>
    </w:p>
    <w:p w:rsidR="00E25DF4" w:rsidRDefault="00E25DF4" w:rsidP="00E25DF4">
      <w:pPr>
        <w:rPr>
          <w:rtl/>
        </w:rPr>
      </w:pPr>
    </w:p>
    <w:sdt>
      <w:sdtPr>
        <w:rPr>
          <w:rFonts w:hint="cs"/>
          <w:rtl/>
        </w:rPr>
        <w:alias w:val="יור"/>
        <w:tag w:val="&lt;ID&gt;4662&lt;/ID&gt;&lt;Name&gt;אורי מקלב&lt;/Name&gt;&lt;Data&gt;אורי מקלב&lt;/Data&gt;&lt;Shortcut&gt;אומק&lt;/Shortcut&gt;"/>
        <w:id w:val="1216091827"/>
        <w:placeholder>
          <w:docPart w:val="DefaultPlaceholder_-1854013440"/>
        </w:placeholder>
        <w15:color w:val="993366"/>
      </w:sdtPr>
      <w:sdtEndPr/>
      <w:sdtContent>
        <w:p w:rsidR="00E25DF4" w:rsidRDefault="00E25DF4" w:rsidP="00E25DF4">
          <w:pPr>
            <w:pStyle w:val="af6"/>
            <w:keepNext/>
            <w:rPr>
              <w:rtl/>
            </w:rPr>
          </w:pPr>
          <w:r w:rsidRPr="00E25DF4">
            <w:rPr>
              <w:rStyle w:val="afd"/>
              <w:color w:val="000000"/>
              <w:rtl/>
            </w:rPr>
            <w:t xml:space="preserve">היו"ר אורי </w:t>
          </w:r>
          <w:proofErr w:type="spellStart"/>
          <w:r w:rsidRPr="00E25DF4">
            <w:rPr>
              <w:rStyle w:val="afd"/>
              <w:color w:val="000000"/>
              <w:rtl/>
            </w:rPr>
            <w:t>מקלב</w:t>
          </w:r>
          <w:proofErr w:type="spellEnd"/>
          <w:r w:rsidRPr="00E25DF4">
            <w:rPr>
              <w:color w:val="000000"/>
              <w:rtl/>
            </w:rPr>
            <w:t>:</w:t>
          </w:r>
        </w:p>
      </w:sdtContent>
    </w:sdt>
    <w:p w:rsidR="00E25DF4" w:rsidRDefault="00E25DF4" w:rsidP="00E25DF4">
      <w:pPr>
        <w:pStyle w:val="KeepWithNext"/>
        <w:rPr>
          <w:rtl/>
        </w:rPr>
      </w:pPr>
    </w:p>
    <w:p w:rsidR="00E25DF4" w:rsidRDefault="00CF4B74" w:rsidP="00CF4B74">
      <w:pPr>
        <w:rPr>
          <w:rtl/>
        </w:rPr>
      </w:pPr>
      <w:r>
        <w:rPr>
          <w:rFonts w:hint="cs"/>
          <w:rtl/>
        </w:rPr>
        <w:t xml:space="preserve">אני מנסה להבין את הפרקטיקה. בית-המשפט מתייחס כשאדם </w:t>
      </w:r>
      <w:bookmarkStart w:id="243" w:name="_ETM_Q1_3215378"/>
      <w:bookmarkEnd w:id="243"/>
      <w:r>
        <w:rPr>
          <w:rFonts w:hint="cs"/>
          <w:rtl/>
        </w:rPr>
        <w:t xml:space="preserve">איחר עשרה ימים </w:t>
      </w:r>
      <w:r>
        <w:rPr>
          <w:rtl/>
        </w:rPr>
        <w:t>–</w:t>
      </w:r>
      <w:r>
        <w:rPr>
          <w:rFonts w:hint="cs"/>
          <w:rtl/>
        </w:rPr>
        <w:t xml:space="preserve"> אני לא יודע באיזה פרקי זמן מדובר על איחור, אבל גם יום אחד אחרי 30 יום הוא כבר איחור. </w:t>
      </w:r>
      <w:r w:rsidR="00E25DF4">
        <w:rPr>
          <w:rFonts w:hint="cs"/>
          <w:rtl/>
        </w:rPr>
        <w:t xml:space="preserve"> </w:t>
      </w:r>
    </w:p>
    <w:p w:rsidR="00E25DF4" w:rsidRDefault="00E25DF4" w:rsidP="00E25DF4">
      <w:pPr>
        <w:rPr>
          <w:rtl/>
        </w:rPr>
      </w:pPr>
    </w:p>
    <w:sdt>
      <w:sdtPr>
        <w:rPr>
          <w:rFonts w:hint="cs"/>
          <w:rtl/>
        </w:rPr>
        <w:alias w:val="אורח"/>
        <w:tag w:val="&lt;ID&gt;561051&lt;/ID&gt;&lt;Name&gt;אביטל בגין&lt;/Name&gt;&lt;Data&gt;אביטל בגין&lt;/Data&gt;&lt;Shortcut&gt;אבבג&lt;/Shortcut&gt;&lt;Title&gt;ממונה ארצית, הסיוע המשפטי&lt;/Title&gt;"/>
        <w:id w:val="1737976743"/>
        <w:placeholder>
          <w:docPart w:val="DefaultPlaceholder_-1854013440"/>
        </w:placeholder>
        <w15:color w:val="993366"/>
      </w:sdtPr>
      <w:sdtEndPr/>
      <w:sdtContent>
        <w:p w:rsidR="00E25DF4" w:rsidRDefault="00E25DF4" w:rsidP="00E25DF4">
          <w:pPr>
            <w:pStyle w:val="af9"/>
            <w:keepNext/>
            <w:rPr>
              <w:rtl/>
            </w:rPr>
          </w:pPr>
          <w:r w:rsidRPr="00E25DF4">
            <w:rPr>
              <w:rStyle w:val="afd"/>
              <w:color w:val="000000"/>
              <w:rtl/>
            </w:rPr>
            <w:t>אביטל בגין</w:t>
          </w:r>
          <w:r w:rsidRPr="00E25DF4">
            <w:rPr>
              <w:color w:val="000000"/>
              <w:rtl/>
            </w:rPr>
            <w:t>:</w:t>
          </w:r>
        </w:p>
      </w:sdtContent>
    </w:sdt>
    <w:p w:rsidR="00E25DF4" w:rsidRDefault="00E25DF4" w:rsidP="00E25DF4">
      <w:pPr>
        <w:pStyle w:val="KeepWithNext"/>
        <w:rPr>
          <w:rtl/>
        </w:rPr>
      </w:pPr>
    </w:p>
    <w:p w:rsidR="00E25DF4" w:rsidRDefault="00E25DF4" w:rsidP="00E25DF4">
      <w:pPr>
        <w:rPr>
          <w:rtl/>
        </w:rPr>
      </w:pPr>
      <w:r>
        <w:rPr>
          <w:rFonts w:hint="cs"/>
          <w:rtl/>
        </w:rPr>
        <w:t xml:space="preserve">הרבה מהחייבים </w:t>
      </w:r>
      <w:r w:rsidR="00CF4B74">
        <w:rPr>
          <w:rFonts w:hint="cs"/>
          <w:rtl/>
        </w:rPr>
        <w:t>ש</w:t>
      </w:r>
      <w:r>
        <w:rPr>
          <w:rFonts w:hint="cs"/>
          <w:rtl/>
        </w:rPr>
        <w:t xml:space="preserve">מגיעים </w:t>
      </w:r>
      <w:r w:rsidR="00CF4B74">
        <w:rPr>
          <w:rFonts w:hint="cs"/>
          <w:rtl/>
        </w:rPr>
        <w:t xml:space="preserve">לסיוע המשפטי מגיעים </w:t>
      </w:r>
      <w:r>
        <w:rPr>
          <w:rFonts w:hint="cs"/>
          <w:rtl/>
        </w:rPr>
        <w:t>בתוך מורכבות של חיים</w:t>
      </w:r>
      <w:r w:rsidR="00CF4B74">
        <w:rPr>
          <w:rFonts w:hint="cs"/>
          <w:rtl/>
        </w:rPr>
        <w:t>,</w:t>
      </w:r>
      <w:r>
        <w:rPr>
          <w:rFonts w:hint="cs"/>
          <w:rtl/>
        </w:rPr>
        <w:t xml:space="preserve"> שבהם ההבנה מתי 30 הימים מתחילים, </w:t>
      </w:r>
      <w:r w:rsidR="00CF4B74">
        <w:rPr>
          <w:rFonts w:hint="cs"/>
          <w:rtl/>
        </w:rPr>
        <w:t xml:space="preserve">נגמרים, איך הם מגיעים ומה התהליך זה בכלל לא ברור. הם </w:t>
      </w:r>
      <w:r>
        <w:rPr>
          <w:rFonts w:hint="cs"/>
          <w:rtl/>
        </w:rPr>
        <w:t xml:space="preserve">נוחתים באיזשהו רגע שהוא מלכתחילה אחרי 30 יום. </w:t>
      </w:r>
    </w:p>
    <w:p w:rsidR="00E25DF4" w:rsidRDefault="00E25DF4" w:rsidP="00E25DF4">
      <w:pPr>
        <w:rPr>
          <w:rtl/>
        </w:rPr>
      </w:pPr>
    </w:p>
    <w:sdt>
      <w:sdtPr>
        <w:rPr>
          <w:rFonts w:hint="cs"/>
          <w:rtl/>
        </w:rPr>
        <w:alias w:val="יור"/>
        <w:tag w:val="&lt;ID&gt;4662&lt;/ID&gt;&lt;Name&gt;אורי מקלב&lt;/Name&gt;&lt;Data&gt;אורי מקלב&lt;/Data&gt;&lt;Shortcut&gt;אומק&lt;/Shortcut&gt;"/>
        <w:id w:val="-1308167785"/>
        <w:placeholder>
          <w:docPart w:val="DefaultPlaceholder_-1854013440"/>
        </w:placeholder>
        <w15:color w:val="993366"/>
      </w:sdtPr>
      <w:sdtEndPr/>
      <w:sdtContent>
        <w:p w:rsidR="00E25DF4" w:rsidRDefault="00E25DF4" w:rsidP="00E25DF4">
          <w:pPr>
            <w:pStyle w:val="af6"/>
            <w:keepNext/>
            <w:rPr>
              <w:rtl/>
            </w:rPr>
          </w:pPr>
          <w:r w:rsidRPr="00E25DF4">
            <w:rPr>
              <w:rStyle w:val="afd"/>
              <w:color w:val="000000"/>
              <w:rtl/>
            </w:rPr>
            <w:t xml:space="preserve">היו"ר אורי </w:t>
          </w:r>
          <w:proofErr w:type="spellStart"/>
          <w:r w:rsidRPr="00E25DF4">
            <w:rPr>
              <w:rStyle w:val="afd"/>
              <w:color w:val="000000"/>
              <w:rtl/>
            </w:rPr>
            <w:t>מקלב</w:t>
          </w:r>
          <w:proofErr w:type="spellEnd"/>
          <w:r w:rsidRPr="00E25DF4">
            <w:rPr>
              <w:color w:val="000000"/>
              <w:rtl/>
            </w:rPr>
            <w:t>:</w:t>
          </w:r>
        </w:p>
      </w:sdtContent>
    </w:sdt>
    <w:p w:rsidR="00E25DF4" w:rsidRDefault="00E25DF4" w:rsidP="00E25DF4">
      <w:pPr>
        <w:pStyle w:val="KeepWithNext"/>
        <w:rPr>
          <w:rtl/>
        </w:rPr>
      </w:pPr>
    </w:p>
    <w:p w:rsidR="00E25DF4" w:rsidRDefault="00CF4B74" w:rsidP="00E25DF4">
      <w:pPr>
        <w:rPr>
          <w:rtl/>
        </w:rPr>
      </w:pPr>
      <w:r>
        <w:rPr>
          <w:rFonts w:hint="cs"/>
          <w:rtl/>
        </w:rPr>
        <w:t xml:space="preserve">עכשיו </w:t>
      </w:r>
      <w:bookmarkStart w:id="244" w:name="_ETM_Q1_3249603"/>
      <w:bookmarkEnd w:id="244"/>
      <w:r>
        <w:rPr>
          <w:rFonts w:hint="cs"/>
          <w:rtl/>
        </w:rPr>
        <w:t xml:space="preserve">אני מנסה להגיש הצעת חוק או בקשה לדואר. </w:t>
      </w:r>
      <w:r w:rsidR="00E25DF4">
        <w:rPr>
          <w:rFonts w:hint="cs"/>
          <w:rtl/>
        </w:rPr>
        <w:t>הדואר אומר</w:t>
      </w:r>
      <w:r>
        <w:rPr>
          <w:rFonts w:hint="cs"/>
          <w:rtl/>
        </w:rPr>
        <w:t>:</w:t>
      </w:r>
      <w:r w:rsidR="00E25DF4">
        <w:rPr>
          <w:rFonts w:hint="cs"/>
          <w:rtl/>
        </w:rPr>
        <w:t xml:space="preserve"> תקבל את המכתב בתוך 14 יום. </w:t>
      </w:r>
      <w:r>
        <w:rPr>
          <w:rFonts w:hint="cs"/>
          <w:rtl/>
        </w:rPr>
        <w:t xml:space="preserve">במקום שבן אדם ינסה לחשוב מתי זה 14 יום, מתי שלחו, אם כולל שבתות או לא שבתות - </w:t>
      </w:r>
      <w:r w:rsidR="00E25DF4">
        <w:rPr>
          <w:rFonts w:hint="cs"/>
          <w:rtl/>
        </w:rPr>
        <w:t>לכתוב תאריך</w:t>
      </w:r>
      <w:r>
        <w:rPr>
          <w:rFonts w:hint="cs"/>
          <w:rtl/>
        </w:rPr>
        <w:t>, אנחנו בעידן המחשבים</w:t>
      </w:r>
      <w:r w:rsidR="00E25DF4">
        <w:rPr>
          <w:rFonts w:hint="cs"/>
          <w:rtl/>
        </w:rPr>
        <w:t xml:space="preserve">. </w:t>
      </w:r>
      <w:r>
        <w:rPr>
          <w:rFonts w:hint="cs"/>
          <w:rtl/>
        </w:rPr>
        <w:t xml:space="preserve">כמה </w:t>
      </w:r>
      <w:bookmarkStart w:id="245" w:name="_ETM_Q1_3272585"/>
      <w:bookmarkEnd w:id="245"/>
      <w:r>
        <w:rPr>
          <w:rFonts w:hint="cs"/>
          <w:rtl/>
        </w:rPr>
        <w:t xml:space="preserve">אני צריך לעבוד בהצעת החוק רק בשביל שייתנו תאריך. למה </w:t>
      </w:r>
      <w:bookmarkStart w:id="246" w:name="_ETM_Q1_3275110"/>
      <w:bookmarkEnd w:id="246"/>
      <w:r>
        <w:rPr>
          <w:rFonts w:hint="cs"/>
          <w:rtl/>
        </w:rPr>
        <w:t xml:space="preserve">צריך 14 יום, כשבן אדם לא יודע אם כן או </w:t>
      </w:r>
      <w:bookmarkStart w:id="247" w:name="_ETM_Q1_3276246"/>
      <w:bookmarkEnd w:id="247"/>
      <w:r>
        <w:rPr>
          <w:rFonts w:hint="cs"/>
          <w:rtl/>
        </w:rPr>
        <w:t xml:space="preserve">לא, בדיוק חזר לו, קיבל או לא, לפעמים יש פערים </w:t>
      </w:r>
      <w:bookmarkStart w:id="248" w:name="_ETM_Q1_3283726"/>
      <w:bookmarkEnd w:id="248"/>
      <w:r>
        <w:rPr>
          <w:rFonts w:hint="cs"/>
          <w:rtl/>
        </w:rPr>
        <w:t xml:space="preserve">בין המשלוח לחתימה. מישהו יכול להסביר </w:t>
      </w:r>
      <w:r w:rsidR="00E25DF4">
        <w:rPr>
          <w:rFonts w:hint="cs"/>
          <w:rtl/>
        </w:rPr>
        <w:t>למה זה קשה?</w:t>
      </w:r>
    </w:p>
    <w:p w:rsidR="00E25DF4" w:rsidRDefault="00E25DF4" w:rsidP="00E25DF4">
      <w:pPr>
        <w:rPr>
          <w:rtl/>
        </w:rPr>
      </w:pPr>
    </w:p>
    <w:p w:rsidR="00CF4B74" w:rsidRDefault="00CF4B74" w:rsidP="00CF4B74">
      <w:pPr>
        <w:rPr>
          <w:rtl/>
        </w:rPr>
      </w:pPr>
      <w:bookmarkStart w:id="249" w:name="_ETM_Q1_3294878"/>
      <w:bookmarkEnd w:id="249"/>
      <w:r>
        <w:rPr>
          <w:rFonts w:hint="cs"/>
          <w:rtl/>
        </w:rPr>
        <w:t>עידית, בבקשה.</w:t>
      </w:r>
    </w:p>
    <w:p w:rsidR="00CF4B74" w:rsidRDefault="00CF4B74" w:rsidP="00CF4B74">
      <w:pPr>
        <w:rPr>
          <w:rtl/>
        </w:rPr>
      </w:pPr>
    </w:p>
    <w:sdt>
      <w:sdtPr>
        <w:rPr>
          <w:rFonts w:hint="cs"/>
          <w:rtl/>
        </w:rPr>
        <w:alias w:val="אורח"/>
        <w:tag w:val="&lt;ID&gt;519579&lt;/ID&gt;&lt;Name&gt;עידית לב&lt;/Name&gt;&lt;Data&gt;עידית לב&lt;/Data&gt;&lt;Shortcut&gt;עילב&lt;/Shortcut&gt;&lt;Title&gt;מנהלת תחום צדק משפטי, רבנים לזכויות אדם&lt;/Title&gt;"/>
        <w:id w:val="-663163006"/>
        <w:placeholder>
          <w:docPart w:val="DefaultPlaceholder_-1854013440"/>
        </w:placeholder>
        <w15:color w:val="993366"/>
      </w:sdtPr>
      <w:sdtEndPr/>
      <w:sdtContent>
        <w:p w:rsidR="00E25DF4" w:rsidRDefault="00E25DF4" w:rsidP="00E25DF4">
          <w:pPr>
            <w:pStyle w:val="af9"/>
            <w:keepNext/>
            <w:rPr>
              <w:rtl/>
            </w:rPr>
          </w:pPr>
          <w:r w:rsidRPr="00E25DF4">
            <w:rPr>
              <w:rStyle w:val="afd"/>
              <w:color w:val="000000"/>
              <w:rtl/>
            </w:rPr>
            <w:t>עידית לב</w:t>
          </w:r>
          <w:r w:rsidRPr="00E25DF4">
            <w:rPr>
              <w:color w:val="000000"/>
              <w:rtl/>
            </w:rPr>
            <w:t>:</w:t>
          </w:r>
        </w:p>
      </w:sdtContent>
    </w:sdt>
    <w:p w:rsidR="00E25DF4" w:rsidRDefault="00E25DF4" w:rsidP="00E25DF4">
      <w:pPr>
        <w:pStyle w:val="KeepWithNext"/>
        <w:rPr>
          <w:rtl/>
        </w:rPr>
      </w:pPr>
    </w:p>
    <w:p w:rsidR="00E25DF4" w:rsidRDefault="00CF4B74" w:rsidP="00CF4B74">
      <w:pPr>
        <w:rPr>
          <w:rtl/>
        </w:rPr>
      </w:pPr>
      <w:r>
        <w:rPr>
          <w:rFonts w:hint="cs"/>
          <w:rtl/>
        </w:rPr>
        <w:t xml:space="preserve">אני מרבנים </w:t>
      </w:r>
      <w:bookmarkStart w:id="250" w:name="_ETM_Q1_3295167"/>
      <w:bookmarkEnd w:id="250"/>
      <w:r>
        <w:rPr>
          <w:rFonts w:hint="cs"/>
          <w:rtl/>
        </w:rPr>
        <w:t xml:space="preserve">למען זכויות האדם. אנחנו מפעילים מרכז זכויות בחדרה. לעתים לוקח לאנשים </w:t>
      </w:r>
      <w:r w:rsidR="00E25DF4">
        <w:rPr>
          <w:rFonts w:hint="cs"/>
          <w:rtl/>
        </w:rPr>
        <w:t xml:space="preserve">יותר מחודש רק להגיע לריאיון בסיוע משפטי. </w:t>
      </w:r>
      <w:r>
        <w:rPr>
          <w:rFonts w:hint="cs"/>
          <w:rtl/>
        </w:rPr>
        <w:t xml:space="preserve">עניין הנגישות לסיוע משפטי תלוי אם אתה גר </w:t>
      </w:r>
      <w:bookmarkStart w:id="251" w:name="_ETM_Q1_3312858"/>
      <w:bookmarkEnd w:id="251"/>
      <w:r>
        <w:rPr>
          <w:rFonts w:hint="cs"/>
          <w:rtl/>
        </w:rPr>
        <w:t xml:space="preserve">בעיר שנחשבת מבחינת הסיוע פריפריה; נגיד </w:t>
      </w:r>
      <w:r w:rsidR="00E25DF4">
        <w:rPr>
          <w:rFonts w:hint="cs"/>
          <w:rtl/>
        </w:rPr>
        <w:t xml:space="preserve">בחיפה </w:t>
      </w:r>
      <w:r>
        <w:rPr>
          <w:rFonts w:hint="cs"/>
          <w:rtl/>
        </w:rPr>
        <w:t xml:space="preserve">זה </w:t>
      </w:r>
      <w:r w:rsidR="00E25DF4">
        <w:rPr>
          <w:rFonts w:hint="cs"/>
          <w:rtl/>
        </w:rPr>
        <w:t xml:space="preserve">ייקח פחות זמן. צריך לקחת את זה בחשבון. </w:t>
      </w:r>
    </w:p>
    <w:p w:rsidR="00E25DF4" w:rsidRDefault="00E25DF4" w:rsidP="00E25DF4">
      <w:pPr>
        <w:rPr>
          <w:rtl/>
        </w:rPr>
      </w:pPr>
    </w:p>
    <w:sdt>
      <w:sdtPr>
        <w:rPr>
          <w:rFonts w:hint="cs"/>
          <w:rtl/>
        </w:rPr>
        <w:alias w:val="יור"/>
        <w:tag w:val="&lt;ID&gt;4662&lt;/ID&gt;&lt;Name&gt;אורי מקלב&lt;/Name&gt;&lt;Data&gt;אורי מקלב&lt;/Data&gt;&lt;Shortcut&gt;אומק&lt;/Shortcut&gt;"/>
        <w:id w:val="1247308739"/>
        <w:placeholder>
          <w:docPart w:val="DefaultPlaceholder_-1854013440"/>
        </w:placeholder>
        <w15:color w:val="993366"/>
      </w:sdtPr>
      <w:sdtEndPr/>
      <w:sdtContent>
        <w:p w:rsidR="00E25DF4" w:rsidRDefault="00E25DF4" w:rsidP="00E25DF4">
          <w:pPr>
            <w:pStyle w:val="af6"/>
            <w:keepNext/>
            <w:rPr>
              <w:rtl/>
            </w:rPr>
          </w:pPr>
          <w:r w:rsidRPr="00E25DF4">
            <w:rPr>
              <w:rStyle w:val="afd"/>
              <w:color w:val="000000"/>
              <w:rtl/>
            </w:rPr>
            <w:t xml:space="preserve">היו"ר אורי </w:t>
          </w:r>
          <w:proofErr w:type="spellStart"/>
          <w:r w:rsidRPr="00E25DF4">
            <w:rPr>
              <w:rStyle w:val="afd"/>
              <w:color w:val="000000"/>
              <w:rtl/>
            </w:rPr>
            <w:t>מקלב</w:t>
          </w:r>
          <w:proofErr w:type="spellEnd"/>
          <w:r w:rsidRPr="00E25DF4">
            <w:rPr>
              <w:color w:val="000000"/>
              <w:rtl/>
            </w:rPr>
            <w:t>:</w:t>
          </w:r>
        </w:p>
      </w:sdtContent>
    </w:sdt>
    <w:p w:rsidR="00E25DF4" w:rsidRDefault="00E25DF4" w:rsidP="00E25DF4">
      <w:pPr>
        <w:pStyle w:val="KeepWithNext"/>
        <w:rPr>
          <w:rtl/>
        </w:rPr>
      </w:pPr>
    </w:p>
    <w:p w:rsidR="00E25DF4" w:rsidRDefault="00CF4B74" w:rsidP="00CF4B74">
      <w:pPr>
        <w:rPr>
          <w:rtl/>
        </w:rPr>
      </w:pPr>
      <w:r>
        <w:rPr>
          <w:rFonts w:hint="cs"/>
          <w:rtl/>
        </w:rPr>
        <w:t xml:space="preserve">אפילו את </w:t>
      </w:r>
      <w:bookmarkStart w:id="252" w:name="_ETM_Q1_3325589"/>
      <w:bookmarkEnd w:id="252"/>
      <w:r>
        <w:rPr>
          <w:rFonts w:hint="cs"/>
          <w:rtl/>
        </w:rPr>
        <w:t xml:space="preserve">הבקשה המקוצרת הוא לא יודע לעשות. </w:t>
      </w:r>
      <w:r w:rsidR="00E25DF4">
        <w:rPr>
          <w:rFonts w:hint="cs"/>
          <w:rtl/>
        </w:rPr>
        <w:t xml:space="preserve"> </w:t>
      </w:r>
    </w:p>
    <w:p w:rsidR="00E25DF4" w:rsidRDefault="00E25DF4" w:rsidP="00E25DF4">
      <w:pPr>
        <w:rPr>
          <w:rtl/>
        </w:rPr>
      </w:pPr>
    </w:p>
    <w:sdt>
      <w:sdtPr>
        <w:rPr>
          <w:rFonts w:hint="cs"/>
          <w:rtl/>
        </w:rPr>
        <w:alias w:val="אורח"/>
        <w:tag w:val="&lt;ID&gt;519579&lt;/ID&gt;&lt;Name&gt;עידית לב&lt;/Name&gt;&lt;Data&gt;עידית לב&lt;/Data&gt;&lt;Shortcut&gt;עילב&lt;/Shortcut&gt;&lt;Title&gt;מנהלת תחום צדק משפטי, רבנים לזכויות אדם&lt;/Title&gt;"/>
        <w:id w:val="315997964"/>
        <w:placeholder>
          <w:docPart w:val="DefaultPlaceholder_-1854013440"/>
        </w:placeholder>
        <w15:color w:val="993366"/>
      </w:sdtPr>
      <w:sdtEndPr/>
      <w:sdtContent>
        <w:p w:rsidR="00E25DF4" w:rsidRDefault="00E25DF4" w:rsidP="00E25DF4">
          <w:pPr>
            <w:pStyle w:val="af9"/>
            <w:keepNext/>
            <w:rPr>
              <w:rtl/>
            </w:rPr>
          </w:pPr>
          <w:r w:rsidRPr="00E25DF4">
            <w:rPr>
              <w:rStyle w:val="afd"/>
              <w:color w:val="000000"/>
              <w:rtl/>
            </w:rPr>
            <w:t>עידית לב</w:t>
          </w:r>
          <w:r w:rsidRPr="00E25DF4">
            <w:rPr>
              <w:color w:val="000000"/>
              <w:rtl/>
            </w:rPr>
            <w:t>:</w:t>
          </w:r>
        </w:p>
      </w:sdtContent>
    </w:sdt>
    <w:p w:rsidR="00E25DF4" w:rsidRDefault="00E25DF4" w:rsidP="00E25DF4">
      <w:pPr>
        <w:pStyle w:val="KeepWithNext"/>
        <w:rPr>
          <w:rtl/>
        </w:rPr>
      </w:pPr>
    </w:p>
    <w:p w:rsidR="009221BB" w:rsidRDefault="00E25DF4" w:rsidP="009221BB">
      <w:pPr>
        <w:rPr>
          <w:rtl/>
        </w:rPr>
      </w:pPr>
      <w:r>
        <w:rPr>
          <w:rFonts w:hint="cs"/>
          <w:rtl/>
        </w:rPr>
        <w:t>מי שמגיע אליי לא יודע לעשות את זה. אנחנו</w:t>
      </w:r>
      <w:r w:rsidR="009221BB">
        <w:rPr>
          <w:rFonts w:hint="cs"/>
          <w:rtl/>
        </w:rPr>
        <w:t xml:space="preserve">, כמרכז זכויות של עמותה עם משאבים מאוד מוגבלים, </w:t>
      </w:r>
      <w:r>
        <w:rPr>
          <w:rFonts w:hint="cs"/>
          <w:rtl/>
        </w:rPr>
        <w:t xml:space="preserve">מסוגלים </w:t>
      </w:r>
      <w:r w:rsidR="009221BB">
        <w:rPr>
          <w:rFonts w:hint="cs"/>
          <w:rtl/>
        </w:rPr>
        <w:t xml:space="preserve">לעזור </w:t>
      </w:r>
      <w:r>
        <w:rPr>
          <w:rFonts w:hint="cs"/>
          <w:rtl/>
        </w:rPr>
        <w:t xml:space="preserve">להגיש </w:t>
      </w:r>
      <w:r w:rsidR="009221BB">
        <w:rPr>
          <w:rFonts w:hint="cs"/>
          <w:rtl/>
        </w:rPr>
        <w:t>את ה</w:t>
      </w:r>
      <w:r>
        <w:rPr>
          <w:rFonts w:hint="cs"/>
          <w:rtl/>
        </w:rPr>
        <w:t xml:space="preserve">בקשה </w:t>
      </w:r>
      <w:r w:rsidR="009221BB">
        <w:rPr>
          <w:rFonts w:hint="cs"/>
          <w:rtl/>
        </w:rPr>
        <w:t>ה</w:t>
      </w:r>
      <w:r>
        <w:rPr>
          <w:rFonts w:hint="cs"/>
          <w:rtl/>
        </w:rPr>
        <w:t xml:space="preserve">פשוטה יחסית </w:t>
      </w:r>
      <w:r w:rsidR="009221BB">
        <w:rPr>
          <w:rFonts w:hint="cs"/>
          <w:rtl/>
        </w:rPr>
        <w:t xml:space="preserve">עם התצהיר, שגם </w:t>
      </w:r>
      <w:bookmarkStart w:id="253" w:name="_ETM_Q1_3335757"/>
      <w:bookmarkEnd w:id="253"/>
      <w:r w:rsidR="009221BB">
        <w:rPr>
          <w:rFonts w:hint="cs"/>
          <w:rtl/>
        </w:rPr>
        <w:t xml:space="preserve">אתה הולך </w:t>
      </w:r>
      <w:r>
        <w:rPr>
          <w:rFonts w:hint="cs"/>
          <w:rtl/>
        </w:rPr>
        <w:t xml:space="preserve">הקפאת תהליכים. </w:t>
      </w:r>
    </w:p>
    <w:p w:rsidR="009221BB" w:rsidRDefault="009221BB" w:rsidP="009221BB">
      <w:pPr>
        <w:rPr>
          <w:rtl/>
        </w:rPr>
      </w:pPr>
      <w:bookmarkStart w:id="254" w:name="_ETM_Q1_3340895"/>
      <w:bookmarkEnd w:id="254"/>
    </w:p>
    <w:bookmarkStart w:id="255" w:name="_ETM_Q1_3341159" w:displacedByCustomXml="next"/>
    <w:bookmarkEnd w:id="255" w:displacedByCustomXml="next"/>
    <w:sdt>
      <w:sdtPr>
        <w:rPr>
          <w:rtl/>
        </w:rPr>
        <w:alias w:val="יור"/>
        <w:tag w:val="&lt;ID&gt;4662&lt;/ID&gt;&lt;Name&gt;אורי מקלב - יו&quot;רַ&lt;/Name&gt;&lt;Data&gt;אורי מקלב&lt;/Data&gt;&lt;Shortcut&gt;אומק&lt;/Shortcut&gt;"/>
        <w:id w:val="1421838177"/>
        <w:placeholder>
          <w:docPart w:val="DefaultPlaceholder_-1854013440"/>
        </w:placeholder>
      </w:sdtPr>
      <w:sdtEndPr/>
      <w:sdtContent>
        <w:p w:rsidR="009221BB" w:rsidRDefault="009221BB" w:rsidP="009221BB">
          <w:pPr>
            <w:pStyle w:val="af6"/>
            <w:keepNext/>
            <w:rPr>
              <w:rtl/>
            </w:rPr>
          </w:pPr>
          <w:r>
            <w:rPr>
              <w:rtl/>
            </w:rPr>
            <w:t xml:space="preserve">היו"ר אורי </w:t>
          </w:r>
          <w:proofErr w:type="spellStart"/>
          <w:r>
            <w:rPr>
              <w:rtl/>
            </w:rPr>
            <w:t>מקלב</w:t>
          </w:r>
          <w:proofErr w:type="spellEnd"/>
          <w:r>
            <w:rPr>
              <w:rtl/>
            </w:rPr>
            <w:t>:</w:t>
          </w:r>
        </w:p>
      </w:sdtContent>
    </w:sdt>
    <w:p w:rsidR="009221BB" w:rsidRDefault="009221BB" w:rsidP="009221BB">
      <w:pPr>
        <w:pStyle w:val="KeepWithNext"/>
        <w:rPr>
          <w:rtl/>
        </w:rPr>
      </w:pPr>
    </w:p>
    <w:p w:rsidR="009221BB" w:rsidRDefault="009221BB" w:rsidP="009221BB">
      <w:pPr>
        <w:rPr>
          <w:rtl/>
        </w:rPr>
      </w:pPr>
      <w:r>
        <w:rPr>
          <w:rFonts w:hint="cs"/>
          <w:rtl/>
        </w:rPr>
        <w:t>את זה הייתם יודעים לעשות לבד - - -</w:t>
      </w:r>
    </w:p>
    <w:p w:rsidR="009221BB" w:rsidRDefault="009221BB" w:rsidP="009221BB">
      <w:pPr>
        <w:rPr>
          <w:rtl/>
        </w:rPr>
      </w:pPr>
    </w:p>
    <w:sdt>
      <w:sdtPr>
        <w:rPr>
          <w:rFonts w:hint="cs"/>
          <w:rtl/>
        </w:rPr>
        <w:alias w:val="אורח"/>
        <w:tag w:val="&lt;ID&gt;519579&lt;/ID&gt;&lt;Name&gt;עידית לב&lt;/Name&gt;&lt;Data&gt;עידית לב&lt;/Data&gt;&lt;Shortcut&gt;עילב&lt;/Shortcut&gt;&lt;Title&gt;מנהלת תחום צדק משפטי, רבנים לזכויות אדם&lt;/Title&gt;"/>
        <w:id w:val="2136447557"/>
        <w:placeholder>
          <w:docPart w:val="DefaultPlaceholder_-1854013440"/>
        </w:placeholder>
      </w:sdtPr>
      <w:sdtEndPr/>
      <w:sdtContent>
        <w:p w:rsidR="009221BB" w:rsidRDefault="009221BB" w:rsidP="009221BB">
          <w:pPr>
            <w:pStyle w:val="af9"/>
            <w:keepNext/>
            <w:rPr>
              <w:rtl/>
            </w:rPr>
          </w:pPr>
          <w:r>
            <w:rPr>
              <w:rtl/>
            </w:rPr>
            <w:t>עידית לב:</w:t>
          </w:r>
        </w:p>
      </w:sdtContent>
    </w:sdt>
    <w:p w:rsidR="009221BB" w:rsidRDefault="009221BB" w:rsidP="009221BB">
      <w:pPr>
        <w:pStyle w:val="KeepWithNext"/>
        <w:rPr>
          <w:rtl/>
        </w:rPr>
      </w:pPr>
    </w:p>
    <w:p w:rsidR="00E25DF4" w:rsidRDefault="00E25DF4" w:rsidP="009221BB">
      <w:pPr>
        <w:rPr>
          <w:rtl/>
        </w:rPr>
      </w:pPr>
      <w:bookmarkStart w:id="256" w:name="_ETM_Q1_3341418"/>
      <w:bookmarkEnd w:id="256"/>
      <w:r>
        <w:rPr>
          <w:rFonts w:hint="cs"/>
          <w:rtl/>
        </w:rPr>
        <w:t xml:space="preserve">את זה אנחנו עושים בזמן שהוא מחכה. אנחנו עוזרים לאנשים עד </w:t>
      </w:r>
      <w:r w:rsidR="009221BB">
        <w:rPr>
          <w:rFonts w:hint="cs"/>
          <w:rtl/>
        </w:rPr>
        <w:t>שהם מגיעים ל</w:t>
      </w:r>
      <w:r>
        <w:rPr>
          <w:rFonts w:hint="cs"/>
          <w:rtl/>
        </w:rPr>
        <w:t>סיוע המשפטי</w:t>
      </w:r>
      <w:r w:rsidR="009221BB">
        <w:rPr>
          <w:rFonts w:hint="cs"/>
          <w:rtl/>
        </w:rPr>
        <w:t>, עד שהסיוע המשפטי מתחיל לייצג אותם</w:t>
      </w:r>
      <w:r>
        <w:rPr>
          <w:rFonts w:hint="cs"/>
          <w:rtl/>
        </w:rPr>
        <w:t xml:space="preserve">. </w:t>
      </w:r>
      <w:r w:rsidR="009221BB">
        <w:rPr>
          <w:rFonts w:hint="cs"/>
          <w:rtl/>
        </w:rPr>
        <w:t xml:space="preserve">אבל </w:t>
      </w:r>
      <w:r>
        <w:rPr>
          <w:rFonts w:hint="cs"/>
          <w:rtl/>
        </w:rPr>
        <w:t>אם ה</w:t>
      </w:r>
      <w:r w:rsidR="009221BB">
        <w:rPr>
          <w:rFonts w:hint="cs"/>
          <w:rtl/>
        </w:rPr>
        <w:t xml:space="preserve">בקשה הזאת תהיה הרבה יותר מורכבת לא יהיה ביכולות שלנו, </w:t>
      </w:r>
      <w:bookmarkStart w:id="257" w:name="_ETM_Q1_3354420"/>
      <w:bookmarkEnd w:id="257"/>
      <w:r w:rsidR="009221BB">
        <w:rPr>
          <w:rFonts w:hint="cs"/>
          <w:rtl/>
        </w:rPr>
        <w:t xml:space="preserve">ולדעתי גם לא ביכולות של - - - לעמוד בדרישה. </w:t>
      </w:r>
    </w:p>
    <w:p w:rsidR="00E25DF4" w:rsidRDefault="00E25DF4" w:rsidP="00E25DF4">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957843827"/>
        <w:placeholder>
          <w:docPart w:val="DefaultPlaceholder_-1854013440"/>
        </w:placeholder>
        <w15:color w:val="993366"/>
      </w:sdtPr>
      <w:sdtEndPr/>
      <w:sdtContent>
        <w:p w:rsidR="00E25DF4" w:rsidRDefault="00E25DF4" w:rsidP="00E25DF4">
          <w:pPr>
            <w:pStyle w:val="af9"/>
            <w:keepNext/>
            <w:rPr>
              <w:rtl/>
            </w:rPr>
          </w:pPr>
          <w:r w:rsidRPr="00E25DF4">
            <w:rPr>
              <w:rStyle w:val="afd"/>
              <w:color w:val="000000"/>
              <w:rtl/>
            </w:rPr>
            <w:t>ענת הר אבן</w:t>
          </w:r>
          <w:r w:rsidRPr="00E25DF4">
            <w:rPr>
              <w:color w:val="000000"/>
              <w:rtl/>
            </w:rPr>
            <w:t>:</w:t>
          </w:r>
        </w:p>
      </w:sdtContent>
    </w:sdt>
    <w:p w:rsidR="00E25DF4" w:rsidRDefault="00E25DF4" w:rsidP="00E25DF4">
      <w:pPr>
        <w:pStyle w:val="KeepWithNext"/>
        <w:rPr>
          <w:rtl/>
        </w:rPr>
      </w:pPr>
    </w:p>
    <w:p w:rsidR="00E25DF4" w:rsidRDefault="009221BB" w:rsidP="009221BB">
      <w:pPr>
        <w:rPr>
          <w:rtl/>
        </w:rPr>
      </w:pPr>
      <w:r>
        <w:rPr>
          <w:rFonts w:hint="cs"/>
          <w:rtl/>
        </w:rPr>
        <w:t xml:space="preserve">בואו </w:t>
      </w:r>
      <w:bookmarkStart w:id="258" w:name="_ETM_Q1_3357994"/>
      <w:bookmarkEnd w:id="258"/>
      <w:r>
        <w:rPr>
          <w:rFonts w:hint="cs"/>
          <w:rtl/>
        </w:rPr>
        <w:t xml:space="preserve">נעשה אבחנה. בבקשה לביצוע שטר, </w:t>
      </w:r>
      <w:r w:rsidR="00E25DF4">
        <w:rPr>
          <w:rFonts w:hint="cs"/>
          <w:rtl/>
        </w:rPr>
        <w:t xml:space="preserve">הבקשה להארכת מועד </w:t>
      </w:r>
      <w:r w:rsidR="00E25DF4">
        <w:rPr>
          <w:rtl/>
        </w:rPr>
        <w:t>–</w:t>
      </w:r>
      <w:r w:rsidR="00E25DF4">
        <w:rPr>
          <w:rFonts w:hint="cs"/>
          <w:rtl/>
        </w:rPr>
        <w:t xml:space="preserve"> </w:t>
      </w:r>
      <w:r>
        <w:rPr>
          <w:rFonts w:hint="cs"/>
          <w:rtl/>
        </w:rPr>
        <w:t xml:space="preserve">כפי שכתוב היום בתקנות. כתוב </w:t>
      </w:r>
      <w:bookmarkStart w:id="259" w:name="_ETM_Q1_3363249"/>
      <w:bookmarkEnd w:id="259"/>
      <w:r>
        <w:rPr>
          <w:rFonts w:hint="cs"/>
          <w:rtl/>
        </w:rPr>
        <w:t xml:space="preserve">שצריך </w:t>
      </w:r>
      <w:r w:rsidR="00E25DF4">
        <w:rPr>
          <w:rFonts w:hint="cs"/>
          <w:rtl/>
        </w:rPr>
        <w:t xml:space="preserve">להגיש </w:t>
      </w:r>
      <w:r>
        <w:rPr>
          <w:rFonts w:hint="cs"/>
          <w:rtl/>
        </w:rPr>
        <w:t>את כתב ה</w:t>
      </w:r>
      <w:r w:rsidR="00E25DF4">
        <w:rPr>
          <w:rFonts w:hint="cs"/>
          <w:rtl/>
        </w:rPr>
        <w:t xml:space="preserve">התנגדות. </w:t>
      </w:r>
      <w:r>
        <w:rPr>
          <w:rFonts w:hint="cs"/>
          <w:rtl/>
        </w:rPr>
        <w:t xml:space="preserve">בבקשה להארכת מועד באשר לתובענות </w:t>
      </w:r>
      <w:r>
        <w:rPr>
          <w:rtl/>
        </w:rPr>
        <w:t>–</w:t>
      </w:r>
      <w:r>
        <w:rPr>
          <w:rFonts w:hint="cs"/>
          <w:rtl/>
        </w:rPr>
        <w:t xml:space="preserve"> </w:t>
      </w:r>
      <w:bookmarkStart w:id="260" w:name="_ETM_Q1_3368007"/>
      <w:bookmarkEnd w:id="260"/>
      <w:r>
        <w:rPr>
          <w:rFonts w:hint="cs"/>
          <w:rtl/>
        </w:rPr>
        <w:t xml:space="preserve">היום כתוב שצריך להגיש תצהיר. </w:t>
      </w:r>
      <w:r w:rsidR="00E25DF4">
        <w:rPr>
          <w:rFonts w:hint="cs"/>
          <w:rtl/>
        </w:rPr>
        <w:t xml:space="preserve">יש שתי מערכות דינים שונות. </w:t>
      </w:r>
      <w:r>
        <w:rPr>
          <w:rFonts w:hint="cs"/>
          <w:rtl/>
        </w:rPr>
        <w:t xml:space="preserve">אני עדיין לא מבינה מה אתם מציעים. ניסינו לעשות אבחנה עד ה-30 יום ומה-30 </w:t>
      </w:r>
      <w:bookmarkStart w:id="261" w:name="_ETM_Q1_3378294"/>
      <w:bookmarkEnd w:id="261"/>
      <w:r>
        <w:rPr>
          <w:rFonts w:hint="cs"/>
          <w:rtl/>
        </w:rPr>
        <w:t xml:space="preserve">יום, והטעמים למה אחרי ה-30, צריך לצרף את כל - - - </w:t>
      </w:r>
    </w:p>
    <w:p w:rsidR="009221BB" w:rsidRDefault="009221BB" w:rsidP="009221BB">
      <w:pPr>
        <w:rPr>
          <w:rtl/>
        </w:rPr>
      </w:pPr>
    </w:p>
    <w:sdt>
      <w:sdtPr>
        <w:rPr>
          <w:rtl/>
        </w:rPr>
        <w:alias w:val="יור"/>
        <w:tag w:val="&lt;ID&gt;4662&lt;/ID&gt;&lt;Name&gt;אורי מקלב - יו&quot;רַ&lt;/Name&gt;&lt;Data&gt;אורי מקלב&lt;/Data&gt;&lt;Shortcut&gt;אומק&lt;/Shortcut&gt;"/>
        <w:id w:val="1303496263"/>
        <w:placeholder>
          <w:docPart w:val="DefaultPlaceholder_-1854013440"/>
        </w:placeholder>
      </w:sdtPr>
      <w:sdtEndPr/>
      <w:sdtContent>
        <w:p w:rsidR="009221BB" w:rsidRDefault="009221BB" w:rsidP="009221BB">
          <w:pPr>
            <w:pStyle w:val="af6"/>
            <w:keepNext/>
            <w:rPr>
              <w:rtl/>
            </w:rPr>
          </w:pPr>
          <w:r>
            <w:rPr>
              <w:rtl/>
            </w:rPr>
            <w:t xml:space="preserve">היו"ר אורי </w:t>
          </w:r>
          <w:proofErr w:type="spellStart"/>
          <w:r>
            <w:rPr>
              <w:rtl/>
            </w:rPr>
            <w:t>מקלב</w:t>
          </w:r>
          <w:proofErr w:type="spellEnd"/>
          <w:r>
            <w:rPr>
              <w:rtl/>
            </w:rPr>
            <w:t>:</w:t>
          </w:r>
        </w:p>
      </w:sdtContent>
    </w:sdt>
    <w:p w:rsidR="009221BB" w:rsidRDefault="009221BB" w:rsidP="009221BB">
      <w:pPr>
        <w:pStyle w:val="KeepWithNext"/>
        <w:rPr>
          <w:rtl/>
        </w:rPr>
      </w:pPr>
    </w:p>
    <w:p w:rsidR="009221BB" w:rsidRDefault="009221BB" w:rsidP="009221BB">
      <w:pPr>
        <w:rPr>
          <w:rtl/>
        </w:rPr>
      </w:pPr>
      <w:r>
        <w:rPr>
          <w:rFonts w:hint="cs"/>
          <w:rtl/>
        </w:rPr>
        <w:t xml:space="preserve">אני </w:t>
      </w:r>
    </w:p>
    <w:p w:rsidR="00E25DF4" w:rsidRDefault="00E25DF4" w:rsidP="00E25DF4">
      <w:pPr>
        <w:rPr>
          <w:rtl/>
        </w:rPr>
      </w:pPr>
    </w:p>
    <w:sdt>
      <w:sdtPr>
        <w:rPr>
          <w:rFonts w:hint="cs"/>
          <w:rtl/>
        </w:rPr>
        <w:alias w:val="דובר"/>
        <w:tag w:val="&lt;ID&gt;0&lt;/ID&gt;&lt;Name&gt;אלעזר שטרן (יועמ&quot;ש)&lt;/Name&gt;&lt;Data&gt;אלעזר שטרן (יועמ&quot;ש)&lt;/Data&gt;&lt;Shortcut&gt;אלעז&lt;/Shortcut&gt;&lt;MemberID&gt;&lt;/MemberID&gt;"/>
        <w:id w:val="-1199778148"/>
        <w:placeholder>
          <w:docPart w:val="DefaultPlaceholder_-1854013440"/>
        </w:placeholder>
      </w:sdtPr>
      <w:sdtEndPr/>
      <w:sdtContent>
        <w:p w:rsidR="009221BB" w:rsidRDefault="009221BB" w:rsidP="009221BB">
          <w:pPr>
            <w:pStyle w:val="a4"/>
            <w:keepNext/>
            <w:rPr>
              <w:rtl/>
            </w:rPr>
          </w:pPr>
          <w:r>
            <w:rPr>
              <w:rtl/>
            </w:rPr>
            <w:t>אלעזר שטרן (יועמ"ש):</w:t>
          </w:r>
        </w:p>
      </w:sdtContent>
    </w:sdt>
    <w:p w:rsidR="009221BB" w:rsidRDefault="009221BB" w:rsidP="009221BB">
      <w:pPr>
        <w:pStyle w:val="KeepWithNext"/>
        <w:rPr>
          <w:rtl/>
        </w:rPr>
      </w:pPr>
    </w:p>
    <w:p w:rsidR="00E25DF4" w:rsidRDefault="009221BB" w:rsidP="00E25DF4">
      <w:pPr>
        <w:rPr>
          <w:rtl/>
        </w:rPr>
      </w:pPr>
      <w:r>
        <w:rPr>
          <w:rFonts w:hint="cs"/>
          <w:rtl/>
        </w:rPr>
        <w:t xml:space="preserve">פשוט </w:t>
      </w:r>
      <w:r w:rsidR="00E25DF4">
        <w:rPr>
          <w:rFonts w:hint="cs"/>
          <w:rtl/>
        </w:rPr>
        <w:t>מנסים</w:t>
      </w:r>
      <w:r>
        <w:rPr>
          <w:rFonts w:hint="cs"/>
          <w:rtl/>
        </w:rPr>
        <w:t xml:space="preserve"> </w:t>
      </w:r>
      <w:r w:rsidR="00E25DF4">
        <w:rPr>
          <w:rFonts w:hint="cs"/>
          <w:rtl/>
        </w:rPr>
        <w:t>ליישר קו</w:t>
      </w:r>
      <w:r>
        <w:rPr>
          <w:rFonts w:hint="cs"/>
          <w:rtl/>
        </w:rPr>
        <w:t>, אבל לא לכיוון שאתם יישרתם אלא</w:t>
      </w:r>
      <w:r w:rsidR="00E25DF4">
        <w:rPr>
          <w:rFonts w:hint="cs"/>
          <w:rtl/>
        </w:rPr>
        <w:t xml:space="preserve"> לכיוון השני. </w:t>
      </w:r>
      <w:r>
        <w:rPr>
          <w:rFonts w:hint="cs"/>
          <w:rtl/>
        </w:rPr>
        <w:t xml:space="preserve">זאת אומרת, במקום ליישר קו לשטרות </w:t>
      </w:r>
      <w:bookmarkStart w:id="262" w:name="_ETM_Q1_3391325"/>
      <w:bookmarkEnd w:id="262"/>
      <w:r>
        <w:rPr>
          <w:rFonts w:hint="cs"/>
          <w:rtl/>
        </w:rPr>
        <w:t xml:space="preserve">ליישר קו לתובענה. </w:t>
      </w:r>
    </w:p>
    <w:p w:rsidR="00E25DF4" w:rsidRDefault="00E25DF4" w:rsidP="00E25DF4">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519398947"/>
        <w:placeholder>
          <w:docPart w:val="DefaultPlaceholder_-1854013440"/>
        </w:placeholder>
        <w15:color w:val="993366"/>
      </w:sdtPr>
      <w:sdtEndPr/>
      <w:sdtContent>
        <w:p w:rsidR="00E25DF4" w:rsidRDefault="00E25DF4" w:rsidP="00E25DF4">
          <w:pPr>
            <w:pStyle w:val="af9"/>
            <w:keepNext/>
            <w:rPr>
              <w:rtl/>
            </w:rPr>
          </w:pPr>
          <w:r w:rsidRPr="00E25DF4">
            <w:rPr>
              <w:rStyle w:val="afd"/>
              <w:color w:val="000000"/>
              <w:rtl/>
            </w:rPr>
            <w:t>ענת הר אבן</w:t>
          </w:r>
          <w:r w:rsidRPr="00E25DF4">
            <w:rPr>
              <w:color w:val="000000"/>
              <w:rtl/>
            </w:rPr>
            <w:t>:</w:t>
          </w:r>
        </w:p>
      </w:sdtContent>
    </w:sdt>
    <w:p w:rsidR="00E25DF4" w:rsidRDefault="00E25DF4" w:rsidP="00E25DF4">
      <w:pPr>
        <w:pStyle w:val="KeepWithNext"/>
        <w:rPr>
          <w:rtl/>
        </w:rPr>
      </w:pPr>
    </w:p>
    <w:p w:rsidR="00E25DF4" w:rsidRDefault="009221BB" w:rsidP="009221BB">
      <w:pPr>
        <w:rPr>
          <w:rtl/>
        </w:rPr>
      </w:pPr>
      <w:r>
        <w:rPr>
          <w:rFonts w:hint="cs"/>
          <w:rtl/>
        </w:rPr>
        <w:t xml:space="preserve">אבל עשינו אבחנה בין עד 30 יום </w:t>
      </w:r>
      <w:bookmarkStart w:id="263" w:name="_ETM_Q1_3397015"/>
      <w:bookmarkEnd w:id="263"/>
      <w:r>
        <w:rPr>
          <w:rtl/>
        </w:rPr>
        <w:t>–</w:t>
      </w:r>
      <w:r>
        <w:rPr>
          <w:rFonts w:hint="cs"/>
          <w:rtl/>
        </w:rPr>
        <w:t xml:space="preserve"> שאז לקחנו מה שיש בתובענות - </w:t>
      </w:r>
      <w:r w:rsidR="00E25DF4">
        <w:rPr>
          <w:rFonts w:hint="cs"/>
          <w:rtl/>
        </w:rPr>
        <w:t>ביקשנו תצהיר עיקרי נימוקים</w:t>
      </w:r>
      <w:r>
        <w:rPr>
          <w:rFonts w:hint="cs"/>
          <w:rtl/>
        </w:rPr>
        <w:t xml:space="preserve">, שמבחינתנו זה </w:t>
      </w:r>
      <w:bookmarkStart w:id="264" w:name="_ETM_Q1_3399936"/>
      <w:bookmarkEnd w:id="264"/>
      <w:r>
        <w:rPr>
          <w:rFonts w:hint="cs"/>
          <w:rtl/>
        </w:rPr>
        <w:t>כמו תצהיר</w:t>
      </w:r>
      <w:r w:rsidR="00E25DF4">
        <w:rPr>
          <w:rFonts w:hint="cs"/>
          <w:rtl/>
        </w:rPr>
        <w:t xml:space="preserve">. </w:t>
      </w:r>
      <w:r>
        <w:rPr>
          <w:rFonts w:hint="cs"/>
          <w:rtl/>
        </w:rPr>
        <w:t>מה יהיה כתוב בתצהיר, ששמי ככה וככה וכל האמור בתצהיר אמת? צריך לכתוב משהו בתצהיר. הסברנו מה צריך לכתוב בתצהיר, ו</w:t>
      </w:r>
      <w:r w:rsidR="00E25DF4">
        <w:rPr>
          <w:rFonts w:hint="cs"/>
          <w:rtl/>
        </w:rPr>
        <w:t xml:space="preserve">אחרי </w:t>
      </w:r>
      <w:r>
        <w:rPr>
          <w:rFonts w:hint="cs"/>
          <w:rtl/>
        </w:rPr>
        <w:t>ה-</w:t>
      </w:r>
      <w:r w:rsidR="00E25DF4">
        <w:rPr>
          <w:rFonts w:hint="cs"/>
          <w:rtl/>
        </w:rPr>
        <w:t xml:space="preserve">30 יום </w:t>
      </w:r>
      <w:r>
        <w:rPr>
          <w:rFonts w:hint="cs"/>
          <w:rtl/>
        </w:rPr>
        <w:t xml:space="preserve">אמרנו שזה כמו בקשה. </w:t>
      </w:r>
    </w:p>
    <w:p w:rsidR="009221BB" w:rsidRDefault="009221BB" w:rsidP="009221BB">
      <w:pPr>
        <w:rPr>
          <w:rtl/>
        </w:rPr>
      </w:pPr>
    </w:p>
    <w:sdt>
      <w:sdtPr>
        <w:rPr>
          <w:rFonts w:hint="cs"/>
          <w:rtl/>
        </w:rPr>
        <w:alias w:val="יור"/>
        <w:tag w:val="&lt;ID&gt;4662&lt;/ID&gt;&lt;Name&gt;אורי מקלב&lt;/Name&gt;&lt;Data&gt;אורי מקלב&lt;/Data&gt;&lt;Shortcut&gt;אומק&lt;/Shortcut&gt;"/>
        <w:id w:val="1658490025"/>
        <w:placeholder>
          <w:docPart w:val="DefaultPlaceholder_-1854013440"/>
        </w:placeholder>
        <w15:color w:val="993366"/>
      </w:sdtPr>
      <w:sdtEndPr/>
      <w:sdtContent>
        <w:p w:rsidR="00E25DF4" w:rsidRDefault="00E25DF4" w:rsidP="00E25DF4">
          <w:pPr>
            <w:pStyle w:val="af6"/>
            <w:keepNext/>
            <w:rPr>
              <w:rtl/>
            </w:rPr>
          </w:pPr>
          <w:r w:rsidRPr="00E25DF4">
            <w:rPr>
              <w:rStyle w:val="afd"/>
              <w:color w:val="000000"/>
              <w:rtl/>
            </w:rPr>
            <w:t xml:space="preserve">היו"ר אורי </w:t>
          </w:r>
          <w:proofErr w:type="spellStart"/>
          <w:r w:rsidRPr="00E25DF4">
            <w:rPr>
              <w:rStyle w:val="afd"/>
              <w:color w:val="000000"/>
              <w:rtl/>
            </w:rPr>
            <w:t>מקלב</w:t>
          </w:r>
          <w:proofErr w:type="spellEnd"/>
          <w:r w:rsidRPr="00E25DF4">
            <w:rPr>
              <w:color w:val="000000"/>
              <w:rtl/>
            </w:rPr>
            <w:t>:</w:t>
          </w:r>
        </w:p>
      </w:sdtContent>
    </w:sdt>
    <w:p w:rsidR="00E25DF4" w:rsidRDefault="00E25DF4" w:rsidP="00E25DF4">
      <w:pPr>
        <w:pStyle w:val="KeepWithNext"/>
        <w:rPr>
          <w:rtl/>
        </w:rPr>
      </w:pPr>
    </w:p>
    <w:p w:rsidR="00E25DF4" w:rsidRDefault="009221BB" w:rsidP="00E25DF4">
      <w:pPr>
        <w:rPr>
          <w:rtl/>
        </w:rPr>
      </w:pPr>
      <w:r>
        <w:rPr>
          <w:rFonts w:hint="cs"/>
          <w:rtl/>
        </w:rPr>
        <w:t>אז מבקשים ש</w:t>
      </w:r>
      <w:r w:rsidR="00E25DF4">
        <w:rPr>
          <w:rFonts w:hint="cs"/>
          <w:rtl/>
        </w:rPr>
        <w:t xml:space="preserve">לאחר ה-30 יום כמו בתוך ה-30 יום. </w:t>
      </w:r>
      <w:r>
        <w:rPr>
          <w:rFonts w:hint="cs"/>
          <w:rtl/>
        </w:rPr>
        <w:t xml:space="preserve">זו </w:t>
      </w:r>
      <w:bookmarkStart w:id="265" w:name="_ETM_Q1_3416290"/>
      <w:bookmarkEnd w:id="265"/>
      <w:r>
        <w:rPr>
          <w:rFonts w:hint="cs"/>
          <w:rtl/>
        </w:rPr>
        <w:t xml:space="preserve">הכוונה. הסברתי גם כל מיני נימוקים, אמרתי שאם מבקשים </w:t>
      </w:r>
      <w:bookmarkStart w:id="266" w:name="_ETM_Q1_3420369"/>
      <w:bookmarkEnd w:id="266"/>
      <w:r>
        <w:rPr>
          <w:rFonts w:hint="cs"/>
          <w:rtl/>
        </w:rPr>
        <w:t xml:space="preserve">הארכה ובית המשפט מקבל, הפירוש הוא ששם יש לו 30 </w:t>
      </w:r>
      <w:bookmarkStart w:id="267" w:name="_ETM_Q1_3423133"/>
      <w:bookmarkEnd w:id="267"/>
      <w:r>
        <w:rPr>
          <w:rFonts w:hint="cs"/>
          <w:rtl/>
        </w:rPr>
        <w:t xml:space="preserve">יום. זה לא תמיד שנותנים לו הארכה, </w:t>
      </w:r>
      <w:r w:rsidR="00E25DF4">
        <w:rPr>
          <w:rFonts w:hint="cs"/>
          <w:rtl/>
        </w:rPr>
        <w:t xml:space="preserve">יש ימים שלא נספרו לו. </w:t>
      </w:r>
      <w:r>
        <w:rPr>
          <w:rFonts w:hint="cs"/>
          <w:rtl/>
        </w:rPr>
        <w:t xml:space="preserve">לכן אותו היגיון שהיה בתוך ה-30 יום, שאנחנו נותנים לו להגיש תצהיר </w:t>
      </w:r>
      <w:bookmarkStart w:id="268" w:name="_ETM_Q1_3437704"/>
      <w:bookmarkEnd w:id="268"/>
      <w:r>
        <w:rPr>
          <w:rFonts w:hint="cs"/>
          <w:rtl/>
        </w:rPr>
        <w:t>מקוצר, אנחנו מבקשים ש</w:t>
      </w:r>
      <w:r w:rsidR="00E25DF4">
        <w:rPr>
          <w:rFonts w:hint="cs"/>
          <w:rtl/>
        </w:rPr>
        <w:t>במידה שזה אחרי 30 יום</w:t>
      </w:r>
      <w:r>
        <w:rPr>
          <w:rFonts w:hint="cs"/>
          <w:rtl/>
        </w:rPr>
        <w:t xml:space="preserve"> ויש לו סיבות שבית המשפט יקבל</w:t>
      </w:r>
      <w:r w:rsidR="00E25DF4">
        <w:rPr>
          <w:rFonts w:hint="cs"/>
          <w:rtl/>
        </w:rPr>
        <w:t xml:space="preserve">, </w:t>
      </w:r>
      <w:r>
        <w:rPr>
          <w:rFonts w:hint="cs"/>
          <w:rtl/>
        </w:rPr>
        <w:t xml:space="preserve">תנו לו גם כן </w:t>
      </w:r>
      <w:r w:rsidR="00E25DF4">
        <w:rPr>
          <w:rFonts w:hint="cs"/>
          <w:rtl/>
        </w:rPr>
        <w:t>להגיש. הוסיפו על זה שעד ש</w:t>
      </w:r>
      <w:r>
        <w:rPr>
          <w:rFonts w:hint="cs"/>
          <w:rtl/>
        </w:rPr>
        <w:t xml:space="preserve">הוא </w:t>
      </w:r>
      <w:r w:rsidR="00E25DF4">
        <w:rPr>
          <w:rFonts w:hint="cs"/>
          <w:rtl/>
        </w:rPr>
        <w:t>מקבל את הסיוע המשפטי ו</w:t>
      </w:r>
      <w:r>
        <w:rPr>
          <w:rFonts w:hint="cs"/>
          <w:rtl/>
        </w:rPr>
        <w:t xml:space="preserve">אפשר </w:t>
      </w:r>
      <w:r w:rsidR="00E25DF4">
        <w:rPr>
          <w:rFonts w:hint="cs"/>
          <w:rtl/>
        </w:rPr>
        <w:t>לתת לו אפשרות לעצור את זה. מה הזמנים?</w:t>
      </w:r>
      <w:r>
        <w:rPr>
          <w:rFonts w:hint="cs"/>
          <w:rtl/>
        </w:rPr>
        <w:t xml:space="preserve"> אחרי ה-30 יום, כמה זמן זה? מה סדר הגודל. </w:t>
      </w:r>
    </w:p>
    <w:p w:rsidR="009221BB" w:rsidRDefault="009221BB" w:rsidP="00E25DF4">
      <w:pPr>
        <w:rPr>
          <w:rtl/>
        </w:rPr>
      </w:pPr>
      <w:bookmarkStart w:id="269" w:name="_ETM_Q1_3462818"/>
      <w:bookmarkEnd w:id="269"/>
    </w:p>
    <w:bookmarkStart w:id="270" w:name="_ETM_Q1_3463438" w:displacedByCustomXml="next"/>
    <w:bookmarkEnd w:id="270" w:displacedByCustomXml="next"/>
    <w:sdt>
      <w:sdtPr>
        <w:rPr>
          <w:rFonts w:hint="cs"/>
          <w:rtl/>
        </w:rPr>
        <w:alias w:val="אורח"/>
        <w:tag w:val="&lt;ID&gt;561051&lt;/ID&gt;&lt;Name&gt;אביטל בגין&lt;/Name&gt;&lt;Data&gt;אביטל בגין&lt;/Data&gt;&lt;Shortcut&gt;אבבג&lt;/Shortcut&gt;&lt;Title&gt;ממונה ארצית, הסיוע המשפטי&lt;/Title&gt;"/>
        <w:id w:val="624898282"/>
        <w:placeholder>
          <w:docPart w:val="DefaultPlaceholder_-1854013440"/>
        </w:placeholder>
        <w15:color w:val="993366"/>
      </w:sdtPr>
      <w:sdtEndPr/>
      <w:sdtContent>
        <w:p w:rsidR="00E25DF4" w:rsidRDefault="00E25DF4" w:rsidP="00E25DF4">
          <w:pPr>
            <w:pStyle w:val="af9"/>
            <w:keepNext/>
            <w:rPr>
              <w:rtl/>
            </w:rPr>
          </w:pPr>
          <w:r w:rsidRPr="00E25DF4">
            <w:rPr>
              <w:rStyle w:val="afd"/>
              <w:color w:val="000000"/>
              <w:rtl/>
            </w:rPr>
            <w:t>אביטל בגין</w:t>
          </w:r>
          <w:r w:rsidRPr="00E25DF4">
            <w:rPr>
              <w:color w:val="000000"/>
              <w:rtl/>
            </w:rPr>
            <w:t>:</w:t>
          </w:r>
        </w:p>
      </w:sdtContent>
    </w:sdt>
    <w:p w:rsidR="00E25DF4" w:rsidRDefault="00E25DF4" w:rsidP="00E25DF4">
      <w:pPr>
        <w:pStyle w:val="KeepWithNext"/>
        <w:rPr>
          <w:rtl/>
        </w:rPr>
      </w:pPr>
    </w:p>
    <w:p w:rsidR="00E25DF4" w:rsidRDefault="00E25DF4" w:rsidP="009221BB">
      <w:pPr>
        <w:rPr>
          <w:rtl/>
        </w:rPr>
      </w:pPr>
      <w:r>
        <w:rPr>
          <w:rFonts w:hint="cs"/>
          <w:rtl/>
        </w:rPr>
        <w:t xml:space="preserve">צריך להגביל, </w:t>
      </w:r>
      <w:r w:rsidR="009221BB">
        <w:rPr>
          <w:rFonts w:hint="cs"/>
          <w:rtl/>
        </w:rPr>
        <w:t xml:space="preserve">אי אפשר לעשות </w:t>
      </w:r>
      <w:r>
        <w:rPr>
          <w:rFonts w:hint="cs"/>
          <w:rtl/>
        </w:rPr>
        <w:t xml:space="preserve">מועדים לנצח. </w:t>
      </w:r>
      <w:r w:rsidR="009221BB">
        <w:rPr>
          <w:rFonts w:hint="cs"/>
          <w:rtl/>
        </w:rPr>
        <w:t xml:space="preserve">אף אחד לא חושב שהחייב יכול לעשות מה שהוא רוצה. </w:t>
      </w:r>
    </w:p>
    <w:p w:rsidR="00E25DF4" w:rsidRDefault="00E25DF4" w:rsidP="00E25DF4">
      <w:pPr>
        <w:rPr>
          <w:rtl/>
        </w:rPr>
      </w:pPr>
    </w:p>
    <w:sdt>
      <w:sdtPr>
        <w:rPr>
          <w:rFonts w:hint="cs"/>
          <w:rtl/>
        </w:rPr>
        <w:alias w:val="יור"/>
        <w:tag w:val="&lt;ID&gt;4662&lt;/ID&gt;&lt;Name&gt;אורי מקלב&lt;/Name&gt;&lt;Data&gt;אורי מקלב&lt;/Data&gt;&lt;Shortcut&gt;אומק&lt;/Shortcut&gt;"/>
        <w:id w:val="-982923819"/>
        <w:placeholder>
          <w:docPart w:val="DefaultPlaceholder_-1854013440"/>
        </w:placeholder>
        <w15:color w:val="993366"/>
      </w:sdtPr>
      <w:sdtEndPr/>
      <w:sdtContent>
        <w:p w:rsidR="00E25DF4" w:rsidRDefault="00E25DF4" w:rsidP="00E25DF4">
          <w:pPr>
            <w:pStyle w:val="af6"/>
            <w:keepNext/>
            <w:rPr>
              <w:rtl/>
            </w:rPr>
          </w:pPr>
          <w:r w:rsidRPr="00E25DF4">
            <w:rPr>
              <w:rStyle w:val="afd"/>
              <w:color w:val="000000"/>
              <w:rtl/>
            </w:rPr>
            <w:t xml:space="preserve">היו"ר אורי </w:t>
          </w:r>
          <w:proofErr w:type="spellStart"/>
          <w:r w:rsidRPr="00E25DF4">
            <w:rPr>
              <w:rStyle w:val="afd"/>
              <w:color w:val="000000"/>
              <w:rtl/>
            </w:rPr>
            <w:t>מקלב</w:t>
          </w:r>
          <w:proofErr w:type="spellEnd"/>
          <w:r w:rsidRPr="00E25DF4">
            <w:rPr>
              <w:color w:val="000000"/>
              <w:rtl/>
            </w:rPr>
            <w:t>:</w:t>
          </w:r>
        </w:p>
      </w:sdtContent>
    </w:sdt>
    <w:p w:rsidR="00E25DF4" w:rsidRDefault="00E25DF4" w:rsidP="00E25DF4">
      <w:pPr>
        <w:pStyle w:val="KeepWithNext"/>
        <w:rPr>
          <w:rtl/>
        </w:rPr>
      </w:pPr>
    </w:p>
    <w:p w:rsidR="00E25DF4" w:rsidRDefault="009221BB" w:rsidP="00E25DF4">
      <w:pPr>
        <w:rPr>
          <w:rtl/>
        </w:rPr>
      </w:pPr>
      <w:r>
        <w:rPr>
          <w:rFonts w:hint="cs"/>
          <w:rtl/>
        </w:rPr>
        <w:t>אני שואל מה קורה בפרקטיקה. היום, כשאנשים מבקשים הארכת מועד, מה - - -?</w:t>
      </w:r>
    </w:p>
    <w:p w:rsidR="00E25DF4" w:rsidRDefault="00E25DF4" w:rsidP="00E25DF4">
      <w:pPr>
        <w:rPr>
          <w:rtl/>
        </w:rPr>
      </w:pPr>
    </w:p>
    <w:sdt>
      <w:sdtPr>
        <w:rPr>
          <w:rFonts w:hint="cs"/>
          <w:rtl/>
        </w:rPr>
        <w:alias w:val="אורח"/>
        <w:tag w:val="&lt;ID&gt;519579&lt;/ID&gt;&lt;Name&gt;עידית לב&lt;/Name&gt;&lt;Data&gt;עידית לב&lt;/Data&gt;&lt;Shortcut&gt;עילב&lt;/Shortcut&gt;&lt;Title&gt;מנהלת תחום צדק משפטי, רבנים לזכויות אדם&lt;/Title&gt;"/>
        <w:id w:val="1585874570"/>
        <w:placeholder>
          <w:docPart w:val="DefaultPlaceholder_-1854013440"/>
        </w:placeholder>
        <w15:color w:val="993366"/>
      </w:sdtPr>
      <w:sdtEndPr/>
      <w:sdtContent>
        <w:p w:rsidR="00E25DF4" w:rsidRDefault="00E25DF4" w:rsidP="00E25DF4">
          <w:pPr>
            <w:pStyle w:val="af9"/>
            <w:keepNext/>
            <w:rPr>
              <w:rtl/>
            </w:rPr>
          </w:pPr>
          <w:r w:rsidRPr="00E25DF4">
            <w:rPr>
              <w:rStyle w:val="afd"/>
              <w:color w:val="000000"/>
              <w:rtl/>
            </w:rPr>
            <w:t>עידית לב</w:t>
          </w:r>
          <w:r w:rsidRPr="00E25DF4">
            <w:rPr>
              <w:color w:val="000000"/>
              <w:rtl/>
            </w:rPr>
            <w:t>:</w:t>
          </w:r>
        </w:p>
      </w:sdtContent>
    </w:sdt>
    <w:p w:rsidR="00E25DF4" w:rsidRDefault="00E25DF4" w:rsidP="00E25DF4">
      <w:pPr>
        <w:pStyle w:val="KeepWithNext"/>
        <w:rPr>
          <w:rtl/>
        </w:rPr>
      </w:pPr>
    </w:p>
    <w:p w:rsidR="00E25DF4" w:rsidRDefault="009221BB" w:rsidP="00E25DF4">
      <w:pPr>
        <w:rPr>
          <w:rtl/>
        </w:rPr>
      </w:pPr>
      <w:r>
        <w:rPr>
          <w:rFonts w:hint="cs"/>
          <w:rtl/>
        </w:rPr>
        <w:t xml:space="preserve">אני חושבת שזה נורא תלוי בסיפור שאנשים באים אתו אלינו. בן </w:t>
      </w:r>
      <w:bookmarkStart w:id="271" w:name="_ETM_Q1_3486336"/>
      <w:bookmarkEnd w:id="271"/>
      <w:r>
        <w:rPr>
          <w:rFonts w:hint="cs"/>
          <w:rtl/>
        </w:rPr>
        <w:t xml:space="preserve">אדם שישב מולי בשבוע שעבר על חוב לסלקום מלפני עשר </w:t>
      </w:r>
      <w:bookmarkStart w:id="272" w:name="_ETM_Q1_3489966"/>
      <w:bookmarkEnd w:id="272"/>
      <w:r>
        <w:rPr>
          <w:rFonts w:hint="cs"/>
          <w:rtl/>
        </w:rPr>
        <w:t xml:space="preserve">שנים, כשהוא התחיל להסביר לי כמה רימו אותו אמרתי לו: </w:t>
      </w:r>
      <w:r w:rsidR="00E25DF4">
        <w:rPr>
          <w:rFonts w:hint="cs"/>
          <w:rtl/>
        </w:rPr>
        <w:t>עשר שנים שתקת</w:t>
      </w:r>
      <w:r>
        <w:rPr>
          <w:rFonts w:hint="cs"/>
          <w:rtl/>
        </w:rPr>
        <w:t xml:space="preserve">, עכשיו לא אתחיל להתווכח אתך על זה שרימו </w:t>
      </w:r>
      <w:bookmarkStart w:id="273" w:name="_ETM_Q1_3494428"/>
      <w:bookmarkEnd w:id="273"/>
      <w:r>
        <w:rPr>
          <w:rFonts w:hint="cs"/>
          <w:rtl/>
        </w:rPr>
        <w:t>אותך</w:t>
      </w:r>
      <w:r w:rsidR="00E25DF4">
        <w:rPr>
          <w:rFonts w:hint="cs"/>
          <w:rtl/>
        </w:rPr>
        <w:t>. אתה צריך להגיע להסדר תשלומים</w:t>
      </w:r>
      <w:r>
        <w:rPr>
          <w:rFonts w:hint="cs"/>
          <w:rtl/>
        </w:rPr>
        <w:t>, זה מה שיש</w:t>
      </w:r>
      <w:r w:rsidR="00E25DF4">
        <w:rPr>
          <w:rFonts w:hint="cs"/>
          <w:rtl/>
        </w:rPr>
        <w:t xml:space="preserve">. אבל </w:t>
      </w:r>
      <w:r>
        <w:rPr>
          <w:rFonts w:hint="cs"/>
          <w:rtl/>
        </w:rPr>
        <w:t xml:space="preserve">כשבן אדם מדבר אתי על </w:t>
      </w:r>
      <w:r w:rsidR="00E25DF4">
        <w:rPr>
          <w:rFonts w:hint="cs"/>
          <w:rtl/>
        </w:rPr>
        <w:t>חודש-חודשיים של איחור</w:t>
      </w:r>
      <w:r>
        <w:rPr>
          <w:rFonts w:hint="cs"/>
          <w:rtl/>
        </w:rPr>
        <w:t>, אני</w:t>
      </w:r>
      <w:r w:rsidR="00E25DF4">
        <w:rPr>
          <w:rFonts w:hint="cs"/>
          <w:rtl/>
        </w:rPr>
        <w:t xml:space="preserve"> מנסה להבין למה </w:t>
      </w:r>
      <w:r>
        <w:rPr>
          <w:rFonts w:hint="cs"/>
          <w:rtl/>
        </w:rPr>
        <w:t xml:space="preserve">הוא </w:t>
      </w:r>
      <w:r w:rsidR="00E25DF4">
        <w:rPr>
          <w:rFonts w:hint="cs"/>
          <w:rtl/>
        </w:rPr>
        <w:t xml:space="preserve">איחר. </w:t>
      </w:r>
    </w:p>
    <w:p w:rsidR="00E25DF4" w:rsidRDefault="00E25DF4" w:rsidP="00E25DF4">
      <w:pPr>
        <w:rPr>
          <w:rtl/>
        </w:rPr>
      </w:pPr>
    </w:p>
    <w:sdt>
      <w:sdtPr>
        <w:rPr>
          <w:rFonts w:hint="cs"/>
          <w:rtl/>
        </w:rPr>
        <w:alias w:val="יור"/>
        <w:tag w:val="&lt;ID&gt;4662&lt;/ID&gt;&lt;Name&gt;אורי מקלב&lt;/Name&gt;&lt;Data&gt;אורי מקלב&lt;/Data&gt;&lt;Shortcut&gt;אומק&lt;/Shortcut&gt;"/>
        <w:id w:val="-1939434903"/>
        <w:placeholder>
          <w:docPart w:val="DefaultPlaceholder_-1854013440"/>
        </w:placeholder>
        <w15:color w:val="993366"/>
      </w:sdtPr>
      <w:sdtEndPr/>
      <w:sdtContent>
        <w:p w:rsidR="00E25DF4" w:rsidRDefault="00E25DF4" w:rsidP="00E25DF4">
          <w:pPr>
            <w:pStyle w:val="af6"/>
            <w:keepNext/>
            <w:rPr>
              <w:rtl/>
            </w:rPr>
          </w:pPr>
          <w:r w:rsidRPr="00E25DF4">
            <w:rPr>
              <w:rStyle w:val="afd"/>
              <w:color w:val="000000"/>
              <w:rtl/>
            </w:rPr>
            <w:t xml:space="preserve">היו"ר אורי </w:t>
          </w:r>
          <w:proofErr w:type="spellStart"/>
          <w:r w:rsidRPr="00E25DF4">
            <w:rPr>
              <w:rStyle w:val="afd"/>
              <w:color w:val="000000"/>
              <w:rtl/>
            </w:rPr>
            <w:t>מקלב</w:t>
          </w:r>
          <w:proofErr w:type="spellEnd"/>
          <w:r w:rsidRPr="00E25DF4">
            <w:rPr>
              <w:color w:val="000000"/>
              <w:rtl/>
            </w:rPr>
            <w:t>:</w:t>
          </w:r>
        </w:p>
      </w:sdtContent>
    </w:sdt>
    <w:p w:rsidR="00E25DF4" w:rsidRDefault="00E25DF4" w:rsidP="00E25DF4">
      <w:pPr>
        <w:pStyle w:val="KeepWithNext"/>
        <w:rPr>
          <w:rtl/>
        </w:rPr>
      </w:pPr>
    </w:p>
    <w:p w:rsidR="009221BB" w:rsidRDefault="009221BB" w:rsidP="00E25DF4">
      <w:pPr>
        <w:rPr>
          <w:rtl/>
        </w:rPr>
      </w:pPr>
      <w:r>
        <w:rPr>
          <w:rFonts w:hint="cs"/>
          <w:rtl/>
        </w:rPr>
        <w:t>אם הוא אומר לך שהוא היה מאושפז באותו זמן ולא קיבל את זה?</w:t>
      </w:r>
    </w:p>
    <w:p w:rsidR="009221BB" w:rsidRDefault="009221BB" w:rsidP="00E25DF4">
      <w:pPr>
        <w:rPr>
          <w:rtl/>
        </w:rPr>
      </w:pPr>
    </w:p>
    <w:sdt>
      <w:sdtPr>
        <w:rPr>
          <w:rFonts w:hint="cs"/>
          <w:rtl/>
        </w:rPr>
        <w:alias w:val="אורח"/>
        <w:tag w:val="&lt;ID&gt;519579&lt;/ID&gt;&lt;Name&gt;עידית לב&lt;/Name&gt;&lt;Data&gt;עידית לב&lt;/Data&gt;&lt;Shortcut&gt;עילב&lt;/Shortcut&gt;&lt;Title&gt;מנהלת תחום צדק משפטי, רבנים לזכויות אדם&lt;/Title&gt;"/>
        <w:id w:val="452293592"/>
        <w:placeholder>
          <w:docPart w:val="DefaultPlaceholder_-1854013440"/>
        </w:placeholder>
      </w:sdtPr>
      <w:sdtEndPr/>
      <w:sdtContent>
        <w:p w:rsidR="009221BB" w:rsidRDefault="009221BB" w:rsidP="009221BB">
          <w:pPr>
            <w:pStyle w:val="af9"/>
            <w:keepNext/>
            <w:rPr>
              <w:rtl/>
            </w:rPr>
          </w:pPr>
          <w:r>
            <w:rPr>
              <w:rtl/>
            </w:rPr>
            <w:t>עידית לב:</w:t>
          </w:r>
        </w:p>
      </w:sdtContent>
    </w:sdt>
    <w:p w:rsidR="009221BB" w:rsidRDefault="009221BB" w:rsidP="009221BB">
      <w:pPr>
        <w:pStyle w:val="KeepWithNext"/>
        <w:rPr>
          <w:rtl/>
        </w:rPr>
      </w:pPr>
    </w:p>
    <w:p w:rsidR="009221BB" w:rsidRDefault="009507F5" w:rsidP="009221BB">
      <w:pPr>
        <w:rPr>
          <w:rtl/>
        </w:rPr>
      </w:pPr>
      <w:r>
        <w:rPr>
          <w:rFonts w:hint="cs"/>
          <w:rtl/>
        </w:rPr>
        <w:t xml:space="preserve">אז אעזור לו. </w:t>
      </w:r>
    </w:p>
    <w:p w:rsidR="009507F5" w:rsidRDefault="009507F5" w:rsidP="009221BB">
      <w:pPr>
        <w:rPr>
          <w:rtl/>
        </w:rPr>
      </w:pPr>
      <w:bookmarkStart w:id="274" w:name="_ETM_Q1_3509759"/>
      <w:bookmarkEnd w:id="274"/>
    </w:p>
    <w:bookmarkStart w:id="275" w:name="_ETM_Q1_3510041" w:displacedByCustomXml="next"/>
    <w:bookmarkEnd w:id="275" w:displacedByCustomXml="next"/>
    <w:sdt>
      <w:sdtPr>
        <w:rPr>
          <w:rtl/>
        </w:rPr>
        <w:alias w:val="יור"/>
        <w:tag w:val="&lt;ID&gt;4662&lt;/ID&gt;&lt;Name&gt;אורי מקלב - יו&quot;רַ&lt;/Name&gt;&lt;Data&gt;אורי מקלב&lt;/Data&gt;&lt;Shortcut&gt;אומק&lt;/Shortcut&gt;"/>
        <w:id w:val="59291836"/>
        <w:placeholder>
          <w:docPart w:val="DefaultPlaceholder_-1854013440"/>
        </w:placeholder>
      </w:sdtPr>
      <w:sdtEndPr/>
      <w:sdtContent>
        <w:p w:rsidR="009507F5" w:rsidRDefault="009507F5" w:rsidP="009507F5">
          <w:pPr>
            <w:pStyle w:val="af6"/>
            <w:keepNext/>
            <w:rPr>
              <w:rtl/>
            </w:rPr>
          </w:pPr>
          <w:r>
            <w:rPr>
              <w:rtl/>
            </w:rPr>
            <w:t xml:space="preserve">היו"ר אורי </w:t>
          </w:r>
          <w:proofErr w:type="spellStart"/>
          <w:r>
            <w:rPr>
              <w:rtl/>
            </w:rPr>
            <w:t>מקלב</w:t>
          </w:r>
          <w:proofErr w:type="spellEnd"/>
          <w:r>
            <w:rPr>
              <w:rtl/>
            </w:rPr>
            <w:t>:</w:t>
          </w:r>
        </w:p>
      </w:sdtContent>
    </w:sdt>
    <w:p w:rsidR="009507F5" w:rsidRDefault="009507F5" w:rsidP="009507F5">
      <w:pPr>
        <w:pStyle w:val="KeepWithNext"/>
        <w:rPr>
          <w:rtl/>
        </w:rPr>
      </w:pPr>
    </w:p>
    <w:p w:rsidR="009507F5" w:rsidRDefault="009507F5" w:rsidP="009507F5">
      <w:pPr>
        <w:rPr>
          <w:rtl/>
        </w:rPr>
      </w:pPr>
      <w:r>
        <w:rPr>
          <w:rFonts w:hint="cs"/>
          <w:rtl/>
        </w:rPr>
        <w:t xml:space="preserve">אז אתם רואים שזה נכון, אז יחכה עוד שבועיים ויגיש כתב הגנה. </w:t>
      </w:r>
    </w:p>
    <w:p w:rsidR="009507F5" w:rsidRDefault="009507F5" w:rsidP="009507F5">
      <w:pPr>
        <w:rPr>
          <w:rtl/>
        </w:rPr>
      </w:pPr>
    </w:p>
    <w:bookmarkStart w:id="276" w:name="_ETM_Q1_3514073" w:displacedByCustomXml="next"/>
    <w:bookmarkEnd w:id="276" w:displacedByCustomXml="next"/>
    <w:sdt>
      <w:sdtPr>
        <w:rPr>
          <w:rFonts w:hint="cs"/>
          <w:rtl/>
        </w:rPr>
        <w:alias w:val="אורח"/>
        <w:tag w:val="&lt;ID&gt;519579&lt;/ID&gt;&lt;Name&gt;עידית לב&lt;/Name&gt;&lt;Data&gt;עידית לב&lt;/Data&gt;&lt;Shortcut&gt;עילב&lt;/Shortcut&gt;&lt;Title&gt;מנהלת תחום צדק משפטי, רבנים לזכויות אדם&lt;/Title&gt;"/>
        <w:id w:val="-899741582"/>
        <w:placeholder>
          <w:docPart w:val="DefaultPlaceholder_-1854013440"/>
        </w:placeholder>
      </w:sdtPr>
      <w:sdtEndPr/>
      <w:sdtContent>
        <w:p w:rsidR="009507F5" w:rsidRDefault="009507F5" w:rsidP="009507F5">
          <w:pPr>
            <w:pStyle w:val="af9"/>
            <w:keepNext/>
            <w:rPr>
              <w:rtl/>
            </w:rPr>
          </w:pPr>
          <w:r>
            <w:rPr>
              <w:rtl/>
            </w:rPr>
            <w:t>עידית לב:</w:t>
          </w:r>
        </w:p>
      </w:sdtContent>
    </w:sdt>
    <w:p w:rsidR="009507F5" w:rsidRDefault="009507F5" w:rsidP="009507F5">
      <w:pPr>
        <w:pStyle w:val="KeepWithNext"/>
        <w:rPr>
          <w:rtl/>
        </w:rPr>
      </w:pPr>
    </w:p>
    <w:p w:rsidR="009507F5" w:rsidRDefault="009507F5" w:rsidP="009507F5">
      <w:pPr>
        <w:rPr>
          <w:rtl/>
        </w:rPr>
      </w:pPr>
      <w:r>
        <w:rPr>
          <w:rFonts w:hint="cs"/>
          <w:rtl/>
        </w:rPr>
        <w:t xml:space="preserve">אבל </w:t>
      </w:r>
      <w:bookmarkStart w:id="277" w:name="_ETM_Q1_3515801"/>
      <w:bookmarkEnd w:id="277"/>
      <w:r>
        <w:rPr>
          <w:rFonts w:hint="cs"/>
          <w:rtl/>
        </w:rPr>
        <w:t xml:space="preserve">זה לא עוד שבועיים. </w:t>
      </w:r>
    </w:p>
    <w:p w:rsidR="009507F5" w:rsidRDefault="009507F5" w:rsidP="009507F5">
      <w:pPr>
        <w:rPr>
          <w:rtl/>
        </w:rPr>
      </w:pPr>
      <w:bookmarkStart w:id="278" w:name="_ETM_Q1_3519361"/>
      <w:bookmarkEnd w:id="278"/>
    </w:p>
    <w:bookmarkStart w:id="279" w:name="_ETM_Q1_3519662" w:displacedByCustomXml="next"/>
    <w:bookmarkEnd w:id="279" w:displacedByCustomXml="next"/>
    <w:sdt>
      <w:sdtPr>
        <w:rPr>
          <w:rtl/>
        </w:rPr>
        <w:alias w:val="יור"/>
        <w:tag w:val="&lt;ID&gt;4662&lt;/ID&gt;&lt;Name&gt;אורי מקלב - יו&quot;רַ&lt;/Name&gt;&lt;Data&gt;אורי מקלב&lt;/Data&gt;&lt;Shortcut&gt;אומק&lt;/Shortcut&gt;"/>
        <w:id w:val="-88388032"/>
        <w:placeholder>
          <w:docPart w:val="DefaultPlaceholder_-1854013440"/>
        </w:placeholder>
      </w:sdtPr>
      <w:sdtEndPr/>
      <w:sdtContent>
        <w:p w:rsidR="009507F5" w:rsidRDefault="009507F5" w:rsidP="009507F5">
          <w:pPr>
            <w:pStyle w:val="af6"/>
            <w:keepNext/>
            <w:rPr>
              <w:rtl/>
            </w:rPr>
          </w:pPr>
          <w:r>
            <w:rPr>
              <w:rtl/>
            </w:rPr>
            <w:t xml:space="preserve">היו"ר אורי </w:t>
          </w:r>
          <w:proofErr w:type="spellStart"/>
          <w:r>
            <w:rPr>
              <w:rtl/>
            </w:rPr>
            <w:t>מקלב</w:t>
          </w:r>
          <w:proofErr w:type="spellEnd"/>
          <w:r>
            <w:rPr>
              <w:rtl/>
            </w:rPr>
            <w:t>:</w:t>
          </w:r>
        </w:p>
      </w:sdtContent>
    </w:sdt>
    <w:p w:rsidR="009507F5" w:rsidRDefault="009507F5" w:rsidP="009507F5">
      <w:pPr>
        <w:pStyle w:val="KeepWithNext"/>
        <w:rPr>
          <w:rtl/>
        </w:rPr>
      </w:pPr>
    </w:p>
    <w:p w:rsidR="00E25DF4" w:rsidRDefault="00E25DF4" w:rsidP="009507F5">
      <w:pPr>
        <w:rPr>
          <w:rtl/>
        </w:rPr>
      </w:pPr>
      <w:r>
        <w:rPr>
          <w:rFonts w:hint="cs"/>
          <w:rtl/>
        </w:rPr>
        <w:t>השאלה אם בית המשפט יסתכל על זה אחרת</w:t>
      </w:r>
      <w:r w:rsidR="009507F5">
        <w:rPr>
          <w:rFonts w:hint="cs"/>
          <w:rtl/>
        </w:rPr>
        <w:t xml:space="preserve"> או לא</w:t>
      </w:r>
      <w:r>
        <w:rPr>
          <w:rFonts w:hint="cs"/>
          <w:rtl/>
        </w:rPr>
        <w:t xml:space="preserve">. </w:t>
      </w:r>
      <w:r w:rsidR="009507F5">
        <w:rPr>
          <w:rFonts w:hint="cs"/>
          <w:rtl/>
        </w:rPr>
        <w:t>אני מסתכל על</w:t>
      </w:r>
      <w:r w:rsidR="005F5148">
        <w:rPr>
          <w:rFonts w:hint="cs"/>
          <w:rtl/>
        </w:rPr>
        <w:t xml:space="preserve"> הפרקטיקה;</w:t>
      </w:r>
      <w:r w:rsidR="009507F5">
        <w:rPr>
          <w:rFonts w:hint="cs"/>
          <w:rtl/>
        </w:rPr>
        <w:t xml:space="preserve"> </w:t>
      </w:r>
      <w:bookmarkStart w:id="280" w:name="_ETM_Q1_3526576"/>
      <w:bookmarkEnd w:id="280"/>
      <w:r w:rsidR="009507F5">
        <w:rPr>
          <w:rFonts w:hint="cs"/>
          <w:rtl/>
        </w:rPr>
        <w:t>מה ייתן לו, חוץ מהרוגע הנפשי? האם מבחינת הזכויות שלו</w:t>
      </w:r>
      <w:r>
        <w:rPr>
          <w:rFonts w:hint="cs"/>
          <w:rtl/>
        </w:rPr>
        <w:t xml:space="preserve"> יהיה לו יותר טוב מזה שמגיש בקשה מקוצרת</w:t>
      </w:r>
      <w:r w:rsidR="009507F5">
        <w:rPr>
          <w:rFonts w:hint="cs"/>
          <w:rtl/>
        </w:rPr>
        <w:t xml:space="preserve"> בתצהיר אחרי 30 </w:t>
      </w:r>
      <w:bookmarkStart w:id="281" w:name="_ETM_Q1_3544712"/>
      <w:bookmarkEnd w:id="281"/>
      <w:r w:rsidR="009507F5">
        <w:rPr>
          <w:rFonts w:hint="cs"/>
          <w:rtl/>
        </w:rPr>
        <w:t>יום והוא כותב בקצרה? אז בסדר, במקום שאיחרת 40 יום אתה מאחר 90 יום, אבל אתה כותב כתב הגנה</w:t>
      </w:r>
      <w:r>
        <w:rPr>
          <w:rFonts w:hint="cs"/>
          <w:rtl/>
        </w:rPr>
        <w:t xml:space="preserve">. </w:t>
      </w:r>
      <w:r w:rsidR="0090049D">
        <w:rPr>
          <w:rFonts w:hint="cs"/>
          <w:rtl/>
        </w:rPr>
        <w:t>אם בית המשפט רואה את זה בחומרה</w:t>
      </w:r>
      <w:r w:rsidR="009507F5">
        <w:rPr>
          <w:rFonts w:hint="cs"/>
          <w:rtl/>
        </w:rPr>
        <w:t>, יש כאן פגיעה בזכויות שלו</w:t>
      </w:r>
      <w:r w:rsidR="0090049D">
        <w:rPr>
          <w:rFonts w:hint="cs"/>
          <w:rtl/>
        </w:rPr>
        <w:t xml:space="preserve">. </w:t>
      </w:r>
    </w:p>
    <w:p w:rsidR="0090049D" w:rsidRDefault="0090049D" w:rsidP="00E25DF4">
      <w:pPr>
        <w:rPr>
          <w:rtl/>
        </w:rPr>
      </w:pPr>
    </w:p>
    <w:sdt>
      <w:sdtPr>
        <w:rPr>
          <w:rFonts w:hint="cs"/>
          <w:rtl/>
        </w:rPr>
        <w:alias w:val="אורח"/>
        <w:tag w:val="&lt;ID&gt;519579&lt;/ID&gt;&lt;Name&gt;עידית לב&lt;/Name&gt;&lt;Data&gt;עידית לב&lt;/Data&gt;&lt;Shortcut&gt;עילב&lt;/Shortcut&gt;&lt;Title&gt;מנהלת תחום צדק משפטי, רבנים לזכויות אדם&lt;/Title&gt;"/>
        <w:id w:val="1510560199"/>
        <w:placeholder>
          <w:docPart w:val="DefaultPlaceholder_-1854013440"/>
        </w:placeholder>
        <w15:color w:val="993366"/>
      </w:sdtPr>
      <w:sdtEndPr/>
      <w:sdtContent>
        <w:p w:rsidR="0090049D" w:rsidRDefault="0090049D" w:rsidP="0090049D">
          <w:pPr>
            <w:pStyle w:val="af9"/>
            <w:keepNext/>
            <w:rPr>
              <w:rtl/>
            </w:rPr>
          </w:pPr>
          <w:r w:rsidRPr="0090049D">
            <w:rPr>
              <w:rStyle w:val="afd"/>
              <w:color w:val="000000"/>
              <w:rtl/>
            </w:rPr>
            <w:t>עידית לב</w:t>
          </w:r>
          <w:r w:rsidRPr="0090049D">
            <w:rPr>
              <w:color w:val="000000"/>
              <w:rtl/>
            </w:rPr>
            <w:t>:</w:t>
          </w:r>
        </w:p>
      </w:sdtContent>
    </w:sdt>
    <w:p w:rsidR="0090049D" w:rsidRDefault="0090049D" w:rsidP="0090049D">
      <w:pPr>
        <w:pStyle w:val="KeepWithNext"/>
        <w:rPr>
          <w:rtl/>
        </w:rPr>
      </w:pPr>
    </w:p>
    <w:p w:rsidR="0090049D" w:rsidRDefault="009507F5" w:rsidP="009507F5">
      <w:pPr>
        <w:rPr>
          <w:rtl/>
        </w:rPr>
      </w:pPr>
      <w:r>
        <w:rPr>
          <w:rFonts w:hint="cs"/>
          <w:rtl/>
        </w:rPr>
        <w:t xml:space="preserve">אבל יש את הסוגיה של </w:t>
      </w:r>
      <w:bookmarkStart w:id="282" w:name="_ETM_Q1_3564853"/>
      <w:bookmarkEnd w:id="282"/>
      <w:r w:rsidR="0090049D">
        <w:rPr>
          <w:rFonts w:hint="cs"/>
          <w:rtl/>
        </w:rPr>
        <w:t xml:space="preserve">עיכוב </w:t>
      </w:r>
      <w:r>
        <w:rPr>
          <w:rFonts w:hint="cs"/>
          <w:rtl/>
        </w:rPr>
        <w:t>ה</w:t>
      </w:r>
      <w:r w:rsidR="0090049D">
        <w:rPr>
          <w:rFonts w:hint="cs"/>
          <w:rtl/>
        </w:rPr>
        <w:t xml:space="preserve">הליכים. </w:t>
      </w:r>
      <w:r>
        <w:rPr>
          <w:rFonts w:hint="cs"/>
          <w:rtl/>
        </w:rPr>
        <w:t xml:space="preserve">מה שמפריע באותו רגע לאדם עצמו זה </w:t>
      </w:r>
      <w:r w:rsidR="0090049D">
        <w:rPr>
          <w:rFonts w:hint="cs"/>
          <w:rtl/>
        </w:rPr>
        <w:t>אם אפשר להגיש את הבקשה להארכת מועד ועיכוב הליכים</w:t>
      </w:r>
      <w:r>
        <w:rPr>
          <w:rFonts w:hint="cs"/>
          <w:rtl/>
        </w:rPr>
        <w:t xml:space="preserve"> בזמן שהוא עובד מול סיוע משפטי ומנסה - - - </w:t>
      </w:r>
      <w:r w:rsidR="0090049D">
        <w:rPr>
          <w:rFonts w:hint="cs"/>
          <w:rtl/>
        </w:rPr>
        <w:t xml:space="preserve"> </w:t>
      </w:r>
    </w:p>
    <w:p w:rsidR="0090049D" w:rsidRDefault="0090049D" w:rsidP="0090049D">
      <w:pPr>
        <w:rPr>
          <w:rtl/>
        </w:rPr>
      </w:pPr>
    </w:p>
    <w:sdt>
      <w:sdtPr>
        <w:rPr>
          <w:rFonts w:hint="cs"/>
          <w:rtl/>
        </w:rPr>
        <w:alias w:val="יור"/>
        <w:tag w:val="&lt;ID&gt;4662&lt;/ID&gt;&lt;Name&gt;אורי מקלב&lt;/Name&gt;&lt;Data&gt;אורי מקלב&lt;/Data&gt;&lt;Shortcut&gt;אומק&lt;/Shortcut&gt;"/>
        <w:id w:val="-1152828464"/>
        <w:placeholder>
          <w:docPart w:val="DefaultPlaceholder_-1854013440"/>
        </w:placeholder>
        <w15:color w:val="993366"/>
      </w:sdtPr>
      <w:sdtEndPr/>
      <w:sdtContent>
        <w:p w:rsidR="0090049D" w:rsidRDefault="0090049D" w:rsidP="0090049D">
          <w:pPr>
            <w:pStyle w:val="af6"/>
            <w:keepNext/>
            <w:rPr>
              <w:rtl/>
            </w:rPr>
          </w:pPr>
          <w:r w:rsidRPr="0090049D">
            <w:rPr>
              <w:rStyle w:val="afd"/>
              <w:color w:val="000000"/>
              <w:rtl/>
            </w:rPr>
            <w:t xml:space="preserve">היו"ר אורי </w:t>
          </w:r>
          <w:proofErr w:type="spellStart"/>
          <w:r w:rsidRPr="0090049D">
            <w:rPr>
              <w:rStyle w:val="afd"/>
              <w:color w:val="000000"/>
              <w:rtl/>
            </w:rPr>
            <w:t>מקלב</w:t>
          </w:r>
          <w:proofErr w:type="spellEnd"/>
          <w:r w:rsidRPr="0090049D">
            <w:rPr>
              <w:color w:val="000000"/>
              <w:rtl/>
            </w:rPr>
            <w:t>:</w:t>
          </w:r>
        </w:p>
      </w:sdtContent>
    </w:sdt>
    <w:p w:rsidR="0090049D" w:rsidRDefault="0090049D" w:rsidP="0090049D">
      <w:pPr>
        <w:pStyle w:val="KeepWithNext"/>
        <w:rPr>
          <w:rtl/>
        </w:rPr>
      </w:pPr>
    </w:p>
    <w:p w:rsidR="0090049D" w:rsidRDefault="009507F5" w:rsidP="0090049D">
      <w:pPr>
        <w:rPr>
          <w:rtl/>
        </w:rPr>
      </w:pPr>
      <w:r>
        <w:rPr>
          <w:rFonts w:hint="cs"/>
          <w:rtl/>
        </w:rPr>
        <w:t>זאת אומרת, התהליך יכול לרוץ ואז הוא יהיה ללא הגנה?</w:t>
      </w:r>
    </w:p>
    <w:p w:rsidR="0090049D" w:rsidRDefault="0090049D" w:rsidP="0090049D">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947076489"/>
        <w:placeholder>
          <w:docPart w:val="DefaultPlaceholder_-1854013440"/>
        </w:placeholder>
        <w15:color w:val="993366"/>
      </w:sdtPr>
      <w:sdtEndPr/>
      <w:sdtContent>
        <w:p w:rsidR="0090049D" w:rsidRDefault="0090049D" w:rsidP="0090049D">
          <w:pPr>
            <w:pStyle w:val="af9"/>
            <w:keepNext/>
            <w:rPr>
              <w:rtl/>
            </w:rPr>
          </w:pPr>
          <w:r w:rsidRPr="0090049D">
            <w:rPr>
              <w:rStyle w:val="afd"/>
              <w:color w:val="000000"/>
              <w:rtl/>
            </w:rPr>
            <w:t>ענת הר אבן</w:t>
          </w:r>
          <w:r w:rsidRPr="0090049D">
            <w:rPr>
              <w:color w:val="000000"/>
              <w:rtl/>
            </w:rPr>
            <w:t>:</w:t>
          </w:r>
        </w:p>
      </w:sdtContent>
    </w:sdt>
    <w:p w:rsidR="0090049D" w:rsidRDefault="0090049D" w:rsidP="0090049D">
      <w:pPr>
        <w:pStyle w:val="KeepWithNext"/>
        <w:rPr>
          <w:rtl/>
        </w:rPr>
      </w:pPr>
    </w:p>
    <w:p w:rsidR="0090049D" w:rsidRDefault="005F5148" w:rsidP="0090049D">
      <w:pPr>
        <w:rPr>
          <w:rtl/>
        </w:rPr>
      </w:pPr>
      <w:r>
        <w:rPr>
          <w:rFonts w:hint="cs"/>
          <w:rtl/>
        </w:rPr>
        <w:t xml:space="preserve">מה שאדוני </w:t>
      </w:r>
      <w:bookmarkStart w:id="283" w:name="_ETM_Q1_3581253"/>
      <w:bookmarkEnd w:id="283"/>
      <w:r>
        <w:rPr>
          <w:rFonts w:hint="cs"/>
          <w:rtl/>
        </w:rPr>
        <w:t xml:space="preserve">מציע זה שגם אם הוא מגיש את הבקשה להארכת מועד </w:t>
      </w:r>
      <w:bookmarkStart w:id="284" w:name="_ETM_Q1_3584299"/>
      <w:bookmarkEnd w:id="284"/>
      <w:r>
        <w:rPr>
          <w:rFonts w:hint="cs"/>
          <w:rtl/>
        </w:rPr>
        <w:t xml:space="preserve">אחרי ה-30 יום הוא יגיש אותה רק עם העיקרים, </w:t>
      </w:r>
      <w:r w:rsidR="0090049D">
        <w:rPr>
          <w:rFonts w:hint="cs"/>
          <w:rtl/>
        </w:rPr>
        <w:t xml:space="preserve">ותוך 30 יום לאחר מכן ישלים, כי ממילא הדיון </w:t>
      </w:r>
      <w:r>
        <w:rPr>
          <w:rFonts w:hint="cs"/>
          <w:rtl/>
        </w:rPr>
        <w:t xml:space="preserve">בבית המשפט </w:t>
      </w:r>
      <w:r w:rsidR="0090049D">
        <w:rPr>
          <w:rFonts w:hint="cs"/>
          <w:rtl/>
        </w:rPr>
        <w:t>לא נקבע בתוך 30 יום</w:t>
      </w:r>
      <w:r>
        <w:rPr>
          <w:rFonts w:hint="cs"/>
          <w:rtl/>
        </w:rPr>
        <w:t>, למיטב ידיעתי</w:t>
      </w:r>
      <w:r w:rsidR="0090049D">
        <w:rPr>
          <w:rFonts w:hint="cs"/>
          <w:rtl/>
        </w:rPr>
        <w:t xml:space="preserve">. </w:t>
      </w:r>
    </w:p>
    <w:p w:rsidR="0090049D" w:rsidRDefault="0090049D" w:rsidP="0090049D">
      <w:pPr>
        <w:rPr>
          <w:rtl/>
        </w:rPr>
      </w:pPr>
    </w:p>
    <w:sdt>
      <w:sdtPr>
        <w:rPr>
          <w:rFonts w:hint="cs"/>
          <w:rtl/>
        </w:rPr>
        <w:alias w:val="יור"/>
        <w:tag w:val="&lt;ID&gt;4662&lt;/ID&gt;&lt;Name&gt;אורי מקלב&lt;/Name&gt;&lt;Data&gt;אורי מקלב&lt;/Data&gt;&lt;Shortcut&gt;אומק&lt;/Shortcut&gt;"/>
        <w:id w:val="-1474746672"/>
        <w:placeholder>
          <w:docPart w:val="DefaultPlaceholder_-1854013440"/>
        </w:placeholder>
        <w15:color w:val="993366"/>
      </w:sdtPr>
      <w:sdtEndPr/>
      <w:sdtContent>
        <w:p w:rsidR="0090049D" w:rsidRDefault="0090049D" w:rsidP="0090049D">
          <w:pPr>
            <w:pStyle w:val="af6"/>
            <w:keepNext/>
            <w:rPr>
              <w:rtl/>
            </w:rPr>
          </w:pPr>
          <w:r w:rsidRPr="0090049D">
            <w:rPr>
              <w:rStyle w:val="afd"/>
              <w:color w:val="000000"/>
              <w:rtl/>
            </w:rPr>
            <w:t xml:space="preserve">היו"ר אורי </w:t>
          </w:r>
          <w:proofErr w:type="spellStart"/>
          <w:r w:rsidRPr="0090049D">
            <w:rPr>
              <w:rStyle w:val="afd"/>
              <w:color w:val="000000"/>
              <w:rtl/>
            </w:rPr>
            <w:t>מקלב</w:t>
          </w:r>
          <w:proofErr w:type="spellEnd"/>
          <w:r w:rsidRPr="0090049D">
            <w:rPr>
              <w:color w:val="000000"/>
              <w:rtl/>
            </w:rPr>
            <w:t>:</w:t>
          </w:r>
        </w:p>
      </w:sdtContent>
    </w:sdt>
    <w:p w:rsidR="0090049D" w:rsidRDefault="0090049D" w:rsidP="0090049D">
      <w:pPr>
        <w:pStyle w:val="KeepWithNext"/>
        <w:rPr>
          <w:rtl/>
        </w:rPr>
      </w:pPr>
    </w:p>
    <w:p w:rsidR="0090049D" w:rsidRDefault="005F5148" w:rsidP="0090049D">
      <w:pPr>
        <w:rPr>
          <w:rtl/>
        </w:rPr>
      </w:pPr>
      <w:r>
        <w:rPr>
          <w:rFonts w:hint="cs"/>
          <w:rtl/>
        </w:rPr>
        <w:t xml:space="preserve">זו </w:t>
      </w:r>
      <w:r w:rsidR="0090049D">
        <w:rPr>
          <w:rFonts w:hint="cs"/>
          <w:rtl/>
        </w:rPr>
        <w:t>פשרה הגיונית</w:t>
      </w:r>
      <w:r>
        <w:rPr>
          <w:rFonts w:hint="cs"/>
          <w:rtl/>
        </w:rPr>
        <w:t xml:space="preserve"> מאוד</w:t>
      </w:r>
      <w:r w:rsidR="0090049D">
        <w:rPr>
          <w:rFonts w:hint="cs"/>
          <w:rtl/>
        </w:rPr>
        <w:t xml:space="preserve">. </w:t>
      </w:r>
    </w:p>
    <w:p w:rsidR="0090049D" w:rsidRDefault="0090049D" w:rsidP="0090049D">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406117739"/>
        <w:placeholder>
          <w:docPart w:val="DefaultPlaceholder_-1854013440"/>
        </w:placeholder>
        <w15:color w:val="993366"/>
      </w:sdtPr>
      <w:sdtEndPr/>
      <w:sdtContent>
        <w:p w:rsidR="0090049D" w:rsidRDefault="0090049D" w:rsidP="0090049D">
          <w:pPr>
            <w:pStyle w:val="af9"/>
            <w:keepNext/>
            <w:rPr>
              <w:rtl/>
            </w:rPr>
          </w:pPr>
          <w:r w:rsidRPr="0090049D">
            <w:rPr>
              <w:rStyle w:val="afd"/>
              <w:color w:val="000000"/>
              <w:rtl/>
            </w:rPr>
            <w:t>ענת הר אבן</w:t>
          </w:r>
          <w:r w:rsidRPr="0090049D">
            <w:rPr>
              <w:color w:val="000000"/>
              <w:rtl/>
            </w:rPr>
            <w:t>:</w:t>
          </w:r>
        </w:p>
      </w:sdtContent>
    </w:sdt>
    <w:p w:rsidR="0090049D" w:rsidRDefault="0090049D" w:rsidP="0090049D">
      <w:pPr>
        <w:pStyle w:val="KeepWithNext"/>
        <w:rPr>
          <w:rtl/>
        </w:rPr>
      </w:pPr>
    </w:p>
    <w:p w:rsidR="0090049D" w:rsidRDefault="005F5148" w:rsidP="005F5148">
      <w:pPr>
        <w:rPr>
          <w:rtl/>
        </w:rPr>
      </w:pPr>
      <w:r>
        <w:rPr>
          <w:rFonts w:hint="cs"/>
          <w:rtl/>
        </w:rPr>
        <w:t xml:space="preserve">בקשה שמוגשת בתוך ה-30 יום תהיה עם תצהיר ועיקרי התנגדות; בקשה שמוגשת להארכת מועד לאחר מכן </w:t>
      </w:r>
      <w:r w:rsidR="0090049D">
        <w:rPr>
          <w:rFonts w:hint="cs"/>
          <w:rtl/>
        </w:rPr>
        <w:t>יכולה להיות מוגשת עם כתב ההתנגדות עצמו</w:t>
      </w:r>
      <w:r>
        <w:rPr>
          <w:rFonts w:hint="cs"/>
          <w:rtl/>
        </w:rPr>
        <w:t xml:space="preserve">; אבל אם היא לא הוגשה עם כתב </w:t>
      </w:r>
      <w:bookmarkStart w:id="285" w:name="_ETM_Q1_3609450"/>
      <w:bookmarkEnd w:id="285"/>
      <w:r>
        <w:rPr>
          <w:rFonts w:hint="cs"/>
          <w:rtl/>
        </w:rPr>
        <w:t>ההתנגדות אלא רק</w:t>
      </w:r>
      <w:r w:rsidR="0090049D">
        <w:rPr>
          <w:rFonts w:hint="cs"/>
          <w:rtl/>
        </w:rPr>
        <w:t xml:space="preserve"> עם עיקרי הטעמים, תוך 30 ימים </w:t>
      </w:r>
      <w:r>
        <w:rPr>
          <w:rFonts w:hint="cs"/>
          <w:rtl/>
        </w:rPr>
        <w:t xml:space="preserve">ממועד הגשתה </w:t>
      </w:r>
      <w:r w:rsidR="0090049D">
        <w:rPr>
          <w:rFonts w:hint="cs"/>
          <w:rtl/>
        </w:rPr>
        <w:t xml:space="preserve">תומצא הבקשה המלאה. </w:t>
      </w:r>
    </w:p>
    <w:p w:rsidR="0090049D" w:rsidRDefault="0090049D" w:rsidP="0090049D">
      <w:pPr>
        <w:rPr>
          <w:rtl/>
        </w:rPr>
      </w:pPr>
    </w:p>
    <w:bookmarkStart w:id="286" w:name="_ETM_Q1_3616948" w:displacedByCustomXml="next"/>
    <w:bookmarkEnd w:id="286" w:displacedByCustomXml="next"/>
    <w:sdt>
      <w:sdtPr>
        <w:rPr>
          <w:rtl/>
        </w:rPr>
        <w:alias w:val="יור"/>
        <w:tag w:val="&lt;ID&gt;4662&lt;/ID&gt;&lt;Name&gt;אורי מקלב - יו&quot;רַ&lt;/Name&gt;&lt;Data&gt;אורי מקלב&lt;/Data&gt;&lt;Shortcut&gt;אומק&lt;/Shortcut&gt;"/>
        <w:id w:val="-184057705"/>
        <w:placeholder>
          <w:docPart w:val="DefaultPlaceholder_-1854013440"/>
        </w:placeholder>
      </w:sdtPr>
      <w:sdtEndPr/>
      <w:sdtContent>
        <w:p w:rsidR="005F5148" w:rsidRDefault="005F5148" w:rsidP="005F5148">
          <w:pPr>
            <w:pStyle w:val="af6"/>
            <w:keepNext/>
            <w:rPr>
              <w:rtl/>
            </w:rPr>
          </w:pPr>
          <w:r>
            <w:rPr>
              <w:rtl/>
            </w:rPr>
            <w:t xml:space="preserve">היו"ר אורי </w:t>
          </w:r>
          <w:proofErr w:type="spellStart"/>
          <w:r>
            <w:rPr>
              <w:rtl/>
            </w:rPr>
            <w:t>מקלב</w:t>
          </w:r>
          <w:proofErr w:type="spellEnd"/>
          <w:r>
            <w:rPr>
              <w:rtl/>
            </w:rPr>
            <w:t>:</w:t>
          </w:r>
        </w:p>
      </w:sdtContent>
    </w:sdt>
    <w:p w:rsidR="005F5148" w:rsidRDefault="005F5148" w:rsidP="005F5148">
      <w:pPr>
        <w:pStyle w:val="KeepWithNext"/>
        <w:rPr>
          <w:rtl/>
        </w:rPr>
      </w:pPr>
    </w:p>
    <w:p w:rsidR="005F5148" w:rsidRDefault="005F5148" w:rsidP="005F5148">
      <w:pPr>
        <w:rPr>
          <w:rtl/>
        </w:rPr>
      </w:pPr>
      <w:r>
        <w:rPr>
          <w:rFonts w:hint="cs"/>
          <w:rtl/>
        </w:rPr>
        <w:t xml:space="preserve">זה היגיון, זה סדר. </w:t>
      </w:r>
    </w:p>
    <w:p w:rsidR="005F5148" w:rsidRDefault="005F5148" w:rsidP="005F5148">
      <w:pPr>
        <w:rPr>
          <w:rtl/>
        </w:rPr>
      </w:pPr>
    </w:p>
    <w:sdt>
      <w:sdtPr>
        <w:rPr>
          <w:rFonts w:hint="cs"/>
          <w:rtl/>
        </w:rPr>
        <w:alias w:val="אורח"/>
        <w:tag w:val="&lt;ID&gt;719627&lt;/ID&gt;&lt;Name&gt;חנית אברהם בכר&lt;/Name&gt;&lt;Data&gt;חנית אברהם בכר&lt;/Data&gt;&lt;Shortcut&gt;חנאב&lt;/Shortcut&gt;&lt;Title&gt;עו&quot;ד לשכה משפטית, הנהלת בתי המשפט&lt;/Title&gt;"/>
        <w:id w:val="1057979638"/>
        <w:placeholder>
          <w:docPart w:val="DefaultPlaceholder_-1854013440"/>
        </w:placeholder>
        <w15:color w:val="993366"/>
      </w:sdtPr>
      <w:sdtEndPr/>
      <w:sdtContent>
        <w:p w:rsidR="0090049D" w:rsidRDefault="0090049D" w:rsidP="0090049D">
          <w:pPr>
            <w:pStyle w:val="af9"/>
            <w:keepNext/>
            <w:rPr>
              <w:rtl/>
            </w:rPr>
          </w:pPr>
          <w:r w:rsidRPr="0090049D">
            <w:rPr>
              <w:rStyle w:val="afd"/>
              <w:color w:val="000000"/>
              <w:rtl/>
            </w:rPr>
            <w:t>חנית אברהם בכר</w:t>
          </w:r>
          <w:r w:rsidRPr="0090049D">
            <w:rPr>
              <w:color w:val="000000"/>
              <w:rtl/>
            </w:rPr>
            <w:t>:</w:t>
          </w:r>
        </w:p>
      </w:sdtContent>
    </w:sdt>
    <w:p w:rsidR="0090049D" w:rsidRDefault="0090049D" w:rsidP="0090049D">
      <w:pPr>
        <w:pStyle w:val="KeepWithNext"/>
        <w:rPr>
          <w:rtl/>
        </w:rPr>
      </w:pPr>
    </w:p>
    <w:p w:rsidR="005F5148" w:rsidRDefault="005F5148" w:rsidP="0090049D">
      <w:pPr>
        <w:rPr>
          <w:rtl/>
        </w:rPr>
      </w:pPr>
      <w:r>
        <w:rPr>
          <w:rFonts w:hint="cs"/>
          <w:rtl/>
        </w:rPr>
        <w:t xml:space="preserve">בכל מקרה </w:t>
      </w:r>
      <w:r w:rsidR="0090049D">
        <w:rPr>
          <w:rFonts w:hint="cs"/>
          <w:rtl/>
        </w:rPr>
        <w:t xml:space="preserve">לא אוכל לקבל </w:t>
      </w:r>
      <w:r>
        <w:rPr>
          <w:rFonts w:hint="cs"/>
          <w:rtl/>
        </w:rPr>
        <w:t xml:space="preserve">החלטה </w:t>
      </w:r>
      <w:r w:rsidR="0090049D">
        <w:rPr>
          <w:rFonts w:hint="cs"/>
          <w:rtl/>
        </w:rPr>
        <w:t xml:space="preserve">עכשיו. </w:t>
      </w:r>
      <w:r>
        <w:rPr>
          <w:rFonts w:hint="cs"/>
          <w:rtl/>
        </w:rPr>
        <w:t xml:space="preserve">זאת החלטת מדיניות, יש פה גם טעמים תפעוליים, </w:t>
      </w:r>
      <w:bookmarkStart w:id="287" w:name="_ETM_Q1_3626288"/>
      <w:bookmarkEnd w:id="287"/>
      <w:r>
        <w:rPr>
          <w:rFonts w:hint="cs"/>
          <w:rtl/>
        </w:rPr>
        <w:t xml:space="preserve">שאנחנו צריכים לבחון את הבקשה פעמיים. </w:t>
      </w:r>
      <w:bookmarkStart w:id="288" w:name="_ETM_Q1_3628328"/>
      <w:bookmarkEnd w:id="288"/>
    </w:p>
    <w:p w:rsidR="005F5148" w:rsidRDefault="005F5148" w:rsidP="0090049D">
      <w:pPr>
        <w:rPr>
          <w:rtl/>
        </w:rPr>
      </w:pPr>
    </w:p>
    <w:bookmarkStart w:id="289" w:name="_ETM_Q1_3628591" w:displacedByCustomXml="next"/>
    <w:bookmarkEnd w:id="289" w:displacedByCustomXml="next"/>
    <w:sdt>
      <w:sdtPr>
        <w:rPr>
          <w:rtl/>
        </w:rPr>
        <w:alias w:val="יור"/>
        <w:tag w:val="&lt;ID&gt;4662&lt;/ID&gt;&lt;Name&gt;אורי מקלב - יו&quot;רַ&lt;/Name&gt;&lt;Data&gt;אורי מקלב&lt;/Data&gt;&lt;Shortcut&gt;אומק&lt;/Shortcut&gt;"/>
        <w:id w:val="1900248052"/>
        <w:placeholder>
          <w:docPart w:val="DefaultPlaceholder_-1854013440"/>
        </w:placeholder>
      </w:sdtPr>
      <w:sdtEndPr/>
      <w:sdtContent>
        <w:p w:rsidR="005F5148" w:rsidRDefault="005F5148" w:rsidP="005F5148">
          <w:pPr>
            <w:pStyle w:val="af6"/>
            <w:keepNext/>
            <w:rPr>
              <w:rtl/>
            </w:rPr>
          </w:pPr>
          <w:r>
            <w:rPr>
              <w:rtl/>
            </w:rPr>
            <w:t xml:space="preserve">היו"ר אורי </w:t>
          </w:r>
          <w:proofErr w:type="spellStart"/>
          <w:r>
            <w:rPr>
              <w:rtl/>
            </w:rPr>
            <w:t>מקלב</w:t>
          </w:r>
          <w:proofErr w:type="spellEnd"/>
          <w:r>
            <w:rPr>
              <w:rtl/>
            </w:rPr>
            <w:t>:</w:t>
          </w:r>
        </w:p>
      </w:sdtContent>
    </w:sdt>
    <w:p w:rsidR="005F5148" w:rsidRDefault="005F5148" w:rsidP="005F5148">
      <w:pPr>
        <w:pStyle w:val="KeepWithNext"/>
        <w:rPr>
          <w:rtl/>
        </w:rPr>
      </w:pPr>
    </w:p>
    <w:p w:rsidR="005F5148" w:rsidRDefault="005F5148" w:rsidP="005F5148">
      <w:pPr>
        <w:rPr>
          <w:rtl/>
        </w:rPr>
      </w:pPr>
      <w:r>
        <w:rPr>
          <w:rFonts w:hint="cs"/>
          <w:rtl/>
        </w:rPr>
        <w:t>אני לא חושב שזה ככה. מה ההבדל?</w:t>
      </w:r>
    </w:p>
    <w:p w:rsidR="005F5148" w:rsidRDefault="005F5148" w:rsidP="005F5148">
      <w:pPr>
        <w:rPr>
          <w:rtl/>
        </w:rPr>
      </w:pPr>
      <w:bookmarkStart w:id="290" w:name="_ETM_Q1_3628828"/>
      <w:bookmarkEnd w:id="290"/>
    </w:p>
    <w:bookmarkStart w:id="291" w:name="_ETM_Q1_3631204" w:displacedByCustomXml="next"/>
    <w:bookmarkEnd w:id="291" w:displacedByCustomXml="next"/>
    <w:bookmarkStart w:id="292" w:name="_ETM_Q1_3629143" w:displacedByCustomXml="next"/>
    <w:bookmarkEnd w:id="292" w:displacedByCustomXml="next"/>
    <w:sdt>
      <w:sdtPr>
        <w:rPr>
          <w:rFonts w:hint="cs"/>
          <w:rtl/>
        </w:rPr>
        <w:alias w:val="אורח"/>
        <w:tag w:val="&lt;ID&gt;719627&lt;/ID&gt;&lt;Name&gt;חנית אברהם בכר&lt;/Name&gt;&lt;Data&gt;חנית אברהם בכר&lt;/Data&gt;&lt;Shortcut&gt;חנאב&lt;/Shortcut&gt;&lt;Title&gt;עו&quot;ד לשכה משפטית, הנהלת בתי המשפט&lt;/Title&gt;"/>
        <w:id w:val="1170132188"/>
        <w:placeholder>
          <w:docPart w:val="DefaultPlaceholder_-1854013440"/>
        </w:placeholder>
      </w:sdtPr>
      <w:sdtEndPr/>
      <w:sdtContent>
        <w:p w:rsidR="005F5148" w:rsidRDefault="005F5148" w:rsidP="005F5148">
          <w:pPr>
            <w:pStyle w:val="af9"/>
            <w:keepNext/>
            <w:rPr>
              <w:rtl/>
            </w:rPr>
          </w:pPr>
          <w:r>
            <w:rPr>
              <w:rtl/>
            </w:rPr>
            <w:t>חנית אברהם בכר:</w:t>
          </w:r>
        </w:p>
      </w:sdtContent>
    </w:sdt>
    <w:p w:rsidR="005F5148" w:rsidRDefault="005F5148" w:rsidP="005F5148">
      <w:pPr>
        <w:pStyle w:val="KeepWithNext"/>
        <w:rPr>
          <w:rtl/>
        </w:rPr>
      </w:pPr>
    </w:p>
    <w:p w:rsidR="0090049D" w:rsidRDefault="005F5148" w:rsidP="005F5148">
      <w:pPr>
        <w:rPr>
          <w:rtl/>
        </w:rPr>
      </w:pPr>
      <w:r>
        <w:rPr>
          <w:rFonts w:hint="cs"/>
          <w:rtl/>
        </w:rPr>
        <w:t xml:space="preserve">זו </w:t>
      </w:r>
      <w:bookmarkStart w:id="293" w:name="_ETM_Q1_3628859"/>
      <w:bookmarkEnd w:id="293"/>
      <w:r w:rsidR="0090049D">
        <w:rPr>
          <w:rFonts w:hint="cs"/>
          <w:rtl/>
        </w:rPr>
        <w:t xml:space="preserve">לא החלטה שלי. </w:t>
      </w:r>
    </w:p>
    <w:p w:rsidR="0090049D" w:rsidRDefault="0090049D" w:rsidP="0090049D">
      <w:pPr>
        <w:rPr>
          <w:rtl/>
        </w:rPr>
      </w:pPr>
    </w:p>
    <w:sdt>
      <w:sdtPr>
        <w:rPr>
          <w:rFonts w:hint="cs"/>
          <w:rtl/>
        </w:rPr>
        <w:alias w:val="יור"/>
        <w:tag w:val="&lt;ID&gt;4662&lt;/ID&gt;&lt;Name&gt;אורי מקלב&lt;/Name&gt;&lt;Data&gt;אורי מקלב&lt;/Data&gt;&lt;Shortcut&gt;אומק&lt;/Shortcut&gt;"/>
        <w:id w:val="-1764138169"/>
        <w:placeholder>
          <w:docPart w:val="DefaultPlaceholder_-1854013440"/>
        </w:placeholder>
        <w15:color w:val="993366"/>
      </w:sdtPr>
      <w:sdtEndPr/>
      <w:sdtContent>
        <w:p w:rsidR="0090049D" w:rsidRDefault="0090049D" w:rsidP="0090049D">
          <w:pPr>
            <w:pStyle w:val="af6"/>
            <w:keepNext/>
            <w:rPr>
              <w:rtl/>
            </w:rPr>
          </w:pPr>
          <w:r w:rsidRPr="0090049D">
            <w:rPr>
              <w:rStyle w:val="afd"/>
              <w:color w:val="000000"/>
              <w:rtl/>
            </w:rPr>
            <w:t xml:space="preserve">היו"ר אורי </w:t>
          </w:r>
          <w:proofErr w:type="spellStart"/>
          <w:r w:rsidRPr="0090049D">
            <w:rPr>
              <w:rStyle w:val="afd"/>
              <w:color w:val="000000"/>
              <w:rtl/>
            </w:rPr>
            <w:t>מקלב</w:t>
          </w:r>
          <w:proofErr w:type="spellEnd"/>
          <w:r w:rsidRPr="0090049D">
            <w:rPr>
              <w:color w:val="000000"/>
              <w:rtl/>
            </w:rPr>
            <w:t>:</w:t>
          </w:r>
        </w:p>
      </w:sdtContent>
    </w:sdt>
    <w:p w:rsidR="0090049D" w:rsidRDefault="0090049D" w:rsidP="0090049D">
      <w:pPr>
        <w:pStyle w:val="KeepWithNext"/>
        <w:rPr>
          <w:rtl/>
        </w:rPr>
      </w:pPr>
    </w:p>
    <w:p w:rsidR="005F5148" w:rsidRDefault="0090049D" w:rsidP="0090049D">
      <w:pPr>
        <w:rPr>
          <w:rtl/>
        </w:rPr>
      </w:pPr>
      <w:r>
        <w:rPr>
          <w:rFonts w:hint="cs"/>
          <w:rtl/>
        </w:rPr>
        <w:t xml:space="preserve">ניתן לכם שבועיים. </w:t>
      </w:r>
    </w:p>
    <w:p w:rsidR="005F5148" w:rsidRDefault="005F5148" w:rsidP="0090049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787773675"/>
        <w:placeholder>
          <w:docPart w:val="DefaultPlaceholder_-1854013440"/>
        </w:placeholder>
      </w:sdtPr>
      <w:sdtEndPr/>
      <w:sdtContent>
        <w:p w:rsidR="005F5148" w:rsidRDefault="005F5148" w:rsidP="005F5148">
          <w:pPr>
            <w:pStyle w:val="af9"/>
            <w:keepNext/>
            <w:rPr>
              <w:rtl/>
            </w:rPr>
          </w:pPr>
          <w:r>
            <w:rPr>
              <w:rtl/>
            </w:rPr>
            <w:t xml:space="preserve">תומר </w:t>
          </w:r>
          <w:proofErr w:type="spellStart"/>
          <w:r>
            <w:rPr>
              <w:rtl/>
            </w:rPr>
            <w:t>מוסקוביץ</w:t>
          </w:r>
          <w:proofErr w:type="spellEnd"/>
          <w:r>
            <w:rPr>
              <w:rtl/>
            </w:rPr>
            <w:t>:</w:t>
          </w:r>
        </w:p>
      </w:sdtContent>
    </w:sdt>
    <w:p w:rsidR="005F5148" w:rsidRDefault="005F5148" w:rsidP="005F5148">
      <w:pPr>
        <w:pStyle w:val="KeepWithNext"/>
        <w:rPr>
          <w:rtl/>
        </w:rPr>
      </w:pPr>
    </w:p>
    <w:p w:rsidR="005F5148" w:rsidRDefault="005F5148" w:rsidP="005F5148">
      <w:pPr>
        <w:rPr>
          <w:rtl/>
        </w:rPr>
      </w:pPr>
      <w:r>
        <w:rPr>
          <w:rFonts w:hint="cs"/>
          <w:rtl/>
        </w:rPr>
        <w:t xml:space="preserve">אנחנו מבקשים לאשר את זה. </w:t>
      </w:r>
    </w:p>
    <w:p w:rsidR="005F5148" w:rsidRDefault="005F5148" w:rsidP="005F5148">
      <w:pPr>
        <w:rPr>
          <w:rtl/>
        </w:rPr>
      </w:pPr>
    </w:p>
    <w:sdt>
      <w:sdtPr>
        <w:rPr>
          <w:rtl/>
        </w:rPr>
        <w:alias w:val="יור"/>
        <w:tag w:val="&lt;ID&gt;4662&lt;/ID&gt;&lt;Name&gt;אורי מקלב - יו&quot;רַ&lt;/Name&gt;&lt;Data&gt;אורי מקלב&lt;/Data&gt;&lt;Shortcut&gt;אומק&lt;/Shortcut&gt;"/>
        <w:id w:val="-1902747481"/>
        <w:placeholder>
          <w:docPart w:val="DefaultPlaceholder_-1854013440"/>
        </w:placeholder>
      </w:sdtPr>
      <w:sdtEndPr/>
      <w:sdtContent>
        <w:p w:rsidR="005F5148" w:rsidRDefault="005F5148" w:rsidP="005F5148">
          <w:pPr>
            <w:pStyle w:val="af6"/>
            <w:keepNext/>
            <w:rPr>
              <w:rtl/>
            </w:rPr>
          </w:pPr>
          <w:r>
            <w:rPr>
              <w:rtl/>
            </w:rPr>
            <w:t xml:space="preserve">היו"ר אורי </w:t>
          </w:r>
          <w:proofErr w:type="spellStart"/>
          <w:r>
            <w:rPr>
              <w:rtl/>
            </w:rPr>
            <w:t>מקלב</w:t>
          </w:r>
          <w:proofErr w:type="spellEnd"/>
          <w:r>
            <w:rPr>
              <w:rtl/>
            </w:rPr>
            <w:t>:</w:t>
          </w:r>
        </w:p>
      </w:sdtContent>
    </w:sdt>
    <w:p w:rsidR="005F5148" w:rsidRDefault="005F5148" w:rsidP="005F5148">
      <w:pPr>
        <w:pStyle w:val="KeepWithNext"/>
        <w:rPr>
          <w:rtl/>
        </w:rPr>
      </w:pPr>
    </w:p>
    <w:p w:rsidR="005F5148" w:rsidRDefault="005F5148" w:rsidP="005F5148">
      <w:pPr>
        <w:rPr>
          <w:rtl/>
        </w:rPr>
      </w:pPr>
      <w:r>
        <w:rPr>
          <w:rFonts w:hint="cs"/>
          <w:rtl/>
        </w:rPr>
        <w:t xml:space="preserve">נאשר את </w:t>
      </w:r>
      <w:bookmarkStart w:id="294" w:name="_ETM_Q1_3641675"/>
      <w:bookmarkEnd w:id="294"/>
      <w:r>
        <w:rPr>
          <w:rFonts w:hint="cs"/>
          <w:rtl/>
        </w:rPr>
        <w:t xml:space="preserve">זה, אתן שבועיים בקטע הזה. </w:t>
      </w:r>
    </w:p>
    <w:p w:rsidR="005F5148" w:rsidRDefault="005F5148" w:rsidP="005F5148">
      <w:pPr>
        <w:rPr>
          <w:rtl/>
        </w:rPr>
      </w:pPr>
    </w:p>
    <w:sdt>
      <w:sdtPr>
        <w:rPr>
          <w:rFonts w:hint="cs"/>
          <w:rtl/>
        </w:rPr>
        <w:alias w:val="דובר"/>
        <w:tag w:val="&lt;ID&gt;0&lt;/ID&gt;&lt;Name&gt;אלעזר שטרן (יועמ&quot;ש)&lt;/Name&gt;&lt;Data&gt;אלעזר שטרן (יועמ&quot;ש)&lt;/Data&gt;&lt;Shortcut&gt;אלעז&lt;/Shortcut&gt;&lt;MemberID&gt;&lt;/MemberID&gt;"/>
        <w:id w:val="1691420421"/>
        <w:placeholder>
          <w:docPart w:val="DefaultPlaceholder_-1854013440"/>
        </w:placeholder>
      </w:sdtPr>
      <w:sdtEndPr/>
      <w:sdtContent>
        <w:p w:rsidR="005F5148" w:rsidRDefault="005F5148" w:rsidP="005F5148">
          <w:pPr>
            <w:pStyle w:val="a4"/>
            <w:keepNext/>
            <w:rPr>
              <w:rtl/>
            </w:rPr>
          </w:pPr>
          <w:r>
            <w:rPr>
              <w:rtl/>
            </w:rPr>
            <w:t>אלעזר שטרן (יועמ"ש):</w:t>
          </w:r>
        </w:p>
      </w:sdtContent>
    </w:sdt>
    <w:p w:rsidR="005F5148" w:rsidRDefault="005F5148" w:rsidP="005F5148">
      <w:pPr>
        <w:pStyle w:val="KeepWithNext"/>
        <w:rPr>
          <w:rtl/>
        </w:rPr>
      </w:pPr>
    </w:p>
    <w:p w:rsidR="005F5148" w:rsidRDefault="005F5148" w:rsidP="005F5148">
      <w:pPr>
        <w:rPr>
          <w:rtl/>
        </w:rPr>
      </w:pPr>
      <w:r>
        <w:rPr>
          <w:rFonts w:hint="cs"/>
          <w:rtl/>
        </w:rPr>
        <w:t xml:space="preserve">אפשר לאשר ולהגיש </w:t>
      </w:r>
      <w:bookmarkStart w:id="295" w:name="_ETM_Q1_3646622"/>
      <w:bookmarkEnd w:id="295"/>
      <w:r>
        <w:rPr>
          <w:rFonts w:hint="cs"/>
          <w:rtl/>
        </w:rPr>
        <w:t xml:space="preserve">רביזיה. </w:t>
      </w:r>
    </w:p>
    <w:p w:rsidR="005F5148" w:rsidRDefault="005F5148" w:rsidP="005F5148">
      <w:pPr>
        <w:rPr>
          <w:rtl/>
        </w:rPr>
      </w:pPr>
      <w:bookmarkStart w:id="296" w:name="_ETM_Q1_3648199"/>
      <w:bookmarkEnd w:id="296"/>
    </w:p>
    <w:sdt>
      <w:sdtPr>
        <w:rPr>
          <w:rtl/>
        </w:rPr>
        <w:alias w:val="יור"/>
        <w:tag w:val="&lt;ID&gt;4662&lt;/ID&gt;&lt;Name&gt;אורי מקלב - יו&quot;רַ&lt;/Name&gt;&lt;Data&gt;אורי מקלב&lt;/Data&gt;&lt;Shortcut&gt;אומק&lt;/Shortcut&gt;"/>
        <w:id w:val="-1608886640"/>
        <w:placeholder>
          <w:docPart w:val="DefaultPlaceholder_-1854013440"/>
        </w:placeholder>
      </w:sdtPr>
      <w:sdtEndPr/>
      <w:sdtContent>
        <w:p w:rsidR="005F5148" w:rsidRDefault="005F5148" w:rsidP="005F5148">
          <w:pPr>
            <w:pStyle w:val="af6"/>
            <w:keepNext/>
            <w:rPr>
              <w:rtl/>
            </w:rPr>
          </w:pPr>
          <w:r>
            <w:rPr>
              <w:rtl/>
            </w:rPr>
            <w:t xml:space="preserve">היו"ר אורי </w:t>
          </w:r>
          <w:proofErr w:type="spellStart"/>
          <w:r>
            <w:rPr>
              <w:rtl/>
            </w:rPr>
            <w:t>מקלב</w:t>
          </w:r>
          <w:proofErr w:type="spellEnd"/>
          <w:r>
            <w:rPr>
              <w:rtl/>
            </w:rPr>
            <w:t>:</w:t>
          </w:r>
        </w:p>
      </w:sdtContent>
    </w:sdt>
    <w:p w:rsidR="005F5148" w:rsidRDefault="005F5148" w:rsidP="005F5148">
      <w:pPr>
        <w:pStyle w:val="KeepWithNext"/>
        <w:rPr>
          <w:rtl/>
        </w:rPr>
      </w:pPr>
    </w:p>
    <w:p w:rsidR="0090049D" w:rsidRDefault="0090049D" w:rsidP="0090049D">
      <w:pPr>
        <w:rPr>
          <w:rtl/>
        </w:rPr>
      </w:pPr>
      <w:r>
        <w:rPr>
          <w:rFonts w:hint="cs"/>
          <w:rtl/>
        </w:rPr>
        <w:t>נ</w:t>
      </w:r>
      <w:r w:rsidR="005F5148">
        <w:rPr>
          <w:rFonts w:hint="cs"/>
          <w:rtl/>
        </w:rPr>
        <w:t xml:space="preserve">תגבר על זה, לא אעכב את הכול. יש לנו מגבלת זמן, אני גם מנהל ועדה </w:t>
      </w:r>
      <w:bookmarkStart w:id="297" w:name="_ETM_Q1_3663669"/>
      <w:bookmarkEnd w:id="297"/>
      <w:r w:rsidR="005F5148">
        <w:rPr>
          <w:rFonts w:hint="cs"/>
          <w:rtl/>
        </w:rPr>
        <w:t xml:space="preserve">עוד מעט, ועדת המדע. זה בנושא מאוד מעניין, של בינה. יכול להיות שלא יהיה כל כך הרבה </w:t>
      </w:r>
      <w:bookmarkStart w:id="298" w:name="_ETM_Q1_3674175"/>
      <w:bookmarkEnd w:id="298"/>
      <w:r w:rsidR="005F5148">
        <w:rPr>
          <w:rFonts w:hint="cs"/>
          <w:rtl/>
        </w:rPr>
        <w:t xml:space="preserve">הוצאה לפועל מכיוון שמראש אנשים ידעו מי אלה שיש פוטנציאל שיגישו נגדם הוצאה לפועל ואז גם לא יעשו אתם </w:t>
      </w:r>
      <w:bookmarkStart w:id="299" w:name="_ETM_Q1_3688975"/>
      <w:bookmarkEnd w:id="299"/>
      <w:r w:rsidR="005F5148">
        <w:rPr>
          <w:rFonts w:hint="cs"/>
          <w:rtl/>
        </w:rPr>
        <w:t xml:space="preserve">עסקאות. </w:t>
      </w:r>
    </w:p>
    <w:p w:rsidR="0090049D" w:rsidRDefault="0090049D" w:rsidP="0090049D">
      <w:pPr>
        <w:rPr>
          <w:rtl/>
        </w:rPr>
      </w:pPr>
    </w:p>
    <w:bookmarkStart w:id="300" w:name="_ETM_Q1_3699007" w:displacedByCustomXml="next"/>
    <w:bookmarkEnd w:id="300" w:displacedByCustomXml="next"/>
    <w:bookmarkStart w:id="301" w:name="_ETM_Q1_3696847" w:displacedByCustomXml="next"/>
    <w:bookmarkEnd w:id="301" w:displacedByCustomXml="next"/>
    <w:sdt>
      <w:sdtPr>
        <w:rPr>
          <w:rFonts w:hint="cs"/>
          <w:rtl/>
        </w:rPr>
        <w:alias w:val="אורח"/>
        <w:tag w:val="&lt;ID&gt;632644&lt;/ID&gt;&lt;Name&gt;ענת הר אבן&lt;/Name&gt;&lt;Data&gt;ענת הר אבן&lt;/Data&gt;&lt;Shortcut&gt;ענהר&lt;/Shortcut&gt;&lt;Title&gt;יו, רשות האכיפה והגביה&lt;/Title&gt;"/>
        <w:id w:val="1604995662"/>
        <w:placeholder>
          <w:docPart w:val="DefaultPlaceholder_-1854013440"/>
        </w:placeholder>
      </w:sdtPr>
      <w:sdtEndPr/>
      <w:sdtContent>
        <w:p w:rsidR="005F5148" w:rsidRDefault="005F5148" w:rsidP="005F5148">
          <w:pPr>
            <w:pStyle w:val="af9"/>
            <w:keepNext/>
            <w:rPr>
              <w:rtl/>
            </w:rPr>
          </w:pPr>
          <w:r>
            <w:rPr>
              <w:rtl/>
            </w:rPr>
            <w:t>ענת הר אבן:</w:t>
          </w:r>
        </w:p>
      </w:sdtContent>
    </w:sdt>
    <w:p w:rsidR="005F5148" w:rsidRDefault="005F5148" w:rsidP="005F5148">
      <w:pPr>
        <w:pStyle w:val="KeepWithNext"/>
        <w:rPr>
          <w:rtl/>
        </w:rPr>
      </w:pPr>
    </w:p>
    <w:p w:rsidR="005F5148" w:rsidRDefault="005F5148" w:rsidP="005F5148">
      <w:pPr>
        <w:rPr>
          <w:rtl/>
        </w:rPr>
      </w:pPr>
      <w:r>
        <w:rPr>
          <w:rFonts w:hint="cs"/>
          <w:rtl/>
        </w:rPr>
        <w:t xml:space="preserve">מרבית התיקים הם של זוכים מוסדיים, שאין ברירה </w:t>
      </w:r>
      <w:bookmarkStart w:id="302" w:name="_ETM_Q1_3695660"/>
      <w:bookmarkEnd w:id="302"/>
      <w:r>
        <w:rPr>
          <w:rFonts w:hint="cs"/>
          <w:rtl/>
        </w:rPr>
        <w:t xml:space="preserve">וצריך לעשות אתם עסקאות. </w:t>
      </w:r>
    </w:p>
    <w:p w:rsidR="005F5148" w:rsidRDefault="005F5148" w:rsidP="005F5148">
      <w:pPr>
        <w:rPr>
          <w:rtl/>
        </w:rPr>
      </w:pPr>
      <w:bookmarkStart w:id="303" w:name="_ETM_Q1_3700068"/>
      <w:bookmarkEnd w:id="303"/>
    </w:p>
    <w:bookmarkStart w:id="304" w:name="_ETM_Q1_3702148" w:displacedByCustomXml="next"/>
    <w:bookmarkEnd w:id="304" w:displacedByCustomXml="next"/>
    <w:sdt>
      <w:sdtPr>
        <w:rPr>
          <w:rtl/>
        </w:rPr>
        <w:alias w:val="יור"/>
        <w:tag w:val="&lt;ID&gt;4662&lt;/ID&gt;&lt;Name&gt;אורי מקלב - יו&quot;רַ&lt;/Name&gt;&lt;Data&gt;אורי מקלב&lt;/Data&gt;&lt;Shortcut&gt;אומק&lt;/Shortcut&gt;"/>
        <w:id w:val="1514811281"/>
        <w:placeholder>
          <w:docPart w:val="DefaultPlaceholder_-1854013440"/>
        </w:placeholder>
      </w:sdtPr>
      <w:sdtEndPr/>
      <w:sdtContent>
        <w:p w:rsidR="005F5148" w:rsidRDefault="005F5148" w:rsidP="005F5148">
          <w:pPr>
            <w:pStyle w:val="af6"/>
            <w:keepNext/>
            <w:rPr>
              <w:rtl/>
            </w:rPr>
          </w:pPr>
          <w:r>
            <w:rPr>
              <w:rtl/>
            </w:rPr>
            <w:t xml:space="preserve">היו"ר אורי </w:t>
          </w:r>
          <w:proofErr w:type="spellStart"/>
          <w:r>
            <w:rPr>
              <w:rtl/>
            </w:rPr>
            <w:t>מקלב</w:t>
          </w:r>
          <w:proofErr w:type="spellEnd"/>
          <w:r>
            <w:rPr>
              <w:rtl/>
            </w:rPr>
            <w:t>:</w:t>
          </w:r>
        </w:p>
      </w:sdtContent>
    </w:sdt>
    <w:p w:rsidR="005F5148" w:rsidRDefault="005F5148" w:rsidP="005F5148">
      <w:pPr>
        <w:pStyle w:val="KeepWithNext"/>
        <w:rPr>
          <w:rtl/>
        </w:rPr>
      </w:pPr>
    </w:p>
    <w:p w:rsidR="005F5148" w:rsidRDefault="005F5148" w:rsidP="005F5148">
      <w:pPr>
        <w:rPr>
          <w:rtl/>
        </w:rPr>
      </w:pPr>
      <w:r>
        <w:rPr>
          <w:rFonts w:hint="cs"/>
          <w:rtl/>
        </w:rPr>
        <w:t xml:space="preserve">הבנקים ידעו מראש. הבינה המלאכותית מאוד טכנית </w:t>
      </w:r>
      <w:r>
        <w:rPr>
          <w:rtl/>
        </w:rPr>
        <w:t>–</w:t>
      </w:r>
      <w:r>
        <w:rPr>
          <w:rFonts w:hint="cs"/>
          <w:rtl/>
        </w:rPr>
        <w:t xml:space="preserve"> בינה, אבל לא מבינה. למשל, הערכת מסוכנות, כשהיא </w:t>
      </w:r>
      <w:bookmarkStart w:id="305" w:name="_ETM_Q1_3723150"/>
      <w:bookmarkEnd w:id="305"/>
      <w:r>
        <w:rPr>
          <w:rFonts w:hint="cs"/>
          <w:rtl/>
        </w:rPr>
        <w:t xml:space="preserve">נעשית בצורה ממוחשבת נלקח בחשבון שהאדם מגיע מאזור מסוים, </w:t>
      </w:r>
      <w:bookmarkStart w:id="306" w:name="_ETM_Q1_3730637"/>
      <w:bookmarkEnd w:id="306"/>
      <w:r>
        <w:rPr>
          <w:rFonts w:hint="cs"/>
          <w:rtl/>
        </w:rPr>
        <w:t xml:space="preserve">מסקטור מסוים. אבל גם אם הוא בא ממגזר מסוים, זה לא אומר שכאדם פרטי הוא כזה. לכן יש </w:t>
      </w:r>
      <w:bookmarkStart w:id="307" w:name="_ETM_Q1_3743613"/>
      <w:bookmarkEnd w:id="307"/>
      <w:r>
        <w:rPr>
          <w:rFonts w:hint="cs"/>
          <w:rtl/>
        </w:rPr>
        <w:t xml:space="preserve">גם דברים פוגעניים שיכולים להיות. אז יכול להיות שנצמצם לכם </w:t>
      </w:r>
      <w:bookmarkStart w:id="308" w:name="_ETM_Q1_3756709"/>
      <w:bookmarkEnd w:id="308"/>
      <w:r>
        <w:rPr>
          <w:rFonts w:hint="cs"/>
          <w:rtl/>
        </w:rPr>
        <w:t xml:space="preserve">את העבודה ונדע על כל אלה שלא יגישו בזמן והם </w:t>
      </w:r>
      <w:bookmarkStart w:id="309" w:name="_ETM_Q1_3755263"/>
      <w:bookmarkEnd w:id="309"/>
      <w:r>
        <w:rPr>
          <w:rFonts w:hint="cs"/>
          <w:rtl/>
        </w:rPr>
        <w:t xml:space="preserve">פוטנציאל של הוצאה לפועל. ידעו לזהות אותם ולא לתת להם. </w:t>
      </w:r>
      <w:bookmarkStart w:id="310" w:name="_ETM_Q1_3759169"/>
      <w:bookmarkEnd w:id="310"/>
      <w:r>
        <w:rPr>
          <w:rFonts w:hint="cs"/>
          <w:rtl/>
        </w:rPr>
        <w:t xml:space="preserve">גם היום הבנק מתנהל לפי מידע שיש לו והוא </w:t>
      </w:r>
      <w:bookmarkStart w:id="311" w:name="_ETM_Q1_3768913"/>
      <w:bookmarkEnd w:id="311"/>
      <w:r>
        <w:rPr>
          <w:rFonts w:hint="cs"/>
          <w:rtl/>
        </w:rPr>
        <w:t xml:space="preserve">יודע איפה הוא מסרב ואיפה הוא לא מסרב. </w:t>
      </w:r>
      <w:bookmarkStart w:id="312" w:name="_ETM_Q1_3775323"/>
      <w:bookmarkEnd w:id="312"/>
      <w:r w:rsidR="00936FF7">
        <w:rPr>
          <w:rFonts w:hint="cs"/>
          <w:rtl/>
        </w:rPr>
        <w:t xml:space="preserve">הפחד שיש היום הוא לעסקים הקטנים, שהיום הבנק יכול </w:t>
      </w:r>
      <w:bookmarkStart w:id="313" w:name="_ETM_Q1_3800191"/>
      <w:bookmarkEnd w:id="313"/>
      <w:r w:rsidR="00936FF7">
        <w:rPr>
          <w:rFonts w:hint="cs"/>
          <w:rtl/>
        </w:rPr>
        <w:t xml:space="preserve">לפי משהו שאפילו לא קשור לאדם או </w:t>
      </w:r>
      <w:bookmarkStart w:id="314" w:name="_ETM_Q1_3809747"/>
      <w:bookmarkEnd w:id="314"/>
      <w:r w:rsidR="00936FF7">
        <w:rPr>
          <w:rFonts w:hint="cs"/>
          <w:rtl/>
        </w:rPr>
        <w:t xml:space="preserve">מידע שמקבל, שהוא אפילו לא המציאות, יכול לסרב. הבנק מפעיל את הכוח שיש לו ונגמר העסק. </w:t>
      </w:r>
    </w:p>
    <w:p w:rsidR="00936FF7" w:rsidRDefault="00936FF7" w:rsidP="005F5148">
      <w:pPr>
        <w:rPr>
          <w:rtl/>
        </w:rPr>
      </w:pPr>
      <w:bookmarkStart w:id="315" w:name="_ETM_Q1_3826072"/>
      <w:bookmarkEnd w:id="315"/>
    </w:p>
    <w:p w:rsidR="00936FF7" w:rsidRDefault="00936FF7" w:rsidP="005F5148">
      <w:pPr>
        <w:rPr>
          <w:rtl/>
        </w:rPr>
      </w:pPr>
      <w:bookmarkStart w:id="316" w:name="_ETM_Q1_3826688"/>
      <w:bookmarkEnd w:id="316"/>
      <w:r>
        <w:rPr>
          <w:rFonts w:hint="cs"/>
          <w:rtl/>
        </w:rPr>
        <w:t xml:space="preserve">בבקשה. </w:t>
      </w:r>
    </w:p>
    <w:p w:rsidR="005F5148" w:rsidRDefault="005F5148" w:rsidP="005F5148">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2004923218"/>
        <w:placeholder>
          <w:docPart w:val="DefaultPlaceholder_-1854013440"/>
        </w:placeholder>
        <w15:color w:val="993366"/>
      </w:sdtPr>
      <w:sdtEndPr/>
      <w:sdtContent>
        <w:p w:rsidR="0090049D" w:rsidRDefault="0090049D" w:rsidP="0090049D">
          <w:pPr>
            <w:pStyle w:val="af9"/>
            <w:keepNext/>
            <w:rPr>
              <w:rtl/>
            </w:rPr>
          </w:pPr>
          <w:r w:rsidRPr="0090049D">
            <w:rPr>
              <w:rStyle w:val="afd"/>
              <w:color w:val="000000"/>
              <w:rtl/>
            </w:rPr>
            <w:t>שי גרוס</w:t>
          </w:r>
          <w:r w:rsidRPr="0090049D">
            <w:rPr>
              <w:color w:val="000000"/>
              <w:rtl/>
            </w:rPr>
            <w:t>:</w:t>
          </w:r>
        </w:p>
      </w:sdtContent>
    </w:sdt>
    <w:p w:rsidR="0090049D" w:rsidRDefault="0090049D" w:rsidP="0090049D">
      <w:pPr>
        <w:pStyle w:val="KeepWithNext"/>
        <w:rPr>
          <w:rtl/>
        </w:rPr>
      </w:pPr>
    </w:p>
    <w:p w:rsidR="00936FF7" w:rsidRDefault="0090049D" w:rsidP="00936FF7">
      <w:pPr>
        <w:rPr>
          <w:rtl/>
        </w:rPr>
      </w:pPr>
      <w:r>
        <w:rPr>
          <w:rFonts w:hint="cs"/>
          <w:rtl/>
        </w:rPr>
        <w:t xml:space="preserve">אתייחס לתקופה בחלוף ה-30 ימים. </w:t>
      </w:r>
      <w:r w:rsidR="00936FF7">
        <w:rPr>
          <w:rFonts w:hint="cs"/>
          <w:rtl/>
        </w:rPr>
        <w:t xml:space="preserve">הייתי </w:t>
      </w:r>
      <w:r>
        <w:rPr>
          <w:rFonts w:hint="cs"/>
          <w:rtl/>
        </w:rPr>
        <w:t xml:space="preserve">מציע אבחנה בין </w:t>
      </w:r>
      <w:r w:rsidR="00936FF7">
        <w:rPr>
          <w:rFonts w:hint="cs"/>
          <w:rtl/>
        </w:rPr>
        <w:t>טענה של "</w:t>
      </w:r>
      <w:r>
        <w:rPr>
          <w:rFonts w:hint="cs"/>
          <w:rtl/>
        </w:rPr>
        <w:t xml:space="preserve">לא קיבלתי </w:t>
      </w:r>
      <w:r w:rsidR="00936FF7">
        <w:rPr>
          <w:rFonts w:hint="cs"/>
          <w:rtl/>
        </w:rPr>
        <w:t xml:space="preserve">את האזהרה" </w:t>
      </w:r>
      <w:r>
        <w:rPr>
          <w:rFonts w:hint="cs"/>
          <w:rtl/>
        </w:rPr>
        <w:t xml:space="preserve">לבין טענות אחרות. </w:t>
      </w:r>
      <w:r w:rsidR="00936FF7">
        <w:rPr>
          <w:rFonts w:hint="cs"/>
          <w:rtl/>
        </w:rPr>
        <w:t xml:space="preserve">בדומה לבקשות לביטול פסק דין, כשיש את הביטול </w:t>
      </w:r>
      <w:bookmarkStart w:id="317" w:name="_ETM_Q1_3845908"/>
      <w:bookmarkEnd w:id="317"/>
      <w:r w:rsidR="00936FF7">
        <w:rPr>
          <w:rFonts w:hint="cs"/>
          <w:rtl/>
        </w:rPr>
        <w:t xml:space="preserve">מחובת הצדק ובשיקול דעת; </w:t>
      </w:r>
      <w:r>
        <w:rPr>
          <w:rFonts w:hint="cs"/>
          <w:rtl/>
        </w:rPr>
        <w:t>כאשר אין מסירה של כתב תביעה</w:t>
      </w:r>
      <w:r w:rsidR="00936FF7">
        <w:rPr>
          <w:rFonts w:hint="cs"/>
          <w:rtl/>
        </w:rPr>
        <w:t>,</w:t>
      </w:r>
      <w:r>
        <w:rPr>
          <w:rFonts w:hint="cs"/>
          <w:rtl/>
        </w:rPr>
        <w:t xml:space="preserve"> </w:t>
      </w:r>
      <w:r w:rsidR="00936FF7">
        <w:rPr>
          <w:rFonts w:hint="cs"/>
          <w:rtl/>
        </w:rPr>
        <w:t>בית-המשפט, מחובת הצדק,</w:t>
      </w:r>
      <w:r>
        <w:rPr>
          <w:rFonts w:hint="cs"/>
          <w:rtl/>
        </w:rPr>
        <w:t xml:space="preserve"> מחויב לבטל את </w:t>
      </w:r>
      <w:r w:rsidR="00936FF7">
        <w:rPr>
          <w:rFonts w:hint="cs"/>
          <w:rtl/>
        </w:rPr>
        <w:t>פסק</w:t>
      </w:r>
      <w:r>
        <w:rPr>
          <w:rFonts w:hint="cs"/>
          <w:rtl/>
        </w:rPr>
        <w:t xml:space="preserve"> הדין. </w:t>
      </w:r>
    </w:p>
    <w:p w:rsidR="00936FF7" w:rsidRDefault="00936FF7" w:rsidP="00936FF7">
      <w:pPr>
        <w:rPr>
          <w:rtl/>
        </w:rPr>
      </w:pPr>
    </w:p>
    <w:sdt>
      <w:sdtPr>
        <w:rPr>
          <w:rtl/>
        </w:rPr>
        <w:alias w:val="יור"/>
        <w:tag w:val="&lt;ID&gt;4662&lt;/ID&gt;&lt;Name&gt;אורי מקלב - יו&quot;רַ&lt;/Name&gt;&lt;Data&gt;אורי מקלב&lt;/Data&gt;&lt;Shortcut&gt;אומק&lt;/Shortcut&gt;"/>
        <w:id w:val="1573550173"/>
        <w:placeholder>
          <w:docPart w:val="DefaultPlaceholder_-1854013440"/>
        </w:placeholder>
      </w:sdtPr>
      <w:sdtEndPr/>
      <w:sdtContent>
        <w:p w:rsidR="00936FF7" w:rsidRDefault="00936FF7" w:rsidP="00936FF7">
          <w:pPr>
            <w:pStyle w:val="af6"/>
            <w:keepNext/>
            <w:rPr>
              <w:rtl/>
            </w:rPr>
          </w:pPr>
          <w:r>
            <w:rPr>
              <w:rtl/>
            </w:rPr>
            <w:t xml:space="preserve">היו"ר אורי </w:t>
          </w:r>
          <w:proofErr w:type="spellStart"/>
          <w:r>
            <w:rPr>
              <w:rtl/>
            </w:rPr>
            <w:t>מקלב</w:t>
          </w:r>
          <w:proofErr w:type="spellEnd"/>
          <w:r>
            <w:rPr>
              <w:rtl/>
            </w:rPr>
            <w:t>:</w:t>
          </w:r>
        </w:p>
      </w:sdtContent>
    </w:sdt>
    <w:p w:rsidR="00936FF7" w:rsidRDefault="00936FF7" w:rsidP="00936FF7">
      <w:pPr>
        <w:pStyle w:val="KeepWithNext"/>
        <w:rPr>
          <w:rtl/>
        </w:rPr>
      </w:pPr>
    </w:p>
    <w:p w:rsidR="00936FF7" w:rsidRDefault="00936FF7" w:rsidP="00936FF7">
      <w:pPr>
        <w:rPr>
          <w:rtl/>
        </w:rPr>
      </w:pPr>
      <w:r>
        <w:rPr>
          <w:rFonts w:hint="cs"/>
          <w:rtl/>
        </w:rPr>
        <w:t xml:space="preserve">אם הוא היה מאושפז </w:t>
      </w:r>
      <w:bookmarkStart w:id="318" w:name="_ETM_Q1_3857856"/>
      <w:bookmarkEnd w:id="318"/>
      <w:r>
        <w:rPr>
          <w:rFonts w:hint="cs"/>
          <w:rtl/>
        </w:rPr>
        <w:t xml:space="preserve">- - - </w:t>
      </w:r>
    </w:p>
    <w:p w:rsidR="00936FF7" w:rsidRDefault="00936FF7" w:rsidP="00936FF7">
      <w:pPr>
        <w:rPr>
          <w:rtl/>
        </w:rPr>
      </w:pPr>
      <w:bookmarkStart w:id="319" w:name="_ETM_Q1_3858807"/>
      <w:bookmarkEnd w:id="319"/>
    </w:p>
    <w:sdt>
      <w:sdtPr>
        <w:rPr>
          <w:rFonts w:hint="cs"/>
          <w:rtl/>
        </w:rPr>
        <w:alias w:val="אורח"/>
        <w:tag w:val="&lt;ID&gt;714191&lt;/ID&gt;&lt;Name&gt;שי גרוס&lt;/Name&gt;&lt;Data&gt;שי גרוס&lt;/Data&gt;&lt;Shortcut&gt;שיגר&lt;/Shortcut&gt;&lt;Title&gt;פוום הוצאה לפועל, לשכת עורכי הדין&lt;/Title&gt;"/>
        <w:id w:val="1329554944"/>
        <w:placeholder>
          <w:docPart w:val="DefaultPlaceholder_-1854013440"/>
        </w:placeholder>
      </w:sdtPr>
      <w:sdtEndPr/>
      <w:sdtContent>
        <w:p w:rsidR="00936FF7" w:rsidRDefault="00936FF7" w:rsidP="00936FF7">
          <w:pPr>
            <w:pStyle w:val="af9"/>
            <w:keepNext/>
            <w:rPr>
              <w:rtl/>
            </w:rPr>
          </w:pPr>
          <w:r>
            <w:rPr>
              <w:rtl/>
            </w:rPr>
            <w:t>שי גרוס:</w:t>
          </w:r>
        </w:p>
      </w:sdtContent>
    </w:sdt>
    <w:p w:rsidR="00936FF7" w:rsidRDefault="00936FF7" w:rsidP="00936FF7">
      <w:pPr>
        <w:pStyle w:val="KeepWithNext"/>
        <w:rPr>
          <w:rtl/>
        </w:rPr>
      </w:pPr>
    </w:p>
    <w:p w:rsidR="0090049D" w:rsidRDefault="00936FF7" w:rsidP="00936FF7">
      <w:pPr>
        <w:rPr>
          <w:rtl/>
        </w:rPr>
      </w:pPr>
      <w:r>
        <w:rPr>
          <w:rFonts w:hint="cs"/>
          <w:rtl/>
        </w:rPr>
        <w:t xml:space="preserve">זה נכנס לקטגוריה </w:t>
      </w:r>
      <w:proofErr w:type="spellStart"/>
      <w:r>
        <w:rPr>
          <w:rFonts w:hint="cs"/>
          <w:rtl/>
        </w:rPr>
        <w:t>השניה</w:t>
      </w:r>
      <w:proofErr w:type="spellEnd"/>
      <w:r>
        <w:rPr>
          <w:rFonts w:hint="cs"/>
          <w:rtl/>
        </w:rPr>
        <w:t xml:space="preserve">, של שיקול הדעת. </w:t>
      </w:r>
      <w:bookmarkStart w:id="320" w:name="_ETM_Q1_3859721"/>
      <w:bookmarkEnd w:id="320"/>
      <w:r w:rsidR="0090049D">
        <w:rPr>
          <w:rFonts w:hint="cs"/>
          <w:rtl/>
        </w:rPr>
        <w:t>בית המשפט מסתכל גם על סיבת האיחור</w:t>
      </w:r>
      <w:r>
        <w:rPr>
          <w:rFonts w:hint="cs"/>
          <w:rtl/>
        </w:rPr>
        <w:t xml:space="preserve"> </w:t>
      </w:r>
      <w:r>
        <w:rPr>
          <w:rtl/>
        </w:rPr>
        <w:t>–</w:t>
      </w:r>
      <w:r>
        <w:rPr>
          <w:rFonts w:hint="cs"/>
          <w:rtl/>
        </w:rPr>
        <w:t xml:space="preserve"> כמה היא מוצדקת -</w:t>
      </w:r>
      <w:r w:rsidR="0090049D">
        <w:rPr>
          <w:rFonts w:hint="cs"/>
          <w:rtl/>
        </w:rPr>
        <w:t xml:space="preserve"> וגם בוחן את השיקולים לגופם</w:t>
      </w:r>
      <w:r>
        <w:rPr>
          <w:rFonts w:hint="cs"/>
          <w:rtl/>
        </w:rPr>
        <w:t xml:space="preserve">, כלומר מה טענות ההגנה. </w:t>
      </w:r>
      <w:bookmarkStart w:id="321" w:name="_ETM_Q1_3870259"/>
      <w:bookmarkEnd w:id="321"/>
      <w:r w:rsidR="0090049D">
        <w:rPr>
          <w:rFonts w:hint="cs"/>
          <w:rtl/>
        </w:rPr>
        <w:t xml:space="preserve">בסיטואציה </w:t>
      </w:r>
      <w:proofErr w:type="spellStart"/>
      <w:r w:rsidR="0090049D">
        <w:rPr>
          <w:rFonts w:hint="cs"/>
          <w:rtl/>
        </w:rPr>
        <w:t>השניה</w:t>
      </w:r>
      <w:proofErr w:type="spellEnd"/>
      <w:r w:rsidR="0090049D">
        <w:rPr>
          <w:rFonts w:hint="cs"/>
          <w:rtl/>
        </w:rPr>
        <w:t xml:space="preserve"> בית המשפט צריך</w:t>
      </w:r>
      <w:r>
        <w:rPr>
          <w:rFonts w:hint="cs"/>
          <w:rtl/>
        </w:rPr>
        <w:t xml:space="preserve"> </w:t>
      </w:r>
      <w:r w:rsidR="0090049D">
        <w:rPr>
          <w:rFonts w:hint="cs"/>
          <w:rtl/>
        </w:rPr>
        <w:t>להסתכל על טענות ההגנה</w:t>
      </w:r>
      <w:r>
        <w:rPr>
          <w:rFonts w:hint="cs"/>
          <w:rtl/>
        </w:rPr>
        <w:t xml:space="preserve"> וראוי שתהיה בפניו התנגדות עם טענות מפורטות</w:t>
      </w:r>
      <w:r w:rsidR="0090049D">
        <w:rPr>
          <w:rFonts w:hint="cs"/>
          <w:rtl/>
        </w:rPr>
        <w:t xml:space="preserve">. </w:t>
      </w:r>
      <w:r>
        <w:rPr>
          <w:rFonts w:hint="cs"/>
          <w:rtl/>
        </w:rPr>
        <w:t xml:space="preserve">אבל בכל </w:t>
      </w:r>
      <w:bookmarkStart w:id="322" w:name="_ETM_Q1_3879726"/>
      <w:bookmarkEnd w:id="322"/>
      <w:r>
        <w:rPr>
          <w:rFonts w:hint="cs"/>
          <w:rtl/>
        </w:rPr>
        <w:t xml:space="preserve">מה שקשור לסיטואציה הראשונה שתיארתי, שהוא פשוט לא קיבל </w:t>
      </w:r>
      <w:bookmarkStart w:id="323" w:name="_ETM_Q1_3884752"/>
      <w:bookmarkEnd w:id="323"/>
      <w:r>
        <w:rPr>
          <w:rFonts w:hint="cs"/>
          <w:rtl/>
        </w:rPr>
        <w:t>את האזהרה, אני חושב ש</w:t>
      </w:r>
      <w:r w:rsidR="0090049D">
        <w:rPr>
          <w:rFonts w:hint="cs"/>
          <w:rtl/>
        </w:rPr>
        <w:t xml:space="preserve">אפשר להעביר את זה לרשמי ההוצאה לפועל שיחליטו. </w:t>
      </w:r>
      <w:r>
        <w:rPr>
          <w:rFonts w:hint="cs"/>
          <w:rtl/>
        </w:rPr>
        <w:t xml:space="preserve">כלומר, </w:t>
      </w:r>
      <w:r w:rsidR="0090049D">
        <w:rPr>
          <w:rFonts w:hint="cs"/>
          <w:rtl/>
        </w:rPr>
        <w:t xml:space="preserve">מספיק שתהיה בקשה להארכת מועד </w:t>
      </w:r>
      <w:r>
        <w:rPr>
          <w:rFonts w:hint="cs"/>
          <w:rtl/>
        </w:rPr>
        <w:t xml:space="preserve">בטיעון של "לא קיבלתי מסירה", </w:t>
      </w:r>
      <w:bookmarkStart w:id="324" w:name="_ETM_Q1_3896536"/>
      <w:bookmarkEnd w:id="324"/>
      <w:r>
        <w:rPr>
          <w:rFonts w:hint="cs"/>
          <w:rtl/>
        </w:rPr>
        <w:t>רשם ההוצאה לפועל יכול במקרה שאכן לא התקבלה מסירה ל</w:t>
      </w:r>
      <w:r w:rsidR="0090049D">
        <w:rPr>
          <w:rFonts w:hint="cs"/>
          <w:rtl/>
        </w:rPr>
        <w:t>תת הארכת מועד</w:t>
      </w:r>
      <w:r>
        <w:rPr>
          <w:rFonts w:hint="cs"/>
          <w:rtl/>
        </w:rPr>
        <w:t>,</w:t>
      </w:r>
      <w:r w:rsidR="0090049D">
        <w:rPr>
          <w:rFonts w:hint="cs"/>
          <w:rtl/>
        </w:rPr>
        <w:t xml:space="preserve"> ואז באופן אוטומטי תינתן לו התקופה הנדרשת</w:t>
      </w:r>
      <w:r>
        <w:rPr>
          <w:rFonts w:hint="cs"/>
          <w:rtl/>
        </w:rPr>
        <w:t xml:space="preserve"> </w:t>
      </w:r>
      <w:bookmarkStart w:id="325" w:name="_ETM_Q1_3907039"/>
      <w:bookmarkEnd w:id="325"/>
      <w:r>
        <w:rPr>
          <w:rFonts w:hint="cs"/>
          <w:rtl/>
        </w:rPr>
        <w:t>כדי להגיש את ההתנגדות שלו</w:t>
      </w:r>
      <w:r w:rsidR="0090049D">
        <w:rPr>
          <w:rFonts w:hint="cs"/>
          <w:rtl/>
        </w:rPr>
        <w:t xml:space="preserve">. </w:t>
      </w:r>
      <w:r>
        <w:rPr>
          <w:rFonts w:hint="cs"/>
          <w:rtl/>
        </w:rPr>
        <w:t xml:space="preserve">אבל בכל סיטואציה אחרת, כשהטענה שלו היא לא "לא קיבלתי מסירה" אלא כל טענה אחרת </w:t>
      </w:r>
      <w:r>
        <w:rPr>
          <w:rtl/>
        </w:rPr>
        <w:t>–</w:t>
      </w:r>
      <w:r>
        <w:rPr>
          <w:rFonts w:hint="cs"/>
          <w:rtl/>
        </w:rPr>
        <w:t xml:space="preserve"> מוצדקת יותר, מוצדקת פחות - </w:t>
      </w:r>
      <w:r w:rsidR="0090049D">
        <w:rPr>
          <w:rFonts w:hint="cs"/>
          <w:rtl/>
        </w:rPr>
        <w:t>הדבר הזה צריך</w:t>
      </w:r>
      <w:r>
        <w:rPr>
          <w:rFonts w:hint="cs"/>
          <w:rtl/>
        </w:rPr>
        <w:t xml:space="preserve"> לבוא לשיקול דעת של בית-משפט. הוא </w:t>
      </w:r>
      <w:r w:rsidR="0090049D">
        <w:rPr>
          <w:rFonts w:hint="cs"/>
          <w:rtl/>
        </w:rPr>
        <w:t>צריך שת</w:t>
      </w:r>
      <w:r>
        <w:rPr>
          <w:rFonts w:hint="cs"/>
          <w:rtl/>
        </w:rPr>
        <w:t xml:space="preserve">היה </w:t>
      </w:r>
      <w:r w:rsidR="0090049D">
        <w:rPr>
          <w:rFonts w:hint="cs"/>
          <w:rtl/>
        </w:rPr>
        <w:t xml:space="preserve">לפניו בקשה </w:t>
      </w:r>
      <w:r>
        <w:rPr>
          <w:rFonts w:hint="cs"/>
          <w:rtl/>
        </w:rPr>
        <w:t xml:space="preserve">של הארכת מועד וגם התנגדות, ובמקרה כזה מפעיל </w:t>
      </w:r>
      <w:r w:rsidR="0090049D">
        <w:rPr>
          <w:rFonts w:hint="cs"/>
          <w:rtl/>
        </w:rPr>
        <w:t xml:space="preserve">בית המשפט את שיקול דעתו. </w:t>
      </w:r>
    </w:p>
    <w:p w:rsidR="0090049D" w:rsidRDefault="0090049D" w:rsidP="0090049D">
      <w:pPr>
        <w:rPr>
          <w:rtl/>
        </w:rPr>
      </w:pPr>
    </w:p>
    <w:sdt>
      <w:sdtPr>
        <w:rPr>
          <w:rFonts w:hint="cs"/>
          <w:rtl/>
        </w:rPr>
        <w:alias w:val="יור"/>
        <w:tag w:val="&lt;ID&gt;4662&lt;/ID&gt;&lt;Name&gt;אורי מקלב&lt;/Name&gt;&lt;Data&gt;אורי מקלב&lt;/Data&gt;&lt;Shortcut&gt;אומק&lt;/Shortcut&gt;"/>
        <w:id w:val="-1850858039"/>
        <w:placeholder>
          <w:docPart w:val="DefaultPlaceholder_-1854013440"/>
        </w:placeholder>
        <w15:color w:val="993366"/>
      </w:sdtPr>
      <w:sdtEndPr/>
      <w:sdtContent>
        <w:p w:rsidR="0090049D" w:rsidRDefault="0090049D" w:rsidP="0090049D">
          <w:pPr>
            <w:pStyle w:val="af6"/>
            <w:keepNext/>
            <w:rPr>
              <w:rtl/>
            </w:rPr>
          </w:pPr>
          <w:r w:rsidRPr="0090049D">
            <w:rPr>
              <w:rStyle w:val="afd"/>
              <w:color w:val="000000"/>
              <w:rtl/>
            </w:rPr>
            <w:t xml:space="preserve">היו"ר אורי </w:t>
          </w:r>
          <w:proofErr w:type="spellStart"/>
          <w:r w:rsidRPr="0090049D">
            <w:rPr>
              <w:rStyle w:val="afd"/>
              <w:color w:val="000000"/>
              <w:rtl/>
            </w:rPr>
            <w:t>מקלב</w:t>
          </w:r>
          <w:proofErr w:type="spellEnd"/>
          <w:r w:rsidRPr="0090049D">
            <w:rPr>
              <w:color w:val="000000"/>
              <w:rtl/>
            </w:rPr>
            <w:t>:</w:t>
          </w:r>
        </w:p>
      </w:sdtContent>
    </w:sdt>
    <w:p w:rsidR="0090049D" w:rsidRDefault="0090049D" w:rsidP="0090049D">
      <w:pPr>
        <w:pStyle w:val="KeepWithNext"/>
        <w:rPr>
          <w:rtl/>
        </w:rPr>
      </w:pPr>
    </w:p>
    <w:p w:rsidR="00936FF7" w:rsidRDefault="00936FF7" w:rsidP="00936FF7">
      <w:pPr>
        <w:rPr>
          <w:rtl/>
        </w:rPr>
      </w:pPr>
      <w:r>
        <w:rPr>
          <w:rFonts w:hint="cs"/>
          <w:rtl/>
        </w:rPr>
        <w:t>אני רוצה לקחת את זה גם לנושא הראשון שדיברנו, ש</w:t>
      </w:r>
      <w:r w:rsidR="0090049D">
        <w:rPr>
          <w:rFonts w:hint="cs"/>
          <w:rtl/>
        </w:rPr>
        <w:t>במ</w:t>
      </w:r>
      <w:r>
        <w:rPr>
          <w:rFonts w:hint="cs"/>
          <w:rtl/>
        </w:rPr>
        <w:t>קרה</w:t>
      </w:r>
      <w:r w:rsidR="0090049D">
        <w:rPr>
          <w:rFonts w:hint="cs"/>
          <w:rtl/>
        </w:rPr>
        <w:t xml:space="preserve"> ש</w:t>
      </w:r>
      <w:r>
        <w:rPr>
          <w:rFonts w:hint="cs"/>
          <w:rtl/>
        </w:rPr>
        <w:t>ל "</w:t>
      </w:r>
      <w:r w:rsidR="0090049D">
        <w:rPr>
          <w:rFonts w:hint="cs"/>
          <w:rtl/>
        </w:rPr>
        <w:t>לא קיבלתי</w:t>
      </w:r>
      <w:r>
        <w:rPr>
          <w:rFonts w:hint="cs"/>
          <w:rtl/>
        </w:rPr>
        <w:t xml:space="preserve">", אפשר יהיה בפני רשם ההוצאה לפועל ולא - - - </w:t>
      </w:r>
    </w:p>
    <w:p w:rsidR="00936FF7" w:rsidRDefault="00936FF7" w:rsidP="00936FF7">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1591001183"/>
        <w:placeholder>
          <w:docPart w:val="DefaultPlaceholder_-1854013440"/>
        </w:placeholder>
      </w:sdtPr>
      <w:sdtEndPr/>
      <w:sdtContent>
        <w:p w:rsidR="00936FF7" w:rsidRDefault="00936FF7" w:rsidP="00936FF7">
          <w:pPr>
            <w:pStyle w:val="af9"/>
            <w:keepNext/>
            <w:rPr>
              <w:rtl/>
            </w:rPr>
          </w:pPr>
          <w:r>
            <w:rPr>
              <w:rtl/>
            </w:rPr>
            <w:t>שי גרוס:</w:t>
          </w:r>
        </w:p>
      </w:sdtContent>
    </w:sdt>
    <w:p w:rsidR="00936FF7" w:rsidRDefault="00936FF7" w:rsidP="00936FF7">
      <w:pPr>
        <w:pStyle w:val="KeepWithNext"/>
        <w:rPr>
          <w:rtl/>
        </w:rPr>
      </w:pPr>
    </w:p>
    <w:p w:rsidR="00936FF7" w:rsidRDefault="00936FF7" w:rsidP="00936FF7">
      <w:pPr>
        <w:rPr>
          <w:rtl/>
        </w:rPr>
      </w:pPr>
      <w:r>
        <w:rPr>
          <w:rFonts w:hint="cs"/>
          <w:rtl/>
        </w:rPr>
        <w:t xml:space="preserve">נכון, זה גם </w:t>
      </w:r>
      <w:bookmarkStart w:id="326" w:name="_ETM_Q1_3942324"/>
      <w:bookmarkEnd w:id="326"/>
      <w:r>
        <w:rPr>
          <w:rFonts w:hint="cs"/>
          <w:rtl/>
        </w:rPr>
        <w:t xml:space="preserve">יוריד את העומס, אני חושב. </w:t>
      </w:r>
    </w:p>
    <w:p w:rsidR="00936FF7" w:rsidRDefault="00936FF7" w:rsidP="00936FF7">
      <w:pPr>
        <w:rPr>
          <w:rtl/>
        </w:rPr>
      </w:pPr>
      <w:bookmarkStart w:id="327" w:name="_ETM_Q1_3945489"/>
      <w:bookmarkEnd w:id="327"/>
    </w:p>
    <w:bookmarkStart w:id="328" w:name="_ETM_Q1_3945791" w:displacedByCustomXml="next"/>
    <w:bookmarkEnd w:id="328" w:displacedByCustomXml="next"/>
    <w:sdt>
      <w:sdtPr>
        <w:rPr>
          <w:rtl/>
        </w:rPr>
        <w:alias w:val="יור"/>
        <w:tag w:val="&lt;ID&gt;4662&lt;/ID&gt;&lt;Name&gt;אורי מקלב - יו&quot;רַ&lt;/Name&gt;&lt;Data&gt;אורי מקלב&lt;/Data&gt;&lt;Shortcut&gt;אומק&lt;/Shortcut&gt;"/>
        <w:id w:val="2138751158"/>
        <w:placeholder>
          <w:docPart w:val="DefaultPlaceholder_-1854013440"/>
        </w:placeholder>
      </w:sdtPr>
      <w:sdtEndPr/>
      <w:sdtContent>
        <w:p w:rsidR="00936FF7" w:rsidRDefault="00936FF7" w:rsidP="00936FF7">
          <w:pPr>
            <w:pStyle w:val="af6"/>
            <w:keepNext/>
            <w:rPr>
              <w:rtl/>
            </w:rPr>
          </w:pPr>
          <w:r>
            <w:rPr>
              <w:rtl/>
            </w:rPr>
            <w:t xml:space="preserve">היו"ר אורי </w:t>
          </w:r>
          <w:proofErr w:type="spellStart"/>
          <w:r>
            <w:rPr>
              <w:rtl/>
            </w:rPr>
            <w:t>מקלב</w:t>
          </w:r>
          <w:proofErr w:type="spellEnd"/>
          <w:r>
            <w:rPr>
              <w:rtl/>
            </w:rPr>
            <w:t>:</w:t>
          </w:r>
        </w:p>
      </w:sdtContent>
    </w:sdt>
    <w:p w:rsidR="00936FF7" w:rsidRDefault="00936FF7" w:rsidP="00936FF7">
      <w:pPr>
        <w:pStyle w:val="KeepWithNext"/>
        <w:rPr>
          <w:rtl/>
        </w:rPr>
      </w:pPr>
    </w:p>
    <w:p w:rsidR="0090049D" w:rsidRDefault="00936FF7" w:rsidP="00936FF7">
      <w:pPr>
        <w:rPr>
          <w:rtl/>
        </w:rPr>
      </w:pPr>
      <w:r>
        <w:rPr>
          <w:rFonts w:hint="cs"/>
          <w:rtl/>
        </w:rPr>
        <w:t>אני אומר את זה לחנית:</w:t>
      </w:r>
      <w:r w:rsidR="0090049D">
        <w:rPr>
          <w:rFonts w:hint="cs"/>
          <w:rtl/>
        </w:rPr>
        <w:t xml:space="preserve"> גם אם אנחנו לא מוכנים לקבל שבקשות כאלה </w:t>
      </w:r>
      <w:r>
        <w:rPr>
          <w:rFonts w:hint="cs"/>
          <w:rtl/>
        </w:rPr>
        <w:t xml:space="preserve">להארכת מועד </w:t>
      </w:r>
      <w:r w:rsidR="0090049D">
        <w:rPr>
          <w:rFonts w:hint="cs"/>
          <w:rtl/>
        </w:rPr>
        <w:t>יהיו בפני רשם ההוצאה לפועל</w:t>
      </w:r>
      <w:r>
        <w:rPr>
          <w:rFonts w:hint="cs"/>
          <w:rtl/>
        </w:rPr>
        <w:t xml:space="preserve"> אלא בפני שופט</w:t>
      </w:r>
      <w:r w:rsidR="0090049D">
        <w:rPr>
          <w:rFonts w:hint="cs"/>
          <w:rtl/>
        </w:rPr>
        <w:t xml:space="preserve">, </w:t>
      </w:r>
      <w:r>
        <w:rPr>
          <w:rFonts w:hint="cs"/>
          <w:rtl/>
        </w:rPr>
        <w:t>אבל אולי אפשר להבדיל ש</w:t>
      </w:r>
      <w:r w:rsidR="0090049D">
        <w:rPr>
          <w:rFonts w:hint="cs"/>
          <w:rtl/>
        </w:rPr>
        <w:t xml:space="preserve">בטענות </w:t>
      </w:r>
      <w:r>
        <w:rPr>
          <w:rFonts w:hint="cs"/>
          <w:rtl/>
        </w:rPr>
        <w:t>"</w:t>
      </w:r>
      <w:r w:rsidR="0090049D">
        <w:rPr>
          <w:rFonts w:hint="cs"/>
          <w:rtl/>
        </w:rPr>
        <w:t>לא קיבלתי</w:t>
      </w:r>
      <w:r>
        <w:rPr>
          <w:rFonts w:hint="cs"/>
          <w:rtl/>
        </w:rPr>
        <w:t>", שם</w:t>
      </w:r>
      <w:r w:rsidR="0090049D">
        <w:rPr>
          <w:rFonts w:hint="cs"/>
          <w:rtl/>
        </w:rPr>
        <w:t xml:space="preserve"> רשם ההוצאה לפועל יוכל לדון. </w:t>
      </w:r>
      <w:r>
        <w:rPr>
          <w:rFonts w:hint="cs"/>
          <w:rtl/>
        </w:rPr>
        <w:t xml:space="preserve">זאת אומרת, </w:t>
      </w:r>
      <w:r w:rsidR="0090049D">
        <w:rPr>
          <w:rFonts w:hint="cs"/>
          <w:rtl/>
        </w:rPr>
        <w:t xml:space="preserve">לעשות הבדלה </w:t>
      </w:r>
      <w:r>
        <w:rPr>
          <w:rFonts w:hint="cs"/>
          <w:rtl/>
        </w:rPr>
        <w:t>בבדיקה שלכם ב</w:t>
      </w:r>
      <w:r w:rsidR="0090049D">
        <w:rPr>
          <w:rFonts w:hint="cs"/>
          <w:rtl/>
        </w:rPr>
        <w:t>מהות הטענה</w:t>
      </w:r>
      <w:r>
        <w:rPr>
          <w:rFonts w:hint="cs"/>
          <w:rtl/>
        </w:rPr>
        <w:t xml:space="preserve">; הטענות מורכבות </w:t>
      </w:r>
      <w:r>
        <w:rPr>
          <w:rtl/>
        </w:rPr>
        <w:t>–</w:t>
      </w:r>
      <w:r>
        <w:rPr>
          <w:rFonts w:hint="cs"/>
          <w:rtl/>
        </w:rPr>
        <w:t xml:space="preserve"> כאן צריך את כל התהליך, גם השופט צריך להיות וכשידון </w:t>
      </w:r>
      <w:r>
        <w:rPr>
          <w:rtl/>
        </w:rPr>
        <w:t>–</w:t>
      </w:r>
      <w:r>
        <w:rPr>
          <w:rFonts w:hint="cs"/>
          <w:rtl/>
        </w:rPr>
        <w:t xml:space="preserve"> בכול הוא דן; אבל אם זה </w:t>
      </w:r>
      <w:r w:rsidR="0090049D">
        <w:rPr>
          <w:rFonts w:hint="cs"/>
          <w:rtl/>
        </w:rPr>
        <w:t xml:space="preserve">רק </w:t>
      </w:r>
      <w:r>
        <w:rPr>
          <w:rFonts w:hint="cs"/>
          <w:rtl/>
        </w:rPr>
        <w:t>"</w:t>
      </w:r>
      <w:r w:rsidR="0090049D">
        <w:rPr>
          <w:rFonts w:hint="cs"/>
          <w:rtl/>
        </w:rPr>
        <w:t>לא קיבלתי</w:t>
      </w:r>
      <w:r>
        <w:rPr>
          <w:rFonts w:hint="cs"/>
          <w:rtl/>
        </w:rPr>
        <w:t>" ויש לו הוכחות על זה</w:t>
      </w:r>
      <w:r w:rsidR="0090049D">
        <w:rPr>
          <w:rFonts w:hint="cs"/>
          <w:rtl/>
        </w:rPr>
        <w:t xml:space="preserve">, זה נותן את הסמכות לרשם ההוצאה לפועל לדון. </w:t>
      </w:r>
      <w:r>
        <w:rPr>
          <w:rFonts w:hint="cs"/>
          <w:rtl/>
        </w:rPr>
        <w:t xml:space="preserve">רוב </w:t>
      </w:r>
      <w:bookmarkStart w:id="329" w:name="_ETM_Q1_3986732"/>
      <w:bookmarkEnd w:id="329"/>
      <w:r>
        <w:rPr>
          <w:rFonts w:hint="cs"/>
          <w:rtl/>
        </w:rPr>
        <w:t>הטענות לדחייה הן "לא קיבלתי"?</w:t>
      </w:r>
    </w:p>
    <w:p w:rsidR="0090049D" w:rsidRDefault="0090049D" w:rsidP="0090049D">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205223360"/>
        <w:placeholder>
          <w:docPart w:val="DefaultPlaceholder_-1854013440"/>
        </w:placeholder>
        <w15:color w:val="993366"/>
      </w:sdtPr>
      <w:sdtEndPr/>
      <w:sdtContent>
        <w:p w:rsidR="0090049D" w:rsidRDefault="0090049D" w:rsidP="0090049D">
          <w:pPr>
            <w:pStyle w:val="af9"/>
            <w:keepNext/>
            <w:rPr>
              <w:rtl/>
            </w:rPr>
          </w:pPr>
          <w:r w:rsidRPr="0090049D">
            <w:rPr>
              <w:rStyle w:val="afd"/>
              <w:color w:val="000000"/>
              <w:rtl/>
            </w:rPr>
            <w:t>שי גרוס</w:t>
          </w:r>
          <w:r w:rsidRPr="0090049D">
            <w:rPr>
              <w:color w:val="000000"/>
              <w:rtl/>
            </w:rPr>
            <w:t>:</w:t>
          </w:r>
        </w:p>
      </w:sdtContent>
    </w:sdt>
    <w:p w:rsidR="0090049D" w:rsidRDefault="0090049D" w:rsidP="0090049D">
      <w:pPr>
        <w:pStyle w:val="KeepWithNext"/>
        <w:rPr>
          <w:rtl/>
        </w:rPr>
      </w:pPr>
    </w:p>
    <w:p w:rsidR="00936FF7" w:rsidRDefault="00936FF7" w:rsidP="0090049D">
      <w:pPr>
        <w:rPr>
          <w:rtl/>
        </w:rPr>
      </w:pPr>
      <w:r>
        <w:rPr>
          <w:rFonts w:hint="cs"/>
          <w:rtl/>
        </w:rPr>
        <w:t xml:space="preserve">אני </w:t>
      </w:r>
      <w:r w:rsidR="0090049D">
        <w:rPr>
          <w:rFonts w:hint="cs"/>
          <w:rtl/>
        </w:rPr>
        <w:t>לא יודע להגיד סטטיסטי</w:t>
      </w:r>
      <w:r>
        <w:rPr>
          <w:rFonts w:hint="cs"/>
          <w:rtl/>
        </w:rPr>
        <w:t>ת אם זה רוב הטענות</w:t>
      </w:r>
      <w:r w:rsidR="0090049D">
        <w:rPr>
          <w:rFonts w:hint="cs"/>
          <w:rtl/>
        </w:rPr>
        <w:t xml:space="preserve">. </w:t>
      </w:r>
    </w:p>
    <w:p w:rsidR="00936FF7" w:rsidRDefault="00936FF7" w:rsidP="0090049D">
      <w:pPr>
        <w:rPr>
          <w:rtl/>
        </w:rPr>
      </w:pPr>
    </w:p>
    <w:sdt>
      <w:sdtPr>
        <w:rPr>
          <w:rtl/>
        </w:rPr>
        <w:alias w:val="יור"/>
        <w:tag w:val="&lt;ID&gt;4662&lt;/ID&gt;&lt;Name&gt;אורי מקלב - יו&quot;רַ&lt;/Name&gt;&lt;Data&gt;אורי מקלב&lt;/Data&gt;&lt;Shortcut&gt;אומק&lt;/Shortcut&gt;"/>
        <w:id w:val="665973049"/>
        <w:placeholder>
          <w:docPart w:val="DefaultPlaceholder_-1854013440"/>
        </w:placeholder>
      </w:sdtPr>
      <w:sdtEndPr/>
      <w:sdtContent>
        <w:p w:rsidR="00936FF7" w:rsidRDefault="00936FF7" w:rsidP="00936FF7">
          <w:pPr>
            <w:pStyle w:val="af6"/>
            <w:keepNext/>
            <w:rPr>
              <w:rtl/>
            </w:rPr>
          </w:pPr>
          <w:r>
            <w:rPr>
              <w:rtl/>
            </w:rPr>
            <w:t xml:space="preserve">היו"ר אורי </w:t>
          </w:r>
          <w:proofErr w:type="spellStart"/>
          <w:r>
            <w:rPr>
              <w:rtl/>
            </w:rPr>
            <w:t>מקלב</w:t>
          </w:r>
          <w:proofErr w:type="spellEnd"/>
          <w:r>
            <w:rPr>
              <w:rtl/>
            </w:rPr>
            <w:t>:</w:t>
          </w:r>
        </w:p>
      </w:sdtContent>
    </w:sdt>
    <w:p w:rsidR="00936FF7" w:rsidRDefault="00936FF7" w:rsidP="00936FF7">
      <w:pPr>
        <w:pStyle w:val="KeepWithNext"/>
        <w:rPr>
          <w:rtl/>
        </w:rPr>
      </w:pPr>
    </w:p>
    <w:p w:rsidR="00936FF7" w:rsidRDefault="00936FF7" w:rsidP="00936FF7">
      <w:pPr>
        <w:rPr>
          <w:rtl/>
        </w:rPr>
      </w:pPr>
      <w:r>
        <w:rPr>
          <w:rFonts w:hint="cs"/>
          <w:rtl/>
        </w:rPr>
        <w:t>אבל זה חלק לא מבוטל?</w:t>
      </w:r>
    </w:p>
    <w:p w:rsidR="00936FF7" w:rsidRDefault="00936FF7" w:rsidP="00936FF7">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1821577134"/>
        <w:placeholder>
          <w:docPart w:val="DefaultPlaceholder_-1854013440"/>
        </w:placeholder>
      </w:sdtPr>
      <w:sdtEndPr/>
      <w:sdtContent>
        <w:p w:rsidR="00936FF7" w:rsidRDefault="00936FF7" w:rsidP="00936FF7">
          <w:pPr>
            <w:pStyle w:val="af9"/>
            <w:keepNext/>
            <w:rPr>
              <w:rtl/>
            </w:rPr>
          </w:pPr>
          <w:r>
            <w:rPr>
              <w:rtl/>
            </w:rPr>
            <w:t>שי גרוס:</w:t>
          </w:r>
        </w:p>
      </w:sdtContent>
    </w:sdt>
    <w:p w:rsidR="00936FF7" w:rsidRDefault="00936FF7" w:rsidP="00936FF7">
      <w:pPr>
        <w:pStyle w:val="KeepWithNext"/>
        <w:rPr>
          <w:rtl/>
        </w:rPr>
      </w:pPr>
    </w:p>
    <w:p w:rsidR="0090049D" w:rsidRDefault="00936FF7" w:rsidP="0090049D">
      <w:pPr>
        <w:rPr>
          <w:rtl/>
        </w:rPr>
      </w:pPr>
      <w:r>
        <w:rPr>
          <w:rFonts w:hint="cs"/>
          <w:rtl/>
        </w:rPr>
        <w:t xml:space="preserve">כן, </w:t>
      </w:r>
      <w:r w:rsidR="0090049D">
        <w:rPr>
          <w:rFonts w:hint="cs"/>
          <w:rtl/>
        </w:rPr>
        <w:t xml:space="preserve">יש בוודאי טענות גם מהסוג הזה. אני חושב שזה יוריד </w:t>
      </w:r>
      <w:r>
        <w:rPr>
          <w:rFonts w:hint="cs"/>
          <w:rtl/>
        </w:rPr>
        <w:t>את ה</w:t>
      </w:r>
      <w:r w:rsidR="0090049D">
        <w:rPr>
          <w:rFonts w:hint="cs"/>
          <w:rtl/>
        </w:rPr>
        <w:t>עומס</w:t>
      </w:r>
      <w:r>
        <w:rPr>
          <w:rFonts w:hint="cs"/>
          <w:rtl/>
        </w:rPr>
        <w:t xml:space="preserve"> מבתי המשפט ויכול לייצר </w:t>
      </w:r>
      <w:bookmarkStart w:id="330" w:name="_ETM_Q1_4001370"/>
      <w:bookmarkEnd w:id="330"/>
      <w:r>
        <w:rPr>
          <w:rFonts w:hint="cs"/>
          <w:rtl/>
        </w:rPr>
        <w:t>ודאות</w:t>
      </w:r>
      <w:r w:rsidR="0090049D">
        <w:rPr>
          <w:rFonts w:hint="cs"/>
          <w:rtl/>
        </w:rPr>
        <w:t xml:space="preserve">. </w:t>
      </w:r>
    </w:p>
    <w:p w:rsidR="0090049D" w:rsidRDefault="0090049D" w:rsidP="0090049D">
      <w:pPr>
        <w:rPr>
          <w:rtl/>
        </w:rPr>
      </w:pPr>
    </w:p>
    <w:sdt>
      <w:sdtPr>
        <w:rPr>
          <w:rFonts w:hint="cs"/>
          <w:rtl/>
        </w:rPr>
        <w:alias w:val="אורח"/>
        <w:tag w:val="&lt;ID&gt;719627&lt;/ID&gt;&lt;Name&gt;חנית אברהם בכר&lt;/Name&gt;&lt;Data&gt;חנית אברהם בכר&lt;/Data&gt;&lt;Shortcut&gt;חנאב&lt;/Shortcut&gt;&lt;Title&gt;עו&quot;ד לשכה משפטית, הנהלת בתי המשפט&lt;/Title&gt;"/>
        <w:id w:val="814844864"/>
        <w:placeholder>
          <w:docPart w:val="DefaultPlaceholder_-1854013440"/>
        </w:placeholder>
        <w15:color w:val="993366"/>
      </w:sdtPr>
      <w:sdtEndPr/>
      <w:sdtContent>
        <w:p w:rsidR="0090049D" w:rsidRDefault="0090049D" w:rsidP="0090049D">
          <w:pPr>
            <w:pStyle w:val="af9"/>
            <w:keepNext/>
            <w:rPr>
              <w:rtl/>
            </w:rPr>
          </w:pPr>
          <w:r w:rsidRPr="0090049D">
            <w:rPr>
              <w:rStyle w:val="afd"/>
              <w:color w:val="000000"/>
              <w:rtl/>
            </w:rPr>
            <w:t>חנית אברהם בכר</w:t>
          </w:r>
          <w:r w:rsidRPr="0090049D">
            <w:rPr>
              <w:color w:val="000000"/>
              <w:rtl/>
            </w:rPr>
            <w:t>:</w:t>
          </w:r>
        </w:p>
      </w:sdtContent>
    </w:sdt>
    <w:p w:rsidR="0090049D" w:rsidRDefault="0090049D" w:rsidP="0090049D">
      <w:pPr>
        <w:pStyle w:val="KeepWithNext"/>
        <w:rPr>
          <w:rtl/>
        </w:rPr>
      </w:pPr>
    </w:p>
    <w:p w:rsidR="0090049D" w:rsidRDefault="0090049D" w:rsidP="0090049D">
      <w:pPr>
        <w:rPr>
          <w:rtl/>
        </w:rPr>
      </w:pPr>
      <w:r>
        <w:rPr>
          <w:rFonts w:hint="cs"/>
          <w:rtl/>
        </w:rPr>
        <w:t xml:space="preserve">זה לא עניין של עומס. </w:t>
      </w:r>
      <w:r w:rsidR="00936FF7">
        <w:rPr>
          <w:rFonts w:hint="cs"/>
          <w:rtl/>
        </w:rPr>
        <w:t xml:space="preserve">כמו שאמרתי, בית-המשפט בוחן פה את המכלול של כל הבקשות. ממילא, אם הבקשה תגיע אליו, הוא צריך </w:t>
      </w:r>
      <w:bookmarkStart w:id="331" w:name="_ETM_Q1_4010123"/>
      <w:bookmarkEnd w:id="331"/>
      <w:r w:rsidR="00936FF7">
        <w:rPr>
          <w:rFonts w:hint="cs"/>
          <w:rtl/>
        </w:rPr>
        <w:t xml:space="preserve">לדון בהתנגדות עצמה. </w:t>
      </w:r>
    </w:p>
    <w:p w:rsidR="0090049D" w:rsidRDefault="0090049D" w:rsidP="0090049D">
      <w:pPr>
        <w:rPr>
          <w:rtl/>
        </w:rPr>
      </w:pPr>
    </w:p>
    <w:sdt>
      <w:sdtPr>
        <w:rPr>
          <w:rFonts w:hint="cs"/>
          <w:rtl/>
        </w:rPr>
        <w:alias w:val="יור"/>
        <w:tag w:val="&lt;ID&gt;4662&lt;/ID&gt;&lt;Name&gt;אורי מקלב&lt;/Name&gt;&lt;Data&gt;אורי מקלב&lt;/Data&gt;&lt;Shortcut&gt;אומק&lt;/Shortcut&gt;"/>
        <w:id w:val="587281681"/>
        <w:placeholder>
          <w:docPart w:val="DefaultPlaceholder_-1854013440"/>
        </w:placeholder>
        <w15:color w:val="993366"/>
      </w:sdtPr>
      <w:sdtEndPr/>
      <w:sdtContent>
        <w:p w:rsidR="0090049D" w:rsidRDefault="0090049D" w:rsidP="0090049D">
          <w:pPr>
            <w:pStyle w:val="af6"/>
            <w:keepNext/>
            <w:rPr>
              <w:rtl/>
            </w:rPr>
          </w:pPr>
          <w:r w:rsidRPr="0090049D">
            <w:rPr>
              <w:rStyle w:val="afd"/>
              <w:color w:val="000000"/>
              <w:rtl/>
            </w:rPr>
            <w:t xml:space="preserve">היו"ר אורי </w:t>
          </w:r>
          <w:proofErr w:type="spellStart"/>
          <w:r w:rsidRPr="0090049D">
            <w:rPr>
              <w:rStyle w:val="afd"/>
              <w:color w:val="000000"/>
              <w:rtl/>
            </w:rPr>
            <w:t>מקלב</w:t>
          </w:r>
          <w:proofErr w:type="spellEnd"/>
          <w:r w:rsidRPr="0090049D">
            <w:rPr>
              <w:color w:val="000000"/>
              <w:rtl/>
            </w:rPr>
            <w:t>:</w:t>
          </w:r>
        </w:p>
      </w:sdtContent>
    </w:sdt>
    <w:p w:rsidR="0090049D" w:rsidRDefault="0090049D" w:rsidP="0090049D">
      <w:pPr>
        <w:pStyle w:val="KeepWithNext"/>
        <w:rPr>
          <w:rtl/>
        </w:rPr>
      </w:pPr>
    </w:p>
    <w:p w:rsidR="0090049D" w:rsidRDefault="00936FF7" w:rsidP="0090049D">
      <w:pPr>
        <w:rPr>
          <w:rtl/>
        </w:rPr>
      </w:pPr>
      <w:r>
        <w:rPr>
          <w:rFonts w:hint="cs"/>
          <w:rtl/>
        </w:rPr>
        <w:t xml:space="preserve">רבותי, שוקל. לא כולם יודעים מה זה, אבל - - - זה </w:t>
      </w:r>
      <w:proofErr w:type="spellStart"/>
      <w:r>
        <w:rPr>
          <w:rFonts w:hint="cs"/>
          <w:rtl/>
        </w:rPr>
        <w:t>אימשי</w:t>
      </w:r>
      <w:proofErr w:type="spellEnd"/>
      <w:r>
        <w:rPr>
          <w:rFonts w:hint="cs"/>
          <w:rtl/>
        </w:rPr>
        <w:t xml:space="preserve"> </w:t>
      </w:r>
      <w:bookmarkStart w:id="332" w:name="_ETM_Q1_4024052"/>
      <w:bookmarkEnd w:id="332"/>
      <w:r>
        <w:rPr>
          <w:rFonts w:hint="cs"/>
          <w:rtl/>
        </w:rPr>
        <w:t xml:space="preserve">בערבית. </w:t>
      </w:r>
    </w:p>
    <w:p w:rsidR="00936FF7" w:rsidRDefault="00936FF7" w:rsidP="0090049D">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911193405"/>
        <w:placeholder>
          <w:docPart w:val="DefaultPlaceholder_-1854013440"/>
        </w:placeholder>
        <w15:color w:val="993366"/>
      </w:sdtPr>
      <w:sdtEndPr/>
      <w:sdtContent>
        <w:p w:rsidR="0090049D" w:rsidRDefault="0090049D" w:rsidP="0090049D">
          <w:pPr>
            <w:pStyle w:val="af9"/>
            <w:keepNext/>
            <w:rPr>
              <w:rtl/>
            </w:rPr>
          </w:pPr>
          <w:r w:rsidRPr="0090049D">
            <w:rPr>
              <w:rStyle w:val="afd"/>
              <w:color w:val="000000"/>
              <w:rtl/>
            </w:rPr>
            <w:t>ענת הר אבן</w:t>
          </w:r>
          <w:r w:rsidRPr="0090049D">
            <w:rPr>
              <w:color w:val="000000"/>
              <w:rtl/>
            </w:rPr>
            <w:t>:</w:t>
          </w:r>
        </w:p>
      </w:sdtContent>
    </w:sdt>
    <w:p w:rsidR="0090049D" w:rsidRDefault="0090049D" w:rsidP="0090049D">
      <w:pPr>
        <w:pStyle w:val="KeepWithNext"/>
        <w:rPr>
          <w:rtl/>
        </w:rPr>
      </w:pPr>
    </w:p>
    <w:p w:rsidR="0090049D" w:rsidRDefault="00CE2E68" w:rsidP="00CE2E68">
      <w:pPr>
        <w:rPr>
          <w:rtl/>
        </w:rPr>
      </w:pPr>
      <w:r>
        <w:rPr>
          <w:rFonts w:hint="cs"/>
          <w:rtl/>
        </w:rPr>
        <w:t xml:space="preserve">בשני עניינים שנוגעים להתראה, זאת אחת התקנות שעוסקות בהתראה. אנחנו מבקשים שבמסגרת ההתראה יצוינו המסמכים התומכים בעילת התביעה. </w:t>
      </w:r>
      <w:bookmarkStart w:id="333" w:name="_ETM_Q1_4032576"/>
      <w:bookmarkEnd w:id="333"/>
      <w:r>
        <w:rPr>
          <w:rFonts w:hint="cs"/>
          <w:rtl/>
        </w:rPr>
        <w:t xml:space="preserve">אקרא. </w:t>
      </w:r>
    </w:p>
    <w:p w:rsidR="00CE2E68" w:rsidRDefault="00CE2E68" w:rsidP="00CE2E68">
      <w:pPr>
        <w:rPr>
          <w:rtl/>
        </w:rPr>
      </w:pPr>
    </w:p>
    <w:p w:rsidR="0090049D" w:rsidRDefault="00CE2E68" w:rsidP="00CE2E68">
      <w:pPr>
        <w:rPr>
          <w:rtl/>
        </w:rPr>
      </w:pPr>
      <w:r>
        <w:rPr>
          <w:rFonts w:hint="cs"/>
          <w:rtl/>
        </w:rPr>
        <w:t>"</w:t>
      </w:r>
      <w:r w:rsidRPr="00CE2E68">
        <w:rPr>
          <w:rtl/>
        </w:rPr>
        <w:t xml:space="preserve">בתקנה 109א לתקנות העיקריות, בסופה יבוא </w:t>
      </w:r>
      <w:r>
        <w:rPr>
          <w:rFonts w:hint="cs"/>
          <w:rtl/>
        </w:rPr>
        <w:t>'</w:t>
      </w:r>
      <w:r w:rsidRPr="00CE2E68">
        <w:rPr>
          <w:rtl/>
        </w:rPr>
        <w:t>וכן יצוינו בה המסמכים התומכים בעילת התביעה כאמור בתקנה 109ד1.</w:t>
      </w:r>
      <w:r>
        <w:rPr>
          <w:rFonts w:hint="cs"/>
          <w:rtl/>
        </w:rPr>
        <w:t>'</w:t>
      </w:r>
    </w:p>
    <w:p w:rsidR="0090049D" w:rsidRDefault="0090049D" w:rsidP="0090049D">
      <w:pPr>
        <w:rPr>
          <w:rtl/>
        </w:rPr>
      </w:pPr>
    </w:p>
    <w:p w:rsidR="00CE2E68" w:rsidRDefault="00CE2E68" w:rsidP="00CE2E68">
      <w:pPr>
        <w:rPr>
          <w:rtl/>
        </w:rPr>
      </w:pPr>
      <w:r>
        <w:rPr>
          <w:rtl/>
        </w:rPr>
        <w:t>תיקון תקנה 109ב</w:t>
      </w:r>
      <w:r>
        <w:rPr>
          <w:rFonts w:hint="cs"/>
          <w:rtl/>
        </w:rPr>
        <w:t>.</w:t>
      </w:r>
      <w:r>
        <w:rPr>
          <w:rtl/>
        </w:rPr>
        <w:t xml:space="preserve"> בתקנה 109ב</w:t>
      </w:r>
      <w:r>
        <w:rPr>
          <w:rFonts w:hint="cs"/>
          <w:rtl/>
        </w:rPr>
        <w:t xml:space="preserve"> </w:t>
      </w:r>
      <w:r>
        <w:rPr>
          <w:rtl/>
        </w:rPr>
        <w:t>לתקנות העיקריות</w:t>
      </w:r>
      <w:r>
        <w:rPr>
          <w:rFonts w:hint="cs"/>
          <w:rtl/>
        </w:rPr>
        <w:t xml:space="preserve"> </w:t>
      </w:r>
      <w:r>
        <w:rPr>
          <w:rtl/>
        </w:rPr>
        <w:t>–</w:t>
      </w:r>
    </w:p>
    <w:p w:rsidR="00CE2E68" w:rsidRDefault="00CE2E68" w:rsidP="00CE2E68">
      <w:pPr>
        <w:rPr>
          <w:rtl/>
        </w:rPr>
      </w:pPr>
      <w:r>
        <w:rPr>
          <w:rtl/>
        </w:rPr>
        <w:tab/>
      </w:r>
    </w:p>
    <w:p w:rsidR="00CE2E68" w:rsidRDefault="00CE2E68" w:rsidP="00CE2E68">
      <w:pPr>
        <w:rPr>
          <w:rtl/>
        </w:rPr>
      </w:pPr>
      <w:r>
        <w:rPr>
          <w:rtl/>
        </w:rPr>
        <w:t>(</w:t>
      </w:r>
      <w:r>
        <w:rPr>
          <w:rFonts w:hint="cs"/>
          <w:rtl/>
        </w:rPr>
        <w:t>א</w:t>
      </w:r>
      <w:r>
        <w:rPr>
          <w:rtl/>
        </w:rPr>
        <w:t xml:space="preserve">) בתקנת משנה </w:t>
      </w:r>
      <w:r>
        <w:rPr>
          <w:rFonts w:hint="cs"/>
          <w:rtl/>
        </w:rPr>
        <w:t>(</w:t>
      </w:r>
      <w:r>
        <w:rPr>
          <w:rtl/>
        </w:rPr>
        <w:t>ג</w:t>
      </w:r>
      <w:r>
        <w:rPr>
          <w:rFonts w:hint="cs"/>
          <w:rtl/>
        </w:rPr>
        <w:t>)</w:t>
      </w:r>
      <w:r>
        <w:rPr>
          <w:rtl/>
        </w:rPr>
        <w:t xml:space="preserve">, במקום </w:t>
      </w:r>
      <w:r>
        <w:rPr>
          <w:rFonts w:hint="cs"/>
          <w:rtl/>
        </w:rPr>
        <w:t>'</w:t>
      </w:r>
      <w:r>
        <w:rPr>
          <w:rtl/>
        </w:rPr>
        <w:t xml:space="preserve">שלפיהם לשכת ההוצאה לפועל האמורה היא המוסמכת לפי תקנת משנה </w:t>
      </w:r>
      <w:r>
        <w:rPr>
          <w:rFonts w:hint="cs"/>
          <w:rtl/>
        </w:rPr>
        <w:t>(</w:t>
      </w:r>
      <w:r>
        <w:rPr>
          <w:rtl/>
        </w:rPr>
        <w:t>ב</w:t>
      </w:r>
      <w:r>
        <w:rPr>
          <w:rFonts w:hint="cs"/>
          <w:rtl/>
        </w:rPr>
        <w:t>)'</w:t>
      </w:r>
      <w:r>
        <w:rPr>
          <w:rtl/>
        </w:rPr>
        <w:t xml:space="preserve"> יבוא </w:t>
      </w:r>
      <w:r>
        <w:rPr>
          <w:rFonts w:hint="cs"/>
          <w:rtl/>
        </w:rPr>
        <w:t>'</w:t>
      </w:r>
      <w:r>
        <w:rPr>
          <w:rtl/>
        </w:rPr>
        <w:t>שלפיהם לבית המשפט שליד אותה לשכה הוא המוסמך הסמכות המקומית לדון בבקשה לביצוע התביעה</w:t>
      </w:r>
      <w:r>
        <w:rPr>
          <w:rFonts w:hint="cs"/>
          <w:rtl/>
        </w:rPr>
        <w:t>'</w:t>
      </w:r>
      <w:r>
        <w:rPr>
          <w:rtl/>
        </w:rPr>
        <w:t>.</w:t>
      </w:r>
      <w:r>
        <w:rPr>
          <w:rFonts w:hint="cs"/>
          <w:rtl/>
        </w:rPr>
        <w:t>"</w:t>
      </w:r>
    </w:p>
    <w:p w:rsidR="00CE2E68" w:rsidRDefault="00CE2E68" w:rsidP="00CE2E68">
      <w:pPr>
        <w:rPr>
          <w:rtl/>
        </w:rPr>
      </w:pPr>
    </w:p>
    <w:p w:rsidR="00CE2E68" w:rsidRDefault="00CE2E68" w:rsidP="00CE2E68">
      <w:pPr>
        <w:rPr>
          <w:rtl/>
        </w:rPr>
      </w:pPr>
      <w:r>
        <w:rPr>
          <w:rFonts w:hint="cs"/>
          <w:rtl/>
        </w:rPr>
        <w:t xml:space="preserve">מתקנה 109א ואילך אנחנו בתמונת הראי שנוגעת להתנגדות לתובענה. בגדול, אנחנו קוראים את אותן תקנות, רק בהקשר של תובענות. </w:t>
      </w:r>
    </w:p>
    <w:p w:rsidR="00CE2E68" w:rsidRDefault="00CE2E68" w:rsidP="00CE2E68">
      <w:pPr>
        <w:rPr>
          <w:rtl/>
        </w:rPr>
      </w:pPr>
      <w:r>
        <w:rPr>
          <w:rtl/>
        </w:rPr>
        <w:tab/>
      </w:r>
      <w:r>
        <w:rPr>
          <w:rtl/>
        </w:rPr>
        <w:tab/>
      </w:r>
    </w:p>
    <w:p w:rsidR="00CE2E68" w:rsidRDefault="00CE2E68" w:rsidP="00CE2E68">
      <w:pPr>
        <w:rPr>
          <w:rtl/>
        </w:rPr>
      </w:pPr>
      <w:r>
        <w:rPr>
          <w:rFonts w:hint="cs"/>
          <w:rtl/>
        </w:rPr>
        <w:t>"(</w:t>
      </w:r>
      <w:r>
        <w:rPr>
          <w:rtl/>
        </w:rPr>
        <w:t>ב</w:t>
      </w:r>
      <w:r>
        <w:rPr>
          <w:rFonts w:hint="cs"/>
          <w:rtl/>
        </w:rPr>
        <w:t>)</w:t>
      </w:r>
      <w:r>
        <w:rPr>
          <w:rtl/>
        </w:rPr>
        <w:t xml:space="preserve"> אחרי תקנת משנה </w:t>
      </w:r>
      <w:r>
        <w:rPr>
          <w:rFonts w:hint="cs"/>
          <w:rtl/>
        </w:rPr>
        <w:t>(</w:t>
      </w:r>
      <w:r>
        <w:rPr>
          <w:rtl/>
        </w:rPr>
        <w:t>ג</w:t>
      </w:r>
      <w:r>
        <w:rPr>
          <w:rFonts w:hint="cs"/>
          <w:rtl/>
        </w:rPr>
        <w:t>)</w:t>
      </w:r>
      <w:r>
        <w:rPr>
          <w:rtl/>
        </w:rPr>
        <w:t xml:space="preserve"> יבוא:</w:t>
      </w:r>
      <w:r>
        <w:rPr>
          <w:rtl/>
        </w:rPr>
        <w:tab/>
      </w:r>
      <w:r>
        <w:rPr>
          <w:rtl/>
        </w:rPr>
        <w:tab/>
      </w:r>
    </w:p>
    <w:p w:rsidR="00CE2E68" w:rsidRDefault="00CE2E68" w:rsidP="00CE2E68">
      <w:pPr>
        <w:rPr>
          <w:rtl/>
        </w:rPr>
      </w:pPr>
    </w:p>
    <w:p w:rsidR="00CE2E68" w:rsidRDefault="00CE2E68" w:rsidP="00CE2E68">
      <w:pPr>
        <w:rPr>
          <w:rtl/>
        </w:rPr>
      </w:pPr>
      <w:r>
        <w:rPr>
          <w:rFonts w:hint="cs"/>
          <w:rtl/>
        </w:rPr>
        <w:t>'(</w:t>
      </w:r>
      <w:r>
        <w:rPr>
          <w:rtl/>
        </w:rPr>
        <w:t>ג1</w:t>
      </w:r>
      <w:r>
        <w:rPr>
          <w:rFonts w:hint="cs"/>
          <w:rtl/>
        </w:rPr>
        <w:t>)</w:t>
      </w:r>
      <w:r>
        <w:rPr>
          <w:rtl/>
        </w:rPr>
        <w:t xml:space="preserve"> הגיש החייב התנגדות בלשכה שבה הוגשה הבקשה לביצוע, כאמור</w:t>
      </w:r>
      <w:r>
        <w:rPr>
          <w:rFonts w:hint="cs"/>
          <w:rtl/>
        </w:rPr>
        <w:t xml:space="preserve"> </w:t>
      </w:r>
      <w:r>
        <w:rPr>
          <w:rtl/>
        </w:rPr>
        <w:t xml:space="preserve">בתקנת משנה </w:t>
      </w:r>
      <w:r>
        <w:rPr>
          <w:rFonts w:hint="cs"/>
          <w:rtl/>
        </w:rPr>
        <w:t>(</w:t>
      </w:r>
      <w:r>
        <w:rPr>
          <w:rtl/>
        </w:rPr>
        <w:t>ב</w:t>
      </w:r>
      <w:r>
        <w:rPr>
          <w:rFonts w:hint="cs"/>
          <w:rtl/>
        </w:rPr>
        <w:t>)</w:t>
      </w:r>
      <w:r>
        <w:rPr>
          <w:rtl/>
        </w:rPr>
        <w:t>, רשאי החייב לבקש במסגרת ההתנגדות כי הרשם יעביר את</w:t>
      </w:r>
      <w:r>
        <w:rPr>
          <w:rFonts w:hint="cs"/>
          <w:rtl/>
        </w:rPr>
        <w:t xml:space="preserve"> </w:t>
      </w:r>
      <w:r>
        <w:rPr>
          <w:rtl/>
        </w:rPr>
        <w:t>התיק לבית המשפט שלו הסמכות המקומית לדון בתביעה, ויפרט את</w:t>
      </w:r>
      <w:r>
        <w:rPr>
          <w:rFonts w:hint="cs"/>
          <w:rtl/>
        </w:rPr>
        <w:t xml:space="preserve"> </w:t>
      </w:r>
      <w:r>
        <w:rPr>
          <w:rtl/>
        </w:rPr>
        <w:t>הטעמים לפיהם לבית המשפט הסמכות כאמור.</w:t>
      </w:r>
      <w:r>
        <w:rPr>
          <w:rFonts w:hint="cs"/>
          <w:rtl/>
        </w:rPr>
        <w:t>'</w:t>
      </w:r>
      <w:r>
        <w:rPr>
          <w:rtl/>
        </w:rPr>
        <w:tab/>
      </w:r>
      <w:r>
        <w:rPr>
          <w:rtl/>
        </w:rPr>
        <w:tab/>
      </w:r>
    </w:p>
    <w:p w:rsidR="00CE2E68" w:rsidRDefault="00CE2E68" w:rsidP="00CE2E68">
      <w:pPr>
        <w:rPr>
          <w:rtl/>
        </w:rPr>
      </w:pPr>
      <w:r>
        <w:rPr>
          <w:rtl/>
        </w:rPr>
        <w:tab/>
      </w:r>
      <w:r>
        <w:rPr>
          <w:rtl/>
        </w:rPr>
        <w:tab/>
      </w:r>
    </w:p>
    <w:p w:rsidR="00CE2E68" w:rsidRDefault="00CE2E68" w:rsidP="00CE2E68">
      <w:pPr>
        <w:rPr>
          <w:rtl/>
        </w:rPr>
      </w:pPr>
      <w:r>
        <w:rPr>
          <w:rFonts w:hint="cs"/>
          <w:rtl/>
        </w:rPr>
        <w:t>(</w:t>
      </w:r>
      <w:r>
        <w:rPr>
          <w:rtl/>
        </w:rPr>
        <w:t>ג</w:t>
      </w:r>
      <w:r>
        <w:rPr>
          <w:rFonts w:hint="cs"/>
          <w:rtl/>
        </w:rPr>
        <w:t>)</w:t>
      </w:r>
      <w:r>
        <w:rPr>
          <w:rtl/>
        </w:rPr>
        <w:t xml:space="preserve"> בתקנת משנה </w:t>
      </w:r>
      <w:r>
        <w:rPr>
          <w:rFonts w:hint="cs"/>
          <w:rtl/>
        </w:rPr>
        <w:t>(</w:t>
      </w:r>
      <w:r>
        <w:rPr>
          <w:rtl/>
        </w:rPr>
        <w:t>ה</w:t>
      </w:r>
      <w:r>
        <w:rPr>
          <w:rFonts w:hint="cs"/>
          <w:rtl/>
        </w:rPr>
        <w:t>)</w:t>
      </w:r>
      <w:r>
        <w:rPr>
          <w:rtl/>
        </w:rPr>
        <w:t xml:space="preserve">, במקום </w:t>
      </w:r>
      <w:r>
        <w:rPr>
          <w:rFonts w:hint="cs"/>
          <w:rtl/>
        </w:rPr>
        <w:t>'(</w:t>
      </w:r>
      <w:r>
        <w:rPr>
          <w:rtl/>
        </w:rPr>
        <w:t>ב</w:t>
      </w:r>
      <w:r>
        <w:rPr>
          <w:rFonts w:hint="cs"/>
          <w:rtl/>
        </w:rPr>
        <w:t>)</w:t>
      </w:r>
      <w:r>
        <w:rPr>
          <w:rtl/>
        </w:rPr>
        <w:t xml:space="preserve"> ו-</w:t>
      </w:r>
      <w:r>
        <w:rPr>
          <w:rFonts w:hint="cs"/>
          <w:rtl/>
        </w:rPr>
        <w:t>(</w:t>
      </w:r>
      <w:r>
        <w:rPr>
          <w:rtl/>
        </w:rPr>
        <w:t>ד</w:t>
      </w:r>
      <w:r>
        <w:rPr>
          <w:rFonts w:hint="cs"/>
          <w:rtl/>
        </w:rPr>
        <w:t>)'</w:t>
      </w:r>
      <w:r>
        <w:rPr>
          <w:rtl/>
        </w:rPr>
        <w:t xml:space="preserve"> יבוא </w:t>
      </w:r>
      <w:r>
        <w:rPr>
          <w:rFonts w:hint="cs"/>
          <w:rtl/>
        </w:rPr>
        <w:t>'(</w:t>
      </w:r>
      <w:r>
        <w:rPr>
          <w:rtl/>
        </w:rPr>
        <w:t>ב</w:t>
      </w:r>
      <w:r>
        <w:rPr>
          <w:rFonts w:hint="cs"/>
          <w:rtl/>
        </w:rPr>
        <w:t>)</w:t>
      </w:r>
      <w:r>
        <w:rPr>
          <w:rtl/>
        </w:rPr>
        <w:t xml:space="preserve">, </w:t>
      </w:r>
      <w:r>
        <w:rPr>
          <w:rFonts w:hint="cs"/>
          <w:rtl/>
        </w:rPr>
        <w:t>(</w:t>
      </w:r>
      <w:r>
        <w:rPr>
          <w:rtl/>
        </w:rPr>
        <w:t>ג1</w:t>
      </w:r>
      <w:r>
        <w:rPr>
          <w:rFonts w:hint="cs"/>
          <w:rtl/>
        </w:rPr>
        <w:t>)</w:t>
      </w:r>
      <w:r>
        <w:rPr>
          <w:rtl/>
        </w:rPr>
        <w:t xml:space="preserve"> ו-</w:t>
      </w:r>
      <w:r>
        <w:rPr>
          <w:rFonts w:hint="cs"/>
          <w:rtl/>
        </w:rPr>
        <w:t>(</w:t>
      </w:r>
      <w:r>
        <w:rPr>
          <w:rtl/>
        </w:rPr>
        <w:t>ד</w:t>
      </w:r>
      <w:r>
        <w:rPr>
          <w:rFonts w:hint="cs"/>
          <w:rtl/>
        </w:rPr>
        <w:t>)'</w:t>
      </w:r>
      <w:r>
        <w:rPr>
          <w:rtl/>
        </w:rPr>
        <w:t>.</w:t>
      </w:r>
      <w:r>
        <w:rPr>
          <w:rtl/>
        </w:rPr>
        <w:tab/>
      </w:r>
      <w:r>
        <w:rPr>
          <w:rFonts w:hint="cs"/>
          <w:rtl/>
        </w:rPr>
        <w:t>"</w:t>
      </w:r>
    </w:p>
    <w:p w:rsidR="00CE2E68" w:rsidRDefault="00CE2E68" w:rsidP="00CE2E68">
      <w:pPr>
        <w:rPr>
          <w:rtl/>
        </w:rPr>
      </w:pPr>
    </w:p>
    <w:p w:rsidR="00CE2E68" w:rsidRDefault="00CE2E68" w:rsidP="00CE2E68">
      <w:pPr>
        <w:rPr>
          <w:rtl/>
        </w:rPr>
      </w:pPr>
      <w:r>
        <w:rPr>
          <w:rFonts w:hint="cs"/>
          <w:rtl/>
        </w:rPr>
        <w:t xml:space="preserve">(ג1) זו התוספת שעשינו בבקשה לביצוע השטר, שמטרתה </w:t>
      </w:r>
      <w:bookmarkStart w:id="334" w:name="_ETM_Q1_4097046"/>
      <w:bookmarkEnd w:id="334"/>
      <w:r>
        <w:rPr>
          <w:rFonts w:hint="cs"/>
          <w:rtl/>
        </w:rPr>
        <w:t xml:space="preserve">להבהיר שגם אם ההתנגדות מוגשת בלשכה שבה נפתחה בקשת הביצוע, </w:t>
      </w:r>
      <w:bookmarkStart w:id="335" w:name="_ETM_Q1_4100362"/>
      <w:bookmarkEnd w:id="335"/>
      <w:r>
        <w:rPr>
          <w:rFonts w:hint="cs"/>
          <w:rtl/>
        </w:rPr>
        <w:t xml:space="preserve">אם החייב טען לסמכות מקומית של בית-משפט אחר, הרי שזה יועבר לשם. </w:t>
      </w:r>
    </w:p>
    <w:p w:rsidR="00CE2E68" w:rsidRDefault="00CE2E68" w:rsidP="00CE2E68">
      <w:pPr>
        <w:rPr>
          <w:rtl/>
        </w:rPr>
      </w:pPr>
    </w:p>
    <w:p w:rsidR="00CE2E68" w:rsidRDefault="00CE2E68" w:rsidP="00CE2E68">
      <w:pPr>
        <w:rPr>
          <w:rtl/>
        </w:rPr>
      </w:pPr>
      <w:r>
        <w:rPr>
          <w:rFonts w:hint="cs"/>
          <w:rtl/>
        </w:rPr>
        <w:t>"</w:t>
      </w:r>
      <w:r>
        <w:rPr>
          <w:rtl/>
        </w:rPr>
        <w:t>תיקון תקנה 109ג</w:t>
      </w:r>
      <w:r>
        <w:rPr>
          <w:rFonts w:hint="cs"/>
          <w:rtl/>
        </w:rPr>
        <w:t xml:space="preserve">. </w:t>
      </w:r>
      <w:r>
        <w:rPr>
          <w:rtl/>
        </w:rPr>
        <w:t>בתקנה 109ג לתקנות העיקריות, אחרי פסקה (4) יבוא:</w:t>
      </w:r>
    </w:p>
    <w:p w:rsidR="00CE2E68" w:rsidRDefault="00CE2E68" w:rsidP="00CE2E68">
      <w:pPr>
        <w:rPr>
          <w:rtl/>
        </w:rPr>
      </w:pPr>
      <w:bookmarkStart w:id="336" w:name="_ETM_Q1_4110048"/>
      <w:bookmarkEnd w:id="336"/>
    </w:p>
    <w:p w:rsidR="00CE2E68" w:rsidRDefault="00CE2E68" w:rsidP="00CE2E68">
      <w:pPr>
        <w:rPr>
          <w:rtl/>
        </w:rPr>
      </w:pPr>
      <w:r>
        <w:rPr>
          <w:rFonts w:hint="cs"/>
          <w:rtl/>
        </w:rPr>
        <w:t>'(</w:t>
      </w:r>
      <w:r>
        <w:rPr>
          <w:rtl/>
        </w:rPr>
        <w:t>5</w:t>
      </w:r>
      <w:r>
        <w:rPr>
          <w:rFonts w:hint="cs"/>
          <w:rtl/>
        </w:rPr>
        <w:t>)</w:t>
      </w:r>
      <w:r>
        <w:rPr>
          <w:rtl/>
        </w:rPr>
        <w:t xml:space="preserve"> בית המשפט שלו הסמכות לדון במשפט מבחינת המקום, במקרה של הגשת התנגדות; לא צוין בית המשפט המוסמך לדון, יראו כאילו נטען שבית המשפט הסמוך ללשכה שבה הוגשה הבקשה הוא המוסמך.</w:t>
      </w:r>
      <w:r>
        <w:rPr>
          <w:rFonts w:hint="cs"/>
          <w:rtl/>
        </w:rPr>
        <w:t xml:space="preserve">'" זה הפרטים שממלא הזוכה </w:t>
      </w:r>
      <w:bookmarkStart w:id="337" w:name="_ETM_Q1_4125627"/>
      <w:bookmarkEnd w:id="337"/>
      <w:r>
        <w:rPr>
          <w:rFonts w:hint="cs"/>
          <w:rtl/>
        </w:rPr>
        <w:t xml:space="preserve">בבקשה לביצוע התביעה. </w:t>
      </w:r>
    </w:p>
    <w:p w:rsidR="00CE2E68" w:rsidRDefault="00CE2E68" w:rsidP="00CE2E68">
      <w:pPr>
        <w:rPr>
          <w:rtl/>
        </w:rPr>
      </w:pPr>
    </w:p>
    <w:p w:rsidR="00CE2E68" w:rsidRDefault="00CE2E68" w:rsidP="00CE2E68">
      <w:pPr>
        <w:rPr>
          <w:rtl/>
        </w:rPr>
      </w:pPr>
      <w:r>
        <w:rPr>
          <w:rFonts w:hint="cs"/>
          <w:rtl/>
        </w:rPr>
        <w:t>"</w:t>
      </w:r>
      <w:r w:rsidRPr="00CE2E68">
        <w:rPr>
          <w:rtl/>
        </w:rPr>
        <w:t xml:space="preserve"> </w:t>
      </w:r>
      <w:r>
        <w:rPr>
          <w:rtl/>
        </w:rPr>
        <w:t>תיקון תקנה 109ד</w:t>
      </w:r>
      <w:r>
        <w:rPr>
          <w:rFonts w:hint="cs"/>
          <w:rtl/>
        </w:rPr>
        <w:t xml:space="preserve">. </w:t>
      </w:r>
      <w:r>
        <w:rPr>
          <w:rtl/>
        </w:rPr>
        <w:t>בתקנה 109ד לתקנות העיקריות</w:t>
      </w:r>
      <w:r>
        <w:rPr>
          <w:rFonts w:hint="cs"/>
          <w:rtl/>
        </w:rPr>
        <w:t xml:space="preserve"> </w:t>
      </w:r>
      <w:r>
        <w:rPr>
          <w:rtl/>
        </w:rPr>
        <w:t xml:space="preserve">– </w:t>
      </w:r>
    </w:p>
    <w:p w:rsidR="00CE2E68" w:rsidRDefault="00CE2E68" w:rsidP="00CE2E68">
      <w:pPr>
        <w:rPr>
          <w:rtl/>
        </w:rPr>
      </w:pPr>
    </w:p>
    <w:p w:rsidR="00CE2E68" w:rsidRDefault="00CE2E68" w:rsidP="00CE2E68">
      <w:pPr>
        <w:rPr>
          <w:rtl/>
        </w:rPr>
      </w:pPr>
      <w:r>
        <w:rPr>
          <w:rtl/>
        </w:rPr>
        <w:t>במקום פסקה (2) יבוא:</w:t>
      </w:r>
      <w:r>
        <w:rPr>
          <w:rFonts w:hint="cs"/>
          <w:rtl/>
        </w:rPr>
        <w:t xml:space="preserve"> '</w:t>
      </w:r>
      <w:r>
        <w:rPr>
          <w:rtl/>
        </w:rPr>
        <w:t>(2) מסמכים התומכים בתביעה כמפורט בתקנה 109ד1</w:t>
      </w:r>
      <w:r>
        <w:rPr>
          <w:rFonts w:hint="cs"/>
          <w:rtl/>
        </w:rPr>
        <w:t>'</w:t>
      </w:r>
      <w:r>
        <w:rPr>
          <w:rtl/>
        </w:rPr>
        <w:t>;</w:t>
      </w:r>
      <w:r w:rsidR="007F0661">
        <w:rPr>
          <w:rFonts w:hint="cs"/>
          <w:rtl/>
        </w:rPr>
        <w:t>"</w:t>
      </w:r>
    </w:p>
    <w:p w:rsidR="00CE2E68" w:rsidRDefault="00CE2E68" w:rsidP="00CE2E68">
      <w:pPr>
        <w:rPr>
          <w:rtl/>
        </w:rPr>
      </w:pPr>
      <w:r>
        <w:rPr>
          <w:rtl/>
        </w:rPr>
        <w:tab/>
      </w:r>
      <w:r>
        <w:rPr>
          <w:rtl/>
        </w:rPr>
        <w:tab/>
      </w:r>
    </w:p>
    <w:p w:rsidR="007F0661" w:rsidRDefault="00920A2B" w:rsidP="007F0661">
      <w:pPr>
        <w:rPr>
          <w:rtl/>
        </w:rPr>
      </w:pPr>
      <w:r>
        <w:rPr>
          <w:rFonts w:hint="cs"/>
          <w:rtl/>
        </w:rPr>
        <w:t xml:space="preserve">פה מתחיל החלק השני </w:t>
      </w:r>
      <w:r w:rsidR="007F0661">
        <w:rPr>
          <w:rFonts w:hint="cs"/>
          <w:rtl/>
        </w:rPr>
        <w:t>ה</w:t>
      </w:r>
      <w:r>
        <w:rPr>
          <w:rFonts w:hint="cs"/>
          <w:rtl/>
        </w:rPr>
        <w:t>מהותי בתקנות האלה</w:t>
      </w:r>
      <w:r w:rsidR="007F0661">
        <w:rPr>
          <w:rFonts w:hint="cs"/>
          <w:rtl/>
        </w:rPr>
        <w:t>, שמפרט</w:t>
      </w:r>
      <w:r>
        <w:rPr>
          <w:rFonts w:hint="cs"/>
          <w:rtl/>
        </w:rPr>
        <w:t xml:space="preserve"> בצורה ברורה מה </w:t>
      </w:r>
      <w:r w:rsidR="007F0661">
        <w:rPr>
          <w:rFonts w:hint="cs"/>
          <w:rtl/>
        </w:rPr>
        <w:t xml:space="preserve">הן </w:t>
      </w:r>
      <w:r>
        <w:rPr>
          <w:rFonts w:hint="cs"/>
          <w:rtl/>
        </w:rPr>
        <w:t xml:space="preserve">החלופות </w:t>
      </w:r>
      <w:r w:rsidR="007F0661">
        <w:rPr>
          <w:rFonts w:hint="cs"/>
          <w:rtl/>
        </w:rPr>
        <w:t xml:space="preserve">האפשריות העומדות </w:t>
      </w:r>
      <w:bookmarkStart w:id="338" w:name="_ETM_Q1_4148543"/>
      <w:bookmarkEnd w:id="338"/>
      <w:r w:rsidR="007F0661">
        <w:rPr>
          <w:rFonts w:hint="cs"/>
          <w:rtl/>
        </w:rPr>
        <w:t>בפני הזוכה להגשת התובענה. כמו שפירטתי קודם, מדובר ב</w:t>
      </w:r>
      <w:r>
        <w:rPr>
          <w:rFonts w:hint="cs"/>
          <w:rtl/>
        </w:rPr>
        <w:t xml:space="preserve">ראיה חתומה </w:t>
      </w:r>
      <w:r w:rsidR="007F0661">
        <w:rPr>
          <w:rFonts w:hint="cs"/>
          <w:rtl/>
        </w:rPr>
        <w:t xml:space="preserve">על-ידי </w:t>
      </w:r>
      <w:bookmarkStart w:id="339" w:name="_ETM_Q1_4156563"/>
      <w:bookmarkEnd w:id="339"/>
      <w:r w:rsidR="007F0661">
        <w:rPr>
          <w:rFonts w:hint="cs"/>
          <w:rtl/>
        </w:rPr>
        <w:t xml:space="preserve">החייב; החלופה </w:t>
      </w:r>
      <w:proofErr w:type="spellStart"/>
      <w:r w:rsidR="007F0661">
        <w:rPr>
          <w:rFonts w:hint="cs"/>
          <w:rtl/>
        </w:rPr>
        <w:t>השניה</w:t>
      </w:r>
      <w:proofErr w:type="spellEnd"/>
      <w:r w:rsidR="007F0661">
        <w:rPr>
          <w:rFonts w:hint="cs"/>
          <w:rtl/>
        </w:rPr>
        <w:t xml:space="preserve"> היא שיש</w:t>
      </w:r>
      <w:r>
        <w:rPr>
          <w:rFonts w:hint="cs"/>
          <w:rtl/>
        </w:rPr>
        <w:t xml:space="preserve"> שני תשלומים ובנוסף איזושהי ראיה שנעשתה, לאו דווקא ראיה חתומה</w:t>
      </w:r>
      <w:r w:rsidR="007F0661">
        <w:rPr>
          <w:rFonts w:hint="cs"/>
          <w:rtl/>
        </w:rPr>
        <w:t>;</w:t>
      </w:r>
      <w:r>
        <w:rPr>
          <w:rFonts w:hint="cs"/>
          <w:rtl/>
        </w:rPr>
        <w:t xml:space="preserve"> אפשרות שלישית</w:t>
      </w:r>
      <w:r w:rsidR="007F0661">
        <w:rPr>
          <w:rFonts w:hint="cs"/>
          <w:rtl/>
        </w:rPr>
        <w:t xml:space="preserve"> היא</w:t>
      </w:r>
      <w:r>
        <w:rPr>
          <w:rFonts w:hint="cs"/>
          <w:rtl/>
        </w:rPr>
        <w:t xml:space="preserve"> אם בוצעה הקלטה</w:t>
      </w:r>
      <w:r w:rsidR="007F0661">
        <w:rPr>
          <w:rFonts w:hint="cs"/>
          <w:rtl/>
        </w:rPr>
        <w:t>, כשהאפשרות של הקלטה והאפשרות ש</w:t>
      </w:r>
      <w:bookmarkStart w:id="340" w:name="_ETM_Q1_4171095"/>
      <w:bookmarkEnd w:id="340"/>
      <w:r w:rsidR="007F0661">
        <w:rPr>
          <w:rFonts w:hint="cs"/>
          <w:rtl/>
        </w:rPr>
        <w:t xml:space="preserve">ל הוכחת התביעה באמצעות התשלומים </w:t>
      </w:r>
      <w:r>
        <w:rPr>
          <w:rFonts w:hint="cs"/>
          <w:rtl/>
        </w:rPr>
        <w:t xml:space="preserve">צריכות שתיתמכנה גם באמצעות תצהיר. </w:t>
      </w:r>
    </w:p>
    <w:p w:rsidR="007F0661" w:rsidRDefault="007F0661" w:rsidP="007F0661">
      <w:pPr>
        <w:rPr>
          <w:rtl/>
        </w:rPr>
      </w:pPr>
      <w:bookmarkStart w:id="341" w:name="_ETM_Q1_4180332"/>
      <w:bookmarkEnd w:id="341"/>
    </w:p>
    <w:p w:rsidR="007F0661" w:rsidRDefault="007F0661" w:rsidP="007F0661">
      <w:pPr>
        <w:rPr>
          <w:rtl/>
        </w:rPr>
      </w:pPr>
      <w:bookmarkStart w:id="342" w:name="_ETM_Q1_4180591"/>
      <w:bookmarkEnd w:id="342"/>
      <w:r>
        <w:rPr>
          <w:rFonts w:hint="cs"/>
          <w:rtl/>
        </w:rPr>
        <w:t>אגיד באופן כללי ש</w:t>
      </w:r>
      <w:r w:rsidR="00920A2B">
        <w:rPr>
          <w:rFonts w:hint="cs"/>
          <w:rtl/>
        </w:rPr>
        <w:t xml:space="preserve">קיימים הבדלים בין הגשת תובענה </w:t>
      </w:r>
      <w:r>
        <w:rPr>
          <w:rFonts w:hint="cs"/>
          <w:rtl/>
        </w:rPr>
        <w:t xml:space="preserve">בהוצאה לפועל </w:t>
      </w:r>
      <w:bookmarkStart w:id="343" w:name="_ETM_Q1_4186364"/>
      <w:bookmarkEnd w:id="343"/>
      <w:r>
        <w:rPr>
          <w:rFonts w:hint="cs"/>
          <w:rtl/>
        </w:rPr>
        <w:t>לבין הגשתה בבית המשפט. אם בבי</w:t>
      </w:r>
      <w:r w:rsidR="00920A2B">
        <w:rPr>
          <w:rFonts w:hint="cs"/>
          <w:rtl/>
        </w:rPr>
        <w:t xml:space="preserve">ת המשפט </w:t>
      </w:r>
      <w:r>
        <w:rPr>
          <w:rFonts w:hint="cs"/>
          <w:rtl/>
        </w:rPr>
        <w:t xml:space="preserve">השופט או רשם בית-המשפט </w:t>
      </w:r>
      <w:bookmarkStart w:id="344" w:name="_ETM_Q1_4188201"/>
      <w:bookmarkEnd w:id="344"/>
      <w:r>
        <w:rPr>
          <w:rFonts w:hint="cs"/>
          <w:rtl/>
        </w:rPr>
        <w:t xml:space="preserve">בוחן את התביעה ונותן פסק דין, הרי שבמסלול של ההוצאה לפועל הזוכה מגיש את התביעה, ואם לא מוגשת התנגדות מתחילים הליכי גבייה. לכן יש חשיבות לגבי הפקיד שמקבל את הדברים, מה הוא </w:t>
      </w:r>
      <w:r w:rsidR="00920A2B">
        <w:rPr>
          <w:rFonts w:hint="cs"/>
          <w:rtl/>
        </w:rPr>
        <w:t xml:space="preserve">מקבל ומה </w:t>
      </w:r>
      <w:r>
        <w:rPr>
          <w:rFonts w:hint="cs"/>
          <w:rtl/>
        </w:rPr>
        <w:t xml:space="preserve">הוא </w:t>
      </w:r>
      <w:r w:rsidR="00920A2B">
        <w:rPr>
          <w:rFonts w:hint="cs"/>
          <w:rtl/>
        </w:rPr>
        <w:t>בוחן</w:t>
      </w:r>
      <w:r>
        <w:rPr>
          <w:rFonts w:hint="cs"/>
          <w:rtl/>
        </w:rPr>
        <w:t xml:space="preserve"> כדי לאפשר את </w:t>
      </w:r>
      <w:bookmarkStart w:id="345" w:name="_ETM_Q1_4206480"/>
      <w:bookmarkEnd w:id="345"/>
      <w:r>
        <w:rPr>
          <w:rFonts w:hint="cs"/>
          <w:rtl/>
        </w:rPr>
        <w:t>הגשת התביעה</w:t>
      </w:r>
      <w:r w:rsidR="00920A2B">
        <w:rPr>
          <w:rFonts w:hint="cs"/>
          <w:rtl/>
        </w:rPr>
        <w:t xml:space="preserve">. </w:t>
      </w:r>
      <w:r>
        <w:rPr>
          <w:rFonts w:hint="cs"/>
          <w:rtl/>
        </w:rPr>
        <w:t>נראה ש</w:t>
      </w:r>
      <w:r w:rsidR="00920A2B">
        <w:rPr>
          <w:rFonts w:hint="cs"/>
          <w:rtl/>
        </w:rPr>
        <w:t xml:space="preserve">במסגרת התקנות האלה אנחנו </w:t>
      </w:r>
      <w:r>
        <w:rPr>
          <w:rFonts w:hint="cs"/>
          <w:rtl/>
        </w:rPr>
        <w:t xml:space="preserve">גם </w:t>
      </w:r>
      <w:r w:rsidR="00920A2B">
        <w:rPr>
          <w:rFonts w:hint="cs"/>
          <w:rtl/>
        </w:rPr>
        <w:t>מאפשרים לפקיד להגיד ש</w:t>
      </w:r>
      <w:r>
        <w:rPr>
          <w:rFonts w:hint="cs"/>
          <w:rtl/>
        </w:rPr>
        <w:t xml:space="preserve">התביעה הזאת </w:t>
      </w:r>
      <w:r w:rsidR="00920A2B">
        <w:rPr>
          <w:rFonts w:hint="cs"/>
          <w:rtl/>
        </w:rPr>
        <w:t xml:space="preserve">לא </w:t>
      </w:r>
      <w:r>
        <w:rPr>
          <w:rFonts w:hint="cs"/>
          <w:rtl/>
        </w:rPr>
        <w:t xml:space="preserve">מתאימה להיות תביעה בסכום קצוב. </w:t>
      </w:r>
      <w:bookmarkStart w:id="346" w:name="_ETM_Q1_4213442"/>
      <w:bookmarkEnd w:id="346"/>
      <w:r>
        <w:rPr>
          <w:rFonts w:hint="cs"/>
          <w:rtl/>
        </w:rPr>
        <w:t xml:space="preserve">כמובן שאם פקיד מחליט דבר כזה יש על זה </w:t>
      </w:r>
      <w:bookmarkStart w:id="347" w:name="_ETM_Q1_4217292"/>
      <w:bookmarkEnd w:id="347"/>
      <w:r>
        <w:rPr>
          <w:rFonts w:hint="cs"/>
          <w:rtl/>
        </w:rPr>
        <w:t xml:space="preserve">זכות ערר לרשם, וההחלטה הסופית של רשם ההוצאה לפועל. </w:t>
      </w:r>
    </w:p>
    <w:p w:rsidR="007F0661" w:rsidRDefault="007F0661" w:rsidP="007F0661">
      <w:pPr>
        <w:rPr>
          <w:rtl/>
        </w:rPr>
      </w:pPr>
    </w:p>
    <w:p w:rsidR="007F0661" w:rsidRDefault="00FD5894" w:rsidP="00FD5894">
      <w:pPr>
        <w:rPr>
          <w:rtl/>
        </w:rPr>
      </w:pPr>
      <w:r>
        <w:rPr>
          <w:rFonts w:hint="cs"/>
          <w:rtl/>
        </w:rPr>
        <w:t>"</w:t>
      </w:r>
      <w:r w:rsidR="007F0661">
        <w:rPr>
          <w:rtl/>
        </w:rPr>
        <w:t>הוספת תקנות 109ד1 ו-109ד</w:t>
      </w:r>
      <w:r>
        <w:rPr>
          <w:rFonts w:hint="cs"/>
          <w:rtl/>
        </w:rPr>
        <w:t xml:space="preserve">2. </w:t>
      </w:r>
      <w:r w:rsidR="007F0661">
        <w:rPr>
          <w:rtl/>
        </w:rPr>
        <w:t>אחרי תקנה 109ד לתקנות העיקריות, יבוא:</w:t>
      </w:r>
    </w:p>
    <w:p w:rsidR="00FD5894" w:rsidRDefault="00FD5894" w:rsidP="00FD5894">
      <w:pPr>
        <w:rPr>
          <w:rtl/>
        </w:rPr>
      </w:pPr>
    </w:p>
    <w:p w:rsidR="007F0661" w:rsidRDefault="00FD5894" w:rsidP="00FD5894">
      <w:pPr>
        <w:rPr>
          <w:rtl/>
        </w:rPr>
      </w:pPr>
      <w:r>
        <w:rPr>
          <w:rFonts w:hint="cs"/>
          <w:rtl/>
        </w:rPr>
        <w:t>'מ</w:t>
      </w:r>
      <w:r w:rsidR="007F0661">
        <w:rPr>
          <w:rtl/>
        </w:rPr>
        <w:t>סמכים</w:t>
      </w:r>
      <w:r>
        <w:rPr>
          <w:rFonts w:hint="cs"/>
          <w:rtl/>
        </w:rPr>
        <w:t xml:space="preserve"> </w:t>
      </w:r>
      <w:r w:rsidR="007F0661">
        <w:rPr>
          <w:rtl/>
        </w:rPr>
        <w:t>התומכים</w:t>
      </w:r>
      <w:r>
        <w:rPr>
          <w:rFonts w:hint="cs"/>
          <w:rtl/>
        </w:rPr>
        <w:t xml:space="preserve"> </w:t>
      </w:r>
      <w:r w:rsidR="007F0661">
        <w:rPr>
          <w:rtl/>
        </w:rPr>
        <w:t>בתביעה</w:t>
      </w:r>
      <w:r>
        <w:rPr>
          <w:rFonts w:hint="cs"/>
          <w:rtl/>
        </w:rPr>
        <w:t xml:space="preserve">. </w:t>
      </w:r>
      <w:r w:rsidR="007F0661">
        <w:rPr>
          <w:rtl/>
        </w:rPr>
        <w:t>109ד1</w:t>
      </w:r>
      <w:r>
        <w:rPr>
          <w:rFonts w:hint="cs"/>
          <w:rtl/>
        </w:rPr>
        <w:t xml:space="preserve"> </w:t>
      </w:r>
      <w:r w:rsidR="007F0661">
        <w:rPr>
          <w:rtl/>
        </w:rPr>
        <w:t>(א) לבקשה לביצוע תביעה יצורף כל מסמך התומך בת</w:t>
      </w:r>
      <w:r>
        <w:rPr>
          <w:rtl/>
        </w:rPr>
        <w:t>ביעה; לענ</w:t>
      </w:r>
      <w:r>
        <w:rPr>
          <w:rFonts w:hint="cs"/>
          <w:rtl/>
        </w:rPr>
        <w:t>יי</w:t>
      </w:r>
      <w:r w:rsidR="007F0661">
        <w:rPr>
          <w:rtl/>
        </w:rPr>
        <w:t>ן זה,</w:t>
      </w:r>
      <w:r>
        <w:rPr>
          <w:rFonts w:hint="cs"/>
          <w:rtl/>
        </w:rPr>
        <w:t xml:space="preserve"> '</w:t>
      </w:r>
      <w:r w:rsidR="007F0661">
        <w:rPr>
          <w:rtl/>
        </w:rPr>
        <w:t>מסמך</w:t>
      </w:r>
      <w:r>
        <w:rPr>
          <w:rFonts w:hint="cs"/>
          <w:rtl/>
        </w:rPr>
        <w:t>'</w:t>
      </w:r>
      <w:r w:rsidR="007F0661">
        <w:rPr>
          <w:rtl/>
        </w:rPr>
        <w:t xml:space="preserve"> - חוזה, הסכם או כל ראיה בכתב החתומה בידי הנתבע,</w:t>
      </w:r>
      <w:r>
        <w:rPr>
          <w:rFonts w:hint="cs"/>
          <w:rtl/>
        </w:rPr>
        <w:t xml:space="preserve">" </w:t>
      </w:r>
      <w:r>
        <w:rPr>
          <w:rtl/>
        </w:rPr>
        <w:t>–</w:t>
      </w:r>
      <w:r>
        <w:rPr>
          <w:rFonts w:hint="cs"/>
          <w:rtl/>
        </w:rPr>
        <w:t xml:space="preserve"> זו החשיבות בהגדרה של מסמך </w:t>
      </w:r>
      <w:r>
        <w:rPr>
          <w:rtl/>
        </w:rPr>
        <w:t>–</w:t>
      </w:r>
      <w:r w:rsidR="007F0661">
        <w:rPr>
          <w:rtl/>
        </w:rPr>
        <w:t xml:space="preserve"> </w:t>
      </w:r>
      <w:r>
        <w:rPr>
          <w:rFonts w:hint="cs"/>
          <w:rtl/>
        </w:rPr>
        <w:t>"</w:t>
      </w:r>
      <w:r w:rsidR="007F0661">
        <w:rPr>
          <w:rtl/>
        </w:rPr>
        <w:t xml:space="preserve">בחתימת ידו או בחתימה אלקטרונית מאושרת, כהגדרתה בחוק חתימה אלקטרונית, </w:t>
      </w:r>
      <w:proofErr w:type="spellStart"/>
      <w:r w:rsidR="007F0661">
        <w:rPr>
          <w:rtl/>
        </w:rPr>
        <w:t>התשס</w:t>
      </w:r>
      <w:r>
        <w:rPr>
          <w:rFonts w:hint="cs"/>
          <w:rtl/>
        </w:rPr>
        <w:t>"</w:t>
      </w:r>
      <w:r w:rsidR="007F0661">
        <w:rPr>
          <w:rtl/>
        </w:rPr>
        <w:t>א</w:t>
      </w:r>
      <w:proofErr w:type="spellEnd"/>
      <w:r w:rsidR="007F0661">
        <w:rPr>
          <w:rtl/>
        </w:rPr>
        <w:t>-  2001 וכן כל ראיה, נוספת התומכת בפרטי התביעה.</w:t>
      </w:r>
      <w:r>
        <w:rPr>
          <w:rFonts w:hint="cs"/>
          <w:rtl/>
        </w:rPr>
        <w:t xml:space="preserve">" ראיה נוספת זה דף החשבון או </w:t>
      </w:r>
      <w:bookmarkStart w:id="348" w:name="_ETM_Q1_4255364"/>
      <w:bookmarkEnd w:id="348"/>
      <w:r>
        <w:rPr>
          <w:rFonts w:hint="cs"/>
          <w:rtl/>
        </w:rPr>
        <w:t xml:space="preserve">כל מיני פרטים אחרים שנדרשים כדי לברר את התביעה. </w:t>
      </w:r>
    </w:p>
    <w:p w:rsidR="00FD5894" w:rsidRDefault="00FD5894" w:rsidP="00FD5894">
      <w:pPr>
        <w:rPr>
          <w:rtl/>
        </w:rPr>
      </w:pPr>
    </w:p>
    <w:p w:rsidR="00FD5894" w:rsidRDefault="00FD5894" w:rsidP="00FD5894">
      <w:pPr>
        <w:rPr>
          <w:rtl/>
        </w:rPr>
      </w:pPr>
      <w:r>
        <w:rPr>
          <w:rFonts w:hint="cs"/>
          <w:rtl/>
        </w:rPr>
        <w:t xml:space="preserve">חלופה </w:t>
      </w:r>
      <w:bookmarkStart w:id="349" w:name="_ETM_Q1_4262168"/>
      <w:bookmarkEnd w:id="349"/>
      <w:r>
        <w:rPr>
          <w:rFonts w:hint="cs"/>
          <w:rtl/>
        </w:rPr>
        <w:t xml:space="preserve">שניה </w:t>
      </w:r>
      <w:r>
        <w:rPr>
          <w:rtl/>
        </w:rPr>
        <w:t>–</w:t>
      </w:r>
      <w:r>
        <w:rPr>
          <w:rFonts w:hint="cs"/>
          <w:rtl/>
        </w:rPr>
        <w:t xml:space="preserve"> היא חלופה, כאמור, כי דרך המלך היא חלופה א'. </w:t>
      </w:r>
    </w:p>
    <w:p w:rsidR="00FD5894" w:rsidRDefault="00FD5894" w:rsidP="00FD5894">
      <w:pPr>
        <w:rPr>
          <w:rtl/>
        </w:rPr>
      </w:pPr>
    </w:p>
    <w:p w:rsidR="007F0661" w:rsidRDefault="00FD5894" w:rsidP="007F0661">
      <w:pPr>
        <w:rPr>
          <w:rtl/>
        </w:rPr>
      </w:pPr>
      <w:r>
        <w:rPr>
          <w:rFonts w:hint="cs"/>
          <w:rtl/>
        </w:rPr>
        <w:t>"</w:t>
      </w:r>
      <w:r w:rsidR="007F0661">
        <w:rPr>
          <w:rtl/>
        </w:rPr>
        <w:t>(ב) על אף האמור בתקנת משנה (א) בעסקת מכר מרחוק, שאין לגביה מסמך בכתב כאמור בתקנת משנה (א),</w:t>
      </w:r>
      <w:r>
        <w:rPr>
          <w:rFonts w:hint="cs"/>
          <w:rtl/>
        </w:rPr>
        <w:t xml:space="preserve">" </w:t>
      </w:r>
      <w:r>
        <w:rPr>
          <w:rtl/>
        </w:rPr>
        <w:t>–</w:t>
      </w:r>
      <w:r>
        <w:rPr>
          <w:rFonts w:hint="cs"/>
          <w:rtl/>
        </w:rPr>
        <w:t xml:space="preserve"> זאת אומרת שאין מסמך חתום</w:t>
      </w:r>
      <w:r w:rsidR="007F0661">
        <w:rPr>
          <w:rtl/>
        </w:rPr>
        <w:t xml:space="preserve"> </w:t>
      </w:r>
      <w:r>
        <w:rPr>
          <w:rtl/>
        </w:rPr>
        <w:t>–</w:t>
      </w:r>
      <w:r>
        <w:rPr>
          <w:rFonts w:hint="cs"/>
          <w:rtl/>
        </w:rPr>
        <w:t xml:space="preserve"> "</w:t>
      </w:r>
      <w:r w:rsidR="007F0661">
        <w:rPr>
          <w:rtl/>
        </w:rPr>
        <w:t>ניתן להגיש בקשה לביצוע תביעה אם התקיימו כל אלה:</w:t>
      </w:r>
    </w:p>
    <w:p w:rsidR="00FD5894" w:rsidRDefault="00FD5894" w:rsidP="007F0661">
      <w:pPr>
        <w:rPr>
          <w:rtl/>
        </w:rPr>
      </w:pPr>
      <w:bookmarkStart w:id="350" w:name="_ETM_Q1_4274315"/>
      <w:bookmarkEnd w:id="350"/>
    </w:p>
    <w:p w:rsidR="007F0661" w:rsidRDefault="00FD5894" w:rsidP="00FD5894">
      <w:pPr>
        <w:rPr>
          <w:rtl/>
        </w:rPr>
      </w:pPr>
      <w:bookmarkStart w:id="351" w:name="_ETM_Q1_4275715"/>
      <w:bookmarkEnd w:id="351"/>
      <w:r>
        <w:rPr>
          <w:rtl/>
        </w:rPr>
        <w:t xml:space="preserve">(1) </w:t>
      </w:r>
      <w:r w:rsidR="007F0661">
        <w:rPr>
          <w:rtl/>
        </w:rPr>
        <w:t>התובע ציין בכותרת התביעה כי מדובר בעסקת מכר מרחוק;</w:t>
      </w:r>
    </w:p>
    <w:p w:rsidR="00FD5894" w:rsidRDefault="00FD5894" w:rsidP="00FD5894">
      <w:pPr>
        <w:rPr>
          <w:rtl/>
        </w:rPr>
      </w:pPr>
    </w:p>
    <w:p w:rsidR="007F0661" w:rsidRDefault="007F0661" w:rsidP="00FD5894">
      <w:pPr>
        <w:rPr>
          <w:rtl/>
        </w:rPr>
      </w:pPr>
      <w:r>
        <w:rPr>
          <w:rtl/>
        </w:rPr>
        <w:t>(2) צורפו לתביעה -</w:t>
      </w:r>
      <w:r w:rsidR="00FD5894">
        <w:rPr>
          <w:rFonts w:hint="cs"/>
          <w:rtl/>
        </w:rPr>
        <w:t xml:space="preserve"> </w:t>
      </w:r>
      <w:bookmarkStart w:id="352" w:name="_ETM_Q1_4280357"/>
      <w:bookmarkEnd w:id="352"/>
    </w:p>
    <w:p w:rsidR="007F0661" w:rsidRDefault="007F0661" w:rsidP="007F0661">
      <w:pPr>
        <w:rPr>
          <w:rtl/>
        </w:rPr>
      </w:pPr>
      <w:r>
        <w:rPr>
          <w:rtl/>
        </w:rPr>
        <w:t xml:space="preserve"> </w:t>
      </w:r>
    </w:p>
    <w:p w:rsidR="00FD5894" w:rsidRDefault="007F0661" w:rsidP="00FD5894">
      <w:pPr>
        <w:rPr>
          <w:rtl/>
        </w:rPr>
      </w:pPr>
      <w:r>
        <w:rPr>
          <w:rtl/>
        </w:rPr>
        <w:t>(א) ראיה שנעשתה או נחתמה ב</w:t>
      </w:r>
      <w:r w:rsidR="00FD5894">
        <w:rPr>
          <w:rtl/>
        </w:rPr>
        <w:t>ידי הנתבע המעידה באופן מפורש</w:t>
      </w:r>
      <w:r w:rsidR="00FD5894">
        <w:rPr>
          <w:rFonts w:hint="cs"/>
          <w:rtl/>
        </w:rPr>
        <w:t xml:space="preserve"> </w:t>
      </w:r>
      <w:r>
        <w:rPr>
          <w:rtl/>
        </w:rPr>
        <w:t>על סיומה של עסקת המכר;</w:t>
      </w:r>
      <w:r w:rsidR="00FD5894">
        <w:rPr>
          <w:rFonts w:hint="cs"/>
          <w:rtl/>
        </w:rPr>
        <w:t xml:space="preserve">" פה זה יכול להיות, כמו שהצגתם קודם, </w:t>
      </w:r>
      <w:bookmarkStart w:id="353" w:name="_ETM_Q1_4292267"/>
      <w:bookmarkEnd w:id="353"/>
      <w:r w:rsidR="00FD5894">
        <w:rPr>
          <w:rFonts w:hint="cs"/>
          <w:rtl/>
        </w:rPr>
        <w:t xml:space="preserve">מייל או כל דבר אחר שממנו אפשר ללמוד על זה </w:t>
      </w:r>
      <w:bookmarkStart w:id="354" w:name="_ETM_Q1_4294826"/>
      <w:bookmarkEnd w:id="354"/>
      <w:r w:rsidR="00FD5894">
        <w:rPr>
          <w:rFonts w:hint="cs"/>
          <w:rtl/>
        </w:rPr>
        <w:t>שהנתבע רצה להתקשר.</w:t>
      </w:r>
    </w:p>
    <w:p w:rsidR="00FD5894" w:rsidRDefault="00FD5894" w:rsidP="00FD5894">
      <w:pPr>
        <w:rPr>
          <w:rtl/>
        </w:rPr>
      </w:pPr>
      <w:bookmarkStart w:id="355" w:name="_ETM_Q1_4296179"/>
      <w:bookmarkEnd w:id="355"/>
    </w:p>
    <w:p w:rsidR="007F0661" w:rsidRDefault="00FD5894" w:rsidP="00FD5894">
      <w:pPr>
        <w:rPr>
          <w:rtl/>
        </w:rPr>
      </w:pPr>
      <w:r>
        <w:rPr>
          <w:rFonts w:hint="cs"/>
          <w:rtl/>
        </w:rPr>
        <w:t>"</w:t>
      </w:r>
      <w:r w:rsidR="007F0661">
        <w:rPr>
          <w:rtl/>
        </w:rPr>
        <w:t>(ב) דף חשבון של התובע המהווה רשומה מוסדית קבילה לפי סעיף 36</w:t>
      </w:r>
      <w:r>
        <w:rPr>
          <w:rFonts w:hint="cs"/>
          <w:rtl/>
        </w:rPr>
        <w:t xml:space="preserve"> </w:t>
      </w:r>
      <w:r>
        <w:rPr>
          <w:rtl/>
        </w:rPr>
        <w:t>לפקודת הראיות, התשל״א</w:t>
      </w:r>
      <w:r>
        <w:rPr>
          <w:rFonts w:hint="cs"/>
          <w:rtl/>
        </w:rPr>
        <w:t>-</w:t>
      </w:r>
      <w:r>
        <w:rPr>
          <w:rtl/>
        </w:rPr>
        <w:t>197</w:t>
      </w:r>
      <w:r>
        <w:rPr>
          <w:rFonts w:hint="cs"/>
          <w:rtl/>
        </w:rPr>
        <w:t>1</w:t>
      </w:r>
      <w:r w:rsidR="007F0661">
        <w:rPr>
          <w:rtl/>
        </w:rPr>
        <w:t xml:space="preserve"> (להלן-רשומה מוסדית קבילה), אשר ממנו עולה כי הנתבע התחייב בתשלום העסקה באמצעות כרטיס אשראי או הוראה לחיוב חשבון וכי התובע קיבל מהנתבע שני תשלומים לפחות על חשבון העסקה;</w:t>
      </w:r>
      <w:r>
        <w:rPr>
          <w:rFonts w:hint="cs"/>
          <w:rtl/>
        </w:rPr>
        <w:t>"</w:t>
      </w:r>
    </w:p>
    <w:p w:rsidR="007F0661" w:rsidRDefault="007F0661" w:rsidP="007F0661">
      <w:pPr>
        <w:rPr>
          <w:rtl/>
        </w:rPr>
      </w:pPr>
    </w:p>
    <w:p w:rsidR="007F0661" w:rsidRDefault="00FD5894" w:rsidP="007F0661">
      <w:pPr>
        <w:rPr>
          <w:rtl/>
        </w:rPr>
      </w:pPr>
      <w:r>
        <w:rPr>
          <w:rFonts w:hint="cs"/>
          <w:rtl/>
        </w:rPr>
        <w:t xml:space="preserve">נקודת המוצא של הזוכה, וזה בהמשך </w:t>
      </w:r>
      <w:bookmarkStart w:id="356" w:name="_ETM_Q1_4316882"/>
      <w:bookmarkEnd w:id="356"/>
      <w:r>
        <w:rPr>
          <w:rFonts w:hint="cs"/>
          <w:rtl/>
        </w:rPr>
        <w:t xml:space="preserve">הערתו של אדוני, היא שלזוכה לא יהיו את פרטי החיוב </w:t>
      </w:r>
      <w:bookmarkStart w:id="357" w:name="_ETM_Q1_4320070"/>
      <w:bookmarkEnd w:id="357"/>
      <w:r>
        <w:rPr>
          <w:rFonts w:hint="cs"/>
          <w:rtl/>
        </w:rPr>
        <w:t xml:space="preserve">של החייב אלא אם כן החייב מסר אותם. בתוספת הראיה שביקשנו, שהיא לאו דווקא ראיה חתומה אלא ראיה שנעשתה </w:t>
      </w:r>
      <w:bookmarkStart w:id="358" w:name="_ETM_Q1_4327594"/>
      <w:bookmarkEnd w:id="358"/>
      <w:r>
        <w:rPr>
          <w:rFonts w:hint="cs"/>
          <w:rtl/>
        </w:rPr>
        <w:t>על-ידי הנתבע, אנחנו חושבים שזה בסיס מספיק גבוה כ</w:t>
      </w:r>
      <w:bookmarkStart w:id="359" w:name="_ETM_Q1_4331196"/>
      <w:bookmarkEnd w:id="359"/>
      <w:r>
        <w:rPr>
          <w:rFonts w:hint="cs"/>
          <w:rtl/>
        </w:rPr>
        <w:t xml:space="preserve">די להגיש את התביעה גם ישירות להוצאה לפועל. </w:t>
      </w:r>
    </w:p>
    <w:p w:rsidR="00FD5894" w:rsidRDefault="00FD5894" w:rsidP="007F0661">
      <w:pPr>
        <w:rPr>
          <w:rtl/>
        </w:rPr>
      </w:pPr>
    </w:p>
    <w:bookmarkStart w:id="360" w:name="_ETM_Q1_4331554" w:displacedByCustomXml="next"/>
    <w:bookmarkEnd w:id="360" w:displacedByCustomXml="next"/>
    <w:sdt>
      <w:sdtPr>
        <w:rPr>
          <w:rFonts w:hint="cs"/>
          <w:rtl/>
        </w:rPr>
        <w:alias w:val="דובר"/>
        <w:tag w:val="&lt;ID&gt;0&lt;/ID&gt;&lt;Name&gt;אלעזר שטרן (יועמ&quot;ש)&lt;/Name&gt;&lt;Data&gt;אלעזר שטרן (יועמ&quot;ש)&lt;/Data&gt;&lt;Shortcut&gt;אלעז&lt;/Shortcut&gt;&lt;MemberID&gt;&lt;/MemberID&gt;"/>
        <w:id w:val="1709374139"/>
        <w:placeholder>
          <w:docPart w:val="DefaultPlaceholder_-1854013440"/>
        </w:placeholder>
      </w:sdtPr>
      <w:sdtEndPr/>
      <w:sdtContent>
        <w:p w:rsidR="00FD5894" w:rsidRDefault="00FD5894" w:rsidP="00FD5894">
          <w:pPr>
            <w:pStyle w:val="a4"/>
            <w:keepNext/>
            <w:rPr>
              <w:rtl/>
            </w:rPr>
          </w:pPr>
          <w:r>
            <w:rPr>
              <w:rtl/>
            </w:rPr>
            <w:t>אלעזר שטרן (יועמ"ש):</w:t>
          </w:r>
        </w:p>
      </w:sdtContent>
    </w:sdt>
    <w:p w:rsidR="00FD5894" w:rsidRDefault="00FD5894" w:rsidP="00FD5894">
      <w:pPr>
        <w:pStyle w:val="KeepWithNext"/>
        <w:rPr>
          <w:rtl/>
        </w:rPr>
      </w:pPr>
    </w:p>
    <w:p w:rsidR="009979C3" w:rsidRDefault="00FD5894" w:rsidP="00FD5894">
      <w:pPr>
        <w:rPr>
          <w:rtl/>
        </w:rPr>
      </w:pPr>
      <w:r>
        <w:rPr>
          <w:rFonts w:hint="cs"/>
          <w:rtl/>
        </w:rPr>
        <w:t xml:space="preserve">מדובר פה </w:t>
      </w:r>
      <w:bookmarkStart w:id="361" w:name="_ETM_Q1_4335153"/>
      <w:bookmarkEnd w:id="361"/>
      <w:r>
        <w:rPr>
          <w:rFonts w:hint="cs"/>
          <w:rtl/>
        </w:rPr>
        <w:t xml:space="preserve">על </w:t>
      </w:r>
      <w:r w:rsidR="009979C3">
        <w:rPr>
          <w:rFonts w:hint="cs"/>
          <w:rtl/>
        </w:rPr>
        <w:t xml:space="preserve">צבר של כמה דברים שהולכים יחד. </w:t>
      </w:r>
      <w:r>
        <w:rPr>
          <w:rFonts w:hint="cs"/>
          <w:rtl/>
        </w:rPr>
        <w:t xml:space="preserve">נגיד מייל, </w:t>
      </w:r>
      <w:proofErr w:type="spellStart"/>
      <w:r>
        <w:rPr>
          <w:rFonts w:hint="cs"/>
          <w:rtl/>
        </w:rPr>
        <w:t>ווטסאפ</w:t>
      </w:r>
      <w:proofErr w:type="spellEnd"/>
      <w:r>
        <w:rPr>
          <w:rFonts w:hint="cs"/>
          <w:rtl/>
        </w:rPr>
        <w:t xml:space="preserve"> </w:t>
      </w:r>
      <w:r>
        <w:rPr>
          <w:rtl/>
        </w:rPr>
        <w:t>–</w:t>
      </w:r>
      <w:r>
        <w:rPr>
          <w:rFonts w:hint="cs"/>
          <w:rtl/>
        </w:rPr>
        <w:t xml:space="preserve"> משהו מצד הנתבע </w:t>
      </w:r>
      <w:r>
        <w:rPr>
          <w:rtl/>
        </w:rPr>
        <w:t>–</w:t>
      </w:r>
      <w:r>
        <w:rPr>
          <w:rFonts w:hint="cs"/>
          <w:rtl/>
        </w:rPr>
        <w:t xml:space="preserve"> וגם </w:t>
      </w:r>
      <w:bookmarkStart w:id="362" w:name="_ETM_Q1_4341237"/>
      <w:bookmarkEnd w:id="362"/>
      <w:r>
        <w:rPr>
          <w:rFonts w:hint="cs"/>
          <w:rtl/>
        </w:rPr>
        <w:t xml:space="preserve">דף החשבון שמעיד וגם התצהיר, שענת עוד לא קראה. </w:t>
      </w:r>
      <w:bookmarkStart w:id="363" w:name="_ETM_Q1_4345951"/>
      <w:bookmarkEnd w:id="363"/>
      <w:r>
        <w:rPr>
          <w:rFonts w:hint="cs"/>
          <w:rtl/>
        </w:rPr>
        <w:t xml:space="preserve">זה אומר </w:t>
      </w:r>
      <w:r w:rsidR="009979C3">
        <w:rPr>
          <w:rFonts w:hint="cs"/>
          <w:rtl/>
        </w:rPr>
        <w:t>שיש לתובע את מספר כרטיס האשראי</w:t>
      </w:r>
      <w:r>
        <w:rPr>
          <w:rFonts w:hint="cs"/>
          <w:rtl/>
        </w:rPr>
        <w:t xml:space="preserve"> שלו ומספר חשבון הבנק שלו</w:t>
      </w:r>
      <w:r w:rsidR="009979C3">
        <w:rPr>
          <w:rFonts w:hint="cs"/>
          <w:rtl/>
        </w:rPr>
        <w:t xml:space="preserve">. </w:t>
      </w:r>
      <w:r>
        <w:rPr>
          <w:rFonts w:hint="cs"/>
          <w:rtl/>
        </w:rPr>
        <w:t xml:space="preserve">זאת אומרת, </w:t>
      </w:r>
      <w:r w:rsidR="009979C3">
        <w:rPr>
          <w:rFonts w:hint="cs"/>
          <w:rtl/>
        </w:rPr>
        <w:t>הצבר של כל הדברים האלה יחד</w:t>
      </w:r>
      <w:r>
        <w:rPr>
          <w:rFonts w:hint="cs"/>
          <w:rtl/>
        </w:rPr>
        <w:t xml:space="preserve"> מבסס</w:t>
      </w:r>
      <w:r w:rsidR="009979C3">
        <w:rPr>
          <w:rFonts w:hint="cs"/>
          <w:rtl/>
        </w:rPr>
        <w:t xml:space="preserve">. </w:t>
      </w:r>
      <w:r>
        <w:rPr>
          <w:rFonts w:hint="cs"/>
          <w:rtl/>
        </w:rPr>
        <w:t xml:space="preserve">זה דברים שמצטברים: גם דף החשבון, גם הראיה בכתב </w:t>
      </w:r>
      <w:r>
        <w:rPr>
          <w:rtl/>
        </w:rPr>
        <w:t>–</w:t>
      </w:r>
      <w:r>
        <w:rPr>
          <w:rFonts w:hint="cs"/>
          <w:rtl/>
        </w:rPr>
        <w:t xml:space="preserve"> </w:t>
      </w:r>
      <w:bookmarkStart w:id="364" w:name="_ETM_Q1_4363627"/>
      <w:bookmarkEnd w:id="364"/>
      <w:r>
        <w:rPr>
          <w:rFonts w:hint="cs"/>
          <w:rtl/>
        </w:rPr>
        <w:t xml:space="preserve">לא חתומה, אבל ראיה בכתב שיצאה מתחת ידי הנתבע </w:t>
      </w:r>
      <w:bookmarkStart w:id="365" w:name="_ETM_Q1_4367238"/>
      <w:bookmarkEnd w:id="365"/>
      <w:r>
        <w:rPr>
          <w:rtl/>
        </w:rPr>
        <w:t>–</w:t>
      </w:r>
      <w:r>
        <w:rPr>
          <w:rFonts w:hint="cs"/>
          <w:rtl/>
        </w:rPr>
        <w:t xml:space="preserve"> וגם התצהיר. </w:t>
      </w:r>
    </w:p>
    <w:p w:rsidR="009979C3" w:rsidRDefault="009979C3" w:rsidP="009979C3">
      <w:pPr>
        <w:rPr>
          <w:rtl/>
        </w:rPr>
      </w:pPr>
    </w:p>
    <w:sdt>
      <w:sdtPr>
        <w:rPr>
          <w:rFonts w:hint="cs"/>
          <w:rtl/>
        </w:rPr>
        <w:alias w:val="יור"/>
        <w:tag w:val="&lt;ID&gt;4662&lt;/ID&gt;&lt;Name&gt;אורי מקלב&lt;/Name&gt;&lt;Data&gt;אורי מקלב&lt;/Data&gt;&lt;Shortcut&gt;אומק&lt;/Shortcut&gt;"/>
        <w:id w:val="-2043736337"/>
        <w:placeholder>
          <w:docPart w:val="DefaultPlaceholder_-1854013440"/>
        </w:placeholder>
        <w15:color w:val="993366"/>
      </w:sdtPr>
      <w:sdtEndPr/>
      <w:sdtContent>
        <w:p w:rsidR="009979C3" w:rsidRDefault="009979C3" w:rsidP="009979C3">
          <w:pPr>
            <w:pStyle w:val="af6"/>
            <w:keepNext/>
            <w:rPr>
              <w:rtl/>
            </w:rPr>
          </w:pPr>
          <w:r w:rsidRPr="009979C3">
            <w:rPr>
              <w:rStyle w:val="afd"/>
              <w:color w:val="000000"/>
              <w:rtl/>
            </w:rPr>
            <w:t xml:space="preserve">היו"ר אורי </w:t>
          </w:r>
          <w:proofErr w:type="spellStart"/>
          <w:r w:rsidRPr="009979C3">
            <w:rPr>
              <w:rStyle w:val="afd"/>
              <w:color w:val="000000"/>
              <w:rtl/>
            </w:rPr>
            <w:t>מקלב</w:t>
          </w:r>
          <w:proofErr w:type="spellEnd"/>
          <w:r w:rsidRPr="009979C3">
            <w:rPr>
              <w:color w:val="000000"/>
              <w:rtl/>
            </w:rPr>
            <w:t>:</w:t>
          </w:r>
        </w:p>
      </w:sdtContent>
    </w:sdt>
    <w:p w:rsidR="009979C3" w:rsidRDefault="009979C3" w:rsidP="009979C3">
      <w:pPr>
        <w:pStyle w:val="KeepWithNext"/>
        <w:rPr>
          <w:rtl/>
        </w:rPr>
      </w:pPr>
    </w:p>
    <w:p w:rsidR="009979C3" w:rsidRDefault="009979C3" w:rsidP="009979C3">
      <w:pPr>
        <w:rPr>
          <w:rtl/>
        </w:rPr>
      </w:pPr>
      <w:r>
        <w:rPr>
          <w:rFonts w:hint="cs"/>
          <w:rtl/>
        </w:rPr>
        <w:t>למה המייל לא נחשב כדף?</w:t>
      </w:r>
      <w:r w:rsidR="00FD5894">
        <w:rPr>
          <w:rFonts w:hint="cs"/>
          <w:rtl/>
        </w:rPr>
        <w:t xml:space="preserve"> זה המקום לדון על </w:t>
      </w:r>
      <w:bookmarkStart w:id="366" w:name="_ETM_Q1_4394829"/>
      <w:bookmarkEnd w:id="366"/>
      <w:r w:rsidR="00FD5894">
        <w:rPr>
          <w:rFonts w:hint="cs"/>
          <w:rtl/>
        </w:rPr>
        <w:t xml:space="preserve">המייל. </w:t>
      </w:r>
    </w:p>
    <w:p w:rsidR="009979C3" w:rsidRDefault="009979C3" w:rsidP="009979C3">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205833712"/>
        <w:placeholder>
          <w:docPart w:val="DefaultPlaceholder_-1854013440"/>
        </w:placeholder>
        <w15:color w:val="993366"/>
      </w:sdtPr>
      <w:sdtEndPr/>
      <w:sdtContent>
        <w:p w:rsidR="009979C3" w:rsidRDefault="009979C3" w:rsidP="009979C3">
          <w:pPr>
            <w:pStyle w:val="af9"/>
            <w:keepNext/>
            <w:rPr>
              <w:rtl/>
            </w:rPr>
          </w:pPr>
          <w:r w:rsidRPr="009979C3">
            <w:rPr>
              <w:rStyle w:val="afd"/>
              <w:color w:val="000000"/>
              <w:rtl/>
            </w:rPr>
            <w:t>ענת הר אבן</w:t>
          </w:r>
          <w:r w:rsidRPr="009979C3">
            <w:rPr>
              <w:color w:val="000000"/>
              <w:rtl/>
            </w:rPr>
            <w:t>:</w:t>
          </w:r>
        </w:p>
      </w:sdtContent>
    </w:sdt>
    <w:p w:rsidR="009979C3" w:rsidRDefault="009979C3" w:rsidP="009979C3">
      <w:pPr>
        <w:pStyle w:val="KeepWithNext"/>
        <w:rPr>
          <w:rtl/>
        </w:rPr>
      </w:pPr>
    </w:p>
    <w:p w:rsidR="00FD5894" w:rsidRDefault="00FD5894" w:rsidP="00FD5894">
      <w:pPr>
        <w:rPr>
          <w:rtl/>
        </w:rPr>
      </w:pPr>
      <w:r>
        <w:rPr>
          <w:rFonts w:hint="cs"/>
          <w:rtl/>
        </w:rPr>
        <w:t xml:space="preserve">רק נגמור את קריאת הסעיף. </w:t>
      </w:r>
    </w:p>
    <w:p w:rsidR="003B68DA" w:rsidRDefault="003B68DA" w:rsidP="00FD5894">
      <w:pPr>
        <w:rPr>
          <w:rtl/>
        </w:rPr>
      </w:pPr>
    </w:p>
    <w:p w:rsidR="003B68DA" w:rsidRDefault="003B68DA" w:rsidP="003B68DA">
      <w:pPr>
        <w:rPr>
          <w:rtl/>
        </w:rPr>
      </w:pPr>
      <w:r>
        <w:rPr>
          <w:rFonts w:hint="cs"/>
          <w:rtl/>
        </w:rPr>
        <w:t>"(</w:t>
      </w:r>
      <w:r>
        <w:rPr>
          <w:rtl/>
        </w:rPr>
        <w:t>ג)</w:t>
      </w:r>
      <w:r>
        <w:rPr>
          <w:rFonts w:hint="cs"/>
          <w:rtl/>
        </w:rPr>
        <w:t xml:space="preserve"> </w:t>
      </w:r>
      <w:r>
        <w:rPr>
          <w:rtl/>
        </w:rPr>
        <w:t>תצהיר של התובע המאשר כי</w:t>
      </w:r>
      <w:r>
        <w:rPr>
          <w:rFonts w:hint="cs"/>
          <w:rtl/>
        </w:rPr>
        <w:t xml:space="preserve"> </w:t>
      </w:r>
      <w:r>
        <w:rPr>
          <w:rtl/>
        </w:rPr>
        <w:t>הנתבע התקשר עמו בעסקת מכר מרחוק; בתצהיר יפרט התובע את כל העובדות הנוגעות לעסקה</w:t>
      </w:r>
      <w:r>
        <w:rPr>
          <w:rFonts w:hint="cs"/>
          <w:rtl/>
        </w:rPr>
        <w:t>,</w:t>
      </w:r>
      <w:r>
        <w:rPr>
          <w:rtl/>
        </w:rPr>
        <w:t xml:space="preserve"> ובכלל זה הנכס או השירות שסופק והמועד שבו סופק, המועד שבו נערכה העסקה, תנאי התשלום עבור העסקה, מספר הטלפון או כתובת הדואר האלקטרוני שבאמצעותם בוצעה העסקה, לפי העניין, ארבע הספרות האחרונות של מספר כרטיס האשראי שנמסר או פרטי חשבון הבנק שנמסר בהוראה לחיוב חשבון וכן פירוט כל התשלומים ששילם החייב ומועדם; כן יצהיר התובע על כך שדף החשבון האמור בפסקת משנה </w:t>
      </w:r>
      <w:r>
        <w:rPr>
          <w:rFonts w:hint="cs"/>
          <w:rtl/>
        </w:rPr>
        <w:t>(</w:t>
      </w:r>
      <w:r>
        <w:rPr>
          <w:rtl/>
        </w:rPr>
        <w:t>א</w:t>
      </w:r>
      <w:r>
        <w:rPr>
          <w:rFonts w:hint="cs"/>
          <w:rtl/>
        </w:rPr>
        <w:t>)</w:t>
      </w:r>
      <w:r>
        <w:rPr>
          <w:rtl/>
        </w:rPr>
        <w:t xml:space="preserve"> הוא רשומה מוסדית קבילה;</w:t>
      </w:r>
    </w:p>
    <w:p w:rsidR="003B68DA" w:rsidRDefault="003B68DA" w:rsidP="003B68DA">
      <w:pPr>
        <w:rPr>
          <w:rtl/>
        </w:rPr>
      </w:pPr>
    </w:p>
    <w:p w:rsidR="003B68DA" w:rsidRDefault="003B68DA" w:rsidP="003B68DA">
      <w:pPr>
        <w:rPr>
          <w:rtl/>
        </w:rPr>
      </w:pPr>
      <w:r>
        <w:rPr>
          <w:rFonts w:hint="cs"/>
          <w:rtl/>
        </w:rPr>
        <w:t xml:space="preserve">(ד) </w:t>
      </w:r>
      <w:r>
        <w:rPr>
          <w:rtl/>
        </w:rPr>
        <w:t>כל ראיה נוספת התומכת בפרטי התביעה.</w:t>
      </w:r>
      <w:r>
        <w:rPr>
          <w:rFonts w:hint="cs"/>
          <w:rtl/>
        </w:rPr>
        <w:t>"</w:t>
      </w:r>
    </w:p>
    <w:p w:rsidR="003B68DA" w:rsidRDefault="003B68DA" w:rsidP="003B68DA">
      <w:pPr>
        <w:rPr>
          <w:rtl/>
        </w:rPr>
      </w:pPr>
      <w:bookmarkStart w:id="367" w:name="_ETM_Q1_4432826"/>
      <w:bookmarkEnd w:id="367"/>
    </w:p>
    <w:p w:rsidR="003B68DA" w:rsidRDefault="003B68DA" w:rsidP="003B68DA">
      <w:pPr>
        <w:rPr>
          <w:rtl/>
        </w:rPr>
      </w:pPr>
      <w:r>
        <w:rPr>
          <w:rFonts w:hint="cs"/>
          <w:rtl/>
        </w:rPr>
        <w:t xml:space="preserve">אקרא את החלופה האחרונה. </w:t>
      </w:r>
    </w:p>
    <w:p w:rsidR="00FD5894" w:rsidRDefault="00FD5894" w:rsidP="00FD5894">
      <w:pPr>
        <w:rPr>
          <w:rtl/>
        </w:rPr>
      </w:pPr>
    </w:p>
    <w:p w:rsidR="00FD5894" w:rsidRDefault="00FD5894" w:rsidP="003B68DA">
      <w:pPr>
        <w:rPr>
          <w:rtl/>
        </w:rPr>
      </w:pPr>
      <w:r>
        <w:rPr>
          <w:rFonts w:hint="cs"/>
          <w:rtl/>
        </w:rPr>
        <w:t>"</w:t>
      </w:r>
      <w:r>
        <w:rPr>
          <w:rtl/>
        </w:rPr>
        <w:t>(ג) על אף האמור בתקנות משנה (א) ו- (ב)(2) בעסקת מכר מרחוק שביחס אליה נערכה שיחה שהוקלטה, יצרף התובע לבקשה לביצוע התביעה תצהיר המפרט את פרטי העסקה והמאשר כי</w:t>
      </w:r>
      <w:r w:rsidR="003B68DA">
        <w:rPr>
          <w:rFonts w:hint="cs"/>
          <w:rtl/>
        </w:rPr>
        <w:t xml:space="preserve"> </w:t>
      </w:r>
      <w:r w:rsidR="003B68DA">
        <w:rPr>
          <w:rtl/>
        </w:rPr>
        <w:t>–</w:t>
      </w:r>
    </w:p>
    <w:p w:rsidR="003B68DA" w:rsidRDefault="003B68DA" w:rsidP="003B68DA">
      <w:pPr>
        <w:rPr>
          <w:rtl/>
        </w:rPr>
      </w:pPr>
    </w:p>
    <w:p w:rsidR="00FD5894" w:rsidRDefault="003B68DA" w:rsidP="003B68DA">
      <w:pPr>
        <w:rPr>
          <w:rtl/>
        </w:rPr>
      </w:pPr>
      <w:r>
        <w:rPr>
          <w:rtl/>
        </w:rPr>
        <w:t>(</w:t>
      </w:r>
      <w:r>
        <w:rPr>
          <w:rFonts w:hint="cs"/>
          <w:rtl/>
        </w:rPr>
        <w:t>1</w:t>
      </w:r>
      <w:r>
        <w:rPr>
          <w:rtl/>
        </w:rPr>
        <w:t xml:space="preserve">) </w:t>
      </w:r>
      <w:r w:rsidR="00FD5894">
        <w:rPr>
          <w:rtl/>
        </w:rPr>
        <w:t>השיחה הוקלטה באמצעות מכשיר הקלטה תקין;</w:t>
      </w:r>
    </w:p>
    <w:p w:rsidR="003B68DA" w:rsidRDefault="003B68DA" w:rsidP="003B68DA">
      <w:pPr>
        <w:rPr>
          <w:rtl/>
        </w:rPr>
      </w:pPr>
    </w:p>
    <w:p w:rsidR="00FD5894" w:rsidRDefault="00FD5894" w:rsidP="00FD5894">
      <w:pPr>
        <w:rPr>
          <w:rtl/>
        </w:rPr>
      </w:pPr>
      <w:r>
        <w:rPr>
          <w:rtl/>
        </w:rPr>
        <w:t>(</w:t>
      </w:r>
      <w:r w:rsidR="003B68DA">
        <w:rPr>
          <w:rtl/>
        </w:rPr>
        <w:t>2)</w:t>
      </w:r>
      <w:r w:rsidR="003B68DA">
        <w:rPr>
          <w:rFonts w:hint="cs"/>
          <w:rtl/>
        </w:rPr>
        <w:t xml:space="preserve"> </w:t>
      </w:r>
      <w:r>
        <w:rPr>
          <w:rtl/>
        </w:rPr>
        <w:t>בהקלטה נשמע החייב מביע הסכמתו לביצוע העסקה ותנאיה;</w:t>
      </w:r>
    </w:p>
    <w:p w:rsidR="003B68DA" w:rsidRDefault="003B68DA" w:rsidP="00FD5894">
      <w:pPr>
        <w:rPr>
          <w:rtl/>
        </w:rPr>
      </w:pPr>
      <w:bookmarkStart w:id="368" w:name="_ETM_Q1_4444897"/>
      <w:bookmarkEnd w:id="368"/>
    </w:p>
    <w:p w:rsidR="00FD5894" w:rsidRDefault="00FD5894" w:rsidP="003B68DA">
      <w:pPr>
        <w:rPr>
          <w:rtl/>
        </w:rPr>
      </w:pPr>
      <w:r>
        <w:rPr>
          <w:rtl/>
        </w:rPr>
        <w:t>(3)</w:t>
      </w:r>
      <w:r w:rsidR="003B68DA">
        <w:rPr>
          <w:rFonts w:hint="cs"/>
          <w:rtl/>
        </w:rPr>
        <w:t xml:space="preserve"> </w:t>
      </w:r>
      <w:r>
        <w:rPr>
          <w:rtl/>
        </w:rPr>
        <w:t>לא נעשה כל שינוי בהקלטה;</w:t>
      </w:r>
    </w:p>
    <w:p w:rsidR="003B68DA" w:rsidRDefault="003B68DA" w:rsidP="003B68DA">
      <w:pPr>
        <w:rPr>
          <w:rtl/>
        </w:rPr>
      </w:pPr>
      <w:bookmarkStart w:id="369" w:name="_ETM_Q1_4449721"/>
      <w:bookmarkEnd w:id="369"/>
    </w:p>
    <w:p w:rsidR="00FD5894" w:rsidRDefault="00FD5894" w:rsidP="003B68DA">
      <w:pPr>
        <w:rPr>
          <w:rtl/>
        </w:rPr>
      </w:pPr>
      <w:r>
        <w:rPr>
          <w:rtl/>
        </w:rPr>
        <w:t>(4)</w:t>
      </w:r>
      <w:r w:rsidR="003B68DA">
        <w:rPr>
          <w:rFonts w:hint="cs"/>
          <w:rtl/>
        </w:rPr>
        <w:t xml:space="preserve"> </w:t>
      </w:r>
      <w:bookmarkStart w:id="370" w:name="_ETM_Q1_4453937"/>
      <w:bookmarkEnd w:id="370"/>
      <w:r>
        <w:rPr>
          <w:rtl/>
        </w:rPr>
        <w:t>הקלטה מלאה של השיחה ניתנת להמצאה לפי דרישה;</w:t>
      </w:r>
    </w:p>
    <w:p w:rsidR="003B68DA" w:rsidRDefault="003B68DA" w:rsidP="003B68DA">
      <w:pPr>
        <w:rPr>
          <w:rtl/>
        </w:rPr>
      </w:pPr>
      <w:bookmarkStart w:id="371" w:name="_ETM_Q1_4455417"/>
      <w:bookmarkEnd w:id="371"/>
    </w:p>
    <w:p w:rsidR="00FD5894" w:rsidRDefault="00FD5894" w:rsidP="003B68DA">
      <w:pPr>
        <w:rPr>
          <w:rtl/>
        </w:rPr>
      </w:pPr>
      <w:r>
        <w:rPr>
          <w:rtl/>
        </w:rPr>
        <w:t>(5)</w:t>
      </w:r>
      <w:r w:rsidR="003B68DA">
        <w:rPr>
          <w:rFonts w:hint="cs"/>
          <w:rtl/>
        </w:rPr>
        <w:t xml:space="preserve"> </w:t>
      </w:r>
      <w:r>
        <w:rPr>
          <w:rtl/>
        </w:rPr>
        <w:t>כל ראיה נוספת התומכת בפרטי התביעה.</w:t>
      </w:r>
    </w:p>
    <w:p w:rsidR="00FD5894" w:rsidRDefault="00FD5894" w:rsidP="00FD5894">
      <w:pPr>
        <w:rPr>
          <w:rtl/>
        </w:rPr>
      </w:pPr>
      <w:r>
        <w:rPr>
          <w:rtl/>
        </w:rPr>
        <w:tab/>
      </w:r>
      <w:r>
        <w:rPr>
          <w:rtl/>
        </w:rPr>
        <w:tab/>
      </w:r>
      <w:r>
        <w:rPr>
          <w:rtl/>
        </w:rPr>
        <w:tab/>
      </w:r>
      <w:r>
        <w:rPr>
          <w:rtl/>
        </w:rPr>
        <w:tab/>
      </w:r>
      <w:r>
        <w:rPr>
          <w:rtl/>
        </w:rPr>
        <w:tab/>
      </w:r>
      <w:r>
        <w:rPr>
          <w:rtl/>
        </w:rPr>
        <w:tab/>
      </w:r>
    </w:p>
    <w:p w:rsidR="00FD5894" w:rsidRDefault="00FD5894" w:rsidP="003B68DA">
      <w:pPr>
        <w:ind w:firstLine="0"/>
        <w:rPr>
          <w:rtl/>
        </w:rPr>
      </w:pPr>
      <w:r>
        <w:rPr>
          <w:rtl/>
        </w:rPr>
        <w:tab/>
        <w:t>(ד)</w:t>
      </w:r>
      <w:r w:rsidR="003B68DA">
        <w:rPr>
          <w:rFonts w:hint="cs"/>
          <w:rtl/>
        </w:rPr>
        <w:t xml:space="preserve"> </w:t>
      </w:r>
      <w:r>
        <w:rPr>
          <w:rtl/>
        </w:rPr>
        <w:t>מנהל לשכת ההוצאה לפועל רשאי שלא לקבל בקשה לביצוע תביעה שלא צורפו לה המסמכים האמורים בתקנות משנה (א) עד (ג), לפי העניין; על פעולה או החלטה כאמור, ניתן להגיש ערר לרשם ההוצאה לפועל.</w:t>
      </w:r>
    </w:p>
    <w:p w:rsidR="003B68DA" w:rsidRDefault="003B68DA" w:rsidP="003B68DA">
      <w:pPr>
        <w:ind w:firstLine="0"/>
        <w:rPr>
          <w:rtl/>
        </w:rPr>
      </w:pPr>
      <w:bookmarkStart w:id="372" w:name="_ETM_Q1_4471245"/>
      <w:bookmarkEnd w:id="372"/>
    </w:p>
    <w:p w:rsidR="00FD5894" w:rsidRDefault="00FD5894" w:rsidP="003B68DA">
      <w:pPr>
        <w:rPr>
          <w:rtl/>
        </w:rPr>
      </w:pPr>
      <w:r>
        <w:rPr>
          <w:rtl/>
        </w:rPr>
        <w:t>(ה)</w:t>
      </w:r>
      <w:r w:rsidR="003B68DA">
        <w:rPr>
          <w:rFonts w:hint="cs"/>
          <w:rtl/>
        </w:rPr>
        <w:t xml:space="preserve"> </w:t>
      </w:r>
      <w:r>
        <w:rPr>
          <w:rtl/>
        </w:rPr>
        <w:t xml:space="preserve">בתקנה זו, </w:t>
      </w:r>
      <w:r w:rsidR="003B68DA">
        <w:rPr>
          <w:rFonts w:hint="cs"/>
          <w:rtl/>
        </w:rPr>
        <w:t>'</w:t>
      </w:r>
      <w:r>
        <w:rPr>
          <w:rtl/>
        </w:rPr>
        <w:t>עסקת מכר מרחוק</w:t>
      </w:r>
      <w:r w:rsidR="003B68DA">
        <w:rPr>
          <w:rFonts w:hint="cs"/>
          <w:rtl/>
        </w:rPr>
        <w:t>' -</w:t>
      </w:r>
      <w:r>
        <w:rPr>
          <w:rtl/>
        </w:rPr>
        <w:t xml:space="preserve"> התקשרות בעסקה של מכר נכס או של מתן שירות ללא נוכחות משותפת של הצדדים לעסקה.</w:t>
      </w:r>
      <w:r w:rsidR="003B68DA">
        <w:rPr>
          <w:rFonts w:hint="cs"/>
          <w:rtl/>
        </w:rPr>
        <w:t>"</w:t>
      </w:r>
    </w:p>
    <w:p w:rsidR="00FD5894" w:rsidRDefault="00FD5894" w:rsidP="009979C3">
      <w:pPr>
        <w:rPr>
          <w:rtl/>
        </w:rPr>
      </w:pPr>
    </w:p>
    <w:sdt>
      <w:sdtPr>
        <w:rPr>
          <w:rFonts w:hint="cs"/>
          <w:rtl/>
        </w:rPr>
        <w:alias w:val="יור"/>
        <w:tag w:val="&lt;ID&gt;4662&lt;/ID&gt;&lt;Name&gt;אורי מקלב&lt;/Name&gt;&lt;Data&gt;אורי מקלב&lt;/Data&gt;&lt;Shortcut&gt;אומק&lt;/Shortcut&gt;"/>
        <w:id w:val="-417325781"/>
        <w:placeholder>
          <w:docPart w:val="DefaultPlaceholder_-1854013440"/>
        </w:placeholder>
        <w15:color w:val="993366"/>
      </w:sdtPr>
      <w:sdtEndPr/>
      <w:sdtContent>
        <w:p w:rsidR="009979C3" w:rsidRDefault="009979C3" w:rsidP="009979C3">
          <w:pPr>
            <w:pStyle w:val="af6"/>
            <w:keepNext/>
            <w:rPr>
              <w:rtl/>
            </w:rPr>
          </w:pPr>
          <w:r w:rsidRPr="009979C3">
            <w:rPr>
              <w:rStyle w:val="afd"/>
              <w:color w:val="000000"/>
              <w:rtl/>
            </w:rPr>
            <w:t xml:space="preserve">היו"ר אורי </w:t>
          </w:r>
          <w:proofErr w:type="spellStart"/>
          <w:r w:rsidRPr="009979C3">
            <w:rPr>
              <w:rStyle w:val="afd"/>
              <w:color w:val="000000"/>
              <w:rtl/>
            </w:rPr>
            <w:t>מקלב</w:t>
          </w:r>
          <w:proofErr w:type="spellEnd"/>
          <w:r w:rsidRPr="009979C3">
            <w:rPr>
              <w:color w:val="000000"/>
              <w:rtl/>
            </w:rPr>
            <w:t>:</w:t>
          </w:r>
        </w:p>
      </w:sdtContent>
    </w:sdt>
    <w:p w:rsidR="009979C3" w:rsidRDefault="009979C3" w:rsidP="009979C3">
      <w:pPr>
        <w:pStyle w:val="KeepWithNext"/>
        <w:rPr>
          <w:rtl/>
        </w:rPr>
      </w:pPr>
    </w:p>
    <w:p w:rsidR="009979C3" w:rsidRDefault="009979C3" w:rsidP="009979C3">
      <w:pPr>
        <w:rPr>
          <w:rtl/>
        </w:rPr>
      </w:pPr>
      <w:r>
        <w:rPr>
          <w:rFonts w:hint="cs"/>
          <w:rtl/>
        </w:rPr>
        <w:t xml:space="preserve">איך אתם מגדירים את נושא המייל? מה יש במייל הזה? </w:t>
      </w:r>
      <w:r w:rsidR="003B68DA">
        <w:rPr>
          <w:rFonts w:hint="cs"/>
          <w:rtl/>
        </w:rPr>
        <w:t>השאלה היא מה התוכן של המייל</w:t>
      </w:r>
      <w:bookmarkStart w:id="373" w:name="_ETM_Q1_4503927"/>
      <w:bookmarkEnd w:id="373"/>
      <w:r w:rsidR="003B68DA">
        <w:rPr>
          <w:rFonts w:hint="cs"/>
          <w:rtl/>
        </w:rPr>
        <w:t xml:space="preserve">. אם זו התחייבות, מה ההבדל אם זה מייל או </w:t>
      </w:r>
      <w:bookmarkStart w:id="374" w:name="_ETM_Q1_4505865"/>
      <w:bookmarkEnd w:id="374"/>
      <w:r w:rsidR="003B68DA">
        <w:rPr>
          <w:rFonts w:hint="cs"/>
          <w:rtl/>
        </w:rPr>
        <w:t xml:space="preserve">שזה נשלח בפקס או בדואר. </w:t>
      </w:r>
    </w:p>
    <w:p w:rsidR="003B68DA" w:rsidRDefault="003B68DA" w:rsidP="009979C3">
      <w:pPr>
        <w:rPr>
          <w:rtl/>
        </w:rPr>
      </w:pPr>
      <w:bookmarkStart w:id="375" w:name="_ETM_Q1_4495786"/>
      <w:bookmarkEnd w:id="375"/>
    </w:p>
    <w:sdt>
      <w:sdtPr>
        <w:rPr>
          <w:rFonts w:hint="cs"/>
          <w:rtl/>
        </w:rPr>
        <w:alias w:val="אורח"/>
        <w:tag w:val="&lt;ID&gt;694383&lt;/ID&gt;&lt;Name&gt;מרב זוהרי&lt;/Name&gt;&lt;Data&gt;מרב זוהרי&lt;/Data&gt;&lt;Shortcut&gt;מרזו&lt;/Shortcut&gt;&lt;Title&gt;עו&quot;ד, משרד המשפטים&lt;/Title&gt;"/>
        <w:id w:val="-486628168"/>
        <w:placeholder>
          <w:docPart w:val="DefaultPlaceholder_-1854013440"/>
        </w:placeholder>
        <w15:color w:val="993366"/>
      </w:sdtPr>
      <w:sdtEndPr/>
      <w:sdtContent>
        <w:p w:rsidR="009979C3" w:rsidRDefault="009979C3" w:rsidP="009979C3">
          <w:pPr>
            <w:pStyle w:val="af9"/>
            <w:keepNext/>
            <w:rPr>
              <w:rtl/>
            </w:rPr>
          </w:pPr>
          <w:r w:rsidRPr="009979C3">
            <w:rPr>
              <w:rStyle w:val="afd"/>
              <w:color w:val="000000"/>
              <w:rtl/>
            </w:rPr>
            <w:t>מרב זוהרי</w:t>
          </w:r>
          <w:r w:rsidRPr="009979C3">
            <w:rPr>
              <w:color w:val="000000"/>
              <w:rtl/>
            </w:rPr>
            <w:t>:</w:t>
          </w:r>
        </w:p>
      </w:sdtContent>
    </w:sdt>
    <w:p w:rsidR="009979C3" w:rsidRDefault="009979C3" w:rsidP="009979C3">
      <w:pPr>
        <w:pStyle w:val="KeepWithNext"/>
        <w:rPr>
          <w:rtl/>
        </w:rPr>
      </w:pPr>
    </w:p>
    <w:p w:rsidR="009979C3" w:rsidRDefault="00B11EE0" w:rsidP="00B11EE0">
      <w:pPr>
        <w:rPr>
          <w:rtl/>
        </w:rPr>
      </w:pPr>
      <w:r>
        <w:rPr>
          <w:rFonts w:hint="cs"/>
          <w:rtl/>
        </w:rPr>
        <w:t xml:space="preserve">ההבדל הוא בין מסמך שנחתם </w:t>
      </w:r>
      <w:bookmarkStart w:id="376" w:name="_ETM_Q1_4510739"/>
      <w:bookmarkEnd w:id="376"/>
      <w:r>
        <w:rPr>
          <w:rFonts w:hint="cs"/>
          <w:rtl/>
        </w:rPr>
        <w:t>בנוכחות הצדדים לבין מייל או הודעה ש</w:t>
      </w:r>
      <w:r w:rsidR="009979C3">
        <w:rPr>
          <w:rFonts w:hint="cs"/>
          <w:rtl/>
        </w:rPr>
        <w:t xml:space="preserve">נשלחו ממכשיר שאף אחד לא </w:t>
      </w:r>
      <w:r>
        <w:rPr>
          <w:rFonts w:hint="cs"/>
          <w:rtl/>
        </w:rPr>
        <w:t xml:space="preserve">בהכרח </w:t>
      </w:r>
      <w:r w:rsidR="009979C3">
        <w:rPr>
          <w:rFonts w:hint="cs"/>
          <w:rtl/>
        </w:rPr>
        <w:t xml:space="preserve">יודע לזהות מה הוא. </w:t>
      </w:r>
    </w:p>
    <w:p w:rsidR="009979C3" w:rsidRDefault="009979C3" w:rsidP="009979C3">
      <w:pPr>
        <w:rPr>
          <w:rtl/>
        </w:rPr>
      </w:pPr>
    </w:p>
    <w:sdt>
      <w:sdtPr>
        <w:rPr>
          <w:rtl/>
        </w:rPr>
        <w:alias w:val="יור"/>
        <w:tag w:val="&lt;ID&gt;4662&lt;/ID&gt;&lt;Name&gt;אורי מקלב&lt;/Name&gt;&lt;Data&gt;אורי מקלב&lt;/Data&gt;&lt;Shortcut&gt;אומק&lt;/Shortcut&gt;"/>
        <w:id w:val="-706329416"/>
        <w:placeholder>
          <w:docPart w:val="DefaultPlaceholder_-1854013440"/>
        </w:placeholder>
        <w15:color w:val="993366"/>
      </w:sdtPr>
      <w:sdtEndPr/>
      <w:sdtContent>
        <w:p w:rsidR="009979C3" w:rsidRDefault="009979C3" w:rsidP="009979C3">
          <w:pPr>
            <w:pStyle w:val="af6"/>
            <w:keepNext/>
            <w:rPr>
              <w:rtl/>
            </w:rPr>
          </w:pPr>
          <w:r w:rsidRPr="009979C3">
            <w:rPr>
              <w:rStyle w:val="afd"/>
              <w:color w:val="000000"/>
              <w:rtl/>
            </w:rPr>
            <w:t xml:space="preserve">היו"ר אורי </w:t>
          </w:r>
          <w:proofErr w:type="spellStart"/>
          <w:r w:rsidRPr="009979C3">
            <w:rPr>
              <w:rStyle w:val="afd"/>
              <w:color w:val="000000"/>
              <w:rtl/>
            </w:rPr>
            <w:t>מקלב</w:t>
          </w:r>
          <w:proofErr w:type="spellEnd"/>
          <w:r w:rsidRPr="009979C3">
            <w:rPr>
              <w:color w:val="000000"/>
              <w:rtl/>
            </w:rPr>
            <w:t>:</w:t>
          </w:r>
        </w:p>
      </w:sdtContent>
    </w:sdt>
    <w:p w:rsidR="009979C3" w:rsidRDefault="009979C3" w:rsidP="009979C3">
      <w:pPr>
        <w:pStyle w:val="KeepWithNext"/>
        <w:rPr>
          <w:rtl/>
        </w:rPr>
      </w:pPr>
    </w:p>
    <w:p w:rsidR="009979C3" w:rsidRDefault="00B11EE0" w:rsidP="009979C3">
      <w:pPr>
        <w:rPr>
          <w:rtl/>
        </w:rPr>
      </w:pPr>
      <w:r>
        <w:rPr>
          <w:rFonts w:hint="cs"/>
          <w:rtl/>
        </w:rPr>
        <w:t xml:space="preserve">הוא </w:t>
      </w:r>
      <w:r w:rsidR="009979C3">
        <w:rPr>
          <w:rFonts w:hint="cs"/>
          <w:rtl/>
        </w:rPr>
        <w:t xml:space="preserve">לא </w:t>
      </w:r>
      <w:r>
        <w:rPr>
          <w:rFonts w:hint="cs"/>
          <w:rtl/>
        </w:rPr>
        <w:t>את ה</w:t>
      </w:r>
      <w:r w:rsidR="009979C3">
        <w:rPr>
          <w:rFonts w:hint="cs"/>
          <w:rtl/>
        </w:rPr>
        <w:t>ראיה שנשלח</w:t>
      </w:r>
      <w:r>
        <w:rPr>
          <w:rFonts w:hint="cs"/>
          <w:rtl/>
        </w:rPr>
        <w:t>, הוא מביא קשקוש</w:t>
      </w:r>
      <w:r w:rsidR="009979C3">
        <w:rPr>
          <w:rFonts w:hint="cs"/>
          <w:rtl/>
        </w:rPr>
        <w:t xml:space="preserve">. אין אינדיקציה </w:t>
      </w:r>
      <w:proofErr w:type="spellStart"/>
      <w:r>
        <w:rPr>
          <w:rFonts w:hint="cs"/>
          <w:rtl/>
        </w:rPr>
        <w:t>אמיתית</w:t>
      </w:r>
      <w:proofErr w:type="spellEnd"/>
      <w:r>
        <w:rPr>
          <w:rFonts w:hint="cs"/>
          <w:rtl/>
        </w:rPr>
        <w:t xml:space="preserve"> </w:t>
      </w:r>
      <w:r w:rsidR="009979C3">
        <w:rPr>
          <w:rFonts w:hint="cs"/>
          <w:rtl/>
        </w:rPr>
        <w:t xml:space="preserve">שמאמתת </w:t>
      </w:r>
      <w:r>
        <w:rPr>
          <w:rFonts w:hint="cs"/>
          <w:rtl/>
        </w:rPr>
        <w:t xml:space="preserve">את זה אפילו </w:t>
      </w:r>
      <w:r w:rsidR="009979C3">
        <w:rPr>
          <w:rFonts w:hint="cs"/>
          <w:rtl/>
        </w:rPr>
        <w:t xml:space="preserve">במשהו. </w:t>
      </w:r>
      <w:r>
        <w:rPr>
          <w:rFonts w:hint="cs"/>
          <w:rtl/>
        </w:rPr>
        <w:t xml:space="preserve">אני יכול לשלוח </w:t>
      </w:r>
      <w:bookmarkStart w:id="377" w:name="_ETM_Q1_4536790"/>
      <w:bookmarkEnd w:id="377"/>
      <w:r>
        <w:rPr>
          <w:rFonts w:hint="cs"/>
          <w:rtl/>
        </w:rPr>
        <w:t xml:space="preserve">פקס מכל מספר, אפשר להתקשר אליי ממספר של מישהו </w:t>
      </w:r>
      <w:bookmarkStart w:id="378" w:name="_ETM_Q1_4540104"/>
      <w:bookmarkEnd w:id="378"/>
      <w:r>
        <w:rPr>
          <w:rFonts w:hint="cs"/>
          <w:rtl/>
        </w:rPr>
        <w:t xml:space="preserve">אחר. היום זה דברים קטנים מאוד. </w:t>
      </w:r>
    </w:p>
    <w:p w:rsidR="009979C3" w:rsidRPr="009979C3" w:rsidRDefault="009979C3" w:rsidP="009979C3">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893429043"/>
        <w:placeholder>
          <w:docPart w:val="DefaultPlaceholder_-1854013440"/>
        </w:placeholder>
        <w15:color w:val="993366"/>
      </w:sdtPr>
      <w:sdtEndPr/>
      <w:sdtContent>
        <w:p w:rsidR="009979C3" w:rsidRDefault="009979C3" w:rsidP="009979C3">
          <w:pPr>
            <w:pStyle w:val="af9"/>
            <w:keepNext/>
            <w:rPr>
              <w:rtl/>
            </w:rPr>
          </w:pPr>
          <w:r w:rsidRPr="009979C3">
            <w:rPr>
              <w:rStyle w:val="afd"/>
              <w:color w:val="000000"/>
              <w:rtl/>
            </w:rPr>
            <w:t>ענת הר אבן</w:t>
          </w:r>
          <w:r w:rsidRPr="009979C3">
            <w:rPr>
              <w:color w:val="000000"/>
              <w:rtl/>
            </w:rPr>
            <w:t>:</w:t>
          </w:r>
        </w:p>
      </w:sdtContent>
    </w:sdt>
    <w:p w:rsidR="009979C3" w:rsidRDefault="009979C3" w:rsidP="009979C3">
      <w:pPr>
        <w:pStyle w:val="KeepWithNext"/>
        <w:rPr>
          <w:rtl/>
        </w:rPr>
      </w:pPr>
    </w:p>
    <w:p w:rsidR="009979C3" w:rsidRDefault="00B11EE0" w:rsidP="009979C3">
      <w:pPr>
        <w:rPr>
          <w:rtl/>
        </w:rPr>
      </w:pPr>
      <w:r>
        <w:rPr>
          <w:rFonts w:hint="cs"/>
          <w:rtl/>
        </w:rPr>
        <w:t xml:space="preserve">הראיה בכתב, </w:t>
      </w:r>
      <w:r w:rsidR="009979C3">
        <w:rPr>
          <w:rFonts w:hint="cs"/>
          <w:rtl/>
        </w:rPr>
        <w:t>החתימה</w:t>
      </w:r>
      <w:r>
        <w:rPr>
          <w:rFonts w:hint="cs"/>
          <w:rtl/>
        </w:rPr>
        <w:t>, תמיד</w:t>
      </w:r>
      <w:r w:rsidR="009979C3">
        <w:rPr>
          <w:rFonts w:hint="cs"/>
          <w:rtl/>
        </w:rPr>
        <w:t xml:space="preserve"> </w:t>
      </w:r>
      <w:proofErr w:type="spellStart"/>
      <w:r w:rsidR="009979C3">
        <w:rPr>
          <w:rFonts w:hint="cs"/>
          <w:rtl/>
        </w:rPr>
        <w:t>הי</w:t>
      </w:r>
      <w:r>
        <w:rPr>
          <w:rFonts w:hint="cs"/>
          <w:rtl/>
        </w:rPr>
        <w:t>ת</w:t>
      </w:r>
      <w:r w:rsidR="009979C3">
        <w:rPr>
          <w:rFonts w:hint="cs"/>
          <w:rtl/>
        </w:rPr>
        <w:t>ה</w:t>
      </w:r>
      <w:proofErr w:type="spellEnd"/>
      <w:r w:rsidR="009979C3">
        <w:rPr>
          <w:rFonts w:hint="cs"/>
          <w:rtl/>
        </w:rPr>
        <w:t xml:space="preserve"> לה </w:t>
      </w:r>
      <w:r>
        <w:rPr>
          <w:rFonts w:hint="cs"/>
          <w:rtl/>
        </w:rPr>
        <w:t xml:space="preserve">רמה </w:t>
      </w:r>
      <w:bookmarkStart w:id="379" w:name="_ETM_Q1_4545470"/>
      <w:bookmarkEnd w:id="379"/>
      <w:r>
        <w:rPr>
          <w:rFonts w:hint="cs"/>
          <w:rtl/>
        </w:rPr>
        <w:t>ראייתית מאוד גבוהה</w:t>
      </w:r>
      <w:r w:rsidR="009979C3">
        <w:rPr>
          <w:rFonts w:hint="cs"/>
          <w:rtl/>
        </w:rPr>
        <w:t xml:space="preserve">. </w:t>
      </w:r>
    </w:p>
    <w:p w:rsidR="009979C3" w:rsidRDefault="009979C3" w:rsidP="009979C3">
      <w:pPr>
        <w:rPr>
          <w:rtl/>
        </w:rPr>
      </w:pPr>
    </w:p>
    <w:sdt>
      <w:sdtPr>
        <w:rPr>
          <w:rFonts w:hint="cs"/>
          <w:rtl/>
        </w:rPr>
        <w:alias w:val="יור"/>
        <w:tag w:val="&lt;ID&gt;4662&lt;/ID&gt;&lt;Name&gt;אורי מקלב&lt;/Name&gt;&lt;Data&gt;אורי מקלב&lt;/Data&gt;&lt;Shortcut&gt;אומק&lt;/Shortcut&gt;"/>
        <w:id w:val="1906025518"/>
        <w:placeholder>
          <w:docPart w:val="DefaultPlaceholder_-1854013440"/>
        </w:placeholder>
        <w15:color w:val="993366"/>
      </w:sdtPr>
      <w:sdtEndPr/>
      <w:sdtContent>
        <w:p w:rsidR="009979C3" w:rsidRDefault="009979C3" w:rsidP="009979C3">
          <w:pPr>
            <w:pStyle w:val="af6"/>
            <w:keepNext/>
            <w:rPr>
              <w:rtl/>
            </w:rPr>
          </w:pPr>
          <w:r w:rsidRPr="009979C3">
            <w:rPr>
              <w:rStyle w:val="afd"/>
              <w:color w:val="000000"/>
              <w:rtl/>
            </w:rPr>
            <w:t xml:space="preserve">היו"ר אורי </w:t>
          </w:r>
          <w:proofErr w:type="spellStart"/>
          <w:r w:rsidRPr="009979C3">
            <w:rPr>
              <w:rStyle w:val="afd"/>
              <w:color w:val="000000"/>
              <w:rtl/>
            </w:rPr>
            <w:t>מקלב</w:t>
          </w:r>
          <w:proofErr w:type="spellEnd"/>
          <w:r w:rsidRPr="009979C3">
            <w:rPr>
              <w:color w:val="000000"/>
              <w:rtl/>
            </w:rPr>
            <w:t>:</w:t>
          </w:r>
        </w:p>
      </w:sdtContent>
    </w:sdt>
    <w:p w:rsidR="009979C3" w:rsidRDefault="009979C3" w:rsidP="009979C3">
      <w:pPr>
        <w:pStyle w:val="KeepWithNext"/>
        <w:rPr>
          <w:rtl/>
        </w:rPr>
      </w:pPr>
    </w:p>
    <w:p w:rsidR="009979C3" w:rsidRDefault="00B11EE0" w:rsidP="009979C3">
      <w:pPr>
        <w:rPr>
          <w:rtl/>
        </w:rPr>
      </w:pPr>
      <w:r>
        <w:rPr>
          <w:rFonts w:hint="cs"/>
          <w:rtl/>
        </w:rPr>
        <w:t xml:space="preserve">אבל לא מדובר דווקא על חתימה. מדובר כאן </w:t>
      </w:r>
      <w:bookmarkStart w:id="380" w:name="_ETM_Q1_4545713"/>
      <w:bookmarkEnd w:id="380"/>
      <w:r>
        <w:rPr>
          <w:rFonts w:hint="cs"/>
          <w:rtl/>
        </w:rPr>
        <w:t xml:space="preserve">על איזה דף חשבון, איזה הסכם. </w:t>
      </w:r>
    </w:p>
    <w:p w:rsidR="009979C3" w:rsidRDefault="009979C3" w:rsidP="009979C3">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276069516"/>
        <w:placeholder>
          <w:docPart w:val="DefaultPlaceholder_-1854013440"/>
        </w:placeholder>
        <w15:color w:val="993366"/>
      </w:sdtPr>
      <w:sdtEndPr/>
      <w:sdtContent>
        <w:p w:rsidR="009979C3" w:rsidRDefault="009979C3" w:rsidP="009979C3">
          <w:pPr>
            <w:pStyle w:val="af9"/>
            <w:keepNext/>
            <w:rPr>
              <w:rtl/>
            </w:rPr>
          </w:pPr>
          <w:r w:rsidRPr="009979C3">
            <w:rPr>
              <w:rStyle w:val="afd"/>
              <w:color w:val="000000"/>
              <w:rtl/>
            </w:rPr>
            <w:t>ענת הר אבן</w:t>
          </w:r>
          <w:r w:rsidRPr="009979C3">
            <w:rPr>
              <w:color w:val="000000"/>
              <w:rtl/>
            </w:rPr>
            <w:t>:</w:t>
          </w:r>
        </w:p>
      </w:sdtContent>
    </w:sdt>
    <w:p w:rsidR="009979C3" w:rsidRDefault="009979C3" w:rsidP="009979C3">
      <w:pPr>
        <w:pStyle w:val="KeepWithNext"/>
        <w:rPr>
          <w:rtl/>
        </w:rPr>
      </w:pPr>
    </w:p>
    <w:p w:rsidR="00A907F8" w:rsidRPr="00A907F8" w:rsidRDefault="00A907F8" w:rsidP="00A907F8">
      <w:pPr>
        <w:rPr>
          <w:rtl/>
        </w:rPr>
      </w:pPr>
      <w:r w:rsidRPr="00A907F8">
        <w:rPr>
          <w:rFonts w:hint="cs"/>
          <w:rtl/>
        </w:rPr>
        <w:t>בחלופה הראשונה אנחנו מדברים על משהו חתום</w:t>
      </w:r>
      <w:r>
        <w:rPr>
          <w:rFonts w:hint="cs"/>
          <w:rtl/>
        </w:rPr>
        <w:t>;</w:t>
      </w:r>
      <w:r w:rsidRPr="00A907F8">
        <w:rPr>
          <w:rFonts w:hint="cs"/>
          <w:rtl/>
        </w:rPr>
        <w:t xml:space="preserve"> בחלופה </w:t>
      </w:r>
      <w:proofErr w:type="spellStart"/>
      <w:r w:rsidRPr="00A907F8">
        <w:rPr>
          <w:rFonts w:hint="cs"/>
          <w:rtl/>
        </w:rPr>
        <w:t>השניה</w:t>
      </w:r>
      <w:proofErr w:type="spellEnd"/>
      <w:r w:rsidRPr="00A907F8">
        <w:rPr>
          <w:rFonts w:hint="cs"/>
          <w:rtl/>
        </w:rPr>
        <w:t xml:space="preserve"> אנחנו מוכנים לקבל את המייל, ובלבד </w:t>
      </w:r>
      <w:bookmarkStart w:id="381" w:name="_ETM_Q1_4593325"/>
      <w:bookmarkEnd w:id="381"/>
      <w:r w:rsidRPr="00A907F8">
        <w:rPr>
          <w:rFonts w:hint="cs"/>
          <w:rtl/>
        </w:rPr>
        <w:t xml:space="preserve">שמצטרפים עוד סממנים – גם התשלומים וגם התצהיר. לראות במייל לכשעצמו משהו שמחליף את הראיה בכתב החתומה של הנתבע – אנחנו חושבים שזה קצת מרחיק לכת. עדיין זיוף של חתימה - - - </w:t>
      </w:r>
    </w:p>
    <w:p w:rsidR="00A907F8" w:rsidRPr="00A907F8" w:rsidRDefault="00A907F8" w:rsidP="00A907F8">
      <w:pPr>
        <w:rPr>
          <w:rtl/>
        </w:rPr>
      </w:pPr>
    </w:p>
    <w:sdt>
      <w:sdtPr>
        <w:rPr>
          <w:rFonts w:hint="cs"/>
          <w:rtl/>
        </w:rPr>
        <w:alias w:val="יור"/>
        <w:tag w:val="&lt;ID&gt;4662&lt;/ID&gt;&lt;Name&gt;אורי מקלב - יו&quot;רַ&lt;/Name&gt;&lt;Data&gt;אורי מקלב&lt;/Data&gt;&lt;Shortcut&gt;אומק&lt;/Shortcut&gt;"/>
        <w:id w:val="-12542301"/>
        <w:placeholder>
          <w:docPart w:val="DefaultPlaceholder_-1854013440"/>
        </w:placeholder>
      </w:sdtPr>
      <w:sdtEndPr/>
      <w:sdtContent>
        <w:p w:rsidR="00A907F8" w:rsidRDefault="00A907F8" w:rsidP="00A907F8">
          <w:pPr>
            <w:pStyle w:val="af6"/>
            <w:keepNext/>
            <w:rPr>
              <w:rtl/>
            </w:rPr>
          </w:pPr>
          <w:r>
            <w:rPr>
              <w:rtl/>
            </w:rPr>
            <w:t xml:space="preserve">היו"ר אורי </w:t>
          </w:r>
          <w:proofErr w:type="spellStart"/>
          <w:r>
            <w:rPr>
              <w:rtl/>
            </w:rPr>
            <w:t>מקלב</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אבל היום הרבה עסקאות לא נעשות דרך חתימות. מי עושה חתימות היום? השאלה היא אם זה מתאים לפרקטיקה של היום. </w:t>
      </w:r>
      <w:bookmarkStart w:id="382" w:name="_ETM_Q1_4613291"/>
      <w:bookmarkEnd w:id="382"/>
    </w:p>
    <w:p w:rsidR="00A907F8" w:rsidRPr="00A907F8" w:rsidRDefault="00A907F8" w:rsidP="00A907F8">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133093785"/>
        <w:placeholder>
          <w:docPart w:val="DefaultPlaceholder_-1854013440"/>
        </w:placeholder>
      </w:sdtPr>
      <w:sdtEndPr/>
      <w:sdtContent>
        <w:p w:rsidR="00A907F8" w:rsidRDefault="00A907F8" w:rsidP="00A907F8">
          <w:pPr>
            <w:pStyle w:val="af9"/>
            <w:keepNext/>
            <w:rPr>
              <w:rtl/>
            </w:rPr>
          </w:pPr>
          <w:r>
            <w:rPr>
              <w:rtl/>
            </w:rPr>
            <w:t>ענת הר אבן: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היום דווקא כשאתה עושה התקשרות מרחוק, הגוף המוסדי – למשל, עשיתי התקשרות עם </w:t>
      </w:r>
      <w:bookmarkStart w:id="383" w:name="_ETM_Q1_4618419"/>
      <w:bookmarkEnd w:id="383"/>
      <w:r w:rsidRPr="00A907F8">
        <w:rPr>
          <w:rFonts w:hint="cs"/>
          <w:rtl/>
        </w:rPr>
        <w:t xml:space="preserve">אחת מחברות התקשורת, והם שלחו לי לטלפון חוזה - חותמים באמצעות הטלפון. </w:t>
      </w:r>
    </w:p>
    <w:p w:rsidR="00A907F8" w:rsidRPr="00A907F8" w:rsidRDefault="00A907F8" w:rsidP="00A907F8">
      <w:pPr>
        <w:rPr>
          <w:rtl/>
        </w:rPr>
      </w:pPr>
    </w:p>
    <w:sdt>
      <w:sdtPr>
        <w:rPr>
          <w:rFonts w:hint="cs"/>
          <w:rtl/>
        </w:rPr>
        <w:alias w:val="יור"/>
        <w:tag w:val="&lt;ID&gt;4662&lt;/ID&gt;&lt;Name&gt;אורי מקלב - יו&quot;רַ&lt;/Name&gt;&lt;Data&gt;אורי מקלב&lt;/Data&gt;&lt;Shortcut&gt;אומק&lt;/Shortcut&gt;"/>
        <w:id w:val="1255170360"/>
        <w:placeholder>
          <w:docPart w:val="DefaultPlaceholder_-1854013440"/>
        </w:placeholder>
      </w:sdtPr>
      <w:sdtEndPr/>
      <w:sdtContent>
        <w:p w:rsidR="00A907F8" w:rsidRDefault="00A907F8" w:rsidP="00A907F8">
          <w:pPr>
            <w:pStyle w:val="af6"/>
            <w:keepNext/>
            <w:rPr>
              <w:rtl/>
            </w:rPr>
          </w:pPr>
          <w:r>
            <w:rPr>
              <w:rtl/>
            </w:rPr>
            <w:t xml:space="preserve">היו"ר אורי </w:t>
          </w:r>
          <w:proofErr w:type="spellStart"/>
          <w:r>
            <w:rPr>
              <w:rtl/>
            </w:rPr>
            <w:t>מקלב</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את לא מתעסקת עם ההוצאה לפועל. על פי רוב האנשים שמתעסקים עם ההוצאה לפועל, חלק גדול מהם הם </w:t>
      </w:r>
      <w:bookmarkStart w:id="384" w:name="_ETM_Q1_4641013"/>
      <w:bookmarkEnd w:id="384"/>
      <w:r w:rsidRPr="00A907F8">
        <w:rPr>
          <w:rFonts w:hint="cs"/>
          <w:rtl/>
        </w:rPr>
        <w:t>אנשים שהעסקאות אתם לא נעשות ככה. זה לא העסקאות היום. זה מתקדם לשם, אבל זה עדיין לא שם. עוד מישהו רוצה להתייחס?</w:t>
      </w:r>
    </w:p>
    <w:p w:rsidR="00A907F8" w:rsidRPr="00A907F8" w:rsidRDefault="00A907F8" w:rsidP="00A907F8">
      <w:pPr>
        <w:rPr>
          <w:rtl/>
        </w:rPr>
      </w:pPr>
    </w:p>
    <w:sdt>
      <w:sdtPr>
        <w:rPr>
          <w:rFonts w:hint="cs"/>
          <w:rtl/>
        </w:rPr>
        <w:alias w:val="דובר"/>
        <w:tag w:val="&lt;ID&gt;0&lt;/ID&gt;&lt;Name&gt;אלעזר שטרן (יועמ&quot;ש)&lt;/Name&gt;&lt;Data&gt;אלעזר שטרן (יועמ&quot;ש)&lt;/Data&gt;&lt;Shortcut&gt;אלעז&lt;/Shortcut&gt;&lt;MemberID&gt;&lt;/MemberID&gt;"/>
        <w:id w:val="1210997410"/>
        <w:placeholder>
          <w:docPart w:val="DefaultPlaceholder_-1854013440"/>
        </w:placeholder>
      </w:sdtPr>
      <w:sdtEndPr/>
      <w:sdtContent>
        <w:p w:rsidR="00A907F8" w:rsidRDefault="00A907F8" w:rsidP="00A907F8">
          <w:pPr>
            <w:pStyle w:val="a4"/>
            <w:keepNext/>
            <w:rPr>
              <w:rtl/>
            </w:rPr>
          </w:pPr>
          <w:r>
            <w:rPr>
              <w:rtl/>
            </w:rPr>
            <w:t>אלעזר שטרן (יועמ"ש):</w:t>
          </w:r>
        </w:p>
      </w:sdtContent>
    </w:sdt>
    <w:p w:rsidR="00A907F8" w:rsidRDefault="00A907F8" w:rsidP="00A907F8">
      <w:pPr>
        <w:pStyle w:val="KeepWithNext"/>
        <w:rPr>
          <w:rtl/>
        </w:rPr>
      </w:pPr>
    </w:p>
    <w:p w:rsidR="00A907F8" w:rsidRPr="00A907F8" w:rsidRDefault="00A907F8" w:rsidP="00A907F8">
      <w:pPr>
        <w:rPr>
          <w:rtl/>
        </w:rPr>
      </w:pPr>
      <w:bookmarkStart w:id="385" w:name="_ETM_Q1_4655256"/>
      <w:bookmarkEnd w:id="385"/>
      <w:r w:rsidRPr="00A907F8">
        <w:rPr>
          <w:rFonts w:hint="cs"/>
          <w:rtl/>
        </w:rPr>
        <w:t xml:space="preserve">צריך להבין ממה נובעת הדרישה הזאת. בגלל שיש פה הליך מקוצר שמדלג על בית המשפט, אתה רוצה שהבסיס הראשוני להגשת תביעה כנגד החייב יהיה מספיק יציבה בשביל שבאמת אפשר יהיה לפתוח את ההליך הזה, </w:t>
      </w:r>
      <w:bookmarkStart w:id="386" w:name="_ETM_Q1_4672944"/>
      <w:bookmarkEnd w:id="386"/>
      <w:r w:rsidRPr="00A907F8">
        <w:rPr>
          <w:rFonts w:hint="cs"/>
          <w:rtl/>
        </w:rPr>
        <w:t xml:space="preserve">שמוביל ישירות להליך הגבייה. אתה רוצה משהו מבוסס.  </w:t>
      </w:r>
    </w:p>
    <w:p w:rsidR="00A907F8" w:rsidRPr="00A907F8" w:rsidRDefault="00A907F8" w:rsidP="00A907F8">
      <w:pPr>
        <w:rPr>
          <w:rtl/>
        </w:rPr>
      </w:pPr>
    </w:p>
    <w:sdt>
      <w:sdtPr>
        <w:rPr>
          <w:rFonts w:hint="cs"/>
          <w:rtl/>
        </w:rPr>
        <w:alias w:val="יור"/>
        <w:tag w:val="&lt;ID&gt;4662&lt;/ID&gt;&lt;Name&gt;אורי מקלב - יו&quot;רַ&lt;/Name&gt;&lt;Data&gt;אורי מקלב&lt;/Data&gt;&lt;Shortcut&gt;אומק&lt;/Shortcut&gt;"/>
        <w:id w:val="317394285"/>
        <w:placeholder>
          <w:docPart w:val="DefaultPlaceholder_-1854013440"/>
        </w:placeholder>
      </w:sdtPr>
      <w:sdtEndPr/>
      <w:sdtContent>
        <w:p w:rsidR="00A907F8" w:rsidRDefault="00A907F8" w:rsidP="00A907F8">
          <w:pPr>
            <w:pStyle w:val="af6"/>
            <w:keepNext/>
            <w:rPr>
              <w:rtl/>
            </w:rPr>
          </w:pPr>
          <w:r>
            <w:rPr>
              <w:rtl/>
            </w:rPr>
            <w:t xml:space="preserve">היו"ר אורי </w:t>
          </w:r>
          <w:proofErr w:type="spellStart"/>
          <w:r>
            <w:rPr>
              <w:rtl/>
            </w:rPr>
            <w:t>מקלב</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הרי בן אדם לא ממציא - - - </w:t>
      </w:r>
    </w:p>
    <w:p w:rsidR="00A907F8" w:rsidRPr="00A907F8" w:rsidRDefault="00A907F8" w:rsidP="00A907F8">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416471197"/>
        <w:placeholder>
          <w:docPart w:val="DefaultPlaceholder_-1854013440"/>
        </w:placeholder>
      </w:sdtPr>
      <w:sdtEndPr/>
      <w:sdtContent>
        <w:p w:rsidR="00A907F8" w:rsidRDefault="00A907F8" w:rsidP="00A907F8">
          <w:pPr>
            <w:pStyle w:val="af9"/>
            <w:keepNext/>
            <w:rPr>
              <w:rtl/>
            </w:rPr>
          </w:pPr>
          <w:r>
            <w:rPr>
              <w:rtl/>
            </w:rPr>
            <w:t>ענת הר אבן: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עד היום אנחנו לא מקבלים מיילים. הפרקטיקה שלנו היא לקבל ראיה בכתב חתומה. </w:t>
      </w:r>
      <w:bookmarkStart w:id="387" w:name="_ETM_Q1_4693189"/>
      <w:bookmarkEnd w:id="387"/>
    </w:p>
    <w:p w:rsidR="00A907F8" w:rsidRPr="00A907F8" w:rsidRDefault="00A907F8" w:rsidP="00A907F8">
      <w:pPr>
        <w:rPr>
          <w:rtl/>
        </w:rPr>
      </w:pPr>
    </w:p>
    <w:sdt>
      <w:sdtPr>
        <w:rPr>
          <w:rFonts w:hint="cs"/>
          <w:rtl/>
        </w:rPr>
        <w:alias w:val="יור"/>
        <w:tag w:val="&lt;ID&gt;4662&lt;/ID&gt;&lt;Name&gt;אורי מקלב - יו&quot;רַ&lt;/Name&gt;&lt;Data&gt;אורי מקלב&lt;/Data&gt;&lt;Shortcut&gt;אומק&lt;/Shortcut&gt;"/>
        <w:id w:val="-1309469078"/>
        <w:placeholder>
          <w:docPart w:val="DefaultPlaceholder_-1854013440"/>
        </w:placeholder>
      </w:sdtPr>
      <w:sdtEndPr/>
      <w:sdtContent>
        <w:p w:rsidR="00A907F8" w:rsidRDefault="00A907F8" w:rsidP="00A907F8">
          <w:pPr>
            <w:pStyle w:val="af6"/>
            <w:keepNext/>
            <w:rPr>
              <w:rtl/>
            </w:rPr>
          </w:pPr>
          <w:r>
            <w:rPr>
              <w:rtl/>
            </w:rPr>
            <w:t xml:space="preserve">היו"ר אורי </w:t>
          </w:r>
          <w:proofErr w:type="spellStart"/>
          <w:r>
            <w:rPr>
              <w:rtl/>
            </w:rPr>
            <w:t>מקלב</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אבל יש הרבה עסקאות שאין את הדברים האלה, ככה אני חושב. לא מדובר בעסקאות גדולות. הרי כדי שמישהו ימציא תביעה – בסך הכול אתם מעגנים את זה מאוד חזק. אני </w:t>
      </w:r>
      <w:bookmarkStart w:id="388" w:name="_ETM_Q1_4711397"/>
      <w:bookmarkEnd w:id="388"/>
      <w:r w:rsidRPr="00A907F8">
        <w:rPr>
          <w:rFonts w:hint="cs"/>
          <w:rtl/>
        </w:rPr>
        <w:t xml:space="preserve">לא מאמין שמישהו הולך לבית המשפט כשהוא ממציא. יכול להיות ויכוח על המהות – לא הסכמתי לתוספת הזו, זה בכלל לא היה, חייבתם בעוד </w:t>
      </w:r>
      <w:bookmarkStart w:id="389" w:name="_ETM_Q1_4729404"/>
      <w:bookmarkEnd w:id="389"/>
      <w:r w:rsidRPr="00A907F8">
        <w:rPr>
          <w:rFonts w:hint="cs"/>
          <w:rtl/>
        </w:rPr>
        <w:t xml:space="preserve">חיובים שלא הסכמתי להם או סחורה שלא קיבלתי בכלל. אבל אתם רוצים לראות שיש בסיס לוויכוח, שהוא בכלל חייב ויש קשר. </w:t>
      </w:r>
    </w:p>
    <w:p w:rsidR="00A907F8" w:rsidRPr="00A907F8" w:rsidRDefault="00A907F8" w:rsidP="00A907F8">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424530022"/>
        <w:placeholder>
          <w:docPart w:val="DefaultPlaceholder_-1854013440"/>
        </w:placeholder>
      </w:sdtPr>
      <w:sdtEndPr/>
      <w:sdtContent>
        <w:p w:rsidR="00A907F8" w:rsidRDefault="00A907F8" w:rsidP="00A907F8">
          <w:pPr>
            <w:pStyle w:val="af9"/>
            <w:keepNext/>
            <w:rPr>
              <w:rtl/>
            </w:rPr>
          </w:pPr>
          <w:r>
            <w:rPr>
              <w:rtl/>
            </w:rPr>
            <w:t>ענת הר אבן: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היום אפשר להוסיף חתימות גם למיילים. </w:t>
      </w:r>
    </w:p>
    <w:p w:rsidR="00A907F8" w:rsidRPr="00A907F8" w:rsidRDefault="00A907F8" w:rsidP="00A907F8">
      <w:pPr>
        <w:rPr>
          <w:rtl/>
        </w:rPr>
      </w:pPr>
    </w:p>
    <w:sdt>
      <w:sdtPr>
        <w:rPr>
          <w:rFonts w:hint="cs"/>
          <w:rtl/>
        </w:rPr>
        <w:alias w:val="יור"/>
        <w:tag w:val="&lt;ID&gt;4662&lt;/ID&gt;&lt;Name&gt;אורי מקלב - יו&quot;רַ&lt;/Name&gt;&lt;Data&gt;אורי מקלב&lt;/Data&gt;&lt;Shortcut&gt;אומק&lt;/Shortcut&gt;"/>
        <w:id w:val="1105078114"/>
        <w:placeholder>
          <w:docPart w:val="DefaultPlaceholder_-1854013440"/>
        </w:placeholder>
      </w:sdtPr>
      <w:sdtEndPr/>
      <w:sdtContent>
        <w:p w:rsidR="00A907F8" w:rsidRDefault="00A907F8" w:rsidP="00A907F8">
          <w:pPr>
            <w:pStyle w:val="af6"/>
            <w:keepNext/>
            <w:rPr>
              <w:rtl/>
            </w:rPr>
          </w:pPr>
          <w:r>
            <w:rPr>
              <w:rtl/>
            </w:rPr>
            <w:t xml:space="preserve">היו"ר אורי </w:t>
          </w:r>
          <w:proofErr w:type="spellStart"/>
          <w:r>
            <w:rPr>
              <w:rtl/>
            </w:rPr>
            <w:t>מקלב</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proofErr w:type="spellStart"/>
      <w:r w:rsidRPr="00A907F8">
        <w:rPr>
          <w:rFonts w:hint="cs"/>
          <w:rtl/>
        </w:rPr>
        <w:t>אוקיי</w:t>
      </w:r>
      <w:proofErr w:type="spellEnd"/>
      <w:r w:rsidRPr="00A907F8">
        <w:rPr>
          <w:rFonts w:hint="cs"/>
          <w:rtl/>
        </w:rPr>
        <w:t xml:space="preserve">, נשמע גם מה אחרים אומרים. בבקשה, בקצרה. </w:t>
      </w:r>
    </w:p>
    <w:p w:rsidR="00A907F8" w:rsidRPr="00A907F8" w:rsidRDefault="00A907F8" w:rsidP="00A907F8">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511848086"/>
        <w:placeholder>
          <w:docPart w:val="DefaultPlaceholder_-1854013440"/>
        </w:placeholder>
      </w:sdtPr>
      <w:sdtEndPr/>
      <w:sdtContent>
        <w:p w:rsidR="00A907F8" w:rsidRDefault="00A907F8" w:rsidP="00A907F8">
          <w:pPr>
            <w:pStyle w:val="af9"/>
            <w:keepNext/>
            <w:rPr>
              <w:rtl/>
            </w:rPr>
          </w:pPr>
          <w:r>
            <w:rPr>
              <w:rtl/>
            </w:rPr>
            <w:t xml:space="preserve">זהבית </w:t>
          </w:r>
          <w:proofErr w:type="spellStart"/>
          <w:r>
            <w:rPr>
              <w:rtl/>
            </w:rPr>
            <w:t>קורבר</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bookmarkStart w:id="390" w:name="_ETM_Q1_4762088"/>
      <w:bookmarkEnd w:id="390"/>
      <w:r w:rsidRPr="00A907F8">
        <w:rPr>
          <w:rFonts w:hint="cs"/>
          <w:rtl/>
        </w:rPr>
        <w:t xml:space="preserve">הנוסח  שעודכן אתמול בלילה הוא שיפור של הנוסח הקודם. עדיין, לדעתנו, כל עוד אין אישור שהנתבע חתם עליו לא צריך לאשר את הגשת התובענות בהוצאה לפועל במערכת הזאת. מדובר בטריטוריה מאוד בעייתית, הרבה סיפורים של </w:t>
      </w:r>
      <w:proofErr w:type="spellStart"/>
      <w:r w:rsidRPr="00A907F8">
        <w:rPr>
          <w:rFonts w:hint="cs"/>
          <w:rtl/>
        </w:rPr>
        <w:t>נוכלויות</w:t>
      </w:r>
      <w:proofErr w:type="spellEnd"/>
      <w:r w:rsidRPr="00A907F8">
        <w:rPr>
          <w:rFonts w:hint="cs"/>
          <w:rtl/>
        </w:rPr>
        <w:t xml:space="preserve"> וניצול לרעה </w:t>
      </w:r>
      <w:bookmarkStart w:id="391" w:name="_ETM_Q1_4786815"/>
      <w:bookmarkEnd w:id="391"/>
      <w:r w:rsidRPr="00A907F8">
        <w:rPr>
          <w:rFonts w:hint="cs"/>
          <w:rtl/>
        </w:rPr>
        <w:t>של אנשים, ואנחנו לא חושבים שצריך לתת לעוסקים עוד כוח</w:t>
      </w:r>
      <w:bookmarkStart w:id="392" w:name="_ETM_Q1_4787629"/>
      <w:bookmarkEnd w:id="392"/>
      <w:r w:rsidRPr="00A907F8">
        <w:rPr>
          <w:rFonts w:hint="cs"/>
          <w:rtl/>
        </w:rPr>
        <w:t xml:space="preserve"> ולאפשר להם לגשת להליך הזה. מספיקים ההליכים הקיימים שהם פועלים בהם, </w:t>
      </w:r>
      <w:bookmarkStart w:id="393" w:name="_ETM_Q1_4794748"/>
      <w:bookmarkEnd w:id="393"/>
      <w:r w:rsidRPr="00A907F8">
        <w:rPr>
          <w:rFonts w:hint="cs"/>
          <w:rtl/>
        </w:rPr>
        <w:t xml:space="preserve">הם פועלים בהם מצוין, אני לא חושבת שצריך לפתוח להם את הדלת גם למערכת ההוצאה לפועל ללא ראיה בכתב. </w:t>
      </w:r>
    </w:p>
    <w:p w:rsidR="00A907F8" w:rsidRPr="00A907F8" w:rsidRDefault="00A907F8" w:rsidP="00A907F8">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485278858"/>
        <w:placeholder>
          <w:docPart w:val="DefaultPlaceholder_-1854013440"/>
        </w:placeholder>
      </w:sdtPr>
      <w:sdtEndPr/>
      <w:sdtContent>
        <w:p w:rsidR="00A907F8" w:rsidRDefault="00A907F8" w:rsidP="00A907F8">
          <w:pPr>
            <w:pStyle w:val="af9"/>
            <w:keepNext/>
            <w:rPr>
              <w:rtl/>
            </w:rPr>
          </w:pPr>
          <w:r>
            <w:rPr>
              <w:rtl/>
            </w:rPr>
            <w:t>ענת הר אבן: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נכון להיום, על </w:t>
      </w:r>
      <w:bookmarkStart w:id="394" w:name="_ETM_Q1_4804546"/>
      <w:bookmarkEnd w:id="394"/>
      <w:r w:rsidRPr="00A907F8">
        <w:rPr>
          <w:rFonts w:hint="cs"/>
          <w:rtl/>
        </w:rPr>
        <w:t xml:space="preserve">בסיס הפסיקה, שהיא פסיקה שחלקה נובעת מתקנה 202, יש זוכים, כמו חברות ביטוח, שמתבססים </w:t>
      </w:r>
      <w:bookmarkStart w:id="395" w:name="_ETM_Q1_4813977"/>
      <w:bookmarkEnd w:id="395"/>
      <w:r w:rsidRPr="00A907F8">
        <w:rPr>
          <w:rFonts w:hint="cs"/>
          <w:rtl/>
        </w:rPr>
        <w:t xml:space="preserve">על פסיקה שדרשו מאתנו - וקיבלנו את הדרישה עד לתקנות האלה - שפותחים תיקים ללא חתימה. הם טוענים שעצם הפקת הפוליסה משמעה </w:t>
      </w:r>
      <w:proofErr w:type="spellStart"/>
      <w:r w:rsidRPr="00A907F8">
        <w:rPr>
          <w:rFonts w:hint="cs"/>
          <w:rtl/>
        </w:rPr>
        <w:t>שהיתה</w:t>
      </w:r>
      <w:proofErr w:type="spellEnd"/>
      <w:r w:rsidRPr="00A907F8">
        <w:rPr>
          <w:rFonts w:hint="cs"/>
          <w:rtl/>
        </w:rPr>
        <w:t xml:space="preserve"> עסקה תקפה. מאחר שיש פסיקה שתמכה בזה, לא יכולנו לשנות מהנהלים שלנו עד להתקנת התקנות האלה, שאז אנחנו יכולים להגיד שזה שינוי של הדין. </w:t>
      </w:r>
    </w:p>
    <w:p w:rsidR="00A907F8" w:rsidRPr="00A907F8" w:rsidRDefault="00A907F8" w:rsidP="00A907F8">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2113356856"/>
        <w:placeholder>
          <w:docPart w:val="DefaultPlaceholder_-1854013440"/>
        </w:placeholder>
      </w:sdtPr>
      <w:sdtEndPr/>
      <w:sdtContent>
        <w:p w:rsidR="00A907F8" w:rsidRDefault="00A907F8" w:rsidP="00A907F8">
          <w:pPr>
            <w:pStyle w:val="af9"/>
            <w:keepNext/>
            <w:rPr>
              <w:rtl/>
            </w:rPr>
          </w:pPr>
          <w:r>
            <w:rPr>
              <w:rtl/>
            </w:rPr>
            <w:t xml:space="preserve">זהבית </w:t>
          </w:r>
          <w:proofErr w:type="spellStart"/>
          <w:r>
            <w:rPr>
              <w:rtl/>
            </w:rPr>
            <w:t>קורבר</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הבנתי. אבל מה ביחס להקלטות? עכשיו אני מדברת על </w:t>
      </w:r>
      <w:bookmarkStart w:id="396" w:name="_ETM_Q1_4838851"/>
      <w:bookmarkEnd w:id="396"/>
      <w:r w:rsidRPr="00A907F8">
        <w:rPr>
          <w:rFonts w:hint="cs"/>
          <w:rtl/>
        </w:rPr>
        <w:t xml:space="preserve">סעיף (ג) – ללא ראיה בכתב, רק על סמך הקלטה. </w:t>
      </w:r>
    </w:p>
    <w:p w:rsidR="00A907F8" w:rsidRPr="00A907F8" w:rsidRDefault="00A907F8" w:rsidP="00A907F8">
      <w:pPr>
        <w:rPr>
          <w:rtl/>
        </w:rPr>
      </w:pPr>
    </w:p>
    <w:sdt>
      <w:sdtPr>
        <w:rPr>
          <w:rFonts w:hint="cs"/>
          <w:rtl/>
        </w:rPr>
        <w:alias w:val="אורח"/>
        <w:tag w:val="&lt;ID&gt;694383&lt;/ID&gt;&lt;Name&gt;מרב זוהרי&lt;/Name&gt;&lt;Data&gt;מרב זוהרי&lt;/Data&gt;&lt;Shortcut&gt;מרזו&lt;/Shortcut&gt;&lt;Title&gt;עו&quot;ד, משרד המשפטים&lt;/Title&gt;"/>
        <w:id w:val="-956643059"/>
        <w:placeholder>
          <w:docPart w:val="DefaultPlaceholder_-1854013440"/>
        </w:placeholder>
      </w:sdtPr>
      <w:sdtEndPr/>
      <w:sdtContent>
        <w:p w:rsidR="00A907F8" w:rsidRDefault="00A907F8" w:rsidP="00A907F8">
          <w:pPr>
            <w:pStyle w:val="af9"/>
            <w:keepNext/>
            <w:rPr>
              <w:rtl/>
            </w:rPr>
          </w:pPr>
          <w:r>
            <w:rPr>
              <w:rtl/>
            </w:rPr>
            <w:t>מרב זוהרי:</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ראינו אותה גם כהתחייבות מפורשת. </w:t>
      </w:r>
    </w:p>
    <w:p w:rsidR="00A907F8" w:rsidRPr="00A907F8" w:rsidRDefault="00A907F8" w:rsidP="00A907F8">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413478420"/>
        <w:placeholder>
          <w:docPart w:val="DefaultPlaceholder_-1854013440"/>
        </w:placeholder>
      </w:sdtPr>
      <w:sdtEndPr/>
      <w:sdtContent>
        <w:p w:rsidR="00A907F8" w:rsidRDefault="00A907F8" w:rsidP="00A907F8">
          <w:pPr>
            <w:pStyle w:val="af9"/>
            <w:keepNext/>
            <w:rPr>
              <w:rtl/>
            </w:rPr>
          </w:pPr>
          <w:r>
            <w:rPr>
              <w:rtl/>
            </w:rPr>
            <w:t xml:space="preserve">זהבית </w:t>
          </w:r>
          <w:proofErr w:type="spellStart"/>
          <w:r>
            <w:rPr>
              <w:rtl/>
            </w:rPr>
            <w:t>קורבר</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מבחינת הפסיקה בבתי המשפט?</w:t>
      </w:r>
      <w:bookmarkStart w:id="397" w:name="_ETM_Q1_4850063"/>
      <w:bookmarkEnd w:id="397"/>
    </w:p>
    <w:p w:rsidR="00A907F8" w:rsidRPr="00A907F8" w:rsidRDefault="00A907F8" w:rsidP="00A907F8">
      <w:pPr>
        <w:rPr>
          <w:rtl/>
        </w:rPr>
      </w:pPr>
    </w:p>
    <w:bookmarkStart w:id="398" w:name="_ETM_Q1_4850367" w:displacedByCustomXml="next"/>
    <w:bookmarkEnd w:id="398" w:displacedByCustomXml="next"/>
    <w:sdt>
      <w:sdtPr>
        <w:rPr>
          <w:rFonts w:hint="cs"/>
          <w:rtl/>
        </w:rPr>
        <w:alias w:val="אורח"/>
        <w:tag w:val="&lt;ID&gt;694383&lt;/ID&gt;&lt;Name&gt;מרב זוהרי&lt;/Name&gt;&lt;Data&gt;מרב זוהרי&lt;/Data&gt;&lt;Shortcut&gt;מרזו&lt;/Shortcut&gt;&lt;Title&gt;עו&quot;ד, משרד המשפטים&lt;/Title&gt;"/>
        <w:id w:val="1040789673"/>
        <w:placeholder>
          <w:docPart w:val="DefaultPlaceholder_-1854013440"/>
        </w:placeholder>
      </w:sdtPr>
      <w:sdtEndPr/>
      <w:sdtContent>
        <w:p w:rsidR="00A907F8" w:rsidRDefault="00A907F8" w:rsidP="00A907F8">
          <w:pPr>
            <w:pStyle w:val="af9"/>
            <w:keepNext/>
            <w:rPr>
              <w:rtl/>
            </w:rPr>
          </w:pPr>
          <w:r>
            <w:rPr>
              <w:rtl/>
            </w:rPr>
            <w:t>מרב זוהרי:</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אנחנו מכירים שראיה בכתב הורחבה. </w:t>
      </w:r>
    </w:p>
    <w:p w:rsidR="00A907F8" w:rsidRPr="00A907F8" w:rsidRDefault="00A907F8" w:rsidP="00A907F8">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347874530"/>
        <w:placeholder>
          <w:docPart w:val="DefaultPlaceholder_-1854013440"/>
        </w:placeholder>
      </w:sdtPr>
      <w:sdtEndPr/>
      <w:sdtContent>
        <w:p w:rsidR="00A907F8" w:rsidRDefault="00A907F8" w:rsidP="00A907F8">
          <w:pPr>
            <w:pStyle w:val="af9"/>
            <w:keepNext/>
            <w:rPr>
              <w:rtl/>
            </w:rPr>
          </w:pPr>
          <w:r>
            <w:rPr>
              <w:rtl/>
            </w:rPr>
            <w:t xml:space="preserve">זהבית </w:t>
          </w:r>
          <w:proofErr w:type="spellStart"/>
          <w:r>
            <w:rPr>
              <w:rtl/>
            </w:rPr>
            <w:t>קורבר</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אני חושבת שזה </w:t>
      </w:r>
      <w:bookmarkStart w:id="399" w:name="_ETM_Q1_4855892"/>
      <w:bookmarkEnd w:id="399"/>
      <w:r w:rsidRPr="00A907F8">
        <w:rPr>
          <w:rFonts w:hint="cs"/>
          <w:rtl/>
        </w:rPr>
        <w:t xml:space="preserve">מאוד בעייתי במערכת הזאת. במערכות אחרות הם פועלים נהדר. </w:t>
      </w:r>
    </w:p>
    <w:p w:rsidR="00A907F8" w:rsidRPr="00A907F8" w:rsidRDefault="00A907F8" w:rsidP="00A907F8">
      <w:pPr>
        <w:rPr>
          <w:rtl/>
        </w:rPr>
      </w:pPr>
      <w:bookmarkStart w:id="400" w:name="_ETM_Q1_4861966"/>
      <w:bookmarkEnd w:id="400"/>
    </w:p>
    <w:sdt>
      <w:sdtPr>
        <w:rPr>
          <w:rFonts w:hint="cs"/>
          <w:rtl/>
        </w:rPr>
        <w:alias w:val="אורח"/>
        <w:tag w:val="&lt;ID&gt;694383&lt;/ID&gt;&lt;Name&gt;מרב זוהרי&lt;/Name&gt;&lt;Data&gt;מרב זוהרי&lt;/Data&gt;&lt;Shortcut&gt;מרזו&lt;/Shortcut&gt;&lt;Title&gt;עו&quot;ד, משרד המשפטים&lt;/Title&gt;"/>
        <w:id w:val="-643810331"/>
        <w:placeholder>
          <w:docPart w:val="DefaultPlaceholder_-1854013440"/>
        </w:placeholder>
      </w:sdtPr>
      <w:sdtEndPr/>
      <w:sdtContent>
        <w:p w:rsidR="00A907F8" w:rsidRDefault="00A907F8" w:rsidP="00A907F8">
          <w:pPr>
            <w:pStyle w:val="af9"/>
            <w:keepNext/>
            <w:rPr>
              <w:rtl/>
            </w:rPr>
          </w:pPr>
          <w:r>
            <w:rPr>
              <w:rtl/>
            </w:rPr>
            <w:t>מרב זוהרי:</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אני חושבת שלפעמים הקלטות יכולות להעיד בצורה יותר טובה על הסכמה. </w:t>
      </w:r>
    </w:p>
    <w:p w:rsidR="00A907F8" w:rsidRPr="00A907F8" w:rsidRDefault="00A907F8" w:rsidP="00A907F8">
      <w:pPr>
        <w:rPr>
          <w:rtl/>
        </w:rPr>
      </w:pPr>
    </w:p>
    <w:bookmarkStart w:id="401" w:name="_ETM_Q1_4863203" w:displacedByCustomXml="next"/>
    <w:bookmarkEnd w:id="401" w:displacedByCustomXml="next"/>
    <w:sdt>
      <w:sdtPr>
        <w:rPr>
          <w:rFonts w:hint="cs"/>
          <w:rtl/>
        </w:rPr>
        <w:alias w:val="אורח"/>
        <w:tag w:val="&lt;ID&gt;841901&lt;/ID&gt;&lt;Name&gt;זהבית קורבר&lt;/Name&gt;&lt;Data&gt;זהבית קורבר&lt;/Data&gt;&lt;Shortcut&gt;זהקו&lt;/Shortcut&gt;&lt;Title&gt;עו&quot;ד מחלקה משפטית, עמותת ידיד&lt;/Title&gt;"/>
        <w:id w:val="860545455"/>
        <w:placeholder>
          <w:docPart w:val="DefaultPlaceholder_-1854013440"/>
        </w:placeholder>
      </w:sdtPr>
      <w:sdtEndPr/>
      <w:sdtContent>
        <w:p w:rsidR="00A907F8" w:rsidRDefault="00A907F8" w:rsidP="00A907F8">
          <w:pPr>
            <w:pStyle w:val="af9"/>
            <w:keepNext/>
            <w:rPr>
              <w:rtl/>
            </w:rPr>
          </w:pPr>
          <w:r>
            <w:rPr>
              <w:rtl/>
            </w:rPr>
            <w:t xml:space="preserve">זהבית </w:t>
          </w:r>
          <w:proofErr w:type="spellStart"/>
          <w:r>
            <w:rPr>
              <w:rtl/>
            </w:rPr>
            <w:t>קורבר</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bookmarkStart w:id="402" w:name="_ETM_Q1_4862234"/>
      <w:bookmarkEnd w:id="402"/>
      <w:r w:rsidRPr="00A907F8">
        <w:rPr>
          <w:rFonts w:hint="cs"/>
          <w:rtl/>
        </w:rPr>
        <w:t xml:space="preserve">לשני הכיוונים, </w:t>
      </w:r>
      <w:bookmarkStart w:id="403" w:name="_ETM_Q1_4869586"/>
      <w:bookmarkEnd w:id="403"/>
      <w:r w:rsidRPr="00A907F8">
        <w:rPr>
          <w:rFonts w:hint="cs"/>
          <w:rtl/>
        </w:rPr>
        <w:t xml:space="preserve">כן, מצוין. אני שוב אומרת שאני שמחה על הנוסח המתוקן, שהוא הרבה יותר בהיר וברור, אבל עדיין הייתי מתנגדת לזה. זאת אומרת, לא </w:t>
      </w:r>
      <w:bookmarkStart w:id="404" w:name="_ETM_Q1_4873110"/>
      <w:bookmarkEnd w:id="404"/>
      <w:r w:rsidRPr="00A907F8">
        <w:rPr>
          <w:rFonts w:hint="cs"/>
          <w:rtl/>
        </w:rPr>
        <w:t xml:space="preserve">להרחיב את המקום של העוסקים גם לפנות הרבה בתוך מערכת </w:t>
      </w:r>
      <w:bookmarkStart w:id="405" w:name="_ETM_Q1_4877985"/>
      <w:bookmarkEnd w:id="405"/>
      <w:r w:rsidRPr="00A907F8">
        <w:rPr>
          <w:rFonts w:hint="cs"/>
          <w:rtl/>
        </w:rPr>
        <w:t xml:space="preserve">ההוצאה לפועל. אני בטוחה שאם התיקון הזה יעבור הם מאוד מהר ימצאו את עצמם שם, ואני לא חושבת שזה המקום. </w:t>
      </w:r>
    </w:p>
    <w:p w:rsidR="00A907F8" w:rsidRPr="00A907F8" w:rsidRDefault="00A907F8" w:rsidP="00A907F8">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945647698"/>
        <w:placeholder>
          <w:docPart w:val="DefaultPlaceholder_-1854013440"/>
        </w:placeholder>
      </w:sdtPr>
      <w:sdtEndPr/>
      <w:sdtContent>
        <w:p w:rsidR="00A907F8" w:rsidRDefault="00A907F8" w:rsidP="00A907F8">
          <w:pPr>
            <w:pStyle w:val="af9"/>
            <w:keepNext/>
            <w:rPr>
              <w:rtl/>
            </w:rPr>
          </w:pPr>
          <w:r>
            <w:rPr>
              <w:rtl/>
            </w:rPr>
            <w:t>ענת הר אבן: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מצד שני, להגיש את אותן </w:t>
      </w:r>
      <w:bookmarkStart w:id="406" w:name="_ETM_Q1_4889632"/>
      <w:bookmarkEnd w:id="406"/>
      <w:r w:rsidRPr="00A907F8">
        <w:rPr>
          <w:rFonts w:hint="cs"/>
          <w:rtl/>
        </w:rPr>
        <w:t xml:space="preserve">תביעות לבית המשפט יוצר עלויות הרבה יותר גבוהות לחייב, ואנחנו רוצים לצמצם את </w:t>
      </w:r>
      <w:bookmarkStart w:id="407" w:name="_ETM_Q1_4894909"/>
      <w:bookmarkEnd w:id="407"/>
      <w:r w:rsidRPr="00A907F8">
        <w:rPr>
          <w:rFonts w:hint="cs"/>
          <w:rtl/>
        </w:rPr>
        <w:t xml:space="preserve">העלות הזאת. עד כמה שאני יודעת, אין הרבה תביעות עד 75,000 שקל שנשארו בבית המשפט. </w:t>
      </w:r>
    </w:p>
    <w:p w:rsidR="00A907F8" w:rsidRPr="00A907F8" w:rsidRDefault="00A907F8" w:rsidP="00A907F8">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1324507143"/>
        <w:placeholder>
          <w:docPart w:val="DefaultPlaceholder_-1854013440"/>
        </w:placeholder>
      </w:sdtPr>
      <w:sdtEndPr/>
      <w:sdtContent>
        <w:p w:rsidR="00A907F8" w:rsidRDefault="00A907F8" w:rsidP="00A907F8">
          <w:pPr>
            <w:pStyle w:val="af9"/>
            <w:keepNext/>
            <w:rPr>
              <w:rtl/>
            </w:rPr>
          </w:pPr>
          <w:r>
            <w:rPr>
              <w:rtl/>
            </w:rPr>
            <w:t xml:space="preserve">זהבית </w:t>
          </w:r>
          <w:proofErr w:type="spellStart"/>
          <w:r>
            <w:rPr>
              <w:rtl/>
            </w:rPr>
            <w:t>קורבר</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הבעיה היא </w:t>
      </w:r>
      <w:bookmarkStart w:id="408" w:name="_ETM_Q1_4905017"/>
      <w:bookmarkEnd w:id="408"/>
      <w:r w:rsidRPr="00A907F8">
        <w:rPr>
          <w:rFonts w:hint="cs"/>
          <w:rtl/>
        </w:rPr>
        <w:t xml:space="preserve">שמדובר במערכת שהיא לטובת הזוכה ופחות לטובת החייב. אמנם יש המון שיפור בתקופה האחרונה, אבל עדיין מדובר </w:t>
      </w:r>
      <w:bookmarkStart w:id="409" w:name="_ETM_Q1_4910983"/>
      <w:bookmarkEnd w:id="409"/>
      <w:r w:rsidRPr="00A907F8">
        <w:rPr>
          <w:rFonts w:hint="cs"/>
          <w:rtl/>
        </w:rPr>
        <w:t xml:space="preserve">במערכת לטובת החייב, ובחוק הגנת הצרכן אנחנו כל הזמן מנסים להגן על הצרכנים בדיוק מהסיבות האלה, ועכשיו אנחנו פותחים </w:t>
      </w:r>
      <w:bookmarkStart w:id="410" w:name="_ETM_Q1_4916124"/>
      <w:bookmarkEnd w:id="410"/>
      <w:r w:rsidRPr="00A907F8">
        <w:rPr>
          <w:rFonts w:hint="cs"/>
          <w:rtl/>
        </w:rPr>
        <w:t xml:space="preserve">להם דלת נוספת. </w:t>
      </w:r>
    </w:p>
    <w:p w:rsidR="00A907F8" w:rsidRPr="00A907F8" w:rsidRDefault="00A907F8" w:rsidP="00A907F8">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352727891"/>
        <w:placeholder>
          <w:docPart w:val="DefaultPlaceholder_-1854013440"/>
        </w:placeholder>
      </w:sdtPr>
      <w:sdtEndPr/>
      <w:sdtContent>
        <w:p w:rsidR="00A907F8" w:rsidRDefault="00A907F8" w:rsidP="00A907F8">
          <w:pPr>
            <w:pStyle w:val="af9"/>
            <w:keepNext/>
            <w:rPr>
              <w:rtl/>
            </w:rPr>
          </w:pPr>
          <w:r>
            <w:rPr>
              <w:rtl/>
            </w:rPr>
            <w:t>ענת הר אבן: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אבל משקל הנגד הוא, כמו שאמרתי, שההליך בבית המשפט הרבה יותר יקר </w:t>
      </w:r>
      <w:bookmarkStart w:id="411" w:name="_ETM_Q1_4925569"/>
      <w:bookmarkEnd w:id="411"/>
      <w:r w:rsidRPr="00A907F8">
        <w:rPr>
          <w:rFonts w:hint="cs"/>
          <w:rtl/>
        </w:rPr>
        <w:t xml:space="preserve">לחייב בסופו של דבר. </w:t>
      </w:r>
    </w:p>
    <w:p w:rsidR="00A907F8" w:rsidRPr="00A907F8" w:rsidRDefault="00A907F8" w:rsidP="00A907F8">
      <w:pPr>
        <w:rPr>
          <w:rtl/>
        </w:rPr>
      </w:pPr>
    </w:p>
    <w:sdt>
      <w:sdtPr>
        <w:rPr>
          <w:rFonts w:hint="cs"/>
          <w:rtl/>
        </w:rPr>
        <w:alias w:val="אורח"/>
        <w:tag w:val="&lt;ID&gt;561051&lt;/ID&gt;&lt;Name&gt;אביטל בגין&lt;/Name&gt;&lt;Data&gt;אביטל בגין&lt;/Data&gt;&lt;Shortcut&gt;אבבג&lt;/Shortcut&gt;&lt;Title&gt;ממונה ארצית, הסיוע המשפטי&lt;/Title&gt;"/>
        <w:id w:val="-1132864811"/>
        <w:placeholder>
          <w:docPart w:val="DefaultPlaceholder_-1854013440"/>
        </w:placeholder>
      </w:sdtPr>
      <w:sdtEndPr/>
      <w:sdtContent>
        <w:p w:rsidR="00A907F8" w:rsidRDefault="00A907F8" w:rsidP="00A907F8">
          <w:pPr>
            <w:pStyle w:val="af9"/>
            <w:keepNext/>
            <w:rPr>
              <w:rtl/>
            </w:rPr>
          </w:pPr>
          <w:r>
            <w:rPr>
              <w:rtl/>
            </w:rPr>
            <w:t>אביטל בגין: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יש עוד חלופות, הוא לא חייב להגיע לבית המשפט. </w:t>
      </w:r>
    </w:p>
    <w:p w:rsidR="00A907F8" w:rsidRPr="00A907F8" w:rsidRDefault="00A907F8" w:rsidP="00A907F8">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798875680"/>
        <w:placeholder>
          <w:docPart w:val="DefaultPlaceholder_-1854013440"/>
        </w:placeholder>
      </w:sdtPr>
      <w:sdtEndPr/>
      <w:sdtContent>
        <w:p w:rsidR="00A907F8" w:rsidRDefault="00A907F8" w:rsidP="00A907F8">
          <w:pPr>
            <w:pStyle w:val="af9"/>
            <w:keepNext/>
            <w:rPr>
              <w:rtl/>
            </w:rPr>
          </w:pPr>
          <w:r>
            <w:rPr>
              <w:rtl/>
            </w:rPr>
            <w:t>ענת הר אבן: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כן, </w:t>
      </w:r>
      <w:bookmarkStart w:id="412" w:name="_ETM_Q1_4938396"/>
      <w:bookmarkEnd w:id="412"/>
      <w:r w:rsidRPr="00A907F8">
        <w:rPr>
          <w:rFonts w:hint="cs"/>
          <w:rtl/>
        </w:rPr>
        <w:t xml:space="preserve">אבל אז את צריכה לאפשר את הגשת התביעה בהוצאה לפועל, וזה מה שאנחנו </w:t>
      </w:r>
      <w:bookmarkStart w:id="413" w:name="_ETM_Q1_4945621"/>
      <w:bookmarkEnd w:id="413"/>
      <w:r w:rsidRPr="00A907F8">
        <w:rPr>
          <w:rFonts w:hint="cs"/>
          <w:rtl/>
        </w:rPr>
        <w:t xml:space="preserve">עושים. </w:t>
      </w:r>
    </w:p>
    <w:p w:rsidR="00A907F8" w:rsidRPr="00A907F8" w:rsidRDefault="00A907F8" w:rsidP="00A907F8">
      <w:pPr>
        <w:rPr>
          <w:rtl/>
        </w:rPr>
      </w:pPr>
    </w:p>
    <w:sdt>
      <w:sdtPr>
        <w:rPr>
          <w:rFonts w:hint="cs"/>
          <w:rtl/>
        </w:rPr>
        <w:alias w:val="דובר"/>
        <w:tag w:val="&lt;ID&gt;0&lt;/ID&gt;&lt;Name&gt;אלעזר שטרן (יועמ&quot;ש)&lt;/Name&gt;&lt;Data&gt;אלעזר שטרן (יועמ&quot;ש)&lt;/Data&gt;&lt;Shortcut&gt;אלעז&lt;/Shortcut&gt;&lt;MemberID&gt;&lt;/MemberID&gt;"/>
        <w:id w:val="1784770025"/>
        <w:placeholder>
          <w:docPart w:val="DefaultPlaceholder_-1854013440"/>
        </w:placeholder>
      </w:sdtPr>
      <w:sdtEndPr/>
      <w:sdtContent>
        <w:p w:rsidR="00A907F8" w:rsidRDefault="00A907F8" w:rsidP="00A907F8">
          <w:pPr>
            <w:pStyle w:val="a4"/>
            <w:keepNext/>
            <w:rPr>
              <w:rtl/>
            </w:rPr>
          </w:pPr>
          <w:r>
            <w:rPr>
              <w:rtl/>
            </w:rPr>
            <w:t>אלעזר שטרן (יועמ"ש):</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הזוכה צריך לתת לו חלופה. במידה שיש לו טענה הוא </w:t>
      </w:r>
      <w:bookmarkStart w:id="414" w:name="_ETM_Q1_4956480"/>
      <w:bookmarkEnd w:id="414"/>
      <w:r w:rsidRPr="00A907F8">
        <w:rPr>
          <w:rFonts w:hint="cs"/>
          <w:rtl/>
        </w:rPr>
        <w:t xml:space="preserve">צריך להגיש אותה איפה שהוא. עד שהמסלול של התובענה על סכום קצוב עלה </w:t>
      </w:r>
      <w:bookmarkStart w:id="415" w:name="_ETM_Q1_4957311"/>
      <w:bookmarkEnd w:id="415"/>
      <w:r w:rsidRPr="00A907F8">
        <w:rPr>
          <w:rFonts w:hint="cs"/>
          <w:rtl/>
        </w:rPr>
        <w:t xml:space="preserve">על השולחן והורחב, זה היה לבית המשפט; עכשיו יש את </w:t>
      </w:r>
      <w:bookmarkStart w:id="416" w:name="_ETM_Q1_4963597"/>
      <w:bookmarkEnd w:id="416"/>
      <w:r w:rsidRPr="00A907F8">
        <w:rPr>
          <w:rFonts w:hint="cs"/>
          <w:rtl/>
        </w:rPr>
        <w:t xml:space="preserve">המסלול הזה. אי אפשר להגיד לו שלא פה ולא פה, </w:t>
      </w:r>
      <w:bookmarkStart w:id="417" w:name="_ETM_Q1_4963750"/>
      <w:bookmarkEnd w:id="417"/>
      <w:r w:rsidRPr="00A907F8">
        <w:rPr>
          <w:rFonts w:hint="cs"/>
          <w:rtl/>
        </w:rPr>
        <w:t xml:space="preserve">הוא צריך איפה שהוא. ענת אמרה שהחלופה להרחבה הזאת היא לשלוח אותו לבית המשפט, שלא בטוח שזו חלופה טובה יותר. </w:t>
      </w:r>
    </w:p>
    <w:p w:rsidR="00A907F8" w:rsidRPr="00A907F8" w:rsidRDefault="00A907F8" w:rsidP="00A907F8">
      <w:pPr>
        <w:rPr>
          <w:rtl/>
        </w:rPr>
      </w:pPr>
    </w:p>
    <w:sdt>
      <w:sdtPr>
        <w:rPr>
          <w:rFonts w:hint="cs"/>
          <w:rtl/>
        </w:rPr>
        <w:alias w:val="אורח"/>
        <w:tag w:val="&lt;ID&gt;561051&lt;/ID&gt;&lt;Name&gt;אביטל בגין&lt;/Name&gt;&lt;Data&gt;אביטל בגין&lt;/Data&gt;&lt;Shortcut&gt;אבבג&lt;/Shortcut&gt;&lt;Title&gt;ממונה ארצית, הסיוע המשפטי&lt;/Title&gt;"/>
        <w:id w:val="1323540430"/>
        <w:placeholder>
          <w:docPart w:val="DefaultPlaceholder_-1854013440"/>
        </w:placeholder>
      </w:sdtPr>
      <w:sdtEndPr/>
      <w:sdtContent>
        <w:p w:rsidR="00A907F8" w:rsidRDefault="00A907F8" w:rsidP="00A907F8">
          <w:pPr>
            <w:pStyle w:val="af9"/>
            <w:keepNext/>
            <w:rPr>
              <w:rtl/>
            </w:rPr>
          </w:pPr>
          <w:r>
            <w:rPr>
              <w:rtl/>
            </w:rPr>
            <w:t>אביטל בגין: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אני לא יודעת להגיד בין מייל לבין הקלטה מה יותר מבסס עובדתית את הסכמתו של החייב לחיוב. אני לא יודעת. אבל כעמדה בסיסית, אנחנו רואים את המורכבות של ההליך של תובענה על סכום קצוב </w:t>
      </w:r>
      <w:bookmarkStart w:id="418" w:name="_ETM_Q1_5003451"/>
      <w:bookmarkEnd w:id="418"/>
      <w:r w:rsidRPr="00A907F8">
        <w:rPr>
          <w:rFonts w:hint="cs"/>
          <w:rtl/>
        </w:rPr>
        <w:t xml:space="preserve">יוצר העדפה לנושים, שהיא מורכבת. ברור שהיא יעילה יותר, ועשויה להיות יעילה יותר לחייב. זה כעמדה בסיסית. מבין הראיות האלה, מה עדיפה? אני באמת לא יודעת להגיד. </w:t>
      </w:r>
    </w:p>
    <w:p w:rsidR="00A907F8" w:rsidRPr="00A907F8" w:rsidRDefault="00A907F8" w:rsidP="00A907F8">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464794193"/>
        <w:placeholder>
          <w:docPart w:val="DefaultPlaceholder_-1854013440"/>
        </w:placeholder>
      </w:sdtPr>
      <w:sdtEndPr/>
      <w:sdtContent>
        <w:p w:rsidR="00A907F8" w:rsidRDefault="00A907F8" w:rsidP="00A907F8">
          <w:pPr>
            <w:pStyle w:val="af9"/>
            <w:keepNext/>
            <w:rPr>
              <w:rtl/>
            </w:rPr>
          </w:pPr>
          <w:r>
            <w:rPr>
              <w:rtl/>
            </w:rPr>
            <w:t>ענת הר אבן: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חתימת קול היא משהו שקשה לזייף. </w:t>
      </w:r>
    </w:p>
    <w:p w:rsidR="00A907F8" w:rsidRPr="00A907F8" w:rsidRDefault="00A907F8" w:rsidP="00A907F8">
      <w:pPr>
        <w:rPr>
          <w:rtl/>
        </w:rPr>
      </w:pPr>
    </w:p>
    <w:sdt>
      <w:sdtPr>
        <w:rPr>
          <w:rFonts w:hint="cs"/>
          <w:rtl/>
        </w:rPr>
        <w:alias w:val="יור"/>
        <w:tag w:val="&lt;ID&gt;4662&lt;/ID&gt;&lt;Name&gt;אורי מקלב - יו&quot;רַ&lt;/Name&gt;&lt;Data&gt;אורי מקלב&lt;/Data&gt;&lt;Shortcut&gt;אומק&lt;/Shortcut&gt;"/>
        <w:id w:val="-1267767041"/>
        <w:placeholder>
          <w:docPart w:val="DefaultPlaceholder_-1854013440"/>
        </w:placeholder>
      </w:sdtPr>
      <w:sdtEndPr/>
      <w:sdtContent>
        <w:p w:rsidR="00A907F8" w:rsidRDefault="00A907F8" w:rsidP="00A907F8">
          <w:pPr>
            <w:pStyle w:val="af6"/>
            <w:keepNext/>
            <w:rPr>
              <w:rtl/>
            </w:rPr>
          </w:pPr>
          <w:r>
            <w:rPr>
              <w:rtl/>
            </w:rPr>
            <w:t xml:space="preserve">היו"ר אורי </w:t>
          </w:r>
          <w:proofErr w:type="spellStart"/>
          <w:r>
            <w:rPr>
              <w:rtl/>
            </w:rPr>
            <w:t>מקלב</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יש לכם חשש בהקלטות? על מה הדיון עכשיו?</w:t>
      </w:r>
    </w:p>
    <w:p w:rsidR="00A907F8" w:rsidRPr="00A907F8" w:rsidRDefault="00A907F8" w:rsidP="00A907F8">
      <w:pPr>
        <w:rPr>
          <w:rtl/>
        </w:rPr>
      </w:pPr>
    </w:p>
    <w:sdt>
      <w:sdtPr>
        <w:rPr>
          <w:rFonts w:hint="cs"/>
          <w:rtl/>
        </w:rPr>
        <w:alias w:val="אורח"/>
        <w:tag w:val="&lt;ID&gt;561051&lt;/ID&gt;&lt;Name&gt;אביטל בגין&lt;/Name&gt;&lt;Data&gt;אביטל בגין&lt;/Data&gt;&lt;Shortcut&gt;אבבג&lt;/Shortcut&gt;&lt;Title&gt;ממונה ארצית, הסיוע המשפטי&lt;/Title&gt;"/>
        <w:id w:val="-633563376"/>
        <w:placeholder>
          <w:docPart w:val="DefaultPlaceholder_-1854013440"/>
        </w:placeholder>
      </w:sdtPr>
      <w:sdtEndPr/>
      <w:sdtContent>
        <w:p w:rsidR="00A907F8" w:rsidRDefault="00A907F8" w:rsidP="00A907F8">
          <w:pPr>
            <w:pStyle w:val="af9"/>
            <w:keepNext/>
            <w:rPr>
              <w:rtl/>
            </w:rPr>
          </w:pPr>
          <w:r>
            <w:rPr>
              <w:rtl/>
            </w:rPr>
            <w:t>אביטל בגין: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על המייל </w:t>
      </w:r>
      <w:bookmarkStart w:id="419" w:name="_ETM_Q1_5037103"/>
      <w:bookmarkEnd w:id="419"/>
      <w:r w:rsidRPr="00A907F8">
        <w:rPr>
          <w:rFonts w:hint="cs"/>
          <w:rtl/>
        </w:rPr>
        <w:t xml:space="preserve">- האם המייל מבטיח מספיק את החיובים. </w:t>
      </w:r>
    </w:p>
    <w:p w:rsidR="00A907F8" w:rsidRPr="00A907F8" w:rsidRDefault="00A907F8" w:rsidP="00A907F8">
      <w:pPr>
        <w:rPr>
          <w:rtl/>
        </w:rPr>
      </w:pPr>
    </w:p>
    <w:sdt>
      <w:sdtPr>
        <w:rPr>
          <w:rFonts w:hint="cs"/>
          <w:rtl/>
        </w:rPr>
        <w:alias w:val="דובר"/>
        <w:tag w:val="&lt;ID&gt;0&lt;/ID&gt;&lt;Name&gt;אלעזר שטרן (יועמ&quot;ש)&lt;/Name&gt;&lt;Data&gt;אלעזר שטרן (יועמ&quot;ש)&lt;/Data&gt;&lt;Shortcut&gt;אלעז&lt;/Shortcut&gt;&lt;MemberID&gt;&lt;/MemberID&gt;"/>
        <w:id w:val="-1660457724"/>
        <w:placeholder>
          <w:docPart w:val="DefaultPlaceholder_-1854013440"/>
        </w:placeholder>
      </w:sdtPr>
      <w:sdtEndPr/>
      <w:sdtContent>
        <w:p w:rsidR="00A907F8" w:rsidRDefault="00A907F8" w:rsidP="00A907F8">
          <w:pPr>
            <w:pStyle w:val="a4"/>
            <w:keepNext/>
            <w:rPr>
              <w:rtl/>
            </w:rPr>
          </w:pPr>
          <w:r>
            <w:rPr>
              <w:rtl/>
            </w:rPr>
            <w:t>אלעזר שטרן (יועמ"ש):</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אם אפשר למפות את זה, יש </w:t>
      </w:r>
      <w:bookmarkStart w:id="420" w:name="_ETM_Q1_5042423"/>
      <w:bookmarkEnd w:id="420"/>
      <w:r w:rsidRPr="00A907F8">
        <w:rPr>
          <w:rFonts w:hint="cs"/>
          <w:rtl/>
        </w:rPr>
        <w:t xml:space="preserve">פה שלוש גישות: יש את הגישה שלשכת עורכי הדין הציגה קודם, </w:t>
      </w:r>
      <w:bookmarkStart w:id="421" w:name="_ETM_Q1_5045762"/>
      <w:bookmarkEnd w:id="421"/>
      <w:r w:rsidRPr="00A907F8">
        <w:rPr>
          <w:rFonts w:hint="cs"/>
          <w:rtl/>
        </w:rPr>
        <w:t xml:space="preserve">של הקלה ממה שהציעה רשות האכיפה והגבייה במשרד המשפטים. להקל אפילו עוד יותר ולהוריד את הרף הראייתי ולפתוח את זה יותר. </w:t>
      </w:r>
    </w:p>
    <w:p w:rsidR="00A907F8" w:rsidRPr="00A907F8" w:rsidRDefault="00A907F8" w:rsidP="00A907F8">
      <w:pPr>
        <w:rPr>
          <w:rtl/>
        </w:rPr>
      </w:pPr>
    </w:p>
    <w:sdt>
      <w:sdtPr>
        <w:rPr>
          <w:rFonts w:hint="cs"/>
          <w:rtl/>
        </w:rPr>
        <w:alias w:val="יור"/>
        <w:tag w:val="&lt;ID&gt;4662&lt;/ID&gt;&lt;Name&gt;אורי מקלב - יו&quot;רַ&lt;/Name&gt;&lt;Data&gt;אורי מקלב&lt;/Data&gt;&lt;Shortcut&gt;אומק&lt;/Shortcut&gt;"/>
        <w:id w:val="-1869370691"/>
        <w:placeholder>
          <w:docPart w:val="DefaultPlaceholder_-1854013440"/>
        </w:placeholder>
      </w:sdtPr>
      <w:sdtEndPr/>
      <w:sdtContent>
        <w:p w:rsidR="00A907F8" w:rsidRDefault="00A907F8" w:rsidP="00A907F8">
          <w:pPr>
            <w:pStyle w:val="af6"/>
            <w:keepNext/>
            <w:rPr>
              <w:rtl/>
            </w:rPr>
          </w:pPr>
          <w:r>
            <w:rPr>
              <w:rtl/>
            </w:rPr>
            <w:t xml:space="preserve">היו"ר אורי </w:t>
          </w:r>
          <w:proofErr w:type="spellStart"/>
          <w:r>
            <w:rPr>
              <w:rtl/>
            </w:rPr>
            <w:t>מקלב</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אני רוצה לציין במאמר מוסגר שזה בהתאמה לפרקטיות של היום, של איך הדברים נעשים. </w:t>
      </w:r>
    </w:p>
    <w:p w:rsidR="00A907F8" w:rsidRPr="00A907F8" w:rsidRDefault="00A907F8" w:rsidP="00A907F8">
      <w:pPr>
        <w:rPr>
          <w:rtl/>
        </w:rPr>
      </w:pPr>
    </w:p>
    <w:sdt>
      <w:sdtPr>
        <w:rPr>
          <w:rFonts w:hint="cs"/>
          <w:rtl/>
        </w:rPr>
        <w:alias w:val="אורח"/>
        <w:tag w:val="&lt;ID&gt;561051&lt;/ID&gt;&lt;Name&gt;אביטל בגין&lt;/Name&gt;&lt;Data&gt;אביטל בגין&lt;/Data&gt;&lt;Shortcut&gt;אבבג&lt;/Shortcut&gt;&lt;Title&gt;ממונה ארצית, הסיוע המשפטי&lt;/Title&gt;"/>
        <w:id w:val="-619147276"/>
        <w:placeholder>
          <w:docPart w:val="DefaultPlaceholder_-1854013440"/>
        </w:placeholder>
      </w:sdtPr>
      <w:sdtEndPr/>
      <w:sdtContent>
        <w:p w:rsidR="00A907F8" w:rsidRDefault="00A907F8" w:rsidP="00A907F8">
          <w:pPr>
            <w:pStyle w:val="af9"/>
            <w:keepNext/>
            <w:rPr>
              <w:rtl/>
            </w:rPr>
          </w:pPr>
          <w:r>
            <w:rPr>
              <w:rtl/>
            </w:rPr>
            <w:t>אביטל בגין: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הפרקטיקה </w:t>
      </w:r>
      <w:bookmarkStart w:id="422" w:name="_ETM_Q1_5062646"/>
      <w:bookmarkEnd w:id="422"/>
      <w:r w:rsidRPr="00A907F8">
        <w:rPr>
          <w:rFonts w:hint="cs"/>
          <w:rtl/>
        </w:rPr>
        <w:t xml:space="preserve">תשתנה בהתאם למה שתקבע פה. העסקים יידעו להתאים את עצמם. </w:t>
      </w:r>
    </w:p>
    <w:p w:rsidR="00A907F8" w:rsidRPr="00A907F8" w:rsidRDefault="00A907F8" w:rsidP="00A907F8">
      <w:pPr>
        <w:rPr>
          <w:rtl/>
        </w:rPr>
      </w:pPr>
      <w:bookmarkStart w:id="423" w:name="_ETM_Q1_5071162"/>
      <w:bookmarkEnd w:id="423"/>
    </w:p>
    <w:bookmarkStart w:id="424" w:name="_ETM_Q1_5071486" w:displacedByCustomXml="next"/>
    <w:bookmarkEnd w:id="424" w:displacedByCustomXml="next"/>
    <w:sdt>
      <w:sdtPr>
        <w:rPr>
          <w:rFonts w:hint="cs"/>
          <w:rtl/>
        </w:rPr>
        <w:alias w:val="יור"/>
        <w:tag w:val="&lt;ID&gt;4662&lt;/ID&gt;&lt;Name&gt;אורי מקלב - יו&quot;רַ&lt;/Name&gt;&lt;Data&gt;אורי מקלב&lt;/Data&gt;&lt;Shortcut&gt;אומק&lt;/Shortcut&gt;"/>
        <w:id w:val="746077057"/>
        <w:placeholder>
          <w:docPart w:val="DefaultPlaceholder_-1854013440"/>
        </w:placeholder>
      </w:sdtPr>
      <w:sdtEndPr/>
      <w:sdtContent>
        <w:p w:rsidR="00A907F8" w:rsidRDefault="00A907F8" w:rsidP="00A907F8">
          <w:pPr>
            <w:pStyle w:val="af6"/>
            <w:keepNext/>
            <w:rPr>
              <w:rtl/>
            </w:rPr>
          </w:pPr>
          <w:r>
            <w:rPr>
              <w:rtl/>
            </w:rPr>
            <w:t xml:space="preserve">היו"ר אורי </w:t>
          </w:r>
          <w:proofErr w:type="spellStart"/>
          <w:r>
            <w:rPr>
              <w:rtl/>
            </w:rPr>
            <w:t>מקלב</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העסקים לא </w:t>
      </w:r>
      <w:bookmarkStart w:id="425" w:name="_ETM_Q1_5068270"/>
      <w:bookmarkEnd w:id="425"/>
      <w:r w:rsidRPr="00A907F8">
        <w:rPr>
          <w:rFonts w:hint="cs"/>
          <w:rtl/>
        </w:rPr>
        <w:t xml:space="preserve">עושים בשביל מה יוצא פה. העסקים עובדים בפרקטיקה כדי </w:t>
      </w:r>
      <w:bookmarkStart w:id="426" w:name="_ETM_Q1_5071727"/>
      <w:bookmarkEnd w:id="426"/>
      <w:r w:rsidRPr="00A907F8">
        <w:rPr>
          <w:rFonts w:hint="cs"/>
          <w:rtl/>
        </w:rPr>
        <w:t xml:space="preserve">לקדם את המכירות שלהם, איך אנשים עובדים, איך עושים עסקאות. </w:t>
      </w:r>
    </w:p>
    <w:p w:rsidR="00A907F8" w:rsidRPr="00A907F8" w:rsidRDefault="00A907F8" w:rsidP="00A907F8">
      <w:pPr>
        <w:rPr>
          <w:rtl/>
        </w:rPr>
      </w:pPr>
    </w:p>
    <w:sdt>
      <w:sdtPr>
        <w:rPr>
          <w:rFonts w:hint="cs"/>
          <w:rtl/>
        </w:rPr>
        <w:alias w:val="אורח"/>
        <w:tag w:val="&lt;ID&gt;561051&lt;/ID&gt;&lt;Name&gt;אביטל בגין&lt;/Name&gt;&lt;Data&gt;אביטל בגין&lt;/Data&gt;&lt;Shortcut&gt;אבבג&lt;/Shortcut&gt;&lt;Title&gt;ממונה ארצית, הסיוע המשפטי&lt;/Title&gt;"/>
        <w:id w:val="-959653354"/>
        <w:placeholder>
          <w:docPart w:val="DefaultPlaceholder_-1854013440"/>
        </w:placeholder>
      </w:sdtPr>
      <w:sdtEndPr/>
      <w:sdtContent>
        <w:p w:rsidR="00A907F8" w:rsidRDefault="00A907F8" w:rsidP="00A907F8">
          <w:pPr>
            <w:pStyle w:val="af9"/>
            <w:keepNext/>
            <w:rPr>
              <w:rtl/>
            </w:rPr>
          </w:pPr>
          <w:r>
            <w:rPr>
              <w:rtl/>
            </w:rPr>
            <w:t>אביטל בגין:</w:t>
          </w:r>
        </w:p>
      </w:sdtContent>
    </w:sdt>
    <w:p w:rsidR="00A907F8" w:rsidRDefault="00A907F8" w:rsidP="00A907F8">
      <w:pPr>
        <w:pStyle w:val="KeepWithNext"/>
        <w:rPr>
          <w:rtl/>
        </w:rPr>
      </w:pPr>
    </w:p>
    <w:p w:rsidR="00A907F8" w:rsidRPr="00A907F8" w:rsidRDefault="00A907F8" w:rsidP="00A907F8">
      <w:pPr>
        <w:rPr>
          <w:rtl/>
        </w:rPr>
      </w:pPr>
      <w:bookmarkStart w:id="427" w:name="_ETM_Q1_5071799"/>
      <w:bookmarkEnd w:id="427"/>
      <w:r w:rsidRPr="00A907F8">
        <w:rPr>
          <w:rFonts w:hint="cs"/>
          <w:rtl/>
        </w:rPr>
        <w:t xml:space="preserve">למשל, כל ההקלטות עכשיו בעקבות התביעות שהוגשו נגד חברות הסלולר, שמכרו כל מיני דברים בתואנת מתנה. השתנתה הפרקטיקה והם מקליטים את ההסכמה. הלכתי לפלאפון, עומדים </w:t>
      </w:r>
      <w:bookmarkStart w:id="428" w:name="_ETM_Q1_5092983"/>
      <w:bookmarkEnd w:id="428"/>
      <w:r w:rsidRPr="00A907F8">
        <w:rPr>
          <w:rFonts w:hint="cs"/>
          <w:rtl/>
        </w:rPr>
        <w:t xml:space="preserve">הפקיד והלקוח אחד מול השני, והוא אומר: תחזיק את הטלפון, </w:t>
      </w:r>
      <w:bookmarkStart w:id="429" w:name="_ETM_Q1_5096678"/>
      <w:bookmarkEnd w:id="429"/>
      <w:r w:rsidRPr="00A907F8">
        <w:rPr>
          <w:rFonts w:hint="cs"/>
          <w:rtl/>
        </w:rPr>
        <w:t xml:space="preserve">והוא עומד מולו ומתקשר ומקליט. הם שינו את הפרקטיקה כדי </w:t>
      </w:r>
      <w:bookmarkStart w:id="430" w:name="_ETM_Q1_5100780"/>
      <w:bookmarkEnd w:id="430"/>
      <w:r w:rsidRPr="00A907F8">
        <w:rPr>
          <w:rFonts w:hint="cs"/>
          <w:rtl/>
        </w:rPr>
        <w:t xml:space="preserve">להבטיח את עצמם, שלא ייטענו טענות לגבי הטעיה. </w:t>
      </w:r>
    </w:p>
    <w:p w:rsidR="00A907F8" w:rsidRPr="00A907F8" w:rsidRDefault="00A907F8" w:rsidP="00A907F8">
      <w:pPr>
        <w:rPr>
          <w:rtl/>
        </w:rPr>
      </w:pPr>
    </w:p>
    <w:sdt>
      <w:sdtPr>
        <w:rPr>
          <w:rFonts w:hint="cs"/>
          <w:rtl/>
        </w:rPr>
        <w:alias w:val="יור"/>
        <w:tag w:val="&lt;ID&gt;4662&lt;/ID&gt;&lt;Name&gt;אורי מקלב - יו&quot;רַ&lt;/Name&gt;&lt;Data&gt;אורי מקלב&lt;/Data&gt;&lt;Shortcut&gt;אומק&lt;/Shortcut&gt;"/>
        <w:id w:val="1737812562"/>
        <w:placeholder>
          <w:docPart w:val="DefaultPlaceholder_-1854013440"/>
        </w:placeholder>
      </w:sdtPr>
      <w:sdtEndPr/>
      <w:sdtContent>
        <w:p w:rsidR="00A907F8" w:rsidRDefault="00A907F8" w:rsidP="00A907F8">
          <w:pPr>
            <w:pStyle w:val="af6"/>
            <w:keepNext/>
            <w:rPr>
              <w:rtl/>
            </w:rPr>
          </w:pPr>
          <w:r>
            <w:rPr>
              <w:rtl/>
            </w:rPr>
            <w:t xml:space="preserve">היו"ר אורי </w:t>
          </w:r>
          <w:proofErr w:type="spellStart"/>
          <w:r>
            <w:rPr>
              <w:rtl/>
            </w:rPr>
            <w:t>מקלב</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גם החקיקה מחייבת, אני חושב. אבל מדובר על עסקאות מרחוק, היום הדברים מתבצעים בעסקאות מרחוק. היום זה עולם אחר. זהבית, אתם מכירים מקרים מהפרקטיקה, שאנשים מגישים תביעות </w:t>
      </w:r>
      <w:bookmarkStart w:id="431" w:name="_ETM_Q1_5117828"/>
      <w:bookmarkEnd w:id="431"/>
      <w:r w:rsidRPr="00A907F8">
        <w:rPr>
          <w:rFonts w:hint="cs"/>
          <w:rtl/>
        </w:rPr>
        <w:t xml:space="preserve">סרק שלא היו ולא נבראו? </w:t>
      </w:r>
    </w:p>
    <w:p w:rsidR="00A907F8" w:rsidRPr="00A907F8" w:rsidRDefault="00A907F8" w:rsidP="00A907F8">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593374063"/>
        <w:placeholder>
          <w:docPart w:val="DefaultPlaceholder_-1854013440"/>
        </w:placeholder>
      </w:sdtPr>
      <w:sdtEndPr/>
      <w:sdtContent>
        <w:p w:rsidR="00A907F8" w:rsidRDefault="00A907F8" w:rsidP="00A907F8">
          <w:pPr>
            <w:pStyle w:val="af9"/>
            <w:keepNext/>
            <w:rPr>
              <w:rtl/>
            </w:rPr>
          </w:pPr>
          <w:r>
            <w:rPr>
              <w:rtl/>
            </w:rPr>
            <w:t>ענת הר אבן:</w:t>
          </w:r>
        </w:p>
      </w:sdtContent>
    </w:sdt>
    <w:p w:rsidR="00A907F8" w:rsidRDefault="00A907F8" w:rsidP="00A907F8">
      <w:pPr>
        <w:pStyle w:val="KeepWithNext"/>
        <w:rPr>
          <w:rtl/>
        </w:rPr>
      </w:pPr>
    </w:p>
    <w:p w:rsidR="00A907F8" w:rsidRPr="00A907F8" w:rsidRDefault="00A907F8" w:rsidP="00A907F8">
      <w:pPr>
        <w:rPr>
          <w:rtl/>
        </w:rPr>
      </w:pPr>
      <w:proofErr w:type="spellStart"/>
      <w:r w:rsidRPr="00A907F8">
        <w:rPr>
          <w:rFonts w:hint="cs"/>
          <w:rtl/>
        </w:rPr>
        <w:t>היתה</w:t>
      </w:r>
      <w:proofErr w:type="spellEnd"/>
      <w:r w:rsidRPr="00A907F8">
        <w:rPr>
          <w:rFonts w:hint="cs"/>
          <w:rtl/>
        </w:rPr>
        <w:t xml:space="preserve"> הפרשה של </w:t>
      </w:r>
      <w:proofErr w:type="spellStart"/>
      <w:r w:rsidRPr="00A907F8">
        <w:rPr>
          <w:rFonts w:hint="cs"/>
          <w:rtl/>
        </w:rPr>
        <w:t>איקיוטק</w:t>
      </w:r>
      <w:proofErr w:type="spellEnd"/>
      <w:r w:rsidRPr="00A907F8">
        <w:rPr>
          <w:rFonts w:hint="cs"/>
          <w:rtl/>
        </w:rPr>
        <w:t xml:space="preserve">, למשל, שהיו תביעות סרק. היה נושא של </w:t>
      </w:r>
      <w:bookmarkStart w:id="432" w:name="_ETM_Q1_5130074"/>
      <w:bookmarkEnd w:id="432"/>
      <w:r w:rsidRPr="00A907F8">
        <w:rPr>
          <w:rFonts w:hint="cs"/>
          <w:rtl/>
        </w:rPr>
        <w:t xml:space="preserve">ניצולי שואה, שהיו </w:t>
      </w:r>
      <w:proofErr w:type="spellStart"/>
      <w:r w:rsidRPr="00A907F8">
        <w:rPr>
          <w:rFonts w:hint="cs"/>
          <w:rtl/>
        </w:rPr>
        <w:t>מאכערים</w:t>
      </w:r>
      <w:proofErr w:type="spellEnd"/>
      <w:r w:rsidRPr="00A907F8">
        <w:rPr>
          <w:rFonts w:hint="cs"/>
          <w:rtl/>
        </w:rPr>
        <w:t xml:space="preserve"> שניצלו את הסיטואציה של ניצולי השואה </w:t>
      </w:r>
      <w:bookmarkStart w:id="433" w:name="_ETM_Q1_5132027"/>
      <w:bookmarkEnd w:id="433"/>
      <w:r w:rsidRPr="00A907F8">
        <w:rPr>
          <w:rFonts w:hint="cs"/>
          <w:rtl/>
        </w:rPr>
        <w:t xml:space="preserve">והגישו תביעות. החוק נתן סיוע משפטי חינם.  </w:t>
      </w:r>
    </w:p>
    <w:p w:rsidR="00A907F8" w:rsidRPr="00A907F8" w:rsidRDefault="00A907F8" w:rsidP="00A907F8">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1434740294"/>
        <w:placeholder>
          <w:docPart w:val="DefaultPlaceholder_-1854013440"/>
        </w:placeholder>
      </w:sdtPr>
      <w:sdtEndPr/>
      <w:sdtContent>
        <w:p w:rsidR="00A907F8" w:rsidRDefault="00A907F8" w:rsidP="00A907F8">
          <w:pPr>
            <w:pStyle w:val="af9"/>
            <w:keepNext/>
            <w:rPr>
              <w:rtl/>
            </w:rPr>
          </w:pPr>
          <w:r>
            <w:rPr>
              <w:rtl/>
            </w:rPr>
            <w:t xml:space="preserve">זהבית </w:t>
          </w:r>
          <w:proofErr w:type="spellStart"/>
          <w:r>
            <w:rPr>
              <w:rtl/>
            </w:rPr>
            <w:t>קורבר</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יש מקרים שקשה לקבל את ההקלטות עצמן. חברת הביטוח טוענת:</w:t>
      </w:r>
      <w:bookmarkStart w:id="434" w:name="_ETM_Q1_5142594"/>
      <w:bookmarkEnd w:id="434"/>
      <w:r w:rsidRPr="00A907F8">
        <w:rPr>
          <w:rFonts w:hint="cs"/>
          <w:rtl/>
        </w:rPr>
        <w:t xml:space="preserve"> הסכמתם למשהו. נסעתם לחו"ל, הצהרתם כך וכך ובסוף יצא שלא </w:t>
      </w:r>
      <w:bookmarkStart w:id="435" w:name="_ETM_Q1_5150266"/>
      <w:bookmarkEnd w:id="435"/>
      <w:r w:rsidRPr="00A907F8">
        <w:rPr>
          <w:rFonts w:hint="cs"/>
          <w:rtl/>
        </w:rPr>
        <w:t xml:space="preserve">הצהרתם על הבריאות שלכם כמו שצריך ולכן לא נשלם על </w:t>
      </w:r>
      <w:bookmarkStart w:id="436" w:name="_ETM_Q1_5158354"/>
      <w:bookmarkEnd w:id="436"/>
      <w:r w:rsidRPr="00A907F8">
        <w:rPr>
          <w:rFonts w:hint="cs"/>
          <w:rtl/>
        </w:rPr>
        <w:t xml:space="preserve">האשפוז בחו"ל, ובסופו של דבר לא הצלחנו להשיג את ההקלטה. </w:t>
      </w:r>
      <w:bookmarkStart w:id="437" w:name="_ETM_Q1_5162244"/>
      <w:bookmarkEnd w:id="437"/>
    </w:p>
    <w:p w:rsidR="00A907F8" w:rsidRPr="00A907F8" w:rsidRDefault="00A907F8" w:rsidP="00A907F8">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346870551"/>
        <w:placeholder>
          <w:docPart w:val="DefaultPlaceholder_-1854013440"/>
        </w:placeholder>
      </w:sdtPr>
      <w:sdtEndPr/>
      <w:sdtContent>
        <w:p w:rsidR="00A907F8" w:rsidRDefault="00A907F8" w:rsidP="00A907F8">
          <w:pPr>
            <w:pStyle w:val="af9"/>
            <w:keepNext/>
            <w:rPr>
              <w:rtl/>
            </w:rPr>
          </w:pPr>
          <w:r>
            <w:rPr>
              <w:rtl/>
            </w:rPr>
            <w:t>ענת הר אבן: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אבל פה כתוב שההקלטה המלאה של השיחה ניתנת להמצאה לפי דרישה. זה מה שקבענו</w:t>
      </w:r>
      <w:bookmarkStart w:id="438" w:name="_ETM_Q1_5166048"/>
      <w:bookmarkEnd w:id="438"/>
      <w:r w:rsidRPr="00A907F8">
        <w:rPr>
          <w:rFonts w:hint="cs"/>
          <w:rtl/>
        </w:rPr>
        <w:t xml:space="preserve"> בתנאים. </w:t>
      </w:r>
    </w:p>
    <w:p w:rsidR="00A907F8" w:rsidRPr="00A907F8" w:rsidRDefault="00A907F8" w:rsidP="00A907F8">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1407218920"/>
        <w:placeholder>
          <w:docPart w:val="DefaultPlaceholder_-1854013440"/>
        </w:placeholder>
      </w:sdtPr>
      <w:sdtEndPr/>
      <w:sdtContent>
        <w:p w:rsidR="00A907F8" w:rsidRDefault="00A907F8" w:rsidP="00A907F8">
          <w:pPr>
            <w:pStyle w:val="af9"/>
            <w:keepNext/>
            <w:rPr>
              <w:rtl/>
            </w:rPr>
          </w:pPr>
          <w:r>
            <w:rPr>
              <w:rtl/>
            </w:rPr>
            <w:t xml:space="preserve">זהבית </w:t>
          </w:r>
          <w:proofErr w:type="spellStart"/>
          <w:r>
            <w:rPr>
              <w:rtl/>
            </w:rPr>
            <w:t>קורבר</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בשביל זה </w:t>
      </w:r>
      <w:proofErr w:type="spellStart"/>
      <w:r w:rsidRPr="00A907F8">
        <w:rPr>
          <w:rFonts w:hint="cs"/>
          <w:rtl/>
        </w:rPr>
        <w:t>זה</w:t>
      </w:r>
      <w:proofErr w:type="spellEnd"/>
      <w:r w:rsidRPr="00A907F8">
        <w:rPr>
          <w:rFonts w:hint="cs"/>
          <w:rtl/>
        </w:rPr>
        <w:t xml:space="preserve"> טוב. </w:t>
      </w:r>
    </w:p>
    <w:p w:rsidR="00A907F8" w:rsidRPr="00A907F8" w:rsidRDefault="00A907F8" w:rsidP="00A907F8">
      <w:pPr>
        <w:rPr>
          <w:rtl/>
        </w:rPr>
      </w:pPr>
    </w:p>
    <w:sdt>
      <w:sdtPr>
        <w:rPr>
          <w:rFonts w:hint="cs"/>
          <w:rtl/>
        </w:rPr>
        <w:alias w:val="יור"/>
        <w:tag w:val="&lt;ID&gt;4662&lt;/ID&gt;&lt;Name&gt;אורי מקלב - יו&quot;רַ&lt;/Name&gt;&lt;Data&gt;אורי מקלב&lt;/Data&gt;&lt;Shortcut&gt;אומק&lt;/Shortcut&gt;"/>
        <w:id w:val="312989662"/>
        <w:placeholder>
          <w:docPart w:val="DefaultPlaceholder_-1854013440"/>
        </w:placeholder>
      </w:sdtPr>
      <w:sdtEndPr/>
      <w:sdtContent>
        <w:p w:rsidR="00A907F8" w:rsidRDefault="00A907F8" w:rsidP="00A907F8">
          <w:pPr>
            <w:pStyle w:val="af6"/>
            <w:keepNext/>
            <w:rPr>
              <w:rtl/>
            </w:rPr>
          </w:pPr>
          <w:r>
            <w:rPr>
              <w:rtl/>
            </w:rPr>
            <w:t xml:space="preserve">היו"ר אורי </w:t>
          </w:r>
          <w:proofErr w:type="spellStart"/>
          <w:r>
            <w:rPr>
              <w:rtl/>
            </w:rPr>
            <w:t>מקלב</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אני חושב שהחוק מחייב. </w:t>
      </w:r>
    </w:p>
    <w:p w:rsidR="00A907F8" w:rsidRPr="00A907F8" w:rsidRDefault="00A907F8" w:rsidP="00A907F8">
      <w:pPr>
        <w:rPr>
          <w:rtl/>
        </w:rPr>
      </w:pPr>
      <w:bookmarkStart w:id="439" w:name="_ETM_Q1_5167606"/>
      <w:bookmarkEnd w:id="439"/>
    </w:p>
    <w:sdt>
      <w:sdtPr>
        <w:rPr>
          <w:rFonts w:hint="cs"/>
          <w:rtl/>
        </w:rPr>
        <w:alias w:val="אורח"/>
        <w:tag w:val="&lt;ID&gt;632644&lt;/ID&gt;&lt;Name&gt;ענת הר אבן&lt;/Name&gt;&lt;Data&gt;ענת הר אבן&lt;/Data&gt;&lt;Shortcut&gt;ענהר&lt;/Shortcut&gt;&lt;Title&gt;יו, רשות האכיפה והגביה&lt;/Title&gt;"/>
        <w:id w:val="-366369886"/>
        <w:placeholder>
          <w:docPart w:val="DefaultPlaceholder_-1854013440"/>
        </w:placeholder>
      </w:sdtPr>
      <w:sdtEndPr/>
      <w:sdtContent>
        <w:p w:rsidR="00A907F8" w:rsidRDefault="00A907F8" w:rsidP="00A907F8">
          <w:pPr>
            <w:pStyle w:val="af9"/>
            <w:keepNext/>
            <w:rPr>
              <w:rtl/>
            </w:rPr>
          </w:pPr>
          <w:r>
            <w:rPr>
              <w:rtl/>
            </w:rPr>
            <w:t>ענת הר אבן: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אני מניחה שבמסגרת ימי ההתנגדות </w:t>
      </w:r>
      <w:bookmarkStart w:id="440" w:name="_ETM_Q1_5172654"/>
      <w:bookmarkEnd w:id="440"/>
      <w:r w:rsidRPr="00A907F8">
        <w:rPr>
          <w:rFonts w:hint="cs"/>
          <w:rtl/>
        </w:rPr>
        <w:t>תפנו לזוכה, תבקשו את ההקלטה, ואם הוא יגיד שאין לו – זה כבר</w:t>
      </w:r>
      <w:bookmarkStart w:id="441" w:name="_ETM_Q1_5175712"/>
      <w:bookmarkEnd w:id="441"/>
      <w:r w:rsidRPr="00A907F8">
        <w:rPr>
          <w:rFonts w:hint="cs"/>
          <w:rtl/>
        </w:rPr>
        <w:t xml:space="preserve"> הבסיס לקבלת - - - </w:t>
      </w:r>
    </w:p>
    <w:p w:rsidR="00A907F8" w:rsidRPr="00A907F8" w:rsidRDefault="00A907F8" w:rsidP="00A907F8">
      <w:pPr>
        <w:rPr>
          <w:rtl/>
        </w:rPr>
      </w:pPr>
    </w:p>
    <w:sdt>
      <w:sdtPr>
        <w:rPr>
          <w:rFonts w:hint="cs"/>
          <w:rtl/>
        </w:rPr>
        <w:alias w:val="יור"/>
        <w:tag w:val="&lt;ID&gt;4662&lt;/ID&gt;&lt;Name&gt;אורי מקלב - יו&quot;רַ&lt;/Name&gt;&lt;Data&gt;אורי מקלב&lt;/Data&gt;&lt;Shortcut&gt;אומק&lt;/Shortcut&gt;"/>
        <w:id w:val="-1559232402"/>
        <w:placeholder>
          <w:docPart w:val="DefaultPlaceholder_-1854013440"/>
        </w:placeholder>
      </w:sdtPr>
      <w:sdtEndPr/>
      <w:sdtContent>
        <w:p w:rsidR="00A907F8" w:rsidRDefault="00A907F8" w:rsidP="00A907F8">
          <w:pPr>
            <w:pStyle w:val="af6"/>
            <w:keepNext/>
            <w:rPr>
              <w:rtl/>
            </w:rPr>
          </w:pPr>
          <w:r>
            <w:rPr>
              <w:rtl/>
            </w:rPr>
            <w:t xml:space="preserve">היו"ר אורי </w:t>
          </w:r>
          <w:proofErr w:type="spellStart"/>
          <w:r>
            <w:rPr>
              <w:rtl/>
            </w:rPr>
            <w:t>מקלב</w:t>
          </w:r>
          <w:proofErr w:type="spellEnd"/>
          <w:r>
            <w:rPr>
              <w:rtl/>
            </w:rPr>
            <w:t>:</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ענת, אני חושב שהיום גם להגנת הצרכן יש מעורבות חזקה. </w:t>
      </w:r>
    </w:p>
    <w:p w:rsidR="00A907F8" w:rsidRPr="00A907F8" w:rsidRDefault="00A907F8" w:rsidP="00A907F8">
      <w:pPr>
        <w:rPr>
          <w:rtl/>
        </w:rPr>
      </w:pPr>
      <w:bookmarkStart w:id="442" w:name="_ETM_Q1_5183030"/>
      <w:bookmarkEnd w:id="442"/>
    </w:p>
    <w:bookmarkStart w:id="443" w:name="_ETM_Q1_5183378" w:displacedByCustomXml="next"/>
    <w:bookmarkEnd w:id="443" w:displacedByCustomXml="next"/>
    <w:sdt>
      <w:sdtPr>
        <w:rPr>
          <w:rFonts w:hint="cs"/>
          <w:rtl/>
        </w:rPr>
        <w:alias w:val="אורח"/>
        <w:tag w:val="&lt;ID&gt;632644&lt;/ID&gt;&lt;Name&gt;ענת הר אבן&lt;/Name&gt;&lt;Data&gt;ענת הר אבן&lt;/Data&gt;&lt;Shortcut&gt;ענהר&lt;/Shortcut&gt;&lt;Title&gt;יו, רשות האכיפה והגביה&lt;/Title&gt;"/>
        <w:id w:val="535248204"/>
        <w:placeholder>
          <w:docPart w:val="DefaultPlaceholder_-1854013440"/>
        </w:placeholder>
      </w:sdtPr>
      <w:sdtEndPr/>
      <w:sdtContent>
        <w:p w:rsidR="00A907F8" w:rsidRDefault="00A907F8" w:rsidP="00A907F8">
          <w:pPr>
            <w:pStyle w:val="af9"/>
            <w:keepNext/>
            <w:rPr>
              <w:rtl/>
            </w:rPr>
          </w:pPr>
          <w:r>
            <w:rPr>
              <w:rtl/>
            </w:rPr>
            <w:t>ענת הר אבן:</w:t>
          </w:r>
        </w:p>
      </w:sdtContent>
    </w:sdt>
    <w:p w:rsidR="00A907F8" w:rsidRDefault="00A907F8" w:rsidP="00A907F8">
      <w:pPr>
        <w:pStyle w:val="KeepWithNext"/>
        <w:rPr>
          <w:rtl/>
        </w:rPr>
      </w:pPr>
    </w:p>
    <w:p w:rsidR="00A907F8" w:rsidRPr="00A907F8" w:rsidRDefault="00A907F8" w:rsidP="00A907F8">
      <w:pPr>
        <w:rPr>
          <w:rtl/>
        </w:rPr>
      </w:pPr>
      <w:r w:rsidRPr="00A907F8">
        <w:rPr>
          <w:rFonts w:hint="cs"/>
          <w:rtl/>
        </w:rPr>
        <w:t xml:space="preserve">זה מתואם עם הגנת הצרכן. </w:t>
      </w:r>
    </w:p>
    <w:p w:rsidR="00A907F8" w:rsidRPr="00A907F8" w:rsidRDefault="00A907F8" w:rsidP="00A907F8">
      <w:pPr>
        <w:rPr>
          <w:rtl/>
        </w:rPr>
      </w:pPr>
      <w:bookmarkStart w:id="444" w:name="_ETM_Q1_5182128"/>
      <w:bookmarkEnd w:id="444"/>
    </w:p>
    <w:bookmarkStart w:id="445" w:name="_ETM_Q1_5182482" w:displacedByCustomXml="next"/>
    <w:bookmarkEnd w:id="445" w:displacedByCustomXml="next"/>
    <w:sdt>
      <w:sdtPr>
        <w:rPr>
          <w:rFonts w:hint="cs"/>
          <w:rtl/>
        </w:rPr>
        <w:alias w:val="יור"/>
        <w:tag w:val="&lt;ID&gt;4662&lt;/ID&gt;&lt;Name&gt;אורי מקלב - יו&quot;רַ&lt;/Name&gt;&lt;Data&gt;אורי מקלב&lt;/Data&gt;&lt;Shortcut&gt;אומק&lt;/Shortcut&gt;"/>
        <w:id w:val="-525254324"/>
        <w:placeholder>
          <w:docPart w:val="DefaultPlaceholder_-1854013440"/>
        </w:placeholder>
      </w:sdtPr>
      <w:sdtEndPr/>
      <w:sdtContent>
        <w:p w:rsidR="00A907F8" w:rsidRDefault="00A907F8" w:rsidP="00A907F8">
          <w:pPr>
            <w:pStyle w:val="af6"/>
            <w:keepNext/>
            <w:rPr>
              <w:rtl/>
            </w:rPr>
          </w:pPr>
          <w:r>
            <w:rPr>
              <w:rtl/>
            </w:rPr>
            <w:t xml:space="preserve">היו"ר אורי </w:t>
          </w:r>
          <w:proofErr w:type="spellStart"/>
          <w:r>
            <w:rPr>
              <w:rtl/>
            </w:rPr>
            <w:t>מקלב</w:t>
          </w:r>
          <w:proofErr w:type="spellEnd"/>
          <w:r>
            <w:rPr>
              <w:rtl/>
            </w:rPr>
            <w:t>:</w:t>
          </w:r>
        </w:p>
      </w:sdtContent>
    </w:sdt>
    <w:p w:rsidR="00A907F8" w:rsidRDefault="00A907F8" w:rsidP="00A907F8">
      <w:pPr>
        <w:pStyle w:val="KeepWithNext"/>
        <w:rPr>
          <w:rtl/>
        </w:rPr>
      </w:pPr>
    </w:p>
    <w:p w:rsidR="00A907F8" w:rsidRPr="00A907F8" w:rsidRDefault="00A907F8" w:rsidP="00E74A6E">
      <w:pPr>
        <w:rPr>
          <w:rtl/>
        </w:rPr>
      </w:pPr>
      <w:r w:rsidRPr="00A907F8">
        <w:rPr>
          <w:rFonts w:hint="cs"/>
          <w:rtl/>
        </w:rPr>
        <w:t xml:space="preserve">בגלל זה אני אומר שזה </w:t>
      </w:r>
      <w:bookmarkStart w:id="446" w:name="_ETM_Q1_5182976"/>
      <w:bookmarkEnd w:id="446"/>
      <w:r w:rsidRPr="00A907F8">
        <w:rPr>
          <w:rFonts w:hint="cs"/>
          <w:rtl/>
        </w:rPr>
        <w:t xml:space="preserve">כבר קיים. זאת אומרת, הם חייבים לתת את זה, לא </w:t>
      </w:r>
      <w:bookmarkStart w:id="447" w:name="_ETM_Q1_5185015"/>
      <w:bookmarkEnd w:id="447"/>
      <w:r w:rsidRPr="00A907F8">
        <w:rPr>
          <w:rFonts w:hint="cs"/>
          <w:rtl/>
        </w:rPr>
        <w:t xml:space="preserve">רק כשזה מגיע לשלב של הוצאה לפועל, גם לבירור </w:t>
      </w:r>
      <w:bookmarkStart w:id="448" w:name="_ETM_Q1_5189175"/>
      <w:bookmarkEnd w:id="448"/>
      <w:r w:rsidRPr="00A907F8">
        <w:rPr>
          <w:rFonts w:hint="cs"/>
          <w:rtl/>
        </w:rPr>
        <w:t xml:space="preserve">עוד לפני ההוצאה לפועל הם חייבים לתת את ההקלטה </w:t>
      </w:r>
      <w:bookmarkStart w:id="449" w:name="_ETM_Q1_5193305"/>
      <w:bookmarkEnd w:id="449"/>
      <w:r w:rsidRPr="00A907F8">
        <w:rPr>
          <w:rFonts w:hint="cs"/>
          <w:rtl/>
        </w:rPr>
        <w:t>היום. זה שלא נותנים זה נכון, אבל זה גם משתנה</w:t>
      </w:r>
      <w:r w:rsidR="00E74A6E">
        <w:rPr>
          <w:rFonts w:hint="cs"/>
          <w:rtl/>
        </w:rPr>
        <w:t>.</w:t>
      </w:r>
      <w:r w:rsidRPr="00A907F8">
        <w:rPr>
          <w:rFonts w:hint="cs"/>
          <w:rtl/>
        </w:rPr>
        <w:t xml:space="preserve"> </w:t>
      </w:r>
      <w:bookmarkStart w:id="450" w:name="_ETM_Q1_5195368"/>
      <w:bookmarkEnd w:id="450"/>
      <w:r w:rsidRPr="00A907F8">
        <w:rPr>
          <w:rFonts w:hint="cs"/>
          <w:rtl/>
        </w:rPr>
        <w:t xml:space="preserve">ככל שהזמן יעבור ויהיו תביעות בעניין, ואולי גם יהיו קנסות </w:t>
      </w:r>
      <w:bookmarkStart w:id="451" w:name="_ETM_Q1_5200178"/>
      <w:bookmarkEnd w:id="451"/>
      <w:r w:rsidRPr="00A907F8">
        <w:rPr>
          <w:rFonts w:hint="cs"/>
          <w:rtl/>
        </w:rPr>
        <w:t xml:space="preserve">בעניין, זה ישתנה. </w:t>
      </w:r>
    </w:p>
    <w:p w:rsidR="00A907F8" w:rsidRPr="00A907F8" w:rsidRDefault="00A907F8" w:rsidP="00A907F8">
      <w:pPr>
        <w:rPr>
          <w:rtl/>
        </w:rPr>
      </w:pPr>
      <w:bookmarkStart w:id="452" w:name="_ETM_Q1_5205051"/>
      <w:bookmarkEnd w:id="452"/>
    </w:p>
    <w:p w:rsidR="00A907F8" w:rsidRPr="00A907F8" w:rsidRDefault="00A907F8" w:rsidP="00A907F8">
      <w:pPr>
        <w:rPr>
          <w:rtl/>
        </w:rPr>
      </w:pPr>
      <w:bookmarkStart w:id="453" w:name="_ETM_Q1_5205572"/>
      <w:bookmarkEnd w:id="453"/>
      <w:r w:rsidRPr="00A907F8">
        <w:rPr>
          <w:rFonts w:hint="cs"/>
          <w:rtl/>
        </w:rPr>
        <w:t xml:space="preserve">ביקשת לדבר, נכון? מהמשמר החברתי. </w:t>
      </w:r>
    </w:p>
    <w:p w:rsidR="00A907F8" w:rsidRPr="00A907F8" w:rsidRDefault="00A907F8" w:rsidP="00A907F8">
      <w:pPr>
        <w:rPr>
          <w:rtl/>
        </w:rPr>
      </w:pPr>
    </w:p>
    <w:sdt>
      <w:sdtPr>
        <w:rPr>
          <w:rFonts w:hint="cs"/>
          <w:rtl/>
        </w:rPr>
        <w:alias w:val="אורח"/>
        <w:tag w:val="&lt;ID&gt;839615&lt;/ID&gt;&lt;Name&gt;תיקי וידס&lt;/Name&gt;&lt;Data&gt;תיקי וידס&lt;/Data&gt;&lt;Shortcut&gt;תיוי&lt;/Shortcut&gt;&lt;Title&gt;משקיפה, המשמר החברתי&lt;/Title&gt;"/>
        <w:id w:val="999242480"/>
        <w:placeholder>
          <w:docPart w:val="DefaultPlaceholder_-1854013440"/>
        </w:placeholder>
        <w15:color w:val="993366"/>
      </w:sdtPr>
      <w:sdtEndPr>
        <w:rPr>
          <w:highlight w:val="yellow"/>
        </w:rPr>
      </w:sdtEndPr>
      <w:sdtContent>
        <w:p w:rsidR="00CE643F" w:rsidRDefault="00CE643F" w:rsidP="00CE643F">
          <w:pPr>
            <w:pStyle w:val="af9"/>
            <w:keepNext/>
            <w:rPr>
              <w:rtl/>
            </w:rPr>
          </w:pPr>
          <w:r w:rsidRPr="00E74A6E">
            <w:rPr>
              <w:rStyle w:val="afd"/>
              <w:color w:val="000000"/>
              <w:rtl/>
            </w:rPr>
            <w:t xml:space="preserve">תיקי </w:t>
          </w:r>
          <w:proofErr w:type="spellStart"/>
          <w:r w:rsidRPr="00E74A6E">
            <w:rPr>
              <w:rStyle w:val="afd"/>
              <w:color w:val="000000"/>
              <w:rtl/>
            </w:rPr>
            <w:t>וידס</w:t>
          </w:r>
          <w:proofErr w:type="spellEnd"/>
          <w:r w:rsidRPr="00E74A6E">
            <w:rPr>
              <w:color w:val="000000"/>
              <w:rtl/>
            </w:rPr>
            <w:t>:</w:t>
          </w:r>
        </w:p>
      </w:sdtContent>
    </w:sdt>
    <w:p w:rsidR="00CE643F" w:rsidRDefault="00CE643F" w:rsidP="00CE643F">
      <w:pPr>
        <w:pStyle w:val="KeepWithNext"/>
        <w:rPr>
          <w:rtl/>
        </w:rPr>
      </w:pPr>
    </w:p>
    <w:p w:rsidR="00CE643F" w:rsidRDefault="00CE643F" w:rsidP="00CE643F">
      <w:pPr>
        <w:rPr>
          <w:rtl/>
        </w:rPr>
      </w:pPr>
      <w:r>
        <w:rPr>
          <w:rFonts w:hint="cs"/>
          <w:rtl/>
        </w:rPr>
        <w:t>התבקשנו להתייחס לשני סעיפים: תיקון תקנה 109ד</w:t>
      </w:r>
      <w:r w:rsidR="00E74A6E">
        <w:rPr>
          <w:rFonts w:hint="cs"/>
          <w:rtl/>
        </w:rPr>
        <w:t>(1) לגבי אנשים מבוגרים מעל גיל 65 ובעלי מוגבלויות</w:t>
      </w:r>
      <w:r>
        <w:rPr>
          <w:rFonts w:hint="cs"/>
          <w:rtl/>
        </w:rPr>
        <w:t>. לפי החוק הם יכולים</w:t>
      </w:r>
      <w:r w:rsidR="00E74A6E">
        <w:rPr>
          <w:rFonts w:hint="cs"/>
          <w:rtl/>
        </w:rPr>
        <w:t xml:space="preserve"> לבטל את העסקה אחרי ארבעה חודשים</w:t>
      </w:r>
      <w:r>
        <w:rPr>
          <w:rFonts w:hint="cs"/>
          <w:rtl/>
        </w:rPr>
        <w:t>, אבל האישור שנדרש הוא שני תשלומים. האם אפשר לעשות התאמה בין ארבעה חודשים לארבעה תשלומים</w:t>
      </w:r>
      <w:r w:rsidR="00E74A6E">
        <w:rPr>
          <w:rFonts w:hint="cs"/>
          <w:rtl/>
        </w:rPr>
        <w:t>, כי אם זה הזמן שנדרש אז שההוכחה לא תהיה רק שני תשלומים, אם זה אפשרי</w:t>
      </w:r>
      <w:r>
        <w:rPr>
          <w:rFonts w:hint="cs"/>
          <w:rtl/>
        </w:rPr>
        <w:t xml:space="preserve">. </w:t>
      </w:r>
      <w:r w:rsidR="00E74A6E">
        <w:rPr>
          <w:rFonts w:hint="cs"/>
          <w:rtl/>
        </w:rPr>
        <w:t>אם החוק החליט שארבעה חודשים נדרשים לאנשים מעל גיל 65 ובעלי מוגבלויות כדי לבטל עסקה, אז - - -</w:t>
      </w:r>
    </w:p>
    <w:p w:rsidR="00475BCD" w:rsidRDefault="00475BCD" w:rsidP="00CE643F">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646171924"/>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ענת הר אבן</w:t>
          </w:r>
          <w:r w:rsidRPr="00475BCD">
            <w:rPr>
              <w:color w:val="000000"/>
              <w:rtl/>
            </w:rPr>
            <w:t>:</w:t>
          </w:r>
        </w:p>
      </w:sdtContent>
    </w:sdt>
    <w:p w:rsidR="00475BCD" w:rsidRDefault="00475BCD" w:rsidP="00475BCD">
      <w:pPr>
        <w:pStyle w:val="KeepWithNext"/>
        <w:rPr>
          <w:rtl/>
        </w:rPr>
      </w:pPr>
    </w:p>
    <w:p w:rsidR="00475BCD" w:rsidRDefault="00E74A6E" w:rsidP="00475BCD">
      <w:pPr>
        <w:rPr>
          <w:rtl/>
        </w:rPr>
      </w:pPr>
      <w:r>
        <w:rPr>
          <w:rFonts w:hint="cs"/>
          <w:rtl/>
        </w:rPr>
        <w:t xml:space="preserve">אבל אז הם יבטלו את העסקה אחרי ארבעה תשלומים. </w:t>
      </w:r>
      <w:r w:rsidR="00475BCD">
        <w:rPr>
          <w:rFonts w:hint="cs"/>
          <w:rtl/>
        </w:rPr>
        <w:t xml:space="preserve">הם לא ייתבעו בתקופה הזאת. </w:t>
      </w:r>
    </w:p>
    <w:p w:rsidR="00475BCD" w:rsidRDefault="00475BCD" w:rsidP="00475BCD">
      <w:pPr>
        <w:rPr>
          <w:rtl/>
        </w:rPr>
      </w:pPr>
    </w:p>
    <w:sdt>
      <w:sdtPr>
        <w:rPr>
          <w:rFonts w:hint="cs"/>
          <w:rtl/>
        </w:rPr>
        <w:alias w:val="אורח"/>
        <w:tag w:val="&lt;ID&gt;839615&lt;/ID&gt;&lt;Name&gt;תיקי וידס&lt;/Name&gt;&lt;Data&gt;תיקי וידס&lt;/Data&gt;&lt;Shortcut&gt;תיוי&lt;/Shortcut&gt;&lt;Title&gt;משקיפה, המשמר החברתי&lt;/Title&gt;"/>
        <w:id w:val="-32886396"/>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 xml:space="preserve">תיקי </w:t>
          </w:r>
          <w:proofErr w:type="spellStart"/>
          <w:r w:rsidRPr="00475BCD">
            <w:rPr>
              <w:rStyle w:val="afd"/>
              <w:color w:val="000000"/>
              <w:rtl/>
            </w:rPr>
            <w:t>וידס</w:t>
          </w:r>
          <w:proofErr w:type="spellEnd"/>
          <w:r w:rsidRPr="00475BCD">
            <w:rPr>
              <w:color w:val="000000"/>
              <w:rtl/>
            </w:rPr>
            <w:t>:</w:t>
          </w:r>
        </w:p>
      </w:sdtContent>
    </w:sdt>
    <w:p w:rsidR="00475BCD" w:rsidRDefault="00475BCD" w:rsidP="00475BCD">
      <w:pPr>
        <w:pStyle w:val="KeepWithNext"/>
        <w:rPr>
          <w:rtl/>
        </w:rPr>
      </w:pPr>
    </w:p>
    <w:p w:rsidR="00475BCD" w:rsidRDefault="00E74A6E" w:rsidP="00475BCD">
      <w:pPr>
        <w:rPr>
          <w:rtl/>
        </w:rPr>
      </w:pPr>
      <w:r>
        <w:rPr>
          <w:rFonts w:hint="cs"/>
          <w:rtl/>
        </w:rPr>
        <w:t xml:space="preserve">אבל </w:t>
      </w:r>
      <w:r w:rsidR="00475BCD">
        <w:rPr>
          <w:rFonts w:hint="cs"/>
          <w:rtl/>
        </w:rPr>
        <w:t>לפי התקנה פה</w:t>
      </w:r>
      <w:r>
        <w:rPr>
          <w:rFonts w:hint="cs"/>
          <w:rtl/>
        </w:rPr>
        <w:t xml:space="preserve"> זה שני תשלומים</w:t>
      </w:r>
      <w:r w:rsidR="00475BCD">
        <w:rPr>
          <w:rFonts w:hint="cs"/>
          <w:rtl/>
        </w:rPr>
        <w:t xml:space="preserve">. </w:t>
      </w:r>
    </w:p>
    <w:p w:rsidR="00475BCD" w:rsidRDefault="00475BCD" w:rsidP="00475BCD">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489205280"/>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ענת הר אבן</w:t>
          </w:r>
          <w:r w:rsidRPr="00475BCD">
            <w:rPr>
              <w:color w:val="000000"/>
              <w:rtl/>
            </w:rPr>
            <w:t>:</w:t>
          </w:r>
        </w:p>
      </w:sdtContent>
    </w:sdt>
    <w:p w:rsidR="00475BCD" w:rsidRDefault="00475BCD" w:rsidP="00475BCD">
      <w:pPr>
        <w:pStyle w:val="KeepWithNext"/>
        <w:rPr>
          <w:rtl/>
        </w:rPr>
      </w:pPr>
    </w:p>
    <w:p w:rsidR="00475BCD" w:rsidRDefault="00E74A6E" w:rsidP="00475BCD">
      <w:pPr>
        <w:rPr>
          <w:rtl/>
        </w:rPr>
      </w:pPr>
      <w:r>
        <w:rPr>
          <w:rFonts w:hint="cs"/>
          <w:rtl/>
        </w:rPr>
        <w:t xml:space="preserve">אבל לפי מה שאת אומרת, הם עדיין משלמים ורוצים לבטל </w:t>
      </w:r>
      <w:bookmarkStart w:id="454" w:name="_ETM_Q1_5228632"/>
      <w:bookmarkEnd w:id="454"/>
      <w:r>
        <w:rPr>
          <w:rFonts w:hint="cs"/>
          <w:rtl/>
        </w:rPr>
        <w:t xml:space="preserve">את העסקה </w:t>
      </w:r>
      <w:r w:rsidR="00475BCD">
        <w:rPr>
          <w:rFonts w:hint="cs"/>
          <w:rtl/>
        </w:rPr>
        <w:t xml:space="preserve">בשלב יותר מאוחר. </w:t>
      </w:r>
    </w:p>
    <w:p w:rsidR="00475BCD" w:rsidRDefault="00475BCD" w:rsidP="00475BCD">
      <w:pPr>
        <w:rPr>
          <w:rtl/>
        </w:rPr>
      </w:pPr>
    </w:p>
    <w:sdt>
      <w:sdtPr>
        <w:rPr>
          <w:rFonts w:hint="cs"/>
          <w:rtl/>
        </w:rPr>
        <w:alias w:val="אורח"/>
        <w:tag w:val="&lt;ID&gt;561051&lt;/ID&gt;&lt;Name&gt;אביטל בגין&lt;/Name&gt;&lt;Data&gt;אביטל בגין&lt;/Data&gt;&lt;Shortcut&gt;אבבג&lt;/Shortcut&gt;&lt;Title&gt;ממונה ארצית, הסיוע המשפטי&lt;/Title&gt;"/>
        <w:id w:val="-51081263"/>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אביטל בגין</w:t>
          </w:r>
          <w:r w:rsidRPr="00475BCD">
            <w:rPr>
              <w:color w:val="000000"/>
              <w:rtl/>
            </w:rPr>
            <w:t>:</w:t>
          </w:r>
        </w:p>
      </w:sdtContent>
    </w:sdt>
    <w:p w:rsidR="00475BCD" w:rsidRDefault="00475BCD" w:rsidP="00475BCD">
      <w:pPr>
        <w:pStyle w:val="KeepWithNext"/>
        <w:rPr>
          <w:rtl/>
        </w:rPr>
      </w:pPr>
    </w:p>
    <w:p w:rsidR="00475BCD" w:rsidRDefault="00E74A6E" w:rsidP="00475BCD">
      <w:pPr>
        <w:rPr>
          <w:rtl/>
        </w:rPr>
      </w:pPr>
      <w:r>
        <w:rPr>
          <w:rFonts w:hint="cs"/>
          <w:rtl/>
        </w:rPr>
        <w:t xml:space="preserve">הם לא בהכרח משלמים. הם </w:t>
      </w:r>
      <w:r w:rsidR="00475BCD">
        <w:rPr>
          <w:rFonts w:hint="cs"/>
          <w:rtl/>
        </w:rPr>
        <w:t>יכולים עד ארבעה חודשים</w:t>
      </w:r>
      <w:r>
        <w:rPr>
          <w:rFonts w:hint="cs"/>
          <w:rtl/>
        </w:rPr>
        <w:t xml:space="preserve"> אחרי העסקה </w:t>
      </w:r>
      <w:bookmarkStart w:id="455" w:name="_ETM_Q1_5232066"/>
      <w:bookmarkEnd w:id="455"/>
      <w:r>
        <w:rPr>
          <w:rFonts w:hint="cs"/>
          <w:rtl/>
        </w:rPr>
        <w:t>לבטל אותה</w:t>
      </w:r>
      <w:r w:rsidR="00475BCD">
        <w:rPr>
          <w:rFonts w:hint="cs"/>
          <w:rtl/>
        </w:rPr>
        <w:t xml:space="preserve">. </w:t>
      </w:r>
      <w:r>
        <w:rPr>
          <w:rFonts w:hint="cs"/>
          <w:rtl/>
        </w:rPr>
        <w:t xml:space="preserve">יכול להיות שהם לא שילמו אף תשלום והעסקה מתקיימת. </w:t>
      </w:r>
    </w:p>
    <w:sdt>
      <w:sdtPr>
        <w:rPr>
          <w:rFonts w:hint="cs"/>
          <w:rtl/>
        </w:rPr>
        <w:alias w:val="אורח"/>
        <w:tag w:val="&lt;ID&gt;839615&lt;/ID&gt;&lt;Name&gt;תיקי וידס&lt;/Name&gt;&lt;Data&gt;תיקי וידס&lt;/Data&gt;&lt;Shortcut&gt;תיוי&lt;/Shortcut&gt;&lt;Title&gt;משקיפה, המשמר החברתי&lt;/Title&gt;"/>
        <w:id w:val="-1594155015"/>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 xml:space="preserve">תיקי </w:t>
          </w:r>
          <w:proofErr w:type="spellStart"/>
          <w:r w:rsidRPr="00475BCD">
            <w:rPr>
              <w:rStyle w:val="afd"/>
              <w:color w:val="000000"/>
              <w:rtl/>
            </w:rPr>
            <w:t>וידס</w:t>
          </w:r>
          <w:proofErr w:type="spellEnd"/>
          <w:r w:rsidRPr="00475BCD">
            <w:rPr>
              <w:color w:val="000000"/>
              <w:rtl/>
            </w:rPr>
            <w:t>:</w:t>
          </w:r>
        </w:p>
      </w:sdtContent>
    </w:sdt>
    <w:p w:rsidR="00475BCD" w:rsidRDefault="00475BCD" w:rsidP="00475BCD">
      <w:pPr>
        <w:pStyle w:val="KeepWithNext"/>
        <w:rPr>
          <w:rtl/>
        </w:rPr>
      </w:pPr>
    </w:p>
    <w:p w:rsidR="00E74A6E" w:rsidRDefault="00475BCD" w:rsidP="00475BCD">
      <w:pPr>
        <w:rPr>
          <w:rtl/>
        </w:rPr>
      </w:pPr>
      <w:r>
        <w:rPr>
          <w:rFonts w:hint="cs"/>
          <w:rtl/>
        </w:rPr>
        <w:t xml:space="preserve">ואם שילמו </w:t>
      </w:r>
      <w:r>
        <w:rPr>
          <w:rtl/>
        </w:rPr>
        <w:t>–</w:t>
      </w:r>
      <w:r>
        <w:rPr>
          <w:rFonts w:hint="cs"/>
          <w:rtl/>
        </w:rPr>
        <w:t xml:space="preserve"> שזו לא תהיה הוכחה. </w:t>
      </w:r>
      <w:r w:rsidR="00E74A6E">
        <w:rPr>
          <w:rFonts w:hint="cs"/>
          <w:rtl/>
        </w:rPr>
        <w:t xml:space="preserve">זאת הסתייגות אחת. </w:t>
      </w:r>
    </w:p>
    <w:p w:rsidR="00E74A6E" w:rsidRDefault="00E74A6E" w:rsidP="00475BCD">
      <w:pPr>
        <w:rPr>
          <w:rtl/>
        </w:rPr>
      </w:pPr>
      <w:bookmarkStart w:id="456" w:name="_ETM_Q1_5248380"/>
      <w:bookmarkEnd w:id="456"/>
    </w:p>
    <w:p w:rsidR="00475BCD" w:rsidRDefault="00E74A6E" w:rsidP="00E74A6E">
      <w:pPr>
        <w:rPr>
          <w:rtl/>
        </w:rPr>
      </w:pPr>
      <w:bookmarkStart w:id="457" w:name="_ETM_Q1_5248697"/>
      <w:bookmarkEnd w:id="457"/>
      <w:r>
        <w:rPr>
          <w:rFonts w:hint="cs"/>
          <w:rtl/>
        </w:rPr>
        <w:t xml:space="preserve">ההסתייגות </w:t>
      </w:r>
      <w:proofErr w:type="spellStart"/>
      <w:r>
        <w:rPr>
          <w:rFonts w:hint="cs"/>
          <w:rtl/>
        </w:rPr>
        <w:t>השניה</w:t>
      </w:r>
      <w:proofErr w:type="spellEnd"/>
      <w:r>
        <w:rPr>
          <w:rFonts w:hint="cs"/>
          <w:rtl/>
        </w:rPr>
        <w:t xml:space="preserve"> היא לגבי הקלטת שדיברנו עליה. </w:t>
      </w:r>
      <w:bookmarkStart w:id="458" w:name="_ETM_Q1_5251942"/>
      <w:bookmarkEnd w:id="458"/>
      <w:r w:rsidR="00475BCD">
        <w:rPr>
          <w:rFonts w:hint="cs"/>
          <w:rtl/>
        </w:rPr>
        <w:t>החייב צריך דרישה לקבל קלטת</w:t>
      </w:r>
      <w:r>
        <w:rPr>
          <w:rFonts w:hint="cs"/>
          <w:rtl/>
        </w:rPr>
        <w:t>;</w:t>
      </w:r>
      <w:r w:rsidR="00475BCD">
        <w:rPr>
          <w:rFonts w:hint="cs"/>
          <w:rtl/>
        </w:rPr>
        <w:t xml:space="preserve"> אולי </w:t>
      </w:r>
      <w:r>
        <w:rPr>
          <w:rFonts w:hint="cs"/>
          <w:rtl/>
        </w:rPr>
        <w:t xml:space="preserve">שתהיה לו אפשרות </w:t>
      </w:r>
      <w:r w:rsidR="00475BCD">
        <w:rPr>
          <w:rFonts w:hint="cs"/>
          <w:rtl/>
        </w:rPr>
        <w:t xml:space="preserve">שהקלטת תהיה זמינה בכל מקרה. </w:t>
      </w:r>
      <w:r>
        <w:rPr>
          <w:rFonts w:hint="cs"/>
          <w:rtl/>
        </w:rPr>
        <w:t xml:space="preserve">ממילא מקליטים, אז שתהיה אפשרות. אלה שתי </w:t>
      </w:r>
      <w:bookmarkStart w:id="459" w:name="_ETM_Q1_5261044"/>
      <w:bookmarkEnd w:id="459"/>
      <w:r>
        <w:rPr>
          <w:rFonts w:hint="cs"/>
          <w:rtl/>
        </w:rPr>
        <w:t xml:space="preserve">ההסתייגויות שלנו, מטעם המשמר החברתי. </w:t>
      </w:r>
    </w:p>
    <w:p w:rsidR="00475BCD" w:rsidRDefault="00475BCD" w:rsidP="00475BCD">
      <w:pPr>
        <w:rPr>
          <w:rtl/>
        </w:rPr>
      </w:pPr>
    </w:p>
    <w:sdt>
      <w:sdtPr>
        <w:rPr>
          <w:rFonts w:hint="cs"/>
          <w:rtl/>
        </w:rPr>
        <w:alias w:val="אורח"/>
        <w:tag w:val="&lt;ID&gt;694383&lt;/ID&gt;&lt;Name&gt;מרב זוהרי&lt;/Name&gt;&lt;Data&gt;מרב זוהרי&lt;/Data&gt;&lt;Shortcut&gt;מרזו&lt;/Shortcut&gt;&lt;Title&gt;עו&quot;ד, משרד המשפטים&lt;/Title&gt;"/>
        <w:id w:val="1598981161"/>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מרב זוהרי</w:t>
          </w:r>
          <w:r w:rsidRPr="00475BCD">
            <w:rPr>
              <w:color w:val="000000"/>
              <w:rtl/>
            </w:rPr>
            <w:t>:</w:t>
          </w:r>
        </w:p>
      </w:sdtContent>
    </w:sdt>
    <w:p w:rsidR="00475BCD" w:rsidRDefault="00475BCD" w:rsidP="00475BCD">
      <w:pPr>
        <w:pStyle w:val="KeepWithNext"/>
        <w:rPr>
          <w:rtl/>
        </w:rPr>
      </w:pPr>
    </w:p>
    <w:p w:rsidR="00475BCD" w:rsidRDefault="00E74A6E" w:rsidP="00475BCD">
      <w:pPr>
        <w:rPr>
          <w:rtl/>
        </w:rPr>
      </w:pPr>
      <w:r>
        <w:rPr>
          <w:rFonts w:hint="cs"/>
          <w:rtl/>
        </w:rPr>
        <w:t>אני חושבת ש</w:t>
      </w:r>
      <w:r w:rsidR="00475BCD">
        <w:rPr>
          <w:rFonts w:hint="cs"/>
          <w:rtl/>
        </w:rPr>
        <w:t>אפשר לשקול תמלול</w:t>
      </w:r>
      <w:r>
        <w:rPr>
          <w:rFonts w:hint="cs"/>
          <w:rtl/>
        </w:rPr>
        <w:t xml:space="preserve"> של השיחה</w:t>
      </w:r>
      <w:r w:rsidR="00475BCD">
        <w:rPr>
          <w:rFonts w:hint="cs"/>
          <w:rtl/>
        </w:rPr>
        <w:t xml:space="preserve">. </w:t>
      </w:r>
    </w:p>
    <w:p w:rsidR="00475BCD" w:rsidRDefault="00475BCD" w:rsidP="00475BCD">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494534033"/>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ענת הר אבן</w:t>
          </w:r>
          <w:r w:rsidRPr="00475BCD">
            <w:rPr>
              <w:color w:val="000000"/>
              <w:rtl/>
            </w:rPr>
            <w:t>:</w:t>
          </w:r>
        </w:p>
      </w:sdtContent>
    </w:sdt>
    <w:p w:rsidR="00475BCD" w:rsidRDefault="00475BCD" w:rsidP="00475BCD">
      <w:pPr>
        <w:pStyle w:val="KeepWithNext"/>
        <w:rPr>
          <w:rtl/>
        </w:rPr>
      </w:pPr>
    </w:p>
    <w:p w:rsidR="00E74A6E" w:rsidRDefault="00E74A6E" w:rsidP="00475BCD">
      <w:pPr>
        <w:rPr>
          <w:rtl/>
        </w:rPr>
      </w:pPr>
      <w:r>
        <w:rPr>
          <w:rFonts w:hint="cs"/>
          <w:rtl/>
        </w:rPr>
        <w:t xml:space="preserve">לא </w:t>
      </w:r>
      <w:proofErr w:type="spellStart"/>
      <w:r>
        <w:rPr>
          <w:rFonts w:hint="cs"/>
          <w:rtl/>
        </w:rPr>
        <w:t>לא</w:t>
      </w:r>
      <w:proofErr w:type="spellEnd"/>
      <w:r>
        <w:rPr>
          <w:rFonts w:hint="cs"/>
          <w:rtl/>
        </w:rPr>
        <w:t xml:space="preserve">, הזוכים התנגדו מאוד לתמלול כשהתקנות האלה עברו להתייעצות. זה </w:t>
      </w:r>
      <w:r w:rsidR="00475BCD">
        <w:rPr>
          <w:rFonts w:hint="cs"/>
          <w:rtl/>
        </w:rPr>
        <w:t>נטל כלכלי</w:t>
      </w:r>
      <w:r>
        <w:rPr>
          <w:rFonts w:hint="cs"/>
          <w:rtl/>
        </w:rPr>
        <w:t xml:space="preserve"> מאוד גדול</w:t>
      </w:r>
      <w:r w:rsidR="00475BCD">
        <w:rPr>
          <w:rFonts w:hint="cs"/>
          <w:rtl/>
        </w:rPr>
        <w:t xml:space="preserve">. </w:t>
      </w:r>
    </w:p>
    <w:p w:rsidR="00E74A6E" w:rsidRDefault="00E74A6E" w:rsidP="00475BCD">
      <w:pPr>
        <w:rPr>
          <w:rtl/>
        </w:rPr>
      </w:pPr>
    </w:p>
    <w:sdt>
      <w:sdtPr>
        <w:rPr>
          <w:rFonts w:hint="cs"/>
          <w:rtl/>
        </w:rPr>
        <w:alias w:val="דובר"/>
        <w:tag w:val="&lt;ID&gt;0&lt;/ID&gt;&lt;Name&gt;אלעזר שטרן (יועמ&quot;ש)&lt;/Name&gt;&lt;Data&gt;אלעזר שטרן (יועמ&quot;ש)&lt;/Data&gt;&lt;Shortcut&gt;אלעז&lt;/Shortcut&gt;&lt;MemberID&gt;&lt;/MemberID&gt;"/>
        <w:id w:val="465865663"/>
        <w:placeholder>
          <w:docPart w:val="DefaultPlaceholder_-1854013440"/>
        </w:placeholder>
      </w:sdtPr>
      <w:sdtEndPr/>
      <w:sdtContent>
        <w:p w:rsidR="00E74A6E" w:rsidRDefault="00E74A6E" w:rsidP="00E74A6E">
          <w:pPr>
            <w:pStyle w:val="a4"/>
            <w:keepNext/>
            <w:rPr>
              <w:rtl/>
            </w:rPr>
          </w:pPr>
          <w:r>
            <w:rPr>
              <w:rtl/>
            </w:rPr>
            <w:t>אלעזר שטרן (יועמ"ש):</w:t>
          </w:r>
        </w:p>
      </w:sdtContent>
    </w:sdt>
    <w:p w:rsidR="00E74A6E" w:rsidRDefault="00E74A6E" w:rsidP="00E74A6E">
      <w:pPr>
        <w:pStyle w:val="KeepWithNext"/>
        <w:rPr>
          <w:rtl/>
        </w:rPr>
      </w:pPr>
    </w:p>
    <w:p w:rsidR="00E74A6E" w:rsidRDefault="00E74A6E" w:rsidP="00E74A6E">
      <w:pPr>
        <w:rPr>
          <w:rtl/>
        </w:rPr>
      </w:pPr>
      <w:r>
        <w:rPr>
          <w:rFonts w:hint="cs"/>
          <w:rtl/>
        </w:rPr>
        <w:t xml:space="preserve">מה הבעיה שלהם להעביר את ההקלטה? אין לזה עלות, להעברת ההקלטה. </w:t>
      </w:r>
    </w:p>
    <w:p w:rsidR="00E74A6E" w:rsidRDefault="00E74A6E" w:rsidP="00E74A6E">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368341229"/>
        <w:placeholder>
          <w:docPart w:val="DefaultPlaceholder_-1854013440"/>
        </w:placeholder>
      </w:sdtPr>
      <w:sdtEndPr/>
      <w:sdtContent>
        <w:p w:rsidR="00E74A6E" w:rsidRDefault="00E74A6E" w:rsidP="00E74A6E">
          <w:pPr>
            <w:pStyle w:val="af9"/>
            <w:keepNext/>
            <w:rPr>
              <w:rtl/>
            </w:rPr>
          </w:pPr>
          <w:r>
            <w:rPr>
              <w:rtl/>
            </w:rPr>
            <w:t>ענת הר אבן:</w:t>
          </w:r>
        </w:p>
      </w:sdtContent>
    </w:sdt>
    <w:p w:rsidR="00E74A6E" w:rsidRDefault="00E74A6E" w:rsidP="00E74A6E">
      <w:pPr>
        <w:pStyle w:val="KeepWithNext"/>
        <w:rPr>
          <w:rtl/>
        </w:rPr>
      </w:pPr>
    </w:p>
    <w:p w:rsidR="00475BCD" w:rsidRDefault="00475BCD" w:rsidP="00E74A6E">
      <w:pPr>
        <w:rPr>
          <w:rtl/>
        </w:rPr>
      </w:pPr>
      <w:r>
        <w:rPr>
          <w:rFonts w:hint="cs"/>
          <w:rtl/>
        </w:rPr>
        <w:t xml:space="preserve">אין לנו איך לקלוט קובץ קולי בשלב </w:t>
      </w:r>
      <w:r w:rsidR="00E74A6E">
        <w:rPr>
          <w:rFonts w:hint="cs"/>
          <w:rtl/>
        </w:rPr>
        <w:t>ה</w:t>
      </w:r>
      <w:r>
        <w:rPr>
          <w:rFonts w:hint="cs"/>
          <w:rtl/>
        </w:rPr>
        <w:t>ז</w:t>
      </w:r>
      <w:r w:rsidR="00E74A6E">
        <w:rPr>
          <w:rFonts w:hint="cs"/>
          <w:rtl/>
        </w:rPr>
        <w:t>ה, בגלל</w:t>
      </w:r>
      <w:r>
        <w:rPr>
          <w:rFonts w:hint="cs"/>
          <w:rtl/>
        </w:rPr>
        <w:t xml:space="preserve"> זה כתבנו ש</w:t>
      </w:r>
      <w:r w:rsidR="00E74A6E">
        <w:rPr>
          <w:rFonts w:hint="cs"/>
          <w:rtl/>
        </w:rPr>
        <w:t xml:space="preserve">זה </w:t>
      </w:r>
      <w:r>
        <w:rPr>
          <w:rFonts w:hint="cs"/>
          <w:rtl/>
        </w:rPr>
        <w:t xml:space="preserve">ניתן להמצאה לפי דרישה. </w:t>
      </w:r>
      <w:r w:rsidR="00E74A6E">
        <w:rPr>
          <w:rFonts w:hint="cs"/>
          <w:rtl/>
        </w:rPr>
        <w:t xml:space="preserve">החייב יכול לפנות לזוכה והזוכה ימציא לו את הקובץ הקולי. אבל לנו, כמערכת, אין אפשרות לצרף למסמכי פתיחת התיק את הקובץ הקולי והתמלול הוא נטל מאוד גדול. </w:t>
      </w:r>
    </w:p>
    <w:p w:rsidR="00475BCD" w:rsidRDefault="00475BCD" w:rsidP="00475BCD">
      <w:pPr>
        <w:rPr>
          <w:rtl/>
        </w:rPr>
      </w:pPr>
    </w:p>
    <w:sdt>
      <w:sdtPr>
        <w:rPr>
          <w:rtl/>
        </w:rPr>
        <w:alias w:val="יור"/>
        <w:tag w:val="&lt;ID&gt;4662&lt;/ID&gt;&lt;Name&gt;אורי מקלב&lt;/Name&gt;&lt;Data&gt;אורי מקלב&lt;/Data&gt;&lt;Shortcut&gt;אומק&lt;/Shortcut&gt;"/>
        <w:id w:val="1459382204"/>
        <w:placeholder>
          <w:docPart w:val="DefaultPlaceholder_-1854013440"/>
        </w:placeholder>
        <w15:color w:val="993366"/>
      </w:sdtPr>
      <w:sdtEndPr/>
      <w:sdtContent>
        <w:p w:rsidR="00475BCD" w:rsidRDefault="00475BCD" w:rsidP="00475BCD">
          <w:pPr>
            <w:pStyle w:val="af6"/>
            <w:keepNext/>
            <w:rPr>
              <w:rtl/>
            </w:rPr>
          </w:pPr>
          <w:r w:rsidRPr="00B03B8C">
            <w:rPr>
              <w:rStyle w:val="afd"/>
              <w:color w:val="000000"/>
              <w:rtl/>
            </w:rPr>
            <w:t xml:space="preserve">היו"ר אורי </w:t>
          </w:r>
          <w:proofErr w:type="spellStart"/>
          <w:r w:rsidRPr="00B03B8C">
            <w:rPr>
              <w:rStyle w:val="afd"/>
              <w:color w:val="000000"/>
              <w:rtl/>
            </w:rPr>
            <w:t>מקלב</w:t>
          </w:r>
          <w:proofErr w:type="spellEnd"/>
          <w:r w:rsidRPr="00B03B8C">
            <w:rPr>
              <w:color w:val="000000"/>
              <w:rtl/>
            </w:rPr>
            <w:t>:</w:t>
          </w:r>
        </w:p>
      </w:sdtContent>
    </w:sdt>
    <w:p w:rsidR="00475BCD" w:rsidRDefault="00475BCD" w:rsidP="00475BCD">
      <w:pPr>
        <w:pStyle w:val="KeepWithNext"/>
        <w:rPr>
          <w:rtl/>
        </w:rPr>
      </w:pPr>
    </w:p>
    <w:p w:rsidR="00475BCD" w:rsidRDefault="00B03B8C" w:rsidP="00B03B8C">
      <w:pPr>
        <w:rPr>
          <w:rtl/>
        </w:rPr>
      </w:pPr>
      <w:r>
        <w:rPr>
          <w:rFonts w:hint="cs"/>
          <w:rtl/>
        </w:rPr>
        <w:t>הקובץ הקולי יכול להיות ב</w:t>
      </w:r>
      <w:r w:rsidR="00475BCD">
        <w:rPr>
          <w:rFonts w:hint="cs"/>
          <w:rtl/>
        </w:rPr>
        <w:t>מייל</w:t>
      </w:r>
      <w:r>
        <w:rPr>
          <w:rFonts w:hint="cs"/>
          <w:rtl/>
        </w:rPr>
        <w:t xml:space="preserve">, ואז הוא מופנה - - - </w:t>
      </w:r>
      <w:r w:rsidR="00475BCD">
        <w:rPr>
          <w:rFonts w:hint="cs"/>
          <w:rtl/>
        </w:rPr>
        <w:t xml:space="preserve"> </w:t>
      </w:r>
    </w:p>
    <w:p w:rsidR="00475BCD" w:rsidRDefault="00475BCD" w:rsidP="00475BCD">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551140924"/>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ענת הר אבן</w:t>
          </w:r>
          <w:r w:rsidRPr="00475BCD">
            <w:rPr>
              <w:color w:val="000000"/>
              <w:rtl/>
            </w:rPr>
            <w:t>:</w:t>
          </w:r>
        </w:p>
      </w:sdtContent>
    </w:sdt>
    <w:p w:rsidR="00475BCD" w:rsidRDefault="00475BCD" w:rsidP="00475BCD">
      <w:pPr>
        <w:pStyle w:val="KeepWithNext"/>
        <w:rPr>
          <w:rtl/>
        </w:rPr>
      </w:pPr>
    </w:p>
    <w:p w:rsidR="00475BCD" w:rsidRDefault="00B03B8C" w:rsidP="00B03B8C">
      <w:pPr>
        <w:rPr>
          <w:rtl/>
        </w:rPr>
      </w:pPr>
      <w:r>
        <w:rPr>
          <w:rFonts w:hint="cs"/>
          <w:rtl/>
        </w:rPr>
        <w:t xml:space="preserve">אם החייב פונה והזוכה לא </w:t>
      </w:r>
      <w:r w:rsidR="00475BCD">
        <w:rPr>
          <w:rFonts w:hint="cs"/>
          <w:rtl/>
        </w:rPr>
        <w:t>ממציא</w:t>
      </w:r>
      <w:r>
        <w:rPr>
          <w:rFonts w:hint="cs"/>
          <w:rtl/>
        </w:rPr>
        <w:t xml:space="preserve"> את ההקלטה - זה</w:t>
      </w:r>
      <w:r w:rsidR="00475BCD">
        <w:rPr>
          <w:rFonts w:hint="cs"/>
          <w:rtl/>
        </w:rPr>
        <w:t xml:space="preserve"> בסיס לקבלת ההתנגדות. </w:t>
      </w:r>
    </w:p>
    <w:p w:rsidR="00B03B8C" w:rsidRDefault="00B03B8C" w:rsidP="00B03B8C">
      <w:pPr>
        <w:rPr>
          <w:rtl/>
        </w:rPr>
      </w:pPr>
      <w:bookmarkStart w:id="460" w:name="_ETM_Q1_5318113"/>
      <w:bookmarkEnd w:id="460"/>
    </w:p>
    <w:bookmarkStart w:id="461" w:name="_ETM_Q1_5320727" w:displacedByCustomXml="next"/>
    <w:bookmarkEnd w:id="461" w:displacedByCustomXml="next"/>
    <w:bookmarkStart w:id="462" w:name="_ETM_Q1_5318544" w:displacedByCustomXml="next"/>
    <w:bookmarkEnd w:id="462" w:displacedByCustomXml="next"/>
    <w:sdt>
      <w:sdtPr>
        <w:rPr>
          <w:rFonts w:hint="cs"/>
          <w:rtl/>
        </w:rPr>
        <w:alias w:val="אורח"/>
        <w:tag w:val="&lt;ID&gt;694383&lt;/ID&gt;&lt;Name&gt;מרב זוהרי&lt;/Name&gt;&lt;Data&gt;מרב זוהרי&lt;/Data&gt;&lt;Shortcut&gt;מרזו&lt;/Shortcut&gt;&lt;Title&gt;עו&quot;ד, משרד המשפטים&lt;/Title&gt;"/>
        <w:id w:val="747314628"/>
        <w:placeholder>
          <w:docPart w:val="DefaultPlaceholder_-1854013440"/>
        </w:placeholder>
      </w:sdtPr>
      <w:sdtEndPr/>
      <w:sdtContent>
        <w:p w:rsidR="00B03B8C" w:rsidRDefault="00B03B8C" w:rsidP="00B03B8C">
          <w:pPr>
            <w:pStyle w:val="af9"/>
            <w:keepNext/>
            <w:rPr>
              <w:rtl/>
            </w:rPr>
          </w:pPr>
          <w:r>
            <w:rPr>
              <w:rtl/>
            </w:rPr>
            <w:t>מרב זוהרי:</w:t>
          </w:r>
        </w:p>
      </w:sdtContent>
    </w:sdt>
    <w:p w:rsidR="00B03B8C" w:rsidRDefault="00B03B8C" w:rsidP="00B03B8C">
      <w:pPr>
        <w:pStyle w:val="KeepWithNext"/>
        <w:rPr>
          <w:rtl/>
        </w:rPr>
      </w:pPr>
    </w:p>
    <w:p w:rsidR="00B03B8C" w:rsidRDefault="00B03B8C" w:rsidP="00B03B8C">
      <w:pPr>
        <w:rPr>
          <w:rtl/>
        </w:rPr>
      </w:pPr>
      <w:r>
        <w:rPr>
          <w:rFonts w:hint="cs"/>
          <w:rtl/>
        </w:rPr>
        <w:t xml:space="preserve">זה עדיין היטל על החייב. </w:t>
      </w:r>
    </w:p>
    <w:p w:rsidR="00475BCD" w:rsidRDefault="00475BCD" w:rsidP="00475BCD">
      <w:pPr>
        <w:rPr>
          <w:rtl/>
        </w:rPr>
      </w:pPr>
    </w:p>
    <w:sdt>
      <w:sdtPr>
        <w:rPr>
          <w:rtl/>
        </w:rPr>
        <w:alias w:val="יור"/>
        <w:tag w:val="&lt;ID&gt;4662&lt;/ID&gt;&lt;Name&gt;אורי מקלב&lt;/Name&gt;&lt;Data&gt;אורי מקלב&lt;/Data&gt;&lt;Shortcut&gt;אומק&lt;/Shortcut&gt;"/>
        <w:id w:val="-682744126"/>
        <w:placeholder>
          <w:docPart w:val="DefaultPlaceholder_-1854013440"/>
        </w:placeholder>
        <w15:color w:val="993366"/>
      </w:sdtPr>
      <w:sdtEndPr/>
      <w:sdtContent>
        <w:p w:rsidR="00475BCD" w:rsidRDefault="00475BCD" w:rsidP="00475BCD">
          <w:pPr>
            <w:pStyle w:val="af6"/>
            <w:keepNext/>
            <w:rPr>
              <w:rtl/>
            </w:rPr>
          </w:pPr>
          <w:r w:rsidRPr="00475BCD">
            <w:rPr>
              <w:rStyle w:val="afd"/>
              <w:color w:val="000000"/>
              <w:rtl/>
            </w:rPr>
            <w:t xml:space="preserve">היו"ר אורי </w:t>
          </w:r>
          <w:proofErr w:type="spellStart"/>
          <w:r w:rsidRPr="00475BCD">
            <w:rPr>
              <w:rStyle w:val="afd"/>
              <w:color w:val="000000"/>
              <w:rtl/>
            </w:rPr>
            <w:t>מקלב</w:t>
          </w:r>
          <w:proofErr w:type="spellEnd"/>
          <w:r w:rsidRPr="00475BCD">
            <w:rPr>
              <w:color w:val="000000"/>
              <w:rtl/>
            </w:rPr>
            <w:t>:</w:t>
          </w:r>
        </w:p>
      </w:sdtContent>
    </w:sdt>
    <w:p w:rsidR="00475BCD" w:rsidRDefault="00475BCD" w:rsidP="00475BCD">
      <w:pPr>
        <w:pStyle w:val="KeepWithNext"/>
        <w:rPr>
          <w:rtl/>
        </w:rPr>
      </w:pPr>
    </w:p>
    <w:p w:rsidR="00475BCD" w:rsidRDefault="00B03B8C" w:rsidP="00B03B8C">
      <w:pPr>
        <w:rPr>
          <w:rtl/>
        </w:rPr>
      </w:pPr>
      <w:r>
        <w:rPr>
          <w:rFonts w:hint="cs"/>
          <w:rtl/>
        </w:rPr>
        <w:t>אני חייב להמשיך הלאה, אז ממש בקצרה.</w:t>
      </w:r>
      <w:r w:rsidR="00475BCD">
        <w:rPr>
          <w:rFonts w:hint="cs"/>
          <w:rtl/>
        </w:rPr>
        <w:t xml:space="preserve"> </w:t>
      </w:r>
    </w:p>
    <w:p w:rsidR="00475BCD" w:rsidRDefault="00475BCD" w:rsidP="00475BCD">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1799371080"/>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 xml:space="preserve">זהבית </w:t>
          </w:r>
          <w:proofErr w:type="spellStart"/>
          <w:r w:rsidRPr="00475BCD">
            <w:rPr>
              <w:rStyle w:val="afd"/>
              <w:color w:val="000000"/>
              <w:rtl/>
            </w:rPr>
            <w:t>קורבר</w:t>
          </w:r>
          <w:proofErr w:type="spellEnd"/>
          <w:r w:rsidRPr="00475BCD">
            <w:rPr>
              <w:color w:val="000000"/>
              <w:rtl/>
            </w:rPr>
            <w:t>:</w:t>
          </w:r>
        </w:p>
      </w:sdtContent>
    </w:sdt>
    <w:p w:rsidR="00475BCD" w:rsidRDefault="00475BCD" w:rsidP="00475BCD">
      <w:pPr>
        <w:pStyle w:val="KeepWithNext"/>
        <w:rPr>
          <w:rtl/>
        </w:rPr>
      </w:pPr>
    </w:p>
    <w:p w:rsidR="00475BCD" w:rsidRDefault="00B03B8C" w:rsidP="00B03B8C">
      <w:pPr>
        <w:rPr>
          <w:rtl/>
        </w:rPr>
      </w:pPr>
      <w:r>
        <w:rPr>
          <w:rFonts w:hint="cs"/>
          <w:rtl/>
        </w:rPr>
        <w:t xml:space="preserve">בסעיף 109א כתוב: "יצוינו המסמכים התומכים בעילת </w:t>
      </w:r>
      <w:bookmarkStart w:id="463" w:name="_ETM_Q1_5331205"/>
      <w:bookmarkEnd w:id="463"/>
      <w:r>
        <w:rPr>
          <w:rFonts w:hint="cs"/>
          <w:rtl/>
        </w:rPr>
        <w:t xml:space="preserve">התביעה". </w:t>
      </w:r>
      <w:r w:rsidR="00475BCD">
        <w:rPr>
          <w:rFonts w:hint="cs"/>
          <w:rtl/>
        </w:rPr>
        <w:t>למה לא יצורפו המסמכים?</w:t>
      </w:r>
      <w:r>
        <w:rPr>
          <w:rFonts w:hint="cs"/>
          <w:rtl/>
        </w:rPr>
        <w:t xml:space="preserve"> למה רק רשימת המסמכים?</w:t>
      </w:r>
    </w:p>
    <w:p w:rsidR="00475BCD" w:rsidRDefault="00475BCD" w:rsidP="00475BCD">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300622123"/>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ענת הר אבן</w:t>
          </w:r>
          <w:r w:rsidRPr="00475BCD">
            <w:rPr>
              <w:color w:val="000000"/>
              <w:rtl/>
            </w:rPr>
            <w:t>:</w:t>
          </w:r>
        </w:p>
      </w:sdtContent>
    </w:sdt>
    <w:p w:rsidR="00475BCD" w:rsidRDefault="00475BCD" w:rsidP="00475BCD">
      <w:pPr>
        <w:pStyle w:val="KeepWithNext"/>
        <w:rPr>
          <w:rtl/>
        </w:rPr>
      </w:pPr>
    </w:p>
    <w:p w:rsidR="00475BCD" w:rsidRDefault="00B03B8C" w:rsidP="00475BCD">
      <w:pPr>
        <w:rPr>
          <w:rtl/>
        </w:rPr>
      </w:pPr>
      <w:r>
        <w:rPr>
          <w:rFonts w:hint="cs"/>
          <w:rtl/>
        </w:rPr>
        <w:t xml:space="preserve">כי גם כשהפצנו את </w:t>
      </w:r>
      <w:bookmarkStart w:id="464" w:name="_ETM_Q1_5339086"/>
      <w:bookmarkEnd w:id="464"/>
      <w:r>
        <w:rPr>
          <w:rFonts w:hint="cs"/>
          <w:rtl/>
        </w:rPr>
        <w:t xml:space="preserve">התקנות להתייעצות אחד הטיעונים של הזוכים היה שזה </w:t>
      </w:r>
      <w:r w:rsidR="00475BCD">
        <w:rPr>
          <w:rFonts w:hint="cs"/>
          <w:rtl/>
        </w:rPr>
        <w:t xml:space="preserve">נטל כבד מאוד בשלב הזה. </w:t>
      </w:r>
      <w:r>
        <w:rPr>
          <w:rFonts w:hint="cs"/>
          <w:rtl/>
        </w:rPr>
        <w:t xml:space="preserve">זה מעמיס הרבה על עלויות הדואר, ועלויות הדואר בסופו של דבר מושתות </w:t>
      </w:r>
      <w:bookmarkStart w:id="465" w:name="_ETM_Q1_5349033"/>
      <w:bookmarkEnd w:id="465"/>
      <w:r>
        <w:rPr>
          <w:rFonts w:hint="cs"/>
          <w:rtl/>
        </w:rPr>
        <w:t xml:space="preserve">גם הן על החייבים. אנחנו חושבים שבשלב הזה </w:t>
      </w:r>
      <w:bookmarkStart w:id="466" w:name="_ETM_Q1_5353026"/>
      <w:bookmarkEnd w:id="466"/>
      <w:r>
        <w:rPr>
          <w:rFonts w:hint="cs"/>
          <w:rtl/>
        </w:rPr>
        <w:t xml:space="preserve">זה ייעול לעומת מה שהיה קודם. בואו נראה מה זה עושה, ואם אחר כך </w:t>
      </w:r>
      <w:bookmarkStart w:id="467" w:name="_ETM_Q1_5354972"/>
      <w:bookmarkEnd w:id="467"/>
      <w:r>
        <w:rPr>
          <w:rFonts w:hint="cs"/>
          <w:rtl/>
        </w:rPr>
        <w:t xml:space="preserve">תחשבו שזה נכון אז בתהליך הרגיל של הפצת התקנות להתייעצות נוכל לשקול את הדברים. בשלב הזה זה משהו יותר טוב ממה שהיה. ככה התחלנו, והטיעונים כשעשינו את השימוע לציבור היו שזה נטל מאוד גדול על הזוכים </w:t>
      </w:r>
      <w:bookmarkStart w:id="468" w:name="_ETM_Q1_5375359"/>
      <w:bookmarkEnd w:id="468"/>
      <w:r>
        <w:rPr>
          <w:rFonts w:hint="cs"/>
          <w:rtl/>
        </w:rPr>
        <w:t xml:space="preserve">מבחינת משמעויות של הדואר ועלויות. </w:t>
      </w:r>
    </w:p>
    <w:p w:rsidR="00B03B8C" w:rsidRDefault="00B03B8C" w:rsidP="00475BCD">
      <w:pPr>
        <w:rPr>
          <w:rtl/>
        </w:rPr>
      </w:pPr>
    </w:p>
    <w:sdt>
      <w:sdtPr>
        <w:rPr>
          <w:rtl/>
        </w:rPr>
        <w:alias w:val="יור"/>
        <w:tag w:val="&lt;ID&gt;4662&lt;/ID&gt;&lt;Name&gt;אורי מקלב - יו&quot;רַ&lt;/Name&gt;&lt;Data&gt;אורי מקלב&lt;/Data&gt;&lt;Shortcut&gt;אומק&lt;/Shortcut&gt;"/>
        <w:id w:val="-2125764146"/>
        <w:placeholder>
          <w:docPart w:val="DefaultPlaceholder_-1854013440"/>
        </w:placeholder>
      </w:sdtPr>
      <w:sdtEndPr/>
      <w:sdtContent>
        <w:p w:rsidR="00B03B8C" w:rsidRDefault="00B03B8C" w:rsidP="00B03B8C">
          <w:pPr>
            <w:pStyle w:val="af6"/>
            <w:keepNext/>
            <w:rPr>
              <w:rtl/>
            </w:rPr>
          </w:pPr>
          <w:r>
            <w:rPr>
              <w:rtl/>
            </w:rPr>
            <w:t xml:space="preserve">היו"ר אורי </w:t>
          </w:r>
          <w:proofErr w:type="spellStart"/>
          <w:r>
            <w:rPr>
              <w:rtl/>
            </w:rPr>
            <w:t>מקלב</w:t>
          </w:r>
          <w:proofErr w:type="spellEnd"/>
          <w:r>
            <w:rPr>
              <w:rtl/>
            </w:rPr>
            <w:t>:</w:t>
          </w:r>
        </w:p>
      </w:sdtContent>
    </w:sdt>
    <w:p w:rsidR="00B03B8C" w:rsidRDefault="00B03B8C" w:rsidP="00B03B8C">
      <w:pPr>
        <w:pStyle w:val="KeepWithNext"/>
        <w:rPr>
          <w:rtl/>
        </w:rPr>
      </w:pPr>
    </w:p>
    <w:p w:rsidR="00B03B8C" w:rsidRDefault="00B03B8C" w:rsidP="00B03B8C">
      <w:pPr>
        <w:rPr>
          <w:rtl/>
        </w:rPr>
      </w:pPr>
      <w:r>
        <w:rPr>
          <w:rFonts w:hint="cs"/>
          <w:rtl/>
        </w:rPr>
        <w:t xml:space="preserve">בבקשה, בקצרה. </w:t>
      </w:r>
    </w:p>
    <w:p w:rsidR="00475BCD" w:rsidRDefault="00475BCD" w:rsidP="00475BCD">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495780815"/>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שי גרוס</w:t>
          </w:r>
          <w:r w:rsidRPr="00475BCD">
            <w:rPr>
              <w:color w:val="000000"/>
              <w:rtl/>
            </w:rPr>
            <w:t>:</w:t>
          </w:r>
        </w:p>
      </w:sdtContent>
    </w:sdt>
    <w:p w:rsidR="00475BCD" w:rsidRDefault="00475BCD" w:rsidP="00475BCD">
      <w:pPr>
        <w:pStyle w:val="KeepWithNext"/>
        <w:rPr>
          <w:rtl/>
        </w:rPr>
      </w:pPr>
    </w:p>
    <w:p w:rsidR="00B03B8C" w:rsidRDefault="00B03B8C" w:rsidP="00B03B8C">
      <w:pPr>
        <w:rPr>
          <w:rtl/>
        </w:rPr>
      </w:pPr>
      <w:r>
        <w:rPr>
          <w:rFonts w:hint="cs"/>
          <w:rtl/>
        </w:rPr>
        <w:t xml:space="preserve">כל הנושא של </w:t>
      </w:r>
      <w:bookmarkStart w:id="469" w:name="_ETM_Q1_5384009"/>
      <w:bookmarkEnd w:id="469"/>
      <w:r>
        <w:rPr>
          <w:rFonts w:hint="cs"/>
          <w:rtl/>
        </w:rPr>
        <w:t xml:space="preserve">תביעה לסכום קצוב, </w:t>
      </w:r>
      <w:r w:rsidR="00475BCD">
        <w:rPr>
          <w:rFonts w:hint="cs"/>
          <w:rtl/>
        </w:rPr>
        <w:t xml:space="preserve">הרעיון היה לייעל את התהליך </w:t>
      </w:r>
      <w:r w:rsidR="00475BCD">
        <w:rPr>
          <w:rtl/>
        </w:rPr>
        <w:t>–</w:t>
      </w:r>
      <w:r w:rsidR="00475BCD">
        <w:rPr>
          <w:rFonts w:hint="cs"/>
          <w:rtl/>
        </w:rPr>
        <w:t xml:space="preserve"> לקצר </w:t>
      </w:r>
      <w:r>
        <w:rPr>
          <w:rFonts w:hint="cs"/>
          <w:rtl/>
        </w:rPr>
        <w:t xml:space="preserve">את משך ההליך וגם </w:t>
      </w:r>
      <w:r w:rsidR="00475BCD">
        <w:rPr>
          <w:rFonts w:hint="cs"/>
          <w:rtl/>
        </w:rPr>
        <w:t>לחסוך בעלויות</w:t>
      </w:r>
      <w:r>
        <w:rPr>
          <w:rFonts w:hint="cs"/>
          <w:rtl/>
        </w:rPr>
        <w:t xml:space="preserve">, כשמדובר פה </w:t>
      </w:r>
      <w:bookmarkStart w:id="470" w:name="_ETM_Q1_5391405"/>
      <w:bookmarkEnd w:id="470"/>
      <w:r>
        <w:rPr>
          <w:rFonts w:hint="cs"/>
          <w:rtl/>
        </w:rPr>
        <w:t>באינטרס גם של הזוכים וגם של החייבים</w:t>
      </w:r>
      <w:r w:rsidR="00475BCD">
        <w:rPr>
          <w:rFonts w:hint="cs"/>
          <w:rtl/>
        </w:rPr>
        <w:t xml:space="preserve">. </w:t>
      </w:r>
      <w:r>
        <w:rPr>
          <w:rFonts w:hint="cs"/>
          <w:rtl/>
        </w:rPr>
        <w:t xml:space="preserve">לכן, לטעמי, </w:t>
      </w:r>
      <w:r w:rsidR="00475BCD">
        <w:rPr>
          <w:rFonts w:hint="cs"/>
          <w:rtl/>
        </w:rPr>
        <w:t xml:space="preserve">ככל שנאפשר ליותר תביעות </w:t>
      </w:r>
      <w:r>
        <w:rPr>
          <w:rFonts w:hint="cs"/>
          <w:rtl/>
        </w:rPr>
        <w:t>ל</w:t>
      </w:r>
      <w:r w:rsidR="00475BCD">
        <w:rPr>
          <w:rFonts w:hint="cs"/>
          <w:rtl/>
        </w:rPr>
        <w:t>היות מוגשות</w:t>
      </w:r>
      <w:r>
        <w:rPr>
          <w:rFonts w:hint="cs"/>
          <w:rtl/>
        </w:rPr>
        <w:t xml:space="preserve"> באפיק הזה זה גם אינטרס חייבים וגם אינטרס זוכים</w:t>
      </w:r>
      <w:r w:rsidR="00475BCD">
        <w:rPr>
          <w:rFonts w:hint="cs"/>
          <w:rtl/>
        </w:rPr>
        <w:t xml:space="preserve">. </w:t>
      </w:r>
    </w:p>
    <w:p w:rsidR="00B03B8C" w:rsidRDefault="00B03B8C" w:rsidP="00B03B8C">
      <w:pPr>
        <w:rPr>
          <w:rtl/>
        </w:rPr>
      </w:pPr>
    </w:p>
    <w:p w:rsidR="00B03B8C" w:rsidRDefault="00B03B8C" w:rsidP="00B03B8C">
      <w:pPr>
        <w:rPr>
          <w:rtl/>
        </w:rPr>
      </w:pPr>
      <w:r>
        <w:rPr>
          <w:rFonts w:hint="cs"/>
          <w:rtl/>
        </w:rPr>
        <w:t xml:space="preserve">בנושא המייל, </w:t>
      </w:r>
      <w:r w:rsidR="00475BCD">
        <w:rPr>
          <w:rFonts w:hint="cs"/>
          <w:rtl/>
        </w:rPr>
        <w:t>חיי המסחר הולכים היום יותר ויותר לעסקאות מרחוק</w:t>
      </w:r>
      <w:r>
        <w:rPr>
          <w:rFonts w:hint="cs"/>
          <w:rtl/>
        </w:rPr>
        <w:t xml:space="preserve"> </w:t>
      </w:r>
      <w:bookmarkStart w:id="471" w:name="_ETM_Q1_5409429"/>
      <w:bookmarkEnd w:id="471"/>
      <w:r>
        <w:rPr>
          <w:rFonts w:hint="cs"/>
          <w:rtl/>
        </w:rPr>
        <w:t>וצריך להבין את זה</w:t>
      </w:r>
      <w:r w:rsidR="00475BCD">
        <w:rPr>
          <w:rFonts w:hint="cs"/>
          <w:rtl/>
        </w:rPr>
        <w:t xml:space="preserve">. כמו שניתן לזייף חתימה, </w:t>
      </w:r>
      <w:r>
        <w:rPr>
          <w:rFonts w:hint="cs"/>
          <w:rtl/>
        </w:rPr>
        <w:t>יכול להיות ש</w:t>
      </w:r>
      <w:r w:rsidR="00475BCD">
        <w:rPr>
          <w:rFonts w:hint="cs"/>
          <w:rtl/>
        </w:rPr>
        <w:t xml:space="preserve">יש </w:t>
      </w:r>
      <w:r>
        <w:rPr>
          <w:rFonts w:hint="cs"/>
          <w:rtl/>
        </w:rPr>
        <w:t xml:space="preserve">כל מיני </w:t>
      </w:r>
      <w:r w:rsidR="00475BCD">
        <w:rPr>
          <w:rFonts w:hint="cs"/>
          <w:rtl/>
        </w:rPr>
        <w:t>דרכים לשלוח מיילים מפוברקים</w:t>
      </w:r>
      <w:r>
        <w:rPr>
          <w:rFonts w:hint="cs"/>
          <w:rtl/>
        </w:rPr>
        <w:t xml:space="preserve"> היום</w:t>
      </w:r>
      <w:r w:rsidR="00475BCD">
        <w:rPr>
          <w:rFonts w:hint="cs"/>
          <w:rtl/>
        </w:rPr>
        <w:t xml:space="preserve">. </w:t>
      </w:r>
    </w:p>
    <w:p w:rsidR="00B03B8C" w:rsidRDefault="00B03B8C" w:rsidP="00B03B8C">
      <w:pPr>
        <w:rPr>
          <w:rtl/>
        </w:rPr>
      </w:pPr>
    </w:p>
    <w:sdt>
      <w:sdtPr>
        <w:rPr>
          <w:rtl/>
        </w:rPr>
        <w:alias w:val="יור"/>
        <w:tag w:val="&lt;ID&gt;4662&lt;/ID&gt;&lt;Name&gt;אורי מקלב - יו&quot;רַ&lt;/Name&gt;&lt;Data&gt;אורי מקלב&lt;/Data&gt;&lt;Shortcut&gt;אומק&lt;/Shortcut&gt;"/>
        <w:id w:val="1377352719"/>
        <w:placeholder>
          <w:docPart w:val="DefaultPlaceholder_-1854013440"/>
        </w:placeholder>
      </w:sdtPr>
      <w:sdtEndPr/>
      <w:sdtContent>
        <w:p w:rsidR="00B03B8C" w:rsidRDefault="00B03B8C" w:rsidP="00B03B8C">
          <w:pPr>
            <w:pStyle w:val="af6"/>
            <w:keepNext/>
            <w:rPr>
              <w:rtl/>
            </w:rPr>
          </w:pPr>
          <w:r>
            <w:rPr>
              <w:rtl/>
            </w:rPr>
            <w:t xml:space="preserve">היו"ר אורי </w:t>
          </w:r>
          <w:proofErr w:type="spellStart"/>
          <w:r>
            <w:rPr>
              <w:rtl/>
            </w:rPr>
            <w:t>מקלב</w:t>
          </w:r>
          <w:proofErr w:type="spellEnd"/>
          <w:r>
            <w:rPr>
              <w:rtl/>
            </w:rPr>
            <w:t>:</w:t>
          </w:r>
        </w:p>
      </w:sdtContent>
    </w:sdt>
    <w:p w:rsidR="00B03B8C" w:rsidRDefault="00B03B8C" w:rsidP="00B03B8C">
      <w:pPr>
        <w:pStyle w:val="KeepWithNext"/>
        <w:rPr>
          <w:rtl/>
        </w:rPr>
      </w:pPr>
    </w:p>
    <w:p w:rsidR="00B03B8C" w:rsidRDefault="00B03B8C" w:rsidP="00B03B8C">
      <w:pPr>
        <w:rPr>
          <w:rtl/>
        </w:rPr>
      </w:pPr>
      <w:r>
        <w:rPr>
          <w:rFonts w:hint="cs"/>
          <w:rtl/>
        </w:rPr>
        <w:t xml:space="preserve">זה </w:t>
      </w:r>
      <w:bookmarkStart w:id="472" w:name="_ETM_Q1_5422427"/>
      <w:bookmarkEnd w:id="472"/>
      <w:r>
        <w:rPr>
          <w:rFonts w:hint="cs"/>
          <w:rtl/>
        </w:rPr>
        <w:t xml:space="preserve">לא תחכום, זה א'-ב' במייל. אתה יכול לשלוח כתובת מייל ולשלוח, אין בזה שום דבר. </w:t>
      </w:r>
    </w:p>
    <w:p w:rsidR="00B03B8C" w:rsidRDefault="00B03B8C" w:rsidP="00B03B8C">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1546675385"/>
        <w:placeholder>
          <w:docPart w:val="DefaultPlaceholder_-1854013440"/>
        </w:placeholder>
      </w:sdtPr>
      <w:sdtEndPr/>
      <w:sdtContent>
        <w:p w:rsidR="00B03B8C" w:rsidRDefault="00B03B8C" w:rsidP="00B03B8C">
          <w:pPr>
            <w:pStyle w:val="af9"/>
            <w:keepNext/>
            <w:rPr>
              <w:rtl/>
            </w:rPr>
          </w:pPr>
          <w:r>
            <w:rPr>
              <w:rtl/>
            </w:rPr>
            <w:t>שי גרוס:</w:t>
          </w:r>
        </w:p>
      </w:sdtContent>
    </w:sdt>
    <w:p w:rsidR="00B03B8C" w:rsidRDefault="00B03B8C" w:rsidP="00B03B8C">
      <w:pPr>
        <w:pStyle w:val="KeepWithNext"/>
        <w:rPr>
          <w:rtl/>
        </w:rPr>
      </w:pPr>
    </w:p>
    <w:p w:rsidR="00475BCD" w:rsidRDefault="00B03B8C" w:rsidP="00B03B8C">
      <w:pPr>
        <w:rPr>
          <w:rtl/>
        </w:rPr>
      </w:pPr>
      <w:r>
        <w:rPr>
          <w:rFonts w:hint="cs"/>
          <w:rtl/>
        </w:rPr>
        <w:t>אבל אני חושב ש</w:t>
      </w:r>
      <w:r w:rsidR="00475BCD">
        <w:rPr>
          <w:rFonts w:hint="cs"/>
          <w:rtl/>
        </w:rPr>
        <w:t>הכלל צריך להיות שחתימה</w:t>
      </w:r>
      <w:r>
        <w:rPr>
          <w:rFonts w:hint="cs"/>
          <w:rtl/>
        </w:rPr>
        <w:t xml:space="preserve"> אלקטרונית - - - </w:t>
      </w:r>
    </w:p>
    <w:p w:rsidR="00B03B8C" w:rsidRDefault="00B03B8C" w:rsidP="00B03B8C">
      <w:pPr>
        <w:rPr>
          <w:rtl/>
        </w:rPr>
      </w:pPr>
    </w:p>
    <w:sdt>
      <w:sdtPr>
        <w:rPr>
          <w:rtl/>
        </w:rPr>
        <w:alias w:val="יור"/>
        <w:tag w:val="&lt;ID&gt;4662&lt;/ID&gt;&lt;Name&gt;אורי מקלב - יו&quot;רַ&lt;/Name&gt;&lt;Data&gt;אורי מקלב&lt;/Data&gt;&lt;Shortcut&gt;אומק&lt;/Shortcut&gt;"/>
        <w:id w:val="1985652442"/>
        <w:placeholder>
          <w:docPart w:val="DefaultPlaceholder_-1854013440"/>
        </w:placeholder>
      </w:sdtPr>
      <w:sdtEndPr/>
      <w:sdtContent>
        <w:p w:rsidR="00B03B8C" w:rsidRDefault="00B03B8C" w:rsidP="00B03B8C">
          <w:pPr>
            <w:pStyle w:val="af6"/>
            <w:keepNext/>
            <w:rPr>
              <w:rtl/>
            </w:rPr>
          </w:pPr>
          <w:r>
            <w:rPr>
              <w:rtl/>
            </w:rPr>
            <w:t xml:space="preserve">היו"ר אורי </w:t>
          </w:r>
          <w:proofErr w:type="spellStart"/>
          <w:r>
            <w:rPr>
              <w:rtl/>
            </w:rPr>
            <w:t>מקלב</w:t>
          </w:r>
          <w:proofErr w:type="spellEnd"/>
          <w:r>
            <w:rPr>
              <w:rtl/>
            </w:rPr>
            <w:t>:</w:t>
          </w:r>
        </w:p>
      </w:sdtContent>
    </w:sdt>
    <w:p w:rsidR="00B03B8C" w:rsidRDefault="00B03B8C" w:rsidP="00B03B8C">
      <w:pPr>
        <w:pStyle w:val="KeepWithNext"/>
        <w:rPr>
          <w:rtl/>
        </w:rPr>
      </w:pPr>
    </w:p>
    <w:p w:rsidR="00B03B8C" w:rsidRDefault="00B03B8C" w:rsidP="00B03B8C">
      <w:pPr>
        <w:rPr>
          <w:rtl/>
        </w:rPr>
      </w:pPr>
      <w:r>
        <w:rPr>
          <w:rFonts w:hint="cs"/>
          <w:rtl/>
        </w:rPr>
        <w:t xml:space="preserve">בשלב הזה אני לא יכול לקבל את </w:t>
      </w:r>
      <w:bookmarkStart w:id="473" w:name="_ETM_Q1_5432630"/>
      <w:bookmarkEnd w:id="473"/>
      <w:r>
        <w:rPr>
          <w:rFonts w:hint="cs"/>
          <w:rtl/>
        </w:rPr>
        <w:t xml:space="preserve">זה. לא </w:t>
      </w:r>
      <w:proofErr w:type="spellStart"/>
      <w:r>
        <w:rPr>
          <w:rFonts w:hint="cs"/>
          <w:rtl/>
        </w:rPr>
        <w:t>היתה</w:t>
      </w:r>
      <w:proofErr w:type="spellEnd"/>
      <w:r>
        <w:rPr>
          <w:rFonts w:hint="cs"/>
          <w:rtl/>
        </w:rPr>
        <w:t xml:space="preserve"> לי מספיק הכנה. אני נותן לכם שיעורי בית בעניין הזה, גם יש כאלה שרואים את זה </w:t>
      </w:r>
      <w:bookmarkStart w:id="474" w:name="_ETM_Q1_5440298"/>
      <w:bookmarkEnd w:id="474"/>
      <w:r>
        <w:rPr>
          <w:rFonts w:hint="cs"/>
          <w:rtl/>
        </w:rPr>
        <w:t xml:space="preserve">אחרת. </w:t>
      </w:r>
    </w:p>
    <w:p w:rsidR="00B03B8C" w:rsidRDefault="00B03B8C" w:rsidP="00B03B8C">
      <w:pPr>
        <w:rPr>
          <w:rtl/>
        </w:rPr>
      </w:pPr>
      <w:bookmarkStart w:id="475" w:name="_ETM_Q1_5442610"/>
      <w:bookmarkEnd w:id="475"/>
    </w:p>
    <w:bookmarkStart w:id="476" w:name="_ETM_Q1_5445194" w:displacedByCustomXml="next"/>
    <w:bookmarkEnd w:id="476" w:displacedByCustomXml="next"/>
    <w:bookmarkStart w:id="477" w:name="_ETM_Q1_5442968" w:displacedByCustomXml="next"/>
    <w:bookmarkEnd w:id="477" w:displacedByCustomXml="next"/>
    <w:sdt>
      <w:sdtPr>
        <w:rPr>
          <w:rFonts w:hint="cs"/>
          <w:rtl/>
        </w:rPr>
        <w:alias w:val="אורח"/>
        <w:tag w:val="&lt;ID&gt;714191&lt;/ID&gt;&lt;Name&gt;שי גרוס&lt;/Name&gt;&lt;Data&gt;שי גרוס&lt;/Data&gt;&lt;Shortcut&gt;שיגר&lt;/Shortcut&gt;&lt;Title&gt;פוום הוצאה לפועל, לשכת עורכי הדין&lt;/Title&gt;"/>
        <w:id w:val="-441615118"/>
        <w:placeholder>
          <w:docPart w:val="DefaultPlaceholder_-1854013440"/>
        </w:placeholder>
      </w:sdtPr>
      <w:sdtEndPr/>
      <w:sdtContent>
        <w:p w:rsidR="00B03B8C" w:rsidRDefault="00B03B8C" w:rsidP="00B03B8C">
          <w:pPr>
            <w:pStyle w:val="af9"/>
            <w:keepNext/>
            <w:rPr>
              <w:rtl/>
            </w:rPr>
          </w:pPr>
          <w:r>
            <w:rPr>
              <w:rtl/>
            </w:rPr>
            <w:t>שי גרוס:</w:t>
          </w:r>
        </w:p>
      </w:sdtContent>
    </w:sdt>
    <w:p w:rsidR="00B03B8C" w:rsidRDefault="00B03B8C" w:rsidP="00B03B8C">
      <w:pPr>
        <w:pStyle w:val="KeepWithNext"/>
        <w:rPr>
          <w:rtl/>
        </w:rPr>
      </w:pPr>
    </w:p>
    <w:p w:rsidR="00475BCD" w:rsidRDefault="00B03B8C" w:rsidP="00B03B8C">
      <w:pPr>
        <w:rPr>
          <w:rtl/>
        </w:rPr>
      </w:pPr>
      <w:r>
        <w:rPr>
          <w:rFonts w:hint="cs"/>
          <w:rtl/>
        </w:rPr>
        <w:t xml:space="preserve">הנושא הבא שאני רוצה להתייחס אליו הוא </w:t>
      </w:r>
      <w:r w:rsidR="00475BCD">
        <w:rPr>
          <w:rFonts w:hint="cs"/>
          <w:rtl/>
        </w:rPr>
        <w:t>שני התשלומים</w:t>
      </w:r>
      <w:r>
        <w:rPr>
          <w:rFonts w:hint="cs"/>
          <w:rtl/>
        </w:rPr>
        <w:t xml:space="preserve">, שלטעמנו זו </w:t>
      </w:r>
      <w:r w:rsidR="00475BCD">
        <w:rPr>
          <w:rFonts w:hint="cs"/>
          <w:rtl/>
        </w:rPr>
        <w:t xml:space="preserve">דרישה לא הגיונית ולא סבירה. אין סיבה להמתין שני תשלומים. אדם יכול לבטל </w:t>
      </w:r>
      <w:r>
        <w:rPr>
          <w:rFonts w:hint="cs"/>
          <w:rtl/>
        </w:rPr>
        <w:t xml:space="preserve">את העסקה </w:t>
      </w:r>
      <w:r w:rsidR="00475BCD">
        <w:rPr>
          <w:rFonts w:hint="cs"/>
          <w:rtl/>
        </w:rPr>
        <w:t>גם בלי לשלם תשלום אחד</w:t>
      </w:r>
      <w:r>
        <w:rPr>
          <w:rFonts w:hint="cs"/>
          <w:rtl/>
        </w:rPr>
        <w:t xml:space="preserve"> ועדיין הוא יהיה חייב לשלם את ה- - -</w:t>
      </w:r>
      <w:r w:rsidR="00475BCD">
        <w:rPr>
          <w:rFonts w:hint="cs"/>
          <w:rtl/>
        </w:rPr>
        <w:t xml:space="preserve"> </w:t>
      </w:r>
    </w:p>
    <w:p w:rsidR="00475BCD" w:rsidRDefault="00475BCD" w:rsidP="00475BCD">
      <w:pPr>
        <w:rPr>
          <w:rtl/>
        </w:rPr>
      </w:pPr>
    </w:p>
    <w:sdt>
      <w:sdtPr>
        <w:rPr>
          <w:rtl/>
        </w:rPr>
        <w:alias w:val="יור"/>
        <w:tag w:val="&lt;ID&gt;4662&lt;/ID&gt;&lt;Name&gt;אורי מקלב&lt;/Name&gt;&lt;Data&gt;אורי מקלב&lt;/Data&gt;&lt;Shortcut&gt;אומק&lt;/Shortcut&gt;"/>
        <w:id w:val="403105602"/>
        <w:placeholder>
          <w:docPart w:val="DefaultPlaceholder_-1854013440"/>
        </w:placeholder>
        <w15:color w:val="993366"/>
      </w:sdtPr>
      <w:sdtEndPr/>
      <w:sdtContent>
        <w:p w:rsidR="00475BCD" w:rsidRDefault="00475BCD" w:rsidP="00475BCD">
          <w:pPr>
            <w:pStyle w:val="af6"/>
            <w:keepNext/>
            <w:rPr>
              <w:rtl/>
            </w:rPr>
          </w:pPr>
          <w:r w:rsidRPr="00475BCD">
            <w:rPr>
              <w:rStyle w:val="afd"/>
              <w:color w:val="000000"/>
              <w:rtl/>
            </w:rPr>
            <w:t xml:space="preserve">היו"ר אורי </w:t>
          </w:r>
          <w:proofErr w:type="spellStart"/>
          <w:r w:rsidRPr="00475BCD">
            <w:rPr>
              <w:rStyle w:val="afd"/>
              <w:color w:val="000000"/>
              <w:rtl/>
            </w:rPr>
            <w:t>מקלב</w:t>
          </w:r>
          <w:proofErr w:type="spellEnd"/>
          <w:r w:rsidRPr="00475BCD">
            <w:rPr>
              <w:color w:val="000000"/>
              <w:rtl/>
            </w:rPr>
            <w:t>:</w:t>
          </w:r>
        </w:p>
      </w:sdtContent>
    </w:sdt>
    <w:p w:rsidR="00475BCD" w:rsidRDefault="00475BCD" w:rsidP="00475BCD">
      <w:pPr>
        <w:pStyle w:val="KeepWithNext"/>
        <w:rPr>
          <w:rtl/>
        </w:rPr>
      </w:pPr>
    </w:p>
    <w:p w:rsidR="00475BCD" w:rsidRDefault="00475BCD" w:rsidP="00475BCD">
      <w:pPr>
        <w:rPr>
          <w:rtl/>
        </w:rPr>
      </w:pPr>
      <w:r>
        <w:rPr>
          <w:rFonts w:hint="cs"/>
          <w:rtl/>
        </w:rPr>
        <w:t xml:space="preserve">אבל זה לא שני תשלומים חודשיים. </w:t>
      </w:r>
    </w:p>
    <w:p w:rsidR="00475BCD" w:rsidRDefault="00475BCD" w:rsidP="00475BCD">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180620299"/>
        <w:placeholder>
          <w:docPart w:val="DefaultPlaceholder_-1854013440"/>
        </w:placeholder>
      </w:sdtPr>
      <w:sdtEndPr/>
      <w:sdtContent>
        <w:p w:rsidR="002E3933" w:rsidRDefault="002E3933" w:rsidP="002E3933">
          <w:pPr>
            <w:pStyle w:val="af9"/>
            <w:keepNext/>
            <w:rPr>
              <w:rtl/>
            </w:rPr>
          </w:pPr>
          <w:r>
            <w:rPr>
              <w:rtl/>
            </w:rPr>
            <w:t>ענת הר אבן:</w:t>
          </w:r>
        </w:p>
      </w:sdtContent>
    </w:sdt>
    <w:p w:rsidR="002E3933" w:rsidRDefault="002E3933" w:rsidP="002E3933">
      <w:pPr>
        <w:pStyle w:val="KeepWithNext"/>
        <w:rPr>
          <w:rtl/>
        </w:rPr>
      </w:pPr>
    </w:p>
    <w:p w:rsidR="002E3933" w:rsidRDefault="002E3933" w:rsidP="002E3933">
      <w:pPr>
        <w:rPr>
          <w:rtl/>
        </w:rPr>
      </w:pPr>
      <w:r>
        <w:rPr>
          <w:rFonts w:hint="cs"/>
          <w:rtl/>
        </w:rPr>
        <w:t>עד שאתה מגיע - - -</w:t>
      </w:r>
    </w:p>
    <w:p w:rsidR="002E3933" w:rsidRDefault="002E3933" w:rsidP="002E3933">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2031558003"/>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שי גרוס</w:t>
          </w:r>
          <w:r w:rsidRPr="00475BCD">
            <w:rPr>
              <w:color w:val="000000"/>
              <w:rtl/>
            </w:rPr>
            <w:t>:</w:t>
          </w:r>
        </w:p>
      </w:sdtContent>
    </w:sdt>
    <w:p w:rsidR="00475BCD" w:rsidRDefault="00475BCD" w:rsidP="00475BCD">
      <w:pPr>
        <w:pStyle w:val="KeepWithNext"/>
        <w:rPr>
          <w:rtl/>
        </w:rPr>
      </w:pPr>
    </w:p>
    <w:p w:rsidR="00475BCD" w:rsidRDefault="002E3933" w:rsidP="002E3933">
      <w:pPr>
        <w:rPr>
          <w:rtl/>
        </w:rPr>
      </w:pPr>
      <w:r>
        <w:rPr>
          <w:rFonts w:hint="cs"/>
          <w:rtl/>
        </w:rPr>
        <w:t xml:space="preserve">אם לא יתקיימו התנאים </w:t>
      </w:r>
      <w:r w:rsidR="00475BCD">
        <w:rPr>
          <w:rFonts w:hint="cs"/>
          <w:rtl/>
        </w:rPr>
        <w:t xml:space="preserve">לא ישלחו התראה. </w:t>
      </w:r>
      <w:r>
        <w:rPr>
          <w:rFonts w:hint="cs"/>
          <w:rtl/>
        </w:rPr>
        <w:t xml:space="preserve">מה שיקרה בפרקטיקה זה שזה יעבור לטיפול משפטי </w:t>
      </w:r>
      <w:bookmarkStart w:id="478" w:name="_ETM_Q1_5474459"/>
      <w:bookmarkEnd w:id="478"/>
      <w:r>
        <w:rPr>
          <w:rFonts w:hint="cs"/>
          <w:rtl/>
        </w:rPr>
        <w:t xml:space="preserve">רק לאחר שיתקיימו התנאים, פועל יוצא זה שיהיו </w:t>
      </w:r>
      <w:r w:rsidR="00475BCD">
        <w:rPr>
          <w:rFonts w:hint="cs"/>
          <w:rtl/>
        </w:rPr>
        <w:t>פה 30 ימים נוספים</w:t>
      </w:r>
      <w:r>
        <w:rPr>
          <w:rFonts w:hint="cs"/>
          <w:rtl/>
        </w:rPr>
        <w:t xml:space="preserve"> ל-60 ימים של שני התשלומים שלא שולמו</w:t>
      </w:r>
      <w:r w:rsidR="00475BCD">
        <w:rPr>
          <w:rFonts w:hint="cs"/>
          <w:rtl/>
        </w:rPr>
        <w:t xml:space="preserve">. </w:t>
      </w:r>
    </w:p>
    <w:p w:rsidR="00475BCD" w:rsidRDefault="00475BCD" w:rsidP="00475BCD">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768072605"/>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ענת הר אבן</w:t>
          </w:r>
          <w:r w:rsidRPr="00475BCD">
            <w:rPr>
              <w:color w:val="000000"/>
              <w:rtl/>
            </w:rPr>
            <w:t>:</w:t>
          </w:r>
        </w:p>
      </w:sdtContent>
    </w:sdt>
    <w:p w:rsidR="00475BCD" w:rsidRDefault="00475BCD" w:rsidP="00475BCD">
      <w:pPr>
        <w:pStyle w:val="KeepWithNext"/>
        <w:rPr>
          <w:rtl/>
        </w:rPr>
      </w:pPr>
    </w:p>
    <w:p w:rsidR="00475BCD" w:rsidRDefault="00475BCD" w:rsidP="00475BCD">
      <w:pPr>
        <w:rPr>
          <w:rtl/>
        </w:rPr>
      </w:pPr>
      <w:r>
        <w:rPr>
          <w:rFonts w:hint="cs"/>
          <w:rtl/>
        </w:rPr>
        <w:t xml:space="preserve">לכן </w:t>
      </w:r>
      <w:r w:rsidR="002E3933">
        <w:rPr>
          <w:rFonts w:hint="cs"/>
          <w:rtl/>
        </w:rPr>
        <w:t xml:space="preserve">יש את </w:t>
      </w:r>
      <w:r>
        <w:rPr>
          <w:rFonts w:hint="cs"/>
          <w:rtl/>
        </w:rPr>
        <w:t xml:space="preserve">התקנה של תיקון התראה. </w:t>
      </w:r>
      <w:r w:rsidR="002E3933">
        <w:rPr>
          <w:rFonts w:hint="cs"/>
          <w:rtl/>
        </w:rPr>
        <w:t xml:space="preserve">התקנה לא מחייבת אותך לשלוח התראה אחרי שני תשלומים; </w:t>
      </w:r>
      <w:r>
        <w:rPr>
          <w:rFonts w:hint="cs"/>
          <w:rtl/>
        </w:rPr>
        <w:t xml:space="preserve">אתה יכול להגיש את התביעה אחרי שני תשלומים. </w:t>
      </w:r>
      <w:r w:rsidR="002E3933">
        <w:rPr>
          <w:rFonts w:hint="cs"/>
          <w:rtl/>
        </w:rPr>
        <w:t xml:space="preserve">זאת אומרת, אפשר לשלוח </w:t>
      </w:r>
      <w:bookmarkStart w:id="479" w:name="_ETM_Q1_5493585"/>
      <w:bookmarkEnd w:id="479"/>
      <w:r w:rsidR="002E3933">
        <w:rPr>
          <w:rFonts w:hint="cs"/>
          <w:rtl/>
        </w:rPr>
        <w:t>את ההתראה אחרי תשלום אחד, ובהתראה כותבים שיכול להיות שבת</w:t>
      </w:r>
      <w:bookmarkStart w:id="480" w:name="_ETM_Q1_5499115"/>
      <w:bookmarkEnd w:id="480"/>
      <w:r w:rsidR="002E3933">
        <w:rPr>
          <w:rFonts w:hint="cs"/>
          <w:rtl/>
        </w:rPr>
        <w:t xml:space="preserve">ביעה הסכום יהיה שונה, כי זו תביעה נמשכת. </w:t>
      </w:r>
    </w:p>
    <w:p w:rsidR="00475BCD" w:rsidRDefault="00475BCD" w:rsidP="00475BCD">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843697618"/>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שי גרוס</w:t>
          </w:r>
          <w:r w:rsidRPr="00475BCD">
            <w:rPr>
              <w:color w:val="000000"/>
              <w:rtl/>
            </w:rPr>
            <w:t>:</w:t>
          </w:r>
        </w:p>
      </w:sdtContent>
    </w:sdt>
    <w:p w:rsidR="00475BCD" w:rsidRDefault="00475BCD" w:rsidP="00475BCD">
      <w:pPr>
        <w:pStyle w:val="KeepWithNext"/>
        <w:rPr>
          <w:rtl/>
        </w:rPr>
      </w:pPr>
    </w:p>
    <w:p w:rsidR="00475BCD" w:rsidRDefault="002E3933" w:rsidP="00475BCD">
      <w:pPr>
        <w:rPr>
          <w:rtl/>
        </w:rPr>
      </w:pPr>
      <w:r>
        <w:rPr>
          <w:rFonts w:hint="cs"/>
          <w:rtl/>
        </w:rPr>
        <w:t xml:space="preserve">גם לפי </w:t>
      </w:r>
      <w:bookmarkStart w:id="481" w:name="_ETM_Q1_5501837"/>
      <w:bookmarkEnd w:id="481"/>
      <w:r>
        <w:rPr>
          <w:rFonts w:hint="cs"/>
          <w:rtl/>
        </w:rPr>
        <w:t xml:space="preserve">מה שאת אומרת, זה </w:t>
      </w:r>
      <w:r w:rsidR="00475BCD">
        <w:rPr>
          <w:rFonts w:hint="cs"/>
          <w:rtl/>
        </w:rPr>
        <w:t xml:space="preserve">מאריך </w:t>
      </w:r>
      <w:r>
        <w:rPr>
          <w:rFonts w:hint="cs"/>
          <w:rtl/>
        </w:rPr>
        <w:t xml:space="preserve">את זה </w:t>
      </w:r>
      <w:r w:rsidR="00475BCD">
        <w:rPr>
          <w:rFonts w:hint="cs"/>
          <w:rtl/>
        </w:rPr>
        <w:t>בעוד 30 יום</w:t>
      </w:r>
      <w:r>
        <w:rPr>
          <w:rFonts w:hint="cs"/>
          <w:rtl/>
        </w:rPr>
        <w:t xml:space="preserve"> לפחות</w:t>
      </w:r>
      <w:r w:rsidR="00475BCD">
        <w:rPr>
          <w:rFonts w:hint="cs"/>
          <w:rtl/>
        </w:rPr>
        <w:t xml:space="preserve">. </w:t>
      </w:r>
    </w:p>
    <w:p w:rsidR="00475BCD" w:rsidRDefault="00475BCD" w:rsidP="00475BCD">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669478866"/>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ענת הר אבן</w:t>
          </w:r>
          <w:r w:rsidRPr="00475BCD">
            <w:rPr>
              <w:color w:val="000000"/>
              <w:rtl/>
            </w:rPr>
            <w:t>:</w:t>
          </w:r>
        </w:p>
      </w:sdtContent>
    </w:sdt>
    <w:p w:rsidR="00475BCD" w:rsidRDefault="00475BCD" w:rsidP="00475BCD">
      <w:pPr>
        <w:pStyle w:val="KeepWithNext"/>
        <w:rPr>
          <w:rtl/>
        </w:rPr>
      </w:pPr>
    </w:p>
    <w:p w:rsidR="002E3933" w:rsidRDefault="002E3933" w:rsidP="002E3933">
      <w:pPr>
        <w:rPr>
          <w:rtl/>
        </w:rPr>
      </w:pPr>
      <w:r>
        <w:rPr>
          <w:rFonts w:hint="cs"/>
          <w:rtl/>
        </w:rPr>
        <w:t xml:space="preserve">לא, ההתראה </w:t>
      </w:r>
      <w:bookmarkStart w:id="482" w:name="_ETM_Q1_5507172"/>
      <w:bookmarkEnd w:id="482"/>
      <w:r>
        <w:rPr>
          <w:rFonts w:hint="cs"/>
          <w:rtl/>
        </w:rPr>
        <w:t xml:space="preserve">קיימת, זה לא משהו חדש. </w:t>
      </w:r>
    </w:p>
    <w:p w:rsidR="002E3933" w:rsidRPr="002E3933" w:rsidRDefault="002E3933" w:rsidP="002E3933">
      <w:pPr>
        <w:rPr>
          <w:rtl/>
        </w:rPr>
      </w:pPr>
      <w:bookmarkStart w:id="483" w:name="_ETM_Q1_5508573"/>
      <w:bookmarkEnd w:id="483"/>
    </w:p>
    <w:sdt>
      <w:sdtPr>
        <w:rPr>
          <w:rFonts w:hint="cs"/>
          <w:rtl/>
        </w:rPr>
        <w:alias w:val="אורח"/>
        <w:tag w:val="&lt;ID&gt;714191&lt;/ID&gt;&lt;Name&gt;שי גרוס&lt;/Name&gt;&lt;Data&gt;שי גרוס&lt;/Data&gt;&lt;Shortcut&gt;שיגר&lt;/Shortcut&gt;&lt;Title&gt;פוום הוצאה לפועל, לשכת עורכי הדין&lt;/Title&gt;"/>
        <w:id w:val="2078004528"/>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שי גרוס</w:t>
          </w:r>
          <w:r w:rsidRPr="00475BCD">
            <w:rPr>
              <w:color w:val="000000"/>
              <w:rtl/>
            </w:rPr>
            <w:t>:</w:t>
          </w:r>
        </w:p>
      </w:sdtContent>
    </w:sdt>
    <w:p w:rsidR="00475BCD" w:rsidRDefault="00475BCD" w:rsidP="00475BCD">
      <w:pPr>
        <w:pStyle w:val="KeepWithNext"/>
        <w:rPr>
          <w:rtl/>
        </w:rPr>
      </w:pPr>
    </w:p>
    <w:p w:rsidR="002E3933" w:rsidRDefault="002E3933" w:rsidP="00475BCD">
      <w:pPr>
        <w:rPr>
          <w:rtl/>
        </w:rPr>
      </w:pPr>
      <w:r>
        <w:rPr>
          <w:rFonts w:hint="cs"/>
          <w:rtl/>
        </w:rPr>
        <w:t xml:space="preserve">כן, אבל צריך להמתין 60 ימים. </w:t>
      </w:r>
    </w:p>
    <w:p w:rsidR="002E3933" w:rsidRDefault="002E3933" w:rsidP="00475BCD">
      <w:pPr>
        <w:rPr>
          <w:rtl/>
        </w:rPr>
      </w:pPr>
    </w:p>
    <w:bookmarkStart w:id="484" w:name="_ETM_Q1_5509058" w:displacedByCustomXml="next"/>
    <w:bookmarkEnd w:id="484" w:displacedByCustomXml="next"/>
    <w:sdt>
      <w:sdtPr>
        <w:rPr>
          <w:rFonts w:hint="cs"/>
          <w:rtl/>
        </w:rPr>
        <w:alias w:val="אורח"/>
        <w:tag w:val="&lt;ID&gt;632644&lt;/ID&gt;&lt;Name&gt;ענת הר אבן&lt;/Name&gt;&lt;Data&gt;ענת הר אבן&lt;/Data&gt;&lt;Shortcut&gt;ענהר&lt;/Shortcut&gt;&lt;Title&gt;יו, רשות האכיפה והגביה&lt;/Title&gt;"/>
        <w:id w:val="-1365897188"/>
        <w:placeholder>
          <w:docPart w:val="DefaultPlaceholder_-1854013440"/>
        </w:placeholder>
      </w:sdtPr>
      <w:sdtEndPr/>
      <w:sdtContent>
        <w:p w:rsidR="002E3933" w:rsidRDefault="002E3933" w:rsidP="002E3933">
          <w:pPr>
            <w:pStyle w:val="af9"/>
            <w:keepNext/>
            <w:rPr>
              <w:rtl/>
            </w:rPr>
          </w:pPr>
          <w:r>
            <w:rPr>
              <w:rtl/>
            </w:rPr>
            <w:t>ענת הר אבן:</w:t>
          </w:r>
        </w:p>
      </w:sdtContent>
    </w:sdt>
    <w:p w:rsidR="002E3933" w:rsidRDefault="002E3933" w:rsidP="002E3933">
      <w:pPr>
        <w:pStyle w:val="KeepWithNext"/>
        <w:rPr>
          <w:rtl/>
        </w:rPr>
      </w:pPr>
    </w:p>
    <w:p w:rsidR="002E3933" w:rsidRDefault="002E3933" w:rsidP="002E3933">
      <w:pPr>
        <w:rPr>
          <w:rtl/>
        </w:rPr>
      </w:pPr>
      <w:r>
        <w:rPr>
          <w:rFonts w:hint="cs"/>
          <w:rtl/>
        </w:rPr>
        <w:t xml:space="preserve">ממילא אתה יכול לשלוח אחרי שאתה רואה הפרה של </w:t>
      </w:r>
      <w:bookmarkStart w:id="485" w:name="_ETM_Q1_5510983"/>
      <w:bookmarkEnd w:id="485"/>
      <w:r>
        <w:rPr>
          <w:rFonts w:hint="cs"/>
          <w:rtl/>
        </w:rPr>
        <w:t xml:space="preserve">תשלום אחד לפחות. </w:t>
      </w:r>
    </w:p>
    <w:p w:rsidR="002E3933" w:rsidRDefault="002E3933" w:rsidP="002E3933">
      <w:pPr>
        <w:rPr>
          <w:rtl/>
        </w:rPr>
      </w:pPr>
      <w:bookmarkStart w:id="486" w:name="_ETM_Q1_5515731"/>
      <w:bookmarkEnd w:id="486"/>
    </w:p>
    <w:sdt>
      <w:sdtPr>
        <w:rPr>
          <w:rFonts w:hint="cs"/>
          <w:rtl/>
        </w:rPr>
        <w:alias w:val="אורח"/>
        <w:tag w:val="&lt;ID&gt;714191&lt;/ID&gt;&lt;Name&gt;שי גרוס&lt;/Name&gt;&lt;Data&gt;שי גרוס&lt;/Data&gt;&lt;Shortcut&gt;שיגר&lt;/Shortcut&gt;&lt;Title&gt;פוום הוצאה לפועל, לשכת עורכי הדין&lt;/Title&gt;"/>
        <w:id w:val="483746526"/>
        <w:placeholder>
          <w:docPart w:val="DefaultPlaceholder_-1854013440"/>
        </w:placeholder>
      </w:sdtPr>
      <w:sdtEndPr/>
      <w:sdtContent>
        <w:p w:rsidR="002E3933" w:rsidRDefault="002E3933" w:rsidP="002E3933">
          <w:pPr>
            <w:pStyle w:val="af9"/>
            <w:keepNext/>
            <w:rPr>
              <w:rtl/>
            </w:rPr>
          </w:pPr>
          <w:r>
            <w:rPr>
              <w:rtl/>
            </w:rPr>
            <w:t>שי גרוס:</w:t>
          </w:r>
        </w:p>
      </w:sdtContent>
    </w:sdt>
    <w:p w:rsidR="002E3933" w:rsidRDefault="002E3933" w:rsidP="002E3933">
      <w:pPr>
        <w:pStyle w:val="KeepWithNext"/>
        <w:rPr>
          <w:rtl/>
        </w:rPr>
      </w:pPr>
    </w:p>
    <w:p w:rsidR="00475BCD" w:rsidRDefault="00475BCD" w:rsidP="002E3933">
      <w:pPr>
        <w:rPr>
          <w:rtl/>
        </w:rPr>
      </w:pPr>
      <w:r>
        <w:rPr>
          <w:rFonts w:hint="cs"/>
          <w:rtl/>
        </w:rPr>
        <w:t>אם בוטלה העסקה</w:t>
      </w:r>
      <w:r w:rsidR="002E3933">
        <w:rPr>
          <w:rFonts w:hint="cs"/>
          <w:rtl/>
        </w:rPr>
        <w:t xml:space="preserve"> אחרי שני התשלומים</w:t>
      </w:r>
      <w:r>
        <w:rPr>
          <w:rFonts w:hint="cs"/>
          <w:rtl/>
        </w:rPr>
        <w:t xml:space="preserve"> אפשר לשלוח </w:t>
      </w:r>
      <w:r w:rsidR="002E3933">
        <w:rPr>
          <w:rFonts w:hint="cs"/>
          <w:rtl/>
        </w:rPr>
        <w:t xml:space="preserve">את </w:t>
      </w:r>
      <w:r>
        <w:rPr>
          <w:rFonts w:hint="cs"/>
          <w:rtl/>
        </w:rPr>
        <w:t xml:space="preserve">מכתב </w:t>
      </w:r>
      <w:r w:rsidR="002E3933">
        <w:rPr>
          <w:rFonts w:hint="cs"/>
          <w:rtl/>
        </w:rPr>
        <w:t>ה</w:t>
      </w:r>
      <w:r>
        <w:rPr>
          <w:rFonts w:hint="cs"/>
          <w:rtl/>
        </w:rPr>
        <w:t xml:space="preserve">התראה. </w:t>
      </w:r>
      <w:r w:rsidR="002E3933">
        <w:rPr>
          <w:rFonts w:hint="cs"/>
          <w:rtl/>
        </w:rPr>
        <w:t xml:space="preserve">מה ההיגיון פה? אני לא מצליח להבין. </w:t>
      </w:r>
      <w:bookmarkStart w:id="487" w:name="_ETM_Q1_5525448"/>
      <w:bookmarkEnd w:id="487"/>
      <w:r>
        <w:rPr>
          <w:rFonts w:hint="cs"/>
          <w:rtl/>
        </w:rPr>
        <w:t>את מדברת על זה שמחכים שני תשלומים</w:t>
      </w:r>
      <w:r w:rsidR="002E3933">
        <w:rPr>
          <w:rFonts w:hint="cs"/>
          <w:rtl/>
        </w:rPr>
        <w:t xml:space="preserve"> אחרי שבוטלה העסקה</w:t>
      </w:r>
      <w:r>
        <w:rPr>
          <w:rFonts w:hint="cs"/>
          <w:rtl/>
        </w:rPr>
        <w:t>, אבל לא יהי</w:t>
      </w:r>
      <w:r w:rsidR="002E3933">
        <w:rPr>
          <w:rFonts w:hint="cs"/>
          <w:rtl/>
        </w:rPr>
        <w:t>ו</w:t>
      </w:r>
      <w:r>
        <w:rPr>
          <w:rFonts w:hint="cs"/>
          <w:rtl/>
        </w:rPr>
        <w:t xml:space="preserve"> תשלומים</w:t>
      </w:r>
      <w:r w:rsidR="002E3933">
        <w:rPr>
          <w:rFonts w:hint="cs"/>
          <w:rtl/>
        </w:rPr>
        <w:t>, אז לא הבנתי את הרעיון</w:t>
      </w:r>
      <w:r>
        <w:rPr>
          <w:rFonts w:hint="cs"/>
          <w:rtl/>
        </w:rPr>
        <w:t xml:space="preserve">. </w:t>
      </w:r>
    </w:p>
    <w:p w:rsidR="00475BCD" w:rsidRDefault="00475BCD" w:rsidP="00475BCD">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327222028"/>
        <w:placeholder>
          <w:docPart w:val="DefaultPlaceholder_-1854013440"/>
        </w:placeholder>
        <w15:color w:val="993366"/>
      </w:sdtPr>
      <w:sdtEndPr/>
      <w:sdtContent>
        <w:p w:rsidR="00475BCD" w:rsidRDefault="00475BCD" w:rsidP="00475BCD">
          <w:pPr>
            <w:pStyle w:val="af9"/>
            <w:keepNext/>
            <w:rPr>
              <w:rtl/>
            </w:rPr>
          </w:pPr>
          <w:r w:rsidRPr="00475BCD">
            <w:rPr>
              <w:rStyle w:val="afd"/>
              <w:color w:val="000000"/>
              <w:rtl/>
            </w:rPr>
            <w:t>ענת הר אבן</w:t>
          </w:r>
          <w:r w:rsidRPr="00475BCD">
            <w:rPr>
              <w:color w:val="000000"/>
              <w:rtl/>
            </w:rPr>
            <w:t>:</w:t>
          </w:r>
        </w:p>
      </w:sdtContent>
    </w:sdt>
    <w:p w:rsidR="00475BCD" w:rsidRDefault="00475BCD" w:rsidP="00475BCD">
      <w:pPr>
        <w:pStyle w:val="KeepWithNext"/>
        <w:rPr>
          <w:rtl/>
        </w:rPr>
      </w:pPr>
    </w:p>
    <w:p w:rsidR="00475BCD" w:rsidRDefault="002E3933" w:rsidP="002E3933">
      <w:pPr>
        <w:rPr>
          <w:rtl/>
        </w:rPr>
      </w:pPr>
      <w:r>
        <w:rPr>
          <w:rFonts w:hint="cs"/>
          <w:rtl/>
        </w:rPr>
        <w:t xml:space="preserve">אתה אומר שאפשר להגיש את התביעה אחרי 60 יום; אני אומרת </w:t>
      </w:r>
      <w:bookmarkStart w:id="488" w:name="_ETM_Q1_5536312"/>
      <w:bookmarkEnd w:id="488"/>
      <w:r>
        <w:rPr>
          <w:rFonts w:hint="cs"/>
          <w:rtl/>
        </w:rPr>
        <w:t xml:space="preserve">שאת מכתב ההתראה אפשר לשלוח </w:t>
      </w:r>
      <w:r w:rsidR="00475BCD">
        <w:rPr>
          <w:rFonts w:hint="cs"/>
          <w:rtl/>
        </w:rPr>
        <w:t xml:space="preserve">אחרי תשלום ראשון או אחרי ביטול העסקה, </w:t>
      </w:r>
      <w:r>
        <w:rPr>
          <w:rFonts w:hint="cs"/>
          <w:rtl/>
        </w:rPr>
        <w:t>ואז אנחנו עוסקים רק ב</w:t>
      </w:r>
      <w:r w:rsidR="00475BCD">
        <w:rPr>
          <w:rFonts w:hint="cs"/>
          <w:rtl/>
        </w:rPr>
        <w:t xml:space="preserve">כמה ימים. </w:t>
      </w:r>
      <w:r>
        <w:rPr>
          <w:rFonts w:hint="cs"/>
          <w:rtl/>
        </w:rPr>
        <w:t xml:space="preserve">ואז </w:t>
      </w:r>
      <w:bookmarkStart w:id="489" w:name="_ETM_Q1_5545653"/>
      <w:bookmarkEnd w:id="489"/>
      <w:r>
        <w:rPr>
          <w:rFonts w:hint="cs"/>
          <w:rtl/>
        </w:rPr>
        <w:t xml:space="preserve">בהתראה אתה אומר </w:t>
      </w:r>
      <w:r w:rsidR="00475BCD">
        <w:rPr>
          <w:rFonts w:hint="cs"/>
          <w:rtl/>
        </w:rPr>
        <w:t xml:space="preserve">שתתבע על סכום יותר גבוה. </w:t>
      </w:r>
      <w:r>
        <w:rPr>
          <w:rFonts w:hint="cs"/>
          <w:rtl/>
        </w:rPr>
        <w:t xml:space="preserve">אתה נכנס למקרים פרטניים, אנחנו </w:t>
      </w:r>
      <w:r w:rsidR="00475BCD">
        <w:rPr>
          <w:rFonts w:hint="cs"/>
          <w:rtl/>
        </w:rPr>
        <w:t xml:space="preserve">מדברים </w:t>
      </w:r>
      <w:r>
        <w:rPr>
          <w:rFonts w:hint="cs"/>
          <w:rtl/>
        </w:rPr>
        <w:t xml:space="preserve">פה </w:t>
      </w:r>
      <w:r w:rsidR="00475BCD">
        <w:rPr>
          <w:rFonts w:hint="cs"/>
          <w:rtl/>
        </w:rPr>
        <w:t xml:space="preserve">על המסות. </w:t>
      </w:r>
    </w:p>
    <w:p w:rsidR="00AF612F" w:rsidRDefault="00AF612F" w:rsidP="00475BCD">
      <w:pPr>
        <w:rPr>
          <w:rtl/>
        </w:rPr>
      </w:pPr>
    </w:p>
    <w:sdt>
      <w:sdtPr>
        <w:rPr>
          <w:rtl/>
        </w:rPr>
        <w:alias w:val="יור"/>
        <w:tag w:val="&lt;ID&gt;4662&lt;/ID&gt;&lt;Name&gt;אורי מקלב&lt;/Name&gt;&lt;Data&gt;אורי מקלב&lt;/Data&gt;&lt;Shortcut&gt;אומק&lt;/Shortcut&gt;"/>
        <w:id w:val="213624720"/>
        <w:placeholder>
          <w:docPart w:val="DefaultPlaceholder_-1854013440"/>
        </w:placeholder>
        <w15:color w:val="993366"/>
      </w:sdtPr>
      <w:sdtEndPr/>
      <w:sdtContent>
        <w:p w:rsidR="00AF612F" w:rsidRDefault="00AF612F" w:rsidP="00AF612F">
          <w:pPr>
            <w:pStyle w:val="af6"/>
            <w:keepNext/>
            <w:rPr>
              <w:rtl/>
            </w:rPr>
          </w:pPr>
          <w:r w:rsidRPr="00AF612F">
            <w:rPr>
              <w:rStyle w:val="afd"/>
              <w:color w:val="000000"/>
              <w:rtl/>
            </w:rPr>
            <w:t xml:space="preserve">היו"ר אורי </w:t>
          </w:r>
          <w:proofErr w:type="spellStart"/>
          <w:r w:rsidRPr="00AF612F">
            <w:rPr>
              <w:rStyle w:val="afd"/>
              <w:color w:val="000000"/>
              <w:rtl/>
            </w:rPr>
            <w:t>מקלב</w:t>
          </w:r>
          <w:proofErr w:type="spellEnd"/>
          <w:r w:rsidRPr="00AF612F">
            <w:rPr>
              <w:color w:val="000000"/>
              <w:rtl/>
            </w:rPr>
            <w:t>:</w:t>
          </w:r>
        </w:p>
      </w:sdtContent>
    </w:sdt>
    <w:p w:rsidR="00AF612F" w:rsidRDefault="00AF612F" w:rsidP="00AF612F">
      <w:pPr>
        <w:pStyle w:val="KeepWithNext"/>
        <w:rPr>
          <w:rtl/>
        </w:rPr>
      </w:pPr>
    </w:p>
    <w:p w:rsidR="00AF612F" w:rsidRDefault="002E3933" w:rsidP="00AF612F">
      <w:pPr>
        <w:rPr>
          <w:rtl/>
        </w:rPr>
      </w:pPr>
      <w:r>
        <w:rPr>
          <w:rFonts w:hint="cs"/>
          <w:rtl/>
        </w:rPr>
        <w:t xml:space="preserve">קודם טענת, ולא חזרת על זה, שזה </w:t>
      </w:r>
      <w:r w:rsidR="00AF612F">
        <w:rPr>
          <w:rFonts w:hint="cs"/>
          <w:rtl/>
        </w:rPr>
        <w:t xml:space="preserve">יכול להיות גם תשלום </w:t>
      </w:r>
      <w:r>
        <w:rPr>
          <w:rFonts w:hint="cs"/>
          <w:rtl/>
        </w:rPr>
        <w:t>חצי-</w:t>
      </w:r>
      <w:r w:rsidR="00AF612F">
        <w:rPr>
          <w:rFonts w:hint="cs"/>
          <w:rtl/>
        </w:rPr>
        <w:t xml:space="preserve">חודשי. </w:t>
      </w:r>
      <w:r>
        <w:rPr>
          <w:rFonts w:hint="cs"/>
          <w:rtl/>
        </w:rPr>
        <w:t xml:space="preserve">אבל כפי שנאמר פה, יש כמה חלופות אז כשיש את זה </w:t>
      </w:r>
      <w:r>
        <w:rPr>
          <w:rtl/>
        </w:rPr>
        <w:t>–</w:t>
      </w:r>
      <w:r>
        <w:rPr>
          <w:rFonts w:hint="cs"/>
          <w:rtl/>
        </w:rPr>
        <w:t xml:space="preserve"> יש את זה, וכשאין את זה </w:t>
      </w:r>
      <w:r>
        <w:rPr>
          <w:rtl/>
        </w:rPr>
        <w:t>–</w:t>
      </w:r>
      <w:r>
        <w:rPr>
          <w:rFonts w:hint="cs"/>
          <w:rtl/>
        </w:rPr>
        <w:t xml:space="preserve"> יש חלופות אחרות שאפשר לה</w:t>
      </w:r>
      <w:bookmarkStart w:id="490" w:name="_ETM_Q1_5571984"/>
      <w:bookmarkEnd w:id="490"/>
      <w:r>
        <w:rPr>
          <w:rFonts w:hint="cs"/>
          <w:rtl/>
        </w:rPr>
        <w:t xml:space="preserve">שתמש בהן. אם יש לך דבר ברור וחתימה ברורה, אז </w:t>
      </w:r>
      <w:bookmarkStart w:id="491" w:name="_ETM_Q1_5574256"/>
      <w:bookmarkEnd w:id="491"/>
      <w:r>
        <w:rPr>
          <w:rFonts w:hint="cs"/>
          <w:rtl/>
        </w:rPr>
        <w:t xml:space="preserve">אתה יכול גם בלי. </w:t>
      </w:r>
    </w:p>
    <w:p w:rsidR="00AF612F" w:rsidRDefault="00AF612F" w:rsidP="00AF612F">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962027788"/>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ענת הר אבן</w:t>
          </w:r>
          <w:r w:rsidRPr="00AF612F">
            <w:rPr>
              <w:color w:val="000000"/>
              <w:rtl/>
            </w:rPr>
            <w:t>:</w:t>
          </w:r>
        </w:p>
      </w:sdtContent>
    </w:sdt>
    <w:p w:rsidR="00AF612F" w:rsidRDefault="00AF612F" w:rsidP="00AF612F">
      <w:pPr>
        <w:pStyle w:val="KeepWithNext"/>
        <w:rPr>
          <w:rtl/>
        </w:rPr>
      </w:pPr>
    </w:p>
    <w:p w:rsidR="00AF612F" w:rsidRDefault="00AF612F" w:rsidP="002E3933">
      <w:pPr>
        <w:rPr>
          <w:rtl/>
        </w:rPr>
      </w:pPr>
      <w:r>
        <w:rPr>
          <w:rFonts w:hint="cs"/>
          <w:rtl/>
        </w:rPr>
        <w:t xml:space="preserve">יש </w:t>
      </w:r>
      <w:r w:rsidR="002E3933">
        <w:rPr>
          <w:rFonts w:hint="cs"/>
          <w:rtl/>
        </w:rPr>
        <w:t xml:space="preserve">את </w:t>
      </w:r>
      <w:r>
        <w:rPr>
          <w:rFonts w:hint="cs"/>
          <w:rtl/>
        </w:rPr>
        <w:t xml:space="preserve">החלופה הראשונה. </w:t>
      </w:r>
      <w:r w:rsidR="002E3933">
        <w:rPr>
          <w:rFonts w:hint="cs"/>
          <w:rtl/>
        </w:rPr>
        <w:t xml:space="preserve">הפרקטיקה שתתפתח היא שאם תמציא </w:t>
      </w:r>
      <w:bookmarkStart w:id="492" w:name="_ETM_Q1_5584553"/>
      <w:bookmarkStart w:id="493" w:name="_ETM_Q1_5576459"/>
      <w:bookmarkStart w:id="494" w:name="_ETM_Q1_5576712"/>
      <w:bookmarkStart w:id="495" w:name="_ETM_Q1_5576949"/>
      <w:bookmarkEnd w:id="492"/>
      <w:bookmarkEnd w:id="493"/>
      <w:bookmarkEnd w:id="494"/>
      <w:bookmarkEnd w:id="495"/>
      <w:r w:rsidR="002E3933">
        <w:rPr>
          <w:rFonts w:hint="cs"/>
          <w:rtl/>
        </w:rPr>
        <w:t xml:space="preserve">מסמך חתום - - - </w:t>
      </w:r>
    </w:p>
    <w:p w:rsidR="00AF612F" w:rsidRDefault="00AF612F" w:rsidP="00AF612F">
      <w:pPr>
        <w:rPr>
          <w:rtl/>
        </w:rPr>
      </w:pPr>
    </w:p>
    <w:sdt>
      <w:sdtPr>
        <w:rPr>
          <w:rtl/>
        </w:rPr>
        <w:alias w:val="יור"/>
        <w:tag w:val="&lt;ID&gt;4662&lt;/ID&gt;&lt;Name&gt;אורי מקלב&lt;/Name&gt;&lt;Data&gt;אורי מקלב&lt;/Data&gt;&lt;Shortcut&gt;אומק&lt;/Shortcut&gt;"/>
        <w:id w:val="1126969208"/>
        <w:placeholder>
          <w:docPart w:val="DefaultPlaceholder_-1854013440"/>
        </w:placeholder>
        <w15:color w:val="993366"/>
      </w:sdtPr>
      <w:sdtEndPr/>
      <w:sdtContent>
        <w:p w:rsidR="00AF612F" w:rsidRDefault="00AF612F" w:rsidP="00AF612F">
          <w:pPr>
            <w:pStyle w:val="af6"/>
            <w:keepNext/>
            <w:rPr>
              <w:rtl/>
            </w:rPr>
          </w:pPr>
          <w:r w:rsidRPr="00AF612F">
            <w:rPr>
              <w:rStyle w:val="afd"/>
              <w:color w:val="000000"/>
              <w:rtl/>
            </w:rPr>
            <w:t xml:space="preserve">היו"ר אורי </w:t>
          </w:r>
          <w:proofErr w:type="spellStart"/>
          <w:r w:rsidRPr="00AF612F">
            <w:rPr>
              <w:rStyle w:val="afd"/>
              <w:color w:val="000000"/>
              <w:rtl/>
            </w:rPr>
            <w:t>מקלב</w:t>
          </w:r>
          <w:proofErr w:type="spellEnd"/>
          <w:r w:rsidRPr="00AF612F">
            <w:rPr>
              <w:color w:val="000000"/>
              <w:rtl/>
            </w:rPr>
            <w:t>:</w:t>
          </w:r>
        </w:p>
      </w:sdtContent>
    </w:sdt>
    <w:p w:rsidR="00AF612F" w:rsidRDefault="00AF612F" w:rsidP="00AF612F">
      <w:pPr>
        <w:pStyle w:val="KeepWithNext"/>
        <w:rPr>
          <w:rtl/>
        </w:rPr>
      </w:pPr>
    </w:p>
    <w:p w:rsidR="00AF612F" w:rsidRDefault="002E3933" w:rsidP="00AF612F">
      <w:pPr>
        <w:rPr>
          <w:rtl/>
        </w:rPr>
      </w:pPr>
      <w:r>
        <w:rPr>
          <w:rFonts w:hint="cs"/>
          <w:rtl/>
        </w:rPr>
        <w:t>לגבי הנושא שהעלית - - -</w:t>
      </w:r>
    </w:p>
    <w:p w:rsidR="00AF612F" w:rsidRDefault="00AF612F" w:rsidP="00AF612F">
      <w:pPr>
        <w:rPr>
          <w:rtl/>
        </w:rPr>
      </w:pPr>
    </w:p>
    <w:sdt>
      <w:sdtPr>
        <w:rPr>
          <w:rFonts w:hint="cs"/>
          <w:rtl/>
        </w:rPr>
        <w:alias w:val="אורח"/>
        <w:tag w:val="&lt;ID&gt;839615&lt;/ID&gt;&lt;Name&gt;תיקי וידס&lt;/Name&gt;&lt;Data&gt;תיקי וידס&lt;/Data&gt;&lt;Shortcut&gt;תיוי&lt;/Shortcut&gt;&lt;Title&gt;משקיפה, המשמר החברתי&lt;/Title&gt;"/>
        <w:id w:val="624737603"/>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 xml:space="preserve">תיקי </w:t>
          </w:r>
          <w:proofErr w:type="spellStart"/>
          <w:r w:rsidRPr="00AF612F">
            <w:rPr>
              <w:rStyle w:val="afd"/>
              <w:color w:val="000000"/>
              <w:rtl/>
            </w:rPr>
            <w:t>וידס</w:t>
          </w:r>
          <w:proofErr w:type="spellEnd"/>
          <w:r w:rsidRPr="00AF612F">
            <w:rPr>
              <w:color w:val="000000"/>
              <w:rtl/>
            </w:rPr>
            <w:t>:</w:t>
          </w:r>
        </w:p>
      </w:sdtContent>
    </w:sdt>
    <w:p w:rsidR="00AF612F" w:rsidRDefault="00AF612F" w:rsidP="00AF612F">
      <w:pPr>
        <w:pStyle w:val="KeepWithNext"/>
        <w:rPr>
          <w:rtl/>
        </w:rPr>
      </w:pPr>
    </w:p>
    <w:p w:rsidR="00AF612F" w:rsidRDefault="002E3933" w:rsidP="00AF612F">
      <w:pPr>
        <w:rPr>
          <w:rtl/>
        </w:rPr>
      </w:pPr>
      <w:r>
        <w:rPr>
          <w:rFonts w:hint="cs"/>
          <w:rtl/>
        </w:rPr>
        <w:t>אבל ש</w:t>
      </w:r>
      <w:r w:rsidR="00AF612F">
        <w:rPr>
          <w:rFonts w:hint="cs"/>
          <w:rtl/>
        </w:rPr>
        <w:t xml:space="preserve">ארבעה תשלומים </w:t>
      </w:r>
      <w:r>
        <w:rPr>
          <w:rFonts w:hint="cs"/>
          <w:rtl/>
        </w:rPr>
        <w:t xml:space="preserve">יהיו </w:t>
      </w:r>
      <w:r w:rsidR="00AF612F">
        <w:rPr>
          <w:rFonts w:hint="cs"/>
          <w:rtl/>
        </w:rPr>
        <w:t xml:space="preserve">בהתאמה לארבעה חודשים. </w:t>
      </w:r>
    </w:p>
    <w:p w:rsidR="00AF612F" w:rsidRDefault="00AF612F" w:rsidP="00AF612F">
      <w:pPr>
        <w:rPr>
          <w:rtl/>
        </w:rPr>
      </w:pPr>
    </w:p>
    <w:sdt>
      <w:sdtPr>
        <w:rPr>
          <w:rFonts w:hint="cs"/>
          <w:rtl/>
        </w:rPr>
        <w:alias w:val="אורח"/>
        <w:tag w:val="&lt;ID&gt;694383&lt;/ID&gt;&lt;Name&gt;מרב זוהרי&lt;/Name&gt;&lt;Data&gt;מרב זוהרי&lt;/Data&gt;&lt;Shortcut&gt;מרזו&lt;/Shortcut&gt;&lt;Title&gt;עו&quot;ד, משרד המשפטים&lt;/Title&gt;"/>
        <w:id w:val="1714624260"/>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מרב זוהרי</w:t>
          </w:r>
          <w:r w:rsidRPr="00AF612F">
            <w:rPr>
              <w:color w:val="000000"/>
              <w:rtl/>
            </w:rPr>
            <w:t>:</w:t>
          </w:r>
        </w:p>
      </w:sdtContent>
    </w:sdt>
    <w:p w:rsidR="00AF612F" w:rsidRDefault="00AF612F" w:rsidP="00AF612F">
      <w:pPr>
        <w:pStyle w:val="KeepWithNext"/>
        <w:rPr>
          <w:rtl/>
        </w:rPr>
      </w:pPr>
    </w:p>
    <w:p w:rsidR="00AF612F" w:rsidRDefault="00AF612F" w:rsidP="00AF612F">
      <w:pPr>
        <w:rPr>
          <w:rtl/>
        </w:rPr>
      </w:pPr>
      <w:r>
        <w:rPr>
          <w:rFonts w:hint="cs"/>
          <w:rtl/>
        </w:rPr>
        <w:t xml:space="preserve">להאריך באופן גורף לארבעה חודשים </w:t>
      </w:r>
      <w:r w:rsidR="002E3933">
        <w:rPr>
          <w:rFonts w:hint="cs"/>
          <w:rtl/>
        </w:rPr>
        <w:t xml:space="preserve">זה </w:t>
      </w:r>
      <w:r>
        <w:rPr>
          <w:rFonts w:hint="cs"/>
          <w:rtl/>
        </w:rPr>
        <w:t xml:space="preserve">לא הולם. תהיה אפשרות להגיש התנגדות. </w:t>
      </w:r>
    </w:p>
    <w:p w:rsidR="00AF612F" w:rsidRDefault="00AF612F" w:rsidP="00AF612F">
      <w:pPr>
        <w:rPr>
          <w:rtl/>
        </w:rPr>
      </w:pPr>
    </w:p>
    <w:bookmarkStart w:id="496" w:name="_ETM_Q1_5618409" w:displacedByCustomXml="next"/>
    <w:bookmarkEnd w:id="496" w:displacedByCustomXml="next"/>
    <w:sdt>
      <w:sdtPr>
        <w:rPr>
          <w:rtl/>
        </w:rPr>
        <w:alias w:val="יור"/>
        <w:tag w:val="&lt;ID&gt;4662&lt;/ID&gt;&lt;Name&gt;אורי מקלב - יו&quot;רַ&lt;/Name&gt;&lt;Data&gt;אורי מקלב&lt;/Data&gt;&lt;Shortcut&gt;אומק&lt;/Shortcut&gt;"/>
        <w:id w:val="-1478758797"/>
        <w:placeholder>
          <w:docPart w:val="DefaultPlaceholder_-1854013440"/>
        </w:placeholder>
      </w:sdtPr>
      <w:sdtEndPr/>
      <w:sdtContent>
        <w:p w:rsidR="002E3933" w:rsidRDefault="002E3933" w:rsidP="002E3933">
          <w:pPr>
            <w:pStyle w:val="af6"/>
            <w:keepNext/>
            <w:rPr>
              <w:rtl/>
            </w:rPr>
          </w:pPr>
          <w:r>
            <w:rPr>
              <w:rtl/>
            </w:rPr>
            <w:t xml:space="preserve">היו"ר אורי </w:t>
          </w:r>
          <w:proofErr w:type="spellStart"/>
          <w:r>
            <w:rPr>
              <w:rtl/>
            </w:rPr>
            <w:t>מקלב</w:t>
          </w:r>
          <w:proofErr w:type="spellEnd"/>
          <w:r>
            <w:rPr>
              <w:rtl/>
            </w:rPr>
            <w:t>:</w:t>
          </w:r>
        </w:p>
      </w:sdtContent>
    </w:sdt>
    <w:p w:rsidR="002E3933" w:rsidRDefault="002E3933" w:rsidP="002E3933">
      <w:pPr>
        <w:pStyle w:val="KeepWithNext"/>
        <w:rPr>
          <w:rtl/>
        </w:rPr>
      </w:pPr>
    </w:p>
    <w:p w:rsidR="002E3933" w:rsidRDefault="002E3933" w:rsidP="002E3933">
      <w:pPr>
        <w:rPr>
          <w:rtl/>
        </w:rPr>
      </w:pPr>
      <w:r>
        <w:rPr>
          <w:rFonts w:hint="cs"/>
          <w:rtl/>
        </w:rPr>
        <w:t>את מגנה בזה על החייבים?</w:t>
      </w:r>
    </w:p>
    <w:p w:rsidR="002E3933" w:rsidRDefault="002E3933" w:rsidP="002E3933">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66058458"/>
        <w:placeholder>
          <w:docPart w:val="DefaultPlaceholder_-1854013440"/>
        </w:placeholder>
      </w:sdtPr>
      <w:sdtEndPr/>
      <w:sdtContent>
        <w:p w:rsidR="002E3933" w:rsidRDefault="002E3933" w:rsidP="002E3933">
          <w:pPr>
            <w:pStyle w:val="af9"/>
            <w:keepNext/>
            <w:rPr>
              <w:rtl/>
            </w:rPr>
          </w:pPr>
          <w:r>
            <w:rPr>
              <w:rtl/>
            </w:rPr>
            <w:t>ענת הר אבן:</w:t>
          </w:r>
        </w:p>
      </w:sdtContent>
    </w:sdt>
    <w:p w:rsidR="002E3933" w:rsidRDefault="002E3933" w:rsidP="002E3933">
      <w:pPr>
        <w:pStyle w:val="KeepWithNext"/>
        <w:rPr>
          <w:rtl/>
        </w:rPr>
      </w:pPr>
    </w:p>
    <w:p w:rsidR="002E3933" w:rsidRDefault="002E3933" w:rsidP="002E3933">
      <w:pPr>
        <w:rPr>
          <w:rtl/>
        </w:rPr>
      </w:pPr>
      <w:r>
        <w:rPr>
          <w:rFonts w:hint="cs"/>
          <w:rtl/>
        </w:rPr>
        <w:t xml:space="preserve">לא תמיד ההגנה על </w:t>
      </w:r>
      <w:bookmarkStart w:id="497" w:name="_ETM_Q1_5621045"/>
      <w:bookmarkEnd w:id="497"/>
      <w:r>
        <w:rPr>
          <w:rFonts w:hint="cs"/>
          <w:rtl/>
        </w:rPr>
        <w:t xml:space="preserve">החייבים. </w:t>
      </w:r>
    </w:p>
    <w:p w:rsidR="002E3933" w:rsidRDefault="002E3933" w:rsidP="002E3933">
      <w:pPr>
        <w:rPr>
          <w:rtl/>
        </w:rPr>
      </w:pPr>
      <w:bookmarkStart w:id="498" w:name="_ETM_Q1_5623245"/>
      <w:bookmarkEnd w:id="498"/>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929812042"/>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 xml:space="preserve">זהבית </w:t>
          </w:r>
          <w:proofErr w:type="spellStart"/>
          <w:r w:rsidRPr="00AF612F">
            <w:rPr>
              <w:rStyle w:val="afd"/>
              <w:color w:val="000000"/>
              <w:rtl/>
            </w:rPr>
            <w:t>קורבר</w:t>
          </w:r>
          <w:proofErr w:type="spellEnd"/>
          <w:r w:rsidRPr="00AF612F">
            <w:rPr>
              <w:color w:val="000000"/>
              <w:rtl/>
            </w:rPr>
            <w:t>:</w:t>
          </w:r>
        </w:p>
      </w:sdtContent>
    </w:sdt>
    <w:p w:rsidR="00AF612F" w:rsidRDefault="00AF612F" w:rsidP="00AF612F">
      <w:pPr>
        <w:pStyle w:val="KeepWithNext"/>
        <w:rPr>
          <w:rtl/>
        </w:rPr>
      </w:pPr>
    </w:p>
    <w:p w:rsidR="00AF612F" w:rsidRDefault="002E3933" w:rsidP="00AF612F">
      <w:pPr>
        <w:rPr>
          <w:rtl/>
        </w:rPr>
      </w:pPr>
      <w:r>
        <w:rPr>
          <w:rFonts w:hint="cs"/>
          <w:rtl/>
        </w:rPr>
        <w:t xml:space="preserve">זה </w:t>
      </w:r>
      <w:r w:rsidR="00AF612F">
        <w:rPr>
          <w:rFonts w:hint="cs"/>
          <w:rtl/>
        </w:rPr>
        <w:t xml:space="preserve">חוק הגנת הצרכן </w:t>
      </w:r>
      <w:r>
        <w:rPr>
          <w:rFonts w:hint="cs"/>
          <w:rtl/>
        </w:rPr>
        <w:t>ש</w:t>
      </w:r>
      <w:r w:rsidR="00AF612F">
        <w:rPr>
          <w:rFonts w:hint="cs"/>
          <w:rtl/>
        </w:rPr>
        <w:t xml:space="preserve">מאפשר ארבעה חודשים לאוכלוסיות מסוימות. </w:t>
      </w:r>
    </w:p>
    <w:p w:rsidR="00AF612F" w:rsidRDefault="00AF612F" w:rsidP="00AF612F">
      <w:pPr>
        <w:rPr>
          <w:rtl/>
        </w:rPr>
      </w:pPr>
    </w:p>
    <w:sdt>
      <w:sdtPr>
        <w:rPr>
          <w:rFonts w:hint="cs"/>
          <w:rtl/>
        </w:rPr>
        <w:alias w:val="אורח"/>
        <w:tag w:val="&lt;ID&gt;839615&lt;/ID&gt;&lt;Name&gt;תיקי וידס&lt;/Name&gt;&lt;Data&gt;תיקי וידס&lt;/Data&gt;&lt;Shortcut&gt;תיוי&lt;/Shortcut&gt;&lt;Title&gt;משקיפה, המשמר החברתי&lt;/Title&gt;"/>
        <w:id w:val="2116250430"/>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 xml:space="preserve">תיקי </w:t>
          </w:r>
          <w:proofErr w:type="spellStart"/>
          <w:r w:rsidRPr="00AF612F">
            <w:rPr>
              <w:rStyle w:val="afd"/>
              <w:color w:val="000000"/>
              <w:rtl/>
            </w:rPr>
            <w:t>וידס</w:t>
          </w:r>
          <w:proofErr w:type="spellEnd"/>
          <w:r w:rsidRPr="00AF612F">
            <w:rPr>
              <w:color w:val="000000"/>
              <w:rtl/>
            </w:rPr>
            <w:t>:</w:t>
          </w:r>
        </w:p>
      </w:sdtContent>
    </w:sdt>
    <w:p w:rsidR="00AF612F" w:rsidRDefault="00AF612F" w:rsidP="00AF612F">
      <w:pPr>
        <w:pStyle w:val="KeepWithNext"/>
        <w:rPr>
          <w:rtl/>
        </w:rPr>
      </w:pPr>
    </w:p>
    <w:p w:rsidR="002E3933" w:rsidRDefault="002E3933" w:rsidP="00AF612F">
      <w:pPr>
        <w:rPr>
          <w:rtl/>
        </w:rPr>
      </w:pPr>
      <w:r>
        <w:rPr>
          <w:rFonts w:hint="cs"/>
          <w:rtl/>
        </w:rPr>
        <w:t xml:space="preserve">נכון. פשוט שתהיה התאמה. </w:t>
      </w:r>
    </w:p>
    <w:p w:rsidR="002E3933" w:rsidRDefault="002E3933" w:rsidP="00AF612F">
      <w:pPr>
        <w:rPr>
          <w:rtl/>
        </w:rPr>
      </w:pPr>
      <w:bookmarkStart w:id="499" w:name="_ETM_Q1_5635921"/>
      <w:bookmarkEnd w:id="499"/>
    </w:p>
    <w:bookmarkStart w:id="500" w:name="_ETM_Q1_5636206" w:displacedByCustomXml="next"/>
    <w:bookmarkEnd w:id="500" w:displacedByCustomXml="next"/>
    <w:sdt>
      <w:sdtPr>
        <w:rPr>
          <w:rtl/>
        </w:rPr>
        <w:alias w:val="יור"/>
        <w:tag w:val="&lt;ID&gt;4662&lt;/ID&gt;&lt;Name&gt;אורי מקלב - יו&quot;רַ&lt;/Name&gt;&lt;Data&gt;אורי מקלב&lt;/Data&gt;&lt;Shortcut&gt;אומק&lt;/Shortcut&gt;"/>
        <w:id w:val="2053506340"/>
        <w:placeholder>
          <w:docPart w:val="DefaultPlaceholder_-1854013440"/>
        </w:placeholder>
      </w:sdtPr>
      <w:sdtEndPr/>
      <w:sdtContent>
        <w:p w:rsidR="002E3933" w:rsidRDefault="002E3933" w:rsidP="002E3933">
          <w:pPr>
            <w:pStyle w:val="af6"/>
            <w:keepNext/>
            <w:rPr>
              <w:rtl/>
            </w:rPr>
          </w:pPr>
          <w:r>
            <w:rPr>
              <w:rtl/>
            </w:rPr>
            <w:t xml:space="preserve">היו"ר אורי </w:t>
          </w:r>
          <w:proofErr w:type="spellStart"/>
          <w:r>
            <w:rPr>
              <w:rtl/>
            </w:rPr>
            <w:t>מקלב</w:t>
          </w:r>
          <w:proofErr w:type="spellEnd"/>
          <w:r>
            <w:rPr>
              <w:rtl/>
            </w:rPr>
            <w:t>:</w:t>
          </w:r>
        </w:p>
      </w:sdtContent>
    </w:sdt>
    <w:p w:rsidR="002E3933" w:rsidRDefault="002E3933" w:rsidP="002E3933">
      <w:pPr>
        <w:pStyle w:val="KeepWithNext"/>
        <w:rPr>
          <w:rtl/>
        </w:rPr>
      </w:pPr>
    </w:p>
    <w:p w:rsidR="002E3933" w:rsidRDefault="002E3933" w:rsidP="002E3933">
      <w:pPr>
        <w:rPr>
          <w:rtl/>
        </w:rPr>
      </w:pPr>
      <w:r>
        <w:rPr>
          <w:rFonts w:hint="cs"/>
          <w:rtl/>
        </w:rPr>
        <w:t xml:space="preserve">תביאי איזה מקרה. אדם </w:t>
      </w:r>
      <w:bookmarkStart w:id="501" w:name="_ETM_Q1_5635275"/>
      <w:bookmarkEnd w:id="501"/>
      <w:r>
        <w:rPr>
          <w:rFonts w:hint="cs"/>
          <w:rtl/>
        </w:rPr>
        <w:t xml:space="preserve">הזמין מכשיר רפואי, והוא יכול אחרי ארבעה חודשים - - - </w:t>
      </w:r>
    </w:p>
    <w:p w:rsidR="002E3933" w:rsidRDefault="002E3933" w:rsidP="002E3933">
      <w:pPr>
        <w:rPr>
          <w:rtl/>
        </w:rPr>
      </w:pPr>
    </w:p>
    <w:bookmarkStart w:id="502" w:name="_ETM_Q1_5642396" w:displacedByCustomXml="next"/>
    <w:bookmarkEnd w:id="502" w:displacedByCustomXml="next"/>
    <w:sdt>
      <w:sdtPr>
        <w:rPr>
          <w:rFonts w:hint="cs"/>
          <w:rtl/>
        </w:rPr>
        <w:alias w:val="אורח"/>
        <w:tag w:val="&lt;ID&gt;841901&lt;/ID&gt;&lt;Name&gt;זהבית קורבר&lt;/Name&gt;&lt;Data&gt;זהבית קורבר&lt;/Data&gt;&lt;Shortcut&gt;זהקו&lt;/Shortcut&gt;&lt;Title&gt;עו&quot;ד מחלקה משפטית, עמותת ידיד&lt;/Title&gt;"/>
        <w:id w:val="26694931"/>
        <w:placeholder>
          <w:docPart w:val="DefaultPlaceholder_-1854013440"/>
        </w:placeholder>
      </w:sdtPr>
      <w:sdtEndPr/>
      <w:sdtContent>
        <w:p w:rsidR="002E3933" w:rsidRDefault="002E3933" w:rsidP="002E3933">
          <w:pPr>
            <w:pStyle w:val="af9"/>
            <w:keepNext/>
            <w:rPr>
              <w:rtl/>
            </w:rPr>
          </w:pPr>
          <w:r>
            <w:rPr>
              <w:rtl/>
            </w:rPr>
            <w:t xml:space="preserve">זהבית </w:t>
          </w:r>
          <w:proofErr w:type="spellStart"/>
          <w:r>
            <w:rPr>
              <w:rtl/>
            </w:rPr>
            <w:t>קורבר</w:t>
          </w:r>
          <w:proofErr w:type="spellEnd"/>
          <w:r>
            <w:rPr>
              <w:rtl/>
            </w:rPr>
            <w:t>:</w:t>
          </w:r>
        </w:p>
      </w:sdtContent>
    </w:sdt>
    <w:p w:rsidR="002E3933" w:rsidRDefault="002E3933" w:rsidP="002E3933">
      <w:pPr>
        <w:pStyle w:val="KeepWithNext"/>
        <w:rPr>
          <w:rtl/>
        </w:rPr>
      </w:pPr>
    </w:p>
    <w:p w:rsidR="002E3933" w:rsidRDefault="002E3933" w:rsidP="002E3933">
      <w:pPr>
        <w:rPr>
          <w:rtl/>
        </w:rPr>
      </w:pPr>
      <w:r>
        <w:rPr>
          <w:rFonts w:hint="cs"/>
          <w:rtl/>
        </w:rPr>
        <w:t xml:space="preserve">כן, אם זו עסקה מרחוק והוא עומד </w:t>
      </w:r>
      <w:bookmarkStart w:id="503" w:name="_ETM_Q1_5643832"/>
      <w:bookmarkEnd w:id="503"/>
      <w:r>
        <w:rPr>
          <w:rFonts w:hint="cs"/>
          <w:rtl/>
        </w:rPr>
        <w:t xml:space="preserve">בקטגוריות האלה, שהוא אדם מבוגר או עם צרכים </w:t>
      </w:r>
      <w:bookmarkStart w:id="504" w:name="_ETM_Q1_5648050"/>
      <w:bookmarkEnd w:id="504"/>
      <w:r>
        <w:rPr>
          <w:rFonts w:hint="cs"/>
          <w:rtl/>
        </w:rPr>
        <w:t xml:space="preserve">מיוחדים. </w:t>
      </w:r>
    </w:p>
    <w:p w:rsidR="002E3933" w:rsidRDefault="002E3933" w:rsidP="002E3933">
      <w:pPr>
        <w:rPr>
          <w:rtl/>
        </w:rPr>
      </w:pPr>
      <w:bookmarkStart w:id="505" w:name="_ETM_Q1_5650098"/>
      <w:bookmarkEnd w:id="505"/>
    </w:p>
    <w:bookmarkStart w:id="506" w:name="_ETM_Q1_5650412" w:displacedByCustomXml="next"/>
    <w:bookmarkEnd w:id="506" w:displacedByCustomXml="next"/>
    <w:sdt>
      <w:sdtPr>
        <w:rPr>
          <w:rFonts w:hint="cs"/>
          <w:rtl/>
        </w:rPr>
        <w:alias w:val="אורח"/>
        <w:tag w:val="&lt;ID&gt;839615&lt;/ID&gt;&lt;Name&gt;תיקי וידס&lt;/Name&gt;&lt;Data&gt;תיקי וידס&lt;/Data&gt;&lt;Shortcut&gt;תיוי&lt;/Shortcut&gt;&lt;Title&gt;משקיפה, המשמר החברתי&lt;/Title&gt;"/>
        <w:id w:val="-1557861631"/>
        <w:placeholder>
          <w:docPart w:val="DefaultPlaceholder_-1854013440"/>
        </w:placeholder>
      </w:sdtPr>
      <w:sdtEndPr/>
      <w:sdtContent>
        <w:p w:rsidR="002E3933" w:rsidRDefault="002E3933" w:rsidP="002E3933">
          <w:pPr>
            <w:pStyle w:val="af9"/>
            <w:keepNext/>
            <w:rPr>
              <w:rtl/>
            </w:rPr>
          </w:pPr>
          <w:r>
            <w:rPr>
              <w:rtl/>
            </w:rPr>
            <w:t xml:space="preserve">תיקי </w:t>
          </w:r>
          <w:proofErr w:type="spellStart"/>
          <w:r>
            <w:rPr>
              <w:rtl/>
            </w:rPr>
            <w:t>וידס</w:t>
          </w:r>
          <w:proofErr w:type="spellEnd"/>
          <w:r>
            <w:rPr>
              <w:rtl/>
            </w:rPr>
            <w:t>:</w:t>
          </w:r>
        </w:p>
      </w:sdtContent>
    </w:sdt>
    <w:p w:rsidR="002E3933" w:rsidRDefault="002E3933" w:rsidP="002E3933">
      <w:pPr>
        <w:pStyle w:val="KeepWithNext"/>
        <w:rPr>
          <w:rtl/>
        </w:rPr>
      </w:pPr>
    </w:p>
    <w:p w:rsidR="002E3933" w:rsidRDefault="002E3933" w:rsidP="002E3933">
      <w:pPr>
        <w:rPr>
          <w:rtl/>
        </w:rPr>
      </w:pPr>
      <w:r>
        <w:rPr>
          <w:rFonts w:hint="cs"/>
          <w:rtl/>
        </w:rPr>
        <w:t xml:space="preserve">או עולה חדש. </w:t>
      </w:r>
    </w:p>
    <w:p w:rsidR="002E3933" w:rsidRDefault="002E3933" w:rsidP="002E3933">
      <w:pPr>
        <w:rPr>
          <w:rtl/>
        </w:rPr>
      </w:pPr>
    </w:p>
    <w:sdt>
      <w:sdtPr>
        <w:rPr>
          <w:rtl/>
        </w:rPr>
        <w:alias w:val="יור"/>
        <w:tag w:val="&lt;ID&gt;4662&lt;/ID&gt;&lt;Name&gt;אורי מקלב - יו&quot;רַ&lt;/Name&gt;&lt;Data&gt;אורי מקלב&lt;/Data&gt;&lt;Shortcut&gt;אומק&lt;/Shortcut&gt;"/>
        <w:id w:val="991290637"/>
        <w:placeholder>
          <w:docPart w:val="DefaultPlaceholder_-1854013440"/>
        </w:placeholder>
      </w:sdtPr>
      <w:sdtEndPr/>
      <w:sdtContent>
        <w:p w:rsidR="002E3933" w:rsidRDefault="002E3933" w:rsidP="002E3933">
          <w:pPr>
            <w:pStyle w:val="af6"/>
            <w:keepNext/>
            <w:rPr>
              <w:rtl/>
            </w:rPr>
          </w:pPr>
          <w:r>
            <w:rPr>
              <w:rtl/>
            </w:rPr>
            <w:t xml:space="preserve">היו"ר אורי </w:t>
          </w:r>
          <w:proofErr w:type="spellStart"/>
          <w:r>
            <w:rPr>
              <w:rtl/>
            </w:rPr>
            <w:t>מקלב</w:t>
          </w:r>
          <w:proofErr w:type="spellEnd"/>
          <w:r>
            <w:rPr>
              <w:rtl/>
            </w:rPr>
            <w:t>:</w:t>
          </w:r>
        </w:p>
      </w:sdtContent>
    </w:sdt>
    <w:p w:rsidR="002E3933" w:rsidRDefault="002E3933" w:rsidP="002E3933">
      <w:pPr>
        <w:pStyle w:val="KeepWithNext"/>
        <w:rPr>
          <w:rtl/>
        </w:rPr>
      </w:pPr>
    </w:p>
    <w:p w:rsidR="002E3933" w:rsidRDefault="002E3933" w:rsidP="002E3933">
      <w:pPr>
        <w:rPr>
          <w:rtl/>
        </w:rPr>
      </w:pPr>
      <w:r>
        <w:rPr>
          <w:rFonts w:hint="cs"/>
          <w:rtl/>
        </w:rPr>
        <w:t xml:space="preserve">הוא יכול להחזיר את המוצר. </w:t>
      </w:r>
    </w:p>
    <w:p w:rsidR="00AB1D85" w:rsidRDefault="00AB1D85" w:rsidP="002E3933">
      <w:pPr>
        <w:rPr>
          <w:rtl/>
        </w:rPr>
      </w:pPr>
      <w:bookmarkStart w:id="507" w:name="_ETM_Q1_5654885"/>
      <w:bookmarkEnd w:id="507"/>
    </w:p>
    <w:bookmarkStart w:id="508" w:name="_ETM_Q1_5655176" w:displacedByCustomXml="next"/>
    <w:bookmarkEnd w:id="508" w:displacedByCustomXml="next"/>
    <w:sdt>
      <w:sdtPr>
        <w:rPr>
          <w:rFonts w:hint="cs"/>
          <w:rtl/>
        </w:rPr>
        <w:alias w:val="אורח"/>
        <w:tag w:val="&lt;ID&gt;839615&lt;/ID&gt;&lt;Name&gt;תיקי וידס&lt;/Name&gt;&lt;Data&gt;תיקי וידס&lt;/Data&gt;&lt;Shortcut&gt;תיוי&lt;/Shortcut&gt;&lt;Title&gt;משקיפה, המשמר החברתי&lt;/Title&gt;"/>
        <w:id w:val="2108539783"/>
        <w:placeholder>
          <w:docPart w:val="DefaultPlaceholder_-1854013440"/>
        </w:placeholder>
      </w:sdtPr>
      <w:sdtEndPr/>
      <w:sdtContent>
        <w:p w:rsidR="00AB1D85" w:rsidRDefault="00AB1D85" w:rsidP="00AB1D85">
          <w:pPr>
            <w:pStyle w:val="af9"/>
            <w:keepNext/>
            <w:rPr>
              <w:rtl/>
            </w:rPr>
          </w:pPr>
          <w:r>
            <w:rPr>
              <w:rtl/>
            </w:rPr>
            <w:t xml:space="preserve">תיקי </w:t>
          </w:r>
          <w:proofErr w:type="spellStart"/>
          <w:r>
            <w:rPr>
              <w:rtl/>
            </w:rPr>
            <w:t>וידס</w:t>
          </w:r>
          <w:proofErr w:type="spellEnd"/>
          <w:r>
            <w:rPr>
              <w:rtl/>
            </w:rPr>
            <w:t>:</w:t>
          </w:r>
        </w:p>
      </w:sdtContent>
    </w:sdt>
    <w:p w:rsidR="00AB1D85" w:rsidRDefault="00AB1D85" w:rsidP="00AB1D85">
      <w:pPr>
        <w:pStyle w:val="KeepWithNext"/>
        <w:rPr>
          <w:rtl/>
        </w:rPr>
      </w:pPr>
    </w:p>
    <w:p w:rsidR="00AF612F" w:rsidRDefault="00AB1D85" w:rsidP="00AB1D85">
      <w:pPr>
        <w:rPr>
          <w:rtl/>
        </w:rPr>
      </w:pPr>
      <w:r>
        <w:rPr>
          <w:rFonts w:hint="cs"/>
          <w:rtl/>
        </w:rPr>
        <w:t xml:space="preserve">הוא </w:t>
      </w:r>
      <w:bookmarkStart w:id="509" w:name="_ETM_Q1_5636488"/>
      <w:bookmarkEnd w:id="509"/>
      <w:r w:rsidR="00AF612F">
        <w:rPr>
          <w:rFonts w:hint="cs"/>
          <w:rtl/>
        </w:rPr>
        <w:t xml:space="preserve">יכול להתחרט אחרי ארבעה חודשים. </w:t>
      </w:r>
    </w:p>
    <w:p w:rsidR="00AF612F" w:rsidRDefault="00AF612F" w:rsidP="00AF612F">
      <w:pPr>
        <w:rPr>
          <w:rtl/>
        </w:rPr>
      </w:pPr>
    </w:p>
    <w:sdt>
      <w:sdtPr>
        <w:rPr>
          <w:rtl/>
        </w:rPr>
        <w:alias w:val="יור"/>
        <w:tag w:val="&lt;ID&gt;4662&lt;/ID&gt;&lt;Name&gt;אורי מקלב&lt;/Name&gt;&lt;Data&gt;אורי מקלב&lt;/Data&gt;&lt;Shortcut&gt;אומק&lt;/Shortcut&gt;"/>
        <w:id w:val="-1466347039"/>
        <w:placeholder>
          <w:docPart w:val="DefaultPlaceholder_-1854013440"/>
        </w:placeholder>
        <w15:color w:val="993366"/>
      </w:sdtPr>
      <w:sdtEndPr/>
      <w:sdtContent>
        <w:p w:rsidR="00AF612F" w:rsidRDefault="00AF612F" w:rsidP="00AF612F">
          <w:pPr>
            <w:pStyle w:val="af6"/>
            <w:keepNext/>
            <w:rPr>
              <w:rtl/>
            </w:rPr>
          </w:pPr>
          <w:r w:rsidRPr="00AF612F">
            <w:rPr>
              <w:rStyle w:val="afd"/>
              <w:color w:val="000000"/>
              <w:rtl/>
            </w:rPr>
            <w:t xml:space="preserve">היו"ר אורי </w:t>
          </w:r>
          <w:proofErr w:type="spellStart"/>
          <w:r w:rsidRPr="00AF612F">
            <w:rPr>
              <w:rStyle w:val="afd"/>
              <w:color w:val="000000"/>
              <w:rtl/>
            </w:rPr>
            <w:t>מקלב</w:t>
          </w:r>
          <w:proofErr w:type="spellEnd"/>
          <w:r w:rsidRPr="00AF612F">
            <w:rPr>
              <w:color w:val="000000"/>
              <w:rtl/>
            </w:rPr>
            <w:t>:</w:t>
          </w:r>
        </w:p>
      </w:sdtContent>
    </w:sdt>
    <w:p w:rsidR="00AF612F" w:rsidRDefault="00AF612F" w:rsidP="00AF612F">
      <w:pPr>
        <w:pStyle w:val="KeepWithNext"/>
        <w:rPr>
          <w:rtl/>
        </w:rPr>
      </w:pPr>
    </w:p>
    <w:p w:rsidR="00AB1D85" w:rsidRDefault="00AB1D85" w:rsidP="00AF612F">
      <w:pPr>
        <w:rPr>
          <w:rtl/>
        </w:rPr>
      </w:pPr>
      <w:r>
        <w:rPr>
          <w:rFonts w:hint="cs"/>
          <w:rtl/>
        </w:rPr>
        <w:t>ואז החברה תתבע אותו אחרי מה?</w:t>
      </w:r>
    </w:p>
    <w:p w:rsidR="00AB1D85" w:rsidRDefault="00AB1D85" w:rsidP="00AF612F">
      <w:pPr>
        <w:rPr>
          <w:rtl/>
        </w:rPr>
      </w:pPr>
    </w:p>
    <w:bookmarkStart w:id="510" w:name="_ETM_Q1_5660744" w:displacedByCustomXml="next"/>
    <w:bookmarkEnd w:id="510" w:displacedByCustomXml="next"/>
    <w:sdt>
      <w:sdtPr>
        <w:rPr>
          <w:rFonts w:hint="cs"/>
          <w:rtl/>
        </w:rPr>
        <w:alias w:val="אורח"/>
        <w:tag w:val="&lt;ID&gt;632644&lt;/ID&gt;&lt;Name&gt;ענת הר אבן&lt;/Name&gt;&lt;Data&gt;ענת הר אבן&lt;/Data&gt;&lt;Shortcut&gt;ענהר&lt;/Shortcut&gt;&lt;Title&gt;יו, רשות האכיפה והגביה&lt;/Title&gt;"/>
        <w:id w:val="683563637"/>
        <w:placeholder>
          <w:docPart w:val="DefaultPlaceholder_-1854013440"/>
        </w:placeholder>
      </w:sdtPr>
      <w:sdtEndPr/>
      <w:sdtContent>
        <w:p w:rsidR="00AB1D85" w:rsidRDefault="00AB1D85" w:rsidP="00AB1D85">
          <w:pPr>
            <w:pStyle w:val="af9"/>
            <w:keepNext/>
            <w:rPr>
              <w:rtl/>
            </w:rPr>
          </w:pPr>
          <w:r>
            <w:rPr>
              <w:rtl/>
            </w:rPr>
            <w:t>ענת הר אבן:</w:t>
          </w:r>
        </w:p>
      </w:sdtContent>
    </w:sdt>
    <w:p w:rsidR="00AB1D85" w:rsidRDefault="00AB1D85" w:rsidP="00AB1D85">
      <w:pPr>
        <w:pStyle w:val="KeepWithNext"/>
        <w:rPr>
          <w:rtl/>
        </w:rPr>
      </w:pPr>
    </w:p>
    <w:p w:rsidR="00AB1D85" w:rsidRDefault="00AB1D85" w:rsidP="00AB1D85">
      <w:pPr>
        <w:rPr>
          <w:rtl/>
        </w:rPr>
      </w:pPr>
      <w:r>
        <w:rPr>
          <w:rFonts w:hint="cs"/>
          <w:rtl/>
        </w:rPr>
        <w:t>60 יום, אז הוא יגיד שהוא - - -</w:t>
      </w:r>
    </w:p>
    <w:p w:rsidR="00AB1D85" w:rsidRDefault="00AB1D85" w:rsidP="00AB1D85">
      <w:pPr>
        <w:rPr>
          <w:rtl/>
        </w:rPr>
      </w:pPr>
    </w:p>
    <w:sdt>
      <w:sdtPr>
        <w:rPr>
          <w:rtl/>
        </w:rPr>
        <w:alias w:val="יור"/>
        <w:tag w:val="&lt;ID&gt;4662&lt;/ID&gt;&lt;Name&gt;אורי מקלב - יו&quot;רַ&lt;/Name&gt;&lt;Data&gt;אורי מקלב&lt;/Data&gt;&lt;Shortcut&gt;אומק&lt;/Shortcut&gt;"/>
        <w:id w:val="360869108"/>
        <w:placeholder>
          <w:docPart w:val="DefaultPlaceholder_-1854013440"/>
        </w:placeholder>
      </w:sdtPr>
      <w:sdtEndPr/>
      <w:sdtContent>
        <w:p w:rsidR="00AB1D85" w:rsidRDefault="00AB1D85" w:rsidP="00AB1D85">
          <w:pPr>
            <w:pStyle w:val="af6"/>
            <w:keepNext/>
            <w:rPr>
              <w:rtl/>
            </w:rPr>
          </w:pPr>
          <w:r>
            <w:rPr>
              <w:rtl/>
            </w:rPr>
            <w:t xml:space="preserve">היו"ר אורי </w:t>
          </w:r>
          <w:proofErr w:type="spellStart"/>
          <w:r>
            <w:rPr>
              <w:rtl/>
            </w:rPr>
            <w:t>מקלב</w:t>
          </w:r>
          <w:proofErr w:type="spellEnd"/>
          <w:r>
            <w:rPr>
              <w:rtl/>
            </w:rPr>
            <w:t>:</w:t>
          </w:r>
        </w:p>
      </w:sdtContent>
    </w:sdt>
    <w:p w:rsidR="00AB1D85" w:rsidRDefault="00AB1D85" w:rsidP="00AB1D85">
      <w:pPr>
        <w:pStyle w:val="KeepWithNext"/>
        <w:rPr>
          <w:rtl/>
        </w:rPr>
      </w:pPr>
    </w:p>
    <w:p w:rsidR="00AF612F" w:rsidRDefault="00AB1D85" w:rsidP="00AB1D85">
      <w:pPr>
        <w:rPr>
          <w:rtl/>
        </w:rPr>
      </w:pPr>
      <w:r>
        <w:rPr>
          <w:rFonts w:hint="cs"/>
          <w:rtl/>
        </w:rPr>
        <w:t xml:space="preserve">זה </w:t>
      </w:r>
      <w:r w:rsidR="00AF612F">
        <w:rPr>
          <w:rFonts w:hint="cs"/>
          <w:rtl/>
        </w:rPr>
        <w:t xml:space="preserve">ארבעה חודשים של </w:t>
      </w:r>
      <w:r>
        <w:rPr>
          <w:rFonts w:hint="cs"/>
          <w:rtl/>
        </w:rPr>
        <w:t xml:space="preserve">זמנים או </w:t>
      </w:r>
      <w:r w:rsidR="00AF612F">
        <w:rPr>
          <w:rFonts w:hint="cs"/>
          <w:rtl/>
        </w:rPr>
        <w:t>תשלומים</w:t>
      </w:r>
      <w:r>
        <w:rPr>
          <w:rFonts w:hint="cs"/>
          <w:rtl/>
        </w:rPr>
        <w:t>?</w:t>
      </w:r>
      <w:r w:rsidR="00AF612F">
        <w:rPr>
          <w:rFonts w:hint="cs"/>
          <w:rtl/>
        </w:rPr>
        <w:t xml:space="preserve"> </w:t>
      </w:r>
    </w:p>
    <w:p w:rsidR="00AF612F" w:rsidRDefault="00AF612F" w:rsidP="00AF612F">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510186987"/>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שי גרוס</w:t>
          </w:r>
          <w:r w:rsidRPr="00AF612F">
            <w:rPr>
              <w:color w:val="000000"/>
              <w:rtl/>
            </w:rPr>
            <w:t>:</w:t>
          </w:r>
        </w:p>
      </w:sdtContent>
    </w:sdt>
    <w:p w:rsidR="00AF612F" w:rsidRDefault="00AF612F" w:rsidP="00AF612F">
      <w:pPr>
        <w:pStyle w:val="KeepWithNext"/>
        <w:rPr>
          <w:rtl/>
        </w:rPr>
      </w:pPr>
    </w:p>
    <w:p w:rsidR="00AF612F" w:rsidRDefault="001D093B" w:rsidP="001D093B">
      <w:pPr>
        <w:rPr>
          <w:rtl/>
        </w:rPr>
      </w:pPr>
      <w:r>
        <w:rPr>
          <w:rFonts w:hint="cs"/>
          <w:rtl/>
        </w:rPr>
        <w:t xml:space="preserve">הנוסח מדבר </w:t>
      </w:r>
      <w:bookmarkStart w:id="511" w:name="_ETM_Q1_5677927"/>
      <w:bookmarkEnd w:id="511"/>
      <w:r>
        <w:rPr>
          <w:rFonts w:hint="cs"/>
          <w:rtl/>
        </w:rPr>
        <w:t xml:space="preserve">פה על "בין שני </w:t>
      </w:r>
      <w:r w:rsidR="00AF612F">
        <w:rPr>
          <w:rFonts w:hint="cs"/>
          <w:rtl/>
        </w:rPr>
        <w:t>תשלומים</w:t>
      </w:r>
      <w:r>
        <w:rPr>
          <w:rFonts w:hint="cs"/>
          <w:rtl/>
        </w:rPr>
        <w:t xml:space="preserve"> - - -"</w:t>
      </w:r>
      <w:r w:rsidR="00AF612F">
        <w:rPr>
          <w:rFonts w:hint="cs"/>
          <w:rtl/>
        </w:rPr>
        <w:t xml:space="preserve">. </w:t>
      </w:r>
    </w:p>
    <w:p w:rsidR="00AF612F" w:rsidRDefault="00AF612F" w:rsidP="00AF612F">
      <w:pPr>
        <w:rPr>
          <w:rtl/>
        </w:rPr>
      </w:pPr>
    </w:p>
    <w:bookmarkStart w:id="512" w:name="_ETM_Q1_5678549" w:displacedByCustomXml="next"/>
    <w:bookmarkEnd w:id="512" w:displacedByCustomXml="next"/>
    <w:sdt>
      <w:sdtPr>
        <w:rPr>
          <w:rFonts w:hint="cs"/>
          <w:rtl/>
        </w:rPr>
        <w:alias w:val="אורח"/>
        <w:tag w:val="&lt;ID&gt;632644&lt;/ID&gt;&lt;Name&gt;ענת הר אבן&lt;/Name&gt;&lt;Data&gt;ענת הר אבן&lt;/Data&gt;&lt;Shortcut&gt;ענהר&lt;/Shortcut&gt;&lt;Title&gt;יו, רשות האכיפה והגביה&lt;/Title&gt;"/>
        <w:id w:val="-1355108113"/>
        <w:placeholder>
          <w:docPart w:val="DefaultPlaceholder_-1854013440"/>
        </w:placeholder>
      </w:sdtPr>
      <w:sdtEndPr/>
      <w:sdtContent>
        <w:p w:rsidR="001D093B" w:rsidRDefault="001D093B" w:rsidP="001D093B">
          <w:pPr>
            <w:pStyle w:val="af9"/>
            <w:keepNext/>
            <w:rPr>
              <w:rtl/>
            </w:rPr>
          </w:pPr>
          <w:r>
            <w:rPr>
              <w:rtl/>
            </w:rPr>
            <w:t>ענת הר אבן:</w:t>
          </w:r>
        </w:p>
      </w:sdtContent>
    </w:sdt>
    <w:p w:rsidR="001D093B" w:rsidRDefault="001D093B" w:rsidP="001D093B">
      <w:pPr>
        <w:pStyle w:val="KeepWithNext"/>
        <w:rPr>
          <w:rtl/>
        </w:rPr>
      </w:pPr>
    </w:p>
    <w:p w:rsidR="001D093B" w:rsidRDefault="001D093B" w:rsidP="001D093B">
      <w:pPr>
        <w:rPr>
          <w:rtl/>
        </w:rPr>
      </w:pPr>
      <w:r>
        <w:rPr>
          <w:rFonts w:hint="cs"/>
          <w:rtl/>
        </w:rPr>
        <w:t xml:space="preserve">אבל זה לא טיעון לקבלת ההתנגדות? יהיה דיון בקבלת ההתנגדות. </w:t>
      </w:r>
    </w:p>
    <w:p w:rsidR="001D093B" w:rsidRDefault="001D093B" w:rsidP="001D093B">
      <w:pPr>
        <w:rPr>
          <w:rtl/>
        </w:rPr>
      </w:pPr>
    </w:p>
    <w:sdt>
      <w:sdtPr>
        <w:rPr>
          <w:rFonts w:hint="cs"/>
          <w:rtl/>
        </w:rPr>
        <w:alias w:val="אורח"/>
        <w:tag w:val="&lt;ID&gt;694383&lt;/ID&gt;&lt;Name&gt;מרב זוהרי&lt;/Name&gt;&lt;Data&gt;מרב זוהרי&lt;/Data&gt;&lt;Shortcut&gt;מרזו&lt;/Shortcut&gt;&lt;Title&gt;עו&quot;ד, משרד המשפטים&lt;/Title&gt;"/>
        <w:id w:val="176082143"/>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מרב זוהרי</w:t>
          </w:r>
          <w:r w:rsidRPr="00AF612F">
            <w:rPr>
              <w:color w:val="000000"/>
              <w:rtl/>
            </w:rPr>
            <w:t>:</w:t>
          </w:r>
        </w:p>
      </w:sdtContent>
    </w:sdt>
    <w:p w:rsidR="00AF612F" w:rsidRDefault="00AF612F" w:rsidP="00AF612F">
      <w:pPr>
        <w:pStyle w:val="KeepWithNext"/>
        <w:rPr>
          <w:rtl/>
        </w:rPr>
      </w:pPr>
    </w:p>
    <w:p w:rsidR="00AF612F" w:rsidRDefault="00AF612F" w:rsidP="00AF612F">
      <w:pPr>
        <w:rPr>
          <w:rtl/>
        </w:rPr>
      </w:pPr>
      <w:r>
        <w:rPr>
          <w:rFonts w:hint="cs"/>
          <w:rtl/>
        </w:rPr>
        <w:t>ב</w:t>
      </w:r>
      <w:r w:rsidR="001D093B">
        <w:rPr>
          <w:rFonts w:hint="cs"/>
          <w:rtl/>
        </w:rPr>
        <w:t>מסגרת פתיחת התיק הזוכה לא יידע אם זה עונה על הקריטריונים האלה, לכן אני לא יכולה מראש - - -</w:t>
      </w:r>
    </w:p>
    <w:p w:rsidR="00AF612F" w:rsidRDefault="00AF612F" w:rsidP="00AF612F">
      <w:pPr>
        <w:rPr>
          <w:rtl/>
        </w:rPr>
      </w:pPr>
    </w:p>
    <w:sdt>
      <w:sdtPr>
        <w:rPr>
          <w:rtl/>
        </w:rPr>
        <w:alias w:val="יור"/>
        <w:tag w:val="&lt;ID&gt;4662&lt;/ID&gt;&lt;Name&gt;אורי מקלב&lt;/Name&gt;&lt;Data&gt;אורי מקלב&lt;/Data&gt;&lt;Shortcut&gt;אומק&lt;/Shortcut&gt;"/>
        <w:id w:val="655340796"/>
        <w:placeholder>
          <w:docPart w:val="DefaultPlaceholder_-1854013440"/>
        </w:placeholder>
        <w15:color w:val="993366"/>
      </w:sdtPr>
      <w:sdtEndPr/>
      <w:sdtContent>
        <w:p w:rsidR="00AF612F" w:rsidRDefault="00AF612F" w:rsidP="00AF612F">
          <w:pPr>
            <w:pStyle w:val="af6"/>
            <w:keepNext/>
            <w:rPr>
              <w:rtl/>
            </w:rPr>
          </w:pPr>
          <w:r w:rsidRPr="00AF612F">
            <w:rPr>
              <w:rStyle w:val="afd"/>
              <w:color w:val="000000"/>
              <w:rtl/>
            </w:rPr>
            <w:t xml:space="preserve">היו"ר אורי </w:t>
          </w:r>
          <w:proofErr w:type="spellStart"/>
          <w:r w:rsidRPr="00AF612F">
            <w:rPr>
              <w:rStyle w:val="afd"/>
              <w:color w:val="000000"/>
              <w:rtl/>
            </w:rPr>
            <w:t>מקלב</w:t>
          </w:r>
          <w:proofErr w:type="spellEnd"/>
          <w:r w:rsidRPr="00AF612F">
            <w:rPr>
              <w:color w:val="000000"/>
              <w:rtl/>
            </w:rPr>
            <w:t>:</w:t>
          </w:r>
        </w:p>
      </w:sdtContent>
    </w:sdt>
    <w:p w:rsidR="00AF612F" w:rsidRDefault="00AF612F" w:rsidP="00AF612F">
      <w:pPr>
        <w:pStyle w:val="KeepWithNext"/>
        <w:rPr>
          <w:rtl/>
        </w:rPr>
      </w:pPr>
    </w:p>
    <w:p w:rsidR="00AF612F" w:rsidRDefault="001D093B" w:rsidP="00AF612F">
      <w:pPr>
        <w:rPr>
          <w:rtl/>
        </w:rPr>
      </w:pPr>
      <w:r>
        <w:rPr>
          <w:rFonts w:hint="cs"/>
          <w:rtl/>
        </w:rPr>
        <w:t xml:space="preserve">מה יכולה להיות הפרקטיקה? </w:t>
      </w:r>
      <w:r w:rsidR="00AF612F">
        <w:rPr>
          <w:rFonts w:hint="cs"/>
          <w:rtl/>
        </w:rPr>
        <w:t>אדם סיפק מכשיר רפואי מסוים</w:t>
      </w:r>
      <w:r>
        <w:rPr>
          <w:rFonts w:hint="cs"/>
          <w:rtl/>
        </w:rPr>
        <w:t xml:space="preserve"> לאותו אדם מבוגר בתשלום אחד או בשני תשלומים</w:t>
      </w:r>
      <w:r w:rsidR="00AF612F">
        <w:rPr>
          <w:rFonts w:hint="cs"/>
          <w:rtl/>
        </w:rPr>
        <w:t xml:space="preserve">. </w:t>
      </w:r>
      <w:r>
        <w:rPr>
          <w:rFonts w:hint="cs"/>
          <w:rtl/>
        </w:rPr>
        <w:t>הוא לא עמד בהם, אז - - -</w:t>
      </w:r>
    </w:p>
    <w:p w:rsidR="00AF612F" w:rsidRDefault="00AF612F" w:rsidP="00AF612F">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1740449161"/>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 xml:space="preserve">זהבית </w:t>
          </w:r>
          <w:proofErr w:type="spellStart"/>
          <w:r w:rsidRPr="00AF612F">
            <w:rPr>
              <w:rStyle w:val="afd"/>
              <w:color w:val="000000"/>
              <w:rtl/>
            </w:rPr>
            <w:t>קורבר</w:t>
          </w:r>
          <w:proofErr w:type="spellEnd"/>
          <w:r w:rsidRPr="00AF612F">
            <w:rPr>
              <w:color w:val="000000"/>
              <w:rtl/>
            </w:rPr>
            <w:t>:</w:t>
          </w:r>
        </w:p>
      </w:sdtContent>
    </w:sdt>
    <w:p w:rsidR="00AF612F" w:rsidRDefault="00AF612F" w:rsidP="00AF612F">
      <w:pPr>
        <w:pStyle w:val="KeepWithNext"/>
        <w:rPr>
          <w:rtl/>
        </w:rPr>
      </w:pPr>
    </w:p>
    <w:p w:rsidR="00AF612F" w:rsidRDefault="001D093B" w:rsidP="00AF612F">
      <w:pPr>
        <w:rPr>
          <w:rtl/>
        </w:rPr>
      </w:pPr>
      <w:r>
        <w:rPr>
          <w:rFonts w:hint="cs"/>
          <w:rtl/>
        </w:rPr>
        <w:t>הזוכה פותח תיק בהוצאה לפועל, כש</w:t>
      </w:r>
      <w:r w:rsidR="00AF612F">
        <w:rPr>
          <w:rFonts w:hint="cs"/>
          <w:rtl/>
        </w:rPr>
        <w:t xml:space="preserve">לאדם יש עוד הזדמנות לבטל. </w:t>
      </w:r>
    </w:p>
    <w:p w:rsidR="00AF612F" w:rsidRDefault="00AF612F" w:rsidP="00AF612F">
      <w:pPr>
        <w:rPr>
          <w:rtl/>
        </w:rPr>
      </w:pPr>
    </w:p>
    <w:sdt>
      <w:sdtPr>
        <w:rPr>
          <w:rtl/>
        </w:rPr>
        <w:alias w:val="יור"/>
        <w:tag w:val="&lt;ID&gt;4662&lt;/ID&gt;&lt;Name&gt;אורי מקלב&lt;/Name&gt;&lt;Data&gt;אורי מקלב&lt;/Data&gt;&lt;Shortcut&gt;אומק&lt;/Shortcut&gt;"/>
        <w:id w:val="-369378389"/>
        <w:placeholder>
          <w:docPart w:val="DefaultPlaceholder_-1854013440"/>
        </w:placeholder>
        <w15:color w:val="993366"/>
      </w:sdtPr>
      <w:sdtEndPr/>
      <w:sdtContent>
        <w:p w:rsidR="00AF612F" w:rsidRDefault="00AF612F" w:rsidP="00AF612F">
          <w:pPr>
            <w:pStyle w:val="af6"/>
            <w:keepNext/>
            <w:rPr>
              <w:rtl/>
            </w:rPr>
          </w:pPr>
          <w:r w:rsidRPr="00AF612F">
            <w:rPr>
              <w:rStyle w:val="afd"/>
              <w:color w:val="000000"/>
              <w:rtl/>
            </w:rPr>
            <w:t xml:space="preserve">היו"ר אורי </w:t>
          </w:r>
          <w:proofErr w:type="spellStart"/>
          <w:r w:rsidRPr="00AF612F">
            <w:rPr>
              <w:rStyle w:val="afd"/>
              <w:color w:val="000000"/>
              <w:rtl/>
            </w:rPr>
            <w:t>מקלב</w:t>
          </w:r>
          <w:proofErr w:type="spellEnd"/>
          <w:r w:rsidRPr="00AF612F">
            <w:rPr>
              <w:color w:val="000000"/>
              <w:rtl/>
            </w:rPr>
            <w:t>:</w:t>
          </w:r>
        </w:p>
      </w:sdtContent>
    </w:sdt>
    <w:p w:rsidR="00AF612F" w:rsidRDefault="00AF612F" w:rsidP="00AF612F">
      <w:pPr>
        <w:pStyle w:val="KeepWithNext"/>
        <w:rPr>
          <w:rtl/>
        </w:rPr>
      </w:pPr>
    </w:p>
    <w:p w:rsidR="001D093B" w:rsidRDefault="001D093B" w:rsidP="00AF612F">
      <w:pPr>
        <w:rPr>
          <w:rtl/>
        </w:rPr>
      </w:pPr>
      <w:r>
        <w:rPr>
          <w:rFonts w:hint="cs"/>
          <w:rtl/>
        </w:rPr>
        <w:t xml:space="preserve">והוא עוד לא שילם לו. </w:t>
      </w:r>
    </w:p>
    <w:p w:rsidR="001D093B" w:rsidRDefault="001D093B" w:rsidP="00AF612F">
      <w:pPr>
        <w:rPr>
          <w:rtl/>
        </w:rPr>
      </w:pPr>
      <w:bookmarkStart w:id="513" w:name="_ETM_Q1_5720661"/>
      <w:bookmarkEnd w:id="513"/>
    </w:p>
    <w:bookmarkStart w:id="514" w:name="_ETM_Q1_5720967" w:displacedByCustomXml="next"/>
    <w:bookmarkEnd w:id="514" w:displacedByCustomXml="next"/>
    <w:sdt>
      <w:sdtPr>
        <w:rPr>
          <w:rFonts w:hint="cs"/>
          <w:rtl/>
        </w:rPr>
        <w:alias w:val="אורח"/>
        <w:tag w:val="&lt;ID&gt;632644&lt;/ID&gt;&lt;Name&gt;ענת הר אבן&lt;/Name&gt;&lt;Data&gt;ענת הר אבן&lt;/Data&gt;&lt;Shortcut&gt;ענהר&lt;/Shortcut&gt;&lt;Title&gt;יו, רשות האכיפה והגביה&lt;/Title&gt;"/>
        <w:id w:val="1682548455"/>
        <w:placeholder>
          <w:docPart w:val="DefaultPlaceholder_-1854013440"/>
        </w:placeholder>
      </w:sdtPr>
      <w:sdtEndPr/>
      <w:sdtContent>
        <w:p w:rsidR="001D093B" w:rsidRDefault="001D093B" w:rsidP="001D093B">
          <w:pPr>
            <w:pStyle w:val="af9"/>
            <w:keepNext/>
            <w:rPr>
              <w:rtl/>
            </w:rPr>
          </w:pPr>
          <w:r>
            <w:rPr>
              <w:rtl/>
            </w:rPr>
            <w:t>ענת הר אבן:</w:t>
          </w:r>
        </w:p>
      </w:sdtContent>
    </w:sdt>
    <w:p w:rsidR="001D093B" w:rsidRDefault="001D093B" w:rsidP="001D093B">
      <w:pPr>
        <w:pStyle w:val="KeepWithNext"/>
        <w:rPr>
          <w:rtl/>
        </w:rPr>
      </w:pPr>
    </w:p>
    <w:p w:rsidR="001D093B" w:rsidRDefault="001D093B" w:rsidP="001D093B">
      <w:pPr>
        <w:rPr>
          <w:rtl/>
        </w:rPr>
      </w:pPr>
      <w:r>
        <w:rPr>
          <w:rFonts w:hint="cs"/>
          <w:rtl/>
        </w:rPr>
        <w:t xml:space="preserve">זה הדין המהותי, לכן זה נידון - - - </w:t>
      </w:r>
    </w:p>
    <w:p w:rsidR="001D093B" w:rsidRDefault="001D093B" w:rsidP="001D093B">
      <w:pPr>
        <w:rPr>
          <w:rtl/>
        </w:rPr>
      </w:pPr>
      <w:bookmarkStart w:id="515" w:name="_ETM_Q1_5725137"/>
      <w:bookmarkEnd w:id="515"/>
    </w:p>
    <w:bookmarkStart w:id="516" w:name="_ETM_Q1_5725440" w:displacedByCustomXml="next"/>
    <w:bookmarkEnd w:id="516" w:displacedByCustomXml="next"/>
    <w:sdt>
      <w:sdtPr>
        <w:rPr>
          <w:rtl/>
        </w:rPr>
        <w:alias w:val="יור"/>
        <w:tag w:val="&lt;ID&gt;4662&lt;/ID&gt;&lt;Name&gt;אורי מקלב - יו&quot;רַ&lt;/Name&gt;&lt;Data&gt;אורי מקלב&lt;/Data&gt;&lt;Shortcut&gt;אומק&lt;/Shortcut&gt;"/>
        <w:id w:val="-569347646"/>
        <w:placeholder>
          <w:docPart w:val="DefaultPlaceholder_-1854013440"/>
        </w:placeholder>
      </w:sdtPr>
      <w:sdtEndPr/>
      <w:sdtContent>
        <w:p w:rsidR="001D093B" w:rsidRDefault="001D093B" w:rsidP="001D093B">
          <w:pPr>
            <w:pStyle w:val="af6"/>
            <w:keepNext/>
            <w:rPr>
              <w:rtl/>
            </w:rPr>
          </w:pPr>
          <w:r>
            <w:rPr>
              <w:rtl/>
            </w:rPr>
            <w:t xml:space="preserve">היו"ר אורי </w:t>
          </w:r>
          <w:proofErr w:type="spellStart"/>
          <w:r>
            <w:rPr>
              <w:rtl/>
            </w:rPr>
            <w:t>מקלב</w:t>
          </w:r>
          <w:proofErr w:type="spellEnd"/>
          <w:r>
            <w:rPr>
              <w:rtl/>
            </w:rPr>
            <w:t>:</w:t>
          </w:r>
        </w:p>
      </w:sdtContent>
    </w:sdt>
    <w:p w:rsidR="001D093B" w:rsidRDefault="001D093B" w:rsidP="001D093B">
      <w:pPr>
        <w:pStyle w:val="KeepWithNext"/>
        <w:rPr>
          <w:rtl/>
        </w:rPr>
      </w:pPr>
    </w:p>
    <w:p w:rsidR="00AF612F" w:rsidRDefault="001D093B" w:rsidP="001D093B">
      <w:pPr>
        <w:rPr>
          <w:rtl/>
        </w:rPr>
      </w:pPr>
      <w:r>
        <w:rPr>
          <w:rFonts w:hint="cs"/>
          <w:rtl/>
        </w:rPr>
        <w:t xml:space="preserve">אז למה לא החזרת? </w:t>
      </w:r>
      <w:bookmarkStart w:id="517" w:name="_ETM_Q1_5721328"/>
      <w:bookmarkEnd w:id="517"/>
      <w:r w:rsidR="00AF612F">
        <w:rPr>
          <w:rFonts w:hint="cs"/>
          <w:rtl/>
        </w:rPr>
        <w:t>זו</w:t>
      </w:r>
      <w:r>
        <w:rPr>
          <w:rFonts w:hint="cs"/>
          <w:rtl/>
        </w:rPr>
        <w:t xml:space="preserve"> </w:t>
      </w:r>
      <w:r w:rsidR="00AF612F">
        <w:rPr>
          <w:rFonts w:hint="cs"/>
          <w:rtl/>
        </w:rPr>
        <w:t>פרקטיקה שיכולים להחזיר אחרי ארבעה חודשים</w:t>
      </w:r>
      <w:r>
        <w:rPr>
          <w:rFonts w:hint="cs"/>
          <w:rtl/>
        </w:rPr>
        <w:t xml:space="preserve"> גם אם שילמו, אבל אם לא שילמו </w:t>
      </w:r>
      <w:r>
        <w:rPr>
          <w:rtl/>
        </w:rPr>
        <w:t>–</w:t>
      </w:r>
      <w:r>
        <w:rPr>
          <w:rFonts w:hint="cs"/>
          <w:rtl/>
        </w:rPr>
        <w:t xml:space="preserve"> אז מה זה משנה אם אפשר להחזיר או אי אפשר להחזיר? התביעה על משהו שלא שולם, אז גם אם זה אדם מבוגר הוא צריך לשלם. </w:t>
      </w:r>
      <w:r w:rsidR="00AF612F">
        <w:rPr>
          <w:rFonts w:hint="cs"/>
          <w:rtl/>
        </w:rPr>
        <w:t xml:space="preserve"> </w:t>
      </w:r>
    </w:p>
    <w:p w:rsidR="00AF612F" w:rsidRDefault="00AF612F" w:rsidP="00AF612F">
      <w:pPr>
        <w:rPr>
          <w:rtl/>
        </w:rPr>
      </w:pPr>
    </w:p>
    <w:sdt>
      <w:sdtPr>
        <w:rPr>
          <w:rFonts w:hint="cs"/>
          <w:rtl/>
        </w:rPr>
        <w:alias w:val="דובר"/>
        <w:tag w:val="&lt;ID&gt;0&lt;/ID&gt;&lt;Name&gt;אלעזר שטרן (יועמ&quot;ש)&lt;/Name&gt;&lt;Data&gt;אלעזר שטרן (יועמ&quot;ש)&lt;/Data&gt;&lt;Shortcut&gt;אלעז&lt;/Shortcut&gt;&lt;MemberID&gt;&lt;/MemberID&gt;"/>
        <w:id w:val="-520634762"/>
        <w:placeholder>
          <w:docPart w:val="DefaultPlaceholder_-1854013440"/>
        </w:placeholder>
      </w:sdtPr>
      <w:sdtEndPr>
        <w:rPr>
          <w:highlight w:val="yellow"/>
        </w:rPr>
      </w:sdtEndPr>
      <w:sdtContent>
        <w:p w:rsidR="00135386" w:rsidRDefault="00135386" w:rsidP="00135386">
          <w:pPr>
            <w:pStyle w:val="a4"/>
            <w:keepNext/>
            <w:rPr>
              <w:rtl/>
            </w:rPr>
          </w:pPr>
          <w:r w:rsidRPr="008A384A">
            <w:rPr>
              <w:rtl/>
            </w:rPr>
            <w:t>אלעזר שטרן (יועמ"ש):</w:t>
          </w:r>
        </w:p>
      </w:sdtContent>
    </w:sdt>
    <w:p w:rsidR="00135386" w:rsidRDefault="00135386" w:rsidP="00135386">
      <w:pPr>
        <w:pStyle w:val="KeepWithNext"/>
        <w:rPr>
          <w:rtl/>
          <w:lang w:eastAsia="he-IL"/>
        </w:rPr>
      </w:pPr>
    </w:p>
    <w:p w:rsidR="00AF612F" w:rsidRDefault="008A384A" w:rsidP="008A384A">
      <w:pPr>
        <w:rPr>
          <w:rtl/>
        </w:rPr>
      </w:pPr>
      <w:r>
        <w:rPr>
          <w:rFonts w:hint="cs"/>
          <w:rtl/>
        </w:rPr>
        <w:t xml:space="preserve">יש לי שאלה. </w:t>
      </w:r>
      <w:r w:rsidR="00AF612F">
        <w:rPr>
          <w:rFonts w:hint="cs"/>
          <w:rtl/>
        </w:rPr>
        <w:t>אם אדם השתמש שלושה חודשים</w:t>
      </w:r>
      <w:r>
        <w:rPr>
          <w:rFonts w:hint="cs"/>
          <w:rtl/>
        </w:rPr>
        <w:t xml:space="preserve"> ואחרי שלושה חודשים רוצה להחזיר, הוא צריך לשלם עם שלושת החודשים שזה היה אצלו?</w:t>
      </w:r>
      <w:r w:rsidR="00AF612F">
        <w:rPr>
          <w:rFonts w:hint="cs"/>
          <w:rtl/>
        </w:rPr>
        <w:t xml:space="preserve"> </w:t>
      </w:r>
    </w:p>
    <w:p w:rsidR="00AF612F" w:rsidRDefault="00AF612F" w:rsidP="00AF612F">
      <w:pPr>
        <w:rPr>
          <w:rtl/>
        </w:rPr>
      </w:pPr>
    </w:p>
    <w:sdt>
      <w:sdtPr>
        <w:rPr>
          <w:rFonts w:hint="cs"/>
          <w:rtl/>
        </w:rPr>
        <w:alias w:val="קריאה"/>
        <w:tag w:val="&lt;ID&gt;0&lt;/ID&gt;&lt;Name&gt;קריאה&lt;/Name&gt;&lt;Data&gt;&lt;/Data&gt;&lt;Shortcut&gt;&lt;/Shortcut&gt;"/>
        <w:id w:val="324319293"/>
        <w:placeholder>
          <w:docPart w:val="DefaultPlaceholder_-1854013440"/>
        </w:placeholder>
      </w:sdtPr>
      <w:sdtEndPr/>
      <w:sdtContent>
        <w:p w:rsidR="005B7883" w:rsidRDefault="008A2AC3" w:rsidP="008A2AC3">
          <w:pPr>
            <w:pStyle w:val="af5"/>
            <w:keepNext/>
            <w:rPr>
              <w:rtl/>
            </w:rPr>
          </w:pPr>
          <w:r>
            <w:rPr>
              <w:rtl/>
            </w:rPr>
            <w:t>קריאה:</w:t>
          </w:r>
        </w:p>
      </w:sdtContent>
    </w:sdt>
    <w:p w:rsidR="008A2AC3" w:rsidRDefault="008A2AC3" w:rsidP="008A2AC3">
      <w:pPr>
        <w:pStyle w:val="KeepWithNext"/>
        <w:rPr>
          <w:rtl/>
        </w:rPr>
      </w:pPr>
    </w:p>
    <w:p w:rsidR="00AF612F" w:rsidRDefault="008A384A" w:rsidP="008A384A">
      <w:pPr>
        <w:rPr>
          <w:rtl/>
        </w:rPr>
      </w:pPr>
      <w:r>
        <w:rPr>
          <w:rFonts w:hint="cs"/>
          <w:rtl/>
        </w:rPr>
        <w:t xml:space="preserve">לדעתי זה </w:t>
      </w:r>
      <w:bookmarkStart w:id="518" w:name="_ETM_Q1_5748270"/>
      <w:bookmarkEnd w:id="518"/>
      <w:r w:rsidR="00AF612F">
        <w:rPr>
          <w:rFonts w:hint="cs"/>
          <w:rtl/>
        </w:rPr>
        <w:t xml:space="preserve">ביטול עסקה. </w:t>
      </w:r>
      <w:r>
        <w:rPr>
          <w:rFonts w:hint="cs"/>
          <w:rtl/>
        </w:rPr>
        <w:t xml:space="preserve">אתה מחזיר את המכשיר כשהוא סגור, בקופסה המקורית שלו. אתה לא השתמשת בו. </w:t>
      </w:r>
      <w:r w:rsidR="00AF612F">
        <w:rPr>
          <w:rFonts w:hint="cs"/>
          <w:rtl/>
        </w:rPr>
        <w:t xml:space="preserve"> </w:t>
      </w:r>
    </w:p>
    <w:p w:rsidR="00AF612F" w:rsidRDefault="00AF612F" w:rsidP="00AF612F">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2049334423"/>
        <w:placeholder>
          <w:docPart w:val="DefaultPlaceholder_-1854013440"/>
        </w:placeholder>
      </w:sdtPr>
      <w:sdtEndPr/>
      <w:sdtContent>
        <w:p w:rsidR="008A384A" w:rsidRDefault="008A384A" w:rsidP="008A384A">
          <w:pPr>
            <w:pStyle w:val="af9"/>
            <w:keepNext/>
            <w:rPr>
              <w:rtl/>
            </w:rPr>
          </w:pPr>
          <w:r>
            <w:rPr>
              <w:rtl/>
            </w:rPr>
            <w:t>ענת הר אבן:</w:t>
          </w:r>
        </w:p>
      </w:sdtContent>
    </w:sdt>
    <w:p w:rsidR="008A384A" w:rsidRDefault="008A384A" w:rsidP="008A384A">
      <w:pPr>
        <w:pStyle w:val="KeepWithNext"/>
        <w:rPr>
          <w:rtl/>
        </w:rPr>
      </w:pPr>
    </w:p>
    <w:p w:rsidR="008A384A" w:rsidRDefault="008A384A" w:rsidP="008A384A">
      <w:pPr>
        <w:rPr>
          <w:rtl/>
        </w:rPr>
      </w:pPr>
      <w:r>
        <w:rPr>
          <w:rFonts w:hint="cs"/>
          <w:rtl/>
        </w:rPr>
        <w:t xml:space="preserve">ולכן זה טיעונים להתנגדות. </w:t>
      </w:r>
    </w:p>
    <w:p w:rsidR="008A384A" w:rsidRDefault="008A384A" w:rsidP="008A384A">
      <w:pPr>
        <w:rPr>
          <w:rtl/>
        </w:rPr>
      </w:pPr>
    </w:p>
    <w:sdt>
      <w:sdtPr>
        <w:rPr>
          <w:rFonts w:hint="cs"/>
          <w:rtl/>
        </w:rPr>
        <w:alias w:val="קריאה"/>
        <w:tag w:val="&lt;ID&gt;0&lt;/ID&gt;&lt;Name&gt;קריאה&lt;/Name&gt;&lt;Data&gt;&lt;/Data&gt;&lt;Shortcut&gt;&lt;/Shortcut&gt;"/>
        <w:id w:val="-242038679"/>
        <w:placeholder>
          <w:docPart w:val="DefaultPlaceholder_-1854013440"/>
        </w:placeholder>
      </w:sdtPr>
      <w:sdtEndPr/>
      <w:sdtContent>
        <w:p w:rsidR="005B7883" w:rsidRDefault="008A2AC3" w:rsidP="008A2AC3">
          <w:pPr>
            <w:pStyle w:val="af5"/>
            <w:keepNext/>
            <w:rPr>
              <w:rtl/>
            </w:rPr>
          </w:pPr>
          <w:r>
            <w:rPr>
              <w:rtl/>
            </w:rPr>
            <w:t>קריאה:</w:t>
          </w:r>
        </w:p>
      </w:sdtContent>
    </w:sdt>
    <w:p w:rsidR="008A2AC3" w:rsidRDefault="008A2AC3" w:rsidP="008A2AC3">
      <w:pPr>
        <w:pStyle w:val="KeepWithNext"/>
        <w:rPr>
          <w:rtl/>
        </w:rPr>
      </w:pPr>
    </w:p>
    <w:p w:rsidR="008A384A" w:rsidRDefault="008A384A" w:rsidP="008A384A">
      <w:pPr>
        <w:rPr>
          <w:rtl/>
        </w:rPr>
      </w:pPr>
      <w:r>
        <w:rPr>
          <w:rFonts w:hint="cs"/>
          <w:rtl/>
        </w:rPr>
        <w:t xml:space="preserve">למיטב זכרוני, אני לא מול החוק כרגע. </w:t>
      </w:r>
    </w:p>
    <w:p w:rsidR="008A384A" w:rsidRDefault="008A384A" w:rsidP="008A384A">
      <w:pPr>
        <w:rPr>
          <w:rtl/>
        </w:rPr>
      </w:pPr>
      <w:bookmarkStart w:id="519" w:name="_ETM_Q1_5760999"/>
      <w:bookmarkEnd w:id="519"/>
    </w:p>
    <w:sdt>
      <w:sdtPr>
        <w:rPr>
          <w:rtl/>
        </w:rPr>
        <w:alias w:val="יור"/>
        <w:tag w:val="&lt;ID&gt;4662&lt;/ID&gt;&lt;Name&gt;אורי מקלב&lt;/Name&gt;&lt;Data&gt;אורי מקלב&lt;/Data&gt;&lt;Shortcut&gt;אומק&lt;/Shortcut&gt;"/>
        <w:id w:val="405739376"/>
        <w:placeholder>
          <w:docPart w:val="DefaultPlaceholder_-1854013440"/>
        </w:placeholder>
        <w15:color w:val="993366"/>
      </w:sdtPr>
      <w:sdtEndPr/>
      <w:sdtContent>
        <w:p w:rsidR="00AF612F" w:rsidRDefault="00AF612F" w:rsidP="00AF612F">
          <w:pPr>
            <w:pStyle w:val="af6"/>
            <w:keepNext/>
            <w:rPr>
              <w:rtl/>
            </w:rPr>
          </w:pPr>
          <w:r w:rsidRPr="00AF612F">
            <w:rPr>
              <w:rStyle w:val="afd"/>
              <w:color w:val="000000"/>
              <w:rtl/>
            </w:rPr>
            <w:t xml:space="preserve">היו"ר אורי </w:t>
          </w:r>
          <w:proofErr w:type="spellStart"/>
          <w:r w:rsidRPr="00AF612F">
            <w:rPr>
              <w:rStyle w:val="afd"/>
              <w:color w:val="000000"/>
              <w:rtl/>
            </w:rPr>
            <w:t>מקלב</w:t>
          </w:r>
          <w:proofErr w:type="spellEnd"/>
          <w:r w:rsidRPr="00AF612F">
            <w:rPr>
              <w:color w:val="000000"/>
              <w:rtl/>
            </w:rPr>
            <w:t>:</w:t>
          </w:r>
        </w:p>
      </w:sdtContent>
    </w:sdt>
    <w:p w:rsidR="00AF612F" w:rsidRDefault="00AF612F" w:rsidP="00AF612F">
      <w:pPr>
        <w:pStyle w:val="KeepWithNext"/>
        <w:rPr>
          <w:rtl/>
        </w:rPr>
      </w:pPr>
    </w:p>
    <w:p w:rsidR="00AF612F" w:rsidRDefault="008A384A" w:rsidP="00AF612F">
      <w:pPr>
        <w:rPr>
          <w:rtl/>
        </w:rPr>
      </w:pPr>
      <w:r>
        <w:rPr>
          <w:rFonts w:hint="cs"/>
          <w:rtl/>
        </w:rPr>
        <w:t xml:space="preserve">לכל בן אדם נותנים </w:t>
      </w:r>
      <w:r w:rsidR="00AF612F">
        <w:rPr>
          <w:rFonts w:hint="cs"/>
          <w:rtl/>
        </w:rPr>
        <w:t>14 יום</w:t>
      </w:r>
      <w:r>
        <w:rPr>
          <w:rFonts w:hint="cs"/>
          <w:rtl/>
        </w:rPr>
        <w:t xml:space="preserve"> </w:t>
      </w:r>
      <w:bookmarkStart w:id="520" w:name="_ETM_Q1_5765843"/>
      <w:bookmarkEnd w:id="520"/>
      <w:r>
        <w:rPr>
          <w:rFonts w:hint="cs"/>
          <w:rtl/>
        </w:rPr>
        <w:t>או 30 יום, תלוי אם זה טקסטיל או משהו אחר</w:t>
      </w:r>
      <w:r w:rsidR="00AF612F">
        <w:rPr>
          <w:rFonts w:hint="cs"/>
          <w:rtl/>
        </w:rPr>
        <w:t>. החוק מאפשר להחזיר</w:t>
      </w:r>
      <w:r>
        <w:rPr>
          <w:rFonts w:hint="cs"/>
          <w:rtl/>
        </w:rPr>
        <w:t xml:space="preserve">, אבל עושה איזה בידול. לקשישים נתנו יותר זמן להחזיר אבל התביעה יכולה להיות רק כשיש עילה שלא </w:t>
      </w:r>
      <w:bookmarkStart w:id="521" w:name="_ETM_Q1_5783525"/>
      <w:bookmarkEnd w:id="521"/>
      <w:r>
        <w:rPr>
          <w:rFonts w:hint="cs"/>
          <w:rtl/>
        </w:rPr>
        <w:t xml:space="preserve">שילם. גם אם אתה חושב להחזיר את זה, אתה לא צריך לחכות ארבעה חודשים ואז להחזיר. הפירוש הוא שגם אם לא שילמת, אתה יכול - - - </w:t>
      </w:r>
    </w:p>
    <w:p w:rsidR="00AF612F" w:rsidRDefault="00AF612F" w:rsidP="00AF612F">
      <w:pPr>
        <w:rPr>
          <w:rtl/>
        </w:rPr>
      </w:pPr>
    </w:p>
    <w:bookmarkStart w:id="522" w:name="_ETM_Q1_5792501" w:displacedByCustomXml="next"/>
    <w:bookmarkEnd w:id="522" w:displacedByCustomXml="next"/>
    <w:sdt>
      <w:sdtPr>
        <w:rPr>
          <w:rFonts w:hint="cs"/>
          <w:rtl/>
        </w:rPr>
        <w:alias w:val="אורח"/>
        <w:tag w:val="&lt;ID&gt;632644&lt;/ID&gt;&lt;Name&gt;ענת הר אבן&lt;/Name&gt;&lt;Data&gt;ענת הר אבן&lt;/Data&gt;&lt;Shortcut&gt;ענהר&lt;/Shortcut&gt;&lt;Title&gt;יו, רשות האכיפה והגביה&lt;/Title&gt;"/>
        <w:id w:val="671913885"/>
        <w:placeholder>
          <w:docPart w:val="DefaultPlaceholder_-1854013440"/>
        </w:placeholder>
      </w:sdtPr>
      <w:sdtEndPr/>
      <w:sdtContent>
        <w:p w:rsidR="008A384A" w:rsidRDefault="008A384A" w:rsidP="008A384A">
          <w:pPr>
            <w:pStyle w:val="af9"/>
            <w:keepNext/>
            <w:rPr>
              <w:rtl/>
            </w:rPr>
          </w:pPr>
          <w:r>
            <w:rPr>
              <w:rtl/>
            </w:rPr>
            <w:t>ענת הר אבן:</w:t>
          </w:r>
        </w:p>
      </w:sdtContent>
    </w:sdt>
    <w:p w:rsidR="008A384A" w:rsidRDefault="008A384A" w:rsidP="008A384A">
      <w:pPr>
        <w:pStyle w:val="KeepWithNext"/>
        <w:rPr>
          <w:rtl/>
        </w:rPr>
      </w:pPr>
    </w:p>
    <w:p w:rsidR="008A384A" w:rsidRDefault="008A384A" w:rsidP="008A384A">
      <w:pPr>
        <w:rPr>
          <w:rtl/>
        </w:rPr>
      </w:pPr>
      <w:r>
        <w:rPr>
          <w:rFonts w:hint="cs"/>
          <w:rtl/>
        </w:rPr>
        <w:t xml:space="preserve">ולכן זה טיעון להתנגדות, לא לשלב הזה. </w:t>
      </w:r>
    </w:p>
    <w:p w:rsidR="008A384A" w:rsidRDefault="008A384A" w:rsidP="008A384A">
      <w:pPr>
        <w:rPr>
          <w:rtl/>
        </w:rPr>
      </w:pPr>
      <w:bookmarkStart w:id="523" w:name="_ETM_Q1_5795791"/>
      <w:bookmarkEnd w:id="523"/>
    </w:p>
    <w:sdt>
      <w:sdtPr>
        <w:rPr>
          <w:rFonts w:hint="cs"/>
          <w:rtl/>
        </w:rPr>
        <w:alias w:val="אורח"/>
        <w:tag w:val="&lt;ID&gt;839615&lt;/ID&gt;&lt;Name&gt;תיקי וידס&lt;/Name&gt;&lt;Data&gt;תיקי וידס&lt;/Data&gt;&lt;Shortcut&gt;תיוי&lt;/Shortcut&gt;&lt;Title&gt;משקיפה, המשמר החברתי&lt;/Title&gt;"/>
        <w:id w:val="1403874094"/>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 xml:space="preserve">תיקי </w:t>
          </w:r>
          <w:proofErr w:type="spellStart"/>
          <w:r w:rsidRPr="00AF612F">
            <w:rPr>
              <w:rStyle w:val="afd"/>
              <w:color w:val="000000"/>
              <w:rtl/>
            </w:rPr>
            <w:t>וידס</w:t>
          </w:r>
          <w:proofErr w:type="spellEnd"/>
          <w:r w:rsidRPr="00AF612F">
            <w:rPr>
              <w:color w:val="000000"/>
              <w:rtl/>
            </w:rPr>
            <w:t>:</w:t>
          </w:r>
        </w:p>
      </w:sdtContent>
    </w:sdt>
    <w:p w:rsidR="00AF612F" w:rsidRDefault="00AF612F" w:rsidP="00AF612F">
      <w:pPr>
        <w:pStyle w:val="KeepWithNext"/>
        <w:rPr>
          <w:rtl/>
        </w:rPr>
      </w:pPr>
    </w:p>
    <w:p w:rsidR="008A384A" w:rsidRDefault="008A384A" w:rsidP="00AF612F">
      <w:pPr>
        <w:rPr>
          <w:rtl/>
        </w:rPr>
      </w:pPr>
      <w:r>
        <w:rPr>
          <w:rFonts w:hint="cs"/>
          <w:rtl/>
        </w:rPr>
        <w:t xml:space="preserve">העניין הוא כשהוא משלם. הרי </w:t>
      </w:r>
      <w:bookmarkStart w:id="524" w:name="_ETM_Q1_5797233"/>
      <w:bookmarkEnd w:id="524"/>
      <w:r>
        <w:rPr>
          <w:rFonts w:hint="cs"/>
          <w:rtl/>
        </w:rPr>
        <w:t xml:space="preserve">אחת ההוכחות לביצוע העסקה היא שני תשלומים. </w:t>
      </w:r>
    </w:p>
    <w:p w:rsidR="008A384A" w:rsidRDefault="008A384A" w:rsidP="00AF612F">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250514096"/>
        <w:placeholder>
          <w:docPart w:val="DefaultPlaceholder_-1854013440"/>
        </w:placeholder>
      </w:sdtPr>
      <w:sdtEndPr/>
      <w:sdtContent>
        <w:p w:rsidR="008A384A" w:rsidRDefault="008A384A" w:rsidP="008A384A">
          <w:pPr>
            <w:pStyle w:val="af9"/>
            <w:keepNext/>
            <w:rPr>
              <w:rtl/>
            </w:rPr>
          </w:pPr>
          <w:r>
            <w:rPr>
              <w:rtl/>
            </w:rPr>
            <w:t>ענת הר אבן:</w:t>
          </w:r>
        </w:p>
      </w:sdtContent>
    </w:sdt>
    <w:p w:rsidR="008A384A" w:rsidRDefault="008A384A" w:rsidP="008A384A">
      <w:pPr>
        <w:pStyle w:val="KeepWithNext"/>
        <w:rPr>
          <w:rtl/>
        </w:rPr>
      </w:pPr>
    </w:p>
    <w:p w:rsidR="008A384A" w:rsidRDefault="008A384A" w:rsidP="008A384A">
      <w:pPr>
        <w:rPr>
          <w:rtl/>
        </w:rPr>
      </w:pPr>
      <w:r>
        <w:rPr>
          <w:rFonts w:hint="cs"/>
          <w:rtl/>
        </w:rPr>
        <w:t xml:space="preserve">אם הוא שילם לא תוגש תביעה. </w:t>
      </w:r>
    </w:p>
    <w:p w:rsidR="008A384A" w:rsidRDefault="008A384A" w:rsidP="008A384A">
      <w:pPr>
        <w:rPr>
          <w:rtl/>
        </w:rPr>
      </w:pPr>
      <w:bookmarkStart w:id="525" w:name="_ETM_Q1_5800887"/>
      <w:bookmarkEnd w:id="525"/>
    </w:p>
    <w:bookmarkStart w:id="526" w:name="_ETM_Q1_5801168" w:displacedByCustomXml="next"/>
    <w:bookmarkEnd w:id="526" w:displacedByCustomXml="next"/>
    <w:bookmarkStart w:id="527" w:name="_ETM_Q1_5802807" w:displacedByCustomXml="next"/>
    <w:bookmarkEnd w:id="527" w:displacedByCustomXml="next"/>
    <w:sdt>
      <w:sdtPr>
        <w:rPr>
          <w:rFonts w:hint="cs"/>
          <w:rtl/>
        </w:rPr>
        <w:alias w:val="אורח"/>
        <w:tag w:val="&lt;ID&gt;839615&lt;/ID&gt;&lt;Name&gt;תיקי וידס&lt;/Name&gt;&lt;Data&gt;תיקי וידס&lt;/Data&gt;&lt;Shortcut&gt;תיוי&lt;/Shortcut&gt;&lt;Title&gt;משקיפה, המשמר החברתי&lt;/Title&gt;"/>
        <w:id w:val="-394210565"/>
        <w:placeholder>
          <w:docPart w:val="DefaultPlaceholder_-1854013440"/>
        </w:placeholder>
      </w:sdtPr>
      <w:sdtEndPr/>
      <w:sdtContent>
        <w:p w:rsidR="008A384A" w:rsidRDefault="008A384A" w:rsidP="008A384A">
          <w:pPr>
            <w:pStyle w:val="af9"/>
            <w:keepNext/>
            <w:rPr>
              <w:rtl/>
            </w:rPr>
          </w:pPr>
          <w:r>
            <w:rPr>
              <w:rtl/>
            </w:rPr>
            <w:t xml:space="preserve">תיקי </w:t>
          </w:r>
          <w:proofErr w:type="spellStart"/>
          <w:r>
            <w:rPr>
              <w:rtl/>
            </w:rPr>
            <w:t>וידס</w:t>
          </w:r>
          <w:proofErr w:type="spellEnd"/>
          <w:r>
            <w:rPr>
              <w:rtl/>
            </w:rPr>
            <w:t>:</w:t>
          </w:r>
        </w:p>
      </w:sdtContent>
    </w:sdt>
    <w:p w:rsidR="008A384A" w:rsidRDefault="008A384A" w:rsidP="008A384A">
      <w:pPr>
        <w:pStyle w:val="KeepWithNext"/>
        <w:rPr>
          <w:rtl/>
        </w:rPr>
      </w:pPr>
    </w:p>
    <w:p w:rsidR="00AF612F" w:rsidRDefault="00AF612F" w:rsidP="008A384A">
      <w:pPr>
        <w:rPr>
          <w:rtl/>
        </w:rPr>
      </w:pPr>
      <w:r>
        <w:rPr>
          <w:rFonts w:hint="cs"/>
          <w:rtl/>
        </w:rPr>
        <w:t>במידה שהוא שילם שני תשלומים, כי אד</w:t>
      </w:r>
      <w:r w:rsidR="008A384A">
        <w:rPr>
          <w:rFonts w:hint="cs"/>
          <w:rtl/>
        </w:rPr>
        <w:t>ם</w:t>
      </w:r>
      <w:r>
        <w:rPr>
          <w:rFonts w:hint="cs"/>
          <w:rtl/>
        </w:rPr>
        <w:t xml:space="preserve"> מבוגר לא תמיד</w:t>
      </w:r>
      <w:r w:rsidR="008A384A">
        <w:rPr>
          <w:rFonts w:hint="cs"/>
          <w:rtl/>
        </w:rPr>
        <w:t xml:space="preserve"> יודע על ההתנהלות הכספית שלו. </w:t>
      </w:r>
      <w:bookmarkStart w:id="528" w:name="_ETM_Q1_5808937"/>
      <w:bookmarkEnd w:id="528"/>
      <w:r w:rsidR="008A384A">
        <w:rPr>
          <w:rFonts w:hint="cs"/>
          <w:rtl/>
        </w:rPr>
        <w:t xml:space="preserve">הוא שילם שני תשלומים, וזאת הוכחה - - - </w:t>
      </w:r>
    </w:p>
    <w:p w:rsidR="00AF612F" w:rsidRDefault="00AF612F" w:rsidP="00AF612F">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959148240"/>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ענת הר אבן</w:t>
          </w:r>
          <w:r w:rsidRPr="00AF612F">
            <w:rPr>
              <w:color w:val="000000"/>
              <w:rtl/>
            </w:rPr>
            <w:t>:</w:t>
          </w:r>
        </w:p>
      </w:sdtContent>
    </w:sdt>
    <w:p w:rsidR="00AF612F" w:rsidRDefault="00AF612F" w:rsidP="00AF612F">
      <w:pPr>
        <w:pStyle w:val="KeepWithNext"/>
        <w:rPr>
          <w:rtl/>
        </w:rPr>
      </w:pPr>
    </w:p>
    <w:p w:rsidR="00AF612F" w:rsidRDefault="008A384A" w:rsidP="008A384A">
      <w:pPr>
        <w:rPr>
          <w:rtl/>
        </w:rPr>
      </w:pPr>
      <w:r>
        <w:rPr>
          <w:rFonts w:hint="cs"/>
          <w:rtl/>
        </w:rPr>
        <w:t xml:space="preserve">אבל </w:t>
      </w:r>
      <w:bookmarkStart w:id="529" w:name="_ETM_Q1_5809727"/>
      <w:bookmarkEnd w:id="529"/>
      <w:r>
        <w:rPr>
          <w:rFonts w:hint="cs"/>
          <w:rtl/>
        </w:rPr>
        <w:t xml:space="preserve">אז </w:t>
      </w:r>
      <w:r w:rsidR="00AF612F">
        <w:rPr>
          <w:rFonts w:hint="cs"/>
          <w:rtl/>
        </w:rPr>
        <w:t xml:space="preserve">לא תוגש תביעה. את </w:t>
      </w:r>
      <w:r>
        <w:rPr>
          <w:rFonts w:hint="cs"/>
          <w:rtl/>
        </w:rPr>
        <w:t xml:space="preserve">התשלום </w:t>
      </w:r>
      <w:r w:rsidR="00AF612F">
        <w:rPr>
          <w:rFonts w:hint="cs"/>
          <w:rtl/>
        </w:rPr>
        <w:t>השלישי</w:t>
      </w:r>
      <w:r>
        <w:rPr>
          <w:rFonts w:hint="cs"/>
          <w:rtl/>
        </w:rPr>
        <w:t xml:space="preserve"> הוא</w:t>
      </w:r>
      <w:r w:rsidR="00AF612F">
        <w:rPr>
          <w:rFonts w:hint="cs"/>
          <w:rtl/>
        </w:rPr>
        <w:t xml:space="preserve"> לא שילם</w:t>
      </w:r>
      <w:r>
        <w:rPr>
          <w:rFonts w:hint="cs"/>
          <w:rtl/>
        </w:rPr>
        <w:t>, עדיין צריך להמציא לו התראה 30 יום, ועד שפותחים את התיק לוקח עוד - - -</w:t>
      </w:r>
      <w:r w:rsidR="00AF612F">
        <w:rPr>
          <w:rFonts w:hint="cs"/>
          <w:rtl/>
        </w:rPr>
        <w:t xml:space="preserve"> </w:t>
      </w:r>
    </w:p>
    <w:p w:rsidR="00AF612F" w:rsidRDefault="00AF612F" w:rsidP="00AF612F">
      <w:pPr>
        <w:rPr>
          <w:rtl/>
        </w:rPr>
      </w:pPr>
    </w:p>
    <w:sdt>
      <w:sdtPr>
        <w:rPr>
          <w:rtl/>
        </w:rPr>
        <w:alias w:val="יור"/>
        <w:tag w:val="&lt;ID&gt;4662&lt;/ID&gt;&lt;Name&gt;אורי מקלב&lt;/Name&gt;&lt;Data&gt;אורי מקלב&lt;/Data&gt;&lt;Shortcut&gt;אומק&lt;/Shortcut&gt;"/>
        <w:id w:val="-890034656"/>
        <w:placeholder>
          <w:docPart w:val="DefaultPlaceholder_-1854013440"/>
        </w:placeholder>
        <w15:color w:val="993366"/>
      </w:sdtPr>
      <w:sdtEndPr/>
      <w:sdtContent>
        <w:p w:rsidR="00AF612F" w:rsidRDefault="00AF612F" w:rsidP="00AF612F">
          <w:pPr>
            <w:pStyle w:val="af6"/>
            <w:keepNext/>
            <w:rPr>
              <w:rtl/>
            </w:rPr>
          </w:pPr>
          <w:r w:rsidRPr="00AF612F">
            <w:rPr>
              <w:rStyle w:val="afd"/>
              <w:color w:val="000000"/>
              <w:rtl/>
            </w:rPr>
            <w:t xml:space="preserve">היו"ר אורי </w:t>
          </w:r>
          <w:proofErr w:type="spellStart"/>
          <w:r w:rsidRPr="00AF612F">
            <w:rPr>
              <w:rStyle w:val="afd"/>
              <w:color w:val="000000"/>
              <w:rtl/>
            </w:rPr>
            <w:t>מקלב</w:t>
          </w:r>
          <w:proofErr w:type="spellEnd"/>
          <w:r w:rsidRPr="00AF612F">
            <w:rPr>
              <w:color w:val="000000"/>
              <w:rtl/>
            </w:rPr>
            <w:t>:</w:t>
          </w:r>
        </w:p>
      </w:sdtContent>
    </w:sdt>
    <w:p w:rsidR="00AF612F" w:rsidRDefault="00AF612F" w:rsidP="00AF612F">
      <w:pPr>
        <w:pStyle w:val="KeepWithNext"/>
        <w:rPr>
          <w:rtl/>
        </w:rPr>
      </w:pPr>
    </w:p>
    <w:p w:rsidR="00AF612F" w:rsidRDefault="008A384A" w:rsidP="00AF612F">
      <w:pPr>
        <w:rPr>
          <w:rtl/>
        </w:rPr>
      </w:pPr>
      <w:r>
        <w:rPr>
          <w:rFonts w:hint="cs"/>
          <w:rtl/>
        </w:rPr>
        <w:t xml:space="preserve">אבל </w:t>
      </w:r>
      <w:bookmarkStart w:id="530" w:name="_ETM_Q1_5821486"/>
      <w:bookmarkEnd w:id="530"/>
      <w:r w:rsidR="00AF612F">
        <w:rPr>
          <w:rFonts w:hint="cs"/>
          <w:rtl/>
        </w:rPr>
        <w:t>אין קשר בין הזמן שאפשר להחזיר</w:t>
      </w:r>
      <w:r>
        <w:rPr>
          <w:rFonts w:hint="cs"/>
          <w:rtl/>
        </w:rPr>
        <w:t xml:space="preserve"> למסלול התשלומים</w:t>
      </w:r>
      <w:r w:rsidR="00AF612F">
        <w:rPr>
          <w:rFonts w:hint="cs"/>
          <w:rtl/>
        </w:rPr>
        <w:t xml:space="preserve">. </w:t>
      </w:r>
      <w:r>
        <w:rPr>
          <w:rFonts w:hint="cs"/>
          <w:rtl/>
        </w:rPr>
        <w:t xml:space="preserve">ארבעה חודשים זה גם אם שילמת מיד וגם אם לא שילמת את הכול. </w:t>
      </w:r>
      <w:r w:rsidR="00AF612F">
        <w:rPr>
          <w:rFonts w:hint="cs"/>
          <w:rtl/>
        </w:rPr>
        <w:t xml:space="preserve">נבדוק את הדבר הזה. </w:t>
      </w:r>
    </w:p>
    <w:p w:rsidR="00AF612F" w:rsidRDefault="00AF612F" w:rsidP="00AF612F">
      <w:pPr>
        <w:rPr>
          <w:rtl/>
        </w:rPr>
      </w:pPr>
    </w:p>
    <w:p w:rsidR="008A384A" w:rsidRDefault="008A384A" w:rsidP="00AF612F">
      <w:pPr>
        <w:rPr>
          <w:rtl/>
        </w:rPr>
      </w:pPr>
      <w:r>
        <w:rPr>
          <w:rFonts w:hint="cs"/>
          <w:rtl/>
        </w:rPr>
        <w:t xml:space="preserve">אני לא יכול, אני לא מתקדם. </w:t>
      </w:r>
    </w:p>
    <w:p w:rsidR="008A384A" w:rsidRDefault="008A384A" w:rsidP="00AF612F">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270708834"/>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שי גרוס</w:t>
          </w:r>
          <w:r w:rsidRPr="00AF612F">
            <w:rPr>
              <w:color w:val="000000"/>
              <w:rtl/>
            </w:rPr>
            <w:t>:</w:t>
          </w:r>
        </w:p>
      </w:sdtContent>
    </w:sdt>
    <w:p w:rsidR="00AF612F" w:rsidRDefault="00AF612F" w:rsidP="00AF612F">
      <w:pPr>
        <w:pStyle w:val="KeepWithNext"/>
        <w:rPr>
          <w:rtl/>
        </w:rPr>
      </w:pPr>
    </w:p>
    <w:p w:rsidR="00AF612F" w:rsidRDefault="008A384A" w:rsidP="00AF612F">
      <w:pPr>
        <w:rPr>
          <w:rtl/>
        </w:rPr>
      </w:pPr>
      <w:r>
        <w:rPr>
          <w:rFonts w:hint="cs"/>
          <w:rtl/>
        </w:rPr>
        <w:t xml:space="preserve">נראה לי שיש פה אי-הבנה, סליחה שאני מתעקש כאן. </w:t>
      </w:r>
      <w:r w:rsidR="00AF612F">
        <w:rPr>
          <w:rFonts w:hint="cs"/>
          <w:rtl/>
        </w:rPr>
        <w:t xml:space="preserve">לפי התיקון המוצע, רק אם התובע קיבל שני תשלומים </w:t>
      </w:r>
      <w:r>
        <w:rPr>
          <w:rFonts w:hint="cs"/>
          <w:rtl/>
        </w:rPr>
        <w:t xml:space="preserve">אז </w:t>
      </w:r>
      <w:r w:rsidR="00AF612F">
        <w:rPr>
          <w:rFonts w:hint="cs"/>
          <w:rtl/>
        </w:rPr>
        <w:t xml:space="preserve">יוכל הזוכה להגיש תביעה. </w:t>
      </w:r>
    </w:p>
    <w:p w:rsidR="00AF612F" w:rsidRDefault="00AF612F" w:rsidP="00AF612F">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410157682"/>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ענת הר אבן</w:t>
          </w:r>
          <w:r w:rsidRPr="00AF612F">
            <w:rPr>
              <w:color w:val="000000"/>
              <w:rtl/>
            </w:rPr>
            <w:t>:</w:t>
          </w:r>
        </w:p>
      </w:sdtContent>
    </w:sdt>
    <w:p w:rsidR="00AF612F" w:rsidRDefault="00AF612F" w:rsidP="00AF612F">
      <w:pPr>
        <w:pStyle w:val="KeepWithNext"/>
        <w:rPr>
          <w:rtl/>
        </w:rPr>
      </w:pPr>
    </w:p>
    <w:p w:rsidR="00AF612F" w:rsidRDefault="00AF612F" w:rsidP="00AF612F">
      <w:pPr>
        <w:rPr>
          <w:rtl/>
        </w:rPr>
      </w:pPr>
      <w:r>
        <w:rPr>
          <w:rFonts w:hint="cs"/>
          <w:rtl/>
        </w:rPr>
        <w:t xml:space="preserve">זו אחת החלופות. </w:t>
      </w:r>
    </w:p>
    <w:p w:rsidR="00AF612F" w:rsidRDefault="00AF612F" w:rsidP="00AF612F">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1328245396"/>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שי גרוס</w:t>
          </w:r>
          <w:r w:rsidRPr="00AF612F">
            <w:rPr>
              <w:color w:val="000000"/>
              <w:rtl/>
            </w:rPr>
            <w:t>:</w:t>
          </w:r>
        </w:p>
      </w:sdtContent>
    </w:sdt>
    <w:p w:rsidR="00AF612F" w:rsidRDefault="00AF612F" w:rsidP="00AF612F">
      <w:pPr>
        <w:pStyle w:val="KeepWithNext"/>
        <w:rPr>
          <w:rtl/>
        </w:rPr>
      </w:pPr>
    </w:p>
    <w:p w:rsidR="00AF612F" w:rsidRDefault="008A384A" w:rsidP="00AF612F">
      <w:pPr>
        <w:rPr>
          <w:rtl/>
        </w:rPr>
      </w:pPr>
      <w:r>
        <w:rPr>
          <w:rFonts w:hint="cs"/>
          <w:rtl/>
        </w:rPr>
        <w:t xml:space="preserve">אני לא מצליח להבין למה. מדוע תובע </w:t>
      </w:r>
      <w:r w:rsidR="00AF612F">
        <w:rPr>
          <w:rFonts w:hint="cs"/>
          <w:rtl/>
        </w:rPr>
        <w:t xml:space="preserve">שקיבל רק </w:t>
      </w:r>
      <w:r w:rsidR="00C74459">
        <w:rPr>
          <w:rFonts w:hint="cs"/>
          <w:rtl/>
        </w:rPr>
        <w:t xml:space="preserve">תשלום </w:t>
      </w:r>
      <w:r w:rsidR="00AF612F">
        <w:rPr>
          <w:rFonts w:hint="cs"/>
          <w:rtl/>
        </w:rPr>
        <w:t xml:space="preserve">אחד </w:t>
      </w:r>
      <w:r w:rsidR="00C74459">
        <w:rPr>
          <w:rFonts w:hint="cs"/>
          <w:rtl/>
        </w:rPr>
        <w:t xml:space="preserve">לא יוכל </w:t>
      </w:r>
      <w:r w:rsidR="00AF612F">
        <w:rPr>
          <w:rFonts w:hint="cs"/>
          <w:rtl/>
        </w:rPr>
        <w:t xml:space="preserve">או </w:t>
      </w:r>
      <w:r w:rsidR="00C74459">
        <w:rPr>
          <w:rFonts w:hint="cs"/>
          <w:rtl/>
        </w:rPr>
        <w:t>מדוע תובע ש</w:t>
      </w:r>
      <w:r w:rsidR="00AF612F">
        <w:rPr>
          <w:rFonts w:hint="cs"/>
          <w:rtl/>
        </w:rPr>
        <w:t>לא קיבל בכלל</w:t>
      </w:r>
      <w:r w:rsidR="00C74459">
        <w:rPr>
          <w:rFonts w:hint="cs"/>
          <w:rtl/>
        </w:rPr>
        <w:t xml:space="preserve"> תשלומים לא יוכל להגיש את התביעה לפי החלופה הזו. אין היגיון, לא עסקי ולא משפטי. </w:t>
      </w:r>
    </w:p>
    <w:p w:rsidR="00AF612F" w:rsidRDefault="00AF612F" w:rsidP="00AF612F">
      <w:pPr>
        <w:rPr>
          <w:rtl/>
        </w:rPr>
      </w:pPr>
    </w:p>
    <w:sdt>
      <w:sdtPr>
        <w:rPr>
          <w:rtl/>
        </w:rPr>
        <w:alias w:val="יור"/>
        <w:tag w:val="&lt;ID&gt;4662&lt;/ID&gt;&lt;Name&gt;אורי מקלב&lt;/Name&gt;&lt;Data&gt;אורי מקלב&lt;/Data&gt;&lt;Shortcut&gt;אומק&lt;/Shortcut&gt;"/>
        <w:id w:val="-1252573093"/>
        <w:placeholder>
          <w:docPart w:val="DefaultPlaceholder_-1854013440"/>
        </w:placeholder>
        <w15:color w:val="993366"/>
      </w:sdtPr>
      <w:sdtEndPr/>
      <w:sdtContent>
        <w:p w:rsidR="00AF612F" w:rsidRDefault="00AF612F" w:rsidP="00AF612F">
          <w:pPr>
            <w:pStyle w:val="af6"/>
            <w:keepNext/>
            <w:rPr>
              <w:rtl/>
            </w:rPr>
          </w:pPr>
          <w:r w:rsidRPr="00AF612F">
            <w:rPr>
              <w:rStyle w:val="afd"/>
              <w:color w:val="000000"/>
              <w:rtl/>
            </w:rPr>
            <w:t xml:space="preserve">היו"ר אורי </w:t>
          </w:r>
          <w:proofErr w:type="spellStart"/>
          <w:r w:rsidRPr="00AF612F">
            <w:rPr>
              <w:rStyle w:val="afd"/>
              <w:color w:val="000000"/>
              <w:rtl/>
            </w:rPr>
            <w:t>מקלב</w:t>
          </w:r>
          <w:proofErr w:type="spellEnd"/>
          <w:r w:rsidRPr="00AF612F">
            <w:rPr>
              <w:color w:val="000000"/>
              <w:rtl/>
            </w:rPr>
            <w:t>:</w:t>
          </w:r>
        </w:p>
      </w:sdtContent>
    </w:sdt>
    <w:p w:rsidR="00AF612F" w:rsidRDefault="00AF612F" w:rsidP="00AF612F">
      <w:pPr>
        <w:pStyle w:val="KeepWithNext"/>
        <w:rPr>
          <w:rtl/>
        </w:rPr>
      </w:pPr>
    </w:p>
    <w:p w:rsidR="00AF612F" w:rsidRDefault="00C74459" w:rsidP="00AF612F">
      <w:pPr>
        <w:rPr>
          <w:rtl/>
        </w:rPr>
      </w:pPr>
      <w:r>
        <w:rPr>
          <w:rFonts w:hint="cs"/>
          <w:rtl/>
        </w:rPr>
        <w:t>בגלל ש</w:t>
      </w:r>
      <w:r w:rsidR="00AF612F">
        <w:rPr>
          <w:rFonts w:hint="cs"/>
          <w:rtl/>
        </w:rPr>
        <w:t xml:space="preserve">תשלום אחד הוא עדיין לא ראיה. </w:t>
      </w:r>
    </w:p>
    <w:p w:rsidR="00AF612F" w:rsidRDefault="00AF612F" w:rsidP="00AF612F">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179276020"/>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שי גרוס</w:t>
          </w:r>
          <w:r w:rsidRPr="00AF612F">
            <w:rPr>
              <w:color w:val="000000"/>
              <w:rtl/>
            </w:rPr>
            <w:t>:</w:t>
          </w:r>
        </w:p>
      </w:sdtContent>
    </w:sdt>
    <w:p w:rsidR="00AF612F" w:rsidRDefault="00AF612F" w:rsidP="00AF612F">
      <w:pPr>
        <w:pStyle w:val="KeepWithNext"/>
        <w:rPr>
          <w:rtl/>
        </w:rPr>
      </w:pPr>
    </w:p>
    <w:p w:rsidR="00AF612F" w:rsidRDefault="00AF612F" w:rsidP="00AF612F">
      <w:pPr>
        <w:rPr>
          <w:rtl/>
        </w:rPr>
      </w:pPr>
      <w:bookmarkStart w:id="531" w:name="_ETM_Q1_5878178"/>
      <w:bookmarkStart w:id="532" w:name="_ETM_Q1_5882356"/>
      <w:bookmarkStart w:id="533" w:name="_ETM_Q1_5883348"/>
      <w:bookmarkStart w:id="534" w:name="_ETM_Q1_5883613"/>
      <w:bookmarkStart w:id="535" w:name="_ETM_Q1_5883868"/>
      <w:bookmarkEnd w:id="531"/>
      <w:bookmarkEnd w:id="532"/>
      <w:bookmarkEnd w:id="533"/>
      <w:bookmarkEnd w:id="534"/>
      <w:bookmarkEnd w:id="535"/>
      <w:r>
        <w:rPr>
          <w:rFonts w:hint="cs"/>
          <w:rtl/>
        </w:rPr>
        <w:t>עצם התשלום</w:t>
      </w:r>
      <w:r w:rsidR="00C74459">
        <w:rPr>
          <w:rFonts w:hint="cs"/>
          <w:rtl/>
        </w:rPr>
        <w:t>, לטעמי לפחות,</w:t>
      </w:r>
      <w:r>
        <w:rPr>
          <w:rFonts w:hint="cs"/>
          <w:rtl/>
        </w:rPr>
        <w:t xml:space="preserve"> לא מה</w:t>
      </w:r>
      <w:r w:rsidR="00C74459">
        <w:rPr>
          <w:rFonts w:hint="cs"/>
          <w:rtl/>
        </w:rPr>
        <w:t xml:space="preserve">ווה ראיה לכך </w:t>
      </w:r>
      <w:proofErr w:type="spellStart"/>
      <w:r w:rsidR="00C74459">
        <w:rPr>
          <w:rFonts w:hint="cs"/>
          <w:rtl/>
        </w:rPr>
        <w:t>שהיתה</w:t>
      </w:r>
      <w:proofErr w:type="spellEnd"/>
      <w:r w:rsidR="00C74459">
        <w:rPr>
          <w:rFonts w:hint="cs"/>
          <w:rtl/>
        </w:rPr>
        <w:t xml:space="preserve"> או לא </w:t>
      </w:r>
      <w:proofErr w:type="spellStart"/>
      <w:r w:rsidR="00C74459">
        <w:rPr>
          <w:rFonts w:hint="cs"/>
          <w:rtl/>
        </w:rPr>
        <w:t>היתה</w:t>
      </w:r>
      <w:proofErr w:type="spellEnd"/>
      <w:r w:rsidR="00C74459">
        <w:rPr>
          <w:rFonts w:hint="cs"/>
          <w:rtl/>
        </w:rPr>
        <w:t xml:space="preserve"> כוונה לעסקה.</w:t>
      </w:r>
    </w:p>
    <w:p w:rsidR="00AF612F" w:rsidRDefault="00AF612F" w:rsidP="00AF612F">
      <w:pPr>
        <w:rPr>
          <w:rtl/>
        </w:rPr>
      </w:pPr>
    </w:p>
    <w:sdt>
      <w:sdtPr>
        <w:rPr>
          <w:rtl/>
        </w:rPr>
        <w:alias w:val="יור"/>
        <w:tag w:val="&lt;ID&gt;4662&lt;/ID&gt;&lt;Name&gt;אורי מקלב&lt;/Name&gt;&lt;Data&gt;אורי מקלב&lt;/Data&gt;&lt;Shortcut&gt;אומק&lt;/Shortcut&gt;"/>
        <w:id w:val="1905251434"/>
        <w:placeholder>
          <w:docPart w:val="DefaultPlaceholder_-1854013440"/>
        </w:placeholder>
        <w15:color w:val="993366"/>
      </w:sdtPr>
      <w:sdtEndPr/>
      <w:sdtContent>
        <w:p w:rsidR="00AF612F" w:rsidRDefault="00AF612F" w:rsidP="00AF612F">
          <w:pPr>
            <w:pStyle w:val="af6"/>
            <w:keepNext/>
            <w:rPr>
              <w:rtl/>
            </w:rPr>
          </w:pPr>
          <w:r w:rsidRPr="00AF612F">
            <w:rPr>
              <w:rStyle w:val="afd"/>
              <w:color w:val="000000"/>
              <w:rtl/>
            </w:rPr>
            <w:t xml:space="preserve">היו"ר אורי </w:t>
          </w:r>
          <w:proofErr w:type="spellStart"/>
          <w:r w:rsidRPr="00AF612F">
            <w:rPr>
              <w:rStyle w:val="afd"/>
              <w:color w:val="000000"/>
              <w:rtl/>
            </w:rPr>
            <w:t>מקלב</w:t>
          </w:r>
          <w:proofErr w:type="spellEnd"/>
          <w:r w:rsidRPr="00AF612F">
            <w:rPr>
              <w:color w:val="000000"/>
              <w:rtl/>
            </w:rPr>
            <w:t>:</w:t>
          </w:r>
        </w:p>
      </w:sdtContent>
    </w:sdt>
    <w:p w:rsidR="00AF612F" w:rsidRDefault="00AF612F" w:rsidP="00AF612F">
      <w:pPr>
        <w:pStyle w:val="KeepWithNext"/>
        <w:rPr>
          <w:rtl/>
        </w:rPr>
      </w:pPr>
    </w:p>
    <w:p w:rsidR="00AF612F" w:rsidRDefault="00C74459" w:rsidP="00AF612F">
      <w:pPr>
        <w:rPr>
          <w:rtl/>
        </w:rPr>
      </w:pPr>
      <w:r>
        <w:rPr>
          <w:rFonts w:hint="cs"/>
          <w:rtl/>
        </w:rPr>
        <w:t xml:space="preserve">אז </w:t>
      </w:r>
      <w:r w:rsidR="00AF612F">
        <w:rPr>
          <w:rFonts w:hint="cs"/>
          <w:rtl/>
        </w:rPr>
        <w:t xml:space="preserve">תביא </w:t>
      </w:r>
      <w:r>
        <w:rPr>
          <w:rFonts w:hint="cs"/>
          <w:rtl/>
        </w:rPr>
        <w:t>את ה</w:t>
      </w:r>
      <w:r w:rsidR="00AF612F">
        <w:rPr>
          <w:rFonts w:hint="cs"/>
          <w:rtl/>
        </w:rPr>
        <w:t xml:space="preserve">הוכחות. </w:t>
      </w:r>
      <w:r>
        <w:rPr>
          <w:rFonts w:hint="cs"/>
          <w:rtl/>
        </w:rPr>
        <w:t xml:space="preserve">הבעיה </w:t>
      </w:r>
      <w:bookmarkStart w:id="536" w:name="_ETM_Q1_5902691"/>
      <w:bookmarkEnd w:id="536"/>
      <w:r>
        <w:rPr>
          <w:rFonts w:hint="cs"/>
          <w:rtl/>
        </w:rPr>
        <w:t>היא ש</w:t>
      </w:r>
      <w:r w:rsidR="00AF612F">
        <w:rPr>
          <w:rFonts w:hint="cs"/>
          <w:rtl/>
        </w:rPr>
        <w:t xml:space="preserve">אין הוכחות אחרות, </w:t>
      </w:r>
      <w:r>
        <w:rPr>
          <w:rFonts w:hint="cs"/>
          <w:rtl/>
        </w:rPr>
        <w:t xml:space="preserve">אבל הוא </w:t>
      </w:r>
      <w:r w:rsidR="00AF612F">
        <w:rPr>
          <w:rFonts w:hint="cs"/>
          <w:rtl/>
        </w:rPr>
        <w:t xml:space="preserve">רוצה להשתמש בתשלומים כהוכחה </w:t>
      </w:r>
      <w:proofErr w:type="spellStart"/>
      <w:r w:rsidR="00AF612F">
        <w:rPr>
          <w:rFonts w:hint="cs"/>
          <w:rtl/>
        </w:rPr>
        <w:t>שהיתה</w:t>
      </w:r>
      <w:proofErr w:type="spellEnd"/>
      <w:r w:rsidR="00AF612F">
        <w:rPr>
          <w:rFonts w:hint="cs"/>
          <w:rtl/>
        </w:rPr>
        <w:t xml:space="preserve"> עסקה</w:t>
      </w:r>
      <w:r>
        <w:rPr>
          <w:rFonts w:hint="cs"/>
          <w:rtl/>
        </w:rPr>
        <w:t xml:space="preserve"> ביניהם</w:t>
      </w:r>
      <w:r w:rsidR="00AF612F">
        <w:rPr>
          <w:rFonts w:hint="cs"/>
          <w:rtl/>
        </w:rPr>
        <w:t xml:space="preserve">. </w:t>
      </w:r>
      <w:r>
        <w:rPr>
          <w:rFonts w:hint="cs"/>
          <w:rtl/>
        </w:rPr>
        <w:t xml:space="preserve">פעם אחת זו עדיין לא הוכחה, </w:t>
      </w:r>
      <w:bookmarkStart w:id="537" w:name="_ETM_Q1_5911878"/>
      <w:bookmarkEnd w:id="537"/>
      <w:r>
        <w:rPr>
          <w:rFonts w:hint="cs"/>
          <w:rtl/>
        </w:rPr>
        <w:t xml:space="preserve">גם פעמיים לא. הרי אתה רוצה להשתמש בהוכחה של התשלום שהוא שהקשר העסקי ביניהם. </w:t>
      </w:r>
      <w:r w:rsidR="00DB160D">
        <w:rPr>
          <w:rFonts w:hint="cs"/>
          <w:rtl/>
        </w:rPr>
        <w:t xml:space="preserve">אנחנו מניחים שאחרי פעם אחת, </w:t>
      </w:r>
      <w:bookmarkStart w:id="538" w:name="_ETM_Q1_5929653"/>
      <w:bookmarkEnd w:id="538"/>
      <w:r w:rsidR="00DB160D">
        <w:rPr>
          <w:rFonts w:hint="cs"/>
          <w:rtl/>
        </w:rPr>
        <w:t xml:space="preserve">אם לא היה </w:t>
      </w:r>
      <w:r w:rsidR="00DB160D">
        <w:rPr>
          <w:rtl/>
        </w:rPr>
        <w:t>–</w:t>
      </w:r>
      <w:r w:rsidR="00DB160D">
        <w:rPr>
          <w:rFonts w:hint="cs"/>
          <w:rtl/>
        </w:rPr>
        <w:t xml:space="preserve"> מישהו צעק. גם הפעם </w:t>
      </w:r>
      <w:proofErr w:type="spellStart"/>
      <w:r w:rsidR="00DB160D">
        <w:rPr>
          <w:rFonts w:hint="cs"/>
          <w:rtl/>
        </w:rPr>
        <w:t>השניה</w:t>
      </w:r>
      <w:proofErr w:type="spellEnd"/>
      <w:r w:rsidR="00DB160D">
        <w:rPr>
          <w:rFonts w:hint="cs"/>
          <w:rtl/>
        </w:rPr>
        <w:t xml:space="preserve"> היא </w:t>
      </w:r>
      <w:bookmarkStart w:id="539" w:name="_ETM_Q1_5934381"/>
      <w:bookmarkEnd w:id="539"/>
      <w:r w:rsidR="00DB160D">
        <w:rPr>
          <w:rFonts w:hint="cs"/>
          <w:rtl/>
        </w:rPr>
        <w:t xml:space="preserve">הקלה מסוימת בהרבה מקרים. מול שרלטנים, גם פעמיים זו הקלה שיש עילה. </w:t>
      </w:r>
    </w:p>
    <w:p w:rsidR="00DB160D" w:rsidRDefault="00DB160D" w:rsidP="00AF612F">
      <w:pPr>
        <w:rPr>
          <w:rtl/>
        </w:rPr>
      </w:pPr>
    </w:p>
    <w:sdt>
      <w:sdtPr>
        <w:rPr>
          <w:rFonts w:hint="cs"/>
          <w:rtl/>
        </w:rPr>
        <w:alias w:val="דובר"/>
        <w:tag w:val="&lt;ID&gt;0&lt;/ID&gt;&lt;Name&gt;אלעזר שטרן (יועמ&quot;ש)&lt;/Name&gt;&lt;Data&gt;אלעזר שטרן (יועמ&quot;ש)&lt;/Data&gt;&lt;Shortcut&gt;אלעז&lt;/Shortcut&gt;&lt;MemberID&gt;&lt;/MemberID&gt;"/>
        <w:id w:val="675535993"/>
        <w:placeholder>
          <w:docPart w:val="DefaultPlaceholder_-1854013440"/>
        </w:placeholder>
      </w:sdtPr>
      <w:sdtEndPr/>
      <w:sdtContent>
        <w:p w:rsidR="00DB160D" w:rsidRDefault="00DB160D" w:rsidP="00DB160D">
          <w:pPr>
            <w:pStyle w:val="a4"/>
            <w:keepNext/>
            <w:rPr>
              <w:rtl/>
            </w:rPr>
          </w:pPr>
          <w:r>
            <w:rPr>
              <w:rtl/>
            </w:rPr>
            <w:t>אלעזר שטרן (יועמ"ש):</w:t>
          </w:r>
        </w:p>
      </w:sdtContent>
    </w:sdt>
    <w:p w:rsidR="00DB160D" w:rsidRDefault="00DB160D" w:rsidP="00DB160D">
      <w:pPr>
        <w:pStyle w:val="KeepWithNext"/>
        <w:rPr>
          <w:rtl/>
        </w:rPr>
      </w:pPr>
    </w:p>
    <w:p w:rsidR="00AF612F" w:rsidRDefault="00DB160D" w:rsidP="00AF612F">
      <w:pPr>
        <w:rPr>
          <w:rtl/>
        </w:rPr>
      </w:pPr>
      <w:r>
        <w:rPr>
          <w:rFonts w:hint="cs"/>
          <w:rtl/>
        </w:rPr>
        <w:t>אבל הרעיון הוא ש</w:t>
      </w:r>
      <w:r w:rsidR="00AF612F">
        <w:rPr>
          <w:rFonts w:hint="cs"/>
          <w:rtl/>
        </w:rPr>
        <w:t>אתה אמור לקבל משהו</w:t>
      </w:r>
      <w:r>
        <w:rPr>
          <w:rFonts w:hint="cs"/>
          <w:rtl/>
        </w:rPr>
        <w:t xml:space="preserve"> </w:t>
      </w:r>
      <w:proofErr w:type="spellStart"/>
      <w:r>
        <w:rPr>
          <w:rFonts w:hint="cs"/>
          <w:rtl/>
        </w:rPr>
        <w:t>ישיוצא</w:t>
      </w:r>
      <w:proofErr w:type="spellEnd"/>
      <w:r w:rsidR="00AF612F">
        <w:rPr>
          <w:rFonts w:hint="cs"/>
          <w:rtl/>
        </w:rPr>
        <w:t xml:space="preserve"> מתחת ידי הנתבע. </w:t>
      </w:r>
      <w:r>
        <w:rPr>
          <w:rFonts w:hint="cs"/>
          <w:rtl/>
        </w:rPr>
        <w:t xml:space="preserve">מכיוון שפה אין </w:t>
      </w:r>
      <w:bookmarkStart w:id="540" w:name="_ETM_Q1_5945190"/>
      <w:bookmarkEnd w:id="540"/>
      <w:r>
        <w:rPr>
          <w:rFonts w:hint="cs"/>
          <w:rtl/>
        </w:rPr>
        <w:t xml:space="preserve">לך את החתימה שלו, אתה מצרף כמה דברים שמעידים </w:t>
      </w:r>
      <w:bookmarkStart w:id="541" w:name="_ETM_Q1_5947305"/>
      <w:bookmarkEnd w:id="541"/>
      <w:r>
        <w:rPr>
          <w:rFonts w:hint="cs"/>
          <w:rtl/>
        </w:rPr>
        <w:t xml:space="preserve">על משהו מצדו של הנתבע. תשלום הוא סוג של משהו </w:t>
      </w:r>
      <w:bookmarkStart w:id="542" w:name="_ETM_Q1_5951952"/>
      <w:bookmarkEnd w:id="542"/>
      <w:r>
        <w:rPr>
          <w:rFonts w:hint="cs"/>
          <w:rtl/>
        </w:rPr>
        <w:t xml:space="preserve">שמראה על משהו מצדו של הנתבע, כי אתה לא רוצה להסתמך רק על הדברים שהתובע מוציא. </w:t>
      </w:r>
    </w:p>
    <w:p w:rsidR="00AF612F" w:rsidRDefault="00AF612F" w:rsidP="00AF612F">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506141000"/>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ענת הר אבן</w:t>
          </w:r>
          <w:r w:rsidRPr="00AF612F">
            <w:rPr>
              <w:color w:val="000000"/>
              <w:rtl/>
            </w:rPr>
            <w:t>:</w:t>
          </w:r>
        </w:p>
      </w:sdtContent>
    </w:sdt>
    <w:p w:rsidR="00AF612F" w:rsidRDefault="00AF612F" w:rsidP="00AF612F">
      <w:pPr>
        <w:pStyle w:val="KeepWithNext"/>
        <w:rPr>
          <w:rtl/>
        </w:rPr>
      </w:pPr>
    </w:p>
    <w:p w:rsidR="00AF612F" w:rsidRDefault="00DB160D" w:rsidP="00DB160D">
      <w:pPr>
        <w:rPr>
          <w:rtl/>
        </w:rPr>
      </w:pPr>
      <w:r>
        <w:rPr>
          <w:rFonts w:hint="cs"/>
          <w:rtl/>
        </w:rPr>
        <w:t xml:space="preserve">נכון שצריך לראות את זה, אבל </w:t>
      </w:r>
      <w:r w:rsidR="00AF612F">
        <w:rPr>
          <w:rFonts w:hint="cs"/>
          <w:rtl/>
        </w:rPr>
        <w:t xml:space="preserve">אם הנתבע מבטל אחרי תשלום אחד, </w:t>
      </w:r>
      <w:r>
        <w:rPr>
          <w:rFonts w:hint="cs"/>
          <w:rtl/>
        </w:rPr>
        <w:t xml:space="preserve">חזקה שהוא גילה את דעתו שהוא לא </w:t>
      </w:r>
      <w:bookmarkStart w:id="543" w:name="_ETM_Q1_5964425"/>
      <w:bookmarkEnd w:id="543"/>
      <w:r>
        <w:rPr>
          <w:rFonts w:hint="cs"/>
          <w:rtl/>
        </w:rPr>
        <w:t xml:space="preserve">רצה את העסקה, </w:t>
      </w:r>
      <w:r w:rsidR="00AF612F">
        <w:rPr>
          <w:rFonts w:hint="cs"/>
          <w:rtl/>
        </w:rPr>
        <w:t xml:space="preserve">ואם </w:t>
      </w:r>
      <w:r>
        <w:rPr>
          <w:rFonts w:hint="cs"/>
          <w:rtl/>
        </w:rPr>
        <w:t xml:space="preserve">הוא </w:t>
      </w:r>
      <w:proofErr w:type="spellStart"/>
      <w:r w:rsidR="00AF612F">
        <w:rPr>
          <w:rFonts w:hint="cs"/>
          <w:rtl/>
        </w:rPr>
        <w:t>א</w:t>
      </w:r>
      <w:r>
        <w:rPr>
          <w:rFonts w:hint="cs"/>
          <w:rtl/>
        </w:rPr>
        <w:t>י</w:t>
      </w:r>
      <w:r w:rsidR="00AF612F">
        <w:rPr>
          <w:rFonts w:hint="cs"/>
          <w:rtl/>
        </w:rPr>
        <w:t>פשר</w:t>
      </w:r>
      <w:proofErr w:type="spellEnd"/>
      <w:r w:rsidR="00AF612F">
        <w:rPr>
          <w:rFonts w:hint="cs"/>
          <w:rtl/>
        </w:rPr>
        <w:t xml:space="preserve"> שני תשלומ</w:t>
      </w:r>
      <w:r>
        <w:rPr>
          <w:rFonts w:hint="cs"/>
          <w:rtl/>
        </w:rPr>
        <w:t>י</w:t>
      </w:r>
      <w:r w:rsidR="00AF612F">
        <w:rPr>
          <w:rFonts w:hint="cs"/>
          <w:rtl/>
        </w:rPr>
        <w:t>ם</w:t>
      </w:r>
      <w:r>
        <w:rPr>
          <w:rFonts w:hint="cs"/>
          <w:rtl/>
        </w:rPr>
        <w:t xml:space="preserve"> -</w:t>
      </w:r>
      <w:r w:rsidR="00AF612F">
        <w:rPr>
          <w:rFonts w:hint="cs"/>
          <w:rtl/>
        </w:rPr>
        <w:t xml:space="preserve"> חזקה שכן רצה להתקשר. </w:t>
      </w:r>
    </w:p>
    <w:p w:rsidR="00AF612F" w:rsidRDefault="00AF612F" w:rsidP="00AF612F">
      <w:pPr>
        <w:rPr>
          <w:rtl/>
        </w:rPr>
      </w:pPr>
    </w:p>
    <w:sdt>
      <w:sdtPr>
        <w:rPr>
          <w:rtl/>
        </w:rPr>
        <w:alias w:val="יור"/>
        <w:tag w:val="&lt;ID&gt;4662&lt;/ID&gt;&lt;Name&gt;אורי מקלב&lt;/Name&gt;&lt;Data&gt;אורי מקלב&lt;/Data&gt;&lt;Shortcut&gt;אומק&lt;/Shortcut&gt;"/>
        <w:id w:val="2045478747"/>
        <w:placeholder>
          <w:docPart w:val="DefaultPlaceholder_-1854013440"/>
        </w:placeholder>
        <w15:color w:val="993366"/>
      </w:sdtPr>
      <w:sdtEndPr/>
      <w:sdtContent>
        <w:p w:rsidR="00AF612F" w:rsidRDefault="00AF612F" w:rsidP="00AF612F">
          <w:pPr>
            <w:pStyle w:val="af6"/>
            <w:keepNext/>
            <w:rPr>
              <w:rtl/>
            </w:rPr>
          </w:pPr>
          <w:r w:rsidRPr="00AF612F">
            <w:rPr>
              <w:rStyle w:val="afd"/>
              <w:color w:val="000000"/>
              <w:rtl/>
            </w:rPr>
            <w:t xml:space="preserve">היו"ר אורי </w:t>
          </w:r>
          <w:proofErr w:type="spellStart"/>
          <w:r w:rsidRPr="00AF612F">
            <w:rPr>
              <w:rStyle w:val="afd"/>
              <w:color w:val="000000"/>
              <w:rtl/>
            </w:rPr>
            <w:t>מקלב</w:t>
          </w:r>
          <w:proofErr w:type="spellEnd"/>
          <w:r w:rsidRPr="00AF612F">
            <w:rPr>
              <w:color w:val="000000"/>
              <w:rtl/>
            </w:rPr>
            <w:t>:</w:t>
          </w:r>
        </w:p>
      </w:sdtContent>
    </w:sdt>
    <w:p w:rsidR="00AF612F" w:rsidRDefault="00AF612F" w:rsidP="00AF612F">
      <w:pPr>
        <w:pStyle w:val="KeepWithNext"/>
        <w:rPr>
          <w:rtl/>
        </w:rPr>
      </w:pPr>
    </w:p>
    <w:p w:rsidR="00AF612F" w:rsidRDefault="00DB160D" w:rsidP="00DB160D">
      <w:pPr>
        <w:rPr>
          <w:rtl/>
        </w:rPr>
      </w:pPr>
      <w:r>
        <w:rPr>
          <w:rFonts w:hint="cs"/>
          <w:rtl/>
        </w:rPr>
        <w:t xml:space="preserve">תמיד הפעם הראשונה היא עדיין </w:t>
      </w:r>
      <w:r w:rsidR="00AF612F">
        <w:rPr>
          <w:rFonts w:hint="cs"/>
          <w:rtl/>
        </w:rPr>
        <w:t xml:space="preserve">לא ראיה. </w:t>
      </w:r>
      <w:r>
        <w:rPr>
          <w:rFonts w:hint="cs"/>
          <w:rtl/>
        </w:rPr>
        <w:t xml:space="preserve">הטענה שלו היא: בכלל לא ידעתי שיש את זה, אז הפעם הראשונה היא בכלל לא ראיה </w:t>
      </w:r>
      <w:bookmarkStart w:id="544" w:name="_ETM_Q1_5983305"/>
      <w:bookmarkEnd w:id="544"/>
      <w:r>
        <w:rPr>
          <w:rFonts w:hint="cs"/>
          <w:rtl/>
        </w:rPr>
        <w:t xml:space="preserve">למשהו, זה הוויכוח בדיוק. </w:t>
      </w:r>
    </w:p>
    <w:p w:rsidR="00DB160D" w:rsidRDefault="00DB160D" w:rsidP="00DB160D">
      <w:pPr>
        <w:ind w:firstLine="0"/>
        <w:rPr>
          <w:rtl/>
        </w:rPr>
      </w:pPr>
    </w:p>
    <w:p w:rsidR="00AF612F" w:rsidRDefault="00AF612F" w:rsidP="00AF612F">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735118082"/>
        <w:placeholder>
          <w:docPart w:val="DefaultPlaceholder_-1854013440"/>
        </w:placeholder>
      </w:sdtPr>
      <w:sdtEndPr/>
      <w:sdtContent>
        <w:p w:rsidR="00DB160D" w:rsidRDefault="00DB160D" w:rsidP="00DB160D">
          <w:pPr>
            <w:pStyle w:val="af9"/>
            <w:keepNext/>
            <w:rPr>
              <w:rtl/>
            </w:rPr>
          </w:pPr>
          <w:r>
            <w:rPr>
              <w:rtl/>
            </w:rPr>
            <w:t>ענת הר אבן:</w:t>
          </w:r>
        </w:p>
      </w:sdtContent>
    </w:sdt>
    <w:p w:rsidR="00DB160D" w:rsidRDefault="00DB160D" w:rsidP="00DB160D">
      <w:pPr>
        <w:pStyle w:val="KeepWithNext"/>
        <w:rPr>
          <w:rtl/>
        </w:rPr>
      </w:pPr>
    </w:p>
    <w:p w:rsidR="00DB160D" w:rsidRDefault="00DB160D" w:rsidP="00DB160D">
      <w:pPr>
        <w:rPr>
          <w:rtl/>
        </w:rPr>
      </w:pPr>
      <w:r>
        <w:rPr>
          <w:rFonts w:hint="cs"/>
          <w:rtl/>
        </w:rPr>
        <w:t xml:space="preserve">בדיוק. </w:t>
      </w:r>
    </w:p>
    <w:p w:rsidR="00DB160D" w:rsidRDefault="00DB160D" w:rsidP="00DB160D">
      <w:pPr>
        <w:rPr>
          <w:rtl/>
        </w:rPr>
      </w:pPr>
    </w:p>
    <w:sdt>
      <w:sdtPr>
        <w:rPr>
          <w:rFonts w:hint="cs"/>
          <w:rtl/>
        </w:rPr>
        <w:alias w:val="אורח"/>
        <w:tag w:val="&lt;ID&gt;561051&lt;/ID&gt;&lt;Name&gt;אביטל בגין&lt;/Name&gt;&lt;Data&gt;אביטל בגין&lt;/Data&gt;&lt;Shortcut&gt;אבבג&lt;/Shortcut&gt;&lt;Title&gt;ממונה ארצית, הסיוע המשפטי&lt;/Title&gt;"/>
        <w:id w:val="2077705569"/>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אביטל בגין</w:t>
          </w:r>
          <w:r w:rsidRPr="00AF612F">
            <w:rPr>
              <w:color w:val="000000"/>
              <w:rtl/>
            </w:rPr>
            <w:t>:</w:t>
          </w:r>
        </w:p>
      </w:sdtContent>
    </w:sdt>
    <w:p w:rsidR="00AF612F" w:rsidRDefault="00AF612F" w:rsidP="00AF612F">
      <w:pPr>
        <w:pStyle w:val="KeepWithNext"/>
        <w:rPr>
          <w:rtl/>
        </w:rPr>
      </w:pPr>
    </w:p>
    <w:p w:rsidR="00AF612F" w:rsidRDefault="00DB160D" w:rsidP="00AF612F">
      <w:pPr>
        <w:rPr>
          <w:rtl/>
        </w:rPr>
      </w:pPr>
      <w:r>
        <w:rPr>
          <w:rFonts w:hint="cs"/>
          <w:rtl/>
        </w:rPr>
        <w:t xml:space="preserve">התשלום הראשון הוא </w:t>
      </w:r>
      <w:r w:rsidR="00AF612F">
        <w:rPr>
          <w:rFonts w:hint="cs"/>
          <w:rtl/>
        </w:rPr>
        <w:t>הגילוי של החיוב</w:t>
      </w:r>
      <w:r>
        <w:rPr>
          <w:rFonts w:hint="cs"/>
          <w:rtl/>
        </w:rPr>
        <w:t xml:space="preserve">, שממנו מתחילה ההחלטה האם להמשיך את החיוב או </w:t>
      </w:r>
      <w:bookmarkStart w:id="545" w:name="_ETM_Q1_5993128"/>
      <w:bookmarkEnd w:id="545"/>
      <w:r>
        <w:rPr>
          <w:rFonts w:hint="cs"/>
          <w:rtl/>
        </w:rPr>
        <w:t>לא</w:t>
      </w:r>
      <w:r w:rsidR="00AF612F">
        <w:rPr>
          <w:rFonts w:hint="cs"/>
          <w:rtl/>
        </w:rPr>
        <w:t xml:space="preserve">. </w:t>
      </w:r>
    </w:p>
    <w:p w:rsidR="00AF612F" w:rsidRDefault="00AF612F" w:rsidP="00AF612F">
      <w:pPr>
        <w:rPr>
          <w:rtl/>
        </w:rPr>
      </w:pPr>
    </w:p>
    <w:sdt>
      <w:sdtPr>
        <w:rPr>
          <w:rtl/>
        </w:rPr>
        <w:alias w:val="יור"/>
        <w:tag w:val="&lt;ID&gt;4662&lt;/ID&gt;&lt;Name&gt;אורי מקלב&lt;/Name&gt;&lt;Data&gt;אורי מקלב&lt;/Data&gt;&lt;Shortcut&gt;אומק&lt;/Shortcut&gt;"/>
        <w:id w:val="-402147750"/>
        <w:placeholder>
          <w:docPart w:val="DefaultPlaceholder_-1854013440"/>
        </w:placeholder>
        <w15:color w:val="993366"/>
      </w:sdtPr>
      <w:sdtEndPr/>
      <w:sdtContent>
        <w:p w:rsidR="00AF612F" w:rsidRDefault="00AF612F" w:rsidP="00AF612F">
          <w:pPr>
            <w:pStyle w:val="af6"/>
            <w:keepNext/>
            <w:rPr>
              <w:rtl/>
            </w:rPr>
          </w:pPr>
          <w:r w:rsidRPr="00AF612F">
            <w:rPr>
              <w:rStyle w:val="afd"/>
              <w:color w:val="000000"/>
              <w:rtl/>
            </w:rPr>
            <w:t xml:space="preserve">היו"ר אורי </w:t>
          </w:r>
          <w:proofErr w:type="spellStart"/>
          <w:r w:rsidRPr="00AF612F">
            <w:rPr>
              <w:rStyle w:val="afd"/>
              <w:color w:val="000000"/>
              <w:rtl/>
            </w:rPr>
            <w:t>מקלב</w:t>
          </w:r>
          <w:proofErr w:type="spellEnd"/>
          <w:r w:rsidRPr="00AF612F">
            <w:rPr>
              <w:color w:val="000000"/>
              <w:rtl/>
            </w:rPr>
            <w:t>:</w:t>
          </w:r>
        </w:p>
      </w:sdtContent>
    </w:sdt>
    <w:p w:rsidR="00AF612F" w:rsidRDefault="00AF612F" w:rsidP="00AF612F">
      <w:pPr>
        <w:pStyle w:val="KeepWithNext"/>
        <w:rPr>
          <w:rtl/>
        </w:rPr>
      </w:pPr>
    </w:p>
    <w:p w:rsidR="00AF612F" w:rsidRDefault="00DB160D" w:rsidP="00DB160D">
      <w:pPr>
        <w:rPr>
          <w:rtl/>
        </w:rPr>
      </w:pPr>
      <w:r>
        <w:rPr>
          <w:rFonts w:hint="cs"/>
          <w:rtl/>
        </w:rPr>
        <w:t xml:space="preserve">נהיה פרקטיים </w:t>
      </w:r>
      <w:r>
        <w:rPr>
          <w:rtl/>
        </w:rPr>
        <w:t>–</w:t>
      </w:r>
      <w:r>
        <w:rPr>
          <w:rFonts w:hint="cs"/>
          <w:rtl/>
        </w:rPr>
        <w:t xml:space="preserve"> זו </w:t>
      </w:r>
      <w:r w:rsidR="00AF612F">
        <w:rPr>
          <w:rFonts w:hint="cs"/>
          <w:rtl/>
        </w:rPr>
        <w:t>ראיה ח</w:t>
      </w:r>
      <w:r>
        <w:rPr>
          <w:rFonts w:hint="cs"/>
          <w:rtl/>
        </w:rPr>
        <w:t>ל</w:t>
      </w:r>
      <w:r w:rsidR="00AF612F">
        <w:rPr>
          <w:rFonts w:hint="cs"/>
          <w:rtl/>
        </w:rPr>
        <w:t>שה</w:t>
      </w:r>
      <w:r>
        <w:rPr>
          <w:rFonts w:hint="cs"/>
          <w:rtl/>
        </w:rPr>
        <w:t xml:space="preserve"> שאתה רוצה להוריד אותה</w:t>
      </w:r>
      <w:r w:rsidR="00AF612F">
        <w:rPr>
          <w:rFonts w:hint="cs"/>
          <w:rtl/>
        </w:rPr>
        <w:t xml:space="preserve">. </w:t>
      </w:r>
      <w:r>
        <w:rPr>
          <w:rFonts w:hint="cs"/>
          <w:rtl/>
        </w:rPr>
        <w:t xml:space="preserve">הראיה של </w:t>
      </w:r>
      <w:r w:rsidR="00AF612F">
        <w:rPr>
          <w:rFonts w:hint="cs"/>
          <w:rtl/>
        </w:rPr>
        <w:t xml:space="preserve">החיוב </w:t>
      </w:r>
      <w:r>
        <w:rPr>
          <w:rFonts w:hint="cs"/>
          <w:rtl/>
        </w:rPr>
        <w:t xml:space="preserve">היא הפוכה - </w:t>
      </w:r>
      <w:r w:rsidR="00AF612F">
        <w:rPr>
          <w:rFonts w:hint="cs"/>
          <w:rtl/>
        </w:rPr>
        <w:t>ה</w:t>
      </w:r>
      <w:r>
        <w:rPr>
          <w:rFonts w:hint="cs"/>
          <w:rtl/>
        </w:rPr>
        <w:t>י</w:t>
      </w:r>
      <w:r w:rsidR="00AF612F">
        <w:rPr>
          <w:rFonts w:hint="cs"/>
          <w:rtl/>
        </w:rPr>
        <w:t>א טענ</w:t>
      </w:r>
      <w:r>
        <w:rPr>
          <w:rFonts w:hint="cs"/>
          <w:rtl/>
        </w:rPr>
        <w:t>ת הנגד</w:t>
      </w:r>
      <w:r w:rsidR="00AF612F">
        <w:rPr>
          <w:rFonts w:hint="cs"/>
          <w:rtl/>
        </w:rPr>
        <w:t xml:space="preserve"> של ההגנה. </w:t>
      </w:r>
      <w:r>
        <w:rPr>
          <w:rFonts w:hint="cs"/>
          <w:rtl/>
        </w:rPr>
        <w:t xml:space="preserve">חיוב אומר משהו? אנחנו יודעים כל </w:t>
      </w:r>
      <w:bookmarkStart w:id="546" w:name="_ETM_Q1_6007527"/>
      <w:bookmarkEnd w:id="546"/>
      <w:r>
        <w:rPr>
          <w:rFonts w:hint="cs"/>
          <w:rtl/>
        </w:rPr>
        <w:t xml:space="preserve">חודש בדיוק מה יוצא לנו? אנחנו מגלים את זה אחרי </w:t>
      </w:r>
      <w:bookmarkStart w:id="547" w:name="_ETM_Q1_6008920"/>
      <w:bookmarkEnd w:id="547"/>
      <w:r>
        <w:rPr>
          <w:rFonts w:hint="cs"/>
          <w:rtl/>
        </w:rPr>
        <w:t xml:space="preserve">תקופות ארוכות, ואנשים מבוגרים עוד יותר. יכול להיות שהייתי מעיר </w:t>
      </w:r>
      <w:bookmarkStart w:id="548" w:name="_ETM_Q1_6024073"/>
      <w:bookmarkEnd w:id="548"/>
      <w:r>
        <w:rPr>
          <w:rFonts w:hint="cs"/>
          <w:rtl/>
        </w:rPr>
        <w:t>אפילו על פעמיים, אז להקל בזה? גם אם זה לא שרלטנים, גם חיובים שהם לא לפי הדין. יכול להיות שעל משהו הסכמתי, אבל לא על כל החיוב</w:t>
      </w:r>
      <w:bookmarkStart w:id="549" w:name="_ETM_Q1_6037305"/>
      <w:bookmarkEnd w:id="549"/>
      <w:r>
        <w:rPr>
          <w:rFonts w:hint="cs"/>
          <w:rtl/>
        </w:rPr>
        <w:t>, גודל הסכום. לפעמים אני רואה גם אצלי</w:t>
      </w:r>
      <w:bookmarkStart w:id="550" w:name="_ETM_Q1_6040323"/>
      <w:bookmarkEnd w:id="550"/>
      <w:r>
        <w:rPr>
          <w:rFonts w:hint="cs"/>
          <w:rtl/>
        </w:rPr>
        <w:t xml:space="preserve">, שהיה לי הסכם עם חברת הסלולר על 30 שקלים בחודש ופתאום בחודש מסוים יש 120. אז זה לא כל העסקה אלא גודל החיוב. לא נרחיב, הרחבנו </w:t>
      </w:r>
      <w:bookmarkStart w:id="551" w:name="_ETM_Q1_6052897"/>
      <w:bookmarkEnd w:id="551"/>
      <w:r>
        <w:rPr>
          <w:rFonts w:hint="cs"/>
          <w:rtl/>
        </w:rPr>
        <w:t xml:space="preserve">מספיק. </w:t>
      </w:r>
    </w:p>
    <w:p w:rsidR="00AF612F" w:rsidRDefault="00AF612F" w:rsidP="00AF612F">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05701991"/>
        <w:placeholder>
          <w:docPart w:val="DefaultPlaceholder_-1854013440"/>
        </w:placeholder>
        <w15:color w:val="993366"/>
      </w:sdtPr>
      <w:sdtEndPr/>
      <w:sdtContent>
        <w:p w:rsidR="00AF612F" w:rsidRDefault="00AF612F" w:rsidP="00AF612F">
          <w:pPr>
            <w:pStyle w:val="af9"/>
            <w:keepNext/>
            <w:rPr>
              <w:rtl/>
            </w:rPr>
          </w:pPr>
          <w:r w:rsidRPr="00AF612F">
            <w:rPr>
              <w:rStyle w:val="afd"/>
              <w:color w:val="000000"/>
              <w:rtl/>
            </w:rPr>
            <w:t>ענת הר אבן</w:t>
          </w:r>
          <w:r w:rsidRPr="00AF612F">
            <w:rPr>
              <w:color w:val="000000"/>
              <w:rtl/>
            </w:rPr>
            <w:t>:</w:t>
          </w:r>
        </w:p>
      </w:sdtContent>
    </w:sdt>
    <w:p w:rsidR="00AF612F" w:rsidRDefault="00AF612F" w:rsidP="00AF612F">
      <w:pPr>
        <w:pStyle w:val="KeepWithNext"/>
        <w:rPr>
          <w:rtl/>
        </w:rPr>
      </w:pPr>
    </w:p>
    <w:p w:rsidR="00AF612F" w:rsidRDefault="00DB160D" w:rsidP="00DB160D">
      <w:pPr>
        <w:rPr>
          <w:rtl/>
        </w:rPr>
      </w:pPr>
      <w:r>
        <w:rPr>
          <w:rFonts w:hint="cs"/>
          <w:rtl/>
        </w:rPr>
        <w:t xml:space="preserve">תביעה נגד ערבים - </w:t>
      </w:r>
      <w:r w:rsidR="00AF612F">
        <w:rPr>
          <w:rFonts w:hint="cs"/>
          <w:rtl/>
        </w:rPr>
        <w:t>היום מוגשות בהוצאה לפועל תובענות גם נגד ערבים</w:t>
      </w:r>
      <w:r>
        <w:rPr>
          <w:rFonts w:hint="cs"/>
          <w:rtl/>
        </w:rPr>
        <w:t xml:space="preserve"> ורצינו שבשלב המנהלי, כשפותחים </w:t>
      </w:r>
      <w:bookmarkStart w:id="552" w:name="_ETM_Q1_6062460"/>
      <w:bookmarkEnd w:id="552"/>
      <w:r>
        <w:rPr>
          <w:rFonts w:hint="cs"/>
          <w:rtl/>
        </w:rPr>
        <w:t>את התיק, שלפקיד תהיה</w:t>
      </w:r>
      <w:r w:rsidR="00AF612F">
        <w:rPr>
          <w:rFonts w:hint="cs"/>
          <w:rtl/>
        </w:rPr>
        <w:t xml:space="preserve"> ראיה ברורה שמראה לו שאפשר לפתוח </w:t>
      </w:r>
      <w:r>
        <w:rPr>
          <w:rFonts w:hint="cs"/>
          <w:rtl/>
        </w:rPr>
        <w:t xml:space="preserve">את </w:t>
      </w:r>
      <w:r w:rsidR="00AF612F">
        <w:rPr>
          <w:rFonts w:hint="cs"/>
          <w:rtl/>
        </w:rPr>
        <w:t xml:space="preserve">התיק נגד אותו ערב, שלא מדובר בערב מוגן. </w:t>
      </w:r>
    </w:p>
    <w:p w:rsidR="009F0D19" w:rsidRDefault="009F0D19" w:rsidP="00AF612F">
      <w:pPr>
        <w:rPr>
          <w:rtl/>
        </w:rPr>
      </w:pPr>
    </w:p>
    <w:p w:rsidR="00092ED0" w:rsidRDefault="00092ED0" w:rsidP="00092ED0">
      <w:pPr>
        <w:rPr>
          <w:rtl/>
        </w:rPr>
      </w:pPr>
      <w:r>
        <w:rPr>
          <w:rFonts w:hint="cs"/>
          <w:rtl/>
        </w:rPr>
        <w:t>"</w:t>
      </w:r>
      <w:r>
        <w:rPr>
          <w:rtl/>
        </w:rPr>
        <w:t>תביעה כנגד ערבים</w:t>
      </w:r>
      <w:r>
        <w:rPr>
          <w:rFonts w:hint="cs"/>
          <w:rtl/>
        </w:rPr>
        <w:t xml:space="preserve"> </w:t>
      </w:r>
      <w:r>
        <w:rPr>
          <w:rtl/>
        </w:rPr>
        <w:t>109ד2</w:t>
      </w:r>
      <w:r>
        <w:rPr>
          <w:rFonts w:hint="cs"/>
          <w:rtl/>
        </w:rPr>
        <w:t xml:space="preserve">. </w:t>
      </w:r>
      <w:r>
        <w:rPr>
          <w:rtl/>
        </w:rPr>
        <w:t>(א) הוגשה תביעה כנגד ערבים יצרף התובע לבקשה לביצוע התביעה, בנוסף לאמור בתקנות 109ד ו-109ד1, אחד משני אלה:</w:t>
      </w:r>
    </w:p>
    <w:p w:rsidR="00092ED0" w:rsidRDefault="00092ED0" w:rsidP="00092ED0">
      <w:pPr>
        <w:rPr>
          <w:rtl/>
        </w:rPr>
      </w:pPr>
    </w:p>
    <w:p w:rsidR="00092ED0" w:rsidRDefault="00092ED0" w:rsidP="00092ED0">
      <w:pPr>
        <w:rPr>
          <w:rtl/>
        </w:rPr>
      </w:pPr>
      <w:r>
        <w:rPr>
          <w:rtl/>
        </w:rPr>
        <w:t>(1) אישור רשם ההוצאה לפועל שהתקיימו ההוראות לפי סעיף 27(א)(2)</w:t>
      </w:r>
      <w:r>
        <w:rPr>
          <w:rFonts w:hint="cs"/>
          <w:rtl/>
        </w:rPr>
        <w:t xml:space="preserve"> </w:t>
      </w:r>
      <w:r>
        <w:rPr>
          <w:rtl/>
        </w:rPr>
        <w:t xml:space="preserve">לחוק הערבות, </w:t>
      </w:r>
      <w:proofErr w:type="spellStart"/>
      <w:r>
        <w:rPr>
          <w:rtl/>
        </w:rPr>
        <w:t>התשכ</w:t>
      </w:r>
      <w:r>
        <w:rPr>
          <w:rFonts w:hint="cs"/>
          <w:rtl/>
        </w:rPr>
        <w:t>"</w:t>
      </w:r>
      <w:r>
        <w:rPr>
          <w:rtl/>
        </w:rPr>
        <w:t>ז</w:t>
      </w:r>
      <w:proofErr w:type="spellEnd"/>
      <w:r>
        <w:rPr>
          <w:rtl/>
        </w:rPr>
        <w:t>- 1967 (להלן-חוק הערבות);</w:t>
      </w:r>
    </w:p>
    <w:p w:rsidR="00092ED0" w:rsidRDefault="00092ED0" w:rsidP="00092ED0">
      <w:pPr>
        <w:rPr>
          <w:rtl/>
        </w:rPr>
      </w:pPr>
    </w:p>
    <w:p w:rsidR="00092ED0" w:rsidRDefault="00092ED0" w:rsidP="00092ED0">
      <w:r>
        <w:rPr>
          <w:rtl/>
        </w:rPr>
        <w:t>(2) תצהיר שבו פירוט אחד מאלה:</w:t>
      </w:r>
    </w:p>
    <w:p w:rsidR="00092ED0" w:rsidRDefault="00092ED0" w:rsidP="00092ED0"/>
    <w:p w:rsidR="00092ED0" w:rsidRDefault="00092ED0" w:rsidP="00092ED0">
      <w:r>
        <w:rPr>
          <w:rtl/>
        </w:rPr>
        <w:t xml:space="preserve">(א) עובדות המעידות כי האישור האמור בפסקה (1) אינו נדרש בשל קיום אחת העילות האמורות בסעיף 27(ב) לחוק הערבות בצירוף </w:t>
      </w:r>
      <w:r>
        <w:rPr>
          <w:rFonts w:hint="cs"/>
          <w:rtl/>
        </w:rPr>
        <w:t>ה</w:t>
      </w:r>
      <w:r>
        <w:rPr>
          <w:rtl/>
        </w:rPr>
        <w:t>מסמכים התומכים בכך;</w:t>
      </w:r>
      <w:r>
        <w:rPr>
          <w:rtl/>
        </w:rPr>
        <w:tab/>
      </w:r>
      <w:r>
        <w:rPr>
          <w:rtl/>
        </w:rPr>
        <w:tab/>
      </w:r>
      <w:r>
        <w:rPr>
          <w:rtl/>
        </w:rPr>
        <w:tab/>
      </w:r>
      <w:r>
        <w:rPr>
          <w:rtl/>
        </w:rPr>
        <w:tab/>
      </w:r>
      <w:r>
        <w:rPr>
          <w:rtl/>
        </w:rPr>
        <w:tab/>
      </w:r>
      <w:r>
        <w:rPr>
          <w:rtl/>
        </w:rPr>
        <w:tab/>
      </w:r>
      <w:r>
        <w:rPr>
          <w:rtl/>
        </w:rPr>
        <w:tab/>
      </w:r>
      <w:r>
        <w:rPr>
          <w:rtl/>
        </w:rPr>
        <w:tab/>
      </w:r>
    </w:p>
    <w:p w:rsidR="009F0D19" w:rsidRDefault="00092ED0" w:rsidP="00092ED0">
      <w:pPr>
        <w:rPr>
          <w:rtl/>
        </w:rPr>
      </w:pPr>
      <w:r>
        <w:rPr>
          <w:rFonts w:hint="cs"/>
          <w:rtl/>
        </w:rPr>
        <w:t>(</w:t>
      </w:r>
      <w:r>
        <w:rPr>
          <w:rtl/>
        </w:rPr>
        <w:t>ב</w:t>
      </w:r>
      <w:r>
        <w:rPr>
          <w:rFonts w:hint="cs"/>
          <w:rtl/>
        </w:rPr>
        <w:t>)</w:t>
      </w:r>
      <w:r>
        <w:rPr>
          <w:rtl/>
        </w:rPr>
        <w:t xml:space="preserve"> עובדות המעידות כי לא מדובר בערב מוגן כהגדרתו בסעיף 19 לחוק הערבות."</w:t>
      </w:r>
      <w:r>
        <w:rPr>
          <w:rtl/>
        </w:rPr>
        <w:tab/>
      </w:r>
      <w:r>
        <w:rPr>
          <w:rtl/>
        </w:rPr>
        <w:tab/>
      </w:r>
      <w:r>
        <w:rPr>
          <w:rtl/>
        </w:rPr>
        <w:tab/>
      </w:r>
      <w:r>
        <w:rPr>
          <w:rtl/>
        </w:rPr>
        <w:tab/>
      </w:r>
      <w:r>
        <w:rPr>
          <w:rtl/>
        </w:rPr>
        <w:tab/>
      </w:r>
      <w:r>
        <w:rPr>
          <w:rtl/>
        </w:rPr>
        <w:tab/>
      </w:r>
      <w:r>
        <w:rPr>
          <w:rtl/>
        </w:rPr>
        <w:tab/>
      </w:r>
      <w:r>
        <w:rPr>
          <w:rtl/>
        </w:rPr>
        <w:tab/>
      </w:r>
    </w:p>
    <w:p w:rsidR="009F0D19" w:rsidRDefault="009F0D19" w:rsidP="00092ED0">
      <w:pPr>
        <w:rPr>
          <w:rtl/>
        </w:rPr>
      </w:pPr>
      <w:r>
        <w:rPr>
          <w:rFonts w:hint="cs"/>
          <w:rtl/>
        </w:rPr>
        <w:t>יש עילות</w:t>
      </w:r>
      <w:r w:rsidR="00092ED0">
        <w:rPr>
          <w:rFonts w:hint="cs"/>
          <w:rtl/>
        </w:rPr>
        <w:t xml:space="preserve"> בחוק הערבות שבהן לא צריך לבקש את אישור רשם ההוצאה </w:t>
      </w:r>
      <w:bookmarkStart w:id="553" w:name="_ETM_Q1_6106123"/>
      <w:bookmarkEnd w:id="553"/>
      <w:r w:rsidR="00092ED0">
        <w:rPr>
          <w:rFonts w:hint="cs"/>
          <w:rtl/>
        </w:rPr>
        <w:t xml:space="preserve">לפועל, כמו בצו פשיטת רגל, כמו שהחייב נפטר, אם הוא </w:t>
      </w:r>
      <w:bookmarkStart w:id="554" w:name="_ETM_Q1_6113149"/>
      <w:bookmarkEnd w:id="554"/>
      <w:r w:rsidR="00092ED0">
        <w:rPr>
          <w:rFonts w:hint="cs"/>
          <w:rtl/>
        </w:rPr>
        <w:t xml:space="preserve">הוכרז פסול דין או אם הוא יצא מן הארץ </w:t>
      </w:r>
      <w:bookmarkStart w:id="555" w:name="_ETM_Q1_6115870"/>
      <w:bookmarkEnd w:id="555"/>
      <w:r w:rsidR="00092ED0">
        <w:rPr>
          <w:rFonts w:hint="cs"/>
          <w:rtl/>
        </w:rPr>
        <w:t>לצמיתות</w:t>
      </w:r>
      <w:r>
        <w:rPr>
          <w:rFonts w:hint="cs"/>
          <w:rtl/>
        </w:rPr>
        <w:t xml:space="preserve">. </w:t>
      </w:r>
      <w:r w:rsidR="00092ED0">
        <w:rPr>
          <w:rFonts w:hint="cs"/>
          <w:rtl/>
        </w:rPr>
        <w:t xml:space="preserve">אז </w:t>
      </w:r>
      <w:r>
        <w:rPr>
          <w:rFonts w:hint="cs"/>
          <w:rtl/>
        </w:rPr>
        <w:t>שהזוכה לא סתם יטען בעלמא</w:t>
      </w:r>
      <w:r w:rsidR="00092ED0">
        <w:rPr>
          <w:rFonts w:hint="cs"/>
          <w:rtl/>
        </w:rPr>
        <w:t xml:space="preserve"> שאפשר להגיש את התביעה כנגד הערב אלא </w:t>
      </w:r>
      <w:r>
        <w:rPr>
          <w:rFonts w:hint="cs"/>
          <w:rtl/>
        </w:rPr>
        <w:t>ש</w:t>
      </w:r>
      <w:r w:rsidR="00092ED0">
        <w:rPr>
          <w:rFonts w:hint="cs"/>
          <w:rtl/>
        </w:rPr>
        <w:t xml:space="preserve">הוא יצרף </w:t>
      </w:r>
      <w:r>
        <w:rPr>
          <w:rFonts w:hint="cs"/>
          <w:rtl/>
        </w:rPr>
        <w:t xml:space="preserve">אישור הרשם או שיצרף תצהיר שבו הוא מבהיר מה מבין החלופות </w:t>
      </w:r>
      <w:r w:rsidR="00092ED0">
        <w:rPr>
          <w:rFonts w:hint="cs"/>
          <w:rtl/>
        </w:rPr>
        <w:t xml:space="preserve">בסעיף 27(ב) </w:t>
      </w:r>
      <w:r>
        <w:rPr>
          <w:rFonts w:hint="cs"/>
          <w:rtl/>
        </w:rPr>
        <w:t xml:space="preserve">מאפשר לו </w:t>
      </w:r>
      <w:r w:rsidR="00092ED0">
        <w:rPr>
          <w:rFonts w:hint="cs"/>
          <w:rtl/>
        </w:rPr>
        <w:t xml:space="preserve">את </w:t>
      </w:r>
      <w:r>
        <w:rPr>
          <w:rFonts w:hint="cs"/>
          <w:rtl/>
        </w:rPr>
        <w:t xml:space="preserve">הגשת התביעה כנגד הערב. </w:t>
      </w:r>
    </w:p>
    <w:p w:rsidR="009F0D19" w:rsidRDefault="009F0D19" w:rsidP="00AF612F">
      <w:pPr>
        <w:rPr>
          <w:rtl/>
        </w:rPr>
      </w:pPr>
    </w:p>
    <w:p w:rsidR="009F0D19" w:rsidRDefault="00092ED0" w:rsidP="00092ED0">
      <w:pPr>
        <w:rPr>
          <w:rtl/>
        </w:rPr>
      </w:pPr>
      <w:r>
        <w:rPr>
          <w:rFonts w:hint="cs"/>
          <w:rtl/>
        </w:rPr>
        <w:t xml:space="preserve">תיקון </w:t>
      </w:r>
      <w:r w:rsidR="009F0D19">
        <w:rPr>
          <w:rFonts w:hint="cs"/>
          <w:rtl/>
        </w:rPr>
        <w:t>109ו</w:t>
      </w:r>
      <w:r>
        <w:rPr>
          <w:rFonts w:hint="cs"/>
          <w:rtl/>
        </w:rPr>
        <w:t xml:space="preserve"> </w:t>
      </w:r>
      <w:r>
        <w:rPr>
          <w:rtl/>
        </w:rPr>
        <w:t>–</w:t>
      </w:r>
      <w:r>
        <w:rPr>
          <w:rFonts w:hint="cs"/>
          <w:rtl/>
        </w:rPr>
        <w:t xml:space="preserve"> האזהרה בתובענות </w:t>
      </w:r>
      <w:bookmarkStart w:id="556" w:name="_ETM_Q1_6138923"/>
      <w:bookmarkEnd w:id="556"/>
      <w:r>
        <w:rPr>
          <w:rFonts w:hint="cs"/>
          <w:rtl/>
        </w:rPr>
        <w:t>מומצאת על-ידי באי כוח הזוכים, ואנחנו מבקשים שכשהיא מומצאת על-ידי באי כוח הזוכים, אז</w:t>
      </w:r>
      <w:r w:rsidR="009F0D19">
        <w:rPr>
          <w:rFonts w:hint="cs"/>
          <w:rtl/>
        </w:rPr>
        <w:t xml:space="preserve"> כמו ש</w:t>
      </w:r>
      <w:r>
        <w:rPr>
          <w:rFonts w:hint="cs"/>
          <w:rtl/>
        </w:rPr>
        <w:t xml:space="preserve">רשות האכיפה והגבייה ממציאה את </w:t>
      </w:r>
      <w:bookmarkStart w:id="557" w:name="_ETM_Q1_6149836"/>
      <w:bookmarkEnd w:id="557"/>
      <w:r>
        <w:rPr>
          <w:rFonts w:hint="cs"/>
          <w:rtl/>
        </w:rPr>
        <w:t xml:space="preserve">האזהרות </w:t>
      </w:r>
      <w:r w:rsidR="009F0D19">
        <w:rPr>
          <w:rFonts w:hint="cs"/>
          <w:rtl/>
        </w:rPr>
        <w:t>בערבית</w:t>
      </w:r>
      <w:r>
        <w:rPr>
          <w:rFonts w:hint="cs"/>
          <w:rtl/>
        </w:rPr>
        <w:t xml:space="preserve"> היום, אנחנו רוצים לוודא את השתת החובה הזו גם על עורכי הדין - - -</w:t>
      </w:r>
    </w:p>
    <w:p w:rsidR="009F0D19" w:rsidRDefault="009F0D19" w:rsidP="00AF612F">
      <w:pPr>
        <w:rPr>
          <w:rtl/>
        </w:rPr>
      </w:pPr>
    </w:p>
    <w:sdt>
      <w:sdtPr>
        <w:rPr>
          <w:rFonts w:hint="cs"/>
          <w:rtl/>
        </w:rPr>
        <w:alias w:val="דובר"/>
        <w:tag w:val="&lt;ID&gt;0&lt;/ID&gt;&lt;Name&gt;אלעזר שטרן (יועמ&quot;ש)&lt;/Name&gt;&lt;Data&gt;אלעזר שטרן (יועמ&quot;ש)&lt;/Data&gt;&lt;Shortcut&gt;אלעז&lt;/Shortcut&gt;&lt;MemberID&gt;&lt;/MemberID&gt;"/>
        <w:id w:val="2031687832"/>
        <w:placeholder>
          <w:docPart w:val="DefaultPlaceholder_-1854013440"/>
        </w:placeholder>
      </w:sdtPr>
      <w:sdtEndPr/>
      <w:sdtContent>
        <w:p w:rsidR="00092ED0" w:rsidRDefault="00092ED0" w:rsidP="00092ED0">
          <w:pPr>
            <w:pStyle w:val="a4"/>
            <w:keepNext/>
            <w:rPr>
              <w:rtl/>
            </w:rPr>
          </w:pPr>
          <w:r>
            <w:rPr>
              <w:rtl/>
            </w:rPr>
            <w:t>אלעזר שטרן (יועמ"ש):</w:t>
          </w:r>
        </w:p>
      </w:sdtContent>
    </w:sdt>
    <w:p w:rsidR="00092ED0" w:rsidRDefault="00092ED0" w:rsidP="00092ED0">
      <w:pPr>
        <w:pStyle w:val="KeepWithNext"/>
        <w:rPr>
          <w:rtl/>
          <w:lang w:eastAsia="he-IL"/>
        </w:rPr>
      </w:pPr>
    </w:p>
    <w:p w:rsidR="009F0D19" w:rsidRDefault="00092ED0" w:rsidP="00092ED0">
      <w:pPr>
        <w:rPr>
          <w:rtl/>
        </w:rPr>
      </w:pPr>
      <w:r>
        <w:rPr>
          <w:rFonts w:hint="cs"/>
          <w:rtl/>
          <w:lang w:eastAsia="he-IL"/>
        </w:rPr>
        <w:t xml:space="preserve">דיברנו על זה אתמול, </w:t>
      </w:r>
      <w:bookmarkStart w:id="558" w:name="_ETM_Q1_6158401"/>
      <w:bookmarkEnd w:id="558"/>
      <w:r>
        <w:rPr>
          <w:rFonts w:hint="cs"/>
          <w:rtl/>
          <w:lang w:eastAsia="he-IL"/>
        </w:rPr>
        <w:t xml:space="preserve">אבל אם </w:t>
      </w:r>
      <w:r>
        <w:rPr>
          <w:rFonts w:hint="cs"/>
          <w:rtl/>
        </w:rPr>
        <w:t xml:space="preserve">תסתכלי על נוסח התקנה שכתבתם - </w:t>
      </w:r>
      <w:r w:rsidR="009F0D19">
        <w:rPr>
          <w:rFonts w:hint="cs"/>
          <w:rtl/>
        </w:rPr>
        <w:t xml:space="preserve">זה לא מה שעולה מנוסח התקנה. </w:t>
      </w:r>
      <w:r>
        <w:rPr>
          <w:rFonts w:hint="cs"/>
          <w:rtl/>
        </w:rPr>
        <w:t>הסתכלתי על זה שוב הבוקר, ובנוסח של 109ו(ב) מדובר על זה שמנהל לשכת ההוצאה לפועל יעביר</w:t>
      </w:r>
      <w:bookmarkStart w:id="559" w:name="_ETM_Q1_6168984"/>
      <w:bookmarkEnd w:id="559"/>
      <w:r>
        <w:rPr>
          <w:rFonts w:hint="cs"/>
          <w:rtl/>
        </w:rPr>
        <w:t xml:space="preserve"> את האזהרה ועותק תרגומה לערבית לעורך </w:t>
      </w:r>
      <w:bookmarkStart w:id="560" w:name="_ETM_Q1_6169146"/>
      <w:bookmarkEnd w:id="560"/>
      <w:r>
        <w:rPr>
          <w:rFonts w:hint="cs"/>
          <w:rtl/>
        </w:rPr>
        <w:t xml:space="preserve">הדין. זאת אומרת, זה מסמך שיוצא מתחת ידי מנהל לשכת </w:t>
      </w:r>
      <w:bookmarkStart w:id="561" w:name="_ETM_Q1_6174404"/>
      <w:bookmarkEnd w:id="561"/>
      <w:r>
        <w:rPr>
          <w:rFonts w:hint="cs"/>
          <w:rtl/>
        </w:rPr>
        <w:t xml:space="preserve">ההוצאה לפועל, זה לא המסמך שאת מחייבת את עורך הדין עצמו לתרגם לערבית. </w:t>
      </w:r>
    </w:p>
    <w:p w:rsidR="00E63B47" w:rsidRDefault="00E63B47" w:rsidP="009F0D19">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342153587"/>
        <w:placeholder>
          <w:docPart w:val="DefaultPlaceholder_-1854013440"/>
        </w:placeholder>
        <w15:color w:val="993366"/>
      </w:sdtPr>
      <w:sdtEndPr/>
      <w:sdtContent>
        <w:p w:rsidR="00E63B47" w:rsidRDefault="00E63B47" w:rsidP="00E63B47">
          <w:pPr>
            <w:pStyle w:val="af9"/>
            <w:keepNext/>
            <w:rPr>
              <w:rtl/>
            </w:rPr>
          </w:pPr>
          <w:r w:rsidRPr="0076703F">
            <w:rPr>
              <w:rStyle w:val="afd"/>
              <w:color w:val="000000"/>
              <w:rtl/>
            </w:rPr>
            <w:t>ענת הר אבן</w:t>
          </w:r>
          <w:r w:rsidRPr="0076703F">
            <w:rPr>
              <w:color w:val="000000"/>
              <w:rtl/>
            </w:rPr>
            <w:t>:</w:t>
          </w:r>
        </w:p>
      </w:sdtContent>
    </w:sdt>
    <w:p w:rsidR="00E63B47" w:rsidRDefault="00E63B47" w:rsidP="00E63B47">
      <w:pPr>
        <w:pStyle w:val="KeepWithNext"/>
        <w:rPr>
          <w:rtl/>
        </w:rPr>
      </w:pPr>
    </w:p>
    <w:p w:rsidR="00E63B47" w:rsidRDefault="00092ED0" w:rsidP="0076703F">
      <w:pPr>
        <w:rPr>
          <w:rtl/>
        </w:rPr>
      </w:pPr>
      <w:r>
        <w:rPr>
          <w:rFonts w:hint="cs"/>
          <w:rtl/>
        </w:rPr>
        <w:t xml:space="preserve">אנחנו </w:t>
      </w:r>
      <w:r w:rsidR="00E63B47">
        <w:rPr>
          <w:rFonts w:hint="cs"/>
          <w:rtl/>
        </w:rPr>
        <w:t xml:space="preserve">יוצרים לו </w:t>
      </w:r>
      <w:r>
        <w:rPr>
          <w:rFonts w:hint="cs"/>
          <w:rtl/>
        </w:rPr>
        <w:t xml:space="preserve">כבר </w:t>
      </w:r>
      <w:r w:rsidR="00E63B47">
        <w:rPr>
          <w:rFonts w:hint="cs"/>
          <w:rtl/>
        </w:rPr>
        <w:t>את הקובץ במחשב שלו</w:t>
      </w:r>
      <w:r w:rsidR="0076703F">
        <w:rPr>
          <w:rFonts w:hint="cs"/>
          <w:rtl/>
        </w:rPr>
        <w:t xml:space="preserve"> והוא מדפיס את זה במחשב שלו, אנחנו רק </w:t>
      </w:r>
      <w:r w:rsidR="00E63B47">
        <w:rPr>
          <w:rFonts w:hint="cs"/>
          <w:rtl/>
        </w:rPr>
        <w:t>רוצ</w:t>
      </w:r>
      <w:r w:rsidR="0076703F">
        <w:rPr>
          <w:rFonts w:hint="cs"/>
          <w:rtl/>
        </w:rPr>
        <w:t>ים</w:t>
      </w:r>
      <w:r w:rsidR="00E63B47">
        <w:rPr>
          <w:rFonts w:hint="cs"/>
          <w:rtl/>
        </w:rPr>
        <w:t xml:space="preserve"> לוודא ש</w:t>
      </w:r>
      <w:r w:rsidR="0076703F">
        <w:rPr>
          <w:rFonts w:hint="cs"/>
          <w:rtl/>
        </w:rPr>
        <w:t xml:space="preserve">הוא </w:t>
      </w:r>
      <w:r w:rsidR="00E63B47">
        <w:rPr>
          <w:rFonts w:hint="cs"/>
          <w:rtl/>
        </w:rPr>
        <w:t xml:space="preserve">ימציא את כל הניירות </w:t>
      </w:r>
      <w:r w:rsidR="0076703F">
        <w:rPr>
          <w:rFonts w:hint="cs"/>
          <w:rtl/>
        </w:rPr>
        <w:t xml:space="preserve">שיוצאים </w:t>
      </w:r>
      <w:r w:rsidR="00E63B47">
        <w:rPr>
          <w:rFonts w:hint="cs"/>
          <w:rtl/>
        </w:rPr>
        <w:t xml:space="preserve">ולאו דווקא את החלק בעברית. </w:t>
      </w:r>
    </w:p>
    <w:sdt>
      <w:sdtPr>
        <w:rPr>
          <w:rFonts w:hint="cs"/>
          <w:rtl/>
        </w:rPr>
        <w:alias w:val="דובר"/>
        <w:tag w:val="&lt;ID&gt;0&lt;/ID&gt;&lt;Name&gt;אלעזר שטרן (יועמ&quot;ש)&lt;/Name&gt;&lt;Data&gt;אלעזר שטרן (יועמ&quot;ש)&lt;/Data&gt;&lt;Shortcut&gt;אלעז&lt;/Shortcut&gt;&lt;MemberID&gt;&lt;/MemberID&gt;"/>
        <w:id w:val="867951880"/>
        <w:placeholder>
          <w:docPart w:val="DefaultPlaceholder_-1854013440"/>
        </w:placeholder>
      </w:sdtPr>
      <w:sdtEndPr/>
      <w:sdtContent>
        <w:p w:rsidR="0076703F" w:rsidRDefault="0076703F" w:rsidP="0076703F">
          <w:pPr>
            <w:pStyle w:val="a4"/>
            <w:keepNext/>
            <w:rPr>
              <w:rtl/>
            </w:rPr>
          </w:pPr>
          <w:r>
            <w:rPr>
              <w:rtl/>
            </w:rPr>
            <w:t>אלעזר שטרן (יועמ"ש):</w:t>
          </w:r>
        </w:p>
      </w:sdtContent>
    </w:sdt>
    <w:p w:rsidR="0076703F" w:rsidRDefault="0076703F" w:rsidP="0076703F">
      <w:pPr>
        <w:pStyle w:val="KeepWithNext"/>
        <w:rPr>
          <w:rtl/>
        </w:rPr>
      </w:pPr>
    </w:p>
    <w:p w:rsidR="00E63B47" w:rsidRDefault="00E63B47" w:rsidP="00E63B47">
      <w:pPr>
        <w:rPr>
          <w:rtl/>
        </w:rPr>
      </w:pPr>
      <w:r>
        <w:rPr>
          <w:rFonts w:hint="cs"/>
          <w:rtl/>
        </w:rPr>
        <w:t xml:space="preserve">אבל זה לא מה שכתוב בנוסח. </w:t>
      </w:r>
      <w:r w:rsidR="0076703F">
        <w:rPr>
          <w:rFonts w:hint="cs"/>
          <w:rtl/>
        </w:rPr>
        <w:t xml:space="preserve">בנוסח כתוב: "יעביר מנהל לשכת ההוצאה לפועל את </w:t>
      </w:r>
      <w:bookmarkStart w:id="562" w:name="_ETM_Q1_6201306"/>
      <w:bookmarkEnd w:id="562"/>
      <w:r w:rsidR="0076703F">
        <w:rPr>
          <w:rFonts w:hint="cs"/>
          <w:rtl/>
        </w:rPr>
        <w:t xml:space="preserve">האזהרה בעותק בערבית לעורך הדין". זאת אומרת, מי שמעביר את העותק עם התרגום לערבית זה מנהל לשכת ההוצאה לפועל ולא עורך הדין. </w:t>
      </w:r>
    </w:p>
    <w:p w:rsidR="00E63B47" w:rsidRDefault="00E63B47" w:rsidP="00E63B47">
      <w:pPr>
        <w:rPr>
          <w:rtl/>
        </w:rPr>
      </w:pPr>
    </w:p>
    <w:sdt>
      <w:sdtPr>
        <w:rPr>
          <w:rtl/>
        </w:rPr>
        <w:alias w:val="יור"/>
        <w:tag w:val="&lt;ID&gt;4662&lt;/ID&gt;&lt;Name&gt;אורי מקלב&lt;/Name&gt;&lt;Data&gt;אורי מקלב&lt;/Data&gt;&lt;Shortcut&gt;אומק&lt;/Shortcut&gt;"/>
        <w:id w:val="-1987469277"/>
        <w:placeholder>
          <w:docPart w:val="DefaultPlaceholder_-1854013440"/>
        </w:placeholder>
        <w15:color w:val="993366"/>
      </w:sdtPr>
      <w:sdtEndPr/>
      <w:sdtContent>
        <w:p w:rsidR="00E63B47" w:rsidRDefault="00E63B47" w:rsidP="00E63B47">
          <w:pPr>
            <w:pStyle w:val="af6"/>
            <w:keepNext/>
            <w:rPr>
              <w:rtl/>
            </w:rPr>
          </w:pPr>
          <w:r w:rsidRPr="00E63B47">
            <w:rPr>
              <w:rStyle w:val="afd"/>
              <w:color w:val="000000"/>
              <w:rtl/>
            </w:rPr>
            <w:t xml:space="preserve">היו"ר אורי </w:t>
          </w:r>
          <w:proofErr w:type="spellStart"/>
          <w:r w:rsidRPr="00E63B47">
            <w:rPr>
              <w:rStyle w:val="afd"/>
              <w:color w:val="000000"/>
              <w:rtl/>
            </w:rPr>
            <w:t>מקלב</w:t>
          </w:r>
          <w:proofErr w:type="spellEnd"/>
          <w:r w:rsidRPr="00E63B47">
            <w:rPr>
              <w:color w:val="000000"/>
              <w:rtl/>
            </w:rPr>
            <w:t>:</w:t>
          </w:r>
        </w:p>
      </w:sdtContent>
    </w:sdt>
    <w:p w:rsidR="00E63B47" w:rsidRDefault="00E63B47" w:rsidP="00E63B47">
      <w:pPr>
        <w:pStyle w:val="KeepWithNext"/>
        <w:rPr>
          <w:rtl/>
        </w:rPr>
      </w:pPr>
    </w:p>
    <w:p w:rsidR="00E63B47" w:rsidRDefault="0076703F" w:rsidP="0076703F">
      <w:pPr>
        <w:rPr>
          <w:rtl/>
        </w:rPr>
      </w:pPr>
      <w:r>
        <w:rPr>
          <w:rFonts w:hint="cs"/>
          <w:rtl/>
        </w:rPr>
        <w:t>אם אני מבין נכון, למנהל לשכת ההוצא</w:t>
      </w:r>
      <w:bookmarkStart w:id="563" w:name="_ETM_Q1_6213717"/>
      <w:bookmarkEnd w:id="563"/>
      <w:r>
        <w:rPr>
          <w:rFonts w:hint="cs"/>
          <w:rtl/>
        </w:rPr>
        <w:t xml:space="preserve">ה לפועל </w:t>
      </w:r>
      <w:r w:rsidR="00E63B47">
        <w:rPr>
          <w:rFonts w:hint="cs"/>
          <w:rtl/>
        </w:rPr>
        <w:t xml:space="preserve">יש </w:t>
      </w:r>
      <w:r>
        <w:rPr>
          <w:rFonts w:hint="cs"/>
          <w:rtl/>
        </w:rPr>
        <w:t>את</w:t>
      </w:r>
      <w:r w:rsidR="00E63B47">
        <w:rPr>
          <w:rFonts w:hint="cs"/>
          <w:rtl/>
        </w:rPr>
        <w:t xml:space="preserve"> העותק ש</w:t>
      </w:r>
      <w:r>
        <w:rPr>
          <w:rFonts w:hint="cs"/>
          <w:rtl/>
        </w:rPr>
        <w:t xml:space="preserve">הוא </w:t>
      </w:r>
      <w:r w:rsidR="00E63B47">
        <w:rPr>
          <w:rFonts w:hint="cs"/>
          <w:rtl/>
        </w:rPr>
        <w:t xml:space="preserve">מקבל מעורך דין הזוכה. </w:t>
      </w:r>
    </w:p>
    <w:p w:rsidR="00E63B47" w:rsidRDefault="00E63B47" w:rsidP="00E63B47">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430348580"/>
        <w:placeholder>
          <w:docPart w:val="DefaultPlaceholder_-1854013440"/>
        </w:placeholder>
        <w15:color w:val="993366"/>
      </w:sdtPr>
      <w:sdtEndPr/>
      <w:sdtContent>
        <w:p w:rsidR="00E63B47" w:rsidRDefault="00E63B47" w:rsidP="00E63B47">
          <w:pPr>
            <w:pStyle w:val="af9"/>
            <w:keepNext/>
            <w:rPr>
              <w:rtl/>
            </w:rPr>
          </w:pPr>
          <w:r w:rsidRPr="00E63B47">
            <w:rPr>
              <w:rStyle w:val="afd"/>
              <w:color w:val="000000"/>
              <w:rtl/>
            </w:rPr>
            <w:t>ענת הר אבן</w:t>
          </w:r>
          <w:r w:rsidRPr="00E63B47">
            <w:rPr>
              <w:color w:val="000000"/>
              <w:rtl/>
            </w:rPr>
            <w:t>:</w:t>
          </w:r>
        </w:p>
      </w:sdtContent>
    </w:sdt>
    <w:p w:rsidR="00E63B47" w:rsidRDefault="00E63B47" w:rsidP="00E63B47">
      <w:pPr>
        <w:pStyle w:val="KeepWithNext"/>
        <w:rPr>
          <w:rtl/>
        </w:rPr>
      </w:pPr>
    </w:p>
    <w:p w:rsidR="0076703F" w:rsidRDefault="0076703F" w:rsidP="00E63B47">
      <w:pPr>
        <w:rPr>
          <w:rtl/>
        </w:rPr>
      </w:pPr>
      <w:r>
        <w:rPr>
          <w:rFonts w:hint="cs"/>
          <w:rtl/>
        </w:rPr>
        <w:t xml:space="preserve">את האזהרה אנחנו מייצרים. אפשר לדייק את זה - - - </w:t>
      </w:r>
    </w:p>
    <w:p w:rsidR="0076703F" w:rsidRDefault="0076703F" w:rsidP="00E63B47">
      <w:pPr>
        <w:rPr>
          <w:rtl/>
        </w:rPr>
      </w:pPr>
    </w:p>
    <w:sdt>
      <w:sdtPr>
        <w:rPr>
          <w:rFonts w:hint="cs"/>
          <w:rtl/>
        </w:rPr>
        <w:alias w:val="דובר"/>
        <w:tag w:val="&lt;ID&gt;0&lt;/ID&gt;&lt;Name&gt;אלעזר שטרן (יועמ&quot;ש)&lt;/Name&gt;&lt;Data&gt;אלעזר שטרן (יועמ&quot;ש)&lt;/Data&gt;&lt;Shortcut&gt;אלעז&lt;/Shortcut&gt;&lt;MemberID&gt;&lt;/MemberID&gt;"/>
        <w:id w:val="-271238360"/>
        <w:placeholder>
          <w:docPart w:val="DefaultPlaceholder_-1854013440"/>
        </w:placeholder>
      </w:sdtPr>
      <w:sdtEndPr/>
      <w:sdtContent>
        <w:p w:rsidR="0076703F" w:rsidRDefault="0076703F" w:rsidP="0076703F">
          <w:pPr>
            <w:pStyle w:val="a4"/>
            <w:keepNext/>
            <w:rPr>
              <w:rtl/>
            </w:rPr>
          </w:pPr>
          <w:r>
            <w:rPr>
              <w:rtl/>
            </w:rPr>
            <w:t>אלעזר שטרן (יועמ"ש):</w:t>
          </w:r>
        </w:p>
      </w:sdtContent>
    </w:sdt>
    <w:p w:rsidR="0076703F" w:rsidRDefault="0076703F" w:rsidP="0076703F">
      <w:pPr>
        <w:pStyle w:val="KeepWithNext"/>
        <w:rPr>
          <w:rtl/>
        </w:rPr>
      </w:pPr>
    </w:p>
    <w:p w:rsidR="0076703F" w:rsidRDefault="0076703F" w:rsidP="0076703F">
      <w:pPr>
        <w:rPr>
          <w:rtl/>
        </w:rPr>
      </w:pPr>
      <w:r>
        <w:rPr>
          <w:rFonts w:hint="cs"/>
          <w:rtl/>
        </w:rPr>
        <w:t xml:space="preserve">כי הניסוח הוא כזה שמה שמשתמע ממנו הוא שמי </w:t>
      </w:r>
      <w:bookmarkStart w:id="564" w:name="_ETM_Q1_6223848"/>
      <w:bookmarkEnd w:id="564"/>
      <w:r>
        <w:rPr>
          <w:rFonts w:hint="cs"/>
          <w:rtl/>
        </w:rPr>
        <w:t xml:space="preserve">שמעביר את זה הוא מנהל הלשכה ולא עורך הדין. </w:t>
      </w:r>
    </w:p>
    <w:p w:rsidR="0076703F" w:rsidRDefault="0076703F" w:rsidP="0076703F">
      <w:pPr>
        <w:rPr>
          <w:rtl/>
        </w:rPr>
      </w:pPr>
      <w:bookmarkStart w:id="565" w:name="_ETM_Q1_6226508"/>
      <w:bookmarkStart w:id="566" w:name="_ETM_Q1_6226828"/>
      <w:bookmarkEnd w:id="565"/>
      <w:bookmarkEnd w:id="566"/>
    </w:p>
    <w:sdt>
      <w:sdtPr>
        <w:rPr>
          <w:rFonts w:hint="cs"/>
          <w:rtl/>
        </w:rPr>
        <w:alias w:val="אורח"/>
        <w:tag w:val="&lt;ID&gt;632644&lt;/ID&gt;&lt;Name&gt;ענת הר אבן&lt;/Name&gt;&lt;Data&gt;ענת הר אבן&lt;/Data&gt;&lt;Shortcut&gt;ענהר&lt;/Shortcut&gt;&lt;Title&gt;יו, רשות האכיפה והגביה&lt;/Title&gt;"/>
        <w:id w:val="-1689601097"/>
        <w:placeholder>
          <w:docPart w:val="DefaultPlaceholder_-1854013440"/>
        </w:placeholder>
      </w:sdtPr>
      <w:sdtEndPr/>
      <w:sdtContent>
        <w:p w:rsidR="0076703F" w:rsidRDefault="0076703F" w:rsidP="0076703F">
          <w:pPr>
            <w:pStyle w:val="af9"/>
            <w:keepNext/>
            <w:rPr>
              <w:rtl/>
            </w:rPr>
          </w:pPr>
          <w:r>
            <w:rPr>
              <w:rtl/>
            </w:rPr>
            <w:t>ענת הר אבן:</w:t>
          </w:r>
        </w:p>
      </w:sdtContent>
    </w:sdt>
    <w:p w:rsidR="0076703F" w:rsidRDefault="0076703F" w:rsidP="0076703F">
      <w:pPr>
        <w:pStyle w:val="KeepWithNext"/>
        <w:rPr>
          <w:rtl/>
        </w:rPr>
      </w:pPr>
    </w:p>
    <w:p w:rsidR="00E63B47" w:rsidRDefault="0076703F" w:rsidP="0076703F">
      <w:pPr>
        <w:rPr>
          <w:rtl/>
        </w:rPr>
      </w:pPr>
      <w:r>
        <w:rPr>
          <w:rFonts w:hint="cs"/>
          <w:rtl/>
        </w:rPr>
        <w:t xml:space="preserve">נדייק, </w:t>
      </w:r>
      <w:r w:rsidR="00E63B47">
        <w:rPr>
          <w:rFonts w:hint="cs"/>
          <w:rtl/>
        </w:rPr>
        <w:t xml:space="preserve">שהעורך </w:t>
      </w:r>
      <w:r>
        <w:rPr>
          <w:rFonts w:hint="cs"/>
          <w:rtl/>
        </w:rPr>
        <w:t xml:space="preserve">דין שממציא את האזהרה </w:t>
      </w:r>
      <w:r w:rsidR="00E63B47">
        <w:rPr>
          <w:rFonts w:hint="cs"/>
          <w:rtl/>
        </w:rPr>
        <w:t xml:space="preserve">ימציא גם </w:t>
      </w:r>
      <w:r>
        <w:rPr>
          <w:rFonts w:hint="cs"/>
          <w:rtl/>
        </w:rPr>
        <w:t xml:space="preserve">את </w:t>
      </w:r>
      <w:r w:rsidR="00E63B47">
        <w:rPr>
          <w:rFonts w:hint="cs"/>
          <w:rtl/>
        </w:rPr>
        <w:t xml:space="preserve">עותק תרגומה לערבית. </w:t>
      </w:r>
    </w:p>
    <w:p w:rsidR="00E63B47" w:rsidRDefault="00E63B47" w:rsidP="00E63B47">
      <w:pPr>
        <w:rPr>
          <w:rtl/>
        </w:rPr>
      </w:pPr>
    </w:p>
    <w:sdt>
      <w:sdtPr>
        <w:rPr>
          <w:rtl/>
        </w:rPr>
        <w:alias w:val="יור"/>
        <w:tag w:val="&lt;ID&gt;4662&lt;/ID&gt;&lt;Name&gt;אורי מקלב&lt;/Name&gt;&lt;Data&gt;אורי מקלב&lt;/Data&gt;&lt;Shortcut&gt;אומק&lt;/Shortcut&gt;"/>
        <w:id w:val="-1532798312"/>
        <w:placeholder>
          <w:docPart w:val="DefaultPlaceholder_-1854013440"/>
        </w:placeholder>
        <w15:color w:val="993366"/>
      </w:sdtPr>
      <w:sdtEndPr/>
      <w:sdtContent>
        <w:p w:rsidR="00E63B47" w:rsidRDefault="00E63B47" w:rsidP="00E63B47">
          <w:pPr>
            <w:pStyle w:val="af6"/>
            <w:keepNext/>
            <w:rPr>
              <w:rtl/>
            </w:rPr>
          </w:pPr>
          <w:r w:rsidRPr="00E63B47">
            <w:rPr>
              <w:rStyle w:val="afd"/>
              <w:color w:val="000000"/>
              <w:rtl/>
            </w:rPr>
            <w:t xml:space="preserve">היו"ר אורי </w:t>
          </w:r>
          <w:proofErr w:type="spellStart"/>
          <w:r w:rsidRPr="00E63B47">
            <w:rPr>
              <w:rStyle w:val="afd"/>
              <w:color w:val="000000"/>
              <w:rtl/>
            </w:rPr>
            <w:t>מקלב</w:t>
          </w:r>
          <w:proofErr w:type="spellEnd"/>
          <w:r w:rsidRPr="00E63B47">
            <w:rPr>
              <w:color w:val="000000"/>
              <w:rtl/>
            </w:rPr>
            <w:t>:</w:t>
          </w:r>
        </w:p>
      </w:sdtContent>
    </w:sdt>
    <w:p w:rsidR="00E63B47" w:rsidRDefault="00E63B47" w:rsidP="00E63B47">
      <w:pPr>
        <w:pStyle w:val="KeepWithNext"/>
        <w:rPr>
          <w:rtl/>
        </w:rPr>
      </w:pPr>
    </w:p>
    <w:p w:rsidR="00E63B47" w:rsidRDefault="00E63B47" w:rsidP="0076703F">
      <w:pPr>
        <w:rPr>
          <w:rtl/>
        </w:rPr>
      </w:pPr>
      <w:r>
        <w:rPr>
          <w:rFonts w:hint="cs"/>
          <w:rtl/>
        </w:rPr>
        <w:t>בכל מקרה</w:t>
      </w:r>
      <w:r w:rsidR="0076703F">
        <w:rPr>
          <w:rFonts w:hint="cs"/>
          <w:rtl/>
        </w:rPr>
        <w:t xml:space="preserve"> אנחנו מבקשים?</w:t>
      </w:r>
      <w:r>
        <w:rPr>
          <w:rFonts w:hint="cs"/>
          <w:rtl/>
        </w:rPr>
        <w:t xml:space="preserve"> </w:t>
      </w:r>
      <w:r w:rsidR="0076703F">
        <w:rPr>
          <w:rFonts w:hint="cs"/>
          <w:rtl/>
        </w:rPr>
        <w:t xml:space="preserve">היום </w:t>
      </w:r>
      <w:r>
        <w:rPr>
          <w:rFonts w:hint="cs"/>
          <w:rtl/>
        </w:rPr>
        <w:t>הכול עובר ב</w:t>
      </w:r>
      <w:r w:rsidR="0076703F">
        <w:rPr>
          <w:rFonts w:hint="cs"/>
          <w:rtl/>
        </w:rPr>
        <w:t xml:space="preserve">עברית </w:t>
      </w:r>
      <w:bookmarkStart w:id="567" w:name="_ETM_Q1_6247492"/>
      <w:bookmarkEnd w:id="567"/>
      <w:r w:rsidR="0076703F">
        <w:rPr>
          <w:rFonts w:hint="cs"/>
          <w:rtl/>
        </w:rPr>
        <w:t>וערבית</w:t>
      </w:r>
      <w:r>
        <w:rPr>
          <w:rFonts w:hint="cs"/>
          <w:rtl/>
        </w:rPr>
        <w:t>?</w:t>
      </w:r>
    </w:p>
    <w:p w:rsidR="00E63B47" w:rsidRDefault="00E63B47" w:rsidP="00E63B47">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445771543"/>
        <w:placeholder>
          <w:docPart w:val="DefaultPlaceholder_-1854013440"/>
        </w:placeholder>
        <w15:color w:val="993366"/>
      </w:sdtPr>
      <w:sdtEndPr/>
      <w:sdtContent>
        <w:p w:rsidR="00E63B47" w:rsidRDefault="00E63B47" w:rsidP="00E63B47">
          <w:pPr>
            <w:pStyle w:val="af9"/>
            <w:keepNext/>
            <w:rPr>
              <w:rtl/>
            </w:rPr>
          </w:pPr>
          <w:r w:rsidRPr="00E63B47">
            <w:rPr>
              <w:rStyle w:val="afd"/>
              <w:color w:val="000000"/>
              <w:rtl/>
            </w:rPr>
            <w:t>ענת הר אבן</w:t>
          </w:r>
          <w:r w:rsidRPr="00E63B47">
            <w:rPr>
              <w:color w:val="000000"/>
              <w:rtl/>
            </w:rPr>
            <w:t>:</w:t>
          </w:r>
        </w:p>
      </w:sdtContent>
    </w:sdt>
    <w:p w:rsidR="00E63B47" w:rsidRDefault="00E63B47" w:rsidP="00E63B47">
      <w:pPr>
        <w:pStyle w:val="KeepWithNext"/>
        <w:rPr>
          <w:rtl/>
        </w:rPr>
      </w:pPr>
    </w:p>
    <w:p w:rsidR="0076703F" w:rsidRDefault="00E63B47" w:rsidP="00E63B47">
      <w:pPr>
        <w:rPr>
          <w:rtl/>
        </w:rPr>
      </w:pPr>
      <w:r>
        <w:rPr>
          <w:rFonts w:hint="cs"/>
          <w:rtl/>
        </w:rPr>
        <w:t xml:space="preserve">לא כל המסמכים. </w:t>
      </w:r>
    </w:p>
    <w:p w:rsidR="0076703F" w:rsidRDefault="0076703F" w:rsidP="00E63B47">
      <w:pPr>
        <w:rPr>
          <w:rtl/>
        </w:rPr>
      </w:pPr>
      <w:bookmarkStart w:id="568" w:name="_ETM_Q1_6254382"/>
      <w:bookmarkStart w:id="569" w:name="_ETM_Q1_6254654"/>
      <w:bookmarkEnd w:id="568"/>
      <w:bookmarkEnd w:id="569"/>
    </w:p>
    <w:sdt>
      <w:sdtPr>
        <w:rPr>
          <w:rtl/>
        </w:rPr>
        <w:alias w:val="יור"/>
        <w:tag w:val="&lt;ID&gt;4662&lt;/ID&gt;&lt;Name&gt;אורי מקלב - יו&quot;רַ&lt;/Name&gt;&lt;Data&gt;אורי מקלב&lt;/Data&gt;&lt;Shortcut&gt;אומק&lt;/Shortcut&gt;"/>
        <w:id w:val="557510445"/>
        <w:placeholder>
          <w:docPart w:val="DefaultPlaceholder_-1854013440"/>
        </w:placeholder>
      </w:sdtPr>
      <w:sdtEndPr/>
      <w:sdtContent>
        <w:p w:rsidR="0076703F" w:rsidRDefault="0076703F" w:rsidP="0076703F">
          <w:pPr>
            <w:pStyle w:val="af6"/>
            <w:keepNext/>
            <w:rPr>
              <w:rtl/>
            </w:rPr>
          </w:pPr>
          <w:r>
            <w:rPr>
              <w:rtl/>
            </w:rPr>
            <w:t xml:space="preserve">היו"ר אורי </w:t>
          </w:r>
          <w:proofErr w:type="spellStart"/>
          <w:r>
            <w:rPr>
              <w:rtl/>
            </w:rPr>
            <w:t>מקלב</w:t>
          </w:r>
          <w:proofErr w:type="spellEnd"/>
          <w:r>
            <w:rPr>
              <w:rtl/>
            </w:rPr>
            <w:t>:</w:t>
          </w:r>
        </w:p>
      </w:sdtContent>
    </w:sdt>
    <w:p w:rsidR="0076703F" w:rsidRDefault="0076703F" w:rsidP="0076703F">
      <w:pPr>
        <w:pStyle w:val="KeepWithNext"/>
        <w:rPr>
          <w:rtl/>
        </w:rPr>
      </w:pPr>
    </w:p>
    <w:p w:rsidR="0076703F" w:rsidRDefault="0076703F" w:rsidP="0076703F">
      <w:pPr>
        <w:rPr>
          <w:rtl/>
        </w:rPr>
      </w:pPr>
      <w:r>
        <w:rPr>
          <w:rFonts w:hint="cs"/>
          <w:rtl/>
        </w:rPr>
        <w:t>אני מסתכל על עורך הדין שאין לו את המערכת בערבית. הוא צריך לשים מתורגמנים?</w:t>
      </w:r>
    </w:p>
    <w:p w:rsidR="0076703F" w:rsidRDefault="0076703F" w:rsidP="0076703F">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905027676"/>
        <w:placeholder>
          <w:docPart w:val="DefaultPlaceholder_-1854013440"/>
        </w:placeholder>
      </w:sdtPr>
      <w:sdtEndPr/>
      <w:sdtContent>
        <w:p w:rsidR="0076703F" w:rsidRDefault="0076703F" w:rsidP="0076703F">
          <w:pPr>
            <w:pStyle w:val="af9"/>
            <w:keepNext/>
            <w:rPr>
              <w:rtl/>
            </w:rPr>
          </w:pPr>
          <w:r>
            <w:rPr>
              <w:rtl/>
            </w:rPr>
            <w:t>ענת הר אבן:</w:t>
          </w:r>
        </w:p>
      </w:sdtContent>
    </w:sdt>
    <w:p w:rsidR="0076703F" w:rsidRDefault="0076703F" w:rsidP="0076703F">
      <w:pPr>
        <w:pStyle w:val="KeepWithNext"/>
        <w:rPr>
          <w:rtl/>
        </w:rPr>
      </w:pPr>
    </w:p>
    <w:p w:rsidR="00E63B47" w:rsidRDefault="00E63B47" w:rsidP="0076703F">
      <w:pPr>
        <w:rPr>
          <w:rtl/>
        </w:rPr>
      </w:pPr>
      <w:bookmarkStart w:id="570" w:name="_ETM_Q1_6254937"/>
      <w:bookmarkEnd w:id="570"/>
      <w:r>
        <w:rPr>
          <w:rFonts w:hint="cs"/>
          <w:rtl/>
        </w:rPr>
        <w:t>אנחנו מייצרים קובץ אזהרה</w:t>
      </w:r>
      <w:r w:rsidR="0076703F">
        <w:rPr>
          <w:rFonts w:hint="cs"/>
          <w:rtl/>
        </w:rPr>
        <w:t xml:space="preserve">. בתובענות החוק קובע - - - </w:t>
      </w:r>
    </w:p>
    <w:p w:rsidR="00E63B47" w:rsidRDefault="00E63B47" w:rsidP="00E63B47">
      <w:pPr>
        <w:rPr>
          <w:rtl/>
        </w:rPr>
      </w:pPr>
    </w:p>
    <w:sdt>
      <w:sdtPr>
        <w:rPr>
          <w:rtl/>
        </w:rPr>
        <w:alias w:val="יור"/>
        <w:tag w:val="&lt;ID&gt;4662&lt;/ID&gt;&lt;Name&gt;אורי מקלב - יו&quot;רַ&lt;/Name&gt;&lt;Data&gt;אורי מקלב&lt;/Data&gt;&lt;Shortcut&gt;אומק&lt;/Shortcut&gt;"/>
        <w:id w:val="-1281724857"/>
        <w:placeholder>
          <w:docPart w:val="DefaultPlaceholder_-1854013440"/>
        </w:placeholder>
      </w:sdtPr>
      <w:sdtEndPr/>
      <w:sdtContent>
        <w:p w:rsidR="0076703F" w:rsidRDefault="0076703F" w:rsidP="0076703F">
          <w:pPr>
            <w:pStyle w:val="af6"/>
            <w:keepNext/>
            <w:rPr>
              <w:rtl/>
            </w:rPr>
          </w:pPr>
          <w:r>
            <w:rPr>
              <w:rtl/>
            </w:rPr>
            <w:t xml:space="preserve">היו"ר אורי </w:t>
          </w:r>
          <w:proofErr w:type="spellStart"/>
          <w:r>
            <w:rPr>
              <w:rtl/>
            </w:rPr>
            <w:t>מקלב</w:t>
          </w:r>
          <w:proofErr w:type="spellEnd"/>
          <w:r>
            <w:rPr>
              <w:rtl/>
            </w:rPr>
            <w:t>:</w:t>
          </w:r>
        </w:p>
      </w:sdtContent>
    </w:sdt>
    <w:p w:rsidR="0076703F" w:rsidRDefault="0076703F" w:rsidP="0076703F">
      <w:pPr>
        <w:pStyle w:val="KeepWithNext"/>
        <w:rPr>
          <w:rtl/>
        </w:rPr>
      </w:pPr>
    </w:p>
    <w:p w:rsidR="0076703F" w:rsidRDefault="0076703F" w:rsidP="0076703F">
      <w:pPr>
        <w:rPr>
          <w:rtl/>
        </w:rPr>
      </w:pPr>
      <w:r>
        <w:rPr>
          <w:rFonts w:hint="cs"/>
          <w:rtl/>
        </w:rPr>
        <w:t>הוא יכול להעתיק את אותו טופס?</w:t>
      </w:r>
    </w:p>
    <w:p w:rsidR="0076703F" w:rsidRDefault="0076703F" w:rsidP="0076703F">
      <w:pPr>
        <w:rPr>
          <w:rtl/>
        </w:rPr>
      </w:pPr>
      <w:bookmarkStart w:id="571" w:name="_ETM_Q1_6268298"/>
      <w:bookmarkEnd w:id="571"/>
    </w:p>
    <w:bookmarkStart w:id="572" w:name="_ETM_Q1_6268626" w:displacedByCustomXml="next"/>
    <w:bookmarkEnd w:id="572" w:displacedByCustomXml="next"/>
    <w:sdt>
      <w:sdtPr>
        <w:rPr>
          <w:rFonts w:hint="cs"/>
          <w:rtl/>
        </w:rPr>
        <w:alias w:val="אורח"/>
        <w:tag w:val="&lt;ID&gt;632644&lt;/ID&gt;&lt;Name&gt;ענת הר אבן&lt;/Name&gt;&lt;Data&gt;ענת הר אבן&lt;/Data&gt;&lt;Shortcut&gt;ענהר&lt;/Shortcut&gt;&lt;Title&gt;יו, רשות האכיפה והגביה&lt;/Title&gt;"/>
        <w:id w:val="-1664161948"/>
        <w:placeholder>
          <w:docPart w:val="DefaultPlaceholder_-1854013440"/>
        </w:placeholder>
      </w:sdtPr>
      <w:sdtEndPr/>
      <w:sdtContent>
        <w:p w:rsidR="0076703F" w:rsidRDefault="0076703F" w:rsidP="0076703F">
          <w:pPr>
            <w:pStyle w:val="af9"/>
            <w:keepNext/>
            <w:rPr>
              <w:rtl/>
            </w:rPr>
          </w:pPr>
          <w:r>
            <w:rPr>
              <w:rtl/>
            </w:rPr>
            <w:t>ענת הר אבן:</w:t>
          </w:r>
        </w:p>
      </w:sdtContent>
    </w:sdt>
    <w:p w:rsidR="0076703F" w:rsidRDefault="0076703F" w:rsidP="0076703F">
      <w:pPr>
        <w:pStyle w:val="KeepWithNext"/>
        <w:rPr>
          <w:rtl/>
        </w:rPr>
      </w:pPr>
    </w:p>
    <w:p w:rsidR="0076703F" w:rsidRDefault="0076703F" w:rsidP="0076703F">
      <w:pPr>
        <w:rPr>
          <w:rtl/>
        </w:rPr>
      </w:pPr>
      <w:r>
        <w:rPr>
          <w:rFonts w:hint="cs"/>
          <w:rtl/>
        </w:rPr>
        <w:t xml:space="preserve">אם הזוכה מיוצג, בא כוח </w:t>
      </w:r>
      <w:bookmarkStart w:id="573" w:name="_ETM_Q1_6267892"/>
      <w:bookmarkEnd w:id="573"/>
      <w:r>
        <w:rPr>
          <w:rFonts w:hint="cs"/>
          <w:rtl/>
        </w:rPr>
        <w:t xml:space="preserve">הזוכה ממציא את האזהרה לידי החייב. אלעזר צודק שצריך לדייק את הנוסח. נעביר את עותק התרגום לערבית, והעורך </w:t>
      </w:r>
      <w:bookmarkStart w:id="574" w:name="_ETM_Q1_6279103"/>
      <w:bookmarkEnd w:id="574"/>
      <w:r>
        <w:rPr>
          <w:rFonts w:hint="cs"/>
          <w:rtl/>
        </w:rPr>
        <w:t xml:space="preserve">דין ימציא את עותק התרגום לערבית לידי החייב. </w:t>
      </w:r>
    </w:p>
    <w:p w:rsidR="0076703F" w:rsidRDefault="0076703F" w:rsidP="0076703F">
      <w:pPr>
        <w:rPr>
          <w:rtl/>
        </w:rPr>
      </w:pPr>
    </w:p>
    <w:p w:rsidR="0076703F" w:rsidRDefault="0076703F" w:rsidP="0076703F">
      <w:pPr>
        <w:rPr>
          <w:rtl/>
        </w:rPr>
      </w:pPr>
      <w:r>
        <w:rPr>
          <w:rFonts w:hint="cs"/>
          <w:rtl/>
        </w:rPr>
        <w:t xml:space="preserve">"11. </w:t>
      </w:r>
      <w:r>
        <w:rPr>
          <w:rtl/>
        </w:rPr>
        <w:t xml:space="preserve">בתקנה 109ז(א) לתקנות העיקריות, במקום </w:t>
      </w:r>
      <w:r>
        <w:rPr>
          <w:rFonts w:hint="cs"/>
          <w:rtl/>
        </w:rPr>
        <w:t>'</w:t>
      </w:r>
      <w:r>
        <w:rPr>
          <w:rtl/>
        </w:rPr>
        <w:t>שליד הלשכה שאליה הוגשה</w:t>
      </w:r>
      <w:r>
        <w:rPr>
          <w:rFonts w:hint="cs"/>
          <w:rtl/>
        </w:rPr>
        <w:t xml:space="preserve"> </w:t>
      </w:r>
      <w:r>
        <w:rPr>
          <w:rtl/>
        </w:rPr>
        <w:t>הבקשה לביצוע תביעה או לבית המשפט שליד לשכת ההגשה, אם הוגשה</w:t>
      </w:r>
      <w:r>
        <w:rPr>
          <w:rFonts w:hint="cs"/>
          <w:rtl/>
        </w:rPr>
        <w:t xml:space="preserve"> </w:t>
      </w:r>
      <w:r>
        <w:rPr>
          <w:rtl/>
        </w:rPr>
        <w:t>ללשכה זו בקשה או תגובה כאמור בתקנה 109ב(ב), לפי העניין</w:t>
      </w:r>
      <w:r>
        <w:rPr>
          <w:rFonts w:hint="cs"/>
          <w:rtl/>
        </w:rPr>
        <w:t>'</w:t>
      </w:r>
      <w:r>
        <w:rPr>
          <w:rtl/>
        </w:rPr>
        <w:t xml:space="preserve"> יבוא</w:t>
      </w:r>
      <w:r>
        <w:rPr>
          <w:rtl/>
        </w:rPr>
        <w:tab/>
      </w:r>
      <w:r>
        <w:rPr>
          <w:rFonts w:hint="cs"/>
          <w:rtl/>
        </w:rPr>
        <w:t xml:space="preserve"> '</w:t>
      </w:r>
      <w:r>
        <w:rPr>
          <w:rtl/>
        </w:rPr>
        <w:t>המוסמך</w:t>
      </w:r>
      <w:r>
        <w:rPr>
          <w:rFonts w:hint="cs"/>
          <w:rtl/>
        </w:rPr>
        <w:t>'</w:t>
      </w:r>
      <w:r>
        <w:rPr>
          <w:rtl/>
        </w:rPr>
        <w:t>.</w:t>
      </w:r>
      <w:r>
        <w:rPr>
          <w:rFonts w:hint="cs"/>
          <w:rtl/>
        </w:rPr>
        <w:t>"</w:t>
      </w:r>
      <w:r>
        <w:rPr>
          <w:rtl/>
        </w:rPr>
        <w:tab/>
      </w:r>
    </w:p>
    <w:p w:rsidR="0076703F" w:rsidRDefault="0076703F" w:rsidP="0076703F">
      <w:pPr>
        <w:rPr>
          <w:rtl/>
        </w:rPr>
      </w:pPr>
      <w:bookmarkStart w:id="575" w:name="_ETM_Q1_6282065"/>
      <w:bookmarkEnd w:id="575"/>
    </w:p>
    <w:p w:rsidR="00E63B47" w:rsidRDefault="0076703F" w:rsidP="00E63B47">
      <w:pPr>
        <w:rPr>
          <w:rtl/>
        </w:rPr>
      </w:pPr>
      <w:bookmarkStart w:id="576" w:name="_ETM_Q1_6289849"/>
      <w:bookmarkEnd w:id="576"/>
      <w:r>
        <w:rPr>
          <w:rFonts w:hint="cs"/>
          <w:rtl/>
        </w:rPr>
        <w:t xml:space="preserve">בהקשר הזה </w:t>
      </w:r>
      <w:r w:rsidR="00E63B47">
        <w:rPr>
          <w:rFonts w:hint="cs"/>
          <w:rtl/>
        </w:rPr>
        <w:t xml:space="preserve">כדאי לתקן גם </w:t>
      </w:r>
      <w:r>
        <w:rPr>
          <w:rFonts w:hint="cs"/>
          <w:rtl/>
        </w:rPr>
        <w:t xml:space="preserve">את תקנה 109ח, אלעזר. דיברנו על זה </w:t>
      </w:r>
      <w:bookmarkStart w:id="577" w:name="_ETM_Q1_6304491"/>
      <w:bookmarkEnd w:id="577"/>
      <w:r>
        <w:rPr>
          <w:rFonts w:hint="cs"/>
          <w:rtl/>
        </w:rPr>
        <w:t xml:space="preserve">אתמול. </w:t>
      </w:r>
    </w:p>
    <w:p w:rsidR="00E63B47" w:rsidRDefault="00E63B47" w:rsidP="00E63B47">
      <w:pPr>
        <w:pStyle w:val="KeepWithNext"/>
        <w:rPr>
          <w:rtl/>
        </w:rPr>
      </w:pPr>
    </w:p>
    <w:sdt>
      <w:sdtPr>
        <w:rPr>
          <w:rFonts w:hint="cs"/>
          <w:rtl/>
        </w:rPr>
        <w:alias w:val="דובר"/>
        <w:tag w:val="&lt;ID&gt;0&lt;/ID&gt;&lt;Name&gt;אלעזר שטרן (יועמ&quot;ש)&lt;/Name&gt;&lt;Data&gt;אלעזר שטרן (יועמ&quot;ש)&lt;/Data&gt;&lt;Shortcut&gt;אלעז&lt;/Shortcut&gt;&lt;MemberID&gt;&lt;/MemberID&gt;"/>
        <w:id w:val="-1791119682"/>
        <w:placeholder>
          <w:docPart w:val="DefaultPlaceholder_-1854013440"/>
        </w:placeholder>
      </w:sdtPr>
      <w:sdtEndPr/>
      <w:sdtContent>
        <w:p w:rsidR="0076703F" w:rsidRDefault="0076703F" w:rsidP="0076703F">
          <w:pPr>
            <w:pStyle w:val="a4"/>
            <w:keepNext/>
            <w:rPr>
              <w:rtl/>
            </w:rPr>
          </w:pPr>
          <w:r>
            <w:rPr>
              <w:rtl/>
            </w:rPr>
            <w:t>אלעזר שטרן (יועמ"ש):</w:t>
          </w:r>
        </w:p>
      </w:sdtContent>
    </w:sdt>
    <w:p w:rsidR="0076703F" w:rsidRDefault="0076703F" w:rsidP="0076703F">
      <w:pPr>
        <w:pStyle w:val="KeepWithNext"/>
        <w:rPr>
          <w:rtl/>
        </w:rPr>
      </w:pPr>
    </w:p>
    <w:p w:rsidR="0076703F" w:rsidRDefault="0076703F" w:rsidP="0076703F">
      <w:pPr>
        <w:rPr>
          <w:rtl/>
        </w:rPr>
      </w:pPr>
      <w:r>
        <w:rPr>
          <w:rFonts w:hint="cs"/>
          <w:rtl/>
        </w:rPr>
        <w:t xml:space="preserve">נכון. </w:t>
      </w:r>
    </w:p>
    <w:p w:rsidR="0076703F" w:rsidRDefault="0076703F" w:rsidP="0076703F">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68486112"/>
        <w:placeholder>
          <w:docPart w:val="DefaultPlaceholder_-1854013440"/>
        </w:placeholder>
      </w:sdtPr>
      <w:sdtEndPr/>
      <w:sdtContent>
        <w:p w:rsidR="0076703F" w:rsidRDefault="0076703F" w:rsidP="0076703F">
          <w:pPr>
            <w:pStyle w:val="af9"/>
            <w:keepNext/>
            <w:rPr>
              <w:rtl/>
            </w:rPr>
          </w:pPr>
          <w:r>
            <w:rPr>
              <w:rtl/>
            </w:rPr>
            <w:t>ענת הר אבן:</w:t>
          </w:r>
        </w:p>
      </w:sdtContent>
    </w:sdt>
    <w:p w:rsidR="0076703F" w:rsidRDefault="0076703F" w:rsidP="0076703F">
      <w:pPr>
        <w:pStyle w:val="KeepWithNext"/>
        <w:rPr>
          <w:rtl/>
        </w:rPr>
      </w:pPr>
    </w:p>
    <w:p w:rsidR="0076703F" w:rsidRDefault="0076703F" w:rsidP="0076703F">
      <w:pPr>
        <w:rPr>
          <w:rtl/>
        </w:rPr>
      </w:pPr>
      <w:r>
        <w:rPr>
          <w:rFonts w:hint="cs"/>
          <w:rtl/>
        </w:rPr>
        <w:t xml:space="preserve">בתקנה 109ח, במקום "ופירוט הטעמים שבגינם לשכת ההוצאה </w:t>
      </w:r>
      <w:bookmarkStart w:id="578" w:name="_ETM_Q1_6310865"/>
      <w:bookmarkEnd w:id="578"/>
      <w:r>
        <w:rPr>
          <w:rFonts w:hint="cs"/>
          <w:rtl/>
        </w:rPr>
        <w:t xml:space="preserve">לפועל שאליה הוגשה ההתנגדות היא המוסמכת לפי תקנה 109ב(ב) ואת הטעמים שלפיהם לבית המשפט הסמכות המקומית לדון לפי התביעה. </w:t>
      </w:r>
    </w:p>
    <w:p w:rsidR="0076703F" w:rsidRDefault="0076703F" w:rsidP="0076703F">
      <w:pPr>
        <w:rPr>
          <w:rtl/>
        </w:rPr>
      </w:pPr>
      <w:bookmarkStart w:id="579" w:name="_ETM_Q1_6321818"/>
      <w:bookmarkEnd w:id="579"/>
    </w:p>
    <w:p w:rsidR="004B76F7" w:rsidRDefault="0076703F" w:rsidP="004B76F7">
      <w:pPr>
        <w:rPr>
          <w:rtl/>
        </w:rPr>
      </w:pPr>
      <w:bookmarkStart w:id="580" w:name="_ETM_Q1_6322385"/>
      <w:bookmarkEnd w:id="580"/>
      <w:r>
        <w:rPr>
          <w:rFonts w:hint="cs"/>
          <w:rtl/>
        </w:rPr>
        <w:t>"</w:t>
      </w:r>
      <w:r w:rsidRPr="0076703F">
        <w:rPr>
          <w:rtl/>
        </w:rPr>
        <w:t xml:space="preserve">בתקנה 109ט לתקנות העיקריות, בתקנת משנה </w:t>
      </w:r>
      <w:r>
        <w:rPr>
          <w:rFonts w:hint="cs"/>
          <w:rtl/>
        </w:rPr>
        <w:t>(</w:t>
      </w:r>
      <w:r w:rsidRPr="0076703F">
        <w:rPr>
          <w:rtl/>
        </w:rPr>
        <w:t>א</w:t>
      </w:r>
      <w:r>
        <w:rPr>
          <w:rFonts w:hint="cs"/>
          <w:rtl/>
        </w:rPr>
        <w:t>)</w:t>
      </w:r>
      <w:r w:rsidRPr="0076703F">
        <w:rPr>
          <w:rtl/>
        </w:rPr>
        <w:t xml:space="preserve">, במקום </w:t>
      </w:r>
      <w:r>
        <w:rPr>
          <w:rFonts w:hint="cs"/>
          <w:rtl/>
        </w:rPr>
        <w:t>'</w:t>
      </w:r>
      <w:r w:rsidRPr="0076703F">
        <w:rPr>
          <w:rtl/>
        </w:rPr>
        <w:t>לבית המשפט שליד הלשכה שאליה הוגשה ההתנגדות</w:t>
      </w:r>
      <w:r>
        <w:rPr>
          <w:rFonts w:hint="cs"/>
          <w:rtl/>
        </w:rPr>
        <w:t>'</w:t>
      </w:r>
      <w:r>
        <w:rPr>
          <w:rtl/>
        </w:rPr>
        <w:t xml:space="preserve"> יבוא </w:t>
      </w:r>
      <w:r>
        <w:rPr>
          <w:rFonts w:hint="cs"/>
          <w:rtl/>
        </w:rPr>
        <w:t>'</w:t>
      </w:r>
      <w:r w:rsidRPr="0076703F">
        <w:rPr>
          <w:rtl/>
        </w:rPr>
        <w:t>לבית המשפט המוסמך לדון בהתנגדות</w:t>
      </w:r>
      <w:r>
        <w:rPr>
          <w:rFonts w:hint="cs"/>
          <w:rtl/>
        </w:rPr>
        <w:t xml:space="preserve"> </w:t>
      </w:r>
      <w:r w:rsidRPr="0076703F">
        <w:rPr>
          <w:rtl/>
        </w:rPr>
        <w:t>בתביעה; לא צוינו בהתנגדות הטעמים שלפיהם מוסמך בית המשפט לדון בבקשה לביצוע התביעה, כאמור בתקנה 109ב(ג), ייראה כאילו נטען שבית המשפט שליד הלשכה שאליה הוגשה ההתנגדות הוא המוסמך לדון ורשם ההוצאה לפועל יעביר את הבקשה לביצוע התביעה, כתב ההתנגדות וכל המצורפים אליהם לבית המשפט המוסמך כאמור</w:t>
      </w:r>
      <w:r w:rsidR="004B76F7">
        <w:rPr>
          <w:rFonts w:hint="cs"/>
          <w:rtl/>
        </w:rPr>
        <w:t>'</w:t>
      </w:r>
      <w:r w:rsidRPr="0076703F">
        <w:rPr>
          <w:rtl/>
        </w:rPr>
        <w:t>.</w:t>
      </w:r>
      <w:r w:rsidR="004B76F7">
        <w:rPr>
          <w:rFonts w:hint="cs"/>
          <w:rtl/>
        </w:rPr>
        <w:t>"</w:t>
      </w:r>
    </w:p>
    <w:p w:rsidR="004B76F7" w:rsidRDefault="004B76F7" w:rsidP="004B76F7">
      <w:pPr>
        <w:rPr>
          <w:rtl/>
        </w:rPr>
      </w:pPr>
    </w:p>
    <w:p w:rsidR="00E63B47" w:rsidRDefault="004B76F7" w:rsidP="004B76F7">
      <w:pPr>
        <w:rPr>
          <w:rtl/>
        </w:rPr>
      </w:pPr>
      <w:r>
        <w:rPr>
          <w:rFonts w:hint="cs"/>
          <w:rtl/>
        </w:rPr>
        <w:t xml:space="preserve">תקנה </w:t>
      </w:r>
      <w:r w:rsidR="00E63B47">
        <w:rPr>
          <w:rFonts w:hint="cs"/>
          <w:rtl/>
        </w:rPr>
        <w:t xml:space="preserve">109י </w:t>
      </w:r>
      <w:r>
        <w:rPr>
          <w:rFonts w:hint="cs"/>
          <w:rtl/>
        </w:rPr>
        <w:t xml:space="preserve">עוסקת במה שדיברנו קודם, על הבקשות להארכה. </w:t>
      </w:r>
      <w:r w:rsidR="00E63B47">
        <w:rPr>
          <w:rFonts w:hint="cs"/>
          <w:rtl/>
        </w:rPr>
        <w:t xml:space="preserve"> </w:t>
      </w:r>
    </w:p>
    <w:p w:rsidR="00E63B47" w:rsidRDefault="00E63B47" w:rsidP="00E63B47">
      <w:pPr>
        <w:rPr>
          <w:rtl/>
        </w:rPr>
      </w:pPr>
    </w:p>
    <w:sdt>
      <w:sdtPr>
        <w:rPr>
          <w:rFonts w:hint="cs"/>
          <w:rtl/>
        </w:rPr>
        <w:alias w:val="דובר"/>
        <w:tag w:val="&lt;ID&gt;0&lt;/ID&gt;&lt;Name&gt;אלעזר שטרן (יועמ&quot;ש)&lt;/Name&gt;&lt;Data&gt;אלעזר שטרן (יועמ&quot;ש)&lt;/Data&gt;&lt;Shortcut&gt;אלעז&lt;/Shortcut&gt;&lt;MemberID&gt;&lt;/MemberID&gt;"/>
        <w:id w:val="1238832412"/>
        <w:placeholder>
          <w:docPart w:val="DefaultPlaceholder_-1854013440"/>
        </w:placeholder>
      </w:sdtPr>
      <w:sdtEndPr/>
      <w:sdtContent>
        <w:p w:rsidR="004B76F7" w:rsidRDefault="004B76F7" w:rsidP="004B76F7">
          <w:pPr>
            <w:pStyle w:val="a4"/>
            <w:keepNext/>
            <w:rPr>
              <w:rtl/>
            </w:rPr>
          </w:pPr>
          <w:r>
            <w:rPr>
              <w:rtl/>
            </w:rPr>
            <w:t>אלעזר שטרן (יועמ"ש):</w:t>
          </w:r>
        </w:p>
      </w:sdtContent>
    </w:sdt>
    <w:p w:rsidR="004B76F7" w:rsidRDefault="004B76F7" w:rsidP="004B76F7">
      <w:pPr>
        <w:pStyle w:val="KeepWithNext"/>
        <w:rPr>
          <w:rtl/>
        </w:rPr>
      </w:pPr>
    </w:p>
    <w:p w:rsidR="004B76F7" w:rsidRDefault="004B76F7" w:rsidP="004B76F7">
      <w:pPr>
        <w:rPr>
          <w:rtl/>
        </w:rPr>
      </w:pPr>
      <w:r>
        <w:rPr>
          <w:rFonts w:hint="cs"/>
          <w:rtl/>
        </w:rPr>
        <w:t xml:space="preserve">לנוכח קוצר הזמן אני מציע שנדלג על 109י כי זה ממש </w:t>
      </w:r>
      <w:bookmarkStart w:id="581" w:name="_ETM_Q1_6353169"/>
      <w:bookmarkEnd w:id="581"/>
      <w:r>
        <w:rPr>
          <w:rFonts w:hint="cs"/>
          <w:rtl/>
        </w:rPr>
        <w:t xml:space="preserve">זהה לתקנה שקראנו קודם </w:t>
      </w:r>
      <w:r>
        <w:rPr>
          <w:rtl/>
        </w:rPr>
        <w:t>–</w:t>
      </w:r>
      <w:r>
        <w:rPr>
          <w:rFonts w:hint="cs"/>
          <w:rtl/>
        </w:rPr>
        <w:t xml:space="preserve"> בתוך ה-30 ימים ואחרי ה-30. </w:t>
      </w:r>
      <w:bookmarkStart w:id="582" w:name="_ETM_Q1_6362213"/>
      <w:bookmarkEnd w:id="582"/>
      <w:r>
        <w:rPr>
          <w:rFonts w:hint="cs"/>
          <w:rtl/>
        </w:rPr>
        <w:t xml:space="preserve">אדוני יצטרך להחליט בסוף מה הוא עושה עם זה, אבל </w:t>
      </w:r>
      <w:bookmarkStart w:id="583" w:name="_ETM_Q1_6362594"/>
      <w:bookmarkEnd w:id="583"/>
      <w:r>
        <w:rPr>
          <w:rFonts w:hint="cs"/>
          <w:rtl/>
        </w:rPr>
        <w:t xml:space="preserve">זו ממש אותה תקנה. </w:t>
      </w:r>
    </w:p>
    <w:p w:rsidR="004B76F7" w:rsidRDefault="004B76F7" w:rsidP="004B76F7">
      <w:pPr>
        <w:rPr>
          <w:rtl/>
        </w:rPr>
      </w:pPr>
      <w:bookmarkStart w:id="584" w:name="_ETM_Q1_6365785"/>
      <w:bookmarkEnd w:id="584"/>
    </w:p>
    <w:bookmarkStart w:id="585" w:name="_ETM_Q1_6366147" w:displacedByCustomXml="next"/>
    <w:bookmarkEnd w:id="585" w:displacedByCustomXml="next"/>
    <w:sdt>
      <w:sdtPr>
        <w:rPr>
          <w:rtl/>
        </w:rPr>
        <w:alias w:val="יור"/>
        <w:tag w:val="&lt;ID&gt;4662&lt;/ID&gt;&lt;Name&gt;אורי מקלב - יו&quot;רַ&lt;/Name&gt;&lt;Data&gt;אורי מקלב&lt;/Data&gt;&lt;Shortcut&gt;אומק&lt;/Shortcut&gt;"/>
        <w:id w:val="887072621"/>
        <w:placeholder>
          <w:docPart w:val="DefaultPlaceholder_-1854013440"/>
        </w:placeholder>
      </w:sdtPr>
      <w:sdtEndPr/>
      <w:sdtContent>
        <w:p w:rsidR="004B76F7" w:rsidRDefault="004B76F7" w:rsidP="004B76F7">
          <w:pPr>
            <w:pStyle w:val="af6"/>
            <w:keepNext/>
            <w:rPr>
              <w:rtl/>
            </w:rPr>
          </w:pPr>
          <w:r>
            <w:rPr>
              <w:rtl/>
            </w:rPr>
            <w:t xml:space="preserve">היו"ר אורי </w:t>
          </w:r>
          <w:proofErr w:type="spellStart"/>
          <w:r>
            <w:rPr>
              <w:rtl/>
            </w:rPr>
            <w:t>מקלב</w:t>
          </w:r>
          <w:proofErr w:type="spellEnd"/>
          <w:r>
            <w:rPr>
              <w:rtl/>
            </w:rPr>
            <w:t>:</w:t>
          </w:r>
        </w:p>
      </w:sdtContent>
    </w:sdt>
    <w:p w:rsidR="004B76F7" w:rsidRDefault="004B76F7" w:rsidP="004B76F7">
      <w:pPr>
        <w:pStyle w:val="KeepWithNext"/>
        <w:rPr>
          <w:rtl/>
        </w:rPr>
      </w:pPr>
    </w:p>
    <w:p w:rsidR="004B76F7" w:rsidRDefault="004B76F7" w:rsidP="004B76F7">
      <w:pPr>
        <w:rPr>
          <w:rtl/>
        </w:rPr>
      </w:pPr>
      <w:r>
        <w:rPr>
          <w:rFonts w:hint="cs"/>
          <w:rtl/>
        </w:rPr>
        <w:t xml:space="preserve">אני חושב שהגענו כבר לאיזו הבנה. </w:t>
      </w:r>
    </w:p>
    <w:p w:rsidR="004B76F7" w:rsidRDefault="004B76F7" w:rsidP="004B76F7">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181272177"/>
        <w:placeholder>
          <w:docPart w:val="DefaultPlaceholder_-1854013440"/>
        </w:placeholder>
        <w15:color w:val="993366"/>
      </w:sdtPr>
      <w:sdtEndPr/>
      <w:sdtContent>
        <w:p w:rsidR="00E63B47" w:rsidRDefault="00E63B47" w:rsidP="00E63B47">
          <w:pPr>
            <w:pStyle w:val="af9"/>
            <w:keepNext/>
            <w:rPr>
              <w:rtl/>
            </w:rPr>
          </w:pPr>
          <w:r w:rsidRPr="00E63B47">
            <w:rPr>
              <w:rStyle w:val="afd"/>
              <w:color w:val="000000"/>
              <w:rtl/>
            </w:rPr>
            <w:t>ענת הר אבן</w:t>
          </w:r>
          <w:r w:rsidRPr="00E63B47">
            <w:rPr>
              <w:color w:val="000000"/>
              <w:rtl/>
            </w:rPr>
            <w:t>:</w:t>
          </w:r>
        </w:p>
      </w:sdtContent>
    </w:sdt>
    <w:p w:rsidR="00E63B47" w:rsidRDefault="00E63B47" w:rsidP="00E63B47">
      <w:pPr>
        <w:pStyle w:val="KeepWithNext"/>
        <w:rPr>
          <w:rtl/>
        </w:rPr>
      </w:pPr>
    </w:p>
    <w:p w:rsidR="004B76F7" w:rsidRDefault="004B76F7" w:rsidP="004B76F7">
      <w:pPr>
        <w:rPr>
          <w:rtl/>
        </w:rPr>
      </w:pPr>
      <w:r>
        <w:rPr>
          <w:rFonts w:hint="cs"/>
          <w:rtl/>
        </w:rPr>
        <w:t>חשוב לקרוא פסקה אחת לפני. "</w:t>
      </w:r>
      <w:r w:rsidRPr="004B76F7">
        <w:rPr>
          <w:rtl/>
        </w:rPr>
        <w:t xml:space="preserve">בתקנה משנה </w:t>
      </w:r>
      <w:r>
        <w:rPr>
          <w:rFonts w:hint="cs"/>
          <w:rtl/>
        </w:rPr>
        <w:t>(</w:t>
      </w:r>
      <w:r w:rsidRPr="004B76F7">
        <w:rPr>
          <w:rtl/>
        </w:rPr>
        <w:t>ב</w:t>
      </w:r>
      <w:r>
        <w:rPr>
          <w:rFonts w:hint="cs"/>
          <w:rtl/>
        </w:rPr>
        <w:t>)</w:t>
      </w:r>
      <w:r w:rsidRPr="004B76F7">
        <w:rPr>
          <w:rtl/>
        </w:rPr>
        <w:t xml:space="preserve">, במקום </w:t>
      </w:r>
      <w:r>
        <w:rPr>
          <w:rFonts w:hint="cs"/>
          <w:rtl/>
        </w:rPr>
        <w:t>'</w:t>
      </w:r>
      <w:r w:rsidRPr="004B76F7">
        <w:rPr>
          <w:rtl/>
        </w:rPr>
        <w:t xml:space="preserve">כאמור בתקנת משנה </w:t>
      </w:r>
      <w:r>
        <w:rPr>
          <w:rFonts w:hint="cs"/>
          <w:rtl/>
        </w:rPr>
        <w:t>(</w:t>
      </w:r>
      <w:r w:rsidRPr="004B76F7">
        <w:rPr>
          <w:rtl/>
        </w:rPr>
        <w:t>א</w:t>
      </w:r>
      <w:r>
        <w:rPr>
          <w:rFonts w:hint="cs"/>
          <w:rtl/>
        </w:rPr>
        <w:t>)'</w:t>
      </w:r>
      <w:r w:rsidRPr="004B76F7">
        <w:rPr>
          <w:rtl/>
        </w:rPr>
        <w:t xml:space="preserve"> יבוא </w:t>
      </w:r>
      <w:r>
        <w:rPr>
          <w:rFonts w:hint="cs"/>
          <w:rtl/>
        </w:rPr>
        <w:t>'</w:t>
      </w:r>
      <w:r w:rsidRPr="004B76F7">
        <w:rPr>
          <w:rtl/>
        </w:rPr>
        <w:t xml:space="preserve">כאמור בתקנת משנה </w:t>
      </w:r>
      <w:r>
        <w:rPr>
          <w:rFonts w:hint="cs"/>
          <w:rtl/>
        </w:rPr>
        <w:t>(</w:t>
      </w:r>
      <w:r w:rsidRPr="004B76F7">
        <w:rPr>
          <w:rtl/>
        </w:rPr>
        <w:t>א</w:t>
      </w:r>
      <w:r>
        <w:rPr>
          <w:rFonts w:hint="cs"/>
          <w:rtl/>
        </w:rPr>
        <w:t>)</w:t>
      </w:r>
      <w:r w:rsidRPr="004B76F7">
        <w:rPr>
          <w:rtl/>
        </w:rPr>
        <w:t xml:space="preserve"> או </w:t>
      </w:r>
      <w:r>
        <w:rPr>
          <w:rFonts w:hint="cs"/>
          <w:rtl/>
        </w:rPr>
        <w:t>(</w:t>
      </w:r>
      <w:r w:rsidRPr="004B76F7">
        <w:rPr>
          <w:rtl/>
        </w:rPr>
        <w:t>א1</w:t>
      </w:r>
      <w:r>
        <w:rPr>
          <w:rFonts w:hint="cs"/>
          <w:rtl/>
        </w:rPr>
        <w:t>)'</w:t>
      </w:r>
      <w:r w:rsidRPr="004B76F7">
        <w:rPr>
          <w:rtl/>
        </w:rPr>
        <w:t xml:space="preserve">, אחרי </w:t>
      </w:r>
      <w:r>
        <w:rPr>
          <w:rFonts w:hint="cs"/>
          <w:rtl/>
        </w:rPr>
        <w:t>'</w:t>
      </w:r>
      <w:r w:rsidRPr="004B76F7">
        <w:rPr>
          <w:rtl/>
        </w:rPr>
        <w:t>ואף בטרם החליט בבקשה להארכת מועד</w:t>
      </w:r>
      <w:r>
        <w:rPr>
          <w:rFonts w:hint="cs"/>
          <w:rtl/>
        </w:rPr>
        <w:t>'</w:t>
      </w:r>
      <w:r w:rsidRPr="004B76F7">
        <w:rPr>
          <w:rtl/>
        </w:rPr>
        <w:t xml:space="preserve"> יבוא </w:t>
      </w:r>
      <w:r>
        <w:rPr>
          <w:rFonts w:hint="cs"/>
          <w:rtl/>
        </w:rPr>
        <w:t>'</w:t>
      </w:r>
      <w:r w:rsidRPr="004B76F7">
        <w:rPr>
          <w:rtl/>
        </w:rPr>
        <w:t xml:space="preserve">וכן רשאי הוא </w:t>
      </w:r>
      <w:proofErr w:type="spellStart"/>
      <w:r w:rsidRPr="004B76F7">
        <w:rPr>
          <w:rtl/>
        </w:rPr>
        <w:t>ליתן</w:t>
      </w:r>
      <w:proofErr w:type="spellEnd"/>
      <w:r w:rsidRPr="004B76F7">
        <w:rPr>
          <w:rtl/>
        </w:rPr>
        <w:t xml:space="preserve"> הוראות ביחס לחיוב בריבית לפי סעיף 81א3 לחוק</w:t>
      </w:r>
      <w:r>
        <w:rPr>
          <w:rFonts w:hint="cs"/>
          <w:rtl/>
        </w:rPr>
        <w:t>'</w:t>
      </w:r>
      <w:r w:rsidRPr="004B76F7">
        <w:rPr>
          <w:rtl/>
        </w:rPr>
        <w:t>.</w:t>
      </w:r>
      <w:r>
        <w:rPr>
          <w:rFonts w:hint="cs"/>
          <w:rtl/>
        </w:rPr>
        <w:t>"</w:t>
      </w:r>
    </w:p>
    <w:p w:rsidR="004B76F7" w:rsidRDefault="004B76F7" w:rsidP="00E63B47">
      <w:pPr>
        <w:rPr>
          <w:rtl/>
        </w:rPr>
      </w:pPr>
    </w:p>
    <w:p w:rsidR="00E63B47" w:rsidRDefault="004B76F7" w:rsidP="004B76F7">
      <w:pPr>
        <w:rPr>
          <w:rtl/>
        </w:rPr>
      </w:pPr>
      <w:r>
        <w:rPr>
          <w:rFonts w:hint="cs"/>
          <w:rtl/>
        </w:rPr>
        <w:t>זה כתוב גם בשטרות, שא</w:t>
      </w:r>
      <w:r w:rsidR="00E63B47">
        <w:rPr>
          <w:rFonts w:hint="cs"/>
          <w:rtl/>
        </w:rPr>
        <w:t xml:space="preserve">ם הבקשה מוגשת אחרי ה-30 יום, </w:t>
      </w:r>
      <w:r>
        <w:rPr>
          <w:rFonts w:hint="cs"/>
          <w:rtl/>
        </w:rPr>
        <w:t xml:space="preserve">חשוב </w:t>
      </w:r>
      <w:bookmarkStart w:id="586" w:name="_ETM_Q1_6389172"/>
      <w:bookmarkEnd w:id="586"/>
      <w:r>
        <w:rPr>
          <w:rFonts w:hint="cs"/>
          <w:rtl/>
        </w:rPr>
        <w:t xml:space="preserve">שרשם ההוצאה לפועל, </w:t>
      </w:r>
      <w:r w:rsidR="00E63B47">
        <w:rPr>
          <w:rFonts w:hint="cs"/>
          <w:rtl/>
        </w:rPr>
        <w:t xml:space="preserve">יובהר </w:t>
      </w:r>
      <w:r>
        <w:rPr>
          <w:rFonts w:hint="cs"/>
          <w:rtl/>
        </w:rPr>
        <w:t xml:space="preserve">לו שהוא </w:t>
      </w:r>
      <w:r w:rsidR="00E63B47">
        <w:rPr>
          <w:rFonts w:hint="cs"/>
          <w:rtl/>
        </w:rPr>
        <w:t>צריך</w:t>
      </w:r>
      <w:r>
        <w:rPr>
          <w:rFonts w:hint="cs"/>
          <w:rtl/>
        </w:rPr>
        <w:t xml:space="preserve"> לתת הערות לאופן חישוב </w:t>
      </w:r>
      <w:bookmarkStart w:id="587" w:name="_ETM_Q1_6392134"/>
      <w:bookmarkEnd w:id="587"/>
      <w:r>
        <w:rPr>
          <w:rFonts w:hint="cs"/>
          <w:rtl/>
        </w:rPr>
        <w:t xml:space="preserve">החוב כי אחרי המועד </w:t>
      </w:r>
      <w:r w:rsidR="00E63B47">
        <w:rPr>
          <w:rFonts w:hint="cs"/>
          <w:rtl/>
        </w:rPr>
        <w:t xml:space="preserve">משתנה </w:t>
      </w:r>
      <w:r>
        <w:rPr>
          <w:rFonts w:hint="cs"/>
          <w:rtl/>
        </w:rPr>
        <w:t xml:space="preserve">מנגנון החיוב </w:t>
      </w:r>
      <w:r w:rsidR="00E63B47">
        <w:rPr>
          <w:rFonts w:hint="cs"/>
          <w:rtl/>
        </w:rPr>
        <w:t>מר</w:t>
      </w:r>
      <w:r>
        <w:rPr>
          <w:rFonts w:hint="cs"/>
          <w:rtl/>
        </w:rPr>
        <w:t>י</w:t>
      </w:r>
      <w:r w:rsidR="00E63B47">
        <w:rPr>
          <w:rFonts w:hint="cs"/>
          <w:rtl/>
        </w:rPr>
        <w:t xml:space="preserve">בית רגילה לריבית פיגורים. </w:t>
      </w:r>
    </w:p>
    <w:p w:rsidR="00E63B47" w:rsidRDefault="00E63B47" w:rsidP="00E63B47">
      <w:pPr>
        <w:rPr>
          <w:rtl/>
        </w:rPr>
      </w:pPr>
    </w:p>
    <w:p w:rsidR="004B76F7" w:rsidRDefault="004B76F7" w:rsidP="004B76F7">
      <w:pPr>
        <w:rPr>
          <w:rtl/>
        </w:rPr>
      </w:pPr>
      <w:r>
        <w:rPr>
          <w:rFonts w:hint="cs"/>
          <w:rtl/>
        </w:rPr>
        <w:t xml:space="preserve">"תיקון התוספת. </w:t>
      </w:r>
      <w:r>
        <w:rPr>
          <w:rtl/>
        </w:rPr>
        <w:t>בטופס 19א בתוספת לתקנות העיקריות:</w:t>
      </w:r>
    </w:p>
    <w:p w:rsidR="004B76F7" w:rsidRDefault="004B76F7" w:rsidP="004B76F7">
      <w:pPr>
        <w:rPr>
          <w:rtl/>
        </w:rPr>
      </w:pPr>
      <w:bookmarkStart w:id="588" w:name="_ETM_Q1_6403099"/>
      <w:bookmarkEnd w:id="588"/>
    </w:p>
    <w:p w:rsidR="004B76F7" w:rsidRDefault="004B76F7" w:rsidP="004B76F7">
      <w:pPr>
        <w:pStyle w:val="afe"/>
        <w:numPr>
          <w:ilvl w:val="0"/>
          <w:numId w:val="12"/>
        </w:numPr>
      </w:pPr>
      <w:bookmarkStart w:id="589" w:name="_ETM_Q1_6403650"/>
      <w:bookmarkEnd w:id="589"/>
      <w:r>
        <w:rPr>
          <w:rtl/>
        </w:rPr>
        <w:t xml:space="preserve">אחרי </w:t>
      </w:r>
      <w:r>
        <w:rPr>
          <w:rFonts w:hint="cs"/>
          <w:rtl/>
        </w:rPr>
        <w:t>'</w:t>
      </w:r>
      <w:r>
        <w:rPr>
          <w:rtl/>
        </w:rPr>
        <w:t>בלא הליך קודם בבית המשפט</w:t>
      </w:r>
      <w:r>
        <w:rPr>
          <w:rFonts w:hint="cs"/>
          <w:rtl/>
        </w:rPr>
        <w:t>'</w:t>
      </w:r>
      <w:r>
        <w:rPr>
          <w:rtl/>
        </w:rPr>
        <w:t xml:space="preserve"> יבוא:</w:t>
      </w:r>
    </w:p>
    <w:p w:rsidR="004B76F7" w:rsidRDefault="004B76F7" w:rsidP="004B76F7">
      <w:pPr>
        <w:pStyle w:val="afe"/>
        <w:ind w:left="1080" w:firstLine="0"/>
        <w:rPr>
          <w:rtl/>
        </w:rPr>
      </w:pPr>
    </w:p>
    <w:p w:rsidR="004B76F7" w:rsidRDefault="004B76F7" w:rsidP="004B76F7">
      <w:pPr>
        <w:rPr>
          <w:rtl/>
        </w:rPr>
      </w:pPr>
      <w:r>
        <w:rPr>
          <w:rFonts w:hint="cs"/>
          <w:rtl/>
        </w:rPr>
        <w:t>'</w:t>
      </w:r>
      <w:r>
        <w:rPr>
          <w:rtl/>
        </w:rPr>
        <w:t>לתשומת לבך, החוב שאותו אתה חייב לפי התראה זו, הוא חוב בשל חיוב מתמשך בעד .... ;</w:t>
      </w:r>
      <w:r>
        <w:rPr>
          <w:rFonts w:hint="cs"/>
          <w:rtl/>
        </w:rPr>
        <w:t xml:space="preserve">" פה ימלא הזוכה אם זו ארנונה </w:t>
      </w:r>
      <w:bookmarkStart w:id="590" w:name="_ETM_Q1_6414343"/>
      <w:bookmarkEnd w:id="590"/>
      <w:r>
        <w:rPr>
          <w:rFonts w:hint="cs"/>
          <w:rtl/>
        </w:rPr>
        <w:t>או כל דבר אחר.</w:t>
      </w:r>
      <w:r>
        <w:rPr>
          <w:rtl/>
        </w:rPr>
        <w:t xml:space="preserve"> </w:t>
      </w:r>
      <w:r>
        <w:rPr>
          <w:rFonts w:hint="cs"/>
          <w:rtl/>
        </w:rPr>
        <w:t>"</w:t>
      </w:r>
      <w:r>
        <w:rPr>
          <w:rtl/>
        </w:rPr>
        <w:t>אם עד מועד פתיחת התיק בהוצאה לפועל ייצבר חוב נוסף בשל החיוב האמור, עלול תיק ההוצאה לפועל להיפתח בסכום חוב גבוה יותר הכולל גם סכומי חוב נוספים אשר הצטברו לאחר שליחת התראה זו ועד למועד פתיחת התיק.</w:t>
      </w:r>
    </w:p>
    <w:p w:rsidR="004B76F7" w:rsidRDefault="004B76F7" w:rsidP="004B76F7">
      <w:bookmarkStart w:id="591" w:name="_ETM_Q1_6425706"/>
      <w:bookmarkEnd w:id="591"/>
    </w:p>
    <w:p w:rsidR="004B76F7" w:rsidRDefault="004B76F7" w:rsidP="004B76F7">
      <w:pPr>
        <w:rPr>
          <w:rtl/>
        </w:rPr>
      </w:pPr>
      <w:r>
        <w:rPr>
          <w:rFonts w:hint="cs"/>
          <w:rtl/>
        </w:rPr>
        <w:t>(</w:t>
      </w:r>
      <w:r>
        <w:rPr>
          <w:rtl/>
        </w:rPr>
        <w:t>2) בסופו יבוא:</w:t>
      </w:r>
    </w:p>
    <w:p w:rsidR="004B76F7" w:rsidRDefault="004B76F7" w:rsidP="004B76F7"/>
    <w:p w:rsidR="004B76F7" w:rsidRDefault="004B76F7" w:rsidP="004B76F7">
      <w:pPr>
        <w:rPr>
          <w:rtl/>
        </w:rPr>
      </w:pPr>
      <w:r>
        <w:rPr>
          <w:rFonts w:hint="cs"/>
          <w:rtl/>
        </w:rPr>
        <w:t>'</w:t>
      </w:r>
      <w:r>
        <w:rPr>
          <w:rtl/>
        </w:rPr>
        <w:t>מפורטים בזה המסמכים התומכים בעובדות העיקריות המהוות את עילת התביעה</w:t>
      </w:r>
      <w:r>
        <w:rPr>
          <w:rFonts w:hint="cs"/>
          <w:rtl/>
        </w:rPr>
        <w:t>'.</w:t>
      </w:r>
    </w:p>
    <w:p w:rsidR="004B76F7" w:rsidRDefault="004B76F7" w:rsidP="004B76F7">
      <w:pPr>
        <w:rPr>
          <w:rtl/>
        </w:rPr>
      </w:pPr>
    </w:p>
    <w:p w:rsidR="004B76F7" w:rsidRDefault="004B76F7" w:rsidP="004B76F7">
      <w:pPr>
        <w:rPr>
          <w:rtl/>
        </w:rPr>
      </w:pPr>
      <w:r>
        <w:rPr>
          <w:rFonts w:hint="cs"/>
          <w:rtl/>
        </w:rPr>
        <w:t xml:space="preserve">תחילה. </w:t>
      </w:r>
      <w:r w:rsidRPr="004B76F7">
        <w:rPr>
          <w:rtl/>
        </w:rPr>
        <w:t>תחילתן של תקנות אלה 30 ימים מיום פרסומן</w:t>
      </w:r>
      <w:r>
        <w:rPr>
          <w:rFonts w:hint="cs"/>
          <w:rtl/>
        </w:rPr>
        <w:t>."</w:t>
      </w:r>
    </w:p>
    <w:p w:rsidR="004B76F7" w:rsidRDefault="004B76F7" w:rsidP="004B76F7">
      <w:pPr>
        <w:rPr>
          <w:rtl/>
        </w:rPr>
      </w:pPr>
    </w:p>
    <w:p w:rsidR="00E63B47" w:rsidRDefault="00E63B47" w:rsidP="00E63B47">
      <w:pPr>
        <w:rPr>
          <w:rtl/>
        </w:rPr>
      </w:pPr>
      <w:r>
        <w:rPr>
          <w:rFonts w:hint="cs"/>
          <w:rtl/>
        </w:rPr>
        <w:t xml:space="preserve">אנחנו נבקש שהתקנה שעוסקת </w:t>
      </w:r>
      <w:proofErr w:type="spellStart"/>
      <w:r>
        <w:rPr>
          <w:rFonts w:hint="cs"/>
          <w:rtl/>
        </w:rPr>
        <w:t>באיך</w:t>
      </w:r>
      <w:proofErr w:type="spellEnd"/>
      <w:r>
        <w:rPr>
          <w:rFonts w:hint="cs"/>
          <w:rtl/>
        </w:rPr>
        <w:t xml:space="preserve"> מגישים את התביעה</w:t>
      </w:r>
      <w:r w:rsidR="004B76F7">
        <w:rPr>
          <w:rFonts w:hint="cs"/>
          <w:rtl/>
        </w:rPr>
        <w:t>, שזאת תקנה 109ד(1),</w:t>
      </w:r>
      <w:r>
        <w:rPr>
          <w:rFonts w:hint="cs"/>
          <w:rtl/>
        </w:rPr>
        <w:t xml:space="preserve"> תיכנס לתוקף </w:t>
      </w:r>
      <w:r w:rsidR="004B76F7">
        <w:rPr>
          <w:rFonts w:hint="cs"/>
          <w:rtl/>
        </w:rPr>
        <w:t>ב-1.1. - - -</w:t>
      </w:r>
    </w:p>
    <w:p w:rsidR="00E63B47" w:rsidRDefault="00E63B47" w:rsidP="00E63B47">
      <w:pPr>
        <w:rPr>
          <w:rtl/>
        </w:rPr>
      </w:pPr>
    </w:p>
    <w:sdt>
      <w:sdtPr>
        <w:rPr>
          <w:rFonts w:hint="cs"/>
          <w:rtl/>
        </w:rPr>
        <w:alias w:val="דובר"/>
        <w:tag w:val="&lt;ID&gt;0&lt;/ID&gt;&lt;Name&gt;אלעזר שטרן (יועמ&quot;ש)&lt;/Name&gt;&lt;Data&gt;אלעזר שטרן (יועמ&quot;ש)&lt;/Data&gt;&lt;Shortcut&gt;אלעז&lt;/Shortcut&gt;&lt;MemberID&gt;&lt;/MemberID&gt;"/>
        <w:id w:val="-483771979"/>
        <w:placeholder>
          <w:docPart w:val="DefaultPlaceholder_-1854013440"/>
        </w:placeholder>
      </w:sdtPr>
      <w:sdtEndPr/>
      <w:sdtContent>
        <w:p w:rsidR="004B76F7" w:rsidRDefault="004B76F7" w:rsidP="004B76F7">
          <w:pPr>
            <w:pStyle w:val="a4"/>
            <w:keepNext/>
            <w:rPr>
              <w:rtl/>
            </w:rPr>
          </w:pPr>
          <w:r>
            <w:rPr>
              <w:rtl/>
            </w:rPr>
            <w:t>אלעזר שטרן (יועמ"ש):</w:t>
          </w:r>
        </w:p>
      </w:sdtContent>
    </w:sdt>
    <w:p w:rsidR="004B76F7" w:rsidRDefault="004B76F7" w:rsidP="004B76F7">
      <w:pPr>
        <w:pStyle w:val="KeepWithNext"/>
        <w:rPr>
          <w:rtl/>
        </w:rPr>
      </w:pPr>
    </w:p>
    <w:p w:rsidR="00E63B47" w:rsidRDefault="004B76F7" w:rsidP="004B76F7">
      <w:pPr>
        <w:rPr>
          <w:rtl/>
        </w:rPr>
      </w:pPr>
      <w:r>
        <w:rPr>
          <w:rFonts w:hint="cs"/>
          <w:rtl/>
        </w:rPr>
        <w:t xml:space="preserve">אמרתם גם ד(2) </w:t>
      </w:r>
      <w:r w:rsidR="00E63B47">
        <w:rPr>
          <w:rFonts w:hint="cs"/>
          <w:rtl/>
        </w:rPr>
        <w:t xml:space="preserve">לגבי ערבים. </w:t>
      </w:r>
    </w:p>
    <w:p w:rsidR="00E63B47" w:rsidRDefault="00E63B47" w:rsidP="00E63B47">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493158955"/>
        <w:placeholder>
          <w:docPart w:val="DefaultPlaceholder_-1854013440"/>
        </w:placeholder>
        <w15:color w:val="993366"/>
      </w:sdtPr>
      <w:sdtEndPr/>
      <w:sdtContent>
        <w:p w:rsidR="00E63B47" w:rsidRDefault="00E63B47" w:rsidP="00E63B47">
          <w:pPr>
            <w:pStyle w:val="af9"/>
            <w:keepNext/>
            <w:rPr>
              <w:rtl/>
            </w:rPr>
          </w:pPr>
          <w:r w:rsidRPr="00E63B47">
            <w:rPr>
              <w:rStyle w:val="afd"/>
              <w:color w:val="000000"/>
              <w:rtl/>
            </w:rPr>
            <w:t>ענת הר אבן</w:t>
          </w:r>
          <w:r w:rsidRPr="00E63B47">
            <w:rPr>
              <w:color w:val="000000"/>
              <w:rtl/>
            </w:rPr>
            <w:t>:</w:t>
          </w:r>
        </w:p>
      </w:sdtContent>
    </w:sdt>
    <w:p w:rsidR="00E63B47" w:rsidRDefault="00E63B47" w:rsidP="00E63B47">
      <w:pPr>
        <w:pStyle w:val="KeepWithNext"/>
        <w:rPr>
          <w:rtl/>
        </w:rPr>
      </w:pPr>
    </w:p>
    <w:p w:rsidR="00E63B47" w:rsidRDefault="004B76F7" w:rsidP="004B76F7">
      <w:pPr>
        <w:rPr>
          <w:rtl/>
        </w:rPr>
      </w:pPr>
      <w:r>
        <w:rPr>
          <w:rFonts w:hint="cs"/>
          <w:rtl/>
        </w:rPr>
        <w:t>רק 109ד(1). זו טעות שלי, סליחה. תיכנס לתקוף ב-</w:t>
      </w:r>
      <w:r w:rsidR="00E63B47">
        <w:rPr>
          <w:rFonts w:hint="cs"/>
          <w:rtl/>
        </w:rPr>
        <w:t>1.1.2019. ניסחנו</w:t>
      </w:r>
      <w:r>
        <w:rPr>
          <w:rFonts w:hint="cs"/>
          <w:rtl/>
        </w:rPr>
        <w:t xml:space="preserve"> </w:t>
      </w:r>
      <w:r w:rsidR="00E63B47">
        <w:rPr>
          <w:rFonts w:hint="cs"/>
          <w:rtl/>
        </w:rPr>
        <w:t>כבר בקשה</w:t>
      </w:r>
      <w:r>
        <w:rPr>
          <w:rFonts w:hint="cs"/>
          <w:rtl/>
        </w:rPr>
        <w:t xml:space="preserve"> לביצוע שכוללת את כל החלופות, לרבות ניסוח התצהיר, </w:t>
      </w:r>
      <w:r w:rsidR="00E63B47">
        <w:rPr>
          <w:rFonts w:hint="cs"/>
          <w:rtl/>
        </w:rPr>
        <w:t>מה שיקל גם עלינו וגם על הזוכים</w:t>
      </w:r>
      <w:r>
        <w:rPr>
          <w:rFonts w:hint="cs"/>
          <w:rtl/>
        </w:rPr>
        <w:t xml:space="preserve"> להגיש את התביעה במתכונת שאותה תאשר </w:t>
      </w:r>
      <w:bookmarkStart w:id="592" w:name="_ETM_Q1_6474766"/>
      <w:bookmarkEnd w:id="592"/>
      <w:r>
        <w:rPr>
          <w:rFonts w:hint="cs"/>
          <w:rtl/>
        </w:rPr>
        <w:t>הוועדה</w:t>
      </w:r>
      <w:r w:rsidR="00E63B47">
        <w:rPr>
          <w:rFonts w:hint="cs"/>
          <w:rtl/>
        </w:rPr>
        <w:t xml:space="preserve">. </w:t>
      </w:r>
      <w:r>
        <w:rPr>
          <w:rFonts w:hint="cs"/>
          <w:rtl/>
        </w:rPr>
        <w:t xml:space="preserve">אנחנו מחכים, כמובן, לראות איך הוועדה תאשר את </w:t>
      </w:r>
      <w:bookmarkStart w:id="593" w:name="_ETM_Q1_6477440"/>
      <w:bookmarkEnd w:id="593"/>
      <w:r>
        <w:rPr>
          <w:rFonts w:hint="cs"/>
          <w:rtl/>
        </w:rPr>
        <w:t xml:space="preserve">הנוסח ובהתאם לזה נעביר לאישור את הנוסח הסופי. </w:t>
      </w:r>
    </w:p>
    <w:p w:rsidR="00E63B47" w:rsidRDefault="00E63B47" w:rsidP="00E63B47">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357433517"/>
        <w:placeholder>
          <w:docPart w:val="DefaultPlaceholder_-1854013440"/>
        </w:placeholder>
        <w15:color w:val="993366"/>
      </w:sdtPr>
      <w:sdtEndPr/>
      <w:sdtContent>
        <w:p w:rsidR="00E63B47" w:rsidRDefault="00E63B47" w:rsidP="00E63B47">
          <w:pPr>
            <w:pStyle w:val="af9"/>
            <w:keepNext/>
            <w:rPr>
              <w:rtl/>
            </w:rPr>
          </w:pPr>
          <w:r w:rsidRPr="00E63B47">
            <w:rPr>
              <w:rStyle w:val="afd"/>
              <w:color w:val="000000"/>
              <w:rtl/>
            </w:rPr>
            <w:t xml:space="preserve">זהבית </w:t>
          </w:r>
          <w:proofErr w:type="spellStart"/>
          <w:r w:rsidRPr="00E63B47">
            <w:rPr>
              <w:rStyle w:val="afd"/>
              <w:color w:val="000000"/>
              <w:rtl/>
            </w:rPr>
            <w:t>קורבר</w:t>
          </w:r>
          <w:proofErr w:type="spellEnd"/>
          <w:r w:rsidRPr="00E63B47">
            <w:rPr>
              <w:color w:val="000000"/>
              <w:rtl/>
            </w:rPr>
            <w:t>:</w:t>
          </w:r>
        </w:p>
      </w:sdtContent>
    </w:sdt>
    <w:p w:rsidR="00E63B47" w:rsidRDefault="00E63B47" w:rsidP="00E63B47">
      <w:pPr>
        <w:pStyle w:val="KeepWithNext"/>
        <w:rPr>
          <w:rtl/>
        </w:rPr>
      </w:pPr>
    </w:p>
    <w:p w:rsidR="00E63B47" w:rsidRDefault="00716427" w:rsidP="00E63B47">
      <w:pPr>
        <w:rPr>
          <w:rtl/>
        </w:rPr>
      </w:pPr>
      <w:r>
        <w:rPr>
          <w:rFonts w:hint="cs"/>
          <w:rtl/>
        </w:rPr>
        <w:t xml:space="preserve">לגבי </w:t>
      </w:r>
      <w:bookmarkStart w:id="594" w:name="_ETM_Q1_6487272"/>
      <w:bookmarkEnd w:id="594"/>
      <w:r>
        <w:rPr>
          <w:rFonts w:hint="cs"/>
          <w:rtl/>
        </w:rPr>
        <w:t>הסכום של התוספת, ב</w:t>
      </w:r>
      <w:r w:rsidR="00E63B47">
        <w:rPr>
          <w:rFonts w:hint="cs"/>
          <w:rtl/>
        </w:rPr>
        <w:t>עסקה בתשלומ</w:t>
      </w:r>
      <w:r>
        <w:rPr>
          <w:rFonts w:hint="cs"/>
          <w:rtl/>
        </w:rPr>
        <w:t xml:space="preserve">ים, אבל שיש תאריך סיום לתשלומים </w:t>
      </w:r>
      <w:r>
        <w:rPr>
          <w:rtl/>
        </w:rPr>
        <w:t>–</w:t>
      </w:r>
      <w:r>
        <w:rPr>
          <w:rFonts w:hint="cs"/>
          <w:rtl/>
        </w:rPr>
        <w:t xml:space="preserve"> לא ארנונה, שאנחנו לא יודעים </w:t>
      </w:r>
      <w:bookmarkStart w:id="595" w:name="_ETM_Q1_6493849"/>
      <w:bookmarkEnd w:id="595"/>
      <w:r>
        <w:rPr>
          <w:rFonts w:hint="cs"/>
          <w:rtl/>
        </w:rPr>
        <w:t>מתי נפסיק לגור שם -</w:t>
      </w:r>
      <w:r w:rsidR="00E63B47">
        <w:rPr>
          <w:rFonts w:hint="cs"/>
          <w:rtl/>
        </w:rPr>
        <w:t xml:space="preserve"> אפשר להוסיף כמה עוד תשלומים צפויים שם</w:t>
      </w:r>
      <w:r>
        <w:rPr>
          <w:rFonts w:hint="cs"/>
          <w:rtl/>
        </w:rPr>
        <w:t xml:space="preserve"> עוד או שזה לא משהו שאפשר להוסיף</w:t>
      </w:r>
      <w:r w:rsidR="00E63B47">
        <w:rPr>
          <w:rFonts w:hint="cs"/>
          <w:rtl/>
        </w:rPr>
        <w:t xml:space="preserve">? </w:t>
      </w:r>
      <w:r>
        <w:rPr>
          <w:rFonts w:hint="cs"/>
          <w:rtl/>
        </w:rPr>
        <w:t xml:space="preserve">אם זו עסקה לתקופה קצובה </w:t>
      </w:r>
      <w:r>
        <w:rPr>
          <w:rtl/>
        </w:rPr>
        <w:t>–</w:t>
      </w:r>
      <w:r>
        <w:rPr>
          <w:rFonts w:hint="cs"/>
          <w:rtl/>
        </w:rPr>
        <w:t xml:space="preserve"> קניתי סלולרי ב-36 תשלומים ותובעים </w:t>
      </w:r>
      <w:bookmarkStart w:id="596" w:name="_ETM_Q1_6513281"/>
      <w:bookmarkEnd w:id="596"/>
      <w:r>
        <w:rPr>
          <w:rFonts w:hint="cs"/>
          <w:rtl/>
        </w:rPr>
        <w:t>אותי אחרי 18 תשלומים ונשארו לי עוד 18.</w:t>
      </w:r>
    </w:p>
    <w:p w:rsidR="00E63B47" w:rsidRDefault="00E63B47" w:rsidP="00E63B47">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458178154"/>
        <w:placeholder>
          <w:docPart w:val="DefaultPlaceholder_-1854013440"/>
        </w:placeholder>
        <w15:color w:val="993366"/>
      </w:sdtPr>
      <w:sdtEndPr/>
      <w:sdtContent>
        <w:p w:rsidR="00E63B47" w:rsidRDefault="00E63B47" w:rsidP="00E63B47">
          <w:pPr>
            <w:pStyle w:val="af9"/>
            <w:keepNext/>
            <w:rPr>
              <w:rtl/>
            </w:rPr>
          </w:pPr>
          <w:r w:rsidRPr="00E63B47">
            <w:rPr>
              <w:rStyle w:val="afd"/>
              <w:color w:val="000000"/>
              <w:rtl/>
            </w:rPr>
            <w:t>ענת הר אבן</w:t>
          </w:r>
          <w:r w:rsidRPr="00E63B47">
            <w:rPr>
              <w:color w:val="000000"/>
              <w:rtl/>
            </w:rPr>
            <w:t>:</w:t>
          </w:r>
        </w:p>
      </w:sdtContent>
    </w:sdt>
    <w:p w:rsidR="00E63B47" w:rsidRDefault="00E63B47" w:rsidP="00E63B47">
      <w:pPr>
        <w:pStyle w:val="KeepWithNext"/>
        <w:rPr>
          <w:rtl/>
        </w:rPr>
      </w:pPr>
    </w:p>
    <w:p w:rsidR="00E63B47" w:rsidRDefault="00E63B47" w:rsidP="00E63B47">
      <w:pPr>
        <w:rPr>
          <w:rtl/>
        </w:rPr>
      </w:pPr>
      <w:r>
        <w:rPr>
          <w:rFonts w:hint="cs"/>
          <w:rtl/>
        </w:rPr>
        <w:t xml:space="preserve">אין לנו התנגדות. </w:t>
      </w:r>
      <w:r w:rsidR="00716427">
        <w:rPr>
          <w:rFonts w:hint="cs"/>
          <w:rtl/>
        </w:rPr>
        <w:t xml:space="preserve">אני מנסה לחשוב, כי בדרך כלל יש הוראות של העמדה לפירעון </w:t>
      </w:r>
      <w:proofErr w:type="spellStart"/>
      <w:r w:rsidR="00716427">
        <w:rPr>
          <w:rFonts w:hint="cs"/>
          <w:rtl/>
        </w:rPr>
        <w:t>מיידי</w:t>
      </w:r>
      <w:proofErr w:type="spellEnd"/>
      <w:r w:rsidR="00716427">
        <w:rPr>
          <w:rFonts w:hint="cs"/>
          <w:rtl/>
        </w:rPr>
        <w:t xml:space="preserve">. </w:t>
      </w:r>
      <w:bookmarkStart w:id="597" w:name="_ETM_Q1_6528358"/>
      <w:bookmarkEnd w:id="597"/>
    </w:p>
    <w:p w:rsidR="00E63B47" w:rsidRDefault="00E63B47" w:rsidP="00E63B47">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2097511884"/>
        <w:placeholder>
          <w:docPart w:val="DefaultPlaceholder_-1854013440"/>
        </w:placeholder>
        <w15:color w:val="993366"/>
      </w:sdtPr>
      <w:sdtEndPr/>
      <w:sdtContent>
        <w:p w:rsidR="00E63B47" w:rsidRDefault="00E63B47" w:rsidP="00E63B47">
          <w:pPr>
            <w:pStyle w:val="af9"/>
            <w:keepNext/>
            <w:rPr>
              <w:rtl/>
            </w:rPr>
          </w:pPr>
          <w:r w:rsidRPr="00E63B47">
            <w:rPr>
              <w:rStyle w:val="afd"/>
              <w:color w:val="000000"/>
              <w:rtl/>
            </w:rPr>
            <w:t xml:space="preserve">זהבית </w:t>
          </w:r>
          <w:proofErr w:type="spellStart"/>
          <w:r w:rsidRPr="00E63B47">
            <w:rPr>
              <w:rStyle w:val="afd"/>
              <w:color w:val="000000"/>
              <w:rtl/>
            </w:rPr>
            <w:t>קורבר</w:t>
          </w:r>
          <w:proofErr w:type="spellEnd"/>
          <w:r w:rsidRPr="00E63B47">
            <w:rPr>
              <w:color w:val="000000"/>
              <w:rtl/>
            </w:rPr>
            <w:t>:</w:t>
          </w:r>
        </w:p>
      </w:sdtContent>
    </w:sdt>
    <w:p w:rsidR="00E63B47" w:rsidRDefault="00E63B47" w:rsidP="00E63B47">
      <w:pPr>
        <w:pStyle w:val="KeepWithNext"/>
        <w:rPr>
          <w:rtl/>
        </w:rPr>
      </w:pPr>
    </w:p>
    <w:p w:rsidR="00E63B47" w:rsidRDefault="00716427" w:rsidP="00E63B47">
      <w:pPr>
        <w:rPr>
          <w:rtl/>
        </w:rPr>
      </w:pPr>
      <w:r>
        <w:rPr>
          <w:rFonts w:hint="cs"/>
          <w:rtl/>
        </w:rPr>
        <w:t>אם סגור מספר התשלומים קדימה, זאת אומרת קניתי סלולרי ב-36 תשלומים ו</w:t>
      </w:r>
      <w:r w:rsidR="00E63B47">
        <w:rPr>
          <w:rFonts w:hint="cs"/>
          <w:rtl/>
        </w:rPr>
        <w:t xml:space="preserve">תובעים אותי אחרי 18, </w:t>
      </w:r>
      <w:r>
        <w:rPr>
          <w:rFonts w:hint="cs"/>
          <w:rtl/>
        </w:rPr>
        <w:t xml:space="preserve">זאת אומרת הם יודעים שיש עוד 18 תשלומים, אז </w:t>
      </w:r>
      <w:bookmarkStart w:id="598" w:name="_ETM_Q1_6539500"/>
      <w:bookmarkEnd w:id="598"/>
      <w:r>
        <w:rPr>
          <w:rFonts w:hint="cs"/>
          <w:rtl/>
        </w:rPr>
        <w:t xml:space="preserve">שיהיה כתוב שיש עוד 18 תשלומים. </w:t>
      </w:r>
    </w:p>
    <w:p w:rsidR="00716427" w:rsidRDefault="00716427" w:rsidP="00E63B47">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541748128"/>
        <w:placeholder>
          <w:docPart w:val="DefaultPlaceholder_-1854013440"/>
        </w:placeholder>
      </w:sdtPr>
      <w:sdtEndPr/>
      <w:sdtContent>
        <w:p w:rsidR="00716427" w:rsidRDefault="00716427" w:rsidP="00716427">
          <w:pPr>
            <w:pStyle w:val="af9"/>
            <w:keepNext/>
            <w:rPr>
              <w:rtl/>
            </w:rPr>
          </w:pPr>
          <w:r>
            <w:rPr>
              <w:rtl/>
            </w:rPr>
            <w:t>ענת הר אבן:</w:t>
          </w:r>
        </w:p>
      </w:sdtContent>
    </w:sdt>
    <w:p w:rsidR="00716427" w:rsidRDefault="00716427" w:rsidP="00716427">
      <w:pPr>
        <w:pStyle w:val="KeepWithNext"/>
        <w:rPr>
          <w:rtl/>
        </w:rPr>
      </w:pPr>
    </w:p>
    <w:p w:rsidR="00716427" w:rsidRDefault="00716427" w:rsidP="00716427">
      <w:pPr>
        <w:rPr>
          <w:rtl/>
        </w:rPr>
      </w:pPr>
      <w:r>
        <w:rPr>
          <w:rFonts w:hint="cs"/>
          <w:rtl/>
        </w:rPr>
        <w:t xml:space="preserve">בסלולר מעמידים לפירעון </w:t>
      </w:r>
      <w:proofErr w:type="spellStart"/>
      <w:r>
        <w:rPr>
          <w:rFonts w:hint="cs"/>
          <w:rtl/>
        </w:rPr>
        <w:t>מיידי</w:t>
      </w:r>
      <w:proofErr w:type="spellEnd"/>
      <w:r>
        <w:rPr>
          <w:rFonts w:hint="cs"/>
          <w:rtl/>
        </w:rPr>
        <w:t xml:space="preserve"> בדרך כלל. </w:t>
      </w:r>
    </w:p>
    <w:p w:rsidR="00E63B47" w:rsidRDefault="00E63B47" w:rsidP="00E63B47">
      <w:pPr>
        <w:rPr>
          <w:rtl/>
        </w:rPr>
      </w:pPr>
    </w:p>
    <w:sdt>
      <w:sdtPr>
        <w:rPr>
          <w:rtl/>
        </w:rPr>
        <w:alias w:val="יור"/>
        <w:tag w:val="&lt;ID&gt;4662&lt;/ID&gt;&lt;Name&gt;אורי מקלב&lt;/Name&gt;&lt;Data&gt;אורי מקלב&lt;/Data&gt;&lt;Shortcut&gt;אומק&lt;/Shortcut&gt;"/>
        <w:id w:val="1446109081"/>
        <w:placeholder>
          <w:docPart w:val="DefaultPlaceholder_-1854013440"/>
        </w:placeholder>
        <w15:color w:val="993366"/>
      </w:sdtPr>
      <w:sdtEndPr/>
      <w:sdtContent>
        <w:p w:rsidR="00E63B47" w:rsidRDefault="00E63B47" w:rsidP="00E63B47">
          <w:pPr>
            <w:pStyle w:val="af6"/>
            <w:keepNext/>
            <w:rPr>
              <w:rtl/>
            </w:rPr>
          </w:pPr>
          <w:r w:rsidRPr="00E63B47">
            <w:rPr>
              <w:rStyle w:val="afd"/>
              <w:color w:val="000000"/>
              <w:rtl/>
            </w:rPr>
            <w:t xml:space="preserve">היו"ר אורי </w:t>
          </w:r>
          <w:proofErr w:type="spellStart"/>
          <w:r w:rsidRPr="00E63B47">
            <w:rPr>
              <w:rStyle w:val="afd"/>
              <w:color w:val="000000"/>
              <w:rtl/>
            </w:rPr>
            <w:t>מקלב</w:t>
          </w:r>
          <w:proofErr w:type="spellEnd"/>
          <w:r w:rsidRPr="00E63B47">
            <w:rPr>
              <w:color w:val="000000"/>
              <w:rtl/>
            </w:rPr>
            <w:t>:</w:t>
          </w:r>
        </w:p>
      </w:sdtContent>
    </w:sdt>
    <w:p w:rsidR="00E63B47" w:rsidRDefault="00E63B47" w:rsidP="00E63B47">
      <w:pPr>
        <w:pStyle w:val="KeepWithNext"/>
        <w:rPr>
          <w:rtl/>
        </w:rPr>
      </w:pPr>
    </w:p>
    <w:p w:rsidR="00E63B47" w:rsidRDefault="00716427" w:rsidP="00716427">
      <w:pPr>
        <w:rPr>
          <w:rtl/>
        </w:rPr>
      </w:pPr>
      <w:r>
        <w:rPr>
          <w:rFonts w:hint="cs"/>
          <w:rtl/>
        </w:rPr>
        <w:t xml:space="preserve">18 התשלומים </w:t>
      </w:r>
      <w:bookmarkStart w:id="599" w:name="_ETM_Q1_6552076"/>
      <w:bookmarkEnd w:id="599"/>
      <w:r>
        <w:rPr>
          <w:rFonts w:hint="cs"/>
          <w:rtl/>
        </w:rPr>
        <w:t>האלה הם על המכשיר.</w:t>
      </w:r>
      <w:r w:rsidR="00E63B47">
        <w:rPr>
          <w:rFonts w:hint="cs"/>
          <w:rtl/>
        </w:rPr>
        <w:t xml:space="preserve"> </w:t>
      </w:r>
    </w:p>
    <w:p w:rsidR="00E63B47" w:rsidRDefault="00E63B47" w:rsidP="00E63B47">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1898087904"/>
        <w:placeholder>
          <w:docPart w:val="DefaultPlaceholder_-1854013440"/>
        </w:placeholder>
        <w15:color w:val="993366"/>
      </w:sdtPr>
      <w:sdtEndPr/>
      <w:sdtContent>
        <w:p w:rsidR="00E63B47" w:rsidRDefault="00E63B47" w:rsidP="00E63B47">
          <w:pPr>
            <w:pStyle w:val="af9"/>
            <w:keepNext/>
            <w:rPr>
              <w:rtl/>
            </w:rPr>
          </w:pPr>
          <w:r w:rsidRPr="00E63B47">
            <w:rPr>
              <w:rStyle w:val="afd"/>
              <w:color w:val="000000"/>
              <w:rtl/>
            </w:rPr>
            <w:t xml:space="preserve">זהבית </w:t>
          </w:r>
          <w:proofErr w:type="spellStart"/>
          <w:r w:rsidRPr="00E63B47">
            <w:rPr>
              <w:rStyle w:val="afd"/>
              <w:color w:val="000000"/>
              <w:rtl/>
            </w:rPr>
            <w:t>קורבר</w:t>
          </w:r>
          <w:proofErr w:type="spellEnd"/>
          <w:r w:rsidRPr="00E63B47">
            <w:rPr>
              <w:color w:val="000000"/>
              <w:rtl/>
            </w:rPr>
            <w:t>:</w:t>
          </w:r>
        </w:p>
      </w:sdtContent>
    </w:sdt>
    <w:p w:rsidR="00E63B47" w:rsidRDefault="00E63B47" w:rsidP="00E63B47">
      <w:pPr>
        <w:pStyle w:val="KeepWithNext"/>
        <w:rPr>
          <w:rtl/>
        </w:rPr>
      </w:pPr>
    </w:p>
    <w:p w:rsidR="00716427" w:rsidRDefault="00716427" w:rsidP="00E63B47">
      <w:pPr>
        <w:rPr>
          <w:rtl/>
        </w:rPr>
      </w:pPr>
      <w:r>
        <w:rPr>
          <w:rFonts w:hint="cs"/>
          <w:rtl/>
        </w:rPr>
        <w:t xml:space="preserve">כן, ואז יש תאריך סיום </w:t>
      </w:r>
      <w:bookmarkStart w:id="600" w:name="_ETM_Q1_6561454"/>
      <w:bookmarkEnd w:id="600"/>
      <w:r>
        <w:rPr>
          <w:rFonts w:hint="cs"/>
          <w:rtl/>
        </w:rPr>
        <w:t xml:space="preserve">ויש סכום סגור קבוע קדימה. </w:t>
      </w:r>
    </w:p>
    <w:p w:rsidR="00716427" w:rsidRDefault="00716427" w:rsidP="00E63B47">
      <w:pPr>
        <w:rPr>
          <w:rtl/>
        </w:rPr>
      </w:pPr>
      <w:bookmarkStart w:id="601" w:name="_ETM_Q1_6564854"/>
      <w:bookmarkStart w:id="602" w:name="_ETM_Q1_6565105"/>
      <w:bookmarkEnd w:id="601"/>
      <w:bookmarkEnd w:id="602"/>
    </w:p>
    <w:sdt>
      <w:sdtPr>
        <w:rPr>
          <w:rtl/>
        </w:rPr>
        <w:alias w:val="יור"/>
        <w:tag w:val="&lt;ID&gt;4662&lt;/ID&gt;&lt;Name&gt;אורי מקלב - יו&quot;רַ&lt;/Name&gt;&lt;Data&gt;אורי מקלב&lt;/Data&gt;&lt;Shortcut&gt;אומק&lt;/Shortcut&gt;"/>
        <w:id w:val="273986587"/>
        <w:placeholder>
          <w:docPart w:val="DefaultPlaceholder_-1854013440"/>
        </w:placeholder>
      </w:sdtPr>
      <w:sdtEndPr/>
      <w:sdtContent>
        <w:p w:rsidR="00716427" w:rsidRDefault="00716427" w:rsidP="00716427">
          <w:pPr>
            <w:pStyle w:val="af6"/>
            <w:keepNext/>
            <w:rPr>
              <w:rtl/>
            </w:rPr>
          </w:pPr>
          <w:r>
            <w:rPr>
              <w:rtl/>
            </w:rPr>
            <w:t xml:space="preserve">היו"ר אורי </w:t>
          </w:r>
          <w:proofErr w:type="spellStart"/>
          <w:r>
            <w:rPr>
              <w:rtl/>
            </w:rPr>
            <w:t>מקלב</w:t>
          </w:r>
          <w:proofErr w:type="spellEnd"/>
          <w:r>
            <w:rPr>
              <w:rtl/>
            </w:rPr>
            <w:t>:</w:t>
          </w:r>
        </w:p>
      </w:sdtContent>
    </w:sdt>
    <w:p w:rsidR="00716427" w:rsidRDefault="00716427" w:rsidP="00716427">
      <w:pPr>
        <w:pStyle w:val="KeepWithNext"/>
        <w:rPr>
          <w:rtl/>
        </w:rPr>
      </w:pPr>
    </w:p>
    <w:p w:rsidR="00716427" w:rsidRDefault="00716427" w:rsidP="00716427">
      <w:pPr>
        <w:rPr>
          <w:rtl/>
        </w:rPr>
      </w:pPr>
      <w:r>
        <w:rPr>
          <w:rFonts w:hint="cs"/>
          <w:rtl/>
        </w:rPr>
        <w:t xml:space="preserve">צריך להגיד את סכום העסקה וסכום הפיגור. </w:t>
      </w:r>
    </w:p>
    <w:p w:rsidR="00716427" w:rsidRDefault="00716427" w:rsidP="00716427">
      <w:pPr>
        <w:rPr>
          <w:rtl/>
        </w:rPr>
      </w:pPr>
      <w:bookmarkStart w:id="603" w:name="_ETM_Q1_6572350"/>
      <w:bookmarkEnd w:id="603"/>
    </w:p>
    <w:bookmarkStart w:id="604" w:name="_ETM_Q1_6572660" w:displacedByCustomXml="next"/>
    <w:bookmarkEnd w:id="604" w:displacedByCustomXml="next"/>
    <w:bookmarkStart w:id="605" w:name="_ETM_Q1_6574909" w:displacedByCustomXml="next"/>
    <w:bookmarkEnd w:id="605" w:displacedByCustomXml="next"/>
    <w:sdt>
      <w:sdtPr>
        <w:rPr>
          <w:rFonts w:hint="cs"/>
          <w:rtl/>
        </w:rPr>
        <w:alias w:val="אורח"/>
        <w:tag w:val="&lt;ID&gt;841901&lt;/ID&gt;&lt;Name&gt;זהבית קורבר&lt;/Name&gt;&lt;Data&gt;זהבית קורבר&lt;/Data&gt;&lt;Shortcut&gt;זהקו&lt;/Shortcut&gt;&lt;Title&gt;עו&quot;ד מחלקה משפטית, עמותת ידיד&lt;/Title&gt;"/>
        <w:id w:val="2106298737"/>
        <w:placeholder>
          <w:docPart w:val="DefaultPlaceholder_-1854013440"/>
        </w:placeholder>
      </w:sdtPr>
      <w:sdtEndPr/>
      <w:sdtContent>
        <w:p w:rsidR="00716427" w:rsidRDefault="00716427" w:rsidP="00716427">
          <w:pPr>
            <w:pStyle w:val="af9"/>
            <w:keepNext/>
            <w:rPr>
              <w:rtl/>
            </w:rPr>
          </w:pPr>
          <w:r>
            <w:rPr>
              <w:rtl/>
            </w:rPr>
            <w:t xml:space="preserve">זהבית </w:t>
          </w:r>
          <w:proofErr w:type="spellStart"/>
          <w:r>
            <w:rPr>
              <w:rtl/>
            </w:rPr>
            <w:t>קורבר</w:t>
          </w:r>
          <w:proofErr w:type="spellEnd"/>
          <w:r>
            <w:rPr>
              <w:rtl/>
            </w:rPr>
            <w:t>:</w:t>
          </w:r>
        </w:p>
      </w:sdtContent>
    </w:sdt>
    <w:p w:rsidR="00716427" w:rsidRDefault="00716427" w:rsidP="00716427">
      <w:pPr>
        <w:pStyle w:val="KeepWithNext"/>
        <w:rPr>
          <w:rtl/>
        </w:rPr>
      </w:pPr>
    </w:p>
    <w:p w:rsidR="00E63B47" w:rsidRDefault="00E63B47" w:rsidP="00E63B47">
      <w:pPr>
        <w:rPr>
          <w:rtl/>
        </w:rPr>
      </w:pPr>
      <w:bookmarkStart w:id="606" w:name="_ETM_Q1_6565382"/>
      <w:bookmarkEnd w:id="606"/>
      <w:r>
        <w:rPr>
          <w:rFonts w:hint="cs"/>
          <w:rtl/>
        </w:rPr>
        <w:t xml:space="preserve">זה אותו דבר. </w:t>
      </w:r>
    </w:p>
    <w:p w:rsidR="00E63B47" w:rsidRDefault="00E63B47" w:rsidP="00E63B47">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2111157384"/>
        <w:placeholder>
          <w:docPart w:val="DefaultPlaceholder_-1854013440"/>
        </w:placeholder>
        <w15:color w:val="993366"/>
      </w:sdtPr>
      <w:sdtEndPr/>
      <w:sdtContent>
        <w:p w:rsidR="00E63B47" w:rsidRDefault="00E63B47" w:rsidP="00E63B47">
          <w:pPr>
            <w:pStyle w:val="af9"/>
            <w:keepNext/>
            <w:rPr>
              <w:rtl/>
            </w:rPr>
          </w:pPr>
          <w:r w:rsidRPr="00E63B47">
            <w:rPr>
              <w:rStyle w:val="afd"/>
              <w:color w:val="000000"/>
              <w:rtl/>
            </w:rPr>
            <w:t>ענת הר אבן</w:t>
          </w:r>
          <w:r w:rsidRPr="00E63B47">
            <w:rPr>
              <w:color w:val="000000"/>
              <w:rtl/>
            </w:rPr>
            <w:t>:</w:t>
          </w:r>
        </w:p>
      </w:sdtContent>
    </w:sdt>
    <w:p w:rsidR="00E63B47" w:rsidRDefault="00E63B47" w:rsidP="00E63B47">
      <w:pPr>
        <w:pStyle w:val="KeepWithNext"/>
        <w:rPr>
          <w:rtl/>
        </w:rPr>
      </w:pPr>
    </w:p>
    <w:p w:rsidR="00E63B47" w:rsidRDefault="00716427" w:rsidP="00E63B47">
      <w:pPr>
        <w:rPr>
          <w:rtl/>
        </w:rPr>
      </w:pPr>
      <w:r>
        <w:rPr>
          <w:rFonts w:hint="cs"/>
          <w:rtl/>
        </w:rPr>
        <w:t xml:space="preserve">במקרים האלה בדרך כלל החברות רושמות </w:t>
      </w:r>
      <w:bookmarkStart w:id="607" w:name="_ETM_Q1_6577863"/>
      <w:bookmarkEnd w:id="607"/>
      <w:r>
        <w:rPr>
          <w:rFonts w:hint="cs"/>
          <w:rtl/>
        </w:rPr>
        <w:t xml:space="preserve">את מלוא סכום העסקה. </w:t>
      </w:r>
      <w:r w:rsidR="007C2BFA">
        <w:rPr>
          <w:rFonts w:hint="cs"/>
          <w:rtl/>
        </w:rPr>
        <w:t xml:space="preserve">איפה שאנחנו רואים את הבעיות זה </w:t>
      </w:r>
      <w:bookmarkStart w:id="608" w:name="_ETM_Q1_6579027"/>
      <w:bookmarkEnd w:id="608"/>
      <w:r w:rsidR="007C2BFA">
        <w:rPr>
          <w:rFonts w:hint="cs"/>
          <w:rtl/>
        </w:rPr>
        <w:t>ב</w:t>
      </w:r>
      <w:r w:rsidR="00E63B47">
        <w:rPr>
          <w:rFonts w:hint="cs"/>
          <w:rtl/>
        </w:rPr>
        <w:t>עסקאות מתמשכות</w:t>
      </w:r>
      <w:r w:rsidR="007C2BFA">
        <w:rPr>
          <w:rFonts w:hint="cs"/>
          <w:rtl/>
        </w:rPr>
        <w:t xml:space="preserve"> שהגוף שנותן את השירותים לא יכול להפסיק, כמו הרשות </w:t>
      </w:r>
      <w:bookmarkStart w:id="609" w:name="_ETM_Q1_6583573"/>
      <w:bookmarkEnd w:id="609"/>
      <w:r w:rsidR="007C2BFA">
        <w:rPr>
          <w:rFonts w:hint="cs"/>
          <w:rtl/>
        </w:rPr>
        <w:t>המקומית בארנונה, כמו תאגיד המים במים, כמו חברת החשמל בחשמל</w:t>
      </w:r>
      <w:r w:rsidR="00E63B47">
        <w:rPr>
          <w:rFonts w:hint="cs"/>
          <w:rtl/>
        </w:rPr>
        <w:t xml:space="preserve">. </w:t>
      </w:r>
    </w:p>
    <w:p w:rsidR="00E63B47" w:rsidRDefault="00E63B47" w:rsidP="00E63B47">
      <w:pPr>
        <w:rPr>
          <w:rtl/>
        </w:rPr>
      </w:pPr>
    </w:p>
    <w:sdt>
      <w:sdtPr>
        <w:rPr>
          <w:rtl/>
        </w:rPr>
        <w:alias w:val="יור"/>
        <w:tag w:val="&lt;ID&gt;4662&lt;/ID&gt;&lt;Name&gt;אורי מקלב&lt;/Name&gt;&lt;Data&gt;אורי מקלב&lt;/Data&gt;&lt;Shortcut&gt;אומק&lt;/Shortcut&gt;"/>
        <w:id w:val="-1265839398"/>
        <w:placeholder>
          <w:docPart w:val="DefaultPlaceholder_-1854013440"/>
        </w:placeholder>
        <w15:color w:val="993366"/>
      </w:sdtPr>
      <w:sdtEndPr/>
      <w:sdtContent>
        <w:p w:rsidR="00E63B47" w:rsidRDefault="00E63B47" w:rsidP="00E63B47">
          <w:pPr>
            <w:pStyle w:val="af6"/>
            <w:keepNext/>
            <w:rPr>
              <w:rtl/>
            </w:rPr>
          </w:pPr>
          <w:r w:rsidRPr="00443589">
            <w:rPr>
              <w:rStyle w:val="afd"/>
              <w:color w:val="000000"/>
              <w:rtl/>
            </w:rPr>
            <w:t xml:space="preserve">היו"ר אורי </w:t>
          </w:r>
          <w:proofErr w:type="spellStart"/>
          <w:r w:rsidRPr="00443589">
            <w:rPr>
              <w:rStyle w:val="afd"/>
              <w:color w:val="000000"/>
              <w:rtl/>
            </w:rPr>
            <w:t>מקלב</w:t>
          </w:r>
          <w:proofErr w:type="spellEnd"/>
          <w:r w:rsidRPr="00443589">
            <w:rPr>
              <w:color w:val="000000"/>
              <w:rtl/>
            </w:rPr>
            <w:t>:</w:t>
          </w:r>
        </w:p>
      </w:sdtContent>
    </w:sdt>
    <w:p w:rsidR="00E63B47" w:rsidRDefault="00E63B47" w:rsidP="00E63B47">
      <w:pPr>
        <w:pStyle w:val="KeepWithNext"/>
        <w:rPr>
          <w:rtl/>
        </w:rPr>
      </w:pPr>
    </w:p>
    <w:p w:rsidR="00E63B47" w:rsidRDefault="00443589" w:rsidP="00443589">
      <w:pPr>
        <w:rPr>
          <w:rtl/>
        </w:rPr>
      </w:pPr>
      <w:r>
        <w:rPr>
          <w:rFonts w:hint="cs"/>
          <w:rtl/>
        </w:rPr>
        <w:t xml:space="preserve">זה </w:t>
      </w:r>
      <w:bookmarkStart w:id="610" w:name="_ETM_Q1_6592425"/>
      <w:bookmarkEnd w:id="610"/>
      <w:r w:rsidR="00E63B47">
        <w:rPr>
          <w:rFonts w:hint="cs"/>
          <w:rtl/>
        </w:rPr>
        <w:t>לא מדויק</w:t>
      </w:r>
      <w:r>
        <w:rPr>
          <w:rFonts w:hint="cs"/>
          <w:rtl/>
        </w:rPr>
        <w:t>, יש ויכוח בין הרשויות</w:t>
      </w:r>
      <w:r w:rsidR="00E63B47">
        <w:rPr>
          <w:rFonts w:hint="cs"/>
          <w:rtl/>
        </w:rPr>
        <w:t xml:space="preserve">. </w:t>
      </w:r>
      <w:r>
        <w:rPr>
          <w:rFonts w:hint="cs"/>
          <w:rtl/>
        </w:rPr>
        <w:t>יש רשויות ש</w:t>
      </w:r>
      <w:r w:rsidR="00E63B47">
        <w:rPr>
          <w:rFonts w:hint="cs"/>
          <w:rtl/>
        </w:rPr>
        <w:t xml:space="preserve">הרשות רואה את החיוב </w:t>
      </w:r>
      <w:proofErr w:type="spellStart"/>
      <w:r w:rsidR="00E63B47">
        <w:rPr>
          <w:rFonts w:hint="cs"/>
          <w:rtl/>
        </w:rPr>
        <w:t>מיידי</w:t>
      </w:r>
      <w:proofErr w:type="spellEnd"/>
      <w:r>
        <w:rPr>
          <w:rFonts w:hint="cs"/>
          <w:rtl/>
        </w:rPr>
        <w:t xml:space="preserve"> גם אם הוא פרוס ל-12 תשלומים; יש רשויות שזה לא ככה</w:t>
      </w:r>
      <w:r w:rsidR="00E63B47">
        <w:rPr>
          <w:rFonts w:hint="cs"/>
          <w:rtl/>
        </w:rPr>
        <w:t>,</w:t>
      </w:r>
      <w:r>
        <w:rPr>
          <w:rFonts w:hint="cs"/>
          <w:rtl/>
        </w:rPr>
        <w:t xml:space="preserve"> שכל </w:t>
      </w:r>
      <w:bookmarkStart w:id="611" w:name="_ETM_Q1_6603144"/>
      <w:bookmarkEnd w:id="611"/>
      <w:r>
        <w:rPr>
          <w:rFonts w:hint="cs"/>
          <w:rtl/>
        </w:rPr>
        <w:t xml:space="preserve">חודש הן רואות את החיוב. יש בזה גם דמי שמירה או דברים אחרים שהרשות גובה בתוך התשלומים, אז בוודאי שאני לא חייב על זה מראש לכל השנה. נניח </w:t>
      </w:r>
      <w:bookmarkStart w:id="612" w:name="_ETM_Q1_6629655"/>
      <w:bookmarkEnd w:id="612"/>
      <w:r>
        <w:rPr>
          <w:rFonts w:hint="cs"/>
          <w:rtl/>
        </w:rPr>
        <w:t>שיש לי פיגור של שישה תשלומים והרשות מחליטה להגיש נגדי הוצאה לפועל - - -</w:t>
      </w:r>
    </w:p>
    <w:p w:rsidR="00BA74A2" w:rsidRDefault="00BA74A2" w:rsidP="00E63B47">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2038157158"/>
        <w:placeholder>
          <w:docPart w:val="DefaultPlaceholder_-1854013440"/>
        </w:placeholder>
        <w15:color w:val="993366"/>
      </w:sdtPr>
      <w:sdtEndPr/>
      <w:sdtContent>
        <w:p w:rsidR="00BA74A2" w:rsidRDefault="00BA74A2" w:rsidP="00BA74A2">
          <w:pPr>
            <w:pStyle w:val="af9"/>
            <w:keepNext/>
            <w:rPr>
              <w:rtl/>
            </w:rPr>
          </w:pPr>
          <w:r w:rsidRPr="00BA74A2">
            <w:rPr>
              <w:rStyle w:val="afd"/>
              <w:color w:val="000000"/>
              <w:rtl/>
            </w:rPr>
            <w:t>ענת הר אבן</w:t>
          </w:r>
          <w:r w:rsidRPr="00BA74A2">
            <w:rPr>
              <w:color w:val="000000"/>
              <w:rtl/>
            </w:rPr>
            <w:t>:</w:t>
          </w:r>
        </w:p>
      </w:sdtContent>
    </w:sdt>
    <w:p w:rsidR="00BA74A2" w:rsidRDefault="00BA74A2" w:rsidP="00BA74A2">
      <w:pPr>
        <w:pStyle w:val="KeepWithNext"/>
        <w:rPr>
          <w:rtl/>
        </w:rPr>
      </w:pPr>
    </w:p>
    <w:p w:rsidR="00137D84" w:rsidRDefault="00443589" w:rsidP="00443589">
      <w:pPr>
        <w:rPr>
          <w:rtl/>
        </w:rPr>
      </w:pPr>
      <w:r>
        <w:rPr>
          <w:rFonts w:hint="cs"/>
          <w:rtl/>
        </w:rPr>
        <w:t xml:space="preserve">אבל </w:t>
      </w:r>
      <w:r w:rsidR="00BA74A2">
        <w:rPr>
          <w:rFonts w:hint="cs"/>
          <w:rtl/>
        </w:rPr>
        <w:t>יכול להיות ש</w:t>
      </w:r>
      <w:r>
        <w:rPr>
          <w:rFonts w:hint="cs"/>
          <w:rtl/>
        </w:rPr>
        <w:t xml:space="preserve">היא </w:t>
      </w:r>
      <w:r w:rsidR="00BA74A2">
        <w:rPr>
          <w:rFonts w:hint="cs"/>
          <w:rtl/>
        </w:rPr>
        <w:t xml:space="preserve">תגיש </w:t>
      </w:r>
      <w:r>
        <w:rPr>
          <w:rFonts w:hint="cs"/>
          <w:rtl/>
        </w:rPr>
        <w:t>את זה ל</w:t>
      </w:r>
      <w:r w:rsidR="00BA74A2">
        <w:rPr>
          <w:rFonts w:hint="cs"/>
          <w:rtl/>
        </w:rPr>
        <w:t xml:space="preserve">עוד </w:t>
      </w:r>
      <w:r>
        <w:rPr>
          <w:rFonts w:hint="cs"/>
          <w:rtl/>
        </w:rPr>
        <w:t xml:space="preserve">חצי </w:t>
      </w:r>
      <w:r w:rsidR="00BA74A2">
        <w:rPr>
          <w:rFonts w:hint="cs"/>
          <w:rtl/>
        </w:rPr>
        <w:t>שנה</w:t>
      </w:r>
      <w:r>
        <w:rPr>
          <w:rFonts w:hint="cs"/>
          <w:rtl/>
        </w:rPr>
        <w:t xml:space="preserve">, ואז יהיה פער מאוד גדול בין ההתראה, שדיברה </w:t>
      </w:r>
      <w:bookmarkStart w:id="613" w:name="_ETM_Q1_6638777"/>
      <w:bookmarkEnd w:id="613"/>
      <w:r>
        <w:rPr>
          <w:rFonts w:hint="cs"/>
          <w:rtl/>
        </w:rPr>
        <w:t xml:space="preserve">על תשעה חודשים בשנת 2017, לבין זה שהיא תובעת במרץ </w:t>
      </w:r>
      <w:bookmarkStart w:id="614" w:name="_ETM_Q1_6643577"/>
      <w:bookmarkEnd w:id="614"/>
      <w:r>
        <w:rPr>
          <w:rFonts w:hint="cs"/>
          <w:rtl/>
        </w:rPr>
        <w:t>2018</w:t>
      </w:r>
      <w:r w:rsidR="00BA74A2">
        <w:rPr>
          <w:rFonts w:hint="cs"/>
          <w:rtl/>
        </w:rPr>
        <w:t xml:space="preserve">. </w:t>
      </w:r>
      <w:r>
        <w:rPr>
          <w:rFonts w:hint="cs"/>
          <w:rtl/>
        </w:rPr>
        <w:t xml:space="preserve">נוספו שלושה תשלומים מהעסקה הבאה כביכול, לפי מה שאתה </w:t>
      </w:r>
      <w:bookmarkStart w:id="615" w:name="_ETM_Q1_6646005"/>
      <w:bookmarkEnd w:id="615"/>
      <w:r>
        <w:rPr>
          <w:rFonts w:hint="cs"/>
          <w:rtl/>
        </w:rPr>
        <w:t xml:space="preserve">אומר. </w:t>
      </w:r>
    </w:p>
    <w:p w:rsidR="00137D84" w:rsidRDefault="00137D84" w:rsidP="00443589">
      <w:pPr>
        <w:rPr>
          <w:rtl/>
        </w:rPr>
      </w:pPr>
      <w:bookmarkStart w:id="616" w:name="_ETM_Q1_6650093"/>
      <w:bookmarkStart w:id="617" w:name="_ETM_Q1_6650354"/>
      <w:bookmarkEnd w:id="616"/>
      <w:bookmarkEnd w:id="617"/>
    </w:p>
    <w:bookmarkStart w:id="618" w:name="_ETM_Q1_6650648" w:displacedByCustomXml="next"/>
    <w:bookmarkEnd w:id="618" w:displacedByCustomXml="next"/>
    <w:sdt>
      <w:sdtPr>
        <w:rPr>
          <w:rtl/>
        </w:rPr>
        <w:alias w:val="יור"/>
        <w:tag w:val="&lt;ID&gt;4662&lt;/ID&gt;&lt;Name&gt;אורי מקלב - יו&quot;רַ&lt;/Name&gt;&lt;Data&gt;אורי מקלב&lt;/Data&gt;&lt;Shortcut&gt;אומק&lt;/Shortcut&gt;"/>
        <w:id w:val="402657128"/>
        <w:placeholder>
          <w:docPart w:val="DefaultPlaceholder_-1854013440"/>
        </w:placeholder>
      </w:sdtPr>
      <w:sdtEndPr/>
      <w:sdtContent>
        <w:p w:rsidR="00137D84" w:rsidRDefault="00137D84" w:rsidP="00137D84">
          <w:pPr>
            <w:pStyle w:val="af6"/>
            <w:keepNext/>
            <w:rPr>
              <w:rtl/>
            </w:rPr>
          </w:pPr>
          <w:r>
            <w:rPr>
              <w:rtl/>
            </w:rPr>
            <w:t xml:space="preserve">היו"ר אורי </w:t>
          </w:r>
          <w:proofErr w:type="spellStart"/>
          <w:r>
            <w:rPr>
              <w:rtl/>
            </w:rPr>
            <w:t>מקלב</w:t>
          </w:r>
          <w:proofErr w:type="spellEnd"/>
          <w:r>
            <w:rPr>
              <w:rtl/>
            </w:rPr>
            <w:t>:</w:t>
          </w:r>
        </w:p>
      </w:sdtContent>
    </w:sdt>
    <w:p w:rsidR="00137D84" w:rsidRDefault="00137D84" w:rsidP="00137D84">
      <w:pPr>
        <w:pStyle w:val="KeepWithNext"/>
        <w:rPr>
          <w:rtl/>
        </w:rPr>
      </w:pPr>
    </w:p>
    <w:p w:rsidR="00137D84" w:rsidRDefault="00137D84" w:rsidP="00137D84">
      <w:pPr>
        <w:rPr>
          <w:rtl/>
        </w:rPr>
      </w:pPr>
      <w:r>
        <w:rPr>
          <w:rFonts w:hint="cs"/>
          <w:rtl/>
        </w:rPr>
        <w:t xml:space="preserve">מי שתובע לא משאיר עכשיו לשנה ורבע, הוא תבע </w:t>
      </w:r>
      <w:bookmarkStart w:id="619" w:name="_ETM_Q1_6655243"/>
      <w:bookmarkEnd w:id="619"/>
      <w:r>
        <w:rPr>
          <w:rFonts w:hint="cs"/>
          <w:rtl/>
        </w:rPr>
        <w:t>אותו כבר ב-2017.</w:t>
      </w:r>
    </w:p>
    <w:p w:rsidR="00137D84" w:rsidRDefault="00137D84" w:rsidP="00137D84">
      <w:pPr>
        <w:rPr>
          <w:rtl/>
        </w:rPr>
      </w:pPr>
      <w:bookmarkStart w:id="620" w:name="_ETM_Q1_6660819"/>
      <w:bookmarkEnd w:id="620"/>
    </w:p>
    <w:bookmarkStart w:id="621" w:name="_ETM_Q1_6661155" w:displacedByCustomXml="next"/>
    <w:bookmarkEnd w:id="621" w:displacedByCustomXml="next"/>
    <w:sdt>
      <w:sdtPr>
        <w:rPr>
          <w:rFonts w:hint="cs"/>
          <w:rtl/>
        </w:rPr>
        <w:alias w:val="אורח"/>
        <w:tag w:val="&lt;ID&gt;632644&lt;/ID&gt;&lt;Name&gt;ענת הר אבן&lt;/Name&gt;&lt;Data&gt;ענת הר אבן&lt;/Data&gt;&lt;Shortcut&gt;ענהר&lt;/Shortcut&gt;&lt;Title&gt;יו, רשות האכיפה והגביה&lt;/Title&gt;"/>
        <w:id w:val="825783412"/>
        <w:placeholder>
          <w:docPart w:val="DefaultPlaceholder_-1854013440"/>
        </w:placeholder>
      </w:sdtPr>
      <w:sdtEndPr/>
      <w:sdtContent>
        <w:p w:rsidR="00137D84" w:rsidRDefault="00137D84" w:rsidP="00137D84">
          <w:pPr>
            <w:pStyle w:val="af9"/>
            <w:keepNext/>
            <w:rPr>
              <w:rtl/>
            </w:rPr>
          </w:pPr>
          <w:r>
            <w:rPr>
              <w:rtl/>
            </w:rPr>
            <w:t>ענת הר אבן:</w:t>
          </w:r>
        </w:p>
      </w:sdtContent>
    </w:sdt>
    <w:p w:rsidR="00137D84" w:rsidRDefault="00137D84" w:rsidP="00137D84">
      <w:pPr>
        <w:pStyle w:val="KeepWithNext"/>
        <w:rPr>
          <w:rtl/>
        </w:rPr>
      </w:pPr>
    </w:p>
    <w:p w:rsidR="00BA74A2" w:rsidRDefault="00BA74A2" w:rsidP="00443589">
      <w:pPr>
        <w:rPr>
          <w:rtl/>
        </w:rPr>
      </w:pPr>
      <w:r>
        <w:rPr>
          <w:rFonts w:hint="cs"/>
          <w:rtl/>
        </w:rPr>
        <w:t>ל</w:t>
      </w:r>
      <w:r w:rsidR="00137D84">
        <w:rPr>
          <w:rFonts w:hint="cs"/>
          <w:rtl/>
        </w:rPr>
        <w:t xml:space="preserve">פעמים זה לוקח זמן, עד שפונים ומבקשים. </w:t>
      </w:r>
    </w:p>
    <w:p w:rsidR="00BA74A2" w:rsidRDefault="00BA74A2" w:rsidP="00BA74A2">
      <w:pPr>
        <w:rPr>
          <w:rtl/>
        </w:rPr>
      </w:pPr>
    </w:p>
    <w:sdt>
      <w:sdtPr>
        <w:rPr>
          <w:rtl/>
        </w:rPr>
        <w:alias w:val="יור"/>
        <w:tag w:val="&lt;ID&gt;4662&lt;/ID&gt;&lt;Name&gt;אורי מקלב&lt;/Name&gt;&lt;Data&gt;אורי מקלב&lt;/Data&gt;&lt;Shortcut&gt;אומק&lt;/Shortcut&gt;"/>
        <w:id w:val="-1490779451"/>
        <w:placeholder>
          <w:docPart w:val="DefaultPlaceholder_-1854013440"/>
        </w:placeholder>
        <w15:color w:val="993366"/>
      </w:sdtPr>
      <w:sdtEndPr/>
      <w:sdtContent>
        <w:p w:rsidR="00BA74A2" w:rsidRDefault="00BA74A2" w:rsidP="00BA74A2">
          <w:pPr>
            <w:pStyle w:val="af6"/>
            <w:keepNext/>
            <w:rPr>
              <w:rtl/>
            </w:rPr>
          </w:pPr>
          <w:r w:rsidRPr="00BA74A2">
            <w:rPr>
              <w:rStyle w:val="afd"/>
              <w:color w:val="000000"/>
              <w:rtl/>
            </w:rPr>
            <w:t xml:space="preserve">היו"ר אורי </w:t>
          </w:r>
          <w:proofErr w:type="spellStart"/>
          <w:r w:rsidRPr="00BA74A2">
            <w:rPr>
              <w:rStyle w:val="afd"/>
              <w:color w:val="000000"/>
              <w:rtl/>
            </w:rPr>
            <w:t>מקלב</w:t>
          </w:r>
          <w:proofErr w:type="spellEnd"/>
          <w:r w:rsidRPr="00BA74A2">
            <w:rPr>
              <w:color w:val="000000"/>
              <w:rtl/>
            </w:rPr>
            <w:t>:</w:t>
          </w:r>
        </w:p>
      </w:sdtContent>
    </w:sdt>
    <w:p w:rsidR="00BA74A2" w:rsidRDefault="00BA74A2" w:rsidP="00BA74A2">
      <w:pPr>
        <w:pStyle w:val="KeepWithNext"/>
        <w:rPr>
          <w:rtl/>
        </w:rPr>
      </w:pPr>
    </w:p>
    <w:p w:rsidR="00BA74A2" w:rsidRDefault="00137D84" w:rsidP="00BA74A2">
      <w:pPr>
        <w:rPr>
          <w:rtl/>
        </w:rPr>
      </w:pPr>
      <w:r>
        <w:rPr>
          <w:rFonts w:hint="cs"/>
          <w:rtl/>
        </w:rPr>
        <w:t xml:space="preserve">אז </w:t>
      </w:r>
      <w:r w:rsidR="00BA74A2">
        <w:rPr>
          <w:rFonts w:hint="cs"/>
          <w:rtl/>
        </w:rPr>
        <w:t>מה מסכמים</w:t>
      </w:r>
      <w:r>
        <w:rPr>
          <w:rFonts w:hint="cs"/>
          <w:rtl/>
        </w:rPr>
        <w:t xml:space="preserve"> בעניין הזה</w:t>
      </w:r>
      <w:r w:rsidR="00BA74A2">
        <w:rPr>
          <w:rFonts w:hint="cs"/>
          <w:rtl/>
        </w:rPr>
        <w:t>?</w:t>
      </w:r>
    </w:p>
    <w:p w:rsidR="00BA74A2" w:rsidRDefault="00BA74A2" w:rsidP="00BA74A2">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1163618146"/>
        <w:placeholder>
          <w:docPart w:val="DefaultPlaceholder_-1854013440"/>
        </w:placeholder>
        <w15:color w:val="993366"/>
      </w:sdtPr>
      <w:sdtEndPr/>
      <w:sdtContent>
        <w:p w:rsidR="00BA74A2" w:rsidRDefault="00BA74A2" w:rsidP="00BA74A2">
          <w:pPr>
            <w:pStyle w:val="af9"/>
            <w:keepNext/>
            <w:rPr>
              <w:rtl/>
            </w:rPr>
          </w:pPr>
          <w:r w:rsidRPr="00BA74A2">
            <w:rPr>
              <w:rStyle w:val="afd"/>
              <w:color w:val="000000"/>
              <w:rtl/>
            </w:rPr>
            <w:t xml:space="preserve">זהבית </w:t>
          </w:r>
          <w:proofErr w:type="spellStart"/>
          <w:r w:rsidRPr="00BA74A2">
            <w:rPr>
              <w:rStyle w:val="afd"/>
              <w:color w:val="000000"/>
              <w:rtl/>
            </w:rPr>
            <w:t>קורבר</w:t>
          </w:r>
          <w:proofErr w:type="spellEnd"/>
          <w:r w:rsidRPr="00BA74A2">
            <w:rPr>
              <w:color w:val="000000"/>
              <w:rtl/>
            </w:rPr>
            <w:t>:</w:t>
          </w:r>
        </w:p>
      </w:sdtContent>
    </w:sdt>
    <w:p w:rsidR="00BA74A2" w:rsidRDefault="00BA74A2" w:rsidP="00BA74A2">
      <w:pPr>
        <w:pStyle w:val="KeepWithNext"/>
        <w:rPr>
          <w:rtl/>
        </w:rPr>
      </w:pPr>
    </w:p>
    <w:p w:rsidR="00BA74A2" w:rsidRDefault="00137D84" w:rsidP="00BA74A2">
      <w:pPr>
        <w:rPr>
          <w:rtl/>
        </w:rPr>
      </w:pPr>
      <w:r>
        <w:rPr>
          <w:rFonts w:hint="cs"/>
          <w:rtl/>
        </w:rPr>
        <w:t xml:space="preserve">הצענו </w:t>
      </w:r>
      <w:bookmarkStart w:id="622" w:name="_ETM_Q1_6666481"/>
      <w:bookmarkEnd w:id="622"/>
      <w:r>
        <w:rPr>
          <w:rFonts w:hint="cs"/>
          <w:rtl/>
        </w:rPr>
        <w:t>ש</w:t>
      </w:r>
      <w:r w:rsidR="00BA74A2">
        <w:rPr>
          <w:rFonts w:hint="cs"/>
          <w:rtl/>
        </w:rPr>
        <w:t>אם יש סכום סגור לעסקה, ש</w:t>
      </w:r>
      <w:r>
        <w:rPr>
          <w:rFonts w:hint="cs"/>
          <w:rtl/>
        </w:rPr>
        <w:t>הסכום הזה י</w:t>
      </w:r>
      <w:r w:rsidR="00BA74A2">
        <w:rPr>
          <w:rFonts w:hint="cs"/>
          <w:rtl/>
        </w:rPr>
        <w:t>היה כתוב</w:t>
      </w:r>
      <w:r>
        <w:rPr>
          <w:rFonts w:hint="cs"/>
          <w:rtl/>
        </w:rPr>
        <w:t xml:space="preserve"> בתוך ההתראה</w:t>
      </w:r>
      <w:r w:rsidR="00BA74A2">
        <w:rPr>
          <w:rFonts w:hint="cs"/>
          <w:rtl/>
        </w:rPr>
        <w:t xml:space="preserve">. </w:t>
      </w:r>
    </w:p>
    <w:p w:rsidR="00BA74A2" w:rsidRDefault="00BA74A2" w:rsidP="00BA74A2">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1527599621"/>
        <w:placeholder>
          <w:docPart w:val="DefaultPlaceholder_-1854013440"/>
        </w:placeholder>
        <w15:color w:val="993366"/>
      </w:sdtPr>
      <w:sdtEndPr/>
      <w:sdtContent>
        <w:p w:rsidR="00BA74A2" w:rsidRDefault="00BA74A2" w:rsidP="00BA74A2">
          <w:pPr>
            <w:pStyle w:val="af9"/>
            <w:keepNext/>
            <w:rPr>
              <w:rtl/>
            </w:rPr>
          </w:pPr>
          <w:r w:rsidRPr="00867695">
            <w:rPr>
              <w:rStyle w:val="afd"/>
              <w:color w:val="000000"/>
              <w:rtl/>
            </w:rPr>
            <w:t>שי גרוס</w:t>
          </w:r>
          <w:r w:rsidRPr="00867695">
            <w:rPr>
              <w:color w:val="000000"/>
              <w:rtl/>
            </w:rPr>
            <w:t>:</w:t>
          </w:r>
        </w:p>
      </w:sdtContent>
    </w:sdt>
    <w:p w:rsidR="00BA74A2" w:rsidRDefault="00BA74A2" w:rsidP="00BA74A2">
      <w:pPr>
        <w:pStyle w:val="KeepWithNext"/>
        <w:rPr>
          <w:rtl/>
        </w:rPr>
      </w:pPr>
    </w:p>
    <w:p w:rsidR="00BA74A2" w:rsidRDefault="00BA74A2" w:rsidP="00BA74A2">
      <w:pPr>
        <w:rPr>
          <w:rtl/>
        </w:rPr>
      </w:pPr>
      <w:r>
        <w:rPr>
          <w:rFonts w:hint="cs"/>
          <w:rtl/>
        </w:rPr>
        <w:t xml:space="preserve">סכום </w:t>
      </w:r>
      <w:r w:rsidR="00867695">
        <w:rPr>
          <w:rFonts w:hint="cs"/>
          <w:rtl/>
        </w:rPr>
        <w:t xml:space="preserve">החוב </w:t>
      </w:r>
      <w:r>
        <w:rPr>
          <w:rFonts w:hint="cs"/>
          <w:rtl/>
        </w:rPr>
        <w:t>כולו</w:t>
      </w:r>
      <w:r w:rsidR="00867695">
        <w:rPr>
          <w:rFonts w:hint="cs"/>
          <w:rtl/>
        </w:rPr>
        <w:t>.</w:t>
      </w:r>
    </w:p>
    <w:p w:rsidR="00BA74A2" w:rsidRDefault="00BA74A2" w:rsidP="00BA74A2">
      <w:pPr>
        <w:rPr>
          <w:rtl/>
        </w:rPr>
      </w:pPr>
    </w:p>
    <w:sdt>
      <w:sdtPr>
        <w:rPr>
          <w:rFonts w:hint="cs"/>
          <w:rtl/>
        </w:rPr>
        <w:alias w:val="אורח"/>
        <w:tag w:val="&lt;ID&gt;699647&lt;/ID&gt;&lt;Name&gt;מאיה גרינברג&lt;/Name&gt;&lt;Data&gt;מאיה גרינברג&lt;/Data&gt;&lt;Shortcut&gt;מאגר&lt;/Shortcut&gt;&lt;Title&gt;סמנכ&quot;לית מקצועת, רשות האכיפה והגביה&lt;/Title&gt;"/>
        <w:id w:val="-1015601854"/>
        <w:placeholder>
          <w:docPart w:val="DefaultPlaceholder_-1854013440"/>
        </w:placeholder>
        <w15:color w:val="993366"/>
      </w:sdtPr>
      <w:sdtEndPr/>
      <w:sdtContent>
        <w:p w:rsidR="00BA74A2" w:rsidRDefault="00BA74A2" w:rsidP="00BA74A2">
          <w:pPr>
            <w:pStyle w:val="af9"/>
            <w:keepNext/>
            <w:rPr>
              <w:rtl/>
            </w:rPr>
          </w:pPr>
          <w:r w:rsidRPr="00BA74A2">
            <w:rPr>
              <w:rStyle w:val="afd"/>
              <w:color w:val="000000"/>
              <w:rtl/>
            </w:rPr>
            <w:t>מאיה גרינברג</w:t>
          </w:r>
          <w:r w:rsidRPr="00BA74A2">
            <w:rPr>
              <w:color w:val="000000"/>
              <w:rtl/>
            </w:rPr>
            <w:t>:</w:t>
          </w:r>
        </w:p>
      </w:sdtContent>
    </w:sdt>
    <w:p w:rsidR="00BA74A2" w:rsidRDefault="00BA74A2" w:rsidP="00BA74A2">
      <w:pPr>
        <w:pStyle w:val="KeepWithNext"/>
        <w:rPr>
          <w:rtl/>
        </w:rPr>
      </w:pPr>
    </w:p>
    <w:p w:rsidR="00BA74A2" w:rsidRDefault="00867695" w:rsidP="00BA74A2">
      <w:pPr>
        <w:rPr>
          <w:rtl/>
        </w:rPr>
      </w:pPr>
      <w:r>
        <w:rPr>
          <w:rFonts w:hint="cs"/>
          <w:rtl/>
        </w:rPr>
        <w:t>יש יחסים שאין חלופה. זה לא שאתה יכול ללכת לחברת סלולר אחרת, אלא אתה תושב העיר, אתה צרכן חברת החשמל.</w:t>
      </w:r>
    </w:p>
    <w:p w:rsidR="00BA74A2" w:rsidRDefault="00BA74A2" w:rsidP="00BA74A2">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1711327756"/>
        <w:placeholder>
          <w:docPart w:val="DefaultPlaceholder_-1854013440"/>
        </w:placeholder>
        <w15:color w:val="993366"/>
      </w:sdtPr>
      <w:sdtEndPr/>
      <w:sdtContent>
        <w:p w:rsidR="00BA74A2" w:rsidRDefault="00BA74A2" w:rsidP="00BA74A2">
          <w:pPr>
            <w:pStyle w:val="af9"/>
            <w:keepNext/>
            <w:rPr>
              <w:rtl/>
            </w:rPr>
          </w:pPr>
          <w:r w:rsidRPr="00BA74A2">
            <w:rPr>
              <w:rStyle w:val="afd"/>
              <w:color w:val="000000"/>
              <w:rtl/>
            </w:rPr>
            <w:t xml:space="preserve">זהבית </w:t>
          </w:r>
          <w:proofErr w:type="spellStart"/>
          <w:r w:rsidRPr="00BA74A2">
            <w:rPr>
              <w:rStyle w:val="afd"/>
              <w:color w:val="000000"/>
              <w:rtl/>
            </w:rPr>
            <w:t>קורבר</w:t>
          </w:r>
          <w:proofErr w:type="spellEnd"/>
          <w:r w:rsidRPr="00BA74A2">
            <w:rPr>
              <w:color w:val="000000"/>
              <w:rtl/>
            </w:rPr>
            <w:t>:</w:t>
          </w:r>
        </w:p>
      </w:sdtContent>
    </w:sdt>
    <w:p w:rsidR="00BA74A2" w:rsidRDefault="00BA74A2" w:rsidP="00BA74A2">
      <w:pPr>
        <w:pStyle w:val="KeepWithNext"/>
        <w:rPr>
          <w:rtl/>
        </w:rPr>
      </w:pPr>
    </w:p>
    <w:p w:rsidR="00867695" w:rsidRDefault="00867695" w:rsidP="00BA74A2">
      <w:pPr>
        <w:rPr>
          <w:rtl/>
        </w:rPr>
      </w:pPr>
      <w:r>
        <w:rPr>
          <w:rFonts w:hint="cs"/>
          <w:rtl/>
        </w:rPr>
        <w:t xml:space="preserve">אז ההתראות האלה הן רק </w:t>
      </w:r>
      <w:bookmarkStart w:id="623" w:name="_ETM_Q1_6692729"/>
      <w:bookmarkEnd w:id="623"/>
      <w:r>
        <w:rPr>
          <w:rFonts w:hint="cs"/>
          <w:rtl/>
        </w:rPr>
        <w:t>על יחסים מתמשכים?</w:t>
      </w:r>
    </w:p>
    <w:p w:rsidR="00867695" w:rsidRDefault="00867695" w:rsidP="00BA74A2">
      <w:pPr>
        <w:rPr>
          <w:rtl/>
        </w:rPr>
      </w:pPr>
      <w:bookmarkStart w:id="624" w:name="_ETM_Q1_6693426"/>
      <w:bookmarkStart w:id="625" w:name="_ETM_Q1_6693684"/>
      <w:bookmarkEnd w:id="624"/>
      <w:bookmarkEnd w:id="625"/>
    </w:p>
    <w:sdt>
      <w:sdtPr>
        <w:rPr>
          <w:rFonts w:hint="cs"/>
          <w:rtl/>
        </w:rPr>
        <w:alias w:val="אורח"/>
        <w:tag w:val="&lt;ID&gt;699647&lt;/ID&gt;&lt;Name&gt;מאיה גרינברג&lt;/Name&gt;&lt;Data&gt;מאיה גרינברג&lt;/Data&gt;&lt;Shortcut&gt;מאגר&lt;/Shortcut&gt;&lt;Title&gt;סמנכ&quot;לית מקצועת, רשות האכיפה והגביה&lt;/Title&gt;"/>
        <w:id w:val="34091170"/>
        <w:placeholder>
          <w:docPart w:val="DefaultPlaceholder_-1854013440"/>
        </w:placeholder>
      </w:sdtPr>
      <w:sdtEndPr/>
      <w:sdtContent>
        <w:p w:rsidR="00867695" w:rsidRDefault="00867695" w:rsidP="00867695">
          <w:pPr>
            <w:pStyle w:val="af9"/>
            <w:keepNext/>
            <w:rPr>
              <w:rtl/>
            </w:rPr>
          </w:pPr>
          <w:r>
            <w:rPr>
              <w:rtl/>
            </w:rPr>
            <w:t>מאיה גרינברג:</w:t>
          </w:r>
        </w:p>
      </w:sdtContent>
    </w:sdt>
    <w:p w:rsidR="00867695" w:rsidRDefault="00867695" w:rsidP="00867695">
      <w:pPr>
        <w:pStyle w:val="KeepWithNext"/>
        <w:rPr>
          <w:rtl/>
        </w:rPr>
      </w:pPr>
    </w:p>
    <w:p w:rsidR="00867695" w:rsidRDefault="00867695" w:rsidP="00867695">
      <w:pPr>
        <w:rPr>
          <w:rtl/>
        </w:rPr>
      </w:pPr>
      <w:r>
        <w:rPr>
          <w:rFonts w:hint="cs"/>
          <w:rtl/>
        </w:rPr>
        <w:t xml:space="preserve">כן. </w:t>
      </w:r>
    </w:p>
    <w:p w:rsidR="00867695" w:rsidRDefault="00867695" w:rsidP="00867695">
      <w:pPr>
        <w:rPr>
          <w:rtl/>
        </w:rPr>
      </w:pPr>
    </w:p>
    <w:sdt>
      <w:sdtPr>
        <w:rPr>
          <w:rFonts w:hint="cs"/>
          <w:rtl/>
        </w:rPr>
        <w:alias w:val="אורח"/>
        <w:tag w:val="&lt;ID&gt;841901&lt;/ID&gt;&lt;Name&gt;זהבית קורבר&lt;/Name&gt;&lt;Data&gt;זהבית קורבר&lt;/Data&gt;&lt;Shortcut&gt;זהקו&lt;/Shortcut&gt;&lt;Title&gt;עו&quot;ד מחלקה משפטית, עמותת ידיד&lt;/Title&gt;"/>
        <w:id w:val="676859408"/>
        <w:placeholder>
          <w:docPart w:val="DefaultPlaceholder_-1854013440"/>
        </w:placeholder>
      </w:sdtPr>
      <w:sdtEndPr/>
      <w:sdtContent>
        <w:p w:rsidR="00867695" w:rsidRDefault="00867695" w:rsidP="00867695">
          <w:pPr>
            <w:pStyle w:val="af9"/>
            <w:keepNext/>
            <w:rPr>
              <w:rtl/>
            </w:rPr>
          </w:pPr>
          <w:r>
            <w:rPr>
              <w:rtl/>
            </w:rPr>
            <w:t xml:space="preserve">זהבית </w:t>
          </w:r>
          <w:proofErr w:type="spellStart"/>
          <w:r>
            <w:rPr>
              <w:rtl/>
            </w:rPr>
            <w:t>קורבר</w:t>
          </w:r>
          <w:proofErr w:type="spellEnd"/>
          <w:r>
            <w:rPr>
              <w:rtl/>
            </w:rPr>
            <w:t>:</w:t>
          </w:r>
        </w:p>
      </w:sdtContent>
    </w:sdt>
    <w:p w:rsidR="00867695" w:rsidRDefault="00867695" w:rsidP="00867695">
      <w:pPr>
        <w:pStyle w:val="KeepWithNext"/>
        <w:rPr>
          <w:rtl/>
        </w:rPr>
      </w:pPr>
    </w:p>
    <w:p w:rsidR="00BA74A2" w:rsidRDefault="00867695" w:rsidP="00867695">
      <w:pPr>
        <w:rPr>
          <w:rtl/>
        </w:rPr>
      </w:pPr>
      <w:r>
        <w:rPr>
          <w:rFonts w:hint="cs"/>
          <w:rtl/>
        </w:rPr>
        <w:t xml:space="preserve">הבנתי, </w:t>
      </w:r>
      <w:bookmarkStart w:id="626" w:name="_ETM_Q1_6693932"/>
      <w:bookmarkEnd w:id="626"/>
      <w:r w:rsidR="00BA74A2">
        <w:rPr>
          <w:rFonts w:hint="cs"/>
          <w:rtl/>
        </w:rPr>
        <w:t xml:space="preserve">אז לא רלוונטי. </w:t>
      </w:r>
    </w:p>
    <w:p w:rsidR="00BA74A2" w:rsidRDefault="00BA74A2" w:rsidP="00BA74A2">
      <w:pPr>
        <w:rPr>
          <w:rtl/>
        </w:rPr>
      </w:pPr>
    </w:p>
    <w:bookmarkStart w:id="627" w:name="_ETM_Q1_6703337" w:displacedByCustomXml="next"/>
    <w:bookmarkEnd w:id="627" w:displacedByCustomXml="next"/>
    <w:sdt>
      <w:sdtPr>
        <w:rPr>
          <w:rtl/>
        </w:rPr>
        <w:alias w:val="יור"/>
        <w:tag w:val="&lt;ID&gt;4662&lt;/ID&gt;&lt;Name&gt;אורי מקלב - יו&quot;רַ&lt;/Name&gt;&lt;Data&gt;אורי מקלב&lt;/Data&gt;&lt;Shortcut&gt;אומק&lt;/Shortcut&gt;"/>
        <w:id w:val="-746646081"/>
        <w:placeholder>
          <w:docPart w:val="DefaultPlaceholder_-1854013440"/>
        </w:placeholder>
      </w:sdtPr>
      <w:sdtEndPr/>
      <w:sdtContent>
        <w:p w:rsidR="00867695" w:rsidRDefault="00867695" w:rsidP="00867695">
          <w:pPr>
            <w:pStyle w:val="af6"/>
            <w:keepNext/>
            <w:rPr>
              <w:rtl/>
            </w:rPr>
          </w:pPr>
          <w:r>
            <w:rPr>
              <w:rtl/>
            </w:rPr>
            <w:t xml:space="preserve">היו"ר אורי </w:t>
          </w:r>
          <w:proofErr w:type="spellStart"/>
          <w:r>
            <w:rPr>
              <w:rtl/>
            </w:rPr>
            <w:t>מקלב</w:t>
          </w:r>
          <w:proofErr w:type="spellEnd"/>
          <w:r>
            <w:rPr>
              <w:rtl/>
            </w:rPr>
            <w:t>:</w:t>
          </w:r>
        </w:p>
      </w:sdtContent>
    </w:sdt>
    <w:p w:rsidR="00867695" w:rsidRDefault="00867695" w:rsidP="00867695">
      <w:pPr>
        <w:pStyle w:val="KeepWithNext"/>
        <w:rPr>
          <w:rtl/>
        </w:rPr>
      </w:pPr>
    </w:p>
    <w:p w:rsidR="00867695" w:rsidRDefault="00867695" w:rsidP="00867695">
      <w:pPr>
        <w:rPr>
          <w:rtl/>
        </w:rPr>
      </w:pPr>
      <w:r>
        <w:rPr>
          <w:rFonts w:hint="cs"/>
          <w:rtl/>
        </w:rPr>
        <w:t>אם זה "נביעות", למשל. אני לקוח כבר שלוש שנים - - -</w:t>
      </w:r>
    </w:p>
    <w:p w:rsidR="00867695" w:rsidRDefault="00867695" w:rsidP="00867695">
      <w:pPr>
        <w:rPr>
          <w:rtl/>
        </w:rPr>
      </w:pPr>
      <w:bookmarkStart w:id="628" w:name="_ETM_Q1_6708997"/>
      <w:bookmarkEnd w:id="628"/>
    </w:p>
    <w:sdt>
      <w:sdtPr>
        <w:rPr>
          <w:rFonts w:hint="cs"/>
          <w:rtl/>
        </w:rPr>
        <w:alias w:val="אורח"/>
        <w:tag w:val="&lt;ID&gt;699647&lt;/ID&gt;&lt;Name&gt;מאיה גרינברג&lt;/Name&gt;&lt;Data&gt;מאיה גרינברג&lt;/Data&gt;&lt;Shortcut&gt;מאגר&lt;/Shortcut&gt;&lt;Title&gt;סמנכ&quot;לית מקצועת, רשות האכיפה והגביה&lt;/Title&gt;"/>
        <w:id w:val="-1652129012"/>
        <w:placeholder>
          <w:docPart w:val="DefaultPlaceholder_-1854013440"/>
        </w:placeholder>
        <w15:color w:val="993366"/>
      </w:sdtPr>
      <w:sdtEndPr/>
      <w:sdtContent>
        <w:p w:rsidR="00BA74A2" w:rsidRDefault="00BA74A2" w:rsidP="00BA74A2">
          <w:pPr>
            <w:pStyle w:val="af9"/>
            <w:keepNext/>
            <w:rPr>
              <w:rtl/>
            </w:rPr>
          </w:pPr>
          <w:r w:rsidRPr="00BA74A2">
            <w:rPr>
              <w:rStyle w:val="afd"/>
              <w:color w:val="000000"/>
              <w:rtl/>
            </w:rPr>
            <w:t>מאיה גרינברג</w:t>
          </w:r>
          <w:r w:rsidRPr="00BA74A2">
            <w:rPr>
              <w:color w:val="000000"/>
              <w:rtl/>
            </w:rPr>
            <w:t>:</w:t>
          </w:r>
        </w:p>
      </w:sdtContent>
    </w:sdt>
    <w:p w:rsidR="00BA74A2" w:rsidRDefault="00BA74A2" w:rsidP="00BA74A2">
      <w:pPr>
        <w:pStyle w:val="KeepWithNext"/>
        <w:rPr>
          <w:rtl/>
        </w:rPr>
      </w:pPr>
    </w:p>
    <w:p w:rsidR="00BA74A2" w:rsidRDefault="00867695" w:rsidP="00BA74A2">
      <w:pPr>
        <w:rPr>
          <w:rtl/>
        </w:rPr>
      </w:pPr>
      <w:r>
        <w:rPr>
          <w:rFonts w:hint="cs"/>
          <w:rtl/>
        </w:rPr>
        <w:t xml:space="preserve">זה לא יחסים מתמשכים. </w:t>
      </w:r>
    </w:p>
    <w:p w:rsidR="00BA74A2" w:rsidRDefault="00BA74A2" w:rsidP="00BA74A2">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017836852"/>
        <w:placeholder>
          <w:docPart w:val="DefaultPlaceholder_-1854013440"/>
        </w:placeholder>
        <w15:color w:val="993366"/>
      </w:sdtPr>
      <w:sdtEndPr/>
      <w:sdtContent>
        <w:p w:rsidR="00BA74A2" w:rsidRDefault="00BA74A2" w:rsidP="00BA74A2">
          <w:pPr>
            <w:pStyle w:val="af9"/>
            <w:keepNext/>
            <w:rPr>
              <w:rtl/>
            </w:rPr>
          </w:pPr>
          <w:r w:rsidRPr="00BA74A2">
            <w:rPr>
              <w:rStyle w:val="afd"/>
              <w:color w:val="000000"/>
              <w:rtl/>
            </w:rPr>
            <w:t>ענת הר אבן</w:t>
          </w:r>
          <w:r w:rsidRPr="00BA74A2">
            <w:rPr>
              <w:color w:val="000000"/>
              <w:rtl/>
            </w:rPr>
            <w:t>:</w:t>
          </w:r>
        </w:p>
      </w:sdtContent>
    </w:sdt>
    <w:p w:rsidR="00BA74A2" w:rsidRDefault="00BA74A2" w:rsidP="00BA74A2">
      <w:pPr>
        <w:pStyle w:val="KeepWithNext"/>
        <w:rPr>
          <w:rtl/>
        </w:rPr>
      </w:pPr>
    </w:p>
    <w:p w:rsidR="00BA74A2" w:rsidRDefault="00867695" w:rsidP="00867695">
      <w:pPr>
        <w:rPr>
          <w:rtl/>
        </w:rPr>
      </w:pPr>
      <w:r>
        <w:rPr>
          <w:rFonts w:hint="cs"/>
          <w:rtl/>
        </w:rPr>
        <w:t xml:space="preserve">אבל </w:t>
      </w:r>
      <w:r w:rsidR="00BA74A2">
        <w:rPr>
          <w:rFonts w:hint="cs"/>
          <w:rtl/>
        </w:rPr>
        <w:t xml:space="preserve">לא </w:t>
      </w:r>
      <w:r>
        <w:rPr>
          <w:rFonts w:hint="cs"/>
          <w:rtl/>
        </w:rPr>
        <w:t>ראינו את ה</w:t>
      </w:r>
      <w:r w:rsidR="00BA74A2">
        <w:rPr>
          <w:rFonts w:hint="cs"/>
          <w:rtl/>
        </w:rPr>
        <w:t xml:space="preserve">בעיות בהקשר הזה. </w:t>
      </w:r>
      <w:r>
        <w:rPr>
          <w:rFonts w:hint="cs"/>
          <w:rtl/>
        </w:rPr>
        <w:t xml:space="preserve">בדרך כלל הם פשוט מעמידים את החוב לפירעון </w:t>
      </w:r>
      <w:proofErr w:type="spellStart"/>
      <w:r>
        <w:rPr>
          <w:rFonts w:hint="cs"/>
          <w:rtl/>
        </w:rPr>
        <w:t>מיידי</w:t>
      </w:r>
      <w:proofErr w:type="spellEnd"/>
      <w:r>
        <w:rPr>
          <w:rFonts w:hint="cs"/>
          <w:rtl/>
        </w:rPr>
        <w:t xml:space="preserve">. הם אומרים: אתה לא משלם שלושה תשלומים, אתה חייב לנו כבר את כל </w:t>
      </w:r>
      <w:bookmarkStart w:id="629" w:name="_ETM_Q1_6724984"/>
      <w:bookmarkEnd w:id="629"/>
      <w:r>
        <w:rPr>
          <w:rFonts w:hint="cs"/>
          <w:rtl/>
        </w:rPr>
        <w:t xml:space="preserve">המוצר. זה מעוגן להם בהוראות החוזים. לא היו לנו בעיות </w:t>
      </w:r>
      <w:bookmarkStart w:id="630" w:name="_ETM_Q1_6729940"/>
      <w:bookmarkEnd w:id="630"/>
      <w:r>
        <w:rPr>
          <w:rFonts w:hint="cs"/>
          <w:rtl/>
        </w:rPr>
        <w:t xml:space="preserve">בהקשר הזה. </w:t>
      </w:r>
    </w:p>
    <w:p w:rsidR="00BA74A2" w:rsidRDefault="00BA74A2" w:rsidP="00BA74A2">
      <w:pPr>
        <w:rPr>
          <w:rtl/>
        </w:rPr>
      </w:pPr>
    </w:p>
    <w:sdt>
      <w:sdtPr>
        <w:rPr>
          <w:rtl/>
        </w:rPr>
        <w:alias w:val="יור"/>
        <w:tag w:val="&lt;ID&gt;4662&lt;/ID&gt;&lt;Name&gt;אורי מקלב&lt;/Name&gt;&lt;Data&gt;אורי מקלב&lt;/Data&gt;&lt;Shortcut&gt;אומק&lt;/Shortcut&gt;"/>
        <w:id w:val="-596167831"/>
        <w:placeholder>
          <w:docPart w:val="DefaultPlaceholder_-1854013440"/>
        </w:placeholder>
        <w15:color w:val="993366"/>
      </w:sdtPr>
      <w:sdtEndPr/>
      <w:sdtContent>
        <w:p w:rsidR="00BA74A2" w:rsidRDefault="00BA74A2" w:rsidP="00BA74A2">
          <w:pPr>
            <w:pStyle w:val="af6"/>
            <w:keepNext/>
            <w:rPr>
              <w:rtl/>
            </w:rPr>
          </w:pPr>
          <w:r w:rsidRPr="00BA74A2">
            <w:rPr>
              <w:rStyle w:val="afd"/>
              <w:color w:val="000000"/>
              <w:rtl/>
            </w:rPr>
            <w:t xml:space="preserve">היו"ר אורי </w:t>
          </w:r>
          <w:proofErr w:type="spellStart"/>
          <w:r w:rsidRPr="00BA74A2">
            <w:rPr>
              <w:rStyle w:val="afd"/>
              <w:color w:val="000000"/>
              <w:rtl/>
            </w:rPr>
            <w:t>מקלב</w:t>
          </w:r>
          <w:proofErr w:type="spellEnd"/>
          <w:r w:rsidRPr="00BA74A2">
            <w:rPr>
              <w:color w:val="000000"/>
              <w:rtl/>
            </w:rPr>
            <w:t>:</w:t>
          </w:r>
        </w:p>
      </w:sdtContent>
    </w:sdt>
    <w:p w:rsidR="00BA74A2" w:rsidRDefault="00BA74A2" w:rsidP="00BA74A2">
      <w:pPr>
        <w:pStyle w:val="KeepWithNext"/>
        <w:rPr>
          <w:rtl/>
        </w:rPr>
      </w:pPr>
    </w:p>
    <w:p w:rsidR="00BA74A2" w:rsidRDefault="00BA74A2" w:rsidP="00867695">
      <w:pPr>
        <w:rPr>
          <w:rtl/>
        </w:rPr>
      </w:pPr>
      <w:r>
        <w:rPr>
          <w:rFonts w:hint="cs"/>
          <w:rtl/>
        </w:rPr>
        <w:t>הם מעוניינים</w:t>
      </w:r>
      <w:r w:rsidR="00867695">
        <w:rPr>
          <w:rFonts w:hint="cs"/>
          <w:rtl/>
        </w:rPr>
        <w:t xml:space="preserve"> בעניין הזה בגלל שהם כבר לא רוצים </w:t>
      </w:r>
      <w:bookmarkStart w:id="631" w:name="_ETM_Q1_6735375"/>
      <w:bookmarkEnd w:id="631"/>
      <w:r w:rsidR="00867695">
        <w:rPr>
          <w:rFonts w:hint="cs"/>
          <w:rtl/>
        </w:rPr>
        <w:t>עסק אתו</w:t>
      </w:r>
      <w:r>
        <w:rPr>
          <w:rFonts w:hint="cs"/>
          <w:rtl/>
        </w:rPr>
        <w:t>. דברים שפנו אליי כ</w:t>
      </w:r>
      <w:r w:rsidR="00867695">
        <w:rPr>
          <w:rFonts w:hint="cs"/>
          <w:rtl/>
        </w:rPr>
        <w:t xml:space="preserve">בר בתחילת הפעילות הציבורית שלי, שנניח לאדם יש הלוואה מבנק בריבית של </w:t>
      </w:r>
      <w:bookmarkStart w:id="632" w:name="_ETM_Q1_6752798"/>
      <w:bookmarkEnd w:id="632"/>
      <w:r w:rsidR="00867695">
        <w:rPr>
          <w:rFonts w:hint="cs"/>
          <w:rtl/>
        </w:rPr>
        <w:t xml:space="preserve">3%. כשמעבירים אותו לפירעון הוא הופך לקוח משפטי. הוספתי בהצעת </w:t>
      </w:r>
      <w:bookmarkStart w:id="633" w:name="_ETM_Q1_6759898"/>
      <w:bookmarkEnd w:id="633"/>
      <w:r w:rsidR="00867695">
        <w:rPr>
          <w:rFonts w:hint="cs"/>
          <w:rtl/>
        </w:rPr>
        <w:t xml:space="preserve">החוק שלי שיודיעו לו מה המשמעות. הריבית הופכת להיות </w:t>
      </w:r>
      <w:bookmarkStart w:id="634" w:name="_ETM_Q1_6771482"/>
      <w:bookmarkEnd w:id="634"/>
      <w:r w:rsidR="00867695">
        <w:rPr>
          <w:rFonts w:hint="cs"/>
          <w:rtl/>
        </w:rPr>
        <w:t xml:space="preserve">21%, וכל ההלוואה מועמדת לפירעון </w:t>
      </w:r>
      <w:proofErr w:type="spellStart"/>
      <w:r w:rsidR="00867695">
        <w:rPr>
          <w:rFonts w:hint="cs"/>
          <w:rtl/>
        </w:rPr>
        <w:t>מיידי</w:t>
      </w:r>
      <w:proofErr w:type="spellEnd"/>
      <w:r w:rsidR="00867695">
        <w:rPr>
          <w:rFonts w:hint="cs"/>
          <w:rtl/>
        </w:rPr>
        <w:t xml:space="preserve">, ולא רק ההלוואה הזו, </w:t>
      </w:r>
      <w:bookmarkStart w:id="635" w:name="_ETM_Q1_6777254"/>
      <w:bookmarkEnd w:id="635"/>
      <w:r w:rsidR="00867695">
        <w:rPr>
          <w:rFonts w:hint="cs"/>
          <w:rtl/>
        </w:rPr>
        <w:t xml:space="preserve">כל ההלוואות שלקחתי. אף פעם לא הבנתי איך מחוב של שלושה חודשים כבר מעמידים למכירה את הדירה </w:t>
      </w:r>
      <w:r w:rsidR="00867695">
        <w:rPr>
          <w:rtl/>
        </w:rPr>
        <w:t>–</w:t>
      </w:r>
      <w:r w:rsidR="00867695">
        <w:rPr>
          <w:rFonts w:hint="cs"/>
          <w:rtl/>
        </w:rPr>
        <w:t xml:space="preserve"> </w:t>
      </w:r>
      <w:bookmarkStart w:id="636" w:name="_ETM_Q1_6796661"/>
      <w:bookmarkEnd w:id="636"/>
      <w:r w:rsidR="00867695">
        <w:rPr>
          <w:rFonts w:hint="cs"/>
          <w:rtl/>
        </w:rPr>
        <w:t xml:space="preserve">אז זו התשובה, שכל ההלוואה הופכת לריבית של 21%-22% וכל ההלוואה מועמדת לפירעון, ולא רק ההלוואה הזו אלא כל ההלוואות יחד. </w:t>
      </w:r>
    </w:p>
    <w:p w:rsidR="00BA74A2" w:rsidRDefault="00BA74A2" w:rsidP="00BA74A2">
      <w:pPr>
        <w:rPr>
          <w:rtl/>
        </w:rPr>
      </w:pPr>
    </w:p>
    <w:sdt>
      <w:sdtPr>
        <w:rPr>
          <w:rFonts w:hint="cs"/>
          <w:rtl/>
        </w:rPr>
        <w:alias w:val="אורח"/>
        <w:tag w:val="&lt;ID&gt;839615&lt;/ID&gt;&lt;Name&gt;תיקי וידס&lt;/Name&gt;&lt;Data&gt;תיקי וידס&lt;/Data&gt;&lt;Shortcut&gt;תיוי&lt;/Shortcut&gt;&lt;Title&gt;משקיפה, המשמר החברתי&lt;/Title&gt;"/>
        <w:id w:val="-1022158471"/>
        <w:placeholder>
          <w:docPart w:val="DefaultPlaceholder_-1854013440"/>
        </w:placeholder>
        <w15:color w:val="993366"/>
      </w:sdtPr>
      <w:sdtEndPr/>
      <w:sdtContent>
        <w:p w:rsidR="00102F57" w:rsidRDefault="00102F57" w:rsidP="00102F57">
          <w:pPr>
            <w:pStyle w:val="af9"/>
            <w:keepNext/>
            <w:rPr>
              <w:rtl/>
            </w:rPr>
          </w:pPr>
          <w:r w:rsidRPr="00102F57">
            <w:rPr>
              <w:rStyle w:val="afd"/>
              <w:color w:val="000000"/>
              <w:rtl/>
            </w:rPr>
            <w:t xml:space="preserve">תיקי </w:t>
          </w:r>
          <w:proofErr w:type="spellStart"/>
          <w:r w:rsidRPr="00102F57">
            <w:rPr>
              <w:rStyle w:val="afd"/>
              <w:color w:val="000000"/>
              <w:rtl/>
            </w:rPr>
            <w:t>וידס</w:t>
          </w:r>
          <w:proofErr w:type="spellEnd"/>
          <w:r w:rsidRPr="00102F57">
            <w:rPr>
              <w:color w:val="000000"/>
              <w:rtl/>
            </w:rPr>
            <w:t>:</w:t>
          </w:r>
        </w:p>
      </w:sdtContent>
    </w:sdt>
    <w:p w:rsidR="00102F57" w:rsidRDefault="00102F57" w:rsidP="00102F57">
      <w:pPr>
        <w:pStyle w:val="KeepWithNext"/>
        <w:rPr>
          <w:rtl/>
        </w:rPr>
      </w:pPr>
    </w:p>
    <w:p w:rsidR="00102F57" w:rsidRDefault="00102F57" w:rsidP="00102F57">
      <w:pPr>
        <w:rPr>
          <w:rtl/>
        </w:rPr>
      </w:pPr>
      <w:r>
        <w:rPr>
          <w:rFonts w:hint="cs"/>
          <w:rtl/>
        </w:rPr>
        <w:t>החוק יכול להתערב בזה?</w:t>
      </w:r>
    </w:p>
    <w:p w:rsidR="00102F57" w:rsidRDefault="00102F57" w:rsidP="00102F57">
      <w:pPr>
        <w:rPr>
          <w:rtl/>
        </w:rPr>
      </w:pPr>
    </w:p>
    <w:sdt>
      <w:sdtPr>
        <w:rPr>
          <w:rtl/>
        </w:rPr>
        <w:alias w:val="יור"/>
        <w:tag w:val="&lt;ID&gt;4662&lt;/ID&gt;&lt;Name&gt;אורי מקלב&lt;/Name&gt;&lt;Data&gt;אורי מקלב&lt;/Data&gt;&lt;Shortcut&gt;אומק&lt;/Shortcut&gt;"/>
        <w:id w:val="-37593299"/>
        <w:placeholder>
          <w:docPart w:val="DefaultPlaceholder_-1854013440"/>
        </w:placeholder>
        <w15:color w:val="993366"/>
      </w:sdtPr>
      <w:sdtEndPr/>
      <w:sdtContent>
        <w:p w:rsidR="00102F57" w:rsidRDefault="00102F57" w:rsidP="00102F57">
          <w:pPr>
            <w:pStyle w:val="af6"/>
            <w:keepNext/>
            <w:rPr>
              <w:rtl/>
            </w:rPr>
          </w:pPr>
          <w:r w:rsidRPr="00102F57">
            <w:rPr>
              <w:rStyle w:val="afd"/>
              <w:color w:val="000000"/>
              <w:rtl/>
            </w:rPr>
            <w:t xml:space="preserve">היו"ר אורי </w:t>
          </w:r>
          <w:proofErr w:type="spellStart"/>
          <w:r w:rsidRPr="00102F57">
            <w:rPr>
              <w:rStyle w:val="afd"/>
              <w:color w:val="000000"/>
              <w:rtl/>
            </w:rPr>
            <w:t>מקלב</w:t>
          </w:r>
          <w:proofErr w:type="spellEnd"/>
          <w:r w:rsidRPr="00102F57">
            <w:rPr>
              <w:color w:val="000000"/>
              <w:rtl/>
            </w:rPr>
            <w:t>:</w:t>
          </w:r>
        </w:p>
      </w:sdtContent>
    </w:sdt>
    <w:p w:rsidR="00102F57" w:rsidRDefault="00102F57" w:rsidP="00102F57">
      <w:pPr>
        <w:pStyle w:val="KeepWithNext"/>
        <w:rPr>
          <w:rtl/>
        </w:rPr>
      </w:pPr>
    </w:p>
    <w:p w:rsidR="00102F57" w:rsidRDefault="00867695" w:rsidP="00102F57">
      <w:pPr>
        <w:rPr>
          <w:rtl/>
        </w:rPr>
      </w:pPr>
      <w:r>
        <w:rPr>
          <w:rFonts w:hint="cs"/>
          <w:rtl/>
        </w:rPr>
        <w:t xml:space="preserve">החוק לא מתערב בזה. </w:t>
      </w:r>
      <w:r w:rsidR="001E2737">
        <w:rPr>
          <w:rFonts w:hint="cs"/>
          <w:rtl/>
        </w:rPr>
        <w:t xml:space="preserve">מה שאפשרנו בחוק זה רק הצעת החוק שלי. דרך אגב, עוד הצעת שלי זה </w:t>
      </w:r>
      <w:bookmarkStart w:id="637" w:name="_ETM_Q1_6838265"/>
      <w:bookmarkEnd w:id="637"/>
      <w:r w:rsidR="001E2737">
        <w:rPr>
          <w:rFonts w:hint="cs"/>
          <w:rtl/>
        </w:rPr>
        <w:t xml:space="preserve">שבפירוט שאנחנו מקבלים בכל חודש מחברת האשראי צריך לפרט </w:t>
      </w:r>
      <w:bookmarkStart w:id="638" w:name="_ETM_Q1_6839708"/>
      <w:bookmarkEnd w:id="638"/>
      <w:r w:rsidR="001E2737">
        <w:rPr>
          <w:rFonts w:hint="cs"/>
          <w:rtl/>
        </w:rPr>
        <w:t xml:space="preserve">אילו עסקאות נעשו מרחוק ואילו עסקאות נעשו על-ידי הכרטיס. </w:t>
      </w:r>
      <w:bookmarkStart w:id="639" w:name="_ETM_Q1_6844597"/>
      <w:bookmarkEnd w:id="639"/>
      <w:r w:rsidR="001E2737">
        <w:rPr>
          <w:rFonts w:hint="cs"/>
          <w:rtl/>
        </w:rPr>
        <w:t xml:space="preserve">יש גם חוק המגירות, הצעת חוק נוספת שלי בנושא האשראי </w:t>
      </w:r>
      <w:bookmarkStart w:id="640" w:name="_ETM_Q1_6851590"/>
      <w:bookmarkEnd w:id="640"/>
      <w:r w:rsidR="001E2737">
        <w:rPr>
          <w:rtl/>
        </w:rPr>
        <w:t>–</w:t>
      </w:r>
      <w:r w:rsidR="001E2737">
        <w:rPr>
          <w:rFonts w:hint="cs"/>
          <w:rtl/>
        </w:rPr>
        <w:t xml:space="preserve"> בסוף השנה נותנים פירוט של החיובים יחד ואם נשאר </w:t>
      </w:r>
      <w:bookmarkStart w:id="641" w:name="_ETM_Q1_6856380"/>
      <w:bookmarkEnd w:id="641"/>
      <w:r w:rsidR="001E2737">
        <w:rPr>
          <w:rFonts w:hint="cs"/>
          <w:rtl/>
        </w:rPr>
        <w:t xml:space="preserve">חוב, לכתוב את זה. קראו לזה חוק המגירות כדי שנשים לא יבואו בטענות לבעלים על כל הניירות במגירות. </w:t>
      </w:r>
    </w:p>
    <w:p w:rsidR="00102F57" w:rsidRDefault="00102F57" w:rsidP="00102F57">
      <w:pPr>
        <w:rPr>
          <w:rtl/>
        </w:rPr>
      </w:pPr>
    </w:p>
    <w:bookmarkStart w:id="642" w:name="_ETM_Q1_6896926" w:displacedByCustomXml="next"/>
    <w:bookmarkEnd w:id="642" w:displacedByCustomXml="next"/>
    <w:sdt>
      <w:sdtPr>
        <w:rPr>
          <w:rFonts w:hint="cs"/>
          <w:rtl/>
        </w:rPr>
        <w:alias w:val="דובר"/>
        <w:tag w:val="&lt;ID&gt;0&lt;/ID&gt;&lt;Name&gt;אלעזר שטרן (יועמ&quot;ש)&lt;/Name&gt;&lt;Data&gt;אלעזר שטרן (יועמ&quot;ש)&lt;/Data&gt;&lt;Shortcut&gt;אלעז&lt;/Shortcut&gt;&lt;MemberID&gt;&lt;/MemberID&gt;"/>
        <w:id w:val="-1967421490"/>
        <w:placeholder>
          <w:docPart w:val="DefaultPlaceholder_-1854013440"/>
        </w:placeholder>
      </w:sdtPr>
      <w:sdtEndPr/>
      <w:sdtContent>
        <w:p w:rsidR="00867695" w:rsidRDefault="00867695" w:rsidP="00867695">
          <w:pPr>
            <w:pStyle w:val="a4"/>
            <w:keepNext/>
            <w:rPr>
              <w:rtl/>
            </w:rPr>
          </w:pPr>
          <w:r>
            <w:rPr>
              <w:rtl/>
            </w:rPr>
            <w:t>אלעזר שטרן (יועמ"ש):</w:t>
          </w:r>
        </w:p>
      </w:sdtContent>
    </w:sdt>
    <w:p w:rsidR="00867695" w:rsidRDefault="00867695" w:rsidP="00867695">
      <w:pPr>
        <w:pStyle w:val="KeepWithNext"/>
        <w:rPr>
          <w:rtl/>
        </w:rPr>
      </w:pPr>
    </w:p>
    <w:p w:rsidR="00102F57" w:rsidRDefault="00867695" w:rsidP="00102F57">
      <w:pPr>
        <w:rPr>
          <w:rtl/>
        </w:rPr>
      </w:pPr>
      <w:r>
        <w:rPr>
          <w:rFonts w:hint="cs"/>
          <w:rtl/>
        </w:rPr>
        <w:t xml:space="preserve">אדוני </w:t>
      </w:r>
      <w:bookmarkStart w:id="643" w:name="_ETM_Q1_6929575"/>
      <w:bookmarkEnd w:id="643"/>
      <w:r>
        <w:rPr>
          <w:rFonts w:hint="cs"/>
          <w:rtl/>
        </w:rPr>
        <w:t xml:space="preserve">היושב-ראש, סוגיה אחת נשארה פתוחה וזו הסוגיה של </w:t>
      </w:r>
      <w:r w:rsidR="00102F57">
        <w:rPr>
          <w:rFonts w:hint="cs"/>
          <w:rtl/>
        </w:rPr>
        <w:t xml:space="preserve">הבקשה להארכת מועד ההתקשרות. </w:t>
      </w:r>
    </w:p>
    <w:p w:rsidR="00102F57" w:rsidRPr="00102F57" w:rsidRDefault="00102F57" w:rsidP="00102F57">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1978731581"/>
        <w:placeholder>
          <w:docPart w:val="DefaultPlaceholder_-1854013440"/>
        </w:placeholder>
        <w15:color w:val="993366"/>
      </w:sdtPr>
      <w:sdtEndPr/>
      <w:sdtContent>
        <w:p w:rsidR="00BA74A2" w:rsidRDefault="00BA74A2" w:rsidP="00BA74A2">
          <w:pPr>
            <w:pStyle w:val="af9"/>
            <w:keepNext/>
            <w:rPr>
              <w:rtl/>
            </w:rPr>
          </w:pPr>
          <w:r w:rsidRPr="00BA74A2">
            <w:rPr>
              <w:rStyle w:val="afd"/>
              <w:color w:val="000000"/>
              <w:rtl/>
            </w:rPr>
            <w:t>שי גרוס</w:t>
          </w:r>
          <w:r w:rsidRPr="00BA74A2">
            <w:rPr>
              <w:color w:val="000000"/>
              <w:rtl/>
            </w:rPr>
            <w:t>:</w:t>
          </w:r>
        </w:p>
      </w:sdtContent>
    </w:sdt>
    <w:p w:rsidR="00BA74A2" w:rsidRDefault="00BA74A2" w:rsidP="00BA74A2">
      <w:pPr>
        <w:pStyle w:val="KeepWithNext"/>
        <w:rPr>
          <w:rtl/>
        </w:rPr>
      </w:pPr>
    </w:p>
    <w:p w:rsidR="00BA74A2" w:rsidRDefault="00867695" w:rsidP="00867695">
      <w:pPr>
        <w:rPr>
          <w:rtl/>
        </w:rPr>
      </w:pPr>
      <w:r>
        <w:rPr>
          <w:rFonts w:hint="cs"/>
          <w:rtl/>
        </w:rPr>
        <w:t xml:space="preserve">בהתייחס </w:t>
      </w:r>
      <w:bookmarkStart w:id="644" w:name="_ETM_Q1_6943300"/>
      <w:bookmarkEnd w:id="644"/>
      <w:r>
        <w:rPr>
          <w:rFonts w:hint="cs"/>
          <w:rtl/>
        </w:rPr>
        <w:t>ל-</w:t>
      </w:r>
      <w:r w:rsidR="00102F57">
        <w:rPr>
          <w:rFonts w:hint="cs"/>
          <w:rtl/>
        </w:rPr>
        <w:t>109ד(2)</w:t>
      </w:r>
      <w:r>
        <w:rPr>
          <w:rFonts w:hint="cs"/>
          <w:rtl/>
        </w:rPr>
        <w:t>, לגבי התיקון שמוצע, לשכת עורכי הדין סבורה שצריך להתייחס רק לנושא של ערב מוגן</w:t>
      </w:r>
      <w:r w:rsidR="00102F57">
        <w:rPr>
          <w:rFonts w:hint="cs"/>
          <w:rtl/>
        </w:rPr>
        <w:t xml:space="preserve">. </w:t>
      </w:r>
      <w:r>
        <w:rPr>
          <w:rFonts w:hint="cs"/>
          <w:rtl/>
        </w:rPr>
        <w:t xml:space="preserve">גם סעיף 27 לחוק הערבות </w:t>
      </w:r>
      <w:bookmarkStart w:id="645" w:name="_ETM_Q1_6951716"/>
      <w:bookmarkEnd w:id="645"/>
      <w:r>
        <w:rPr>
          <w:rFonts w:hint="cs"/>
          <w:rtl/>
        </w:rPr>
        <w:t xml:space="preserve">מתייחס רק לערב מוגן, וזה בחקיקה הראשית, אז </w:t>
      </w:r>
      <w:r w:rsidR="00102F57">
        <w:rPr>
          <w:rFonts w:hint="cs"/>
          <w:rtl/>
        </w:rPr>
        <w:t xml:space="preserve">אין בסיס לדרישה להציב תנאים מהסוג הזה לגבי ערבים לא מוגנים. </w:t>
      </w:r>
    </w:p>
    <w:p w:rsidR="00102F57" w:rsidRDefault="00102F57" w:rsidP="00BA74A2">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803340266"/>
        <w:placeholder>
          <w:docPart w:val="DefaultPlaceholder_-1854013440"/>
        </w:placeholder>
        <w15:color w:val="993366"/>
      </w:sdtPr>
      <w:sdtEndPr/>
      <w:sdtContent>
        <w:p w:rsidR="00102F57" w:rsidRDefault="00102F57" w:rsidP="00102F57">
          <w:pPr>
            <w:pStyle w:val="af9"/>
            <w:keepNext/>
            <w:rPr>
              <w:rtl/>
            </w:rPr>
          </w:pPr>
          <w:r w:rsidRPr="00102F57">
            <w:rPr>
              <w:rStyle w:val="afd"/>
              <w:color w:val="000000"/>
              <w:rtl/>
            </w:rPr>
            <w:t>ענת הר אבן</w:t>
          </w:r>
          <w:r w:rsidRPr="00102F57">
            <w:rPr>
              <w:color w:val="000000"/>
              <w:rtl/>
            </w:rPr>
            <w:t>:</w:t>
          </w:r>
        </w:p>
      </w:sdtContent>
    </w:sdt>
    <w:p w:rsidR="00102F57" w:rsidRDefault="00102F57" w:rsidP="00102F57">
      <w:pPr>
        <w:pStyle w:val="KeepWithNext"/>
        <w:rPr>
          <w:rtl/>
        </w:rPr>
      </w:pPr>
    </w:p>
    <w:p w:rsidR="00102F57" w:rsidRDefault="00102F57" w:rsidP="00102F57">
      <w:pPr>
        <w:rPr>
          <w:rtl/>
        </w:rPr>
      </w:pPr>
      <w:r>
        <w:rPr>
          <w:rFonts w:hint="cs"/>
          <w:rtl/>
        </w:rPr>
        <w:t xml:space="preserve">אתה צריך להגיד </w:t>
      </w:r>
      <w:r w:rsidR="00867695">
        <w:rPr>
          <w:rFonts w:hint="cs"/>
          <w:rtl/>
        </w:rPr>
        <w:t xml:space="preserve">לי </w:t>
      </w:r>
      <w:r>
        <w:rPr>
          <w:rFonts w:hint="cs"/>
          <w:rtl/>
        </w:rPr>
        <w:t xml:space="preserve">אם </w:t>
      </w:r>
      <w:r w:rsidR="00867695">
        <w:rPr>
          <w:rFonts w:hint="cs"/>
          <w:rtl/>
        </w:rPr>
        <w:t xml:space="preserve">הוא ערב </w:t>
      </w:r>
      <w:r>
        <w:rPr>
          <w:rFonts w:hint="cs"/>
          <w:rtl/>
        </w:rPr>
        <w:t xml:space="preserve">מוגן או לא </w:t>
      </w:r>
      <w:r w:rsidR="00867695">
        <w:rPr>
          <w:rFonts w:hint="cs"/>
          <w:rtl/>
        </w:rPr>
        <w:t xml:space="preserve">ערב </w:t>
      </w:r>
      <w:r>
        <w:rPr>
          <w:rFonts w:hint="cs"/>
          <w:rtl/>
        </w:rPr>
        <w:t xml:space="preserve">מוגן. </w:t>
      </w:r>
    </w:p>
    <w:p w:rsidR="00102F57" w:rsidRDefault="00102F57" w:rsidP="00102F57">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755594820"/>
        <w:placeholder>
          <w:docPart w:val="DefaultPlaceholder_-1854013440"/>
        </w:placeholder>
        <w15:color w:val="993366"/>
      </w:sdtPr>
      <w:sdtEndPr/>
      <w:sdtContent>
        <w:p w:rsidR="00102F57" w:rsidRDefault="00102F57" w:rsidP="00102F57">
          <w:pPr>
            <w:pStyle w:val="af9"/>
            <w:keepNext/>
            <w:rPr>
              <w:rtl/>
            </w:rPr>
          </w:pPr>
          <w:r w:rsidRPr="00102F57">
            <w:rPr>
              <w:rStyle w:val="afd"/>
              <w:color w:val="000000"/>
              <w:rtl/>
            </w:rPr>
            <w:t>שי גרוס</w:t>
          </w:r>
          <w:r w:rsidRPr="00102F57">
            <w:rPr>
              <w:color w:val="000000"/>
              <w:rtl/>
            </w:rPr>
            <w:t>:</w:t>
          </w:r>
        </w:p>
      </w:sdtContent>
    </w:sdt>
    <w:p w:rsidR="00102F57" w:rsidRDefault="00102F57" w:rsidP="00102F57">
      <w:pPr>
        <w:pStyle w:val="KeepWithNext"/>
        <w:rPr>
          <w:rtl/>
        </w:rPr>
      </w:pPr>
    </w:p>
    <w:p w:rsidR="00102F57" w:rsidRDefault="00867695" w:rsidP="00102F57">
      <w:pPr>
        <w:rPr>
          <w:rtl/>
        </w:rPr>
      </w:pPr>
      <w:r>
        <w:rPr>
          <w:rFonts w:hint="cs"/>
          <w:rtl/>
        </w:rPr>
        <w:t xml:space="preserve">אבל </w:t>
      </w:r>
      <w:r w:rsidR="009620D5">
        <w:rPr>
          <w:rFonts w:hint="cs"/>
          <w:rtl/>
        </w:rPr>
        <w:t xml:space="preserve">הדרישה לתצהיר, כל מה שנדרש ביחס </w:t>
      </w:r>
      <w:bookmarkStart w:id="646" w:name="_ETM_Q1_6969053"/>
      <w:bookmarkEnd w:id="646"/>
      <w:r w:rsidR="009620D5">
        <w:rPr>
          <w:rFonts w:hint="cs"/>
          <w:rtl/>
        </w:rPr>
        <w:t xml:space="preserve">לערב לא מוגן היא דרישה שלא עולה מסעיף 27 לחוק </w:t>
      </w:r>
      <w:bookmarkStart w:id="647" w:name="_ETM_Q1_6973839"/>
      <w:bookmarkEnd w:id="647"/>
      <w:r w:rsidR="009620D5">
        <w:rPr>
          <w:rFonts w:hint="cs"/>
          <w:rtl/>
        </w:rPr>
        <w:t xml:space="preserve">הערבות. </w:t>
      </w:r>
      <w:r w:rsidR="00102F57">
        <w:rPr>
          <w:rFonts w:hint="cs"/>
          <w:rtl/>
        </w:rPr>
        <w:t xml:space="preserve">אנחנו סבורים שאין מקום לדרישה כזאת. </w:t>
      </w:r>
      <w:r w:rsidR="009620D5">
        <w:rPr>
          <w:rFonts w:hint="cs"/>
          <w:rtl/>
        </w:rPr>
        <w:t xml:space="preserve">אין צורך באישור הוצאה לפועל כשמדובר בערב לא </w:t>
      </w:r>
      <w:bookmarkStart w:id="648" w:name="_ETM_Q1_6980105"/>
      <w:bookmarkEnd w:id="648"/>
      <w:r w:rsidR="009620D5">
        <w:rPr>
          <w:rFonts w:hint="cs"/>
          <w:rtl/>
        </w:rPr>
        <w:t xml:space="preserve">מוגן. </w:t>
      </w:r>
    </w:p>
    <w:p w:rsidR="00102F57" w:rsidRDefault="00102F57" w:rsidP="00102F57">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405276327"/>
        <w:placeholder>
          <w:docPart w:val="DefaultPlaceholder_-1854013440"/>
        </w:placeholder>
        <w15:color w:val="993366"/>
      </w:sdtPr>
      <w:sdtEndPr/>
      <w:sdtContent>
        <w:p w:rsidR="00102F57" w:rsidRDefault="00102F57" w:rsidP="00102F57">
          <w:pPr>
            <w:pStyle w:val="af9"/>
            <w:keepNext/>
            <w:rPr>
              <w:rtl/>
            </w:rPr>
          </w:pPr>
          <w:r w:rsidRPr="00102F57">
            <w:rPr>
              <w:rStyle w:val="afd"/>
              <w:color w:val="000000"/>
              <w:rtl/>
            </w:rPr>
            <w:t>ענת הר אבן</w:t>
          </w:r>
          <w:r w:rsidRPr="00102F57">
            <w:rPr>
              <w:color w:val="000000"/>
              <w:rtl/>
            </w:rPr>
            <w:t>:</w:t>
          </w:r>
        </w:p>
      </w:sdtContent>
    </w:sdt>
    <w:p w:rsidR="00102F57" w:rsidRDefault="00102F57" w:rsidP="00102F57">
      <w:pPr>
        <w:pStyle w:val="KeepWithNext"/>
        <w:rPr>
          <w:rtl/>
        </w:rPr>
      </w:pPr>
    </w:p>
    <w:p w:rsidR="00102F57" w:rsidRDefault="00102F57" w:rsidP="00102F57">
      <w:pPr>
        <w:rPr>
          <w:rtl/>
        </w:rPr>
      </w:pPr>
      <w:r>
        <w:rPr>
          <w:rFonts w:hint="cs"/>
          <w:rtl/>
        </w:rPr>
        <w:t xml:space="preserve">רק תגידו לנו. </w:t>
      </w:r>
    </w:p>
    <w:p w:rsidR="00102F57" w:rsidRDefault="00102F57" w:rsidP="00102F57">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1290745382"/>
        <w:placeholder>
          <w:docPart w:val="DefaultPlaceholder_-1854013440"/>
        </w:placeholder>
        <w15:color w:val="993366"/>
      </w:sdtPr>
      <w:sdtEndPr/>
      <w:sdtContent>
        <w:p w:rsidR="00102F57" w:rsidRDefault="00102F57" w:rsidP="00102F57">
          <w:pPr>
            <w:pStyle w:val="af9"/>
            <w:keepNext/>
            <w:rPr>
              <w:rtl/>
            </w:rPr>
          </w:pPr>
          <w:r w:rsidRPr="00102F57">
            <w:rPr>
              <w:rStyle w:val="afd"/>
              <w:color w:val="000000"/>
              <w:rtl/>
            </w:rPr>
            <w:t>שי גרוס</w:t>
          </w:r>
          <w:r w:rsidRPr="00102F57">
            <w:rPr>
              <w:color w:val="000000"/>
              <w:rtl/>
            </w:rPr>
            <w:t>:</w:t>
          </w:r>
        </w:p>
      </w:sdtContent>
    </w:sdt>
    <w:p w:rsidR="00102F57" w:rsidRDefault="00102F57" w:rsidP="00102F57">
      <w:pPr>
        <w:pStyle w:val="KeepWithNext"/>
        <w:rPr>
          <w:rtl/>
        </w:rPr>
      </w:pPr>
    </w:p>
    <w:p w:rsidR="00102F57" w:rsidRDefault="009620D5" w:rsidP="00102F57">
      <w:pPr>
        <w:rPr>
          <w:rtl/>
        </w:rPr>
      </w:pPr>
      <w:r>
        <w:rPr>
          <w:rFonts w:hint="cs"/>
          <w:rtl/>
        </w:rPr>
        <w:t xml:space="preserve">מדוע צריך תצהיר? </w:t>
      </w:r>
      <w:r w:rsidR="00102F57">
        <w:rPr>
          <w:rFonts w:hint="cs"/>
          <w:rtl/>
        </w:rPr>
        <w:t>די בעובדות</w:t>
      </w:r>
      <w:r>
        <w:rPr>
          <w:rFonts w:hint="cs"/>
          <w:rtl/>
        </w:rPr>
        <w:t xml:space="preserve"> המפורטות בכתב התביעה</w:t>
      </w:r>
      <w:r w:rsidR="00102F57">
        <w:rPr>
          <w:rFonts w:hint="cs"/>
          <w:rtl/>
        </w:rPr>
        <w:t xml:space="preserve">, אין צורך בתצהיר. </w:t>
      </w:r>
      <w:r>
        <w:rPr>
          <w:rFonts w:hint="cs"/>
          <w:rtl/>
        </w:rPr>
        <w:t>יש טענות שמפורטות שם, מדוע צריך תצהיר לזה?</w:t>
      </w:r>
    </w:p>
    <w:p w:rsidR="00102F57" w:rsidRDefault="00102F57" w:rsidP="00102F57">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067767344"/>
        <w:placeholder>
          <w:docPart w:val="DefaultPlaceholder_-1854013440"/>
        </w:placeholder>
        <w15:color w:val="993366"/>
      </w:sdtPr>
      <w:sdtEndPr/>
      <w:sdtContent>
        <w:p w:rsidR="00102F57" w:rsidRDefault="00102F57" w:rsidP="00102F57">
          <w:pPr>
            <w:pStyle w:val="af9"/>
            <w:keepNext/>
            <w:rPr>
              <w:rtl/>
            </w:rPr>
          </w:pPr>
          <w:r w:rsidRPr="00102F57">
            <w:rPr>
              <w:rStyle w:val="afd"/>
              <w:color w:val="000000"/>
              <w:rtl/>
            </w:rPr>
            <w:t>ענת הר אבן</w:t>
          </w:r>
          <w:r w:rsidRPr="00102F57">
            <w:rPr>
              <w:color w:val="000000"/>
              <w:rtl/>
            </w:rPr>
            <w:t>:</w:t>
          </w:r>
        </w:p>
      </w:sdtContent>
    </w:sdt>
    <w:p w:rsidR="00102F57" w:rsidRDefault="00102F57" w:rsidP="00102F57">
      <w:pPr>
        <w:pStyle w:val="KeepWithNext"/>
        <w:rPr>
          <w:rtl/>
        </w:rPr>
      </w:pPr>
    </w:p>
    <w:p w:rsidR="00102F57" w:rsidRDefault="009620D5" w:rsidP="00102F57">
      <w:pPr>
        <w:rPr>
          <w:rtl/>
        </w:rPr>
      </w:pPr>
      <w:r>
        <w:rPr>
          <w:rFonts w:hint="cs"/>
          <w:rtl/>
        </w:rPr>
        <w:t>כי מדובר בשלב מנהלי, שבא פקיד והוא צריך על סמך - - -</w:t>
      </w:r>
    </w:p>
    <w:p w:rsidR="00102F57" w:rsidRDefault="00102F57" w:rsidP="00102F57">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319237528"/>
        <w:placeholder>
          <w:docPart w:val="DefaultPlaceholder_-1854013440"/>
        </w:placeholder>
        <w15:color w:val="993366"/>
      </w:sdtPr>
      <w:sdtEndPr/>
      <w:sdtContent>
        <w:p w:rsidR="00102F57" w:rsidRDefault="00102F57" w:rsidP="00102F57">
          <w:pPr>
            <w:pStyle w:val="af9"/>
            <w:keepNext/>
            <w:rPr>
              <w:rtl/>
            </w:rPr>
          </w:pPr>
          <w:r w:rsidRPr="00102F57">
            <w:rPr>
              <w:rStyle w:val="afd"/>
              <w:color w:val="000000"/>
              <w:rtl/>
            </w:rPr>
            <w:t>שי גרוס</w:t>
          </w:r>
          <w:r w:rsidRPr="00102F57">
            <w:rPr>
              <w:color w:val="000000"/>
              <w:rtl/>
            </w:rPr>
            <w:t>:</w:t>
          </w:r>
        </w:p>
      </w:sdtContent>
    </w:sdt>
    <w:p w:rsidR="00102F57" w:rsidRDefault="00102F57" w:rsidP="00102F57">
      <w:pPr>
        <w:pStyle w:val="KeepWithNext"/>
        <w:rPr>
          <w:rtl/>
        </w:rPr>
      </w:pPr>
    </w:p>
    <w:p w:rsidR="00102F57" w:rsidRDefault="009620D5" w:rsidP="00102F57">
      <w:pPr>
        <w:rPr>
          <w:rtl/>
        </w:rPr>
      </w:pPr>
      <w:r>
        <w:rPr>
          <w:rFonts w:hint="cs"/>
          <w:rtl/>
        </w:rPr>
        <w:t xml:space="preserve">אז הגורם המנהלי יודע להחליט </w:t>
      </w:r>
      <w:bookmarkStart w:id="649" w:name="_ETM_Q1_6999109"/>
      <w:bookmarkEnd w:id="649"/>
      <w:r>
        <w:rPr>
          <w:rFonts w:hint="cs"/>
          <w:rtl/>
        </w:rPr>
        <w:t>על סמך תצהיר ולא על סמך כתב טענות? זו נראית</w:t>
      </w:r>
      <w:r w:rsidR="00102F57">
        <w:rPr>
          <w:rFonts w:hint="cs"/>
          <w:rtl/>
        </w:rPr>
        <w:t xml:space="preserve"> לי דרישה - - - </w:t>
      </w:r>
    </w:p>
    <w:p w:rsidR="00102F57" w:rsidRDefault="00102F57" w:rsidP="00102F57">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071495109"/>
        <w:placeholder>
          <w:docPart w:val="DefaultPlaceholder_-1854013440"/>
        </w:placeholder>
        <w15:color w:val="993366"/>
      </w:sdtPr>
      <w:sdtEndPr/>
      <w:sdtContent>
        <w:p w:rsidR="00102F57" w:rsidRDefault="00102F57" w:rsidP="00102F57">
          <w:pPr>
            <w:pStyle w:val="af9"/>
            <w:keepNext/>
            <w:rPr>
              <w:rtl/>
            </w:rPr>
          </w:pPr>
          <w:r w:rsidRPr="00102F57">
            <w:rPr>
              <w:rStyle w:val="afd"/>
              <w:color w:val="000000"/>
              <w:rtl/>
            </w:rPr>
            <w:t>ענת הר אבן</w:t>
          </w:r>
          <w:r w:rsidRPr="00102F57">
            <w:rPr>
              <w:color w:val="000000"/>
              <w:rtl/>
            </w:rPr>
            <w:t>:</w:t>
          </w:r>
        </w:p>
      </w:sdtContent>
    </w:sdt>
    <w:p w:rsidR="00102F57" w:rsidRDefault="00102F57" w:rsidP="00102F57">
      <w:pPr>
        <w:pStyle w:val="KeepWithNext"/>
        <w:rPr>
          <w:rtl/>
        </w:rPr>
      </w:pPr>
    </w:p>
    <w:p w:rsidR="00102F57" w:rsidRDefault="009620D5" w:rsidP="00102F57">
      <w:pPr>
        <w:rPr>
          <w:rtl/>
        </w:rPr>
      </w:pPr>
      <w:r>
        <w:rPr>
          <w:rFonts w:hint="cs"/>
          <w:rtl/>
        </w:rPr>
        <w:t>כן, שמי שחותם על תצהיר באמת ייזהר ו</w:t>
      </w:r>
      <w:r w:rsidR="00102F57">
        <w:rPr>
          <w:rFonts w:hint="cs"/>
          <w:rtl/>
        </w:rPr>
        <w:t>יבדוק</w:t>
      </w:r>
      <w:r>
        <w:rPr>
          <w:rFonts w:hint="cs"/>
          <w:rtl/>
        </w:rPr>
        <w:t xml:space="preserve"> אם מדובר בערב מוגן או לא ערב מוגן ויגיד לפקיד</w:t>
      </w:r>
      <w:r w:rsidR="00102F57">
        <w:rPr>
          <w:rFonts w:hint="cs"/>
          <w:rtl/>
        </w:rPr>
        <w:t>. לדרוש מהפקיד שלי שיידע</w:t>
      </w:r>
      <w:r>
        <w:rPr>
          <w:rFonts w:hint="cs"/>
          <w:rtl/>
        </w:rPr>
        <w:t xml:space="preserve"> אם זה סכום - - - </w:t>
      </w:r>
    </w:p>
    <w:p w:rsidR="00102F57" w:rsidRDefault="00102F57" w:rsidP="00102F57">
      <w:pPr>
        <w:rPr>
          <w:rtl/>
        </w:rPr>
      </w:pPr>
    </w:p>
    <w:sdt>
      <w:sdtPr>
        <w:rPr>
          <w:rFonts w:hint="cs"/>
          <w:rtl/>
        </w:rPr>
        <w:alias w:val="אורח"/>
        <w:tag w:val="&lt;ID&gt;714191&lt;/ID&gt;&lt;Name&gt;שי גרוס&lt;/Name&gt;&lt;Data&gt;שי גרוס&lt;/Data&gt;&lt;Shortcut&gt;שיגר&lt;/Shortcut&gt;&lt;Title&gt;פוום הוצאה לפועל, לשכת עורכי הדין&lt;/Title&gt;"/>
        <w:id w:val="1107393435"/>
        <w:placeholder>
          <w:docPart w:val="DefaultPlaceholder_-1854013440"/>
        </w:placeholder>
        <w15:color w:val="993366"/>
      </w:sdtPr>
      <w:sdtEndPr/>
      <w:sdtContent>
        <w:p w:rsidR="00102F57" w:rsidRDefault="00102F57" w:rsidP="00102F57">
          <w:pPr>
            <w:pStyle w:val="af9"/>
            <w:keepNext/>
            <w:rPr>
              <w:rtl/>
            </w:rPr>
          </w:pPr>
          <w:r w:rsidRPr="00102F57">
            <w:rPr>
              <w:rStyle w:val="afd"/>
              <w:color w:val="000000"/>
              <w:rtl/>
            </w:rPr>
            <w:t>שי גרוס</w:t>
          </w:r>
          <w:r w:rsidRPr="00102F57">
            <w:rPr>
              <w:color w:val="000000"/>
              <w:rtl/>
            </w:rPr>
            <w:t>:</w:t>
          </w:r>
        </w:p>
      </w:sdtContent>
    </w:sdt>
    <w:p w:rsidR="00102F57" w:rsidRDefault="00102F57" w:rsidP="00102F57">
      <w:pPr>
        <w:pStyle w:val="KeepWithNext"/>
        <w:rPr>
          <w:rtl/>
        </w:rPr>
      </w:pPr>
    </w:p>
    <w:p w:rsidR="00102F57" w:rsidRDefault="009620D5" w:rsidP="009620D5">
      <w:pPr>
        <w:rPr>
          <w:rtl/>
        </w:rPr>
      </w:pPr>
      <w:r>
        <w:rPr>
          <w:rFonts w:hint="cs"/>
          <w:rtl/>
        </w:rPr>
        <w:t xml:space="preserve">הוא לא צריך לדעת. </w:t>
      </w:r>
      <w:r w:rsidR="00102F57">
        <w:rPr>
          <w:rFonts w:hint="cs"/>
          <w:rtl/>
        </w:rPr>
        <w:t>מי שמגיש</w:t>
      </w:r>
      <w:r>
        <w:rPr>
          <w:rFonts w:hint="cs"/>
          <w:rtl/>
        </w:rPr>
        <w:t xml:space="preserve"> את התביעה </w:t>
      </w:r>
      <w:bookmarkStart w:id="650" w:name="_ETM_Q1_7016179"/>
      <w:bookmarkEnd w:id="650"/>
      <w:r>
        <w:rPr>
          <w:rFonts w:hint="cs"/>
          <w:rtl/>
        </w:rPr>
        <w:t>- עליו הזהירות לדעת שהוא מגיש תביעה כנגד - - -</w:t>
      </w:r>
    </w:p>
    <w:p w:rsidR="00102F57" w:rsidRDefault="00102F57" w:rsidP="00102F57">
      <w:pPr>
        <w:rPr>
          <w:rtl/>
        </w:rPr>
      </w:pPr>
    </w:p>
    <w:sdt>
      <w:sdtPr>
        <w:rPr>
          <w:rFonts w:hint="cs"/>
          <w:rtl/>
        </w:rPr>
        <w:alias w:val="אורח"/>
        <w:tag w:val="&lt;ID&gt;632644&lt;/ID&gt;&lt;Name&gt;ענת הר אבן&lt;/Name&gt;&lt;Data&gt;ענת הר אבן&lt;/Data&gt;&lt;Shortcut&gt;ענהר&lt;/Shortcut&gt;&lt;Title&gt;יו, רשות האכיפה והגביה&lt;/Title&gt;"/>
        <w:id w:val="-1026717275"/>
        <w:placeholder>
          <w:docPart w:val="DefaultPlaceholder_-1854013440"/>
        </w:placeholder>
        <w15:color w:val="993366"/>
      </w:sdtPr>
      <w:sdtEndPr/>
      <w:sdtContent>
        <w:p w:rsidR="00102F57" w:rsidRDefault="00102F57" w:rsidP="00102F57">
          <w:pPr>
            <w:pStyle w:val="af9"/>
            <w:keepNext/>
            <w:rPr>
              <w:rtl/>
            </w:rPr>
          </w:pPr>
          <w:r w:rsidRPr="00102F57">
            <w:rPr>
              <w:rStyle w:val="afd"/>
              <w:color w:val="000000"/>
              <w:rtl/>
            </w:rPr>
            <w:t>ענת הר אבן</w:t>
          </w:r>
          <w:r w:rsidRPr="00102F57">
            <w:rPr>
              <w:color w:val="000000"/>
              <w:rtl/>
            </w:rPr>
            <w:t>:</w:t>
          </w:r>
        </w:p>
      </w:sdtContent>
    </w:sdt>
    <w:p w:rsidR="00102F57" w:rsidRDefault="00102F57" w:rsidP="00102F57">
      <w:pPr>
        <w:pStyle w:val="KeepWithNext"/>
        <w:rPr>
          <w:rtl/>
        </w:rPr>
      </w:pPr>
    </w:p>
    <w:p w:rsidR="00102F57" w:rsidRDefault="009620D5" w:rsidP="00102F57">
      <w:pPr>
        <w:rPr>
          <w:rtl/>
        </w:rPr>
      </w:pPr>
      <w:r>
        <w:rPr>
          <w:rFonts w:hint="cs"/>
          <w:rtl/>
        </w:rPr>
        <w:t xml:space="preserve">אנחנו רואים </w:t>
      </w:r>
      <w:bookmarkStart w:id="651" w:name="_ETM_Q1_7018421"/>
      <w:bookmarkEnd w:id="651"/>
      <w:r>
        <w:rPr>
          <w:rFonts w:hint="cs"/>
          <w:rtl/>
        </w:rPr>
        <w:t xml:space="preserve">מקרים רבים מאוד שהזוכה בכלל </w:t>
      </w:r>
      <w:r w:rsidR="00102F57">
        <w:rPr>
          <w:rFonts w:hint="cs"/>
          <w:rtl/>
        </w:rPr>
        <w:t>לא נותן את דעתו</w:t>
      </w:r>
      <w:r>
        <w:rPr>
          <w:rFonts w:hint="cs"/>
          <w:rtl/>
        </w:rPr>
        <w:t xml:space="preserve"> לזה, ובאמצעות התצהיר הזה הוא ייתן את דעתו</w:t>
      </w:r>
      <w:r w:rsidR="00102F57">
        <w:rPr>
          <w:rFonts w:hint="cs"/>
          <w:rtl/>
        </w:rPr>
        <w:t xml:space="preserve">. </w:t>
      </w:r>
      <w:r>
        <w:rPr>
          <w:rFonts w:hint="cs"/>
          <w:rtl/>
        </w:rPr>
        <w:t xml:space="preserve">גם עורכי דין, לצערנו, לא תמיד נותנים </w:t>
      </w:r>
      <w:bookmarkStart w:id="652" w:name="_ETM_Q1_7027629"/>
      <w:bookmarkEnd w:id="652"/>
      <w:r>
        <w:rPr>
          <w:rFonts w:hint="cs"/>
          <w:rtl/>
        </w:rPr>
        <w:t xml:space="preserve">את דעתם ותובעים. הפקיד שלנו לא יכול לדעת במקום עורך </w:t>
      </w:r>
      <w:bookmarkStart w:id="653" w:name="_ETM_Q1_7030431"/>
      <w:bookmarkEnd w:id="653"/>
      <w:r>
        <w:rPr>
          <w:rFonts w:hint="cs"/>
          <w:rtl/>
        </w:rPr>
        <w:t xml:space="preserve">הדין, מה שאנחנו מבקשים זה </w:t>
      </w:r>
      <w:r w:rsidR="00102F57">
        <w:rPr>
          <w:rFonts w:hint="cs"/>
          <w:rtl/>
        </w:rPr>
        <w:t>שעורך הדין ייתן את דעתו ויגיד לנו</w:t>
      </w:r>
      <w:r>
        <w:rPr>
          <w:rFonts w:hint="cs"/>
          <w:rtl/>
        </w:rPr>
        <w:t xml:space="preserve">: נתתי את דעתי על זה ולא מדובר בערב מוגן, כי הסכום הוא מעל </w:t>
      </w:r>
      <w:r>
        <w:rPr>
          <w:rFonts w:hint="cs"/>
        </w:rPr>
        <w:t>X</w:t>
      </w:r>
      <w:r>
        <w:rPr>
          <w:rFonts w:hint="cs"/>
          <w:rtl/>
        </w:rPr>
        <w:t>, הסכום הוא מתחת ל-</w:t>
      </w:r>
      <w:r>
        <w:rPr>
          <w:rFonts w:hint="cs"/>
        </w:rPr>
        <w:t>Y</w:t>
      </w:r>
      <w:r>
        <w:rPr>
          <w:rFonts w:hint="cs"/>
          <w:rtl/>
        </w:rPr>
        <w:t xml:space="preserve">, זו דירת מגורים </w:t>
      </w:r>
      <w:r>
        <w:rPr>
          <w:rtl/>
        </w:rPr>
        <w:t>–</w:t>
      </w:r>
      <w:r>
        <w:rPr>
          <w:rFonts w:hint="cs"/>
          <w:rtl/>
        </w:rPr>
        <w:t xml:space="preserve"> </w:t>
      </w:r>
      <w:bookmarkStart w:id="654" w:name="_ETM_Q1_7042277"/>
      <w:bookmarkEnd w:id="654"/>
      <w:r>
        <w:rPr>
          <w:rFonts w:hint="cs"/>
          <w:rtl/>
        </w:rPr>
        <w:t>כל הדברים שיש בחוק הערבות</w:t>
      </w:r>
      <w:r w:rsidR="00102F57">
        <w:rPr>
          <w:rFonts w:hint="cs"/>
          <w:rtl/>
        </w:rPr>
        <w:t xml:space="preserve">. </w:t>
      </w:r>
    </w:p>
    <w:p w:rsidR="00102F57" w:rsidRDefault="00102F57" w:rsidP="00102F57">
      <w:pPr>
        <w:rPr>
          <w:rtl/>
        </w:rPr>
      </w:pPr>
    </w:p>
    <w:sdt>
      <w:sdtPr>
        <w:rPr>
          <w:rtl/>
        </w:rPr>
        <w:alias w:val="יור"/>
        <w:tag w:val="&lt;ID&gt;4662&lt;/ID&gt;&lt;Name&gt;אורי מקלב&lt;/Name&gt;&lt;Data&gt;אורי מקלב&lt;/Data&gt;&lt;Shortcut&gt;אומק&lt;/Shortcut&gt;"/>
        <w:id w:val="1056517756"/>
        <w:placeholder>
          <w:docPart w:val="DefaultPlaceholder_-1854013440"/>
        </w:placeholder>
        <w15:color w:val="993366"/>
      </w:sdtPr>
      <w:sdtEndPr/>
      <w:sdtContent>
        <w:p w:rsidR="00102F57" w:rsidRDefault="00102F57" w:rsidP="00102F57">
          <w:pPr>
            <w:pStyle w:val="af6"/>
            <w:keepNext/>
            <w:rPr>
              <w:rtl/>
            </w:rPr>
          </w:pPr>
          <w:r w:rsidRPr="00102F57">
            <w:rPr>
              <w:rStyle w:val="afd"/>
              <w:color w:val="000000"/>
              <w:rtl/>
            </w:rPr>
            <w:t xml:space="preserve">היו"ר אורי </w:t>
          </w:r>
          <w:proofErr w:type="spellStart"/>
          <w:r w:rsidRPr="00102F57">
            <w:rPr>
              <w:rStyle w:val="afd"/>
              <w:color w:val="000000"/>
              <w:rtl/>
            </w:rPr>
            <w:t>מקלב</w:t>
          </w:r>
          <w:proofErr w:type="spellEnd"/>
          <w:r w:rsidRPr="00102F57">
            <w:rPr>
              <w:color w:val="000000"/>
              <w:rtl/>
            </w:rPr>
            <w:t>:</w:t>
          </w:r>
        </w:p>
      </w:sdtContent>
    </w:sdt>
    <w:p w:rsidR="00102F57" w:rsidRDefault="00102F57" w:rsidP="00102F57">
      <w:pPr>
        <w:pStyle w:val="KeepWithNext"/>
        <w:rPr>
          <w:rtl/>
        </w:rPr>
      </w:pPr>
    </w:p>
    <w:p w:rsidR="00102F57" w:rsidRDefault="009620D5" w:rsidP="009620D5">
      <w:pPr>
        <w:rPr>
          <w:rtl/>
        </w:rPr>
      </w:pPr>
      <w:r>
        <w:rPr>
          <w:rFonts w:hint="cs"/>
          <w:rtl/>
        </w:rPr>
        <w:t xml:space="preserve">אני רוצה לסכם את הדברים. </w:t>
      </w:r>
      <w:r w:rsidR="00102F57">
        <w:rPr>
          <w:rFonts w:hint="cs"/>
          <w:rtl/>
        </w:rPr>
        <w:t>אני מודה לכולם על המעורבות. אני מכבד אנשים שעוסקים בזה ונותנים לנו גם את הצד השני. אני מקווה ש</w:t>
      </w:r>
      <w:r>
        <w:rPr>
          <w:rFonts w:hint="cs"/>
          <w:rtl/>
        </w:rPr>
        <w:t xml:space="preserve">אנחנו </w:t>
      </w:r>
      <w:bookmarkStart w:id="655" w:name="_ETM_Q1_7058910"/>
      <w:bookmarkEnd w:id="655"/>
      <w:r w:rsidR="00102F57">
        <w:rPr>
          <w:rFonts w:hint="cs"/>
          <w:rtl/>
        </w:rPr>
        <w:t xml:space="preserve">מוציאים דבר מתוקן תחת ידינו. </w:t>
      </w:r>
      <w:r>
        <w:rPr>
          <w:rFonts w:hint="cs"/>
          <w:rtl/>
        </w:rPr>
        <w:t xml:space="preserve">נשאר לנו הנושא של לאחר 30 יום, האם צריך להגיש מפורט או לא. </w:t>
      </w:r>
      <w:r w:rsidR="00102F57">
        <w:rPr>
          <w:rFonts w:hint="cs"/>
          <w:rtl/>
        </w:rPr>
        <w:t>אני מאשר כפי ההצעה ש</w:t>
      </w:r>
      <w:r>
        <w:rPr>
          <w:rFonts w:hint="cs"/>
          <w:rtl/>
        </w:rPr>
        <w:t xml:space="preserve">התגבשה פה, שיש אפשרות להגיש את זה בצורה מקוצרת ולאחר 30 יום להמשיך בצורה מפורטת. </w:t>
      </w:r>
      <w:bookmarkStart w:id="656" w:name="_ETM_Q1_7077382"/>
      <w:bookmarkEnd w:id="656"/>
      <w:r>
        <w:rPr>
          <w:rFonts w:hint="cs"/>
          <w:rtl/>
        </w:rPr>
        <w:t>עדיין אין לנו הסכמה של הנהלת בתי-המשפט בעניין הזה</w:t>
      </w:r>
      <w:bookmarkStart w:id="657" w:name="_ETM_Q1_7078106"/>
      <w:bookmarkEnd w:id="657"/>
      <w:r>
        <w:rPr>
          <w:rFonts w:hint="cs"/>
          <w:rtl/>
        </w:rPr>
        <w:t xml:space="preserve">, אז </w:t>
      </w:r>
      <w:r w:rsidR="00102F57">
        <w:rPr>
          <w:rFonts w:hint="cs"/>
          <w:rtl/>
        </w:rPr>
        <w:t>אאשר את זה ואגיש רביזיה בעניין</w:t>
      </w:r>
      <w:r>
        <w:rPr>
          <w:rFonts w:hint="cs"/>
          <w:rtl/>
        </w:rPr>
        <w:t xml:space="preserve"> כדי שאחרי זה לא יהיו עיכובים</w:t>
      </w:r>
      <w:r w:rsidR="00102F57">
        <w:rPr>
          <w:rFonts w:hint="cs"/>
          <w:rtl/>
        </w:rPr>
        <w:t>. אם לא תגיעו להסכמה</w:t>
      </w:r>
      <w:r>
        <w:rPr>
          <w:rFonts w:hint="cs"/>
          <w:rtl/>
        </w:rPr>
        <w:t xml:space="preserve"> עם הנהלת בתי-המשפט </w:t>
      </w:r>
      <w:r w:rsidR="00102F57">
        <w:rPr>
          <w:rFonts w:hint="cs"/>
          <w:rtl/>
        </w:rPr>
        <w:t>אביא את הרביזיה שלי להחלטת היושב</w:t>
      </w:r>
      <w:r>
        <w:rPr>
          <w:rFonts w:hint="cs"/>
          <w:rtl/>
        </w:rPr>
        <w:t>-</w:t>
      </w:r>
      <w:r w:rsidR="00102F57">
        <w:rPr>
          <w:rFonts w:hint="cs"/>
          <w:rtl/>
        </w:rPr>
        <w:t xml:space="preserve">ראש הקבוע. </w:t>
      </w:r>
      <w:r>
        <w:rPr>
          <w:rFonts w:hint="cs"/>
          <w:rtl/>
        </w:rPr>
        <w:t xml:space="preserve">אם הוא יבקש להבהיר את זה או </w:t>
      </w:r>
      <w:bookmarkStart w:id="658" w:name="_ETM_Q1_7091583"/>
      <w:bookmarkEnd w:id="658"/>
      <w:r>
        <w:rPr>
          <w:rFonts w:hint="cs"/>
          <w:rtl/>
        </w:rPr>
        <w:t xml:space="preserve">לעשות איזה שינוי אז נפתח דיון רק בנושא הזה. </w:t>
      </w:r>
      <w:r w:rsidR="00102F57">
        <w:rPr>
          <w:rFonts w:hint="cs"/>
          <w:rtl/>
        </w:rPr>
        <w:t>אבל כדי לא לעכב את כל הנושא</w:t>
      </w:r>
      <w:r>
        <w:rPr>
          <w:rFonts w:hint="cs"/>
          <w:rtl/>
        </w:rPr>
        <w:t xml:space="preserve"> ולמען לא ניגע לריק - - - </w:t>
      </w:r>
      <w:r w:rsidR="00102F57">
        <w:rPr>
          <w:rFonts w:hint="cs"/>
          <w:rtl/>
        </w:rPr>
        <w:t xml:space="preserve"> </w:t>
      </w:r>
    </w:p>
    <w:p w:rsidR="00102F57" w:rsidRDefault="00102F57" w:rsidP="00102F57">
      <w:pPr>
        <w:rPr>
          <w:rtl/>
        </w:rPr>
      </w:pPr>
    </w:p>
    <w:bookmarkStart w:id="659" w:name="_ETM_Q1_6882447" w:displacedByCustomXml="next"/>
    <w:bookmarkEnd w:id="659" w:displacedByCustomXml="next"/>
    <w:sdt>
      <w:sdtPr>
        <w:rPr>
          <w:rFonts w:hint="cs"/>
          <w:rtl/>
        </w:rPr>
        <w:alias w:val="דובר"/>
        <w:tag w:val="&lt;ID&gt;0&lt;/ID&gt;&lt;Name&gt;אלעזר שטרן (יועמ&quot;ש)&lt;/Name&gt;&lt;Data&gt;אלעזר שטרן (יועמ&quot;ש)&lt;/Data&gt;&lt;Shortcut&gt;אלעז&lt;/Shortcut&gt;&lt;MemberID&gt;&lt;/MemberID&gt;"/>
        <w:id w:val="1849442343"/>
        <w:placeholder>
          <w:docPart w:val="DefaultPlaceholder_-1854013440"/>
        </w:placeholder>
      </w:sdtPr>
      <w:sdtEndPr/>
      <w:sdtContent>
        <w:p w:rsidR="00867695" w:rsidRDefault="00867695" w:rsidP="00867695">
          <w:pPr>
            <w:pStyle w:val="a4"/>
            <w:keepNext/>
            <w:rPr>
              <w:rtl/>
            </w:rPr>
          </w:pPr>
          <w:r>
            <w:rPr>
              <w:rtl/>
            </w:rPr>
            <w:t>אלעזר שטרן (יועמ"ש):</w:t>
          </w:r>
        </w:p>
      </w:sdtContent>
    </w:sdt>
    <w:p w:rsidR="00867695" w:rsidRDefault="00867695" w:rsidP="00867695">
      <w:pPr>
        <w:pStyle w:val="KeepWithNext"/>
        <w:rPr>
          <w:rtl/>
        </w:rPr>
      </w:pPr>
    </w:p>
    <w:p w:rsidR="00102F57" w:rsidRDefault="009620D5" w:rsidP="009620D5">
      <w:pPr>
        <w:rPr>
          <w:rtl/>
        </w:rPr>
      </w:pPr>
      <w:r>
        <w:rPr>
          <w:rFonts w:hint="cs"/>
          <w:rtl/>
        </w:rPr>
        <w:t>ו</w:t>
      </w:r>
      <w:r w:rsidR="00102F57">
        <w:rPr>
          <w:rFonts w:hint="cs"/>
          <w:rtl/>
        </w:rPr>
        <w:t>אם בסוף</w:t>
      </w:r>
      <w:r>
        <w:rPr>
          <w:rFonts w:hint="cs"/>
          <w:rtl/>
        </w:rPr>
        <w:t xml:space="preserve"> לא יתנגדו אז</w:t>
      </w:r>
      <w:r w:rsidR="00102F57">
        <w:rPr>
          <w:rFonts w:hint="cs"/>
          <w:rtl/>
        </w:rPr>
        <w:t xml:space="preserve"> תמשוך</w:t>
      </w:r>
      <w:r>
        <w:rPr>
          <w:rFonts w:hint="cs"/>
          <w:rtl/>
        </w:rPr>
        <w:t xml:space="preserve"> את הרביזיה</w:t>
      </w:r>
      <w:r w:rsidR="00102F57">
        <w:rPr>
          <w:rFonts w:hint="cs"/>
          <w:rtl/>
        </w:rPr>
        <w:t xml:space="preserve">. </w:t>
      </w:r>
    </w:p>
    <w:p w:rsidR="00102F57" w:rsidRDefault="00102F57" w:rsidP="00102F57">
      <w:pPr>
        <w:rPr>
          <w:rtl/>
        </w:rPr>
      </w:pPr>
    </w:p>
    <w:sdt>
      <w:sdtPr>
        <w:rPr>
          <w:rtl/>
        </w:rPr>
        <w:alias w:val="יור"/>
        <w:tag w:val="&lt;ID&gt;4662&lt;/ID&gt;&lt;Name&gt;אורי מקלב&lt;/Name&gt;&lt;Data&gt;אורי מקלב&lt;/Data&gt;&lt;Shortcut&gt;אומק&lt;/Shortcut&gt;"/>
        <w:id w:val="519522528"/>
        <w:placeholder>
          <w:docPart w:val="DefaultPlaceholder_-1854013440"/>
        </w:placeholder>
        <w15:color w:val="993366"/>
      </w:sdtPr>
      <w:sdtEndPr/>
      <w:sdtContent>
        <w:p w:rsidR="00102F57" w:rsidRDefault="00102F57" w:rsidP="00102F57">
          <w:pPr>
            <w:pStyle w:val="af6"/>
            <w:keepNext/>
            <w:rPr>
              <w:rtl/>
            </w:rPr>
          </w:pPr>
          <w:r w:rsidRPr="00102F57">
            <w:rPr>
              <w:rStyle w:val="afd"/>
              <w:color w:val="000000"/>
              <w:rtl/>
            </w:rPr>
            <w:t xml:space="preserve">היו"ר אורי </w:t>
          </w:r>
          <w:proofErr w:type="spellStart"/>
          <w:r w:rsidRPr="00102F57">
            <w:rPr>
              <w:rStyle w:val="afd"/>
              <w:color w:val="000000"/>
              <w:rtl/>
            </w:rPr>
            <w:t>מקלב</w:t>
          </w:r>
          <w:proofErr w:type="spellEnd"/>
          <w:r w:rsidRPr="00102F57">
            <w:rPr>
              <w:color w:val="000000"/>
              <w:rtl/>
            </w:rPr>
            <w:t>:</w:t>
          </w:r>
        </w:p>
      </w:sdtContent>
    </w:sdt>
    <w:p w:rsidR="00102F57" w:rsidRDefault="00102F57" w:rsidP="00102F57">
      <w:pPr>
        <w:pStyle w:val="KeepWithNext"/>
        <w:rPr>
          <w:rtl/>
        </w:rPr>
      </w:pPr>
    </w:p>
    <w:p w:rsidR="00102F57" w:rsidRDefault="009620D5" w:rsidP="009620D5">
      <w:pPr>
        <w:rPr>
          <w:rtl/>
        </w:rPr>
      </w:pPr>
      <w:r>
        <w:rPr>
          <w:rFonts w:hint="cs"/>
          <w:rtl/>
        </w:rPr>
        <w:t xml:space="preserve">אז אמשוך את הרביזיה ואז ממילא הכול נשאר. זו הדרך הכי קלה, שדנו, פעלנו, אישרנו. זה עוד </w:t>
      </w:r>
      <w:bookmarkStart w:id="660" w:name="_ETM_Q1_7108853"/>
      <w:bookmarkEnd w:id="660"/>
      <w:r w:rsidR="00102F57">
        <w:rPr>
          <w:rFonts w:hint="cs"/>
          <w:rtl/>
        </w:rPr>
        <w:t>לא יוצא מחר לפועל</w:t>
      </w:r>
      <w:r>
        <w:rPr>
          <w:rFonts w:hint="cs"/>
          <w:rtl/>
        </w:rPr>
        <w:t>, אני מאשר א</w:t>
      </w:r>
      <w:bookmarkStart w:id="661" w:name="_ETM_Q1_7113662"/>
      <w:bookmarkEnd w:id="661"/>
      <w:r>
        <w:rPr>
          <w:rFonts w:hint="cs"/>
          <w:rtl/>
        </w:rPr>
        <w:t xml:space="preserve">ת זה לפי ההצעה שהצענו, שגם לאחר 30 יום יהיה אפשר להגיש את זה בצורה מקוצרת, ובלבד שתוך 30 יום </w:t>
      </w:r>
      <w:bookmarkStart w:id="662" w:name="_ETM_Q1_7122021"/>
      <w:bookmarkEnd w:id="662"/>
      <w:r>
        <w:rPr>
          <w:rFonts w:hint="cs"/>
          <w:rtl/>
        </w:rPr>
        <w:t xml:space="preserve">יגישו בהרחבה.  </w:t>
      </w:r>
      <w:r w:rsidR="00102F57">
        <w:rPr>
          <w:rFonts w:hint="cs"/>
          <w:rtl/>
        </w:rPr>
        <w:t xml:space="preserve"> </w:t>
      </w:r>
    </w:p>
    <w:p w:rsidR="00102F57" w:rsidRDefault="00102F57" w:rsidP="00102F57">
      <w:pPr>
        <w:rPr>
          <w:rtl/>
        </w:rPr>
      </w:pPr>
    </w:p>
    <w:sdt>
      <w:sdtPr>
        <w:rPr>
          <w:rFonts w:hint="cs"/>
          <w:rtl/>
        </w:rPr>
        <w:alias w:val="אורח"/>
        <w:tag w:val="&lt;ID&gt;719627&lt;/ID&gt;&lt;Name&gt;חנית אברהם בכר&lt;/Name&gt;&lt;Data&gt;חנית אברהם בכר&lt;/Data&gt;&lt;Shortcut&gt;חנאב&lt;/Shortcut&gt;&lt;Title&gt;עו&quot;ד לשכה משפטית, הנהלת בתי המשפט&lt;/Title&gt;"/>
        <w:id w:val="307452181"/>
        <w:placeholder>
          <w:docPart w:val="DefaultPlaceholder_-1854013440"/>
        </w:placeholder>
        <w15:color w:val="993366"/>
      </w:sdtPr>
      <w:sdtEndPr/>
      <w:sdtContent>
        <w:p w:rsidR="00102F57" w:rsidRDefault="00102F57" w:rsidP="00102F57">
          <w:pPr>
            <w:pStyle w:val="af9"/>
            <w:keepNext/>
            <w:rPr>
              <w:rtl/>
            </w:rPr>
          </w:pPr>
          <w:r w:rsidRPr="00102F57">
            <w:rPr>
              <w:rStyle w:val="afd"/>
              <w:color w:val="000000"/>
              <w:rtl/>
            </w:rPr>
            <w:t>חנית אברהם בכר</w:t>
          </w:r>
          <w:r w:rsidRPr="00102F57">
            <w:rPr>
              <w:color w:val="000000"/>
              <w:rtl/>
            </w:rPr>
            <w:t>:</w:t>
          </w:r>
        </w:p>
      </w:sdtContent>
    </w:sdt>
    <w:p w:rsidR="00102F57" w:rsidRDefault="00102F57" w:rsidP="00102F57">
      <w:pPr>
        <w:pStyle w:val="KeepWithNext"/>
        <w:rPr>
          <w:rtl/>
        </w:rPr>
      </w:pPr>
    </w:p>
    <w:p w:rsidR="00102F57" w:rsidRDefault="00102F57" w:rsidP="009620D5">
      <w:pPr>
        <w:rPr>
          <w:rtl/>
        </w:rPr>
      </w:pPr>
      <w:r>
        <w:rPr>
          <w:rFonts w:hint="cs"/>
          <w:rtl/>
        </w:rPr>
        <w:t>אנחנו מתנגדים לזה</w:t>
      </w:r>
      <w:r w:rsidR="009620D5">
        <w:rPr>
          <w:rFonts w:hint="cs"/>
          <w:rtl/>
        </w:rPr>
        <w:t>, אדוני</w:t>
      </w:r>
      <w:r>
        <w:rPr>
          <w:rFonts w:hint="cs"/>
          <w:rtl/>
        </w:rPr>
        <w:t xml:space="preserve">. לא </w:t>
      </w:r>
      <w:r w:rsidR="009620D5">
        <w:rPr>
          <w:rFonts w:hint="cs"/>
          <w:rtl/>
        </w:rPr>
        <w:t>עבר</w:t>
      </w:r>
      <w:r>
        <w:rPr>
          <w:rFonts w:hint="cs"/>
          <w:rtl/>
        </w:rPr>
        <w:t xml:space="preserve"> שום הסכמה. </w:t>
      </w:r>
    </w:p>
    <w:p w:rsidR="00102F57" w:rsidRDefault="00102F57" w:rsidP="00102F57">
      <w:pPr>
        <w:rPr>
          <w:rtl/>
        </w:rPr>
      </w:pPr>
    </w:p>
    <w:sdt>
      <w:sdtPr>
        <w:rPr>
          <w:rtl/>
        </w:rPr>
        <w:alias w:val="יור"/>
        <w:tag w:val="&lt;ID&gt;4662&lt;/ID&gt;&lt;Name&gt;אורי מקלב&lt;/Name&gt;&lt;Data&gt;אורי מקלב&lt;/Data&gt;&lt;Shortcut&gt;אומק&lt;/Shortcut&gt;"/>
        <w:id w:val="279779697"/>
        <w:placeholder>
          <w:docPart w:val="DefaultPlaceholder_-1854013440"/>
        </w:placeholder>
        <w15:color w:val="993366"/>
      </w:sdtPr>
      <w:sdtEndPr/>
      <w:sdtContent>
        <w:p w:rsidR="00102F57" w:rsidRDefault="00102F57" w:rsidP="00102F57">
          <w:pPr>
            <w:pStyle w:val="af6"/>
            <w:keepNext/>
            <w:rPr>
              <w:rtl/>
            </w:rPr>
          </w:pPr>
          <w:r w:rsidRPr="00102F57">
            <w:rPr>
              <w:rStyle w:val="afd"/>
              <w:color w:val="000000"/>
              <w:rtl/>
            </w:rPr>
            <w:t xml:space="preserve">היו"ר אורי </w:t>
          </w:r>
          <w:proofErr w:type="spellStart"/>
          <w:r w:rsidRPr="00102F57">
            <w:rPr>
              <w:rStyle w:val="afd"/>
              <w:color w:val="000000"/>
              <w:rtl/>
            </w:rPr>
            <w:t>מקלב</w:t>
          </w:r>
          <w:proofErr w:type="spellEnd"/>
          <w:r w:rsidRPr="00102F57">
            <w:rPr>
              <w:color w:val="000000"/>
              <w:rtl/>
            </w:rPr>
            <w:t>:</w:t>
          </w:r>
        </w:p>
      </w:sdtContent>
    </w:sdt>
    <w:p w:rsidR="00102F57" w:rsidRDefault="00102F57" w:rsidP="00102F57">
      <w:pPr>
        <w:pStyle w:val="KeepWithNext"/>
        <w:rPr>
          <w:rtl/>
        </w:rPr>
      </w:pPr>
    </w:p>
    <w:p w:rsidR="00AC7755" w:rsidRDefault="009620D5" w:rsidP="009620D5">
      <w:pPr>
        <w:rPr>
          <w:rtl/>
        </w:rPr>
      </w:pPr>
      <w:r>
        <w:rPr>
          <w:rFonts w:hint="cs"/>
          <w:rtl/>
        </w:rPr>
        <w:t xml:space="preserve">גם אם זה כן, את אומרת שאת לא יכולה לאשר את זה מיד, אז אני </w:t>
      </w:r>
      <w:bookmarkStart w:id="663" w:name="_ETM_Q1_7135248"/>
      <w:bookmarkEnd w:id="663"/>
      <w:r w:rsidR="00102F57">
        <w:rPr>
          <w:rFonts w:hint="cs"/>
          <w:rtl/>
        </w:rPr>
        <w:t xml:space="preserve">מגיש רביזיה על ההחלטה שלי. </w:t>
      </w:r>
      <w:r>
        <w:rPr>
          <w:rFonts w:hint="cs"/>
          <w:rtl/>
        </w:rPr>
        <w:t xml:space="preserve">זה אומר שהיא לא יוצאת לפועל, היא לא מתקדמת. אני </w:t>
      </w:r>
      <w:r w:rsidR="00102F57">
        <w:rPr>
          <w:rFonts w:hint="cs"/>
          <w:rtl/>
        </w:rPr>
        <w:t>מחכה לתגובה שלכם</w:t>
      </w:r>
      <w:r>
        <w:rPr>
          <w:rFonts w:hint="cs"/>
          <w:rtl/>
        </w:rPr>
        <w:t xml:space="preserve"> </w:t>
      </w:r>
      <w:r>
        <w:rPr>
          <w:rtl/>
        </w:rPr>
        <w:t>–</w:t>
      </w:r>
      <w:r>
        <w:rPr>
          <w:rFonts w:hint="cs"/>
          <w:rtl/>
        </w:rPr>
        <w:t xml:space="preserve"> להסכמה או לאי-הסכמה.</w:t>
      </w:r>
      <w:r w:rsidR="00102F57">
        <w:rPr>
          <w:rFonts w:hint="cs"/>
          <w:rtl/>
        </w:rPr>
        <w:t xml:space="preserve"> במידה שתהיה הסכמה</w:t>
      </w:r>
      <w:r>
        <w:rPr>
          <w:rFonts w:hint="cs"/>
          <w:rtl/>
        </w:rPr>
        <w:t xml:space="preserve"> לניסוח הזה </w:t>
      </w:r>
      <w:bookmarkStart w:id="664" w:name="_ETM_Q1_7145058"/>
      <w:bookmarkEnd w:id="664"/>
      <w:r>
        <w:rPr>
          <w:rtl/>
        </w:rPr>
        <w:t>–</w:t>
      </w:r>
      <w:r w:rsidR="00102F57">
        <w:rPr>
          <w:rFonts w:hint="cs"/>
          <w:rtl/>
        </w:rPr>
        <w:t xml:space="preserve"> אמשוך</w:t>
      </w:r>
      <w:r>
        <w:rPr>
          <w:rFonts w:hint="cs"/>
          <w:rtl/>
        </w:rPr>
        <w:t xml:space="preserve"> את</w:t>
      </w:r>
      <w:r w:rsidR="00102F57">
        <w:rPr>
          <w:rFonts w:hint="cs"/>
          <w:rtl/>
        </w:rPr>
        <w:t xml:space="preserve"> הרביזיה</w:t>
      </w:r>
      <w:r>
        <w:rPr>
          <w:rFonts w:hint="cs"/>
          <w:rtl/>
        </w:rPr>
        <w:t>;</w:t>
      </w:r>
      <w:r w:rsidR="00102F57">
        <w:rPr>
          <w:rFonts w:hint="cs"/>
          <w:rtl/>
        </w:rPr>
        <w:t xml:space="preserve"> אם אין הסכמה </w:t>
      </w:r>
      <w:r>
        <w:rPr>
          <w:rtl/>
        </w:rPr>
        <w:t>–</w:t>
      </w:r>
      <w:r>
        <w:rPr>
          <w:rFonts w:hint="cs"/>
          <w:rtl/>
        </w:rPr>
        <w:t xml:space="preserve"> </w:t>
      </w:r>
      <w:r w:rsidR="00102F57">
        <w:rPr>
          <w:rFonts w:hint="cs"/>
          <w:rtl/>
        </w:rPr>
        <w:t>היושב</w:t>
      </w:r>
      <w:r>
        <w:rPr>
          <w:rFonts w:hint="cs"/>
          <w:rtl/>
        </w:rPr>
        <w:t>-</w:t>
      </w:r>
      <w:r w:rsidR="00102F57">
        <w:rPr>
          <w:rFonts w:hint="cs"/>
          <w:rtl/>
        </w:rPr>
        <w:t xml:space="preserve">ראש הקבוע </w:t>
      </w:r>
      <w:r>
        <w:rPr>
          <w:rFonts w:hint="cs"/>
          <w:rtl/>
        </w:rPr>
        <w:t xml:space="preserve">של הוועדה יחליט איך הוא רוצה לפעול בעניין </w:t>
      </w:r>
      <w:bookmarkStart w:id="665" w:name="_ETM_Q1_7152974"/>
      <w:bookmarkEnd w:id="665"/>
      <w:r>
        <w:rPr>
          <w:rFonts w:hint="cs"/>
          <w:rtl/>
        </w:rPr>
        <w:t xml:space="preserve">הזה, אם הוא רוצה לקבל, אם הוא רוצה לשמוע אתכם, </w:t>
      </w:r>
      <w:bookmarkStart w:id="666" w:name="_ETM_Q1_7156256"/>
      <w:bookmarkEnd w:id="666"/>
      <w:r>
        <w:rPr>
          <w:rFonts w:hint="cs"/>
          <w:rtl/>
        </w:rPr>
        <w:t xml:space="preserve">רוצה לפתוח את הדיון רק בנושא הזה. אם הוא </w:t>
      </w:r>
      <w:bookmarkStart w:id="667" w:name="_ETM_Q1_7160618"/>
      <w:bookmarkEnd w:id="667"/>
      <w:r>
        <w:rPr>
          <w:rFonts w:hint="cs"/>
          <w:rtl/>
        </w:rPr>
        <w:t xml:space="preserve">יפתח את הנושא, נקבל את הרביזיה, נקיים דיון, נעשה שינויים. </w:t>
      </w:r>
      <w:r w:rsidR="00AC7755">
        <w:rPr>
          <w:rFonts w:hint="cs"/>
          <w:rtl/>
        </w:rPr>
        <w:t xml:space="preserve">אבל אנחנו לא הולכים לדון עוד פעם על הכול מההתחלה. </w:t>
      </w:r>
    </w:p>
    <w:p w:rsidR="00AC7755" w:rsidRDefault="00AC7755" w:rsidP="009620D5">
      <w:pPr>
        <w:rPr>
          <w:rtl/>
        </w:rPr>
      </w:pPr>
    </w:p>
    <w:sdt>
      <w:sdtPr>
        <w:rPr>
          <w:rFonts w:hint="cs"/>
          <w:rtl/>
        </w:rPr>
        <w:alias w:val="דובר"/>
        <w:tag w:val="&lt;ID&gt;0&lt;/ID&gt;&lt;Name&gt;אלעזר שטרן (יועמ&quot;ש)&lt;/Name&gt;&lt;Data&gt;אלעזר שטרן (יועמ&quot;ש)&lt;/Data&gt;&lt;Shortcut&gt;אלעז&lt;/Shortcut&gt;&lt;MemberID&gt;&lt;/MemberID&gt;"/>
        <w:id w:val="1930147441"/>
        <w:placeholder>
          <w:docPart w:val="DefaultPlaceholder_-1854013440"/>
        </w:placeholder>
      </w:sdtPr>
      <w:sdtEndPr/>
      <w:sdtContent>
        <w:p w:rsidR="00AC7755" w:rsidRDefault="00AC7755" w:rsidP="00AC7755">
          <w:pPr>
            <w:pStyle w:val="a4"/>
            <w:keepNext/>
            <w:rPr>
              <w:rtl/>
            </w:rPr>
          </w:pPr>
          <w:r>
            <w:rPr>
              <w:rtl/>
            </w:rPr>
            <w:t>אלעזר שטרן (יועמ"ש):</w:t>
          </w:r>
        </w:p>
      </w:sdtContent>
    </w:sdt>
    <w:p w:rsidR="00AC7755" w:rsidRDefault="00AC7755" w:rsidP="00AC7755">
      <w:pPr>
        <w:pStyle w:val="KeepWithNext"/>
        <w:rPr>
          <w:rtl/>
        </w:rPr>
      </w:pPr>
    </w:p>
    <w:p w:rsidR="00AC7755" w:rsidRDefault="00AC7755" w:rsidP="00AC7755">
      <w:pPr>
        <w:rPr>
          <w:rtl/>
        </w:rPr>
      </w:pPr>
      <w:r>
        <w:rPr>
          <w:rFonts w:hint="cs"/>
          <w:rtl/>
        </w:rPr>
        <w:t xml:space="preserve">השאלה היא תוך כמה זמן - - </w:t>
      </w:r>
      <w:bookmarkStart w:id="668" w:name="_ETM_Q1_7164759"/>
      <w:bookmarkEnd w:id="668"/>
      <w:r>
        <w:rPr>
          <w:rFonts w:hint="cs"/>
          <w:rtl/>
        </w:rPr>
        <w:t>-</w:t>
      </w:r>
    </w:p>
    <w:p w:rsidR="00AC7755" w:rsidRDefault="00AC7755" w:rsidP="00AC7755">
      <w:pPr>
        <w:rPr>
          <w:rtl/>
        </w:rPr>
      </w:pPr>
      <w:bookmarkStart w:id="669" w:name="_ETM_Q1_7165391"/>
      <w:bookmarkEnd w:id="669"/>
    </w:p>
    <w:sdt>
      <w:sdtPr>
        <w:rPr>
          <w:rFonts w:hint="cs"/>
          <w:rtl/>
        </w:rPr>
        <w:alias w:val="אורח"/>
        <w:tag w:val="&lt;ID&gt;719627&lt;/ID&gt;&lt;Name&gt;חנית אברהם בכר&lt;/Name&gt;&lt;Data&gt;חנית אברהם בכר&lt;/Data&gt;&lt;Shortcut&gt;חנאב&lt;/Shortcut&gt;&lt;Title&gt;עו&quot;ד לשכה משפטית, הנהלת בתי המשפט&lt;/Title&gt;"/>
        <w:id w:val="-1183515074"/>
        <w:placeholder>
          <w:docPart w:val="DefaultPlaceholder_-1854013440"/>
        </w:placeholder>
        <w15:color w:val="993366"/>
      </w:sdtPr>
      <w:sdtEndPr/>
      <w:sdtContent>
        <w:p w:rsidR="00102F57" w:rsidRDefault="00102F57" w:rsidP="00102F57">
          <w:pPr>
            <w:pStyle w:val="af9"/>
            <w:keepNext/>
            <w:rPr>
              <w:rtl/>
            </w:rPr>
          </w:pPr>
          <w:r w:rsidRPr="00102F57">
            <w:rPr>
              <w:rStyle w:val="afd"/>
              <w:color w:val="000000"/>
              <w:rtl/>
            </w:rPr>
            <w:t>חנית אברהם בכר</w:t>
          </w:r>
          <w:r w:rsidRPr="00102F57">
            <w:rPr>
              <w:color w:val="000000"/>
              <w:rtl/>
            </w:rPr>
            <w:t>:</w:t>
          </w:r>
        </w:p>
      </w:sdtContent>
    </w:sdt>
    <w:p w:rsidR="00102F57" w:rsidRDefault="00102F57" w:rsidP="00102F57">
      <w:pPr>
        <w:pStyle w:val="KeepWithNext"/>
        <w:rPr>
          <w:rtl/>
        </w:rPr>
      </w:pPr>
    </w:p>
    <w:p w:rsidR="00102F57" w:rsidRDefault="00AC7755" w:rsidP="00102F57">
      <w:pPr>
        <w:rPr>
          <w:rtl/>
        </w:rPr>
      </w:pPr>
      <w:r>
        <w:rPr>
          <w:rFonts w:hint="cs"/>
          <w:rtl/>
        </w:rPr>
        <w:t>אני מתארת לעצמי ש</w:t>
      </w:r>
      <w:r w:rsidR="00102F57">
        <w:rPr>
          <w:rFonts w:hint="cs"/>
          <w:rtl/>
        </w:rPr>
        <w:t xml:space="preserve">תוך שבוע. </w:t>
      </w:r>
    </w:p>
    <w:p w:rsidR="00102F57" w:rsidRDefault="00102F57" w:rsidP="00102F57">
      <w:pPr>
        <w:rPr>
          <w:rtl/>
        </w:rPr>
      </w:pPr>
    </w:p>
    <w:bookmarkStart w:id="670" w:name="_ETM_Q1_7171793" w:displacedByCustomXml="next"/>
    <w:bookmarkEnd w:id="670" w:displacedByCustomXml="next"/>
    <w:sdt>
      <w:sdtPr>
        <w:rPr>
          <w:rFonts w:hint="cs"/>
          <w:rtl/>
        </w:rPr>
        <w:alias w:val="דובר"/>
        <w:tag w:val="&lt;ID&gt;0&lt;/ID&gt;&lt;Name&gt;אלעזר שטרן (יועמ&quot;ש)&lt;/Name&gt;&lt;Data&gt;אלעזר שטרן (יועמ&quot;ש)&lt;/Data&gt;&lt;Shortcut&gt;אלעז&lt;/Shortcut&gt;&lt;MemberID&gt;&lt;/MemberID&gt;"/>
        <w:id w:val="-1364213146"/>
        <w:placeholder>
          <w:docPart w:val="DefaultPlaceholder_-1854013440"/>
        </w:placeholder>
      </w:sdtPr>
      <w:sdtEndPr/>
      <w:sdtContent>
        <w:p w:rsidR="00AC7755" w:rsidRDefault="00AC7755" w:rsidP="00AC7755">
          <w:pPr>
            <w:pStyle w:val="a4"/>
            <w:keepNext/>
            <w:rPr>
              <w:rtl/>
            </w:rPr>
          </w:pPr>
          <w:r>
            <w:rPr>
              <w:rtl/>
            </w:rPr>
            <w:t>אלעזר שטרן (יועמ"ש):</w:t>
          </w:r>
        </w:p>
      </w:sdtContent>
    </w:sdt>
    <w:p w:rsidR="00AC7755" w:rsidRDefault="00AC7755" w:rsidP="00AC7755">
      <w:pPr>
        <w:pStyle w:val="KeepWithNext"/>
        <w:rPr>
          <w:rtl/>
        </w:rPr>
      </w:pPr>
    </w:p>
    <w:p w:rsidR="00AC7755" w:rsidRDefault="00AC7755" w:rsidP="00AC7755">
      <w:pPr>
        <w:rPr>
          <w:rtl/>
        </w:rPr>
      </w:pPr>
      <w:r>
        <w:rPr>
          <w:rFonts w:hint="cs"/>
          <w:rtl/>
        </w:rPr>
        <w:t xml:space="preserve">אז תעבירו לאסף, למזכירות הוועדה את התשובה. </w:t>
      </w:r>
      <w:bookmarkStart w:id="671" w:name="_ETM_Q1_7170851"/>
      <w:bookmarkEnd w:id="671"/>
    </w:p>
    <w:p w:rsidR="005B7883" w:rsidRDefault="005B7883" w:rsidP="00AC7755">
      <w:pPr>
        <w:rPr>
          <w:rtl/>
        </w:rPr>
      </w:pPr>
    </w:p>
    <w:p w:rsidR="001E2737" w:rsidRDefault="001E2737" w:rsidP="001E2737">
      <w:pPr>
        <w:pStyle w:val="af1"/>
        <w:keepNext/>
        <w:rPr>
          <w:rtl/>
        </w:rPr>
      </w:pPr>
      <w:r>
        <w:rPr>
          <w:rtl/>
        </w:rPr>
        <w:t>הצבעה</w:t>
      </w:r>
    </w:p>
    <w:p w:rsidR="001E2737" w:rsidRDefault="001E2737" w:rsidP="001E2737">
      <w:pPr>
        <w:pStyle w:val="--"/>
        <w:keepNext/>
        <w:rPr>
          <w:rtl/>
        </w:rPr>
      </w:pPr>
    </w:p>
    <w:p w:rsidR="001E2737" w:rsidRDefault="001E2737" w:rsidP="001E2737">
      <w:pPr>
        <w:pStyle w:val="--"/>
        <w:keepNext/>
        <w:rPr>
          <w:rtl/>
        </w:rPr>
      </w:pPr>
      <w:r>
        <w:rPr>
          <w:rtl/>
        </w:rPr>
        <w:t xml:space="preserve">בעד – </w:t>
      </w:r>
      <w:r>
        <w:rPr>
          <w:rFonts w:hint="cs"/>
          <w:rtl/>
        </w:rPr>
        <w:t>פה אחד</w:t>
      </w:r>
    </w:p>
    <w:p w:rsidR="001E2737" w:rsidRDefault="001E2737" w:rsidP="001E2737">
      <w:pPr>
        <w:pStyle w:val="--"/>
        <w:keepNext/>
        <w:rPr>
          <w:rtl/>
        </w:rPr>
      </w:pPr>
      <w:r>
        <w:rPr>
          <w:rtl/>
        </w:rPr>
        <w:t xml:space="preserve">נגד – </w:t>
      </w:r>
      <w:r>
        <w:rPr>
          <w:rFonts w:hint="cs"/>
          <w:rtl/>
        </w:rPr>
        <w:t>אין</w:t>
      </w:r>
    </w:p>
    <w:p w:rsidR="007E1C3E" w:rsidRPr="00704A63" w:rsidRDefault="007E1C3E" w:rsidP="007E1C3E">
      <w:pPr>
        <w:spacing w:before="60"/>
        <w:ind w:firstLine="0"/>
        <w:jc w:val="center"/>
        <w:rPr>
          <w:color w:val="000000" w:themeColor="text1"/>
          <w:rtl/>
        </w:rPr>
      </w:pPr>
      <w:sdt>
        <w:sdtPr>
          <w:rPr>
            <w:color w:val="000000" w:themeColor="text1"/>
            <w:rtl/>
          </w:rPr>
          <w:alias w:val="נושא"/>
          <w:tag w:val="&lt;ID&gt;613424&lt;/ID&gt;&lt;Name&gt;תקנות ההוצאה לפועל (תיקון מס'  ), התשע&quot;ו-2016&lt;/Name&gt;&lt;Data&gt;תקנות ההוצאה לפועל (תיקון מס'  ), התשע&quot;ו-2016&lt;/Data&gt;"/>
          <w:id w:val="-305010004"/>
          <w:placeholder>
            <w:docPart w:val="6AC0D2749EF3421CB50B51AF2E72E7B0"/>
          </w:placeholder>
          <w15:color w:val="993366"/>
        </w:sdtPr>
        <w:sdtContent>
          <w:r w:rsidRPr="00704A63">
            <w:rPr>
              <w:rStyle w:val="afd"/>
              <w:color w:val="000000" w:themeColor="text1"/>
              <w:rtl/>
            </w:rPr>
            <w:t>תקנות ההוצאה לפועל (תיקון מס'  ), התשע"ו-2016</w:t>
          </w:r>
        </w:sdtContent>
      </w:sdt>
      <w:r>
        <w:rPr>
          <w:rFonts w:hint="cs"/>
          <w:color w:val="000000" w:themeColor="text1"/>
          <w:rtl/>
        </w:rPr>
        <w:t>, נתקבלו</w:t>
      </w:r>
    </w:p>
    <w:p w:rsidR="001E2737" w:rsidRPr="001E2737" w:rsidRDefault="001E2737" w:rsidP="001E2737">
      <w:pPr>
        <w:pStyle w:val="af2"/>
        <w:rPr>
          <w:rtl/>
        </w:rPr>
      </w:pPr>
      <w:bookmarkStart w:id="672" w:name="_GoBack"/>
      <w:bookmarkEnd w:id="672"/>
    </w:p>
    <w:p w:rsidR="001E2737" w:rsidRDefault="001E2737" w:rsidP="00102F57">
      <w:pPr>
        <w:pStyle w:val="af6"/>
        <w:keepNext/>
        <w:rPr>
          <w:rtl/>
        </w:rPr>
      </w:pPr>
    </w:p>
    <w:sdt>
      <w:sdtPr>
        <w:rPr>
          <w:rtl/>
        </w:rPr>
        <w:alias w:val="יור"/>
        <w:tag w:val="&lt;ID&gt;4662&lt;/ID&gt;&lt;Name&gt;אורי מקלב&lt;/Name&gt;&lt;Data&gt;אורי מקלב&lt;/Data&gt;&lt;Shortcut&gt;אומק&lt;/Shortcut&gt;"/>
        <w:id w:val="-1758359209"/>
        <w:placeholder>
          <w:docPart w:val="DefaultPlaceholder_-1854013440"/>
        </w:placeholder>
        <w15:color w:val="993366"/>
      </w:sdtPr>
      <w:sdtEndPr/>
      <w:sdtContent>
        <w:p w:rsidR="00102F57" w:rsidRDefault="00102F57" w:rsidP="00102F57">
          <w:pPr>
            <w:pStyle w:val="af6"/>
            <w:keepNext/>
            <w:rPr>
              <w:rtl/>
            </w:rPr>
          </w:pPr>
          <w:r w:rsidRPr="00102F57">
            <w:rPr>
              <w:rStyle w:val="afd"/>
              <w:color w:val="000000"/>
              <w:rtl/>
            </w:rPr>
            <w:t xml:space="preserve">היו"ר אורי </w:t>
          </w:r>
          <w:proofErr w:type="spellStart"/>
          <w:r w:rsidRPr="00102F57">
            <w:rPr>
              <w:rStyle w:val="afd"/>
              <w:color w:val="000000"/>
              <w:rtl/>
            </w:rPr>
            <w:t>מקלב</w:t>
          </w:r>
          <w:proofErr w:type="spellEnd"/>
          <w:r w:rsidRPr="00102F57">
            <w:rPr>
              <w:color w:val="000000"/>
              <w:rtl/>
            </w:rPr>
            <w:t>:</w:t>
          </w:r>
        </w:p>
      </w:sdtContent>
    </w:sdt>
    <w:p w:rsidR="00102F57" w:rsidRDefault="00102F57" w:rsidP="00102F57">
      <w:pPr>
        <w:pStyle w:val="KeepWithNext"/>
        <w:rPr>
          <w:rtl/>
        </w:rPr>
      </w:pPr>
    </w:p>
    <w:p w:rsidR="00102F57" w:rsidRDefault="00AC7755" w:rsidP="00102F57">
      <w:pPr>
        <w:rPr>
          <w:rtl/>
        </w:rPr>
      </w:pPr>
      <w:r>
        <w:rPr>
          <w:rFonts w:hint="cs"/>
          <w:rtl/>
        </w:rPr>
        <w:t xml:space="preserve">אני </w:t>
      </w:r>
      <w:r w:rsidR="00102F57">
        <w:rPr>
          <w:rFonts w:hint="cs"/>
          <w:rtl/>
        </w:rPr>
        <w:t xml:space="preserve">מאשר </w:t>
      </w:r>
      <w:r>
        <w:rPr>
          <w:rFonts w:hint="cs"/>
          <w:rtl/>
        </w:rPr>
        <w:t xml:space="preserve">את זה </w:t>
      </w:r>
      <w:r w:rsidR="00102F57">
        <w:rPr>
          <w:rFonts w:hint="cs"/>
          <w:rtl/>
        </w:rPr>
        <w:t xml:space="preserve">פה אחד. התקנות אושרו כפי </w:t>
      </w:r>
      <w:r>
        <w:rPr>
          <w:rFonts w:hint="cs"/>
          <w:rtl/>
        </w:rPr>
        <w:t xml:space="preserve">הניסוחים וכפי </w:t>
      </w:r>
      <w:r w:rsidR="00102F57">
        <w:rPr>
          <w:rFonts w:hint="cs"/>
          <w:rtl/>
        </w:rPr>
        <w:t xml:space="preserve">הסיכומים שהיו  לנו. </w:t>
      </w:r>
      <w:r>
        <w:rPr>
          <w:rFonts w:hint="cs"/>
          <w:rtl/>
        </w:rPr>
        <w:t xml:space="preserve">אני </w:t>
      </w:r>
      <w:r w:rsidR="00102F57">
        <w:rPr>
          <w:rFonts w:hint="cs"/>
          <w:rtl/>
        </w:rPr>
        <w:t>מודיע לכם ש</w:t>
      </w:r>
      <w:r>
        <w:rPr>
          <w:rFonts w:hint="cs"/>
          <w:rtl/>
        </w:rPr>
        <w:t xml:space="preserve">אני </w:t>
      </w:r>
      <w:r w:rsidR="00102F57">
        <w:rPr>
          <w:rFonts w:hint="cs"/>
          <w:rtl/>
        </w:rPr>
        <w:t xml:space="preserve">מגיש רביזיה. </w:t>
      </w:r>
      <w:r>
        <w:rPr>
          <w:rFonts w:hint="cs"/>
          <w:rtl/>
        </w:rPr>
        <w:t xml:space="preserve">תודה, אני נועל את הישיבה. </w:t>
      </w:r>
    </w:p>
    <w:p w:rsidR="00102F57" w:rsidRDefault="00102F57" w:rsidP="00102F57">
      <w:pPr>
        <w:rPr>
          <w:rtl/>
        </w:rPr>
      </w:pPr>
    </w:p>
    <w:p w:rsidR="00704A63" w:rsidRDefault="00704A63" w:rsidP="00102F57">
      <w:pPr>
        <w:rPr>
          <w:rtl/>
        </w:rPr>
      </w:pPr>
    </w:p>
    <w:sdt>
      <w:sdtPr>
        <w:rPr>
          <w:rtl/>
        </w:rPr>
        <w:alias w:val="סיום"/>
        <w:tag w:val="&lt;ID&gt;&lt;/ID&gt;&lt;Name&gt;הישיבה ננעלה בשעה 12:00.&lt;/Name&gt;&lt;Data&gt;הישיבה ננעלה בשעה 12:00.&lt;/Data&gt;&lt;EndDateTime&gt;12:00&lt;/EndDateTime&gt;"/>
        <w:id w:val="-1006668162"/>
        <w:placeholder>
          <w:docPart w:val="DefaultPlaceholder_-1854013440"/>
        </w:placeholder>
        <w15:color w:val="993366"/>
      </w:sdtPr>
      <w:sdtEndPr/>
      <w:sdtContent>
        <w:p w:rsidR="00102F57" w:rsidRDefault="00102F57" w:rsidP="00102F57">
          <w:pPr>
            <w:pStyle w:val="afc"/>
            <w:keepNext/>
            <w:rPr>
              <w:rtl/>
            </w:rPr>
          </w:pPr>
          <w:r w:rsidRPr="00102F57">
            <w:rPr>
              <w:rStyle w:val="afd"/>
              <w:color w:val="000000"/>
              <w:rtl/>
            </w:rPr>
            <w:t>הישיבה ננעלה בשעה 12:00.</w:t>
          </w:r>
        </w:p>
      </w:sdtContent>
    </w:sdt>
    <w:p w:rsidR="00102F57" w:rsidRDefault="00102F57" w:rsidP="00102F57">
      <w:pPr>
        <w:pStyle w:val="KeepWithNext"/>
        <w:rPr>
          <w:rtl/>
        </w:rPr>
      </w:pPr>
    </w:p>
    <w:p w:rsidR="00102F57" w:rsidRPr="00102F57" w:rsidRDefault="00102F57" w:rsidP="00102F57">
      <w:pPr>
        <w:rPr>
          <w:rtl/>
        </w:rPr>
      </w:pPr>
    </w:p>
    <w:p w:rsidR="00475BCD" w:rsidRDefault="00475BCD" w:rsidP="00475BCD">
      <w:pPr>
        <w:rPr>
          <w:rtl/>
        </w:rPr>
      </w:pPr>
    </w:p>
    <w:p w:rsidR="00475BCD" w:rsidRPr="00475BCD" w:rsidRDefault="00475BCD" w:rsidP="00475BCD">
      <w:pPr>
        <w:rPr>
          <w:rtl/>
        </w:rPr>
      </w:pPr>
    </w:p>
    <w:p w:rsidR="0046678C" w:rsidRDefault="0046678C" w:rsidP="0046678C">
      <w:pPr>
        <w:rPr>
          <w:rtl/>
        </w:rPr>
      </w:pPr>
    </w:p>
    <w:p w:rsidR="0046678C" w:rsidRPr="0046678C" w:rsidRDefault="0046678C" w:rsidP="0046678C"/>
    <w:sectPr w:rsidR="0046678C" w:rsidRPr="0046678C" w:rsidSect="007E1C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885" w:rsidRDefault="00595885">
      <w:r>
        <w:separator/>
      </w:r>
    </w:p>
  </w:endnote>
  <w:endnote w:type="continuationSeparator" w:id="0">
    <w:p w:rsidR="00595885" w:rsidRDefault="00595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885" w:rsidRDefault="00595885">
      <w:r>
        <w:separator/>
      </w:r>
    </w:p>
  </w:footnote>
  <w:footnote w:type="continuationSeparator" w:id="0">
    <w:p w:rsidR="00595885" w:rsidRDefault="00595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883" w:rsidRDefault="005B78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7883" w:rsidRDefault="005B788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883" w:rsidRDefault="005B78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1C3E">
      <w:rPr>
        <w:rStyle w:val="af7"/>
        <w:noProof/>
        <w:rtl/>
      </w:rPr>
      <w:t>42</w:t>
    </w:r>
    <w:r>
      <w:rPr>
        <w:rStyle w:val="af7"/>
      </w:rPr>
      <w:fldChar w:fldCharType="end"/>
    </w:r>
  </w:p>
  <w:p w:rsidR="005B7883" w:rsidRPr="00CC5815" w:rsidRDefault="005B7883" w:rsidP="008E5E3F">
    <w:pPr>
      <w:pStyle w:val="a3"/>
      <w:ind w:firstLine="0"/>
    </w:pPr>
    <w:r>
      <w:rPr>
        <w:rtl/>
      </w:rPr>
      <w:t>ועדת החוקה, חוק ומשפט</w:t>
    </w:r>
  </w:p>
  <w:p w:rsidR="005B7883" w:rsidRPr="00CC5815" w:rsidRDefault="005B7883" w:rsidP="008E5E3F">
    <w:pPr>
      <w:pStyle w:val="a3"/>
      <w:ind w:firstLine="0"/>
      <w:rPr>
        <w:rtl/>
      </w:rPr>
    </w:pPr>
    <w:r>
      <w:rPr>
        <w:rtl/>
      </w:rPr>
      <w:t>04/06/2018</w:t>
    </w:r>
  </w:p>
  <w:p w:rsidR="005B7883" w:rsidRPr="00CC5815" w:rsidRDefault="005B788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883" w:rsidRDefault="005B788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7883" w:rsidRDefault="005B78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7883" w:rsidRDefault="005B788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094933"/>
    <w:multiLevelType w:val="hybridMultilevel"/>
    <w:tmpl w:val="DFBCEA38"/>
    <w:lvl w:ilvl="0" w:tplc="38EC19E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5A0463"/>
    <w:multiLevelType w:val="hybridMultilevel"/>
    <w:tmpl w:val="EB5CC450"/>
    <w:lvl w:ilvl="0" w:tplc="A0463926">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 w15:restartNumberingAfterBreak="0">
    <w:nsid w:val="06922FA4"/>
    <w:multiLevelType w:val="hybridMultilevel"/>
    <w:tmpl w:val="D7FEE490"/>
    <w:lvl w:ilvl="0" w:tplc="12465644">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B16C3E"/>
    <w:multiLevelType w:val="hybridMultilevel"/>
    <w:tmpl w:val="EC24B87C"/>
    <w:lvl w:ilvl="0" w:tplc="FCC4AE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585B69"/>
    <w:multiLevelType w:val="hybridMultilevel"/>
    <w:tmpl w:val="599ACA7A"/>
    <w:lvl w:ilvl="0" w:tplc="066CA1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0317D75"/>
    <w:multiLevelType w:val="hybridMultilevel"/>
    <w:tmpl w:val="E9E22CE0"/>
    <w:lvl w:ilvl="0" w:tplc="E640C468">
      <w:start w:val="1"/>
      <w:numFmt w:val="decimal"/>
      <w:lvlText w:val="(%1)"/>
      <w:lvlJc w:val="left"/>
      <w:pPr>
        <w:ind w:left="1353" w:hanging="360"/>
      </w:pPr>
      <w:rPr>
        <w:rFonts w:cs="David"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C8F5DAA"/>
    <w:multiLevelType w:val="hybridMultilevel"/>
    <w:tmpl w:val="D0165A86"/>
    <w:lvl w:ilvl="0" w:tplc="F0E63872">
      <w:start w:val="19"/>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9" w15:restartNumberingAfterBreak="0">
    <w:nsid w:val="57EF4142"/>
    <w:multiLevelType w:val="hybridMultilevel"/>
    <w:tmpl w:val="7FF2F354"/>
    <w:lvl w:ilvl="0" w:tplc="6B5877EE">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8CD6931"/>
    <w:multiLevelType w:val="hybridMultilevel"/>
    <w:tmpl w:val="627C984E"/>
    <w:lvl w:ilvl="0" w:tplc="09901D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F5E60C6"/>
    <w:multiLevelType w:val="hybridMultilevel"/>
    <w:tmpl w:val="941A379C"/>
    <w:lvl w:ilvl="0" w:tplc="4044F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3"/>
  </w:num>
  <w:num w:numId="4">
    <w:abstractNumId w:val="1"/>
  </w:num>
  <w:num w:numId="5">
    <w:abstractNumId w:val="11"/>
  </w:num>
  <w:num w:numId="6">
    <w:abstractNumId w:val="4"/>
  </w:num>
  <w:num w:numId="7">
    <w:abstractNumId w:val="9"/>
  </w:num>
  <w:num w:numId="8">
    <w:abstractNumId w:val="10"/>
  </w:num>
  <w:num w:numId="9">
    <w:abstractNumId w:val="2"/>
  </w:num>
  <w:num w:numId="10">
    <w:abstractNumId w:val="6"/>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F47"/>
    <w:rsid w:val="00067F42"/>
    <w:rsid w:val="00092B80"/>
    <w:rsid w:val="00092ED0"/>
    <w:rsid w:val="000A17C6"/>
    <w:rsid w:val="000B060C"/>
    <w:rsid w:val="000B2EE6"/>
    <w:rsid w:val="000C131D"/>
    <w:rsid w:val="000C47F5"/>
    <w:rsid w:val="000E3314"/>
    <w:rsid w:val="000F0304"/>
    <w:rsid w:val="000F0EE1"/>
    <w:rsid w:val="000F2459"/>
    <w:rsid w:val="000F3A0D"/>
    <w:rsid w:val="000F551F"/>
    <w:rsid w:val="00102F57"/>
    <w:rsid w:val="00103E61"/>
    <w:rsid w:val="00135386"/>
    <w:rsid w:val="00137D84"/>
    <w:rsid w:val="00140ACD"/>
    <w:rsid w:val="00150436"/>
    <w:rsid w:val="00167294"/>
    <w:rsid w:val="001673D4"/>
    <w:rsid w:val="00171E7F"/>
    <w:rsid w:val="001758C1"/>
    <w:rsid w:val="0017779F"/>
    <w:rsid w:val="00196EF6"/>
    <w:rsid w:val="001A74E9"/>
    <w:rsid w:val="001A7A1B"/>
    <w:rsid w:val="001B4AAD"/>
    <w:rsid w:val="001C44DA"/>
    <w:rsid w:val="001C4FDA"/>
    <w:rsid w:val="001D093B"/>
    <w:rsid w:val="001D440C"/>
    <w:rsid w:val="001E2737"/>
    <w:rsid w:val="001F7184"/>
    <w:rsid w:val="002016FF"/>
    <w:rsid w:val="00206A5C"/>
    <w:rsid w:val="00227FEF"/>
    <w:rsid w:val="00240D04"/>
    <w:rsid w:val="00261554"/>
    <w:rsid w:val="00275C03"/>
    <w:rsid w:val="00280D58"/>
    <w:rsid w:val="002953C4"/>
    <w:rsid w:val="002B0D67"/>
    <w:rsid w:val="002D4BDB"/>
    <w:rsid w:val="002E3933"/>
    <w:rsid w:val="002E5E31"/>
    <w:rsid w:val="00303B4C"/>
    <w:rsid w:val="00321E62"/>
    <w:rsid w:val="00327BF8"/>
    <w:rsid w:val="00340AFA"/>
    <w:rsid w:val="003658CB"/>
    <w:rsid w:val="00366CFB"/>
    <w:rsid w:val="0036794C"/>
    <w:rsid w:val="00373508"/>
    <w:rsid w:val="00396023"/>
    <w:rsid w:val="003B48FB"/>
    <w:rsid w:val="003B68DA"/>
    <w:rsid w:val="003C279D"/>
    <w:rsid w:val="003F0A5F"/>
    <w:rsid w:val="00420E41"/>
    <w:rsid w:val="00424C94"/>
    <w:rsid w:val="00443589"/>
    <w:rsid w:val="00447608"/>
    <w:rsid w:val="00451746"/>
    <w:rsid w:val="00456B50"/>
    <w:rsid w:val="00457A5F"/>
    <w:rsid w:val="0046678C"/>
    <w:rsid w:val="00470EAC"/>
    <w:rsid w:val="00475BCD"/>
    <w:rsid w:val="00477B8B"/>
    <w:rsid w:val="0049458B"/>
    <w:rsid w:val="00495FD8"/>
    <w:rsid w:val="004B0A65"/>
    <w:rsid w:val="004B1BE9"/>
    <w:rsid w:val="004B76F7"/>
    <w:rsid w:val="004E42A0"/>
    <w:rsid w:val="00500C0C"/>
    <w:rsid w:val="00546678"/>
    <w:rsid w:val="005506B9"/>
    <w:rsid w:val="005817EC"/>
    <w:rsid w:val="00585BA4"/>
    <w:rsid w:val="00590B77"/>
    <w:rsid w:val="00594BF6"/>
    <w:rsid w:val="00595885"/>
    <w:rsid w:val="005A085B"/>
    <w:rsid w:val="005A342D"/>
    <w:rsid w:val="005A79DC"/>
    <w:rsid w:val="005B206E"/>
    <w:rsid w:val="005B7883"/>
    <w:rsid w:val="005C363E"/>
    <w:rsid w:val="005D61F3"/>
    <w:rsid w:val="005E1C6B"/>
    <w:rsid w:val="005F5148"/>
    <w:rsid w:val="005F76B0"/>
    <w:rsid w:val="0063441D"/>
    <w:rsid w:val="00634F61"/>
    <w:rsid w:val="00635A74"/>
    <w:rsid w:val="00666CE2"/>
    <w:rsid w:val="00675E83"/>
    <w:rsid w:val="00676EA2"/>
    <w:rsid w:val="00695A47"/>
    <w:rsid w:val="006A0CB7"/>
    <w:rsid w:val="006F0259"/>
    <w:rsid w:val="00700433"/>
    <w:rsid w:val="00702755"/>
    <w:rsid w:val="0070472C"/>
    <w:rsid w:val="00704A63"/>
    <w:rsid w:val="007134FB"/>
    <w:rsid w:val="00716427"/>
    <w:rsid w:val="00726A08"/>
    <w:rsid w:val="007509A6"/>
    <w:rsid w:val="0076703F"/>
    <w:rsid w:val="007872B4"/>
    <w:rsid w:val="00791CBE"/>
    <w:rsid w:val="00792F04"/>
    <w:rsid w:val="007C2BFA"/>
    <w:rsid w:val="007C5EAA"/>
    <w:rsid w:val="007C693F"/>
    <w:rsid w:val="007C6ADD"/>
    <w:rsid w:val="007E1C3E"/>
    <w:rsid w:val="007F0661"/>
    <w:rsid w:val="00820345"/>
    <w:rsid w:val="0082136D"/>
    <w:rsid w:val="008320F6"/>
    <w:rsid w:val="00841223"/>
    <w:rsid w:val="00846BE9"/>
    <w:rsid w:val="00853207"/>
    <w:rsid w:val="00857BD5"/>
    <w:rsid w:val="008634E0"/>
    <w:rsid w:val="00867695"/>
    <w:rsid w:val="008713A4"/>
    <w:rsid w:val="00875F10"/>
    <w:rsid w:val="0089394C"/>
    <w:rsid w:val="008A2AC3"/>
    <w:rsid w:val="008A384A"/>
    <w:rsid w:val="008A62D6"/>
    <w:rsid w:val="008C6035"/>
    <w:rsid w:val="008C7015"/>
    <w:rsid w:val="008D1DFB"/>
    <w:rsid w:val="008E03B4"/>
    <w:rsid w:val="008E5E3F"/>
    <w:rsid w:val="0090049D"/>
    <w:rsid w:val="0090279B"/>
    <w:rsid w:val="00914904"/>
    <w:rsid w:val="00920A2B"/>
    <w:rsid w:val="009221BB"/>
    <w:rsid w:val="009249BB"/>
    <w:rsid w:val="009258CE"/>
    <w:rsid w:val="00936FF7"/>
    <w:rsid w:val="009507F5"/>
    <w:rsid w:val="009515F0"/>
    <w:rsid w:val="009620D5"/>
    <w:rsid w:val="009830CB"/>
    <w:rsid w:val="009979C3"/>
    <w:rsid w:val="009D478A"/>
    <w:rsid w:val="009E6E93"/>
    <w:rsid w:val="009F0D19"/>
    <w:rsid w:val="009F1518"/>
    <w:rsid w:val="009F5773"/>
    <w:rsid w:val="00A15971"/>
    <w:rsid w:val="00A22C90"/>
    <w:rsid w:val="00A2736F"/>
    <w:rsid w:val="00A42723"/>
    <w:rsid w:val="00A64A6D"/>
    <w:rsid w:val="00A66020"/>
    <w:rsid w:val="00A907F8"/>
    <w:rsid w:val="00AA7376"/>
    <w:rsid w:val="00AB02EE"/>
    <w:rsid w:val="00AB1D85"/>
    <w:rsid w:val="00AB3F3A"/>
    <w:rsid w:val="00AC7755"/>
    <w:rsid w:val="00AD4EC9"/>
    <w:rsid w:val="00AD6FFC"/>
    <w:rsid w:val="00AF31E6"/>
    <w:rsid w:val="00AF4150"/>
    <w:rsid w:val="00AF612F"/>
    <w:rsid w:val="00B03B8C"/>
    <w:rsid w:val="00B0509A"/>
    <w:rsid w:val="00B11EE0"/>
    <w:rsid w:val="00B120B2"/>
    <w:rsid w:val="00B258C3"/>
    <w:rsid w:val="00B34784"/>
    <w:rsid w:val="00B50340"/>
    <w:rsid w:val="00B53915"/>
    <w:rsid w:val="00B65508"/>
    <w:rsid w:val="00B733CC"/>
    <w:rsid w:val="00B8517A"/>
    <w:rsid w:val="00BA6446"/>
    <w:rsid w:val="00BA74A2"/>
    <w:rsid w:val="00BC7D72"/>
    <w:rsid w:val="00BD47B7"/>
    <w:rsid w:val="00BE024B"/>
    <w:rsid w:val="00BE46F9"/>
    <w:rsid w:val="00C135D5"/>
    <w:rsid w:val="00C22DCB"/>
    <w:rsid w:val="00C3598A"/>
    <w:rsid w:val="00C360BC"/>
    <w:rsid w:val="00C44800"/>
    <w:rsid w:val="00C52EC2"/>
    <w:rsid w:val="00C61DC1"/>
    <w:rsid w:val="00C64AFF"/>
    <w:rsid w:val="00C661EE"/>
    <w:rsid w:val="00C71D97"/>
    <w:rsid w:val="00C72438"/>
    <w:rsid w:val="00C74459"/>
    <w:rsid w:val="00C763E4"/>
    <w:rsid w:val="00C8624A"/>
    <w:rsid w:val="00C92460"/>
    <w:rsid w:val="00CA5363"/>
    <w:rsid w:val="00CB6D60"/>
    <w:rsid w:val="00CC00D7"/>
    <w:rsid w:val="00CC5815"/>
    <w:rsid w:val="00CE24B8"/>
    <w:rsid w:val="00CE2E68"/>
    <w:rsid w:val="00CE5849"/>
    <w:rsid w:val="00CE643F"/>
    <w:rsid w:val="00CF4B74"/>
    <w:rsid w:val="00D278F7"/>
    <w:rsid w:val="00D348F9"/>
    <w:rsid w:val="00D37550"/>
    <w:rsid w:val="00D40A29"/>
    <w:rsid w:val="00D45D27"/>
    <w:rsid w:val="00D6173B"/>
    <w:rsid w:val="00D84233"/>
    <w:rsid w:val="00D86E57"/>
    <w:rsid w:val="00D96B24"/>
    <w:rsid w:val="00DB160D"/>
    <w:rsid w:val="00DE5B80"/>
    <w:rsid w:val="00E078F3"/>
    <w:rsid w:val="00E221EC"/>
    <w:rsid w:val="00E25DF4"/>
    <w:rsid w:val="00E33AE3"/>
    <w:rsid w:val="00E61903"/>
    <w:rsid w:val="00E63B47"/>
    <w:rsid w:val="00E64116"/>
    <w:rsid w:val="00E74A6E"/>
    <w:rsid w:val="00EA624B"/>
    <w:rsid w:val="00EB057D"/>
    <w:rsid w:val="00EB18E4"/>
    <w:rsid w:val="00EB5C85"/>
    <w:rsid w:val="00EC0AC2"/>
    <w:rsid w:val="00EC1FB3"/>
    <w:rsid w:val="00EC2CD4"/>
    <w:rsid w:val="00EC4F51"/>
    <w:rsid w:val="00ED1EB7"/>
    <w:rsid w:val="00EE09AD"/>
    <w:rsid w:val="00F053E5"/>
    <w:rsid w:val="00F06506"/>
    <w:rsid w:val="00F10D2D"/>
    <w:rsid w:val="00F16831"/>
    <w:rsid w:val="00F41C33"/>
    <w:rsid w:val="00F423F1"/>
    <w:rsid w:val="00F4792E"/>
    <w:rsid w:val="00F53584"/>
    <w:rsid w:val="00F549E5"/>
    <w:rsid w:val="00F63F05"/>
    <w:rsid w:val="00F72368"/>
    <w:rsid w:val="00F821F6"/>
    <w:rsid w:val="00F84D49"/>
    <w:rsid w:val="00F87DAB"/>
    <w:rsid w:val="00FB0768"/>
    <w:rsid w:val="00FD403C"/>
    <w:rsid w:val="00FD589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388D0A6"/>
  <w15:docId w15:val="{41E29C5E-7F46-4689-9342-5993A103A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ED1EB7"/>
    <w:rPr>
      <w:color w:val="808080"/>
    </w:rPr>
  </w:style>
  <w:style w:type="paragraph" w:styleId="afe">
    <w:name w:val="List Paragraph"/>
    <w:basedOn w:val="a"/>
    <w:uiPriority w:val="34"/>
    <w:qFormat/>
    <w:rsid w:val="00140A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0285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5879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78CB948-A10D-451E-8120-7D0907700B6A}"/>
      </w:docPartPr>
      <w:docPartBody>
        <w:p w:rsidR="001D2435" w:rsidRDefault="001D2435">
          <w:r w:rsidRPr="006A7CDB">
            <w:rPr>
              <w:rStyle w:val="a3"/>
              <w:rtl/>
            </w:rPr>
            <w:t>לחץ או הקש כאן להזנת טקסט</w:t>
          </w:r>
          <w:r w:rsidRPr="006A7CDB">
            <w:rPr>
              <w:rStyle w:val="a3"/>
            </w:rPr>
            <w:t>.</w:t>
          </w:r>
        </w:p>
      </w:docPartBody>
    </w:docPart>
    <w:docPart>
      <w:docPartPr>
        <w:name w:val="6AC0D2749EF3421CB50B51AF2E72E7B0"/>
        <w:category>
          <w:name w:val="כללי"/>
          <w:gallery w:val="placeholder"/>
        </w:category>
        <w:types>
          <w:type w:val="bbPlcHdr"/>
        </w:types>
        <w:behaviors>
          <w:behavior w:val="content"/>
        </w:behaviors>
        <w:guid w:val="{7231E24B-DE0A-4BA9-8848-F1A0D3376CF3}"/>
      </w:docPartPr>
      <w:docPartBody>
        <w:p w:rsidR="00000000" w:rsidRDefault="00F904FE" w:rsidP="00F904FE">
          <w:pPr>
            <w:pStyle w:val="6AC0D2749EF3421CB50B51AF2E72E7B0"/>
          </w:pPr>
          <w:r w:rsidRPr="006A7CDB">
            <w:rPr>
              <w:rStyle w:val="a3"/>
              <w:rtl/>
            </w:rPr>
            <w:t>לחץ או הקש כאן להזנת טקסט</w:t>
          </w:r>
          <w:r w:rsidRPr="006A7CD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435"/>
    <w:rsid w:val="000550A9"/>
    <w:rsid w:val="001C3156"/>
    <w:rsid w:val="001D2435"/>
    <w:rsid w:val="003365FF"/>
    <w:rsid w:val="00363369"/>
    <w:rsid w:val="005715CC"/>
    <w:rsid w:val="00591008"/>
    <w:rsid w:val="00962240"/>
    <w:rsid w:val="00B94C43"/>
    <w:rsid w:val="00CE5751"/>
    <w:rsid w:val="00F904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904FE"/>
  </w:style>
  <w:style w:type="paragraph" w:customStyle="1" w:styleId="E1FA1196A630429FA340C0965FC2ACC6">
    <w:name w:val="E1FA1196A630429FA340C0965FC2ACC6"/>
    <w:rsid w:val="00363369"/>
    <w:pPr>
      <w:bidi/>
    </w:pPr>
  </w:style>
  <w:style w:type="paragraph" w:customStyle="1" w:styleId="6AC0D2749EF3421CB50B51AF2E72E7B0">
    <w:name w:val="6AC0D2749EF3421CB50B51AF2E72E7B0"/>
    <w:rsid w:val="00F904FE"/>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E60CA-9906-4B0F-9352-05196F8B7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917</TotalTime>
  <Pages>42</Pages>
  <Words>14128</Words>
  <Characters>63372</Characters>
  <Application>Microsoft Office Word</Application>
  <DocSecurity>0</DocSecurity>
  <Lines>528</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2018-06-17T09:42:00Z</dcterms:modified>
</cp:coreProperties>
</file>