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C90" w:rsidRDefault="00B36593" w:rsidP="00B3659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</w:t>
      </w:r>
      <w:r>
        <w:rPr>
          <w:rFonts w:hint="cs"/>
          <w:b/>
          <w:bCs/>
          <w:rtl/>
        </w:rPr>
        <w:t>ם</w:t>
      </w:r>
    </w:p>
    <w:p w:rsidR="00B36593" w:rsidRPr="00C270E9" w:rsidRDefault="00B36593" w:rsidP="00B36593">
      <w:pPr>
        <w:ind w:firstLine="0"/>
        <w:rPr>
          <w:b/>
          <w:bCs/>
          <w:rtl/>
        </w:rPr>
        <w:sectPr w:rsidR="00B36593" w:rsidRPr="00C270E9" w:rsidSect="00F070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72BC6" w:rsidRDefault="00C270E9" w:rsidP="00372BC6">
      <w:pPr>
        <w:ind w:firstLine="0"/>
        <w:rPr>
          <w:b/>
          <w:bCs/>
          <w:rtl/>
        </w:rPr>
      </w:pPr>
      <w:r w:rsidRPr="00372BC6"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12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783</w:t>
      </w:r>
    </w:p>
    <w:p w:rsidR="00E64116" w:rsidRPr="008713A4" w:rsidRDefault="00C270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C270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(06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516&lt;/ID&gt;&lt;Name&gt;הצעה לצו הבטיחות בעבודה (הארכת התקופה שבסעיף 8(ב) לתיקון מס' 9 לפקודה) התשע&quot;ח-2018&lt;/Name&gt;&lt;Data&gt;הצעה לצו הבטיחות בעבודה (הארכת התקופה שבסעיף 8(ב) לתיקון מס' 9 לפקודה) התשע&quot;ח-2018 &lt;/Data&gt;"/>
        <w:id w:val="-1667547208"/>
        <w:placeholder>
          <w:docPart w:val="DefaultPlaceholder_-1854013440"/>
        </w:placeholder>
        <w15:color w:val="993366"/>
      </w:sdtPr>
      <w:sdtEndPr/>
      <w:sdtContent>
        <w:p w:rsidR="00E64116" w:rsidRPr="00922331" w:rsidRDefault="00C270E9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922331">
            <w:rPr>
              <w:rStyle w:val="afd"/>
              <w:color w:val="000000" w:themeColor="text1"/>
              <w:rtl/>
            </w:rPr>
            <w:t>הצעה לצו הבטיחות בעבודה (הארכת התקופה שבסעיף 8(ב) לתיקון מס' 9 לפקודה) התשע"ח-2018</w:t>
          </w:r>
        </w:p>
      </w:sdtContent>
    </w:sdt>
    <w:p w:rsidR="00E64116" w:rsidRPr="00922331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C270E9" w:rsidRPr="00922331" w:rsidRDefault="00C270E9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922331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922331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70E9" w:rsidRDefault="00C270E9" w:rsidP="00EC1FB3">
      <w:pPr>
        <w:ind w:firstLine="0"/>
        <w:rPr>
          <w:rtl/>
        </w:rPr>
      </w:pPr>
      <w:r w:rsidRPr="00C270E9">
        <w:rPr>
          <w:rtl/>
        </w:rPr>
        <w:t xml:space="preserve">אלי </w:t>
      </w:r>
      <w:proofErr w:type="spellStart"/>
      <w:r w:rsidRPr="00C270E9">
        <w:rPr>
          <w:rtl/>
        </w:rPr>
        <w:t>אלאלוף</w:t>
      </w:r>
      <w:proofErr w:type="spellEnd"/>
      <w:r w:rsidRPr="00C270E9">
        <w:rPr>
          <w:rtl/>
        </w:rPr>
        <w:t xml:space="preserve"> – היו"ר</w:t>
      </w:r>
    </w:p>
    <w:p w:rsidR="00C270E9" w:rsidRPr="00C270E9" w:rsidRDefault="00C270E9" w:rsidP="00EC1FB3">
      <w:pPr>
        <w:ind w:firstLine="0"/>
        <w:rPr>
          <w:rtl/>
        </w:rPr>
      </w:pPr>
      <w:r w:rsidRPr="00C270E9">
        <w:rPr>
          <w:rtl/>
        </w:rPr>
        <w:t>ג'מעה אזברגה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070BC" w:rsidRPr="000C47F5" w:rsidRDefault="00F070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84"/>
        <w:gridCol w:w="1984"/>
      </w:tblGrid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ראש </w:t>
            </w:r>
            <w:proofErr w:type="spellStart"/>
            <w:r w:rsidRPr="007C036F">
              <w:rPr>
                <w:rFonts w:ascii="David" w:eastAsia="David" w:hAnsi="David"/>
                <w:color w:val="000000"/>
                <w:rtl/>
              </w:rPr>
              <w:t>מינהל</w:t>
            </w:r>
            <w:proofErr w:type="spellEnd"/>
            <w:r w:rsidRPr="007C036F">
              <w:rPr>
                <w:rFonts w:ascii="David" w:eastAsia="David" w:hAnsi="David"/>
                <w:color w:val="000000"/>
                <w:rtl/>
              </w:rPr>
              <w:t xml:space="preserve"> תורת הבטיחות, משרד העבודה, הרווחה והשירותים החברתיים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ורדה אדוארדס</w:t>
            </w:r>
          </w:p>
        </w:tc>
      </w:tr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ראש תחום הסדרה ואכיפה, משרד הרווחה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סיגל מרד </w:t>
            </w:r>
            <w:proofErr w:type="spellStart"/>
            <w:r w:rsidRPr="007C036F">
              <w:rPr>
                <w:rFonts w:ascii="David" w:eastAsia="David" w:hAnsi="David"/>
                <w:color w:val="000000"/>
                <w:rtl/>
              </w:rPr>
              <w:t>אברגל</w:t>
            </w:r>
            <w:proofErr w:type="spellEnd"/>
          </w:p>
        </w:tc>
      </w:tr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C036F">
              <w:rPr>
                <w:rFonts w:ascii="David" w:eastAsia="David" w:hAnsi="David"/>
                <w:color w:val="000000"/>
                <w:rtl/>
              </w:rPr>
              <w:t>בנא</w:t>
            </w:r>
            <w:r w:rsidR="009D12D9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7C036F">
              <w:rPr>
                <w:rFonts w:ascii="David" w:eastAsia="David" w:hAnsi="David"/>
                <w:color w:val="000000"/>
                <w:rtl/>
              </w:rPr>
              <w:t>מ</w:t>
            </w:r>
            <w:proofErr w:type="spellEnd"/>
            <w:r w:rsidRPr="007C036F">
              <w:rPr>
                <w:rFonts w:ascii="David" w:eastAsia="David" w:hAnsi="David"/>
                <w:color w:val="000000"/>
                <w:rtl/>
              </w:rPr>
              <w:t xml:space="preserve">, המשרד להגנת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איילה אברהמי</w:t>
            </w:r>
          </w:p>
        </w:tc>
      </w:tr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לשכה משפטית, המשרד להגנת הסביבה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בנימין חנוך</w:t>
            </w:r>
          </w:p>
        </w:tc>
      </w:tr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עוזרת ראשית מח'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הדיל יונס</w:t>
            </w:r>
          </w:p>
        </w:tc>
      </w:tr>
      <w:tr w:rsidR="00D705BC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705BC" w:rsidRPr="007C036F" w:rsidRDefault="00D705BC" w:rsidP="007C03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משרד הבריאות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05BC" w:rsidRPr="007C036F" w:rsidRDefault="00D705BC" w:rsidP="007C036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705BC" w:rsidRPr="007C036F" w:rsidRDefault="00D705BC" w:rsidP="007C036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טל חדוה אמתי</w:t>
            </w:r>
          </w:p>
        </w:tc>
      </w:tr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מחזיק תיק בטיחות בענף הבניה מרחב נגב, ההסתדרות החדשה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יוסף שריקי</w:t>
            </w:r>
          </w:p>
        </w:tc>
      </w:tr>
      <w:tr w:rsidR="007C036F" w:rsidRPr="007C036F" w:rsidTr="0092233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C036F">
              <w:rPr>
                <w:rFonts w:ascii="David" w:eastAsia="David" w:hAnsi="David"/>
                <w:color w:val="000000"/>
                <w:rtl/>
              </w:rPr>
              <w:t>ממונת</w:t>
            </w:r>
            <w:proofErr w:type="spellEnd"/>
            <w:r w:rsidRPr="007C036F">
              <w:rPr>
                <w:rFonts w:ascii="David" w:eastAsia="David" w:hAnsi="David"/>
                <w:color w:val="000000"/>
                <w:rtl/>
              </w:rPr>
              <w:t xml:space="preserve"> חקיקה, לשכת עו"ד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036F" w:rsidRPr="007C036F" w:rsidRDefault="007C036F" w:rsidP="007C03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C036F">
              <w:rPr>
                <w:rFonts w:ascii="David" w:eastAsia="David" w:hAnsi="David"/>
                <w:color w:val="000000"/>
                <w:rtl/>
              </w:rPr>
              <w:t xml:space="preserve">מזל </w:t>
            </w:r>
            <w:proofErr w:type="spellStart"/>
            <w:r w:rsidRPr="007C036F">
              <w:rPr>
                <w:rFonts w:ascii="David" w:eastAsia="David" w:hAnsi="David"/>
                <w:color w:val="000000"/>
                <w:rtl/>
              </w:rPr>
              <w:t>נייגו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12D9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70E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70E9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270E9" w:rsidRDefault="00C270E9" w:rsidP="00AB3F3A">
      <w:pPr>
        <w:ind w:firstLine="0"/>
        <w:rPr>
          <w:rtl/>
        </w:rPr>
      </w:pPr>
    </w:p>
    <w:sdt>
      <w:sdtPr>
        <w:rPr>
          <w:rtl/>
        </w:rPr>
        <w:alias w:val="נושא"/>
        <w:tag w:val="&lt;ID&gt;613516&lt;/ID&gt;&lt;Name&gt;הצעה לצו הבטיחות בעבודה (הארכת התקופה שבסעיף 8(ב) לתיקון מס' 9 לפקודה) התשע&quot;ח-2018&lt;/Name&gt;&lt;Data&gt;הצעה לצו הבטיחות בעבודה (הארכת התקופה שבסעיף 8(ב) לתיקון מס' 9 לפקודה) התשע&quot;ח-2018 &lt;/Data&gt;"/>
        <w:id w:val="1617865519"/>
        <w:placeholder>
          <w:docPart w:val="DefaultPlaceholder_-1854013440"/>
        </w:placeholder>
        <w15:color w:val="993366"/>
      </w:sdtPr>
      <w:sdtEndPr>
        <w:rPr>
          <w:rStyle w:val="afd"/>
          <w:rFonts w:hint="cs"/>
          <w:color w:val="000000"/>
        </w:rPr>
      </w:sdtEndPr>
      <w:sdtContent>
        <w:p w:rsidR="002F23DE" w:rsidRDefault="00D705BC" w:rsidP="00C270E9">
          <w:pPr>
            <w:pStyle w:val="a6"/>
            <w:keepNext/>
            <w:rPr>
              <w:rStyle w:val="afd"/>
              <w:color w:val="000000"/>
              <w:rtl/>
            </w:rPr>
          </w:pPr>
          <w:r>
            <w:rPr>
              <w:rStyle w:val="afd"/>
              <w:color w:val="000000"/>
              <w:rtl/>
            </w:rPr>
            <w:t>הצעה לצו הבטיחות בעבודה (הארכת התקופה שבסעיף 8(ב) לתיקון מס' 9 לפקודה),</w:t>
          </w:r>
        </w:p>
      </w:sdtContent>
    </w:sdt>
    <w:p w:rsidR="00C270E9" w:rsidRDefault="00C270E9" w:rsidP="00C270E9">
      <w:pPr>
        <w:pStyle w:val="a6"/>
        <w:keepNext/>
        <w:rPr>
          <w:rtl/>
        </w:rPr>
      </w:pPr>
      <w:bookmarkStart w:id="0" w:name="_ETM_Q1_82682"/>
      <w:bookmarkEnd w:id="0"/>
      <w:r w:rsidRPr="00C270E9">
        <w:rPr>
          <w:rStyle w:val="afd"/>
          <w:color w:val="000000"/>
          <w:rtl/>
        </w:rPr>
        <w:t>התשע"ח-2018</w:t>
      </w:r>
    </w:p>
    <w:p w:rsidR="00C270E9" w:rsidRDefault="00C270E9" w:rsidP="00C270E9">
      <w:pPr>
        <w:pStyle w:val="KeepWithNext"/>
        <w:rPr>
          <w:rtl/>
        </w:rPr>
      </w:pPr>
    </w:p>
    <w:p w:rsidR="003D07B7" w:rsidRDefault="003D07B7" w:rsidP="003D07B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46591898"/>
        <w:placeholder>
          <w:docPart w:val="DefaultPlaceholder_-1854013440"/>
        </w:placeholder>
        <w15:color w:val="993366"/>
      </w:sdtPr>
      <w:sdtEndPr/>
      <w:sdtContent>
        <w:p w:rsidR="003D07B7" w:rsidRDefault="003D07B7" w:rsidP="003D07B7">
          <w:pPr>
            <w:pStyle w:val="af6"/>
            <w:keepNext/>
            <w:rPr>
              <w:rtl/>
            </w:rPr>
          </w:pPr>
          <w:r w:rsidRPr="003D07B7">
            <w:rPr>
              <w:color w:val="000000"/>
              <w:rtl/>
            </w:rPr>
            <w:t xml:space="preserve">היו"ר </w:t>
          </w:r>
          <w:r w:rsidRPr="003D07B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D07B7">
            <w:rPr>
              <w:rStyle w:val="afd"/>
              <w:color w:val="000000"/>
              <w:rtl/>
            </w:rPr>
            <w:t>אלאלוף</w:t>
          </w:r>
          <w:proofErr w:type="spellEnd"/>
          <w:r w:rsidRPr="003D07B7">
            <w:rPr>
              <w:rStyle w:val="afd"/>
              <w:color w:val="000000"/>
              <w:rtl/>
            </w:rPr>
            <w:t>:</w:t>
          </w:r>
        </w:p>
      </w:sdtContent>
    </w:sdt>
    <w:p w:rsidR="003D07B7" w:rsidRDefault="003D07B7" w:rsidP="003D07B7">
      <w:pPr>
        <w:pStyle w:val="KeepWithNext"/>
        <w:rPr>
          <w:rtl/>
        </w:rPr>
      </w:pPr>
    </w:p>
    <w:p w:rsidR="003D07B7" w:rsidRDefault="003D07B7" w:rsidP="002F23DE">
      <w:pPr>
        <w:rPr>
          <w:rtl/>
        </w:rPr>
      </w:pPr>
      <w:r>
        <w:rPr>
          <w:rFonts w:hint="cs"/>
          <w:rtl/>
        </w:rPr>
        <w:t xml:space="preserve">בוקר </w:t>
      </w:r>
      <w:r w:rsidR="008043CA">
        <w:rPr>
          <w:rFonts w:hint="cs"/>
          <w:rtl/>
        </w:rPr>
        <w:t xml:space="preserve">טוב לכולם, </w:t>
      </w:r>
      <w:r w:rsidR="003A1F2E">
        <w:rPr>
          <w:rFonts w:hint="cs"/>
          <w:rtl/>
        </w:rPr>
        <w:t xml:space="preserve">אני מתכבד לפתוח את ישיבת ועדת העבודה, הרווחה והבריאות. </w:t>
      </w:r>
      <w:bookmarkStart w:id="1" w:name="_ETM_Q1_17665"/>
      <w:bookmarkEnd w:id="1"/>
      <w:r w:rsidR="002F23DE">
        <w:rPr>
          <w:rFonts w:hint="cs"/>
          <w:rtl/>
        </w:rPr>
        <w:t xml:space="preserve">היום </w:t>
      </w:r>
      <w:r w:rsidR="008043CA">
        <w:rPr>
          <w:rFonts w:hint="cs"/>
          <w:rtl/>
        </w:rPr>
        <w:t>ה-6 ליוני 2018,</w:t>
      </w:r>
      <w:r w:rsidR="002F23DE">
        <w:rPr>
          <w:rFonts w:hint="cs"/>
          <w:rtl/>
        </w:rPr>
        <w:t xml:space="preserve"> כ"ג בסיוון, תשע"ח. </w:t>
      </w:r>
      <w:r w:rsidR="008043CA">
        <w:rPr>
          <w:rFonts w:hint="cs"/>
          <w:rtl/>
        </w:rPr>
        <w:t xml:space="preserve"> </w:t>
      </w:r>
    </w:p>
    <w:p w:rsidR="006B1535" w:rsidRDefault="006B1535" w:rsidP="003D07B7">
      <w:pPr>
        <w:rPr>
          <w:rtl/>
        </w:rPr>
      </w:pPr>
    </w:p>
    <w:p w:rsidR="003A1F2E" w:rsidRDefault="006B1535" w:rsidP="00367DD1">
      <w:pPr>
        <w:rPr>
          <w:rtl/>
        </w:rPr>
      </w:pPr>
      <w:r>
        <w:rPr>
          <w:rFonts w:hint="cs"/>
          <w:rtl/>
        </w:rPr>
        <w:t xml:space="preserve">אנחנו אמורים להאריך </w:t>
      </w:r>
      <w:r w:rsidR="003A1F2E">
        <w:rPr>
          <w:rFonts w:hint="cs"/>
          <w:rtl/>
        </w:rPr>
        <w:t xml:space="preserve">תקופת התקנות של הבטיחות, </w:t>
      </w:r>
      <w:r w:rsidR="00367DD1">
        <w:rPr>
          <w:rFonts w:hint="cs"/>
          <w:rtl/>
        </w:rPr>
        <w:t xml:space="preserve">בעיקר מבטיחות שדורשת מהעובדים היערכויות </w:t>
      </w:r>
      <w:bookmarkStart w:id="2" w:name="_ETM_Q1_105303"/>
      <w:bookmarkEnd w:id="2"/>
      <w:r w:rsidR="00367DD1">
        <w:rPr>
          <w:rFonts w:hint="cs"/>
          <w:rtl/>
        </w:rPr>
        <w:t xml:space="preserve">ספציפיות. </w:t>
      </w:r>
      <w:r w:rsidR="003A1F2E">
        <w:rPr>
          <w:rFonts w:hint="cs"/>
          <w:rtl/>
        </w:rPr>
        <w:t xml:space="preserve">אני אגיד </w:t>
      </w:r>
      <w:bookmarkStart w:id="3" w:name="_ETM_Q1_105024"/>
      <w:bookmarkEnd w:id="3"/>
      <w:r w:rsidR="003A1F2E">
        <w:rPr>
          <w:rFonts w:hint="cs"/>
          <w:rtl/>
        </w:rPr>
        <w:t xml:space="preserve">לכם את האמת, </w:t>
      </w:r>
      <w:r>
        <w:rPr>
          <w:rFonts w:hint="cs"/>
          <w:rtl/>
        </w:rPr>
        <w:t>אם היה מושג של נזיפה</w:t>
      </w:r>
      <w:r w:rsidR="003A1F2E">
        <w:rPr>
          <w:rFonts w:hint="cs"/>
          <w:rtl/>
        </w:rPr>
        <w:t>, הייתם מקבלים אותו, משרד העבודה בעניין</w:t>
      </w:r>
      <w:bookmarkStart w:id="4" w:name="_ETM_Q1_111666"/>
      <w:bookmarkEnd w:id="4"/>
      <w:r w:rsidR="00367DD1">
        <w:rPr>
          <w:rFonts w:hint="cs"/>
          <w:rtl/>
        </w:rPr>
        <w:t xml:space="preserve"> זה -</w:t>
      </w:r>
      <w:r>
        <w:rPr>
          <w:rFonts w:hint="cs"/>
          <w:rtl/>
        </w:rPr>
        <w:t xml:space="preserve"> לא פר. אלה דברים שקשורים לחיים של עובדים. אתם שומעים </w:t>
      </w:r>
      <w:r w:rsidR="003A1F2E">
        <w:rPr>
          <w:rFonts w:hint="cs"/>
          <w:rtl/>
        </w:rPr>
        <w:t xml:space="preserve">כמונו את הדיווחים הקשים </w:t>
      </w:r>
      <w:r w:rsidR="003A1F2E">
        <w:rPr>
          <w:rtl/>
        </w:rPr>
        <w:t>–</w:t>
      </w:r>
      <w:r w:rsidR="003A1F2E">
        <w:rPr>
          <w:rFonts w:hint="cs"/>
          <w:rtl/>
        </w:rPr>
        <w:t xml:space="preserve"> הגענו ל-18 עובדים שנהרגו מתחילת השנה, וזו זוועה, וזה אומר </w:t>
      </w:r>
      <w:bookmarkStart w:id="5" w:name="_ETM_Q1_129565"/>
      <w:bookmarkEnd w:id="5"/>
      <w:r w:rsidR="003A1F2E">
        <w:rPr>
          <w:rFonts w:hint="cs"/>
          <w:rtl/>
        </w:rPr>
        <w:t>שאין בטיחות.</w:t>
      </w:r>
      <w:bookmarkStart w:id="6" w:name="_ETM_Q1_132158"/>
      <w:bookmarkEnd w:id="6"/>
    </w:p>
    <w:p w:rsidR="003A1F2E" w:rsidRDefault="003A1F2E" w:rsidP="003A1F2E">
      <w:pPr>
        <w:rPr>
          <w:rtl/>
        </w:rPr>
      </w:pPr>
    </w:p>
    <w:p w:rsidR="00367DD1" w:rsidRDefault="006B1535" w:rsidP="003A1F2E">
      <w:pPr>
        <w:rPr>
          <w:rtl/>
        </w:rPr>
      </w:pPr>
      <w:bookmarkStart w:id="7" w:name="_ETM_Q1_132874"/>
      <w:bookmarkEnd w:id="7"/>
      <w:r>
        <w:rPr>
          <w:rFonts w:hint="cs"/>
          <w:rtl/>
        </w:rPr>
        <w:t xml:space="preserve">אני גר בבית </w:t>
      </w:r>
      <w:r w:rsidR="003A1F2E">
        <w:rPr>
          <w:rFonts w:hint="cs"/>
          <w:rtl/>
        </w:rPr>
        <w:t xml:space="preserve">שמסביבי בונים </w:t>
      </w:r>
      <w:r>
        <w:rPr>
          <w:rFonts w:hint="cs"/>
          <w:rtl/>
        </w:rPr>
        <w:t>רק 300 וילות בבא</w:t>
      </w:r>
      <w:r w:rsidR="003A1F2E">
        <w:rPr>
          <w:rFonts w:hint="cs"/>
          <w:rtl/>
        </w:rPr>
        <w:t>ר-שבע. אני לא ראיתי אחד עם כובע.</w:t>
      </w:r>
      <w:r>
        <w:rPr>
          <w:rFonts w:hint="cs"/>
          <w:rtl/>
        </w:rPr>
        <w:t xml:space="preserve"> לא ראיתי </w:t>
      </w:r>
      <w:r w:rsidR="003A1F2E">
        <w:rPr>
          <w:rFonts w:hint="cs"/>
          <w:rtl/>
        </w:rPr>
        <w:t xml:space="preserve">אחד </w:t>
      </w:r>
      <w:r>
        <w:rPr>
          <w:rFonts w:hint="cs"/>
          <w:rtl/>
        </w:rPr>
        <w:t>שמנסה להתמודד עם החום המ</w:t>
      </w:r>
      <w:r w:rsidR="003A1F2E">
        <w:rPr>
          <w:rFonts w:hint="cs"/>
          <w:rtl/>
        </w:rPr>
        <w:t xml:space="preserve">טורף והשמש, שלא לדבר בתקופת הרמדאן, </w:t>
      </w:r>
      <w:bookmarkStart w:id="8" w:name="_ETM_Q1_152845"/>
      <w:bookmarkEnd w:id="8"/>
      <w:r w:rsidR="003A1F2E">
        <w:rPr>
          <w:rFonts w:hint="cs"/>
          <w:rtl/>
        </w:rPr>
        <w:t xml:space="preserve">זה לכל אורך השנה. אתם לא עושים מאמץ. התקנות, זה </w:t>
      </w:r>
      <w:bookmarkStart w:id="9" w:name="_ETM_Q1_156600"/>
      <w:bookmarkEnd w:id="9"/>
      <w:r w:rsidR="003A1F2E">
        <w:rPr>
          <w:rFonts w:hint="cs"/>
          <w:rtl/>
        </w:rPr>
        <w:t xml:space="preserve">טוב לנייר, זה טוב פעם לבית המשפט. אבל האסונות ממשיכים </w:t>
      </w:r>
      <w:bookmarkStart w:id="10" w:name="_ETM_Q1_163877"/>
      <w:bookmarkEnd w:id="10"/>
      <w:r w:rsidR="00367DD1">
        <w:rPr>
          <w:rFonts w:hint="cs"/>
          <w:rtl/>
        </w:rPr>
        <w:t>וקורים, וזה חבל,</w:t>
      </w:r>
      <w:r w:rsidR="003A1F2E">
        <w:rPr>
          <w:rFonts w:hint="cs"/>
          <w:rtl/>
        </w:rPr>
        <w:t xml:space="preserve"> זה עולה למדינה המון, </w:t>
      </w:r>
      <w:bookmarkStart w:id="11" w:name="_ETM_Q1_161553"/>
      <w:bookmarkStart w:id="12" w:name="_ETM_Q1_161845"/>
      <w:bookmarkEnd w:id="11"/>
      <w:bookmarkEnd w:id="12"/>
      <w:r w:rsidR="00367DD1">
        <w:rPr>
          <w:rFonts w:hint="cs"/>
          <w:rtl/>
        </w:rPr>
        <w:t>זה הרס למשפחה -</w:t>
      </w:r>
      <w:r>
        <w:rPr>
          <w:rFonts w:hint="cs"/>
          <w:rtl/>
        </w:rPr>
        <w:t xml:space="preserve"> </w:t>
      </w:r>
      <w:r w:rsidR="003A1F2E">
        <w:rPr>
          <w:rFonts w:hint="cs"/>
          <w:rtl/>
        </w:rPr>
        <w:t xml:space="preserve">משפחות שלמות נהרסות. </w:t>
      </w:r>
      <w:bookmarkStart w:id="13" w:name="_ETM_Q1_172105"/>
      <w:bookmarkEnd w:id="13"/>
    </w:p>
    <w:p w:rsidR="00367DD1" w:rsidRDefault="00367DD1" w:rsidP="003A1F2E">
      <w:pPr>
        <w:rPr>
          <w:rtl/>
        </w:rPr>
      </w:pPr>
    </w:p>
    <w:p w:rsidR="00367DD1" w:rsidRDefault="00367DD1" w:rsidP="003A1F2E">
      <w:pPr>
        <w:rPr>
          <w:rtl/>
        </w:rPr>
      </w:pPr>
    </w:p>
    <w:p w:rsidR="006B1535" w:rsidRDefault="00367DD1" w:rsidP="00367DD1">
      <w:pPr>
        <w:rPr>
          <w:rtl/>
        </w:rPr>
      </w:pPr>
      <w:bookmarkStart w:id="14" w:name="_ETM_Q1_168703"/>
      <w:bookmarkEnd w:id="14"/>
      <w:r>
        <w:rPr>
          <w:rFonts w:hint="cs"/>
          <w:rtl/>
        </w:rPr>
        <w:t xml:space="preserve">אז להאריך בתקופה של שישה חודשים, זה </w:t>
      </w:r>
      <w:bookmarkStart w:id="15" w:name="_ETM_Q1_170155"/>
      <w:bookmarkEnd w:id="15"/>
      <w:r>
        <w:rPr>
          <w:rFonts w:hint="cs"/>
          <w:rtl/>
        </w:rPr>
        <w:t xml:space="preserve">היה טכני בעיניי, אבל </w:t>
      </w:r>
      <w:r w:rsidR="00A17AAA">
        <w:rPr>
          <w:rFonts w:hint="cs"/>
          <w:rtl/>
        </w:rPr>
        <w:t xml:space="preserve">המהות </w:t>
      </w:r>
      <w:r w:rsidR="00A17AAA">
        <w:rPr>
          <w:rtl/>
        </w:rPr>
        <w:t>–</w:t>
      </w:r>
      <w:r w:rsidR="003A1F2E">
        <w:rPr>
          <w:rFonts w:hint="cs"/>
          <w:rtl/>
        </w:rPr>
        <w:t xml:space="preserve"> אתם לא מתמודדים </w:t>
      </w:r>
      <w:proofErr w:type="spellStart"/>
      <w:r w:rsidR="003A1F2E">
        <w:rPr>
          <w:rFonts w:hint="cs"/>
          <w:rtl/>
        </w:rPr>
        <w:t>איתה</w:t>
      </w:r>
      <w:proofErr w:type="spellEnd"/>
      <w:r w:rsidR="003A1F2E">
        <w:rPr>
          <w:rFonts w:hint="cs"/>
          <w:rtl/>
        </w:rPr>
        <w:t xml:space="preserve">. </w:t>
      </w:r>
      <w:r w:rsidR="00A17AAA">
        <w:rPr>
          <w:rFonts w:hint="cs"/>
          <w:rtl/>
        </w:rPr>
        <w:t xml:space="preserve">תעבירו </w:t>
      </w:r>
      <w:r w:rsidR="003A1F2E">
        <w:rPr>
          <w:rFonts w:hint="cs"/>
          <w:rtl/>
        </w:rPr>
        <w:t>את זה למעלה גם, אני בטוח שהם קוראים את העיתון לא פחות ממני.</w:t>
      </w:r>
      <w:bookmarkStart w:id="16" w:name="_ETM_Q1_182775"/>
      <w:bookmarkEnd w:id="16"/>
      <w:r w:rsidR="003A1F2E">
        <w:rPr>
          <w:rFonts w:hint="cs"/>
          <w:rtl/>
        </w:rPr>
        <w:t xml:space="preserve"> אבל התופעות שהיום של להאריך כל הזמן את הבטיחות </w:t>
      </w:r>
      <w:r w:rsidR="00A17AAA">
        <w:rPr>
          <w:rFonts w:hint="cs"/>
          <w:rtl/>
        </w:rPr>
        <w:t>בתקנות ש</w:t>
      </w:r>
      <w:r w:rsidR="003A1F2E">
        <w:rPr>
          <w:rFonts w:hint="cs"/>
          <w:rtl/>
        </w:rPr>
        <w:t xml:space="preserve">יהיה </w:t>
      </w:r>
      <w:bookmarkStart w:id="17" w:name="_ETM_Q1_193300"/>
      <w:bookmarkEnd w:id="17"/>
      <w:r w:rsidR="003A1F2E">
        <w:rPr>
          <w:rFonts w:hint="cs"/>
          <w:rtl/>
        </w:rPr>
        <w:t xml:space="preserve">אפשר לסיים אותן </w:t>
      </w:r>
      <w:r w:rsidR="003A1F2E">
        <w:rPr>
          <w:rtl/>
        </w:rPr>
        <w:t>–</w:t>
      </w:r>
      <w:r w:rsidR="003A1F2E">
        <w:rPr>
          <w:rFonts w:hint="cs"/>
          <w:rtl/>
        </w:rPr>
        <w:t xml:space="preserve"> מה זה לסיים? צריכים שישה חודשים כדי לסיים?</w:t>
      </w:r>
      <w:r w:rsidR="00A17AAA">
        <w:rPr>
          <w:rFonts w:hint="cs"/>
          <w:rtl/>
        </w:rPr>
        <w:t xml:space="preserve"> אומרים </w:t>
      </w:r>
      <w:r w:rsidR="003A1F2E">
        <w:rPr>
          <w:rFonts w:hint="cs"/>
          <w:rtl/>
        </w:rPr>
        <w:t xml:space="preserve">לי שאתם </w:t>
      </w:r>
      <w:bookmarkStart w:id="18" w:name="_ETM_Q1_198525"/>
      <w:bookmarkEnd w:id="18"/>
      <w:r>
        <w:rPr>
          <w:rFonts w:hint="cs"/>
          <w:rtl/>
        </w:rPr>
        <w:t xml:space="preserve">או-טו-טו גומרים את זה, אז תלכו </w:t>
      </w:r>
      <w:r w:rsidR="003A1F2E">
        <w:rPr>
          <w:rFonts w:hint="cs"/>
          <w:rtl/>
        </w:rPr>
        <w:t xml:space="preserve">עוד שבוע, תבואו בעוד </w:t>
      </w:r>
      <w:bookmarkStart w:id="19" w:name="_ETM_Q1_204961"/>
      <w:bookmarkEnd w:id="19"/>
      <w:r w:rsidR="003A1F2E">
        <w:rPr>
          <w:rFonts w:hint="cs"/>
          <w:rtl/>
        </w:rPr>
        <w:t xml:space="preserve">שבוע, תגמרו את זה. </w:t>
      </w:r>
      <w:r w:rsidR="00A17AAA">
        <w:rPr>
          <w:rFonts w:hint="cs"/>
          <w:rtl/>
        </w:rPr>
        <w:t xml:space="preserve">תעבדו בלילה </w:t>
      </w:r>
      <w:r w:rsidR="003A1F2E">
        <w:rPr>
          <w:rFonts w:hint="cs"/>
          <w:rtl/>
        </w:rPr>
        <w:t xml:space="preserve">פעם אחת </w:t>
      </w:r>
      <w:r w:rsidR="00A17AAA">
        <w:rPr>
          <w:rFonts w:hint="cs"/>
          <w:rtl/>
        </w:rPr>
        <w:t>לטובת תקנות מסוג זה של בטיחות של בני אדם. החיים שלהם נגמרים, גם כשה</w:t>
      </w:r>
      <w:r w:rsidR="003A1F2E">
        <w:rPr>
          <w:rFonts w:hint="cs"/>
          <w:rtl/>
        </w:rPr>
        <w:t xml:space="preserve">ם עובדים, החיים מתחת לקו העוני, אתם יודעים את </w:t>
      </w:r>
      <w:bookmarkStart w:id="20" w:name="_ETM_Q1_216024"/>
      <w:bookmarkEnd w:id="20"/>
      <w:r>
        <w:rPr>
          <w:rFonts w:hint="cs"/>
          <w:rtl/>
        </w:rPr>
        <w:t xml:space="preserve">זה, בחלק מהם ודאי. </w:t>
      </w:r>
    </w:p>
    <w:p w:rsidR="00A17AAA" w:rsidRDefault="00A17AAA" w:rsidP="003D07B7">
      <w:pPr>
        <w:rPr>
          <w:rtl/>
        </w:rPr>
      </w:pPr>
    </w:p>
    <w:p w:rsidR="003A1F2E" w:rsidRDefault="00A17AAA" w:rsidP="00367DD1">
      <w:pPr>
        <w:rPr>
          <w:rtl/>
        </w:rPr>
      </w:pPr>
      <w:r>
        <w:rPr>
          <w:rFonts w:hint="cs"/>
          <w:rtl/>
        </w:rPr>
        <w:t xml:space="preserve">באקט טכני, </w:t>
      </w:r>
      <w:r w:rsidR="003A1F2E">
        <w:rPr>
          <w:rFonts w:hint="cs"/>
          <w:rtl/>
        </w:rPr>
        <w:t>אני</w:t>
      </w:r>
      <w:r w:rsidR="00367DD1">
        <w:rPr>
          <w:rFonts w:hint="cs"/>
          <w:rtl/>
        </w:rPr>
        <w:t xml:space="preserve"> מוכן להגיד, בלאו הכי זה פה אחד -</w:t>
      </w:r>
      <w:r w:rsidR="003A1F2E">
        <w:rPr>
          <w:rFonts w:hint="cs"/>
          <w:rtl/>
        </w:rPr>
        <w:t xml:space="preserve"> אתם רואים כמה זה מעניין </w:t>
      </w:r>
      <w:bookmarkStart w:id="21" w:name="_ETM_Q1_231022"/>
      <w:bookmarkEnd w:id="21"/>
      <w:r w:rsidR="003A1F2E">
        <w:rPr>
          <w:rFonts w:hint="cs"/>
          <w:rtl/>
        </w:rPr>
        <w:t>את הציבור.</w:t>
      </w:r>
      <w:r>
        <w:rPr>
          <w:rFonts w:hint="cs"/>
          <w:rtl/>
        </w:rPr>
        <w:t xml:space="preserve"> אבל תחשבו, אתם מחזיקים </w:t>
      </w:r>
      <w:r w:rsidR="003A1F2E">
        <w:rPr>
          <w:rFonts w:hint="cs"/>
          <w:rtl/>
        </w:rPr>
        <w:t xml:space="preserve"> פה תקנות של בטיחות </w:t>
      </w:r>
      <w:r>
        <w:rPr>
          <w:rFonts w:hint="cs"/>
          <w:rtl/>
        </w:rPr>
        <w:t xml:space="preserve">שבעיקר אמור לשמור על העובדים. הארכנו בשנתיים, </w:t>
      </w:r>
      <w:r w:rsidR="003A1F2E">
        <w:rPr>
          <w:rFonts w:hint="cs"/>
          <w:rtl/>
        </w:rPr>
        <w:t xml:space="preserve">שנתיים לא מצאתם איזה </w:t>
      </w:r>
      <w:bookmarkStart w:id="22" w:name="_ETM_Q1_240017"/>
      <w:bookmarkEnd w:id="22"/>
      <w:r w:rsidR="003A1F2E">
        <w:rPr>
          <w:rFonts w:hint="cs"/>
          <w:rtl/>
        </w:rPr>
        <w:t>"</w:t>
      </w:r>
      <w:proofErr w:type="spellStart"/>
      <w:r w:rsidR="003A1F2E">
        <w:rPr>
          <w:rFonts w:hint="cs"/>
          <w:rtl/>
        </w:rPr>
        <w:t>וויקנד</w:t>
      </w:r>
      <w:proofErr w:type="spellEnd"/>
      <w:r w:rsidR="003A1F2E">
        <w:rPr>
          <w:rFonts w:hint="cs"/>
          <w:rtl/>
        </w:rPr>
        <w:t xml:space="preserve">"  פנוי לעבוד על זה? אנחנו פה בוועדה עובדים גם </w:t>
      </w:r>
      <w:r w:rsidR="00367DD1">
        <w:rPr>
          <w:rFonts w:hint="cs"/>
          <w:rtl/>
        </w:rPr>
        <w:t xml:space="preserve">בפגרה </w:t>
      </w:r>
      <w:bookmarkStart w:id="23" w:name="_ETM_Q1_245327"/>
      <w:bookmarkEnd w:id="23"/>
      <w:r w:rsidR="003A1F2E">
        <w:rPr>
          <w:rFonts w:hint="cs"/>
          <w:rtl/>
        </w:rPr>
        <w:t xml:space="preserve">כדי לקדם את החוק. </w:t>
      </w:r>
    </w:p>
    <w:p w:rsidR="003A1F2E" w:rsidRDefault="003A1F2E" w:rsidP="003A1F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1953665283"/>
        <w:placeholder>
          <w:docPart w:val="DefaultPlaceholder_-1854013440"/>
        </w:placeholder>
        <w15:color w:val="993366"/>
      </w:sdtPr>
      <w:sdtEndPr/>
      <w:sdtContent>
        <w:p w:rsidR="003A1F2E" w:rsidRDefault="009D12D9" w:rsidP="009D12D9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9D12D9" w:rsidRDefault="009D12D9" w:rsidP="009D12D9">
      <w:pPr>
        <w:pStyle w:val="KeepWithNext"/>
        <w:rPr>
          <w:rtl/>
          <w:lang w:eastAsia="he-IL"/>
        </w:rPr>
      </w:pPr>
    </w:p>
    <w:p w:rsidR="00A17AAA" w:rsidRDefault="003A1F2E" w:rsidP="003D07B7">
      <w:pPr>
        <w:rPr>
          <w:rtl/>
        </w:rPr>
      </w:pPr>
      <w:r>
        <w:rPr>
          <w:rFonts w:hint="cs"/>
          <w:rtl/>
        </w:rPr>
        <w:t xml:space="preserve">העניין הוא שזה לא </w:t>
      </w:r>
      <w:bookmarkStart w:id="24" w:name="_ETM_Q1_251301"/>
      <w:bookmarkEnd w:id="24"/>
      <w:r>
        <w:rPr>
          <w:rFonts w:hint="cs"/>
          <w:rtl/>
        </w:rPr>
        <w:t xml:space="preserve">רק סט אחד של תקנות, מדובר בכמה סטים של תקנות. </w:t>
      </w:r>
      <w:bookmarkStart w:id="25" w:name="_ETM_Q1_252057"/>
      <w:bookmarkEnd w:id="25"/>
    </w:p>
    <w:p w:rsidR="00A17AAA" w:rsidRDefault="00A17AAA" w:rsidP="003D07B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70663220"/>
        <w:placeholder>
          <w:docPart w:val="DefaultPlaceholder_-1854013440"/>
        </w:placeholder>
        <w15:color w:val="993366"/>
      </w:sdtPr>
      <w:sdtEndPr/>
      <w:sdtContent>
        <w:p w:rsidR="00A17AAA" w:rsidRDefault="00A17AAA" w:rsidP="00A17AAA">
          <w:pPr>
            <w:pStyle w:val="af6"/>
            <w:keepNext/>
            <w:rPr>
              <w:rtl/>
            </w:rPr>
          </w:pPr>
          <w:r w:rsidRPr="00A17A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17AAA">
            <w:rPr>
              <w:rStyle w:val="afd"/>
              <w:color w:val="000000"/>
              <w:rtl/>
            </w:rPr>
            <w:t>אלאלוף</w:t>
          </w:r>
          <w:proofErr w:type="spellEnd"/>
          <w:r w:rsidRPr="00A17AAA">
            <w:rPr>
              <w:color w:val="000000"/>
              <w:rtl/>
            </w:rPr>
            <w:t>:</w:t>
          </w:r>
        </w:p>
      </w:sdtContent>
    </w:sdt>
    <w:p w:rsidR="00A17AAA" w:rsidRDefault="00A17AAA" w:rsidP="00A17AAA">
      <w:pPr>
        <w:pStyle w:val="KeepWithNext"/>
        <w:rPr>
          <w:rtl/>
        </w:rPr>
      </w:pPr>
    </w:p>
    <w:p w:rsidR="00A17AAA" w:rsidRDefault="003A1F2E" w:rsidP="00AF25F2">
      <w:pPr>
        <w:rPr>
          <w:rtl/>
        </w:rPr>
      </w:pPr>
      <w:r>
        <w:rPr>
          <w:rFonts w:hint="cs"/>
          <w:rtl/>
        </w:rPr>
        <w:t xml:space="preserve">אני אגיד גם מאה </w:t>
      </w:r>
      <w:r>
        <w:rPr>
          <w:rtl/>
        </w:rPr>
        <w:t>–</w:t>
      </w:r>
      <w:r>
        <w:rPr>
          <w:rFonts w:hint="cs"/>
          <w:rtl/>
        </w:rPr>
        <w:t xml:space="preserve"> תגמרו את זה. אני בטוח שאתם עובדים, ועובדים </w:t>
      </w:r>
      <w:bookmarkStart w:id="26" w:name="_ETM_Q1_261381"/>
      <w:bookmarkEnd w:id="26"/>
      <w:r>
        <w:rPr>
          <w:rFonts w:hint="cs"/>
          <w:rtl/>
        </w:rPr>
        <w:t>קשה.</w:t>
      </w:r>
      <w:r w:rsidR="00A17AAA">
        <w:rPr>
          <w:rFonts w:hint="cs"/>
          <w:rtl/>
        </w:rPr>
        <w:t xml:space="preserve"> אבל תתנו לבטיחות את הקדימות הנדרשת. </w:t>
      </w:r>
      <w:r>
        <w:rPr>
          <w:rFonts w:hint="cs"/>
          <w:rtl/>
        </w:rPr>
        <w:t xml:space="preserve">זה ממש כואב הלב, אי אפשר. אז עשיתם את המהלך </w:t>
      </w:r>
      <w:bookmarkStart w:id="27" w:name="_ETM_Q1_271672"/>
      <w:bookmarkEnd w:id="27"/>
      <w:r>
        <w:rPr>
          <w:rFonts w:hint="cs"/>
          <w:rtl/>
        </w:rPr>
        <w:t xml:space="preserve">הטכני שמביאים את זה להארכה, </w:t>
      </w:r>
      <w:r w:rsidR="00A17AAA">
        <w:rPr>
          <w:rFonts w:hint="cs"/>
          <w:rtl/>
        </w:rPr>
        <w:t xml:space="preserve">אז רשמו את </w:t>
      </w:r>
      <w:r w:rsidR="000B555E">
        <w:rPr>
          <w:rFonts w:hint="cs"/>
          <w:rtl/>
        </w:rPr>
        <w:t>זה, אבל זה לא הציל חיים של עובד אחד.</w:t>
      </w:r>
      <w:r w:rsidR="00A17AAA">
        <w:rPr>
          <w:rFonts w:hint="cs"/>
          <w:rtl/>
        </w:rPr>
        <w:t xml:space="preserve"> זה לא מחייב את המעסיקים. אני רואה אותם מול הבית שלי,</w:t>
      </w:r>
      <w:r w:rsidR="000B555E">
        <w:rPr>
          <w:rFonts w:hint="cs"/>
          <w:rtl/>
        </w:rPr>
        <w:t xml:space="preserve"> כשאני קם בבוקר </w:t>
      </w:r>
      <w:bookmarkStart w:id="28" w:name="_ETM_Q1_291211"/>
      <w:bookmarkEnd w:id="28"/>
      <w:r w:rsidR="000B555E">
        <w:rPr>
          <w:rFonts w:hint="cs"/>
          <w:rtl/>
        </w:rPr>
        <w:t xml:space="preserve">בשעה שש, </w:t>
      </w:r>
      <w:r w:rsidR="00A17AAA">
        <w:rPr>
          <w:rFonts w:hint="cs"/>
          <w:rtl/>
        </w:rPr>
        <w:t xml:space="preserve">ואני מתחיל </w:t>
      </w:r>
      <w:r w:rsidR="000B555E">
        <w:rPr>
          <w:rFonts w:hint="cs"/>
          <w:rtl/>
        </w:rPr>
        <w:t xml:space="preserve">לראות אותם, </w:t>
      </w:r>
      <w:r w:rsidR="00A17AAA">
        <w:rPr>
          <w:rFonts w:hint="cs"/>
          <w:rtl/>
        </w:rPr>
        <w:t xml:space="preserve">אף אחד לא חושב להמליץ להם </w:t>
      </w:r>
      <w:r w:rsidR="000B555E">
        <w:rPr>
          <w:rFonts w:hint="cs"/>
          <w:rtl/>
        </w:rPr>
        <w:t xml:space="preserve">תיקחו </w:t>
      </w:r>
      <w:r w:rsidR="00A17AAA">
        <w:rPr>
          <w:rFonts w:hint="cs"/>
          <w:rtl/>
        </w:rPr>
        <w:t xml:space="preserve">כובע, </w:t>
      </w:r>
      <w:r w:rsidR="000B555E">
        <w:rPr>
          <w:rFonts w:hint="cs"/>
          <w:rtl/>
        </w:rPr>
        <w:t xml:space="preserve">תיקחו </w:t>
      </w:r>
      <w:r w:rsidR="00A17AAA">
        <w:rPr>
          <w:rFonts w:hint="cs"/>
          <w:rtl/>
        </w:rPr>
        <w:t>נעליים</w:t>
      </w:r>
      <w:r w:rsidR="000B555E">
        <w:rPr>
          <w:rFonts w:hint="cs"/>
          <w:rtl/>
        </w:rPr>
        <w:t xml:space="preserve"> נכונות, תאספו את הזבל </w:t>
      </w:r>
      <w:proofErr w:type="spellStart"/>
      <w:r w:rsidR="000B555E">
        <w:rPr>
          <w:rFonts w:hint="cs"/>
          <w:rtl/>
        </w:rPr>
        <w:t>וכו</w:t>
      </w:r>
      <w:proofErr w:type="spellEnd"/>
      <w:r w:rsidR="000B555E">
        <w:rPr>
          <w:rFonts w:hint="cs"/>
          <w:rtl/>
        </w:rPr>
        <w:t xml:space="preserve">', אלף ואחד </w:t>
      </w:r>
      <w:r w:rsidR="00A17AAA">
        <w:rPr>
          <w:rFonts w:hint="cs"/>
          <w:rtl/>
        </w:rPr>
        <w:t>פעולות פשוטו</w:t>
      </w:r>
      <w:r w:rsidR="009F4C10">
        <w:rPr>
          <w:rFonts w:hint="cs"/>
          <w:rtl/>
        </w:rPr>
        <w:t xml:space="preserve">ת. אז </w:t>
      </w:r>
      <w:bookmarkStart w:id="29" w:name="_ETM_Q1_305185"/>
      <w:bookmarkEnd w:id="29"/>
      <w:r w:rsidR="009F4C10">
        <w:rPr>
          <w:rFonts w:hint="cs"/>
          <w:rtl/>
        </w:rPr>
        <w:t>אם אתם רוצים</w:t>
      </w:r>
      <w:r w:rsidR="00BA394A">
        <w:rPr>
          <w:rFonts w:hint="cs"/>
          <w:rtl/>
        </w:rPr>
        <w:t>,</w:t>
      </w:r>
      <w:r w:rsidR="009F4C10">
        <w:rPr>
          <w:rFonts w:hint="cs"/>
          <w:rtl/>
        </w:rPr>
        <w:t xml:space="preserve"> בבקשה, אם יש לכם מה להגיד, תגידו, </w:t>
      </w:r>
      <w:bookmarkStart w:id="30" w:name="_ETM_Q1_307510"/>
      <w:bookmarkEnd w:id="30"/>
      <w:r w:rsidR="009F4C10">
        <w:rPr>
          <w:rFonts w:hint="cs"/>
          <w:rtl/>
        </w:rPr>
        <w:t xml:space="preserve">תציגו את זה. </w:t>
      </w:r>
      <w:r w:rsidR="00A17AAA">
        <w:rPr>
          <w:rFonts w:hint="cs"/>
          <w:rtl/>
        </w:rPr>
        <w:t>אני שמח לראות א</w:t>
      </w:r>
      <w:r w:rsidR="00AF25F2">
        <w:rPr>
          <w:rFonts w:hint="cs"/>
          <w:rtl/>
        </w:rPr>
        <w:t xml:space="preserve">ותך. </w:t>
      </w:r>
      <w:bookmarkStart w:id="31" w:name="_ETM_Q1_320728"/>
      <w:bookmarkEnd w:id="31"/>
      <w:r w:rsidR="00AF25F2">
        <w:rPr>
          <w:rFonts w:hint="cs"/>
          <w:rtl/>
        </w:rPr>
        <w:t>ברוכה הבאה.</w:t>
      </w:r>
      <w:r w:rsidR="00A17AAA">
        <w:rPr>
          <w:rFonts w:hint="cs"/>
          <w:rtl/>
        </w:rPr>
        <w:t xml:space="preserve"> </w:t>
      </w:r>
    </w:p>
    <w:p w:rsidR="00A17AAA" w:rsidRDefault="00A17AAA" w:rsidP="00A17AAA">
      <w:pPr>
        <w:rPr>
          <w:rtl/>
        </w:rPr>
      </w:pPr>
    </w:p>
    <w:sdt>
      <w:sdtPr>
        <w:rPr>
          <w:rFonts w:hint="cs"/>
          <w:rtl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306907175"/>
        <w:placeholder>
          <w:docPart w:val="DefaultPlaceholder_-1854013440"/>
        </w:placeholder>
        <w15:color w:val="993366"/>
      </w:sdtPr>
      <w:sdtEndPr/>
      <w:sdtContent>
        <w:p w:rsidR="00A17AAA" w:rsidRDefault="00A17AAA" w:rsidP="00A17AAA">
          <w:pPr>
            <w:pStyle w:val="af9"/>
            <w:keepNext/>
            <w:rPr>
              <w:rtl/>
            </w:rPr>
          </w:pPr>
          <w:r w:rsidRPr="00A17AAA">
            <w:rPr>
              <w:rStyle w:val="afd"/>
              <w:color w:val="000000"/>
              <w:rtl/>
            </w:rPr>
            <w:t>סיגל מרד</w:t>
          </w:r>
          <w:r w:rsidRPr="00A17AAA">
            <w:rPr>
              <w:color w:val="000000"/>
              <w:rtl/>
            </w:rPr>
            <w:t>:</w:t>
          </w:r>
        </w:p>
      </w:sdtContent>
    </w:sdt>
    <w:p w:rsidR="00A17AAA" w:rsidRDefault="00A17AAA" w:rsidP="00A17AAA">
      <w:pPr>
        <w:pStyle w:val="KeepWithNext"/>
        <w:rPr>
          <w:rtl/>
        </w:rPr>
      </w:pPr>
    </w:p>
    <w:p w:rsidR="00DB6E39" w:rsidRDefault="00BA394A" w:rsidP="00A17AAA">
      <w:pPr>
        <w:rPr>
          <w:rtl/>
        </w:rPr>
      </w:pPr>
      <w:r>
        <w:rPr>
          <w:rFonts w:hint="cs"/>
          <w:rtl/>
        </w:rPr>
        <w:t xml:space="preserve">אני שמחה לראות אותך, בוקר טוב. </w:t>
      </w:r>
      <w:r w:rsidR="00DB6E39">
        <w:rPr>
          <w:rFonts w:hint="cs"/>
          <w:rtl/>
        </w:rPr>
        <w:t>אני עו"ד</w:t>
      </w:r>
      <w:r w:rsidR="00AF25F2">
        <w:rPr>
          <w:rFonts w:hint="cs"/>
          <w:rtl/>
        </w:rPr>
        <w:t>,</w:t>
      </w:r>
      <w:r w:rsidR="00DB6E39">
        <w:rPr>
          <w:rFonts w:hint="cs"/>
          <w:rtl/>
        </w:rPr>
        <w:t xml:space="preserve"> מהלשכה המשפטית במשרד העבודה </w:t>
      </w:r>
      <w:bookmarkStart w:id="32" w:name="_ETM_Q1_332914"/>
      <w:bookmarkEnd w:id="32"/>
      <w:r w:rsidR="00DB6E39">
        <w:rPr>
          <w:rFonts w:hint="cs"/>
          <w:rtl/>
        </w:rPr>
        <w:t xml:space="preserve">והרווחה. </w:t>
      </w:r>
    </w:p>
    <w:p w:rsidR="00C04990" w:rsidRDefault="00C04990" w:rsidP="00A17AAA">
      <w:pPr>
        <w:rPr>
          <w:rtl/>
        </w:rPr>
      </w:pPr>
    </w:p>
    <w:p w:rsidR="00A17AAA" w:rsidRDefault="00AF25F2" w:rsidP="00AF25F2">
      <w:pPr>
        <w:rPr>
          <w:rtl/>
        </w:rPr>
      </w:pPr>
      <w:bookmarkStart w:id="33" w:name="_ETM_Q1_334738"/>
      <w:bookmarkEnd w:id="33"/>
      <w:r>
        <w:rPr>
          <w:rFonts w:hint="cs"/>
          <w:rtl/>
        </w:rPr>
        <w:t xml:space="preserve">קודם כל, אני כן רוצה להתייחס לדברים החשובים שאדוני </w:t>
      </w:r>
      <w:bookmarkStart w:id="34" w:name="_ETM_Q1_340115"/>
      <w:bookmarkEnd w:id="34"/>
      <w:r>
        <w:rPr>
          <w:rFonts w:hint="cs"/>
          <w:rtl/>
        </w:rPr>
        <w:t xml:space="preserve">אמר, כי בתחום הבנייה, מושם במהלך החצי שנה </w:t>
      </w:r>
      <w:bookmarkStart w:id="35" w:name="_ETM_Q1_343662"/>
      <w:bookmarkEnd w:id="35"/>
      <w:r>
        <w:rPr>
          <w:rFonts w:hint="cs"/>
          <w:rtl/>
        </w:rPr>
        <w:t xml:space="preserve">אחרונה דגש </w:t>
      </w:r>
      <w:bookmarkStart w:id="36" w:name="_ETM_Q1_335028"/>
      <w:bookmarkEnd w:id="36"/>
      <w:r w:rsidR="00A17AAA">
        <w:rPr>
          <w:rFonts w:hint="cs"/>
          <w:rtl/>
        </w:rPr>
        <w:t xml:space="preserve">מיוחד מבחינת </w:t>
      </w:r>
      <w:r>
        <w:rPr>
          <w:rFonts w:hint="cs"/>
          <w:rtl/>
        </w:rPr>
        <w:t>פעילויות הפיקוח והאכיפה</w:t>
      </w:r>
      <w:r w:rsidR="00A17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proofErr w:type="spellStart"/>
      <w:r w:rsidR="00A17AAA">
        <w:rPr>
          <w:rFonts w:hint="cs"/>
          <w:rtl/>
        </w:rPr>
        <w:t>מינהל</w:t>
      </w:r>
      <w:proofErr w:type="spellEnd"/>
      <w:r w:rsidR="00A17AAA">
        <w:rPr>
          <w:rFonts w:hint="cs"/>
          <w:rtl/>
        </w:rPr>
        <w:t xml:space="preserve"> הבטיחות והבריאות התעסוקתית. כמו שאדוני יודע, אחד המאמצים </w:t>
      </w:r>
      <w:r>
        <w:rPr>
          <w:rFonts w:hint="cs"/>
          <w:rtl/>
        </w:rPr>
        <w:t xml:space="preserve">היותר רציניים </w:t>
      </w:r>
      <w:bookmarkStart w:id="37" w:name="_ETM_Q1_355004"/>
      <w:bookmarkEnd w:id="37"/>
      <w:r>
        <w:rPr>
          <w:rFonts w:hint="cs"/>
          <w:rtl/>
        </w:rPr>
        <w:t xml:space="preserve">שנעשו במשרד </w:t>
      </w:r>
      <w:r w:rsidR="00A17AAA">
        <w:rPr>
          <w:rFonts w:hint="cs"/>
          <w:rtl/>
        </w:rPr>
        <w:t xml:space="preserve">במהלך השנה </w:t>
      </w:r>
      <w:r>
        <w:rPr>
          <w:rFonts w:hint="cs"/>
          <w:rtl/>
        </w:rPr>
        <w:t xml:space="preserve">האחרונה, הייתה </w:t>
      </w:r>
      <w:r w:rsidR="00A17AAA">
        <w:rPr>
          <w:rFonts w:hint="cs"/>
          <w:rtl/>
        </w:rPr>
        <w:t xml:space="preserve">להכניס לשימוש את הנושא של עיצומים כספיים במטרה להגביר את ההרתעה, ולייעל את האכיפה שמתבצעת בנושא הזה. זו </w:t>
      </w:r>
      <w:r w:rsidR="00BA394A">
        <w:rPr>
          <w:rFonts w:hint="cs"/>
          <w:rtl/>
        </w:rPr>
        <w:t xml:space="preserve">גם </w:t>
      </w:r>
      <w:r w:rsidR="00A17AAA">
        <w:rPr>
          <w:rFonts w:hint="cs"/>
          <w:rtl/>
        </w:rPr>
        <w:t xml:space="preserve">אחת הסיבות </w:t>
      </w:r>
      <w:r>
        <w:rPr>
          <w:rFonts w:hint="cs"/>
          <w:rtl/>
        </w:rPr>
        <w:t xml:space="preserve">שקשורה בעצם </w:t>
      </w:r>
      <w:r w:rsidR="00A17AAA">
        <w:rPr>
          <w:rFonts w:hint="cs"/>
          <w:rtl/>
        </w:rPr>
        <w:t>לעיכובים שקשורים לקידום התקנות.</w:t>
      </w:r>
    </w:p>
    <w:p w:rsidR="00A17AAA" w:rsidRDefault="00A17AAA" w:rsidP="00A17AAA">
      <w:pPr>
        <w:rPr>
          <w:rtl/>
        </w:rPr>
      </w:pPr>
    </w:p>
    <w:p w:rsidR="00A17AAA" w:rsidRDefault="00A17AAA" w:rsidP="00AF25F2">
      <w:pPr>
        <w:rPr>
          <w:rtl/>
        </w:rPr>
      </w:pPr>
      <w:r>
        <w:rPr>
          <w:rFonts w:hint="cs"/>
          <w:rtl/>
        </w:rPr>
        <w:lastRenderedPageBreak/>
        <w:t xml:space="preserve">אני כן רוצה </w:t>
      </w:r>
      <w:r w:rsidR="00AF25F2">
        <w:rPr>
          <w:rFonts w:hint="cs"/>
          <w:rtl/>
        </w:rPr>
        <w:t xml:space="preserve">להתייחס למה בכלל </w:t>
      </w:r>
      <w:r>
        <w:rPr>
          <w:rFonts w:hint="cs"/>
          <w:rtl/>
        </w:rPr>
        <w:t xml:space="preserve">התקנות שכרגע </w:t>
      </w:r>
      <w:r w:rsidR="00AF25F2">
        <w:rPr>
          <w:rFonts w:hint="cs"/>
          <w:rtl/>
        </w:rPr>
        <w:t>לגביהן</w:t>
      </w:r>
      <w:bookmarkStart w:id="38" w:name="_ETM_Q1_388178"/>
      <w:bookmarkEnd w:id="38"/>
      <w:r w:rsidR="00AF25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מדברים, כי כן חשוב </w:t>
      </w:r>
      <w:r w:rsidR="00AF25F2">
        <w:rPr>
          <w:rFonts w:hint="cs"/>
          <w:rtl/>
        </w:rPr>
        <w:t>להבין שאלה נושאים ש</w:t>
      </w:r>
      <w:r>
        <w:rPr>
          <w:rFonts w:hint="cs"/>
          <w:rtl/>
        </w:rPr>
        <w:t xml:space="preserve">מוסדרים כבר היום, </w:t>
      </w:r>
      <w:r w:rsidR="00AF25F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מוסדרים במסגרת נהלים. </w:t>
      </w:r>
      <w:r w:rsidR="00AF25F2">
        <w:rPr>
          <w:rFonts w:hint="cs"/>
          <w:rtl/>
        </w:rPr>
        <w:t xml:space="preserve">מה שהוראת המעבר במסגרת התיקון לפקודה </w:t>
      </w:r>
      <w:bookmarkStart w:id="39" w:name="_ETM_Q1_398087"/>
      <w:bookmarkEnd w:id="39"/>
      <w:r w:rsidR="00AF25F2">
        <w:rPr>
          <w:rFonts w:hint="cs"/>
          <w:rtl/>
        </w:rPr>
        <w:t xml:space="preserve">קבעה, </w:t>
      </w:r>
      <w:r>
        <w:rPr>
          <w:rFonts w:hint="cs"/>
          <w:rtl/>
        </w:rPr>
        <w:t>ש</w:t>
      </w:r>
      <w:r w:rsidR="00AF25F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נהלים </w:t>
      </w:r>
      <w:r w:rsidR="00BA394A">
        <w:rPr>
          <w:rFonts w:hint="cs"/>
          <w:rtl/>
        </w:rPr>
        <w:t xml:space="preserve">יראו </w:t>
      </w:r>
      <w:r>
        <w:rPr>
          <w:rFonts w:hint="cs"/>
          <w:rtl/>
        </w:rPr>
        <w:t>כתקנות, ובעצם</w:t>
      </w:r>
      <w:r w:rsidR="00AF25F2">
        <w:rPr>
          <w:rFonts w:hint="cs"/>
          <w:rtl/>
        </w:rPr>
        <w:t>,</w:t>
      </w:r>
      <w:r>
        <w:rPr>
          <w:rFonts w:hint="cs"/>
          <w:rtl/>
        </w:rPr>
        <w:t xml:space="preserve"> ניתן למשרד </w:t>
      </w:r>
      <w:r w:rsidR="00AF25F2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להפוך את אותם נהלים </w:t>
      </w:r>
      <w:r w:rsidR="00AF25F2">
        <w:rPr>
          <w:rFonts w:hint="cs"/>
          <w:rtl/>
        </w:rPr>
        <w:t xml:space="preserve">לתקנות חדשות </w:t>
      </w:r>
      <w:r>
        <w:rPr>
          <w:rFonts w:hint="cs"/>
          <w:rtl/>
        </w:rPr>
        <w:t xml:space="preserve">שיעמדו בכללים המעודכנים </w:t>
      </w:r>
      <w:r w:rsidR="00AF25F2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שנקבעו במסגרת </w:t>
      </w:r>
      <w:r w:rsidR="00BA394A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מס' 9 לפקודה. </w:t>
      </w:r>
    </w:p>
    <w:p w:rsidR="00A17AAA" w:rsidRDefault="00A17AAA" w:rsidP="00A17AAA">
      <w:pPr>
        <w:rPr>
          <w:rtl/>
        </w:rPr>
      </w:pPr>
    </w:p>
    <w:p w:rsidR="0075194B" w:rsidRDefault="00A17AAA" w:rsidP="0075194B">
      <w:pPr>
        <w:rPr>
          <w:rtl/>
        </w:rPr>
      </w:pPr>
      <w:r>
        <w:rPr>
          <w:rFonts w:hint="cs"/>
          <w:rtl/>
        </w:rPr>
        <w:t>אנחנו מדברים על ארבעה סטים</w:t>
      </w:r>
      <w:r w:rsidR="0075194B">
        <w:rPr>
          <w:rFonts w:hint="cs"/>
          <w:rtl/>
        </w:rPr>
        <w:t xml:space="preserve">. סט אחד </w:t>
      </w:r>
      <w:r w:rsidR="0075194B">
        <w:rPr>
          <w:rtl/>
        </w:rPr>
        <w:t>–</w:t>
      </w:r>
      <w:r w:rsidR="0075194B">
        <w:rPr>
          <w:rFonts w:hint="cs"/>
          <w:rtl/>
        </w:rPr>
        <w:t xml:space="preserve"> </w:t>
      </w:r>
      <w:bookmarkStart w:id="40" w:name="_ETM_Q1_421668"/>
      <w:bookmarkEnd w:id="40"/>
      <w:r w:rsidR="0075194B">
        <w:rPr>
          <w:rFonts w:hint="cs"/>
          <w:rtl/>
        </w:rPr>
        <w:t>מדבר על תקנות שקשורות לבודקי מעבדה מוסמכים,</w:t>
      </w:r>
      <w:r>
        <w:rPr>
          <w:rFonts w:hint="cs"/>
          <w:rtl/>
        </w:rPr>
        <w:t xml:space="preserve"> ומעבדות מוסמכות. בודקי </w:t>
      </w:r>
      <w:r w:rsidR="0075194B">
        <w:rPr>
          <w:rFonts w:hint="cs"/>
          <w:rtl/>
        </w:rPr>
        <w:t>מעבדה מוסמכים הם</w:t>
      </w:r>
      <w:bookmarkStart w:id="41" w:name="_ETM_Q1_430464"/>
      <w:bookmarkEnd w:id="41"/>
      <w:r w:rsidR="0075194B">
        <w:rPr>
          <w:rFonts w:hint="cs"/>
          <w:rtl/>
        </w:rPr>
        <w:t xml:space="preserve"> אלה שמגיעים </w:t>
      </w:r>
      <w:r>
        <w:rPr>
          <w:rFonts w:hint="cs"/>
          <w:rtl/>
        </w:rPr>
        <w:t xml:space="preserve">לעשות את הבדיקות </w:t>
      </w:r>
      <w:r w:rsidR="0075194B">
        <w:rPr>
          <w:rFonts w:hint="cs"/>
          <w:rtl/>
        </w:rPr>
        <w:t xml:space="preserve">הסביבתיות </w:t>
      </w:r>
      <w:r w:rsidR="00BA394A">
        <w:rPr>
          <w:rFonts w:hint="cs"/>
          <w:rtl/>
        </w:rPr>
        <w:t xml:space="preserve">תעסוקתיות </w:t>
      </w:r>
      <w:bookmarkStart w:id="42" w:name="_ETM_Q1_429604"/>
      <w:bookmarkEnd w:id="42"/>
      <w:r>
        <w:rPr>
          <w:rFonts w:hint="cs"/>
          <w:rtl/>
        </w:rPr>
        <w:t xml:space="preserve">במקומות העבודה השונים, והמעבדות </w:t>
      </w:r>
      <w:r w:rsidR="0075194B">
        <w:rPr>
          <w:rFonts w:hint="cs"/>
          <w:rtl/>
        </w:rPr>
        <w:t xml:space="preserve">המוסמכות שבתוכן </w:t>
      </w:r>
      <w:r>
        <w:rPr>
          <w:rFonts w:hint="cs"/>
          <w:rtl/>
        </w:rPr>
        <w:t xml:space="preserve">הם עובדים. </w:t>
      </w:r>
      <w:r w:rsidR="0075194B">
        <w:rPr>
          <w:rFonts w:hint="cs"/>
          <w:rtl/>
        </w:rPr>
        <w:t xml:space="preserve">התקנות האלה בעצם קובעות </w:t>
      </w:r>
      <w:bookmarkStart w:id="43" w:name="_ETM_Q1_440286"/>
      <w:bookmarkEnd w:id="43"/>
      <w:r w:rsidR="0075194B">
        <w:rPr>
          <w:rFonts w:hint="cs"/>
          <w:rtl/>
        </w:rPr>
        <w:t xml:space="preserve">את התנאים להסמכה של אותן מעבדות, מתי שוללים הסמכה, הוראות שקשורות להכרה </w:t>
      </w:r>
      <w:bookmarkStart w:id="44" w:name="_ETM_Q1_445770"/>
      <w:bookmarkEnd w:id="44"/>
      <w:r w:rsidR="0075194B">
        <w:rPr>
          <w:rFonts w:hint="cs"/>
          <w:rtl/>
        </w:rPr>
        <w:t xml:space="preserve">בתוצאות של בדיקות מחו"ל, ועוד סט שלם של עניינים. </w:t>
      </w:r>
    </w:p>
    <w:p w:rsidR="0075194B" w:rsidRDefault="0075194B" w:rsidP="0075194B">
      <w:pPr>
        <w:rPr>
          <w:rtl/>
        </w:rPr>
      </w:pPr>
      <w:bookmarkStart w:id="45" w:name="_ETM_Q1_450411"/>
      <w:bookmarkEnd w:id="45"/>
    </w:p>
    <w:p w:rsidR="00A17AAA" w:rsidRDefault="0075194B" w:rsidP="002A27AE">
      <w:pPr>
        <w:rPr>
          <w:rtl/>
        </w:rPr>
      </w:pPr>
      <w:bookmarkStart w:id="46" w:name="_ETM_Q1_450989"/>
      <w:bookmarkEnd w:id="46"/>
      <w:r>
        <w:rPr>
          <w:rFonts w:hint="cs"/>
          <w:rtl/>
        </w:rPr>
        <w:t xml:space="preserve">רק </w:t>
      </w:r>
      <w:bookmarkStart w:id="47" w:name="_ETM_Q1_451563"/>
      <w:bookmarkEnd w:id="47"/>
      <w:r>
        <w:rPr>
          <w:rFonts w:hint="cs"/>
          <w:rtl/>
        </w:rPr>
        <w:t xml:space="preserve">לדוגמה מבחינת </w:t>
      </w:r>
      <w:r w:rsidR="00A17AAA">
        <w:rPr>
          <w:rFonts w:hint="cs"/>
          <w:rtl/>
        </w:rPr>
        <w:t>המורכבות של סט כזה של תקנות,</w:t>
      </w:r>
      <w:r>
        <w:rPr>
          <w:rFonts w:hint="cs"/>
          <w:rtl/>
        </w:rPr>
        <w:t xml:space="preserve"> היום יש קרוב ל-</w:t>
      </w:r>
      <w:r w:rsidR="00A17AAA">
        <w:rPr>
          <w:rFonts w:hint="cs"/>
          <w:rtl/>
        </w:rPr>
        <w:t xml:space="preserve"> 20 תקנות ביחס לחומרים שונים, </w:t>
      </w:r>
      <w:r>
        <w:rPr>
          <w:rFonts w:hint="cs"/>
          <w:rtl/>
        </w:rPr>
        <w:t xml:space="preserve">תהליכים שונים, </w:t>
      </w:r>
      <w:r w:rsidR="00A17AAA">
        <w:rPr>
          <w:rFonts w:hint="cs"/>
          <w:rtl/>
        </w:rPr>
        <w:t xml:space="preserve">תיקונים בטיחותיים שונים, </w:t>
      </w:r>
      <w:r>
        <w:rPr>
          <w:rFonts w:hint="cs"/>
          <w:rtl/>
        </w:rPr>
        <w:t>כ</w:t>
      </w:r>
      <w:r w:rsidR="00A17AAA">
        <w:rPr>
          <w:rFonts w:hint="cs"/>
          <w:rtl/>
        </w:rPr>
        <w:t xml:space="preserve">שלגבי </w:t>
      </w:r>
      <w:r>
        <w:rPr>
          <w:rFonts w:hint="cs"/>
          <w:rtl/>
        </w:rPr>
        <w:t xml:space="preserve">כל הסמכה </w:t>
      </w:r>
      <w:bookmarkStart w:id="48" w:name="_ETM_Q1_464715"/>
      <w:bookmarkEnd w:id="48"/>
      <w:r>
        <w:rPr>
          <w:rFonts w:hint="cs"/>
          <w:rtl/>
        </w:rPr>
        <w:t xml:space="preserve">והסמכה </w:t>
      </w:r>
      <w:r w:rsidR="00A17AAA">
        <w:rPr>
          <w:rFonts w:hint="cs"/>
          <w:rtl/>
        </w:rPr>
        <w:t xml:space="preserve">שניתנת למעבדה </w:t>
      </w:r>
      <w:r>
        <w:rPr>
          <w:rFonts w:hint="cs"/>
          <w:rtl/>
        </w:rPr>
        <w:t>או לבודק מוסמך, יש ניואנסים מסוימים</w:t>
      </w:r>
      <w:r w:rsidR="00A17A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המטרה בעצם בתקנות שאנחנו כותבים, זה </w:t>
      </w:r>
      <w:bookmarkStart w:id="49" w:name="_ETM_Q1_473612"/>
      <w:bookmarkEnd w:id="49"/>
      <w:r>
        <w:rPr>
          <w:rFonts w:hint="cs"/>
          <w:rtl/>
        </w:rPr>
        <w:t>לא פשוט לקחת נוהל ולהעתיק אותו לתקנות, ולהגיד הנה, יש לנו תקנות.</w:t>
      </w:r>
      <w:r w:rsidR="00A17AAA">
        <w:rPr>
          <w:rFonts w:hint="cs"/>
          <w:rtl/>
        </w:rPr>
        <w:t xml:space="preserve"> נעשית עבודה שהיא שונה. המטרה </w:t>
      </w:r>
      <w:r>
        <w:rPr>
          <w:rFonts w:hint="cs"/>
          <w:rtl/>
        </w:rPr>
        <w:t xml:space="preserve">היא </w:t>
      </w:r>
      <w:bookmarkStart w:id="50" w:name="_ETM_Q1_481020"/>
      <w:bookmarkEnd w:id="50"/>
      <w:r>
        <w:rPr>
          <w:rFonts w:hint="cs"/>
          <w:rtl/>
        </w:rPr>
        <w:t xml:space="preserve">למצוא בעצם את המכנה המשותף </w:t>
      </w:r>
      <w:r w:rsidR="00A17AAA">
        <w:rPr>
          <w:rFonts w:hint="cs"/>
          <w:rtl/>
        </w:rPr>
        <w:t xml:space="preserve">הרחב ביותר. רק בדברים שאין ברירה, </w:t>
      </w:r>
      <w:r>
        <w:rPr>
          <w:rFonts w:hint="cs"/>
          <w:rtl/>
        </w:rPr>
        <w:t xml:space="preserve">לייצר את אותם סעיפים חריגים שמתאימים לחומר מסוים, או לתיקון מסוים. </w:t>
      </w:r>
      <w:r w:rsidR="00A17AAA">
        <w:rPr>
          <w:rFonts w:hint="cs"/>
          <w:rtl/>
        </w:rPr>
        <w:t xml:space="preserve">אבל אנחנו לא נמצאים במצב של ואקום. בעולם </w:t>
      </w:r>
      <w:r>
        <w:rPr>
          <w:rFonts w:hint="cs"/>
          <w:rtl/>
        </w:rPr>
        <w:t xml:space="preserve">שבו בעצם קיימים היום </w:t>
      </w:r>
      <w:bookmarkStart w:id="51" w:name="_ETM_Q1_492046"/>
      <w:bookmarkEnd w:id="51"/>
      <w:r w:rsidR="00A17AAA">
        <w:rPr>
          <w:rFonts w:hint="cs"/>
          <w:rtl/>
        </w:rPr>
        <w:t>נהל</w:t>
      </w:r>
      <w:r w:rsidR="002A27AE">
        <w:rPr>
          <w:rFonts w:hint="cs"/>
          <w:rtl/>
        </w:rPr>
        <w:t xml:space="preserve">ים, אנחנו פעלנו לפי הנהלים האלה על תיקון מס' 9 במשך שנים. מה שכרגע </w:t>
      </w:r>
      <w:bookmarkStart w:id="52" w:name="_ETM_Q1_500954"/>
      <w:bookmarkEnd w:id="52"/>
      <w:r w:rsidR="002A27AE">
        <w:rPr>
          <w:rFonts w:hint="cs"/>
          <w:rtl/>
        </w:rPr>
        <w:t xml:space="preserve">הוועדה מאפשרת לנו, זה להמשיך לא לייצר בעצם ואקום שפתאום </w:t>
      </w:r>
      <w:bookmarkStart w:id="53" w:name="_ETM_Q1_506429"/>
      <w:bookmarkEnd w:id="53"/>
      <w:r w:rsidR="002A27AE">
        <w:rPr>
          <w:rFonts w:hint="cs"/>
          <w:rtl/>
        </w:rPr>
        <w:t xml:space="preserve">אני כבר לא יכולה לתת הסמכות לא למעבדות ולא לבודקים </w:t>
      </w:r>
      <w:bookmarkStart w:id="54" w:name="_ETM_Q1_511279"/>
      <w:bookmarkEnd w:id="54"/>
      <w:r w:rsidR="002A27AE">
        <w:rPr>
          <w:rFonts w:hint="cs"/>
          <w:rtl/>
        </w:rPr>
        <w:t xml:space="preserve">בדוגמה הראשונה שנתתי, אלא להמשיך לפעול </w:t>
      </w:r>
      <w:r w:rsidR="00A17AAA">
        <w:rPr>
          <w:rFonts w:hint="cs"/>
          <w:rtl/>
        </w:rPr>
        <w:t xml:space="preserve">לפי </w:t>
      </w:r>
      <w:r w:rsidR="002A27AE">
        <w:rPr>
          <w:rFonts w:hint="cs"/>
          <w:rtl/>
        </w:rPr>
        <w:t xml:space="preserve">הנהלים </w:t>
      </w:r>
      <w:r w:rsidR="00A17AAA">
        <w:rPr>
          <w:rFonts w:hint="cs"/>
          <w:rtl/>
        </w:rPr>
        <w:t xml:space="preserve">עד להתקנת התקנות החדשות. </w:t>
      </w:r>
    </w:p>
    <w:p w:rsidR="00A17AAA" w:rsidRDefault="00A17AAA" w:rsidP="00A17AAA">
      <w:pPr>
        <w:rPr>
          <w:rtl/>
        </w:rPr>
      </w:pPr>
    </w:p>
    <w:p w:rsidR="00A17AAA" w:rsidRDefault="00A17AAA" w:rsidP="00947C95">
      <w:pPr>
        <w:rPr>
          <w:rtl/>
        </w:rPr>
      </w:pPr>
      <w:r>
        <w:rPr>
          <w:rFonts w:hint="cs"/>
          <w:rtl/>
        </w:rPr>
        <w:t xml:space="preserve">התקנות </w:t>
      </w:r>
      <w:r w:rsidR="002A27AE">
        <w:rPr>
          <w:rFonts w:hint="cs"/>
          <w:rtl/>
        </w:rPr>
        <w:t xml:space="preserve">הספציפיות האלה סט </w:t>
      </w:r>
      <w:bookmarkStart w:id="55" w:name="_ETM_Q1_518704"/>
      <w:bookmarkEnd w:id="55"/>
      <w:r w:rsidR="002A27AE">
        <w:rPr>
          <w:rFonts w:hint="cs"/>
          <w:rtl/>
        </w:rPr>
        <w:t xml:space="preserve">כבר הוכן. יש כבר טיוטה. הטיוטה הועברה למשרד המשפטים להערות </w:t>
      </w:r>
      <w:bookmarkStart w:id="56" w:name="_ETM_Q1_525016"/>
      <w:bookmarkEnd w:id="56"/>
      <w:r w:rsidR="002A27AE">
        <w:rPr>
          <w:rFonts w:hint="cs"/>
          <w:rtl/>
        </w:rPr>
        <w:t xml:space="preserve">ראשוניות. </w:t>
      </w:r>
      <w:r>
        <w:rPr>
          <w:rFonts w:hint="cs"/>
          <w:rtl/>
        </w:rPr>
        <w:t xml:space="preserve">אנחנו בפינג פונג </w:t>
      </w:r>
      <w:r w:rsidR="00947C95">
        <w:rPr>
          <w:rFonts w:hint="cs"/>
          <w:rtl/>
        </w:rPr>
        <w:t xml:space="preserve">עם משרד המשפטים </w:t>
      </w:r>
      <w:r>
        <w:rPr>
          <w:rFonts w:hint="cs"/>
          <w:rtl/>
        </w:rPr>
        <w:t xml:space="preserve">לגבי טיוב אותן דרישות שקיימות במסגרת התקנות. סט נוסף </w:t>
      </w:r>
      <w:r w:rsidR="00947C95">
        <w:rPr>
          <w:rFonts w:hint="cs"/>
          <w:rtl/>
        </w:rPr>
        <w:t xml:space="preserve">עוד כדוגמה מתייחס לנושא של </w:t>
      </w:r>
      <w:r>
        <w:rPr>
          <w:rFonts w:hint="cs"/>
          <w:rtl/>
        </w:rPr>
        <w:t xml:space="preserve">הכרה במוסדות </w:t>
      </w:r>
      <w:r w:rsidR="00947C95">
        <w:rPr>
          <w:rFonts w:hint="cs"/>
          <w:rtl/>
        </w:rPr>
        <w:t xml:space="preserve">להכשרה </w:t>
      </w:r>
      <w:bookmarkStart w:id="57" w:name="_ETM_Q1_541182"/>
      <w:bookmarkEnd w:id="57"/>
      <w:r w:rsidR="00947C95">
        <w:rPr>
          <w:rFonts w:hint="cs"/>
          <w:rtl/>
        </w:rPr>
        <w:t xml:space="preserve">של בעלי תפקידים </w:t>
      </w:r>
      <w:r>
        <w:rPr>
          <w:rFonts w:hint="cs"/>
          <w:rtl/>
        </w:rPr>
        <w:t xml:space="preserve">בתחום הבטיחות. אלה תקנות </w:t>
      </w:r>
      <w:r w:rsidR="00947C95">
        <w:rPr>
          <w:rFonts w:hint="cs"/>
          <w:rtl/>
        </w:rPr>
        <w:t xml:space="preserve">שהעניין שלהם בעצם </w:t>
      </w:r>
      <w:r>
        <w:rPr>
          <w:rFonts w:hint="cs"/>
          <w:rtl/>
        </w:rPr>
        <w:t>באיזה ת</w:t>
      </w:r>
      <w:r w:rsidR="00947C95">
        <w:rPr>
          <w:rFonts w:hint="cs"/>
          <w:rtl/>
        </w:rPr>
        <w:t xml:space="preserve">נאים אני אכיר במוסדות שעושים קורסים בתחום הבטיחות </w:t>
      </w:r>
      <w:r>
        <w:rPr>
          <w:rFonts w:hint="cs"/>
          <w:rtl/>
        </w:rPr>
        <w:t xml:space="preserve">במגוון רחב מאוד של </w:t>
      </w:r>
      <w:r w:rsidR="00947C95">
        <w:rPr>
          <w:rFonts w:hint="cs"/>
          <w:rtl/>
        </w:rPr>
        <w:t xml:space="preserve">תחומים. יש לי פה עולמות תוכן </w:t>
      </w:r>
      <w:bookmarkStart w:id="58" w:name="_ETM_Q1_551744"/>
      <w:bookmarkEnd w:id="58"/>
      <w:r w:rsidR="00947C95">
        <w:rPr>
          <w:rFonts w:hint="cs"/>
          <w:rtl/>
        </w:rPr>
        <w:t>שונים.</w:t>
      </w:r>
      <w:r>
        <w:rPr>
          <w:rFonts w:hint="cs"/>
          <w:rtl/>
        </w:rPr>
        <w:t xml:space="preserve"> היו </w:t>
      </w:r>
      <w:r w:rsidR="00947C95">
        <w:rPr>
          <w:rFonts w:hint="cs"/>
          <w:rtl/>
        </w:rPr>
        <w:t xml:space="preserve">קיימים נהלים שונים לקורסים שונים, </w:t>
      </w:r>
      <w:r>
        <w:rPr>
          <w:rFonts w:hint="cs"/>
          <w:rtl/>
        </w:rPr>
        <w:t xml:space="preserve">וגם כאן, המטרה </w:t>
      </w:r>
      <w:r w:rsidR="00947C95">
        <w:rPr>
          <w:rFonts w:hint="cs"/>
          <w:rtl/>
        </w:rPr>
        <w:t xml:space="preserve">היא לייצר </w:t>
      </w:r>
      <w:r>
        <w:rPr>
          <w:rFonts w:hint="cs"/>
          <w:rtl/>
        </w:rPr>
        <w:t>האחדה ו</w:t>
      </w:r>
      <w:r w:rsidR="00947C95">
        <w:rPr>
          <w:rFonts w:hint="cs"/>
          <w:rtl/>
        </w:rPr>
        <w:t xml:space="preserve">פישוט של תהליכים, </w:t>
      </w:r>
      <w:bookmarkStart w:id="59" w:name="_ETM_Q1_562477"/>
      <w:bookmarkEnd w:id="59"/>
      <w:r w:rsidR="00947C95">
        <w:rPr>
          <w:rFonts w:hint="cs"/>
          <w:rtl/>
        </w:rPr>
        <w:t>ו</w:t>
      </w:r>
      <w:r>
        <w:rPr>
          <w:rFonts w:hint="cs"/>
          <w:rtl/>
        </w:rPr>
        <w:t xml:space="preserve">פעם סרבול </w:t>
      </w:r>
      <w:r w:rsidR="00947C95">
        <w:rPr>
          <w:rFonts w:hint="cs"/>
          <w:rtl/>
        </w:rPr>
        <w:t xml:space="preserve">לעומת מה שהיה קיים </w:t>
      </w:r>
      <w:r>
        <w:rPr>
          <w:rFonts w:hint="cs"/>
          <w:rtl/>
        </w:rPr>
        <w:t xml:space="preserve">בעולם של נהלים. זה סט שאנחנו </w:t>
      </w:r>
      <w:r w:rsidR="00947C95">
        <w:rPr>
          <w:rFonts w:hint="cs"/>
          <w:rtl/>
        </w:rPr>
        <w:t xml:space="preserve">עדיין בשלבים </w:t>
      </w:r>
      <w:r>
        <w:rPr>
          <w:rFonts w:hint="cs"/>
          <w:rtl/>
        </w:rPr>
        <w:t xml:space="preserve">של כתיבה פנים משרדית. </w:t>
      </w:r>
    </w:p>
    <w:p w:rsidR="00A17AAA" w:rsidRDefault="00A17AAA" w:rsidP="00A17AAA">
      <w:pPr>
        <w:rPr>
          <w:rtl/>
        </w:rPr>
      </w:pPr>
    </w:p>
    <w:p w:rsidR="00A17AAA" w:rsidRDefault="00A17AAA" w:rsidP="00E21429">
      <w:pPr>
        <w:rPr>
          <w:rtl/>
        </w:rPr>
      </w:pPr>
      <w:r>
        <w:rPr>
          <w:rFonts w:hint="cs"/>
          <w:rtl/>
        </w:rPr>
        <w:t xml:space="preserve">סט נוסף שקיים מתייחס </w:t>
      </w:r>
      <w:r w:rsidR="00947C95">
        <w:rPr>
          <w:rFonts w:hint="cs"/>
          <w:rtl/>
        </w:rPr>
        <w:t xml:space="preserve">להסדרת הפעילות </w:t>
      </w:r>
      <w:r>
        <w:rPr>
          <w:rFonts w:hint="cs"/>
          <w:rtl/>
        </w:rPr>
        <w:t xml:space="preserve">של נותני </w:t>
      </w:r>
      <w:r w:rsidR="00947C95">
        <w:rPr>
          <w:rFonts w:hint="cs"/>
          <w:rtl/>
        </w:rPr>
        <w:t xml:space="preserve">שרות רפואי </w:t>
      </w:r>
      <w:bookmarkStart w:id="60" w:name="_ETM_Q1_575489"/>
      <w:bookmarkEnd w:id="60"/>
      <w:r w:rsidR="00947C95">
        <w:rPr>
          <w:rFonts w:hint="cs"/>
          <w:rtl/>
        </w:rPr>
        <w:t xml:space="preserve">מוסמך </w:t>
      </w:r>
      <w:r>
        <w:rPr>
          <w:rFonts w:hint="cs"/>
          <w:rtl/>
        </w:rPr>
        <w:t>בתח</w:t>
      </w:r>
      <w:r w:rsidR="00E21429">
        <w:rPr>
          <w:rFonts w:hint="cs"/>
          <w:rtl/>
        </w:rPr>
        <w:t>ום רפואה תעסוקתית. מעבר למרפאות שהן תחת משרד הבריאות,</w:t>
      </w:r>
      <w:r>
        <w:rPr>
          <w:rFonts w:hint="cs"/>
          <w:rtl/>
        </w:rPr>
        <w:t xml:space="preserve"> קיימות גם מרפאות </w:t>
      </w:r>
      <w:r w:rsidR="00E21429">
        <w:rPr>
          <w:rFonts w:hint="cs"/>
          <w:rtl/>
        </w:rPr>
        <w:t xml:space="preserve">פרטיות שמבצעות </w:t>
      </w:r>
      <w:r>
        <w:rPr>
          <w:rFonts w:hint="cs"/>
          <w:rtl/>
        </w:rPr>
        <w:t>בדיקות רפואיות תעסוקתיות ל</w:t>
      </w:r>
      <w:r w:rsidR="00E21429">
        <w:rPr>
          <w:rFonts w:hint="cs"/>
          <w:rtl/>
        </w:rPr>
        <w:t xml:space="preserve">עובדים. התקנות האלה </w:t>
      </w:r>
      <w:bookmarkStart w:id="61" w:name="_ETM_Q1_589583"/>
      <w:bookmarkEnd w:id="61"/>
      <w:r w:rsidR="00E21429">
        <w:rPr>
          <w:rFonts w:hint="cs"/>
          <w:rtl/>
        </w:rPr>
        <w:t>בעצם קובעים את הכללים ל</w:t>
      </w:r>
      <w:r>
        <w:rPr>
          <w:rFonts w:hint="cs"/>
          <w:rtl/>
        </w:rPr>
        <w:t xml:space="preserve">מתן </w:t>
      </w:r>
      <w:r w:rsidR="00E21429">
        <w:rPr>
          <w:rFonts w:hint="cs"/>
          <w:rtl/>
        </w:rPr>
        <w:t xml:space="preserve">הכרה באותן </w:t>
      </w:r>
      <w:r>
        <w:rPr>
          <w:rFonts w:hint="cs"/>
          <w:rtl/>
        </w:rPr>
        <w:t xml:space="preserve">מרפאות. </w:t>
      </w:r>
      <w:r w:rsidR="00E21429">
        <w:rPr>
          <w:rFonts w:hint="cs"/>
          <w:rtl/>
        </w:rPr>
        <w:t xml:space="preserve">היום יש נוהל בין-משרדי </w:t>
      </w:r>
      <w:bookmarkStart w:id="62" w:name="_ETM_Q1_596411"/>
      <w:bookmarkEnd w:id="62"/>
      <w:r w:rsidR="00E21429">
        <w:rPr>
          <w:rFonts w:hint="cs"/>
          <w:rtl/>
        </w:rPr>
        <w:t xml:space="preserve">שלנו ושל משרד הבריאות. </w:t>
      </w:r>
      <w:r>
        <w:rPr>
          <w:rFonts w:hint="cs"/>
          <w:rtl/>
        </w:rPr>
        <w:t xml:space="preserve">קיים גם תקן שנכתב לעניין הזה, ועדיין </w:t>
      </w:r>
      <w:r w:rsidR="00E21429">
        <w:rPr>
          <w:rFonts w:hint="cs"/>
          <w:rtl/>
        </w:rPr>
        <w:t xml:space="preserve">גם מה שלי היה נראה </w:t>
      </w:r>
      <w:r>
        <w:rPr>
          <w:rFonts w:hint="cs"/>
          <w:rtl/>
        </w:rPr>
        <w:t xml:space="preserve">מעורר הרבה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</w:t>
      </w:r>
      <w:r w:rsidR="00E21429">
        <w:rPr>
          <w:rFonts w:hint="cs"/>
          <w:rtl/>
        </w:rPr>
        <w:t xml:space="preserve">והתדיינויות </w:t>
      </w:r>
      <w:bookmarkStart w:id="63" w:name="_ETM_Q1_607323"/>
      <w:bookmarkEnd w:id="63"/>
      <w:r>
        <w:rPr>
          <w:rFonts w:hint="cs"/>
          <w:rtl/>
        </w:rPr>
        <w:t xml:space="preserve">שבינינו לבין משרד המשפטים. זה נמצא על </w:t>
      </w:r>
      <w:r w:rsidR="00E21429">
        <w:rPr>
          <w:rFonts w:hint="cs"/>
          <w:rtl/>
        </w:rPr>
        <w:t>שולחן העבודה ועובדים על זה במרץ.</w:t>
      </w:r>
    </w:p>
    <w:p w:rsidR="00A17AAA" w:rsidRDefault="00A17AAA" w:rsidP="00A17AAA">
      <w:pPr>
        <w:rPr>
          <w:rtl/>
        </w:rPr>
      </w:pPr>
    </w:p>
    <w:p w:rsidR="00A17AAA" w:rsidRDefault="00A17AAA" w:rsidP="00E21429">
      <w:pPr>
        <w:rPr>
          <w:rtl/>
        </w:rPr>
      </w:pPr>
      <w:r>
        <w:rPr>
          <w:rFonts w:hint="cs"/>
          <w:rtl/>
        </w:rPr>
        <w:t xml:space="preserve">סט נוסף שקיים, </w:t>
      </w:r>
      <w:r w:rsidR="00E21429">
        <w:rPr>
          <w:rFonts w:hint="cs"/>
          <w:rtl/>
        </w:rPr>
        <w:t xml:space="preserve">מתייחס לבודקים מוסמכים לכלים טעוני </w:t>
      </w:r>
      <w:bookmarkStart w:id="64" w:name="_ETM_Q1_617234"/>
      <w:bookmarkEnd w:id="64"/>
      <w:r w:rsidR="00E21429">
        <w:rPr>
          <w:rFonts w:hint="cs"/>
          <w:rtl/>
        </w:rPr>
        <w:t xml:space="preserve">בדיקה. </w:t>
      </w:r>
      <w:r>
        <w:rPr>
          <w:rFonts w:hint="cs"/>
          <w:rtl/>
        </w:rPr>
        <w:t xml:space="preserve">למשל, על בודקי המעליות, </w:t>
      </w:r>
      <w:r w:rsidR="00E21429">
        <w:rPr>
          <w:rFonts w:hint="cs"/>
          <w:rtl/>
        </w:rPr>
        <w:t xml:space="preserve">בודקי </w:t>
      </w:r>
      <w:r>
        <w:rPr>
          <w:rFonts w:hint="cs"/>
          <w:rtl/>
        </w:rPr>
        <w:t>העגורנים, בודקי</w:t>
      </w:r>
      <w:r w:rsidR="00E21429">
        <w:rPr>
          <w:rFonts w:hint="cs"/>
          <w:rtl/>
        </w:rPr>
        <w:t xml:space="preserve"> מכונות הרמה למיניהם ואביזרי הרמה, בודקים שם </w:t>
      </w:r>
      <w:bookmarkStart w:id="65" w:name="_ETM_Q1_630316"/>
      <w:bookmarkEnd w:id="65"/>
      <w:r w:rsidR="00E21429">
        <w:rPr>
          <w:rFonts w:hint="cs"/>
          <w:rtl/>
        </w:rPr>
        <w:t xml:space="preserve">כל מיני כלים, שהפקודה הגדירה אותם ככלים טעוני בדיקה. גם פה היום קיימים נהלים </w:t>
      </w:r>
      <w:bookmarkStart w:id="66" w:name="_ETM_Q1_636090"/>
      <w:bookmarkEnd w:id="66"/>
      <w:r w:rsidR="00E21429">
        <w:rPr>
          <w:rFonts w:hint="cs"/>
          <w:rtl/>
        </w:rPr>
        <w:t xml:space="preserve">לפיהם פעלנו, אנחנו </w:t>
      </w:r>
      <w:r>
        <w:rPr>
          <w:rFonts w:hint="cs"/>
          <w:rtl/>
        </w:rPr>
        <w:t xml:space="preserve">ממשיכים לפעול לפיהם. התקנות </w:t>
      </w:r>
      <w:r w:rsidR="00E21429">
        <w:rPr>
          <w:rFonts w:hint="cs"/>
          <w:rtl/>
        </w:rPr>
        <w:t xml:space="preserve">האלה </w:t>
      </w:r>
      <w:r w:rsidR="001A5264">
        <w:rPr>
          <w:rFonts w:hint="cs"/>
          <w:rtl/>
        </w:rPr>
        <w:t xml:space="preserve">בעצם </w:t>
      </w:r>
      <w:r w:rsidR="00E21429">
        <w:rPr>
          <w:rFonts w:hint="cs"/>
          <w:rtl/>
        </w:rPr>
        <w:t xml:space="preserve">אמורות </w:t>
      </w:r>
      <w:r w:rsidR="001A5264">
        <w:rPr>
          <w:rFonts w:hint="cs"/>
          <w:rtl/>
        </w:rPr>
        <w:t xml:space="preserve">לעשות </w:t>
      </w:r>
      <w:proofErr w:type="spellStart"/>
      <w:r w:rsidR="001A5264">
        <w:rPr>
          <w:rFonts w:hint="cs"/>
          <w:rtl/>
        </w:rPr>
        <w:t>סוויץ</w:t>
      </w:r>
      <w:proofErr w:type="spellEnd"/>
      <w:r w:rsidR="001A5264">
        <w:rPr>
          <w:rFonts w:hint="cs"/>
          <w:rtl/>
        </w:rPr>
        <w:t xml:space="preserve">', </w:t>
      </w:r>
      <w:r>
        <w:rPr>
          <w:rFonts w:hint="cs"/>
          <w:rtl/>
        </w:rPr>
        <w:t xml:space="preserve">לבטל את מרבית ההוראות </w:t>
      </w:r>
      <w:r w:rsidR="00E21429">
        <w:rPr>
          <w:rFonts w:hint="cs"/>
          <w:rtl/>
        </w:rPr>
        <w:t>שבנהלים</w:t>
      </w:r>
      <w:r w:rsidR="001A5264">
        <w:rPr>
          <w:rFonts w:hint="cs"/>
          <w:rtl/>
        </w:rPr>
        <w:t>,</w:t>
      </w:r>
      <w:r w:rsidR="00E214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ולעגן את הדברים במסגרת תקנות. </w:t>
      </w:r>
      <w:r w:rsidR="00E21429">
        <w:rPr>
          <w:rFonts w:hint="cs"/>
          <w:rtl/>
        </w:rPr>
        <w:t>ולכן, כן חשוב להבין, זה לא נושא שאנחנו לא עוב</w:t>
      </w:r>
      <w:bookmarkStart w:id="67" w:name="_ETM_Q1_650464"/>
      <w:bookmarkEnd w:id="67"/>
      <w:r w:rsidR="00E21429">
        <w:rPr>
          <w:rFonts w:hint="cs"/>
          <w:rtl/>
        </w:rPr>
        <w:t xml:space="preserve">דים עליו, זה לא נושא שאנחנו לא נותנים לו את </w:t>
      </w:r>
      <w:bookmarkStart w:id="68" w:name="_ETM_Q1_655335"/>
      <w:bookmarkEnd w:id="68"/>
      <w:r w:rsidR="00E21429">
        <w:rPr>
          <w:rFonts w:hint="cs"/>
          <w:rtl/>
        </w:rPr>
        <w:t>החשיבות והקדימות, אלה תקנ</w:t>
      </w:r>
      <w:r>
        <w:rPr>
          <w:rFonts w:hint="cs"/>
          <w:rtl/>
        </w:rPr>
        <w:t xml:space="preserve">ות חובה. </w:t>
      </w:r>
      <w:r w:rsidR="00E21429">
        <w:rPr>
          <w:rFonts w:hint="cs"/>
          <w:rtl/>
        </w:rPr>
        <w:t xml:space="preserve">אנחנו מתייחסים </w:t>
      </w:r>
      <w:r>
        <w:rPr>
          <w:rFonts w:hint="cs"/>
          <w:rtl/>
        </w:rPr>
        <w:t xml:space="preserve">לגמרי ברצינות </w:t>
      </w:r>
      <w:r w:rsidR="00E21429">
        <w:rPr>
          <w:rFonts w:hint="cs"/>
          <w:rtl/>
        </w:rPr>
        <w:t xml:space="preserve">למועדים שקובע המחוקק </w:t>
      </w:r>
      <w:bookmarkStart w:id="69" w:name="_ETM_Q1_657490"/>
      <w:bookmarkEnd w:id="69"/>
      <w:r>
        <w:rPr>
          <w:rFonts w:hint="cs"/>
          <w:rtl/>
        </w:rPr>
        <w:t xml:space="preserve">ביחס לתקנות חובה. יש פה הרבה מאוד עבודה. </w:t>
      </w:r>
      <w:r w:rsidR="00691E6C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הרבה היבטים מורכבים. מבחינתנו, </w:t>
      </w:r>
      <w:r w:rsidR="00691E6C">
        <w:rPr>
          <w:rFonts w:hint="cs"/>
          <w:rtl/>
        </w:rPr>
        <w:t xml:space="preserve">אנחנו מנסים לעשות את המקסימום </w:t>
      </w:r>
      <w:r>
        <w:rPr>
          <w:rFonts w:hint="cs"/>
          <w:rtl/>
        </w:rPr>
        <w:t xml:space="preserve">כדי לקדם </w:t>
      </w:r>
      <w:r w:rsidR="00691E6C">
        <w:rPr>
          <w:rFonts w:hint="cs"/>
          <w:rtl/>
        </w:rPr>
        <w:t xml:space="preserve">את הדברים </w:t>
      </w:r>
      <w:r>
        <w:rPr>
          <w:rFonts w:hint="cs"/>
          <w:rtl/>
        </w:rPr>
        <w:t xml:space="preserve">בצורה מהירה. </w:t>
      </w:r>
    </w:p>
    <w:p w:rsidR="00A17AAA" w:rsidRDefault="00A17AAA" w:rsidP="00A17AAA">
      <w:pPr>
        <w:rPr>
          <w:rtl/>
        </w:rPr>
      </w:pPr>
    </w:p>
    <w:p w:rsidR="00A17AAA" w:rsidRDefault="00691E6C" w:rsidP="00A17AAA">
      <w:pPr>
        <w:rPr>
          <w:rtl/>
        </w:rPr>
      </w:pPr>
      <w:r>
        <w:rPr>
          <w:rFonts w:hint="cs"/>
          <w:rtl/>
        </w:rPr>
        <w:t xml:space="preserve">אדוני העיר </w:t>
      </w:r>
      <w:bookmarkStart w:id="70" w:name="_ETM_Q1_676153"/>
      <w:bookmarkEnd w:id="70"/>
      <w:r>
        <w:rPr>
          <w:rFonts w:hint="cs"/>
          <w:rtl/>
        </w:rPr>
        <w:t>על עבודה בלילות, אנחנו מזמינים אותך לראות את</w:t>
      </w:r>
      <w:r w:rsidR="00A17AAA">
        <w:rPr>
          <w:rFonts w:hint="cs"/>
          <w:rtl/>
        </w:rPr>
        <w:t xml:space="preserve"> כרטיסי הנוכחות </w:t>
      </w:r>
      <w:r>
        <w:rPr>
          <w:rFonts w:hint="cs"/>
          <w:rtl/>
        </w:rPr>
        <w:t xml:space="preserve">שלנו </w:t>
      </w:r>
      <w:r w:rsidR="00A17AAA">
        <w:rPr>
          <w:rFonts w:hint="cs"/>
          <w:rtl/>
        </w:rPr>
        <w:t xml:space="preserve">ואת שעות המיילים שלנו. מיילים בלילה זה דבר </w:t>
      </w:r>
      <w:r>
        <w:rPr>
          <w:rFonts w:hint="cs"/>
          <w:rtl/>
        </w:rPr>
        <w:t xml:space="preserve">רגיל, אנחנו </w:t>
      </w:r>
      <w:bookmarkStart w:id="71" w:name="_ETM_Q1_690773"/>
      <w:bookmarkEnd w:id="71"/>
      <w:r>
        <w:rPr>
          <w:rFonts w:hint="cs"/>
          <w:rtl/>
        </w:rPr>
        <w:t xml:space="preserve">עובדים לילות, אנחנו נותנים </w:t>
      </w:r>
      <w:r w:rsidR="00A17AAA">
        <w:rPr>
          <w:rFonts w:hint="cs"/>
          <w:rtl/>
        </w:rPr>
        <w:t xml:space="preserve">את כל תשומת הלב לנושא. עדיין </w:t>
      </w:r>
      <w:r>
        <w:rPr>
          <w:rFonts w:hint="cs"/>
          <w:rtl/>
        </w:rPr>
        <w:t xml:space="preserve">בסופו של דבר, </w:t>
      </w:r>
      <w:r w:rsidR="00A17AAA">
        <w:rPr>
          <w:rFonts w:hint="cs"/>
          <w:rtl/>
        </w:rPr>
        <w:t>כמות כ</w:t>
      </w:r>
      <w:r>
        <w:rPr>
          <w:rFonts w:hint="cs"/>
          <w:rtl/>
        </w:rPr>
        <w:t>ו</w:t>
      </w:r>
      <w:r w:rsidR="00A17AAA">
        <w:rPr>
          <w:rFonts w:hint="cs"/>
          <w:rtl/>
        </w:rPr>
        <w:t xml:space="preserve">ח </w:t>
      </w:r>
      <w:r>
        <w:rPr>
          <w:rFonts w:hint="cs"/>
          <w:rtl/>
        </w:rPr>
        <w:t>ה</w:t>
      </w:r>
      <w:r w:rsidR="00A17AAA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שלנו </w:t>
      </w:r>
      <w:r w:rsidR="00A17AAA">
        <w:rPr>
          <w:rFonts w:hint="cs"/>
          <w:rtl/>
        </w:rPr>
        <w:t xml:space="preserve">היא מוגבלת, וכשיש </w:t>
      </w:r>
      <w:r>
        <w:rPr>
          <w:rFonts w:hint="cs"/>
          <w:rtl/>
        </w:rPr>
        <w:t xml:space="preserve">לי עובד </w:t>
      </w:r>
      <w:bookmarkStart w:id="72" w:name="_ETM_Q1_694935"/>
      <w:bookmarkEnd w:id="72"/>
      <w:r>
        <w:rPr>
          <w:rFonts w:hint="cs"/>
          <w:rtl/>
        </w:rPr>
        <w:t>שקורה לו אירוע תאונתי מצער, ובגלל זה נותר לי חסר של כ</w:t>
      </w:r>
      <w:r w:rsidR="001677CF">
        <w:rPr>
          <w:rFonts w:hint="cs"/>
          <w:rtl/>
        </w:rPr>
        <w:t>ו</w:t>
      </w:r>
      <w:r>
        <w:rPr>
          <w:rFonts w:hint="cs"/>
          <w:rtl/>
        </w:rPr>
        <w:t xml:space="preserve">ח אדם </w:t>
      </w:r>
      <w:bookmarkStart w:id="73" w:name="_ETM_Q1_701343"/>
      <w:bookmarkEnd w:id="73"/>
      <w:r>
        <w:rPr>
          <w:rFonts w:hint="cs"/>
          <w:rtl/>
        </w:rPr>
        <w:t>- אז אין לי מה לעשות, אז כולם מתגייסים. וכשהגדרנו  פרויקט של עיצומים כספיים כנושא ראשון בחשיבות,</w:t>
      </w:r>
      <w:r w:rsidR="00A17AAA">
        <w:rPr>
          <w:rFonts w:hint="cs"/>
          <w:rtl/>
        </w:rPr>
        <w:t xml:space="preserve"> אז אין מה לעשות, </w:t>
      </w:r>
      <w:r>
        <w:rPr>
          <w:rFonts w:hint="cs"/>
          <w:rtl/>
        </w:rPr>
        <w:t xml:space="preserve">זה </w:t>
      </w:r>
      <w:bookmarkStart w:id="74" w:name="_ETM_Q1_711978"/>
      <w:bookmarkEnd w:id="74"/>
      <w:r>
        <w:rPr>
          <w:rFonts w:hint="cs"/>
          <w:rtl/>
        </w:rPr>
        <w:t xml:space="preserve">אותו כוח אדם, </w:t>
      </w:r>
      <w:r w:rsidR="00A17AAA">
        <w:rPr>
          <w:rFonts w:hint="cs"/>
          <w:rtl/>
        </w:rPr>
        <w:t xml:space="preserve">זו אותה תמיכה </w:t>
      </w:r>
      <w:r w:rsidR="00CB04C2">
        <w:rPr>
          <w:rFonts w:hint="cs"/>
          <w:rtl/>
        </w:rPr>
        <w:t xml:space="preserve">שכל פעם מזיזים אותה מצד ימין לצד שמאל. אין קסמים בדברים האלה. </w:t>
      </w:r>
      <w:bookmarkStart w:id="75" w:name="_ETM_Q1_719152"/>
      <w:bookmarkEnd w:id="75"/>
      <w:r w:rsidR="00CB04C2">
        <w:rPr>
          <w:rFonts w:hint="cs"/>
          <w:rtl/>
        </w:rPr>
        <w:t xml:space="preserve">כמו שאצלי קיים </w:t>
      </w:r>
      <w:r w:rsidR="00A17AAA">
        <w:rPr>
          <w:rFonts w:hint="cs"/>
          <w:rtl/>
        </w:rPr>
        <w:t xml:space="preserve"> חוסר כוח אדם</w:t>
      </w:r>
      <w:r w:rsidR="00CB04C2">
        <w:rPr>
          <w:rFonts w:hint="cs"/>
          <w:rtl/>
        </w:rPr>
        <w:t xml:space="preserve">, גם במשרד המשפטים קיים חוסר כוח </w:t>
      </w:r>
      <w:bookmarkStart w:id="76" w:name="_ETM_Q1_719768"/>
      <w:bookmarkEnd w:id="76"/>
      <w:r w:rsidR="00CB04C2">
        <w:rPr>
          <w:rFonts w:hint="cs"/>
          <w:rtl/>
        </w:rPr>
        <w:t xml:space="preserve">אדם. </w:t>
      </w:r>
      <w:r w:rsidR="00CE2CFE">
        <w:rPr>
          <w:rFonts w:hint="cs"/>
          <w:rtl/>
        </w:rPr>
        <w:t xml:space="preserve">אין לי טענות. </w:t>
      </w:r>
    </w:p>
    <w:p w:rsidR="00A17AAA" w:rsidRDefault="00A17AAA" w:rsidP="00A17A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451993"/>
        <w:placeholder>
          <w:docPart w:val="DefaultPlaceholder_-1854013440"/>
        </w:placeholder>
        <w15:color w:val="993366"/>
      </w:sdtPr>
      <w:sdtEndPr/>
      <w:sdtContent>
        <w:p w:rsidR="00A17AAA" w:rsidRDefault="00A17AAA" w:rsidP="00A17AAA">
          <w:pPr>
            <w:pStyle w:val="af6"/>
            <w:keepNext/>
            <w:rPr>
              <w:rtl/>
            </w:rPr>
          </w:pPr>
          <w:r w:rsidRPr="00A17A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17AAA">
            <w:rPr>
              <w:rStyle w:val="afd"/>
              <w:color w:val="000000"/>
              <w:rtl/>
            </w:rPr>
            <w:t>אלאלוף</w:t>
          </w:r>
          <w:proofErr w:type="spellEnd"/>
          <w:r w:rsidRPr="00A17AAA">
            <w:rPr>
              <w:color w:val="000000"/>
              <w:rtl/>
            </w:rPr>
            <w:t>:</w:t>
          </w:r>
        </w:p>
      </w:sdtContent>
    </w:sdt>
    <w:p w:rsidR="00A17AAA" w:rsidRDefault="00A17AAA" w:rsidP="00A17AAA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bookmarkStart w:id="77" w:name="_ETM_Q1_727240"/>
      <w:bookmarkEnd w:id="77"/>
      <w:r>
        <w:rPr>
          <w:rFonts w:hint="cs"/>
          <w:rtl/>
        </w:rPr>
        <w:t xml:space="preserve">אז את רוצה </w:t>
      </w:r>
      <w:bookmarkStart w:id="78" w:name="_ETM_Q1_716533"/>
      <w:bookmarkEnd w:id="78"/>
      <w:r>
        <w:rPr>
          <w:rFonts w:hint="cs"/>
          <w:rtl/>
        </w:rPr>
        <w:t>שאני אשנה את הפתיח שלי?</w:t>
      </w:r>
    </w:p>
    <w:p w:rsidR="00A042E7" w:rsidRDefault="00A042E7" w:rsidP="00A042E7">
      <w:pPr>
        <w:rPr>
          <w:rtl/>
        </w:rPr>
      </w:pPr>
      <w:bookmarkStart w:id="79" w:name="_ETM_Q1_724160"/>
      <w:bookmarkEnd w:id="79"/>
    </w:p>
    <w:bookmarkStart w:id="80" w:name="_ETM_Q1_724472" w:displacedByCustomXml="next"/>
    <w:bookmarkEnd w:id="80" w:displacedByCustomXml="next"/>
    <w:bookmarkStart w:id="81" w:name="_ETM_Q1_725808" w:displacedByCustomXml="next"/>
    <w:bookmarkEnd w:id="81" w:displacedByCustomXml="next"/>
    <w:sdt>
      <w:sdtPr>
        <w:rPr>
          <w:rFonts w:hint="cs"/>
          <w:rtl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-2098093214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af9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>סיגל מרד</w:t>
          </w:r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 xml:space="preserve">לא, חס וחלילה. אני רק אומרת, </w:t>
      </w:r>
      <w:bookmarkStart w:id="82" w:name="_ETM_Q1_732448"/>
      <w:bookmarkEnd w:id="82"/>
      <w:r>
        <w:rPr>
          <w:rFonts w:hint="cs"/>
          <w:rtl/>
        </w:rPr>
        <w:t xml:space="preserve">שהתפיסה, או נקודת המוצא ההתחלתית שאתם לא עושים מספיק, או </w:t>
      </w:r>
      <w:bookmarkStart w:id="83" w:name="_ETM_Q1_737356"/>
      <w:bookmarkEnd w:id="83"/>
      <w:r>
        <w:rPr>
          <w:rFonts w:hint="cs"/>
          <w:rtl/>
        </w:rPr>
        <w:t xml:space="preserve">אתם משכיבים את הדבר הזה ולא מקדמים - - - </w:t>
      </w:r>
      <w:bookmarkStart w:id="84" w:name="_ETM_Q1_739396"/>
      <w:bookmarkEnd w:id="84"/>
    </w:p>
    <w:p w:rsidR="00A042E7" w:rsidRDefault="00A042E7" w:rsidP="00A042E7">
      <w:pPr>
        <w:rPr>
          <w:rtl/>
        </w:rPr>
      </w:pPr>
      <w:bookmarkStart w:id="85" w:name="_ETM_Q1_740133"/>
      <w:bookmarkEnd w:id="85"/>
    </w:p>
    <w:bookmarkStart w:id="86" w:name="_ETM_Q1_740518" w:displacedByCustomXml="next"/>
    <w:bookmarkEnd w:id="8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51732107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af6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042E7">
            <w:rPr>
              <w:rStyle w:val="afd"/>
              <w:color w:val="000000"/>
              <w:rtl/>
            </w:rPr>
            <w:t>אלאלוף</w:t>
          </w:r>
          <w:proofErr w:type="spellEnd"/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7C588E" w:rsidP="00A042E7">
      <w:pPr>
        <w:rPr>
          <w:rtl/>
        </w:rPr>
      </w:pPr>
      <w:r>
        <w:rPr>
          <w:rFonts w:hint="cs"/>
          <w:rtl/>
        </w:rPr>
        <w:t>זה ההבדל ביניכם לבנינו -</w:t>
      </w:r>
      <w:r w:rsidR="00A042E7">
        <w:rPr>
          <w:rFonts w:hint="cs"/>
          <w:rtl/>
        </w:rPr>
        <w:t xml:space="preserve"> אתם הרשות המבצעת ואנחנו המחוקקת. אנחנו </w:t>
      </w:r>
      <w:bookmarkStart w:id="87" w:name="_ETM_Q1_742323"/>
      <w:bookmarkEnd w:id="87"/>
      <w:r w:rsidR="00A042E7">
        <w:rPr>
          <w:rFonts w:hint="cs"/>
          <w:rtl/>
        </w:rPr>
        <w:t xml:space="preserve">חייבים לראות את השורה האחרונה. השורה האחרונה </w:t>
      </w:r>
      <w:r w:rsidR="00A042E7">
        <w:rPr>
          <w:rtl/>
        </w:rPr>
        <w:t>–</w:t>
      </w:r>
      <w:r w:rsidR="00A042E7">
        <w:rPr>
          <w:rFonts w:hint="cs"/>
          <w:rtl/>
        </w:rPr>
        <w:t xml:space="preserve"> זה עוד</w:t>
      </w:r>
      <w:bookmarkStart w:id="88" w:name="_ETM_Q1_749329"/>
      <w:bookmarkEnd w:id="88"/>
      <w:r w:rsidR="00A042E7">
        <w:rPr>
          <w:rFonts w:hint="cs"/>
          <w:rtl/>
        </w:rPr>
        <w:t xml:space="preserve"> לא מוכן. </w:t>
      </w:r>
    </w:p>
    <w:p w:rsidR="00A042E7" w:rsidRDefault="00A042E7" w:rsidP="00A042E7">
      <w:pPr>
        <w:rPr>
          <w:rtl/>
        </w:rPr>
      </w:pPr>
      <w:bookmarkStart w:id="89" w:name="_ETM_Q1_751328"/>
      <w:bookmarkEnd w:id="89"/>
    </w:p>
    <w:bookmarkStart w:id="90" w:name="_ETM_Q1_751689" w:displacedByCustomXml="next"/>
    <w:bookmarkEnd w:id="90" w:displacedByCustomXml="next"/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940031628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-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>סיגל מרד</w:t>
          </w:r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 xml:space="preserve">זה בטוח, בזה אנחנו רואים עין בעין. </w:t>
      </w:r>
      <w:bookmarkStart w:id="91" w:name="_ETM_Q1_750837"/>
      <w:bookmarkEnd w:id="91"/>
    </w:p>
    <w:p w:rsidR="00A042E7" w:rsidRDefault="00A042E7" w:rsidP="00A042E7">
      <w:pPr>
        <w:rPr>
          <w:rtl/>
        </w:rPr>
      </w:pPr>
      <w:bookmarkStart w:id="92" w:name="_ETM_Q1_751172"/>
      <w:bookmarkStart w:id="93" w:name="_ETM_Q1_751565"/>
      <w:bookmarkEnd w:id="92"/>
      <w:bookmarkEnd w:id="9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8183876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af6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042E7">
            <w:rPr>
              <w:rStyle w:val="afd"/>
              <w:color w:val="000000"/>
              <w:rtl/>
            </w:rPr>
            <w:t>אלאלוף</w:t>
          </w:r>
          <w:proofErr w:type="spellEnd"/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 xml:space="preserve">זו הבעיה, זה תפקידנו כנבחרים. אז זה המצב. אתם חייבים </w:t>
      </w:r>
      <w:bookmarkStart w:id="94" w:name="_ETM_Q1_764550"/>
      <w:bookmarkEnd w:id="94"/>
      <w:r>
        <w:rPr>
          <w:rFonts w:hint="cs"/>
          <w:rtl/>
        </w:rPr>
        <w:t xml:space="preserve">למצוא את תכנון הזמן שלכם וכוח האדם בהתאם כדי לקדם </w:t>
      </w:r>
      <w:bookmarkStart w:id="95" w:name="_ETM_Q1_766179"/>
      <w:bookmarkEnd w:id="95"/>
      <w:r>
        <w:rPr>
          <w:rFonts w:hint="cs"/>
          <w:rtl/>
        </w:rPr>
        <w:t xml:space="preserve">את זה. אני בטוח שזה כואב לכם מה שכואב. </w:t>
      </w:r>
    </w:p>
    <w:p w:rsidR="00A042E7" w:rsidRDefault="00A042E7" w:rsidP="00A042E7">
      <w:pPr>
        <w:rPr>
          <w:rtl/>
        </w:rPr>
      </w:pPr>
      <w:bookmarkStart w:id="96" w:name="_ETM_Q1_766098"/>
      <w:bookmarkEnd w:id="96"/>
    </w:p>
    <w:bookmarkStart w:id="97" w:name="_ETM_Q1_766561" w:displacedByCustomXml="next"/>
    <w:bookmarkEnd w:id="97" w:displacedByCustomXml="next"/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-883330766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-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>סיגל מרד</w:t>
          </w:r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 xml:space="preserve">אדוני </w:t>
      </w:r>
      <w:bookmarkStart w:id="98" w:name="_ETM_Q1_772611"/>
      <w:bookmarkEnd w:id="98"/>
      <w:r>
        <w:rPr>
          <w:rFonts w:hint="cs"/>
          <w:rtl/>
        </w:rPr>
        <w:t xml:space="preserve">מכיר את השרות הציבורי כמוני, ושמע כבר מספיק. </w:t>
      </w:r>
    </w:p>
    <w:p w:rsidR="00A042E7" w:rsidRDefault="00A042E7" w:rsidP="00A042E7">
      <w:pPr>
        <w:rPr>
          <w:rtl/>
        </w:rPr>
      </w:pPr>
      <w:bookmarkStart w:id="99" w:name="_ETM_Q1_774816"/>
      <w:bookmarkEnd w:id="99"/>
    </w:p>
    <w:bookmarkStart w:id="100" w:name="_ETM_Q1_775141" w:displacedByCustomXml="next"/>
    <w:bookmarkEnd w:id="10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37712501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af6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042E7">
            <w:rPr>
              <w:rStyle w:val="afd"/>
              <w:color w:val="000000"/>
              <w:rtl/>
            </w:rPr>
            <w:t>אלאלוף</w:t>
          </w:r>
          <w:proofErr w:type="spellEnd"/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 xml:space="preserve">מי האיש </w:t>
      </w:r>
      <w:bookmarkStart w:id="101" w:name="_ETM_Q1_771994"/>
      <w:bookmarkEnd w:id="101"/>
      <w:r>
        <w:rPr>
          <w:rFonts w:hint="cs"/>
          <w:rtl/>
        </w:rPr>
        <w:t>המקצועי פה?</w:t>
      </w:r>
      <w:bookmarkStart w:id="102" w:name="_ETM_Q1_774874"/>
      <w:bookmarkEnd w:id="102"/>
    </w:p>
    <w:p w:rsidR="00A042E7" w:rsidRDefault="00A042E7" w:rsidP="00A042E7">
      <w:pPr>
        <w:rPr>
          <w:rtl/>
        </w:rPr>
      </w:pPr>
    </w:p>
    <w:bookmarkStart w:id="103" w:name="_ETM_Q1_775202" w:displacedByCustomXml="next"/>
    <w:bookmarkEnd w:id="103" w:displacedByCustomXml="next"/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223111665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-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>סיגל מרד</w:t>
          </w:r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7C588E">
      <w:pPr>
        <w:rPr>
          <w:rtl/>
        </w:rPr>
      </w:pPr>
      <w:r>
        <w:rPr>
          <w:rFonts w:hint="cs"/>
          <w:rtl/>
        </w:rPr>
        <w:t xml:space="preserve">ורדה. ורדה משמשת כראש תחום רגולציה בתורת הבטיחות ובענייני </w:t>
      </w:r>
      <w:bookmarkStart w:id="104" w:name="_ETM_Q1_783615"/>
      <w:bookmarkEnd w:id="104"/>
      <w:r>
        <w:rPr>
          <w:rFonts w:hint="cs"/>
          <w:rtl/>
        </w:rPr>
        <w:t xml:space="preserve">התקנות כגורם </w:t>
      </w:r>
      <w:r w:rsidR="007C588E">
        <w:rPr>
          <w:rFonts w:hint="cs"/>
          <w:rtl/>
        </w:rPr>
        <w:t>קריטי.</w:t>
      </w:r>
    </w:p>
    <w:p w:rsidR="00A042E7" w:rsidRDefault="00A042E7" w:rsidP="00A042E7">
      <w:pPr>
        <w:rPr>
          <w:rtl/>
        </w:rPr>
      </w:pPr>
      <w:bookmarkStart w:id="105" w:name="_ETM_Q1_789773"/>
      <w:bookmarkEnd w:id="105"/>
    </w:p>
    <w:bookmarkStart w:id="106" w:name="_ETM_Q1_790461" w:displacedByCustomXml="next"/>
    <w:bookmarkEnd w:id="10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07038811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af6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042E7">
            <w:rPr>
              <w:rStyle w:val="afd"/>
              <w:color w:val="000000"/>
              <w:rtl/>
            </w:rPr>
            <w:t>אלאלוף</w:t>
          </w:r>
          <w:proofErr w:type="spellEnd"/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>ורדה אנחנו רגילים לראות אותה למעלה</w:t>
      </w:r>
      <w:r w:rsidR="00D705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" w:name="_ETM_Q1_792866"/>
      <w:bookmarkEnd w:id="107"/>
      <w:r>
        <w:rPr>
          <w:rFonts w:hint="cs"/>
          <w:rtl/>
        </w:rPr>
        <w:t xml:space="preserve">למעלה. </w:t>
      </w:r>
    </w:p>
    <w:p w:rsidR="00A042E7" w:rsidRDefault="00A042E7" w:rsidP="00A042E7">
      <w:pPr>
        <w:rPr>
          <w:rtl/>
        </w:rPr>
      </w:pPr>
      <w:bookmarkStart w:id="108" w:name="_ETM_Q1_794323"/>
      <w:bookmarkEnd w:id="108"/>
    </w:p>
    <w:bookmarkStart w:id="109" w:name="_ETM_Q1_794650" w:displacedByCustomXml="next"/>
    <w:bookmarkEnd w:id="109" w:displacedByCustomXml="next"/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1880589820"/>
        <w:placeholder>
          <w:docPart w:val="DefaultPlaceholder_-1854013440"/>
        </w:placeholder>
        <w15:color w:val="993366"/>
      </w:sdtPr>
      <w:sdtEndPr/>
      <w:sdtContent>
        <w:p w:rsidR="00A042E7" w:rsidRDefault="00A042E7" w:rsidP="00A042E7">
          <w:pPr>
            <w:pStyle w:val="-"/>
            <w:keepNext/>
            <w:rPr>
              <w:rtl/>
            </w:rPr>
          </w:pPr>
          <w:r w:rsidRPr="00A042E7">
            <w:rPr>
              <w:rStyle w:val="afd"/>
              <w:color w:val="000000"/>
              <w:rtl/>
            </w:rPr>
            <w:t>סיגל מרד</w:t>
          </w:r>
          <w:r w:rsidRPr="00A042E7">
            <w:rPr>
              <w:color w:val="000000"/>
              <w:rtl/>
            </w:rPr>
            <w:t>:</w:t>
          </w:r>
        </w:p>
      </w:sdtContent>
    </w:sdt>
    <w:p w:rsidR="00A042E7" w:rsidRDefault="00A042E7" w:rsidP="00A042E7">
      <w:pPr>
        <w:pStyle w:val="KeepWithNext"/>
        <w:rPr>
          <w:rtl/>
        </w:rPr>
      </w:pPr>
    </w:p>
    <w:p w:rsidR="00A042E7" w:rsidRDefault="00A042E7" w:rsidP="00A042E7">
      <w:pPr>
        <w:rPr>
          <w:rtl/>
        </w:rPr>
      </w:pPr>
      <w:r>
        <w:rPr>
          <w:rFonts w:hint="cs"/>
          <w:rtl/>
        </w:rPr>
        <w:t xml:space="preserve">היא עדיין למעלה בתפקיד שונה. </w:t>
      </w:r>
    </w:p>
    <w:p w:rsidR="00A042E7" w:rsidRDefault="00A042E7" w:rsidP="00A042E7">
      <w:pPr>
        <w:rPr>
          <w:rtl/>
        </w:rPr>
      </w:pPr>
      <w:bookmarkStart w:id="110" w:name="_ETM_Q1_796111"/>
      <w:bookmarkEnd w:id="110"/>
    </w:p>
    <w:p w:rsidR="007A3C4B" w:rsidRDefault="007A3C4B" w:rsidP="00A17AAA">
      <w:pPr>
        <w:rPr>
          <w:rtl/>
        </w:rPr>
      </w:pPr>
      <w:bookmarkStart w:id="111" w:name="_ETM_Q1_796720"/>
      <w:bookmarkEnd w:id="111"/>
      <w:r>
        <w:rPr>
          <w:rFonts w:hint="cs"/>
          <w:rtl/>
        </w:rPr>
        <w:t>כן חשוב לי להגיד</w:t>
      </w:r>
      <w:r w:rsidR="00A042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42E7">
        <w:rPr>
          <w:rFonts w:hint="cs"/>
          <w:rtl/>
        </w:rPr>
        <w:t>ש</w:t>
      </w:r>
      <w:r>
        <w:rPr>
          <w:rFonts w:hint="cs"/>
          <w:rtl/>
        </w:rPr>
        <w:t xml:space="preserve">כרגע </w:t>
      </w:r>
      <w:r w:rsidR="00A042E7">
        <w:rPr>
          <w:rFonts w:hint="cs"/>
          <w:rtl/>
        </w:rPr>
        <w:t xml:space="preserve">הבקשה שלנו התייחסה לארכה </w:t>
      </w:r>
      <w:bookmarkStart w:id="112" w:name="_ETM_Q1_799840"/>
      <w:bookmarkEnd w:id="112"/>
      <w:r w:rsidR="00A042E7">
        <w:rPr>
          <w:rFonts w:hint="cs"/>
          <w:rtl/>
        </w:rPr>
        <w:t xml:space="preserve">עד ה-28 בינואר 2018. </w:t>
      </w:r>
      <w:r>
        <w:rPr>
          <w:rFonts w:hint="cs"/>
          <w:rtl/>
        </w:rPr>
        <w:t>אנחנו יודעי</w:t>
      </w:r>
      <w:r w:rsidR="00A042E7">
        <w:rPr>
          <w:rFonts w:hint="cs"/>
          <w:rtl/>
        </w:rPr>
        <w:t xml:space="preserve">ם בוודאות שזה לא פרק זמן שמספיק לנו. </w:t>
      </w:r>
      <w:r>
        <w:rPr>
          <w:rFonts w:hint="cs"/>
          <w:rtl/>
        </w:rPr>
        <w:t xml:space="preserve"> </w:t>
      </w:r>
    </w:p>
    <w:p w:rsidR="007A3C4B" w:rsidRDefault="007A3C4B" w:rsidP="00A17AA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-1858030359"/>
        <w:placeholder>
          <w:docPart w:val="B3770D6751CA4EA7A32CBC6E16864D4C"/>
        </w:placeholder>
        <w15:color w:val="993366"/>
      </w:sdtPr>
      <w:sdtEndPr/>
      <w:sdtContent>
        <w:p w:rsidR="009D12D9" w:rsidRDefault="009D12D9" w:rsidP="009D12D9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7A3C4B" w:rsidRDefault="00A042E7" w:rsidP="00A042E7">
      <w:pPr>
        <w:rPr>
          <w:rtl/>
        </w:rPr>
      </w:pPr>
      <w:r>
        <w:rPr>
          <w:rFonts w:hint="cs"/>
          <w:rtl/>
        </w:rPr>
        <w:t xml:space="preserve">לא, </w:t>
      </w:r>
      <w:r w:rsidR="007A3C4B">
        <w:rPr>
          <w:rFonts w:hint="cs"/>
          <w:rtl/>
        </w:rPr>
        <w:t xml:space="preserve">חצי שנה מ-28 בינואר. </w:t>
      </w:r>
    </w:p>
    <w:p w:rsidR="00032721" w:rsidRDefault="00032721" w:rsidP="00A042E7">
      <w:pPr>
        <w:rPr>
          <w:rtl/>
        </w:rPr>
      </w:pPr>
    </w:p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-1813015145"/>
        <w:placeholder>
          <w:docPart w:val="DefaultPlaceholder_-1854013440"/>
        </w:placeholder>
        <w15:color w:val="993366"/>
      </w:sdtPr>
      <w:sdtEndPr/>
      <w:sdtContent>
        <w:p w:rsidR="00032721" w:rsidRDefault="00032721" w:rsidP="00032721">
          <w:pPr>
            <w:pStyle w:val="-"/>
            <w:keepNext/>
            <w:rPr>
              <w:rtl/>
            </w:rPr>
          </w:pPr>
          <w:r w:rsidRPr="00032721">
            <w:rPr>
              <w:rStyle w:val="afd"/>
              <w:color w:val="000000"/>
              <w:rtl/>
            </w:rPr>
            <w:t>סיגל מרד</w:t>
          </w:r>
          <w:r w:rsidRPr="00032721">
            <w:rPr>
              <w:color w:val="000000"/>
              <w:rtl/>
            </w:rPr>
            <w:t>:</w:t>
          </w:r>
        </w:p>
      </w:sdtContent>
    </w:sdt>
    <w:p w:rsidR="00032721" w:rsidRDefault="00032721" w:rsidP="00032721">
      <w:pPr>
        <w:pStyle w:val="KeepWithNext"/>
        <w:rPr>
          <w:rtl/>
        </w:rPr>
      </w:pPr>
    </w:p>
    <w:p w:rsidR="00032721" w:rsidRPr="00032721" w:rsidRDefault="00032721" w:rsidP="00032721">
      <w:pPr>
        <w:rPr>
          <w:rtl/>
        </w:rPr>
      </w:pPr>
      <w:r>
        <w:rPr>
          <w:rFonts w:hint="cs"/>
          <w:rtl/>
        </w:rPr>
        <w:t xml:space="preserve">צודקת, 28 </w:t>
      </w:r>
      <w:bookmarkStart w:id="113" w:name="_ETM_Q1_816298"/>
      <w:bookmarkEnd w:id="113"/>
      <w:r>
        <w:rPr>
          <w:rFonts w:hint="cs"/>
          <w:rtl/>
        </w:rPr>
        <w:t xml:space="preserve">ביולי 2018. </w:t>
      </w:r>
    </w:p>
    <w:p w:rsidR="007A3C4B" w:rsidRDefault="007A3C4B" w:rsidP="00A17AA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28433415"/>
        <w:placeholder>
          <w:docPart w:val="DefaultPlaceholder_-1854013440"/>
        </w:placeholder>
        <w15:color w:val="993366"/>
      </w:sdtPr>
      <w:sdtEndPr/>
      <w:sdtContent>
        <w:p w:rsidR="007A3C4B" w:rsidRDefault="007A3C4B" w:rsidP="007A3C4B">
          <w:pPr>
            <w:pStyle w:val="af6"/>
            <w:keepNext/>
            <w:rPr>
              <w:rtl/>
            </w:rPr>
          </w:pPr>
          <w:r w:rsidRPr="007A3C4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A3C4B">
            <w:rPr>
              <w:rStyle w:val="afd"/>
              <w:color w:val="000000"/>
              <w:rtl/>
            </w:rPr>
            <w:t>אלאלוף</w:t>
          </w:r>
          <w:proofErr w:type="spellEnd"/>
          <w:r w:rsidRPr="007A3C4B">
            <w:rPr>
              <w:color w:val="000000"/>
              <w:rtl/>
            </w:rPr>
            <w:t>:</w:t>
          </w:r>
        </w:p>
      </w:sdtContent>
    </w:sdt>
    <w:p w:rsidR="007A3C4B" w:rsidRDefault="007A3C4B" w:rsidP="007A3C4B">
      <w:pPr>
        <w:pStyle w:val="KeepWithNext"/>
        <w:rPr>
          <w:rtl/>
        </w:rPr>
      </w:pPr>
    </w:p>
    <w:p w:rsidR="007A3C4B" w:rsidRDefault="007A3C4B" w:rsidP="007A3C4B">
      <w:pPr>
        <w:rPr>
          <w:rtl/>
        </w:rPr>
      </w:pPr>
      <w:r>
        <w:rPr>
          <w:rFonts w:hint="cs"/>
          <w:rtl/>
        </w:rPr>
        <w:t>עד מתי</w:t>
      </w:r>
      <w:r w:rsidR="00032721">
        <w:rPr>
          <w:rFonts w:hint="cs"/>
          <w:rtl/>
        </w:rPr>
        <w:t xml:space="preserve"> אתם רוצים עכשיו? </w:t>
      </w:r>
    </w:p>
    <w:p w:rsidR="00032721" w:rsidRDefault="00032721" w:rsidP="007A3C4B">
      <w:pPr>
        <w:rPr>
          <w:rtl/>
        </w:rPr>
      </w:pPr>
      <w:bookmarkStart w:id="114" w:name="_ETM_Q1_827612"/>
      <w:bookmarkEnd w:id="114"/>
    </w:p>
    <w:bookmarkStart w:id="115" w:name="_ETM_Q1_827934" w:displacedByCustomXml="next"/>
    <w:bookmarkEnd w:id="115" w:displacedByCustomXml="next"/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1622420674"/>
        <w:placeholder>
          <w:docPart w:val="DefaultPlaceholder_-1854013440"/>
        </w:placeholder>
        <w15:color w:val="993366"/>
      </w:sdtPr>
      <w:sdtEndPr/>
      <w:sdtContent>
        <w:p w:rsidR="00032721" w:rsidRDefault="00032721" w:rsidP="00032721">
          <w:pPr>
            <w:pStyle w:val="-"/>
            <w:keepNext/>
            <w:rPr>
              <w:rtl/>
            </w:rPr>
          </w:pPr>
          <w:r w:rsidRPr="00032721">
            <w:rPr>
              <w:rStyle w:val="afd"/>
              <w:color w:val="000000"/>
              <w:rtl/>
            </w:rPr>
            <w:t>סיגל מרד</w:t>
          </w:r>
          <w:r w:rsidRPr="00032721">
            <w:rPr>
              <w:color w:val="000000"/>
              <w:rtl/>
            </w:rPr>
            <w:t>:</w:t>
          </w:r>
        </w:p>
      </w:sdtContent>
    </w:sdt>
    <w:p w:rsidR="00032721" w:rsidRDefault="00032721" w:rsidP="00032721">
      <w:pPr>
        <w:pStyle w:val="KeepWithNext"/>
        <w:rPr>
          <w:rtl/>
        </w:rPr>
      </w:pPr>
    </w:p>
    <w:p w:rsidR="00032721" w:rsidRDefault="007C588E" w:rsidP="00032721">
      <w:pPr>
        <w:rPr>
          <w:rtl/>
        </w:rPr>
      </w:pPr>
      <w:r>
        <w:rPr>
          <w:rFonts w:hint="cs"/>
          <w:rtl/>
        </w:rPr>
        <w:t xml:space="preserve">28 בינואר 2019, יש פה טעות. </w:t>
      </w:r>
    </w:p>
    <w:p w:rsidR="00032721" w:rsidRDefault="00032721" w:rsidP="00032721">
      <w:pPr>
        <w:rPr>
          <w:rtl/>
        </w:rPr>
      </w:pPr>
      <w:bookmarkStart w:id="116" w:name="_ETM_Q1_847498"/>
      <w:bookmarkEnd w:id="116"/>
    </w:p>
    <w:bookmarkStart w:id="117" w:name="_ETM_Q1_847869" w:displacedByCustomXml="next"/>
    <w:bookmarkEnd w:id="11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623886436"/>
        <w:placeholder>
          <w:docPart w:val="2AB82CE149D24DDB8C08626CF4CC36D4"/>
        </w:placeholder>
        <w15:color w:val="993366"/>
      </w:sdtPr>
      <w:sdtEndPr/>
      <w:sdtContent>
        <w:p w:rsidR="009D12D9" w:rsidRDefault="009D12D9" w:rsidP="009D12D9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032721" w:rsidRDefault="00032721" w:rsidP="00032721">
      <w:pPr>
        <w:pStyle w:val="KeepWithNext"/>
        <w:rPr>
          <w:rtl/>
        </w:rPr>
      </w:pPr>
    </w:p>
    <w:p w:rsidR="00032721" w:rsidRDefault="00032721" w:rsidP="00032721">
      <w:pPr>
        <w:rPr>
          <w:rtl/>
        </w:rPr>
      </w:pPr>
      <w:bookmarkStart w:id="118" w:name="_ETM_Q1_841612"/>
      <w:bookmarkEnd w:id="118"/>
      <w:r>
        <w:rPr>
          <w:rFonts w:hint="cs"/>
          <w:rtl/>
        </w:rPr>
        <w:t xml:space="preserve">הנוסח שהוגש דיבר על שישה חודשים </w:t>
      </w:r>
      <w:r w:rsidR="00FA5CCF">
        <w:rPr>
          <w:rFonts w:hint="cs"/>
          <w:rtl/>
        </w:rPr>
        <w:t xml:space="preserve">מ-28 בינואר. זאת אומרת, </w:t>
      </w:r>
      <w:bookmarkStart w:id="119" w:name="_ETM_Q1_846907"/>
      <w:bookmarkEnd w:id="119"/>
      <w:r w:rsidR="00FA5CCF">
        <w:rPr>
          <w:rFonts w:hint="cs"/>
          <w:rtl/>
        </w:rPr>
        <w:t xml:space="preserve">עד 28 ביולי 2018. אם אני מבינה נכון, מה שאתם </w:t>
      </w:r>
      <w:bookmarkStart w:id="120" w:name="_ETM_Q1_855109"/>
      <w:bookmarkEnd w:id="120"/>
      <w:r w:rsidR="00FA5CCF">
        <w:rPr>
          <w:rFonts w:hint="cs"/>
          <w:rtl/>
        </w:rPr>
        <w:t xml:space="preserve">מבקשים עכשיו </w:t>
      </w:r>
      <w:r w:rsidR="00FA5CCF">
        <w:rPr>
          <w:rtl/>
        </w:rPr>
        <w:t>–</w:t>
      </w:r>
      <w:r w:rsidR="00FA5CCF">
        <w:rPr>
          <w:rFonts w:hint="cs"/>
          <w:rtl/>
        </w:rPr>
        <w:t xml:space="preserve"> להאריך לעוד חצי שנה. </w:t>
      </w:r>
      <w:bookmarkStart w:id="121" w:name="_ETM_Q1_862053"/>
      <w:bookmarkEnd w:id="121"/>
    </w:p>
    <w:p w:rsidR="00FA5CCF" w:rsidRDefault="00FA5CCF" w:rsidP="00032721">
      <w:pPr>
        <w:rPr>
          <w:rtl/>
        </w:rPr>
      </w:pPr>
      <w:bookmarkStart w:id="122" w:name="_ETM_Q1_872308"/>
      <w:bookmarkEnd w:id="122"/>
    </w:p>
    <w:bookmarkStart w:id="123" w:name="_ETM_Q1_872759" w:displacedByCustomXml="next"/>
    <w:bookmarkEnd w:id="123" w:displacedByCustomXml="next"/>
    <w:bookmarkStart w:id="124" w:name="_ETM_Q1_875092" w:displacedByCustomXml="next"/>
    <w:bookmarkEnd w:id="124" w:displacedByCustomXml="next"/>
    <w:sdt>
      <w:sdtPr>
        <w:rPr>
          <w:rFonts w:hint="cs"/>
          <w:rtl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466635132"/>
        <w:placeholder>
          <w:docPart w:val="DefaultPlaceholder_-1854013440"/>
        </w:placeholder>
        <w15:color w:val="993366"/>
      </w:sdtPr>
      <w:sdtEndPr/>
      <w:sdtContent>
        <w:p w:rsidR="00FA5CCF" w:rsidRDefault="00FA5CCF" w:rsidP="00FA5CCF">
          <w:pPr>
            <w:pStyle w:val="af9"/>
            <w:keepNext/>
            <w:rPr>
              <w:rtl/>
            </w:rPr>
          </w:pPr>
          <w:r w:rsidRPr="00FA5CCF">
            <w:rPr>
              <w:rStyle w:val="afd"/>
              <w:color w:val="000000"/>
              <w:rtl/>
            </w:rPr>
            <w:t>סיגל מרד</w:t>
          </w:r>
          <w:r w:rsidRPr="00FA5CCF">
            <w:rPr>
              <w:color w:val="000000"/>
              <w:rtl/>
            </w:rPr>
            <w:t>:</w:t>
          </w:r>
        </w:p>
      </w:sdtContent>
    </w:sdt>
    <w:p w:rsidR="00FA5CCF" w:rsidRDefault="00FA5CCF" w:rsidP="00FA5CCF">
      <w:pPr>
        <w:pStyle w:val="KeepWithNext"/>
        <w:rPr>
          <w:rtl/>
        </w:rPr>
      </w:pPr>
    </w:p>
    <w:p w:rsidR="00FA5CCF" w:rsidRDefault="00FA5CCF" w:rsidP="00FA5CCF">
      <w:pPr>
        <w:rPr>
          <w:rtl/>
        </w:rPr>
      </w:pPr>
      <w:r>
        <w:rPr>
          <w:rFonts w:hint="cs"/>
          <w:rtl/>
        </w:rPr>
        <w:t xml:space="preserve">אלה תקנות חובה, </w:t>
      </w:r>
      <w:bookmarkStart w:id="125" w:name="_ETM_Q1_869331"/>
      <w:bookmarkEnd w:id="125"/>
      <w:r>
        <w:rPr>
          <w:rFonts w:hint="cs"/>
          <w:rtl/>
        </w:rPr>
        <w:t xml:space="preserve">אני מחויבת, אני מוסרת דיווחים למזכירות הממשלה לגביהם, למשרד המשפטים, </w:t>
      </w:r>
      <w:bookmarkStart w:id="126" w:name="_ETM_Q1_876343"/>
      <w:bookmarkEnd w:id="126"/>
      <w:r>
        <w:rPr>
          <w:rFonts w:hint="cs"/>
          <w:rtl/>
        </w:rPr>
        <w:t>לכנסת.</w:t>
      </w:r>
    </w:p>
    <w:p w:rsidR="00FA5CCF" w:rsidRDefault="00FA5CCF" w:rsidP="00FA5CCF">
      <w:pPr>
        <w:rPr>
          <w:rtl/>
        </w:rPr>
      </w:pPr>
      <w:bookmarkStart w:id="127" w:name="_ETM_Q1_880022"/>
      <w:bookmarkEnd w:id="127"/>
    </w:p>
    <w:bookmarkStart w:id="128" w:name="_ETM_Q1_880364" w:displacedByCustomXml="next"/>
    <w:bookmarkEnd w:id="12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970252"/>
        <w:placeholder>
          <w:docPart w:val="DefaultPlaceholder_-1854013440"/>
        </w:placeholder>
        <w15:color w:val="993366"/>
      </w:sdtPr>
      <w:sdtEndPr/>
      <w:sdtContent>
        <w:p w:rsidR="00FA5CCF" w:rsidRDefault="00FA5CCF" w:rsidP="00FA5CCF">
          <w:pPr>
            <w:pStyle w:val="af6"/>
            <w:keepNext/>
            <w:rPr>
              <w:rtl/>
            </w:rPr>
          </w:pPr>
          <w:r w:rsidRPr="00FA5CC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A5CCF">
            <w:rPr>
              <w:rStyle w:val="afd"/>
              <w:color w:val="000000"/>
              <w:rtl/>
            </w:rPr>
            <w:t>אלאלוף</w:t>
          </w:r>
          <w:proofErr w:type="spellEnd"/>
          <w:r w:rsidRPr="00FA5CCF">
            <w:rPr>
              <w:color w:val="000000"/>
              <w:rtl/>
            </w:rPr>
            <w:t>:</w:t>
          </w:r>
        </w:p>
      </w:sdtContent>
    </w:sdt>
    <w:p w:rsidR="00FA5CCF" w:rsidRDefault="00FA5CCF" w:rsidP="00FA5CCF">
      <w:pPr>
        <w:pStyle w:val="KeepWithNext"/>
        <w:rPr>
          <w:rtl/>
        </w:rPr>
      </w:pPr>
    </w:p>
    <w:p w:rsidR="00FA5CCF" w:rsidRDefault="00FA5CCF" w:rsidP="00FA5CCF">
      <w:pPr>
        <w:rPr>
          <w:rtl/>
        </w:rPr>
      </w:pPr>
      <w:r>
        <w:rPr>
          <w:rFonts w:hint="cs"/>
          <w:rtl/>
        </w:rPr>
        <w:t xml:space="preserve">תאריך סופי ומדויק. </w:t>
      </w:r>
    </w:p>
    <w:p w:rsidR="00FA5CCF" w:rsidRDefault="00FA5CCF" w:rsidP="00FA5CCF">
      <w:pPr>
        <w:rPr>
          <w:rtl/>
        </w:rPr>
      </w:pPr>
    </w:p>
    <w:sdt>
      <w:sdtPr>
        <w:rPr>
          <w:rtl/>
        </w:rPr>
        <w:alias w:val="דובר_המשך"/>
        <w:tag w:val="&lt;ID&gt;7310&lt;/ID&gt;&lt;Name&gt;סיגל מרד&lt;/Name&gt;&lt;Data&gt;סיגל מרד&lt;/Data&gt;&lt;Shortcut&gt;סימר&lt;/Shortcut&gt;"/>
        <w:id w:val="21360415"/>
        <w:placeholder>
          <w:docPart w:val="DefaultPlaceholder_-1854013440"/>
        </w:placeholder>
        <w15:color w:val="993366"/>
      </w:sdtPr>
      <w:sdtEndPr/>
      <w:sdtContent>
        <w:p w:rsidR="007A3C4B" w:rsidRDefault="007A3C4B" w:rsidP="007A3C4B">
          <w:pPr>
            <w:pStyle w:val="-"/>
            <w:keepNext/>
            <w:rPr>
              <w:rtl/>
            </w:rPr>
          </w:pPr>
          <w:r w:rsidRPr="007A3C4B">
            <w:rPr>
              <w:rStyle w:val="afd"/>
              <w:color w:val="000000"/>
              <w:rtl/>
            </w:rPr>
            <w:t>סיגל מרד</w:t>
          </w:r>
          <w:r w:rsidRPr="007A3C4B">
            <w:rPr>
              <w:color w:val="000000"/>
              <w:rtl/>
            </w:rPr>
            <w:t>:</w:t>
          </w:r>
        </w:p>
      </w:sdtContent>
    </w:sdt>
    <w:p w:rsidR="007A3C4B" w:rsidRDefault="007A3C4B" w:rsidP="007A3C4B">
      <w:pPr>
        <w:pStyle w:val="KeepWithNext"/>
        <w:rPr>
          <w:rtl/>
        </w:rPr>
      </w:pPr>
    </w:p>
    <w:p w:rsidR="007A3C4B" w:rsidRDefault="00FA5CCF" w:rsidP="00FA5CCF">
      <w:pPr>
        <w:rPr>
          <w:rtl/>
        </w:rPr>
      </w:pPr>
      <w:r>
        <w:rPr>
          <w:rFonts w:hint="cs"/>
          <w:rtl/>
        </w:rPr>
        <w:t xml:space="preserve">אנחנו רוצים עד 28 </w:t>
      </w:r>
      <w:r w:rsidR="007C588E">
        <w:rPr>
          <w:rFonts w:hint="cs"/>
          <w:rtl/>
        </w:rPr>
        <w:t>ב</w:t>
      </w:r>
      <w:r>
        <w:rPr>
          <w:rFonts w:hint="cs"/>
          <w:rtl/>
        </w:rPr>
        <w:t xml:space="preserve">ינואר 2019. </w:t>
      </w:r>
      <w:r w:rsidR="007A3C4B">
        <w:rPr>
          <w:rFonts w:hint="cs"/>
          <w:rtl/>
        </w:rPr>
        <w:t xml:space="preserve"> </w:t>
      </w:r>
    </w:p>
    <w:p w:rsidR="007A3C4B" w:rsidRDefault="007A3C4B" w:rsidP="007A3C4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63362029"/>
        <w:placeholder>
          <w:docPart w:val="DefaultPlaceholder_-1854013440"/>
        </w:placeholder>
        <w15:color w:val="993366"/>
      </w:sdtPr>
      <w:sdtEndPr/>
      <w:sdtContent>
        <w:p w:rsidR="007A3C4B" w:rsidRDefault="007A3C4B" w:rsidP="007A3C4B">
          <w:pPr>
            <w:pStyle w:val="af6"/>
            <w:keepNext/>
            <w:rPr>
              <w:rtl/>
            </w:rPr>
          </w:pPr>
          <w:r w:rsidRPr="007A3C4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A3C4B">
            <w:rPr>
              <w:rStyle w:val="afd"/>
              <w:color w:val="000000"/>
              <w:rtl/>
            </w:rPr>
            <w:t>אלאלוף</w:t>
          </w:r>
          <w:proofErr w:type="spellEnd"/>
          <w:r w:rsidRPr="007A3C4B">
            <w:rPr>
              <w:color w:val="000000"/>
              <w:rtl/>
            </w:rPr>
            <w:t>:</w:t>
          </w:r>
        </w:p>
      </w:sdtContent>
    </w:sdt>
    <w:p w:rsidR="007A3C4B" w:rsidRDefault="007A3C4B" w:rsidP="007A3C4B">
      <w:pPr>
        <w:pStyle w:val="KeepWithNext"/>
        <w:rPr>
          <w:rtl/>
        </w:rPr>
      </w:pPr>
    </w:p>
    <w:p w:rsidR="00FA5CCF" w:rsidRDefault="00FA5CCF" w:rsidP="00FA5CCF">
      <w:pPr>
        <w:rPr>
          <w:rtl/>
        </w:rPr>
      </w:pPr>
      <w:bookmarkStart w:id="129" w:name="_ETM_Q1_897221"/>
      <w:bookmarkEnd w:id="129"/>
      <w:r>
        <w:rPr>
          <w:rFonts w:hint="cs"/>
          <w:rtl/>
        </w:rPr>
        <w:t xml:space="preserve">אם ייצא לכם, ותגמרו את זה לפני הזמן, כולל בפגרה, אנחנו </w:t>
      </w:r>
      <w:bookmarkStart w:id="130" w:name="_ETM_Q1_899534"/>
      <w:bookmarkEnd w:id="130"/>
      <w:r>
        <w:rPr>
          <w:rFonts w:hint="cs"/>
          <w:rtl/>
        </w:rPr>
        <w:t xml:space="preserve">נשמח להתכנס כדי לאשר. תקנות לא צריכים לחכות למליאה. </w:t>
      </w:r>
    </w:p>
    <w:p w:rsidR="009D12D9" w:rsidRDefault="009D12D9" w:rsidP="00FA5CCF">
      <w:pPr>
        <w:rPr>
          <w:rtl/>
        </w:rPr>
      </w:pPr>
    </w:p>
    <w:p w:rsidR="00FA5CCF" w:rsidRDefault="00FA5CCF" w:rsidP="00FA5CCF">
      <w:pPr>
        <w:rPr>
          <w:rtl/>
        </w:rPr>
      </w:pPr>
      <w:bookmarkStart w:id="131" w:name="_ETM_Q1_908174"/>
      <w:bookmarkEnd w:id="131"/>
    </w:p>
    <w:bookmarkStart w:id="132" w:name="_ETM_Q1_908553" w:displacedByCustomXml="next"/>
    <w:bookmarkEnd w:id="13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375820621"/>
        <w:placeholder>
          <w:docPart w:val="C7165FD71FA748FFA94D637236D9BEDF"/>
        </w:placeholder>
        <w15:color w:val="993366"/>
      </w:sdtPr>
      <w:sdtEndPr/>
      <w:sdtContent>
        <w:p w:rsidR="009D12D9" w:rsidRDefault="009D12D9" w:rsidP="009D12D9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7A3C4B" w:rsidRDefault="007A3C4B" w:rsidP="007A3C4B">
      <w:pPr>
        <w:pStyle w:val="KeepWithNext"/>
        <w:rPr>
          <w:rtl/>
        </w:rPr>
      </w:pPr>
    </w:p>
    <w:p w:rsidR="00C270E9" w:rsidRDefault="00FA5CCF" w:rsidP="00C270E9">
      <w:pPr>
        <w:rPr>
          <w:rtl/>
        </w:rPr>
      </w:pPr>
      <w:r>
        <w:rPr>
          <w:rFonts w:hint="cs"/>
          <w:rtl/>
        </w:rPr>
        <w:t xml:space="preserve">צו </w:t>
      </w:r>
      <w:bookmarkStart w:id="133" w:name="_ETM_Q1_906130"/>
      <w:bookmarkEnd w:id="133"/>
      <w:r>
        <w:rPr>
          <w:rFonts w:hint="cs"/>
          <w:rtl/>
        </w:rPr>
        <w:t xml:space="preserve">הבטיחות בעבודה </w:t>
      </w:r>
      <w:r>
        <w:rPr>
          <w:rtl/>
        </w:rPr>
        <w:t>–</w:t>
      </w:r>
      <w:r>
        <w:rPr>
          <w:rFonts w:hint="cs"/>
          <w:rtl/>
        </w:rPr>
        <w:t xml:space="preserve"> הארכת התקופה שבסעיף 8(ב) לתיקון מס' 9 </w:t>
      </w:r>
      <w:bookmarkStart w:id="134" w:name="_ETM_Q1_912648"/>
      <w:bookmarkEnd w:id="134"/>
      <w:r>
        <w:rPr>
          <w:rFonts w:hint="cs"/>
          <w:rtl/>
        </w:rPr>
        <w:t>לפקודה, התשע"ח-2018.</w:t>
      </w:r>
    </w:p>
    <w:p w:rsidR="009D12D9" w:rsidRDefault="009D12D9" w:rsidP="00C270E9">
      <w:pPr>
        <w:rPr>
          <w:rtl/>
        </w:rPr>
      </w:pPr>
    </w:p>
    <w:p w:rsidR="009D12D9" w:rsidRPr="009D12D9" w:rsidRDefault="009D12D9" w:rsidP="009D12D9">
      <w:pPr>
        <w:rPr>
          <w:rtl/>
        </w:rPr>
      </w:pPr>
      <w:r w:rsidRPr="009D12D9">
        <w:rPr>
          <w:rFonts w:hint="cs"/>
          <w:rtl/>
        </w:rPr>
        <w:t xml:space="preserve">בתוקף סמכותי לפי סעיף 8(ב) לחוק לתיקון פקודת הבטיחות בעבודה (מס'9), התשע"ו-2016 (להלן – החוק), בהסכמת שרת המשפטים ובאישור ועדת העבודה, הרווחה והבריאות של הכנסת, אני מצווה לאמור: </w:t>
      </w:r>
    </w:p>
    <w:p w:rsidR="009D12D9" w:rsidRPr="009D12D9" w:rsidRDefault="009D12D9" w:rsidP="009D12D9">
      <w:pPr>
        <w:rPr>
          <w:rtl/>
        </w:rPr>
      </w:pPr>
    </w:p>
    <w:tbl>
      <w:tblPr>
        <w:bidiVisual/>
        <w:tblW w:w="9456" w:type="dxa"/>
        <w:jc w:val="center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24"/>
        <w:gridCol w:w="1741"/>
        <w:gridCol w:w="6991"/>
      </w:tblGrid>
      <w:tr w:rsidR="009D12D9" w:rsidRPr="009D12D9" w:rsidTr="00922331">
        <w:trPr>
          <w:cantSplit/>
          <w:trHeight w:val="1483"/>
          <w:jc w:val="center"/>
        </w:trPr>
        <w:tc>
          <w:tcPr>
            <w:tcW w:w="716" w:type="dxa"/>
            <w:hideMark/>
          </w:tcPr>
          <w:p w:rsidR="009D12D9" w:rsidRPr="009D12D9" w:rsidRDefault="009D12D9" w:rsidP="009D12D9">
            <w:pPr>
              <w:rPr>
                <w:rtl/>
              </w:rPr>
            </w:pPr>
            <w:r w:rsidRPr="009D12D9">
              <w:rPr>
                <w:rFonts w:hint="cs"/>
                <w:rtl/>
              </w:rPr>
              <w:t>התקופה שבסעיף 8(ב) לחוק</w:t>
            </w:r>
          </w:p>
          <w:p w:rsidR="009D12D9" w:rsidRPr="009D12D9" w:rsidRDefault="009D12D9" w:rsidP="009D12D9">
            <w:pPr>
              <w:rPr>
                <w:rtl/>
              </w:rPr>
            </w:pPr>
          </w:p>
          <w:p w:rsidR="009D12D9" w:rsidRPr="009D12D9" w:rsidRDefault="009D12D9" w:rsidP="009D12D9">
            <w:pPr>
              <w:rPr>
                <w:rtl/>
              </w:rPr>
            </w:pPr>
          </w:p>
          <w:p w:rsidR="009D12D9" w:rsidRPr="009D12D9" w:rsidRDefault="009D12D9" w:rsidP="009D12D9">
            <w:pPr>
              <w:rPr>
                <w:rtl/>
              </w:rPr>
            </w:pPr>
          </w:p>
          <w:p w:rsidR="009D12D9" w:rsidRPr="009D12D9" w:rsidRDefault="009D12D9" w:rsidP="009D12D9">
            <w:pPr>
              <w:rPr>
                <w:rtl/>
              </w:rPr>
            </w:pPr>
          </w:p>
          <w:p w:rsidR="009D12D9" w:rsidRPr="009D12D9" w:rsidRDefault="009D12D9" w:rsidP="009D12D9">
            <w:pPr>
              <w:rPr>
                <w:rtl/>
              </w:rPr>
            </w:pPr>
          </w:p>
          <w:p w:rsidR="009D12D9" w:rsidRPr="009D12D9" w:rsidRDefault="009D12D9" w:rsidP="009D12D9"/>
        </w:tc>
        <w:tc>
          <w:tcPr>
            <w:tcW w:w="1743" w:type="dxa"/>
          </w:tcPr>
          <w:p w:rsidR="009D12D9" w:rsidRPr="009D12D9" w:rsidRDefault="009D12D9" w:rsidP="009D12D9"/>
        </w:tc>
        <w:tc>
          <w:tcPr>
            <w:tcW w:w="6997" w:type="dxa"/>
            <w:hideMark/>
          </w:tcPr>
          <w:p w:rsidR="009D12D9" w:rsidRPr="009D12D9" w:rsidRDefault="009D12D9" w:rsidP="008137DA">
            <w:r w:rsidRPr="009D12D9">
              <w:rPr>
                <w:rFonts w:hint="cs"/>
                <w:rtl/>
              </w:rPr>
              <w:t>הארכת התקופה האמורה בסעיף 8(ב) לחוק, שעניינו המשך תחולתן של הנחיות והוראות נוהל הקובעות דרישות לבטיחות שהוצאו מכוח פקודת הבטיחות בעבודה [נוסח חדש], התש"ל-1970, עד לביטולן או עד שייקבעו הוראות שיחליפו אותן או עד שנתיים מיום תחילתו של החוק, תוארך בשנה.</w:t>
            </w:r>
          </w:p>
        </w:tc>
      </w:tr>
    </w:tbl>
    <w:sdt>
      <w:sdtPr>
        <w:rPr>
          <w:rFonts w:eastAsia="Arial Unicode MS"/>
          <w:rtl/>
          <w:lang w:eastAsia="ja-JP"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-2078821208"/>
        <w:placeholder>
          <w:docPart w:val="AEA42DFA342C42DD9B8445BF3DF29D5A"/>
        </w:placeholder>
        <w15:color w:val="993366"/>
      </w:sdtPr>
      <w:sdtEndPr/>
      <w:sdtContent>
        <w:p w:rsidR="008137DA" w:rsidRDefault="008137DA" w:rsidP="008137DA">
          <w:pPr>
            <w:pStyle w:val="af9"/>
            <w:keepNext/>
            <w:rPr>
              <w:rFonts w:eastAsia="Arial Unicode MS"/>
              <w:lang w:eastAsia="ja-JP"/>
            </w:rPr>
          </w:pPr>
          <w:r w:rsidRPr="00B36593">
            <w:rPr>
              <w:rStyle w:val="afd"/>
              <w:color w:val="000000"/>
              <w:rtl/>
            </w:rPr>
            <w:t>סיגל מרד</w:t>
          </w:r>
          <w:r w:rsidRPr="00B36593">
            <w:rPr>
              <w:rFonts w:eastAsia="Arial Unicode MS"/>
              <w:color w:val="000000"/>
              <w:rtl/>
              <w:lang w:eastAsia="ja-JP"/>
            </w:rPr>
            <w:t>:</w:t>
          </w:r>
        </w:p>
      </w:sdtContent>
    </w:sdt>
    <w:p w:rsidR="008137DA" w:rsidRDefault="008137DA" w:rsidP="008137DA">
      <w:pPr>
        <w:pStyle w:val="KeepWithNext"/>
        <w:rPr>
          <w:rFonts w:eastAsia="Arial Unicode MS"/>
          <w:rtl/>
          <w:lang w:eastAsia="ja-JP"/>
        </w:rPr>
      </w:pPr>
    </w:p>
    <w:p w:rsidR="008137DA" w:rsidRDefault="008137DA" w:rsidP="008137DA">
      <w:pPr>
        <w:rPr>
          <w:rFonts w:eastAsia="Arial Unicode MS"/>
          <w:rtl/>
          <w:lang w:eastAsia="ja-JP"/>
        </w:rPr>
      </w:pPr>
      <w:r>
        <w:rPr>
          <w:rFonts w:eastAsia="Arial Unicode MS" w:hint="cs"/>
          <w:rtl/>
          <w:lang w:eastAsia="ja-JP"/>
        </w:rPr>
        <w:t>נאמר שבעצם צריך יהיה לעשות שני צווים. נשמח אם באישור שנקבל, יהיה כתוב שהוועדה מאשרת לנו לתקופה של - - -</w:t>
      </w:r>
    </w:p>
    <w:p w:rsidR="008137DA" w:rsidRDefault="008137DA" w:rsidP="008137DA">
      <w:pPr>
        <w:rPr>
          <w:rFonts w:eastAsia="Arial Unicode MS"/>
          <w:rtl/>
          <w:lang w:eastAsia="ja-JP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508020223"/>
        <w:placeholder>
          <w:docPart w:val="C8831554CFF740BAB2B33FA25E98873E"/>
        </w:placeholder>
        <w15:color w:val="993366"/>
      </w:sdtPr>
      <w:sdtEndPr/>
      <w:sdtContent>
        <w:p w:rsidR="008137DA" w:rsidRDefault="008137DA" w:rsidP="008137DA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8137DA" w:rsidRDefault="008137DA" w:rsidP="008137DA">
      <w:pPr>
        <w:pStyle w:val="KeepWithNext"/>
        <w:rPr>
          <w:rFonts w:eastAsia="Arial Unicode MS"/>
          <w:rtl/>
          <w:lang w:eastAsia="ja-JP"/>
        </w:rPr>
      </w:pPr>
    </w:p>
    <w:p w:rsidR="008137DA" w:rsidRDefault="008137DA" w:rsidP="008137DA">
      <w:pPr>
        <w:rPr>
          <w:rFonts w:eastAsia="Arial Unicode MS"/>
          <w:rtl/>
          <w:lang w:eastAsia="ja-JP"/>
        </w:rPr>
      </w:pPr>
      <w:r>
        <w:rPr>
          <w:rFonts w:eastAsia="Arial Unicode MS" w:hint="cs"/>
          <w:rtl/>
          <w:lang w:eastAsia="ja-JP"/>
        </w:rPr>
        <w:t xml:space="preserve">אפשר להגיד בשתי תקופות של שישה חודשים. </w:t>
      </w:r>
    </w:p>
    <w:p w:rsidR="008137DA" w:rsidRDefault="008137DA" w:rsidP="008137DA">
      <w:pPr>
        <w:pStyle w:val="-"/>
        <w:keepNext/>
        <w:rPr>
          <w:rFonts w:ascii="Times New Roman" w:eastAsia="Arial Unicode MS" w:hAnsi="Times New Roman"/>
          <w:u w:val="none"/>
          <w:rtl/>
          <w:lang w:eastAsia="ja-JP"/>
        </w:rPr>
      </w:pPr>
    </w:p>
    <w:sdt>
      <w:sdtPr>
        <w:rPr>
          <w:rFonts w:eastAsia="Arial Unicode MS" w:hint="cs"/>
          <w:rtl/>
          <w:lang w:eastAsia="ja-JP"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1268736716"/>
        <w:placeholder>
          <w:docPart w:val="AEA42DFA342C42DD9B8445BF3DF29D5A"/>
        </w:placeholder>
        <w15:color w:val="993366"/>
      </w:sdtPr>
      <w:sdtEndPr/>
      <w:sdtContent>
        <w:p w:rsidR="008137DA" w:rsidRDefault="008137DA" w:rsidP="008137DA">
          <w:pPr>
            <w:pStyle w:val="af9"/>
            <w:keepNext/>
            <w:rPr>
              <w:rFonts w:eastAsia="Arial Unicode MS"/>
              <w:rtl/>
              <w:lang w:eastAsia="ja-JP"/>
            </w:rPr>
          </w:pPr>
          <w:r w:rsidRPr="005117D0">
            <w:rPr>
              <w:rStyle w:val="afd"/>
              <w:color w:val="000000"/>
              <w:rtl/>
            </w:rPr>
            <w:t>סיגל מרד</w:t>
          </w:r>
          <w:r w:rsidRPr="005117D0">
            <w:rPr>
              <w:rFonts w:eastAsia="Arial Unicode MS"/>
              <w:color w:val="000000"/>
              <w:rtl/>
              <w:lang w:eastAsia="ja-JP"/>
            </w:rPr>
            <w:t>:</w:t>
          </w:r>
        </w:p>
      </w:sdtContent>
    </w:sdt>
    <w:p w:rsidR="008137DA" w:rsidRDefault="008137DA" w:rsidP="008137DA">
      <w:pPr>
        <w:pStyle w:val="KeepWithNext"/>
        <w:rPr>
          <w:rFonts w:eastAsia="Arial Unicode MS"/>
          <w:rtl/>
          <w:lang w:eastAsia="ja-JP"/>
        </w:rPr>
      </w:pPr>
    </w:p>
    <w:p w:rsidR="008137DA" w:rsidRDefault="008137DA" w:rsidP="008137DA">
      <w:pPr>
        <w:rPr>
          <w:rFonts w:eastAsia="Arial Unicode MS"/>
          <w:rtl/>
          <w:lang w:eastAsia="ja-JP"/>
        </w:rPr>
      </w:pPr>
      <w:r>
        <w:rPr>
          <w:rFonts w:eastAsia="Arial Unicode MS" w:hint="cs"/>
          <w:rtl/>
          <w:lang w:eastAsia="ja-JP"/>
        </w:rPr>
        <w:t xml:space="preserve">היא חשבה שעדיף שזה יהיה בשני צווים נפרדים. </w:t>
      </w:r>
    </w:p>
    <w:p w:rsidR="008137DA" w:rsidRDefault="008137DA" w:rsidP="008137DA">
      <w:pPr>
        <w:rPr>
          <w:rFonts w:eastAsia="Arial Unicode MS"/>
          <w:rtl/>
          <w:lang w:eastAsia="ja-JP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-20943375"/>
        <w:placeholder>
          <w:docPart w:val="F62D8A970139444DA3CC79917D45B39F"/>
        </w:placeholder>
        <w15:color w:val="993366"/>
      </w:sdtPr>
      <w:sdtEndPr/>
      <w:sdtContent>
        <w:p w:rsidR="008137DA" w:rsidRDefault="008137DA" w:rsidP="008137DA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8137DA" w:rsidRDefault="008137DA" w:rsidP="008137DA">
      <w:pPr>
        <w:pStyle w:val="KeepWithNext"/>
        <w:rPr>
          <w:rFonts w:eastAsia="Arial Unicode MS"/>
          <w:rtl/>
          <w:lang w:eastAsia="ja-JP"/>
        </w:rPr>
      </w:pPr>
    </w:p>
    <w:p w:rsidR="008137DA" w:rsidRPr="0089643D" w:rsidRDefault="001677CF" w:rsidP="008137DA">
      <w:pPr>
        <w:rPr>
          <w:rFonts w:eastAsia="Arial Unicode MS"/>
          <w:rtl/>
          <w:lang w:eastAsia="ja-JP"/>
        </w:rPr>
      </w:pPr>
      <w:r>
        <w:rPr>
          <w:rFonts w:eastAsia="Arial Unicode MS" w:hint="cs"/>
          <w:rtl/>
          <w:lang w:eastAsia="ja-JP"/>
        </w:rPr>
        <w:t>בכלל, כל הנושא של הניסוח -</w:t>
      </w:r>
      <w:r w:rsidR="008137DA">
        <w:rPr>
          <w:rFonts w:eastAsia="Arial Unicode MS" w:hint="cs"/>
          <w:rtl/>
          <w:lang w:eastAsia="ja-JP"/>
        </w:rPr>
        <w:t xml:space="preserve"> הניסוח פה הוא מאוד מסורבל ומורכב, אנחנו בדרך כלל לא כל כך מתערבים בשאלות ניסוחיות. מבחינת הוועדה, המהות היא שבעצם אנחנו הולכים בשתי תקופות לשישה חודשים.</w:t>
      </w:r>
    </w:p>
    <w:p w:rsidR="008137DA" w:rsidRDefault="008137DA" w:rsidP="00967F54">
      <w:pPr>
        <w:pStyle w:val="af6"/>
        <w:keepNext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6388870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6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7F54">
            <w:rPr>
              <w:rStyle w:val="afd"/>
              <w:color w:val="000000"/>
              <w:rtl/>
            </w:rPr>
            <w:t>אלאלוף</w:t>
          </w:r>
          <w:proofErr w:type="spellEnd"/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967F54" w:rsidRDefault="00967F54" w:rsidP="00967F54">
      <w:pPr>
        <w:rPr>
          <w:rtl/>
        </w:rPr>
      </w:pPr>
      <w:r>
        <w:rPr>
          <w:rFonts w:hint="cs"/>
          <w:rtl/>
        </w:rPr>
        <w:t>ביחד זה 12 חודשים.</w:t>
      </w:r>
    </w:p>
    <w:p w:rsidR="00967F54" w:rsidRDefault="00967F54" w:rsidP="00967F5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-620846758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9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>סיגל מרד</w:t>
          </w:r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967F54" w:rsidRDefault="0089643D" w:rsidP="00967F54">
      <w:pPr>
        <w:rPr>
          <w:rtl/>
        </w:rPr>
      </w:pPr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" w:name="_ETM_Q1_990392"/>
      <w:bookmarkEnd w:id="135"/>
      <w:r>
        <w:rPr>
          <w:rFonts w:hint="cs"/>
          <w:rtl/>
        </w:rPr>
        <w:t xml:space="preserve">מינואר 1918, עד יולי 1918, </w:t>
      </w:r>
      <w:r w:rsidR="00967F54">
        <w:rPr>
          <w:rFonts w:hint="cs"/>
          <w:rtl/>
        </w:rPr>
        <w:t xml:space="preserve">בעצם תקופה שחלקה כבר עבר. </w:t>
      </w:r>
    </w:p>
    <w:p w:rsidR="00967F54" w:rsidRDefault="00967F54" w:rsidP="0089643D">
      <w:pPr>
        <w:ind w:firstLine="0"/>
        <w:rPr>
          <w:rtl/>
        </w:rPr>
      </w:pPr>
    </w:p>
    <w:bookmarkStart w:id="136" w:name="_ETM_Q1_1008812" w:displacedByCustomXml="next"/>
    <w:bookmarkEnd w:id="13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14753632"/>
        <w:placeholder>
          <w:docPart w:val="DefaultPlaceholder_-1854013440"/>
        </w:placeholder>
        <w15:color w:val="993366"/>
      </w:sdtPr>
      <w:sdtEndPr/>
      <w:sdtContent>
        <w:p w:rsidR="0089643D" w:rsidRDefault="0089643D" w:rsidP="0089643D">
          <w:pPr>
            <w:pStyle w:val="af6"/>
            <w:keepNext/>
            <w:rPr>
              <w:rtl/>
            </w:rPr>
          </w:pPr>
          <w:r w:rsidRPr="0089643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9643D">
            <w:rPr>
              <w:rStyle w:val="afd"/>
              <w:color w:val="000000"/>
              <w:rtl/>
            </w:rPr>
            <w:t>אלאלוף</w:t>
          </w:r>
          <w:proofErr w:type="spellEnd"/>
          <w:r w:rsidRPr="0089643D">
            <w:rPr>
              <w:color w:val="000000"/>
              <w:rtl/>
            </w:rPr>
            <w:t>:</w:t>
          </w:r>
        </w:p>
      </w:sdtContent>
    </w:sdt>
    <w:p w:rsidR="0089643D" w:rsidRDefault="0089643D" w:rsidP="0089643D">
      <w:pPr>
        <w:pStyle w:val="KeepWithNext"/>
        <w:rPr>
          <w:rtl/>
        </w:rPr>
      </w:pPr>
    </w:p>
    <w:p w:rsidR="0089643D" w:rsidRDefault="0089643D" w:rsidP="0089643D">
      <w:pPr>
        <w:rPr>
          <w:rtl/>
        </w:rPr>
      </w:pPr>
      <w:r>
        <w:rPr>
          <w:rFonts w:hint="cs"/>
          <w:rtl/>
        </w:rPr>
        <w:t xml:space="preserve">שימי לב למה שאת מבקשת, </w:t>
      </w:r>
      <w:bookmarkStart w:id="137" w:name="_ETM_Q1_1009066"/>
      <w:bookmarkEnd w:id="137"/>
      <w:r>
        <w:rPr>
          <w:rFonts w:hint="cs"/>
          <w:rtl/>
        </w:rPr>
        <w:t xml:space="preserve">וגם זה לא נעים. אז סיכמנו לשתי תקופות. </w:t>
      </w:r>
    </w:p>
    <w:p w:rsidR="0089643D" w:rsidRDefault="0089643D" w:rsidP="0089643D">
      <w:pPr>
        <w:rPr>
          <w:rtl/>
        </w:rPr>
      </w:pPr>
      <w:bookmarkStart w:id="138" w:name="_ETM_Q1_1012297"/>
      <w:bookmarkEnd w:id="138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-1570416017"/>
        <w:placeholder>
          <w:docPart w:val="BEBF70515B48405FB76F1FCECB63951E"/>
        </w:placeholder>
        <w15:color w:val="993366"/>
      </w:sdtPr>
      <w:sdtEndPr/>
      <w:sdtContent>
        <w:p w:rsidR="008137DA" w:rsidRDefault="008137DA" w:rsidP="008137DA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89643D" w:rsidRDefault="0089643D" w:rsidP="0089643D">
      <w:pPr>
        <w:pStyle w:val="KeepWithNext"/>
        <w:rPr>
          <w:rtl/>
        </w:rPr>
      </w:pPr>
    </w:p>
    <w:p w:rsidR="0089643D" w:rsidRDefault="0089643D" w:rsidP="0089643D">
      <w:pPr>
        <w:rPr>
          <w:rtl/>
        </w:rPr>
      </w:pPr>
      <w:bookmarkStart w:id="139" w:name="_ETM_Q1_1014304"/>
      <w:bookmarkEnd w:id="139"/>
      <w:r>
        <w:rPr>
          <w:rFonts w:hint="cs"/>
          <w:rtl/>
        </w:rPr>
        <w:t xml:space="preserve">יש פה </w:t>
      </w:r>
      <w:bookmarkStart w:id="140" w:name="_ETM_Q1_1015523"/>
      <w:bookmarkEnd w:id="140"/>
      <w:r>
        <w:rPr>
          <w:rFonts w:hint="cs"/>
          <w:rtl/>
        </w:rPr>
        <w:t xml:space="preserve">תוספת חשובה. </w:t>
      </w:r>
    </w:p>
    <w:p w:rsidR="0089643D" w:rsidRDefault="0089643D" w:rsidP="0089643D">
      <w:pPr>
        <w:rPr>
          <w:rtl/>
        </w:rPr>
      </w:pPr>
      <w:bookmarkStart w:id="141" w:name="_ETM_Q1_1017501"/>
      <w:bookmarkEnd w:id="141"/>
    </w:p>
    <w:p w:rsidR="0089643D" w:rsidRDefault="0089643D" w:rsidP="0089643D">
      <w:pPr>
        <w:ind w:left="720" w:firstLine="0"/>
        <w:rPr>
          <w:rtl/>
        </w:rPr>
      </w:pPr>
      <w:bookmarkStart w:id="142" w:name="_ETM_Q1_1017909"/>
      <w:bookmarkEnd w:id="142"/>
      <w:r>
        <w:rPr>
          <w:rFonts w:eastAsia="Arial Unicode MS" w:hint="cs"/>
          <w:rtl/>
          <w:lang w:eastAsia="ja-JP"/>
        </w:rPr>
        <w:t>"</w:t>
      </w:r>
      <w:r w:rsidRPr="00F40581">
        <w:rPr>
          <w:rFonts w:eastAsia="Arial Unicode MS" w:hint="cs"/>
          <w:rtl/>
          <w:lang w:eastAsia="ja-JP"/>
        </w:rPr>
        <w:t>לא י</w:t>
      </w:r>
      <w:r>
        <w:rPr>
          <w:rFonts w:eastAsia="Arial Unicode MS" w:hint="cs"/>
          <w:rtl/>
          <w:lang w:eastAsia="ja-JP"/>
        </w:rPr>
        <w:t>י</w:t>
      </w:r>
      <w:r w:rsidRPr="00F40581">
        <w:rPr>
          <w:rFonts w:eastAsia="Arial Unicode MS" w:hint="cs"/>
          <w:rtl/>
          <w:lang w:eastAsia="ja-JP"/>
        </w:rPr>
        <w:t xml:space="preserve">שא אדם באחריות פלילית בשל הפרה של ההנחיות והוראות הנוהל כאמור שעבר בתקופה </w:t>
      </w:r>
      <w:r>
        <w:rPr>
          <w:rFonts w:eastAsia="Arial Unicode MS" w:hint="cs"/>
          <w:rtl/>
          <w:lang w:eastAsia="ja-JP"/>
        </w:rPr>
        <w:t xml:space="preserve">    </w:t>
      </w:r>
      <w:r w:rsidRPr="00F40581">
        <w:rPr>
          <w:rFonts w:eastAsia="Arial Unicode MS" w:hint="cs"/>
          <w:rtl/>
          <w:lang w:eastAsia="ja-JP"/>
        </w:rPr>
        <w:t xml:space="preserve">שמיום י"ב בטבת </w:t>
      </w:r>
      <w:proofErr w:type="spellStart"/>
      <w:r w:rsidRPr="00F40581">
        <w:rPr>
          <w:rFonts w:eastAsia="Arial Unicode MS" w:hint="cs"/>
          <w:rtl/>
          <w:lang w:eastAsia="ja-JP"/>
        </w:rPr>
        <w:t>התשע"ח</w:t>
      </w:r>
      <w:proofErr w:type="spellEnd"/>
      <w:r w:rsidRPr="00F40581">
        <w:rPr>
          <w:rFonts w:eastAsia="Arial Unicode MS" w:hint="cs"/>
          <w:rtl/>
          <w:lang w:eastAsia="ja-JP"/>
        </w:rPr>
        <w:t xml:space="preserve"> (28 בינואר 2018) עד יום פרסומו של צו זה</w:t>
      </w:r>
      <w:r>
        <w:rPr>
          <w:rFonts w:eastAsia="Arial Unicode MS" w:hint="cs"/>
          <w:rtl/>
          <w:lang w:eastAsia="ja-JP"/>
        </w:rPr>
        <w:t>"</w:t>
      </w:r>
      <w:r w:rsidRPr="00F40581">
        <w:rPr>
          <w:rFonts w:eastAsia="Arial Unicode MS" w:hint="cs"/>
          <w:rtl/>
          <w:lang w:eastAsia="ja-JP"/>
        </w:rPr>
        <w:t>.</w:t>
      </w:r>
    </w:p>
    <w:p w:rsidR="0089643D" w:rsidRDefault="0089643D" w:rsidP="0089643D">
      <w:pPr>
        <w:ind w:left="720" w:firstLine="0"/>
        <w:rPr>
          <w:rtl/>
        </w:rPr>
      </w:pPr>
    </w:p>
    <w:tbl>
      <w:tblPr>
        <w:bidiVisual/>
        <w:tblW w:w="714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146"/>
      </w:tblGrid>
      <w:tr w:rsidR="0089643D" w:rsidRPr="00F40581" w:rsidTr="0089643D">
        <w:trPr>
          <w:cantSplit/>
          <w:trHeight w:val="60"/>
        </w:trPr>
        <w:tc>
          <w:tcPr>
            <w:tcW w:w="7146" w:type="dxa"/>
            <w:hideMark/>
          </w:tcPr>
          <w:p w:rsidR="0089643D" w:rsidRDefault="0089643D" w:rsidP="0089643D">
            <w:pPr>
              <w:rPr>
                <w:rFonts w:eastAsia="Arial Unicode MS"/>
                <w:rtl/>
                <w:lang w:eastAsia="ja-JP"/>
              </w:rPr>
            </w:pPr>
            <w:r>
              <w:rPr>
                <w:rFonts w:eastAsia="Arial Unicode MS" w:hint="cs"/>
                <w:rtl/>
                <w:lang w:eastAsia="ja-JP"/>
              </w:rPr>
              <w:t>"</w:t>
            </w:r>
            <w:r w:rsidRPr="00F40581">
              <w:rPr>
                <w:rFonts w:eastAsia="Arial Unicode MS" w:hint="cs"/>
                <w:rtl/>
                <w:lang w:eastAsia="ja-JP"/>
              </w:rPr>
              <w:t xml:space="preserve">תחילתו של צו זה ביום י"ב בטבת </w:t>
            </w:r>
            <w:proofErr w:type="spellStart"/>
            <w:r w:rsidRPr="00F40581">
              <w:rPr>
                <w:rFonts w:eastAsia="Arial Unicode MS" w:hint="cs"/>
                <w:rtl/>
                <w:lang w:eastAsia="ja-JP"/>
              </w:rPr>
              <w:t>התשע"ח</w:t>
            </w:r>
            <w:proofErr w:type="spellEnd"/>
            <w:r w:rsidRPr="00F40581">
              <w:rPr>
                <w:rFonts w:eastAsia="Arial Unicode MS" w:hint="cs"/>
                <w:rtl/>
                <w:lang w:eastAsia="ja-JP"/>
              </w:rPr>
              <w:t xml:space="preserve"> (28 בינואר 2018)</w:t>
            </w:r>
            <w:r>
              <w:rPr>
                <w:rFonts w:eastAsia="Arial Unicode MS" w:hint="cs"/>
                <w:rtl/>
                <w:lang w:eastAsia="ja-JP"/>
              </w:rPr>
              <w:t>"</w:t>
            </w:r>
            <w:r w:rsidRPr="00F40581">
              <w:rPr>
                <w:rFonts w:eastAsia="Arial Unicode MS" w:hint="cs"/>
                <w:rtl/>
                <w:lang w:eastAsia="ja-JP"/>
              </w:rPr>
              <w:t>.</w:t>
            </w:r>
          </w:p>
          <w:p w:rsidR="0089643D" w:rsidRDefault="0089643D" w:rsidP="0089643D">
            <w:pPr>
              <w:rPr>
                <w:rFonts w:eastAsia="Arial Unicode MS"/>
                <w:rtl/>
                <w:lang w:eastAsia="ja-JP"/>
              </w:rPr>
            </w:pPr>
          </w:p>
          <w:p w:rsidR="0089643D" w:rsidRPr="00F40581" w:rsidRDefault="00593E54" w:rsidP="00593E54">
            <w:pPr>
              <w:ind w:firstLine="0"/>
              <w:rPr>
                <w:rFonts w:eastAsia="Arial Unicode MS"/>
                <w:lang w:eastAsia="ja-JP"/>
              </w:rPr>
            </w:pPr>
            <w:bookmarkStart w:id="143" w:name="_ETM_Q1_1034430"/>
            <w:bookmarkEnd w:id="143"/>
            <w:r>
              <w:rPr>
                <w:rFonts w:eastAsia="Arial Unicode MS" w:hint="cs"/>
                <w:rtl/>
                <w:lang w:eastAsia="ja-JP"/>
              </w:rPr>
              <w:t xml:space="preserve">              </w:t>
            </w:r>
            <w:r w:rsidR="0089643D">
              <w:rPr>
                <w:rFonts w:eastAsia="Arial Unicode MS" w:hint="cs"/>
                <w:rtl/>
                <w:lang w:eastAsia="ja-JP"/>
              </w:rPr>
              <w:t xml:space="preserve">הצו הזה הובא לנו מאוד באיחור, </w:t>
            </w:r>
            <w:bookmarkStart w:id="144" w:name="_ETM_Q1_1041112"/>
            <w:bookmarkEnd w:id="144"/>
            <w:r w:rsidR="0089643D">
              <w:rPr>
                <w:rFonts w:eastAsia="Arial Unicode MS" w:hint="cs"/>
                <w:rtl/>
                <w:lang w:eastAsia="ja-JP"/>
              </w:rPr>
              <w:t>אנחנו צריכים בעצם לכסות תקופה גם תקופה קודמת, אם אדם</w:t>
            </w:r>
            <w:bookmarkStart w:id="145" w:name="_ETM_Q1_1043243"/>
            <w:bookmarkEnd w:id="145"/>
            <w:r w:rsidR="0089643D">
              <w:rPr>
                <w:rFonts w:eastAsia="Arial Unicode MS" w:hint="cs"/>
                <w:rtl/>
                <w:lang w:eastAsia="ja-JP"/>
              </w:rPr>
              <w:t xml:space="preserve"> נשא באחריות פלילית בגלל הנהלים שהיו בתוקף, בתקופה שלא היו </w:t>
            </w:r>
            <w:bookmarkStart w:id="146" w:name="_ETM_Q1_1048740"/>
            <w:bookmarkEnd w:id="146"/>
            <w:r w:rsidR="0089643D">
              <w:rPr>
                <w:rFonts w:eastAsia="Arial Unicode MS" w:hint="cs"/>
                <w:rtl/>
                <w:lang w:eastAsia="ja-JP"/>
              </w:rPr>
              <w:t xml:space="preserve">בתוקף, ואי אפשר יהיה להעמיד אותו </w:t>
            </w:r>
            <w:bookmarkStart w:id="147" w:name="_ETM_Q1_1051109"/>
            <w:bookmarkEnd w:id="147"/>
            <w:r w:rsidR="0089643D">
              <w:rPr>
                <w:rFonts w:eastAsia="Arial Unicode MS" w:hint="cs"/>
                <w:rtl/>
                <w:lang w:eastAsia="ja-JP"/>
              </w:rPr>
              <w:t xml:space="preserve">לדין פלילי. </w:t>
            </w:r>
          </w:p>
        </w:tc>
      </w:tr>
      <w:tr w:rsidR="0089643D" w:rsidRPr="00F40581" w:rsidTr="0089643D">
        <w:trPr>
          <w:cantSplit/>
          <w:trHeight w:val="60"/>
        </w:trPr>
        <w:tc>
          <w:tcPr>
            <w:tcW w:w="7146" w:type="dxa"/>
          </w:tcPr>
          <w:p w:rsidR="0089643D" w:rsidRDefault="0089643D" w:rsidP="00FA68A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</w:tbl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42878704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6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7F54">
            <w:rPr>
              <w:rStyle w:val="afd"/>
              <w:color w:val="000000"/>
              <w:rtl/>
            </w:rPr>
            <w:t>אלאלוף</w:t>
          </w:r>
          <w:proofErr w:type="spellEnd"/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723AE0" w:rsidRDefault="00593E54" w:rsidP="006B717E">
      <w:pPr>
        <w:rPr>
          <w:rtl/>
        </w:rPr>
      </w:pPr>
      <w:r>
        <w:rPr>
          <w:rFonts w:hint="cs"/>
          <w:rtl/>
        </w:rPr>
        <w:t xml:space="preserve">אז </w:t>
      </w:r>
      <w:r w:rsidR="00967F54">
        <w:rPr>
          <w:rFonts w:hint="cs"/>
          <w:rtl/>
        </w:rPr>
        <w:t xml:space="preserve">אין ברירה אלא </w:t>
      </w:r>
      <w:r>
        <w:rPr>
          <w:rFonts w:hint="cs"/>
          <w:rtl/>
        </w:rPr>
        <w:t xml:space="preserve">לנזוף בכם, כי </w:t>
      </w:r>
      <w:bookmarkStart w:id="148" w:name="_ETM_Q1_1056131"/>
      <w:bookmarkEnd w:id="148"/>
      <w:r>
        <w:rPr>
          <w:rFonts w:hint="cs"/>
          <w:rtl/>
        </w:rPr>
        <w:t xml:space="preserve">אתם מביאים תיקון התקנות שזמנם כבר עבר, </w:t>
      </w:r>
      <w:r w:rsidR="00967F54">
        <w:rPr>
          <w:rFonts w:hint="cs"/>
          <w:rtl/>
        </w:rPr>
        <w:t>מועד הפעלתם כבר עבר. עד יולי</w:t>
      </w:r>
      <w:r w:rsidR="00723AE0">
        <w:rPr>
          <w:rFonts w:hint="cs"/>
          <w:rtl/>
        </w:rPr>
        <w:t xml:space="preserve">, אני מציין </w:t>
      </w:r>
      <w:bookmarkStart w:id="149" w:name="_ETM_Q1_1067618"/>
      <w:bookmarkEnd w:id="149"/>
      <w:r w:rsidR="00723AE0">
        <w:rPr>
          <w:rFonts w:hint="cs"/>
          <w:rtl/>
        </w:rPr>
        <w:t>את זה,</w:t>
      </w:r>
      <w:r w:rsidR="00967F54">
        <w:rPr>
          <w:rFonts w:hint="cs"/>
          <w:rtl/>
        </w:rPr>
        <w:t xml:space="preserve"> </w:t>
      </w:r>
      <w:r w:rsidR="00723AE0">
        <w:rPr>
          <w:rFonts w:hint="cs"/>
          <w:rtl/>
        </w:rPr>
        <w:t>ש</w:t>
      </w:r>
      <w:r w:rsidR="00967F54">
        <w:rPr>
          <w:rFonts w:hint="cs"/>
          <w:rtl/>
        </w:rPr>
        <w:t xml:space="preserve">זה חריג שאנחנו מאשרים </w:t>
      </w:r>
      <w:proofErr w:type="spellStart"/>
      <w:r w:rsidR="00967F54">
        <w:rPr>
          <w:rFonts w:hint="cs"/>
          <w:rtl/>
        </w:rPr>
        <w:t>רטרו</w:t>
      </w:r>
      <w:proofErr w:type="spellEnd"/>
      <w:r w:rsidR="00967F54">
        <w:rPr>
          <w:rFonts w:hint="cs"/>
          <w:rtl/>
        </w:rPr>
        <w:t xml:space="preserve">-אקטיבי תקופה. </w:t>
      </w:r>
      <w:r w:rsidR="00723AE0">
        <w:rPr>
          <w:rFonts w:hint="cs"/>
          <w:rtl/>
        </w:rPr>
        <w:t xml:space="preserve">איך </w:t>
      </w:r>
      <w:r w:rsidR="00967F54">
        <w:rPr>
          <w:rFonts w:hint="cs"/>
          <w:rtl/>
        </w:rPr>
        <w:t xml:space="preserve">לתבוע, </w:t>
      </w:r>
      <w:r w:rsidR="00723AE0">
        <w:rPr>
          <w:rFonts w:hint="cs"/>
          <w:rtl/>
        </w:rPr>
        <w:t xml:space="preserve">אם לתבוע, </w:t>
      </w:r>
      <w:proofErr w:type="spellStart"/>
      <w:r w:rsidR="00723AE0">
        <w:rPr>
          <w:rFonts w:hint="cs"/>
          <w:rtl/>
        </w:rPr>
        <w:t>וכו</w:t>
      </w:r>
      <w:proofErr w:type="spellEnd"/>
      <w:r w:rsidR="00723AE0">
        <w:rPr>
          <w:rFonts w:hint="cs"/>
          <w:rtl/>
        </w:rPr>
        <w:t xml:space="preserve">', </w:t>
      </w:r>
      <w:r w:rsidR="00967F54">
        <w:rPr>
          <w:rFonts w:hint="cs"/>
          <w:rtl/>
        </w:rPr>
        <w:t>אני</w:t>
      </w:r>
      <w:r w:rsidR="00723AE0">
        <w:rPr>
          <w:rFonts w:hint="cs"/>
          <w:rtl/>
        </w:rPr>
        <w:t xml:space="preserve"> משאיר בידי המשפטנים לעשות. </w:t>
      </w:r>
    </w:p>
    <w:p w:rsidR="00723AE0" w:rsidRDefault="00723AE0" w:rsidP="00967F54">
      <w:pPr>
        <w:rPr>
          <w:rtl/>
        </w:rPr>
      </w:pPr>
      <w:bookmarkStart w:id="150" w:name="_ETM_Q1_1084237"/>
      <w:bookmarkEnd w:id="150"/>
    </w:p>
    <w:p w:rsidR="00967F54" w:rsidRDefault="00723AE0" w:rsidP="00723AE0">
      <w:pPr>
        <w:rPr>
          <w:rtl/>
        </w:rPr>
      </w:pPr>
      <w:bookmarkStart w:id="151" w:name="_ETM_Q1_1084507"/>
      <w:bookmarkEnd w:id="151"/>
      <w:r>
        <w:rPr>
          <w:rFonts w:hint="cs"/>
          <w:rtl/>
        </w:rPr>
        <w:t xml:space="preserve">שנית, </w:t>
      </w:r>
      <w:r w:rsidR="00967F54">
        <w:rPr>
          <w:rFonts w:hint="cs"/>
          <w:rtl/>
        </w:rPr>
        <w:t>אנחנו מאשרים תקופה</w:t>
      </w:r>
      <w:r>
        <w:rPr>
          <w:rFonts w:hint="cs"/>
          <w:rtl/>
        </w:rPr>
        <w:t xml:space="preserve"> </w:t>
      </w:r>
      <w:bookmarkStart w:id="152" w:name="_ETM_Q1_1080251"/>
      <w:bookmarkEnd w:id="152"/>
      <w:r>
        <w:rPr>
          <w:rFonts w:hint="cs"/>
          <w:rtl/>
        </w:rPr>
        <w:t>נוספת מיולי עד ינואר</w:t>
      </w:r>
      <w:r w:rsidR="00967F54">
        <w:rPr>
          <w:rFonts w:hint="cs"/>
          <w:rtl/>
        </w:rPr>
        <w:t xml:space="preserve"> 2019</w:t>
      </w:r>
      <w:r>
        <w:rPr>
          <w:rFonts w:hint="cs"/>
          <w:rtl/>
        </w:rPr>
        <w:t>,</w:t>
      </w:r>
      <w:r w:rsidR="00967F54">
        <w:rPr>
          <w:rFonts w:hint="cs"/>
          <w:rtl/>
        </w:rPr>
        <w:t xml:space="preserve"> בימים שציינתם כדבר נוסף. </w:t>
      </w:r>
      <w:r>
        <w:rPr>
          <w:rFonts w:hint="cs"/>
          <w:rtl/>
        </w:rPr>
        <w:t xml:space="preserve">לשמחתכם זה ללא נזיפה, הנזיפה היא </w:t>
      </w:r>
      <w:bookmarkStart w:id="153" w:name="_ETM_Q1_1093174"/>
      <w:bookmarkEnd w:id="153"/>
      <w:r>
        <w:rPr>
          <w:rFonts w:hint="cs"/>
          <w:rtl/>
        </w:rPr>
        <w:t xml:space="preserve">על הראשון. </w:t>
      </w:r>
      <w:r w:rsidR="00967F54">
        <w:rPr>
          <w:rFonts w:hint="cs"/>
          <w:rtl/>
        </w:rPr>
        <w:t xml:space="preserve">אני לא אעשה </w:t>
      </w:r>
      <w:r>
        <w:rPr>
          <w:rFonts w:hint="cs"/>
          <w:rtl/>
        </w:rPr>
        <w:t xml:space="preserve">את זה יותר, אני מודיע לכם, </w:t>
      </w:r>
      <w:r w:rsidR="00967F54">
        <w:rPr>
          <w:rFonts w:hint="cs"/>
          <w:rtl/>
        </w:rPr>
        <w:t xml:space="preserve">ודאי לא בתקנות. </w:t>
      </w:r>
    </w:p>
    <w:p w:rsidR="00723AE0" w:rsidRDefault="00723AE0" w:rsidP="00723AE0">
      <w:pPr>
        <w:rPr>
          <w:rtl/>
        </w:rPr>
      </w:pPr>
    </w:p>
    <w:p w:rsidR="00723AE0" w:rsidRDefault="00723AE0" w:rsidP="00723AE0">
      <w:pPr>
        <w:rPr>
          <w:rtl/>
        </w:rPr>
      </w:pPr>
      <w:r>
        <w:rPr>
          <w:rFonts w:hint="cs"/>
          <w:rtl/>
        </w:rPr>
        <w:t>מי בעד אישור שני הצווים?</w:t>
      </w:r>
    </w:p>
    <w:p w:rsidR="00723AE0" w:rsidRDefault="00723AE0" w:rsidP="00723AE0">
      <w:pPr>
        <w:rPr>
          <w:rtl/>
        </w:rPr>
      </w:pPr>
    </w:p>
    <w:p w:rsidR="00967F54" w:rsidRDefault="00967F54" w:rsidP="00967F54">
      <w:pPr>
        <w:rPr>
          <w:rtl/>
        </w:rPr>
      </w:pPr>
    </w:p>
    <w:p w:rsidR="00967F54" w:rsidRDefault="00723AE0" w:rsidP="00723AE0">
      <w:pPr>
        <w:pStyle w:val="af1"/>
        <w:keepNext/>
        <w:rPr>
          <w:rtl/>
        </w:rPr>
      </w:pPr>
      <w:r>
        <w:rPr>
          <w:rtl/>
        </w:rPr>
        <w:t>הצבעה</w:t>
      </w:r>
    </w:p>
    <w:p w:rsidR="00723AE0" w:rsidRDefault="00723AE0" w:rsidP="00723AE0">
      <w:pPr>
        <w:pStyle w:val="--"/>
        <w:keepNext/>
        <w:rPr>
          <w:rtl/>
        </w:rPr>
      </w:pPr>
    </w:p>
    <w:p w:rsidR="00723AE0" w:rsidRDefault="00723AE0" w:rsidP="00723AE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23AE0" w:rsidRDefault="00723AE0" w:rsidP="00723AE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23AE0" w:rsidRDefault="00723AE0" w:rsidP="00723AE0">
      <w:pPr>
        <w:pStyle w:val="--"/>
        <w:keepNext/>
        <w:rPr>
          <w:rtl/>
        </w:rPr>
      </w:pPr>
      <w:r>
        <w:rPr>
          <w:rFonts w:hint="cs"/>
          <w:rtl/>
        </w:rPr>
        <w:t>שני הצווים אושרו.</w:t>
      </w:r>
    </w:p>
    <w:p w:rsidR="00723AE0" w:rsidRPr="00723AE0" w:rsidRDefault="00723AE0" w:rsidP="00723AE0">
      <w:pPr>
        <w:pStyle w:val="af2"/>
        <w:rPr>
          <w:rtl/>
        </w:rPr>
      </w:pPr>
    </w:p>
    <w:p w:rsidR="00723AE0" w:rsidRDefault="00723AE0" w:rsidP="00967F54">
      <w:pPr>
        <w:rPr>
          <w:rtl/>
        </w:rPr>
      </w:pPr>
      <w:bookmarkStart w:id="154" w:name="_ETM_Q1_1107434"/>
      <w:bookmarkEnd w:id="154"/>
    </w:p>
    <w:sdt>
      <w:sdtPr>
        <w:rPr>
          <w:rFonts w:hint="cs"/>
          <w:rtl/>
        </w:rPr>
        <w:alias w:val="אורח"/>
        <w:tag w:val="&lt;ID&gt;849884&lt;/ID&gt;&lt;Name&gt;יוסף שריקי&lt;/Name&gt;&lt;Data&gt;יוסף שריקי&lt;/Data&gt;&lt;Shortcut&gt;יושר&lt;/Shortcut&gt;&lt;Title&gt;מחזיק תיק בטיחות בענף הבניה מרחב נגב, ההסתדרות החדשה&lt;/Title&gt;"/>
        <w:id w:val="1823069689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9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>יוסף שריקי</w:t>
          </w:r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967F54" w:rsidRDefault="0046385B" w:rsidP="0046385B">
      <w:pPr>
        <w:rPr>
          <w:rtl/>
        </w:rPr>
      </w:pPr>
      <w:bookmarkStart w:id="155" w:name="_ETM_Q1_1116672"/>
      <w:bookmarkEnd w:id="155"/>
      <w:r>
        <w:rPr>
          <w:rFonts w:hint="cs"/>
          <w:rtl/>
        </w:rPr>
        <w:t>אדוני הדגיש ש</w:t>
      </w:r>
      <w:r w:rsidR="00967F54">
        <w:rPr>
          <w:rFonts w:hint="cs"/>
          <w:rtl/>
        </w:rPr>
        <w:t>בשנה האחרונה נהרגו 18 עובדים, כמובן</w:t>
      </w:r>
      <w:r>
        <w:rPr>
          <w:rFonts w:hint="cs"/>
          <w:rtl/>
        </w:rPr>
        <w:t>,</w:t>
      </w:r>
      <w:r w:rsidR="00967F5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</w:t>
      </w:r>
      <w:bookmarkStart w:id="156" w:name="_ETM_Q1_1137354"/>
      <w:bookmarkEnd w:id="156"/>
      <w:r>
        <w:rPr>
          <w:rFonts w:hint="cs"/>
          <w:rtl/>
        </w:rPr>
        <w:t>גם עוד 150 פצועים קשה, שגם יצאו ממעגל העבודה, ו</w:t>
      </w:r>
      <w:r w:rsidR="00967F54">
        <w:rPr>
          <w:rFonts w:hint="cs"/>
          <w:rtl/>
        </w:rPr>
        <w:t xml:space="preserve">נפצעו </w:t>
      </w:r>
      <w:r>
        <w:rPr>
          <w:rFonts w:hint="cs"/>
          <w:rtl/>
        </w:rPr>
        <w:t xml:space="preserve">כמה </w:t>
      </w:r>
      <w:bookmarkStart w:id="157" w:name="_ETM_Q1_1143304"/>
      <w:bookmarkEnd w:id="157"/>
      <w:r>
        <w:rPr>
          <w:rFonts w:hint="cs"/>
          <w:rtl/>
        </w:rPr>
        <w:t xml:space="preserve">מאות בפציעות קלות יותר. </w:t>
      </w:r>
      <w:r w:rsidR="00967F54">
        <w:rPr>
          <w:rFonts w:hint="cs"/>
          <w:rtl/>
        </w:rPr>
        <w:t xml:space="preserve">העיצומים </w:t>
      </w:r>
      <w:r w:rsidR="000622DF">
        <w:rPr>
          <w:rFonts w:hint="cs"/>
          <w:rtl/>
        </w:rPr>
        <w:t xml:space="preserve">של משרד העבודה, </w:t>
      </w:r>
      <w:r w:rsidR="00967F54">
        <w:rPr>
          <w:rFonts w:hint="cs"/>
          <w:rtl/>
        </w:rPr>
        <w:t>לא מנעו</w:t>
      </w:r>
      <w:r w:rsidR="000622DF">
        <w:rPr>
          <w:rFonts w:hint="cs"/>
          <w:rtl/>
        </w:rPr>
        <w:t>,</w:t>
      </w:r>
      <w:r w:rsidR="00967F54">
        <w:rPr>
          <w:rFonts w:hint="cs"/>
          <w:rtl/>
        </w:rPr>
        <w:t xml:space="preserve"> ולו תאונה אחת. אמנם </w:t>
      </w:r>
      <w:r w:rsidR="000622DF">
        <w:rPr>
          <w:rFonts w:hint="cs"/>
          <w:rtl/>
        </w:rPr>
        <w:t>הוצאו העיצומים</w:t>
      </w:r>
      <w:bookmarkStart w:id="158" w:name="_ETM_Q1_1152109"/>
      <w:bookmarkEnd w:id="158"/>
      <w:r w:rsidR="000622DF">
        <w:rPr>
          <w:rFonts w:hint="cs"/>
          <w:rtl/>
        </w:rPr>
        <w:t xml:space="preserve"> </w:t>
      </w:r>
      <w:r w:rsidR="00967F54">
        <w:rPr>
          <w:rFonts w:hint="cs"/>
          <w:rtl/>
        </w:rPr>
        <w:t xml:space="preserve">בהיקף </w:t>
      </w:r>
      <w:r w:rsidR="000622DF">
        <w:rPr>
          <w:rFonts w:hint="cs"/>
          <w:rtl/>
        </w:rPr>
        <w:t xml:space="preserve">של למעלה מ-70 שקלים, </w:t>
      </w:r>
      <w:r w:rsidR="00967F54">
        <w:rPr>
          <w:rFonts w:hint="cs"/>
          <w:rtl/>
        </w:rPr>
        <w:t>אך הקבלנים אינם מתרשמים מ</w:t>
      </w:r>
      <w:r w:rsidR="000622DF">
        <w:rPr>
          <w:rFonts w:hint="cs"/>
          <w:rtl/>
        </w:rPr>
        <w:t xml:space="preserve">הדבר הזה, מכיוון שהם לא משלמים גם את </w:t>
      </w:r>
      <w:bookmarkStart w:id="159" w:name="_ETM_Q1_1159103"/>
      <w:bookmarkEnd w:id="159"/>
      <w:r w:rsidR="000622DF">
        <w:rPr>
          <w:rFonts w:hint="cs"/>
          <w:rtl/>
        </w:rPr>
        <w:t>זה.</w:t>
      </w:r>
      <w:r w:rsidR="00967F54">
        <w:rPr>
          <w:rFonts w:hint="cs"/>
          <w:rtl/>
        </w:rPr>
        <w:t xml:space="preserve"> מספר הפקחים </w:t>
      </w:r>
      <w:r w:rsidR="000622DF">
        <w:rPr>
          <w:rFonts w:hint="cs"/>
          <w:rtl/>
        </w:rPr>
        <w:t xml:space="preserve">נשאר נמוך </w:t>
      </w:r>
      <w:r w:rsidR="00967F54">
        <w:rPr>
          <w:rFonts w:hint="cs"/>
          <w:rtl/>
        </w:rPr>
        <w:t xml:space="preserve">במידה שאינה מאפשרת </w:t>
      </w:r>
      <w:r w:rsidR="000622DF">
        <w:rPr>
          <w:rFonts w:hint="cs"/>
          <w:rtl/>
        </w:rPr>
        <w:t>פיקוח.</w:t>
      </w:r>
    </w:p>
    <w:p w:rsidR="00967F54" w:rsidRDefault="00967F54" w:rsidP="00967F5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07761651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6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7F54">
            <w:rPr>
              <w:rStyle w:val="afd"/>
              <w:color w:val="000000"/>
              <w:rtl/>
            </w:rPr>
            <w:t>אלאלוף</w:t>
          </w:r>
          <w:proofErr w:type="spellEnd"/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967F54" w:rsidRDefault="00967F54" w:rsidP="00967F54">
      <w:pPr>
        <w:rPr>
          <w:rtl/>
        </w:rPr>
      </w:pPr>
      <w:r>
        <w:rPr>
          <w:rFonts w:hint="cs"/>
          <w:rtl/>
        </w:rPr>
        <w:t>כמה פקחים</w:t>
      </w:r>
      <w:r w:rsidR="000622DF">
        <w:rPr>
          <w:rFonts w:hint="cs"/>
          <w:rtl/>
        </w:rPr>
        <w:t xml:space="preserve"> הגעתם</w:t>
      </w:r>
      <w:r>
        <w:rPr>
          <w:rFonts w:hint="cs"/>
          <w:rtl/>
        </w:rPr>
        <w:t>?</w:t>
      </w:r>
    </w:p>
    <w:p w:rsidR="00967F54" w:rsidRDefault="00967F54" w:rsidP="00967F5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10&lt;/ID&gt;&lt;Name&gt;סיגל מרד&lt;/Name&gt;&lt;Data&gt;סיגל מרד&lt;/Data&gt;&lt;Shortcut&gt;סימר&lt;/Shortcut&gt;&lt;Title&gt;ראש תחום הסדרה ואכיפה, משרד העבודה, הרווחה והשירותים החברתיים&lt;/Title&gt;"/>
        <w:id w:val="-1338375835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9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>סיגל מרד</w:t>
          </w:r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967F54" w:rsidRDefault="000622DF" w:rsidP="00967F54">
      <w:pPr>
        <w:rPr>
          <w:rtl/>
        </w:rPr>
      </w:pPr>
      <w:r>
        <w:rPr>
          <w:rFonts w:hint="cs"/>
          <w:rtl/>
        </w:rPr>
        <w:t>אני יכולה לבדוק,</w:t>
      </w:r>
      <w:r w:rsidR="00967F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יודעת. </w:t>
      </w:r>
    </w:p>
    <w:p w:rsidR="00967F54" w:rsidRDefault="00967F54" w:rsidP="00967F54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136&lt;/ID&gt;&lt;Name&gt;ורדה אדוארדס&lt;/Name&gt;&lt;Data&gt;ורדה אדוארדס&lt;/Data&gt;&lt;Shortcut&gt;וראד&lt;/Shortcut&gt;&lt;Title&gt;ראש מינהל תורת הבטיחות, משרד העבודה, הרווחה והשירותים החברתיים&lt;/Title&gt;"/>
        <w:id w:val="86042373"/>
        <w:placeholder>
          <w:docPart w:val="DefaultPlaceholder_-1854013440"/>
        </w:placeholder>
        <w15:color w:val="993366"/>
      </w:sdtPr>
      <w:sdtEndPr/>
      <w:sdtContent>
        <w:p w:rsidR="000622DF" w:rsidRDefault="000622DF" w:rsidP="000622DF">
          <w:pPr>
            <w:pStyle w:val="af9"/>
            <w:keepNext/>
            <w:rPr>
              <w:rtl/>
            </w:rPr>
          </w:pPr>
          <w:r w:rsidRPr="000622DF">
            <w:rPr>
              <w:rStyle w:val="afd"/>
              <w:color w:val="000000"/>
              <w:rtl/>
            </w:rPr>
            <w:t>ורדה אדוארדס</w:t>
          </w:r>
          <w:r w:rsidRPr="000622DF">
            <w:rPr>
              <w:color w:val="000000"/>
              <w:rtl/>
            </w:rPr>
            <w:t>:</w:t>
          </w:r>
        </w:p>
      </w:sdtContent>
    </w:sdt>
    <w:p w:rsidR="000622DF" w:rsidRDefault="000622DF" w:rsidP="000622DF">
      <w:pPr>
        <w:pStyle w:val="KeepWithNext"/>
        <w:rPr>
          <w:rtl/>
        </w:rPr>
      </w:pPr>
    </w:p>
    <w:p w:rsidR="00967F54" w:rsidRDefault="00967F54" w:rsidP="00967F54">
      <w:pPr>
        <w:rPr>
          <w:rtl/>
        </w:rPr>
      </w:pPr>
      <w:r>
        <w:rPr>
          <w:rFonts w:hint="cs"/>
          <w:rtl/>
        </w:rPr>
        <w:t xml:space="preserve">למיטב </w:t>
      </w:r>
      <w:r w:rsidR="000622DF">
        <w:rPr>
          <w:rFonts w:hint="cs"/>
          <w:rtl/>
        </w:rPr>
        <w:t xml:space="preserve">ידיעתי, המספר הכולל של </w:t>
      </w:r>
      <w:bookmarkStart w:id="160" w:name="_ETM_Q1_1180222"/>
      <w:bookmarkEnd w:id="160"/>
      <w:r w:rsidR="000622DF">
        <w:rPr>
          <w:rFonts w:hint="cs"/>
          <w:rtl/>
        </w:rPr>
        <w:t xml:space="preserve">המפקחים לא השתנה, הוא </w:t>
      </w:r>
      <w:r>
        <w:rPr>
          <w:rFonts w:hint="cs"/>
          <w:rtl/>
        </w:rPr>
        <w:t>לא השתנה משמעותית. כן היה</w:t>
      </w:r>
      <w:r w:rsidR="000622DF">
        <w:rPr>
          <w:rFonts w:hint="cs"/>
          <w:rtl/>
        </w:rPr>
        <w:t xml:space="preserve"> איזשהו מיקוד בבנייה. </w:t>
      </w:r>
      <w:r>
        <w:rPr>
          <w:rFonts w:hint="cs"/>
          <w:rtl/>
        </w:rPr>
        <w:t xml:space="preserve"> </w:t>
      </w:r>
    </w:p>
    <w:p w:rsidR="00967F54" w:rsidRDefault="00967F54" w:rsidP="00967F5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84&lt;/ID&gt;&lt;Name&gt;יוסף שריקי&lt;/Name&gt;&lt;Data&gt;יוסף שריקי&lt;/Data&gt;&lt;Shortcut&gt;יושר&lt;/Shortcut&gt;&lt;Title&gt;מחזיק תיק בטיחות בענף הבניה מרחב נגב, ההסתדרות החדשה&lt;/Title&gt;"/>
        <w:id w:val="-1475128127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9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>יוסף שריקי</w:t>
          </w:r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967F54" w:rsidRDefault="00967F54" w:rsidP="0054082E">
      <w:pPr>
        <w:rPr>
          <w:rtl/>
        </w:rPr>
      </w:pPr>
      <w:r>
        <w:rPr>
          <w:rFonts w:hint="cs"/>
          <w:rtl/>
        </w:rPr>
        <w:t xml:space="preserve">לא נעשה דבר </w:t>
      </w:r>
      <w:r w:rsidR="0054082E">
        <w:rPr>
          <w:rFonts w:hint="cs"/>
          <w:rtl/>
        </w:rPr>
        <w:t xml:space="preserve">גם בעניין </w:t>
      </w:r>
      <w:bookmarkStart w:id="161" w:name="_ETM_Q1_1192658"/>
      <w:bookmarkEnd w:id="161"/>
      <w:r w:rsidR="0054082E">
        <w:rPr>
          <w:rFonts w:hint="cs"/>
          <w:rtl/>
        </w:rPr>
        <w:t xml:space="preserve">הרישיונות של המנופאים, ומנופאים רבים עובדים גם </w:t>
      </w:r>
      <w:r>
        <w:rPr>
          <w:rFonts w:hint="cs"/>
          <w:rtl/>
        </w:rPr>
        <w:t>בר</w:t>
      </w:r>
      <w:r w:rsidR="0054082E">
        <w:rPr>
          <w:rFonts w:hint="cs"/>
          <w:rtl/>
        </w:rPr>
        <w:t>י</w:t>
      </w:r>
      <w:r>
        <w:rPr>
          <w:rFonts w:hint="cs"/>
          <w:rtl/>
        </w:rPr>
        <w:t xml:space="preserve">שיון מזויף, יש בעיות </w:t>
      </w:r>
      <w:r w:rsidR="0054082E">
        <w:rPr>
          <w:rFonts w:hint="cs"/>
          <w:rtl/>
        </w:rPr>
        <w:t>רבות</w:t>
      </w:r>
      <w:bookmarkStart w:id="162" w:name="_ETM_Q1_1199561"/>
      <w:bookmarkEnd w:id="162"/>
      <w:r w:rsidR="0054082E">
        <w:rPr>
          <w:rFonts w:hint="cs"/>
          <w:rtl/>
        </w:rPr>
        <w:t xml:space="preserve"> עם קבלני המשנה בכל תחומי הבניין. </w:t>
      </w:r>
      <w:r>
        <w:rPr>
          <w:rFonts w:hint="cs"/>
          <w:rtl/>
        </w:rPr>
        <w:t>קבלנים לא מורשים</w:t>
      </w:r>
      <w:r w:rsidR="0054082E">
        <w:rPr>
          <w:rFonts w:hint="cs"/>
          <w:rtl/>
        </w:rPr>
        <w:t xml:space="preserve">, עובדים בלתי </w:t>
      </w:r>
      <w:bookmarkStart w:id="163" w:name="_ETM_Q1_1206378"/>
      <w:bookmarkEnd w:id="163"/>
      <w:r w:rsidR="0054082E">
        <w:rPr>
          <w:rFonts w:hint="cs"/>
          <w:rtl/>
        </w:rPr>
        <w:t>מקצועיים, עובדים שלא הוכשרו לעבודה בגובה,</w:t>
      </w:r>
      <w:r>
        <w:rPr>
          <w:rFonts w:hint="cs"/>
          <w:rtl/>
        </w:rPr>
        <w:t xml:space="preserve"> ועוד ועד. ציוד </w:t>
      </w:r>
      <w:r w:rsidR="0054082E">
        <w:rPr>
          <w:rFonts w:hint="cs"/>
          <w:rtl/>
        </w:rPr>
        <w:t xml:space="preserve">אישי שלא מחולק לעובדים מיועד </w:t>
      </w:r>
      <w:bookmarkStart w:id="164" w:name="_ETM_Q1_1212919"/>
      <w:bookmarkEnd w:id="164"/>
      <w:r w:rsidR="0054082E">
        <w:rPr>
          <w:rFonts w:hint="cs"/>
          <w:rtl/>
        </w:rPr>
        <w:t xml:space="preserve">כמובן להגנה מנפילה, שאינה מסופק או מתאים לאותו גובה. </w:t>
      </w:r>
      <w:r>
        <w:rPr>
          <w:rFonts w:hint="cs"/>
          <w:rtl/>
        </w:rPr>
        <w:t xml:space="preserve">מנהלי </w:t>
      </w:r>
      <w:r w:rsidR="0054082E">
        <w:rPr>
          <w:rFonts w:hint="cs"/>
          <w:rtl/>
        </w:rPr>
        <w:t>ה</w:t>
      </w:r>
      <w:r>
        <w:rPr>
          <w:rFonts w:hint="cs"/>
          <w:rtl/>
        </w:rPr>
        <w:t xml:space="preserve">עבודה שאינם מכירים את נושא הבטיחות בכלל. בקיצור, הנושא </w:t>
      </w:r>
      <w:r w:rsidR="00FA68AA">
        <w:rPr>
          <w:rFonts w:hint="cs"/>
          <w:rtl/>
        </w:rPr>
        <w:t xml:space="preserve">הזה </w:t>
      </w:r>
      <w:bookmarkStart w:id="165" w:name="_ETM_Q1_1228588"/>
      <w:bookmarkEnd w:id="165"/>
      <w:r>
        <w:rPr>
          <w:rFonts w:hint="cs"/>
          <w:rtl/>
        </w:rPr>
        <w:t>של הבניין הוא כל כך כואב שאין יום</w:t>
      </w:r>
      <w:r w:rsidR="00FA68AA">
        <w:rPr>
          <w:rFonts w:hint="cs"/>
          <w:rtl/>
        </w:rPr>
        <w:t>, לצערנו הרב,</w:t>
      </w:r>
      <w:r>
        <w:rPr>
          <w:rFonts w:hint="cs"/>
          <w:rtl/>
        </w:rPr>
        <w:t xml:space="preserve"> או בן אדם נופל </w:t>
      </w:r>
      <w:r w:rsidR="002548D9">
        <w:rPr>
          <w:rFonts w:hint="cs"/>
          <w:rtl/>
        </w:rPr>
        <w:t xml:space="preserve">מהגובה </w:t>
      </w:r>
      <w:r>
        <w:rPr>
          <w:rFonts w:hint="cs"/>
          <w:rtl/>
        </w:rPr>
        <w:t>או שנפצע. היום צריך לעשות כל מאמץ</w:t>
      </w:r>
      <w:r w:rsidR="002548D9">
        <w:rPr>
          <w:rFonts w:hint="cs"/>
          <w:rtl/>
        </w:rPr>
        <w:t>,</w:t>
      </w:r>
      <w:r>
        <w:rPr>
          <w:rFonts w:hint="cs"/>
          <w:rtl/>
        </w:rPr>
        <w:t xml:space="preserve"> לפחות בכל עיר להגדיל בחמישה עד שישה פקחים. אני מוניתי </w:t>
      </w:r>
      <w:r w:rsidR="002548D9">
        <w:rPr>
          <w:rFonts w:hint="cs"/>
          <w:rtl/>
        </w:rPr>
        <w:t xml:space="preserve">כאחראי על בטיחות מטעם הסתדרות פועלי הבניין. </w:t>
      </w:r>
      <w:bookmarkStart w:id="166" w:name="_ETM_Q1_1252284"/>
      <w:bookmarkEnd w:id="166"/>
      <w:r w:rsidR="002548D9">
        <w:rPr>
          <w:rFonts w:hint="cs"/>
          <w:rtl/>
        </w:rPr>
        <w:t xml:space="preserve">ואני אומר לכם זה כואב לי, לא רק על העובדים שהם בלי כובע, אנשים בלתי מקצועיים - </w:t>
      </w:r>
      <w:r>
        <w:rPr>
          <w:rFonts w:hint="cs"/>
          <w:rtl/>
        </w:rPr>
        <w:t xml:space="preserve"> אין יום שמישהו לא נפגע, לצערי הרב. </w:t>
      </w:r>
    </w:p>
    <w:p w:rsidR="00967F54" w:rsidRDefault="00967F54" w:rsidP="00967F5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71995890"/>
        <w:placeholder>
          <w:docPart w:val="DefaultPlaceholder_-1854013440"/>
        </w:placeholder>
        <w15:color w:val="993366"/>
      </w:sdtPr>
      <w:sdtEndPr/>
      <w:sdtContent>
        <w:p w:rsidR="00967F54" w:rsidRDefault="00967F54" w:rsidP="00967F54">
          <w:pPr>
            <w:pStyle w:val="af6"/>
            <w:keepNext/>
            <w:rPr>
              <w:rtl/>
            </w:rPr>
          </w:pPr>
          <w:r w:rsidRPr="00967F5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7F54">
            <w:rPr>
              <w:rStyle w:val="afd"/>
              <w:color w:val="000000"/>
              <w:rtl/>
            </w:rPr>
            <w:t>אלאלוף</w:t>
          </w:r>
          <w:proofErr w:type="spellEnd"/>
          <w:r w:rsidRPr="00967F54">
            <w:rPr>
              <w:color w:val="000000"/>
              <w:rtl/>
            </w:rPr>
            <w:t>:</w:t>
          </w:r>
        </w:p>
      </w:sdtContent>
    </w:sdt>
    <w:p w:rsidR="00967F54" w:rsidRDefault="00967F54" w:rsidP="00967F54">
      <w:pPr>
        <w:pStyle w:val="KeepWithNext"/>
        <w:rPr>
          <w:rtl/>
        </w:rPr>
      </w:pPr>
    </w:p>
    <w:p w:rsidR="002548D9" w:rsidRDefault="00967F54" w:rsidP="002548D9">
      <w:pPr>
        <w:rPr>
          <w:rtl/>
        </w:rPr>
      </w:pPr>
      <w:r>
        <w:rPr>
          <w:rFonts w:hint="cs"/>
          <w:rtl/>
        </w:rPr>
        <w:t>יש הצעת חוק</w:t>
      </w:r>
      <w:r w:rsidR="002548D9">
        <w:rPr>
          <w:rFonts w:hint="cs"/>
          <w:rtl/>
        </w:rPr>
        <w:t xml:space="preserve"> נוספת </w:t>
      </w:r>
      <w:bookmarkStart w:id="167" w:name="_ETM_Q1_1276302"/>
      <w:bookmarkEnd w:id="167"/>
      <w:r w:rsidR="002548D9">
        <w:rPr>
          <w:rFonts w:hint="cs"/>
          <w:rtl/>
        </w:rPr>
        <w:t>של חבר הכנסת</w:t>
      </w:r>
      <w:r>
        <w:rPr>
          <w:rFonts w:hint="cs"/>
          <w:rtl/>
        </w:rPr>
        <w:t xml:space="preserve"> אייל בן ראובן, </w:t>
      </w:r>
      <w:r w:rsidR="002548D9">
        <w:rPr>
          <w:rFonts w:hint="cs"/>
          <w:rtl/>
        </w:rPr>
        <w:t xml:space="preserve">עבד אל חכים חאג' יחיא ואנוכי, יש לנו </w:t>
      </w:r>
      <w:bookmarkStart w:id="168" w:name="_ETM_Q1_1279620"/>
      <w:bookmarkEnd w:id="168"/>
      <w:r w:rsidR="002548D9">
        <w:rPr>
          <w:rFonts w:hint="cs"/>
          <w:rtl/>
        </w:rPr>
        <w:t xml:space="preserve">הצעה נוספת בנושא </w:t>
      </w:r>
      <w:r>
        <w:rPr>
          <w:rFonts w:hint="cs"/>
          <w:rtl/>
        </w:rPr>
        <w:t>רכזי בטיחות</w:t>
      </w:r>
      <w:r w:rsidR="002548D9">
        <w:rPr>
          <w:rFonts w:hint="cs"/>
          <w:rtl/>
        </w:rPr>
        <w:t>, הצעת חוק</w:t>
      </w:r>
      <w:r>
        <w:rPr>
          <w:rFonts w:hint="cs"/>
          <w:rtl/>
        </w:rPr>
        <w:t xml:space="preserve"> שאושרה בוועדת שרים. </w:t>
      </w:r>
      <w:r w:rsidR="002548D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נדון בה יחד עם הצו תאונות עבודה בענף הבניין בשבועות הקרובים. </w:t>
      </w:r>
      <w:r w:rsidR="002548D9">
        <w:rPr>
          <w:rFonts w:hint="cs"/>
          <w:rtl/>
        </w:rPr>
        <w:t xml:space="preserve">אמור להיקבע תאריך, </w:t>
      </w:r>
      <w:bookmarkStart w:id="169" w:name="_ETM_Q1_1301547"/>
      <w:bookmarkEnd w:id="169"/>
      <w:r w:rsidR="002548D9">
        <w:rPr>
          <w:rFonts w:hint="cs"/>
          <w:rtl/>
        </w:rPr>
        <w:t>זה רק טכני, כי אנחנו בהחלט מסכימים, לצערי, לת</w:t>
      </w:r>
      <w:r w:rsidR="006B717E">
        <w:rPr>
          <w:rFonts w:hint="cs"/>
          <w:rtl/>
        </w:rPr>
        <w:t>י</w:t>
      </w:r>
      <w:r w:rsidR="002548D9">
        <w:rPr>
          <w:rFonts w:hint="cs"/>
          <w:rtl/>
        </w:rPr>
        <w:t xml:space="preserve">אור הקשה </w:t>
      </w:r>
      <w:bookmarkStart w:id="170" w:name="_ETM_Q1_1308053"/>
      <w:bookmarkEnd w:id="170"/>
      <w:r w:rsidR="002548D9">
        <w:rPr>
          <w:rFonts w:hint="cs"/>
          <w:rtl/>
        </w:rPr>
        <w:t xml:space="preserve">שלך, למרות שניסינו לעשות דברים </w:t>
      </w:r>
      <w:r w:rsidR="002548D9">
        <w:rPr>
          <w:rtl/>
        </w:rPr>
        <w:t>–</w:t>
      </w:r>
      <w:r w:rsidR="002548D9">
        <w:rPr>
          <w:rFonts w:hint="cs"/>
          <w:rtl/>
        </w:rPr>
        <w:t xml:space="preserve"> סגירת האתרים אחרי</w:t>
      </w:r>
      <w:bookmarkStart w:id="171" w:name="_ETM_Q1_1314170"/>
      <w:bookmarkEnd w:id="171"/>
      <w:r w:rsidR="002548D9">
        <w:rPr>
          <w:rFonts w:hint="cs"/>
          <w:rtl/>
        </w:rPr>
        <w:t xml:space="preserve"> תאונה שגרמה למוות או לפציעה קשה, זו הצעת חוק שלנו, </w:t>
      </w:r>
      <w:bookmarkStart w:id="172" w:name="_ETM_Q1_1321530"/>
      <w:bookmarkEnd w:id="172"/>
      <w:r w:rsidR="002548D9">
        <w:rPr>
          <w:rFonts w:hint="cs"/>
          <w:rtl/>
        </w:rPr>
        <w:t xml:space="preserve">של שלושת החברים. </w:t>
      </w:r>
    </w:p>
    <w:p w:rsidR="002548D9" w:rsidRDefault="002548D9" w:rsidP="002548D9">
      <w:pPr>
        <w:rPr>
          <w:rtl/>
        </w:rPr>
      </w:pPr>
      <w:bookmarkStart w:id="173" w:name="_ETM_Q1_1323233"/>
      <w:bookmarkEnd w:id="173"/>
    </w:p>
    <w:p w:rsidR="002548D9" w:rsidRDefault="002548D9" w:rsidP="002548D9">
      <w:pPr>
        <w:rPr>
          <w:rtl/>
        </w:rPr>
      </w:pPr>
      <w:bookmarkStart w:id="174" w:name="_ETM_Q1_1323804"/>
      <w:bookmarkEnd w:id="174"/>
      <w:r>
        <w:rPr>
          <w:rFonts w:hint="cs"/>
          <w:rtl/>
        </w:rPr>
        <w:t xml:space="preserve">יש לנו ועדת משנה שמשתדלת. את התפקיד </w:t>
      </w:r>
      <w:bookmarkStart w:id="175" w:name="_ETM_Q1_1323771"/>
      <w:bookmarkEnd w:id="175"/>
      <w:r>
        <w:rPr>
          <w:rFonts w:hint="cs"/>
          <w:rtl/>
        </w:rPr>
        <w:t xml:space="preserve">שלנו אנחנו ממלאים. אני יודע שבמשרד העבודה יש שינוי לעומת </w:t>
      </w:r>
      <w:bookmarkStart w:id="176" w:name="_ETM_Q1_1326522"/>
      <w:bookmarkEnd w:id="176"/>
      <w:r>
        <w:rPr>
          <w:rFonts w:hint="cs"/>
          <w:rtl/>
        </w:rPr>
        <w:t xml:space="preserve">התקופה שזה היה במשרד הכלכלה. אבל להגיד ששם נתפוס על </w:t>
      </w:r>
      <w:bookmarkStart w:id="177" w:name="_ETM_Q1_1334979"/>
      <w:bookmarkEnd w:id="177"/>
      <w:r>
        <w:rPr>
          <w:rFonts w:hint="cs"/>
          <w:rtl/>
        </w:rPr>
        <w:t xml:space="preserve">מהירות מופרזת, זה לא קורה, לצערי, האיטיות גדולה מאוד. </w:t>
      </w:r>
    </w:p>
    <w:p w:rsidR="002548D9" w:rsidRDefault="002548D9" w:rsidP="002548D9">
      <w:pPr>
        <w:rPr>
          <w:rtl/>
        </w:rPr>
      </w:pPr>
      <w:bookmarkStart w:id="178" w:name="_ETM_Q1_1340684"/>
      <w:bookmarkEnd w:id="178"/>
    </w:p>
    <w:p w:rsidR="002548D9" w:rsidRDefault="002548D9" w:rsidP="002548D9">
      <w:pPr>
        <w:rPr>
          <w:rtl/>
        </w:rPr>
      </w:pPr>
      <w:bookmarkStart w:id="179" w:name="_ETM_Q1_1341123"/>
      <w:bookmarkEnd w:id="179"/>
      <w:r>
        <w:rPr>
          <w:rFonts w:hint="cs"/>
          <w:rtl/>
        </w:rPr>
        <w:t xml:space="preserve">הייתה </w:t>
      </w:r>
      <w:bookmarkStart w:id="180" w:name="_ETM_Q1_1342683"/>
      <w:bookmarkEnd w:id="180"/>
      <w:r>
        <w:rPr>
          <w:rFonts w:hint="cs"/>
          <w:rtl/>
        </w:rPr>
        <w:t xml:space="preserve">בעיה נוספת, אני מזכיר לכם, על התיאום בחקירה בין </w:t>
      </w:r>
      <w:bookmarkStart w:id="181" w:name="_ETM_Q1_1350141"/>
      <w:bookmarkEnd w:id="181"/>
      <w:r>
        <w:rPr>
          <w:rFonts w:hint="cs"/>
          <w:rtl/>
        </w:rPr>
        <w:t>המשטרה לפרקליטות המדינה בגלל מחסור בתקציב. אנחנו השגנו תקציב מיוחד</w:t>
      </w:r>
      <w:bookmarkStart w:id="182" w:name="_ETM_Q1_1355834"/>
      <w:bookmarkEnd w:id="182"/>
      <w:r>
        <w:rPr>
          <w:rFonts w:hint="cs"/>
          <w:rtl/>
        </w:rPr>
        <w:t xml:space="preserve"> של 14 מיליון שקל שתקום יחידה משולבת. </w:t>
      </w:r>
      <w:bookmarkStart w:id="183" w:name="_ETM_Q1_1362031"/>
      <w:bookmarkStart w:id="184" w:name="_ETM_Q1_1363295"/>
      <w:bookmarkEnd w:id="183"/>
      <w:bookmarkEnd w:id="184"/>
      <w:r>
        <w:rPr>
          <w:rFonts w:hint="cs"/>
          <w:rtl/>
        </w:rPr>
        <w:t xml:space="preserve">אנחנו באמת </w:t>
      </w:r>
      <w:bookmarkStart w:id="185" w:name="_ETM_Q1_1364330"/>
      <w:bookmarkEnd w:id="185"/>
      <w:r w:rsidR="00B2403C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את </w:t>
      </w:r>
      <w:bookmarkStart w:id="186" w:name="_ETM_Q1_1371693"/>
      <w:bookmarkEnd w:id="186"/>
      <w:r>
        <w:rPr>
          <w:rFonts w:hint="cs"/>
          <w:rtl/>
        </w:rPr>
        <w:t xml:space="preserve">זה, אבל זה לא מספיק. </w:t>
      </w:r>
      <w:bookmarkStart w:id="187" w:name="_ETM_Q1_1378577"/>
      <w:bookmarkEnd w:id="187"/>
    </w:p>
    <w:p w:rsidR="002548D9" w:rsidRDefault="002548D9" w:rsidP="002548D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MemberID&gt;&lt;/MemberID&gt;"/>
        <w:id w:val="661742921"/>
        <w:placeholder>
          <w:docPart w:val="D8C17BDD5D794F639ECCE9A49FD34841"/>
        </w:placeholder>
        <w15:color w:val="993366"/>
      </w:sdtPr>
      <w:sdtEndPr/>
      <w:sdtContent>
        <w:p w:rsidR="008137DA" w:rsidRDefault="008137DA" w:rsidP="008137DA">
          <w:pPr>
            <w:pStyle w:val="a4"/>
            <w:keepNext/>
            <w:rPr>
              <w:rtl/>
            </w:rPr>
          </w:pPr>
          <w:r w:rsidRPr="009D12D9">
            <w:rPr>
              <w:rStyle w:val="afd"/>
              <w:color w:val="000000"/>
              <w:rtl/>
            </w:rPr>
            <w:t>ענת מימון</w:t>
          </w:r>
          <w:r w:rsidRPr="009D12D9">
            <w:rPr>
              <w:color w:val="000000"/>
              <w:rtl/>
            </w:rPr>
            <w:t>:</w:t>
          </w:r>
        </w:p>
      </w:sdtContent>
    </w:sdt>
    <w:p w:rsidR="002548D9" w:rsidRDefault="002548D9" w:rsidP="002548D9">
      <w:pPr>
        <w:pStyle w:val="KeepWithNext"/>
        <w:rPr>
          <w:rtl/>
        </w:rPr>
      </w:pPr>
    </w:p>
    <w:p w:rsidR="002548D9" w:rsidRDefault="002548D9" w:rsidP="002548D9">
      <w:pPr>
        <w:rPr>
          <w:rtl/>
        </w:rPr>
      </w:pPr>
      <w:r>
        <w:rPr>
          <w:rFonts w:hint="cs"/>
          <w:rtl/>
        </w:rPr>
        <w:t xml:space="preserve">תתייחס גם על התיקון לגבי </w:t>
      </w:r>
      <w:bookmarkStart w:id="188" w:name="_ETM_Q1_1372506"/>
      <w:bookmarkEnd w:id="188"/>
      <w:r>
        <w:rPr>
          <w:rFonts w:hint="cs"/>
          <w:rtl/>
        </w:rPr>
        <w:t xml:space="preserve">העלאת גובה דמי הביטוח לגבי מעסיקים שהיו אצלם פגיעות בעבודה, </w:t>
      </w:r>
      <w:bookmarkStart w:id="189" w:name="_ETM_Q1_1378907"/>
      <w:bookmarkEnd w:id="189"/>
      <w:r>
        <w:rPr>
          <w:rFonts w:hint="cs"/>
          <w:rtl/>
        </w:rPr>
        <w:t xml:space="preserve">זה גם אמור להיכנס לתוקף. </w:t>
      </w:r>
    </w:p>
    <w:p w:rsidR="002548D9" w:rsidRDefault="002548D9" w:rsidP="002548D9">
      <w:pPr>
        <w:rPr>
          <w:rtl/>
        </w:rPr>
      </w:pPr>
      <w:bookmarkStart w:id="190" w:name="_ETM_Q1_1382875"/>
      <w:bookmarkEnd w:id="190"/>
    </w:p>
    <w:bookmarkStart w:id="191" w:name="_ETM_Q1_1383259" w:displacedByCustomXml="next"/>
    <w:bookmarkEnd w:id="19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13450758"/>
        <w:placeholder>
          <w:docPart w:val="DefaultPlaceholder_-1854013440"/>
        </w:placeholder>
        <w15:color w:val="993366"/>
      </w:sdtPr>
      <w:sdtEndPr/>
      <w:sdtContent>
        <w:p w:rsidR="002548D9" w:rsidRDefault="002548D9" w:rsidP="002548D9">
          <w:pPr>
            <w:pStyle w:val="af6"/>
            <w:keepNext/>
            <w:rPr>
              <w:rtl/>
            </w:rPr>
          </w:pPr>
          <w:r w:rsidRPr="002548D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48D9">
            <w:rPr>
              <w:rStyle w:val="afd"/>
              <w:color w:val="000000"/>
              <w:rtl/>
            </w:rPr>
            <w:t>אלאלוף</w:t>
          </w:r>
          <w:proofErr w:type="spellEnd"/>
          <w:r w:rsidRPr="002548D9">
            <w:rPr>
              <w:color w:val="000000"/>
              <w:rtl/>
            </w:rPr>
            <w:t>:</w:t>
          </w:r>
        </w:p>
      </w:sdtContent>
    </w:sdt>
    <w:p w:rsidR="002548D9" w:rsidRDefault="002548D9" w:rsidP="002548D9">
      <w:pPr>
        <w:pStyle w:val="KeepWithNext"/>
        <w:rPr>
          <w:rtl/>
        </w:rPr>
      </w:pPr>
    </w:p>
    <w:p w:rsidR="00967F54" w:rsidRDefault="002548D9" w:rsidP="002548D9">
      <w:pPr>
        <w:rPr>
          <w:rtl/>
        </w:rPr>
      </w:pPr>
      <w:r>
        <w:rPr>
          <w:rFonts w:hint="cs"/>
          <w:rtl/>
        </w:rPr>
        <w:t xml:space="preserve">אז עשינו </w:t>
      </w:r>
      <w:bookmarkStart w:id="192" w:name="_ETM_Q1_1378892"/>
      <w:bookmarkStart w:id="193" w:name="_ETM_Q1_1379232"/>
      <w:bookmarkStart w:id="194" w:name="_ETM_Q1_1379503"/>
      <w:bookmarkEnd w:id="192"/>
      <w:bookmarkEnd w:id="193"/>
      <w:bookmarkEnd w:id="194"/>
      <w:r w:rsidR="00B2403C">
        <w:rPr>
          <w:rFonts w:hint="cs"/>
          <w:rtl/>
        </w:rPr>
        <w:t>מספר מהלכים</w:t>
      </w:r>
      <w:r>
        <w:rPr>
          <w:rFonts w:hint="cs"/>
          <w:rtl/>
        </w:rPr>
        <w:t>, אבל</w:t>
      </w:r>
      <w:r w:rsidR="00B2403C">
        <w:rPr>
          <w:rFonts w:hint="cs"/>
          <w:rtl/>
        </w:rPr>
        <w:t xml:space="preserve"> האחריות </w:t>
      </w:r>
      <w:r>
        <w:rPr>
          <w:rFonts w:hint="cs"/>
          <w:rtl/>
        </w:rPr>
        <w:t xml:space="preserve">המוחלטת </w:t>
      </w:r>
      <w:bookmarkStart w:id="195" w:name="_ETM_Q1_1384725"/>
      <w:bookmarkEnd w:id="195"/>
      <w:r>
        <w:rPr>
          <w:rFonts w:hint="cs"/>
          <w:rtl/>
        </w:rPr>
        <w:t xml:space="preserve">היא </w:t>
      </w:r>
      <w:r w:rsidR="00B2403C">
        <w:rPr>
          <w:rFonts w:hint="cs"/>
          <w:rtl/>
        </w:rPr>
        <w:t>על משרד העבודה לזרז, יש תקנים. הנושא של הפקחים,</w:t>
      </w:r>
      <w:r>
        <w:rPr>
          <w:rFonts w:hint="cs"/>
          <w:rtl/>
        </w:rPr>
        <w:t xml:space="preserve"> מאז שאני פה שומע את המספר -</w:t>
      </w:r>
      <w:r w:rsidR="00B2403C">
        <w:rPr>
          <w:rFonts w:hint="cs"/>
          <w:rtl/>
        </w:rPr>
        <w:t xml:space="preserve"> 20,</w:t>
      </w:r>
      <w:r>
        <w:rPr>
          <w:rFonts w:hint="cs"/>
          <w:rtl/>
        </w:rPr>
        <w:t xml:space="preserve"> 22, </w:t>
      </w:r>
      <w:bookmarkStart w:id="196" w:name="_ETM_Q1_1396555"/>
      <w:bookmarkEnd w:id="196"/>
      <w:r w:rsidR="00B2403C">
        <w:rPr>
          <w:rFonts w:hint="cs"/>
          <w:rtl/>
        </w:rPr>
        <w:t xml:space="preserve">21 </w:t>
      </w:r>
      <w:r>
        <w:rPr>
          <w:rFonts w:hint="cs"/>
          <w:rtl/>
        </w:rPr>
        <w:t xml:space="preserve">משחקים </w:t>
      </w:r>
      <w:r w:rsidR="00B2403C">
        <w:rPr>
          <w:rFonts w:hint="cs"/>
          <w:rtl/>
        </w:rPr>
        <w:t>ומשאירים</w:t>
      </w:r>
      <w:r>
        <w:rPr>
          <w:rFonts w:hint="cs"/>
          <w:rtl/>
        </w:rPr>
        <w:t xml:space="preserve"> תקנים פנויים, כ-</w:t>
      </w:r>
      <w:r w:rsidR="00B2403C">
        <w:rPr>
          <w:rFonts w:hint="cs"/>
          <w:rtl/>
        </w:rPr>
        <w:t xml:space="preserve">18 </w:t>
      </w:r>
      <w:r>
        <w:rPr>
          <w:rFonts w:hint="cs"/>
          <w:rtl/>
        </w:rPr>
        <w:t xml:space="preserve">תקנים פנויים כאלה ואחרים, </w:t>
      </w:r>
      <w:r w:rsidR="00B2403C">
        <w:rPr>
          <w:rFonts w:hint="cs"/>
          <w:rtl/>
        </w:rPr>
        <w:t xml:space="preserve">בתחום </w:t>
      </w:r>
      <w:r>
        <w:rPr>
          <w:rFonts w:hint="cs"/>
          <w:rtl/>
        </w:rPr>
        <w:t xml:space="preserve">הזה </w:t>
      </w:r>
      <w:r w:rsidR="00B2403C">
        <w:rPr>
          <w:rFonts w:hint="cs"/>
          <w:rtl/>
        </w:rPr>
        <w:t xml:space="preserve">של הפיקוח על תאונות העבודה, </w:t>
      </w:r>
      <w:r>
        <w:rPr>
          <w:rFonts w:hint="cs"/>
          <w:rtl/>
        </w:rPr>
        <w:t>לא</w:t>
      </w:r>
      <w:bookmarkStart w:id="197" w:name="_ETM_Q1_1407009"/>
      <w:bookmarkEnd w:id="197"/>
      <w:r>
        <w:rPr>
          <w:rFonts w:hint="cs"/>
          <w:rtl/>
        </w:rPr>
        <w:t xml:space="preserve"> רק בבנייה, אבל בעיקר בבנייה.</w:t>
      </w:r>
      <w:r w:rsidR="00B2403C">
        <w:rPr>
          <w:rFonts w:hint="cs"/>
          <w:rtl/>
        </w:rPr>
        <w:t xml:space="preserve"> משרד עבודה צריך לעשות את העבודה שלו. </w:t>
      </w:r>
      <w:r>
        <w:rPr>
          <w:rFonts w:hint="cs"/>
          <w:rtl/>
        </w:rPr>
        <w:t xml:space="preserve">ולכן, אנחנו </w:t>
      </w:r>
      <w:r w:rsidR="00B2403C">
        <w:rPr>
          <w:rFonts w:hint="cs"/>
          <w:rtl/>
        </w:rPr>
        <w:t xml:space="preserve">קיים את הדיון יחד עם </w:t>
      </w:r>
      <w:r>
        <w:rPr>
          <w:rFonts w:hint="cs"/>
          <w:rtl/>
        </w:rPr>
        <w:t xml:space="preserve">הדיון על החוק החדש שהצענו. תודה רבה. </w:t>
      </w:r>
      <w:bookmarkStart w:id="198" w:name="_ETM_Q1_1428073"/>
      <w:bookmarkEnd w:id="198"/>
    </w:p>
    <w:p w:rsidR="00B2403C" w:rsidRDefault="00B2403C" w:rsidP="00967F54">
      <w:pPr>
        <w:rPr>
          <w:rtl/>
        </w:rPr>
      </w:pPr>
    </w:p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MemberID&gt;2611&lt;/MemberID&gt;"/>
        <w:id w:val="528451307"/>
        <w:placeholder>
          <w:docPart w:val="DefaultPlaceholder_-1854013440"/>
        </w:placeholder>
        <w15:color w:val="993366"/>
      </w:sdtPr>
      <w:sdtEndPr/>
      <w:sdtContent>
        <w:p w:rsidR="00B2403C" w:rsidRDefault="00B2403C" w:rsidP="00B2403C">
          <w:pPr>
            <w:pStyle w:val="a4"/>
            <w:keepNext/>
            <w:rPr>
              <w:rtl/>
            </w:rPr>
          </w:pPr>
          <w:r w:rsidRPr="00B2403C">
            <w:rPr>
              <w:rStyle w:val="afd"/>
              <w:color w:val="000000"/>
              <w:rtl/>
            </w:rPr>
            <w:t>ג'מעה אזברגה (הרשימה המשותפת)</w:t>
          </w:r>
          <w:r w:rsidRPr="00B2403C">
            <w:rPr>
              <w:color w:val="000000"/>
              <w:rtl/>
            </w:rPr>
            <w:t>:</w:t>
          </w:r>
        </w:p>
      </w:sdtContent>
    </w:sdt>
    <w:p w:rsidR="00B2403C" w:rsidRDefault="00B2403C" w:rsidP="00B2403C">
      <w:pPr>
        <w:pStyle w:val="KeepWithNext"/>
        <w:rPr>
          <w:rtl/>
        </w:rPr>
      </w:pPr>
    </w:p>
    <w:p w:rsidR="00B2403C" w:rsidRDefault="002548D9" w:rsidP="002548D9">
      <w:pPr>
        <w:rPr>
          <w:rtl/>
        </w:rPr>
      </w:pPr>
      <w:bookmarkStart w:id="199" w:name="_ETM_Q1_1437290"/>
      <w:bookmarkEnd w:id="199"/>
      <w:r>
        <w:rPr>
          <w:rFonts w:hint="cs"/>
          <w:rtl/>
        </w:rPr>
        <w:t>אתה מדבר לגבי הבטיחות. אנחנו מודעים לעניין של הבעיה של</w:t>
      </w:r>
      <w:bookmarkStart w:id="200" w:name="_ETM_Q1_1440463"/>
      <w:bookmarkEnd w:id="200"/>
      <w:r>
        <w:rPr>
          <w:rFonts w:hint="cs"/>
          <w:rtl/>
        </w:rPr>
        <w:t xml:space="preserve"> הבטיחות, בהחלט אנחנו תומכים בהוספת תקנים לעניין הזה. </w:t>
      </w:r>
    </w:p>
    <w:p w:rsidR="00B2403C" w:rsidRDefault="00B2403C" w:rsidP="00B2403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3186676"/>
        <w:placeholder>
          <w:docPart w:val="DefaultPlaceholder_-1854013440"/>
        </w:placeholder>
        <w15:color w:val="993366"/>
      </w:sdtPr>
      <w:sdtEndPr/>
      <w:sdtContent>
        <w:p w:rsidR="00B2403C" w:rsidRDefault="00B2403C" w:rsidP="00B2403C">
          <w:pPr>
            <w:pStyle w:val="af6"/>
            <w:keepNext/>
            <w:rPr>
              <w:rtl/>
            </w:rPr>
          </w:pPr>
          <w:r w:rsidRPr="00B2403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2403C">
            <w:rPr>
              <w:rStyle w:val="afd"/>
              <w:color w:val="000000"/>
              <w:rtl/>
            </w:rPr>
            <w:t>אלאלוף</w:t>
          </w:r>
          <w:proofErr w:type="spellEnd"/>
          <w:r w:rsidRPr="00B2403C">
            <w:rPr>
              <w:color w:val="000000"/>
              <w:rtl/>
            </w:rPr>
            <w:t>:</w:t>
          </w:r>
        </w:p>
      </w:sdtContent>
    </w:sdt>
    <w:p w:rsidR="00B2403C" w:rsidRDefault="00B2403C" w:rsidP="00B2403C">
      <w:pPr>
        <w:pStyle w:val="KeepWithNext"/>
        <w:rPr>
          <w:rtl/>
        </w:rPr>
      </w:pPr>
    </w:p>
    <w:p w:rsidR="00B2403C" w:rsidRDefault="002548D9" w:rsidP="00B2403C">
      <w:pPr>
        <w:rPr>
          <w:rtl/>
        </w:rPr>
      </w:pPr>
      <w:r>
        <w:rPr>
          <w:rFonts w:hint="cs"/>
          <w:rtl/>
        </w:rPr>
        <w:t xml:space="preserve">תקנים יש רק </w:t>
      </w:r>
      <w:bookmarkStart w:id="201" w:name="_ETM_Q1_1447215"/>
      <w:bookmarkEnd w:id="201"/>
      <w:r>
        <w:rPr>
          <w:rFonts w:hint="cs"/>
          <w:rtl/>
        </w:rPr>
        <w:t xml:space="preserve">אין עובדים. </w:t>
      </w:r>
    </w:p>
    <w:p w:rsidR="00B2403C" w:rsidRDefault="00B2403C" w:rsidP="00B2403C">
      <w:pPr>
        <w:rPr>
          <w:rtl/>
        </w:rPr>
      </w:pPr>
    </w:p>
    <w:sdt>
      <w:sdtPr>
        <w:rPr>
          <w:rtl/>
        </w:rPr>
        <w:alias w:val="דובר_המשך"/>
        <w:tag w:val="&lt;ID&gt;5659&lt;/ID&gt;&lt;Name&gt;ג'מעה אזברגה - הרשימה המשותפת&lt;/Name&gt;&lt;Data&gt;ג'מעה אזברגה (הרשימה המשותפת)&lt;/Data&gt;&lt;Shortcut&gt;&lt;/Shortcut&gt;"/>
        <w:id w:val="94529315"/>
        <w:placeholder>
          <w:docPart w:val="DefaultPlaceholder_-1854013440"/>
        </w:placeholder>
        <w15:color w:val="993366"/>
      </w:sdtPr>
      <w:sdtEndPr/>
      <w:sdtContent>
        <w:p w:rsidR="00B2403C" w:rsidRDefault="00B2403C" w:rsidP="00B2403C">
          <w:pPr>
            <w:pStyle w:val="-"/>
            <w:keepNext/>
            <w:rPr>
              <w:rtl/>
            </w:rPr>
          </w:pPr>
          <w:r w:rsidRPr="00B2403C">
            <w:rPr>
              <w:rStyle w:val="afd"/>
              <w:color w:val="000000"/>
              <w:rtl/>
            </w:rPr>
            <w:t>ג'מעה אזברגה (הרשימה המשותפת)</w:t>
          </w:r>
          <w:r w:rsidRPr="00B2403C">
            <w:rPr>
              <w:color w:val="000000"/>
              <w:rtl/>
            </w:rPr>
            <w:t>:</w:t>
          </w:r>
        </w:p>
      </w:sdtContent>
    </w:sdt>
    <w:p w:rsidR="00B2403C" w:rsidRDefault="00B2403C" w:rsidP="00B2403C">
      <w:pPr>
        <w:pStyle w:val="KeepWithNext"/>
        <w:rPr>
          <w:rtl/>
        </w:rPr>
      </w:pPr>
    </w:p>
    <w:p w:rsidR="00B2403C" w:rsidRDefault="002548D9" w:rsidP="00B2403C">
      <w:pPr>
        <w:rPr>
          <w:rtl/>
        </w:rPr>
      </w:pPr>
      <w:r>
        <w:rPr>
          <w:rFonts w:hint="cs"/>
          <w:rtl/>
        </w:rPr>
        <w:t>מה, קשה לגייס עובדים?</w:t>
      </w:r>
    </w:p>
    <w:p w:rsidR="00B2403C" w:rsidRDefault="00B2403C" w:rsidP="00B2403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26195133"/>
        <w:placeholder>
          <w:docPart w:val="DefaultPlaceholder_-1854013440"/>
        </w:placeholder>
        <w15:color w:val="993366"/>
      </w:sdtPr>
      <w:sdtEndPr/>
      <w:sdtContent>
        <w:p w:rsidR="00B2403C" w:rsidRDefault="00B2403C" w:rsidP="00B2403C">
          <w:pPr>
            <w:pStyle w:val="af6"/>
            <w:keepNext/>
            <w:rPr>
              <w:rtl/>
            </w:rPr>
          </w:pPr>
          <w:r w:rsidRPr="00B2403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2403C">
            <w:rPr>
              <w:rStyle w:val="afd"/>
              <w:color w:val="000000"/>
              <w:rtl/>
            </w:rPr>
            <w:t>אלאלוף</w:t>
          </w:r>
          <w:proofErr w:type="spellEnd"/>
          <w:r w:rsidRPr="00B2403C">
            <w:rPr>
              <w:color w:val="000000"/>
              <w:rtl/>
            </w:rPr>
            <w:t>:</w:t>
          </w:r>
        </w:p>
      </w:sdtContent>
    </w:sdt>
    <w:p w:rsidR="00B2403C" w:rsidRDefault="00B2403C" w:rsidP="00B2403C">
      <w:pPr>
        <w:pStyle w:val="KeepWithNext"/>
        <w:rPr>
          <w:rtl/>
        </w:rPr>
      </w:pPr>
    </w:p>
    <w:p w:rsidR="00B2403C" w:rsidRDefault="002548D9" w:rsidP="002548D9">
      <w:pPr>
        <w:rPr>
          <w:rtl/>
        </w:rPr>
      </w:pPr>
      <w:bookmarkStart w:id="202" w:name="_ETM_Q1_1455583"/>
      <w:bookmarkEnd w:id="202"/>
      <w:r>
        <w:rPr>
          <w:rFonts w:hint="cs"/>
          <w:rtl/>
        </w:rPr>
        <w:t>כן, מפני שהתנאים הם עלובים.</w:t>
      </w:r>
      <w:r w:rsidR="00B2403C">
        <w:rPr>
          <w:rFonts w:hint="cs"/>
          <w:rtl/>
        </w:rPr>
        <w:t xml:space="preserve"> הבעיה שאין טיפול לדעתי מספיק אינטנסיבי </w:t>
      </w:r>
      <w:r w:rsidR="00722351">
        <w:rPr>
          <w:rFonts w:hint="cs"/>
          <w:rtl/>
        </w:rPr>
        <w:t xml:space="preserve">לסגור את העניין הזה, </w:t>
      </w:r>
      <w:bookmarkStart w:id="203" w:name="_ETM_Q1_1472043"/>
      <w:bookmarkEnd w:id="203"/>
      <w:r w:rsidR="00722351">
        <w:rPr>
          <w:rFonts w:hint="cs"/>
          <w:rtl/>
        </w:rPr>
        <w:t xml:space="preserve">אבל </w:t>
      </w:r>
      <w:r w:rsidR="00B2403C">
        <w:rPr>
          <w:rFonts w:hint="cs"/>
          <w:rtl/>
        </w:rPr>
        <w:t xml:space="preserve">נקיים דיון בקרוב, כי יש לנו הצעת חוק משותפת </w:t>
      </w:r>
      <w:r w:rsidR="00722351">
        <w:rPr>
          <w:rFonts w:hint="cs"/>
          <w:rtl/>
        </w:rPr>
        <w:t xml:space="preserve">לאייל בן ראובן, עבד אל חכים ואני, </w:t>
      </w:r>
      <w:r w:rsidR="00B2403C">
        <w:rPr>
          <w:rFonts w:hint="cs"/>
          <w:rtl/>
        </w:rPr>
        <w:t xml:space="preserve">על הנושא של רכזי בטיחות. </w:t>
      </w:r>
      <w:r w:rsidR="00722351">
        <w:rPr>
          <w:rFonts w:hint="cs"/>
          <w:rtl/>
        </w:rPr>
        <w:t xml:space="preserve">כשזה יגיע, </w:t>
      </w:r>
      <w:bookmarkStart w:id="204" w:name="_ETM_Q1_1489840"/>
      <w:bookmarkEnd w:id="204"/>
      <w:r w:rsidR="00B2403C">
        <w:rPr>
          <w:rFonts w:hint="cs"/>
          <w:rtl/>
        </w:rPr>
        <w:t>נקיים דיון כולל בנושא. תודה.</w:t>
      </w:r>
    </w:p>
    <w:p w:rsidR="00B2403C" w:rsidRDefault="00B2403C" w:rsidP="00B2403C">
      <w:pPr>
        <w:rPr>
          <w:rtl/>
        </w:rPr>
      </w:pPr>
    </w:p>
    <w:p w:rsidR="00B2403C" w:rsidRDefault="00722351" w:rsidP="00B2403C">
      <w:pPr>
        <w:rPr>
          <w:rtl/>
        </w:rPr>
      </w:pPr>
      <w:r>
        <w:rPr>
          <w:rFonts w:hint="cs"/>
          <w:rtl/>
        </w:rPr>
        <w:t xml:space="preserve">תודה רבה לכולם. הישיבה נעולה. </w:t>
      </w:r>
    </w:p>
    <w:p w:rsidR="008137DA" w:rsidRDefault="008137DA" w:rsidP="00922331">
      <w:pPr>
        <w:ind w:firstLine="0"/>
        <w:rPr>
          <w:rtl/>
        </w:rPr>
      </w:pPr>
    </w:p>
    <w:p w:rsidR="008137DA" w:rsidRDefault="008137DA" w:rsidP="00B2403C"/>
    <w:bookmarkStart w:id="205" w:name="_GoBack" w:displacedByCustomXml="next"/>
    <w:bookmarkEnd w:id="205" w:displacedByCustomXml="next"/>
    <w:sdt>
      <w:sdtPr>
        <w:rPr>
          <w:rtl/>
        </w:rPr>
        <w:alias w:val="סיום"/>
        <w:tag w:val="&lt;ID&gt;&lt;/ID&gt;&lt;Name&gt;הישיבה ננעלה בשעה 09:30.&lt;/Name&gt;&lt;Data&gt;הישיבה ננעלה בשעה 09:30.&lt;/Data&gt;&lt;EndDateTime&gt;09:30&lt;/EndDateTime&gt;"/>
        <w:id w:val="1551265950"/>
        <w:placeholder>
          <w:docPart w:val="DefaultPlaceholder_-1854013440"/>
        </w:placeholder>
        <w15:color w:val="993366"/>
      </w:sdtPr>
      <w:sdtEndPr/>
      <w:sdtContent>
        <w:p w:rsidR="006B717E" w:rsidRDefault="006B717E" w:rsidP="006B717E">
          <w:pPr>
            <w:pStyle w:val="afc"/>
            <w:keepNext/>
            <w:rPr>
              <w:rtl/>
            </w:rPr>
          </w:pPr>
          <w:r w:rsidRPr="006B717E">
            <w:rPr>
              <w:rStyle w:val="afd"/>
              <w:color w:val="000000"/>
              <w:rtl/>
            </w:rPr>
            <w:t>הישיבה ננעלה בשעה 09:30.</w:t>
          </w:r>
        </w:p>
      </w:sdtContent>
    </w:sdt>
    <w:p w:rsidR="006B717E" w:rsidRDefault="006B717E" w:rsidP="006B717E">
      <w:pPr>
        <w:pStyle w:val="KeepWithNext"/>
        <w:rPr>
          <w:rtl/>
        </w:rPr>
      </w:pPr>
    </w:p>
    <w:p w:rsidR="006B717E" w:rsidRPr="006B717E" w:rsidRDefault="006B717E" w:rsidP="006B717E">
      <w:pPr>
        <w:rPr>
          <w:rtl/>
        </w:rPr>
      </w:pPr>
    </w:p>
    <w:sectPr w:rsidR="006B717E" w:rsidRPr="006B717E" w:rsidSect="00F070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8AA" w:rsidRDefault="00FA68AA">
      <w:r>
        <w:separator/>
      </w:r>
    </w:p>
  </w:endnote>
  <w:endnote w:type="continuationSeparator" w:id="0">
    <w:p w:rsidR="00FA68AA" w:rsidRDefault="00FA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8AA" w:rsidRDefault="00FA68AA">
      <w:r>
        <w:separator/>
      </w:r>
    </w:p>
  </w:footnote>
  <w:footnote w:type="continuationSeparator" w:id="0">
    <w:p w:rsidR="00FA68AA" w:rsidRDefault="00FA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8AA" w:rsidRDefault="00FA68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68AA" w:rsidRDefault="00FA68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8AA" w:rsidRDefault="00FA68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70BC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FA68AA" w:rsidRPr="00CC5815" w:rsidRDefault="00FA68AA" w:rsidP="008E5E3F">
    <w:pPr>
      <w:pStyle w:val="a3"/>
      <w:ind w:firstLine="0"/>
    </w:pPr>
    <w:r>
      <w:rPr>
        <w:rtl/>
      </w:rPr>
      <w:t>ועדת העבודה, הרווחה והבריאות</w:t>
    </w:r>
  </w:p>
  <w:p w:rsidR="00FA68AA" w:rsidRPr="00CC5815" w:rsidRDefault="00FA68AA" w:rsidP="008E5E3F">
    <w:pPr>
      <w:pStyle w:val="a3"/>
      <w:ind w:firstLine="0"/>
      <w:rPr>
        <w:rtl/>
      </w:rPr>
    </w:pPr>
    <w:r>
      <w:rPr>
        <w:rtl/>
      </w:rPr>
      <w:t>06/06/2018</w:t>
    </w:r>
  </w:p>
  <w:p w:rsidR="00FA68AA" w:rsidRPr="00CC5815" w:rsidRDefault="00FA68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8AA" w:rsidRDefault="00FA68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68AA" w:rsidRDefault="00FA68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68AA" w:rsidRDefault="00FA68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721"/>
    <w:rsid w:val="00037279"/>
    <w:rsid w:val="000622DF"/>
    <w:rsid w:val="00067F42"/>
    <w:rsid w:val="00092B80"/>
    <w:rsid w:val="000A17C6"/>
    <w:rsid w:val="000B060C"/>
    <w:rsid w:val="000B2EE6"/>
    <w:rsid w:val="000B555E"/>
    <w:rsid w:val="000C47F5"/>
    <w:rsid w:val="000E3314"/>
    <w:rsid w:val="000F2459"/>
    <w:rsid w:val="0013644D"/>
    <w:rsid w:val="00150436"/>
    <w:rsid w:val="00167294"/>
    <w:rsid w:val="001673D4"/>
    <w:rsid w:val="001677CF"/>
    <w:rsid w:val="00171E7F"/>
    <w:rsid w:val="001758C1"/>
    <w:rsid w:val="0017779F"/>
    <w:rsid w:val="001961A1"/>
    <w:rsid w:val="001A5264"/>
    <w:rsid w:val="001A74E9"/>
    <w:rsid w:val="001A7A1B"/>
    <w:rsid w:val="001C44DA"/>
    <w:rsid w:val="001C4FDA"/>
    <w:rsid w:val="001D440C"/>
    <w:rsid w:val="002016FF"/>
    <w:rsid w:val="00227FEF"/>
    <w:rsid w:val="002548D9"/>
    <w:rsid w:val="00261554"/>
    <w:rsid w:val="00275C03"/>
    <w:rsid w:val="00280D58"/>
    <w:rsid w:val="002A27AE"/>
    <w:rsid w:val="002A3E16"/>
    <w:rsid w:val="002D4BDB"/>
    <w:rsid w:val="002E5E31"/>
    <w:rsid w:val="002F23DE"/>
    <w:rsid w:val="00303B4C"/>
    <w:rsid w:val="00321E62"/>
    <w:rsid w:val="00327BF8"/>
    <w:rsid w:val="00340AFA"/>
    <w:rsid w:val="003658CB"/>
    <w:rsid w:val="00366CFB"/>
    <w:rsid w:val="0036794C"/>
    <w:rsid w:val="00367DD1"/>
    <w:rsid w:val="00372BC6"/>
    <w:rsid w:val="00373508"/>
    <w:rsid w:val="00396023"/>
    <w:rsid w:val="003A1F2E"/>
    <w:rsid w:val="003C279D"/>
    <w:rsid w:val="003D07B7"/>
    <w:rsid w:val="003F0A5F"/>
    <w:rsid w:val="00405310"/>
    <w:rsid w:val="00420E41"/>
    <w:rsid w:val="00424C94"/>
    <w:rsid w:val="00447608"/>
    <w:rsid w:val="00451746"/>
    <w:rsid w:val="0046385B"/>
    <w:rsid w:val="0047093F"/>
    <w:rsid w:val="00470EAC"/>
    <w:rsid w:val="0049458B"/>
    <w:rsid w:val="00495FD8"/>
    <w:rsid w:val="004B0A65"/>
    <w:rsid w:val="004B1BE9"/>
    <w:rsid w:val="00500C0C"/>
    <w:rsid w:val="005117D0"/>
    <w:rsid w:val="0054082E"/>
    <w:rsid w:val="00546678"/>
    <w:rsid w:val="005506B9"/>
    <w:rsid w:val="005817EC"/>
    <w:rsid w:val="00590B77"/>
    <w:rsid w:val="00593E54"/>
    <w:rsid w:val="005A342D"/>
    <w:rsid w:val="005C363E"/>
    <w:rsid w:val="005D61F3"/>
    <w:rsid w:val="005E1C6B"/>
    <w:rsid w:val="005F76B0"/>
    <w:rsid w:val="00634F61"/>
    <w:rsid w:val="00691E6C"/>
    <w:rsid w:val="00695A47"/>
    <w:rsid w:val="006A0CB7"/>
    <w:rsid w:val="006B1535"/>
    <w:rsid w:val="006B3CD6"/>
    <w:rsid w:val="006B717E"/>
    <w:rsid w:val="006F0259"/>
    <w:rsid w:val="00700433"/>
    <w:rsid w:val="00702755"/>
    <w:rsid w:val="0070472C"/>
    <w:rsid w:val="00714AB5"/>
    <w:rsid w:val="00722351"/>
    <w:rsid w:val="00723AE0"/>
    <w:rsid w:val="00735EBE"/>
    <w:rsid w:val="007509A6"/>
    <w:rsid w:val="0075194B"/>
    <w:rsid w:val="0075736A"/>
    <w:rsid w:val="007872B4"/>
    <w:rsid w:val="00791CBE"/>
    <w:rsid w:val="007A3C4B"/>
    <w:rsid w:val="007C036F"/>
    <w:rsid w:val="007C588E"/>
    <w:rsid w:val="007C693F"/>
    <w:rsid w:val="007C6ADD"/>
    <w:rsid w:val="008043CA"/>
    <w:rsid w:val="008137DA"/>
    <w:rsid w:val="0082136D"/>
    <w:rsid w:val="008320F6"/>
    <w:rsid w:val="00841223"/>
    <w:rsid w:val="00846BE9"/>
    <w:rsid w:val="00853207"/>
    <w:rsid w:val="008713A4"/>
    <w:rsid w:val="00875F10"/>
    <w:rsid w:val="0089643D"/>
    <w:rsid w:val="008C6035"/>
    <w:rsid w:val="008C7015"/>
    <w:rsid w:val="008D1DFB"/>
    <w:rsid w:val="008E03B4"/>
    <w:rsid w:val="008E5E3F"/>
    <w:rsid w:val="0090279B"/>
    <w:rsid w:val="00914904"/>
    <w:rsid w:val="00922331"/>
    <w:rsid w:val="009258CE"/>
    <w:rsid w:val="00947C95"/>
    <w:rsid w:val="009515F0"/>
    <w:rsid w:val="00967F54"/>
    <w:rsid w:val="009830CB"/>
    <w:rsid w:val="009D12D9"/>
    <w:rsid w:val="009D478A"/>
    <w:rsid w:val="009E6E93"/>
    <w:rsid w:val="009F1518"/>
    <w:rsid w:val="009F4C10"/>
    <w:rsid w:val="009F5773"/>
    <w:rsid w:val="00A042E7"/>
    <w:rsid w:val="00A15971"/>
    <w:rsid w:val="00A17AAA"/>
    <w:rsid w:val="00A22C90"/>
    <w:rsid w:val="00A42723"/>
    <w:rsid w:val="00A64A6D"/>
    <w:rsid w:val="00A66020"/>
    <w:rsid w:val="00AB02EE"/>
    <w:rsid w:val="00AB3F3A"/>
    <w:rsid w:val="00AD4EC9"/>
    <w:rsid w:val="00AD6FFC"/>
    <w:rsid w:val="00AF25F2"/>
    <w:rsid w:val="00AF31E6"/>
    <w:rsid w:val="00AF4150"/>
    <w:rsid w:val="00B0509A"/>
    <w:rsid w:val="00B120B2"/>
    <w:rsid w:val="00B20947"/>
    <w:rsid w:val="00B2403C"/>
    <w:rsid w:val="00B36593"/>
    <w:rsid w:val="00B50340"/>
    <w:rsid w:val="00B65508"/>
    <w:rsid w:val="00B8517A"/>
    <w:rsid w:val="00BA394A"/>
    <w:rsid w:val="00BA6446"/>
    <w:rsid w:val="00BD47B7"/>
    <w:rsid w:val="00C04990"/>
    <w:rsid w:val="00C135D5"/>
    <w:rsid w:val="00C22DCB"/>
    <w:rsid w:val="00C23D84"/>
    <w:rsid w:val="00C270E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28C"/>
    <w:rsid w:val="00CA5363"/>
    <w:rsid w:val="00CB04C2"/>
    <w:rsid w:val="00CB6D60"/>
    <w:rsid w:val="00CC5815"/>
    <w:rsid w:val="00CE24B8"/>
    <w:rsid w:val="00CE2CFE"/>
    <w:rsid w:val="00CE5849"/>
    <w:rsid w:val="00D278F7"/>
    <w:rsid w:val="00D37550"/>
    <w:rsid w:val="00D40A29"/>
    <w:rsid w:val="00D45D27"/>
    <w:rsid w:val="00D705BC"/>
    <w:rsid w:val="00D86E57"/>
    <w:rsid w:val="00D96B24"/>
    <w:rsid w:val="00DB6E39"/>
    <w:rsid w:val="00DD5C38"/>
    <w:rsid w:val="00DE5B80"/>
    <w:rsid w:val="00E21429"/>
    <w:rsid w:val="00E31D7A"/>
    <w:rsid w:val="00E33AE3"/>
    <w:rsid w:val="00E54EE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604"/>
    <w:rsid w:val="00F053E5"/>
    <w:rsid w:val="00F070BC"/>
    <w:rsid w:val="00F10D2D"/>
    <w:rsid w:val="00F16831"/>
    <w:rsid w:val="00F4058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CCF"/>
    <w:rsid w:val="00FA68AA"/>
    <w:rsid w:val="00FB0768"/>
    <w:rsid w:val="00FB53C5"/>
    <w:rsid w:val="00FE3474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6360E6A"/>
  <w15:docId w15:val="{861770B0-6EC2-4755-88DA-23EB39A6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99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270E9"/>
    <w:rPr>
      <w:color w:val="808080"/>
    </w:rPr>
  </w:style>
  <w:style w:type="paragraph" w:styleId="afe">
    <w:name w:val="footnote text"/>
    <w:basedOn w:val="a"/>
    <w:link w:val="aff"/>
    <w:semiHidden/>
    <w:unhideWhenUsed/>
    <w:rsid w:val="00F40581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F40581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F405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30E389-C89D-460B-80D0-A74B618E1A81}"/>
      </w:docPartPr>
      <w:docPartBody>
        <w:p w:rsidR="00A40DCB" w:rsidRDefault="004F2898"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B3770D6751CA4EA7A32CBC6E16864D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666131-E6C2-47EE-A164-AF9A89302510}"/>
      </w:docPartPr>
      <w:docPartBody>
        <w:p w:rsidR="006D334F" w:rsidRDefault="00530802" w:rsidP="00530802">
          <w:pPr>
            <w:pStyle w:val="B3770D6751CA4EA7A32CBC6E16864D4C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2AB82CE149D24DDB8C08626CF4CC36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239777-8884-481F-9D81-4AE415F49051}"/>
      </w:docPartPr>
      <w:docPartBody>
        <w:p w:rsidR="006D334F" w:rsidRDefault="00530802" w:rsidP="00530802">
          <w:pPr>
            <w:pStyle w:val="2AB82CE149D24DDB8C08626CF4CC36D4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C7165FD71FA748FFA94D637236D9BE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A9FB2A-B432-4BB4-8A1F-47218DBCAB9A}"/>
      </w:docPartPr>
      <w:docPartBody>
        <w:p w:rsidR="006D334F" w:rsidRDefault="00530802" w:rsidP="00530802">
          <w:pPr>
            <w:pStyle w:val="C7165FD71FA748FFA94D637236D9BEDF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AEA42DFA342C42DD9B8445BF3DF29D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857392-65F1-4B81-B3DB-8559BD05EA30}"/>
      </w:docPartPr>
      <w:docPartBody>
        <w:p w:rsidR="006D334F" w:rsidRDefault="00530802" w:rsidP="00530802">
          <w:pPr>
            <w:pStyle w:val="AEA42DFA342C42DD9B8445BF3DF29D5A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C8831554CFF740BAB2B33FA25E9887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E92B18-4242-4A23-87D4-1E357774A29B}"/>
      </w:docPartPr>
      <w:docPartBody>
        <w:p w:rsidR="006D334F" w:rsidRDefault="00530802" w:rsidP="00530802">
          <w:pPr>
            <w:pStyle w:val="C8831554CFF740BAB2B33FA25E98873E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F62D8A970139444DA3CC79917D45B3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D98BD6-1ADD-4B08-B5A0-BAA72F5F9AE6}"/>
      </w:docPartPr>
      <w:docPartBody>
        <w:p w:rsidR="006D334F" w:rsidRDefault="00530802" w:rsidP="00530802">
          <w:pPr>
            <w:pStyle w:val="F62D8A970139444DA3CC79917D45B39F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BEBF70515B48405FB76F1FCECB6395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924738-E5B3-4BA2-B030-4066FFC53B85}"/>
      </w:docPartPr>
      <w:docPartBody>
        <w:p w:rsidR="006D334F" w:rsidRDefault="00530802" w:rsidP="00530802">
          <w:pPr>
            <w:pStyle w:val="BEBF70515B48405FB76F1FCECB63951E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  <w:docPart>
      <w:docPartPr>
        <w:name w:val="D8C17BDD5D794F639ECCE9A49FD3484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C0B840-ED74-4AA0-86FF-29D28477A772}"/>
      </w:docPartPr>
      <w:docPartBody>
        <w:p w:rsidR="006D334F" w:rsidRDefault="00530802" w:rsidP="00530802">
          <w:pPr>
            <w:pStyle w:val="D8C17BDD5D794F639ECCE9A49FD34841"/>
          </w:pPr>
          <w:r w:rsidRPr="00C17ADB">
            <w:rPr>
              <w:rStyle w:val="a3"/>
              <w:rtl/>
            </w:rPr>
            <w:t>לחץ או הקש כאן להזנת טקסט</w:t>
          </w:r>
          <w:r w:rsidRPr="00C17AD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98"/>
    <w:rsid w:val="004F2898"/>
    <w:rsid w:val="00530802"/>
    <w:rsid w:val="00601BE6"/>
    <w:rsid w:val="006D334F"/>
    <w:rsid w:val="00A4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30802"/>
    <w:rPr>
      <w:color w:val="808080"/>
    </w:rPr>
  </w:style>
  <w:style w:type="paragraph" w:customStyle="1" w:styleId="B3770D6751CA4EA7A32CBC6E16864D4C">
    <w:name w:val="B3770D6751CA4EA7A32CBC6E16864D4C"/>
    <w:rsid w:val="00530802"/>
    <w:pPr>
      <w:bidi/>
    </w:pPr>
  </w:style>
  <w:style w:type="paragraph" w:customStyle="1" w:styleId="2AB82CE149D24DDB8C08626CF4CC36D4">
    <w:name w:val="2AB82CE149D24DDB8C08626CF4CC36D4"/>
    <w:rsid w:val="00530802"/>
    <w:pPr>
      <w:bidi/>
    </w:pPr>
  </w:style>
  <w:style w:type="paragraph" w:customStyle="1" w:styleId="C7165FD71FA748FFA94D637236D9BEDF">
    <w:name w:val="C7165FD71FA748FFA94D637236D9BEDF"/>
    <w:rsid w:val="00530802"/>
    <w:pPr>
      <w:bidi/>
    </w:pPr>
  </w:style>
  <w:style w:type="paragraph" w:customStyle="1" w:styleId="AEA42DFA342C42DD9B8445BF3DF29D5A">
    <w:name w:val="AEA42DFA342C42DD9B8445BF3DF29D5A"/>
    <w:rsid w:val="00530802"/>
    <w:pPr>
      <w:bidi/>
    </w:pPr>
  </w:style>
  <w:style w:type="paragraph" w:customStyle="1" w:styleId="C8831554CFF740BAB2B33FA25E98873E">
    <w:name w:val="C8831554CFF740BAB2B33FA25E98873E"/>
    <w:rsid w:val="00530802"/>
    <w:pPr>
      <w:bidi/>
    </w:pPr>
  </w:style>
  <w:style w:type="paragraph" w:customStyle="1" w:styleId="F62D8A970139444DA3CC79917D45B39F">
    <w:name w:val="F62D8A970139444DA3CC79917D45B39F"/>
    <w:rsid w:val="00530802"/>
    <w:pPr>
      <w:bidi/>
    </w:pPr>
  </w:style>
  <w:style w:type="paragraph" w:customStyle="1" w:styleId="BEBF70515B48405FB76F1FCECB63951E">
    <w:name w:val="BEBF70515B48405FB76F1FCECB63951E"/>
    <w:rsid w:val="00530802"/>
    <w:pPr>
      <w:bidi/>
    </w:pPr>
  </w:style>
  <w:style w:type="paragraph" w:customStyle="1" w:styleId="D8C17BDD5D794F639ECCE9A49FD34841">
    <w:name w:val="D8C17BDD5D794F639ECCE9A49FD34841"/>
    <w:rsid w:val="0053080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D4D45-11C8-4C13-9393-F87BF2C2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8</Pages>
  <Words>2512</Words>
  <Characters>11842</Characters>
  <Application>Microsoft Office Word</Application>
  <DocSecurity>0</DocSecurity>
  <Lines>98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2018-06-17T09:51:00Z</dcterms:modified>
</cp:coreProperties>
</file>