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2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284">
      <w:pPr>
        <w:rPr>
          <w:rFonts w:cs="David"/>
          <w:b/>
          <w:bCs/>
          <w:sz w:val="24"/>
          <w:rtl/>
        </w:rPr>
      </w:pPr>
      <w:r>
        <w:rPr>
          <w:rFonts w:cs="David"/>
          <w:b/>
          <w:bCs/>
          <w:sz w:val="24"/>
          <w:rtl/>
        </w:rPr>
        <w:t>מושב שני</w:t>
      </w:r>
    </w:p>
    <w:p w:rsidR="00000000" w:rsidRDefault="00323284">
      <w:pPr>
        <w:rPr>
          <w:rFonts w:cs="David"/>
          <w:b/>
          <w:bCs/>
          <w:sz w:val="24"/>
          <w:rtl/>
        </w:rPr>
      </w:pPr>
    </w:p>
    <w:p w:rsidR="00000000" w:rsidRDefault="00323284">
      <w:pPr>
        <w:rPr>
          <w:rFonts w:cs="David"/>
          <w:b/>
          <w:bCs/>
          <w:sz w:val="24"/>
          <w:rtl/>
        </w:rPr>
      </w:pPr>
    </w:p>
    <w:p w:rsidR="00000000" w:rsidRDefault="00323284">
      <w:pPr>
        <w:rPr>
          <w:rFonts w:cs="David"/>
          <w:b/>
          <w:bCs/>
          <w:sz w:val="24"/>
          <w:rtl/>
        </w:rPr>
      </w:pPr>
    </w:p>
    <w:p w:rsidR="00000000" w:rsidRDefault="00323284">
      <w:pPr>
        <w:rPr>
          <w:rFonts w:cs="David"/>
          <w:b/>
          <w:bCs/>
          <w:sz w:val="24"/>
          <w:rtl/>
        </w:rPr>
      </w:pPr>
    </w:p>
    <w:p w:rsidR="00000000" w:rsidRDefault="00323284">
      <w:pPr>
        <w:pStyle w:val="1"/>
        <w:rPr>
          <w:rFonts w:cs="David"/>
          <w:sz w:val="24"/>
          <w:rtl/>
        </w:rPr>
      </w:pPr>
      <w:r>
        <w:rPr>
          <w:rFonts w:cs="David"/>
          <w:sz w:val="24"/>
          <w:rtl/>
        </w:rPr>
        <w:t>פרוטוקול מס' 220</w:t>
      </w:r>
    </w:p>
    <w:p w:rsidR="00000000" w:rsidRDefault="00323284">
      <w:pPr>
        <w:jc w:val="center"/>
        <w:rPr>
          <w:rFonts w:cs="David"/>
          <w:sz w:val="24"/>
          <w:rtl/>
        </w:rPr>
      </w:pPr>
      <w:r>
        <w:rPr>
          <w:rFonts w:cs="David"/>
          <w:sz w:val="24"/>
          <w:rtl/>
        </w:rPr>
        <w:t>מישיבת ועדת הכלכלה</w:t>
      </w:r>
    </w:p>
    <w:p w:rsidR="00000000" w:rsidRDefault="00323284">
      <w:pPr>
        <w:pStyle w:val="7"/>
        <w:rPr>
          <w:rFonts w:cs="David"/>
          <w:sz w:val="24"/>
          <w:rtl/>
        </w:rPr>
      </w:pPr>
      <w:r>
        <w:rPr>
          <w:rFonts w:cs="David"/>
          <w:sz w:val="24"/>
          <w:rtl/>
        </w:rPr>
        <w:t>יום רביעי, כ"ז בסיון התשס"ד (16 ביוני 2004), שעה 10:00</w:t>
      </w:r>
    </w:p>
    <w:p w:rsidR="00000000" w:rsidRDefault="00323284">
      <w:pPr>
        <w:rPr>
          <w:rFonts w:cs="David"/>
          <w:b/>
          <w:bCs/>
          <w:sz w:val="24"/>
          <w:rtl/>
        </w:rPr>
      </w:pPr>
    </w:p>
    <w:p w:rsidR="00000000" w:rsidRDefault="00323284">
      <w:pPr>
        <w:rPr>
          <w:rFonts w:cs="David"/>
          <w:b/>
          <w:bCs/>
          <w:sz w:val="24"/>
          <w:rtl/>
        </w:rPr>
      </w:pPr>
    </w:p>
    <w:p w:rsidR="00000000" w:rsidRDefault="00323284">
      <w:pPr>
        <w:tabs>
          <w:tab w:val="left" w:pos="1221"/>
        </w:tabs>
        <w:rPr>
          <w:rFonts w:cs="David"/>
          <w:b/>
          <w:bCs/>
          <w:sz w:val="24"/>
          <w:u w:val="single"/>
          <w:rtl/>
        </w:rPr>
      </w:pPr>
    </w:p>
    <w:p w:rsidR="00000000" w:rsidRDefault="00323284">
      <w:pPr>
        <w:tabs>
          <w:tab w:val="left" w:pos="1221"/>
        </w:tabs>
        <w:rPr>
          <w:rFonts w:cs="David"/>
          <w:sz w:val="24"/>
          <w:rtl/>
        </w:rPr>
      </w:pPr>
      <w:r>
        <w:rPr>
          <w:rFonts w:cs="David"/>
          <w:b/>
          <w:bCs/>
          <w:sz w:val="24"/>
          <w:u w:val="single"/>
          <w:rtl/>
        </w:rPr>
        <w:t>סדר היום</w:t>
      </w:r>
      <w:r>
        <w:rPr>
          <w:rFonts w:cs="David"/>
          <w:sz w:val="24"/>
          <w:rtl/>
        </w:rPr>
        <w:t xml:space="preserve">: הצעת חוק הספקת חשמל (הוראת שעה) (תיקון מס' 3) (הארכת תוקף לחיבור  מבנים </w:t>
      </w:r>
    </w:p>
    <w:p w:rsidR="00000000" w:rsidRDefault="00323284">
      <w:pPr>
        <w:tabs>
          <w:tab w:val="left" w:pos="1221"/>
        </w:tabs>
        <w:rPr>
          <w:rFonts w:cs="David"/>
          <w:sz w:val="24"/>
          <w:rtl/>
        </w:rPr>
      </w:pPr>
      <w:r>
        <w:rPr>
          <w:rFonts w:cs="David"/>
          <w:sz w:val="24"/>
          <w:rtl/>
        </w:rPr>
        <w:t xml:space="preserve">                   לרשת החשמל), התשס"ד-2004, של חבר הכנסת טלב אלסאנע, חבר הכנסת עזמי </w:t>
      </w:r>
    </w:p>
    <w:p w:rsidR="00000000" w:rsidRDefault="00323284">
      <w:pPr>
        <w:tabs>
          <w:tab w:val="left" w:pos="1221"/>
        </w:tabs>
        <w:rPr>
          <w:rFonts w:cs="David"/>
          <w:b/>
          <w:bCs/>
          <w:sz w:val="24"/>
          <w:rtl/>
        </w:rPr>
      </w:pPr>
      <w:r>
        <w:rPr>
          <w:rFonts w:cs="David"/>
          <w:sz w:val="24"/>
          <w:rtl/>
        </w:rPr>
        <w:t xml:space="preserve">                   בשארה וקב</w:t>
      </w:r>
      <w:r>
        <w:rPr>
          <w:rFonts w:cs="David"/>
          <w:sz w:val="24"/>
          <w:rtl/>
        </w:rPr>
        <w:t>וצת חברי כנסת.</w:t>
      </w:r>
    </w:p>
    <w:p w:rsidR="00000000" w:rsidRDefault="00323284">
      <w:pPr>
        <w:rPr>
          <w:rFonts w:cs="David"/>
          <w:b/>
          <w:bCs/>
          <w:sz w:val="24"/>
          <w:rtl/>
        </w:rPr>
      </w:pPr>
    </w:p>
    <w:p w:rsidR="00000000" w:rsidRDefault="00323284">
      <w:pPr>
        <w:rPr>
          <w:rFonts w:cs="David"/>
          <w:sz w:val="24"/>
          <w:rtl/>
        </w:rPr>
      </w:pPr>
    </w:p>
    <w:p w:rsidR="00000000" w:rsidRDefault="00323284">
      <w:pPr>
        <w:rPr>
          <w:rFonts w:cs="David"/>
          <w:sz w:val="24"/>
          <w:rtl/>
        </w:rPr>
      </w:pPr>
    </w:p>
    <w:p w:rsidR="00000000" w:rsidRDefault="00323284">
      <w:pPr>
        <w:rPr>
          <w:rFonts w:cs="David"/>
          <w:b/>
          <w:bCs/>
          <w:sz w:val="24"/>
          <w:u w:val="single"/>
          <w:rtl/>
        </w:rPr>
      </w:pPr>
      <w:r>
        <w:rPr>
          <w:rFonts w:cs="David"/>
          <w:b/>
          <w:bCs/>
          <w:sz w:val="24"/>
          <w:u w:val="single"/>
          <w:rtl/>
        </w:rPr>
        <w:t>נכחו</w:t>
      </w:r>
      <w:r>
        <w:rPr>
          <w:rFonts w:cs="David"/>
          <w:sz w:val="24"/>
          <w:rtl/>
        </w:rPr>
        <w:t>:</w:t>
      </w:r>
    </w:p>
    <w:p w:rsidR="00000000" w:rsidRDefault="00323284">
      <w:pPr>
        <w:rPr>
          <w:rFonts w:cs="David"/>
          <w:sz w:val="24"/>
          <w:rtl/>
        </w:rPr>
      </w:pPr>
    </w:p>
    <w:p w:rsidR="00000000" w:rsidRDefault="0032328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323284">
      <w:pPr>
        <w:tabs>
          <w:tab w:val="left" w:pos="1788"/>
        </w:tabs>
        <w:rPr>
          <w:rFonts w:cs="David"/>
          <w:sz w:val="24"/>
          <w:rtl/>
        </w:rPr>
      </w:pPr>
      <w:r>
        <w:rPr>
          <w:rFonts w:cs="David"/>
          <w:sz w:val="24"/>
          <w:rtl/>
        </w:rPr>
        <w:tab/>
        <w:t>אליעזר כהן</w:t>
      </w:r>
    </w:p>
    <w:p w:rsidR="00000000" w:rsidRDefault="00323284">
      <w:pPr>
        <w:tabs>
          <w:tab w:val="left" w:pos="1788"/>
        </w:tabs>
        <w:rPr>
          <w:rFonts w:cs="David"/>
          <w:sz w:val="24"/>
          <w:rtl/>
        </w:rPr>
      </w:pPr>
    </w:p>
    <w:p w:rsidR="00000000" w:rsidRDefault="00323284">
      <w:pPr>
        <w:tabs>
          <w:tab w:val="left" w:pos="1788"/>
        </w:tabs>
        <w:rPr>
          <w:rFonts w:cs="David"/>
          <w:sz w:val="24"/>
          <w:rtl/>
        </w:rPr>
      </w:pPr>
      <w:r>
        <w:rPr>
          <w:rFonts w:cs="David"/>
          <w:sz w:val="24"/>
          <w:rtl/>
        </w:rPr>
        <w:tab/>
        <w:t>טלב אלסאנע</w:t>
      </w:r>
    </w:p>
    <w:p w:rsidR="00000000" w:rsidRDefault="00323284">
      <w:pPr>
        <w:tabs>
          <w:tab w:val="left" w:pos="1788"/>
        </w:tabs>
        <w:rPr>
          <w:rFonts w:cs="David"/>
          <w:sz w:val="24"/>
          <w:rtl/>
        </w:rPr>
      </w:pPr>
      <w:r>
        <w:rPr>
          <w:rFonts w:cs="David"/>
          <w:sz w:val="24"/>
          <w:rtl/>
        </w:rPr>
        <w:tab/>
        <w:t>עזמי בשארה</w:t>
      </w:r>
    </w:p>
    <w:p w:rsidR="00000000" w:rsidRDefault="00323284">
      <w:pPr>
        <w:tabs>
          <w:tab w:val="left" w:pos="1788"/>
        </w:tabs>
        <w:rPr>
          <w:rFonts w:cs="David"/>
          <w:sz w:val="24"/>
          <w:rtl/>
        </w:rPr>
      </w:pPr>
      <w:r>
        <w:rPr>
          <w:rFonts w:cs="David"/>
          <w:sz w:val="24"/>
          <w:rtl/>
        </w:rPr>
        <w:tab/>
        <w:t>מגלי והבה</w:t>
      </w:r>
    </w:p>
    <w:p w:rsidR="00000000" w:rsidRDefault="00323284">
      <w:pPr>
        <w:tabs>
          <w:tab w:val="left" w:pos="1788"/>
        </w:tabs>
        <w:rPr>
          <w:rFonts w:cs="David"/>
          <w:sz w:val="24"/>
          <w:rtl/>
        </w:rPr>
      </w:pPr>
      <w:r>
        <w:rPr>
          <w:rFonts w:cs="David"/>
          <w:sz w:val="24"/>
          <w:rtl/>
        </w:rPr>
        <w:tab/>
        <w:t>ג'מאל זחאלקה</w:t>
      </w:r>
    </w:p>
    <w:p w:rsidR="00000000" w:rsidRDefault="00323284">
      <w:pPr>
        <w:tabs>
          <w:tab w:val="left" w:pos="1788"/>
        </w:tabs>
        <w:rPr>
          <w:rFonts w:cs="David"/>
          <w:sz w:val="24"/>
          <w:rtl/>
        </w:rPr>
      </w:pPr>
      <w:r>
        <w:rPr>
          <w:rFonts w:cs="David"/>
          <w:sz w:val="24"/>
          <w:rtl/>
        </w:rPr>
        <w:tab/>
        <w:t>איוב קרא</w:t>
      </w:r>
    </w:p>
    <w:p w:rsidR="00000000" w:rsidRDefault="00323284">
      <w:pPr>
        <w:rPr>
          <w:rFonts w:cs="David"/>
          <w:sz w:val="24"/>
          <w:rtl/>
        </w:rPr>
      </w:pPr>
      <w:r>
        <w:rPr>
          <w:rFonts w:cs="David"/>
          <w:sz w:val="24"/>
          <w:rtl/>
        </w:rPr>
        <w:tab/>
      </w:r>
      <w:r>
        <w:rPr>
          <w:rFonts w:cs="David"/>
          <w:sz w:val="24"/>
          <w:rtl/>
        </w:rPr>
        <w:tab/>
      </w:r>
    </w:p>
    <w:p w:rsidR="00000000" w:rsidRDefault="00323284">
      <w:pPr>
        <w:rPr>
          <w:rFonts w:cs="David"/>
          <w:sz w:val="24"/>
          <w:rtl/>
        </w:rPr>
      </w:pPr>
    </w:p>
    <w:p w:rsidR="00000000" w:rsidRDefault="0032328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יורם רונדשטיין</w:t>
      </w:r>
      <w:r>
        <w:rPr>
          <w:rFonts w:cs="David"/>
          <w:sz w:val="24"/>
          <w:rtl/>
        </w:rPr>
        <w:tab/>
        <w:t>- מינהל החשמל, המשרד לתשתיות לאומיות</w:t>
      </w:r>
    </w:p>
    <w:p w:rsidR="00000000" w:rsidRDefault="00323284">
      <w:pPr>
        <w:tabs>
          <w:tab w:val="left" w:pos="1788"/>
          <w:tab w:val="left" w:pos="3631"/>
        </w:tabs>
        <w:rPr>
          <w:rFonts w:cs="David"/>
          <w:sz w:val="24"/>
          <w:rtl/>
        </w:rPr>
      </w:pPr>
      <w:r>
        <w:rPr>
          <w:rFonts w:cs="David"/>
          <w:sz w:val="24"/>
          <w:rtl/>
        </w:rPr>
        <w:tab/>
        <w:t>נועם ברימן</w:t>
      </w:r>
      <w:r>
        <w:rPr>
          <w:rFonts w:cs="David"/>
          <w:sz w:val="24"/>
          <w:rtl/>
        </w:rPr>
        <w:tab/>
        <w:t>- לשכת יועמ"ש, המשרד לתשתיות לאומיות</w:t>
      </w:r>
    </w:p>
    <w:p w:rsidR="00000000" w:rsidRDefault="00323284">
      <w:pPr>
        <w:tabs>
          <w:tab w:val="left" w:pos="1788"/>
          <w:tab w:val="left" w:pos="3631"/>
        </w:tabs>
        <w:rPr>
          <w:rFonts w:cs="David"/>
          <w:sz w:val="24"/>
          <w:rtl/>
        </w:rPr>
      </w:pPr>
      <w:r>
        <w:rPr>
          <w:rFonts w:cs="David"/>
          <w:sz w:val="24"/>
          <w:rtl/>
        </w:rPr>
        <w:tab/>
        <w:t>עו"ד דלית דר</w:t>
      </w:r>
      <w:r>
        <w:rPr>
          <w:rFonts w:cs="David"/>
          <w:sz w:val="24"/>
          <w:rtl/>
        </w:rPr>
        <w:t>ור</w:t>
      </w:r>
      <w:r>
        <w:rPr>
          <w:rFonts w:cs="David"/>
          <w:sz w:val="24"/>
          <w:rtl/>
        </w:rPr>
        <w:tab/>
        <w:t>- משרד המשפטים</w:t>
      </w:r>
    </w:p>
    <w:p w:rsidR="00000000" w:rsidRDefault="00323284">
      <w:pPr>
        <w:tabs>
          <w:tab w:val="left" w:pos="1788"/>
          <w:tab w:val="left" w:pos="3631"/>
        </w:tabs>
        <w:rPr>
          <w:rFonts w:cs="David"/>
          <w:sz w:val="24"/>
          <w:rtl/>
        </w:rPr>
      </w:pPr>
      <w:r>
        <w:rPr>
          <w:rFonts w:cs="David"/>
          <w:sz w:val="24"/>
          <w:rtl/>
        </w:rPr>
        <w:tab/>
        <w:t>ציון סעד</w:t>
      </w:r>
      <w:r>
        <w:rPr>
          <w:rFonts w:cs="David"/>
          <w:sz w:val="24"/>
          <w:rtl/>
        </w:rPr>
        <w:tab/>
        <w:t>- סגן הממונה על הפיקוח על הבנייה, משרד הפנים</w:t>
      </w:r>
    </w:p>
    <w:p w:rsidR="00000000" w:rsidRDefault="00323284">
      <w:pPr>
        <w:tabs>
          <w:tab w:val="left" w:pos="1788"/>
          <w:tab w:val="left" w:pos="3631"/>
        </w:tabs>
        <w:rPr>
          <w:rFonts w:cs="David"/>
          <w:sz w:val="24"/>
          <w:rtl/>
        </w:rPr>
      </w:pPr>
      <w:r>
        <w:rPr>
          <w:rFonts w:cs="David"/>
          <w:sz w:val="24"/>
          <w:rtl/>
        </w:rPr>
        <w:tab/>
        <w:t>יהודה זמרת</w:t>
      </w:r>
      <w:r>
        <w:rPr>
          <w:rFonts w:cs="David"/>
          <w:sz w:val="24"/>
          <w:rtl/>
        </w:rPr>
        <w:tab/>
        <w:t>- לשכה משפטית, משרד הפנים</w:t>
      </w:r>
    </w:p>
    <w:p w:rsidR="00000000" w:rsidRDefault="00323284">
      <w:pPr>
        <w:tabs>
          <w:tab w:val="left" w:pos="1788"/>
          <w:tab w:val="left" w:pos="3631"/>
        </w:tabs>
        <w:rPr>
          <w:rFonts w:cs="David"/>
          <w:sz w:val="24"/>
          <w:rtl/>
        </w:rPr>
      </w:pPr>
      <w:r>
        <w:rPr>
          <w:rFonts w:cs="David"/>
          <w:sz w:val="24"/>
          <w:rtl/>
        </w:rPr>
        <w:tab/>
        <w:t>יחזקאל לביא</w:t>
      </w:r>
      <w:r>
        <w:rPr>
          <w:rFonts w:cs="David"/>
          <w:sz w:val="24"/>
          <w:rtl/>
        </w:rPr>
        <w:tab/>
        <w:t>- משרד הפנים</w:t>
      </w:r>
    </w:p>
    <w:p w:rsidR="00000000" w:rsidRDefault="00323284">
      <w:pPr>
        <w:tabs>
          <w:tab w:val="left" w:pos="1788"/>
          <w:tab w:val="left" w:pos="3631"/>
        </w:tabs>
        <w:rPr>
          <w:rFonts w:cs="David"/>
          <w:sz w:val="24"/>
          <w:rtl/>
        </w:rPr>
      </w:pPr>
      <w:r>
        <w:rPr>
          <w:rFonts w:cs="David"/>
          <w:sz w:val="24"/>
          <w:rtl/>
        </w:rPr>
        <w:tab/>
        <w:t>אהוד קרמר</w:t>
      </w:r>
      <w:r>
        <w:rPr>
          <w:rFonts w:cs="David"/>
          <w:sz w:val="24"/>
          <w:rtl/>
        </w:rPr>
        <w:tab/>
        <w:t>- היועץ המשפטי של מחוז הצפון, חברת החשמל</w:t>
      </w:r>
    </w:p>
    <w:p w:rsidR="00000000" w:rsidRDefault="00323284">
      <w:pPr>
        <w:tabs>
          <w:tab w:val="left" w:pos="1788"/>
          <w:tab w:val="left" w:pos="3631"/>
        </w:tabs>
        <w:rPr>
          <w:rFonts w:cs="David"/>
          <w:sz w:val="24"/>
          <w:rtl/>
        </w:rPr>
      </w:pPr>
      <w:r>
        <w:rPr>
          <w:rFonts w:cs="David"/>
          <w:sz w:val="24"/>
          <w:rtl/>
        </w:rPr>
        <w:tab/>
        <w:t>בוריס שוורץ</w:t>
      </w:r>
      <w:r>
        <w:rPr>
          <w:rFonts w:cs="David"/>
          <w:sz w:val="24"/>
          <w:rtl/>
        </w:rPr>
        <w:tab/>
        <w:t>- מנהל מח' תכנון רשת נחלים, חברת החשמל</w:t>
      </w:r>
    </w:p>
    <w:p w:rsidR="00000000" w:rsidRDefault="00323284">
      <w:pPr>
        <w:tabs>
          <w:tab w:val="left" w:pos="1788"/>
          <w:tab w:val="left" w:pos="3631"/>
        </w:tabs>
        <w:rPr>
          <w:rFonts w:cs="David"/>
          <w:sz w:val="24"/>
          <w:rtl/>
        </w:rPr>
      </w:pPr>
    </w:p>
    <w:p w:rsidR="00000000" w:rsidRDefault="00323284">
      <w:pPr>
        <w:rPr>
          <w:rFonts w:cs="David"/>
          <w:sz w:val="24"/>
          <w:rtl/>
        </w:rPr>
      </w:pPr>
    </w:p>
    <w:p w:rsidR="00000000" w:rsidRDefault="00323284">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בנדלר</w:t>
      </w:r>
    </w:p>
    <w:p w:rsidR="00000000" w:rsidRDefault="00323284">
      <w:pPr>
        <w:tabs>
          <w:tab w:val="left" w:pos="1930"/>
        </w:tabs>
        <w:rPr>
          <w:rFonts w:cs="David"/>
          <w:sz w:val="24"/>
          <w:rtl/>
        </w:rPr>
      </w:pPr>
      <w:r>
        <w:rPr>
          <w:rFonts w:cs="David"/>
          <w:sz w:val="24"/>
          <w:rtl/>
        </w:rPr>
        <w:t xml:space="preserve">                                 שחר אלון - מתמחה</w:t>
      </w:r>
    </w:p>
    <w:p w:rsidR="00000000" w:rsidRDefault="00323284">
      <w:pPr>
        <w:tabs>
          <w:tab w:val="left" w:pos="1930"/>
        </w:tabs>
        <w:rPr>
          <w:rFonts w:cs="David"/>
          <w:sz w:val="24"/>
          <w:rtl/>
        </w:rPr>
      </w:pPr>
      <w:r>
        <w:rPr>
          <w:rFonts w:cs="David"/>
          <w:sz w:val="24"/>
          <w:rtl/>
        </w:rPr>
        <w:tab/>
      </w:r>
    </w:p>
    <w:p w:rsidR="00000000" w:rsidRDefault="00323284">
      <w:pPr>
        <w:tabs>
          <w:tab w:val="left" w:pos="1930"/>
        </w:tabs>
        <w:rPr>
          <w:rFonts w:cs="David"/>
          <w:sz w:val="24"/>
          <w:rtl/>
        </w:rPr>
      </w:pPr>
      <w:r>
        <w:rPr>
          <w:rFonts w:cs="David"/>
          <w:sz w:val="24"/>
          <w:rtl/>
        </w:rPr>
        <w:tab/>
      </w:r>
    </w:p>
    <w:p w:rsidR="00000000" w:rsidRDefault="00323284">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23284">
      <w:pPr>
        <w:rPr>
          <w:rFonts w:cs="David"/>
          <w:sz w:val="24"/>
          <w:rtl/>
        </w:rPr>
      </w:pPr>
    </w:p>
    <w:p w:rsidR="00000000" w:rsidRDefault="00323284">
      <w:pPr>
        <w:rPr>
          <w:rFonts w:cs="David"/>
          <w:sz w:val="24"/>
          <w:rtl/>
        </w:rPr>
      </w:pPr>
    </w:p>
    <w:p w:rsidR="00000000" w:rsidRDefault="00323284">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323284">
      <w:pPr>
        <w:rPr>
          <w:rFonts w:cs="David"/>
          <w:b/>
          <w:bCs/>
          <w:sz w:val="24"/>
          <w:rtl/>
        </w:rPr>
      </w:pPr>
    </w:p>
    <w:p w:rsidR="00000000" w:rsidRDefault="00323284">
      <w:pPr>
        <w:jc w:val="center"/>
        <w:rPr>
          <w:rFonts w:cs="David"/>
          <w:sz w:val="24"/>
          <w:u w:val="single"/>
          <w:rtl/>
        </w:rPr>
      </w:pPr>
      <w:r>
        <w:rPr>
          <w:rFonts w:cs="David"/>
          <w:sz w:val="24"/>
          <w:rtl/>
        </w:rPr>
        <w:br w:type="page"/>
      </w:r>
      <w:r>
        <w:rPr>
          <w:rFonts w:cs="David"/>
          <w:sz w:val="24"/>
          <w:u w:val="single"/>
          <w:rtl/>
        </w:rPr>
        <w:lastRenderedPageBreak/>
        <w:t>הצעת חוק הספקת חשמל (הוראת שעה) (תיקון מס' 3) (הארכת תוקף לחיבור מבנים לרשת החשמל), התשס"ד-2004, של חבר הכנסת טלב אלסא</w:t>
      </w:r>
      <w:r>
        <w:rPr>
          <w:rFonts w:cs="David"/>
          <w:sz w:val="24"/>
          <w:u w:val="single"/>
          <w:rtl/>
        </w:rPr>
        <w:t xml:space="preserve">נע, חבר הכנסת עזמי בשארה </w:t>
      </w:r>
    </w:p>
    <w:p w:rsidR="00000000" w:rsidRDefault="00323284">
      <w:pPr>
        <w:jc w:val="center"/>
        <w:rPr>
          <w:rFonts w:cs="David"/>
          <w:sz w:val="24"/>
          <w:u w:val="single"/>
          <w:rtl/>
        </w:rPr>
      </w:pPr>
      <w:r>
        <w:rPr>
          <w:rFonts w:cs="David"/>
          <w:sz w:val="24"/>
          <w:u w:val="single"/>
          <w:rtl/>
        </w:rPr>
        <w:t>וקבוצת חברי כנסת</w:t>
      </w:r>
    </w:p>
    <w:p w:rsidR="00000000" w:rsidRDefault="00323284">
      <w:pPr>
        <w:rPr>
          <w:rFonts w:cs="David"/>
          <w:sz w:val="24"/>
          <w:u w:val="single"/>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אני פותח את הישיבה. אנחנו דנים בהצעת חוק הספקת החשמל (הוראת שעה) (תיקון מס' 3) (הארכת תוקף לחיבור מבנים לרשת החשמל), התשס"ד-2004, של חברי הכנסת טלב אלסאנע, עזמי בשארה, ג'מאל זחאלקה וואסל טאהא,</w:t>
      </w:r>
      <w:r>
        <w:rPr>
          <w:rFonts w:cs="David"/>
          <w:sz w:val="24"/>
          <w:rtl/>
        </w:rPr>
        <w:t xml:space="preserve"> שכבר עברה בקריאה ראשונה ואנחנו אמורים להכין אותה עכשיו לקריאה שנייה ושלישית. אנחנו דנו בהצעת החוק הזאת בפעם הקודמת, והיא הצעת חוק ראויה. </w:t>
      </w:r>
    </w:p>
    <w:p w:rsidR="00000000" w:rsidRDefault="00323284">
      <w:pPr>
        <w:rPr>
          <w:rFonts w:cs="David"/>
          <w:sz w:val="24"/>
          <w:rtl/>
        </w:rPr>
      </w:pPr>
    </w:p>
    <w:p w:rsidR="00000000" w:rsidRDefault="00323284">
      <w:pPr>
        <w:rPr>
          <w:rFonts w:cs="David"/>
          <w:sz w:val="24"/>
          <w:u w:val="single"/>
          <w:rtl/>
        </w:rPr>
      </w:pPr>
      <w:r>
        <w:rPr>
          <w:rFonts w:cs="David"/>
          <w:sz w:val="24"/>
          <w:u w:val="single"/>
          <w:rtl/>
        </w:rPr>
        <w:t>טלב אלסאנע:</w:t>
      </w:r>
    </w:p>
    <w:p w:rsidR="00000000" w:rsidRDefault="00323284">
      <w:pPr>
        <w:rPr>
          <w:rFonts w:cs="David"/>
          <w:sz w:val="24"/>
          <w:u w:val="single"/>
          <w:rtl/>
        </w:rPr>
      </w:pPr>
    </w:p>
    <w:p w:rsidR="00000000" w:rsidRDefault="00323284">
      <w:pPr>
        <w:rPr>
          <w:rFonts w:cs="David"/>
          <w:sz w:val="24"/>
          <w:rtl/>
        </w:rPr>
      </w:pPr>
      <w:r>
        <w:rPr>
          <w:rFonts w:cs="David"/>
          <w:sz w:val="24"/>
          <w:rtl/>
        </w:rPr>
        <w:tab/>
        <w:t xml:space="preserve">יש גם הסכמה של הממשלה. </w:t>
      </w:r>
    </w:p>
    <w:p w:rsidR="00000000" w:rsidRDefault="00323284">
      <w:pPr>
        <w:rPr>
          <w:rFonts w:cs="David"/>
          <w:sz w:val="24"/>
          <w:rtl/>
        </w:rPr>
      </w:pPr>
    </w:p>
    <w:p w:rsidR="00000000" w:rsidRDefault="00323284">
      <w:pPr>
        <w:rPr>
          <w:rFonts w:cs="David"/>
          <w:sz w:val="24"/>
          <w:rtl/>
        </w:rPr>
      </w:pPr>
      <w:r>
        <w:rPr>
          <w:rFonts w:cs="David"/>
          <w:sz w:val="24"/>
          <w:u w:val="single"/>
          <w:rtl/>
        </w:rPr>
        <w:t>ג'מאל זחאלקה:</w:t>
      </w:r>
    </w:p>
    <w:p w:rsidR="00000000" w:rsidRDefault="00323284">
      <w:pPr>
        <w:rPr>
          <w:rFonts w:cs="David"/>
          <w:sz w:val="24"/>
          <w:rtl/>
        </w:rPr>
      </w:pPr>
    </w:p>
    <w:p w:rsidR="00000000" w:rsidRDefault="00323284">
      <w:pPr>
        <w:rPr>
          <w:rFonts w:cs="David"/>
          <w:sz w:val="24"/>
          <w:rtl/>
        </w:rPr>
      </w:pPr>
      <w:r>
        <w:rPr>
          <w:rFonts w:cs="David"/>
          <w:sz w:val="24"/>
          <w:rtl/>
        </w:rPr>
        <w:tab/>
        <w:t xml:space="preserve">ושל משרד האוצר והמשרד לתשתיות לאומיות.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r>
      <w:r>
        <w:rPr>
          <w:rFonts w:cs="David"/>
          <w:sz w:val="24"/>
          <w:rtl/>
        </w:rPr>
        <w:t xml:space="preserve">נעבור להקראה בבקשה. </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 xml:space="preserve">אני לא יודע אם עמדת משרד הפנים נשמעה פה בוועדה או במקום אחר. </w:t>
      </w:r>
    </w:p>
    <w:p w:rsidR="00000000" w:rsidRDefault="00323284">
      <w:pPr>
        <w:rPr>
          <w:rFonts w:cs="David"/>
          <w:sz w:val="24"/>
          <w:rtl/>
        </w:rPr>
      </w:pPr>
    </w:p>
    <w:p w:rsidR="00000000" w:rsidRDefault="00323284">
      <w:pPr>
        <w:rPr>
          <w:rFonts w:cs="David"/>
          <w:sz w:val="24"/>
          <w:rtl/>
        </w:rPr>
      </w:pPr>
      <w:r>
        <w:rPr>
          <w:rFonts w:cs="David"/>
          <w:sz w:val="24"/>
          <w:u w:val="single"/>
          <w:rtl/>
        </w:rPr>
        <w:t>ג'מאל זחאלקה:</w:t>
      </w:r>
    </w:p>
    <w:p w:rsidR="00000000" w:rsidRDefault="00323284">
      <w:pPr>
        <w:rPr>
          <w:rFonts w:cs="David"/>
          <w:sz w:val="24"/>
          <w:rtl/>
        </w:rPr>
      </w:pPr>
    </w:p>
    <w:p w:rsidR="00000000" w:rsidRDefault="00323284">
      <w:pPr>
        <w:rPr>
          <w:rFonts w:cs="David"/>
          <w:sz w:val="24"/>
          <w:rtl/>
        </w:rPr>
      </w:pPr>
      <w:r>
        <w:rPr>
          <w:rFonts w:cs="David"/>
          <w:sz w:val="24"/>
          <w:rtl/>
        </w:rPr>
        <w:tab/>
        <w:t xml:space="preserve">ועדת שרים לענייני חקיקה.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שר הפנים מתנגד לה?</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לא אמרתי שהוא מתנגד, אבל הוא הגיש הצעת תיקון מסוימת להצעת החוק ה</w:t>
      </w:r>
      <w:r>
        <w:rPr>
          <w:rFonts w:cs="David"/>
          <w:sz w:val="24"/>
          <w:rtl/>
        </w:rPr>
        <w:t xml:space="preserve">זאת, כשבהצעת החוק ייאמר שכל מבנה שהובא לעניין הזה יהיה בהסכמת שר הפנים.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מה תפקידך במשרד הפנים?</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 xml:space="preserve"> סגן מנהל היחידה הארצית לפיקוח על הבנייה.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למי הוא הגיש את הבקשה שלו?</w:t>
      </w:r>
    </w:p>
    <w:p w:rsidR="00000000" w:rsidRDefault="00323284">
      <w:pPr>
        <w:rPr>
          <w:rFonts w:cs="David"/>
          <w:sz w:val="24"/>
          <w:u w:val="single"/>
          <w:rtl/>
        </w:rPr>
      </w:pPr>
    </w:p>
    <w:p w:rsidR="00000000" w:rsidRDefault="00323284">
      <w:pPr>
        <w:rPr>
          <w:rFonts w:cs="David"/>
          <w:sz w:val="24"/>
          <w:u w:val="single"/>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 xml:space="preserve"> הצעת החוק שלו כתובה </w:t>
      </w:r>
      <w:r>
        <w:rPr>
          <w:rFonts w:cs="David"/>
          <w:sz w:val="24"/>
          <w:rtl/>
        </w:rPr>
        <w:t xml:space="preserve">פה, ואני לא יודע אם התייחסו אליה. </w:t>
      </w:r>
    </w:p>
    <w:p w:rsidR="00000000" w:rsidRDefault="00323284">
      <w:pPr>
        <w:rPr>
          <w:rFonts w:cs="David"/>
          <w:sz w:val="24"/>
          <w:rtl/>
        </w:rPr>
      </w:pPr>
    </w:p>
    <w:p w:rsidR="00000000" w:rsidRDefault="00323284">
      <w:pPr>
        <w:rPr>
          <w:rFonts w:cs="David"/>
          <w:sz w:val="24"/>
          <w:u w:val="single"/>
          <w:rtl/>
        </w:rPr>
      </w:pPr>
      <w:r>
        <w:rPr>
          <w:rFonts w:cs="David"/>
          <w:sz w:val="24"/>
          <w:u w:val="single"/>
          <w:rtl/>
        </w:rPr>
        <w:lastRenderedPageBreak/>
        <w:t>טלב אלסאנע:</w:t>
      </w:r>
    </w:p>
    <w:p w:rsidR="00000000" w:rsidRDefault="00323284">
      <w:pPr>
        <w:rPr>
          <w:rFonts w:cs="David"/>
          <w:sz w:val="24"/>
          <w:u w:val="single"/>
          <w:rtl/>
        </w:rPr>
      </w:pPr>
    </w:p>
    <w:p w:rsidR="00000000" w:rsidRDefault="00323284">
      <w:pPr>
        <w:rPr>
          <w:rFonts w:cs="David"/>
          <w:sz w:val="24"/>
          <w:rtl/>
        </w:rPr>
      </w:pPr>
      <w:r>
        <w:rPr>
          <w:rFonts w:cs="David"/>
          <w:sz w:val="24"/>
          <w:rtl/>
        </w:rPr>
        <w:tab/>
        <w:t>הצעת החוק באה להאריך תוקף של חוק קודם, ולכן הסעיף הזה מרוקן מתוקף את התיקון הזה ואת הוראת השעה. ועדת השרים לענייני חקיקה דנה בהצעת החוק כפי שהיא אושרה אז, ואנחנו ממש ציטטנו את החוק הקודם והגשנו אותו. ועדת ה</w:t>
      </w:r>
      <w:r>
        <w:rPr>
          <w:rFonts w:cs="David"/>
          <w:sz w:val="24"/>
          <w:rtl/>
        </w:rPr>
        <w:t xml:space="preserve">שרים אישרה אותו כפי שהוא, וגם בדיון בוועדה הזאת לקראת הכנת החוק לקריאה הראשונה לא שמענו את הדברים האלה. </w:t>
      </w:r>
    </w:p>
    <w:p w:rsidR="00000000" w:rsidRDefault="00323284">
      <w:pPr>
        <w:rPr>
          <w:rFonts w:cs="David"/>
          <w:sz w:val="24"/>
          <w:rtl/>
        </w:rPr>
      </w:pPr>
    </w:p>
    <w:p w:rsidR="00000000" w:rsidRDefault="00323284">
      <w:pPr>
        <w:rPr>
          <w:rFonts w:cs="David"/>
          <w:sz w:val="24"/>
          <w:rtl/>
        </w:rPr>
      </w:pPr>
      <w:r>
        <w:rPr>
          <w:rFonts w:cs="David"/>
          <w:sz w:val="24"/>
          <w:u w:val="single"/>
          <w:rtl/>
        </w:rPr>
        <w:t>לאה ורון:</w:t>
      </w:r>
    </w:p>
    <w:p w:rsidR="00000000" w:rsidRDefault="00323284">
      <w:pPr>
        <w:rPr>
          <w:rFonts w:cs="David"/>
          <w:sz w:val="24"/>
          <w:rtl/>
        </w:rPr>
      </w:pPr>
      <w:r>
        <w:rPr>
          <w:rFonts w:cs="David"/>
          <w:sz w:val="24"/>
          <w:rtl/>
        </w:rPr>
        <w:tab/>
      </w:r>
    </w:p>
    <w:p w:rsidR="00000000" w:rsidRDefault="00323284">
      <w:pPr>
        <w:rPr>
          <w:rFonts w:cs="David"/>
          <w:sz w:val="24"/>
          <w:rtl/>
        </w:rPr>
      </w:pPr>
      <w:r>
        <w:rPr>
          <w:rFonts w:cs="David"/>
          <w:sz w:val="24"/>
          <w:rtl/>
        </w:rPr>
        <w:tab/>
        <w:t xml:space="preserve">ובכל מקרה, גם לא הועברה  פנייה בכתב מלשכת שר הפנים. </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למעשה, התיקון של שר הפנים נובע מרצון לעגן מצב קיים. בשנים האחרונות כל מ</w:t>
      </w:r>
      <w:r>
        <w:rPr>
          <w:rFonts w:cs="David"/>
          <w:sz w:val="24"/>
          <w:rtl/>
        </w:rPr>
        <w:t xml:space="preserve">בנה שהתבקש לחברו לחשמל, בהתאם  לוועדת מרקוביץ, מגיע למשרד הפנים. זה נוהל פנימי שהוחל בו ב-1998-1999. אנחנו רוצים לעגן את העניין הזה.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לעגן אותו בחקיקה כדי שהבירוקרטיה תחגוג ושיוציאו לאנשים את הנשמה עד שיחברו אותם לחשמל?</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בש</w:t>
      </w:r>
      <w:r>
        <w:rPr>
          <w:rFonts w:cs="David"/>
          <w:sz w:val="24"/>
          <w:rtl/>
        </w:rPr>
        <w:t xml:space="preserve">ום פנים ואופן לא. ברגע שהנושא הזה יגיע לפתחנו, תוך זמן סביר וקצר יגיעו התשובות לגבי המבנים הללו, ולכן אנחנו לא רוצים שיווצר מצב שיתחברו לחשמל, כפי שקרה לפני שהוחל בנוהל הזה, כשחוברו  אלפי מבנים בלי ידיעתנו. רק לאחרונה בבית זרזיר זה הובא לידיעתנו. </w:t>
      </w:r>
    </w:p>
    <w:p w:rsidR="00000000" w:rsidRDefault="00323284">
      <w:pPr>
        <w:rPr>
          <w:rFonts w:cs="David"/>
          <w:sz w:val="24"/>
          <w:rtl/>
        </w:rPr>
      </w:pPr>
    </w:p>
    <w:p w:rsidR="00000000" w:rsidRDefault="00323284">
      <w:pPr>
        <w:rPr>
          <w:rFonts w:cs="David"/>
          <w:sz w:val="24"/>
          <w:rtl/>
        </w:rPr>
      </w:pPr>
      <w:r>
        <w:rPr>
          <w:rFonts w:cs="David"/>
          <w:sz w:val="24"/>
          <w:u w:val="single"/>
          <w:rtl/>
        </w:rPr>
        <w:t>היו"ר ש</w:t>
      </w:r>
      <w:r>
        <w:rPr>
          <w:rFonts w:cs="David"/>
          <w:sz w:val="24"/>
          <w:u w:val="single"/>
          <w:rtl/>
        </w:rPr>
        <w:t>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אתה רוצה להגיד שהשר לתשתיות לאומיות עובר על החוק? </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 xml:space="preserve"> אני לא אמרתי ששר התשתיות עובר על החוק.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אני לא נכנס לתחרות בשינוי. </w:t>
      </w:r>
    </w:p>
    <w:p w:rsidR="00000000" w:rsidRDefault="00323284">
      <w:pPr>
        <w:rPr>
          <w:rFonts w:cs="David"/>
          <w:sz w:val="24"/>
          <w:rtl/>
        </w:rPr>
      </w:pPr>
    </w:p>
    <w:p w:rsidR="00000000" w:rsidRDefault="00323284">
      <w:pPr>
        <w:rPr>
          <w:rFonts w:cs="David"/>
          <w:sz w:val="24"/>
          <w:rtl/>
        </w:rPr>
      </w:pPr>
      <w:r>
        <w:rPr>
          <w:rFonts w:cs="David"/>
          <w:sz w:val="24"/>
          <w:u w:val="single"/>
          <w:rtl/>
        </w:rPr>
        <w:t>איוב קרא:</w:t>
      </w:r>
    </w:p>
    <w:p w:rsidR="00000000" w:rsidRDefault="00323284">
      <w:pPr>
        <w:rPr>
          <w:rFonts w:cs="David"/>
          <w:sz w:val="24"/>
          <w:rtl/>
        </w:rPr>
      </w:pPr>
    </w:p>
    <w:p w:rsidR="00000000" w:rsidRDefault="00323284">
      <w:pPr>
        <w:ind w:firstLine="567"/>
        <w:rPr>
          <w:rFonts w:cs="David"/>
          <w:sz w:val="24"/>
          <w:rtl/>
        </w:rPr>
      </w:pPr>
      <w:r>
        <w:rPr>
          <w:rFonts w:cs="David"/>
          <w:sz w:val="24"/>
          <w:rtl/>
        </w:rPr>
        <w:t>אדוני היושב ראש, חבריי חברי הכנסת,</w:t>
      </w:r>
      <w:r>
        <w:rPr>
          <w:rFonts w:cs="David"/>
          <w:sz w:val="24"/>
          <w:rtl/>
        </w:rPr>
        <w:tab/>
        <w:t xml:space="preserve"> עם כל הכבוד לכם, יש להתמודד עם המציאות, ו</w:t>
      </w:r>
      <w:r>
        <w:rPr>
          <w:rFonts w:cs="David"/>
          <w:sz w:val="24"/>
          <w:rtl/>
        </w:rPr>
        <w:t xml:space="preserve">לא רק עם החוק. צריך להבין שבמציאות יש הרבה מבנים שמצד אחד יש איתם בעיה מבחינת הסוגייה הזאת, ומאידך צריך לתת להם שירות אלמנטרי. אין פתרון חוקי למבנים הללו, אבל יש מצב הומני שצריך להבין אותו. צריך למצוא את שביל הביניים בין ההומניות לבין החוק. </w:t>
      </w:r>
    </w:p>
    <w:p w:rsidR="00000000" w:rsidRDefault="00323284">
      <w:pPr>
        <w:ind w:firstLine="567"/>
        <w:rPr>
          <w:rFonts w:cs="David"/>
          <w:sz w:val="24"/>
          <w:rtl/>
        </w:rPr>
      </w:pPr>
    </w:p>
    <w:p w:rsidR="00000000" w:rsidRDefault="00323284">
      <w:pPr>
        <w:ind w:firstLine="567"/>
        <w:rPr>
          <w:rFonts w:cs="David"/>
          <w:sz w:val="24"/>
          <w:rtl/>
        </w:rPr>
      </w:pPr>
      <w:r>
        <w:rPr>
          <w:rFonts w:cs="David"/>
          <w:sz w:val="24"/>
          <w:rtl/>
        </w:rPr>
        <w:t>לכן אדוני היו</w:t>
      </w:r>
      <w:r>
        <w:rPr>
          <w:rFonts w:cs="David"/>
          <w:sz w:val="24"/>
          <w:rtl/>
        </w:rPr>
        <w:t xml:space="preserve">שב ראש, אין ברירה, אין שום סיבה לשנות את המצב כל עוד לא נמצא פתרון חוקי לבתים הללו. גם המדינה אשמה בזה. </w:t>
      </w:r>
    </w:p>
    <w:p w:rsidR="00000000" w:rsidRDefault="00323284">
      <w:pPr>
        <w:rPr>
          <w:rFonts w:cs="David"/>
          <w:sz w:val="24"/>
          <w:rtl/>
        </w:rPr>
      </w:pPr>
    </w:p>
    <w:p w:rsidR="00000000" w:rsidRDefault="00323284">
      <w:pPr>
        <w:rPr>
          <w:rFonts w:cs="David"/>
          <w:sz w:val="24"/>
          <w:rtl/>
        </w:rPr>
      </w:pPr>
      <w:r>
        <w:rPr>
          <w:rFonts w:cs="David"/>
          <w:sz w:val="24"/>
          <w:u w:val="single"/>
          <w:rtl/>
        </w:rPr>
        <w:br w:type="page"/>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אני רוצה גם לציין בהזדמנות שיש פה מכתב של אגף התקציבים לוועדה, שאומר: </w:t>
      </w:r>
    </w:p>
    <w:p w:rsidR="00000000" w:rsidRDefault="00323284">
      <w:pPr>
        <w:rPr>
          <w:rFonts w:cs="David"/>
          <w:sz w:val="24"/>
          <w:rtl/>
        </w:rPr>
      </w:pPr>
    </w:p>
    <w:p w:rsidR="00000000" w:rsidRDefault="00323284">
      <w:pPr>
        <w:ind w:firstLine="567"/>
        <w:rPr>
          <w:rFonts w:cs="David"/>
          <w:sz w:val="24"/>
          <w:rtl/>
        </w:rPr>
      </w:pPr>
      <w:r>
        <w:rPr>
          <w:rFonts w:cs="David"/>
          <w:sz w:val="24"/>
          <w:rtl/>
        </w:rPr>
        <w:t>חוק הספקת חשמל – ברצוני להביא לידיעתך כי אגף התקציבים אינ</w:t>
      </w:r>
      <w:r>
        <w:rPr>
          <w:rFonts w:cs="David"/>
          <w:sz w:val="24"/>
          <w:rtl/>
        </w:rPr>
        <w:t xml:space="preserve">ו מתנגד להצעת החוק שבנידון. כמו כן, אין בהצעה הזאת בכדי להשית עלויות על תקציב המדינה. אודה לך על הבהרת עמדתנו בפני הוועדה בישיבה שתיערך בנושא. </w:t>
      </w:r>
    </w:p>
    <w:p w:rsidR="00000000" w:rsidRDefault="00323284">
      <w:pPr>
        <w:ind w:firstLine="567"/>
        <w:rPr>
          <w:rFonts w:cs="David"/>
          <w:sz w:val="24"/>
          <w:rtl/>
        </w:rPr>
      </w:pPr>
    </w:p>
    <w:p w:rsidR="00000000" w:rsidRDefault="00323284">
      <w:pPr>
        <w:ind w:firstLine="567"/>
        <w:rPr>
          <w:rFonts w:cs="David"/>
          <w:sz w:val="24"/>
          <w:rtl/>
        </w:rPr>
      </w:pPr>
      <w:r>
        <w:rPr>
          <w:rFonts w:cs="David"/>
          <w:sz w:val="24"/>
          <w:rtl/>
        </w:rPr>
        <w:t xml:space="preserve">את משרד האוצר "עברנו". נציג משרד התשתיות הלאומיות, בבקשה. </w:t>
      </w:r>
    </w:p>
    <w:p w:rsidR="00000000" w:rsidRDefault="00323284">
      <w:pPr>
        <w:rPr>
          <w:rFonts w:cs="David"/>
          <w:sz w:val="24"/>
          <w:rtl/>
        </w:rPr>
      </w:pPr>
    </w:p>
    <w:p w:rsidR="00000000" w:rsidRDefault="00323284">
      <w:pPr>
        <w:rPr>
          <w:rFonts w:cs="David"/>
          <w:sz w:val="24"/>
          <w:u w:val="single"/>
          <w:rtl/>
        </w:rPr>
      </w:pPr>
      <w:r>
        <w:rPr>
          <w:rFonts w:cs="David"/>
          <w:sz w:val="24"/>
          <w:u w:val="single"/>
          <w:rtl/>
        </w:rPr>
        <w:t>יורם רונדשטיין:</w:t>
      </w:r>
    </w:p>
    <w:p w:rsidR="00000000" w:rsidRDefault="00323284">
      <w:pPr>
        <w:rPr>
          <w:rFonts w:cs="David"/>
          <w:sz w:val="24"/>
          <w:rtl/>
        </w:rPr>
      </w:pPr>
    </w:p>
    <w:p w:rsidR="00000000" w:rsidRDefault="00323284">
      <w:pPr>
        <w:ind w:firstLine="567"/>
        <w:rPr>
          <w:rFonts w:cs="David"/>
          <w:sz w:val="24"/>
          <w:rtl/>
        </w:rPr>
      </w:pPr>
      <w:r>
        <w:rPr>
          <w:rFonts w:cs="David"/>
          <w:sz w:val="24"/>
          <w:rtl/>
        </w:rPr>
        <w:t xml:space="preserve">אני רוצה להדגיש שהדברים שהובאו פה </w:t>
      </w:r>
      <w:r>
        <w:rPr>
          <w:rFonts w:cs="David"/>
          <w:sz w:val="24"/>
          <w:rtl/>
        </w:rPr>
        <w:t xml:space="preserve">בשם שר הפנים כבר מכוסים פחות או יותר, כי בהתאם לסעיף 3 לחוק יש להעביר את רשימות המבנים ששר התשתיות הלאומיות מתכוון לחבר להערות של הוועדה המקומית לתכנון ובנייה ולוועדה המחוזית לתכנון ובנייה, שהן כידוע אורגנים של משרד הפנים. </w:t>
      </w:r>
    </w:p>
    <w:p w:rsidR="00000000" w:rsidRDefault="00323284">
      <w:pPr>
        <w:ind w:firstLine="567"/>
        <w:rPr>
          <w:rFonts w:cs="David"/>
          <w:sz w:val="24"/>
          <w:rtl/>
        </w:rPr>
      </w:pPr>
    </w:p>
    <w:p w:rsidR="00000000" w:rsidRDefault="00323284">
      <w:pPr>
        <w:ind w:firstLine="567"/>
        <w:rPr>
          <w:rFonts w:cs="David"/>
          <w:sz w:val="24"/>
          <w:rtl/>
        </w:rPr>
      </w:pPr>
      <w:r>
        <w:rPr>
          <w:rFonts w:cs="David"/>
          <w:sz w:val="24"/>
          <w:rtl/>
        </w:rPr>
        <w:t>בנוסף לזאת, אחרי שהתהליך מוצע ו</w:t>
      </w:r>
      <w:r>
        <w:rPr>
          <w:rFonts w:cs="David"/>
          <w:sz w:val="24"/>
          <w:rtl/>
        </w:rPr>
        <w:t xml:space="preserve">השר מתכוון לחתום על רשימת המבנים שהוא רוצה לחבר, הוא צריך להעביר את זה לשר הפנים להערות, כך ששר הפנים מקבל לפני אישור שר התשתיות הלאומיות כל רשימה. </w:t>
      </w:r>
    </w:p>
    <w:p w:rsidR="00000000" w:rsidRDefault="00323284">
      <w:pPr>
        <w:ind w:firstLine="567"/>
        <w:rPr>
          <w:rFonts w:cs="David"/>
          <w:sz w:val="24"/>
          <w:rtl/>
        </w:rPr>
      </w:pPr>
    </w:p>
    <w:p w:rsidR="00000000" w:rsidRDefault="00323284">
      <w:pPr>
        <w:ind w:firstLine="567"/>
        <w:rPr>
          <w:rFonts w:cs="David"/>
          <w:sz w:val="24"/>
          <w:rtl/>
        </w:rPr>
      </w:pPr>
      <w:r>
        <w:rPr>
          <w:rFonts w:cs="David"/>
          <w:sz w:val="24"/>
          <w:rtl/>
        </w:rPr>
        <w:t>בנוסף לכך, יש לנו נוהל שהוא לא מופיע בחוק, אבל הוא מקוים יחד עם היחידה לפיקוח על הבנייה במשרד הפנים, שכל ר</w:t>
      </w:r>
      <w:r>
        <w:rPr>
          <w:rFonts w:cs="David"/>
          <w:sz w:val="24"/>
          <w:rtl/>
        </w:rPr>
        <w:t xml:space="preserve">שימה שאנחנו מתכוונים לחבר מועברת להערות מר ציון סעד, כך שהמעורבות של משרד הפנים היא מאוד אינטנסיבית בנושא הזה. </w:t>
      </w:r>
    </w:p>
    <w:p w:rsidR="00000000" w:rsidRDefault="00323284">
      <w:pPr>
        <w:rPr>
          <w:rFonts w:cs="David"/>
          <w:sz w:val="24"/>
          <w:rtl/>
        </w:rPr>
      </w:pPr>
    </w:p>
    <w:p w:rsidR="00000000" w:rsidRDefault="00323284">
      <w:pPr>
        <w:rPr>
          <w:rFonts w:cs="David"/>
          <w:sz w:val="24"/>
          <w:rtl/>
        </w:rPr>
      </w:pPr>
      <w:r>
        <w:rPr>
          <w:rFonts w:cs="David"/>
          <w:sz w:val="24"/>
          <w:u w:val="single"/>
          <w:rtl/>
        </w:rPr>
        <w:t>מגלי והבה:</w:t>
      </w:r>
    </w:p>
    <w:p w:rsidR="00000000" w:rsidRDefault="00323284">
      <w:pPr>
        <w:rPr>
          <w:rFonts w:cs="David"/>
          <w:sz w:val="24"/>
          <w:rtl/>
        </w:rPr>
      </w:pPr>
    </w:p>
    <w:p w:rsidR="00000000" w:rsidRDefault="00323284">
      <w:pPr>
        <w:rPr>
          <w:rFonts w:cs="David"/>
          <w:sz w:val="24"/>
          <w:rtl/>
        </w:rPr>
      </w:pPr>
      <w:r>
        <w:rPr>
          <w:rFonts w:cs="David"/>
          <w:sz w:val="24"/>
          <w:rtl/>
        </w:rPr>
        <w:tab/>
        <w:t>הרי זאת לא פעם ראשונה שיורם רונדשטיין מחבר מבנים לחשמל. עוד כשראש הממשלה היום כיהן כשר לתשתיות הלאומיות חיברנו אלפי בתים מכל המגזר</w:t>
      </w:r>
      <w:r>
        <w:rPr>
          <w:rFonts w:cs="David"/>
          <w:sz w:val="24"/>
          <w:rtl/>
        </w:rPr>
        <w:t xml:space="preserve"> הערבי. פתאום אתם מתעוררים.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משרד התשתיות תומך במה שאתה אומר כרגע, הבעיה זה משרד הפנים. </w:t>
      </w:r>
    </w:p>
    <w:p w:rsidR="00000000" w:rsidRDefault="00323284">
      <w:pPr>
        <w:rPr>
          <w:rFonts w:cs="David"/>
          <w:sz w:val="24"/>
          <w:rtl/>
        </w:rPr>
      </w:pPr>
    </w:p>
    <w:p w:rsidR="00000000" w:rsidRDefault="00323284">
      <w:pPr>
        <w:rPr>
          <w:rFonts w:cs="David"/>
          <w:sz w:val="24"/>
          <w:rtl/>
        </w:rPr>
      </w:pPr>
      <w:r>
        <w:rPr>
          <w:rFonts w:cs="David"/>
          <w:sz w:val="24"/>
          <w:u w:val="single"/>
          <w:rtl/>
        </w:rPr>
        <w:t>מגלי והבה:</w:t>
      </w:r>
    </w:p>
    <w:p w:rsidR="00000000" w:rsidRDefault="00323284">
      <w:pPr>
        <w:rPr>
          <w:rFonts w:cs="David"/>
          <w:sz w:val="24"/>
          <w:rtl/>
        </w:rPr>
      </w:pPr>
    </w:p>
    <w:p w:rsidR="00000000" w:rsidRDefault="00323284">
      <w:pPr>
        <w:rPr>
          <w:rFonts w:cs="David"/>
          <w:sz w:val="24"/>
          <w:rtl/>
        </w:rPr>
      </w:pPr>
      <w:r>
        <w:rPr>
          <w:rFonts w:cs="David"/>
          <w:sz w:val="24"/>
          <w:rtl/>
        </w:rPr>
        <w:tab/>
        <w:t>אני מדבר על משרד הפנים. להיפך, ליורם רונדשטיין ולי היה ניסיון ולמדנו שכל תסבוכת בירוקרטית, מטרתה לעכב ולפגוע באוכלוסייה שצריכה להיו</w:t>
      </w:r>
      <w:r>
        <w:rPr>
          <w:rFonts w:cs="David"/>
          <w:sz w:val="24"/>
          <w:rtl/>
        </w:rPr>
        <w:t xml:space="preserve">ת מחוברת לחשמל. אני לא מבין את כל ההסתייגויות. זה כאילו מישהו התעורר הבוקר ואמר שאנחנו ממציאים את הגלגל מחדש. התהליך הזה התחיל עוד ב-1995. אחר כך חזרו וחידשו אותו עד שפג תוקפו של החוק. משרד הפנים מנסה למנוע מאזרחים להתחבר לחשמל, במקום שהחוק הזה יבוא כהמשך </w:t>
      </w:r>
      <w:r>
        <w:rPr>
          <w:rFonts w:cs="David"/>
          <w:sz w:val="24"/>
          <w:rtl/>
        </w:rPr>
        <w:t xml:space="preserve">של דבר מובן מאליו ויפתור בעיה קיימת שחוזרת על עצמה. </w:t>
      </w:r>
    </w:p>
    <w:p w:rsidR="00000000" w:rsidRDefault="00323284">
      <w:pPr>
        <w:rPr>
          <w:rFonts w:cs="David"/>
          <w:sz w:val="24"/>
          <w:rtl/>
        </w:rPr>
      </w:pPr>
    </w:p>
    <w:p w:rsidR="00000000" w:rsidRDefault="00323284">
      <w:pPr>
        <w:rPr>
          <w:rFonts w:cs="David"/>
          <w:sz w:val="24"/>
          <w:rtl/>
        </w:rPr>
      </w:pPr>
      <w:r>
        <w:rPr>
          <w:rFonts w:cs="David"/>
          <w:sz w:val="24"/>
          <w:u w:val="single"/>
          <w:rtl/>
        </w:rPr>
        <w:t>ג'מאל זחאלקה:</w:t>
      </w:r>
    </w:p>
    <w:p w:rsidR="00000000" w:rsidRDefault="00323284">
      <w:pPr>
        <w:rPr>
          <w:rFonts w:cs="David"/>
          <w:sz w:val="24"/>
          <w:rtl/>
        </w:rPr>
      </w:pPr>
    </w:p>
    <w:p w:rsidR="00000000" w:rsidRDefault="00323284">
      <w:pPr>
        <w:rPr>
          <w:rFonts w:cs="David"/>
          <w:sz w:val="24"/>
          <w:rtl/>
        </w:rPr>
      </w:pPr>
      <w:r>
        <w:rPr>
          <w:rFonts w:cs="David"/>
          <w:sz w:val="24"/>
          <w:rtl/>
        </w:rPr>
        <w:tab/>
        <w:t xml:space="preserve"> ההגיון של הצעת החוק היה פשוט - כמעט כל בית בארץ מתחבר לחשמל, רק שהחיבורים היו פרטיזנים ולא בטיחותיים וגרמו לבעיות רציניות. עכשיו עושים את זה בצורה מסודרת. הסייגים למתן חיבור לחשמל נמצאי</w:t>
      </w:r>
      <w:r>
        <w:rPr>
          <w:rFonts w:cs="David"/>
          <w:sz w:val="24"/>
          <w:rtl/>
        </w:rPr>
        <w:t xml:space="preserve">ם בחוק עצמו, לא צריך להוסיף שום דבר. את הסייגים האלה קבע משרד הפנים. </w:t>
      </w:r>
    </w:p>
    <w:p w:rsidR="00000000" w:rsidRDefault="00323284">
      <w:pPr>
        <w:rPr>
          <w:rFonts w:cs="David"/>
          <w:sz w:val="24"/>
          <w:rtl/>
        </w:rPr>
      </w:pPr>
    </w:p>
    <w:p w:rsidR="00000000" w:rsidRDefault="00323284">
      <w:pPr>
        <w:ind w:firstLine="567"/>
        <w:rPr>
          <w:rFonts w:cs="David"/>
          <w:sz w:val="24"/>
          <w:rtl/>
        </w:rPr>
      </w:pPr>
      <w:r>
        <w:rPr>
          <w:rFonts w:cs="David"/>
          <w:sz w:val="24"/>
          <w:rtl/>
        </w:rPr>
        <w:t>הנושא הזה עבר בדיון בוועדת שרים לענייני חקיקה, תמכו בו בסוף והיתה החלטה.</w:t>
      </w:r>
    </w:p>
    <w:p w:rsidR="00000000" w:rsidRDefault="00323284">
      <w:pPr>
        <w:rPr>
          <w:rFonts w:cs="David"/>
          <w:sz w:val="24"/>
          <w:rtl/>
        </w:rPr>
      </w:pPr>
    </w:p>
    <w:p w:rsidR="00000000" w:rsidRDefault="00323284">
      <w:pPr>
        <w:rPr>
          <w:rFonts w:cs="David"/>
          <w:sz w:val="24"/>
          <w:rtl/>
        </w:rPr>
      </w:pPr>
    </w:p>
    <w:p w:rsidR="00000000" w:rsidRDefault="00323284">
      <w:pPr>
        <w:rPr>
          <w:rFonts w:cs="David"/>
          <w:sz w:val="24"/>
          <w:rtl/>
        </w:rPr>
      </w:pPr>
    </w:p>
    <w:p w:rsidR="00000000" w:rsidRDefault="00323284">
      <w:pPr>
        <w:rPr>
          <w:rFonts w:cs="David"/>
          <w:sz w:val="24"/>
          <w:u w:val="single"/>
          <w:rtl/>
        </w:rPr>
      </w:pPr>
      <w:r>
        <w:rPr>
          <w:rFonts w:cs="David"/>
          <w:sz w:val="24"/>
          <w:u w:val="single"/>
          <w:rtl/>
        </w:rPr>
        <w:t>עזמי בשארה:</w:t>
      </w:r>
    </w:p>
    <w:p w:rsidR="00000000" w:rsidRDefault="00323284">
      <w:pPr>
        <w:rPr>
          <w:rFonts w:cs="David"/>
          <w:sz w:val="24"/>
          <w:u w:val="single"/>
          <w:rtl/>
        </w:rPr>
      </w:pPr>
    </w:p>
    <w:p w:rsidR="00000000" w:rsidRDefault="00323284">
      <w:pPr>
        <w:rPr>
          <w:rFonts w:cs="David"/>
          <w:sz w:val="24"/>
          <w:rtl/>
        </w:rPr>
      </w:pPr>
      <w:r>
        <w:rPr>
          <w:rFonts w:cs="David"/>
          <w:sz w:val="24"/>
          <w:rtl/>
        </w:rPr>
        <w:tab/>
        <w:t xml:space="preserve">אני לא מבין את זה, יש החלטה של הממשלה לתמוך. </w:t>
      </w:r>
    </w:p>
    <w:p w:rsidR="00000000" w:rsidRDefault="00323284">
      <w:pPr>
        <w:rPr>
          <w:rFonts w:cs="David"/>
          <w:sz w:val="24"/>
          <w:rtl/>
        </w:rPr>
      </w:pPr>
    </w:p>
    <w:p w:rsidR="00000000" w:rsidRDefault="00323284">
      <w:pPr>
        <w:rPr>
          <w:rFonts w:cs="David"/>
          <w:sz w:val="24"/>
          <w:rtl/>
        </w:rPr>
      </w:pPr>
      <w:r>
        <w:rPr>
          <w:rFonts w:cs="David"/>
          <w:sz w:val="24"/>
          <w:u w:val="single"/>
          <w:rtl/>
        </w:rPr>
        <w:t>טלב אלסאנע:</w:t>
      </w:r>
    </w:p>
    <w:p w:rsidR="00000000" w:rsidRDefault="00323284">
      <w:pPr>
        <w:rPr>
          <w:rFonts w:cs="David"/>
          <w:sz w:val="24"/>
          <w:rtl/>
        </w:rPr>
      </w:pPr>
    </w:p>
    <w:p w:rsidR="00000000" w:rsidRDefault="00323284">
      <w:pPr>
        <w:rPr>
          <w:rFonts w:cs="David"/>
          <w:sz w:val="24"/>
          <w:rtl/>
        </w:rPr>
      </w:pPr>
      <w:r>
        <w:rPr>
          <w:rFonts w:cs="David"/>
          <w:sz w:val="24"/>
          <w:rtl/>
        </w:rPr>
        <w:tab/>
        <w:t xml:space="preserve">שר הפנים מציע תיקונים. </w:t>
      </w:r>
    </w:p>
    <w:p w:rsidR="00000000" w:rsidRDefault="00323284">
      <w:pPr>
        <w:rPr>
          <w:rFonts w:cs="David"/>
          <w:sz w:val="24"/>
          <w:rtl/>
        </w:rPr>
      </w:pPr>
    </w:p>
    <w:p w:rsidR="00000000" w:rsidRDefault="00323284">
      <w:pPr>
        <w:rPr>
          <w:rFonts w:cs="David"/>
          <w:sz w:val="24"/>
          <w:rtl/>
        </w:rPr>
      </w:pPr>
      <w:r>
        <w:rPr>
          <w:rFonts w:cs="David"/>
          <w:sz w:val="24"/>
          <w:u w:val="single"/>
          <w:rtl/>
        </w:rPr>
        <w:t>ג'מאל זחא</w:t>
      </w:r>
      <w:r>
        <w:rPr>
          <w:rFonts w:cs="David"/>
          <w:sz w:val="24"/>
          <w:u w:val="single"/>
          <w:rtl/>
        </w:rPr>
        <w:t>לקה:</w:t>
      </w:r>
    </w:p>
    <w:p w:rsidR="00000000" w:rsidRDefault="00323284">
      <w:pPr>
        <w:rPr>
          <w:rFonts w:cs="David"/>
          <w:sz w:val="24"/>
          <w:rtl/>
        </w:rPr>
      </w:pPr>
    </w:p>
    <w:p w:rsidR="00000000" w:rsidRDefault="00323284">
      <w:pPr>
        <w:rPr>
          <w:rFonts w:cs="David"/>
          <w:sz w:val="24"/>
          <w:rtl/>
        </w:rPr>
      </w:pPr>
      <w:r>
        <w:rPr>
          <w:rFonts w:cs="David"/>
          <w:sz w:val="24"/>
          <w:rtl/>
        </w:rPr>
        <w:tab/>
        <w:t xml:space="preserve">לכן אני מציע לקבל את החוק כלשונו. החוק עבר בתמיכת הממשלה, התקיים עליו דיון, כך שידעו בדיוק את נוסחו, ואפילו אני אומר לך מידע אישי, שהיה דיון ממצה בנושא הזה. פעמיים התנהל דיון בוועדת שרים לענייני חקיקה על הנושא.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חבר הכנסת עזמי ב</w:t>
      </w:r>
      <w:r>
        <w:rPr>
          <w:rFonts w:cs="David"/>
          <w:sz w:val="24"/>
          <w:rtl/>
        </w:rPr>
        <w:t xml:space="preserve">שארה, בבקשה, ואחר כך נקיים הצבעה האם לקבל את עמדת שר הפנים. כנראה שעמדת שר הפנים לא תתקבל, כך שנקיים הצבעה טכנית. </w:t>
      </w:r>
    </w:p>
    <w:p w:rsidR="00000000" w:rsidRDefault="00323284">
      <w:pPr>
        <w:rPr>
          <w:rFonts w:cs="David"/>
          <w:sz w:val="24"/>
          <w:rtl/>
        </w:rPr>
      </w:pPr>
    </w:p>
    <w:p w:rsidR="00000000" w:rsidRDefault="00323284">
      <w:pPr>
        <w:rPr>
          <w:rFonts w:cs="David"/>
          <w:sz w:val="24"/>
          <w:u w:val="single"/>
          <w:rtl/>
        </w:rPr>
      </w:pPr>
      <w:r>
        <w:rPr>
          <w:rFonts w:cs="David"/>
          <w:sz w:val="24"/>
          <w:u w:val="single"/>
          <w:rtl/>
        </w:rPr>
        <w:t>עזמי בשארה:</w:t>
      </w:r>
    </w:p>
    <w:p w:rsidR="00000000" w:rsidRDefault="00323284">
      <w:pPr>
        <w:rPr>
          <w:rFonts w:cs="David"/>
          <w:sz w:val="24"/>
          <w:u w:val="single"/>
          <w:rtl/>
        </w:rPr>
      </w:pPr>
    </w:p>
    <w:p w:rsidR="00000000" w:rsidRDefault="00323284">
      <w:pPr>
        <w:rPr>
          <w:rFonts w:cs="David"/>
          <w:sz w:val="24"/>
          <w:rtl/>
        </w:rPr>
      </w:pPr>
      <w:r>
        <w:rPr>
          <w:rFonts w:cs="David"/>
          <w:sz w:val="24"/>
          <w:rtl/>
        </w:rPr>
        <w:tab/>
        <w:t>אדוני היושב ראש, חברי הכנסת, רבותיי האורחים, אני רוצה להזכיר שיושב ראש הוועדה הזאת נטה להרחיב וללכת לפי ההגיון של הוועדה, שהמל</w:t>
      </w:r>
      <w:r>
        <w:rPr>
          <w:rFonts w:cs="David"/>
          <w:sz w:val="24"/>
          <w:rtl/>
        </w:rPr>
        <w:t xml:space="preserve">יצה על חקיקה מסוג זה, כאשר היא בעצם צבעה בתים באפור, כאילו בתים אלה היו יכולים לקבל רשיון בזמנו ולא סיימו את חיבור הבתים האלה לחשמל. </w:t>
      </w:r>
    </w:p>
    <w:p w:rsidR="00000000" w:rsidRDefault="00323284">
      <w:pPr>
        <w:rPr>
          <w:rFonts w:cs="David"/>
          <w:sz w:val="24"/>
          <w:rtl/>
        </w:rPr>
      </w:pPr>
    </w:p>
    <w:p w:rsidR="00000000" w:rsidRDefault="00323284">
      <w:pPr>
        <w:ind w:firstLine="567"/>
        <w:rPr>
          <w:rFonts w:cs="David"/>
          <w:sz w:val="24"/>
          <w:rtl/>
        </w:rPr>
      </w:pPr>
      <w:r>
        <w:rPr>
          <w:rFonts w:cs="David"/>
          <w:sz w:val="24"/>
          <w:rtl/>
        </w:rPr>
        <w:t>אדוני אמר בישיבה הקודמת כשהכנו את הצעת החוק לקריאה ראשונה  למה ההגיון הזה לא חל גם על בתים שנבנו אחר כך, כלומר אותו היגיו</w:t>
      </w:r>
      <w:r>
        <w:rPr>
          <w:rFonts w:cs="David"/>
          <w:sz w:val="24"/>
          <w:rtl/>
        </w:rPr>
        <w:t>ן - לא כל הבתים שנבנו ברשיון, אלא בתים שכן היו מקבלים רשיון במצב רגיל כשיש תוכנית מתאר. אתה הצעת להרחיב, ואילו אנחנו מגבילים זאת לאותם בתים שאז היו בנויים, ולכן אני לא מבין את משרד הפנים. אם הוא רוצה לפתוח דיון, אנחנו עם שני חברי הכנסת מהקואליציה שתמכו בנו</w:t>
      </w:r>
      <w:r>
        <w:rPr>
          <w:rFonts w:cs="David"/>
          <w:sz w:val="24"/>
          <w:rtl/>
        </w:rPr>
        <w:t xml:space="preserve">, מגלי והבה ואיוב קרא, נפתח דיון בכיוון הרחבה, אבל בטוח לא בכיוון צמצום, מכיוון שזאת עמדת הממשלה. אתה רוצה שאני ארד מעמדת הממשלה ולא אלך הלאה? זה לא מקובל. אם אתה רוצה לפתוח את זה לדיון, אנחנו נלך עם היושב ראש לעמדה שצריך להרחיב את העניין. </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אף</w:t>
      </w:r>
      <w:r>
        <w:rPr>
          <w:rFonts w:cs="David"/>
          <w:sz w:val="24"/>
          <w:rtl/>
        </w:rPr>
        <w:t xml:space="preserve"> אחד לא רוצה לצמצם את הצעת החוק. </w:t>
      </w:r>
    </w:p>
    <w:p w:rsidR="00000000" w:rsidRDefault="00323284">
      <w:pPr>
        <w:rPr>
          <w:rFonts w:cs="David"/>
          <w:sz w:val="24"/>
          <w:u w:val="single"/>
          <w:rtl/>
        </w:rPr>
      </w:pPr>
    </w:p>
    <w:p w:rsidR="00000000" w:rsidRDefault="00323284">
      <w:pPr>
        <w:rPr>
          <w:rFonts w:cs="David"/>
          <w:sz w:val="24"/>
          <w:rtl/>
        </w:rPr>
      </w:pPr>
      <w:r>
        <w:rPr>
          <w:rFonts w:cs="David"/>
          <w:sz w:val="24"/>
          <w:u w:val="single"/>
          <w:rtl/>
        </w:rPr>
        <w:t>טלב אלסאנע:</w:t>
      </w:r>
    </w:p>
    <w:p w:rsidR="00000000" w:rsidRDefault="00323284">
      <w:pPr>
        <w:rPr>
          <w:rFonts w:cs="David"/>
          <w:sz w:val="24"/>
          <w:rtl/>
        </w:rPr>
      </w:pPr>
    </w:p>
    <w:p w:rsidR="00000000" w:rsidRDefault="00323284">
      <w:pPr>
        <w:rPr>
          <w:rFonts w:cs="David"/>
          <w:sz w:val="24"/>
          <w:rtl/>
        </w:rPr>
      </w:pPr>
      <w:r>
        <w:rPr>
          <w:rFonts w:cs="David"/>
          <w:sz w:val="24"/>
          <w:rtl/>
        </w:rPr>
        <w:tab/>
        <w:t xml:space="preserve"> אתה רוצה להטיל מגבלות וסייגים. </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הוזכר פה דוח ועדת מרקוביץ. לאחר בדיקה שעשינו, התברר שדוח ועדת מרקוביץ כנראה מתכוון לחיבור של כ-2,000 מבנים על בסיס חוק החשמל מ-1996. חוברו עד היום כ-8,000 מבנים.</w:t>
      </w:r>
      <w:r>
        <w:rPr>
          <w:rFonts w:cs="David"/>
          <w:sz w:val="24"/>
          <w:rtl/>
        </w:rPr>
        <w:t xml:space="preserve">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אל תהפוך אותנו לעבריינים, כי אנחנו לא כאלה. </w:t>
      </w:r>
    </w:p>
    <w:p w:rsidR="00000000" w:rsidRDefault="00323284">
      <w:pPr>
        <w:rPr>
          <w:rFonts w:cs="David"/>
          <w:sz w:val="24"/>
          <w:rtl/>
        </w:rPr>
      </w:pPr>
    </w:p>
    <w:p w:rsidR="00000000" w:rsidRDefault="00323284">
      <w:pPr>
        <w:rPr>
          <w:rFonts w:cs="David"/>
          <w:sz w:val="24"/>
          <w:rtl/>
        </w:rPr>
      </w:pPr>
      <w:r>
        <w:rPr>
          <w:rFonts w:cs="David"/>
          <w:sz w:val="24"/>
          <w:u w:val="single"/>
          <w:rtl/>
        </w:rPr>
        <w:t>ציון סעד:</w:t>
      </w:r>
    </w:p>
    <w:p w:rsidR="00000000" w:rsidRDefault="00323284">
      <w:pPr>
        <w:rPr>
          <w:rFonts w:cs="David"/>
          <w:sz w:val="24"/>
          <w:rtl/>
        </w:rPr>
      </w:pPr>
    </w:p>
    <w:p w:rsidR="00000000" w:rsidRDefault="00323284">
      <w:pPr>
        <w:rPr>
          <w:rFonts w:cs="David"/>
          <w:sz w:val="24"/>
          <w:rtl/>
        </w:rPr>
      </w:pPr>
      <w:r>
        <w:rPr>
          <w:rFonts w:cs="David"/>
          <w:sz w:val="24"/>
          <w:rtl/>
        </w:rPr>
        <w:tab/>
        <w:t xml:space="preserve"> חס וחלילה. </w:t>
      </w: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זה נראה לי מיותר לחלוטין. אני הבנתי, אתה באת לכאן עם עמדת שר הפנים, שעד לרגע זה לא קיבלה אותה הוועדה בכתב. יחד עם זאת, לפנים משורת הדין, אני א</w:t>
      </w:r>
      <w:r>
        <w:rPr>
          <w:rFonts w:cs="David"/>
          <w:sz w:val="24"/>
          <w:rtl/>
        </w:rPr>
        <w:t xml:space="preserve">עמיד אותה להצבעה. מי בעד עמדתו של שר הפנים ומי נגדה? בהתאם לתוצאה, אנחנו נקריא את הצעת החוק.  </w:t>
      </w:r>
    </w:p>
    <w:p w:rsidR="00000000" w:rsidRDefault="00323284">
      <w:pPr>
        <w:rPr>
          <w:rFonts w:cs="David"/>
          <w:sz w:val="24"/>
          <w:rtl/>
        </w:rPr>
      </w:pPr>
    </w:p>
    <w:p w:rsidR="00000000" w:rsidRDefault="00323284">
      <w:pPr>
        <w:rPr>
          <w:rFonts w:cs="David"/>
          <w:sz w:val="24"/>
          <w:rtl/>
        </w:rPr>
      </w:pPr>
      <w:r>
        <w:rPr>
          <w:rFonts w:cs="David"/>
          <w:sz w:val="24"/>
          <w:u w:val="single"/>
          <w:rtl/>
        </w:rPr>
        <w:t>לאה ורון:</w:t>
      </w:r>
    </w:p>
    <w:p w:rsidR="00000000" w:rsidRDefault="00323284">
      <w:pPr>
        <w:rPr>
          <w:rFonts w:cs="David"/>
          <w:sz w:val="24"/>
          <w:rtl/>
        </w:rPr>
      </w:pPr>
      <w:r>
        <w:rPr>
          <w:rFonts w:cs="David"/>
          <w:sz w:val="24"/>
          <w:rtl/>
        </w:rPr>
        <w:tab/>
      </w:r>
    </w:p>
    <w:p w:rsidR="00000000" w:rsidRDefault="00323284">
      <w:pPr>
        <w:ind w:firstLine="567"/>
        <w:rPr>
          <w:rFonts w:cs="David"/>
          <w:sz w:val="24"/>
          <w:rtl/>
        </w:rPr>
      </w:pPr>
      <w:r>
        <w:rPr>
          <w:rFonts w:cs="David"/>
          <w:sz w:val="24"/>
          <w:rtl/>
        </w:rPr>
        <w:t xml:space="preserve">חבר הכנסת מגלי והבה מצביע במקום משה כחלון. חבר הכנסת איוב קרא מצביע במקום דני בנלולו.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מי בעד לקבל את עמדת שר הפנים? </w:t>
      </w:r>
    </w:p>
    <w:p w:rsidR="00000000" w:rsidRDefault="00323284">
      <w:pPr>
        <w:rPr>
          <w:rFonts w:cs="David"/>
          <w:b/>
          <w:bCs/>
          <w:sz w:val="24"/>
          <w:rtl/>
        </w:rPr>
      </w:pPr>
    </w:p>
    <w:p w:rsidR="00000000" w:rsidRDefault="00323284">
      <w:pPr>
        <w:pStyle w:val="8"/>
        <w:jc w:val="center"/>
        <w:rPr>
          <w:rFonts w:cs="David"/>
          <w:sz w:val="24"/>
          <w:rtl/>
        </w:rPr>
      </w:pPr>
      <w:r>
        <w:rPr>
          <w:rFonts w:cs="David"/>
          <w:sz w:val="24"/>
          <w:rtl/>
        </w:rPr>
        <w:t>הצבעה</w:t>
      </w:r>
    </w:p>
    <w:p w:rsidR="00000000" w:rsidRDefault="00323284">
      <w:pPr>
        <w:jc w:val="center"/>
        <w:rPr>
          <w:rFonts w:cs="David"/>
          <w:sz w:val="24"/>
          <w:rtl/>
        </w:rPr>
      </w:pPr>
    </w:p>
    <w:p w:rsidR="00000000" w:rsidRDefault="00323284">
      <w:pPr>
        <w:jc w:val="center"/>
        <w:rPr>
          <w:rFonts w:cs="David"/>
          <w:sz w:val="24"/>
          <w:rtl/>
        </w:rPr>
      </w:pPr>
      <w:r>
        <w:rPr>
          <w:rFonts w:cs="David"/>
          <w:sz w:val="24"/>
          <w:rtl/>
        </w:rPr>
        <w:t>ב</w:t>
      </w:r>
      <w:r>
        <w:rPr>
          <w:rFonts w:cs="David"/>
          <w:sz w:val="24"/>
          <w:rtl/>
        </w:rPr>
        <w:t>עד – אין</w:t>
      </w:r>
    </w:p>
    <w:p w:rsidR="00000000" w:rsidRDefault="00323284">
      <w:pPr>
        <w:jc w:val="center"/>
        <w:rPr>
          <w:rFonts w:cs="David"/>
          <w:sz w:val="24"/>
          <w:rtl/>
        </w:rPr>
      </w:pPr>
      <w:r>
        <w:rPr>
          <w:rFonts w:cs="David"/>
          <w:sz w:val="24"/>
          <w:rtl/>
        </w:rPr>
        <w:t>נגד – 3</w:t>
      </w:r>
    </w:p>
    <w:p w:rsidR="00000000" w:rsidRDefault="00323284">
      <w:pPr>
        <w:jc w:val="center"/>
        <w:rPr>
          <w:rFonts w:cs="David"/>
          <w:sz w:val="24"/>
          <w:rtl/>
        </w:rPr>
      </w:pPr>
      <w:r>
        <w:rPr>
          <w:rFonts w:cs="David"/>
          <w:sz w:val="24"/>
          <w:rtl/>
        </w:rPr>
        <w:t>נמנע – אין</w:t>
      </w:r>
    </w:p>
    <w:p w:rsidR="00000000" w:rsidRDefault="00323284">
      <w:pPr>
        <w:jc w:val="center"/>
        <w:rPr>
          <w:rFonts w:cs="David"/>
          <w:sz w:val="24"/>
          <w:rtl/>
        </w:rPr>
      </w:pPr>
      <w:r>
        <w:rPr>
          <w:rFonts w:cs="David"/>
          <w:sz w:val="24"/>
          <w:rtl/>
        </w:rPr>
        <w:t>עמדת שר הפנים לא התקבלה.</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אם כך, אנחנו לא מקבלים את עמדתו של שר הפנים, ואנחנו מקריאים את הצעת החוק. חבר הכנסת עזמי בשארה, בבקשה. </w:t>
      </w:r>
    </w:p>
    <w:p w:rsidR="00000000" w:rsidRDefault="00323284">
      <w:pPr>
        <w:rPr>
          <w:rFonts w:cs="David"/>
          <w:sz w:val="24"/>
          <w:rtl/>
        </w:rPr>
      </w:pPr>
    </w:p>
    <w:p w:rsidR="00000000" w:rsidRDefault="00323284">
      <w:pPr>
        <w:rPr>
          <w:rFonts w:cs="David"/>
          <w:sz w:val="24"/>
          <w:u w:val="single"/>
          <w:rtl/>
        </w:rPr>
      </w:pPr>
      <w:r>
        <w:rPr>
          <w:rFonts w:cs="David"/>
          <w:sz w:val="24"/>
          <w:u w:val="single"/>
          <w:rtl/>
        </w:rPr>
        <w:t>עזמי בשארה:</w:t>
      </w:r>
    </w:p>
    <w:p w:rsidR="00000000" w:rsidRDefault="00323284">
      <w:pPr>
        <w:rPr>
          <w:rFonts w:cs="David"/>
          <w:sz w:val="24"/>
          <w:u w:val="single"/>
          <w:rtl/>
        </w:rPr>
      </w:pPr>
    </w:p>
    <w:p w:rsidR="00000000" w:rsidRDefault="00323284">
      <w:pPr>
        <w:rPr>
          <w:rFonts w:cs="David"/>
          <w:sz w:val="24"/>
          <w:rtl/>
        </w:rPr>
      </w:pPr>
      <w:r>
        <w:rPr>
          <w:rFonts w:cs="David"/>
          <w:sz w:val="24"/>
          <w:rtl/>
        </w:rPr>
        <w:tab/>
        <w:t>הצעת חוק הספקת החשמל (הוראת שעה) (תיקון מס' 3) (הארכת תוקף לחיב</w:t>
      </w:r>
      <w:r>
        <w:rPr>
          <w:rFonts w:cs="David"/>
          <w:sz w:val="24"/>
          <w:rtl/>
        </w:rPr>
        <w:t>ור מבנים לרשת החשמל), התשס"ד-2004.</w:t>
      </w:r>
    </w:p>
    <w:p w:rsidR="00000000" w:rsidRDefault="00323284">
      <w:pPr>
        <w:rPr>
          <w:rFonts w:cs="David"/>
          <w:sz w:val="24"/>
          <w:rtl/>
        </w:rPr>
      </w:pPr>
    </w:p>
    <w:p w:rsidR="00000000" w:rsidRDefault="00323284">
      <w:pPr>
        <w:rPr>
          <w:rFonts w:cs="David"/>
          <w:sz w:val="24"/>
          <w:rtl/>
        </w:rPr>
      </w:pPr>
      <w:r>
        <w:rPr>
          <w:rFonts w:cs="David"/>
          <w:sz w:val="24"/>
          <w:rtl/>
        </w:rPr>
        <w:tab/>
        <w:t>1. בחוק הספקת חשמל (הוראת שעה), התשנ"ו-1996 בסעיף 10, במקום "שבע שנים מיום תחילתו" יבוא "עד יום י"ד בסיוון התשס"ז (31 במאי 2007)".</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יש הערות לסעיף 1? אין. אם כך, סעיף 1 אושר. </w:t>
      </w:r>
    </w:p>
    <w:p w:rsidR="00000000" w:rsidRDefault="00323284">
      <w:pPr>
        <w:rPr>
          <w:rFonts w:cs="David"/>
          <w:sz w:val="24"/>
          <w:rtl/>
        </w:rPr>
      </w:pPr>
    </w:p>
    <w:p w:rsidR="00000000" w:rsidRDefault="00323284">
      <w:pPr>
        <w:rPr>
          <w:rFonts w:cs="David"/>
          <w:sz w:val="24"/>
          <w:u w:val="single"/>
          <w:rtl/>
        </w:rPr>
      </w:pPr>
      <w:r>
        <w:rPr>
          <w:rFonts w:cs="David"/>
          <w:sz w:val="24"/>
          <w:u w:val="single"/>
          <w:rtl/>
        </w:rPr>
        <w:t>עזמי בשארה:</w:t>
      </w:r>
    </w:p>
    <w:p w:rsidR="00000000" w:rsidRDefault="00323284">
      <w:pPr>
        <w:rPr>
          <w:rFonts w:cs="David"/>
          <w:sz w:val="24"/>
          <w:u w:val="single"/>
          <w:rtl/>
        </w:rPr>
      </w:pPr>
    </w:p>
    <w:p w:rsidR="00000000" w:rsidRDefault="00323284">
      <w:pPr>
        <w:rPr>
          <w:rFonts w:cs="David"/>
          <w:sz w:val="24"/>
          <w:rtl/>
        </w:rPr>
      </w:pPr>
      <w:r>
        <w:rPr>
          <w:rFonts w:cs="David"/>
          <w:sz w:val="24"/>
          <w:rtl/>
        </w:rPr>
        <w:tab/>
        <w:t>"2. תחיל</w:t>
      </w:r>
      <w:r>
        <w:rPr>
          <w:rFonts w:cs="David"/>
          <w:sz w:val="24"/>
          <w:rtl/>
        </w:rPr>
        <w:t>תו של חוק זה ביום ט"ו באייר התשס"ג (17 במאי 2003).".</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יש הערות לסעיף 2? אין. סעיף 2 אושר. אם כך, אנחנו מצביעים האם לאשר את הצעת החוק. מי בעד הצעת החוק?</w:t>
      </w:r>
    </w:p>
    <w:p w:rsidR="00000000" w:rsidRDefault="00323284">
      <w:pPr>
        <w:rPr>
          <w:rFonts w:cs="David"/>
          <w:sz w:val="24"/>
          <w:rtl/>
        </w:rPr>
      </w:pPr>
    </w:p>
    <w:p w:rsidR="00000000" w:rsidRDefault="00323284">
      <w:pPr>
        <w:pStyle w:val="9"/>
        <w:jc w:val="center"/>
        <w:rPr>
          <w:rFonts w:cs="David"/>
          <w:sz w:val="24"/>
          <w:rtl/>
        </w:rPr>
      </w:pPr>
      <w:r>
        <w:rPr>
          <w:rFonts w:cs="David"/>
          <w:sz w:val="24"/>
          <w:rtl/>
        </w:rPr>
        <w:t>הצבעה</w:t>
      </w:r>
    </w:p>
    <w:p w:rsidR="00000000" w:rsidRDefault="00323284">
      <w:pPr>
        <w:rPr>
          <w:rFonts w:cs="David"/>
          <w:sz w:val="24"/>
          <w:rtl/>
        </w:rPr>
      </w:pPr>
    </w:p>
    <w:p w:rsidR="00000000" w:rsidRDefault="00323284">
      <w:pPr>
        <w:jc w:val="center"/>
        <w:rPr>
          <w:rFonts w:cs="David"/>
          <w:sz w:val="24"/>
          <w:rtl/>
        </w:rPr>
      </w:pPr>
      <w:r>
        <w:rPr>
          <w:rFonts w:cs="David"/>
          <w:sz w:val="24"/>
          <w:rtl/>
        </w:rPr>
        <w:t>בעד - רוב</w:t>
      </w:r>
    </w:p>
    <w:p w:rsidR="00000000" w:rsidRDefault="00323284">
      <w:pPr>
        <w:jc w:val="center"/>
        <w:rPr>
          <w:rFonts w:cs="David"/>
          <w:sz w:val="24"/>
          <w:rtl/>
        </w:rPr>
      </w:pPr>
      <w:r>
        <w:rPr>
          <w:rFonts w:cs="David"/>
          <w:sz w:val="24"/>
          <w:rtl/>
        </w:rPr>
        <w:t>נגד - מיעוט</w:t>
      </w:r>
    </w:p>
    <w:p w:rsidR="00000000" w:rsidRDefault="00323284">
      <w:pPr>
        <w:jc w:val="center"/>
        <w:rPr>
          <w:rFonts w:cs="David"/>
          <w:sz w:val="24"/>
          <w:rtl/>
        </w:rPr>
      </w:pPr>
      <w:r>
        <w:rPr>
          <w:rFonts w:cs="David"/>
          <w:sz w:val="24"/>
          <w:rtl/>
        </w:rPr>
        <w:t xml:space="preserve">הצעת חוק הספקת החשמל (הוראת שעה) (תיקון מס' 3) (הארכת </w:t>
      </w:r>
      <w:r>
        <w:rPr>
          <w:rFonts w:cs="David"/>
          <w:sz w:val="24"/>
          <w:rtl/>
        </w:rPr>
        <w:t>תוקף לחיבור מבנים לרשת החשמל), התשס"ד-2004, נתקבלה.</w:t>
      </w:r>
    </w:p>
    <w:p w:rsidR="00000000" w:rsidRDefault="00323284">
      <w:pPr>
        <w:rPr>
          <w:rFonts w:cs="David"/>
          <w:sz w:val="24"/>
          <w:u w:val="single"/>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הצעת החוק אושרה להכנה לקריאה שנייה ושלישית. אני רוצה להודות למציעים. </w:t>
      </w:r>
    </w:p>
    <w:p w:rsidR="00000000" w:rsidRDefault="00323284">
      <w:pPr>
        <w:rPr>
          <w:rFonts w:cs="David"/>
          <w:sz w:val="24"/>
          <w:rtl/>
        </w:rPr>
      </w:pPr>
    </w:p>
    <w:p w:rsidR="00000000" w:rsidRDefault="00323284">
      <w:pPr>
        <w:rPr>
          <w:rFonts w:cs="David"/>
          <w:sz w:val="24"/>
          <w:rtl/>
        </w:rPr>
      </w:pPr>
      <w:r>
        <w:rPr>
          <w:rFonts w:cs="David"/>
          <w:sz w:val="24"/>
          <w:u w:val="single"/>
          <w:rtl/>
        </w:rPr>
        <w:t>עזמי בשארה:</w:t>
      </w:r>
    </w:p>
    <w:p w:rsidR="00000000" w:rsidRDefault="00323284">
      <w:pPr>
        <w:rPr>
          <w:rFonts w:cs="David"/>
          <w:sz w:val="24"/>
          <w:rtl/>
        </w:rPr>
      </w:pPr>
    </w:p>
    <w:p w:rsidR="00000000" w:rsidRDefault="00323284">
      <w:pPr>
        <w:rPr>
          <w:rFonts w:cs="David"/>
          <w:sz w:val="24"/>
          <w:rtl/>
        </w:rPr>
      </w:pPr>
      <w:r>
        <w:rPr>
          <w:rFonts w:cs="David"/>
          <w:sz w:val="24"/>
          <w:rtl/>
        </w:rPr>
        <w:tab/>
        <w:t>הסתייגות דיבור.</w:t>
      </w:r>
    </w:p>
    <w:p w:rsidR="00000000" w:rsidRDefault="00323284">
      <w:pPr>
        <w:rPr>
          <w:rFonts w:cs="David"/>
          <w:sz w:val="24"/>
          <w:u w:val="single"/>
          <w:rtl/>
        </w:rPr>
      </w:pPr>
    </w:p>
    <w:p w:rsidR="00000000" w:rsidRDefault="00323284">
      <w:pPr>
        <w:rPr>
          <w:rFonts w:cs="David"/>
          <w:sz w:val="24"/>
          <w:rtl/>
        </w:rPr>
      </w:pPr>
      <w:r>
        <w:rPr>
          <w:rFonts w:cs="David"/>
          <w:sz w:val="24"/>
          <w:u w:val="single"/>
          <w:rtl/>
        </w:rPr>
        <w:t>אתי בנדלר:</w:t>
      </w:r>
    </w:p>
    <w:p w:rsidR="00000000" w:rsidRDefault="00323284">
      <w:pPr>
        <w:rPr>
          <w:rFonts w:cs="David"/>
          <w:sz w:val="24"/>
          <w:rtl/>
        </w:rPr>
      </w:pPr>
    </w:p>
    <w:p w:rsidR="00000000" w:rsidRDefault="00323284">
      <w:pPr>
        <w:rPr>
          <w:rFonts w:cs="David"/>
          <w:sz w:val="24"/>
          <w:rtl/>
        </w:rPr>
      </w:pPr>
      <w:r>
        <w:rPr>
          <w:rFonts w:cs="David"/>
          <w:sz w:val="24"/>
          <w:rtl/>
        </w:rPr>
        <w:tab/>
        <w:t xml:space="preserve">חבר הכנסת עזמי בשארה לא צריך, הוא אחד המציעים. </w:t>
      </w:r>
    </w:p>
    <w:p w:rsidR="00000000" w:rsidRDefault="00323284">
      <w:pPr>
        <w:rPr>
          <w:rFonts w:cs="David"/>
          <w:sz w:val="24"/>
          <w:rtl/>
        </w:rPr>
      </w:pPr>
    </w:p>
    <w:p w:rsidR="00000000" w:rsidRDefault="00323284">
      <w:pPr>
        <w:rPr>
          <w:rFonts w:cs="David"/>
          <w:sz w:val="24"/>
          <w:rtl/>
        </w:rPr>
      </w:pPr>
      <w:r>
        <w:rPr>
          <w:rFonts w:cs="David"/>
          <w:sz w:val="24"/>
          <w:u w:val="single"/>
          <w:rtl/>
        </w:rPr>
        <w:t>טלב אלסאנע:</w:t>
      </w:r>
    </w:p>
    <w:p w:rsidR="00000000" w:rsidRDefault="00323284">
      <w:pPr>
        <w:rPr>
          <w:rFonts w:cs="David"/>
          <w:sz w:val="24"/>
          <w:rtl/>
        </w:rPr>
      </w:pPr>
    </w:p>
    <w:p w:rsidR="00000000" w:rsidRDefault="00323284">
      <w:pPr>
        <w:rPr>
          <w:rFonts w:cs="David"/>
          <w:sz w:val="24"/>
          <w:rtl/>
        </w:rPr>
      </w:pPr>
      <w:r>
        <w:rPr>
          <w:rFonts w:cs="David"/>
          <w:sz w:val="24"/>
          <w:rtl/>
        </w:rPr>
        <w:tab/>
        <w:t xml:space="preserve"> אני </w:t>
      </w:r>
      <w:r>
        <w:rPr>
          <w:rFonts w:cs="David"/>
          <w:sz w:val="24"/>
          <w:rtl/>
        </w:rPr>
        <w:t xml:space="preserve">רוצה גם הסתייגות דיבור, כי חבר הכנסת עזמי בשארה מנמק ומעלה את הצעת החוק, ואני רוצה לדבר. </w:t>
      </w:r>
    </w:p>
    <w:p w:rsidR="00000000" w:rsidRDefault="00323284">
      <w:pPr>
        <w:rPr>
          <w:rFonts w:cs="David"/>
          <w:sz w:val="24"/>
          <w:rtl/>
        </w:rPr>
      </w:pPr>
    </w:p>
    <w:p w:rsidR="00000000" w:rsidRDefault="00323284">
      <w:pPr>
        <w:rPr>
          <w:rFonts w:cs="David"/>
          <w:sz w:val="24"/>
          <w:u w:val="single"/>
          <w:rtl/>
        </w:rPr>
      </w:pPr>
      <w:r>
        <w:rPr>
          <w:rFonts w:cs="David"/>
          <w:sz w:val="24"/>
          <w:u w:val="single"/>
          <w:rtl/>
        </w:rPr>
        <w:t>עזמי בשארה:</w:t>
      </w:r>
    </w:p>
    <w:p w:rsidR="00000000" w:rsidRDefault="00323284">
      <w:pPr>
        <w:rPr>
          <w:rFonts w:cs="David"/>
          <w:sz w:val="24"/>
          <w:u w:val="single"/>
          <w:rtl/>
        </w:rPr>
      </w:pPr>
    </w:p>
    <w:p w:rsidR="00000000" w:rsidRDefault="00323284">
      <w:pPr>
        <w:rPr>
          <w:rFonts w:cs="David"/>
          <w:sz w:val="24"/>
          <w:rtl/>
        </w:rPr>
      </w:pPr>
      <w:r>
        <w:rPr>
          <w:rFonts w:cs="David"/>
          <w:sz w:val="24"/>
          <w:rtl/>
        </w:rPr>
        <w:tab/>
        <w:t xml:space="preserve">הסתייגות דיבור לחבר הכנסת ג'מאל זחאלקה. </w:t>
      </w:r>
    </w:p>
    <w:p w:rsidR="00000000" w:rsidRDefault="00323284">
      <w:pPr>
        <w:rPr>
          <w:rFonts w:cs="David"/>
          <w:sz w:val="24"/>
          <w:rtl/>
        </w:rPr>
      </w:pPr>
    </w:p>
    <w:p w:rsidR="00000000" w:rsidRDefault="00323284">
      <w:pPr>
        <w:rPr>
          <w:rFonts w:cs="David"/>
          <w:sz w:val="24"/>
          <w:rtl/>
        </w:rPr>
      </w:pPr>
      <w:r>
        <w:rPr>
          <w:rFonts w:cs="David"/>
          <w:sz w:val="24"/>
          <w:u w:val="single"/>
          <w:rtl/>
        </w:rPr>
        <w:t>מגלי והבה:</w:t>
      </w:r>
    </w:p>
    <w:p w:rsidR="00000000" w:rsidRDefault="00323284">
      <w:pPr>
        <w:rPr>
          <w:rFonts w:cs="David"/>
          <w:sz w:val="24"/>
          <w:rtl/>
        </w:rPr>
      </w:pPr>
    </w:p>
    <w:p w:rsidR="00000000" w:rsidRDefault="00323284">
      <w:pPr>
        <w:rPr>
          <w:rFonts w:cs="David"/>
          <w:sz w:val="24"/>
          <w:rtl/>
        </w:rPr>
      </w:pPr>
      <w:r>
        <w:rPr>
          <w:rFonts w:cs="David"/>
          <w:sz w:val="24"/>
          <w:rtl/>
        </w:rPr>
        <w:tab/>
        <w:t xml:space="preserve">גם אני מבקש.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חבר הכנסת קרא, אתה רוצה לדבר במליאה? הסתייגות דיבור. </w:t>
      </w:r>
    </w:p>
    <w:p w:rsidR="00000000" w:rsidRDefault="00323284">
      <w:pPr>
        <w:rPr>
          <w:rFonts w:cs="David"/>
          <w:sz w:val="24"/>
          <w:rtl/>
        </w:rPr>
      </w:pPr>
    </w:p>
    <w:p w:rsidR="00000000" w:rsidRDefault="00323284">
      <w:pPr>
        <w:rPr>
          <w:rFonts w:cs="David"/>
          <w:sz w:val="24"/>
          <w:rtl/>
        </w:rPr>
      </w:pPr>
      <w:r>
        <w:rPr>
          <w:rFonts w:cs="David"/>
          <w:sz w:val="24"/>
          <w:u w:val="single"/>
          <w:rtl/>
        </w:rPr>
        <w:t>איוב ק</w:t>
      </w:r>
      <w:r>
        <w:rPr>
          <w:rFonts w:cs="David"/>
          <w:sz w:val="24"/>
          <w:u w:val="single"/>
          <w:rtl/>
        </w:rPr>
        <w:t>רא:</w:t>
      </w:r>
    </w:p>
    <w:p w:rsidR="00000000" w:rsidRDefault="00323284">
      <w:pPr>
        <w:rPr>
          <w:rFonts w:cs="David"/>
          <w:sz w:val="24"/>
          <w:rtl/>
        </w:rPr>
      </w:pPr>
    </w:p>
    <w:p w:rsidR="00000000" w:rsidRDefault="00323284">
      <w:pPr>
        <w:rPr>
          <w:rFonts w:cs="David"/>
          <w:sz w:val="24"/>
          <w:rtl/>
        </w:rPr>
      </w:pPr>
      <w:r>
        <w:rPr>
          <w:rFonts w:cs="David"/>
          <w:sz w:val="24"/>
          <w:rtl/>
        </w:rPr>
        <w:tab/>
        <w:t xml:space="preserve">אני מבקש הסתייגות לשם החוק. </w:t>
      </w:r>
    </w:p>
    <w:p w:rsidR="00000000" w:rsidRDefault="00323284">
      <w:pPr>
        <w:rPr>
          <w:rFonts w:cs="David"/>
          <w:sz w:val="24"/>
          <w:rtl/>
        </w:rPr>
      </w:pPr>
    </w:p>
    <w:p w:rsidR="00000000" w:rsidRDefault="00323284">
      <w:pPr>
        <w:rPr>
          <w:rFonts w:cs="David"/>
          <w:sz w:val="24"/>
          <w:rtl/>
        </w:rPr>
      </w:pPr>
      <w:r>
        <w:rPr>
          <w:rFonts w:cs="David"/>
          <w:sz w:val="24"/>
          <w:u w:val="single"/>
          <w:rtl/>
        </w:rPr>
        <w:t>היו"ר שלום שמחון:</w:t>
      </w:r>
    </w:p>
    <w:p w:rsidR="00000000" w:rsidRDefault="00323284">
      <w:pPr>
        <w:rPr>
          <w:rFonts w:cs="David"/>
          <w:sz w:val="24"/>
          <w:rtl/>
        </w:rPr>
      </w:pPr>
    </w:p>
    <w:p w:rsidR="00000000" w:rsidRDefault="00323284">
      <w:pPr>
        <w:rPr>
          <w:rFonts w:cs="David"/>
          <w:sz w:val="24"/>
          <w:rtl/>
        </w:rPr>
      </w:pPr>
      <w:r>
        <w:rPr>
          <w:rFonts w:cs="David"/>
          <w:sz w:val="24"/>
          <w:rtl/>
        </w:rPr>
        <w:tab/>
        <w:t xml:space="preserve">תודה רבה, אני נועל את הישיבה. </w:t>
      </w:r>
    </w:p>
    <w:p w:rsidR="00000000" w:rsidRDefault="00323284">
      <w:pPr>
        <w:rPr>
          <w:rFonts w:cs="David"/>
          <w:sz w:val="24"/>
          <w:rtl/>
        </w:rPr>
      </w:pPr>
    </w:p>
    <w:p w:rsidR="00000000" w:rsidRDefault="00323284">
      <w:pPr>
        <w:ind w:firstLine="567"/>
        <w:rPr>
          <w:rFonts w:cs="David"/>
          <w:sz w:val="24"/>
          <w:u w:val="single"/>
          <w:rtl/>
        </w:rPr>
      </w:pPr>
      <w:r>
        <w:rPr>
          <w:rFonts w:cs="David"/>
          <w:sz w:val="24"/>
          <w:u w:val="single"/>
          <w:rtl/>
        </w:rPr>
        <w:t>הישיבה ננעלה בשעה 10:20</w:t>
      </w:r>
    </w:p>
    <w:p w:rsidR="00000000" w:rsidRDefault="00323284">
      <w:pPr>
        <w:rPr>
          <w:rFonts w:cs="David"/>
          <w:sz w:val="24"/>
          <w:rtl/>
        </w:rPr>
      </w:pPr>
    </w:p>
    <w:p w:rsidR="00000000" w:rsidRDefault="00323284">
      <w:pPr>
        <w:rPr>
          <w:rFonts w:cs="David"/>
          <w:sz w:val="24"/>
          <w:rtl/>
        </w:rPr>
      </w:pPr>
    </w:p>
    <w:p w:rsidR="00000000" w:rsidRDefault="00323284">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284">
      <w:r>
        <w:separator/>
      </w:r>
    </w:p>
  </w:endnote>
  <w:endnote w:type="continuationSeparator" w:id="0">
    <w:p w:rsidR="00000000" w:rsidRDefault="00323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284">
      <w:r>
        <w:separator/>
      </w:r>
    </w:p>
  </w:footnote>
  <w:footnote w:type="continuationSeparator" w:id="0">
    <w:p w:rsidR="00000000" w:rsidRDefault="003232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2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23284">
    <w:pPr>
      <w:pStyle w:val="a3"/>
      <w:ind w:right="360"/>
      <w:rPr>
        <w:rFonts w:cs="David"/>
        <w:sz w:val="24"/>
        <w:rtl/>
      </w:rPr>
    </w:pPr>
    <w:r>
      <w:rPr>
        <w:rFonts w:cs="David"/>
        <w:sz w:val="24"/>
        <w:rtl/>
      </w:rPr>
      <w:t>ועדת הכלכלה</w:t>
    </w:r>
  </w:p>
  <w:p w:rsidR="00000000" w:rsidRDefault="00323284">
    <w:pPr>
      <w:pStyle w:val="a3"/>
      <w:ind w:right="360"/>
      <w:rPr>
        <w:rStyle w:val="a7"/>
        <w:rFonts w:cs="David"/>
        <w:sz w:val="24"/>
        <w:rtl/>
      </w:rPr>
    </w:pPr>
    <w:r>
      <w:rPr>
        <w:rFonts w:cs="David"/>
        <w:sz w:val="24"/>
        <w:rtl/>
      </w:rPr>
      <w:t>16.6.2004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3284"/>
    <w:rsid w:val="00323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94BC66-D82C-4FF4-8F33-AF495BB60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427103-DEA4-4E58-9752-2971D38F2C56}"/>
</file>

<file path=customXml/itemProps2.xml><?xml version="1.0" encoding="utf-8"?>
<ds:datastoreItem xmlns:ds="http://schemas.openxmlformats.org/officeDocument/2006/customXml" ds:itemID="{A8C0B79B-8DF1-4E23-9438-8E3B26ECC4BE}"/>
</file>

<file path=customXml/itemProps3.xml><?xml version="1.0" encoding="utf-8"?>
<ds:datastoreItem xmlns:ds="http://schemas.openxmlformats.org/officeDocument/2006/customXml" ds:itemID="{06A58F43-EB3E-46E1-8C68-6171EB0E3CFA}"/>
</file>

<file path=docProps/app.xml><?xml version="1.0" encoding="utf-8"?>
<Properties xmlns="http://schemas.openxmlformats.org/officeDocument/2006/extended-properties" xmlns:vt="http://schemas.openxmlformats.org/officeDocument/2006/docPropsVTypes">
  <Template>Normal</Template>
  <TotalTime>0</TotalTime>
  <Pages>3</Pages>
  <Words>1569</Words>
  <Characters>7848</Characters>
  <Application>Microsoft Office Word</Application>
  <DocSecurity>0</DocSecurity>
  <Lines>65</Lines>
  <Paragraphs>18</Paragraphs>
  <ScaleCrop>false</ScaleCrop>
  <Company>כנסת</Company>
  <LinksUpToDate>false</LinksUpToDate>
  <CharactersWithSpaces>9399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 הצעת חוק הספקת חשמל (הוראת שעה) (תיקון מס' 3) (הארכת תוקף לחיבור  מבנים  לרשת החשמל)</dc:title>
  <dc:subject/>
  <dc:creator>תמר שפנייר</dc:creator>
  <cp:keywords/>
  <dc:description/>
  <cp:lastModifiedBy>רינה דבורה קדרון</cp:lastModifiedBy>
  <cp:revision>2</cp:revision>
  <cp:lastPrinted>2004-06-28T19:58:00Z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220</vt:i4>
  </property>
  <property fmtid="{D5CDD505-2E9C-101B-9397-08002B2CF9AE}" pid="5" name="Nose">
    <vt:lpwstr>':מחלקת הפרוטוקולים:כלכלה'_x000d__x000d_</vt:lpwstr>
  </property>
  <property fmtid="{D5CDD505-2E9C-101B-9397-08002B2CF9AE}" pid="6" name="TaarichYeshiva">
    <vt:filetime>2004-06-14T21:00:00Z</vt:filetime>
  </property>
  <property fmtid="{D5CDD505-2E9C-101B-9397-08002B2CF9AE}" pid="7" name="סימוכין">
    <vt:i4>2295404</vt:i4>
  </property>
  <property fmtid="{D5CDD505-2E9C-101B-9397-08002B2CF9AE}" pid="8" name="שעת ישיבה">
    <vt:lpwstr>10:00</vt:lpwstr>
  </property>
  <property fmtid="{D5CDD505-2E9C-101B-9397-08002B2CF9AE}" pid="9" name="תאריך המסמך">
    <vt:filetime>2004-06-27T21:00:00Z</vt:filetime>
  </property>
  <property fmtid="{D5CDD505-2E9C-101B-9397-08002B2CF9AE}" pid="10" name="Int_ModifyDate">
    <vt:lpwstr>06/07/2004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67015</vt:r8>
  </property>
  <property fmtid="{D5CDD505-2E9C-101B-9397-08002B2CF9AE}" pid="14" name="SanhedrinDocumentType">
    <vt:r8>167</vt:r8>
  </property>
</Properties>
</file>