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297688" w:rsidRDefault="00017BA1" w:rsidP="00EC1FB3">
      <w:pPr>
        <w:ind w:firstLine="0"/>
        <w:rPr>
          <w:b/>
          <w:bCs/>
          <w:rtl/>
        </w:rPr>
      </w:pPr>
      <w:bookmarkStart w:id="0" w:name="_GoBack"/>
      <w:bookmarkEnd w:id="0"/>
      <w:r w:rsidRPr="00297688">
        <w:rPr>
          <w:b/>
          <w:bCs/>
          <w:rtl/>
        </w:rPr>
        <w:t>הכנסת העשרים</w:t>
      </w:r>
    </w:p>
    <w:p w:rsidR="00A22C90" w:rsidRPr="00297688" w:rsidRDefault="00A22C90" w:rsidP="00327BF8">
      <w:pPr>
        <w:ind w:firstLine="0"/>
        <w:outlineLvl w:val="0"/>
        <w:rPr>
          <w:b/>
          <w:bCs/>
          <w:rtl/>
        </w:rPr>
        <w:sectPr w:rsidR="00A22C90" w:rsidRPr="00297688" w:rsidSect="00B42E0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297688" w:rsidRDefault="00017BA1" w:rsidP="008320F6">
      <w:pPr>
        <w:ind w:firstLine="0"/>
        <w:rPr>
          <w:b/>
          <w:bCs/>
          <w:rtl/>
        </w:rPr>
      </w:pPr>
      <w:r w:rsidRPr="00297688">
        <w:rPr>
          <w:b/>
          <w:bCs/>
          <w:rtl/>
        </w:rPr>
        <w:t>מושב רביעי</w:t>
      </w:r>
    </w:p>
    <w:p w:rsidR="00E64116" w:rsidRPr="00297688" w:rsidRDefault="00E64116" w:rsidP="0049458B">
      <w:pPr>
        <w:rPr>
          <w:rtl/>
        </w:rPr>
      </w:pPr>
    </w:p>
    <w:p w:rsidR="00E64116" w:rsidRPr="00297688" w:rsidRDefault="00E64116" w:rsidP="0049458B">
      <w:pPr>
        <w:rPr>
          <w:rtl/>
        </w:rPr>
      </w:pPr>
    </w:p>
    <w:p w:rsidR="00E64116" w:rsidRPr="00297688" w:rsidRDefault="00E64116" w:rsidP="007509A6">
      <w:pPr>
        <w:ind w:firstLine="0"/>
        <w:jc w:val="center"/>
        <w:rPr>
          <w:b/>
          <w:bCs/>
          <w:rtl/>
        </w:rPr>
      </w:pPr>
    </w:p>
    <w:p w:rsidR="00E64116" w:rsidRPr="00297688" w:rsidRDefault="00017BA1" w:rsidP="00843829">
      <w:pPr>
        <w:ind w:firstLine="0"/>
        <w:jc w:val="center"/>
        <w:outlineLvl w:val="0"/>
        <w:rPr>
          <w:b/>
          <w:bCs/>
          <w:rtl/>
        </w:rPr>
      </w:pPr>
      <w:r w:rsidRPr="00297688">
        <w:rPr>
          <w:b/>
          <w:bCs/>
          <w:rtl/>
        </w:rPr>
        <w:t xml:space="preserve">פרוטוקול מס' </w:t>
      </w:r>
      <w:r w:rsidR="00843829">
        <w:rPr>
          <w:rFonts w:hint="cs"/>
          <w:b/>
          <w:bCs/>
          <w:rtl/>
        </w:rPr>
        <w:t>627</w:t>
      </w:r>
    </w:p>
    <w:p w:rsidR="00E64116" w:rsidRPr="00297688" w:rsidRDefault="00017BA1" w:rsidP="008320F6">
      <w:pPr>
        <w:ind w:firstLine="0"/>
        <w:jc w:val="center"/>
        <w:outlineLvl w:val="0"/>
        <w:rPr>
          <w:b/>
          <w:bCs/>
          <w:rtl/>
        </w:rPr>
      </w:pPr>
      <w:r w:rsidRPr="00297688">
        <w:rPr>
          <w:b/>
          <w:bCs/>
          <w:rtl/>
        </w:rPr>
        <w:t>מישיבת ועדת החוקה, חוק ומשפט</w:t>
      </w:r>
    </w:p>
    <w:p w:rsidR="00E64116" w:rsidRPr="00297688" w:rsidRDefault="00017BA1" w:rsidP="008320F6">
      <w:pPr>
        <w:ind w:firstLine="0"/>
        <w:jc w:val="center"/>
        <w:outlineLvl w:val="0"/>
        <w:rPr>
          <w:b/>
          <w:bCs/>
          <w:u w:val="single"/>
          <w:rtl/>
        </w:rPr>
      </w:pPr>
      <w:r w:rsidRPr="00297688">
        <w:rPr>
          <w:b/>
          <w:bCs/>
          <w:u w:val="single"/>
          <w:rtl/>
        </w:rPr>
        <w:t xml:space="preserve">יום שני, כ"ח בסיון </w:t>
      </w:r>
      <w:proofErr w:type="spellStart"/>
      <w:r w:rsidRPr="00297688">
        <w:rPr>
          <w:b/>
          <w:bCs/>
          <w:u w:val="single"/>
          <w:rtl/>
        </w:rPr>
        <w:t>התשע"ח</w:t>
      </w:r>
      <w:proofErr w:type="spellEnd"/>
      <w:r w:rsidRPr="00297688">
        <w:rPr>
          <w:b/>
          <w:bCs/>
          <w:u w:val="single"/>
          <w:rtl/>
        </w:rPr>
        <w:t xml:space="preserve"> (11 ביוני 2018), שעה 10:00</w:t>
      </w:r>
    </w:p>
    <w:p w:rsidR="00E64116" w:rsidRPr="00297688" w:rsidRDefault="00E64116" w:rsidP="008320F6">
      <w:pPr>
        <w:ind w:firstLine="0"/>
        <w:rPr>
          <w:rtl/>
        </w:rPr>
      </w:pPr>
    </w:p>
    <w:p w:rsidR="00E64116" w:rsidRPr="00297688" w:rsidRDefault="00E64116" w:rsidP="008320F6">
      <w:pPr>
        <w:ind w:firstLine="0"/>
        <w:rPr>
          <w:rtl/>
        </w:rPr>
      </w:pPr>
    </w:p>
    <w:p w:rsidR="00E64116" w:rsidRPr="00297688" w:rsidRDefault="00E64116" w:rsidP="00EC1FB3">
      <w:pPr>
        <w:ind w:firstLine="0"/>
        <w:outlineLvl w:val="1"/>
        <w:rPr>
          <w:rtl/>
        </w:rPr>
      </w:pPr>
      <w:r w:rsidRPr="00297688">
        <w:rPr>
          <w:rFonts w:hint="cs"/>
          <w:b/>
          <w:bCs/>
          <w:u w:val="single"/>
          <w:rtl/>
        </w:rPr>
        <w:t>סדר היום</w:t>
      </w:r>
      <w:r w:rsidRPr="00297688">
        <w:rPr>
          <w:b/>
          <w:bCs/>
          <w:u w:val="single"/>
          <w:rtl/>
        </w:rPr>
        <w:t>:</w:t>
      </w:r>
    </w:p>
    <w:sdt>
      <w:sdtPr>
        <w:rPr>
          <w:color w:val="000000" w:themeColor="text1"/>
          <w:rtl/>
        </w:rPr>
        <w:alias w:val="הצח"/>
        <w:tag w:val="&lt;ID&gt;596107&lt;/ID&gt;&lt;Name&gt;הצעת חוק העונשין (תיקון מס' 124) (עבירות המתה), התשע&quot;ו-2015&lt;/Name&gt;&lt;Data&gt;הצעת חוק העונשין (תיקון מס' 124) (עבירות המתה), התשע&quot;ו-2015&lt;/Data&gt;&lt;PrivateNumber&gt;מ-972&lt;/PrivateNumber&gt;&lt;Status&gt;1&lt;/Status&gt;&lt;PrivateNumber_TOC&gt;מ-972(פ/20/1499)(פ/20/2321)&lt;/PrivateNumber_TOC&gt;&lt;PrivateName_TOC&gt;&lt;/PrivateName_TOC&gt;&lt;Initiators&gt;ניסן סלומינסקי&lt;/Initiators&gt;&lt;FullItemNumber&gt; מ/972&lt;/FullItemNumber&gt;"/>
        <w:id w:val="298807305"/>
        <w:placeholder>
          <w:docPart w:val="DefaultPlaceholder_-1854013440"/>
        </w:placeholder>
        <w15:color w:val="993366"/>
      </w:sdtPr>
      <w:sdtEndPr/>
      <w:sdtContent>
        <w:p w:rsidR="00E64116" w:rsidRPr="00843829" w:rsidRDefault="00017BA1" w:rsidP="007C693F">
          <w:pPr>
            <w:spacing w:before="60"/>
            <w:ind w:firstLine="0"/>
            <w:rPr>
              <w:color w:val="000000" w:themeColor="text1"/>
              <w:rtl/>
            </w:rPr>
          </w:pPr>
          <w:r w:rsidRPr="00843829">
            <w:rPr>
              <w:rStyle w:val="afd"/>
              <w:color w:val="000000" w:themeColor="text1"/>
              <w:rtl/>
            </w:rPr>
            <w:t>הצעת חוק העונשין (תיקון מס' 124) (עבירות המתה), התשע"ו-2015</w:t>
          </w:r>
        </w:p>
      </w:sdtContent>
    </w:sdt>
    <w:p w:rsidR="00E64116" w:rsidRPr="00843829" w:rsidRDefault="00E64116" w:rsidP="007C693F">
      <w:pPr>
        <w:spacing w:before="60"/>
        <w:ind w:firstLine="0"/>
        <w:rPr>
          <w:color w:val="000000" w:themeColor="text1"/>
          <w:rtl/>
        </w:rPr>
      </w:pPr>
    </w:p>
    <w:p w:rsidR="00017BA1" w:rsidRPr="00843829" w:rsidRDefault="00017BA1" w:rsidP="007C693F">
      <w:pPr>
        <w:spacing w:before="60"/>
        <w:ind w:firstLine="0"/>
        <w:rPr>
          <w:color w:val="000000" w:themeColor="text1"/>
          <w:rtl/>
        </w:rPr>
      </w:pPr>
    </w:p>
    <w:p w:rsidR="00E64116" w:rsidRPr="00843829" w:rsidRDefault="00E64116" w:rsidP="00EC1FB3">
      <w:pPr>
        <w:ind w:firstLine="0"/>
        <w:outlineLvl w:val="1"/>
        <w:rPr>
          <w:b/>
          <w:bCs/>
          <w:color w:val="000000" w:themeColor="text1"/>
          <w:u w:val="single"/>
          <w:rtl/>
        </w:rPr>
      </w:pPr>
      <w:r w:rsidRPr="00843829">
        <w:rPr>
          <w:b/>
          <w:bCs/>
          <w:color w:val="000000" w:themeColor="text1"/>
          <w:u w:val="single"/>
          <w:rtl/>
        </w:rPr>
        <w:t>נכחו:</w:t>
      </w:r>
    </w:p>
    <w:p w:rsidR="00E64116" w:rsidRPr="00843829" w:rsidRDefault="00E64116" w:rsidP="00EC1FB3">
      <w:pPr>
        <w:ind w:firstLine="0"/>
        <w:outlineLvl w:val="1"/>
        <w:rPr>
          <w:color w:val="000000" w:themeColor="text1"/>
          <w:rtl/>
        </w:rPr>
      </w:pPr>
      <w:r w:rsidRPr="00843829">
        <w:rPr>
          <w:b/>
          <w:bCs/>
          <w:color w:val="000000" w:themeColor="text1"/>
          <w:u w:val="single"/>
          <w:rtl/>
        </w:rPr>
        <w:t>חברי הוועדה</w:t>
      </w:r>
      <w:r w:rsidRPr="00843829">
        <w:rPr>
          <w:rFonts w:hint="cs"/>
          <w:b/>
          <w:bCs/>
          <w:color w:val="000000" w:themeColor="text1"/>
          <w:u w:val="single"/>
          <w:rtl/>
        </w:rPr>
        <w:t xml:space="preserve">: </w:t>
      </w:r>
    </w:p>
    <w:p w:rsidR="00E64116" w:rsidRPr="00843829" w:rsidRDefault="00017BA1" w:rsidP="00EC1FB3">
      <w:pPr>
        <w:ind w:firstLine="0"/>
        <w:rPr>
          <w:color w:val="000000" w:themeColor="text1"/>
          <w:rtl/>
        </w:rPr>
      </w:pPr>
      <w:r w:rsidRPr="00843829">
        <w:rPr>
          <w:color w:val="000000" w:themeColor="text1"/>
          <w:rtl/>
        </w:rPr>
        <w:t>ניסן סלומינסקי – היו"ר</w:t>
      </w:r>
    </w:p>
    <w:p w:rsidR="00D65D5A" w:rsidRPr="00297688" w:rsidRDefault="00D65D5A" w:rsidP="00D65D5A">
      <w:pPr>
        <w:ind w:firstLine="0"/>
        <w:rPr>
          <w:rtl/>
        </w:rPr>
      </w:pPr>
      <w:r w:rsidRPr="00843829">
        <w:rPr>
          <w:color w:val="000000" w:themeColor="text1"/>
          <w:rtl/>
        </w:rPr>
        <w:t xml:space="preserve">אורי </w:t>
      </w:r>
      <w:proofErr w:type="spellStart"/>
      <w:r w:rsidRPr="00843829">
        <w:rPr>
          <w:color w:val="000000" w:themeColor="text1"/>
          <w:rtl/>
        </w:rPr>
        <w:t>מקלב</w:t>
      </w:r>
      <w:proofErr w:type="spellEnd"/>
      <w:r w:rsidRPr="00843829">
        <w:rPr>
          <w:rFonts w:hint="cs"/>
          <w:color w:val="000000" w:themeColor="text1"/>
          <w:rtl/>
        </w:rPr>
        <w:t xml:space="preserve">  -  מ"מ היו</w:t>
      </w:r>
      <w:r w:rsidRPr="00297688">
        <w:rPr>
          <w:rFonts w:hint="cs"/>
          <w:rtl/>
        </w:rPr>
        <w:t>"ר</w:t>
      </w:r>
    </w:p>
    <w:p w:rsidR="00017BA1" w:rsidRPr="00297688" w:rsidRDefault="00017BA1" w:rsidP="00EC1FB3">
      <w:pPr>
        <w:ind w:firstLine="0"/>
        <w:rPr>
          <w:rtl/>
        </w:rPr>
      </w:pPr>
      <w:r w:rsidRPr="00297688">
        <w:rPr>
          <w:rtl/>
        </w:rPr>
        <w:t>קארין אלהרר</w:t>
      </w:r>
    </w:p>
    <w:p w:rsidR="00017BA1" w:rsidRPr="00297688" w:rsidRDefault="00017BA1" w:rsidP="00EC1FB3">
      <w:pPr>
        <w:ind w:firstLine="0"/>
        <w:rPr>
          <w:rtl/>
        </w:rPr>
      </w:pPr>
      <w:r w:rsidRPr="00297688">
        <w:rPr>
          <w:rtl/>
        </w:rPr>
        <w:t>זאב בנימין בגין</w:t>
      </w:r>
    </w:p>
    <w:p w:rsidR="00017BA1" w:rsidRPr="00297688" w:rsidRDefault="00017BA1" w:rsidP="00EC1FB3">
      <w:pPr>
        <w:ind w:firstLine="0"/>
        <w:rPr>
          <w:rtl/>
        </w:rPr>
      </w:pPr>
      <w:r w:rsidRPr="00297688">
        <w:rPr>
          <w:rtl/>
        </w:rPr>
        <w:t>שולי מועלם-רפאלי</w:t>
      </w:r>
    </w:p>
    <w:p w:rsidR="00017BA1" w:rsidRPr="00297688" w:rsidRDefault="00017BA1" w:rsidP="00EC1FB3">
      <w:pPr>
        <w:ind w:firstLine="0"/>
        <w:rPr>
          <w:rtl/>
        </w:rPr>
      </w:pPr>
      <w:r w:rsidRPr="00297688">
        <w:rPr>
          <w:rtl/>
        </w:rPr>
        <w:t>מרב מיכאלי</w:t>
      </w:r>
    </w:p>
    <w:p w:rsidR="00017BA1" w:rsidRPr="00297688" w:rsidRDefault="00017BA1" w:rsidP="00EC1FB3">
      <w:pPr>
        <w:ind w:firstLine="0"/>
        <w:rPr>
          <w:rtl/>
        </w:rPr>
      </w:pPr>
      <w:r w:rsidRPr="00297688">
        <w:rPr>
          <w:rtl/>
        </w:rPr>
        <w:t xml:space="preserve">מיכל </w:t>
      </w:r>
      <w:proofErr w:type="spellStart"/>
      <w:r w:rsidRPr="00297688">
        <w:rPr>
          <w:rtl/>
        </w:rPr>
        <w:t>רוזין</w:t>
      </w:r>
      <w:proofErr w:type="spellEnd"/>
    </w:p>
    <w:p w:rsidR="00017BA1" w:rsidRPr="00297688" w:rsidRDefault="00017BA1" w:rsidP="00EC1FB3">
      <w:pPr>
        <w:ind w:firstLine="0"/>
        <w:rPr>
          <w:u w:val="single"/>
        </w:rPr>
      </w:pPr>
    </w:p>
    <w:p w:rsidR="002E5E31" w:rsidRPr="00297688" w:rsidRDefault="002E5E31" w:rsidP="00DE5B80">
      <w:pPr>
        <w:ind w:firstLine="0"/>
        <w:rPr>
          <w:b/>
          <w:bCs/>
          <w:u w:val="single"/>
          <w:rtl/>
        </w:rPr>
      </w:pPr>
    </w:p>
    <w:p w:rsidR="00E64116" w:rsidRPr="00297688" w:rsidRDefault="00E64116" w:rsidP="00D40A29">
      <w:pPr>
        <w:ind w:firstLine="0"/>
        <w:outlineLvl w:val="1"/>
        <w:rPr>
          <w:rtl/>
        </w:rPr>
      </w:pPr>
      <w:r w:rsidRPr="00297688">
        <w:rPr>
          <w:b/>
          <w:bCs/>
          <w:u w:val="single"/>
          <w:rtl/>
        </w:rPr>
        <w:t>מוזמנים</w:t>
      </w:r>
      <w:r w:rsidRPr="00297688">
        <w:rPr>
          <w:rFonts w:hint="cs"/>
          <w:b/>
          <w:bCs/>
          <w:u w:val="single"/>
          <w:rtl/>
        </w:rPr>
        <w:t xml:space="preserve">: </w:t>
      </w:r>
    </w:p>
    <w:tbl>
      <w:tblPr>
        <w:tblStyle w:val="afe"/>
        <w:bidiVisual/>
        <w:tblW w:w="0" w:type="auto"/>
        <w:tblInd w:w="-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340"/>
        <w:gridCol w:w="5386"/>
      </w:tblGrid>
      <w:tr w:rsidR="00B15C37" w:rsidRPr="00297688" w:rsidTr="00B42E0E">
        <w:tc>
          <w:tcPr>
            <w:tcW w:w="1928" w:type="dxa"/>
            <w:shd w:val="clear" w:color="auto" w:fill="auto"/>
          </w:tcPr>
          <w:p w:rsidR="00B15C37" w:rsidRPr="00297688" w:rsidRDefault="00B15C37" w:rsidP="00DE5B80">
            <w:pPr>
              <w:ind w:firstLine="0"/>
              <w:rPr>
                <w:rtl/>
              </w:rPr>
            </w:pPr>
            <w:bookmarkStart w:id="1" w:name="_ETM_Q1_86041"/>
            <w:bookmarkEnd w:id="1"/>
            <w:r w:rsidRPr="00297688">
              <w:rPr>
                <w:rtl/>
              </w:rPr>
              <w:t>לילך וגנר</w:t>
            </w:r>
          </w:p>
        </w:tc>
        <w:tc>
          <w:tcPr>
            <w:tcW w:w="340" w:type="dxa"/>
            <w:shd w:val="clear" w:color="auto" w:fill="auto"/>
          </w:tcPr>
          <w:p w:rsidR="00B15C37" w:rsidRPr="00297688" w:rsidRDefault="00B15C37" w:rsidP="00DE5B80">
            <w:pPr>
              <w:ind w:firstLine="0"/>
              <w:rPr>
                <w:rtl/>
              </w:rPr>
            </w:pPr>
            <w:r w:rsidRPr="00297688">
              <w:rPr>
                <w:rtl/>
              </w:rPr>
              <w:t>–</w:t>
            </w:r>
          </w:p>
        </w:tc>
        <w:tc>
          <w:tcPr>
            <w:tcW w:w="5386" w:type="dxa"/>
            <w:shd w:val="clear" w:color="auto" w:fill="auto"/>
          </w:tcPr>
          <w:p w:rsidR="00B15C37" w:rsidRPr="00297688" w:rsidRDefault="00B15C37" w:rsidP="00B15C37">
            <w:pPr>
              <w:ind w:firstLine="0"/>
              <w:rPr>
                <w:rtl/>
              </w:rPr>
            </w:pPr>
            <w:r w:rsidRPr="00297688">
              <w:rPr>
                <w:rtl/>
              </w:rPr>
              <w:t>פרקליטה</w:t>
            </w:r>
            <w:r w:rsidRPr="00297688">
              <w:rPr>
                <w:rFonts w:hint="cs"/>
                <w:rtl/>
              </w:rPr>
              <w:t xml:space="preserve">, </w:t>
            </w:r>
            <w:r w:rsidRPr="00297688">
              <w:rPr>
                <w:rtl/>
              </w:rPr>
              <w:t xml:space="preserve">מח' </w:t>
            </w:r>
            <w:r w:rsidRPr="00297688">
              <w:rPr>
                <w:rFonts w:hint="cs"/>
                <w:rtl/>
              </w:rPr>
              <w:t>י</w:t>
            </w:r>
            <w:r w:rsidRPr="00297688">
              <w:rPr>
                <w:rtl/>
              </w:rPr>
              <w:t>יעוץ וחקיקה, משרד המשפטים</w:t>
            </w:r>
          </w:p>
        </w:tc>
      </w:tr>
      <w:tr w:rsidR="00B15C37" w:rsidRPr="00297688" w:rsidTr="00B42E0E">
        <w:tc>
          <w:tcPr>
            <w:tcW w:w="1928" w:type="dxa"/>
            <w:shd w:val="clear" w:color="auto" w:fill="auto"/>
          </w:tcPr>
          <w:p w:rsidR="00B15C37" w:rsidRPr="00297688" w:rsidRDefault="00B15C37" w:rsidP="00DE5B80">
            <w:pPr>
              <w:ind w:firstLine="0"/>
              <w:rPr>
                <w:rtl/>
              </w:rPr>
            </w:pPr>
            <w:r w:rsidRPr="00297688">
              <w:rPr>
                <w:rtl/>
              </w:rPr>
              <w:t>שיר פורת</w:t>
            </w:r>
          </w:p>
        </w:tc>
        <w:tc>
          <w:tcPr>
            <w:tcW w:w="340" w:type="dxa"/>
            <w:shd w:val="clear" w:color="auto" w:fill="auto"/>
          </w:tcPr>
          <w:p w:rsidR="00B15C37" w:rsidRPr="00297688" w:rsidRDefault="00B15C37" w:rsidP="00DE5B80">
            <w:pPr>
              <w:ind w:firstLine="0"/>
              <w:rPr>
                <w:rtl/>
              </w:rPr>
            </w:pPr>
            <w:r w:rsidRPr="00297688">
              <w:rPr>
                <w:rtl/>
              </w:rPr>
              <w:t>–</w:t>
            </w:r>
          </w:p>
        </w:tc>
        <w:tc>
          <w:tcPr>
            <w:tcW w:w="5386" w:type="dxa"/>
            <w:shd w:val="clear" w:color="auto" w:fill="auto"/>
          </w:tcPr>
          <w:p w:rsidR="00B15C37" w:rsidRPr="00297688" w:rsidRDefault="00B15C37" w:rsidP="00DE5B80">
            <w:pPr>
              <w:ind w:firstLine="0"/>
              <w:rPr>
                <w:rtl/>
              </w:rPr>
            </w:pPr>
            <w:r w:rsidRPr="00297688">
              <w:rPr>
                <w:rtl/>
              </w:rPr>
              <w:t>מתמחה, משרד המשפטים</w:t>
            </w:r>
          </w:p>
        </w:tc>
      </w:tr>
      <w:tr w:rsidR="00B15C37" w:rsidRPr="00297688" w:rsidTr="00B42E0E">
        <w:tc>
          <w:tcPr>
            <w:tcW w:w="1928" w:type="dxa"/>
            <w:shd w:val="clear" w:color="auto" w:fill="auto"/>
          </w:tcPr>
          <w:p w:rsidR="00B15C37" w:rsidRPr="00297688" w:rsidRDefault="00B15C37" w:rsidP="00DE5B80">
            <w:pPr>
              <w:ind w:firstLine="0"/>
              <w:rPr>
                <w:rtl/>
              </w:rPr>
            </w:pPr>
            <w:r w:rsidRPr="00297688">
              <w:rPr>
                <w:rtl/>
              </w:rPr>
              <w:t xml:space="preserve">דניאל  לוין </w:t>
            </w:r>
          </w:p>
        </w:tc>
        <w:tc>
          <w:tcPr>
            <w:tcW w:w="340" w:type="dxa"/>
            <w:shd w:val="clear" w:color="auto" w:fill="auto"/>
          </w:tcPr>
          <w:p w:rsidR="00B15C37" w:rsidRPr="00297688" w:rsidRDefault="00B15C37" w:rsidP="00DE5B80">
            <w:pPr>
              <w:ind w:firstLine="0"/>
              <w:rPr>
                <w:rtl/>
              </w:rPr>
            </w:pPr>
            <w:r w:rsidRPr="00297688">
              <w:rPr>
                <w:rtl/>
              </w:rPr>
              <w:t>–</w:t>
            </w:r>
          </w:p>
        </w:tc>
        <w:tc>
          <w:tcPr>
            <w:tcW w:w="5386" w:type="dxa"/>
            <w:shd w:val="clear" w:color="auto" w:fill="auto"/>
          </w:tcPr>
          <w:p w:rsidR="00B15C37" w:rsidRPr="00297688" w:rsidRDefault="00B15C37" w:rsidP="0070170B">
            <w:pPr>
              <w:ind w:firstLine="0"/>
              <w:rPr>
                <w:rtl/>
              </w:rPr>
            </w:pPr>
            <w:r w:rsidRPr="00297688">
              <w:rPr>
                <w:rtl/>
              </w:rPr>
              <w:t xml:space="preserve">מדור חקירות </w:t>
            </w:r>
            <w:proofErr w:type="spellStart"/>
            <w:r w:rsidRPr="00297688">
              <w:rPr>
                <w:rtl/>
              </w:rPr>
              <w:t>אח"מ</w:t>
            </w:r>
            <w:proofErr w:type="spellEnd"/>
            <w:r w:rsidRPr="00297688">
              <w:rPr>
                <w:rtl/>
              </w:rPr>
              <w:t>, המשרד לב</w:t>
            </w:r>
            <w:r w:rsidRPr="00297688">
              <w:rPr>
                <w:rFonts w:hint="cs"/>
                <w:rtl/>
              </w:rPr>
              <w:t>י</w:t>
            </w:r>
            <w:r w:rsidRPr="00297688">
              <w:rPr>
                <w:rtl/>
              </w:rPr>
              <w:t>טחון פנים</w:t>
            </w:r>
          </w:p>
        </w:tc>
      </w:tr>
      <w:tr w:rsidR="00B15C37" w:rsidRPr="00297688" w:rsidTr="00B42E0E">
        <w:tc>
          <w:tcPr>
            <w:tcW w:w="1928" w:type="dxa"/>
            <w:shd w:val="clear" w:color="auto" w:fill="auto"/>
          </w:tcPr>
          <w:p w:rsidR="00B15C37" w:rsidRPr="00297688" w:rsidRDefault="00B15C37" w:rsidP="00DE5B80">
            <w:pPr>
              <w:ind w:firstLine="0"/>
              <w:rPr>
                <w:rtl/>
              </w:rPr>
            </w:pPr>
            <w:r w:rsidRPr="00297688">
              <w:rPr>
                <w:rtl/>
              </w:rPr>
              <w:t>נעמי גרנות</w:t>
            </w:r>
          </w:p>
        </w:tc>
        <w:tc>
          <w:tcPr>
            <w:tcW w:w="340" w:type="dxa"/>
            <w:shd w:val="clear" w:color="auto" w:fill="auto"/>
          </w:tcPr>
          <w:p w:rsidR="00B15C37" w:rsidRPr="00297688" w:rsidRDefault="00B15C37" w:rsidP="00DE5B80">
            <w:pPr>
              <w:ind w:firstLine="0"/>
              <w:rPr>
                <w:rtl/>
              </w:rPr>
            </w:pPr>
            <w:r w:rsidRPr="00297688">
              <w:rPr>
                <w:rtl/>
              </w:rPr>
              <w:t>–</w:t>
            </w:r>
          </w:p>
        </w:tc>
        <w:tc>
          <w:tcPr>
            <w:tcW w:w="5386" w:type="dxa"/>
            <w:shd w:val="clear" w:color="auto" w:fill="auto"/>
          </w:tcPr>
          <w:p w:rsidR="00B15C37" w:rsidRPr="00297688" w:rsidRDefault="00B15C37" w:rsidP="00DE5B80">
            <w:pPr>
              <w:ind w:firstLine="0"/>
              <w:rPr>
                <w:rtl/>
              </w:rPr>
            </w:pPr>
            <w:r w:rsidRPr="00297688">
              <w:rPr>
                <w:rtl/>
              </w:rPr>
              <w:t>סגנית מנהל המחלקה הפלילית, פרקליטות המדינה</w:t>
            </w:r>
          </w:p>
        </w:tc>
      </w:tr>
      <w:tr w:rsidR="00B15C37" w:rsidRPr="00297688" w:rsidTr="00B42E0E">
        <w:tc>
          <w:tcPr>
            <w:tcW w:w="1928" w:type="dxa"/>
            <w:shd w:val="clear" w:color="auto" w:fill="auto"/>
          </w:tcPr>
          <w:p w:rsidR="00B15C37" w:rsidRPr="00297688" w:rsidRDefault="00B15C37" w:rsidP="00DE5B80">
            <w:pPr>
              <w:ind w:firstLine="0"/>
              <w:rPr>
                <w:rtl/>
              </w:rPr>
            </w:pPr>
            <w:r w:rsidRPr="00297688">
              <w:rPr>
                <w:rtl/>
              </w:rPr>
              <w:t>חני שפירא</w:t>
            </w:r>
          </w:p>
        </w:tc>
        <w:tc>
          <w:tcPr>
            <w:tcW w:w="340" w:type="dxa"/>
            <w:shd w:val="clear" w:color="auto" w:fill="auto"/>
          </w:tcPr>
          <w:p w:rsidR="00B15C37" w:rsidRPr="00297688" w:rsidRDefault="00B15C37" w:rsidP="00DE5B80">
            <w:pPr>
              <w:ind w:firstLine="0"/>
              <w:rPr>
                <w:rtl/>
              </w:rPr>
            </w:pPr>
            <w:r w:rsidRPr="00297688">
              <w:rPr>
                <w:rtl/>
              </w:rPr>
              <w:t>–</w:t>
            </w:r>
          </w:p>
        </w:tc>
        <w:tc>
          <w:tcPr>
            <w:tcW w:w="5386" w:type="dxa"/>
            <w:shd w:val="clear" w:color="auto" w:fill="auto"/>
          </w:tcPr>
          <w:p w:rsidR="00B15C37" w:rsidRPr="00297688" w:rsidRDefault="00B15C37" w:rsidP="00DE5B80">
            <w:pPr>
              <w:ind w:firstLine="0"/>
              <w:rPr>
                <w:rtl/>
              </w:rPr>
            </w:pPr>
            <w:r w:rsidRPr="00297688">
              <w:rPr>
                <w:rtl/>
              </w:rPr>
              <w:t>מתמחה, פרקליטות המדינה</w:t>
            </w:r>
          </w:p>
        </w:tc>
      </w:tr>
      <w:tr w:rsidR="00B15C37" w:rsidRPr="00297688" w:rsidTr="00B42E0E">
        <w:tc>
          <w:tcPr>
            <w:tcW w:w="1928" w:type="dxa"/>
            <w:shd w:val="clear" w:color="auto" w:fill="auto"/>
          </w:tcPr>
          <w:p w:rsidR="00B15C37" w:rsidRPr="00297688" w:rsidRDefault="00B15C37" w:rsidP="00DE5B80">
            <w:pPr>
              <w:ind w:firstLine="0"/>
              <w:rPr>
                <w:rtl/>
              </w:rPr>
            </w:pPr>
            <w:r w:rsidRPr="00297688">
              <w:rPr>
                <w:rtl/>
              </w:rPr>
              <w:t>ישי שרון</w:t>
            </w:r>
          </w:p>
        </w:tc>
        <w:tc>
          <w:tcPr>
            <w:tcW w:w="340" w:type="dxa"/>
            <w:shd w:val="clear" w:color="auto" w:fill="auto"/>
          </w:tcPr>
          <w:p w:rsidR="00B15C37" w:rsidRPr="00297688" w:rsidRDefault="00B15C37" w:rsidP="00DE5B80">
            <w:pPr>
              <w:ind w:firstLine="0"/>
              <w:rPr>
                <w:rtl/>
              </w:rPr>
            </w:pPr>
            <w:r w:rsidRPr="00297688">
              <w:rPr>
                <w:rtl/>
              </w:rPr>
              <w:t>–</w:t>
            </w:r>
          </w:p>
        </w:tc>
        <w:tc>
          <w:tcPr>
            <w:tcW w:w="5386" w:type="dxa"/>
            <w:shd w:val="clear" w:color="auto" w:fill="auto"/>
          </w:tcPr>
          <w:p w:rsidR="00B15C37" w:rsidRPr="00297688" w:rsidRDefault="00B15C37" w:rsidP="00DE5B80">
            <w:pPr>
              <w:ind w:firstLine="0"/>
              <w:rPr>
                <w:rtl/>
              </w:rPr>
            </w:pPr>
            <w:r w:rsidRPr="00297688">
              <w:rPr>
                <w:rtl/>
              </w:rPr>
              <w:t>עו"ד בסניגוריה הציבורית הארצית, משרד המשפטים</w:t>
            </w:r>
          </w:p>
        </w:tc>
      </w:tr>
      <w:tr w:rsidR="00B15C37" w:rsidRPr="00297688" w:rsidTr="00B42E0E">
        <w:tc>
          <w:tcPr>
            <w:tcW w:w="1928" w:type="dxa"/>
            <w:shd w:val="clear" w:color="auto" w:fill="auto"/>
          </w:tcPr>
          <w:p w:rsidR="00B15C37" w:rsidRPr="00297688" w:rsidRDefault="00B15C37" w:rsidP="00DE5B80">
            <w:pPr>
              <w:ind w:firstLine="0"/>
              <w:rPr>
                <w:rtl/>
              </w:rPr>
            </w:pPr>
            <w:r w:rsidRPr="00297688">
              <w:rPr>
                <w:rtl/>
              </w:rPr>
              <w:t>רות קנאי</w:t>
            </w:r>
          </w:p>
        </w:tc>
        <w:tc>
          <w:tcPr>
            <w:tcW w:w="340" w:type="dxa"/>
            <w:shd w:val="clear" w:color="auto" w:fill="auto"/>
          </w:tcPr>
          <w:p w:rsidR="00B15C37" w:rsidRPr="00297688" w:rsidRDefault="00B15C37" w:rsidP="00DE5B80">
            <w:pPr>
              <w:ind w:firstLine="0"/>
              <w:rPr>
                <w:rtl/>
              </w:rPr>
            </w:pPr>
            <w:r w:rsidRPr="00297688">
              <w:rPr>
                <w:rtl/>
              </w:rPr>
              <w:t>–</w:t>
            </w:r>
          </w:p>
        </w:tc>
        <w:tc>
          <w:tcPr>
            <w:tcW w:w="5386" w:type="dxa"/>
            <w:shd w:val="clear" w:color="auto" w:fill="auto"/>
          </w:tcPr>
          <w:p w:rsidR="00B15C37" w:rsidRPr="00297688" w:rsidRDefault="00B15C37" w:rsidP="00DE5B80">
            <w:pPr>
              <w:ind w:firstLine="0"/>
              <w:rPr>
                <w:rtl/>
              </w:rPr>
            </w:pPr>
            <w:r w:rsidRPr="00297688">
              <w:rPr>
                <w:rtl/>
              </w:rPr>
              <w:t>סגל אקדמי, אוניברסיטאות ומוסדות אקדמ</w:t>
            </w:r>
            <w:r w:rsidRPr="00297688">
              <w:rPr>
                <w:rFonts w:hint="cs"/>
                <w:rtl/>
              </w:rPr>
              <w:t>י</w:t>
            </w:r>
            <w:r w:rsidRPr="00297688">
              <w:rPr>
                <w:rtl/>
              </w:rPr>
              <w:t>ים</w:t>
            </w:r>
          </w:p>
        </w:tc>
      </w:tr>
      <w:tr w:rsidR="00B15C37" w:rsidRPr="00297688" w:rsidTr="00B42E0E">
        <w:tc>
          <w:tcPr>
            <w:tcW w:w="1928" w:type="dxa"/>
            <w:shd w:val="clear" w:color="auto" w:fill="auto"/>
          </w:tcPr>
          <w:p w:rsidR="00B15C37" w:rsidRPr="00297688" w:rsidRDefault="00B15C37" w:rsidP="00DE5B80">
            <w:pPr>
              <w:ind w:firstLine="0"/>
              <w:rPr>
                <w:rtl/>
              </w:rPr>
            </w:pPr>
            <w:r w:rsidRPr="00297688">
              <w:rPr>
                <w:rtl/>
              </w:rPr>
              <w:t xml:space="preserve">מרדכי </w:t>
            </w:r>
            <w:proofErr w:type="spellStart"/>
            <w:r w:rsidRPr="00297688">
              <w:rPr>
                <w:rtl/>
              </w:rPr>
              <w:t>קרמניצר</w:t>
            </w:r>
            <w:proofErr w:type="spellEnd"/>
          </w:p>
        </w:tc>
        <w:tc>
          <w:tcPr>
            <w:tcW w:w="340" w:type="dxa"/>
            <w:shd w:val="clear" w:color="auto" w:fill="auto"/>
          </w:tcPr>
          <w:p w:rsidR="00B15C37" w:rsidRPr="00297688" w:rsidRDefault="00B15C37" w:rsidP="00DE5B80">
            <w:pPr>
              <w:ind w:firstLine="0"/>
              <w:rPr>
                <w:rtl/>
              </w:rPr>
            </w:pPr>
            <w:r w:rsidRPr="00297688">
              <w:rPr>
                <w:rtl/>
              </w:rPr>
              <w:t>–</w:t>
            </w:r>
          </w:p>
        </w:tc>
        <w:tc>
          <w:tcPr>
            <w:tcW w:w="5386" w:type="dxa"/>
            <w:shd w:val="clear" w:color="auto" w:fill="auto"/>
          </w:tcPr>
          <w:p w:rsidR="00B15C37" w:rsidRPr="00297688" w:rsidRDefault="00B15C37" w:rsidP="00DE5B80">
            <w:pPr>
              <w:ind w:firstLine="0"/>
              <w:rPr>
                <w:rtl/>
              </w:rPr>
            </w:pPr>
            <w:r w:rsidRPr="00297688">
              <w:rPr>
                <w:rtl/>
              </w:rPr>
              <w:t>עמית בכיר, המכון הישראלי לדמוקרטיה</w:t>
            </w:r>
          </w:p>
        </w:tc>
      </w:tr>
      <w:tr w:rsidR="00B15C37" w:rsidRPr="00297688" w:rsidTr="00B42E0E">
        <w:tc>
          <w:tcPr>
            <w:tcW w:w="1928" w:type="dxa"/>
            <w:shd w:val="clear" w:color="auto" w:fill="auto"/>
          </w:tcPr>
          <w:p w:rsidR="00B15C37" w:rsidRPr="00297688" w:rsidRDefault="00B15C37" w:rsidP="00DE5B80">
            <w:pPr>
              <w:ind w:firstLine="0"/>
              <w:rPr>
                <w:rtl/>
              </w:rPr>
            </w:pPr>
            <w:r w:rsidRPr="00297688">
              <w:rPr>
                <w:rtl/>
              </w:rPr>
              <w:t xml:space="preserve">לרה </w:t>
            </w:r>
            <w:proofErr w:type="spellStart"/>
            <w:r w:rsidRPr="00297688">
              <w:rPr>
                <w:rtl/>
              </w:rPr>
              <w:t>צינמן</w:t>
            </w:r>
            <w:proofErr w:type="spellEnd"/>
          </w:p>
        </w:tc>
        <w:tc>
          <w:tcPr>
            <w:tcW w:w="340" w:type="dxa"/>
            <w:shd w:val="clear" w:color="auto" w:fill="auto"/>
          </w:tcPr>
          <w:p w:rsidR="00B15C37" w:rsidRPr="00297688" w:rsidRDefault="00B15C37" w:rsidP="00DE5B80">
            <w:pPr>
              <w:ind w:firstLine="0"/>
              <w:rPr>
                <w:rtl/>
              </w:rPr>
            </w:pPr>
            <w:r w:rsidRPr="00297688">
              <w:rPr>
                <w:rtl/>
              </w:rPr>
              <w:t>–</w:t>
            </w:r>
          </w:p>
        </w:tc>
        <w:tc>
          <w:tcPr>
            <w:tcW w:w="5386" w:type="dxa"/>
            <w:shd w:val="clear" w:color="auto" w:fill="auto"/>
          </w:tcPr>
          <w:p w:rsidR="00B15C37" w:rsidRPr="00297688" w:rsidRDefault="00B15C37" w:rsidP="00DE5B80">
            <w:pPr>
              <w:ind w:firstLine="0"/>
              <w:rPr>
                <w:rtl/>
              </w:rPr>
            </w:pPr>
            <w:r w:rsidRPr="00297688">
              <w:rPr>
                <w:rtl/>
              </w:rPr>
              <w:t>יו"ר, ארגון משפחות נרצחות ונרצחים</w:t>
            </w:r>
          </w:p>
        </w:tc>
      </w:tr>
      <w:tr w:rsidR="00B15C37" w:rsidRPr="00297688" w:rsidTr="00B42E0E">
        <w:tc>
          <w:tcPr>
            <w:tcW w:w="1928" w:type="dxa"/>
            <w:shd w:val="clear" w:color="auto" w:fill="auto"/>
          </w:tcPr>
          <w:p w:rsidR="00B15C37" w:rsidRPr="00297688" w:rsidRDefault="00B15C37" w:rsidP="00DE5B80">
            <w:pPr>
              <w:ind w:firstLine="0"/>
              <w:rPr>
                <w:rtl/>
              </w:rPr>
            </w:pPr>
            <w:r w:rsidRPr="00297688">
              <w:rPr>
                <w:rtl/>
              </w:rPr>
              <w:t>אפרת ברזילי</w:t>
            </w:r>
          </w:p>
        </w:tc>
        <w:tc>
          <w:tcPr>
            <w:tcW w:w="340" w:type="dxa"/>
            <w:shd w:val="clear" w:color="auto" w:fill="auto"/>
          </w:tcPr>
          <w:p w:rsidR="00B15C37" w:rsidRPr="00297688" w:rsidRDefault="00B15C37" w:rsidP="00DE5B80">
            <w:pPr>
              <w:ind w:firstLine="0"/>
              <w:rPr>
                <w:rtl/>
              </w:rPr>
            </w:pPr>
            <w:r w:rsidRPr="00297688">
              <w:rPr>
                <w:rtl/>
              </w:rPr>
              <w:t>–</w:t>
            </w:r>
          </w:p>
        </w:tc>
        <w:tc>
          <w:tcPr>
            <w:tcW w:w="5386" w:type="dxa"/>
            <w:shd w:val="clear" w:color="auto" w:fill="auto"/>
          </w:tcPr>
          <w:p w:rsidR="00B15C37" w:rsidRPr="00297688" w:rsidRDefault="00B15C37" w:rsidP="00B15C37">
            <w:pPr>
              <w:ind w:firstLine="0"/>
              <w:rPr>
                <w:rtl/>
              </w:rPr>
            </w:pPr>
            <w:r w:rsidRPr="00297688">
              <w:rPr>
                <w:rtl/>
              </w:rPr>
              <w:t>עו"ד</w:t>
            </w:r>
          </w:p>
        </w:tc>
      </w:tr>
      <w:tr w:rsidR="00B15C37" w:rsidRPr="00297688" w:rsidTr="00B42E0E">
        <w:tc>
          <w:tcPr>
            <w:tcW w:w="1928" w:type="dxa"/>
            <w:shd w:val="clear" w:color="auto" w:fill="auto"/>
          </w:tcPr>
          <w:p w:rsidR="00B15C37" w:rsidRPr="00297688" w:rsidRDefault="00B15C37" w:rsidP="00DE5B80">
            <w:pPr>
              <w:ind w:firstLine="0"/>
              <w:rPr>
                <w:rtl/>
              </w:rPr>
            </w:pPr>
            <w:r w:rsidRPr="00297688">
              <w:rPr>
                <w:rtl/>
              </w:rPr>
              <w:t>דורון סלע</w:t>
            </w:r>
          </w:p>
        </w:tc>
        <w:tc>
          <w:tcPr>
            <w:tcW w:w="340" w:type="dxa"/>
            <w:shd w:val="clear" w:color="auto" w:fill="auto"/>
          </w:tcPr>
          <w:p w:rsidR="00B15C37" w:rsidRPr="00297688" w:rsidRDefault="00843829" w:rsidP="00DE5B80">
            <w:pPr>
              <w:ind w:firstLine="0"/>
              <w:rPr>
                <w:rtl/>
              </w:rPr>
            </w:pPr>
            <w:r w:rsidRPr="00297688">
              <w:rPr>
                <w:rtl/>
              </w:rPr>
              <w:t>–</w:t>
            </w:r>
          </w:p>
        </w:tc>
        <w:tc>
          <w:tcPr>
            <w:tcW w:w="5386" w:type="dxa"/>
            <w:shd w:val="clear" w:color="auto" w:fill="auto"/>
          </w:tcPr>
          <w:p w:rsidR="00B15C37" w:rsidRPr="00297688" w:rsidRDefault="00843829" w:rsidP="00DE5B80">
            <w:pPr>
              <w:ind w:firstLine="0"/>
              <w:rPr>
                <w:rtl/>
              </w:rPr>
            </w:pPr>
            <w:r>
              <w:rPr>
                <w:rFonts w:hint="cs"/>
                <w:rtl/>
              </w:rPr>
              <w:t>מוזמן/ת</w:t>
            </w:r>
          </w:p>
        </w:tc>
      </w:tr>
      <w:tr w:rsidR="00B15C37" w:rsidRPr="00297688" w:rsidTr="00B42E0E">
        <w:tc>
          <w:tcPr>
            <w:tcW w:w="1928" w:type="dxa"/>
            <w:shd w:val="clear" w:color="auto" w:fill="auto"/>
          </w:tcPr>
          <w:p w:rsidR="00B15C37" w:rsidRPr="00297688" w:rsidRDefault="00B15C37" w:rsidP="00DE5B80">
            <w:pPr>
              <w:ind w:firstLine="0"/>
              <w:rPr>
                <w:rtl/>
              </w:rPr>
            </w:pPr>
            <w:r w:rsidRPr="00297688">
              <w:rPr>
                <w:rtl/>
              </w:rPr>
              <w:t>נטע סרוסי</w:t>
            </w:r>
          </w:p>
        </w:tc>
        <w:tc>
          <w:tcPr>
            <w:tcW w:w="340" w:type="dxa"/>
            <w:shd w:val="clear" w:color="auto" w:fill="auto"/>
          </w:tcPr>
          <w:p w:rsidR="00B15C37" w:rsidRPr="00297688" w:rsidRDefault="00843829" w:rsidP="00DE5B80">
            <w:pPr>
              <w:ind w:firstLine="0"/>
              <w:rPr>
                <w:rtl/>
              </w:rPr>
            </w:pPr>
            <w:r w:rsidRPr="00297688">
              <w:rPr>
                <w:rtl/>
              </w:rPr>
              <w:t>–</w:t>
            </w:r>
          </w:p>
        </w:tc>
        <w:tc>
          <w:tcPr>
            <w:tcW w:w="5386" w:type="dxa"/>
            <w:shd w:val="clear" w:color="auto" w:fill="auto"/>
          </w:tcPr>
          <w:p w:rsidR="00B15C37" w:rsidRPr="00297688" w:rsidRDefault="00843829" w:rsidP="00DE5B80">
            <w:pPr>
              <w:ind w:firstLine="0"/>
              <w:rPr>
                <w:rtl/>
              </w:rPr>
            </w:pPr>
            <w:r>
              <w:rPr>
                <w:rFonts w:hint="cs"/>
                <w:rtl/>
              </w:rPr>
              <w:t>מוזמן/ת</w:t>
            </w:r>
          </w:p>
        </w:tc>
      </w:tr>
    </w:tbl>
    <w:p w:rsidR="00E64116" w:rsidRPr="00297688" w:rsidRDefault="00E64116" w:rsidP="00DE5B80">
      <w:pPr>
        <w:ind w:firstLine="0"/>
        <w:rPr>
          <w:rtl/>
        </w:rPr>
      </w:pPr>
    </w:p>
    <w:p w:rsidR="00D37550" w:rsidRPr="00297688" w:rsidRDefault="00D37550" w:rsidP="00DE5B80">
      <w:pPr>
        <w:ind w:firstLine="0"/>
        <w:rPr>
          <w:rtl/>
        </w:rPr>
      </w:pPr>
    </w:p>
    <w:p w:rsidR="00E64116" w:rsidRPr="00297688" w:rsidRDefault="00E64116" w:rsidP="00D40A29">
      <w:pPr>
        <w:ind w:firstLine="0"/>
        <w:outlineLvl w:val="1"/>
        <w:rPr>
          <w:rtl/>
        </w:rPr>
      </w:pPr>
      <w:r w:rsidRPr="00297688">
        <w:rPr>
          <w:rFonts w:hint="cs"/>
          <w:b/>
          <w:bCs/>
          <w:u w:val="single"/>
          <w:rtl/>
        </w:rPr>
        <w:t>ייעוץ משפטי:</w:t>
      </w:r>
      <w:r w:rsidRPr="00297688">
        <w:rPr>
          <w:rFonts w:hint="cs"/>
          <w:rtl/>
        </w:rPr>
        <w:t xml:space="preserve"> </w:t>
      </w:r>
    </w:p>
    <w:p w:rsidR="00B15C37" w:rsidRPr="00297688" w:rsidRDefault="00B15C37" w:rsidP="00B15C37">
      <w:pPr>
        <w:ind w:firstLine="0"/>
      </w:pPr>
      <w:r w:rsidRPr="00297688">
        <w:rPr>
          <w:rtl/>
        </w:rPr>
        <w:t>נועה ברודסקי-לוי</w:t>
      </w:r>
    </w:p>
    <w:p w:rsidR="00E64116" w:rsidRPr="00297688" w:rsidRDefault="00B15C37" w:rsidP="00DE5B80">
      <w:pPr>
        <w:ind w:firstLine="0"/>
        <w:rPr>
          <w:rtl/>
        </w:rPr>
      </w:pPr>
      <w:r w:rsidRPr="00297688">
        <w:rPr>
          <w:rFonts w:hint="cs"/>
          <w:rtl/>
        </w:rPr>
        <w:t xml:space="preserve">אפרת </w:t>
      </w:r>
      <w:proofErr w:type="spellStart"/>
      <w:r w:rsidRPr="00297688">
        <w:rPr>
          <w:rFonts w:hint="cs"/>
          <w:rtl/>
        </w:rPr>
        <w:t>חקאק</w:t>
      </w:r>
      <w:proofErr w:type="spellEnd"/>
    </w:p>
    <w:p w:rsidR="00B15C37" w:rsidRPr="00297688" w:rsidRDefault="00B15C37" w:rsidP="00DE5B80">
      <w:pPr>
        <w:ind w:firstLine="0"/>
        <w:rPr>
          <w:rtl/>
        </w:rPr>
      </w:pPr>
      <w:bookmarkStart w:id="2" w:name="_ETM_Q1_535158"/>
      <w:bookmarkEnd w:id="2"/>
    </w:p>
    <w:p w:rsidR="00E64116" w:rsidRPr="00297688" w:rsidRDefault="00E64116" w:rsidP="00D40A29">
      <w:pPr>
        <w:ind w:firstLine="0"/>
        <w:outlineLvl w:val="1"/>
        <w:rPr>
          <w:rtl/>
        </w:rPr>
      </w:pPr>
      <w:r w:rsidRPr="00297688">
        <w:rPr>
          <w:b/>
          <w:bCs/>
          <w:u w:val="single"/>
          <w:rtl/>
        </w:rPr>
        <w:t>מנהל</w:t>
      </w:r>
      <w:r w:rsidR="001673D4" w:rsidRPr="00297688">
        <w:rPr>
          <w:rFonts w:hint="cs"/>
          <w:b/>
          <w:bCs/>
          <w:u w:val="single"/>
          <w:rtl/>
        </w:rPr>
        <w:t>/</w:t>
      </w:r>
      <w:r w:rsidRPr="00297688">
        <w:rPr>
          <w:b/>
          <w:bCs/>
          <w:u w:val="single"/>
          <w:rtl/>
        </w:rPr>
        <w:t>ת הוועדה</w:t>
      </w:r>
      <w:r w:rsidRPr="00297688">
        <w:rPr>
          <w:rFonts w:hint="cs"/>
          <w:b/>
          <w:bCs/>
          <w:u w:val="single"/>
          <w:rtl/>
        </w:rPr>
        <w:t>:</w:t>
      </w:r>
    </w:p>
    <w:p w:rsidR="00E64116" w:rsidRPr="00297688" w:rsidRDefault="00017BA1" w:rsidP="00D40A29">
      <w:pPr>
        <w:ind w:firstLine="0"/>
        <w:rPr>
          <w:u w:val="single"/>
        </w:rPr>
      </w:pPr>
      <w:r w:rsidRPr="00297688">
        <w:rPr>
          <w:rtl/>
        </w:rPr>
        <w:t>אסף פרידמן</w:t>
      </w:r>
    </w:p>
    <w:p w:rsidR="00E64116" w:rsidRPr="00297688" w:rsidRDefault="00E64116" w:rsidP="00DE5B80">
      <w:pPr>
        <w:ind w:firstLine="0"/>
        <w:rPr>
          <w:rtl/>
        </w:rPr>
      </w:pPr>
    </w:p>
    <w:p w:rsidR="00E64116" w:rsidRPr="00297688" w:rsidRDefault="001673D4" w:rsidP="00D40A29">
      <w:pPr>
        <w:ind w:firstLine="0"/>
        <w:outlineLvl w:val="1"/>
        <w:rPr>
          <w:rtl/>
        </w:rPr>
      </w:pPr>
      <w:r w:rsidRPr="00297688">
        <w:rPr>
          <w:rFonts w:hint="cs"/>
          <w:b/>
          <w:bCs/>
          <w:u w:val="single"/>
          <w:rtl/>
        </w:rPr>
        <w:t>רישום</w:t>
      </w:r>
      <w:r w:rsidR="00E64116" w:rsidRPr="00297688">
        <w:rPr>
          <w:rFonts w:hint="cs"/>
          <w:b/>
          <w:bCs/>
          <w:u w:val="single"/>
          <w:rtl/>
        </w:rPr>
        <w:t xml:space="preserve"> פרלמנטרי:</w:t>
      </w:r>
    </w:p>
    <w:p w:rsidR="00017BA1" w:rsidRPr="00297688" w:rsidRDefault="00017BA1" w:rsidP="00B15C37">
      <w:pPr>
        <w:ind w:firstLine="0"/>
      </w:pPr>
      <w:r w:rsidRPr="00297688">
        <w:rPr>
          <w:rtl/>
        </w:rPr>
        <w:t>אסתר מימון</w:t>
      </w:r>
      <w:r w:rsidR="00E64116" w:rsidRPr="00297688">
        <w:rPr>
          <w:rtl/>
        </w:rPr>
        <w:br w:type="page"/>
      </w:r>
    </w:p>
    <w:sdt>
      <w:sdtPr>
        <w:rPr>
          <w:rtl/>
        </w:rPr>
        <w:alias w:val="נושא"/>
        <w:tag w:val="&lt;ID&gt;596107&lt;/ID&gt;&lt;Name&gt;הצעת חוק העונשין (תיקון מס' 124) (עבירות המתה), התשע&quot;ו-2015&lt;/Name&gt;&lt;Data&gt;הצעת חוק העונשין (תיקון מס' 124) (עבירות המתה), התשע&quot;ו-2015&lt;/Data&gt;&lt;PrivateNumber&gt;מ-972&lt;/PrivateNumber&gt;&lt;Status&gt;1&lt;/Status&gt;&lt;PrivateNumber_TOC&gt;מ-972(פ/20/1499)(פ/20/2321)&lt;/PrivateNumber_TOC&gt;&lt;PrivateName_TOC&gt;&lt;/PrivateName_TOC&gt;&lt;Initiators&gt;ניסן סלומינסקי&lt;/Initiators&gt;&lt;FullItemNumber&gt; מ/972&lt;/FullItemNumber&gt;"/>
        <w:id w:val="1246997441"/>
        <w:placeholder>
          <w:docPart w:val="DefaultPlaceholder_-1854013440"/>
        </w:placeholder>
        <w15:color w:val="993366"/>
      </w:sdtPr>
      <w:sdtEndPr/>
      <w:sdtContent>
        <w:p w:rsidR="007872B4" w:rsidRPr="00297688" w:rsidRDefault="00017BA1" w:rsidP="00017BA1">
          <w:pPr>
            <w:pStyle w:val="a6"/>
            <w:keepNext/>
          </w:pPr>
          <w:r w:rsidRPr="00297688">
            <w:rPr>
              <w:rStyle w:val="afd"/>
              <w:color w:val="000000"/>
              <w:rtl/>
            </w:rPr>
            <w:t>הצעת חוק העונשין (תיקון מס' 124) (עבירות המתה), התשע"ו-2015,  מ/972, הצעת ח"כ ניסן סלומינסקי</w:t>
          </w:r>
        </w:p>
      </w:sdtContent>
    </w:sdt>
    <w:p w:rsidR="00017BA1" w:rsidRDefault="00017BA1" w:rsidP="00017BA1">
      <w:pPr>
        <w:pStyle w:val="KeepWithNext"/>
        <w:rPr>
          <w:rtl/>
        </w:rPr>
      </w:pPr>
    </w:p>
    <w:p w:rsidR="00843829" w:rsidRPr="00843829" w:rsidRDefault="00843829" w:rsidP="00843829">
      <w:pPr>
        <w:rPr>
          <w:rtl/>
        </w:rPr>
      </w:pPr>
    </w:p>
    <w:sdt>
      <w:sdtPr>
        <w:rPr>
          <w:rtl/>
        </w:rPr>
        <w:alias w:val="יור"/>
        <w:tag w:val="&lt;ID&gt;5094&lt;/ID&gt;&lt;Name&gt;ניסן סלומינסקי - יו&quot;רַ&lt;/Name&gt;&lt;Data&gt;ניסן סלומינסקי&lt;/Data&gt;&lt;Shortcut&gt;ניסל&lt;/Shortcut&gt;"/>
        <w:id w:val="530847357"/>
        <w:placeholder>
          <w:docPart w:val="DefaultPlaceholder_-1854013440"/>
        </w:placeholder>
        <w15:color w:val="993366"/>
      </w:sdtPr>
      <w:sdtEndPr/>
      <w:sdtContent>
        <w:p w:rsidR="00017BA1" w:rsidRPr="00297688" w:rsidRDefault="00017BA1" w:rsidP="00017BA1">
          <w:pPr>
            <w:pStyle w:val="af6"/>
            <w:keepNext/>
            <w:rPr>
              <w:rtl/>
            </w:rPr>
          </w:pPr>
          <w:r w:rsidRPr="00297688">
            <w:rPr>
              <w:rStyle w:val="afd"/>
              <w:color w:val="000000"/>
              <w:rtl/>
            </w:rPr>
            <w:t>היו"ר ניסן סלומינסקי</w:t>
          </w:r>
          <w:r w:rsidRPr="00297688">
            <w:rPr>
              <w:color w:val="000000"/>
              <w:rtl/>
            </w:rPr>
            <w:t>:</w:t>
          </w:r>
        </w:p>
      </w:sdtContent>
    </w:sdt>
    <w:p w:rsidR="00017BA1" w:rsidRPr="00297688" w:rsidRDefault="00017BA1" w:rsidP="00017BA1">
      <w:pPr>
        <w:pStyle w:val="KeepWithNext"/>
        <w:rPr>
          <w:rtl/>
        </w:rPr>
      </w:pPr>
    </w:p>
    <w:p w:rsidR="00017BA1" w:rsidRPr="00297688" w:rsidRDefault="00357F43" w:rsidP="00B15C37">
      <w:pPr>
        <w:rPr>
          <w:rtl/>
        </w:rPr>
      </w:pPr>
      <w:r w:rsidRPr="00297688">
        <w:rPr>
          <w:rFonts w:hint="cs"/>
          <w:rtl/>
        </w:rPr>
        <w:t xml:space="preserve">בוקר טוב, בוקר טוב </w:t>
      </w:r>
      <w:r w:rsidR="00B15C37" w:rsidRPr="00297688">
        <w:rPr>
          <w:rFonts w:hint="cs"/>
          <w:rtl/>
        </w:rPr>
        <w:t>ל</w:t>
      </w:r>
      <w:r w:rsidRPr="00297688">
        <w:rPr>
          <w:rFonts w:hint="cs"/>
          <w:rtl/>
        </w:rPr>
        <w:t>חבריי ש</w:t>
      </w:r>
      <w:r w:rsidR="00B15C37" w:rsidRPr="00297688">
        <w:rPr>
          <w:rFonts w:hint="cs"/>
          <w:rtl/>
        </w:rPr>
        <w:t xml:space="preserve">בטח </w:t>
      </w:r>
      <w:r w:rsidRPr="00297688">
        <w:rPr>
          <w:rFonts w:hint="cs"/>
          <w:rtl/>
        </w:rPr>
        <w:t>ימלאו את השורות, בוקר טוב לאנשי הממלכה</w:t>
      </w:r>
      <w:r w:rsidR="00B15C37" w:rsidRPr="00297688">
        <w:rPr>
          <w:rFonts w:hint="cs"/>
          <w:rtl/>
        </w:rPr>
        <w:t>,</w:t>
      </w:r>
      <w:r w:rsidRPr="00297688">
        <w:rPr>
          <w:rFonts w:hint="cs"/>
          <w:rtl/>
        </w:rPr>
        <w:t xml:space="preserve"> בוקר טוב לאנשי הוועדה, </w:t>
      </w:r>
      <w:r w:rsidR="00B15C37" w:rsidRPr="00297688">
        <w:rPr>
          <w:rFonts w:hint="cs"/>
          <w:rtl/>
        </w:rPr>
        <w:t xml:space="preserve">בוקר טוב </w:t>
      </w:r>
      <w:bookmarkStart w:id="3" w:name="_ETM_Q1_199141"/>
      <w:bookmarkEnd w:id="3"/>
      <w:r w:rsidR="00B15C37" w:rsidRPr="00297688">
        <w:rPr>
          <w:rFonts w:hint="cs"/>
          <w:rtl/>
        </w:rPr>
        <w:t xml:space="preserve">לחבריי חברי הכנסת, בוקר טוב </w:t>
      </w:r>
      <w:r w:rsidR="004065D5" w:rsidRPr="00297688">
        <w:rPr>
          <w:rFonts w:hint="cs"/>
          <w:rtl/>
        </w:rPr>
        <w:t>למצטרפים, לסנגוריה</w:t>
      </w:r>
      <w:r w:rsidR="00B15C37" w:rsidRPr="00297688">
        <w:rPr>
          <w:rFonts w:hint="cs"/>
          <w:rtl/>
        </w:rPr>
        <w:t>.</w:t>
      </w:r>
      <w:r w:rsidR="004065D5" w:rsidRPr="00297688">
        <w:rPr>
          <w:rFonts w:hint="cs"/>
          <w:rtl/>
        </w:rPr>
        <w:t xml:space="preserve"> בוקר טוב.</w:t>
      </w:r>
    </w:p>
    <w:p w:rsidR="004065D5" w:rsidRPr="00297688" w:rsidRDefault="004065D5" w:rsidP="00017BA1">
      <w:pPr>
        <w:rPr>
          <w:rtl/>
        </w:rPr>
      </w:pPr>
    </w:p>
    <w:p w:rsidR="004065D5" w:rsidRPr="00297688" w:rsidRDefault="00B15C37" w:rsidP="00FE4ADA">
      <w:pPr>
        <w:rPr>
          <w:rtl/>
        </w:rPr>
      </w:pPr>
      <w:r w:rsidRPr="00297688">
        <w:rPr>
          <w:rFonts w:hint="cs"/>
          <w:rtl/>
        </w:rPr>
        <w:t xml:space="preserve">אנחנו מתקדמים, אני לא יכול להגיד בצעדי ענק, אבל </w:t>
      </w:r>
      <w:bookmarkStart w:id="4" w:name="_ETM_Q1_204876"/>
      <w:bookmarkEnd w:id="4"/>
      <w:r w:rsidRPr="00297688">
        <w:rPr>
          <w:rFonts w:hint="cs"/>
          <w:rtl/>
        </w:rPr>
        <w:t xml:space="preserve">מתקדמים בנושא של חוק ההמתה. הוא לא חוק פשוט, יש בו </w:t>
      </w:r>
      <w:bookmarkStart w:id="5" w:name="_ETM_Q1_211915"/>
      <w:bookmarkEnd w:id="5"/>
      <w:r w:rsidRPr="00297688">
        <w:rPr>
          <w:rFonts w:hint="cs"/>
          <w:rtl/>
        </w:rPr>
        <w:t xml:space="preserve">הרבה </w:t>
      </w:r>
      <w:proofErr w:type="spellStart"/>
      <w:r w:rsidRPr="00297688">
        <w:rPr>
          <w:rFonts w:hint="cs"/>
          <w:rtl/>
        </w:rPr>
        <w:t>הרבה</w:t>
      </w:r>
      <w:proofErr w:type="spellEnd"/>
      <w:r w:rsidRPr="00297688">
        <w:rPr>
          <w:rFonts w:hint="cs"/>
          <w:rtl/>
        </w:rPr>
        <w:t xml:space="preserve"> מחשבה, אולי עוד יותר לב.</w:t>
      </w:r>
      <w:r w:rsidR="001F44AC" w:rsidRPr="00297688">
        <w:rPr>
          <w:rFonts w:hint="cs"/>
          <w:rtl/>
        </w:rPr>
        <w:t xml:space="preserve"> </w:t>
      </w:r>
      <w:r w:rsidRPr="00297688">
        <w:rPr>
          <w:rFonts w:hint="cs"/>
          <w:rtl/>
        </w:rPr>
        <w:t xml:space="preserve">ולכן על כל נושא </w:t>
      </w:r>
      <w:bookmarkStart w:id="6" w:name="_ETM_Q1_221078"/>
      <w:bookmarkEnd w:id="6"/>
      <w:r w:rsidRPr="00297688">
        <w:rPr>
          <w:rFonts w:hint="cs"/>
          <w:rtl/>
        </w:rPr>
        <w:t>ונושא מתנהלים דיונים, דיונים מכו</w:t>
      </w:r>
      <w:r w:rsidR="001F44AC" w:rsidRPr="00297688">
        <w:rPr>
          <w:rFonts w:hint="cs"/>
          <w:rtl/>
        </w:rPr>
        <w:t>ב</w:t>
      </w:r>
      <w:r w:rsidRPr="00297688">
        <w:rPr>
          <w:rFonts w:hint="cs"/>
          <w:rtl/>
        </w:rPr>
        <w:t xml:space="preserve">דים, אם </w:t>
      </w:r>
      <w:bookmarkStart w:id="7" w:name="_ETM_Q1_228257"/>
      <w:bookmarkEnd w:id="7"/>
      <w:r w:rsidRPr="00297688">
        <w:rPr>
          <w:rFonts w:hint="cs"/>
          <w:rtl/>
        </w:rPr>
        <w:t>כי ה</w:t>
      </w:r>
      <w:r w:rsidR="008379D3" w:rsidRPr="00297688">
        <w:rPr>
          <w:rFonts w:hint="cs"/>
          <w:rtl/>
        </w:rPr>
        <w:t>שארנו כמה דברים מאחור</w:t>
      </w:r>
      <w:r w:rsidR="00FE4ADA" w:rsidRPr="00297688">
        <w:rPr>
          <w:rFonts w:hint="cs"/>
          <w:rtl/>
        </w:rPr>
        <w:t xml:space="preserve">. אבל צריכים להתחיל להתקדם, </w:t>
      </w:r>
      <w:r w:rsidRPr="00297688">
        <w:rPr>
          <w:rFonts w:hint="cs"/>
          <w:rtl/>
        </w:rPr>
        <w:t xml:space="preserve">אז </w:t>
      </w:r>
      <w:r w:rsidR="008379D3" w:rsidRPr="00297688">
        <w:rPr>
          <w:rFonts w:hint="cs"/>
          <w:rtl/>
        </w:rPr>
        <w:t xml:space="preserve">ננסה </w:t>
      </w:r>
      <w:r w:rsidRPr="00297688">
        <w:rPr>
          <w:rFonts w:hint="cs"/>
          <w:rtl/>
        </w:rPr>
        <w:t xml:space="preserve">גם היום </w:t>
      </w:r>
      <w:r w:rsidR="008379D3" w:rsidRPr="00297688">
        <w:rPr>
          <w:rFonts w:hint="cs"/>
          <w:rtl/>
        </w:rPr>
        <w:t>לסגור כמה נקודות מההיסטוריה, מהעבר</w:t>
      </w:r>
      <w:r w:rsidRPr="00297688">
        <w:rPr>
          <w:rFonts w:hint="cs"/>
          <w:rtl/>
        </w:rPr>
        <w:t>.</w:t>
      </w:r>
    </w:p>
    <w:p w:rsidR="008379D3" w:rsidRPr="00297688" w:rsidRDefault="008379D3" w:rsidP="00017BA1">
      <w:pPr>
        <w:rPr>
          <w:rtl/>
        </w:rPr>
      </w:pPr>
    </w:p>
    <w:sdt>
      <w:sdtPr>
        <w:rPr>
          <w:rtl/>
        </w:rPr>
        <w:alias w:val="דובר"/>
        <w:tag w:val="&lt;ID&gt;0&lt;/ID&gt;&lt;Name&gt;נועה ברודסקי-לוי&lt;/Name&gt;&lt;Data&gt;נועה ברודסקי-לוי&lt;/Data&gt;&lt;Shortcut&gt;נוע&lt;/Shortcut&gt;&lt;MemberID&gt;&lt;/MemberID&gt;"/>
        <w:id w:val="-1276402112"/>
        <w:placeholder>
          <w:docPart w:val="DefaultPlaceholder_-1854013440"/>
        </w:placeholder>
      </w:sdtPr>
      <w:sdtEndPr/>
      <w:sdtContent>
        <w:p w:rsidR="00B15C37" w:rsidRPr="00297688" w:rsidRDefault="00B15C37" w:rsidP="00B15C37">
          <w:pPr>
            <w:pStyle w:val="a4"/>
            <w:keepNext/>
            <w:rPr>
              <w:rtl/>
            </w:rPr>
          </w:pPr>
          <w:r w:rsidRPr="00297688">
            <w:rPr>
              <w:rtl/>
            </w:rPr>
            <w:t>נועה ברודסקי-לוי:</w:t>
          </w:r>
        </w:p>
      </w:sdtContent>
    </w:sdt>
    <w:p w:rsidR="00B15C37" w:rsidRPr="00297688" w:rsidRDefault="00B15C37" w:rsidP="00B15C37">
      <w:pPr>
        <w:pStyle w:val="KeepWithNext"/>
        <w:rPr>
          <w:rtl/>
        </w:rPr>
      </w:pPr>
    </w:p>
    <w:p w:rsidR="008379D3" w:rsidRPr="00297688" w:rsidRDefault="008379D3" w:rsidP="00FE4ADA">
      <w:pPr>
        <w:rPr>
          <w:rtl/>
        </w:rPr>
      </w:pPr>
      <w:r w:rsidRPr="00297688">
        <w:rPr>
          <w:rFonts w:hint="cs"/>
          <w:rtl/>
        </w:rPr>
        <w:t xml:space="preserve">בוקר טוב, בדיון הקודם התחלנו לדבר על נושא </w:t>
      </w:r>
      <w:r w:rsidR="00B15C37" w:rsidRPr="00297688">
        <w:rPr>
          <w:rFonts w:hint="cs"/>
          <w:rtl/>
        </w:rPr>
        <w:t xml:space="preserve">של </w:t>
      </w:r>
      <w:r w:rsidRPr="00297688">
        <w:rPr>
          <w:rFonts w:hint="cs"/>
          <w:rtl/>
        </w:rPr>
        <w:t xml:space="preserve">חריגה </w:t>
      </w:r>
      <w:proofErr w:type="spellStart"/>
      <w:r w:rsidRPr="00297688">
        <w:rPr>
          <w:rFonts w:hint="cs"/>
          <w:rtl/>
        </w:rPr>
        <w:t>מההגנות</w:t>
      </w:r>
      <w:proofErr w:type="spellEnd"/>
      <w:r w:rsidR="00B15C37" w:rsidRPr="00297688">
        <w:rPr>
          <w:rFonts w:hint="cs"/>
          <w:rtl/>
        </w:rPr>
        <w:t>. אני חושבת שכדאי ש</w:t>
      </w:r>
      <w:bookmarkStart w:id="8" w:name="_ETM_Q1_254007"/>
      <w:bookmarkEnd w:id="8"/>
      <w:r w:rsidR="00B15C37" w:rsidRPr="00297688">
        <w:rPr>
          <w:rFonts w:hint="cs"/>
          <w:rtl/>
        </w:rPr>
        <w:t>גם לילך</w:t>
      </w:r>
      <w:r w:rsidRPr="00297688">
        <w:rPr>
          <w:rFonts w:hint="cs"/>
          <w:rtl/>
        </w:rPr>
        <w:t xml:space="preserve"> </w:t>
      </w:r>
      <w:r w:rsidR="00B15C37" w:rsidRPr="00297688">
        <w:rPr>
          <w:rFonts w:hint="cs"/>
          <w:rtl/>
        </w:rPr>
        <w:t xml:space="preserve">תמשיך להסביר על זה. היא התחילה להסביר בדיון הקודם </w:t>
      </w:r>
      <w:bookmarkStart w:id="9" w:name="_ETM_Q1_258521"/>
      <w:bookmarkEnd w:id="9"/>
      <w:r w:rsidR="00B15C37" w:rsidRPr="00297688">
        <w:rPr>
          <w:rFonts w:hint="cs"/>
          <w:rtl/>
        </w:rPr>
        <w:t xml:space="preserve">את השינוי שמוצע עכשיו לעשות </w:t>
      </w:r>
      <w:r w:rsidRPr="00297688">
        <w:rPr>
          <w:rFonts w:hint="cs"/>
          <w:rtl/>
        </w:rPr>
        <w:t>בנוסח שקיים היום בחוק, שלפיו החריגה מתייחסת אך ורק ל</w:t>
      </w:r>
      <w:r w:rsidR="00B15C37" w:rsidRPr="00297688">
        <w:rPr>
          <w:rFonts w:hint="cs"/>
          <w:rtl/>
        </w:rPr>
        <w:t>חריגה</w:t>
      </w:r>
      <w:r w:rsidRPr="00297688">
        <w:rPr>
          <w:rFonts w:hint="cs"/>
          <w:rtl/>
        </w:rPr>
        <w:t xml:space="preserve"> מדרישת הסבירות באותן הגנות. זה קבוע </w:t>
      </w:r>
      <w:r w:rsidR="00B15C37" w:rsidRPr="00297688">
        <w:rPr>
          <w:rFonts w:hint="cs"/>
          <w:rtl/>
        </w:rPr>
        <w:t>גם כ</w:t>
      </w:r>
      <w:r w:rsidRPr="00297688">
        <w:rPr>
          <w:rFonts w:hint="cs"/>
          <w:rtl/>
        </w:rPr>
        <w:t>יום</w:t>
      </w:r>
      <w:r w:rsidR="00B15C37" w:rsidRPr="00297688">
        <w:rPr>
          <w:rFonts w:hint="cs"/>
          <w:rtl/>
        </w:rPr>
        <w:t xml:space="preserve"> כעונש מופחת. עכשיו </w:t>
      </w:r>
      <w:bookmarkStart w:id="10" w:name="_ETM_Q1_277212"/>
      <w:bookmarkEnd w:id="10"/>
      <w:r w:rsidR="00B15C37" w:rsidRPr="00297688">
        <w:rPr>
          <w:rFonts w:hint="cs"/>
          <w:rtl/>
        </w:rPr>
        <w:t>מוצע לקבוע את זה כאחריות מופחתת</w:t>
      </w:r>
      <w:r w:rsidRPr="00297688">
        <w:rPr>
          <w:rFonts w:hint="cs"/>
          <w:rtl/>
        </w:rPr>
        <w:t xml:space="preserve"> וגם להרחיב </w:t>
      </w:r>
      <w:r w:rsidR="00B15C37" w:rsidRPr="00297688">
        <w:rPr>
          <w:rFonts w:hint="cs"/>
          <w:rtl/>
        </w:rPr>
        <w:t xml:space="preserve">קצת </w:t>
      </w:r>
      <w:r w:rsidRPr="00297688">
        <w:rPr>
          <w:rFonts w:hint="cs"/>
          <w:rtl/>
        </w:rPr>
        <w:t xml:space="preserve">את החריגה </w:t>
      </w:r>
      <w:proofErr w:type="spellStart"/>
      <w:r w:rsidRPr="00297688">
        <w:rPr>
          <w:rFonts w:hint="cs"/>
          <w:rtl/>
        </w:rPr>
        <w:t>מההגנות</w:t>
      </w:r>
      <w:proofErr w:type="spellEnd"/>
      <w:r w:rsidRPr="00297688">
        <w:rPr>
          <w:rFonts w:hint="cs"/>
          <w:rtl/>
        </w:rPr>
        <w:t xml:space="preserve">, כך שזה </w:t>
      </w:r>
      <w:r w:rsidR="00B15C37" w:rsidRPr="00297688">
        <w:rPr>
          <w:rFonts w:hint="cs"/>
          <w:rtl/>
        </w:rPr>
        <w:t xml:space="preserve">גם </w:t>
      </w:r>
      <w:r w:rsidRPr="00297688">
        <w:rPr>
          <w:rFonts w:hint="cs"/>
          <w:rtl/>
        </w:rPr>
        <w:t xml:space="preserve">יכול להיות מכל </w:t>
      </w:r>
      <w:r w:rsidR="00B15C37" w:rsidRPr="00297688">
        <w:rPr>
          <w:rFonts w:hint="cs"/>
          <w:rtl/>
        </w:rPr>
        <w:t xml:space="preserve">רכיב אחר של </w:t>
      </w:r>
      <w:bookmarkStart w:id="11" w:name="_ETM_Q1_285764"/>
      <w:bookmarkEnd w:id="11"/>
      <w:proofErr w:type="spellStart"/>
      <w:r w:rsidR="00B15C37" w:rsidRPr="00297688">
        <w:rPr>
          <w:rFonts w:hint="cs"/>
          <w:rtl/>
        </w:rPr>
        <w:t>ההגנות</w:t>
      </w:r>
      <w:proofErr w:type="spellEnd"/>
      <w:r w:rsidR="00B15C37" w:rsidRPr="00297688">
        <w:rPr>
          <w:rFonts w:hint="cs"/>
          <w:rtl/>
        </w:rPr>
        <w:t xml:space="preserve">. אנחנו מדברים על </w:t>
      </w:r>
      <w:proofErr w:type="spellStart"/>
      <w:r w:rsidR="00B15C37" w:rsidRPr="00297688">
        <w:rPr>
          <w:rFonts w:hint="cs"/>
          <w:rtl/>
        </w:rPr>
        <w:t>ההגנות</w:t>
      </w:r>
      <w:proofErr w:type="spellEnd"/>
      <w:r w:rsidR="00B15C37" w:rsidRPr="00297688">
        <w:rPr>
          <w:rFonts w:hint="cs"/>
          <w:rtl/>
        </w:rPr>
        <w:t xml:space="preserve"> של הגנה עצמית, של כורח </w:t>
      </w:r>
      <w:bookmarkStart w:id="12" w:name="_ETM_Q1_289805"/>
      <w:bookmarkEnd w:id="12"/>
      <w:r w:rsidR="00B15C37" w:rsidRPr="00297688">
        <w:rPr>
          <w:rFonts w:hint="cs"/>
          <w:rtl/>
        </w:rPr>
        <w:t xml:space="preserve">ושל צורך, ולמעשה זה מאפשר לחרוג מדרישת </w:t>
      </w:r>
      <w:proofErr w:type="spellStart"/>
      <w:r w:rsidR="00B15C37" w:rsidRPr="00297688">
        <w:rPr>
          <w:rFonts w:hint="cs"/>
          <w:rtl/>
        </w:rPr>
        <w:t>המיידיות</w:t>
      </w:r>
      <w:proofErr w:type="spellEnd"/>
      <w:r w:rsidR="00FE4ADA" w:rsidRPr="00297688">
        <w:rPr>
          <w:rFonts w:hint="cs"/>
          <w:rtl/>
        </w:rPr>
        <w:t>,</w:t>
      </w:r>
      <w:r w:rsidR="00B15C37" w:rsidRPr="00297688">
        <w:rPr>
          <w:rFonts w:hint="cs"/>
          <w:rtl/>
        </w:rPr>
        <w:t xml:space="preserve"> לדוגמה </w:t>
      </w:r>
      <w:bookmarkStart w:id="13" w:name="_ETM_Q1_294037"/>
      <w:bookmarkEnd w:id="13"/>
      <w:r w:rsidR="00B15C37" w:rsidRPr="00297688">
        <w:rPr>
          <w:rFonts w:hint="cs"/>
          <w:rtl/>
        </w:rPr>
        <w:t>בהגנה עצמית</w:t>
      </w:r>
      <w:r w:rsidR="00FE4ADA" w:rsidRPr="00297688">
        <w:rPr>
          <w:rFonts w:hint="cs"/>
          <w:rtl/>
        </w:rPr>
        <w:t>,</w:t>
      </w:r>
      <w:r w:rsidR="00B15C37" w:rsidRPr="00297688">
        <w:rPr>
          <w:rFonts w:hint="cs"/>
          <w:rtl/>
        </w:rPr>
        <w:t xml:space="preserve"> או מהדרישות האחרות שקיימות </w:t>
      </w:r>
      <w:proofErr w:type="spellStart"/>
      <w:r w:rsidR="00B15C37" w:rsidRPr="00297688">
        <w:rPr>
          <w:rFonts w:hint="cs"/>
          <w:rtl/>
        </w:rPr>
        <w:t>בהגנות</w:t>
      </w:r>
      <w:proofErr w:type="spellEnd"/>
      <w:r w:rsidR="00B15C37" w:rsidRPr="00297688">
        <w:rPr>
          <w:rFonts w:hint="cs"/>
          <w:rtl/>
        </w:rPr>
        <w:t>.</w:t>
      </w:r>
    </w:p>
    <w:p w:rsidR="00B15C37" w:rsidRPr="00297688" w:rsidRDefault="00B15C37" w:rsidP="00B15C37">
      <w:pPr>
        <w:rPr>
          <w:rtl/>
        </w:rPr>
      </w:pPr>
      <w:bookmarkStart w:id="14" w:name="_ETM_Q1_302904"/>
      <w:bookmarkEnd w:id="14"/>
    </w:p>
    <w:sdt>
      <w:sdtPr>
        <w:rPr>
          <w:rtl/>
        </w:rPr>
        <w:alias w:val="יור"/>
        <w:tag w:val="&lt;ID&gt;5094&lt;/ID&gt;&lt;Name&gt;ניסן סלומינסקי - יו&quot;רַ&lt;/Name&gt;&lt;Data&gt;ניסן סלומינסקי&lt;/Data&gt;&lt;Shortcut&gt;ניסל&lt;/Shortcut&gt;"/>
        <w:id w:val="-751973517"/>
        <w:placeholder>
          <w:docPart w:val="DefaultPlaceholder_-1854013440"/>
        </w:placeholder>
        <w15:color w:val="993366"/>
      </w:sdtPr>
      <w:sdtEndPr/>
      <w:sdtContent>
        <w:p w:rsidR="008379D3" w:rsidRPr="00297688" w:rsidRDefault="008379D3" w:rsidP="008379D3">
          <w:pPr>
            <w:pStyle w:val="af6"/>
            <w:keepNext/>
            <w:rPr>
              <w:rtl/>
            </w:rPr>
          </w:pPr>
          <w:r w:rsidRPr="00297688">
            <w:rPr>
              <w:rStyle w:val="afd"/>
              <w:color w:val="000000"/>
              <w:rtl/>
            </w:rPr>
            <w:t>היו"ר ניסן סלומינסקי</w:t>
          </w:r>
          <w:r w:rsidRPr="00297688">
            <w:rPr>
              <w:color w:val="000000"/>
              <w:rtl/>
            </w:rPr>
            <w:t>:</w:t>
          </w:r>
        </w:p>
      </w:sdtContent>
    </w:sdt>
    <w:p w:rsidR="008379D3" w:rsidRPr="00297688" w:rsidRDefault="008379D3" w:rsidP="008379D3">
      <w:pPr>
        <w:pStyle w:val="KeepWithNext"/>
        <w:rPr>
          <w:rtl/>
        </w:rPr>
      </w:pPr>
    </w:p>
    <w:p w:rsidR="008379D3" w:rsidRPr="00297688" w:rsidRDefault="008379D3" w:rsidP="00B15C37">
      <w:pPr>
        <w:rPr>
          <w:rtl/>
        </w:rPr>
      </w:pPr>
      <w:r w:rsidRPr="00297688">
        <w:rPr>
          <w:rFonts w:hint="cs"/>
          <w:rtl/>
        </w:rPr>
        <w:t xml:space="preserve">במחשבה אני מקבל את הנושא של הפחתה </w:t>
      </w:r>
      <w:proofErr w:type="spellStart"/>
      <w:r w:rsidRPr="00297688">
        <w:rPr>
          <w:rFonts w:hint="cs"/>
          <w:rtl/>
        </w:rPr>
        <w:t>עונשית</w:t>
      </w:r>
      <w:proofErr w:type="spellEnd"/>
      <w:r w:rsidRPr="00297688">
        <w:rPr>
          <w:rFonts w:hint="cs"/>
          <w:rtl/>
        </w:rPr>
        <w:t>. הפחתה באחריות</w:t>
      </w:r>
      <w:r w:rsidR="00B15C37" w:rsidRPr="00297688">
        <w:rPr>
          <w:rFonts w:hint="cs"/>
          <w:rtl/>
        </w:rPr>
        <w:t xml:space="preserve"> </w:t>
      </w:r>
      <w:r w:rsidR="00B15C37" w:rsidRPr="00297688">
        <w:rPr>
          <w:rFonts w:hint="eastAsia"/>
        </w:rPr>
        <w:t>–</w:t>
      </w:r>
      <w:r w:rsidRPr="00297688">
        <w:rPr>
          <w:rFonts w:hint="cs"/>
          <w:rtl/>
        </w:rPr>
        <w:t xml:space="preserve"> זה לא צריך תמיד להיות צמוד אחד לשני.</w:t>
      </w:r>
      <w:r w:rsidR="00B15C37" w:rsidRPr="00297688">
        <w:rPr>
          <w:rFonts w:hint="cs"/>
          <w:rtl/>
        </w:rPr>
        <w:t xml:space="preserve"> </w:t>
      </w:r>
      <w:r w:rsidRPr="00297688">
        <w:rPr>
          <w:rFonts w:hint="cs"/>
          <w:rtl/>
        </w:rPr>
        <w:t>המיקרופון לרשותך</w:t>
      </w:r>
      <w:r w:rsidR="00B15C37" w:rsidRPr="00297688">
        <w:rPr>
          <w:rFonts w:hint="cs"/>
          <w:rtl/>
        </w:rPr>
        <w:t>.</w:t>
      </w:r>
    </w:p>
    <w:p w:rsidR="008379D3" w:rsidRPr="00297688" w:rsidRDefault="008379D3" w:rsidP="008379D3">
      <w:pPr>
        <w:rPr>
          <w:rtl/>
        </w:rPr>
      </w:pPr>
    </w:p>
    <w:sdt>
      <w:sdtPr>
        <w:rPr>
          <w:rFonts w:hint="cs"/>
          <w:rtl/>
        </w:rPr>
        <w:alias w:val="אורח"/>
        <w:tag w:val="&lt;ID&gt;635381&lt;/ID&gt;&lt;Name&gt;לילך וגנר&lt;/Name&gt;&lt;Data&gt;לילך וגנר&lt;/Data&gt;&lt;Shortcut&gt;ליוג&lt;/Shortcut&gt;&lt;Title&gt;יעוץ וחקיקה פלילי, משרד המשפטים&lt;/Title&gt;"/>
        <w:id w:val="-1884320149"/>
        <w:placeholder>
          <w:docPart w:val="DefaultPlaceholder_-1854013440"/>
        </w:placeholder>
        <w15:color w:val="993366"/>
      </w:sdtPr>
      <w:sdtEndPr/>
      <w:sdtContent>
        <w:p w:rsidR="008379D3" w:rsidRPr="00297688" w:rsidRDefault="008379D3" w:rsidP="008379D3">
          <w:pPr>
            <w:pStyle w:val="af9"/>
            <w:keepNext/>
            <w:rPr>
              <w:rtl/>
            </w:rPr>
          </w:pPr>
          <w:r w:rsidRPr="00297688">
            <w:rPr>
              <w:rStyle w:val="afd"/>
              <w:color w:val="000000"/>
              <w:rtl/>
            </w:rPr>
            <w:t>לילך וגנר</w:t>
          </w:r>
          <w:r w:rsidRPr="00297688">
            <w:rPr>
              <w:color w:val="000000"/>
              <w:rtl/>
            </w:rPr>
            <w:t>:</w:t>
          </w:r>
        </w:p>
      </w:sdtContent>
    </w:sdt>
    <w:p w:rsidR="008379D3" w:rsidRPr="00297688" w:rsidRDefault="008379D3" w:rsidP="008379D3">
      <w:pPr>
        <w:pStyle w:val="KeepWithNext"/>
        <w:rPr>
          <w:rtl/>
        </w:rPr>
      </w:pPr>
    </w:p>
    <w:p w:rsidR="008379D3" w:rsidRPr="00297688" w:rsidRDefault="008379D3" w:rsidP="00B15C37">
      <w:pPr>
        <w:rPr>
          <w:rtl/>
        </w:rPr>
      </w:pPr>
      <w:r w:rsidRPr="00297688">
        <w:rPr>
          <w:rFonts w:hint="cs"/>
          <w:rtl/>
        </w:rPr>
        <w:t xml:space="preserve">אני </w:t>
      </w:r>
      <w:r w:rsidR="00B15C37" w:rsidRPr="00297688">
        <w:rPr>
          <w:rFonts w:hint="cs"/>
          <w:rtl/>
        </w:rPr>
        <w:t>אגיד כ</w:t>
      </w:r>
      <w:r w:rsidRPr="00297688">
        <w:rPr>
          <w:rFonts w:hint="cs"/>
          <w:rtl/>
        </w:rPr>
        <w:t xml:space="preserve">מה מילים ואני אשמח </w:t>
      </w:r>
      <w:r w:rsidR="00B15C37" w:rsidRPr="00297688">
        <w:rPr>
          <w:rFonts w:hint="cs"/>
          <w:rtl/>
        </w:rPr>
        <w:t xml:space="preserve">כמובן </w:t>
      </w:r>
      <w:bookmarkStart w:id="15" w:name="_ETM_Q1_338619"/>
      <w:bookmarkEnd w:id="15"/>
      <w:r w:rsidRPr="00297688">
        <w:rPr>
          <w:rFonts w:hint="cs"/>
          <w:rtl/>
        </w:rPr>
        <w:t xml:space="preserve">שפרופ' </w:t>
      </w:r>
      <w:proofErr w:type="spellStart"/>
      <w:r w:rsidRPr="00297688">
        <w:rPr>
          <w:rFonts w:hint="cs"/>
          <w:rtl/>
        </w:rPr>
        <w:t>קרמניצר</w:t>
      </w:r>
      <w:proofErr w:type="spellEnd"/>
      <w:r w:rsidRPr="00297688">
        <w:rPr>
          <w:rFonts w:hint="cs"/>
          <w:rtl/>
        </w:rPr>
        <w:t xml:space="preserve"> </w:t>
      </w:r>
      <w:proofErr w:type="spellStart"/>
      <w:r w:rsidRPr="00297688">
        <w:rPr>
          <w:rFonts w:hint="cs"/>
          <w:rtl/>
        </w:rPr>
        <w:t>ופורופ</w:t>
      </w:r>
      <w:proofErr w:type="spellEnd"/>
      <w:r w:rsidRPr="00297688">
        <w:rPr>
          <w:rFonts w:hint="cs"/>
          <w:rtl/>
        </w:rPr>
        <w:t>' קנאי יתייחסו</w:t>
      </w:r>
      <w:r w:rsidR="00B15C37" w:rsidRPr="00297688">
        <w:rPr>
          <w:rFonts w:hint="cs"/>
          <w:rtl/>
        </w:rPr>
        <w:t xml:space="preserve"> לנושאים האלה בהרחבה. </w:t>
      </w:r>
    </w:p>
    <w:p w:rsidR="00B15C37" w:rsidRPr="00297688" w:rsidRDefault="00B15C37" w:rsidP="00B15C37">
      <w:pPr>
        <w:rPr>
          <w:rtl/>
        </w:rPr>
      </w:pPr>
      <w:bookmarkStart w:id="16" w:name="_ETM_Q1_347523"/>
      <w:bookmarkEnd w:id="16"/>
    </w:p>
    <w:p w:rsidR="00B15C37" w:rsidRPr="00297688" w:rsidRDefault="00B15C37" w:rsidP="00B15C37">
      <w:pPr>
        <w:rPr>
          <w:rtl/>
        </w:rPr>
      </w:pPr>
      <w:bookmarkStart w:id="17" w:name="_ETM_Q1_347921"/>
      <w:bookmarkEnd w:id="17"/>
      <w:r w:rsidRPr="00297688">
        <w:rPr>
          <w:rFonts w:hint="cs"/>
          <w:rtl/>
        </w:rPr>
        <w:t xml:space="preserve">דיברנו בדיון הקודם על </w:t>
      </w:r>
      <w:bookmarkStart w:id="18" w:name="_ETM_Q1_350544"/>
      <w:bookmarkEnd w:id="18"/>
      <w:r w:rsidRPr="00297688">
        <w:rPr>
          <w:rFonts w:hint="cs"/>
          <w:rtl/>
        </w:rPr>
        <w:t xml:space="preserve">הנושא של סטייה </w:t>
      </w:r>
      <w:proofErr w:type="spellStart"/>
      <w:r w:rsidRPr="00297688">
        <w:rPr>
          <w:rFonts w:hint="cs"/>
          <w:rtl/>
        </w:rPr>
        <w:t>מההגנות</w:t>
      </w:r>
      <w:proofErr w:type="spellEnd"/>
      <w:r w:rsidRPr="00297688">
        <w:rPr>
          <w:rFonts w:hint="cs"/>
          <w:rtl/>
        </w:rPr>
        <w:t xml:space="preserve"> במישור של המשפט הנוכחי, </w:t>
      </w:r>
      <w:r w:rsidR="008379D3" w:rsidRPr="00297688">
        <w:rPr>
          <w:rFonts w:hint="cs"/>
          <w:rtl/>
        </w:rPr>
        <w:t>סעיף 300א</w:t>
      </w:r>
      <w:r w:rsidRPr="00297688">
        <w:rPr>
          <w:rFonts w:hint="cs"/>
          <w:rtl/>
        </w:rPr>
        <w:t>(</w:t>
      </w:r>
      <w:r w:rsidR="008379D3" w:rsidRPr="00297688">
        <w:rPr>
          <w:rFonts w:hint="cs"/>
          <w:rtl/>
        </w:rPr>
        <w:t>ב</w:t>
      </w:r>
      <w:r w:rsidRPr="00297688">
        <w:rPr>
          <w:rFonts w:hint="cs"/>
          <w:rtl/>
        </w:rPr>
        <w:t>)</w:t>
      </w:r>
      <w:r w:rsidR="008379D3" w:rsidRPr="00297688">
        <w:rPr>
          <w:rFonts w:hint="cs"/>
          <w:rtl/>
        </w:rPr>
        <w:t xml:space="preserve"> לחוק העונשין</w:t>
      </w:r>
      <w:r w:rsidRPr="00297688">
        <w:rPr>
          <w:rFonts w:hint="cs"/>
          <w:rtl/>
        </w:rPr>
        <w:t>,</w:t>
      </w:r>
      <w:r w:rsidR="008379D3" w:rsidRPr="00297688">
        <w:rPr>
          <w:rFonts w:hint="cs"/>
          <w:rtl/>
        </w:rPr>
        <w:t xml:space="preserve"> שמאפשר ענישה מופחתת ולא אחריות מופחתת</w:t>
      </w:r>
      <w:r w:rsidRPr="00297688">
        <w:rPr>
          <w:rFonts w:hint="cs"/>
          <w:rtl/>
        </w:rPr>
        <w:t>.</w:t>
      </w:r>
      <w:r w:rsidR="008379D3" w:rsidRPr="00297688">
        <w:rPr>
          <w:rFonts w:hint="cs"/>
          <w:rtl/>
        </w:rPr>
        <w:t xml:space="preserve"> </w:t>
      </w:r>
    </w:p>
    <w:p w:rsidR="00B15C37" w:rsidRPr="00297688" w:rsidRDefault="00B15C37" w:rsidP="00B15C37">
      <w:pPr>
        <w:rPr>
          <w:rtl/>
        </w:rPr>
      </w:pPr>
      <w:bookmarkStart w:id="19" w:name="_ETM_Q1_363412"/>
      <w:bookmarkEnd w:id="19"/>
    </w:p>
    <w:p w:rsidR="003B25D2" w:rsidRPr="00297688" w:rsidRDefault="00B15C37" w:rsidP="00FE4ADA">
      <w:pPr>
        <w:rPr>
          <w:rtl/>
        </w:rPr>
      </w:pPr>
      <w:bookmarkStart w:id="20" w:name="_ETM_Q1_363787"/>
      <w:bookmarkEnd w:id="20"/>
      <w:r w:rsidRPr="00297688">
        <w:rPr>
          <w:rFonts w:hint="cs"/>
          <w:rtl/>
        </w:rPr>
        <w:t xml:space="preserve">היישום של </w:t>
      </w:r>
      <w:bookmarkStart w:id="21" w:name="_ETM_Q1_365692"/>
      <w:bookmarkEnd w:id="21"/>
      <w:r w:rsidRPr="00297688">
        <w:rPr>
          <w:rFonts w:hint="cs"/>
          <w:rtl/>
        </w:rPr>
        <w:t xml:space="preserve">זה, כמו שניסינו להגיד, </w:t>
      </w:r>
      <w:r w:rsidR="008379D3" w:rsidRPr="00297688">
        <w:rPr>
          <w:rFonts w:hint="cs"/>
          <w:rtl/>
        </w:rPr>
        <w:t xml:space="preserve">בניגוד </w:t>
      </w:r>
      <w:r w:rsidRPr="00297688">
        <w:rPr>
          <w:rFonts w:hint="cs"/>
          <w:rtl/>
        </w:rPr>
        <w:t xml:space="preserve">נניח </w:t>
      </w:r>
      <w:r w:rsidR="008379D3" w:rsidRPr="00297688">
        <w:rPr>
          <w:rFonts w:hint="cs"/>
          <w:rtl/>
        </w:rPr>
        <w:t>לנסיבות אחרות</w:t>
      </w:r>
      <w:r w:rsidR="00FE4ADA" w:rsidRPr="00297688">
        <w:rPr>
          <w:rFonts w:hint="cs"/>
          <w:rtl/>
        </w:rPr>
        <w:t>,</w:t>
      </w:r>
      <w:r w:rsidR="008379D3" w:rsidRPr="00297688">
        <w:rPr>
          <w:rFonts w:hint="cs"/>
          <w:rtl/>
        </w:rPr>
        <w:t xml:space="preserve"> הוא אפסי בפס</w:t>
      </w:r>
      <w:r w:rsidR="0004164B" w:rsidRPr="00297688">
        <w:rPr>
          <w:rFonts w:hint="cs"/>
          <w:rtl/>
        </w:rPr>
        <w:t>י</w:t>
      </w:r>
      <w:r w:rsidR="008379D3" w:rsidRPr="00297688">
        <w:rPr>
          <w:rFonts w:hint="cs"/>
          <w:rtl/>
        </w:rPr>
        <w:t>קה</w:t>
      </w:r>
      <w:r w:rsidR="0004164B" w:rsidRPr="00297688">
        <w:rPr>
          <w:rFonts w:hint="cs"/>
          <w:rtl/>
        </w:rPr>
        <w:t>.</w:t>
      </w:r>
      <w:r w:rsidR="008379D3" w:rsidRPr="00297688">
        <w:rPr>
          <w:rFonts w:hint="cs"/>
          <w:rtl/>
        </w:rPr>
        <w:t xml:space="preserve"> הפסיקה מעלה שבמסגרת כ-40 פסקי דין ניסו לטעון </w:t>
      </w:r>
      <w:r w:rsidR="0004164B" w:rsidRPr="00297688">
        <w:rPr>
          <w:rFonts w:hint="cs"/>
          <w:rtl/>
        </w:rPr>
        <w:t xml:space="preserve">טענה של </w:t>
      </w:r>
      <w:r w:rsidR="008379D3" w:rsidRPr="00297688">
        <w:rPr>
          <w:rFonts w:hint="cs"/>
          <w:rtl/>
        </w:rPr>
        <w:t xml:space="preserve">סטייה </w:t>
      </w:r>
      <w:proofErr w:type="spellStart"/>
      <w:r w:rsidR="008379D3" w:rsidRPr="00297688">
        <w:rPr>
          <w:rFonts w:hint="cs"/>
          <w:rtl/>
        </w:rPr>
        <w:t>מההגנות</w:t>
      </w:r>
      <w:proofErr w:type="spellEnd"/>
      <w:r w:rsidR="0004164B" w:rsidRPr="00297688">
        <w:rPr>
          <w:rFonts w:hint="cs"/>
          <w:rtl/>
        </w:rPr>
        <w:t>.</w:t>
      </w:r>
      <w:r w:rsidR="008379D3" w:rsidRPr="00297688">
        <w:rPr>
          <w:rFonts w:hint="cs"/>
          <w:rtl/>
        </w:rPr>
        <w:t xml:space="preserve"> כמעט</w:t>
      </w:r>
      <w:r w:rsidR="0004164B" w:rsidRPr="00297688">
        <w:rPr>
          <w:rFonts w:hint="cs"/>
          <w:rtl/>
        </w:rPr>
        <w:t xml:space="preserve"> כל </w:t>
      </w:r>
      <w:bookmarkStart w:id="22" w:name="_ETM_Q1_382286"/>
      <w:bookmarkEnd w:id="22"/>
      <w:r w:rsidR="0004164B" w:rsidRPr="00297688">
        <w:rPr>
          <w:rFonts w:hint="cs"/>
          <w:rtl/>
        </w:rPr>
        <w:t xml:space="preserve">המקרים שזה ניתן זה בהקשר להגנה העצמית. </w:t>
      </w:r>
      <w:r w:rsidR="008379D3" w:rsidRPr="00297688">
        <w:rPr>
          <w:rFonts w:hint="cs"/>
          <w:rtl/>
        </w:rPr>
        <w:t>נטעה טענה של הגנה עצמית</w:t>
      </w:r>
      <w:r w:rsidR="0004164B" w:rsidRPr="00297688">
        <w:rPr>
          <w:rFonts w:hint="cs"/>
          <w:rtl/>
        </w:rPr>
        <w:t xml:space="preserve"> ולחלופין ענישה </w:t>
      </w:r>
      <w:bookmarkStart w:id="23" w:name="_ETM_Q1_388953"/>
      <w:bookmarkEnd w:id="23"/>
      <w:r w:rsidR="0004164B" w:rsidRPr="00297688">
        <w:rPr>
          <w:rFonts w:hint="cs"/>
          <w:rtl/>
        </w:rPr>
        <w:t xml:space="preserve">מופחתת לפי סעיף 300א(ב), </w:t>
      </w:r>
      <w:r w:rsidR="008379D3" w:rsidRPr="00297688">
        <w:rPr>
          <w:rFonts w:hint="cs"/>
          <w:rtl/>
        </w:rPr>
        <w:t>הטענה הזאת מעולם לא התקבלה בפסיקה</w:t>
      </w:r>
      <w:r w:rsidR="0004164B" w:rsidRPr="00297688">
        <w:rPr>
          <w:rFonts w:hint="cs"/>
          <w:rtl/>
        </w:rPr>
        <w:t>.</w:t>
      </w:r>
      <w:r w:rsidR="008379D3" w:rsidRPr="00297688">
        <w:rPr>
          <w:rFonts w:hint="cs"/>
          <w:rtl/>
        </w:rPr>
        <w:t xml:space="preserve"> ולכן בניגוד לנסיבות האחרות</w:t>
      </w:r>
      <w:r w:rsidR="00FE4ADA" w:rsidRPr="00297688">
        <w:rPr>
          <w:rFonts w:hint="cs"/>
          <w:rtl/>
        </w:rPr>
        <w:t>,</w:t>
      </w:r>
      <w:r w:rsidR="008379D3" w:rsidRPr="00297688">
        <w:rPr>
          <w:rFonts w:hint="cs"/>
          <w:rtl/>
        </w:rPr>
        <w:t xml:space="preserve"> </w:t>
      </w:r>
      <w:r w:rsidR="0004164B" w:rsidRPr="00297688">
        <w:rPr>
          <w:rFonts w:hint="cs"/>
          <w:rtl/>
        </w:rPr>
        <w:t xml:space="preserve">שיש לנו דוגמאות קונקרטיות למצבים שבהם </w:t>
      </w:r>
      <w:bookmarkStart w:id="24" w:name="_ETM_Q1_400236"/>
      <w:bookmarkEnd w:id="24"/>
      <w:r w:rsidR="0004164B" w:rsidRPr="00297688">
        <w:rPr>
          <w:rFonts w:hint="cs"/>
          <w:rtl/>
        </w:rPr>
        <w:t xml:space="preserve">מופחת העונש בגין אותן נסיבות, </w:t>
      </w:r>
      <w:r w:rsidR="008379D3" w:rsidRPr="00297688">
        <w:rPr>
          <w:rFonts w:hint="cs"/>
          <w:rtl/>
        </w:rPr>
        <w:t>כאן אין לנו פסיקה</w:t>
      </w:r>
      <w:r w:rsidR="0004164B" w:rsidRPr="00297688">
        <w:rPr>
          <w:rFonts w:hint="cs"/>
          <w:rtl/>
        </w:rPr>
        <w:t>, ו</w:t>
      </w:r>
      <w:r w:rsidR="008379D3" w:rsidRPr="00297688">
        <w:rPr>
          <w:rFonts w:hint="cs"/>
          <w:rtl/>
        </w:rPr>
        <w:t>הדבר הזה אומר דרשני ב</w:t>
      </w:r>
      <w:r w:rsidR="0004164B" w:rsidRPr="00297688">
        <w:rPr>
          <w:rFonts w:hint="cs"/>
          <w:rtl/>
        </w:rPr>
        <w:t xml:space="preserve">הקשר </w:t>
      </w:r>
      <w:r w:rsidR="008379D3" w:rsidRPr="00297688">
        <w:rPr>
          <w:rFonts w:hint="cs"/>
          <w:rtl/>
        </w:rPr>
        <w:t xml:space="preserve">של </w:t>
      </w:r>
      <w:r w:rsidR="0004164B" w:rsidRPr="00297688">
        <w:rPr>
          <w:rFonts w:hint="cs"/>
          <w:rtl/>
        </w:rPr>
        <w:t>ה</w:t>
      </w:r>
      <w:r w:rsidR="008379D3" w:rsidRPr="00297688">
        <w:rPr>
          <w:rFonts w:hint="cs"/>
          <w:rtl/>
        </w:rPr>
        <w:t xml:space="preserve">סטייה </w:t>
      </w:r>
      <w:proofErr w:type="spellStart"/>
      <w:r w:rsidR="008379D3" w:rsidRPr="00297688">
        <w:rPr>
          <w:rFonts w:hint="cs"/>
          <w:rtl/>
        </w:rPr>
        <w:t>מההגנות</w:t>
      </w:r>
      <w:proofErr w:type="spellEnd"/>
      <w:r w:rsidR="008379D3" w:rsidRPr="00297688">
        <w:rPr>
          <w:rFonts w:hint="cs"/>
          <w:rtl/>
        </w:rPr>
        <w:t>, בין היתר אני תולה את זה</w:t>
      </w:r>
      <w:r w:rsidR="0004164B" w:rsidRPr="00297688">
        <w:rPr>
          <w:rFonts w:hint="cs"/>
          <w:rtl/>
        </w:rPr>
        <w:t xml:space="preserve"> בדין הקיים </w:t>
      </w:r>
      <w:bookmarkStart w:id="25" w:name="_ETM_Q1_416946"/>
      <w:bookmarkEnd w:id="25"/>
      <w:r w:rsidR="0004164B" w:rsidRPr="00297688">
        <w:rPr>
          <w:rFonts w:hint="cs"/>
          <w:rtl/>
        </w:rPr>
        <w:t xml:space="preserve">שדורש סטייה מהסבירות. זאת אומרת, </w:t>
      </w:r>
      <w:r w:rsidR="008379D3" w:rsidRPr="00297688">
        <w:rPr>
          <w:rFonts w:hint="cs"/>
          <w:rtl/>
        </w:rPr>
        <w:t>לכאורה צריכים להתקיים כל יסודות ההגנה והסטייה היא מהסבירות. מסתבר ש</w:t>
      </w:r>
      <w:r w:rsidR="0004164B" w:rsidRPr="00297688">
        <w:rPr>
          <w:rFonts w:hint="cs"/>
          <w:rtl/>
        </w:rPr>
        <w:t xml:space="preserve">אנשים </w:t>
      </w:r>
      <w:r w:rsidR="008379D3" w:rsidRPr="00297688">
        <w:rPr>
          <w:rFonts w:hint="cs"/>
          <w:rtl/>
        </w:rPr>
        <w:t>לא תמיד</w:t>
      </w:r>
      <w:r w:rsidR="003B25D2" w:rsidRPr="00297688">
        <w:rPr>
          <w:rFonts w:hint="cs"/>
          <w:rtl/>
        </w:rPr>
        <w:t xml:space="preserve"> פועלים בסבירות</w:t>
      </w:r>
      <w:r w:rsidR="0004164B" w:rsidRPr="00297688">
        <w:rPr>
          <w:rFonts w:hint="cs"/>
          <w:rtl/>
        </w:rPr>
        <w:t xml:space="preserve"> ועדיין לעמדתנו, כפי </w:t>
      </w:r>
      <w:bookmarkStart w:id="26" w:name="_ETM_Q1_429624"/>
      <w:bookmarkEnd w:id="26"/>
      <w:r w:rsidR="0004164B" w:rsidRPr="00297688">
        <w:rPr>
          <w:rFonts w:hint="cs"/>
          <w:rtl/>
        </w:rPr>
        <w:t xml:space="preserve">שעולה מהצגת החוק הממשלתית, ראוי לא ליצור </w:t>
      </w:r>
      <w:r w:rsidR="003B25D2" w:rsidRPr="00297688">
        <w:rPr>
          <w:rFonts w:hint="cs"/>
          <w:rtl/>
        </w:rPr>
        <w:t>את הדיכוטומיה של רוצח או כלום</w:t>
      </w:r>
      <w:r w:rsidR="0004164B" w:rsidRPr="00297688">
        <w:rPr>
          <w:rFonts w:hint="cs"/>
          <w:rtl/>
        </w:rPr>
        <w:t xml:space="preserve"> </w:t>
      </w:r>
      <w:r w:rsidR="0004164B" w:rsidRPr="00297688">
        <w:rPr>
          <w:rFonts w:hint="eastAsia"/>
        </w:rPr>
        <w:t>–</w:t>
      </w:r>
      <w:r w:rsidR="003B25D2" w:rsidRPr="00297688">
        <w:rPr>
          <w:rFonts w:hint="cs"/>
          <w:rtl/>
        </w:rPr>
        <w:t xml:space="preserve"> פטור מאחריות פלילית</w:t>
      </w:r>
      <w:r w:rsidR="0004164B" w:rsidRPr="00297688">
        <w:rPr>
          <w:rFonts w:hint="cs"/>
          <w:rtl/>
        </w:rPr>
        <w:t xml:space="preserve"> </w:t>
      </w:r>
      <w:r w:rsidR="0004164B" w:rsidRPr="00297688">
        <w:rPr>
          <w:rtl/>
        </w:rPr>
        <w:t>–</w:t>
      </w:r>
      <w:r w:rsidR="0004164B" w:rsidRPr="00297688">
        <w:rPr>
          <w:rFonts w:hint="cs"/>
          <w:rtl/>
        </w:rPr>
        <w:t xml:space="preserve"> </w:t>
      </w:r>
      <w:bookmarkStart w:id="27" w:name="_ETM_Q1_440144"/>
      <w:bookmarkEnd w:id="27"/>
      <w:r w:rsidR="0004164B" w:rsidRPr="00297688">
        <w:rPr>
          <w:rFonts w:hint="cs"/>
          <w:rtl/>
        </w:rPr>
        <w:t xml:space="preserve">אלא ליצור קטגוריית ביניים, שמאפשרת להקל לאדם שפעל בחוסר </w:t>
      </w:r>
      <w:bookmarkStart w:id="28" w:name="_ETM_Q1_445024"/>
      <w:bookmarkEnd w:id="28"/>
      <w:r w:rsidR="003B25D2" w:rsidRPr="00297688">
        <w:rPr>
          <w:rFonts w:hint="cs"/>
          <w:rtl/>
        </w:rPr>
        <w:t>סבירות</w:t>
      </w:r>
      <w:r w:rsidR="0004164B" w:rsidRPr="00297688">
        <w:rPr>
          <w:rFonts w:hint="cs"/>
          <w:rtl/>
        </w:rPr>
        <w:t>,</w:t>
      </w:r>
      <w:r w:rsidR="003B25D2" w:rsidRPr="00297688">
        <w:rPr>
          <w:rFonts w:hint="cs"/>
          <w:rtl/>
        </w:rPr>
        <w:t xml:space="preserve"> אך סטה סטייה מועטה מ</w:t>
      </w:r>
      <w:r w:rsidR="0004164B" w:rsidRPr="00297688">
        <w:rPr>
          <w:rFonts w:hint="cs"/>
          <w:rtl/>
        </w:rPr>
        <w:t>אחת</w:t>
      </w:r>
      <w:r w:rsidR="003B25D2" w:rsidRPr="00297688">
        <w:rPr>
          <w:rFonts w:hint="cs"/>
          <w:rtl/>
        </w:rPr>
        <w:t xml:space="preserve"> </w:t>
      </w:r>
      <w:proofErr w:type="spellStart"/>
      <w:r w:rsidR="003B25D2" w:rsidRPr="00297688">
        <w:rPr>
          <w:rFonts w:hint="cs"/>
          <w:rtl/>
        </w:rPr>
        <w:t>ההגנות</w:t>
      </w:r>
      <w:proofErr w:type="spellEnd"/>
      <w:r w:rsidR="003B25D2" w:rsidRPr="00297688">
        <w:rPr>
          <w:rFonts w:hint="cs"/>
          <w:rtl/>
        </w:rPr>
        <w:t>.</w:t>
      </w:r>
    </w:p>
    <w:p w:rsidR="003B25D2" w:rsidRPr="00297688" w:rsidRDefault="003B25D2" w:rsidP="008379D3">
      <w:pPr>
        <w:rPr>
          <w:rtl/>
        </w:rPr>
      </w:pPr>
    </w:p>
    <w:p w:rsidR="003B25D2" w:rsidRPr="00297688" w:rsidRDefault="003B25D2" w:rsidP="0004164B">
      <w:pPr>
        <w:rPr>
          <w:rtl/>
        </w:rPr>
      </w:pPr>
      <w:r w:rsidRPr="00297688">
        <w:rPr>
          <w:rFonts w:hint="cs"/>
          <w:rtl/>
        </w:rPr>
        <w:t xml:space="preserve">הגישה הזאת </w:t>
      </w:r>
      <w:r w:rsidR="0004164B" w:rsidRPr="00297688">
        <w:rPr>
          <w:rFonts w:hint="cs"/>
          <w:rtl/>
        </w:rPr>
        <w:t xml:space="preserve">גם </w:t>
      </w:r>
      <w:r w:rsidRPr="00297688">
        <w:rPr>
          <w:rFonts w:hint="cs"/>
          <w:rtl/>
        </w:rPr>
        <w:t>עולה בקנה אחד עם דרישה משווה</w:t>
      </w:r>
      <w:r w:rsidR="0004164B" w:rsidRPr="00297688">
        <w:rPr>
          <w:rFonts w:hint="cs"/>
          <w:rtl/>
        </w:rPr>
        <w:t>,</w:t>
      </w:r>
      <w:r w:rsidRPr="00297688">
        <w:rPr>
          <w:rFonts w:hint="cs"/>
          <w:rtl/>
        </w:rPr>
        <w:t xml:space="preserve"> כמו שאנחנו רואים במדינות אחרות. מקובל להטיל</w:t>
      </w:r>
      <w:r w:rsidR="0004164B" w:rsidRPr="00297688">
        <w:rPr>
          <w:rFonts w:hint="cs"/>
          <w:rtl/>
        </w:rPr>
        <w:t xml:space="preserve"> או עונש מופחת או אחריות מופחתת על </w:t>
      </w:r>
      <w:bookmarkStart w:id="29" w:name="_ETM_Q1_462506"/>
      <w:bookmarkEnd w:id="29"/>
      <w:r w:rsidR="0004164B" w:rsidRPr="00297688">
        <w:rPr>
          <w:rFonts w:hint="cs"/>
          <w:rtl/>
        </w:rPr>
        <w:t>מי שפועל בכוח קטלני,</w:t>
      </w:r>
      <w:r w:rsidRPr="00297688">
        <w:rPr>
          <w:rFonts w:hint="cs"/>
          <w:rtl/>
        </w:rPr>
        <w:t xml:space="preserve"> כאשר מבחינה אובייקטיבית לא היה מקום להפעיל את הכוח</w:t>
      </w:r>
      <w:r w:rsidR="0004164B" w:rsidRPr="00297688">
        <w:rPr>
          <w:rFonts w:hint="cs"/>
          <w:rtl/>
        </w:rPr>
        <w:t xml:space="preserve">. זאת אומרת, הוא פעל בחוסר סבירות, </w:t>
      </w:r>
      <w:bookmarkStart w:id="30" w:name="_ETM_Q1_470281"/>
      <w:bookmarkEnd w:id="30"/>
      <w:r w:rsidR="0004164B" w:rsidRPr="00297688">
        <w:rPr>
          <w:rFonts w:hint="cs"/>
          <w:rtl/>
        </w:rPr>
        <w:t>אבל הנאשם סובייקטיבית ה</w:t>
      </w:r>
      <w:r w:rsidRPr="00297688">
        <w:rPr>
          <w:rFonts w:hint="cs"/>
          <w:rtl/>
        </w:rPr>
        <w:t>אמין שצריך להפעיל את הכוח. בחלק ממדינות ארצות-ה</w:t>
      </w:r>
      <w:r w:rsidR="0004164B" w:rsidRPr="00297688">
        <w:rPr>
          <w:rFonts w:hint="cs"/>
          <w:rtl/>
        </w:rPr>
        <w:t xml:space="preserve">ברית מקובלת הדוקטרינה של </w:t>
      </w:r>
      <w:r w:rsidRPr="00297688">
        <w:rPr>
          <w:rFonts w:hint="cs"/>
          <w:rtl/>
        </w:rPr>
        <w:t xml:space="preserve">ההגנה הפגומה, שהמשמעות שלה </w:t>
      </w:r>
      <w:r w:rsidR="0004164B" w:rsidRPr="00297688">
        <w:rPr>
          <w:rFonts w:hint="cs"/>
          <w:rtl/>
        </w:rPr>
        <w:t xml:space="preserve">זה הרשעה בהריגה </w:t>
      </w:r>
      <w:bookmarkStart w:id="31" w:name="_ETM_Q1_482954"/>
      <w:bookmarkEnd w:id="31"/>
      <w:r w:rsidR="0004164B" w:rsidRPr="00297688">
        <w:rPr>
          <w:rFonts w:hint="cs"/>
          <w:rtl/>
        </w:rPr>
        <w:t>ולא ברצח.</w:t>
      </w:r>
    </w:p>
    <w:p w:rsidR="003B25D2" w:rsidRPr="00297688" w:rsidRDefault="003B25D2" w:rsidP="008379D3">
      <w:pPr>
        <w:rPr>
          <w:rtl/>
        </w:rPr>
      </w:pPr>
    </w:p>
    <w:sdt>
      <w:sdtPr>
        <w:rPr>
          <w:rFonts w:hint="cs"/>
          <w:rtl/>
        </w:rPr>
        <w:alias w:val="דובר"/>
        <w:tag w:val="&lt;ID&gt;5105&lt;/ID&gt;&lt;Name&gt;מיכל רוזין - מרצ&lt;/Name&gt;&lt;Data&gt;מיכל רוזין (מרצ)&lt;/Data&gt;&lt;Shortcut&gt;מירו&lt;/Shortcut&gt;&lt;MemberID&gt;2526&lt;/MemberID&gt;"/>
        <w:id w:val="1410503872"/>
        <w:placeholder>
          <w:docPart w:val="DefaultPlaceholder_-1854013440"/>
        </w:placeholder>
        <w15:color w:val="993366"/>
      </w:sdtPr>
      <w:sdtEndPr/>
      <w:sdtContent>
        <w:p w:rsidR="003B25D2" w:rsidRPr="00297688" w:rsidRDefault="003B25D2" w:rsidP="003B25D2">
          <w:pPr>
            <w:pStyle w:val="a4"/>
            <w:keepNext/>
            <w:rPr>
              <w:rtl/>
            </w:rPr>
          </w:pPr>
          <w:r w:rsidRPr="00297688">
            <w:rPr>
              <w:rStyle w:val="afd"/>
              <w:color w:val="000000"/>
              <w:rtl/>
            </w:rPr>
            <w:t xml:space="preserve">מיכל </w:t>
          </w:r>
          <w:proofErr w:type="spellStart"/>
          <w:r w:rsidRPr="00297688">
            <w:rPr>
              <w:rStyle w:val="afd"/>
              <w:color w:val="000000"/>
              <w:rtl/>
            </w:rPr>
            <w:t>רוזין</w:t>
          </w:r>
          <w:proofErr w:type="spellEnd"/>
          <w:r w:rsidRPr="00297688">
            <w:rPr>
              <w:rStyle w:val="afd"/>
              <w:color w:val="000000"/>
              <w:rtl/>
            </w:rPr>
            <w:t xml:space="preserve"> (מרצ)</w:t>
          </w:r>
          <w:r w:rsidRPr="00297688">
            <w:rPr>
              <w:color w:val="000000"/>
              <w:rtl/>
            </w:rPr>
            <w:t>:</w:t>
          </w:r>
        </w:p>
      </w:sdtContent>
    </w:sdt>
    <w:p w:rsidR="003B25D2" w:rsidRPr="00297688" w:rsidRDefault="003B25D2" w:rsidP="003B25D2">
      <w:pPr>
        <w:pStyle w:val="KeepWithNext"/>
        <w:rPr>
          <w:rtl/>
        </w:rPr>
      </w:pPr>
    </w:p>
    <w:p w:rsidR="003B25D2" w:rsidRPr="00297688" w:rsidRDefault="003B25D2" w:rsidP="003B25D2">
      <w:pPr>
        <w:rPr>
          <w:rtl/>
        </w:rPr>
      </w:pPr>
      <w:r w:rsidRPr="00297688">
        <w:rPr>
          <w:rFonts w:hint="cs"/>
          <w:rtl/>
        </w:rPr>
        <w:t>מה זה אומר הגנה פגומה</w:t>
      </w:r>
      <w:r w:rsidR="0004164B" w:rsidRPr="00297688">
        <w:rPr>
          <w:rFonts w:hint="cs"/>
          <w:rtl/>
        </w:rPr>
        <w:t>?</w:t>
      </w:r>
    </w:p>
    <w:p w:rsidR="003B25D2" w:rsidRPr="00297688" w:rsidRDefault="003B25D2" w:rsidP="003B25D2">
      <w:pPr>
        <w:rPr>
          <w:rtl/>
        </w:rPr>
      </w:pPr>
    </w:p>
    <w:sdt>
      <w:sdtPr>
        <w:rPr>
          <w:rFonts w:hint="cs"/>
          <w:rtl/>
        </w:rPr>
        <w:alias w:val="אורח"/>
        <w:tag w:val="&lt;ID&gt;635381&lt;/ID&gt;&lt;Name&gt;לילך וגנר&lt;/Name&gt;&lt;Data&gt;לילך וגנר&lt;/Data&gt;&lt;Shortcut&gt;ליוג&lt;/Shortcut&gt;&lt;Title&gt;יעוץ וחקיקה פלילי, משרד המשפטים&lt;/Title&gt;"/>
        <w:id w:val="-2012750119"/>
        <w:placeholder>
          <w:docPart w:val="DefaultPlaceholder_-1854013440"/>
        </w:placeholder>
        <w15:color w:val="993366"/>
      </w:sdtPr>
      <w:sdtEndPr/>
      <w:sdtContent>
        <w:p w:rsidR="003B25D2" w:rsidRPr="00297688" w:rsidRDefault="003B25D2" w:rsidP="003B25D2">
          <w:pPr>
            <w:pStyle w:val="af9"/>
            <w:keepNext/>
            <w:rPr>
              <w:rtl/>
            </w:rPr>
          </w:pPr>
          <w:r w:rsidRPr="00297688">
            <w:rPr>
              <w:rStyle w:val="afd"/>
              <w:color w:val="000000"/>
              <w:rtl/>
            </w:rPr>
            <w:t>לילך וגנר</w:t>
          </w:r>
          <w:r w:rsidRPr="00297688">
            <w:rPr>
              <w:color w:val="000000"/>
              <w:rtl/>
            </w:rPr>
            <w:t>:</w:t>
          </w:r>
        </w:p>
      </w:sdtContent>
    </w:sdt>
    <w:p w:rsidR="003B25D2" w:rsidRPr="00297688" w:rsidRDefault="003B25D2" w:rsidP="003B25D2">
      <w:pPr>
        <w:pStyle w:val="KeepWithNext"/>
        <w:rPr>
          <w:rtl/>
        </w:rPr>
      </w:pPr>
    </w:p>
    <w:p w:rsidR="0004164B" w:rsidRPr="00297688" w:rsidRDefault="0004164B" w:rsidP="0004164B">
      <w:pPr>
        <w:rPr>
          <w:rtl/>
        </w:rPr>
      </w:pPr>
      <w:r w:rsidRPr="00297688">
        <w:rPr>
          <w:rFonts w:hint="cs"/>
          <w:rtl/>
        </w:rPr>
        <w:t>הגנה פגומה זה ה-</w:t>
      </w:r>
      <w:r w:rsidRPr="00297688">
        <w:t>imperfect self-defense</w:t>
      </w:r>
      <w:r w:rsidRPr="00297688">
        <w:rPr>
          <w:rFonts w:hint="cs"/>
          <w:rtl/>
        </w:rPr>
        <w:t xml:space="preserve">. זאת אומרת, הנאשם סובייקטיבית </w:t>
      </w:r>
      <w:bookmarkStart w:id="32" w:name="_ETM_Q1_496813"/>
      <w:bookmarkEnd w:id="32"/>
      <w:r w:rsidRPr="00297688">
        <w:rPr>
          <w:rFonts w:hint="cs"/>
          <w:rtl/>
        </w:rPr>
        <w:t xml:space="preserve">האמין שהוא </w:t>
      </w:r>
      <w:bookmarkStart w:id="33" w:name="_ETM_Q1_487000"/>
      <w:bookmarkEnd w:id="33"/>
      <w:r w:rsidR="003B25D2" w:rsidRPr="00297688">
        <w:rPr>
          <w:rFonts w:hint="cs"/>
          <w:rtl/>
        </w:rPr>
        <w:t xml:space="preserve">במצב של הגנה עצמאית, </w:t>
      </w:r>
      <w:r w:rsidRPr="00297688">
        <w:rPr>
          <w:rFonts w:hint="cs"/>
          <w:rtl/>
        </w:rPr>
        <w:t xml:space="preserve">אבל הוא לא פעל בסבירות. </w:t>
      </w:r>
      <w:r w:rsidR="003B25D2" w:rsidRPr="00297688">
        <w:rPr>
          <w:rFonts w:hint="cs"/>
          <w:rtl/>
        </w:rPr>
        <w:t>ושם התיוג בהרי</w:t>
      </w:r>
      <w:r w:rsidRPr="00297688">
        <w:rPr>
          <w:rFonts w:hint="cs"/>
          <w:rtl/>
        </w:rPr>
        <w:t>ג</w:t>
      </w:r>
      <w:r w:rsidR="003B25D2" w:rsidRPr="00297688">
        <w:rPr>
          <w:rFonts w:hint="cs"/>
          <w:rtl/>
        </w:rPr>
        <w:t>ה ולא ברצח</w:t>
      </w:r>
      <w:r w:rsidRPr="00297688">
        <w:rPr>
          <w:rFonts w:hint="cs"/>
          <w:rtl/>
        </w:rPr>
        <w:t>.</w:t>
      </w:r>
      <w:r w:rsidR="003B25D2" w:rsidRPr="00297688">
        <w:rPr>
          <w:rFonts w:hint="cs"/>
          <w:rtl/>
        </w:rPr>
        <w:t xml:space="preserve"> </w:t>
      </w:r>
    </w:p>
    <w:p w:rsidR="0004164B" w:rsidRPr="00297688" w:rsidRDefault="0004164B" w:rsidP="0004164B">
      <w:pPr>
        <w:rPr>
          <w:rtl/>
        </w:rPr>
      </w:pPr>
      <w:bookmarkStart w:id="34" w:name="_ETM_Q1_506515"/>
      <w:bookmarkStart w:id="35" w:name="_ETM_Q1_506807"/>
      <w:bookmarkEnd w:id="34"/>
      <w:bookmarkEnd w:id="35"/>
    </w:p>
    <w:p w:rsidR="00C66959" w:rsidRPr="00297688" w:rsidRDefault="0004164B" w:rsidP="00C66959">
      <w:pPr>
        <w:rPr>
          <w:rtl/>
        </w:rPr>
      </w:pPr>
      <w:r w:rsidRPr="00297688">
        <w:rPr>
          <w:rFonts w:hint="cs"/>
          <w:rtl/>
        </w:rPr>
        <w:t>גם באוסטרליה הייתה מקובלת</w:t>
      </w:r>
      <w:r w:rsidR="00C66959" w:rsidRPr="00297688">
        <w:rPr>
          <w:rFonts w:hint="cs"/>
          <w:rtl/>
        </w:rPr>
        <w:t xml:space="preserve"> הגנה של </w:t>
      </w:r>
      <w:r w:rsidR="00C66959" w:rsidRPr="00297688">
        <w:t>excessive self-defense</w:t>
      </w:r>
      <w:r w:rsidR="00C66959" w:rsidRPr="00297688">
        <w:rPr>
          <w:rFonts w:hint="cs"/>
          <w:rtl/>
        </w:rPr>
        <w:t xml:space="preserve">, שמשמעותה שאם הממית השתמש ביותר כוח </w:t>
      </w:r>
      <w:bookmarkStart w:id="36" w:name="_ETM_Q1_512312"/>
      <w:bookmarkEnd w:id="36"/>
      <w:r w:rsidR="00C66959" w:rsidRPr="00297688">
        <w:rPr>
          <w:rFonts w:hint="cs"/>
          <w:rtl/>
        </w:rPr>
        <w:t>ממה שהיה נחוץ בנסיבות העניין</w:t>
      </w:r>
      <w:r w:rsidR="00FE4ADA" w:rsidRPr="00297688">
        <w:rPr>
          <w:rFonts w:hint="cs"/>
          <w:rtl/>
        </w:rPr>
        <w:t>,</w:t>
      </w:r>
      <w:r w:rsidR="00C66959" w:rsidRPr="00297688">
        <w:rPr>
          <w:rFonts w:hint="cs"/>
          <w:rtl/>
        </w:rPr>
        <w:t xml:space="preserve"> כדי למנוע את המתקפה של </w:t>
      </w:r>
      <w:bookmarkStart w:id="37" w:name="_ETM_Q1_517029"/>
      <w:bookmarkEnd w:id="37"/>
      <w:r w:rsidR="00C66959" w:rsidRPr="00297688">
        <w:rPr>
          <w:rFonts w:hint="cs"/>
          <w:rtl/>
        </w:rPr>
        <w:t xml:space="preserve">המנוח עליו, </w:t>
      </w:r>
      <w:r w:rsidR="003B25D2" w:rsidRPr="00297688">
        <w:rPr>
          <w:rFonts w:hint="cs"/>
          <w:rtl/>
        </w:rPr>
        <w:t xml:space="preserve">הוא יורשע בהריגה ולא ברצח. </w:t>
      </w:r>
    </w:p>
    <w:p w:rsidR="00C66959" w:rsidRPr="00297688" w:rsidRDefault="00C66959" w:rsidP="00C66959">
      <w:pPr>
        <w:rPr>
          <w:rtl/>
        </w:rPr>
      </w:pPr>
      <w:bookmarkStart w:id="38" w:name="_ETM_Q1_521503"/>
      <w:bookmarkEnd w:id="38"/>
    </w:p>
    <w:p w:rsidR="00C66959" w:rsidRPr="00297688" w:rsidRDefault="003B25D2" w:rsidP="00FE4ADA">
      <w:pPr>
        <w:rPr>
          <w:rtl/>
        </w:rPr>
      </w:pPr>
      <w:bookmarkStart w:id="39" w:name="_ETM_Q1_521985"/>
      <w:bookmarkEnd w:id="39"/>
      <w:r w:rsidRPr="00297688">
        <w:rPr>
          <w:rFonts w:hint="cs"/>
          <w:rtl/>
        </w:rPr>
        <w:t xml:space="preserve">בשנות ה-40 של המאה הקודמת </w:t>
      </w:r>
      <w:r w:rsidR="00C66959" w:rsidRPr="00297688">
        <w:rPr>
          <w:rFonts w:hint="cs"/>
          <w:rtl/>
        </w:rPr>
        <w:t>הדוקטרינה הזאת בוטלה בפסיקה</w:t>
      </w:r>
      <w:r w:rsidR="00FE4ADA" w:rsidRPr="00297688">
        <w:rPr>
          <w:rFonts w:hint="cs"/>
          <w:rtl/>
        </w:rPr>
        <w:t>,</w:t>
      </w:r>
      <w:r w:rsidR="00C66959" w:rsidRPr="00297688">
        <w:rPr>
          <w:rFonts w:hint="cs"/>
          <w:rtl/>
        </w:rPr>
        <w:t xml:space="preserve"> </w:t>
      </w:r>
      <w:r w:rsidRPr="00297688">
        <w:rPr>
          <w:rFonts w:hint="cs"/>
          <w:rtl/>
        </w:rPr>
        <w:t>והמחשבה שלהם הייתה שהמצבים האלה יי</w:t>
      </w:r>
      <w:r w:rsidR="00C66959" w:rsidRPr="00297688">
        <w:rPr>
          <w:rFonts w:hint="cs"/>
          <w:rtl/>
        </w:rPr>
        <w:t>כללו</w:t>
      </w:r>
      <w:r w:rsidRPr="00297688">
        <w:rPr>
          <w:rFonts w:hint="cs"/>
          <w:rtl/>
        </w:rPr>
        <w:t xml:space="preserve"> בקנטור. </w:t>
      </w:r>
      <w:r w:rsidR="00C66959" w:rsidRPr="00297688">
        <w:rPr>
          <w:rFonts w:hint="cs"/>
          <w:rtl/>
        </w:rPr>
        <w:t xml:space="preserve">זאת אומרת, </w:t>
      </w:r>
      <w:r w:rsidRPr="00297688">
        <w:rPr>
          <w:rFonts w:hint="cs"/>
          <w:rtl/>
        </w:rPr>
        <w:t>הקנטור ייתן מענה לאותם מצבים של הגנה עצמית פגומה.</w:t>
      </w:r>
    </w:p>
    <w:p w:rsidR="00C66959" w:rsidRPr="00297688" w:rsidRDefault="00C66959" w:rsidP="00C66959">
      <w:pPr>
        <w:rPr>
          <w:rtl/>
        </w:rPr>
      </w:pPr>
      <w:bookmarkStart w:id="40" w:name="_ETM_Q1_538550"/>
      <w:bookmarkEnd w:id="40"/>
    </w:p>
    <w:p w:rsidR="003B25D2" w:rsidRPr="00297688" w:rsidRDefault="00C66959" w:rsidP="00151263">
      <w:pPr>
        <w:rPr>
          <w:rtl/>
        </w:rPr>
      </w:pPr>
      <w:bookmarkStart w:id="41" w:name="_ETM_Q1_539005"/>
      <w:bookmarkEnd w:id="41"/>
      <w:r w:rsidRPr="00297688">
        <w:rPr>
          <w:rFonts w:hint="cs"/>
          <w:rtl/>
        </w:rPr>
        <w:t xml:space="preserve">אחת הסיבות </w:t>
      </w:r>
      <w:bookmarkStart w:id="42" w:name="_ETM_Q1_541278"/>
      <w:bookmarkEnd w:id="42"/>
      <w:r w:rsidRPr="00297688">
        <w:rPr>
          <w:rFonts w:hint="cs"/>
          <w:rtl/>
        </w:rPr>
        <w:t xml:space="preserve">שאמרתי בדיון הקודם שצריך לראות את כלל </w:t>
      </w:r>
      <w:r w:rsidR="003B25D2" w:rsidRPr="00297688">
        <w:rPr>
          <w:rFonts w:hint="cs"/>
          <w:rtl/>
        </w:rPr>
        <w:t>הנסיבות</w:t>
      </w:r>
      <w:r w:rsidRPr="00297688">
        <w:rPr>
          <w:rFonts w:hint="cs"/>
          <w:rtl/>
        </w:rPr>
        <w:t xml:space="preserve"> שנמצאות ב</w:t>
      </w:r>
      <w:r w:rsidR="003B25D2" w:rsidRPr="00297688">
        <w:rPr>
          <w:rFonts w:hint="cs"/>
          <w:rtl/>
        </w:rPr>
        <w:t xml:space="preserve">עבירה של המתה בנסיבות של </w:t>
      </w:r>
      <w:r w:rsidRPr="00297688">
        <w:rPr>
          <w:rFonts w:hint="cs"/>
          <w:rtl/>
        </w:rPr>
        <w:t xml:space="preserve">אחריות מופחתת, </w:t>
      </w:r>
      <w:bookmarkStart w:id="43" w:name="_ETM_Q1_550042"/>
      <w:bookmarkEnd w:id="43"/>
      <w:r w:rsidRPr="00297688">
        <w:rPr>
          <w:rFonts w:hint="cs"/>
          <w:rtl/>
        </w:rPr>
        <w:t xml:space="preserve">זה שקיים איזון מסוים בין הנסיבות הללו. </w:t>
      </w:r>
      <w:r w:rsidR="003B25D2" w:rsidRPr="00297688">
        <w:rPr>
          <w:rFonts w:hint="cs"/>
          <w:rtl/>
        </w:rPr>
        <w:t>זאת אומרת, אם הולכים בגישה שעלתה פה של צמצום הקנטור, זה לא ייתן מענה לנושא של הגנה עצמית פגומה</w:t>
      </w:r>
      <w:r w:rsidR="00151263" w:rsidRPr="00297688">
        <w:rPr>
          <w:rFonts w:hint="cs"/>
          <w:rtl/>
        </w:rPr>
        <w:t xml:space="preserve"> או </w:t>
      </w:r>
      <w:r w:rsidR="00151263" w:rsidRPr="00297688">
        <w:t>excessive self-defense</w:t>
      </w:r>
      <w:r w:rsidR="00151263" w:rsidRPr="00297688">
        <w:rPr>
          <w:rFonts w:hint="cs"/>
          <w:rtl/>
        </w:rPr>
        <w:t xml:space="preserve">, </w:t>
      </w:r>
      <w:bookmarkStart w:id="44" w:name="_ETM_Q1_567181"/>
      <w:bookmarkEnd w:id="44"/>
      <w:r w:rsidR="00151263" w:rsidRPr="00297688">
        <w:rPr>
          <w:rFonts w:hint="cs"/>
          <w:rtl/>
        </w:rPr>
        <w:t xml:space="preserve">ולכן </w:t>
      </w:r>
      <w:r w:rsidR="003B25D2" w:rsidRPr="00297688">
        <w:rPr>
          <w:rFonts w:hint="cs"/>
          <w:rtl/>
        </w:rPr>
        <w:t xml:space="preserve">כשמדברים אחרי זה על התיוג ועל העונש </w:t>
      </w:r>
      <w:r w:rsidR="00151263" w:rsidRPr="00297688">
        <w:rPr>
          <w:rFonts w:hint="cs"/>
          <w:rtl/>
        </w:rPr>
        <w:t>אני חושבת ש</w:t>
      </w:r>
      <w:r w:rsidR="003B25D2" w:rsidRPr="00297688">
        <w:rPr>
          <w:rFonts w:hint="cs"/>
          <w:rtl/>
        </w:rPr>
        <w:t>צריך לראות את הנסיבות האלה כמכלול.</w:t>
      </w:r>
    </w:p>
    <w:p w:rsidR="003B25D2" w:rsidRPr="00297688" w:rsidRDefault="003B25D2" w:rsidP="003B25D2">
      <w:pPr>
        <w:rPr>
          <w:rtl/>
        </w:rPr>
      </w:pPr>
    </w:p>
    <w:p w:rsidR="003B25D2" w:rsidRPr="00297688" w:rsidRDefault="003B25D2" w:rsidP="00FE4ADA">
      <w:pPr>
        <w:rPr>
          <w:rtl/>
        </w:rPr>
      </w:pPr>
      <w:r w:rsidRPr="00297688">
        <w:rPr>
          <w:rFonts w:hint="cs"/>
          <w:rtl/>
        </w:rPr>
        <w:t xml:space="preserve">בשנות ה-90 בדרום אוסטרליה עיגנו את ההגנה של </w:t>
      </w:r>
      <w:r w:rsidR="00151263" w:rsidRPr="00297688">
        <w:t>excessive self-defense</w:t>
      </w:r>
      <w:r w:rsidR="00151263" w:rsidRPr="00297688">
        <w:rPr>
          <w:rFonts w:hint="cs"/>
          <w:rtl/>
        </w:rPr>
        <w:t xml:space="preserve"> והיא מעוגנת בפסיקה. </w:t>
      </w:r>
      <w:r w:rsidRPr="00297688">
        <w:rPr>
          <w:rFonts w:hint="cs"/>
          <w:rtl/>
        </w:rPr>
        <w:t>הדבר הזה מקובל בארצות נוספות. גם החוק הגרמני מכיר בהגנה עצמית</w:t>
      </w:r>
      <w:r w:rsidR="00151263" w:rsidRPr="00297688">
        <w:rPr>
          <w:rFonts w:hint="cs"/>
          <w:rtl/>
        </w:rPr>
        <w:t xml:space="preserve"> </w:t>
      </w:r>
      <w:bookmarkStart w:id="45" w:name="_ETM_Q1_595562"/>
      <w:bookmarkEnd w:id="45"/>
      <w:r w:rsidR="00151263" w:rsidRPr="00297688">
        <w:rPr>
          <w:rFonts w:hint="cs"/>
          <w:rtl/>
        </w:rPr>
        <w:t>אם אדם פעל במצב של סכנה מוחשית לחייו</w:t>
      </w:r>
      <w:r w:rsidR="00FE4ADA" w:rsidRPr="00297688">
        <w:rPr>
          <w:rFonts w:hint="cs"/>
          <w:rtl/>
        </w:rPr>
        <w:t>,</w:t>
      </w:r>
      <w:r w:rsidR="00151263" w:rsidRPr="00297688">
        <w:rPr>
          <w:rFonts w:hint="cs"/>
          <w:rtl/>
        </w:rPr>
        <w:t xml:space="preserve"> </w:t>
      </w:r>
      <w:r w:rsidRPr="00297688">
        <w:rPr>
          <w:rFonts w:hint="cs"/>
          <w:rtl/>
        </w:rPr>
        <w:t>במידה ש</w:t>
      </w:r>
      <w:r w:rsidR="00151263" w:rsidRPr="00297688">
        <w:rPr>
          <w:rFonts w:hint="cs"/>
          <w:rtl/>
        </w:rPr>
        <w:t>ה</w:t>
      </w:r>
      <w:r w:rsidRPr="00297688">
        <w:rPr>
          <w:rFonts w:hint="cs"/>
          <w:rtl/>
        </w:rPr>
        <w:t>פע</w:t>
      </w:r>
      <w:r w:rsidR="00151263" w:rsidRPr="00297688">
        <w:rPr>
          <w:rFonts w:hint="cs"/>
          <w:rtl/>
        </w:rPr>
        <w:t>ו</w:t>
      </w:r>
      <w:r w:rsidRPr="00297688">
        <w:rPr>
          <w:rFonts w:hint="cs"/>
          <w:rtl/>
        </w:rPr>
        <w:t>לה הייתה פרופורציונאלית</w:t>
      </w:r>
      <w:r w:rsidR="00151263" w:rsidRPr="00297688">
        <w:rPr>
          <w:rFonts w:hint="cs"/>
          <w:rtl/>
        </w:rPr>
        <w:t xml:space="preserve"> לסכנה, </w:t>
      </w:r>
      <w:bookmarkStart w:id="46" w:name="_ETM_Q1_601352"/>
      <w:bookmarkEnd w:id="46"/>
      <w:r w:rsidR="00151263" w:rsidRPr="00297688">
        <w:rPr>
          <w:rFonts w:hint="cs"/>
          <w:rtl/>
        </w:rPr>
        <w:t>אבל אם הוא סטה מגבולות ההגנה עקב בלבול או פחד</w:t>
      </w:r>
      <w:r w:rsidRPr="00297688">
        <w:rPr>
          <w:rFonts w:hint="cs"/>
          <w:rtl/>
        </w:rPr>
        <w:t>, הוא לא ייענש</w:t>
      </w:r>
      <w:r w:rsidR="00151263" w:rsidRPr="00297688">
        <w:rPr>
          <w:rFonts w:hint="cs"/>
          <w:rtl/>
        </w:rPr>
        <w:t xml:space="preserve">. </w:t>
      </w:r>
      <w:bookmarkStart w:id="47" w:name="_ETM_Q1_605584"/>
      <w:bookmarkEnd w:id="47"/>
      <w:r w:rsidR="00151263" w:rsidRPr="00297688">
        <w:rPr>
          <w:rFonts w:hint="cs"/>
          <w:rtl/>
        </w:rPr>
        <w:t>אני יכולה להבי</w:t>
      </w:r>
      <w:r w:rsidR="00FE4ADA" w:rsidRPr="00297688">
        <w:rPr>
          <w:rFonts w:hint="cs"/>
          <w:rtl/>
        </w:rPr>
        <w:t>א</w:t>
      </w:r>
      <w:r w:rsidR="00151263" w:rsidRPr="00297688">
        <w:rPr>
          <w:rFonts w:hint="cs"/>
          <w:rtl/>
        </w:rPr>
        <w:t xml:space="preserve"> עוד כהנה וכהנה דוגמאות מהעולם.</w:t>
      </w:r>
    </w:p>
    <w:p w:rsidR="003B25D2" w:rsidRPr="00297688" w:rsidRDefault="003B25D2" w:rsidP="003B25D2">
      <w:pPr>
        <w:rPr>
          <w:rtl/>
        </w:rPr>
      </w:pPr>
    </w:p>
    <w:sdt>
      <w:sdtPr>
        <w:rPr>
          <w:rtl/>
        </w:rPr>
        <w:alias w:val="יור"/>
        <w:tag w:val="&lt;ID&gt;5094&lt;/ID&gt;&lt;Name&gt;ניסן סלומינסקי - יו&quot;רַ&lt;/Name&gt;&lt;Data&gt;ניסן סלומינסקי&lt;/Data&gt;&lt;Shortcut&gt;ניסל&lt;/Shortcut&gt;"/>
        <w:id w:val="1658109475"/>
        <w:placeholder>
          <w:docPart w:val="DefaultPlaceholder_-1854013440"/>
        </w:placeholder>
        <w15:color w:val="993366"/>
      </w:sdtPr>
      <w:sdtEndPr/>
      <w:sdtContent>
        <w:p w:rsidR="003B25D2" w:rsidRPr="00297688" w:rsidRDefault="003B25D2" w:rsidP="003B25D2">
          <w:pPr>
            <w:pStyle w:val="af6"/>
            <w:keepNext/>
            <w:rPr>
              <w:rtl/>
            </w:rPr>
          </w:pPr>
          <w:r w:rsidRPr="00297688">
            <w:rPr>
              <w:rStyle w:val="afd"/>
              <w:color w:val="000000"/>
              <w:rtl/>
            </w:rPr>
            <w:t>היו"ר ניסן סלומינסקי</w:t>
          </w:r>
          <w:r w:rsidRPr="00297688">
            <w:rPr>
              <w:color w:val="000000"/>
              <w:rtl/>
            </w:rPr>
            <w:t>:</w:t>
          </w:r>
        </w:p>
      </w:sdtContent>
    </w:sdt>
    <w:p w:rsidR="003B25D2" w:rsidRPr="00297688" w:rsidRDefault="003B25D2" w:rsidP="003B25D2">
      <w:pPr>
        <w:pStyle w:val="KeepWithNext"/>
        <w:rPr>
          <w:rtl/>
        </w:rPr>
      </w:pPr>
    </w:p>
    <w:p w:rsidR="003B25D2" w:rsidRPr="00297688" w:rsidRDefault="00151263" w:rsidP="003B25D2">
      <w:pPr>
        <w:rPr>
          <w:rtl/>
        </w:rPr>
      </w:pPr>
      <w:r w:rsidRPr="00297688">
        <w:rPr>
          <w:rFonts w:hint="cs"/>
          <w:rtl/>
        </w:rPr>
        <w:t xml:space="preserve">למה? כי </w:t>
      </w:r>
      <w:r w:rsidR="003B25D2" w:rsidRPr="00297688">
        <w:rPr>
          <w:rFonts w:hint="cs"/>
          <w:rtl/>
        </w:rPr>
        <w:t>הוא לא ייענש</w:t>
      </w:r>
      <w:r w:rsidRPr="00297688">
        <w:rPr>
          <w:rFonts w:hint="cs"/>
          <w:rtl/>
        </w:rPr>
        <w:t xml:space="preserve"> אם הוא סטה</w:t>
      </w:r>
      <w:r w:rsidR="003B25D2" w:rsidRPr="00297688">
        <w:rPr>
          <w:rFonts w:hint="cs"/>
          <w:rtl/>
        </w:rPr>
        <w:t>?</w:t>
      </w:r>
    </w:p>
    <w:p w:rsidR="003B25D2" w:rsidRPr="00297688" w:rsidRDefault="003B25D2" w:rsidP="003B25D2">
      <w:pPr>
        <w:rPr>
          <w:rtl/>
        </w:rPr>
      </w:pPr>
    </w:p>
    <w:sdt>
      <w:sdtPr>
        <w:rPr>
          <w:rFonts w:hint="cs"/>
          <w:rtl/>
        </w:rPr>
        <w:alias w:val="אורח"/>
        <w:tag w:val="&lt;ID&gt;635381&lt;/ID&gt;&lt;Name&gt;לילך וגנר&lt;/Name&gt;&lt;Data&gt;לילך וגנר&lt;/Data&gt;&lt;Shortcut&gt;ליוג&lt;/Shortcut&gt;&lt;Title&gt;יעוץ וחקיקה פלילי, משרד המשפטים&lt;/Title&gt;"/>
        <w:id w:val="-17705921"/>
        <w:placeholder>
          <w:docPart w:val="DefaultPlaceholder_-1854013440"/>
        </w:placeholder>
        <w15:color w:val="993366"/>
      </w:sdtPr>
      <w:sdtEndPr/>
      <w:sdtContent>
        <w:p w:rsidR="003B25D2" w:rsidRPr="00297688" w:rsidRDefault="003B25D2" w:rsidP="003B25D2">
          <w:pPr>
            <w:pStyle w:val="af9"/>
            <w:keepNext/>
            <w:rPr>
              <w:rtl/>
            </w:rPr>
          </w:pPr>
          <w:r w:rsidRPr="00297688">
            <w:rPr>
              <w:rStyle w:val="afd"/>
              <w:color w:val="000000"/>
              <w:rtl/>
            </w:rPr>
            <w:t>לילך וגנר</w:t>
          </w:r>
          <w:r w:rsidRPr="00297688">
            <w:rPr>
              <w:color w:val="000000"/>
              <w:rtl/>
            </w:rPr>
            <w:t>:</w:t>
          </w:r>
        </w:p>
      </w:sdtContent>
    </w:sdt>
    <w:p w:rsidR="003B25D2" w:rsidRPr="00297688" w:rsidRDefault="003B25D2" w:rsidP="003B25D2">
      <w:pPr>
        <w:pStyle w:val="KeepWithNext"/>
        <w:rPr>
          <w:rtl/>
        </w:rPr>
      </w:pPr>
    </w:p>
    <w:p w:rsidR="003B25D2" w:rsidRPr="00297688" w:rsidRDefault="00151263" w:rsidP="003F79EA">
      <w:pPr>
        <w:rPr>
          <w:rtl/>
        </w:rPr>
      </w:pPr>
      <w:r w:rsidRPr="00297688">
        <w:rPr>
          <w:rFonts w:hint="cs"/>
          <w:rtl/>
        </w:rPr>
        <w:t xml:space="preserve">כן, אם הוא סטה. לכן אנחנו </w:t>
      </w:r>
      <w:bookmarkStart w:id="48" w:name="_ETM_Q1_615333"/>
      <w:bookmarkEnd w:id="48"/>
      <w:r w:rsidRPr="00297688">
        <w:rPr>
          <w:rFonts w:hint="cs"/>
          <w:rtl/>
        </w:rPr>
        <w:t xml:space="preserve">חושבים שיש מקום ליצור </w:t>
      </w:r>
      <w:bookmarkStart w:id="49" w:name="_ETM_Q1_610587"/>
      <w:bookmarkStart w:id="50" w:name="_ETM_Q1_609405"/>
      <w:bookmarkStart w:id="51" w:name="_ETM_Q1_612709"/>
      <w:bookmarkStart w:id="52" w:name="_ETM_Q1_610918"/>
      <w:bookmarkEnd w:id="49"/>
      <w:bookmarkEnd w:id="50"/>
      <w:bookmarkEnd w:id="51"/>
      <w:bookmarkEnd w:id="52"/>
      <w:r w:rsidRPr="00297688">
        <w:rPr>
          <w:rFonts w:hint="cs"/>
          <w:rtl/>
        </w:rPr>
        <w:t>קט</w:t>
      </w:r>
      <w:r w:rsidR="003B25D2" w:rsidRPr="00297688">
        <w:rPr>
          <w:rFonts w:hint="cs"/>
          <w:rtl/>
        </w:rPr>
        <w:t>גוריה דומה שבמי</w:t>
      </w:r>
      <w:r w:rsidRPr="00297688">
        <w:rPr>
          <w:rFonts w:hint="cs"/>
          <w:rtl/>
        </w:rPr>
        <w:t>ד</w:t>
      </w:r>
      <w:r w:rsidR="003B25D2" w:rsidRPr="00297688">
        <w:rPr>
          <w:rFonts w:hint="cs"/>
          <w:rtl/>
        </w:rPr>
        <w:t>ה מסוימת</w:t>
      </w:r>
      <w:r w:rsidRPr="00297688">
        <w:rPr>
          <w:rFonts w:hint="cs"/>
          <w:rtl/>
        </w:rPr>
        <w:t xml:space="preserve"> עולה בקנה אחד עם מה </w:t>
      </w:r>
      <w:bookmarkStart w:id="53" w:name="_ETM_Q1_623373"/>
      <w:bookmarkEnd w:id="53"/>
      <w:r w:rsidRPr="00297688">
        <w:rPr>
          <w:rFonts w:hint="cs"/>
          <w:rtl/>
        </w:rPr>
        <w:t xml:space="preserve">שהמחוקק רצה לעשות בתיקון שהוליד </w:t>
      </w:r>
      <w:bookmarkStart w:id="54" w:name="_ETM_Q1_629965"/>
      <w:bookmarkEnd w:id="54"/>
      <w:r w:rsidRPr="00297688">
        <w:rPr>
          <w:rFonts w:hint="cs"/>
          <w:rtl/>
        </w:rPr>
        <w:t>את סעיף 300א</w:t>
      </w:r>
      <w:r w:rsidR="003F79EA" w:rsidRPr="00297688">
        <w:rPr>
          <w:rFonts w:hint="cs"/>
          <w:rtl/>
        </w:rPr>
        <w:t>.</w:t>
      </w:r>
      <w:r w:rsidRPr="00297688">
        <w:rPr>
          <w:rFonts w:hint="cs"/>
          <w:rtl/>
        </w:rPr>
        <w:t xml:space="preserve"> אבל מאחר שהיישום של </w:t>
      </w:r>
      <w:r w:rsidR="003B25D2" w:rsidRPr="00297688">
        <w:rPr>
          <w:rFonts w:hint="cs"/>
          <w:rtl/>
        </w:rPr>
        <w:t>הסטייה מהסבירות</w:t>
      </w:r>
      <w:r w:rsidRPr="00297688">
        <w:rPr>
          <w:rFonts w:hint="cs"/>
          <w:rtl/>
        </w:rPr>
        <w:t xml:space="preserve"> היה </w:t>
      </w:r>
      <w:bookmarkStart w:id="55" w:name="_ETM_Q1_636420"/>
      <w:bookmarkEnd w:id="55"/>
      <w:r w:rsidRPr="00297688">
        <w:rPr>
          <w:rFonts w:hint="cs"/>
          <w:rtl/>
        </w:rPr>
        <w:t xml:space="preserve">אפסי בפסיקה, </w:t>
      </w:r>
      <w:r w:rsidR="003B25D2" w:rsidRPr="00297688">
        <w:rPr>
          <w:rFonts w:hint="cs"/>
          <w:rtl/>
        </w:rPr>
        <w:t>יש מקום להרחיב את זה הרחבה מסוימת</w:t>
      </w:r>
      <w:r w:rsidRPr="00297688">
        <w:rPr>
          <w:rFonts w:hint="cs"/>
          <w:rtl/>
        </w:rPr>
        <w:t xml:space="preserve"> ולדרוש את הסטייה </w:t>
      </w:r>
      <w:proofErr w:type="spellStart"/>
      <w:r w:rsidRPr="00297688">
        <w:rPr>
          <w:rFonts w:hint="cs"/>
          <w:rtl/>
        </w:rPr>
        <w:t>מההגנות</w:t>
      </w:r>
      <w:proofErr w:type="spellEnd"/>
      <w:r w:rsidRPr="00297688">
        <w:rPr>
          <w:rFonts w:hint="cs"/>
          <w:rtl/>
        </w:rPr>
        <w:t xml:space="preserve"> עצמן.</w:t>
      </w:r>
    </w:p>
    <w:p w:rsidR="00151263" w:rsidRPr="00297688" w:rsidRDefault="00151263" w:rsidP="00151263">
      <w:pPr>
        <w:rPr>
          <w:rtl/>
        </w:rPr>
      </w:pPr>
      <w:bookmarkStart w:id="56" w:name="_ETM_Q1_642598"/>
      <w:bookmarkEnd w:id="56"/>
    </w:p>
    <w:p w:rsidR="003B25D2" w:rsidRPr="00297688" w:rsidRDefault="00151263" w:rsidP="007D4FE1">
      <w:pPr>
        <w:rPr>
          <w:rtl/>
        </w:rPr>
      </w:pPr>
      <w:bookmarkStart w:id="57" w:name="_ETM_Q1_643139"/>
      <w:bookmarkEnd w:id="57"/>
      <w:r w:rsidRPr="00297688">
        <w:rPr>
          <w:rFonts w:hint="cs"/>
          <w:rtl/>
        </w:rPr>
        <w:t xml:space="preserve">אני </w:t>
      </w:r>
      <w:r w:rsidR="003B25D2" w:rsidRPr="00297688">
        <w:rPr>
          <w:rFonts w:hint="cs"/>
          <w:rtl/>
        </w:rPr>
        <w:t>לא הכרתי, אבל התברר שפרופ</w:t>
      </w:r>
      <w:r w:rsidRPr="00297688">
        <w:rPr>
          <w:rFonts w:hint="cs"/>
          <w:rtl/>
        </w:rPr>
        <w:t xml:space="preserve">' רות </w:t>
      </w:r>
      <w:bookmarkStart w:id="58" w:name="_ETM_Q1_646923"/>
      <w:bookmarkEnd w:id="58"/>
      <w:r w:rsidRPr="00297688">
        <w:rPr>
          <w:rFonts w:hint="cs"/>
          <w:rtl/>
        </w:rPr>
        <w:t xml:space="preserve">קנאי ופרופ' אנקר כתבו </w:t>
      </w:r>
      <w:r w:rsidR="003B25D2" w:rsidRPr="00297688">
        <w:rPr>
          <w:rFonts w:hint="cs"/>
          <w:rtl/>
        </w:rPr>
        <w:t>מאמר לאחר תיקון 37</w:t>
      </w:r>
      <w:r w:rsidR="007D4FE1" w:rsidRPr="00297688">
        <w:rPr>
          <w:rFonts w:hint="cs"/>
          <w:rtl/>
        </w:rPr>
        <w:t xml:space="preserve"> לחוק העונשין.</w:t>
      </w:r>
      <w:r w:rsidRPr="00297688">
        <w:rPr>
          <w:rFonts w:hint="cs"/>
          <w:rtl/>
        </w:rPr>
        <w:t xml:space="preserve"> זה הת</w:t>
      </w:r>
      <w:bookmarkStart w:id="59" w:name="_ETM_Q1_654423"/>
      <w:bookmarkEnd w:id="59"/>
      <w:r w:rsidRPr="00297688">
        <w:rPr>
          <w:rFonts w:hint="cs"/>
          <w:rtl/>
        </w:rPr>
        <w:t xml:space="preserve">יקון שקדם לתיקון 39, </w:t>
      </w:r>
      <w:r w:rsidR="003B25D2" w:rsidRPr="00297688">
        <w:rPr>
          <w:rFonts w:hint="cs"/>
          <w:rtl/>
        </w:rPr>
        <w:t>שהתייחס בדיוק לסוגיה הזאת, וכמובן פרופ' קנאי</w:t>
      </w:r>
      <w:r w:rsidRPr="00297688">
        <w:rPr>
          <w:rFonts w:hint="cs"/>
          <w:rtl/>
        </w:rPr>
        <w:t xml:space="preserve"> תוכל להרחיב את הדיבור על </w:t>
      </w:r>
      <w:bookmarkStart w:id="60" w:name="_ETM_Q1_662394"/>
      <w:bookmarkEnd w:id="60"/>
      <w:r w:rsidRPr="00297688">
        <w:rPr>
          <w:rFonts w:hint="cs"/>
          <w:rtl/>
        </w:rPr>
        <w:t xml:space="preserve">כך. </w:t>
      </w:r>
      <w:r w:rsidR="007D4FE1" w:rsidRPr="00297688">
        <w:rPr>
          <w:rFonts w:hint="cs"/>
          <w:rtl/>
        </w:rPr>
        <w:t>הוא</w:t>
      </w:r>
      <w:r w:rsidRPr="00297688">
        <w:rPr>
          <w:rFonts w:hint="cs"/>
          <w:rtl/>
        </w:rPr>
        <w:t xml:space="preserve"> עולה בקנה אחד בדיוק ע</w:t>
      </w:r>
      <w:r w:rsidR="003B25D2" w:rsidRPr="00297688">
        <w:rPr>
          <w:rFonts w:hint="cs"/>
          <w:rtl/>
        </w:rPr>
        <w:t xml:space="preserve">ם התיזה של צוות </w:t>
      </w:r>
      <w:proofErr w:type="spellStart"/>
      <w:r w:rsidR="003B25D2" w:rsidRPr="00297688">
        <w:rPr>
          <w:rFonts w:hint="cs"/>
          <w:rtl/>
        </w:rPr>
        <w:t>קרמניצר</w:t>
      </w:r>
      <w:proofErr w:type="spellEnd"/>
      <w:r w:rsidRPr="00297688">
        <w:rPr>
          <w:rFonts w:hint="cs"/>
          <w:rtl/>
        </w:rPr>
        <w:t xml:space="preserve"> ולאחר מכן של הצעת החוק הממשלתית, </w:t>
      </w:r>
      <w:r w:rsidR="003B25D2" w:rsidRPr="00297688">
        <w:rPr>
          <w:rFonts w:hint="cs"/>
          <w:rtl/>
        </w:rPr>
        <w:t xml:space="preserve">כשהסטייה צריכה להיות מהיסודות של </w:t>
      </w:r>
      <w:proofErr w:type="spellStart"/>
      <w:r w:rsidR="003B25D2" w:rsidRPr="00297688">
        <w:rPr>
          <w:rFonts w:hint="cs"/>
          <w:rtl/>
        </w:rPr>
        <w:t>ה</w:t>
      </w:r>
      <w:r w:rsidRPr="00297688">
        <w:rPr>
          <w:rFonts w:hint="cs"/>
          <w:rtl/>
        </w:rPr>
        <w:t>הגנות</w:t>
      </w:r>
      <w:proofErr w:type="spellEnd"/>
      <w:r w:rsidRPr="00297688">
        <w:rPr>
          <w:rFonts w:hint="cs"/>
          <w:rtl/>
        </w:rPr>
        <w:t xml:space="preserve"> ולא מיסוד הסבירות שמתלבש עליהן, </w:t>
      </w:r>
      <w:bookmarkStart w:id="61" w:name="_ETM_Q1_674002"/>
      <w:bookmarkEnd w:id="61"/>
      <w:r w:rsidRPr="00297688">
        <w:rPr>
          <w:rFonts w:hint="cs"/>
          <w:rtl/>
        </w:rPr>
        <w:t>כי באמת אנשים יכולים לפעול במצב ש</w:t>
      </w:r>
      <w:r w:rsidR="003B25D2" w:rsidRPr="00297688">
        <w:rPr>
          <w:rFonts w:hint="cs"/>
          <w:rtl/>
        </w:rPr>
        <w:t>הוא לא סביר.</w:t>
      </w:r>
    </w:p>
    <w:p w:rsidR="003B25D2" w:rsidRPr="00297688" w:rsidRDefault="003B25D2" w:rsidP="003B25D2">
      <w:pPr>
        <w:rPr>
          <w:rtl/>
        </w:rPr>
      </w:pPr>
    </w:p>
    <w:p w:rsidR="003B25D2" w:rsidRPr="00297688" w:rsidRDefault="003B25D2" w:rsidP="007D4FE1">
      <w:pPr>
        <w:rPr>
          <w:rtl/>
        </w:rPr>
      </w:pPr>
      <w:r w:rsidRPr="00297688">
        <w:rPr>
          <w:rFonts w:hint="cs"/>
          <w:rtl/>
        </w:rPr>
        <w:t>צריך לזכור</w:t>
      </w:r>
      <w:r w:rsidR="007D4FE1" w:rsidRPr="00297688">
        <w:rPr>
          <w:rFonts w:hint="cs"/>
          <w:rtl/>
        </w:rPr>
        <w:t xml:space="preserve">, כמו שהדגיש ישי בדיון הקודם, שאיננו </w:t>
      </w:r>
      <w:bookmarkStart w:id="62" w:name="_ETM_Q1_683632"/>
      <w:bookmarkEnd w:id="62"/>
      <w:r w:rsidR="007D4FE1" w:rsidRPr="00297688">
        <w:rPr>
          <w:rFonts w:hint="cs"/>
          <w:rtl/>
        </w:rPr>
        <w:t xml:space="preserve">מדברים על מבחן סובייקטיבי טהור, </w:t>
      </w:r>
      <w:r w:rsidRPr="00297688">
        <w:rPr>
          <w:rFonts w:hint="cs"/>
          <w:rtl/>
        </w:rPr>
        <w:t>כי על זה מתלבש המבחן</w:t>
      </w:r>
      <w:r w:rsidR="007D4FE1" w:rsidRPr="00297688">
        <w:rPr>
          <w:rFonts w:hint="cs"/>
          <w:rtl/>
        </w:rPr>
        <w:t xml:space="preserve"> </w:t>
      </w:r>
      <w:r w:rsidRPr="00297688">
        <w:rPr>
          <w:rFonts w:hint="cs"/>
          <w:rtl/>
        </w:rPr>
        <w:t>שבית המשפט צריך להשתכנע</w:t>
      </w:r>
      <w:r w:rsidR="007D4FE1" w:rsidRPr="00297688">
        <w:rPr>
          <w:rFonts w:hint="cs"/>
          <w:rtl/>
        </w:rPr>
        <w:t xml:space="preserve"> שיש בכך כדי </w:t>
      </w:r>
      <w:bookmarkStart w:id="63" w:name="_ETM_Q1_691613"/>
      <w:bookmarkEnd w:id="63"/>
      <w:r w:rsidR="007D4FE1" w:rsidRPr="00297688">
        <w:rPr>
          <w:rFonts w:hint="cs"/>
          <w:rtl/>
        </w:rPr>
        <w:t xml:space="preserve">למתן את אשמתו של הנאשם. זאת אומרת, </w:t>
      </w:r>
      <w:r w:rsidRPr="00297688">
        <w:rPr>
          <w:rFonts w:hint="cs"/>
          <w:rtl/>
        </w:rPr>
        <w:t>לא די בכך שבן</w:t>
      </w:r>
      <w:r w:rsidR="007D4FE1" w:rsidRPr="00297688">
        <w:rPr>
          <w:rFonts w:hint="cs"/>
          <w:rtl/>
        </w:rPr>
        <w:t>-</w:t>
      </w:r>
      <w:r w:rsidRPr="00297688">
        <w:rPr>
          <w:rFonts w:hint="cs"/>
          <w:rtl/>
        </w:rPr>
        <w:t>אדם סטה</w:t>
      </w:r>
      <w:r w:rsidR="007D4FE1" w:rsidRPr="00297688">
        <w:rPr>
          <w:rFonts w:hint="cs"/>
          <w:rtl/>
        </w:rPr>
        <w:t xml:space="preserve"> במידה </w:t>
      </w:r>
      <w:bookmarkStart w:id="64" w:name="_ETM_Q1_697263"/>
      <w:bookmarkEnd w:id="64"/>
      <w:r w:rsidR="007D4FE1" w:rsidRPr="00297688">
        <w:rPr>
          <w:rFonts w:hint="cs"/>
          <w:rtl/>
        </w:rPr>
        <w:t xml:space="preserve">מועטה מאחד מהיסודות של </w:t>
      </w:r>
      <w:proofErr w:type="spellStart"/>
      <w:r w:rsidR="007D4FE1" w:rsidRPr="00297688">
        <w:rPr>
          <w:rFonts w:hint="cs"/>
          <w:rtl/>
        </w:rPr>
        <w:t>ההגנות</w:t>
      </w:r>
      <w:proofErr w:type="spellEnd"/>
      <w:r w:rsidR="007D4FE1" w:rsidRPr="00297688">
        <w:rPr>
          <w:rFonts w:hint="cs"/>
          <w:rtl/>
        </w:rPr>
        <w:t xml:space="preserve"> שציינתי</w:t>
      </w:r>
      <w:r w:rsidRPr="00297688">
        <w:rPr>
          <w:rFonts w:hint="cs"/>
          <w:rtl/>
        </w:rPr>
        <w:t xml:space="preserve">, אלא גם בית המשפט מחיל על זה מעין מבחן </w:t>
      </w:r>
      <w:r w:rsidR="007D4FE1" w:rsidRPr="00297688">
        <w:rPr>
          <w:rFonts w:hint="cs"/>
          <w:rtl/>
        </w:rPr>
        <w:t xml:space="preserve">נורמטיבי, אבל רך יותר בעיניי </w:t>
      </w:r>
      <w:bookmarkStart w:id="65" w:name="_ETM_Q1_704592"/>
      <w:bookmarkEnd w:id="65"/>
      <w:r w:rsidR="007D4FE1" w:rsidRPr="00297688">
        <w:rPr>
          <w:rFonts w:hint="cs"/>
          <w:rtl/>
        </w:rPr>
        <w:t xml:space="preserve">ממבחן הסבירות, </w:t>
      </w:r>
      <w:r w:rsidRPr="00297688">
        <w:rPr>
          <w:rFonts w:hint="cs"/>
          <w:rtl/>
        </w:rPr>
        <w:t>וצריך להשתכנע שראוי לתייג אותו בנסיבה הזאת, ו</w:t>
      </w:r>
      <w:r w:rsidR="007D4FE1" w:rsidRPr="00297688">
        <w:rPr>
          <w:rFonts w:hint="cs"/>
          <w:rtl/>
        </w:rPr>
        <w:t xml:space="preserve">כמובן </w:t>
      </w:r>
      <w:r w:rsidRPr="00297688">
        <w:rPr>
          <w:rFonts w:hint="cs"/>
          <w:rtl/>
        </w:rPr>
        <w:t xml:space="preserve">בהקשר </w:t>
      </w:r>
      <w:r w:rsidR="007D4FE1" w:rsidRPr="00297688">
        <w:rPr>
          <w:rFonts w:hint="cs"/>
          <w:rtl/>
        </w:rPr>
        <w:t>ל</w:t>
      </w:r>
      <w:r w:rsidRPr="00297688">
        <w:rPr>
          <w:rFonts w:hint="cs"/>
          <w:rtl/>
        </w:rPr>
        <w:t xml:space="preserve">זה </w:t>
      </w:r>
      <w:r w:rsidR="007D4FE1" w:rsidRPr="00297688">
        <w:rPr>
          <w:rFonts w:hint="cs"/>
          <w:rtl/>
        </w:rPr>
        <w:t xml:space="preserve">גם </w:t>
      </w:r>
      <w:r w:rsidRPr="00297688">
        <w:rPr>
          <w:rFonts w:hint="cs"/>
          <w:rtl/>
        </w:rPr>
        <w:t>לקבוע לו עונש אחר.</w:t>
      </w:r>
    </w:p>
    <w:p w:rsidR="003B25D2" w:rsidRPr="00297688" w:rsidRDefault="003B25D2" w:rsidP="003B25D2">
      <w:pPr>
        <w:rPr>
          <w:rtl/>
        </w:rPr>
      </w:pPr>
    </w:p>
    <w:p w:rsidR="003B25D2" w:rsidRPr="00297688" w:rsidRDefault="00837B5B" w:rsidP="003F79EA">
      <w:pPr>
        <w:rPr>
          <w:rtl/>
        </w:rPr>
      </w:pPr>
      <w:r w:rsidRPr="00297688">
        <w:rPr>
          <w:rFonts w:hint="cs"/>
          <w:rtl/>
        </w:rPr>
        <w:t xml:space="preserve">מעניין לראות </w:t>
      </w:r>
      <w:r w:rsidR="003F79EA" w:rsidRPr="00297688">
        <w:rPr>
          <w:rFonts w:hint="cs"/>
          <w:rtl/>
        </w:rPr>
        <w:t xml:space="preserve">את </w:t>
      </w:r>
      <w:r w:rsidR="003B25D2" w:rsidRPr="00297688">
        <w:rPr>
          <w:rFonts w:hint="cs"/>
          <w:rtl/>
        </w:rPr>
        <w:t>אחת הביקור</w:t>
      </w:r>
      <w:r w:rsidR="003F79EA" w:rsidRPr="00297688">
        <w:rPr>
          <w:rFonts w:hint="cs"/>
          <w:rtl/>
        </w:rPr>
        <w:t>ו</w:t>
      </w:r>
      <w:r w:rsidR="003B25D2" w:rsidRPr="00297688">
        <w:rPr>
          <w:rFonts w:hint="cs"/>
          <w:rtl/>
        </w:rPr>
        <w:t>ת</w:t>
      </w:r>
      <w:r w:rsidRPr="00297688">
        <w:rPr>
          <w:rFonts w:hint="cs"/>
          <w:rtl/>
        </w:rPr>
        <w:t xml:space="preserve"> שאפילו מוצעת על-ידי </w:t>
      </w:r>
      <w:bookmarkStart w:id="66" w:name="_ETM_Q1_717807"/>
      <w:bookmarkEnd w:id="66"/>
      <w:r w:rsidRPr="00297688">
        <w:rPr>
          <w:rFonts w:hint="cs"/>
          <w:rtl/>
        </w:rPr>
        <w:t>הפסיקה</w:t>
      </w:r>
      <w:r w:rsidR="003F79EA" w:rsidRPr="00297688">
        <w:rPr>
          <w:rFonts w:hint="cs"/>
          <w:rtl/>
        </w:rPr>
        <w:t>.</w:t>
      </w:r>
      <w:r w:rsidRPr="00297688">
        <w:rPr>
          <w:rFonts w:hint="cs"/>
          <w:rtl/>
        </w:rPr>
        <w:t xml:space="preserve"> פרופ' קנאי הפנתה אותי לפסק-דין שאימץ את הביקורת שהביעו </w:t>
      </w:r>
      <w:bookmarkStart w:id="67" w:name="_ETM_Q1_723988"/>
      <w:bookmarkEnd w:id="67"/>
      <w:r w:rsidRPr="00297688">
        <w:rPr>
          <w:rFonts w:hint="cs"/>
          <w:rtl/>
        </w:rPr>
        <w:t>פרופ' קנאי ופרופ' אנקר במאמר</w:t>
      </w:r>
      <w:r w:rsidR="003F79EA" w:rsidRPr="00297688">
        <w:rPr>
          <w:rFonts w:hint="cs"/>
          <w:rtl/>
        </w:rPr>
        <w:t>. הוא</w:t>
      </w:r>
      <w:r w:rsidRPr="00297688">
        <w:rPr>
          <w:rFonts w:hint="cs"/>
          <w:rtl/>
        </w:rPr>
        <w:t xml:space="preserve"> אימץ את הביקורת </w:t>
      </w:r>
      <w:bookmarkStart w:id="68" w:name="_ETM_Q1_729130"/>
      <w:bookmarkEnd w:id="68"/>
      <w:r w:rsidRPr="00297688">
        <w:rPr>
          <w:rFonts w:hint="cs"/>
          <w:rtl/>
        </w:rPr>
        <w:t xml:space="preserve">הזאת וסבר שבתיקון 37 הפרשנות צריכה להיות הרבה </w:t>
      </w:r>
      <w:proofErr w:type="spellStart"/>
      <w:r w:rsidRPr="00297688">
        <w:rPr>
          <w:rFonts w:hint="cs"/>
          <w:rtl/>
        </w:rPr>
        <w:t>הרבה</w:t>
      </w:r>
      <w:proofErr w:type="spellEnd"/>
      <w:r w:rsidRPr="00297688">
        <w:rPr>
          <w:rFonts w:hint="cs"/>
          <w:rtl/>
        </w:rPr>
        <w:t xml:space="preserve"> יותר </w:t>
      </w:r>
      <w:bookmarkStart w:id="69" w:name="_ETM_Q1_735685"/>
      <w:bookmarkEnd w:id="69"/>
      <w:r w:rsidRPr="00297688">
        <w:rPr>
          <w:rFonts w:hint="cs"/>
          <w:rtl/>
        </w:rPr>
        <w:t xml:space="preserve">רחבה, כי </w:t>
      </w:r>
      <w:r w:rsidR="003B25D2" w:rsidRPr="00297688">
        <w:rPr>
          <w:rFonts w:hint="cs"/>
          <w:rtl/>
        </w:rPr>
        <w:t>אחרת לעולם לא נגיע למצב של ענישה מופחתת כאשר מדובר בסטייה</w:t>
      </w:r>
      <w:r w:rsidRPr="00297688">
        <w:rPr>
          <w:rFonts w:hint="cs"/>
          <w:rtl/>
        </w:rPr>
        <w:t xml:space="preserve"> מיסוד הסבירות. זה ל</w:t>
      </w:r>
      <w:r w:rsidR="003F79EA" w:rsidRPr="00297688">
        <w:rPr>
          <w:rFonts w:hint="cs"/>
          <w:rtl/>
        </w:rPr>
        <w:t>ע</w:t>
      </w:r>
      <w:r w:rsidRPr="00297688">
        <w:rPr>
          <w:rFonts w:hint="cs"/>
          <w:rtl/>
        </w:rPr>
        <w:t xml:space="preserve">ולם לא יקרה, והמציאות </w:t>
      </w:r>
      <w:bookmarkStart w:id="70" w:name="_ETM_Q1_740764"/>
      <w:bookmarkEnd w:id="70"/>
      <w:r w:rsidRPr="00297688">
        <w:rPr>
          <w:rFonts w:hint="cs"/>
          <w:rtl/>
        </w:rPr>
        <w:t>הראתה שזה מעולם לא קרה.</w:t>
      </w:r>
    </w:p>
    <w:p w:rsidR="00837B5B" w:rsidRPr="00297688" w:rsidRDefault="00837B5B" w:rsidP="00837B5B">
      <w:pPr>
        <w:rPr>
          <w:rtl/>
        </w:rPr>
      </w:pPr>
      <w:bookmarkStart w:id="71" w:name="_ETM_Q1_742435"/>
      <w:bookmarkEnd w:id="71"/>
    </w:p>
    <w:p w:rsidR="003B25D2" w:rsidRPr="00297688" w:rsidRDefault="003B25D2" w:rsidP="003F79EA">
      <w:pPr>
        <w:rPr>
          <w:rtl/>
        </w:rPr>
      </w:pPr>
      <w:r w:rsidRPr="00297688">
        <w:rPr>
          <w:rFonts w:hint="cs"/>
          <w:rtl/>
        </w:rPr>
        <w:t>הדוגמה ש</w:t>
      </w:r>
      <w:r w:rsidR="00837B5B" w:rsidRPr="00297688">
        <w:rPr>
          <w:rFonts w:hint="cs"/>
          <w:rtl/>
        </w:rPr>
        <w:t>הבאתי</w:t>
      </w:r>
      <w:r w:rsidRPr="00297688">
        <w:rPr>
          <w:rFonts w:hint="cs"/>
          <w:rtl/>
        </w:rPr>
        <w:t xml:space="preserve"> ל</w:t>
      </w:r>
      <w:r w:rsidR="00837B5B" w:rsidRPr="00297688">
        <w:rPr>
          <w:rFonts w:hint="cs"/>
          <w:rtl/>
        </w:rPr>
        <w:t>ה</w:t>
      </w:r>
      <w:r w:rsidRPr="00297688">
        <w:rPr>
          <w:rFonts w:hint="cs"/>
          <w:rtl/>
        </w:rPr>
        <w:t>סדר טיעון</w:t>
      </w:r>
      <w:r w:rsidR="00837B5B" w:rsidRPr="00297688">
        <w:rPr>
          <w:rFonts w:hint="cs"/>
          <w:rtl/>
        </w:rPr>
        <w:t xml:space="preserve"> קונקרטי בתיק ספציפי על-ידי הפרקליטות</w:t>
      </w:r>
      <w:r w:rsidRPr="00297688">
        <w:rPr>
          <w:rFonts w:hint="cs"/>
          <w:rtl/>
        </w:rPr>
        <w:t xml:space="preserve"> היא לא דוגמה שיכולה להעיד על הכלל בהקשר הזה</w:t>
      </w:r>
      <w:r w:rsidR="00837B5B" w:rsidRPr="00297688">
        <w:rPr>
          <w:rFonts w:hint="cs"/>
          <w:rtl/>
        </w:rPr>
        <w:t xml:space="preserve">. </w:t>
      </w:r>
      <w:bookmarkStart w:id="72" w:name="_ETM_Q1_752909"/>
      <w:bookmarkEnd w:id="72"/>
      <w:r w:rsidR="00837B5B" w:rsidRPr="00297688">
        <w:rPr>
          <w:rFonts w:hint="cs"/>
          <w:rtl/>
        </w:rPr>
        <w:t>אם אתם זוכרים, דיברתי על המקרה שהיה בבאר שבע</w:t>
      </w:r>
      <w:r w:rsidR="003F79EA" w:rsidRPr="00297688">
        <w:rPr>
          <w:rFonts w:hint="cs"/>
          <w:rtl/>
        </w:rPr>
        <w:t>,</w:t>
      </w:r>
      <w:r w:rsidR="00837B5B" w:rsidRPr="00297688">
        <w:rPr>
          <w:rFonts w:hint="cs"/>
          <w:rtl/>
        </w:rPr>
        <w:t xml:space="preserve"> </w:t>
      </w:r>
      <w:r w:rsidRPr="00297688">
        <w:rPr>
          <w:rFonts w:hint="cs"/>
          <w:rtl/>
        </w:rPr>
        <w:t>של בחורה בדואית שרצחה את התינוק שלה מתוך פחד שהיא ילדה מחוץ לנישואים</w:t>
      </w:r>
      <w:r w:rsidR="003F79EA" w:rsidRPr="00297688">
        <w:rPr>
          <w:rFonts w:hint="cs"/>
          <w:rtl/>
        </w:rPr>
        <w:t>,</w:t>
      </w:r>
      <w:r w:rsidRPr="00297688">
        <w:rPr>
          <w:rFonts w:hint="cs"/>
          <w:rtl/>
        </w:rPr>
        <w:t xml:space="preserve"> והדבר יכ</w:t>
      </w:r>
      <w:r w:rsidR="00837B5B" w:rsidRPr="00297688">
        <w:rPr>
          <w:rFonts w:hint="cs"/>
          <w:rtl/>
        </w:rPr>
        <w:t>ול להוביל לתוצאות הרסניות עבורה</w:t>
      </w:r>
      <w:r w:rsidR="003F79EA" w:rsidRPr="00297688">
        <w:rPr>
          <w:rFonts w:hint="cs"/>
          <w:rtl/>
        </w:rPr>
        <w:t>.</w:t>
      </w:r>
      <w:r w:rsidR="00837B5B" w:rsidRPr="00297688">
        <w:rPr>
          <w:rFonts w:hint="cs"/>
          <w:rtl/>
        </w:rPr>
        <w:t xml:space="preserve"> </w:t>
      </w:r>
      <w:bookmarkStart w:id="73" w:name="_ETM_Q1_766697"/>
      <w:bookmarkEnd w:id="73"/>
      <w:r w:rsidR="00837B5B" w:rsidRPr="00297688">
        <w:rPr>
          <w:rFonts w:hint="cs"/>
          <w:rtl/>
        </w:rPr>
        <w:t xml:space="preserve">הדבר הזה </w:t>
      </w:r>
      <w:r w:rsidR="003F79EA" w:rsidRPr="00297688">
        <w:rPr>
          <w:rFonts w:hint="cs"/>
          <w:rtl/>
        </w:rPr>
        <w:t xml:space="preserve">לא </w:t>
      </w:r>
      <w:r w:rsidR="00837B5B" w:rsidRPr="00297688">
        <w:rPr>
          <w:rFonts w:hint="cs"/>
          <w:rtl/>
        </w:rPr>
        <w:t>לובן בבית משפט, היה הסדר טיעון והרשעה בסעיף 300א(ב).</w:t>
      </w:r>
    </w:p>
    <w:p w:rsidR="003B25D2" w:rsidRPr="00297688" w:rsidRDefault="003B25D2" w:rsidP="003B25D2">
      <w:pPr>
        <w:rPr>
          <w:rtl/>
        </w:rPr>
      </w:pPr>
    </w:p>
    <w:sdt>
      <w:sdtPr>
        <w:rPr>
          <w:rFonts w:hint="cs"/>
          <w:rtl/>
        </w:rPr>
        <w:alias w:val="אורח"/>
        <w:tag w:val="&lt;ID&gt;637497&lt;/ID&gt;&lt;Name&gt;רות קנאי&lt;/Name&gt;&lt;Data&gt;רות קנאי&lt;/Data&gt;&lt;Shortcut&gt;רוקנ&lt;/Shortcut&gt;&lt;Title&gt;סגל אקדמי, אוניברסיטאות ומוסדות אקדמים&lt;/Title&gt;"/>
        <w:id w:val="-955480564"/>
        <w:placeholder>
          <w:docPart w:val="DefaultPlaceholder_-1854013440"/>
        </w:placeholder>
        <w15:color w:val="993366"/>
      </w:sdtPr>
      <w:sdtEndPr/>
      <w:sdtContent>
        <w:p w:rsidR="003B25D2" w:rsidRPr="00297688" w:rsidRDefault="003B25D2" w:rsidP="003B25D2">
          <w:pPr>
            <w:pStyle w:val="af9"/>
            <w:keepNext/>
            <w:rPr>
              <w:rtl/>
            </w:rPr>
          </w:pPr>
          <w:r w:rsidRPr="00297688">
            <w:rPr>
              <w:rStyle w:val="afd"/>
              <w:color w:val="000000"/>
              <w:rtl/>
            </w:rPr>
            <w:t>רות קנאי</w:t>
          </w:r>
          <w:r w:rsidRPr="00297688">
            <w:rPr>
              <w:color w:val="000000"/>
              <w:rtl/>
            </w:rPr>
            <w:t>:</w:t>
          </w:r>
        </w:p>
      </w:sdtContent>
    </w:sdt>
    <w:p w:rsidR="003B25D2" w:rsidRPr="00297688" w:rsidRDefault="003B25D2" w:rsidP="003B25D2">
      <w:pPr>
        <w:pStyle w:val="KeepWithNext"/>
        <w:rPr>
          <w:rtl/>
        </w:rPr>
      </w:pPr>
    </w:p>
    <w:p w:rsidR="00837B5B" w:rsidRPr="00297688" w:rsidRDefault="003B25D2" w:rsidP="00837B5B">
      <w:pPr>
        <w:rPr>
          <w:rtl/>
        </w:rPr>
      </w:pPr>
      <w:r w:rsidRPr="00297688">
        <w:rPr>
          <w:rFonts w:hint="cs"/>
          <w:rtl/>
        </w:rPr>
        <w:t>הטענה שבית המשפט קיבל את הגישה שלנו</w:t>
      </w:r>
      <w:r w:rsidR="00837B5B" w:rsidRPr="00297688">
        <w:rPr>
          <w:rFonts w:hint="cs"/>
          <w:rtl/>
        </w:rPr>
        <w:t xml:space="preserve"> היא</w:t>
      </w:r>
      <w:r w:rsidRPr="00297688">
        <w:rPr>
          <w:rFonts w:hint="cs"/>
          <w:rtl/>
        </w:rPr>
        <w:t xml:space="preserve"> לא מפני שאחרת</w:t>
      </w:r>
      <w:r w:rsidR="00837B5B" w:rsidRPr="00297688">
        <w:rPr>
          <w:rFonts w:hint="cs"/>
          <w:rtl/>
        </w:rPr>
        <w:t xml:space="preserve"> אף פעם זה לא יקרה, אלא מפני </w:t>
      </w:r>
      <w:bookmarkStart w:id="74" w:name="_ETM_Q1_789541"/>
      <w:bookmarkEnd w:id="74"/>
      <w:r w:rsidR="00837B5B" w:rsidRPr="00297688">
        <w:rPr>
          <w:rFonts w:hint="cs"/>
          <w:rtl/>
        </w:rPr>
        <w:t xml:space="preserve">שאף פעם לא נדע מה בדיוק הגבולות, </w:t>
      </w:r>
      <w:r w:rsidRPr="00297688">
        <w:rPr>
          <w:rFonts w:hint="cs"/>
          <w:rtl/>
        </w:rPr>
        <w:t xml:space="preserve">ויהיה לנו </w:t>
      </w:r>
      <w:r w:rsidR="00837B5B" w:rsidRPr="00297688">
        <w:rPr>
          <w:rFonts w:hint="cs"/>
          <w:rtl/>
        </w:rPr>
        <w:t xml:space="preserve">תמיד </w:t>
      </w:r>
      <w:r w:rsidRPr="00297688">
        <w:rPr>
          <w:rFonts w:hint="cs"/>
          <w:rtl/>
        </w:rPr>
        <w:t xml:space="preserve">קשה </w:t>
      </w:r>
      <w:r w:rsidR="00837B5B" w:rsidRPr="00297688">
        <w:rPr>
          <w:rFonts w:hint="cs"/>
          <w:rtl/>
        </w:rPr>
        <w:t>ל</w:t>
      </w:r>
      <w:r w:rsidRPr="00297688">
        <w:rPr>
          <w:rFonts w:hint="cs"/>
          <w:rtl/>
        </w:rPr>
        <w:t>פרש</w:t>
      </w:r>
      <w:r w:rsidR="00837B5B" w:rsidRPr="00297688">
        <w:rPr>
          <w:rFonts w:hint="cs"/>
          <w:rtl/>
        </w:rPr>
        <w:t>,</w:t>
      </w:r>
      <w:r w:rsidRPr="00297688">
        <w:rPr>
          <w:rFonts w:hint="cs"/>
          <w:rtl/>
        </w:rPr>
        <w:t xml:space="preserve"> והוא מראה את הדוגמה הזאת</w:t>
      </w:r>
      <w:r w:rsidR="00837B5B" w:rsidRPr="00297688">
        <w:rPr>
          <w:rFonts w:hint="cs"/>
          <w:rtl/>
        </w:rPr>
        <w:t>. זה</w:t>
      </w:r>
      <w:r w:rsidRPr="00297688">
        <w:rPr>
          <w:rFonts w:hint="cs"/>
          <w:rtl/>
        </w:rPr>
        <w:t xml:space="preserve"> פסק דין של בי</w:t>
      </w:r>
      <w:r w:rsidR="00837B5B" w:rsidRPr="00297688">
        <w:rPr>
          <w:rFonts w:hint="cs"/>
          <w:rtl/>
        </w:rPr>
        <w:t xml:space="preserve">ת המשפט </w:t>
      </w:r>
      <w:r w:rsidRPr="00297688">
        <w:rPr>
          <w:rFonts w:hint="cs"/>
          <w:rtl/>
        </w:rPr>
        <w:t>העליון של השופט אור</w:t>
      </w:r>
      <w:r w:rsidR="00837B5B" w:rsidRPr="00297688">
        <w:rPr>
          <w:rFonts w:hint="cs"/>
          <w:rtl/>
        </w:rPr>
        <w:t>.</w:t>
      </w:r>
      <w:r w:rsidRPr="00297688">
        <w:rPr>
          <w:rFonts w:hint="cs"/>
          <w:rtl/>
        </w:rPr>
        <w:t xml:space="preserve"> </w:t>
      </w:r>
    </w:p>
    <w:p w:rsidR="00837B5B" w:rsidRPr="00297688" w:rsidRDefault="00837B5B" w:rsidP="00837B5B">
      <w:pPr>
        <w:rPr>
          <w:rtl/>
        </w:rPr>
      </w:pPr>
      <w:bookmarkStart w:id="75" w:name="_ETM_Q1_799932"/>
      <w:bookmarkEnd w:id="75"/>
    </w:p>
    <w:p w:rsidR="003B25D2" w:rsidRPr="00297688" w:rsidRDefault="003B25D2" w:rsidP="00837B5B">
      <w:pPr>
        <w:rPr>
          <w:rtl/>
        </w:rPr>
      </w:pPr>
      <w:bookmarkStart w:id="76" w:name="_ETM_Q1_800290"/>
      <w:bookmarkEnd w:id="76"/>
      <w:r w:rsidRPr="00297688">
        <w:rPr>
          <w:rFonts w:hint="cs"/>
          <w:rtl/>
        </w:rPr>
        <w:t xml:space="preserve">מה שיותר מעניין </w:t>
      </w:r>
      <w:r w:rsidR="00837B5B" w:rsidRPr="00297688">
        <w:rPr>
          <w:rFonts w:hint="cs"/>
          <w:rtl/>
        </w:rPr>
        <w:t>כרגע</w:t>
      </w:r>
      <w:r w:rsidR="003F79EA" w:rsidRPr="00297688">
        <w:rPr>
          <w:rFonts w:hint="cs"/>
          <w:rtl/>
        </w:rPr>
        <w:t>,</w:t>
      </w:r>
      <w:r w:rsidR="00837B5B" w:rsidRPr="00297688">
        <w:rPr>
          <w:rFonts w:hint="cs"/>
          <w:rtl/>
        </w:rPr>
        <w:t xml:space="preserve"> נדמה לי</w:t>
      </w:r>
      <w:r w:rsidR="003F79EA" w:rsidRPr="00297688">
        <w:rPr>
          <w:rFonts w:hint="cs"/>
          <w:rtl/>
        </w:rPr>
        <w:t>,</w:t>
      </w:r>
      <w:r w:rsidR="00837B5B" w:rsidRPr="00297688">
        <w:rPr>
          <w:rFonts w:hint="cs"/>
          <w:rtl/>
        </w:rPr>
        <w:t xml:space="preserve"> זה לראות </w:t>
      </w:r>
      <w:r w:rsidRPr="00297688">
        <w:rPr>
          <w:rFonts w:hint="cs"/>
          <w:rtl/>
        </w:rPr>
        <w:t>מה ההיגיון מאחורי ההצעה, שזה לא עניין של סבירות</w:t>
      </w:r>
      <w:r w:rsidR="00837B5B" w:rsidRPr="00297688">
        <w:rPr>
          <w:rFonts w:hint="cs"/>
          <w:rtl/>
        </w:rPr>
        <w:t xml:space="preserve"> בלבד</w:t>
      </w:r>
      <w:r w:rsidRPr="00297688">
        <w:rPr>
          <w:rFonts w:hint="cs"/>
          <w:rtl/>
        </w:rPr>
        <w:t xml:space="preserve">, אלא </w:t>
      </w:r>
      <w:r w:rsidR="00837B5B" w:rsidRPr="00297688">
        <w:rPr>
          <w:rFonts w:hint="cs"/>
          <w:rtl/>
        </w:rPr>
        <w:t xml:space="preserve">של </w:t>
      </w:r>
      <w:r w:rsidRPr="00297688">
        <w:rPr>
          <w:rFonts w:hint="cs"/>
          <w:rtl/>
        </w:rPr>
        <w:t xml:space="preserve">שאר הדרישות של </w:t>
      </w:r>
      <w:r w:rsidR="00837B5B" w:rsidRPr="00297688">
        <w:rPr>
          <w:rFonts w:hint="cs"/>
          <w:rtl/>
        </w:rPr>
        <w:t>ה</w:t>
      </w:r>
      <w:r w:rsidRPr="00297688">
        <w:rPr>
          <w:rFonts w:hint="cs"/>
          <w:rtl/>
        </w:rPr>
        <w:t xml:space="preserve">הגנה </w:t>
      </w:r>
      <w:r w:rsidR="00837B5B" w:rsidRPr="00297688">
        <w:rPr>
          <w:rFonts w:hint="cs"/>
          <w:rtl/>
        </w:rPr>
        <w:t>ה</w:t>
      </w:r>
      <w:r w:rsidRPr="00297688">
        <w:rPr>
          <w:rFonts w:hint="cs"/>
          <w:rtl/>
        </w:rPr>
        <w:t>עצמית.</w:t>
      </w:r>
    </w:p>
    <w:p w:rsidR="003B25D2" w:rsidRPr="00297688" w:rsidRDefault="003B25D2" w:rsidP="003B25D2">
      <w:pPr>
        <w:rPr>
          <w:rtl/>
        </w:rPr>
      </w:pPr>
    </w:p>
    <w:p w:rsidR="003B25D2" w:rsidRPr="00297688" w:rsidRDefault="003B25D2" w:rsidP="006B35C6">
      <w:pPr>
        <w:rPr>
          <w:rtl/>
        </w:rPr>
      </w:pPr>
      <w:r w:rsidRPr="00297688">
        <w:rPr>
          <w:rFonts w:hint="cs"/>
          <w:rtl/>
        </w:rPr>
        <w:t>הסבירות היא</w:t>
      </w:r>
      <w:r w:rsidR="00837B5B" w:rsidRPr="00297688">
        <w:rPr>
          <w:rFonts w:hint="cs"/>
          <w:rtl/>
        </w:rPr>
        <w:t xml:space="preserve"> דבר כללי</w:t>
      </w:r>
      <w:r w:rsidR="006B35C6" w:rsidRPr="00297688">
        <w:rPr>
          <w:rFonts w:hint="cs"/>
          <w:rtl/>
        </w:rPr>
        <w:t xml:space="preserve"> שבא במקום לומר דברים ספציפיים. </w:t>
      </w:r>
      <w:r w:rsidRPr="00297688">
        <w:rPr>
          <w:rFonts w:hint="cs"/>
          <w:rtl/>
        </w:rPr>
        <w:t xml:space="preserve">אנחנו לא יכולים להגדיר כל מיני דברים ספציפיים, אז אנחנו אומרים </w:t>
      </w:r>
      <w:r w:rsidR="006B35C6" w:rsidRPr="00297688">
        <w:rPr>
          <w:rFonts w:hint="cs"/>
          <w:rtl/>
        </w:rPr>
        <w:t>"</w:t>
      </w:r>
      <w:r w:rsidRPr="00297688">
        <w:rPr>
          <w:rFonts w:hint="cs"/>
          <w:rtl/>
        </w:rPr>
        <w:t>סבירות</w:t>
      </w:r>
      <w:r w:rsidR="006B35C6" w:rsidRPr="00297688">
        <w:rPr>
          <w:rFonts w:hint="cs"/>
          <w:rtl/>
        </w:rPr>
        <w:t xml:space="preserve">". כל מה שיכולנו </w:t>
      </w:r>
      <w:bookmarkStart w:id="77" w:name="_ETM_Q1_829669"/>
      <w:bookmarkEnd w:id="77"/>
      <w:r w:rsidR="006B35C6" w:rsidRPr="00297688">
        <w:rPr>
          <w:rFonts w:hint="cs"/>
          <w:rtl/>
        </w:rPr>
        <w:t xml:space="preserve">להגדיר בצורה ספציפית, </w:t>
      </w:r>
      <w:r w:rsidRPr="00297688">
        <w:rPr>
          <w:rFonts w:hint="cs"/>
          <w:rtl/>
        </w:rPr>
        <w:t xml:space="preserve">הכנסנו </w:t>
      </w:r>
      <w:r w:rsidR="006B35C6" w:rsidRPr="00297688">
        <w:rPr>
          <w:rFonts w:hint="cs"/>
          <w:rtl/>
        </w:rPr>
        <w:t xml:space="preserve">את זה </w:t>
      </w:r>
      <w:r w:rsidRPr="00297688">
        <w:rPr>
          <w:rFonts w:hint="cs"/>
          <w:rtl/>
        </w:rPr>
        <w:t xml:space="preserve">בתוך הדרישות של </w:t>
      </w:r>
      <w:r w:rsidR="006B35C6" w:rsidRPr="00297688">
        <w:rPr>
          <w:rFonts w:hint="cs"/>
          <w:rtl/>
        </w:rPr>
        <w:t>ה</w:t>
      </w:r>
      <w:r w:rsidRPr="00297688">
        <w:rPr>
          <w:rFonts w:hint="cs"/>
          <w:rtl/>
        </w:rPr>
        <w:t xml:space="preserve">הגנה </w:t>
      </w:r>
      <w:r w:rsidR="006B35C6" w:rsidRPr="00297688">
        <w:rPr>
          <w:rFonts w:hint="cs"/>
          <w:rtl/>
        </w:rPr>
        <w:t>ה</w:t>
      </w:r>
      <w:r w:rsidRPr="00297688">
        <w:rPr>
          <w:rFonts w:hint="cs"/>
          <w:rtl/>
        </w:rPr>
        <w:t>עצמית בסעיף עצמו, אבל אין מבחינת ההיגיון שום הבדל</w:t>
      </w:r>
      <w:r w:rsidR="006B35C6" w:rsidRPr="00297688">
        <w:rPr>
          <w:rFonts w:hint="cs"/>
          <w:rtl/>
        </w:rPr>
        <w:t xml:space="preserve"> בין הדרישות האלה ובין </w:t>
      </w:r>
      <w:bookmarkStart w:id="78" w:name="_ETM_Q1_841829"/>
      <w:bookmarkEnd w:id="78"/>
      <w:r w:rsidR="006B35C6" w:rsidRPr="00297688">
        <w:rPr>
          <w:rFonts w:hint="cs"/>
          <w:rtl/>
        </w:rPr>
        <w:t>הדרישה הכללית יותר של סבירות.</w:t>
      </w:r>
      <w:r w:rsidRPr="00297688">
        <w:rPr>
          <w:rFonts w:hint="cs"/>
          <w:rtl/>
        </w:rPr>
        <w:t xml:space="preserve"> אני יכולה גם להראות את זה.</w:t>
      </w:r>
    </w:p>
    <w:p w:rsidR="003B25D2" w:rsidRPr="00297688" w:rsidRDefault="003B25D2" w:rsidP="003B25D2">
      <w:pPr>
        <w:rPr>
          <w:rtl/>
        </w:rPr>
      </w:pPr>
    </w:p>
    <w:p w:rsidR="003B25D2" w:rsidRPr="00297688" w:rsidRDefault="006B35C6" w:rsidP="00600E7C">
      <w:pPr>
        <w:rPr>
          <w:rtl/>
        </w:rPr>
      </w:pPr>
      <w:r w:rsidRPr="00297688">
        <w:rPr>
          <w:rFonts w:hint="cs"/>
          <w:rtl/>
        </w:rPr>
        <w:t xml:space="preserve">למשל העניין </w:t>
      </w:r>
      <w:r w:rsidR="003B25D2" w:rsidRPr="00297688">
        <w:rPr>
          <w:rFonts w:hint="cs"/>
          <w:rtl/>
        </w:rPr>
        <w:t xml:space="preserve">של פעולה </w:t>
      </w:r>
      <w:proofErr w:type="spellStart"/>
      <w:r w:rsidR="003B25D2" w:rsidRPr="00297688">
        <w:rPr>
          <w:rFonts w:hint="cs"/>
          <w:rtl/>
        </w:rPr>
        <w:t>מי</w:t>
      </w:r>
      <w:r w:rsidRPr="00297688">
        <w:rPr>
          <w:rFonts w:hint="cs"/>
          <w:rtl/>
        </w:rPr>
        <w:t>י</w:t>
      </w:r>
      <w:r w:rsidR="003B25D2" w:rsidRPr="00297688">
        <w:rPr>
          <w:rFonts w:hint="cs"/>
          <w:rtl/>
        </w:rPr>
        <w:t>דית</w:t>
      </w:r>
      <w:proofErr w:type="spellEnd"/>
      <w:r w:rsidR="003B25D2" w:rsidRPr="00297688">
        <w:rPr>
          <w:rFonts w:hint="cs"/>
          <w:rtl/>
        </w:rPr>
        <w:t xml:space="preserve"> בהגנה עצמית או </w:t>
      </w:r>
      <w:r w:rsidRPr="00297688">
        <w:rPr>
          <w:rFonts w:hint="cs"/>
          <w:rtl/>
        </w:rPr>
        <w:t xml:space="preserve">"היה </w:t>
      </w:r>
      <w:r w:rsidR="003B25D2" w:rsidRPr="00297688">
        <w:rPr>
          <w:rFonts w:hint="cs"/>
          <w:rtl/>
        </w:rPr>
        <w:t xml:space="preserve">דרוש באופן </w:t>
      </w:r>
      <w:proofErr w:type="spellStart"/>
      <w:r w:rsidR="003B25D2" w:rsidRPr="00297688">
        <w:rPr>
          <w:rFonts w:hint="cs"/>
          <w:rtl/>
        </w:rPr>
        <w:t>מיידי</w:t>
      </w:r>
      <w:proofErr w:type="spellEnd"/>
      <w:r w:rsidRPr="00297688">
        <w:rPr>
          <w:rFonts w:hint="cs"/>
          <w:rtl/>
        </w:rPr>
        <w:t>"</w:t>
      </w:r>
      <w:r w:rsidR="003B25D2" w:rsidRPr="00297688">
        <w:rPr>
          <w:rFonts w:hint="cs"/>
          <w:rtl/>
        </w:rPr>
        <w:t xml:space="preserve">, </w:t>
      </w:r>
      <w:r w:rsidRPr="00297688">
        <w:rPr>
          <w:rFonts w:hint="cs"/>
          <w:rtl/>
        </w:rPr>
        <w:t xml:space="preserve">היום זה </w:t>
      </w:r>
      <w:bookmarkStart w:id="79" w:name="_ETM_Q1_854111"/>
      <w:bookmarkEnd w:id="79"/>
      <w:r w:rsidRPr="00297688">
        <w:rPr>
          <w:rFonts w:hint="cs"/>
          <w:rtl/>
        </w:rPr>
        <w:t xml:space="preserve">נמצא בפירוט וזה לא חלק מהסבירות, אבל </w:t>
      </w:r>
      <w:r w:rsidR="003B25D2" w:rsidRPr="00297688">
        <w:rPr>
          <w:rFonts w:hint="cs"/>
          <w:rtl/>
        </w:rPr>
        <w:t>בתיקון 37, דווקא בהגנה עצמית</w:t>
      </w:r>
      <w:r w:rsidRPr="00297688">
        <w:rPr>
          <w:rFonts w:hint="cs"/>
          <w:rtl/>
        </w:rPr>
        <w:t xml:space="preserve"> לא היה </w:t>
      </w:r>
      <w:bookmarkStart w:id="80" w:name="_ETM_Q1_861924"/>
      <w:bookmarkEnd w:id="80"/>
      <w:r w:rsidRPr="00297688">
        <w:rPr>
          <w:rFonts w:hint="cs"/>
          <w:rtl/>
        </w:rPr>
        <w:t xml:space="preserve">עניין של </w:t>
      </w:r>
      <w:proofErr w:type="spellStart"/>
      <w:r w:rsidRPr="00297688">
        <w:rPr>
          <w:rFonts w:hint="cs"/>
          <w:rtl/>
        </w:rPr>
        <w:t>מיידיות</w:t>
      </w:r>
      <w:proofErr w:type="spellEnd"/>
      <w:r w:rsidRPr="00297688">
        <w:rPr>
          <w:rFonts w:hint="cs"/>
          <w:rtl/>
        </w:rPr>
        <w:t xml:space="preserve"> בעוד </w:t>
      </w:r>
      <w:proofErr w:type="spellStart"/>
      <w:r w:rsidRPr="00297688">
        <w:rPr>
          <w:rFonts w:hint="cs"/>
          <w:rtl/>
        </w:rPr>
        <w:t>שבהגנות</w:t>
      </w:r>
      <w:proofErr w:type="spellEnd"/>
      <w:r w:rsidRPr="00297688">
        <w:rPr>
          <w:rFonts w:hint="cs"/>
          <w:rtl/>
        </w:rPr>
        <w:t xml:space="preserve"> האחרות זה היה</w:t>
      </w:r>
      <w:r w:rsidR="003B25D2" w:rsidRPr="00297688">
        <w:rPr>
          <w:rFonts w:hint="cs"/>
          <w:rtl/>
        </w:rPr>
        <w:t>, ולכן איך אפשר היה לפרש לתוך זה</w:t>
      </w:r>
      <w:r w:rsidRPr="00297688">
        <w:rPr>
          <w:rFonts w:hint="cs"/>
          <w:rtl/>
        </w:rPr>
        <w:t xml:space="preserve">? דרך הסבירות </w:t>
      </w:r>
      <w:bookmarkStart w:id="81" w:name="_ETM_Q1_867942"/>
      <w:bookmarkEnd w:id="81"/>
      <w:r w:rsidRPr="00297688">
        <w:rPr>
          <w:rFonts w:hint="cs"/>
          <w:rtl/>
        </w:rPr>
        <w:t xml:space="preserve">אמרו גם </w:t>
      </w:r>
      <w:proofErr w:type="spellStart"/>
      <w:r w:rsidRPr="00297688">
        <w:rPr>
          <w:rFonts w:hint="cs"/>
          <w:rtl/>
        </w:rPr>
        <w:t>מיידיות</w:t>
      </w:r>
      <w:proofErr w:type="spellEnd"/>
      <w:r w:rsidRPr="00297688">
        <w:rPr>
          <w:rFonts w:hint="cs"/>
          <w:rtl/>
        </w:rPr>
        <w:t xml:space="preserve">. </w:t>
      </w:r>
      <w:r w:rsidR="003B25D2" w:rsidRPr="00297688">
        <w:rPr>
          <w:rFonts w:hint="cs"/>
          <w:rtl/>
        </w:rPr>
        <w:t>מה זה מראה לנו? זה מראה שאין הבדל בין הדרישות המפורטות ל</w:t>
      </w:r>
      <w:r w:rsidRPr="00297688">
        <w:rPr>
          <w:rFonts w:hint="cs"/>
          <w:rtl/>
        </w:rPr>
        <w:t>בין ה</w:t>
      </w:r>
      <w:r w:rsidR="003B25D2" w:rsidRPr="00297688">
        <w:rPr>
          <w:rFonts w:hint="cs"/>
          <w:rtl/>
        </w:rPr>
        <w:t xml:space="preserve">דרישה של הסבירות. זה רק עניין של ניסוח ואיך </w:t>
      </w:r>
      <w:r w:rsidRPr="00297688">
        <w:rPr>
          <w:rFonts w:hint="cs"/>
          <w:rtl/>
        </w:rPr>
        <w:t>אנחנו מצליחים ל</w:t>
      </w:r>
      <w:r w:rsidR="003B25D2" w:rsidRPr="00297688">
        <w:rPr>
          <w:rFonts w:hint="cs"/>
          <w:rtl/>
        </w:rPr>
        <w:t>נסח</w:t>
      </w:r>
      <w:r w:rsidRPr="00297688">
        <w:rPr>
          <w:rFonts w:hint="cs"/>
          <w:rtl/>
        </w:rPr>
        <w:t>.</w:t>
      </w:r>
    </w:p>
    <w:p w:rsidR="003B25D2" w:rsidRPr="00297688" w:rsidRDefault="003B25D2" w:rsidP="003B25D2">
      <w:pPr>
        <w:rPr>
          <w:rtl/>
        </w:rPr>
      </w:pPr>
    </w:p>
    <w:p w:rsidR="008348F9" w:rsidRPr="00297688" w:rsidRDefault="006B35C6" w:rsidP="008348F9">
      <w:pPr>
        <w:rPr>
          <w:rtl/>
        </w:rPr>
      </w:pPr>
      <w:r w:rsidRPr="00297688">
        <w:rPr>
          <w:rFonts w:hint="cs"/>
          <w:rtl/>
        </w:rPr>
        <w:t xml:space="preserve">מה </w:t>
      </w:r>
      <w:r w:rsidR="003B25D2" w:rsidRPr="00297688">
        <w:rPr>
          <w:rFonts w:hint="cs"/>
          <w:rtl/>
        </w:rPr>
        <w:t>ההיגיון מאחורי זה</w:t>
      </w:r>
      <w:r w:rsidRPr="00297688">
        <w:rPr>
          <w:rFonts w:hint="cs"/>
          <w:rtl/>
        </w:rPr>
        <w:t xml:space="preserve">? ההיגיון מאחורי </w:t>
      </w:r>
      <w:bookmarkStart w:id="82" w:name="_ETM_Q1_885876"/>
      <w:bookmarkEnd w:id="82"/>
      <w:r w:rsidRPr="00297688">
        <w:rPr>
          <w:rFonts w:hint="cs"/>
          <w:rtl/>
        </w:rPr>
        <w:t>זה</w:t>
      </w:r>
      <w:r w:rsidR="003B25D2" w:rsidRPr="00297688">
        <w:rPr>
          <w:rFonts w:hint="cs"/>
          <w:rtl/>
        </w:rPr>
        <w:t xml:space="preserve"> שאי</w:t>
      </w:r>
      <w:r w:rsidRPr="00297688">
        <w:rPr>
          <w:rFonts w:hint="cs"/>
          <w:rtl/>
        </w:rPr>
        <w:t>-</w:t>
      </w:r>
      <w:r w:rsidR="003B25D2" w:rsidRPr="00297688">
        <w:rPr>
          <w:rFonts w:hint="cs"/>
          <w:rtl/>
        </w:rPr>
        <w:t>אפשר להסתכל על אדם שנקלע למצב של התגוננות</w:t>
      </w:r>
      <w:r w:rsidR="00600E7C" w:rsidRPr="00297688">
        <w:rPr>
          <w:rFonts w:hint="cs"/>
          <w:rtl/>
        </w:rPr>
        <w:t>.</w:t>
      </w:r>
      <w:r w:rsidR="003B25D2" w:rsidRPr="00297688">
        <w:rPr>
          <w:rFonts w:hint="cs"/>
          <w:rtl/>
        </w:rPr>
        <w:t xml:space="preserve"> </w:t>
      </w:r>
      <w:r w:rsidR="00E44AE2" w:rsidRPr="00297688">
        <w:rPr>
          <w:rFonts w:hint="cs"/>
          <w:rtl/>
        </w:rPr>
        <w:t xml:space="preserve">כלומר, </w:t>
      </w:r>
      <w:r w:rsidR="003B25D2" w:rsidRPr="00297688">
        <w:rPr>
          <w:rFonts w:hint="cs"/>
          <w:rtl/>
        </w:rPr>
        <w:t xml:space="preserve">הוא היה במצב של התגוננות, ואז הוא עושה </w:t>
      </w:r>
      <w:r w:rsidR="00E44AE2" w:rsidRPr="00297688">
        <w:rPr>
          <w:rFonts w:hint="cs"/>
          <w:rtl/>
        </w:rPr>
        <w:t xml:space="preserve">אולי </w:t>
      </w:r>
      <w:r w:rsidR="003B25D2" w:rsidRPr="00297688">
        <w:rPr>
          <w:rFonts w:hint="cs"/>
          <w:rtl/>
        </w:rPr>
        <w:t xml:space="preserve">משהו </w:t>
      </w:r>
      <w:r w:rsidR="00E44AE2" w:rsidRPr="00297688">
        <w:rPr>
          <w:rFonts w:hint="cs"/>
          <w:rtl/>
        </w:rPr>
        <w:t xml:space="preserve">לא בדיוק כמו שהוא היה צריך לעשות. </w:t>
      </w:r>
      <w:r w:rsidR="003B25D2" w:rsidRPr="00297688">
        <w:rPr>
          <w:rFonts w:hint="cs"/>
          <w:rtl/>
        </w:rPr>
        <w:t xml:space="preserve">זה לא דומה לאדם שלא היה </w:t>
      </w:r>
      <w:r w:rsidR="008348F9" w:rsidRPr="00297688">
        <w:rPr>
          <w:rFonts w:hint="cs"/>
          <w:rtl/>
        </w:rPr>
        <w:t>ב</w:t>
      </w:r>
      <w:r w:rsidR="003B25D2" w:rsidRPr="00297688">
        <w:rPr>
          <w:rFonts w:hint="cs"/>
          <w:rtl/>
        </w:rPr>
        <w:t xml:space="preserve">התגוננות, </w:t>
      </w:r>
      <w:r w:rsidR="00E44AE2" w:rsidRPr="00297688">
        <w:rPr>
          <w:rFonts w:hint="cs"/>
          <w:rtl/>
        </w:rPr>
        <w:t xml:space="preserve">שאז </w:t>
      </w:r>
      <w:bookmarkStart w:id="83" w:name="_ETM_Q1_905938"/>
      <w:bookmarkEnd w:id="83"/>
      <w:r w:rsidR="00E44AE2" w:rsidRPr="00297688">
        <w:rPr>
          <w:rFonts w:hint="cs"/>
          <w:rtl/>
        </w:rPr>
        <w:t xml:space="preserve">ברור שאנחנו ניתן לו עונש של רצח. אבל </w:t>
      </w:r>
      <w:r w:rsidR="003B25D2" w:rsidRPr="00297688">
        <w:rPr>
          <w:rFonts w:hint="cs"/>
          <w:rtl/>
        </w:rPr>
        <w:t xml:space="preserve">עכשיו אנחנו אומרים שאם הוא מילא אחר כל הדרישות, </w:t>
      </w:r>
      <w:r w:rsidR="00E44AE2" w:rsidRPr="00297688">
        <w:rPr>
          <w:rFonts w:hint="cs"/>
          <w:rtl/>
        </w:rPr>
        <w:t xml:space="preserve">הוא </w:t>
      </w:r>
      <w:bookmarkStart w:id="84" w:name="_ETM_Q1_913490"/>
      <w:bookmarkEnd w:id="84"/>
      <w:r w:rsidR="00E44AE2" w:rsidRPr="00297688">
        <w:rPr>
          <w:rFonts w:hint="cs"/>
          <w:rtl/>
        </w:rPr>
        <w:t xml:space="preserve">יהיה פטור; אם הוא לא מילא אחר כל הדרישות, </w:t>
      </w:r>
      <w:r w:rsidR="003B25D2" w:rsidRPr="00297688">
        <w:rPr>
          <w:rFonts w:hint="cs"/>
          <w:rtl/>
        </w:rPr>
        <w:t xml:space="preserve">אבל הסיטואציה </w:t>
      </w:r>
      <w:r w:rsidR="00E44AE2" w:rsidRPr="00297688">
        <w:rPr>
          <w:rFonts w:hint="cs"/>
          <w:rtl/>
        </w:rPr>
        <w:t xml:space="preserve">הייתה </w:t>
      </w:r>
      <w:bookmarkStart w:id="85" w:name="_ETM_Q1_917252"/>
      <w:bookmarkEnd w:id="85"/>
      <w:r w:rsidR="003B25D2" w:rsidRPr="00297688">
        <w:rPr>
          <w:rFonts w:hint="cs"/>
          <w:rtl/>
        </w:rPr>
        <w:t>ש</w:t>
      </w:r>
      <w:r w:rsidR="00E44AE2" w:rsidRPr="00297688">
        <w:rPr>
          <w:rFonts w:hint="cs"/>
          <w:rtl/>
        </w:rPr>
        <w:t>הוא לא מעצמו עשה את זה</w:t>
      </w:r>
      <w:r w:rsidR="008348F9" w:rsidRPr="00297688">
        <w:rPr>
          <w:rFonts w:hint="cs"/>
          <w:rtl/>
        </w:rPr>
        <w:t xml:space="preserve"> </w:t>
      </w:r>
      <w:r w:rsidR="008348F9" w:rsidRPr="00297688">
        <w:rPr>
          <w:rFonts w:hint="eastAsia"/>
        </w:rPr>
        <w:t>–</w:t>
      </w:r>
      <w:r w:rsidR="00E44AE2" w:rsidRPr="00297688">
        <w:rPr>
          <w:rFonts w:hint="cs"/>
          <w:rtl/>
        </w:rPr>
        <w:t xml:space="preserve"> הוא עשה את זה בגלל שהוא נכנס לתוך סיטואציה מסוימת שהוא </w:t>
      </w:r>
      <w:bookmarkStart w:id="86" w:name="_ETM_Q1_923447"/>
      <w:bookmarkEnd w:id="86"/>
      <w:r w:rsidR="00E44AE2" w:rsidRPr="00297688">
        <w:rPr>
          <w:rFonts w:hint="cs"/>
          <w:rtl/>
        </w:rPr>
        <w:t xml:space="preserve">היה צריך לפעול, אבל </w:t>
      </w:r>
      <w:r w:rsidR="003B25D2" w:rsidRPr="00297688">
        <w:rPr>
          <w:rFonts w:hint="cs"/>
          <w:rtl/>
        </w:rPr>
        <w:t>הוא לא דייק, הוא עשה יותר ממה שהוא צריך</w:t>
      </w:r>
      <w:r w:rsidR="008348F9" w:rsidRPr="00297688">
        <w:rPr>
          <w:rFonts w:hint="cs"/>
          <w:rtl/>
        </w:rPr>
        <w:t>.</w:t>
      </w:r>
    </w:p>
    <w:p w:rsidR="008348F9" w:rsidRPr="00297688" w:rsidRDefault="008348F9" w:rsidP="008348F9">
      <w:pPr>
        <w:rPr>
          <w:rtl/>
        </w:rPr>
      </w:pPr>
    </w:p>
    <w:p w:rsidR="003B25D2" w:rsidRPr="00297688" w:rsidRDefault="003B25D2" w:rsidP="008348F9">
      <w:pPr>
        <w:rPr>
          <w:rtl/>
        </w:rPr>
      </w:pPr>
      <w:r w:rsidRPr="00297688">
        <w:rPr>
          <w:rFonts w:hint="cs"/>
          <w:rtl/>
        </w:rPr>
        <w:t xml:space="preserve"> </w:t>
      </w:r>
      <w:r w:rsidR="00E44AE2" w:rsidRPr="00297688">
        <w:rPr>
          <w:rFonts w:hint="cs"/>
          <w:rtl/>
        </w:rPr>
        <w:t xml:space="preserve">ולכן בעולם העניין של ההגנה החלקית, </w:t>
      </w:r>
      <w:bookmarkStart w:id="87" w:name="_ETM_Q1_932754"/>
      <w:bookmarkEnd w:id="87"/>
      <w:r w:rsidR="00E44AE2" w:rsidRPr="00297688">
        <w:rPr>
          <w:rFonts w:hint="cs"/>
          <w:rtl/>
        </w:rPr>
        <w:t xml:space="preserve">כל מיני שמות שהביאה קודם לילך וגנר, וגם הספר </w:t>
      </w:r>
      <w:bookmarkStart w:id="88" w:name="_ETM_Q1_935845"/>
      <w:bookmarkEnd w:id="88"/>
      <w:r w:rsidR="00E44AE2" w:rsidRPr="00297688">
        <w:rPr>
          <w:rFonts w:hint="cs"/>
          <w:rtl/>
        </w:rPr>
        <w:t>הכי מפורסם על הגנות ב-</w:t>
      </w:r>
      <w:r w:rsidR="00E44AE2" w:rsidRPr="00297688">
        <w:t>common law</w:t>
      </w:r>
      <w:r w:rsidR="00E44AE2" w:rsidRPr="00297688">
        <w:rPr>
          <w:rFonts w:hint="cs"/>
          <w:rtl/>
        </w:rPr>
        <w:t xml:space="preserve">, הספר של רובינסון, הוא בפירוש </w:t>
      </w:r>
      <w:bookmarkStart w:id="89" w:name="_ETM_Q1_942716"/>
      <w:bookmarkEnd w:id="89"/>
      <w:r w:rsidR="00E44AE2" w:rsidRPr="00297688">
        <w:rPr>
          <w:rFonts w:hint="cs"/>
          <w:rtl/>
        </w:rPr>
        <w:t xml:space="preserve">מביא את זה כהגנה חלקית, והוא מביא דווקא דוגמה לא </w:t>
      </w:r>
      <w:bookmarkStart w:id="90" w:name="_ETM_Q1_947441"/>
      <w:bookmarkEnd w:id="90"/>
      <w:r w:rsidR="00E44AE2" w:rsidRPr="00297688">
        <w:rPr>
          <w:rFonts w:hint="cs"/>
          <w:rtl/>
        </w:rPr>
        <w:t>של סבירות, אלא דוגמה של אדם ש</w:t>
      </w:r>
      <w:r w:rsidRPr="00297688">
        <w:rPr>
          <w:rFonts w:hint="cs"/>
          <w:rtl/>
        </w:rPr>
        <w:t>נכנס למצב</w:t>
      </w:r>
      <w:r w:rsidR="00E44AE2" w:rsidRPr="00297688">
        <w:rPr>
          <w:rFonts w:hint="cs"/>
          <w:rtl/>
        </w:rPr>
        <w:t xml:space="preserve"> בעצמו </w:t>
      </w:r>
      <w:r w:rsidR="00E44AE2" w:rsidRPr="00297688">
        <w:rPr>
          <w:rtl/>
        </w:rPr>
        <w:t>–</w:t>
      </w:r>
      <w:r w:rsidR="00E44AE2" w:rsidRPr="00297688">
        <w:rPr>
          <w:rFonts w:hint="cs"/>
          <w:rtl/>
        </w:rPr>
        <w:t xml:space="preserve"> זה </w:t>
      </w:r>
      <w:bookmarkStart w:id="91" w:name="_ETM_Q1_953053"/>
      <w:bookmarkEnd w:id="91"/>
      <w:r w:rsidR="00E44AE2" w:rsidRPr="00297688">
        <w:rPr>
          <w:rFonts w:hint="cs"/>
          <w:rtl/>
        </w:rPr>
        <w:t xml:space="preserve">הסייג לסייג של הגנה עצמית, שנמצא בסוף, אם הוא הביא </w:t>
      </w:r>
      <w:bookmarkStart w:id="92" w:name="_ETM_Q1_957686"/>
      <w:bookmarkEnd w:id="92"/>
      <w:r w:rsidR="00E44AE2" w:rsidRPr="00297688">
        <w:rPr>
          <w:rFonts w:hint="cs"/>
          <w:rtl/>
        </w:rPr>
        <w:t xml:space="preserve">את זה על עצמו </w:t>
      </w:r>
      <w:r w:rsidR="00E44AE2" w:rsidRPr="00297688">
        <w:rPr>
          <w:rtl/>
        </w:rPr>
        <w:t>–</w:t>
      </w:r>
      <w:r w:rsidR="00E44AE2" w:rsidRPr="00297688">
        <w:rPr>
          <w:rFonts w:hint="cs"/>
          <w:rtl/>
        </w:rPr>
        <w:t xml:space="preserve"> הוא אומר שאם הוא </w:t>
      </w:r>
      <w:r w:rsidRPr="00297688">
        <w:rPr>
          <w:rFonts w:hint="cs"/>
          <w:rtl/>
        </w:rPr>
        <w:t xml:space="preserve">הוא הביא את </w:t>
      </w:r>
      <w:r w:rsidR="00E44AE2" w:rsidRPr="00297688">
        <w:rPr>
          <w:rFonts w:hint="cs"/>
          <w:rtl/>
        </w:rPr>
        <w:t xml:space="preserve">זה על עצמו, בכל זאת זו תהיה רק </w:t>
      </w:r>
      <w:bookmarkStart w:id="93" w:name="_ETM_Q1_962849"/>
      <w:bookmarkEnd w:id="93"/>
      <w:r w:rsidR="00E44AE2" w:rsidRPr="00297688">
        <w:rPr>
          <w:rFonts w:hint="cs"/>
          <w:rtl/>
        </w:rPr>
        <w:t xml:space="preserve">הגנה חלקית ולא ההגנה המלאה. אגב, פרופ' </w:t>
      </w:r>
      <w:proofErr w:type="spellStart"/>
      <w:r w:rsidR="00E44AE2" w:rsidRPr="00297688">
        <w:rPr>
          <w:rFonts w:hint="cs"/>
          <w:rtl/>
        </w:rPr>
        <w:t>פלר</w:t>
      </w:r>
      <w:proofErr w:type="spellEnd"/>
      <w:r w:rsidR="00E44AE2" w:rsidRPr="00297688">
        <w:rPr>
          <w:rFonts w:hint="cs"/>
          <w:rtl/>
        </w:rPr>
        <w:t xml:space="preserve"> בהגנה עצמית </w:t>
      </w:r>
      <w:bookmarkStart w:id="94" w:name="_ETM_Q1_967199"/>
      <w:bookmarkEnd w:id="94"/>
      <w:r w:rsidR="00E44AE2" w:rsidRPr="00297688">
        <w:rPr>
          <w:rFonts w:hint="cs"/>
          <w:rtl/>
        </w:rPr>
        <w:t>חושב שבכל</w:t>
      </w:r>
      <w:r w:rsidRPr="00297688">
        <w:rPr>
          <w:rFonts w:hint="cs"/>
          <w:rtl/>
        </w:rPr>
        <w:t>ל לא צריך את הסייג הזה במידה רבה.</w:t>
      </w:r>
    </w:p>
    <w:p w:rsidR="003B25D2" w:rsidRPr="00297688" w:rsidRDefault="003B25D2" w:rsidP="003B25D2">
      <w:pPr>
        <w:rPr>
          <w:rtl/>
        </w:rPr>
      </w:pPr>
    </w:p>
    <w:p w:rsidR="003B25D2" w:rsidRPr="00297688" w:rsidRDefault="00E44AE2" w:rsidP="008348F9">
      <w:pPr>
        <w:rPr>
          <w:rtl/>
        </w:rPr>
      </w:pPr>
      <w:r w:rsidRPr="00297688">
        <w:rPr>
          <w:rFonts w:hint="cs"/>
          <w:rtl/>
        </w:rPr>
        <w:t>מה שאני מנסה כל הזמן להראות ש</w:t>
      </w:r>
      <w:r w:rsidR="003B25D2" w:rsidRPr="00297688">
        <w:rPr>
          <w:rFonts w:hint="cs"/>
          <w:rtl/>
        </w:rPr>
        <w:t>כל מה שאנחנו רוצים פה הוא לבוא ולומר</w:t>
      </w:r>
      <w:r w:rsidRPr="00297688">
        <w:rPr>
          <w:rFonts w:hint="cs"/>
          <w:rtl/>
        </w:rPr>
        <w:t>:</w:t>
      </w:r>
      <w:r w:rsidR="003B25D2" w:rsidRPr="00297688">
        <w:rPr>
          <w:rFonts w:hint="cs"/>
          <w:rtl/>
        </w:rPr>
        <w:t xml:space="preserve"> אדם שנקלע </w:t>
      </w:r>
      <w:r w:rsidRPr="00297688">
        <w:rPr>
          <w:rFonts w:hint="cs"/>
          <w:rtl/>
        </w:rPr>
        <w:t xml:space="preserve">למצב של </w:t>
      </w:r>
      <w:proofErr w:type="spellStart"/>
      <w:r w:rsidRPr="00297688">
        <w:rPr>
          <w:rFonts w:hint="cs"/>
          <w:rtl/>
        </w:rPr>
        <w:t>ההגנות</w:t>
      </w:r>
      <w:proofErr w:type="spellEnd"/>
      <w:r w:rsidR="008348F9" w:rsidRPr="00297688">
        <w:rPr>
          <w:rFonts w:hint="cs"/>
          <w:rtl/>
        </w:rPr>
        <w:t>,</w:t>
      </w:r>
      <w:r w:rsidRPr="00297688">
        <w:rPr>
          <w:rFonts w:hint="cs"/>
          <w:rtl/>
        </w:rPr>
        <w:t xml:space="preserve"> </w:t>
      </w:r>
      <w:bookmarkStart w:id="95" w:name="_ETM_Q1_981274"/>
      <w:bookmarkEnd w:id="95"/>
      <w:r w:rsidRPr="00297688">
        <w:rPr>
          <w:rFonts w:hint="cs"/>
          <w:rtl/>
        </w:rPr>
        <w:t xml:space="preserve">הוא לא מעצמו בא לזה, אבל הוא נקלע בסופו של </w:t>
      </w:r>
      <w:bookmarkStart w:id="96" w:name="_ETM_Q1_985095"/>
      <w:bookmarkEnd w:id="96"/>
      <w:r w:rsidRPr="00297688">
        <w:rPr>
          <w:rFonts w:hint="cs"/>
          <w:rtl/>
        </w:rPr>
        <w:t xml:space="preserve">דבר למצב שהוא צריך להגן על עצמו, אז אנחנו </w:t>
      </w:r>
      <w:bookmarkStart w:id="97" w:name="_ETM_Q1_989658"/>
      <w:bookmarkEnd w:id="97"/>
      <w:r w:rsidRPr="00297688">
        <w:rPr>
          <w:rFonts w:hint="cs"/>
          <w:rtl/>
        </w:rPr>
        <w:t>לא חושבים שמגיע לו שיראו אותו כרוצח.</w:t>
      </w:r>
    </w:p>
    <w:p w:rsidR="00E44AE2" w:rsidRPr="00297688" w:rsidRDefault="00E44AE2" w:rsidP="003B25D2">
      <w:pPr>
        <w:rPr>
          <w:rtl/>
        </w:rPr>
      </w:pPr>
      <w:bookmarkStart w:id="98" w:name="_ETM_Q1_993385"/>
      <w:bookmarkEnd w:id="98"/>
    </w:p>
    <w:p w:rsidR="00E44AE2" w:rsidRPr="00297688" w:rsidRDefault="00E44AE2" w:rsidP="003B25D2">
      <w:pPr>
        <w:rPr>
          <w:rtl/>
        </w:rPr>
      </w:pPr>
      <w:bookmarkStart w:id="99" w:name="_ETM_Q1_993930"/>
      <w:bookmarkEnd w:id="99"/>
      <w:r w:rsidRPr="00297688">
        <w:rPr>
          <w:rFonts w:hint="cs"/>
          <w:rtl/>
        </w:rPr>
        <w:t xml:space="preserve">אם רוצים </w:t>
      </w:r>
      <w:bookmarkStart w:id="100" w:name="_ETM_Q1_995109"/>
      <w:bookmarkEnd w:id="100"/>
      <w:r w:rsidRPr="00297688">
        <w:rPr>
          <w:rFonts w:hint="cs"/>
          <w:rtl/>
        </w:rPr>
        <w:t xml:space="preserve">לעשות מזה דווקא עונש מופחת או אחריות מופחתת זאת </w:t>
      </w:r>
      <w:bookmarkStart w:id="101" w:name="_ETM_Q1_997687"/>
      <w:bookmarkEnd w:id="101"/>
      <w:r w:rsidRPr="00297688">
        <w:rPr>
          <w:rFonts w:hint="cs"/>
          <w:rtl/>
        </w:rPr>
        <w:t xml:space="preserve">שאלה שנייה, אבל עצם העובדה שלא ראוי לאבחן בין סבירות </w:t>
      </w:r>
      <w:bookmarkStart w:id="102" w:name="_ETM_Q1_1003027"/>
      <w:bookmarkEnd w:id="102"/>
      <w:r w:rsidRPr="00297688">
        <w:rPr>
          <w:rFonts w:hint="cs"/>
          <w:rtl/>
        </w:rPr>
        <w:t>לבין שאר הטענות</w:t>
      </w:r>
      <w:r w:rsidR="008348F9" w:rsidRPr="00297688">
        <w:rPr>
          <w:rFonts w:hint="cs"/>
          <w:rtl/>
        </w:rPr>
        <w:t>,</w:t>
      </w:r>
      <w:r w:rsidRPr="00297688">
        <w:rPr>
          <w:rFonts w:hint="cs"/>
          <w:rtl/>
        </w:rPr>
        <w:t xml:space="preserve"> אני חושבת שזה חזק.</w:t>
      </w:r>
    </w:p>
    <w:p w:rsidR="003B0D11" w:rsidRPr="00297688" w:rsidRDefault="003B0D11" w:rsidP="003B25D2">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59139720"/>
        <w:placeholder>
          <w:docPart w:val="DefaultPlaceholder_-1854013440"/>
        </w:placeholder>
        <w15:color w:val="993366"/>
      </w:sdtPr>
      <w:sdtEndPr/>
      <w:sdtContent>
        <w:p w:rsidR="003B0D11" w:rsidRPr="00297688" w:rsidRDefault="003B0D11" w:rsidP="003B0D11">
          <w:pPr>
            <w:pStyle w:val="a4"/>
            <w:keepNext/>
            <w:rPr>
              <w:rtl/>
            </w:rPr>
          </w:pPr>
          <w:r w:rsidRPr="00297688">
            <w:rPr>
              <w:rStyle w:val="afd"/>
              <w:color w:val="000000"/>
              <w:rtl/>
            </w:rPr>
            <w:t>זאב בנימין בגין (הליכוד):</w:t>
          </w:r>
        </w:p>
      </w:sdtContent>
    </w:sdt>
    <w:p w:rsidR="003B0D11" w:rsidRPr="00297688" w:rsidRDefault="003B0D11" w:rsidP="003B0D11">
      <w:pPr>
        <w:pStyle w:val="KeepWithNext"/>
        <w:rPr>
          <w:rtl/>
        </w:rPr>
      </w:pPr>
    </w:p>
    <w:p w:rsidR="003B0D11" w:rsidRPr="00297688" w:rsidRDefault="00E44AE2" w:rsidP="008348F9">
      <w:pPr>
        <w:rPr>
          <w:rtl/>
        </w:rPr>
      </w:pPr>
      <w:r w:rsidRPr="00297688">
        <w:rPr>
          <w:rFonts w:hint="cs"/>
          <w:rtl/>
        </w:rPr>
        <w:t xml:space="preserve">ברשותך, היושב-ראש, במידה מסוימת </w:t>
      </w:r>
      <w:bookmarkStart w:id="103" w:name="_ETM_Q1_1013802"/>
      <w:bookmarkEnd w:id="103"/>
      <w:r w:rsidRPr="00297688">
        <w:rPr>
          <w:rFonts w:hint="cs"/>
          <w:rtl/>
        </w:rPr>
        <w:t xml:space="preserve">אני מסתכל מהצד או שומע מהצד, ואני </w:t>
      </w:r>
      <w:r w:rsidR="003B0D11" w:rsidRPr="00297688">
        <w:rPr>
          <w:rFonts w:hint="cs"/>
          <w:rtl/>
        </w:rPr>
        <w:t xml:space="preserve">כמובן לא ער לכל הספרות המקצועית, </w:t>
      </w:r>
      <w:r w:rsidRPr="00297688">
        <w:rPr>
          <w:rFonts w:hint="cs"/>
          <w:rtl/>
        </w:rPr>
        <w:t xml:space="preserve">לכן </w:t>
      </w:r>
      <w:r w:rsidR="003B0D11" w:rsidRPr="00297688">
        <w:rPr>
          <w:rFonts w:hint="cs"/>
          <w:rtl/>
        </w:rPr>
        <w:t>אני אומר את דבריי בהיסוס</w:t>
      </w:r>
      <w:r w:rsidRPr="00297688">
        <w:rPr>
          <w:rFonts w:hint="cs"/>
          <w:rtl/>
        </w:rPr>
        <w:t>.</w:t>
      </w:r>
      <w:r w:rsidR="003B0D11" w:rsidRPr="00297688">
        <w:rPr>
          <w:rFonts w:hint="cs"/>
          <w:rtl/>
        </w:rPr>
        <w:t xml:space="preserve"> </w:t>
      </w:r>
      <w:r w:rsidRPr="00297688">
        <w:rPr>
          <w:rFonts w:hint="cs"/>
          <w:rtl/>
        </w:rPr>
        <w:t>מ</w:t>
      </w:r>
      <w:r w:rsidR="003B0D11" w:rsidRPr="00297688">
        <w:rPr>
          <w:rFonts w:hint="cs"/>
          <w:rtl/>
        </w:rPr>
        <w:t xml:space="preserve">כיוון שמדובר </w:t>
      </w:r>
      <w:r w:rsidRPr="00297688">
        <w:rPr>
          <w:rFonts w:hint="cs"/>
          <w:rtl/>
        </w:rPr>
        <w:t xml:space="preserve">פה </w:t>
      </w:r>
      <w:r w:rsidR="003B0D11" w:rsidRPr="00297688">
        <w:rPr>
          <w:rFonts w:hint="cs"/>
          <w:rtl/>
        </w:rPr>
        <w:t xml:space="preserve">במונח אנגלי לגבי הגנה עצמית מופרזת, </w:t>
      </w:r>
      <w:r w:rsidRPr="00297688">
        <w:rPr>
          <w:rFonts w:hint="cs"/>
          <w:rtl/>
        </w:rPr>
        <w:t xml:space="preserve">אז אני אתרגם מן האנגלית. האם אנחנו לא עוסקים כאן במידה מסוימת בפיצול </w:t>
      </w:r>
      <w:bookmarkStart w:id="104" w:name="_ETM_Q1_1036740"/>
      <w:bookmarkEnd w:id="104"/>
      <w:r w:rsidR="008348F9" w:rsidRPr="00297688">
        <w:rPr>
          <w:rFonts w:hint="cs"/>
          <w:rtl/>
        </w:rPr>
        <w:t>שיער?</w:t>
      </w:r>
      <w:r w:rsidR="004277B6" w:rsidRPr="00297688">
        <w:rPr>
          <w:rFonts w:hint="cs"/>
          <w:rtl/>
        </w:rPr>
        <w:t xml:space="preserve"> אני מתרגם מ-</w:t>
      </w:r>
      <w:r w:rsidR="004277B6" w:rsidRPr="00297688">
        <w:t>hairsplitting</w:t>
      </w:r>
      <w:r w:rsidR="004277B6" w:rsidRPr="00297688">
        <w:rPr>
          <w:rFonts w:hint="cs"/>
          <w:rtl/>
        </w:rPr>
        <w:t>. זאת אומרת, בל</w:t>
      </w:r>
      <w:bookmarkStart w:id="105" w:name="_ETM_Q1_1040969"/>
      <w:bookmarkEnd w:id="105"/>
      <w:r w:rsidR="004277B6" w:rsidRPr="00297688">
        <w:rPr>
          <w:rFonts w:hint="cs"/>
          <w:rtl/>
        </w:rPr>
        <w:t xml:space="preserve">או הכי אנחנו אומרים שבית המשפט ישקול את כל הנסיבות </w:t>
      </w:r>
      <w:bookmarkStart w:id="106" w:name="_ETM_Q1_1045972"/>
      <w:bookmarkEnd w:id="106"/>
      <w:r w:rsidR="004277B6" w:rsidRPr="00297688">
        <w:rPr>
          <w:rFonts w:hint="cs"/>
          <w:rtl/>
        </w:rPr>
        <w:t xml:space="preserve">והוא מכיר את הנסיבות עצמן </w:t>
      </w:r>
      <w:r w:rsidR="004277B6" w:rsidRPr="00297688">
        <w:rPr>
          <w:rtl/>
        </w:rPr>
        <w:t>–</w:t>
      </w:r>
      <w:r w:rsidR="004277B6" w:rsidRPr="00297688">
        <w:rPr>
          <w:rFonts w:hint="cs"/>
          <w:rtl/>
        </w:rPr>
        <w:t xml:space="preserve"> האם במסגרת הקיימת אין למשל </w:t>
      </w:r>
      <w:r w:rsidR="008348F9" w:rsidRPr="00297688">
        <w:rPr>
          <w:rFonts w:hint="cs"/>
          <w:rtl/>
        </w:rPr>
        <w:t xml:space="preserve">היום, </w:t>
      </w:r>
      <w:r w:rsidR="004277B6" w:rsidRPr="00297688">
        <w:rPr>
          <w:rFonts w:hint="cs"/>
          <w:rtl/>
        </w:rPr>
        <w:t>בתנאים כאלה</w:t>
      </w:r>
      <w:r w:rsidR="008348F9" w:rsidRPr="00297688">
        <w:rPr>
          <w:rFonts w:hint="cs"/>
          <w:rtl/>
        </w:rPr>
        <w:t>,</w:t>
      </w:r>
      <w:r w:rsidR="004277B6" w:rsidRPr="00297688">
        <w:rPr>
          <w:rFonts w:hint="cs"/>
          <w:rtl/>
        </w:rPr>
        <w:t xml:space="preserve"> לבית המשפט חופש פעולה, אפילו הייתי </w:t>
      </w:r>
      <w:bookmarkStart w:id="107" w:name="_ETM_Q1_1060414"/>
      <w:bookmarkEnd w:id="107"/>
      <w:r w:rsidR="004277B6" w:rsidRPr="00297688">
        <w:rPr>
          <w:rFonts w:hint="cs"/>
          <w:rtl/>
        </w:rPr>
        <w:t xml:space="preserve">אומר חופש תמרון? פעם אמר מוטה </w:t>
      </w:r>
      <w:bookmarkStart w:id="108" w:name="_ETM_Q1_1062875"/>
      <w:bookmarkEnd w:id="108"/>
      <w:proofErr w:type="spellStart"/>
      <w:r w:rsidR="004277B6" w:rsidRPr="00297688">
        <w:rPr>
          <w:rFonts w:hint="cs"/>
          <w:rtl/>
        </w:rPr>
        <w:t>קרמניצר</w:t>
      </w:r>
      <w:proofErr w:type="spellEnd"/>
      <w:r w:rsidR="004277B6" w:rsidRPr="00297688">
        <w:rPr>
          <w:rFonts w:hint="cs"/>
          <w:rtl/>
        </w:rPr>
        <w:t xml:space="preserve"> משהו דומה לביטוי הזה באחד הדיונים, איך שופטים צריכים להתעמל כדי להגיע למסקנה </w:t>
      </w:r>
      <w:bookmarkStart w:id="109" w:name="_ETM_Q1_1072622"/>
      <w:bookmarkEnd w:id="109"/>
      <w:r w:rsidR="004277B6" w:rsidRPr="00297688">
        <w:rPr>
          <w:rFonts w:hint="cs"/>
          <w:rtl/>
        </w:rPr>
        <w:t xml:space="preserve">שהיא צודקת. האם </w:t>
      </w:r>
      <w:r w:rsidR="00BF2777" w:rsidRPr="00297688">
        <w:rPr>
          <w:rFonts w:hint="cs"/>
          <w:rtl/>
        </w:rPr>
        <w:t xml:space="preserve">הדקדוק הזה הכרחי? והאם אין לאפשר </w:t>
      </w:r>
      <w:bookmarkStart w:id="110" w:name="_ETM_Q1_1080731"/>
      <w:bookmarkEnd w:id="110"/>
      <w:r w:rsidR="00BF2777" w:rsidRPr="00297688">
        <w:rPr>
          <w:rFonts w:hint="cs"/>
          <w:rtl/>
        </w:rPr>
        <w:t xml:space="preserve">לבית המשפט שבלאו הכי יצטרך להיכנס לכל דקדוקי הנסיבות, מתי </w:t>
      </w:r>
      <w:bookmarkStart w:id="111" w:name="_ETM_Q1_1085762"/>
      <w:bookmarkEnd w:id="111"/>
      <w:r w:rsidR="00BF2777" w:rsidRPr="00297688">
        <w:rPr>
          <w:rFonts w:hint="cs"/>
          <w:rtl/>
        </w:rPr>
        <w:t xml:space="preserve">הוא הרים את המברג ומתי ההוא תקף אותו? האם תוכלו </w:t>
      </w:r>
      <w:bookmarkStart w:id="112" w:name="_ETM_Q1_1092309"/>
      <w:bookmarkEnd w:id="112"/>
      <w:r w:rsidR="00BF2777" w:rsidRPr="00297688">
        <w:rPr>
          <w:rFonts w:hint="cs"/>
          <w:rtl/>
        </w:rPr>
        <w:t>להסביר?</w:t>
      </w:r>
    </w:p>
    <w:p w:rsidR="003B0D11" w:rsidRPr="00297688" w:rsidRDefault="003B0D11" w:rsidP="003B0D11">
      <w:pPr>
        <w:rPr>
          <w:rtl/>
        </w:rPr>
      </w:pPr>
    </w:p>
    <w:sdt>
      <w:sdtPr>
        <w:rPr>
          <w:rFonts w:hint="cs"/>
          <w:rtl/>
        </w:rPr>
        <w:alias w:val="אורח"/>
        <w:tag w:val="&lt;ID&gt;1043&lt;/ID&gt;&lt;Name&gt;מרדכי קרמניצר&lt;/Name&gt;&lt;Data&gt;מרדכי קרמניצר&lt;/Data&gt;&lt;Shortcut&gt;מרקר&lt;/Shortcut&gt;&lt;Title&gt;עמית בכיר, המכון הישראלי לדמוקרטיה&lt;/Title&gt;"/>
        <w:id w:val="-94182543"/>
        <w:placeholder>
          <w:docPart w:val="DefaultPlaceholder_-1854013440"/>
        </w:placeholder>
        <w15:color w:val="993366"/>
      </w:sdtPr>
      <w:sdtEndPr/>
      <w:sdtContent>
        <w:p w:rsidR="003B0D11" w:rsidRPr="00297688" w:rsidRDefault="003B0D11" w:rsidP="003B0D11">
          <w:pPr>
            <w:pStyle w:val="af9"/>
            <w:keepNext/>
            <w:rPr>
              <w:rt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rPr>
            <w:t>:</w:t>
          </w:r>
        </w:p>
      </w:sdtContent>
    </w:sdt>
    <w:p w:rsidR="003B0D11" w:rsidRPr="00297688" w:rsidRDefault="003B0D11" w:rsidP="003B0D11">
      <w:pPr>
        <w:pStyle w:val="KeepWithNext"/>
        <w:rPr>
          <w:rtl/>
        </w:rPr>
      </w:pPr>
    </w:p>
    <w:p w:rsidR="00BF2777" w:rsidRPr="00297688" w:rsidRDefault="00BF2777" w:rsidP="003B0D11">
      <w:pPr>
        <w:rPr>
          <w:rtl/>
        </w:rPr>
      </w:pPr>
      <w:r w:rsidRPr="00297688">
        <w:rPr>
          <w:rFonts w:hint="cs"/>
          <w:rtl/>
        </w:rPr>
        <w:t>בוקר טוב. אני חייב להגיד - - -</w:t>
      </w:r>
    </w:p>
    <w:p w:rsidR="00BF2777" w:rsidRPr="00297688" w:rsidRDefault="00BF2777" w:rsidP="003B0D11">
      <w:pPr>
        <w:rPr>
          <w:rtl/>
        </w:rPr>
      </w:pPr>
      <w:bookmarkStart w:id="113" w:name="_ETM_Q1_1097810"/>
      <w:bookmarkEnd w:id="113"/>
    </w:p>
    <w:bookmarkStart w:id="114" w:name="_ETM_Q1_1097545" w:displacedByCustomXml="next"/>
    <w:bookmarkEnd w:id="114"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867048862"/>
        <w:placeholder>
          <w:docPart w:val="DefaultPlaceholder_-1854013440"/>
        </w:placeholder>
      </w:sdtPr>
      <w:sdtEndPr/>
      <w:sdtContent>
        <w:p w:rsidR="00BF2777" w:rsidRPr="00297688" w:rsidRDefault="00BF2777" w:rsidP="00BF2777">
          <w:pPr>
            <w:pStyle w:val="a4"/>
            <w:keepNext/>
            <w:rPr>
              <w:rtl/>
            </w:rPr>
          </w:pPr>
          <w:r w:rsidRPr="00297688">
            <w:rPr>
              <w:rtl/>
            </w:rPr>
            <w:t>זאב בנימין בגין (הליכוד):</w:t>
          </w:r>
        </w:p>
      </w:sdtContent>
    </w:sdt>
    <w:p w:rsidR="00BF2777" w:rsidRPr="00297688" w:rsidRDefault="00BF2777" w:rsidP="00BF2777">
      <w:pPr>
        <w:pStyle w:val="KeepWithNext"/>
        <w:rPr>
          <w:rtl/>
        </w:rPr>
      </w:pPr>
    </w:p>
    <w:p w:rsidR="00BF2777" w:rsidRPr="00297688" w:rsidRDefault="00BF2777" w:rsidP="00BF2777">
      <w:pPr>
        <w:rPr>
          <w:rtl/>
        </w:rPr>
      </w:pPr>
      <w:r w:rsidRPr="00297688">
        <w:rPr>
          <w:rFonts w:hint="cs"/>
          <w:rtl/>
        </w:rPr>
        <w:t xml:space="preserve">אם השאלה לא </w:t>
      </w:r>
      <w:bookmarkStart w:id="115" w:name="_ETM_Q1_1098617"/>
      <w:bookmarkEnd w:id="115"/>
      <w:r w:rsidRPr="00297688">
        <w:rPr>
          <w:rFonts w:hint="cs"/>
          <w:rtl/>
        </w:rPr>
        <w:t>טובה, תגידו שהיא לא טובה.</w:t>
      </w:r>
    </w:p>
    <w:p w:rsidR="00BF2777" w:rsidRPr="00297688" w:rsidRDefault="00BF2777" w:rsidP="00BF2777">
      <w:pPr>
        <w:rPr>
          <w:rtl/>
        </w:rPr>
      </w:pPr>
      <w:bookmarkStart w:id="116" w:name="_ETM_Q1_1100882"/>
      <w:bookmarkEnd w:id="116"/>
    </w:p>
    <w:bookmarkStart w:id="117" w:name="_ETM_Q1_1101257" w:displacedByCustomXml="next"/>
    <w:bookmarkEnd w:id="117" w:displacedByCustomXml="next"/>
    <w:sdt>
      <w:sdtPr>
        <w:rPr>
          <w:rtl/>
        </w:rPr>
        <w:alias w:val="יור"/>
        <w:tag w:val="&lt;ID&gt;5094&lt;/ID&gt;&lt;Name&gt;ניסן סלומינסקי - יו&quot;רַ&lt;/Name&gt;&lt;Data&gt;ניסן סלומינסקי&lt;/Data&gt;&lt;Shortcut&gt;ניסל&lt;/Shortcut&gt;"/>
        <w:id w:val="-984469578"/>
        <w:placeholder>
          <w:docPart w:val="DefaultPlaceholder_-1854013440"/>
        </w:placeholder>
      </w:sdtPr>
      <w:sdtEndPr/>
      <w:sdtContent>
        <w:p w:rsidR="00BF2777" w:rsidRPr="00297688" w:rsidRDefault="00BF2777" w:rsidP="00BF2777">
          <w:pPr>
            <w:pStyle w:val="af6"/>
            <w:keepNext/>
            <w:rPr>
              <w:rtl/>
            </w:rPr>
          </w:pPr>
          <w:r w:rsidRPr="00297688">
            <w:rPr>
              <w:rtl/>
            </w:rPr>
            <w:t>היו"ר ניסן סלומינסקי:</w:t>
          </w:r>
        </w:p>
      </w:sdtContent>
    </w:sdt>
    <w:p w:rsidR="00BF2777" w:rsidRPr="00297688" w:rsidRDefault="00BF2777" w:rsidP="00BF2777">
      <w:pPr>
        <w:pStyle w:val="KeepWithNext"/>
        <w:rPr>
          <w:rtl/>
        </w:rPr>
      </w:pPr>
    </w:p>
    <w:p w:rsidR="00BF2777" w:rsidRPr="00297688" w:rsidRDefault="00BF2777" w:rsidP="00BF2777">
      <w:pPr>
        <w:rPr>
          <w:rtl/>
        </w:rPr>
      </w:pPr>
      <w:r w:rsidRPr="00297688">
        <w:rPr>
          <w:rFonts w:hint="cs"/>
          <w:rtl/>
        </w:rPr>
        <w:t>יש לו תשובה, אז השאלה טובה.</w:t>
      </w:r>
      <w:bookmarkStart w:id="118" w:name="_ETM_Q1_1103026"/>
      <w:bookmarkEnd w:id="118"/>
    </w:p>
    <w:p w:rsidR="00BF2777" w:rsidRPr="00297688" w:rsidRDefault="00BF2777" w:rsidP="00BF2777">
      <w:pPr>
        <w:rPr>
          <w:rtl/>
        </w:rPr>
      </w:pPr>
    </w:p>
    <w:bookmarkStart w:id="119" w:name="_ETM_Q1_1104622" w:displacedByCustomXml="next"/>
    <w:bookmarkEnd w:id="119" w:displacedByCustomXml="next"/>
    <w:bookmarkStart w:id="120" w:name="_ETM_Q1_1103385" w:displacedByCustomXml="next"/>
    <w:bookmarkEnd w:id="120" w:displacedByCustomXml="next"/>
    <w:sdt>
      <w:sdtPr>
        <w:rPr>
          <w:rFonts w:hint="cs"/>
          <w:rtl/>
        </w:rPr>
        <w:alias w:val="אורח"/>
        <w:tag w:val="&lt;ID&gt;1043&lt;/ID&gt;&lt;Name&gt;מרדכי קרמניצר&lt;/Name&gt;&lt;Data&gt;מרדכי קרמניצר&lt;/Data&gt;&lt;Shortcut&gt;מרקר&lt;/Shortcut&gt;&lt;Title&gt;עמית בכיר, המכון הישראלי לדמוקרטיה&lt;/Title&gt;"/>
        <w:id w:val="1428389950"/>
        <w:placeholder>
          <w:docPart w:val="DefaultPlaceholder_-1854013440"/>
        </w:placeholder>
      </w:sdtPr>
      <w:sdtEndPr/>
      <w:sdtContent>
        <w:p w:rsidR="00BF2777" w:rsidRPr="00297688" w:rsidRDefault="00BF2777" w:rsidP="00BF2777">
          <w:pPr>
            <w:pStyle w:val="af9"/>
            <w:keepNext/>
            <w:rPr>
              <w:rtl/>
            </w:rPr>
          </w:pPr>
          <w:r w:rsidRPr="00297688">
            <w:rPr>
              <w:rtl/>
            </w:rPr>
            <w:t xml:space="preserve">מרדכי </w:t>
          </w:r>
          <w:proofErr w:type="spellStart"/>
          <w:r w:rsidRPr="00297688">
            <w:rPr>
              <w:rtl/>
            </w:rPr>
            <w:t>קרמניצר</w:t>
          </w:r>
          <w:proofErr w:type="spellEnd"/>
          <w:r w:rsidRPr="00297688">
            <w:rPr>
              <w:rtl/>
            </w:rPr>
            <w:t>:</w:t>
          </w:r>
        </w:p>
      </w:sdtContent>
    </w:sdt>
    <w:p w:rsidR="00BF2777" w:rsidRPr="00297688" w:rsidRDefault="00BF2777" w:rsidP="00BF2777">
      <w:pPr>
        <w:pStyle w:val="KeepWithNext"/>
        <w:rPr>
          <w:rtl/>
        </w:rPr>
      </w:pPr>
    </w:p>
    <w:p w:rsidR="00BF2777" w:rsidRPr="00297688" w:rsidRDefault="00BF2777" w:rsidP="00BF2777">
      <w:pPr>
        <w:rPr>
          <w:rtl/>
        </w:rPr>
      </w:pPr>
      <w:r w:rsidRPr="00297688">
        <w:rPr>
          <w:rFonts w:hint="cs"/>
          <w:rtl/>
        </w:rPr>
        <w:t xml:space="preserve">אני </w:t>
      </w:r>
      <w:bookmarkStart w:id="121" w:name="_ETM_Q1_1106095"/>
      <w:bookmarkEnd w:id="121"/>
      <w:r w:rsidRPr="00297688">
        <w:rPr>
          <w:rFonts w:hint="cs"/>
          <w:rtl/>
        </w:rPr>
        <w:t xml:space="preserve">רק רוצה לומר שלא ראיתי את הפרוטוקול של הישיבה הקודמת, </w:t>
      </w:r>
      <w:bookmarkStart w:id="122" w:name="_ETM_Q1_1113070"/>
      <w:bookmarkEnd w:id="122"/>
      <w:r w:rsidRPr="00297688">
        <w:rPr>
          <w:rFonts w:hint="cs"/>
          <w:rtl/>
        </w:rPr>
        <w:t>ולכן יש איזה קושי. אם זו ישיבת המשך</w:t>
      </w:r>
      <w:r w:rsidR="008348F9" w:rsidRPr="00297688">
        <w:rPr>
          <w:rFonts w:hint="cs"/>
          <w:rtl/>
        </w:rPr>
        <w:t>,</w:t>
      </w:r>
      <w:r w:rsidRPr="00297688">
        <w:rPr>
          <w:rFonts w:hint="cs"/>
          <w:rtl/>
        </w:rPr>
        <w:t xml:space="preserve"> מבחינתי </w:t>
      </w:r>
      <w:bookmarkStart w:id="123" w:name="_ETM_Q1_1116882"/>
      <w:bookmarkEnd w:id="123"/>
      <w:r w:rsidRPr="00297688">
        <w:rPr>
          <w:rFonts w:hint="cs"/>
          <w:rtl/>
        </w:rPr>
        <w:t xml:space="preserve">יש קושי להתייחס באופן רציני לדברים שנאמרו, והייתי רוצה שאפשר </w:t>
      </w:r>
      <w:bookmarkStart w:id="124" w:name="_ETM_Q1_1122392"/>
      <w:bookmarkEnd w:id="124"/>
      <w:r w:rsidRPr="00297688">
        <w:rPr>
          <w:rFonts w:hint="cs"/>
          <w:rtl/>
        </w:rPr>
        <w:t>יהיה להתייחס באופן רציני.</w:t>
      </w:r>
      <w:bookmarkStart w:id="125" w:name="_ETM_Q1_1124055"/>
      <w:bookmarkEnd w:id="125"/>
    </w:p>
    <w:p w:rsidR="003B0D11" w:rsidRPr="00297688" w:rsidRDefault="003B0D11" w:rsidP="003B0D11">
      <w:pPr>
        <w:rPr>
          <w:rtl/>
        </w:rPr>
      </w:pPr>
    </w:p>
    <w:p w:rsidR="003B0D11" w:rsidRPr="00297688" w:rsidRDefault="00BF2777" w:rsidP="003B0B9F">
      <w:pPr>
        <w:rPr>
          <w:rtl/>
        </w:rPr>
      </w:pPr>
      <w:r w:rsidRPr="00297688">
        <w:rPr>
          <w:rFonts w:hint="cs"/>
          <w:rtl/>
        </w:rPr>
        <w:t>אני חושב ש</w:t>
      </w:r>
      <w:r w:rsidR="003B0D11" w:rsidRPr="00297688">
        <w:rPr>
          <w:rFonts w:hint="cs"/>
          <w:rtl/>
        </w:rPr>
        <w:t>השאלה ששאל חבר הכנסת בגין</w:t>
      </w:r>
      <w:r w:rsidRPr="00297688">
        <w:rPr>
          <w:rFonts w:hint="cs"/>
          <w:rtl/>
        </w:rPr>
        <w:t xml:space="preserve"> היא שאלה חשובה, והתשובה </w:t>
      </w:r>
      <w:bookmarkStart w:id="126" w:name="_ETM_Q1_1132487"/>
      <w:bookmarkEnd w:id="126"/>
      <w:r w:rsidRPr="00297688">
        <w:rPr>
          <w:rFonts w:hint="cs"/>
          <w:rtl/>
        </w:rPr>
        <w:t xml:space="preserve">היא שאם חושבים שיכולת תמרון של בית המשפט כדי להגיע </w:t>
      </w:r>
      <w:bookmarkStart w:id="127" w:name="_ETM_Q1_1136820"/>
      <w:bookmarkEnd w:id="127"/>
      <w:r w:rsidRPr="00297688">
        <w:rPr>
          <w:rFonts w:hint="cs"/>
          <w:rtl/>
        </w:rPr>
        <w:t xml:space="preserve">לתוצאה צודקת זו </w:t>
      </w:r>
      <w:r w:rsidR="003B0D11" w:rsidRPr="00297688">
        <w:rPr>
          <w:rFonts w:hint="cs"/>
          <w:rtl/>
        </w:rPr>
        <w:t xml:space="preserve">תכונה טובה של חוק, </w:t>
      </w:r>
      <w:r w:rsidRPr="00297688">
        <w:rPr>
          <w:rFonts w:hint="cs"/>
          <w:rtl/>
        </w:rPr>
        <w:t xml:space="preserve">אז </w:t>
      </w:r>
      <w:r w:rsidR="003B0D11" w:rsidRPr="00297688">
        <w:rPr>
          <w:rFonts w:hint="cs"/>
          <w:rtl/>
        </w:rPr>
        <w:t xml:space="preserve">אנחנו זקוקים </w:t>
      </w:r>
      <w:r w:rsidRPr="00297688">
        <w:rPr>
          <w:rFonts w:hint="cs"/>
          <w:rtl/>
        </w:rPr>
        <w:t xml:space="preserve">לקטגוריה הזאת, משום שאחרת אנחנו נמצאים </w:t>
      </w:r>
      <w:bookmarkStart w:id="128" w:name="_ETM_Q1_1145616"/>
      <w:bookmarkEnd w:id="128"/>
      <w:r w:rsidRPr="00297688">
        <w:rPr>
          <w:rFonts w:hint="cs"/>
          <w:rtl/>
        </w:rPr>
        <w:t xml:space="preserve">או </w:t>
      </w:r>
      <w:r w:rsidR="003B0B9F" w:rsidRPr="00297688">
        <w:rPr>
          <w:rFonts w:hint="cs"/>
          <w:rtl/>
        </w:rPr>
        <w:t xml:space="preserve">עם </w:t>
      </w:r>
      <w:r w:rsidR="003B0D11" w:rsidRPr="00297688">
        <w:rPr>
          <w:rFonts w:hint="cs"/>
          <w:rtl/>
        </w:rPr>
        <w:t>אפס אחריות</w:t>
      </w:r>
      <w:r w:rsidR="003B0B9F" w:rsidRPr="00297688">
        <w:rPr>
          <w:rFonts w:hint="cs"/>
          <w:rtl/>
        </w:rPr>
        <w:t xml:space="preserve"> </w:t>
      </w:r>
      <w:r w:rsidR="003B0B9F" w:rsidRPr="00297688">
        <w:rPr>
          <w:rFonts w:hint="eastAsia"/>
        </w:rPr>
        <w:t>–</w:t>
      </w:r>
      <w:r w:rsidRPr="00297688">
        <w:rPr>
          <w:rFonts w:hint="cs"/>
          <w:rtl/>
        </w:rPr>
        <w:t xml:space="preserve"> אם התקיים הסייג במלואו, הגנה עצמית או צורך</w:t>
      </w:r>
      <w:bookmarkStart w:id="129" w:name="_ETM_Q1_1150621"/>
      <w:bookmarkEnd w:id="129"/>
      <w:r w:rsidRPr="00297688">
        <w:rPr>
          <w:rFonts w:hint="cs"/>
          <w:rtl/>
        </w:rPr>
        <w:t>, או כורח, או אי-שפיות</w:t>
      </w:r>
      <w:r w:rsidR="003B0B9F" w:rsidRPr="00297688">
        <w:rPr>
          <w:rFonts w:hint="cs"/>
          <w:rtl/>
        </w:rPr>
        <w:t>,</w:t>
      </w:r>
      <w:r w:rsidRPr="00297688">
        <w:rPr>
          <w:rFonts w:hint="cs"/>
          <w:rtl/>
        </w:rPr>
        <w:t xml:space="preserve"> כל אחד מהסייגים</w:t>
      </w:r>
      <w:r w:rsidR="003B0B9F" w:rsidRPr="00297688">
        <w:rPr>
          <w:rFonts w:hint="cs"/>
          <w:rtl/>
        </w:rPr>
        <w:t xml:space="preserve"> </w:t>
      </w:r>
      <w:r w:rsidR="003B0B9F" w:rsidRPr="00297688">
        <w:rPr>
          <w:rFonts w:hint="eastAsia"/>
        </w:rPr>
        <w:t>–</w:t>
      </w:r>
      <w:r w:rsidRPr="00297688">
        <w:rPr>
          <w:rFonts w:hint="cs"/>
          <w:rtl/>
        </w:rPr>
        <w:t xml:space="preserve"> התוצאה </w:t>
      </w:r>
      <w:bookmarkStart w:id="130" w:name="_ETM_Q1_1155130"/>
      <w:bookmarkEnd w:id="130"/>
      <w:r w:rsidRPr="00297688">
        <w:rPr>
          <w:rFonts w:hint="cs"/>
          <w:rtl/>
        </w:rPr>
        <w:t>היא אפס אחריות פלילית, הבן-אדם הולך הביתה</w:t>
      </w:r>
      <w:r w:rsidR="003B0B9F" w:rsidRPr="00297688">
        <w:rPr>
          <w:rFonts w:hint="cs"/>
          <w:rtl/>
        </w:rPr>
        <w:t xml:space="preserve"> </w:t>
      </w:r>
      <w:r w:rsidR="003B0B9F" w:rsidRPr="00297688">
        <w:rPr>
          <w:rFonts w:hint="eastAsia"/>
        </w:rPr>
        <w:t>–</w:t>
      </w:r>
      <w:r w:rsidRPr="00297688">
        <w:rPr>
          <w:rFonts w:hint="cs"/>
          <w:rtl/>
        </w:rPr>
        <w:t xml:space="preserve"> במקרה של אי-שפיות </w:t>
      </w:r>
      <w:bookmarkStart w:id="131" w:name="_ETM_Q1_1161018"/>
      <w:bookmarkEnd w:id="131"/>
      <w:r w:rsidRPr="00297688">
        <w:rPr>
          <w:rFonts w:hint="cs"/>
          <w:rtl/>
        </w:rPr>
        <w:t xml:space="preserve">יכול להיות שהוא הולך למוסד, אבל מבחינת האחריות הפלילית זה </w:t>
      </w:r>
      <w:bookmarkStart w:id="132" w:name="_ETM_Q1_1164789"/>
      <w:bookmarkEnd w:id="132"/>
      <w:r w:rsidRPr="00297688">
        <w:rPr>
          <w:rFonts w:hint="cs"/>
          <w:rtl/>
        </w:rPr>
        <w:t>אפס</w:t>
      </w:r>
      <w:r w:rsidR="003B0B9F" w:rsidRPr="00297688">
        <w:rPr>
          <w:rFonts w:hint="cs"/>
          <w:rtl/>
        </w:rPr>
        <w:t xml:space="preserve"> </w:t>
      </w:r>
      <w:r w:rsidR="003B0B9F" w:rsidRPr="00297688">
        <w:rPr>
          <w:rFonts w:hint="eastAsia"/>
        </w:rPr>
        <w:t>–</w:t>
      </w:r>
      <w:r w:rsidRPr="00297688">
        <w:rPr>
          <w:rFonts w:hint="cs"/>
          <w:rtl/>
        </w:rPr>
        <w:t xml:space="preserve"> או במקרה שאנחנו מדברים עליו זה הרשעה ברצח.</w:t>
      </w:r>
    </w:p>
    <w:p w:rsidR="00BF2777" w:rsidRPr="00297688" w:rsidRDefault="00BF2777" w:rsidP="00BF2777">
      <w:pPr>
        <w:rPr>
          <w:rtl/>
        </w:rPr>
      </w:pPr>
      <w:bookmarkStart w:id="133" w:name="_ETM_Q1_1169298"/>
      <w:bookmarkEnd w:id="133"/>
    </w:p>
    <w:p w:rsidR="003B0B9F" w:rsidRPr="00297688" w:rsidRDefault="003B0D11" w:rsidP="0027588C">
      <w:pPr>
        <w:rPr>
          <w:rtl/>
        </w:rPr>
      </w:pPr>
      <w:bookmarkStart w:id="134" w:name="_ETM_Q1_1169936"/>
      <w:bookmarkEnd w:id="134"/>
      <w:r w:rsidRPr="00297688">
        <w:rPr>
          <w:rFonts w:hint="cs"/>
          <w:rtl/>
        </w:rPr>
        <w:t xml:space="preserve">ברור לנו שיש </w:t>
      </w:r>
      <w:r w:rsidR="00FE6A88" w:rsidRPr="00297688">
        <w:rPr>
          <w:rFonts w:hint="cs"/>
          <w:rtl/>
        </w:rPr>
        <w:t xml:space="preserve">פה </w:t>
      </w:r>
      <w:r w:rsidRPr="00297688">
        <w:rPr>
          <w:rFonts w:hint="cs"/>
          <w:rtl/>
        </w:rPr>
        <w:t xml:space="preserve">דיכוטומיה </w:t>
      </w:r>
      <w:r w:rsidR="003B0B9F" w:rsidRPr="00297688">
        <w:rPr>
          <w:rFonts w:hint="cs"/>
          <w:rtl/>
        </w:rPr>
        <w:t xml:space="preserve">קשה מאוד וקיצונית מאוד </w:t>
      </w:r>
      <w:r w:rsidRPr="00297688">
        <w:rPr>
          <w:rFonts w:hint="cs"/>
          <w:rtl/>
        </w:rPr>
        <w:t>בין שתי אפשרויות</w:t>
      </w:r>
      <w:r w:rsidR="003B0B9F" w:rsidRPr="00297688">
        <w:rPr>
          <w:rFonts w:hint="cs"/>
          <w:rtl/>
        </w:rPr>
        <w:t xml:space="preserve"> שרחוקות </w:t>
      </w:r>
      <w:bookmarkStart w:id="135" w:name="_ETM_Q1_1177223"/>
      <w:bookmarkEnd w:id="135"/>
      <w:r w:rsidR="003B0B9F" w:rsidRPr="00297688">
        <w:rPr>
          <w:rFonts w:hint="cs"/>
          <w:rtl/>
        </w:rPr>
        <w:t>אחת מהשנייה כרחוק מזרח ממערב, ול</w:t>
      </w:r>
      <w:r w:rsidRPr="00297688">
        <w:rPr>
          <w:rFonts w:hint="cs"/>
          <w:rtl/>
        </w:rPr>
        <w:t>כן יש היגיון ב</w:t>
      </w:r>
      <w:r w:rsidR="003B0B9F" w:rsidRPr="00297688">
        <w:rPr>
          <w:rFonts w:hint="cs"/>
          <w:rtl/>
        </w:rPr>
        <w:t>מ</w:t>
      </w:r>
      <w:r w:rsidRPr="00297688">
        <w:rPr>
          <w:rFonts w:hint="cs"/>
          <w:rtl/>
        </w:rPr>
        <w:t>צבים ש</w:t>
      </w:r>
      <w:r w:rsidR="003B0B9F" w:rsidRPr="00297688">
        <w:rPr>
          <w:rFonts w:hint="cs"/>
          <w:rtl/>
        </w:rPr>
        <w:t xml:space="preserve">הם </w:t>
      </w:r>
      <w:r w:rsidRPr="00297688">
        <w:rPr>
          <w:rFonts w:hint="cs"/>
          <w:rtl/>
        </w:rPr>
        <w:t xml:space="preserve">קרובים מאוד למצב של הסייג המוחלט </w:t>
      </w:r>
      <w:r w:rsidR="003B0B9F" w:rsidRPr="00297688">
        <w:rPr>
          <w:rFonts w:hint="cs"/>
          <w:rtl/>
        </w:rPr>
        <w:t xml:space="preserve">מאחריות פלילית, שמביא לאפס </w:t>
      </w:r>
      <w:r w:rsidR="003B0B9F" w:rsidRPr="00297688">
        <w:rPr>
          <w:rtl/>
        </w:rPr>
        <w:t>–</w:t>
      </w:r>
      <w:r w:rsidR="003B0B9F" w:rsidRPr="00297688">
        <w:rPr>
          <w:rFonts w:hint="cs"/>
          <w:rtl/>
        </w:rPr>
        <w:t xml:space="preserve"> קרובים </w:t>
      </w:r>
      <w:bookmarkStart w:id="136" w:name="_ETM_Q1_1189121"/>
      <w:bookmarkEnd w:id="136"/>
      <w:r w:rsidR="003B0B9F" w:rsidRPr="00297688">
        <w:rPr>
          <w:rFonts w:hint="cs"/>
          <w:rtl/>
        </w:rPr>
        <w:t xml:space="preserve">מאוד למצב הזה </w:t>
      </w:r>
      <w:r w:rsidRPr="00297688">
        <w:rPr>
          <w:rFonts w:hint="cs"/>
          <w:rtl/>
        </w:rPr>
        <w:t>ורחוקים מאוד מהמצב של אחריות מלאה</w:t>
      </w:r>
      <w:r w:rsidR="0027588C" w:rsidRPr="00297688">
        <w:rPr>
          <w:rFonts w:hint="cs"/>
          <w:rtl/>
        </w:rPr>
        <w:t xml:space="preserve"> </w:t>
      </w:r>
      <w:r w:rsidR="0027588C" w:rsidRPr="00297688">
        <w:rPr>
          <w:rFonts w:hint="eastAsia"/>
        </w:rPr>
        <w:t>–</w:t>
      </w:r>
      <w:r w:rsidR="003B0B9F" w:rsidRPr="00297688">
        <w:rPr>
          <w:rFonts w:hint="cs"/>
          <w:rtl/>
        </w:rPr>
        <w:t xml:space="preserve"> ליצור קטגוריה שבה </w:t>
      </w:r>
      <w:r w:rsidRPr="00297688">
        <w:rPr>
          <w:rFonts w:hint="cs"/>
          <w:rtl/>
        </w:rPr>
        <w:t>בית המשפט לא חייב ל</w:t>
      </w:r>
      <w:r w:rsidR="003B0B9F" w:rsidRPr="00297688">
        <w:rPr>
          <w:rFonts w:hint="cs"/>
          <w:rtl/>
        </w:rPr>
        <w:t xml:space="preserve">הגיד "זכאי אתה" </w:t>
      </w:r>
      <w:bookmarkStart w:id="137" w:name="_ETM_Q1_1199793"/>
      <w:bookmarkEnd w:id="137"/>
      <w:r w:rsidR="003B0B9F" w:rsidRPr="00297688">
        <w:rPr>
          <w:rFonts w:hint="cs"/>
          <w:rtl/>
        </w:rPr>
        <w:t xml:space="preserve">או "רוצח אתה", אלא לבוא ולומר שזה מקרה של אחריות </w:t>
      </w:r>
      <w:bookmarkStart w:id="138" w:name="_ETM_Q1_1204310"/>
      <w:bookmarkEnd w:id="138"/>
      <w:r w:rsidR="003B0B9F" w:rsidRPr="00297688">
        <w:rPr>
          <w:rFonts w:hint="cs"/>
          <w:rtl/>
        </w:rPr>
        <w:t>מופחתת</w:t>
      </w:r>
      <w:r w:rsidR="0027588C" w:rsidRPr="00297688">
        <w:rPr>
          <w:rFonts w:hint="cs"/>
          <w:rtl/>
        </w:rPr>
        <w:t>.</w:t>
      </w:r>
      <w:r w:rsidR="003B0B9F" w:rsidRPr="00297688">
        <w:rPr>
          <w:rFonts w:hint="cs"/>
          <w:rtl/>
        </w:rPr>
        <w:t xml:space="preserve"> אני חושב שחשוב מאוד לדבר על אחריות </w:t>
      </w:r>
      <w:bookmarkStart w:id="139" w:name="_ETM_Q1_1208056"/>
      <w:bookmarkEnd w:id="139"/>
      <w:r w:rsidR="003B0B9F" w:rsidRPr="00297688">
        <w:rPr>
          <w:rFonts w:hint="cs"/>
          <w:rtl/>
        </w:rPr>
        <w:t xml:space="preserve">מופחתת ולא על עונש מופחת, משום שיש פה עניין של </w:t>
      </w:r>
      <w:bookmarkStart w:id="140" w:name="_ETM_Q1_1210744"/>
      <w:bookmarkEnd w:id="140"/>
      <w:r w:rsidR="003B0B9F" w:rsidRPr="00297688">
        <w:rPr>
          <w:rFonts w:hint="cs"/>
          <w:rtl/>
        </w:rPr>
        <w:t>לוגיקה</w:t>
      </w:r>
      <w:r w:rsidR="0027588C" w:rsidRPr="00297688">
        <w:rPr>
          <w:rFonts w:hint="cs"/>
          <w:rtl/>
        </w:rPr>
        <w:t>,</w:t>
      </w:r>
      <w:r w:rsidR="003B0B9F" w:rsidRPr="00297688">
        <w:rPr>
          <w:rFonts w:hint="cs"/>
          <w:rtl/>
        </w:rPr>
        <w:t xml:space="preserve"> העונשים הם תוצאה של האחריות ולא שמישהו פתאום </w:t>
      </w:r>
      <w:bookmarkStart w:id="141" w:name="_ETM_Q1_1217093"/>
      <w:bookmarkEnd w:id="141"/>
      <w:r w:rsidR="003B0B9F" w:rsidRPr="00297688">
        <w:rPr>
          <w:rFonts w:hint="cs"/>
          <w:rtl/>
        </w:rPr>
        <w:t>קיבל כוח מהשמי</w:t>
      </w:r>
      <w:r w:rsidR="00FE6A88" w:rsidRPr="00297688">
        <w:rPr>
          <w:rFonts w:hint="cs"/>
          <w:rtl/>
        </w:rPr>
        <w:t>י</w:t>
      </w:r>
      <w:r w:rsidR="003B0B9F" w:rsidRPr="00297688">
        <w:rPr>
          <w:rFonts w:hint="cs"/>
          <w:rtl/>
        </w:rPr>
        <w:t xml:space="preserve">ם לעשות הקלות והטבות בעונש. העונש המופחת הוא </w:t>
      </w:r>
      <w:bookmarkStart w:id="142" w:name="_ETM_Q1_1224459"/>
      <w:bookmarkEnd w:id="142"/>
      <w:r w:rsidR="003B0B9F" w:rsidRPr="00297688">
        <w:rPr>
          <w:rFonts w:hint="cs"/>
          <w:rtl/>
        </w:rPr>
        <w:t>תולדה של הכרה של החוק, שהיא פרי של תודעה חברתית מתבקשת, כשהאחריות פה היא מופחתת.</w:t>
      </w:r>
    </w:p>
    <w:p w:rsidR="003B0B9F" w:rsidRPr="00297688" w:rsidRDefault="003B0B9F" w:rsidP="003B0B9F">
      <w:pPr>
        <w:rPr>
          <w:rtl/>
        </w:rPr>
      </w:pPr>
      <w:bookmarkStart w:id="143" w:name="_ETM_Q1_1232542"/>
      <w:bookmarkEnd w:id="143"/>
    </w:p>
    <w:p w:rsidR="003B0B9F" w:rsidRPr="00297688" w:rsidRDefault="003B0B9F" w:rsidP="006518BC">
      <w:pPr>
        <w:rPr>
          <w:rtl/>
        </w:rPr>
      </w:pPr>
      <w:bookmarkStart w:id="144" w:name="_ETM_Q1_1232899"/>
      <w:bookmarkEnd w:id="144"/>
      <w:r w:rsidRPr="00297688">
        <w:rPr>
          <w:rFonts w:hint="cs"/>
          <w:rtl/>
        </w:rPr>
        <w:t>לכן זה מאוד הגיוני, ו</w:t>
      </w:r>
      <w:r w:rsidR="003B0D11" w:rsidRPr="00297688">
        <w:rPr>
          <w:rFonts w:hint="cs"/>
          <w:rtl/>
        </w:rPr>
        <w:t>לכן כל הסייגים החלקיים</w:t>
      </w:r>
      <w:r w:rsidR="006518BC" w:rsidRPr="00297688">
        <w:rPr>
          <w:rFonts w:hint="cs"/>
          <w:rtl/>
        </w:rPr>
        <w:t>.</w:t>
      </w:r>
      <w:r w:rsidR="003B0D11" w:rsidRPr="00297688">
        <w:rPr>
          <w:rFonts w:hint="cs"/>
          <w:rtl/>
        </w:rPr>
        <w:t xml:space="preserve"> כל מה שיש לנו בקטגוריה </w:t>
      </w:r>
      <w:r w:rsidRPr="00297688">
        <w:rPr>
          <w:rFonts w:hint="cs"/>
          <w:rtl/>
        </w:rPr>
        <w:t xml:space="preserve">הזאת </w:t>
      </w:r>
      <w:r w:rsidR="003B0D11" w:rsidRPr="00297688">
        <w:rPr>
          <w:rFonts w:hint="cs"/>
          <w:rtl/>
        </w:rPr>
        <w:t>של אחריות מופחתת, אלה מקרים שנמצאים ליד סייג מוחלט, כולל קנטור, שראיתי בישיבה קודמת</w:t>
      </w:r>
      <w:r w:rsidRPr="00297688">
        <w:rPr>
          <w:rFonts w:hint="cs"/>
          <w:rtl/>
        </w:rPr>
        <w:t>,</w:t>
      </w:r>
      <w:r w:rsidR="003B0D11" w:rsidRPr="00297688">
        <w:rPr>
          <w:rFonts w:hint="cs"/>
          <w:rtl/>
        </w:rPr>
        <w:t xml:space="preserve"> שלא זכה פה לאהדה גדולה</w:t>
      </w:r>
      <w:r w:rsidRPr="00297688">
        <w:rPr>
          <w:rFonts w:hint="cs"/>
          <w:rtl/>
        </w:rPr>
        <w:t xml:space="preserve">, </w:t>
      </w:r>
      <w:bookmarkStart w:id="145" w:name="_ETM_Q1_1255224"/>
      <w:bookmarkEnd w:id="145"/>
      <w:r w:rsidRPr="00297688">
        <w:rPr>
          <w:rFonts w:hint="cs"/>
          <w:rtl/>
        </w:rPr>
        <w:t xml:space="preserve">ואולי יורשה לי להגיד עליו משהו, כי אני חושב שהוא </w:t>
      </w:r>
      <w:bookmarkStart w:id="146" w:name="_ETM_Q1_1257395"/>
      <w:bookmarkEnd w:id="146"/>
      <w:r w:rsidR="003B0D11" w:rsidRPr="00297688">
        <w:rPr>
          <w:rFonts w:hint="cs"/>
          <w:rtl/>
        </w:rPr>
        <w:t>שייך בא</w:t>
      </w:r>
      <w:r w:rsidRPr="00297688">
        <w:rPr>
          <w:rFonts w:hint="cs"/>
          <w:rtl/>
        </w:rPr>
        <w:t>ו</w:t>
      </w:r>
      <w:r w:rsidR="003B0D11" w:rsidRPr="00297688">
        <w:rPr>
          <w:rFonts w:hint="cs"/>
          <w:rtl/>
        </w:rPr>
        <w:t xml:space="preserve">פן </w:t>
      </w:r>
      <w:r w:rsidRPr="00297688">
        <w:rPr>
          <w:rFonts w:hint="cs"/>
          <w:rtl/>
        </w:rPr>
        <w:t>מובהק</w:t>
      </w:r>
      <w:r w:rsidR="003B0D11" w:rsidRPr="00297688">
        <w:rPr>
          <w:rFonts w:hint="cs"/>
          <w:rtl/>
        </w:rPr>
        <w:t xml:space="preserve"> לאותה משפחה</w:t>
      </w:r>
      <w:r w:rsidRPr="00297688">
        <w:rPr>
          <w:rFonts w:hint="cs"/>
          <w:rtl/>
        </w:rPr>
        <w:t xml:space="preserve">, גם האי-שפיות הקרובה להיות מלאה וגם הסעיף הזה שמדבר </w:t>
      </w:r>
      <w:bookmarkStart w:id="147" w:name="_ETM_Q1_1267411"/>
      <w:bookmarkEnd w:id="147"/>
      <w:r w:rsidRPr="00297688">
        <w:rPr>
          <w:rFonts w:hint="cs"/>
          <w:rtl/>
        </w:rPr>
        <w:t>על חריגה מועטה מהתנאים.</w:t>
      </w:r>
      <w:r w:rsidR="003B0D11" w:rsidRPr="00297688">
        <w:rPr>
          <w:rFonts w:hint="cs"/>
          <w:rtl/>
        </w:rPr>
        <w:t xml:space="preserve"> </w:t>
      </w:r>
      <w:r w:rsidRPr="00297688">
        <w:rPr>
          <w:rFonts w:hint="cs"/>
          <w:rtl/>
        </w:rPr>
        <w:t>וצודקת לחלוטין פרופ' קנאי שאין סיבה להב</w:t>
      </w:r>
      <w:bookmarkStart w:id="148" w:name="_ETM_Q1_1274234"/>
      <w:bookmarkEnd w:id="148"/>
      <w:r w:rsidRPr="00297688">
        <w:rPr>
          <w:rFonts w:hint="cs"/>
          <w:rtl/>
        </w:rPr>
        <w:t xml:space="preserve">חין, </w:t>
      </w:r>
      <w:r w:rsidR="003B0D11" w:rsidRPr="00297688">
        <w:rPr>
          <w:rFonts w:hint="cs"/>
          <w:rtl/>
        </w:rPr>
        <w:t>לא סיבה אנליטית</w:t>
      </w:r>
      <w:r w:rsidRPr="00297688">
        <w:rPr>
          <w:rFonts w:hint="cs"/>
          <w:rtl/>
        </w:rPr>
        <w:t xml:space="preserve"> ולא סיבה של מדיניות ולא משום מקור אחר </w:t>
      </w:r>
      <w:bookmarkStart w:id="149" w:name="_ETM_Q1_1278602"/>
      <w:bookmarkEnd w:id="149"/>
      <w:r w:rsidRPr="00297688">
        <w:rPr>
          <w:rtl/>
        </w:rPr>
        <w:t>–</w:t>
      </w:r>
      <w:r w:rsidRPr="00297688">
        <w:rPr>
          <w:rFonts w:hint="cs"/>
          <w:rtl/>
        </w:rPr>
        <w:t xml:space="preserve"> להבחין בין הסבירות </w:t>
      </w:r>
      <w:r w:rsidR="003B0D11" w:rsidRPr="00297688">
        <w:rPr>
          <w:rFonts w:hint="cs"/>
          <w:rtl/>
        </w:rPr>
        <w:t xml:space="preserve">לבין תנאים אחרים. </w:t>
      </w:r>
    </w:p>
    <w:p w:rsidR="003B0B9F" w:rsidRPr="00297688" w:rsidRDefault="003B0B9F" w:rsidP="003B0B9F">
      <w:pPr>
        <w:rPr>
          <w:rtl/>
        </w:rPr>
      </w:pPr>
      <w:bookmarkStart w:id="150" w:name="_ETM_Q1_1284917"/>
      <w:bookmarkEnd w:id="150"/>
    </w:p>
    <w:p w:rsidR="003B0D11" w:rsidRPr="00297688" w:rsidRDefault="003B0D11" w:rsidP="006518BC">
      <w:pPr>
        <w:rPr>
          <w:rtl/>
        </w:rPr>
      </w:pPr>
      <w:bookmarkStart w:id="151" w:name="_ETM_Q1_1285228"/>
      <w:bookmarkEnd w:id="151"/>
      <w:r w:rsidRPr="00297688">
        <w:rPr>
          <w:rFonts w:hint="cs"/>
          <w:rtl/>
        </w:rPr>
        <w:t>זה ההיגיון המשותף של כל המקרים האלה, לרבות המקרה של המתה עקב התעללות, שהוא גם מקרה ששוכב קרוב מאוד לסייגים לאחריות פלילית. עד כדי כך קרוב, שאם יש בית משפט עם דמיון</w:t>
      </w:r>
      <w:r w:rsidR="003B0B9F" w:rsidRPr="00297688">
        <w:rPr>
          <w:rFonts w:hint="cs"/>
          <w:rtl/>
        </w:rPr>
        <w:t xml:space="preserve"> מספיק להבין את המצב שמתואר, </w:t>
      </w:r>
      <w:bookmarkStart w:id="152" w:name="_ETM_Q1_1306342"/>
      <w:bookmarkEnd w:id="152"/>
      <w:r w:rsidR="003B0B9F" w:rsidRPr="00297688">
        <w:rPr>
          <w:rFonts w:hint="cs"/>
          <w:rtl/>
        </w:rPr>
        <w:t>הוא יכול גם להכניס את זה לאחד הסייגים. א</w:t>
      </w:r>
      <w:r w:rsidRPr="00297688">
        <w:rPr>
          <w:rFonts w:hint="cs"/>
          <w:rtl/>
        </w:rPr>
        <w:t>בל משום שיש קשיים בדבר</w:t>
      </w:r>
      <w:r w:rsidR="003B0B9F" w:rsidRPr="00297688">
        <w:rPr>
          <w:rFonts w:hint="cs"/>
          <w:rtl/>
        </w:rPr>
        <w:t>,</w:t>
      </w:r>
      <w:r w:rsidRPr="00297688">
        <w:rPr>
          <w:rFonts w:hint="cs"/>
          <w:rtl/>
        </w:rPr>
        <w:t xml:space="preserve"> חיוני שתהיה הקטגוריה הזאת. זה דיפון כזה </w:t>
      </w:r>
      <w:r w:rsidRPr="00297688">
        <w:rPr>
          <w:rtl/>
        </w:rPr>
        <w:t>–</w:t>
      </w:r>
      <w:r w:rsidRPr="00297688">
        <w:rPr>
          <w:rFonts w:hint="cs"/>
          <w:rtl/>
        </w:rPr>
        <w:t xml:space="preserve"> אתה מחליט שהסייג לא מתקיים</w:t>
      </w:r>
      <w:r w:rsidR="003B0B9F" w:rsidRPr="00297688">
        <w:rPr>
          <w:rFonts w:hint="cs"/>
          <w:rtl/>
        </w:rPr>
        <w:t xml:space="preserve">. לפני </w:t>
      </w:r>
      <w:bookmarkStart w:id="153" w:name="_ETM_Q1_1321627"/>
      <w:bookmarkEnd w:id="153"/>
      <w:r w:rsidR="003B0B9F" w:rsidRPr="00297688">
        <w:rPr>
          <w:rFonts w:hint="cs"/>
          <w:rtl/>
        </w:rPr>
        <w:t>שאתה רץ לתוצאה הקיצונית, שזה רצח,</w:t>
      </w:r>
      <w:r w:rsidRPr="00297688">
        <w:rPr>
          <w:rFonts w:hint="cs"/>
          <w:rtl/>
        </w:rPr>
        <w:t xml:space="preserve"> יש לך אוהל קטן. היום המצב </w:t>
      </w:r>
      <w:r w:rsidR="003B0B9F" w:rsidRPr="00297688">
        <w:rPr>
          <w:rFonts w:hint="cs"/>
          <w:rtl/>
        </w:rPr>
        <w:t xml:space="preserve">הוא </w:t>
      </w:r>
      <w:r w:rsidRPr="00297688">
        <w:rPr>
          <w:rFonts w:hint="cs"/>
          <w:rtl/>
        </w:rPr>
        <w:t>ש</w:t>
      </w:r>
      <w:r w:rsidR="006518BC" w:rsidRPr="00297688">
        <w:rPr>
          <w:rFonts w:hint="cs"/>
          <w:rtl/>
        </w:rPr>
        <w:t>ה</w:t>
      </w:r>
      <w:r w:rsidR="003B0B9F" w:rsidRPr="00297688">
        <w:rPr>
          <w:rFonts w:hint="cs"/>
          <w:rtl/>
        </w:rPr>
        <w:t>אוהל הזה</w:t>
      </w:r>
      <w:r w:rsidR="006518BC" w:rsidRPr="00297688">
        <w:rPr>
          <w:rFonts w:hint="cs"/>
          <w:rtl/>
        </w:rPr>
        <w:t>,</w:t>
      </w:r>
      <w:r w:rsidR="003B0B9F" w:rsidRPr="00297688">
        <w:rPr>
          <w:rFonts w:hint="cs"/>
          <w:rtl/>
        </w:rPr>
        <w:t xml:space="preserve"> </w:t>
      </w:r>
      <w:r w:rsidRPr="00297688">
        <w:rPr>
          <w:rFonts w:hint="cs"/>
          <w:rtl/>
        </w:rPr>
        <w:t xml:space="preserve">אפילו </w:t>
      </w:r>
      <w:r w:rsidR="003B0B9F" w:rsidRPr="00297688">
        <w:rPr>
          <w:rFonts w:hint="cs"/>
          <w:rtl/>
        </w:rPr>
        <w:t xml:space="preserve">אי-אפשר לקרוא </w:t>
      </w:r>
      <w:bookmarkStart w:id="154" w:name="_ETM_Q1_1331335"/>
      <w:bookmarkEnd w:id="154"/>
      <w:r w:rsidR="003B0B9F" w:rsidRPr="00297688">
        <w:rPr>
          <w:rFonts w:hint="cs"/>
          <w:rtl/>
        </w:rPr>
        <w:t xml:space="preserve">לו "אוהל קטן" אלא אכסניה מצומצמת, שבה אפשר לעשות </w:t>
      </w:r>
      <w:bookmarkStart w:id="155" w:name="_ETM_Q1_1335785"/>
      <w:bookmarkEnd w:id="155"/>
      <w:r w:rsidR="003B0B9F" w:rsidRPr="00297688">
        <w:rPr>
          <w:rFonts w:hint="cs"/>
          <w:rtl/>
        </w:rPr>
        <w:t xml:space="preserve">צדק למקרים האלה, וכמו שאמרתי קודם </w:t>
      </w:r>
      <w:r w:rsidRPr="00297688">
        <w:rPr>
          <w:rFonts w:hint="cs"/>
          <w:rtl/>
        </w:rPr>
        <w:t xml:space="preserve">הם קרובים מאוד </w:t>
      </w:r>
      <w:r w:rsidR="003B0B9F" w:rsidRPr="00297688">
        <w:rPr>
          <w:rFonts w:hint="cs"/>
          <w:rtl/>
        </w:rPr>
        <w:t>ל</w:t>
      </w:r>
      <w:r w:rsidRPr="00297688">
        <w:rPr>
          <w:rFonts w:hint="cs"/>
          <w:rtl/>
        </w:rPr>
        <w:t xml:space="preserve">מצב של הסייג ורחוקים מהמצב של הרצח, </w:t>
      </w:r>
      <w:r w:rsidR="003B0B9F" w:rsidRPr="00297688">
        <w:rPr>
          <w:rFonts w:hint="cs"/>
          <w:rtl/>
        </w:rPr>
        <w:t>ו</w:t>
      </w:r>
      <w:r w:rsidRPr="00297688">
        <w:rPr>
          <w:rFonts w:hint="cs"/>
          <w:rtl/>
        </w:rPr>
        <w:t xml:space="preserve">לכן זה </w:t>
      </w:r>
      <w:r w:rsidR="003B0B9F" w:rsidRPr="00297688">
        <w:rPr>
          <w:rFonts w:hint="cs"/>
          <w:rtl/>
        </w:rPr>
        <w:t xml:space="preserve">יהיה </w:t>
      </w:r>
      <w:r w:rsidRPr="00297688">
        <w:rPr>
          <w:rFonts w:hint="cs"/>
          <w:rtl/>
        </w:rPr>
        <w:t>עוול גדול</w:t>
      </w:r>
      <w:r w:rsidR="003B0B9F" w:rsidRPr="00297688">
        <w:rPr>
          <w:rFonts w:hint="cs"/>
          <w:rtl/>
        </w:rPr>
        <w:t xml:space="preserve"> אם לא </w:t>
      </w:r>
      <w:bookmarkStart w:id="156" w:name="_ETM_Q1_1346615"/>
      <w:bookmarkEnd w:id="156"/>
      <w:r w:rsidR="003B0B9F" w:rsidRPr="00297688">
        <w:rPr>
          <w:rFonts w:hint="cs"/>
          <w:rtl/>
        </w:rPr>
        <w:t>יינתן ביטוי לדבר הזה וזה יהיה גם עוול לעבירת הרצח</w:t>
      </w:r>
      <w:r w:rsidRPr="00297688">
        <w:rPr>
          <w:rFonts w:hint="cs"/>
          <w:rtl/>
        </w:rPr>
        <w:t>. אם אנחנו רוצים לשמר את הסטיגמה של עבירת הרצח, זה ממש עושה את ההפך</w:t>
      </w:r>
      <w:r w:rsidR="003B0B9F" w:rsidRPr="00297688">
        <w:rPr>
          <w:rFonts w:hint="cs"/>
          <w:rtl/>
        </w:rPr>
        <w:t>.</w:t>
      </w:r>
      <w:r w:rsidRPr="00297688">
        <w:rPr>
          <w:rFonts w:hint="cs"/>
          <w:rtl/>
        </w:rPr>
        <w:t xml:space="preserve"> להכניס את העבירה עם הסטיגמה</w:t>
      </w:r>
      <w:r w:rsidR="006518BC" w:rsidRPr="00297688">
        <w:rPr>
          <w:rFonts w:hint="cs"/>
          <w:rtl/>
        </w:rPr>
        <w:t>,</w:t>
      </w:r>
      <w:r w:rsidR="003B0B9F" w:rsidRPr="00297688">
        <w:rPr>
          <w:rFonts w:hint="cs"/>
          <w:rtl/>
        </w:rPr>
        <w:t xml:space="preserve"> </w:t>
      </w:r>
      <w:bookmarkStart w:id="157" w:name="_ETM_Q1_1361536"/>
      <w:bookmarkEnd w:id="157"/>
      <w:r w:rsidR="003B0B9F" w:rsidRPr="00297688">
        <w:rPr>
          <w:rFonts w:hint="cs"/>
          <w:rtl/>
        </w:rPr>
        <w:t xml:space="preserve">עם אות </w:t>
      </w:r>
      <w:proofErr w:type="spellStart"/>
      <w:r w:rsidR="003B0B9F" w:rsidRPr="00297688">
        <w:rPr>
          <w:rFonts w:hint="cs"/>
          <w:rtl/>
        </w:rPr>
        <w:t>הקין</w:t>
      </w:r>
      <w:proofErr w:type="spellEnd"/>
      <w:r w:rsidR="003B0B9F" w:rsidRPr="00297688">
        <w:rPr>
          <w:rFonts w:hint="cs"/>
          <w:rtl/>
        </w:rPr>
        <w:t xml:space="preserve"> </w:t>
      </w:r>
      <w:r w:rsidR="003B0B9F" w:rsidRPr="00297688">
        <w:rPr>
          <w:rtl/>
        </w:rPr>
        <w:t>–</w:t>
      </w:r>
      <w:r w:rsidR="003B0B9F" w:rsidRPr="00297688">
        <w:rPr>
          <w:rFonts w:hint="cs"/>
          <w:rtl/>
        </w:rPr>
        <w:t xml:space="preserve"> להכניס מקרים שהם קרובים לאפס של </w:t>
      </w:r>
      <w:bookmarkStart w:id="158" w:name="_ETM_Q1_1364691"/>
      <w:bookmarkEnd w:id="158"/>
      <w:r w:rsidR="003B0B9F" w:rsidRPr="00297688">
        <w:rPr>
          <w:rFonts w:hint="cs"/>
          <w:rtl/>
        </w:rPr>
        <w:t>אחריות פלילית - - -</w:t>
      </w:r>
    </w:p>
    <w:p w:rsidR="003B0D11" w:rsidRPr="00297688" w:rsidRDefault="003B0D11" w:rsidP="003B0D11">
      <w:pPr>
        <w:rPr>
          <w:rtl/>
        </w:rPr>
      </w:pPr>
    </w:p>
    <w:sdt>
      <w:sdtPr>
        <w:rPr>
          <w:rtl/>
        </w:rPr>
        <w:alias w:val="יור"/>
        <w:tag w:val="&lt;ID&gt;5094&lt;/ID&gt;&lt;Name&gt;ניסן סלומינסקי - יו&quot;רַ&lt;/Name&gt;&lt;Data&gt;ניסן סלומינסקי&lt;/Data&gt;&lt;Shortcut&gt;ניסל&lt;/Shortcut&gt;"/>
        <w:id w:val="954063529"/>
        <w:placeholder>
          <w:docPart w:val="DefaultPlaceholder_-1854013440"/>
        </w:placeholder>
        <w15:color w:val="993366"/>
      </w:sdtPr>
      <w:sdtEndPr/>
      <w:sdtContent>
        <w:p w:rsidR="003B0D11" w:rsidRPr="00297688" w:rsidRDefault="003B0D11" w:rsidP="003B0D11">
          <w:pPr>
            <w:pStyle w:val="af6"/>
            <w:keepNext/>
            <w:rPr>
              <w:rtl/>
            </w:rPr>
          </w:pPr>
          <w:r w:rsidRPr="00297688">
            <w:rPr>
              <w:rStyle w:val="afd"/>
              <w:color w:val="000000"/>
              <w:rtl/>
            </w:rPr>
            <w:t>היו"ר ניסן סלומינסקי</w:t>
          </w:r>
          <w:r w:rsidRPr="00297688">
            <w:rPr>
              <w:color w:val="000000"/>
              <w:rtl/>
            </w:rPr>
            <w:t>:</w:t>
          </w:r>
        </w:p>
      </w:sdtContent>
    </w:sdt>
    <w:p w:rsidR="003B0D11" w:rsidRPr="00297688" w:rsidRDefault="003B0D11" w:rsidP="003B0D11">
      <w:pPr>
        <w:pStyle w:val="KeepWithNext"/>
        <w:rPr>
          <w:rtl/>
        </w:rPr>
      </w:pPr>
    </w:p>
    <w:p w:rsidR="003B0D11" w:rsidRPr="00297688" w:rsidRDefault="003B0B9F" w:rsidP="006518BC">
      <w:pPr>
        <w:rPr>
          <w:rtl/>
        </w:rPr>
      </w:pPr>
      <w:r w:rsidRPr="00297688">
        <w:rPr>
          <w:rFonts w:hint="cs"/>
          <w:rtl/>
        </w:rPr>
        <w:t>ז</w:t>
      </w:r>
      <w:r w:rsidR="003B0D11" w:rsidRPr="00297688">
        <w:rPr>
          <w:rFonts w:hint="cs"/>
          <w:rtl/>
        </w:rPr>
        <w:t>ו הייתה ה</w:t>
      </w:r>
      <w:r w:rsidRPr="00297688">
        <w:rPr>
          <w:rFonts w:hint="cs"/>
          <w:rtl/>
        </w:rPr>
        <w:t>מ</w:t>
      </w:r>
      <w:r w:rsidR="003B0D11" w:rsidRPr="00297688">
        <w:rPr>
          <w:rFonts w:hint="cs"/>
          <w:rtl/>
        </w:rPr>
        <w:t>טרה של הגשת החוק בהתחלה,</w:t>
      </w:r>
      <w:r w:rsidRPr="00297688">
        <w:rPr>
          <w:rFonts w:hint="cs"/>
          <w:rtl/>
        </w:rPr>
        <w:t xml:space="preserve"> כ</w:t>
      </w:r>
      <w:r w:rsidR="003B0D11" w:rsidRPr="00297688">
        <w:rPr>
          <w:rFonts w:hint="cs"/>
          <w:rtl/>
        </w:rPr>
        <w:t xml:space="preserve">שהיה פער </w:t>
      </w:r>
      <w:r w:rsidRPr="00297688">
        <w:rPr>
          <w:rFonts w:hint="cs"/>
          <w:rtl/>
        </w:rPr>
        <w:t xml:space="preserve">כזה </w:t>
      </w:r>
      <w:r w:rsidR="006518BC" w:rsidRPr="00297688">
        <w:rPr>
          <w:rFonts w:hint="cs"/>
          <w:rtl/>
        </w:rPr>
        <w:t>ו</w:t>
      </w:r>
      <w:r w:rsidR="003B0D11" w:rsidRPr="00297688">
        <w:rPr>
          <w:rFonts w:hint="cs"/>
          <w:rtl/>
        </w:rPr>
        <w:t>היה מוכרח להיות משהו באמצע</w:t>
      </w:r>
      <w:r w:rsidRPr="00297688">
        <w:rPr>
          <w:rFonts w:hint="cs"/>
          <w:rtl/>
        </w:rPr>
        <w:t xml:space="preserve">. קראנו לזה </w:t>
      </w:r>
      <w:bookmarkStart w:id="159" w:name="_ETM_Q1_1372812"/>
      <w:bookmarkEnd w:id="159"/>
      <w:r w:rsidRPr="00297688">
        <w:rPr>
          <w:rFonts w:hint="cs"/>
          <w:rtl/>
        </w:rPr>
        <w:t>בהתחלה "רצח מדרגה שנייה".</w:t>
      </w:r>
    </w:p>
    <w:p w:rsidR="003B0D11" w:rsidRPr="00297688" w:rsidRDefault="003B0D11" w:rsidP="003B0D11">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696735731"/>
        <w:placeholder>
          <w:docPart w:val="DefaultPlaceholder_-1854013440"/>
        </w:placeholder>
        <w15:color w:val="993366"/>
      </w:sdtPr>
      <w:sdtEndPr/>
      <w:sdtContent>
        <w:p w:rsidR="003B0D11" w:rsidRPr="00297688" w:rsidRDefault="003B0D11" w:rsidP="003B0D11">
          <w:pPr>
            <w:pStyle w:val="a4"/>
            <w:keepNext/>
            <w:rPr>
              <w:rtl/>
            </w:rPr>
          </w:pPr>
          <w:r w:rsidRPr="00297688">
            <w:rPr>
              <w:rStyle w:val="afd"/>
              <w:color w:val="000000"/>
              <w:rtl/>
            </w:rPr>
            <w:t>זאב בנימין בגין (הליכוד):</w:t>
          </w:r>
        </w:p>
      </w:sdtContent>
    </w:sdt>
    <w:p w:rsidR="003B0D11" w:rsidRPr="00297688" w:rsidRDefault="003B0D11" w:rsidP="003B0D11">
      <w:pPr>
        <w:pStyle w:val="KeepWithNext"/>
        <w:rPr>
          <w:rtl/>
        </w:rPr>
      </w:pPr>
    </w:p>
    <w:p w:rsidR="003B0D11" w:rsidRPr="00297688" w:rsidRDefault="003B0D11" w:rsidP="00843829">
      <w:pPr>
        <w:rPr>
          <w:rtl/>
        </w:rPr>
      </w:pPr>
      <w:r w:rsidRPr="00297688">
        <w:rPr>
          <w:rFonts w:hint="cs"/>
          <w:rtl/>
        </w:rPr>
        <w:t xml:space="preserve">כשאנחנו מפרטים עד כדי כך, </w:t>
      </w:r>
      <w:r w:rsidR="003B0B9F" w:rsidRPr="00297688">
        <w:rPr>
          <w:rFonts w:hint="cs"/>
          <w:rtl/>
        </w:rPr>
        <w:t>האם לא נכונה השאלה הנגדית</w:t>
      </w:r>
      <w:r w:rsidR="006518BC" w:rsidRPr="00297688">
        <w:rPr>
          <w:rFonts w:hint="cs"/>
          <w:rtl/>
        </w:rPr>
        <w:t>?</w:t>
      </w:r>
      <w:r w:rsidR="003B0B9F" w:rsidRPr="00297688">
        <w:rPr>
          <w:rFonts w:hint="cs"/>
          <w:rtl/>
        </w:rPr>
        <w:t xml:space="preserve"> האם ביכולתכם, </w:t>
      </w:r>
      <w:bookmarkStart w:id="160" w:name="_ETM_Q1_1388349"/>
      <w:bookmarkEnd w:id="160"/>
      <w:r w:rsidR="003B0B9F" w:rsidRPr="00297688">
        <w:rPr>
          <w:rFonts w:hint="cs"/>
          <w:rtl/>
        </w:rPr>
        <w:t xml:space="preserve">אנשי </w:t>
      </w:r>
      <w:r w:rsidRPr="00297688">
        <w:rPr>
          <w:rFonts w:hint="cs"/>
          <w:rtl/>
        </w:rPr>
        <w:t xml:space="preserve">המקצוע, לחשוב על כל המקרים האפשריים ועל כל הדקויות וגם אותם לפרט בסעיפים וסעיפי סעיפים או שאנחנו בכל זאת רוצים </w:t>
      </w:r>
      <w:r w:rsidR="003B0B9F" w:rsidRPr="00297688">
        <w:rPr>
          <w:rFonts w:hint="cs"/>
          <w:rtl/>
        </w:rPr>
        <w:t xml:space="preserve">ליצור מחלקות יותר כלליות ולהשאיר שיקול דעת מסוים שתמיד </w:t>
      </w:r>
      <w:bookmarkStart w:id="161" w:name="_ETM_Q1_1405625"/>
      <w:bookmarkEnd w:id="161"/>
      <w:r w:rsidR="003B0B9F" w:rsidRPr="00297688">
        <w:rPr>
          <w:rFonts w:hint="cs"/>
          <w:rtl/>
        </w:rPr>
        <w:t>יישאר?</w:t>
      </w:r>
    </w:p>
    <w:sdt>
      <w:sdtPr>
        <w:rPr>
          <w:rFonts w:hint="cs"/>
          <w:rtl/>
        </w:rPr>
        <w:alias w:val="אורח"/>
        <w:tag w:val="&lt;ID&gt;1043&lt;/ID&gt;&lt;Name&gt;מרדכי קרמניצר&lt;/Name&gt;&lt;Data&gt;מרדכי קרמניצר&lt;/Data&gt;&lt;Shortcut&gt;מרקר&lt;/Shortcut&gt;&lt;Title&gt;עמית בכיר, המכון הישראלי לדמוקרטיה&lt;/Title&gt;"/>
        <w:id w:val="562381454"/>
        <w:placeholder>
          <w:docPart w:val="DefaultPlaceholder_-1854013440"/>
        </w:placeholder>
        <w15:color w:val="993366"/>
      </w:sdtPr>
      <w:sdtEndPr/>
      <w:sdtContent>
        <w:p w:rsidR="003B0D11" w:rsidRPr="00297688" w:rsidRDefault="003B0D11" w:rsidP="003B0D11">
          <w:pPr>
            <w:pStyle w:val="af9"/>
            <w:keepNext/>
            <w:rPr>
              <w:rt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rPr>
            <w:t>:</w:t>
          </w:r>
        </w:p>
      </w:sdtContent>
    </w:sdt>
    <w:p w:rsidR="003B0D11" w:rsidRPr="00297688" w:rsidRDefault="003B0D11" w:rsidP="003B0D11">
      <w:pPr>
        <w:pStyle w:val="KeepWithNext"/>
        <w:rPr>
          <w:rtl/>
        </w:rPr>
      </w:pPr>
    </w:p>
    <w:p w:rsidR="003B0D11" w:rsidRPr="00297688" w:rsidRDefault="003B0D11" w:rsidP="003B0B9F">
      <w:pPr>
        <w:rPr>
          <w:rtl/>
        </w:rPr>
      </w:pPr>
      <w:r w:rsidRPr="00297688">
        <w:rPr>
          <w:rFonts w:hint="cs"/>
          <w:rtl/>
        </w:rPr>
        <w:t xml:space="preserve">יש פה שיקול דעת רחב מאוד, </w:t>
      </w:r>
      <w:r w:rsidR="003B0B9F" w:rsidRPr="00297688">
        <w:rPr>
          <w:rFonts w:hint="cs"/>
          <w:rtl/>
        </w:rPr>
        <w:t xml:space="preserve">כי </w:t>
      </w:r>
      <w:r w:rsidRPr="00297688">
        <w:rPr>
          <w:rFonts w:hint="cs"/>
          <w:rtl/>
        </w:rPr>
        <w:t>בכל המקר</w:t>
      </w:r>
      <w:r w:rsidR="003B0B9F" w:rsidRPr="00297688">
        <w:rPr>
          <w:rFonts w:hint="cs"/>
          <w:rtl/>
        </w:rPr>
        <w:t>י</w:t>
      </w:r>
      <w:r w:rsidRPr="00297688">
        <w:rPr>
          <w:rFonts w:hint="cs"/>
          <w:rtl/>
        </w:rPr>
        <w:t xml:space="preserve">ם האלה לא מספיק שהמקרה קרוב </w:t>
      </w:r>
      <w:r w:rsidR="003B0B9F" w:rsidRPr="00297688">
        <w:rPr>
          <w:rFonts w:hint="cs"/>
          <w:rtl/>
        </w:rPr>
        <w:t xml:space="preserve">מאוד לאחת הדרישות, אלא נדרש גם שבית המשפט ישתכנע </w:t>
      </w:r>
      <w:bookmarkStart w:id="162" w:name="_ETM_Q1_1416699"/>
      <w:bookmarkEnd w:id="162"/>
      <w:r w:rsidRPr="00297688">
        <w:rPr>
          <w:rFonts w:hint="cs"/>
          <w:rtl/>
        </w:rPr>
        <w:t xml:space="preserve">שיש בנסיבות העניין כדי למתן את האשמה. </w:t>
      </w:r>
      <w:r w:rsidR="003B0B9F" w:rsidRPr="00297688">
        <w:rPr>
          <w:rFonts w:hint="cs"/>
          <w:rtl/>
        </w:rPr>
        <w:t xml:space="preserve">כלומר, </w:t>
      </w:r>
      <w:r w:rsidRPr="00297688">
        <w:rPr>
          <w:rFonts w:hint="cs"/>
          <w:rtl/>
        </w:rPr>
        <w:t xml:space="preserve">יש פה שיקול דעת רציני מאוד לבית המשפט. </w:t>
      </w:r>
    </w:p>
    <w:p w:rsidR="003B0D11" w:rsidRPr="00297688" w:rsidRDefault="003B0D11" w:rsidP="003B0D11">
      <w:pPr>
        <w:rPr>
          <w:rtl/>
        </w:rPr>
      </w:pPr>
    </w:p>
    <w:p w:rsidR="003B0D11" w:rsidRPr="00297688" w:rsidRDefault="003B0B9F" w:rsidP="00CE1EF3">
      <w:pPr>
        <w:rPr>
          <w:rtl/>
        </w:rPr>
      </w:pPr>
      <w:bookmarkStart w:id="163" w:name="_ETM_Q1_1425569"/>
      <w:bookmarkEnd w:id="163"/>
      <w:r w:rsidRPr="00297688">
        <w:rPr>
          <w:rFonts w:hint="cs"/>
          <w:rtl/>
        </w:rPr>
        <w:t xml:space="preserve">התשובה היחידה שיש לי ליכולת למצות את המטריה היא </w:t>
      </w:r>
      <w:bookmarkStart w:id="164" w:name="_ETM_Q1_1429947"/>
      <w:bookmarkEnd w:id="164"/>
      <w:r w:rsidRPr="00297688">
        <w:rPr>
          <w:rFonts w:hint="cs"/>
          <w:rtl/>
        </w:rPr>
        <w:t>שאנשים הורגים אנשים אחרים לא מאתמול, ולכן יש הרבה מאוד</w:t>
      </w:r>
      <w:bookmarkStart w:id="165" w:name="_ETM_Q1_1435951"/>
      <w:bookmarkEnd w:id="165"/>
      <w:r w:rsidRPr="00297688">
        <w:rPr>
          <w:rFonts w:hint="cs"/>
          <w:rtl/>
        </w:rPr>
        <w:t xml:space="preserve"> שנים של התנסות בסיטואציות האלה ויש </w:t>
      </w:r>
      <w:r w:rsidR="003B0D11" w:rsidRPr="00297688">
        <w:rPr>
          <w:rFonts w:hint="cs"/>
          <w:rtl/>
        </w:rPr>
        <w:t xml:space="preserve">מחקר משווה מאוד מסועף. </w:t>
      </w:r>
      <w:r w:rsidRPr="00297688">
        <w:rPr>
          <w:rFonts w:hint="cs"/>
          <w:rtl/>
        </w:rPr>
        <w:t xml:space="preserve">כלומר, </w:t>
      </w:r>
      <w:r w:rsidR="003B0D11" w:rsidRPr="00297688">
        <w:rPr>
          <w:rFonts w:hint="cs"/>
          <w:rtl/>
        </w:rPr>
        <w:t>אתה לא נ</w:t>
      </w:r>
      <w:r w:rsidRPr="00297688">
        <w:rPr>
          <w:rFonts w:hint="cs"/>
          <w:rtl/>
        </w:rPr>
        <w:t>יגש פה</w:t>
      </w:r>
      <w:r w:rsidR="003B0D11" w:rsidRPr="00297688">
        <w:rPr>
          <w:rFonts w:hint="cs"/>
          <w:rtl/>
        </w:rPr>
        <w:t xml:space="preserve"> למטריה שאתה הראשון שנוגע בה, שאז מי</w:t>
      </w:r>
      <w:r w:rsidRPr="00297688">
        <w:rPr>
          <w:rFonts w:hint="cs"/>
          <w:rtl/>
        </w:rPr>
        <w:t>ש</w:t>
      </w:r>
      <w:r w:rsidR="003B0D11" w:rsidRPr="00297688">
        <w:rPr>
          <w:rFonts w:hint="cs"/>
          <w:rtl/>
        </w:rPr>
        <w:t xml:space="preserve">הו </w:t>
      </w:r>
      <w:r w:rsidRPr="00297688">
        <w:rPr>
          <w:rFonts w:hint="cs"/>
          <w:rtl/>
        </w:rPr>
        <w:t xml:space="preserve">באמת </w:t>
      </w:r>
      <w:bookmarkStart w:id="166" w:name="_ETM_Q1_1447412"/>
      <w:bookmarkEnd w:id="166"/>
      <w:r w:rsidR="003B0D11" w:rsidRPr="00297688">
        <w:rPr>
          <w:rFonts w:hint="cs"/>
          <w:rtl/>
        </w:rPr>
        <w:t>היה צריך</w:t>
      </w:r>
      <w:r w:rsidRPr="00297688">
        <w:rPr>
          <w:rFonts w:hint="cs"/>
          <w:rtl/>
        </w:rPr>
        <w:t xml:space="preserve"> להיתקף ברעדה</w:t>
      </w:r>
      <w:r w:rsidR="00914329" w:rsidRPr="00297688">
        <w:rPr>
          <w:rFonts w:hint="cs"/>
          <w:rtl/>
        </w:rPr>
        <w:t xml:space="preserve"> </w:t>
      </w:r>
      <w:r w:rsidR="00CE1EF3" w:rsidRPr="00297688">
        <w:rPr>
          <w:rFonts w:hint="cs"/>
          <w:rtl/>
        </w:rPr>
        <w:t xml:space="preserve">כדי </w:t>
      </w:r>
      <w:r w:rsidR="00914329" w:rsidRPr="00297688">
        <w:rPr>
          <w:rFonts w:hint="cs"/>
          <w:rtl/>
        </w:rPr>
        <w:t xml:space="preserve">להגיד שייצרו מסגרות רחבות וישאירו הכול </w:t>
      </w:r>
      <w:bookmarkStart w:id="167" w:name="_ETM_Q1_1453079"/>
      <w:bookmarkEnd w:id="167"/>
      <w:r w:rsidR="00914329" w:rsidRPr="00297688">
        <w:rPr>
          <w:rFonts w:hint="cs"/>
          <w:rtl/>
        </w:rPr>
        <w:t xml:space="preserve">לבית המשפט. </w:t>
      </w:r>
      <w:r w:rsidR="003B0D11" w:rsidRPr="00297688">
        <w:rPr>
          <w:rFonts w:hint="cs"/>
          <w:rtl/>
        </w:rPr>
        <w:t>יש המון ניסי</w:t>
      </w:r>
      <w:r w:rsidR="00914329" w:rsidRPr="00297688">
        <w:rPr>
          <w:rFonts w:hint="cs"/>
          <w:rtl/>
        </w:rPr>
        <w:t>ו</w:t>
      </w:r>
      <w:r w:rsidR="003B0D11" w:rsidRPr="00297688">
        <w:rPr>
          <w:rFonts w:hint="cs"/>
          <w:rtl/>
        </w:rPr>
        <w:t>ן שיפוטי וחקיקתי שעליו אנחנו</w:t>
      </w:r>
      <w:r w:rsidR="00914329" w:rsidRPr="00297688">
        <w:rPr>
          <w:rFonts w:hint="cs"/>
          <w:rtl/>
        </w:rPr>
        <w:t xml:space="preserve"> מסתמכים. האם יכול להיות שתיווצר בעתיד סיטואציה שלא חשבו עליה והיא עדיין </w:t>
      </w:r>
      <w:bookmarkStart w:id="168" w:name="_ETM_Q1_1465284"/>
      <w:bookmarkEnd w:id="168"/>
      <w:r w:rsidR="00914329" w:rsidRPr="00297688">
        <w:rPr>
          <w:rFonts w:hint="cs"/>
          <w:rtl/>
        </w:rPr>
        <w:t>- - -</w:t>
      </w:r>
    </w:p>
    <w:p w:rsidR="00914329" w:rsidRPr="00297688" w:rsidRDefault="00914329" w:rsidP="00914329">
      <w:pPr>
        <w:rPr>
          <w:rtl/>
        </w:rPr>
      </w:pPr>
      <w:bookmarkStart w:id="169" w:name="_ETM_Q1_1466249"/>
      <w:bookmarkEnd w:id="169"/>
    </w:p>
    <w:bookmarkStart w:id="170" w:name="_ETM_Q1_1466887" w:displacedByCustomXml="next"/>
    <w:bookmarkEnd w:id="170" w:displacedByCustomXml="next"/>
    <w:sdt>
      <w:sdtPr>
        <w:rPr>
          <w:rtl/>
        </w:rPr>
        <w:alias w:val="יור"/>
        <w:tag w:val="&lt;ID&gt;5094&lt;/ID&gt;&lt;Name&gt;ניסן סלומינסקי - יו&quot;רַ&lt;/Name&gt;&lt;Data&gt;ניסן סלומינסקי&lt;/Data&gt;&lt;Shortcut&gt;ניסל&lt;/Shortcut&gt;"/>
        <w:id w:val="1505935835"/>
        <w:placeholder>
          <w:docPart w:val="DefaultPlaceholder_-1854013440"/>
        </w:placeholder>
      </w:sdtPr>
      <w:sdtEndPr/>
      <w:sdtContent>
        <w:p w:rsidR="00914329" w:rsidRPr="00297688" w:rsidRDefault="00914329" w:rsidP="00914329">
          <w:pPr>
            <w:pStyle w:val="af6"/>
            <w:keepNext/>
            <w:rPr>
              <w:rtl/>
            </w:rPr>
          </w:pPr>
          <w:r w:rsidRPr="00297688">
            <w:rPr>
              <w:rtl/>
            </w:rPr>
            <w:t>היו"ר ניסן סלומינסקי:</w:t>
          </w:r>
        </w:p>
      </w:sdtContent>
    </w:sdt>
    <w:p w:rsidR="00914329" w:rsidRPr="00297688" w:rsidRDefault="00914329" w:rsidP="00914329">
      <w:pPr>
        <w:pStyle w:val="KeepWithNext"/>
        <w:rPr>
          <w:rtl/>
        </w:rPr>
      </w:pPr>
    </w:p>
    <w:p w:rsidR="003B0D11" w:rsidRPr="00297688" w:rsidRDefault="00914329" w:rsidP="00914329">
      <w:pPr>
        <w:rPr>
          <w:rtl/>
        </w:rPr>
      </w:pPr>
      <w:r w:rsidRPr="00297688">
        <w:rPr>
          <w:rFonts w:hint="cs"/>
          <w:rtl/>
        </w:rPr>
        <w:t>יהיה ו</w:t>
      </w:r>
      <w:r w:rsidR="003B0D11" w:rsidRPr="00297688">
        <w:rPr>
          <w:rFonts w:hint="cs"/>
          <w:rtl/>
        </w:rPr>
        <w:t>יצטרכו לעשות תיקון</w:t>
      </w:r>
      <w:r w:rsidRPr="00297688">
        <w:rPr>
          <w:rFonts w:hint="cs"/>
          <w:rtl/>
        </w:rPr>
        <w:t>.</w:t>
      </w:r>
    </w:p>
    <w:p w:rsidR="00914329" w:rsidRPr="00297688" w:rsidRDefault="00914329" w:rsidP="00914329">
      <w:pPr>
        <w:rPr>
          <w:rtl/>
        </w:rPr>
      </w:pPr>
      <w:bookmarkStart w:id="171" w:name="_ETM_Q1_1468070"/>
      <w:bookmarkStart w:id="172" w:name="_ETM_Q1_1468450"/>
      <w:bookmarkEnd w:id="171"/>
      <w:bookmarkEnd w:id="172"/>
    </w:p>
    <w:sdt>
      <w:sdtPr>
        <w:rPr>
          <w:rFonts w:hint="cs"/>
          <w:rtl/>
        </w:rPr>
        <w:alias w:val="אורח"/>
        <w:tag w:val="&lt;ID&gt;1043&lt;/ID&gt;&lt;Name&gt;מרדכי קרמניצר&lt;/Name&gt;&lt;Data&gt;מרדכי קרמניצר&lt;/Data&gt;&lt;Shortcut&gt;מרקר&lt;/Shortcut&gt;&lt;Title&gt;עמית בכיר, המכון הישראלי לדמוקרטיה&lt;/Title&gt;"/>
        <w:id w:val="-608274708"/>
        <w:placeholder>
          <w:docPart w:val="DefaultPlaceholder_-1854013440"/>
        </w:placeholder>
      </w:sdtPr>
      <w:sdtEndPr/>
      <w:sdtContent>
        <w:p w:rsidR="00914329" w:rsidRPr="00297688" w:rsidRDefault="00914329" w:rsidP="00914329">
          <w:pPr>
            <w:pStyle w:val="af9"/>
            <w:keepNext/>
            <w:rPr>
              <w:rtl/>
            </w:rPr>
          </w:pPr>
          <w:r w:rsidRPr="00297688">
            <w:rPr>
              <w:rtl/>
            </w:rPr>
            <w:t xml:space="preserve">מרדכי </w:t>
          </w:r>
          <w:proofErr w:type="spellStart"/>
          <w:r w:rsidRPr="00297688">
            <w:rPr>
              <w:rtl/>
            </w:rPr>
            <w:t>קרמניצר</w:t>
          </w:r>
          <w:proofErr w:type="spellEnd"/>
          <w:r w:rsidRPr="00297688">
            <w:rPr>
              <w:rtl/>
            </w:rPr>
            <w:t>:</w:t>
          </w:r>
        </w:p>
      </w:sdtContent>
    </w:sdt>
    <w:p w:rsidR="00914329" w:rsidRPr="00297688" w:rsidRDefault="00914329" w:rsidP="00914329">
      <w:pPr>
        <w:pStyle w:val="KeepWithNext"/>
        <w:rPr>
          <w:rtl/>
        </w:rPr>
      </w:pPr>
    </w:p>
    <w:p w:rsidR="00914329" w:rsidRPr="00297688" w:rsidRDefault="00914329" w:rsidP="00CE1EF3">
      <w:pPr>
        <w:rPr>
          <w:rtl/>
        </w:rPr>
      </w:pPr>
      <w:r w:rsidRPr="00297688">
        <w:rPr>
          <w:rFonts w:hint="cs"/>
          <w:rtl/>
        </w:rPr>
        <w:t xml:space="preserve">יש פה </w:t>
      </w:r>
      <w:r w:rsidR="00CE1EF3" w:rsidRPr="00297688">
        <w:rPr>
          <w:rFonts w:hint="cs"/>
          <w:rtl/>
        </w:rPr>
        <w:t xml:space="preserve">מספיק </w:t>
      </w:r>
      <w:r w:rsidRPr="00297688">
        <w:rPr>
          <w:rFonts w:hint="cs"/>
          <w:rtl/>
        </w:rPr>
        <w:t xml:space="preserve">נתונים </w:t>
      </w:r>
      <w:r w:rsidR="00CE1EF3" w:rsidRPr="00297688">
        <w:rPr>
          <w:rFonts w:hint="cs"/>
          <w:rtl/>
        </w:rPr>
        <w:t>ל</w:t>
      </w:r>
      <w:r w:rsidRPr="00297688">
        <w:rPr>
          <w:rFonts w:hint="cs"/>
          <w:rtl/>
        </w:rPr>
        <w:t xml:space="preserve">למוד מהם וניסיון </w:t>
      </w:r>
      <w:bookmarkStart w:id="173" w:name="_ETM_Q1_1476758"/>
      <w:bookmarkEnd w:id="173"/>
      <w:r w:rsidRPr="00297688">
        <w:rPr>
          <w:rFonts w:hint="cs"/>
          <w:rtl/>
        </w:rPr>
        <w:t xml:space="preserve">אנושי מספיק שהצטבר במקומות שונים, שמחוקק יכול להגיד שהוא יכול </w:t>
      </w:r>
      <w:bookmarkStart w:id="174" w:name="_ETM_Q1_1484226"/>
      <w:bookmarkEnd w:id="174"/>
      <w:r w:rsidRPr="00297688">
        <w:rPr>
          <w:rFonts w:hint="cs"/>
          <w:rtl/>
        </w:rPr>
        <w:t>ליצור פה רשימה, כמו שנעשה כאן, וזו לא תהיה חלטורה</w:t>
      </w:r>
      <w:bookmarkStart w:id="175" w:name="_ETM_Q1_1490200"/>
      <w:bookmarkEnd w:id="175"/>
      <w:r w:rsidRPr="00297688">
        <w:rPr>
          <w:rFonts w:hint="cs"/>
          <w:rtl/>
        </w:rPr>
        <w:t>.</w:t>
      </w:r>
    </w:p>
    <w:p w:rsidR="00914329" w:rsidRPr="00297688" w:rsidRDefault="00914329" w:rsidP="00914329">
      <w:pPr>
        <w:rPr>
          <w:rtl/>
        </w:rPr>
      </w:pPr>
      <w:bookmarkStart w:id="176" w:name="_ETM_Q1_1470574"/>
      <w:bookmarkEnd w:id="176"/>
    </w:p>
    <w:bookmarkStart w:id="177" w:name="_ETM_Q1_1470733" w:displacedByCustomXml="next"/>
    <w:bookmarkEnd w:id="177" w:displacedByCustomXml="next"/>
    <w:sdt>
      <w:sdtPr>
        <w:rPr>
          <w:rtl/>
        </w:rPr>
        <w:alias w:val="יור"/>
        <w:tag w:val="&lt;ID&gt;5094&lt;/ID&gt;&lt;Name&gt;ניסן סלומינסקי - יו&quot;רַ&lt;/Name&gt;&lt;Data&gt;ניסן סלומינסקי&lt;/Data&gt;&lt;Shortcut&gt;ניסל&lt;/Shortcut&gt;"/>
        <w:id w:val="1965847444"/>
        <w:placeholder>
          <w:docPart w:val="DefaultPlaceholder_-1854013440"/>
        </w:placeholder>
      </w:sdtPr>
      <w:sdtEndPr/>
      <w:sdtContent>
        <w:p w:rsidR="003B0D11" w:rsidRPr="00297688" w:rsidRDefault="00914329" w:rsidP="00914329">
          <w:pPr>
            <w:pStyle w:val="af6"/>
            <w:keepNext/>
            <w:rPr>
              <w:rtl/>
            </w:rPr>
          </w:pPr>
          <w:r w:rsidRPr="00297688">
            <w:rPr>
              <w:rtl/>
            </w:rPr>
            <w:t>היו"ר ניסן סלומינסקי:</w:t>
          </w:r>
        </w:p>
      </w:sdtContent>
    </w:sdt>
    <w:p w:rsidR="00914329" w:rsidRPr="00297688" w:rsidRDefault="00914329" w:rsidP="00914329">
      <w:pPr>
        <w:pStyle w:val="KeepWithNext"/>
        <w:rPr>
          <w:rtl/>
        </w:rPr>
      </w:pPr>
    </w:p>
    <w:p w:rsidR="003B0D11" w:rsidRPr="00297688" w:rsidRDefault="003B0D11" w:rsidP="00351C3E">
      <w:pPr>
        <w:rPr>
          <w:rtl/>
        </w:rPr>
      </w:pPr>
      <w:r w:rsidRPr="00297688">
        <w:rPr>
          <w:rFonts w:hint="cs"/>
          <w:rtl/>
        </w:rPr>
        <w:t>כמה שאנחנו יכולים לפרט לשופטים</w:t>
      </w:r>
      <w:r w:rsidR="00914329" w:rsidRPr="00297688">
        <w:rPr>
          <w:rFonts w:hint="cs"/>
          <w:rtl/>
        </w:rPr>
        <w:t>,</w:t>
      </w:r>
      <w:r w:rsidRPr="00297688">
        <w:rPr>
          <w:rFonts w:hint="cs"/>
          <w:rtl/>
        </w:rPr>
        <w:t xml:space="preserve"> זה יותר טוב</w:t>
      </w:r>
      <w:r w:rsidR="00914329" w:rsidRPr="00297688">
        <w:rPr>
          <w:rFonts w:hint="cs"/>
          <w:rtl/>
        </w:rPr>
        <w:t xml:space="preserve">, כי גם כך יש להם מרחב תמרון גדול, גם </w:t>
      </w:r>
      <w:bookmarkStart w:id="178" w:name="_ETM_Q1_1500418"/>
      <w:bookmarkEnd w:id="178"/>
      <w:r w:rsidR="00914329" w:rsidRPr="00297688">
        <w:rPr>
          <w:rFonts w:hint="cs"/>
          <w:rtl/>
        </w:rPr>
        <w:t xml:space="preserve">בזה וגם בענישה. יש להם מרחב תמרון גדול, רק </w:t>
      </w:r>
      <w:r w:rsidR="00351C3E" w:rsidRPr="00297688">
        <w:rPr>
          <w:rFonts w:hint="cs"/>
          <w:rtl/>
        </w:rPr>
        <w:t>ש</w:t>
      </w:r>
      <w:r w:rsidR="00914329" w:rsidRPr="00297688">
        <w:rPr>
          <w:rFonts w:hint="cs"/>
          <w:rtl/>
        </w:rPr>
        <w:t xml:space="preserve">במקום </w:t>
      </w:r>
      <w:bookmarkStart w:id="179" w:name="_ETM_Q1_1503829"/>
      <w:bookmarkEnd w:id="179"/>
      <w:r w:rsidR="00914329" w:rsidRPr="00297688">
        <w:rPr>
          <w:rFonts w:hint="cs"/>
          <w:rtl/>
        </w:rPr>
        <w:t>להשאיר את כל המחלקה פתוחה ושה</w:t>
      </w:r>
      <w:r w:rsidR="00351C3E" w:rsidRPr="00297688">
        <w:rPr>
          <w:rFonts w:hint="cs"/>
          <w:rtl/>
        </w:rPr>
        <w:t>ם</w:t>
      </w:r>
      <w:r w:rsidR="00914329" w:rsidRPr="00297688">
        <w:rPr>
          <w:rFonts w:hint="cs"/>
          <w:rtl/>
        </w:rPr>
        <w:t xml:space="preserve"> יחליט</w:t>
      </w:r>
      <w:r w:rsidR="00351C3E" w:rsidRPr="00297688">
        <w:rPr>
          <w:rFonts w:hint="cs"/>
          <w:rtl/>
        </w:rPr>
        <w:t>ו</w:t>
      </w:r>
      <w:r w:rsidR="00914329" w:rsidRPr="00297688">
        <w:rPr>
          <w:rFonts w:hint="cs"/>
          <w:rtl/>
        </w:rPr>
        <w:t>, אתה מנסה לבנות אותה, אבל עדיין יש ל</w:t>
      </w:r>
      <w:r w:rsidR="00351C3E" w:rsidRPr="00297688">
        <w:rPr>
          <w:rFonts w:hint="cs"/>
          <w:rtl/>
        </w:rPr>
        <w:t>הם</w:t>
      </w:r>
      <w:r w:rsidR="00914329" w:rsidRPr="00297688">
        <w:rPr>
          <w:rFonts w:hint="cs"/>
          <w:rtl/>
        </w:rPr>
        <w:t xml:space="preserve"> מרחב תמרון. מה שאנחנו כן </w:t>
      </w:r>
      <w:bookmarkStart w:id="180" w:name="_ETM_Q1_1514269"/>
      <w:bookmarkEnd w:id="180"/>
      <w:r w:rsidR="00914329" w:rsidRPr="00297688">
        <w:rPr>
          <w:rFonts w:hint="cs"/>
          <w:rtl/>
        </w:rPr>
        <w:t xml:space="preserve">יכולים, בהסתמך על ניסיון, על היגיון ועל עבודות של הוועדה, </w:t>
      </w:r>
      <w:bookmarkStart w:id="181" w:name="_ETM_Q1_1517490"/>
      <w:bookmarkEnd w:id="181"/>
      <w:r w:rsidR="00351C3E" w:rsidRPr="00297688">
        <w:rPr>
          <w:rFonts w:hint="cs"/>
          <w:rtl/>
        </w:rPr>
        <w:t>ו</w:t>
      </w:r>
      <w:r w:rsidR="00914329" w:rsidRPr="00297688">
        <w:rPr>
          <w:rFonts w:hint="cs"/>
          <w:rtl/>
        </w:rPr>
        <w:t>חשוב שכן כמחוקק נעשה את זה</w:t>
      </w:r>
      <w:r w:rsidR="00351C3E" w:rsidRPr="00297688">
        <w:rPr>
          <w:rFonts w:hint="cs"/>
          <w:rtl/>
        </w:rPr>
        <w:t>,</w:t>
      </w:r>
      <w:r w:rsidR="00914329" w:rsidRPr="00297688">
        <w:rPr>
          <w:rFonts w:hint="cs"/>
          <w:rtl/>
        </w:rPr>
        <w:t xml:space="preserve"> </w:t>
      </w:r>
      <w:r w:rsidR="00351C3E" w:rsidRPr="00297688">
        <w:rPr>
          <w:rFonts w:hint="cs"/>
          <w:rtl/>
        </w:rPr>
        <w:t>זה ש</w:t>
      </w:r>
      <w:r w:rsidR="00914329" w:rsidRPr="00297688">
        <w:rPr>
          <w:rFonts w:hint="cs"/>
          <w:rtl/>
        </w:rPr>
        <w:t xml:space="preserve">ניתן אבני דרך, אבל </w:t>
      </w:r>
      <w:bookmarkStart w:id="182" w:name="_ETM_Q1_1524100"/>
      <w:bookmarkEnd w:id="182"/>
      <w:r w:rsidR="00914329" w:rsidRPr="00297688">
        <w:rPr>
          <w:rFonts w:hint="cs"/>
          <w:rtl/>
        </w:rPr>
        <w:t xml:space="preserve">עדיין יש להם כאן מרחב רחב מאוד של שיקול דעת </w:t>
      </w:r>
      <w:bookmarkStart w:id="183" w:name="_ETM_Q1_1528216"/>
      <w:bookmarkEnd w:id="183"/>
      <w:r w:rsidR="00914329" w:rsidRPr="00297688">
        <w:rPr>
          <w:rFonts w:hint="cs"/>
          <w:rtl/>
        </w:rPr>
        <w:t>בדברים. וכמו ש</w:t>
      </w:r>
      <w:r w:rsidR="00351C3E" w:rsidRPr="00297688">
        <w:rPr>
          <w:rFonts w:hint="cs"/>
          <w:rtl/>
        </w:rPr>
        <w:t xml:space="preserve">פרופ' </w:t>
      </w:r>
      <w:proofErr w:type="spellStart"/>
      <w:r w:rsidR="00351C3E" w:rsidRPr="00297688">
        <w:rPr>
          <w:rFonts w:hint="cs"/>
          <w:rtl/>
        </w:rPr>
        <w:t>קרמניצר</w:t>
      </w:r>
      <w:proofErr w:type="spellEnd"/>
      <w:r w:rsidR="00914329" w:rsidRPr="00297688">
        <w:rPr>
          <w:rFonts w:hint="cs"/>
          <w:rtl/>
        </w:rPr>
        <w:t xml:space="preserve"> אמר, אם יתגלו דברים חדשים שלא נצפו, </w:t>
      </w:r>
      <w:bookmarkStart w:id="184" w:name="_ETM_Q1_1533942"/>
      <w:bookmarkEnd w:id="184"/>
      <w:r w:rsidR="00914329" w:rsidRPr="00297688">
        <w:rPr>
          <w:rFonts w:hint="cs"/>
          <w:rtl/>
        </w:rPr>
        <w:t xml:space="preserve">או שהם ייבלעו בתוך אחד מהדברים האלה, מה שנקרא "בכוח", </w:t>
      </w:r>
      <w:bookmarkStart w:id="185" w:name="_ETM_Q1_1538202"/>
      <w:bookmarkEnd w:id="185"/>
      <w:r w:rsidR="00914329" w:rsidRPr="00297688">
        <w:rPr>
          <w:rFonts w:hint="cs"/>
          <w:rtl/>
        </w:rPr>
        <w:t>או שיהיה תיקון ויוסיפו אותם לכאן או לכאן.</w:t>
      </w:r>
    </w:p>
    <w:p w:rsidR="007A3E42" w:rsidRPr="00297688" w:rsidRDefault="007A3E42" w:rsidP="003B0D11">
      <w:pPr>
        <w:rPr>
          <w:rtl/>
        </w:rPr>
      </w:pPr>
    </w:p>
    <w:sdt>
      <w:sdtPr>
        <w:rPr>
          <w:rFonts w:hint="cs"/>
          <w:rtl/>
        </w:rPr>
        <w:alias w:val="אורח"/>
        <w:tag w:val="&lt;ID&gt;576214&lt;/ID&gt;&lt;Name&gt;ישי שרון&lt;/Name&gt;&lt;Data&gt;ישי שרון&lt;/Data&gt;&lt;Shortcut&gt;יששר&lt;/Shortcut&gt;&lt;Title&gt;מנהל תחום חקיקה ומדיניות, הסנגוריה הציבורית&lt;/Title&gt;"/>
        <w:id w:val="-613206368"/>
        <w:placeholder>
          <w:docPart w:val="DefaultPlaceholder_-1854013440"/>
        </w:placeholder>
        <w15:color w:val="993366"/>
      </w:sdtPr>
      <w:sdtEndPr/>
      <w:sdtContent>
        <w:p w:rsidR="00D332D5" w:rsidRPr="00297688" w:rsidRDefault="00D332D5" w:rsidP="00D332D5">
          <w:pPr>
            <w:pStyle w:val="af9"/>
            <w:keepNext/>
            <w:rPr>
              <w:rtl/>
            </w:rPr>
          </w:pPr>
          <w:r w:rsidRPr="00297688">
            <w:rPr>
              <w:rStyle w:val="afd"/>
              <w:color w:val="000000"/>
              <w:rtl/>
            </w:rPr>
            <w:t>ישי שרון</w:t>
          </w:r>
          <w:r w:rsidRPr="00297688">
            <w:rPr>
              <w:color w:val="000000"/>
              <w:rtl/>
            </w:rPr>
            <w:t>:</w:t>
          </w:r>
        </w:p>
      </w:sdtContent>
    </w:sdt>
    <w:p w:rsidR="00D332D5" w:rsidRPr="00297688" w:rsidRDefault="00D332D5" w:rsidP="00D332D5">
      <w:pPr>
        <w:pStyle w:val="KeepWithNext"/>
        <w:rPr>
          <w:rtl/>
        </w:rPr>
      </w:pPr>
    </w:p>
    <w:p w:rsidR="00D332D5" w:rsidRPr="00297688" w:rsidRDefault="00B52B7C" w:rsidP="00B52B7C">
      <w:pPr>
        <w:rPr>
          <w:rtl/>
        </w:rPr>
      </w:pPr>
      <w:r w:rsidRPr="00297688">
        <w:rPr>
          <w:rFonts w:hint="cs"/>
          <w:rtl/>
        </w:rPr>
        <w:t xml:space="preserve">זה כבר נאמר, אבל אני רוצה בכל זאת לחדד לסעיף הספציפי הזה. </w:t>
      </w:r>
      <w:r w:rsidR="00D332D5" w:rsidRPr="00297688">
        <w:rPr>
          <w:rFonts w:hint="cs"/>
          <w:rtl/>
        </w:rPr>
        <w:t xml:space="preserve">זה לא מדויק להגיד שאנחנו רק מרחיבים. אנחנו עושים הרחבה וצמצום. מצד אחד </w:t>
      </w:r>
      <w:r w:rsidRPr="00297688">
        <w:rPr>
          <w:rFonts w:hint="cs"/>
          <w:rtl/>
        </w:rPr>
        <w:t xml:space="preserve">אנחנו אומרים שסטייה מועטה מהסייג היא </w:t>
      </w:r>
      <w:bookmarkStart w:id="186" w:name="_ETM_Q1_1562500"/>
      <w:bookmarkEnd w:id="186"/>
      <w:r w:rsidRPr="00297688">
        <w:rPr>
          <w:rFonts w:hint="cs"/>
          <w:rtl/>
        </w:rPr>
        <w:t xml:space="preserve">לא רק מיסוד הסבירות, ומצד שני גם הכנסנו תיקון </w:t>
      </w:r>
      <w:r w:rsidR="00D332D5" w:rsidRPr="00297688">
        <w:rPr>
          <w:rFonts w:hint="cs"/>
          <w:rtl/>
        </w:rPr>
        <w:t xml:space="preserve">נוסף שמצמצם את הסעיף </w:t>
      </w:r>
      <w:r w:rsidRPr="00297688">
        <w:rPr>
          <w:rFonts w:hint="cs"/>
          <w:rtl/>
        </w:rPr>
        <w:t>ו</w:t>
      </w:r>
      <w:r w:rsidR="00D332D5" w:rsidRPr="00297688">
        <w:rPr>
          <w:rFonts w:hint="cs"/>
          <w:rtl/>
        </w:rPr>
        <w:t>אומר שהנאשם ייכנס לאותה קטגוריה</w:t>
      </w:r>
      <w:r w:rsidRPr="00297688">
        <w:rPr>
          <w:rFonts w:hint="cs"/>
          <w:rtl/>
        </w:rPr>
        <w:t xml:space="preserve"> </w:t>
      </w:r>
      <w:bookmarkStart w:id="187" w:name="_ETM_Q1_1572962"/>
      <w:bookmarkEnd w:id="187"/>
      <w:r w:rsidRPr="00297688">
        <w:rPr>
          <w:rFonts w:hint="cs"/>
          <w:rtl/>
        </w:rPr>
        <w:t xml:space="preserve">רק אם בית המשפט חשב שהוא נכנס לגדרי המבחן הנורמטיבי, </w:t>
      </w:r>
      <w:bookmarkStart w:id="188" w:name="_ETM_Q1_1575990"/>
      <w:bookmarkEnd w:id="188"/>
      <w:r w:rsidR="00D332D5" w:rsidRPr="00297688">
        <w:rPr>
          <w:rFonts w:hint="cs"/>
          <w:rtl/>
        </w:rPr>
        <w:t>ש</w:t>
      </w:r>
      <w:r w:rsidRPr="00297688">
        <w:rPr>
          <w:rFonts w:hint="cs"/>
          <w:rtl/>
        </w:rPr>
        <w:t>ב</w:t>
      </w:r>
      <w:r w:rsidR="00D332D5" w:rsidRPr="00297688">
        <w:rPr>
          <w:rFonts w:hint="cs"/>
          <w:rtl/>
        </w:rPr>
        <w:t>נס</w:t>
      </w:r>
      <w:r w:rsidRPr="00297688">
        <w:rPr>
          <w:rFonts w:hint="cs"/>
          <w:rtl/>
        </w:rPr>
        <w:t>י</w:t>
      </w:r>
      <w:r w:rsidR="00D332D5" w:rsidRPr="00297688">
        <w:rPr>
          <w:rFonts w:hint="cs"/>
          <w:rtl/>
        </w:rPr>
        <w:t xml:space="preserve">בות </w:t>
      </w:r>
      <w:r w:rsidRPr="00297688">
        <w:rPr>
          <w:rFonts w:hint="cs"/>
          <w:rtl/>
        </w:rPr>
        <w:t xml:space="preserve">העניין יש באותה חריגה כדי למתן את אשמתו. ברגע שהמבחן הנורמטיבי מתקיים, מכאן </w:t>
      </w:r>
      <w:r w:rsidR="00D332D5" w:rsidRPr="00297688">
        <w:rPr>
          <w:rFonts w:hint="cs"/>
          <w:rtl/>
        </w:rPr>
        <w:t>גם נובע צידוק להכיר בזה כאחריות מופחתת</w:t>
      </w:r>
      <w:r w:rsidRPr="00297688">
        <w:rPr>
          <w:rFonts w:hint="cs"/>
          <w:rtl/>
        </w:rPr>
        <w:t xml:space="preserve">. בית המשפט בעצמו הוא </w:t>
      </w:r>
      <w:bookmarkStart w:id="189" w:name="_ETM_Q1_1586310"/>
      <w:bookmarkEnd w:id="189"/>
      <w:r w:rsidRPr="00297688">
        <w:rPr>
          <w:rFonts w:hint="cs"/>
          <w:rtl/>
        </w:rPr>
        <w:t xml:space="preserve">זה שהכיר באחריות המופחתת. </w:t>
      </w:r>
      <w:r w:rsidR="00D332D5" w:rsidRPr="00297688">
        <w:rPr>
          <w:rFonts w:hint="cs"/>
          <w:rtl/>
        </w:rPr>
        <w:t>ולכן יש פה גם הרחב</w:t>
      </w:r>
      <w:r w:rsidRPr="00297688">
        <w:rPr>
          <w:rFonts w:hint="cs"/>
          <w:rtl/>
        </w:rPr>
        <w:t>ה</w:t>
      </w:r>
      <w:r w:rsidR="00D332D5" w:rsidRPr="00297688">
        <w:rPr>
          <w:rFonts w:hint="cs"/>
          <w:rtl/>
        </w:rPr>
        <w:t xml:space="preserve"> וג</w:t>
      </w:r>
      <w:r w:rsidRPr="00297688">
        <w:rPr>
          <w:rFonts w:hint="cs"/>
          <w:rtl/>
        </w:rPr>
        <w:t>ם</w:t>
      </w:r>
      <w:r w:rsidR="00D332D5" w:rsidRPr="00297688">
        <w:rPr>
          <w:rFonts w:hint="cs"/>
          <w:rtl/>
        </w:rPr>
        <w:t xml:space="preserve"> צמצום. </w:t>
      </w:r>
      <w:r w:rsidRPr="00297688">
        <w:rPr>
          <w:rFonts w:hint="cs"/>
          <w:rtl/>
        </w:rPr>
        <w:t>אם אני א</w:t>
      </w:r>
      <w:r w:rsidR="00D332D5" w:rsidRPr="00297688">
        <w:rPr>
          <w:rFonts w:hint="cs"/>
          <w:rtl/>
        </w:rPr>
        <w:t>קח</w:t>
      </w:r>
      <w:r w:rsidRPr="00297688">
        <w:rPr>
          <w:rFonts w:hint="cs"/>
          <w:rtl/>
        </w:rPr>
        <w:t xml:space="preserve"> את זה</w:t>
      </w:r>
      <w:r w:rsidR="00D332D5" w:rsidRPr="00297688">
        <w:rPr>
          <w:rFonts w:hint="cs"/>
          <w:rtl/>
        </w:rPr>
        <w:t xml:space="preserve"> מעולם הדיאטה, אומנם הרחבנו פחמימות</w:t>
      </w:r>
      <w:r w:rsidRPr="00297688">
        <w:rPr>
          <w:rFonts w:hint="cs"/>
          <w:rtl/>
        </w:rPr>
        <w:t xml:space="preserve"> אבל </w:t>
      </w:r>
      <w:bookmarkStart w:id="190" w:name="_ETM_Q1_1599231"/>
      <w:bookmarkEnd w:id="190"/>
      <w:r w:rsidRPr="00297688">
        <w:rPr>
          <w:rFonts w:hint="cs"/>
          <w:rtl/>
        </w:rPr>
        <w:t>הפחתנו בגבינות השמנות.</w:t>
      </w:r>
    </w:p>
    <w:p w:rsidR="00B52B7C" w:rsidRPr="00297688" w:rsidRDefault="00B52B7C" w:rsidP="00B52B7C">
      <w:pPr>
        <w:rPr>
          <w:rtl/>
        </w:rPr>
      </w:pPr>
      <w:bookmarkStart w:id="191" w:name="_ETM_Q1_1600989"/>
      <w:bookmarkEnd w:id="191"/>
    </w:p>
    <w:bookmarkStart w:id="192" w:name="_ETM_Q1_1601679" w:displacedByCustomXml="next"/>
    <w:bookmarkEnd w:id="192" w:displacedByCustomXml="next"/>
    <w:sdt>
      <w:sdtPr>
        <w:rPr>
          <w:rtl/>
        </w:rPr>
        <w:alias w:val="יור"/>
        <w:tag w:val="&lt;ID&gt;5094&lt;/ID&gt;&lt;Name&gt;ניסן סלומינסקי - יו&quot;רַ&lt;/Name&gt;&lt;Data&gt;ניסן סלומינסקי&lt;/Data&gt;&lt;Shortcut&gt;ניסל&lt;/Shortcut&gt;"/>
        <w:id w:val="308979318"/>
        <w:placeholder>
          <w:docPart w:val="DefaultPlaceholder_-1854013440"/>
        </w:placeholder>
      </w:sdtPr>
      <w:sdtEndPr/>
      <w:sdtContent>
        <w:p w:rsidR="00B52B7C" w:rsidRPr="00297688" w:rsidRDefault="00B52B7C" w:rsidP="00B52B7C">
          <w:pPr>
            <w:pStyle w:val="af6"/>
            <w:keepNext/>
            <w:rPr>
              <w:rtl/>
            </w:rPr>
          </w:pPr>
          <w:r w:rsidRPr="00297688">
            <w:rPr>
              <w:rtl/>
            </w:rPr>
            <w:t>היו"ר ניסן סלומינסקי:</w:t>
          </w:r>
        </w:p>
      </w:sdtContent>
    </w:sdt>
    <w:p w:rsidR="00B52B7C" w:rsidRPr="00297688" w:rsidRDefault="00B52B7C" w:rsidP="00B52B7C">
      <w:pPr>
        <w:pStyle w:val="KeepWithNext"/>
        <w:rPr>
          <w:rtl/>
        </w:rPr>
      </w:pPr>
    </w:p>
    <w:p w:rsidR="00B52B7C" w:rsidRPr="00297688" w:rsidRDefault="00B52B7C" w:rsidP="00B52B7C">
      <w:pPr>
        <w:rPr>
          <w:rtl/>
        </w:rPr>
      </w:pPr>
      <w:r w:rsidRPr="00297688">
        <w:rPr>
          <w:rFonts w:hint="cs"/>
          <w:rtl/>
        </w:rPr>
        <w:t>שתינו דייאט, אבל אכלנו את העוגה עם הקרם.</w:t>
      </w:r>
    </w:p>
    <w:p w:rsidR="00D332D5" w:rsidRPr="00297688" w:rsidRDefault="00D332D5" w:rsidP="00D332D5">
      <w:pPr>
        <w:rPr>
          <w:rtl/>
        </w:rPr>
      </w:pPr>
    </w:p>
    <w:sdt>
      <w:sdtPr>
        <w:rPr>
          <w:rFonts w:hint="cs"/>
          <w:rtl/>
        </w:rPr>
        <w:alias w:val="אורח"/>
        <w:tag w:val="&lt;ID&gt;1043&lt;/ID&gt;&lt;Name&gt;מרדכי קרמניצר&lt;/Name&gt;&lt;Data&gt;מרדכי קרמניצר&lt;/Data&gt;&lt;Shortcut&gt;מרקר&lt;/Shortcut&gt;&lt;Title&gt;עמית בכיר, המכון הישראלי לדמוקרטיה&lt;/Title&gt;"/>
        <w:id w:val="825172260"/>
        <w:placeholder>
          <w:docPart w:val="DefaultPlaceholder_-1854013440"/>
        </w:placeholder>
        <w15:color w:val="993366"/>
      </w:sdtPr>
      <w:sdtEndPr/>
      <w:sdtContent>
        <w:p w:rsidR="00D332D5" w:rsidRPr="00297688" w:rsidRDefault="00D332D5" w:rsidP="00D332D5">
          <w:pPr>
            <w:pStyle w:val="af9"/>
            <w:keepNext/>
            <w:rPr>
              <w:rt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rPr>
            <w:t>:</w:t>
          </w:r>
        </w:p>
      </w:sdtContent>
    </w:sdt>
    <w:p w:rsidR="00D332D5" w:rsidRPr="00297688" w:rsidRDefault="00D332D5" w:rsidP="00D332D5">
      <w:pPr>
        <w:pStyle w:val="KeepWithNext"/>
        <w:rPr>
          <w:rtl/>
        </w:rPr>
      </w:pPr>
    </w:p>
    <w:p w:rsidR="00D332D5" w:rsidRPr="00297688" w:rsidRDefault="00D332D5" w:rsidP="00B52B7C">
      <w:pPr>
        <w:rPr>
          <w:rtl/>
        </w:rPr>
      </w:pPr>
      <w:r w:rsidRPr="00297688">
        <w:rPr>
          <w:rFonts w:hint="cs"/>
          <w:rtl/>
        </w:rPr>
        <w:t>אם אפשר ברשותך</w:t>
      </w:r>
      <w:r w:rsidR="00B52B7C" w:rsidRPr="00297688">
        <w:rPr>
          <w:rFonts w:hint="cs"/>
          <w:rtl/>
        </w:rPr>
        <w:t xml:space="preserve">, </w:t>
      </w:r>
      <w:bookmarkStart w:id="193" w:name="_ETM_Q1_1617365"/>
      <w:bookmarkEnd w:id="193"/>
      <w:r w:rsidR="00B52B7C" w:rsidRPr="00297688">
        <w:rPr>
          <w:rFonts w:hint="cs"/>
          <w:rtl/>
        </w:rPr>
        <w:t xml:space="preserve">להגיד </w:t>
      </w:r>
      <w:r w:rsidRPr="00297688">
        <w:rPr>
          <w:rFonts w:hint="cs"/>
          <w:rtl/>
        </w:rPr>
        <w:t xml:space="preserve">משהו </w:t>
      </w:r>
      <w:r w:rsidR="00B52B7C" w:rsidRPr="00297688">
        <w:rPr>
          <w:rFonts w:hint="cs"/>
          <w:rtl/>
        </w:rPr>
        <w:t>על ה</w:t>
      </w:r>
      <w:r w:rsidRPr="00297688">
        <w:rPr>
          <w:rFonts w:hint="cs"/>
          <w:rtl/>
        </w:rPr>
        <w:t>קנטור</w:t>
      </w:r>
      <w:r w:rsidR="00B52B7C" w:rsidRPr="00297688">
        <w:rPr>
          <w:rFonts w:hint="cs"/>
          <w:rtl/>
        </w:rPr>
        <w:t>.</w:t>
      </w:r>
    </w:p>
    <w:p w:rsidR="00B52B7C" w:rsidRPr="00297688" w:rsidRDefault="00B52B7C" w:rsidP="00B52B7C">
      <w:pPr>
        <w:rPr>
          <w:rtl/>
        </w:rPr>
      </w:pPr>
      <w:bookmarkStart w:id="194" w:name="_ETM_Q1_1618714"/>
      <w:bookmarkEnd w:id="194"/>
    </w:p>
    <w:bookmarkStart w:id="195" w:name="_ETM_Q1_1619128" w:displacedByCustomXml="next"/>
    <w:bookmarkEnd w:id="195" w:displacedByCustomXml="next"/>
    <w:sdt>
      <w:sdtPr>
        <w:rPr>
          <w:rtl/>
        </w:rPr>
        <w:alias w:val="יור"/>
        <w:tag w:val="&lt;ID&gt;5094&lt;/ID&gt;&lt;Name&gt;ניסן סלומינסקי - יו&quot;רַ&lt;/Name&gt;&lt;Data&gt;ניסן סלומינסקי&lt;/Data&gt;&lt;Shortcut&gt;ניסל&lt;/Shortcut&gt;"/>
        <w:id w:val="-1527938421"/>
        <w:placeholder>
          <w:docPart w:val="DefaultPlaceholder_-1854013440"/>
        </w:placeholder>
      </w:sdtPr>
      <w:sdtEndPr/>
      <w:sdtContent>
        <w:p w:rsidR="00B52B7C" w:rsidRPr="00297688" w:rsidRDefault="00B52B7C" w:rsidP="00B52B7C">
          <w:pPr>
            <w:pStyle w:val="af6"/>
            <w:keepNext/>
            <w:rPr>
              <w:rtl/>
            </w:rPr>
          </w:pPr>
          <w:r w:rsidRPr="00297688">
            <w:rPr>
              <w:rtl/>
            </w:rPr>
            <w:t>היו"ר ניסן סלומינסקי:</w:t>
          </w:r>
        </w:p>
      </w:sdtContent>
    </w:sdt>
    <w:p w:rsidR="00B52B7C" w:rsidRPr="00297688" w:rsidRDefault="00B52B7C" w:rsidP="00B52B7C">
      <w:pPr>
        <w:pStyle w:val="KeepWithNext"/>
        <w:rPr>
          <w:rtl/>
        </w:rPr>
      </w:pPr>
    </w:p>
    <w:p w:rsidR="00B52B7C" w:rsidRPr="00297688" w:rsidRDefault="00B52B7C" w:rsidP="00B52B7C">
      <w:pPr>
        <w:rPr>
          <w:rtl/>
        </w:rPr>
      </w:pPr>
      <w:r w:rsidRPr="00297688">
        <w:rPr>
          <w:rFonts w:hint="cs"/>
          <w:rtl/>
        </w:rPr>
        <w:t>נחזור לקנטור. רק נסיים, שלפחות אנחנו נוכל לרוץ.</w:t>
      </w:r>
    </w:p>
    <w:p w:rsidR="00B52B7C" w:rsidRPr="00297688" w:rsidRDefault="00B52B7C" w:rsidP="00B52B7C">
      <w:pPr>
        <w:rPr>
          <w:rtl/>
        </w:rPr>
      </w:pPr>
      <w:bookmarkStart w:id="196" w:name="_ETM_Q1_1622476"/>
      <w:bookmarkEnd w:id="196"/>
    </w:p>
    <w:bookmarkStart w:id="197" w:name="_ETM_Q1_1623381" w:displacedByCustomXml="next"/>
    <w:bookmarkEnd w:id="197" w:displacedByCustomXml="next"/>
    <w:bookmarkStart w:id="198" w:name="_ETM_Q1_1622967" w:displacedByCustomXml="next"/>
    <w:bookmarkEnd w:id="198" w:displacedByCustomXml="next"/>
    <w:sdt>
      <w:sdtPr>
        <w:rPr>
          <w:rFonts w:hint="cs"/>
          <w:rtl/>
        </w:rPr>
        <w:alias w:val="דובר"/>
        <w:tag w:val="&lt;ID&gt;0&lt;/ID&gt;&lt;Name&gt;נועה ברודסקי-לוי&lt;/Name&gt;&lt;Data&gt;נועה ברודסקי-לוי&lt;/Data&gt;&lt;Shortcut&gt;נוע&lt;/Shortcut&gt;&lt;MemberID&gt;&lt;/MemberID&gt;"/>
        <w:id w:val="-806703927"/>
        <w:placeholder>
          <w:docPart w:val="DefaultPlaceholder_-1854013440"/>
        </w:placeholder>
      </w:sdtPr>
      <w:sdtEndPr/>
      <w:sdtContent>
        <w:p w:rsidR="00B52B7C" w:rsidRPr="00297688" w:rsidRDefault="00B52B7C" w:rsidP="00B52B7C">
          <w:pPr>
            <w:pStyle w:val="a4"/>
            <w:keepNext/>
            <w:rPr>
              <w:rtl/>
            </w:rPr>
          </w:pPr>
          <w:r w:rsidRPr="00297688">
            <w:rPr>
              <w:rtl/>
            </w:rPr>
            <w:t>נועה ברודסקי-לוי:</w:t>
          </w:r>
        </w:p>
      </w:sdtContent>
    </w:sdt>
    <w:p w:rsidR="00B52B7C" w:rsidRPr="00297688" w:rsidRDefault="00B52B7C" w:rsidP="00B52B7C">
      <w:pPr>
        <w:pStyle w:val="KeepWithNext"/>
        <w:rPr>
          <w:rtl/>
        </w:rPr>
      </w:pPr>
    </w:p>
    <w:p w:rsidR="00D332D5" w:rsidRPr="00297688" w:rsidRDefault="00D332D5" w:rsidP="00D332D5">
      <w:pPr>
        <w:rPr>
          <w:rtl/>
        </w:rPr>
      </w:pPr>
      <w:r w:rsidRPr="00297688">
        <w:rPr>
          <w:rFonts w:hint="cs"/>
          <w:rtl/>
        </w:rPr>
        <w:t>השאלה אם הוועדה מאמצת את הנושא של החריגה הקצת יותר רחבה ממה שקיים היום לגבי הסבירות.</w:t>
      </w:r>
    </w:p>
    <w:p w:rsidR="00B52B7C" w:rsidRPr="00297688" w:rsidRDefault="00B52B7C" w:rsidP="00D332D5">
      <w:pPr>
        <w:rPr>
          <w:rtl/>
        </w:rPr>
      </w:pPr>
      <w:bookmarkStart w:id="199" w:name="_ETM_Q1_1635627"/>
      <w:bookmarkEnd w:id="199"/>
    </w:p>
    <w:bookmarkStart w:id="200" w:name="_ETM_Q1_1636101" w:displacedByCustomXml="next"/>
    <w:bookmarkEnd w:id="200" w:displacedByCustomXml="next"/>
    <w:sdt>
      <w:sdtPr>
        <w:rPr>
          <w:rtl/>
        </w:rPr>
        <w:alias w:val="יור"/>
        <w:tag w:val="&lt;ID&gt;5094&lt;/ID&gt;&lt;Name&gt;ניסן סלומינסקי - יו&quot;רַ&lt;/Name&gt;&lt;Data&gt;ניסן סלומינסקי&lt;/Data&gt;&lt;Shortcut&gt;ניסל&lt;/Shortcut&gt;"/>
        <w:id w:val="552966735"/>
        <w:placeholder>
          <w:docPart w:val="DefaultPlaceholder_-1854013440"/>
        </w:placeholder>
      </w:sdtPr>
      <w:sdtEndPr/>
      <w:sdtContent>
        <w:p w:rsidR="00B52B7C" w:rsidRPr="00297688" w:rsidRDefault="00B52B7C" w:rsidP="00B52B7C">
          <w:pPr>
            <w:pStyle w:val="af6"/>
            <w:keepNext/>
            <w:rPr>
              <w:rtl/>
            </w:rPr>
          </w:pPr>
          <w:r w:rsidRPr="00297688">
            <w:rPr>
              <w:rtl/>
            </w:rPr>
            <w:t>היו"ר ניסן סלומינסקי:</w:t>
          </w:r>
        </w:p>
      </w:sdtContent>
    </w:sdt>
    <w:p w:rsidR="00B52B7C" w:rsidRPr="00297688" w:rsidRDefault="00B52B7C" w:rsidP="00B52B7C">
      <w:pPr>
        <w:pStyle w:val="KeepWithNext"/>
        <w:rPr>
          <w:rtl/>
        </w:rPr>
      </w:pPr>
    </w:p>
    <w:p w:rsidR="00B52B7C" w:rsidRPr="00297688" w:rsidRDefault="00B52B7C" w:rsidP="00B52B7C">
      <w:pPr>
        <w:rPr>
          <w:rtl/>
        </w:rPr>
      </w:pPr>
      <w:r w:rsidRPr="00297688">
        <w:rPr>
          <w:rFonts w:hint="cs"/>
          <w:rtl/>
        </w:rPr>
        <w:t xml:space="preserve">כך </w:t>
      </w:r>
      <w:bookmarkStart w:id="201" w:name="_ETM_Q1_1637643"/>
      <w:bookmarkEnd w:id="201"/>
      <w:r w:rsidRPr="00297688">
        <w:rPr>
          <w:rFonts w:hint="cs"/>
          <w:rtl/>
        </w:rPr>
        <w:t>זה נראה.</w:t>
      </w:r>
    </w:p>
    <w:p w:rsidR="00B52B7C" w:rsidRPr="00297688" w:rsidRDefault="00B52B7C" w:rsidP="00B52B7C">
      <w:pPr>
        <w:rPr>
          <w:rtl/>
        </w:rPr>
      </w:pPr>
      <w:bookmarkStart w:id="202" w:name="_ETM_Q1_1639275"/>
      <w:bookmarkEnd w:id="202"/>
    </w:p>
    <w:bookmarkStart w:id="203" w:name="_ETM_Q1_1640083" w:displacedByCustomXml="next"/>
    <w:bookmarkEnd w:id="203" w:displacedByCustomXml="next"/>
    <w:bookmarkStart w:id="204" w:name="_ETM_Q1_1639615" w:displacedByCustomXml="next"/>
    <w:bookmarkEnd w:id="204" w:displacedByCustomXml="next"/>
    <w:sdt>
      <w:sdtPr>
        <w:rPr>
          <w:rFonts w:hint="cs"/>
          <w:rtl/>
        </w:rPr>
        <w:alias w:val="דובר"/>
        <w:tag w:val="&lt;ID&gt;0&lt;/ID&gt;&lt;Name&gt;נועה ברודסקי-לוי&lt;/Name&gt;&lt;Data&gt;נועה ברודסקי-לוי&lt;/Data&gt;&lt;Shortcut&gt;נוע&lt;/Shortcut&gt;&lt;MemberID&gt;&lt;/MemberID&gt;"/>
        <w:id w:val="2031909628"/>
        <w:placeholder>
          <w:docPart w:val="DefaultPlaceholder_-1854013440"/>
        </w:placeholder>
      </w:sdtPr>
      <w:sdtEndPr/>
      <w:sdtContent>
        <w:p w:rsidR="00B52B7C" w:rsidRPr="00297688" w:rsidRDefault="00B52B7C" w:rsidP="00B52B7C">
          <w:pPr>
            <w:pStyle w:val="a4"/>
            <w:keepNext/>
            <w:rPr>
              <w:rtl/>
            </w:rPr>
          </w:pPr>
          <w:r w:rsidRPr="00297688">
            <w:rPr>
              <w:rtl/>
            </w:rPr>
            <w:t>נועה ברודסקי-לוי:</w:t>
          </w:r>
        </w:p>
      </w:sdtContent>
    </w:sdt>
    <w:p w:rsidR="00B52B7C" w:rsidRPr="00297688" w:rsidRDefault="00B52B7C" w:rsidP="00B52B7C">
      <w:pPr>
        <w:pStyle w:val="KeepWithNext"/>
        <w:rPr>
          <w:rtl/>
        </w:rPr>
      </w:pPr>
    </w:p>
    <w:p w:rsidR="00D332D5" w:rsidRPr="00297688" w:rsidRDefault="00D332D5" w:rsidP="00F755A2">
      <w:pPr>
        <w:rPr>
          <w:rtl/>
        </w:rPr>
      </w:pPr>
      <w:r w:rsidRPr="00297688">
        <w:rPr>
          <w:rFonts w:hint="cs"/>
          <w:rtl/>
        </w:rPr>
        <w:t>אם כך, סיימנו לעבור על כל הנסיב</w:t>
      </w:r>
      <w:r w:rsidR="00B52B7C" w:rsidRPr="00297688">
        <w:rPr>
          <w:rFonts w:hint="cs"/>
          <w:rtl/>
        </w:rPr>
        <w:t>ו</w:t>
      </w:r>
      <w:r w:rsidRPr="00297688">
        <w:rPr>
          <w:rFonts w:hint="cs"/>
          <w:rtl/>
        </w:rPr>
        <w:t>ת ש</w:t>
      </w:r>
      <w:r w:rsidR="00B52B7C" w:rsidRPr="00297688">
        <w:rPr>
          <w:rFonts w:hint="cs"/>
          <w:rtl/>
        </w:rPr>
        <w:t xml:space="preserve">מוצע לקבוע </w:t>
      </w:r>
      <w:r w:rsidR="00F755A2" w:rsidRPr="00297688">
        <w:rPr>
          <w:rFonts w:hint="cs"/>
          <w:rtl/>
        </w:rPr>
        <w:t xml:space="preserve">כרגע כאחריות מופחתת, ואמרנו שאחרי שנסקור את כל הנסיבות </w:t>
      </w:r>
      <w:bookmarkStart w:id="205" w:name="_ETM_Q1_1654367"/>
      <w:bookmarkEnd w:id="205"/>
      <w:r w:rsidRPr="00297688">
        <w:rPr>
          <w:rFonts w:hint="cs"/>
          <w:rtl/>
        </w:rPr>
        <w:t>נחזור לדון בכולם, כדי לבוא ולחדד את השאלות הערכיות, האם זה צריך להיות בעונש מופחת,</w:t>
      </w:r>
      <w:r w:rsidR="00F755A2" w:rsidRPr="00297688">
        <w:rPr>
          <w:rFonts w:hint="cs"/>
          <w:rtl/>
        </w:rPr>
        <w:t xml:space="preserve"> באחריות מופחתת, איך הוועדה רוצה </w:t>
      </w:r>
      <w:bookmarkStart w:id="206" w:name="_ETM_Q1_1664631"/>
      <w:bookmarkEnd w:id="206"/>
      <w:r w:rsidR="00F755A2" w:rsidRPr="00297688">
        <w:rPr>
          <w:rFonts w:hint="cs"/>
          <w:rtl/>
        </w:rPr>
        <w:t>לסווג אותן.</w:t>
      </w:r>
      <w:r w:rsidRPr="00297688">
        <w:rPr>
          <w:rFonts w:hint="cs"/>
          <w:rtl/>
        </w:rPr>
        <w:t xml:space="preserve"> </w:t>
      </w:r>
    </w:p>
    <w:p w:rsidR="00D332D5" w:rsidRPr="00297688" w:rsidRDefault="00D332D5" w:rsidP="00D332D5">
      <w:pPr>
        <w:rPr>
          <w:rtl/>
        </w:rPr>
      </w:pPr>
    </w:p>
    <w:sdt>
      <w:sdtPr>
        <w:rPr>
          <w:rtl/>
        </w:rPr>
        <w:alias w:val="יור"/>
        <w:tag w:val="&lt;ID&gt;5094&lt;/ID&gt;&lt;Name&gt;ניסן סלומינסקי - יו&quot;רַ&lt;/Name&gt;&lt;Data&gt;ניסן סלומינסקי&lt;/Data&gt;&lt;Shortcut&gt;ניסל&lt;/Shortcut&gt;"/>
        <w:id w:val="-768159922"/>
        <w:placeholder>
          <w:docPart w:val="DefaultPlaceholder_-1854013440"/>
        </w:placeholder>
        <w15:color w:val="993366"/>
      </w:sdtPr>
      <w:sdtEndPr/>
      <w:sdtContent>
        <w:p w:rsidR="00D332D5" w:rsidRPr="00297688" w:rsidRDefault="00D332D5" w:rsidP="00D332D5">
          <w:pPr>
            <w:pStyle w:val="af6"/>
            <w:keepNext/>
            <w:rPr>
              <w:rtl/>
            </w:rPr>
          </w:pPr>
          <w:r w:rsidRPr="00297688">
            <w:rPr>
              <w:rStyle w:val="afd"/>
              <w:color w:val="000000"/>
              <w:rtl/>
            </w:rPr>
            <w:t>היו"ר ניסן סלומינסקי</w:t>
          </w:r>
          <w:r w:rsidRPr="00297688">
            <w:rPr>
              <w:color w:val="000000"/>
              <w:rtl/>
            </w:rPr>
            <w:t>:</w:t>
          </w:r>
        </w:p>
      </w:sdtContent>
    </w:sdt>
    <w:p w:rsidR="00D332D5" w:rsidRPr="00297688" w:rsidRDefault="00D332D5" w:rsidP="00D332D5">
      <w:pPr>
        <w:pStyle w:val="KeepWithNext"/>
        <w:rPr>
          <w:rtl/>
        </w:rPr>
      </w:pPr>
    </w:p>
    <w:p w:rsidR="00D332D5" w:rsidRPr="00297688" w:rsidRDefault="00B80944" w:rsidP="00D332D5">
      <w:pPr>
        <w:rPr>
          <w:rtl/>
        </w:rPr>
      </w:pPr>
      <w:r w:rsidRPr="00297688">
        <w:rPr>
          <w:rFonts w:hint="cs"/>
          <w:rtl/>
        </w:rPr>
        <w:t xml:space="preserve">הבנתי מהם את </w:t>
      </w:r>
      <w:r w:rsidR="00D332D5" w:rsidRPr="00297688">
        <w:rPr>
          <w:rFonts w:hint="cs"/>
          <w:rtl/>
        </w:rPr>
        <w:t>הנושא הזה של האחריות המופחתת, המשמעות של זה תוך כדי</w:t>
      </w:r>
      <w:r w:rsidRPr="00297688">
        <w:rPr>
          <w:rFonts w:hint="cs"/>
          <w:rtl/>
        </w:rPr>
        <w:t xml:space="preserve"> - - -</w:t>
      </w:r>
    </w:p>
    <w:p w:rsidR="00D332D5" w:rsidRPr="00297688" w:rsidRDefault="00D332D5" w:rsidP="00D332D5">
      <w:pPr>
        <w:rPr>
          <w:rtl/>
        </w:rPr>
      </w:pPr>
    </w:p>
    <w:bookmarkStart w:id="207" w:name="_ETM_Q1_1673325" w:displacedByCustomXml="next"/>
    <w:bookmarkEnd w:id="207" w:displacedByCustomXml="next"/>
    <w:sdt>
      <w:sdtPr>
        <w:rPr>
          <w:rFonts w:hint="cs"/>
          <w:rtl/>
        </w:rPr>
        <w:alias w:val="דובר"/>
        <w:tag w:val="&lt;ID&gt;0&lt;/ID&gt;&lt;Name&gt;נועה ברודסקי-לוי&lt;/Name&gt;&lt;Data&gt;נועה ברודסקי-לוי&lt;/Data&gt;&lt;Shortcut&gt;נוע&lt;/Shortcut&gt;&lt;MemberID&gt;&lt;/MemberID&gt;"/>
        <w:id w:val="1963767533"/>
        <w:placeholder>
          <w:docPart w:val="DefaultPlaceholder_-1854013440"/>
        </w:placeholder>
      </w:sdtPr>
      <w:sdtEndPr/>
      <w:sdtContent>
        <w:p w:rsidR="00F755A2" w:rsidRPr="00297688" w:rsidRDefault="00F755A2" w:rsidP="00F755A2">
          <w:pPr>
            <w:pStyle w:val="a4"/>
            <w:keepNext/>
            <w:rPr>
              <w:rtl/>
            </w:rPr>
          </w:pPr>
          <w:r w:rsidRPr="00297688">
            <w:rPr>
              <w:rtl/>
            </w:rPr>
            <w:t>נועה ברודסקי-לוי:</w:t>
          </w:r>
        </w:p>
      </w:sdtContent>
    </w:sdt>
    <w:p w:rsidR="00F755A2" w:rsidRPr="00297688" w:rsidRDefault="00F755A2" w:rsidP="00F755A2">
      <w:pPr>
        <w:pStyle w:val="KeepWithNext"/>
        <w:rPr>
          <w:rtl/>
        </w:rPr>
      </w:pPr>
    </w:p>
    <w:p w:rsidR="00D332D5" w:rsidRPr="00297688" w:rsidRDefault="00F755A2" w:rsidP="004F64FA">
      <w:pPr>
        <w:rPr>
          <w:rtl/>
        </w:rPr>
      </w:pPr>
      <w:r w:rsidRPr="00297688">
        <w:rPr>
          <w:rFonts w:hint="cs"/>
          <w:rtl/>
        </w:rPr>
        <w:t xml:space="preserve">נכון. </w:t>
      </w:r>
      <w:r w:rsidR="00D332D5" w:rsidRPr="00297688">
        <w:rPr>
          <w:rFonts w:hint="cs"/>
          <w:rtl/>
        </w:rPr>
        <w:t>יש באמת הבדל בין עונש מופחת לאח</w:t>
      </w:r>
      <w:r w:rsidRPr="00297688">
        <w:rPr>
          <w:rFonts w:hint="cs"/>
          <w:rtl/>
        </w:rPr>
        <w:t>ר</w:t>
      </w:r>
      <w:r w:rsidR="00D332D5" w:rsidRPr="00297688">
        <w:rPr>
          <w:rFonts w:hint="cs"/>
          <w:rtl/>
        </w:rPr>
        <w:t>יות מופחתת</w:t>
      </w:r>
      <w:r w:rsidRPr="00297688">
        <w:rPr>
          <w:rFonts w:hint="cs"/>
          <w:rtl/>
        </w:rPr>
        <w:t xml:space="preserve">. באחריות מופחתת נקבעת אשמה הרבה יותר </w:t>
      </w:r>
      <w:bookmarkStart w:id="208" w:name="_ETM_Q1_1684787"/>
      <w:bookmarkEnd w:id="208"/>
      <w:r w:rsidRPr="00297688">
        <w:rPr>
          <w:rFonts w:hint="cs"/>
          <w:rtl/>
        </w:rPr>
        <w:t>קלה</w:t>
      </w:r>
      <w:r w:rsidR="00D332D5" w:rsidRPr="00297688">
        <w:rPr>
          <w:rFonts w:hint="cs"/>
          <w:rtl/>
        </w:rPr>
        <w:t xml:space="preserve"> ומגבילים את שיקול דעת בית המשפט</w:t>
      </w:r>
      <w:r w:rsidRPr="00297688">
        <w:rPr>
          <w:rFonts w:hint="cs"/>
          <w:rtl/>
        </w:rPr>
        <w:t xml:space="preserve"> עד ל-20 שנות מאסר בניגוד למה שקיים בעבירת הרצח </w:t>
      </w:r>
      <w:bookmarkStart w:id="209" w:name="_ETM_Q1_1692830"/>
      <w:bookmarkEnd w:id="209"/>
      <w:r w:rsidRPr="00297688">
        <w:rPr>
          <w:rFonts w:hint="cs"/>
          <w:rtl/>
        </w:rPr>
        <w:t xml:space="preserve">הבסיסית </w:t>
      </w:r>
      <w:r w:rsidR="00D332D5" w:rsidRPr="00297688">
        <w:rPr>
          <w:rFonts w:hint="cs"/>
          <w:rtl/>
        </w:rPr>
        <w:t>שמאפשרת שיקול דעת עד מאסר עולם.</w:t>
      </w:r>
      <w:r w:rsidR="004F64FA" w:rsidRPr="00297688">
        <w:rPr>
          <w:rFonts w:hint="cs"/>
          <w:rtl/>
        </w:rPr>
        <w:t xml:space="preserve"> </w:t>
      </w:r>
      <w:r w:rsidR="00D332D5" w:rsidRPr="00297688">
        <w:rPr>
          <w:rFonts w:hint="cs"/>
          <w:rtl/>
        </w:rPr>
        <w:t xml:space="preserve">אני מציעה שכן נעבור </w:t>
      </w:r>
      <w:r w:rsidRPr="00297688">
        <w:rPr>
          <w:rFonts w:hint="cs"/>
          <w:rtl/>
        </w:rPr>
        <w:t>לדבר</w:t>
      </w:r>
      <w:r w:rsidR="00D332D5" w:rsidRPr="00297688">
        <w:rPr>
          <w:rFonts w:hint="cs"/>
          <w:rtl/>
        </w:rPr>
        <w:t xml:space="preserve"> על כל אחת מהנסיבות</w:t>
      </w:r>
      <w:r w:rsidRPr="00297688">
        <w:rPr>
          <w:rFonts w:hint="cs"/>
          <w:rtl/>
        </w:rPr>
        <w:t>.</w:t>
      </w:r>
    </w:p>
    <w:p w:rsidR="00D332D5" w:rsidRPr="00297688" w:rsidRDefault="00D332D5" w:rsidP="00D332D5">
      <w:pPr>
        <w:rPr>
          <w:rtl/>
        </w:rPr>
      </w:pPr>
    </w:p>
    <w:sdt>
      <w:sdtPr>
        <w:rPr>
          <w:rtl/>
        </w:rPr>
        <w:alias w:val="יור"/>
        <w:tag w:val="&lt;ID&gt;5094&lt;/ID&gt;&lt;Name&gt;ניסן סלומינסקי - יו&quot;רַ&lt;/Name&gt;&lt;Data&gt;ניסן סלומינסקי&lt;/Data&gt;&lt;Shortcut&gt;ניסל&lt;/Shortcut&gt;"/>
        <w:id w:val="-519696865"/>
        <w:placeholder>
          <w:docPart w:val="DefaultPlaceholder_-1854013440"/>
        </w:placeholder>
        <w15:color w:val="993366"/>
      </w:sdtPr>
      <w:sdtEndPr/>
      <w:sdtContent>
        <w:p w:rsidR="00D332D5" w:rsidRPr="00297688" w:rsidRDefault="00D332D5" w:rsidP="00D332D5">
          <w:pPr>
            <w:pStyle w:val="af6"/>
            <w:keepNext/>
            <w:rPr>
              <w:rtl/>
            </w:rPr>
          </w:pPr>
          <w:r w:rsidRPr="00297688">
            <w:rPr>
              <w:rStyle w:val="afd"/>
              <w:color w:val="000000"/>
              <w:rtl/>
            </w:rPr>
            <w:t>היו"ר ניסן סלומינסקי</w:t>
          </w:r>
          <w:r w:rsidRPr="00297688">
            <w:rPr>
              <w:color w:val="000000"/>
              <w:rtl/>
            </w:rPr>
            <w:t>:</w:t>
          </w:r>
        </w:p>
      </w:sdtContent>
    </w:sdt>
    <w:p w:rsidR="00D332D5" w:rsidRPr="00297688" w:rsidRDefault="00D332D5" w:rsidP="00D332D5">
      <w:pPr>
        <w:pStyle w:val="KeepWithNext"/>
        <w:rPr>
          <w:rtl/>
        </w:rPr>
      </w:pPr>
    </w:p>
    <w:p w:rsidR="00D332D5" w:rsidRPr="00297688" w:rsidRDefault="00F755A2" w:rsidP="00D332D5">
      <w:pPr>
        <w:rPr>
          <w:rtl/>
        </w:rPr>
      </w:pPr>
      <w:r w:rsidRPr="00297688">
        <w:rPr>
          <w:rFonts w:hint="cs"/>
          <w:rtl/>
        </w:rPr>
        <w:t xml:space="preserve">אני מסתכל על בני בגין ואומר: </w:t>
      </w:r>
      <w:r w:rsidR="00D332D5" w:rsidRPr="00297688">
        <w:rPr>
          <w:rFonts w:hint="cs"/>
          <w:rtl/>
        </w:rPr>
        <w:t>אם אנחנו לא הולכים על אחריות מופחתת, אלא רק על ענישה</w:t>
      </w:r>
      <w:r w:rsidRPr="00297688">
        <w:rPr>
          <w:rFonts w:hint="cs"/>
          <w:rtl/>
        </w:rPr>
        <w:t xml:space="preserve"> מופחתת, לבני </w:t>
      </w:r>
      <w:bookmarkStart w:id="210" w:name="_ETM_Q1_1710490"/>
      <w:bookmarkEnd w:id="210"/>
      <w:r w:rsidRPr="00297688">
        <w:rPr>
          <w:rFonts w:hint="cs"/>
          <w:rtl/>
        </w:rPr>
        <w:t>יש - - -</w:t>
      </w:r>
    </w:p>
    <w:p w:rsidR="00D332D5" w:rsidRPr="00297688" w:rsidRDefault="00D332D5" w:rsidP="00D332D5">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639247236"/>
        <w:placeholder>
          <w:docPart w:val="DefaultPlaceholder_-1854013440"/>
        </w:placeholder>
        <w15:color w:val="993366"/>
      </w:sdtPr>
      <w:sdtEndPr/>
      <w:sdtContent>
        <w:p w:rsidR="00D332D5" w:rsidRPr="00297688" w:rsidRDefault="00D332D5" w:rsidP="00D332D5">
          <w:pPr>
            <w:pStyle w:val="a4"/>
            <w:keepNext/>
            <w:rPr>
              <w:rtl/>
            </w:rPr>
          </w:pPr>
          <w:r w:rsidRPr="00297688">
            <w:rPr>
              <w:rStyle w:val="afd"/>
              <w:color w:val="000000"/>
              <w:rtl/>
            </w:rPr>
            <w:t>זאב בנימין בגין (הליכוד):</w:t>
          </w:r>
        </w:p>
      </w:sdtContent>
    </w:sdt>
    <w:p w:rsidR="00D332D5" w:rsidRPr="00297688" w:rsidRDefault="00D332D5" w:rsidP="00D332D5">
      <w:pPr>
        <w:pStyle w:val="KeepWithNext"/>
        <w:rPr>
          <w:rtl/>
        </w:rPr>
      </w:pPr>
    </w:p>
    <w:p w:rsidR="00D332D5" w:rsidRPr="00297688" w:rsidRDefault="00D332D5" w:rsidP="004F64FA">
      <w:pPr>
        <w:rPr>
          <w:rtl/>
        </w:rPr>
      </w:pPr>
      <w:r w:rsidRPr="00297688">
        <w:rPr>
          <w:rFonts w:hint="cs"/>
          <w:rtl/>
        </w:rPr>
        <w:t xml:space="preserve">לא אמרתי את זה. בתוך כל המחלקות רציתי לעצור לרגע, </w:t>
      </w:r>
      <w:r w:rsidR="00F755A2" w:rsidRPr="00297688">
        <w:rPr>
          <w:rFonts w:hint="cs"/>
          <w:rtl/>
        </w:rPr>
        <w:t xml:space="preserve">לפני שאנחנו מתקדמים, </w:t>
      </w:r>
      <w:r w:rsidRPr="00297688">
        <w:rPr>
          <w:rFonts w:hint="cs"/>
          <w:rtl/>
        </w:rPr>
        <w:t>לראות לאן אנחנו מגיעים עם כל תתי</w:t>
      </w:r>
      <w:r w:rsidR="00F755A2" w:rsidRPr="00297688">
        <w:rPr>
          <w:rFonts w:hint="cs"/>
          <w:rtl/>
        </w:rPr>
        <w:t>-</w:t>
      </w:r>
      <w:r w:rsidRPr="00297688">
        <w:rPr>
          <w:rFonts w:hint="cs"/>
          <w:rtl/>
        </w:rPr>
        <w:t>הסעיפים ו</w:t>
      </w:r>
      <w:r w:rsidR="004F64FA" w:rsidRPr="00297688">
        <w:rPr>
          <w:rFonts w:hint="cs"/>
          <w:rtl/>
        </w:rPr>
        <w:t>תתי-</w:t>
      </w:r>
      <w:r w:rsidRPr="00297688">
        <w:rPr>
          <w:rFonts w:hint="cs"/>
          <w:rtl/>
        </w:rPr>
        <w:t>המחלקות</w:t>
      </w:r>
      <w:r w:rsidR="00F755A2" w:rsidRPr="00297688">
        <w:rPr>
          <w:rFonts w:hint="cs"/>
          <w:rtl/>
        </w:rPr>
        <w:t>.</w:t>
      </w:r>
    </w:p>
    <w:p w:rsidR="00D332D5" w:rsidRPr="00297688" w:rsidRDefault="00D332D5" w:rsidP="00D332D5">
      <w:pPr>
        <w:rPr>
          <w:rtl/>
        </w:rPr>
      </w:pPr>
    </w:p>
    <w:sdt>
      <w:sdtPr>
        <w:rPr>
          <w:rtl/>
        </w:rPr>
        <w:alias w:val="יור"/>
        <w:tag w:val="&lt;ID&gt;5094&lt;/ID&gt;&lt;Name&gt;ניסן סלומינסקי - יו&quot;רַ&lt;/Name&gt;&lt;Data&gt;ניסן סלומינסקי&lt;/Data&gt;&lt;Shortcut&gt;ניסל&lt;/Shortcut&gt;"/>
        <w:id w:val="850003237"/>
        <w:placeholder>
          <w:docPart w:val="DefaultPlaceholder_-1854013440"/>
        </w:placeholder>
        <w15:color w:val="993366"/>
      </w:sdtPr>
      <w:sdtEndPr/>
      <w:sdtContent>
        <w:p w:rsidR="00D332D5" w:rsidRPr="00297688" w:rsidRDefault="00D332D5" w:rsidP="00D332D5">
          <w:pPr>
            <w:pStyle w:val="af6"/>
            <w:keepNext/>
            <w:rPr>
              <w:rtl/>
            </w:rPr>
          </w:pPr>
          <w:r w:rsidRPr="00297688">
            <w:rPr>
              <w:rStyle w:val="afd"/>
              <w:color w:val="000000"/>
              <w:rtl/>
            </w:rPr>
            <w:t>היו"ר ניסן סלומינסקי</w:t>
          </w:r>
          <w:r w:rsidRPr="00297688">
            <w:rPr>
              <w:color w:val="000000"/>
              <w:rtl/>
            </w:rPr>
            <w:t>:</w:t>
          </w:r>
        </w:p>
      </w:sdtContent>
    </w:sdt>
    <w:p w:rsidR="00D332D5" w:rsidRPr="00297688" w:rsidRDefault="00D332D5" w:rsidP="00D332D5">
      <w:pPr>
        <w:pStyle w:val="KeepWithNext"/>
        <w:rPr>
          <w:rtl/>
        </w:rPr>
      </w:pPr>
    </w:p>
    <w:p w:rsidR="00D332D5" w:rsidRPr="00297688" w:rsidRDefault="00D332D5" w:rsidP="00D332D5">
      <w:pPr>
        <w:rPr>
          <w:rtl/>
        </w:rPr>
      </w:pPr>
      <w:r w:rsidRPr="00297688">
        <w:rPr>
          <w:rFonts w:hint="cs"/>
          <w:rtl/>
        </w:rPr>
        <w:t>המשמעות היא שלבית משפט</w:t>
      </w:r>
      <w:r w:rsidR="00F755A2" w:rsidRPr="00297688">
        <w:rPr>
          <w:rFonts w:hint="cs"/>
          <w:rtl/>
        </w:rPr>
        <w:t xml:space="preserve"> יש יכולת להפחית </w:t>
      </w:r>
      <w:bookmarkStart w:id="211" w:name="_ETM_Q1_1731835"/>
      <w:bookmarkEnd w:id="211"/>
      <w:r w:rsidR="00F755A2" w:rsidRPr="00297688">
        <w:rPr>
          <w:rFonts w:hint="cs"/>
          <w:rtl/>
        </w:rPr>
        <w:t xml:space="preserve">את העונש. הוא יכול להתחיל מ-30 שנה. הוא יכול לתת </w:t>
      </w:r>
      <w:bookmarkStart w:id="212" w:name="_ETM_Q1_1741210"/>
      <w:bookmarkEnd w:id="212"/>
      <w:r w:rsidR="00F755A2" w:rsidRPr="00297688">
        <w:rPr>
          <w:rFonts w:hint="cs"/>
          <w:rtl/>
        </w:rPr>
        <w:t xml:space="preserve">גם 30 שנה </w:t>
      </w:r>
      <w:proofErr w:type="spellStart"/>
      <w:r w:rsidR="00F755A2" w:rsidRPr="00297688">
        <w:rPr>
          <w:rFonts w:hint="cs"/>
          <w:rtl/>
        </w:rPr>
        <w:t>וכו</w:t>
      </w:r>
      <w:proofErr w:type="spellEnd"/>
      <w:r w:rsidR="00F755A2" w:rsidRPr="00297688">
        <w:rPr>
          <w:rFonts w:hint="cs"/>
          <w:rtl/>
        </w:rPr>
        <w:t xml:space="preserve">'. אם אנחנו מדברים גם על אחריות </w:t>
      </w:r>
      <w:bookmarkStart w:id="213" w:name="_ETM_Q1_1746000"/>
      <w:bookmarkEnd w:id="213"/>
      <w:r w:rsidR="00F755A2" w:rsidRPr="00297688">
        <w:rPr>
          <w:rFonts w:hint="cs"/>
          <w:rtl/>
        </w:rPr>
        <w:t xml:space="preserve">מופחתת, אנחנו כבר מצמצמים ל-20 שנה. כלומר, עד 20 שנה, </w:t>
      </w:r>
      <w:bookmarkStart w:id="214" w:name="_ETM_Q1_1751730"/>
      <w:bookmarkEnd w:id="214"/>
      <w:r w:rsidR="00F755A2" w:rsidRPr="00297688">
        <w:rPr>
          <w:rFonts w:hint="cs"/>
          <w:rtl/>
        </w:rPr>
        <w:t xml:space="preserve">וזה משמעותי מאוד, למרות שזה לא </w:t>
      </w:r>
      <w:bookmarkStart w:id="215" w:name="_ETM_Q1_1759255"/>
      <w:bookmarkEnd w:id="215"/>
      <w:r w:rsidR="00F755A2" w:rsidRPr="00297688">
        <w:rPr>
          <w:rFonts w:hint="cs"/>
          <w:rtl/>
        </w:rPr>
        <w:t xml:space="preserve">נובע מענישה מופחתת, כי בענישה מופחתת היו מקרים שהבנתי שבית </w:t>
      </w:r>
      <w:bookmarkStart w:id="216" w:name="_ETM_Q1_1766450"/>
      <w:bookmarkEnd w:id="216"/>
      <w:r w:rsidR="00F755A2" w:rsidRPr="00297688">
        <w:rPr>
          <w:rFonts w:hint="cs"/>
          <w:rtl/>
        </w:rPr>
        <w:t xml:space="preserve">המשפט ירד אפילו ל-12 שנים, אבל הוא יכול לתת גם </w:t>
      </w:r>
      <w:bookmarkStart w:id="217" w:name="_ETM_Q1_1771563"/>
      <w:bookmarkEnd w:id="217"/>
      <w:r w:rsidR="00F755A2" w:rsidRPr="00297688">
        <w:rPr>
          <w:rFonts w:hint="cs"/>
          <w:rtl/>
        </w:rPr>
        <w:t xml:space="preserve">30 שנה. לעומת זאת, אם אנחנו מכניסים גם אחריות מופחתת, </w:t>
      </w:r>
      <w:bookmarkStart w:id="218" w:name="_ETM_Q1_1774747"/>
      <w:bookmarkEnd w:id="218"/>
      <w:r w:rsidR="00F755A2" w:rsidRPr="00297688">
        <w:rPr>
          <w:rFonts w:hint="cs"/>
          <w:rtl/>
        </w:rPr>
        <w:t xml:space="preserve">אז החסם העליון שלו זה 20 שנה. הוא יכול להפחית, </w:t>
      </w:r>
      <w:bookmarkStart w:id="219" w:name="_ETM_Q1_1778131"/>
      <w:bookmarkEnd w:id="219"/>
      <w:r w:rsidR="00F755A2" w:rsidRPr="00297688">
        <w:rPr>
          <w:rFonts w:hint="cs"/>
          <w:rtl/>
        </w:rPr>
        <w:t>אבל עד 20 שנה, כתוצאה מאחריות מופחתת.</w:t>
      </w:r>
    </w:p>
    <w:p w:rsidR="00227084" w:rsidRPr="00297688" w:rsidRDefault="00227084" w:rsidP="00D332D5">
      <w:pPr>
        <w:rPr>
          <w:rtl/>
        </w:rPr>
      </w:pPr>
    </w:p>
    <w:sdt>
      <w:sdtPr>
        <w:rPr>
          <w:rFonts w:hint="cs"/>
          <w:rtl/>
        </w:rPr>
        <w:alias w:val="דובר"/>
        <w:tag w:val="&lt;ID&gt;0&lt;/ID&gt;&lt;Name&gt;נועה ברודסקי-לוי&lt;/Name&gt;&lt;Data&gt;נועה ברודסקי-לוי&lt;/Data&gt;&lt;Shortcut&gt;נוע&lt;/Shortcut&gt;&lt;MemberID&gt;&lt;/MemberID&gt;"/>
        <w:id w:val="685337078"/>
        <w:placeholder>
          <w:docPart w:val="DefaultPlaceholder_-1854013440"/>
        </w:placeholder>
      </w:sdtPr>
      <w:sdtEndPr/>
      <w:sdtContent>
        <w:p w:rsidR="00F755A2" w:rsidRPr="00297688" w:rsidRDefault="00F755A2" w:rsidP="00F755A2">
          <w:pPr>
            <w:pStyle w:val="a4"/>
            <w:keepNext/>
            <w:rPr>
              <w:rtl/>
            </w:rPr>
          </w:pPr>
          <w:r w:rsidRPr="00297688">
            <w:rPr>
              <w:rtl/>
            </w:rPr>
            <w:t>נועה ברודסקי-לוי:</w:t>
          </w:r>
        </w:p>
      </w:sdtContent>
    </w:sdt>
    <w:p w:rsidR="00F755A2" w:rsidRPr="00297688" w:rsidRDefault="00F755A2" w:rsidP="00F755A2">
      <w:pPr>
        <w:pStyle w:val="KeepWithNext"/>
        <w:rPr>
          <w:rtl/>
        </w:rPr>
      </w:pPr>
    </w:p>
    <w:p w:rsidR="00227084" w:rsidRPr="00297688" w:rsidRDefault="00227084" w:rsidP="00F755A2">
      <w:pPr>
        <w:rPr>
          <w:rtl/>
        </w:rPr>
      </w:pPr>
      <w:r w:rsidRPr="00297688">
        <w:rPr>
          <w:rFonts w:hint="cs"/>
          <w:rtl/>
        </w:rPr>
        <w:t xml:space="preserve">אני מציעה שנדבר </w:t>
      </w:r>
      <w:r w:rsidR="00F755A2" w:rsidRPr="00297688">
        <w:rPr>
          <w:rFonts w:hint="cs"/>
          <w:rtl/>
        </w:rPr>
        <w:t xml:space="preserve">על זה </w:t>
      </w:r>
      <w:r w:rsidRPr="00297688">
        <w:rPr>
          <w:rFonts w:hint="cs"/>
          <w:rtl/>
        </w:rPr>
        <w:t>בנפרד</w:t>
      </w:r>
      <w:r w:rsidR="00F755A2" w:rsidRPr="00297688">
        <w:rPr>
          <w:rFonts w:hint="cs"/>
          <w:rtl/>
        </w:rPr>
        <w:t xml:space="preserve"> לגבי </w:t>
      </w:r>
      <w:bookmarkStart w:id="220" w:name="_ETM_Q1_1786673"/>
      <w:bookmarkEnd w:id="220"/>
      <w:r w:rsidR="00F755A2" w:rsidRPr="00297688">
        <w:rPr>
          <w:rFonts w:hint="cs"/>
          <w:rtl/>
        </w:rPr>
        <w:t xml:space="preserve">כל אחת מהנסיבות, כי גם אפשר היה לפצל ולקבוע שחלק </w:t>
      </w:r>
      <w:bookmarkStart w:id="221" w:name="_ETM_Q1_1791724"/>
      <w:bookmarkEnd w:id="221"/>
      <w:r w:rsidR="00F755A2" w:rsidRPr="00297688">
        <w:rPr>
          <w:rFonts w:hint="cs"/>
          <w:rtl/>
        </w:rPr>
        <w:t xml:space="preserve">מהנסיבות הן בעונש מופחת וחלק מהנסיבות הן באחריות מופחתת. </w:t>
      </w:r>
      <w:bookmarkStart w:id="222" w:name="_ETM_Q1_1796117"/>
      <w:bookmarkEnd w:id="222"/>
      <w:r w:rsidR="00F755A2" w:rsidRPr="00297688">
        <w:rPr>
          <w:rFonts w:hint="cs"/>
          <w:rtl/>
        </w:rPr>
        <w:t>א</w:t>
      </w:r>
      <w:r w:rsidRPr="00297688">
        <w:rPr>
          <w:rFonts w:hint="cs"/>
          <w:rtl/>
        </w:rPr>
        <w:t>ני מציעה</w:t>
      </w:r>
      <w:r w:rsidR="00F755A2" w:rsidRPr="00297688">
        <w:rPr>
          <w:rFonts w:hint="cs"/>
          <w:rtl/>
        </w:rPr>
        <w:t xml:space="preserve"> שנחזור לנושא הקנטור. אני אגיד כמה מילים ונחזור לשמוע.</w:t>
      </w:r>
    </w:p>
    <w:p w:rsidR="00F755A2" w:rsidRPr="00297688" w:rsidRDefault="00F755A2" w:rsidP="00F755A2">
      <w:pPr>
        <w:rPr>
          <w:rtl/>
        </w:rPr>
      </w:pPr>
      <w:bookmarkStart w:id="223" w:name="_ETM_Q1_1800017"/>
      <w:bookmarkEnd w:id="223"/>
    </w:p>
    <w:p w:rsidR="00227084" w:rsidRPr="00297688" w:rsidRDefault="00227084" w:rsidP="00DC2C1D">
      <w:pPr>
        <w:rPr>
          <w:rtl/>
        </w:rPr>
      </w:pPr>
      <w:r w:rsidRPr="00297688">
        <w:rPr>
          <w:rFonts w:hint="cs"/>
          <w:rtl/>
        </w:rPr>
        <w:t>אני חוזרת על מה ש</w:t>
      </w:r>
      <w:r w:rsidR="00DC2C1D" w:rsidRPr="00297688">
        <w:rPr>
          <w:rFonts w:hint="cs"/>
          <w:rtl/>
        </w:rPr>
        <w:t xml:space="preserve">כבר </w:t>
      </w:r>
      <w:bookmarkStart w:id="224" w:name="_ETM_Q1_1804714"/>
      <w:bookmarkEnd w:id="224"/>
      <w:r w:rsidRPr="00297688">
        <w:rPr>
          <w:rFonts w:hint="cs"/>
          <w:rtl/>
        </w:rPr>
        <w:t>התחלנו לדבר, דיברנו על הקנטור ו</w:t>
      </w:r>
      <w:r w:rsidR="00DC2C1D" w:rsidRPr="00297688">
        <w:rPr>
          <w:rFonts w:hint="cs"/>
          <w:rtl/>
        </w:rPr>
        <w:t xml:space="preserve">על </w:t>
      </w:r>
      <w:r w:rsidRPr="00297688">
        <w:rPr>
          <w:rFonts w:hint="cs"/>
          <w:rtl/>
        </w:rPr>
        <w:t xml:space="preserve">הקשיים שהעלו </w:t>
      </w:r>
      <w:r w:rsidR="00DC2C1D" w:rsidRPr="00297688">
        <w:rPr>
          <w:rFonts w:hint="cs"/>
          <w:rtl/>
        </w:rPr>
        <w:t>פה חלק</w:t>
      </w:r>
      <w:r w:rsidRPr="00297688">
        <w:rPr>
          <w:rFonts w:hint="cs"/>
          <w:rtl/>
        </w:rPr>
        <w:t xml:space="preserve"> </w:t>
      </w:r>
      <w:r w:rsidR="00DC2C1D" w:rsidRPr="00297688">
        <w:rPr>
          <w:rFonts w:hint="cs"/>
          <w:rtl/>
        </w:rPr>
        <w:t>מ</w:t>
      </w:r>
      <w:r w:rsidRPr="00297688">
        <w:rPr>
          <w:rFonts w:hint="cs"/>
          <w:rtl/>
        </w:rPr>
        <w:t>חברי הכנסת.</w:t>
      </w:r>
    </w:p>
    <w:p w:rsidR="00227084" w:rsidRPr="00297688" w:rsidRDefault="00227084" w:rsidP="00D332D5">
      <w:pPr>
        <w:rPr>
          <w:rtl/>
        </w:rPr>
      </w:pPr>
    </w:p>
    <w:p w:rsidR="00227084" w:rsidRPr="00297688" w:rsidRDefault="00227084" w:rsidP="00B25D74">
      <w:pPr>
        <w:rPr>
          <w:rtl/>
        </w:rPr>
      </w:pPr>
      <w:r w:rsidRPr="00297688">
        <w:rPr>
          <w:rFonts w:hint="cs"/>
          <w:rtl/>
        </w:rPr>
        <w:t>קודם כול נתחיל בכך ש</w:t>
      </w:r>
      <w:r w:rsidR="00BD5AD3" w:rsidRPr="00297688">
        <w:rPr>
          <w:rFonts w:hint="cs"/>
          <w:rtl/>
        </w:rPr>
        <w:t xml:space="preserve">גם </w:t>
      </w:r>
      <w:r w:rsidRPr="00297688">
        <w:rPr>
          <w:rFonts w:hint="cs"/>
          <w:rtl/>
        </w:rPr>
        <w:t xml:space="preserve">בדיונים כאן לא שמענו דוגמה אחת </w:t>
      </w:r>
      <w:proofErr w:type="spellStart"/>
      <w:r w:rsidRPr="00297688">
        <w:rPr>
          <w:rFonts w:hint="cs"/>
          <w:rtl/>
        </w:rPr>
        <w:t>אמיתית</w:t>
      </w:r>
      <w:proofErr w:type="spellEnd"/>
      <w:r w:rsidRPr="00297688">
        <w:rPr>
          <w:rFonts w:hint="cs"/>
          <w:rtl/>
        </w:rPr>
        <w:t xml:space="preserve"> שקרתה</w:t>
      </w:r>
      <w:r w:rsidR="00BD5AD3" w:rsidRPr="00297688">
        <w:rPr>
          <w:rFonts w:hint="cs"/>
          <w:rtl/>
        </w:rPr>
        <w:t xml:space="preserve">, </w:t>
      </w:r>
      <w:r w:rsidRPr="00297688">
        <w:rPr>
          <w:rFonts w:hint="cs"/>
          <w:rtl/>
        </w:rPr>
        <w:t>שהייתה פה הסכמה</w:t>
      </w:r>
      <w:r w:rsidR="00BD5AD3" w:rsidRPr="00297688">
        <w:rPr>
          <w:rFonts w:hint="cs"/>
          <w:rtl/>
        </w:rPr>
        <w:t xml:space="preserve"> שצריכה להוביל ממש לאחריות מופחתת</w:t>
      </w:r>
      <w:r w:rsidRPr="00297688">
        <w:rPr>
          <w:rFonts w:hint="cs"/>
          <w:rtl/>
        </w:rPr>
        <w:t xml:space="preserve">, למעט המקרה של </w:t>
      </w:r>
      <w:proofErr w:type="spellStart"/>
      <w:r w:rsidRPr="00297688">
        <w:rPr>
          <w:rFonts w:hint="cs"/>
          <w:rtl/>
        </w:rPr>
        <w:t>היילו</w:t>
      </w:r>
      <w:proofErr w:type="spellEnd"/>
      <w:r w:rsidRPr="00297688">
        <w:rPr>
          <w:rFonts w:hint="cs"/>
          <w:rtl/>
        </w:rPr>
        <w:t>,</w:t>
      </w:r>
      <w:r w:rsidR="00BD5AD3" w:rsidRPr="00297688">
        <w:rPr>
          <w:rFonts w:hint="cs"/>
          <w:rtl/>
        </w:rPr>
        <w:t xml:space="preserve"> אותו מקרה </w:t>
      </w:r>
      <w:bookmarkStart w:id="225" w:name="_ETM_Q1_1831682"/>
      <w:bookmarkEnd w:id="225"/>
      <w:r w:rsidRPr="00297688">
        <w:rPr>
          <w:rFonts w:hint="cs"/>
          <w:rtl/>
        </w:rPr>
        <w:t xml:space="preserve">של אדם שהרג את מי שפגע בו מינית מספר פעמים קודם לכן, </w:t>
      </w:r>
      <w:r w:rsidR="00BD5AD3" w:rsidRPr="00297688">
        <w:rPr>
          <w:rFonts w:hint="cs"/>
          <w:rtl/>
        </w:rPr>
        <w:t>ו</w:t>
      </w:r>
      <w:r w:rsidRPr="00297688">
        <w:rPr>
          <w:rFonts w:hint="cs"/>
          <w:rtl/>
        </w:rPr>
        <w:t xml:space="preserve">גם </w:t>
      </w:r>
      <w:r w:rsidR="00BD5AD3" w:rsidRPr="00297688">
        <w:rPr>
          <w:rFonts w:hint="cs"/>
          <w:rtl/>
        </w:rPr>
        <w:t>ב</w:t>
      </w:r>
      <w:r w:rsidRPr="00297688">
        <w:rPr>
          <w:rFonts w:hint="cs"/>
          <w:rtl/>
        </w:rPr>
        <w:t>זה בי</w:t>
      </w:r>
      <w:r w:rsidR="00BD5AD3" w:rsidRPr="00297688">
        <w:rPr>
          <w:rFonts w:hint="cs"/>
          <w:rtl/>
        </w:rPr>
        <w:t>ת</w:t>
      </w:r>
      <w:r w:rsidRPr="00297688">
        <w:rPr>
          <w:rFonts w:hint="cs"/>
          <w:rtl/>
        </w:rPr>
        <w:t xml:space="preserve"> </w:t>
      </w:r>
      <w:r w:rsidR="00BD5AD3" w:rsidRPr="00297688">
        <w:rPr>
          <w:rFonts w:hint="cs"/>
          <w:rtl/>
        </w:rPr>
        <w:t xml:space="preserve">המשפט </w:t>
      </w:r>
      <w:r w:rsidRPr="00297688">
        <w:rPr>
          <w:rFonts w:hint="cs"/>
          <w:rtl/>
        </w:rPr>
        <w:t xml:space="preserve">מחוזי </w:t>
      </w:r>
      <w:r w:rsidR="00BD5AD3" w:rsidRPr="00297688">
        <w:rPr>
          <w:rFonts w:hint="cs"/>
          <w:rtl/>
        </w:rPr>
        <w:t>חשב שצריך להכיר בזה כהתעללות</w:t>
      </w:r>
      <w:r w:rsidR="00B25D74" w:rsidRPr="00297688">
        <w:rPr>
          <w:rFonts w:hint="cs"/>
          <w:rtl/>
        </w:rPr>
        <w:t>,</w:t>
      </w:r>
      <w:r w:rsidR="00BD5AD3" w:rsidRPr="00297688">
        <w:rPr>
          <w:rFonts w:hint="cs"/>
          <w:rtl/>
        </w:rPr>
        <w:t xml:space="preserve"> ויכול להיות שגם היום אפשר היה לסווג אותו </w:t>
      </w:r>
      <w:bookmarkStart w:id="226" w:name="_ETM_Q1_1845945"/>
      <w:bookmarkEnd w:id="226"/>
      <w:r w:rsidR="00BD5AD3" w:rsidRPr="00297688">
        <w:rPr>
          <w:rFonts w:hint="cs"/>
          <w:rtl/>
        </w:rPr>
        <w:t xml:space="preserve">בהתעללות ולא להכניס אותו לקנטור. </w:t>
      </w:r>
    </w:p>
    <w:p w:rsidR="00BD5AD3" w:rsidRPr="00297688" w:rsidRDefault="00BD5AD3" w:rsidP="00BD5AD3">
      <w:pPr>
        <w:rPr>
          <w:rtl/>
        </w:rPr>
      </w:pPr>
      <w:bookmarkStart w:id="227" w:name="_ETM_Q1_1849513"/>
      <w:bookmarkEnd w:id="227"/>
    </w:p>
    <w:p w:rsidR="00227084" w:rsidRPr="00297688" w:rsidRDefault="00227084" w:rsidP="00BD5AD3">
      <w:pPr>
        <w:rPr>
          <w:rtl/>
        </w:rPr>
      </w:pPr>
      <w:bookmarkStart w:id="228" w:name="_ETM_Q1_1850123"/>
      <w:bookmarkEnd w:id="228"/>
      <w:r w:rsidRPr="00297688">
        <w:rPr>
          <w:rFonts w:hint="cs"/>
          <w:rtl/>
        </w:rPr>
        <w:t>כשמסתכלים על כל הרפו</w:t>
      </w:r>
      <w:r w:rsidR="00BD5AD3" w:rsidRPr="00297688">
        <w:rPr>
          <w:rFonts w:hint="cs"/>
          <w:rtl/>
        </w:rPr>
        <w:t xml:space="preserve">רמה, הרפורמה עושה שינוי דרמטי </w:t>
      </w:r>
      <w:bookmarkStart w:id="229" w:name="_ETM_Q1_1858376"/>
      <w:bookmarkEnd w:id="229"/>
      <w:r w:rsidR="00BD5AD3" w:rsidRPr="00297688">
        <w:rPr>
          <w:rFonts w:hint="cs"/>
          <w:rtl/>
        </w:rPr>
        <w:t xml:space="preserve">מאוד. היא </w:t>
      </w:r>
      <w:r w:rsidRPr="00297688">
        <w:rPr>
          <w:rFonts w:hint="cs"/>
          <w:rtl/>
        </w:rPr>
        <w:t>יוצאת נגד הדיכוטומיה שקיימת היום בין רצח לבין הר</w:t>
      </w:r>
      <w:r w:rsidR="009748B4" w:rsidRPr="00297688">
        <w:rPr>
          <w:rFonts w:hint="cs"/>
          <w:rtl/>
        </w:rPr>
        <w:t>י</w:t>
      </w:r>
      <w:r w:rsidRPr="00297688">
        <w:rPr>
          <w:rFonts w:hint="cs"/>
          <w:rtl/>
        </w:rPr>
        <w:t xml:space="preserve">גה וקובעת ספקטרום </w:t>
      </w:r>
      <w:r w:rsidR="00BD5AD3" w:rsidRPr="00297688">
        <w:rPr>
          <w:rFonts w:hint="cs"/>
          <w:rtl/>
        </w:rPr>
        <w:t xml:space="preserve">הרבה יותר </w:t>
      </w:r>
      <w:r w:rsidRPr="00297688">
        <w:rPr>
          <w:rFonts w:hint="cs"/>
          <w:rtl/>
        </w:rPr>
        <w:t xml:space="preserve">רחב </w:t>
      </w:r>
      <w:r w:rsidR="00BD5AD3" w:rsidRPr="00297688">
        <w:rPr>
          <w:rFonts w:hint="cs"/>
          <w:rtl/>
        </w:rPr>
        <w:t>של</w:t>
      </w:r>
      <w:r w:rsidRPr="00297688">
        <w:rPr>
          <w:rFonts w:hint="cs"/>
          <w:rtl/>
        </w:rPr>
        <w:t xml:space="preserve"> </w:t>
      </w:r>
      <w:r w:rsidR="00BD5AD3" w:rsidRPr="00297688">
        <w:rPr>
          <w:rFonts w:hint="cs"/>
          <w:rtl/>
        </w:rPr>
        <w:t>ה</w:t>
      </w:r>
      <w:r w:rsidRPr="00297688">
        <w:rPr>
          <w:rFonts w:hint="cs"/>
          <w:rtl/>
        </w:rPr>
        <w:t>ענישה</w:t>
      </w:r>
      <w:r w:rsidR="00BD5AD3" w:rsidRPr="00297688">
        <w:rPr>
          <w:rFonts w:hint="cs"/>
          <w:rtl/>
        </w:rPr>
        <w:t xml:space="preserve"> שיכול בית המשפט לתת. </w:t>
      </w:r>
      <w:r w:rsidRPr="00297688">
        <w:rPr>
          <w:rFonts w:hint="cs"/>
          <w:rtl/>
        </w:rPr>
        <w:t xml:space="preserve">קודם כול הצורך בקנטור שהיום ישתמשו בו </w:t>
      </w:r>
      <w:r w:rsidR="00BD5AD3" w:rsidRPr="00297688">
        <w:rPr>
          <w:rFonts w:hint="cs"/>
          <w:rtl/>
        </w:rPr>
        <w:t xml:space="preserve">כדי </w:t>
      </w:r>
      <w:bookmarkStart w:id="230" w:name="_ETM_Q1_1876908"/>
      <w:bookmarkEnd w:id="230"/>
      <w:r w:rsidR="00BD5AD3" w:rsidRPr="00297688">
        <w:rPr>
          <w:rFonts w:hint="cs"/>
          <w:rtl/>
        </w:rPr>
        <w:t xml:space="preserve">להבחין </w:t>
      </w:r>
      <w:r w:rsidRPr="00297688">
        <w:rPr>
          <w:rFonts w:hint="cs"/>
          <w:rtl/>
        </w:rPr>
        <w:t>בין רצח לבין הרי</w:t>
      </w:r>
      <w:r w:rsidR="00BD5AD3" w:rsidRPr="00297688">
        <w:rPr>
          <w:rFonts w:hint="cs"/>
          <w:rtl/>
        </w:rPr>
        <w:t>ג</w:t>
      </w:r>
      <w:r w:rsidRPr="00297688">
        <w:rPr>
          <w:rFonts w:hint="cs"/>
          <w:rtl/>
        </w:rPr>
        <w:t>ה</w:t>
      </w:r>
      <w:r w:rsidR="00BD5AD3" w:rsidRPr="00297688">
        <w:rPr>
          <w:rFonts w:hint="cs"/>
          <w:rtl/>
        </w:rPr>
        <w:t xml:space="preserve"> הוא כבר</w:t>
      </w:r>
      <w:r w:rsidRPr="00297688">
        <w:rPr>
          <w:rFonts w:hint="cs"/>
          <w:rtl/>
        </w:rPr>
        <w:t xml:space="preserve"> לא הכרחי.</w:t>
      </w:r>
    </w:p>
    <w:p w:rsidR="00227084" w:rsidRPr="00297688" w:rsidRDefault="00227084" w:rsidP="00D332D5">
      <w:pPr>
        <w:rPr>
          <w:rtl/>
        </w:rPr>
      </w:pPr>
    </w:p>
    <w:p w:rsidR="00227084" w:rsidRPr="00297688" w:rsidRDefault="00BD5AD3" w:rsidP="00BD5AD3">
      <w:pPr>
        <w:rPr>
          <w:rtl/>
        </w:rPr>
      </w:pPr>
      <w:r w:rsidRPr="00297688">
        <w:rPr>
          <w:rFonts w:hint="cs"/>
          <w:rtl/>
        </w:rPr>
        <w:lastRenderedPageBreak/>
        <w:t xml:space="preserve">איך שקבענו עכשיו </w:t>
      </w:r>
      <w:r w:rsidR="00227084" w:rsidRPr="00297688">
        <w:rPr>
          <w:rFonts w:hint="cs"/>
          <w:rtl/>
        </w:rPr>
        <w:t xml:space="preserve">את </w:t>
      </w:r>
      <w:r w:rsidRPr="00297688">
        <w:rPr>
          <w:rFonts w:hint="cs"/>
          <w:rtl/>
        </w:rPr>
        <w:t xml:space="preserve">עבירת </w:t>
      </w:r>
      <w:r w:rsidR="00227084" w:rsidRPr="00297688">
        <w:rPr>
          <w:rFonts w:hint="cs"/>
          <w:rtl/>
        </w:rPr>
        <w:t xml:space="preserve">הרצח </w:t>
      </w:r>
      <w:r w:rsidRPr="00297688">
        <w:rPr>
          <w:rFonts w:hint="cs"/>
          <w:rtl/>
        </w:rPr>
        <w:t xml:space="preserve">ורצח </w:t>
      </w:r>
      <w:r w:rsidR="00227084" w:rsidRPr="00297688">
        <w:rPr>
          <w:rFonts w:hint="cs"/>
          <w:rtl/>
        </w:rPr>
        <w:t xml:space="preserve">בנסיבות מחמירות מאפשר </w:t>
      </w:r>
      <w:r w:rsidRPr="00297688">
        <w:rPr>
          <w:rFonts w:hint="cs"/>
          <w:rtl/>
        </w:rPr>
        <w:t xml:space="preserve">לבית המשפט בעבירת הרצח </w:t>
      </w:r>
      <w:bookmarkStart w:id="231" w:name="_ETM_Q1_1888689"/>
      <w:bookmarkEnd w:id="231"/>
      <w:r w:rsidRPr="00297688">
        <w:rPr>
          <w:rFonts w:hint="cs"/>
          <w:rtl/>
        </w:rPr>
        <w:t xml:space="preserve">הבסיסית </w:t>
      </w:r>
      <w:r w:rsidR="00227084" w:rsidRPr="00297688">
        <w:rPr>
          <w:rFonts w:hint="cs"/>
          <w:rtl/>
        </w:rPr>
        <w:t>לקבוע עונש בין מספר שנים ועד מאסר עולם, מתוך הנחה שיש מצבים שונים שבהם בית המשפט יקבע ענישה קלה יותר ממ</w:t>
      </w:r>
      <w:r w:rsidRPr="00297688">
        <w:rPr>
          <w:rFonts w:hint="cs"/>
          <w:rtl/>
        </w:rPr>
        <w:t xml:space="preserve">אסר עולם, גם אם זו לא אחת הנסיבות שמנינו כאן באחריות המופחתת, וכן יש </w:t>
      </w:r>
      <w:bookmarkStart w:id="232" w:name="_ETM_Q1_1914381"/>
      <w:bookmarkEnd w:id="232"/>
      <w:r w:rsidRPr="00297688">
        <w:rPr>
          <w:rFonts w:hint="cs"/>
          <w:rtl/>
        </w:rPr>
        <w:t xml:space="preserve">ברפורמה אימוץ של התפיסה שמידת האשם יכולה להיות שונה </w:t>
      </w:r>
      <w:r w:rsidR="00227084" w:rsidRPr="00297688">
        <w:rPr>
          <w:rFonts w:hint="cs"/>
          <w:rtl/>
        </w:rPr>
        <w:t>במקרים שונים</w:t>
      </w:r>
      <w:r w:rsidRPr="00297688">
        <w:rPr>
          <w:rFonts w:hint="cs"/>
          <w:rtl/>
        </w:rPr>
        <w:t xml:space="preserve">, </w:t>
      </w:r>
      <w:bookmarkStart w:id="233" w:name="_ETM_Q1_1922766"/>
      <w:bookmarkEnd w:id="233"/>
      <w:r w:rsidR="00227084" w:rsidRPr="00297688">
        <w:rPr>
          <w:rFonts w:hint="cs"/>
          <w:rtl/>
        </w:rPr>
        <w:t xml:space="preserve">וזה לא משהו </w:t>
      </w:r>
      <w:r w:rsidRPr="00297688">
        <w:rPr>
          <w:rFonts w:hint="cs"/>
          <w:rtl/>
        </w:rPr>
        <w:t xml:space="preserve">שהוא </w:t>
      </w:r>
      <w:r w:rsidR="00227084" w:rsidRPr="00297688">
        <w:rPr>
          <w:rFonts w:hint="cs"/>
          <w:rtl/>
        </w:rPr>
        <w:t>קל בהרבה,</w:t>
      </w:r>
      <w:r w:rsidRPr="00297688">
        <w:rPr>
          <w:rFonts w:hint="cs"/>
          <w:rtl/>
        </w:rPr>
        <w:t xml:space="preserve"> או משהו בין רצח לבין משהו קל,</w:t>
      </w:r>
      <w:r w:rsidR="00227084" w:rsidRPr="00297688">
        <w:rPr>
          <w:rFonts w:hint="cs"/>
          <w:rtl/>
        </w:rPr>
        <w:t xml:space="preserve"> אלא יש ספקטרום רחב מאוד.</w:t>
      </w:r>
    </w:p>
    <w:p w:rsidR="00227084" w:rsidRPr="00297688" w:rsidRDefault="00227084" w:rsidP="00D332D5">
      <w:pPr>
        <w:rPr>
          <w:rtl/>
        </w:rPr>
      </w:pPr>
    </w:p>
    <w:p w:rsidR="00637437" w:rsidRPr="00297688" w:rsidRDefault="00227084" w:rsidP="00BD5AD3">
      <w:pPr>
        <w:rPr>
          <w:rtl/>
        </w:rPr>
      </w:pPr>
      <w:r w:rsidRPr="00297688">
        <w:rPr>
          <w:rFonts w:hint="cs"/>
          <w:rtl/>
        </w:rPr>
        <w:t>מה שנשמע פה גם בדיונים הקודמים</w:t>
      </w:r>
      <w:r w:rsidR="00BD5AD3" w:rsidRPr="00297688">
        <w:rPr>
          <w:rFonts w:hint="cs"/>
          <w:rtl/>
        </w:rPr>
        <w:t xml:space="preserve"> מחלק </w:t>
      </w:r>
      <w:bookmarkStart w:id="234" w:name="_ETM_Q1_1931901"/>
      <w:bookmarkEnd w:id="234"/>
      <w:r w:rsidR="00BD5AD3" w:rsidRPr="00297688">
        <w:rPr>
          <w:rFonts w:hint="cs"/>
          <w:rtl/>
        </w:rPr>
        <w:t xml:space="preserve">מחברי הכנסת היה </w:t>
      </w:r>
      <w:r w:rsidRPr="00297688">
        <w:rPr>
          <w:rFonts w:hint="cs"/>
          <w:rtl/>
        </w:rPr>
        <w:t xml:space="preserve">חוסר נוחות עם המסר שיוצא </w:t>
      </w:r>
      <w:r w:rsidR="00BD5AD3" w:rsidRPr="00297688">
        <w:rPr>
          <w:rFonts w:hint="cs"/>
          <w:rtl/>
        </w:rPr>
        <w:t xml:space="preserve">בנושא של </w:t>
      </w:r>
      <w:r w:rsidRPr="00297688">
        <w:rPr>
          <w:rFonts w:hint="cs"/>
          <w:rtl/>
        </w:rPr>
        <w:t xml:space="preserve">הקנטור, </w:t>
      </w:r>
      <w:r w:rsidR="00BD5AD3" w:rsidRPr="00297688">
        <w:rPr>
          <w:rFonts w:hint="cs"/>
          <w:rtl/>
        </w:rPr>
        <w:t xml:space="preserve">כי למעשה יש בו הכרה </w:t>
      </w:r>
      <w:bookmarkStart w:id="235" w:name="_ETM_Q1_1941106"/>
      <w:bookmarkEnd w:id="235"/>
      <w:r w:rsidRPr="00297688">
        <w:rPr>
          <w:rFonts w:hint="cs"/>
          <w:rtl/>
        </w:rPr>
        <w:t>בזעם כמפחית ממידת האשם, כש</w:t>
      </w:r>
      <w:r w:rsidR="00BD5AD3" w:rsidRPr="00297688">
        <w:rPr>
          <w:rFonts w:hint="cs"/>
          <w:rtl/>
        </w:rPr>
        <w:t xml:space="preserve">אומנם </w:t>
      </w:r>
      <w:r w:rsidRPr="00297688">
        <w:rPr>
          <w:rFonts w:hint="cs"/>
          <w:rtl/>
        </w:rPr>
        <w:t>הנוסח כן מציע שבית המשפט יקבע אם נורמטיבית</w:t>
      </w:r>
      <w:r w:rsidR="00BD5AD3" w:rsidRPr="00297688">
        <w:rPr>
          <w:rFonts w:hint="cs"/>
          <w:rtl/>
        </w:rPr>
        <w:t xml:space="preserve"> יש בזה כדי להפחית את האשם, אבל המסר </w:t>
      </w:r>
      <w:bookmarkStart w:id="236" w:name="_ETM_Q1_1952574"/>
      <w:bookmarkEnd w:id="236"/>
      <w:r w:rsidR="00BD5AD3" w:rsidRPr="00297688">
        <w:rPr>
          <w:rFonts w:hint="cs"/>
          <w:rtl/>
        </w:rPr>
        <w:t>שיוצא מהמחוקק הוא מאוד רחב</w:t>
      </w:r>
      <w:r w:rsidRPr="00297688">
        <w:rPr>
          <w:rFonts w:hint="cs"/>
          <w:rtl/>
        </w:rPr>
        <w:t xml:space="preserve"> שיש זעם שיוריד את רמת האשם באותה סיטואציה בלי</w:t>
      </w:r>
      <w:r w:rsidR="00BD5AD3" w:rsidRPr="00297688">
        <w:rPr>
          <w:rFonts w:hint="cs"/>
          <w:rtl/>
        </w:rPr>
        <w:t xml:space="preserve"> </w:t>
      </w:r>
      <w:r w:rsidRPr="00297688">
        <w:rPr>
          <w:rFonts w:hint="cs"/>
          <w:rtl/>
        </w:rPr>
        <w:t xml:space="preserve">שהמחוקק קובע מהי הנורמה, מתי זה מפחית את האשם. </w:t>
      </w:r>
    </w:p>
    <w:p w:rsidR="00637437" w:rsidRPr="00297688" w:rsidRDefault="00637437" w:rsidP="00BD5AD3">
      <w:pPr>
        <w:rPr>
          <w:rtl/>
        </w:rPr>
      </w:pPr>
    </w:p>
    <w:p w:rsidR="00227084" w:rsidRPr="00297688" w:rsidRDefault="00227084" w:rsidP="00BD5AD3">
      <w:pPr>
        <w:rPr>
          <w:rtl/>
        </w:rPr>
      </w:pPr>
      <w:r w:rsidRPr="00297688">
        <w:rPr>
          <w:rFonts w:hint="cs"/>
          <w:rtl/>
        </w:rPr>
        <w:t>עוד פעם, לא בטוח שזה הכרחי נוכח המדרג החדש שאנחנו יוצרים כאן, ולכן אפ</w:t>
      </w:r>
      <w:r w:rsidR="00BD5AD3" w:rsidRPr="00297688">
        <w:rPr>
          <w:rFonts w:hint="cs"/>
          <w:rtl/>
        </w:rPr>
        <w:t>ש</w:t>
      </w:r>
      <w:r w:rsidRPr="00297688">
        <w:rPr>
          <w:rFonts w:hint="cs"/>
          <w:rtl/>
        </w:rPr>
        <w:t>ר היה לתת לזה ביטוי בדרכים מצומצמות יותר</w:t>
      </w:r>
      <w:r w:rsidR="00637437" w:rsidRPr="00297688">
        <w:rPr>
          <w:rFonts w:hint="cs"/>
          <w:rtl/>
        </w:rPr>
        <w:t>,</w:t>
      </w:r>
      <w:r w:rsidR="00BD5AD3" w:rsidRPr="00297688">
        <w:rPr>
          <w:rFonts w:hint="cs"/>
          <w:rtl/>
        </w:rPr>
        <w:t xml:space="preserve"> כמו להגיד שזה </w:t>
      </w:r>
      <w:r w:rsidRPr="00297688">
        <w:rPr>
          <w:rFonts w:hint="cs"/>
          <w:rtl/>
        </w:rPr>
        <w:t>חריג</w:t>
      </w:r>
      <w:r w:rsidR="00BD5AD3" w:rsidRPr="00297688">
        <w:rPr>
          <w:rFonts w:hint="cs"/>
          <w:rtl/>
        </w:rPr>
        <w:t xml:space="preserve"> </w:t>
      </w:r>
      <w:bookmarkStart w:id="237" w:name="_ETM_Q1_1985191"/>
      <w:bookmarkEnd w:id="237"/>
      <w:r w:rsidR="00BD5AD3" w:rsidRPr="00297688">
        <w:rPr>
          <w:rFonts w:hint="cs"/>
          <w:rtl/>
        </w:rPr>
        <w:t xml:space="preserve">שמביא לענישה מופחתת כחריג לרצח בנסיבות מחמירות, כי הרי אמרנו שברצח הבסיסי גם ככה לבית המשפט </w:t>
      </w:r>
      <w:bookmarkStart w:id="238" w:name="_ETM_Q1_1993220"/>
      <w:bookmarkEnd w:id="238"/>
      <w:r w:rsidR="00BD5AD3" w:rsidRPr="00297688">
        <w:rPr>
          <w:rFonts w:hint="cs"/>
          <w:rtl/>
        </w:rPr>
        <w:t xml:space="preserve">יש שיקול דעת מלא לגבי העונש, ושהאמירה גם צריכה להיות </w:t>
      </w:r>
      <w:bookmarkStart w:id="239" w:name="_ETM_Q1_1998712"/>
      <w:bookmarkEnd w:id="239"/>
      <w:r w:rsidR="00BD5AD3" w:rsidRPr="00297688">
        <w:rPr>
          <w:rFonts w:hint="cs"/>
          <w:rtl/>
        </w:rPr>
        <w:t>שזה חריג שבחריג, ו</w:t>
      </w:r>
      <w:r w:rsidRPr="00297688">
        <w:rPr>
          <w:rFonts w:hint="cs"/>
          <w:rtl/>
        </w:rPr>
        <w:t>זה משהו שעלה פה גם בדיונים הקודמים על</w:t>
      </w:r>
      <w:r w:rsidR="00BD5AD3" w:rsidRPr="00297688">
        <w:rPr>
          <w:rFonts w:hint="cs"/>
          <w:rtl/>
        </w:rPr>
        <w:t>-</w:t>
      </w:r>
      <w:r w:rsidRPr="00297688">
        <w:rPr>
          <w:rFonts w:hint="cs"/>
          <w:rtl/>
        </w:rPr>
        <w:t>ידי כולם.</w:t>
      </w:r>
      <w:r w:rsidR="00BD5AD3" w:rsidRPr="00297688">
        <w:rPr>
          <w:rFonts w:hint="cs"/>
          <w:rtl/>
        </w:rPr>
        <w:t xml:space="preserve"> ברור לכולם שזה מצב חריג מאוד, </w:t>
      </w:r>
      <w:bookmarkStart w:id="240" w:name="_ETM_Q1_2007429"/>
      <w:bookmarkEnd w:id="240"/>
      <w:r w:rsidR="00BD5AD3" w:rsidRPr="00297688">
        <w:rPr>
          <w:rFonts w:hint="cs"/>
          <w:rtl/>
        </w:rPr>
        <w:t>ו</w:t>
      </w:r>
      <w:r w:rsidRPr="00297688">
        <w:rPr>
          <w:rFonts w:hint="cs"/>
          <w:rtl/>
        </w:rPr>
        <w:t xml:space="preserve">הנוסח המוצע של אחריות מופחתת לא נותן ביטוי לכך שזה משהו </w:t>
      </w:r>
      <w:r w:rsidR="00BD5AD3" w:rsidRPr="00297688">
        <w:rPr>
          <w:rFonts w:hint="cs"/>
          <w:rtl/>
        </w:rPr>
        <w:t>חריג כל-כך.</w:t>
      </w:r>
    </w:p>
    <w:p w:rsidR="00227084" w:rsidRPr="00297688" w:rsidRDefault="00227084" w:rsidP="00227084">
      <w:pPr>
        <w:rPr>
          <w:rtl/>
        </w:rPr>
      </w:pPr>
    </w:p>
    <w:p w:rsidR="00227084" w:rsidRPr="00297688" w:rsidRDefault="00227084" w:rsidP="00BD5AD3">
      <w:pPr>
        <w:rPr>
          <w:rtl/>
        </w:rPr>
      </w:pPr>
      <w:r w:rsidRPr="00297688">
        <w:rPr>
          <w:rFonts w:hint="cs"/>
          <w:rtl/>
        </w:rPr>
        <w:t xml:space="preserve">נכון שקשה </w:t>
      </w:r>
      <w:r w:rsidR="00BD5AD3" w:rsidRPr="00297688">
        <w:rPr>
          <w:rFonts w:hint="cs"/>
          <w:rtl/>
        </w:rPr>
        <w:t xml:space="preserve">מאוד כרגע לתת הגדרה מדויקת של </w:t>
      </w:r>
      <w:r w:rsidRPr="00297688">
        <w:rPr>
          <w:rFonts w:hint="cs"/>
          <w:rtl/>
        </w:rPr>
        <w:t xml:space="preserve">איזה זעם יפחית ממידת האשם, </w:t>
      </w:r>
      <w:r w:rsidR="00BD5AD3" w:rsidRPr="00297688">
        <w:rPr>
          <w:rFonts w:hint="cs"/>
          <w:rtl/>
        </w:rPr>
        <w:t>ו</w:t>
      </w:r>
      <w:r w:rsidRPr="00297688">
        <w:rPr>
          <w:rFonts w:hint="cs"/>
          <w:rtl/>
        </w:rPr>
        <w:t xml:space="preserve">לכן אנחנו </w:t>
      </w:r>
      <w:r w:rsidR="00BD5AD3" w:rsidRPr="00297688">
        <w:rPr>
          <w:rFonts w:hint="cs"/>
          <w:rtl/>
        </w:rPr>
        <w:t xml:space="preserve">סבורים </w:t>
      </w:r>
      <w:bookmarkStart w:id="241" w:name="_ETM_Q1_2027300"/>
      <w:bookmarkEnd w:id="241"/>
      <w:r w:rsidR="00BD5AD3" w:rsidRPr="00297688">
        <w:rPr>
          <w:rFonts w:hint="cs"/>
          <w:rtl/>
        </w:rPr>
        <w:t xml:space="preserve">שהדרך </w:t>
      </w:r>
      <w:r w:rsidRPr="00297688">
        <w:rPr>
          <w:rFonts w:hint="cs"/>
          <w:rtl/>
        </w:rPr>
        <w:t xml:space="preserve">הכי נכונה </w:t>
      </w:r>
      <w:r w:rsidR="00BD5AD3" w:rsidRPr="00297688">
        <w:rPr>
          <w:rFonts w:hint="cs"/>
          <w:rtl/>
        </w:rPr>
        <w:t xml:space="preserve">זה כן </w:t>
      </w:r>
      <w:r w:rsidRPr="00297688">
        <w:rPr>
          <w:rFonts w:hint="cs"/>
          <w:rtl/>
        </w:rPr>
        <w:t xml:space="preserve">לתת לזה ביטוי </w:t>
      </w:r>
      <w:r w:rsidR="00BD5AD3" w:rsidRPr="00297688">
        <w:rPr>
          <w:rFonts w:hint="cs"/>
          <w:rtl/>
        </w:rPr>
        <w:t xml:space="preserve">בנוסח המוצע </w:t>
      </w:r>
      <w:r w:rsidRPr="00297688">
        <w:rPr>
          <w:rFonts w:hint="cs"/>
          <w:rtl/>
        </w:rPr>
        <w:t>שזה חריג</w:t>
      </w:r>
      <w:r w:rsidR="00BD5AD3" w:rsidRPr="00297688">
        <w:rPr>
          <w:rFonts w:hint="cs"/>
          <w:rtl/>
        </w:rPr>
        <w:t xml:space="preserve">, ולתת לו מקום בענישה מופחתת כחריג </w:t>
      </w:r>
      <w:bookmarkStart w:id="242" w:name="_ETM_Q1_2037754"/>
      <w:bookmarkEnd w:id="242"/>
      <w:r w:rsidR="00BD5AD3" w:rsidRPr="00297688">
        <w:rPr>
          <w:rFonts w:hint="cs"/>
          <w:rtl/>
        </w:rPr>
        <w:t>לרצח בנסיבות מחמירות.</w:t>
      </w:r>
    </w:p>
    <w:p w:rsidR="00227084" w:rsidRPr="00297688" w:rsidRDefault="00227084" w:rsidP="00227084">
      <w:pPr>
        <w:rPr>
          <w:rtl/>
        </w:rPr>
      </w:pPr>
    </w:p>
    <w:p w:rsidR="00227084" w:rsidRPr="00297688" w:rsidRDefault="00BD5AD3" w:rsidP="00BD5AD3">
      <w:pPr>
        <w:rPr>
          <w:rtl/>
        </w:rPr>
      </w:pPr>
      <w:r w:rsidRPr="00297688">
        <w:rPr>
          <w:rFonts w:hint="cs"/>
          <w:rtl/>
        </w:rPr>
        <w:t>עוד שתי נקודות קטנות בהקשר הז</w:t>
      </w:r>
      <w:r w:rsidR="00227084" w:rsidRPr="00297688">
        <w:rPr>
          <w:rFonts w:hint="cs"/>
          <w:rtl/>
        </w:rPr>
        <w:t>ה</w:t>
      </w:r>
      <w:r w:rsidRPr="00297688">
        <w:rPr>
          <w:rFonts w:hint="cs"/>
          <w:rtl/>
        </w:rPr>
        <w:t>.</w:t>
      </w:r>
      <w:r w:rsidR="00227084" w:rsidRPr="00297688">
        <w:rPr>
          <w:rFonts w:hint="cs"/>
          <w:rtl/>
        </w:rPr>
        <w:t xml:space="preserve"> עצם הקביעה של זה בעבירה </w:t>
      </w:r>
      <w:r w:rsidRPr="00297688">
        <w:rPr>
          <w:rFonts w:hint="cs"/>
          <w:rtl/>
        </w:rPr>
        <w:t xml:space="preserve">נפרדת קצת מחזירה אותנו למצב </w:t>
      </w:r>
      <w:bookmarkStart w:id="243" w:name="_ETM_Q1_2052736"/>
      <w:bookmarkEnd w:id="243"/>
      <w:r w:rsidRPr="00297688">
        <w:rPr>
          <w:rFonts w:hint="cs"/>
          <w:rtl/>
        </w:rPr>
        <w:t xml:space="preserve">הקיים היום של ההבחנה בין רצח לבין הריגה. וכמו שאמרתי </w:t>
      </w:r>
      <w:bookmarkStart w:id="244" w:name="_ETM_Q1_2058820"/>
      <w:bookmarkEnd w:id="244"/>
      <w:r w:rsidRPr="00297688">
        <w:rPr>
          <w:rFonts w:hint="cs"/>
          <w:rtl/>
        </w:rPr>
        <w:t>בתחילת הדברים, אנחנו לא חושבים שנכון להחזיר אותנו למצב הזה</w:t>
      </w:r>
      <w:r w:rsidR="00637437" w:rsidRPr="00297688">
        <w:rPr>
          <w:rFonts w:hint="cs"/>
          <w:rtl/>
        </w:rPr>
        <w:t>,</w:t>
      </w:r>
      <w:r w:rsidRPr="00297688">
        <w:rPr>
          <w:rFonts w:hint="cs"/>
          <w:rtl/>
        </w:rPr>
        <w:t xml:space="preserve"> </w:t>
      </w:r>
      <w:bookmarkStart w:id="245" w:name="_ETM_Q1_2063741"/>
      <w:bookmarkEnd w:id="245"/>
      <w:r w:rsidRPr="00297688">
        <w:rPr>
          <w:rFonts w:hint="cs"/>
          <w:rtl/>
        </w:rPr>
        <w:t>ו</w:t>
      </w:r>
      <w:r w:rsidR="00227084" w:rsidRPr="00297688">
        <w:rPr>
          <w:rFonts w:hint="cs"/>
          <w:rtl/>
        </w:rPr>
        <w:t xml:space="preserve">זה גם </w:t>
      </w:r>
      <w:r w:rsidRPr="00297688">
        <w:rPr>
          <w:rFonts w:hint="cs"/>
          <w:rtl/>
        </w:rPr>
        <w:t xml:space="preserve">קצת </w:t>
      </w:r>
      <w:r w:rsidR="00227084" w:rsidRPr="00297688">
        <w:rPr>
          <w:rFonts w:hint="cs"/>
          <w:rtl/>
        </w:rPr>
        <w:t>חותר תחת החשיבות של הרפורמה ומתן שיקול הדעת לבית המשפט</w:t>
      </w:r>
      <w:r w:rsidRPr="00297688">
        <w:rPr>
          <w:rFonts w:hint="cs"/>
          <w:rtl/>
        </w:rPr>
        <w:t>.</w:t>
      </w:r>
    </w:p>
    <w:p w:rsidR="00227084" w:rsidRPr="00297688" w:rsidRDefault="00227084" w:rsidP="00227084">
      <w:pPr>
        <w:rPr>
          <w:rtl/>
        </w:rPr>
      </w:pPr>
    </w:p>
    <w:p w:rsidR="00227084" w:rsidRPr="00297688" w:rsidRDefault="00227084" w:rsidP="00BD5AD3">
      <w:pPr>
        <w:rPr>
          <w:rtl/>
        </w:rPr>
      </w:pPr>
      <w:r w:rsidRPr="00297688">
        <w:rPr>
          <w:rFonts w:hint="cs"/>
          <w:rtl/>
        </w:rPr>
        <w:t xml:space="preserve">עלה פה בדיונים הקודמים </w:t>
      </w:r>
      <w:r w:rsidR="00BD5AD3" w:rsidRPr="00297688">
        <w:rPr>
          <w:rFonts w:hint="cs"/>
          <w:rtl/>
        </w:rPr>
        <w:t xml:space="preserve">לפי המשפט המשווה, שבכל המדינות האחרות יש קנטור, </w:t>
      </w:r>
      <w:r w:rsidRPr="00297688">
        <w:rPr>
          <w:rFonts w:hint="cs"/>
          <w:rtl/>
        </w:rPr>
        <w:t>אז יש שינויים בנושא הזה, באוסטרליה</w:t>
      </w:r>
      <w:r w:rsidR="00BD5AD3" w:rsidRPr="00297688">
        <w:rPr>
          <w:rFonts w:hint="cs"/>
          <w:rtl/>
        </w:rPr>
        <w:t xml:space="preserve"> </w:t>
      </w:r>
      <w:bookmarkStart w:id="246" w:name="_ETM_Q1_2081995"/>
      <w:bookmarkEnd w:id="246"/>
      <w:r w:rsidR="00BD5AD3" w:rsidRPr="00297688">
        <w:rPr>
          <w:rFonts w:hint="cs"/>
          <w:rtl/>
        </w:rPr>
        <w:t>בכמה מדינות כן מחקו בשנים האחרונות את הקנטור ובקנדה עשו</w:t>
      </w:r>
      <w:r w:rsidRPr="00297688">
        <w:rPr>
          <w:rFonts w:hint="cs"/>
          <w:rtl/>
        </w:rPr>
        <w:t xml:space="preserve"> צמצום גדול מאוד של הקנטור, כך ש</w:t>
      </w:r>
      <w:r w:rsidR="00A83527" w:rsidRPr="00297688">
        <w:rPr>
          <w:rFonts w:hint="cs"/>
          <w:rtl/>
        </w:rPr>
        <w:t xml:space="preserve">כן </w:t>
      </w:r>
      <w:bookmarkStart w:id="247" w:name="_ETM_Q1_2091094"/>
      <w:bookmarkEnd w:id="247"/>
      <w:r w:rsidRPr="00297688">
        <w:rPr>
          <w:rFonts w:hint="cs"/>
          <w:rtl/>
        </w:rPr>
        <w:t>יש מגמה גם ב</w:t>
      </w:r>
      <w:r w:rsidR="00A83527" w:rsidRPr="00297688">
        <w:rPr>
          <w:rFonts w:hint="cs"/>
          <w:rtl/>
        </w:rPr>
        <w:t xml:space="preserve">כמה </w:t>
      </w:r>
      <w:r w:rsidRPr="00297688">
        <w:rPr>
          <w:rFonts w:hint="cs"/>
          <w:rtl/>
        </w:rPr>
        <w:t>מדינות אחרות לבוא ולצמצם</w:t>
      </w:r>
      <w:r w:rsidR="00A83527" w:rsidRPr="00297688">
        <w:rPr>
          <w:rFonts w:hint="cs"/>
          <w:rtl/>
        </w:rPr>
        <w:t xml:space="preserve"> בנושא הזה.</w:t>
      </w:r>
    </w:p>
    <w:p w:rsidR="00227084" w:rsidRPr="00297688" w:rsidRDefault="00227084" w:rsidP="00227084">
      <w:pPr>
        <w:rPr>
          <w:rtl/>
        </w:rPr>
      </w:pPr>
    </w:p>
    <w:sdt>
      <w:sdtPr>
        <w:rPr>
          <w:rFonts w:hint="cs"/>
          <w:rtl/>
        </w:rPr>
        <w:alias w:val="דובר"/>
        <w:tag w:val="&lt;ID&gt;5105&lt;/ID&gt;&lt;Name&gt;מיכל רוזין - מרצ&lt;/Name&gt;&lt;Data&gt;מיכל רוזין (מרצ)&lt;/Data&gt;&lt;Shortcut&gt;מירו&lt;/Shortcut&gt;&lt;MemberID&gt;2526&lt;/MemberID&gt;"/>
        <w:id w:val="-1454629661"/>
        <w:placeholder>
          <w:docPart w:val="DefaultPlaceholder_-1854013440"/>
        </w:placeholder>
        <w15:color w:val="993366"/>
      </w:sdtPr>
      <w:sdtEndPr/>
      <w:sdtContent>
        <w:p w:rsidR="00227084" w:rsidRPr="00297688" w:rsidRDefault="00227084" w:rsidP="00227084">
          <w:pPr>
            <w:pStyle w:val="a4"/>
            <w:keepNext/>
            <w:rPr>
              <w:rtl/>
            </w:rPr>
          </w:pPr>
          <w:r w:rsidRPr="00297688">
            <w:rPr>
              <w:rStyle w:val="afd"/>
              <w:color w:val="000000"/>
              <w:rtl/>
            </w:rPr>
            <w:t xml:space="preserve">מיכל </w:t>
          </w:r>
          <w:proofErr w:type="spellStart"/>
          <w:r w:rsidRPr="00297688">
            <w:rPr>
              <w:rStyle w:val="afd"/>
              <w:color w:val="000000"/>
              <w:rtl/>
            </w:rPr>
            <w:t>רוזין</w:t>
          </w:r>
          <w:proofErr w:type="spellEnd"/>
          <w:r w:rsidRPr="00297688">
            <w:rPr>
              <w:rStyle w:val="afd"/>
              <w:color w:val="000000"/>
              <w:rtl/>
            </w:rPr>
            <w:t xml:space="preserve"> (מרצ)</w:t>
          </w:r>
          <w:r w:rsidRPr="00297688">
            <w:rPr>
              <w:color w:val="000000"/>
              <w:rtl/>
            </w:rPr>
            <w:t>:</w:t>
          </w:r>
        </w:p>
      </w:sdtContent>
    </w:sdt>
    <w:p w:rsidR="00227084" w:rsidRPr="00297688" w:rsidRDefault="00227084" w:rsidP="00227084">
      <w:pPr>
        <w:pStyle w:val="KeepWithNext"/>
        <w:rPr>
          <w:rtl/>
        </w:rPr>
      </w:pPr>
    </w:p>
    <w:p w:rsidR="00227084" w:rsidRPr="00297688" w:rsidRDefault="00227084" w:rsidP="00227084">
      <w:pPr>
        <w:rPr>
          <w:rtl/>
        </w:rPr>
      </w:pPr>
      <w:r w:rsidRPr="00297688">
        <w:rPr>
          <w:rFonts w:hint="cs"/>
          <w:rtl/>
        </w:rPr>
        <w:t>לעומת זאת הרחיבו ב</w:t>
      </w:r>
      <w:r w:rsidR="00A83527" w:rsidRPr="00297688">
        <w:rPr>
          <w:rFonts w:hint="cs"/>
          <w:rtl/>
        </w:rPr>
        <w:t xml:space="preserve">חלק מהמקומות האלה בהגנה עצמית. לקחו את זה מהעניין של קנטור </w:t>
      </w:r>
      <w:bookmarkStart w:id="248" w:name="_ETM_Q1_2105041"/>
      <w:bookmarkEnd w:id="248"/>
      <w:r w:rsidR="00A83527" w:rsidRPr="00297688">
        <w:rPr>
          <w:rFonts w:hint="cs"/>
          <w:rtl/>
        </w:rPr>
        <w:t>והכניסו את זה יותר להגנה עצמית.</w:t>
      </w:r>
    </w:p>
    <w:p w:rsidR="00A83527" w:rsidRPr="00297688" w:rsidRDefault="00A83527" w:rsidP="00227084">
      <w:pPr>
        <w:rPr>
          <w:rtl/>
        </w:rPr>
      </w:pPr>
      <w:bookmarkStart w:id="249" w:name="_ETM_Q1_2102938"/>
      <w:bookmarkEnd w:id="249"/>
    </w:p>
    <w:sdt>
      <w:sdtPr>
        <w:rPr>
          <w:rFonts w:hint="cs"/>
          <w:rtl/>
        </w:rPr>
        <w:alias w:val="אורח"/>
        <w:tag w:val="&lt;ID&gt;576214&lt;/ID&gt;&lt;Name&gt;ישי שרון&lt;/Name&gt;&lt;Data&gt;ישי שרון&lt;/Data&gt;&lt;Shortcut&gt;יששר&lt;/Shortcut&gt;&lt;Title&gt;מנהל תחום חקיקה ומדיניות, הסנגוריה הציבורית&lt;/Title&gt;"/>
        <w:id w:val="500629736"/>
        <w:placeholder>
          <w:docPart w:val="DefaultPlaceholder_-1854013440"/>
        </w:placeholder>
        <w15:color w:val="993366"/>
      </w:sdtPr>
      <w:sdtEndPr/>
      <w:sdtContent>
        <w:p w:rsidR="00227084" w:rsidRPr="00297688" w:rsidRDefault="00227084" w:rsidP="00227084">
          <w:pPr>
            <w:pStyle w:val="af9"/>
            <w:keepNext/>
            <w:rPr>
              <w:rtl/>
            </w:rPr>
          </w:pPr>
          <w:r w:rsidRPr="00297688">
            <w:rPr>
              <w:rStyle w:val="afd"/>
              <w:color w:val="000000"/>
              <w:rtl/>
            </w:rPr>
            <w:t>ישי שרון</w:t>
          </w:r>
          <w:r w:rsidRPr="00297688">
            <w:rPr>
              <w:color w:val="000000"/>
              <w:rtl/>
            </w:rPr>
            <w:t>:</w:t>
          </w:r>
        </w:p>
      </w:sdtContent>
    </w:sdt>
    <w:p w:rsidR="00227084" w:rsidRPr="00297688" w:rsidRDefault="00227084" w:rsidP="00227084">
      <w:pPr>
        <w:pStyle w:val="KeepWithNext"/>
        <w:rPr>
          <w:rtl/>
        </w:rPr>
      </w:pPr>
    </w:p>
    <w:p w:rsidR="00227084" w:rsidRPr="00297688" w:rsidRDefault="00227084" w:rsidP="00227084">
      <w:pPr>
        <w:rPr>
          <w:rtl/>
        </w:rPr>
      </w:pPr>
      <w:r w:rsidRPr="00297688">
        <w:rPr>
          <w:rFonts w:hint="cs"/>
          <w:rtl/>
        </w:rPr>
        <w:t xml:space="preserve">גם </w:t>
      </w:r>
      <w:r w:rsidR="00A83527" w:rsidRPr="00297688">
        <w:rPr>
          <w:rFonts w:hint="cs"/>
          <w:rtl/>
        </w:rPr>
        <w:t xml:space="preserve">ביטלו </w:t>
      </w:r>
      <w:r w:rsidRPr="00297688">
        <w:rPr>
          <w:rFonts w:hint="cs"/>
          <w:rtl/>
        </w:rPr>
        <w:t xml:space="preserve">מאסרי עולם. </w:t>
      </w:r>
      <w:r w:rsidR="00A83527" w:rsidRPr="00297688">
        <w:rPr>
          <w:rFonts w:hint="cs"/>
          <w:rtl/>
        </w:rPr>
        <w:t xml:space="preserve">אפשר ללכת לכיוונים שיש </w:t>
      </w:r>
      <w:bookmarkStart w:id="250" w:name="_ETM_Q1_2112887"/>
      <w:bookmarkEnd w:id="250"/>
      <w:r w:rsidR="00A83527" w:rsidRPr="00297688">
        <w:rPr>
          <w:rFonts w:hint="cs"/>
          <w:rtl/>
        </w:rPr>
        <w:t>במדינות האלה, אין בעיה.</w:t>
      </w:r>
    </w:p>
    <w:p w:rsidR="00A83527" w:rsidRPr="00297688" w:rsidRDefault="00A83527" w:rsidP="00227084">
      <w:pPr>
        <w:rPr>
          <w:rtl/>
        </w:rPr>
      </w:pPr>
      <w:bookmarkStart w:id="251" w:name="_ETM_Q1_2112093"/>
      <w:bookmarkEnd w:id="251"/>
    </w:p>
    <w:bookmarkStart w:id="252" w:name="_ETM_Q1_2112474" w:displacedByCustomXml="next"/>
    <w:bookmarkEnd w:id="252" w:displacedByCustomXml="next"/>
    <w:sdt>
      <w:sdtPr>
        <w:rPr>
          <w:rFonts w:hint="cs"/>
          <w:rtl/>
        </w:rPr>
        <w:alias w:val="דובר"/>
        <w:tag w:val="&lt;ID&gt;0&lt;/ID&gt;&lt;Name&gt;נועה ברודסקי-לוי&lt;/Name&gt;&lt;Data&gt;נועה ברודסקי-לוי&lt;/Data&gt;&lt;Shortcut&gt;נוע&lt;/Shortcut&gt;&lt;MemberID&gt;&lt;/MemberID&gt;"/>
        <w:id w:val="-88385129"/>
        <w:placeholder>
          <w:docPart w:val="DefaultPlaceholder_-1854013440"/>
        </w:placeholder>
      </w:sdtPr>
      <w:sdtEndPr/>
      <w:sdtContent>
        <w:p w:rsidR="00A83527" w:rsidRPr="00297688" w:rsidRDefault="00A83527" w:rsidP="00A83527">
          <w:pPr>
            <w:pStyle w:val="a4"/>
            <w:keepNext/>
            <w:rPr>
              <w:rtl/>
            </w:rPr>
          </w:pPr>
          <w:r w:rsidRPr="00297688">
            <w:rPr>
              <w:rtl/>
            </w:rPr>
            <w:t>נועה ברודסקי-לוי:</w:t>
          </w:r>
        </w:p>
      </w:sdtContent>
    </w:sdt>
    <w:p w:rsidR="00A83527" w:rsidRPr="00297688" w:rsidRDefault="00A83527" w:rsidP="00A83527">
      <w:pPr>
        <w:pStyle w:val="KeepWithNext"/>
        <w:rPr>
          <w:rtl/>
        </w:rPr>
      </w:pPr>
    </w:p>
    <w:p w:rsidR="00A83527" w:rsidRPr="00297688" w:rsidRDefault="00227084" w:rsidP="00A83527">
      <w:pPr>
        <w:rPr>
          <w:rtl/>
        </w:rPr>
      </w:pPr>
      <w:r w:rsidRPr="00297688">
        <w:rPr>
          <w:rFonts w:hint="cs"/>
          <w:rtl/>
        </w:rPr>
        <w:t>גם אנחנו הלכנו בכיוון</w:t>
      </w:r>
      <w:r w:rsidR="00A83527" w:rsidRPr="00297688">
        <w:rPr>
          <w:rFonts w:hint="cs"/>
          <w:rtl/>
        </w:rPr>
        <w:t xml:space="preserve"> </w:t>
      </w:r>
      <w:r w:rsidRPr="00297688">
        <w:rPr>
          <w:rFonts w:hint="cs"/>
          <w:rtl/>
        </w:rPr>
        <w:t xml:space="preserve">של </w:t>
      </w:r>
      <w:r w:rsidR="00A83527" w:rsidRPr="00297688">
        <w:rPr>
          <w:rFonts w:hint="cs"/>
          <w:rtl/>
        </w:rPr>
        <w:t xml:space="preserve">צמצום המקרים. דווקא הרפורמה - - </w:t>
      </w:r>
      <w:bookmarkStart w:id="253" w:name="_ETM_Q1_2115910"/>
      <w:bookmarkEnd w:id="253"/>
      <w:r w:rsidR="00A83527" w:rsidRPr="00297688">
        <w:rPr>
          <w:rFonts w:hint="cs"/>
          <w:rtl/>
        </w:rPr>
        <w:t>-</w:t>
      </w:r>
    </w:p>
    <w:p w:rsidR="00A83527" w:rsidRPr="00297688" w:rsidRDefault="00A83527" w:rsidP="00A83527">
      <w:pPr>
        <w:rPr>
          <w:rtl/>
        </w:rPr>
      </w:pPr>
      <w:bookmarkStart w:id="254" w:name="_ETM_Q1_2116461"/>
      <w:bookmarkEnd w:id="254"/>
    </w:p>
    <w:bookmarkStart w:id="255" w:name="_ETM_Q1_2115101" w:displacedByCustomXml="next"/>
    <w:bookmarkEnd w:id="255" w:displacedByCustomXml="next"/>
    <w:bookmarkStart w:id="256" w:name="_ETM_Q1_2116274" w:displacedByCustomXml="next"/>
    <w:bookmarkEnd w:id="256" w:displacedByCustomXml="next"/>
    <w:sdt>
      <w:sdtPr>
        <w:rPr>
          <w:rFonts w:hint="cs"/>
          <w:rtl/>
        </w:rPr>
        <w:alias w:val="אורח"/>
        <w:tag w:val="&lt;ID&gt;576214&lt;/ID&gt;&lt;Name&gt;ישי שרון&lt;/Name&gt;&lt;Data&gt;ישי שרון&lt;/Data&gt;&lt;Shortcut&gt;יששר&lt;/Shortcut&gt;&lt;Title&gt;מנהל תחום חקיקה ומדיניות, הסנגוריה הציבורית&lt;/Title&gt;"/>
        <w:id w:val="-1176266634"/>
        <w:placeholder>
          <w:docPart w:val="DefaultPlaceholder_-1854013440"/>
        </w:placeholder>
      </w:sdtPr>
      <w:sdtEndPr/>
      <w:sdtContent>
        <w:p w:rsidR="00A83527" w:rsidRPr="00297688" w:rsidRDefault="00A83527" w:rsidP="00A83527">
          <w:pPr>
            <w:pStyle w:val="af9"/>
            <w:keepNext/>
            <w:rPr>
              <w:rtl/>
            </w:rPr>
          </w:pPr>
          <w:r w:rsidRPr="00297688">
            <w:rPr>
              <w:rtl/>
            </w:rPr>
            <w:t>ישי שרון:</w:t>
          </w:r>
        </w:p>
      </w:sdtContent>
    </w:sdt>
    <w:p w:rsidR="00A83527" w:rsidRPr="00297688" w:rsidRDefault="00A83527" w:rsidP="00A83527">
      <w:pPr>
        <w:pStyle w:val="KeepWithNext"/>
        <w:rPr>
          <w:rtl/>
        </w:rPr>
      </w:pPr>
    </w:p>
    <w:p w:rsidR="00227084" w:rsidRPr="00297688" w:rsidRDefault="00A83527" w:rsidP="00A83527">
      <w:pPr>
        <w:rPr>
          <w:rtl/>
        </w:rPr>
      </w:pPr>
      <w:r w:rsidRPr="00297688">
        <w:rPr>
          <w:rFonts w:hint="cs"/>
          <w:rtl/>
        </w:rPr>
        <w:t xml:space="preserve">ביטלו לחלוטין את </w:t>
      </w:r>
      <w:bookmarkStart w:id="257" w:name="_ETM_Q1_2116782"/>
      <w:bookmarkEnd w:id="257"/>
      <w:r w:rsidR="00227084" w:rsidRPr="00297688">
        <w:rPr>
          <w:rFonts w:hint="cs"/>
          <w:rtl/>
        </w:rPr>
        <w:t>מאסרי עולם</w:t>
      </w:r>
      <w:r w:rsidRPr="00297688">
        <w:rPr>
          <w:rFonts w:hint="cs"/>
          <w:rtl/>
        </w:rPr>
        <w:t>.</w:t>
      </w:r>
    </w:p>
    <w:p w:rsidR="00A83527" w:rsidRPr="00297688" w:rsidRDefault="00A83527" w:rsidP="00A83527">
      <w:pPr>
        <w:rPr>
          <w:rtl/>
        </w:rPr>
      </w:pPr>
      <w:bookmarkStart w:id="258" w:name="_ETM_Q1_2117550"/>
      <w:bookmarkEnd w:id="258"/>
    </w:p>
    <w:bookmarkStart w:id="259" w:name="_ETM_Q1_2117938" w:displacedByCustomXml="next"/>
    <w:bookmarkEnd w:id="259" w:displacedByCustomXml="next"/>
    <w:bookmarkStart w:id="260" w:name="_ETM_Q1_2118519" w:displacedByCustomXml="next"/>
    <w:bookmarkEnd w:id="260" w:displacedByCustomXml="next"/>
    <w:sdt>
      <w:sdtPr>
        <w:rPr>
          <w:rFonts w:hint="cs"/>
          <w:rtl/>
        </w:rPr>
        <w:alias w:val="דובר"/>
        <w:tag w:val="&lt;ID&gt;0&lt;/ID&gt;&lt;Name&gt;נועה ברודסקי-לוי&lt;/Name&gt;&lt;Data&gt;נועה ברודסקי-לוי&lt;/Data&gt;&lt;Shortcut&gt;נוע&lt;/Shortcut&gt;&lt;MemberID&gt;&lt;/MemberID&gt;"/>
        <w:id w:val="-123864458"/>
        <w:placeholder>
          <w:docPart w:val="DefaultPlaceholder_-1854013440"/>
        </w:placeholder>
      </w:sdtPr>
      <w:sdtEndPr/>
      <w:sdtContent>
        <w:p w:rsidR="00A83527" w:rsidRPr="00297688" w:rsidRDefault="00A83527" w:rsidP="00A83527">
          <w:pPr>
            <w:pStyle w:val="a4"/>
            <w:keepNext/>
            <w:rPr>
              <w:rtl/>
            </w:rPr>
          </w:pPr>
          <w:r w:rsidRPr="00297688">
            <w:rPr>
              <w:rtl/>
            </w:rPr>
            <w:t>נועה ברודסקי-לוי:</w:t>
          </w:r>
        </w:p>
      </w:sdtContent>
    </w:sdt>
    <w:p w:rsidR="00A83527" w:rsidRPr="00297688" w:rsidRDefault="00A83527" w:rsidP="00A83527">
      <w:pPr>
        <w:pStyle w:val="KeepWithNext"/>
        <w:rPr>
          <w:rtl/>
        </w:rPr>
      </w:pPr>
    </w:p>
    <w:p w:rsidR="00A83527" w:rsidRPr="00297688" w:rsidRDefault="00A83527" w:rsidP="00A83527">
      <w:pPr>
        <w:rPr>
          <w:rtl/>
        </w:rPr>
      </w:pPr>
      <w:r w:rsidRPr="00297688">
        <w:rPr>
          <w:rFonts w:hint="cs"/>
          <w:rtl/>
        </w:rPr>
        <w:t>גם הרפורמה הלכה עם זה שבעיקרון קבענו</w:t>
      </w:r>
      <w:bookmarkStart w:id="261" w:name="_ETM_Q1_2122741"/>
      <w:bookmarkEnd w:id="261"/>
      <w:r w:rsidRPr="00297688">
        <w:rPr>
          <w:rFonts w:hint="cs"/>
          <w:rtl/>
        </w:rPr>
        <w:t xml:space="preserve"> על עבירת הרצח - - -</w:t>
      </w:r>
    </w:p>
    <w:p w:rsidR="00227084" w:rsidRPr="00297688" w:rsidRDefault="00227084" w:rsidP="00227084">
      <w:pPr>
        <w:rPr>
          <w:rtl/>
        </w:rPr>
      </w:pPr>
    </w:p>
    <w:bookmarkStart w:id="262" w:name="_ETM_Q1_2122210" w:displacedByCustomXml="next"/>
    <w:bookmarkEnd w:id="262" w:displacedByCustomXml="next"/>
    <w:sdt>
      <w:sdtPr>
        <w:rPr>
          <w:rFonts w:hint="cs"/>
          <w:rtl/>
        </w:rPr>
        <w:alias w:val="אורח"/>
        <w:tag w:val="&lt;ID&gt;576214&lt;/ID&gt;&lt;Name&gt;ישי שרון&lt;/Name&gt;&lt;Data&gt;ישי שרון&lt;/Data&gt;&lt;Shortcut&gt;יששר&lt;/Shortcut&gt;&lt;Title&gt;מנהל תחום חקיקה ומדיניות, הסנגוריה הציבורית&lt;/Title&gt;"/>
        <w:id w:val="-1219895787"/>
        <w:placeholder>
          <w:docPart w:val="DefaultPlaceholder_-1854013440"/>
        </w:placeholder>
      </w:sdtPr>
      <w:sdtEndPr/>
      <w:sdtContent>
        <w:p w:rsidR="00A83527" w:rsidRPr="00297688" w:rsidRDefault="00A83527" w:rsidP="00A83527">
          <w:pPr>
            <w:pStyle w:val="af9"/>
            <w:keepNext/>
            <w:rPr>
              <w:rtl/>
            </w:rPr>
          </w:pPr>
          <w:r w:rsidRPr="00297688">
            <w:rPr>
              <w:rtl/>
            </w:rPr>
            <w:t>ישי שרון:</w:t>
          </w:r>
        </w:p>
      </w:sdtContent>
    </w:sdt>
    <w:p w:rsidR="00A83527" w:rsidRPr="00297688" w:rsidRDefault="00A83527" w:rsidP="00A83527">
      <w:pPr>
        <w:pStyle w:val="KeepWithNext"/>
        <w:rPr>
          <w:rtl/>
        </w:rPr>
      </w:pPr>
    </w:p>
    <w:p w:rsidR="00227084" w:rsidRPr="00297688" w:rsidRDefault="00227084" w:rsidP="00227084">
      <w:pPr>
        <w:rPr>
          <w:rtl/>
        </w:rPr>
      </w:pPr>
      <w:r w:rsidRPr="00297688">
        <w:rPr>
          <w:rFonts w:hint="cs"/>
          <w:rtl/>
        </w:rPr>
        <w:t>מאסר העולם נותר על כנו</w:t>
      </w:r>
      <w:r w:rsidR="00A83527" w:rsidRPr="00297688">
        <w:rPr>
          <w:rFonts w:hint="cs"/>
          <w:rtl/>
        </w:rPr>
        <w:t>.</w:t>
      </w:r>
      <w:bookmarkStart w:id="263" w:name="_ETM_Q1_2125172"/>
      <w:bookmarkEnd w:id="263"/>
    </w:p>
    <w:p w:rsidR="00A83527" w:rsidRPr="00297688" w:rsidRDefault="00A83527" w:rsidP="00227084">
      <w:pPr>
        <w:rPr>
          <w:rtl/>
        </w:rPr>
      </w:pPr>
      <w:bookmarkStart w:id="264" w:name="_ETM_Q1_2125520"/>
      <w:bookmarkEnd w:id="264"/>
    </w:p>
    <w:bookmarkStart w:id="265" w:name="_ETM_Q1_2133654" w:displacedByCustomXml="next"/>
    <w:bookmarkEnd w:id="265" w:displacedByCustomXml="next"/>
    <w:bookmarkStart w:id="266" w:name="_ETM_Q1_2134432" w:displacedByCustomXml="next"/>
    <w:bookmarkEnd w:id="266" w:displacedByCustomXml="next"/>
    <w:sdt>
      <w:sdtPr>
        <w:rPr>
          <w:rFonts w:hint="cs"/>
          <w:rtl/>
        </w:rPr>
        <w:alias w:val="דובר"/>
        <w:tag w:val="&lt;ID&gt;0&lt;/ID&gt;&lt;Name&gt;נועה ברודסקי-לוי&lt;/Name&gt;&lt;Data&gt;נועה ברודסקי-לוי&lt;/Data&gt;&lt;Shortcut&gt;נוע&lt;/Shortcut&gt;&lt;MemberID&gt;&lt;/MemberID&gt;"/>
        <w:id w:val="805129344"/>
        <w:placeholder>
          <w:docPart w:val="DefaultPlaceholder_-1854013440"/>
        </w:placeholder>
      </w:sdtPr>
      <w:sdtEndPr/>
      <w:sdtContent>
        <w:p w:rsidR="00A83527" w:rsidRPr="00297688" w:rsidRDefault="00A83527" w:rsidP="00A83527">
          <w:pPr>
            <w:pStyle w:val="a4"/>
            <w:keepNext/>
            <w:rPr>
              <w:rtl/>
            </w:rPr>
          </w:pPr>
          <w:r w:rsidRPr="00297688">
            <w:rPr>
              <w:rtl/>
            </w:rPr>
            <w:t>נועה ברודסקי-לוי:</w:t>
          </w:r>
        </w:p>
      </w:sdtContent>
    </w:sdt>
    <w:p w:rsidR="00A83527" w:rsidRPr="00297688" w:rsidRDefault="00A83527" w:rsidP="00A83527">
      <w:pPr>
        <w:pStyle w:val="KeepWithNext"/>
        <w:rPr>
          <w:rtl/>
        </w:rPr>
      </w:pPr>
    </w:p>
    <w:p w:rsidR="00A83527" w:rsidRPr="00297688" w:rsidRDefault="00A83527" w:rsidP="00A83527">
      <w:pPr>
        <w:rPr>
          <w:rtl/>
        </w:rPr>
      </w:pPr>
      <w:r w:rsidRPr="00297688">
        <w:rPr>
          <w:rFonts w:hint="cs"/>
          <w:rtl/>
        </w:rPr>
        <w:t>לא מדויק.</w:t>
      </w:r>
      <w:bookmarkStart w:id="267" w:name="_ETM_Q1_2134600"/>
      <w:bookmarkEnd w:id="267"/>
    </w:p>
    <w:p w:rsidR="00A83527" w:rsidRPr="00297688" w:rsidRDefault="00A83527" w:rsidP="00A83527">
      <w:pPr>
        <w:rPr>
          <w:rtl/>
        </w:rPr>
      </w:pPr>
    </w:p>
    <w:sdt>
      <w:sdtPr>
        <w:rPr>
          <w:rtl/>
        </w:rPr>
        <w:alias w:val="יור"/>
        <w:tag w:val="&lt;ID&gt;5094&lt;/ID&gt;&lt;Name&gt;ניסן סלומינסקי - יו&quot;רַ&lt;/Name&gt;&lt;Data&gt;ניסן סלומינסקי&lt;/Data&gt;&lt;Shortcut&gt;ניסל&lt;/Shortcut&gt;"/>
        <w:id w:val="-2126606740"/>
        <w:placeholder>
          <w:docPart w:val="DefaultPlaceholder_-1854013440"/>
        </w:placeholder>
      </w:sdtPr>
      <w:sdtEndPr/>
      <w:sdtContent>
        <w:p w:rsidR="00A83527" w:rsidRPr="00297688" w:rsidRDefault="00A83527" w:rsidP="00A83527">
          <w:pPr>
            <w:pStyle w:val="af6"/>
            <w:keepNext/>
            <w:rPr>
              <w:rtl/>
            </w:rPr>
          </w:pPr>
          <w:r w:rsidRPr="00297688">
            <w:rPr>
              <w:rtl/>
            </w:rPr>
            <w:t>היו"ר ניסן סלומינסקי:</w:t>
          </w:r>
        </w:p>
      </w:sdtContent>
    </w:sdt>
    <w:p w:rsidR="00A83527" w:rsidRPr="00297688" w:rsidRDefault="00A83527" w:rsidP="00A83527">
      <w:pPr>
        <w:pStyle w:val="KeepWithNext"/>
        <w:rPr>
          <w:rtl/>
        </w:rPr>
      </w:pPr>
    </w:p>
    <w:p w:rsidR="00A83527" w:rsidRPr="00297688" w:rsidRDefault="00A83527" w:rsidP="00A83527">
      <w:pPr>
        <w:rPr>
          <w:rtl/>
        </w:rPr>
      </w:pPr>
      <w:r w:rsidRPr="00297688">
        <w:rPr>
          <w:rFonts w:hint="cs"/>
          <w:rtl/>
        </w:rPr>
        <w:t xml:space="preserve">ישי, ניתן </w:t>
      </w:r>
      <w:bookmarkStart w:id="268" w:name="_ETM_Q1_2128877"/>
      <w:bookmarkEnd w:id="268"/>
      <w:r w:rsidRPr="00297688">
        <w:rPr>
          <w:rFonts w:hint="cs"/>
          <w:rtl/>
        </w:rPr>
        <w:t>לך לדבר עוד מעט.</w:t>
      </w:r>
      <w:bookmarkStart w:id="269" w:name="_ETM_Q1_2131653"/>
      <w:bookmarkEnd w:id="269"/>
    </w:p>
    <w:p w:rsidR="00A83527" w:rsidRPr="00297688" w:rsidRDefault="00A83527" w:rsidP="00A83527">
      <w:pPr>
        <w:rPr>
          <w:rtl/>
        </w:rPr>
      </w:pPr>
    </w:p>
    <w:bookmarkStart w:id="270" w:name="_ETM_Q1_2132798" w:displacedByCustomXml="next"/>
    <w:bookmarkEnd w:id="270" w:displacedByCustomXml="next"/>
    <w:bookmarkStart w:id="271" w:name="_ETM_Q1_2133885" w:displacedByCustomXml="next"/>
    <w:bookmarkEnd w:id="271" w:displacedByCustomXml="next"/>
    <w:sdt>
      <w:sdtPr>
        <w:rPr>
          <w:rFonts w:hint="cs"/>
          <w:rtl/>
        </w:rPr>
        <w:alias w:val="אורח"/>
        <w:tag w:val="&lt;ID&gt;1043&lt;/ID&gt;&lt;Name&gt;מרדכי קרמניצר&lt;/Name&gt;&lt;Data&gt;מרדכי קרמניצר&lt;/Data&gt;&lt;Shortcut&gt;מרקר&lt;/Shortcut&gt;&lt;Title&gt;עמית בכיר, המכון הישראלי לדמוקרטיה&lt;/Title&gt;"/>
        <w:id w:val="-327213143"/>
        <w:placeholder>
          <w:docPart w:val="DefaultPlaceholder_-1854013440"/>
        </w:placeholder>
        <w15:color w:val="993366"/>
      </w:sdtPr>
      <w:sdtEndPr/>
      <w:sdtContent>
        <w:p w:rsidR="00227084" w:rsidRPr="00297688" w:rsidRDefault="00227084" w:rsidP="00227084">
          <w:pPr>
            <w:pStyle w:val="af9"/>
            <w:keepNext/>
            <w:rPr>
              <w:rt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rPr>
            <w:t>:</w:t>
          </w:r>
        </w:p>
      </w:sdtContent>
    </w:sdt>
    <w:p w:rsidR="00227084" w:rsidRPr="00297688" w:rsidRDefault="00227084" w:rsidP="00227084">
      <w:pPr>
        <w:pStyle w:val="KeepWithNext"/>
        <w:rPr>
          <w:rtl/>
        </w:rPr>
      </w:pPr>
    </w:p>
    <w:p w:rsidR="004A474A" w:rsidRPr="00297688" w:rsidRDefault="00D248CE" w:rsidP="004A474A">
      <w:pPr>
        <w:rPr>
          <w:rtl/>
        </w:rPr>
      </w:pPr>
      <w:r w:rsidRPr="00297688">
        <w:rPr>
          <w:rFonts w:hint="cs"/>
          <w:rtl/>
        </w:rPr>
        <w:t>אם מסתכלים ע</w:t>
      </w:r>
      <w:r w:rsidR="004A474A" w:rsidRPr="00297688">
        <w:rPr>
          <w:rFonts w:hint="cs"/>
          <w:rtl/>
        </w:rPr>
        <w:t>ל התמונה, צריך לחזור לעניין הזה,</w:t>
      </w:r>
      <w:r w:rsidRPr="00297688">
        <w:rPr>
          <w:rFonts w:hint="cs"/>
          <w:rtl/>
        </w:rPr>
        <w:t xml:space="preserve"> נראה לי שזאת נקודה חשובה מאוד. אני אתייחס כאן לדבר</w:t>
      </w:r>
      <w:r w:rsidR="004A474A" w:rsidRPr="00297688">
        <w:rPr>
          <w:rFonts w:hint="cs"/>
          <w:rtl/>
        </w:rPr>
        <w:t>י</w:t>
      </w:r>
      <w:r w:rsidRPr="00297688">
        <w:rPr>
          <w:rFonts w:hint="cs"/>
          <w:rtl/>
        </w:rPr>
        <w:t>ם שאדוני אמר קודם. האם אנחנו נמצאים בקטגוריה שהמרחק שלה מאפס לא גדול</w:t>
      </w:r>
      <w:r w:rsidR="004A474A" w:rsidRPr="00297688">
        <w:rPr>
          <w:rFonts w:hint="cs"/>
          <w:rtl/>
        </w:rPr>
        <w:t xml:space="preserve">? אני טוען שזה מה שמאפיין </w:t>
      </w:r>
      <w:bookmarkStart w:id="272" w:name="_ETM_Q1_2162172"/>
      <w:bookmarkEnd w:id="272"/>
      <w:r w:rsidR="004A474A" w:rsidRPr="00297688">
        <w:rPr>
          <w:rFonts w:hint="cs"/>
          <w:rtl/>
        </w:rPr>
        <w:t xml:space="preserve">את הקבוצה הזאת, את כל המקרים שלה, כולל קנטור, </w:t>
      </w:r>
      <w:r w:rsidRPr="00297688">
        <w:rPr>
          <w:rFonts w:hint="cs"/>
          <w:rtl/>
        </w:rPr>
        <w:t>שהמרחק שלה מ</w:t>
      </w:r>
      <w:r w:rsidR="004A474A" w:rsidRPr="00297688">
        <w:rPr>
          <w:rFonts w:hint="cs"/>
          <w:rtl/>
        </w:rPr>
        <w:t xml:space="preserve">אפס </w:t>
      </w:r>
      <w:bookmarkStart w:id="273" w:name="_ETM_Q1_2166648"/>
      <w:bookmarkEnd w:id="273"/>
      <w:r w:rsidR="004A474A" w:rsidRPr="00297688">
        <w:rPr>
          <w:rFonts w:hint="cs"/>
          <w:rtl/>
        </w:rPr>
        <w:t xml:space="preserve">הוא לא גדול. </w:t>
      </w:r>
      <w:r w:rsidRPr="00297688">
        <w:rPr>
          <w:rFonts w:hint="cs"/>
          <w:rtl/>
        </w:rPr>
        <w:t>ולכן לדעתי זה לא מתקבל על הדעת</w:t>
      </w:r>
      <w:r w:rsidR="004A474A" w:rsidRPr="00297688">
        <w:rPr>
          <w:rFonts w:hint="cs"/>
          <w:rtl/>
        </w:rPr>
        <w:t>,</w:t>
      </w:r>
      <w:r w:rsidRPr="00297688">
        <w:rPr>
          <w:rFonts w:hint="cs"/>
          <w:rtl/>
        </w:rPr>
        <w:t xml:space="preserve"> אם המחוקק לוקח את עצמו ברצינות, להשאיר לב</w:t>
      </w:r>
      <w:r w:rsidR="004A474A" w:rsidRPr="00297688">
        <w:rPr>
          <w:rFonts w:hint="cs"/>
          <w:rtl/>
        </w:rPr>
        <w:t>י</w:t>
      </w:r>
      <w:r w:rsidRPr="00297688">
        <w:rPr>
          <w:rFonts w:hint="cs"/>
          <w:rtl/>
        </w:rPr>
        <w:t>ת משפט</w:t>
      </w:r>
      <w:r w:rsidR="004A474A" w:rsidRPr="00297688">
        <w:rPr>
          <w:rFonts w:hint="cs"/>
          <w:rtl/>
        </w:rPr>
        <w:t xml:space="preserve"> שיקול דעת על מקרה שהוא קרוב </w:t>
      </w:r>
      <w:bookmarkStart w:id="274" w:name="_ETM_Q1_2181639"/>
      <w:bookmarkEnd w:id="274"/>
      <w:r w:rsidR="004A474A" w:rsidRPr="00297688">
        <w:rPr>
          <w:rFonts w:hint="cs"/>
          <w:rtl/>
        </w:rPr>
        <w:t>לאפס</w:t>
      </w:r>
      <w:r w:rsidRPr="00297688">
        <w:rPr>
          <w:rFonts w:hint="cs"/>
          <w:rtl/>
        </w:rPr>
        <w:t>, להטיל משהו</w:t>
      </w:r>
      <w:r w:rsidR="004A474A" w:rsidRPr="00297688">
        <w:rPr>
          <w:rFonts w:hint="cs"/>
          <w:rtl/>
        </w:rPr>
        <w:t xml:space="preserve"> </w:t>
      </w:r>
      <w:r w:rsidRPr="00297688">
        <w:rPr>
          <w:rFonts w:hint="cs"/>
          <w:rtl/>
        </w:rPr>
        <w:t xml:space="preserve">שהוא מאסר עולם. זה יכול להתיישב רק עם </w:t>
      </w:r>
      <w:r w:rsidR="004A474A" w:rsidRPr="00297688">
        <w:rPr>
          <w:rFonts w:hint="cs"/>
          <w:rtl/>
        </w:rPr>
        <w:t xml:space="preserve">זה שאנחנו לא </w:t>
      </w:r>
      <w:r w:rsidRPr="00297688">
        <w:rPr>
          <w:rFonts w:hint="cs"/>
          <w:rtl/>
        </w:rPr>
        <w:t>בטוחים בקטגוריה</w:t>
      </w:r>
      <w:r w:rsidR="004A474A" w:rsidRPr="00297688">
        <w:rPr>
          <w:rFonts w:hint="cs"/>
          <w:rtl/>
        </w:rPr>
        <w:t xml:space="preserve"> הזאת</w:t>
      </w:r>
      <w:r w:rsidRPr="00297688">
        <w:rPr>
          <w:rFonts w:hint="cs"/>
          <w:rtl/>
        </w:rPr>
        <w:t>. אם לא בטוחים בקטגוריה, אז לא צר</w:t>
      </w:r>
      <w:r w:rsidR="004A474A" w:rsidRPr="00297688">
        <w:rPr>
          <w:rFonts w:hint="cs"/>
          <w:rtl/>
        </w:rPr>
        <w:t>י</w:t>
      </w:r>
      <w:r w:rsidRPr="00297688">
        <w:rPr>
          <w:rFonts w:hint="cs"/>
          <w:rtl/>
        </w:rPr>
        <w:t>ך אותה</w:t>
      </w:r>
      <w:r w:rsidR="004A474A" w:rsidRPr="00297688">
        <w:rPr>
          <w:rFonts w:hint="cs"/>
          <w:rtl/>
        </w:rPr>
        <w:t xml:space="preserve">. אבל אם מקבלים את </w:t>
      </w:r>
      <w:bookmarkStart w:id="275" w:name="_ETM_Q1_2193881"/>
      <w:bookmarkEnd w:id="275"/>
      <w:r w:rsidR="004A474A" w:rsidRPr="00297688">
        <w:rPr>
          <w:rFonts w:hint="cs"/>
          <w:rtl/>
        </w:rPr>
        <w:t xml:space="preserve">זה שיש כאן קטגוריה מיוחדת, מאופיינת, שהיא קרובה לאפס, </w:t>
      </w:r>
      <w:r w:rsidRPr="00297688">
        <w:rPr>
          <w:rFonts w:hint="cs"/>
          <w:rtl/>
        </w:rPr>
        <w:t xml:space="preserve">אין שום סיבה לפתוח לבית המשפט מרחבים אין סופיים לענישה שיכולה להיות פרועה. </w:t>
      </w:r>
      <w:r w:rsidR="004A474A" w:rsidRPr="00297688">
        <w:rPr>
          <w:rFonts w:hint="cs"/>
          <w:rtl/>
        </w:rPr>
        <w:t>צריך באמת לקבוע. 20 שנה זה לא הולך ברגל.</w:t>
      </w:r>
    </w:p>
    <w:p w:rsidR="004A474A" w:rsidRPr="00297688" w:rsidRDefault="004A474A" w:rsidP="004A474A">
      <w:pPr>
        <w:rPr>
          <w:rtl/>
        </w:rPr>
      </w:pPr>
      <w:bookmarkStart w:id="276" w:name="_ETM_Q1_2206733"/>
      <w:bookmarkEnd w:id="276"/>
    </w:p>
    <w:p w:rsidR="00D248CE" w:rsidRPr="00297688" w:rsidRDefault="00D248CE" w:rsidP="004A474A">
      <w:pPr>
        <w:rPr>
          <w:rtl/>
        </w:rPr>
      </w:pPr>
      <w:bookmarkStart w:id="277" w:name="_ETM_Q1_2207074"/>
      <w:bookmarkStart w:id="278" w:name="_ETM_Q1_2208804"/>
      <w:bookmarkEnd w:id="277"/>
      <w:bookmarkEnd w:id="278"/>
      <w:r w:rsidRPr="00297688">
        <w:rPr>
          <w:rFonts w:hint="cs"/>
          <w:rtl/>
        </w:rPr>
        <w:t>ראיתי בדיונים ש</w:t>
      </w:r>
      <w:r w:rsidR="004A474A" w:rsidRPr="00297688">
        <w:rPr>
          <w:rFonts w:hint="cs"/>
          <w:rtl/>
        </w:rPr>
        <w:t xml:space="preserve">מישהו אמר </w:t>
      </w:r>
      <w:bookmarkStart w:id="279" w:name="_ETM_Q1_2213942"/>
      <w:bookmarkEnd w:id="279"/>
      <w:r w:rsidR="004A474A" w:rsidRPr="00297688">
        <w:rPr>
          <w:rFonts w:hint="cs"/>
          <w:rtl/>
        </w:rPr>
        <w:t>ש</w:t>
      </w:r>
      <w:r w:rsidRPr="00297688">
        <w:rPr>
          <w:rFonts w:hint="cs"/>
          <w:rtl/>
        </w:rPr>
        <w:t xml:space="preserve">אנחנו קוראים דרור לאנשים הכועסים, מעודדים אותם </w:t>
      </w:r>
      <w:r w:rsidR="004A474A" w:rsidRPr="00297688">
        <w:rPr>
          <w:rFonts w:hint="cs"/>
          <w:rtl/>
        </w:rPr>
        <w:t xml:space="preserve">להרוג. מעודדים אותם </w:t>
      </w:r>
      <w:r w:rsidRPr="00297688">
        <w:rPr>
          <w:rFonts w:hint="cs"/>
          <w:rtl/>
        </w:rPr>
        <w:t xml:space="preserve">ב-20 שנות מאסר? נשמע לי </w:t>
      </w:r>
      <w:r w:rsidR="004A474A" w:rsidRPr="00297688">
        <w:rPr>
          <w:rFonts w:hint="cs"/>
          <w:rtl/>
        </w:rPr>
        <w:t xml:space="preserve">קצת </w:t>
      </w:r>
      <w:r w:rsidRPr="00297688">
        <w:rPr>
          <w:rFonts w:hint="cs"/>
          <w:rtl/>
        </w:rPr>
        <w:t>מוזר הטיעון הזה.</w:t>
      </w:r>
    </w:p>
    <w:p w:rsidR="00D248CE" w:rsidRPr="00297688" w:rsidRDefault="00D248CE" w:rsidP="00227084">
      <w:pPr>
        <w:rPr>
          <w:rtl/>
        </w:rPr>
      </w:pPr>
    </w:p>
    <w:p w:rsidR="00D248CE" w:rsidRPr="00297688" w:rsidRDefault="00D248CE" w:rsidP="004A474A">
      <w:pPr>
        <w:rPr>
          <w:rtl/>
        </w:rPr>
      </w:pPr>
      <w:r w:rsidRPr="00297688">
        <w:rPr>
          <w:rFonts w:hint="cs"/>
          <w:rtl/>
        </w:rPr>
        <w:t>למה מוצדק להקל הקלה משמעותית מאוד בדינו של מי שהורג מתוך קנטור</w:t>
      </w:r>
      <w:r w:rsidR="004A474A" w:rsidRPr="00297688">
        <w:rPr>
          <w:rFonts w:hint="cs"/>
          <w:rtl/>
        </w:rPr>
        <w:t>?</w:t>
      </w:r>
      <w:r w:rsidRPr="00297688">
        <w:rPr>
          <w:rFonts w:hint="cs"/>
          <w:rtl/>
        </w:rPr>
        <w:t xml:space="preserve"> אנחנו מציעים</w:t>
      </w:r>
      <w:r w:rsidR="004A474A" w:rsidRPr="00297688">
        <w:rPr>
          <w:rFonts w:hint="cs"/>
          <w:rtl/>
        </w:rPr>
        <w:t xml:space="preserve"> לאפיין קנטור, </w:t>
      </w:r>
      <w:r w:rsidRPr="00297688">
        <w:rPr>
          <w:rFonts w:hint="cs"/>
          <w:rtl/>
        </w:rPr>
        <w:t xml:space="preserve">שבעקבות </w:t>
      </w:r>
      <w:r w:rsidR="004A474A" w:rsidRPr="00297688">
        <w:rPr>
          <w:rFonts w:hint="cs"/>
          <w:rtl/>
        </w:rPr>
        <w:t>ה</w:t>
      </w:r>
      <w:r w:rsidRPr="00297688">
        <w:rPr>
          <w:rFonts w:hint="cs"/>
          <w:rtl/>
        </w:rPr>
        <w:t>התגרות הנאשם התקשה במי</w:t>
      </w:r>
      <w:r w:rsidR="004A474A" w:rsidRPr="00297688">
        <w:rPr>
          <w:rFonts w:hint="cs"/>
          <w:rtl/>
        </w:rPr>
        <w:t>ד</w:t>
      </w:r>
      <w:r w:rsidRPr="00297688">
        <w:rPr>
          <w:rFonts w:hint="cs"/>
          <w:rtl/>
        </w:rPr>
        <w:t>ה ניכרת לשלוט בעצמו. נוסף לזה</w:t>
      </w:r>
      <w:r w:rsidR="004A474A" w:rsidRPr="00297688">
        <w:rPr>
          <w:rFonts w:hint="cs"/>
          <w:rtl/>
        </w:rPr>
        <w:t>,</w:t>
      </w:r>
      <w:r w:rsidRPr="00297688">
        <w:rPr>
          <w:rFonts w:hint="cs"/>
          <w:rtl/>
        </w:rPr>
        <w:t xml:space="preserve"> אם מביא</w:t>
      </w:r>
      <w:r w:rsidR="004A474A" w:rsidRPr="00297688">
        <w:rPr>
          <w:rFonts w:hint="cs"/>
          <w:rtl/>
        </w:rPr>
        <w:t>י</w:t>
      </w:r>
      <w:r w:rsidRPr="00297688">
        <w:rPr>
          <w:rFonts w:hint="cs"/>
          <w:rtl/>
        </w:rPr>
        <w:t>ם בחשבון את כל הנס</w:t>
      </w:r>
      <w:r w:rsidR="004A474A" w:rsidRPr="00297688">
        <w:rPr>
          <w:rFonts w:hint="cs"/>
          <w:rtl/>
        </w:rPr>
        <w:t>יב</w:t>
      </w:r>
      <w:r w:rsidRPr="00297688">
        <w:rPr>
          <w:rFonts w:hint="cs"/>
          <w:rtl/>
        </w:rPr>
        <w:t>ות, המצב הזה ממתן את אשמתו</w:t>
      </w:r>
      <w:r w:rsidR="004A474A" w:rsidRPr="00297688">
        <w:rPr>
          <w:rFonts w:hint="cs"/>
          <w:rtl/>
        </w:rPr>
        <w:t xml:space="preserve">. כלומר, יש </w:t>
      </w:r>
      <w:bookmarkStart w:id="280" w:name="_ETM_Q1_2256278"/>
      <w:bookmarkEnd w:id="280"/>
      <w:r w:rsidR="004A474A" w:rsidRPr="00297688">
        <w:rPr>
          <w:rFonts w:hint="cs"/>
          <w:rtl/>
        </w:rPr>
        <w:t xml:space="preserve">פה שתי דרישות מצטברות: האחת, הקושי הניכר לשלטו בעצמו, והשנייה, </w:t>
      </w:r>
      <w:bookmarkStart w:id="281" w:name="_ETM_Q1_2261314"/>
      <w:bookmarkEnd w:id="281"/>
      <w:r w:rsidRPr="00297688">
        <w:rPr>
          <w:rFonts w:hint="cs"/>
          <w:rtl/>
        </w:rPr>
        <w:t>שזה מפחית באופן משמעותי את אשמתו.</w:t>
      </w:r>
    </w:p>
    <w:p w:rsidR="00D248CE" w:rsidRPr="00297688" w:rsidRDefault="00D248CE" w:rsidP="00227084">
      <w:pPr>
        <w:rPr>
          <w:rtl/>
        </w:rPr>
      </w:pPr>
    </w:p>
    <w:p w:rsidR="00D248CE" w:rsidRPr="00297688" w:rsidRDefault="00D248CE" w:rsidP="004A474A">
      <w:pPr>
        <w:rPr>
          <w:rtl/>
        </w:rPr>
      </w:pPr>
      <w:r w:rsidRPr="00297688">
        <w:rPr>
          <w:rFonts w:hint="cs"/>
          <w:rtl/>
        </w:rPr>
        <w:t xml:space="preserve">באופן </w:t>
      </w:r>
      <w:r w:rsidR="004A474A" w:rsidRPr="00297688">
        <w:rPr>
          <w:rFonts w:hint="cs"/>
          <w:rtl/>
        </w:rPr>
        <w:t>ע</w:t>
      </w:r>
      <w:r w:rsidRPr="00297688">
        <w:rPr>
          <w:rFonts w:hint="cs"/>
          <w:rtl/>
        </w:rPr>
        <w:t xml:space="preserve">קרוני, כשאדם לחלוטין לא יכול לשלוט בעצמו, הדין צריך לפטור אותו מאחריות. </w:t>
      </w:r>
      <w:r w:rsidR="004A474A" w:rsidRPr="00297688">
        <w:rPr>
          <w:rFonts w:hint="cs"/>
          <w:rtl/>
        </w:rPr>
        <w:t xml:space="preserve">כשהדין אומר לאדם שאסור לו לעשות משהו, </w:t>
      </w:r>
      <w:r w:rsidRPr="00297688">
        <w:rPr>
          <w:rFonts w:hint="cs"/>
          <w:rtl/>
        </w:rPr>
        <w:t>הדין מניח שאדם יכול להימנע מעשיית המעשה</w:t>
      </w:r>
      <w:r w:rsidR="004A474A" w:rsidRPr="00297688">
        <w:rPr>
          <w:rFonts w:hint="cs"/>
          <w:rtl/>
        </w:rPr>
        <w:t>,</w:t>
      </w:r>
      <w:r w:rsidRPr="00297688">
        <w:rPr>
          <w:rFonts w:hint="cs"/>
          <w:rtl/>
        </w:rPr>
        <w:t xml:space="preserve"> </w:t>
      </w:r>
      <w:r w:rsidR="004A474A" w:rsidRPr="00297688">
        <w:rPr>
          <w:rFonts w:hint="cs"/>
          <w:rtl/>
        </w:rPr>
        <w:t>ש</w:t>
      </w:r>
      <w:r w:rsidRPr="00297688">
        <w:rPr>
          <w:rFonts w:hint="cs"/>
          <w:rtl/>
        </w:rPr>
        <w:t>הוא יכול פיזית</w:t>
      </w:r>
      <w:r w:rsidR="004A474A" w:rsidRPr="00297688">
        <w:rPr>
          <w:rFonts w:hint="cs"/>
          <w:rtl/>
        </w:rPr>
        <w:t xml:space="preserve"> להימנע </w:t>
      </w:r>
      <w:bookmarkStart w:id="282" w:name="_ETM_Q1_2288483"/>
      <w:bookmarkEnd w:id="282"/>
      <w:r w:rsidR="004A474A" w:rsidRPr="00297688">
        <w:rPr>
          <w:rFonts w:hint="cs"/>
          <w:rtl/>
        </w:rPr>
        <w:t xml:space="preserve">מעשיית המעשה. </w:t>
      </w:r>
      <w:r w:rsidRPr="00297688">
        <w:rPr>
          <w:rFonts w:hint="cs"/>
          <w:rtl/>
        </w:rPr>
        <w:t xml:space="preserve">האנגלים, כשהם </w:t>
      </w:r>
      <w:r w:rsidR="004A474A" w:rsidRPr="00297688">
        <w:rPr>
          <w:rFonts w:hint="cs"/>
          <w:rtl/>
        </w:rPr>
        <w:t xml:space="preserve">תיארו את הקנטור, כשהקנטור התחיל להתהוות, הם </w:t>
      </w:r>
      <w:r w:rsidRPr="00297688">
        <w:rPr>
          <w:rFonts w:hint="cs"/>
          <w:rtl/>
        </w:rPr>
        <w:t>השתמשו בניסוחים ש</w:t>
      </w:r>
      <w:r w:rsidR="004A474A" w:rsidRPr="00297688">
        <w:rPr>
          <w:rFonts w:hint="cs"/>
          <w:rtl/>
        </w:rPr>
        <w:t xml:space="preserve">בהם </w:t>
      </w:r>
      <w:bookmarkStart w:id="283" w:name="_ETM_Q1_2294395"/>
      <w:bookmarkEnd w:id="283"/>
      <w:r w:rsidRPr="00297688">
        <w:rPr>
          <w:rFonts w:hint="cs"/>
          <w:rtl/>
        </w:rPr>
        <w:t>מצב של קנטור שולל ל</w:t>
      </w:r>
      <w:r w:rsidR="004A474A" w:rsidRPr="00297688">
        <w:rPr>
          <w:rFonts w:hint="cs"/>
          <w:rtl/>
        </w:rPr>
        <w:t xml:space="preserve">חלוטין </w:t>
      </w:r>
      <w:r w:rsidRPr="00297688">
        <w:rPr>
          <w:rFonts w:hint="cs"/>
          <w:rtl/>
        </w:rPr>
        <w:t>את יכולת השליטה העצמית.</w:t>
      </w:r>
      <w:r w:rsidR="004A474A" w:rsidRPr="00297688">
        <w:rPr>
          <w:rFonts w:hint="cs"/>
          <w:rtl/>
        </w:rPr>
        <w:t xml:space="preserve"> אלה הניסוחים שמשתמשים בהם. </w:t>
      </w:r>
      <w:r w:rsidRPr="00297688">
        <w:rPr>
          <w:rFonts w:hint="cs"/>
          <w:rtl/>
        </w:rPr>
        <w:t xml:space="preserve">אנחנו מעריכים היום שזה לא כך, </w:t>
      </w:r>
      <w:r w:rsidR="004A474A" w:rsidRPr="00297688">
        <w:rPr>
          <w:rFonts w:hint="cs"/>
          <w:rtl/>
        </w:rPr>
        <w:t xml:space="preserve">שזה </w:t>
      </w:r>
      <w:r w:rsidRPr="00297688">
        <w:rPr>
          <w:rFonts w:hint="cs"/>
          <w:rtl/>
        </w:rPr>
        <w:t>לא שלי</w:t>
      </w:r>
      <w:r w:rsidR="004A474A" w:rsidRPr="00297688">
        <w:rPr>
          <w:rFonts w:hint="cs"/>
          <w:rtl/>
        </w:rPr>
        <w:t>ל</w:t>
      </w:r>
      <w:r w:rsidRPr="00297688">
        <w:rPr>
          <w:rFonts w:hint="cs"/>
          <w:rtl/>
        </w:rPr>
        <w:t>ה מוחלטת</w:t>
      </w:r>
      <w:r w:rsidR="004A474A" w:rsidRPr="00297688">
        <w:rPr>
          <w:rFonts w:hint="cs"/>
          <w:rtl/>
        </w:rPr>
        <w:t xml:space="preserve"> של השליטה </w:t>
      </w:r>
      <w:bookmarkStart w:id="284" w:name="_ETM_Q1_2306703"/>
      <w:bookmarkEnd w:id="284"/>
      <w:r w:rsidR="004A474A" w:rsidRPr="00297688">
        <w:rPr>
          <w:rFonts w:hint="cs"/>
          <w:rtl/>
        </w:rPr>
        <w:t>העצמאית, אבל שזה - - -</w:t>
      </w:r>
    </w:p>
    <w:p w:rsidR="00D248CE" w:rsidRPr="00297688" w:rsidRDefault="00D248CE" w:rsidP="00227084">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182656308"/>
        <w:placeholder>
          <w:docPart w:val="DefaultPlaceholder_-1854013440"/>
        </w:placeholder>
        <w15:color w:val="993366"/>
      </w:sdtPr>
      <w:sdtEndPr/>
      <w:sdtContent>
        <w:p w:rsidR="00D248CE" w:rsidRPr="00297688" w:rsidRDefault="00D248CE" w:rsidP="00D248CE">
          <w:pPr>
            <w:pStyle w:val="a4"/>
            <w:keepNext/>
            <w:rPr>
              <w:rtl/>
            </w:rPr>
          </w:pPr>
          <w:r w:rsidRPr="00297688">
            <w:rPr>
              <w:rStyle w:val="afd"/>
              <w:color w:val="000000"/>
              <w:rtl/>
            </w:rPr>
            <w:t>זאב בנימין בגין (הליכוד):</w:t>
          </w:r>
        </w:p>
      </w:sdtContent>
    </w:sdt>
    <w:p w:rsidR="00D248CE" w:rsidRPr="00297688" w:rsidRDefault="00D248CE" w:rsidP="00D248CE">
      <w:pPr>
        <w:pStyle w:val="KeepWithNext"/>
        <w:rPr>
          <w:rtl/>
        </w:rPr>
      </w:pPr>
    </w:p>
    <w:p w:rsidR="00D248CE" w:rsidRPr="00297688" w:rsidRDefault="00D248CE" w:rsidP="00471F59">
      <w:pPr>
        <w:rPr>
          <w:rtl/>
        </w:rPr>
      </w:pPr>
      <w:r w:rsidRPr="00297688">
        <w:rPr>
          <w:rFonts w:hint="cs"/>
          <w:rtl/>
        </w:rPr>
        <w:t>כמו</w:t>
      </w:r>
      <w:r w:rsidR="004A474A" w:rsidRPr="00297688">
        <w:rPr>
          <w:rFonts w:hint="cs"/>
          <w:rtl/>
        </w:rPr>
        <w:t xml:space="preserve"> </w:t>
      </w:r>
      <w:r w:rsidRPr="00297688">
        <w:rPr>
          <w:rFonts w:hint="cs"/>
          <w:rtl/>
        </w:rPr>
        <w:t>שאמרה מרב</w:t>
      </w:r>
      <w:r w:rsidR="00471F59" w:rsidRPr="00297688">
        <w:rPr>
          <w:rFonts w:hint="cs"/>
          <w:rtl/>
        </w:rPr>
        <w:t xml:space="preserve"> "אבל את הטלוויזיה </w:t>
      </w:r>
      <w:bookmarkStart w:id="285" w:name="_ETM_Q1_2312105"/>
      <w:bookmarkEnd w:id="285"/>
      <w:r w:rsidR="00471F59" w:rsidRPr="00297688">
        <w:rPr>
          <w:rFonts w:hint="cs"/>
          <w:rtl/>
        </w:rPr>
        <w:t>הוא לא מנפץ". הוא יודע עד כדי כך לשלוט בעצמו.</w:t>
      </w:r>
    </w:p>
    <w:p w:rsidR="00D248CE" w:rsidRPr="00297688" w:rsidRDefault="00D248CE" w:rsidP="00D248CE">
      <w:pPr>
        <w:rPr>
          <w:rtl/>
        </w:rPr>
      </w:pPr>
    </w:p>
    <w:sdt>
      <w:sdtPr>
        <w:rPr>
          <w:rFonts w:hint="cs"/>
          <w:rtl/>
        </w:rPr>
        <w:alias w:val="אורח"/>
        <w:tag w:val="&lt;ID&gt;1043&lt;/ID&gt;&lt;Name&gt;מרדכי קרמניצר&lt;/Name&gt;&lt;Data&gt;מרדכי קרמניצר&lt;/Data&gt;&lt;Shortcut&gt;מרקר&lt;/Shortcut&gt;&lt;Title&gt;עמית בכיר, המכון הישראלי לדמוקרטיה&lt;/Title&gt;"/>
        <w:id w:val="1836804347"/>
        <w:placeholder>
          <w:docPart w:val="DefaultPlaceholder_-1854013440"/>
        </w:placeholder>
        <w15:color w:val="993366"/>
      </w:sdtPr>
      <w:sdtEndPr/>
      <w:sdtContent>
        <w:p w:rsidR="00D248CE" w:rsidRPr="00297688" w:rsidRDefault="00D248CE" w:rsidP="00D248CE">
          <w:pPr>
            <w:pStyle w:val="af9"/>
            <w:keepNext/>
            <w:rPr>
              <w:rt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rPr>
            <w:t>:</w:t>
          </w:r>
        </w:p>
      </w:sdtContent>
    </w:sdt>
    <w:p w:rsidR="00D248CE" w:rsidRPr="00297688" w:rsidRDefault="00D248CE" w:rsidP="00D248CE">
      <w:pPr>
        <w:pStyle w:val="KeepWithNext"/>
        <w:rPr>
          <w:rtl/>
        </w:rPr>
      </w:pPr>
    </w:p>
    <w:p w:rsidR="00D248CE" w:rsidRPr="00297688" w:rsidRDefault="00471F59" w:rsidP="00471F59">
      <w:pPr>
        <w:rPr>
          <w:rtl/>
        </w:rPr>
      </w:pPr>
      <w:r w:rsidRPr="00297688">
        <w:rPr>
          <w:rFonts w:hint="cs"/>
          <w:rtl/>
        </w:rPr>
        <w:t xml:space="preserve">אגב, </w:t>
      </w:r>
      <w:bookmarkStart w:id="286" w:name="_ETM_Q1_2316282"/>
      <w:bookmarkEnd w:id="286"/>
      <w:r w:rsidRPr="00297688">
        <w:rPr>
          <w:rFonts w:hint="cs"/>
          <w:rtl/>
        </w:rPr>
        <w:t xml:space="preserve">אני לא בטוח. אני חושב שהמקרים של האנשים שמקונטרים, </w:t>
      </w:r>
      <w:r w:rsidR="00D248CE" w:rsidRPr="00297688">
        <w:rPr>
          <w:rFonts w:hint="cs"/>
          <w:rtl/>
        </w:rPr>
        <w:t xml:space="preserve">הם לא רואים </w:t>
      </w:r>
      <w:r w:rsidRPr="00297688">
        <w:rPr>
          <w:rFonts w:hint="cs"/>
          <w:rtl/>
        </w:rPr>
        <w:t xml:space="preserve">בעיניים. </w:t>
      </w:r>
      <w:bookmarkStart w:id="287" w:name="_ETM_Q1_2322571"/>
      <w:bookmarkEnd w:id="287"/>
      <w:r w:rsidRPr="00297688">
        <w:rPr>
          <w:rFonts w:hint="cs"/>
          <w:rtl/>
        </w:rPr>
        <w:t>אנשים שבאמת פועלים מתוך זעם שמצדיק להכיר בהם כקנטור, הם לא רואים בעיניים.</w:t>
      </w:r>
    </w:p>
    <w:p w:rsidR="00D248CE" w:rsidRPr="00297688" w:rsidRDefault="00D248CE" w:rsidP="00D248CE">
      <w:pPr>
        <w:rPr>
          <w:rtl/>
        </w:rPr>
      </w:pPr>
    </w:p>
    <w:bookmarkStart w:id="288" w:name="_ETM_Q1_2326176" w:displacedByCustomXml="next"/>
    <w:bookmarkEnd w:id="288" w:displacedByCustomXml="next"/>
    <w:bookmarkStart w:id="289" w:name="_ETM_Q1_2325315" w:displacedByCustomXml="next"/>
    <w:bookmarkEnd w:id="289"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982076047"/>
        <w:placeholder>
          <w:docPart w:val="DefaultPlaceholder_-1854013440"/>
        </w:placeholder>
      </w:sdtPr>
      <w:sdtEndPr/>
      <w:sdtContent>
        <w:p w:rsidR="00471F59" w:rsidRPr="00297688" w:rsidRDefault="00471F59" w:rsidP="00471F59">
          <w:pPr>
            <w:pStyle w:val="a4"/>
            <w:keepNext/>
            <w:rPr>
              <w:rtl/>
            </w:rPr>
          </w:pPr>
          <w:r w:rsidRPr="00297688">
            <w:rPr>
              <w:rtl/>
            </w:rPr>
            <w:t>זאב בנימין בגין (הליכוד):</w:t>
          </w:r>
        </w:p>
      </w:sdtContent>
    </w:sdt>
    <w:p w:rsidR="00471F59" w:rsidRPr="00297688" w:rsidRDefault="00471F59" w:rsidP="00471F59">
      <w:pPr>
        <w:pStyle w:val="KeepWithNext"/>
        <w:rPr>
          <w:rtl/>
        </w:rPr>
      </w:pPr>
    </w:p>
    <w:p w:rsidR="00471F59" w:rsidRPr="00297688" w:rsidRDefault="00471F59" w:rsidP="00471F59">
      <w:pPr>
        <w:rPr>
          <w:rtl/>
        </w:rPr>
      </w:pPr>
      <w:r w:rsidRPr="00297688">
        <w:rPr>
          <w:rFonts w:hint="cs"/>
          <w:rtl/>
        </w:rPr>
        <w:t>מרב אמרה "עד הטלוויזיה".</w:t>
      </w:r>
    </w:p>
    <w:p w:rsidR="00471F59" w:rsidRPr="00297688" w:rsidRDefault="00471F59" w:rsidP="00471F59">
      <w:pPr>
        <w:rPr>
          <w:rtl/>
        </w:rPr>
      </w:pPr>
      <w:bookmarkStart w:id="290" w:name="_ETM_Q1_2329794"/>
      <w:bookmarkEnd w:id="290"/>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500354829"/>
        <w:placeholder>
          <w:docPart w:val="DefaultPlaceholder_-1854013440"/>
        </w:placeholder>
        <w15:color w:val="993366"/>
      </w:sdtPr>
      <w:sdtEndPr/>
      <w:sdtContent>
        <w:p w:rsidR="00D248CE" w:rsidRPr="00297688" w:rsidRDefault="00D248CE" w:rsidP="00D248CE">
          <w:pPr>
            <w:pStyle w:val="a4"/>
            <w:keepNext/>
            <w:rPr>
              <w:rtl/>
            </w:rPr>
          </w:pPr>
          <w:r w:rsidRPr="00297688">
            <w:rPr>
              <w:rStyle w:val="afd"/>
              <w:color w:val="000000"/>
              <w:rtl/>
            </w:rPr>
            <w:t>מרב מיכאלי (המחנה הציוני)</w:t>
          </w:r>
          <w:r w:rsidRPr="00297688">
            <w:rPr>
              <w:color w:val="000000"/>
              <w:rtl/>
            </w:rPr>
            <w:t>:</w:t>
          </w:r>
        </w:p>
      </w:sdtContent>
    </w:sdt>
    <w:p w:rsidR="00D248CE" w:rsidRPr="00297688" w:rsidRDefault="00D248CE" w:rsidP="00D248CE">
      <w:pPr>
        <w:pStyle w:val="KeepWithNext"/>
        <w:rPr>
          <w:rtl/>
        </w:rPr>
      </w:pPr>
    </w:p>
    <w:p w:rsidR="00D248CE" w:rsidRPr="00297688" w:rsidRDefault="00D248CE" w:rsidP="00471F59">
      <w:pPr>
        <w:rPr>
          <w:rtl/>
        </w:rPr>
      </w:pPr>
      <w:r w:rsidRPr="00297688">
        <w:rPr>
          <w:rFonts w:hint="cs"/>
          <w:rtl/>
        </w:rPr>
        <w:t xml:space="preserve">אמרתי במקרה של </w:t>
      </w:r>
      <w:r w:rsidR="00471F59" w:rsidRPr="00297688">
        <w:rPr>
          <w:rFonts w:hint="cs"/>
          <w:rtl/>
        </w:rPr>
        <w:t>א</w:t>
      </w:r>
      <w:r w:rsidRPr="00297688">
        <w:rPr>
          <w:rFonts w:hint="cs"/>
          <w:rtl/>
        </w:rPr>
        <w:t>לימות כלפי נשים.</w:t>
      </w:r>
      <w:r w:rsidR="00471F59" w:rsidRPr="00297688">
        <w:rPr>
          <w:rFonts w:hint="cs"/>
          <w:rtl/>
        </w:rPr>
        <w:t xml:space="preserve"> אני לא יודעת להגיד </w:t>
      </w:r>
      <w:bookmarkStart w:id="291" w:name="_ETM_Q1_2335035"/>
      <w:bookmarkEnd w:id="291"/>
      <w:r w:rsidR="00471F59" w:rsidRPr="00297688">
        <w:rPr>
          <w:rFonts w:hint="cs"/>
          <w:rtl/>
        </w:rPr>
        <w:t xml:space="preserve">על גברים שרצחו את נשותיהם אם הם לא פגעו גם </w:t>
      </w:r>
      <w:bookmarkStart w:id="292" w:name="_ETM_Q1_2338111"/>
      <w:bookmarkEnd w:id="292"/>
      <w:r w:rsidR="00471F59" w:rsidRPr="00297688">
        <w:rPr>
          <w:rFonts w:hint="cs"/>
          <w:rtl/>
        </w:rPr>
        <w:t>בטלוויזיה.</w:t>
      </w:r>
      <w:r w:rsidRPr="00297688">
        <w:rPr>
          <w:rFonts w:hint="cs"/>
          <w:rtl/>
        </w:rPr>
        <w:t xml:space="preserve"> אין לי מדגם כזה</w:t>
      </w:r>
      <w:r w:rsidR="00471F59" w:rsidRPr="00297688">
        <w:rPr>
          <w:rFonts w:hint="cs"/>
          <w:rtl/>
        </w:rPr>
        <w:t>...</w:t>
      </w:r>
    </w:p>
    <w:p w:rsidR="00D248CE" w:rsidRPr="00297688" w:rsidRDefault="00D248CE" w:rsidP="00D248CE">
      <w:pPr>
        <w:rPr>
          <w:rtl/>
        </w:rPr>
      </w:pPr>
    </w:p>
    <w:sdt>
      <w:sdtPr>
        <w:rPr>
          <w:rFonts w:hint="cs"/>
          <w:rtl/>
        </w:rPr>
        <w:alias w:val="אורח"/>
        <w:tag w:val="&lt;ID&gt;1043&lt;/ID&gt;&lt;Name&gt;מרדכי קרמניצר&lt;/Name&gt;&lt;Data&gt;מרדכי קרמניצר&lt;/Data&gt;&lt;Shortcut&gt;מרקר&lt;/Shortcut&gt;&lt;Title&gt;עמית בכיר, המכון הישראלי לדמוקרטיה&lt;/Title&gt;"/>
        <w:id w:val="482196940"/>
        <w:placeholder>
          <w:docPart w:val="DefaultPlaceholder_-1854013440"/>
        </w:placeholder>
        <w15:color w:val="993366"/>
      </w:sdtPr>
      <w:sdtEndPr/>
      <w:sdtContent>
        <w:p w:rsidR="00D248CE" w:rsidRPr="00297688" w:rsidRDefault="00D248CE" w:rsidP="00D248CE">
          <w:pPr>
            <w:pStyle w:val="af9"/>
            <w:keepNext/>
            <w:rPr>
              <w:rt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rPr>
            <w:t>:</w:t>
          </w:r>
        </w:p>
      </w:sdtContent>
    </w:sdt>
    <w:p w:rsidR="00D248CE" w:rsidRPr="00297688" w:rsidRDefault="00D248CE" w:rsidP="00D248CE">
      <w:pPr>
        <w:pStyle w:val="KeepWithNext"/>
        <w:rPr>
          <w:rtl/>
        </w:rPr>
      </w:pPr>
    </w:p>
    <w:p w:rsidR="00D248CE" w:rsidRPr="00297688" w:rsidRDefault="00471F59" w:rsidP="00D248CE">
      <w:pPr>
        <w:rPr>
          <w:rtl/>
        </w:rPr>
      </w:pPr>
      <w:r w:rsidRPr="00297688">
        <w:rPr>
          <w:rFonts w:hint="cs"/>
          <w:rtl/>
        </w:rPr>
        <w:t xml:space="preserve">הייתי אומר שאם יש לו שליטה מספיק כדי לא לשבור את הטלוויזיה, יכול </w:t>
      </w:r>
      <w:bookmarkStart w:id="293" w:name="_ETM_Q1_2348120"/>
      <w:bookmarkEnd w:id="293"/>
      <w:r w:rsidRPr="00297688">
        <w:rPr>
          <w:rFonts w:hint="cs"/>
          <w:rtl/>
        </w:rPr>
        <w:t xml:space="preserve">להיות שהוא לא נופל בגדר הקנטור. אני מסכים שזה תלוי </w:t>
      </w:r>
      <w:bookmarkStart w:id="294" w:name="_ETM_Q1_2352270"/>
      <w:bookmarkEnd w:id="294"/>
      <w:r w:rsidRPr="00297688">
        <w:rPr>
          <w:rFonts w:hint="cs"/>
          <w:rtl/>
        </w:rPr>
        <w:t>מקרה.</w:t>
      </w:r>
    </w:p>
    <w:p w:rsidR="00471F59" w:rsidRPr="00297688" w:rsidRDefault="00471F59" w:rsidP="00D248CE">
      <w:pPr>
        <w:rPr>
          <w:rtl/>
        </w:rPr>
      </w:pPr>
      <w:bookmarkStart w:id="295" w:name="_ETM_Q1_2353037"/>
      <w:bookmarkEnd w:id="295"/>
    </w:p>
    <w:bookmarkStart w:id="296" w:name="_ETM_Q1_2353528" w:displacedByCustomXml="next"/>
    <w:bookmarkEnd w:id="296" w:displacedByCustomXml="next"/>
    <w:sdt>
      <w:sdtPr>
        <w:rPr>
          <w:rtl/>
        </w:rPr>
        <w:alias w:val="יור"/>
        <w:tag w:val="&lt;ID&gt;5094&lt;/ID&gt;&lt;Name&gt;ניסן סלומינסקי - יו&quot;רַ&lt;/Name&gt;&lt;Data&gt;ניסן סלומינסקי&lt;/Data&gt;&lt;Shortcut&gt;ניסל&lt;/Shortcut&gt;"/>
        <w:id w:val="-1673564507"/>
        <w:placeholder>
          <w:docPart w:val="DefaultPlaceholder_-1854013440"/>
        </w:placeholder>
      </w:sdtPr>
      <w:sdtEndPr/>
      <w:sdtContent>
        <w:p w:rsidR="00471F59" w:rsidRPr="00297688" w:rsidRDefault="00471F59" w:rsidP="00471F59">
          <w:pPr>
            <w:pStyle w:val="af6"/>
            <w:keepNext/>
            <w:rPr>
              <w:rtl/>
            </w:rPr>
          </w:pPr>
          <w:r w:rsidRPr="00297688">
            <w:rPr>
              <w:rtl/>
            </w:rPr>
            <w:t>היו"ר ניסן סלומינסקי:</w:t>
          </w:r>
        </w:p>
      </w:sdtContent>
    </w:sdt>
    <w:p w:rsidR="00471F59" w:rsidRPr="00297688" w:rsidRDefault="00471F59" w:rsidP="00471F59">
      <w:pPr>
        <w:pStyle w:val="KeepWithNext"/>
        <w:rPr>
          <w:rtl/>
          <w:lang w:eastAsia="he-IL"/>
        </w:rPr>
      </w:pPr>
    </w:p>
    <w:p w:rsidR="00D248CE" w:rsidRPr="00297688" w:rsidRDefault="00471F59" w:rsidP="00471F59">
      <w:pPr>
        <w:rPr>
          <w:rtl/>
          <w:lang w:eastAsia="he-IL"/>
        </w:rPr>
      </w:pPr>
      <w:r w:rsidRPr="00297688">
        <w:rPr>
          <w:rFonts w:hint="cs"/>
          <w:rtl/>
          <w:lang w:eastAsia="he-IL"/>
        </w:rPr>
        <w:t>זה</w:t>
      </w:r>
      <w:r w:rsidR="00D248CE" w:rsidRPr="00297688">
        <w:rPr>
          <w:rFonts w:hint="cs"/>
          <w:rtl/>
          <w:lang w:eastAsia="he-IL"/>
        </w:rPr>
        <w:t xml:space="preserve"> </w:t>
      </w:r>
      <w:r w:rsidRPr="00297688">
        <w:rPr>
          <w:rFonts w:hint="cs"/>
          <w:rtl/>
          <w:lang w:eastAsia="he-IL"/>
        </w:rPr>
        <w:t xml:space="preserve">גם </w:t>
      </w:r>
      <w:r w:rsidR="00D248CE" w:rsidRPr="00297688">
        <w:rPr>
          <w:rFonts w:hint="cs"/>
          <w:rtl/>
          <w:lang w:eastAsia="he-IL"/>
        </w:rPr>
        <w:t xml:space="preserve">תלוי זמן. יכול להיות שעד שהוא הגיע הביתה לטלוויזיה, </w:t>
      </w:r>
      <w:r w:rsidRPr="00297688">
        <w:rPr>
          <w:rFonts w:hint="cs"/>
          <w:rtl/>
          <w:lang w:eastAsia="he-IL"/>
        </w:rPr>
        <w:t xml:space="preserve">הוא כבר התקרר, כי הקנטור צריך להיות </w:t>
      </w:r>
      <w:proofErr w:type="spellStart"/>
      <w:r w:rsidRPr="00297688">
        <w:rPr>
          <w:rFonts w:hint="cs"/>
          <w:rtl/>
          <w:lang w:eastAsia="he-IL"/>
        </w:rPr>
        <w:t>מיידי</w:t>
      </w:r>
      <w:proofErr w:type="spellEnd"/>
      <w:r w:rsidRPr="00297688">
        <w:rPr>
          <w:rFonts w:hint="cs"/>
          <w:rtl/>
          <w:lang w:eastAsia="he-IL"/>
        </w:rPr>
        <w:t xml:space="preserve">. </w:t>
      </w:r>
      <w:r w:rsidR="00D248CE" w:rsidRPr="00297688">
        <w:rPr>
          <w:rFonts w:hint="cs"/>
          <w:rtl/>
          <w:lang w:eastAsia="he-IL"/>
        </w:rPr>
        <w:t>זה לא קנטור שהוא שומר ואחרי שבוע</w:t>
      </w:r>
      <w:r w:rsidRPr="00297688">
        <w:rPr>
          <w:rFonts w:hint="cs"/>
          <w:rtl/>
          <w:lang w:eastAsia="he-IL"/>
        </w:rPr>
        <w:t xml:space="preserve"> </w:t>
      </w:r>
      <w:bookmarkStart w:id="297" w:name="_ETM_Q1_2366071"/>
      <w:bookmarkEnd w:id="297"/>
      <w:r w:rsidRPr="00297688">
        <w:rPr>
          <w:rFonts w:hint="cs"/>
          <w:rtl/>
          <w:lang w:eastAsia="he-IL"/>
        </w:rPr>
        <w:t>פתאום נזכר שהוא מקונטר.</w:t>
      </w:r>
    </w:p>
    <w:p w:rsidR="00D248CE" w:rsidRPr="00297688" w:rsidRDefault="00D248CE" w:rsidP="00D248CE">
      <w:pPr>
        <w:rPr>
          <w:rtl/>
          <w:lang w:eastAsia="he-IL"/>
        </w:rPr>
      </w:pPr>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1190143846"/>
        <w:placeholder>
          <w:docPart w:val="DefaultPlaceholder_-1854013440"/>
        </w:placeholder>
        <w15:color w:val="993366"/>
      </w:sdtPr>
      <w:sdtEndPr/>
      <w:sdtContent>
        <w:p w:rsidR="00D248CE" w:rsidRPr="00297688" w:rsidRDefault="00D248CE" w:rsidP="00D248CE">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lang w:eastAsia="he-IL"/>
            </w:rPr>
            <w:t>:</w:t>
          </w:r>
        </w:p>
      </w:sdtContent>
    </w:sdt>
    <w:p w:rsidR="00D248CE" w:rsidRPr="00297688" w:rsidRDefault="00D248CE" w:rsidP="00D248CE">
      <w:pPr>
        <w:pStyle w:val="KeepWithNext"/>
        <w:rPr>
          <w:rtl/>
          <w:lang w:eastAsia="he-IL"/>
        </w:rPr>
      </w:pPr>
    </w:p>
    <w:p w:rsidR="00D248CE" w:rsidRPr="00297688" w:rsidRDefault="00471F59" w:rsidP="00471F59">
      <w:pPr>
        <w:rPr>
          <w:rtl/>
          <w:lang w:eastAsia="he-IL"/>
        </w:rPr>
      </w:pPr>
      <w:r w:rsidRPr="00297688">
        <w:rPr>
          <w:rFonts w:hint="cs"/>
          <w:rtl/>
          <w:lang w:eastAsia="he-IL"/>
        </w:rPr>
        <w:t>"</w:t>
      </w:r>
      <w:r w:rsidR="00D248CE" w:rsidRPr="00297688">
        <w:rPr>
          <w:rFonts w:hint="cs"/>
          <w:rtl/>
          <w:lang w:eastAsia="he-IL"/>
        </w:rPr>
        <w:t>ב</w:t>
      </w:r>
      <w:r w:rsidRPr="00297688">
        <w:rPr>
          <w:rFonts w:hint="cs"/>
          <w:rtl/>
          <w:lang w:eastAsia="he-IL"/>
        </w:rPr>
        <w:t>תכ</w:t>
      </w:r>
      <w:r w:rsidR="00D248CE" w:rsidRPr="00297688">
        <w:rPr>
          <w:rFonts w:hint="cs"/>
          <w:rtl/>
          <w:lang w:eastAsia="he-IL"/>
        </w:rPr>
        <w:t>וף לאחר התגרות</w:t>
      </w:r>
      <w:r w:rsidRPr="00297688">
        <w:rPr>
          <w:rFonts w:hint="cs"/>
          <w:rtl/>
          <w:lang w:eastAsia="he-IL"/>
        </w:rPr>
        <w:t>"</w:t>
      </w:r>
      <w:r w:rsidR="00D248CE" w:rsidRPr="00297688">
        <w:rPr>
          <w:rFonts w:hint="cs"/>
          <w:rtl/>
          <w:lang w:eastAsia="he-IL"/>
        </w:rPr>
        <w:t>. מתקיים פה הרעיון</w:t>
      </w:r>
      <w:r w:rsidRPr="00297688">
        <w:rPr>
          <w:rFonts w:hint="cs"/>
          <w:rtl/>
          <w:lang w:eastAsia="he-IL"/>
        </w:rPr>
        <w:t xml:space="preserve"> </w:t>
      </w:r>
      <w:r w:rsidR="00D248CE" w:rsidRPr="00297688">
        <w:rPr>
          <w:rFonts w:hint="cs"/>
          <w:rtl/>
          <w:lang w:eastAsia="he-IL"/>
        </w:rPr>
        <w:t>שאדם נמצא</w:t>
      </w:r>
      <w:r w:rsidRPr="00297688">
        <w:rPr>
          <w:rFonts w:hint="cs"/>
          <w:rtl/>
          <w:lang w:eastAsia="he-IL"/>
        </w:rPr>
        <w:t xml:space="preserve"> קרוב למצב ש</w:t>
      </w:r>
      <w:r w:rsidR="00D248CE" w:rsidRPr="00297688">
        <w:rPr>
          <w:rFonts w:hint="cs"/>
          <w:rtl/>
          <w:lang w:eastAsia="he-IL"/>
        </w:rPr>
        <w:t xml:space="preserve">שולל </w:t>
      </w:r>
      <w:r w:rsidRPr="00297688">
        <w:rPr>
          <w:rFonts w:hint="cs"/>
          <w:rtl/>
          <w:lang w:eastAsia="he-IL"/>
        </w:rPr>
        <w:t xml:space="preserve">לחלוטין מאחריות פלילית. </w:t>
      </w:r>
      <w:bookmarkStart w:id="298" w:name="_ETM_Q1_2379474"/>
      <w:bookmarkEnd w:id="298"/>
      <w:r w:rsidRPr="00297688">
        <w:rPr>
          <w:rFonts w:hint="cs"/>
          <w:rtl/>
          <w:lang w:eastAsia="he-IL"/>
        </w:rPr>
        <w:t xml:space="preserve">אם מצב השליטה העצמית שלו הזה היה נובע ממחלת נפש, </w:t>
      </w:r>
      <w:bookmarkStart w:id="299" w:name="_ETM_Q1_2387040"/>
      <w:bookmarkEnd w:id="299"/>
      <w:r w:rsidRPr="00297688">
        <w:rPr>
          <w:rFonts w:hint="cs"/>
          <w:rtl/>
          <w:lang w:eastAsia="he-IL"/>
        </w:rPr>
        <w:t xml:space="preserve">והוא היה מסוג המקרים שנופלים בקטגוריה של אחריות מופחתת מחמת </w:t>
      </w:r>
      <w:bookmarkStart w:id="300" w:name="_ETM_Q1_2391220"/>
      <w:bookmarkEnd w:id="300"/>
      <w:r w:rsidRPr="00297688">
        <w:rPr>
          <w:rFonts w:hint="cs"/>
          <w:rtl/>
          <w:lang w:eastAsia="he-IL"/>
        </w:rPr>
        <w:t xml:space="preserve">חולי נפשי, לא הייתה לנו בעיה עם זה. היינו אומרים </w:t>
      </w:r>
      <w:bookmarkStart w:id="301" w:name="_ETM_Q1_2396297"/>
      <w:bookmarkEnd w:id="301"/>
      <w:r w:rsidRPr="00297688">
        <w:rPr>
          <w:rFonts w:hint="cs"/>
          <w:rtl/>
          <w:lang w:eastAsia="he-IL"/>
        </w:rPr>
        <w:t xml:space="preserve">שזה המצב שלו. עכשיו השאלה היא האם התגרות יכולה להביא </w:t>
      </w:r>
      <w:bookmarkStart w:id="302" w:name="_ETM_Q1_2401507"/>
      <w:bookmarkEnd w:id="302"/>
      <w:r w:rsidRPr="00297688">
        <w:rPr>
          <w:rFonts w:hint="cs"/>
          <w:rtl/>
          <w:lang w:eastAsia="he-IL"/>
        </w:rPr>
        <w:t xml:space="preserve">אדם למצב כזה של כעס וזעם, שבה הפגיעה בשליטה העצמית </w:t>
      </w:r>
      <w:bookmarkStart w:id="303" w:name="_ETM_Q1_2404815"/>
      <w:bookmarkEnd w:id="303"/>
      <w:r w:rsidRPr="00297688">
        <w:rPr>
          <w:rFonts w:hint="cs"/>
          <w:rtl/>
          <w:lang w:eastAsia="he-IL"/>
        </w:rPr>
        <w:t xml:space="preserve">שלו תהיה דומה למצב של מישהו שסובל מחולי נפשי. אני </w:t>
      </w:r>
      <w:bookmarkStart w:id="304" w:name="_ETM_Q1_2412520"/>
      <w:bookmarkEnd w:id="304"/>
      <w:r w:rsidRPr="00297688">
        <w:rPr>
          <w:rFonts w:hint="cs"/>
          <w:rtl/>
          <w:lang w:eastAsia="he-IL"/>
        </w:rPr>
        <w:t>חושב ששיטות המשפט בעולם מניחות שאכן יש מצב כזה בטבע.</w:t>
      </w:r>
    </w:p>
    <w:p w:rsidR="00471F59" w:rsidRPr="00297688" w:rsidRDefault="00471F59" w:rsidP="00471F59">
      <w:pPr>
        <w:rPr>
          <w:rtl/>
          <w:lang w:eastAsia="he-IL"/>
        </w:rPr>
      </w:pPr>
      <w:bookmarkStart w:id="305" w:name="_ETM_Q1_2419313"/>
      <w:bookmarkEnd w:id="305"/>
    </w:p>
    <w:sdt>
      <w:sdtPr>
        <w:rPr>
          <w:rFonts w:hint="cs"/>
          <w:rtl/>
        </w:rPr>
        <w:alias w:val="דובר"/>
        <w:tag w:val="&lt;ID&gt;5321&lt;/ID&gt;&lt;Name&gt;זאב בנימין בגין&lt;/Name&gt;&lt;Data&gt;זאב בנימין בגין (הליכוד):&lt;/Data&gt;&lt;Shortcut&gt;זאבג&lt;/Shortcut&gt;&lt;MemberID&gt;2198&lt;/MemberID&gt;"/>
        <w:id w:val="1111244217"/>
        <w:placeholder>
          <w:docPart w:val="DefaultPlaceholder_-1854013440"/>
        </w:placeholder>
        <w15:color w:val="993366"/>
      </w:sdtPr>
      <w:sdtEndPr/>
      <w:sdtContent>
        <w:p w:rsidR="0010778D" w:rsidRPr="00297688" w:rsidRDefault="0010778D" w:rsidP="0010778D">
          <w:pPr>
            <w:pStyle w:val="a4"/>
            <w:keepNext/>
            <w:rPr>
              <w:rtl/>
            </w:rPr>
          </w:pPr>
          <w:r w:rsidRPr="00297688">
            <w:rPr>
              <w:rStyle w:val="afd"/>
              <w:color w:val="000000"/>
              <w:rtl/>
            </w:rPr>
            <w:t>זאב בנימין בגין (הליכוד):</w:t>
          </w:r>
        </w:p>
      </w:sdtContent>
    </w:sdt>
    <w:p w:rsidR="0010778D" w:rsidRPr="00297688" w:rsidRDefault="0010778D" w:rsidP="0010778D">
      <w:pPr>
        <w:pStyle w:val="KeepWithNext"/>
        <w:rPr>
          <w:rtl/>
          <w:lang w:eastAsia="he-IL"/>
        </w:rPr>
      </w:pPr>
    </w:p>
    <w:p w:rsidR="0010778D" w:rsidRPr="00297688" w:rsidRDefault="0010778D" w:rsidP="00471F59">
      <w:pPr>
        <w:rPr>
          <w:rtl/>
          <w:lang w:eastAsia="he-IL"/>
        </w:rPr>
      </w:pPr>
      <w:r w:rsidRPr="00297688">
        <w:rPr>
          <w:rFonts w:hint="cs"/>
          <w:rtl/>
          <w:lang w:eastAsia="he-IL"/>
        </w:rPr>
        <w:t xml:space="preserve">שהוא לא רחוק </w:t>
      </w:r>
      <w:r w:rsidR="00471F59" w:rsidRPr="00297688">
        <w:rPr>
          <w:rFonts w:hint="cs"/>
          <w:rtl/>
          <w:lang w:eastAsia="he-IL"/>
        </w:rPr>
        <w:t xml:space="preserve">אולי </w:t>
      </w:r>
      <w:bookmarkStart w:id="306" w:name="_ETM_Q1_2420281"/>
      <w:bookmarkEnd w:id="306"/>
      <w:r w:rsidR="00471F59" w:rsidRPr="00297688">
        <w:rPr>
          <w:rFonts w:hint="cs"/>
          <w:rtl/>
          <w:lang w:eastAsia="he-IL"/>
        </w:rPr>
        <w:t>מאי-</w:t>
      </w:r>
      <w:r w:rsidRPr="00297688">
        <w:rPr>
          <w:rFonts w:hint="cs"/>
          <w:rtl/>
          <w:lang w:eastAsia="he-IL"/>
        </w:rPr>
        <w:t>שפיות זמנית.</w:t>
      </w:r>
    </w:p>
    <w:p w:rsidR="0010778D" w:rsidRPr="00297688" w:rsidRDefault="0010778D" w:rsidP="0010778D">
      <w:pPr>
        <w:rPr>
          <w:rtl/>
          <w:lang w:eastAsia="he-IL"/>
        </w:rPr>
      </w:pPr>
    </w:p>
    <w:bookmarkStart w:id="307" w:name="_ETM_Q1_2423545" w:displacedByCustomXml="next"/>
    <w:bookmarkEnd w:id="307" w:displacedByCustomXml="next"/>
    <w:bookmarkStart w:id="308" w:name="_ETM_Q1_2424689" w:displacedByCustomXml="next"/>
    <w:bookmarkEnd w:id="308" w:displacedByCustomXml="next"/>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691842687"/>
        <w:placeholder>
          <w:docPart w:val="DefaultPlaceholder_-1854013440"/>
        </w:placeholder>
      </w:sdtPr>
      <w:sdtEndPr/>
      <w:sdtContent>
        <w:p w:rsidR="00471F59" w:rsidRPr="00297688" w:rsidRDefault="00471F59" w:rsidP="00471F59">
          <w:pPr>
            <w:pStyle w:val="af9"/>
            <w:keepNext/>
            <w:rPr>
              <w:rtl/>
              <w:lang w:eastAsia="he-IL"/>
            </w:rPr>
          </w:pPr>
          <w:r w:rsidRPr="00297688">
            <w:rPr>
              <w:rtl/>
              <w:lang w:eastAsia="he-IL"/>
            </w:rPr>
            <w:t xml:space="preserve">מרדכי </w:t>
          </w:r>
          <w:proofErr w:type="spellStart"/>
          <w:r w:rsidRPr="00297688">
            <w:rPr>
              <w:rtl/>
              <w:lang w:eastAsia="he-IL"/>
            </w:rPr>
            <w:t>קרמניצר</w:t>
          </w:r>
          <w:proofErr w:type="spellEnd"/>
          <w:r w:rsidRPr="00297688">
            <w:rPr>
              <w:rtl/>
              <w:lang w:eastAsia="he-IL"/>
            </w:rPr>
            <w:t>:</w:t>
          </w:r>
        </w:p>
      </w:sdtContent>
    </w:sdt>
    <w:p w:rsidR="00471F59" w:rsidRPr="00297688" w:rsidRDefault="00471F59" w:rsidP="00471F59">
      <w:pPr>
        <w:pStyle w:val="KeepWithNext"/>
        <w:rPr>
          <w:rtl/>
          <w:lang w:eastAsia="he-IL"/>
        </w:rPr>
      </w:pPr>
    </w:p>
    <w:p w:rsidR="00471F59" w:rsidRPr="00297688" w:rsidRDefault="00471F59" w:rsidP="00471F59">
      <w:pPr>
        <w:rPr>
          <w:rtl/>
          <w:lang w:eastAsia="he-IL"/>
        </w:rPr>
      </w:pPr>
      <w:r w:rsidRPr="00297688">
        <w:rPr>
          <w:rFonts w:hint="cs"/>
          <w:rtl/>
          <w:lang w:eastAsia="he-IL"/>
        </w:rPr>
        <w:t xml:space="preserve">כן. מה שקורה לאדם באותו רגע הוא קרוב מאוד אם </w:t>
      </w:r>
      <w:bookmarkStart w:id="309" w:name="_ETM_Q1_2428094"/>
      <w:bookmarkEnd w:id="309"/>
      <w:r w:rsidRPr="00297688">
        <w:rPr>
          <w:rFonts w:hint="cs"/>
          <w:rtl/>
          <w:lang w:eastAsia="he-IL"/>
        </w:rPr>
        <w:t>לא זהה מבחינת העוצמה שמפעילה אותו לאי-שפיות זמנית.</w:t>
      </w:r>
      <w:bookmarkStart w:id="310" w:name="_ETM_Q1_2438339"/>
      <w:bookmarkEnd w:id="310"/>
    </w:p>
    <w:p w:rsidR="00471F59" w:rsidRPr="00297688" w:rsidRDefault="00471F59" w:rsidP="00471F59">
      <w:pPr>
        <w:rPr>
          <w:rtl/>
          <w:lang w:eastAsia="he-IL"/>
        </w:rPr>
      </w:pPr>
      <w:bookmarkStart w:id="311" w:name="_ETM_Q1_2436701"/>
      <w:bookmarkEnd w:id="311"/>
    </w:p>
    <w:sdt>
      <w:sdtPr>
        <w:rPr>
          <w:rtl/>
        </w:rPr>
        <w:alias w:val="יור"/>
        <w:tag w:val="&lt;ID&gt;5094&lt;/ID&gt;&lt;Name&gt;ניסן סלומינסקי - יו&quot;רַ&lt;/Name&gt;&lt;Data&gt;ניסן סלומינסקי&lt;/Data&gt;&lt;Shortcut&gt;ניסל&lt;/Shortcut&gt;"/>
        <w:id w:val="-1972200766"/>
        <w:placeholder>
          <w:docPart w:val="DefaultPlaceholder_-1854013440"/>
        </w:placeholder>
        <w15:color w:val="993366"/>
      </w:sdtPr>
      <w:sdtEndPr/>
      <w:sdtContent>
        <w:p w:rsidR="0010778D" w:rsidRPr="00297688" w:rsidRDefault="0010778D" w:rsidP="0010778D">
          <w:pPr>
            <w:pStyle w:val="af6"/>
            <w:keepNext/>
            <w:rPr>
              <w:rtl/>
            </w:rPr>
          </w:pPr>
          <w:r w:rsidRPr="00297688">
            <w:rPr>
              <w:rStyle w:val="afd"/>
              <w:color w:val="000000"/>
              <w:rtl/>
            </w:rPr>
            <w:t>היו"ר ניסן סלומינסקי</w:t>
          </w:r>
          <w:r w:rsidRPr="00297688">
            <w:rPr>
              <w:color w:val="000000"/>
              <w:rtl/>
            </w:rPr>
            <w:t>:</w:t>
          </w:r>
        </w:p>
      </w:sdtContent>
    </w:sdt>
    <w:p w:rsidR="0010778D" w:rsidRPr="00297688" w:rsidRDefault="0010778D" w:rsidP="0010778D">
      <w:pPr>
        <w:pStyle w:val="KeepWithNext"/>
        <w:rPr>
          <w:rtl/>
          <w:lang w:eastAsia="he-IL"/>
        </w:rPr>
      </w:pPr>
    </w:p>
    <w:p w:rsidR="0010778D" w:rsidRPr="00297688" w:rsidRDefault="00471F59" w:rsidP="00471F59">
      <w:pPr>
        <w:rPr>
          <w:rtl/>
          <w:lang w:eastAsia="he-IL"/>
        </w:rPr>
      </w:pPr>
      <w:r w:rsidRPr="00297688">
        <w:rPr>
          <w:rFonts w:hint="cs"/>
          <w:rtl/>
          <w:lang w:eastAsia="he-IL"/>
        </w:rPr>
        <w:t xml:space="preserve">האם </w:t>
      </w:r>
      <w:r w:rsidR="0010778D" w:rsidRPr="00297688">
        <w:rPr>
          <w:rFonts w:hint="cs"/>
          <w:rtl/>
          <w:lang w:eastAsia="he-IL"/>
        </w:rPr>
        <w:t>ה</w:t>
      </w:r>
      <w:r w:rsidRPr="00297688">
        <w:rPr>
          <w:rFonts w:hint="cs"/>
          <w:rtl/>
          <w:lang w:eastAsia="he-IL"/>
        </w:rPr>
        <w:t>מומחים יכולים להוכיח? זה "דקויות", מה שנקרא.</w:t>
      </w:r>
    </w:p>
    <w:p w:rsidR="0010778D" w:rsidRPr="00297688" w:rsidRDefault="0010778D" w:rsidP="0010778D">
      <w:pPr>
        <w:rPr>
          <w:rtl/>
          <w:lang w:eastAsia="he-IL"/>
        </w:rPr>
      </w:pPr>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1172611466"/>
        <w:placeholder>
          <w:docPart w:val="DefaultPlaceholder_-1854013440"/>
        </w:placeholder>
        <w15:color w:val="993366"/>
      </w:sdtPr>
      <w:sdtEndPr/>
      <w:sdtContent>
        <w:p w:rsidR="0010778D" w:rsidRPr="00297688" w:rsidRDefault="0010778D" w:rsidP="0010778D">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lang w:eastAsia="he-IL"/>
            </w:rPr>
            <w:t>:</w:t>
          </w:r>
        </w:p>
      </w:sdtContent>
    </w:sdt>
    <w:p w:rsidR="0010778D" w:rsidRPr="00297688" w:rsidRDefault="0010778D" w:rsidP="0010778D">
      <w:pPr>
        <w:pStyle w:val="KeepWithNext"/>
        <w:rPr>
          <w:rtl/>
          <w:lang w:eastAsia="he-IL"/>
        </w:rPr>
      </w:pPr>
    </w:p>
    <w:p w:rsidR="0010778D" w:rsidRPr="00297688" w:rsidRDefault="00471F59" w:rsidP="000A4B68">
      <w:pPr>
        <w:rPr>
          <w:rtl/>
          <w:lang w:eastAsia="he-IL"/>
        </w:rPr>
      </w:pPr>
      <w:r w:rsidRPr="00297688">
        <w:rPr>
          <w:rFonts w:hint="cs"/>
          <w:rtl/>
          <w:lang w:eastAsia="he-IL"/>
        </w:rPr>
        <w:t>קראתי עשרות מאמרים של פסיכיאטרים</w:t>
      </w:r>
      <w:r w:rsidR="000A4B68" w:rsidRPr="00297688">
        <w:rPr>
          <w:rFonts w:hint="cs"/>
          <w:rtl/>
          <w:lang w:eastAsia="he-IL"/>
        </w:rPr>
        <w:t xml:space="preserve"> ומומחים לנפש האדם שמתארים מה שלהבנתם קורה בסיטואציה הזאת. </w:t>
      </w:r>
      <w:bookmarkStart w:id="312" w:name="_ETM_Q1_2445606"/>
      <w:bookmarkEnd w:id="312"/>
      <w:r w:rsidR="0010778D" w:rsidRPr="00297688">
        <w:rPr>
          <w:rFonts w:hint="cs"/>
          <w:rtl/>
          <w:lang w:eastAsia="he-IL"/>
        </w:rPr>
        <w:t xml:space="preserve">מה שהם מתארים </w:t>
      </w:r>
      <w:r w:rsidR="000A4B68" w:rsidRPr="00297688">
        <w:rPr>
          <w:rFonts w:hint="cs"/>
          <w:rtl/>
          <w:lang w:eastAsia="he-IL"/>
        </w:rPr>
        <w:t xml:space="preserve">זה </w:t>
      </w:r>
      <w:r w:rsidR="0010778D" w:rsidRPr="00297688">
        <w:rPr>
          <w:rFonts w:hint="cs"/>
          <w:rtl/>
          <w:lang w:eastAsia="he-IL"/>
        </w:rPr>
        <w:t>לא רק</w:t>
      </w:r>
      <w:r w:rsidR="000A4B68" w:rsidRPr="00297688">
        <w:rPr>
          <w:rFonts w:hint="cs"/>
          <w:rtl/>
          <w:lang w:eastAsia="he-IL"/>
        </w:rPr>
        <w:t xml:space="preserve"> שהשליטה העצמית נפגעת, אלא כל המערך הנפשי, כולל </w:t>
      </w:r>
      <w:bookmarkStart w:id="313" w:name="_ETM_Q1_2464042"/>
      <w:bookmarkEnd w:id="313"/>
      <w:r w:rsidR="000A4B68" w:rsidRPr="00297688">
        <w:rPr>
          <w:rFonts w:hint="cs"/>
          <w:rtl/>
          <w:lang w:eastAsia="he-IL"/>
        </w:rPr>
        <w:t xml:space="preserve">המערך התודעתי נפגע </w:t>
      </w:r>
      <w:r w:rsidR="0010778D" w:rsidRPr="00297688">
        <w:rPr>
          <w:rFonts w:hint="cs"/>
          <w:rtl/>
          <w:lang w:eastAsia="he-IL"/>
        </w:rPr>
        <w:t>כתוצאה מזה שהרגש משתלט</w:t>
      </w:r>
      <w:r w:rsidR="000A4B68" w:rsidRPr="00297688">
        <w:rPr>
          <w:rFonts w:hint="cs"/>
          <w:rtl/>
          <w:lang w:eastAsia="he-IL"/>
        </w:rPr>
        <w:t xml:space="preserve">. כל התהליכים הקוגניטיביים, התהליכים </w:t>
      </w:r>
      <w:bookmarkStart w:id="314" w:name="_ETM_Q1_2473419"/>
      <w:bookmarkEnd w:id="314"/>
      <w:r w:rsidR="000A4B68" w:rsidRPr="00297688">
        <w:rPr>
          <w:rFonts w:hint="cs"/>
          <w:rtl/>
          <w:lang w:eastAsia="he-IL"/>
        </w:rPr>
        <w:t xml:space="preserve">שבהם אנחנו מצפים שיופעלו מחסומים או מעצורים מתקצרים והכול עובר </w:t>
      </w:r>
      <w:bookmarkStart w:id="315" w:name="_ETM_Q1_2480998"/>
      <w:bookmarkEnd w:id="315"/>
      <w:r w:rsidR="000A4B68" w:rsidRPr="00297688">
        <w:rPr>
          <w:rFonts w:hint="cs"/>
          <w:rtl/>
          <w:lang w:eastAsia="he-IL"/>
        </w:rPr>
        <w:t>להתפרצות לא מחושבת, לא מתוכננת, שאדם נדחף לה.</w:t>
      </w:r>
    </w:p>
    <w:p w:rsidR="0010778D" w:rsidRPr="00297688" w:rsidRDefault="0010778D" w:rsidP="0010778D">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932854576"/>
        <w:placeholder>
          <w:docPart w:val="DefaultPlaceholder_-1854013440"/>
        </w:placeholder>
        <w15:color w:val="993366"/>
      </w:sdtPr>
      <w:sdtEndPr/>
      <w:sdtContent>
        <w:p w:rsidR="0010778D" w:rsidRPr="00297688" w:rsidRDefault="0010778D" w:rsidP="0010778D">
          <w:pPr>
            <w:pStyle w:val="a4"/>
            <w:keepNext/>
            <w:rPr>
              <w:rtl/>
            </w:rPr>
          </w:pPr>
          <w:r w:rsidRPr="00297688">
            <w:rPr>
              <w:rStyle w:val="afd"/>
              <w:color w:val="000000"/>
              <w:rtl/>
            </w:rPr>
            <w:t>זאב בנימין בגין (הליכוד):</w:t>
          </w:r>
        </w:p>
      </w:sdtContent>
    </w:sdt>
    <w:p w:rsidR="0010778D" w:rsidRPr="00297688" w:rsidRDefault="0010778D" w:rsidP="0010778D">
      <w:pPr>
        <w:pStyle w:val="KeepWithNext"/>
        <w:rPr>
          <w:rtl/>
          <w:lang w:eastAsia="he-IL"/>
        </w:rPr>
      </w:pPr>
    </w:p>
    <w:p w:rsidR="0010778D" w:rsidRPr="00297688" w:rsidRDefault="000A4B68" w:rsidP="000A4B68">
      <w:pPr>
        <w:rPr>
          <w:rtl/>
          <w:lang w:eastAsia="he-IL"/>
        </w:rPr>
      </w:pPr>
      <w:bookmarkStart w:id="316" w:name="_ETM_Q1_2487714"/>
      <w:bookmarkEnd w:id="316"/>
      <w:r w:rsidRPr="00297688">
        <w:rPr>
          <w:rFonts w:hint="cs"/>
          <w:rtl/>
          <w:lang w:eastAsia="he-IL"/>
        </w:rPr>
        <w:t xml:space="preserve">הבעיה היא שבדיעבד אנחנו לא יכולים להפעיל עליו </w:t>
      </w:r>
      <w:r w:rsidRPr="00297688">
        <w:rPr>
          <w:lang w:eastAsia="he-IL"/>
        </w:rPr>
        <w:t>MRI</w:t>
      </w:r>
      <w:r w:rsidRPr="00297688">
        <w:rPr>
          <w:rFonts w:hint="cs"/>
          <w:rtl/>
          <w:lang w:eastAsia="he-IL"/>
        </w:rPr>
        <w:t xml:space="preserve">, מה שעושים בנסיבות אחרות. </w:t>
      </w:r>
      <w:bookmarkStart w:id="317" w:name="_ETM_Q1_2494104"/>
      <w:bookmarkEnd w:id="317"/>
      <w:r w:rsidRPr="00297688">
        <w:rPr>
          <w:rFonts w:hint="cs"/>
          <w:rtl/>
          <w:lang w:eastAsia="he-IL"/>
        </w:rPr>
        <w:t xml:space="preserve">יכול להיות שאפשר </w:t>
      </w:r>
      <w:r w:rsidR="0010778D" w:rsidRPr="00297688">
        <w:rPr>
          <w:rFonts w:hint="cs"/>
          <w:rtl/>
          <w:lang w:eastAsia="he-IL"/>
        </w:rPr>
        <w:t xml:space="preserve">לדמות </w:t>
      </w:r>
      <w:r w:rsidRPr="00297688">
        <w:rPr>
          <w:rFonts w:hint="cs"/>
          <w:rtl/>
          <w:lang w:eastAsia="he-IL"/>
        </w:rPr>
        <w:t xml:space="preserve">את זה </w:t>
      </w:r>
      <w:r w:rsidR="0010778D" w:rsidRPr="00297688">
        <w:rPr>
          <w:rFonts w:hint="cs"/>
          <w:rtl/>
          <w:lang w:eastAsia="he-IL"/>
        </w:rPr>
        <w:t>בניסויים קרובים, לעצבן</w:t>
      </w:r>
      <w:r w:rsidRPr="00297688">
        <w:rPr>
          <w:rFonts w:hint="cs"/>
          <w:rtl/>
          <w:lang w:eastAsia="he-IL"/>
        </w:rPr>
        <w:t xml:space="preserve"> ולעצבן ובאותו זמן </w:t>
      </w:r>
      <w:r w:rsidR="0010778D" w:rsidRPr="00297688">
        <w:rPr>
          <w:rFonts w:hint="cs"/>
          <w:rtl/>
          <w:lang w:eastAsia="he-IL"/>
        </w:rPr>
        <w:t>לבדוק את תפוקת החמצן</w:t>
      </w:r>
      <w:r w:rsidRPr="00297688">
        <w:rPr>
          <w:rFonts w:hint="cs"/>
          <w:rtl/>
          <w:lang w:eastAsia="he-IL"/>
        </w:rPr>
        <w:t xml:space="preserve"> </w:t>
      </w:r>
      <w:bookmarkStart w:id="318" w:name="_ETM_Q1_2504107"/>
      <w:bookmarkEnd w:id="318"/>
      <w:r w:rsidRPr="00297688">
        <w:rPr>
          <w:rFonts w:hint="cs"/>
          <w:rtl/>
          <w:lang w:eastAsia="he-IL"/>
        </w:rPr>
        <w:t xml:space="preserve">באזורים מסוימים במוח, כפי שנעשה. </w:t>
      </w:r>
      <w:r w:rsidR="0010778D" w:rsidRPr="00297688">
        <w:rPr>
          <w:rFonts w:hint="cs"/>
          <w:rtl/>
          <w:lang w:eastAsia="he-IL"/>
        </w:rPr>
        <w:t xml:space="preserve">אתה מתאר דברים </w:t>
      </w:r>
      <w:r w:rsidRPr="00297688">
        <w:rPr>
          <w:rFonts w:hint="cs"/>
          <w:rtl/>
          <w:lang w:eastAsia="he-IL"/>
        </w:rPr>
        <w:t>שהם קרובים אולי לעניין ביולוגי.</w:t>
      </w:r>
    </w:p>
    <w:p w:rsidR="0010778D" w:rsidRPr="00297688" w:rsidRDefault="0010778D" w:rsidP="0010778D">
      <w:pPr>
        <w:rPr>
          <w:rtl/>
          <w:lang w:eastAsia="he-IL"/>
        </w:rPr>
      </w:pPr>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206578189"/>
        <w:placeholder>
          <w:docPart w:val="DefaultPlaceholder_-1854013440"/>
        </w:placeholder>
        <w15:color w:val="993366"/>
      </w:sdtPr>
      <w:sdtEndPr/>
      <w:sdtContent>
        <w:p w:rsidR="0010778D" w:rsidRPr="00297688" w:rsidRDefault="0010778D" w:rsidP="0010778D">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lang w:eastAsia="he-IL"/>
            </w:rPr>
            <w:t>:</w:t>
          </w:r>
        </w:p>
      </w:sdtContent>
    </w:sdt>
    <w:p w:rsidR="0010778D" w:rsidRPr="00297688" w:rsidRDefault="0010778D" w:rsidP="0010778D">
      <w:pPr>
        <w:pStyle w:val="KeepWithNext"/>
        <w:rPr>
          <w:rtl/>
          <w:lang w:eastAsia="he-IL"/>
        </w:rPr>
      </w:pPr>
    </w:p>
    <w:p w:rsidR="0010778D" w:rsidRPr="00297688" w:rsidRDefault="0010778D" w:rsidP="0010778D">
      <w:pPr>
        <w:rPr>
          <w:rtl/>
          <w:lang w:eastAsia="he-IL"/>
        </w:rPr>
      </w:pPr>
      <w:r w:rsidRPr="00297688">
        <w:rPr>
          <w:rFonts w:hint="cs"/>
          <w:rtl/>
          <w:lang w:eastAsia="he-IL"/>
        </w:rPr>
        <w:t xml:space="preserve">זאת הסיטואציה. </w:t>
      </w:r>
    </w:p>
    <w:p w:rsidR="0010778D" w:rsidRPr="00297688" w:rsidRDefault="0010778D" w:rsidP="0010778D">
      <w:pPr>
        <w:rPr>
          <w:rtl/>
          <w:lang w:eastAsia="he-IL"/>
        </w:rPr>
      </w:pPr>
    </w:p>
    <w:bookmarkStart w:id="319" w:name="_ETM_Q1_2522605" w:displacedByCustomXml="next"/>
    <w:bookmarkEnd w:id="319" w:displacedByCustomXml="next"/>
    <w:sdt>
      <w:sdtPr>
        <w:rPr>
          <w:rFonts w:hint="cs"/>
          <w:rtl/>
        </w:rPr>
        <w:alias w:val="דובר"/>
        <w:tag w:val="&lt;ID&gt;0&lt;/ID&gt;&lt;Name&gt;נועה ברודסקי-לוי&lt;/Name&gt;&lt;Data&gt;נועה ברודסקי-לוי&lt;/Data&gt;&lt;Shortcut&gt;נוע&lt;/Shortcut&gt;&lt;MemberID&gt;&lt;/MemberID&gt;"/>
        <w:id w:val="1173765275"/>
        <w:placeholder>
          <w:docPart w:val="DefaultPlaceholder_-1854013440"/>
        </w:placeholder>
      </w:sdtPr>
      <w:sdtEndPr/>
      <w:sdtContent>
        <w:p w:rsidR="000A4B68" w:rsidRPr="00297688" w:rsidRDefault="000A4B68" w:rsidP="000A4B68">
          <w:pPr>
            <w:pStyle w:val="a4"/>
            <w:keepNext/>
            <w:rPr>
              <w:rtl/>
            </w:rPr>
          </w:pPr>
          <w:r w:rsidRPr="00297688">
            <w:rPr>
              <w:rtl/>
            </w:rPr>
            <w:t>נועה ברודסקי-לוי:</w:t>
          </w:r>
        </w:p>
      </w:sdtContent>
    </w:sdt>
    <w:p w:rsidR="000A4B68" w:rsidRPr="00297688" w:rsidRDefault="000A4B68" w:rsidP="000A4B68">
      <w:pPr>
        <w:pStyle w:val="KeepWithNext"/>
        <w:rPr>
          <w:rtl/>
          <w:lang w:eastAsia="he-IL"/>
        </w:rPr>
      </w:pPr>
    </w:p>
    <w:p w:rsidR="0010778D" w:rsidRPr="00297688" w:rsidRDefault="0010778D" w:rsidP="000A4B68">
      <w:pPr>
        <w:rPr>
          <w:rtl/>
          <w:lang w:eastAsia="he-IL"/>
        </w:rPr>
      </w:pPr>
      <w:r w:rsidRPr="00297688">
        <w:rPr>
          <w:rFonts w:hint="cs"/>
          <w:rtl/>
          <w:lang w:eastAsia="he-IL"/>
        </w:rPr>
        <w:t>כן עולה השאלה אם המחוקק</w:t>
      </w:r>
      <w:r w:rsidR="000A4B68" w:rsidRPr="00297688">
        <w:rPr>
          <w:rFonts w:hint="cs"/>
          <w:rtl/>
          <w:lang w:eastAsia="he-IL"/>
        </w:rPr>
        <w:t xml:space="preserve"> </w:t>
      </w:r>
      <w:bookmarkStart w:id="320" w:name="_ETM_Q1_2526294"/>
      <w:bookmarkEnd w:id="320"/>
      <w:r w:rsidR="000A4B68" w:rsidRPr="00297688">
        <w:rPr>
          <w:rFonts w:hint="cs"/>
          <w:rtl/>
          <w:lang w:eastAsia="he-IL"/>
        </w:rPr>
        <w:t>מוכן להכיר בסיטואציה הזאת כמפחיתה מהאשם, ש</w:t>
      </w:r>
      <w:r w:rsidRPr="00297688">
        <w:rPr>
          <w:rFonts w:hint="cs"/>
          <w:rtl/>
          <w:lang w:eastAsia="he-IL"/>
        </w:rPr>
        <w:t>אדם מאבד את השליטה בעקבות זעם</w:t>
      </w:r>
      <w:r w:rsidR="000A4B68" w:rsidRPr="00297688">
        <w:rPr>
          <w:rFonts w:hint="cs"/>
          <w:rtl/>
          <w:lang w:eastAsia="he-IL"/>
        </w:rPr>
        <w:t>.</w:t>
      </w:r>
      <w:r w:rsidRPr="00297688">
        <w:rPr>
          <w:rFonts w:hint="cs"/>
          <w:rtl/>
          <w:lang w:eastAsia="he-IL"/>
        </w:rPr>
        <w:t xml:space="preserve"> זאת השאלה</w:t>
      </w:r>
      <w:r w:rsidR="000A4B68" w:rsidRPr="00297688">
        <w:rPr>
          <w:rFonts w:hint="cs"/>
          <w:rtl/>
          <w:lang w:eastAsia="he-IL"/>
        </w:rPr>
        <w:t>.</w:t>
      </w:r>
    </w:p>
    <w:p w:rsidR="0010778D" w:rsidRPr="00297688" w:rsidRDefault="0010778D" w:rsidP="0010778D">
      <w:pPr>
        <w:rPr>
          <w:rtl/>
          <w:lang w:eastAsia="he-IL"/>
        </w:rPr>
      </w:pPr>
    </w:p>
    <w:sdt>
      <w:sdtPr>
        <w:rPr>
          <w:rtl/>
        </w:rPr>
        <w:alias w:val="יור"/>
        <w:tag w:val="&lt;ID&gt;5094&lt;/ID&gt;&lt;Name&gt;ניסן סלומינסקי - יו&quot;רַ&lt;/Name&gt;&lt;Data&gt;ניסן סלומינסקי&lt;/Data&gt;&lt;Shortcut&gt;ניסל&lt;/Shortcut&gt;"/>
        <w:id w:val="1963376585"/>
        <w:placeholder>
          <w:docPart w:val="DefaultPlaceholder_-1854013440"/>
        </w:placeholder>
        <w15:color w:val="993366"/>
      </w:sdtPr>
      <w:sdtEndPr/>
      <w:sdtContent>
        <w:p w:rsidR="0010778D" w:rsidRPr="00297688" w:rsidRDefault="0010778D" w:rsidP="0010778D">
          <w:pPr>
            <w:pStyle w:val="af6"/>
            <w:keepNext/>
            <w:rPr>
              <w:rtl/>
            </w:rPr>
          </w:pPr>
          <w:r w:rsidRPr="00297688">
            <w:rPr>
              <w:rStyle w:val="afd"/>
              <w:color w:val="000000"/>
              <w:rtl/>
            </w:rPr>
            <w:t>היו"ר ניסן סלומינסקי</w:t>
          </w:r>
          <w:r w:rsidRPr="00297688">
            <w:rPr>
              <w:color w:val="000000"/>
              <w:rtl/>
            </w:rPr>
            <w:t>:</w:t>
          </w:r>
        </w:p>
      </w:sdtContent>
    </w:sdt>
    <w:p w:rsidR="0010778D" w:rsidRPr="00297688" w:rsidRDefault="0010778D" w:rsidP="0010778D">
      <w:pPr>
        <w:pStyle w:val="KeepWithNext"/>
        <w:rPr>
          <w:rtl/>
          <w:lang w:eastAsia="he-IL"/>
        </w:rPr>
      </w:pPr>
    </w:p>
    <w:p w:rsidR="0010778D" w:rsidRPr="00297688" w:rsidRDefault="0010778D" w:rsidP="00F87DB8">
      <w:pPr>
        <w:rPr>
          <w:rtl/>
          <w:lang w:eastAsia="he-IL"/>
        </w:rPr>
      </w:pPr>
      <w:r w:rsidRPr="00297688">
        <w:rPr>
          <w:rFonts w:hint="cs"/>
          <w:rtl/>
          <w:lang w:eastAsia="he-IL"/>
        </w:rPr>
        <w:t>אם זה מוביל</w:t>
      </w:r>
      <w:r w:rsidR="000A4B68" w:rsidRPr="00297688">
        <w:rPr>
          <w:rFonts w:hint="cs"/>
          <w:rtl/>
          <w:lang w:eastAsia="he-IL"/>
        </w:rPr>
        <w:t xml:space="preserve"> אותו </w:t>
      </w:r>
      <w:r w:rsidRPr="00297688">
        <w:rPr>
          <w:rFonts w:hint="cs"/>
          <w:rtl/>
          <w:lang w:eastAsia="he-IL"/>
        </w:rPr>
        <w:t>למה שמתואר פה</w:t>
      </w:r>
      <w:r w:rsidR="000A4B68" w:rsidRPr="00297688">
        <w:rPr>
          <w:rFonts w:hint="cs"/>
          <w:rtl/>
          <w:lang w:eastAsia="he-IL"/>
        </w:rPr>
        <w:t xml:space="preserve">, אפשר. </w:t>
      </w:r>
      <w:bookmarkStart w:id="321" w:name="_ETM_Q1_2537608"/>
      <w:bookmarkEnd w:id="321"/>
      <w:r w:rsidR="000A4B68" w:rsidRPr="00297688">
        <w:rPr>
          <w:rFonts w:hint="cs"/>
          <w:rtl/>
          <w:lang w:eastAsia="he-IL"/>
        </w:rPr>
        <w:t xml:space="preserve">תמיד השאלה היא </w:t>
      </w:r>
      <w:bookmarkStart w:id="322" w:name="_ETM_Q1_2539930"/>
      <w:bookmarkEnd w:id="322"/>
      <w:r w:rsidR="00F87DB8" w:rsidRPr="00297688">
        <w:rPr>
          <w:rFonts w:hint="cs"/>
          <w:rtl/>
          <w:lang w:eastAsia="he-IL"/>
        </w:rPr>
        <w:t>ש</w:t>
      </w:r>
      <w:r w:rsidR="000A4B68" w:rsidRPr="00297688">
        <w:rPr>
          <w:rFonts w:hint="cs"/>
          <w:rtl/>
          <w:lang w:eastAsia="he-IL"/>
        </w:rPr>
        <w:t xml:space="preserve">אנחנו לא יודעים אם זה מוביל אותו עד כדי </w:t>
      </w:r>
      <w:bookmarkStart w:id="323" w:name="_ETM_Q1_2541418"/>
      <w:bookmarkEnd w:id="323"/>
      <w:r w:rsidR="000A4B68" w:rsidRPr="00297688">
        <w:rPr>
          <w:rFonts w:hint="cs"/>
          <w:rtl/>
          <w:lang w:eastAsia="he-IL"/>
        </w:rPr>
        <w:t xml:space="preserve">כך או לא. לכן </w:t>
      </w:r>
      <w:r w:rsidRPr="00297688">
        <w:rPr>
          <w:rFonts w:hint="cs"/>
          <w:rtl/>
          <w:lang w:eastAsia="he-IL"/>
        </w:rPr>
        <w:t xml:space="preserve">אין לנו דרך, אלא לתת לבית המשפט לקבוע. לפחות אנחנו יכולים להנחות את בית המשפט </w:t>
      </w:r>
      <w:r w:rsidR="000A4B68" w:rsidRPr="00297688">
        <w:rPr>
          <w:rFonts w:hint="cs"/>
          <w:rtl/>
          <w:lang w:eastAsia="he-IL"/>
        </w:rPr>
        <w:t xml:space="preserve">שיש דרגות כאלה. היה שהצלחת להוכיח </w:t>
      </w:r>
      <w:bookmarkStart w:id="324" w:name="_ETM_Q1_2551341"/>
      <w:bookmarkEnd w:id="324"/>
      <w:r w:rsidR="000A4B68" w:rsidRPr="00297688">
        <w:rPr>
          <w:rFonts w:hint="cs"/>
          <w:rtl/>
          <w:lang w:eastAsia="he-IL"/>
        </w:rPr>
        <w:t>שהאדם איבד את היכולת העצמית שלו כאילו היה באי-שפיות רגעית</w:t>
      </w:r>
      <w:r w:rsidR="00F87DB8" w:rsidRPr="00297688">
        <w:rPr>
          <w:rFonts w:hint="cs"/>
          <w:rtl/>
          <w:lang w:eastAsia="he-IL"/>
        </w:rPr>
        <w:t>,</w:t>
      </w:r>
      <w:r w:rsidR="000A4B68" w:rsidRPr="00297688">
        <w:rPr>
          <w:rFonts w:hint="cs"/>
          <w:rtl/>
          <w:lang w:eastAsia="he-IL"/>
        </w:rPr>
        <w:t xml:space="preserve"> </w:t>
      </w:r>
      <w:bookmarkStart w:id="325" w:name="_ETM_Q1_2558330"/>
      <w:bookmarkEnd w:id="325"/>
      <w:r w:rsidR="000A4B68" w:rsidRPr="00297688">
        <w:rPr>
          <w:rFonts w:hint="cs"/>
          <w:rtl/>
          <w:lang w:eastAsia="he-IL"/>
        </w:rPr>
        <w:t xml:space="preserve">נניח כתוצאה מהקנטור, אז </w:t>
      </w:r>
      <w:r w:rsidRPr="00297688">
        <w:rPr>
          <w:rFonts w:hint="cs"/>
          <w:rtl/>
          <w:lang w:eastAsia="he-IL"/>
        </w:rPr>
        <w:t>יש לך דרגה שאתה יכול לשים אותו שם</w:t>
      </w:r>
      <w:r w:rsidR="000A4B68" w:rsidRPr="00297688">
        <w:rPr>
          <w:rFonts w:hint="cs"/>
          <w:rtl/>
          <w:lang w:eastAsia="he-IL"/>
        </w:rPr>
        <w:t xml:space="preserve">. בית משפט יצטרך להוכיח אם </w:t>
      </w:r>
      <w:bookmarkStart w:id="326" w:name="_ETM_Q1_2566764"/>
      <w:bookmarkEnd w:id="326"/>
      <w:r w:rsidR="000A4B68" w:rsidRPr="00297688">
        <w:rPr>
          <w:rFonts w:hint="cs"/>
          <w:rtl/>
          <w:lang w:eastAsia="he-IL"/>
        </w:rPr>
        <w:t>הוא הגיע לזה או לא. אם לא נכניס את זה,</w:t>
      </w:r>
      <w:r w:rsidRPr="00297688">
        <w:rPr>
          <w:rFonts w:hint="cs"/>
          <w:rtl/>
          <w:lang w:eastAsia="he-IL"/>
        </w:rPr>
        <w:t xml:space="preserve"> אין לבית משפט דרגה כזאת, הוא צריך לנוע בין אפס למאה.</w:t>
      </w:r>
    </w:p>
    <w:bookmarkStart w:id="327" w:name="_ETM_Q1_2573446" w:displacedByCustomXml="next"/>
    <w:bookmarkEnd w:id="327" w:displacedByCustomXml="next"/>
    <w:bookmarkStart w:id="328" w:name="_ETM_Q1_2574567" w:displacedByCustomXml="next"/>
    <w:bookmarkEnd w:id="328" w:displacedByCustomXml="next"/>
    <w:bookmarkStart w:id="329" w:name="_ETM_Q1_2574179" w:displacedByCustomXml="next"/>
    <w:bookmarkEnd w:id="329" w:displacedByCustomXml="next"/>
    <w:sdt>
      <w:sdtPr>
        <w:rPr>
          <w:rFonts w:hint="cs"/>
          <w:rtl/>
        </w:rPr>
        <w:alias w:val="דובר"/>
        <w:tag w:val="&lt;ID&gt;0&lt;/ID&gt;&lt;Name&gt;נועה ברודסקי-לוי&lt;/Name&gt;&lt;Data&gt;נועה ברודסקי-לוי&lt;/Data&gt;&lt;Shortcut&gt;נוע&lt;/Shortcut&gt;&lt;MemberID&gt;&lt;/MemberID&gt;"/>
        <w:id w:val="204450240"/>
        <w:placeholder>
          <w:docPart w:val="DefaultPlaceholder_-1854013440"/>
        </w:placeholder>
      </w:sdtPr>
      <w:sdtEndPr/>
      <w:sdtContent>
        <w:p w:rsidR="000A4B68" w:rsidRPr="00297688" w:rsidRDefault="000A4B68" w:rsidP="000A4B68">
          <w:pPr>
            <w:pStyle w:val="a4"/>
            <w:keepNext/>
            <w:rPr>
              <w:rtl/>
            </w:rPr>
          </w:pPr>
          <w:r w:rsidRPr="00297688">
            <w:rPr>
              <w:rtl/>
            </w:rPr>
            <w:t>נועה ברודסקי-לוי:</w:t>
          </w:r>
        </w:p>
      </w:sdtContent>
    </w:sdt>
    <w:p w:rsidR="000A4B68" w:rsidRPr="00297688" w:rsidRDefault="000A4B68" w:rsidP="000A4B68">
      <w:pPr>
        <w:pStyle w:val="KeepWithNext"/>
        <w:rPr>
          <w:rtl/>
          <w:lang w:eastAsia="he-IL"/>
        </w:rPr>
      </w:pPr>
    </w:p>
    <w:p w:rsidR="000A4B68" w:rsidRPr="00297688" w:rsidRDefault="000A4B68" w:rsidP="000A4B68">
      <w:pPr>
        <w:rPr>
          <w:rtl/>
          <w:lang w:eastAsia="he-IL"/>
        </w:rPr>
      </w:pPr>
      <w:r w:rsidRPr="00297688">
        <w:rPr>
          <w:rFonts w:hint="cs"/>
          <w:rtl/>
          <w:lang w:eastAsia="he-IL"/>
        </w:rPr>
        <w:t>לבית המשפט עדיין יש שיקול דעת - - -</w:t>
      </w:r>
    </w:p>
    <w:p w:rsidR="0010778D" w:rsidRPr="00297688" w:rsidRDefault="0010778D" w:rsidP="0010778D">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084800990"/>
        <w:placeholder>
          <w:docPart w:val="DefaultPlaceholder_-1854013440"/>
        </w:placeholder>
        <w15:color w:val="993366"/>
      </w:sdtPr>
      <w:sdtEndPr/>
      <w:sdtContent>
        <w:p w:rsidR="0010778D" w:rsidRPr="00297688" w:rsidRDefault="0010778D" w:rsidP="0010778D">
          <w:pPr>
            <w:pStyle w:val="a4"/>
            <w:keepNext/>
            <w:rPr>
              <w:rtl/>
            </w:rPr>
          </w:pPr>
          <w:r w:rsidRPr="00297688">
            <w:rPr>
              <w:rStyle w:val="afd"/>
              <w:color w:val="000000"/>
              <w:rtl/>
            </w:rPr>
            <w:t>זאב בנימין בגין (הליכוד):</w:t>
          </w:r>
        </w:p>
      </w:sdtContent>
    </w:sdt>
    <w:p w:rsidR="0010778D" w:rsidRPr="00297688" w:rsidRDefault="0010778D" w:rsidP="0010778D">
      <w:pPr>
        <w:pStyle w:val="KeepWithNext"/>
        <w:rPr>
          <w:rtl/>
          <w:lang w:eastAsia="he-IL"/>
        </w:rPr>
      </w:pPr>
    </w:p>
    <w:p w:rsidR="0010778D" w:rsidRPr="00297688" w:rsidRDefault="0010778D" w:rsidP="000A4B68">
      <w:pPr>
        <w:rPr>
          <w:rtl/>
          <w:lang w:eastAsia="he-IL"/>
        </w:rPr>
      </w:pPr>
      <w:r w:rsidRPr="00297688">
        <w:rPr>
          <w:rFonts w:hint="cs"/>
          <w:rtl/>
          <w:lang w:eastAsia="he-IL"/>
        </w:rPr>
        <w:t xml:space="preserve">נועה, המשלים </w:t>
      </w:r>
      <w:r w:rsidR="000A4B68" w:rsidRPr="00297688">
        <w:rPr>
          <w:rFonts w:hint="cs"/>
          <w:rtl/>
          <w:lang w:eastAsia="he-IL"/>
        </w:rPr>
        <w:t xml:space="preserve">לשאלתך או לתהייתך הוא השאלה </w:t>
      </w:r>
      <w:bookmarkStart w:id="330" w:name="_ETM_Q1_2584351"/>
      <w:bookmarkEnd w:id="330"/>
      <w:r w:rsidR="000A4B68" w:rsidRPr="00297688">
        <w:rPr>
          <w:rFonts w:hint="cs"/>
          <w:rtl/>
          <w:lang w:eastAsia="he-IL"/>
        </w:rPr>
        <w:t xml:space="preserve">מה הטעות שאנחנו יכולים לעשות </w:t>
      </w:r>
      <w:r w:rsidRPr="00297688">
        <w:rPr>
          <w:rFonts w:hint="cs"/>
          <w:rtl/>
          <w:lang w:eastAsia="he-IL"/>
        </w:rPr>
        <w:t xml:space="preserve">במובן שהזכיר מוטה </w:t>
      </w:r>
      <w:proofErr w:type="spellStart"/>
      <w:r w:rsidR="000A4B68" w:rsidRPr="00297688">
        <w:rPr>
          <w:rFonts w:hint="cs"/>
          <w:rtl/>
          <w:lang w:eastAsia="he-IL"/>
        </w:rPr>
        <w:t>קרמניצר</w:t>
      </w:r>
      <w:proofErr w:type="spellEnd"/>
      <w:r w:rsidR="000A4B68" w:rsidRPr="00297688">
        <w:rPr>
          <w:rFonts w:hint="cs"/>
          <w:rtl/>
          <w:lang w:eastAsia="he-IL"/>
        </w:rPr>
        <w:t xml:space="preserve"> </w:t>
      </w:r>
      <w:r w:rsidRPr="00297688">
        <w:rPr>
          <w:rFonts w:hint="cs"/>
          <w:rtl/>
          <w:lang w:eastAsia="he-IL"/>
        </w:rPr>
        <w:t>מפרוטוקול קודם</w:t>
      </w:r>
      <w:r w:rsidR="000A4B68" w:rsidRPr="00297688">
        <w:rPr>
          <w:rFonts w:hint="cs"/>
          <w:rtl/>
          <w:lang w:eastAsia="he-IL"/>
        </w:rPr>
        <w:t>,</w:t>
      </w:r>
      <w:r w:rsidRPr="00297688">
        <w:rPr>
          <w:rFonts w:hint="cs"/>
          <w:rtl/>
          <w:lang w:eastAsia="he-IL"/>
        </w:rPr>
        <w:t xml:space="preserve"> האם בכך נעודד אנשים להרוג מתוך אותה סערת רגשות</w:t>
      </w:r>
      <w:r w:rsidR="000A4B68" w:rsidRPr="00297688">
        <w:rPr>
          <w:rFonts w:hint="cs"/>
          <w:rtl/>
          <w:lang w:eastAsia="he-IL"/>
        </w:rPr>
        <w:t>.</w:t>
      </w:r>
    </w:p>
    <w:p w:rsidR="0010778D" w:rsidRPr="00297688" w:rsidRDefault="0010778D" w:rsidP="0010778D">
      <w:pPr>
        <w:rPr>
          <w:rtl/>
          <w:lang w:eastAsia="he-IL"/>
        </w:rPr>
      </w:pPr>
    </w:p>
    <w:p w:rsidR="0010778D" w:rsidRPr="00297688" w:rsidRDefault="0010778D" w:rsidP="0010778D">
      <w:pPr>
        <w:rPr>
          <w:rtl/>
          <w:lang w:eastAsia="he-IL"/>
        </w:rPr>
      </w:pPr>
      <w:r w:rsidRPr="00297688">
        <w:rPr>
          <w:rFonts w:hint="cs"/>
          <w:rtl/>
          <w:lang w:eastAsia="he-IL"/>
        </w:rPr>
        <w:t>אם אדם מתכנן</w:t>
      </w:r>
      <w:r w:rsidR="000A4B68" w:rsidRPr="00297688">
        <w:rPr>
          <w:rFonts w:hint="cs"/>
          <w:rtl/>
          <w:lang w:eastAsia="he-IL"/>
        </w:rPr>
        <w:t xml:space="preserve"> - - -</w:t>
      </w:r>
    </w:p>
    <w:p w:rsidR="0010778D" w:rsidRPr="00297688" w:rsidRDefault="0010778D" w:rsidP="0010778D">
      <w:pPr>
        <w:rPr>
          <w:rtl/>
          <w:lang w:eastAsia="he-I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668296585"/>
        <w:placeholder>
          <w:docPart w:val="DefaultPlaceholder_-1854013440"/>
        </w:placeholder>
        <w15:color w:val="993366"/>
      </w:sdtPr>
      <w:sdtEndPr/>
      <w:sdtContent>
        <w:p w:rsidR="0010778D" w:rsidRPr="00297688" w:rsidRDefault="0010778D" w:rsidP="0010778D">
          <w:pPr>
            <w:pStyle w:val="a4"/>
            <w:keepNext/>
            <w:rPr>
              <w:rtl/>
            </w:rPr>
          </w:pPr>
          <w:r w:rsidRPr="00297688">
            <w:rPr>
              <w:rStyle w:val="afd"/>
              <w:color w:val="000000"/>
              <w:rtl/>
            </w:rPr>
            <w:t>מרב מיכאלי (המחנה הציוני)</w:t>
          </w:r>
          <w:r w:rsidRPr="00297688">
            <w:rPr>
              <w:color w:val="000000"/>
              <w:rtl/>
            </w:rPr>
            <w:t>:</w:t>
          </w:r>
        </w:p>
      </w:sdtContent>
    </w:sdt>
    <w:p w:rsidR="0010778D" w:rsidRPr="00297688" w:rsidRDefault="0010778D" w:rsidP="0010778D">
      <w:pPr>
        <w:pStyle w:val="KeepWithNext"/>
        <w:rPr>
          <w:rtl/>
          <w:lang w:eastAsia="he-IL"/>
        </w:rPr>
      </w:pPr>
    </w:p>
    <w:p w:rsidR="000A4B68" w:rsidRPr="00297688" w:rsidRDefault="000A4B68" w:rsidP="0010778D">
      <w:pPr>
        <w:rPr>
          <w:rtl/>
          <w:lang w:eastAsia="he-IL"/>
        </w:rPr>
      </w:pPr>
      <w:r w:rsidRPr="00297688">
        <w:rPr>
          <w:rFonts w:hint="cs"/>
          <w:rtl/>
          <w:lang w:eastAsia="he-IL"/>
        </w:rPr>
        <w:t xml:space="preserve">האם </w:t>
      </w:r>
      <w:bookmarkStart w:id="331" w:name="_ETM_Q1_2601078"/>
      <w:bookmarkEnd w:id="331"/>
      <w:r w:rsidRPr="00297688">
        <w:rPr>
          <w:rFonts w:hint="cs"/>
          <w:rtl/>
          <w:lang w:eastAsia="he-IL"/>
        </w:rPr>
        <w:t xml:space="preserve">פרופ' </w:t>
      </w:r>
      <w:proofErr w:type="spellStart"/>
      <w:r w:rsidRPr="00297688">
        <w:rPr>
          <w:rFonts w:hint="cs"/>
          <w:rtl/>
          <w:lang w:eastAsia="he-IL"/>
        </w:rPr>
        <w:t>קרמניצר</w:t>
      </w:r>
      <w:proofErr w:type="spellEnd"/>
      <w:r w:rsidRPr="00297688">
        <w:rPr>
          <w:rFonts w:hint="cs"/>
          <w:rtl/>
          <w:lang w:eastAsia="he-IL"/>
        </w:rPr>
        <w:t xml:space="preserve"> סיים את דבריו? אם הוא לא סיים, אולי ניתן לו לסיים?</w:t>
      </w:r>
    </w:p>
    <w:p w:rsidR="000A4B68" w:rsidRPr="00297688" w:rsidRDefault="000A4B68" w:rsidP="0010778D">
      <w:pPr>
        <w:rPr>
          <w:rtl/>
          <w:lang w:eastAsia="he-IL"/>
        </w:rPr>
      </w:pPr>
      <w:bookmarkStart w:id="332" w:name="_ETM_Q1_2604304"/>
      <w:bookmarkEnd w:id="332"/>
    </w:p>
    <w:bookmarkStart w:id="333" w:name="_ETM_Q1_2604934" w:displacedByCustomXml="next"/>
    <w:bookmarkEnd w:id="333" w:displacedByCustomXml="next"/>
    <w:bookmarkStart w:id="334" w:name="_ETM_Q1_2603110" w:displacedByCustomXml="next"/>
    <w:bookmarkEnd w:id="334"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621294350"/>
        <w:placeholder>
          <w:docPart w:val="DefaultPlaceholder_-1854013440"/>
        </w:placeholder>
      </w:sdtPr>
      <w:sdtEndPr/>
      <w:sdtContent>
        <w:p w:rsidR="000A4B68" w:rsidRPr="00297688" w:rsidRDefault="000A4B68" w:rsidP="000A4B68">
          <w:pPr>
            <w:pStyle w:val="a4"/>
            <w:keepNext/>
            <w:rPr>
              <w:rtl/>
            </w:rPr>
          </w:pPr>
          <w:r w:rsidRPr="00297688">
            <w:rPr>
              <w:rtl/>
            </w:rPr>
            <w:t>זאב בנימין בגין (הליכוד):</w:t>
          </w:r>
        </w:p>
      </w:sdtContent>
    </w:sdt>
    <w:p w:rsidR="000A4B68" w:rsidRPr="00297688" w:rsidRDefault="000A4B68" w:rsidP="000A4B68">
      <w:pPr>
        <w:pStyle w:val="KeepWithNext"/>
        <w:rPr>
          <w:rtl/>
          <w:lang w:eastAsia="he-IL"/>
        </w:rPr>
      </w:pPr>
    </w:p>
    <w:p w:rsidR="000A4B68" w:rsidRPr="00297688" w:rsidRDefault="000A4B68" w:rsidP="000A4B68">
      <w:pPr>
        <w:rPr>
          <w:rtl/>
          <w:lang w:eastAsia="he-IL"/>
        </w:rPr>
      </w:pPr>
      <w:r w:rsidRPr="00297688">
        <w:rPr>
          <w:rFonts w:hint="cs"/>
          <w:rtl/>
          <w:lang w:eastAsia="he-IL"/>
        </w:rPr>
        <w:t>זה צריך להיות אדם - - -</w:t>
      </w:r>
    </w:p>
    <w:p w:rsidR="000A4B68" w:rsidRPr="00297688" w:rsidRDefault="000A4B68" w:rsidP="000A4B68">
      <w:pPr>
        <w:rPr>
          <w:rtl/>
          <w:lang w:eastAsia="he-IL"/>
        </w:rPr>
      </w:pPr>
      <w:bookmarkStart w:id="335" w:name="_ETM_Q1_2607710"/>
      <w:bookmarkStart w:id="336" w:name="_ETM_Q1_2608088"/>
      <w:bookmarkEnd w:id="335"/>
      <w:bookmarkEnd w:id="336"/>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720819510"/>
        <w:placeholder>
          <w:docPart w:val="DefaultPlaceholder_-1854013440"/>
        </w:placeholder>
      </w:sdtPr>
      <w:sdtEndPr/>
      <w:sdtContent>
        <w:p w:rsidR="000A4B68" w:rsidRPr="00297688" w:rsidRDefault="000A4B68" w:rsidP="000A4B68">
          <w:pPr>
            <w:pStyle w:val="a4"/>
            <w:keepNext/>
            <w:rPr>
              <w:rtl/>
            </w:rPr>
          </w:pPr>
          <w:r w:rsidRPr="00297688">
            <w:rPr>
              <w:rtl/>
            </w:rPr>
            <w:t>מרב מיכאלי (המחנה הציוני):</w:t>
          </w:r>
        </w:p>
      </w:sdtContent>
    </w:sdt>
    <w:p w:rsidR="000A4B68" w:rsidRPr="00297688" w:rsidRDefault="000A4B68" w:rsidP="000A4B68">
      <w:pPr>
        <w:pStyle w:val="KeepWithNext"/>
        <w:rPr>
          <w:rtl/>
          <w:lang w:eastAsia="he-IL"/>
        </w:rPr>
      </w:pPr>
    </w:p>
    <w:p w:rsidR="0010778D" w:rsidRPr="00297688" w:rsidRDefault="0010778D" w:rsidP="000A4B68">
      <w:pPr>
        <w:rPr>
          <w:rtl/>
          <w:lang w:eastAsia="he-IL"/>
        </w:rPr>
      </w:pPr>
      <w:bookmarkStart w:id="337" w:name="_ETM_Q1_2604623"/>
      <w:bookmarkEnd w:id="337"/>
      <w:r w:rsidRPr="00297688">
        <w:rPr>
          <w:rFonts w:hint="cs"/>
          <w:rtl/>
          <w:lang w:eastAsia="he-IL"/>
        </w:rPr>
        <w:t>ברשותך, חבר הכנסת בגין, ניתן ל</w:t>
      </w:r>
      <w:r w:rsidR="000A4B68" w:rsidRPr="00297688">
        <w:rPr>
          <w:rFonts w:hint="cs"/>
          <w:rtl/>
          <w:lang w:eastAsia="he-IL"/>
        </w:rPr>
        <w:t xml:space="preserve">פרופ' </w:t>
      </w:r>
      <w:proofErr w:type="spellStart"/>
      <w:r w:rsidR="000A4B68" w:rsidRPr="00297688">
        <w:rPr>
          <w:rFonts w:hint="cs"/>
          <w:rtl/>
          <w:lang w:eastAsia="he-IL"/>
        </w:rPr>
        <w:t>קרמניצר</w:t>
      </w:r>
      <w:proofErr w:type="spellEnd"/>
      <w:r w:rsidR="000A4B68" w:rsidRPr="00297688">
        <w:rPr>
          <w:rFonts w:hint="cs"/>
          <w:rtl/>
          <w:lang w:eastAsia="he-IL"/>
        </w:rPr>
        <w:t xml:space="preserve"> לסיים, כי אנחנו יוצאות פה בלופים.</w:t>
      </w:r>
    </w:p>
    <w:p w:rsidR="0010778D" w:rsidRPr="00297688" w:rsidRDefault="0010778D" w:rsidP="0010778D">
      <w:pPr>
        <w:rPr>
          <w:rtl/>
          <w:lang w:eastAsia="he-IL"/>
        </w:rPr>
      </w:pPr>
    </w:p>
    <w:bookmarkStart w:id="338" w:name="_ETM_Q1_2612537" w:displacedByCustomXml="next"/>
    <w:bookmarkEnd w:id="338" w:displacedByCustomXml="next"/>
    <w:sdt>
      <w:sdtPr>
        <w:rPr>
          <w:rtl/>
        </w:rPr>
        <w:alias w:val="יור"/>
        <w:tag w:val="&lt;ID&gt;5094&lt;/ID&gt;&lt;Name&gt;ניסן סלומינסקי - יו&quot;רַ&lt;/Name&gt;&lt;Data&gt;ניסן סלומינסקי&lt;/Data&gt;&lt;Shortcut&gt;ניסל&lt;/Shortcut&gt;"/>
        <w:id w:val="-930504894"/>
        <w:placeholder>
          <w:docPart w:val="DefaultPlaceholder_-1854013440"/>
        </w:placeholder>
      </w:sdtPr>
      <w:sdtEndPr/>
      <w:sdtContent>
        <w:p w:rsidR="000A4B68" w:rsidRPr="00297688" w:rsidRDefault="000A4B68" w:rsidP="000A4B68">
          <w:pPr>
            <w:pStyle w:val="af6"/>
            <w:keepNext/>
            <w:rPr>
              <w:rtl/>
            </w:rPr>
          </w:pPr>
          <w:r w:rsidRPr="00297688">
            <w:rPr>
              <w:rtl/>
            </w:rPr>
            <w:t>היו"ר ניסן סלומינסקי:</w:t>
          </w:r>
        </w:p>
      </w:sdtContent>
    </w:sdt>
    <w:p w:rsidR="000A4B68" w:rsidRPr="00297688" w:rsidRDefault="000A4B68" w:rsidP="000A4B68">
      <w:pPr>
        <w:pStyle w:val="KeepWithNext"/>
        <w:rPr>
          <w:rtl/>
          <w:lang w:eastAsia="he-IL"/>
        </w:rPr>
      </w:pPr>
    </w:p>
    <w:p w:rsidR="000A4B68" w:rsidRPr="00297688" w:rsidRDefault="000A4B68" w:rsidP="000A4B68">
      <w:pPr>
        <w:rPr>
          <w:rtl/>
          <w:lang w:eastAsia="he-IL"/>
        </w:rPr>
      </w:pPr>
      <w:r w:rsidRPr="00297688">
        <w:rPr>
          <w:rFonts w:hint="cs"/>
          <w:rtl/>
          <w:lang w:eastAsia="he-IL"/>
        </w:rPr>
        <w:t xml:space="preserve">מרב </w:t>
      </w:r>
      <w:bookmarkStart w:id="339" w:name="_ETM_Q1_2612292"/>
      <w:bookmarkEnd w:id="339"/>
      <w:r w:rsidRPr="00297688">
        <w:rPr>
          <w:rFonts w:hint="cs"/>
          <w:rtl/>
          <w:lang w:eastAsia="he-IL"/>
        </w:rPr>
        <w:t>צודקת. זה המקובל אצלנו.</w:t>
      </w:r>
    </w:p>
    <w:p w:rsidR="000A4B68" w:rsidRPr="00297688" w:rsidRDefault="000A4B68" w:rsidP="000A4B68">
      <w:pPr>
        <w:rPr>
          <w:rtl/>
          <w:lang w:eastAsia="he-IL"/>
        </w:rPr>
      </w:pPr>
      <w:bookmarkStart w:id="340" w:name="_ETM_Q1_2616192"/>
      <w:bookmarkEnd w:id="340"/>
    </w:p>
    <w:sdt>
      <w:sdtPr>
        <w:rPr>
          <w:rFonts w:hint="cs"/>
          <w:rtl/>
          <w:lang w:eastAsia="he-IL"/>
        </w:rPr>
        <w:alias w:val="אורח"/>
        <w:tag w:val="&lt;ID&gt;514784&lt;/ID&gt;&lt;Name&gt;אפרת ברזילי&lt;/Name&gt;&lt;Data&gt;אפרת ברזילי&lt;/Data&gt;&lt;Shortcut&gt;אפבר&lt;/Shortcut&gt;&lt;Title&gt;עו&quot;ד, מוזמנים שונים&lt;/Title&gt;"/>
        <w:id w:val="40630856"/>
        <w:placeholder>
          <w:docPart w:val="DefaultPlaceholder_-1854013440"/>
        </w:placeholder>
        <w15:color w:val="993366"/>
      </w:sdtPr>
      <w:sdtEndPr/>
      <w:sdtContent>
        <w:p w:rsidR="0010778D" w:rsidRPr="00297688" w:rsidRDefault="0010778D" w:rsidP="0010778D">
          <w:pPr>
            <w:pStyle w:val="af9"/>
            <w:keepNext/>
            <w:rPr>
              <w:rtl/>
              <w:lang w:eastAsia="he-IL"/>
            </w:rPr>
          </w:pPr>
          <w:r w:rsidRPr="00297688">
            <w:rPr>
              <w:rStyle w:val="afd"/>
              <w:color w:val="000000"/>
              <w:rtl/>
            </w:rPr>
            <w:t>אפרת ברזילי</w:t>
          </w:r>
          <w:r w:rsidRPr="00297688">
            <w:rPr>
              <w:color w:val="000000"/>
              <w:rtl/>
              <w:lang w:eastAsia="he-IL"/>
            </w:rPr>
            <w:t>:</w:t>
          </w:r>
        </w:p>
      </w:sdtContent>
    </w:sdt>
    <w:p w:rsidR="0010778D" w:rsidRPr="00297688" w:rsidRDefault="0010778D" w:rsidP="0010778D">
      <w:pPr>
        <w:pStyle w:val="KeepWithNext"/>
        <w:rPr>
          <w:rtl/>
          <w:lang w:eastAsia="he-IL"/>
        </w:rPr>
      </w:pPr>
    </w:p>
    <w:p w:rsidR="0010778D" w:rsidRPr="00297688" w:rsidRDefault="0010778D" w:rsidP="000A4B68">
      <w:pPr>
        <w:rPr>
          <w:rtl/>
          <w:lang w:eastAsia="he-IL"/>
        </w:rPr>
      </w:pPr>
      <w:r w:rsidRPr="00297688">
        <w:rPr>
          <w:rFonts w:hint="cs"/>
          <w:rtl/>
          <w:lang w:eastAsia="he-IL"/>
        </w:rPr>
        <w:t>גם הא</w:t>
      </w:r>
      <w:r w:rsidR="000A4B68" w:rsidRPr="00297688">
        <w:rPr>
          <w:rFonts w:hint="cs"/>
          <w:rtl/>
          <w:lang w:eastAsia="he-IL"/>
        </w:rPr>
        <w:t>ל</w:t>
      </w:r>
      <w:r w:rsidRPr="00297688">
        <w:rPr>
          <w:rFonts w:hint="cs"/>
          <w:rtl/>
          <w:lang w:eastAsia="he-IL"/>
        </w:rPr>
        <w:t xml:space="preserve">מנט השני הוא קריטי, </w:t>
      </w:r>
      <w:r w:rsidR="000A4B68" w:rsidRPr="00297688">
        <w:rPr>
          <w:rFonts w:hint="cs"/>
          <w:rtl/>
          <w:lang w:eastAsia="he-IL"/>
        </w:rPr>
        <w:t xml:space="preserve">של </w:t>
      </w:r>
      <w:r w:rsidRPr="00297688">
        <w:rPr>
          <w:rFonts w:hint="cs"/>
          <w:rtl/>
          <w:lang w:eastAsia="he-IL"/>
        </w:rPr>
        <w:t>הפחתה במידת האשם.</w:t>
      </w:r>
    </w:p>
    <w:p w:rsidR="0010778D" w:rsidRPr="00297688" w:rsidRDefault="0010778D" w:rsidP="0010778D">
      <w:pPr>
        <w:rPr>
          <w:rtl/>
          <w:lang w:eastAsia="he-IL"/>
        </w:rPr>
      </w:pPr>
    </w:p>
    <w:bookmarkStart w:id="341" w:name="_ETM_Q1_2620515" w:displacedByCustomXml="next"/>
    <w:bookmarkEnd w:id="341" w:displacedByCustomXml="next"/>
    <w:bookmarkStart w:id="342" w:name="_ETM_Q1_2618884" w:displacedByCustomXml="next"/>
    <w:bookmarkEnd w:id="342" w:displacedByCustomXml="next"/>
    <w:sdt>
      <w:sdtPr>
        <w:rPr>
          <w:rFonts w:hint="cs"/>
          <w:rtl/>
          <w:lang w:eastAsia="he-IL"/>
        </w:rPr>
        <w:alias w:val="אורח"/>
        <w:tag w:val="&lt;ID&gt;635381&lt;/ID&gt;&lt;Name&gt;לילך וגנר&lt;/Name&gt;&lt;Data&gt;לילך וגנר&lt;/Data&gt;&lt;Shortcut&gt;ליוג&lt;/Shortcut&gt;&lt;Title&gt;יעוץ וחקיקה פלילי, משרד המשפטים&lt;/Title&gt;"/>
        <w:id w:val="906431230"/>
        <w:placeholder>
          <w:docPart w:val="DefaultPlaceholder_-1854013440"/>
        </w:placeholder>
      </w:sdtPr>
      <w:sdtEndPr/>
      <w:sdtContent>
        <w:p w:rsidR="000A4B68" w:rsidRPr="00297688" w:rsidRDefault="000A4B68" w:rsidP="000A4B68">
          <w:pPr>
            <w:pStyle w:val="af9"/>
            <w:keepNext/>
            <w:rPr>
              <w:rtl/>
              <w:lang w:eastAsia="he-IL"/>
            </w:rPr>
          </w:pPr>
          <w:r w:rsidRPr="00297688">
            <w:rPr>
              <w:rtl/>
              <w:lang w:eastAsia="he-IL"/>
            </w:rPr>
            <w:t>לילך וגנר:</w:t>
          </w:r>
        </w:p>
      </w:sdtContent>
    </w:sdt>
    <w:p w:rsidR="000A4B68" w:rsidRPr="00297688" w:rsidRDefault="000A4B68" w:rsidP="000A4B68">
      <w:pPr>
        <w:pStyle w:val="KeepWithNext"/>
        <w:rPr>
          <w:rtl/>
          <w:lang w:eastAsia="he-IL"/>
        </w:rPr>
      </w:pPr>
    </w:p>
    <w:p w:rsidR="000A4B68" w:rsidRPr="00297688" w:rsidRDefault="000A4B68" w:rsidP="000A4B68">
      <w:pPr>
        <w:rPr>
          <w:rtl/>
          <w:lang w:eastAsia="he-IL"/>
        </w:rPr>
      </w:pPr>
      <w:r w:rsidRPr="00297688">
        <w:rPr>
          <w:rFonts w:hint="cs"/>
          <w:rtl/>
          <w:lang w:eastAsia="he-IL"/>
        </w:rPr>
        <w:t xml:space="preserve">האלמנט </w:t>
      </w:r>
      <w:bookmarkStart w:id="343" w:name="_ETM_Q1_2622700"/>
      <w:bookmarkEnd w:id="343"/>
      <w:r w:rsidRPr="00297688">
        <w:rPr>
          <w:rFonts w:hint="cs"/>
          <w:rtl/>
          <w:lang w:eastAsia="he-IL"/>
        </w:rPr>
        <w:t>הנורמטיבי. נכון.</w:t>
      </w:r>
    </w:p>
    <w:p w:rsidR="000A4B68" w:rsidRPr="00297688" w:rsidRDefault="000A4B68" w:rsidP="000A4B68">
      <w:pPr>
        <w:rPr>
          <w:rtl/>
          <w:lang w:eastAsia="he-IL"/>
        </w:rPr>
      </w:pPr>
      <w:bookmarkStart w:id="344" w:name="_ETM_Q1_2623763"/>
      <w:bookmarkEnd w:id="344"/>
    </w:p>
    <w:bookmarkStart w:id="345" w:name="_ETM_Q1_2624580" w:displacedByCustomXml="next"/>
    <w:bookmarkEnd w:id="345" w:displacedByCustomXml="next"/>
    <w:sdt>
      <w:sdtPr>
        <w:rPr>
          <w:rtl/>
        </w:rPr>
        <w:alias w:val="יור"/>
        <w:tag w:val="&lt;ID&gt;5094&lt;/ID&gt;&lt;Name&gt;ניסן סלומינסקי - יו&quot;רַ&lt;/Name&gt;&lt;Data&gt;ניסן סלומינסקי&lt;/Data&gt;&lt;Shortcut&gt;ניסל&lt;/Shortcut&gt;"/>
        <w:id w:val="249938215"/>
        <w:placeholder>
          <w:docPart w:val="DefaultPlaceholder_-1854013440"/>
        </w:placeholder>
      </w:sdtPr>
      <w:sdtEndPr/>
      <w:sdtContent>
        <w:p w:rsidR="000A4B68" w:rsidRPr="00297688" w:rsidRDefault="000A4B68" w:rsidP="000A4B68">
          <w:pPr>
            <w:pStyle w:val="af6"/>
            <w:keepNext/>
            <w:rPr>
              <w:rtl/>
            </w:rPr>
          </w:pPr>
          <w:r w:rsidRPr="00297688">
            <w:rPr>
              <w:rtl/>
            </w:rPr>
            <w:t>היו"ר ניסן סלומינסקי:</w:t>
          </w:r>
        </w:p>
      </w:sdtContent>
    </w:sdt>
    <w:p w:rsidR="000A4B68" w:rsidRPr="00297688" w:rsidRDefault="000A4B68" w:rsidP="000A4B68">
      <w:pPr>
        <w:pStyle w:val="KeepWithNext"/>
        <w:rPr>
          <w:rtl/>
          <w:lang w:eastAsia="he-IL"/>
        </w:rPr>
      </w:pPr>
    </w:p>
    <w:p w:rsidR="000A4B68" w:rsidRPr="00297688" w:rsidRDefault="000A4B68" w:rsidP="000A4B68">
      <w:pPr>
        <w:rPr>
          <w:rtl/>
          <w:lang w:eastAsia="he-IL"/>
        </w:rPr>
      </w:pPr>
      <w:r w:rsidRPr="00297688">
        <w:rPr>
          <w:rFonts w:hint="cs"/>
          <w:rtl/>
          <w:lang w:eastAsia="he-IL"/>
        </w:rPr>
        <w:t xml:space="preserve">מוטה </w:t>
      </w:r>
      <w:proofErr w:type="spellStart"/>
      <w:r w:rsidRPr="00297688">
        <w:rPr>
          <w:rFonts w:hint="cs"/>
          <w:rtl/>
          <w:lang w:eastAsia="he-IL"/>
        </w:rPr>
        <w:t>קרמניצר</w:t>
      </w:r>
      <w:proofErr w:type="spellEnd"/>
      <w:r w:rsidRPr="00297688">
        <w:rPr>
          <w:rFonts w:hint="cs"/>
          <w:rtl/>
          <w:lang w:eastAsia="he-IL"/>
        </w:rPr>
        <w:t xml:space="preserve"> יסיים, ואחר-כך אם אפרת ברזילי תרצה להוסיף, </w:t>
      </w:r>
      <w:bookmarkStart w:id="346" w:name="_ETM_Q1_2628328"/>
      <w:bookmarkEnd w:id="346"/>
      <w:r w:rsidRPr="00297688">
        <w:rPr>
          <w:rFonts w:hint="cs"/>
          <w:rtl/>
          <w:lang w:eastAsia="he-IL"/>
        </w:rPr>
        <w:t>ניתן לה.</w:t>
      </w:r>
    </w:p>
    <w:p w:rsidR="000A4B68" w:rsidRPr="00297688" w:rsidRDefault="000A4B68" w:rsidP="000A4B68">
      <w:pPr>
        <w:rPr>
          <w:rtl/>
          <w:lang w:eastAsia="he-IL"/>
        </w:rPr>
      </w:pPr>
      <w:bookmarkStart w:id="347" w:name="_ETM_Q1_2630021"/>
      <w:bookmarkEnd w:id="347"/>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1417005282"/>
        <w:placeholder>
          <w:docPart w:val="DefaultPlaceholder_-1854013440"/>
        </w:placeholder>
        <w15:color w:val="993366"/>
      </w:sdtPr>
      <w:sdtEndPr/>
      <w:sdtContent>
        <w:p w:rsidR="0010778D" w:rsidRPr="00297688" w:rsidRDefault="0010778D" w:rsidP="0010778D">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lang w:eastAsia="he-IL"/>
            </w:rPr>
            <w:t>:</w:t>
          </w:r>
        </w:p>
      </w:sdtContent>
    </w:sdt>
    <w:p w:rsidR="0010778D" w:rsidRPr="00297688" w:rsidRDefault="0010778D" w:rsidP="0010778D">
      <w:pPr>
        <w:pStyle w:val="KeepWithNext"/>
        <w:rPr>
          <w:rtl/>
          <w:lang w:eastAsia="he-IL"/>
        </w:rPr>
      </w:pPr>
    </w:p>
    <w:p w:rsidR="0010778D" w:rsidRPr="00297688" w:rsidRDefault="0010778D" w:rsidP="00F87A6D">
      <w:pPr>
        <w:rPr>
          <w:rtl/>
          <w:lang w:eastAsia="he-IL"/>
        </w:rPr>
      </w:pPr>
      <w:r w:rsidRPr="00297688">
        <w:rPr>
          <w:rFonts w:hint="cs"/>
          <w:rtl/>
          <w:lang w:eastAsia="he-IL"/>
        </w:rPr>
        <w:t xml:space="preserve">חשוב </w:t>
      </w:r>
      <w:r w:rsidR="00F87A6D" w:rsidRPr="00297688">
        <w:rPr>
          <w:rFonts w:hint="cs"/>
          <w:rtl/>
          <w:lang w:eastAsia="he-IL"/>
        </w:rPr>
        <w:t xml:space="preserve">מאוד </w:t>
      </w:r>
      <w:r w:rsidRPr="00297688">
        <w:rPr>
          <w:rFonts w:hint="cs"/>
          <w:rtl/>
          <w:lang w:eastAsia="he-IL"/>
        </w:rPr>
        <w:t xml:space="preserve">שהמחוקק יביא </w:t>
      </w:r>
      <w:r w:rsidR="00F87A6D" w:rsidRPr="00297688">
        <w:rPr>
          <w:rFonts w:hint="cs"/>
          <w:rtl/>
          <w:lang w:eastAsia="he-IL"/>
        </w:rPr>
        <w:t xml:space="preserve">בחשבון </w:t>
      </w:r>
      <w:r w:rsidRPr="00297688">
        <w:rPr>
          <w:rFonts w:hint="cs"/>
          <w:rtl/>
          <w:lang w:eastAsia="he-IL"/>
        </w:rPr>
        <w:t>את הטבע האנושי כמו שהוא</w:t>
      </w:r>
      <w:r w:rsidR="00F87A6D" w:rsidRPr="00297688">
        <w:rPr>
          <w:rFonts w:hint="cs"/>
          <w:rtl/>
          <w:lang w:eastAsia="he-IL"/>
        </w:rPr>
        <w:t xml:space="preserve">. אני לא חושב שהמחוקק יכול לשנות </w:t>
      </w:r>
      <w:bookmarkStart w:id="348" w:name="_ETM_Q1_2650908"/>
      <w:bookmarkEnd w:id="348"/>
      <w:r w:rsidR="00F87A6D" w:rsidRPr="00297688">
        <w:rPr>
          <w:rFonts w:hint="cs"/>
          <w:rtl/>
          <w:lang w:eastAsia="he-IL"/>
        </w:rPr>
        <w:t xml:space="preserve">אותו. המחוקק יכול לשנות הרבה דברים, אבל קשה לשנות את </w:t>
      </w:r>
      <w:bookmarkStart w:id="349" w:name="_ETM_Q1_2654633"/>
      <w:bookmarkEnd w:id="349"/>
      <w:r w:rsidR="00F87A6D" w:rsidRPr="00297688">
        <w:rPr>
          <w:rFonts w:hint="cs"/>
          <w:rtl/>
          <w:lang w:eastAsia="he-IL"/>
        </w:rPr>
        <w:t xml:space="preserve">הטבע האנושי. </w:t>
      </w:r>
      <w:bookmarkStart w:id="350" w:name="_ETM_Q1_2655122"/>
      <w:bookmarkEnd w:id="350"/>
      <w:r w:rsidR="00F87A6D" w:rsidRPr="00297688">
        <w:rPr>
          <w:rFonts w:hint="cs"/>
          <w:rtl/>
          <w:lang w:eastAsia="he-IL"/>
        </w:rPr>
        <w:t xml:space="preserve">בטבע האנושי </w:t>
      </w:r>
      <w:r w:rsidRPr="00297688">
        <w:rPr>
          <w:rFonts w:hint="cs"/>
          <w:rtl/>
          <w:lang w:eastAsia="he-IL"/>
        </w:rPr>
        <w:t>יש יסוד של כעס וזעם.</w:t>
      </w:r>
    </w:p>
    <w:p w:rsidR="0010778D" w:rsidRPr="00297688" w:rsidRDefault="0010778D" w:rsidP="0010778D">
      <w:pPr>
        <w:rPr>
          <w:rtl/>
          <w:lang w:eastAsia="he-IL"/>
        </w:rPr>
      </w:pPr>
    </w:p>
    <w:p w:rsidR="0010778D" w:rsidRPr="00297688" w:rsidRDefault="0010778D" w:rsidP="0084314D">
      <w:pPr>
        <w:rPr>
          <w:rtl/>
          <w:lang w:eastAsia="he-IL"/>
        </w:rPr>
      </w:pPr>
      <w:r w:rsidRPr="00297688">
        <w:rPr>
          <w:rFonts w:hint="cs"/>
          <w:rtl/>
          <w:lang w:eastAsia="he-IL"/>
        </w:rPr>
        <w:t xml:space="preserve">אני רוצה להגיד דבר עוד יותר פרובוקטיבי. לפעמים הכעס והזעם </w:t>
      </w:r>
      <w:r w:rsidR="0084314D" w:rsidRPr="00297688">
        <w:rPr>
          <w:rFonts w:hint="cs"/>
          <w:rtl/>
          <w:lang w:eastAsia="he-IL"/>
        </w:rPr>
        <w:t xml:space="preserve">האלה הם לחלוטין </w:t>
      </w:r>
      <w:r w:rsidRPr="00297688">
        <w:rPr>
          <w:rFonts w:hint="cs"/>
          <w:rtl/>
          <w:lang w:eastAsia="he-IL"/>
        </w:rPr>
        <w:t>מוצדקים</w:t>
      </w:r>
      <w:r w:rsidR="0084314D" w:rsidRPr="00297688">
        <w:rPr>
          <w:rFonts w:hint="cs"/>
          <w:rtl/>
          <w:lang w:eastAsia="he-IL"/>
        </w:rPr>
        <w:t>.</w:t>
      </w:r>
      <w:r w:rsidRPr="00297688">
        <w:rPr>
          <w:rFonts w:hint="cs"/>
          <w:rtl/>
          <w:lang w:eastAsia="he-IL"/>
        </w:rPr>
        <w:t xml:space="preserve"> לא רק שהם מוצדקים, </w:t>
      </w:r>
      <w:r w:rsidR="0084314D" w:rsidRPr="00297688">
        <w:rPr>
          <w:rFonts w:hint="cs"/>
          <w:rtl/>
          <w:lang w:eastAsia="he-IL"/>
        </w:rPr>
        <w:t xml:space="preserve">אלא שיש להם </w:t>
      </w:r>
      <w:bookmarkStart w:id="351" w:name="_ETM_Q1_2673517"/>
      <w:bookmarkEnd w:id="351"/>
      <w:r w:rsidR="0084314D" w:rsidRPr="00297688">
        <w:rPr>
          <w:rFonts w:hint="cs"/>
          <w:rtl/>
          <w:lang w:eastAsia="he-IL"/>
        </w:rPr>
        <w:t xml:space="preserve">ערך חברתי חיובי, </w:t>
      </w:r>
      <w:r w:rsidRPr="00297688">
        <w:rPr>
          <w:rFonts w:hint="cs"/>
          <w:rtl/>
          <w:lang w:eastAsia="he-IL"/>
        </w:rPr>
        <w:t xml:space="preserve">משום שהם תגובה לעוול, </w:t>
      </w:r>
      <w:r w:rsidR="0084314D" w:rsidRPr="00297688">
        <w:rPr>
          <w:rFonts w:hint="cs"/>
          <w:rtl/>
          <w:lang w:eastAsia="he-IL"/>
        </w:rPr>
        <w:t xml:space="preserve">והם תגובה עדיפה לעוול </w:t>
      </w:r>
      <w:r w:rsidRPr="00297688">
        <w:rPr>
          <w:rFonts w:hint="cs"/>
          <w:rtl/>
          <w:lang w:eastAsia="he-IL"/>
        </w:rPr>
        <w:t>מאשר מישהו שנעשה לו עוול חמור</w:t>
      </w:r>
      <w:r w:rsidR="0084314D" w:rsidRPr="00297688">
        <w:rPr>
          <w:rFonts w:hint="cs"/>
          <w:rtl/>
          <w:lang w:eastAsia="he-IL"/>
        </w:rPr>
        <w:t xml:space="preserve"> וזה</w:t>
      </w:r>
      <w:r w:rsidRPr="00297688">
        <w:rPr>
          <w:rFonts w:hint="cs"/>
          <w:rtl/>
          <w:lang w:eastAsia="he-IL"/>
        </w:rPr>
        <w:t xml:space="preserve"> לא נוגע לו. </w:t>
      </w:r>
      <w:r w:rsidR="0084314D" w:rsidRPr="00297688">
        <w:rPr>
          <w:rFonts w:hint="cs"/>
          <w:rtl/>
          <w:lang w:eastAsia="he-IL"/>
        </w:rPr>
        <w:t xml:space="preserve">הדבר הזה </w:t>
      </w:r>
      <w:bookmarkStart w:id="352" w:name="_ETM_Q1_2687705"/>
      <w:bookmarkEnd w:id="352"/>
      <w:r w:rsidR="0084314D" w:rsidRPr="00297688">
        <w:rPr>
          <w:rFonts w:hint="cs"/>
          <w:rtl/>
          <w:lang w:eastAsia="he-IL"/>
        </w:rPr>
        <w:t xml:space="preserve">הוא ביטוי שלאדם כן יש רגישות מוסרית, </w:t>
      </w:r>
      <w:r w:rsidRPr="00297688">
        <w:rPr>
          <w:rFonts w:hint="cs"/>
          <w:rtl/>
          <w:lang w:eastAsia="he-IL"/>
        </w:rPr>
        <w:t>והדבר הזה בא אצלו לידי ביטוי</w:t>
      </w:r>
      <w:r w:rsidR="0084314D" w:rsidRPr="00297688">
        <w:rPr>
          <w:rFonts w:hint="cs"/>
          <w:rtl/>
          <w:lang w:eastAsia="he-IL"/>
        </w:rPr>
        <w:t xml:space="preserve"> בזה </w:t>
      </w:r>
      <w:bookmarkStart w:id="353" w:name="_ETM_Q1_2693577"/>
      <w:bookmarkEnd w:id="353"/>
      <w:r w:rsidR="0084314D" w:rsidRPr="00297688">
        <w:rPr>
          <w:rFonts w:hint="cs"/>
          <w:rtl/>
          <w:lang w:eastAsia="he-IL"/>
        </w:rPr>
        <w:t>שהוא כועס וזועם על עוול שנעשה לו</w:t>
      </w:r>
      <w:r w:rsidRPr="00297688">
        <w:rPr>
          <w:rFonts w:hint="cs"/>
          <w:rtl/>
          <w:lang w:eastAsia="he-IL"/>
        </w:rPr>
        <w:t>, וזה בסדר גמור.</w:t>
      </w:r>
    </w:p>
    <w:p w:rsidR="0010778D" w:rsidRPr="00297688" w:rsidRDefault="0010778D" w:rsidP="0010778D">
      <w:pPr>
        <w:rPr>
          <w:rtl/>
          <w:lang w:eastAsia="he-IL"/>
        </w:rPr>
      </w:pPr>
    </w:p>
    <w:p w:rsidR="0010778D" w:rsidRPr="00297688" w:rsidRDefault="0010778D" w:rsidP="0010778D">
      <w:pPr>
        <w:rPr>
          <w:rtl/>
          <w:lang w:eastAsia="he-IL"/>
        </w:rPr>
      </w:pPr>
      <w:r w:rsidRPr="00297688">
        <w:rPr>
          <w:rFonts w:hint="cs"/>
          <w:rtl/>
          <w:lang w:eastAsia="he-IL"/>
        </w:rPr>
        <w:t>מה לא בסדר? לא בסדר שאולי הזעם שלו לא בפרופורציה למה שעשו לו, ולא בסדר שהזעם הזה מתרגם אצלו להמתת אדם, דבר שאנחנו אוסרים</w:t>
      </w:r>
      <w:r w:rsidR="0084314D" w:rsidRPr="00297688">
        <w:rPr>
          <w:rFonts w:hint="cs"/>
          <w:rtl/>
          <w:lang w:eastAsia="he-IL"/>
        </w:rPr>
        <w:t xml:space="preserve"> גם כשאתה זועם.</w:t>
      </w:r>
    </w:p>
    <w:p w:rsidR="0084314D" w:rsidRPr="00297688" w:rsidRDefault="0084314D" w:rsidP="0010778D">
      <w:pPr>
        <w:rPr>
          <w:rtl/>
          <w:lang w:eastAsia="he-IL"/>
        </w:rPr>
      </w:pPr>
      <w:bookmarkStart w:id="354" w:name="_ETM_Q1_2716837"/>
      <w:bookmarkEnd w:id="354"/>
    </w:p>
    <w:p w:rsidR="0010778D" w:rsidRPr="00297688" w:rsidRDefault="0084314D" w:rsidP="0084314D">
      <w:pPr>
        <w:rPr>
          <w:rtl/>
          <w:lang w:eastAsia="he-IL"/>
        </w:rPr>
      </w:pPr>
      <w:bookmarkStart w:id="355" w:name="_ETM_Q1_2717550"/>
      <w:bookmarkEnd w:id="355"/>
      <w:r w:rsidRPr="00297688">
        <w:rPr>
          <w:rFonts w:hint="cs"/>
          <w:rtl/>
          <w:lang w:eastAsia="he-IL"/>
        </w:rPr>
        <w:t xml:space="preserve">הטעויות האלה שהוא עושה הן טעויות שמושפעות על-ידי </w:t>
      </w:r>
      <w:r w:rsidR="0010778D" w:rsidRPr="00297688">
        <w:rPr>
          <w:rFonts w:hint="cs"/>
          <w:rtl/>
          <w:lang w:eastAsia="he-IL"/>
        </w:rPr>
        <w:t>הזעם הזה</w:t>
      </w:r>
      <w:r w:rsidRPr="00297688">
        <w:rPr>
          <w:rFonts w:hint="cs"/>
          <w:rtl/>
          <w:lang w:eastAsia="he-IL"/>
        </w:rPr>
        <w:t>,</w:t>
      </w:r>
      <w:r w:rsidR="0010778D" w:rsidRPr="00297688">
        <w:rPr>
          <w:rFonts w:hint="cs"/>
          <w:rtl/>
          <w:lang w:eastAsia="he-IL"/>
        </w:rPr>
        <w:t xml:space="preserve"> שהוא תגו</w:t>
      </w:r>
      <w:r w:rsidRPr="00297688">
        <w:rPr>
          <w:rFonts w:hint="cs"/>
          <w:rtl/>
          <w:lang w:eastAsia="he-IL"/>
        </w:rPr>
        <w:t>ב</w:t>
      </w:r>
      <w:r w:rsidR="0010778D" w:rsidRPr="00297688">
        <w:rPr>
          <w:rFonts w:hint="cs"/>
          <w:rtl/>
          <w:lang w:eastAsia="he-IL"/>
        </w:rPr>
        <w:t>ה אנושית</w:t>
      </w:r>
      <w:r w:rsidRPr="00297688">
        <w:rPr>
          <w:rFonts w:hint="cs"/>
          <w:rtl/>
          <w:lang w:eastAsia="he-IL"/>
        </w:rPr>
        <w:t>,</w:t>
      </w:r>
      <w:r w:rsidR="0010778D" w:rsidRPr="00297688">
        <w:rPr>
          <w:rFonts w:hint="cs"/>
          <w:rtl/>
          <w:lang w:eastAsia="he-IL"/>
        </w:rPr>
        <w:t xml:space="preserve"> טבעית ורצויה על עוול שנעשה לו. </w:t>
      </w:r>
      <w:r w:rsidRPr="00297688">
        <w:rPr>
          <w:rFonts w:hint="cs"/>
          <w:rtl/>
          <w:lang w:eastAsia="he-IL"/>
        </w:rPr>
        <w:t xml:space="preserve">אם לא נעשה </w:t>
      </w:r>
      <w:bookmarkStart w:id="356" w:name="_ETM_Q1_2728842"/>
      <w:bookmarkEnd w:id="356"/>
      <w:r w:rsidRPr="00297688">
        <w:rPr>
          <w:rFonts w:hint="cs"/>
          <w:rtl/>
          <w:lang w:eastAsia="he-IL"/>
        </w:rPr>
        <w:t xml:space="preserve">לו עוול, אנחנו לא בעולם של הקנטור. </w:t>
      </w:r>
      <w:r w:rsidR="0010778D" w:rsidRPr="00297688">
        <w:rPr>
          <w:rFonts w:hint="cs"/>
          <w:rtl/>
          <w:lang w:eastAsia="he-IL"/>
        </w:rPr>
        <w:t>זה לא מישהו</w:t>
      </w:r>
      <w:r w:rsidRPr="00297688">
        <w:rPr>
          <w:rFonts w:hint="cs"/>
          <w:rtl/>
          <w:lang w:eastAsia="he-IL"/>
        </w:rPr>
        <w:t xml:space="preserve"> </w:t>
      </w:r>
      <w:r w:rsidR="0010778D" w:rsidRPr="00297688">
        <w:rPr>
          <w:rFonts w:hint="cs"/>
          <w:rtl/>
          <w:lang w:eastAsia="he-IL"/>
        </w:rPr>
        <w:t>שקם בבוקר</w:t>
      </w:r>
      <w:r w:rsidRPr="00297688">
        <w:rPr>
          <w:rFonts w:hint="cs"/>
          <w:rtl/>
          <w:lang w:eastAsia="he-IL"/>
        </w:rPr>
        <w:t xml:space="preserve"> ומישהו </w:t>
      </w:r>
      <w:bookmarkStart w:id="357" w:name="_ETM_Q1_2733243"/>
      <w:bookmarkEnd w:id="357"/>
      <w:r w:rsidRPr="00297688">
        <w:rPr>
          <w:rFonts w:hint="cs"/>
          <w:rtl/>
          <w:lang w:eastAsia="he-IL"/>
        </w:rPr>
        <w:t xml:space="preserve">אמר לו "בוקר טוב", כמו שאמרו </w:t>
      </w:r>
      <w:bookmarkStart w:id="358" w:name="_ETM_Q1_2736516"/>
      <w:bookmarkEnd w:id="358"/>
      <w:r w:rsidRPr="00297688">
        <w:rPr>
          <w:rFonts w:hint="cs"/>
          <w:rtl/>
          <w:lang w:eastAsia="he-IL"/>
        </w:rPr>
        <w:t>באחד מפסקי הדין</w:t>
      </w:r>
      <w:r w:rsidR="0010778D" w:rsidRPr="00297688">
        <w:rPr>
          <w:rFonts w:hint="cs"/>
          <w:rtl/>
          <w:lang w:eastAsia="he-IL"/>
        </w:rPr>
        <w:t>, והוא מתפוצץ</w:t>
      </w:r>
      <w:r w:rsidRPr="00297688">
        <w:rPr>
          <w:rFonts w:hint="cs"/>
          <w:rtl/>
          <w:lang w:eastAsia="he-IL"/>
        </w:rPr>
        <w:t xml:space="preserve"> מזעם מאיזה סיבה שאנחנו לא יודעים.</w:t>
      </w:r>
    </w:p>
    <w:p w:rsidR="0010778D" w:rsidRPr="00297688" w:rsidRDefault="0010778D" w:rsidP="0010778D">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2120520037"/>
        <w:placeholder>
          <w:docPart w:val="DefaultPlaceholder_-1854013440"/>
        </w:placeholder>
        <w15:color w:val="993366"/>
      </w:sdtPr>
      <w:sdtEndPr/>
      <w:sdtContent>
        <w:p w:rsidR="0010778D" w:rsidRPr="00297688" w:rsidRDefault="0010778D" w:rsidP="0010778D">
          <w:pPr>
            <w:pStyle w:val="a4"/>
            <w:keepNext/>
            <w:rPr>
              <w:rtl/>
            </w:rPr>
          </w:pPr>
          <w:r w:rsidRPr="00297688">
            <w:rPr>
              <w:rStyle w:val="afd"/>
              <w:color w:val="000000"/>
              <w:rtl/>
            </w:rPr>
            <w:t>זאב בנימין בגין (הליכוד):</w:t>
          </w:r>
        </w:p>
      </w:sdtContent>
    </w:sdt>
    <w:p w:rsidR="0010778D" w:rsidRPr="00297688" w:rsidRDefault="0010778D" w:rsidP="0010778D">
      <w:pPr>
        <w:pStyle w:val="KeepWithNext"/>
        <w:rPr>
          <w:rtl/>
          <w:lang w:eastAsia="he-IL"/>
        </w:rPr>
      </w:pPr>
    </w:p>
    <w:p w:rsidR="0010778D" w:rsidRPr="00297688" w:rsidRDefault="0010778D" w:rsidP="0010778D">
      <w:pPr>
        <w:rPr>
          <w:rtl/>
          <w:lang w:eastAsia="he-IL"/>
        </w:rPr>
      </w:pPr>
      <w:r w:rsidRPr="00297688">
        <w:rPr>
          <w:rFonts w:hint="cs"/>
          <w:rtl/>
          <w:lang w:eastAsia="he-IL"/>
        </w:rPr>
        <w:t>נעשה לו עוול אובייקטיבי</w:t>
      </w:r>
      <w:r w:rsidR="0084314D" w:rsidRPr="00297688">
        <w:rPr>
          <w:rFonts w:hint="cs"/>
          <w:rtl/>
          <w:lang w:eastAsia="he-IL"/>
        </w:rPr>
        <w:t xml:space="preserve">ת </w:t>
      </w:r>
      <w:bookmarkStart w:id="359" w:name="_ETM_Q1_2740761"/>
      <w:bookmarkEnd w:id="359"/>
      <w:r w:rsidR="0084314D" w:rsidRPr="00297688">
        <w:rPr>
          <w:rFonts w:hint="cs"/>
          <w:rtl/>
          <w:lang w:eastAsia="he-IL"/>
        </w:rPr>
        <w:t>או סובייקטיבית?</w:t>
      </w:r>
    </w:p>
    <w:p w:rsidR="0010778D" w:rsidRPr="00297688" w:rsidRDefault="0010778D" w:rsidP="0010778D">
      <w:pPr>
        <w:rPr>
          <w:rtl/>
          <w:lang w:eastAsia="he-IL"/>
        </w:rPr>
      </w:pPr>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770467901"/>
        <w:placeholder>
          <w:docPart w:val="DefaultPlaceholder_-1854013440"/>
        </w:placeholder>
        <w15:color w:val="993366"/>
      </w:sdtPr>
      <w:sdtEndPr/>
      <w:sdtContent>
        <w:p w:rsidR="0010778D" w:rsidRPr="00297688" w:rsidRDefault="0010778D" w:rsidP="0010778D">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lang w:eastAsia="he-IL"/>
            </w:rPr>
            <w:t>:</w:t>
          </w:r>
        </w:p>
      </w:sdtContent>
    </w:sdt>
    <w:p w:rsidR="0010778D" w:rsidRPr="00297688" w:rsidRDefault="0010778D" w:rsidP="0010778D">
      <w:pPr>
        <w:pStyle w:val="KeepWithNext"/>
        <w:rPr>
          <w:rtl/>
          <w:lang w:eastAsia="he-IL"/>
        </w:rPr>
      </w:pPr>
    </w:p>
    <w:p w:rsidR="0010778D" w:rsidRPr="00297688" w:rsidRDefault="0084314D" w:rsidP="0010778D">
      <w:pPr>
        <w:rPr>
          <w:rtl/>
          <w:lang w:eastAsia="he-IL"/>
        </w:rPr>
      </w:pPr>
      <w:r w:rsidRPr="00297688">
        <w:rPr>
          <w:rFonts w:hint="cs"/>
          <w:rtl/>
          <w:lang w:eastAsia="he-IL"/>
        </w:rPr>
        <w:t>אובייקטיבית. זה ההתגרות. נעשה לו עוול אובייקטיבית.</w:t>
      </w:r>
    </w:p>
    <w:p w:rsidR="0010778D" w:rsidRPr="00297688" w:rsidRDefault="0010778D" w:rsidP="0010778D">
      <w:pPr>
        <w:rPr>
          <w:rtl/>
          <w:lang w:eastAsia="he-IL"/>
        </w:rPr>
      </w:pPr>
    </w:p>
    <w:bookmarkStart w:id="360" w:name="_ETM_Q1_2747157" w:displacedByCustomXml="next"/>
    <w:bookmarkEnd w:id="360" w:displacedByCustomXml="next"/>
    <w:bookmarkStart w:id="361" w:name="_ETM_Q1_2747629" w:displacedByCustomXml="next"/>
    <w:bookmarkEnd w:id="36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205462423"/>
        <w:placeholder>
          <w:docPart w:val="DefaultPlaceholder_-1854013440"/>
        </w:placeholder>
      </w:sdtPr>
      <w:sdtEndPr/>
      <w:sdtContent>
        <w:p w:rsidR="0084314D" w:rsidRPr="00297688" w:rsidRDefault="0084314D" w:rsidP="0084314D">
          <w:pPr>
            <w:pStyle w:val="a4"/>
            <w:keepNext/>
            <w:rPr>
              <w:rtl/>
            </w:rPr>
          </w:pPr>
          <w:r w:rsidRPr="00297688">
            <w:rPr>
              <w:rtl/>
            </w:rPr>
            <w:t>זאב בנימין בגין (הליכוד):</w:t>
          </w:r>
        </w:p>
      </w:sdtContent>
    </w:sdt>
    <w:p w:rsidR="0084314D" w:rsidRPr="00297688" w:rsidRDefault="0084314D" w:rsidP="0084314D">
      <w:pPr>
        <w:pStyle w:val="KeepWithNext"/>
        <w:rPr>
          <w:rtl/>
          <w:lang w:eastAsia="he-IL"/>
        </w:rPr>
      </w:pPr>
    </w:p>
    <w:p w:rsidR="0084314D" w:rsidRPr="00297688" w:rsidRDefault="0084314D" w:rsidP="0084314D">
      <w:pPr>
        <w:rPr>
          <w:rtl/>
          <w:lang w:eastAsia="he-IL"/>
        </w:rPr>
      </w:pPr>
      <w:r w:rsidRPr="00297688">
        <w:rPr>
          <w:rFonts w:hint="cs"/>
          <w:rtl/>
          <w:lang w:eastAsia="he-IL"/>
        </w:rPr>
        <w:t>בשיפוט בדיעבד.</w:t>
      </w:r>
      <w:bookmarkStart w:id="362" w:name="_ETM_Q1_2748487"/>
      <w:bookmarkEnd w:id="362"/>
    </w:p>
    <w:p w:rsidR="0084314D" w:rsidRPr="00297688" w:rsidRDefault="0084314D" w:rsidP="0084314D">
      <w:pPr>
        <w:rPr>
          <w:rtl/>
          <w:lang w:eastAsia="he-IL"/>
        </w:rPr>
      </w:pPr>
    </w:p>
    <w:bookmarkStart w:id="363" w:name="_ETM_Q1_2749946" w:displacedByCustomXml="next"/>
    <w:bookmarkEnd w:id="363" w:displacedByCustomXml="next"/>
    <w:bookmarkStart w:id="364" w:name="_ETM_Q1_2748703" w:displacedByCustomXml="next"/>
    <w:bookmarkEnd w:id="364" w:displacedByCustomXml="next"/>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241027771"/>
        <w:placeholder>
          <w:docPart w:val="DefaultPlaceholder_-1854013440"/>
        </w:placeholder>
      </w:sdtPr>
      <w:sdtEndPr/>
      <w:sdtContent>
        <w:p w:rsidR="0084314D" w:rsidRPr="00297688" w:rsidRDefault="0084314D" w:rsidP="0084314D">
          <w:pPr>
            <w:pStyle w:val="af9"/>
            <w:keepNext/>
            <w:rPr>
              <w:rtl/>
              <w:lang w:eastAsia="he-IL"/>
            </w:rPr>
          </w:pPr>
          <w:r w:rsidRPr="00297688">
            <w:rPr>
              <w:rtl/>
              <w:lang w:eastAsia="he-IL"/>
            </w:rPr>
            <w:t xml:space="preserve">מרדכי </w:t>
          </w:r>
          <w:proofErr w:type="spellStart"/>
          <w:r w:rsidRPr="00297688">
            <w:rPr>
              <w:rtl/>
              <w:lang w:eastAsia="he-IL"/>
            </w:rPr>
            <w:t>קרמניצר</w:t>
          </w:r>
          <w:proofErr w:type="spellEnd"/>
          <w:r w:rsidRPr="00297688">
            <w:rPr>
              <w:rtl/>
              <w:lang w:eastAsia="he-IL"/>
            </w:rPr>
            <w:t>:</w:t>
          </w:r>
        </w:p>
      </w:sdtContent>
    </w:sdt>
    <w:p w:rsidR="0084314D" w:rsidRPr="00297688" w:rsidRDefault="0084314D" w:rsidP="0084314D">
      <w:pPr>
        <w:pStyle w:val="KeepWithNext"/>
        <w:rPr>
          <w:rtl/>
          <w:lang w:eastAsia="he-IL"/>
        </w:rPr>
      </w:pPr>
    </w:p>
    <w:p w:rsidR="0084314D" w:rsidRPr="00297688" w:rsidRDefault="0084314D" w:rsidP="0084314D">
      <w:pPr>
        <w:rPr>
          <w:rtl/>
          <w:lang w:eastAsia="he-IL"/>
        </w:rPr>
      </w:pPr>
      <w:r w:rsidRPr="00297688">
        <w:rPr>
          <w:rFonts w:hint="cs"/>
          <w:rtl/>
          <w:lang w:eastAsia="he-IL"/>
        </w:rPr>
        <w:t>בשיפוט בדיעבד.</w:t>
      </w:r>
      <w:bookmarkStart w:id="365" w:name="_ETM_Q1_2751531"/>
      <w:bookmarkEnd w:id="365"/>
    </w:p>
    <w:p w:rsidR="0084314D" w:rsidRPr="00297688" w:rsidRDefault="0084314D" w:rsidP="0084314D">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369578591"/>
        <w:placeholder>
          <w:docPart w:val="DefaultPlaceholder_-1854013440"/>
        </w:placeholder>
        <w15:color w:val="993366"/>
      </w:sdtPr>
      <w:sdtEndPr/>
      <w:sdtContent>
        <w:p w:rsidR="0010778D" w:rsidRPr="00297688" w:rsidRDefault="0010778D" w:rsidP="0010778D">
          <w:pPr>
            <w:pStyle w:val="a4"/>
            <w:keepNext/>
            <w:rPr>
              <w:rtl/>
            </w:rPr>
          </w:pPr>
          <w:r w:rsidRPr="00297688">
            <w:rPr>
              <w:rStyle w:val="afd"/>
              <w:color w:val="000000"/>
              <w:rtl/>
            </w:rPr>
            <w:t xml:space="preserve">אורי </w:t>
          </w:r>
          <w:proofErr w:type="spellStart"/>
          <w:r w:rsidRPr="00297688">
            <w:rPr>
              <w:rStyle w:val="afd"/>
              <w:color w:val="000000"/>
              <w:rtl/>
            </w:rPr>
            <w:t>מקלב</w:t>
          </w:r>
          <w:proofErr w:type="spellEnd"/>
          <w:r w:rsidRPr="00297688">
            <w:rPr>
              <w:rStyle w:val="afd"/>
              <w:color w:val="000000"/>
              <w:rtl/>
            </w:rPr>
            <w:t xml:space="preserve"> (יהדות התורה)</w:t>
          </w:r>
          <w:r w:rsidRPr="00297688">
            <w:rPr>
              <w:color w:val="000000"/>
              <w:rtl/>
            </w:rPr>
            <w:t>:</w:t>
          </w:r>
        </w:p>
      </w:sdtContent>
    </w:sdt>
    <w:p w:rsidR="0010778D" w:rsidRPr="00297688" w:rsidRDefault="0010778D" w:rsidP="0010778D">
      <w:pPr>
        <w:pStyle w:val="KeepWithNext"/>
        <w:rPr>
          <w:rtl/>
          <w:lang w:eastAsia="he-IL"/>
        </w:rPr>
      </w:pPr>
    </w:p>
    <w:p w:rsidR="0010778D" w:rsidRPr="00297688" w:rsidRDefault="0084314D" w:rsidP="0010778D">
      <w:pPr>
        <w:rPr>
          <w:rtl/>
          <w:lang w:eastAsia="he-IL"/>
        </w:rPr>
      </w:pPr>
      <w:r w:rsidRPr="00297688">
        <w:rPr>
          <w:rFonts w:hint="cs"/>
          <w:rtl/>
          <w:lang w:eastAsia="he-IL"/>
        </w:rPr>
        <w:t xml:space="preserve">האם </w:t>
      </w:r>
      <w:bookmarkStart w:id="366" w:name="_ETM_Q1_2757021"/>
      <w:bookmarkEnd w:id="366"/>
      <w:r w:rsidR="0010778D" w:rsidRPr="00297688">
        <w:rPr>
          <w:rFonts w:hint="cs"/>
          <w:rtl/>
          <w:lang w:eastAsia="he-IL"/>
        </w:rPr>
        <w:t>לכבוש את כעסך זה דבר לא טוב?</w:t>
      </w:r>
    </w:p>
    <w:p w:rsidR="0010778D" w:rsidRPr="00297688" w:rsidRDefault="0010778D" w:rsidP="0010778D">
      <w:pPr>
        <w:rPr>
          <w:rtl/>
          <w:lang w:eastAsia="he-IL"/>
        </w:rPr>
      </w:pPr>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1976181064"/>
        <w:placeholder>
          <w:docPart w:val="DefaultPlaceholder_-1854013440"/>
        </w:placeholder>
        <w15:color w:val="993366"/>
      </w:sdtPr>
      <w:sdtEndPr/>
      <w:sdtContent>
        <w:p w:rsidR="0010778D" w:rsidRPr="00297688" w:rsidRDefault="0010778D" w:rsidP="0010778D">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lang w:eastAsia="he-IL"/>
            </w:rPr>
            <w:t>:</w:t>
          </w:r>
        </w:p>
      </w:sdtContent>
    </w:sdt>
    <w:p w:rsidR="0010778D" w:rsidRPr="00297688" w:rsidRDefault="0010778D" w:rsidP="0010778D">
      <w:pPr>
        <w:pStyle w:val="KeepWithNext"/>
        <w:rPr>
          <w:rtl/>
          <w:lang w:eastAsia="he-IL"/>
        </w:rPr>
      </w:pPr>
    </w:p>
    <w:p w:rsidR="0010778D" w:rsidRPr="00297688" w:rsidRDefault="0010778D" w:rsidP="0010778D">
      <w:pPr>
        <w:rPr>
          <w:rtl/>
          <w:lang w:eastAsia="he-IL"/>
        </w:rPr>
      </w:pPr>
      <w:r w:rsidRPr="00297688">
        <w:rPr>
          <w:rFonts w:hint="cs"/>
          <w:rtl/>
          <w:lang w:eastAsia="he-IL"/>
        </w:rPr>
        <w:t>זה דבר טוב מאוד</w:t>
      </w:r>
      <w:r w:rsidR="0084314D" w:rsidRPr="00297688">
        <w:rPr>
          <w:rFonts w:hint="cs"/>
          <w:rtl/>
          <w:lang w:eastAsia="he-IL"/>
        </w:rPr>
        <w:t>. עשיתי הבחנה - - -</w:t>
      </w:r>
    </w:p>
    <w:p w:rsidR="0010778D" w:rsidRPr="00297688" w:rsidRDefault="0010778D" w:rsidP="0010778D">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022201221"/>
        <w:placeholder>
          <w:docPart w:val="DefaultPlaceholder_-1854013440"/>
        </w:placeholder>
        <w15:color w:val="993366"/>
      </w:sdtPr>
      <w:sdtEndPr/>
      <w:sdtContent>
        <w:p w:rsidR="0010778D" w:rsidRPr="00297688" w:rsidRDefault="0010778D" w:rsidP="0010778D">
          <w:pPr>
            <w:pStyle w:val="a4"/>
            <w:keepNext/>
            <w:rPr>
              <w:rtl/>
            </w:rPr>
          </w:pPr>
          <w:r w:rsidRPr="00297688">
            <w:rPr>
              <w:rStyle w:val="afd"/>
              <w:color w:val="000000"/>
              <w:rtl/>
            </w:rPr>
            <w:t xml:space="preserve">אורי </w:t>
          </w:r>
          <w:proofErr w:type="spellStart"/>
          <w:r w:rsidRPr="00297688">
            <w:rPr>
              <w:rStyle w:val="afd"/>
              <w:color w:val="000000"/>
              <w:rtl/>
            </w:rPr>
            <w:t>מקלב</w:t>
          </w:r>
          <w:proofErr w:type="spellEnd"/>
          <w:r w:rsidRPr="00297688">
            <w:rPr>
              <w:rStyle w:val="afd"/>
              <w:color w:val="000000"/>
              <w:rtl/>
            </w:rPr>
            <w:t xml:space="preserve"> (יהדות התורה)</w:t>
          </w:r>
          <w:r w:rsidRPr="00297688">
            <w:rPr>
              <w:color w:val="000000"/>
              <w:rtl/>
            </w:rPr>
            <w:t>:</w:t>
          </w:r>
        </w:p>
      </w:sdtContent>
    </w:sdt>
    <w:p w:rsidR="0010778D" w:rsidRPr="00297688" w:rsidRDefault="0010778D" w:rsidP="0010778D">
      <w:pPr>
        <w:pStyle w:val="KeepWithNext"/>
        <w:rPr>
          <w:rtl/>
          <w:lang w:eastAsia="he-IL"/>
        </w:rPr>
      </w:pPr>
    </w:p>
    <w:p w:rsidR="0010778D" w:rsidRPr="00297688" w:rsidRDefault="0084314D" w:rsidP="0084314D">
      <w:pPr>
        <w:rPr>
          <w:rtl/>
          <w:lang w:eastAsia="he-IL"/>
        </w:rPr>
      </w:pPr>
      <w:r w:rsidRPr="00297688">
        <w:rPr>
          <w:rFonts w:hint="cs"/>
          <w:rtl/>
          <w:lang w:eastAsia="he-IL"/>
        </w:rPr>
        <w:t xml:space="preserve">אתה אומר </w:t>
      </w:r>
      <w:bookmarkStart w:id="367" w:name="_ETM_Q1_2762499"/>
      <w:bookmarkEnd w:id="367"/>
      <w:r w:rsidRPr="00297688">
        <w:rPr>
          <w:rFonts w:hint="cs"/>
          <w:rtl/>
          <w:lang w:eastAsia="he-IL"/>
        </w:rPr>
        <w:t xml:space="preserve">עכשיו שזה טוב שאדם כועס. </w:t>
      </w:r>
      <w:bookmarkStart w:id="368" w:name="_ETM_Q1_2764772"/>
      <w:bookmarkEnd w:id="368"/>
      <w:r w:rsidRPr="00297688">
        <w:rPr>
          <w:rFonts w:hint="cs"/>
          <w:rtl/>
          <w:lang w:eastAsia="he-IL"/>
        </w:rPr>
        <w:t>במקום להישאר אדיש ובמקום לכבוש את כעסך, אדרבה. זו תגובה טובה, ככה אני מבין את דבריך.</w:t>
      </w:r>
    </w:p>
    <w:p w:rsidR="0010778D" w:rsidRPr="00297688" w:rsidRDefault="0010778D" w:rsidP="0010778D">
      <w:pPr>
        <w:rPr>
          <w:rtl/>
          <w:lang w:eastAsia="he-IL"/>
        </w:rPr>
      </w:pPr>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1364167231"/>
        <w:placeholder>
          <w:docPart w:val="DefaultPlaceholder_-1854013440"/>
        </w:placeholder>
        <w15:color w:val="993366"/>
      </w:sdtPr>
      <w:sdtEndPr/>
      <w:sdtContent>
        <w:p w:rsidR="0010778D" w:rsidRPr="00297688" w:rsidRDefault="0010778D" w:rsidP="0010778D">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lang w:eastAsia="he-IL"/>
            </w:rPr>
            <w:t>:</w:t>
          </w:r>
        </w:p>
      </w:sdtContent>
    </w:sdt>
    <w:p w:rsidR="0010778D" w:rsidRPr="00297688" w:rsidRDefault="0010778D" w:rsidP="0010778D">
      <w:pPr>
        <w:pStyle w:val="KeepWithNext"/>
        <w:rPr>
          <w:rtl/>
          <w:lang w:eastAsia="he-IL"/>
        </w:rPr>
      </w:pPr>
    </w:p>
    <w:p w:rsidR="0010778D" w:rsidRPr="00297688" w:rsidRDefault="0084314D" w:rsidP="0084314D">
      <w:pPr>
        <w:rPr>
          <w:rtl/>
          <w:lang w:eastAsia="he-IL"/>
        </w:rPr>
      </w:pPr>
      <w:r w:rsidRPr="00297688">
        <w:rPr>
          <w:rFonts w:hint="cs"/>
          <w:rtl/>
          <w:lang w:eastAsia="he-IL"/>
        </w:rPr>
        <w:t xml:space="preserve">אני </w:t>
      </w:r>
      <w:bookmarkStart w:id="369" w:name="_ETM_Q1_2774702"/>
      <w:bookmarkEnd w:id="369"/>
      <w:r w:rsidRPr="00297688">
        <w:rPr>
          <w:rFonts w:hint="cs"/>
          <w:rtl/>
          <w:lang w:eastAsia="he-IL"/>
        </w:rPr>
        <w:t xml:space="preserve">חושב שזה טוב </w:t>
      </w:r>
      <w:r w:rsidR="0010778D" w:rsidRPr="00297688">
        <w:rPr>
          <w:rFonts w:hint="cs"/>
          <w:rtl/>
          <w:lang w:eastAsia="he-IL"/>
        </w:rPr>
        <w:t xml:space="preserve">שיוציא, אבל לא </w:t>
      </w:r>
      <w:r w:rsidRPr="00297688">
        <w:rPr>
          <w:rFonts w:hint="cs"/>
          <w:rtl/>
          <w:lang w:eastAsia="he-IL"/>
        </w:rPr>
        <w:t xml:space="preserve">שיוציא </w:t>
      </w:r>
      <w:r w:rsidR="0010778D" w:rsidRPr="00297688">
        <w:rPr>
          <w:rFonts w:hint="cs"/>
          <w:rtl/>
          <w:lang w:eastAsia="he-IL"/>
        </w:rPr>
        <w:t>במעשה רצח</w:t>
      </w:r>
      <w:r w:rsidRPr="00297688">
        <w:rPr>
          <w:rFonts w:hint="cs"/>
          <w:rtl/>
          <w:lang w:eastAsia="he-IL"/>
        </w:rPr>
        <w:t>. זה טוב שיוציא את הכעס.</w:t>
      </w:r>
    </w:p>
    <w:p w:rsidR="0084314D" w:rsidRPr="00297688" w:rsidRDefault="0084314D" w:rsidP="0084314D">
      <w:pPr>
        <w:rPr>
          <w:rtl/>
          <w:lang w:eastAsia="he-IL"/>
        </w:rPr>
      </w:pPr>
      <w:bookmarkStart w:id="370" w:name="_ETM_Q1_2780616"/>
      <w:bookmarkEnd w:id="370"/>
    </w:p>
    <w:bookmarkStart w:id="371" w:name="_ETM_Q1_2782064" w:displacedByCustomXml="next"/>
    <w:bookmarkEnd w:id="371" w:displacedByCustomXml="next"/>
    <w:bookmarkStart w:id="372" w:name="_ETM_Q1_2781020" w:displacedByCustomXml="next"/>
    <w:bookmarkEnd w:id="37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150013680"/>
        <w:placeholder>
          <w:docPart w:val="DefaultPlaceholder_-1854013440"/>
        </w:placeholder>
      </w:sdtPr>
      <w:sdtEndPr/>
      <w:sdtContent>
        <w:p w:rsidR="0084314D" w:rsidRPr="00297688" w:rsidRDefault="0084314D" w:rsidP="0084314D">
          <w:pPr>
            <w:pStyle w:val="a4"/>
            <w:keepNext/>
            <w:rPr>
              <w:rtl/>
            </w:rPr>
          </w:pPr>
          <w:r w:rsidRPr="00297688">
            <w:rPr>
              <w:rtl/>
            </w:rPr>
            <w:t xml:space="preserve">אורי </w:t>
          </w:r>
          <w:proofErr w:type="spellStart"/>
          <w:r w:rsidRPr="00297688">
            <w:rPr>
              <w:rtl/>
            </w:rPr>
            <w:t>מקלב</w:t>
          </w:r>
          <w:proofErr w:type="spellEnd"/>
          <w:r w:rsidRPr="00297688">
            <w:rPr>
              <w:rtl/>
            </w:rPr>
            <w:t xml:space="preserve"> (יהדות התורה):</w:t>
          </w:r>
        </w:p>
      </w:sdtContent>
    </w:sdt>
    <w:p w:rsidR="0084314D" w:rsidRPr="00297688" w:rsidRDefault="0084314D" w:rsidP="0084314D">
      <w:pPr>
        <w:pStyle w:val="KeepWithNext"/>
        <w:rPr>
          <w:rtl/>
          <w:lang w:eastAsia="he-IL"/>
        </w:rPr>
      </w:pPr>
    </w:p>
    <w:p w:rsidR="0084314D" w:rsidRPr="00297688" w:rsidRDefault="0084314D" w:rsidP="0084314D">
      <w:pPr>
        <w:rPr>
          <w:rtl/>
          <w:lang w:eastAsia="he-IL"/>
        </w:rPr>
      </w:pPr>
      <w:r w:rsidRPr="00297688">
        <w:rPr>
          <w:rFonts w:hint="cs"/>
          <w:rtl/>
          <w:lang w:eastAsia="he-IL"/>
        </w:rPr>
        <w:t xml:space="preserve">על הכלים? הוא ישבור </w:t>
      </w:r>
      <w:bookmarkStart w:id="373" w:name="_ETM_Q1_2784350"/>
      <w:bookmarkEnd w:id="373"/>
      <w:r w:rsidRPr="00297688">
        <w:rPr>
          <w:rFonts w:hint="cs"/>
          <w:rtl/>
          <w:lang w:eastAsia="he-IL"/>
        </w:rPr>
        <w:t>כלים?</w:t>
      </w:r>
    </w:p>
    <w:p w:rsidR="0010778D" w:rsidRPr="00297688" w:rsidRDefault="0010778D" w:rsidP="0010778D">
      <w:pPr>
        <w:rPr>
          <w:rtl/>
          <w:lang w:eastAsia="he-IL"/>
        </w:rPr>
      </w:pPr>
    </w:p>
    <w:sdt>
      <w:sdtPr>
        <w:rPr>
          <w:rtl/>
        </w:rPr>
        <w:alias w:val="יור"/>
        <w:tag w:val="&lt;ID&gt;5094&lt;/ID&gt;&lt;Name&gt;ניסן סלומינסקי - יו&quot;רַ&lt;/Name&gt;&lt;Data&gt;ניסן סלומינסקי&lt;/Data&gt;&lt;Shortcut&gt;ניסל&lt;/Shortcut&gt;"/>
        <w:id w:val="1904865106"/>
        <w:placeholder>
          <w:docPart w:val="DefaultPlaceholder_-1854013440"/>
        </w:placeholder>
        <w15:color w:val="993366"/>
      </w:sdtPr>
      <w:sdtEndPr/>
      <w:sdtContent>
        <w:p w:rsidR="0010778D" w:rsidRPr="00297688" w:rsidRDefault="0010778D" w:rsidP="0010778D">
          <w:pPr>
            <w:pStyle w:val="af6"/>
            <w:keepNext/>
            <w:rPr>
              <w:rtl/>
            </w:rPr>
          </w:pPr>
          <w:r w:rsidRPr="00297688">
            <w:rPr>
              <w:rStyle w:val="afd"/>
              <w:color w:val="000000"/>
              <w:rtl/>
            </w:rPr>
            <w:t>היו"ר ניסן סלומינסקי</w:t>
          </w:r>
          <w:r w:rsidRPr="00297688">
            <w:rPr>
              <w:color w:val="000000"/>
              <w:rtl/>
            </w:rPr>
            <w:t>:</w:t>
          </w:r>
        </w:p>
      </w:sdtContent>
    </w:sdt>
    <w:p w:rsidR="0010778D" w:rsidRPr="00297688" w:rsidRDefault="0010778D" w:rsidP="0010778D">
      <w:pPr>
        <w:pStyle w:val="KeepWithNext"/>
        <w:rPr>
          <w:rtl/>
          <w:lang w:eastAsia="he-IL"/>
        </w:rPr>
      </w:pPr>
    </w:p>
    <w:p w:rsidR="0010778D" w:rsidRPr="00297688" w:rsidRDefault="0010778D" w:rsidP="0010778D">
      <w:pPr>
        <w:rPr>
          <w:rtl/>
          <w:lang w:eastAsia="he-IL"/>
        </w:rPr>
      </w:pPr>
      <w:r w:rsidRPr="00297688">
        <w:rPr>
          <w:rFonts w:hint="cs"/>
          <w:rtl/>
          <w:lang w:eastAsia="he-IL"/>
        </w:rPr>
        <w:t>שי</w:t>
      </w:r>
      <w:r w:rsidR="0084314D" w:rsidRPr="00297688">
        <w:rPr>
          <w:rFonts w:hint="cs"/>
          <w:rtl/>
          <w:lang w:eastAsia="he-IL"/>
        </w:rPr>
        <w:t>ל</w:t>
      </w:r>
      <w:r w:rsidRPr="00297688">
        <w:rPr>
          <w:rFonts w:hint="cs"/>
          <w:rtl/>
          <w:lang w:eastAsia="he-IL"/>
        </w:rPr>
        <w:t>ך לשדה ויצעק צעקות</w:t>
      </w:r>
      <w:r w:rsidR="0084314D" w:rsidRPr="00297688">
        <w:rPr>
          <w:rFonts w:hint="cs"/>
          <w:rtl/>
          <w:lang w:eastAsia="he-IL"/>
        </w:rPr>
        <w:t xml:space="preserve"> גדולות ורמות.</w:t>
      </w:r>
    </w:p>
    <w:p w:rsidR="0010778D" w:rsidRPr="00297688" w:rsidRDefault="0010778D" w:rsidP="0010778D">
      <w:pPr>
        <w:rPr>
          <w:rtl/>
          <w:lang w:eastAsia="he-IL"/>
        </w:rPr>
      </w:pPr>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1222836473"/>
        <w:placeholder>
          <w:docPart w:val="DefaultPlaceholder_-1854013440"/>
        </w:placeholder>
        <w15:color w:val="993366"/>
      </w:sdtPr>
      <w:sdtEndPr/>
      <w:sdtContent>
        <w:p w:rsidR="0010778D" w:rsidRPr="00297688" w:rsidRDefault="0010778D" w:rsidP="0010778D">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lang w:eastAsia="he-IL"/>
            </w:rPr>
            <w:t>:</w:t>
          </w:r>
        </w:p>
      </w:sdtContent>
    </w:sdt>
    <w:p w:rsidR="0010778D" w:rsidRPr="00297688" w:rsidRDefault="0010778D" w:rsidP="0010778D">
      <w:pPr>
        <w:pStyle w:val="KeepWithNext"/>
        <w:rPr>
          <w:rtl/>
          <w:lang w:eastAsia="he-IL"/>
        </w:rPr>
      </w:pPr>
    </w:p>
    <w:p w:rsidR="0010778D" w:rsidRPr="00297688" w:rsidRDefault="0010778D" w:rsidP="0010778D">
      <w:pPr>
        <w:rPr>
          <w:rtl/>
          <w:lang w:eastAsia="he-IL"/>
        </w:rPr>
      </w:pPr>
      <w:r w:rsidRPr="00297688">
        <w:rPr>
          <w:rFonts w:hint="cs"/>
          <w:rtl/>
          <w:lang w:eastAsia="he-IL"/>
        </w:rPr>
        <w:t xml:space="preserve">הוא </w:t>
      </w:r>
      <w:r w:rsidR="0084314D" w:rsidRPr="00297688">
        <w:rPr>
          <w:rFonts w:hint="cs"/>
          <w:rtl/>
          <w:lang w:eastAsia="he-IL"/>
        </w:rPr>
        <w:t xml:space="preserve">גם </w:t>
      </w:r>
      <w:r w:rsidRPr="00297688">
        <w:rPr>
          <w:rFonts w:hint="cs"/>
          <w:rtl/>
          <w:lang w:eastAsia="he-IL"/>
        </w:rPr>
        <w:t>יכול לצעוק על זה שפגע בו</w:t>
      </w:r>
      <w:r w:rsidR="0084314D" w:rsidRPr="00297688">
        <w:rPr>
          <w:rFonts w:hint="cs"/>
          <w:rtl/>
          <w:lang w:eastAsia="he-IL"/>
        </w:rPr>
        <w:t xml:space="preserve">, זה בסדר גמור. </w:t>
      </w:r>
      <w:bookmarkStart w:id="374" w:name="_ETM_Q1_2793693"/>
      <w:bookmarkEnd w:id="374"/>
      <w:r w:rsidR="0084314D" w:rsidRPr="00297688">
        <w:rPr>
          <w:rFonts w:hint="cs"/>
          <w:rtl/>
          <w:lang w:eastAsia="he-IL"/>
        </w:rPr>
        <w:t xml:space="preserve">הוא יכול לצעוק על זה שפגע בו. זו תגובה אנושית </w:t>
      </w:r>
      <w:bookmarkStart w:id="375" w:name="_ETM_Q1_2795380"/>
      <w:bookmarkEnd w:id="375"/>
      <w:r w:rsidR="0084314D" w:rsidRPr="00297688">
        <w:rPr>
          <w:rFonts w:hint="cs"/>
          <w:rtl/>
          <w:lang w:eastAsia="he-IL"/>
        </w:rPr>
        <w:t>וטבעית - -</w:t>
      </w:r>
    </w:p>
    <w:p w:rsidR="0010778D" w:rsidRPr="00297688" w:rsidRDefault="0010778D" w:rsidP="0010778D">
      <w:pPr>
        <w:rPr>
          <w:rtl/>
          <w:lang w:eastAsia="he-IL"/>
        </w:rPr>
      </w:pPr>
    </w:p>
    <w:sdt>
      <w:sdtPr>
        <w:rPr>
          <w:rtl/>
        </w:rPr>
        <w:alias w:val="יור"/>
        <w:tag w:val="&lt;ID&gt;5094&lt;/ID&gt;&lt;Name&gt;ניסן סלומינסקי - יו&quot;רַ&lt;/Name&gt;&lt;Data&gt;ניסן סלומינסקי&lt;/Data&gt;&lt;Shortcut&gt;ניסל&lt;/Shortcut&gt;"/>
        <w:id w:val="340288067"/>
        <w:placeholder>
          <w:docPart w:val="DefaultPlaceholder_-1854013440"/>
        </w:placeholder>
        <w15:color w:val="993366"/>
      </w:sdtPr>
      <w:sdtEndPr/>
      <w:sdtContent>
        <w:p w:rsidR="0010778D" w:rsidRPr="00297688" w:rsidRDefault="0010778D" w:rsidP="0010778D">
          <w:pPr>
            <w:pStyle w:val="af6"/>
            <w:keepNext/>
            <w:rPr>
              <w:rtl/>
            </w:rPr>
          </w:pPr>
          <w:r w:rsidRPr="00297688">
            <w:rPr>
              <w:rStyle w:val="afd"/>
              <w:color w:val="000000"/>
              <w:rtl/>
            </w:rPr>
            <w:t>היו"ר ניסן סלומינסקי</w:t>
          </w:r>
          <w:r w:rsidRPr="00297688">
            <w:rPr>
              <w:color w:val="000000"/>
              <w:rtl/>
            </w:rPr>
            <w:t>:</w:t>
          </w:r>
        </w:p>
      </w:sdtContent>
    </w:sdt>
    <w:p w:rsidR="0010778D" w:rsidRPr="00297688" w:rsidRDefault="0010778D" w:rsidP="0010778D">
      <w:pPr>
        <w:pStyle w:val="KeepWithNext"/>
        <w:rPr>
          <w:rtl/>
          <w:lang w:eastAsia="he-IL"/>
        </w:rPr>
      </w:pPr>
    </w:p>
    <w:p w:rsidR="0010778D" w:rsidRPr="00297688" w:rsidRDefault="0084314D" w:rsidP="0010778D">
      <w:pPr>
        <w:rPr>
          <w:rtl/>
          <w:lang w:eastAsia="he-IL"/>
        </w:rPr>
      </w:pPr>
      <w:r w:rsidRPr="00297688">
        <w:rPr>
          <w:rFonts w:hint="cs"/>
          <w:rtl/>
          <w:lang w:eastAsia="he-IL"/>
        </w:rPr>
        <w:t>אומרים "א</w:t>
      </w:r>
      <w:r w:rsidR="0010778D" w:rsidRPr="00297688">
        <w:rPr>
          <w:rFonts w:hint="cs"/>
          <w:rtl/>
          <w:lang w:eastAsia="he-IL"/>
        </w:rPr>
        <w:t xml:space="preserve">יזהו גיבור הכובש את </w:t>
      </w:r>
      <w:r w:rsidRPr="00297688">
        <w:rPr>
          <w:rFonts w:hint="cs"/>
          <w:rtl/>
          <w:lang w:eastAsia="he-IL"/>
        </w:rPr>
        <w:t>יצרו".</w:t>
      </w:r>
    </w:p>
    <w:p w:rsidR="0010778D" w:rsidRPr="00297688" w:rsidRDefault="0010778D" w:rsidP="0010778D">
      <w:pPr>
        <w:rPr>
          <w:rtl/>
          <w:lang w:eastAsia="he-IL"/>
        </w:rPr>
      </w:pPr>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831954509"/>
        <w:placeholder>
          <w:docPart w:val="DefaultPlaceholder_-1854013440"/>
        </w:placeholder>
        <w15:color w:val="993366"/>
      </w:sdtPr>
      <w:sdtEndPr/>
      <w:sdtContent>
        <w:p w:rsidR="0010778D" w:rsidRPr="00297688" w:rsidRDefault="0010778D" w:rsidP="0010778D">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lang w:eastAsia="he-IL"/>
            </w:rPr>
            <w:t>:</w:t>
          </w:r>
        </w:p>
      </w:sdtContent>
    </w:sdt>
    <w:p w:rsidR="0010778D" w:rsidRPr="00297688" w:rsidRDefault="0010778D" w:rsidP="0010778D">
      <w:pPr>
        <w:pStyle w:val="KeepWithNext"/>
        <w:rPr>
          <w:rtl/>
          <w:lang w:eastAsia="he-IL"/>
        </w:rPr>
      </w:pPr>
    </w:p>
    <w:p w:rsidR="0010778D" w:rsidRPr="00297688" w:rsidRDefault="0084314D" w:rsidP="0084314D">
      <w:pPr>
        <w:rPr>
          <w:rtl/>
          <w:lang w:eastAsia="he-IL"/>
        </w:rPr>
      </w:pPr>
      <w:r w:rsidRPr="00297688">
        <w:rPr>
          <w:rFonts w:hint="cs"/>
          <w:rtl/>
          <w:lang w:eastAsia="he-IL"/>
        </w:rPr>
        <w:t xml:space="preserve">- - חוץ מאלה שמאמינים בהפניית הלחי </w:t>
      </w:r>
      <w:bookmarkStart w:id="376" w:name="_ETM_Q1_2803741"/>
      <w:bookmarkEnd w:id="376"/>
      <w:r w:rsidRPr="00297688">
        <w:rPr>
          <w:rFonts w:hint="cs"/>
          <w:rtl/>
          <w:lang w:eastAsia="he-IL"/>
        </w:rPr>
        <w:t xml:space="preserve">השנייה. זה בסדר שמשחררים כעס מוצדק על מעשה עוול, </w:t>
      </w:r>
      <w:r w:rsidR="0010778D" w:rsidRPr="00297688">
        <w:rPr>
          <w:rFonts w:hint="cs"/>
          <w:rtl/>
          <w:lang w:eastAsia="he-IL"/>
        </w:rPr>
        <w:t xml:space="preserve">לא בזה שהורגים מישהו, </w:t>
      </w:r>
      <w:r w:rsidRPr="00297688">
        <w:rPr>
          <w:rFonts w:hint="cs"/>
          <w:rtl/>
          <w:lang w:eastAsia="he-IL"/>
        </w:rPr>
        <w:t xml:space="preserve">גם </w:t>
      </w:r>
      <w:bookmarkStart w:id="377" w:name="_ETM_Q1_2813515"/>
      <w:bookmarkEnd w:id="377"/>
      <w:r w:rsidR="0010778D" w:rsidRPr="00297688">
        <w:rPr>
          <w:rFonts w:hint="cs"/>
          <w:rtl/>
          <w:lang w:eastAsia="he-IL"/>
        </w:rPr>
        <w:t>לא בזה שפוצעים מישהו</w:t>
      </w:r>
      <w:r w:rsidRPr="00297688">
        <w:rPr>
          <w:rFonts w:hint="cs"/>
          <w:rtl/>
          <w:lang w:eastAsia="he-IL"/>
        </w:rPr>
        <w:t xml:space="preserve"> וגם לא בזה שמרימים עליו יד. יש דרכים אחרות </w:t>
      </w:r>
      <w:bookmarkStart w:id="378" w:name="_ETM_Q1_2819110"/>
      <w:bookmarkEnd w:id="378"/>
      <w:r w:rsidRPr="00297688">
        <w:rPr>
          <w:rFonts w:hint="cs"/>
          <w:rtl/>
          <w:lang w:eastAsia="he-IL"/>
        </w:rPr>
        <w:t>להוציא כעס.</w:t>
      </w:r>
    </w:p>
    <w:p w:rsidR="0010778D" w:rsidRPr="00297688" w:rsidRDefault="0010778D" w:rsidP="0010778D">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079485918"/>
        <w:placeholder>
          <w:docPart w:val="DefaultPlaceholder_-1854013440"/>
        </w:placeholder>
        <w15:color w:val="993366"/>
      </w:sdtPr>
      <w:sdtEndPr/>
      <w:sdtContent>
        <w:p w:rsidR="0010778D" w:rsidRPr="00297688" w:rsidRDefault="0010778D" w:rsidP="0010778D">
          <w:pPr>
            <w:pStyle w:val="a4"/>
            <w:keepNext/>
            <w:rPr>
              <w:rtl/>
            </w:rPr>
          </w:pPr>
          <w:r w:rsidRPr="00297688">
            <w:rPr>
              <w:rStyle w:val="afd"/>
              <w:color w:val="000000"/>
              <w:rtl/>
            </w:rPr>
            <w:t xml:space="preserve">אורי </w:t>
          </w:r>
          <w:proofErr w:type="spellStart"/>
          <w:r w:rsidRPr="00297688">
            <w:rPr>
              <w:rStyle w:val="afd"/>
              <w:color w:val="000000"/>
              <w:rtl/>
            </w:rPr>
            <w:t>מקלב</w:t>
          </w:r>
          <w:proofErr w:type="spellEnd"/>
          <w:r w:rsidRPr="00297688">
            <w:rPr>
              <w:rStyle w:val="afd"/>
              <w:color w:val="000000"/>
              <w:rtl/>
            </w:rPr>
            <w:t xml:space="preserve"> (יהדות התורה)</w:t>
          </w:r>
          <w:r w:rsidRPr="00297688">
            <w:rPr>
              <w:color w:val="000000"/>
              <w:rtl/>
            </w:rPr>
            <w:t>:</w:t>
          </w:r>
        </w:p>
      </w:sdtContent>
    </w:sdt>
    <w:p w:rsidR="0010778D" w:rsidRPr="00297688" w:rsidRDefault="0010778D" w:rsidP="0010778D">
      <w:pPr>
        <w:pStyle w:val="KeepWithNext"/>
        <w:rPr>
          <w:rtl/>
          <w:lang w:eastAsia="he-IL"/>
        </w:rPr>
      </w:pPr>
    </w:p>
    <w:p w:rsidR="0010778D" w:rsidRPr="00297688" w:rsidRDefault="0084314D" w:rsidP="0010778D">
      <w:pPr>
        <w:rPr>
          <w:rtl/>
          <w:lang w:eastAsia="he-IL"/>
        </w:rPr>
      </w:pPr>
      <w:r w:rsidRPr="00297688">
        <w:rPr>
          <w:rFonts w:hint="cs"/>
          <w:rtl/>
          <w:lang w:eastAsia="he-IL"/>
        </w:rPr>
        <w:t xml:space="preserve">אתה אומר </w:t>
      </w:r>
      <w:r w:rsidR="0010778D" w:rsidRPr="00297688">
        <w:rPr>
          <w:rFonts w:hint="cs"/>
          <w:rtl/>
          <w:lang w:eastAsia="he-IL"/>
        </w:rPr>
        <w:t xml:space="preserve">לא רק שזה טוב, </w:t>
      </w:r>
      <w:r w:rsidRPr="00297688">
        <w:rPr>
          <w:rFonts w:hint="cs"/>
          <w:rtl/>
          <w:lang w:eastAsia="he-IL"/>
        </w:rPr>
        <w:t xml:space="preserve">שטוב שאדם מוציא על משהו אחר, אלא </w:t>
      </w:r>
      <w:bookmarkStart w:id="379" w:name="_ETM_Q1_2823260"/>
      <w:bookmarkEnd w:id="379"/>
      <w:r w:rsidR="0010778D" w:rsidRPr="00297688">
        <w:rPr>
          <w:rFonts w:hint="cs"/>
          <w:rtl/>
          <w:lang w:eastAsia="he-IL"/>
        </w:rPr>
        <w:t>טוב שהוא כועס</w:t>
      </w:r>
      <w:r w:rsidRPr="00297688">
        <w:rPr>
          <w:rFonts w:hint="cs"/>
          <w:rtl/>
          <w:lang w:eastAsia="he-IL"/>
        </w:rPr>
        <w:t xml:space="preserve"> - -</w:t>
      </w:r>
    </w:p>
    <w:p w:rsidR="0010778D" w:rsidRPr="00297688" w:rsidRDefault="0010778D" w:rsidP="0010778D">
      <w:pPr>
        <w:rPr>
          <w:rtl/>
          <w:lang w:eastAsia="he-IL"/>
        </w:rPr>
      </w:pPr>
    </w:p>
    <w:bookmarkStart w:id="380" w:name="_ETM_Q1_2825469" w:displacedByCustomXml="next"/>
    <w:bookmarkEnd w:id="380" w:displacedByCustomXml="next"/>
    <w:bookmarkStart w:id="381" w:name="_ETM_Q1_2824324" w:displacedByCustomXml="next"/>
    <w:bookmarkEnd w:id="381" w:displacedByCustomXml="next"/>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1536799730"/>
        <w:placeholder>
          <w:docPart w:val="DefaultPlaceholder_-1854013440"/>
        </w:placeholder>
      </w:sdtPr>
      <w:sdtEndPr/>
      <w:sdtContent>
        <w:p w:rsidR="0084314D" w:rsidRPr="00297688" w:rsidRDefault="0084314D" w:rsidP="0084314D">
          <w:pPr>
            <w:pStyle w:val="af9"/>
            <w:keepNext/>
            <w:rPr>
              <w:rtl/>
              <w:lang w:eastAsia="he-IL"/>
            </w:rPr>
          </w:pPr>
          <w:r w:rsidRPr="00297688">
            <w:rPr>
              <w:rtl/>
              <w:lang w:eastAsia="he-IL"/>
            </w:rPr>
            <w:t xml:space="preserve">מרדכי </w:t>
          </w:r>
          <w:proofErr w:type="spellStart"/>
          <w:r w:rsidRPr="00297688">
            <w:rPr>
              <w:rtl/>
              <w:lang w:eastAsia="he-IL"/>
            </w:rPr>
            <w:t>קרמניצר</w:t>
          </w:r>
          <w:proofErr w:type="spellEnd"/>
          <w:r w:rsidRPr="00297688">
            <w:rPr>
              <w:rtl/>
              <w:lang w:eastAsia="he-IL"/>
            </w:rPr>
            <w:t>:</w:t>
          </w:r>
        </w:p>
      </w:sdtContent>
    </w:sdt>
    <w:p w:rsidR="0084314D" w:rsidRPr="00297688" w:rsidRDefault="0084314D" w:rsidP="0084314D">
      <w:pPr>
        <w:pStyle w:val="KeepWithNext"/>
        <w:rPr>
          <w:rtl/>
          <w:lang w:eastAsia="he-IL"/>
        </w:rPr>
      </w:pPr>
    </w:p>
    <w:p w:rsidR="0084314D" w:rsidRPr="00297688" w:rsidRDefault="0084314D" w:rsidP="0084314D">
      <w:pPr>
        <w:rPr>
          <w:rtl/>
          <w:lang w:eastAsia="he-IL"/>
        </w:rPr>
      </w:pPr>
      <w:r w:rsidRPr="00297688">
        <w:rPr>
          <w:rFonts w:hint="cs"/>
          <w:rtl/>
          <w:lang w:eastAsia="he-IL"/>
        </w:rPr>
        <w:t>הכעס לדעתי - - -</w:t>
      </w:r>
    </w:p>
    <w:p w:rsidR="0084314D" w:rsidRPr="00297688" w:rsidRDefault="0084314D" w:rsidP="0084314D">
      <w:pPr>
        <w:rPr>
          <w:rtl/>
          <w:lang w:eastAsia="he-IL"/>
        </w:rPr>
      </w:pPr>
      <w:bookmarkStart w:id="382" w:name="_ETM_Q1_2827498"/>
      <w:bookmarkEnd w:id="382"/>
    </w:p>
    <w:bookmarkStart w:id="383" w:name="_ETM_Q1_2826245" w:displacedByCustomXml="next"/>
    <w:bookmarkEnd w:id="383" w:displacedByCustomXml="next"/>
    <w:bookmarkStart w:id="384" w:name="_ETM_Q1_2827858" w:displacedByCustomXml="next"/>
    <w:bookmarkEnd w:id="384"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743553728"/>
        <w:placeholder>
          <w:docPart w:val="DefaultPlaceholder_-1854013440"/>
        </w:placeholder>
      </w:sdtPr>
      <w:sdtEndPr/>
      <w:sdtContent>
        <w:p w:rsidR="0084314D" w:rsidRPr="00297688" w:rsidRDefault="0084314D" w:rsidP="0084314D">
          <w:pPr>
            <w:pStyle w:val="a4"/>
            <w:keepNext/>
            <w:rPr>
              <w:rtl/>
            </w:rPr>
          </w:pPr>
          <w:r w:rsidRPr="00297688">
            <w:rPr>
              <w:rtl/>
            </w:rPr>
            <w:t xml:space="preserve">אורי </w:t>
          </w:r>
          <w:proofErr w:type="spellStart"/>
          <w:r w:rsidRPr="00297688">
            <w:rPr>
              <w:rtl/>
            </w:rPr>
            <w:t>מקלב</w:t>
          </w:r>
          <w:proofErr w:type="spellEnd"/>
          <w:r w:rsidRPr="00297688">
            <w:rPr>
              <w:rtl/>
            </w:rPr>
            <w:t xml:space="preserve"> (יהדות התורה):</w:t>
          </w:r>
        </w:p>
      </w:sdtContent>
    </w:sdt>
    <w:p w:rsidR="0084314D" w:rsidRPr="00297688" w:rsidRDefault="0084314D" w:rsidP="0084314D">
      <w:pPr>
        <w:pStyle w:val="KeepWithNext"/>
        <w:rPr>
          <w:rtl/>
          <w:lang w:eastAsia="he-IL"/>
        </w:rPr>
      </w:pPr>
    </w:p>
    <w:p w:rsidR="0010778D" w:rsidRPr="00297688" w:rsidRDefault="0084314D" w:rsidP="0010778D">
      <w:pPr>
        <w:rPr>
          <w:rtl/>
          <w:lang w:eastAsia="he-IL"/>
        </w:rPr>
      </w:pPr>
      <w:r w:rsidRPr="00297688">
        <w:rPr>
          <w:rFonts w:hint="cs"/>
          <w:rtl/>
          <w:lang w:eastAsia="he-IL"/>
        </w:rPr>
        <w:t>- - ש</w:t>
      </w:r>
      <w:r w:rsidR="0010778D" w:rsidRPr="00297688">
        <w:rPr>
          <w:rFonts w:hint="cs"/>
          <w:rtl/>
          <w:lang w:eastAsia="he-IL"/>
        </w:rPr>
        <w:t>זעם זה דבר טוב</w:t>
      </w:r>
      <w:r w:rsidRPr="00297688">
        <w:rPr>
          <w:rFonts w:hint="cs"/>
          <w:rtl/>
          <w:lang w:eastAsia="he-IL"/>
        </w:rPr>
        <w:t>.</w:t>
      </w:r>
    </w:p>
    <w:p w:rsidR="0010778D" w:rsidRPr="00297688" w:rsidRDefault="0010778D" w:rsidP="0010778D">
      <w:pPr>
        <w:rPr>
          <w:rtl/>
          <w:lang w:eastAsia="he-IL"/>
        </w:rPr>
      </w:pPr>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1006014901"/>
        <w:placeholder>
          <w:docPart w:val="DefaultPlaceholder_-1854013440"/>
        </w:placeholder>
        <w15:color w:val="993366"/>
      </w:sdtPr>
      <w:sdtEndPr/>
      <w:sdtContent>
        <w:p w:rsidR="0010778D" w:rsidRPr="00297688" w:rsidRDefault="0010778D" w:rsidP="0010778D">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lang w:eastAsia="he-IL"/>
            </w:rPr>
            <w:t>:</w:t>
          </w:r>
        </w:p>
      </w:sdtContent>
    </w:sdt>
    <w:p w:rsidR="0010778D" w:rsidRPr="00297688" w:rsidRDefault="0010778D" w:rsidP="0010778D">
      <w:pPr>
        <w:pStyle w:val="KeepWithNext"/>
        <w:rPr>
          <w:rtl/>
          <w:lang w:eastAsia="he-IL"/>
        </w:rPr>
      </w:pPr>
    </w:p>
    <w:p w:rsidR="0010778D" w:rsidRPr="00297688" w:rsidRDefault="0010778D" w:rsidP="0084314D">
      <w:pPr>
        <w:rPr>
          <w:rtl/>
          <w:lang w:eastAsia="he-IL"/>
        </w:rPr>
      </w:pPr>
      <w:r w:rsidRPr="00297688">
        <w:rPr>
          <w:rFonts w:hint="cs"/>
          <w:rtl/>
          <w:lang w:eastAsia="he-IL"/>
        </w:rPr>
        <w:t>הכעס כתגובה למעש</w:t>
      </w:r>
      <w:r w:rsidR="0084314D" w:rsidRPr="00297688">
        <w:rPr>
          <w:rFonts w:hint="cs"/>
          <w:rtl/>
          <w:lang w:eastAsia="he-IL"/>
        </w:rPr>
        <w:t>ה</w:t>
      </w:r>
      <w:r w:rsidRPr="00297688">
        <w:rPr>
          <w:rFonts w:hint="cs"/>
          <w:rtl/>
          <w:lang w:eastAsia="he-IL"/>
        </w:rPr>
        <w:t xml:space="preserve"> עוול</w:t>
      </w:r>
      <w:r w:rsidR="0084314D" w:rsidRPr="00297688">
        <w:rPr>
          <w:rFonts w:hint="cs"/>
          <w:rtl/>
          <w:lang w:eastAsia="he-IL"/>
        </w:rPr>
        <w:t xml:space="preserve">, לא </w:t>
      </w:r>
      <w:bookmarkStart w:id="385" w:name="_ETM_Q1_2834685"/>
      <w:bookmarkEnd w:id="385"/>
      <w:r w:rsidR="0084314D" w:rsidRPr="00297688">
        <w:rPr>
          <w:rFonts w:hint="cs"/>
          <w:rtl/>
          <w:lang w:eastAsia="he-IL"/>
        </w:rPr>
        <w:t>סתם כעס</w:t>
      </w:r>
      <w:r w:rsidR="00216A32" w:rsidRPr="00297688">
        <w:rPr>
          <w:rFonts w:hint="cs"/>
          <w:rtl/>
          <w:lang w:eastAsia="he-IL"/>
        </w:rPr>
        <w:t>, הכעס למעשה עוול</w:t>
      </w:r>
      <w:r w:rsidRPr="00297688">
        <w:rPr>
          <w:rFonts w:hint="cs"/>
          <w:rtl/>
          <w:lang w:eastAsia="he-IL"/>
        </w:rPr>
        <w:t xml:space="preserve"> זה דבר טוב, זה דבר חיובי</w:t>
      </w:r>
      <w:r w:rsidR="00216A32" w:rsidRPr="00297688">
        <w:rPr>
          <w:rFonts w:hint="cs"/>
          <w:rtl/>
          <w:lang w:eastAsia="he-IL"/>
        </w:rPr>
        <w:t>.</w:t>
      </w:r>
    </w:p>
    <w:p w:rsidR="0010778D" w:rsidRPr="00297688" w:rsidRDefault="0010778D" w:rsidP="0010778D">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946077065"/>
        <w:placeholder>
          <w:docPart w:val="DefaultPlaceholder_-1854013440"/>
        </w:placeholder>
        <w15:color w:val="993366"/>
      </w:sdtPr>
      <w:sdtEndPr/>
      <w:sdtContent>
        <w:p w:rsidR="0010778D" w:rsidRPr="00297688" w:rsidRDefault="0010778D" w:rsidP="0010778D">
          <w:pPr>
            <w:pStyle w:val="a4"/>
            <w:keepNext/>
            <w:rPr>
              <w:rtl/>
            </w:rPr>
          </w:pPr>
          <w:r w:rsidRPr="00297688">
            <w:rPr>
              <w:rStyle w:val="afd"/>
              <w:color w:val="000000"/>
              <w:rtl/>
            </w:rPr>
            <w:t xml:space="preserve">אורי </w:t>
          </w:r>
          <w:proofErr w:type="spellStart"/>
          <w:r w:rsidRPr="00297688">
            <w:rPr>
              <w:rStyle w:val="afd"/>
              <w:color w:val="000000"/>
              <w:rtl/>
            </w:rPr>
            <w:t>מקלב</w:t>
          </w:r>
          <w:proofErr w:type="spellEnd"/>
          <w:r w:rsidRPr="00297688">
            <w:rPr>
              <w:rStyle w:val="afd"/>
              <w:color w:val="000000"/>
              <w:rtl/>
            </w:rPr>
            <w:t xml:space="preserve"> (יהדות התורה)</w:t>
          </w:r>
          <w:r w:rsidRPr="00297688">
            <w:rPr>
              <w:color w:val="000000"/>
              <w:rtl/>
            </w:rPr>
            <w:t>:</w:t>
          </w:r>
        </w:p>
      </w:sdtContent>
    </w:sdt>
    <w:p w:rsidR="0010778D" w:rsidRPr="00297688" w:rsidRDefault="0010778D" w:rsidP="0010778D">
      <w:pPr>
        <w:pStyle w:val="KeepWithNext"/>
        <w:rPr>
          <w:rtl/>
          <w:lang w:eastAsia="he-IL"/>
        </w:rPr>
      </w:pPr>
    </w:p>
    <w:p w:rsidR="0010778D" w:rsidRPr="00297688" w:rsidRDefault="0010778D" w:rsidP="00216A32">
      <w:pPr>
        <w:rPr>
          <w:rtl/>
          <w:lang w:eastAsia="he-IL"/>
        </w:rPr>
      </w:pPr>
      <w:r w:rsidRPr="00297688">
        <w:rPr>
          <w:rFonts w:hint="cs"/>
          <w:rtl/>
          <w:lang w:eastAsia="he-IL"/>
        </w:rPr>
        <w:t>זה דבר טבעי</w:t>
      </w:r>
      <w:r w:rsidR="00216A32" w:rsidRPr="00297688">
        <w:rPr>
          <w:rFonts w:hint="cs"/>
          <w:rtl/>
          <w:lang w:eastAsia="he-IL"/>
        </w:rPr>
        <w:t>, אני יכול להבין.</w:t>
      </w:r>
      <w:r w:rsidRPr="00297688">
        <w:rPr>
          <w:rFonts w:hint="cs"/>
          <w:rtl/>
          <w:lang w:eastAsia="he-IL"/>
        </w:rPr>
        <w:t xml:space="preserve"> אבל דבר טוב וחיובי?</w:t>
      </w:r>
    </w:p>
    <w:p w:rsidR="0010778D" w:rsidRPr="00297688" w:rsidRDefault="0010778D" w:rsidP="0010778D">
      <w:pPr>
        <w:rPr>
          <w:rtl/>
          <w:lang w:eastAsia="he-IL"/>
        </w:rPr>
      </w:pPr>
    </w:p>
    <w:bookmarkStart w:id="386" w:name="_ETM_Q1_2842873" w:displacedByCustomXml="next"/>
    <w:bookmarkEnd w:id="386" w:displacedByCustomXml="next"/>
    <w:bookmarkStart w:id="387" w:name="_ETM_Q1_2843832" w:displacedByCustomXml="next"/>
    <w:bookmarkEnd w:id="387" w:displacedByCustomXml="next"/>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1709016816"/>
        <w:placeholder>
          <w:docPart w:val="DefaultPlaceholder_-1854013440"/>
        </w:placeholder>
      </w:sdtPr>
      <w:sdtEndPr/>
      <w:sdtContent>
        <w:p w:rsidR="00216A32" w:rsidRPr="00297688" w:rsidRDefault="00216A32" w:rsidP="00216A32">
          <w:pPr>
            <w:pStyle w:val="af9"/>
            <w:keepNext/>
            <w:rPr>
              <w:rtl/>
              <w:lang w:eastAsia="he-IL"/>
            </w:rPr>
          </w:pPr>
          <w:r w:rsidRPr="00297688">
            <w:rPr>
              <w:rtl/>
              <w:lang w:eastAsia="he-IL"/>
            </w:rPr>
            <w:t xml:space="preserve">מרדכי </w:t>
          </w:r>
          <w:proofErr w:type="spellStart"/>
          <w:r w:rsidRPr="00297688">
            <w:rPr>
              <w:rtl/>
              <w:lang w:eastAsia="he-IL"/>
            </w:rPr>
            <w:t>קרמניצר</w:t>
          </w:r>
          <w:proofErr w:type="spellEnd"/>
          <w:r w:rsidRPr="00297688">
            <w:rPr>
              <w:rtl/>
              <w:lang w:eastAsia="he-IL"/>
            </w:rPr>
            <w:t>:</w:t>
          </w:r>
        </w:p>
      </w:sdtContent>
    </w:sdt>
    <w:p w:rsidR="00216A32" w:rsidRPr="00297688" w:rsidRDefault="00216A32" w:rsidP="00216A32">
      <w:pPr>
        <w:pStyle w:val="KeepWithNext"/>
        <w:rPr>
          <w:rtl/>
          <w:lang w:eastAsia="he-IL"/>
        </w:rPr>
      </w:pPr>
    </w:p>
    <w:p w:rsidR="00216A32" w:rsidRPr="00297688" w:rsidRDefault="00216A32" w:rsidP="00216A32">
      <w:pPr>
        <w:rPr>
          <w:rtl/>
          <w:lang w:eastAsia="he-IL"/>
        </w:rPr>
      </w:pPr>
      <w:r w:rsidRPr="00297688">
        <w:rPr>
          <w:rFonts w:hint="cs"/>
          <w:rtl/>
          <w:lang w:eastAsia="he-IL"/>
        </w:rPr>
        <w:t xml:space="preserve">כן. בהחלט דבר </w:t>
      </w:r>
      <w:bookmarkStart w:id="388" w:name="_ETM_Q1_2842052"/>
      <w:bookmarkEnd w:id="388"/>
      <w:r w:rsidRPr="00297688">
        <w:rPr>
          <w:rFonts w:hint="cs"/>
          <w:rtl/>
          <w:lang w:eastAsia="he-IL"/>
        </w:rPr>
        <w:t>- - -</w:t>
      </w:r>
    </w:p>
    <w:p w:rsidR="00216A32" w:rsidRPr="00297688" w:rsidRDefault="00216A32" w:rsidP="00216A32">
      <w:pPr>
        <w:rPr>
          <w:rtl/>
          <w:lang w:eastAsia="he-IL"/>
        </w:rPr>
      </w:pPr>
      <w:bookmarkStart w:id="389" w:name="_ETM_Q1_2843190"/>
      <w:bookmarkEnd w:id="389"/>
    </w:p>
    <w:sdt>
      <w:sdtPr>
        <w:rPr>
          <w:rtl/>
        </w:rPr>
        <w:alias w:val="יור"/>
        <w:tag w:val="&lt;ID&gt;5094&lt;/ID&gt;&lt;Name&gt;ניסן סלומינסקי - יו&quot;רַ&lt;/Name&gt;&lt;Data&gt;ניסן סלומינסקי&lt;/Data&gt;&lt;Shortcut&gt;ניסל&lt;/Shortcut&gt;"/>
        <w:id w:val="1123966854"/>
        <w:placeholder>
          <w:docPart w:val="DefaultPlaceholder_-1854013440"/>
        </w:placeholder>
        <w15:color w:val="993366"/>
      </w:sdtPr>
      <w:sdtEndPr/>
      <w:sdtContent>
        <w:p w:rsidR="0010778D" w:rsidRPr="00297688" w:rsidRDefault="0010778D" w:rsidP="0010778D">
          <w:pPr>
            <w:pStyle w:val="af6"/>
            <w:keepNext/>
            <w:rPr>
              <w:rtl/>
            </w:rPr>
          </w:pPr>
          <w:r w:rsidRPr="00297688">
            <w:rPr>
              <w:rStyle w:val="afd"/>
              <w:color w:val="000000"/>
              <w:rtl/>
            </w:rPr>
            <w:t>היו"ר ניסן סלומינסקי</w:t>
          </w:r>
          <w:r w:rsidRPr="00297688">
            <w:rPr>
              <w:color w:val="000000"/>
              <w:rtl/>
            </w:rPr>
            <w:t>:</w:t>
          </w:r>
        </w:p>
      </w:sdtContent>
    </w:sdt>
    <w:p w:rsidR="0010778D" w:rsidRPr="00297688" w:rsidRDefault="0010778D" w:rsidP="0010778D">
      <w:pPr>
        <w:pStyle w:val="KeepWithNext"/>
        <w:rPr>
          <w:rtl/>
          <w:lang w:eastAsia="he-IL"/>
        </w:rPr>
      </w:pPr>
    </w:p>
    <w:p w:rsidR="0010778D" w:rsidRPr="00297688" w:rsidRDefault="00216A32" w:rsidP="00C13DBB">
      <w:pPr>
        <w:rPr>
          <w:rtl/>
          <w:lang w:eastAsia="he-IL"/>
        </w:rPr>
      </w:pPr>
      <w:r w:rsidRPr="00297688">
        <w:rPr>
          <w:rFonts w:hint="cs"/>
          <w:rtl/>
          <w:lang w:eastAsia="he-IL"/>
        </w:rPr>
        <w:t>בתפיסה של חכמינו, בכל פעם שמשה רבנו כ</w:t>
      </w:r>
      <w:r w:rsidR="00C13DBB" w:rsidRPr="00297688">
        <w:rPr>
          <w:rFonts w:hint="cs"/>
          <w:rtl/>
          <w:lang w:eastAsia="he-IL"/>
        </w:rPr>
        <w:t xml:space="preserve">עס, והיו סיבות </w:t>
      </w:r>
      <w:proofErr w:type="spellStart"/>
      <w:r w:rsidR="00C13DBB" w:rsidRPr="00297688">
        <w:rPr>
          <w:rFonts w:hint="cs"/>
          <w:rtl/>
          <w:lang w:eastAsia="he-IL"/>
        </w:rPr>
        <w:t>אמיתיות</w:t>
      </w:r>
      <w:proofErr w:type="spellEnd"/>
      <w:r w:rsidR="00C13DBB" w:rsidRPr="00297688">
        <w:rPr>
          <w:rFonts w:hint="cs"/>
          <w:rtl/>
          <w:lang w:eastAsia="he-IL"/>
        </w:rPr>
        <w:t xml:space="preserve"> שהוא כעס –</w:t>
      </w:r>
      <w:r w:rsidRPr="00297688">
        <w:rPr>
          <w:rFonts w:hint="cs"/>
          <w:rtl/>
          <w:lang w:eastAsia="he-IL"/>
        </w:rPr>
        <w:t xml:space="preserve"> </w:t>
      </w:r>
      <w:r w:rsidR="0010778D" w:rsidRPr="00297688">
        <w:rPr>
          <w:rFonts w:hint="cs"/>
          <w:rtl/>
          <w:lang w:eastAsia="he-IL"/>
        </w:rPr>
        <w:t>הם היו קוטרים, סופר קוטרים,</w:t>
      </w:r>
      <w:r w:rsidRPr="00297688">
        <w:rPr>
          <w:rFonts w:hint="cs"/>
          <w:rtl/>
          <w:lang w:eastAsia="he-IL"/>
        </w:rPr>
        <w:t xml:space="preserve"> אנחנו עוד קטנים לעומת</w:t>
      </w:r>
      <w:r w:rsidR="00C13DBB" w:rsidRPr="00297688">
        <w:rPr>
          <w:rFonts w:hint="cs"/>
          <w:rtl/>
          <w:lang w:eastAsia="he-IL"/>
        </w:rPr>
        <w:t>ם</w:t>
      </w:r>
      <w:bookmarkStart w:id="390" w:name="_ETM_Q1_2856718"/>
      <w:bookmarkEnd w:id="390"/>
      <w:r w:rsidR="00C13DBB" w:rsidRPr="00297688">
        <w:rPr>
          <w:rFonts w:hint="cs"/>
          <w:rtl/>
          <w:lang w:eastAsia="he-IL"/>
        </w:rPr>
        <w:t xml:space="preserve"> –</w:t>
      </w:r>
      <w:r w:rsidR="0010778D" w:rsidRPr="00297688">
        <w:rPr>
          <w:rFonts w:hint="cs"/>
          <w:rtl/>
          <w:lang w:eastAsia="he-IL"/>
        </w:rPr>
        <w:t xml:space="preserve"> אבל כשהוא כעס</w:t>
      </w:r>
      <w:r w:rsidR="00C13DBB" w:rsidRPr="00297688">
        <w:rPr>
          <w:rFonts w:hint="cs"/>
          <w:rtl/>
          <w:lang w:eastAsia="he-IL"/>
        </w:rPr>
        <w:t>,</w:t>
      </w:r>
      <w:r w:rsidR="0010778D" w:rsidRPr="00297688">
        <w:rPr>
          <w:rFonts w:hint="cs"/>
          <w:rtl/>
          <w:lang w:eastAsia="he-IL"/>
        </w:rPr>
        <w:t xml:space="preserve"> הוא חטא</w:t>
      </w:r>
      <w:r w:rsidR="00C13DBB" w:rsidRPr="00297688">
        <w:rPr>
          <w:rFonts w:hint="cs"/>
          <w:rtl/>
          <w:lang w:eastAsia="he-IL"/>
        </w:rPr>
        <w:t>.</w:t>
      </w:r>
      <w:r w:rsidR="0010778D" w:rsidRPr="00297688">
        <w:rPr>
          <w:rFonts w:hint="cs"/>
          <w:rtl/>
          <w:lang w:eastAsia="he-IL"/>
        </w:rPr>
        <w:t xml:space="preserve"> </w:t>
      </w:r>
      <w:r w:rsidRPr="00297688">
        <w:rPr>
          <w:rFonts w:hint="cs"/>
          <w:rtl/>
          <w:lang w:eastAsia="he-IL"/>
        </w:rPr>
        <w:t>זאת אומרת</w:t>
      </w:r>
      <w:r w:rsidR="00C13DBB" w:rsidRPr="00297688">
        <w:rPr>
          <w:rFonts w:hint="cs"/>
          <w:rtl/>
          <w:lang w:eastAsia="he-IL"/>
        </w:rPr>
        <w:t>,</w:t>
      </w:r>
      <w:r w:rsidRPr="00297688">
        <w:rPr>
          <w:rFonts w:hint="cs"/>
          <w:rtl/>
          <w:lang w:eastAsia="he-IL"/>
        </w:rPr>
        <w:t xml:space="preserve"> </w:t>
      </w:r>
      <w:r w:rsidR="0010778D" w:rsidRPr="00297688">
        <w:rPr>
          <w:rFonts w:hint="cs"/>
          <w:rtl/>
          <w:lang w:eastAsia="he-IL"/>
        </w:rPr>
        <w:t xml:space="preserve">הוא נפל. היו מצפים ממשה </w:t>
      </w:r>
      <w:r w:rsidRPr="00297688">
        <w:rPr>
          <w:rFonts w:hint="cs"/>
          <w:rtl/>
          <w:lang w:eastAsia="he-IL"/>
        </w:rPr>
        <w:t xml:space="preserve">אולי </w:t>
      </w:r>
      <w:r w:rsidR="0010778D" w:rsidRPr="00297688">
        <w:rPr>
          <w:rFonts w:hint="cs"/>
          <w:rtl/>
          <w:lang w:eastAsia="he-IL"/>
        </w:rPr>
        <w:t>שלא יכעס</w:t>
      </w:r>
      <w:r w:rsidRPr="00297688">
        <w:rPr>
          <w:rFonts w:hint="cs"/>
          <w:rtl/>
          <w:lang w:eastAsia="he-IL"/>
        </w:rPr>
        <w:t>, או שיתגבר על הכעס, כי</w:t>
      </w:r>
      <w:r w:rsidR="0010778D" w:rsidRPr="00297688">
        <w:rPr>
          <w:rFonts w:hint="cs"/>
          <w:rtl/>
          <w:lang w:eastAsia="he-IL"/>
        </w:rPr>
        <w:t xml:space="preserve"> תמיד כשהוא עשה את</w:t>
      </w:r>
      <w:r w:rsidRPr="00297688">
        <w:rPr>
          <w:rFonts w:hint="cs"/>
          <w:rtl/>
          <w:lang w:eastAsia="he-IL"/>
        </w:rPr>
        <w:t xml:space="preserve"> זה</w:t>
      </w:r>
      <w:r w:rsidR="0010778D" w:rsidRPr="00297688">
        <w:rPr>
          <w:rFonts w:hint="cs"/>
          <w:rtl/>
          <w:lang w:eastAsia="he-IL"/>
        </w:rPr>
        <w:t>, הוא נפל.</w:t>
      </w:r>
      <w:r w:rsidRPr="00297688">
        <w:rPr>
          <w:rFonts w:hint="cs"/>
          <w:rtl/>
          <w:lang w:eastAsia="he-IL"/>
        </w:rPr>
        <w:t xml:space="preserve"> </w:t>
      </w:r>
      <w:bookmarkStart w:id="391" w:name="_ETM_Q1_2872193"/>
      <w:bookmarkEnd w:id="391"/>
      <w:r w:rsidRPr="00297688">
        <w:rPr>
          <w:rFonts w:hint="cs"/>
          <w:rtl/>
          <w:lang w:eastAsia="he-IL"/>
        </w:rPr>
        <w:t>זו אולי דרגה גבוהה.</w:t>
      </w:r>
    </w:p>
    <w:p w:rsidR="0010778D" w:rsidRPr="00297688" w:rsidRDefault="0010778D" w:rsidP="0010778D">
      <w:pPr>
        <w:rPr>
          <w:rtl/>
          <w:lang w:eastAsia="he-IL"/>
        </w:rPr>
      </w:pPr>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228963808"/>
        <w:placeholder>
          <w:docPart w:val="DefaultPlaceholder_-1854013440"/>
        </w:placeholder>
        <w15:color w:val="993366"/>
      </w:sdtPr>
      <w:sdtEndPr/>
      <w:sdtContent>
        <w:p w:rsidR="0010778D" w:rsidRPr="00297688" w:rsidRDefault="0010778D" w:rsidP="0010778D">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lang w:eastAsia="he-IL"/>
            </w:rPr>
            <w:t>:</w:t>
          </w:r>
        </w:p>
      </w:sdtContent>
    </w:sdt>
    <w:p w:rsidR="0010778D" w:rsidRPr="00297688" w:rsidRDefault="0010778D" w:rsidP="0010778D">
      <w:pPr>
        <w:pStyle w:val="KeepWithNext"/>
        <w:rPr>
          <w:color w:val="000000"/>
          <w:rtl/>
          <w:lang w:eastAsia="he-IL"/>
        </w:rPr>
      </w:pPr>
    </w:p>
    <w:p w:rsidR="0010778D" w:rsidRPr="00297688" w:rsidRDefault="00216A32" w:rsidP="00C13DBB">
      <w:pPr>
        <w:rPr>
          <w:rtl/>
          <w:lang w:eastAsia="he-IL"/>
        </w:rPr>
      </w:pPr>
      <w:r w:rsidRPr="00297688">
        <w:rPr>
          <w:rFonts w:hint="cs"/>
          <w:rtl/>
          <w:lang w:eastAsia="he-IL"/>
        </w:rPr>
        <w:t>כ</w:t>
      </w:r>
      <w:r w:rsidR="0010778D" w:rsidRPr="00297688">
        <w:rPr>
          <w:rFonts w:hint="cs"/>
          <w:rtl/>
          <w:lang w:eastAsia="he-IL"/>
        </w:rPr>
        <w:t xml:space="preserve">די להבין מה שאני אומר, צריך להבין מה שאמרתי בשלמותו. </w:t>
      </w:r>
      <w:r w:rsidR="006F5794" w:rsidRPr="00297688">
        <w:rPr>
          <w:rFonts w:hint="cs"/>
          <w:rtl/>
          <w:lang w:eastAsia="he-IL"/>
        </w:rPr>
        <w:t>אמרתי ש</w:t>
      </w:r>
      <w:r w:rsidR="0010778D" w:rsidRPr="00297688">
        <w:rPr>
          <w:rFonts w:hint="cs"/>
          <w:rtl/>
          <w:lang w:eastAsia="he-IL"/>
        </w:rPr>
        <w:t>יש מקום שהחברה תתייחס בהבנה לכעס</w:t>
      </w:r>
      <w:r w:rsidR="00DD2A1C" w:rsidRPr="00297688">
        <w:rPr>
          <w:rFonts w:hint="cs"/>
          <w:rtl/>
          <w:lang w:eastAsia="he-IL"/>
        </w:rPr>
        <w:t>.</w:t>
      </w:r>
      <w:r w:rsidR="0010778D" w:rsidRPr="00297688">
        <w:rPr>
          <w:rFonts w:hint="cs"/>
          <w:rtl/>
          <w:lang w:eastAsia="he-IL"/>
        </w:rPr>
        <w:t xml:space="preserve"> היא לא צריכה לקבל</w:t>
      </w:r>
      <w:r w:rsidR="00DD2A1C" w:rsidRPr="00297688">
        <w:rPr>
          <w:rFonts w:hint="cs"/>
          <w:rtl/>
          <w:lang w:eastAsia="he-IL"/>
        </w:rPr>
        <w:t xml:space="preserve"> את זה </w:t>
      </w:r>
      <w:r w:rsidR="0010778D" w:rsidRPr="00297688">
        <w:rPr>
          <w:rFonts w:hint="cs"/>
          <w:rtl/>
          <w:lang w:eastAsia="he-IL"/>
        </w:rPr>
        <w:t>שהכעס מופרז, היא לא צריכה</w:t>
      </w:r>
      <w:r w:rsidR="00DD2A1C" w:rsidRPr="00297688">
        <w:rPr>
          <w:rFonts w:hint="cs"/>
          <w:rtl/>
          <w:lang w:eastAsia="he-IL"/>
        </w:rPr>
        <w:t xml:space="preserve"> לקבל את </w:t>
      </w:r>
      <w:bookmarkStart w:id="392" w:name="_ETM_Q1_2889362"/>
      <w:bookmarkEnd w:id="392"/>
      <w:r w:rsidR="00DD2A1C" w:rsidRPr="00297688">
        <w:rPr>
          <w:rFonts w:hint="cs"/>
          <w:rtl/>
          <w:lang w:eastAsia="he-IL"/>
        </w:rPr>
        <w:t xml:space="preserve">זה שהכעס מתרגם לתגובה אלימה. אם מישהו רוצה, זה נקרא </w:t>
      </w:r>
      <w:bookmarkStart w:id="393" w:name="_ETM_Q1_2893675"/>
      <w:bookmarkEnd w:id="393"/>
      <w:r w:rsidR="00DD2A1C" w:rsidRPr="00297688">
        <w:rPr>
          <w:rFonts w:hint="cs"/>
          <w:rtl/>
          <w:lang w:eastAsia="he-IL"/>
        </w:rPr>
        <w:t xml:space="preserve">"לכבוש את הכעס". לא צריך לכעוס על עצם הכעס, </w:t>
      </w:r>
      <w:bookmarkStart w:id="394" w:name="_ETM_Q1_2902333"/>
      <w:bookmarkEnd w:id="394"/>
      <w:r w:rsidR="00DD2A1C" w:rsidRPr="00297688">
        <w:rPr>
          <w:rFonts w:hint="cs"/>
          <w:rtl/>
          <w:lang w:eastAsia="he-IL"/>
        </w:rPr>
        <w:t xml:space="preserve">זה הדבר שאני אומר. צריך לקבל את עצם הכעס. קראו לזה "חולשת הטבע האנושי", זה גם מה שאדוני מרמז עליו. </w:t>
      </w:r>
      <w:bookmarkStart w:id="395" w:name="_ETM_Q1_2910154"/>
      <w:bookmarkEnd w:id="395"/>
      <w:r w:rsidR="00DD2A1C" w:rsidRPr="00297688">
        <w:rPr>
          <w:rFonts w:hint="cs"/>
          <w:rtl/>
          <w:lang w:eastAsia="he-IL"/>
        </w:rPr>
        <w:t xml:space="preserve">יכול להיות שמלאכים יכולים לא לכעוס, אבל בני-אדם, כשנעשה להם </w:t>
      </w:r>
      <w:bookmarkStart w:id="396" w:name="_ETM_Q1_2918531"/>
      <w:bookmarkEnd w:id="396"/>
      <w:r w:rsidR="00DD2A1C" w:rsidRPr="00297688">
        <w:rPr>
          <w:rFonts w:hint="cs"/>
          <w:rtl/>
          <w:lang w:eastAsia="he-IL"/>
        </w:rPr>
        <w:t xml:space="preserve">עוול, הם כועסים. זה חזרה </w:t>
      </w:r>
      <w:r w:rsidR="0010778D" w:rsidRPr="00297688">
        <w:rPr>
          <w:rFonts w:hint="cs"/>
          <w:rtl/>
          <w:lang w:eastAsia="he-IL"/>
        </w:rPr>
        <w:t xml:space="preserve">קצת מבוארת </w:t>
      </w:r>
      <w:r w:rsidR="00C13DBB" w:rsidRPr="00297688">
        <w:rPr>
          <w:rFonts w:hint="cs"/>
          <w:rtl/>
          <w:lang w:eastAsia="he-IL"/>
        </w:rPr>
        <w:t xml:space="preserve">בדיוק </w:t>
      </w:r>
      <w:r w:rsidR="0010778D" w:rsidRPr="00297688">
        <w:rPr>
          <w:rFonts w:hint="cs"/>
          <w:rtl/>
          <w:lang w:eastAsia="he-IL"/>
        </w:rPr>
        <w:t>על מה שאמרתי קוד</w:t>
      </w:r>
      <w:r w:rsidR="00DD2A1C" w:rsidRPr="00297688">
        <w:rPr>
          <w:rFonts w:hint="cs"/>
          <w:rtl/>
          <w:lang w:eastAsia="he-IL"/>
        </w:rPr>
        <w:t>ם</w:t>
      </w:r>
      <w:r w:rsidR="0010778D" w:rsidRPr="00297688">
        <w:rPr>
          <w:rFonts w:hint="cs"/>
          <w:rtl/>
          <w:lang w:eastAsia="he-IL"/>
        </w:rPr>
        <w:t>.</w:t>
      </w:r>
    </w:p>
    <w:p w:rsidR="0010778D" w:rsidRPr="00297688" w:rsidRDefault="0010778D" w:rsidP="0010778D">
      <w:pPr>
        <w:rPr>
          <w:rtl/>
          <w:lang w:eastAsia="he-IL"/>
        </w:rPr>
      </w:pPr>
    </w:p>
    <w:p w:rsidR="0010778D" w:rsidRPr="00297688" w:rsidRDefault="0010778D" w:rsidP="0010778D">
      <w:pPr>
        <w:rPr>
          <w:rtl/>
          <w:lang w:eastAsia="he-IL"/>
        </w:rPr>
      </w:pPr>
      <w:r w:rsidRPr="00297688">
        <w:rPr>
          <w:rFonts w:hint="cs"/>
          <w:rtl/>
          <w:lang w:eastAsia="he-IL"/>
        </w:rPr>
        <w:t>אריסטו אמר</w:t>
      </w:r>
      <w:r w:rsidR="00DD2A1C" w:rsidRPr="00297688">
        <w:rPr>
          <w:rFonts w:hint="cs"/>
          <w:rtl/>
          <w:lang w:eastAsia="he-IL"/>
        </w:rPr>
        <w:t xml:space="preserve"> משהו מעניין על העניין הזה. הוא אמר</w:t>
      </w:r>
      <w:r w:rsidRPr="00297688">
        <w:rPr>
          <w:rFonts w:hint="cs"/>
          <w:rtl/>
          <w:lang w:eastAsia="he-IL"/>
        </w:rPr>
        <w:t>: מה שעשה אדם לפתע, עשהו מרצונו, אבל לא מתוך בחירה, מצב ש</w:t>
      </w:r>
      <w:r w:rsidR="00DD2A1C" w:rsidRPr="00297688">
        <w:rPr>
          <w:rFonts w:hint="cs"/>
          <w:rtl/>
          <w:lang w:eastAsia="he-IL"/>
        </w:rPr>
        <w:t>ל מי ש</w:t>
      </w:r>
      <w:r w:rsidRPr="00297688">
        <w:rPr>
          <w:rFonts w:hint="cs"/>
          <w:rtl/>
          <w:lang w:eastAsia="he-IL"/>
        </w:rPr>
        <w:t>יש בו ואין בו ידיעה</w:t>
      </w:r>
      <w:r w:rsidR="00DD2A1C" w:rsidRPr="00297688">
        <w:rPr>
          <w:rFonts w:hint="cs"/>
          <w:rtl/>
          <w:lang w:eastAsia="he-IL"/>
        </w:rPr>
        <w:t>. כלומר, יש פה מצב - - -</w:t>
      </w:r>
    </w:p>
    <w:p w:rsidR="0010778D" w:rsidRPr="00297688" w:rsidRDefault="0010778D" w:rsidP="0010778D">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738705539"/>
        <w:placeholder>
          <w:docPart w:val="DefaultPlaceholder_-1854013440"/>
        </w:placeholder>
        <w15:color w:val="993366"/>
      </w:sdtPr>
      <w:sdtEndPr/>
      <w:sdtContent>
        <w:p w:rsidR="0010778D" w:rsidRPr="00297688" w:rsidRDefault="0010778D" w:rsidP="0010778D">
          <w:pPr>
            <w:pStyle w:val="a4"/>
            <w:keepNext/>
            <w:rPr>
              <w:rtl/>
            </w:rPr>
          </w:pPr>
          <w:r w:rsidRPr="00297688">
            <w:rPr>
              <w:rStyle w:val="afd"/>
              <w:color w:val="000000"/>
              <w:rtl/>
            </w:rPr>
            <w:t>זאב בנימין בגין (הליכוד):</w:t>
          </w:r>
        </w:p>
      </w:sdtContent>
    </w:sdt>
    <w:p w:rsidR="0010778D" w:rsidRPr="00297688" w:rsidRDefault="0010778D" w:rsidP="0010778D">
      <w:pPr>
        <w:pStyle w:val="KeepWithNext"/>
        <w:rPr>
          <w:rtl/>
          <w:lang w:eastAsia="he-IL"/>
        </w:rPr>
      </w:pPr>
    </w:p>
    <w:p w:rsidR="0010778D" w:rsidRPr="00297688" w:rsidRDefault="0010778D" w:rsidP="0010778D">
      <w:pPr>
        <w:rPr>
          <w:rtl/>
          <w:lang w:eastAsia="he-IL"/>
        </w:rPr>
      </w:pPr>
      <w:r w:rsidRPr="00297688">
        <w:rPr>
          <w:rFonts w:hint="cs"/>
          <w:rtl/>
          <w:lang w:eastAsia="he-IL"/>
        </w:rPr>
        <w:t>ביניים</w:t>
      </w:r>
      <w:r w:rsidR="00DD2A1C" w:rsidRPr="00297688">
        <w:rPr>
          <w:rFonts w:hint="cs"/>
          <w:rtl/>
          <w:lang w:eastAsia="he-IL"/>
        </w:rPr>
        <w:t>.</w:t>
      </w:r>
    </w:p>
    <w:p w:rsidR="0010778D" w:rsidRPr="00297688" w:rsidRDefault="0010778D" w:rsidP="0010778D">
      <w:pPr>
        <w:rPr>
          <w:rtl/>
          <w:lang w:eastAsia="he-IL"/>
        </w:rPr>
      </w:pPr>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1600059298"/>
        <w:placeholder>
          <w:docPart w:val="DefaultPlaceholder_-1854013440"/>
        </w:placeholder>
        <w15:color w:val="993366"/>
      </w:sdtPr>
      <w:sdtEndPr/>
      <w:sdtContent>
        <w:p w:rsidR="0010778D" w:rsidRPr="00297688" w:rsidRDefault="0010778D" w:rsidP="0010778D">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lang w:eastAsia="he-IL"/>
            </w:rPr>
            <w:t>:</w:t>
          </w:r>
        </w:p>
      </w:sdtContent>
    </w:sdt>
    <w:p w:rsidR="0010778D" w:rsidRPr="00297688" w:rsidRDefault="0010778D" w:rsidP="0010778D">
      <w:pPr>
        <w:pStyle w:val="KeepWithNext"/>
        <w:rPr>
          <w:rtl/>
          <w:lang w:eastAsia="he-IL"/>
        </w:rPr>
      </w:pPr>
    </w:p>
    <w:p w:rsidR="0010778D" w:rsidRPr="00297688" w:rsidRDefault="00DD2A1C" w:rsidP="00C13DBB">
      <w:pPr>
        <w:rPr>
          <w:rtl/>
          <w:lang w:eastAsia="he-IL"/>
        </w:rPr>
      </w:pPr>
      <w:r w:rsidRPr="00297688">
        <w:rPr>
          <w:rFonts w:hint="cs"/>
          <w:rtl/>
          <w:lang w:eastAsia="he-IL"/>
        </w:rPr>
        <w:t xml:space="preserve">מצב ביניים. </w:t>
      </w:r>
      <w:r w:rsidR="0010778D" w:rsidRPr="00297688">
        <w:rPr>
          <w:rFonts w:hint="cs"/>
          <w:rtl/>
          <w:lang w:eastAsia="he-IL"/>
        </w:rPr>
        <w:t>עוד דבר שהוא אמר על הכועס</w:t>
      </w:r>
      <w:r w:rsidRPr="00297688">
        <w:rPr>
          <w:rFonts w:hint="cs"/>
          <w:rtl/>
          <w:lang w:eastAsia="he-IL"/>
        </w:rPr>
        <w:t xml:space="preserve">: הכעס אומנם מאזין במידה מסוימת </w:t>
      </w:r>
      <w:bookmarkStart w:id="397" w:name="_ETM_Q1_2951596"/>
      <w:bookmarkEnd w:id="397"/>
      <w:r w:rsidRPr="00297688">
        <w:rPr>
          <w:rFonts w:hint="cs"/>
          <w:rtl/>
          <w:lang w:eastAsia="he-IL"/>
        </w:rPr>
        <w:t>לשיקול הנבון,</w:t>
      </w:r>
      <w:r w:rsidR="0010778D" w:rsidRPr="00297688">
        <w:rPr>
          <w:rFonts w:hint="cs"/>
          <w:rtl/>
          <w:lang w:eastAsia="he-IL"/>
        </w:rPr>
        <w:t xml:space="preserve"> אבל טועה במה שהוא שומע. שזה מאוד מענ</w:t>
      </w:r>
      <w:r w:rsidRPr="00297688">
        <w:rPr>
          <w:rFonts w:hint="cs"/>
          <w:rtl/>
          <w:lang w:eastAsia="he-IL"/>
        </w:rPr>
        <w:t>י</w:t>
      </w:r>
      <w:r w:rsidR="0010778D" w:rsidRPr="00297688">
        <w:rPr>
          <w:rFonts w:hint="cs"/>
          <w:rtl/>
          <w:lang w:eastAsia="he-IL"/>
        </w:rPr>
        <w:t>ין. זה לא מצב שהכול נכבה, אבל זה מצב שמשב</w:t>
      </w:r>
      <w:r w:rsidRPr="00297688">
        <w:rPr>
          <w:rFonts w:hint="cs"/>
          <w:rtl/>
          <w:lang w:eastAsia="he-IL"/>
        </w:rPr>
        <w:t>ש</w:t>
      </w:r>
      <w:r w:rsidR="0010778D" w:rsidRPr="00297688">
        <w:rPr>
          <w:rFonts w:hint="cs"/>
          <w:rtl/>
          <w:lang w:eastAsia="he-IL"/>
        </w:rPr>
        <w:t xml:space="preserve"> את התהליכים הנפשיים</w:t>
      </w:r>
      <w:r w:rsidRPr="00297688">
        <w:rPr>
          <w:rFonts w:hint="cs"/>
          <w:rtl/>
          <w:lang w:eastAsia="he-IL"/>
        </w:rPr>
        <w:t xml:space="preserve"> הקוגניטיביים והרצוניים באופן משמעותי</w:t>
      </w:r>
      <w:r w:rsidR="00C13DBB" w:rsidRPr="00297688">
        <w:rPr>
          <w:rFonts w:hint="cs"/>
          <w:rtl/>
          <w:lang w:eastAsia="he-IL"/>
        </w:rPr>
        <w:t xml:space="preserve"> מאוד</w:t>
      </w:r>
      <w:r w:rsidRPr="00297688">
        <w:rPr>
          <w:rFonts w:hint="cs"/>
          <w:rtl/>
          <w:lang w:eastAsia="he-IL"/>
        </w:rPr>
        <w:t>.</w:t>
      </w:r>
    </w:p>
    <w:p w:rsidR="0010778D" w:rsidRPr="00297688" w:rsidRDefault="0010778D" w:rsidP="0010778D">
      <w:pPr>
        <w:rPr>
          <w:rtl/>
          <w:lang w:eastAsia="he-IL"/>
        </w:rPr>
      </w:pPr>
    </w:p>
    <w:p w:rsidR="00DD2A1C" w:rsidRPr="00297688" w:rsidRDefault="0010778D" w:rsidP="00843829">
      <w:pPr>
        <w:rPr>
          <w:rtl/>
          <w:lang w:eastAsia="he-IL"/>
        </w:rPr>
      </w:pPr>
      <w:r w:rsidRPr="00297688">
        <w:rPr>
          <w:rFonts w:hint="cs"/>
          <w:rtl/>
          <w:lang w:eastAsia="he-IL"/>
        </w:rPr>
        <w:t>אם זה נכון שהקנטור יושב על ה</w:t>
      </w:r>
      <w:r w:rsidR="00DD2A1C" w:rsidRPr="00297688">
        <w:rPr>
          <w:rFonts w:hint="cs"/>
          <w:rtl/>
          <w:lang w:eastAsia="he-IL"/>
        </w:rPr>
        <w:t xml:space="preserve">קרבה להיעדר שליטה עצמית, יכולת להימנע מהמעשה, </w:t>
      </w:r>
      <w:r w:rsidRPr="00297688">
        <w:rPr>
          <w:rFonts w:hint="cs"/>
          <w:rtl/>
          <w:lang w:eastAsia="he-IL"/>
        </w:rPr>
        <w:t>ברור שהוא יושב בקטגוריה של הקרוב לאפס. מהו מושג האשמה ש</w:t>
      </w:r>
      <w:r w:rsidR="00DD2A1C" w:rsidRPr="00297688">
        <w:rPr>
          <w:rFonts w:hint="cs"/>
          <w:rtl/>
          <w:lang w:eastAsia="he-IL"/>
        </w:rPr>
        <w:t xml:space="preserve">כל הזמן </w:t>
      </w:r>
      <w:r w:rsidRPr="00297688">
        <w:rPr>
          <w:rFonts w:hint="cs"/>
          <w:rtl/>
          <w:lang w:eastAsia="he-IL"/>
        </w:rPr>
        <w:t>עולה פה בדיונים</w:t>
      </w:r>
      <w:r w:rsidR="00DD2A1C" w:rsidRPr="00297688">
        <w:rPr>
          <w:rFonts w:hint="cs"/>
          <w:rtl/>
          <w:lang w:eastAsia="he-IL"/>
        </w:rPr>
        <w:t xml:space="preserve"> וגם עולה בחוק? מושג האשמה </w:t>
      </w:r>
      <w:r w:rsidRPr="00297688">
        <w:rPr>
          <w:rFonts w:hint="cs"/>
          <w:rtl/>
          <w:lang w:eastAsia="he-IL"/>
        </w:rPr>
        <w:t>מתרגם את השאלה של הקושי לציית לחוק</w:t>
      </w:r>
      <w:r w:rsidR="00DD2A1C" w:rsidRPr="00297688">
        <w:rPr>
          <w:rFonts w:hint="cs"/>
          <w:rtl/>
          <w:lang w:eastAsia="he-IL"/>
        </w:rPr>
        <w:t xml:space="preserve">. ככל </w:t>
      </w:r>
      <w:bookmarkStart w:id="398" w:name="_ETM_Q1_2997889"/>
      <w:bookmarkEnd w:id="398"/>
      <w:r w:rsidR="00DD2A1C" w:rsidRPr="00297688">
        <w:rPr>
          <w:rFonts w:hint="cs"/>
          <w:rtl/>
          <w:lang w:eastAsia="he-IL"/>
        </w:rPr>
        <w:t>שלאדם קל יותר לציית לחוק, הוא מפר את החוק, א</w:t>
      </w:r>
      <w:r w:rsidRPr="00297688">
        <w:rPr>
          <w:rFonts w:hint="cs"/>
          <w:rtl/>
          <w:lang w:eastAsia="he-IL"/>
        </w:rPr>
        <w:t>שמתו עולה. ככל שיש לו קושי גדול יותר בציות לחוק</w:t>
      </w:r>
      <w:r w:rsidR="00DD2A1C" w:rsidRPr="00297688">
        <w:rPr>
          <w:rFonts w:hint="cs"/>
          <w:rtl/>
          <w:lang w:eastAsia="he-IL"/>
        </w:rPr>
        <w:t>,</w:t>
      </w:r>
      <w:r w:rsidRPr="00297688">
        <w:rPr>
          <w:rFonts w:hint="cs"/>
          <w:rtl/>
          <w:lang w:eastAsia="he-IL"/>
        </w:rPr>
        <w:t xml:space="preserve"> וזה לא באשמתו, הקושי הזה, לפ</w:t>
      </w:r>
      <w:r w:rsidR="00DD2A1C" w:rsidRPr="00297688">
        <w:rPr>
          <w:rFonts w:hint="cs"/>
          <w:rtl/>
          <w:lang w:eastAsia="he-IL"/>
        </w:rPr>
        <w:t>ע</w:t>
      </w:r>
      <w:r w:rsidRPr="00297688">
        <w:rPr>
          <w:rFonts w:hint="cs"/>
          <w:rtl/>
          <w:lang w:eastAsia="he-IL"/>
        </w:rPr>
        <w:t>מים אנשים מכניסים את עצמם</w:t>
      </w:r>
      <w:r w:rsidR="00DD2A1C" w:rsidRPr="00297688">
        <w:rPr>
          <w:rFonts w:hint="cs"/>
          <w:rtl/>
          <w:lang w:eastAsia="he-IL"/>
        </w:rPr>
        <w:t xml:space="preserve"> </w:t>
      </w:r>
      <w:bookmarkStart w:id="399" w:name="_ETM_Q1_3011374"/>
      <w:bookmarkEnd w:id="399"/>
      <w:r w:rsidR="00DD2A1C" w:rsidRPr="00297688">
        <w:rPr>
          <w:rFonts w:hint="cs"/>
          <w:rtl/>
          <w:lang w:eastAsia="he-IL"/>
        </w:rPr>
        <w:t>למצב שיש להם קושי. אם הקושי הזה לא באשמתו</w:t>
      </w:r>
      <w:r w:rsidRPr="00297688">
        <w:rPr>
          <w:rFonts w:hint="cs"/>
          <w:rtl/>
          <w:lang w:eastAsia="he-IL"/>
        </w:rPr>
        <w:t xml:space="preserve">, כך פוחתת אשמתו. </w:t>
      </w:r>
      <w:bookmarkStart w:id="400" w:name="_ETM_Q1_3016892"/>
      <w:bookmarkEnd w:id="400"/>
    </w:p>
    <w:p w:rsidR="00BC7E30" w:rsidRPr="00297688" w:rsidRDefault="00DD2A1C" w:rsidP="00974A44">
      <w:pPr>
        <w:rPr>
          <w:rtl/>
          <w:lang w:eastAsia="he-IL"/>
        </w:rPr>
      </w:pPr>
      <w:bookmarkStart w:id="401" w:name="_ETM_Q1_3017246"/>
      <w:bookmarkEnd w:id="401"/>
      <w:r w:rsidRPr="00297688">
        <w:rPr>
          <w:rFonts w:hint="cs"/>
          <w:rtl/>
          <w:lang w:eastAsia="he-IL"/>
        </w:rPr>
        <w:lastRenderedPageBreak/>
        <w:t xml:space="preserve">אני חושב </w:t>
      </w:r>
      <w:bookmarkStart w:id="402" w:name="_ETM_Q1_3018829"/>
      <w:bookmarkEnd w:id="402"/>
      <w:r w:rsidRPr="00297688">
        <w:rPr>
          <w:rFonts w:hint="cs"/>
          <w:rtl/>
          <w:lang w:eastAsia="he-IL"/>
        </w:rPr>
        <w:t>שזה מקרה קלאסי שבו י</w:t>
      </w:r>
      <w:r w:rsidR="0010778D" w:rsidRPr="00297688">
        <w:rPr>
          <w:rFonts w:hint="cs"/>
          <w:rtl/>
          <w:lang w:eastAsia="he-IL"/>
        </w:rPr>
        <w:t>ש לנו אדם עם אוטונומיה מוגבלת מאוד, אדם שיש לו קו</w:t>
      </w:r>
      <w:r w:rsidRPr="00297688">
        <w:rPr>
          <w:rFonts w:hint="cs"/>
          <w:rtl/>
          <w:lang w:eastAsia="he-IL"/>
        </w:rPr>
        <w:t>ש</w:t>
      </w:r>
      <w:r w:rsidR="0010778D" w:rsidRPr="00297688">
        <w:rPr>
          <w:rFonts w:hint="cs"/>
          <w:rtl/>
          <w:lang w:eastAsia="he-IL"/>
        </w:rPr>
        <w:t xml:space="preserve">י </w:t>
      </w:r>
      <w:r w:rsidRPr="00297688">
        <w:rPr>
          <w:rFonts w:hint="cs"/>
          <w:rtl/>
          <w:lang w:eastAsia="he-IL"/>
        </w:rPr>
        <w:t xml:space="preserve">גדול מאוד </w:t>
      </w:r>
      <w:r w:rsidR="0010778D" w:rsidRPr="00297688">
        <w:rPr>
          <w:rFonts w:hint="cs"/>
          <w:rtl/>
          <w:lang w:eastAsia="he-IL"/>
        </w:rPr>
        <w:t>לציית לחוק, לכן מוצדק להקל בדינו, ולא צריך להתנחם</w:t>
      </w:r>
      <w:r w:rsidRPr="00297688">
        <w:rPr>
          <w:rFonts w:hint="cs"/>
          <w:rtl/>
          <w:lang w:eastAsia="he-IL"/>
        </w:rPr>
        <w:t xml:space="preserve"> בזה שעל-ידי </w:t>
      </w:r>
      <w:bookmarkStart w:id="403" w:name="_ETM_Q1_3037555"/>
      <w:bookmarkEnd w:id="403"/>
      <w:r w:rsidRPr="00297688">
        <w:rPr>
          <w:rFonts w:hint="cs"/>
          <w:rtl/>
          <w:lang w:eastAsia="he-IL"/>
        </w:rPr>
        <w:t xml:space="preserve">שינוי החוק אנחנו מאפשרים לא להרשיע אותו ברצח החמור, </w:t>
      </w:r>
      <w:r w:rsidR="0010778D" w:rsidRPr="00297688">
        <w:rPr>
          <w:rFonts w:hint="cs"/>
          <w:rtl/>
          <w:lang w:eastAsia="he-IL"/>
        </w:rPr>
        <w:t>זה לא מספיק</w:t>
      </w:r>
      <w:r w:rsidRPr="00297688">
        <w:rPr>
          <w:rFonts w:hint="cs"/>
          <w:rtl/>
          <w:lang w:eastAsia="he-IL"/>
        </w:rPr>
        <w:t>.</w:t>
      </w:r>
      <w:r w:rsidR="0010778D" w:rsidRPr="00297688">
        <w:rPr>
          <w:rFonts w:hint="cs"/>
          <w:rtl/>
          <w:lang w:eastAsia="he-IL"/>
        </w:rPr>
        <w:t xml:space="preserve"> לא נכון לקרוא לא</w:t>
      </w:r>
      <w:r w:rsidRPr="00297688">
        <w:rPr>
          <w:rFonts w:hint="cs"/>
          <w:rtl/>
          <w:lang w:eastAsia="he-IL"/>
        </w:rPr>
        <w:t>דם</w:t>
      </w:r>
      <w:r w:rsidR="0010778D" w:rsidRPr="00297688">
        <w:rPr>
          <w:rFonts w:hint="cs"/>
          <w:rtl/>
          <w:lang w:eastAsia="he-IL"/>
        </w:rPr>
        <w:t xml:space="preserve"> הזה רוצח, כשם שלא נכון לקרוא רוצח לכל האנשים האחרים שנמצאים בסביבה של האחריות </w:t>
      </w:r>
      <w:r w:rsidRPr="00297688">
        <w:rPr>
          <w:rFonts w:hint="cs"/>
          <w:rtl/>
          <w:lang w:eastAsia="he-IL"/>
        </w:rPr>
        <w:t>ה</w:t>
      </w:r>
      <w:r w:rsidR="0010778D" w:rsidRPr="00297688">
        <w:rPr>
          <w:rFonts w:hint="cs"/>
          <w:rtl/>
          <w:lang w:eastAsia="he-IL"/>
        </w:rPr>
        <w:t>מופחתת</w:t>
      </w:r>
      <w:r w:rsidRPr="00297688">
        <w:rPr>
          <w:rFonts w:hint="cs"/>
          <w:rtl/>
          <w:lang w:eastAsia="he-IL"/>
        </w:rPr>
        <w:t xml:space="preserve">. </w:t>
      </w:r>
      <w:bookmarkStart w:id="404" w:name="_ETM_Q1_3055515"/>
      <w:bookmarkEnd w:id="404"/>
      <w:r w:rsidRPr="00297688">
        <w:rPr>
          <w:rFonts w:hint="cs"/>
          <w:rtl/>
          <w:lang w:eastAsia="he-IL"/>
        </w:rPr>
        <w:t>והעובדה היא שבכל המדינות שאני מכיר, שיש בה</w:t>
      </w:r>
      <w:r w:rsidR="00974A44" w:rsidRPr="00297688">
        <w:rPr>
          <w:rFonts w:hint="cs"/>
          <w:rtl/>
          <w:lang w:eastAsia="he-IL"/>
        </w:rPr>
        <w:t>ן</w:t>
      </w:r>
      <w:r w:rsidRPr="00297688">
        <w:rPr>
          <w:rFonts w:hint="cs"/>
          <w:rtl/>
          <w:lang w:eastAsia="he-IL"/>
        </w:rPr>
        <w:t xml:space="preserve"> מבנה כמו </w:t>
      </w:r>
      <w:bookmarkStart w:id="405" w:name="_ETM_Q1_3058916"/>
      <w:bookmarkEnd w:id="405"/>
      <w:r w:rsidRPr="00297688">
        <w:rPr>
          <w:rFonts w:hint="cs"/>
          <w:rtl/>
          <w:lang w:eastAsia="he-IL"/>
        </w:rPr>
        <w:t>שאנחנו מציעים עכשיו, שיש אצלנו</w:t>
      </w:r>
      <w:r w:rsidR="00BC7E30" w:rsidRPr="00297688">
        <w:rPr>
          <w:rFonts w:hint="cs"/>
          <w:rtl/>
          <w:lang w:eastAsia="he-IL"/>
        </w:rPr>
        <w:t xml:space="preserve"> –</w:t>
      </w:r>
      <w:r w:rsidR="0010778D" w:rsidRPr="00297688">
        <w:rPr>
          <w:rFonts w:hint="cs"/>
          <w:rtl/>
          <w:lang w:eastAsia="he-IL"/>
        </w:rPr>
        <w:t xml:space="preserve"> שיהיה רצח, רצח מוחמר, שלוש קומות וקטגוריה מיוחדת</w:t>
      </w:r>
      <w:r w:rsidRPr="00297688">
        <w:rPr>
          <w:rFonts w:hint="cs"/>
          <w:rtl/>
          <w:lang w:eastAsia="he-IL"/>
        </w:rPr>
        <w:t xml:space="preserve"> למקרים מתחת לרצח</w:t>
      </w:r>
      <w:r w:rsidR="00BC7E30" w:rsidRPr="00297688">
        <w:rPr>
          <w:rFonts w:hint="cs"/>
          <w:rtl/>
          <w:lang w:eastAsia="he-IL"/>
        </w:rPr>
        <w:t xml:space="preserve"> </w:t>
      </w:r>
      <w:r w:rsidR="00BC7E30" w:rsidRPr="00297688">
        <w:rPr>
          <w:rtl/>
          <w:lang w:eastAsia="he-IL"/>
        </w:rPr>
        <w:t>–</w:t>
      </w:r>
      <w:r w:rsidR="00BC7E30" w:rsidRPr="00297688">
        <w:rPr>
          <w:rFonts w:hint="cs"/>
          <w:rtl/>
          <w:lang w:eastAsia="he-IL"/>
        </w:rPr>
        <w:t xml:space="preserve"> מכירים </w:t>
      </w:r>
      <w:bookmarkStart w:id="406" w:name="_ETM_Q1_3067772"/>
      <w:bookmarkEnd w:id="406"/>
      <w:r w:rsidR="00BC7E30" w:rsidRPr="00297688">
        <w:rPr>
          <w:rFonts w:hint="cs"/>
          <w:rtl/>
          <w:lang w:eastAsia="he-IL"/>
        </w:rPr>
        <w:t>בקטגוריה של הקנטור.</w:t>
      </w:r>
    </w:p>
    <w:p w:rsidR="00BC7E30" w:rsidRPr="00297688" w:rsidRDefault="00BC7E30" w:rsidP="00BC7E30">
      <w:pPr>
        <w:rPr>
          <w:rtl/>
          <w:lang w:eastAsia="he-IL"/>
        </w:rPr>
      </w:pPr>
      <w:bookmarkStart w:id="407" w:name="_ETM_Q1_3069747"/>
      <w:bookmarkEnd w:id="407"/>
    </w:p>
    <w:p w:rsidR="00BC7E30" w:rsidRPr="00297688" w:rsidRDefault="0010778D" w:rsidP="00974A44">
      <w:pPr>
        <w:rPr>
          <w:rtl/>
          <w:lang w:eastAsia="he-IL"/>
        </w:rPr>
      </w:pPr>
      <w:bookmarkStart w:id="408" w:name="_ETM_Q1_3070415"/>
      <w:bookmarkEnd w:id="408"/>
      <w:r w:rsidRPr="00297688">
        <w:rPr>
          <w:rFonts w:hint="cs"/>
          <w:rtl/>
          <w:lang w:eastAsia="he-IL"/>
        </w:rPr>
        <w:t>בהסתכלות השוואתית זאת אחת הנסיבות שהכי נפוצות בשדה</w:t>
      </w:r>
      <w:r w:rsidR="00BC7E30" w:rsidRPr="00297688">
        <w:rPr>
          <w:rFonts w:hint="cs"/>
          <w:rtl/>
          <w:lang w:eastAsia="he-IL"/>
        </w:rPr>
        <w:t xml:space="preserve"> של הפחתה באחריות בתחום דיני הרצח.</w:t>
      </w:r>
      <w:r w:rsidRPr="00297688">
        <w:rPr>
          <w:rFonts w:hint="cs"/>
          <w:rtl/>
          <w:lang w:eastAsia="he-IL"/>
        </w:rPr>
        <w:t xml:space="preserve"> לא הפחתה בעונש, לא רצח</w:t>
      </w:r>
      <w:bookmarkStart w:id="409" w:name="_ETM_Q1_3081795"/>
      <w:bookmarkEnd w:id="409"/>
      <w:r w:rsidR="00BC7E30" w:rsidRPr="00297688">
        <w:rPr>
          <w:rFonts w:hint="cs"/>
          <w:rtl/>
          <w:lang w:eastAsia="he-IL"/>
        </w:rPr>
        <w:t xml:space="preserve"> </w:t>
      </w:r>
      <w:r w:rsidR="00974A44" w:rsidRPr="00297688">
        <w:rPr>
          <w:rFonts w:hint="cs"/>
          <w:rtl/>
          <w:lang w:eastAsia="he-IL"/>
        </w:rPr>
        <w:t>ו</w:t>
      </w:r>
      <w:r w:rsidR="00BC7E30" w:rsidRPr="00297688">
        <w:rPr>
          <w:rFonts w:hint="cs"/>
          <w:rtl/>
          <w:lang w:eastAsia="he-IL"/>
        </w:rPr>
        <w:t xml:space="preserve">עושים לו טובה </w:t>
      </w:r>
      <w:r w:rsidR="00974A44" w:rsidRPr="00297688">
        <w:rPr>
          <w:rFonts w:hint="cs"/>
          <w:rtl/>
          <w:lang w:eastAsia="he-IL"/>
        </w:rPr>
        <w:t>ש</w:t>
      </w:r>
      <w:r w:rsidR="00BC7E30" w:rsidRPr="00297688">
        <w:rPr>
          <w:rFonts w:hint="cs"/>
          <w:rtl/>
          <w:lang w:eastAsia="he-IL"/>
        </w:rPr>
        <w:t>נותנים לו עונש קטן יותר</w:t>
      </w:r>
      <w:r w:rsidR="00974A44" w:rsidRPr="00297688">
        <w:rPr>
          <w:rFonts w:hint="cs"/>
          <w:rtl/>
          <w:lang w:eastAsia="he-IL"/>
        </w:rPr>
        <w:t>,</w:t>
      </w:r>
      <w:r w:rsidR="00BC7E30" w:rsidRPr="00297688">
        <w:rPr>
          <w:rFonts w:hint="cs"/>
          <w:rtl/>
          <w:lang w:eastAsia="he-IL"/>
        </w:rPr>
        <w:t xml:space="preserve"> </w:t>
      </w:r>
      <w:r w:rsidRPr="00297688">
        <w:rPr>
          <w:rFonts w:hint="cs"/>
          <w:rtl/>
          <w:lang w:eastAsia="he-IL"/>
        </w:rPr>
        <w:t>זה מקרה של אחריות מופחתת</w:t>
      </w:r>
      <w:r w:rsidR="00BC7E30" w:rsidRPr="00297688">
        <w:rPr>
          <w:rFonts w:hint="cs"/>
          <w:rtl/>
          <w:lang w:eastAsia="he-IL"/>
        </w:rPr>
        <w:t>.</w:t>
      </w:r>
      <w:r w:rsidRPr="00297688">
        <w:rPr>
          <w:rFonts w:hint="cs"/>
          <w:rtl/>
          <w:lang w:eastAsia="he-IL"/>
        </w:rPr>
        <w:t xml:space="preserve"> ובכל מקום מכירים גם בקנטור המילולי, גם באנגליה בצורה מפורשת, </w:t>
      </w:r>
      <w:r w:rsidR="00BC7E30" w:rsidRPr="00297688">
        <w:rPr>
          <w:rFonts w:hint="cs"/>
          <w:rtl/>
          <w:lang w:eastAsia="he-IL"/>
        </w:rPr>
        <w:t xml:space="preserve">גם </w:t>
      </w:r>
      <w:bookmarkStart w:id="410" w:name="_ETM_Q1_3097213"/>
      <w:bookmarkEnd w:id="410"/>
      <w:r w:rsidR="00BC7E30" w:rsidRPr="00297688">
        <w:rPr>
          <w:rFonts w:hint="cs"/>
          <w:rtl/>
          <w:lang w:eastAsia="he-IL"/>
        </w:rPr>
        <w:t xml:space="preserve">בגרמניה בצורה מפורשת. </w:t>
      </w:r>
      <w:r w:rsidR="00974A44" w:rsidRPr="00297688">
        <w:rPr>
          <w:rFonts w:hint="cs"/>
          <w:rtl/>
          <w:lang w:eastAsia="he-IL"/>
        </w:rPr>
        <w:t xml:space="preserve">בגרמניה </w:t>
      </w:r>
      <w:r w:rsidRPr="00297688">
        <w:rPr>
          <w:rFonts w:hint="cs"/>
          <w:rtl/>
          <w:lang w:eastAsia="he-IL"/>
        </w:rPr>
        <w:t xml:space="preserve">ישבה ועדה </w:t>
      </w:r>
      <w:r w:rsidR="00BC7E30" w:rsidRPr="00297688">
        <w:rPr>
          <w:rFonts w:hint="cs"/>
          <w:rtl/>
          <w:lang w:eastAsia="he-IL"/>
        </w:rPr>
        <w:t xml:space="preserve">תקופה ארוכה </w:t>
      </w:r>
      <w:r w:rsidRPr="00297688">
        <w:rPr>
          <w:rFonts w:hint="cs"/>
          <w:rtl/>
          <w:lang w:eastAsia="he-IL"/>
        </w:rPr>
        <w:t xml:space="preserve">וכתבה דוח </w:t>
      </w:r>
      <w:r w:rsidR="00BC7E30" w:rsidRPr="00297688">
        <w:rPr>
          <w:rFonts w:hint="cs"/>
          <w:rtl/>
          <w:lang w:eastAsia="he-IL"/>
        </w:rPr>
        <w:t>גדול ע</w:t>
      </w:r>
      <w:r w:rsidRPr="00297688">
        <w:rPr>
          <w:rFonts w:hint="cs"/>
          <w:rtl/>
          <w:lang w:eastAsia="he-IL"/>
        </w:rPr>
        <w:t>ל הרפורמה בעבירות המתה</w:t>
      </w:r>
      <w:r w:rsidR="00BC7E30" w:rsidRPr="00297688">
        <w:rPr>
          <w:rFonts w:hint="cs"/>
          <w:rtl/>
          <w:lang w:eastAsia="he-IL"/>
        </w:rPr>
        <w:t xml:space="preserve"> ב-2015, ו</w:t>
      </w:r>
      <w:r w:rsidRPr="00297688">
        <w:rPr>
          <w:rFonts w:hint="cs"/>
          <w:rtl/>
          <w:lang w:eastAsia="he-IL"/>
        </w:rPr>
        <w:t>הם השאירו את ה</w:t>
      </w:r>
      <w:r w:rsidR="00BC7E30" w:rsidRPr="00297688">
        <w:rPr>
          <w:rFonts w:hint="cs"/>
          <w:rtl/>
          <w:lang w:eastAsia="he-IL"/>
        </w:rPr>
        <w:t>ה</w:t>
      </w:r>
      <w:r w:rsidRPr="00297688">
        <w:rPr>
          <w:rFonts w:hint="cs"/>
          <w:rtl/>
          <w:lang w:eastAsia="he-IL"/>
        </w:rPr>
        <w:t>עלבה החמורה ב</w:t>
      </w:r>
      <w:r w:rsidR="00BC7E30" w:rsidRPr="00297688">
        <w:rPr>
          <w:rFonts w:hint="cs"/>
          <w:rtl/>
          <w:lang w:eastAsia="he-IL"/>
        </w:rPr>
        <w:t xml:space="preserve">הגדרה </w:t>
      </w:r>
      <w:bookmarkStart w:id="411" w:name="_ETM_Q1_3109652"/>
      <w:bookmarkEnd w:id="411"/>
      <w:r w:rsidRPr="00297688">
        <w:rPr>
          <w:rFonts w:hint="cs"/>
          <w:rtl/>
          <w:lang w:eastAsia="he-IL"/>
        </w:rPr>
        <w:t>של ההתגרות</w:t>
      </w:r>
      <w:r w:rsidR="00BC7E30" w:rsidRPr="00297688">
        <w:rPr>
          <w:rFonts w:hint="cs"/>
          <w:rtl/>
          <w:lang w:eastAsia="he-IL"/>
        </w:rPr>
        <w:t>.</w:t>
      </w:r>
      <w:r w:rsidRPr="00297688">
        <w:rPr>
          <w:rFonts w:hint="cs"/>
          <w:rtl/>
          <w:lang w:eastAsia="he-IL"/>
        </w:rPr>
        <w:t xml:space="preserve"> </w:t>
      </w:r>
      <w:r w:rsidR="00BC7E30" w:rsidRPr="00297688">
        <w:rPr>
          <w:rFonts w:hint="cs"/>
          <w:rtl/>
          <w:lang w:eastAsia="he-IL"/>
        </w:rPr>
        <w:t xml:space="preserve">במילים האלה, העלבה חמורה בקטגוריה של ההתגרות. </w:t>
      </w:r>
    </w:p>
    <w:p w:rsidR="00BC7E30" w:rsidRPr="00297688" w:rsidRDefault="00BC7E30" w:rsidP="00BC7E30">
      <w:pPr>
        <w:rPr>
          <w:rtl/>
          <w:lang w:eastAsia="he-IL"/>
        </w:rPr>
      </w:pPr>
    </w:p>
    <w:p w:rsidR="0010778D" w:rsidRPr="00297688" w:rsidRDefault="0010778D" w:rsidP="00BC7E30">
      <w:pPr>
        <w:rPr>
          <w:rtl/>
          <w:lang w:eastAsia="he-IL"/>
        </w:rPr>
      </w:pPr>
      <w:bookmarkStart w:id="412" w:name="_ETM_Q1_3112462"/>
      <w:bookmarkEnd w:id="412"/>
      <w:r w:rsidRPr="00297688">
        <w:rPr>
          <w:rFonts w:hint="cs"/>
          <w:rtl/>
          <w:lang w:eastAsia="he-IL"/>
        </w:rPr>
        <w:t xml:space="preserve">ולכן זה יהיה מוזר מאוד אם המחוקק הישראלי המודרני של המאה ה-21 </w:t>
      </w:r>
      <w:r w:rsidR="00BC7E30" w:rsidRPr="00297688">
        <w:rPr>
          <w:rFonts w:hint="cs"/>
          <w:rtl/>
          <w:lang w:eastAsia="he-IL"/>
        </w:rPr>
        <w:t xml:space="preserve">יחליט </w:t>
      </w:r>
      <w:r w:rsidRPr="00297688">
        <w:rPr>
          <w:rFonts w:hint="cs"/>
          <w:rtl/>
          <w:lang w:eastAsia="he-IL"/>
        </w:rPr>
        <w:t>שאצלנו הקנטור הוא קטגוריה יוק או קטגוריה שהמשקל שלה נחות או פחו</w:t>
      </w:r>
      <w:r w:rsidR="00BC7E30" w:rsidRPr="00297688">
        <w:rPr>
          <w:rFonts w:hint="cs"/>
          <w:rtl/>
          <w:lang w:eastAsia="he-IL"/>
        </w:rPr>
        <w:t>ת</w:t>
      </w:r>
      <w:r w:rsidRPr="00297688">
        <w:rPr>
          <w:rFonts w:hint="cs"/>
          <w:rtl/>
          <w:lang w:eastAsia="he-IL"/>
        </w:rPr>
        <w:t xml:space="preserve"> מהקטגוריות האחרות. במובן מסוים, אני לא רוצה להגיד שהוא יותר מיוחס מאחרים, אבל הוא לא נו</w:t>
      </w:r>
      <w:r w:rsidR="00BC7E30" w:rsidRPr="00297688">
        <w:rPr>
          <w:rFonts w:hint="cs"/>
          <w:rtl/>
          <w:lang w:eastAsia="he-IL"/>
        </w:rPr>
        <w:t>פ</w:t>
      </w:r>
      <w:r w:rsidRPr="00297688">
        <w:rPr>
          <w:rFonts w:hint="cs"/>
          <w:rtl/>
          <w:lang w:eastAsia="he-IL"/>
        </w:rPr>
        <w:t>ל מהם בשום מובן.</w:t>
      </w:r>
    </w:p>
    <w:p w:rsidR="0010778D" w:rsidRPr="00297688" w:rsidRDefault="0010778D" w:rsidP="0010778D">
      <w:pPr>
        <w:rPr>
          <w:rtl/>
          <w:lang w:eastAsia="he-IL"/>
        </w:rPr>
      </w:pPr>
    </w:p>
    <w:p w:rsidR="0010778D" w:rsidRPr="00297688" w:rsidRDefault="0010778D" w:rsidP="00974A44">
      <w:pPr>
        <w:rPr>
          <w:rtl/>
          <w:lang w:eastAsia="he-IL"/>
        </w:rPr>
      </w:pPr>
      <w:r w:rsidRPr="00297688">
        <w:rPr>
          <w:rFonts w:hint="cs"/>
          <w:rtl/>
          <w:lang w:eastAsia="he-IL"/>
        </w:rPr>
        <w:t xml:space="preserve">הרעיון להפוך את הכעס </w:t>
      </w:r>
      <w:r w:rsidR="00974A44" w:rsidRPr="00297688">
        <w:rPr>
          <w:rFonts w:hint="cs"/>
          <w:rtl/>
          <w:lang w:eastAsia="he-IL"/>
        </w:rPr>
        <w:t>ב</w:t>
      </w:r>
      <w:r w:rsidRPr="00297688">
        <w:rPr>
          <w:rFonts w:hint="cs"/>
          <w:rtl/>
          <w:lang w:eastAsia="he-IL"/>
        </w:rPr>
        <w:t xml:space="preserve">תגובה למעשה עוול למשהו מגונה, </w:t>
      </w:r>
      <w:r w:rsidR="00C72F61" w:rsidRPr="00297688">
        <w:rPr>
          <w:rFonts w:hint="cs"/>
          <w:rtl/>
          <w:lang w:eastAsia="he-IL"/>
        </w:rPr>
        <w:t xml:space="preserve">הוא דבר </w:t>
      </w:r>
      <w:bookmarkStart w:id="413" w:name="_ETM_Q1_3162222"/>
      <w:bookmarkEnd w:id="413"/>
      <w:r w:rsidR="00C72F61" w:rsidRPr="00297688">
        <w:rPr>
          <w:rFonts w:hint="cs"/>
          <w:rtl/>
          <w:lang w:eastAsia="he-IL"/>
        </w:rPr>
        <w:t xml:space="preserve">שצריך </w:t>
      </w:r>
      <w:r w:rsidRPr="00297688">
        <w:rPr>
          <w:rFonts w:hint="cs"/>
          <w:rtl/>
          <w:lang w:eastAsia="he-IL"/>
        </w:rPr>
        <w:t>לדחות אותו מכ</w:t>
      </w:r>
      <w:r w:rsidR="00974A44" w:rsidRPr="00297688">
        <w:rPr>
          <w:rFonts w:hint="cs"/>
          <w:rtl/>
          <w:lang w:eastAsia="he-IL"/>
        </w:rPr>
        <w:t>ו</w:t>
      </w:r>
      <w:r w:rsidRPr="00297688">
        <w:rPr>
          <w:rFonts w:hint="cs"/>
          <w:rtl/>
          <w:lang w:eastAsia="he-IL"/>
        </w:rPr>
        <w:t>ל וכ</w:t>
      </w:r>
      <w:r w:rsidR="00974A44" w:rsidRPr="00297688">
        <w:rPr>
          <w:rFonts w:hint="cs"/>
          <w:rtl/>
          <w:lang w:eastAsia="he-IL"/>
        </w:rPr>
        <w:t>ו</w:t>
      </w:r>
      <w:r w:rsidRPr="00297688">
        <w:rPr>
          <w:rFonts w:hint="cs"/>
          <w:rtl/>
          <w:lang w:eastAsia="he-IL"/>
        </w:rPr>
        <w:t>ל.</w:t>
      </w:r>
    </w:p>
    <w:p w:rsidR="0010778D" w:rsidRPr="00297688" w:rsidRDefault="0010778D" w:rsidP="0010778D">
      <w:pPr>
        <w:rPr>
          <w:rtl/>
          <w:lang w:eastAsia="he-IL"/>
        </w:rPr>
      </w:pPr>
    </w:p>
    <w:sdt>
      <w:sdtPr>
        <w:rPr>
          <w:rFonts w:hint="cs"/>
          <w:rtl/>
          <w:lang w:eastAsia="he-IL"/>
        </w:rPr>
        <w:alias w:val="אורח"/>
        <w:tag w:val="&lt;ID&gt;514784&lt;/ID&gt;&lt;Name&gt;אפרת ברזילי&lt;/Name&gt;&lt;Data&gt;אפרת ברזילי&lt;/Data&gt;&lt;Shortcut&gt;אפבר&lt;/Shortcut&gt;&lt;Title&gt;עו&quot;ד, מוזמנים שונים&lt;/Title&gt;"/>
        <w:id w:val="-1221582821"/>
        <w:placeholder>
          <w:docPart w:val="DefaultPlaceholder_-1854013440"/>
        </w:placeholder>
        <w15:color w:val="993366"/>
      </w:sdtPr>
      <w:sdtEndPr/>
      <w:sdtContent>
        <w:p w:rsidR="0010778D" w:rsidRPr="00297688" w:rsidRDefault="0010778D" w:rsidP="0010778D">
          <w:pPr>
            <w:pStyle w:val="af9"/>
            <w:keepNext/>
            <w:rPr>
              <w:rtl/>
              <w:lang w:eastAsia="he-IL"/>
            </w:rPr>
          </w:pPr>
          <w:r w:rsidRPr="00297688">
            <w:rPr>
              <w:rStyle w:val="afd"/>
              <w:color w:val="000000"/>
              <w:rtl/>
            </w:rPr>
            <w:t>אפרת ברזילי</w:t>
          </w:r>
          <w:r w:rsidRPr="00297688">
            <w:rPr>
              <w:color w:val="000000"/>
              <w:rtl/>
              <w:lang w:eastAsia="he-IL"/>
            </w:rPr>
            <w:t>:</w:t>
          </w:r>
        </w:p>
      </w:sdtContent>
    </w:sdt>
    <w:p w:rsidR="0010778D" w:rsidRPr="00297688" w:rsidRDefault="0010778D" w:rsidP="0010778D">
      <w:pPr>
        <w:pStyle w:val="KeepWithNext"/>
        <w:rPr>
          <w:rtl/>
          <w:lang w:eastAsia="he-IL"/>
        </w:rPr>
      </w:pPr>
    </w:p>
    <w:p w:rsidR="005A30F7" w:rsidRPr="00297688" w:rsidRDefault="00025FA1" w:rsidP="00350091">
      <w:pPr>
        <w:rPr>
          <w:rtl/>
          <w:lang w:eastAsia="he-IL"/>
        </w:rPr>
      </w:pPr>
      <w:r w:rsidRPr="00297688">
        <w:rPr>
          <w:rFonts w:hint="cs"/>
          <w:rtl/>
          <w:lang w:eastAsia="he-IL"/>
        </w:rPr>
        <w:t xml:space="preserve">אני מבקשת להדגיש את מה שפרופ' </w:t>
      </w:r>
      <w:proofErr w:type="spellStart"/>
      <w:r w:rsidRPr="00297688">
        <w:rPr>
          <w:rFonts w:hint="cs"/>
          <w:rtl/>
          <w:lang w:eastAsia="he-IL"/>
        </w:rPr>
        <w:t>קרמנציר</w:t>
      </w:r>
      <w:proofErr w:type="spellEnd"/>
      <w:r w:rsidRPr="00297688">
        <w:rPr>
          <w:rFonts w:hint="cs"/>
          <w:rtl/>
          <w:lang w:eastAsia="he-IL"/>
        </w:rPr>
        <w:t xml:space="preserve"> לא הדגיש, שמדובר בתגובה למעשה עוול. מעשה העוול הזה גם נותן ביטוי לתפיסה נורמטיבית של התגובה כדבר שמפחית מ</w:t>
      </w:r>
      <w:r w:rsidR="00473CF5" w:rsidRPr="00297688">
        <w:rPr>
          <w:rFonts w:hint="cs"/>
          <w:rtl/>
          <w:lang w:eastAsia="he-IL"/>
        </w:rPr>
        <w:t>אשמ</w:t>
      </w:r>
      <w:r w:rsidRPr="00297688">
        <w:rPr>
          <w:rFonts w:hint="cs"/>
          <w:rtl/>
          <w:lang w:eastAsia="he-IL"/>
        </w:rPr>
        <w:t xml:space="preserve">ה. זה לא רק מצב הזעם של העושה, אלא </w:t>
      </w:r>
      <w:r w:rsidR="00473CF5" w:rsidRPr="00297688">
        <w:rPr>
          <w:rFonts w:hint="cs"/>
          <w:rtl/>
          <w:lang w:eastAsia="he-IL"/>
        </w:rPr>
        <w:t>זה גם מכלול</w:t>
      </w:r>
      <w:r w:rsidRPr="00297688">
        <w:rPr>
          <w:rFonts w:hint="cs"/>
          <w:rtl/>
          <w:lang w:eastAsia="he-IL"/>
        </w:rPr>
        <w:t xml:space="preserve"> הנתונים של הסיטואציה שמפחיתי</w:t>
      </w:r>
      <w:r w:rsidR="00473CF5" w:rsidRPr="00297688">
        <w:rPr>
          <w:rFonts w:hint="cs"/>
          <w:rtl/>
          <w:lang w:eastAsia="he-IL"/>
        </w:rPr>
        <w:t>ם</w:t>
      </w:r>
      <w:r w:rsidRPr="00297688">
        <w:rPr>
          <w:rFonts w:hint="cs"/>
          <w:rtl/>
          <w:lang w:eastAsia="he-IL"/>
        </w:rPr>
        <w:t xml:space="preserve"> ממידת הא</w:t>
      </w:r>
      <w:r w:rsidR="00350091" w:rsidRPr="00297688">
        <w:rPr>
          <w:rFonts w:hint="cs"/>
          <w:rtl/>
          <w:lang w:eastAsia="he-IL"/>
        </w:rPr>
        <w:t>ש</w:t>
      </w:r>
      <w:r w:rsidRPr="00297688">
        <w:rPr>
          <w:rFonts w:hint="cs"/>
          <w:rtl/>
          <w:lang w:eastAsia="he-IL"/>
        </w:rPr>
        <w:t xml:space="preserve">ם. </w:t>
      </w:r>
    </w:p>
    <w:p w:rsidR="005A30F7" w:rsidRPr="00297688" w:rsidRDefault="005A30F7" w:rsidP="00350091">
      <w:pPr>
        <w:rPr>
          <w:rtl/>
          <w:lang w:eastAsia="he-IL"/>
        </w:rPr>
      </w:pPr>
    </w:p>
    <w:p w:rsidR="00025FA1" w:rsidRPr="00297688" w:rsidRDefault="00025FA1" w:rsidP="00350091">
      <w:pPr>
        <w:rPr>
          <w:rtl/>
          <w:lang w:eastAsia="he-IL"/>
        </w:rPr>
      </w:pPr>
      <w:r w:rsidRPr="00297688">
        <w:rPr>
          <w:rFonts w:hint="cs"/>
          <w:rtl/>
          <w:lang w:eastAsia="he-IL"/>
        </w:rPr>
        <w:t>עו</w:t>
      </w:r>
      <w:r w:rsidR="00473CF5" w:rsidRPr="00297688">
        <w:rPr>
          <w:rFonts w:hint="cs"/>
          <w:rtl/>
          <w:lang w:eastAsia="he-IL"/>
        </w:rPr>
        <w:t>ו</w:t>
      </w:r>
      <w:r w:rsidRPr="00297688">
        <w:rPr>
          <w:rFonts w:hint="cs"/>
          <w:rtl/>
          <w:lang w:eastAsia="he-IL"/>
        </w:rPr>
        <w:t>ל</w:t>
      </w:r>
      <w:r w:rsidR="00473CF5" w:rsidRPr="00297688">
        <w:rPr>
          <w:rFonts w:hint="cs"/>
          <w:rtl/>
          <w:lang w:eastAsia="he-IL"/>
        </w:rPr>
        <w:t xml:space="preserve"> לא יכול להיות דבר פחות ערך, הוא חייב להיות דבר בעל משקל </w:t>
      </w:r>
      <w:bookmarkStart w:id="414" w:name="_ETM_Q1_3212047"/>
      <w:bookmarkEnd w:id="414"/>
      <w:r w:rsidR="00473CF5" w:rsidRPr="00297688">
        <w:rPr>
          <w:rFonts w:hint="cs"/>
          <w:rtl/>
          <w:lang w:eastAsia="he-IL"/>
        </w:rPr>
        <w:t xml:space="preserve">רב, דבר שבגללו נחשוש שלא צודק להעניש </w:t>
      </w:r>
      <w:r w:rsidRPr="00297688">
        <w:rPr>
          <w:rFonts w:hint="cs"/>
          <w:rtl/>
          <w:lang w:eastAsia="he-IL"/>
        </w:rPr>
        <w:t xml:space="preserve">או לקבוע את אחריותו של העושה כרוצח. זה דבר משמעותי מאוד שהתקיים בעיניי, </w:t>
      </w:r>
      <w:r w:rsidR="00473CF5" w:rsidRPr="00297688">
        <w:rPr>
          <w:rFonts w:hint="cs"/>
          <w:rtl/>
          <w:lang w:eastAsia="he-IL"/>
        </w:rPr>
        <w:t>ו</w:t>
      </w:r>
      <w:r w:rsidRPr="00297688">
        <w:rPr>
          <w:rFonts w:hint="cs"/>
          <w:rtl/>
          <w:lang w:eastAsia="he-IL"/>
        </w:rPr>
        <w:t>לדעתי גם לכך מכוונת הצ</w:t>
      </w:r>
      <w:r w:rsidR="00473CF5" w:rsidRPr="00297688">
        <w:rPr>
          <w:rFonts w:hint="cs"/>
          <w:rtl/>
          <w:lang w:eastAsia="he-IL"/>
        </w:rPr>
        <w:t>עת החוק, לא רק למצב הנפשי של העושה.</w:t>
      </w:r>
    </w:p>
    <w:p w:rsidR="00473CF5" w:rsidRPr="00297688" w:rsidRDefault="00473CF5" w:rsidP="00473CF5">
      <w:pPr>
        <w:rPr>
          <w:rtl/>
          <w:lang w:eastAsia="he-IL"/>
        </w:rPr>
      </w:pPr>
      <w:bookmarkStart w:id="415" w:name="_ETM_Q1_3229736"/>
      <w:bookmarkEnd w:id="415"/>
    </w:p>
    <w:p w:rsidR="00025FA1" w:rsidRPr="00297688" w:rsidRDefault="00473CF5" w:rsidP="005A30F7">
      <w:pPr>
        <w:rPr>
          <w:rtl/>
          <w:lang w:eastAsia="he-IL"/>
        </w:rPr>
      </w:pPr>
      <w:bookmarkStart w:id="416" w:name="_ETM_Q1_3230446"/>
      <w:bookmarkEnd w:id="416"/>
      <w:r w:rsidRPr="00297688">
        <w:rPr>
          <w:rFonts w:hint="cs"/>
          <w:rtl/>
          <w:lang w:eastAsia="he-IL"/>
        </w:rPr>
        <w:t xml:space="preserve">אני חושבת שהדגש רק על המצב הנפשי של העושה, במובן הזה הוא </w:t>
      </w:r>
      <w:bookmarkStart w:id="417" w:name="_ETM_Q1_3235329"/>
      <w:bookmarkEnd w:id="417"/>
      <w:r w:rsidRPr="00297688">
        <w:rPr>
          <w:rFonts w:hint="cs"/>
          <w:rtl/>
          <w:lang w:eastAsia="he-IL"/>
        </w:rPr>
        <w:t>טעות</w:t>
      </w:r>
      <w:r w:rsidR="005A30F7" w:rsidRPr="00297688">
        <w:rPr>
          <w:rFonts w:hint="cs"/>
          <w:rtl/>
          <w:lang w:eastAsia="he-IL"/>
        </w:rPr>
        <w:t>,</w:t>
      </w:r>
      <w:r w:rsidRPr="00297688">
        <w:rPr>
          <w:rFonts w:hint="cs"/>
          <w:rtl/>
          <w:lang w:eastAsia="he-IL"/>
        </w:rPr>
        <w:t xml:space="preserve"> כי הרעיון הוא לא להקל על אנשים בעלי מעצורים </w:t>
      </w:r>
      <w:bookmarkStart w:id="418" w:name="_ETM_Q1_3241119"/>
      <w:bookmarkEnd w:id="418"/>
      <w:r w:rsidRPr="00297688">
        <w:rPr>
          <w:rFonts w:hint="cs"/>
          <w:rtl/>
          <w:lang w:eastAsia="he-IL"/>
        </w:rPr>
        <w:t xml:space="preserve">פחות חזקים. זה אלמנט אחד שחייב להתקיים. זאת אומרת, </w:t>
      </w:r>
      <w:r w:rsidR="00025FA1" w:rsidRPr="00297688">
        <w:rPr>
          <w:rFonts w:hint="cs"/>
          <w:rtl/>
          <w:lang w:eastAsia="he-IL"/>
        </w:rPr>
        <w:t>גם אם היה עוול</w:t>
      </w:r>
      <w:r w:rsidRPr="00297688">
        <w:rPr>
          <w:rFonts w:hint="cs"/>
          <w:rtl/>
          <w:lang w:eastAsia="he-IL"/>
        </w:rPr>
        <w:t xml:space="preserve">, </w:t>
      </w:r>
      <w:bookmarkStart w:id="419" w:name="_ETM_Q1_3250755"/>
      <w:bookmarkEnd w:id="419"/>
      <w:r w:rsidRPr="00297688">
        <w:rPr>
          <w:rFonts w:hint="cs"/>
          <w:rtl/>
          <w:lang w:eastAsia="he-IL"/>
        </w:rPr>
        <w:t>אבל</w:t>
      </w:r>
      <w:r w:rsidR="00025FA1" w:rsidRPr="00297688">
        <w:rPr>
          <w:rFonts w:hint="cs"/>
          <w:rtl/>
          <w:lang w:eastAsia="he-IL"/>
        </w:rPr>
        <w:t xml:space="preserve"> אדם לא איבד </w:t>
      </w:r>
      <w:r w:rsidRPr="00297688">
        <w:rPr>
          <w:rFonts w:hint="cs"/>
          <w:rtl/>
          <w:lang w:eastAsia="he-IL"/>
        </w:rPr>
        <w:t xml:space="preserve">את </w:t>
      </w:r>
      <w:r w:rsidR="00025FA1" w:rsidRPr="00297688">
        <w:rPr>
          <w:rFonts w:hint="cs"/>
          <w:rtl/>
          <w:lang w:eastAsia="he-IL"/>
        </w:rPr>
        <w:t>השליטה בעצמו</w:t>
      </w:r>
      <w:r w:rsidRPr="00297688">
        <w:rPr>
          <w:rFonts w:hint="cs"/>
          <w:rtl/>
          <w:lang w:eastAsia="he-IL"/>
        </w:rPr>
        <w:t>,</w:t>
      </w:r>
      <w:r w:rsidR="00025FA1" w:rsidRPr="00297688">
        <w:rPr>
          <w:rFonts w:hint="cs"/>
          <w:rtl/>
          <w:lang w:eastAsia="he-IL"/>
        </w:rPr>
        <w:t xml:space="preserve"> אין בכך הפחתה</w:t>
      </w:r>
      <w:r w:rsidRPr="00297688">
        <w:rPr>
          <w:rFonts w:hint="cs"/>
          <w:rtl/>
          <w:lang w:eastAsia="he-IL"/>
        </w:rPr>
        <w:t xml:space="preserve"> באשמתו, אבל </w:t>
      </w:r>
      <w:r w:rsidR="00025FA1" w:rsidRPr="00297688">
        <w:rPr>
          <w:rFonts w:hint="cs"/>
          <w:rtl/>
          <w:lang w:eastAsia="he-IL"/>
        </w:rPr>
        <w:t>העוול צריך לתת משקל</w:t>
      </w:r>
      <w:r w:rsidRPr="00297688">
        <w:rPr>
          <w:rFonts w:hint="cs"/>
          <w:rtl/>
          <w:lang w:eastAsia="he-IL"/>
        </w:rPr>
        <w:t xml:space="preserve"> ממשי, והעוול הוא לא רק </w:t>
      </w:r>
      <w:bookmarkStart w:id="420" w:name="_ETM_Q1_3258498"/>
      <w:bookmarkEnd w:id="420"/>
      <w:r w:rsidRPr="00297688">
        <w:rPr>
          <w:rFonts w:hint="cs"/>
          <w:rtl/>
          <w:lang w:eastAsia="he-IL"/>
        </w:rPr>
        <w:t>בעיני העושה</w:t>
      </w:r>
      <w:r w:rsidR="00025FA1" w:rsidRPr="00297688">
        <w:rPr>
          <w:rFonts w:hint="cs"/>
          <w:rtl/>
          <w:lang w:eastAsia="he-IL"/>
        </w:rPr>
        <w:t>, הוא עו</w:t>
      </w:r>
      <w:r w:rsidRPr="00297688">
        <w:rPr>
          <w:rFonts w:hint="cs"/>
          <w:rtl/>
          <w:lang w:eastAsia="he-IL"/>
        </w:rPr>
        <w:t>ו</w:t>
      </w:r>
      <w:r w:rsidR="00025FA1" w:rsidRPr="00297688">
        <w:rPr>
          <w:rFonts w:hint="cs"/>
          <w:rtl/>
          <w:lang w:eastAsia="he-IL"/>
        </w:rPr>
        <w:t>ל שאנחנו כחברה חושבים</w:t>
      </w:r>
      <w:r w:rsidRPr="00297688">
        <w:rPr>
          <w:rFonts w:hint="cs"/>
          <w:rtl/>
          <w:lang w:eastAsia="he-IL"/>
        </w:rPr>
        <w:t xml:space="preserve"> </w:t>
      </w:r>
      <w:r w:rsidR="00025FA1" w:rsidRPr="00297688">
        <w:rPr>
          <w:rFonts w:hint="cs"/>
          <w:rtl/>
          <w:lang w:eastAsia="he-IL"/>
        </w:rPr>
        <w:t>שהוא</w:t>
      </w:r>
      <w:r w:rsidRPr="00297688">
        <w:rPr>
          <w:rFonts w:hint="cs"/>
          <w:rtl/>
          <w:lang w:eastAsia="he-IL"/>
        </w:rPr>
        <w:t xml:space="preserve"> עוול</w:t>
      </w:r>
      <w:r w:rsidR="00025FA1" w:rsidRPr="00297688">
        <w:rPr>
          <w:rFonts w:hint="cs"/>
          <w:rtl/>
          <w:lang w:eastAsia="he-IL"/>
        </w:rPr>
        <w:t xml:space="preserve"> </w:t>
      </w:r>
      <w:r w:rsidRPr="00297688">
        <w:rPr>
          <w:rFonts w:hint="cs"/>
          <w:rtl/>
          <w:lang w:eastAsia="he-IL"/>
        </w:rPr>
        <w:t>ש</w:t>
      </w:r>
      <w:r w:rsidR="00025FA1" w:rsidRPr="00297688">
        <w:rPr>
          <w:rFonts w:hint="cs"/>
          <w:rtl/>
          <w:lang w:eastAsia="he-IL"/>
        </w:rPr>
        <w:t>יכול להפחית מהאש</w:t>
      </w:r>
      <w:r w:rsidRPr="00297688">
        <w:rPr>
          <w:rFonts w:hint="cs"/>
          <w:rtl/>
          <w:lang w:eastAsia="he-IL"/>
        </w:rPr>
        <w:t>מה</w:t>
      </w:r>
      <w:r w:rsidR="00025FA1" w:rsidRPr="00297688">
        <w:rPr>
          <w:rFonts w:hint="cs"/>
          <w:rtl/>
          <w:lang w:eastAsia="he-IL"/>
        </w:rPr>
        <w:t>.</w:t>
      </w:r>
    </w:p>
    <w:p w:rsidR="00025FA1" w:rsidRPr="00297688" w:rsidRDefault="00025FA1" w:rsidP="0010778D">
      <w:pPr>
        <w:rPr>
          <w:rtl/>
          <w:lang w:eastAsia="he-IL"/>
        </w:rPr>
      </w:pPr>
    </w:p>
    <w:sdt>
      <w:sdtPr>
        <w:rPr>
          <w:rFonts w:hint="cs"/>
          <w:rtl/>
          <w:lang w:eastAsia="he-IL"/>
        </w:rPr>
        <w:alias w:val="אורח"/>
        <w:tag w:val="&lt;ID&gt;838721&lt;/ID&gt;&lt;Name&gt;דניאל לוין&lt;/Name&gt;&lt;Data&gt;דניאל לוין&lt;/Data&gt;&lt;Shortcut&gt;דנלו&lt;/Shortcut&gt;&lt;Title&gt;מדור חקירות אח&quot;מ, המשרד לבטחון פנים&lt;/Title&gt;"/>
        <w:id w:val="-680505983"/>
        <w:placeholder>
          <w:docPart w:val="DefaultPlaceholder_-1854013440"/>
        </w:placeholder>
        <w15:color w:val="993366"/>
      </w:sdtPr>
      <w:sdtEndPr/>
      <w:sdtContent>
        <w:p w:rsidR="00025FA1" w:rsidRPr="00297688" w:rsidRDefault="00025FA1" w:rsidP="00025FA1">
          <w:pPr>
            <w:pStyle w:val="af9"/>
            <w:keepNext/>
            <w:rPr>
              <w:rtl/>
              <w:lang w:eastAsia="he-IL"/>
            </w:rPr>
          </w:pPr>
          <w:r w:rsidRPr="00297688">
            <w:rPr>
              <w:rStyle w:val="afd"/>
              <w:color w:val="000000"/>
              <w:rtl/>
            </w:rPr>
            <w:t>דניאל לוין</w:t>
          </w:r>
          <w:r w:rsidRPr="00297688">
            <w:rPr>
              <w:color w:val="000000"/>
              <w:rtl/>
              <w:lang w:eastAsia="he-IL"/>
            </w:rPr>
            <w:t>:</w:t>
          </w:r>
        </w:p>
      </w:sdtContent>
    </w:sdt>
    <w:p w:rsidR="00025FA1" w:rsidRPr="00297688" w:rsidRDefault="00025FA1" w:rsidP="00025FA1">
      <w:pPr>
        <w:pStyle w:val="KeepWithNext"/>
        <w:rPr>
          <w:rtl/>
          <w:lang w:eastAsia="he-IL"/>
        </w:rPr>
      </w:pPr>
    </w:p>
    <w:p w:rsidR="00025FA1" w:rsidRPr="00297688" w:rsidRDefault="006A0F70" w:rsidP="00325D7A">
      <w:pPr>
        <w:rPr>
          <w:rtl/>
          <w:lang w:eastAsia="he-IL"/>
        </w:rPr>
      </w:pPr>
      <w:r w:rsidRPr="00297688">
        <w:rPr>
          <w:rFonts w:hint="cs"/>
          <w:rtl/>
          <w:lang w:eastAsia="he-IL"/>
        </w:rPr>
        <w:t xml:space="preserve">העניין של הביטוי של הכעס, החלופה שלו </w:t>
      </w:r>
      <w:r w:rsidR="005A30F7" w:rsidRPr="00297688">
        <w:rPr>
          <w:rFonts w:hint="cs"/>
          <w:rtl/>
          <w:lang w:eastAsia="he-IL"/>
        </w:rPr>
        <w:t xml:space="preserve">זה </w:t>
      </w:r>
      <w:r w:rsidRPr="00297688">
        <w:rPr>
          <w:rFonts w:hint="cs"/>
          <w:rtl/>
          <w:lang w:eastAsia="he-IL"/>
        </w:rPr>
        <w:t xml:space="preserve">לא המשפט שנאמר קודם, </w:t>
      </w:r>
      <w:r w:rsidR="005A30F7" w:rsidRPr="00297688">
        <w:rPr>
          <w:rFonts w:hint="cs"/>
          <w:rtl/>
          <w:lang w:eastAsia="he-IL"/>
        </w:rPr>
        <w:t>"</w:t>
      </w:r>
      <w:r w:rsidRPr="00297688">
        <w:rPr>
          <w:rFonts w:hint="cs"/>
          <w:rtl/>
          <w:lang w:eastAsia="he-IL"/>
        </w:rPr>
        <w:t>איזהו גיבור הכובש את יצרו</w:t>
      </w:r>
      <w:r w:rsidR="005A30F7" w:rsidRPr="00297688">
        <w:rPr>
          <w:rFonts w:hint="cs"/>
          <w:rtl/>
          <w:lang w:eastAsia="he-IL"/>
        </w:rPr>
        <w:t xml:space="preserve">". מה שהבנתי קודם מפרופ' </w:t>
      </w:r>
      <w:bookmarkStart w:id="421" w:name="_ETM_Q1_3288800"/>
      <w:bookmarkEnd w:id="421"/>
      <w:proofErr w:type="spellStart"/>
      <w:r w:rsidR="005A30F7" w:rsidRPr="00297688">
        <w:rPr>
          <w:rFonts w:hint="cs"/>
          <w:rtl/>
          <w:lang w:eastAsia="he-IL"/>
        </w:rPr>
        <w:t>קרמניצר</w:t>
      </w:r>
      <w:proofErr w:type="spellEnd"/>
      <w:r w:rsidRPr="00297688">
        <w:rPr>
          <w:rFonts w:hint="cs"/>
          <w:rtl/>
          <w:lang w:eastAsia="he-IL"/>
        </w:rPr>
        <w:t xml:space="preserve">, שהחלופה הלא ראויה </w:t>
      </w:r>
      <w:r w:rsidR="005A30F7" w:rsidRPr="00297688">
        <w:rPr>
          <w:rFonts w:hint="cs"/>
          <w:rtl/>
          <w:lang w:eastAsia="he-IL"/>
        </w:rPr>
        <w:t xml:space="preserve">היא של </w:t>
      </w:r>
      <w:r w:rsidRPr="00297688">
        <w:rPr>
          <w:rFonts w:hint="cs"/>
          <w:rtl/>
          <w:lang w:eastAsia="he-IL"/>
        </w:rPr>
        <w:t>אדם ש</w:t>
      </w:r>
      <w:r w:rsidR="005A30F7" w:rsidRPr="00297688">
        <w:rPr>
          <w:rFonts w:hint="cs"/>
          <w:rtl/>
          <w:lang w:eastAsia="he-IL"/>
        </w:rPr>
        <w:t>אדיש לזה שנעשה כלפיו עוול ולא לאדם ש</w:t>
      </w:r>
      <w:r w:rsidRPr="00297688">
        <w:rPr>
          <w:rFonts w:hint="cs"/>
          <w:rtl/>
          <w:lang w:eastAsia="he-IL"/>
        </w:rPr>
        <w:t>כועס וכובש את יצרו.</w:t>
      </w:r>
      <w:r w:rsidR="005A30F7" w:rsidRPr="00297688">
        <w:rPr>
          <w:rFonts w:hint="cs"/>
          <w:rtl/>
          <w:lang w:eastAsia="he-IL"/>
        </w:rPr>
        <w:t xml:space="preserve"> </w:t>
      </w:r>
      <w:bookmarkStart w:id="422" w:name="_ETM_Q1_3304493"/>
      <w:bookmarkEnd w:id="422"/>
    </w:p>
    <w:p w:rsidR="006A0F70" w:rsidRPr="00297688" w:rsidRDefault="006A0F70" w:rsidP="00025FA1">
      <w:pPr>
        <w:rPr>
          <w:rtl/>
          <w:lang w:eastAsia="he-IL"/>
        </w:rPr>
      </w:pPr>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834448442"/>
        <w:placeholder>
          <w:docPart w:val="DefaultPlaceholder_-1854013440"/>
        </w:placeholder>
        <w15:color w:val="993366"/>
      </w:sdtPr>
      <w:sdtEndPr/>
      <w:sdtContent>
        <w:p w:rsidR="006A0F70" w:rsidRPr="00297688" w:rsidRDefault="006A0F70" w:rsidP="006A0F70">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lang w:eastAsia="he-IL"/>
            </w:rPr>
            <w:t>:</w:t>
          </w:r>
        </w:p>
      </w:sdtContent>
    </w:sdt>
    <w:p w:rsidR="006A0F70" w:rsidRPr="00297688" w:rsidRDefault="006A0F70" w:rsidP="006A0F70">
      <w:pPr>
        <w:pStyle w:val="KeepWithNext"/>
        <w:rPr>
          <w:rtl/>
          <w:lang w:eastAsia="he-IL"/>
        </w:rPr>
      </w:pPr>
    </w:p>
    <w:p w:rsidR="006A0F70" w:rsidRPr="00297688" w:rsidRDefault="006A0F70" w:rsidP="006A0F70">
      <w:pPr>
        <w:rPr>
          <w:rtl/>
          <w:lang w:eastAsia="he-IL"/>
        </w:rPr>
      </w:pPr>
      <w:r w:rsidRPr="00297688">
        <w:rPr>
          <w:rFonts w:hint="cs"/>
          <w:rtl/>
          <w:lang w:eastAsia="he-IL"/>
        </w:rPr>
        <w:t>נכון.</w:t>
      </w:r>
    </w:p>
    <w:p w:rsidR="006A0F70" w:rsidRPr="00297688" w:rsidRDefault="006A0F70" w:rsidP="006A0F70">
      <w:pPr>
        <w:rPr>
          <w:rtl/>
          <w:lang w:eastAsia="he-IL"/>
        </w:rPr>
      </w:pPr>
    </w:p>
    <w:sdt>
      <w:sdtPr>
        <w:rPr>
          <w:rFonts w:hint="cs"/>
          <w:rtl/>
          <w:lang w:eastAsia="he-IL"/>
        </w:rPr>
        <w:alias w:val="אורח"/>
        <w:tag w:val="&lt;ID&gt;838721&lt;/ID&gt;&lt;Name&gt;דניאל לוין&lt;/Name&gt;&lt;Data&gt;דניאל לוין&lt;/Data&gt;&lt;Shortcut&gt;דנלו&lt;/Shortcut&gt;&lt;Title&gt;מדור חקירות אח&quot;מ, המשרד לבטחון פנים&lt;/Title&gt;"/>
        <w:id w:val="1459377938"/>
        <w:placeholder>
          <w:docPart w:val="DefaultPlaceholder_-1854013440"/>
        </w:placeholder>
        <w15:color w:val="993366"/>
      </w:sdtPr>
      <w:sdtEndPr/>
      <w:sdtContent>
        <w:p w:rsidR="006A0F70" w:rsidRPr="00297688" w:rsidRDefault="006A0F70" w:rsidP="006A0F70">
          <w:pPr>
            <w:pStyle w:val="af9"/>
            <w:keepNext/>
            <w:rPr>
              <w:rtl/>
              <w:lang w:eastAsia="he-IL"/>
            </w:rPr>
          </w:pPr>
          <w:r w:rsidRPr="00297688">
            <w:rPr>
              <w:rStyle w:val="afd"/>
              <w:color w:val="000000"/>
              <w:rtl/>
            </w:rPr>
            <w:t>דניאל לוין</w:t>
          </w:r>
          <w:r w:rsidRPr="00297688">
            <w:rPr>
              <w:color w:val="000000"/>
              <w:rtl/>
              <w:lang w:eastAsia="he-IL"/>
            </w:rPr>
            <w:t>:</w:t>
          </w:r>
        </w:p>
      </w:sdtContent>
    </w:sdt>
    <w:p w:rsidR="006A0F70" w:rsidRPr="00297688" w:rsidRDefault="006A0F70" w:rsidP="006A0F70">
      <w:pPr>
        <w:pStyle w:val="KeepWithNext"/>
        <w:rPr>
          <w:rtl/>
          <w:lang w:eastAsia="he-IL"/>
        </w:rPr>
      </w:pPr>
    </w:p>
    <w:p w:rsidR="005A30F7" w:rsidRPr="00297688" w:rsidRDefault="005A30F7" w:rsidP="005A30F7">
      <w:pPr>
        <w:rPr>
          <w:rtl/>
          <w:lang w:eastAsia="he-IL"/>
        </w:rPr>
      </w:pPr>
      <w:r w:rsidRPr="00297688">
        <w:rPr>
          <w:rFonts w:hint="cs"/>
          <w:rtl/>
          <w:lang w:eastAsia="he-IL"/>
        </w:rPr>
        <w:t xml:space="preserve">לא נוכל לקבל מצב שאדם, נעשה לו עוול </w:t>
      </w:r>
      <w:bookmarkStart w:id="423" w:name="_ETM_Q1_3309157"/>
      <w:bookmarkEnd w:id="423"/>
      <w:r w:rsidRPr="00297688">
        <w:rPr>
          <w:rFonts w:hint="cs"/>
          <w:rtl/>
          <w:lang w:eastAsia="he-IL"/>
        </w:rPr>
        <w:t xml:space="preserve">והוא אדיש. אם הוא כועס וכובש את יצרו, הוא גיבור </w:t>
      </w:r>
      <w:bookmarkStart w:id="424" w:name="_ETM_Q1_3312721"/>
      <w:bookmarkEnd w:id="424"/>
      <w:r w:rsidRPr="00297688">
        <w:rPr>
          <w:rFonts w:hint="cs"/>
          <w:rtl/>
          <w:lang w:eastAsia="he-IL"/>
        </w:rPr>
        <w:t xml:space="preserve">או לא גיבור, אפשר להתווכח על זה, אבל זאת לא </w:t>
      </w:r>
      <w:bookmarkStart w:id="425" w:name="_ETM_Q1_3315081"/>
      <w:bookmarkEnd w:id="425"/>
      <w:r w:rsidRPr="00297688">
        <w:rPr>
          <w:rFonts w:hint="cs"/>
          <w:rtl/>
          <w:lang w:eastAsia="he-IL"/>
        </w:rPr>
        <w:t>הבעיה.</w:t>
      </w:r>
    </w:p>
    <w:p w:rsidR="006A0F70" w:rsidRPr="00297688" w:rsidRDefault="006A0F70" w:rsidP="006A0F70">
      <w:pPr>
        <w:rPr>
          <w:rtl/>
          <w:lang w:eastAsia="he-IL"/>
        </w:rPr>
      </w:pPr>
    </w:p>
    <w:sdt>
      <w:sdtPr>
        <w:rPr>
          <w:rtl/>
        </w:rPr>
        <w:alias w:val="יור"/>
        <w:tag w:val="&lt;ID&gt;5094&lt;/ID&gt;&lt;Name&gt;ניסן סלומינסקי - יו&quot;רַ&lt;/Name&gt;&lt;Data&gt;ניסן סלומינסקי&lt;/Data&gt;&lt;Shortcut&gt;ניסל&lt;/Shortcut&gt;"/>
        <w:id w:val="-826517239"/>
        <w:placeholder>
          <w:docPart w:val="DefaultPlaceholder_-1854013440"/>
        </w:placeholder>
        <w15:color w:val="993366"/>
      </w:sdtPr>
      <w:sdtEndPr/>
      <w:sdtContent>
        <w:p w:rsidR="006A0F70" w:rsidRPr="00297688" w:rsidRDefault="006A0F70" w:rsidP="006A0F70">
          <w:pPr>
            <w:pStyle w:val="af6"/>
            <w:keepNext/>
            <w:rPr>
              <w:rtl/>
            </w:rPr>
          </w:pPr>
          <w:r w:rsidRPr="00297688">
            <w:rPr>
              <w:rStyle w:val="afd"/>
              <w:color w:val="000000"/>
              <w:rtl/>
            </w:rPr>
            <w:t>היו"ר ניסן סלומינסקי</w:t>
          </w:r>
          <w:r w:rsidRPr="00297688">
            <w:rPr>
              <w:color w:val="000000"/>
              <w:rtl/>
            </w:rPr>
            <w:t>:</w:t>
          </w:r>
        </w:p>
      </w:sdtContent>
    </w:sdt>
    <w:p w:rsidR="006A0F70" w:rsidRPr="00297688" w:rsidRDefault="006A0F70" w:rsidP="006A0F70">
      <w:pPr>
        <w:pStyle w:val="KeepWithNext"/>
        <w:rPr>
          <w:rtl/>
          <w:lang w:eastAsia="he-IL"/>
        </w:rPr>
      </w:pPr>
    </w:p>
    <w:p w:rsidR="006A0F70" w:rsidRPr="00297688" w:rsidRDefault="005A30F7" w:rsidP="005A30F7">
      <w:pPr>
        <w:rPr>
          <w:rtl/>
          <w:lang w:eastAsia="he-IL"/>
        </w:rPr>
      </w:pPr>
      <w:r w:rsidRPr="00297688">
        <w:rPr>
          <w:rFonts w:hint="cs"/>
          <w:rtl/>
          <w:lang w:eastAsia="he-IL"/>
        </w:rPr>
        <w:t xml:space="preserve">רק </w:t>
      </w:r>
      <w:r w:rsidR="006A0F70" w:rsidRPr="00297688">
        <w:rPr>
          <w:rFonts w:hint="cs"/>
          <w:rtl/>
          <w:lang w:eastAsia="he-IL"/>
        </w:rPr>
        <w:t xml:space="preserve">שלא רצינו שמפה תצא </w:t>
      </w:r>
      <w:r w:rsidRPr="00297688">
        <w:rPr>
          <w:rFonts w:hint="cs"/>
          <w:rtl/>
          <w:lang w:eastAsia="he-IL"/>
        </w:rPr>
        <w:t xml:space="preserve">אפילו </w:t>
      </w:r>
      <w:r w:rsidR="006A0F70" w:rsidRPr="00297688">
        <w:rPr>
          <w:rFonts w:hint="cs"/>
          <w:rtl/>
          <w:lang w:eastAsia="he-IL"/>
        </w:rPr>
        <w:t xml:space="preserve">תחושה לאנשים </w:t>
      </w:r>
      <w:r w:rsidRPr="00297688">
        <w:rPr>
          <w:rFonts w:hint="cs"/>
          <w:rtl/>
          <w:lang w:eastAsia="he-IL"/>
        </w:rPr>
        <w:t xml:space="preserve">שאם נעשה עוול ואתה כועס על </w:t>
      </w:r>
      <w:bookmarkStart w:id="426" w:name="_ETM_Q1_3327532"/>
      <w:bookmarkEnd w:id="426"/>
      <w:r w:rsidRPr="00297688">
        <w:rPr>
          <w:rFonts w:hint="cs"/>
          <w:rtl/>
          <w:lang w:eastAsia="he-IL"/>
        </w:rPr>
        <w:t>אמת, המשמעות היא שעכשיו י</w:t>
      </w:r>
      <w:r w:rsidR="006A0F70" w:rsidRPr="00297688">
        <w:rPr>
          <w:rFonts w:hint="cs"/>
          <w:rtl/>
          <w:lang w:eastAsia="he-IL"/>
        </w:rPr>
        <w:t xml:space="preserve">ש לך דרור תחת הכותרת של כעס לעשות </w:t>
      </w:r>
      <w:r w:rsidRPr="00297688">
        <w:rPr>
          <w:rFonts w:hint="cs"/>
          <w:rtl/>
          <w:lang w:eastAsia="he-IL"/>
        </w:rPr>
        <w:t>דברים שלא ייעשו.</w:t>
      </w:r>
    </w:p>
    <w:p w:rsidR="006A0F70" w:rsidRPr="00297688" w:rsidRDefault="006A0F70" w:rsidP="006A0F70">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694998239"/>
        <w:placeholder>
          <w:docPart w:val="DefaultPlaceholder_-1854013440"/>
        </w:placeholder>
        <w15:color w:val="993366"/>
      </w:sdtPr>
      <w:sdtEndPr/>
      <w:sdtContent>
        <w:p w:rsidR="006A0F70" w:rsidRPr="00297688" w:rsidRDefault="006A0F70" w:rsidP="006A0F70">
          <w:pPr>
            <w:pStyle w:val="a4"/>
            <w:keepNext/>
            <w:rPr>
              <w:rtl/>
            </w:rPr>
          </w:pPr>
          <w:r w:rsidRPr="00297688">
            <w:rPr>
              <w:rStyle w:val="afd"/>
              <w:color w:val="000000"/>
              <w:rtl/>
            </w:rPr>
            <w:t>זאב בנימין בגין (הליכוד):</w:t>
          </w:r>
        </w:p>
      </w:sdtContent>
    </w:sdt>
    <w:p w:rsidR="006A0F70" w:rsidRPr="00297688" w:rsidRDefault="006A0F70" w:rsidP="006A0F70">
      <w:pPr>
        <w:pStyle w:val="KeepWithNext"/>
        <w:rPr>
          <w:rtl/>
          <w:lang w:eastAsia="he-IL"/>
        </w:rPr>
      </w:pPr>
    </w:p>
    <w:p w:rsidR="006A0F70" w:rsidRPr="00297688" w:rsidRDefault="006A0F70" w:rsidP="005A30F7">
      <w:pPr>
        <w:rPr>
          <w:rtl/>
          <w:lang w:eastAsia="he-IL"/>
        </w:rPr>
      </w:pPr>
      <w:r w:rsidRPr="00297688">
        <w:rPr>
          <w:rFonts w:hint="cs"/>
          <w:rtl/>
          <w:lang w:eastAsia="he-IL"/>
        </w:rPr>
        <w:t>בהגדרה זה ל</w:t>
      </w:r>
      <w:r w:rsidR="005A30F7" w:rsidRPr="00297688">
        <w:rPr>
          <w:rFonts w:hint="cs"/>
          <w:rtl/>
          <w:lang w:eastAsia="he-IL"/>
        </w:rPr>
        <w:t>א</w:t>
      </w:r>
      <w:r w:rsidRPr="00297688">
        <w:rPr>
          <w:rFonts w:hint="cs"/>
          <w:rtl/>
          <w:lang w:eastAsia="he-IL"/>
        </w:rPr>
        <w:t xml:space="preserve"> מתוכנן</w:t>
      </w:r>
      <w:r w:rsidR="005A30F7" w:rsidRPr="00297688">
        <w:rPr>
          <w:rFonts w:hint="cs"/>
          <w:rtl/>
          <w:lang w:eastAsia="he-IL"/>
        </w:rPr>
        <w:t>.</w:t>
      </w:r>
    </w:p>
    <w:p w:rsidR="006A0F70" w:rsidRPr="00297688" w:rsidRDefault="006A0F70" w:rsidP="006A0F70">
      <w:pPr>
        <w:rPr>
          <w:rtl/>
          <w:lang w:eastAsia="he-IL"/>
        </w:rPr>
      </w:pPr>
    </w:p>
    <w:sdt>
      <w:sdtPr>
        <w:rPr>
          <w:rtl/>
        </w:rPr>
        <w:alias w:val="יור"/>
        <w:tag w:val="&lt;ID&gt;5094&lt;/ID&gt;&lt;Name&gt;ניסן סלומינסקי - יו&quot;רַ&lt;/Name&gt;&lt;Data&gt;ניסן סלומינסקי&lt;/Data&gt;&lt;Shortcut&gt;ניסל&lt;/Shortcut&gt;"/>
        <w:id w:val="-1316179462"/>
        <w:placeholder>
          <w:docPart w:val="DefaultPlaceholder_-1854013440"/>
        </w:placeholder>
        <w15:color w:val="993366"/>
      </w:sdtPr>
      <w:sdtEndPr/>
      <w:sdtContent>
        <w:p w:rsidR="006A0F70" w:rsidRPr="00297688" w:rsidRDefault="006A0F70" w:rsidP="006A0F70">
          <w:pPr>
            <w:pStyle w:val="af6"/>
            <w:keepNext/>
            <w:rPr>
              <w:rtl/>
            </w:rPr>
          </w:pPr>
          <w:r w:rsidRPr="00297688">
            <w:rPr>
              <w:rStyle w:val="afd"/>
              <w:color w:val="000000"/>
              <w:rtl/>
            </w:rPr>
            <w:t>היו"ר ניסן סלומינסקי</w:t>
          </w:r>
          <w:r w:rsidRPr="00297688">
            <w:rPr>
              <w:color w:val="000000"/>
              <w:rtl/>
            </w:rPr>
            <w:t>:</w:t>
          </w:r>
        </w:p>
      </w:sdtContent>
    </w:sdt>
    <w:p w:rsidR="006A0F70" w:rsidRPr="00297688" w:rsidRDefault="006A0F70" w:rsidP="006A0F70">
      <w:pPr>
        <w:pStyle w:val="KeepWithNext"/>
        <w:rPr>
          <w:rtl/>
          <w:lang w:eastAsia="he-IL"/>
        </w:rPr>
      </w:pPr>
    </w:p>
    <w:p w:rsidR="006A0F70" w:rsidRPr="00297688" w:rsidRDefault="005A30F7" w:rsidP="00400F57">
      <w:pPr>
        <w:rPr>
          <w:rtl/>
          <w:lang w:eastAsia="he-IL"/>
        </w:rPr>
      </w:pPr>
      <w:r w:rsidRPr="00297688">
        <w:rPr>
          <w:rFonts w:hint="cs"/>
          <w:rtl/>
          <w:lang w:eastAsia="he-IL"/>
        </w:rPr>
        <w:t xml:space="preserve">הדרישה הבסיסית שלנו, גם </w:t>
      </w:r>
      <w:bookmarkStart w:id="427" w:name="_ETM_Q1_3341305"/>
      <w:bookmarkEnd w:id="427"/>
      <w:r w:rsidRPr="00297688">
        <w:rPr>
          <w:rFonts w:hint="cs"/>
          <w:rtl/>
          <w:lang w:eastAsia="he-IL"/>
        </w:rPr>
        <w:t>כשאתה כועס על אמת, ש</w:t>
      </w:r>
      <w:r w:rsidR="006A0F70" w:rsidRPr="00297688">
        <w:rPr>
          <w:rFonts w:hint="cs"/>
          <w:rtl/>
          <w:lang w:eastAsia="he-IL"/>
        </w:rPr>
        <w:t>תתגבר על</w:t>
      </w:r>
      <w:r w:rsidRPr="00297688">
        <w:rPr>
          <w:rFonts w:hint="cs"/>
          <w:rtl/>
          <w:lang w:eastAsia="he-IL"/>
        </w:rPr>
        <w:t xml:space="preserve"> זה</w:t>
      </w:r>
      <w:r w:rsidR="006A0F70" w:rsidRPr="00297688">
        <w:rPr>
          <w:rFonts w:hint="cs"/>
          <w:rtl/>
          <w:lang w:eastAsia="he-IL"/>
        </w:rPr>
        <w:t xml:space="preserve"> או תמצא דרכים</w:t>
      </w:r>
      <w:r w:rsidR="00400F57" w:rsidRPr="00297688">
        <w:rPr>
          <w:rFonts w:hint="cs"/>
          <w:rtl/>
          <w:lang w:eastAsia="he-IL"/>
        </w:rPr>
        <w:t xml:space="preserve"> לשחרר את הכעס</w:t>
      </w:r>
      <w:r w:rsidR="006A0F70" w:rsidRPr="00297688">
        <w:rPr>
          <w:rFonts w:hint="cs"/>
          <w:rtl/>
          <w:lang w:eastAsia="he-IL"/>
        </w:rPr>
        <w:t>, ל</w:t>
      </w:r>
      <w:r w:rsidRPr="00297688">
        <w:rPr>
          <w:rFonts w:hint="cs"/>
          <w:rtl/>
          <w:lang w:eastAsia="he-IL"/>
        </w:rPr>
        <w:t>א</w:t>
      </w:r>
      <w:r w:rsidR="006A0F70" w:rsidRPr="00297688">
        <w:rPr>
          <w:rFonts w:hint="cs"/>
          <w:rtl/>
          <w:lang w:eastAsia="he-IL"/>
        </w:rPr>
        <w:t xml:space="preserve"> דרך יצירת </w:t>
      </w:r>
      <w:r w:rsidR="00400F57" w:rsidRPr="00297688">
        <w:rPr>
          <w:rFonts w:hint="cs"/>
          <w:rtl/>
          <w:lang w:eastAsia="he-IL"/>
        </w:rPr>
        <w:t xml:space="preserve">דברים. </w:t>
      </w:r>
      <w:r w:rsidR="006A0F70" w:rsidRPr="00297688">
        <w:rPr>
          <w:rFonts w:hint="cs"/>
          <w:rtl/>
          <w:lang w:eastAsia="he-IL"/>
        </w:rPr>
        <w:t>יכול להיות</w:t>
      </w:r>
      <w:r w:rsidR="00400F57" w:rsidRPr="00297688">
        <w:rPr>
          <w:rFonts w:hint="cs"/>
          <w:rtl/>
          <w:lang w:eastAsia="he-IL"/>
        </w:rPr>
        <w:t xml:space="preserve"> </w:t>
      </w:r>
      <w:r w:rsidR="006A0F70" w:rsidRPr="00297688">
        <w:rPr>
          <w:rFonts w:hint="cs"/>
          <w:rtl/>
          <w:lang w:eastAsia="he-IL"/>
        </w:rPr>
        <w:t>שאד</w:t>
      </w:r>
      <w:r w:rsidR="00400F57" w:rsidRPr="00297688">
        <w:rPr>
          <w:rFonts w:hint="cs"/>
          <w:rtl/>
          <w:lang w:eastAsia="he-IL"/>
        </w:rPr>
        <w:t>ם</w:t>
      </w:r>
      <w:r w:rsidR="006A0F70" w:rsidRPr="00297688">
        <w:rPr>
          <w:rFonts w:hint="cs"/>
          <w:rtl/>
          <w:lang w:eastAsia="he-IL"/>
        </w:rPr>
        <w:t xml:space="preserve"> מגיע למצב שהכעס </w:t>
      </w:r>
      <w:r w:rsidR="00400F57" w:rsidRPr="00297688">
        <w:rPr>
          <w:rFonts w:hint="cs"/>
          <w:rtl/>
          <w:lang w:eastAsia="he-IL"/>
        </w:rPr>
        <w:t>ה</w:t>
      </w:r>
      <w:r w:rsidR="006A0F70" w:rsidRPr="00297688">
        <w:rPr>
          <w:rFonts w:hint="cs"/>
          <w:rtl/>
          <w:lang w:eastAsia="he-IL"/>
        </w:rPr>
        <w:t>שתלט עליו באופן כזה שהוא כמעט אח תאום לאי</w:t>
      </w:r>
      <w:r w:rsidR="00400F57" w:rsidRPr="00297688">
        <w:rPr>
          <w:rFonts w:hint="cs"/>
          <w:rtl/>
          <w:lang w:eastAsia="he-IL"/>
        </w:rPr>
        <w:t>-</w:t>
      </w:r>
      <w:r w:rsidR="006A0F70" w:rsidRPr="00297688">
        <w:rPr>
          <w:rFonts w:hint="cs"/>
          <w:rtl/>
          <w:lang w:eastAsia="he-IL"/>
        </w:rPr>
        <w:t>שפיות זמנית, ואז הוא נכנס לקטגוריה אחרת</w:t>
      </w:r>
      <w:r w:rsidR="00400F57" w:rsidRPr="00297688">
        <w:rPr>
          <w:rFonts w:hint="cs"/>
          <w:rtl/>
          <w:lang w:eastAsia="he-IL"/>
        </w:rPr>
        <w:t xml:space="preserve">. לא רצינו </w:t>
      </w:r>
      <w:bookmarkStart w:id="428" w:name="_ETM_Q1_3366287"/>
      <w:bookmarkEnd w:id="428"/>
      <w:r w:rsidR="00400F57" w:rsidRPr="00297688">
        <w:rPr>
          <w:rFonts w:hint="cs"/>
          <w:rtl/>
          <w:lang w:eastAsia="he-IL"/>
        </w:rPr>
        <w:t>שתהיה תחושה שאם אתה כועס, יש לך עכשיו היתר לעש</w:t>
      </w:r>
      <w:r w:rsidR="006A0F70" w:rsidRPr="00297688">
        <w:rPr>
          <w:rFonts w:hint="cs"/>
          <w:rtl/>
          <w:lang w:eastAsia="he-IL"/>
        </w:rPr>
        <w:t>ות דברים</w:t>
      </w:r>
      <w:r w:rsidR="00400F57" w:rsidRPr="00297688">
        <w:rPr>
          <w:rFonts w:hint="cs"/>
          <w:rtl/>
          <w:lang w:eastAsia="he-IL"/>
        </w:rPr>
        <w:t>,</w:t>
      </w:r>
      <w:r w:rsidR="006A0F70" w:rsidRPr="00297688">
        <w:rPr>
          <w:rFonts w:hint="cs"/>
          <w:rtl/>
          <w:lang w:eastAsia="he-IL"/>
        </w:rPr>
        <w:t xml:space="preserve"> </w:t>
      </w:r>
      <w:r w:rsidR="00400F57" w:rsidRPr="00297688">
        <w:rPr>
          <w:rFonts w:hint="cs"/>
          <w:rtl/>
          <w:lang w:eastAsia="he-IL"/>
        </w:rPr>
        <w:t>כ</w:t>
      </w:r>
      <w:r w:rsidR="006A0F70" w:rsidRPr="00297688">
        <w:rPr>
          <w:rFonts w:hint="cs"/>
          <w:rtl/>
          <w:lang w:eastAsia="he-IL"/>
        </w:rPr>
        <w:t>שאנחנו חושבים שאתה יכול להתגבר על הכעס</w:t>
      </w:r>
      <w:r w:rsidR="00400F57" w:rsidRPr="00297688">
        <w:rPr>
          <w:rFonts w:hint="cs"/>
          <w:rtl/>
          <w:lang w:eastAsia="he-IL"/>
        </w:rPr>
        <w:t xml:space="preserve"> </w:t>
      </w:r>
      <w:bookmarkStart w:id="429" w:name="_ETM_Q1_3375692"/>
      <w:bookmarkEnd w:id="429"/>
      <w:r w:rsidR="00400F57" w:rsidRPr="00297688">
        <w:rPr>
          <w:rFonts w:hint="cs"/>
          <w:rtl/>
          <w:lang w:eastAsia="he-IL"/>
        </w:rPr>
        <w:t xml:space="preserve">או לשחרר אותו בדברים אחרים ולא בזה. </w:t>
      </w:r>
      <w:bookmarkStart w:id="430" w:name="_ETM_Q1_3377798"/>
      <w:bookmarkEnd w:id="430"/>
      <w:r w:rsidR="00400F57" w:rsidRPr="00297688">
        <w:rPr>
          <w:rFonts w:hint="cs"/>
          <w:rtl/>
          <w:lang w:eastAsia="he-IL"/>
        </w:rPr>
        <w:t>ולכן צריך שתהיה כאן הוכחה</w:t>
      </w:r>
      <w:r w:rsidR="006A0F70" w:rsidRPr="00297688">
        <w:rPr>
          <w:rFonts w:hint="cs"/>
          <w:rtl/>
          <w:lang w:eastAsia="he-IL"/>
        </w:rPr>
        <w:t xml:space="preserve"> </w:t>
      </w:r>
      <w:r w:rsidR="00400F57" w:rsidRPr="00297688">
        <w:rPr>
          <w:rFonts w:hint="cs"/>
          <w:rtl/>
          <w:lang w:eastAsia="he-IL"/>
        </w:rPr>
        <w:t xml:space="preserve">שהכעס השתלט עליך באופן </w:t>
      </w:r>
      <w:r w:rsidR="006A0F70" w:rsidRPr="00297688">
        <w:rPr>
          <w:rFonts w:hint="cs"/>
          <w:rtl/>
          <w:lang w:eastAsia="he-IL"/>
        </w:rPr>
        <w:t>שאיבדת הכול</w:t>
      </w:r>
      <w:r w:rsidR="00400F57" w:rsidRPr="00297688">
        <w:rPr>
          <w:rFonts w:hint="cs"/>
          <w:rtl/>
          <w:lang w:eastAsia="he-IL"/>
        </w:rPr>
        <w:t xml:space="preserve">, את </w:t>
      </w:r>
      <w:bookmarkStart w:id="431" w:name="_ETM_Q1_3388471"/>
      <w:bookmarkEnd w:id="431"/>
      <w:r w:rsidR="00400F57" w:rsidRPr="00297688">
        <w:rPr>
          <w:rFonts w:hint="cs"/>
          <w:rtl/>
          <w:lang w:eastAsia="he-IL"/>
        </w:rPr>
        <w:t xml:space="preserve">היכולות לחשוב </w:t>
      </w:r>
      <w:proofErr w:type="spellStart"/>
      <w:r w:rsidR="00400F57" w:rsidRPr="00297688">
        <w:rPr>
          <w:rFonts w:hint="cs"/>
          <w:rtl/>
          <w:lang w:eastAsia="he-IL"/>
        </w:rPr>
        <w:t>וכו</w:t>
      </w:r>
      <w:proofErr w:type="spellEnd"/>
      <w:r w:rsidR="00400F57" w:rsidRPr="00297688">
        <w:rPr>
          <w:rFonts w:hint="cs"/>
          <w:rtl/>
          <w:lang w:eastAsia="he-IL"/>
        </w:rPr>
        <w:t>'</w:t>
      </w:r>
      <w:r w:rsidR="006A0F70" w:rsidRPr="00297688">
        <w:rPr>
          <w:rFonts w:hint="cs"/>
          <w:rtl/>
          <w:lang w:eastAsia="he-IL"/>
        </w:rPr>
        <w:t xml:space="preserve">. </w:t>
      </w:r>
    </w:p>
    <w:p w:rsidR="006A0F70" w:rsidRPr="00297688" w:rsidRDefault="006A0F70" w:rsidP="006A0F70">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463389195"/>
        <w:placeholder>
          <w:docPart w:val="DefaultPlaceholder_-1854013440"/>
        </w:placeholder>
        <w15:color w:val="993366"/>
      </w:sdtPr>
      <w:sdtEndPr/>
      <w:sdtContent>
        <w:p w:rsidR="006A0F70" w:rsidRPr="00297688" w:rsidRDefault="006A0F70" w:rsidP="006A0F70">
          <w:pPr>
            <w:pStyle w:val="a4"/>
            <w:keepNext/>
            <w:rPr>
              <w:rtl/>
            </w:rPr>
          </w:pPr>
          <w:r w:rsidRPr="00297688">
            <w:rPr>
              <w:rStyle w:val="afd"/>
              <w:color w:val="000000"/>
              <w:rtl/>
            </w:rPr>
            <w:t>זאב בנימין בגין (הליכוד):</w:t>
          </w:r>
        </w:p>
      </w:sdtContent>
    </w:sdt>
    <w:p w:rsidR="006A0F70" w:rsidRPr="00297688" w:rsidRDefault="006A0F70" w:rsidP="006A0F70">
      <w:pPr>
        <w:pStyle w:val="KeepWithNext"/>
        <w:rPr>
          <w:rtl/>
          <w:lang w:eastAsia="he-IL"/>
        </w:rPr>
      </w:pPr>
    </w:p>
    <w:p w:rsidR="006A0F70" w:rsidRPr="00297688" w:rsidRDefault="006A0F70" w:rsidP="00400F57">
      <w:pPr>
        <w:rPr>
          <w:rtl/>
          <w:lang w:eastAsia="he-IL"/>
        </w:rPr>
      </w:pPr>
      <w:r w:rsidRPr="00297688">
        <w:rPr>
          <w:rFonts w:hint="cs"/>
          <w:rtl/>
          <w:lang w:eastAsia="he-IL"/>
        </w:rPr>
        <w:t>זה בסתירה עצמית. מדבריך עולה שיכול</w:t>
      </w:r>
      <w:r w:rsidR="00400F57" w:rsidRPr="00297688">
        <w:rPr>
          <w:rFonts w:hint="cs"/>
          <w:rtl/>
          <w:lang w:eastAsia="he-IL"/>
        </w:rPr>
        <w:t>ה</w:t>
      </w:r>
      <w:r w:rsidRPr="00297688">
        <w:rPr>
          <w:rFonts w:hint="cs"/>
          <w:rtl/>
          <w:lang w:eastAsia="he-IL"/>
        </w:rPr>
        <w:t xml:space="preserve"> להיות</w:t>
      </w:r>
      <w:r w:rsidR="00400F57" w:rsidRPr="00297688">
        <w:rPr>
          <w:rFonts w:hint="cs"/>
          <w:rtl/>
          <w:lang w:eastAsia="he-IL"/>
        </w:rPr>
        <w:t xml:space="preserve"> אפשרות </w:t>
      </w:r>
      <w:r w:rsidRPr="00297688">
        <w:rPr>
          <w:rFonts w:hint="cs"/>
          <w:rtl/>
          <w:lang w:eastAsia="he-IL"/>
        </w:rPr>
        <w:t>שפלוני</w:t>
      </w:r>
      <w:r w:rsidR="00400F57" w:rsidRPr="00297688">
        <w:rPr>
          <w:rFonts w:hint="cs"/>
          <w:rtl/>
          <w:lang w:eastAsia="he-IL"/>
        </w:rPr>
        <w:t xml:space="preserve"> יתכנן מצב שבו כעסו ישתלט </w:t>
      </w:r>
      <w:bookmarkStart w:id="432" w:name="_ETM_Q1_3400130"/>
      <w:bookmarkEnd w:id="432"/>
      <w:r w:rsidR="00400F57" w:rsidRPr="00297688">
        <w:rPr>
          <w:rFonts w:hint="cs"/>
          <w:rtl/>
          <w:lang w:eastAsia="he-IL"/>
        </w:rPr>
        <w:t>עליו ו</w:t>
      </w:r>
      <w:r w:rsidRPr="00297688">
        <w:rPr>
          <w:rFonts w:hint="cs"/>
          <w:rtl/>
          <w:lang w:eastAsia="he-IL"/>
        </w:rPr>
        <w:t>זה הגורם המעודד</w:t>
      </w:r>
      <w:r w:rsidR="00400F57" w:rsidRPr="00297688">
        <w:rPr>
          <w:rFonts w:hint="cs"/>
          <w:rtl/>
          <w:lang w:eastAsia="he-IL"/>
        </w:rPr>
        <w:t>.</w:t>
      </w:r>
    </w:p>
    <w:p w:rsidR="006A0F70" w:rsidRPr="00297688" w:rsidRDefault="006A0F70" w:rsidP="006A0F70">
      <w:pPr>
        <w:rPr>
          <w:rtl/>
          <w:lang w:eastAsia="he-IL"/>
        </w:rPr>
      </w:pPr>
    </w:p>
    <w:sdt>
      <w:sdtPr>
        <w:rPr>
          <w:rtl/>
        </w:rPr>
        <w:alias w:val="יור"/>
        <w:tag w:val="&lt;ID&gt;5094&lt;/ID&gt;&lt;Name&gt;ניסן סלומינסקי - יו&quot;רַ&lt;/Name&gt;&lt;Data&gt;ניסן סלומינסקי&lt;/Data&gt;&lt;Shortcut&gt;ניסל&lt;/Shortcut&gt;"/>
        <w:id w:val="1505161008"/>
        <w:placeholder>
          <w:docPart w:val="DefaultPlaceholder_-1854013440"/>
        </w:placeholder>
        <w15:color w:val="993366"/>
      </w:sdtPr>
      <w:sdtEndPr/>
      <w:sdtContent>
        <w:p w:rsidR="006A0F70" w:rsidRPr="00297688" w:rsidRDefault="006A0F70" w:rsidP="006A0F70">
          <w:pPr>
            <w:pStyle w:val="af6"/>
            <w:keepNext/>
            <w:rPr>
              <w:rtl/>
            </w:rPr>
          </w:pPr>
          <w:r w:rsidRPr="00297688">
            <w:rPr>
              <w:rStyle w:val="afd"/>
              <w:color w:val="000000"/>
              <w:rtl/>
            </w:rPr>
            <w:t>היו"ר ניסן סלומינסקי</w:t>
          </w:r>
          <w:r w:rsidRPr="00297688">
            <w:rPr>
              <w:color w:val="000000"/>
              <w:rtl/>
            </w:rPr>
            <w:t>:</w:t>
          </w:r>
        </w:p>
      </w:sdtContent>
    </w:sdt>
    <w:p w:rsidR="006A0F70" w:rsidRPr="00297688" w:rsidRDefault="006A0F70" w:rsidP="006A0F70">
      <w:pPr>
        <w:pStyle w:val="KeepWithNext"/>
        <w:rPr>
          <w:rtl/>
          <w:lang w:eastAsia="he-IL"/>
        </w:rPr>
      </w:pPr>
    </w:p>
    <w:p w:rsidR="006A0F70" w:rsidRPr="00297688" w:rsidRDefault="00400F57" w:rsidP="006A0F70">
      <w:pPr>
        <w:rPr>
          <w:rtl/>
          <w:lang w:eastAsia="he-IL"/>
        </w:rPr>
      </w:pPr>
      <w:r w:rsidRPr="00297688">
        <w:rPr>
          <w:rFonts w:hint="cs"/>
          <w:rtl/>
          <w:lang w:eastAsia="he-IL"/>
        </w:rPr>
        <w:t xml:space="preserve">אם הוא תכנן, </w:t>
      </w:r>
      <w:r w:rsidR="006A0F70" w:rsidRPr="00297688">
        <w:rPr>
          <w:rFonts w:hint="cs"/>
          <w:rtl/>
          <w:lang w:eastAsia="he-IL"/>
        </w:rPr>
        <w:t>הוא כבר לא בתמונה שלנו</w:t>
      </w:r>
      <w:r w:rsidRPr="00297688">
        <w:rPr>
          <w:rFonts w:hint="cs"/>
          <w:rtl/>
          <w:lang w:eastAsia="he-IL"/>
        </w:rPr>
        <w:t>.</w:t>
      </w:r>
    </w:p>
    <w:p w:rsidR="006A0F70" w:rsidRPr="00297688" w:rsidRDefault="006A0F70" w:rsidP="006A0F70">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149864057"/>
        <w:placeholder>
          <w:docPart w:val="DefaultPlaceholder_-1854013440"/>
        </w:placeholder>
        <w15:color w:val="993366"/>
      </w:sdtPr>
      <w:sdtEndPr/>
      <w:sdtContent>
        <w:p w:rsidR="006A0F70" w:rsidRPr="00297688" w:rsidRDefault="006A0F70" w:rsidP="006A0F70">
          <w:pPr>
            <w:pStyle w:val="a4"/>
            <w:keepNext/>
            <w:rPr>
              <w:rtl/>
            </w:rPr>
          </w:pPr>
          <w:r w:rsidRPr="00297688">
            <w:rPr>
              <w:rStyle w:val="afd"/>
              <w:color w:val="000000"/>
              <w:rtl/>
            </w:rPr>
            <w:t>זאב בנימין בגין (הליכוד):</w:t>
          </w:r>
        </w:p>
      </w:sdtContent>
    </w:sdt>
    <w:p w:rsidR="006A0F70" w:rsidRPr="00297688" w:rsidRDefault="006A0F70" w:rsidP="006A0F70">
      <w:pPr>
        <w:pStyle w:val="KeepWithNext"/>
        <w:rPr>
          <w:rtl/>
          <w:lang w:eastAsia="he-IL"/>
        </w:rPr>
      </w:pPr>
    </w:p>
    <w:p w:rsidR="006A0F70" w:rsidRPr="00297688" w:rsidRDefault="006A0F70" w:rsidP="00400F57">
      <w:pPr>
        <w:rPr>
          <w:rtl/>
          <w:lang w:eastAsia="he-IL"/>
        </w:rPr>
      </w:pPr>
      <w:r w:rsidRPr="00297688">
        <w:rPr>
          <w:rFonts w:hint="cs"/>
          <w:rtl/>
          <w:lang w:eastAsia="he-IL"/>
        </w:rPr>
        <w:t>אתה מדבר על המסר</w:t>
      </w:r>
      <w:r w:rsidR="00400F57" w:rsidRPr="00297688">
        <w:rPr>
          <w:rFonts w:hint="cs"/>
          <w:rtl/>
          <w:lang w:eastAsia="he-IL"/>
        </w:rPr>
        <w:t>.</w:t>
      </w:r>
      <w:r w:rsidRPr="00297688">
        <w:rPr>
          <w:rFonts w:hint="cs"/>
          <w:rtl/>
          <w:lang w:eastAsia="he-IL"/>
        </w:rPr>
        <w:t xml:space="preserve"> האם אנחנו מעודדים אנשים לפגוע בגופם של אחרים מתוך כעס בלתי נשלט</w:t>
      </w:r>
      <w:r w:rsidR="00400F57" w:rsidRPr="00297688">
        <w:rPr>
          <w:rFonts w:hint="cs"/>
          <w:rtl/>
          <w:lang w:eastAsia="he-IL"/>
        </w:rPr>
        <w:t>?</w:t>
      </w:r>
    </w:p>
    <w:p w:rsidR="006A0F70" w:rsidRPr="00297688" w:rsidRDefault="006A0F70" w:rsidP="006A0F70">
      <w:pPr>
        <w:rPr>
          <w:rtl/>
          <w:lang w:eastAsia="he-IL"/>
        </w:rPr>
      </w:pPr>
    </w:p>
    <w:sdt>
      <w:sdtPr>
        <w:rPr>
          <w:rtl/>
        </w:rPr>
        <w:alias w:val="יור"/>
        <w:tag w:val="&lt;ID&gt;5094&lt;/ID&gt;&lt;Name&gt;ניסן סלומינסקי - יו&quot;רַ&lt;/Name&gt;&lt;Data&gt;ניסן סלומינסקי&lt;/Data&gt;&lt;Shortcut&gt;ניסל&lt;/Shortcut&gt;"/>
        <w:id w:val="1310138537"/>
        <w:placeholder>
          <w:docPart w:val="DefaultPlaceholder_-1854013440"/>
        </w:placeholder>
        <w15:color w:val="993366"/>
      </w:sdtPr>
      <w:sdtEndPr/>
      <w:sdtContent>
        <w:p w:rsidR="006A0F70" w:rsidRPr="00297688" w:rsidRDefault="006A0F70" w:rsidP="006A0F70">
          <w:pPr>
            <w:pStyle w:val="af6"/>
            <w:keepNext/>
            <w:rPr>
              <w:rtl/>
            </w:rPr>
          </w:pPr>
          <w:r w:rsidRPr="00297688">
            <w:rPr>
              <w:rStyle w:val="afd"/>
              <w:color w:val="000000"/>
              <w:rtl/>
            </w:rPr>
            <w:t>היו"ר ניסן סלומינסקי</w:t>
          </w:r>
          <w:r w:rsidRPr="00297688">
            <w:rPr>
              <w:color w:val="000000"/>
              <w:rtl/>
            </w:rPr>
            <w:t>:</w:t>
          </w:r>
        </w:p>
      </w:sdtContent>
    </w:sdt>
    <w:p w:rsidR="006A0F70" w:rsidRPr="00297688" w:rsidRDefault="006A0F70" w:rsidP="006A0F70">
      <w:pPr>
        <w:pStyle w:val="KeepWithNext"/>
        <w:rPr>
          <w:rtl/>
          <w:lang w:eastAsia="he-IL"/>
        </w:rPr>
      </w:pPr>
    </w:p>
    <w:p w:rsidR="00400F57" w:rsidRPr="00297688" w:rsidRDefault="00400F57" w:rsidP="006A0F70">
      <w:pPr>
        <w:rPr>
          <w:rtl/>
          <w:lang w:eastAsia="he-IL"/>
        </w:rPr>
      </w:pPr>
      <w:r w:rsidRPr="00297688">
        <w:rPr>
          <w:rFonts w:hint="cs"/>
          <w:rtl/>
          <w:lang w:eastAsia="he-IL"/>
        </w:rPr>
        <w:t xml:space="preserve">במפורש לא. </w:t>
      </w:r>
    </w:p>
    <w:p w:rsidR="00400F57" w:rsidRPr="00297688" w:rsidRDefault="00400F57" w:rsidP="006A0F70">
      <w:pPr>
        <w:rPr>
          <w:rtl/>
          <w:lang w:eastAsia="he-IL"/>
        </w:rPr>
      </w:pPr>
      <w:bookmarkStart w:id="433" w:name="_ETM_Q1_3420232"/>
      <w:bookmarkEnd w:id="433"/>
    </w:p>
    <w:bookmarkStart w:id="434" w:name="_ETM_Q1_3420238" w:displacedByCustomXml="next"/>
    <w:bookmarkEnd w:id="434" w:displacedByCustomXml="next"/>
    <w:bookmarkStart w:id="435" w:name="_ETM_Q1_3421510" w:displacedByCustomXml="next"/>
    <w:bookmarkEnd w:id="435"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570759338"/>
        <w:placeholder>
          <w:docPart w:val="DefaultPlaceholder_-1854013440"/>
        </w:placeholder>
      </w:sdtPr>
      <w:sdtEndPr/>
      <w:sdtContent>
        <w:p w:rsidR="00400F57" w:rsidRPr="00297688" w:rsidRDefault="00400F57" w:rsidP="00400F57">
          <w:pPr>
            <w:pStyle w:val="a4"/>
            <w:keepNext/>
            <w:rPr>
              <w:rtl/>
            </w:rPr>
          </w:pPr>
          <w:r w:rsidRPr="00297688">
            <w:rPr>
              <w:rtl/>
            </w:rPr>
            <w:t>זאב בנימין בגין (הליכוד):</w:t>
          </w:r>
        </w:p>
      </w:sdtContent>
    </w:sdt>
    <w:p w:rsidR="00400F57" w:rsidRPr="00297688" w:rsidRDefault="00400F57" w:rsidP="00400F57">
      <w:pPr>
        <w:pStyle w:val="KeepWithNext"/>
        <w:rPr>
          <w:rtl/>
          <w:lang w:eastAsia="he-IL"/>
        </w:rPr>
      </w:pPr>
    </w:p>
    <w:p w:rsidR="00400F57" w:rsidRPr="00297688" w:rsidRDefault="00400F57" w:rsidP="00400F57">
      <w:pPr>
        <w:rPr>
          <w:rtl/>
          <w:lang w:eastAsia="he-IL"/>
        </w:rPr>
      </w:pPr>
      <w:r w:rsidRPr="00297688">
        <w:rPr>
          <w:rFonts w:hint="cs"/>
          <w:rtl/>
          <w:lang w:eastAsia="he-IL"/>
        </w:rPr>
        <w:t xml:space="preserve">היות שבהגדרה זה בלתי </w:t>
      </w:r>
      <w:bookmarkStart w:id="436" w:name="_ETM_Q1_3422569"/>
      <w:bookmarkEnd w:id="436"/>
      <w:r w:rsidRPr="00297688">
        <w:rPr>
          <w:rFonts w:hint="cs"/>
          <w:rtl/>
          <w:lang w:eastAsia="he-IL"/>
        </w:rPr>
        <w:t>נשלט - - -</w:t>
      </w:r>
    </w:p>
    <w:p w:rsidR="00400F57" w:rsidRPr="00297688" w:rsidRDefault="00400F57" w:rsidP="00400F57">
      <w:pPr>
        <w:rPr>
          <w:rtl/>
          <w:lang w:eastAsia="he-IL"/>
        </w:rPr>
      </w:pPr>
      <w:bookmarkStart w:id="437" w:name="_ETM_Q1_3422485"/>
      <w:bookmarkStart w:id="438" w:name="_ETM_Q1_3422868"/>
      <w:bookmarkEnd w:id="437"/>
      <w:bookmarkEnd w:id="438"/>
    </w:p>
    <w:sdt>
      <w:sdtPr>
        <w:rPr>
          <w:rtl/>
        </w:rPr>
        <w:alias w:val="יור"/>
        <w:tag w:val="&lt;ID&gt;5094&lt;/ID&gt;&lt;Name&gt;ניסן סלומינסקי - יו&quot;רַ&lt;/Name&gt;&lt;Data&gt;ניסן סלומינסקי&lt;/Data&gt;&lt;Shortcut&gt;ניסל&lt;/Shortcut&gt;"/>
        <w:id w:val="-1712494608"/>
        <w:placeholder>
          <w:docPart w:val="DefaultPlaceholder_-1854013440"/>
        </w:placeholder>
      </w:sdtPr>
      <w:sdtEndPr/>
      <w:sdtContent>
        <w:p w:rsidR="00400F57" w:rsidRPr="00297688" w:rsidRDefault="00400F57" w:rsidP="00400F57">
          <w:pPr>
            <w:pStyle w:val="af6"/>
            <w:keepNext/>
            <w:rPr>
              <w:rtl/>
            </w:rPr>
          </w:pPr>
          <w:r w:rsidRPr="00297688">
            <w:rPr>
              <w:rtl/>
            </w:rPr>
            <w:t>היו"ר ניסן סלומינסקי:</w:t>
          </w:r>
        </w:p>
      </w:sdtContent>
    </w:sdt>
    <w:p w:rsidR="00400F57" w:rsidRPr="00297688" w:rsidRDefault="00400F57" w:rsidP="00400F57">
      <w:pPr>
        <w:pStyle w:val="KeepWithNext"/>
        <w:rPr>
          <w:rtl/>
          <w:lang w:eastAsia="he-IL"/>
        </w:rPr>
      </w:pPr>
    </w:p>
    <w:p w:rsidR="00DC03CB" w:rsidRPr="00297688" w:rsidRDefault="00400F57" w:rsidP="00400F57">
      <w:pPr>
        <w:rPr>
          <w:rtl/>
          <w:lang w:eastAsia="he-IL"/>
        </w:rPr>
      </w:pPr>
      <w:r w:rsidRPr="00297688">
        <w:rPr>
          <w:rFonts w:hint="cs"/>
          <w:rtl/>
          <w:lang w:eastAsia="he-IL"/>
        </w:rPr>
        <w:t xml:space="preserve">אם הוא בלתי נשלט, אין לנו יכולת </w:t>
      </w:r>
      <w:bookmarkStart w:id="439" w:name="_ETM_Q1_3426711"/>
      <w:bookmarkEnd w:id="439"/>
      <w:r w:rsidRPr="00297688">
        <w:rPr>
          <w:rFonts w:hint="cs"/>
          <w:rtl/>
          <w:lang w:eastAsia="he-IL"/>
        </w:rPr>
        <w:t xml:space="preserve">לעודד. </w:t>
      </w:r>
      <w:bookmarkStart w:id="440" w:name="_ETM_Q1_3420590"/>
      <w:bookmarkEnd w:id="440"/>
      <w:r w:rsidRPr="00297688">
        <w:rPr>
          <w:rFonts w:hint="cs"/>
          <w:rtl/>
          <w:lang w:eastAsia="he-IL"/>
        </w:rPr>
        <w:t>מה שלא רצינו שיצא, ש</w:t>
      </w:r>
      <w:r w:rsidR="006A0F70" w:rsidRPr="00297688">
        <w:rPr>
          <w:rFonts w:hint="cs"/>
          <w:rtl/>
          <w:lang w:eastAsia="he-IL"/>
        </w:rPr>
        <w:t xml:space="preserve">אם </w:t>
      </w:r>
      <w:r w:rsidRPr="00297688">
        <w:rPr>
          <w:rFonts w:hint="cs"/>
          <w:rtl/>
          <w:lang w:eastAsia="he-IL"/>
        </w:rPr>
        <w:t xml:space="preserve">מישהו כועס על אמת או ראה </w:t>
      </w:r>
      <w:bookmarkStart w:id="441" w:name="_ETM_Q1_3432220"/>
      <w:bookmarkEnd w:id="441"/>
      <w:r w:rsidRPr="00297688">
        <w:rPr>
          <w:rFonts w:hint="cs"/>
          <w:rtl/>
          <w:lang w:eastAsia="he-IL"/>
        </w:rPr>
        <w:t xml:space="preserve">עוולה וזה גרם לו לכעס גדול, </w:t>
      </w:r>
      <w:r w:rsidR="00DC03CB" w:rsidRPr="00297688">
        <w:rPr>
          <w:rFonts w:hint="cs"/>
          <w:rtl/>
          <w:lang w:eastAsia="he-IL"/>
        </w:rPr>
        <w:t>אנחנו מבחינתנו כחברה נורמטיבית מצפים שתתגבר על הכעס, או אם אתה לא יכול להתגבר</w:t>
      </w:r>
      <w:r w:rsidRPr="00297688">
        <w:rPr>
          <w:rFonts w:hint="cs"/>
          <w:rtl/>
          <w:lang w:eastAsia="he-IL"/>
        </w:rPr>
        <w:t>,</w:t>
      </w:r>
      <w:r w:rsidR="00DC03CB" w:rsidRPr="00297688">
        <w:rPr>
          <w:rFonts w:hint="cs"/>
          <w:rtl/>
          <w:lang w:eastAsia="he-IL"/>
        </w:rPr>
        <w:t xml:space="preserve"> תשחרר אותו</w:t>
      </w:r>
      <w:r w:rsidRPr="00297688">
        <w:rPr>
          <w:rFonts w:hint="cs"/>
          <w:rtl/>
          <w:lang w:eastAsia="he-IL"/>
        </w:rPr>
        <w:t xml:space="preserve"> בדרכים אחרות. אם </w:t>
      </w:r>
      <w:bookmarkStart w:id="442" w:name="_ETM_Q1_3450308"/>
      <w:bookmarkEnd w:id="442"/>
      <w:r w:rsidRPr="00297688">
        <w:rPr>
          <w:rFonts w:hint="cs"/>
          <w:rtl/>
          <w:lang w:eastAsia="he-IL"/>
        </w:rPr>
        <w:t xml:space="preserve">הוא השתלט עליך בצורה כזאת שאיבדת הכול, </w:t>
      </w:r>
      <w:r w:rsidR="00DC03CB" w:rsidRPr="00297688">
        <w:rPr>
          <w:rFonts w:hint="cs"/>
          <w:rtl/>
          <w:lang w:eastAsia="he-IL"/>
        </w:rPr>
        <w:t>זה סיפור נפרד.</w:t>
      </w:r>
    </w:p>
    <w:p w:rsidR="00DC03CB" w:rsidRPr="00297688" w:rsidRDefault="00DC03CB" w:rsidP="006A0F70">
      <w:pPr>
        <w:rPr>
          <w:rtl/>
          <w:lang w:eastAsia="he-IL"/>
        </w:rPr>
      </w:pPr>
    </w:p>
    <w:sdt>
      <w:sdtPr>
        <w:rPr>
          <w:rFonts w:hint="cs"/>
          <w:rtl/>
          <w:lang w:eastAsia="he-IL"/>
        </w:rPr>
        <w:alias w:val="אורח"/>
        <w:tag w:val="&lt;ID&gt;16953&lt;/ID&gt;&lt;Name&gt;לרה צינמן&lt;/Name&gt;&lt;Data&gt;לרה צינמן&lt;/Data&gt;&lt;Shortcut&gt;לרצי&lt;/Shortcut&gt;&lt;Title&gt;יו&quot;ר, ארגון משפחות נרצחות ונרצחים&lt;/Title&gt;"/>
        <w:id w:val="1826080092"/>
        <w:placeholder>
          <w:docPart w:val="DefaultPlaceholder_-1854013440"/>
        </w:placeholder>
        <w15:color w:val="993366"/>
      </w:sdtPr>
      <w:sdtEndPr/>
      <w:sdtContent>
        <w:p w:rsidR="00DC03CB" w:rsidRPr="00297688" w:rsidRDefault="00DC03CB" w:rsidP="00DC03CB">
          <w:pPr>
            <w:pStyle w:val="af9"/>
            <w:keepNext/>
            <w:rPr>
              <w:rtl/>
              <w:lang w:eastAsia="he-IL"/>
            </w:rPr>
          </w:pPr>
          <w:r w:rsidRPr="00297688">
            <w:rPr>
              <w:rStyle w:val="afd"/>
              <w:color w:val="000000"/>
              <w:rtl/>
            </w:rPr>
            <w:t xml:space="preserve">לרה </w:t>
          </w:r>
          <w:proofErr w:type="spellStart"/>
          <w:r w:rsidRPr="00297688">
            <w:rPr>
              <w:rStyle w:val="afd"/>
              <w:color w:val="000000"/>
              <w:rtl/>
            </w:rPr>
            <w:t>צינמן</w:t>
          </w:r>
          <w:proofErr w:type="spellEnd"/>
          <w:r w:rsidRPr="00297688">
            <w:rPr>
              <w:color w:val="000000"/>
              <w:rtl/>
              <w:lang w:eastAsia="he-IL"/>
            </w:rPr>
            <w:t>:</w:t>
          </w:r>
        </w:p>
      </w:sdtContent>
    </w:sdt>
    <w:p w:rsidR="00DC03CB" w:rsidRPr="00297688" w:rsidRDefault="00DC03CB" w:rsidP="00DC03CB">
      <w:pPr>
        <w:pStyle w:val="KeepWithNext"/>
        <w:rPr>
          <w:rtl/>
          <w:lang w:eastAsia="he-IL"/>
        </w:rPr>
      </w:pPr>
    </w:p>
    <w:p w:rsidR="00E026D5" w:rsidRPr="00297688" w:rsidRDefault="00DC03CB" w:rsidP="00325D7A">
      <w:pPr>
        <w:rPr>
          <w:rtl/>
          <w:lang w:eastAsia="he-IL"/>
        </w:rPr>
      </w:pPr>
      <w:r w:rsidRPr="00297688">
        <w:rPr>
          <w:rFonts w:hint="cs"/>
          <w:rtl/>
          <w:lang w:eastAsia="he-IL"/>
        </w:rPr>
        <w:t>קודם כול, יש לנו ספקות רבים לגבי נושא של שליטה עצמית, אפילו בנושא של הפרעה נפשית</w:t>
      </w:r>
      <w:r w:rsidR="00E026D5" w:rsidRPr="00297688">
        <w:rPr>
          <w:rFonts w:hint="cs"/>
          <w:rtl/>
          <w:lang w:eastAsia="he-IL"/>
        </w:rPr>
        <w:t xml:space="preserve"> חמורה. אנחנו </w:t>
      </w:r>
      <w:bookmarkStart w:id="443" w:name="_ETM_Q1_3467678"/>
      <w:bookmarkEnd w:id="443"/>
      <w:r w:rsidR="00E026D5" w:rsidRPr="00297688">
        <w:rPr>
          <w:rFonts w:hint="cs"/>
          <w:rtl/>
          <w:lang w:eastAsia="he-IL"/>
        </w:rPr>
        <w:t xml:space="preserve">מכירים לעומק תיאוריה של פרופ' </w:t>
      </w:r>
      <w:r w:rsidRPr="00297688">
        <w:rPr>
          <w:rFonts w:hint="cs"/>
          <w:rtl/>
          <w:lang w:eastAsia="he-IL"/>
        </w:rPr>
        <w:t xml:space="preserve">יעקב רופא מאוניברסיטת בר אילן, קיימנו </w:t>
      </w:r>
      <w:proofErr w:type="spellStart"/>
      <w:r w:rsidRPr="00297688">
        <w:rPr>
          <w:rFonts w:hint="cs"/>
          <w:rtl/>
          <w:lang w:eastAsia="he-IL"/>
        </w:rPr>
        <w:t>איתו</w:t>
      </w:r>
      <w:proofErr w:type="spellEnd"/>
      <w:r w:rsidRPr="00297688">
        <w:rPr>
          <w:rFonts w:hint="cs"/>
          <w:rtl/>
          <w:lang w:eastAsia="he-IL"/>
        </w:rPr>
        <w:t xml:space="preserve"> כנס מיוחד באוניברסיטה</w:t>
      </w:r>
      <w:r w:rsidR="00E026D5" w:rsidRPr="00297688">
        <w:rPr>
          <w:rFonts w:hint="cs"/>
          <w:rtl/>
          <w:lang w:eastAsia="he-IL"/>
        </w:rPr>
        <w:t xml:space="preserve"> בשנת 2013, והוא טוען </w:t>
      </w:r>
      <w:bookmarkStart w:id="444" w:name="_ETM_Q1_3482283"/>
      <w:bookmarkEnd w:id="444"/>
      <w:r w:rsidR="00E026D5" w:rsidRPr="00297688">
        <w:rPr>
          <w:rFonts w:hint="cs"/>
          <w:rtl/>
          <w:lang w:eastAsia="he-IL"/>
        </w:rPr>
        <w:t xml:space="preserve">שדווקא פועל </w:t>
      </w:r>
      <w:r w:rsidRPr="00297688">
        <w:rPr>
          <w:rFonts w:hint="cs"/>
          <w:rtl/>
          <w:lang w:eastAsia="he-IL"/>
        </w:rPr>
        <w:t>מנגנון פסיכולוגי מורכב מאוד</w:t>
      </w:r>
      <w:r w:rsidR="00E026D5" w:rsidRPr="00297688">
        <w:rPr>
          <w:rFonts w:hint="cs"/>
          <w:rtl/>
          <w:lang w:eastAsia="he-IL"/>
        </w:rPr>
        <w:t>,</w:t>
      </w:r>
      <w:r w:rsidRPr="00297688">
        <w:rPr>
          <w:rFonts w:hint="cs"/>
          <w:rtl/>
          <w:lang w:eastAsia="he-IL"/>
        </w:rPr>
        <w:t xml:space="preserve"> שאפילו אנש</w:t>
      </w:r>
      <w:r w:rsidR="00E026D5" w:rsidRPr="00297688">
        <w:rPr>
          <w:rFonts w:hint="cs"/>
          <w:rtl/>
          <w:lang w:eastAsia="he-IL"/>
        </w:rPr>
        <w:t>י</w:t>
      </w:r>
      <w:r w:rsidRPr="00297688">
        <w:rPr>
          <w:rFonts w:hint="cs"/>
          <w:rtl/>
          <w:lang w:eastAsia="he-IL"/>
        </w:rPr>
        <w:t>ם שנמצאים במצוקה נפשית</w:t>
      </w:r>
      <w:r w:rsidR="00E026D5" w:rsidRPr="00297688">
        <w:rPr>
          <w:rFonts w:hint="cs"/>
          <w:rtl/>
          <w:lang w:eastAsia="he-IL"/>
        </w:rPr>
        <w:t>,</w:t>
      </w:r>
      <w:r w:rsidRPr="00297688">
        <w:rPr>
          <w:rFonts w:hint="cs"/>
          <w:rtl/>
          <w:lang w:eastAsia="he-IL"/>
        </w:rPr>
        <w:t xml:space="preserve"> </w:t>
      </w:r>
      <w:r w:rsidR="002F527E" w:rsidRPr="00297688">
        <w:rPr>
          <w:rFonts w:hint="cs"/>
          <w:rtl/>
          <w:lang w:eastAsia="he-IL"/>
        </w:rPr>
        <w:t>על מנת לצאת מהמצוקה הנפשית הזאת</w:t>
      </w:r>
      <w:r w:rsidR="00E026D5" w:rsidRPr="00297688">
        <w:rPr>
          <w:rFonts w:hint="cs"/>
          <w:rtl/>
          <w:lang w:eastAsia="he-IL"/>
        </w:rPr>
        <w:t xml:space="preserve"> הם מחליטים,</w:t>
      </w:r>
      <w:r w:rsidR="002F527E" w:rsidRPr="00297688">
        <w:rPr>
          <w:rFonts w:hint="cs"/>
          <w:rtl/>
          <w:lang w:eastAsia="he-IL"/>
        </w:rPr>
        <w:t xml:space="preserve"> ובשליטה עצמית מלאה, </w:t>
      </w:r>
      <w:r w:rsidR="00E026D5" w:rsidRPr="00297688">
        <w:rPr>
          <w:rFonts w:hint="cs"/>
          <w:rtl/>
          <w:lang w:eastAsia="he-IL"/>
        </w:rPr>
        <w:t xml:space="preserve">לבצע מעשה קיצוני שמשחרר אותם מהמצוקה </w:t>
      </w:r>
      <w:bookmarkStart w:id="445" w:name="_ETM_Q1_3505797"/>
      <w:bookmarkEnd w:id="445"/>
      <w:r w:rsidR="00E026D5" w:rsidRPr="00297688">
        <w:rPr>
          <w:rFonts w:hint="cs"/>
          <w:rtl/>
          <w:lang w:eastAsia="he-IL"/>
        </w:rPr>
        <w:t>הנפשית הזאת.</w:t>
      </w:r>
      <w:r w:rsidR="00325D7A" w:rsidRPr="00297688">
        <w:rPr>
          <w:rFonts w:hint="cs"/>
          <w:rtl/>
          <w:lang w:eastAsia="he-IL"/>
        </w:rPr>
        <w:t xml:space="preserve"> </w:t>
      </w:r>
      <w:bookmarkStart w:id="446" w:name="_ETM_Q1_3505618"/>
      <w:bookmarkStart w:id="447" w:name="_ETM_Q1_3505914"/>
      <w:bookmarkEnd w:id="446"/>
      <w:bookmarkEnd w:id="447"/>
      <w:r w:rsidR="00E026D5" w:rsidRPr="00297688">
        <w:rPr>
          <w:rFonts w:hint="cs"/>
          <w:rtl/>
          <w:lang w:eastAsia="he-IL"/>
        </w:rPr>
        <w:t xml:space="preserve">אם אני בודקת הרבה מקרי רצח, אני יכולה ממש </w:t>
      </w:r>
      <w:bookmarkStart w:id="448" w:name="_ETM_Q1_3511195"/>
      <w:bookmarkEnd w:id="448"/>
      <w:r w:rsidR="00E026D5" w:rsidRPr="00297688">
        <w:rPr>
          <w:rFonts w:hint="cs"/>
          <w:rtl/>
          <w:lang w:eastAsia="he-IL"/>
        </w:rPr>
        <w:t>לזהות שהתיאוריה הזאת תואמת את המקרים האלה במאה אחוז.</w:t>
      </w:r>
    </w:p>
    <w:p w:rsidR="002F527E" w:rsidRPr="00297688" w:rsidRDefault="002F527E" w:rsidP="00DC03CB">
      <w:pPr>
        <w:rPr>
          <w:rtl/>
          <w:lang w:eastAsia="he-IL"/>
        </w:rPr>
      </w:pPr>
      <w:bookmarkStart w:id="449" w:name="_ETM_Q1_3520003"/>
      <w:bookmarkEnd w:id="449"/>
    </w:p>
    <w:p w:rsidR="002F527E" w:rsidRPr="00297688" w:rsidRDefault="002F527E" w:rsidP="00E026D5">
      <w:pPr>
        <w:rPr>
          <w:rtl/>
          <w:lang w:eastAsia="he-IL"/>
        </w:rPr>
      </w:pPr>
      <w:r w:rsidRPr="00297688">
        <w:rPr>
          <w:rFonts w:hint="cs"/>
          <w:rtl/>
          <w:lang w:eastAsia="he-IL"/>
        </w:rPr>
        <w:t>יש לנו ספקות רבים מאוד לגבי חוסר שליטה ומעשה קנטור. אני מדמיינת לעצמי עשרות מקרי רצח שנכנסו על</w:t>
      </w:r>
      <w:r w:rsidR="00E026D5" w:rsidRPr="00297688">
        <w:rPr>
          <w:rFonts w:hint="cs"/>
          <w:rtl/>
          <w:lang w:eastAsia="he-IL"/>
        </w:rPr>
        <w:t>-</w:t>
      </w:r>
      <w:r w:rsidRPr="00297688">
        <w:rPr>
          <w:rFonts w:hint="cs"/>
          <w:rtl/>
          <w:lang w:eastAsia="he-IL"/>
        </w:rPr>
        <w:t xml:space="preserve">פי החקיקה הקיימת להריגה </w:t>
      </w:r>
      <w:r w:rsidR="00E026D5" w:rsidRPr="00297688">
        <w:rPr>
          <w:rFonts w:hint="cs"/>
          <w:rtl/>
          <w:lang w:eastAsia="he-IL"/>
        </w:rPr>
        <w:t>ב</w:t>
      </w:r>
      <w:r w:rsidRPr="00297688">
        <w:rPr>
          <w:rFonts w:hint="cs"/>
          <w:rtl/>
          <w:lang w:eastAsia="he-IL"/>
        </w:rPr>
        <w:t xml:space="preserve">קרב בני נוער, </w:t>
      </w:r>
      <w:r w:rsidR="00E026D5" w:rsidRPr="00297688">
        <w:rPr>
          <w:rFonts w:hint="cs"/>
          <w:rtl/>
          <w:lang w:eastAsia="he-IL"/>
        </w:rPr>
        <w:t>ב</w:t>
      </w:r>
      <w:r w:rsidRPr="00297688">
        <w:rPr>
          <w:rFonts w:hint="cs"/>
          <w:rtl/>
          <w:lang w:eastAsia="he-IL"/>
        </w:rPr>
        <w:t xml:space="preserve">מועדונים, </w:t>
      </w:r>
      <w:r w:rsidR="00E026D5" w:rsidRPr="00297688">
        <w:rPr>
          <w:rFonts w:hint="cs"/>
          <w:rtl/>
          <w:lang w:eastAsia="he-IL"/>
        </w:rPr>
        <w:t>ב</w:t>
      </w:r>
      <w:r w:rsidRPr="00297688">
        <w:rPr>
          <w:rFonts w:hint="cs"/>
          <w:rtl/>
          <w:lang w:eastAsia="he-IL"/>
        </w:rPr>
        <w:t xml:space="preserve">חתונות, כשהכול </w:t>
      </w:r>
      <w:r w:rsidR="00E026D5" w:rsidRPr="00297688">
        <w:rPr>
          <w:rFonts w:hint="cs"/>
          <w:rtl/>
          <w:lang w:eastAsia="he-IL"/>
        </w:rPr>
        <w:t>מ</w:t>
      </w:r>
      <w:r w:rsidRPr="00297688">
        <w:rPr>
          <w:rFonts w:hint="cs"/>
          <w:rtl/>
          <w:lang w:eastAsia="he-IL"/>
        </w:rPr>
        <w:t xml:space="preserve">תחיל </w:t>
      </w:r>
      <w:r w:rsidR="00E026D5" w:rsidRPr="00297688">
        <w:rPr>
          <w:rFonts w:hint="cs"/>
          <w:rtl/>
          <w:lang w:eastAsia="he-IL"/>
        </w:rPr>
        <w:t>ב</w:t>
      </w:r>
      <w:r w:rsidRPr="00297688">
        <w:rPr>
          <w:rFonts w:hint="cs"/>
          <w:rtl/>
          <w:lang w:eastAsia="he-IL"/>
        </w:rPr>
        <w:t xml:space="preserve">קנטור, </w:t>
      </w:r>
      <w:r w:rsidR="00E026D5" w:rsidRPr="00297688">
        <w:rPr>
          <w:rFonts w:hint="cs"/>
          <w:rtl/>
          <w:lang w:eastAsia="he-IL"/>
        </w:rPr>
        <w:t>כ</w:t>
      </w:r>
      <w:r w:rsidRPr="00297688">
        <w:rPr>
          <w:rFonts w:hint="cs"/>
          <w:rtl/>
          <w:lang w:eastAsia="he-IL"/>
        </w:rPr>
        <w:t xml:space="preserve">שמבחינה סובייקטיבית </w:t>
      </w:r>
      <w:r w:rsidR="00E026D5" w:rsidRPr="00297688">
        <w:rPr>
          <w:rFonts w:hint="cs"/>
          <w:rtl/>
          <w:lang w:eastAsia="he-IL"/>
        </w:rPr>
        <w:t>ל</w:t>
      </w:r>
      <w:r w:rsidRPr="00297688">
        <w:rPr>
          <w:rFonts w:hint="cs"/>
          <w:rtl/>
          <w:lang w:eastAsia="he-IL"/>
        </w:rPr>
        <w:t xml:space="preserve">מקונטר </w:t>
      </w:r>
      <w:r w:rsidR="00E026D5" w:rsidRPr="00297688">
        <w:rPr>
          <w:rFonts w:hint="cs"/>
          <w:rtl/>
          <w:lang w:eastAsia="he-IL"/>
        </w:rPr>
        <w:t xml:space="preserve">זה </w:t>
      </w:r>
      <w:r w:rsidRPr="00297688">
        <w:rPr>
          <w:rFonts w:hint="cs"/>
          <w:rtl/>
          <w:lang w:eastAsia="he-IL"/>
        </w:rPr>
        <w:t>נראה משהו מאוד</w:t>
      </w:r>
      <w:r w:rsidR="00E026D5" w:rsidRPr="00297688">
        <w:rPr>
          <w:rFonts w:hint="cs"/>
          <w:rtl/>
          <w:lang w:eastAsia="he-IL"/>
        </w:rPr>
        <w:t xml:space="preserve"> </w:t>
      </w:r>
      <w:bookmarkStart w:id="450" w:name="_ETM_Q1_3553143"/>
      <w:bookmarkEnd w:id="450"/>
      <w:r w:rsidR="00E026D5" w:rsidRPr="00297688">
        <w:rPr>
          <w:rFonts w:hint="cs"/>
          <w:rtl/>
          <w:lang w:eastAsia="he-IL"/>
        </w:rPr>
        <w:t>מאוד</w:t>
      </w:r>
      <w:r w:rsidRPr="00297688">
        <w:rPr>
          <w:rFonts w:hint="cs"/>
          <w:rtl/>
          <w:lang w:eastAsia="he-IL"/>
        </w:rPr>
        <w:t xml:space="preserve"> חמור, </w:t>
      </w:r>
      <w:r w:rsidR="00E026D5" w:rsidRPr="00297688">
        <w:rPr>
          <w:rFonts w:hint="cs"/>
          <w:rtl/>
          <w:lang w:eastAsia="he-IL"/>
        </w:rPr>
        <w:t xml:space="preserve">זה מאוד מאוד מכעיס אותו, הוא </w:t>
      </w:r>
      <w:r w:rsidRPr="00297688">
        <w:rPr>
          <w:rFonts w:hint="cs"/>
          <w:rtl/>
          <w:lang w:eastAsia="he-IL"/>
        </w:rPr>
        <w:t xml:space="preserve">רץ למטבח, שולף סכין, חוזר למסיבה והורג את מי שקנטר אותו בהערות מעליבות מאוד, אולי בחיזור אחרי </w:t>
      </w:r>
      <w:r w:rsidR="00E026D5" w:rsidRPr="00297688">
        <w:rPr>
          <w:rFonts w:hint="cs"/>
          <w:rtl/>
          <w:lang w:eastAsia="he-IL"/>
        </w:rPr>
        <w:t>ה</w:t>
      </w:r>
      <w:r w:rsidRPr="00297688">
        <w:rPr>
          <w:rFonts w:hint="cs"/>
          <w:rtl/>
          <w:lang w:eastAsia="he-IL"/>
        </w:rPr>
        <w:t xml:space="preserve">בת הזוג שלו </w:t>
      </w:r>
      <w:r w:rsidRPr="00297688">
        <w:rPr>
          <w:rtl/>
          <w:lang w:eastAsia="he-IL"/>
        </w:rPr>
        <w:t>–</w:t>
      </w:r>
      <w:r w:rsidRPr="00297688">
        <w:rPr>
          <w:rFonts w:hint="cs"/>
          <w:rtl/>
          <w:lang w:eastAsia="he-IL"/>
        </w:rPr>
        <w:t xml:space="preserve"> אין ספור דוגמאות מהסוג הזה</w:t>
      </w:r>
      <w:r w:rsidR="00E026D5" w:rsidRPr="00297688">
        <w:rPr>
          <w:rFonts w:hint="cs"/>
          <w:rtl/>
          <w:lang w:eastAsia="he-IL"/>
        </w:rPr>
        <w:t>.</w:t>
      </w:r>
    </w:p>
    <w:p w:rsidR="002F527E" w:rsidRPr="00297688" w:rsidRDefault="002F527E" w:rsidP="00DC03CB">
      <w:pPr>
        <w:rPr>
          <w:rtl/>
          <w:lang w:eastAsia="he-IL"/>
        </w:rPr>
      </w:pPr>
    </w:p>
    <w:p w:rsidR="002F527E" w:rsidRPr="00297688" w:rsidRDefault="002F527E" w:rsidP="00E026D5">
      <w:pPr>
        <w:rPr>
          <w:rtl/>
          <w:lang w:eastAsia="he-IL"/>
        </w:rPr>
      </w:pPr>
      <w:r w:rsidRPr="00297688">
        <w:rPr>
          <w:rFonts w:hint="cs"/>
          <w:rtl/>
          <w:lang w:eastAsia="he-IL"/>
        </w:rPr>
        <w:lastRenderedPageBreak/>
        <w:t xml:space="preserve">אם יתקבל התיקון הזה לחוק, אני כבר מדמיינת כמה מקרים כאלה וכמה נאשמים כאלה </w:t>
      </w:r>
      <w:r w:rsidR="00E026D5" w:rsidRPr="00297688">
        <w:rPr>
          <w:rFonts w:hint="cs"/>
          <w:rtl/>
          <w:lang w:eastAsia="he-IL"/>
        </w:rPr>
        <w:t>י</w:t>
      </w:r>
      <w:r w:rsidRPr="00297688">
        <w:rPr>
          <w:rFonts w:hint="cs"/>
          <w:rtl/>
          <w:lang w:eastAsia="he-IL"/>
        </w:rPr>
        <w:t>שתמשו בסעיף הזה של קנטור ויזכו לפטור מאחר</w:t>
      </w:r>
      <w:r w:rsidR="00E026D5" w:rsidRPr="00297688">
        <w:rPr>
          <w:rFonts w:hint="cs"/>
          <w:rtl/>
          <w:lang w:eastAsia="he-IL"/>
        </w:rPr>
        <w:t>י</w:t>
      </w:r>
      <w:r w:rsidRPr="00297688">
        <w:rPr>
          <w:rFonts w:hint="cs"/>
          <w:rtl/>
          <w:lang w:eastAsia="he-IL"/>
        </w:rPr>
        <w:t>ות מלאה, יהיו באחריות מופחתת גם בעונש</w:t>
      </w:r>
      <w:r w:rsidR="00E026D5" w:rsidRPr="00297688">
        <w:rPr>
          <w:rFonts w:hint="cs"/>
          <w:rtl/>
          <w:lang w:eastAsia="he-IL"/>
        </w:rPr>
        <w:t>,</w:t>
      </w:r>
      <w:r w:rsidRPr="00297688">
        <w:rPr>
          <w:rFonts w:hint="cs"/>
          <w:rtl/>
          <w:lang w:eastAsia="he-IL"/>
        </w:rPr>
        <w:t xml:space="preserve"> כפי שהוא קיים עכשיו</w:t>
      </w:r>
      <w:r w:rsidR="00E026D5" w:rsidRPr="00297688">
        <w:rPr>
          <w:rFonts w:hint="cs"/>
          <w:rtl/>
          <w:lang w:eastAsia="he-IL"/>
        </w:rPr>
        <w:t xml:space="preserve"> על הריגה</w:t>
      </w:r>
      <w:r w:rsidRPr="00297688">
        <w:rPr>
          <w:rFonts w:hint="cs"/>
          <w:rtl/>
          <w:lang w:eastAsia="he-IL"/>
        </w:rPr>
        <w:t>. זאת אומרת, שלא נשיג מה ש</w:t>
      </w:r>
      <w:r w:rsidR="00E026D5" w:rsidRPr="00297688">
        <w:rPr>
          <w:rFonts w:hint="cs"/>
          <w:rtl/>
          <w:lang w:eastAsia="he-IL"/>
        </w:rPr>
        <w:t>בעינינו ה</w:t>
      </w:r>
      <w:r w:rsidRPr="00297688">
        <w:rPr>
          <w:rFonts w:hint="cs"/>
          <w:rtl/>
          <w:lang w:eastAsia="he-IL"/>
        </w:rPr>
        <w:t>רפורמה הייתה אמורה להשיג</w:t>
      </w:r>
      <w:r w:rsidR="00E026D5" w:rsidRPr="00297688">
        <w:rPr>
          <w:rFonts w:hint="cs"/>
          <w:rtl/>
          <w:lang w:eastAsia="he-IL"/>
        </w:rPr>
        <w:t>.</w:t>
      </w:r>
    </w:p>
    <w:p w:rsidR="002F527E" w:rsidRPr="00297688" w:rsidRDefault="002F527E" w:rsidP="00DC03CB">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831920307"/>
        <w:placeholder>
          <w:docPart w:val="DefaultPlaceholder_-1854013440"/>
        </w:placeholder>
        <w15:color w:val="993366"/>
      </w:sdtPr>
      <w:sdtEndPr/>
      <w:sdtContent>
        <w:p w:rsidR="002F527E" w:rsidRPr="00297688" w:rsidRDefault="002F527E" w:rsidP="002F527E">
          <w:pPr>
            <w:pStyle w:val="a4"/>
            <w:keepNext/>
            <w:rPr>
              <w:rtl/>
            </w:rPr>
          </w:pPr>
          <w:r w:rsidRPr="00297688">
            <w:rPr>
              <w:rStyle w:val="afd"/>
              <w:color w:val="000000"/>
              <w:rtl/>
            </w:rPr>
            <w:t xml:space="preserve">מיכל </w:t>
          </w:r>
          <w:proofErr w:type="spellStart"/>
          <w:r w:rsidRPr="00297688">
            <w:rPr>
              <w:rStyle w:val="afd"/>
              <w:color w:val="000000"/>
              <w:rtl/>
            </w:rPr>
            <w:t>רוזין</w:t>
          </w:r>
          <w:proofErr w:type="spellEnd"/>
          <w:r w:rsidRPr="00297688">
            <w:rPr>
              <w:rStyle w:val="afd"/>
              <w:color w:val="000000"/>
              <w:rtl/>
            </w:rPr>
            <w:t xml:space="preserve"> (מרצ)</w:t>
          </w:r>
          <w:r w:rsidRPr="00297688">
            <w:rPr>
              <w:color w:val="000000"/>
              <w:rtl/>
            </w:rPr>
            <w:t>:</w:t>
          </w:r>
        </w:p>
      </w:sdtContent>
    </w:sdt>
    <w:p w:rsidR="002F527E" w:rsidRPr="00297688" w:rsidRDefault="002F527E" w:rsidP="002F527E">
      <w:pPr>
        <w:pStyle w:val="KeepWithNext"/>
        <w:rPr>
          <w:rtl/>
          <w:lang w:eastAsia="he-IL"/>
        </w:rPr>
      </w:pPr>
    </w:p>
    <w:p w:rsidR="002F527E" w:rsidRPr="00297688" w:rsidRDefault="002F527E" w:rsidP="002F527E">
      <w:pPr>
        <w:rPr>
          <w:rtl/>
          <w:lang w:eastAsia="he-IL"/>
        </w:rPr>
      </w:pPr>
      <w:r w:rsidRPr="00297688">
        <w:rPr>
          <w:rFonts w:hint="cs"/>
          <w:rtl/>
          <w:lang w:eastAsia="he-IL"/>
        </w:rPr>
        <w:t>כבר היום הם מואשמים בהריגה ולא ברצח</w:t>
      </w:r>
      <w:r w:rsidR="00E026D5" w:rsidRPr="00297688">
        <w:rPr>
          <w:rFonts w:hint="cs"/>
          <w:rtl/>
          <w:lang w:eastAsia="he-IL"/>
        </w:rPr>
        <w:t>.</w:t>
      </w:r>
    </w:p>
    <w:p w:rsidR="002F527E" w:rsidRPr="00297688" w:rsidRDefault="002F527E" w:rsidP="002F527E">
      <w:pPr>
        <w:rPr>
          <w:rtl/>
          <w:lang w:eastAsia="he-IL"/>
        </w:rPr>
      </w:pPr>
    </w:p>
    <w:sdt>
      <w:sdtPr>
        <w:rPr>
          <w:rFonts w:hint="cs"/>
          <w:rtl/>
          <w:lang w:eastAsia="he-IL"/>
        </w:rPr>
        <w:alias w:val="אורח"/>
        <w:tag w:val="&lt;ID&gt;16953&lt;/ID&gt;&lt;Name&gt;לרה צינמן&lt;/Name&gt;&lt;Data&gt;לרה צינמן&lt;/Data&gt;&lt;Shortcut&gt;לרצי&lt;/Shortcut&gt;&lt;Title&gt;יו&quot;ר, ארגון משפחות נרצחות ונרצחים&lt;/Title&gt;"/>
        <w:id w:val="1953511780"/>
        <w:placeholder>
          <w:docPart w:val="DefaultPlaceholder_-1854013440"/>
        </w:placeholder>
        <w15:color w:val="993366"/>
      </w:sdtPr>
      <w:sdtEndPr/>
      <w:sdtContent>
        <w:p w:rsidR="002F527E" w:rsidRPr="00297688" w:rsidRDefault="002F527E" w:rsidP="002F527E">
          <w:pPr>
            <w:pStyle w:val="af9"/>
            <w:keepNext/>
            <w:rPr>
              <w:rtl/>
              <w:lang w:eastAsia="he-IL"/>
            </w:rPr>
          </w:pPr>
          <w:r w:rsidRPr="00297688">
            <w:rPr>
              <w:rStyle w:val="afd"/>
              <w:color w:val="000000"/>
              <w:rtl/>
            </w:rPr>
            <w:t xml:space="preserve">לרה </w:t>
          </w:r>
          <w:proofErr w:type="spellStart"/>
          <w:r w:rsidRPr="00297688">
            <w:rPr>
              <w:rStyle w:val="afd"/>
              <w:color w:val="000000"/>
              <w:rtl/>
            </w:rPr>
            <w:t>צינמן</w:t>
          </w:r>
          <w:proofErr w:type="spellEnd"/>
          <w:r w:rsidRPr="00297688">
            <w:rPr>
              <w:color w:val="000000"/>
              <w:rtl/>
              <w:lang w:eastAsia="he-IL"/>
            </w:rPr>
            <w:t>:</w:t>
          </w:r>
        </w:p>
      </w:sdtContent>
    </w:sdt>
    <w:p w:rsidR="002F527E" w:rsidRPr="00297688" w:rsidRDefault="002F527E" w:rsidP="002F527E">
      <w:pPr>
        <w:pStyle w:val="KeepWithNext"/>
        <w:rPr>
          <w:rtl/>
          <w:lang w:eastAsia="he-IL"/>
        </w:rPr>
      </w:pPr>
    </w:p>
    <w:p w:rsidR="002F527E" w:rsidRPr="00297688" w:rsidRDefault="002F527E" w:rsidP="00E026D5">
      <w:pPr>
        <w:rPr>
          <w:rtl/>
          <w:lang w:eastAsia="he-IL"/>
        </w:rPr>
      </w:pPr>
      <w:r w:rsidRPr="00297688">
        <w:rPr>
          <w:rFonts w:hint="cs"/>
          <w:rtl/>
          <w:lang w:eastAsia="he-IL"/>
        </w:rPr>
        <w:t>רצינו שזה יהי</w:t>
      </w:r>
      <w:r w:rsidR="00E026D5" w:rsidRPr="00297688">
        <w:rPr>
          <w:rFonts w:hint="cs"/>
          <w:rtl/>
          <w:lang w:eastAsia="he-IL"/>
        </w:rPr>
        <w:t>ה</w:t>
      </w:r>
      <w:r w:rsidRPr="00297688">
        <w:rPr>
          <w:rFonts w:hint="cs"/>
          <w:rtl/>
          <w:lang w:eastAsia="he-IL"/>
        </w:rPr>
        <w:t xml:space="preserve"> רצח </w:t>
      </w:r>
      <w:r w:rsidR="00E026D5" w:rsidRPr="00297688">
        <w:rPr>
          <w:rFonts w:hint="cs"/>
          <w:rtl/>
          <w:lang w:eastAsia="he-IL"/>
        </w:rPr>
        <w:t>ב</w:t>
      </w:r>
      <w:r w:rsidRPr="00297688">
        <w:rPr>
          <w:rFonts w:hint="cs"/>
          <w:rtl/>
          <w:lang w:eastAsia="he-IL"/>
        </w:rPr>
        <w:t>אדישות</w:t>
      </w:r>
      <w:r w:rsidR="00E026D5" w:rsidRPr="00297688">
        <w:rPr>
          <w:rFonts w:hint="cs"/>
          <w:rtl/>
          <w:lang w:eastAsia="he-IL"/>
        </w:rPr>
        <w:t>.</w:t>
      </w:r>
      <w:r w:rsidRPr="00297688">
        <w:rPr>
          <w:rFonts w:hint="cs"/>
          <w:rtl/>
          <w:lang w:eastAsia="he-IL"/>
        </w:rPr>
        <w:t xml:space="preserve"> אם הם יוכלו להשתמש בקנטור</w:t>
      </w:r>
      <w:r w:rsidR="00E026D5" w:rsidRPr="00297688">
        <w:rPr>
          <w:rFonts w:hint="cs"/>
          <w:rtl/>
          <w:lang w:eastAsia="he-IL"/>
        </w:rPr>
        <w:t xml:space="preserve">, </w:t>
      </w:r>
      <w:bookmarkStart w:id="451" w:name="_ETM_Q1_3628079"/>
      <w:bookmarkEnd w:id="451"/>
      <w:r w:rsidR="00E026D5" w:rsidRPr="00297688">
        <w:rPr>
          <w:rFonts w:hint="cs"/>
          <w:rtl/>
          <w:lang w:eastAsia="he-IL"/>
        </w:rPr>
        <w:t>הם יזכו לאחריות מופחתת.</w:t>
      </w:r>
    </w:p>
    <w:p w:rsidR="002F527E" w:rsidRPr="00297688" w:rsidRDefault="002F527E" w:rsidP="002F527E">
      <w:pPr>
        <w:rPr>
          <w:rtl/>
          <w:lang w:eastAsia="he-IL"/>
        </w:rPr>
      </w:pPr>
    </w:p>
    <w:sdt>
      <w:sdtPr>
        <w:rPr>
          <w:rtl/>
          <w:lang w:eastAsia="he-IL"/>
        </w:rPr>
        <w:alias w:val="מנהל"/>
        <w:tag w:val="&lt;ID&gt;4662&lt;/ID&gt;&lt;Name&gt;אורי מקלב&lt;/Name&gt;&lt;Data&gt;אורי מקלב, 11:03&lt;/Data&gt;&lt;Shortcut&gt;אומק&lt;/Shortcut&gt;"/>
        <w:id w:val="-569116868"/>
        <w:placeholder>
          <w:docPart w:val="DefaultPlaceholder_-1854013440"/>
        </w:placeholder>
        <w15:color w:val="993366"/>
      </w:sdtPr>
      <w:sdtEndPr/>
      <w:sdtContent>
        <w:p w:rsidR="002F527E" w:rsidRPr="00297688" w:rsidRDefault="0061617E" w:rsidP="0061617E">
          <w:pPr>
            <w:pStyle w:val="a8"/>
            <w:keepNext/>
            <w:rPr>
              <w:rtl/>
              <w:lang w:eastAsia="he-IL"/>
            </w:rPr>
          </w:pPr>
          <w:r w:rsidRPr="00297688">
            <w:rPr>
              <w:rStyle w:val="afd"/>
              <w:color w:val="000000"/>
              <w:rtl/>
            </w:rPr>
            <w:t xml:space="preserve">(היו"ר אורי </w:t>
          </w:r>
          <w:proofErr w:type="spellStart"/>
          <w:r w:rsidRPr="00297688">
            <w:rPr>
              <w:rStyle w:val="afd"/>
              <w:color w:val="000000"/>
              <w:rtl/>
            </w:rPr>
            <w:t>מקלב</w:t>
          </w:r>
          <w:proofErr w:type="spellEnd"/>
          <w:r w:rsidRPr="00297688">
            <w:rPr>
              <w:rStyle w:val="afd"/>
              <w:color w:val="000000"/>
              <w:rtl/>
            </w:rPr>
            <w:t>, 11:03</w:t>
          </w:r>
          <w:r w:rsidRPr="00297688">
            <w:rPr>
              <w:color w:val="000000"/>
              <w:rtl/>
              <w:lang w:eastAsia="he-IL"/>
            </w:rPr>
            <w:t>)</w:t>
          </w:r>
        </w:p>
      </w:sdtContent>
    </w:sdt>
    <w:p w:rsidR="0061617E" w:rsidRPr="00297688" w:rsidRDefault="0061617E" w:rsidP="0061617E">
      <w:pPr>
        <w:pStyle w:val="KeepWithNext"/>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1177995934"/>
        <w:placeholder>
          <w:docPart w:val="DefaultPlaceholder_-1854013440"/>
        </w:placeholder>
        <w15:color w:val="993366"/>
      </w:sdtPr>
      <w:sdtEndPr/>
      <w:sdtContent>
        <w:p w:rsidR="0061617E" w:rsidRPr="00297688" w:rsidRDefault="0061617E" w:rsidP="0061617E">
          <w:pPr>
            <w:pStyle w:val="a4"/>
            <w:keepNext/>
            <w:rPr>
              <w:rtl/>
            </w:rPr>
          </w:pPr>
          <w:r w:rsidRPr="00297688">
            <w:rPr>
              <w:rStyle w:val="afd"/>
              <w:color w:val="000000"/>
              <w:rtl/>
            </w:rPr>
            <w:t xml:space="preserve">מיכל </w:t>
          </w:r>
          <w:proofErr w:type="spellStart"/>
          <w:r w:rsidRPr="00297688">
            <w:rPr>
              <w:rStyle w:val="afd"/>
              <w:color w:val="000000"/>
              <w:rtl/>
            </w:rPr>
            <w:t>רוזין</w:t>
          </w:r>
          <w:proofErr w:type="spellEnd"/>
          <w:r w:rsidRPr="00297688">
            <w:rPr>
              <w:rStyle w:val="afd"/>
              <w:color w:val="000000"/>
              <w:rtl/>
            </w:rPr>
            <w:t xml:space="preserve"> (מרצ)</w:t>
          </w:r>
          <w:r w:rsidRPr="00297688">
            <w:rPr>
              <w:color w:val="000000"/>
              <w:rtl/>
            </w:rPr>
            <w:t>:</w:t>
          </w:r>
        </w:p>
      </w:sdtContent>
    </w:sdt>
    <w:p w:rsidR="0061617E" w:rsidRPr="00297688" w:rsidRDefault="0061617E" w:rsidP="0061617E">
      <w:pPr>
        <w:pStyle w:val="KeepWithNext"/>
        <w:rPr>
          <w:rtl/>
          <w:lang w:eastAsia="he-IL"/>
        </w:rPr>
      </w:pPr>
    </w:p>
    <w:p w:rsidR="0061617E" w:rsidRPr="00297688" w:rsidRDefault="0061617E" w:rsidP="0061617E">
      <w:pPr>
        <w:rPr>
          <w:rtl/>
          <w:lang w:eastAsia="he-IL"/>
        </w:rPr>
      </w:pPr>
      <w:r w:rsidRPr="00297688">
        <w:rPr>
          <w:rFonts w:hint="cs"/>
          <w:rtl/>
          <w:lang w:eastAsia="he-IL"/>
        </w:rPr>
        <w:t>תחדדו את ההבדל</w:t>
      </w:r>
      <w:r w:rsidR="00642C83" w:rsidRPr="00297688">
        <w:rPr>
          <w:rFonts w:hint="cs"/>
          <w:rtl/>
          <w:lang w:eastAsia="he-IL"/>
        </w:rPr>
        <w:t>.</w:t>
      </w:r>
    </w:p>
    <w:p w:rsidR="0061617E" w:rsidRPr="00297688" w:rsidRDefault="0061617E" w:rsidP="0061617E">
      <w:pPr>
        <w:rPr>
          <w:rtl/>
          <w:lang w:eastAsia="he-IL"/>
        </w:rPr>
      </w:pPr>
    </w:p>
    <w:sdt>
      <w:sdtPr>
        <w:rPr>
          <w:rtl/>
        </w:rPr>
        <w:alias w:val="יור"/>
        <w:tag w:val="&lt;ID&gt;4662&lt;/ID&gt;&lt;Name&gt;אורי מקלב&lt;/Name&gt;&lt;Data&gt;אורי מקלב&lt;/Data&gt;&lt;Shortcut&gt;אומק&lt;/Shortcut&gt;"/>
        <w:id w:val="-1104796076"/>
        <w:placeholder>
          <w:docPart w:val="DefaultPlaceholder_-1854013440"/>
        </w:placeholder>
        <w15:color w:val="993366"/>
      </w:sdtPr>
      <w:sdtEndPr/>
      <w:sdtContent>
        <w:p w:rsidR="0061617E" w:rsidRPr="00297688" w:rsidRDefault="0061617E" w:rsidP="0061617E">
          <w:pPr>
            <w:pStyle w:val="af6"/>
            <w:keepNext/>
            <w:rPr>
              <w:rtl/>
            </w:rPr>
          </w:pPr>
          <w:r w:rsidRPr="00297688">
            <w:rPr>
              <w:rStyle w:val="afd"/>
              <w:color w:val="000000"/>
              <w:rtl/>
            </w:rPr>
            <w:t xml:space="preserve">היו"ר אורי </w:t>
          </w:r>
          <w:proofErr w:type="spellStart"/>
          <w:r w:rsidRPr="00297688">
            <w:rPr>
              <w:rStyle w:val="afd"/>
              <w:color w:val="000000"/>
              <w:rtl/>
            </w:rPr>
            <w:t>מקלב</w:t>
          </w:r>
          <w:proofErr w:type="spellEnd"/>
          <w:r w:rsidRPr="00297688">
            <w:rPr>
              <w:color w:val="000000"/>
              <w:rtl/>
            </w:rPr>
            <w:t>:</w:t>
          </w:r>
        </w:p>
      </w:sdtContent>
    </w:sdt>
    <w:p w:rsidR="0061617E" w:rsidRPr="00297688" w:rsidRDefault="0061617E" w:rsidP="0061617E">
      <w:pPr>
        <w:pStyle w:val="KeepWithNext"/>
        <w:rPr>
          <w:rtl/>
          <w:lang w:eastAsia="he-IL"/>
        </w:rPr>
      </w:pPr>
    </w:p>
    <w:p w:rsidR="0061617E" w:rsidRPr="00297688" w:rsidRDefault="0061617E" w:rsidP="0061617E">
      <w:pPr>
        <w:rPr>
          <w:rtl/>
          <w:lang w:eastAsia="he-IL"/>
        </w:rPr>
      </w:pPr>
      <w:r w:rsidRPr="00297688">
        <w:rPr>
          <w:rFonts w:hint="cs"/>
          <w:rtl/>
          <w:lang w:eastAsia="he-IL"/>
        </w:rPr>
        <w:t>הגברת סיימה את הדברים?</w:t>
      </w:r>
    </w:p>
    <w:p w:rsidR="0061617E" w:rsidRPr="00297688" w:rsidRDefault="0061617E" w:rsidP="0061617E">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447079120"/>
        <w:placeholder>
          <w:docPart w:val="DefaultPlaceholder_-1854013440"/>
        </w:placeholder>
        <w15:color w:val="993366"/>
      </w:sdtPr>
      <w:sdtEndPr/>
      <w:sdtContent>
        <w:p w:rsidR="0061617E" w:rsidRPr="00297688" w:rsidRDefault="0061617E" w:rsidP="0061617E">
          <w:pPr>
            <w:pStyle w:val="a4"/>
            <w:keepNext/>
            <w:rPr>
              <w:rtl/>
            </w:rPr>
          </w:pPr>
          <w:r w:rsidRPr="00297688">
            <w:rPr>
              <w:rStyle w:val="afd"/>
              <w:color w:val="000000"/>
              <w:rtl/>
            </w:rPr>
            <w:t xml:space="preserve">מיכל </w:t>
          </w:r>
          <w:proofErr w:type="spellStart"/>
          <w:r w:rsidRPr="00297688">
            <w:rPr>
              <w:rStyle w:val="afd"/>
              <w:color w:val="000000"/>
              <w:rtl/>
            </w:rPr>
            <w:t>רוזין</w:t>
          </w:r>
          <w:proofErr w:type="spellEnd"/>
          <w:r w:rsidRPr="00297688">
            <w:rPr>
              <w:rStyle w:val="afd"/>
              <w:color w:val="000000"/>
              <w:rtl/>
            </w:rPr>
            <w:t xml:space="preserve"> (מרצ)</w:t>
          </w:r>
          <w:r w:rsidRPr="00297688">
            <w:rPr>
              <w:color w:val="000000"/>
              <w:rtl/>
            </w:rPr>
            <w:t>:</w:t>
          </w:r>
        </w:p>
      </w:sdtContent>
    </w:sdt>
    <w:p w:rsidR="0061617E" w:rsidRPr="00297688" w:rsidRDefault="0061617E" w:rsidP="0061617E">
      <w:pPr>
        <w:pStyle w:val="KeepWithNext"/>
        <w:rPr>
          <w:rtl/>
          <w:lang w:eastAsia="he-IL"/>
        </w:rPr>
      </w:pPr>
    </w:p>
    <w:p w:rsidR="0061617E" w:rsidRPr="00297688" w:rsidRDefault="00642C83" w:rsidP="00642C83">
      <w:pPr>
        <w:rPr>
          <w:rtl/>
          <w:lang w:eastAsia="he-IL"/>
        </w:rPr>
      </w:pPr>
      <w:r w:rsidRPr="00297688">
        <w:rPr>
          <w:rFonts w:hint="cs"/>
          <w:rtl/>
          <w:lang w:eastAsia="he-IL"/>
        </w:rPr>
        <w:t xml:space="preserve">זה </w:t>
      </w:r>
      <w:r w:rsidR="0061617E" w:rsidRPr="00297688">
        <w:rPr>
          <w:rFonts w:hint="cs"/>
          <w:rtl/>
          <w:lang w:eastAsia="he-IL"/>
        </w:rPr>
        <w:t>בהמשך למה שלרה אמרה</w:t>
      </w:r>
      <w:r w:rsidR="00325D7A" w:rsidRPr="00297688">
        <w:rPr>
          <w:rFonts w:hint="cs"/>
          <w:rtl/>
          <w:lang w:eastAsia="he-IL"/>
        </w:rPr>
        <w:t>,</w:t>
      </w:r>
      <w:r w:rsidR="0061617E" w:rsidRPr="00297688">
        <w:rPr>
          <w:rFonts w:hint="cs"/>
          <w:rtl/>
          <w:lang w:eastAsia="he-IL"/>
        </w:rPr>
        <w:t xml:space="preserve"> אני רוצה לשאול שאלת הבהרה. אני רוצה להב</w:t>
      </w:r>
      <w:r w:rsidRPr="00297688">
        <w:rPr>
          <w:rFonts w:hint="cs"/>
          <w:rtl/>
          <w:lang w:eastAsia="he-IL"/>
        </w:rPr>
        <w:t>י</w:t>
      </w:r>
      <w:r w:rsidR="0061617E" w:rsidRPr="00297688">
        <w:rPr>
          <w:rFonts w:hint="cs"/>
          <w:rtl/>
          <w:lang w:eastAsia="he-IL"/>
        </w:rPr>
        <w:t xml:space="preserve">ן מה ההבדל. </w:t>
      </w:r>
      <w:r w:rsidRPr="00297688">
        <w:rPr>
          <w:rFonts w:hint="cs"/>
          <w:rtl/>
          <w:lang w:eastAsia="he-IL"/>
        </w:rPr>
        <w:t>טרחנו ו</w:t>
      </w:r>
      <w:r w:rsidR="0061617E" w:rsidRPr="00297688">
        <w:rPr>
          <w:rFonts w:hint="cs"/>
          <w:rtl/>
          <w:lang w:eastAsia="he-IL"/>
        </w:rPr>
        <w:t>דיברנו פה שעות רבות על האדישות</w:t>
      </w:r>
      <w:r w:rsidRPr="00297688">
        <w:rPr>
          <w:rFonts w:hint="cs"/>
          <w:rtl/>
          <w:lang w:eastAsia="he-IL"/>
        </w:rPr>
        <w:t>,</w:t>
      </w:r>
      <w:r w:rsidR="0061617E" w:rsidRPr="00297688">
        <w:rPr>
          <w:rFonts w:hint="cs"/>
          <w:rtl/>
          <w:lang w:eastAsia="he-IL"/>
        </w:rPr>
        <w:t xml:space="preserve"> במה זה שונה, במה זה דומה</w:t>
      </w:r>
      <w:r w:rsidRPr="00297688">
        <w:rPr>
          <w:rFonts w:hint="cs"/>
          <w:rtl/>
          <w:lang w:eastAsia="he-IL"/>
        </w:rPr>
        <w:t>,</w:t>
      </w:r>
      <w:r w:rsidR="0061617E" w:rsidRPr="00297688">
        <w:rPr>
          <w:rFonts w:hint="cs"/>
          <w:rtl/>
          <w:lang w:eastAsia="he-IL"/>
        </w:rPr>
        <w:t xml:space="preserve"> או מה ההבדל בענ</w:t>
      </w:r>
      <w:r w:rsidRPr="00297688">
        <w:rPr>
          <w:rFonts w:hint="cs"/>
          <w:rtl/>
          <w:lang w:eastAsia="he-IL"/>
        </w:rPr>
        <w:t>י</w:t>
      </w:r>
      <w:r w:rsidR="0061617E" w:rsidRPr="00297688">
        <w:rPr>
          <w:rFonts w:hint="cs"/>
          <w:rtl/>
          <w:lang w:eastAsia="he-IL"/>
        </w:rPr>
        <w:t>ין הקנטור</w:t>
      </w:r>
      <w:r w:rsidRPr="00297688">
        <w:rPr>
          <w:rFonts w:hint="cs"/>
          <w:rtl/>
          <w:lang w:eastAsia="he-IL"/>
        </w:rPr>
        <w:t>?</w:t>
      </w:r>
    </w:p>
    <w:p w:rsidR="0061617E" w:rsidRPr="00297688" w:rsidRDefault="0061617E" w:rsidP="0061617E">
      <w:pPr>
        <w:rPr>
          <w:rtl/>
          <w:lang w:eastAsia="he-IL"/>
        </w:rPr>
      </w:pPr>
    </w:p>
    <w:sdt>
      <w:sdtPr>
        <w:rPr>
          <w:rFonts w:hint="cs"/>
          <w:rtl/>
          <w:lang w:eastAsia="he-IL"/>
        </w:rPr>
        <w:alias w:val="אורח"/>
        <w:tag w:val="&lt;ID&gt;635381&lt;/ID&gt;&lt;Name&gt;לילך וגנר&lt;/Name&gt;&lt;Data&gt;לילך וגנר&lt;/Data&gt;&lt;Shortcut&gt;ליוג&lt;/Shortcut&gt;&lt;Title&gt;יעוץ וחקיקה פלילי, משרד המשפטים&lt;/Title&gt;"/>
        <w:id w:val="1502922915"/>
        <w:placeholder>
          <w:docPart w:val="DefaultPlaceholder_-1854013440"/>
        </w:placeholder>
        <w15:color w:val="993366"/>
      </w:sdtPr>
      <w:sdtEndPr/>
      <w:sdtContent>
        <w:p w:rsidR="0061617E" w:rsidRPr="00297688" w:rsidRDefault="0061617E" w:rsidP="0061617E">
          <w:pPr>
            <w:pStyle w:val="af9"/>
            <w:keepNext/>
            <w:rPr>
              <w:rtl/>
              <w:lang w:eastAsia="he-IL"/>
            </w:rPr>
          </w:pPr>
          <w:r w:rsidRPr="00297688">
            <w:rPr>
              <w:rStyle w:val="afd"/>
              <w:color w:val="000000"/>
              <w:rtl/>
            </w:rPr>
            <w:t>לילך וגנר</w:t>
          </w:r>
          <w:r w:rsidRPr="00297688">
            <w:rPr>
              <w:color w:val="000000"/>
              <w:rtl/>
              <w:lang w:eastAsia="he-IL"/>
            </w:rPr>
            <w:t>:</w:t>
          </w:r>
        </w:p>
      </w:sdtContent>
    </w:sdt>
    <w:p w:rsidR="0061617E" w:rsidRPr="00297688" w:rsidRDefault="0061617E" w:rsidP="0061617E">
      <w:pPr>
        <w:pStyle w:val="KeepWithNext"/>
        <w:rPr>
          <w:rtl/>
          <w:lang w:eastAsia="he-IL"/>
        </w:rPr>
      </w:pPr>
    </w:p>
    <w:p w:rsidR="0061617E" w:rsidRPr="00297688" w:rsidRDefault="0061617E" w:rsidP="00642C83">
      <w:pPr>
        <w:rPr>
          <w:rtl/>
          <w:lang w:eastAsia="he-IL"/>
        </w:rPr>
      </w:pPr>
      <w:r w:rsidRPr="00297688">
        <w:rPr>
          <w:rFonts w:hint="cs"/>
          <w:rtl/>
          <w:lang w:eastAsia="he-IL"/>
        </w:rPr>
        <w:t>קיימנו ד</w:t>
      </w:r>
      <w:r w:rsidR="00642C83" w:rsidRPr="00297688">
        <w:rPr>
          <w:rFonts w:hint="cs"/>
          <w:rtl/>
          <w:lang w:eastAsia="he-IL"/>
        </w:rPr>
        <w:t xml:space="preserve">יון שלם בנושא של קנטור </w:t>
      </w:r>
      <w:bookmarkStart w:id="452" w:name="_ETM_Q1_3768057"/>
      <w:bookmarkEnd w:id="452"/>
      <w:r w:rsidR="00642C83" w:rsidRPr="00297688">
        <w:rPr>
          <w:rFonts w:hint="cs"/>
          <w:rtl/>
          <w:lang w:eastAsia="he-IL"/>
        </w:rPr>
        <w:t>- - -</w:t>
      </w:r>
    </w:p>
    <w:p w:rsidR="0061617E" w:rsidRPr="00297688" w:rsidRDefault="0061617E" w:rsidP="0061617E">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660745179"/>
        <w:placeholder>
          <w:docPart w:val="DefaultPlaceholder_-1854013440"/>
        </w:placeholder>
        <w15:color w:val="993366"/>
      </w:sdtPr>
      <w:sdtEndPr/>
      <w:sdtContent>
        <w:p w:rsidR="0061617E" w:rsidRPr="00297688" w:rsidRDefault="0061617E" w:rsidP="0061617E">
          <w:pPr>
            <w:pStyle w:val="a4"/>
            <w:keepNext/>
            <w:rPr>
              <w:rtl/>
            </w:rPr>
          </w:pPr>
          <w:r w:rsidRPr="00297688">
            <w:rPr>
              <w:rStyle w:val="afd"/>
              <w:color w:val="000000"/>
              <w:rtl/>
            </w:rPr>
            <w:t xml:space="preserve">מיכל </w:t>
          </w:r>
          <w:proofErr w:type="spellStart"/>
          <w:r w:rsidRPr="00297688">
            <w:rPr>
              <w:rStyle w:val="afd"/>
              <w:color w:val="000000"/>
              <w:rtl/>
            </w:rPr>
            <w:t>רוזין</w:t>
          </w:r>
          <w:proofErr w:type="spellEnd"/>
          <w:r w:rsidRPr="00297688">
            <w:rPr>
              <w:rStyle w:val="afd"/>
              <w:color w:val="000000"/>
              <w:rtl/>
            </w:rPr>
            <w:t xml:space="preserve"> (מרצ)</w:t>
          </w:r>
          <w:r w:rsidRPr="00297688">
            <w:rPr>
              <w:color w:val="000000"/>
              <w:rtl/>
            </w:rPr>
            <w:t>:</w:t>
          </w:r>
        </w:p>
      </w:sdtContent>
    </w:sdt>
    <w:p w:rsidR="0061617E" w:rsidRPr="00297688" w:rsidRDefault="0061617E" w:rsidP="0061617E">
      <w:pPr>
        <w:pStyle w:val="KeepWithNext"/>
        <w:rPr>
          <w:rtl/>
          <w:lang w:eastAsia="he-IL"/>
        </w:rPr>
      </w:pPr>
    </w:p>
    <w:p w:rsidR="0061617E" w:rsidRPr="00297688" w:rsidRDefault="0061617E" w:rsidP="00642C83">
      <w:pPr>
        <w:rPr>
          <w:rtl/>
          <w:lang w:eastAsia="he-IL"/>
        </w:rPr>
      </w:pPr>
      <w:r w:rsidRPr="00297688">
        <w:rPr>
          <w:rFonts w:hint="cs"/>
          <w:rtl/>
          <w:lang w:eastAsia="he-IL"/>
        </w:rPr>
        <w:t>באד</w:t>
      </w:r>
      <w:r w:rsidR="00642C83" w:rsidRPr="00297688">
        <w:rPr>
          <w:rFonts w:hint="cs"/>
          <w:rtl/>
          <w:lang w:eastAsia="he-IL"/>
        </w:rPr>
        <w:t>י</w:t>
      </w:r>
      <w:r w:rsidRPr="00297688">
        <w:rPr>
          <w:rFonts w:hint="cs"/>
          <w:rtl/>
          <w:lang w:eastAsia="he-IL"/>
        </w:rPr>
        <w:t>ש</w:t>
      </w:r>
      <w:r w:rsidR="00642C83" w:rsidRPr="00297688">
        <w:rPr>
          <w:rFonts w:hint="cs"/>
          <w:rtl/>
          <w:lang w:eastAsia="he-IL"/>
        </w:rPr>
        <w:t>ו</w:t>
      </w:r>
      <w:r w:rsidRPr="00297688">
        <w:rPr>
          <w:rFonts w:hint="cs"/>
          <w:rtl/>
          <w:lang w:eastAsia="he-IL"/>
        </w:rPr>
        <w:t>ת</w:t>
      </w:r>
      <w:r w:rsidR="00642C83" w:rsidRPr="00297688">
        <w:rPr>
          <w:rFonts w:hint="cs"/>
          <w:rtl/>
          <w:lang w:eastAsia="he-IL"/>
        </w:rPr>
        <w:t xml:space="preserve"> הדגש היה שאם הוא לקח את הסכין </w:t>
      </w:r>
      <w:bookmarkStart w:id="453" w:name="_ETM_Q1_3776132"/>
      <w:bookmarkEnd w:id="453"/>
      <w:r w:rsidR="00642C83" w:rsidRPr="00297688">
        <w:rPr>
          <w:rFonts w:hint="cs"/>
          <w:rtl/>
          <w:lang w:eastAsia="he-IL"/>
        </w:rPr>
        <w:t>ובא להרוג</w:t>
      </w:r>
      <w:r w:rsidRPr="00297688">
        <w:rPr>
          <w:rFonts w:hint="cs"/>
          <w:rtl/>
          <w:lang w:eastAsia="he-IL"/>
        </w:rPr>
        <w:t>, הוא לא התכוון שזו תהיה התוצאה</w:t>
      </w:r>
      <w:r w:rsidR="00642C83" w:rsidRPr="00297688">
        <w:rPr>
          <w:rFonts w:hint="cs"/>
          <w:rtl/>
          <w:lang w:eastAsia="he-IL"/>
        </w:rPr>
        <w:t>, שהתוצאה תהיה מוות.</w:t>
      </w:r>
    </w:p>
    <w:p w:rsidR="0061617E" w:rsidRPr="00297688" w:rsidRDefault="0061617E" w:rsidP="0061617E">
      <w:pPr>
        <w:rPr>
          <w:rtl/>
          <w:lang w:eastAsia="he-IL"/>
        </w:rPr>
      </w:pPr>
    </w:p>
    <w:sdt>
      <w:sdtPr>
        <w:rPr>
          <w:rFonts w:hint="cs"/>
          <w:rtl/>
          <w:lang w:eastAsia="he-IL"/>
        </w:rPr>
        <w:alias w:val="אורח"/>
        <w:tag w:val="&lt;ID&gt;635381&lt;/ID&gt;&lt;Name&gt;לילך וגנר&lt;/Name&gt;&lt;Data&gt;לילך וגנר&lt;/Data&gt;&lt;Shortcut&gt;ליוג&lt;/Shortcut&gt;&lt;Title&gt;יעוץ וחקיקה פלילי, משרד המשפטים&lt;/Title&gt;"/>
        <w:id w:val="120350292"/>
        <w:placeholder>
          <w:docPart w:val="DefaultPlaceholder_-1854013440"/>
        </w:placeholder>
        <w15:color w:val="993366"/>
      </w:sdtPr>
      <w:sdtEndPr/>
      <w:sdtContent>
        <w:p w:rsidR="0061617E" w:rsidRPr="00297688" w:rsidRDefault="0061617E" w:rsidP="0061617E">
          <w:pPr>
            <w:pStyle w:val="af9"/>
            <w:keepNext/>
            <w:rPr>
              <w:rtl/>
              <w:lang w:eastAsia="he-IL"/>
            </w:rPr>
          </w:pPr>
          <w:r w:rsidRPr="00297688">
            <w:rPr>
              <w:rStyle w:val="afd"/>
              <w:color w:val="000000"/>
              <w:rtl/>
            </w:rPr>
            <w:t>לילך וגנר</w:t>
          </w:r>
          <w:r w:rsidRPr="00297688">
            <w:rPr>
              <w:color w:val="000000"/>
              <w:rtl/>
              <w:lang w:eastAsia="he-IL"/>
            </w:rPr>
            <w:t>:</w:t>
          </w:r>
        </w:p>
      </w:sdtContent>
    </w:sdt>
    <w:p w:rsidR="0061617E" w:rsidRPr="00297688" w:rsidRDefault="0061617E" w:rsidP="0061617E">
      <w:pPr>
        <w:pStyle w:val="KeepWithNext"/>
        <w:rPr>
          <w:rtl/>
          <w:lang w:eastAsia="he-IL"/>
        </w:rPr>
      </w:pPr>
    </w:p>
    <w:p w:rsidR="008820AA" w:rsidRPr="00297688" w:rsidRDefault="0061617E" w:rsidP="00325D7A">
      <w:pPr>
        <w:rPr>
          <w:rtl/>
          <w:lang w:eastAsia="he-IL"/>
        </w:rPr>
      </w:pPr>
      <w:r w:rsidRPr="00297688">
        <w:rPr>
          <w:rFonts w:hint="cs"/>
          <w:rtl/>
          <w:lang w:eastAsia="he-IL"/>
        </w:rPr>
        <w:t>אנחנו מדברים על שני נושאים שונים. אני אחזור למה שד</w:t>
      </w:r>
      <w:r w:rsidR="00642C83" w:rsidRPr="00297688">
        <w:rPr>
          <w:rFonts w:hint="cs"/>
          <w:rtl/>
          <w:lang w:eastAsia="he-IL"/>
        </w:rPr>
        <w:t>י</w:t>
      </w:r>
      <w:r w:rsidRPr="00297688">
        <w:rPr>
          <w:rFonts w:hint="cs"/>
          <w:rtl/>
          <w:lang w:eastAsia="he-IL"/>
        </w:rPr>
        <w:t xml:space="preserve">ברנו בשש הישיבות הראשונות של הוועדה. </w:t>
      </w:r>
      <w:r w:rsidR="008820AA" w:rsidRPr="00297688">
        <w:rPr>
          <w:rFonts w:hint="cs"/>
          <w:rtl/>
          <w:lang w:eastAsia="he-IL"/>
        </w:rPr>
        <w:t xml:space="preserve">הנושא של אדישות, </w:t>
      </w:r>
      <w:r w:rsidR="0063350F" w:rsidRPr="00297688">
        <w:rPr>
          <w:rFonts w:hint="cs"/>
          <w:rtl/>
          <w:lang w:eastAsia="he-IL"/>
        </w:rPr>
        <w:t xml:space="preserve">אם אתם זוכרים, </w:t>
      </w:r>
      <w:bookmarkStart w:id="454" w:name="_ETM_Q1_3814894"/>
      <w:bookmarkEnd w:id="454"/>
      <w:r w:rsidR="008820AA" w:rsidRPr="00297688">
        <w:rPr>
          <w:rFonts w:hint="cs"/>
          <w:rtl/>
          <w:lang w:eastAsia="he-IL"/>
        </w:rPr>
        <w:t xml:space="preserve">מה שאמרנו שבעינינו בעבירת הרצח הבסיסית צריך להיות </w:t>
      </w:r>
      <w:r w:rsidR="0063350F" w:rsidRPr="00297688">
        <w:rPr>
          <w:rFonts w:hint="cs"/>
          <w:rtl/>
          <w:lang w:eastAsia="he-IL"/>
        </w:rPr>
        <w:t xml:space="preserve">יסוד נפשי </w:t>
      </w:r>
      <w:r w:rsidR="008820AA" w:rsidRPr="00297688">
        <w:rPr>
          <w:rFonts w:hint="cs"/>
          <w:rtl/>
          <w:lang w:eastAsia="he-IL"/>
        </w:rPr>
        <w:t xml:space="preserve">חמור, </w:t>
      </w:r>
      <w:r w:rsidR="0063350F" w:rsidRPr="00297688">
        <w:rPr>
          <w:rFonts w:hint="cs"/>
          <w:rtl/>
          <w:lang w:eastAsia="he-IL"/>
        </w:rPr>
        <w:t xml:space="preserve">שהוא חמור מספיק כדי להיכלל </w:t>
      </w:r>
      <w:r w:rsidR="008820AA" w:rsidRPr="00297688">
        <w:rPr>
          <w:rFonts w:hint="cs"/>
          <w:rtl/>
          <w:lang w:eastAsia="he-IL"/>
        </w:rPr>
        <w:t xml:space="preserve">בתיוג הרצח, </w:t>
      </w:r>
      <w:r w:rsidR="0063350F" w:rsidRPr="00297688">
        <w:rPr>
          <w:rFonts w:hint="cs"/>
          <w:rtl/>
          <w:lang w:eastAsia="he-IL"/>
        </w:rPr>
        <w:t>ב</w:t>
      </w:r>
      <w:r w:rsidR="008820AA" w:rsidRPr="00297688">
        <w:rPr>
          <w:rFonts w:hint="cs"/>
          <w:rtl/>
          <w:lang w:eastAsia="he-IL"/>
        </w:rPr>
        <w:t xml:space="preserve">עבירת הרצח, </w:t>
      </w:r>
      <w:r w:rsidR="0063350F" w:rsidRPr="00297688">
        <w:rPr>
          <w:rFonts w:hint="cs"/>
          <w:rtl/>
          <w:lang w:eastAsia="he-IL"/>
        </w:rPr>
        <w:t xml:space="preserve">והוא היסוד של </w:t>
      </w:r>
      <w:bookmarkStart w:id="455" w:name="_ETM_Q1_3828988"/>
      <w:bookmarkEnd w:id="455"/>
      <w:r w:rsidR="0063350F" w:rsidRPr="00297688">
        <w:rPr>
          <w:rFonts w:hint="cs"/>
          <w:rtl/>
          <w:lang w:eastAsia="he-IL"/>
        </w:rPr>
        <w:t xml:space="preserve">אי-אכפתיות לחיי אדם, </w:t>
      </w:r>
      <w:r w:rsidR="008820AA" w:rsidRPr="00297688">
        <w:rPr>
          <w:rFonts w:hint="cs"/>
          <w:rtl/>
          <w:lang w:eastAsia="he-IL"/>
        </w:rPr>
        <w:t xml:space="preserve">שזה היינו הך לעושה אם אדם ימות או יחיה, </w:t>
      </w:r>
      <w:r w:rsidR="0063350F" w:rsidRPr="00297688">
        <w:rPr>
          <w:rFonts w:hint="cs"/>
          <w:rtl/>
          <w:lang w:eastAsia="he-IL"/>
        </w:rPr>
        <w:t xml:space="preserve">גם אם הוא לא מתכוון לגרום למוות. </w:t>
      </w:r>
      <w:bookmarkStart w:id="456" w:name="_ETM_Q1_3838137"/>
      <w:bookmarkEnd w:id="456"/>
      <w:r w:rsidR="008820AA" w:rsidRPr="00297688">
        <w:rPr>
          <w:rFonts w:hint="cs"/>
          <w:rtl/>
          <w:lang w:eastAsia="he-IL"/>
        </w:rPr>
        <w:t xml:space="preserve">המתכוון חמור אולי </w:t>
      </w:r>
      <w:r w:rsidR="0063350F" w:rsidRPr="00297688">
        <w:rPr>
          <w:rFonts w:hint="cs"/>
          <w:rtl/>
          <w:lang w:eastAsia="he-IL"/>
        </w:rPr>
        <w:t>י</w:t>
      </w:r>
      <w:r w:rsidR="008820AA" w:rsidRPr="00297688">
        <w:rPr>
          <w:rFonts w:hint="cs"/>
          <w:rtl/>
          <w:lang w:eastAsia="he-IL"/>
        </w:rPr>
        <w:t xml:space="preserve">ותר, אבל האדיש חמור מספיק </w:t>
      </w:r>
      <w:r w:rsidR="0063350F" w:rsidRPr="00297688">
        <w:rPr>
          <w:rFonts w:hint="cs"/>
          <w:rtl/>
          <w:lang w:eastAsia="he-IL"/>
        </w:rPr>
        <w:t xml:space="preserve">כדי </w:t>
      </w:r>
      <w:r w:rsidR="008820AA" w:rsidRPr="00297688">
        <w:rPr>
          <w:rFonts w:hint="cs"/>
          <w:rtl/>
          <w:lang w:eastAsia="he-IL"/>
        </w:rPr>
        <w:t xml:space="preserve">שנקטלג אותו </w:t>
      </w:r>
      <w:r w:rsidR="0063350F" w:rsidRPr="00297688">
        <w:rPr>
          <w:rFonts w:hint="cs"/>
          <w:rtl/>
          <w:lang w:eastAsia="he-IL"/>
        </w:rPr>
        <w:t>תחת עבירת רצח. זה כשדיברנו על הנושא של אדישות.</w:t>
      </w:r>
    </w:p>
    <w:p w:rsidR="0063350F" w:rsidRPr="00297688" w:rsidRDefault="0063350F" w:rsidP="0063350F">
      <w:pPr>
        <w:rPr>
          <w:rtl/>
          <w:lang w:eastAsia="he-IL"/>
        </w:rPr>
      </w:pPr>
      <w:bookmarkStart w:id="457" w:name="_ETM_Q1_3846745"/>
      <w:bookmarkEnd w:id="457"/>
    </w:p>
    <w:p w:rsidR="008820AA" w:rsidRPr="00297688" w:rsidRDefault="0063350F" w:rsidP="008E29D5">
      <w:pPr>
        <w:rPr>
          <w:rtl/>
          <w:lang w:eastAsia="he-IL"/>
        </w:rPr>
      </w:pPr>
      <w:r w:rsidRPr="00297688">
        <w:rPr>
          <w:rFonts w:hint="cs"/>
          <w:rtl/>
          <w:lang w:eastAsia="he-IL"/>
        </w:rPr>
        <w:t xml:space="preserve">כשאנחנו </w:t>
      </w:r>
      <w:bookmarkStart w:id="458" w:name="_ETM_Q1_3847136"/>
      <w:bookmarkEnd w:id="458"/>
      <w:r w:rsidRPr="00297688">
        <w:rPr>
          <w:rFonts w:hint="cs"/>
          <w:rtl/>
          <w:lang w:eastAsia="he-IL"/>
        </w:rPr>
        <w:t xml:space="preserve">מדברים על נסיבות של אחריות מופחתת, הכוונה היא למצבים שבהם </w:t>
      </w:r>
      <w:bookmarkStart w:id="459" w:name="_ETM_Q1_3851518"/>
      <w:bookmarkEnd w:id="459"/>
      <w:r w:rsidR="008E29D5" w:rsidRPr="00297688">
        <w:rPr>
          <w:rFonts w:hint="cs"/>
          <w:rtl/>
          <w:lang w:eastAsia="he-IL"/>
        </w:rPr>
        <w:t xml:space="preserve">העושה פעל או באדישות או בכוונה, והתקיימו אולי גם הנסיבות </w:t>
      </w:r>
      <w:bookmarkStart w:id="460" w:name="_ETM_Q1_3858182"/>
      <w:bookmarkEnd w:id="460"/>
      <w:r w:rsidR="008E29D5" w:rsidRPr="00297688">
        <w:rPr>
          <w:rFonts w:hint="cs"/>
          <w:rtl/>
          <w:lang w:eastAsia="he-IL"/>
        </w:rPr>
        <w:t xml:space="preserve">המחמירות </w:t>
      </w:r>
      <w:r w:rsidR="008820AA" w:rsidRPr="00297688">
        <w:rPr>
          <w:rFonts w:hint="cs"/>
          <w:rtl/>
          <w:lang w:eastAsia="he-IL"/>
        </w:rPr>
        <w:t>שפירטנו בעבירה של רצח בנסיבות מחמירות, אולם בגלל אלמנטים אחרים שבמעשה, אנחנו מקטלגים אותו</w:t>
      </w:r>
      <w:r w:rsidR="008E29D5" w:rsidRPr="00297688">
        <w:rPr>
          <w:rFonts w:hint="cs"/>
          <w:rtl/>
          <w:lang w:eastAsia="he-IL"/>
        </w:rPr>
        <w:t xml:space="preserve"> בצורה שונה ואנחנו מאפשרים ענישה שונה, </w:t>
      </w:r>
      <w:r w:rsidR="008820AA" w:rsidRPr="00297688">
        <w:rPr>
          <w:rFonts w:hint="cs"/>
          <w:rtl/>
          <w:lang w:eastAsia="he-IL"/>
        </w:rPr>
        <w:t>זה גם התיו</w:t>
      </w:r>
      <w:r w:rsidR="008E29D5" w:rsidRPr="00297688">
        <w:rPr>
          <w:rFonts w:hint="cs"/>
          <w:rtl/>
          <w:lang w:eastAsia="he-IL"/>
        </w:rPr>
        <w:t>ג</w:t>
      </w:r>
      <w:r w:rsidR="008820AA" w:rsidRPr="00297688">
        <w:rPr>
          <w:rFonts w:hint="cs"/>
          <w:rtl/>
          <w:lang w:eastAsia="he-IL"/>
        </w:rPr>
        <w:t xml:space="preserve"> וגם העונש, שזה כלל המצבים שהכנסנו</w:t>
      </w:r>
      <w:r w:rsidR="008E29D5" w:rsidRPr="00297688">
        <w:rPr>
          <w:rFonts w:hint="cs"/>
          <w:rtl/>
          <w:lang w:eastAsia="he-IL"/>
        </w:rPr>
        <w:t xml:space="preserve"> לעבירה </w:t>
      </w:r>
      <w:bookmarkStart w:id="461" w:name="_ETM_Q1_3875183"/>
      <w:bookmarkEnd w:id="461"/>
      <w:r w:rsidR="008E29D5" w:rsidRPr="00297688">
        <w:rPr>
          <w:rFonts w:hint="cs"/>
          <w:rtl/>
          <w:lang w:eastAsia="he-IL"/>
        </w:rPr>
        <w:t>של המתה בנסיבות של אחריות מופחתת.</w:t>
      </w:r>
    </w:p>
    <w:p w:rsidR="008E29D5" w:rsidRPr="00297688" w:rsidRDefault="008E29D5" w:rsidP="008E29D5">
      <w:pPr>
        <w:rPr>
          <w:rtl/>
          <w:lang w:eastAsia="he-IL"/>
        </w:rPr>
      </w:pPr>
      <w:bookmarkStart w:id="462" w:name="_ETM_Q1_3876596"/>
      <w:bookmarkEnd w:id="462"/>
    </w:p>
    <w:p w:rsidR="008820AA" w:rsidRPr="00297688" w:rsidRDefault="008820AA" w:rsidP="0061617E">
      <w:pPr>
        <w:rPr>
          <w:rtl/>
          <w:lang w:eastAsia="he-IL"/>
        </w:rPr>
      </w:pPr>
      <w:r w:rsidRPr="00297688">
        <w:rPr>
          <w:rFonts w:hint="cs"/>
          <w:rtl/>
          <w:lang w:eastAsia="he-IL"/>
        </w:rPr>
        <w:t xml:space="preserve">מה שפרופ' </w:t>
      </w:r>
      <w:proofErr w:type="spellStart"/>
      <w:r w:rsidRPr="00297688">
        <w:rPr>
          <w:rFonts w:hint="cs"/>
          <w:rtl/>
          <w:lang w:eastAsia="he-IL"/>
        </w:rPr>
        <w:t>קרמניצר</w:t>
      </w:r>
      <w:proofErr w:type="spellEnd"/>
      <w:r w:rsidRPr="00297688">
        <w:rPr>
          <w:rFonts w:hint="cs"/>
          <w:rtl/>
          <w:lang w:eastAsia="he-IL"/>
        </w:rPr>
        <w:t xml:space="preserve"> הסביר קודם</w:t>
      </w:r>
      <w:r w:rsidR="008E29D5" w:rsidRPr="00297688">
        <w:rPr>
          <w:rFonts w:hint="cs"/>
          <w:rtl/>
          <w:lang w:eastAsia="he-IL"/>
        </w:rPr>
        <w:t>,</w:t>
      </w:r>
      <w:r w:rsidRPr="00297688">
        <w:rPr>
          <w:rFonts w:hint="cs"/>
          <w:rtl/>
          <w:lang w:eastAsia="he-IL"/>
        </w:rPr>
        <w:t xml:space="preserve"> שמה שמאפיין </w:t>
      </w:r>
      <w:r w:rsidR="008E29D5" w:rsidRPr="00297688">
        <w:rPr>
          <w:rFonts w:hint="cs"/>
          <w:rtl/>
          <w:lang w:eastAsia="he-IL"/>
        </w:rPr>
        <w:t xml:space="preserve">את המצבים האלה זה קרבה גדולה להגנות מסייגים שפוטרים כליל מאחריות. דווקא בנושא של אי-שפיות </w:t>
      </w:r>
      <w:bookmarkStart w:id="463" w:name="_ETM_Q1_3889990"/>
      <w:bookmarkEnd w:id="463"/>
      <w:r w:rsidR="008E29D5" w:rsidRPr="00297688">
        <w:rPr>
          <w:rFonts w:hint="cs"/>
          <w:rtl/>
          <w:lang w:eastAsia="he-IL"/>
        </w:rPr>
        <w:t xml:space="preserve">ושל קנטור לא הסתפקנו באמירה שמדובר בסטייה קלה מהסייגים </w:t>
      </w:r>
      <w:proofErr w:type="spellStart"/>
      <w:r w:rsidR="008E29D5" w:rsidRPr="00297688">
        <w:rPr>
          <w:rFonts w:hint="cs"/>
          <w:rtl/>
          <w:lang w:eastAsia="he-IL"/>
        </w:rPr>
        <w:t>וההגנות</w:t>
      </w:r>
      <w:bookmarkStart w:id="464" w:name="_ETM_Q1_3897838"/>
      <w:bookmarkEnd w:id="464"/>
      <w:proofErr w:type="spellEnd"/>
      <w:r w:rsidR="008E29D5" w:rsidRPr="00297688">
        <w:rPr>
          <w:rFonts w:hint="cs"/>
          <w:rtl/>
          <w:lang w:eastAsia="he-IL"/>
        </w:rPr>
        <w:t xml:space="preserve"> כמו שאנחנו עושים אולי לגבי הקטגוריה הרביעית שדיברנו עליה </w:t>
      </w:r>
      <w:bookmarkStart w:id="465" w:name="_ETM_Q1_3903024"/>
      <w:bookmarkEnd w:id="465"/>
      <w:r w:rsidR="008E29D5" w:rsidRPr="00297688">
        <w:rPr>
          <w:rFonts w:hint="cs"/>
          <w:rtl/>
          <w:lang w:eastAsia="he-IL"/>
        </w:rPr>
        <w:t>בתחילת הישיבה.</w:t>
      </w:r>
    </w:p>
    <w:p w:rsidR="008E29D5" w:rsidRPr="00297688" w:rsidRDefault="008E29D5" w:rsidP="0061617E">
      <w:pPr>
        <w:rPr>
          <w:rtl/>
          <w:lang w:eastAsia="he-IL"/>
        </w:rPr>
      </w:pPr>
      <w:bookmarkStart w:id="466" w:name="_ETM_Q1_3903694"/>
      <w:bookmarkEnd w:id="466"/>
    </w:p>
    <w:p w:rsidR="008820AA" w:rsidRPr="00297688" w:rsidRDefault="008E29D5" w:rsidP="008E29D5">
      <w:pPr>
        <w:rPr>
          <w:rtl/>
          <w:lang w:eastAsia="he-IL"/>
        </w:rPr>
      </w:pPr>
      <w:bookmarkStart w:id="467" w:name="_ETM_Q1_3904173"/>
      <w:bookmarkEnd w:id="467"/>
      <w:r w:rsidRPr="00297688">
        <w:rPr>
          <w:rFonts w:hint="cs"/>
          <w:rtl/>
          <w:lang w:eastAsia="he-IL"/>
        </w:rPr>
        <w:t xml:space="preserve">העמסנו על הקטגוריה הזאת מבחנים נוספים. בקנטור יש שני </w:t>
      </w:r>
      <w:bookmarkStart w:id="468" w:name="_ETM_Q1_3911854"/>
      <w:bookmarkEnd w:id="468"/>
      <w:r w:rsidRPr="00297688">
        <w:rPr>
          <w:rFonts w:hint="cs"/>
          <w:rtl/>
          <w:lang w:eastAsia="he-IL"/>
        </w:rPr>
        <w:t xml:space="preserve">מבחנים נורמטיביים שבאים לידי ביטוי. </w:t>
      </w:r>
      <w:bookmarkStart w:id="469" w:name="_ETM_Q1_3913086"/>
      <w:bookmarkEnd w:id="469"/>
      <w:r w:rsidRPr="00297688">
        <w:rPr>
          <w:rFonts w:hint="cs"/>
          <w:rtl/>
          <w:lang w:eastAsia="he-IL"/>
        </w:rPr>
        <w:t xml:space="preserve">אני מזכירה לכם שגם בהחלטה האם מדובר בהתגרות, ציטטתי את </w:t>
      </w:r>
      <w:bookmarkStart w:id="470" w:name="_ETM_Q1_3917275"/>
      <w:bookmarkEnd w:id="470"/>
      <w:proofErr w:type="spellStart"/>
      <w:r w:rsidRPr="00297688">
        <w:rPr>
          <w:rFonts w:hint="cs"/>
          <w:rtl/>
          <w:lang w:eastAsia="he-IL"/>
        </w:rPr>
        <w:t>פלר</w:t>
      </w:r>
      <w:proofErr w:type="spellEnd"/>
      <w:r w:rsidRPr="00297688">
        <w:rPr>
          <w:rFonts w:hint="cs"/>
          <w:rtl/>
          <w:lang w:eastAsia="he-IL"/>
        </w:rPr>
        <w:t xml:space="preserve"> חזור וצטט, המשמעות של התגרות שלא די באמירות, לא </w:t>
      </w:r>
      <w:bookmarkStart w:id="471" w:name="_ETM_Q1_3925972"/>
      <w:bookmarkEnd w:id="471"/>
      <w:r w:rsidRPr="00297688">
        <w:rPr>
          <w:rFonts w:hint="cs"/>
          <w:rtl/>
          <w:lang w:eastAsia="he-IL"/>
        </w:rPr>
        <w:t xml:space="preserve">די בכינויים מעליבים, מהניסיון שלנו מעולם הפסיקה לא הכירה במצב כזה </w:t>
      </w:r>
      <w:r w:rsidRPr="00297688">
        <w:rPr>
          <w:rFonts w:hint="cs"/>
          <w:rtl/>
          <w:lang w:eastAsia="he-IL"/>
        </w:rPr>
        <w:lastRenderedPageBreak/>
        <w:t>כקנטור</w:t>
      </w:r>
      <w:bookmarkStart w:id="472" w:name="_ETM_Q1_3929616"/>
      <w:bookmarkEnd w:id="472"/>
      <w:r w:rsidRPr="00297688">
        <w:rPr>
          <w:rFonts w:hint="cs"/>
          <w:rtl/>
          <w:lang w:eastAsia="he-IL"/>
        </w:rPr>
        <w:t xml:space="preserve">, ולכן גם לא צפוי בעיניי </w:t>
      </w:r>
      <w:bookmarkStart w:id="473" w:name="_ETM_Q1_3932830"/>
      <w:bookmarkEnd w:id="473"/>
      <w:r w:rsidRPr="00297688">
        <w:rPr>
          <w:rFonts w:hint="cs"/>
          <w:rtl/>
          <w:lang w:eastAsia="he-IL"/>
        </w:rPr>
        <w:t xml:space="preserve">שאחרי הרפורמה היא תכיר במצבים כאלה. צריכה להיות התגרות במובן </w:t>
      </w:r>
      <w:bookmarkStart w:id="474" w:name="_ETM_Q1_3939045"/>
      <w:bookmarkEnd w:id="474"/>
      <w:r w:rsidRPr="00297688">
        <w:rPr>
          <w:rFonts w:hint="cs"/>
          <w:rtl/>
          <w:lang w:eastAsia="he-IL"/>
        </w:rPr>
        <w:t xml:space="preserve">האובייקטיבי, מעשה שהוא אפילו בניגוד לדין, מעשה עוול כמו שתיאר </w:t>
      </w:r>
      <w:bookmarkStart w:id="475" w:name="_ETM_Q1_3943047"/>
      <w:bookmarkEnd w:id="475"/>
      <w:r w:rsidRPr="00297688">
        <w:rPr>
          <w:rFonts w:hint="cs"/>
          <w:rtl/>
          <w:lang w:eastAsia="he-IL"/>
        </w:rPr>
        <w:t xml:space="preserve">פרופ' </w:t>
      </w:r>
      <w:proofErr w:type="spellStart"/>
      <w:r w:rsidRPr="00297688">
        <w:rPr>
          <w:rFonts w:hint="cs"/>
          <w:rtl/>
          <w:lang w:eastAsia="he-IL"/>
        </w:rPr>
        <w:t>קרמניצר</w:t>
      </w:r>
      <w:proofErr w:type="spellEnd"/>
      <w:r w:rsidRPr="00297688">
        <w:rPr>
          <w:rFonts w:hint="cs"/>
          <w:rtl/>
          <w:lang w:eastAsia="he-IL"/>
        </w:rPr>
        <w:t xml:space="preserve">. זה המבחן הראשון. פרט לכך צריך שיתקיים בעושה </w:t>
      </w:r>
      <w:bookmarkStart w:id="476" w:name="_ETM_Q1_3948394"/>
      <w:bookmarkEnd w:id="476"/>
      <w:r w:rsidRPr="00297688">
        <w:rPr>
          <w:rFonts w:hint="cs"/>
          <w:rtl/>
          <w:lang w:eastAsia="he-IL"/>
        </w:rPr>
        <w:t xml:space="preserve">המצב הסובייקטיבי, שהוא כמעט מאבד את השליטה, קרוב מאוד לאיבוד </w:t>
      </w:r>
      <w:bookmarkStart w:id="477" w:name="_ETM_Q1_3953389"/>
      <w:bookmarkEnd w:id="477"/>
      <w:r w:rsidRPr="00297688">
        <w:rPr>
          <w:rFonts w:hint="cs"/>
          <w:rtl/>
          <w:lang w:eastAsia="he-IL"/>
        </w:rPr>
        <w:t xml:space="preserve">השליטה, כמו שניסחנו את זה במבחן. ועל זה מתלבש המבחן </w:t>
      </w:r>
      <w:bookmarkStart w:id="478" w:name="_ETM_Q1_3957761"/>
      <w:bookmarkEnd w:id="478"/>
      <w:r w:rsidRPr="00297688">
        <w:rPr>
          <w:rFonts w:hint="cs"/>
          <w:rtl/>
          <w:lang w:eastAsia="he-IL"/>
        </w:rPr>
        <w:t xml:space="preserve">הנורמטיבי הכללי, שיש בכך כדי להפחית את אשמתו. המבחן הנורמטיבי </w:t>
      </w:r>
      <w:bookmarkStart w:id="479" w:name="_ETM_Q1_3963039"/>
      <w:bookmarkEnd w:id="479"/>
      <w:r w:rsidRPr="00297688">
        <w:rPr>
          <w:rFonts w:hint="cs"/>
          <w:rtl/>
          <w:lang w:eastAsia="he-IL"/>
        </w:rPr>
        <w:t xml:space="preserve">שכיום אין לו שום ביטוי בחוק, הוא פרי של הפסיקה </w:t>
      </w:r>
      <w:bookmarkStart w:id="480" w:name="_ETM_Q1_3967211"/>
      <w:bookmarkEnd w:id="480"/>
      <w:r w:rsidRPr="00297688">
        <w:rPr>
          <w:rFonts w:hint="cs"/>
          <w:rtl/>
          <w:lang w:eastAsia="he-IL"/>
        </w:rPr>
        <w:t xml:space="preserve">בלבד, ששאבה אותו מהמשפט האנגלי. אנחנו נותנים לו ביטוי </w:t>
      </w:r>
      <w:bookmarkStart w:id="481" w:name="_ETM_Q1_3973431"/>
      <w:bookmarkEnd w:id="481"/>
      <w:r w:rsidRPr="00297688">
        <w:rPr>
          <w:rFonts w:hint="cs"/>
          <w:rtl/>
          <w:lang w:eastAsia="he-IL"/>
        </w:rPr>
        <w:t xml:space="preserve">מפורש פעם ראשונה בחקיקה ישראלית. וכל הסל הזה של מבחן </w:t>
      </w:r>
      <w:bookmarkStart w:id="482" w:name="_ETM_Q1_3982833"/>
      <w:bookmarkEnd w:id="482"/>
      <w:r w:rsidRPr="00297688">
        <w:rPr>
          <w:rFonts w:hint="cs"/>
          <w:rtl/>
          <w:lang w:eastAsia="he-IL"/>
        </w:rPr>
        <w:t xml:space="preserve">אובייקטיבי להתגרות ומבחן סובייקטיבי, ועליו עוד מבחן נורמטיבי של הפחתת </w:t>
      </w:r>
      <w:bookmarkStart w:id="483" w:name="_ETM_Q1_3986701"/>
      <w:bookmarkEnd w:id="483"/>
      <w:r w:rsidRPr="00297688">
        <w:rPr>
          <w:rFonts w:hint="cs"/>
          <w:rtl/>
          <w:lang w:eastAsia="he-IL"/>
        </w:rPr>
        <w:t xml:space="preserve">האשם, יוצרים קטגוריה מצומצמת. אנחנו לא חושבים שיש סיכוי בעולם </w:t>
      </w:r>
      <w:bookmarkStart w:id="484" w:name="_ETM_Q1_3995359"/>
      <w:bookmarkEnd w:id="484"/>
      <w:r w:rsidRPr="00297688">
        <w:rPr>
          <w:rFonts w:hint="cs"/>
          <w:rtl/>
          <w:lang w:eastAsia="he-IL"/>
        </w:rPr>
        <w:t xml:space="preserve">שהפסיקה שהתייחסה לקנטור בצורה מאוד דווקנית ולא הכירה בקנטור במקרים </w:t>
      </w:r>
      <w:bookmarkStart w:id="485" w:name="_ETM_Q1_4004381"/>
      <w:bookmarkEnd w:id="485"/>
      <w:r w:rsidRPr="00297688">
        <w:rPr>
          <w:rFonts w:hint="cs"/>
          <w:rtl/>
          <w:lang w:eastAsia="he-IL"/>
        </w:rPr>
        <w:t xml:space="preserve">רבים, כפי שאנחנו יודעים – </w:t>
      </w:r>
      <w:r w:rsidR="008820AA" w:rsidRPr="00297688">
        <w:rPr>
          <w:rFonts w:hint="cs"/>
          <w:rtl/>
          <w:lang w:eastAsia="he-IL"/>
        </w:rPr>
        <w:t>אנחנו לא חושבים שעכשיו המגמה בעקבות הצ</w:t>
      </w:r>
      <w:r w:rsidRPr="00297688">
        <w:rPr>
          <w:rFonts w:hint="cs"/>
          <w:rtl/>
          <w:lang w:eastAsia="he-IL"/>
        </w:rPr>
        <w:t>עת החוק</w:t>
      </w:r>
      <w:r w:rsidR="008820AA" w:rsidRPr="00297688">
        <w:rPr>
          <w:rFonts w:hint="cs"/>
          <w:rtl/>
          <w:lang w:eastAsia="he-IL"/>
        </w:rPr>
        <w:t xml:space="preserve"> המפורטת </w:t>
      </w:r>
      <w:r w:rsidRPr="00297688">
        <w:rPr>
          <w:rFonts w:hint="cs"/>
          <w:rtl/>
          <w:lang w:eastAsia="he-IL"/>
        </w:rPr>
        <w:t xml:space="preserve">מאוד </w:t>
      </w:r>
      <w:r w:rsidR="008820AA" w:rsidRPr="00297688">
        <w:rPr>
          <w:rFonts w:hint="cs"/>
          <w:rtl/>
          <w:lang w:eastAsia="he-IL"/>
        </w:rPr>
        <w:t>הזאת, המגמה תגדל פלאים</w:t>
      </w:r>
      <w:r w:rsidRPr="00297688">
        <w:rPr>
          <w:rFonts w:hint="cs"/>
          <w:rtl/>
          <w:lang w:eastAsia="he-IL"/>
        </w:rPr>
        <w:t xml:space="preserve"> ולפתע הפסיקה </w:t>
      </w:r>
      <w:bookmarkStart w:id="486" w:name="_ETM_Q1_4016030"/>
      <w:bookmarkEnd w:id="486"/>
      <w:r w:rsidRPr="00297688">
        <w:rPr>
          <w:rFonts w:hint="cs"/>
          <w:rtl/>
          <w:lang w:eastAsia="he-IL"/>
        </w:rPr>
        <w:t xml:space="preserve">תתחיל להכיר במקרים גבוליים מאוד של אמירות מעליבות - - </w:t>
      </w:r>
      <w:bookmarkStart w:id="487" w:name="_ETM_Q1_4017823"/>
      <w:bookmarkEnd w:id="487"/>
      <w:r w:rsidRPr="00297688">
        <w:rPr>
          <w:rFonts w:hint="cs"/>
          <w:rtl/>
          <w:lang w:eastAsia="he-IL"/>
        </w:rPr>
        <w:t>-</w:t>
      </w:r>
    </w:p>
    <w:p w:rsidR="008E29D5" w:rsidRPr="00297688" w:rsidRDefault="008E29D5" w:rsidP="008E29D5">
      <w:pPr>
        <w:rPr>
          <w:rtl/>
          <w:lang w:eastAsia="he-IL"/>
        </w:rPr>
      </w:pPr>
      <w:bookmarkStart w:id="488" w:name="_ETM_Q1_4018220"/>
      <w:bookmarkEnd w:id="488"/>
    </w:p>
    <w:sdt>
      <w:sdtPr>
        <w:rPr>
          <w:rtl/>
        </w:rPr>
        <w:alias w:val="יור"/>
        <w:tag w:val="&lt;ID&gt;4662&lt;/ID&gt;&lt;Name&gt;אורי מקלב&lt;/Name&gt;&lt;Data&gt;אורי מקלב&lt;/Data&gt;&lt;Shortcut&gt;אומק&lt;/Shortcut&gt;"/>
        <w:id w:val="-1717811110"/>
        <w:placeholder>
          <w:docPart w:val="DefaultPlaceholder_-1854013440"/>
        </w:placeholder>
        <w15:color w:val="993366"/>
      </w:sdtPr>
      <w:sdtEndPr/>
      <w:sdtContent>
        <w:p w:rsidR="008820AA" w:rsidRPr="00297688" w:rsidRDefault="008820AA" w:rsidP="008820AA">
          <w:pPr>
            <w:pStyle w:val="af6"/>
            <w:keepNext/>
            <w:rPr>
              <w:rtl/>
            </w:rPr>
          </w:pPr>
          <w:r w:rsidRPr="00297688">
            <w:rPr>
              <w:rStyle w:val="afd"/>
              <w:color w:val="000000"/>
              <w:rtl/>
            </w:rPr>
            <w:t xml:space="preserve">היו"ר אורי </w:t>
          </w:r>
          <w:proofErr w:type="spellStart"/>
          <w:r w:rsidRPr="00297688">
            <w:rPr>
              <w:rStyle w:val="afd"/>
              <w:color w:val="000000"/>
              <w:rtl/>
            </w:rPr>
            <w:t>מקלב</w:t>
          </w:r>
          <w:proofErr w:type="spellEnd"/>
          <w:r w:rsidRPr="00297688">
            <w:rPr>
              <w:color w:val="000000"/>
              <w:rtl/>
            </w:rPr>
            <w:t>:</w:t>
          </w:r>
        </w:p>
      </w:sdtContent>
    </w:sdt>
    <w:p w:rsidR="008820AA" w:rsidRPr="00297688" w:rsidRDefault="008820AA" w:rsidP="008820AA">
      <w:pPr>
        <w:pStyle w:val="KeepWithNext"/>
        <w:rPr>
          <w:rtl/>
          <w:lang w:eastAsia="he-IL"/>
        </w:rPr>
      </w:pPr>
    </w:p>
    <w:p w:rsidR="008820AA" w:rsidRPr="00297688" w:rsidRDefault="008820AA" w:rsidP="008820AA">
      <w:pPr>
        <w:rPr>
          <w:rtl/>
          <w:lang w:eastAsia="he-IL"/>
        </w:rPr>
      </w:pPr>
      <w:r w:rsidRPr="00297688">
        <w:rPr>
          <w:rFonts w:hint="cs"/>
          <w:rtl/>
          <w:lang w:eastAsia="he-IL"/>
        </w:rPr>
        <w:t xml:space="preserve">אין עלייה במקרי הרצח </w:t>
      </w:r>
      <w:r w:rsidR="008E29D5" w:rsidRPr="00297688">
        <w:rPr>
          <w:rFonts w:hint="cs"/>
          <w:rtl/>
          <w:lang w:eastAsia="he-IL"/>
        </w:rPr>
        <w:t xml:space="preserve">או </w:t>
      </w:r>
      <w:r w:rsidR="00886E9F" w:rsidRPr="00297688">
        <w:rPr>
          <w:rFonts w:hint="cs"/>
          <w:rtl/>
          <w:lang w:eastAsia="he-IL"/>
        </w:rPr>
        <w:t>ה</w:t>
      </w:r>
      <w:r w:rsidR="008E29D5" w:rsidRPr="00297688">
        <w:rPr>
          <w:rFonts w:hint="cs"/>
          <w:rtl/>
          <w:lang w:eastAsia="he-IL"/>
        </w:rPr>
        <w:t xml:space="preserve">הריגה, לא משנה איך מגדירים את זה, </w:t>
      </w:r>
      <w:r w:rsidRPr="00297688">
        <w:rPr>
          <w:rFonts w:hint="cs"/>
          <w:rtl/>
          <w:lang w:eastAsia="he-IL"/>
        </w:rPr>
        <w:t>בעקבות קנטורים?</w:t>
      </w:r>
      <w:r w:rsidR="008E29D5" w:rsidRPr="00297688">
        <w:rPr>
          <w:rFonts w:hint="cs"/>
          <w:rtl/>
          <w:lang w:eastAsia="he-IL"/>
        </w:rPr>
        <w:t xml:space="preserve"> אין </w:t>
      </w:r>
      <w:bookmarkStart w:id="489" w:name="_ETM_Q1_4025920"/>
      <w:bookmarkEnd w:id="489"/>
      <w:r w:rsidR="008E29D5" w:rsidRPr="00297688">
        <w:rPr>
          <w:rFonts w:hint="cs"/>
          <w:rtl/>
          <w:lang w:eastAsia="he-IL"/>
        </w:rPr>
        <w:t>היום תופעה כזאת?</w:t>
      </w:r>
    </w:p>
    <w:p w:rsidR="008820AA" w:rsidRPr="00297688" w:rsidRDefault="008820AA" w:rsidP="008820AA">
      <w:pPr>
        <w:rPr>
          <w:rtl/>
          <w:lang w:eastAsia="he-IL"/>
        </w:rPr>
      </w:pPr>
    </w:p>
    <w:bookmarkStart w:id="490" w:name="_ETM_Q1_4024687" w:displacedByCustomXml="next"/>
    <w:bookmarkEnd w:id="490" w:displacedByCustomXml="next"/>
    <w:sdt>
      <w:sdtPr>
        <w:rPr>
          <w:rFonts w:hint="cs"/>
          <w:rtl/>
          <w:lang w:eastAsia="he-IL"/>
        </w:rPr>
        <w:alias w:val="אורח"/>
        <w:tag w:val="&lt;ID&gt;635381&lt;/ID&gt;&lt;Name&gt;לילך וגנר&lt;/Name&gt;&lt;Data&gt;לילך וגנר&lt;/Data&gt;&lt;Shortcut&gt;ליוג&lt;/Shortcut&gt;&lt;Title&gt;יעוץ וחקיקה פלילי, משרד המשפטים&lt;/Title&gt;"/>
        <w:id w:val="1503627152"/>
        <w:placeholder>
          <w:docPart w:val="DefaultPlaceholder_-1854013440"/>
        </w:placeholder>
      </w:sdtPr>
      <w:sdtEndPr/>
      <w:sdtContent>
        <w:p w:rsidR="008E29D5" w:rsidRPr="00297688" w:rsidRDefault="008E29D5" w:rsidP="008E29D5">
          <w:pPr>
            <w:pStyle w:val="af9"/>
            <w:keepNext/>
            <w:rPr>
              <w:rtl/>
              <w:lang w:eastAsia="he-IL"/>
            </w:rPr>
          </w:pPr>
          <w:r w:rsidRPr="00297688">
            <w:rPr>
              <w:rtl/>
              <w:lang w:eastAsia="he-IL"/>
            </w:rPr>
            <w:t>לילך וגנר:</w:t>
          </w:r>
        </w:p>
      </w:sdtContent>
    </w:sdt>
    <w:p w:rsidR="008E29D5" w:rsidRPr="00297688" w:rsidRDefault="008E29D5" w:rsidP="008E29D5">
      <w:pPr>
        <w:pStyle w:val="KeepWithNext"/>
        <w:rPr>
          <w:rtl/>
          <w:lang w:eastAsia="he-IL"/>
        </w:rPr>
      </w:pPr>
    </w:p>
    <w:p w:rsidR="008820AA" w:rsidRPr="00297688" w:rsidRDefault="008E29D5" w:rsidP="008E29D5">
      <w:pPr>
        <w:rPr>
          <w:rtl/>
          <w:lang w:eastAsia="he-IL"/>
        </w:rPr>
      </w:pPr>
      <w:r w:rsidRPr="00297688">
        <w:rPr>
          <w:rFonts w:hint="cs"/>
          <w:rtl/>
          <w:lang w:eastAsia="he-IL"/>
        </w:rPr>
        <w:t>אני ל</w:t>
      </w:r>
      <w:r w:rsidR="008820AA" w:rsidRPr="00297688">
        <w:rPr>
          <w:rFonts w:hint="cs"/>
          <w:rtl/>
          <w:lang w:eastAsia="he-IL"/>
        </w:rPr>
        <w:t>א מכירה תופעה כזאת</w:t>
      </w:r>
      <w:r w:rsidRPr="00297688">
        <w:rPr>
          <w:rFonts w:hint="cs"/>
          <w:rtl/>
          <w:lang w:eastAsia="he-IL"/>
        </w:rPr>
        <w:t xml:space="preserve"> ואני גם לא מכירה פסיקה שמכירה </w:t>
      </w:r>
      <w:bookmarkStart w:id="491" w:name="_ETM_Q1_4031678"/>
      <w:bookmarkEnd w:id="491"/>
      <w:r w:rsidRPr="00297688">
        <w:rPr>
          <w:rFonts w:hint="cs"/>
          <w:rtl/>
          <w:lang w:eastAsia="he-IL"/>
        </w:rPr>
        <w:t>בקנטור - - -</w:t>
      </w:r>
    </w:p>
    <w:p w:rsidR="008820AA" w:rsidRPr="00297688" w:rsidRDefault="008820AA" w:rsidP="008820AA">
      <w:pPr>
        <w:rPr>
          <w:rtl/>
          <w:lang w:eastAsia="he-IL"/>
        </w:rPr>
      </w:pPr>
    </w:p>
    <w:sdt>
      <w:sdtPr>
        <w:rPr>
          <w:rFonts w:hint="cs"/>
          <w:rtl/>
        </w:rPr>
        <w:alias w:val="יור"/>
        <w:tag w:val="&lt;ID&gt;4662&lt;/ID&gt;&lt;Name&gt;אורי מקלב&lt;/Name&gt;&lt;Data&gt;אורי מקלב&lt;/Data&gt;&lt;Shortcut&gt;אומק&lt;/Shortcut&gt;"/>
        <w:id w:val="-1788038683"/>
        <w:placeholder>
          <w:docPart w:val="DefaultPlaceholder_-1854013440"/>
        </w:placeholder>
        <w15:color w:val="993366"/>
      </w:sdtPr>
      <w:sdtEndPr/>
      <w:sdtContent>
        <w:p w:rsidR="008820AA" w:rsidRPr="00297688" w:rsidRDefault="008820AA" w:rsidP="008820AA">
          <w:pPr>
            <w:pStyle w:val="af6"/>
            <w:keepNext/>
            <w:rPr>
              <w:rtl/>
            </w:rPr>
          </w:pPr>
          <w:r w:rsidRPr="00297688">
            <w:rPr>
              <w:rStyle w:val="afd"/>
              <w:color w:val="000000"/>
              <w:rtl/>
            </w:rPr>
            <w:t xml:space="preserve">היו"ר אורי </w:t>
          </w:r>
          <w:proofErr w:type="spellStart"/>
          <w:r w:rsidRPr="00297688">
            <w:rPr>
              <w:rStyle w:val="afd"/>
              <w:color w:val="000000"/>
              <w:rtl/>
            </w:rPr>
            <w:t>מקלב</w:t>
          </w:r>
          <w:proofErr w:type="spellEnd"/>
          <w:r w:rsidRPr="00297688">
            <w:rPr>
              <w:color w:val="000000"/>
              <w:rtl/>
            </w:rPr>
            <w:t>:</w:t>
          </w:r>
        </w:p>
      </w:sdtContent>
    </w:sdt>
    <w:p w:rsidR="008820AA" w:rsidRPr="00297688" w:rsidRDefault="008820AA" w:rsidP="008820AA">
      <w:pPr>
        <w:pStyle w:val="KeepWithNext"/>
        <w:rPr>
          <w:rtl/>
          <w:lang w:eastAsia="he-IL"/>
        </w:rPr>
      </w:pPr>
    </w:p>
    <w:p w:rsidR="008820AA" w:rsidRPr="00297688" w:rsidRDefault="008E29D5" w:rsidP="00620EEB">
      <w:pPr>
        <w:rPr>
          <w:rtl/>
          <w:lang w:eastAsia="he-IL"/>
        </w:rPr>
      </w:pPr>
      <w:r w:rsidRPr="00297688">
        <w:rPr>
          <w:rFonts w:hint="cs"/>
          <w:rtl/>
          <w:lang w:eastAsia="he-IL"/>
        </w:rPr>
        <w:t>הסיבות</w:t>
      </w:r>
      <w:r w:rsidR="00886E9F" w:rsidRPr="00297688">
        <w:rPr>
          <w:rFonts w:hint="cs"/>
          <w:rtl/>
          <w:lang w:eastAsia="he-IL"/>
        </w:rPr>
        <w:t xml:space="preserve"> להקלה בעונש</w:t>
      </w:r>
      <w:r w:rsidRPr="00297688">
        <w:rPr>
          <w:rFonts w:hint="cs"/>
          <w:rtl/>
          <w:lang w:eastAsia="he-IL"/>
        </w:rPr>
        <w:t xml:space="preserve">, </w:t>
      </w:r>
      <w:r w:rsidR="008820AA" w:rsidRPr="00297688">
        <w:rPr>
          <w:rFonts w:hint="cs"/>
          <w:rtl/>
          <w:lang w:eastAsia="he-IL"/>
        </w:rPr>
        <w:t>עוד לפני שהדין מכיר בזה</w:t>
      </w:r>
      <w:r w:rsidRPr="00297688">
        <w:rPr>
          <w:rFonts w:hint="cs"/>
          <w:rtl/>
          <w:lang w:eastAsia="he-IL"/>
        </w:rPr>
        <w:t>.</w:t>
      </w:r>
      <w:r w:rsidR="008820AA" w:rsidRPr="00297688">
        <w:rPr>
          <w:rFonts w:hint="cs"/>
          <w:rtl/>
          <w:lang w:eastAsia="he-IL"/>
        </w:rPr>
        <w:t xml:space="preserve"> אין עלייה בעניין הזה? אני לא מקצועי, </w:t>
      </w:r>
      <w:r w:rsidR="00886E9F" w:rsidRPr="00297688">
        <w:rPr>
          <w:rFonts w:hint="cs"/>
          <w:rtl/>
          <w:lang w:eastAsia="he-IL"/>
        </w:rPr>
        <w:t xml:space="preserve">אבל </w:t>
      </w:r>
      <w:r w:rsidRPr="00297688">
        <w:rPr>
          <w:rFonts w:hint="cs"/>
          <w:rtl/>
          <w:lang w:eastAsia="he-IL"/>
        </w:rPr>
        <w:t xml:space="preserve">לפי </w:t>
      </w:r>
      <w:bookmarkStart w:id="492" w:name="_ETM_Q1_4045516"/>
      <w:bookmarkEnd w:id="492"/>
      <w:r w:rsidRPr="00297688">
        <w:rPr>
          <w:rFonts w:hint="cs"/>
          <w:rtl/>
          <w:lang w:eastAsia="he-IL"/>
        </w:rPr>
        <w:t>מה שאני יודע</w:t>
      </w:r>
      <w:r w:rsidR="00620EEB" w:rsidRPr="00297688">
        <w:rPr>
          <w:rFonts w:hint="cs"/>
          <w:rtl/>
          <w:lang w:eastAsia="he-IL"/>
        </w:rPr>
        <w:t>,</w:t>
      </w:r>
      <w:r w:rsidRPr="00297688">
        <w:rPr>
          <w:rFonts w:hint="cs"/>
          <w:rtl/>
          <w:lang w:eastAsia="he-IL"/>
        </w:rPr>
        <w:t xml:space="preserve"> רק מהתקשורת </w:t>
      </w:r>
      <w:r w:rsidR="008820AA" w:rsidRPr="00297688">
        <w:rPr>
          <w:rFonts w:hint="cs"/>
          <w:rtl/>
          <w:lang w:eastAsia="he-IL"/>
        </w:rPr>
        <w:t>היום</w:t>
      </w:r>
      <w:r w:rsidR="00620EEB" w:rsidRPr="00297688">
        <w:rPr>
          <w:rFonts w:hint="cs"/>
          <w:rtl/>
          <w:lang w:eastAsia="he-IL"/>
        </w:rPr>
        <w:t>,</w:t>
      </w:r>
      <w:r w:rsidR="008820AA" w:rsidRPr="00297688">
        <w:rPr>
          <w:rFonts w:hint="cs"/>
          <w:rtl/>
          <w:lang w:eastAsia="he-IL"/>
        </w:rPr>
        <w:t xml:space="preserve"> הרבה יותר שומעים על זה, רואים </w:t>
      </w:r>
      <w:r w:rsidRPr="00297688">
        <w:rPr>
          <w:rFonts w:hint="cs"/>
          <w:rtl/>
          <w:lang w:eastAsia="he-IL"/>
        </w:rPr>
        <w:t xml:space="preserve">את זה, שהטענות </w:t>
      </w:r>
      <w:r w:rsidR="00620EEB" w:rsidRPr="00297688">
        <w:rPr>
          <w:rFonts w:hint="cs"/>
          <w:rtl/>
          <w:lang w:eastAsia="he-IL"/>
        </w:rPr>
        <w:t xml:space="preserve">הן בעקבות </w:t>
      </w:r>
      <w:bookmarkStart w:id="493" w:name="_ETM_Q1_4053829"/>
      <w:bookmarkEnd w:id="493"/>
      <w:r w:rsidR="00620EEB" w:rsidRPr="00297688">
        <w:rPr>
          <w:rFonts w:hint="cs"/>
          <w:rtl/>
          <w:lang w:eastAsia="he-IL"/>
        </w:rPr>
        <w:t xml:space="preserve">כך וכך. </w:t>
      </w:r>
      <w:r w:rsidR="008820AA" w:rsidRPr="00297688">
        <w:rPr>
          <w:rFonts w:hint="cs"/>
          <w:rtl/>
          <w:lang w:eastAsia="he-IL"/>
        </w:rPr>
        <w:t>כל קנטור או כל הסתכלות</w:t>
      </w:r>
      <w:r w:rsidRPr="00297688">
        <w:rPr>
          <w:rFonts w:hint="cs"/>
          <w:rtl/>
          <w:lang w:eastAsia="he-IL"/>
        </w:rPr>
        <w:t xml:space="preserve"> יכולה להביא בין בני נוער ולא בין בני נוער – </w:t>
      </w:r>
      <w:r w:rsidR="008820AA" w:rsidRPr="00297688">
        <w:rPr>
          <w:rFonts w:hint="cs"/>
          <w:rtl/>
          <w:lang w:eastAsia="he-IL"/>
        </w:rPr>
        <w:t>אני יודע שהיום</w:t>
      </w:r>
      <w:r w:rsidRPr="00297688">
        <w:rPr>
          <w:rFonts w:hint="cs"/>
          <w:rtl/>
          <w:lang w:eastAsia="he-IL"/>
        </w:rPr>
        <w:t xml:space="preserve"> אני צריך לחנך את הילדים שלי שלא יענו לאף </w:t>
      </w:r>
      <w:bookmarkStart w:id="494" w:name="_ETM_Q1_4062319"/>
      <w:bookmarkEnd w:id="494"/>
      <w:r w:rsidRPr="00297688">
        <w:rPr>
          <w:rFonts w:hint="cs"/>
          <w:rtl/>
          <w:lang w:eastAsia="he-IL"/>
        </w:rPr>
        <w:t xml:space="preserve">אחד, הרבה יותר מאשר פעם, </w:t>
      </w:r>
      <w:r w:rsidR="00620EEB" w:rsidRPr="00297688">
        <w:rPr>
          <w:rFonts w:hint="cs"/>
          <w:rtl/>
          <w:lang w:eastAsia="he-IL"/>
        </w:rPr>
        <w:t xml:space="preserve">לא כמו </w:t>
      </w:r>
      <w:r w:rsidRPr="00297688">
        <w:rPr>
          <w:rFonts w:hint="cs"/>
          <w:rtl/>
          <w:lang w:eastAsia="he-IL"/>
        </w:rPr>
        <w:t xml:space="preserve">שאותי חינכו. </w:t>
      </w:r>
      <w:bookmarkStart w:id="495" w:name="_ETM_Q1_4066981"/>
      <w:bookmarkEnd w:id="495"/>
      <w:r w:rsidR="004C6A93" w:rsidRPr="00297688">
        <w:rPr>
          <w:rFonts w:hint="cs"/>
          <w:rtl/>
          <w:lang w:eastAsia="he-IL"/>
        </w:rPr>
        <w:t>אותי חינכו וא</w:t>
      </w:r>
      <w:r w:rsidR="008820AA" w:rsidRPr="00297688">
        <w:rPr>
          <w:rFonts w:hint="cs"/>
          <w:rtl/>
          <w:lang w:eastAsia="he-IL"/>
        </w:rPr>
        <w:t>מרו: תהיה חזק</w:t>
      </w:r>
      <w:r w:rsidR="004C6A93" w:rsidRPr="00297688">
        <w:rPr>
          <w:rFonts w:hint="cs"/>
          <w:rtl/>
          <w:lang w:eastAsia="he-IL"/>
        </w:rPr>
        <w:t>, תגן על עצמך. ו</w:t>
      </w:r>
      <w:r w:rsidR="008820AA" w:rsidRPr="00297688">
        <w:rPr>
          <w:rFonts w:hint="cs"/>
          <w:rtl/>
          <w:lang w:eastAsia="he-IL"/>
        </w:rPr>
        <w:t xml:space="preserve">היום אני מחנך את הילדים שלי, </w:t>
      </w:r>
      <w:r w:rsidR="004C6A93" w:rsidRPr="00297688">
        <w:rPr>
          <w:rFonts w:hint="cs"/>
          <w:rtl/>
          <w:lang w:eastAsia="he-IL"/>
        </w:rPr>
        <w:t xml:space="preserve">את הנכדים שלי, לא </w:t>
      </w:r>
      <w:bookmarkStart w:id="496" w:name="_ETM_Q1_4072993"/>
      <w:bookmarkEnd w:id="496"/>
      <w:r w:rsidR="004C6A93" w:rsidRPr="00297688">
        <w:rPr>
          <w:rFonts w:hint="cs"/>
          <w:rtl/>
          <w:lang w:eastAsia="he-IL"/>
        </w:rPr>
        <w:t xml:space="preserve">לעשות ככה, אלא </w:t>
      </w:r>
      <w:r w:rsidR="008820AA" w:rsidRPr="00297688">
        <w:rPr>
          <w:rFonts w:hint="cs"/>
          <w:rtl/>
          <w:lang w:eastAsia="he-IL"/>
        </w:rPr>
        <w:t xml:space="preserve">תברח, </w:t>
      </w:r>
      <w:r w:rsidR="004C6A93" w:rsidRPr="00297688">
        <w:rPr>
          <w:rFonts w:hint="cs"/>
          <w:rtl/>
          <w:lang w:eastAsia="he-IL"/>
        </w:rPr>
        <w:t xml:space="preserve">תצא מהעניין הזה, מכיוון שזה לא ייגמר </w:t>
      </w:r>
      <w:bookmarkStart w:id="497" w:name="_ETM_Q1_4077273"/>
      <w:bookmarkEnd w:id="497"/>
      <w:r w:rsidR="004C6A93" w:rsidRPr="00297688">
        <w:rPr>
          <w:rFonts w:hint="cs"/>
          <w:rtl/>
          <w:lang w:eastAsia="he-IL"/>
        </w:rPr>
        <w:t xml:space="preserve">רק כמשהו בתגובה. </w:t>
      </w:r>
      <w:r w:rsidR="008820AA" w:rsidRPr="00297688">
        <w:rPr>
          <w:rFonts w:hint="cs"/>
          <w:rtl/>
          <w:lang w:eastAsia="he-IL"/>
        </w:rPr>
        <w:t xml:space="preserve">אני בטוח שיש שוני בעניין הזה. </w:t>
      </w:r>
      <w:r w:rsidR="004C6A93" w:rsidRPr="00297688">
        <w:rPr>
          <w:rFonts w:hint="cs"/>
          <w:rtl/>
          <w:lang w:eastAsia="he-IL"/>
        </w:rPr>
        <w:t xml:space="preserve">להגיד שאין שוני בעניין? </w:t>
      </w:r>
      <w:r w:rsidR="008820AA" w:rsidRPr="00297688">
        <w:rPr>
          <w:rFonts w:hint="cs"/>
          <w:rtl/>
          <w:lang w:eastAsia="he-IL"/>
        </w:rPr>
        <w:t>אם זה</w:t>
      </w:r>
      <w:r w:rsidR="004C6A93" w:rsidRPr="00297688">
        <w:rPr>
          <w:rFonts w:hint="cs"/>
          <w:rtl/>
          <w:lang w:eastAsia="he-IL"/>
        </w:rPr>
        <w:t xml:space="preserve"> לא </w:t>
      </w:r>
      <w:bookmarkStart w:id="498" w:name="_ETM_Q1_4082802"/>
      <w:bookmarkEnd w:id="498"/>
      <w:r w:rsidR="004C6A93" w:rsidRPr="00297688">
        <w:rPr>
          <w:rFonts w:hint="cs"/>
          <w:rtl/>
          <w:lang w:eastAsia="he-IL"/>
        </w:rPr>
        <w:t xml:space="preserve">נכון </w:t>
      </w:r>
      <w:r w:rsidR="004C6A93" w:rsidRPr="00297688">
        <w:rPr>
          <w:rtl/>
          <w:lang w:eastAsia="he-IL"/>
        </w:rPr>
        <w:t>–</w:t>
      </w:r>
      <w:r w:rsidR="004C6A93" w:rsidRPr="00297688">
        <w:rPr>
          <w:rFonts w:hint="cs"/>
          <w:rtl/>
          <w:lang w:eastAsia="he-IL"/>
        </w:rPr>
        <w:t xml:space="preserve"> זה לא נכון</w:t>
      </w:r>
      <w:r w:rsidR="00620EEB" w:rsidRPr="00297688">
        <w:rPr>
          <w:rFonts w:hint="cs"/>
          <w:rtl/>
          <w:lang w:eastAsia="he-IL"/>
        </w:rPr>
        <w:t>,</w:t>
      </w:r>
      <w:r w:rsidR="004C6A93" w:rsidRPr="00297688">
        <w:rPr>
          <w:rFonts w:hint="cs"/>
          <w:rtl/>
          <w:lang w:eastAsia="he-IL"/>
        </w:rPr>
        <w:t xml:space="preserve"> אבל אם זה נכון</w:t>
      </w:r>
      <w:r w:rsidR="00620EEB" w:rsidRPr="00297688">
        <w:rPr>
          <w:rFonts w:hint="cs"/>
          <w:rtl/>
          <w:lang w:eastAsia="he-IL"/>
        </w:rPr>
        <w:t xml:space="preserve"> –</w:t>
      </w:r>
      <w:r w:rsidR="004C6A93" w:rsidRPr="00297688">
        <w:rPr>
          <w:rFonts w:hint="cs"/>
          <w:rtl/>
          <w:lang w:eastAsia="he-IL"/>
        </w:rPr>
        <w:t xml:space="preserve"> </w:t>
      </w:r>
      <w:r w:rsidR="008820AA" w:rsidRPr="00297688">
        <w:rPr>
          <w:rFonts w:hint="cs"/>
          <w:rtl/>
          <w:lang w:eastAsia="he-IL"/>
        </w:rPr>
        <w:t>השאלה מה אנחנו עושים בדברים האלה</w:t>
      </w:r>
      <w:r w:rsidR="004C6A93" w:rsidRPr="00297688">
        <w:rPr>
          <w:rFonts w:hint="cs"/>
          <w:rtl/>
          <w:lang w:eastAsia="he-IL"/>
        </w:rPr>
        <w:t xml:space="preserve">, </w:t>
      </w:r>
      <w:bookmarkStart w:id="499" w:name="_ETM_Q1_4089192"/>
      <w:bookmarkEnd w:id="499"/>
      <w:r w:rsidR="004C6A93" w:rsidRPr="00297688">
        <w:rPr>
          <w:rFonts w:hint="cs"/>
          <w:rtl/>
          <w:lang w:eastAsia="he-IL"/>
        </w:rPr>
        <w:t xml:space="preserve">האם נרחיב ובמקום לעבות את החומות ולהגביה אותן </w:t>
      </w:r>
      <w:bookmarkStart w:id="500" w:name="_ETM_Q1_4095704"/>
      <w:bookmarkEnd w:id="500"/>
      <w:r w:rsidR="004C6A93" w:rsidRPr="00297688">
        <w:rPr>
          <w:rFonts w:hint="cs"/>
          <w:rtl/>
          <w:lang w:eastAsia="he-IL"/>
        </w:rPr>
        <w:t xml:space="preserve">נדקק אותן ועוד יתחשבו בעניין הזה? זו שאלה אחת. שאלה </w:t>
      </w:r>
      <w:bookmarkStart w:id="501" w:name="_ETM_Q1_4104125"/>
      <w:bookmarkEnd w:id="501"/>
      <w:r w:rsidR="004C6A93" w:rsidRPr="00297688">
        <w:rPr>
          <w:rFonts w:hint="cs"/>
          <w:rtl/>
          <w:lang w:eastAsia="he-IL"/>
        </w:rPr>
        <w:t>שנייה, למה שלא נכניס את המבחן הסובייקטיבי האישי?</w:t>
      </w:r>
    </w:p>
    <w:p w:rsidR="004C6A93" w:rsidRPr="00297688" w:rsidRDefault="004C6A93" w:rsidP="004C6A93">
      <w:pPr>
        <w:rPr>
          <w:rtl/>
          <w:lang w:eastAsia="he-IL"/>
        </w:rPr>
      </w:pPr>
      <w:bookmarkStart w:id="502" w:name="_ETM_Q1_4106125"/>
      <w:bookmarkEnd w:id="502"/>
    </w:p>
    <w:bookmarkStart w:id="503" w:name="_ETM_Q1_4107013" w:displacedByCustomXml="next"/>
    <w:bookmarkEnd w:id="503" w:displacedByCustomXml="next"/>
    <w:sdt>
      <w:sdtPr>
        <w:rPr>
          <w:rFonts w:hint="cs"/>
          <w:rtl/>
          <w:lang w:eastAsia="he-IL"/>
        </w:rPr>
        <w:alias w:val="אורח"/>
        <w:tag w:val="&lt;ID&gt;635381&lt;/ID&gt;&lt;Name&gt;לילך וגנר&lt;/Name&gt;&lt;Data&gt;לילך וגנר&lt;/Data&gt;&lt;Shortcut&gt;ליוג&lt;/Shortcut&gt;&lt;Title&gt;יעוץ וחקיקה פלילי, משרד המשפטים&lt;/Title&gt;"/>
        <w:id w:val="-1390795851"/>
        <w:placeholder>
          <w:docPart w:val="DefaultPlaceholder_-1854013440"/>
        </w:placeholder>
      </w:sdtPr>
      <w:sdtEndPr/>
      <w:sdtContent>
        <w:p w:rsidR="004C6A93" w:rsidRPr="00297688" w:rsidRDefault="004C6A93" w:rsidP="004C6A93">
          <w:pPr>
            <w:pStyle w:val="af9"/>
            <w:keepNext/>
            <w:rPr>
              <w:rtl/>
              <w:lang w:eastAsia="he-IL"/>
            </w:rPr>
          </w:pPr>
          <w:r w:rsidRPr="00297688">
            <w:rPr>
              <w:rtl/>
              <w:lang w:eastAsia="he-IL"/>
            </w:rPr>
            <w:t>לילך וגנר:</w:t>
          </w:r>
        </w:p>
      </w:sdtContent>
    </w:sdt>
    <w:p w:rsidR="004C6A93" w:rsidRPr="00297688" w:rsidRDefault="004C6A93" w:rsidP="004C6A93">
      <w:pPr>
        <w:pStyle w:val="KeepWithNext"/>
        <w:rPr>
          <w:rtl/>
          <w:lang w:eastAsia="he-IL"/>
        </w:rPr>
      </w:pPr>
    </w:p>
    <w:p w:rsidR="008820AA" w:rsidRPr="00297688" w:rsidRDefault="008820AA" w:rsidP="008820AA">
      <w:pPr>
        <w:rPr>
          <w:rtl/>
          <w:lang w:eastAsia="he-IL"/>
        </w:rPr>
      </w:pPr>
      <w:r w:rsidRPr="00297688">
        <w:rPr>
          <w:rFonts w:hint="cs"/>
          <w:rtl/>
          <w:lang w:eastAsia="he-IL"/>
        </w:rPr>
        <w:t xml:space="preserve">יש מבחן סובייקטיבי. </w:t>
      </w:r>
      <w:r w:rsidR="004C6A93" w:rsidRPr="00297688">
        <w:rPr>
          <w:rFonts w:hint="cs"/>
          <w:rtl/>
          <w:lang w:eastAsia="he-IL"/>
        </w:rPr>
        <w:t xml:space="preserve">יש </w:t>
      </w:r>
      <w:r w:rsidRPr="00297688">
        <w:rPr>
          <w:rFonts w:hint="cs"/>
          <w:rtl/>
          <w:lang w:eastAsia="he-IL"/>
        </w:rPr>
        <w:t xml:space="preserve">גם </w:t>
      </w:r>
      <w:r w:rsidR="004C6A93" w:rsidRPr="00297688">
        <w:rPr>
          <w:rFonts w:hint="cs"/>
          <w:rtl/>
          <w:lang w:eastAsia="he-IL"/>
        </w:rPr>
        <w:t xml:space="preserve">מבחן </w:t>
      </w:r>
      <w:r w:rsidRPr="00297688">
        <w:rPr>
          <w:rFonts w:hint="cs"/>
          <w:rtl/>
          <w:lang w:eastAsia="he-IL"/>
        </w:rPr>
        <w:t xml:space="preserve">סובייקטיבי וגם </w:t>
      </w:r>
      <w:r w:rsidR="004C6A93" w:rsidRPr="00297688">
        <w:rPr>
          <w:rFonts w:hint="cs"/>
          <w:rtl/>
          <w:lang w:eastAsia="he-IL"/>
        </w:rPr>
        <w:t xml:space="preserve">מבחן </w:t>
      </w:r>
      <w:r w:rsidRPr="00297688">
        <w:rPr>
          <w:rFonts w:hint="cs"/>
          <w:rtl/>
          <w:lang w:eastAsia="he-IL"/>
        </w:rPr>
        <w:t>נורמטיבי</w:t>
      </w:r>
      <w:r w:rsidR="004C6A93" w:rsidRPr="00297688">
        <w:rPr>
          <w:rFonts w:hint="cs"/>
          <w:rtl/>
          <w:lang w:eastAsia="he-IL"/>
        </w:rPr>
        <w:t>.</w:t>
      </w:r>
    </w:p>
    <w:p w:rsidR="008820AA" w:rsidRPr="00297688" w:rsidRDefault="008820AA" w:rsidP="008820AA">
      <w:pPr>
        <w:rPr>
          <w:rtl/>
          <w:lang w:eastAsia="he-IL"/>
        </w:rPr>
      </w:pPr>
    </w:p>
    <w:sdt>
      <w:sdtPr>
        <w:rPr>
          <w:rFonts w:hint="cs"/>
          <w:rtl/>
        </w:rPr>
        <w:alias w:val="יור"/>
        <w:tag w:val="&lt;ID&gt;4662&lt;/ID&gt;&lt;Name&gt;אורי מקלב&lt;/Name&gt;&lt;Data&gt;אורי מקלב&lt;/Data&gt;&lt;Shortcut&gt;אומק&lt;/Shortcut&gt;"/>
        <w:id w:val="-1344015044"/>
        <w:placeholder>
          <w:docPart w:val="DefaultPlaceholder_-1854013440"/>
        </w:placeholder>
        <w15:color w:val="993366"/>
      </w:sdtPr>
      <w:sdtEndPr/>
      <w:sdtContent>
        <w:p w:rsidR="008820AA" w:rsidRPr="00297688" w:rsidRDefault="008820AA" w:rsidP="008820AA">
          <w:pPr>
            <w:pStyle w:val="af6"/>
            <w:keepNext/>
            <w:rPr>
              <w:rtl/>
            </w:rPr>
          </w:pPr>
          <w:r w:rsidRPr="00297688">
            <w:rPr>
              <w:rStyle w:val="afd"/>
              <w:color w:val="000000"/>
              <w:rtl/>
            </w:rPr>
            <w:t xml:space="preserve">היו"ר אורי </w:t>
          </w:r>
          <w:proofErr w:type="spellStart"/>
          <w:r w:rsidRPr="00297688">
            <w:rPr>
              <w:rStyle w:val="afd"/>
              <w:color w:val="000000"/>
              <w:rtl/>
            </w:rPr>
            <w:t>מקלב</w:t>
          </w:r>
          <w:proofErr w:type="spellEnd"/>
          <w:r w:rsidRPr="00297688">
            <w:rPr>
              <w:color w:val="000000"/>
              <w:rtl/>
            </w:rPr>
            <w:t>:</w:t>
          </w:r>
        </w:p>
      </w:sdtContent>
    </w:sdt>
    <w:p w:rsidR="008820AA" w:rsidRPr="00297688" w:rsidRDefault="008820AA" w:rsidP="008820AA">
      <w:pPr>
        <w:pStyle w:val="KeepWithNext"/>
        <w:rPr>
          <w:rtl/>
          <w:lang w:eastAsia="he-IL"/>
        </w:rPr>
      </w:pPr>
    </w:p>
    <w:p w:rsidR="008820AA" w:rsidRPr="00297688" w:rsidRDefault="00620EEB" w:rsidP="00A342D1">
      <w:pPr>
        <w:rPr>
          <w:rtl/>
          <w:lang w:eastAsia="he-IL"/>
        </w:rPr>
      </w:pPr>
      <w:r w:rsidRPr="00297688">
        <w:rPr>
          <w:rFonts w:hint="cs"/>
          <w:rtl/>
          <w:lang w:eastAsia="he-IL"/>
        </w:rPr>
        <w:t>לא מקרה</w:t>
      </w:r>
      <w:r w:rsidR="00A342D1" w:rsidRPr="00297688">
        <w:rPr>
          <w:rFonts w:hint="cs"/>
          <w:rtl/>
          <w:lang w:eastAsia="he-IL"/>
        </w:rPr>
        <w:t>-</w:t>
      </w:r>
      <w:r w:rsidRPr="00297688">
        <w:rPr>
          <w:rFonts w:hint="cs"/>
          <w:rtl/>
          <w:lang w:eastAsia="he-IL"/>
        </w:rPr>
        <w:t xml:space="preserve">מקרה, </w:t>
      </w:r>
      <w:r w:rsidR="00A342D1" w:rsidRPr="00297688">
        <w:rPr>
          <w:rFonts w:hint="cs"/>
          <w:rtl/>
          <w:lang w:eastAsia="he-IL"/>
        </w:rPr>
        <w:t xml:space="preserve">אלא </w:t>
      </w:r>
      <w:r w:rsidRPr="00297688">
        <w:rPr>
          <w:rFonts w:hint="cs"/>
          <w:rtl/>
          <w:lang w:eastAsia="he-IL"/>
        </w:rPr>
        <w:t xml:space="preserve">על האדם </w:t>
      </w:r>
      <w:bookmarkStart w:id="504" w:name="_ETM_Q1_4118498"/>
      <w:bookmarkEnd w:id="504"/>
      <w:r w:rsidRPr="00297688">
        <w:rPr>
          <w:rFonts w:hint="cs"/>
          <w:rtl/>
          <w:lang w:eastAsia="he-IL"/>
        </w:rPr>
        <w:t>עצמו.</w:t>
      </w:r>
      <w:r w:rsidR="008820AA" w:rsidRPr="00297688">
        <w:rPr>
          <w:rFonts w:hint="cs"/>
          <w:rtl/>
          <w:lang w:eastAsia="he-IL"/>
        </w:rPr>
        <w:t xml:space="preserve"> האם הוא מהיר </w:t>
      </w:r>
      <w:proofErr w:type="spellStart"/>
      <w:r w:rsidR="008820AA" w:rsidRPr="00297688">
        <w:rPr>
          <w:rFonts w:hint="cs"/>
          <w:rtl/>
          <w:lang w:eastAsia="he-IL"/>
        </w:rPr>
        <w:t>חימה</w:t>
      </w:r>
      <w:proofErr w:type="spellEnd"/>
      <w:r w:rsidR="004C6A93" w:rsidRPr="00297688">
        <w:rPr>
          <w:rFonts w:hint="cs"/>
          <w:rtl/>
          <w:lang w:eastAsia="he-IL"/>
        </w:rPr>
        <w:t xml:space="preserve">? </w:t>
      </w:r>
      <w:r w:rsidRPr="00297688">
        <w:rPr>
          <w:rFonts w:hint="cs"/>
          <w:rtl/>
          <w:lang w:eastAsia="he-IL"/>
        </w:rPr>
        <w:t xml:space="preserve">בואו </w:t>
      </w:r>
      <w:r w:rsidR="004C6A93" w:rsidRPr="00297688">
        <w:rPr>
          <w:rFonts w:hint="cs"/>
          <w:rtl/>
          <w:lang w:eastAsia="he-IL"/>
        </w:rPr>
        <w:t>נבדוק.</w:t>
      </w:r>
      <w:r w:rsidR="008820AA" w:rsidRPr="00297688">
        <w:rPr>
          <w:rFonts w:hint="cs"/>
          <w:rtl/>
          <w:lang w:eastAsia="he-IL"/>
        </w:rPr>
        <w:t xml:space="preserve"> אם הוא אדם </w:t>
      </w:r>
      <w:r w:rsidR="004C6A93" w:rsidRPr="00297688">
        <w:rPr>
          <w:rFonts w:hint="cs"/>
          <w:rtl/>
          <w:lang w:eastAsia="he-IL"/>
        </w:rPr>
        <w:t>עצבני</w:t>
      </w:r>
      <w:r w:rsidRPr="00297688">
        <w:rPr>
          <w:rFonts w:hint="cs"/>
          <w:rtl/>
          <w:lang w:eastAsia="he-IL"/>
        </w:rPr>
        <w:t>,</w:t>
      </w:r>
      <w:r w:rsidR="004C6A93" w:rsidRPr="00297688">
        <w:rPr>
          <w:rFonts w:hint="cs"/>
          <w:rtl/>
          <w:lang w:eastAsia="he-IL"/>
        </w:rPr>
        <w:t xml:space="preserve"> נקל עליו, אם הוא אדם </w:t>
      </w:r>
      <w:r w:rsidR="008820AA" w:rsidRPr="00297688">
        <w:rPr>
          <w:rFonts w:hint="cs"/>
          <w:rtl/>
          <w:lang w:eastAsia="he-IL"/>
        </w:rPr>
        <w:t xml:space="preserve">רגוע, </w:t>
      </w:r>
      <w:r w:rsidR="00A342D1" w:rsidRPr="00297688">
        <w:rPr>
          <w:rFonts w:hint="cs"/>
          <w:rtl/>
          <w:lang w:eastAsia="he-IL"/>
        </w:rPr>
        <w:t xml:space="preserve">כך וכך. </w:t>
      </w:r>
      <w:bookmarkStart w:id="505" w:name="_ETM_Q1_4126292"/>
      <w:bookmarkEnd w:id="505"/>
      <w:r w:rsidR="004C6A93" w:rsidRPr="00297688">
        <w:rPr>
          <w:rFonts w:hint="cs"/>
          <w:rtl/>
          <w:lang w:eastAsia="he-IL"/>
        </w:rPr>
        <w:t xml:space="preserve">למה </w:t>
      </w:r>
      <w:r w:rsidR="008820AA" w:rsidRPr="00297688">
        <w:rPr>
          <w:rFonts w:hint="cs"/>
          <w:rtl/>
          <w:lang w:eastAsia="he-IL"/>
        </w:rPr>
        <w:t xml:space="preserve">נלך </w:t>
      </w:r>
      <w:r w:rsidR="004C6A93" w:rsidRPr="00297688">
        <w:rPr>
          <w:rFonts w:hint="cs"/>
          <w:rtl/>
          <w:lang w:eastAsia="he-IL"/>
        </w:rPr>
        <w:t xml:space="preserve">רק עד גבול מסוים? נלך </w:t>
      </w:r>
      <w:r w:rsidR="008820AA" w:rsidRPr="00297688">
        <w:rPr>
          <w:rFonts w:hint="cs"/>
          <w:rtl/>
          <w:lang w:eastAsia="he-IL"/>
        </w:rPr>
        <w:t>עוד יותר עמוק בעניין הזה</w:t>
      </w:r>
      <w:r w:rsidR="004C6A93" w:rsidRPr="00297688">
        <w:rPr>
          <w:rFonts w:hint="cs"/>
          <w:rtl/>
          <w:lang w:eastAsia="he-IL"/>
        </w:rPr>
        <w:t xml:space="preserve"> ונראה</w:t>
      </w:r>
      <w:r w:rsidR="00A342D1" w:rsidRPr="00297688">
        <w:rPr>
          <w:rFonts w:hint="cs"/>
          <w:rtl/>
          <w:lang w:eastAsia="he-IL"/>
        </w:rPr>
        <w:t>.</w:t>
      </w:r>
      <w:r w:rsidR="004C6A93" w:rsidRPr="00297688">
        <w:rPr>
          <w:rFonts w:hint="cs"/>
          <w:rtl/>
          <w:lang w:eastAsia="he-IL"/>
        </w:rPr>
        <w:t xml:space="preserve"> </w:t>
      </w:r>
      <w:r w:rsidR="008820AA" w:rsidRPr="00297688">
        <w:rPr>
          <w:rFonts w:hint="cs"/>
          <w:rtl/>
          <w:lang w:eastAsia="he-IL"/>
        </w:rPr>
        <w:t xml:space="preserve">אם </w:t>
      </w:r>
      <w:bookmarkStart w:id="506" w:name="_ETM_Q1_4136124"/>
      <w:bookmarkEnd w:id="506"/>
      <w:r w:rsidRPr="00297688">
        <w:rPr>
          <w:rFonts w:hint="cs"/>
          <w:rtl/>
          <w:lang w:eastAsia="he-IL"/>
        </w:rPr>
        <w:t xml:space="preserve">אפשר לראות שאדם </w:t>
      </w:r>
      <w:r w:rsidR="004C6A93" w:rsidRPr="00297688">
        <w:rPr>
          <w:rFonts w:hint="cs"/>
          <w:rtl/>
          <w:lang w:eastAsia="he-IL"/>
        </w:rPr>
        <w:t xml:space="preserve">הוא מהיר </w:t>
      </w:r>
      <w:proofErr w:type="spellStart"/>
      <w:r w:rsidR="004C6A93" w:rsidRPr="00297688">
        <w:rPr>
          <w:rFonts w:hint="cs"/>
          <w:rtl/>
          <w:lang w:eastAsia="he-IL"/>
        </w:rPr>
        <w:t>חימה</w:t>
      </w:r>
      <w:proofErr w:type="spellEnd"/>
      <w:r w:rsidR="004C6A93" w:rsidRPr="00297688">
        <w:rPr>
          <w:rFonts w:hint="cs"/>
          <w:rtl/>
          <w:lang w:eastAsia="he-IL"/>
        </w:rPr>
        <w:t>, הוא מתרגז מהר ונפגע מהר, זה יכו</w:t>
      </w:r>
      <w:bookmarkStart w:id="507" w:name="_ETM_Q1_4143496"/>
      <w:bookmarkEnd w:id="507"/>
      <w:r w:rsidR="004C6A93" w:rsidRPr="00297688">
        <w:rPr>
          <w:rFonts w:hint="cs"/>
          <w:rtl/>
          <w:lang w:eastAsia="he-IL"/>
        </w:rPr>
        <w:t xml:space="preserve">ל להצדיק. </w:t>
      </w:r>
      <w:r w:rsidR="008820AA" w:rsidRPr="00297688">
        <w:rPr>
          <w:rFonts w:hint="cs"/>
          <w:rtl/>
          <w:lang w:eastAsia="he-IL"/>
        </w:rPr>
        <w:t>אם זה א</w:t>
      </w:r>
      <w:r w:rsidR="004C6A93" w:rsidRPr="00297688">
        <w:rPr>
          <w:rFonts w:hint="cs"/>
          <w:rtl/>
          <w:lang w:eastAsia="he-IL"/>
        </w:rPr>
        <w:t xml:space="preserve">דם </w:t>
      </w:r>
      <w:r w:rsidR="008820AA" w:rsidRPr="00297688">
        <w:rPr>
          <w:rFonts w:hint="cs"/>
          <w:rtl/>
          <w:lang w:eastAsia="he-IL"/>
        </w:rPr>
        <w:t>רגוע</w:t>
      </w:r>
      <w:r w:rsidR="00A342D1" w:rsidRPr="00297688">
        <w:rPr>
          <w:rFonts w:hint="cs"/>
          <w:rtl/>
          <w:lang w:eastAsia="he-IL"/>
        </w:rPr>
        <w:t>,</w:t>
      </w:r>
      <w:r w:rsidR="004C6A93" w:rsidRPr="00297688">
        <w:rPr>
          <w:rFonts w:hint="cs"/>
          <w:rtl/>
          <w:lang w:eastAsia="he-IL"/>
        </w:rPr>
        <w:t xml:space="preserve"> ועשית עכשיו משהו</w:t>
      </w:r>
      <w:r w:rsidR="008820AA" w:rsidRPr="00297688">
        <w:rPr>
          <w:rFonts w:hint="cs"/>
          <w:rtl/>
          <w:lang w:eastAsia="he-IL"/>
        </w:rPr>
        <w:t>, סימן שזה לא</w:t>
      </w:r>
      <w:r w:rsidR="004C6A93" w:rsidRPr="00297688">
        <w:rPr>
          <w:rFonts w:hint="cs"/>
          <w:rtl/>
          <w:lang w:eastAsia="he-IL"/>
        </w:rPr>
        <w:t xml:space="preserve"> </w:t>
      </w:r>
      <w:r w:rsidR="00A342D1" w:rsidRPr="00297688">
        <w:rPr>
          <w:rFonts w:hint="cs"/>
          <w:rtl/>
          <w:lang w:eastAsia="he-IL"/>
        </w:rPr>
        <w:t xml:space="preserve">שנפגעת בגלל </w:t>
      </w:r>
      <w:r w:rsidR="004C6A93" w:rsidRPr="00297688">
        <w:rPr>
          <w:rFonts w:hint="cs"/>
          <w:rtl/>
          <w:lang w:eastAsia="he-IL"/>
        </w:rPr>
        <w:t xml:space="preserve">שאתה מהיר </w:t>
      </w:r>
      <w:proofErr w:type="spellStart"/>
      <w:r w:rsidR="004C6A93" w:rsidRPr="00297688">
        <w:rPr>
          <w:rFonts w:hint="cs"/>
          <w:rtl/>
          <w:lang w:eastAsia="he-IL"/>
        </w:rPr>
        <w:t>חימה</w:t>
      </w:r>
      <w:bookmarkStart w:id="508" w:name="_ETM_Q1_4154046"/>
      <w:bookmarkEnd w:id="508"/>
      <w:proofErr w:type="spellEnd"/>
      <w:r w:rsidR="004C6A93" w:rsidRPr="00297688">
        <w:rPr>
          <w:rFonts w:hint="cs"/>
          <w:rtl/>
          <w:lang w:eastAsia="he-IL"/>
        </w:rPr>
        <w:t>,</w:t>
      </w:r>
      <w:r w:rsidR="008820AA" w:rsidRPr="00297688">
        <w:rPr>
          <w:rFonts w:hint="cs"/>
          <w:rtl/>
          <w:lang w:eastAsia="he-IL"/>
        </w:rPr>
        <w:t xml:space="preserve"> הכוונה שלך הייתה הרבה יותר חזקה</w:t>
      </w:r>
      <w:r w:rsidR="004C6A93" w:rsidRPr="00297688">
        <w:rPr>
          <w:rFonts w:hint="cs"/>
          <w:rtl/>
          <w:lang w:eastAsia="he-IL"/>
        </w:rPr>
        <w:t xml:space="preserve"> כשהלכת ועשית את זה</w:t>
      </w:r>
      <w:r w:rsidR="008820AA" w:rsidRPr="00297688">
        <w:rPr>
          <w:rFonts w:hint="cs"/>
          <w:rtl/>
          <w:lang w:eastAsia="he-IL"/>
        </w:rPr>
        <w:t>. זה לא איבוד שליטה.</w:t>
      </w:r>
    </w:p>
    <w:p w:rsidR="008820AA" w:rsidRPr="00297688" w:rsidRDefault="008820AA" w:rsidP="008820AA">
      <w:pPr>
        <w:rPr>
          <w:rtl/>
          <w:lang w:eastAsia="he-IL"/>
        </w:rPr>
      </w:pPr>
    </w:p>
    <w:sdt>
      <w:sdtPr>
        <w:rPr>
          <w:rFonts w:hint="cs"/>
          <w:rtl/>
          <w:lang w:eastAsia="he-IL"/>
        </w:rPr>
        <w:alias w:val="מנהל"/>
        <w:tag w:val="&lt;ID&gt;5094&lt;/ID&gt;&lt;Name&gt;ניסן סלומינסקי&lt;/Name&gt;&lt;Data&gt;ניסן סלומינסקי, 11:11&lt;/Data&gt;&lt;Shortcut&gt;ניסל&lt;/Shortcut&gt;"/>
        <w:id w:val="-878710198"/>
        <w:placeholder>
          <w:docPart w:val="DefaultPlaceholder_-1854013440"/>
        </w:placeholder>
        <w15:color w:val="993366"/>
      </w:sdtPr>
      <w:sdtEndPr/>
      <w:sdtContent>
        <w:p w:rsidR="008820AA" w:rsidRPr="00297688" w:rsidRDefault="008820AA" w:rsidP="008820AA">
          <w:pPr>
            <w:pStyle w:val="a8"/>
            <w:keepNext/>
            <w:rPr>
              <w:rtl/>
              <w:lang w:eastAsia="he-IL"/>
            </w:rPr>
          </w:pPr>
          <w:r w:rsidRPr="00297688">
            <w:rPr>
              <w:rStyle w:val="afd"/>
              <w:color w:val="000000"/>
              <w:rtl/>
            </w:rPr>
            <w:t>(היו"ר ניסן סלומינסקי, 11:11</w:t>
          </w:r>
          <w:r w:rsidRPr="00297688">
            <w:rPr>
              <w:color w:val="000000"/>
              <w:rtl/>
              <w:lang w:eastAsia="he-IL"/>
            </w:rPr>
            <w:t>)</w:t>
          </w:r>
        </w:p>
      </w:sdtContent>
    </w:sdt>
    <w:p w:rsidR="008820AA" w:rsidRPr="00297688" w:rsidRDefault="008820AA" w:rsidP="008820AA">
      <w:pPr>
        <w:pStyle w:val="KeepWithNext"/>
        <w:rPr>
          <w:rtl/>
          <w:lang w:eastAsia="he-IL"/>
        </w:rPr>
      </w:pPr>
    </w:p>
    <w:bookmarkStart w:id="509" w:name="_ETM_Q1_4169030" w:displacedByCustomXml="next"/>
    <w:bookmarkEnd w:id="509" w:displacedByCustomXml="next"/>
    <w:bookmarkStart w:id="510" w:name="_ETM_Q1_4171736" w:displacedByCustomXml="next"/>
    <w:bookmarkEnd w:id="510" w:displacedByCustomXml="next"/>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251021574"/>
        <w:placeholder>
          <w:docPart w:val="DefaultPlaceholder_-1854013440"/>
        </w:placeholder>
      </w:sdtPr>
      <w:sdtEndPr/>
      <w:sdtContent>
        <w:p w:rsidR="004C6A93" w:rsidRPr="00297688" w:rsidRDefault="004C6A93" w:rsidP="004C6A93">
          <w:pPr>
            <w:pStyle w:val="af9"/>
            <w:keepNext/>
            <w:rPr>
              <w:rtl/>
              <w:lang w:eastAsia="he-IL"/>
            </w:rPr>
          </w:pPr>
          <w:r w:rsidRPr="00297688">
            <w:rPr>
              <w:rtl/>
              <w:lang w:eastAsia="he-IL"/>
            </w:rPr>
            <w:t xml:space="preserve">מרדכי </w:t>
          </w:r>
          <w:proofErr w:type="spellStart"/>
          <w:r w:rsidRPr="00297688">
            <w:rPr>
              <w:rtl/>
              <w:lang w:eastAsia="he-IL"/>
            </w:rPr>
            <w:t>קרמניצר</w:t>
          </w:r>
          <w:proofErr w:type="spellEnd"/>
          <w:r w:rsidRPr="00297688">
            <w:rPr>
              <w:rtl/>
              <w:lang w:eastAsia="he-IL"/>
            </w:rPr>
            <w:t>:</w:t>
          </w:r>
        </w:p>
      </w:sdtContent>
    </w:sdt>
    <w:p w:rsidR="004C6A93" w:rsidRPr="00297688" w:rsidRDefault="004C6A93" w:rsidP="004C6A93">
      <w:pPr>
        <w:pStyle w:val="KeepWithNext"/>
        <w:rPr>
          <w:rtl/>
          <w:lang w:eastAsia="he-IL"/>
        </w:rPr>
      </w:pPr>
    </w:p>
    <w:p w:rsidR="004C6A93" w:rsidRPr="00297688" w:rsidRDefault="004C6A93" w:rsidP="004C6A93">
      <w:pPr>
        <w:rPr>
          <w:rtl/>
          <w:lang w:eastAsia="he-IL"/>
        </w:rPr>
      </w:pPr>
      <w:r w:rsidRPr="00297688">
        <w:rPr>
          <w:rFonts w:hint="cs"/>
          <w:rtl/>
          <w:lang w:eastAsia="he-IL"/>
        </w:rPr>
        <w:t xml:space="preserve">אם אפשר לענות, קודם כול לדברים שנאמרו קודם וגם </w:t>
      </w:r>
      <w:bookmarkStart w:id="511" w:name="_ETM_Q1_4173506"/>
      <w:bookmarkEnd w:id="511"/>
      <w:r w:rsidRPr="00297688">
        <w:rPr>
          <w:rFonts w:hint="cs"/>
          <w:rtl/>
          <w:lang w:eastAsia="he-IL"/>
        </w:rPr>
        <w:t>לדברים האלה - - -</w:t>
      </w:r>
    </w:p>
    <w:p w:rsidR="004C6A93" w:rsidRPr="00297688" w:rsidRDefault="004C6A93" w:rsidP="004C6A93">
      <w:pPr>
        <w:rPr>
          <w:rtl/>
          <w:lang w:eastAsia="he-IL"/>
        </w:rPr>
      </w:pPr>
      <w:bookmarkStart w:id="512" w:name="_ETM_Q1_4169637"/>
      <w:bookmarkEnd w:id="512"/>
    </w:p>
    <w:sdt>
      <w:sdtPr>
        <w:rPr>
          <w:rFonts w:hint="cs"/>
          <w:rtl/>
        </w:rPr>
        <w:alias w:val="דובר"/>
        <w:tag w:val="&lt;ID&gt;5327&lt;/ID&gt;&lt;Name&gt;אורי מקלב - יהדות התורה&lt;/Name&gt;&lt;Data&gt;אורי מקלב (יהדות התורה)&lt;/Data&gt;&lt;Shortcut&gt;אומק&lt;/Shortcut&gt;&lt;MemberID&gt;2224&lt;/MemberID&gt;"/>
        <w:id w:val="-403382151"/>
        <w:placeholder>
          <w:docPart w:val="DefaultPlaceholder_-1854013440"/>
        </w:placeholder>
        <w15:color w:val="993366"/>
      </w:sdtPr>
      <w:sdtEndPr/>
      <w:sdtContent>
        <w:p w:rsidR="008820AA" w:rsidRPr="00297688" w:rsidRDefault="008820AA" w:rsidP="008820AA">
          <w:pPr>
            <w:pStyle w:val="a4"/>
            <w:keepNext/>
            <w:rPr>
              <w:rtl/>
            </w:rPr>
          </w:pPr>
          <w:r w:rsidRPr="00297688">
            <w:rPr>
              <w:rStyle w:val="afd"/>
              <w:color w:val="000000"/>
              <w:rtl/>
            </w:rPr>
            <w:t xml:space="preserve">אורי </w:t>
          </w:r>
          <w:proofErr w:type="spellStart"/>
          <w:r w:rsidRPr="00297688">
            <w:rPr>
              <w:rStyle w:val="afd"/>
              <w:color w:val="000000"/>
              <w:rtl/>
            </w:rPr>
            <w:t>מקלב</w:t>
          </w:r>
          <w:proofErr w:type="spellEnd"/>
          <w:r w:rsidRPr="00297688">
            <w:rPr>
              <w:rStyle w:val="afd"/>
              <w:color w:val="000000"/>
              <w:rtl/>
            </w:rPr>
            <w:t xml:space="preserve"> (יהדות התורה)</w:t>
          </w:r>
          <w:r w:rsidRPr="00297688">
            <w:rPr>
              <w:color w:val="000000"/>
              <w:rtl/>
            </w:rPr>
            <w:t>:</w:t>
          </w:r>
        </w:p>
      </w:sdtContent>
    </w:sdt>
    <w:p w:rsidR="008820AA" w:rsidRPr="00297688" w:rsidRDefault="008820AA" w:rsidP="008820AA">
      <w:pPr>
        <w:pStyle w:val="KeepWithNext"/>
        <w:rPr>
          <w:rtl/>
          <w:lang w:eastAsia="he-IL"/>
        </w:rPr>
      </w:pPr>
    </w:p>
    <w:p w:rsidR="008820AA" w:rsidRPr="00297688" w:rsidRDefault="008820AA" w:rsidP="004C6A93">
      <w:pPr>
        <w:rPr>
          <w:rtl/>
          <w:lang w:eastAsia="he-IL"/>
        </w:rPr>
      </w:pPr>
      <w:r w:rsidRPr="00297688">
        <w:rPr>
          <w:rFonts w:hint="cs"/>
          <w:rtl/>
          <w:lang w:eastAsia="he-IL"/>
        </w:rPr>
        <w:t>גם מבחן סובייקטיבי איש</w:t>
      </w:r>
      <w:r w:rsidR="004C6A93" w:rsidRPr="00297688">
        <w:rPr>
          <w:rFonts w:hint="cs"/>
          <w:rtl/>
          <w:lang w:eastAsia="he-IL"/>
        </w:rPr>
        <w:t>י</w:t>
      </w:r>
      <w:r w:rsidRPr="00297688">
        <w:rPr>
          <w:rFonts w:hint="cs"/>
          <w:rtl/>
          <w:lang w:eastAsia="he-IL"/>
        </w:rPr>
        <w:t xml:space="preserve"> צריך ל</w:t>
      </w:r>
      <w:r w:rsidR="004C6A93" w:rsidRPr="00297688">
        <w:rPr>
          <w:rFonts w:hint="cs"/>
          <w:rtl/>
          <w:lang w:eastAsia="he-IL"/>
        </w:rPr>
        <w:t xml:space="preserve">בוא </w:t>
      </w:r>
      <w:bookmarkStart w:id="513" w:name="_ETM_Q1_4175587"/>
      <w:bookmarkEnd w:id="513"/>
      <w:r w:rsidR="004C6A93" w:rsidRPr="00297688">
        <w:rPr>
          <w:rFonts w:hint="cs"/>
          <w:rtl/>
          <w:lang w:eastAsia="he-IL"/>
        </w:rPr>
        <w:t xml:space="preserve">בחשבון. יביאו עדויות שאדם נעלב מהר, מה אפשר לעשות, </w:t>
      </w:r>
      <w:bookmarkStart w:id="514" w:name="_ETM_Q1_4181057"/>
      <w:bookmarkEnd w:id="514"/>
      <w:r w:rsidR="004C6A93" w:rsidRPr="00297688">
        <w:rPr>
          <w:rFonts w:hint="cs"/>
          <w:rtl/>
          <w:lang w:eastAsia="he-IL"/>
        </w:rPr>
        <w:t xml:space="preserve">והוא מתרגז מהר, כל מיני סיבות כאלה, ואז </w:t>
      </w:r>
      <w:r w:rsidRPr="00297688">
        <w:rPr>
          <w:rFonts w:hint="cs"/>
          <w:rtl/>
          <w:lang w:eastAsia="he-IL"/>
        </w:rPr>
        <w:t>כל אחד יבחן אותו במבחן הזה</w:t>
      </w:r>
      <w:r w:rsidR="004C6A93" w:rsidRPr="00297688">
        <w:rPr>
          <w:rFonts w:hint="cs"/>
          <w:rtl/>
          <w:lang w:eastAsia="he-IL"/>
        </w:rPr>
        <w:t>.</w:t>
      </w:r>
    </w:p>
    <w:p w:rsidR="008820AA" w:rsidRPr="00297688" w:rsidRDefault="008820AA" w:rsidP="008820AA">
      <w:pPr>
        <w:rPr>
          <w:rtl/>
          <w:lang w:eastAsia="he-IL"/>
        </w:rPr>
      </w:pPr>
    </w:p>
    <w:bookmarkStart w:id="515" w:name="_ETM_Q1_4186949" w:displacedByCustomXml="next"/>
    <w:bookmarkEnd w:id="515" w:displacedByCustomXml="next"/>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799189986"/>
        <w:placeholder>
          <w:docPart w:val="DefaultPlaceholder_-1854013440"/>
        </w:placeholder>
      </w:sdtPr>
      <w:sdtEndPr/>
      <w:sdtContent>
        <w:p w:rsidR="004C6A93" w:rsidRPr="00297688" w:rsidRDefault="004C6A93" w:rsidP="004C6A93">
          <w:pPr>
            <w:pStyle w:val="af9"/>
            <w:keepNext/>
            <w:rPr>
              <w:rtl/>
              <w:lang w:eastAsia="he-IL"/>
            </w:rPr>
          </w:pPr>
          <w:r w:rsidRPr="00297688">
            <w:rPr>
              <w:rtl/>
              <w:lang w:eastAsia="he-IL"/>
            </w:rPr>
            <w:t xml:space="preserve">מרדכי </w:t>
          </w:r>
          <w:proofErr w:type="spellStart"/>
          <w:r w:rsidRPr="00297688">
            <w:rPr>
              <w:rtl/>
              <w:lang w:eastAsia="he-IL"/>
            </w:rPr>
            <w:t>קרמניצר</w:t>
          </w:r>
          <w:proofErr w:type="spellEnd"/>
          <w:r w:rsidRPr="00297688">
            <w:rPr>
              <w:rtl/>
              <w:lang w:eastAsia="he-IL"/>
            </w:rPr>
            <w:t>:</w:t>
          </w:r>
        </w:p>
      </w:sdtContent>
    </w:sdt>
    <w:p w:rsidR="004C6A93" w:rsidRPr="00297688" w:rsidRDefault="004C6A93" w:rsidP="004C6A93">
      <w:pPr>
        <w:pStyle w:val="KeepWithNext"/>
        <w:rPr>
          <w:rtl/>
          <w:lang w:eastAsia="he-IL"/>
        </w:rPr>
      </w:pPr>
    </w:p>
    <w:p w:rsidR="004C6A93" w:rsidRPr="00297688" w:rsidRDefault="004C6A93" w:rsidP="004C6A93">
      <w:pPr>
        <w:rPr>
          <w:rtl/>
          <w:lang w:eastAsia="he-IL"/>
        </w:rPr>
      </w:pPr>
      <w:r w:rsidRPr="00297688">
        <w:rPr>
          <w:rFonts w:hint="cs"/>
          <w:rtl/>
          <w:lang w:eastAsia="he-IL"/>
        </w:rPr>
        <w:t>ואז מה?</w:t>
      </w:r>
      <w:bookmarkStart w:id="516" w:name="_ETM_Q1_4186308"/>
      <w:bookmarkEnd w:id="516"/>
    </w:p>
    <w:p w:rsidR="004C6A93" w:rsidRPr="00297688" w:rsidRDefault="004C6A93" w:rsidP="004C6A93">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1855460091"/>
        <w:placeholder>
          <w:docPart w:val="DefaultPlaceholder_-1854013440"/>
        </w:placeholder>
        <w15:color w:val="993366"/>
      </w:sdtPr>
      <w:sdtEndPr/>
      <w:sdtContent>
        <w:p w:rsidR="008820AA" w:rsidRPr="00297688" w:rsidRDefault="008820AA" w:rsidP="008820AA">
          <w:pPr>
            <w:pStyle w:val="a4"/>
            <w:keepNext/>
            <w:rPr>
              <w:rtl/>
            </w:rPr>
          </w:pPr>
          <w:r w:rsidRPr="00297688">
            <w:rPr>
              <w:rStyle w:val="afd"/>
              <w:color w:val="000000"/>
              <w:rtl/>
            </w:rPr>
            <w:t>זאב בנימין בגין (הליכוד):</w:t>
          </w:r>
        </w:p>
      </w:sdtContent>
    </w:sdt>
    <w:p w:rsidR="008820AA" w:rsidRPr="00297688" w:rsidRDefault="008820AA" w:rsidP="008820AA">
      <w:pPr>
        <w:pStyle w:val="KeepWithNext"/>
        <w:rPr>
          <w:rtl/>
          <w:lang w:eastAsia="he-IL"/>
        </w:rPr>
      </w:pPr>
    </w:p>
    <w:p w:rsidR="008820AA" w:rsidRPr="00297688" w:rsidRDefault="004C6A93" w:rsidP="008820AA">
      <w:pPr>
        <w:rPr>
          <w:rtl/>
          <w:lang w:eastAsia="he-IL"/>
        </w:rPr>
      </w:pPr>
      <w:r w:rsidRPr="00297688">
        <w:rPr>
          <w:rFonts w:hint="cs"/>
          <w:rtl/>
          <w:lang w:eastAsia="he-IL"/>
        </w:rPr>
        <w:t xml:space="preserve">מבחן </w:t>
      </w:r>
      <w:bookmarkStart w:id="517" w:name="_ETM_Q1_4189437"/>
      <w:bookmarkEnd w:id="517"/>
      <w:r w:rsidRPr="00297688">
        <w:rPr>
          <w:rFonts w:hint="cs"/>
          <w:rtl/>
          <w:lang w:eastAsia="he-IL"/>
        </w:rPr>
        <w:t>הקנטור קודם כול הוא אובייקטיבי.</w:t>
      </w:r>
    </w:p>
    <w:p w:rsidR="004C6A93" w:rsidRPr="00297688" w:rsidRDefault="004C6A93" w:rsidP="008820AA">
      <w:pPr>
        <w:rPr>
          <w:rtl/>
          <w:lang w:eastAsia="he-IL"/>
        </w:rPr>
      </w:pPr>
      <w:bookmarkStart w:id="518" w:name="_ETM_Q1_4192438"/>
      <w:bookmarkEnd w:id="518"/>
    </w:p>
    <w:sdt>
      <w:sdtPr>
        <w:rPr>
          <w:rFonts w:hint="cs"/>
          <w:rtl/>
        </w:rPr>
        <w:alias w:val="דובר"/>
        <w:tag w:val="&lt;ID&gt;5327&lt;/ID&gt;&lt;Name&gt;אורי מקלב - יהדות התורה&lt;/Name&gt;&lt;Data&gt;אורי מקלב (יהדות התורה)&lt;/Data&gt;&lt;Shortcut&gt;אומק&lt;/Shortcut&gt;&lt;MemberID&gt;2224&lt;/MemberID&gt;"/>
        <w:id w:val="231823166"/>
        <w:placeholder>
          <w:docPart w:val="DefaultPlaceholder_-1854013440"/>
        </w:placeholder>
        <w15:color w:val="993366"/>
      </w:sdtPr>
      <w:sdtEndPr/>
      <w:sdtContent>
        <w:p w:rsidR="008820AA" w:rsidRPr="00297688" w:rsidRDefault="008820AA" w:rsidP="008820AA">
          <w:pPr>
            <w:pStyle w:val="a4"/>
            <w:keepNext/>
            <w:rPr>
              <w:rtl/>
            </w:rPr>
          </w:pPr>
          <w:r w:rsidRPr="00297688">
            <w:rPr>
              <w:rStyle w:val="afd"/>
              <w:color w:val="000000"/>
              <w:rtl/>
            </w:rPr>
            <w:t xml:space="preserve">אורי </w:t>
          </w:r>
          <w:proofErr w:type="spellStart"/>
          <w:r w:rsidRPr="00297688">
            <w:rPr>
              <w:rStyle w:val="afd"/>
              <w:color w:val="000000"/>
              <w:rtl/>
            </w:rPr>
            <w:t>מקלב</w:t>
          </w:r>
          <w:proofErr w:type="spellEnd"/>
          <w:r w:rsidRPr="00297688">
            <w:rPr>
              <w:rStyle w:val="afd"/>
              <w:color w:val="000000"/>
              <w:rtl/>
            </w:rPr>
            <w:t xml:space="preserve"> (יהדות התורה)</w:t>
          </w:r>
          <w:r w:rsidRPr="00297688">
            <w:rPr>
              <w:color w:val="000000"/>
              <w:rtl/>
            </w:rPr>
            <w:t>:</w:t>
          </w:r>
        </w:p>
      </w:sdtContent>
    </w:sdt>
    <w:p w:rsidR="008820AA" w:rsidRPr="00297688" w:rsidRDefault="008820AA" w:rsidP="008820AA">
      <w:pPr>
        <w:pStyle w:val="KeepWithNext"/>
        <w:rPr>
          <w:rtl/>
          <w:lang w:eastAsia="he-IL"/>
        </w:rPr>
      </w:pPr>
    </w:p>
    <w:p w:rsidR="008820AA" w:rsidRPr="00297688" w:rsidRDefault="008820AA" w:rsidP="008820AA">
      <w:pPr>
        <w:rPr>
          <w:rtl/>
          <w:lang w:eastAsia="he-IL"/>
        </w:rPr>
      </w:pPr>
      <w:r w:rsidRPr="00297688">
        <w:rPr>
          <w:rFonts w:hint="cs"/>
          <w:rtl/>
          <w:lang w:eastAsia="he-IL"/>
        </w:rPr>
        <w:t>נניח מילה מסוימת או משפט מסוים זה קנטור, זה התגרות</w:t>
      </w:r>
      <w:r w:rsidR="004C6A93" w:rsidRPr="00297688">
        <w:rPr>
          <w:rFonts w:hint="cs"/>
          <w:rtl/>
          <w:lang w:eastAsia="he-IL"/>
        </w:rPr>
        <w:t>.</w:t>
      </w:r>
    </w:p>
    <w:p w:rsidR="008820AA" w:rsidRPr="00297688" w:rsidRDefault="008820AA" w:rsidP="008820AA">
      <w:pPr>
        <w:rPr>
          <w:rtl/>
          <w:lang w:eastAsia="he-IL"/>
        </w:rPr>
      </w:pPr>
    </w:p>
    <w:bookmarkStart w:id="519" w:name="_ETM_Q1_4206852" w:displacedByCustomXml="next"/>
    <w:bookmarkEnd w:id="519" w:displacedByCustomXml="next"/>
    <w:bookmarkStart w:id="520" w:name="_ETM_Q1_4205772" w:displacedByCustomXml="next"/>
    <w:bookmarkEnd w:id="520"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816568294"/>
        <w:placeholder>
          <w:docPart w:val="DefaultPlaceholder_-1854013440"/>
        </w:placeholder>
      </w:sdtPr>
      <w:sdtEndPr/>
      <w:sdtContent>
        <w:p w:rsidR="004C6A93" w:rsidRPr="00297688" w:rsidRDefault="004C6A93" w:rsidP="004C6A93">
          <w:pPr>
            <w:pStyle w:val="a4"/>
            <w:keepNext/>
            <w:rPr>
              <w:rtl/>
            </w:rPr>
          </w:pPr>
          <w:r w:rsidRPr="00297688">
            <w:rPr>
              <w:rtl/>
            </w:rPr>
            <w:t>זאב בנימין בגין (הליכוד):</w:t>
          </w:r>
        </w:p>
      </w:sdtContent>
    </w:sdt>
    <w:p w:rsidR="004C6A93" w:rsidRPr="00297688" w:rsidRDefault="004C6A93" w:rsidP="004C6A93">
      <w:pPr>
        <w:pStyle w:val="KeepWithNext"/>
        <w:rPr>
          <w:rtl/>
          <w:lang w:eastAsia="he-IL"/>
        </w:rPr>
      </w:pPr>
    </w:p>
    <w:p w:rsidR="008820AA" w:rsidRPr="00297688" w:rsidRDefault="008820AA" w:rsidP="008820AA">
      <w:pPr>
        <w:rPr>
          <w:rtl/>
          <w:lang w:eastAsia="he-IL"/>
        </w:rPr>
      </w:pPr>
      <w:r w:rsidRPr="00297688">
        <w:rPr>
          <w:rFonts w:hint="cs"/>
          <w:rtl/>
          <w:lang w:eastAsia="he-IL"/>
        </w:rPr>
        <w:t>לתחושתו של הנפגע</w:t>
      </w:r>
      <w:r w:rsidR="004C6A93" w:rsidRPr="00297688">
        <w:rPr>
          <w:rFonts w:hint="cs"/>
          <w:rtl/>
          <w:lang w:eastAsia="he-IL"/>
        </w:rPr>
        <w:t xml:space="preserve"> או באופן שאנחנו היינו מסכימים </w:t>
      </w:r>
      <w:bookmarkStart w:id="521" w:name="_ETM_Q1_4208900"/>
      <w:bookmarkEnd w:id="521"/>
      <w:r w:rsidR="004C6A93" w:rsidRPr="00297688">
        <w:rPr>
          <w:rFonts w:hint="cs"/>
          <w:rtl/>
          <w:lang w:eastAsia="he-IL"/>
        </w:rPr>
        <w:t>עליו?</w:t>
      </w:r>
    </w:p>
    <w:p w:rsidR="008820AA" w:rsidRPr="00297688" w:rsidRDefault="008820AA" w:rsidP="008820AA">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020473039"/>
        <w:placeholder>
          <w:docPart w:val="DefaultPlaceholder_-1854013440"/>
        </w:placeholder>
        <w15:color w:val="993366"/>
      </w:sdtPr>
      <w:sdtEndPr/>
      <w:sdtContent>
        <w:p w:rsidR="008820AA" w:rsidRPr="00297688" w:rsidRDefault="008820AA" w:rsidP="008820AA">
          <w:pPr>
            <w:pStyle w:val="a4"/>
            <w:keepNext/>
            <w:rPr>
              <w:rtl/>
            </w:rPr>
          </w:pPr>
          <w:r w:rsidRPr="00297688">
            <w:rPr>
              <w:rStyle w:val="afd"/>
              <w:color w:val="000000"/>
              <w:rtl/>
            </w:rPr>
            <w:t xml:space="preserve">אורי </w:t>
          </w:r>
          <w:proofErr w:type="spellStart"/>
          <w:r w:rsidRPr="00297688">
            <w:rPr>
              <w:rStyle w:val="afd"/>
              <w:color w:val="000000"/>
              <w:rtl/>
            </w:rPr>
            <w:t>מקלב</w:t>
          </w:r>
          <w:proofErr w:type="spellEnd"/>
          <w:r w:rsidRPr="00297688">
            <w:rPr>
              <w:rStyle w:val="afd"/>
              <w:color w:val="000000"/>
              <w:rtl/>
            </w:rPr>
            <w:t xml:space="preserve"> (יהדות התורה)</w:t>
          </w:r>
          <w:r w:rsidRPr="00297688">
            <w:rPr>
              <w:color w:val="000000"/>
              <w:rtl/>
            </w:rPr>
            <w:t>:</w:t>
          </w:r>
        </w:p>
      </w:sdtContent>
    </w:sdt>
    <w:p w:rsidR="008820AA" w:rsidRPr="00297688" w:rsidRDefault="008820AA" w:rsidP="008820AA">
      <w:pPr>
        <w:pStyle w:val="KeepWithNext"/>
        <w:rPr>
          <w:rtl/>
          <w:lang w:eastAsia="he-IL"/>
        </w:rPr>
      </w:pPr>
    </w:p>
    <w:p w:rsidR="008820AA" w:rsidRPr="00297688" w:rsidRDefault="004C6A93" w:rsidP="004C6A93">
      <w:pPr>
        <w:rPr>
          <w:rtl/>
          <w:lang w:eastAsia="he-IL"/>
        </w:rPr>
      </w:pPr>
      <w:r w:rsidRPr="00297688">
        <w:rPr>
          <w:rFonts w:hint="cs"/>
          <w:rtl/>
          <w:lang w:eastAsia="he-IL"/>
        </w:rPr>
        <w:t xml:space="preserve">מילה כזאת, משפט כזה, </w:t>
      </w:r>
      <w:r w:rsidR="008820AA" w:rsidRPr="00297688">
        <w:rPr>
          <w:rFonts w:hint="cs"/>
          <w:rtl/>
          <w:lang w:eastAsia="he-IL"/>
        </w:rPr>
        <w:t>אז מגיע</w:t>
      </w:r>
      <w:r w:rsidRPr="00297688">
        <w:rPr>
          <w:rFonts w:hint="cs"/>
          <w:rtl/>
          <w:lang w:eastAsia="he-IL"/>
        </w:rPr>
        <w:t xml:space="preserve">ות הסיבות, למה לא נכניס גם </w:t>
      </w:r>
      <w:bookmarkStart w:id="522" w:name="_ETM_Q1_4215512"/>
      <w:bookmarkEnd w:id="522"/>
      <w:r w:rsidRPr="00297688">
        <w:rPr>
          <w:rFonts w:hint="cs"/>
          <w:rtl/>
          <w:lang w:eastAsia="he-IL"/>
        </w:rPr>
        <w:t>את ה</w:t>
      </w:r>
      <w:r w:rsidR="008820AA" w:rsidRPr="00297688">
        <w:rPr>
          <w:rFonts w:hint="cs"/>
          <w:rtl/>
          <w:lang w:eastAsia="he-IL"/>
        </w:rPr>
        <w:t>נסיבות</w:t>
      </w:r>
      <w:r w:rsidRPr="00297688">
        <w:rPr>
          <w:rFonts w:hint="cs"/>
          <w:rtl/>
          <w:lang w:eastAsia="he-IL"/>
        </w:rPr>
        <w:t xml:space="preserve"> שהיו, באיזה מקרה, על איזה רקע</w:t>
      </w:r>
      <w:r w:rsidR="00A342D1" w:rsidRPr="00297688">
        <w:rPr>
          <w:rFonts w:hint="cs"/>
          <w:rtl/>
          <w:lang w:eastAsia="he-IL"/>
        </w:rPr>
        <w:t>?</w:t>
      </w:r>
    </w:p>
    <w:p w:rsidR="008820AA" w:rsidRPr="00297688" w:rsidRDefault="008820AA" w:rsidP="008820AA">
      <w:pPr>
        <w:rPr>
          <w:rtl/>
          <w:lang w:eastAsia="he-IL"/>
        </w:rPr>
      </w:pPr>
    </w:p>
    <w:sdt>
      <w:sdtPr>
        <w:rPr>
          <w:rtl/>
        </w:rPr>
        <w:alias w:val="יור"/>
        <w:tag w:val="&lt;ID&gt;5094&lt;/ID&gt;&lt;Name&gt;ניסן סלומינסקי&lt;/Name&gt;&lt;Data&gt;ניסן סלומינסקי&lt;/Data&gt;&lt;Shortcut&gt;ניסל&lt;/Shortcut&gt;"/>
        <w:id w:val="635759620"/>
        <w:placeholder>
          <w:docPart w:val="DefaultPlaceholder_-1854013440"/>
        </w:placeholder>
        <w15:color w:val="993366"/>
      </w:sdtPr>
      <w:sdtEndPr/>
      <w:sdtContent>
        <w:p w:rsidR="008820AA" w:rsidRPr="00297688" w:rsidRDefault="008820AA" w:rsidP="008820AA">
          <w:pPr>
            <w:pStyle w:val="af6"/>
            <w:keepNext/>
            <w:rPr>
              <w:rtl/>
            </w:rPr>
          </w:pPr>
          <w:r w:rsidRPr="00297688">
            <w:rPr>
              <w:rStyle w:val="afd"/>
              <w:color w:val="000000"/>
              <w:rtl/>
            </w:rPr>
            <w:t>היו"ר ניסן סלומינסקי</w:t>
          </w:r>
          <w:r w:rsidRPr="00297688">
            <w:rPr>
              <w:color w:val="000000"/>
              <w:rtl/>
            </w:rPr>
            <w:t>:</w:t>
          </w:r>
        </w:p>
      </w:sdtContent>
    </w:sdt>
    <w:p w:rsidR="008820AA" w:rsidRPr="00297688" w:rsidRDefault="008820AA" w:rsidP="008820AA">
      <w:pPr>
        <w:pStyle w:val="KeepWithNext"/>
        <w:rPr>
          <w:rtl/>
          <w:lang w:eastAsia="he-IL"/>
        </w:rPr>
      </w:pPr>
    </w:p>
    <w:p w:rsidR="004C6A93" w:rsidRPr="00297688" w:rsidRDefault="008820AA" w:rsidP="004C6A93">
      <w:pPr>
        <w:rPr>
          <w:rtl/>
          <w:lang w:eastAsia="he-IL"/>
        </w:rPr>
      </w:pPr>
      <w:r w:rsidRPr="00297688">
        <w:rPr>
          <w:rFonts w:hint="cs"/>
          <w:rtl/>
          <w:lang w:eastAsia="he-IL"/>
        </w:rPr>
        <w:t xml:space="preserve">מה </w:t>
      </w:r>
      <w:r w:rsidR="004C6A93" w:rsidRPr="00297688">
        <w:rPr>
          <w:rFonts w:hint="cs"/>
          <w:rtl/>
          <w:lang w:eastAsia="he-IL"/>
        </w:rPr>
        <w:t xml:space="preserve">אותו משפט גרם </w:t>
      </w:r>
      <w:bookmarkStart w:id="523" w:name="_ETM_Q1_4225454"/>
      <w:bookmarkEnd w:id="523"/>
      <w:r w:rsidR="004C6A93" w:rsidRPr="00297688">
        <w:rPr>
          <w:rFonts w:hint="cs"/>
          <w:rtl/>
          <w:lang w:eastAsia="he-IL"/>
        </w:rPr>
        <w:t xml:space="preserve">לאדם? </w:t>
      </w:r>
      <w:r w:rsidRPr="00297688">
        <w:rPr>
          <w:rFonts w:hint="cs"/>
          <w:rtl/>
          <w:lang w:eastAsia="he-IL"/>
        </w:rPr>
        <w:t>נניח זה אדם סופר רגיש</w:t>
      </w:r>
      <w:r w:rsidR="004C6A93" w:rsidRPr="00297688">
        <w:rPr>
          <w:rFonts w:hint="cs"/>
          <w:rtl/>
          <w:lang w:eastAsia="he-IL"/>
        </w:rPr>
        <w:t xml:space="preserve">, כשהמומחים </w:t>
      </w:r>
      <w:r w:rsidR="004C6A93" w:rsidRPr="00297688">
        <w:rPr>
          <w:rtl/>
          <w:lang w:eastAsia="he-IL"/>
        </w:rPr>
        <w:t>–</w:t>
      </w:r>
      <w:r w:rsidR="004C6A93" w:rsidRPr="00297688">
        <w:rPr>
          <w:rFonts w:hint="cs"/>
          <w:rtl/>
          <w:lang w:eastAsia="he-IL"/>
        </w:rPr>
        <w:t xml:space="preserve"> אנחנו לא יודעים לאבחן </w:t>
      </w:r>
      <w:bookmarkStart w:id="524" w:name="_ETM_Q1_4233520"/>
      <w:bookmarkEnd w:id="524"/>
      <w:r w:rsidR="004C6A93" w:rsidRPr="00297688">
        <w:rPr>
          <w:rFonts w:hint="cs"/>
          <w:rtl/>
          <w:lang w:eastAsia="he-IL"/>
        </w:rPr>
        <w:t>את זה, אבל מומחים – יודעים לאבחן</w:t>
      </w:r>
      <w:r w:rsidRPr="00297688">
        <w:rPr>
          <w:rFonts w:hint="cs"/>
          <w:rtl/>
          <w:lang w:eastAsia="he-IL"/>
        </w:rPr>
        <w:t xml:space="preserve"> </w:t>
      </w:r>
      <w:r w:rsidR="004C6A93" w:rsidRPr="00297688">
        <w:rPr>
          <w:rFonts w:hint="cs"/>
          <w:rtl/>
          <w:lang w:eastAsia="he-IL"/>
        </w:rPr>
        <w:t xml:space="preserve">שדבר כזה גרם לו </w:t>
      </w:r>
      <w:bookmarkStart w:id="525" w:name="_ETM_Q1_4238926"/>
      <w:bookmarkEnd w:id="525"/>
      <w:r w:rsidR="004C6A93" w:rsidRPr="00297688">
        <w:rPr>
          <w:rFonts w:hint="cs"/>
          <w:rtl/>
          <w:lang w:eastAsia="he-IL"/>
        </w:rPr>
        <w:t>להיות במצב של חוסר שליטה זמני.</w:t>
      </w:r>
      <w:bookmarkStart w:id="526" w:name="_ETM_Q1_4240316"/>
      <w:bookmarkEnd w:id="526"/>
    </w:p>
    <w:p w:rsidR="008820AA" w:rsidRPr="00297688" w:rsidRDefault="008820AA" w:rsidP="008820AA">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24065703"/>
        <w:placeholder>
          <w:docPart w:val="DefaultPlaceholder_-1854013440"/>
        </w:placeholder>
        <w15:color w:val="993366"/>
      </w:sdtPr>
      <w:sdtEndPr/>
      <w:sdtContent>
        <w:p w:rsidR="008820AA" w:rsidRPr="00297688" w:rsidRDefault="008820AA" w:rsidP="008820AA">
          <w:pPr>
            <w:pStyle w:val="a4"/>
            <w:keepNext/>
            <w:rPr>
              <w:rtl/>
            </w:rPr>
          </w:pPr>
          <w:r w:rsidRPr="00297688">
            <w:rPr>
              <w:rStyle w:val="afd"/>
              <w:color w:val="000000"/>
              <w:rtl/>
            </w:rPr>
            <w:t xml:space="preserve">אורי </w:t>
          </w:r>
          <w:proofErr w:type="spellStart"/>
          <w:r w:rsidRPr="00297688">
            <w:rPr>
              <w:rStyle w:val="afd"/>
              <w:color w:val="000000"/>
              <w:rtl/>
            </w:rPr>
            <w:t>מקלב</w:t>
          </w:r>
          <w:proofErr w:type="spellEnd"/>
          <w:r w:rsidRPr="00297688">
            <w:rPr>
              <w:rStyle w:val="afd"/>
              <w:color w:val="000000"/>
              <w:rtl/>
            </w:rPr>
            <w:t xml:space="preserve"> (יהדות התורה)</w:t>
          </w:r>
          <w:r w:rsidRPr="00297688">
            <w:rPr>
              <w:color w:val="000000"/>
              <w:rtl/>
            </w:rPr>
            <w:t>:</w:t>
          </w:r>
        </w:p>
      </w:sdtContent>
    </w:sdt>
    <w:p w:rsidR="008820AA" w:rsidRPr="00297688" w:rsidRDefault="008820AA" w:rsidP="008820AA">
      <w:pPr>
        <w:pStyle w:val="KeepWithNext"/>
        <w:rPr>
          <w:rtl/>
          <w:lang w:eastAsia="he-IL"/>
        </w:rPr>
      </w:pPr>
    </w:p>
    <w:p w:rsidR="008820AA" w:rsidRPr="00297688" w:rsidRDefault="008820AA" w:rsidP="008820AA">
      <w:pPr>
        <w:rPr>
          <w:rtl/>
          <w:lang w:eastAsia="he-IL"/>
        </w:rPr>
      </w:pPr>
      <w:r w:rsidRPr="00297688">
        <w:rPr>
          <w:rFonts w:hint="cs"/>
          <w:rtl/>
          <w:lang w:eastAsia="he-IL"/>
        </w:rPr>
        <w:t>חוסר שליטה זה דבר אחד</w:t>
      </w:r>
      <w:r w:rsidR="004C6A93" w:rsidRPr="00297688">
        <w:rPr>
          <w:rFonts w:hint="cs"/>
          <w:rtl/>
          <w:lang w:eastAsia="he-IL"/>
        </w:rPr>
        <w:t xml:space="preserve"> - - -</w:t>
      </w:r>
    </w:p>
    <w:p w:rsidR="004C6A93" w:rsidRPr="00297688" w:rsidRDefault="004C6A93" w:rsidP="008820AA">
      <w:pPr>
        <w:rPr>
          <w:rtl/>
          <w:lang w:eastAsia="he-IL"/>
        </w:rPr>
      </w:pPr>
      <w:bookmarkStart w:id="527" w:name="_ETM_Q1_4244590"/>
      <w:bookmarkEnd w:id="527"/>
    </w:p>
    <w:bookmarkStart w:id="528" w:name="_ETM_Q1_4244969" w:displacedByCustomXml="next"/>
    <w:bookmarkEnd w:id="528" w:displacedByCustomXml="next"/>
    <w:sdt>
      <w:sdtPr>
        <w:rPr>
          <w:rtl/>
        </w:rPr>
        <w:alias w:val="יור"/>
        <w:tag w:val="&lt;ID&gt;5094&lt;/ID&gt;&lt;Name&gt;ניסן סלומינסקי - יו&quot;רַ&lt;/Name&gt;&lt;Data&gt;ניסן סלומינסקי&lt;/Data&gt;&lt;Shortcut&gt;ניסל&lt;/Shortcut&gt;"/>
        <w:id w:val="825784954"/>
        <w:placeholder>
          <w:docPart w:val="DefaultPlaceholder_-1854013440"/>
        </w:placeholder>
      </w:sdtPr>
      <w:sdtEndPr/>
      <w:sdtContent>
        <w:p w:rsidR="004C6A93" w:rsidRPr="00297688" w:rsidRDefault="004C6A93" w:rsidP="004C6A93">
          <w:pPr>
            <w:pStyle w:val="af6"/>
            <w:keepNext/>
            <w:rPr>
              <w:rtl/>
            </w:rPr>
          </w:pPr>
          <w:r w:rsidRPr="00297688">
            <w:rPr>
              <w:rtl/>
            </w:rPr>
            <w:t>היו"ר ניסן סלומינסקי:</w:t>
          </w:r>
        </w:p>
      </w:sdtContent>
    </w:sdt>
    <w:p w:rsidR="004C6A93" w:rsidRPr="00297688" w:rsidRDefault="004C6A93" w:rsidP="004C6A93">
      <w:pPr>
        <w:pStyle w:val="KeepWithNext"/>
        <w:rPr>
          <w:rtl/>
          <w:lang w:eastAsia="he-IL"/>
        </w:rPr>
      </w:pPr>
    </w:p>
    <w:p w:rsidR="004C6A93" w:rsidRPr="00297688" w:rsidRDefault="004C6A93" w:rsidP="004C6A93">
      <w:pPr>
        <w:rPr>
          <w:rtl/>
          <w:lang w:eastAsia="he-IL"/>
        </w:rPr>
      </w:pPr>
      <w:r w:rsidRPr="00297688">
        <w:rPr>
          <w:rFonts w:hint="cs"/>
          <w:rtl/>
          <w:lang w:eastAsia="he-IL"/>
        </w:rPr>
        <w:t xml:space="preserve">זה כמעט. </w:t>
      </w:r>
      <w:bookmarkStart w:id="529" w:name="_ETM_Q1_4243712"/>
      <w:bookmarkEnd w:id="529"/>
      <w:r w:rsidRPr="00297688">
        <w:rPr>
          <w:rFonts w:hint="cs"/>
          <w:rtl/>
          <w:lang w:eastAsia="he-IL"/>
        </w:rPr>
        <w:t>תיקח את זה כאח תאום שלו.</w:t>
      </w:r>
    </w:p>
    <w:p w:rsidR="004C6A93" w:rsidRPr="00297688" w:rsidRDefault="004C6A93" w:rsidP="004C6A93">
      <w:pPr>
        <w:rPr>
          <w:rtl/>
          <w:lang w:eastAsia="he-IL"/>
        </w:rPr>
      </w:pPr>
      <w:bookmarkStart w:id="530" w:name="_ETM_Q1_4245997"/>
      <w:bookmarkEnd w:id="530"/>
    </w:p>
    <w:bookmarkStart w:id="531" w:name="_ETM_Q1_4244967" w:displacedByCustomXml="next"/>
    <w:bookmarkEnd w:id="531" w:displacedByCustomXml="next"/>
    <w:bookmarkStart w:id="532" w:name="_ETM_Q1_4246394" w:displacedByCustomXml="next"/>
    <w:bookmarkEnd w:id="532"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825510156"/>
        <w:placeholder>
          <w:docPart w:val="DefaultPlaceholder_-1854013440"/>
        </w:placeholder>
      </w:sdtPr>
      <w:sdtEndPr/>
      <w:sdtContent>
        <w:p w:rsidR="004C6A93" w:rsidRPr="00297688" w:rsidRDefault="004C6A93" w:rsidP="004C6A93">
          <w:pPr>
            <w:pStyle w:val="a4"/>
            <w:keepNext/>
            <w:rPr>
              <w:rtl/>
            </w:rPr>
          </w:pPr>
          <w:r w:rsidRPr="00297688">
            <w:rPr>
              <w:rtl/>
            </w:rPr>
            <w:t xml:space="preserve">אורי </w:t>
          </w:r>
          <w:proofErr w:type="spellStart"/>
          <w:r w:rsidRPr="00297688">
            <w:rPr>
              <w:rtl/>
            </w:rPr>
            <w:t>מקלב</w:t>
          </w:r>
          <w:proofErr w:type="spellEnd"/>
          <w:r w:rsidRPr="00297688">
            <w:rPr>
              <w:rtl/>
            </w:rPr>
            <w:t xml:space="preserve"> (יהדות התורה):</w:t>
          </w:r>
        </w:p>
      </w:sdtContent>
    </w:sdt>
    <w:p w:rsidR="004C6A93" w:rsidRPr="00297688" w:rsidRDefault="004C6A93" w:rsidP="004C6A93">
      <w:pPr>
        <w:pStyle w:val="KeepWithNext"/>
        <w:rPr>
          <w:rtl/>
          <w:lang w:eastAsia="he-IL"/>
        </w:rPr>
      </w:pPr>
    </w:p>
    <w:p w:rsidR="008820AA" w:rsidRPr="00297688" w:rsidRDefault="008820AA" w:rsidP="004C6A93">
      <w:pPr>
        <w:rPr>
          <w:rtl/>
          <w:lang w:eastAsia="he-IL"/>
        </w:rPr>
      </w:pPr>
      <w:r w:rsidRPr="00297688">
        <w:rPr>
          <w:rFonts w:hint="cs"/>
          <w:rtl/>
          <w:lang w:eastAsia="he-IL"/>
        </w:rPr>
        <w:t xml:space="preserve">נקבל גם את המבחן </w:t>
      </w:r>
      <w:r w:rsidR="004C6A93" w:rsidRPr="00297688">
        <w:rPr>
          <w:rFonts w:hint="cs"/>
          <w:rtl/>
          <w:lang w:eastAsia="he-IL"/>
        </w:rPr>
        <w:t xml:space="preserve">הזה </w:t>
      </w:r>
      <w:r w:rsidRPr="00297688">
        <w:rPr>
          <w:rFonts w:hint="cs"/>
          <w:rtl/>
          <w:lang w:eastAsia="he-IL"/>
        </w:rPr>
        <w:t>ש</w:t>
      </w:r>
      <w:r w:rsidR="004C6A93" w:rsidRPr="00297688">
        <w:rPr>
          <w:rFonts w:hint="cs"/>
          <w:rtl/>
          <w:lang w:eastAsia="he-IL"/>
        </w:rPr>
        <w:t xml:space="preserve">הוא </w:t>
      </w:r>
      <w:r w:rsidRPr="00297688">
        <w:rPr>
          <w:rFonts w:hint="cs"/>
          <w:rtl/>
          <w:lang w:eastAsia="he-IL"/>
        </w:rPr>
        <w:t>מגיע מרקע</w:t>
      </w:r>
      <w:r w:rsidR="004C6A93" w:rsidRPr="00297688">
        <w:rPr>
          <w:rFonts w:hint="cs"/>
          <w:rtl/>
          <w:lang w:eastAsia="he-IL"/>
        </w:rPr>
        <w:t xml:space="preserve"> כך וכך</w:t>
      </w:r>
      <w:r w:rsidRPr="00297688">
        <w:rPr>
          <w:rFonts w:hint="cs"/>
          <w:rtl/>
          <w:lang w:eastAsia="he-IL"/>
        </w:rPr>
        <w:t>. נמדוד את זה בכל אחד</w:t>
      </w:r>
      <w:r w:rsidR="004C6A93" w:rsidRPr="00297688">
        <w:rPr>
          <w:rFonts w:hint="cs"/>
          <w:rtl/>
          <w:lang w:eastAsia="he-IL"/>
        </w:rPr>
        <w:t>.</w:t>
      </w:r>
    </w:p>
    <w:p w:rsidR="008820AA" w:rsidRPr="00297688" w:rsidRDefault="008820AA" w:rsidP="008820AA">
      <w:pPr>
        <w:rPr>
          <w:rtl/>
          <w:lang w:eastAsia="he-IL"/>
        </w:rPr>
      </w:pPr>
    </w:p>
    <w:sdt>
      <w:sdtPr>
        <w:rPr>
          <w:rtl/>
        </w:rPr>
        <w:alias w:val="יור"/>
        <w:tag w:val="&lt;ID&gt;5094&lt;/ID&gt;&lt;Name&gt;ניסן סלומינסקי&lt;/Name&gt;&lt;Data&gt;ניסן סלומינסקי&lt;/Data&gt;&lt;Shortcut&gt;ניסל&lt;/Shortcut&gt;"/>
        <w:id w:val="155196948"/>
        <w:placeholder>
          <w:docPart w:val="DefaultPlaceholder_-1854013440"/>
        </w:placeholder>
        <w15:color w:val="993366"/>
      </w:sdtPr>
      <w:sdtEndPr/>
      <w:sdtContent>
        <w:p w:rsidR="008820AA" w:rsidRPr="00297688" w:rsidRDefault="008820AA" w:rsidP="008820AA">
          <w:pPr>
            <w:pStyle w:val="af6"/>
            <w:keepNext/>
            <w:rPr>
              <w:rtl/>
            </w:rPr>
          </w:pPr>
          <w:r w:rsidRPr="00297688">
            <w:rPr>
              <w:rStyle w:val="afd"/>
              <w:color w:val="000000"/>
              <w:rtl/>
            </w:rPr>
            <w:t>היו"ר ניסן סלומינסקי</w:t>
          </w:r>
          <w:r w:rsidRPr="00297688">
            <w:rPr>
              <w:color w:val="000000"/>
              <w:rtl/>
            </w:rPr>
            <w:t>:</w:t>
          </w:r>
        </w:p>
      </w:sdtContent>
    </w:sdt>
    <w:p w:rsidR="008820AA" w:rsidRPr="00297688" w:rsidRDefault="008820AA" w:rsidP="008820AA">
      <w:pPr>
        <w:pStyle w:val="KeepWithNext"/>
        <w:rPr>
          <w:rtl/>
          <w:lang w:eastAsia="he-IL"/>
        </w:rPr>
      </w:pPr>
    </w:p>
    <w:p w:rsidR="004C6A93" w:rsidRPr="00297688" w:rsidRDefault="004C6A93" w:rsidP="004C6A93">
      <w:pPr>
        <w:rPr>
          <w:rtl/>
          <w:lang w:eastAsia="he-IL"/>
        </w:rPr>
      </w:pPr>
      <w:r w:rsidRPr="00297688">
        <w:rPr>
          <w:rFonts w:hint="cs"/>
          <w:rtl/>
          <w:lang w:eastAsia="he-IL"/>
        </w:rPr>
        <w:t xml:space="preserve">ההבדל </w:t>
      </w:r>
      <w:bookmarkStart w:id="533" w:name="_ETM_Q1_4256625"/>
      <w:bookmarkEnd w:id="533"/>
      <w:r w:rsidRPr="00297688">
        <w:rPr>
          <w:rFonts w:hint="cs"/>
          <w:rtl/>
          <w:lang w:eastAsia="he-IL"/>
        </w:rPr>
        <w:t>בין התאומים האלה</w:t>
      </w:r>
      <w:r w:rsidR="00A342D1" w:rsidRPr="00297688">
        <w:rPr>
          <w:rFonts w:hint="cs"/>
          <w:rtl/>
          <w:lang w:eastAsia="he-IL"/>
        </w:rPr>
        <w:t>,</w:t>
      </w:r>
      <w:r w:rsidRPr="00297688">
        <w:rPr>
          <w:rFonts w:hint="cs"/>
          <w:rtl/>
          <w:lang w:eastAsia="he-IL"/>
        </w:rPr>
        <w:t xml:space="preserve"> שחוסר שליטה זמני יכול להיות מין מחלה </w:t>
      </w:r>
      <w:bookmarkStart w:id="534" w:name="_ETM_Q1_4258616"/>
      <w:bookmarkEnd w:id="534"/>
      <w:r w:rsidRPr="00297688">
        <w:rPr>
          <w:rFonts w:hint="cs"/>
          <w:rtl/>
          <w:lang w:eastAsia="he-IL"/>
        </w:rPr>
        <w:t>מסוימת שתוקפת אותו - -</w:t>
      </w:r>
    </w:p>
    <w:p w:rsidR="004C6A93" w:rsidRPr="00297688" w:rsidRDefault="004C6A93" w:rsidP="008820AA">
      <w:pPr>
        <w:rPr>
          <w:rtl/>
          <w:lang w:eastAsia="he-IL"/>
        </w:rPr>
      </w:pPr>
      <w:bookmarkStart w:id="535" w:name="_ETM_Q1_4258478"/>
      <w:bookmarkEnd w:id="535"/>
    </w:p>
    <w:bookmarkStart w:id="536" w:name="_ETM_Q1_4260630" w:displacedByCustomXml="next"/>
    <w:bookmarkEnd w:id="536" w:displacedByCustomXml="next"/>
    <w:bookmarkStart w:id="537" w:name="_ETM_Q1_4259678" w:displacedByCustomXml="next"/>
    <w:bookmarkEnd w:id="537"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314303370"/>
        <w:placeholder>
          <w:docPart w:val="DefaultPlaceholder_-1854013440"/>
        </w:placeholder>
      </w:sdtPr>
      <w:sdtEndPr/>
      <w:sdtContent>
        <w:p w:rsidR="004C6A93" w:rsidRPr="00297688" w:rsidRDefault="004C6A93" w:rsidP="004C6A93">
          <w:pPr>
            <w:pStyle w:val="a4"/>
            <w:keepNext/>
            <w:rPr>
              <w:rtl/>
            </w:rPr>
          </w:pPr>
          <w:r w:rsidRPr="00297688">
            <w:rPr>
              <w:rtl/>
            </w:rPr>
            <w:t xml:space="preserve">אורי </w:t>
          </w:r>
          <w:proofErr w:type="spellStart"/>
          <w:r w:rsidRPr="00297688">
            <w:rPr>
              <w:rtl/>
            </w:rPr>
            <w:t>מקלב</w:t>
          </w:r>
          <w:proofErr w:type="spellEnd"/>
          <w:r w:rsidRPr="00297688">
            <w:rPr>
              <w:rtl/>
            </w:rPr>
            <w:t xml:space="preserve"> (יהדות התורה):</w:t>
          </w:r>
        </w:p>
      </w:sdtContent>
    </w:sdt>
    <w:p w:rsidR="004C6A93" w:rsidRPr="00297688" w:rsidRDefault="004C6A93" w:rsidP="004C6A93">
      <w:pPr>
        <w:pStyle w:val="KeepWithNext"/>
        <w:rPr>
          <w:rtl/>
          <w:lang w:eastAsia="he-IL"/>
        </w:rPr>
      </w:pPr>
    </w:p>
    <w:p w:rsidR="004C6A93" w:rsidRPr="00297688" w:rsidRDefault="004C6A93" w:rsidP="004C6A93">
      <w:pPr>
        <w:rPr>
          <w:rtl/>
          <w:lang w:eastAsia="he-IL"/>
        </w:rPr>
      </w:pPr>
      <w:r w:rsidRPr="00297688">
        <w:rPr>
          <w:rFonts w:hint="cs"/>
          <w:rtl/>
          <w:lang w:eastAsia="he-IL"/>
        </w:rPr>
        <w:t>לא, לא.</w:t>
      </w:r>
    </w:p>
    <w:p w:rsidR="004C6A93" w:rsidRPr="00297688" w:rsidRDefault="004C6A93" w:rsidP="004C6A93">
      <w:pPr>
        <w:rPr>
          <w:rtl/>
          <w:lang w:eastAsia="he-IL"/>
        </w:rPr>
      </w:pPr>
      <w:bookmarkStart w:id="538" w:name="_ETM_Q1_4261234"/>
      <w:bookmarkEnd w:id="538"/>
    </w:p>
    <w:bookmarkStart w:id="539" w:name="_ETM_Q1_4261584" w:displacedByCustomXml="next"/>
    <w:bookmarkEnd w:id="539" w:displacedByCustomXml="next"/>
    <w:sdt>
      <w:sdtPr>
        <w:rPr>
          <w:rtl/>
        </w:rPr>
        <w:alias w:val="יור"/>
        <w:tag w:val="&lt;ID&gt;5094&lt;/ID&gt;&lt;Name&gt;ניסן סלומינסקי - יו&quot;רַ&lt;/Name&gt;&lt;Data&gt;ניסן סלומינסקי&lt;/Data&gt;&lt;Shortcut&gt;ניסל&lt;/Shortcut&gt;"/>
        <w:id w:val="-81453495"/>
        <w:placeholder>
          <w:docPart w:val="DefaultPlaceholder_-1854013440"/>
        </w:placeholder>
      </w:sdtPr>
      <w:sdtEndPr/>
      <w:sdtContent>
        <w:p w:rsidR="004C6A93" w:rsidRPr="00297688" w:rsidRDefault="004C6A93" w:rsidP="004C6A93">
          <w:pPr>
            <w:pStyle w:val="af6"/>
            <w:keepNext/>
            <w:rPr>
              <w:rtl/>
            </w:rPr>
          </w:pPr>
          <w:r w:rsidRPr="00297688">
            <w:rPr>
              <w:rtl/>
            </w:rPr>
            <w:t>היו"ר ניסן סלומינסקי:</w:t>
          </w:r>
        </w:p>
      </w:sdtContent>
    </w:sdt>
    <w:p w:rsidR="004C6A93" w:rsidRPr="00297688" w:rsidRDefault="004C6A93" w:rsidP="004C6A93">
      <w:pPr>
        <w:pStyle w:val="KeepWithNext"/>
        <w:rPr>
          <w:rtl/>
          <w:lang w:eastAsia="he-IL"/>
        </w:rPr>
      </w:pPr>
    </w:p>
    <w:p w:rsidR="00D131C8" w:rsidRPr="00297688" w:rsidRDefault="004C6A93" w:rsidP="00A342D1">
      <w:pPr>
        <w:rPr>
          <w:rtl/>
          <w:lang w:eastAsia="he-IL"/>
        </w:rPr>
      </w:pPr>
      <w:bookmarkStart w:id="540" w:name="_ETM_Q1_4258805"/>
      <w:bookmarkEnd w:id="540"/>
      <w:r w:rsidRPr="00297688">
        <w:rPr>
          <w:rFonts w:hint="cs"/>
          <w:rtl/>
          <w:lang w:eastAsia="he-IL"/>
        </w:rPr>
        <w:t xml:space="preserve">- - זמנית, לא </w:t>
      </w:r>
      <w:bookmarkStart w:id="541" w:name="_ETM_Q1_4268220"/>
      <w:bookmarkEnd w:id="541"/>
      <w:r w:rsidRPr="00297688">
        <w:rPr>
          <w:rFonts w:hint="cs"/>
          <w:rtl/>
          <w:lang w:eastAsia="he-IL"/>
        </w:rPr>
        <w:t>כדבר קבוע, כ</w:t>
      </w:r>
      <w:r w:rsidR="00A342D1" w:rsidRPr="00297688">
        <w:rPr>
          <w:rFonts w:hint="cs"/>
          <w:rtl/>
          <w:lang w:eastAsia="he-IL"/>
        </w:rPr>
        <w:t>ש</w:t>
      </w:r>
      <w:r w:rsidRPr="00297688">
        <w:rPr>
          <w:rFonts w:hint="cs"/>
          <w:rtl/>
          <w:lang w:eastAsia="he-IL"/>
        </w:rPr>
        <w:t xml:space="preserve">הקנטור גורם לו </w:t>
      </w:r>
      <w:r w:rsidR="008820AA" w:rsidRPr="00297688">
        <w:rPr>
          <w:rFonts w:hint="cs"/>
          <w:rtl/>
          <w:lang w:eastAsia="he-IL"/>
        </w:rPr>
        <w:t xml:space="preserve">לאותה </w:t>
      </w:r>
      <w:r w:rsidRPr="00297688">
        <w:rPr>
          <w:rFonts w:hint="cs"/>
          <w:rtl/>
          <w:lang w:eastAsia="he-IL"/>
        </w:rPr>
        <w:t>סיטואציה</w:t>
      </w:r>
      <w:r w:rsidR="00A342D1" w:rsidRPr="00297688">
        <w:rPr>
          <w:rFonts w:hint="cs"/>
          <w:rtl/>
          <w:lang w:eastAsia="he-IL"/>
        </w:rPr>
        <w:t>,</w:t>
      </w:r>
      <w:r w:rsidRPr="00297688">
        <w:rPr>
          <w:rFonts w:hint="cs"/>
          <w:rtl/>
          <w:lang w:eastAsia="he-IL"/>
        </w:rPr>
        <w:t xml:space="preserve"> רק כ</w:t>
      </w:r>
      <w:r w:rsidR="008820AA" w:rsidRPr="00297688">
        <w:rPr>
          <w:rFonts w:hint="cs"/>
          <w:rtl/>
          <w:lang w:eastAsia="he-IL"/>
        </w:rPr>
        <w:t>תוצאה</w:t>
      </w:r>
      <w:r w:rsidR="00D131C8" w:rsidRPr="00297688">
        <w:rPr>
          <w:rFonts w:hint="cs"/>
          <w:rtl/>
          <w:lang w:eastAsia="he-IL"/>
        </w:rPr>
        <w:t xml:space="preserve"> - - </w:t>
      </w:r>
      <w:bookmarkStart w:id="542" w:name="_ETM_Q1_4273107"/>
      <w:bookmarkEnd w:id="542"/>
      <w:r w:rsidR="00D131C8" w:rsidRPr="00297688">
        <w:rPr>
          <w:rFonts w:hint="cs"/>
          <w:rtl/>
          <w:lang w:eastAsia="he-IL"/>
        </w:rPr>
        <w:t>-</w:t>
      </w:r>
    </w:p>
    <w:p w:rsidR="00D131C8" w:rsidRPr="00297688" w:rsidRDefault="00D131C8" w:rsidP="004C6A93">
      <w:pPr>
        <w:rPr>
          <w:rtl/>
          <w:lang w:eastAsia="he-IL"/>
        </w:rPr>
      </w:pPr>
      <w:bookmarkStart w:id="543" w:name="_ETM_Q1_4274817"/>
      <w:bookmarkEnd w:id="543"/>
    </w:p>
    <w:bookmarkStart w:id="544" w:name="_ETM_Q1_4274544" w:displacedByCustomXml="next"/>
    <w:bookmarkEnd w:id="544" w:displacedByCustomXml="next"/>
    <w:bookmarkStart w:id="545" w:name="_ETM_Q1_4275256" w:displacedByCustomXml="next"/>
    <w:bookmarkEnd w:id="545" w:displacedByCustomXml="next"/>
    <w:sdt>
      <w:sdtPr>
        <w:rPr>
          <w:rFonts w:hint="cs"/>
          <w:rtl/>
        </w:rPr>
        <w:alias w:val="דובר"/>
        <w:tag w:val="&lt;ID&gt;0&lt;/ID&gt;&lt;Name&gt;נועה ברודסקי-לוי&lt;/Name&gt;&lt;Data&gt;נועה ברודסקי-לוי&lt;/Data&gt;&lt;Shortcut&gt;נוע&lt;/Shortcut&gt;&lt;MemberID&gt;&lt;/MemberID&gt;"/>
        <w:id w:val="407046535"/>
        <w:placeholder>
          <w:docPart w:val="DefaultPlaceholder_-1854013440"/>
        </w:placeholder>
      </w:sdtPr>
      <w:sdtEndPr/>
      <w:sdtContent>
        <w:p w:rsidR="00D131C8" w:rsidRPr="00297688" w:rsidRDefault="00D131C8" w:rsidP="00D131C8">
          <w:pPr>
            <w:pStyle w:val="a4"/>
            <w:keepNext/>
            <w:rPr>
              <w:rtl/>
            </w:rPr>
          </w:pPr>
          <w:r w:rsidRPr="00297688">
            <w:rPr>
              <w:rtl/>
            </w:rPr>
            <w:t>נועה ברודסקי-לוי:</w:t>
          </w:r>
        </w:p>
      </w:sdtContent>
    </w:sdt>
    <w:p w:rsidR="00D131C8" w:rsidRPr="00297688" w:rsidRDefault="00D131C8" w:rsidP="00D131C8">
      <w:pPr>
        <w:pStyle w:val="KeepWithNext"/>
        <w:rPr>
          <w:rtl/>
          <w:lang w:eastAsia="he-IL"/>
        </w:rPr>
      </w:pPr>
    </w:p>
    <w:p w:rsidR="00D131C8" w:rsidRPr="00297688" w:rsidRDefault="00D131C8" w:rsidP="00D131C8">
      <w:pPr>
        <w:rPr>
          <w:rtl/>
          <w:lang w:eastAsia="he-IL"/>
        </w:rPr>
      </w:pPr>
      <w:r w:rsidRPr="00297688">
        <w:rPr>
          <w:rFonts w:hint="cs"/>
          <w:rtl/>
          <w:lang w:eastAsia="he-IL"/>
        </w:rPr>
        <w:t>- - - הפרעה נפשית, זה לא קנטור.</w:t>
      </w:r>
    </w:p>
    <w:p w:rsidR="00D131C8" w:rsidRPr="00297688" w:rsidRDefault="00D131C8" w:rsidP="00D131C8">
      <w:pPr>
        <w:rPr>
          <w:rtl/>
          <w:lang w:eastAsia="he-IL"/>
        </w:rPr>
      </w:pPr>
      <w:bookmarkStart w:id="546" w:name="_ETM_Q1_4276891"/>
      <w:bookmarkEnd w:id="546"/>
    </w:p>
    <w:bookmarkStart w:id="547" w:name="_ETM_Q1_4277178" w:displacedByCustomXml="next"/>
    <w:bookmarkEnd w:id="547" w:displacedByCustomXml="next"/>
    <w:sdt>
      <w:sdtPr>
        <w:rPr>
          <w:rtl/>
        </w:rPr>
        <w:alias w:val="יור"/>
        <w:tag w:val="&lt;ID&gt;5094&lt;/ID&gt;&lt;Name&gt;ניסן סלומינסקי - יו&quot;רַ&lt;/Name&gt;&lt;Data&gt;ניסן סלומינסקי&lt;/Data&gt;&lt;Shortcut&gt;ניסל&lt;/Shortcut&gt;"/>
        <w:id w:val="-730857701"/>
        <w:placeholder>
          <w:docPart w:val="DefaultPlaceholder_-1854013440"/>
        </w:placeholder>
      </w:sdtPr>
      <w:sdtEndPr/>
      <w:sdtContent>
        <w:p w:rsidR="00D131C8" w:rsidRPr="00297688" w:rsidRDefault="00D131C8" w:rsidP="00D131C8">
          <w:pPr>
            <w:pStyle w:val="af6"/>
            <w:keepNext/>
            <w:rPr>
              <w:rtl/>
            </w:rPr>
          </w:pPr>
          <w:r w:rsidRPr="00297688">
            <w:rPr>
              <w:rtl/>
            </w:rPr>
            <w:t>היו"ר ניסן סלומינסקי:</w:t>
          </w:r>
        </w:p>
      </w:sdtContent>
    </w:sdt>
    <w:p w:rsidR="00D131C8" w:rsidRPr="00297688" w:rsidRDefault="00D131C8" w:rsidP="00D131C8">
      <w:pPr>
        <w:pStyle w:val="KeepWithNext"/>
        <w:rPr>
          <w:rtl/>
          <w:lang w:eastAsia="he-IL"/>
        </w:rPr>
      </w:pPr>
    </w:p>
    <w:p w:rsidR="00D131C8" w:rsidRPr="00297688" w:rsidRDefault="00D131C8" w:rsidP="00A342D1">
      <w:pPr>
        <w:rPr>
          <w:rtl/>
          <w:lang w:eastAsia="he-IL"/>
        </w:rPr>
      </w:pPr>
      <w:r w:rsidRPr="00297688">
        <w:rPr>
          <w:rFonts w:hint="cs"/>
          <w:rtl/>
          <w:lang w:eastAsia="he-IL"/>
        </w:rPr>
        <w:t xml:space="preserve">הפוך אני אומר. </w:t>
      </w:r>
      <w:bookmarkStart w:id="548" w:name="_ETM_Q1_4280536"/>
      <w:bookmarkEnd w:id="548"/>
      <w:r w:rsidRPr="00297688">
        <w:rPr>
          <w:rFonts w:hint="cs"/>
          <w:rtl/>
          <w:lang w:eastAsia="he-IL"/>
        </w:rPr>
        <w:t xml:space="preserve">הקנטור גורם לו להגיע כמעט לאותה תוצאה של חוסר שליטה </w:t>
      </w:r>
      <w:bookmarkStart w:id="549" w:name="_ETM_Q1_4285984"/>
      <w:bookmarkEnd w:id="549"/>
      <w:r w:rsidRPr="00297688">
        <w:rPr>
          <w:rFonts w:hint="cs"/>
          <w:rtl/>
          <w:lang w:eastAsia="he-IL"/>
        </w:rPr>
        <w:t xml:space="preserve">זמנית. אם זה לא כך, הוא לא נכנס למסגרת שונה </w:t>
      </w:r>
      <w:bookmarkStart w:id="550" w:name="_ETM_Q1_4292038"/>
      <w:bookmarkEnd w:id="550"/>
      <w:r w:rsidRPr="00297688">
        <w:rPr>
          <w:rFonts w:hint="cs"/>
          <w:rtl/>
          <w:lang w:eastAsia="he-IL"/>
        </w:rPr>
        <w:t xml:space="preserve">אם הוא עושה כאן הצגות או תרגילים, גם אם הוא </w:t>
      </w:r>
      <w:bookmarkStart w:id="551" w:name="_ETM_Q1_4296797"/>
      <w:bookmarkEnd w:id="551"/>
      <w:r w:rsidRPr="00297688">
        <w:rPr>
          <w:rFonts w:hint="cs"/>
          <w:rtl/>
          <w:lang w:eastAsia="he-IL"/>
        </w:rPr>
        <w:t xml:space="preserve">נפגע באמת. פגיעה באמת וכעס באמת לא נותנים שום הצדקה, </w:t>
      </w:r>
      <w:bookmarkStart w:id="552" w:name="_ETM_Q1_4300728"/>
      <w:bookmarkEnd w:id="552"/>
      <w:r w:rsidRPr="00297688">
        <w:rPr>
          <w:rFonts w:hint="cs"/>
          <w:rtl/>
          <w:lang w:eastAsia="he-IL"/>
        </w:rPr>
        <w:t xml:space="preserve">לא רק לרצח, הם לא נותנים שום הצדקה גם </w:t>
      </w:r>
      <w:bookmarkStart w:id="553" w:name="_ETM_Q1_4302417"/>
      <w:bookmarkEnd w:id="553"/>
      <w:r w:rsidRPr="00297688">
        <w:rPr>
          <w:rFonts w:hint="cs"/>
          <w:rtl/>
          <w:lang w:eastAsia="he-IL"/>
        </w:rPr>
        <w:t xml:space="preserve">לכל מעשה אחר, לאלימות, או אם הוא פגע ברכוש, הוא </w:t>
      </w:r>
      <w:bookmarkStart w:id="554" w:name="_ETM_Q1_4307485"/>
      <w:bookmarkEnd w:id="554"/>
      <w:r w:rsidRPr="00297688">
        <w:rPr>
          <w:rFonts w:hint="cs"/>
          <w:rtl/>
          <w:lang w:eastAsia="he-IL"/>
        </w:rPr>
        <w:t>יצטרך לשלם. אני לא חושב שזה גורם - - -</w:t>
      </w:r>
    </w:p>
    <w:p w:rsidR="00D131C8" w:rsidRPr="00297688" w:rsidRDefault="00D131C8" w:rsidP="00D131C8">
      <w:pPr>
        <w:rPr>
          <w:rtl/>
          <w:lang w:eastAsia="he-IL"/>
        </w:rPr>
      </w:pPr>
      <w:bookmarkStart w:id="555" w:name="_ETM_Q1_4306371"/>
      <w:bookmarkEnd w:id="555"/>
    </w:p>
    <w:bookmarkStart w:id="556" w:name="_ETM_Q1_4308134" w:displacedByCustomXml="next"/>
    <w:bookmarkEnd w:id="556" w:displacedByCustomXml="next"/>
    <w:bookmarkStart w:id="557" w:name="_ETM_Q1_4275710" w:displacedByCustomXml="next"/>
    <w:bookmarkEnd w:id="557" w:displacedByCustomXml="next"/>
    <w:sdt>
      <w:sdtPr>
        <w:rPr>
          <w:rFonts w:hint="cs"/>
          <w:rtl/>
        </w:rPr>
        <w:alias w:val="דובר"/>
        <w:tag w:val="&lt;ID&gt;0&lt;/ID&gt;&lt;Name&gt;נועה ברודסקי-לוי&lt;/Name&gt;&lt;Data&gt;נועה ברודסקי-לוי&lt;/Data&gt;&lt;Shortcut&gt;נוע&lt;/Shortcut&gt;&lt;MemberID&gt;&lt;/MemberID&gt;"/>
        <w:id w:val="-1076437906"/>
        <w:placeholder>
          <w:docPart w:val="DefaultPlaceholder_-1854013440"/>
        </w:placeholder>
      </w:sdtPr>
      <w:sdtEndPr/>
      <w:sdtContent>
        <w:p w:rsidR="00D131C8" w:rsidRPr="00297688" w:rsidRDefault="00D131C8" w:rsidP="00D131C8">
          <w:pPr>
            <w:pStyle w:val="a4"/>
            <w:keepNext/>
            <w:rPr>
              <w:rtl/>
            </w:rPr>
          </w:pPr>
          <w:r w:rsidRPr="00297688">
            <w:rPr>
              <w:rtl/>
            </w:rPr>
            <w:t>נועה ברודסקי-לוי:</w:t>
          </w:r>
        </w:p>
      </w:sdtContent>
    </w:sdt>
    <w:p w:rsidR="00D131C8" w:rsidRPr="00297688" w:rsidRDefault="00D131C8" w:rsidP="00D131C8">
      <w:pPr>
        <w:pStyle w:val="KeepWithNext"/>
        <w:rPr>
          <w:rtl/>
          <w:lang w:eastAsia="he-IL"/>
        </w:rPr>
      </w:pPr>
    </w:p>
    <w:p w:rsidR="008820AA" w:rsidRPr="00297688" w:rsidRDefault="008820AA" w:rsidP="00D131C8">
      <w:pPr>
        <w:rPr>
          <w:rtl/>
          <w:lang w:eastAsia="he-IL"/>
        </w:rPr>
      </w:pPr>
      <w:r w:rsidRPr="00297688">
        <w:rPr>
          <w:rFonts w:hint="cs"/>
          <w:rtl/>
          <w:lang w:eastAsia="he-IL"/>
        </w:rPr>
        <w:t>הקנטור לא אומר את זה</w:t>
      </w:r>
      <w:r w:rsidR="00D131C8" w:rsidRPr="00297688">
        <w:rPr>
          <w:rFonts w:hint="cs"/>
          <w:rtl/>
          <w:lang w:eastAsia="he-IL"/>
        </w:rPr>
        <w:t>. הקנטור לא נוגע בכלל לנושא של הפר</w:t>
      </w:r>
      <w:r w:rsidRPr="00297688">
        <w:rPr>
          <w:rFonts w:hint="cs"/>
          <w:rtl/>
          <w:lang w:eastAsia="he-IL"/>
        </w:rPr>
        <w:t>עה נפשית</w:t>
      </w:r>
      <w:r w:rsidR="00D131C8" w:rsidRPr="00297688">
        <w:rPr>
          <w:rFonts w:hint="cs"/>
          <w:rtl/>
          <w:lang w:eastAsia="he-IL"/>
        </w:rPr>
        <w:t>.</w:t>
      </w:r>
      <w:r w:rsidRPr="00297688">
        <w:rPr>
          <w:rFonts w:hint="cs"/>
          <w:rtl/>
          <w:lang w:eastAsia="he-IL"/>
        </w:rPr>
        <w:t xml:space="preserve"> מדובר </w:t>
      </w:r>
      <w:r w:rsidR="00D131C8" w:rsidRPr="00297688">
        <w:rPr>
          <w:rFonts w:hint="cs"/>
          <w:rtl/>
          <w:lang w:eastAsia="he-IL"/>
        </w:rPr>
        <w:t xml:space="preserve">רק </w:t>
      </w:r>
      <w:r w:rsidRPr="00297688">
        <w:rPr>
          <w:rFonts w:hint="cs"/>
          <w:rtl/>
          <w:lang w:eastAsia="he-IL"/>
        </w:rPr>
        <w:t>על זעם</w:t>
      </w:r>
      <w:r w:rsidR="00D131C8" w:rsidRPr="00297688">
        <w:rPr>
          <w:rFonts w:hint="cs"/>
          <w:rtl/>
          <w:lang w:eastAsia="he-IL"/>
        </w:rPr>
        <w:t>.</w:t>
      </w:r>
    </w:p>
    <w:p w:rsidR="008820AA" w:rsidRPr="00297688" w:rsidRDefault="008820AA" w:rsidP="008820AA">
      <w:pPr>
        <w:rPr>
          <w:rtl/>
          <w:lang w:eastAsia="he-IL"/>
        </w:rPr>
      </w:pPr>
    </w:p>
    <w:sdt>
      <w:sdtPr>
        <w:rPr>
          <w:rtl/>
        </w:rPr>
        <w:alias w:val="יור"/>
        <w:tag w:val="&lt;ID&gt;5094&lt;/ID&gt;&lt;Name&gt;ניסן סלומינסקי&lt;/Name&gt;&lt;Data&gt;ניסן סלומינסקי&lt;/Data&gt;&lt;Shortcut&gt;ניסל&lt;/Shortcut&gt;"/>
        <w:id w:val="-878012215"/>
        <w:placeholder>
          <w:docPart w:val="DefaultPlaceholder_-1854013440"/>
        </w:placeholder>
        <w15:color w:val="993366"/>
      </w:sdtPr>
      <w:sdtEndPr/>
      <w:sdtContent>
        <w:p w:rsidR="008820AA" w:rsidRPr="00297688" w:rsidRDefault="008820AA" w:rsidP="008820AA">
          <w:pPr>
            <w:pStyle w:val="af6"/>
            <w:keepNext/>
            <w:rPr>
              <w:rtl/>
            </w:rPr>
          </w:pPr>
          <w:r w:rsidRPr="00297688">
            <w:rPr>
              <w:rStyle w:val="afd"/>
              <w:color w:val="000000"/>
              <w:rtl/>
            </w:rPr>
            <w:t>היו"ר ניסן סלומינסקי</w:t>
          </w:r>
          <w:r w:rsidRPr="00297688">
            <w:rPr>
              <w:color w:val="000000"/>
              <w:rtl/>
            </w:rPr>
            <w:t>:</w:t>
          </w:r>
        </w:p>
      </w:sdtContent>
    </w:sdt>
    <w:p w:rsidR="008820AA" w:rsidRPr="00297688" w:rsidRDefault="008820AA" w:rsidP="008820AA">
      <w:pPr>
        <w:pStyle w:val="KeepWithNext"/>
        <w:rPr>
          <w:rtl/>
          <w:lang w:eastAsia="he-IL"/>
        </w:rPr>
      </w:pPr>
    </w:p>
    <w:p w:rsidR="008820AA" w:rsidRPr="00297688" w:rsidRDefault="00D131C8" w:rsidP="00D131C8">
      <w:pPr>
        <w:rPr>
          <w:rtl/>
          <w:lang w:eastAsia="he-IL"/>
        </w:rPr>
      </w:pPr>
      <w:r w:rsidRPr="00297688">
        <w:rPr>
          <w:rFonts w:hint="cs"/>
          <w:rtl/>
          <w:lang w:eastAsia="he-IL"/>
        </w:rPr>
        <w:t xml:space="preserve">אמרתי שנדמיין לעצמנו </w:t>
      </w:r>
      <w:bookmarkStart w:id="558" w:name="_ETM_Q1_4317565"/>
      <w:bookmarkEnd w:id="558"/>
      <w:r w:rsidRPr="00297688">
        <w:rPr>
          <w:rFonts w:hint="cs"/>
          <w:rtl/>
          <w:lang w:eastAsia="he-IL"/>
        </w:rPr>
        <w:t xml:space="preserve">כאילו הוא נמצא בסיטואציה של חוסר שליטה מוחלט </w:t>
      </w:r>
      <w:r w:rsidR="008820AA" w:rsidRPr="00297688">
        <w:rPr>
          <w:rFonts w:hint="cs"/>
          <w:rtl/>
          <w:lang w:eastAsia="he-IL"/>
        </w:rPr>
        <w:t>כתוצאה מהקנטור</w:t>
      </w:r>
      <w:r w:rsidRPr="00297688">
        <w:rPr>
          <w:rFonts w:hint="cs"/>
          <w:rtl/>
          <w:lang w:eastAsia="he-IL"/>
        </w:rPr>
        <w:t>.</w:t>
      </w:r>
      <w:r w:rsidR="008820AA" w:rsidRPr="00297688">
        <w:rPr>
          <w:rFonts w:hint="cs"/>
          <w:rtl/>
          <w:lang w:eastAsia="he-IL"/>
        </w:rPr>
        <w:t xml:space="preserve"> אחרת</w:t>
      </w:r>
      <w:r w:rsidR="00A342D1" w:rsidRPr="00297688">
        <w:rPr>
          <w:rFonts w:hint="cs"/>
          <w:rtl/>
          <w:lang w:eastAsia="he-IL"/>
        </w:rPr>
        <w:t>,</w:t>
      </w:r>
      <w:r w:rsidR="008820AA" w:rsidRPr="00297688">
        <w:rPr>
          <w:rFonts w:hint="cs"/>
          <w:rtl/>
          <w:lang w:eastAsia="he-IL"/>
        </w:rPr>
        <w:t xml:space="preserve"> מה הקנטור עושה</w:t>
      </w:r>
      <w:r w:rsidRPr="00297688">
        <w:rPr>
          <w:rFonts w:hint="cs"/>
          <w:rtl/>
          <w:lang w:eastAsia="he-IL"/>
        </w:rPr>
        <w:t>?</w:t>
      </w:r>
      <w:r w:rsidR="008820AA" w:rsidRPr="00297688">
        <w:rPr>
          <w:rFonts w:hint="cs"/>
          <w:rtl/>
          <w:lang w:eastAsia="he-IL"/>
        </w:rPr>
        <w:t xml:space="preserve"> זה מה שהוא עושה. </w:t>
      </w:r>
      <w:r w:rsidRPr="00297688">
        <w:rPr>
          <w:rFonts w:hint="cs"/>
          <w:rtl/>
          <w:lang w:eastAsia="he-IL"/>
        </w:rPr>
        <w:t xml:space="preserve">אם אני </w:t>
      </w:r>
      <w:bookmarkStart w:id="559" w:name="_ETM_Q1_4332996"/>
      <w:bookmarkEnd w:id="559"/>
      <w:r w:rsidRPr="00297688">
        <w:rPr>
          <w:rFonts w:hint="cs"/>
          <w:rtl/>
          <w:lang w:eastAsia="he-IL"/>
        </w:rPr>
        <w:t xml:space="preserve">מסתכל על זה כאח תאום לדבר הזה, זה ליין </w:t>
      </w:r>
      <w:bookmarkStart w:id="560" w:name="_ETM_Q1_4335063"/>
      <w:bookmarkEnd w:id="560"/>
      <w:r w:rsidRPr="00297688">
        <w:rPr>
          <w:rFonts w:hint="cs"/>
          <w:rtl/>
          <w:lang w:eastAsia="he-IL"/>
        </w:rPr>
        <w:t xml:space="preserve">אחד וזה ליין שני. אם הוא לא הגיע לדרגה כזאת, </w:t>
      </w:r>
      <w:bookmarkStart w:id="561" w:name="_ETM_Q1_4340143"/>
      <w:bookmarkEnd w:id="561"/>
      <w:r w:rsidRPr="00297688">
        <w:rPr>
          <w:rFonts w:hint="cs"/>
          <w:rtl/>
          <w:lang w:eastAsia="he-IL"/>
        </w:rPr>
        <w:t>זו לא הגנה.</w:t>
      </w:r>
    </w:p>
    <w:p w:rsidR="00D131C8" w:rsidRPr="00297688" w:rsidRDefault="00D131C8" w:rsidP="004B2E66">
      <w:pPr>
        <w:pStyle w:val="a4"/>
        <w:keepNext/>
        <w:rPr>
          <w:rtl/>
        </w:rPr>
      </w:pPr>
      <w:bookmarkStart w:id="562" w:name="_ETM_Q1_4344174"/>
      <w:bookmarkStart w:id="563" w:name="_ETM_Q1_4346475"/>
      <w:bookmarkEnd w:id="562"/>
      <w:bookmarkEnd w:id="563"/>
    </w:p>
    <w:sdt>
      <w:sdtPr>
        <w:rPr>
          <w:rFonts w:hint="cs"/>
          <w:rtl/>
        </w:rPr>
        <w:alias w:val="דובר"/>
        <w:tag w:val="&lt;ID&gt;5327&lt;/ID&gt;&lt;Name&gt;אורי מקלב - יהדות התורה&lt;/Name&gt;&lt;Data&gt;אורי מקלב (יהדות התורה)&lt;/Data&gt;&lt;Shortcut&gt;אומק&lt;/Shortcut&gt;&lt;MemberID&gt;2224&lt;/MemberID&gt;"/>
        <w:id w:val="1970943298"/>
        <w:placeholder>
          <w:docPart w:val="DefaultPlaceholder_-1854013440"/>
        </w:placeholder>
        <w15:color w:val="993366"/>
      </w:sdtPr>
      <w:sdtEndPr/>
      <w:sdtContent>
        <w:p w:rsidR="004B2E66" w:rsidRPr="00297688" w:rsidRDefault="004B2E66" w:rsidP="004B2E66">
          <w:pPr>
            <w:pStyle w:val="a4"/>
            <w:keepNext/>
            <w:rPr>
              <w:rtl/>
            </w:rPr>
          </w:pPr>
          <w:r w:rsidRPr="00297688">
            <w:rPr>
              <w:rStyle w:val="afd"/>
              <w:color w:val="000000"/>
              <w:rtl/>
            </w:rPr>
            <w:t xml:space="preserve">אורי </w:t>
          </w:r>
          <w:proofErr w:type="spellStart"/>
          <w:r w:rsidRPr="00297688">
            <w:rPr>
              <w:rStyle w:val="afd"/>
              <w:color w:val="000000"/>
              <w:rtl/>
            </w:rPr>
            <w:t>מקלב</w:t>
          </w:r>
          <w:proofErr w:type="spellEnd"/>
          <w:r w:rsidRPr="00297688">
            <w:rPr>
              <w:rStyle w:val="afd"/>
              <w:color w:val="000000"/>
              <w:rtl/>
            </w:rPr>
            <w:t xml:space="preserve"> (יהדות התורה)</w:t>
          </w:r>
          <w:r w:rsidRPr="00297688">
            <w:rPr>
              <w:color w:val="000000"/>
              <w:rtl/>
            </w:rPr>
            <w:t>:</w:t>
          </w:r>
        </w:p>
      </w:sdtContent>
    </w:sdt>
    <w:p w:rsidR="004B2E66" w:rsidRPr="00297688" w:rsidRDefault="004B2E66" w:rsidP="004B2E66">
      <w:pPr>
        <w:pStyle w:val="KeepWithNext"/>
        <w:rPr>
          <w:rtl/>
          <w:lang w:eastAsia="he-IL"/>
        </w:rPr>
      </w:pPr>
    </w:p>
    <w:p w:rsidR="004B2E66" w:rsidRPr="00297688" w:rsidRDefault="004B2E66" w:rsidP="00D131C8">
      <w:pPr>
        <w:rPr>
          <w:rtl/>
          <w:lang w:eastAsia="he-IL"/>
        </w:rPr>
      </w:pPr>
      <w:r w:rsidRPr="00297688">
        <w:rPr>
          <w:rFonts w:hint="cs"/>
          <w:rtl/>
          <w:lang w:eastAsia="he-IL"/>
        </w:rPr>
        <w:t>ככל שאנחנו נותנ</w:t>
      </w:r>
      <w:r w:rsidR="00D131C8" w:rsidRPr="00297688">
        <w:rPr>
          <w:rFonts w:hint="cs"/>
          <w:rtl/>
          <w:lang w:eastAsia="he-IL"/>
        </w:rPr>
        <w:t>י</w:t>
      </w:r>
      <w:r w:rsidRPr="00297688">
        <w:rPr>
          <w:rFonts w:hint="cs"/>
          <w:rtl/>
          <w:lang w:eastAsia="he-IL"/>
        </w:rPr>
        <w:t>ם בענ</w:t>
      </w:r>
      <w:r w:rsidR="00D131C8" w:rsidRPr="00297688">
        <w:rPr>
          <w:rFonts w:hint="cs"/>
          <w:rtl/>
          <w:lang w:eastAsia="he-IL"/>
        </w:rPr>
        <w:t>י</w:t>
      </w:r>
      <w:r w:rsidRPr="00297688">
        <w:rPr>
          <w:rFonts w:hint="cs"/>
          <w:rtl/>
          <w:lang w:eastAsia="he-IL"/>
        </w:rPr>
        <w:t xml:space="preserve">ין הזה לגיטימציה לתופעה ולתגובות, רק נגביר את התופעות האלה במקום </w:t>
      </w:r>
      <w:r w:rsidR="00D131C8" w:rsidRPr="00297688">
        <w:rPr>
          <w:rFonts w:hint="cs"/>
          <w:rtl/>
          <w:lang w:eastAsia="he-IL"/>
        </w:rPr>
        <w:t>להי</w:t>
      </w:r>
      <w:r w:rsidRPr="00297688">
        <w:rPr>
          <w:rFonts w:hint="cs"/>
          <w:rtl/>
          <w:lang w:eastAsia="he-IL"/>
        </w:rPr>
        <w:t>לחם</w:t>
      </w:r>
      <w:r w:rsidR="00D131C8" w:rsidRPr="00297688">
        <w:rPr>
          <w:rFonts w:hint="cs"/>
          <w:rtl/>
          <w:lang w:eastAsia="he-IL"/>
        </w:rPr>
        <w:t xml:space="preserve"> בהן. </w:t>
      </w:r>
      <w:r w:rsidRPr="00297688">
        <w:rPr>
          <w:rFonts w:hint="cs"/>
          <w:rtl/>
          <w:lang w:eastAsia="he-IL"/>
        </w:rPr>
        <w:t>יש הלימה בין החומרה של הענישה וההסתכלות המשפטית ל</w:t>
      </w:r>
      <w:r w:rsidR="00D131C8" w:rsidRPr="00297688">
        <w:rPr>
          <w:rFonts w:hint="cs"/>
          <w:rtl/>
          <w:lang w:eastAsia="he-IL"/>
        </w:rPr>
        <w:t>בין הפעולות של האנשים בסופו של דבר.</w:t>
      </w:r>
    </w:p>
    <w:p w:rsidR="00D131C8" w:rsidRPr="00297688" w:rsidRDefault="00D131C8" w:rsidP="00D131C8">
      <w:pPr>
        <w:rPr>
          <w:rtl/>
          <w:lang w:eastAsia="he-IL"/>
        </w:rPr>
      </w:pPr>
      <w:bookmarkStart w:id="564" w:name="_ETM_Q1_4374128"/>
      <w:bookmarkEnd w:id="564"/>
    </w:p>
    <w:bookmarkStart w:id="565" w:name="_ETM_Q1_4375490" w:displacedByCustomXml="next"/>
    <w:bookmarkEnd w:id="565" w:displacedByCustomXml="next"/>
    <w:bookmarkStart w:id="566" w:name="_ETM_Q1_4374638" w:displacedByCustomXml="next"/>
    <w:bookmarkEnd w:id="566"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529864505"/>
        <w:placeholder>
          <w:docPart w:val="DefaultPlaceholder_-1854013440"/>
        </w:placeholder>
      </w:sdtPr>
      <w:sdtEndPr/>
      <w:sdtContent>
        <w:p w:rsidR="00D131C8" w:rsidRPr="00297688" w:rsidRDefault="00D131C8" w:rsidP="00D131C8">
          <w:pPr>
            <w:pStyle w:val="a4"/>
            <w:keepNext/>
            <w:rPr>
              <w:rtl/>
            </w:rPr>
          </w:pPr>
          <w:r w:rsidRPr="00297688">
            <w:rPr>
              <w:rtl/>
            </w:rPr>
            <w:t>זאב בנימין בגין (הליכוד):</w:t>
          </w:r>
        </w:p>
      </w:sdtContent>
    </w:sdt>
    <w:p w:rsidR="00D131C8" w:rsidRPr="00297688" w:rsidRDefault="00D131C8" w:rsidP="00D131C8">
      <w:pPr>
        <w:pStyle w:val="KeepWithNext"/>
        <w:rPr>
          <w:rtl/>
          <w:lang w:eastAsia="he-IL"/>
        </w:rPr>
      </w:pPr>
    </w:p>
    <w:p w:rsidR="004B2E66" w:rsidRPr="00297688" w:rsidRDefault="004B2E66" w:rsidP="004B2E66">
      <w:pPr>
        <w:rPr>
          <w:rtl/>
          <w:lang w:eastAsia="he-IL"/>
        </w:rPr>
      </w:pPr>
      <w:r w:rsidRPr="00297688">
        <w:rPr>
          <w:rFonts w:hint="cs"/>
          <w:rtl/>
          <w:lang w:eastAsia="he-IL"/>
        </w:rPr>
        <w:t>אין הסכמה על האמירה הזאת</w:t>
      </w:r>
      <w:r w:rsidR="00D131C8" w:rsidRPr="00297688">
        <w:rPr>
          <w:rFonts w:hint="cs"/>
          <w:rtl/>
          <w:lang w:eastAsia="he-IL"/>
        </w:rPr>
        <w:t xml:space="preserve"> </w:t>
      </w:r>
      <w:bookmarkStart w:id="567" w:name="_ETM_Q1_4377354"/>
      <w:bookmarkEnd w:id="567"/>
      <w:r w:rsidR="00D131C8" w:rsidRPr="00297688">
        <w:rPr>
          <w:rFonts w:hint="cs"/>
          <w:rtl/>
          <w:lang w:eastAsia="he-IL"/>
        </w:rPr>
        <w:t>שהחמרת העונש מעודדת פשיעה.</w:t>
      </w:r>
    </w:p>
    <w:p w:rsidR="004B2E66" w:rsidRPr="00297688" w:rsidRDefault="004B2E66" w:rsidP="004B2E66">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684826498"/>
        <w:placeholder>
          <w:docPart w:val="DefaultPlaceholder_-1854013440"/>
        </w:placeholder>
        <w15:color w:val="993366"/>
      </w:sdtPr>
      <w:sdtEndPr/>
      <w:sdtContent>
        <w:p w:rsidR="004B2E66" w:rsidRPr="00297688" w:rsidRDefault="004B2E66" w:rsidP="004B2E66">
          <w:pPr>
            <w:pStyle w:val="a4"/>
            <w:keepNext/>
            <w:rPr>
              <w:rtl/>
            </w:rPr>
          </w:pPr>
          <w:r w:rsidRPr="00297688">
            <w:rPr>
              <w:rStyle w:val="afd"/>
              <w:color w:val="000000"/>
              <w:rtl/>
            </w:rPr>
            <w:t xml:space="preserve">אורי </w:t>
          </w:r>
          <w:proofErr w:type="spellStart"/>
          <w:r w:rsidRPr="00297688">
            <w:rPr>
              <w:rStyle w:val="afd"/>
              <w:color w:val="000000"/>
              <w:rtl/>
            </w:rPr>
            <w:t>מקלב</w:t>
          </w:r>
          <w:proofErr w:type="spellEnd"/>
          <w:r w:rsidRPr="00297688">
            <w:rPr>
              <w:rStyle w:val="afd"/>
              <w:color w:val="000000"/>
              <w:rtl/>
            </w:rPr>
            <w:t xml:space="preserve"> (יהדות התורה)</w:t>
          </w:r>
          <w:r w:rsidRPr="00297688">
            <w:rPr>
              <w:color w:val="000000"/>
              <w:rtl/>
            </w:rPr>
            <w:t>:</w:t>
          </w:r>
        </w:p>
      </w:sdtContent>
    </w:sdt>
    <w:p w:rsidR="004B2E66" w:rsidRPr="00297688" w:rsidRDefault="004B2E66" w:rsidP="004B2E66">
      <w:pPr>
        <w:pStyle w:val="KeepWithNext"/>
        <w:rPr>
          <w:rtl/>
          <w:lang w:eastAsia="he-IL"/>
        </w:rPr>
      </w:pPr>
    </w:p>
    <w:p w:rsidR="004B2E66" w:rsidRPr="00297688" w:rsidRDefault="004B2E66" w:rsidP="00A342D1">
      <w:pPr>
        <w:rPr>
          <w:rtl/>
          <w:lang w:eastAsia="he-IL"/>
        </w:rPr>
      </w:pPr>
      <w:r w:rsidRPr="00297688">
        <w:rPr>
          <w:rFonts w:hint="cs"/>
          <w:rtl/>
          <w:lang w:eastAsia="he-IL"/>
        </w:rPr>
        <w:t>בסופו של דבר</w:t>
      </w:r>
      <w:r w:rsidR="00A342D1" w:rsidRPr="00297688">
        <w:rPr>
          <w:rFonts w:hint="cs"/>
          <w:rtl/>
          <w:lang w:eastAsia="he-IL"/>
        </w:rPr>
        <w:t>,</w:t>
      </w:r>
      <w:r w:rsidRPr="00297688">
        <w:rPr>
          <w:rFonts w:hint="cs"/>
          <w:rtl/>
          <w:lang w:eastAsia="he-IL"/>
        </w:rPr>
        <w:t xml:space="preserve"> כשאדם רואה</w:t>
      </w:r>
      <w:r w:rsidR="00D131C8" w:rsidRPr="00297688">
        <w:rPr>
          <w:rFonts w:hint="cs"/>
          <w:rtl/>
          <w:lang w:eastAsia="he-IL"/>
        </w:rPr>
        <w:t xml:space="preserve"> במקרים אחרים, במשפטים, שקיבלו </w:t>
      </w:r>
      <w:bookmarkStart w:id="568" w:name="_ETM_Q1_4386028"/>
      <w:bookmarkEnd w:id="568"/>
      <w:r w:rsidR="00D131C8" w:rsidRPr="00297688">
        <w:rPr>
          <w:rFonts w:hint="cs"/>
          <w:rtl/>
          <w:lang w:eastAsia="he-IL"/>
        </w:rPr>
        <w:t xml:space="preserve">שהדבר הזה </w:t>
      </w:r>
      <w:r w:rsidRPr="00297688">
        <w:rPr>
          <w:rFonts w:hint="cs"/>
          <w:rtl/>
          <w:lang w:eastAsia="he-IL"/>
        </w:rPr>
        <w:t xml:space="preserve">היה בעקבות התגרות בעקבות </w:t>
      </w:r>
      <w:r w:rsidR="00D131C8" w:rsidRPr="00297688">
        <w:rPr>
          <w:rFonts w:hint="cs"/>
          <w:rtl/>
          <w:lang w:eastAsia="he-IL"/>
        </w:rPr>
        <w:t xml:space="preserve">קנטור, בעקבות דברים כאלה, </w:t>
      </w:r>
      <w:r w:rsidRPr="00297688">
        <w:rPr>
          <w:rFonts w:hint="cs"/>
          <w:rtl/>
          <w:lang w:eastAsia="he-IL"/>
        </w:rPr>
        <w:t>ככל שהדבר הזה</w:t>
      </w:r>
      <w:r w:rsidR="00D131C8" w:rsidRPr="00297688">
        <w:rPr>
          <w:rFonts w:hint="cs"/>
          <w:rtl/>
          <w:lang w:eastAsia="he-IL"/>
        </w:rPr>
        <w:t xml:space="preserve"> מתקבל כטיעון, </w:t>
      </w:r>
      <w:bookmarkStart w:id="569" w:name="_ETM_Q1_4394213"/>
      <w:bookmarkEnd w:id="569"/>
      <w:r w:rsidRPr="00297688">
        <w:rPr>
          <w:rFonts w:hint="cs"/>
          <w:rtl/>
          <w:lang w:eastAsia="he-IL"/>
        </w:rPr>
        <w:t xml:space="preserve">אנחנו מגדירים את זה אחרת </w:t>
      </w:r>
      <w:r w:rsidR="00D131C8" w:rsidRPr="00297688">
        <w:rPr>
          <w:rFonts w:hint="cs"/>
          <w:rtl/>
          <w:lang w:eastAsia="he-IL"/>
        </w:rPr>
        <w:t>ו</w:t>
      </w:r>
      <w:r w:rsidRPr="00297688">
        <w:rPr>
          <w:rFonts w:hint="cs"/>
          <w:rtl/>
          <w:lang w:eastAsia="he-IL"/>
        </w:rPr>
        <w:t>זה הופך למשהו לגיטימי יותר, ו</w:t>
      </w:r>
      <w:r w:rsidR="00D131C8" w:rsidRPr="00297688">
        <w:rPr>
          <w:rFonts w:hint="cs"/>
          <w:rtl/>
          <w:lang w:eastAsia="he-IL"/>
        </w:rPr>
        <w:t xml:space="preserve">אז </w:t>
      </w:r>
      <w:r w:rsidRPr="00297688">
        <w:rPr>
          <w:rFonts w:hint="cs"/>
          <w:rtl/>
          <w:lang w:eastAsia="he-IL"/>
        </w:rPr>
        <w:t xml:space="preserve">באופן טבעי זה </w:t>
      </w:r>
      <w:r w:rsidR="00D131C8" w:rsidRPr="00297688">
        <w:rPr>
          <w:rFonts w:hint="cs"/>
          <w:rtl/>
          <w:lang w:eastAsia="he-IL"/>
        </w:rPr>
        <w:t xml:space="preserve">גם </w:t>
      </w:r>
      <w:r w:rsidRPr="00297688">
        <w:rPr>
          <w:rFonts w:hint="cs"/>
          <w:rtl/>
          <w:lang w:eastAsia="he-IL"/>
        </w:rPr>
        <w:t xml:space="preserve">מגביר </w:t>
      </w:r>
      <w:r w:rsidR="00D131C8" w:rsidRPr="00297688">
        <w:rPr>
          <w:rFonts w:hint="cs"/>
          <w:rtl/>
          <w:lang w:eastAsia="he-IL"/>
        </w:rPr>
        <w:t>את</w:t>
      </w:r>
      <w:r w:rsidRPr="00297688">
        <w:rPr>
          <w:rFonts w:hint="cs"/>
          <w:rtl/>
          <w:lang w:eastAsia="he-IL"/>
        </w:rPr>
        <w:t xml:space="preserve"> התופעה</w:t>
      </w:r>
      <w:r w:rsidR="00D131C8" w:rsidRPr="00297688">
        <w:rPr>
          <w:rFonts w:hint="cs"/>
          <w:rtl/>
          <w:lang w:eastAsia="he-IL"/>
        </w:rPr>
        <w:t xml:space="preserve"> ומרחיב אותה</w:t>
      </w:r>
      <w:r w:rsidRPr="00297688">
        <w:rPr>
          <w:rFonts w:hint="cs"/>
          <w:rtl/>
          <w:lang w:eastAsia="he-IL"/>
        </w:rPr>
        <w:t xml:space="preserve">. </w:t>
      </w:r>
      <w:r w:rsidR="00D131C8" w:rsidRPr="00297688">
        <w:rPr>
          <w:rFonts w:hint="cs"/>
          <w:rtl/>
          <w:lang w:eastAsia="he-IL"/>
        </w:rPr>
        <w:t>אם אנחנו מקבלים ש</w:t>
      </w:r>
      <w:r w:rsidRPr="00297688">
        <w:rPr>
          <w:rFonts w:hint="cs"/>
          <w:rtl/>
          <w:lang w:eastAsia="he-IL"/>
        </w:rPr>
        <w:t xml:space="preserve">כעס זה דבר </w:t>
      </w:r>
      <w:r w:rsidR="00D131C8" w:rsidRPr="00297688">
        <w:rPr>
          <w:rFonts w:hint="cs"/>
          <w:rtl/>
          <w:lang w:eastAsia="he-IL"/>
        </w:rPr>
        <w:t xml:space="preserve">לגיטימי </w:t>
      </w:r>
      <w:r w:rsidR="00D131C8" w:rsidRPr="00297688">
        <w:rPr>
          <w:rtl/>
          <w:lang w:eastAsia="he-IL"/>
        </w:rPr>
        <w:t>–</w:t>
      </w:r>
      <w:r w:rsidR="00D131C8" w:rsidRPr="00297688">
        <w:rPr>
          <w:rFonts w:hint="cs"/>
          <w:rtl/>
          <w:lang w:eastAsia="he-IL"/>
        </w:rPr>
        <w:t xml:space="preserve"> לגיטימי </w:t>
      </w:r>
      <w:bookmarkStart w:id="570" w:name="_ETM_Q1_4407319"/>
      <w:bookmarkEnd w:id="570"/>
      <w:r w:rsidR="00D131C8" w:rsidRPr="00297688">
        <w:rPr>
          <w:rFonts w:hint="cs"/>
          <w:rtl/>
          <w:lang w:eastAsia="he-IL"/>
        </w:rPr>
        <w:t xml:space="preserve">זה תופעה, זה </w:t>
      </w:r>
      <w:r w:rsidRPr="00297688">
        <w:rPr>
          <w:rFonts w:hint="cs"/>
          <w:rtl/>
          <w:lang w:eastAsia="he-IL"/>
        </w:rPr>
        <w:t>טבעי</w:t>
      </w:r>
      <w:r w:rsidR="00D131C8" w:rsidRPr="00297688">
        <w:rPr>
          <w:rFonts w:hint="cs"/>
          <w:rtl/>
          <w:lang w:eastAsia="he-IL"/>
        </w:rPr>
        <w:t xml:space="preserve"> </w:t>
      </w:r>
      <w:r w:rsidR="00D131C8" w:rsidRPr="00297688">
        <w:rPr>
          <w:rtl/>
          <w:lang w:eastAsia="he-IL"/>
        </w:rPr>
        <w:t>–</w:t>
      </w:r>
      <w:r w:rsidR="00D131C8" w:rsidRPr="00297688">
        <w:rPr>
          <w:rFonts w:hint="cs"/>
          <w:rtl/>
          <w:lang w:eastAsia="he-IL"/>
        </w:rPr>
        <w:t xml:space="preserve"> אנחנו נותנים את זה, ואנחנו </w:t>
      </w:r>
      <w:bookmarkStart w:id="571" w:name="_ETM_Q1_4412315"/>
      <w:bookmarkEnd w:id="571"/>
      <w:r w:rsidR="00D131C8" w:rsidRPr="00297688">
        <w:rPr>
          <w:rFonts w:hint="cs"/>
          <w:rtl/>
          <w:lang w:eastAsia="he-IL"/>
        </w:rPr>
        <w:t xml:space="preserve">לא עוצרים את זה בשלב הראשון, אנחנו אומרים: אתה </w:t>
      </w:r>
      <w:bookmarkStart w:id="572" w:name="_ETM_Q1_4413758"/>
      <w:bookmarkEnd w:id="572"/>
      <w:r w:rsidR="00D131C8" w:rsidRPr="00297688">
        <w:rPr>
          <w:rFonts w:hint="cs"/>
          <w:rtl/>
          <w:lang w:eastAsia="he-IL"/>
        </w:rPr>
        <w:t xml:space="preserve">יכול להגיע, אבל אל תגיע – </w:t>
      </w:r>
      <w:r w:rsidRPr="00297688">
        <w:rPr>
          <w:rFonts w:hint="cs"/>
          <w:rtl/>
          <w:lang w:eastAsia="he-IL"/>
        </w:rPr>
        <w:t>אנחנו מדקקים</w:t>
      </w:r>
      <w:r w:rsidR="00D131C8" w:rsidRPr="00297688">
        <w:rPr>
          <w:rFonts w:hint="cs"/>
          <w:rtl/>
          <w:lang w:eastAsia="he-IL"/>
        </w:rPr>
        <w:t xml:space="preserve"> את זה</w:t>
      </w:r>
      <w:r w:rsidRPr="00297688">
        <w:rPr>
          <w:rFonts w:hint="cs"/>
          <w:rtl/>
          <w:lang w:eastAsia="he-IL"/>
        </w:rPr>
        <w:t xml:space="preserve">, </w:t>
      </w:r>
      <w:r w:rsidR="00D131C8" w:rsidRPr="00297688">
        <w:rPr>
          <w:rFonts w:hint="cs"/>
          <w:rtl/>
          <w:lang w:eastAsia="he-IL"/>
        </w:rPr>
        <w:t>ו</w:t>
      </w:r>
      <w:r w:rsidRPr="00297688">
        <w:rPr>
          <w:rFonts w:hint="cs"/>
          <w:rtl/>
          <w:lang w:eastAsia="he-IL"/>
        </w:rPr>
        <w:t>אז ההבדל מאוד דק.</w:t>
      </w:r>
      <w:r w:rsidR="00D131C8" w:rsidRPr="00297688">
        <w:rPr>
          <w:rFonts w:hint="cs"/>
          <w:rtl/>
          <w:lang w:eastAsia="he-IL"/>
        </w:rPr>
        <w:t xml:space="preserve"> חלק מהמלחמה וחלק </w:t>
      </w:r>
      <w:bookmarkStart w:id="573" w:name="_ETM_Q1_4426448"/>
      <w:bookmarkEnd w:id="573"/>
      <w:r w:rsidR="00D131C8" w:rsidRPr="00297688">
        <w:rPr>
          <w:rFonts w:hint="cs"/>
          <w:rtl/>
          <w:lang w:eastAsia="he-IL"/>
        </w:rPr>
        <w:t xml:space="preserve">מההתגברות על התופעות האלה הוא לעצור את האנשים האלה - </w:t>
      </w:r>
      <w:bookmarkStart w:id="574" w:name="_ETM_Q1_4429048"/>
      <w:bookmarkEnd w:id="574"/>
      <w:r w:rsidR="00D131C8" w:rsidRPr="00297688">
        <w:rPr>
          <w:rFonts w:hint="cs"/>
          <w:rtl/>
          <w:lang w:eastAsia="he-IL"/>
        </w:rPr>
        <w:t>- -</w:t>
      </w:r>
    </w:p>
    <w:p w:rsidR="004B2E66" w:rsidRPr="00297688" w:rsidRDefault="004B2E66" w:rsidP="004B2E66">
      <w:pPr>
        <w:rPr>
          <w:rtl/>
          <w:lang w:eastAsia="he-IL"/>
        </w:rPr>
      </w:pPr>
    </w:p>
    <w:sdt>
      <w:sdtPr>
        <w:rPr>
          <w:rtl/>
        </w:rPr>
        <w:alias w:val="יור"/>
        <w:tag w:val="&lt;ID&gt;5094&lt;/ID&gt;&lt;Name&gt;ניסן סלומינסקי&lt;/Name&gt;&lt;Data&gt;ניסן סלומינסקי&lt;/Data&gt;&lt;Shortcut&gt;ניסל&lt;/Shortcut&gt;"/>
        <w:id w:val="468484728"/>
        <w:placeholder>
          <w:docPart w:val="DefaultPlaceholder_-1854013440"/>
        </w:placeholder>
        <w15:color w:val="993366"/>
      </w:sdtPr>
      <w:sdtEndPr/>
      <w:sdtContent>
        <w:p w:rsidR="004B2E66" w:rsidRPr="00297688" w:rsidRDefault="004B2E66" w:rsidP="004B2E66">
          <w:pPr>
            <w:pStyle w:val="af6"/>
            <w:keepNext/>
            <w:rPr>
              <w:rtl/>
            </w:rPr>
          </w:pPr>
          <w:r w:rsidRPr="00297688">
            <w:rPr>
              <w:rStyle w:val="afd"/>
              <w:color w:val="000000"/>
              <w:rtl/>
            </w:rPr>
            <w:t>היו"ר ניסן סלומינסקי</w:t>
          </w:r>
          <w:r w:rsidRPr="00297688">
            <w:rPr>
              <w:color w:val="000000"/>
              <w:rtl/>
            </w:rPr>
            <w:t>:</w:t>
          </w:r>
        </w:p>
      </w:sdtContent>
    </w:sdt>
    <w:p w:rsidR="004B2E66" w:rsidRPr="00297688" w:rsidRDefault="004B2E66" w:rsidP="004B2E66">
      <w:pPr>
        <w:pStyle w:val="KeepWithNext"/>
        <w:rPr>
          <w:rtl/>
          <w:lang w:eastAsia="he-IL"/>
        </w:rPr>
      </w:pPr>
    </w:p>
    <w:p w:rsidR="004B2E66" w:rsidRPr="00297688" w:rsidRDefault="004B2E66" w:rsidP="004E30C5">
      <w:pPr>
        <w:rPr>
          <w:rtl/>
          <w:lang w:eastAsia="he-IL"/>
        </w:rPr>
      </w:pPr>
      <w:r w:rsidRPr="00297688">
        <w:rPr>
          <w:rFonts w:hint="cs"/>
          <w:rtl/>
          <w:lang w:eastAsia="he-IL"/>
        </w:rPr>
        <w:t>אתה אומר שגם אם הוא מגיע ל</w:t>
      </w:r>
      <w:r w:rsidR="00D131C8" w:rsidRPr="00297688">
        <w:rPr>
          <w:rFonts w:hint="cs"/>
          <w:rtl/>
          <w:lang w:eastAsia="he-IL"/>
        </w:rPr>
        <w:t xml:space="preserve">דרגה </w:t>
      </w:r>
      <w:r w:rsidRPr="00297688">
        <w:rPr>
          <w:rFonts w:hint="cs"/>
          <w:rtl/>
          <w:lang w:eastAsia="he-IL"/>
        </w:rPr>
        <w:t>המתוארת</w:t>
      </w:r>
      <w:r w:rsidR="00D131C8" w:rsidRPr="00297688">
        <w:rPr>
          <w:rFonts w:hint="cs"/>
          <w:rtl/>
          <w:lang w:eastAsia="he-IL"/>
        </w:rPr>
        <w:t xml:space="preserve"> פה מבחינת קנטור שקנטרו אותו, ש</w:t>
      </w:r>
      <w:r w:rsidRPr="00297688">
        <w:rPr>
          <w:rFonts w:hint="cs"/>
          <w:rtl/>
          <w:lang w:eastAsia="he-IL"/>
        </w:rPr>
        <w:t>הוא הגיע למצב שהוא איבד שליטה</w:t>
      </w:r>
      <w:r w:rsidR="004E30C5" w:rsidRPr="00297688">
        <w:rPr>
          <w:rFonts w:hint="cs"/>
          <w:rtl/>
          <w:lang w:eastAsia="he-IL"/>
        </w:rPr>
        <w:t xml:space="preserve"> –</w:t>
      </w:r>
      <w:r w:rsidR="00D131C8" w:rsidRPr="00297688">
        <w:rPr>
          <w:rFonts w:hint="cs"/>
          <w:rtl/>
          <w:lang w:eastAsia="he-IL"/>
        </w:rPr>
        <w:t xml:space="preserve"> אתה </w:t>
      </w:r>
      <w:bookmarkStart w:id="575" w:name="_ETM_Q1_4440951"/>
      <w:bookmarkEnd w:id="575"/>
      <w:r w:rsidR="00D131C8" w:rsidRPr="00297688">
        <w:rPr>
          <w:rFonts w:hint="cs"/>
          <w:rtl/>
          <w:lang w:eastAsia="he-IL"/>
        </w:rPr>
        <w:t>אומר שגם נגדיר אותו כרוצח לכל דבר?</w:t>
      </w:r>
    </w:p>
    <w:p w:rsidR="00D131C8" w:rsidRPr="00297688" w:rsidRDefault="00D131C8" w:rsidP="00D131C8">
      <w:pPr>
        <w:rPr>
          <w:rtl/>
          <w:lang w:eastAsia="he-IL"/>
        </w:rPr>
      </w:pPr>
      <w:bookmarkStart w:id="576" w:name="_ETM_Q1_4442622"/>
      <w:bookmarkEnd w:id="576"/>
    </w:p>
    <w:bookmarkStart w:id="577" w:name="_ETM_Q1_4443588" w:displacedByCustomXml="next"/>
    <w:bookmarkEnd w:id="577" w:displacedByCustomXml="next"/>
    <w:bookmarkStart w:id="578" w:name="_ETM_Q1_4442895" w:displacedByCustomXml="next"/>
    <w:bookmarkEnd w:id="578"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587847958"/>
        <w:placeholder>
          <w:docPart w:val="DefaultPlaceholder_-1854013440"/>
        </w:placeholder>
      </w:sdtPr>
      <w:sdtEndPr/>
      <w:sdtContent>
        <w:p w:rsidR="00D131C8" w:rsidRPr="00297688" w:rsidRDefault="00D131C8" w:rsidP="00D131C8">
          <w:pPr>
            <w:pStyle w:val="a4"/>
            <w:keepNext/>
            <w:rPr>
              <w:rtl/>
            </w:rPr>
          </w:pPr>
          <w:r w:rsidRPr="00297688">
            <w:rPr>
              <w:rtl/>
            </w:rPr>
            <w:t xml:space="preserve">אורי </w:t>
          </w:r>
          <w:proofErr w:type="spellStart"/>
          <w:r w:rsidRPr="00297688">
            <w:rPr>
              <w:rtl/>
            </w:rPr>
            <w:t>מקלב</w:t>
          </w:r>
          <w:proofErr w:type="spellEnd"/>
          <w:r w:rsidRPr="00297688">
            <w:rPr>
              <w:rtl/>
            </w:rPr>
            <w:t xml:space="preserve"> (יהדות התורה):</w:t>
          </w:r>
        </w:p>
      </w:sdtContent>
    </w:sdt>
    <w:p w:rsidR="00D131C8" w:rsidRPr="00297688" w:rsidRDefault="00D131C8" w:rsidP="00D131C8">
      <w:pPr>
        <w:pStyle w:val="KeepWithNext"/>
        <w:rPr>
          <w:rtl/>
          <w:lang w:eastAsia="he-IL"/>
        </w:rPr>
      </w:pPr>
    </w:p>
    <w:p w:rsidR="004B2E66" w:rsidRPr="00297688" w:rsidRDefault="00D131C8" w:rsidP="00D131C8">
      <w:pPr>
        <w:rPr>
          <w:rtl/>
          <w:lang w:eastAsia="he-IL"/>
        </w:rPr>
      </w:pPr>
      <w:r w:rsidRPr="00297688">
        <w:rPr>
          <w:rFonts w:hint="cs"/>
          <w:rtl/>
          <w:lang w:eastAsia="he-IL"/>
        </w:rPr>
        <w:t xml:space="preserve">לא איבוד שליטה. אנחנו </w:t>
      </w:r>
      <w:bookmarkStart w:id="579" w:name="_ETM_Q1_4446566"/>
      <w:bookmarkEnd w:id="579"/>
      <w:r w:rsidRPr="00297688">
        <w:rPr>
          <w:rFonts w:hint="cs"/>
          <w:rtl/>
          <w:lang w:eastAsia="he-IL"/>
        </w:rPr>
        <w:t>מדברים לפני איבוד שליטה. איבוד שליטה זו הגדרה אחרת - - -</w:t>
      </w:r>
    </w:p>
    <w:p w:rsidR="00D131C8" w:rsidRPr="00297688" w:rsidRDefault="00D131C8" w:rsidP="00D131C8">
      <w:pPr>
        <w:rPr>
          <w:rtl/>
          <w:lang w:eastAsia="he-IL"/>
        </w:rPr>
      </w:pPr>
      <w:bookmarkStart w:id="580" w:name="_ETM_Q1_4449374"/>
      <w:bookmarkEnd w:id="580"/>
    </w:p>
    <w:sdt>
      <w:sdtPr>
        <w:rPr>
          <w:rFonts w:hint="cs"/>
          <w:rtl/>
        </w:rPr>
        <w:alias w:val="יור"/>
        <w:tag w:val="&lt;ID&gt;5094&lt;/ID&gt;&lt;Name&gt;ניסן סלומינסקי&lt;/Name&gt;&lt;Data&gt;ניסן סלומינסקי&lt;/Data&gt;&lt;Shortcut&gt;ניסל&lt;/Shortcut&gt;"/>
        <w:id w:val="-1097022408"/>
        <w:placeholder>
          <w:docPart w:val="DefaultPlaceholder_-1854013440"/>
        </w:placeholder>
        <w15:color w:val="993366"/>
      </w:sdtPr>
      <w:sdtEndPr/>
      <w:sdtContent>
        <w:p w:rsidR="004B2E66" w:rsidRPr="00297688" w:rsidRDefault="004B2E66" w:rsidP="004B2E66">
          <w:pPr>
            <w:pStyle w:val="af6"/>
            <w:keepNext/>
            <w:rPr>
              <w:rtl/>
            </w:rPr>
          </w:pPr>
          <w:r w:rsidRPr="00297688">
            <w:rPr>
              <w:rStyle w:val="afd"/>
              <w:color w:val="000000"/>
              <w:rtl/>
            </w:rPr>
            <w:t>היו"ר ניסן סלומינסקי</w:t>
          </w:r>
          <w:r w:rsidRPr="00297688">
            <w:rPr>
              <w:color w:val="000000"/>
              <w:rtl/>
            </w:rPr>
            <w:t>:</w:t>
          </w:r>
        </w:p>
      </w:sdtContent>
    </w:sdt>
    <w:p w:rsidR="004B2E66" w:rsidRPr="00297688" w:rsidRDefault="004B2E66" w:rsidP="004B2E66">
      <w:pPr>
        <w:pStyle w:val="KeepWithNext"/>
        <w:rPr>
          <w:rtl/>
          <w:lang w:eastAsia="he-IL"/>
        </w:rPr>
      </w:pPr>
    </w:p>
    <w:p w:rsidR="004B2E66" w:rsidRPr="00297688" w:rsidRDefault="004B2E66" w:rsidP="004B2E66">
      <w:pPr>
        <w:rPr>
          <w:rtl/>
          <w:lang w:eastAsia="he-IL"/>
        </w:rPr>
      </w:pPr>
      <w:r w:rsidRPr="00297688">
        <w:rPr>
          <w:rFonts w:hint="cs"/>
          <w:rtl/>
          <w:lang w:eastAsia="he-IL"/>
        </w:rPr>
        <w:t>לא, זו הסיטואציה</w:t>
      </w:r>
      <w:r w:rsidR="00D131C8" w:rsidRPr="00297688">
        <w:rPr>
          <w:rFonts w:hint="cs"/>
          <w:rtl/>
          <w:lang w:eastAsia="he-IL"/>
        </w:rPr>
        <w:t>.</w:t>
      </w:r>
    </w:p>
    <w:p w:rsidR="004B2E66" w:rsidRPr="00297688" w:rsidRDefault="004B2E66" w:rsidP="004B2E66">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754162991"/>
        <w:placeholder>
          <w:docPart w:val="DefaultPlaceholder_-1854013440"/>
        </w:placeholder>
        <w15:color w:val="993366"/>
      </w:sdtPr>
      <w:sdtEndPr/>
      <w:sdtContent>
        <w:p w:rsidR="004B2E66" w:rsidRPr="00297688" w:rsidRDefault="004B2E66" w:rsidP="004B2E66">
          <w:pPr>
            <w:pStyle w:val="a4"/>
            <w:keepNext/>
            <w:rPr>
              <w:rtl/>
            </w:rPr>
          </w:pPr>
          <w:r w:rsidRPr="00297688">
            <w:rPr>
              <w:rStyle w:val="afd"/>
              <w:color w:val="000000"/>
              <w:rtl/>
            </w:rPr>
            <w:t xml:space="preserve">אורי </w:t>
          </w:r>
          <w:proofErr w:type="spellStart"/>
          <w:r w:rsidRPr="00297688">
            <w:rPr>
              <w:rStyle w:val="afd"/>
              <w:color w:val="000000"/>
              <w:rtl/>
            </w:rPr>
            <w:t>מקלב</w:t>
          </w:r>
          <w:proofErr w:type="spellEnd"/>
          <w:r w:rsidRPr="00297688">
            <w:rPr>
              <w:rStyle w:val="afd"/>
              <w:color w:val="000000"/>
              <w:rtl/>
            </w:rPr>
            <w:t xml:space="preserve"> (יהדות התורה)</w:t>
          </w:r>
          <w:r w:rsidRPr="00297688">
            <w:rPr>
              <w:color w:val="000000"/>
              <w:rtl/>
            </w:rPr>
            <w:t>:</w:t>
          </w:r>
        </w:p>
      </w:sdtContent>
    </w:sdt>
    <w:p w:rsidR="004B2E66" w:rsidRPr="00297688" w:rsidRDefault="004B2E66" w:rsidP="004B2E66">
      <w:pPr>
        <w:pStyle w:val="KeepWithNext"/>
        <w:rPr>
          <w:rtl/>
          <w:lang w:eastAsia="he-IL"/>
        </w:rPr>
      </w:pPr>
    </w:p>
    <w:p w:rsidR="00D131C8" w:rsidRPr="00297688" w:rsidRDefault="00D131C8" w:rsidP="004E30C5">
      <w:pPr>
        <w:rPr>
          <w:rtl/>
          <w:lang w:eastAsia="he-IL"/>
        </w:rPr>
      </w:pPr>
      <w:r w:rsidRPr="00297688">
        <w:rPr>
          <w:rFonts w:hint="cs"/>
          <w:rtl/>
          <w:lang w:eastAsia="he-IL"/>
        </w:rPr>
        <w:t xml:space="preserve">אנחנו </w:t>
      </w:r>
      <w:bookmarkStart w:id="581" w:name="_ETM_Q1_4450931"/>
      <w:bookmarkEnd w:id="581"/>
      <w:r w:rsidRPr="00297688">
        <w:rPr>
          <w:rFonts w:hint="cs"/>
          <w:rtl/>
          <w:lang w:eastAsia="he-IL"/>
        </w:rPr>
        <w:t>מדברים לפני.</w:t>
      </w:r>
    </w:p>
    <w:p w:rsidR="00D131C8" w:rsidRPr="00297688" w:rsidRDefault="00D131C8" w:rsidP="004B2E66">
      <w:pPr>
        <w:rPr>
          <w:rtl/>
          <w:lang w:eastAsia="he-IL"/>
        </w:rPr>
      </w:pPr>
      <w:bookmarkStart w:id="582" w:name="_ETM_Q1_4453561"/>
      <w:bookmarkEnd w:id="582"/>
    </w:p>
    <w:bookmarkStart w:id="583" w:name="_ETM_Q1_4452275" w:displacedByCustomXml="next"/>
    <w:bookmarkEnd w:id="583" w:displacedByCustomXml="next"/>
    <w:sdt>
      <w:sdtPr>
        <w:rPr>
          <w:rtl/>
        </w:rPr>
        <w:alias w:val="יור"/>
        <w:tag w:val="&lt;ID&gt;5094&lt;/ID&gt;&lt;Name&gt;ניסן סלומינסקי - יו&quot;רַ&lt;/Name&gt;&lt;Data&gt;ניסן סלומינסקי&lt;/Data&gt;&lt;Shortcut&gt;ניסל&lt;/Shortcut&gt;"/>
        <w:id w:val="272060359"/>
        <w:placeholder>
          <w:docPart w:val="DefaultPlaceholder_-1854013440"/>
        </w:placeholder>
      </w:sdtPr>
      <w:sdtEndPr/>
      <w:sdtContent>
        <w:p w:rsidR="00D131C8" w:rsidRPr="00297688" w:rsidRDefault="00D131C8" w:rsidP="00D131C8">
          <w:pPr>
            <w:pStyle w:val="af6"/>
            <w:keepNext/>
            <w:rPr>
              <w:rtl/>
            </w:rPr>
          </w:pPr>
          <w:r w:rsidRPr="00297688">
            <w:rPr>
              <w:rtl/>
            </w:rPr>
            <w:t>היו"ר ניסן סלומינסקי:</w:t>
          </w:r>
        </w:p>
      </w:sdtContent>
    </w:sdt>
    <w:p w:rsidR="00D131C8" w:rsidRPr="00297688" w:rsidRDefault="00D131C8" w:rsidP="00D131C8">
      <w:pPr>
        <w:pStyle w:val="KeepWithNext"/>
        <w:rPr>
          <w:rtl/>
          <w:lang w:eastAsia="he-IL"/>
        </w:rPr>
      </w:pPr>
    </w:p>
    <w:p w:rsidR="00D131C8" w:rsidRPr="00297688" w:rsidRDefault="00D131C8" w:rsidP="00D131C8">
      <w:pPr>
        <w:rPr>
          <w:rtl/>
          <w:lang w:eastAsia="he-IL"/>
        </w:rPr>
      </w:pPr>
      <w:r w:rsidRPr="00297688">
        <w:rPr>
          <w:rFonts w:hint="cs"/>
          <w:rtl/>
          <w:lang w:eastAsia="he-IL"/>
        </w:rPr>
        <w:t>זה לא לפני. אם הוא לפני ו</w:t>
      </w:r>
      <w:bookmarkStart w:id="584" w:name="_ETM_Q1_4455702"/>
      <w:bookmarkEnd w:id="584"/>
      <w:r w:rsidRPr="00297688">
        <w:rPr>
          <w:rFonts w:hint="cs"/>
          <w:rtl/>
          <w:lang w:eastAsia="he-IL"/>
        </w:rPr>
        <w:t>הוא לא איבד שליטה - - -</w:t>
      </w:r>
    </w:p>
    <w:p w:rsidR="00D131C8" w:rsidRPr="00297688" w:rsidRDefault="00D131C8" w:rsidP="00D131C8">
      <w:pPr>
        <w:rPr>
          <w:rtl/>
          <w:lang w:eastAsia="he-IL"/>
        </w:rPr>
      </w:pPr>
      <w:bookmarkStart w:id="585" w:name="_ETM_Q1_4455489"/>
      <w:bookmarkEnd w:id="585"/>
    </w:p>
    <w:bookmarkStart w:id="586" w:name="_ETM_Q1_4456687" w:displacedByCustomXml="next"/>
    <w:bookmarkEnd w:id="586" w:displacedByCustomXml="next"/>
    <w:bookmarkStart w:id="587" w:name="_ETM_Q1_4455845" w:displacedByCustomXml="next"/>
    <w:bookmarkEnd w:id="587"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878285978"/>
        <w:placeholder>
          <w:docPart w:val="DefaultPlaceholder_-1854013440"/>
        </w:placeholder>
      </w:sdtPr>
      <w:sdtEndPr/>
      <w:sdtContent>
        <w:p w:rsidR="00D131C8" w:rsidRPr="00297688" w:rsidRDefault="00D131C8" w:rsidP="00D131C8">
          <w:pPr>
            <w:pStyle w:val="a4"/>
            <w:keepNext/>
            <w:rPr>
              <w:rtl/>
            </w:rPr>
          </w:pPr>
          <w:r w:rsidRPr="00297688">
            <w:rPr>
              <w:rtl/>
            </w:rPr>
            <w:t xml:space="preserve">אורי </w:t>
          </w:r>
          <w:proofErr w:type="spellStart"/>
          <w:r w:rsidRPr="00297688">
            <w:rPr>
              <w:rtl/>
            </w:rPr>
            <w:t>מקלב</w:t>
          </w:r>
          <w:proofErr w:type="spellEnd"/>
          <w:r w:rsidRPr="00297688">
            <w:rPr>
              <w:rtl/>
            </w:rPr>
            <w:t xml:space="preserve"> (יהדות התורה):</w:t>
          </w:r>
        </w:p>
      </w:sdtContent>
    </w:sdt>
    <w:p w:rsidR="00D131C8" w:rsidRPr="00297688" w:rsidRDefault="00D131C8" w:rsidP="00D131C8">
      <w:pPr>
        <w:pStyle w:val="KeepWithNext"/>
        <w:rPr>
          <w:rtl/>
          <w:lang w:eastAsia="he-IL"/>
        </w:rPr>
      </w:pPr>
    </w:p>
    <w:p w:rsidR="004B2E66" w:rsidRPr="00297688" w:rsidRDefault="004B2E66" w:rsidP="004B2E66">
      <w:pPr>
        <w:rPr>
          <w:rtl/>
          <w:lang w:eastAsia="he-IL"/>
        </w:rPr>
      </w:pPr>
      <w:bookmarkStart w:id="588" w:name="_ETM_Q1_4453886"/>
      <w:bookmarkEnd w:id="588"/>
      <w:r w:rsidRPr="00297688">
        <w:rPr>
          <w:rFonts w:hint="cs"/>
          <w:rtl/>
          <w:lang w:eastAsia="he-IL"/>
        </w:rPr>
        <w:t>בעקבות כך הוא עשה כך וכך</w:t>
      </w:r>
      <w:r w:rsidR="00D131C8" w:rsidRPr="00297688">
        <w:rPr>
          <w:rFonts w:hint="cs"/>
          <w:rtl/>
          <w:lang w:eastAsia="he-IL"/>
        </w:rPr>
        <w:t>.</w:t>
      </w:r>
    </w:p>
    <w:p w:rsidR="004E30C5" w:rsidRPr="00297688" w:rsidRDefault="004E30C5" w:rsidP="004B2E66">
      <w:pPr>
        <w:rPr>
          <w:rtl/>
          <w:lang w:eastAsia="he-IL"/>
        </w:rPr>
      </w:pPr>
      <w:bookmarkStart w:id="589" w:name="_ETM_Q1_4459678"/>
      <w:bookmarkStart w:id="590" w:name="_ETM_Q1_4460082"/>
      <w:bookmarkEnd w:id="589"/>
      <w:bookmarkEnd w:id="590"/>
    </w:p>
    <w:sdt>
      <w:sdtPr>
        <w:rPr>
          <w:rtl/>
        </w:rPr>
        <w:alias w:val="יור"/>
        <w:tag w:val="&lt;ID&gt;5094&lt;/ID&gt;&lt;Name&gt;ניסן סלומינסקי - יו&quot;רַ&lt;/Name&gt;&lt;Data&gt;ניסן סלומינסקי&lt;/Data&gt;&lt;Shortcut&gt;ניסל&lt;/Shortcut&gt;"/>
        <w:id w:val="2027054665"/>
        <w:placeholder>
          <w:docPart w:val="DefaultPlaceholder_-1854013440"/>
        </w:placeholder>
      </w:sdtPr>
      <w:sdtEndPr/>
      <w:sdtContent>
        <w:p w:rsidR="004E30C5" w:rsidRPr="00297688" w:rsidRDefault="004E30C5" w:rsidP="004E30C5">
          <w:pPr>
            <w:pStyle w:val="af6"/>
            <w:keepNext/>
            <w:rPr>
              <w:rtl/>
            </w:rPr>
          </w:pPr>
          <w:r w:rsidRPr="00297688">
            <w:rPr>
              <w:rtl/>
            </w:rPr>
            <w:t>היו"ר ניסן סלומינסקי:</w:t>
          </w:r>
        </w:p>
      </w:sdtContent>
    </w:sdt>
    <w:p w:rsidR="004E30C5" w:rsidRPr="00297688" w:rsidRDefault="004E30C5" w:rsidP="004E30C5">
      <w:pPr>
        <w:pStyle w:val="KeepWithNext"/>
        <w:rPr>
          <w:rtl/>
          <w:lang w:eastAsia="he-IL"/>
        </w:rPr>
      </w:pPr>
    </w:p>
    <w:p w:rsidR="004E30C5" w:rsidRPr="00297688" w:rsidRDefault="004E30C5" w:rsidP="004E30C5">
      <w:pPr>
        <w:rPr>
          <w:rtl/>
          <w:lang w:eastAsia="he-IL"/>
        </w:rPr>
      </w:pPr>
      <w:r w:rsidRPr="00297688">
        <w:rPr>
          <w:rFonts w:hint="cs"/>
          <w:rtl/>
          <w:lang w:eastAsia="he-IL"/>
        </w:rPr>
        <w:t>אם הוא לא איבד שליטה, הוא לא נכנס לקטגוריה הזאת.</w:t>
      </w:r>
    </w:p>
    <w:p w:rsidR="004B2E66" w:rsidRPr="00297688" w:rsidRDefault="004B2E66" w:rsidP="004B2E66">
      <w:pPr>
        <w:rPr>
          <w:rtl/>
          <w:lang w:eastAsia="he-IL"/>
        </w:rPr>
      </w:pPr>
    </w:p>
    <w:sdt>
      <w:sdtPr>
        <w:rPr>
          <w:rFonts w:hint="cs"/>
          <w:rtl/>
          <w:lang w:eastAsia="he-IL"/>
        </w:rPr>
        <w:alias w:val="אורח"/>
        <w:tag w:val="&lt;ID&gt;635381&lt;/ID&gt;&lt;Name&gt;לילך וגנר&lt;/Name&gt;&lt;Data&gt;לילך וגנר&lt;/Data&gt;&lt;Shortcut&gt;ליוג&lt;/Shortcut&gt;&lt;Title&gt;יעוץ וחקיקה פלילי, משרד המשפטים&lt;/Title&gt;"/>
        <w:id w:val="1019121960"/>
        <w:placeholder>
          <w:docPart w:val="DefaultPlaceholder_-1854013440"/>
        </w:placeholder>
      </w:sdtPr>
      <w:sdtEndPr/>
      <w:sdtContent>
        <w:p w:rsidR="004E30C5" w:rsidRPr="00297688" w:rsidRDefault="004E30C5" w:rsidP="004E30C5">
          <w:pPr>
            <w:pStyle w:val="af9"/>
            <w:keepNext/>
            <w:rPr>
              <w:rtl/>
              <w:lang w:eastAsia="he-IL"/>
            </w:rPr>
          </w:pPr>
          <w:r w:rsidRPr="00297688">
            <w:rPr>
              <w:rtl/>
              <w:lang w:eastAsia="he-IL"/>
            </w:rPr>
            <w:t>לילך וגנר:</w:t>
          </w:r>
        </w:p>
      </w:sdtContent>
    </w:sdt>
    <w:p w:rsidR="004E30C5" w:rsidRPr="00297688" w:rsidRDefault="004E30C5" w:rsidP="004E30C5">
      <w:pPr>
        <w:pStyle w:val="KeepWithNext"/>
        <w:rPr>
          <w:rtl/>
          <w:lang w:eastAsia="he-IL"/>
        </w:rPr>
      </w:pPr>
    </w:p>
    <w:p w:rsidR="004B2E66" w:rsidRPr="00297688" w:rsidRDefault="004E30C5" w:rsidP="004E30C5">
      <w:pPr>
        <w:rPr>
          <w:rtl/>
          <w:lang w:eastAsia="he-IL"/>
        </w:rPr>
      </w:pPr>
      <w:bookmarkStart w:id="591" w:name="_ETM_Q1_4464249"/>
      <w:bookmarkEnd w:id="591"/>
      <w:r w:rsidRPr="00297688">
        <w:rPr>
          <w:rFonts w:hint="cs"/>
          <w:rtl/>
          <w:lang w:eastAsia="he-IL"/>
        </w:rPr>
        <w:t xml:space="preserve">הגדרנו אותה </w:t>
      </w:r>
      <w:bookmarkStart w:id="592" w:name="_ETM_Q1_4465360"/>
      <w:bookmarkEnd w:id="592"/>
      <w:r w:rsidRPr="00297688">
        <w:rPr>
          <w:rFonts w:hint="cs"/>
          <w:rtl/>
          <w:lang w:eastAsia="he-IL"/>
        </w:rPr>
        <w:t>כ"ה</w:t>
      </w:r>
      <w:r w:rsidR="004B2E66" w:rsidRPr="00297688">
        <w:rPr>
          <w:rFonts w:hint="cs"/>
          <w:rtl/>
          <w:lang w:eastAsia="he-IL"/>
        </w:rPr>
        <w:t xml:space="preserve">תקשה במידה ניכרת לשלוט </w:t>
      </w:r>
      <w:r w:rsidRPr="00297688">
        <w:rPr>
          <w:rFonts w:hint="cs"/>
          <w:rtl/>
          <w:lang w:eastAsia="he-IL"/>
        </w:rPr>
        <w:t>ב</w:t>
      </w:r>
      <w:r w:rsidR="004B2E66" w:rsidRPr="00297688">
        <w:rPr>
          <w:rFonts w:hint="cs"/>
          <w:rtl/>
          <w:lang w:eastAsia="he-IL"/>
        </w:rPr>
        <w:t>עצמו</w:t>
      </w:r>
      <w:r w:rsidRPr="00297688">
        <w:rPr>
          <w:rFonts w:hint="cs"/>
          <w:rtl/>
          <w:lang w:eastAsia="he-IL"/>
        </w:rPr>
        <w:t>"</w:t>
      </w:r>
      <w:r w:rsidR="004B2E66" w:rsidRPr="00297688">
        <w:rPr>
          <w:rFonts w:hint="cs"/>
          <w:rtl/>
          <w:lang w:eastAsia="he-IL"/>
        </w:rPr>
        <w:t xml:space="preserve">. </w:t>
      </w:r>
      <w:r w:rsidRPr="00297688">
        <w:rPr>
          <w:rFonts w:hint="cs"/>
          <w:rtl/>
          <w:lang w:eastAsia="he-IL"/>
        </w:rPr>
        <w:t xml:space="preserve">אם אנחנו מדברים על היעדר שליטה, הוא נכנס </w:t>
      </w:r>
      <w:r w:rsidR="004B2E66" w:rsidRPr="00297688">
        <w:rPr>
          <w:rFonts w:hint="cs"/>
          <w:rtl/>
          <w:lang w:eastAsia="he-IL"/>
        </w:rPr>
        <w:t>לסעיף 34ז לחוק העונשין, שזה פטור מאחר</w:t>
      </w:r>
      <w:r w:rsidRPr="00297688">
        <w:rPr>
          <w:rFonts w:hint="cs"/>
          <w:rtl/>
          <w:lang w:eastAsia="he-IL"/>
        </w:rPr>
        <w:t xml:space="preserve">יות פלילית, כפי שפרופ' </w:t>
      </w:r>
      <w:proofErr w:type="spellStart"/>
      <w:r w:rsidRPr="00297688">
        <w:rPr>
          <w:rFonts w:hint="cs"/>
          <w:rtl/>
          <w:lang w:eastAsia="he-IL"/>
        </w:rPr>
        <w:t>קרמניצר</w:t>
      </w:r>
      <w:proofErr w:type="spellEnd"/>
      <w:r w:rsidRPr="00297688">
        <w:rPr>
          <w:rFonts w:hint="cs"/>
          <w:rtl/>
          <w:lang w:eastAsia="he-IL"/>
        </w:rPr>
        <w:t xml:space="preserve"> הסביר.</w:t>
      </w:r>
    </w:p>
    <w:p w:rsidR="004E30C5" w:rsidRPr="00297688" w:rsidRDefault="004E30C5" w:rsidP="004E30C5">
      <w:pPr>
        <w:rPr>
          <w:rtl/>
          <w:lang w:eastAsia="he-IL"/>
        </w:rPr>
      </w:pPr>
      <w:bookmarkStart w:id="593" w:name="_ETM_Q1_4474742"/>
      <w:bookmarkEnd w:id="593"/>
    </w:p>
    <w:bookmarkStart w:id="594" w:name="_ETM_Q1_4475822" w:displacedByCustomXml="next"/>
    <w:bookmarkEnd w:id="594" w:displacedByCustomXml="next"/>
    <w:bookmarkStart w:id="595" w:name="_ETM_Q1_4475176" w:displacedByCustomXml="next"/>
    <w:bookmarkEnd w:id="595"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351687437"/>
        <w:placeholder>
          <w:docPart w:val="DefaultPlaceholder_-1854013440"/>
        </w:placeholder>
      </w:sdtPr>
      <w:sdtEndPr/>
      <w:sdtContent>
        <w:p w:rsidR="004E30C5" w:rsidRPr="00297688" w:rsidRDefault="004E30C5" w:rsidP="004E30C5">
          <w:pPr>
            <w:pStyle w:val="a4"/>
            <w:keepNext/>
            <w:rPr>
              <w:rtl/>
            </w:rPr>
          </w:pPr>
          <w:r w:rsidRPr="00297688">
            <w:rPr>
              <w:rtl/>
            </w:rPr>
            <w:t xml:space="preserve">אורי </w:t>
          </w:r>
          <w:proofErr w:type="spellStart"/>
          <w:r w:rsidRPr="00297688">
            <w:rPr>
              <w:rtl/>
            </w:rPr>
            <w:t>מקלב</w:t>
          </w:r>
          <w:proofErr w:type="spellEnd"/>
          <w:r w:rsidRPr="00297688">
            <w:rPr>
              <w:rtl/>
            </w:rPr>
            <w:t xml:space="preserve"> (יהדות התורה):</w:t>
          </w:r>
        </w:p>
      </w:sdtContent>
    </w:sdt>
    <w:p w:rsidR="004E30C5" w:rsidRPr="00297688" w:rsidRDefault="004E30C5" w:rsidP="004E30C5">
      <w:pPr>
        <w:pStyle w:val="KeepWithNext"/>
        <w:rPr>
          <w:rtl/>
          <w:lang w:eastAsia="he-IL"/>
        </w:rPr>
      </w:pPr>
    </w:p>
    <w:p w:rsidR="004E30C5" w:rsidRPr="00297688" w:rsidRDefault="004E30C5" w:rsidP="004E30C5">
      <w:pPr>
        <w:rPr>
          <w:rtl/>
          <w:lang w:eastAsia="he-IL"/>
        </w:rPr>
      </w:pPr>
      <w:r w:rsidRPr="00297688">
        <w:rPr>
          <w:rFonts w:hint="cs"/>
          <w:rtl/>
          <w:lang w:eastAsia="he-IL"/>
        </w:rPr>
        <w:t xml:space="preserve">אנחנו לא מדברים על </w:t>
      </w:r>
      <w:bookmarkStart w:id="596" w:name="_ETM_Q1_4476478"/>
      <w:bookmarkEnd w:id="596"/>
      <w:r w:rsidRPr="00297688">
        <w:rPr>
          <w:rFonts w:hint="cs"/>
          <w:rtl/>
          <w:lang w:eastAsia="he-IL"/>
        </w:rPr>
        <w:t>זה.</w:t>
      </w:r>
    </w:p>
    <w:p w:rsidR="004E30C5" w:rsidRPr="00297688" w:rsidRDefault="004E30C5" w:rsidP="004E30C5">
      <w:pPr>
        <w:rPr>
          <w:rtl/>
          <w:lang w:eastAsia="he-IL"/>
        </w:rPr>
      </w:pPr>
      <w:bookmarkStart w:id="597" w:name="_ETM_Q1_4474929"/>
      <w:bookmarkEnd w:id="597"/>
    </w:p>
    <w:bookmarkStart w:id="598" w:name="_ETM_Q1_4475768" w:displacedByCustomXml="next"/>
    <w:bookmarkEnd w:id="598" w:displacedByCustomXml="next"/>
    <w:bookmarkStart w:id="599" w:name="_ETM_Q1_4475284" w:displacedByCustomXml="next"/>
    <w:bookmarkEnd w:id="599" w:displacedByCustomXml="next"/>
    <w:sdt>
      <w:sdtPr>
        <w:rPr>
          <w:rFonts w:hint="cs"/>
          <w:rtl/>
          <w:lang w:eastAsia="he-IL"/>
        </w:rPr>
        <w:alias w:val="אורח"/>
        <w:tag w:val="&lt;ID&gt;635381&lt;/ID&gt;&lt;Name&gt;לילך וגנר&lt;/Name&gt;&lt;Data&gt;לילך וגנר&lt;/Data&gt;&lt;Shortcut&gt;ליוג&lt;/Shortcut&gt;&lt;Title&gt;יעוץ וחקיקה פלילי, משרד המשפטים&lt;/Title&gt;"/>
        <w:id w:val="-607422503"/>
        <w:placeholder>
          <w:docPart w:val="DefaultPlaceholder_-1854013440"/>
        </w:placeholder>
      </w:sdtPr>
      <w:sdtEndPr/>
      <w:sdtContent>
        <w:p w:rsidR="004E30C5" w:rsidRPr="00297688" w:rsidRDefault="004E30C5" w:rsidP="004E30C5">
          <w:pPr>
            <w:pStyle w:val="af9"/>
            <w:keepNext/>
            <w:rPr>
              <w:rtl/>
              <w:lang w:eastAsia="he-IL"/>
            </w:rPr>
          </w:pPr>
          <w:r w:rsidRPr="00297688">
            <w:rPr>
              <w:rtl/>
              <w:lang w:eastAsia="he-IL"/>
            </w:rPr>
            <w:t>לילך וגנר:</w:t>
          </w:r>
        </w:p>
      </w:sdtContent>
    </w:sdt>
    <w:p w:rsidR="004E30C5" w:rsidRPr="00297688" w:rsidRDefault="004E30C5" w:rsidP="004E30C5">
      <w:pPr>
        <w:pStyle w:val="KeepWithNext"/>
        <w:rPr>
          <w:rtl/>
          <w:lang w:eastAsia="he-IL"/>
        </w:rPr>
      </w:pPr>
    </w:p>
    <w:p w:rsidR="004B2E66" w:rsidRPr="00297688" w:rsidRDefault="004E30C5" w:rsidP="004E30C5">
      <w:pPr>
        <w:rPr>
          <w:rtl/>
          <w:lang w:eastAsia="he-IL"/>
        </w:rPr>
      </w:pPr>
      <w:bookmarkStart w:id="600" w:name="_ETM_Q1_4476497"/>
      <w:bookmarkEnd w:id="600"/>
      <w:r w:rsidRPr="00297688">
        <w:rPr>
          <w:rFonts w:hint="cs"/>
          <w:rtl/>
          <w:lang w:eastAsia="he-IL"/>
        </w:rPr>
        <w:t xml:space="preserve">אנחנו מדברים על קרבה גדולה מאוד למצב הזה של היעדר </w:t>
      </w:r>
      <w:bookmarkStart w:id="601" w:name="_ETM_Q1_4480104"/>
      <w:bookmarkEnd w:id="601"/>
      <w:r w:rsidRPr="00297688">
        <w:rPr>
          <w:rFonts w:hint="cs"/>
          <w:rtl/>
          <w:lang w:eastAsia="he-IL"/>
        </w:rPr>
        <w:t>שליטה, הוא "התקשה במידה ניכרת לשלוט בעצמו", ועל זה מתלבש</w:t>
      </w:r>
      <w:bookmarkStart w:id="602" w:name="_ETM_Q1_4484031"/>
      <w:bookmarkEnd w:id="602"/>
      <w:r w:rsidRPr="00297688">
        <w:rPr>
          <w:rFonts w:hint="cs"/>
          <w:rtl/>
          <w:lang w:eastAsia="he-IL"/>
        </w:rPr>
        <w:t xml:space="preserve"> המבחן הנורמטיבי, שנועד </w:t>
      </w:r>
      <w:r w:rsidR="004B2E66" w:rsidRPr="00297688">
        <w:rPr>
          <w:rFonts w:hint="cs"/>
          <w:rtl/>
          <w:lang w:eastAsia="he-IL"/>
        </w:rPr>
        <w:t xml:space="preserve">מטעמים מוסריים </w:t>
      </w:r>
      <w:r w:rsidRPr="00297688">
        <w:rPr>
          <w:rFonts w:hint="cs"/>
          <w:rtl/>
          <w:lang w:eastAsia="he-IL"/>
        </w:rPr>
        <w:t xml:space="preserve">לא לתת דרור לכל אדם שבו סף </w:t>
      </w:r>
      <w:bookmarkStart w:id="603" w:name="_ETM_Q1_4489925"/>
      <w:bookmarkEnd w:id="603"/>
      <w:r w:rsidRPr="00297688">
        <w:rPr>
          <w:rFonts w:hint="cs"/>
          <w:rtl/>
          <w:lang w:eastAsia="he-IL"/>
        </w:rPr>
        <w:t xml:space="preserve">הזעם הפנימי שלו, </w:t>
      </w:r>
      <w:proofErr w:type="spellStart"/>
      <w:r w:rsidRPr="00297688">
        <w:rPr>
          <w:rFonts w:hint="cs"/>
          <w:rtl/>
          <w:lang w:eastAsia="he-IL"/>
        </w:rPr>
        <w:t>האמיתי</w:t>
      </w:r>
      <w:proofErr w:type="spellEnd"/>
      <w:r w:rsidRPr="00297688">
        <w:rPr>
          <w:rFonts w:hint="cs"/>
          <w:rtl/>
          <w:lang w:eastAsia="he-IL"/>
        </w:rPr>
        <w:t xml:space="preserve">, </w:t>
      </w:r>
      <w:r w:rsidR="004B2E66" w:rsidRPr="00297688">
        <w:rPr>
          <w:rFonts w:hint="cs"/>
          <w:rtl/>
          <w:lang w:eastAsia="he-IL"/>
        </w:rPr>
        <w:t xml:space="preserve">גורם לו מכל דבר, כולל עוול יותר רציני, </w:t>
      </w:r>
      <w:r w:rsidRPr="00297688">
        <w:rPr>
          <w:rFonts w:hint="cs"/>
          <w:rtl/>
          <w:lang w:eastAsia="he-IL"/>
        </w:rPr>
        <w:t xml:space="preserve">גורם לו </w:t>
      </w:r>
      <w:r w:rsidR="004B2E66" w:rsidRPr="00297688">
        <w:rPr>
          <w:rFonts w:hint="cs"/>
          <w:rtl/>
          <w:lang w:eastAsia="he-IL"/>
        </w:rPr>
        <w:t>כמעט לא</w:t>
      </w:r>
      <w:r w:rsidRPr="00297688">
        <w:rPr>
          <w:rFonts w:hint="cs"/>
          <w:rtl/>
          <w:lang w:eastAsia="he-IL"/>
        </w:rPr>
        <w:t>יבוד</w:t>
      </w:r>
      <w:r w:rsidR="004B2E66" w:rsidRPr="00297688">
        <w:rPr>
          <w:rFonts w:hint="cs"/>
          <w:rtl/>
          <w:lang w:eastAsia="he-IL"/>
        </w:rPr>
        <w:t xml:space="preserve"> שליטה</w:t>
      </w:r>
      <w:r w:rsidRPr="00297688">
        <w:rPr>
          <w:rFonts w:hint="cs"/>
          <w:rtl/>
          <w:lang w:eastAsia="he-IL"/>
        </w:rPr>
        <w:t>.</w:t>
      </w:r>
      <w:r w:rsidR="00F104BF" w:rsidRPr="00297688">
        <w:rPr>
          <w:rFonts w:hint="cs"/>
          <w:rtl/>
          <w:lang w:eastAsia="he-IL"/>
        </w:rPr>
        <w:t xml:space="preserve"> על זה מתלבש</w:t>
      </w:r>
      <w:bookmarkStart w:id="604" w:name="_ETM_Q1_4499515"/>
      <w:bookmarkEnd w:id="604"/>
      <w:r w:rsidR="00F104BF" w:rsidRPr="00297688">
        <w:rPr>
          <w:rFonts w:hint="cs"/>
          <w:rtl/>
          <w:lang w:eastAsia="he-IL"/>
        </w:rPr>
        <w:t xml:space="preserve"> המבחן הנורמטיבי-מוסרי.</w:t>
      </w:r>
    </w:p>
    <w:p w:rsidR="004B2E66" w:rsidRPr="00297688" w:rsidRDefault="004B2E66" w:rsidP="004B2E66">
      <w:pPr>
        <w:rPr>
          <w:rtl/>
          <w:lang w:eastAsia="he-IL"/>
        </w:rPr>
      </w:pPr>
    </w:p>
    <w:sdt>
      <w:sdtPr>
        <w:rPr>
          <w:rFonts w:hint="cs"/>
          <w:rtl/>
        </w:rPr>
        <w:alias w:val="יור"/>
        <w:tag w:val="&lt;ID&gt;5094&lt;/ID&gt;&lt;Name&gt;ניסן סלומינסקי&lt;/Name&gt;&lt;Data&gt;ניסן סלומינסקי&lt;/Data&gt;&lt;Shortcut&gt;ניסל&lt;/Shortcut&gt;"/>
        <w:id w:val="1598289324"/>
        <w:placeholder>
          <w:docPart w:val="DefaultPlaceholder_-1854013440"/>
        </w:placeholder>
        <w15:color w:val="993366"/>
      </w:sdtPr>
      <w:sdtEndPr/>
      <w:sdtContent>
        <w:p w:rsidR="004B2E66" w:rsidRPr="00297688" w:rsidRDefault="004B2E66" w:rsidP="004B2E66">
          <w:pPr>
            <w:pStyle w:val="af6"/>
            <w:keepNext/>
            <w:rPr>
              <w:rtl/>
            </w:rPr>
          </w:pPr>
          <w:r w:rsidRPr="00297688">
            <w:rPr>
              <w:rStyle w:val="afd"/>
              <w:color w:val="000000"/>
              <w:rtl/>
            </w:rPr>
            <w:t>היו"ר ניסן סלומינסקי</w:t>
          </w:r>
          <w:r w:rsidRPr="00297688">
            <w:rPr>
              <w:color w:val="000000"/>
              <w:rtl/>
            </w:rPr>
            <w:t>:</w:t>
          </w:r>
        </w:p>
      </w:sdtContent>
    </w:sdt>
    <w:p w:rsidR="004B2E66" w:rsidRPr="00297688" w:rsidRDefault="004B2E66" w:rsidP="004B2E66">
      <w:pPr>
        <w:pStyle w:val="KeepWithNext"/>
        <w:rPr>
          <w:rtl/>
          <w:lang w:eastAsia="he-IL"/>
        </w:rPr>
      </w:pPr>
    </w:p>
    <w:p w:rsidR="004B2E66" w:rsidRPr="00297688" w:rsidRDefault="004B2E66" w:rsidP="004B2E66">
      <w:pPr>
        <w:rPr>
          <w:rtl/>
          <w:lang w:eastAsia="he-IL"/>
        </w:rPr>
      </w:pPr>
      <w:r w:rsidRPr="00297688">
        <w:rPr>
          <w:rFonts w:hint="cs"/>
          <w:rtl/>
          <w:lang w:eastAsia="he-IL"/>
        </w:rPr>
        <w:t>אורי, הוא מקבל עד 20 שנה</w:t>
      </w:r>
      <w:r w:rsidR="00F104BF" w:rsidRPr="00297688">
        <w:rPr>
          <w:rFonts w:hint="cs"/>
          <w:rtl/>
          <w:lang w:eastAsia="he-IL"/>
        </w:rPr>
        <w:t>.</w:t>
      </w:r>
    </w:p>
    <w:p w:rsidR="004B2E66" w:rsidRPr="00297688" w:rsidRDefault="004B2E66" w:rsidP="004B2E66">
      <w:pPr>
        <w:rPr>
          <w:rtl/>
          <w:lang w:eastAsia="he-IL"/>
        </w:rPr>
      </w:pPr>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489939776"/>
        <w:placeholder>
          <w:docPart w:val="DefaultPlaceholder_-1854013440"/>
        </w:placeholder>
        <w15:color w:val="993366"/>
      </w:sdtPr>
      <w:sdtEndPr/>
      <w:sdtContent>
        <w:p w:rsidR="00240D39" w:rsidRPr="00297688" w:rsidRDefault="00240D39" w:rsidP="00F104BF">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rStyle w:val="afd"/>
              <w:color w:val="000000"/>
              <w:rtl/>
            </w:rPr>
            <w:t>:</w:t>
          </w:r>
        </w:p>
      </w:sdtContent>
    </w:sdt>
    <w:p w:rsidR="00240D39" w:rsidRPr="00297688" w:rsidRDefault="00240D39" w:rsidP="00240D39">
      <w:pPr>
        <w:pStyle w:val="KeepWithNext"/>
        <w:rPr>
          <w:rtl/>
          <w:lang w:eastAsia="he-IL"/>
        </w:rPr>
      </w:pPr>
    </w:p>
    <w:p w:rsidR="00240D39" w:rsidRPr="00297688" w:rsidRDefault="007125CF" w:rsidP="007125CF">
      <w:pPr>
        <w:rPr>
          <w:rtl/>
          <w:lang w:eastAsia="he-IL"/>
        </w:rPr>
      </w:pPr>
      <w:r w:rsidRPr="00297688">
        <w:rPr>
          <w:rFonts w:hint="cs"/>
          <w:rtl/>
          <w:lang w:eastAsia="he-IL"/>
        </w:rPr>
        <w:t>ב</w:t>
      </w:r>
      <w:r w:rsidR="00240D39" w:rsidRPr="00297688">
        <w:rPr>
          <w:rFonts w:hint="cs"/>
          <w:rtl/>
          <w:lang w:eastAsia="he-IL"/>
        </w:rPr>
        <w:t xml:space="preserve">רשותכם, אני רוצה למנוע בלבול שיכול להטעות. </w:t>
      </w:r>
      <w:r w:rsidRPr="00297688">
        <w:rPr>
          <w:rFonts w:hint="cs"/>
          <w:rtl/>
          <w:lang w:eastAsia="he-IL"/>
        </w:rPr>
        <w:t xml:space="preserve">הבלבול הוא </w:t>
      </w:r>
      <w:r w:rsidR="00240D39" w:rsidRPr="00297688">
        <w:rPr>
          <w:rFonts w:hint="cs"/>
          <w:rtl/>
          <w:lang w:eastAsia="he-IL"/>
        </w:rPr>
        <w:t xml:space="preserve">בין מקרים </w:t>
      </w:r>
      <w:r w:rsidRPr="00297688">
        <w:rPr>
          <w:rFonts w:hint="cs"/>
          <w:rtl/>
          <w:lang w:eastAsia="he-IL"/>
        </w:rPr>
        <w:t xml:space="preserve">שבהם אנשים טוענים לקנטור. </w:t>
      </w:r>
      <w:r w:rsidR="00240D39" w:rsidRPr="00297688">
        <w:rPr>
          <w:rFonts w:hint="cs"/>
          <w:rtl/>
          <w:lang w:eastAsia="he-IL"/>
        </w:rPr>
        <w:t xml:space="preserve">יש הרבה אנשים שטוענים לקנטור, ואולי </w:t>
      </w:r>
      <w:r w:rsidRPr="00297688">
        <w:rPr>
          <w:rFonts w:hint="cs"/>
          <w:rtl/>
          <w:lang w:eastAsia="he-IL"/>
        </w:rPr>
        <w:t>הם גם מרגישים</w:t>
      </w:r>
      <w:r w:rsidR="00240D39" w:rsidRPr="00297688">
        <w:rPr>
          <w:rFonts w:hint="cs"/>
          <w:rtl/>
          <w:lang w:eastAsia="he-IL"/>
        </w:rPr>
        <w:t xml:space="preserve"> באופן סובייקטיבי שהם </w:t>
      </w:r>
      <w:proofErr w:type="spellStart"/>
      <w:r w:rsidR="00240D39" w:rsidRPr="00297688">
        <w:rPr>
          <w:rFonts w:hint="cs"/>
          <w:rtl/>
          <w:lang w:eastAsia="he-IL"/>
        </w:rPr>
        <w:t>קונטרו</w:t>
      </w:r>
      <w:proofErr w:type="spellEnd"/>
      <w:r w:rsidRPr="00297688">
        <w:rPr>
          <w:rFonts w:hint="cs"/>
          <w:rtl/>
          <w:lang w:eastAsia="he-IL"/>
        </w:rPr>
        <w:t>,</w:t>
      </w:r>
      <w:r w:rsidR="00240D39" w:rsidRPr="00297688">
        <w:rPr>
          <w:rFonts w:hint="cs"/>
          <w:rtl/>
          <w:lang w:eastAsia="he-IL"/>
        </w:rPr>
        <w:t xml:space="preserve"> לבין מה שבית משפט עושה בטענה הזאת</w:t>
      </w:r>
      <w:r w:rsidRPr="00297688">
        <w:rPr>
          <w:rFonts w:hint="cs"/>
          <w:rtl/>
          <w:lang w:eastAsia="he-IL"/>
        </w:rPr>
        <w:t xml:space="preserve">. </w:t>
      </w:r>
      <w:bookmarkStart w:id="605" w:name="_ETM_Q1_4529598"/>
      <w:bookmarkEnd w:id="605"/>
      <w:r w:rsidRPr="00297688">
        <w:rPr>
          <w:rFonts w:hint="cs"/>
          <w:rtl/>
          <w:lang w:eastAsia="he-IL"/>
        </w:rPr>
        <w:t>ואלה שני עולמות שונים לחלוטין.</w:t>
      </w:r>
    </w:p>
    <w:p w:rsidR="00240D39" w:rsidRPr="00297688" w:rsidRDefault="00240D39" w:rsidP="00240D39">
      <w:pPr>
        <w:rPr>
          <w:rtl/>
          <w:lang w:eastAsia="he-IL"/>
        </w:rPr>
      </w:pPr>
    </w:p>
    <w:p w:rsidR="00240D39" w:rsidRPr="00297688" w:rsidRDefault="00240D39" w:rsidP="001C2FAE">
      <w:pPr>
        <w:rPr>
          <w:rtl/>
          <w:lang w:eastAsia="he-IL"/>
        </w:rPr>
      </w:pPr>
      <w:r w:rsidRPr="00297688">
        <w:rPr>
          <w:rFonts w:hint="cs"/>
          <w:rtl/>
          <w:lang w:eastAsia="he-IL"/>
        </w:rPr>
        <w:t>שיעור המקרים בדין הקיים שבה</w:t>
      </w:r>
      <w:r w:rsidR="007125CF" w:rsidRPr="00297688">
        <w:rPr>
          <w:rFonts w:hint="cs"/>
          <w:rtl/>
          <w:lang w:eastAsia="he-IL"/>
        </w:rPr>
        <w:t>ם</w:t>
      </w:r>
      <w:r w:rsidRPr="00297688">
        <w:rPr>
          <w:rFonts w:hint="cs"/>
          <w:rtl/>
          <w:lang w:eastAsia="he-IL"/>
        </w:rPr>
        <w:t xml:space="preserve"> בית המשפט הכי</w:t>
      </w:r>
      <w:r w:rsidR="007125CF" w:rsidRPr="00297688">
        <w:rPr>
          <w:rFonts w:hint="cs"/>
          <w:rtl/>
          <w:lang w:eastAsia="he-IL"/>
        </w:rPr>
        <w:t>ר</w:t>
      </w:r>
      <w:r w:rsidRPr="00297688">
        <w:rPr>
          <w:rFonts w:hint="cs"/>
          <w:rtl/>
          <w:lang w:eastAsia="he-IL"/>
        </w:rPr>
        <w:t xml:space="preserve"> בקנטור כמקרה שמפחית מרצח להריגה</w:t>
      </w:r>
      <w:r w:rsidR="007125CF" w:rsidRPr="00297688">
        <w:rPr>
          <w:rFonts w:hint="cs"/>
          <w:rtl/>
          <w:lang w:eastAsia="he-IL"/>
        </w:rPr>
        <w:t>,</w:t>
      </w:r>
      <w:r w:rsidRPr="00297688">
        <w:rPr>
          <w:rFonts w:hint="cs"/>
          <w:rtl/>
          <w:lang w:eastAsia="he-IL"/>
        </w:rPr>
        <w:t xml:space="preserve"> הוא זעום ביותר. בית המשפט לא מתרגש מהעובדה שמישהו בא ואומר: הוא התחיל עם החברה שלי ו</w:t>
      </w:r>
      <w:r w:rsidR="007125CF" w:rsidRPr="00297688">
        <w:rPr>
          <w:rFonts w:hint="cs"/>
          <w:rtl/>
          <w:lang w:eastAsia="he-IL"/>
        </w:rPr>
        <w:t xml:space="preserve">לכן הייתי אדום בעיניים, </w:t>
      </w:r>
      <w:bookmarkStart w:id="606" w:name="_ETM_Q1_4557190"/>
      <w:bookmarkEnd w:id="606"/>
      <w:r w:rsidR="007125CF" w:rsidRPr="00297688">
        <w:rPr>
          <w:rFonts w:hint="cs"/>
          <w:rtl/>
          <w:lang w:eastAsia="he-IL"/>
        </w:rPr>
        <w:t>הוצאתי סכין ו</w:t>
      </w:r>
      <w:r w:rsidRPr="00297688">
        <w:rPr>
          <w:rFonts w:hint="cs"/>
          <w:rtl/>
          <w:lang w:eastAsia="he-IL"/>
        </w:rPr>
        <w:t>הרגתי אותו. אין סיכוי בעולם ש</w:t>
      </w:r>
      <w:r w:rsidR="007125CF" w:rsidRPr="00297688">
        <w:rPr>
          <w:rFonts w:hint="cs"/>
          <w:rtl/>
          <w:lang w:eastAsia="he-IL"/>
        </w:rPr>
        <w:t>מ</w:t>
      </w:r>
      <w:r w:rsidRPr="00297688">
        <w:rPr>
          <w:rFonts w:hint="cs"/>
          <w:rtl/>
          <w:lang w:eastAsia="he-IL"/>
        </w:rPr>
        <w:t>ישהו בבית משפט</w:t>
      </w:r>
      <w:r w:rsidR="007125CF" w:rsidRPr="00297688">
        <w:rPr>
          <w:rFonts w:hint="cs"/>
          <w:rtl/>
          <w:lang w:eastAsia="he-IL"/>
        </w:rPr>
        <w:t xml:space="preserve"> יקבל את הטענה הזאת ויגיד: </w:t>
      </w:r>
      <w:proofErr w:type="spellStart"/>
      <w:r w:rsidR="007125CF" w:rsidRPr="00297688">
        <w:rPr>
          <w:rFonts w:hint="cs"/>
          <w:rtl/>
          <w:lang w:eastAsia="he-IL"/>
        </w:rPr>
        <w:t>קונטרת</w:t>
      </w:r>
      <w:proofErr w:type="spellEnd"/>
      <w:r w:rsidR="007125CF" w:rsidRPr="00297688">
        <w:rPr>
          <w:rFonts w:hint="cs"/>
          <w:rtl/>
          <w:lang w:eastAsia="he-IL"/>
        </w:rPr>
        <w:t xml:space="preserve">, </w:t>
      </w:r>
      <w:r w:rsidRPr="00297688">
        <w:rPr>
          <w:rFonts w:hint="cs"/>
          <w:rtl/>
          <w:lang w:eastAsia="he-IL"/>
        </w:rPr>
        <w:t>ולכן מג</w:t>
      </w:r>
      <w:r w:rsidR="007125CF" w:rsidRPr="00297688">
        <w:rPr>
          <w:rFonts w:hint="cs"/>
          <w:rtl/>
          <w:lang w:eastAsia="he-IL"/>
        </w:rPr>
        <w:t>י</w:t>
      </w:r>
      <w:r w:rsidRPr="00297688">
        <w:rPr>
          <w:rFonts w:hint="cs"/>
          <w:rtl/>
          <w:lang w:eastAsia="he-IL"/>
        </w:rPr>
        <w:t xml:space="preserve">עה לך הנחה בעונש. </w:t>
      </w:r>
      <w:r w:rsidR="007125CF" w:rsidRPr="00297688">
        <w:rPr>
          <w:rFonts w:hint="cs"/>
          <w:rtl/>
          <w:lang w:eastAsia="he-IL"/>
        </w:rPr>
        <w:t xml:space="preserve">זה לא קורה הדבר הזה, אני אומר את זה גם </w:t>
      </w:r>
      <w:r w:rsidRPr="00297688">
        <w:rPr>
          <w:rFonts w:hint="cs"/>
          <w:rtl/>
          <w:lang w:eastAsia="he-IL"/>
        </w:rPr>
        <w:t>אפרופו</w:t>
      </w:r>
      <w:r w:rsidR="007125CF" w:rsidRPr="00297688">
        <w:rPr>
          <w:rFonts w:hint="cs"/>
          <w:rtl/>
          <w:lang w:eastAsia="he-IL"/>
        </w:rPr>
        <w:t xml:space="preserve"> הדברים שנאמרו </w:t>
      </w:r>
      <w:bookmarkStart w:id="607" w:name="_ETM_Q1_4574315"/>
      <w:bookmarkEnd w:id="607"/>
      <w:r w:rsidR="007125CF" w:rsidRPr="00297688">
        <w:rPr>
          <w:rFonts w:hint="cs"/>
          <w:rtl/>
          <w:lang w:eastAsia="he-IL"/>
        </w:rPr>
        <w:t>קודם.</w:t>
      </w:r>
    </w:p>
    <w:p w:rsidR="00240D39" w:rsidRPr="00297688" w:rsidRDefault="00240D39" w:rsidP="00240D39">
      <w:pPr>
        <w:rPr>
          <w:rtl/>
          <w:lang w:eastAsia="he-IL"/>
        </w:rPr>
      </w:pPr>
    </w:p>
    <w:sdt>
      <w:sdtPr>
        <w:rPr>
          <w:rFonts w:hint="cs"/>
          <w:rtl/>
          <w:lang w:eastAsia="he-IL"/>
        </w:rPr>
        <w:alias w:val="אורח"/>
        <w:tag w:val="&lt;ID&gt;16953&lt;/ID&gt;&lt;Name&gt;לרה צינמן&lt;/Name&gt;&lt;Data&gt;לרה צינמן&lt;/Data&gt;&lt;Shortcut&gt;לרצי&lt;/Shortcut&gt;&lt;Title&gt;יו&quot;ר, ארגון משפחות נרצחות ונרצחים&lt;/Title&gt;"/>
        <w:id w:val="48126141"/>
        <w:placeholder>
          <w:docPart w:val="DefaultPlaceholder_-1854013440"/>
        </w:placeholder>
        <w15:color w:val="993366"/>
      </w:sdtPr>
      <w:sdtEndPr/>
      <w:sdtContent>
        <w:p w:rsidR="00240D39" w:rsidRPr="00297688" w:rsidRDefault="00240D39" w:rsidP="00240D39">
          <w:pPr>
            <w:pStyle w:val="af9"/>
            <w:keepNext/>
            <w:rPr>
              <w:rtl/>
              <w:lang w:eastAsia="he-IL"/>
            </w:rPr>
          </w:pPr>
          <w:r w:rsidRPr="00297688">
            <w:rPr>
              <w:rStyle w:val="afd"/>
              <w:color w:val="000000"/>
              <w:rtl/>
            </w:rPr>
            <w:t xml:space="preserve">לרה </w:t>
          </w:r>
          <w:proofErr w:type="spellStart"/>
          <w:r w:rsidRPr="00297688">
            <w:rPr>
              <w:rStyle w:val="afd"/>
              <w:color w:val="000000"/>
              <w:rtl/>
            </w:rPr>
            <w:t>צינמן</w:t>
          </w:r>
          <w:proofErr w:type="spellEnd"/>
          <w:r w:rsidRPr="00297688">
            <w:rPr>
              <w:color w:val="000000"/>
              <w:rtl/>
              <w:lang w:eastAsia="he-IL"/>
            </w:rPr>
            <w:t>:</w:t>
          </w:r>
        </w:p>
      </w:sdtContent>
    </w:sdt>
    <w:p w:rsidR="00240D39" w:rsidRPr="00297688" w:rsidRDefault="00240D39" w:rsidP="00240D39">
      <w:pPr>
        <w:pStyle w:val="KeepWithNext"/>
        <w:rPr>
          <w:rtl/>
          <w:lang w:eastAsia="he-IL"/>
        </w:rPr>
      </w:pPr>
    </w:p>
    <w:p w:rsidR="00240D39" w:rsidRPr="00297688" w:rsidRDefault="00240D39" w:rsidP="00240D39">
      <w:pPr>
        <w:rPr>
          <w:rtl/>
          <w:lang w:eastAsia="he-IL"/>
        </w:rPr>
      </w:pPr>
      <w:r w:rsidRPr="00297688">
        <w:rPr>
          <w:rFonts w:hint="cs"/>
          <w:rtl/>
          <w:lang w:eastAsia="he-IL"/>
        </w:rPr>
        <w:t>זה קורה, זה יורד מרצח להריגה</w:t>
      </w:r>
      <w:r w:rsidR="007125CF" w:rsidRPr="00297688">
        <w:rPr>
          <w:rFonts w:hint="cs"/>
          <w:rtl/>
          <w:lang w:eastAsia="he-IL"/>
        </w:rPr>
        <w:t>.</w:t>
      </w:r>
    </w:p>
    <w:p w:rsidR="00240D39" w:rsidRPr="00297688" w:rsidRDefault="00240D39" w:rsidP="00240D39">
      <w:pPr>
        <w:rPr>
          <w:rtl/>
          <w:lang w:eastAsia="he-IL"/>
        </w:rPr>
      </w:pPr>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1215689399"/>
        <w:placeholder>
          <w:docPart w:val="DefaultPlaceholder_-1854013440"/>
        </w:placeholder>
        <w15:color w:val="993366"/>
      </w:sdtPr>
      <w:sdtEndPr/>
      <w:sdtContent>
        <w:p w:rsidR="00240D39" w:rsidRPr="00297688" w:rsidRDefault="00240D39" w:rsidP="00240D39">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lang w:eastAsia="he-IL"/>
            </w:rPr>
            <w:t>:</w:t>
          </w:r>
        </w:p>
      </w:sdtContent>
    </w:sdt>
    <w:p w:rsidR="00240D39" w:rsidRPr="00297688" w:rsidRDefault="00240D39" w:rsidP="00240D39">
      <w:pPr>
        <w:pStyle w:val="KeepWithNext"/>
        <w:rPr>
          <w:rtl/>
          <w:lang w:eastAsia="he-IL"/>
        </w:rPr>
      </w:pPr>
    </w:p>
    <w:p w:rsidR="007125CF" w:rsidRPr="00297688" w:rsidRDefault="007125CF" w:rsidP="00240D39">
      <w:pPr>
        <w:rPr>
          <w:rtl/>
          <w:lang w:eastAsia="he-IL"/>
        </w:rPr>
      </w:pPr>
      <w:r w:rsidRPr="00297688">
        <w:rPr>
          <w:rFonts w:hint="cs"/>
          <w:rtl/>
          <w:lang w:eastAsia="he-IL"/>
        </w:rPr>
        <w:t>זה לא יורד מרצח להריגה. אם העניין מגיע לדיון ב</w:t>
      </w:r>
      <w:r w:rsidR="00240D39" w:rsidRPr="00297688">
        <w:rPr>
          <w:rFonts w:hint="cs"/>
          <w:rtl/>
          <w:lang w:eastAsia="he-IL"/>
        </w:rPr>
        <w:t>בית המשפט</w:t>
      </w:r>
      <w:r w:rsidRPr="00297688">
        <w:rPr>
          <w:rFonts w:hint="cs"/>
          <w:rtl/>
          <w:lang w:eastAsia="he-IL"/>
        </w:rPr>
        <w:t xml:space="preserve">, </w:t>
      </w:r>
      <w:bookmarkStart w:id="608" w:name="_ETM_Q1_4581639"/>
      <w:bookmarkEnd w:id="608"/>
      <w:r w:rsidRPr="00297688">
        <w:rPr>
          <w:rFonts w:hint="cs"/>
          <w:rtl/>
          <w:lang w:eastAsia="he-IL"/>
        </w:rPr>
        <w:t>בית המשפט</w:t>
      </w:r>
      <w:r w:rsidR="00240D39" w:rsidRPr="00297688">
        <w:rPr>
          <w:rFonts w:hint="cs"/>
          <w:rtl/>
          <w:lang w:eastAsia="he-IL"/>
        </w:rPr>
        <w:t xml:space="preserve"> לא יכיר בטענת הקנטור. </w:t>
      </w:r>
    </w:p>
    <w:p w:rsidR="007125CF" w:rsidRPr="00297688" w:rsidRDefault="007125CF" w:rsidP="00240D39">
      <w:pPr>
        <w:rPr>
          <w:rtl/>
          <w:lang w:eastAsia="he-IL"/>
        </w:rPr>
      </w:pPr>
      <w:bookmarkStart w:id="609" w:name="_ETM_Q1_4585351"/>
      <w:bookmarkEnd w:id="609"/>
    </w:p>
    <w:p w:rsidR="00240D39" w:rsidRPr="00297688" w:rsidRDefault="007125CF" w:rsidP="001C2FAE">
      <w:pPr>
        <w:rPr>
          <w:rtl/>
          <w:lang w:eastAsia="he-IL"/>
        </w:rPr>
      </w:pPr>
      <w:bookmarkStart w:id="610" w:name="_ETM_Q1_4585675"/>
      <w:bookmarkEnd w:id="610"/>
      <w:r w:rsidRPr="00297688">
        <w:rPr>
          <w:rFonts w:hint="cs"/>
          <w:rtl/>
          <w:lang w:eastAsia="he-IL"/>
        </w:rPr>
        <w:t xml:space="preserve">כמו שאמרה לילך וגנר, </w:t>
      </w:r>
      <w:r w:rsidR="00240D39" w:rsidRPr="00297688">
        <w:rPr>
          <w:rFonts w:hint="cs"/>
          <w:rtl/>
          <w:lang w:eastAsia="he-IL"/>
        </w:rPr>
        <w:t>עשינו</w:t>
      </w:r>
      <w:r w:rsidRPr="00297688">
        <w:rPr>
          <w:rFonts w:hint="cs"/>
          <w:rtl/>
          <w:lang w:eastAsia="he-IL"/>
        </w:rPr>
        <w:t xml:space="preserve"> פה</w:t>
      </w:r>
      <w:r w:rsidR="00240D39" w:rsidRPr="00297688">
        <w:rPr>
          <w:rFonts w:hint="cs"/>
          <w:rtl/>
          <w:lang w:eastAsia="he-IL"/>
        </w:rPr>
        <w:t xml:space="preserve"> חגורה על חגורה כדי להבטיח את האופי ה</w:t>
      </w:r>
      <w:r w:rsidRPr="00297688">
        <w:rPr>
          <w:rFonts w:hint="cs"/>
          <w:rtl/>
          <w:lang w:eastAsia="he-IL"/>
        </w:rPr>
        <w:t>נורמטיבי וה</w:t>
      </w:r>
      <w:r w:rsidR="00240D39" w:rsidRPr="00297688">
        <w:rPr>
          <w:rFonts w:hint="cs"/>
          <w:rtl/>
          <w:lang w:eastAsia="he-IL"/>
        </w:rPr>
        <w:t>אובייקטיבי של הטענה הזאת</w:t>
      </w:r>
      <w:r w:rsidR="001C2FAE" w:rsidRPr="00297688">
        <w:rPr>
          <w:rFonts w:hint="cs"/>
          <w:rtl/>
          <w:lang w:eastAsia="he-IL"/>
        </w:rPr>
        <w:t>.</w:t>
      </w:r>
      <w:r w:rsidRPr="00297688">
        <w:rPr>
          <w:rFonts w:hint="cs"/>
          <w:rtl/>
          <w:lang w:eastAsia="he-IL"/>
        </w:rPr>
        <w:t xml:space="preserve"> מעבר לעובדה </w:t>
      </w:r>
      <w:bookmarkStart w:id="611" w:name="_ETM_Q1_4597509"/>
      <w:bookmarkEnd w:id="611"/>
      <w:r w:rsidRPr="00297688">
        <w:rPr>
          <w:rFonts w:hint="cs"/>
          <w:rtl/>
          <w:lang w:eastAsia="he-IL"/>
        </w:rPr>
        <w:t xml:space="preserve">שאדם פעל במצב שהוא קרוב לאובדן שליטה עצמית מוחלט </w:t>
      </w:r>
      <w:r w:rsidR="00240D39" w:rsidRPr="00297688">
        <w:rPr>
          <w:rFonts w:hint="cs"/>
          <w:rtl/>
          <w:lang w:eastAsia="he-IL"/>
        </w:rPr>
        <w:t>אנחנו דורשים דרישות אובייקטיביות לגמרי. מה זו התגרות</w:t>
      </w:r>
      <w:r w:rsidRPr="00297688">
        <w:rPr>
          <w:rFonts w:hint="cs"/>
          <w:rtl/>
          <w:lang w:eastAsia="he-IL"/>
        </w:rPr>
        <w:t>?</w:t>
      </w:r>
      <w:r w:rsidR="00240D39" w:rsidRPr="00297688">
        <w:rPr>
          <w:rFonts w:hint="cs"/>
          <w:lang w:eastAsia="he-IL"/>
        </w:rPr>
        <w:t xml:space="preserve"> </w:t>
      </w:r>
      <w:r w:rsidR="00240D39" w:rsidRPr="00297688">
        <w:rPr>
          <w:rFonts w:hint="cs"/>
          <w:rtl/>
          <w:lang w:eastAsia="he-IL"/>
        </w:rPr>
        <w:t>זה לא מה שהוא חושב שזו התגרות</w:t>
      </w:r>
      <w:r w:rsidRPr="00297688">
        <w:rPr>
          <w:rFonts w:hint="cs"/>
          <w:rtl/>
          <w:lang w:eastAsia="he-IL"/>
        </w:rPr>
        <w:t xml:space="preserve">, </w:t>
      </w:r>
      <w:bookmarkStart w:id="612" w:name="_ETM_Q1_4609929"/>
      <w:bookmarkEnd w:id="612"/>
      <w:r w:rsidRPr="00297688">
        <w:rPr>
          <w:rFonts w:hint="cs"/>
          <w:rtl/>
          <w:lang w:eastAsia="he-IL"/>
        </w:rPr>
        <w:t>זה מה</w:t>
      </w:r>
      <w:r w:rsidR="00240D39" w:rsidRPr="00297688">
        <w:rPr>
          <w:rFonts w:hint="cs"/>
          <w:rtl/>
          <w:lang w:eastAsia="he-IL"/>
        </w:rPr>
        <w:t xml:space="preserve"> </w:t>
      </w:r>
      <w:r w:rsidRPr="00297688">
        <w:rPr>
          <w:rFonts w:hint="cs"/>
          <w:rtl/>
          <w:lang w:eastAsia="he-IL"/>
        </w:rPr>
        <w:t xml:space="preserve">שבית המשפט חושב שזו התגרות. דבר נוסף, </w:t>
      </w:r>
      <w:r w:rsidR="00240D39" w:rsidRPr="00297688">
        <w:rPr>
          <w:rFonts w:hint="cs"/>
          <w:rtl/>
          <w:lang w:eastAsia="he-IL"/>
        </w:rPr>
        <w:t>בית המשפט צריך להשתכנע שאשמתו פוחתת</w:t>
      </w:r>
      <w:r w:rsidRPr="00297688">
        <w:rPr>
          <w:rFonts w:hint="cs"/>
          <w:rtl/>
          <w:lang w:eastAsia="he-IL"/>
        </w:rPr>
        <w:t xml:space="preserve">. מה </w:t>
      </w:r>
      <w:bookmarkStart w:id="613" w:name="_ETM_Q1_4618777"/>
      <w:bookmarkEnd w:id="613"/>
      <w:r w:rsidRPr="00297688">
        <w:rPr>
          <w:rFonts w:hint="cs"/>
          <w:rtl/>
          <w:lang w:eastAsia="he-IL"/>
        </w:rPr>
        <w:t>זה שאשמתו פוחתת? בעיניי בית המשפט יכול להשתכנע שאשמתו פוחתת,</w:t>
      </w:r>
      <w:r w:rsidR="00240D39" w:rsidRPr="00297688">
        <w:rPr>
          <w:rFonts w:hint="cs"/>
          <w:rtl/>
          <w:lang w:eastAsia="he-IL"/>
        </w:rPr>
        <w:t xml:space="preserve"> רק אם בית המשפט מקבל שאפשר להב</w:t>
      </w:r>
      <w:r w:rsidRPr="00297688">
        <w:rPr>
          <w:rFonts w:hint="cs"/>
          <w:rtl/>
          <w:lang w:eastAsia="he-IL"/>
        </w:rPr>
        <w:t>י</w:t>
      </w:r>
      <w:r w:rsidR="00240D39" w:rsidRPr="00297688">
        <w:rPr>
          <w:rFonts w:hint="cs"/>
          <w:rtl/>
          <w:lang w:eastAsia="he-IL"/>
        </w:rPr>
        <w:t>ן את הזעם שלו כזעם שמפחית בצורה משמעותית את השליטה העצמית</w:t>
      </w:r>
      <w:r w:rsidRPr="00297688">
        <w:rPr>
          <w:rFonts w:hint="cs"/>
          <w:rtl/>
          <w:lang w:eastAsia="he-IL"/>
        </w:rPr>
        <w:t xml:space="preserve">. </w:t>
      </w:r>
      <w:bookmarkStart w:id="614" w:name="_ETM_Q1_4634093"/>
      <w:bookmarkEnd w:id="614"/>
      <w:r w:rsidRPr="00297688">
        <w:rPr>
          <w:rFonts w:hint="cs"/>
          <w:rtl/>
          <w:lang w:eastAsia="he-IL"/>
        </w:rPr>
        <w:t xml:space="preserve">אף פעם אי-אפשר להבין את הזעם שלו </w:t>
      </w:r>
      <w:r w:rsidR="00240D39" w:rsidRPr="00297688">
        <w:rPr>
          <w:rFonts w:hint="cs"/>
          <w:rtl/>
          <w:lang w:eastAsia="he-IL"/>
        </w:rPr>
        <w:t>כמביא למעשה אלימות</w:t>
      </w:r>
      <w:r w:rsidRPr="00297688">
        <w:rPr>
          <w:rFonts w:hint="cs"/>
          <w:rtl/>
          <w:lang w:eastAsia="he-IL"/>
        </w:rPr>
        <w:t>, אבל</w:t>
      </w:r>
      <w:r w:rsidR="00240D39" w:rsidRPr="00297688">
        <w:rPr>
          <w:rFonts w:hint="cs"/>
          <w:rtl/>
          <w:lang w:eastAsia="he-IL"/>
        </w:rPr>
        <w:t xml:space="preserve"> אפשר להב</w:t>
      </w:r>
      <w:r w:rsidRPr="00297688">
        <w:rPr>
          <w:rFonts w:hint="cs"/>
          <w:rtl/>
          <w:lang w:eastAsia="he-IL"/>
        </w:rPr>
        <w:t xml:space="preserve">ין את הזעם שלו בשני מובנים: האחד, </w:t>
      </w:r>
      <w:bookmarkStart w:id="615" w:name="_ETM_Q1_4642308"/>
      <w:bookmarkEnd w:id="615"/>
      <w:r w:rsidRPr="00297688">
        <w:rPr>
          <w:rFonts w:hint="cs"/>
          <w:rtl/>
          <w:lang w:eastAsia="he-IL"/>
        </w:rPr>
        <w:t>שהייתה לו מידת זעם גדולה מאוד, והשנייה</w:t>
      </w:r>
      <w:r w:rsidR="00240D39" w:rsidRPr="00297688">
        <w:rPr>
          <w:rFonts w:hint="cs"/>
          <w:rtl/>
          <w:lang w:eastAsia="he-IL"/>
        </w:rPr>
        <w:t>, שמידת הזעם הזאת הייתה יכולה להביא</w:t>
      </w:r>
      <w:r w:rsidRPr="00297688">
        <w:rPr>
          <w:rFonts w:hint="cs"/>
          <w:rtl/>
          <w:lang w:eastAsia="he-IL"/>
        </w:rPr>
        <w:t xml:space="preserve"> לאובדן שליטה עצמית. </w:t>
      </w:r>
      <w:bookmarkStart w:id="616" w:name="_ETM_Q1_4650495"/>
      <w:bookmarkEnd w:id="616"/>
      <w:r w:rsidRPr="00297688">
        <w:rPr>
          <w:rFonts w:hint="cs"/>
          <w:rtl/>
          <w:lang w:eastAsia="he-IL"/>
        </w:rPr>
        <w:t xml:space="preserve">אלה דרישות חמורות מאוד </w:t>
      </w:r>
      <w:r w:rsidR="00240D39" w:rsidRPr="00297688">
        <w:rPr>
          <w:rFonts w:hint="cs"/>
          <w:rtl/>
          <w:lang w:eastAsia="he-IL"/>
        </w:rPr>
        <w:t xml:space="preserve">שבית המשפט צריך להשתכנע בהן כדי </w:t>
      </w:r>
      <w:r w:rsidRPr="00297688">
        <w:rPr>
          <w:rFonts w:hint="cs"/>
          <w:rtl/>
          <w:lang w:eastAsia="he-IL"/>
        </w:rPr>
        <w:t>להגיע למסקנה שאשמתו פחתה.</w:t>
      </w:r>
    </w:p>
    <w:p w:rsidR="00240D39" w:rsidRPr="00297688" w:rsidRDefault="00240D39" w:rsidP="00240D39">
      <w:pPr>
        <w:rPr>
          <w:rtl/>
          <w:lang w:eastAsia="he-IL"/>
        </w:rPr>
      </w:pPr>
    </w:p>
    <w:bookmarkStart w:id="617" w:name="_ETM_Q1_4657650" w:displacedByCustomXml="next"/>
    <w:bookmarkEnd w:id="617"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145784152"/>
        <w:placeholder>
          <w:docPart w:val="DefaultPlaceholder_-1854013440"/>
        </w:placeholder>
      </w:sdtPr>
      <w:sdtEndPr/>
      <w:sdtContent>
        <w:p w:rsidR="007125CF" w:rsidRPr="00297688" w:rsidRDefault="007125CF" w:rsidP="007125CF">
          <w:pPr>
            <w:pStyle w:val="a4"/>
            <w:keepNext/>
            <w:rPr>
              <w:rtl/>
            </w:rPr>
          </w:pPr>
          <w:r w:rsidRPr="00297688">
            <w:rPr>
              <w:rtl/>
            </w:rPr>
            <w:t>זאב בנימין בגין (הליכוד):</w:t>
          </w:r>
        </w:p>
      </w:sdtContent>
    </w:sdt>
    <w:p w:rsidR="007125CF" w:rsidRPr="00297688" w:rsidRDefault="007125CF" w:rsidP="007125CF">
      <w:pPr>
        <w:pStyle w:val="KeepWithNext"/>
        <w:rPr>
          <w:rtl/>
          <w:lang w:eastAsia="he-IL"/>
        </w:rPr>
      </w:pPr>
    </w:p>
    <w:p w:rsidR="007125CF" w:rsidRPr="00297688" w:rsidRDefault="00240D39" w:rsidP="007125CF">
      <w:pPr>
        <w:rPr>
          <w:rtl/>
          <w:lang w:eastAsia="he-IL"/>
        </w:rPr>
      </w:pPr>
      <w:r w:rsidRPr="00297688">
        <w:rPr>
          <w:rFonts w:hint="cs"/>
          <w:rtl/>
          <w:lang w:eastAsia="he-IL"/>
        </w:rPr>
        <w:t>לא הבנתי את הב</w:t>
      </w:r>
      <w:r w:rsidR="007125CF" w:rsidRPr="00297688">
        <w:rPr>
          <w:rFonts w:hint="cs"/>
          <w:rtl/>
          <w:lang w:eastAsia="he-IL"/>
        </w:rPr>
        <w:t>י</w:t>
      </w:r>
      <w:r w:rsidRPr="00297688">
        <w:rPr>
          <w:rFonts w:hint="cs"/>
          <w:rtl/>
          <w:lang w:eastAsia="he-IL"/>
        </w:rPr>
        <w:t xml:space="preserve">טוי </w:t>
      </w:r>
      <w:r w:rsidR="007125CF" w:rsidRPr="00297688">
        <w:rPr>
          <w:rFonts w:hint="cs"/>
          <w:rtl/>
          <w:lang w:eastAsia="he-IL"/>
        </w:rPr>
        <w:t xml:space="preserve">"הייתה </w:t>
      </w:r>
      <w:r w:rsidRPr="00297688">
        <w:rPr>
          <w:rFonts w:hint="cs"/>
          <w:rtl/>
          <w:lang w:eastAsia="he-IL"/>
        </w:rPr>
        <w:t>יכ</w:t>
      </w:r>
      <w:r w:rsidR="007125CF" w:rsidRPr="00297688">
        <w:rPr>
          <w:rFonts w:hint="cs"/>
          <w:rtl/>
          <w:lang w:eastAsia="he-IL"/>
        </w:rPr>
        <w:t>ו</w:t>
      </w:r>
      <w:r w:rsidRPr="00297688">
        <w:rPr>
          <w:rFonts w:hint="cs"/>
          <w:rtl/>
          <w:lang w:eastAsia="he-IL"/>
        </w:rPr>
        <w:t>לה להביא</w:t>
      </w:r>
      <w:r w:rsidR="007125CF" w:rsidRPr="00297688">
        <w:rPr>
          <w:rFonts w:hint="cs"/>
          <w:rtl/>
          <w:lang w:eastAsia="he-IL"/>
        </w:rPr>
        <w:t>"</w:t>
      </w:r>
      <w:r w:rsidRPr="00297688">
        <w:rPr>
          <w:rFonts w:hint="cs"/>
          <w:rtl/>
          <w:lang w:eastAsia="he-IL"/>
        </w:rPr>
        <w:t xml:space="preserve">. יש </w:t>
      </w:r>
      <w:r w:rsidR="007125CF" w:rsidRPr="00297688">
        <w:rPr>
          <w:rFonts w:hint="cs"/>
          <w:rtl/>
          <w:lang w:eastAsia="he-IL"/>
        </w:rPr>
        <w:t xml:space="preserve">לזה </w:t>
      </w:r>
      <w:r w:rsidRPr="00297688">
        <w:rPr>
          <w:rFonts w:hint="cs"/>
          <w:rtl/>
          <w:lang w:eastAsia="he-IL"/>
        </w:rPr>
        <w:t>צליל נורמטיב</w:t>
      </w:r>
      <w:r w:rsidR="007125CF" w:rsidRPr="00297688">
        <w:rPr>
          <w:rFonts w:hint="cs"/>
          <w:rtl/>
          <w:lang w:eastAsia="he-IL"/>
        </w:rPr>
        <w:t>י.</w:t>
      </w:r>
    </w:p>
    <w:bookmarkStart w:id="618" w:name="_ETM_Q1_4660118" w:displacedByCustomXml="next"/>
    <w:bookmarkEnd w:id="618" w:displacedByCustomXml="next"/>
    <w:bookmarkStart w:id="619" w:name="_ETM_Q1_4660735" w:displacedByCustomXml="next"/>
    <w:bookmarkEnd w:id="619" w:displacedByCustomXml="next"/>
    <w:bookmarkStart w:id="620" w:name="_ETM_Q1_4659200" w:displacedByCustomXml="next"/>
    <w:bookmarkEnd w:id="620" w:displacedByCustomXml="next"/>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1051654154"/>
        <w:placeholder>
          <w:docPart w:val="DefaultPlaceholder_-1854013440"/>
        </w:placeholder>
      </w:sdtPr>
      <w:sdtEndPr/>
      <w:sdtContent>
        <w:p w:rsidR="007125CF" w:rsidRPr="00297688" w:rsidRDefault="007125CF" w:rsidP="007125CF">
          <w:pPr>
            <w:pStyle w:val="af9"/>
            <w:keepNext/>
            <w:rPr>
              <w:rtl/>
              <w:lang w:eastAsia="he-IL"/>
            </w:rPr>
          </w:pPr>
          <w:r w:rsidRPr="00297688">
            <w:rPr>
              <w:rtl/>
              <w:lang w:eastAsia="he-IL"/>
            </w:rPr>
            <w:t xml:space="preserve">מרדכי </w:t>
          </w:r>
          <w:proofErr w:type="spellStart"/>
          <w:r w:rsidRPr="00297688">
            <w:rPr>
              <w:rtl/>
              <w:lang w:eastAsia="he-IL"/>
            </w:rPr>
            <w:t>קרמניצר</w:t>
          </w:r>
          <w:proofErr w:type="spellEnd"/>
          <w:r w:rsidRPr="00297688">
            <w:rPr>
              <w:rtl/>
              <w:lang w:eastAsia="he-IL"/>
            </w:rPr>
            <w:t>:</w:t>
          </w:r>
        </w:p>
      </w:sdtContent>
    </w:sdt>
    <w:p w:rsidR="007125CF" w:rsidRPr="00297688" w:rsidRDefault="007125CF" w:rsidP="007125CF">
      <w:pPr>
        <w:pStyle w:val="KeepWithNext"/>
        <w:rPr>
          <w:rtl/>
          <w:lang w:eastAsia="he-IL"/>
        </w:rPr>
      </w:pPr>
    </w:p>
    <w:p w:rsidR="007125CF" w:rsidRPr="00297688" w:rsidRDefault="007125CF" w:rsidP="007125CF">
      <w:pPr>
        <w:rPr>
          <w:rtl/>
          <w:lang w:eastAsia="he-IL"/>
        </w:rPr>
      </w:pPr>
      <w:r w:rsidRPr="00297688">
        <w:rPr>
          <w:rFonts w:hint="cs"/>
          <w:rtl/>
          <w:lang w:eastAsia="he-IL"/>
        </w:rPr>
        <w:t xml:space="preserve">זה </w:t>
      </w:r>
      <w:bookmarkStart w:id="621" w:name="_ETM_Q1_4662032"/>
      <w:bookmarkEnd w:id="621"/>
      <w:r w:rsidRPr="00297688">
        <w:rPr>
          <w:rFonts w:hint="cs"/>
          <w:rtl/>
          <w:lang w:eastAsia="he-IL"/>
        </w:rPr>
        <w:t>צליל נורמטיבי.</w:t>
      </w:r>
    </w:p>
    <w:p w:rsidR="007125CF" w:rsidRPr="00297688" w:rsidRDefault="007125CF" w:rsidP="007125CF">
      <w:pPr>
        <w:rPr>
          <w:rtl/>
          <w:lang w:eastAsia="he-IL"/>
        </w:rPr>
      </w:pPr>
      <w:bookmarkStart w:id="622" w:name="_ETM_Q1_4662230"/>
      <w:bookmarkEnd w:id="622"/>
    </w:p>
    <w:bookmarkStart w:id="623" w:name="_ETM_Q1_4663486" w:displacedByCustomXml="next"/>
    <w:bookmarkEnd w:id="623" w:displacedByCustomXml="next"/>
    <w:bookmarkStart w:id="624" w:name="_ETM_Q1_4662595" w:displacedByCustomXml="next"/>
    <w:bookmarkEnd w:id="624"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970038605"/>
        <w:placeholder>
          <w:docPart w:val="DefaultPlaceholder_-1854013440"/>
        </w:placeholder>
      </w:sdtPr>
      <w:sdtEndPr/>
      <w:sdtContent>
        <w:p w:rsidR="007125CF" w:rsidRPr="00297688" w:rsidRDefault="007125CF" w:rsidP="007125CF">
          <w:pPr>
            <w:pStyle w:val="a4"/>
            <w:keepNext/>
            <w:rPr>
              <w:rtl/>
            </w:rPr>
          </w:pPr>
          <w:r w:rsidRPr="00297688">
            <w:rPr>
              <w:rtl/>
            </w:rPr>
            <w:t>זאב בנימין בגין (הליכוד):</w:t>
          </w:r>
        </w:p>
      </w:sdtContent>
    </w:sdt>
    <w:p w:rsidR="007125CF" w:rsidRPr="00297688" w:rsidRDefault="007125CF" w:rsidP="007125CF">
      <w:pPr>
        <w:pStyle w:val="KeepWithNext"/>
        <w:rPr>
          <w:rtl/>
          <w:lang w:eastAsia="he-IL"/>
        </w:rPr>
      </w:pPr>
    </w:p>
    <w:p w:rsidR="00240D39" w:rsidRPr="00297688" w:rsidRDefault="007125CF" w:rsidP="007125CF">
      <w:pPr>
        <w:rPr>
          <w:rtl/>
          <w:lang w:eastAsia="he-IL"/>
        </w:rPr>
      </w:pPr>
      <w:bookmarkStart w:id="625" w:name="_ETM_Q1_4660472"/>
      <w:bookmarkEnd w:id="625"/>
      <w:r w:rsidRPr="00297688">
        <w:rPr>
          <w:rFonts w:hint="cs"/>
          <w:rtl/>
          <w:lang w:eastAsia="he-IL"/>
        </w:rPr>
        <w:t>זה היה קורה</w:t>
      </w:r>
      <w:r w:rsidR="00240D39" w:rsidRPr="00297688">
        <w:rPr>
          <w:rFonts w:hint="cs"/>
          <w:rtl/>
          <w:lang w:eastAsia="he-IL"/>
        </w:rPr>
        <w:t xml:space="preserve"> גם אצלי </w:t>
      </w:r>
      <w:r w:rsidRPr="00297688">
        <w:rPr>
          <w:rFonts w:hint="cs"/>
          <w:rtl/>
          <w:lang w:eastAsia="he-IL"/>
        </w:rPr>
        <w:t>ו</w:t>
      </w:r>
      <w:r w:rsidR="00240D39" w:rsidRPr="00297688">
        <w:rPr>
          <w:rFonts w:hint="cs"/>
          <w:rtl/>
          <w:lang w:eastAsia="he-IL"/>
        </w:rPr>
        <w:t>גם אצל פלוני.</w:t>
      </w:r>
    </w:p>
    <w:p w:rsidR="00240D39" w:rsidRPr="00297688" w:rsidRDefault="00240D39" w:rsidP="00240D39">
      <w:pPr>
        <w:rPr>
          <w:rtl/>
          <w:lang w:eastAsia="he-IL"/>
        </w:rPr>
      </w:pPr>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469182688"/>
        <w:placeholder>
          <w:docPart w:val="DefaultPlaceholder_-1854013440"/>
        </w:placeholder>
        <w15:color w:val="993366"/>
      </w:sdtPr>
      <w:sdtEndPr/>
      <w:sdtContent>
        <w:p w:rsidR="00240D39" w:rsidRPr="00297688" w:rsidRDefault="00240D39" w:rsidP="00240D39">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lang w:eastAsia="he-IL"/>
            </w:rPr>
            <w:t>:</w:t>
          </w:r>
        </w:p>
      </w:sdtContent>
    </w:sdt>
    <w:p w:rsidR="00240D39" w:rsidRPr="00297688" w:rsidRDefault="00240D39" w:rsidP="00240D39">
      <w:pPr>
        <w:pStyle w:val="KeepWithNext"/>
        <w:rPr>
          <w:rtl/>
          <w:lang w:eastAsia="he-IL"/>
        </w:rPr>
      </w:pPr>
    </w:p>
    <w:p w:rsidR="007125CF" w:rsidRPr="00297688" w:rsidRDefault="007125CF" w:rsidP="00240D39">
      <w:pPr>
        <w:rPr>
          <w:rtl/>
          <w:lang w:eastAsia="he-IL"/>
        </w:rPr>
      </w:pPr>
      <w:r w:rsidRPr="00297688">
        <w:rPr>
          <w:rFonts w:hint="cs"/>
          <w:rtl/>
          <w:lang w:eastAsia="he-IL"/>
        </w:rPr>
        <w:t>זה בדיוק הצליל הנורמטיבי.</w:t>
      </w:r>
    </w:p>
    <w:p w:rsidR="007125CF" w:rsidRPr="00297688" w:rsidRDefault="007125CF" w:rsidP="00240D39">
      <w:pPr>
        <w:rPr>
          <w:rtl/>
          <w:lang w:eastAsia="he-IL"/>
        </w:rPr>
      </w:pPr>
      <w:bookmarkStart w:id="626" w:name="_ETM_Q1_4667974"/>
      <w:bookmarkEnd w:id="626"/>
    </w:p>
    <w:p w:rsidR="00240D39" w:rsidRPr="00297688" w:rsidRDefault="007125CF" w:rsidP="001C2FAE">
      <w:pPr>
        <w:rPr>
          <w:rtl/>
          <w:lang w:eastAsia="he-IL"/>
        </w:rPr>
      </w:pPr>
      <w:bookmarkStart w:id="627" w:name="_ETM_Q1_4668270"/>
      <w:bookmarkEnd w:id="627"/>
      <w:r w:rsidRPr="00297688">
        <w:rPr>
          <w:rFonts w:hint="cs"/>
          <w:rtl/>
          <w:lang w:eastAsia="he-IL"/>
        </w:rPr>
        <w:t>מאז תולדות הקנטור, תמיד</w:t>
      </w:r>
      <w:bookmarkStart w:id="628" w:name="_ETM_Q1_4670431"/>
      <w:bookmarkEnd w:id="628"/>
      <w:r w:rsidRPr="00297688">
        <w:rPr>
          <w:rFonts w:hint="cs"/>
          <w:rtl/>
          <w:lang w:eastAsia="he-IL"/>
        </w:rPr>
        <w:t xml:space="preserve"> היה חשש לתת הנחות </w:t>
      </w:r>
      <w:r w:rsidR="00240D39" w:rsidRPr="00297688">
        <w:rPr>
          <w:rFonts w:hint="cs"/>
          <w:rtl/>
          <w:lang w:eastAsia="he-IL"/>
        </w:rPr>
        <w:t xml:space="preserve">לאנשים עצבניים, </w:t>
      </w:r>
      <w:proofErr w:type="spellStart"/>
      <w:r w:rsidR="00240D39" w:rsidRPr="00297688">
        <w:rPr>
          <w:rFonts w:hint="cs"/>
          <w:rtl/>
          <w:lang w:eastAsia="he-IL"/>
        </w:rPr>
        <w:t>קוטטניים</w:t>
      </w:r>
      <w:proofErr w:type="spellEnd"/>
      <w:r w:rsidR="00240D39" w:rsidRPr="00297688">
        <w:rPr>
          <w:rFonts w:hint="cs"/>
          <w:rtl/>
          <w:lang w:eastAsia="he-IL"/>
        </w:rPr>
        <w:t>, מה שנקרא "סף גירוי נמוך".</w:t>
      </w:r>
      <w:r w:rsidRPr="00297688">
        <w:rPr>
          <w:rFonts w:hint="cs"/>
          <w:rtl/>
          <w:lang w:eastAsia="he-IL"/>
        </w:rPr>
        <w:t xml:space="preserve"> תמיד היה חשש שהקנטור יעניק </w:t>
      </w:r>
      <w:bookmarkStart w:id="629" w:name="_ETM_Q1_4683006"/>
      <w:bookmarkEnd w:id="629"/>
      <w:r w:rsidRPr="00297688">
        <w:rPr>
          <w:rFonts w:hint="cs"/>
          <w:rtl/>
          <w:lang w:eastAsia="he-IL"/>
        </w:rPr>
        <w:t xml:space="preserve">הנחה בדין לסוג הזה של בני אדם עצבניים, והדין לא רצה להעניק להם הנחה. והניסוח שלנו של החוק, שמדבר על </w:t>
      </w:r>
      <w:bookmarkStart w:id="630" w:name="_ETM_Q1_4693005"/>
      <w:bookmarkEnd w:id="630"/>
      <w:r w:rsidRPr="00297688">
        <w:rPr>
          <w:rFonts w:hint="cs"/>
          <w:rtl/>
          <w:lang w:eastAsia="he-IL"/>
        </w:rPr>
        <w:t xml:space="preserve">מבחן נורמטיבי, אומר בדיוק את הדבר הזה: </w:t>
      </w:r>
      <w:r w:rsidR="00240D39" w:rsidRPr="00297688">
        <w:rPr>
          <w:rFonts w:hint="cs"/>
          <w:rtl/>
          <w:lang w:eastAsia="he-IL"/>
        </w:rPr>
        <w:t xml:space="preserve">אנחנו רוצים לתת הנחות </w:t>
      </w:r>
      <w:r w:rsidRPr="00297688">
        <w:rPr>
          <w:rFonts w:hint="cs"/>
          <w:rtl/>
          <w:lang w:eastAsia="he-IL"/>
        </w:rPr>
        <w:t xml:space="preserve">לאנשים שהבעיה שלהם </w:t>
      </w:r>
      <w:bookmarkStart w:id="631" w:name="_ETM_Q1_4698279"/>
      <w:bookmarkEnd w:id="631"/>
      <w:r w:rsidRPr="00297688">
        <w:rPr>
          <w:rFonts w:hint="cs"/>
          <w:rtl/>
          <w:lang w:eastAsia="he-IL"/>
        </w:rPr>
        <w:t xml:space="preserve">היא שהם לא שולטים בעצמם באופן כללי. אנחנו רוצים לתת </w:t>
      </w:r>
      <w:bookmarkStart w:id="632" w:name="_ETM_Q1_4703967"/>
      <w:bookmarkEnd w:id="632"/>
      <w:r w:rsidRPr="00297688">
        <w:rPr>
          <w:rFonts w:hint="cs"/>
          <w:rtl/>
          <w:lang w:eastAsia="he-IL"/>
        </w:rPr>
        <w:t xml:space="preserve">הנחות </w:t>
      </w:r>
      <w:r w:rsidR="00240D39" w:rsidRPr="00297688">
        <w:rPr>
          <w:rFonts w:hint="cs"/>
          <w:rtl/>
          <w:lang w:eastAsia="he-IL"/>
        </w:rPr>
        <w:t>באחריות במקום שההנחה מוצדקת</w:t>
      </w:r>
      <w:r w:rsidRPr="00297688">
        <w:rPr>
          <w:rFonts w:hint="cs"/>
          <w:rtl/>
          <w:lang w:eastAsia="he-IL"/>
        </w:rPr>
        <w:t>. ומדוע היא מוצדקת?</w:t>
      </w:r>
      <w:r w:rsidR="00240D39" w:rsidRPr="00297688">
        <w:rPr>
          <w:rFonts w:hint="cs"/>
          <w:rtl/>
          <w:lang w:eastAsia="he-IL"/>
        </w:rPr>
        <w:t xml:space="preserve"> בגלל שסוג ההתגרות הזה היה יכול להביא גם אדם נורמטיבי, שייצא לו כעס מהאוזניים ו</w:t>
      </w:r>
      <w:r w:rsidRPr="00297688">
        <w:rPr>
          <w:rFonts w:hint="cs"/>
          <w:rtl/>
          <w:lang w:eastAsia="he-IL"/>
        </w:rPr>
        <w:t>ש</w:t>
      </w:r>
      <w:r w:rsidR="00240D39" w:rsidRPr="00297688">
        <w:rPr>
          <w:rFonts w:hint="cs"/>
          <w:rtl/>
          <w:lang w:eastAsia="he-IL"/>
        </w:rPr>
        <w:t xml:space="preserve">הוא יתקשה </w:t>
      </w:r>
      <w:r w:rsidRPr="00297688">
        <w:rPr>
          <w:rFonts w:hint="cs"/>
          <w:rtl/>
          <w:lang w:eastAsia="he-IL"/>
        </w:rPr>
        <w:t xml:space="preserve">מאוד </w:t>
      </w:r>
      <w:r w:rsidR="00240D39" w:rsidRPr="00297688">
        <w:rPr>
          <w:rFonts w:hint="cs"/>
          <w:rtl/>
          <w:lang w:eastAsia="he-IL"/>
        </w:rPr>
        <w:t>לשלוט בעצמו</w:t>
      </w:r>
      <w:r w:rsidRPr="00297688">
        <w:rPr>
          <w:rFonts w:hint="cs"/>
          <w:rtl/>
          <w:lang w:eastAsia="he-IL"/>
        </w:rPr>
        <w:t xml:space="preserve">. האדם הנורמטיבי עד הסוף </w:t>
      </w:r>
      <w:bookmarkStart w:id="633" w:name="_ETM_Q1_4721242"/>
      <w:bookmarkEnd w:id="633"/>
      <w:r w:rsidRPr="00297688">
        <w:rPr>
          <w:rFonts w:hint="cs"/>
          <w:rtl/>
          <w:lang w:eastAsia="he-IL"/>
        </w:rPr>
        <w:t xml:space="preserve">לא היה הורג בנסיבות האלה. אנחנו רוצים שזה יהיה משהו </w:t>
      </w:r>
      <w:bookmarkStart w:id="634" w:name="_ETM_Q1_4724344"/>
      <w:bookmarkEnd w:id="634"/>
      <w:r w:rsidRPr="00297688">
        <w:rPr>
          <w:rFonts w:hint="cs"/>
          <w:rtl/>
          <w:lang w:eastAsia="he-IL"/>
        </w:rPr>
        <w:t>שיכול להביא גם את האדם הנורמטיבי</w:t>
      </w:r>
      <w:r w:rsidR="00240D39" w:rsidRPr="00297688">
        <w:rPr>
          <w:rFonts w:hint="cs"/>
          <w:rtl/>
          <w:lang w:eastAsia="he-IL"/>
        </w:rPr>
        <w:t xml:space="preserve"> למצב שבו הוא כמעט</w:t>
      </w:r>
      <w:r w:rsidRPr="00297688">
        <w:rPr>
          <w:rFonts w:hint="cs"/>
          <w:rtl/>
          <w:lang w:eastAsia="he-IL"/>
        </w:rPr>
        <w:t xml:space="preserve"> - - -</w:t>
      </w:r>
    </w:p>
    <w:p w:rsidR="00240D39" w:rsidRPr="00297688" w:rsidRDefault="00240D39" w:rsidP="00240D39">
      <w:pPr>
        <w:rPr>
          <w:rtl/>
          <w:lang w:eastAsia="he-IL"/>
        </w:rPr>
      </w:pPr>
    </w:p>
    <w:bookmarkStart w:id="635" w:name="_ETM_Q1_4727108" w:displacedByCustomXml="next"/>
    <w:bookmarkEnd w:id="635"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289786367"/>
        <w:placeholder>
          <w:docPart w:val="DefaultPlaceholder_-1854013440"/>
        </w:placeholder>
      </w:sdtPr>
      <w:sdtEndPr/>
      <w:sdtContent>
        <w:p w:rsidR="007125CF" w:rsidRPr="00297688" w:rsidRDefault="007125CF" w:rsidP="007125CF">
          <w:pPr>
            <w:pStyle w:val="a4"/>
            <w:keepNext/>
            <w:rPr>
              <w:rtl/>
            </w:rPr>
          </w:pPr>
          <w:r w:rsidRPr="00297688">
            <w:rPr>
              <w:rtl/>
            </w:rPr>
            <w:t>זאב בנימין בגין (הליכוד):</w:t>
          </w:r>
        </w:p>
      </w:sdtContent>
    </w:sdt>
    <w:p w:rsidR="007125CF" w:rsidRPr="00297688" w:rsidRDefault="007125CF" w:rsidP="007125CF">
      <w:pPr>
        <w:pStyle w:val="KeepWithNext"/>
        <w:rPr>
          <w:rtl/>
          <w:lang w:eastAsia="he-IL"/>
        </w:rPr>
      </w:pPr>
    </w:p>
    <w:p w:rsidR="00240D39" w:rsidRPr="00297688" w:rsidRDefault="00240D39" w:rsidP="00240D39">
      <w:pPr>
        <w:rPr>
          <w:rtl/>
          <w:lang w:eastAsia="he-IL"/>
        </w:rPr>
      </w:pPr>
      <w:r w:rsidRPr="00297688">
        <w:rPr>
          <w:rFonts w:hint="cs"/>
          <w:rtl/>
          <w:lang w:eastAsia="he-IL"/>
        </w:rPr>
        <w:t>אדם מן היישוב</w:t>
      </w:r>
      <w:r w:rsidR="007125CF" w:rsidRPr="00297688">
        <w:rPr>
          <w:rFonts w:hint="cs"/>
          <w:rtl/>
          <w:lang w:eastAsia="he-IL"/>
        </w:rPr>
        <w:t>.</w:t>
      </w:r>
    </w:p>
    <w:p w:rsidR="00240D39" w:rsidRPr="00297688" w:rsidRDefault="00240D39" w:rsidP="00240D39">
      <w:pPr>
        <w:rPr>
          <w:rtl/>
          <w:lang w:eastAsia="he-IL"/>
        </w:rPr>
      </w:pPr>
    </w:p>
    <w:sdt>
      <w:sdtPr>
        <w:rPr>
          <w:rFonts w:hint="cs"/>
          <w:rtl/>
          <w:lang w:eastAsia="he-IL"/>
        </w:rPr>
        <w:alias w:val="אורח"/>
        <w:tag w:val="&lt;ID&gt;1043&lt;/ID&gt;&lt;Name&gt;מרדכי קרמניצר&lt;/Name&gt;&lt;Data&gt;מרדכי קרמניצר&lt;/Data&gt;&lt;Shortcut&gt;מרקר&lt;/Shortcut&gt;&lt;Title&gt;עמית בכיר, המכון הישראלי לדמוקרטיה&lt;/Title&gt;"/>
        <w:id w:val="-320814149"/>
        <w:placeholder>
          <w:docPart w:val="DefaultPlaceholder_-1854013440"/>
        </w:placeholder>
        <w15:color w:val="993366"/>
      </w:sdtPr>
      <w:sdtEndPr/>
      <w:sdtContent>
        <w:p w:rsidR="00240D39" w:rsidRPr="00297688" w:rsidRDefault="00240D39" w:rsidP="00240D39">
          <w:pPr>
            <w:pStyle w:val="af9"/>
            <w:keepNext/>
            <w:rPr>
              <w:rtl/>
              <w:lang w:eastAsia="he-IL"/>
            </w:rPr>
          </w:pPr>
          <w:r w:rsidRPr="00297688">
            <w:rPr>
              <w:rStyle w:val="afd"/>
              <w:color w:val="000000"/>
              <w:rtl/>
            </w:rPr>
            <w:t xml:space="preserve">מרדכי </w:t>
          </w:r>
          <w:proofErr w:type="spellStart"/>
          <w:r w:rsidRPr="00297688">
            <w:rPr>
              <w:rStyle w:val="afd"/>
              <w:color w:val="000000"/>
              <w:rtl/>
            </w:rPr>
            <w:t>קרמניצר</w:t>
          </w:r>
          <w:proofErr w:type="spellEnd"/>
          <w:r w:rsidRPr="00297688">
            <w:rPr>
              <w:color w:val="000000"/>
              <w:rtl/>
              <w:lang w:eastAsia="he-IL"/>
            </w:rPr>
            <w:t>:</w:t>
          </w:r>
        </w:p>
      </w:sdtContent>
    </w:sdt>
    <w:p w:rsidR="00240D39" w:rsidRPr="00297688" w:rsidRDefault="00240D39" w:rsidP="00240D39">
      <w:pPr>
        <w:pStyle w:val="KeepWithNext"/>
        <w:rPr>
          <w:rtl/>
          <w:lang w:eastAsia="he-IL"/>
        </w:rPr>
      </w:pPr>
    </w:p>
    <w:p w:rsidR="00240D39" w:rsidRPr="00297688" w:rsidRDefault="007125CF" w:rsidP="00240D39">
      <w:pPr>
        <w:rPr>
          <w:rtl/>
          <w:lang w:eastAsia="he-IL"/>
        </w:rPr>
      </w:pPr>
      <w:r w:rsidRPr="00297688">
        <w:rPr>
          <w:rFonts w:hint="cs"/>
          <w:rtl/>
          <w:lang w:eastAsia="he-IL"/>
        </w:rPr>
        <w:t xml:space="preserve">- - </w:t>
      </w:r>
      <w:bookmarkStart w:id="636" w:name="_ETM_Q1_4730335"/>
      <w:bookmarkEnd w:id="636"/>
      <w:r w:rsidRPr="00297688">
        <w:rPr>
          <w:rFonts w:hint="cs"/>
          <w:rtl/>
          <w:lang w:eastAsia="he-IL"/>
        </w:rPr>
        <w:t>- א</w:t>
      </w:r>
      <w:r w:rsidR="00240D39" w:rsidRPr="00297688">
        <w:rPr>
          <w:rFonts w:hint="cs"/>
          <w:rtl/>
          <w:lang w:eastAsia="he-IL"/>
        </w:rPr>
        <w:t>דם מן היישוב לא שולט בעצמו.</w:t>
      </w:r>
      <w:r w:rsidRPr="00297688">
        <w:rPr>
          <w:rFonts w:hint="cs"/>
          <w:rtl/>
          <w:lang w:eastAsia="he-IL"/>
        </w:rPr>
        <w:t xml:space="preserve"> זה המבנה. אם אתם רוצים להתייחס אליו, תתייחסו </w:t>
      </w:r>
      <w:bookmarkStart w:id="637" w:name="_ETM_Q1_4736047"/>
      <w:bookmarkEnd w:id="637"/>
      <w:r w:rsidRPr="00297688">
        <w:rPr>
          <w:rFonts w:hint="cs"/>
          <w:rtl/>
          <w:lang w:eastAsia="he-IL"/>
        </w:rPr>
        <w:t>למה שכתוב פה ולא למשהו אחר.</w:t>
      </w:r>
    </w:p>
    <w:p w:rsidR="00240D39" w:rsidRPr="00297688" w:rsidRDefault="00240D39" w:rsidP="00240D39">
      <w:pPr>
        <w:rPr>
          <w:rtl/>
          <w:lang w:eastAsia="he-I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685813302"/>
        <w:placeholder>
          <w:docPart w:val="DefaultPlaceholder_-1854013440"/>
        </w:placeholder>
        <w15:color w:val="993366"/>
      </w:sdtPr>
      <w:sdtEndPr/>
      <w:sdtContent>
        <w:p w:rsidR="00240D39" w:rsidRPr="00297688" w:rsidRDefault="00240D39" w:rsidP="00240D39">
          <w:pPr>
            <w:pStyle w:val="a4"/>
            <w:keepNext/>
            <w:rPr>
              <w:rtl/>
            </w:rPr>
          </w:pPr>
          <w:r w:rsidRPr="00297688">
            <w:rPr>
              <w:rStyle w:val="afd"/>
              <w:color w:val="000000"/>
              <w:rtl/>
            </w:rPr>
            <w:t>מרב מיכאלי (המחנה הציוני)</w:t>
          </w:r>
          <w:r w:rsidRPr="00297688">
            <w:rPr>
              <w:color w:val="000000"/>
              <w:rtl/>
            </w:rPr>
            <w:t>:</w:t>
          </w:r>
        </w:p>
      </w:sdtContent>
    </w:sdt>
    <w:p w:rsidR="00240D39" w:rsidRPr="00297688" w:rsidRDefault="00240D39" w:rsidP="00240D39">
      <w:pPr>
        <w:pStyle w:val="KeepWithNext"/>
        <w:rPr>
          <w:rtl/>
          <w:lang w:eastAsia="he-IL"/>
        </w:rPr>
      </w:pPr>
    </w:p>
    <w:p w:rsidR="00240D39" w:rsidRPr="00297688" w:rsidRDefault="00240D39" w:rsidP="008123E5">
      <w:pPr>
        <w:rPr>
          <w:rtl/>
          <w:lang w:eastAsia="he-IL"/>
        </w:rPr>
      </w:pPr>
      <w:r w:rsidRPr="00297688">
        <w:rPr>
          <w:rFonts w:hint="cs"/>
          <w:rtl/>
          <w:lang w:eastAsia="he-IL"/>
        </w:rPr>
        <w:t>אני אפתח ואגיד שאנ</w:t>
      </w:r>
      <w:r w:rsidR="008123E5" w:rsidRPr="00297688">
        <w:rPr>
          <w:rFonts w:hint="cs"/>
          <w:rtl/>
          <w:lang w:eastAsia="he-IL"/>
        </w:rPr>
        <w:t>י מסכימה</w:t>
      </w:r>
      <w:r w:rsidRPr="00297688">
        <w:rPr>
          <w:rFonts w:hint="cs"/>
          <w:rtl/>
          <w:lang w:eastAsia="he-IL"/>
        </w:rPr>
        <w:t xml:space="preserve"> </w:t>
      </w:r>
      <w:r w:rsidR="00030150" w:rsidRPr="00297688">
        <w:rPr>
          <w:rFonts w:hint="cs"/>
          <w:rtl/>
          <w:lang w:eastAsia="he-IL"/>
        </w:rPr>
        <w:t xml:space="preserve">שאנחנו </w:t>
      </w:r>
      <w:r w:rsidRPr="00297688">
        <w:rPr>
          <w:rFonts w:hint="cs"/>
          <w:rtl/>
          <w:lang w:eastAsia="he-IL"/>
        </w:rPr>
        <w:t xml:space="preserve">צריכות לדבר באחריות מופחתת ולא באשם מופחת. </w:t>
      </w:r>
      <w:r w:rsidR="00030150" w:rsidRPr="00297688">
        <w:rPr>
          <w:rFonts w:hint="cs"/>
          <w:rtl/>
          <w:lang w:eastAsia="he-IL"/>
        </w:rPr>
        <w:t xml:space="preserve">זה קודם כול. </w:t>
      </w:r>
      <w:bookmarkStart w:id="638" w:name="_ETM_Q1_4755950"/>
      <w:bookmarkEnd w:id="638"/>
      <w:r w:rsidR="00030150" w:rsidRPr="00297688">
        <w:rPr>
          <w:rFonts w:hint="cs"/>
          <w:rtl/>
          <w:lang w:eastAsia="he-IL"/>
        </w:rPr>
        <w:t>וא</w:t>
      </w:r>
      <w:r w:rsidRPr="00297688">
        <w:rPr>
          <w:rFonts w:hint="cs"/>
          <w:rtl/>
          <w:lang w:eastAsia="he-IL"/>
        </w:rPr>
        <w:t>ני מקבל</w:t>
      </w:r>
      <w:r w:rsidR="00030150" w:rsidRPr="00297688">
        <w:rPr>
          <w:rFonts w:hint="cs"/>
          <w:rtl/>
          <w:lang w:eastAsia="he-IL"/>
        </w:rPr>
        <w:t>ת</w:t>
      </w:r>
      <w:r w:rsidRPr="00297688">
        <w:rPr>
          <w:rFonts w:hint="cs"/>
          <w:rtl/>
          <w:lang w:eastAsia="he-IL"/>
        </w:rPr>
        <w:t xml:space="preserve"> לגמרי </w:t>
      </w:r>
      <w:r w:rsidR="00030150" w:rsidRPr="00297688">
        <w:rPr>
          <w:rFonts w:hint="cs"/>
          <w:rtl/>
          <w:lang w:eastAsia="he-IL"/>
        </w:rPr>
        <w:t xml:space="preserve">את התפיסה שאומרת שאם המחוקקת מקבלת את זה שיש </w:t>
      </w:r>
      <w:bookmarkStart w:id="639" w:name="_ETM_Q1_4763893"/>
      <w:bookmarkEnd w:id="639"/>
      <w:r w:rsidR="00030150" w:rsidRPr="00297688">
        <w:rPr>
          <w:rFonts w:hint="cs"/>
          <w:rtl/>
          <w:lang w:eastAsia="he-IL"/>
        </w:rPr>
        <w:t xml:space="preserve">פה משהו שראוי להפחית בעונש בגינו, זה בגלל שיש אחריות </w:t>
      </w:r>
      <w:bookmarkStart w:id="640" w:name="_ETM_Q1_4766951"/>
      <w:bookmarkEnd w:id="640"/>
      <w:r w:rsidR="00030150" w:rsidRPr="00297688">
        <w:rPr>
          <w:rFonts w:hint="cs"/>
          <w:rtl/>
          <w:lang w:eastAsia="he-IL"/>
        </w:rPr>
        <w:t>מופחתת ולא אחרת. זאת תפיסה שאני לגמרי מקבלת.</w:t>
      </w:r>
    </w:p>
    <w:p w:rsidR="00030150" w:rsidRPr="00297688" w:rsidRDefault="00030150" w:rsidP="008123E5">
      <w:pPr>
        <w:rPr>
          <w:rtl/>
          <w:lang w:eastAsia="he-IL"/>
        </w:rPr>
      </w:pPr>
      <w:bookmarkStart w:id="641" w:name="_ETM_Q1_4771113"/>
      <w:bookmarkEnd w:id="641"/>
    </w:p>
    <w:p w:rsidR="00116C54" w:rsidRPr="00297688" w:rsidRDefault="00030150" w:rsidP="00116C54">
      <w:pPr>
        <w:rPr>
          <w:rtl/>
          <w:lang w:eastAsia="he-IL"/>
        </w:rPr>
      </w:pPr>
      <w:r w:rsidRPr="00297688">
        <w:rPr>
          <w:rFonts w:hint="cs"/>
          <w:rtl/>
          <w:lang w:eastAsia="he-IL"/>
        </w:rPr>
        <w:t>ד</w:t>
      </w:r>
      <w:bookmarkStart w:id="642" w:name="_ETM_Q1_4771641"/>
      <w:bookmarkEnd w:id="642"/>
      <w:r w:rsidRPr="00297688">
        <w:rPr>
          <w:rFonts w:hint="cs"/>
          <w:rtl/>
          <w:lang w:eastAsia="he-IL"/>
        </w:rPr>
        <w:t xml:space="preserve">בר שני, </w:t>
      </w:r>
      <w:bookmarkStart w:id="643" w:name="_ETM_Q1_4773658"/>
      <w:bookmarkEnd w:id="643"/>
      <w:r w:rsidRPr="00297688">
        <w:rPr>
          <w:rFonts w:hint="cs"/>
          <w:rtl/>
          <w:lang w:eastAsia="he-IL"/>
        </w:rPr>
        <w:t xml:space="preserve">כעס הוא לא מגונה בעיניי, ואני לא חושבת שהחוק צריך </w:t>
      </w:r>
      <w:bookmarkStart w:id="644" w:name="_ETM_Q1_4779849"/>
      <w:bookmarkEnd w:id="644"/>
      <w:r w:rsidRPr="00297688">
        <w:rPr>
          <w:rFonts w:hint="cs"/>
          <w:rtl/>
          <w:lang w:eastAsia="he-IL"/>
        </w:rPr>
        <w:t>להגיד ש</w:t>
      </w:r>
      <w:r w:rsidR="00240D39" w:rsidRPr="00297688">
        <w:rPr>
          <w:rFonts w:hint="cs"/>
          <w:rtl/>
          <w:lang w:eastAsia="he-IL"/>
        </w:rPr>
        <w:t xml:space="preserve">כעס </w:t>
      </w:r>
      <w:r w:rsidRPr="00297688">
        <w:rPr>
          <w:rFonts w:hint="cs"/>
          <w:rtl/>
          <w:lang w:eastAsia="he-IL"/>
        </w:rPr>
        <w:t xml:space="preserve">הוא דבר מגונה. כעס הוא חלק מהאנושיות, והוא </w:t>
      </w:r>
      <w:bookmarkStart w:id="645" w:name="_ETM_Q1_4784844"/>
      <w:bookmarkEnd w:id="645"/>
      <w:r w:rsidRPr="00297688">
        <w:rPr>
          <w:rFonts w:hint="cs"/>
          <w:rtl/>
          <w:lang w:eastAsia="he-IL"/>
        </w:rPr>
        <w:t xml:space="preserve">יכול גם להיות דבר בונה לגמרי, לא רק כלפי עוול </w:t>
      </w:r>
      <w:bookmarkStart w:id="646" w:name="_ETM_Q1_4792094"/>
      <w:bookmarkEnd w:id="646"/>
      <w:r w:rsidRPr="00297688">
        <w:rPr>
          <w:rFonts w:hint="cs"/>
          <w:rtl/>
          <w:lang w:eastAsia="he-IL"/>
        </w:rPr>
        <w:t xml:space="preserve">בסיטואציה שעכשיו אנחנו דנים ברצף שלה, אם היא כן הביאה </w:t>
      </w:r>
      <w:bookmarkStart w:id="647" w:name="_ETM_Q1_4795754"/>
      <w:bookmarkEnd w:id="647"/>
      <w:r w:rsidRPr="00297688">
        <w:rPr>
          <w:rFonts w:hint="cs"/>
          <w:rtl/>
          <w:lang w:eastAsia="he-IL"/>
        </w:rPr>
        <w:t xml:space="preserve">לאסון או לא הביאה לאסון. כעס, אדרבה, זה לא דבר </w:t>
      </w:r>
      <w:bookmarkStart w:id="648" w:name="_ETM_Q1_4799966"/>
      <w:bookmarkEnd w:id="648"/>
      <w:r w:rsidRPr="00297688">
        <w:rPr>
          <w:rFonts w:hint="cs"/>
          <w:rtl/>
          <w:lang w:eastAsia="he-IL"/>
        </w:rPr>
        <w:t xml:space="preserve">מגונה. </w:t>
      </w:r>
      <w:bookmarkStart w:id="649" w:name="_ETM_Q1_4801600"/>
      <w:bookmarkStart w:id="650" w:name="_ETM_Q1_4801929"/>
      <w:bookmarkEnd w:id="649"/>
      <w:bookmarkEnd w:id="650"/>
      <w:r w:rsidR="00240D39" w:rsidRPr="00297688">
        <w:rPr>
          <w:rFonts w:hint="cs"/>
          <w:rtl/>
          <w:lang w:eastAsia="he-IL"/>
        </w:rPr>
        <w:t>גם כשאני מבקשת לחשוב על אלטרנטיבה להגדרת הקנטור, אני לא רוצה להגי</w:t>
      </w:r>
      <w:r w:rsidRPr="00297688">
        <w:rPr>
          <w:rFonts w:hint="cs"/>
          <w:rtl/>
          <w:lang w:eastAsia="he-IL"/>
        </w:rPr>
        <w:t>ד</w:t>
      </w:r>
      <w:r w:rsidR="00240D39" w:rsidRPr="00297688">
        <w:rPr>
          <w:rFonts w:hint="cs"/>
          <w:rtl/>
          <w:lang w:eastAsia="he-IL"/>
        </w:rPr>
        <w:t xml:space="preserve"> </w:t>
      </w:r>
      <w:r w:rsidR="00116C54" w:rsidRPr="00297688">
        <w:rPr>
          <w:rFonts w:hint="cs"/>
          <w:rtl/>
          <w:lang w:eastAsia="he-IL"/>
        </w:rPr>
        <w:t xml:space="preserve">שיש בזה אמירה שכעס הוא דבר לא לגיטימי ושהחוק </w:t>
      </w:r>
      <w:bookmarkStart w:id="651" w:name="_ETM_Q1_4817825"/>
      <w:bookmarkEnd w:id="651"/>
      <w:r w:rsidR="00116C54" w:rsidRPr="00297688">
        <w:rPr>
          <w:rFonts w:hint="cs"/>
          <w:rtl/>
          <w:lang w:eastAsia="he-IL"/>
        </w:rPr>
        <w:t>צריך לגנות אותו מכול וכול.</w:t>
      </w:r>
    </w:p>
    <w:p w:rsidR="00116C54" w:rsidRPr="00297688" w:rsidRDefault="00116C54" w:rsidP="00116C54">
      <w:pPr>
        <w:rPr>
          <w:rtl/>
          <w:lang w:eastAsia="he-IL"/>
        </w:rPr>
      </w:pPr>
      <w:bookmarkStart w:id="652" w:name="_ETM_Q1_4818287"/>
      <w:bookmarkEnd w:id="652"/>
    </w:p>
    <w:p w:rsidR="0087278C" w:rsidRPr="00297688" w:rsidRDefault="0005673B" w:rsidP="0087278C">
      <w:pPr>
        <w:rPr>
          <w:rtl/>
          <w:lang w:eastAsia="he-IL"/>
        </w:rPr>
      </w:pPr>
      <w:bookmarkStart w:id="653" w:name="_ETM_Q1_4819403"/>
      <w:bookmarkEnd w:id="653"/>
      <w:r w:rsidRPr="00297688">
        <w:rPr>
          <w:rFonts w:hint="cs"/>
          <w:rtl/>
          <w:lang w:eastAsia="he-IL"/>
        </w:rPr>
        <w:t xml:space="preserve">אני רוצה להתייחס לאמירה שלך, שהמחוקק לא יכול </w:t>
      </w:r>
      <w:r w:rsidR="00240D39" w:rsidRPr="00297688">
        <w:rPr>
          <w:rFonts w:hint="cs"/>
          <w:rtl/>
          <w:lang w:eastAsia="he-IL"/>
        </w:rPr>
        <w:t>לשנות א</w:t>
      </w:r>
      <w:r w:rsidRPr="00297688">
        <w:rPr>
          <w:rFonts w:hint="cs"/>
          <w:rtl/>
          <w:lang w:eastAsia="he-IL"/>
        </w:rPr>
        <w:t>ת</w:t>
      </w:r>
      <w:r w:rsidR="00240D39" w:rsidRPr="00297688">
        <w:rPr>
          <w:rFonts w:hint="cs"/>
          <w:rtl/>
          <w:lang w:eastAsia="he-IL"/>
        </w:rPr>
        <w:t xml:space="preserve"> הטבע האנושי</w:t>
      </w:r>
      <w:r w:rsidRPr="00297688">
        <w:rPr>
          <w:rFonts w:hint="cs"/>
          <w:rtl/>
          <w:lang w:eastAsia="he-IL"/>
        </w:rPr>
        <w:t>.</w:t>
      </w:r>
      <w:r w:rsidR="00240D39" w:rsidRPr="00297688">
        <w:rPr>
          <w:rFonts w:hint="cs"/>
          <w:rtl/>
          <w:lang w:eastAsia="he-IL"/>
        </w:rPr>
        <w:t xml:space="preserve"> אני לא</w:t>
      </w:r>
      <w:r w:rsidRPr="00297688">
        <w:rPr>
          <w:rFonts w:hint="cs"/>
          <w:rtl/>
          <w:lang w:eastAsia="he-IL"/>
        </w:rPr>
        <w:t xml:space="preserve"> </w:t>
      </w:r>
      <w:r w:rsidR="00240D39" w:rsidRPr="00297688">
        <w:rPr>
          <w:rFonts w:hint="cs"/>
          <w:rtl/>
          <w:lang w:eastAsia="he-IL"/>
        </w:rPr>
        <w:t>יודעת לגבי עמיתותיי,</w:t>
      </w:r>
      <w:r w:rsidR="0087278C" w:rsidRPr="00297688">
        <w:rPr>
          <w:rFonts w:hint="cs"/>
          <w:rtl/>
          <w:lang w:eastAsia="he-IL"/>
        </w:rPr>
        <w:t xml:space="preserve"> אבל</w:t>
      </w:r>
      <w:r w:rsidR="00240D39" w:rsidRPr="00297688">
        <w:rPr>
          <w:rFonts w:hint="cs"/>
          <w:rtl/>
          <w:lang w:eastAsia="he-IL"/>
        </w:rPr>
        <w:t xml:space="preserve"> היומרה שלי ו</w:t>
      </w:r>
      <w:r w:rsidR="0087278C" w:rsidRPr="00297688">
        <w:rPr>
          <w:rFonts w:hint="cs"/>
          <w:rtl/>
          <w:lang w:eastAsia="he-IL"/>
        </w:rPr>
        <w:t xml:space="preserve">היומרה </w:t>
      </w:r>
      <w:r w:rsidR="00240D39" w:rsidRPr="00297688">
        <w:rPr>
          <w:rFonts w:hint="cs"/>
          <w:rtl/>
          <w:lang w:eastAsia="he-IL"/>
        </w:rPr>
        <w:t>של החוק</w:t>
      </w:r>
      <w:r w:rsidR="0087278C" w:rsidRPr="00297688">
        <w:rPr>
          <w:rFonts w:hint="cs"/>
          <w:rtl/>
          <w:lang w:eastAsia="he-IL"/>
        </w:rPr>
        <w:t xml:space="preserve"> תמיד היא לא לשנות את הטבע האנושי, </w:t>
      </w:r>
      <w:bookmarkStart w:id="654" w:name="_ETM_Q1_4837598"/>
      <w:bookmarkEnd w:id="654"/>
      <w:r w:rsidR="0087278C" w:rsidRPr="00297688">
        <w:rPr>
          <w:rFonts w:hint="cs"/>
          <w:rtl/>
          <w:lang w:eastAsia="he-IL"/>
        </w:rPr>
        <w:t>אבל היא בפירוש באה</w:t>
      </w:r>
      <w:r w:rsidR="00240D39" w:rsidRPr="00297688">
        <w:rPr>
          <w:rFonts w:hint="cs"/>
          <w:rtl/>
          <w:lang w:eastAsia="he-IL"/>
        </w:rPr>
        <w:t xml:space="preserve"> לכוון את ההתנהגות האנו</w:t>
      </w:r>
      <w:r w:rsidR="0087278C" w:rsidRPr="00297688">
        <w:rPr>
          <w:rFonts w:hint="cs"/>
          <w:rtl/>
          <w:lang w:eastAsia="he-IL"/>
        </w:rPr>
        <w:t xml:space="preserve">שית, וזה מה שהחוק עושה כל הזמן. בעומק זה הדבר שהחוק עושה. </w:t>
      </w:r>
    </w:p>
    <w:p w:rsidR="0087278C" w:rsidRPr="00297688" w:rsidRDefault="0087278C" w:rsidP="0087278C">
      <w:pPr>
        <w:rPr>
          <w:rtl/>
          <w:lang w:eastAsia="he-IL"/>
        </w:rPr>
      </w:pPr>
      <w:bookmarkStart w:id="655" w:name="_ETM_Q1_4854882"/>
      <w:bookmarkEnd w:id="655"/>
    </w:p>
    <w:p w:rsidR="00240D39" w:rsidRPr="00297688" w:rsidRDefault="0087278C" w:rsidP="0087278C">
      <w:pPr>
        <w:rPr>
          <w:rtl/>
          <w:lang w:eastAsia="he-IL"/>
        </w:rPr>
      </w:pPr>
      <w:bookmarkStart w:id="656" w:name="_ETM_Q1_4855247"/>
      <w:bookmarkEnd w:id="656"/>
      <w:r w:rsidRPr="00297688">
        <w:rPr>
          <w:rFonts w:hint="cs"/>
          <w:rtl/>
          <w:lang w:eastAsia="he-IL"/>
        </w:rPr>
        <w:t xml:space="preserve">אני </w:t>
      </w:r>
      <w:bookmarkStart w:id="657" w:name="_ETM_Q1_4853987"/>
      <w:bookmarkEnd w:id="657"/>
      <w:r w:rsidRPr="00297688">
        <w:rPr>
          <w:rFonts w:hint="cs"/>
          <w:rtl/>
          <w:lang w:eastAsia="he-IL"/>
        </w:rPr>
        <w:t xml:space="preserve">אטען באוזניך שברמות הביולוגיות האלה, שדיברת עליהן, של האדרנלין שמציף </w:t>
      </w:r>
      <w:bookmarkStart w:id="658" w:name="_ETM_Q1_4859876"/>
      <w:bookmarkEnd w:id="658"/>
      <w:r w:rsidRPr="00297688">
        <w:rPr>
          <w:rFonts w:hint="cs"/>
          <w:rtl/>
          <w:lang w:eastAsia="he-IL"/>
        </w:rPr>
        <w:t xml:space="preserve">את הגוף באופן שאתה רואה שחור בעיניים, ואתה לא </w:t>
      </w:r>
      <w:bookmarkStart w:id="659" w:name="_ETM_Q1_4861380"/>
      <w:bookmarkEnd w:id="659"/>
      <w:r w:rsidRPr="00297688">
        <w:rPr>
          <w:rFonts w:hint="cs"/>
          <w:rtl/>
          <w:lang w:eastAsia="he-IL"/>
        </w:rPr>
        <w:t xml:space="preserve">רואה בעיניים וזה מביא אותך למעשים קיצוניים כל-כך, </w:t>
      </w:r>
      <w:r w:rsidR="00240D39" w:rsidRPr="00297688">
        <w:rPr>
          <w:rFonts w:hint="cs"/>
          <w:rtl/>
          <w:lang w:eastAsia="he-IL"/>
        </w:rPr>
        <w:t xml:space="preserve">החוק לא מהסס לעשות את זה, בהתעלמות מהשלכות של הדברים, למשל באופן שהחוק ממגדר אותנו. </w:t>
      </w:r>
    </w:p>
    <w:p w:rsidR="0087278C" w:rsidRPr="00297688" w:rsidRDefault="0087278C" w:rsidP="0087278C">
      <w:pPr>
        <w:rPr>
          <w:rtl/>
          <w:lang w:eastAsia="he-IL"/>
        </w:rPr>
      </w:pPr>
      <w:bookmarkStart w:id="660" w:name="_ETM_Q1_4875200"/>
      <w:bookmarkEnd w:id="660"/>
    </w:p>
    <w:p w:rsidR="00240D39" w:rsidRPr="00297688" w:rsidRDefault="0087278C" w:rsidP="0087278C">
      <w:pPr>
        <w:rPr>
          <w:rtl/>
          <w:lang w:eastAsia="he-IL"/>
        </w:rPr>
      </w:pPr>
      <w:r w:rsidRPr="00297688">
        <w:rPr>
          <w:rFonts w:hint="cs"/>
          <w:rtl/>
          <w:lang w:eastAsia="he-IL"/>
        </w:rPr>
        <w:t xml:space="preserve">כשהחוק נותן </w:t>
      </w:r>
      <w:bookmarkStart w:id="661" w:name="_ETM_Q1_4875926"/>
      <w:bookmarkEnd w:id="661"/>
      <w:r w:rsidRPr="00297688">
        <w:rPr>
          <w:rFonts w:hint="cs"/>
          <w:rtl/>
          <w:lang w:eastAsia="he-IL"/>
        </w:rPr>
        <w:t xml:space="preserve">חופשת לידה באופן בלעדי לאישה, </w:t>
      </w:r>
      <w:r w:rsidR="00240D39" w:rsidRPr="00297688">
        <w:rPr>
          <w:rFonts w:hint="cs"/>
          <w:rtl/>
          <w:lang w:eastAsia="he-IL"/>
        </w:rPr>
        <w:t xml:space="preserve">הוא מושיב אותה בבית באופן בלעדי </w:t>
      </w:r>
      <w:r w:rsidRPr="00297688">
        <w:rPr>
          <w:rFonts w:hint="cs"/>
          <w:rtl/>
          <w:lang w:eastAsia="he-IL"/>
        </w:rPr>
        <w:t xml:space="preserve">עם התינוק או התינוקת </w:t>
      </w:r>
      <w:r w:rsidR="00240D39" w:rsidRPr="00297688">
        <w:rPr>
          <w:rFonts w:hint="cs"/>
          <w:rtl/>
          <w:lang w:eastAsia="he-IL"/>
        </w:rPr>
        <w:t xml:space="preserve">למשך ארבעה חודשים, שלושה חודשים וחצי, </w:t>
      </w:r>
      <w:r w:rsidRPr="00297688">
        <w:rPr>
          <w:rFonts w:hint="cs"/>
          <w:rtl/>
          <w:lang w:eastAsia="he-IL"/>
        </w:rPr>
        <w:t xml:space="preserve">הוא </w:t>
      </w:r>
      <w:bookmarkStart w:id="662" w:name="_ETM_Q1_4887538"/>
      <w:bookmarkEnd w:id="662"/>
      <w:r w:rsidRPr="00297688">
        <w:rPr>
          <w:rFonts w:hint="cs"/>
          <w:rtl/>
          <w:lang w:eastAsia="he-IL"/>
        </w:rPr>
        <w:t xml:space="preserve">גורם לזה שאצלה בגוף נוצרים </w:t>
      </w:r>
      <w:r w:rsidR="00240D39" w:rsidRPr="00297688">
        <w:rPr>
          <w:rFonts w:hint="cs"/>
          <w:rtl/>
          <w:lang w:eastAsia="he-IL"/>
        </w:rPr>
        <w:t>ההורמונים ההוריים</w:t>
      </w:r>
      <w:r w:rsidRPr="00297688">
        <w:rPr>
          <w:rFonts w:hint="cs"/>
          <w:rtl/>
          <w:lang w:eastAsia="he-IL"/>
        </w:rPr>
        <w:t xml:space="preserve"> האלה</w:t>
      </w:r>
      <w:r w:rsidR="00240D39" w:rsidRPr="00297688">
        <w:rPr>
          <w:rFonts w:hint="cs"/>
          <w:rtl/>
          <w:lang w:eastAsia="he-IL"/>
        </w:rPr>
        <w:t>, שגורמים ל</w:t>
      </w:r>
      <w:r w:rsidRPr="00297688">
        <w:rPr>
          <w:rFonts w:hint="cs"/>
          <w:rtl/>
          <w:lang w:eastAsia="he-IL"/>
        </w:rPr>
        <w:t>נו ל</w:t>
      </w:r>
      <w:r w:rsidR="00240D39" w:rsidRPr="00297688">
        <w:rPr>
          <w:rFonts w:hint="cs"/>
          <w:rtl/>
          <w:lang w:eastAsia="he-IL"/>
        </w:rPr>
        <w:t>רצות</w:t>
      </w:r>
      <w:r w:rsidRPr="00297688">
        <w:rPr>
          <w:rFonts w:hint="cs"/>
          <w:rtl/>
          <w:lang w:eastAsia="he-IL"/>
        </w:rPr>
        <w:t xml:space="preserve"> או להיות </w:t>
      </w:r>
      <w:bookmarkStart w:id="663" w:name="_ETM_Q1_4893412"/>
      <w:bookmarkEnd w:id="663"/>
      <w:r w:rsidRPr="00297688">
        <w:rPr>
          <w:rFonts w:hint="cs"/>
          <w:rtl/>
          <w:lang w:eastAsia="he-IL"/>
        </w:rPr>
        <w:t xml:space="preserve">מוכנות ומוכנים להקריב את מה שצריך להקריב בשביל לטפל בתינוק </w:t>
      </w:r>
      <w:bookmarkStart w:id="664" w:name="_ETM_Q1_4898780"/>
      <w:bookmarkEnd w:id="664"/>
      <w:r w:rsidRPr="00297688">
        <w:rPr>
          <w:rFonts w:hint="cs"/>
          <w:rtl/>
          <w:lang w:eastAsia="he-IL"/>
        </w:rPr>
        <w:t xml:space="preserve">או בתינוקת. </w:t>
      </w:r>
      <w:r w:rsidR="00240D39" w:rsidRPr="00297688">
        <w:rPr>
          <w:rFonts w:hint="cs"/>
          <w:rtl/>
          <w:lang w:eastAsia="he-IL"/>
        </w:rPr>
        <w:t xml:space="preserve">זה דבר שנוצר בגוף </w:t>
      </w:r>
      <w:r w:rsidRPr="00297688">
        <w:rPr>
          <w:rFonts w:hint="cs"/>
          <w:rtl/>
          <w:lang w:eastAsia="he-IL"/>
        </w:rPr>
        <w:t xml:space="preserve">אצל גברים בדיוק באותה מידה כמו אצל נשים, אילו הם היו נמצאים בבית </w:t>
      </w:r>
      <w:bookmarkStart w:id="665" w:name="_ETM_Q1_4906184"/>
      <w:bookmarkEnd w:id="665"/>
      <w:r w:rsidRPr="00297688">
        <w:rPr>
          <w:rFonts w:hint="cs"/>
          <w:rtl/>
          <w:lang w:eastAsia="he-IL"/>
        </w:rPr>
        <w:t xml:space="preserve">בזמן הזה. זאת אומרת, החוק מייצר באופן ביולוגי </w:t>
      </w:r>
      <w:r w:rsidR="00240D39" w:rsidRPr="00297688">
        <w:rPr>
          <w:rFonts w:hint="cs"/>
          <w:rtl/>
          <w:lang w:eastAsia="he-IL"/>
        </w:rPr>
        <w:t xml:space="preserve">אימהות ואבות. ככה שזה לא שהחוק מהסס </w:t>
      </w:r>
      <w:r w:rsidRPr="00297688">
        <w:rPr>
          <w:rFonts w:hint="cs"/>
          <w:rtl/>
          <w:lang w:eastAsia="he-IL"/>
        </w:rPr>
        <w:t xml:space="preserve">לעשות את </w:t>
      </w:r>
      <w:bookmarkStart w:id="666" w:name="_ETM_Q1_4913760"/>
      <w:bookmarkEnd w:id="666"/>
      <w:r w:rsidRPr="00297688">
        <w:rPr>
          <w:rFonts w:hint="cs"/>
          <w:rtl/>
          <w:lang w:eastAsia="he-IL"/>
        </w:rPr>
        <w:t>הדברים האלה ו</w:t>
      </w:r>
      <w:r w:rsidR="00240D39" w:rsidRPr="00297688">
        <w:rPr>
          <w:rFonts w:hint="cs"/>
          <w:rtl/>
          <w:lang w:eastAsia="he-IL"/>
        </w:rPr>
        <w:t>להיכנס לנו לקרב</w:t>
      </w:r>
      <w:r w:rsidRPr="00297688">
        <w:rPr>
          <w:rFonts w:hint="cs"/>
          <w:rtl/>
          <w:lang w:eastAsia="he-IL"/>
        </w:rPr>
        <w:t>י</w:t>
      </w:r>
      <w:r w:rsidR="00240D39" w:rsidRPr="00297688">
        <w:rPr>
          <w:rFonts w:hint="cs"/>
          <w:rtl/>
          <w:lang w:eastAsia="he-IL"/>
        </w:rPr>
        <w:t>ים הכי עמוקים</w:t>
      </w:r>
      <w:r w:rsidRPr="00297688">
        <w:rPr>
          <w:rFonts w:hint="cs"/>
          <w:rtl/>
          <w:lang w:eastAsia="he-IL"/>
        </w:rPr>
        <w:t xml:space="preserve"> של החיים הכי פרטיים שלנו, אלא שהוא </w:t>
      </w:r>
      <w:bookmarkStart w:id="667" w:name="_ETM_Q1_4921072"/>
      <w:bookmarkEnd w:id="667"/>
      <w:r w:rsidRPr="00297688">
        <w:rPr>
          <w:rFonts w:hint="cs"/>
          <w:rtl/>
          <w:lang w:eastAsia="he-IL"/>
        </w:rPr>
        <w:t xml:space="preserve">עושה את זה לפי הנורמות הקיימות בחברה ובתרבות שלנו היום, </w:t>
      </w:r>
      <w:bookmarkStart w:id="668" w:name="_ETM_Q1_4927505"/>
      <w:bookmarkEnd w:id="668"/>
      <w:r w:rsidRPr="00297688">
        <w:rPr>
          <w:rFonts w:hint="cs"/>
          <w:rtl/>
          <w:lang w:eastAsia="he-IL"/>
        </w:rPr>
        <w:t>ומתוך זה נגזר מה שהחוק מכתיב.</w:t>
      </w:r>
    </w:p>
    <w:bookmarkStart w:id="669" w:name="_ETM_Q1_4930088" w:displacedByCustomXml="next"/>
    <w:bookmarkEnd w:id="669" w:displacedByCustomXml="next"/>
    <w:bookmarkStart w:id="670" w:name="_ETM_Q1_4931536" w:displacedByCustomXml="next"/>
    <w:bookmarkEnd w:id="670"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54303907"/>
        <w:placeholder>
          <w:docPart w:val="DefaultPlaceholder_-1854013440"/>
        </w:placeholder>
      </w:sdtPr>
      <w:sdtEndPr/>
      <w:sdtContent>
        <w:p w:rsidR="0087278C" w:rsidRPr="00297688" w:rsidRDefault="0087278C" w:rsidP="0087278C">
          <w:pPr>
            <w:pStyle w:val="a4"/>
            <w:keepNext/>
            <w:rPr>
              <w:rtl/>
            </w:rPr>
          </w:pPr>
          <w:r w:rsidRPr="00297688">
            <w:rPr>
              <w:rtl/>
            </w:rPr>
            <w:t xml:space="preserve">אורי </w:t>
          </w:r>
          <w:proofErr w:type="spellStart"/>
          <w:r w:rsidRPr="00297688">
            <w:rPr>
              <w:rtl/>
            </w:rPr>
            <w:t>מקלב</w:t>
          </w:r>
          <w:proofErr w:type="spellEnd"/>
          <w:r w:rsidRPr="00297688">
            <w:rPr>
              <w:rtl/>
            </w:rPr>
            <w:t xml:space="preserve"> (יהדות התורה):</w:t>
          </w:r>
        </w:p>
      </w:sdtContent>
    </w:sdt>
    <w:p w:rsidR="0087278C" w:rsidRPr="00297688" w:rsidRDefault="0087278C" w:rsidP="0087278C">
      <w:pPr>
        <w:pStyle w:val="KeepWithNext"/>
        <w:rPr>
          <w:rtl/>
          <w:lang w:eastAsia="he-IL"/>
        </w:rPr>
      </w:pPr>
    </w:p>
    <w:p w:rsidR="00D67D99" w:rsidRPr="00297688" w:rsidRDefault="0087278C" w:rsidP="0087278C">
      <w:pPr>
        <w:rPr>
          <w:rtl/>
          <w:lang w:eastAsia="he-IL"/>
        </w:rPr>
      </w:pPr>
      <w:r w:rsidRPr="00297688">
        <w:rPr>
          <w:rFonts w:hint="cs"/>
          <w:rtl/>
          <w:lang w:eastAsia="he-IL"/>
        </w:rPr>
        <w:t>נעשה חוק שהגבר צר</w:t>
      </w:r>
      <w:r w:rsidR="00D67D99" w:rsidRPr="00297688">
        <w:rPr>
          <w:rFonts w:hint="cs"/>
          <w:rtl/>
          <w:lang w:eastAsia="he-IL"/>
        </w:rPr>
        <w:t>יך ללדת</w:t>
      </w:r>
      <w:r w:rsidRPr="00297688">
        <w:rPr>
          <w:rFonts w:hint="cs"/>
          <w:rtl/>
          <w:lang w:eastAsia="he-IL"/>
        </w:rPr>
        <w:t>,</w:t>
      </w:r>
      <w:r w:rsidR="00D67D99" w:rsidRPr="00297688">
        <w:rPr>
          <w:rFonts w:hint="cs"/>
          <w:rtl/>
          <w:lang w:eastAsia="he-IL"/>
        </w:rPr>
        <w:t xml:space="preserve"> ו</w:t>
      </w:r>
      <w:r w:rsidRPr="00297688">
        <w:rPr>
          <w:rFonts w:hint="cs"/>
          <w:rtl/>
          <w:lang w:eastAsia="he-IL"/>
        </w:rPr>
        <w:t xml:space="preserve">אז </w:t>
      </w:r>
      <w:r w:rsidR="00D67D99" w:rsidRPr="00297688">
        <w:rPr>
          <w:rFonts w:hint="cs"/>
          <w:rtl/>
          <w:lang w:eastAsia="he-IL"/>
        </w:rPr>
        <w:t>גם זה ישתנה.</w:t>
      </w:r>
      <w:r w:rsidRPr="00297688">
        <w:rPr>
          <w:rFonts w:hint="cs"/>
          <w:rtl/>
          <w:lang w:eastAsia="he-IL"/>
        </w:rPr>
        <w:t xml:space="preserve">.. </w:t>
      </w:r>
      <w:bookmarkStart w:id="671" w:name="_ETM_Q1_4935295"/>
      <w:bookmarkEnd w:id="671"/>
      <w:r w:rsidRPr="00297688">
        <w:rPr>
          <w:rFonts w:hint="cs"/>
          <w:rtl/>
          <w:lang w:eastAsia="he-IL"/>
        </w:rPr>
        <w:t>מה הבעיה?</w:t>
      </w:r>
    </w:p>
    <w:p w:rsidR="00D67D99" w:rsidRPr="00297688" w:rsidRDefault="00D67D99" w:rsidP="00D67D99">
      <w:pPr>
        <w:rPr>
          <w:rtl/>
          <w:lang w:eastAsia="he-IL"/>
        </w:rPr>
      </w:pPr>
    </w:p>
    <w:bookmarkStart w:id="672" w:name="_ETM_Q1_4937625" w:displacedByCustomXml="next"/>
    <w:bookmarkEnd w:id="672"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522969610"/>
        <w:placeholder>
          <w:docPart w:val="DefaultPlaceholder_-1854013440"/>
        </w:placeholder>
      </w:sdtPr>
      <w:sdtEndPr/>
      <w:sdtContent>
        <w:p w:rsidR="0087278C" w:rsidRPr="00297688" w:rsidRDefault="0087278C" w:rsidP="0087278C">
          <w:pPr>
            <w:pStyle w:val="a4"/>
            <w:keepNext/>
            <w:rPr>
              <w:rtl/>
            </w:rPr>
          </w:pPr>
          <w:r w:rsidRPr="00297688">
            <w:rPr>
              <w:rtl/>
            </w:rPr>
            <w:t>מרב מיכאלי (המחנה הציוני):</w:t>
          </w:r>
        </w:p>
      </w:sdtContent>
    </w:sdt>
    <w:p w:rsidR="0087278C" w:rsidRPr="00297688" w:rsidRDefault="0087278C" w:rsidP="0087278C">
      <w:pPr>
        <w:pStyle w:val="KeepWithNext"/>
        <w:rPr>
          <w:rtl/>
          <w:lang w:eastAsia="he-IL"/>
        </w:rPr>
      </w:pPr>
    </w:p>
    <w:p w:rsidR="0087278C" w:rsidRPr="00297688" w:rsidRDefault="0087278C" w:rsidP="0087278C">
      <w:pPr>
        <w:rPr>
          <w:rtl/>
          <w:lang w:eastAsia="he-IL"/>
        </w:rPr>
      </w:pPr>
      <w:r w:rsidRPr="00297688">
        <w:rPr>
          <w:rFonts w:hint="cs"/>
          <w:rtl/>
          <w:lang w:eastAsia="he-IL"/>
        </w:rPr>
        <w:t xml:space="preserve">מר </w:t>
      </w:r>
      <w:proofErr w:type="spellStart"/>
      <w:r w:rsidRPr="00297688">
        <w:rPr>
          <w:rFonts w:hint="cs"/>
          <w:rtl/>
          <w:lang w:eastAsia="he-IL"/>
        </w:rPr>
        <w:t>מקלב</w:t>
      </w:r>
      <w:proofErr w:type="spellEnd"/>
      <w:r w:rsidRPr="00297688">
        <w:rPr>
          <w:rFonts w:hint="cs"/>
          <w:rtl/>
          <w:lang w:eastAsia="he-IL"/>
        </w:rPr>
        <w:t>, חבל לקחת את זה אישי. הכול בסדר.</w:t>
      </w:r>
    </w:p>
    <w:p w:rsidR="00D67D99" w:rsidRPr="00297688" w:rsidRDefault="00D67D99" w:rsidP="00D67D99">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2011982790"/>
        <w:placeholder>
          <w:docPart w:val="DefaultPlaceholder_-1854013440"/>
        </w:placeholder>
        <w15:color w:val="993366"/>
      </w:sdtPr>
      <w:sdtEndPr/>
      <w:sdtContent>
        <w:p w:rsidR="00D67D99" w:rsidRPr="00297688" w:rsidRDefault="00D67D99" w:rsidP="00D67D99">
          <w:pPr>
            <w:pStyle w:val="a4"/>
            <w:keepNext/>
            <w:rPr>
              <w:rtl/>
            </w:rPr>
          </w:pPr>
          <w:r w:rsidRPr="00297688">
            <w:rPr>
              <w:rStyle w:val="afd"/>
              <w:color w:val="000000"/>
              <w:rtl/>
            </w:rPr>
            <w:t xml:space="preserve">אורי </w:t>
          </w:r>
          <w:proofErr w:type="spellStart"/>
          <w:r w:rsidRPr="00297688">
            <w:rPr>
              <w:rStyle w:val="afd"/>
              <w:color w:val="000000"/>
              <w:rtl/>
            </w:rPr>
            <w:t>מקלב</w:t>
          </w:r>
          <w:proofErr w:type="spellEnd"/>
          <w:r w:rsidRPr="00297688">
            <w:rPr>
              <w:rStyle w:val="afd"/>
              <w:color w:val="000000"/>
              <w:rtl/>
            </w:rPr>
            <w:t xml:space="preserve"> (יהדות התורה)</w:t>
          </w:r>
          <w:r w:rsidRPr="00297688">
            <w:rPr>
              <w:color w:val="000000"/>
              <w:rtl/>
            </w:rPr>
            <w:t>:</w:t>
          </w:r>
        </w:p>
      </w:sdtContent>
    </w:sdt>
    <w:p w:rsidR="00D67D99" w:rsidRPr="00297688" w:rsidRDefault="00D67D99" w:rsidP="00D67D99">
      <w:pPr>
        <w:pStyle w:val="KeepWithNext"/>
        <w:rPr>
          <w:rtl/>
          <w:lang w:eastAsia="he-IL"/>
        </w:rPr>
      </w:pPr>
    </w:p>
    <w:p w:rsidR="00D67D99" w:rsidRPr="00297688" w:rsidRDefault="0087278C" w:rsidP="00D67D99">
      <w:pPr>
        <w:rPr>
          <w:rtl/>
          <w:lang w:eastAsia="he-IL"/>
        </w:rPr>
      </w:pPr>
      <w:r w:rsidRPr="00297688">
        <w:rPr>
          <w:rFonts w:hint="cs"/>
          <w:rtl/>
          <w:lang w:eastAsia="he-IL"/>
        </w:rPr>
        <w:t xml:space="preserve">אני מרחיב את דברייך עוד קצת, </w:t>
      </w:r>
      <w:bookmarkStart w:id="673" w:name="_ETM_Q1_4943974"/>
      <w:bookmarkEnd w:id="673"/>
      <w:r w:rsidRPr="00297688">
        <w:rPr>
          <w:rFonts w:hint="cs"/>
          <w:rtl/>
          <w:lang w:eastAsia="he-IL"/>
        </w:rPr>
        <w:t>וזה הכול. החוק יעשה את זה...</w:t>
      </w:r>
    </w:p>
    <w:p w:rsidR="00D67D99" w:rsidRPr="00297688" w:rsidRDefault="00D67D99" w:rsidP="00D67D99">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1202698484"/>
        <w:placeholder>
          <w:docPart w:val="DefaultPlaceholder_-1854013440"/>
        </w:placeholder>
        <w15:color w:val="993366"/>
      </w:sdtPr>
      <w:sdtEndPr/>
      <w:sdtContent>
        <w:p w:rsidR="00D67D99" w:rsidRPr="00297688" w:rsidRDefault="00D67D99" w:rsidP="00D67D99">
          <w:pPr>
            <w:pStyle w:val="a4"/>
            <w:keepNext/>
            <w:rPr>
              <w:rtl/>
            </w:rPr>
          </w:pPr>
          <w:r w:rsidRPr="00297688">
            <w:rPr>
              <w:rStyle w:val="afd"/>
              <w:color w:val="000000"/>
              <w:rtl/>
            </w:rPr>
            <w:t xml:space="preserve">מיכל </w:t>
          </w:r>
          <w:proofErr w:type="spellStart"/>
          <w:r w:rsidRPr="00297688">
            <w:rPr>
              <w:rStyle w:val="afd"/>
              <w:color w:val="000000"/>
              <w:rtl/>
            </w:rPr>
            <w:t>רוזין</w:t>
          </w:r>
          <w:proofErr w:type="spellEnd"/>
          <w:r w:rsidRPr="00297688">
            <w:rPr>
              <w:rStyle w:val="afd"/>
              <w:color w:val="000000"/>
              <w:rtl/>
            </w:rPr>
            <w:t xml:space="preserve"> (מרצ)</w:t>
          </w:r>
          <w:r w:rsidRPr="00297688">
            <w:rPr>
              <w:color w:val="000000"/>
              <w:rtl/>
            </w:rPr>
            <w:t>:</w:t>
          </w:r>
        </w:p>
      </w:sdtContent>
    </w:sdt>
    <w:p w:rsidR="00D67D99" w:rsidRPr="00297688" w:rsidRDefault="00D67D99" w:rsidP="00D67D99">
      <w:pPr>
        <w:pStyle w:val="KeepWithNext"/>
        <w:rPr>
          <w:rtl/>
          <w:lang w:eastAsia="he-IL"/>
        </w:rPr>
      </w:pPr>
    </w:p>
    <w:p w:rsidR="0087278C" w:rsidRPr="00297688" w:rsidRDefault="0087278C" w:rsidP="00D67D99">
      <w:pPr>
        <w:rPr>
          <w:rtl/>
          <w:lang w:eastAsia="he-IL"/>
        </w:rPr>
      </w:pPr>
      <w:r w:rsidRPr="00297688">
        <w:rPr>
          <w:rFonts w:hint="cs"/>
          <w:rtl/>
          <w:lang w:eastAsia="he-IL"/>
        </w:rPr>
        <w:t xml:space="preserve">הייתי מוכנה לקבל ילדים בלי </w:t>
      </w:r>
      <w:bookmarkStart w:id="674" w:name="_ETM_Q1_4950075"/>
      <w:bookmarkEnd w:id="674"/>
      <w:r w:rsidRPr="00297688">
        <w:rPr>
          <w:rFonts w:hint="cs"/>
          <w:rtl/>
          <w:lang w:eastAsia="he-IL"/>
        </w:rPr>
        <w:t>כל התהליך. אני אומרת לך דוגרי.</w:t>
      </w:r>
    </w:p>
    <w:p w:rsidR="0087278C" w:rsidRPr="00297688" w:rsidRDefault="0087278C" w:rsidP="00D67D99">
      <w:pPr>
        <w:rPr>
          <w:rtl/>
          <w:lang w:eastAsia="he-IL"/>
        </w:rPr>
      </w:pPr>
      <w:bookmarkStart w:id="675" w:name="_ETM_Q1_4950961"/>
      <w:bookmarkEnd w:id="675"/>
    </w:p>
    <w:bookmarkStart w:id="676" w:name="_ETM_Q1_4949865" w:displacedByCustomXml="next"/>
    <w:bookmarkEnd w:id="676" w:displacedByCustomXml="next"/>
    <w:bookmarkStart w:id="677" w:name="_ETM_Q1_4950670" w:displacedByCustomXml="next"/>
    <w:bookmarkEnd w:id="677"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816608386"/>
        <w:placeholder>
          <w:docPart w:val="DefaultPlaceholder_-1854013440"/>
        </w:placeholder>
      </w:sdtPr>
      <w:sdtEndPr/>
      <w:sdtContent>
        <w:p w:rsidR="0087278C" w:rsidRPr="00297688" w:rsidRDefault="0087278C" w:rsidP="0087278C">
          <w:pPr>
            <w:pStyle w:val="a4"/>
            <w:keepNext/>
            <w:rPr>
              <w:rtl/>
            </w:rPr>
          </w:pPr>
          <w:r w:rsidRPr="00297688">
            <w:rPr>
              <w:rtl/>
            </w:rPr>
            <w:t xml:space="preserve">אורי </w:t>
          </w:r>
          <w:proofErr w:type="spellStart"/>
          <w:r w:rsidRPr="00297688">
            <w:rPr>
              <w:rtl/>
            </w:rPr>
            <w:t>מקלב</w:t>
          </w:r>
          <w:proofErr w:type="spellEnd"/>
          <w:r w:rsidRPr="00297688">
            <w:rPr>
              <w:rtl/>
            </w:rPr>
            <w:t xml:space="preserve"> (יהדות התורה):</w:t>
          </w:r>
        </w:p>
      </w:sdtContent>
    </w:sdt>
    <w:p w:rsidR="0087278C" w:rsidRPr="00297688" w:rsidRDefault="0087278C" w:rsidP="0087278C">
      <w:pPr>
        <w:pStyle w:val="KeepWithNext"/>
        <w:rPr>
          <w:rtl/>
          <w:lang w:eastAsia="he-IL"/>
        </w:rPr>
      </w:pPr>
    </w:p>
    <w:p w:rsidR="0087278C" w:rsidRPr="00297688" w:rsidRDefault="0087278C" w:rsidP="0087278C">
      <w:pPr>
        <w:rPr>
          <w:rtl/>
          <w:lang w:eastAsia="he-IL"/>
        </w:rPr>
      </w:pPr>
      <w:r w:rsidRPr="00297688">
        <w:rPr>
          <w:rFonts w:hint="cs"/>
          <w:rtl/>
          <w:lang w:eastAsia="he-IL"/>
        </w:rPr>
        <w:t xml:space="preserve">נעשה את זה בחוק, אני </w:t>
      </w:r>
      <w:bookmarkStart w:id="678" w:name="_ETM_Q1_4952485"/>
      <w:bookmarkEnd w:id="678"/>
      <w:r w:rsidRPr="00297688">
        <w:rPr>
          <w:rFonts w:hint="cs"/>
          <w:rtl/>
          <w:lang w:eastAsia="he-IL"/>
        </w:rPr>
        <w:t>גם מוכן.</w:t>
      </w:r>
      <w:r w:rsidR="001C2FAE" w:rsidRPr="00297688">
        <w:rPr>
          <w:rFonts w:hint="cs"/>
          <w:rtl/>
          <w:lang w:eastAsia="he-IL"/>
        </w:rPr>
        <w:t>..</w:t>
      </w:r>
    </w:p>
    <w:p w:rsidR="0087278C" w:rsidRPr="00297688" w:rsidRDefault="0087278C" w:rsidP="0087278C">
      <w:pPr>
        <w:rPr>
          <w:rtl/>
          <w:lang w:eastAsia="he-IL"/>
        </w:rPr>
      </w:pPr>
      <w:bookmarkStart w:id="679" w:name="_ETM_Q1_4951782"/>
      <w:bookmarkEnd w:id="679"/>
    </w:p>
    <w:bookmarkStart w:id="680" w:name="_ETM_Q1_4952170" w:displacedByCustomXml="next"/>
    <w:bookmarkEnd w:id="680" w:displacedByCustomXml="next"/>
    <w:sdt>
      <w:sdtPr>
        <w:rPr>
          <w:rFonts w:hint="cs"/>
          <w:rtl/>
        </w:rPr>
        <w:alias w:val="דובר"/>
        <w:tag w:val="&lt;ID&gt;5105&lt;/ID&gt;&lt;Name&gt;מיכל רוזין - מרצ&lt;/Name&gt;&lt;Data&gt;מיכל רוזין (מרצ)&lt;/Data&gt;&lt;Shortcut&gt;מירו&lt;/Shortcut&gt;&lt;MemberID&gt;2526&lt;/MemberID&gt;"/>
        <w:id w:val="-1935969472"/>
        <w:placeholder>
          <w:docPart w:val="DefaultPlaceholder_-1854013440"/>
        </w:placeholder>
      </w:sdtPr>
      <w:sdtEndPr/>
      <w:sdtContent>
        <w:p w:rsidR="0087278C" w:rsidRPr="00297688" w:rsidRDefault="0087278C" w:rsidP="0087278C">
          <w:pPr>
            <w:pStyle w:val="a4"/>
            <w:keepNext/>
            <w:rPr>
              <w:rtl/>
            </w:rPr>
          </w:pPr>
          <w:r w:rsidRPr="00297688">
            <w:rPr>
              <w:rtl/>
            </w:rPr>
            <w:t xml:space="preserve">מיכל </w:t>
          </w:r>
          <w:proofErr w:type="spellStart"/>
          <w:r w:rsidRPr="00297688">
            <w:rPr>
              <w:rtl/>
            </w:rPr>
            <w:t>רוזין</w:t>
          </w:r>
          <w:proofErr w:type="spellEnd"/>
          <w:r w:rsidRPr="00297688">
            <w:rPr>
              <w:rtl/>
            </w:rPr>
            <w:t xml:space="preserve"> (מרצ):</w:t>
          </w:r>
        </w:p>
      </w:sdtContent>
    </w:sdt>
    <w:p w:rsidR="0087278C" w:rsidRPr="00297688" w:rsidRDefault="0087278C" w:rsidP="0087278C">
      <w:pPr>
        <w:pStyle w:val="KeepWithNext"/>
        <w:rPr>
          <w:rtl/>
          <w:lang w:eastAsia="he-IL"/>
        </w:rPr>
      </w:pPr>
    </w:p>
    <w:p w:rsidR="00D67D99" w:rsidRPr="00297688" w:rsidRDefault="00D67D99" w:rsidP="00D67D99">
      <w:pPr>
        <w:rPr>
          <w:rtl/>
          <w:lang w:eastAsia="he-IL"/>
        </w:rPr>
      </w:pPr>
      <w:bookmarkStart w:id="681" w:name="_ETM_Q1_4951319"/>
      <w:bookmarkEnd w:id="681"/>
      <w:r w:rsidRPr="00297688">
        <w:rPr>
          <w:rFonts w:hint="cs"/>
          <w:rtl/>
          <w:lang w:eastAsia="he-IL"/>
        </w:rPr>
        <w:t>התהליך לא היה קל.</w:t>
      </w:r>
    </w:p>
    <w:p w:rsidR="00D67D99" w:rsidRPr="00297688" w:rsidRDefault="00D67D99" w:rsidP="00D67D99">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619295921"/>
        <w:placeholder>
          <w:docPart w:val="DefaultPlaceholder_-1854013440"/>
        </w:placeholder>
        <w15:color w:val="993366"/>
      </w:sdtPr>
      <w:sdtEndPr/>
      <w:sdtContent>
        <w:p w:rsidR="00D67D99" w:rsidRPr="00297688" w:rsidRDefault="00D67D99" w:rsidP="00D67D99">
          <w:pPr>
            <w:pStyle w:val="a4"/>
            <w:keepNext/>
            <w:rPr>
              <w:rtl/>
            </w:rPr>
          </w:pPr>
          <w:r w:rsidRPr="00297688">
            <w:rPr>
              <w:rStyle w:val="afd"/>
              <w:color w:val="000000"/>
              <w:rtl/>
            </w:rPr>
            <w:t xml:space="preserve">אורי </w:t>
          </w:r>
          <w:proofErr w:type="spellStart"/>
          <w:r w:rsidRPr="00297688">
            <w:rPr>
              <w:rStyle w:val="afd"/>
              <w:color w:val="000000"/>
              <w:rtl/>
            </w:rPr>
            <w:t>מקלב</w:t>
          </w:r>
          <w:proofErr w:type="spellEnd"/>
          <w:r w:rsidRPr="00297688">
            <w:rPr>
              <w:rStyle w:val="afd"/>
              <w:color w:val="000000"/>
              <w:rtl/>
            </w:rPr>
            <w:t xml:space="preserve"> (יהדות התורה)</w:t>
          </w:r>
          <w:r w:rsidRPr="00297688">
            <w:rPr>
              <w:color w:val="000000"/>
              <w:rtl/>
            </w:rPr>
            <w:t>:</w:t>
          </w:r>
        </w:p>
      </w:sdtContent>
    </w:sdt>
    <w:p w:rsidR="00D67D99" w:rsidRPr="00297688" w:rsidRDefault="00D67D99" w:rsidP="00D67D99">
      <w:pPr>
        <w:pStyle w:val="KeepWithNext"/>
        <w:rPr>
          <w:rtl/>
          <w:lang w:eastAsia="he-IL"/>
        </w:rPr>
      </w:pPr>
    </w:p>
    <w:p w:rsidR="00D67D99" w:rsidRPr="00297688" w:rsidRDefault="00D67D99" w:rsidP="00D67D99">
      <w:pPr>
        <w:rPr>
          <w:rtl/>
          <w:lang w:eastAsia="he-IL"/>
        </w:rPr>
      </w:pPr>
      <w:r w:rsidRPr="00297688">
        <w:rPr>
          <w:rFonts w:hint="cs"/>
          <w:rtl/>
          <w:lang w:eastAsia="he-IL"/>
        </w:rPr>
        <w:t>אני לא מזלזל</w:t>
      </w:r>
      <w:r w:rsidR="0087278C" w:rsidRPr="00297688">
        <w:rPr>
          <w:rFonts w:hint="cs"/>
          <w:rtl/>
          <w:lang w:eastAsia="he-IL"/>
        </w:rPr>
        <w:t xml:space="preserve"> ביכולות.</w:t>
      </w:r>
    </w:p>
    <w:p w:rsidR="00D67D99" w:rsidRPr="00297688" w:rsidRDefault="00D67D99" w:rsidP="00D67D99">
      <w:pPr>
        <w:rPr>
          <w:rtl/>
          <w:lang w:eastAsia="he-IL"/>
        </w:rPr>
      </w:pPr>
    </w:p>
    <w:sdt>
      <w:sdtPr>
        <w:rPr>
          <w:rFonts w:hint="cs"/>
          <w:rtl/>
        </w:rPr>
        <w:alias w:val="דובר"/>
        <w:tag w:val="&lt;ID&gt;5105&lt;/ID&gt;&lt;Name&gt;מיכל רוזין - מרצ&lt;/Name&gt;&lt;Data&gt;מיכל רוזין (מרצ)&lt;/Data&gt;&lt;Shortcut&gt;מירו&lt;/Shortcut&gt;&lt;MemberID&gt;2526&lt;/MemberID&gt;"/>
        <w:id w:val="2143533578"/>
        <w:placeholder>
          <w:docPart w:val="DefaultPlaceholder_-1854013440"/>
        </w:placeholder>
        <w15:color w:val="993366"/>
      </w:sdtPr>
      <w:sdtEndPr/>
      <w:sdtContent>
        <w:p w:rsidR="00D67D99" w:rsidRPr="00297688" w:rsidRDefault="00D67D99" w:rsidP="00D67D99">
          <w:pPr>
            <w:pStyle w:val="a4"/>
            <w:keepNext/>
            <w:rPr>
              <w:rtl/>
            </w:rPr>
          </w:pPr>
          <w:r w:rsidRPr="00297688">
            <w:rPr>
              <w:rStyle w:val="afd"/>
              <w:color w:val="000000"/>
              <w:rtl/>
            </w:rPr>
            <w:t xml:space="preserve">מיכל </w:t>
          </w:r>
          <w:proofErr w:type="spellStart"/>
          <w:r w:rsidRPr="00297688">
            <w:rPr>
              <w:rStyle w:val="afd"/>
              <w:color w:val="000000"/>
              <w:rtl/>
            </w:rPr>
            <w:t>רוזין</w:t>
          </w:r>
          <w:proofErr w:type="spellEnd"/>
          <w:r w:rsidRPr="00297688">
            <w:rPr>
              <w:rStyle w:val="afd"/>
              <w:color w:val="000000"/>
              <w:rtl/>
            </w:rPr>
            <w:t xml:space="preserve"> (מרצ)</w:t>
          </w:r>
          <w:r w:rsidRPr="00297688">
            <w:rPr>
              <w:color w:val="000000"/>
              <w:rtl/>
            </w:rPr>
            <w:t>:</w:t>
          </w:r>
        </w:p>
      </w:sdtContent>
    </w:sdt>
    <w:p w:rsidR="00D67D99" w:rsidRPr="00297688" w:rsidRDefault="00D67D99" w:rsidP="00D67D99">
      <w:pPr>
        <w:pStyle w:val="KeepWithNext"/>
        <w:rPr>
          <w:rtl/>
          <w:lang w:eastAsia="he-IL"/>
        </w:rPr>
      </w:pPr>
    </w:p>
    <w:p w:rsidR="00D67D99" w:rsidRPr="00297688" w:rsidRDefault="00D67D99" w:rsidP="00D67D99">
      <w:pPr>
        <w:rPr>
          <w:rtl/>
          <w:lang w:eastAsia="he-IL"/>
        </w:rPr>
      </w:pPr>
      <w:r w:rsidRPr="00297688">
        <w:rPr>
          <w:rFonts w:hint="cs"/>
          <w:rtl/>
          <w:lang w:eastAsia="he-IL"/>
        </w:rPr>
        <w:t>הייתי מוותרת בשמחה</w:t>
      </w:r>
      <w:r w:rsidR="0087278C" w:rsidRPr="00297688">
        <w:rPr>
          <w:rFonts w:hint="cs"/>
          <w:rtl/>
          <w:lang w:eastAsia="he-IL"/>
        </w:rPr>
        <w:t>.</w:t>
      </w:r>
    </w:p>
    <w:p w:rsidR="00D67D99" w:rsidRPr="00297688" w:rsidRDefault="00D67D99" w:rsidP="00D67D99">
      <w:pPr>
        <w:rPr>
          <w:rtl/>
          <w:lang w:eastAsia="he-I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1215392661"/>
        <w:placeholder>
          <w:docPart w:val="DefaultPlaceholder_-1854013440"/>
        </w:placeholder>
        <w15:color w:val="993366"/>
      </w:sdtPr>
      <w:sdtEndPr/>
      <w:sdtContent>
        <w:p w:rsidR="00D67D99" w:rsidRPr="00297688" w:rsidRDefault="00D67D99" w:rsidP="00D67D99">
          <w:pPr>
            <w:pStyle w:val="a4"/>
            <w:keepNext/>
            <w:rPr>
              <w:rtl/>
            </w:rPr>
          </w:pPr>
          <w:r w:rsidRPr="00297688">
            <w:rPr>
              <w:rStyle w:val="afd"/>
              <w:color w:val="000000"/>
              <w:rtl/>
            </w:rPr>
            <w:t xml:space="preserve">אורי </w:t>
          </w:r>
          <w:proofErr w:type="spellStart"/>
          <w:r w:rsidRPr="00297688">
            <w:rPr>
              <w:rStyle w:val="afd"/>
              <w:color w:val="000000"/>
              <w:rtl/>
            </w:rPr>
            <w:t>מקלב</w:t>
          </w:r>
          <w:proofErr w:type="spellEnd"/>
          <w:r w:rsidRPr="00297688">
            <w:rPr>
              <w:rStyle w:val="afd"/>
              <w:color w:val="000000"/>
              <w:rtl/>
            </w:rPr>
            <w:t xml:space="preserve"> (יהדות התורה)</w:t>
          </w:r>
          <w:r w:rsidRPr="00297688">
            <w:rPr>
              <w:color w:val="000000"/>
              <w:rtl/>
            </w:rPr>
            <w:t>:</w:t>
          </w:r>
        </w:p>
      </w:sdtContent>
    </w:sdt>
    <w:p w:rsidR="00D67D99" w:rsidRPr="00297688" w:rsidRDefault="00D67D99" w:rsidP="00D67D99">
      <w:pPr>
        <w:pStyle w:val="KeepWithNext"/>
        <w:rPr>
          <w:rtl/>
          <w:lang w:eastAsia="he-IL"/>
        </w:rPr>
      </w:pPr>
    </w:p>
    <w:p w:rsidR="00D67D99" w:rsidRPr="00297688" w:rsidRDefault="00D67D99" w:rsidP="00D67D99">
      <w:pPr>
        <w:rPr>
          <w:rtl/>
          <w:lang w:eastAsia="he-IL"/>
        </w:rPr>
      </w:pPr>
      <w:r w:rsidRPr="00297688">
        <w:rPr>
          <w:rFonts w:hint="cs"/>
          <w:rtl/>
          <w:lang w:eastAsia="he-IL"/>
        </w:rPr>
        <w:t xml:space="preserve">אנחנו לא </w:t>
      </w:r>
      <w:r w:rsidR="0087278C" w:rsidRPr="00297688">
        <w:rPr>
          <w:rFonts w:hint="cs"/>
          <w:rtl/>
          <w:lang w:eastAsia="he-IL"/>
        </w:rPr>
        <w:t>מזלזלים ביכולות המיוחדות שיש לכן.</w:t>
      </w:r>
    </w:p>
    <w:p w:rsidR="0087278C" w:rsidRPr="00297688" w:rsidRDefault="0087278C" w:rsidP="00D67D99">
      <w:pPr>
        <w:rPr>
          <w:rtl/>
          <w:lang w:eastAsia="he-IL"/>
        </w:rPr>
      </w:pPr>
      <w:bookmarkStart w:id="682" w:name="_ETM_Q1_4964417"/>
      <w:bookmarkEnd w:id="682"/>
    </w:p>
    <w:bookmarkStart w:id="683" w:name="_ETM_Q1_4964820" w:displacedByCustomXml="next"/>
    <w:bookmarkEnd w:id="683" w:displacedByCustomXml="next"/>
    <w:sdt>
      <w:sdtPr>
        <w:rPr>
          <w:rtl/>
        </w:rPr>
        <w:alias w:val="יור"/>
        <w:tag w:val="&lt;ID&gt;5094&lt;/ID&gt;&lt;Name&gt;ניסן סלומינסקי - יו&quot;רַ&lt;/Name&gt;&lt;Data&gt;ניסן סלומינסקי&lt;/Data&gt;&lt;Shortcut&gt;ניסל&lt;/Shortcut&gt;"/>
        <w:id w:val="-1326585898"/>
        <w:placeholder>
          <w:docPart w:val="DefaultPlaceholder_-1854013440"/>
        </w:placeholder>
      </w:sdtPr>
      <w:sdtEndPr/>
      <w:sdtContent>
        <w:p w:rsidR="0087278C" w:rsidRPr="00297688" w:rsidRDefault="0087278C" w:rsidP="0087278C">
          <w:pPr>
            <w:pStyle w:val="af6"/>
            <w:keepNext/>
            <w:rPr>
              <w:rtl/>
            </w:rPr>
          </w:pPr>
          <w:r w:rsidRPr="00297688">
            <w:rPr>
              <w:rtl/>
            </w:rPr>
            <w:t>היו"ר ניסן סלומינסקי:</w:t>
          </w:r>
        </w:p>
      </w:sdtContent>
    </w:sdt>
    <w:p w:rsidR="0087278C" w:rsidRPr="00297688" w:rsidRDefault="0087278C" w:rsidP="0087278C">
      <w:pPr>
        <w:pStyle w:val="KeepWithNext"/>
        <w:rPr>
          <w:rtl/>
          <w:lang w:eastAsia="he-IL"/>
        </w:rPr>
      </w:pPr>
    </w:p>
    <w:p w:rsidR="0087278C" w:rsidRPr="00297688" w:rsidRDefault="0087278C" w:rsidP="0087278C">
      <w:pPr>
        <w:rPr>
          <w:rtl/>
          <w:lang w:eastAsia="he-IL"/>
        </w:rPr>
      </w:pPr>
      <w:r w:rsidRPr="00297688">
        <w:rPr>
          <w:rFonts w:hint="cs"/>
          <w:rtl/>
          <w:lang w:eastAsia="he-IL"/>
        </w:rPr>
        <w:t>אורי. אורי.</w:t>
      </w:r>
    </w:p>
    <w:p w:rsidR="0087278C" w:rsidRPr="00297688" w:rsidRDefault="0087278C" w:rsidP="0087278C">
      <w:pPr>
        <w:rPr>
          <w:rtl/>
          <w:lang w:eastAsia="he-IL"/>
        </w:rPr>
      </w:pPr>
      <w:bookmarkStart w:id="684" w:name="_ETM_Q1_4966869"/>
      <w:bookmarkEnd w:id="684"/>
    </w:p>
    <w:bookmarkStart w:id="685" w:name="_ETM_Q1_4967622" w:displacedByCustomXml="next"/>
    <w:bookmarkEnd w:id="685" w:displacedByCustomXml="next"/>
    <w:bookmarkStart w:id="686" w:name="_ETM_Q1_4969573" w:displacedByCustomXml="next"/>
    <w:bookmarkEnd w:id="686"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648401532"/>
        <w:placeholder>
          <w:docPart w:val="DefaultPlaceholder_-1854013440"/>
        </w:placeholder>
      </w:sdtPr>
      <w:sdtEndPr/>
      <w:sdtContent>
        <w:p w:rsidR="0087278C" w:rsidRPr="00297688" w:rsidRDefault="0087278C" w:rsidP="0087278C">
          <w:pPr>
            <w:pStyle w:val="a4"/>
            <w:keepNext/>
            <w:rPr>
              <w:rtl/>
            </w:rPr>
          </w:pPr>
          <w:r w:rsidRPr="00297688">
            <w:rPr>
              <w:rtl/>
            </w:rPr>
            <w:t xml:space="preserve">אורי </w:t>
          </w:r>
          <w:proofErr w:type="spellStart"/>
          <w:r w:rsidRPr="00297688">
            <w:rPr>
              <w:rtl/>
            </w:rPr>
            <w:t>מקלב</w:t>
          </w:r>
          <w:proofErr w:type="spellEnd"/>
          <w:r w:rsidRPr="00297688">
            <w:rPr>
              <w:rtl/>
            </w:rPr>
            <w:t xml:space="preserve"> (יהדות התורה):</w:t>
          </w:r>
        </w:p>
      </w:sdtContent>
    </w:sdt>
    <w:p w:rsidR="0087278C" w:rsidRPr="00297688" w:rsidRDefault="0087278C" w:rsidP="0087278C">
      <w:pPr>
        <w:pStyle w:val="KeepWithNext"/>
        <w:rPr>
          <w:rtl/>
          <w:lang w:eastAsia="he-IL"/>
        </w:rPr>
      </w:pPr>
    </w:p>
    <w:p w:rsidR="00D67D99" w:rsidRPr="00297688" w:rsidRDefault="0087278C" w:rsidP="0087278C">
      <w:pPr>
        <w:rPr>
          <w:rtl/>
          <w:lang w:eastAsia="he-IL"/>
        </w:rPr>
      </w:pPr>
      <w:r w:rsidRPr="00297688">
        <w:rPr>
          <w:rFonts w:hint="cs"/>
          <w:rtl/>
          <w:lang w:eastAsia="he-IL"/>
        </w:rPr>
        <w:t xml:space="preserve">- - - </w:t>
      </w:r>
      <w:r w:rsidR="00D67D99" w:rsidRPr="00297688">
        <w:rPr>
          <w:rFonts w:hint="cs"/>
          <w:rtl/>
          <w:lang w:eastAsia="he-IL"/>
        </w:rPr>
        <w:t xml:space="preserve">רק בגלל החוק, </w:t>
      </w:r>
      <w:r w:rsidRPr="00297688">
        <w:rPr>
          <w:rFonts w:hint="cs"/>
          <w:rtl/>
          <w:lang w:eastAsia="he-IL"/>
        </w:rPr>
        <w:t>וזה מייצר את ההורמונים, אז ניקח את זה עוד קצת.</w:t>
      </w:r>
    </w:p>
    <w:p w:rsidR="0087278C" w:rsidRPr="00297688" w:rsidRDefault="0087278C" w:rsidP="0087278C">
      <w:pPr>
        <w:rPr>
          <w:rtl/>
          <w:lang w:eastAsia="he-IL"/>
        </w:rPr>
      </w:pPr>
      <w:bookmarkStart w:id="687" w:name="_ETM_Q1_4971523"/>
      <w:bookmarkEnd w:id="687"/>
    </w:p>
    <w:bookmarkStart w:id="688" w:name="_ETM_Q1_4971933" w:displacedByCustomXml="next"/>
    <w:bookmarkEnd w:id="688" w:displacedByCustomXml="next"/>
    <w:sdt>
      <w:sdtPr>
        <w:rPr>
          <w:rtl/>
        </w:rPr>
        <w:alias w:val="יור"/>
        <w:tag w:val="&lt;ID&gt;5094&lt;/ID&gt;&lt;Name&gt;ניסן סלומינסקי - יו&quot;רַ&lt;/Name&gt;&lt;Data&gt;ניסן סלומינסקי&lt;/Data&gt;&lt;Shortcut&gt;ניסל&lt;/Shortcut&gt;"/>
        <w:id w:val="-1897042412"/>
        <w:placeholder>
          <w:docPart w:val="DefaultPlaceholder_-1854013440"/>
        </w:placeholder>
      </w:sdtPr>
      <w:sdtEndPr/>
      <w:sdtContent>
        <w:p w:rsidR="0087278C" w:rsidRPr="00297688" w:rsidRDefault="0087278C" w:rsidP="0087278C">
          <w:pPr>
            <w:pStyle w:val="af6"/>
            <w:keepNext/>
            <w:rPr>
              <w:rtl/>
            </w:rPr>
          </w:pPr>
          <w:r w:rsidRPr="00297688">
            <w:rPr>
              <w:rtl/>
            </w:rPr>
            <w:t>היו"ר ניסן סלומינסקי:</w:t>
          </w:r>
        </w:p>
      </w:sdtContent>
    </w:sdt>
    <w:p w:rsidR="0087278C" w:rsidRPr="00297688" w:rsidRDefault="0087278C" w:rsidP="0087278C">
      <w:pPr>
        <w:pStyle w:val="KeepWithNext"/>
        <w:rPr>
          <w:rtl/>
          <w:lang w:eastAsia="he-IL"/>
        </w:rPr>
      </w:pPr>
    </w:p>
    <w:p w:rsidR="0087278C" w:rsidRPr="00297688" w:rsidRDefault="0087278C" w:rsidP="0087278C">
      <w:pPr>
        <w:rPr>
          <w:rtl/>
          <w:lang w:eastAsia="he-IL"/>
        </w:rPr>
      </w:pPr>
      <w:r w:rsidRPr="00297688">
        <w:rPr>
          <w:rFonts w:hint="cs"/>
          <w:rtl/>
          <w:lang w:eastAsia="he-IL"/>
        </w:rPr>
        <w:t xml:space="preserve">אורי. אורי, </w:t>
      </w:r>
      <w:bookmarkStart w:id="689" w:name="_ETM_Q1_4975434"/>
      <w:bookmarkEnd w:id="689"/>
      <w:r w:rsidRPr="00297688">
        <w:rPr>
          <w:rFonts w:hint="cs"/>
          <w:rtl/>
          <w:lang w:eastAsia="he-IL"/>
        </w:rPr>
        <w:t>תן לה לסיים. אני אתן לך לדבר, אם תרצה, אחר-כך.</w:t>
      </w:r>
    </w:p>
    <w:p w:rsidR="00D67D99" w:rsidRPr="00297688" w:rsidRDefault="00D67D99" w:rsidP="00D67D99">
      <w:pPr>
        <w:rPr>
          <w:rtl/>
          <w:lang w:eastAsia="he-I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546603136"/>
        <w:placeholder>
          <w:docPart w:val="DefaultPlaceholder_-1854013440"/>
        </w:placeholder>
        <w15:color w:val="993366"/>
      </w:sdtPr>
      <w:sdtEndPr/>
      <w:sdtContent>
        <w:p w:rsidR="00D67D99" w:rsidRPr="00297688" w:rsidRDefault="00D67D99" w:rsidP="00D67D99">
          <w:pPr>
            <w:pStyle w:val="a4"/>
            <w:keepNext/>
            <w:rPr>
              <w:rtl/>
            </w:rPr>
          </w:pPr>
          <w:r w:rsidRPr="00297688">
            <w:rPr>
              <w:rStyle w:val="afd"/>
              <w:color w:val="000000"/>
              <w:rtl/>
            </w:rPr>
            <w:t>מרב מיכאלי (המחנה הציוני)</w:t>
          </w:r>
          <w:r w:rsidRPr="00297688">
            <w:rPr>
              <w:color w:val="000000"/>
              <w:rtl/>
            </w:rPr>
            <w:t>:</w:t>
          </w:r>
        </w:p>
      </w:sdtContent>
    </w:sdt>
    <w:p w:rsidR="00D67D99" w:rsidRPr="00297688" w:rsidRDefault="00D67D99" w:rsidP="00D67D99">
      <w:pPr>
        <w:pStyle w:val="KeepWithNext"/>
        <w:rPr>
          <w:rtl/>
          <w:lang w:eastAsia="he-IL"/>
        </w:rPr>
      </w:pPr>
    </w:p>
    <w:p w:rsidR="00D67D99" w:rsidRPr="00297688" w:rsidRDefault="0087278C" w:rsidP="00D67D99">
      <w:pPr>
        <w:rPr>
          <w:rtl/>
          <w:lang w:eastAsia="he-IL"/>
        </w:rPr>
      </w:pPr>
      <w:r w:rsidRPr="00297688">
        <w:rPr>
          <w:rFonts w:hint="cs"/>
          <w:rtl/>
          <w:lang w:eastAsia="he-IL"/>
        </w:rPr>
        <w:t xml:space="preserve">אני אעשה כוכבית לפרוטוקול </w:t>
      </w:r>
      <w:bookmarkStart w:id="690" w:name="_ETM_Q1_4983432"/>
      <w:bookmarkEnd w:id="690"/>
      <w:r w:rsidRPr="00297688">
        <w:rPr>
          <w:rFonts w:hint="cs"/>
          <w:rtl/>
          <w:lang w:eastAsia="he-IL"/>
        </w:rPr>
        <w:t xml:space="preserve">לתגובתו של חבר הכנסת </w:t>
      </w:r>
      <w:proofErr w:type="spellStart"/>
      <w:r w:rsidRPr="00297688">
        <w:rPr>
          <w:rFonts w:hint="cs"/>
          <w:rtl/>
          <w:lang w:eastAsia="he-IL"/>
        </w:rPr>
        <w:t>מקלב</w:t>
      </w:r>
      <w:proofErr w:type="spellEnd"/>
      <w:r w:rsidRPr="00297688">
        <w:rPr>
          <w:rFonts w:hint="cs"/>
          <w:rtl/>
          <w:lang w:eastAsia="he-IL"/>
        </w:rPr>
        <w:t xml:space="preserve"> ואגיד שאין חלילה בדבריי</w:t>
      </w:r>
      <w:r w:rsidR="00D67D99" w:rsidRPr="00297688">
        <w:rPr>
          <w:rFonts w:hint="cs"/>
          <w:rtl/>
          <w:lang w:eastAsia="he-IL"/>
        </w:rPr>
        <w:t xml:space="preserve"> כדי לכפ</w:t>
      </w:r>
      <w:r w:rsidRPr="00297688">
        <w:rPr>
          <w:rFonts w:hint="cs"/>
          <w:rtl/>
          <w:lang w:eastAsia="he-IL"/>
        </w:rPr>
        <w:t xml:space="preserve">ור בקשר ההורי העמוק שיש בין אימא לילד </w:t>
      </w:r>
      <w:bookmarkStart w:id="691" w:name="_ETM_Q1_4994317"/>
      <w:bookmarkEnd w:id="691"/>
      <w:r w:rsidRPr="00297688">
        <w:rPr>
          <w:rFonts w:hint="cs"/>
          <w:rtl/>
          <w:lang w:eastAsia="he-IL"/>
        </w:rPr>
        <w:t>או ילדה לבין אבא לילד או ילדה.</w:t>
      </w:r>
    </w:p>
    <w:p w:rsidR="0087278C" w:rsidRPr="00297688" w:rsidRDefault="0087278C" w:rsidP="00D67D99">
      <w:pPr>
        <w:rPr>
          <w:rtl/>
          <w:lang w:eastAsia="he-IL"/>
        </w:rPr>
      </w:pPr>
      <w:bookmarkStart w:id="692" w:name="_ETM_Q1_4996037"/>
      <w:bookmarkEnd w:id="692"/>
    </w:p>
    <w:bookmarkStart w:id="693" w:name="_ETM_Q1_4996543" w:displacedByCustomXml="next"/>
    <w:bookmarkEnd w:id="693" w:displacedByCustomXml="next"/>
    <w:bookmarkStart w:id="694" w:name="_ETM_Q1_4995720" w:displacedByCustomXml="next"/>
    <w:bookmarkEnd w:id="694"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342231629"/>
        <w:placeholder>
          <w:docPart w:val="DefaultPlaceholder_-1854013440"/>
        </w:placeholder>
      </w:sdtPr>
      <w:sdtEndPr/>
      <w:sdtContent>
        <w:p w:rsidR="0087278C" w:rsidRPr="00297688" w:rsidRDefault="0087278C" w:rsidP="0087278C">
          <w:pPr>
            <w:pStyle w:val="a4"/>
            <w:keepNext/>
            <w:rPr>
              <w:rtl/>
            </w:rPr>
          </w:pPr>
          <w:r w:rsidRPr="00297688">
            <w:rPr>
              <w:rtl/>
            </w:rPr>
            <w:t xml:space="preserve">אורי </w:t>
          </w:r>
          <w:proofErr w:type="spellStart"/>
          <w:r w:rsidRPr="00297688">
            <w:rPr>
              <w:rtl/>
            </w:rPr>
            <w:t>מקלב</w:t>
          </w:r>
          <w:proofErr w:type="spellEnd"/>
          <w:r w:rsidRPr="00297688">
            <w:rPr>
              <w:rtl/>
            </w:rPr>
            <w:t xml:space="preserve"> (יהדות התורה):</w:t>
          </w:r>
        </w:p>
      </w:sdtContent>
    </w:sdt>
    <w:p w:rsidR="0087278C" w:rsidRPr="00297688" w:rsidRDefault="0087278C" w:rsidP="0087278C">
      <w:pPr>
        <w:pStyle w:val="KeepWithNext"/>
        <w:rPr>
          <w:rtl/>
          <w:lang w:eastAsia="he-IL"/>
        </w:rPr>
      </w:pPr>
    </w:p>
    <w:p w:rsidR="0087278C" w:rsidRPr="00297688" w:rsidRDefault="0087278C" w:rsidP="0087278C">
      <w:pPr>
        <w:rPr>
          <w:rtl/>
          <w:lang w:eastAsia="he-IL"/>
        </w:rPr>
      </w:pPr>
      <w:r w:rsidRPr="00297688">
        <w:rPr>
          <w:rFonts w:hint="cs"/>
          <w:rtl/>
          <w:lang w:eastAsia="he-IL"/>
        </w:rPr>
        <w:t>ברור.</w:t>
      </w:r>
    </w:p>
    <w:p w:rsidR="0087278C" w:rsidRPr="00297688" w:rsidRDefault="0087278C" w:rsidP="0087278C">
      <w:pPr>
        <w:rPr>
          <w:rtl/>
          <w:lang w:eastAsia="he-IL"/>
        </w:rPr>
      </w:pPr>
      <w:bookmarkStart w:id="695" w:name="_ETM_Q1_4998448"/>
      <w:bookmarkEnd w:id="695"/>
    </w:p>
    <w:bookmarkStart w:id="696" w:name="_ETM_Q1_4998819" w:displacedByCustomXml="next"/>
    <w:bookmarkEnd w:id="696" w:displacedByCustomXml="next"/>
    <w:bookmarkStart w:id="697" w:name="_ETM_Q1_4999808" w:displacedByCustomXml="next"/>
    <w:bookmarkEnd w:id="697"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965699697"/>
        <w:placeholder>
          <w:docPart w:val="DefaultPlaceholder_-1854013440"/>
        </w:placeholder>
      </w:sdtPr>
      <w:sdtEndPr/>
      <w:sdtContent>
        <w:p w:rsidR="0087278C" w:rsidRPr="00297688" w:rsidRDefault="0087278C" w:rsidP="0087278C">
          <w:pPr>
            <w:pStyle w:val="a4"/>
            <w:keepNext/>
            <w:rPr>
              <w:rtl/>
            </w:rPr>
          </w:pPr>
          <w:r w:rsidRPr="00297688">
            <w:rPr>
              <w:rtl/>
            </w:rPr>
            <w:t>מרב מיכאלי (המחנה הציוני):</w:t>
          </w:r>
        </w:p>
      </w:sdtContent>
    </w:sdt>
    <w:p w:rsidR="0087278C" w:rsidRPr="00297688" w:rsidRDefault="0087278C" w:rsidP="0087278C">
      <w:pPr>
        <w:pStyle w:val="KeepWithNext"/>
        <w:rPr>
          <w:rtl/>
          <w:lang w:eastAsia="he-IL"/>
        </w:rPr>
      </w:pPr>
    </w:p>
    <w:p w:rsidR="00D67D99" w:rsidRPr="00297688" w:rsidRDefault="0087278C" w:rsidP="001C2FAE">
      <w:pPr>
        <w:rPr>
          <w:rtl/>
          <w:lang w:eastAsia="he-IL"/>
        </w:rPr>
      </w:pPr>
      <w:r w:rsidRPr="00297688">
        <w:rPr>
          <w:rFonts w:hint="cs"/>
          <w:rtl/>
          <w:lang w:eastAsia="he-IL"/>
        </w:rPr>
        <w:t xml:space="preserve">מאה אחוז. </w:t>
      </w:r>
      <w:r w:rsidR="00D67D99" w:rsidRPr="00297688">
        <w:rPr>
          <w:rFonts w:hint="cs"/>
          <w:rtl/>
          <w:lang w:eastAsia="he-IL"/>
        </w:rPr>
        <w:t>אני מבינה ואמרתי את זה גם ללילך</w:t>
      </w:r>
      <w:r w:rsidRPr="00297688">
        <w:rPr>
          <w:rFonts w:hint="cs"/>
          <w:rtl/>
          <w:lang w:eastAsia="he-IL"/>
        </w:rPr>
        <w:t xml:space="preserve"> וגנר</w:t>
      </w:r>
      <w:r w:rsidR="00D67D99" w:rsidRPr="00297688">
        <w:rPr>
          <w:rFonts w:hint="cs"/>
          <w:rtl/>
          <w:lang w:eastAsia="he-IL"/>
        </w:rPr>
        <w:t xml:space="preserve"> בהזדמנות אחרת</w:t>
      </w:r>
      <w:r w:rsidR="001C2FAE" w:rsidRPr="00297688">
        <w:rPr>
          <w:rFonts w:hint="cs"/>
          <w:rtl/>
          <w:lang w:eastAsia="he-IL"/>
        </w:rPr>
        <w:t>.</w:t>
      </w:r>
      <w:r w:rsidR="00D67D99" w:rsidRPr="00297688">
        <w:rPr>
          <w:rFonts w:hint="cs"/>
          <w:rtl/>
          <w:lang w:eastAsia="he-IL"/>
        </w:rPr>
        <w:t xml:space="preserve"> </w:t>
      </w:r>
      <w:bookmarkStart w:id="698" w:name="_ETM_Q1_5004878"/>
      <w:bookmarkEnd w:id="698"/>
      <w:r w:rsidRPr="00297688">
        <w:rPr>
          <w:rFonts w:hint="cs"/>
          <w:rtl/>
          <w:lang w:eastAsia="he-IL"/>
        </w:rPr>
        <w:t xml:space="preserve">אני נורא מבינה בעומק את התסכול שלכם, שישבתם על המדוכה </w:t>
      </w:r>
      <w:bookmarkStart w:id="699" w:name="_ETM_Q1_5012894"/>
      <w:bookmarkEnd w:id="699"/>
      <w:r w:rsidRPr="00297688">
        <w:rPr>
          <w:rFonts w:hint="cs"/>
          <w:rtl/>
          <w:lang w:eastAsia="he-IL"/>
        </w:rPr>
        <w:t xml:space="preserve">ארוכות, ואז אתם באות ובאים לפה, ולנו יש מחשבות חדשות </w:t>
      </w:r>
      <w:bookmarkStart w:id="700" w:name="_ETM_Q1_5016834"/>
      <w:bookmarkEnd w:id="700"/>
      <w:r w:rsidRPr="00297688">
        <w:rPr>
          <w:rFonts w:hint="cs"/>
          <w:rtl/>
          <w:lang w:eastAsia="he-IL"/>
        </w:rPr>
        <w:t>ואנחנו בכלל באות לכפור בעיקר. אני מבינה את זה מאוד</w:t>
      </w:r>
      <w:bookmarkStart w:id="701" w:name="_ETM_Q1_5022759"/>
      <w:bookmarkEnd w:id="701"/>
      <w:r w:rsidRPr="00297688">
        <w:rPr>
          <w:rFonts w:hint="cs"/>
          <w:rtl/>
          <w:lang w:eastAsia="he-IL"/>
        </w:rPr>
        <w:t xml:space="preserve">. זאת לא הייתה התרסה או התנגחות חלילה, אבל כשאני באה לנסח נורמה, אני לא רוצה שתהיה בספר החוקים שלי </w:t>
      </w:r>
      <w:bookmarkStart w:id="702" w:name="_ETM_Q1_5039815"/>
      <w:bookmarkEnd w:id="702"/>
      <w:r w:rsidRPr="00297688">
        <w:rPr>
          <w:rFonts w:hint="cs"/>
          <w:rtl/>
          <w:lang w:eastAsia="he-IL"/>
        </w:rPr>
        <w:t>נורמה שאומרת שיש מעשים שמצדיקים איבוד שליטה לכדי ביצוע המתה.</w:t>
      </w:r>
    </w:p>
    <w:p w:rsidR="004B2E66" w:rsidRPr="00297688" w:rsidRDefault="004B2E66" w:rsidP="004B2E66">
      <w:pPr>
        <w:rPr>
          <w:rtl/>
          <w:lang w:eastAsia="he-IL"/>
        </w:rPr>
      </w:pPr>
    </w:p>
    <w:sdt>
      <w:sdtPr>
        <w:rPr>
          <w:rFonts w:hint="cs"/>
          <w:rtl/>
        </w:rPr>
        <w:alias w:val="דובר"/>
        <w:tag w:val="&lt;ID&gt;5321&lt;/ID&gt;&lt;Name&gt;זאב בנימין בגין&lt;/Name&gt;&lt;Data&gt;זאב בנימין בגין (הליכוד):&lt;/Data&gt;&lt;Shortcut&gt;זאבג&lt;/Shortcut&gt;&lt;MemberID&gt;2198&lt;/MemberID&gt;"/>
        <w:id w:val="517657969"/>
        <w:placeholder>
          <w:docPart w:val="DefaultPlaceholder_-1854013440"/>
        </w:placeholder>
        <w15:color w:val="993366"/>
      </w:sdtPr>
      <w:sdtEndPr/>
      <w:sdtContent>
        <w:p w:rsidR="00905819" w:rsidRPr="00297688" w:rsidRDefault="00905819" w:rsidP="00905819">
          <w:pPr>
            <w:pStyle w:val="a4"/>
            <w:keepNext/>
            <w:rPr>
              <w:rtl/>
            </w:rPr>
          </w:pPr>
          <w:r w:rsidRPr="00297688">
            <w:rPr>
              <w:rStyle w:val="afd"/>
              <w:color w:val="000000"/>
              <w:rtl/>
            </w:rPr>
            <w:t>זאב בנימין בגין (הליכוד):</w:t>
          </w:r>
        </w:p>
      </w:sdtContent>
    </w:sdt>
    <w:p w:rsidR="00905819" w:rsidRPr="00297688" w:rsidRDefault="00905819" w:rsidP="00905819">
      <w:pPr>
        <w:pStyle w:val="KeepWithNext"/>
        <w:rPr>
          <w:rtl/>
          <w:lang w:eastAsia="he-IL"/>
        </w:rPr>
      </w:pPr>
    </w:p>
    <w:p w:rsidR="00905819" w:rsidRPr="00297688" w:rsidRDefault="00905819" w:rsidP="0087278C">
      <w:pPr>
        <w:rPr>
          <w:rtl/>
          <w:lang w:eastAsia="he-IL"/>
        </w:rPr>
      </w:pPr>
      <w:r w:rsidRPr="00297688">
        <w:rPr>
          <w:rFonts w:hint="cs"/>
          <w:rtl/>
          <w:lang w:eastAsia="he-IL"/>
        </w:rPr>
        <w:t xml:space="preserve">מובנים, לא </w:t>
      </w:r>
      <w:r w:rsidR="0087278C" w:rsidRPr="00297688">
        <w:rPr>
          <w:rFonts w:hint="cs"/>
          <w:rtl/>
          <w:lang w:eastAsia="he-IL"/>
        </w:rPr>
        <w:t>"</w:t>
      </w:r>
      <w:r w:rsidRPr="00297688">
        <w:rPr>
          <w:rFonts w:hint="cs"/>
          <w:rtl/>
          <w:lang w:eastAsia="he-IL"/>
        </w:rPr>
        <w:t>מצד</w:t>
      </w:r>
      <w:r w:rsidR="0087278C" w:rsidRPr="00297688">
        <w:rPr>
          <w:rFonts w:hint="cs"/>
          <w:rtl/>
          <w:lang w:eastAsia="he-IL"/>
        </w:rPr>
        <w:t>י</w:t>
      </w:r>
      <w:r w:rsidRPr="00297688">
        <w:rPr>
          <w:rFonts w:hint="cs"/>
          <w:rtl/>
          <w:lang w:eastAsia="he-IL"/>
        </w:rPr>
        <w:t>קים</w:t>
      </w:r>
      <w:r w:rsidR="0087278C" w:rsidRPr="00297688">
        <w:rPr>
          <w:rFonts w:hint="cs"/>
          <w:rtl/>
          <w:lang w:eastAsia="he-IL"/>
        </w:rPr>
        <w:t>"</w:t>
      </w:r>
      <w:r w:rsidRPr="00297688">
        <w:rPr>
          <w:rFonts w:hint="cs"/>
          <w:rtl/>
          <w:lang w:eastAsia="he-IL"/>
        </w:rPr>
        <w:t>.</w:t>
      </w:r>
    </w:p>
    <w:p w:rsidR="00905819" w:rsidRPr="00297688" w:rsidRDefault="00905819" w:rsidP="00905819">
      <w:pPr>
        <w:rPr>
          <w:rtl/>
          <w:lang w:eastAsia="he-I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497413677"/>
        <w:placeholder>
          <w:docPart w:val="DefaultPlaceholder_-1854013440"/>
        </w:placeholder>
        <w15:color w:val="993366"/>
      </w:sdtPr>
      <w:sdtEndPr/>
      <w:sdtContent>
        <w:p w:rsidR="00905819" w:rsidRPr="00297688" w:rsidRDefault="00905819" w:rsidP="00905819">
          <w:pPr>
            <w:pStyle w:val="a4"/>
            <w:keepNext/>
            <w:rPr>
              <w:rtl/>
            </w:rPr>
          </w:pPr>
          <w:r w:rsidRPr="00297688">
            <w:rPr>
              <w:rStyle w:val="afd"/>
              <w:color w:val="000000"/>
              <w:rtl/>
            </w:rPr>
            <w:t>מרב מיכאלי (המחנה הציוני)</w:t>
          </w:r>
          <w:r w:rsidRPr="00297688">
            <w:rPr>
              <w:color w:val="000000"/>
              <w:rtl/>
            </w:rPr>
            <w:t>:</w:t>
          </w:r>
        </w:p>
      </w:sdtContent>
    </w:sdt>
    <w:p w:rsidR="00905819" w:rsidRPr="00297688" w:rsidRDefault="00905819" w:rsidP="00905819">
      <w:pPr>
        <w:pStyle w:val="KeepWithNext"/>
        <w:rPr>
          <w:rtl/>
          <w:lang w:eastAsia="he-IL"/>
        </w:rPr>
      </w:pPr>
    </w:p>
    <w:p w:rsidR="0087278C" w:rsidRPr="00297688" w:rsidRDefault="0087278C" w:rsidP="004B3A10">
      <w:pPr>
        <w:rPr>
          <w:rtl/>
          <w:lang w:eastAsia="he-IL"/>
        </w:rPr>
      </w:pPr>
      <w:r w:rsidRPr="00297688">
        <w:rPr>
          <w:rFonts w:hint="cs"/>
          <w:rtl/>
          <w:lang w:eastAsia="he-IL"/>
        </w:rPr>
        <w:t xml:space="preserve">תודה </w:t>
      </w:r>
      <w:bookmarkStart w:id="703" w:name="_ETM_Q1_5052204"/>
      <w:bookmarkEnd w:id="703"/>
      <w:r w:rsidRPr="00297688">
        <w:rPr>
          <w:rFonts w:hint="cs"/>
          <w:rtl/>
          <w:lang w:eastAsia="he-IL"/>
        </w:rPr>
        <w:t xml:space="preserve">על התיקון. </w:t>
      </w:r>
      <w:r w:rsidR="00905819" w:rsidRPr="00297688">
        <w:rPr>
          <w:rFonts w:hint="cs"/>
          <w:rtl/>
          <w:lang w:eastAsia="he-IL"/>
        </w:rPr>
        <w:t>אני מק</w:t>
      </w:r>
      <w:r w:rsidR="00780ABB" w:rsidRPr="00297688">
        <w:rPr>
          <w:rFonts w:hint="cs"/>
          <w:rtl/>
          <w:lang w:eastAsia="he-IL"/>
        </w:rPr>
        <w:t>ב</w:t>
      </w:r>
      <w:r w:rsidR="00905819" w:rsidRPr="00297688">
        <w:rPr>
          <w:rFonts w:hint="cs"/>
          <w:rtl/>
          <w:lang w:eastAsia="he-IL"/>
        </w:rPr>
        <w:t>לת לגמרי</w:t>
      </w:r>
      <w:r w:rsidRPr="00297688">
        <w:rPr>
          <w:rFonts w:hint="cs"/>
          <w:rtl/>
          <w:lang w:eastAsia="he-IL"/>
        </w:rPr>
        <w:t xml:space="preserve"> שיש מצב אנושי שאנשים מאבדים שליטה. הדיון </w:t>
      </w:r>
      <w:bookmarkStart w:id="704" w:name="_ETM_Q1_5062605"/>
      <w:bookmarkEnd w:id="704"/>
      <w:r w:rsidRPr="00297688">
        <w:rPr>
          <w:rFonts w:hint="cs"/>
          <w:rtl/>
          <w:lang w:eastAsia="he-IL"/>
        </w:rPr>
        <w:t xml:space="preserve">מה מאפשר לך לאבד שליטה, להרשות לעצמך לאבד שליטה, זה </w:t>
      </w:r>
      <w:bookmarkStart w:id="705" w:name="_ETM_Q1_5068378"/>
      <w:bookmarkEnd w:id="705"/>
      <w:r w:rsidRPr="00297688">
        <w:rPr>
          <w:rFonts w:hint="cs"/>
          <w:rtl/>
          <w:lang w:eastAsia="he-IL"/>
        </w:rPr>
        <w:t xml:space="preserve">דיון רחב. אני מקבלת שזה על הספקטרום. אגב, זה לא </w:t>
      </w:r>
      <w:bookmarkStart w:id="706" w:name="_ETM_Q1_5072617"/>
      <w:bookmarkEnd w:id="706"/>
      <w:r w:rsidRPr="00297688">
        <w:rPr>
          <w:rFonts w:hint="cs"/>
          <w:rtl/>
          <w:lang w:eastAsia="he-IL"/>
        </w:rPr>
        <w:t>אותו ספקטר</w:t>
      </w:r>
      <w:r w:rsidR="004B3A10" w:rsidRPr="00297688">
        <w:rPr>
          <w:rFonts w:hint="cs"/>
          <w:rtl/>
          <w:lang w:eastAsia="he-IL"/>
        </w:rPr>
        <w:t>ום</w:t>
      </w:r>
      <w:r w:rsidRPr="00297688">
        <w:rPr>
          <w:rFonts w:hint="cs"/>
          <w:rtl/>
          <w:lang w:eastAsia="he-IL"/>
        </w:rPr>
        <w:t xml:space="preserve"> של יונתן </w:t>
      </w:r>
      <w:proofErr w:type="spellStart"/>
      <w:r w:rsidR="00BB284F" w:rsidRPr="00297688">
        <w:rPr>
          <w:rtl/>
          <w:lang w:eastAsia="he-IL"/>
        </w:rPr>
        <w:t>היילו</w:t>
      </w:r>
      <w:proofErr w:type="spellEnd"/>
      <w:r w:rsidR="00BB284F" w:rsidRPr="00297688">
        <w:rPr>
          <w:rtl/>
          <w:lang w:eastAsia="he-IL"/>
        </w:rPr>
        <w:t>ֹ</w:t>
      </w:r>
      <w:r w:rsidR="00BB284F" w:rsidRPr="00297688">
        <w:rPr>
          <w:rFonts w:hint="cs"/>
          <w:rtl/>
          <w:lang w:eastAsia="he-IL"/>
        </w:rPr>
        <w:t>.</w:t>
      </w:r>
    </w:p>
    <w:p w:rsidR="0087278C" w:rsidRPr="00297688" w:rsidRDefault="0087278C" w:rsidP="0087278C">
      <w:pPr>
        <w:pStyle w:val="--"/>
        <w:keepNext/>
        <w:rPr>
          <w:rtl/>
          <w:lang w:eastAsia="he-IL"/>
        </w:rPr>
      </w:pPr>
    </w:p>
    <w:sdt>
      <w:sdtPr>
        <w:rPr>
          <w:rFonts w:hint="cs"/>
          <w:rtl/>
          <w:lang w:eastAsia="he-IL"/>
        </w:rPr>
        <w:alias w:val="אורח"/>
        <w:tag w:val="&lt;ID&gt;635381&lt;/ID&gt;&lt;Name&gt;לילך וגנר&lt;/Name&gt;&lt;Data&gt;לילך וגנר&lt;/Data&gt;&lt;Shortcut&gt;ליוג&lt;/Shortcut&gt;&lt;Title&gt;יעוץ וחקיקה פלילי, משרד המשפטים&lt;/Title&gt;"/>
        <w:id w:val="-533503553"/>
        <w:placeholder>
          <w:docPart w:val="DefaultPlaceholder_-1854013440"/>
        </w:placeholder>
      </w:sdtPr>
      <w:sdtEndPr/>
      <w:sdtContent>
        <w:p w:rsidR="00BB284F" w:rsidRPr="00297688" w:rsidRDefault="00BB284F" w:rsidP="00BB284F">
          <w:pPr>
            <w:pStyle w:val="af9"/>
            <w:keepNext/>
            <w:rPr>
              <w:rtl/>
              <w:lang w:eastAsia="he-IL"/>
            </w:rPr>
          </w:pPr>
          <w:r w:rsidRPr="00297688">
            <w:rPr>
              <w:rtl/>
              <w:lang w:eastAsia="he-IL"/>
            </w:rPr>
            <w:t>לילך וגנר:</w:t>
          </w:r>
        </w:p>
      </w:sdtContent>
    </w:sdt>
    <w:p w:rsidR="00BB284F" w:rsidRPr="00297688" w:rsidRDefault="00BB284F" w:rsidP="00BB284F">
      <w:pPr>
        <w:pStyle w:val="KeepWithNext"/>
        <w:rPr>
          <w:rtl/>
          <w:lang w:eastAsia="he-IL"/>
        </w:rPr>
      </w:pPr>
    </w:p>
    <w:p w:rsidR="00780ABB" w:rsidRPr="00297688" w:rsidRDefault="00BB284F" w:rsidP="0020226A">
      <w:pPr>
        <w:spacing w:line="240" w:lineRule="auto"/>
        <w:ind w:firstLine="0"/>
        <w:jc w:val="left"/>
        <w:rPr>
          <w:rtl/>
          <w:lang w:eastAsia="he-IL"/>
        </w:rPr>
      </w:pPr>
      <w:r w:rsidRPr="00297688">
        <w:rPr>
          <w:rtl/>
          <w:lang w:eastAsia="he-IL"/>
        </w:rPr>
        <w:tab/>
      </w:r>
      <w:r w:rsidRPr="00297688">
        <w:rPr>
          <w:rFonts w:hint="cs"/>
          <w:rtl/>
          <w:lang w:eastAsia="he-IL"/>
        </w:rPr>
        <w:t xml:space="preserve">אגב, קוראים לו </w:t>
      </w:r>
      <w:proofErr w:type="spellStart"/>
      <w:r w:rsidR="0020226A" w:rsidRPr="00297688">
        <w:rPr>
          <w:rtl/>
          <w:lang w:eastAsia="he-IL"/>
        </w:rPr>
        <w:t>הַיְילו</w:t>
      </w:r>
      <w:proofErr w:type="spellEnd"/>
      <w:r w:rsidR="0020226A" w:rsidRPr="00297688">
        <w:rPr>
          <w:rtl/>
          <w:lang w:eastAsia="he-IL"/>
        </w:rPr>
        <w:t>ּ</w:t>
      </w:r>
      <w:r w:rsidRPr="00297688">
        <w:rPr>
          <w:rFonts w:hint="cs"/>
          <w:rtl/>
          <w:lang w:eastAsia="he-IL"/>
        </w:rPr>
        <w:t>. ביררתי.</w:t>
      </w:r>
    </w:p>
    <w:p w:rsidR="00780ABB" w:rsidRPr="00297688" w:rsidRDefault="00780ABB" w:rsidP="00780ABB">
      <w:pPr>
        <w:spacing w:line="240" w:lineRule="auto"/>
        <w:ind w:firstLine="0"/>
        <w:jc w:val="left"/>
        <w:rPr>
          <w:rtl/>
          <w:lang w:eastAsia="he-IL"/>
        </w:rPr>
      </w:pPr>
    </w:p>
    <w:bookmarkStart w:id="707" w:name="_ETM_Q1_5077103" w:displacedByCustomXml="next"/>
    <w:bookmarkEnd w:id="707" w:displacedByCustomXml="next"/>
    <w:bookmarkStart w:id="708" w:name="_ETM_Q1_5078237" w:displacedByCustomXml="next"/>
    <w:bookmarkEnd w:id="708"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1947579806"/>
        <w:placeholder>
          <w:docPart w:val="DefaultPlaceholder_-1854013440"/>
        </w:placeholder>
      </w:sdtPr>
      <w:sdtEndPr/>
      <w:sdtContent>
        <w:p w:rsidR="00BB284F" w:rsidRPr="00297688" w:rsidRDefault="00BB284F" w:rsidP="00BB284F">
          <w:pPr>
            <w:pStyle w:val="a4"/>
            <w:keepNext/>
            <w:rPr>
              <w:rtl/>
            </w:rPr>
          </w:pPr>
          <w:r w:rsidRPr="00297688">
            <w:rPr>
              <w:rtl/>
            </w:rPr>
            <w:t>מרב מיכאלי (המחנה הציוני):</w:t>
          </w:r>
        </w:p>
      </w:sdtContent>
    </w:sdt>
    <w:p w:rsidR="00BB284F" w:rsidRPr="00297688" w:rsidRDefault="00BB284F" w:rsidP="00BB284F">
      <w:pPr>
        <w:pStyle w:val="KeepWithNext"/>
        <w:rPr>
          <w:rtl/>
          <w:lang w:eastAsia="he-IL"/>
        </w:rPr>
      </w:pPr>
    </w:p>
    <w:p w:rsidR="00BB284F" w:rsidRPr="00297688" w:rsidRDefault="00BB284F" w:rsidP="0020226A">
      <w:pPr>
        <w:rPr>
          <w:rtl/>
          <w:lang w:eastAsia="he-IL"/>
        </w:rPr>
      </w:pPr>
      <w:proofErr w:type="spellStart"/>
      <w:r w:rsidRPr="00297688">
        <w:rPr>
          <w:rtl/>
          <w:lang w:eastAsia="he-IL"/>
        </w:rPr>
        <w:t>הָיְילו</w:t>
      </w:r>
      <w:proofErr w:type="spellEnd"/>
      <w:r w:rsidRPr="00297688">
        <w:rPr>
          <w:rtl/>
          <w:lang w:eastAsia="he-IL"/>
        </w:rPr>
        <w:t>ּ</w:t>
      </w:r>
      <w:r w:rsidRPr="00297688">
        <w:rPr>
          <w:rFonts w:hint="cs"/>
          <w:rtl/>
          <w:lang w:eastAsia="he-IL"/>
        </w:rPr>
        <w:t xml:space="preserve">. תודה </w:t>
      </w:r>
      <w:bookmarkStart w:id="709" w:name="_ETM_Q1_5079222"/>
      <w:bookmarkEnd w:id="709"/>
      <w:r w:rsidRPr="00297688">
        <w:rPr>
          <w:rFonts w:hint="cs"/>
          <w:rtl/>
          <w:lang w:eastAsia="he-IL"/>
        </w:rPr>
        <w:t xml:space="preserve">רבה. זה על אותו ספקטרום של יונתן </w:t>
      </w:r>
      <w:proofErr w:type="spellStart"/>
      <w:r w:rsidRPr="00297688">
        <w:rPr>
          <w:rtl/>
          <w:lang w:eastAsia="he-IL"/>
        </w:rPr>
        <w:t>ה</w:t>
      </w:r>
      <w:r w:rsidR="0020226A" w:rsidRPr="00297688">
        <w:rPr>
          <w:rFonts w:hint="cs"/>
          <w:rtl/>
          <w:lang w:eastAsia="he-IL"/>
        </w:rPr>
        <w:t>יילו</w:t>
      </w:r>
      <w:proofErr w:type="spellEnd"/>
      <w:r w:rsidRPr="00297688">
        <w:rPr>
          <w:rFonts w:hint="cs"/>
          <w:rtl/>
          <w:lang w:eastAsia="he-IL"/>
        </w:rPr>
        <w:t xml:space="preserve">. גם יונתן </w:t>
      </w:r>
      <w:bookmarkStart w:id="710" w:name="_ETM_Q1_5083109"/>
      <w:bookmarkEnd w:id="710"/>
      <w:proofErr w:type="spellStart"/>
      <w:r w:rsidR="0020226A" w:rsidRPr="00297688">
        <w:rPr>
          <w:rFonts w:hint="cs"/>
          <w:rtl/>
          <w:lang w:eastAsia="he-IL"/>
        </w:rPr>
        <w:t>היילו</w:t>
      </w:r>
      <w:proofErr w:type="spellEnd"/>
      <w:r w:rsidRPr="00297688">
        <w:rPr>
          <w:rFonts w:hint="cs"/>
          <w:rtl/>
          <w:lang w:eastAsia="he-IL"/>
        </w:rPr>
        <w:t xml:space="preserve"> איבד שליטה לצורך העניין, רק שהוא נכנס אצלנו לקטגוריה </w:t>
      </w:r>
      <w:bookmarkStart w:id="711" w:name="_ETM_Q1_5089652"/>
      <w:bookmarkEnd w:id="711"/>
      <w:r w:rsidRPr="00297688">
        <w:rPr>
          <w:rFonts w:hint="cs"/>
          <w:rtl/>
          <w:lang w:eastAsia="he-IL"/>
        </w:rPr>
        <w:t>שהיום אנחנו יודעות לקרוא לה "התעללות". פעם לא ידענו לקרוא לזה ככה.</w:t>
      </w:r>
    </w:p>
    <w:p w:rsidR="00BB284F" w:rsidRPr="00297688" w:rsidRDefault="00BB284F" w:rsidP="00BB284F">
      <w:pPr>
        <w:rPr>
          <w:rtl/>
          <w:lang w:eastAsia="he-IL"/>
        </w:rPr>
      </w:pPr>
      <w:bookmarkStart w:id="712" w:name="_ETM_Q1_5091014"/>
      <w:bookmarkEnd w:id="712"/>
    </w:p>
    <w:bookmarkStart w:id="713" w:name="_ETM_Q1_5091526" w:displacedByCustomXml="next"/>
    <w:bookmarkEnd w:id="713" w:displacedByCustomXml="next"/>
    <w:bookmarkStart w:id="714" w:name="_ETM_Q1_5092549" w:displacedByCustomXml="next"/>
    <w:bookmarkEnd w:id="714"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710189219"/>
        <w:placeholder>
          <w:docPart w:val="DefaultPlaceholder_-1854013440"/>
        </w:placeholder>
      </w:sdtPr>
      <w:sdtEndPr/>
      <w:sdtContent>
        <w:p w:rsidR="00BB284F" w:rsidRPr="00297688" w:rsidRDefault="00BB284F" w:rsidP="00BB284F">
          <w:pPr>
            <w:pStyle w:val="a4"/>
            <w:keepNext/>
            <w:rPr>
              <w:rtl/>
            </w:rPr>
          </w:pPr>
          <w:r w:rsidRPr="00297688">
            <w:rPr>
              <w:rtl/>
            </w:rPr>
            <w:t>זאב בנימין בגין (הליכוד):</w:t>
          </w:r>
        </w:p>
      </w:sdtContent>
    </w:sdt>
    <w:p w:rsidR="00BB284F" w:rsidRPr="00297688" w:rsidRDefault="00BB284F" w:rsidP="00BB284F">
      <w:pPr>
        <w:pStyle w:val="KeepWithNext"/>
        <w:rPr>
          <w:rtl/>
          <w:lang w:eastAsia="he-IL"/>
        </w:rPr>
      </w:pPr>
    </w:p>
    <w:p w:rsidR="00BB284F" w:rsidRPr="00297688" w:rsidRDefault="00BB284F" w:rsidP="00BB284F">
      <w:pPr>
        <w:rPr>
          <w:rtl/>
          <w:lang w:eastAsia="he-IL"/>
        </w:rPr>
      </w:pPr>
      <w:r w:rsidRPr="00297688">
        <w:rPr>
          <w:rFonts w:hint="cs"/>
          <w:rtl/>
          <w:lang w:eastAsia="he-IL"/>
        </w:rPr>
        <w:t>אבל אמרת משהו אחר. אמרת: להרשות לעצמו לאבד שליטה. זה ביטוי של תרתי דסתרי.</w:t>
      </w:r>
    </w:p>
    <w:p w:rsidR="00780ABB" w:rsidRPr="00297688" w:rsidRDefault="00780ABB" w:rsidP="00780ABB">
      <w:pPr>
        <w:spacing w:line="240" w:lineRule="auto"/>
        <w:ind w:firstLine="0"/>
        <w:jc w:val="left"/>
        <w:rPr>
          <w:rtl/>
          <w:lang w:eastAsia="he-IL"/>
        </w:rPr>
      </w:pPr>
    </w:p>
    <w:sdt>
      <w:sdtPr>
        <w:rPr>
          <w:rFonts w:hint="cs"/>
          <w:rtl/>
          <w:lang w:eastAsia="he-IL"/>
        </w:rPr>
        <w:alias w:val="אורח"/>
        <w:tag w:val="&lt;ID&gt;576214&lt;/ID&gt;&lt;Name&gt;ישי שרון&lt;/Name&gt;&lt;Data&gt;ישי שרון&lt;/Data&gt;&lt;Shortcut&gt;יששר&lt;/Shortcut&gt;&lt;Title&gt;מנהל תחום חקיקה ומדיניות, הסנגוריה הציבורית&lt;/Title&gt;"/>
        <w:id w:val="-723438255"/>
        <w:placeholder>
          <w:docPart w:val="DefaultPlaceholder_-1854013440"/>
        </w:placeholder>
        <w15:color w:val="993366"/>
      </w:sdtPr>
      <w:sdtEndPr/>
      <w:sdtContent>
        <w:p w:rsidR="00780ABB" w:rsidRPr="00297688" w:rsidRDefault="00780ABB" w:rsidP="00780ABB">
          <w:pPr>
            <w:pStyle w:val="af9"/>
            <w:keepNext/>
            <w:rPr>
              <w:rtl/>
              <w:lang w:eastAsia="he-IL"/>
            </w:rPr>
          </w:pPr>
          <w:r w:rsidRPr="00297688">
            <w:rPr>
              <w:rStyle w:val="afd"/>
              <w:color w:val="000000"/>
              <w:rtl/>
            </w:rPr>
            <w:t>ישי שרון</w:t>
          </w:r>
          <w:r w:rsidRPr="00297688">
            <w:rPr>
              <w:color w:val="000000"/>
              <w:rtl/>
              <w:lang w:eastAsia="he-IL"/>
            </w:rPr>
            <w:t>:</w:t>
          </w:r>
        </w:p>
      </w:sdtContent>
    </w:sdt>
    <w:p w:rsidR="00780ABB" w:rsidRPr="00297688" w:rsidRDefault="00780ABB" w:rsidP="00780ABB">
      <w:pPr>
        <w:pStyle w:val="KeepWithNext"/>
        <w:rPr>
          <w:rtl/>
          <w:lang w:eastAsia="he-IL"/>
        </w:rPr>
      </w:pPr>
    </w:p>
    <w:p w:rsidR="00780ABB" w:rsidRPr="00297688" w:rsidRDefault="00780ABB" w:rsidP="00780ABB">
      <w:pPr>
        <w:rPr>
          <w:rtl/>
          <w:lang w:eastAsia="he-IL"/>
        </w:rPr>
      </w:pPr>
      <w:r w:rsidRPr="00297688">
        <w:rPr>
          <w:rFonts w:hint="cs"/>
          <w:rtl/>
          <w:lang w:eastAsia="he-IL"/>
        </w:rPr>
        <w:t>הוא נכנס לקנטור</w:t>
      </w:r>
      <w:r w:rsidR="00BB284F" w:rsidRPr="00297688">
        <w:rPr>
          <w:rFonts w:hint="cs"/>
          <w:rtl/>
          <w:lang w:eastAsia="he-IL"/>
        </w:rPr>
        <w:t>.</w:t>
      </w:r>
    </w:p>
    <w:p w:rsidR="00780ABB" w:rsidRPr="00297688" w:rsidRDefault="00780ABB" w:rsidP="00780ABB">
      <w:pPr>
        <w:rPr>
          <w:rtl/>
          <w:lang w:eastAsia="he-IL"/>
        </w:rPr>
      </w:pPr>
    </w:p>
    <w:bookmarkStart w:id="715" w:name="_ETM_Q1_5098480" w:displacedByCustomXml="next"/>
    <w:bookmarkEnd w:id="715" w:displacedByCustomXml="next"/>
    <w:sdt>
      <w:sdtPr>
        <w:rPr>
          <w:rtl/>
        </w:rPr>
        <w:alias w:val="יור"/>
        <w:tag w:val="&lt;ID&gt;5094&lt;/ID&gt;&lt;Name&gt;ניסן סלומינסקי - יו&quot;רַ&lt;/Name&gt;&lt;Data&gt;ניסן סלומינסקי&lt;/Data&gt;&lt;Shortcut&gt;ניסל&lt;/Shortcut&gt;"/>
        <w:id w:val="-50308455"/>
        <w:placeholder>
          <w:docPart w:val="DefaultPlaceholder_-1854013440"/>
        </w:placeholder>
      </w:sdtPr>
      <w:sdtEndPr/>
      <w:sdtContent>
        <w:p w:rsidR="00BB284F" w:rsidRPr="00297688" w:rsidRDefault="00BB284F" w:rsidP="00BB284F">
          <w:pPr>
            <w:pStyle w:val="af6"/>
            <w:keepNext/>
            <w:rPr>
              <w:rtl/>
            </w:rPr>
          </w:pPr>
          <w:r w:rsidRPr="00297688">
            <w:rPr>
              <w:rtl/>
            </w:rPr>
            <w:t>היו"ר ניסן סלומינסקי:</w:t>
          </w:r>
        </w:p>
      </w:sdtContent>
    </w:sdt>
    <w:p w:rsidR="00BB284F" w:rsidRPr="00297688" w:rsidRDefault="00BB284F" w:rsidP="00BB284F">
      <w:pPr>
        <w:pStyle w:val="KeepWithNext"/>
        <w:rPr>
          <w:rtl/>
          <w:lang w:eastAsia="he-IL"/>
        </w:rPr>
      </w:pPr>
    </w:p>
    <w:p w:rsidR="00BB284F" w:rsidRPr="00297688" w:rsidRDefault="00BB284F" w:rsidP="00BB284F">
      <w:pPr>
        <w:rPr>
          <w:rtl/>
          <w:lang w:eastAsia="he-IL"/>
        </w:rPr>
      </w:pPr>
      <w:r w:rsidRPr="00297688">
        <w:rPr>
          <w:rFonts w:hint="cs"/>
          <w:rtl/>
          <w:lang w:eastAsia="he-IL"/>
        </w:rPr>
        <w:t xml:space="preserve">רבותיי. רבותיי. בני, בואו לא ניכנס לדבריה. בואו ניתן למרב לסיים את הרעיון שלה. בבקשה, </w:t>
      </w:r>
      <w:bookmarkStart w:id="716" w:name="_ETM_Q1_5111670"/>
      <w:bookmarkEnd w:id="716"/>
      <w:r w:rsidRPr="00297688">
        <w:rPr>
          <w:rFonts w:hint="cs"/>
          <w:rtl/>
          <w:lang w:eastAsia="he-IL"/>
        </w:rPr>
        <w:t>מרב.</w:t>
      </w:r>
    </w:p>
    <w:p w:rsidR="00BB284F" w:rsidRPr="00297688" w:rsidRDefault="00BB284F" w:rsidP="00BB284F">
      <w:pPr>
        <w:rPr>
          <w:rtl/>
          <w:lang w:eastAsia="he-IL"/>
        </w:rPr>
      </w:pPr>
      <w:bookmarkStart w:id="717" w:name="_ETM_Q1_5110467"/>
      <w:bookmarkEnd w:id="717"/>
    </w:p>
    <w:bookmarkStart w:id="718" w:name="_ETM_Q1_5111721" w:displacedByCustomXml="next"/>
    <w:bookmarkEnd w:id="718"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2015498964"/>
        <w:placeholder>
          <w:docPart w:val="DefaultPlaceholder_-1854013440"/>
        </w:placeholder>
      </w:sdtPr>
      <w:sdtEndPr/>
      <w:sdtContent>
        <w:p w:rsidR="00BB284F" w:rsidRPr="00297688" w:rsidRDefault="00BB284F" w:rsidP="00BB284F">
          <w:pPr>
            <w:pStyle w:val="a4"/>
            <w:keepNext/>
            <w:rPr>
              <w:rtl/>
            </w:rPr>
          </w:pPr>
          <w:r w:rsidRPr="00297688">
            <w:rPr>
              <w:rtl/>
            </w:rPr>
            <w:t>מרב מיכאלי (המחנה הציוני):</w:t>
          </w:r>
        </w:p>
      </w:sdtContent>
    </w:sdt>
    <w:p w:rsidR="00BB284F" w:rsidRPr="00297688" w:rsidRDefault="00BB284F" w:rsidP="00BB284F">
      <w:pPr>
        <w:pStyle w:val="KeepWithNext"/>
        <w:rPr>
          <w:rtl/>
          <w:lang w:eastAsia="he-IL"/>
        </w:rPr>
      </w:pPr>
    </w:p>
    <w:p w:rsidR="00BB284F" w:rsidRPr="00297688" w:rsidRDefault="00BB284F" w:rsidP="00BB284F">
      <w:pPr>
        <w:rPr>
          <w:rtl/>
          <w:lang w:eastAsia="he-IL"/>
        </w:rPr>
      </w:pPr>
      <w:r w:rsidRPr="00297688">
        <w:rPr>
          <w:rFonts w:hint="cs"/>
          <w:rtl/>
          <w:lang w:eastAsia="he-IL"/>
        </w:rPr>
        <w:t xml:space="preserve">זה חוזר למה שציטטת מדבריי בפעם הקודמת על הטלוויזיה. זה </w:t>
      </w:r>
      <w:bookmarkStart w:id="719" w:name="_ETM_Q1_5115597"/>
      <w:bookmarkEnd w:id="719"/>
      <w:r w:rsidRPr="00297688">
        <w:rPr>
          <w:rFonts w:hint="cs"/>
          <w:rtl/>
          <w:lang w:eastAsia="he-IL"/>
        </w:rPr>
        <w:t>להרשות לעצמך לאבד שליטה. יש דבר כזה.</w:t>
      </w:r>
    </w:p>
    <w:p w:rsidR="00BB284F" w:rsidRPr="00297688" w:rsidRDefault="00BB284F" w:rsidP="00BB284F">
      <w:pPr>
        <w:rPr>
          <w:rtl/>
          <w:lang w:eastAsia="he-IL"/>
        </w:rPr>
      </w:pPr>
      <w:bookmarkStart w:id="720" w:name="_ETM_Q1_5118995"/>
      <w:bookmarkEnd w:id="720"/>
    </w:p>
    <w:bookmarkStart w:id="721" w:name="_ETM_Q1_5119387" w:displacedByCustomXml="next"/>
    <w:bookmarkEnd w:id="721" w:displacedByCustomXml="next"/>
    <w:sdt>
      <w:sdtPr>
        <w:rPr>
          <w:rFonts w:hint="cs"/>
          <w:rtl/>
        </w:rPr>
        <w:alias w:val="דובר"/>
        <w:tag w:val="&lt;ID&gt;5321&lt;/ID&gt;&lt;Name&gt;זאב בנימין בגין&lt;/Name&gt;&lt;Data&gt;זאב בנימין בגין (הליכוד):&lt;/Data&gt;&lt;Shortcut&gt;זאבג&lt;/Shortcut&gt;&lt;MemberID&gt;2198&lt;/MemberID&gt;"/>
        <w:id w:val="-1111816457"/>
        <w:placeholder>
          <w:docPart w:val="DefaultPlaceholder_-1854013440"/>
        </w:placeholder>
      </w:sdtPr>
      <w:sdtEndPr/>
      <w:sdtContent>
        <w:p w:rsidR="00BB284F" w:rsidRPr="00297688" w:rsidRDefault="00BB284F" w:rsidP="00BB284F">
          <w:pPr>
            <w:pStyle w:val="a4"/>
            <w:keepNext/>
            <w:rPr>
              <w:rtl/>
            </w:rPr>
          </w:pPr>
          <w:r w:rsidRPr="00297688">
            <w:rPr>
              <w:rtl/>
            </w:rPr>
            <w:t>זאב בנימין בגין (הליכוד):</w:t>
          </w:r>
        </w:p>
      </w:sdtContent>
    </w:sdt>
    <w:p w:rsidR="00BB284F" w:rsidRPr="00297688" w:rsidRDefault="00BB284F" w:rsidP="00BB284F">
      <w:pPr>
        <w:pStyle w:val="KeepWithNext"/>
        <w:rPr>
          <w:rtl/>
          <w:lang w:eastAsia="he-IL"/>
        </w:rPr>
      </w:pPr>
    </w:p>
    <w:p w:rsidR="00BB284F" w:rsidRPr="00297688" w:rsidRDefault="00BB284F" w:rsidP="00BB284F">
      <w:pPr>
        <w:rPr>
          <w:rtl/>
          <w:lang w:eastAsia="he-IL"/>
        </w:rPr>
      </w:pPr>
      <w:r w:rsidRPr="00297688">
        <w:rPr>
          <w:rFonts w:hint="cs"/>
          <w:rtl/>
          <w:lang w:eastAsia="he-IL"/>
        </w:rPr>
        <w:t>אז</w:t>
      </w:r>
      <w:bookmarkStart w:id="722" w:name="_ETM_Q1_5121360"/>
      <w:bookmarkEnd w:id="722"/>
      <w:r w:rsidRPr="00297688">
        <w:rPr>
          <w:rFonts w:hint="cs"/>
          <w:rtl/>
          <w:lang w:eastAsia="he-IL"/>
        </w:rPr>
        <w:t xml:space="preserve"> לא ניתן לו הנחות. אם הוא הרשה לעצמו לאבד שליטה - - -</w:t>
      </w:r>
    </w:p>
    <w:p w:rsidR="00BB284F" w:rsidRPr="00297688" w:rsidRDefault="00BB284F" w:rsidP="00BB284F">
      <w:pPr>
        <w:rPr>
          <w:rtl/>
          <w:lang w:eastAsia="he-IL"/>
        </w:rPr>
      </w:pPr>
      <w:bookmarkStart w:id="723" w:name="_ETM_Q1_5120064"/>
      <w:bookmarkEnd w:id="723"/>
    </w:p>
    <w:sdt>
      <w:sdtPr>
        <w:rPr>
          <w:rtl/>
        </w:rPr>
        <w:alias w:val="יור"/>
        <w:tag w:val="&lt;ID&gt;5094&lt;/ID&gt;&lt;Name&gt;ניסן סלומינסקי&lt;/Name&gt;&lt;Data&gt;ניסן סלומינסקי&lt;/Data&gt;&lt;Shortcut&gt;ניסל&lt;/Shortcut&gt;"/>
        <w:id w:val="-1513911792"/>
        <w:placeholder>
          <w:docPart w:val="DefaultPlaceholder_-1854013440"/>
        </w:placeholder>
        <w15:color w:val="993366"/>
      </w:sdtPr>
      <w:sdtEndPr/>
      <w:sdtContent>
        <w:p w:rsidR="00D65D5A" w:rsidRPr="00297688" w:rsidRDefault="00D65D5A" w:rsidP="00D65D5A">
          <w:pPr>
            <w:pStyle w:val="af6"/>
            <w:keepNext/>
            <w:rPr>
              <w:rtl/>
            </w:rPr>
          </w:pPr>
          <w:r w:rsidRPr="00297688">
            <w:rPr>
              <w:rStyle w:val="afd"/>
              <w:color w:val="000000"/>
              <w:rtl/>
            </w:rPr>
            <w:t>היו"ר ניסן סלומינסקי</w:t>
          </w:r>
          <w:r w:rsidRPr="00297688">
            <w:rPr>
              <w:color w:val="000000"/>
              <w:rtl/>
            </w:rPr>
            <w:t>:</w:t>
          </w:r>
        </w:p>
      </w:sdtContent>
    </w:sdt>
    <w:p w:rsidR="00D65D5A" w:rsidRPr="00297688" w:rsidRDefault="00D65D5A" w:rsidP="00D65D5A">
      <w:pPr>
        <w:pStyle w:val="KeepWithNext"/>
        <w:rPr>
          <w:rtl/>
          <w:lang w:eastAsia="he-IL"/>
        </w:rPr>
      </w:pPr>
    </w:p>
    <w:p w:rsidR="00D65D5A" w:rsidRPr="00297688" w:rsidRDefault="00BB284F" w:rsidP="00D65D5A">
      <w:pPr>
        <w:rPr>
          <w:rtl/>
          <w:lang w:eastAsia="he-IL"/>
        </w:rPr>
      </w:pPr>
      <w:r w:rsidRPr="00297688">
        <w:rPr>
          <w:rFonts w:hint="cs"/>
          <w:rtl/>
          <w:lang w:eastAsia="he-IL"/>
        </w:rPr>
        <w:t xml:space="preserve">זה </w:t>
      </w:r>
      <w:bookmarkStart w:id="724" w:name="_ETM_Q1_5126671"/>
      <w:bookmarkEnd w:id="724"/>
      <w:r w:rsidRPr="00297688">
        <w:rPr>
          <w:rFonts w:hint="cs"/>
          <w:rtl/>
          <w:lang w:eastAsia="he-IL"/>
        </w:rPr>
        <w:t>תחילתו בפשיעה וסופו באונס - - -</w:t>
      </w:r>
    </w:p>
    <w:p w:rsidR="00D65D5A" w:rsidRPr="00297688" w:rsidRDefault="00D65D5A" w:rsidP="00D65D5A">
      <w:pPr>
        <w:rPr>
          <w:rtl/>
          <w:lang w:eastAsia="he-IL"/>
        </w:rPr>
      </w:pPr>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1183776597"/>
        <w:placeholder>
          <w:docPart w:val="DefaultPlaceholder_-1854013440"/>
        </w:placeholder>
        <w15:color w:val="993366"/>
      </w:sdtPr>
      <w:sdtEndPr/>
      <w:sdtContent>
        <w:p w:rsidR="00D65D5A" w:rsidRPr="00297688" w:rsidRDefault="00D65D5A" w:rsidP="00D65D5A">
          <w:pPr>
            <w:pStyle w:val="a4"/>
            <w:keepNext/>
            <w:rPr>
              <w:rtl/>
            </w:rPr>
          </w:pPr>
          <w:r w:rsidRPr="00297688">
            <w:rPr>
              <w:rStyle w:val="afd"/>
              <w:color w:val="000000"/>
              <w:rtl/>
            </w:rPr>
            <w:t>מרב מיכאלי (המחנה הציוני)</w:t>
          </w:r>
          <w:r w:rsidRPr="00297688">
            <w:rPr>
              <w:color w:val="000000"/>
              <w:rtl/>
            </w:rPr>
            <w:t>:</w:t>
          </w:r>
        </w:p>
      </w:sdtContent>
    </w:sdt>
    <w:p w:rsidR="00D65D5A" w:rsidRPr="00297688" w:rsidRDefault="00D65D5A" w:rsidP="00D65D5A">
      <w:pPr>
        <w:pStyle w:val="KeepWithNext"/>
        <w:rPr>
          <w:rtl/>
          <w:lang w:eastAsia="he-IL"/>
        </w:rPr>
      </w:pPr>
    </w:p>
    <w:p w:rsidR="00D65D5A" w:rsidRPr="00297688" w:rsidRDefault="00BB284F" w:rsidP="004B2DCE">
      <w:pPr>
        <w:rPr>
          <w:rtl/>
          <w:lang w:eastAsia="he-IL"/>
        </w:rPr>
      </w:pPr>
      <w:r w:rsidRPr="00297688">
        <w:rPr>
          <w:rFonts w:hint="cs"/>
          <w:rtl/>
          <w:lang w:eastAsia="he-IL"/>
        </w:rPr>
        <w:t xml:space="preserve">ולכן אני חושבת שמה שצריך להתרכז בו </w:t>
      </w:r>
      <w:bookmarkStart w:id="725" w:name="_ETM_Q1_5136818"/>
      <w:bookmarkEnd w:id="725"/>
      <w:r w:rsidRPr="00297688">
        <w:rPr>
          <w:rFonts w:hint="cs"/>
          <w:rtl/>
          <w:lang w:eastAsia="he-IL"/>
        </w:rPr>
        <w:t xml:space="preserve">זה לא המעשה. באמירת קנטור אתה מכיר </w:t>
      </w:r>
      <w:r w:rsidR="00D65D5A" w:rsidRPr="00297688">
        <w:rPr>
          <w:rFonts w:hint="cs"/>
          <w:rtl/>
          <w:lang w:eastAsia="he-IL"/>
        </w:rPr>
        <w:t>באשם תורם של האדם שמת</w:t>
      </w:r>
      <w:r w:rsidRPr="00297688">
        <w:rPr>
          <w:rFonts w:hint="cs"/>
          <w:rtl/>
          <w:lang w:eastAsia="he-IL"/>
        </w:rPr>
        <w:t>,</w:t>
      </w:r>
      <w:r w:rsidR="00D65D5A" w:rsidRPr="00297688">
        <w:rPr>
          <w:rFonts w:hint="cs"/>
          <w:rtl/>
          <w:lang w:eastAsia="he-IL"/>
        </w:rPr>
        <w:t xml:space="preserve"> ולי יש קושי עם הדבר הזה</w:t>
      </w:r>
      <w:r w:rsidR="004B2DCE" w:rsidRPr="00297688">
        <w:rPr>
          <w:rFonts w:hint="cs"/>
          <w:rtl/>
          <w:lang w:eastAsia="he-IL"/>
        </w:rPr>
        <w:t>,</w:t>
      </w:r>
      <w:r w:rsidR="00D65D5A" w:rsidRPr="00297688">
        <w:rPr>
          <w:rFonts w:hint="cs"/>
          <w:rtl/>
          <w:lang w:eastAsia="he-IL"/>
        </w:rPr>
        <w:t xml:space="preserve"> למרות </w:t>
      </w:r>
      <w:r w:rsidRPr="00297688">
        <w:rPr>
          <w:rFonts w:hint="cs"/>
          <w:rtl/>
          <w:lang w:eastAsia="he-IL"/>
        </w:rPr>
        <w:t xml:space="preserve">שיש אנשים שעושים </w:t>
      </w:r>
      <w:bookmarkStart w:id="726" w:name="_ETM_Q1_5153975"/>
      <w:bookmarkEnd w:id="726"/>
      <w:r w:rsidRPr="00297688">
        <w:rPr>
          <w:rFonts w:hint="cs"/>
          <w:rtl/>
          <w:lang w:eastAsia="he-IL"/>
        </w:rPr>
        <w:t>עוולות איומים ונוראים</w:t>
      </w:r>
      <w:r w:rsidR="004B2DCE" w:rsidRPr="00297688">
        <w:rPr>
          <w:rFonts w:hint="cs"/>
          <w:rtl/>
          <w:lang w:eastAsia="he-IL"/>
        </w:rPr>
        <w:t>.</w:t>
      </w:r>
      <w:r w:rsidRPr="00297688">
        <w:rPr>
          <w:rFonts w:hint="cs"/>
          <w:rtl/>
          <w:lang w:eastAsia="he-IL"/>
        </w:rPr>
        <w:t xml:space="preserve"> ואגב פה צריך להגיד שקנטור לא אומר </w:t>
      </w:r>
      <w:bookmarkStart w:id="727" w:name="_ETM_Q1_5158465"/>
      <w:bookmarkEnd w:id="727"/>
      <w:r w:rsidRPr="00297688">
        <w:rPr>
          <w:rFonts w:hint="cs"/>
          <w:rtl/>
          <w:lang w:eastAsia="he-IL"/>
        </w:rPr>
        <w:t xml:space="preserve">עוול. חשוב להגיד את זה שקנטור לא אומר עוול. </w:t>
      </w:r>
      <w:bookmarkStart w:id="728" w:name="_ETM_Q1_5161737"/>
      <w:bookmarkEnd w:id="728"/>
      <w:r w:rsidRPr="00297688">
        <w:rPr>
          <w:rFonts w:hint="cs"/>
          <w:rtl/>
          <w:lang w:eastAsia="he-IL"/>
        </w:rPr>
        <w:t>קנטור</w:t>
      </w:r>
      <w:r w:rsidR="004B2DCE" w:rsidRPr="00297688">
        <w:rPr>
          <w:rFonts w:hint="cs"/>
          <w:rtl/>
          <w:lang w:eastAsia="he-IL"/>
        </w:rPr>
        <w:t xml:space="preserve"> או</w:t>
      </w:r>
      <w:r w:rsidRPr="00297688">
        <w:rPr>
          <w:rFonts w:hint="cs"/>
          <w:rtl/>
          <w:lang w:eastAsia="he-IL"/>
        </w:rPr>
        <w:t xml:space="preserve"> התגרות, לא חשוב, זה לא אומר עוול. </w:t>
      </w:r>
      <w:bookmarkStart w:id="729" w:name="_ETM_Q1_5166460"/>
      <w:bookmarkEnd w:id="729"/>
      <w:r w:rsidRPr="00297688">
        <w:rPr>
          <w:rFonts w:hint="cs"/>
          <w:rtl/>
          <w:lang w:eastAsia="he-IL"/>
        </w:rPr>
        <w:t>זאת הבחנה שלא נמצאת בהגדרות האלה, וחשוב להגיד.</w:t>
      </w:r>
    </w:p>
    <w:p w:rsidR="00BB284F" w:rsidRPr="00297688" w:rsidRDefault="00BB284F" w:rsidP="00BB284F">
      <w:pPr>
        <w:rPr>
          <w:rtl/>
          <w:lang w:eastAsia="he-IL"/>
        </w:rPr>
      </w:pPr>
      <w:bookmarkStart w:id="730" w:name="_ETM_Q1_5171357"/>
      <w:bookmarkEnd w:id="730"/>
    </w:p>
    <w:p w:rsidR="00BB284F" w:rsidRPr="00297688" w:rsidRDefault="00BB284F" w:rsidP="004B2DCE">
      <w:pPr>
        <w:rPr>
          <w:rtl/>
          <w:lang w:eastAsia="he-IL"/>
        </w:rPr>
      </w:pPr>
      <w:bookmarkStart w:id="731" w:name="_ETM_Q1_5171927"/>
      <w:bookmarkEnd w:id="731"/>
      <w:r w:rsidRPr="00297688">
        <w:rPr>
          <w:rFonts w:hint="cs"/>
          <w:rtl/>
          <w:lang w:eastAsia="he-IL"/>
        </w:rPr>
        <w:t>חזרתי ואמרתי את זה</w:t>
      </w:r>
      <w:r w:rsidR="004B2DCE" w:rsidRPr="00297688">
        <w:rPr>
          <w:rFonts w:hint="cs"/>
          <w:rtl/>
          <w:lang w:eastAsia="he-IL"/>
        </w:rPr>
        <w:t>,</w:t>
      </w:r>
      <w:r w:rsidRPr="00297688">
        <w:rPr>
          <w:rFonts w:hint="cs"/>
          <w:rtl/>
          <w:lang w:eastAsia="he-IL"/>
        </w:rPr>
        <w:t xml:space="preserve"> </w:t>
      </w:r>
      <w:r w:rsidR="004B2DCE" w:rsidRPr="00297688">
        <w:rPr>
          <w:rFonts w:hint="cs"/>
          <w:rtl/>
          <w:lang w:eastAsia="he-IL"/>
        </w:rPr>
        <w:t>ש</w:t>
      </w:r>
      <w:r w:rsidR="00D65D5A" w:rsidRPr="00297688">
        <w:rPr>
          <w:rFonts w:hint="cs"/>
          <w:rtl/>
          <w:lang w:eastAsia="he-IL"/>
        </w:rPr>
        <w:t>מכל הדוגמאות שחזרתם והעליתם כאן</w:t>
      </w:r>
      <w:r w:rsidRPr="00297688">
        <w:rPr>
          <w:rFonts w:hint="cs"/>
          <w:rtl/>
          <w:lang w:eastAsia="he-IL"/>
        </w:rPr>
        <w:t>,</w:t>
      </w:r>
      <w:r w:rsidR="00D65D5A" w:rsidRPr="00297688">
        <w:rPr>
          <w:rFonts w:hint="cs"/>
          <w:rtl/>
          <w:lang w:eastAsia="he-IL"/>
        </w:rPr>
        <w:t xml:space="preserve"> בסופו של דבר זה נכנס לאחת מ</w:t>
      </w:r>
      <w:r w:rsidRPr="00297688">
        <w:rPr>
          <w:rFonts w:hint="cs"/>
          <w:rtl/>
          <w:lang w:eastAsia="he-IL"/>
        </w:rPr>
        <w:t>ש</w:t>
      </w:r>
      <w:r w:rsidR="00D65D5A" w:rsidRPr="00297688">
        <w:rPr>
          <w:rFonts w:hint="cs"/>
          <w:rtl/>
          <w:lang w:eastAsia="he-IL"/>
        </w:rPr>
        <w:t>תי קטגוריות</w:t>
      </w:r>
      <w:r w:rsidRPr="00297688">
        <w:rPr>
          <w:rFonts w:hint="cs"/>
          <w:rtl/>
          <w:lang w:eastAsia="he-IL"/>
        </w:rPr>
        <w:t>,</w:t>
      </w:r>
      <w:r w:rsidR="00D65D5A" w:rsidRPr="00297688">
        <w:rPr>
          <w:rFonts w:hint="cs"/>
          <w:rtl/>
          <w:lang w:eastAsia="he-IL"/>
        </w:rPr>
        <w:t xml:space="preserve"> שנמצאות היום</w:t>
      </w:r>
      <w:r w:rsidRPr="00297688">
        <w:rPr>
          <w:rFonts w:hint="cs"/>
          <w:rtl/>
          <w:lang w:eastAsia="he-IL"/>
        </w:rPr>
        <w:t>:</w:t>
      </w:r>
      <w:r w:rsidR="00D65D5A" w:rsidRPr="00297688">
        <w:rPr>
          <w:rFonts w:hint="cs"/>
          <w:rtl/>
          <w:lang w:eastAsia="he-IL"/>
        </w:rPr>
        <w:t xml:space="preserve"> </w:t>
      </w:r>
      <w:r w:rsidRPr="00297688">
        <w:rPr>
          <w:rFonts w:hint="cs"/>
          <w:rtl/>
          <w:lang w:eastAsia="he-IL"/>
        </w:rPr>
        <w:t>ה</w:t>
      </w:r>
      <w:r w:rsidR="00D65D5A" w:rsidRPr="00297688">
        <w:rPr>
          <w:rFonts w:hint="cs"/>
          <w:rtl/>
          <w:lang w:eastAsia="he-IL"/>
        </w:rPr>
        <w:t xml:space="preserve">אחת של נתונים פיזיים, מנטליים, נפשיים, </w:t>
      </w:r>
      <w:r w:rsidRPr="00297688">
        <w:rPr>
          <w:rFonts w:hint="cs"/>
          <w:rtl/>
          <w:lang w:eastAsia="he-IL"/>
        </w:rPr>
        <w:t xml:space="preserve">בריאותיים, </w:t>
      </w:r>
      <w:r w:rsidR="00D65D5A" w:rsidRPr="00297688">
        <w:rPr>
          <w:rFonts w:hint="cs"/>
          <w:rtl/>
          <w:lang w:eastAsia="he-IL"/>
        </w:rPr>
        <w:t xml:space="preserve">כימיים </w:t>
      </w:r>
      <w:proofErr w:type="spellStart"/>
      <w:r w:rsidR="00D65D5A" w:rsidRPr="00297688">
        <w:rPr>
          <w:rFonts w:hint="cs"/>
          <w:rtl/>
          <w:lang w:eastAsia="he-IL"/>
        </w:rPr>
        <w:t>וכו</w:t>
      </w:r>
      <w:proofErr w:type="spellEnd"/>
      <w:r w:rsidR="00D65D5A" w:rsidRPr="00297688">
        <w:rPr>
          <w:rFonts w:hint="cs"/>
          <w:rtl/>
          <w:lang w:eastAsia="he-IL"/>
        </w:rPr>
        <w:t>', שפוטרים מאחריות בכלל</w:t>
      </w:r>
      <w:r w:rsidRPr="00297688">
        <w:rPr>
          <w:rFonts w:hint="cs"/>
          <w:rtl/>
          <w:lang w:eastAsia="he-IL"/>
        </w:rPr>
        <w:t>,</w:t>
      </w:r>
      <w:r w:rsidR="00D65D5A" w:rsidRPr="00297688">
        <w:rPr>
          <w:rFonts w:hint="cs"/>
          <w:rtl/>
          <w:lang w:eastAsia="he-IL"/>
        </w:rPr>
        <w:t xml:space="preserve"> והשנייה של </w:t>
      </w:r>
      <w:r w:rsidRPr="00297688">
        <w:rPr>
          <w:rtl/>
          <w:lang w:eastAsia="he-IL"/>
        </w:rPr>
        <w:t>קורבנוּת</w:t>
      </w:r>
      <w:r w:rsidR="00D65D5A" w:rsidRPr="00297688">
        <w:rPr>
          <w:rFonts w:hint="cs"/>
          <w:rtl/>
          <w:lang w:eastAsia="he-IL"/>
        </w:rPr>
        <w:t xml:space="preserve"> מסוגים שונים ומגוונים. </w:t>
      </w:r>
    </w:p>
    <w:p w:rsidR="00BB284F" w:rsidRPr="00297688" w:rsidRDefault="00BB284F" w:rsidP="00BB284F">
      <w:pPr>
        <w:rPr>
          <w:rtl/>
          <w:lang w:eastAsia="he-IL"/>
        </w:rPr>
      </w:pPr>
      <w:bookmarkStart w:id="732" w:name="_ETM_Q1_5209201"/>
      <w:bookmarkStart w:id="733" w:name="_ETM_Q1_5209485"/>
      <w:bookmarkEnd w:id="732"/>
      <w:bookmarkEnd w:id="733"/>
    </w:p>
    <w:p w:rsidR="00D65D5A" w:rsidRPr="00297688" w:rsidRDefault="00D65D5A" w:rsidP="00BB284F">
      <w:pPr>
        <w:rPr>
          <w:rtl/>
          <w:lang w:eastAsia="he-IL"/>
        </w:rPr>
      </w:pPr>
      <w:r w:rsidRPr="00297688">
        <w:rPr>
          <w:rFonts w:hint="cs"/>
          <w:rtl/>
          <w:lang w:eastAsia="he-IL"/>
        </w:rPr>
        <w:t>ולכן אני מאמינה</w:t>
      </w:r>
      <w:r w:rsidR="00BB284F" w:rsidRPr="00297688">
        <w:rPr>
          <w:rFonts w:hint="cs"/>
          <w:rtl/>
          <w:lang w:eastAsia="he-IL"/>
        </w:rPr>
        <w:t xml:space="preserve"> שזה הדבר שאנחנו צריכות לנסח </w:t>
      </w:r>
      <w:bookmarkStart w:id="734" w:name="_ETM_Q1_5213944"/>
      <w:bookmarkEnd w:id="734"/>
      <w:r w:rsidR="00BB284F" w:rsidRPr="00297688">
        <w:rPr>
          <w:rFonts w:hint="cs"/>
          <w:rtl/>
          <w:lang w:eastAsia="he-IL"/>
        </w:rPr>
        <w:t xml:space="preserve">היום בחוק. לא להתרכז במה היא הפעולה </w:t>
      </w:r>
      <w:bookmarkStart w:id="735" w:name="_ETM_Q1_5216953"/>
      <w:bookmarkEnd w:id="735"/>
      <w:r w:rsidR="00BB284F" w:rsidRPr="00297688">
        <w:rPr>
          <w:rFonts w:hint="cs"/>
          <w:rtl/>
          <w:lang w:eastAsia="he-IL"/>
        </w:rPr>
        <w:t xml:space="preserve">של הנרצח או המומת, שגרמה לאובדן השליטה והאם אפשר להבין </w:t>
      </w:r>
      <w:bookmarkStart w:id="736" w:name="_ETM_Q1_5222562"/>
      <w:bookmarkEnd w:id="736"/>
      <w:r w:rsidR="00BB284F" w:rsidRPr="00297688">
        <w:rPr>
          <w:rFonts w:hint="cs"/>
          <w:rtl/>
          <w:lang w:eastAsia="he-IL"/>
        </w:rPr>
        <w:t xml:space="preserve">את הפעולה הזאת ולתת לה סוג של הנחה. </w:t>
      </w:r>
      <w:bookmarkStart w:id="737" w:name="_ETM_Q1_5233166"/>
      <w:bookmarkEnd w:id="737"/>
      <w:r w:rsidRPr="00297688">
        <w:rPr>
          <w:rFonts w:hint="cs"/>
          <w:rtl/>
          <w:lang w:eastAsia="he-IL"/>
        </w:rPr>
        <w:t>הרי אותה הערה שנאמרה לאותו</w:t>
      </w:r>
      <w:r w:rsidR="00BB284F" w:rsidRPr="00297688">
        <w:rPr>
          <w:rFonts w:hint="cs"/>
          <w:rtl/>
          <w:lang w:eastAsia="he-IL"/>
        </w:rPr>
        <w:t xml:space="preserve"> ניצול שואה, אם היא לא הייתה נאמרת לניצול שואה, </w:t>
      </w:r>
      <w:bookmarkStart w:id="738" w:name="_ETM_Q1_5238278"/>
      <w:bookmarkEnd w:id="738"/>
      <w:r w:rsidRPr="00297688">
        <w:rPr>
          <w:rFonts w:hint="cs"/>
          <w:rtl/>
          <w:lang w:eastAsia="he-IL"/>
        </w:rPr>
        <w:t>היא לא הייתה נחשבת קנטור, ולכן</w:t>
      </w:r>
      <w:r w:rsidR="00BB284F" w:rsidRPr="00297688">
        <w:rPr>
          <w:rFonts w:hint="cs"/>
          <w:rtl/>
          <w:lang w:eastAsia="he-IL"/>
        </w:rPr>
        <w:t xml:space="preserve"> זאת לא האמירה עצמה, זה למי </w:t>
      </w:r>
      <w:bookmarkStart w:id="739" w:name="_ETM_Q1_5244554"/>
      <w:bookmarkEnd w:id="739"/>
      <w:r w:rsidR="00BB284F" w:rsidRPr="00297688">
        <w:rPr>
          <w:rFonts w:hint="cs"/>
          <w:rtl/>
          <w:lang w:eastAsia="he-IL"/>
        </w:rPr>
        <w:t>זה מופנה.</w:t>
      </w:r>
    </w:p>
    <w:p w:rsidR="00BB284F" w:rsidRPr="00297688" w:rsidRDefault="00BB284F" w:rsidP="00BB284F">
      <w:pPr>
        <w:rPr>
          <w:rtl/>
          <w:lang w:eastAsia="he-IL"/>
        </w:rPr>
      </w:pPr>
      <w:bookmarkStart w:id="740" w:name="_ETM_Q1_5246291"/>
      <w:bookmarkEnd w:id="740"/>
    </w:p>
    <w:p w:rsidR="00D65D5A" w:rsidRPr="00297688" w:rsidRDefault="00BB284F" w:rsidP="004B2DCE">
      <w:pPr>
        <w:rPr>
          <w:rtl/>
          <w:lang w:eastAsia="he-IL"/>
        </w:rPr>
      </w:pPr>
      <w:r w:rsidRPr="00297688">
        <w:rPr>
          <w:rFonts w:hint="cs"/>
          <w:rtl/>
          <w:lang w:eastAsia="he-IL"/>
        </w:rPr>
        <w:t xml:space="preserve">ולכן </w:t>
      </w:r>
      <w:r w:rsidR="00D65D5A" w:rsidRPr="00297688">
        <w:rPr>
          <w:rFonts w:hint="cs"/>
          <w:rtl/>
          <w:lang w:eastAsia="he-IL"/>
        </w:rPr>
        <w:t xml:space="preserve">אני חושבת </w:t>
      </w:r>
      <w:r w:rsidRPr="00297688">
        <w:rPr>
          <w:rFonts w:hint="cs"/>
          <w:rtl/>
          <w:lang w:eastAsia="he-IL"/>
        </w:rPr>
        <w:t xml:space="preserve">שההפחתה באחריות הפלילית </w:t>
      </w:r>
      <w:r w:rsidR="00D65D5A" w:rsidRPr="00297688">
        <w:rPr>
          <w:rFonts w:hint="cs"/>
          <w:rtl/>
          <w:lang w:eastAsia="he-IL"/>
        </w:rPr>
        <w:t xml:space="preserve">צריכה להינתן </w:t>
      </w:r>
      <w:r w:rsidRPr="00297688">
        <w:rPr>
          <w:rFonts w:hint="cs"/>
          <w:color w:val="000000"/>
          <w:rtl/>
          <w:lang w:eastAsia="he-IL"/>
        </w:rPr>
        <w:t>לממית על בסיס הקריטריונים שאנחנו מוכנות ומוכנים לקבל אצלה או אצל</w:t>
      </w:r>
      <w:r w:rsidR="004B2DCE" w:rsidRPr="00297688">
        <w:rPr>
          <w:rFonts w:hint="cs"/>
          <w:color w:val="000000"/>
          <w:rtl/>
          <w:lang w:eastAsia="he-IL"/>
        </w:rPr>
        <w:t>ו</w:t>
      </w:r>
      <w:r w:rsidRPr="00297688">
        <w:rPr>
          <w:rFonts w:hint="cs"/>
          <w:color w:val="000000"/>
          <w:rtl/>
          <w:lang w:eastAsia="he-IL"/>
        </w:rPr>
        <w:t xml:space="preserve">, זה בדרך כלל אצלו </w:t>
      </w:r>
      <w:bookmarkStart w:id="741" w:name="_ETM_Q1_5261178"/>
      <w:bookmarkEnd w:id="741"/>
      <w:r w:rsidRPr="00297688">
        <w:rPr>
          <w:rFonts w:hint="cs"/>
          <w:color w:val="000000"/>
          <w:rtl/>
          <w:lang w:eastAsia="he-IL"/>
        </w:rPr>
        <w:t xml:space="preserve">כמובן אבל גם אצלה, ולהתרכז בזה, ולא לאפשר בחוק נורמה </w:t>
      </w:r>
      <w:bookmarkStart w:id="742" w:name="_ETM_Q1_5265455"/>
      <w:bookmarkEnd w:id="742"/>
      <w:r w:rsidRPr="00297688">
        <w:rPr>
          <w:rFonts w:hint="cs"/>
          <w:color w:val="000000"/>
          <w:rtl/>
          <w:lang w:eastAsia="he-IL"/>
        </w:rPr>
        <w:t xml:space="preserve">שאומרת שיש פעולות שאני מכירה בהן, מבינה אותן, כסוג של </w:t>
      </w:r>
      <w:bookmarkStart w:id="743" w:name="_ETM_Q1_5274090"/>
      <w:bookmarkEnd w:id="743"/>
      <w:r w:rsidRPr="00297688">
        <w:rPr>
          <w:rFonts w:hint="cs"/>
          <w:color w:val="000000"/>
          <w:rtl/>
          <w:lang w:eastAsia="he-IL"/>
        </w:rPr>
        <w:t xml:space="preserve">אשם תורם, לוויתור שלי על חיי. אתה מבין למה אני </w:t>
      </w:r>
      <w:bookmarkStart w:id="744" w:name="_ETM_Q1_5277774"/>
      <w:bookmarkEnd w:id="744"/>
      <w:r w:rsidRPr="00297688">
        <w:rPr>
          <w:rFonts w:hint="cs"/>
          <w:color w:val="000000"/>
          <w:rtl/>
          <w:lang w:eastAsia="he-IL"/>
        </w:rPr>
        <w:t xml:space="preserve">מתכוונת, פרופ' </w:t>
      </w:r>
      <w:proofErr w:type="spellStart"/>
      <w:r w:rsidRPr="00297688">
        <w:rPr>
          <w:rFonts w:hint="cs"/>
          <w:color w:val="000000"/>
          <w:rtl/>
          <w:lang w:eastAsia="he-IL"/>
        </w:rPr>
        <w:t>קרמניצר</w:t>
      </w:r>
      <w:proofErr w:type="spellEnd"/>
      <w:r w:rsidR="004B2DCE" w:rsidRPr="00297688">
        <w:rPr>
          <w:rFonts w:hint="cs"/>
          <w:color w:val="000000"/>
          <w:rtl/>
          <w:lang w:eastAsia="he-IL"/>
        </w:rPr>
        <w:t>?</w:t>
      </w:r>
      <w:r w:rsidRPr="00297688">
        <w:rPr>
          <w:rFonts w:hint="cs"/>
          <w:color w:val="000000"/>
          <w:rtl/>
          <w:lang w:eastAsia="he-IL"/>
        </w:rPr>
        <w:t xml:space="preserve"> אני לא חלוקה עליך בכל התיאור שלך </w:t>
      </w:r>
      <w:bookmarkStart w:id="745" w:name="_ETM_Q1_5281374"/>
      <w:bookmarkEnd w:id="745"/>
      <w:r w:rsidRPr="00297688">
        <w:rPr>
          <w:rFonts w:hint="cs"/>
          <w:color w:val="000000"/>
          <w:rtl/>
          <w:lang w:eastAsia="he-IL"/>
        </w:rPr>
        <w:t>של האנושיות שיכולה בסופו של דבר לבוא לידי ביטוי ב</w:t>
      </w:r>
      <w:bookmarkStart w:id="746" w:name="_ETM_Q1_5284999"/>
      <w:bookmarkEnd w:id="746"/>
      <w:r w:rsidRPr="00297688">
        <w:rPr>
          <w:rFonts w:hint="cs"/>
          <w:color w:val="000000"/>
          <w:rtl/>
          <w:lang w:eastAsia="he-IL"/>
        </w:rPr>
        <w:t xml:space="preserve">פעולה איומה ונוראה של המתה. יש לי בעיה באופן שבו </w:t>
      </w:r>
      <w:bookmarkStart w:id="747" w:name="_ETM_Q1_5289549"/>
      <w:bookmarkEnd w:id="747"/>
      <w:r w:rsidRPr="00297688">
        <w:rPr>
          <w:rFonts w:hint="cs"/>
          <w:color w:val="000000"/>
          <w:rtl/>
          <w:lang w:eastAsia="he-IL"/>
        </w:rPr>
        <w:t>זה מנוסח.</w:t>
      </w:r>
    </w:p>
    <w:p w:rsidR="00BB284F" w:rsidRPr="00297688" w:rsidRDefault="00BB284F" w:rsidP="00BB284F">
      <w:pPr>
        <w:rPr>
          <w:rtl/>
          <w:lang w:eastAsia="he-IL"/>
        </w:rPr>
      </w:pPr>
      <w:bookmarkStart w:id="748" w:name="_ETM_Q1_5293525"/>
      <w:bookmarkEnd w:id="748"/>
    </w:p>
    <w:p w:rsidR="00BB284F" w:rsidRPr="00297688" w:rsidRDefault="00BB284F" w:rsidP="004B2DCE">
      <w:pPr>
        <w:rPr>
          <w:rtl/>
          <w:lang w:eastAsia="he-IL"/>
        </w:rPr>
      </w:pPr>
      <w:bookmarkStart w:id="749" w:name="_ETM_Q1_5294167"/>
      <w:bookmarkEnd w:id="749"/>
      <w:r w:rsidRPr="00297688">
        <w:rPr>
          <w:rFonts w:hint="cs"/>
          <w:rtl/>
          <w:lang w:eastAsia="he-IL"/>
        </w:rPr>
        <w:t xml:space="preserve">אני מודעת לזה שהפרלמנט הישראלי היום מנסח הרבה </w:t>
      </w:r>
      <w:bookmarkStart w:id="750" w:name="_ETM_Q1_5296736"/>
      <w:bookmarkEnd w:id="750"/>
      <w:r w:rsidRPr="00297688">
        <w:rPr>
          <w:rFonts w:hint="cs"/>
          <w:rtl/>
          <w:lang w:eastAsia="he-IL"/>
        </w:rPr>
        <w:t xml:space="preserve">דברים ומוציא תחת ידיו הרבה מעשי חקיקה רעים מאוד, אבל </w:t>
      </w:r>
      <w:bookmarkStart w:id="751" w:name="_ETM_Q1_5300734"/>
      <w:bookmarkEnd w:id="751"/>
      <w:r w:rsidRPr="00297688">
        <w:rPr>
          <w:rFonts w:hint="cs"/>
          <w:rtl/>
          <w:lang w:eastAsia="he-IL"/>
        </w:rPr>
        <w:t xml:space="preserve">זה לא סותר את זה שלפעמים אנחנו יכולות ויכולים </w:t>
      </w:r>
      <w:bookmarkStart w:id="752" w:name="_ETM_Q1_5304635"/>
      <w:bookmarkEnd w:id="752"/>
      <w:r w:rsidRPr="00297688">
        <w:rPr>
          <w:rFonts w:hint="cs"/>
          <w:rtl/>
          <w:lang w:eastAsia="he-IL"/>
        </w:rPr>
        <w:t>להיות מתקדמות במקומות שזה לא פוליטי וזה לא שמאל</w:t>
      </w:r>
      <w:r w:rsidR="004B2DCE" w:rsidRPr="00297688">
        <w:rPr>
          <w:rFonts w:hint="cs"/>
          <w:rtl/>
          <w:lang w:eastAsia="he-IL"/>
        </w:rPr>
        <w:t>-</w:t>
      </w:r>
      <w:r w:rsidRPr="00297688">
        <w:rPr>
          <w:rFonts w:hint="cs"/>
          <w:rtl/>
          <w:lang w:eastAsia="he-IL"/>
        </w:rPr>
        <w:t xml:space="preserve">ימין, וכן להבין שהחברה האנושית עברה כברת דרך </w:t>
      </w:r>
      <w:bookmarkStart w:id="753" w:name="_ETM_Q1_5315246"/>
      <w:bookmarkEnd w:id="753"/>
      <w:r w:rsidRPr="00297688">
        <w:rPr>
          <w:rFonts w:hint="cs"/>
          <w:rtl/>
          <w:lang w:eastAsia="he-IL"/>
        </w:rPr>
        <w:t xml:space="preserve">משמעותית מאוד מהימים שבהם בעלי הכוח בינם לבין עצמם ניסחו </w:t>
      </w:r>
      <w:bookmarkStart w:id="754" w:name="_ETM_Q1_5324118"/>
      <w:bookmarkEnd w:id="754"/>
      <w:r w:rsidRPr="00297688">
        <w:rPr>
          <w:rFonts w:hint="cs"/>
          <w:rtl/>
          <w:lang w:eastAsia="he-IL"/>
        </w:rPr>
        <w:t xml:space="preserve">את התנאים שבהם הם עושים הנחות אחד לשני, ולוותר על </w:t>
      </w:r>
      <w:bookmarkStart w:id="755" w:name="_ETM_Q1_5328836"/>
      <w:bookmarkEnd w:id="755"/>
      <w:r w:rsidRPr="00297688">
        <w:rPr>
          <w:rFonts w:hint="cs"/>
          <w:rtl/>
          <w:lang w:eastAsia="he-IL"/>
        </w:rPr>
        <w:t xml:space="preserve">הקונספציה הזאת שיש פעולה אנושית שאותה אני יכולה להבין כגורמת </w:t>
      </w:r>
      <w:bookmarkStart w:id="756" w:name="_ETM_Q1_5333214"/>
      <w:bookmarkEnd w:id="756"/>
      <w:r w:rsidRPr="00297688">
        <w:rPr>
          <w:rFonts w:hint="cs"/>
          <w:rtl/>
          <w:lang w:eastAsia="he-IL"/>
        </w:rPr>
        <w:t>למישהו לאבד את העשתונות עד כדי כך.</w:t>
      </w:r>
    </w:p>
    <w:p w:rsidR="00D65D5A" w:rsidRPr="00297688" w:rsidRDefault="00D65D5A" w:rsidP="00D65D5A">
      <w:pPr>
        <w:pStyle w:val="KeepWithNext"/>
        <w:rPr>
          <w:rtl/>
          <w:lang w:eastAsia="he-IL"/>
        </w:rPr>
      </w:pPr>
    </w:p>
    <w:bookmarkStart w:id="757" w:name="_ETM_Q1_5347279" w:displacedByCustomXml="next"/>
    <w:bookmarkEnd w:id="757" w:displacedByCustomXml="next"/>
    <w:bookmarkStart w:id="758" w:name="_ETM_Q1_5348506" w:displacedByCustomXml="next"/>
    <w:bookmarkEnd w:id="758" w:displacedByCustomXml="next"/>
    <w:sdt>
      <w:sdtPr>
        <w:rPr>
          <w:rFonts w:hint="cs"/>
          <w:rtl/>
        </w:rPr>
        <w:alias w:val="דובר"/>
        <w:tag w:val="&lt;ID&gt;5068&lt;/ID&gt;&lt;Name&gt;קארין אלהרר - יש עתיד&lt;/Name&gt;&lt;Data&gt;קארין אלהרר (יש עתיד)&lt;/Data&gt;&lt;Shortcut&gt;קאאל&lt;/Shortcut&gt;&lt;MemberID&gt;2512&lt;/MemberID&gt;"/>
        <w:id w:val="-2094548554"/>
        <w:placeholder>
          <w:docPart w:val="DefaultPlaceholder_-1854013440"/>
        </w:placeholder>
      </w:sdtPr>
      <w:sdtEndPr/>
      <w:sdtContent>
        <w:p w:rsidR="00FF111D" w:rsidRPr="00297688" w:rsidRDefault="00FF111D" w:rsidP="00FF111D">
          <w:pPr>
            <w:pStyle w:val="a4"/>
            <w:keepNext/>
            <w:rPr>
              <w:rtl/>
            </w:rPr>
          </w:pPr>
          <w:r w:rsidRPr="00297688">
            <w:rPr>
              <w:rtl/>
            </w:rPr>
            <w:t>קארין אלהרר (יש עתיד):</w:t>
          </w:r>
        </w:p>
      </w:sdtContent>
    </w:sdt>
    <w:p w:rsidR="00FF111D" w:rsidRPr="00297688" w:rsidRDefault="00FF111D" w:rsidP="00FF111D">
      <w:pPr>
        <w:pStyle w:val="KeepWithNext"/>
        <w:rPr>
          <w:rtl/>
          <w:lang w:eastAsia="he-IL"/>
        </w:rPr>
      </w:pPr>
    </w:p>
    <w:p w:rsidR="00FF111D" w:rsidRPr="00297688" w:rsidRDefault="00FF111D" w:rsidP="00FF111D">
      <w:pPr>
        <w:rPr>
          <w:rtl/>
          <w:lang w:eastAsia="he-IL"/>
        </w:rPr>
      </w:pPr>
      <w:r w:rsidRPr="00297688">
        <w:rPr>
          <w:rFonts w:hint="cs"/>
          <w:rtl/>
          <w:lang w:eastAsia="he-IL"/>
        </w:rPr>
        <w:t>- - -</w:t>
      </w:r>
    </w:p>
    <w:p w:rsidR="00FF111D" w:rsidRPr="00297688" w:rsidRDefault="00FF111D" w:rsidP="00FF111D">
      <w:pPr>
        <w:rPr>
          <w:rtl/>
          <w:lang w:eastAsia="he-IL"/>
        </w:rPr>
      </w:pPr>
      <w:bookmarkStart w:id="759" w:name="_ETM_Q1_5350897"/>
      <w:bookmarkEnd w:id="759"/>
    </w:p>
    <w:sdt>
      <w:sdtPr>
        <w:rPr>
          <w:rtl/>
        </w:rPr>
        <w:alias w:val="יור"/>
        <w:tag w:val="&lt;ID&gt;5094&lt;/ID&gt;&lt;Name&gt;ניסן סלומינסקי&lt;/Name&gt;&lt;Data&gt;ניסן סלומינסקי&lt;/Data&gt;&lt;Shortcut&gt;ניסל&lt;/Shortcut&gt;"/>
        <w:id w:val="1491677284"/>
        <w:placeholder>
          <w:docPart w:val="DefaultPlaceholder_-1854013440"/>
        </w:placeholder>
        <w15:color w:val="993366"/>
      </w:sdtPr>
      <w:sdtEndPr/>
      <w:sdtContent>
        <w:p w:rsidR="00D65D5A" w:rsidRPr="00297688" w:rsidRDefault="00D65D5A" w:rsidP="00D65D5A">
          <w:pPr>
            <w:pStyle w:val="af6"/>
            <w:keepNext/>
            <w:rPr>
              <w:rtl/>
            </w:rPr>
          </w:pPr>
          <w:r w:rsidRPr="00297688">
            <w:rPr>
              <w:rStyle w:val="afd"/>
              <w:color w:val="000000"/>
              <w:rtl/>
            </w:rPr>
            <w:t>היו"ר ניסן סלומינסקי</w:t>
          </w:r>
          <w:r w:rsidRPr="00297688">
            <w:rPr>
              <w:color w:val="000000"/>
              <w:rtl/>
            </w:rPr>
            <w:t>:</w:t>
          </w:r>
        </w:p>
      </w:sdtContent>
    </w:sdt>
    <w:p w:rsidR="00D65D5A" w:rsidRPr="00297688" w:rsidRDefault="00D65D5A" w:rsidP="00D65D5A">
      <w:pPr>
        <w:pStyle w:val="KeepWithNext"/>
        <w:rPr>
          <w:rtl/>
          <w:lang w:eastAsia="he-IL"/>
        </w:rPr>
      </w:pPr>
    </w:p>
    <w:p w:rsidR="00D65D5A" w:rsidRPr="00297688" w:rsidRDefault="00D65D5A" w:rsidP="00D65D5A">
      <w:pPr>
        <w:rPr>
          <w:rtl/>
          <w:lang w:eastAsia="he-IL"/>
        </w:rPr>
      </w:pPr>
      <w:r w:rsidRPr="00297688">
        <w:rPr>
          <w:rFonts w:hint="cs"/>
          <w:rtl/>
          <w:lang w:eastAsia="he-IL"/>
        </w:rPr>
        <w:t>לא נוכל להמשיך</w:t>
      </w:r>
      <w:r w:rsidR="00FF111D" w:rsidRPr="00297688">
        <w:rPr>
          <w:rFonts w:hint="cs"/>
          <w:rtl/>
          <w:lang w:eastAsia="he-IL"/>
        </w:rPr>
        <w:t xml:space="preserve">, כי יש לנו </w:t>
      </w:r>
      <w:bookmarkStart w:id="760" w:name="_ETM_Q1_5339653"/>
      <w:bookmarkEnd w:id="760"/>
      <w:r w:rsidR="00FF111D" w:rsidRPr="00297688">
        <w:rPr>
          <w:rFonts w:hint="cs"/>
          <w:rtl/>
          <w:lang w:eastAsia="he-IL"/>
        </w:rPr>
        <w:t>למשך זמן קצר אירוע מיוחד.</w:t>
      </w:r>
    </w:p>
    <w:p w:rsidR="00D65D5A" w:rsidRPr="00297688" w:rsidRDefault="00D65D5A" w:rsidP="00D65D5A">
      <w:pPr>
        <w:rPr>
          <w:rtl/>
          <w:lang w:eastAsia="he-IL"/>
        </w:rPr>
      </w:pPr>
    </w:p>
    <w:sdt>
      <w:sdtPr>
        <w:rPr>
          <w:rFonts w:hint="cs"/>
          <w:rtl/>
        </w:rPr>
        <w:alias w:val="דובר"/>
        <w:tag w:val="&lt;ID&gt;5068&lt;/ID&gt;&lt;Name&gt;קארין אלהרר - יש עתיד&lt;/Name&gt;&lt;Data&gt;קארין אלהרר (יש עתיד)&lt;/Data&gt;&lt;Shortcut&gt;קאאל&lt;/Shortcut&gt;&lt;MemberID&gt;2512&lt;/MemberID&gt;"/>
        <w:id w:val="-1001966545"/>
        <w:placeholder>
          <w:docPart w:val="DefaultPlaceholder_-1854013440"/>
        </w:placeholder>
        <w15:color w:val="993366"/>
      </w:sdtPr>
      <w:sdtEndPr/>
      <w:sdtContent>
        <w:p w:rsidR="00D65D5A" w:rsidRPr="00297688" w:rsidRDefault="00D65D5A" w:rsidP="00D65D5A">
          <w:pPr>
            <w:pStyle w:val="a4"/>
            <w:keepNext/>
            <w:rPr>
              <w:rtl/>
            </w:rPr>
          </w:pPr>
          <w:r w:rsidRPr="00297688">
            <w:rPr>
              <w:rStyle w:val="afd"/>
              <w:color w:val="000000"/>
              <w:rtl/>
            </w:rPr>
            <w:t>קארין אלהרר (יש עתיד)</w:t>
          </w:r>
          <w:r w:rsidRPr="00297688">
            <w:rPr>
              <w:color w:val="000000"/>
              <w:rtl/>
            </w:rPr>
            <w:t>:</w:t>
          </w:r>
        </w:p>
      </w:sdtContent>
    </w:sdt>
    <w:p w:rsidR="00D65D5A" w:rsidRPr="00297688" w:rsidRDefault="00D65D5A" w:rsidP="00D65D5A">
      <w:pPr>
        <w:pStyle w:val="KeepWithNext"/>
        <w:rPr>
          <w:rtl/>
          <w:lang w:eastAsia="he-IL"/>
        </w:rPr>
      </w:pPr>
    </w:p>
    <w:p w:rsidR="00D65D5A" w:rsidRPr="00297688" w:rsidRDefault="00FF111D" w:rsidP="00D65D5A">
      <w:pPr>
        <w:rPr>
          <w:rtl/>
          <w:lang w:eastAsia="he-IL"/>
        </w:rPr>
      </w:pPr>
      <w:r w:rsidRPr="00297688">
        <w:rPr>
          <w:rFonts w:hint="cs"/>
          <w:rtl/>
          <w:lang w:eastAsia="he-IL"/>
        </w:rPr>
        <w:t>- - -</w:t>
      </w:r>
    </w:p>
    <w:p w:rsidR="00FF111D" w:rsidRPr="00297688" w:rsidRDefault="00FF111D" w:rsidP="00D65D5A">
      <w:pPr>
        <w:rPr>
          <w:rtl/>
          <w:lang w:eastAsia="he-IL"/>
        </w:rPr>
      </w:pPr>
      <w:bookmarkStart w:id="761" w:name="_ETM_Q1_5343154"/>
      <w:bookmarkEnd w:id="761"/>
    </w:p>
    <w:sdt>
      <w:sdtPr>
        <w:rPr>
          <w:rFonts w:hint="cs"/>
          <w:rtl/>
        </w:rPr>
        <w:alias w:val="דובר"/>
        <w:tag w:val="&lt;ID&gt;5090&lt;/ID&gt;&lt;Name&gt;מרב מיכאלי - המחנה הציוני&lt;/Name&gt;&lt;Data&gt;מרב מיכאלי (המחנה הציוני)&lt;/Data&gt;&lt;Shortcut&gt;מרמי&lt;/Shortcut&gt;&lt;MemberID&gt;2474&lt;/MemberID&gt;"/>
        <w:id w:val="32785643"/>
        <w:placeholder>
          <w:docPart w:val="DefaultPlaceholder_-1854013440"/>
        </w:placeholder>
        <w15:color w:val="993366"/>
      </w:sdtPr>
      <w:sdtEndPr/>
      <w:sdtContent>
        <w:p w:rsidR="00D65D5A" w:rsidRPr="00297688" w:rsidRDefault="00D65D5A" w:rsidP="00D65D5A">
          <w:pPr>
            <w:pStyle w:val="a4"/>
            <w:keepNext/>
            <w:rPr>
              <w:rtl/>
            </w:rPr>
          </w:pPr>
          <w:r w:rsidRPr="00297688">
            <w:rPr>
              <w:rStyle w:val="afd"/>
              <w:color w:val="000000"/>
              <w:rtl/>
            </w:rPr>
            <w:t>מרב מיכאלי (המחנה הציוני)</w:t>
          </w:r>
          <w:r w:rsidRPr="00297688">
            <w:rPr>
              <w:color w:val="000000"/>
              <w:rtl/>
            </w:rPr>
            <w:t>:</w:t>
          </w:r>
        </w:p>
      </w:sdtContent>
    </w:sdt>
    <w:p w:rsidR="00D65D5A" w:rsidRPr="00297688" w:rsidRDefault="00D65D5A" w:rsidP="00D65D5A">
      <w:pPr>
        <w:pStyle w:val="KeepWithNext"/>
        <w:rPr>
          <w:rtl/>
          <w:lang w:eastAsia="he-IL"/>
        </w:rPr>
      </w:pPr>
    </w:p>
    <w:p w:rsidR="00D65D5A" w:rsidRPr="00297688" w:rsidRDefault="00FF111D" w:rsidP="00D65D5A">
      <w:pPr>
        <w:rPr>
          <w:rtl/>
          <w:lang w:eastAsia="he-IL"/>
        </w:rPr>
      </w:pPr>
      <w:r w:rsidRPr="00297688">
        <w:rPr>
          <w:rFonts w:hint="cs"/>
          <w:rtl/>
          <w:lang w:eastAsia="he-IL"/>
        </w:rPr>
        <w:t xml:space="preserve">רק לענות לשאלתה של </w:t>
      </w:r>
      <w:bookmarkStart w:id="762" w:name="_ETM_Q1_5344554"/>
      <w:bookmarkEnd w:id="762"/>
      <w:r w:rsidRPr="00297688">
        <w:rPr>
          <w:rFonts w:hint="cs"/>
          <w:rtl/>
          <w:lang w:eastAsia="he-IL"/>
        </w:rPr>
        <w:t xml:space="preserve">קארין. </w:t>
      </w:r>
      <w:r w:rsidR="00D65D5A" w:rsidRPr="00297688">
        <w:rPr>
          <w:rFonts w:hint="cs"/>
          <w:rtl/>
          <w:lang w:eastAsia="he-IL"/>
        </w:rPr>
        <w:t>אני מחפשת</w:t>
      </w:r>
      <w:r w:rsidRPr="00297688">
        <w:rPr>
          <w:rFonts w:hint="cs"/>
          <w:rtl/>
          <w:lang w:eastAsia="he-IL"/>
        </w:rPr>
        <w:t xml:space="preserve"> את הנסיבות לגבי הממית.</w:t>
      </w:r>
    </w:p>
    <w:p w:rsidR="00D65D5A" w:rsidRPr="00297688" w:rsidRDefault="00D65D5A" w:rsidP="00D65D5A">
      <w:pPr>
        <w:rPr>
          <w:rtl/>
          <w:lang w:eastAsia="he-IL"/>
        </w:rPr>
      </w:pPr>
    </w:p>
    <w:sdt>
      <w:sdtPr>
        <w:rPr>
          <w:rtl/>
        </w:rPr>
        <w:alias w:val="יור"/>
        <w:tag w:val="&lt;ID&gt;5094&lt;/ID&gt;&lt;Name&gt;ניסן סלומינסקי&lt;/Name&gt;&lt;Data&gt;ניסן סלומינסקי&lt;/Data&gt;&lt;Shortcut&gt;ניסל&lt;/Shortcut&gt;"/>
        <w:id w:val="1651163861"/>
        <w:placeholder>
          <w:docPart w:val="DefaultPlaceholder_-1854013440"/>
        </w:placeholder>
        <w15:color w:val="993366"/>
      </w:sdtPr>
      <w:sdtEndPr/>
      <w:sdtContent>
        <w:p w:rsidR="00D65D5A" w:rsidRPr="00297688" w:rsidRDefault="00D65D5A" w:rsidP="00D65D5A">
          <w:pPr>
            <w:pStyle w:val="af6"/>
            <w:keepNext/>
            <w:rPr>
              <w:rtl/>
            </w:rPr>
          </w:pPr>
          <w:r w:rsidRPr="00297688">
            <w:rPr>
              <w:rStyle w:val="afd"/>
              <w:rFonts w:hint="cs"/>
              <w:color w:val="000000"/>
              <w:rtl/>
            </w:rPr>
            <w:t>ו</w:t>
          </w:r>
          <w:r w:rsidRPr="00297688">
            <w:rPr>
              <w:rStyle w:val="afd"/>
              <w:color w:val="000000"/>
              <w:rtl/>
            </w:rPr>
            <w:t>היו"ר ניסן סלומינסקי</w:t>
          </w:r>
          <w:r w:rsidRPr="00297688">
            <w:rPr>
              <w:color w:val="000000"/>
              <w:rtl/>
            </w:rPr>
            <w:t>:</w:t>
          </w:r>
        </w:p>
      </w:sdtContent>
    </w:sdt>
    <w:p w:rsidR="00D65D5A" w:rsidRPr="00297688" w:rsidRDefault="00D65D5A" w:rsidP="00D65D5A">
      <w:pPr>
        <w:pStyle w:val="KeepWithNext"/>
        <w:rPr>
          <w:rtl/>
          <w:lang w:eastAsia="he-IL"/>
        </w:rPr>
      </w:pPr>
    </w:p>
    <w:p w:rsidR="00D65D5A" w:rsidRPr="00297688" w:rsidRDefault="00FF111D" w:rsidP="00D65D5A">
      <w:pPr>
        <w:rPr>
          <w:rtl/>
          <w:lang w:eastAsia="he-IL"/>
        </w:rPr>
      </w:pPr>
      <w:r w:rsidRPr="00297688">
        <w:rPr>
          <w:rFonts w:hint="cs"/>
          <w:rtl/>
          <w:lang w:eastAsia="he-IL"/>
        </w:rPr>
        <w:t xml:space="preserve">נעצור פה, כי </w:t>
      </w:r>
      <w:bookmarkStart w:id="763" w:name="_ETM_Q1_5354365"/>
      <w:bookmarkEnd w:id="763"/>
      <w:r w:rsidRPr="00297688">
        <w:rPr>
          <w:rFonts w:hint="cs"/>
          <w:rtl/>
          <w:lang w:eastAsia="he-IL"/>
        </w:rPr>
        <w:t>יש לנו זמן קצר ו</w:t>
      </w:r>
      <w:r w:rsidR="00D65D5A" w:rsidRPr="00297688">
        <w:rPr>
          <w:rFonts w:hint="cs"/>
          <w:rtl/>
          <w:lang w:eastAsia="he-IL"/>
        </w:rPr>
        <w:t>יש לנו אירוע</w:t>
      </w:r>
      <w:r w:rsidR="004B2DCE" w:rsidRPr="00297688">
        <w:rPr>
          <w:rFonts w:hint="cs"/>
          <w:rtl/>
          <w:lang w:eastAsia="he-IL"/>
        </w:rPr>
        <w:t xml:space="preserve"> מיוחד,</w:t>
      </w:r>
      <w:r w:rsidRPr="00297688">
        <w:rPr>
          <w:rFonts w:hint="cs"/>
          <w:rtl/>
          <w:lang w:eastAsia="he-IL"/>
        </w:rPr>
        <w:t xml:space="preserve"> פרידה מידידינו אבי </w:t>
      </w:r>
      <w:proofErr w:type="spellStart"/>
      <w:r w:rsidRPr="00297688">
        <w:rPr>
          <w:rFonts w:hint="cs"/>
          <w:rtl/>
          <w:lang w:eastAsia="he-IL"/>
        </w:rPr>
        <w:t>ליכט</w:t>
      </w:r>
      <w:proofErr w:type="spellEnd"/>
      <w:r w:rsidRPr="00297688">
        <w:rPr>
          <w:rFonts w:hint="cs"/>
          <w:rtl/>
          <w:lang w:eastAsia="he-IL"/>
        </w:rPr>
        <w:t xml:space="preserve">. אני סוגר את הישיבה בנושא </w:t>
      </w:r>
      <w:bookmarkStart w:id="764" w:name="_ETM_Q1_5365670"/>
      <w:bookmarkEnd w:id="764"/>
      <w:r w:rsidRPr="00297688">
        <w:rPr>
          <w:rFonts w:hint="cs"/>
          <w:rtl/>
          <w:lang w:eastAsia="he-IL"/>
        </w:rPr>
        <w:t>הזה.</w:t>
      </w:r>
    </w:p>
    <w:p w:rsidR="00D65D5A" w:rsidRDefault="00D65D5A" w:rsidP="00D65D5A">
      <w:pPr>
        <w:rPr>
          <w:rtl/>
          <w:lang w:eastAsia="he-IL"/>
        </w:rPr>
      </w:pPr>
    </w:p>
    <w:p w:rsidR="00843829" w:rsidRPr="00297688" w:rsidRDefault="00843829" w:rsidP="00D65D5A">
      <w:pPr>
        <w:rPr>
          <w:rtl/>
          <w:lang w:eastAsia="he-IL"/>
        </w:rPr>
      </w:pPr>
    </w:p>
    <w:sdt>
      <w:sdtPr>
        <w:rPr>
          <w:rtl/>
          <w:lang w:eastAsia="he-IL"/>
        </w:rPr>
        <w:alias w:val="סיום"/>
        <w:tag w:val="&lt;ID&gt;&lt;/ID&gt;&lt;Name&gt;הישיבה ננעלה בשעה 11:31.&lt;/Name&gt;&lt;Data&gt;הישיבה ננעלה בשעה 11:31.&lt;/Data&gt;&lt;EndDateTime&gt;11:31&lt;/EndDateTime&gt;"/>
        <w:id w:val="2011176521"/>
        <w:placeholder>
          <w:docPart w:val="DefaultPlaceholder_-1854013440"/>
        </w:placeholder>
        <w15:color w:val="993366"/>
      </w:sdtPr>
      <w:sdtEndPr/>
      <w:sdtContent>
        <w:p w:rsidR="00CF4293" w:rsidRPr="00CF4293" w:rsidRDefault="00D65D5A" w:rsidP="0037386F">
          <w:pPr>
            <w:pStyle w:val="afc"/>
            <w:keepNext/>
            <w:rPr>
              <w:rtl/>
              <w:lang w:eastAsia="he-IL"/>
            </w:rPr>
          </w:pPr>
          <w:r w:rsidRPr="00297688">
            <w:rPr>
              <w:rStyle w:val="afd"/>
              <w:color w:val="000000"/>
              <w:rtl/>
            </w:rPr>
            <w:t>הישיבה ננעלה בשעה 11:31.</w:t>
          </w:r>
        </w:p>
      </w:sdtContent>
    </w:sdt>
    <w:sectPr w:rsidR="00CF4293" w:rsidRPr="00CF4293" w:rsidSect="00B42E0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1BD" w:rsidRDefault="00CA51BD">
      <w:r>
        <w:separator/>
      </w:r>
    </w:p>
  </w:endnote>
  <w:endnote w:type="continuationSeparator" w:id="0">
    <w:p w:rsidR="00CA51BD" w:rsidRDefault="00CA5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1BD" w:rsidRDefault="00CA51BD">
      <w:r>
        <w:separator/>
      </w:r>
    </w:p>
  </w:footnote>
  <w:footnote w:type="continuationSeparator" w:id="0">
    <w:p w:rsidR="00CA51BD" w:rsidRDefault="00CA51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9EA" w:rsidRDefault="003F79E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F79EA" w:rsidRDefault="003F79E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9EA" w:rsidRDefault="003F79E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2E0E">
      <w:rPr>
        <w:rStyle w:val="af7"/>
        <w:noProof/>
        <w:rtl/>
      </w:rPr>
      <w:t>2</w:t>
    </w:r>
    <w:r>
      <w:rPr>
        <w:rStyle w:val="af7"/>
      </w:rPr>
      <w:fldChar w:fldCharType="end"/>
    </w:r>
  </w:p>
  <w:p w:rsidR="003F79EA" w:rsidRPr="00CC5815" w:rsidRDefault="003F79EA" w:rsidP="008E5E3F">
    <w:pPr>
      <w:pStyle w:val="a3"/>
      <w:ind w:firstLine="0"/>
    </w:pPr>
    <w:r>
      <w:rPr>
        <w:rtl/>
      </w:rPr>
      <w:t>ועדת החוקה, חוק ומשפט</w:t>
    </w:r>
  </w:p>
  <w:p w:rsidR="003F79EA" w:rsidRPr="00CC5815" w:rsidRDefault="003F79EA" w:rsidP="008E5E3F">
    <w:pPr>
      <w:pStyle w:val="a3"/>
      <w:ind w:firstLine="0"/>
      <w:rPr>
        <w:rtl/>
      </w:rPr>
    </w:pPr>
    <w:r>
      <w:rPr>
        <w:rtl/>
      </w:rPr>
      <w:t>11/06/2018</w:t>
    </w:r>
  </w:p>
  <w:p w:rsidR="003F79EA" w:rsidRPr="00CC5815" w:rsidRDefault="003F79E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9EA" w:rsidRDefault="003F79E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F79EA" w:rsidRDefault="003F79E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F79EA" w:rsidRDefault="003F79E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4DC7582"/>
    <w:multiLevelType w:val="hybridMultilevel"/>
    <w:tmpl w:val="27AEA56C"/>
    <w:lvl w:ilvl="0" w:tplc="F0B4A8C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CD66864"/>
    <w:multiLevelType w:val="hybridMultilevel"/>
    <w:tmpl w:val="375E8584"/>
    <w:lvl w:ilvl="0" w:tplc="3544CBF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BA1"/>
    <w:rsid w:val="0002047E"/>
    <w:rsid w:val="00025FA1"/>
    <w:rsid w:val="00030150"/>
    <w:rsid w:val="00037279"/>
    <w:rsid w:val="0004164B"/>
    <w:rsid w:val="0005673B"/>
    <w:rsid w:val="00067F42"/>
    <w:rsid w:val="00092B80"/>
    <w:rsid w:val="000A17C6"/>
    <w:rsid w:val="000A4B68"/>
    <w:rsid w:val="000B060C"/>
    <w:rsid w:val="000B2EE6"/>
    <w:rsid w:val="000C47F5"/>
    <w:rsid w:val="000C4964"/>
    <w:rsid w:val="000E3314"/>
    <w:rsid w:val="000F2459"/>
    <w:rsid w:val="0010778D"/>
    <w:rsid w:val="00116C54"/>
    <w:rsid w:val="00150436"/>
    <w:rsid w:val="00151263"/>
    <w:rsid w:val="00167294"/>
    <w:rsid w:val="001673D4"/>
    <w:rsid w:val="00171E7F"/>
    <w:rsid w:val="001758C1"/>
    <w:rsid w:val="0017779F"/>
    <w:rsid w:val="001A74E9"/>
    <w:rsid w:val="001A7A1B"/>
    <w:rsid w:val="001B10E9"/>
    <w:rsid w:val="001C2FAE"/>
    <w:rsid w:val="001C44DA"/>
    <w:rsid w:val="001C4FDA"/>
    <w:rsid w:val="001D440C"/>
    <w:rsid w:val="001F08C4"/>
    <w:rsid w:val="001F44AC"/>
    <w:rsid w:val="002016FF"/>
    <w:rsid w:val="0020226A"/>
    <w:rsid w:val="00216A32"/>
    <w:rsid w:val="00227084"/>
    <w:rsid w:val="00227FEF"/>
    <w:rsid w:val="00240D39"/>
    <w:rsid w:val="00247006"/>
    <w:rsid w:val="002552B2"/>
    <w:rsid w:val="00261554"/>
    <w:rsid w:val="0027588C"/>
    <w:rsid w:val="00275C03"/>
    <w:rsid w:val="00280D58"/>
    <w:rsid w:val="00297688"/>
    <w:rsid w:val="002A5A4F"/>
    <w:rsid w:val="002D4BDB"/>
    <w:rsid w:val="002E5E31"/>
    <w:rsid w:val="002F527E"/>
    <w:rsid w:val="00303B4C"/>
    <w:rsid w:val="00321E62"/>
    <w:rsid w:val="00325D7A"/>
    <w:rsid w:val="00327BF8"/>
    <w:rsid w:val="00340AFA"/>
    <w:rsid w:val="00350091"/>
    <w:rsid w:val="00351C3E"/>
    <w:rsid w:val="00357F43"/>
    <w:rsid w:val="003658CB"/>
    <w:rsid w:val="00366CFB"/>
    <w:rsid w:val="0036794C"/>
    <w:rsid w:val="00371747"/>
    <w:rsid w:val="00373508"/>
    <w:rsid w:val="0037386F"/>
    <w:rsid w:val="00396023"/>
    <w:rsid w:val="003B0B9F"/>
    <w:rsid w:val="003B0D11"/>
    <w:rsid w:val="003B25D2"/>
    <w:rsid w:val="003C279D"/>
    <w:rsid w:val="003F0A5F"/>
    <w:rsid w:val="003F79EA"/>
    <w:rsid w:val="00400F57"/>
    <w:rsid w:val="004065D5"/>
    <w:rsid w:val="00420E41"/>
    <w:rsid w:val="00424C94"/>
    <w:rsid w:val="004277B6"/>
    <w:rsid w:val="00447608"/>
    <w:rsid w:val="00451746"/>
    <w:rsid w:val="00470EAC"/>
    <w:rsid w:val="00471F59"/>
    <w:rsid w:val="00473CF5"/>
    <w:rsid w:val="0049458B"/>
    <w:rsid w:val="00495FD8"/>
    <w:rsid w:val="004A474A"/>
    <w:rsid w:val="004B0A65"/>
    <w:rsid w:val="004B1BE9"/>
    <w:rsid w:val="004B2DCE"/>
    <w:rsid w:val="004B2E66"/>
    <w:rsid w:val="004B3A10"/>
    <w:rsid w:val="004C6A93"/>
    <w:rsid w:val="004D1FA8"/>
    <w:rsid w:val="004E30C5"/>
    <w:rsid w:val="004F64FA"/>
    <w:rsid w:val="00500C0C"/>
    <w:rsid w:val="00521851"/>
    <w:rsid w:val="00546678"/>
    <w:rsid w:val="005506B9"/>
    <w:rsid w:val="005817EC"/>
    <w:rsid w:val="00590B77"/>
    <w:rsid w:val="005A30F7"/>
    <w:rsid w:val="005A342D"/>
    <w:rsid w:val="005C363E"/>
    <w:rsid w:val="005D61F3"/>
    <w:rsid w:val="005E1C6B"/>
    <w:rsid w:val="005F76B0"/>
    <w:rsid w:val="00600E7C"/>
    <w:rsid w:val="0061617E"/>
    <w:rsid w:val="00620EEB"/>
    <w:rsid w:val="0063350F"/>
    <w:rsid w:val="00634F61"/>
    <w:rsid w:val="00637437"/>
    <w:rsid w:val="00642C83"/>
    <w:rsid w:val="006518BC"/>
    <w:rsid w:val="00695A47"/>
    <w:rsid w:val="006A0CB7"/>
    <w:rsid w:val="006A0F70"/>
    <w:rsid w:val="006B35C6"/>
    <w:rsid w:val="006C3350"/>
    <w:rsid w:val="006F0259"/>
    <w:rsid w:val="006F5794"/>
    <w:rsid w:val="00700433"/>
    <w:rsid w:val="0070170B"/>
    <w:rsid w:val="00702755"/>
    <w:rsid w:val="0070472C"/>
    <w:rsid w:val="007125CF"/>
    <w:rsid w:val="007509A6"/>
    <w:rsid w:val="00780ABB"/>
    <w:rsid w:val="007872B4"/>
    <w:rsid w:val="00791CBE"/>
    <w:rsid w:val="007A3E42"/>
    <w:rsid w:val="007C693F"/>
    <w:rsid w:val="007C6ADD"/>
    <w:rsid w:val="007D4FE1"/>
    <w:rsid w:val="008123E5"/>
    <w:rsid w:val="0082136D"/>
    <w:rsid w:val="008320F6"/>
    <w:rsid w:val="008348F9"/>
    <w:rsid w:val="0083696D"/>
    <w:rsid w:val="008379D3"/>
    <w:rsid w:val="00837B5B"/>
    <w:rsid w:val="00841223"/>
    <w:rsid w:val="0084314D"/>
    <w:rsid w:val="00843829"/>
    <w:rsid w:val="00846BE9"/>
    <w:rsid w:val="00853207"/>
    <w:rsid w:val="008713A4"/>
    <w:rsid w:val="008713BB"/>
    <w:rsid w:val="0087278C"/>
    <w:rsid w:val="00875F10"/>
    <w:rsid w:val="008820AA"/>
    <w:rsid w:val="00886E9F"/>
    <w:rsid w:val="008C6035"/>
    <w:rsid w:val="008C7015"/>
    <w:rsid w:val="008D1DFB"/>
    <w:rsid w:val="008E03B4"/>
    <w:rsid w:val="008E29D5"/>
    <w:rsid w:val="008E5E3F"/>
    <w:rsid w:val="0090279B"/>
    <w:rsid w:val="00905819"/>
    <w:rsid w:val="00914153"/>
    <w:rsid w:val="00914329"/>
    <w:rsid w:val="00914904"/>
    <w:rsid w:val="009258CE"/>
    <w:rsid w:val="009515F0"/>
    <w:rsid w:val="009748B4"/>
    <w:rsid w:val="00974A44"/>
    <w:rsid w:val="009830CB"/>
    <w:rsid w:val="009D1EC4"/>
    <w:rsid w:val="009D478A"/>
    <w:rsid w:val="009E6E93"/>
    <w:rsid w:val="009F1518"/>
    <w:rsid w:val="009F5773"/>
    <w:rsid w:val="00A15971"/>
    <w:rsid w:val="00A22C90"/>
    <w:rsid w:val="00A342D1"/>
    <w:rsid w:val="00A42723"/>
    <w:rsid w:val="00A64A6D"/>
    <w:rsid w:val="00A66020"/>
    <w:rsid w:val="00A83527"/>
    <w:rsid w:val="00AB02EE"/>
    <w:rsid w:val="00AB3F3A"/>
    <w:rsid w:val="00AD4EC9"/>
    <w:rsid w:val="00AD6FFC"/>
    <w:rsid w:val="00AF31E6"/>
    <w:rsid w:val="00AF4150"/>
    <w:rsid w:val="00B0509A"/>
    <w:rsid w:val="00B120B2"/>
    <w:rsid w:val="00B15C37"/>
    <w:rsid w:val="00B25D74"/>
    <w:rsid w:val="00B42E0E"/>
    <w:rsid w:val="00B50340"/>
    <w:rsid w:val="00B52B7C"/>
    <w:rsid w:val="00B65508"/>
    <w:rsid w:val="00B80944"/>
    <w:rsid w:val="00B8517A"/>
    <w:rsid w:val="00BA6446"/>
    <w:rsid w:val="00BB284F"/>
    <w:rsid w:val="00BC7E30"/>
    <w:rsid w:val="00BD47B7"/>
    <w:rsid w:val="00BD5AD3"/>
    <w:rsid w:val="00BF2777"/>
    <w:rsid w:val="00C135D5"/>
    <w:rsid w:val="00C13DBB"/>
    <w:rsid w:val="00C22DCB"/>
    <w:rsid w:val="00C3598A"/>
    <w:rsid w:val="00C360BC"/>
    <w:rsid w:val="00C44800"/>
    <w:rsid w:val="00C52EC2"/>
    <w:rsid w:val="00C61DC1"/>
    <w:rsid w:val="00C64AFF"/>
    <w:rsid w:val="00C661EE"/>
    <w:rsid w:val="00C66959"/>
    <w:rsid w:val="00C72438"/>
    <w:rsid w:val="00C72F61"/>
    <w:rsid w:val="00C763E4"/>
    <w:rsid w:val="00C8624A"/>
    <w:rsid w:val="00CA51BD"/>
    <w:rsid w:val="00CA5363"/>
    <w:rsid w:val="00CB6D60"/>
    <w:rsid w:val="00CC5815"/>
    <w:rsid w:val="00CE1EF3"/>
    <w:rsid w:val="00CE24B8"/>
    <w:rsid w:val="00CE5849"/>
    <w:rsid w:val="00CF4293"/>
    <w:rsid w:val="00D131C8"/>
    <w:rsid w:val="00D248CE"/>
    <w:rsid w:val="00D278F7"/>
    <w:rsid w:val="00D332D5"/>
    <w:rsid w:val="00D37550"/>
    <w:rsid w:val="00D40A29"/>
    <w:rsid w:val="00D45D27"/>
    <w:rsid w:val="00D65D5A"/>
    <w:rsid w:val="00D67D99"/>
    <w:rsid w:val="00D86E57"/>
    <w:rsid w:val="00D96B24"/>
    <w:rsid w:val="00DC03CB"/>
    <w:rsid w:val="00DC2C1D"/>
    <w:rsid w:val="00DD2A1C"/>
    <w:rsid w:val="00DE5AF1"/>
    <w:rsid w:val="00DE5B80"/>
    <w:rsid w:val="00E026D5"/>
    <w:rsid w:val="00E04948"/>
    <w:rsid w:val="00E33AE3"/>
    <w:rsid w:val="00E44AE2"/>
    <w:rsid w:val="00E61903"/>
    <w:rsid w:val="00E64116"/>
    <w:rsid w:val="00EA624B"/>
    <w:rsid w:val="00EB057D"/>
    <w:rsid w:val="00EB18E4"/>
    <w:rsid w:val="00EB5C85"/>
    <w:rsid w:val="00EC0AC2"/>
    <w:rsid w:val="00EC1FB3"/>
    <w:rsid w:val="00EC2CD4"/>
    <w:rsid w:val="00EE09AD"/>
    <w:rsid w:val="00F053E5"/>
    <w:rsid w:val="00F104BF"/>
    <w:rsid w:val="00F10D2D"/>
    <w:rsid w:val="00F16831"/>
    <w:rsid w:val="00F41C33"/>
    <w:rsid w:val="00F423F1"/>
    <w:rsid w:val="00F4298B"/>
    <w:rsid w:val="00F4792E"/>
    <w:rsid w:val="00F53584"/>
    <w:rsid w:val="00F549E5"/>
    <w:rsid w:val="00F63F05"/>
    <w:rsid w:val="00F72368"/>
    <w:rsid w:val="00F755A2"/>
    <w:rsid w:val="00F821F6"/>
    <w:rsid w:val="00F84D49"/>
    <w:rsid w:val="00F87A6D"/>
    <w:rsid w:val="00F87DB8"/>
    <w:rsid w:val="00FB0768"/>
    <w:rsid w:val="00FE3474"/>
    <w:rsid w:val="00FE4ADA"/>
    <w:rsid w:val="00FE6A88"/>
    <w:rsid w:val="00FF111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B5D6F399-8902-48D7-B9B1-593866013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017BA1"/>
    <w:rPr>
      <w:color w:val="808080"/>
    </w:rPr>
  </w:style>
  <w:style w:type="table" w:styleId="afe">
    <w:name w:val="Table Grid"/>
    <w:basedOn w:val="a1"/>
    <w:rsid w:val="00B15C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Paragraph"/>
    <w:basedOn w:val="a"/>
    <w:uiPriority w:val="34"/>
    <w:qFormat/>
    <w:rsid w:val="008431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6639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7F6999E6-D2AA-49B0-8707-360A636149BE}"/>
      </w:docPartPr>
      <w:docPartBody>
        <w:p w:rsidR="00EE2241" w:rsidRDefault="004B4E98">
          <w:r w:rsidRPr="00353F3A">
            <w:rPr>
              <w:rStyle w:val="a3"/>
              <w:rtl/>
            </w:rPr>
            <w:t>לחץ או הקש כאן להזנת טקסט</w:t>
          </w:r>
          <w:r w:rsidRPr="00353F3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E98"/>
    <w:rsid w:val="002C0100"/>
    <w:rsid w:val="00494DD1"/>
    <w:rsid w:val="004B4E98"/>
    <w:rsid w:val="0061535F"/>
    <w:rsid w:val="00754615"/>
    <w:rsid w:val="007979ED"/>
    <w:rsid w:val="00BE4D9C"/>
    <w:rsid w:val="00EE22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B4E9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494E6-8B51-49EA-971E-2B6D3759C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940</TotalTime>
  <Pages>24</Pages>
  <Words>9401</Words>
  <Characters>42901</Characters>
  <Application>Microsoft Office Word</Application>
  <DocSecurity>0</DocSecurity>
  <Lines>357</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2018-06-18T14:31:00Z</dcterms:modified>
</cp:coreProperties>
</file>