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478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1B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78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7827" w:rsidP="00BB3F7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579C">
        <w:rPr>
          <w:rFonts w:hint="cs"/>
          <w:b/>
          <w:bCs/>
          <w:rtl/>
        </w:rPr>
        <w:t>337</w:t>
      </w:r>
    </w:p>
    <w:p w:rsidR="00E64116" w:rsidRPr="008713A4" w:rsidRDefault="008478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8478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47827" w:rsidRDefault="00847827" w:rsidP="007C693F">
      <w:pPr>
        <w:spacing w:before="60"/>
        <w:ind w:firstLine="0"/>
        <w:rPr>
          <w:rtl/>
        </w:rPr>
      </w:pPr>
      <w:r w:rsidRPr="00847827">
        <w:rPr>
          <w:rtl/>
        </w:rPr>
        <w:t>1. השלטון המקומי, האיגודים, מוסדות להשכלה גבוהה (2003): חלוקת כרטיסים חינם לחברי מועצה ולבעלי תפקידים ברשויות מקומיות.</w:t>
      </w:r>
    </w:p>
    <w:p w:rsidR="00E64116" w:rsidRPr="00847827" w:rsidRDefault="00847827" w:rsidP="007C693F">
      <w:pPr>
        <w:spacing w:before="60"/>
        <w:ind w:firstLine="0"/>
        <w:rPr>
          <w:rtl/>
        </w:rPr>
      </w:pPr>
      <w:r w:rsidRPr="00847827">
        <w:rPr>
          <w:rtl/>
        </w:rPr>
        <w:t>2. דוח מבקר המדינה 56ב (2005): איגוד הכדורסל בישראל.</w:t>
      </w:r>
    </w:p>
    <w:p w:rsidR="00847827" w:rsidRPr="00847827" w:rsidRDefault="00847827" w:rsidP="007C693F">
      <w:pPr>
        <w:spacing w:before="60"/>
        <w:ind w:firstLine="0"/>
        <w:rPr>
          <w:rtl/>
        </w:rPr>
      </w:pPr>
      <w:r w:rsidRPr="00847827">
        <w:rPr>
          <w:rtl/>
        </w:rPr>
        <w:t>3. דוח מבקר המדינה 61ב (2011): חלוקת כרטיסים למשחקים ומופעים בהיכל הספורט ביד-אליהו.</w:t>
      </w:r>
    </w:p>
    <w:p w:rsidR="00847827" w:rsidRPr="00847827" w:rsidRDefault="00847827" w:rsidP="007C693F">
      <w:pPr>
        <w:spacing w:before="60"/>
        <w:ind w:firstLine="0"/>
        <w:rPr>
          <w:rtl/>
        </w:rPr>
      </w:pPr>
      <w:r w:rsidRPr="00847827">
        <w:rPr>
          <w:rtl/>
        </w:rPr>
        <w:t>4. דוחות על הביקורת בשלטון המקומי (2013): ניהול אירועים וחגיגות בשלטון המקומי (חלוקת כרטיסים ללא תשלום)</w:t>
      </w:r>
    </w:p>
    <w:p w:rsidR="00847827" w:rsidRDefault="00847827" w:rsidP="007C693F">
      <w:pPr>
        <w:spacing w:before="60"/>
        <w:ind w:firstLine="0"/>
        <w:rPr>
          <w:rtl/>
        </w:rPr>
      </w:pPr>
    </w:p>
    <w:p w:rsidR="00891BA6" w:rsidRPr="008713A4" w:rsidRDefault="00891B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7827" w:rsidRDefault="008A0816" w:rsidP="00EC1FB3">
      <w:pPr>
        <w:ind w:firstLine="0"/>
        <w:rPr>
          <w:rtl/>
        </w:rPr>
      </w:pPr>
      <w:r>
        <w:rPr>
          <w:rFonts w:hint="cs"/>
          <w:rtl/>
        </w:rPr>
        <w:t>שלי יחימוביץ</w:t>
      </w:r>
      <w:r w:rsidR="00847827" w:rsidRPr="00847827">
        <w:rPr>
          <w:rtl/>
        </w:rPr>
        <w:t xml:space="preserve"> – היו"ר</w:t>
      </w:r>
    </w:p>
    <w:p w:rsidR="00847827" w:rsidRPr="00847827" w:rsidRDefault="00847827" w:rsidP="009868A7">
      <w:pPr>
        <w:ind w:firstLine="0"/>
        <w:rPr>
          <w:rtl/>
        </w:rPr>
      </w:pPr>
      <w:r w:rsidRPr="00847827">
        <w:rPr>
          <w:rtl/>
        </w:rPr>
        <w:t>איתן ברושי</w:t>
      </w:r>
      <w:r w:rsidR="008A0816">
        <w:rPr>
          <w:rtl/>
        </w:rPr>
        <w:t xml:space="preserve"> </w:t>
      </w:r>
    </w:p>
    <w:p w:rsidR="00771D2E" w:rsidRDefault="00771D2E" w:rsidP="00DE5B80">
      <w:pPr>
        <w:ind w:firstLine="0"/>
        <w:rPr>
          <w:b/>
          <w:bCs/>
          <w:u w:val="single"/>
          <w:rtl/>
        </w:rPr>
      </w:pPr>
    </w:p>
    <w:p w:rsidR="00891BA6" w:rsidRPr="000C47F5" w:rsidRDefault="00891BA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236"/>
        <w:gridCol w:w="7001"/>
      </w:tblGrid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ומנהל חטיבה, משרד מבקר המדינה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הלינגר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בכיר לאגף, משרד מבקר המדינה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איזי </w:t>
            </w:r>
            <w:proofErr w:type="spellStart"/>
            <w:r>
              <w:rPr>
                <w:rtl/>
              </w:rPr>
              <w:t>טנקמן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תחומי חברה ורווחה, משרד מבקר המדינה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אשבל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שובל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שקד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ביקורת, משרד מבקר המדינה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אבנת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ברשם העמותות, משרד המשפטים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כהנר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הפנים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מקסים נסים בוסקילה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מבקרת הפנים, משרד הפנים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לוי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ארצי ניכויים, רשות המסי</w:t>
            </w:r>
            <w:r w:rsidR="00891BA6">
              <w:rPr>
                <w:rFonts w:hint="cs"/>
                <w:rtl/>
              </w:rPr>
              <w:t>ם</w:t>
            </w:r>
            <w:bookmarkStart w:id="0" w:name="_GoBack"/>
            <w:bookmarkEnd w:id="0"/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סילביה מרדכי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ביקורת ומעקב, משרד ראש הממשלה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אכיפת חוקי עבודה, משרד העבודה, הרווחה והשירותים החברתיים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צימבליסט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אכיפה, משרד האוצר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לוזון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פנימי, נציבות שירות המדינה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קיקוז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אומנויות, משרד התרבות והספורט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מלכא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הספורט, משרד התרבות והספורט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ענבר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המנכ"ל, משרד התרבות והספורט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סימנהויז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לשכת תאגידים, עיריית רמת גן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פולק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ראשון לציון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יריב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ההסתדרות החדשה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נתן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מקצועי אגף נשים, איגוד הכדורסל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נאור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ליטיגציה, התנועה למען איכות השלטון בישראל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נבון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המשפטי, ההתאחדות לכדורגל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בורץ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הטבע והגנים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גרינשפן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היכלי הספורט תל-אביב יפו בע"מ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גלרט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היכלי הספורט תל-אביב יפו בע"מ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ענת ברקת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היכלי הספורט תל-אביב יפו בע"מ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בנימין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כתב, קרן תחקירים</w:t>
            </w:r>
          </w:p>
        </w:tc>
      </w:tr>
      <w:tr w:rsidR="0075345C" w:rsidTr="007D579C">
        <w:tc>
          <w:tcPr>
            <w:tcW w:w="2238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גרוס</w:t>
            </w:r>
          </w:p>
        </w:tc>
        <w:tc>
          <w:tcPr>
            <w:tcW w:w="236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1" w:type="dxa"/>
            <w:shd w:val="clear" w:color="auto" w:fill="auto"/>
          </w:tcPr>
          <w:p w:rsidR="0075345C" w:rsidRDefault="00753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המשמר החברתי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868A7" w:rsidP="00D40A29">
      <w:pPr>
        <w:ind w:firstLine="0"/>
        <w:rPr>
          <w:rtl/>
        </w:rPr>
      </w:pPr>
      <w:r>
        <w:rPr>
          <w:rFonts w:hint="cs"/>
          <w:rtl/>
        </w:rPr>
        <w:t xml:space="preserve">גלעד </w:t>
      </w:r>
      <w:bookmarkStart w:id="1" w:name="_ETM_Q1_4297400"/>
      <w:bookmarkEnd w:id="1"/>
      <w:r>
        <w:rPr>
          <w:rFonts w:hint="cs"/>
          <w:rtl/>
        </w:rPr>
        <w:t>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7827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5345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47827" w:rsidRPr="00847827" w:rsidRDefault="00E64116" w:rsidP="00847827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47827" w:rsidRPr="00847827">
        <w:rPr>
          <w:b/>
          <w:bCs/>
          <w:u w:val="single"/>
          <w:rtl/>
        </w:rPr>
        <w:lastRenderedPageBreak/>
        <w:t>1. השלטון המקומי, האיגודים, מוסדות להשכלה גבוהה (2003): חלוקת כרטיסים חינם לחברי מועצה ולבעלי תפקידים ברשויות מקומיות.</w:t>
      </w:r>
    </w:p>
    <w:p w:rsidR="00847827" w:rsidRPr="00847827" w:rsidRDefault="00847827" w:rsidP="00847827">
      <w:pPr>
        <w:spacing w:before="60"/>
        <w:ind w:firstLine="0"/>
        <w:jc w:val="center"/>
        <w:rPr>
          <w:b/>
          <w:bCs/>
          <w:u w:val="single"/>
          <w:rtl/>
        </w:rPr>
      </w:pPr>
      <w:r w:rsidRPr="00847827">
        <w:rPr>
          <w:b/>
          <w:bCs/>
          <w:u w:val="single"/>
          <w:rtl/>
        </w:rPr>
        <w:t>2. דוח מבקר המדינה 56ב (2005): איגוד הכדורסל בישראל.</w:t>
      </w:r>
    </w:p>
    <w:p w:rsidR="00847827" w:rsidRPr="00847827" w:rsidRDefault="00847827" w:rsidP="00847827">
      <w:pPr>
        <w:spacing w:before="60"/>
        <w:ind w:firstLine="0"/>
        <w:jc w:val="center"/>
        <w:rPr>
          <w:b/>
          <w:bCs/>
          <w:u w:val="single"/>
          <w:rtl/>
        </w:rPr>
      </w:pPr>
      <w:r w:rsidRPr="00847827">
        <w:rPr>
          <w:b/>
          <w:bCs/>
          <w:u w:val="single"/>
          <w:rtl/>
        </w:rPr>
        <w:t>3. דוח מבקר המדינה 61ב (2011): חלוקת כרטיסים למשחקים ומופעים בהיכל הספורט ביד-אליהו.</w:t>
      </w:r>
    </w:p>
    <w:p w:rsidR="00847827" w:rsidRPr="00847827" w:rsidRDefault="00847827" w:rsidP="00847827">
      <w:pPr>
        <w:spacing w:before="60"/>
        <w:ind w:firstLine="0"/>
        <w:jc w:val="center"/>
        <w:rPr>
          <w:b/>
          <w:bCs/>
          <w:u w:val="single"/>
          <w:rtl/>
        </w:rPr>
      </w:pPr>
      <w:r w:rsidRPr="00847827">
        <w:rPr>
          <w:b/>
          <w:bCs/>
          <w:u w:val="single"/>
          <w:rtl/>
        </w:rPr>
        <w:t>4. דוחות על הביקורת בשלטון המקומי (2013): ניהול אירועים וחגיגות בשלטון המקומי (חלוקת כרטיסים ללא תשלום)</w:t>
      </w:r>
    </w:p>
    <w:p w:rsidR="00847827" w:rsidRDefault="00847827" w:rsidP="0084782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847827" w:rsidRDefault="00847827" w:rsidP="00847827">
      <w:pPr>
        <w:rPr>
          <w:rtl/>
        </w:rPr>
      </w:pPr>
    </w:p>
    <w:p w:rsidR="00847827" w:rsidRDefault="00BB3F7F" w:rsidP="00BB3F7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B3F7F" w:rsidRPr="00BB3F7F" w:rsidRDefault="00BB3F7F" w:rsidP="007D579C">
      <w:pPr>
        <w:ind w:firstLine="0"/>
        <w:rPr>
          <w:rtl/>
        </w:rPr>
      </w:pPr>
    </w:p>
    <w:p w:rsidR="009846B6" w:rsidRDefault="009846B6" w:rsidP="00771D2E">
      <w:pPr>
        <w:rPr>
          <w:rtl/>
        </w:rPr>
      </w:pPr>
      <w:r>
        <w:rPr>
          <w:rFonts w:hint="cs"/>
          <w:rtl/>
        </w:rPr>
        <w:t xml:space="preserve">בוקר טוב. אנחנו פותחים דיון בארבעה דוחות שונים של מבקר </w:t>
      </w:r>
      <w:bookmarkStart w:id="2" w:name="_ETM_Q1_88856"/>
      <w:bookmarkEnd w:id="2"/>
      <w:r>
        <w:rPr>
          <w:rFonts w:hint="cs"/>
          <w:rtl/>
        </w:rPr>
        <w:t>המדינה</w:t>
      </w:r>
      <w:r w:rsidR="00771D2E">
        <w:rPr>
          <w:rFonts w:hint="cs"/>
          <w:rtl/>
        </w:rPr>
        <w:t>.</w:t>
      </w:r>
      <w:r>
        <w:rPr>
          <w:rFonts w:hint="cs"/>
          <w:rtl/>
        </w:rPr>
        <w:t xml:space="preserve"> הטריגר לדיון הזה הוא דיון שקיימנו בשבוע שעבר בסוגיית </w:t>
      </w:r>
      <w:bookmarkStart w:id="3" w:name="_ETM_Q1_99117"/>
      <w:bookmarkEnd w:id="3"/>
      <w:r>
        <w:rPr>
          <w:rFonts w:hint="cs"/>
          <w:rtl/>
        </w:rPr>
        <w:t xml:space="preserve">הכרטיסים שחולקו, שנעלמו, למשחק הידידות ישראל-ארגנטינה, שלמרבה הצער לא מתקיים </w:t>
      </w:r>
      <w:bookmarkStart w:id="4" w:name="_ETM_Q1_107923"/>
      <w:bookmarkEnd w:id="4"/>
      <w:r>
        <w:rPr>
          <w:rFonts w:hint="cs"/>
          <w:rtl/>
        </w:rPr>
        <w:t xml:space="preserve">בסופו של יום ואותו דיון על הכרטיסים לכאורה התייתר, אבל </w:t>
      </w:r>
      <w:bookmarkStart w:id="5" w:name="_ETM_Q1_113118"/>
      <w:bookmarkEnd w:id="5"/>
      <w:r>
        <w:rPr>
          <w:rFonts w:hint="cs"/>
          <w:rtl/>
        </w:rPr>
        <w:t xml:space="preserve">במהלך העיסוק בפרשה הזאת שבה, נזכיר, חולקו אלפי </w:t>
      </w:r>
      <w:bookmarkStart w:id="6" w:name="_ETM_Q1_119385"/>
      <w:bookmarkEnd w:id="6"/>
      <w:r>
        <w:rPr>
          <w:rFonts w:hint="cs"/>
          <w:rtl/>
        </w:rPr>
        <w:t xml:space="preserve">כרטיסים, עשרות אלפים לכל מיני גורמים כשלציבור בסופו </w:t>
      </w:r>
      <w:bookmarkStart w:id="7" w:name="_ETM_Q1_125029"/>
      <w:bookmarkEnd w:id="7"/>
      <w:r>
        <w:rPr>
          <w:rFonts w:hint="cs"/>
          <w:rtl/>
        </w:rPr>
        <w:t xml:space="preserve">של דבר נשארו מעט מאוד כרטיסים פנויים למשחק הזה, התברר </w:t>
      </w:r>
      <w:bookmarkStart w:id="8" w:name="_ETM_Q1_127734"/>
      <w:bookmarkEnd w:id="8"/>
      <w:r>
        <w:rPr>
          <w:rFonts w:hint="cs"/>
          <w:rtl/>
        </w:rPr>
        <w:t xml:space="preserve">לי, לתדהמתי, שהנושא כלל לא חדש, שאף אחד לא צריך </w:t>
      </w:r>
      <w:bookmarkStart w:id="9" w:name="_ETM_Q1_134396"/>
      <w:bookmarkEnd w:id="9"/>
      <w:r>
        <w:rPr>
          <w:rFonts w:hint="cs"/>
          <w:rtl/>
        </w:rPr>
        <w:t xml:space="preserve">להמציא נוהל ושיש לא פחות מארבעה דוחות מבקר המדינה על </w:t>
      </w:r>
      <w:bookmarkStart w:id="10" w:name="_ETM_Q1_137637"/>
      <w:bookmarkEnd w:id="10"/>
      <w:r>
        <w:rPr>
          <w:rFonts w:hint="cs"/>
          <w:rtl/>
        </w:rPr>
        <w:t>הסוגיה הספציפית הזאת.</w:t>
      </w:r>
    </w:p>
    <w:p w:rsidR="009846B6" w:rsidRDefault="009846B6" w:rsidP="009846B6">
      <w:pPr>
        <w:rPr>
          <w:rtl/>
        </w:rPr>
      </w:pPr>
    </w:p>
    <w:p w:rsidR="00847827" w:rsidRDefault="009846B6" w:rsidP="009846B6">
      <w:pPr>
        <w:rPr>
          <w:rtl/>
        </w:rPr>
      </w:pPr>
      <w:r>
        <w:rPr>
          <w:rFonts w:hint="cs"/>
          <w:rtl/>
        </w:rPr>
        <w:t xml:space="preserve">אנחנו מדברים על דוחות מבקר משנים קודמות, </w:t>
      </w:r>
      <w:bookmarkStart w:id="11" w:name="_ETM_Q1_146331"/>
      <w:bookmarkEnd w:id="11"/>
      <w:r>
        <w:rPr>
          <w:rFonts w:hint="cs"/>
          <w:rtl/>
        </w:rPr>
        <w:t xml:space="preserve">על דוח מ-2011, חלוקת כרטיסים למשחקים ומופעים בהיכל הספורט ב'יד </w:t>
      </w:r>
      <w:bookmarkStart w:id="12" w:name="_ETM_Q1_153507"/>
      <w:bookmarkEnd w:id="12"/>
      <w:r>
        <w:rPr>
          <w:rFonts w:hint="cs"/>
          <w:rtl/>
        </w:rPr>
        <w:t xml:space="preserve">אליהו', על דוח מ-2005 על איגוד הכדורסל בישראל, על דוח </w:t>
      </w:r>
      <w:bookmarkStart w:id="13" w:name="_ETM_Q1_158501"/>
      <w:bookmarkEnd w:id="13"/>
      <w:r w:rsidR="00771D2E">
        <w:rPr>
          <w:rFonts w:hint="cs"/>
          <w:rtl/>
        </w:rPr>
        <w:t>מ-2003</w:t>
      </w:r>
      <w:r>
        <w:rPr>
          <w:rFonts w:hint="cs"/>
          <w:rtl/>
        </w:rPr>
        <w:t xml:space="preserve"> על השלטון המקומי, האיגודים, המוסדות להשכלה גבוהה,</w:t>
      </w:r>
      <w:bookmarkStart w:id="14" w:name="_ETM_Q1_162829"/>
      <w:bookmarkEnd w:id="14"/>
      <w:r>
        <w:rPr>
          <w:rFonts w:hint="cs"/>
          <w:rtl/>
        </w:rPr>
        <w:t xml:space="preserve"> חלוקת כרטיסים חינם לחברי מועצה</w:t>
      </w:r>
      <w:r w:rsidR="00771D2E">
        <w:rPr>
          <w:rFonts w:hint="cs"/>
          <w:rtl/>
        </w:rPr>
        <w:t xml:space="preserve"> ולבעלי תפקידים ברשויות מקומיות,</w:t>
      </w:r>
      <w:r>
        <w:rPr>
          <w:rFonts w:hint="cs"/>
          <w:rtl/>
        </w:rPr>
        <w:t xml:space="preserve"> </w:t>
      </w:r>
      <w:bookmarkStart w:id="15" w:name="_ETM_Q1_168597"/>
      <w:bookmarkEnd w:id="15"/>
      <w:r>
        <w:rPr>
          <w:rFonts w:hint="cs"/>
          <w:rtl/>
        </w:rPr>
        <w:t xml:space="preserve">ודוח מ-2013, דוחות על הביקורת בשלטון המקומי, ניהול </w:t>
      </w:r>
      <w:bookmarkStart w:id="16" w:name="_ETM_Q1_168044"/>
      <w:bookmarkEnd w:id="16"/>
      <w:r>
        <w:rPr>
          <w:rFonts w:hint="cs"/>
          <w:rtl/>
        </w:rPr>
        <w:t xml:space="preserve">אירועים וחגיגות בשלטון המקומי, חלוקת כרטיסים ללא תשלום. כלומר לא </w:t>
      </w:r>
      <w:bookmarkStart w:id="17" w:name="_ETM_Q1_177397"/>
      <w:bookmarkEnd w:id="17"/>
      <w:r>
        <w:rPr>
          <w:rFonts w:hint="cs"/>
          <w:rtl/>
        </w:rPr>
        <w:t xml:space="preserve">היה צריך להמציא את הגלגל, עוד דוח מבקר ועוד דוח </w:t>
      </w:r>
      <w:bookmarkStart w:id="18" w:name="_ETM_Q1_178359"/>
      <w:bookmarkEnd w:id="18"/>
      <w:r>
        <w:rPr>
          <w:rFonts w:hint="cs"/>
          <w:rtl/>
        </w:rPr>
        <w:t>מבקר ונהלים שכבר חוברו לטובת העניין הזה.</w:t>
      </w:r>
    </w:p>
    <w:p w:rsidR="009846B6" w:rsidRDefault="009846B6" w:rsidP="009846B6">
      <w:pPr>
        <w:rPr>
          <w:rtl/>
        </w:rPr>
      </w:pPr>
    </w:p>
    <w:p w:rsidR="009846B6" w:rsidRDefault="009846B6" w:rsidP="009846B6">
      <w:pPr>
        <w:rPr>
          <w:rtl/>
        </w:rPr>
      </w:pPr>
      <w:r>
        <w:rPr>
          <w:rFonts w:hint="cs"/>
          <w:rtl/>
        </w:rPr>
        <w:t xml:space="preserve">אז </w:t>
      </w:r>
      <w:bookmarkStart w:id="19" w:name="_ETM_Q1_186115"/>
      <w:bookmarkEnd w:id="19"/>
      <w:r>
        <w:rPr>
          <w:rFonts w:hint="cs"/>
          <w:rtl/>
        </w:rPr>
        <w:t>הישיבה הזו מתקיימת בתקווה</w:t>
      </w:r>
      <w:bookmarkStart w:id="20" w:name="_ETM_Q1_185458"/>
      <w:bookmarkEnd w:id="20"/>
      <w:r>
        <w:rPr>
          <w:rFonts w:hint="cs"/>
          <w:rtl/>
        </w:rPr>
        <w:t xml:space="preserve"> גדולה לזה שאחרי האירוע האחרון, שקיבל בולטות חריגה ואחרי </w:t>
      </w:r>
      <w:bookmarkStart w:id="21" w:name="_ETM_Q1_193407"/>
      <w:bookmarkEnd w:id="21"/>
      <w:r>
        <w:rPr>
          <w:rFonts w:hint="cs"/>
          <w:rtl/>
        </w:rPr>
        <w:t xml:space="preserve">שנשמע את המבקר ונשמע את הגורמים המשפטיים לא יהיו יותר ספקות </w:t>
      </w:r>
      <w:bookmarkStart w:id="22" w:name="_ETM_Q1_195023"/>
      <w:bookmarkEnd w:id="22"/>
      <w:r>
        <w:rPr>
          <w:rFonts w:hint="cs"/>
          <w:rtl/>
        </w:rPr>
        <w:t xml:space="preserve">בעניין הזה ואנחנו לא נצטרך לקיים דיונים נוספים ומבקר המדינה </w:t>
      </w:r>
      <w:bookmarkStart w:id="23" w:name="_ETM_Q1_204741"/>
      <w:bookmarkEnd w:id="23"/>
      <w:r w:rsidR="00771D2E">
        <w:rPr>
          <w:rFonts w:hint="cs"/>
          <w:rtl/>
        </w:rPr>
        <w:t>לא יצטרך להוציא דוחות נוספים</w:t>
      </w:r>
      <w:r>
        <w:rPr>
          <w:rFonts w:hint="cs"/>
          <w:rtl/>
        </w:rPr>
        <w:t xml:space="preserve">. אז קודם כל תקציר של </w:t>
      </w:r>
      <w:bookmarkStart w:id="24" w:name="_ETM_Q1_209308"/>
      <w:bookmarkEnd w:id="24"/>
      <w:r>
        <w:rPr>
          <w:rFonts w:hint="cs"/>
          <w:rtl/>
        </w:rPr>
        <w:t>דוחות המבקר והמסקנות בעניין, יובל חיו, משנה למנכ"ל</w:t>
      </w:r>
      <w:bookmarkStart w:id="25" w:name="_ETM_Q1_211534"/>
      <w:bookmarkEnd w:id="25"/>
      <w:r>
        <w:rPr>
          <w:rFonts w:hint="cs"/>
          <w:rtl/>
        </w:rPr>
        <w:t xml:space="preserve"> ומנהל החטיבה לביקורת משרדי הממשלה במשרד מבקר המדינה. יובל, בבקשה</w:t>
      </w:r>
      <w:bookmarkStart w:id="26" w:name="_ETM_Q1_217297"/>
      <w:bookmarkEnd w:id="26"/>
      <w:r>
        <w:rPr>
          <w:rFonts w:hint="cs"/>
          <w:rtl/>
        </w:rPr>
        <w:t>, תתחיל אתה.</w:t>
      </w:r>
    </w:p>
    <w:p w:rsidR="009846B6" w:rsidRDefault="009846B6" w:rsidP="009846B6">
      <w:pPr>
        <w:rPr>
          <w:rtl/>
        </w:rPr>
      </w:pPr>
    </w:p>
    <w:p w:rsidR="009846B6" w:rsidRDefault="009846B6" w:rsidP="009846B6">
      <w:pPr>
        <w:pStyle w:val="af9"/>
        <w:keepNext/>
        <w:rPr>
          <w:rtl/>
        </w:rPr>
      </w:pPr>
      <w:bookmarkStart w:id="27" w:name="_ETM_Q1_222364"/>
      <w:bookmarkEnd w:id="27"/>
      <w:r>
        <w:rPr>
          <w:rtl/>
        </w:rPr>
        <w:t>יובל חיו:</w:t>
      </w:r>
    </w:p>
    <w:p w:rsidR="009846B6" w:rsidRDefault="009846B6" w:rsidP="009846B6">
      <w:pPr>
        <w:pStyle w:val="KeepWithNext"/>
        <w:rPr>
          <w:rtl/>
        </w:rPr>
      </w:pPr>
    </w:p>
    <w:p w:rsidR="009846B6" w:rsidRDefault="009846B6" w:rsidP="009846B6">
      <w:pPr>
        <w:rPr>
          <w:rtl/>
        </w:rPr>
      </w:pPr>
      <w:r>
        <w:rPr>
          <w:rFonts w:hint="cs"/>
          <w:rtl/>
        </w:rPr>
        <w:t xml:space="preserve">תודה. אני לא אעבור על התקציר של כל </w:t>
      </w:r>
      <w:bookmarkStart w:id="28" w:name="_ETM_Q1_221034"/>
      <w:bookmarkEnd w:id="28"/>
      <w:r>
        <w:rPr>
          <w:rFonts w:hint="cs"/>
          <w:rtl/>
        </w:rPr>
        <w:t xml:space="preserve">אחד מהדוחות שהזכרת, כי באמת כולם יושבים על אותו </w:t>
      </w:r>
      <w:bookmarkStart w:id="29" w:name="_ETM_Q1_230864"/>
      <w:bookmarkEnd w:id="29"/>
      <w:r>
        <w:rPr>
          <w:rFonts w:hint="cs"/>
          <w:rtl/>
        </w:rPr>
        <w:t xml:space="preserve">מכנה משותף והרעיון הוא משותף. </w:t>
      </w:r>
    </w:p>
    <w:p w:rsidR="003E674A" w:rsidRDefault="003E674A" w:rsidP="009846B6">
      <w:pPr>
        <w:rPr>
          <w:rtl/>
        </w:rPr>
      </w:pPr>
    </w:p>
    <w:p w:rsidR="003E674A" w:rsidRDefault="003E674A" w:rsidP="003E674A">
      <w:pPr>
        <w:pStyle w:val="af6"/>
        <w:keepNext/>
        <w:rPr>
          <w:rtl/>
        </w:rPr>
      </w:pPr>
      <w:bookmarkStart w:id="30" w:name="_ETM_Q1_236109"/>
      <w:bookmarkEnd w:id="30"/>
      <w:r>
        <w:rPr>
          <w:rtl/>
        </w:rPr>
        <w:t>היו"ר שלי יחימוביץ:</w:t>
      </w:r>
    </w:p>
    <w:p w:rsidR="003E674A" w:rsidRDefault="003E674A" w:rsidP="003E674A">
      <w:pPr>
        <w:pStyle w:val="KeepWithNext"/>
        <w:rPr>
          <w:rtl/>
        </w:rPr>
      </w:pPr>
    </w:p>
    <w:p w:rsidR="003E674A" w:rsidRDefault="003E674A" w:rsidP="003E674A">
      <w:pPr>
        <w:rPr>
          <w:rtl/>
        </w:rPr>
      </w:pPr>
      <w:r>
        <w:rPr>
          <w:rFonts w:hint="cs"/>
          <w:rtl/>
        </w:rPr>
        <w:t xml:space="preserve">אם אתה יכול </w:t>
      </w:r>
      <w:bookmarkStart w:id="31" w:name="_ETM_Q1_233816"/>
      <w:bookmarkEnd w:id="31"/>
      <w:r>
        <w:rPr>
          <w:rFonts w:hint="cs"/>
          <w:rtl/>
        </w:rPr>
        <w:t xml:space="preserve">בכל דוח בכל זאת לדבר על הגופים ועל איזה גופים </w:t>
      </w:r>
      <w:bookmarkStart w:id="32" w:name="_ETM_Q1_238528"/>
      <w:bookmarkEnd w:id="32"/>
      <w:r>
        <w:rPr>
          <w:rFonts w:hint="cs"/>
          <w:rtl/>
        </w:rPr>
        <w:t xml:space="preserve">מדובר. אנחנו לא מדברים על דברים ערטילאיים אלא על גופים </w:t>
      </w:r>
      <w:bookmarkStart w:id="33" w:name="_ETM_Q1_238475"/>
      <w:bookmarkEnd w:id="33"/>
      <w:r>
        <w:rPr>
          <w:rFonts w:hint="cs"/>
          <w:rtl/>
        </w:rPr>
        <w:t>קיימים, שגם חלק מהנציגים שלהם נמצאים כאן וגם בעצם</w:t>
      </w:r>
      <w:bookmarkStart w:id="34" w:name="_ETM_Q1_248186"/>
      <w:bookmarkEnd w:id="34"/>
      <w:r>
        <w:rPr>
          <w:rFonts w:hint="cs"/>
          <w:rtl/>
        </w:rPr>
        <w:t xml:space="preserve"> מה הבעיה. </w:t>
      </w:r>
    </w:p>
    <w:p w:rsidR="003E674A" w:rsidRDefault="003E674A" w:rsidP="003E674A">
      <w:pPr>
        <w:rPr>
          <w:rtl/>
        </w:rPr>
      </w:pPr>
    </w:p>
    <w:p w:rsidR="003E674A" w:rsidRDefault="003E674A" w:rsidP="003E674A">
      <w:pPr>
        <w:pStyle w:val="af9"/>
        <w:keepNext/>
        <w:rPr>
          <w:rtl/>
        </w:rPr>
      </w:pPr>
      <w:bookmarkStart w:id="35" w:name="_ETM_Q1_244122"/>
      <w:bookmarkStart w:id="36" w:name="_ETM_Q1_246808"/>
      <w:bookmarkEnd w:id="35"/>
      <w:bookmarkEnd w:id="36"/>
      <w:r>
        <w:rPr>
          <w:rtl/>
        </w:rPr>
        <w:t>יובל חיו:</w:t>
      </w:r>
    </w:p>
    <w:p w:rsidR="003E674A" w:rsidRDefault="003E674A" w:rsidP="003E674A">
      <w:pPr>
        <w:pStyle w:val="KeepWithNext"/>
        <w:rPr>
          <w:rtl/>
        </w:rPr>
      </w:pPr>
    </w:p>
    <w:p w:rsidR="003E674A" w:rsidRDefault="003E674A" w:rsidP="00677662">
      <w:pPr>
        <w:rPr>
          <w:rtl/>
        </w:rPr>
      </w:pPr>
      <w:r>
        <w:rPr>
          <w:rFonts w:hint="cs"/>
          <w:rtl/>
        </w:rPr>
        <w:t>אז אני חושב שנכון יהיה לפתוח בדוח הטרי</w:t>
      </w:r>
      <w:bookmarkStart w:id="37" w:name="_ETM_Q1_252754"/>
      <w:bookmarkEnd w:id="37"/>
      <w:r>
        <w:rPr>
          <w:rFonts w:hint="cs"/>
          <w:rtl/>
        </w:rPr>
        <w:t xml:space="preserve"> ביותר שפורסם בשנת 2015 בנושא שירותים ומוצרים</w:t>
      </w:r>
      <w:r w:rsidR="00677662">
        <w:rPr>
          <w:rFonts w:hint="cs"/>
          <w:rtl/>
        </w:rPr>
        <w:t xml:space="preserve"> </w:t>
      </w:r>
      <w:bookmarkStart w:id="38" w:name="_ETM_Q1_240883"/>
      <w:bookmarkEnd w:id="38"/>
      <w:r w:rsidR="00677662">
        <w:rPr>
          <w:rFonts w:hint="cs"/>
          <w:rtl/>
        </w:rPr>
        <w:t>שנותנים גופים ציבוריים לעובדיהם ללא תשלום מלא. אנחנו למעשה רואים</w:t>
      </w:r>
      <w:bookmarkStart w:id="39" w:name="_ETM_Q1_257815"/>
      <w:bookmarkEnd w:id="39"/>
      <w:r w:rsidR="00677662">
        <w:rPr>
          <w:rFonts w:hint="cs"/>
          <w:rtl/>
        </w:rPr>
        <w:t xml:space="preserve"> תופעה רחבה בתוך המערכת הציבורית של מתן הטבות כאלה ואחרות </w:t>
      </w:r>
      <w:bookmarkStart w:id="40" w:name="_ETM_Q1_269388"/>
      <w:bookmarkEnd w:id="40"/>
      <w:r w:rsidR="00677662">
        <w:rPr>
          <w:rFonts w:hint="cs"/>
          <w:rtl/>
        </w:rPr>
        <w:t xml:space="preserve">לעובדים וגופים </w:t>
      </w:r>
      <w:proofErr w:type="spellStart"/>
      <w:r w:rsidR="00677662">
        <w:rPr>
          <w:rFonts w:hint="cs"/>
          <w:rtl/>
        </w:rPr>
        <w:t>כשתמיד</w:t>
      </w:r>
      <w:proofErr w:type="spellEnd"/>
      <w:r w:rsidR="00677662">
        <w:rPr>
          <w:rFonts w:hint="cs"/>
          <w:rtl/>
        </w:rPr>
        <w:t xml:space="preserve"> יש איזה שהוא היגיון של זיקה </w:t>
      </w:r>
      <w:bookmarkStart w:id="41" w:name="_ETM_Q1_274255"/>
      <w:bookmarkEnd w:id="41"/>
      <w:r w:rsidR="00677662">
        <w:rPr>
          <w:rFonts w:hint="cs"/>
          <w:rtl/>
        </w:rPr>
        <w:t>לתחום הפעילות. אנחנו הוצאנו - - -</w:t>
      </w:r>
    </w:p>
    <w:p w:rsidR="00677662" w:rsidRDefault="00677662" w:rsidP="00677662">
      <w:pPr>
        <w:rPr>
          <w:rtl/>
        </w:rPr>
      </w:pPr>
    </w:p>
    <w:p w:rsidR="00677662" w:rsidRDefault="00677662" w:rsidP="00677662">
      <w:pPr>
        <w:pStyle w:val="af6"/>
        <w:keepNext/>
        <w:rPr>
          <w:rtl/>
        </w:rPr>
      </w:pPr>
      <w:bookmarkStart w:id="42" w:name="_ETM_Q1_275210"/>
      <w:bookmarkStart w:id="43" w:name="_ETM_Q1_278282"/>
      <w:bookmarkEnd w:id="42"/>
      <w:bookmarkEnd w:id="43"/>
      <w:r>
        <w:rPr>
          <w:rtl/>
        </w:rPr>
        <w:t>היו"ר שלי יחימוביץ:</w:t>
      </w:r>
    </w:p>
    <w:p w:rsidR="00677662" w:rsidRDefault="00677662" w:rsidP="00677662">
      <w:pPr>
        <w:pStyle w:val="KeepWithNext"/>
        <w:rPr>
          <w:rtl/>
        </w:rPr>
      </w:pPr>
    </w:p>
    <w:p w:rsidR="00677662" w:rsidRDefault="00677662" w:rsidP="00677662">
      <w:pPr>
        <w:rPr>
          <w:rtl/>
        </w:rPr>
      </w:pPr>
      <w:r>
        <w:rPr>
          <w:rFonts w:hint="cs"/>
          <w:rtl/>
        </w:rPr>
        <w:t xml:space="preserve">סליחה שאני </w:t>
      </w:r>
      <w:bookmarkStart w:id="44" w:name="_ETM_Q1_279921"/>
      <w:bookmarkEnd w:id="44"/>
      <w:r>
        <w:rPr>
          <w:rFonts w:hint="cs"/>
          <w:rtl/>
        </w:rPr>
        <w:t xml:space="preserve">עוצרת אותך על ההתחלה, מה רע בעצם בצ'ופר לעובדים? אני </w:t>
      </w:r>
      <w:bookmarkStart w:id="45" w:name="_ETM_Q1_287892"/>
      <w:bookmarkEnd w:id="45"/>
      <w:r>
        <w:rPr>
          <w:rFonts w:hint="cs"/>
          <w:rtl/>
        </w:rPr>
        <w:t xml:space="preserve">שואלת אותך, תסביר לנו מה הבעייתיות בזה. נגיד שיש עובדים </w:t>
      </w:r>
      <w:bookmarkStart w:id="46" w:name="_ETM_Q1_289636"/>
      <w:bookmarkEnd w:id="46"/>
      <w:r>
        <w:rPr>
          <w:rFonts w:hint="cs"/>
          <w:rtl/>
        </w:rPr>
        <w:t xml:space="preserve">רגילים, נגיד בעיריות, עובדים מן השורה, מעמד ביניים, מקבלים כרטיס </w:t>
      </w:r>
      <w:bookmarkStart w:id="47" w:name="_ETM_Q1_297169"/>
      <w:bookmarkEnd w:id="47"/>
      <w:r>
        <w:rPr>
          <w:rFonts w:hint="cs"/>
          <w:rtl/>
        </w:rPr>
        <w:t xml:space="preserve">פעם בשנה, תגיד לנו מה האסקלציה שיכולה להיות מהדבר הזה </w:t>
      </w:r>
      <w:bookmarkStart w:id="48" w:name="_ETM_Q1_300104"/>
      <w:bookmarkEnd w:id="48"/>
      <w:r>
        <w:rPr>
          <w:rFonts w:hint="cs"/>
          <w:rtl/>
        </w:rPr>
        <w:t xml:space="preserve">ומה המשמעויות של זה. </w:t>
      </w:r>
    </w:p>
    <w:p w:rsidR="00677662" w:rsidRDefault="00677662" w:rsidP="00677662">
      <w:pPr>
        <w:rPr>
          <w:rtl/>
        </w:rPr>
      </w:pPr>
    </w:p>
    <w:p w:rsidR="00677662" w:rsidRDefault="00677662" w:rsidP="00677662">
      <w:pPr>
        <w:pStyle w:val="af9"/>
        <w:keepNext/>
        <w:rPr>
          <w:rtl/>
        </w:rPr>
      </w:pPr>
      <w:bookmarkStart w:id="49" w:name="_ETM_Q1_302947"/>
      <w:bookmarkStart w:id="50" w:name="_ETM_Q1_299298"/>
      <w:bookmarkEnd w:id="49"/>
      <w:bookmarkEnd w:id="50"/>
      <w:r>
        <w:rPr>
          <w:rtl/>
        </w:rPr>
        <w:t>יובל חיו:</w:t>
      </w:r>
    </w:p>
    <w:p w:rsidR="00677662" w:rsidRDefault="00677662" w:rsidP="00677662">
      <w:pPr>
        <w:pStyle w:val="KeepWithNext"/>
        <w:rPr>
          <w:rtl/>
        </w:rPr>
      </w:pPr>
    </w:p>
    <w:p w:rsidR="00677662" w:rsidRDefault="00677662" w:rsidP="00677662">
      <w:pPr>
        <w:rPr>
          <w:rtl/>
        </w:rPr>
      </w:pPr>
      <w:r>
        <w:rPr>
          <w:rFonts w:hint="cs"/>
          <w:rtl/>
        </w:rPr>
        <w:t xml:space="preserve">הבעיה בעניין הזה באה מתוך תפיסה </w:t>
      </w:r>
      <w:bookmarkStart w:id="51" w:name="_ETM_Q1_303777"/>
      <w:bookmarkEnd w:id="51"/>
      <w:r>
        <w:rPr>
          <w:rFonts w:hint="cs"/>
          <w:rtl/>
        </w:rPr>
        <w:t xml:space="preserve">בסיסית של מינהל תקין ומקומו של העובד במסגרת מילוי תפקידו </w:t>
      </w:r>
      <w:bookmarkStart w:id="52" w:name="_ETM_Q1_307685"/>
      <w:bookmarkEnd w:id="52"/>
      <w:r>
        <w:rPr>
          <w:rFonts w:hint="cs"/>
          <w:rtl/>
        </w:rPr>
        <w:t xml:space="preserve">והטשטוש של הטווחים מול דברים שלא קשורים בתפקידו. למעשה אנחנו </w:t>
      </w:r>
      <w:bookmarkStart w:id="53" w:name="_ETM_Q1_317075"/>
      <w:bookmarkEnd w:id="53"/>
      <w:r>
        <w:rPr>
          <w:rFonts w:hint="cs"/>
          <w:rtl/>
        </w:rPr>
        <w:t xml:space="preserve">נמצאים פה בבעיה </w:t>
      </w:r>
      <w:r>
        <w:rPr>
          <w:rFonts w:hint="cs"/>
          <w:rtl/>
        </w:rPr>
        <w:lastRenderedPageBreak/>
        <w:t>שיכולה להוביל אותנו בסופו של יום</w:t>
      </w:r>
      <w:bookmarkStart w:id="54" w:name="_ETM_Q1_321302"/>
      <w:bookmarkEnd w:id="54"/>
      <w:r>
        <w:rPr>
          <w:rFonts w:hint="cs"/>
          <w:rtl/>
        </w:rPr>
        <w:t xml:space="preserve"> לקבלת מתנות בניגוד לדין. בתחום המתנות יש הוראות מאוד ברורות, </w:t>
      </w:r>
      <w:bookmarkStart w:id="55" w:name="_ETM_Q1_328726"/>
      <w:bookmarkEnd w:id="55"/>
      <w:r>
        <w:rPr>
          <w:rFonts w:hint="cs"/>
          <w:rtl/>
        </w:rPr>
        <w:t>שככל שהנושא הזה לא יוקפד בצורה מאוד משמעותית אנחנו יכ</w:t>
      </w:r>
      <w:bookmarkStart w:id="56" w:name="_ETM_Q1_331093"/>
      <w:bookmarkEnd w:id="56"/>
      <w:r>
        <w:rPr>
          <w:rFonts w:hint="cs"/>
          <w:rtl/>
        </w:rPr>
        <w:t xml:space="preserve">ולים בסופו של יום להגיע לחריגות על חוקים ועל דינים </w:t>
      </w:r>
      <w:bookmarkStart w:id="57" w:name="_ETM_Q1_338956"/>
      <w:bookmarkEnd w:id="57"/>
      <w:r>
        <w:rPr>
          <w:rFonts w:hint="cs"/>
          <w:rtl/>
        </w:rPr>
        <w:t xml:space="preserve">בתחומי המתנות. יש פה גם היבטים אתיים ששירות המדינה נתן </w:t>
      </w:r>
      <w:bookmarkStart w:id="58" w:name="_ETM_Q1_344057"/>
      <w:bookmarkEnd w:id="58"/>
      <w:r>
        <w:rPr>
          <w:rFonts w:hint="cs"/>
          <w:rtl/>
        </w:rPr>
        <w:t xml:space="preserve">את דעתו, נמצא פה נציג של נציבות שירות המדינה </w:t>
      </w:r>
      <w:bookmarkStart w:id="59" w:name="_ETM_Q1_346318"/>
      <w:bookmarkEnd w:id="59"/>
      <w:r>
        <w:rPr>
          <w:rFonts w:hint="cs"/>
          <w:rtl/>
        </w:rPr>
        <w:t xml:space="preserve">שגם הם יצרו איזה שהיא הפרדה בתחום הזה כדי לא </w:t>
      </w:r>
      <w:bookmarkStart w:id="60" w:name="_ETM_Q1_351560"/>
      <w:bookmarkEnd w:id="60"/>
      <w:r>
        <w:rPr>
          <w:rFonts w:hint="cs"/>
          <w:rtl/>
        </w:rPr>
        <w:t xml:space="preserve">להידרדר לבעיות אתיות. </w:t>
      </w:r>
    </w:p>
    <w:p w:rsidR="00677662" w:rsidRDefault="00677662" w:rsidP="00677662">
      <w:pPr>
        <w:rPr>
          <w:rtl/>
        </w:rPr>
      </w:pPr>
    </w:p>
    <w:p w:rsidR="00677662" w:rsidRDefault="00677662" w:rsidP="00677662">
      <w:pPr>
        <w:rPr>
          <w:rtl/>
        </w:rPr>
      </w:pPr>
      <w:r>
        <w:rPr>
          <w:rFonts w:hint="cs"/>
          <w:rtl/>
        </w:rPr>
        <w:t>אנ</w:t>
      </w:r>
      <w:bookmarkStart w:id="61" w:name="_ETM_Q1_350778"/>
      <w:bookmarkEnd w:id="61"/>
      <w:r>
        <w:rPr>
          <w:rFonts w:hint="cs"/>
          <w:rtl/>
        </w:rPr>
        <w:t xml:space="preserve">י ארחיב ואומר שאנחנו עלולים גם לגלוש </w:t>
      </w:r>
      <w:bookmarkStart w:id="62" w:name="_ETM_Q1_356379"/>
      <w:bookmarkEnd w:id="62"/>
      <w:r>
        <w:rPr>
          <w:rFonts w:hint="cs"/>
          <w:rtl/>
        </w:rPr>
        <w:t xml:space="preserve">לתחום של עבירות בתחום המסים. בסופו של דבר </w:t>
      </w:r>
      <w:bookmarkStart w:id="63" w:name="_ETM_Q1_360407"/>
      <w:bookmarkEnd w:id="63"/>
      <w:r>
        <w:rPr>
          <w:rFonts w:hint="cs"/>
          <w:rtl/>
        </w:rPr>
        <w:t xml:space="preserve">הטבה שאנחנו לא יכולים לחבר אותה במישרין ובצורה ברורה </w:t>
      </w:r>
      <w:bookmarkStart w:id="64" w:name="_ETM_Q1_362899"/>
      <w:bookmarkEnd w:id="64"/>
      <w:r>
        <w:rPr>
          <w:rFonts w:hint="cs"/>
          <w:rtl/>
        </w:rPr>
        <w:t xml:space="preserve">למילוי תפקיד ישיר של העובד מגלמת איזה שהיא הטבה שעליה </w:t>
      </w:r>
      <w:r w:rsidR="00D645AF">
        <w:rPr>
          <w:rFonts w:hint="cs"/>
          <w:rtl/>
        </w:rPr>
        <w:t>צריך לשלם מס ואני יכול לומר שהגופים הציבוריים, חלק ניכר מהם</w:t>
      </w:r>
      <w:bookmarkStart w:id="65" w:name="_ETM_Q1_377015"/>
      <w:bookmarkEnd w:id="65"/>
      <w:r w:rsidR="00D645AF">
        <w:rPr>
          <w:rFonts w:hint="cs"/>
          <w:rtl/>
        </w:rPr>
        <w:t xml:space="preserve"> אינם מקפידים בנושא הזה. אבל בסופו של יום אני </w:t>
      </w:r>
      <w:bookmarkStart w:id="66" w:name="_ETM_Q1_384635"/>
      <w:bookmarkEnd w:id="66"/>
      <w:r w:rsidR="00D645AF">
        <w:rPr>
          <w:rFonts w:hint="cs"/>
          <w:rtl/>
        </w:rPr>
        <w:t xml:space="preserve">יכול לומר את הדבר הבא, ברגע שנפרץ הסכר בעניין הזה </w:t>
      </w:r>
      <w:bookmarkStart w:id="67" w:name="_ETM_Q1_388000"/>
      <w:bookmarkEnd w:id="67"/>
      <w:r w:rsidR="00D645AF">
        <w:rPr>
          <w:rFonts w:hint="cs"/>
          <w:rtl/>
        </w:rPr>
        <w:t>אנחנו מוצאים מהר מאוד שאותה הגדרה שנקראת תחום התפקיד כבר</w:t>
      </w:r>
      <w:bookmarkStart w:id="68" w:name="_ETM_Q1_395644"/>
      <w:bookmarkEnd w:id="68"/>
      <w:r w:rsidR="00D645AF">
        <w:rPr>
          <w:rFonts w:hint="cs"/>
          <w:rtl/>
        </w:rPr>
        <w:t xml:space="preserve"> מקבלת ביטוי מאוד רחב, מאוד גולש לנחלות שאנחנו מנסים לאתר </w:t>
      </w:r>
      <w:bookmarkStart w:id="69" w:name="_ETM_Q1_403290"/>
      <w:bookmarkEnd w:id="69"/>
      <w:r w:rsidR="00D645AF">
        <w:rPr>
          <w:rFonts w:hint="cs"/>
          <w:rtl/>
        </w:rPr>
        <w:t xml:space="preserve">איפה הזיקה ואנחנו מתקשים בהם. </w:t>
      </w:r>
    </w:p>
    <w:p w:rsidR="009846B6" w:rsidRDefault="009846B6" w:rsidP="009846B6">
      <w:pPr>
        <w:rPr>
          <w:rtl/>
        </w:rPr>
      </w:pPr>
      <w:bookmarkStart w:id="70" w:name="_ETM_Q1_406227"/>
      <w:bookmarkEnd w:id="70"/>
    </w:p>
    <w:p w:rsidR="00D645AF" w:rsidRDefault="00D645AF" w:rsidP="00D645A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 xml:space="preserve">כמו למשל גיליתם שחניה חינם </w:t>
      </w:r>
      <w:bookmarkStart w:id="71" w:name="_ETM_Q1_409675"/>
      <w:bookmarkEnd w:id="71"/>
      <w:r>
        <w:rPr>
          <w:rFonts w:hint="cs"/>
          <w:rtl/>
        </w:rPr>
        <w:t xml:space="preserve">ניתנת לפונקציונרים מסוימים.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9"/>
        <w:keepNext/>
        <w:rPr>
          <w:rtl/>
        </w:rPr>
      </w:pPr>
      <w:bookmarkStart w:id="72" w:name="_ETM_Q1_408877"/>
      <w:bookmarkStart w:id="73" w:name="_ETM_Q1_410372"/>
      <w:bookmarkEnd w:id="72"/>
      <w:bookmarkEnd w:id="73"/>
      <w:r>
        <w:rPr>
          <w:rtl/>
        </w:rPr>
        <w:t>יובל חיו: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>אמת.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6"/>
        <w:keepNext/>
        <w:rPr>
          <w:rtl/>
        </w:rPr>
      </w:pPr>
      <w:bookmarkStart w:id="74" w:name="_ETM_Q1_412558"/>
      <w:bookmarkStart w:id="75" w:name="_ETM_Q1_408800"/>
      <w:bookmarkEnd w:id="74"/>
      <w:bookmarkEnd w:id="75"/>
      <w:r>
        <w:rPr>
          <w:rtl/>
        </w:rPr>
        <w:t>היו"ר שלי יחימוביץ: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>ושזה לא חד פעמי, אלא הטבה</w:t>
      </w:r>
      <w:bookmarkStart w:id="76" w:name="_ETM_Q1_411382"/>
      <w:bookmarkEnd w:id="76"/>
      <w:r>
        <w:rPr>
          <w:rFonts w:hint="cs"/>
          <w:rtl/>
        </w:rPr>
        <w:t xml:space="preserve"> שהיא לאורך השנה ויש לה משמעויות כלכליות. וזו אפליה </w:t>
      </w:r>
      <w:bookmarkStart w:id="77" w:name="_ETM_Q1_414581"/>
      <w:bookmarkEnd w:id="77"/>
      <w:r>
        <w:rPr>
          <w:rFonts w:hint="cs"/>
          <w:rtl/>
        </w:rPr>
        <w:t xml:space="preserve">לעומת ציבור רגיל וסטנדרטי של אזרחים.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9"/>
        <w:keepNext/>
        <w:rPr>
          <w:rtl/>
        </w:rPr>
      </w:pPr>
      <w:bookmarkStart w:id="78" w:name="_ETM_Q1_421680"/>
      <w:bookmarkStart w:id="79" w:name="_ETM_Q1_423688"/>
      <w:bookmarkEnd w:id="78"/>
      <w:bookmarkEnd w:id="79"/>
      <w:r>
        <w:rPr>
          <w:rtl/>
        </w:rPr>
        <w:t>יובל חיו: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 xml:space="preserve">באמת יושב פה </w:t>
      </w:r>
      <w:bookmarkStart w:id="80" w:name="_ETM_Q1_423790"/>
      <w:bookmarkEnd w:id="80"/>
      <w:r>
        <w:rPr>
          <w:rFonts w:hint="cs"/>
          <w:rtl/>
        </w:rPr>
        <w:t xml:space="preserve">בסופו של דבר גם העיקרון של אמון הציבור. כלומר ככל </w:t>
      </w:r>
      <w:bookmarkStart w:id="81" w:name="_ETM_Q1_423870"/>
      <w:bookmarkEnd w:id="81"/>
      <w:r>
        <w:rPr>
          <w:rFonts w:hint="cs"/>
          <w:rtl/>
        </w:rPr>
        <w:t xml:space="preserve">שאנחנו נגלוש בעניין הזה, זה מסוג הפעילויות שיכולות לסדוק את </w:t>
      </w:r>
      <w:bookmarkStart w:id="82" w:name="_ETM_Q1_434571"/>
      <w:bookmarkEnd w:id="82"/>
      <w:r>
        <w:rPr>
          <w:rFonts w:hint="cs"/>
          <w:rtl/>
        </w:rPr>
        <w:t xml:space="preserve">אמון הציבור באופן מיידי. יש רבות כאלה ואנחנו נותנים דעתנו, </w:t>
      </w:r>
      <w:bookmarkStart w:id="83" w:name="_ETM_Q1_439796"/>
      <w:bookmarkEnd w:id="83"/>
      <w:r>
        <w:rPr>
          <w:rFonts w:hint="cs"/>
          <w:rtl/>
        </w:rPr>
        <w:t>אבל באמת הסיפור של הטבה מהסוג הזה ורואים אותה והיא</w:t>
      </w:r>
      <w:bookmarkStart w:id="84" w:name="_ETM_Q1_441398"/>
      <w:bookmarkEnd w:id="84"/>
      <w:r>
        <w:rPr>
          <w:rFonts w:hint="cs"/>
          <w:rtl/>
        </w:rPr>
        <w:t xml:space="preserve"> חיה בתוך הציבוריות, בין אם מדובר בכרטיס למופע</w:t>
      </w:r>
      <w:bookmarkStart w:id="85" w:name="_ETM_Q1_449910"/>
      <w:bookmarkEnd w:id="85"/>
      <w:r>
        <w:rPr>
          <w:rFonts w:hint="cs"/>
          <w:rtl/>
        </w:rPr>
        <w:t xml:space="preserve"> ובין אם מדובר בכרטיסים לפעילויות ספורט וגם חניונים, </w:t>
      </w:r>
      <w:bookmarkStart w:id="86" w:name="_ETM_Q1_453503"/>
      <w:bookmarkEnd w:id="86"/>
      <w:r>
        <w:rPr>
          <w:rFonts w:hint="cs"/>
          <w:rtl/>
        </w:rPr>
        <w:t xml:space="preserve">זה בדיוק המקומות שמהם אנחנו חוששים שייסדק אמון הציבור ועל </w:t>
      </w:r>
      <w:bookmarkStart w:id="87" w:name="_ETM_Q1_455959"/>
      <w:bookmarkEnd w:id="87"/>
      <w:r>
        <w:rPr>
          <w:rFonts w:hint="cs"/>
          <w:rtl/>
        </w:rPr>
        <w:t xml:space="preserve">כן עסקנו לאורך השנים מספר פעמים בנושא הזה.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>ה</w:t>
      </w:r>
      <w:bookmarkStart w:id="88" w:name="_ETM_Q1_460514"/>
      <w:bookmarkEnd w:id="88"/>
      <w:r>
        <w:rPr>
          <w:rFonts w:hint="cs"/>
          <w:rtl/>
        </w:rPr>
        <w:t xml:space="preserve">דוח האחרון, </w:t>
      </w:r>
      <w:bookmarkStart w:id="89" w:name="_ETM_Q1_462385"/>
      <w:bookmarkEnd w:id="89"/>
      <w:r>
        <w:rPr>
          <w:rFonts w:hint="cs"/>
          <w:rtl/>
        </w:rPr>
        <w:t xml:space="preserve">כפי שאמרתי, הוצאנו שאלונים ל-470 גופים ציבוריים ושאלנו אותם 'ספרו </w:t>
      </w:r>
      <w:bookmarkStart w:id="90" w:name="_ETM_Q1_470794"/>
      <w:bookmarkEnd w:id="90"/>
      <w:r>
        <w:rPr>
          <w:rFonts w:hint="cs"/>
          <w:rtl/>
        </w:rPr>
        <w:t xml:space="preserve">לנו על כל ההטבות שניתנות' ובאמת מצאנו מקרים של רשויות </w:t>
      </w:r>
      <w:bookmarkStart w:id="91" w:name="_ETM_Q1_476909"/>
      <w:bookmarkEnd w:id="91"/>
      <w:r>
        <w:rPr>
          <w:rFonts w:hint="cs"/>
          <w:rtl/>
        </w:rPr>
        <w:t>מקומיות וחברות עירוניות שנתנו הטבות לעובדים בתחומי החינוך, התרבות, הספורט</w:t>
      </w:r>
      <w:bookmarkStart w:id="92" w:name="_ETM_Q1_483230"/>
      <w:bookmarkEnd w:id="92"/>
      <w:r>
        <w:rPr>
          <w:rFonts w:hint="cs"/>
          <w:rtl/>
        </w:rPr>
        <w:t xml:space="preserve">, קופות חולים נתנו הטבות בתחום הבריאות, רכבת ישראל </w:t>
      </w:r>
      <w:bookmarkStart w:id="93" w:name="_ETM_Q1_486276"/>
      <w:bookmarkEnd w:id="93"/>
      <w:r>
        <w:rPr>
          <w:rFonts w:hint="cs"/>
          <w:rtl/>
        </w:rPr>
        <w:t>בתחום של כרטיסים, חברת כביש חוצה ישראל, רשות הטבע והגנים,</w:t>
      </w:r>
      <w:bookmarkStart w:id="94" w:name="_ETM_Q1_494247"/>
      <w:bookmarkEnd w:id="94"/>
      <w:r>
        <w:rPr>
          <w:rFonts w:hint="cs"/>
          <w:rtl/>
        </w:rPr>
        <w:t xml:space="preserve"> מועצות דתיות בנושא של אגרות רישום נישואים. כלומר הדבר הזה, </w:t>
      </w:r>
      <w:bookmarkStart w:id="95" w:name="_ETM_Q1_496125"/>
      <w:bookmarkEnd w:id="95"/>
      <w:r>
        <w:rPr>
          <w:rFonts w:hint="cs"/>
          <w:rtl/>
        </w:rPr>
        <w:t xml:space="preserve">מה שאנחנו אומרים על סוג של אסקלציה, אנחנו רואים אותה </w:t>
      </w:r>
      <w:bookmarkStart w:id="96" w:name="_ETM_Q1_498987"/>
      <w:bookmarkEnd w:id="96"/>
      <w:r>
        <w:rPr>
          <w:rFonts w:hint="cs"/>
          <w:rtl/>
        </w:rPr>
        <w:t>לא רק אסקלציה בגוף מסוים, אלא גם אסקלציה אופקית.</w:t>
      </w:r>
      <w:bookmarkStart w:id="97" w:name="_ETM_Q1_507354"/>
      <w:bookmarkEnd w:id="97"/>
      <w:r>
        <w:rPr>
          <w:rFonts w:hint="cs"/>
          <w:rtl/>
        </w:rPr>
        <w:t xml:space="preserve">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>א</w:t>
      </w:r>
      <w:bookmarkStart w:id="98" w:name="_ETM_Q1_507464"/>
      <w:bookmarkEnd w:id="98"/>
      <w:r>
        <w:rPr>
          <w:rFonts w:hint="cs"/>
          <w:rtl/>
        </w:rPr>
        <w:t xml:space="preserve">נחנו כן דיברנו על זה שאין לחלק מההטבות האלה מקור </w:t>
      </w:r>
      <w:bookmarkStart w:id="99" w:name="_ETM_Q1_513953"/>
      <w:bookmarkEnd w:id="99"/>
      <w:proofErr w:type="spellStart"/>
      <w:r>
        <w:rPr>
          <w:rFonts w:hint="cs"/>
          <w:rtl/>
        </w:rPr>
        <w:t>נורמטביבי</w:t>
      </w:r>
      <w:proofErr w:type="spellEnd"/>
      <w:r>
        <w:rPr>
          <w:rFonts w:hint="cs"/>
          <w:rtl/>
        </w:rPr>
        <w:t xml:space="preserve"> חוקי. באמת בשירות המדינה אין מיפוי מלא</w:t>
      </w:r>
      <w:bookmarkStart w:id="100" w:name="_ETM_Q1_518179"/>
      <w:bookmarkEnd w:id="100"/>
      <w:r>
        <w:rPr>
          <w:rFonts w:hint="cs"/>
          <w:rtl/>
        </w:rPr>
        <w:t xml:space="preserve"> של כל ההטבות הללו. דיברנו על הממונה על השכר, אם </w:t>
      </w:r>
      <w:bookmarkStart w:id="101" w:name="_ETM_Q1_519039"/>
      <w:bookmarkEnd w:id="101"/>
      <w:r>
        <w:rPr>
          <w:rFonts w:hint="cs"/>
          <w:rtl/>
        </w:rPr>
        <w:t xml:space="preserve">הוא ער לדברים האלה, הוא לא הכיר חלק ניכר מהדברים. </w:t>
      </w:r>
      <w:bookmarkStart w:id="102" w:name="_ETM_Q1_526466"/>
      <w:bookmarkEnd w:id="102"/>
      <w:r>
        <w:rPr>
          <w:rFonts w:hint="cs"/>
          <w:rtl/>
        </w:rPr>
        <w:t xml:space="preserve">יותר ממחצית ההטבות, 51% מהן לא נזקקו לשכר </w:t>
      </w:r>
      <w:bookmarkStart w:id="103" w:name="_ETM_Q1_531563"/>
      <w:bookmarkEnd w:id="103"/>
      <w:r>
        <w:rPr>
          <w:rFonts w:hint="cs"/>
          <w:rtl/>
        </w:rPr>
        <w:t>העובדים שקיבלו אותם, לא הייתה זקיפה ולכן למעשה אנחנו נמצאים</w:t>
      </w:r>
      <w:bookmarkStart w:id="104" w:name="_ETM_Q1_534044"/>
      <w:bookmarkEnd w:id="104"/>
      <w:r>
        <w:rPr>
          <w:rFonts w:hint="cs"/>
          <w:rtl/>
        </w:rPr>
        <w:t xml:space="preserve"> בבעיה מול דיני המס.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6"/>
        <w:keepNext/>
        <w:rPr>
          <w:rtl/>
        </w:rPr>
      </w:pPr>
      <w:bookmarkStart w:id="105" w:name="_ETM_Q1_539170"/>
      <w:bookmarkStart w:id="106" w:name="_ETM_Q1_536048"/>
      <w:bookmarkEnd w:id="105"/>
      <w:bookmarkEnd w:id="106"/>
      <w:r>
        <w:rPr>
          <w:rtl/>
        </w:rPr>
        <w:t>היו"ר שלי יחימוביץ: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 xml:space="preserve">דרך אגב, יש גם בעיה בדיני </w:t>
      </w:r>
      <w:bookmarkStart w:id="107" w:name="_ETM_Q1_541071"/>
      <w:bookmarkEnd w:id="107"/>
      <w:r>
        <w:rPr>
          <w:rFonts w:hint="cs"/>
          <w:rtl/>
        </w:rPr>
        <w:t>עבודה, כי הרבה פעמים צ'ופרים כאלה הם סוג של תחליף</w:t>
      </w:r>
      <w:bookmarkStart w:id="108" w:name="_ETM_Q1_543529"/>
      <w:bookmarkEnd w:id="108"/>
      <w:r>
        <w:rPr>
          <w:rFonts w:hint="cs"/>
          <w:rtl/>
        </w:rPr>
        <w:t xml:space="preserve"> ופיצוי לשכר ואז המרכיב הזה לא נכנס לחישובי </w:t>
      </w:r>
      <w:bookmarkStart w:id="109" w:name="_ETM_Q1_548729"/>
      <w:bookmarkEnd w:id="109"/>
      <w:r>
        <w:rPr>
          <w:rFonts w:hint="cs"/>
          <w:rtl/>
        </w:rPr>
        <w:t xml:space="preserve">הפנסיה והזכויות וכן הלאה.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9"/>
        <w:keepNext/>
        <w:rPr>
          <w:rtl/>
        </w:rPr>
      </w:pPr>
      <w:bookmarkStart w:id="110" w:name="_ETM_Q1_552009"/>
      <w:bookmarkStart w:id="111" w:name="_ETM_Q1_548438"/>
      <w:bookmarkEnd w:id="110"/>
      <w:bookmarkEnd w:id="111"/>
      <w:r>
        <w:rPr>
          <w:rtl/>
        </w:rPr>
        <w:t>יובל חיו: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>אמת. לא תמיד התקבל אישור של הרגולטור</w:t>
      </w:r>
      <w:bookmarkStart w:id="112" w:name="_ETM_Q1_554495"/>
      <w:bookmarkEnd w:id="112"/>
      <w:r>
        <w:rPr>
          <w:rFonts w:hint="cs"/>
          <w:rtl/>
        </w:rPr>
        <w:t xml:space="preserve"> הרלוונטי ואם עסקינן בתחום השלטון המקומי אני יכול להגיד שהבעיה </w:t>
      </w:r>
      <w:bookmarkStart w:id="113" w:name="_ETM_Q1_561916"/>
      <w:bookmarkEnd w:id="113"/>
      <w:r>
        <w:rPr>
          <w:rFonts w:hint="cs"/>
          <w:rtl/>
        </w:rPr>
        <w:t xml:space="preserve">שם עוד יותר מורכבת כי יש לנו קושי בתחום החברות </w:t>
      </w:r>
      <w:bookmarkStart w:id="114" w:name="_ETM_Q1_562102"/>
      <w:bookmarkEnd w:id="114"/>
      <w:r>
        <w:rPr>
          <w:rFonts w:hint="cs"/>
          <w:rtl/>
        </w:rPr>
        <w:t>העירוניות. חברות עירוניות, פעם אחת, בשעתו כשעשינו את</w:t>
      </w:r>
      <w:bookmarkStart w:id="115" w:name="_ETM_Q1_566101"/>
      <w:bookmarkEnd w:id="115"/>
      <w:r>
        <w:rPr>
          <w:rFonts w:hint="cs"/>
          <w:rtl/>
        </w:rPr>
        <w:t xml:space="preserve"> הדוח, היה ויכוח האם הן כפופות להנחיות מנכ</w:t>
      </w:r>
      <w:bookmarkStart w:id="116" w:name="_ETM_Q1_574069"/>
      <w:bookmarkEnd w:id="116"/>
      <w:r>
        <w:rPr>
          <w:rFonts w:hint="cs"/>
          <w:rtl/>
        </w:rPr>
        <w:t>"ל משרד</w:t>
      </w:r>
      <w:bookmarkStart w:id="117" w:name="_ETM_Q1_572127"/>
      <w:bookmarkEnd w:id="117"/>
      <w:r>
        <w:rPr>
          <w:rFonts w:hint="cs"/>
          <w:rtl/>
        </w:rPr>
        <w:t xml:space="preserve"> הפנים ומשרד הפנים.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6"/>
        <w:keepNext/>
        <w:rPr>
          <w:rtl/>
        </w:rPr>
      </w:pPr>
      <w:bookmarkStart w:id="118" w:name="_ETM_Q1_575950"/>
      <w:bookmarkEnd w:id="118"/>
      <w:r>
        <w:rPr>
          <w:rtl/>
        </w:rPr>
        <w:lastRenderedPageBreak/>
        <w:t>היו"ר שלי יחימוביץ: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 xml:space="preserve">כלומר החברות העירוניות טענו שכל מה שחל </w:t>
      </w:r>
      <w:bookmarkStart w:id="119" w:name="_ETM_Q1_580101"/>
      <w:bookmarkEnd w:id="119"/>
      <w:r>
        <w:rPr>
          <w:rFonts w:hint="cs"/>
          <w:rtl/>
        </w:rPr>
        <w:t xml:space="preserve">על העיריות לא חל עליהן.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9"/>
        <w:keepNext/>
        <w:rPr>
          <w:rtl/>
        </w:rPr>
      </w:pPr>
      <w:bookmarkStart w:id="120" w:name="_ETM_Q1_577662"/>
      <w:bookmarkStart w:id="121" w:name="_ETM_Q1_580265"/>
      <w:bookmarkEnd w:id="120"/>
      <w:bookmarkEnd w:id="121"/>
      <w:r>
        <w:rPr>
          <w:rtl/>
        </w:rPr>
        <w:t>יובל חיו: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 xml:space="preserve">אמת, וגם הם </w:t>
      </w:r>
      <w:bookmarkStart w:id="122" w:name="_ETM_Q1_584226"/>
      <w:bookmarkEnd w:id="122"/>
      <w:r>
        <w:rPr>
          <w:rFonts w:hint="cs"/>
          <w:rtl/>
        </w:rPr>
        <w:t>לא הכירו ב - - -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6"/>
        <w:keepNext/>
        <w:rPr>
          <w:rtl/>
        </w:rPr>
      </w:pPr>
      <w:bookmarkStart w:id="123" w:name="_ETM_Q1_581360"/>
      <w:bookmarkStart w:id="124" w:name="_ETM_Q1_582386"/>
      <w:bookmarkEnd w:id="123"/>
      <w:bookmarkEnd w:id="124"/>
      <w:r>
        <w:rPr>
          <w:rtl/>
        </w:rPr>
        <w:t>היו"ר שלי יחימוביץ: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>אתם מקבלים את הטענה הז</w:t>
      </w:r>
      <w:bookmarkStart w:id="125" w:name="_ETM_Q1_586145"/>
      <w:bookmarkEnd w:id="125"/>
      <w:r>
        <w:rPr>
          <w:rFonts w:hint="cs"/>
          <w:rtl/>
        </w:rPr>
        <w:t xml:space="preserve">ו?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9"/>
        <w:keepNext/>
        <w:rPr>
          <w:rtl/>
        </w:rPr>
      </w:pPr>
      <w:bookmarkStart w:id="126" w:name="_ETM_Q1_582755"/>
      <w:bookmarkStart w:id="127" w:name="_ETM_Q1_584131"/>
      <w:bookmarkEnd w:id="126"/>
      <w:bookmarkEnd w:id="127"/>
      <w:r>
        <w:rPr>
          <w:rtl/>
        </w:rPr>
        <w:t>יובל חיו: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>לא. אנחנו חיווינו את עמדתנו בצורה ברורה, הם</w:t>
      </w:r>
      <w:bookmarkStart w:id="128" w:name="_ETM_Q1_585970"/>
      <w:bookmarkEnd w:id="128"/>
      <w:r>
        <w:rPr>
          <w:rFonts w:hint="cs"/>
          <w:rtl/>
        </w:rPr>
        <w:t xml:space="preserve"> גם לא הכירו - - -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6"/>
        <w:keepNext/>
        <w:rPr>
          <w:rtl/>
        </w:rPr>
      </w:pPr>
      <w:bookmarkStart w:id="129" w:name="_ETM_Q1_584664"/>
      <w:bookmarkStart w:id="130" w:name="_ETM_Q1_585809"/>
      <w:bookmarkEnd w:id="129"/>
      <w:bookmarkEnd w:id="130"/>
      <w:r>
        <w:rPr>
          <w:rtl/>
        </w:rPr>
        <w:t>היו"ר שלי יחימוביץ: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 xml:space="preserve">תן לנו דוגמה לדבר </w:t>
      </w:r>
      <w:bookmarkStart w:id="131" w:name="_ETM_Q1_588973"/>
      <w:bookmarkEnd w:id="131"/>
      <w:r>
        <w:rPr>
          <w:rFonts w:hint="cs"/>
          <w:rtl/>
        </w:rPr>
        <w:t xml:space="preserve">כזה.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9"/>
        <w:keepNext/>
        <w:rPr>
          <w:rtl/>
        </w:rPr>
      </w:pPr>
      <w:bookmarkStart w:id="132" w:name="_ETM_Q1_589629"/>
      <w:bookmarkStart w:id="133" w:name="_ETM_Q1_590942"/>
      <w:bookmarkEnd w:id="132"/>
      <w:bookmarkEnd w:id="133"/>
      <w:r>
        <w:rPr>
          <w:rtl/>
        </w:rPr>
        <w:t>יובל חיו: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771D2E">
      <w:pPr>
        <w:rPr>
          <w:rtl/>
        </w:rPr>
      </w:pPr>
      <w:r>
        <w:rPr>
          <w:rFonts w:hint="cs"/>
          <w:rtl/>
        </w:rPr>
        <w:t>עסקנו בנושא של חברה עירונית שניהלה את מתקני הספורט</w:t>
      </w:r>
      <w:bookmarkStart w:id="134" w:name="_ETM_Q1_597603"/>
      <w:bookmarkEnd w:id="134"/>
      <w:r>
        <w:rPr>
          <w:rFonts w:hint="cs"/>
          <w:rtl/>
        </w:rPr>
        <w:t xml:space="preserve"> </w:t>
      </w:r>
      <w:r w:rsidR="00771D2E">
        <w:rPr>
          <w:rtl/>
        </w:rPr>
        <w:t>'</w:t>
      </w:r>
      <w:r w:rsidR="00771D2E">
        <w:rPr>
          <w:rFonts w:hint="cs"/>
          <w:rtl/>
        </w:rPr>
        <w:t>יד אליהו</w:t>
      </w:r>
      <w:r w:rsidR="00771D2E">
        <w:rPr>
          <w:rtl/>
        </w:rPr>
        <w:t>'</w:t>
      </w:r>
      <w:r>
        <w:rPr>
          <w:rFonts w:hint="cs"/>
          <w:rtl/>
        </w:rPr>
        <w:t xml:space="preserve"> בבלומפילד וחולקו שם כרטיסים. יצאה הנחיה </w:t>
      </w:r>
      <w:bookmarkStart w:id="135" w:name="_ETM_Q1_604128"/>
      <w:bookmarkEnd w:id="135"/>
      <w:r>
        <w:rPr>
          <w:rFonts w:hint="cs"/>
          <w:rtl/>
        </w:rPr>
        <w:t xml:space="preserve">מפורשת של מנכ"ל משרד הפנים בנושא הזה ואנחנו מצאנו את </w:t>
      </w:r>
      <w:bookmarkStart w:id="136" w:name="_ETM_Q1_609911"/>
      <w:bookmarkEnd w:id="136"/>
      <w:r>
        <w:rPr>
          <w:rFonts w:hint="cs"/>
          <w:rtl/>
        </w:rPr>
        <w:t>עצמנו בוויכוח</w:t>
      </w:r>
      <w:r w:rsidR="00771D2E">
        <w:rPr>
          <w:rFonts w:hint="cs"/>
          <w:rtl/>
        </w:rPr>
        <w:t xml:space="preserve"> מול חברות עירוניות על עצם תוקפם</w:t>
      </w:r>
      <w:r>
        <w:rPr>
          <w:rFonts w:hint="cs"/>
          <w:rtl/>
        </w:rPr>
        <w:t xml:space="preserve"> של חוזרי </w:t>
      </w:r>
      <w:bookmarkStart w:id="137" w:name="_ETM_Q1_614373"/>
      <w:bookmarkEnd w:id="137"/>
      <w:r>
        <w:rPr>
          <w:rFonts w:hint="cs"/>
          <w:rtl/>
        </w:rPr>
        <w:t>מנכ"ל משרד הפנים למול הפעילות של החברה העירונית. אנחנו חיוו</w:t>
      </w:r>
      <w:bookmarkStart w:id="138" w:name="_ETM_Q1_621687"/>
      <w:bookmarkEnd w:id="138"/>
      <w:r>
        <w:rPr>
          <w:rFonts w:hint="cs"/>
          <w:rtl/>
        </w:rPr>
        <w:t xml:space="preserve">ינו את דעתנו בעניין הזה, אנחנו סברנו </w:t>
      </w:r>
      <w:bookmarkStart w:id="139" w:name="_ETM_Q1_626690"/>
      <w:bookmarkEnd w:id="139"/>
      <w:r>
        <w:rPr>
          <w:rFonts w:hint="cs"/>
          <w:rtl/>
        </w:rPr>
        <w:t xml:space="preserve">שהם כן צריכים לפעול בהתאם להנחיה הזו. אני לא </w:t>
      </w:r>
      <w:bookmarkStart w:id="140" w:name="_ETM_Q1_628960"/>
      <w:bookmarkEnd w:id="140"/>
      <w:r>
        <w:rPr>
          <w:rFonts w:hint="cs"/>
          <w:rtl/>
        </w:rPr>
        <w:t>יכול לומר איפה הדבר הזה עומד נכון להיום.</w:t>
      </w:r>
      <w:r w:rsidR="008A0816">
        <w:rPr>
          <w:rFonts w:hint="cs"/>
          <w:rtl/>
        </w:rPr>
        <w:t xml:space="preserve">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6"/>
        <w:keepNext/>
        <w:rPr>
          <w:rtl/>
        </w:rPr>
      </w:pPr>
      <w:bookmarkStart w:id="141" w:name="_ETM_Q1_629037"/>
      <w:bookmarkEnd w:id="141"/>
      <w:r>
        <w:rPr>
          <w:rtl/>
        </w:rPr>
        <w:t>היו"ר שלי יחימוביץ:</w:t>
      </w:r>
    </w:p>
    <w:p w:rsidR="00D645AF" w:rsidRDefault="00D645AF" w:rsidP="00D645AF">
      <w:pPr>
        <w:pStyle w:val="KeepWithNext"/>
        <w:rPr>
          <w:rtl/>
        </w:rPr>
      </w:pPr>
    </w:p>
    <w:p w:rsidR="00D645AF" w:rsidRDefault="00D645AF" w:rsidP="00D645AF">
      <w:pPr>
        <w:rPr>
          <w:rtl/>
        </w:rPr>
      </w:pPr>
      <w:r>
        <w:rPr>
          <w:rFonts w:hint="cs"/>
          <w:rtl/>
        </w:rPr>
        <w:t xml:space="preserve">בוא נעבור </w:t>
      </w:r>
      <w:bookmarkStart w:id="142" w:name="_ETM_Q1_631695"/>
      <w:bookmarkEnd w:id="142"/>
      <w:r>
        <w:rPr>
          <w:rFonts w:hint="cs"/>
          <w:rtl/>
        </w:rPr>
        <w:t>את התחום הפילוסופי, אני רוצה לשמוע רשימה של גופים שביקרתם</w:t>
      </w:r>
      <w:bookmarkStart w:id="143" w:name="_ETM_Q1_635176"/>
      <w:bookmarkEnd w:id="143"/>
      <w:r>
        <w:rPr>
          <w:rFonts w:hint="cs"/>
          <w:rtl/>
        </w:rPr>
        <w:t xml:space="preserve"> ומה העליתם. </w:t>
      </w:r>
    </w:p>
    <w:p w:rsidR="00D645AF" w:rsidRDefault="00D645AF" w:rsidP="00D645AF">
      <w:pPr>
        <w:rPr>
          <w:rtl/>
        </w:rPr>
      </w:pPr>
    </w:p>
    <w:p w:rsidR="00D645AF" w:rsidRDefault="00D645AF" w:rsidP="00D645AF">
      <w:pPr>
        <w:pStyle w:val="af9"/>
        <w:keepNext/>
        <w:rPr>
          <w:rtl/>
        </w:rPr>
      </w:pPr>
      <w:bookmarkStart w:id="144" w:name="_ETM_Q1_638856"/>
      <w:bookmarkStart w:id="145" w:name="_ETM_Q1_640292"/>
      <w:bookmarkEnd w:id="144"/>
      <w:bookmarkEnd w:id="145"/>
      <w:r>
        <w:rPr>
          <w:rtl/>
        </w:rPr>
        <w:t>יובל חיו:</w:t>
      </w:r>
    </w:p>
    <w:p w:rsidR="00D645AF" w:rsidRDefault="00D645AF" w:rsidP="00D645AF">
      <w:pPr>
        <w:pStyle w:val="KeepWithNext"/>
        <w:rPr>
          <w:rtl/>
        </w:rPr>
      </w:pPr>
    </w:p>
    <w:p w:rsidR="00FE16ED" w:rsidRDefault="00D645AF" w:rsidP="00FE16ED">
      <w:pPr>
        <w:rPr>
          <w:rtl/>
        </w:rPr>
      </w:pPr>
      <w:r>
        <w:rPr>
          <w:rFonts w:hint="cs"/>
          <w:rtl/>
        </w:rPr>
        <w:t xml:space="preserve">אני יכול לפרט דוגמאות. למשל עיריית רמת גן </w:t>
      </w:r>
      <w:bookmarkStart w:id="146" w:name="_ETM_Q1_640051"/>
      <w:bookmarkEnd w:id="146"/>
      <w:r>
        <w:rPr>
          <w:rFonts w:hint="cs"/>
          <w:rtl/>
        </w:rPr>
        <w:t xml:space="preserve">דיווחה כי חילקה לנבחרי ציבור בעירייה ולמנהליה 650 כרטיסי </w:t>
      </w:r>
      <w:bookmarkStart w:id="147" w:name="_ETM_Q1_645700"/>
      <w:bookmarkEnd w:id="147"/>
      <w:r>
        <w:rPr>
          <w:rFonts w:hint="cs"/>
          <w:rtl/>
        </w:rPr>
        <w:t xml:space="preserve">בחינם למשחקים שהתקיימו באצטדיון רמת גן ב-2013. שלושה מוזיאונים דיווחו </w:t>
      </w:r>
      <w:bookmarkStart w:id="148" w:name="_ETM_Q1_650368"/>
      <w:bookmarkEnd w:id="148"/>
      <w:r>
        <w:rPr>
          <w:rFonts w:hint="cs"/>
          <w:rtl/>
        </w:rPr>
        <w:t xml:space="preserve">כי נתנו לעובדיהם בשנת 2013 הטבות בדרך של כניסה ללא </w:t>
      </w:r>
      <w:bookmarkStart w:id="149" w:name="_ETM_Q1_657011"/>
      <w:bookmarkEnd w:id="149"/>
      <w:r>
        <w:rPr>
          <w:rFonts w:hint="cs"/>
          <w:rtl/>
        </w:rPr>
        <w:t xml:space="preserve">תשלום לאירועים ולמופעים במוזיאון. חברות עירוניות, כמה חברות עירוניות, העניקו </w:t>
      </w:r>
      <w:bookmarkStart w:id="150" w:name="_ETM_Q1_663432"/>
      <w:bookmarkEnd w:id="150"/>
      <w:r>
        <w:rPr>
          <w:rFonts w:hint="cs"/>
          <w:rtl/>
        </w:rPr>
        <w:t xml:space="preserve">הנחות או כרטיסים חינם להופעות, להצגות ולקונצרטים. חברת מרכז הירידים </w:t>
      </w:r>
      <w:bookmarkStart w:id="151" w:name="_ETM_Q1_663780"/>
      <w:bookmarkEnd w:id="151"/>
      <w:r w:rsidR="00FE16ED">
        <w:rPr>
          <w:rFonts w:hint="cs"/>
          <w:rtl/>
        </w:rPr>
        <w:t xml:space="preserve">והקונגרסים בישראל בע"מ הנמצאת בשליטה מלאה של </w:t>
      </w:r>
      <w:bookmarkStart w:id="152" w:name="_ETM_Q1_670210"/>
      <w:bookmarkEnd w:id="152"/>
      <w:r w:rsidR="00FE16ED">
        <w:rPr>
          <w:rFonts w:hint="cs"/>
          <w:rtl/>
        </w:rPr>
        <w:t>עיריית תל אביב יפו נתנה לכל אחד מעובדיה שישה</w:t>
      </w:r>
      <w:bookmarkStart w:id="153" w:name="_ETM_Q1_674336"/>
      <w:bookmarkEnd w:id="153"/>
      <w:r w:rsidR="00FE16ED">
        <w:rPr>
          <w:rFonts w:hint="cs"/>
          <w:rtl/>
        </w:rPr>
        <w:t xml:space="preserve"> כרטיסים למופע בידור המתקיים במתקניה. אנ</w:t>
      </w:r>
      <w:bookmarkStart w:id="154" w:name="_ETM_Q1_678812"/>
      <w:bookmarkEnd w:id="154"/>
      <w:r w:rsidR="00FE16ED">
        <w:rPr>
          <w:rFonts w:hint="cs"/>
          <w:rtl/>
        </w:rPr>
        <w:t>י יכול לומר שגם רשות</w:t>
      </w:r>
      <w:bookmarkStart w:id="155" w:name="_ETM_Q1_679111"/>
      <w:bookmarkEnd w:id="155"/>
      <w:r w:rsidR="00FE16ED">
        <w:rPr>
          <w:rFonts w:hint="cs"/>
          <w:rtl/>
        </w:rPr>
        <w:t xml:space="preserve"> השידור בעבר אפשרה לעובדים שהיא מעסיקה בחוזים מיוחדים לרכוש כרטיסים </w:t>
      </w:r>
      <w:bookmarkStart w:id="156" w:name="_ETM_Q1_682797"/>
      <w:bookmarkEnd w:id="156"/>
      <w:r w:rsidR="00FE16ED">
        <w:rPr>
          <w:rFonts w:hint="cs"/>
          <w:rtl/>
        </w:rPr>
        <w:t>לאולימפיאדת לונדון ולאליפות העולם בכדורגל בשנת 2014.</w:t>
      </w:r>
    </w:p>
    <w:p w:rsidR="00FE16ED" w:rsidRDefault="00FE16ED" w:rsidP="00FE16ED">
      <w:pPr>
        <w:rPr>
          <w:rtl/>
        </w:rPr>
      </w:pPr>
    </w:p>
    <w:p w:rsidR="00FE16ED" w:rsidRDefault="00FE16ED" w:rsidP="00FE16ED">
      <w:pPr>
        <w:pStyle w:val="af6"/>
        <w:keepNext/>
        <w:rPr>
          <w:rtl/>
        </w:rPr>
      </w:pPr>
      <w:bookmarkStart w:id="157" w:name="_ETM_Q1_687735"/>
      <w:bookmarkStart w:id="158" w:name="_ETM_Q1_691513"/>
      <w:bookmarkEnd w:id="157"/>
      <w:bookmarkEnd w:id="158"/>
      <w:r>
        <w:rPr>
          <w:rtl/>
        </w:rPr>
        <w:t>היו"ר שלי יחימוביץ:</w:t>
      </w:r>
    </w:p>
    <w:p w:rsidR="00FE16ED" w:rsidRDefault="00FE16ED" w:rsidP="00FE16ED">
      <w:pPr>
        <w:pStyle w:val="KeepWithNext"/>
        <w:rPr>
          <w:rtl/>
        </w:rPr>
      </w:pPr>
    </w:p>
    <w:p w:rsidR="00FE16ED" w:rsidRDefault="00FE16ED" w:rsidP="00FE16ED">
      <w:pPr>
        <w:rPr>
          <w:rtl/>
        </w:rPr>
      </w:pPr>
      <w:r>
        <w:rPr>
          <w:rFonts w:hint="cs"/>
          <w:rtl/>
        </w:rPr>
        <w:t xml:space="preserve">זה כבר יותר </w:t>
      </w:r>
      <w:bookmarkStart w:id="159" w:name="_ETM_Q1_693586"/>
      <w:bookmarkEnd w:id="159"/>
      <w:r>
        <w:rPr>
          <w:rFonts w:hint="cs"/>
          <w:rtl/>
        </w:rPr>
        <w:t xml:space="preserve">משמעותי. כי אתה יודע, בוא ונעשה הפרדה, כי אם מוזיאון </w:t>
      </w:r>
      <w:bookmarkStart w:id="160" w:name="_ETM_Q1_693973"/>
      <w:bookmarkEnd w:id="160"/>
      <w:r>
        <w:rPr>
          <w:rFonts w:hint="cs"/>
          <w:rtl/>
        </w:rPr>
        <w:t>מאפשר לעובדים שלו להיכנס חינם למוזיאון, אני לא נופלת מהכיס</w:t>
      </w:r>
      <w:bookmarkStart w:id="161" w:name="_ETM_Q1_698328"/>
      <w:bookmarkEnd w:id="161"/>
      <w:r>
        <w:rPr>
          <w:rFonts w:hint="cs"/>
          <w:rtl/>
        </w:rPr>
        <w:t>א, באמת, זה לא כזה דבר נוראי, זה אפילו</w:t>
      </w:r>
      <w:bookmarkStart w:id="162" w:name="_ETM_Q1_701588"/>
      <w:bookmarkEnd w:id="162"/>
      <w:r>
        <w:rPr>
          <w:rFonts w:hint="cs"/>
          <w:rtl/>
        </w:rPr>
        <w:t xml:space="preserve"> אנושי, אבל אם אתה מאפשר לנסוע לאולימפיאדה במחיר </w:t>
      </w:r>
      <w:bookmarkStart w:id="163" w:name="_ETM_Q1_708867"/>
      <w:bookmarkEnd w:id="163"/>
      <w:r>
        <w:rPr>
          <w:rFonts w:hint="cs"/>
          <w:rtl/>
        </w:rPr>
        <w:t xml:space="preserve">מוזל בצורה חריגה, או מחלק כרטיסים לעובדי משרד שבמחירי ספסרות </w:t>
      </w:r>
      <w:bookmarkStart w:id="164" w:name="_ETM_Q1_714507"/>
      <w:bookmarkEnd w:id="164"/>
      <w:r>
        <w:rPr>
          <w:rFonts w:hint="cs"/>
          <w:rtl/>
        </w:rPr>
        <w:t xml:space="preserve">הם מאמירים למקומות מטורפים ובזה גם מונע מציבור רחב לרכוש </w:t>
      </w:r>
      <w:bookmarkStart w:id="165" w:name="_ETM_Q1_721367"/>
      <w:bookmarkEnd w:id="165"/>
      <w:r>
        <w:rPr>
          <w:rFonts w:hint="cs"/>
          <w:rtl/>
        </w:rPr>
        <w:t>את הכרטיסים האלה, צריכה להיות מידתיות, אז - - -</w:t>
      </w:r>
    </w:p>
    <w:p w:rsidR="00FE16ED" w:rsidRDefault="00FE16ED" w:rsidP="00FE16ED">
      <w:pPr>
        <w:rPr>
          <w:rtl/>
        </w:rPr>
      </w:pPr>
    </w:p>
    <w:p w:rsidR="00FE16ED" w:rsidRDefault="00FE16ED" w:rsidP="00FE16ED">
      <w:pPr>
        <w:pStyle w:val="af9"/>
        <w:keepNext/>
        <w:rPr>
          <w:rtl/>
        </w:rPr>
      </w:pPr>
      <w:bookmarkStart w:id="166" w:name="_ETM_Q1_724121"/>
      <w:bookmarkEnd w:id="166"/>
      <w:r>
        <w:rPr>
          <w:rtl/>
        </w:rPr>
        <w:t>יובל חיו:</w:t>
      </w:r>
    </w:p>
    <w:p w:rsidR="00FE16ED" w:rsidRDefault="00FE16ED" w:rsidP="00FE16ED">
      <w:pPr>
        <w:pStyle w:val="KeepWithNext"/>
        <w:rPr>
          <w:rtl/>
        </w:rPr>
      </w:pPr>
    </w:p>
    <w:p w:rsidR="00FE16ED" w:rsidRDefault="00FE16ED" w:rsidP="00FE16ED">
      <w:pPr>
        <w:rPr>
          <w:rtl/>
        </w:rPr>
      </w:pPr>
      <w:r>
        <w:rPr>
          <w:rFonts w:hint="cs"/>
          <w:rtl/>
        </w:rPr>
        <w:t xml:space="preserve">על </w:t>
      </w:r>
      <w:bookmarkStart w:id="167" w:name="_ETM_Q1_724881"/>
      <w:bookmarkEnd w:id="167"/>
      <w:r>
        <w:rPr>
          <w:rFonts w:hint="cs"/>
          <w:rtl/>
        </w:rPr>
        <w:t xml:space="preserve">כן אנחנו בהמלצות שלנו דיברנו קודם כל על צורך </w:t>
      </w:r>
      <w:r w:rsidR="00A54703">
        <w:rPr>
          <w:rFonts w:hint="cs"/>
          <w:rtl/>
        </w:rPr>
        <w:t xml:space="preserve">במיפוי של כל הנושא הזה. </w:t>
      </w:r>
    </w:p>
    <w:p w:rsidR="00A54703" w:rsidRDefault="00A54703" w:rsidP="00FE16ED">
      <w:pPr>
        <w:rPr>
          <w:rtl/>
        </w:rPr>
      </w:pPr>
    </w:p>
    <w:p w:rsidR="00A54703" w:rsidRDefault="00A54703" w:rsidP="00A54703">
      <w:pPr>
        <w:pStyle w:val="af6"/>
        <w:keepNext/>
        <w:rPr>
          <w:rtl/>
        </w:rPr>
      </w:pPr>
      <w:bookmarkStart w:id="168" w:name="_ETM_Q1_732924"/>
      <w:bookmarkStart w:id="169" w:name="_ETM_Q1_734402"/>
      <w:bookmarkEnd w:id="168"/>
      <w:bookmarkEnd w:id="169"/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>ומישהו מיפה את זה?</w:t>
      </w:r>
      <w:bookmarkStart w:id="170" w:name="_ETM_Q1_731124"/>
      <w:bookmarkEnd w:id="170"/>
      <w:r>
        <w:rPr>
          <w:rFonts w:hint="cs"/>
          <w:rtl/>
        </w:rPr>
        <w:t xml:space="preserve"> עשיתם ארבעה דוחות. </w:t>
      </w:r>
    </w:p>
    <w:p w:rsidR="00A54703" w:rsidRDefault="00A54703" w:rsidP="00A54703">
      <w:pPr>
        <w:pStyle w:val="af9"/>
        <w:keepNext/>
        <w:rPr>
          <w:rtl/>
        </w:rPr>
      </w:pPr>
      <w:bookmarkStart w:id="171" w:name="_ETM_Q1_733964"/>
      <w:bookmarkEnd w:id="171"/>
      <w:r>
        <w:rPr>
          <w:rtl/>
        </w:rPr>
        <w:lastRenderedPageBreak/>
        <w:t>יובל חיו: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למיטב ידיעתנו, אנחנו לא קיבלנו דיווח שהמיפוי </w:t>
      </w:r>
      <w:bookmarkStart w:id="172" w:name="_ETM_Q1_739249"/>
      <w:bookmarkEnd w:id="172"/>
      <w:r>
        <w:rPr>
          <w:rFonts w:hint="cs"/>
          <w:rtl/>
        </w:rPr>
        <w:t>הזה נעשה. מטבע הדברים, גברתי מכירה את עבודת</w:t>
      </w:r>
      <w:bookmarkStart w:id="173" w:name="_ETM_Q1_741815"/>
      <w:bookmarkEnd w:id="173"/>
      <w:r>
        <w:rPr>
          <w:rFonts w:hint="cs"/>
          <w:rtl/>
        </w:rPr>
        <w:t xml:space="preserve"> מבקר המדינה, הכלי היחידי שלנו זה להיכנס פעם נוספת ועוד </w:t>
      </w:r>
      <w:bookmarkStart w:id="174" w:name="_ETM_Q1_749964"/>
      <w:bookmarkEnd w:id="174"/>
      <w:r>
        <w:rPr>
          <w:rFonts w:hint="cs"/>
          <w:rtl/>
        </w:rPr>
        <w:t>פעם לשים זרקור על הדבר הזה.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6"/>
        <w:keepNext/>
        <w:rPr>
          <w:rtl/>
        </w:rPr>
      </w:pPr>
      <w:bookmarkStart w:id="175" w:name="_ETM_Q1_747494"/>
      <w:bookmarkStart w:id="176" w:name="_ETM_Q1_748382"/>
      <w:bookmarkEnd w:id="175"/>
      <w:bookmarkEnd w:id="176"/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>אז יהיה לנו דוח חמישי</w:t>
      </w:r>
      <w:bookmarkStart w:id="177" w:name="_ETM_Q1_751876"/>
      <w:bookmarkEnd w:id="177"/>
      <w:r>
        <w:rPr>
          <w:rFonts w:hint="cs"/>
          <w:rtl/>
        </w:rPr>
        <w:t xml:space="preserve"> על חלוקת כרטיסים לגופים מקורבים. 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9"/>
        <w:keepNext/>
        <w:rPr>
          <w:rtl/>
        </w:rPr>
      </w:pPr>
      <w:bookmarkStart w:id="178" w:name="_ETM_Q1_754577"/>
      <w:bookmarkEnd w:id="178"/>
      <w:r>
        <w:rPr>
          <w:rtl/>
        </w:rPr>
        <w:t>יובל חיו: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יכול להיות, אנחנו עדיין </w:t>
      </w:r>
      <w:bookmarkStart w:id="179" w:name="_ETM_Q1_758102"/>
      <w:bookmarkEnd w:id="179"/>
      <w:r>
        <w:rPr>
          <w:rFonts w:hint="cs"/>
          <w:rtl/>
        </w:rPr>
        <w:t>חושבים שהמיפוי הזה צריך להיות, כי המיפוי הוא חשוב</w:t>
      </w:r>
      <w:bookmarkStart w:id="180" w:name="_ETM_Q1_760804"/>
      <w:bookmarkEnd w:id="180"/>
      <w:r>
        <w:rPr>
          <w:rFonts w:hint="cs"/>
          <w:rtl/>
        </w:rPr>
        <w:t xml:space="preserve"> גם כדי לדעת איפה זה מתקיים וגם כדי לדעת למי</w:t>
      </w:r>
      <w:bookmarkStart w:id="181" w:name="_ETM_Q1_761974"/>
      <w:bookmarkEnd w:id="181"/>
      <w:r>
        <w:rPr>
          <w:rFonts w:hint="cs"/>
          <w:rtl/>
        </w:rPr>
        <w:t xml:space="preserve"> מחלקים את הדברים האלה. את אמרת לעובדי הגוף, אבל </w:t>
      </w:r>
      <w:bookmarkStart w:id="182" w:name="_ETM_Q1_770823"/>
      <w:bookmarkEnd w:id="182"/>
      <w:r>
        <w:rPr>
          <w:rFonts w:hint="cs"/>
          <w:rtl/>
        </w:rPr>
        <w:t xml:space="preserve">יכול מאוד להיות שכרטיסים רבים גם יוצאים לכאלה </w:t>
      </w:r>
      <w:bookmarkStart w:id="183" w:name="_ETM_Q1_772601"/>
      <w:bookmarkEnd w:id="183"/>
      <w:r>
        <w:rPr>
          <w:rFonts w:hint="cs"/>
          <w:rtl/>
        </w:rPr>
        <w:t xml:space="preserve">שאינם עובדי הגוף ומישהו צריך באמת למפות את הנושא הזה, </w:t>
      </w:r>
      <w:bookmarkStart w:id="184" w:name="_ETM_Q1_776834"/>
      <w:bookmarkEnd w:id="184"/>
      <w:r>
        <w:rPr>
          <w:rFonts w:hint="cs"/>
          <w:rtl/>
        </w:rPr>
        <w:t xml:space="preserve">לראות את היבטי הניסוי של הנושא הזה, לבחון איך זה </w:t>
      </w:r>
      <w:bookmarkStart w:id="185" w:name="_ETM_Q1_776815"/>
      <w:bookmarkEnd w:id="185"/>
      <w:r>
        <w:rPr>
          <w:rFonts w:hint="cs"/>
          <w:rtl/>
        </w:rPr>
        <w:t xml:space="preserve">עומד מול הנחיית היועץ המשפטי לממשלה. ואם הזכרתי את הנחיית היועץ המשפטי לממשלה אז נשאלת השאלה עד כמה </w:t>
      </w:r>
      <w:bookmarkStart w:id="186" w:name="_ETM_Q1_786355"/>
      <w:bookmarkEnd w:id="186"/>
      <w:r>
        <w:rPr>
          <w:rFonts w:hint="cs"/>
          <w:rtl/>
        </w:rPr>
        <w:t xml:space="preserve">ההנחיה הזו תקפה למול גופים רבים שמצויים בנושא של חלוקות </w:t>
      </w:r>
      <w:bookmarkStart w:id="187" w:name="_ETM_Q1_793671"/>
      <w:bookmarkEnd w:id="187"/>
      <w:r>
        <w:rPr>
          <w:rFonts w:hint="cs"/>
          <w:rtl/>
        </w:rPr>
        <w:t xml:space="preserve">מן הסוג הזה, כמו חברות עירוניות, כמו רשויות </w:t>
      </w:r>
      <w:bookmarkStart w:id="188" w:name="_ETM_Q1_796716"/>
      <w:bookmarkEnd w:id="188"/>
      <w:r>
        <w:rPr>
          <w:rFonts w:hint="cs"/>
          <w:rtl/>
        </w:rPr>
        <w:t xml:space="preserve">מקומיות. 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6"/>
        <w:keepNext/>
        <w:rPr>
          <w:rtl/>
        </w:rPr>
      </w:pPr>
      <w:bookmarkStart w:id="189" w:name="_ETM_Q1_799115"/>
      <w:bookmarkEnd w:id="189"/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אין לנו תשובה על זה? </w:t>
      </w:r>
    </w:p>
    <w:p w:rsidR="00A54703" w:rsidRDefault="00A54703" w:rsidP="00A54703">
      <w:pPr>
        <w:rPr>
          <w:rtl/>
        </w:rPr>
      </w:pPr>
      <w:bookmarkStart w:id="190" w:name="_ETM_Q1_797076"/>
      <w:bookmarkEnd w:id="190"/>
    </w:p>
    <w:p w:rsidR="00A54703" w:rsidRDefault="00A54703" w:rsidP="00A54703">
      <w:pPr>
        <w:pStyle w:val="af9"/>
        <w:keepNext/>
        <w:rPr>
          <w:rtl/>
        </w:rPr>
      </w:pPr>
      <w:r>
        <w:rPr>
          <w:rtl/>
        </w:rPr>
        <w:t>יובל חיו: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אם נמצא פה נציג </w:t>
      </w:r>
      <w:bookmarkStart w:id="191" w:name="_ETM_Q1_801274"/>
      <w:bookmarkEnd w:id="191"/>
      <w:r>
        <w:rPr>
          <w:rFonts w:hint="cs"/>
          <w:rtl/>
        </w:rPr>
        <w:t xml:space="preserve">משרד המשפטים, אני אשמח אם הוא יתייחס לעניין הזה. 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6"/>
        <w:keepNext/>
        <w:rPr>
          <w:rtl/>
        </w:rPr>
      </w:pPr>
      <w:bookmarkStart w:id="192" w:name="_ETM_Q1_800312"/>
      <w:bookmarkStart w:id="193" w:name="_ETM_Q1_801595"/>
      <w:bookmarkEnd w:id="192"/>
      <w:bookmarkEnd w:id="193"/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בהכרח </w:t>
      </w:r>
      <w:bookmarkStart w:id="194" w:name="_ETM_Q1_802747"/>
      <w:bookmarkEnd w:id="194"/>
      <w:r>
        <w:rPr>
          <w:rFonts w:hint="cs"/>
          <w:rtl/>
        </w:rPr>
        <w:t xml:space="preserve">הוא ייתן את התשובה על זה. </w:t>
      </w:r>
    </w:p>
    <w:p w:rsidR="00A54703" w:rsidRDefault="00A54703" w:rsidP="00A54703">
      <w:pPr>
        <w:rPr>
          <w:rtl/>
        </w:rPr>
      </w:pPr>
      <w:bookmarkStart w:id="195" w:name="_ETM_Q1_802187"/>
      <w:bookmarkEnd w:id="195"/>
    </w:p>
    <w:p w:rsidR="00A54703" w:rsidRDefault="00A54703" w:rsidP="00A54703">
      <w:pPr>
        <w:pStyle w:val="af9"/>
        <w:keepNext/>
        <w:rPr>
          <w:rtl/>
        </w:rPr>
      </w:pPr>
      <w:bookmarkStart w:id="196" w:name="_ETM_Q1_803730"/>
      <w:bookmarkEnd w:id="196"/>
      <w:r>
        <w:rPr>
          <w:rtl/>
        </w:rPr>
        <w:t>יובל חיו: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אנחנו כן במהלך הביקורת </w:t>
      </w:r>
      <w:bookmarkStart w:id="197" w:name="_ETM_Q1_806480"/>
      <w:bookmarkEnd w:id="197"/>
      <w:r>
        <w:rPr>
          <w:rFonts w:hint="cs"/>
          <w:rtl/>
        </w:rPr>
        <w:t xml:space="preserve">נתקלים בקשיים בנושא הזה. בהנחה שבכל תחום, השלטון המקומי, יש </w:t>
      </w:r>
      <w:bookmarkStart w:id="198" w:name="_ETM_Q1_813797"/>
      <w:bookmarkEnd w:id="198"/>
      <w:r>
        <w:rPr>
          <w:rFonts w:hint="cs"/>
          <w:rtl/>
        </w:rPr>
        <w:t>עוד סימן שאלה לגבי התקפות של ההנחיות האלה, גם של</w:t>
      </w:r>
      <w:bookmarkStart w:id="199" w:name="_ETM_Q1_819583"/>
      <w:bookmarkEnd w:id="199"/>
      <w:r>
        <w:rPr>
          <w:rFonts w:hint="cs"/>
          <w:rtl/>
        </w:rPr>
        <w:t xml:space="preserve"> מנכ"ל משרד הפנים וגם של היועץ המשפטי לממשלה, </w:t>
      </w:r>
      <w:bookmarkStart w:id="200" w:name="_ETM_Q1_824581"/>
      <w:bookmarkEnd w:id="200"/>
      <w:r>
        <w:rPr>
          <w:rFonts w:hint="cs"/>
          <w:rtl/>
        </w:rPr>
        <w:t xml:space="preserve">אזי יכול להיות שיש גם איזה שהוא חלל נורמטיבי </w:t>
      </w:r>
      <w:bookmarkStart w:id="201" w:name="_ETM_Q1_827409"/>
      <w:bookmarkEnd w:id="201"/>
      <w:r>
        <w:rPr>
          <w:rFonts w:hint="cs"/>
          <w:rtl/>
        </w:rPr>
        <w:t>בנושא הזה.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6"/>
        <w:keepNext/>
        <w:rPr>
          <w:rtl/>
        </w:rPr>
      </w:pPr>
      <w:bookmarkStart w:id="202" w:name="_ETM_Q1_828719"/>
      <w:bookmarkStart w:id="203" w:name="_ETM_Q1_830166"/>
      <w:bookmarkEnd w:id="202"/>
      <w:bookmarkEnd w:id="203"/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בסוף הדיון הזה יעלו לאתר הוועדה לענייני ביקורת המדינה </w:t>
      </w:r>
      <w:bookmarkStart w:id="204" w:name="_ETM_Q1_833734"/>
      <w:bookmarkEnd w:id="204"/>
      <w:r>
        <w:rPr>
          <w:rFonts w:hint="cs"/>
          <w:rtl/>
        </w:rPr>
        <w:t xml:space="preserve">כל הנהלים בעניין שיצאו, של היועמ"ש, של נציב שירות המדינה, </w:t>
      </w:r>
      <w:bookmarkStart w:id="205" w:name="_ETM_Q1_841703"/>
      <w:bookmarkEnd w:id="205"/>
      <w:r>
        <w:rPr>
          <w:rFonts w:hint="cs"/>
          <w:rtl/>
        </w:rPr>
        <w:t xml:space="preserve">של כולם ואני באמת מייחלת לזה שזה יהיה הדיון האחרון </w:t>
      </w:r>
      <w:bookmarkStart w:id="206" w:name="_ETM_Q1_847597"/>
      <w:bookmarkEnd w:id="206"/>
      <w:r>
        <w:rPr>
          <w:rFonts w:hint="cs"/>
          <w:rtl/>
        </w:rPr>
        <w:t xml:space="preserve">כי הכול יהיה ברור ושקוף וכך מכל פרשת המשחק הזה </w:t>
      </w:r>
      <w:bookmarkStart w:id="207" w:name="_ETM_Q1_847352"/>
      <w:bookmarkEnd w:id="207"/>
      <w:r>
        <w:rPr>
          <w:rFonts w:hint="cs"/>
          <w:rtl/>
        </w:rPr>
        <w:t xml:space="preserve">אולי גם נצא נשכרים. 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9"/>
        <w:keepNext/>
        <w:rPr>
          <w:rtl/>
        </w:rPr>
      </w:pPr>
      <w:bookmarkStart w:id="208" w:name="_ETM_Q1_853031"/>
      <w:bookmarkStart w:id="209" w:name="_ETM_Q1_854388"/>
      <w:bookmarkEnd w:id="208"/>
      <w:bookmarkEnd w:id="209"/>
      <w:r>
        <w:rPr>
          <w:rtl/>
        </w:rPr>
        <w:t>יובל חיו: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אני אולי רק אבהיר בסוף, בסופו </w:t>
      </w:r>
      <w:bookmarkStart w:id="210" w:name="_ETM_Q1_853390"/>
      <w:bookmarkEnd w:id="210"/>
      <w:r>
        <w:rPr>
          <w:rFonts w:hint="cs"/>
          <w:rtl/>
        </w:rPr>
        <w:t xml:space="preserve">של יום מקום שבו יש עובד של גוף ציבורי שבאמת </w:t>
      </w:r>
      <w:bookmarkStart w:id="211" w:name="_ETM_Q1_862892"/>
      <w:bookmarkEnd w:id="211"/>
      <w:r>
        <w:rPr>
          <w:rFonts w:hint="cs"/>
          <w:rtl/>
        </w:rPr>
        <w:t xml:space="preserve">מתקיים קשר לתפקיד שלו, אנחנו כן מסכימים עם העובדה שאותו </w:t>
      </w:r>
      <w:bookmarkStart w:id="212" w:name="_ETM_Q1_866570"/>
      <w:bookmarkEnd w:id="212"/>
      <w:r>
        <w:rPr>
          <w:rFonts w:hint="cs"/>
          <w:rtl/>
        </w:rPr>
        <w:t>עובד לא צריך לשלם ולו פרוטה אחת על כניסה</w:t>
      </w:r>
      <w:bookmarkStart w:id="213" w:name="_ETM_Q1_872906"/>
      <w:bookmarkEnd w:id="213"/>
      <w:r>
        <w:rPr>
          <w:rFonts w:hint="cs"/>
          <w:rtl/>
        </w:rPr>
        <w:t xml:space="preserve"> לאירוע כזה. ככל שבאמת אפשר להצביע על זיקה לתפקיד, הדבר </w:t>
      </w:r>
      <w:bookmarkStart w:id="214" w:name="_ETM_Q1_876800"/>
      <w:bookmarkEnd w:id="214"/>
      <w:r>
        <w:rPr>
          <w:rFonts w:hint="cs"/>
          <w:rtl/>
        </w:rPr>
        <w:t xml:space="preserve">הזה הוא יותר מלגיטימי. העניין הוא איפה שאנחנו נכנסים לאזורים </w:t>
      </w:r>
      <w:bookmarkStart w:id="215" w:name="_ETM_Q1_885755"/>
      <w:bookmarkEnd w:id="215"/>
      <w:r>
        <w:rPr>
          <w:rFonts w:hint="cs"/>
          <w:rtl/>
        </w:rPr>
        <w:t xml:space="preserve">אפורים ואיפה שאנחנו נכנסים לאזורים שמתקשים לתת הסברים על </w:t>
      </w:r>
      <w:bookmarkStart w:id="216" w:name="_ETM_Q1_884232"/>
      <w:bookmarkEnd w:id="216"/>
      <w:r>
        <w:rPr>
          <w:rFonts w:hint="cs"/>
          <w:rtl/>
        </w:rPr>
        <w:t xml:space="preserve">אותה זיקה שאני מדבר עליה. 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6"/>
        <w:keepNext/>
        <w:rPr>
          <w:rtl/>
        </w:rPr>
      </w:pPr>
      <w:bookmarkStart w:id="217" w:name="_ETM_Q1_889773"/>
      <w:bookmarkEnd w:id="217"/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גם לפעמים זה לא על </w:t>
      </w:r>
      <w:bookmarkStart w:id="218" w:name="_ETM_Q1_891905"/>
      <w:bookmarkEnd w:id="218"/>
      <w:r>
        <w:rPr>
          <w:rFonts w:hint="cs"/>
          <w:rtl/>
        </w:rPr>
        <w:t xml:space="preserve">חשבון אף אחד אחר. נגיד עובדי המוזיאון, סליחה שאני נטפלת </w:t>
      </w:r>
      <w:bookmarkStart w:id="219" w:name="_ETM_Q1_891204"/>
      <w:bookmarkEnd w:id="219"/>
      <w:r>
        <w:rPr>
          <w:rFonts w:hint="cs"/>
          <w:rtl/>
        </w:rPr>
        <w:t xml:space="preserve">לזה, זה שהם נכנסים זה לא מונע מאזרחים אחרים להיכנס </w:t>
      </w:r>
      <w:bookmarkStart w:id="220" w:name="_ETM_Q1_897316"/>
      <w:bookmarkEnd w:id="220"/>
      <w:r>
        <w:rPr>
          <w:rFonts w:hint="cs"/>
          <w:rtl/>
        </w:rPr>
        <w:t xml:space="preserve">למוזיאון. הם לא תופסים מקום של מישהו אחר. 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ind w:firstLine="0"/>
        <w:rPr>
          <w:rtl/>
        </w:rPr>
      </w:pPr>
      <w:bookmarkStart w:id="221" w:name="_ETM_Q1_901683"/>
      <w:bookmarkEnd w:id="221"/>
      <w:r>
        <w:rPr>
          <w:rFonts w:hint="cs"/>
          <w:rtl/>
        </w:rPr>
        <w:t>איבר</w:t>
      </w:r>
      <w:bookmarkStart w:id="222" w:name="_ETM_Q1_898646"/>
      <w:bookmarkEnd w:id="222"/>
    </w:p>
    <w:p w:rsidR="00A54703" w:rsidRDefault="00A54703" w:rsidP="00A54703">
      <w:pPr>
        <w:ind w:firstLine="0"/>
        <w:rPr>
          <w:rtl/>
        </w:rPr>
      </w:pPr>
      <w:bookmarkStart w:id="223" w:name="_ETM_Q1_901747"/>
      <w:bookmarkEnd w:id="223"/>
    </w:p>
    <w:p w:rsidR="00A54703" w:rsidRDefault="00A54703" w:rsidP="00A5470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שם תמיד </w:t>
      </w:r>
      <w:bookmarkStart w:id="224" w:name="_ETM_Q1_900501"/>
      <w:bookmarkEnd w:id="224"/>
      <w:r>
        <w:rPr>
          <w:rFonts w:hint="cs"/>
          <w:rtl/>
        </w:rPr>
        <w:t xml:space="preserve">יש מקום, במוזיאון לא חסר. 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6"/>
        <w:keepNext/>
        <w:rPr>
          <w:rtl/>
        </w:rPr>
      </w:pPr>
      <w:bookmarkStart w:id="225" w:name="_ETM_Q1_899524"/>
      <w:bookmarkStart w:id="226" w:name="_ETM_Q1_900641"/>
      <w:bookmarkEnd w:id="225"/>
      <w:bookmarkEnd w:id="226"/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לא כל כך, במוזיאון תל </w:t>
      </w:r>
      <w:bookmarkStart w:id="227" w:name="_ETM_Q1_903917"/>
      <w:bookmarkEnd w:id="227"/>
      <w:r>
        <w:rPr>
          <w:rFonts w:hint="cs"/>
          <w:rtl/>
        </w:rPr>
        <w:t xml:space="preserve">אביב, הייתי כמה פעמים לאחרונה, מפוצץ, מפוצץ ממש ויש </w:t>
      </w:r>
      <w:bookmarkStart w:id="228" w:name="_ETM_Q1_908257"/>
      <w:bookmarkEnd w:id="228"/>
      <w:r>
        <w:rPr>
          <w:rFonts w:hint="cs"/>
          <w:rtl/>
        </w:rPr>
        <w:t xml:space="preserve">תור ארוך שנשרך ליד הקופה. </w:t>
      </w:r>
    </w:p>
    <w:p w:rsidR="00A54703" w:rsidRDefault="00A54703" w:rsidP="00A54703">
      <w:pPr>
        <w:rPr>
          <w:rtl/>
        </w:rPr>
      </w:pPr>
      <w:bookmarkStart w:id="229" w:name="_ETM_Q1_911965"/>
      <w:bookmarkEnd w:id="229"/>
    </w:p>
    <w:p w:rsidR="00A54703" w:rsidRDefault="00A54703" w:rsidP="00A54703">
      <w:pPr>
        <w:rPr>
          <w:rtl/>
        </w:rPr>
      </w:pPr>
      <w:r>
        <w:rPr>
          <w:rFonts w:hint="cs"/>
          <w:rtl/>
        </w:rPr>
        <w:t>טוב, איתן, אתה רוצה לדבר?</w:t>
      </w:r>
      <w:bookmarkStart w:id="230" w:name="_ETM_Q1_917756"/>
      <w:bookmarkEnd w:id="230"/>
      <w:r>
        <w:rPr>
          <w:rFonts w:hint="cs"/>
          <w:rtl/>
        </w:rPr>
        <w:t xml:space="preserve"> </w:t>
      </w:r>
    </w:p>
    <w:p w:rsidR="00A54703" w:rsidRDefault="00A54703" w:rsidP="00A54703">
      <w:pPr>
        <w:rPr>
          <w:rtl/>
        </w:rPr>
      </w:pPr>
      <w:bookmarkStart w:id="231" w:name="_ETM_Q1_918742"/>
      <w:bookmarkEnd w:id="231"/>
    </w:p>
    <w:p w:rsidR="00A54703" w:rsidRDefault="00A54703" w:rsidP="00A54703">
      <w:pPr>
        <w:pStyle w:val="a4"/>
        <w:keepNext/>
        <w:rPr>
          <w:rtl/>
        </w:rPr>
      </w:pPr>
      <w:bookmarkStart w:id="232" w:name="_ETM_Q1_914029"/>
      <w:bookmarkEnd w:id="232"/>
      <w:r>
        <w:rPr>
          <w:rtl/>
        </w:rPr>
        <w:t>איתן ברושי (המחנה הציוני):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>בהמשך, אבל אני רוצה.</w:t>
      </w:r>
    </w:p>
    <w:p w:rsidR="00A54703" w:rsidRDefault="00A54703" w:rsidP="00A54703">
      <w:pPr>
        <w:rPr>
          <w:rtl/>
        </w:rPr>
      </w:pPr>
      <w:bookmarkStart w:id="233" w:name="_ETM_Q1_880621"/>
      <w:bookmarkStart w:id="234" w:name="_ETM_Q1_917486"/>
      <w:bookmarkEnd w:id="233"/>
      <w:bookmarkEnd w:id="234"/>
    </w:p>
    <w:p w:rsidR="00A54703" w:rsidRDefault="00A54703" w:rsidP="00A5470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יש כאן את נציגי </w:t>
      </w:r>
      <w:bookmarkStart w:id="235" w:name="_ETM_Q1_921753"/>
      <w:bookmarkEnd w:id="235"/>
      <w:r>
        <w:rPr>
          <w:rFonts w:hint="cs"/>
          <w:rtl/>
        </w:rPr>
        <w:t xml:space="preserve">היכל הספורט </w:t>
      </w:r>
      <w:r w:rsidR="00771D2E">
        <w:rPr>
          <w:rtl/>
        </w:rPr>
        <w:t>'</w:t>
      </w:r>
      <w:r w:rsidR="00771D2E">
        <w:rPr>
          <w:rFonts w:hint="cs"/>
          <w:rtl/>
        </w:rPr>
        <w:t>יד אליהו</w:t>
      </w:r>
      <w:r w:rsidR="00771D2E">
        <w:rPr>
          <w:rtl/>
        </w:rPr>
        <w:t>'</w:t>
      </w:r>
      <w:r>
        <w:rPr>
          <w:rFonts w:hint="cs"/>
          <w:rtl/>
        </w:rPr>
        <w:t>? מי אתה?</w:t>
      </w:r>
    </w:p>
    <w:p w:rsidR="00A54703" w:rsidRDefault="00A54703" w:rsidP="00A54703">
      <w:pPr>
        <w:rPr>
          <w:rtl/>
        </w:rPr>
      </w:pPr>
      <w:bookmarkStart w:id="236" w:name="_ETM_Q1_927318"/>
      <w:bookmarkStart w:id="237" w:name="_ETM_Q1_928759"/>
      <w:bookmarkEnd w:id="236"/>
      <w:bookmarkEnd w:id="237"/>
    </w:p>
    <w:p w:rsidR="00A54703" w:rsidRDefault="00A54703" w:rsidP="00A54703">
      <w:pPr>
        <w:pStyle w:val="af9"/>
        <w:keepNext/>
        <w:rPr>
          <w:rtl/>
        </w:rPr>
      </w:pPr>
      <w:r>
        <w:rPr>
          <w:rtl/>
        </w:rPr>
        <w:t xml:space="preserve">נדב </w:t>
      </w:r>
      <w:proofErr w:type="spellStart"/>
      <w:r>
        <w:rPr>
          <w:rtl/>
        </w:rPr>
        <w:t>גרינשפן</w:t>
      </w:r>
      <w:proofErr w:type="spellEnd"/>
      <w:r>
        <w:rPr>
          <w:rtl/>
        </w:rPr>
        <w:t>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נדב גרינשפן, מנכ"ל. 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6"/>
        <w:keepNext/>
        <w:rPr>
          <w:rtl/>
        </w:rPr>
      </w:pPr>
      <w:bookmarkStart w:id="238" w:name="_ETM_Q1_930658"/>
      <w:bookmarkStart w:id="239" w:name="_ETM_Q1_931763"/>
      <w:bookmarkEnd w:id="238"/>
      <w:bookmarkEnd w:id="239"/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למה </w:t>
      </w:r>
      <w:bookmarkStart w:id="240" w:name="_ETM_Q1_932532"/>
      <w:bookmarkEnd w:id="240"/>
      <w:r>
        <w:rPr>
          <w:rFonts w:hint="cs"/>
          <w:rtl/>
        </w:rPr>
        <w:t xml:space="preserve">אתה לא יושב איתנו? נדב גרינשפן, מנכ"ל היכלי הספורט </w:t>
      </w:r>
      <w:r w:rsidR="00771D2E">
        <w:rPr>
          <w:rtl/>
        </w:rPr>
        <w:t>'</w:t>
      </w:r>
      <w:r w:rsidR="00771D2E">
        <w:rPr>
          <w:rFonts w:hint="cs"/>
          <w:rtl/>
        </w:rPr>
        <w:t>יד אליהו</w:t>
      </w:r>
      <w:r w:rsidR="00771D2E">
        <w:rPr>
          <w:rtl/>
        </w:rPr>
        <w:t>'</w:t>
      </w:r>
      <w:r>
        <w:rPr>
          <w:rFonts w:hint="cs"/>
          <w:rtl/>
        </w:rPr>
        <w:t xml:space="preserve">, בבקשה. אתם אחד הגופים המבוקרים. אתה רוצה להזכיר לו </w:t>
      </w:r>
      <w:bookmarkStart w:id="241" w:name="_ETM_Q1_952770"/>
      <w:bookmarkEnd w:id="241"/>
      <w:r>
        <w:rPr>
          <w:rFonts w:hint="cs"/>
          <w:rtl/>
        </w:rPr>
        <w:t xml:space="preserve">מה הביקורת? 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9"/>
        <w:keepNext/>
        <w:rPr>
          <w:rtl/>
        </w:rPr>
      </w:pPr>
      <w:bookmarkStart w:id="242" w:name="_ETM_Q1_949135"/>
      <w:bookmarkEnd w:id="242"/>
      <w:r>
        <w:rPr>
          <w:rtl/>
        </w:rPr>
        <w:t>יובל חיו: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>הביקורת שנוגעת להיכלי הספורט היא ביקורת מדוח 61ב</w:t>
      </w:r>
      <w:bookmarkStart w:id="243" w:name="_ETM_Q1_957394"/>
      <w:bookmarkEnd w:id="243"/>
      <w:r>
        <w:rPr>
          <w:rFonts w:hint="cs"/>
          <w:rtl/>
        </w:rPr>
        <w:t xml:space="preserve"> בנושא חלוקת כרטיסים למשחקים ומופעים בהיכל הספורט ב</w:t>
      </w:r>
      <w:r w:rsidR="00771D2E">
        <w:rPr>
          <w:rtl/>
        </w:rPr>
        <w:t>'</w:t>
      </w:r>
      <w:r w:rsidR="00771D2E">
        <w:rPr>
          <w:rFonts w:hint="cs"/>
          <w:rtl/>
        </w:rPr>
        <w:t>יד אליהו</w:t>
      </w:r>
      <w:r w:rsidR="00771D2E">
        <w:rPr>
          <w:rtl/>
        </w:rPr>
        <w:t>'</w:t>
      </w:r>
      <w:r>
        <w:rPr>
          <w:rFonts w:hint="cs"/>
          <w:rtl/>
        </w:rPr>
        <w:t xml:space="preserve">. למיטב זיכרוני בעת פרסום הדוח הזה אדוני לא היה </w:t>
      </w:r>
      <w:bookmarkStart w:id="244" w:name="_ETM_Q1_966606"/>
      <w:bookmarkEnd w:id="244"/>
      <w:r>
        <w:rPr>
          <w:rFonts w:hint="cs"/>
          <w:rtl/>
        </w:rPr>
        <w:t xml:space="preserve">מנכ"ל האיגוד. </w:t>
      </w:r>
    </w:p>
    <w:p w:rsidR="00A54703" w:rsidRDefault="00A54703" w:rsidP="00A54703">
      <w:pPr>
        <w:rPr>
          <w:rtl/>
        </w:rPr>
      </w:pPr>
      <w:bookmarkStart w:id="245" w:name="_ETM_Q1_968116"/>
      <w:bookmarkEnd w:id="245"/>
    </w:p>
    <w:p w:rsidR="00A54703" w:rsidRDefault="00A54703" w:rsidP="00A54703">
      <w:pPr>
        <w:pStyle w:val="af6"/>
        <w:keepNext/>
        <w:rPr>
          <w:rtl/>
        </w:rPr>
      </w:pPr>
      <w:bookmarkStart w:id="246" w:name="_ETM_Q1_964318"/>
      <w:bookmarkEnd w:id="246"/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לא משנה, יובל, אני אקצר. אתם פשוט </w:t>
      </w:r>
      <w:bookmarkStart w:id="247" w:name="_ETM_Q1_972510"/>
      <w:bookmarkEnd w:id="247"/>
      <w:r>
        <w:rPr>
          <w:rFonts w:hint="cs"/>
          <w:rtl/>
        </w:rPr>
        <w:t>הודעתם שאתם לא כפופים להנחיות משרד הפנים והעירייה</w:t>
      </w:r>
      <w:bookmarkStart w:id="248" w:name="_ETM_Q1_978164"/>
      <w:bookmarkEnd w:id="248"/>
      <w:r>
        <w:rPr>
          <w:rFonts w:hint="cs"/>
          <w:rtl/>
        </w:rPr>
        <w:t xml:space="preserve"> הודיעה שאין בכוונתה לכפות על התאגידים העירוניים לפעול לפיהן.</w:t>
      </w:r>
    </w:p>
    <w:p w:rsidR="00A54703" w:rsidRDefault="00A54703" w:rsidP="00A54703">
      <w:pPr>
        <w:rPr>
          <w:rtl/>
        </w:rPr>
      </w:pPr>
    </w:p>
    <w:p w:rsidR="00A54703" w:rsidRDefault="00A54703" w:rsidP="00A54703">
      <w:pPr>
        <w:pStyle w:val="af9"/>
        <w:keepNext/>
        <w:rPr>
          <w:rtl/>
        </w:rPr>
      </w:pPr>
      <w:bookmarkStart w:id="249" w:name="_ETM_Q1_988244"/>
      <w:bookmarkEnd w:id="249"/>
      <w:r>
        <w:rPr>
          <w:rtl/>
        </w:rPr>
        <w:t xml:space="preserve">נדב </w:t>
      </w:r>
      <w:proofErr w:type="spellStart"/>
      <w:r>
        <w:rPr>
          <w:rtl/>
        </w:rPr>
        <w:t>גרינשפן</w:t>
      </w:r>
      <w:proofErr w:type="spellEnd"/>
      <w:r>
        <w:rPr>
          <w:rtl/>
        </w:rPr>
        <w:t>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A54703">
      <w:pPr>
        <w:rPr>
          <w:rtl/>
        </w:rPr>
      </w:pPr>
      <w:r>
        <w:rPr>
          <w:rFonts w:hint="cs"/>
          <w:rtl/>
        </w:rPr>
        <w:t xml:space="preserve">ברשותך, </w:t>
      </w:r>
      <w:bookmarkStart w:id="250" w:name="_ETM_Q1_990856"/>
      <w:bookmarkEnd w:id="250"/>
      <w:r>
        <w:rPr>
          <w:rFonts w:hint="cs"/>
          <w:rtl/>
        </w:rPr>
        <w:t xml:space="preserve">אלון גלרט ייצג אותנו. </w:t>
      </w:r>
    </w:p>
    <w:p w:rsidR="00A54703" w:rsidRDefault="00A54703" w:rsidP="00A54703">
      <w:pPr>
        <w:rPr>
          <w:rtl/>
        </w:rPr>
      </w:pPr>
      <w:bookmarkStart w:id="251" w:name="_ETM_Q1_995005"/>
      <w:bookmarkEnd w:id="251"/>
    </w:p>
    <w:p w:rsidR="00A54703" w:rsidRDefault="00A54703" w:rsidP="00A5470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771D2E" w:rsidP="00A54703">
      <w:pPr>
        <w:rPr>
          <w:rtl/>
        </w:rPr>
      </w:pPr>
      <w:r>
        <w:rPr>
          <w:rFonts w:hint="cs"/>
          <w:rtl/>
        </w:rPr>
        <w:t>טוב.</w:t>
      </w:r>
      <w:r w:rsidR="00A54703">
        <w:rPr>
          <w:rFonts w:hint="cs"/>
          <w:rtl/>
        </w:rPr>
        <w:t xml:space="preserve"> אלון. </w:t>
      </w:r>
    </w:p>
    <w:p w:rsidR="00A54703" w:rsidRDefault="00A54703" w:rsidP="00A54703">
      <w:pPr>
        <w:rPr>
          <w:rtl/>
        </w:rPr>
      </w:pPr>
      <w:bookmarkStart w:id="252" w:name="_ETM_Q1_994128"/>
      <w:bookmarkEnd w:id="252"/>
    </w:p>
    <w:p w:rsidR="00A54703" w:rsidRDefault="00A54703" w:rsidP="00A54703">
      <w:pPr>
        <w:pStyle w:val="af9"/>
        <w:keepNext/>
        <w:rPr>
          <w:rtl/>
        </w:rPr>
      </w:pPr>
      <w:bookmarkStart w:id="253" w:name="_ETM_Q1_980855"/>
      <w:bookmarkEnd w:id="253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A54703" w:rsidRDefault="00A54703" w:rsidP="00A54703">
      <w:pPr>
        <w:pStyle w:val="KeepWithNext"/>
        <w:rPr>
          <w:rtl/>
        </w:rPr>
      </w:pPr>
    </w:p>
    <w:p w:rsidR="00A54703" w:rsidRDefault="00A54703" w:rsidP="00771D2E">
      <w:pPr>
        <w:rPr>
          <w:rtl/>
        </w:rPr>
      </w:pPr>
      <w:r>
        <w:rPr>
          <w:rFonts w:hint="cs"/>
          <w:rtl/>
        </w:rPr>
        <w:t xml:space="preserve">שלום, גברתי. </w:t>
      </w:r>
      <w:r w:rsidR="00742638">
        <w:rPr>
          <w:rFonts w:hint="cs"/>
          <w:rtl/>
        </w:rPr>
        <w:t xml:space="preserve">אני ליוויתי את </w:t>
      </w:r>
      <w:bookmarkStart w:id="254" w:name="_ETM_Q1_998894"/>
      <w:bookmarkEnd w:id="254"/>
      <w:r w:rsidR="00742638">
        <w:rPr>
          <w:rFonts w:hint="cs"/>
          <w:rtl/>
        </w:rPr>
        <w:t xml:space="preserve">היכלי הספורט בזמן הביקורת וכבר בזמן הביקורת שערך מר הלינגר </w:t>
      </w:r>
      <w:bookmarkStart w:id="255" w:name="_ETM_Q1_1004207"/>
      <w:bookmarkEnd w:id="255"/>
      <w:r w:rsidR="00742638">
        <w:rPr>
          <w:rFonts w:hint="cs"/>
          <w:rtl/>
        </w:rPr>
        <w:t xml:space="preserve">והצוות שלו, בראשות מנהל החטיבה, מר חיו, כבר נעשו </w:t>
      </w:r>
      <w:bookmarkStart w:id="256" w:name="_ETM_Q1_1012072"/>
      <w:bookmarkEnd w:id="256"/>
      <w:r w:rsidR="00742638">
        <w:rPr>
          <w:rFonts w:hint="cs"/>
          <w:rtl/>
        </w:rPr>
        <w:t xml:space="preserve">תיקונים וכבר הוכן נוהל חדש שבעצם שילב בתוכו את מרבית </w:t>
      </w:r>
      <w:bookmarkStart w:id="257" w:name="_ETM_Q1_1016528"/>
      <w:bookmarkEnd w:id="257"/>
      <w:r w:rsidR="00742638">
        <w:rPr>
          <w:rFonts w:hint="cs"/>
          <w:rtl/>
        </w:rPr>
        <w:t xml:space="preserve">ההערות. מאז קרו הרבה מאוד דברים, החל מאיזה שהוא דיון </w:t>
      </w:r>
      <w:bookmarkStart w:id="258" w:name="_ETM_Q1_1016719"/>
      <w:bookmarkEnd w:id="258"/>
      <w:r w:rsidR="00742638">
        <w:rPr>
          <w:rFonts w:hint="cs"/>
          <w:rtl/>
        </w:rPr>
        <w:t xml:space="preserve">בבית המשפט העליון שבעקבותיו וגם בעקבות הדוח יצא חוזר מנכ"ל </w:t>
      </w:r>
      <w:bookmarkStart w:id="259" w:name="_ETM_Q1_1023155"/>
      <w:bookmarkEnd w:id="259"/>
      <w:r w:rsidR="00742638">
        <w:rPr>
          <w:rFonts w:hint="cs"/>
          <w:rtl/>
        </w:rPr>
        <w:t xml:space="preserve">משרד הפנים חדש ב-2013. צריך לזכור שחוזר מנכ"ל משרד </w:t>
      </w:r>
      <w:bookmarkStart w:id="260" w:name="_ETM_Q1_1025300"/>
      <w:bookmarkEnd w:id="260"/>
      <w:r w:rsidR="00742638">
        <w:rPr>
          <w:rFonts w:hint="cs"/>
          <w:rtl/>
        </w:rPr>
        <w:t>הפ</w:t>
      </w:r>
      <w:r w:rsidR="00771D2E">
        <w:rPr>
          <w:rFonts w:hint="cs"/>
          <w:rtl/>
        </w:rPr>
        <w:t>נים מינואר 2009 ביטל בעצם את האפ</w:t>
      </w:r>
      <w:r w:rsidR="00742638">
        <w:rPr>
          <w:rFonts w:hint="cs"/>
          <w:rtl/>
        </w:rPr>
        <w:t xml:space="preserve">שרות לתת כרטיסים, </w:t>
      </w:r>
      <w:bookmarkStart w:id="261" w:name="_ETM_Q1_1032599"/>
      <w:bookmarkEnd w:id="261"/>
      <w:r w:rsidR="00742638">
        <w:rPr>
          <w:rFonts w:hint="cs"/>
          <w:rtl/>
        </w:rPr>
        <w:t>כולל לעובדים, ואחד הנושאים שהיה בדיון ובוויכוחים הוא הנושא</w:t>
      </w:r>
      <w:bookmarkStart w:id="262" w:name="_ETM_Q1_1034545"/>
      <w:bookmarkEnd w:id="262"/>
      <w:r w:rsidR="00742638">
        <w:rPr>
          <w:rFonts w:hint="cs"/>
          <w:rtl/>
        </w:rPr>
        <w:t xml:space="preserve"> הזה. ב-2013 יצא נוהל חדש וקבע מתי במפורש אפשר </w:t>
      </w:r>
      <w:bookmarkStart w:id="263" w:name="_ETM_Q1_1041075"/>
      <w:bookmarkEnd w:id="263"/>
      <w:r w:rsidR="00742638">
        <w:rPr>
          <w:rFonts w:hint="cs"/>
          <w:rtl/>
        </w:rPr>
        <w:t xml:space="preserve">לתת כרטיסים ומתי אי אפשר לתת כרטיסים. בסופו של דבר </w:t>
      </w:r>
      <w:bookmarkStart w:id="264" w:name="_ETM_Q1_1046971"/>
      <w:bookmarkEnd w:id="264"/>
      <w:r w:rsidR="00742638">
        <w:rPr>
          <w:rFonts w:hint="cs"/>
          <w:rtl/>
        </w:rPr>
        <w:t xml:space="preserve">קבוצת גופים, תאגידים </w:t>
      </w:r>
      <w:r w:rsidR="00771D2E">
        <w:rPr>
          <w:rFonts w:hint="cs"/>
          <w:rtl/>
        </w:rPr>
        <w:t>וחברות היו מעורבים בהליך משפטי,</w:t>
      </w:r>
      <w:r w:rsidR="008A0816">
        <w:rPr>
          <w:rFonts w:hint="cs"/>
          <w:rtl/>
        </w:rPr>
        <w:t xml:space="preserve"> </w:t>
      </w:r>
      <w:r w:rsidR="00771D2E">
        <w:rPr>
          <w:rFonts w:hint="cs"/>
          <w:rtl/>
        </w:rPr>
        <w:t>ה</w:t>
      </w:r>
      <w:r w:rsidR="00742638">
        <w:rPr>
          <w:rFonts w:hint="cs"/>
          <w:rtl/>
        </w:rPr>
        <w:t>גיעו להסדרים</w:t>
      </w:r>
      <w:bookmarkStart w:id="265" w:name="_ETM_Q1_1054052"/>
      <w:bookmarkEnd w:id="265"/>
      <w:r w:rsidR="00771D2E">
        <w:rPr>
          <w:rFonts w:hint="cs"/>
          <w:rtl/>
        </w:rPr>
        <w:t xml:space="preserve"> ו</w:t>
      </w:r>
      <w:r w:rsidR="00742638">
        <w:rPr>
          <w:rFonts w:hint="cs"/>
          <w:rtl/>
        </w:rPr>
        <w:t xml:space="preserve">בית המשפט העליון בירך על ההסדרים האלה.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>בשור</w:t>
      </w:r>
      <w:bookmarkStart w:id="266" w:name="_ETM_Q1_1055325"/>
      <w:bookmarkEnd w:id="266"/>
      <w:r>
        <w:rPr>
          <w:rFonts w:hint="cs"/>
          <w:rtl/>
        </w:rPr>
        <w:t>ה התחתונה,</w:t>
      </w:r>
      <w:bookmarkStart w:id="267" w:name="_ETM_Q1_1057228"/>
      <w:bookmarkEnd w:id="267"/>
      <w:r>
        <w:rPr>
          <w:rFonts w:hint="cs"/>
          <w:rtl/>
        </w:rPr>
        <w:t xml:space="preserve"> ביחס להיכלי הספורט, עיריית תל אביב הוציאה באמצעות </w:t>
      </w:r>
      <w:bookmarkStart w:id="268" w:name="_ETM_Q1_1057912"/>
      <w:bookmarkEnd w:id="268"/>
      <w:r>
        <w:rPr>
          <w:rFonts w:hint="cs"/>
          <w:rtl/>
        </w:rPr>
        <w:t>לשכת התאגידים העירוניים נוהל מפורט שמפנה לחוזר מנכ"ל משרד הפנים</w:t>
      </w:r>
      <w:bookmarkStart w:id="269" w:name="_ETM_Q1_1061498"/>
      <w:bookmarkEnd w:id="269"/>
      <w:r>
        <w:rPr>
          <w:rFonts w:hint="cs"/>
          <w:rtl/>
        </w:rPr>
        <w:t xml:space="preserve"> עם שינויים טיפה ימינה שמאלה, היכלי הספורט הוציאה נוהל חדש</w:t>
      </w:r>
      <w:bookmarkStart w:id="270" w:name="_ETM_Q1_1065513"/>
      <w:bookmarkEnd w:id="270"/>
      <w:r>
        <w:rPr>
          <w:rFonts w:hint="cs"/>
          <w:rtl/>
        </w:rPr>
        <w:t xml:space="preserve"> שמגלם בתוכו את ההנחיות של עיריית תל אביב -</w:t>
      </w:r>
      <w:bookmarkStart w:id="271" w:name="_ETM_Q1_1067987"/>
      <w:bookmarkEnd w:id="271"/>
      <w:r>
        <w:rPr>
          <w:rFonts w:hint="cs"/>
          <w:rtl/>
        </w:rPr>
        <w:t xml:space="preserve"> - -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6"/>
        <w:keepNext/>
        <w:rPr>
          <w:rtl/>
        </w:rPr>
      </w:pPr>
      <w:bookmarkStart w:id="272" w:name="_ETM_Q1_1068420"/>
      <w:bookmarkStart w:id="273" w:name="_ETM_Q1_1071805"/>
      <w:bookmarkEnd w:id="272"/>
      <w:bookmarkEnd w:id="273"/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אתה יכול בקליפת אגוז מה אומר הנוהל הזה?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9"/>
        <w:keepNext/>
        <w:rPr>
          <w:rtl/>
        </w:rPr>
      </w:pPr>
      <w:bookmarkStart w:id="274" w:name="_ETM_Q1_1073193"/>
      <w:bookmarkStart w:id="275" w:name="_ETM_Q1_1075516"/>
      <w:bookmarkEnd w:id="274"/>
      <w:bookmarkEnd w:id="275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כן. </w:t>
      </w:r>
      <w:bookmarkStart w:id="276" w:name="_ETM_Q1_1076394"/>
      <w:bookmarkEnd w:id="276"/>
      <w:r>
        <w:rPr>
          <w:rFonts w:hint="cs"/>
          <w:rtl/>
        </w:rPr>
        <w:t xml:space="preserve">אני רגע אוציא את חוזר מנכ"ל משרד הפנים ולאחר מכן </w:t>
      </w:r>
      <w:bookmarkStart w:id="277" w:name="_ETM_Q1_1080514"/>
      <w:bookmarkEnd w:id="277"/>
      <w:r>
        <w:rPr>
          <w:rFonts w:hint="cs"/>
          <w:rtl/>
        </w:rPr>
        <w:t>- - -</w:t>
      </w:r>
    </w:p>
    <w:p w:rsidR="00742638" w:rsidRDefault="00742638" w:rsidP="00742638">
      <w:pPr>
        <w:rPr>
          <w:rtl/>
        </w:rPr>
      </w:pPr>
      <w:bookmarkStart w:id="278" w:name="_ETM_Q1_1081501"/>
      <w:bookmarkEnd w:id="278"/>
    </w:p>
    <w:p w:rsidR="00742638" w:rsidRDefault="00742638" w:rsidP="00742638">
      <w:pPr>
        <w:pStyle w:val="af6"/>
        <w:keepNext/>
        <w:rPr>
          <w:rtl/>
        </w:rPr>
      </w:pPr>
      <w:bookmarkStart w:id="279" w:name="_ETM_Q1_1082180"/>
      <w:bookmarkEnd w:id="279"/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>משרד הפנים תיכף יתארו בעצמם את החוזר</w:t>
      </w:r>
      <w:bookmarkStart w:id="280" w:name="_ETM_Q1_1083462"/>
      <w:bookmarkEnd w:id="280"/>
      <w:r>
        <w:rPr>
          <w:rFonts w:hint="cs"/>
          <w:rtl/>
        </w:rPr>
        <w:t xml:space="preserve"> שלהם, דבר אתה על היכלי הספורט.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9"/>
        <w:keepNext/>
        <w:rPr>
          <w:rtl/>
        </w:rPr>
      </w:pPr>
      <w:bookmarkStart w:id="281" w:name="_ETM_Q1_1081789"/>
      <w:bookmarkStart w:id="282" w:name="_ETM_Q1_1084410"/>
      <w:bookmarkEnd w:id="281"/>
      <w:bookmarkEnd w:id="282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>נוהל היכלי הספורט בעצם מדבר על כך שההוראות יהיו אותן הוראות שמוציא חוזר</w:t>
      </w:r>
      <w:bookmarkStart w:id="283" w:name="_ETM_Q1_1088852"/>
      <w:bookmarkEnd w:id="283"/>
      <w:r>
        <w:rPr>
          <w:rFonts w:hint="cs"/>
          <w:rtl/>
        </w:rPr>
        <w:t xml:space="preserve"> מנכ"ל משרד הפנים, כרטיסים - - -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6"/>
        <w:keepNext/>
        <w:rPr>
          <w:rtl/>
        </w:rPr>
      </w:pPr>
      <w:bookmarkStart w:id="284" w:name="_ETM_Q1_1094417"/>
      <w:bookmarkStart w:id="285" w:name="_ETM_Q1_1095701"/>
      <w:bookmarkEnd w:id="284"/>
      <w:bookmarkEnd w:id="285"/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אלון, רק לסבר את </w:t>
      </w:r>
      <w:bookmarkStart w:id="286" w:name="_ETM_Q1_1094018"/>
      <w:bookmarkEnd w:id="286"/>
      <w:r>
        <w:rPr>
          <w:rFonts w:hint="cs"/>
          <w:rtl/>
        </w:rPr>
        <w:t xml:space="preserve">האוזן, מי זה היכלי הספורט?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9"/>
        <w:keepNext/>
        <w:rPr>
          <w:rtl/>
        </w:rPr>
      </w:pPr>
      <w:bookmarkStart w:id="287" w:name="_ETM_Q1_1093871"/>
      <w:bookmarkStart w:id="288" w:name="_ETM_Q1_1095508"/>
      <w:bookmarkEnd w:id="287"/>
      <w:bookmarkEnd w:id="288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B47975" w:rsidP="008A0816">
      <w:pPr>
        <w:rPr>
          <w:rtl/>
        </w:rPr>
      </w:pPr>
      <w:r>
        <w:rPr>
          <w:rFonts w:hint="cs"/>
          <w:rtl/>
        </w:rPr>
        <w:t>היכלי הספורט זה</w:t>
      </w:r>
      <w:r w:rsidR="00742638">
        <w:rPr>
          <w:rFonts w:hint="cs"/>
          <w:rtl/>
        </w:rPr>
        <w:t xml:space="preserve"> אצטדיון </w:t>
      </w:r>
      <w:bookmarkStart w:id="289" w:name="_ETM_Q1_1098735"/>
      <w:bookmarkEnd w:id="289"/>
      <w:r w:rsidR="00742638">
        <w:rPr>
          <w:rFonts w:hint="cs"/>
          <w:rtl/>
        </w:rPr>
        <w:t xml:space="preserve">בלומפילד, שעכשיו בשיפוצים, זה אולם מנורה מבטחים ואולם שלמה, שמשחקת </w:t>
      </w:r>
      <w:bookmarkStart w:id="290" w:name="_ETM_Q1_1106821"/>
      <w:bookmarkEnd w:id="290"/>
      <w:r w:rsidR="00742638">
        <w:rPr>
          <w:rFonts w:hint="cs"/>
          <w:rtl/>
        </w:rPr>
        <w:t xml:space="preserve">שם הפועל תל אביב משחקי כדורסל. למעשה הוראות חוזר מנכ"ל </w:t>
      </w:r>
      <w:bookmarkStart w:id="291" w:name="_ETM_Q1_1108910"/>
      <w:bookmarkEnd w:id="291"/>
      <w:r w:rsidR="00742638">
        <w:rPr>
          <w:rFonts w:hint="cs"/>
          <w:rtl/>
        </w:rPr>
        <w:t>מדברות על כך שניתן לקבל כרטיסים ולחלק בהזמנה לטובת גופים</w:t>
      </w:r>
      <w:bookmarkStart w:id="292" w:name="_ETM_Q1_1118086"/>
      <w:bookmarkEnd w:id="292"/>
      <w:r w:rsidR="00742638">
        <w:rPr>
          <w:rFonts w:hint="cs"/>
          <w:rtl/>
        </w:rPr>
        <w:t xml:space="preserve"> וספקים שנדרשים לכך, למשל אם אתה עושה באולם אז אתה </w:t>
      </w:r>
      <w:bookmarkStart w:id="293" w:name="_ETM_Q1_1120882"/>
      <w:bookmarkEnd w:id="293"/>
      <w:r w:rsidR="00742638">
        <w:rPr>
          <w:rFonts w:hint="cs"/>
          <w:rtl/>
        </w:rPr>
        <w:t xml:space="preserve">יכול לאפשר למפיק להגיע לאולם ולראות אותו, אתה יכול </w:t>
      </w:r>
      <w:bookmarkStart w:id="294" w:name="_ETM_Q1_1125667"/>
      <w:bookmarkEnd w:id="294"/>
      <w:r w:rsidR="00742638">
        <w:rPr>
          <w:rFonts w:hint="cs"/>
          <w:rtl/>
        </w:rPr>
        <w:t>לתת לאנשי תקשורת. לגבי עובדים, עובדים שעוסקים בכך, עובדים שזה</w:t>
      </w:r>
      <w:bookmarkStart w:id="295" w:name="_ETM_Q1_1130116"/>
      <w:bookmarkEnd w:id="295"/>
      <w:r w:rsidR="00742638">
        <w:rPr>
          <w:rFonts w:hint="cs"/>
          <w:rtl/>
        </w:rPr>
        <w:t xml:space="preserve"> תפקידם ובמסגרת תפקידם הם צריכים להיות</w:t>
      </w:r>
      <w:r w:rsidR="008A0816">
        <w:rPr>
          <w:rFonts w:hint="cs"/>
          <w:rtl/>
        </w:rPr>
        <w:t>,</w:t>
      </w:r>
      <w:r w:rsidR="00742638">
        <w:rPr>
          <w:rFonts w:hint="cs"/>
          <w:rtl/>
        </w:rPr>
        <w:t xml:space="preserve"> ולאור פסק הדין</w:t>
      </w:r>
      <w:bookmarkStart w:id="296" w:name="_ETM_Q1_1129132"/>
      <w:bookmarkEnd w:id="296"/>
      <w:r w:rsidR="00742638">
        <w:rPr>
          <w:rFonts w:hint="cs"/>
          <w:rtl/>
        </w:rPr>
        <w:t xml:space="preserve"> של בית המשפט העליון במסגרת הדיון גם ניתנה החלטה וניתן</w:t>
      </w:r>
      <w:bookmarkStart w:id="297" w:name="_ETM_Q1_1133044"/>
      <w:bookmarkEnd w:id="297"/>
      <w:r w:rsidR="00742638">
        <w:rPr>
          <w:rFonts w:hint="cs"/>
          <w:rtl/>
        </w:rPr>
        <w:t xml:space="preserve"> אישור</w:t>
      </w:r>
      <w:r w:rsidR="008A0816">
        <w:rPr>
          <w:rFonts w:hint="cs"/>
          <w:rtl/>
        </w:rPr>
        <w:t>,</w:t>
      </w:r>
      <w:r w:rsidR="00742638">
        <w:rPr>
          <w:rFonts w:hint="cs"/>
          <w:rtl/>
        </w:rPr>
        <w:t xml:space="preserve"> אחרי דיון ארוך מאוד בעירייה,</w:t>
      </w:r>
      <w:bookmarkStart w:id="298" w:name="_ETM_Q1_1147805"/>
      <w:bookmarkEnd w:id="298"/>
      <w:r w:rsidR="00742638">
        <w:rPr>
          <w:rFonts w:hint="cs"/>
          <w:rtl/>
        </w:rPr>
        <w:t xml:space="preserve"> שהיכלי הספורט יהיו</w:t>
      </w:r>
      <w:bookmarkStart w:id="299" w:name="_ETM_Q1_1143962"/>
      <w:bookmarkEnd w:id="299"/>
      <w:r w:rsidR="00742638">
        <w:rPr>
          <w:rFonts w:hint="cs"/>
          <w:rtl/>
        </w:rPr>
        <w:t xml:space="preserve"> רשאים לרכוש כרטיסים בהנחה מאת המפיקים ואת הכרטיסים האלה בהנחה</w:t>
      </w:r>
      <w:r w:rsidR="008A0816">
        <w:rPr>
          <w:rFonts w:hint="cs"/>
          <w:rtl/>
        </w:rPr>
        <w:t xml:space="preserve"> הם </w:t>
      </w:r>
      <w:r w:rsidR="00742638">
        <w:rPr>
          <w:rFonts w:hint="cs"/>
          <w:rtl/>
        </w:rPr>
        <w:t xml:space="preserve">יוכלו לתת שמונה זוגות כרטיסים במשך שנה </w:t>
      </w:r>
      <w:bookmarkStart w:id="300" w:name="_ETM_Q1_1152216"/>
      <w:bookmarkEnd w:id="300"/>
      <w:r w:rsidR="00742638">
        <w:rPr>
          <w:rFonts w:hint="cs"/>
          <w:rtl/>
        </w:rPr>
        <w:t xml:space="preserve">לעובדים ובני זוגם, כולל גילום מלא של ההטבה. </w:t>
      </w:r>
      <w:bookmarkStart w:id="301" w:name="_ETM_Q1_1156221"/>
      <w:bookmarkEnd w:id="301"/>
      <w:r w:rsidR="00742638">
        <w:rPr>
          <w:rFonts w:hint="cs"/>
          <w:rtl/>
        </w:rPr>
        <w:t xml:space="preserve">זה </w:t>
      </w:r>
      <w:bookmarkStart w:id="302" w:name="_ETM_Q1_1155030"/>
      <w:bookmarkEnd w:id="302"/>
      <w:r w:rsidR="00742638">
        <w:rPr>
          <w:rFonts w:hint="cs"/>
          <w:rtl/>
        </w:rPr>
        <w:t xml:space="preserve">בעצם בראשי פרקים ה - - -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6"/>
        <w:keepNext/>
        <w:rPr>
          <w:rtl/>
        </w:rPr>
      </w:pPr>
      <w:bookmarkStart w:id="303" w:name="_ETM_Q1_1159137"/>
      <w:bookmarkEnd w:id="303"/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כלומר בסופו של דבר כן החלתם עליכם את מה שרלוונטי לרשויות המקומיות. </w:t>
      </w:r>
      <w:bookmarkStart w:id="304" w:name="_ETM_Q1_1162718"/>
      <w:bookmarkEnd w:id="304"/>
    </w:p>
    <w:p w:rsidR="00742638" w:rsidRDefault="00742638" w:rsidP="00742638">
      <w:pPr>
        <w:rPr>
          <w:rtl/>
        </w:rPr>
      </w:pPr>
      <w:bookmarkStart w:id="305" w:name="_ETM_Q1_1162825"/>
      <w:bookmarkEnd w:id="305"/>
    </w:p>
    <w:p w:rsidR="00742638" w:rsidRDefault="00742638" w:rsidP="00742638">
      <w:pPr>
        <w:pStyle w:val="af9"/>
        <w:keepNext/>
        <w:rPr>
          <w:rtl/>
        </w:rPr>
      </w:pPr>
      <w:bookmarkStart w:id="306" w:name="_ETM_Q1_1164306"/>
      <w:bookmarkEnd w:id="306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בוודאי. צריך לזכור שחוזר מנכ"ל מינואר 2009 בעצם באופן </w:t>
      </w:r>
      <w:bookmarkStart w:id="307" w:name="_ETM_Q1_1166357"/>
      <w:bookmarkEnd w:id="307"/>
      <w:r>
        <w:rPr>
          <w:rFonts w:hint="cs"/>
          <w:rtl/>
        </w:rPr>
        <w:t xml:space="preserve">גורף ביטל לחלוטין את האפשרות לקבל כרטיסי הזמנה או כרטיסים </w:t>
      </w:r>
      <w:bookmarkStart w:id="308" w:name="_ETM_Q1_1172663"/>
      <w:bookmarkEnd w:id="308"/>
      <w:r>
        <w:rPr>
          <w:rFonts w:hint="cs"/>
          <w:rtl/>
        </w:rPr>
        <w:t xml:space="preserve">מהמפיקים, דבר שמנע מאותם גופים, או במקרה שלנו היכלי הספורט, </w:t>
      </w:r>
      <w:bookmarkStart w:id="309" w:name="_ETM_Q1_1184565"/>
      <w:bookmarkEnd w:id="309"/>
      <w:r>
        <w:rPr>
          <w:rFonts w:hint="cs"/>
          <w:rtl/>
        </w:rPr>
        <w:t>לתת כרטיסים לאמצעי תקשורת או אמרגן או מפיק שרוצה לבוא לראות הופעה, או גם לתת לעובדים - - -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6"/>
        <w:keepNext/>
        <w:rPr>
          <w:rtl/>
        </w:rPr>
      </w:pPr>
      <w:bookmarkStart w:id="310" w:name="_ETM_Q1_1189739"/>
      <w:bookmarkEnd w:id="310"/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אז </w:t>
      </w:r>
      <w:bookmarkStart w:id="311" w:name="_ETM_Q1_1186672"/>
      <w:bookmarkEnd w:id="311"/>
      <w:r>
        <w:rPr>
          <w:rFonts w:hint="cs"/>
          <w:rtl/>
        </w:rPr>
        <w:t xml:space="preserve">למי כן? מי קובע מי מקבל את שמונה ההטבות </w:t>
      </w:r>
      <w:bookmarkStart w:id="312" w:name="_ETM_Q1_1193229"/>
      <w:bookmarkEnd w:id="312"/>
      <w:r>
        <w:rPr>
          <w:rFonts w:hint="cs"/>
          <w:rtl/>
        </w:rPr>
        <w:t xml:space="preserve">האלה? </w:t>
      </w:r>
    </w:p>
    <w:p w:rsidR="00742638" w:rsidRDefault="00742638" w:rsidP="00742638">
      <w:pPr>
        <w:rPr>
          <w:rtl/>
        </w:rPr>
      </w:pPr>
      <w:bookmarkStart w:id="313" w:name="_ETM_Q1_1194316"/>
      <w:bookmarkEnd w:id="313"/>
    </w:p>
    <w:p w:rsidR="00742638" w:rsidRDefault="00742638" w:rsidP="00742638">
      <w:pPr>
        <w:pStyle w:val="af9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>יש ועדה מקצועית. זו בעצם ההנחיה גם של</w:t>
      </w:r>
      <w:bookmarkStart w:id="314" w:name="_ETM_Q1_1192621"/>
      <w:bookmarkEnd w:id="314"/>
      <w:r>
        <w:rPr>
          <w:rFonts w:hint="cs"/>
          <w:rtl/>
        </w:rPr>
        <w:t xml:space="preserve"> חוזר מנכ"ל משרד הפנים וגם של עיריית תל אביב, שיש </w:t>
      </w:r>
      <w:bookmarkStart w:id="315" w:name="_ETM_Q1_1201105"/>
      <w:bookmarkEnd w:id="315"/>
      <w:r>
        <w:rPr>
          <w:rFonts w:hint="cs"/>
          <w:rtl/>
        </w:rPr>
        <w:t>ועדה מקצועית שקובעת כשיש כרטיסים ו</w:t>
      </w:r>
      <w:bookmarkStart w:id="316" w:name="_ETM_Q1_1201996"/>
      <w:bookmarkEnd w:id="316"/>
      <w:r>
        <w:rPr>
          <w:rFonts w:hint="cs"/>
          <w:rtl/>
        </w:rPr>
        <w:t xml:space="preserve">כשנשארים כרטיסים גם מחלקים אותם למטרות רווחה. </w:t>
      </w:r>
    </w:p>
    <w:p w:rsidR="00742638" w:rsidRDefault="00742638" w:rsidP="00742638">
      <w:pPr>
        <w:rPr>
          <w:rtl/>
        </w:rPr>
      </w:pPr>
    </w:p>
    <w:p w:rsidR="00A54703" w:rsidRDefault="00742638" w:rsidP="00742638">
      <w:pPr>
        <w:pStyle w:val="af6"/>
        <w:keepNext/>
        <w:rPr>
          <w:rtl/>
        </w:rPr>
      </w:pPr>
      <w:bookmarkStart w:id="317" w:name="_ETM_Q1_1202712"/>
      <w:bookmarkEnd w:id="317"/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>אתה יכו</w:t>
      </w:r>
      <w:bookmarkStart w:id="318" w:name="_ETM_Q1_1205772"/>
      <w:bookmarkEnd w:id="318"/>
      <w:r>
        <w:rPr>
          <w:rFonts w:hint="cs"/>
          <w:rtl/>
        </w:rPr>
        <w:t xml:space="preserve">ל להגיע לנו שמית מי מקבל את שמונה זוגות הכרטיסים </w:t>
      </w:r>
      <w:bookmarkStart w:id="319" w:name="_ETM_Q1_1211312"/>
      <w:bookmarkEnd w:id="319"/>
      <w:r>
        <w:rPr>
          <w:rFonts w:hint="cs"/>
          <w:rtl/>
        </w:rPr>
        <w:t xml:space="preserve">האלה?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9"/>
        <w:keepNext/>
        <w:rPr>
          <w:rtl/>
        </w:rPr>
      </w:pPr>
      <w:bookmarkStart w:id="320" w:name="_ETM_Q1_1207665"/>
      <w:bookmarkStart w:id="321" w:name="_ETM_Q1_1209315"/>
      <w:bookmarkEnd w:id="320"/>
      <w:bookmarkEnd w:id="321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>עובדי החברה.</w:t>
      </w:r>
      <w:bookmarkStart w:id="322" w:name="_ETM_Q1_1213681"/>
      <w:bookmarkEnd w:id="322"/>
    </w:p>
    <w:p w:rsidR="00742638" w:rsidRDefault="00742638" w:rsidP="00742638">
      <w:pPr>
        <w:rPr>
          <w:rtl/>
        </w:rPr>
      </w:pPr>
      <w:bookmarkStart w:id="323" w:name="_ETM_Q1_1210114"/>
      <w:bookmarkEnd w:id="323"/>
    </w:p>
    <w:p w:rsidR="00742638" w:rsidRDefault="00742638" w:rsidP="00742638">
      <w:pPr>
        <w:pStyle w:val="af6"/>
        <w:keepNext/>
        <w:rPr>
          <w:rtl/>
        </w:rPr>
      </w:pPr>
      <w:bookmarkStart w:id="324" w:name="_ETM_Q1_1212261"/>
      <w:bookmarkEnd w:id="324"/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עובדים זוטרים?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9"/>
        <w:keepNext/>
        <w:rPr>
          <w:rtl/>
        </w:rPr>
      </w:pPr>
      <w:bookmarkStart w:id="325" w:name="_ETM_Q1_1215758"/>
      <w:bookmarkStart w:id="326" w:name="_ETM_Q1_1212074"/>
      <w:bookmarkEnd w:id="325"/>
      <w:bookmarkEnd w:id="326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לא, כל עובד זכאי לשמונה </w:t>
      </w:r>
      <w:bookmarkStart w:id="327" w:name="_ETM_Q1_1215999"/>
      <w:bookmarkEnd w:id="327"/>
      <w:r>
        <w:rPr>
          <w:rFonts w:hint="cs"/>
          <w:rtl/>
        </w:rPr>
        <w:t xml:space="preserve">זוגות, שהחברה רוכשת אותם בהנחה ומגלמת אותם. </w:t>
      </w:r>
    </w:p>
    <w:p w:rsidR="00742638" w:rsidRDefault="00742638" w:rsidP="00742638">
      <w:pPr>
        <w:rPr>
          <w:rtl/>
        </w:rPr>
      </w:pPr>
      <w:bookmarkStart w:id="328" w:name="_ETM_Q1_1218054"/>
      <w:bookmarkEnd w:id="328"/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>באיזה הנחה?</w:t>
      </w:r>
      <w:bookmarkStart w:id="329" w:name="_ETM_Q1_1219565"/>
      <w:bookmarkEnd w:id="329"/>
      <w:r>
        <w:rPr>
          <w:rFonts w:hint="cs"/>
          <w:rtl/>
        </w:rPr>
        <w:t xml:space="preserve">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9"/>
        <w:keepNext/>
        <w:rPr>
          <w:rtl/>
        </w:rPr>
      </w:pPr>
      <w:bookmarkStart w:id="330" w:name="_ETM_Q1_1220001"/>
      <w:bookmarkStart w:id="331" w:name="_ETM_Q1_1221099"/>
      <w:bookmarkEnd w:id="330"/>
      <w:bookmarkEnd w:id="331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בהנחה של 50%. </w:t>
      </w:r>
      <w:bookmarkStart w:id="332" w:name="_ETM_Q1_1224921"/>
      <w:bookmarkEnd w:id="332"/>
    </w:p>
    <w:p w:rsidR="00742638" w:rsidRDefault="00742638" w:rsidP="00A54703">
      <w:pPr>
        <w:pStyle w:val="af9"/>
        <w:keepNext/>
        <w:rPr>
          <w:rtl/>
        </w:rPr>
      </w:pPr>
      <w:bookmarkStart w:id="333" w:name="_ETM_Q1_1225823"/>
      <w:bookmarkStart w:id="334" w:name="_ETM_Q1_943525"/>
      <w:bookmarkStart w:id="335" w:name="_ETM_Q1_945599"/>
      <w:bookmarkEnd w:id="333"/>
      <w:bookmarkEnd w:id="334"/>
      <w:bookmarkEnd w:id="335"/>
    </w:p>
    <w:p w:rsidR="00742638" w:rsidRDefault="00742638" w:rsidP="00742638">
      <w:pPr>
        <w:pStyle w:val="af6"/>
        <w:keepNext/>
        <w:rPr>
          <w:rtl/>
        </w:rPr>
      </w:pPr>
      <w:bookmarkStart w:id="336" w:name="_ETM_Q1_1221924"/>
      <w:bookmarkEnd w:id="336"/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 xml:space="preserve">ובכמה עובדים מדובר?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9"/>
        <w:keepNext/>
        <w:rPr>
          <w:rtl/>
        </w:rPr>
      </w:pPr>
      <w:bookmarkStart w:id="337" w:name="_ETM_Q1_1224873"/>
      <w:bookmarkEnd w:id="337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>נדמה לי ש-2</w:t>
      </w:r>
      <w:bookmarkStart w:id="338" w:name="_ETM_Q1_1226566"/>
      <w:bookmarkEnd w:id="338"/>
      <w:r>
        <w:rPr>
          <w:rFonts w:hint="cs"/>
          <w:rtl/>
        </w:rPr>
        <w:t xml:space="preserve">9 עובדים.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6"/>
        <w:keepNext/>
        <w:rPr>
          <w:rtl/>
        </w:rPr>
      </w:pPr>
      <w:bookmarkStart w:id="339" w:name="_ETM_Q1_1227744"/>
      <w:bookmarkStart w:id="340" w:name="_ETM_Q1_1228650"/>
      <w:bookmarkEnd w:id="339"/>
      <w:bookmarkEnd w:id="340"/>
      <w:r>
        <w:rPr>
          <w:rtl/>
        </w:rPr>
        <w:t>היו"ר שלי יחימוביץ: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742638">
      <w:pPr>
        <w:rPr>
          <w:rtl/>
        </w:rPr>
      </w:pPr>
      <w:r>
        <w:rPr>
          <w:rFonts w:hint="cs"/>
          <w:rtl/>
        </w:rPr>
        <w:t>והדבר הזה עולה בקנה אחד עם הנחיות משרד</w:t>
      </w:r>
      <w:bookmarkStart w:id="341" w:name="_ETM_Q1_1235091"/>
      <w:bookmarkEnd w:id="341"/>
      <w:r>
        <w:rPr>
          <w:rFonts w:hint="cs"/>
          <w:rtl/>
        </w:rPr>
        <w:t xml:space="preserve"> הפנים? </w:t>
      </w:r>
    </w:p>
    <w:p w:rsidR="00742638" w:rsidRDefault="00742638" w:rsidP="00742638">
      <w:pPr>
        <w:rPr>
          <w:rtl/>
        </w:rPr>
      </w:pPr>
    </w:p>
    <w:p w:rsidR="00742638" w:rsidRDefault="00742638" w:rsidP="00742638">
      <w:pPr>
        <w:pStyle w:val="af9"/>
        <w:keepNext/>
        <w:rPr>
          <w:rtl/>
        </w:rPr>
      </w:pPr>
      <w:bookmarkStart w:id="342" w:name="_ETM_Q1_1236078"/>
      <w:bookmarkStart w:id="343" w:name="_ETM_Q1_1237528"/>
      <w:bookmarkEnd w:id="342"/>
      <w:bookmarkEnd w:id="343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742638" w:rsidRDefault="00742638" w:rsidP="00742638">
      <w:pPr>
        <w:pStyle w:val="KeepWithNext"/>
        <w:rPr>
          <w:rtl/>
        </w:rPr>
      </w:pPr>
    </w:p>
    <w:p w:rsidR="00742638" w:rsidRDefault="00742638" w:rsidP="00F174E7">
      <w:pPr>
        <w:rPr>
          <w:rtl/>
        </w:rPr>
      </w:pPr>
      <w:r>
        <w:rPr>
          <w:rFonts w:hint="cs"/>
          <w:rtl/>
        </w:rPr>
        <w:t>להבנתנו ולטעמנו כן, הנחיות משרד הפנים אוסרות על</w:t>
      </w:r>
      <w:bookmarkStart w:id="344" w:name="_ETM_Q1_1237039"/>
      <w:bookmarkEnd w:id="344"/>
      <w:r>
        <w:rPr>
          <w:rFonts w:hint="cs"/>
          <w:rtl/>
        </w:rPr>
        <w:t xml:space="preserve"> חלוקת כרטיסים בחינם לעובדים, לכן מדובר על רכישת כרטיסים. רכישת </w:t>
      </w:r>
      <w:bookmarkStart w:id="345" w:name="_ETM_Q1_1242905"/>
      <w:bookmarkEnd w:id="345"/>
      <w:r>
        <w:rPr>
          <w:rFonts w:hint="cs"/>
          <w:rtl/>
        </w:rPr>
        <w:t xml:space="preserve">כרטיסי הנחה, זה היה אחד הנושאים שעלו במסגרת הסדר </w:t>
      </w:r>
      <w:bookmarkStart w:id="346" w:name="_ETM_Q1_1245528"/>
      <w:bookmarkEnd w:id="346"/>
      <w:r>
        <w:rPr>
          <w:rFonts w:hint="cs"/>
          <w:rtl/>
        </w:rPr>
        <w:t xml:space="preserve">הפשרה שהוגש לבית המשפט </w:t>
      </w:r>
      <w:r w:rsidR="00F174E7">
        <w:rPr>
          <w:rFonts w:hint="cs"/>
          <w:rtl/>
        </w:rPr>
        <w:t>ה</w:t>
      </w:r>
      <w:r>
        <w:rPr>
          <w:rFonts w:hint="cs"/>
          <w:rtl/>
        </w:rPr>
        <w:t>ע</w:t>
      </w:r>
      <w:r w:rsidR="00F174E7">
        <w:rPr>
          <w:rFonts w:hint="cs"/>
          <w:rtl/>
        </w:rPr>
        <w:t>ל</w:t>
      </w:r>
      <w:r>
        <w:rPr>
          <w:rFonts w:hint="cs"/>
          <w:rtl/>
        </w:rPr>
        <w:t xml:space="preserve">יון. בית המשפט העליון, לא רק </w:t>
      </w:r>
      <w:bookmarkStart w:id="347" w:name="_ETM_Q1_1250646"/>
      <w:bookmarkEnd w:id="347"/>
      <w:r w:rsidR="00F174E7">
        <w:rPr>
          <w:rFonts w:hint="cs"/>
          <w:rtl/>
        </w:rPr>
        <w:t xml:space="preserve">שהוא אישר אותו, אלא השופט </w:t>
      </w:r>
      <w:bookmarkStart w:id="348" w:name="_ETM_Q1_1251819"/>
      <w:bookmarkEnd w:id="348"/>
      <w:r w:rsidR="00F174E7">
        <w:rPr>
          <w:rFonts w:hint="cs"/>
          <w:rtl/>
        </w:rPr>
        <w:t>רובינשטיין, משנה הנשיא אז, כתב שיש להוקיר את הצדדים על שהגיעו</w:t>
      </w:r>
      <w:bookmarkStart w:id="349" w:name="_ETM_Q1_1255115"/>
      <w:bookmarkEnd w:id="349"/>
      <w:r w:rsidR="00F174E7">
        <w:rPr>
          <w:rFonts w:hint="cs"/>
          <w:rtl/>
        </w:rPr>
        <w:t xml:space="preserve"> לידי הסכם. </w:t>
      </w:r>
    </w:p>
    <w:p w:rsidR="00A54703" w:rsidRDefault="00A54703" w:rsidP="00A54703">
      <w:pPr>
        <w:rPr>
          <w:rtl/>
        </w:rPr>
      </w:pPr>
      <w:bookmarkStart w:id="350" w:name="_ETM_Q1_1258610"/>
      <w:bookmarkEnd w:id="350"/>
    </w:p>
    <w:p w:rsidR="00F174E7" w:rsidRDefault="00F174E7" w:rsidP="00F174E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174E7" w:rsidRDefault="00F174E7" w:rsidP="00F174E7">
      <w:pPr>
        <w:pStyle w:val="KeepWithNext"/>
        <w:rPr>
          <w:rtl/>
        </w:rPr>
      </w:pPr>
    </w:p>
    <w:p w:rsidR="00F174E7" w:rsidRDefault="00F174E7" w:rsidP="00F174E7">
      <w:pPr>
        <w:rPr>
          <w:rtl/>
        </w:rPr>
      </w:pPr>
      <w:r>
        <w:rPr>
          <w:rFonts w:hint="cs"/>
          <w:rtl/>
        </w:rPr>
        <w:t xml:space="preserve">תודה. </w:t>
      </w:r>
    </w:p>
    <w:p w:rsidR="00F174E7" w:rsidRDefault="00F174E7" w:rsidP="00F174E7">
      <w:pPr>
        <w:rPr>
          <w:rtl/>
        </w:rPr>
      </w:pPr>
      <w:bookmarkStart w:id="351" w:name="_ETM_Q1_1264910"/>
      <w:bookmarkEnd w:id="351"/>
    </w:p>
    <w:p w:rsidR="0075345C" w:rsidRDefault="0075345C" w:rsidP="0075345C">
      <w:pPr>
        <w:pStyle w:val="af9"/>
        <w:keepNext/>
        <w:rPr>
          <w:rtl/>
          <w:lang w:eastAsia="he-IL"/>
        </w:rPr>
      </w:pPr>
      <w:bookmarkStart w:id="352" w:name="_ETM_Q1_1262909"/>
      <w:bookmarkEnd w:id="352"/>
      <w:r>
        <w:rPr>
          <w:rtl/>
          <w:lang w:eastAsia="he-IL"/>
        </w:rPr>
        <w:t>אלי גרוס:</w:t>
      </w:r>
    </w:p>
    <w:p w:rsidR="0075345C" w:rsidRDefault="0075345C" w:rsidP="0075345C">
      <w:pPr>
        <w:pStyle w:val="KeepWithNext"/>
        <w:rPr>
          <w:rtl/>
          <w:lang w:eastAsia="he-IL"/>
        </w:rPr>
      </w:pPr>
    </w:p>
    <w:p w:rsidR="00F174E7" w:rsidRDefault="0075345C" w:rsidP="00F174E7">
      <w:pPr>
        <w:rPr>
          <w:rtl/>
        </w:rPr>
      </w:pPr>
      <w:r>
        <w:rPr>
          <w:rFonts w:hint="cs"/>
          <w:rtl/>
        </w:rPr>
        <w:t xml:space="preserve">אפשר לשאול, כרטיס - - - </w:t>
      </w:r>
    </w:p>
    <w:p w:rsidR="0075345C" w:rsidRDefault="0075345C" w:rsidP="00F174E7">
      <w:pPr>
        <w:rPr>
          <w:rtl/>
        </w:rPr>
      </w:pPr>
    </w:p>
    <w:p w:rsidR="0075345C" w:rsidRDefault="0075345C" w:rsidP="0075345C">
      <w:pPr>
        <w:pStyle w:val="af6"/>
        <w:keepNext/>
        <w:rPr>
          <w:rtl/>
        </w:rPr>
      </w:pPr>
      <w:bookmarkStart w:id="353" w:name="_ETM_Q1_1260097"/>
      <w:bookmarkStart w:id="354" w:name="_ETM_Q1_1260988"/>
      <w:bookmarkEnd w:id="353"/>
      <w:bookmarkEnd w:id="354"/>
      <w:r>
        <w:rPr>
          <w:rtl/>
        </w:rPr>
        <w:t>היו"ר שלי יחימוביץ:</w:t>
      </w:r>
    </w:p>
    <w:p w:rsidR="0075345C" w:rsidRDefault="0075345C" w:rsidP="0075345C">
      <w:pPr>
        <w:pStyle w:val="KeepWithNext"/>
        <w:rPr>
          <w:rtl/>
        </w:rPr>
      </w:pPr>
    </w:p>
    <w:p w:rsidR="0075345C" w:rsidRDefault="0075345C" w:rsidP="0075345C">
      <w:pPr>
        <w:rPr>
          <w:rtl/>
        </w:rPr>
      </w:pPr>
      <w:r>
        <w:rPr>
          <w:rFonts w:hint="cs"/>
          <w:rtl/>
        </w:rPr>
        <w:t xml:space="preserve">סליחה, מי </w:t>
      </w:r>
      <w:bookmarkStart w:id="355" w:name="_ETM_Q1_1261644"/>
      <w:bookmarkEnd w:id="355"/>
      <w:r>
        <w:rPr>
          <w:rFonts w:hint="cs"/>
          <w:rtl/>
        </w:rPr>
        <w:t xml:space="preserve">אתה? </w:t>
      </w:r>
    </w:p>
    <w:p w:rsidR="0075345C" w:rsidRDefault="0075345C" w:rsidP="0075345C">
      <w:pPr>
        <w:rPr>
          <w:rtl/>
        </w:rPr>
      </w:pPr>
    </w:p>
    <w:p w:rsidR="0075345C" w:rsidRDefault="0075345C" w:rsidP="0075345C">
      <w:pPr>
        <w:pStyle w:val="af9"/>
        <w:keepNext/>
        <w:rPr>
          <w:rtl/>
        </w:rPr>
      </w:pPr>
      <w:bookmarkStart w:id="356" w:name="_ETM_Q1_1262737"/>
      <w:bookmarkEnd w:id="356"/>
      <w:r>
        <w:rPr>
          <w:rtl/>
        </w:rPr>
        <w:t>אלי גרוס:</w:t>
      </w:r>
    </w:p>
    <w:p w:rsidR="0075345C" w:rsidRDefault="0075345C" w:rsidP="0075345C">
      <w:pPr>
        <w:pStyle w:val="KeepWithNext"/>
        <w:rPr>
          <w:rtl/>
        </w:rPr>
      </w:pPr>
    </w:p>
    <w:p w:rsidR="0075345C" w:rsidRDefault="0075345C" w:rsidP="0075345C">
      <w:pPr>
        <w:rPr>
          <w:rtl/>
        </w:rPr>
      </w:pPr>
      <w:r>
        <w:rPr>
          <w:rFonts w:hint="cs"/>
          <w:rtl/>
        </w:rPr>
        <w:t xml:space="preserve">מהמשמר החברתי. </w:t>
      </w:r>
    </w:p>
    <w:p w:rsidR="0075345C" w:rsidRDefault="0075345C" w:rsidP="0075345C">
      <w:pPr>
        <w:rPr>
          <w:rtl/>
        </w:rPr>
      </w:pPr>
    </w:p>
    <w:p w:rsidR="0075345C" w:rsidRDefault="0075345C" w:rsidP="0075345C">
      <w:pPr>
        <w:pStyle w:val="af6"/>
        <w:keepNext/>
        <w:rPr>
          <w:rtl/>
        </w:rPr>
      </w:pPr>
      <w:bookmarkStart w:id="357" w:name="_ETM_Q1_1262772"/>
      <w:bookmarkStart w:id="358" w:name="_ETM_Q1_1263643"/>
      <w:bookmarkEnd w:id="357"/>
      <w:bookmarkEnd w:id="358"/>
      <w:r>
        <w:rPr>
          <w:rtl/>
        </w:rPr>
        <w:t>היו"ר שלי יחימוביץ:</w:t>
      </w:r>
    </w:p>
    <w:p w:rsidR="0075345C" w:rsidRDefault="0075345C" w:rsidP="0075345C">
      <w:pPr>
        <w:pStyle w:val="KeepWithNext"/>
        <w:rPr>
          <w:rtl/>
        </w:rPr>
      </w:pPr>
    </w:p>
    <w:p w:rsidR="00F174E7" w:rsidRDefault="0075345C" w:rsidP="0075345C">
      <w:pPr>
        <w:rPr>
          <w:rtl/>
        </w:rPr>
      </w:pPr>
      <w:r>
        <w:rPr>
          <w:rFonts w:hint="cs"/>
          <w:rtl/>
        </w:rPr>
        <w:t xml:space="preserve">לא, חכה. בכל הכבוד, אני אתן </w:t>
      </w:r>
      <w:bookmarkStart w:id="359" w:name="_ETM_Q1_1269758"/>
      <w:bookmarkEnd w:id="359"/>
      <w:r>
        <w:rPr>
          <w:rFonts w:hint="cs"/>
          <w:rtl/>
        </w:rPr>
        <w:t xml:space="preserve">לך לדבר אחר כך. </w:t>
      </w:r>
      <w:r w:rsidR="00F174E7">
        <w:rPr>
          <w:rFonts w:hint="cs"/>
          <w:rtl/>
        </w:rPr>
        <w:t xml:space="preserve">משרד הפנים. תציג </w:t>
      </w:r>
      <w:bookmarkStart w:id="360" w:name="_ETM_Q1_1273196"/>
      <w:bookmarkEnd w:id="360"/>
      <w:r w:rsidR="00F174E7">
        <w:rPr>
          <w:rFonts w:hint="cs"/>
          <w:rtl/>
        </w:rPr>
        <w:t xml:space="preserve">את עצמך וספר לנו על הנוהל של משרד הפנים. </w:t>
      </w:r>
    </w:p>
    <w:p w:rsidR="00F174E7" w:rsidRDefault="00F174E7" w:rsidP="00F174E7">
      <w:pPr>
        <w:rPr>
          <w:rtl/>
        </w:rPr>
      </w:pPr>
    </w:p>
    <w:p w:rsidR="00F174E7" w:rsidRDefault="00F174E7" w:rsidP="00F174E7">
      <w:pPr>
        <w:pStyle w:val="af9"/>
        <w:keepNext/>
        <w:rPr>
          <w:rtl/>
        </w:rPr>
      </w:pPr>
      <w:bookmarkStart w:id="361" w:name="_ETM_Q1_1276461"/>
      <w:bookmarkEnd w:id="361"/>
      <w:r>
        <w:rPr>
          <w:rtl/>
        </w:rPr>
        <w:t>אבינועם ביר:</w:t>
      </w:r>
    </w:p>
    <w:p w:rsidR="00F174E7" w:rsidRDefault="00F174E7" w:rsidP="00F174E7">
      <w:pPr>
        <w:pStyle w:val="KeepWithNext"/>
        <w:rPr>
          <w:rtl/>
        </w:rPr>
      </w:pPr>
    </w:p>
    <w:p w:rsidR="00F174E7" w:rsidRDefault="00F174E7" w:rsidP="00F174E7">
      <w:pPr>
        <w:rPr>
          <w:rtl/>
        </w:rPr>
      </w:pPr>
      <w:r>
        <w:rPr>
          <w:rFonts w:hint="cs"/>
          <w:rtl/>
        </w:rPr>
        <w:t xml:space="preserve">אבינועם </w:t>
      </w:r>
      <w:bookmarkStart w:id="362" w:name="_ETM_Q1_1279956"/>
      <w:bookmarkEnd w:id="362"/>
      <w:r>
        <w:rPr>
          <w:rFonts w:hint="cs"/>
          <w:rtl/>
        </w:rPr>
        <w:t xml:space="preserve">ביר, הלשכה המשפטית של משרד הפנים. בעצם בהמשך לדברים שאלון </w:t>
      </w:r>
      <w:bookmarkStart w:id="363" w:name="_ETM_Q1_1285283"/>
      <w:bookmarkEnd w:id="363"/>
      <w:r>
        <w:rPr>
          <w:rFonts w:hint="cs"/>
          <w:rtl/>
        </w:rPr>
        <w:t>הציג - - -</w:t>
      </w:r>
    </w:p>
    <w:p w:rsidR="00F174E7" w:rsidRDefault="00F174E7" w:rsidP="00F174E7">
      <w:pPr>
        <w:rPr>
          <w:rtl/>
        </w:rPr>
      </w:pPr>
    </w:p>
    <w:p w:rsidR="00F174E7" w:rsidRDefault="00F174E7" w:rsidP="00F174E7">
      <w:pPr>
        <w:pStyle w:val="af6"/>
        <w:keepNext/>
        <w:rPr>
          <w:rtl/>
        </w:rPr>
      </w:pPr>
      <w:bookmarkStart w:id="364" w:name="_ETM_Q1_1286921"/>
      <w:bookmarkStart w:id="365" w:name="_ETM_Q1_1282888"/>
      <w:bookmarkEnd w:id="364"/>
      <w:bookmarkEnd w:id="365"/>
      <w:r>
        <w:rPr>
          <w:rtl/>
        </w:rPr>
        <w:t>היו"ר שלי יחימוביץ:</w:t>
      </w:r>
    </w:p>
    <w:p w:rsidR="00F174E7" w:rsidRDefault="00F174E7" w:rsidP="00F174E7">
      <w:pPr>
        <w:pStyle w:val="KeepWithNext"/>
        <w:rPr>
          <w:rtl/>
        </w:rPr>
      </w:pPr>
    </w:p>
    <w:p w:rsidR="00F174E7" w:rsidRDefault="00F174E7" w:rsidP="00F174E7">
      <w:pPr>
        <w:rPr>
          <w:rtl/>
        </w:rPr>
      </w:pPr>
      <w:r>
        <w:rPr>
          <w:rFonts w:hint="cs"/>
          <w:rtl/>
        </w:rPr>
        <w:t xml:space="preserve">מקובל עליך מה שהוא אמר? עולה בקנה </w:t>
      </w:r>
      <w:bookmarkStart w:id="366" w:name="_ETM_Q1_1288424"/>
      <w:bookmarkEnd w:id="366"/>
      <w:r>
        <w:rPr>
          <w:rFonts w:hint="cs"/>
          <w:rtl/>
        </w:rPr>
        <w:t xml:space="preserve">אחד עם הקריטריונים שלכם? </w:t>
      </w:r>
    </w:p>
    <w:p w:rsidR="00F174E7" w:rsidRDefault="00F174E7" w:rsidP="00F174E7">
      <w:pPr>
        <w:rPr>
          <w:rtl/>
        </w:rPr>
      </w:pPr>
    </w:p>
    <w:p w:rsidR="00F174E7" w:rsidRDefault="00F174E7" w:rsidP="00F174E7">
      <w:pPr>
        <w:pStyle w:val="af9"/>
        <w:keepNext/>
        <w:rPr>
          <w:rtl/>
        </w:rPr>
      </w:pPr>
      <w:bookmarkStart w:id="367" w:name="_ETM_Q1_1291902"/>
      <w:bookmarkEnd w:id="367"/>
      <w:r>
        <w:rPr>
          <w:rtl/>
        </w:rPr>
        <w:t>אבינועם ביר:</w:t>
      </w:r>
    </w:p>
    <w:p w:rsidR="00F174E7" w:rsidRDefault="00F174E7" w:rsidP="00F174E7">
      <w:pPr>
        <w:pStyle w:val="KeepWithNext"/>
        <w:rPr>
          <w:rtl/>
        </w:rPr>
      </w:pPr>
    </w:p>
    <w:p w:rsidR="00F174E7" w:rsidRDefault="00F174E7" w:rsidP="00F174E7">
      <w:pPr>
        <w:rPr>
          <w:rtl/>
        </w:rPr>
      </w:pPr>
      <w:r>
        <w:rPr>
          <w:rFonts w:hint="cs"/>
          <w:rtl/>
        </w:rPr>
        <w:t xml:space="preserve">עולה חלקית. אז אני שנייה </w:t>
      </w:r>
      <w:bookmarkStart w:id="368" w:name="_ETM_Q1_1291394"/>
      <w:bookmarkEnd w:id="368"/>
      <w:r>
        <w:rPr>
          <w:rFonts w:hint="cs"/>
          <w:rtl/>
        </w:rPr>
        <w:t xml:space="preserve">אסביר מה קרה בעצם. בדצמבר 2013 נכתב חוזר מנכ"ל חדש, </w:t>
      </w:r>
      <w:bookmarkStart w:id="369" w:name="_ETM_Q1_1300569"/>
      <w:bookmarkEnd w:id="369"/>
      <w:r>
        <w:rPr>
          <w:rFonts w:hint="cs"/>
          <w:rtl/>
        </w:rPr>
        <w:t>פורסם, בעקבות אותו הליך בבית משפט הכניסה שלו לתוקף התעכבה</w:t>
      </w:r>
      <w:bookmarkStart w:id="370" w:name="_ETM_Q1_1305117"/>
      <w:bookmarkEnd w:id="370"/>
      <w:r>
        <w:rPr>
          <w:rFonts w:hint="cs"/>
          <w:rtl/>
        </w:rPr>
        <w:t xml:space="preserve"> עד מאי 201</w:t>
      </w:r>
      <w:r w:rsidR="007C2D4E">
        <w:rPr>
          <w:rFonts w:hint="cs"/>
          <w:rtl/>
        </w:rPr>
        <w:t xml:space="preserve">5, </w:t>
      </w:r>
      <w:r>
        <w:rPr>
          <w:rFonts w:hint="cs"/>
          <w:rtl/>
        </w:rPr>
        <w:t xml:space="preserve">אז פסק הדין של בית המשפט </w:t>
      </w:r>
      <w:bookmarkStart w:id="371" w:name="_ETM_Q1_1307840"/>
      <w:bookmarkEnd w:id="371"/>
      <w:r w:rsidR="007C2D4E">
        <w:rPr>
          <w:rFonts w:hint="cs"/>
          <w:rtl/>
        </w:rPr>
        <w:t xml:space="preserve">נתן אור ירוק לנוהל ומאז נוהל חוזר מנכ"ל </w:t>
      </w:r>
      <w:bookmarkStart w:id="372" w:name="_ETM_Q1_1314994"/>
      <w:bookmarkEnd w:id="372"/>
      <w:r w:rsidR="007C2D4E">
        <w:rPr>
          <w:rFonts w:hint="cs"/>
          <w:rtl/>
        </w:rPr>
        <w:t xml:space="preserve">חל. </w:t>
      </w:r>
    </w:p>
    <w:p w:rsidR="007C2D4E" w:rsidRDefault="007C2D4E" w:rsidP="00F174E7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373" w:name="_ETM_Q1_1317832"/>
      <w:bookmarkStart w:id="374" w:name="_ETM_Q1_1314958"/>
      <w:bookmarkEnd w:id="373"/>
      <w:bookmarkEnd w:id="374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מה הנוהל אומר? תגיד לנו בקצרה.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375" w:name="_ETM_Q1_1320592"/>
      <w:bookmarkStart w:id="376" w:name="_ETM_Q1_1322025"/>
      <w:bookmarkEnd w:id="375"/>
      <w:bookmarkEnd w:id="376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אז הנוהל אומר </w:t>
      </w:r>
      <w:bookmarkStart w:id="377" w:name="_ETM_Q1_1318504"/>
      <w:bookmarkEnd w:id="377"/>
      <w:r>
        <w:rPr>
          <w:rFonts w:hint="cs"/>
          <w:rtl/>
        </w:rPr>
        <w:t>דבר כזה, קודם כל הוא קובע, הכלל זה שלא מחלקים</w:t>
      </w:r>
      <w:bookmarkStart w:id="378" w:name="_ETM_Q1_1326477"/>
      <w:bookmarkEnd w:id="378"/>
      <w:r>
        <w:rPr>
          <w:rFonts w:hint="cs"/>
          <w:rtl/>
        </w:rPr>
        <w:t xml:space="preserve"> כרטיסים, הכרטיסים שכן מותר לרשות המקומית או לתאגיד עירוני </w:t>
      </w:r>
      <w:bookmarkStart w:id="379" w:name="_ETM_Q1_1328895"/>
      <w:bookmarkEnd w:id="379"/>
      <w:r>
        <w:rPr>
          <w:rFonts w:hint="cs"/>
          <w:rtl/>
        </w:rPr>
        <w:t xml:space="preserve">לחלק הם בעצם למספר גורמים, אחת, כמו שכולם אמרו כבר, </w:t>
      </w:r>
      <w:bookmarkStart w:id="380" w:name="_ETM_Q1_1335206"/>
      <w:bookmarkEnd w:id="380"/>
      <w:r>
        <w:rPr>
          <w:rFonts w:hint="cs"/>
          <w:rtl/>
        </w:rPr>
        <w:t xml:space="preserve">עובדים </w:t>
      </w:r>
      <w:bookmarkStart w:id="381" w:name="_ETM_Q1_1336702"/>
      <w:bookmarkEnd w:id="381"/>
      <w:r>
        <w:rPr>
          <w:rFonts w:hint="cs"/>
          <w:rtl/>
        </w:rPr>
        <w:t xml:space="preserve">לצורך </w:t>
      </w:r>
      <w:bookmarkStart w:id="382" w:name="_ETM_Q1_1335967"/>
      <w:bookmarkEnd w:id="382"/>
      <w:r>
        <w:rPr>
          <w:rFonts w:hint="cs"/>
          <w:rtl/>
        </w:rPr>
        <w:t xml:space="preserve">מילוי תפקידם, עובדי הרשות או עובדי התאגיד </w:t>
      </w:r>
      <w:bookmarkStart w:id="383" w:name="_ETM_Q1_1342210"/>
      <w:bookmarkEnd w:id="383"/>
      <w:r>
        <w:rPr>
          <w:rFonts w:hint="cs"/>
          <w:rtl/>
        </w:rPr>
        <w:t>שצריכים את זה בשביל העבודה שלהם, גורמי חירום, מד"א</w:t>
      </w:r>
      <w:bookmarkStart w:id="384" w:name="_ETM_Q1_1342364"/>
      <w:bookmarkEnd w:id="384"/>
      <w:r>
        <w:rPr>
          <w:rFonts w:hint="cs"/>
          <w:rtl/>
        </w:rPr>
        <w:t xml:space="preserve">, כיבוי אש וכאלה כמובן, תקשורת ויחסי ציבור, מפיקים </w:t>
      </w:r>
      <w:bookmarkStart w:id="385" w:name="_ETM_Q1_1344920"/>
      <w:bookmarkEnd w:id="385"/>
      <w:r>
        <w:rPr>
          <w:rFonts w:hint="cs"/>
          <w:rtl/>
        </w:rPr>
        <w:t>פו</w:t>
      </w:r>
      <w:r w:rsidR="00771D2E">
        <w:rPr>
          <w:rFonts w:hint="cs"/>
          <w:rtl/>
        </w:rPr>
        <w:t>טנציאליים, לקוחות פוטנציאליים שא</w:t>
      </w:r>
      <w:r>
        <w:rPr>
          <w:rFonts w:hint="cs"/>
          <w:rtl/>
        </w:rPr>
        <w:t xml:space="preserve">נחנו רוצים להראות להם את </w:t>
      </w:r>
      <w:bookmarkStart w:id="386" w:name="_ETM_Q1_1352766"/>
      <w:bookmarkEnd w:id="386"/>
      <w:r>
        <w:rPr>
          <w:rFonts w:hint="cs"/>
          <w:rtl/>
        </w:rPr>
        <w:t xml:space="preserve">האולם, גם אפשר לתת להם, והאחרון זה </w:t>
      </w:r>
      <w:bookmarkStart w:id="387" w:name="_ETM_Q1_1354828"/>
      <w:bookmarkEnd w:id="387"/>
      <w:r>
        <w:rPr>
          <w:rFonts w:hint="cs"/>
          <w:rtl/>
        </w:rPr>
        <w:t xml:space="preserve">תמיכה על רקע חברתי. מי שמחליט על עצם </w:t>
      </w:r>
      <w:bookmarkStart w:id="388" w:name="_ETM_Q1_1356496"/>
      <w:bookmarkEnd w:id="388"/>
      <w:r>
        <w:rPr>
          <w:rFonts w:hint="cs"/>
          <w:rtl/>
        </w:rPr>
        <w:t xml:space="preserve">ההקצאה לפני ההתקשרות עם מפיק האירוע זה המנכ"ל.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389" w:name="_ETM_Q1_1364560"/>
      <w:bookmarkEnd w:id="389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מה זה רקע חברתי?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390" w:name="_ETM_Q1_1359836"/>
      <w:bookmarkStart w:id="391" w:name="_ETM_Q1_1361285"/>
      <w:bookmarkEnd w:id="390"/>
      <w:bookmarkEnd w:id="391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יש ועדה שיושבים שם מנכ"ל המועצה או </w:t>
      </w:r>
      <w:bookmarkStart w:id="392" w:name="_ETM_Q1_1367368"/>
      <w:bookmarkEnd w:id="392"/>
      <w:r>
        <w:rPr>
          <w:rFonts w:hint="cs"/>
          <w:rtl/>
        </w:rPr>
        <w:t>מנכ"ל התאג</w:t>
      </w:r>
      <w:bookmarkStart w:id="393" w:name="_ETM_Q1_1370322"/>
      <w:bookmarkEnd w:id="393"/>
      <w:r>
        <w:rPr>
          <w:rFonts w:hint="cs"/>
          <w:rtl/>
        </w:rPr>
        <w:t xml:space="preserve">יד, היועמ"ש </w:t>
      </w:r>
      <w:bookmarkStart w:id="394" w:name="_ETM_Q1_1368870"/>
      <w:bookmarkEnd w:id="394"/>
      <w:r>
        <w:rPr>
          <w:rFonts w:hint="cs"/>
          <w:rtl/>
        </w:rPr>
        <w:t xml:space="preserve">והגזבר או מנהל הכספים. וכשאנחנו מדברים על חלוקה על רקע </w:t>
      </w:r>
      <w:bookmarkStart w:id="395" w:name="_ETM_Q1_1372779"/>
      <w:bookmarkEnd w:id="395"/>
      <w:r>
        <w:rPr>
          <w:rFonts w:hint="cs"/>
          <w:rtl/>
        </w:rPr>
        <w:t>חברתי - - -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396" w:name="_ETM_Q1_1374419"/>
      <w:bookmarkStart w:id="397" w:name="_ETM_Q1_1375839"/>
      <w:bookmarkStart w:id="398" w:name="_ETM_Q1_1378231"/>
      <w:bookmarkEnd w:id="396"/>
      <w:bookmarkEnd w:id="397"/>
      <w:bookmarkEnd w:id="398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בכל רשות ורשות?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399" w:name="_ETM_Q1_1376129"/>
      <w:bookmarkStart w:id="400" w:name="_ETM_Q1_1377548"/>
      <w:bookmarkEnd w:id="399"/>
      <w:bookmarkEnd w:id="400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כן, או נציגם, כמובן </w:t>
      </w:r>
      <w:bookmarkStart w:id="401" w:name="_ETM_Q1_1375160"/>
      <w:bookmarkEnd w:id="401"/>
      <w:r>
        <w:rPr>
          <w:rFonts w:hint="cs"/>
          <w:rtl/>
        </w:rPr>
        <w:t xml:space="preserve">זה לא חייב להיות - - -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02" w:name="_ETM_Q1_1377654"/>
      <w:bookmarkStart w:id="403" w:name="_ETM_Q1_1379497"/>
      <w:bookmarkEnd w:id="402"/>
      <w:bookmarkEnd w:id="403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כן.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404" w:name="_ETM_Q1_1381281"/>
      <w:bookmarkStart w:id="405" w:name="_ETM_Q1_1376695"/>
      <w:bookmarkEnd w:id="404"/>
      <w:bookmarkEnd w:id="405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>וכשאנחנו מדברים</w:t>
      </w:r>
      <w:bookmarkStart w:id="406" w:name="_ETM_Q1_1380408"/>
      <w:bookmarkEnd w:id="406"/>
      <w:r>
        <w:rPr>
          <w:rFonts w:hint="cs"/>
          <w:rtl/>
        </w:rPr>
        <w:t xml:space="preserve"> על חלוקה על רקע חברתי יושב גם מנהל מחלקת החי</w:t>
      </w:r>
      <w:bookmarkStart w:id="407" w:name="_ETM_Q1_1385855"/>
      <w:bookmarkEnd w:id="407"/>
      <w:r>
        <w:rPr>
          <w:rFonts w:hint="cs"/>
          <w:rtl/>
        </w:rPr>
        <w:t>נוך או מנהל מחלקת הרווחה</w:t>
      </w:r>
      <w:r w:rsidR="008A081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קובעים את </w:t>
      </w:r>
      <w:bookmarkStart w:id="408" w:name="_ETM_Q1_1387096"/>
      <w:bookmarkEnd w:id="408"/>
      <w:r>
        <w:rPr>
          <w:rFonts w:hint="cs"/>
          <w:rtl/>
        </w:rPr>
        <w:t>הקריטריונים. בהקשר הזה גם נוסיף שהם</w:t>
      </w:r>
      <w:bookmarkStart w:id="409" w:name="_ETM_Q1_1389514"/>
      <w:bookmarkEnd w:id="409"/>
      <w:r>
        <w:rPr>
          <w:rFonts w:hint="cs"/>
          <w:rtl/>
        </w:rPr>
        <w:t xml:space="preserve"> קובעים את התבחינים לעצם התמיכה. בחוזר מוסברת גם דרך הבקשה לתמיכה.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10" w:name="_ETM_Q1_1397318"/>
      <w:bookmarkStart w:id="411" w:name="_ETM_Q1_1398896"/>
      <w:bookmarkEnd w:id="410"/>
      <w:bookmarkEnd w:id="411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>יש</w:t>
      </w:r>
      <w:bookmarkStart w:id="412" w:name="_ETM_Q1_1399626"/>
      <w:bookmarkEnd w:id="412"/>
      <w:r>
        <w:rPr>
          <w:rFonts w:hint="cs"/>
          <w:rtl/>
        </w:rPr>
        <w:t xml:space="preserve"> לנו כאן את הנוהל של משרד הפנים? </w:t>
      </w:r>
    </w:p>
    <w:p w:rsidR="007C2D4E" w:rsidRDefault="007C2D4E" w:rsidP="007C2D4E">
      <w:pPr>
        <w:rPr>
          <w:rtl/>
        </w:rPr>
      </w:pPr>
      <w:bookmarkStart w:id="413" w:name="_ETM_Q1_1403124"/>
      <w:bookmarkEnd w:id="413"/>
    </w:p>
    <w:p w:rsidR="007C2D4E" w:rsidRDefault="007C2D4E" w:rsidP="007C2D4E">
      <w:pPr>
        <w:pStyle w:val="af9"/>
        <w:keepNext/>
        <w:rPr>
          <w:rtl/>
        </w:rPr>
      </w:pPr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>אני</w:t>
      </w:r>
      <w:bookmarkStart w:id="414" w:name="_ETM_Q1_1402671"/>
      <w:bookmarkEnd w:id="414"/>
      <w:r>
        <w:rPr>
          <w:rFonts w:hint="cs"/>
          <w:rtl/>
        </w:rPr>
        <w:t xml:space="preserve"> יכול להעביר אותו.</w:t>
      </w:r>
      <w:r w:rsidR="008A0816">
        <w:rPr>
          <w:rFonts w:hint="cs"/>
          <w:rtl/>
        </w:rPr>
        <w:t xml:space="preserve">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15" w:name="_ETM_Q1_1404750"/>
      <w:bookmarkStart w:id="416" w:name="_ETM_Q1_1409353"/>
      <w:bookmarkEnd w:id="415"/>
      <w:bookmarkEnd w:id="416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>אנחנו נעלה א</w:t>
      </w:r>
      <w:bookmarkStart w:id="417" w:name="_ETM_Q1_1405998"/>
      <w:bookmarkEnd w:id="417"/>
      <w:r>
        <w:rPr>
          <w:rFonts w:hint="cs"/>
          <w:rtl/>
        </w:rPr>
        <w:t xml:space="preserve">חר כך את כל הדברים לאתר והציבור מוזמן לעשות בחינה </w:t>
      </w:r>
      <w:bookmarkStart w:id="418" w:name="_ETM_Q1_1411674"/>
      <w:bookmarkEnd w:id="418"/>
      <w:r>
        <w:rPr>
          <w:rFonts w:hint="cs"/>
          <w:rtl/>
        </w:rPr>
        <w:t xml:space="preserve">השוואתית, האם כל ההנחיות מסתדרות זו עם זו.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419" w:name="_ETM_Q1_1413280"/>
      <w:bookmarkStart w:id="420" w:name="_ETM_Q1_1408013"/>
      <w:bookmarkEnd w:id="419"/>
      <w:bookmarkEnd w:id="420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71D2E">
      <w:pPr>
        <w:rPr>
          <w:rtl/>
        </w:rPr>
      </w:pPr>
      <w:r>
        <w:rPr>
          <w:rFonts w:hint="cs"/>
          <w:rtl/>
        </w:rPr>
        <w:t xml:space="preserve">והאחרון זה </w:t>
      </w:r>
      <w:bookmarkStart w:id="421" w:name="_ETM_Q1_1417518"/>
      <w:bookmarkEnd w:id="421"/>
      <w:r>
        <w:rPr>
          <w:rFonts w:hint="cs"/>
          <w:rtl/>
        </w:rPr>
        <w:t xml:space="preserve">באמת הדיווח לרשויות המס על פי כל דין, ואז גם </w:t>
      </w:r>
      <w:bookmarkStart w:id="422" w:name="_ETM_Q1_1417706"/>
      <w:bookmarkEnd w:id="422"/>
      <w:r>
        <w:rPr>
          <w:rFonts w:hint="cs"/>
          <w:rtl/>
        </w:rPr>
        <w:t>את ההיבט הזה סגרנו בתוך החוזר. אני כן</w:t>
      </w:r>
      <w:bookmarkStart w:id="423" w:name="_ETM_Q1_1427290"/>
      <w:bookmarkEnd w:id="423"/>
      <w:r>
        <w:rPr>
          <w:rFonts w:hint="cs"/>
          <w:rtl/>
        </w:rPr>
        <w:t xml:space="preserve"> אתייחס לגבי מה ששאלת, השאלה האחרונה, ההקצאות. בעצם הנוהל </w:t>
      </w:r>
      <w:bookmarkStart w:id="424" w:name="_ETM_Q1_1428969"/>
      <w:bookmarkEnd w:id="424"/>
      <w:r>
        <w:rPr>
          <w:rFonts w:hint="cs"/>
          <w:rtl/>
        </w:rPr>
        <w:t xml:space="preserve">אוסר על חלוקת כרטיסים גם לעובדים, סעיף </w:t>
      </w:r>
      <w:r w:rsidR="00771D2E">
        <w:rPr>
          <w:rFonts w:hint="cs"/>
          <w:rtl/>
        </w:rPr>
        <w:t>15(ג)</w:t>
      </w:r>
      <w:r>
        <w:rPr>
          <w:rFonts w:hint="cs"/>
          <w:rtl/>
        </w:rPr>
        <w:t xml:space="preserve"> לנוהל </w:t>
      </w:r>
      <w:bookmarkStart w:id="425" w:name="_ETM_Q1_1432432"/>
      <w:bookmarkEnd w:id="425"/>
      <w:r>
        <w:rPr>
          <w:rFonts w:hint="cs"/>
          <w:rtl/>
        </w:rPr>
        <w:t xml:space="preserve">אוסר על חלוקת כרטיסי הזמנה גם לעובדי הרשות שתפקידם </w:t>
      </w:r>
      <w:bookmarkStart w:id="426" w:name="_ETM_Q1_1440815"/>
      <w:bookmarkEnd w:id="426"/>
      <w:r>
        <w:rPr>
          <w:rFonts w:hint="cs"/>
          <w:rtl/>
        </w:rPr>
        <w:t xml:space="preserve">לא מחייב.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27" w:name="_ETM_Q1_1436750"/>
      <w:bookmarkStart w:id="428" w:name="_ETM_Q1_1441281"/>
      <w:bookmarkEnd w:id="427"/>
      <w:bookmarkEnd w:id="428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איך אתם אוכפים את זה? יש נוהל, סבבה, </w:t>
      </w:r>
      <w:bookmarkStart w:id="429" w:name="_ETM_Q1_1440705"/>
      <w:bookmarkEnd w:id="429"/>
      <w:r>
        <w:rPr>
          <w:rFonts w:hint="cs"/>
          <w:rtl/>
        </w:rPr>
        <w:t>הכול יפה וטוב, נגיד שזה נוהל מושלם, איך אתם</w:t>
      </w:r>
      <w:bookmarkStart w:id="430" w:name="_ETM_Q1_1445795"/>
      <w:bookmarkEnd w:id="430"/>
      <w:r>
        <w:rPr>
          <w:rFonts w:hint="cs"/>
          <w:rtl/>
        </w:rPr>
        <w:t xml:space="preserve"> יודעים מה קורה?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431" w:name="_ETM_Q1_1449615"/>
      <w:bookmarkStart w:id="432" w:name="_ETM_Q1_1446067"/>
      <w:bookmarkEnd w:id="431"/>
      <w:bookmarkEnd w:id="432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קודם כל יש ביקורת, יש </w:t>
      </w:r>
      <w:bookmarkStart w:id="433" w:name="_ETM_Q1_1448448"/>
      <w:bookmarkEnd w:id="433"/>
      <w:r>
        <w:rPr>
          <w:rFonts w:hint="cs"/>
          <w:rtl/>
        </w:rPr>
        <w:t xml:space="preserve">לנו את האגף לביקורת על הרשויות המקומיות, יש ביקורת שנעשית גם בתאגידים העירוניים.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34" w:name="_ETM_Q1_1454457"/>
      <w:bookmarkEnd w:id="434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ומתי לאחרונה נעשתה ביקורת כזו?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435" w:name="_ETM_Q1_1455330"/>
      <w:bookmarkStart w:id="436" w:name="_ETM_Q1_1456481"/>
      <w:bookmarkEnd w:id="435"/>
      <w:bookmarkEnd w:id="436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אני לא </w:t>
      </w:r>
      <w:bookmarkStart w:id="437" w:name="_ETM_Q1_1457526"/>
      <w:bookmarkEnd w:id="437"/>
      <w:r>
        <w:rPr>
          <w:rFonts w:hint="cs"/>
          <w:rtl/>
        </w:rPr>
        <w:t>יודע מתי נעשתה ביקורת לגבי הנושא הספציפי הזה. שוב</w:t>
      </w:r>
      <w:bookmarkStart w:id="438" w:name="_ETM_Q1_1460664"/>
      <w:bookmarkEnd w:id="438"/>
      <w:r>
        <w:rPr>
          <w:rFonts w:hint="cs"/>
          <w:rtl/>
        </w:rPr>
        <w:t xml:space="preserve">, יחסית, זה נושא בכל זאת לא מאוד ותיק, אם </w:t>
      </w:r>
      <w:bookmarkStart w:id="439" w:name="_ETM_Q1_1466536"/>
      <w:bookmarkEnd w:id="439"/>
      <w:r>
        <w:rPr>
          <w:rFonts w:hint="cs"/>
          <w:rtl/>
        </w:rPr>
        <w:t xml:space="preserve">אנחנו מדברים על הדוחות שהוציאו משרד מבקר המדינה - - </w:t>
      </w:r>
      <w:bookmarkStart w:id="440" w:name="_ETM_Q1_1464693"/>
      <w:bookmarkEnd w:id="440"/>
      <w:r>
        <w:rPr>
          <w:rFonts w:hint="cs"/>
          <w:rtl/>
        </w:rPr>
        <w:t>-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41" w:name="_ETM_Q1_1465942"/>
      <w:bookmarkEnd w:id="441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מה לא ותיק? על מה אתה מדבר?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442" w:name="_ETM_Q1_1470819"/>
      <w:bookmarkEnd w:id="442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מאי 2015, כשהביקורות </w:t>
      </w:r>
      <w:bookmarkStart w:id="443" w:name="_ETM_Q1_1468599"/>
      <w:bookmarkEnd w:id="443"/>
      <w:r>
        <w:rPr>
          <w:rFonts w:hint="cs"/>
          <w:rtl/>
        </w:rPr>
        <w:t xml:space="preserve">של מבקר המדינה היא מ-2013.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44" w:name="_ETM_Q1_1472852"/>
      <w:bookmarkStart w:id="445" w:name="_ETM_Q1_1474235"/>
      <w:bookmarkEnd w:id="444"/>
      <w:bookmarkEnd w:id="445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>לא, לא, לא, הדוח הראשון</w:t>
      </w:r>
      <w:bookmarkStart w:id="446" w:name="_ETM_Q1_1477836"/>
      <w:bookmarkEnd w:id="446"/>
      <w:r>
        <w:rPr>
          <w:rFonts w:hint="cs"/>
          <w:rtl/>
        </w:rPr>
        <w:t xml:space="preserve"> נעשה ב-2003.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447" w:name="_ETM_Q1_1476289"/>
      <w:bookmarkStart w:id="448" w:name="_ETM_Q1_1477711"/>
      <w:bookmarkEnd w:id="447"/>
      <w:bookmarkEnd w:id="448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לא, אני מדבר על הנוהל.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49" w:name="_ETM_Q1_1476569"/>
      <w:bookmarkStart w:id="450" w:name="_ETM_Q1_1478531"/>
      <w:bookmarkEnd w:id="449"/>
      <w:bookmarkEnd w:id="450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אחריו ב-2005, אחר </w:t>
      </w:r>
      <w:bookmarkStart w:id="451" w:name="_ETM_Q1_1478429"/>
      <w:bookmarkEnd w:id="451"/>
      <w:r>
        <w:rPr>
          <w:rFonts w:hint="cs"/>
          <w:rtl/>
        </w:rPr>
        <w:t xml:space="preserve">כך 2011 ואחר כך 2013.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452" w:name="_ETM_Q1_1481802"/>
      <w:bookmarkStart w:id="453" w:name="_ETM_Q1_1479766"/>
      <w:bookmarkEnd w:id="452"/>
      <w:bookmarkEnd w:id="453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נכון, בעקבות אותם דוחות </w:t>
      </w:r>
      <w:bookmarkStart w:id="454" w:name="_ETM_Q1_1483959"/>
      <w:bookmarkEnd w:id="454"/>
      <w:r>
        <w:rPr>
          <w:rFonts w:hint="cs"/>
          <w:rtl/>
        </w:rPr>
        <w:t xml:space="preserve">נכנס חוזר המנכ"ל הזה לתוקף, נכתב אותו נוהל, בעקבות - </w:t>
      </w:r>
      <w:bookmarkStart w:id="455" w:name="_ETM_Q1_1486622"/>
      <w:bookmarkEnd w:id="455"/>
      <w:r>
        <w:rPr>
          <w:rFonts w:hint="cs"/>
          <w:rtl/>
        </w:rPr>
        <w:t>- -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56" w:name="_ETM_Q1_1487172"/>
      <w:bookmarkStart w:id="457" w:name="_ETM_Q1_1489230"/>
      <w:bookmarkEnd w:id="456"/>
      <w:bookmarkEnd w:id="457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מתי הוא נכתב?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458" w:name="_ETM_Q1_1490330"/>
      <w:bookmarkStart w:id="459" w:name="_ETM_Q1_1491589"/>
      <w:bookmarkEnd w:id="458"/>
      <w:bookmarkEnd w:id="459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71D2E">
      <w:pPr>
        <w:rPr>
          <w:rtl/>
        </w:rPr>
      </w:pPr>
      <w:r>
        <w:rPr>
          <w:rFonts w:hint="cs"/>
          <w:rtl/>
        </w:rPr>
        <w:t xml:space="preserve">הוא נכתב ובדצמבר 13' הוא פורסם, </w:t>
      </w:r>
      <w:bookmarkStart w:id="460" w:name="_ETM_Q1_1494735"/>
      <w:bookmarkEnd w:id="460"/>
      <w:r>
        <w:rPr>
          <w:rFonts w:hint="cs"/>
          <w:rtl/>
        </w:rPr>
        <w:t xml:space="preserve">עבודה של משרד המשפטים ומשרד הפנים ביחד. ושוב, הוא נכנס </w:t>
      </w:r>
      <w:bookmarkStart w:id="461" w:name="_ETM_Q1_1492966"/>
      <w:bookmarkEnd w:id="461"/>
      <w:r>
        <w:rPr>
          <w:rFonts w:hint="cs"/>
          <w:rtl/>
        </w:rPr>
        <w:t xml:space="preserve">לתוקף רק במאי 15'. </w:t>
      </w:r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6"/>
        <w:keepNext/>
        <w:rPr>
          <w:rtl/>
        </w:rPr>
      </w:pPr>
      <w:bookmarkStart w:id="462" w:name="_ETM_Q1_1497442"/>
      <w:bookmarkStart w:id="463" w:name="_ETM_Q1_1498522"/>
      <w:bookmarkEnd w:id="462"/>
      <w:bookmarkEnd w:id="463"/>
      <w:r>
        <w:rPr>
          <w:rtl/>
        </w:rPr>
        <w:t>היו"ר שלי יחימוביץ: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אוקיי, בכל זאת לא הבנתי </w:t>
      </w:r>
      <w:bookmarkStart w:id="464" w:name="_ETM_Q1_1498723"/>
      <w:bookmarkEnd w:id="464"/>
      <w:r>
        <w:rPr>
          <w:rFonts w:hint="cs"/>
          <w:rtl/>
        </w:rPr>
        <w:t xml:space="preserve">איך אתם אוכפים אותו ואיך אתם בודקים </w:t>
      </w:r>
      <w:bookmarkStart w:id="465" w:name="_ETM_Q1_1501396"/>
      <w:bookmarkStart w:id="466" w:name="_ETM_Q1_1502270"/>
      <w:bookmarkEnd w:id="465"/>
      <w:bookmarkEnd w:id="466"/>
      <w:r>
        <w:rPr>
          <w:rFonts w:hint="cs"/>
          <w:rtl/>
        </w:rPr>
        <w:t>שהוא מתבצע.</w:t>
      </w:r>
      <w:bookmarkStart w:id="467" w:name="_ETM_Q1_1499139"/>
      <w:bookmarkEnd w:id="467"/>
    </w:p>
    <w:p w:rsidR="007C2D4E" w:rsidRDefault="007C2D4E" w:rsidP="007C2D4E">
      <w:pPr>
        <w:rPr>
          <w:rtl/>
        </w:rPr>
      </w:pPr>
    </w:p>
    <w:p w:rsidR="007C2D4E" w:rsidRDefault="007C2D4E" w:rsidP="007C2D4E">
      <w:pPr>
        <w:pStyle w:val="af9"/>
        <w:keepNext/>
        <w:rPr>
          <w:rtl/>
        </w:rPr>
      </w:pPr>
      <w:bookmarkStart w:id="468" w:name="_ETM_Q1_1501021"/>
      <w:bookmarkEnd w:id="468"/>
      <w:r>
        <w:rPr>
          <w:rtl/>
        </w:rPr>
        <w:t>אבינועם ביר:</w:t>
      </w:r>
    </w:p>
    <w:p w:rsidR="007C2D4E" w:rsidRDefault="007C2D4E" w:rsidP="007C2D4E">
      <w:pPr>
        <w:pStyle w:val="KeepWithNext"/>
        <w:rPr>
          <w:rtl/>
        </w:rPr>
      </w:pPr>
    </w:p>
    <w:p w:rsidR="007C2D4E" w:rsidRDefault="007C2D4E" w:rsidP="007C2D4E">
      <w:pPr>
        <w:rPr>
          <w:rtl/>
        </w:rPr>
      </w:pPr>
      <w:r>
        <w:rPr>
          <w:rFonts w:hint="cs"/>
          <w:rtl/>
        </w:rPr>
        <w:t xml:space="preserve">אז עוד פעם, יש לנו את הביקורות הרגילות שנעשות גם </w:t>
      </w:r>
      <w:bookmarkStart w:id="469" w:name="_ETM_Q1_1502513"/>
      <w:bookmarkEnd w:id="469"/>
      <w:r>
        <w:rPr>
          <w:rFonts w:hint="cs"/>
          <w:rtl/>
        </w:rPr>
        <w:t xml:space="preserve">ברשויות וגם בתאגידים העירוניים, </w:t>
      </w:r>
      <w:r w:rsidR="00A058A7">
        <w:rPr>
          <w:rFonts w:hint="cs"/>
          <w:rtl/>
        </w:rPr>
        <w:t xml:space="preserve">במסגרת הביקורות גם הדברים האלה מן הסתם - </w:t>
      </w:r>
      <w:bookmarkStart w:id="470" w:name="_ETM_Q1_1512736"/>
      <w:bookmarkEnd w:id="470"/>
      <w:r w:rsidR="00A058A7">
        <w:rPr>
          <w:rFonts w:hint="cs"/>
          <w:rtl/>
        </w:rPr>
        <w:t>- -</w:t>
      </w:r>
    </w:p>
    <w:p w:rsidR="00A058A7" w:rsidRDefault="00A058A7" w:rsidP="007C2D4E">
      <w:pPr>
        <w:rPr>
          <w:rtl/>
        </w:rPr>
      </w:pPr>
    </w:p>
    <w:p w:rsidR="00A058A7" w:rsidRDefault="00A058A7" w:rsidP="00A058A7">
      <w:pPr>
        <w:pStyle w:val="af6"/>
        <w:keepNext/>
        <w:rPr>
          <w:rtl/>
        </w:rPr>
      </w:pPr>
      <w:bookmarkStart w:id="471" w:name="_ETM_Q1_1513281"/>
      <w:bookmarkStart w:id="472" w:name="_ETM_Q1_1509133"/>
      <w:bookmarkEnd w:id="471"/>
      <w:bookmarkEnd w:id="472"/>
      <w:r>
        <w:rPr>
          <w:rtl/>
        </w:rPr>
        <w:t>היו"ר שלי יחימוביץ: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771D2E" w:rsidP="00A058A7">
      <w:pPr>
        <w:rPr>
          <w:rtl/>
        </w:rPr>
      </w:pPr>
      <w:r>
        <w:rPr>
          <w:rFonts w:hint="cs"/>
          <w:rtl/>
        </w:rPr>
        <w:t>אתם גיליתם דברים? עליתם על ממצ</w:t>
      </w:r>
      <w:r w:rsidR="00A058A7">
        <w:rPr>
          <w:rFonts w:hint="cs"/>
          <w:rtl/>
        </w:rPr>
        <w:t xml:space="preserve">אים ש </w:t>
      </w:r>
      <w:bookmarkStart w:id="473" w:name="_ETM_Q1_1517882"/>
      <w:bookmarkEnd w:id="473"/>
      <w:r w:rsidR="00A058A7">
        <w:rPr>
          <w:rFonts w:hint="cs"/>
          <w:rtl/>
        </w:rPr>
        <w:t>- - -</w:t>
      </w:r>
    </w:p>
    <w:p w:rsidR="00A058A7" w:rsidRDefault="00A058A7" w:rsidP="00A058A7">
      <w:pPr>
        <w:rPr>
          <w:rtl/>
        </w:rPr>
      </w:pPr>
      <w:bookmarkStart w:id="474" w:name="_ETM_Q1_1518644"/>
      <w:bookmarkEnd w:id="474"/>
    </w:p>
    <w:p w:rsidR="00A058A7" w:rsidRDefault="00A058A7" w:rsidP="00A058A7">
      <w:pPr>
        <w:pStyle w:val="af9"/>
        <w:keepNext/>
        <w:rPr>
          <w:rtl/>
        </w:rPr>
      </w:pPr>
      <w:bookmarkStart w:id="475" w:name="_ETM_Q1_1515250"/>
      <w:bookmarkEnd w:id="475"/>
      <w:r>
        <w:rPr>
          <w:rtl/>
        </w:rPr>
        <w:t>אבינועם ביר: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>אני לא מכיר את הנתונים לגבי</w:t>
      </w:r>
      <w:bookmarkStart w:id="476" w:name="_ETM_Q1_1515348"/>
      <w:bookmarkEnd w:id="476"/>
      <w:r>
        <w:rPr>
          <w:rFonts w:hint="cs"/>
          <w:rtl/>
        </w:rPr>
        <w:t xml:space="preserve"> הביקורת. </w:t>
      </w:r>
    </w:p>
    <w:p w:rsidR="00A058A7" w:rsidRDefault="00A058A7" w:rsidP="00A058A7">
      <w:pPr>
        <w:rPr>
          <w:rtl/>
        </w:rPr>
      </w:pPr>
    </w:p>
    <w:p w:rsidR="00A058A7" w:rsidRDefault="00A058A7" w:rsidP="00A058A7">
      <w:pPr>
        <w:pStyle w:val="af6"/>
        <w:keepNext/>
        <w:rPr>
          <w:rtl/>
        </w:rPr>
      </w:pPr>
      <w:bookmarkStart w:id="477" w:name="_ETM_Q1_1518718"/>
      <w:bookmarkStart w:id="478" w:name="_ETM_Q1_1520060"/>
      <w:bookmarkEnd w:id="477"/>
      <w:bookmarkEnd w:id="478"/>
      <w:r>
        <w:rPr>
          <w:rtl/>
        </w:rPr>
        <w:t>היו"ר שלי יחימוביץ: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 xml:space="preserve">אתה יכול לבדוק ולעדכן אותנו אם במהלך איזה </w:t>
      </w:r>
      <w:bookmarkStart w:id="479" w:name="_ETM_Q1_1522739"/>
      <w:bookmarkEnd w:id="479"/>
      <w:r>
        <w:rPr>
          <w:rFonts w:hint="cs"/>
          <w:rtl/>
        </w:rPr>
        <w:t xml:space="preserve">שהיא ביקורת שוטפת נמצאה איזה שהיא חריגה, או שהכול נעשה </w:t>
      </w:r>
      <w:bookmarkStart w:id="480" w:name="_ETM_Q1_1526703"/>
      <w:bookmarkEnd w:id="480"/>
      <w:r>
        <w:rPr>
          <w:rFonts w:hint="cs"/>
          <w:rtl/>
        </w:rPr>
        <w:t xml:space="preserve">מושלם לחלוטין? </w:t>
      </w:r>
    </w:p>
    <w:p w:rsidR="00A058A7" w:rsidRDefault="00A058A7" w:rsidP="00A058A7">
      <w:pPr>
        <w:rPr>
          <w:rtl/>
        </w:rPr>
      </w:pPr>
    </w:p>
    <w:p w:rsidR="00A058A7" w:rsidRDefault="00A058A7" w:rsidP="00A058A7">
      <w:pPr>
        <w:pStyle w:val="af9"/>
        <w:keepNext/>
        <w:rPr>
          <w:rtl/>
        </w:rPr>
      </w:pPr>
      <w:bookmarkStart w:id="481" w:name="_ETM_Q1_1530618"/>
      <w:bookmarkEnd w:id="481"/>
      <w:r>
        <w:rPr>
          <w:rtl/>
        </w:rPr>
        <w:t>אבינועם ביר: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>אני אבדוק את העניין הזה ואני אעדכן.</w:t>
      </w:r>
    </w:p>
    <w:p w:rsidR="00A058A7" w:rsidRDefault="00A058A7" w:rsidP="00A058A7">
      <w:pPr>
        <w:rPr>
          <w:rtl/>
        </w:rPr>
      </w:pPr>
    </w:p>
    <w:p w:rsidR="00A058A7" w:rsidRDefault="00A058A7" w:rsidP="00A058A7">
      <w:pPr>
        <w:pStyle w:val="af6"/>
        <w:keepNext/>
        <w:rPr>
          <w:rtl/>
        </w:rPr>
      </w:pPr>
      <w:bookmarkStart w:id="482" w:name="_ETM_Q1_1536189"/>
      <w:bookmarkStart w:id="483" w:name="_ETM_Q1_1537217"/>
      <w:bookmarkEnd w:id="482"/>
      <w:bookmarkEnd w:id="483"/>
      <w:r>
        <w:rPr>
          <w:rtl/>
        </w:rPr>
        <w:t>היו"ר שלי יחימוביץ: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 xml:space="preserve">טוב. עיריית </w:t>
      </w:r>
      <w:bookmarkStart w:id="484" w:name="_ETM_Q1_1533244"/>
      <w:bookmarkEnd w:id="484"/>
      <w:r>
        <w:rPr>
          <w:rFonts w:hint="cs"/>
          <w:rtl/>
        </w:rPr>
        <w:t xml:space="preserve">רמת גן, נמצאים כאן? מי שיושב בצדדים ורוצה להצטרף </w:t>
      </w:r>
      <w:bookmarkStart w:id="485" w:name="_ETM_Q1_1548422"/>
      <w:bookmarkEnd w:id="485"/>
      <w:r>
        <w:rPr>
          <w:rFonts w:hint="cs"/>
          <w:rtl/>
        </w:rPr>
        <w:t xml:space="preserve">יש שני מקומות שם וגם פה אני רואה מקום. </w:t>
      </w:r>
    </w:p>
    <w:p w:rsidR="00A058A7" w:rsidRDefault="00A058A7" w:rsidP="00A058A7">
      <w:pPr>
        <w:rPr>
          <w:rtl/>
        </w:rPr>
      </w:pPr>
    </w:p>
    <w:p w:rsidR="00A058A7" w:rsidRDefault="00A058A7" w:rsidP="00A058A7">
      <w:pPr>
        <w:pStyle w:val="af9"/>
        <w:keepNext/>
        <w:rPr>
          <w:rtl/>
        </w:rPr>
      </w:pPr>
      <w:bookmarkStart w:id="486" w:name="_ETM_Q1_1551788"/>
      <w:bookmarkStart w:id="487" w:name="_ETM_Q1_1552993"/>
      <w:bookmarkEnd w:id="486"/>
      <w:bookmarkEnd w:id="487"/>
      <w:r>
        <w:rPr>
          <w:rtl/>
        </w:rPr>
        <w:t xml:space="preserve">גיל </w:t>
      </w:r>
      <w:proofErr w:type="spellStart"/>
      <w:r>
        <w:rPr>
          <w:rtl/>
        </w:rPr>
        <w:t>סימנהויז</w:t>
      </w:r>
      <w:proofErr w:type="spellEnd"/>
      <w:r>
        <w:rPr>
          <w:rtl/>
        </w:rPr>
        <w:t>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 xml:space="preserve">בוקר טוב. </w:t>
      </w:r>
    </w:p>
    <w:p w:rsidR="00A058A7" w:rsidRDefault="00A058A7" w:rsidP="00A058A7">
      <w:pPr>
        <w:rPr>
          <w:rtl/>
        </w:rPr>
      </w:pPr>
    </w:p>
    <w:p w:rsidR="00A058A7" w:rsidRDefault="00A058A7" w:rsidP="00A058A7">
      <w:pPr>
        <w:pStyle w:val="af6"/>
        <w:keepNext/>
        <w:rPr>
          <w:rtl/>
        </w:rPr>
      </w:pPr>
      <w:bookmarkStart w:id="488" w:name="_ETM_Q1_1552747"/>
      <w:bookmarkStart w:id="489" w:name="_ETM_Q1_1553719"/>
      <w:bookmarkEnd w:id="488"/>
      <w:bookmarkEnd w:id="489"/>
      <w:r>
        <w:rPr>
          <w:rtl/>
        </w:rPr>
        <w:t>היו"ר שלי יחימוביץ: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 xml:space="preserve">בוקר טוב. תציג את עצמך. </w:t>
      </w:r>
    </w:p>
    <w:p w:rsidR="00A058A7" w:rsidRDefault="00A058A7" w:rsidP="00A058A7">
      <w:pPr>
        <w:rPr>
          <w:rtl/>
        </w:rPr>
      </w:pPr>
    </w:p>
    <w:p w:rsidR="00A058A7" w:rsidRDefault="00A058A7" w:rsidP="00A058A7">
      <w:pPr>
        <w:pStyle w:val="af9"/>
        <w:keepNext/>
        <w:rPr>
          <w:rtl/>
        </w:rPr>
      </w:pPr>
      <w:bookmarkStart w:id="490" w:name="_ETM_Q1_1556770"/>
      <w:bookmarkStart w:id="491" w:name="_ETM_Q1_1551973"/>
      <w:bookmarkEnd w:id="490"/>
      <w:bookmarkEnd w:id="491"/>
      <w:r>
        <w:rPr>
          <w:rtl/>
        </w:rPr>
        <w:t xml:space="preserve">גיל </w:t>
      </w:r>
      <w:proofErr w:type="spellStart"/>
      <w:r>
        <w:rPr>
          <w:rtl/>
        </w:rPr>
        <w:t>סימנהויז</w:t>
      </w:r>
      <w:proofErr w:type="spellEnd"/>
      <w:r>
        <w:rPr>
          <w:rtl/>
        </w:rPr>
        <w:t>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>גיל סימנהויז,</w:t>
      </w:r>
      <w:bookmarkStart w:id="492" w:name="_ETM_Q1_1554580"/>
      <w:bookmarkEnd w:id="492"/>
      <w:r>
        <w:rPr>
          <w:rFonts w:hint="cs"/>
          <w:rtl/>
        </w:rPr>
        <w:t xml:space="preserve"> הממונה על התאגידים העירוניים בעיריית רמת גן. </w:t>
      </w:r>
    </w:p>
    <w:p w:rsidR="00A058A7" w:rsidRDefault="00A058A7" w:rsidP="00A058A7">
      <w:pPr>
        <w:rPr>
          <w:rtl/>
        </w:rPr>
      </w:pPr>
    </w:p>
    <w:p w:rsidR="00A058A7" w:rsidRDefault="00A058A7" w:rsidP="00A058A7">
      <w:pPr>
        <w:pStyle w:val="af6"/>
        <w:keepNext/>
        <w:rPr>
          <w:rtl/>
        </w:rPr>
      </w:pPr>
      <w:bookmarkStart w:id="493" w:name="_ETM_Q1_1556818"/>
      <w:bookmarkStart w:id="494" w:name="_ETM_Q1_1558888"/>
      <w:bookmarkEnd w:id="493"/>
      <w:bookmarkEnd w:id="494"/>
      <w:r>
        <w:rPr>
          <w:rtl/>
        </w:rPr>
        <w:t>היו"ר שלי יחימוביץ: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 xml:space="preserve">תתייחס לביקורת </w:t>
      </w:r>
      <w:bookmarkStart w:id="495" w:name="_ETM_Q1_1562929"/>
      <w:bookmarkEnd w:id="495"/>
      <w:r>
        <w:rPr>
          <w:rFonts w:hint="cs"/>
          <w:rtl/>
        </w:rPr>
        <w:t xml:space="preserve">שנאמרה כאן מאנשי המבקר. </w:t>
      </w:r>
    </w:p>
    <w:p w:rsidR="00A058A7" w:rsidRDefault="00A058A7" w:rsidP="00A058A7">
      <w:pPr>
        <w:rPr>
          <w:rtl/>
        </w:rPr>
      </w:pPr>
    </w:p>
    <w:p w:rsidR="00A058A7" w:rsidRDefault="00A058A7" w:rsidP="00A058A7">
      <w:pPr>
        <w:pStyle w:val="af9"/>
        <w:keepNext/>
        <w:rPr>
          <w:rtl/>
        </w:rPr>
      </w:pPr>
      <w:bookmarkStart w:id="496" w:name="_ETM_Q1_1561136"/>
      <w:bookmarkStart w:id="497" w:name="_ETM_Q1_1562244"/>
      <w:bookmarkEnd w:id="496"/>
      <w:bookmarkEnd w:id="497"/>
      <w:r>
        <w:rPr>
          <w:rtl/>
        </w:rPr>
        <w:t xml:space="preserve">גיל </w:t>
      </w:r>
      <w:proofErr w:type="spellStart"/>
      <w:r>
        <w:rPr>
          <w:rtl/>
        </w:rPr>
        <w:t>סימנהויז</w:t>
      </w:r>
      <w:proofErr w:type="spellEnd"/>
      <w:r>
        <w:rPr>
          <w:rtl/>
        </w:rPr>
        <w:t>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 xml:space="preserve">הביקורת שנוגעת לאצטדיון רמת גן </w:t>
      </w:r>
      <w:bookmarkStart w:id="498" w:name="_ETM_Q1_1567922"/>
      <w:bookmarkEnd w:id="498"/>
      <w:r>
        <w:rPr>
          <w:rFonts w:hint="cs"/>
          <w:rtl/>
        </w:rPr>
        <w:t xml:space="preserve">היא למעשה היסטוריה. מדובר בביקורת שבוצעה בשנת 2014 על דברים </w:t>
      </w:r>
      <w:bookmarkStart w:id="499" w:name="_ETM_Q1_1571615"/>
      <w:bookmarkEnd w:id="499"/>
      <w:r>
        <w:rPr>
          <w:rFonts w:hint="cs"/>
          <w:rtl/>
        </w:rPr>
        <w:t xml:space="preserve">שאירעו בשנת 2013. </w:t>
      </w:r>
    </w:p>
    <w:p w:rsidR="00A058A7" w:rsidRDefault="00A058A7" w:rsidP="00A058A7">
      <w:pPr>
        <w:rPr>
          <w:rtl/>
        </w:rPr>
      </w:pPr>
    </w:p>
    <w:p w:rsidR="00A058A7" w:rsidRDefault="00A058A7" w:rsidP="00A058A7">
      <w:pPr>
        <w:pStyle w:val="af6"/>
        <w:keepNext/>
        <w:rPr>
          <w:rtl/>
        </w:rPr>
      </w:pPr>
      <w:bookmarkStart w:id="500" w:name="_ETM_Q1_1574711"/>
      <w:bookmarkEnd w:id="500"/>
      <w:r>
        <w:rPr>
          <w:rtl/>
        </w:rPr>
        <w:t>היו"ר שלי יחימוביץ:</w:t>
      </w:r>
    </w:p>
    <w:p w:rsidR="00A058A7" w:rsidRDefault="00A058A7" w:rsidP="00A058A7">
      <w:pPr>
        <w:pStyle w:val="KeepWithNext"/>
        <w:rPr>
          <w:rtl/>
        </w:rPr>
      </w:pPr>
    </w:p>
    <w:p w:rsidR="00A058A7" w:rsidRDefault="00A058A7" w:rsidP="00A058A7">
      <w:pPr>
        <w:rPr>
          <w:rtl/>
        </w:rPr>
      </w:pPr>
      <w:r>
        <w:rPr>
          <w:rFonts w:hint="cs"/>
          <w:rtl/>
        </w:rPr>
        <w:t xml:space="preserve">תאמין לי, אנחנו מקיימים כאן </w:t>
      </w:r>
      <w:r w:rsidR="003E0D82">
        <w:rPr>
          <w:rFonts w:hint="cs"/>
          <w:rtl/>
        </w:rPr>
        <w:t xml:space="preserve">דיונים על דוחות שנעשו לפני הרבה יותר שנים ושום </w:t>
      </w:r>
      <w:bookmarkStart w:id="501" w:name="_ETM_Q1_1575529"/>
      <w:bookmarkEnd w:id="501"/>
      <w:r w:rsidR="003E0D82">
        <w:rPr>
          <w:rFonts w:hint="cs"/>
          <w:rtl/>
        </w:rPr>
        <w:t xml:space="preserve">דבר לא השתנה. </w:t>
      </w:r>
    </w:p>
    <w:p w:rsidR="003E0D82" w:rsidRDefault="003E0D82" w:rsidP="00A058A7">
      <w:pPr>
        <w:rPr>
          <w:rtl/>
        </w:rPr>
      </w:pPr>
    </w:p>
    <w:p w:rsidR="003E0D82" w:rsidRDefault="003E0D82" w:rsidP="003E0D82">
      <w:pPr>
        <w:pStyle w:val="af9"/>
        <w:keepNext/>
        <w:rPr>
          <w:rtl/>
        </w:rPr>
      </w:pPr>
      <w:bookmarkStart w:id="502" w:name="_ETM_Q1_1579459"/>
      <w:bookmarkStart w:id="503" w:name="_ETM_Q1_1576185"/>
      <w:bookmarkEnd w:id="502"/>
      <w:bookmarkEnd w:id="503"/>
      <w:r>
        <w:rPr>
          <w:rtl/>
        </w:rPr>
        <w:t xml:space="preserve">גיל </w:t>
      </w:r>
      <w:proofErr w:type="spellStart"/>
      <w:r>
        <w:rPr>
          <w:rtl/>
        </w:rPr>
        <w:t>סימנהויז</w:t>
      </w:r>
      <w:proofErr w:type="spellEnd"/>
      <w:r>
        <w:rPr>
          <w:rtl/>
        </w:rPr>
        <w:t>:</w:t>
      </w:r>
    </w:p>
    <w:p w:rsidR="003E0D82" w:rsidRDefault="003E0D82" w:rsidP="003E0D82">
      <w:pPr>
        <w:pStyle w:val="KeepWithNext"/>
        <w:rPr>
          <w:rtl/>
        </w:rPr>
      </w:pPr>
    </w:p>
    <w:p w:rsidR="003E0D82" w:rsidRDefault="003E0D82" w:rsidP="003E0D82">
      <w:pPr>
        <w:rPr>
          <w:rtl/>
        </w:rPr>
      </w:pPr>
      <w:r>
        <w:rPr>
          <w:rFonts w:hint="cs"/>
          <w:rtl/>
        </w:rPr>
        <w:t xml:space="preserve">כידוע כיום אצטדיון רמת גן לא פעיל, </w:t>
      </w:r>
      <w:bookmarkStart w:id="504" w:name="_ETM_Q1_1584155"/>
      <w:bookmarkEnd w:id="504"/>
      <w:r>
        <w:rPr>
          <w:rFonts w:hint="cs"/>
          <w:rtl/>
        </w:rPr>
        <w:t xml:space="preserve">מאז 2014 הוא לא פועל, ההתאחדות לכדורגל העבירה </w:t>
      </w:r>
      <w:bookmarkStart w:id="505" w:name="_ETM_Q1_1583805"/>
      <w:bookmarkEnd w:id="505"/>
      <w:r>
        <w:rPr>
          <w:rFonts w:hint="cs"/>
          <w:rtl/>
        </w:rPr>
        <w:t>את כל המשחקים שלה לאצטדיונים אחרים ולמעשה אין חלוקת כרטיסים</w:t>
      </w:r>
      <w:bookmarkStart w:id="506" w:name="_ETM_Q1_1588259"/>
      <w:bookmarkEnd w:id="506"/>
      <w:r w:rsidR="00F7252E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עיריית רמת גן. </w:t>
      </w:r>
    </w:p>
    <w:p w:rsidR="003E0D82" w:rsidRDefault="003E0D82" w:rsidP="003E0D82">
      <w:pPr>
        <w:rPr>
          <w:rtl/>
        </w:rPr>
      </w:pPr>
    </w:p>
    <w:p w:rsidR="003E0D82" w:rsidRDefault="003E0D82" w:rsidP="003E0D82">
      <w:pPr>
        <w:pStyle w:val="af6"/>
        <w:keepNext/>
        <w:rPr>
          <w:rtl/>
        </w:rPr>
      </w:pPr>
      <w:bookmarkStart w:id="507" w:name="_ETM_Q1_1590555"/>
      <w:bookmarkEnd w:id="507"/>
      <w:r>
        <w:rPr>
          <w:rtl/>
        </w:rPr>
        <w:t>היו"ר שלי יחימוביץ:</w:t>
      </w:r>
    </w:p>
    <w:p w:rsidR="003E0D82" w:rsidRDefault="003E0D82" w:rsidP="003E0D82">
      <w:pPr>
        <w:pStyle w:val="KeepWithNext"/>
        <w:rPr>
          <w:rtl/>
        </w:rPr>
      </w:pPr>
    </w:p>
    <w:p w:rsidR="003E0D82" w:rsidRDefault="00F7252E" w:rsidP="003E0D82">
      <w:pPr>
        <w:rPr>
          <w:rtl/>
        </w:rPr>
      </w:pPr>
      <w:r>
        <w:rPr>
          <w:rFonts w:hint="cs"/>
          <w:rtl/>
        </w:rPr>
        <w:t xml:space="preserve">אז מה, הוא פשוט עומד ריק? </w:t>
      </w:r>
      <w:bookmarkStart w:id="508" w:name="_ETM_Q1_1595019"/>
      <w:bookmarkEnd w:id="508"/>
    </w:p>
    <w:p w:rsidR="00F7252E" w:rsidRDefault="00F7252E" w:rsidP="003E0D82">
      <w:pPr>
        <w:rPr>
          <w:rtl/>
        </w:rPr>
      </w:pPr>
    </w:p>
    <w:p w:rsidR="00F7252E" w:rsidRDefault="00F7252E" w:rsidP="00F7252E">
      <w:pPr>
        <w:pStyle w:val="af9"/>
        <w:keepNext/>
        <w:rPr>
          <w:rtl/>
        </w:rPr>
      </w:pPr>
      <w:bookmarkStart w:id="509" w:name="_ETM_Q1_1595239"/>
      <w:bookmarkEnd w:id="509"/>
      <w:r>
        <w:rPr>
          <w:rtl/>
        </w:rPr>
        <w:t xml:space="preserve">גיל </w:t>
      </w:r>
      <w:proofErr w:type="spellStart"/>
      <w:r>
        <w:rPr>
          <w:rtl/>
        </w:rPr>
        <w:t>סימנהויז</w:t>
      </w:r>
      <w:proofErr w:type="spellEnd"/>
      <w:r>
        <w:rPr>
          <w:rtl/>
        </w:rPr>
        <w:t>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בפועל כן. </w:t>
      </w:r>
    </w:p>
    <w:p w:rsidR="00F7252E" w:rsidRDefault="00F7252E" w:rsidP="00F7252E">
      <w:pPr>
        <w:rPr>
          <w:rtl/>
        </w:rPr>
      </w:pPr>
    </w:p>
    <w:p w:rsidR="00F7252E" w:rsidRDefault="00F7252E" w:rsidP="00F7252E">
      <w:pPr>
        <w:pStyle w:val="af6"/>
        <w:keepNext/>
        <w:rPr>
          <w:rtl/>
        </w:rPr>
      </w:pPr>
      <w:bookmarkStart w:id="510" w:name="_ETM_Q1_1590418"/>
      <w:bookmarkStart w:id="511" w:name="_ETM_Q1_1591605"/>
      <w:bookmarkEnd w:id="510"/>
      <w:bookmarkEnd w:id="511"/>
      <w:r>
        <w:rPr>
          <w:rtl/>
        </w:rPr>
        <w:t>היו"ר שלי יחימוביץ: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מה, לא קורה שם כלום? </w:t>
      </w:r>
    </w:p>
    <w:p w:rsidR="00F7252E" w:rsidRDefault="00F7252E" w:rsidP="00F7252E">
      <w:pPr>
        <w:rPr>
          <w:rtl/>
        </w:rPr>
      </w:pPr>
    </w:p>
    <w:p w:rsidR="00F7252E" w:rsidRDefault="00F7252E" w:rsidP="00F7252E">
      <w:pPr>
        <w:pStyle w:val="af9"/>
        <w:keepNext/>
        <w:rPr>
          <w:rtl/>
        </w:rPr>
      </w:pPr>
      <w:bookmarkStart w:id="512" w:name="_ETM_Q1_1594063"/>
      <w:bookmarkStart w:id="513" w:name="_ETM_Q1_1595154"/>
      <w:bookmarkEnd w:id="512"/>
      <w:bookmarkEnd w:id="513"/>
      <w:r>
        <w:rPr>
          <w:rtl/>
        </w:rPr>
        <w:t xml:space="preserve">גיל </w:t>
      </w:r>
      <w:proofErr w:type="spellStart"/>
      <w:r>
        <w:rPr>
          <w:rtl/>
        </w:rPr>
        <w:t>סימנהויז</w:t>
      </w:r>
      <w:proofErr w:type="spellEnd"/>
      <w:r>
        <w:rPr>
          <w:rtl/>
        </w:rPr>
        <w:t>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אימונים מדי </w:t>
      </w:r>
      <w:bookmarkStart w:id="514" w:name="_ETM_Q1_1597998"/>
      <w:bookmarkEnd w:id="514"/>
      <w:r>
        <w:rPr>
          <w:rFonts w:hint="cs"/>
          <w:rtl/>
        </w:rPr>
        <w:t xml:space="preserve">פעם של הנבחרת או פעילות של ההתאחדות לכדורגל. </w:t>
      </w:r>
    </w:p>
    <w:p w:rsidR="00F7252E" w:rsidRDefault="00F7252E" w:rsidP="00F7252E">
      <w:pPr>
        <w:rPr>
          <w:rtl/>
        </w:rPr>
      </w:pPr>
    </w:p>
    <w:p w:rsidR="00F7252E" w:rsidRDefault="00F7252E" w:rsidP="00F7252E">
      <w:pPr>
        <w:pStyle w:val="af6"/>
        <w:keepNext/>
        <w:rPr>
          <w:rtl/>
        </w:rPr>
      </w:pPr>
      <w:bookmarkStart w:id="515" w:name="_ETM_Q1_1598170"/>
      <w:bookmarkStart w:id="516" w:name="_ETM_Q1_1599116"/>
      <w:bookmarkEnd w:id="515"/>
      <w:bookmarkEnd w:id="516"/>
      <w:r>
        <w:rPr>
          <w:rtl/>
        </w:rPr>
        <w:t>היו"ר שלי יחימוביץ: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נורא עצוב, </w:t>
      </w:r>
      <w:bookmarkStart w:id="517" w:name="_ETM_Q1_1601632"/>
      <w:bookmarkEnd w:id="517"/>
      <w:r>
        <w:rPr>
          <w:rFonts w:hint="cs"/>
          <w:rtl/>
        </w:rPr>
        <w:t xml:space="preserve">חבל. </w:t>
      </w:r>
    </w:p>
    <w:p w:rsidR="00F7252E" w:rsidRDefault="00F7252E" w:rsidP="00F7252E">
      <w:pPr>
        <w:rPr>
          <w:rtl/>
        </w:rPr>
      </w:pPr>
      <w:bookmarkStart w:id="518" w:name="_ETM_Q1_1602394"/>
      <w:bookmarkEnd w:id="518"/>
    </w:p>
    <w:p w:rsidR="00F7252E" w:rsidRDefault="00F7252E" w:rsidP="00F7252E">
      <w:pPr>
        <w:pStyle w:val="af9"/>
        <w:keepNext/>
        <w:rPr>
          <w:rtl/>
        </w:rPr>
      </w:pPr>
      <w:bookmarkStart w:id="519" w:name="_ETM_Q1_1603301"/>
      <w:bookmarkEnd w:id="519"/>
      <w:r>
        <w:rPr>
          <w:rtl/>
        </w:rPr>
        <w:t xml:space="preserve">גיל </w:t>
      </w:r>
      <w:proofErr w:type="spellStart"/>
      <w:r>
        <w:rPr>
          <w:rtl/>
        </w:rPr>
        <w:t>סימנהויז</w:t>
      </w:r>
      <w:proofErr w:type="spellEnd"/>
      <w:r>
        <w:rPr>
          <w:rtl/>
        </w:rPr>
        <w:t>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>כיום</w:t>
      </w:r>
      <w:r w:rsidR="008A081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דיון לגבי עתידו של האצטדיון, זה </w:t>
      </w:r>
      <w:bookmarkStart w:id="520" w:name="_ETM_Q1_1603649"/>
      <w:bookmarkEnd w:id="520"/>
      <w:r>
        <w:rPr>
          <w:rFonts w:hint="cs"/>
          <w:rtl/>
        </w:rPr>
        <w:t xml:space="preserve">פחות לשולחן הזה, האם הוא יישאר, האם יוקם </w:t>
      </w:r>
      <w:bookmarkStart w:id="521" w:name="_ETM_Q1_1605371"/>
      <w:bookmarkEnd w:id="521"/>
      <w:r>
        <w:rPr>
          <w:rFonts w:hint="cs"/>
          <w:rtl/>
        </w:rPr>
        <w:t xml:space="preserve">שם מרכז מסחר ועסקים. </w:t>
      </w:r>
      <w:bookmarkStart w:id="522" w:name="_ETM_Q1_1611236"/>
      <w:bookmarkEnd w:id="522"/>
    </w:p>
    <w:p w:rsidR="00F7252E" w:rsidRDefault="00F7252E" w:rsidP="00F7252E">
      <w:pPr>
        <w:rPr>
          <w:rtl/>
        </w:rPr>
      </w:pPr>
      <w:bookmarkStart w:id="523" w:name="_ETM_Q1_1611673"/>
      <w:bookmarkEnd w:id="523"/>
    </w:p>
    <w:p w:rsidR="00F7252E" w:rsidRDefault="00F7252E" w:rsidP="00F7252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הבנתי, אז כל הדיון </w:t>
      </w:r>
      <w:bookmarkStart w:id="524" w:name="_ETM_Q1_1610625"/>
      <w:bookmarkEnd w:id="524"/>
      <w:r>
        <w:rPr>
          <w:rFonts w:hint="cs"/>
          <w:rtl/>
        </w:rPr>
        <w:t xml:space="preserve">הזה לא רלוונטי לגביכם? </w:t>
      </w:r>
    </w:p>
    <w:p w:rsidR="00F7252E" w:rsidRDefault="00F7252E" w:rsidP="00F7252E">
      <w:pPr>
        <w:rPr>
          <w:rtl/>
        </w:rPr>
      </w:pPr>
    </w:p>
    <w:p w:rsidR="00F7252E" w:rsidRDefault="00F7252E" w:rsidP="00F7252E">
      <w:pPr>
        <w:pStyle w:val="af9"/>
        <w:keepNext/>
        <w:rPr>
          <w:rtl/>
        </w:rPr>
      </w:pPr>
      <w:bookmarkStart w:id="525" w:name="_ETM_Q1_1614011"/>
      <w:bookmarkStart w:id="526" w:name="_ETM_Q1_1611189"/>
      <w:bookmarkEnd w:id="525"/>
      <w:bookmarkEnd w:id="526"/>
      <w:r>
        <w:rPr>
          <w:rtl/>
        </w:rPr>
        <w:t xml:space="preserve">גיל </w:t>
      </w:r>
      <w:proofErr w:type="spellStart"/>
      <w:r>
        <w:rPr>
          <w:rtl/>
        </w:rPr>
        <w:t>סימנהויז</w:t>
      </w:r>
      <w:proofErr w:type="spellEnd"/>
      <w:r>
        <w:rPr>
          <w:rtl/>
        </w:rPr>
        <w:t>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לגבי אצטדיון רמת גן, משנת 2014 </w:t>
      </w:r>
      <w:bookmarkStart w:id="527" w:name="_ETM_Q1_1615712"/>
      <w:bookmarkEnd w:id="527"/>
      <w:r>
        <w:rPr>
          <w:rFonts w:hint="cs"/>
          <w:rtl/>
        </w:rPr>
        <w:t xml:space="preserve">הוא לא פעיל. </w:t>
      </w: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 </w:t>
      </w:r>
    </w:p>
    <w:p w:rsidR="00F7252E" w:rsidRDefault="00F7252E" w:rsidP="00F7252E">
      <w:pPr>
        <w:pStyle w:val="af6"/>
        <w:keepNext/>
        <w:rPr>
          <w:rtl/>
        </w:rPr>
      </w:pPr>
      <w:bookmarkStart w:id="528" w:name="_ETM_Q1_1614912"/>
      <w:bookmarkStart w:id="529" w:name="_ETM_Q1_1615978"/>
      <w:bookmarkEnd w:id="528"/>
      <w:bookmarkEnd w:id="529"/>
      <w:r>
        <w:rPr>
          <w:rtl/>
        </w:rPr>
        <w:t>היו"ר שלי יחימוביץ: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>יש עוד נקודה אחרת שקשורה</w:t>
      </w:r>
      <w:bookmarkStart w:id="530" w:name="_ETM_Q1_1620018"/>
      <w:bookmarkEnd w:id="530"/>
      <w:r>
        <w:rPr>
          <w:rFonts w:hint="cs"/>
          <w:rtl/>
        </w:rPr>
        <w:t xml:space="preserve"> אליכם בדיון הזה? </w:t>
      </w:r>
    </w:p>
    <w:p w:rsidR="00F7252E" w:rsidRDefault="00F7252E" w:rsidP="00F7252E">
      <w:pPr>
        <w:rPr>
          <w:rtl/>
        </w:rPr>
      </w:pPr>
    </w:p>
    <w:p w:rsidR="00F7252E" w:rsidRDefault="00F7252E" w:rsidP="00F7252E">
      <w:pPr>
        <w:pStyle w:val="af9"/>
        <w:keepNext/>
        <w:rPr>
          <w:rtl/>
        </w:rPr>
      </w:pPr>
      <w:bookmarkStart w:id="531" w:name="_ETM_Q1_1623399"/>
      <w:bookmarkStart w:id="532" w:name="_ETM_Q1_1618568"/>
      <w:bookmarkEnd w:id="531"/>
      <w:bookmarkEnd w:id="532"/>
      <w:r>
        <w:rPr>
          <w:rtl/>
        </w:rPr>
        <w:t xml:space="preserve">גיל </w:t>
      </w:r>
      <w:proofErr w:type="spellStart"/>
      <w:r>
        <w:rPr>
          <w:rtl/>
        </w:rPr>
        <w:t>סימנהויז</w:t>
      </w:r>
      <w:proofErr w:type="spellEnd"/>
      <w:r>
        <w:rPr>
          <w:rtl/>
        </w:rPr>
        <w:t>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במסגרת הדוחות, שעיינתי לפני הדיון, ראיתי </w:t>
      </w:r>
      <w:bookmarkStart w:id="533" w:name="_ETM_Q1_1624469"/>
      <w:bookmarkEnd w:id="533"/>
      <w:r>
        <w:rPr>
          <w:rFonts w:hint="cs"/>
          <w:rtl/>
        </w:rPr>
        <w:t xml:space="preserve">התייחסות לגבי חלוקת כרטיסים במרכז הזואולוגי תל אביב-רמת, כשהיום זה </w:t>
      </w:r>
      <w:bookmarkStart w:id="534" w:name="_ETM_Q1_1628484"/>
      <w:bookmarkEnd w:id="534"/>
      <w:r>
        <w:rPr>
          <w:rFonts w:hint="cs"/>
          <w:rtl/>
        </w:rPr>
        <w:t xml:space="preserve">המרכז הזואולוגי רמת גן, אין יותר חלוקת כרטיסים, הנושא הזה </w:t>
      </w:r>
      <w:bookmarkStart w:id="535" w:name="_ETM_Q1_1636566"/>
      <w:bookmarkEnd w:id="535"/>
      <w:r>
        <w:rPr>
          <w:rFonts w:hint="cs"/>
          <w:rtl/>
        </w:rPr>
        <w:t xml:space="preserve">הוסדר במסגרת הסכם עם הממונה על השכר במשרד האוצר. </w:t>
      </w:r>
    </w:p>
    <w:p w:rsidR="00F7252E" w:rsidRDefault="00F7252E" w:rsidP="00F7252E">
      <w:pPr>
        <w:rPr>
          <w:rtl/>
        </w:rPr>
      </w:pPr>
    </w:p>
    <w:p w:rsidR="00F7252E" w:rsidRDefault="00F7252E" w:rsidP="00F7252E">
      <w:pPr>
        <w:pStyle w:val="af6"/>
        <w:keepNext/>
        <w:rPr>
          <w:rtl/>
        </w:rPr>
      </w:pPr>
      <w:bookmarkStart w:id="536" w:name="_ETM_Q1_1638285"/>
      <w:bookmarkStart w:id="537" w:name="_ETM_Q1_1639928"/>
      <w:bookmarkEnd w:id="536"/>
      <w:bookmarkEnd w:id="537"/>
      <w:r>
        <w:rPr>
          <w:rtl/>
        </w:rPr>
        <w:t>היו"ר שלי יחימוביץ: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אוקיי. </w:t>
      </w:r>
      <w:bookmarkStart w:id="538" w:name="_ETM_Q1_1641891"/>
      <w:bookmarkEnd w:id="538"/>
      <w:r>
        <w:rPr>
          <w:rFonts w:hint="cs"/>
          <w:rtl/>
        </w:rPr>
        <w:t>עוד מישהו מהגופים המבוקרים נמצא כאן? השלטון המקומי, יש</w:t>
      </w:r>
      <w:bookmarkStart w:id="539" w:name="_ETM_Q1_1649726"/>
      <w:bookmarkEnd w:id="539"/>
      <w:r>
        <w:rPr>
          <w:rFonts w:hint="cs"/>
          <w:rtl/>
        </w:rPr>
        <w:t xml:space="preserve"> נציג? </w:t>
      </w:r>
    </w:p>
    <w:p w:rsidR="00F7252E" w:rsidRDefault="00F7252E" w:rsidP="00F7252E">
      <w:pPr>
        <w:rPr>
          <w:rtl/>
        </w:rPr>
      </w:pPr>
      <w:bookmarkStart w:id="540" w:name="_ETM_Q1_1649608"/>
      <w:bookmarkEnd w:id="540"/>
    </w:p>
    <w:p w:rsidR="00F7252E" w:rsidRDefault="00F7252E" w:rsidP="00F7252E">
      <w:pPr>
        <w:pStyle w:val="af9"/>
        <w:keepNext/>
        <w:rPr>
          <w:rtl/>
        </w:rPr>
      </w:pPr>
      <w:bookmarkStart w:id="541" w:name="_ETM_Q1_1650403"/>
      <w:bookmarkEnd w:id="541"/>
      <w:r>
        <w:rPr>
          <w:rtl/>
        </w:rPr>
        <w:t xml:space="preserve">אלי </w:t>
      </w:r>
      <w:proofErr w:type="spellStart"/>
      <w:r>
        <w:rPr>
          <w:rtl/>
        </w:rPr>
        <w:t>בורץ</w:t>
      </w:r>
      <w:proofErr w:type="spellEnd"/>
      <w:r>
        <w:rPr>
          <w:rtl/>
        </w:rPr>
        <w:t>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771D2E">
      <w:pPr>
        <w:rPr>
          <w:rtl/>
        </w:rPr>
      </w:pPr>
      <w:r>
        <w:rPr>
          <w:rFonts w:hint="cs"/>
          <w:rtl/>
        </w:rPr>
        <w:t xml:space="preserve">שמי אלי בורץ, אני מהלשכה המשפטית של רשות </w:t>
      </w:r>
      <w:bookmarkStart w:id="542" w:name="_ETM_Q1_1656626"/>
      <w:bookmarkEnd w:id="542"/>
      <w:r>
        <w:rPr>
          <w:rFonts w:hint="cs"/>
          <w:rtl/>
        </w:rPr>
        <w:t xml:space="preserve">הטבע והגנים. הביקורת עסקה בהקצאת כרטיסים לעובדים </w:t>
      </w:r>
      <w:proofErr w:type="spellStart"/>
      <w:r>
        <w:rPr>
          <w:rFonts w:hint="cs"/>
          <w:rtl/>
        </w:rPr>
        <w:t>באמפי</w:t>
      </w:r>
      <w:proofErr w:type="spellEnd"/>
      <w:r>
        <w:rPr>
          <w:rFonts w:hint="cs"/>
          <w:rtl/>
        </w:rPr>
        <w:t xml:space="preserve"> בקיסריה.</w:t>
      </w:r>
      <w:bookmarkStart w:id="543" w:name="_ETM_Q1_1667093"/>
      <w:bookmarkEnd w:id="543"/>
      <w:r>
        <w:rPr>
          <w:rFonts w:hint="cs"/>
          <w:rtl/>
        </w:rPr>
        <w:t xml:space="preserve"> אני יכול לעדכן, בהמשך למה שעודכן לגבי ההליך המשפטי שנערך</w:t>
      </w:r>
      <w:bookmarkStart w:id="544" w:name="_ETM_Q1_1672552"/>
      <w:bookmarkEnd w:id="544"/>
      <w:r>
        <w:rPr>
          <w:rFonts w:hint="cs"/>
          <w:rtl/>
        </w:rPr>
        <w:t xml:space="preserve">, שכבר לאחר ההליך המשפטי בבית המשפט המחוזי, עוד לפני </w:t>
      </w:r>
      <w:bookmarkStart w:id="545" w:name="_ETM_Q1_1676241"/>
      <w:bookmarkEnd w:id="545"/>
      <w:r w:rsidR="00771D2E">
        <w:rPr>
          <w:rFonts w:hint="cs"/>
          <w:rtl/>
        </w:rPr>
        <w:t xml:space="preserve">שזה הגיע לבית המשפט העליון, </w:t>
      </w:r>
      <w:r>
        <w:rPr>
          <w:rFonts w:hint="cs"/>
          <w:rtl/>
        </w:rPr>
        <w:t xml:space="preserve">למעשה רשות הטבע והגנים הגיעה </w:t>
      </w:r>
      <w:bookmarkStart w:id="546" w:name="_ETM_Q1_1679617"/>
      <w:bookmarkEnd w:id="546"/>
      <w:r>
        <w:rPr>
          <w:rFonts w:hint="cs"/>
          <w:rtl/>
        </w:rPr>
        <w:t>להסכמה יחד עם איגוד האמרגנים, שהם בעצם היו</w:t>
      </w:r>
      <w:bookmarkStart w:id="547" w:name="_ETM_Q1_1679606"/>
      <w:bookmarkEnd w:id="547"/>
      <w:r>
        <w:rPr>
          <w:rFonts w:hint="cs"/>
          <w:rtl/>
        </w:rPr>
        <w:t xml:space="preserve"> התובעים בהליך המשפטי בזמנו, ובהתאם לפסק הדין של בית המשפט </w:t>
      </w:r>
      <w:bookmarkStart w:id="548" w:name="_ETM_Q1_1687468"/>
      <w:bookmarkEnd w:id="548"/>
      <w:r>
        <w:rPr>
          <w:rFonts w:hint="cs"/>
          <w:rtl/>
        </w:rPr>
        <w:t>המחוזי בעצם הגיעה להסדר עם איגוד האמרגנים</w:t>
      </w:r>
      <w:bookmarkStart w:id="549" w:name="_ETM_Q1_1689506"/>
      <w:bookmarkEnd w:id="549"/>
      <w:r>
        <w:rPr>
          <w:rFonts w:hint="cs"/>
          <w:rtl/>
        </w:rPr>
        <w:t xml:space="preserve"> שמסדיר את הנושא הזה גם מבחינת איגוד האמרגנים, אבל גם </w:t>
      </w:r>
      <w:bookmarkStart w:id="550" w:name="_ETM_Q1_1692336"/>
      <w:bookmarkEnd w:id="550"/>
      <w:r>
        <w:rPr>
          <w:rFonts w:hint="cs"/>
          <w:rtl/>
        </w:rPr>
        <w:t xml:space="preserve">בהתאמה לאמירות של בית המשפט המחוזי בעניין. </w:t>
      </w:r>
    </w:p>
    <w:p w:rsidR="00F7252E" w:rsidRDefault="00F7252E" w:rsidP="00F7252E">
      <w:pPr>
        <w:rPr>
          <w:rtl/>
        </w:rPr>
      </w:pPr>
    </w:p>
    <w:p w:rsidR="00F7252E" w:rsidRDefault="00F7252E" w:rsidP="00F7252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מה </w:t>
      </w:r>
      <w:bookmarkStart w:id="551" w:name="_ETM_Q1_1699819"/>
      <w:bookmarkEnd w:id="551"/>
      <w:r>
        <w:rPr>
          <w:rFonts w:hint="cs"/>
          <w:rtl/>
        </w:rPr>
        <w:t xml:space="preserve">השורה התחתונה של המשפטים האלה? </w:t>
      </w:r>
    </w:p>
    <w:p w:rsidR="00F7252E" w:rsidRDefault="00F7252E" w:rsidP="00F7252E">
      <w:pPr>
        <w:rPr>
          <w:rtl/>
        </w:rPr>
      </w:pPr>
      <w:bookmarkStart w:id="552" w:name="_ETM_Q1_1704210"/>
      <w:bookmarkEnd w:id="552"/>
    </w:p>
    <w:p w:rsidR="00F7252E" w:rsidRDefault="00F7252E" w:rsidP="00F7252E">
      <w:pPr>
        <w:pStyle w:val="af9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בורץ</w:t>
      </w:r>
      <w:proofErr w:type="spellEnd"/>
      <w:r>
        <w:rPr>
          <w:rtl/>
        </w:rPr>
        <w:t>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 xml:space="preserve">בשורה התחתונה הגיעו לנוהל </w:t>
      </w:r>
      <w:bookmarkStart w:id="553" w:name="_ETM_Q1_1708891"/>
      <w:bookmarkEnd w:id="553"/>
      <w:r>
        <w:rPr>
          <w:rFonts w:hint="cs"/>
          <w:rtl/>
        </w:rPr>
        <w:t xml:space="preserve">שמדבר על מספר יחסית מזערי של כרטיסים, נע בין </w:t>
      </w:r>
      <w:bookmarkStart w:id="554" w:name="_ETM_Q1_1712926"/>
      <w:bookmarkEnd w:id="554"/>
      <w:r>
        <w:rPr>
          <w:rFonts w:hint="cs"/>
          <w:rtl/>
        </w:rPr>
        <w:t xml:space="preserve">40 </w:t>
      </w:r>
      <w:proofErr w:type="spellStart"/>
      <w:r>
        <w:rPr>
          <w:rFonts w:hint="cs"/>
          <w:rtl/>
        </w:rPr>
        <w:t>לאולי</w:t>
      </w:r>
      <w:proofErr w:type="spellEnd"/>
      <w:r>
        <w:rPr>
          <w:rFonts w:hint="cs"/>
          <w:rtl/>
        </w:rPr>
        <w:t xml:space="preserve"> 60 כרטיסים למופע. מדובר בכרטיסים -</w:t>
      </w:r>
      <w:bookmarkStart w:id="555" w:name="_ETM_Q1_1717255"/>
      <w:bookmarkEnd w:id="555"/>
      <w:r>
        <w:rPr>
          <w:rFonts w:hint="cs"/>
          <w:rtl/>
        </w:rPr>
        <w:t xml:space="preserve"> - -</w:t>
      </w:r>
    </w:p>
    <w:p w:rsidR="00F7252E" w:rsidRDefault="00F7252E" w:rsidP="00F7252E">
      <w:pPr>
        <w:rPr>
          <w:rtl/>
        </w:rPr>
      </w:pPr>
    </w:p>
    <w:p w:rsidR="00F7252E" w:rsidRDefault="00F7252E" w:rsidP="00F7252E">
      <w:pPr>
        <w:pStyle w:val="af6"/>
        <w:keepNext/>
        <w:rPr>
          <w:rtl/>
        </w:rPr>
      </w:pPr>
      <w:bookmarkStart w:id="556" w:name="_ETM_Q1_1718782"/>
      <w:bookmarkEnd w:id="556"/>
      <w:r>
        <w:rPr>
          <w:rtl/>
        </w:rPr>
        <w:t>היו"ר שלי יחימוביץ: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>זה לא רע, המופעים בקיסריה הם מופעים מאוד</w:t>
      </w:r>
      <w:bookmarkStart w:id="557" w:name="_ETM_Q1_1721129"/>
      <w:bookmarkEnd w:id="557"/>
      <w:r>
        <w:rPr>
          <w:rFonts w:hint="cs"/>
          <w:rtl/>
        </w:rPr>
        <w:t xml:space="preserve"> משמעותיים, גם מבחינת מחיר, גם מבחינת פרסטיז'ה. </w:t>
      </w:r>
    </w:p>
    <w:p w:rsidR="00F7252E" w:rsidRDefault="00F7252E" w:rsidP="00F7252E">
      <w:pPr>
        <w:rPr>
          <w:rtl/>
        </w:rPr>
      </w:pPr>
    </w:p>
    <w:p w:rsidR="00F7252E" w:rsidRDefault="00F7252E" w:rsidP="00F7252E">
      <w:pPr>
        <w:pStyle w:val="af9"/>
        <w:keepNext/>
        <w:rPr>
          <w:rtl/>
        </w:rPr>
      </w:pPr>
      <w:bookmarkStart w:id="558" w:name="_ETM_Q1_1728990"/>
      <w:bookmarkStart w:id="559" w:name="_ETM_Q1_1725955"/>
      <w:bookmarkEnd w:id="558"/>
      <w:bookmarkEnd w:id="559"/>
      <w:r>
        <w:rPr>
          <w:rtl/>
        </w:rPr>
        <w:t xml:space="preserve">אלי </w:t>
      </w:r>
      <w:proofErr w:type="spellStart"/>
      <w:r>
        <w:rPr>
          <w:rtl/>
        </w:rPr>
        <w:t>בורץ</w:t>
      </w:r>
      <w:proofErr w:type="spellEnd"/>
      <w:r>
        <w:rPr>
          <w:rtl/>
        </w:rPr>
        <w:t>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771D2E">
      <w:pPr>
        <w:rPr>
          <w:rtl/>
        </w:rPr>
      </w:pPr>
      <w:r>
        <w:rPr>
          <w:rFonts w:hint="cs"/>
          <w:rtl/>
        </w:rPr>
        <w:t>אני לא יכול</w:t>
      </w:r>
      <w:bookmarkStart w:id="560" w:name="_ETM_Q1_1727377"/>
      <w:bookmarkEnd w:id="560"/>
      <w:r>
        <w:rPr>
          <w:rFonts w:hint="cs"/>
          <w:rtl/>
        </w:rPr>
        <w:t xml:space="preserve"> להכחיש. בכל מקרה מדובר במופעים שהעובדים משלמים עליהם בסוף, זה </w:t>
      </w:r>
      <w:bookmarkStart w:id="561" w:name="_ETM_Q1_1734911"/>
      <w:bookmarkEnd w:id="561"/>
      <w:r>
        <w:rPr>
          <w:rFonts w:hint="cs"/>
          <w:rtl/>
        </w:rPr>
        <w:t>לא ניתן בחינם, זה ניתן בתשלום של כ-60 שקלים לכל</w:t>
      </w:r>
      <w:bookmarkStart w:id="562" w:name="_ETM_Q1_1737414"/>
      <w:bookmarkEnd w:id="562"/>
      <w:r>
        <w:rPr>
          <w:rFonts w:hint="cs"/>
          <w:rtl/>
        </w:rPr>
        <w:t xml:space="preserve"> כרטיס, כלומר אם זוג כרטיסים הם משלמים עליהם 120</w:t>
      </w:r>
      <w:bookmarkStart w:id="563" w:name="_ETM_Q1_1739694"/>
      <w:bookmarkEnd w:id="563"/>
      <w:r>
        <w:rPr>
          <w:rFonts w:hint="cs"/>
          <w:rtl/>
        </w:rPr>
        <w:t xml:space="preserve"> שקלים. אנחנו קיבלנו חוות דעת מומחה לגבי הנושא של המס</w:t>
      </w:r>
      <w:bookmarkStart w:id="564" w:name="_ETM_Q1_1745657"/>
      <w:bookmarkEnd w:id="564"/>
      <w:r w:rsidR="00771D2E">
        <w:rPr>
          <w:rFonts w:hint="cs"/>
          <w:rtl/>
        </w:rPr>
        <w:t xml:space="preserve"> שבסכום הזה למול המדובר</w:t>
      </w:r>
      <w:r>
        <w:rPr>
          <w:rFonts w:hint="cs"/>
          <w:rtl/>
        </w:rPr>
        <w:t xml:space="preserve"> אין צורך גם להוסיף זקיפת </w:t>
      </w:r>
      <w:bookmarkStart w:id="565" w:name="_ETM_Q1_1756029"/>
      <w:bookmarkEnd w:id="565"/>
      <w:r>
        <w:rPr>
          <w:rFonts w:hint="cs"/>
          <w:rtl/>
        </w:rPr>
        <w:t>שווי מס לעובדים בנושא הזה. יחד עם כל האמור אנחנו</w:t>
      </w:r>
      <w:bookmarkStart w:id="566" w:name="_ETM_Q1_1756223"/>
      <w:bookmarkEnd w:id="566"/>
      <w:r>
        <w:rPr>
          <w:rFonts w:hint="cs"/>
          <w:rtl/>
        </w:rPr>
        <w:t xml:space="preserve"> רוצ</w:t>
      </w:r>
      <w:r w:rsidR="00771D2E">
        <w:rPr>
          <w:rFonts w:hint="cs"/>
          <w:rtl/>
        </w:rPr>
        <w:t>ים לציין</w:t>
      </w:r>
      <w:r>
        <w:rPr>
          <w:rFonts w:hint="cs"/>
          <w:rtl/>
        </w:rPr>
        <w:t xml:space="preserve"> שלפני כשנה, כשהגיעה הפנייה ממשרד מבקר המדינה, </w:t>
      </w:r>
      <w:bookmarkStart w:id="567" w:name="_ETM_Q1_1764744"/>
      <w:bookmarkEnd w:id="567"/>
      <w:r w:rsidR="00771D2E">
        <w:rPr>
          <w:rFonts w:hint="cs"/>
          <w:rtl/>
        </w:rPr>
        <w:t>אנחנו</w:t>
      </w:r>
      <w:r>
        <w:rPr>
          <w:rFonts w:hint="cs"/>
          <w:rtl/>
        </w:rPr>
        <w:t xml:space="preserve"> העברנו תשובה מסודרת ומפורטת ורשות הטבע והגנים הקפיאה</w:t>
      </w:r>
      <w:bookmarkStart w:id="568" w:name="_ETM_Q1_1770389"/>
      <w:bookmarkEnd w:id="568"/>
      <w:r>
        <w:rPr>
          <w:rFonts w:hint="cs"/>
          <w:rtl/>
        </w:rPr>
        <w:t xml:space="preserve"> את המהלך של הקצאת כרטיסים ובשנה האחרונה זה לא</w:t>
      </w:r>
      <w:bookmarkStart w:id="569" w:name="_ETM_Q1_1768854"/>
      <w:bookmarkEnd w:id="569"/>
      <w:r w:rsidR="00771D2E">
        <w:rPr>
          <w:rFonts w:hint="cs"/>
          <w:rtl/>
        </w:rPr>
        <w:t xml:space="preserve"> קורה, הנושא מוקפא. </w:t>
      </w:r>
      <w:r>
        <w:rPr>
          <w:rFonts w:hint="cs"/>
          <w:rtl/>
        </w:rPr>
        <w:t xml:space="preserve">אנחנו ממתינים לקבל </w:t>
      </w:r>
      <w:bookmarkStart w:id="570" w:name="_ETM_Q1_1775361"/>
      <w:bookmarkEnd w:id="570"/>
      <w:r>
        <w:rPr>
          <w:rFonts w:hint="cs"/>
          <w:rtl/>
        </w:rPr>
        <w:t xml:space="preserve">עמדה ממבקר המדינה כדי לראות אם מה שאנחנו עושים או </w:t>
      </w:r>
      <w:bookmarkStart w:id="571" w:name="_ETM_Q1_1781363"/>
      <w:bookmarkEnd w:id="571"/>
      <w:r>
        <w:rPr>
          <w:rFonts w:hint="cs"/>
          <w:rtl/>
        </w:rPr>
        <w:t xml:space="preserve">כדי לראות אם צריך לעשות התאמות נוספות כדי לראות אם </w:t>
      </w:r>
      <w:bookmarkStart w:id="572" w:name="_ETM_Q1_1783954"/>
      <w:bookmarkEnd w:id="572"/>
      <w:r>
        <w:rPr>
          <w:rFonts w:hint="cs"/>
          <w:rtl/>
        </w:rPr>
        <w:t xml:space="preserve">יש מקום להמשיך את </w:t>
      </w:r>
      <w:r w:rsidR="00771D2E">
        <w:rPr>
          <w:rFonts w:hint="cs"/>
          <w:rtl/>
        </w:rPr>
        <w:t>זה. אבל כמו שאמרתי, בשנה האחרונ</w:t>
      </w:r>
      <w:r>
        <w:rPr>
          <w:rFonts w:hint="cs"/>
          <w:rtl/>
        </w:rPr>
        <w:t xml:space="preserve">ה </w:t>
      </w:r>
      <w:bookmarkStart w:id="573" w:name="_ETM_Q1_1788764"/>
      <w:bookmarkEnd w:id="573"/>
      <w:r>
        <w:rPr>
          <w:rFonts w:hint="cs"/>
          <w:rtl/>
        </w:rPr>
        <w:t xml:space="preserve">הנושא הזה מוקפא וזה לא קורה. </w:t>
      </w:r>
    </w:p>
    <w:p w:rsidR="00F7252E" w:rsidRDefault="00F7252E" w:rsidP="00F7252E">
      <w:pPr>
        <w:rPr>
          <w:rtl/>
        </w:rPr>
      </w:pPr>
      <w:bookmarkStart w:id="574" w:name="_ETM_Q1_1702983"/>
      <w:bookmarkEnd w:id="574"/>
    </w:p>
    <w:p w:rsidR="00F7252E" w:rsidRDefault="00F7252E" w:rsidP="00F7252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7252E" w:rsidRDefault="00F7252E" w:rsidP="00F7252E">
      <w:pPr>
        <w:pStyle w:val="KeepWithNext"/>
        <w:rPr>
          <w:rtl/>
        </w:rPr>
      </w:pPr>
    </w:p>
    <w:p w:rsidR="00F7252E" w:rsidRDefault="00F7252E" w:rsidP="00F7252E">
      <w:pPr>
        <w:rPr>
          <w:rtl/>
        </w:rPr>
      </w:pPr>
      <w:r>
        <w:rPr>
          <w:rFonts w:hint="cs"/>
          <w:rtl/>
        </w:rPr>
        <w:t>אוקיי, תודה. רשות המסים.</w:t>
      </w:r>
      <w:bookmarkStart w:id="575" w:name="_ETM_Q1_1790292"/>
      <w:bookmarkEnd w:id="575"/>
      <w:r>
        <w:rPr>
          <w:rFonts w:hint="cs"/>
          <w:rtl/>
        </w:rPr>
        <w:t xml:space="preserve"> </w:t>
      </w:r>
      <w:r w:rsidR="001E319F">
        <w:rPr>
          <w:rFonts w:hint="cs"/>
          <w:rtl/>
        </w:rPr>
        <w:t xml:space="preserve">מה תפקידך? </w:t>
      </w:r>
    </w:p>
    <w:p w:rsidR="00F7252E" w:rsidRDefault="00F7252E" w:rsidP="00F7252E">
      <w:pPr>
        <w:rPr>
          <w:rtl/>
        </w:rPr>
      </w:pPr>
      <w:bookmarkStart w:id="576" w:name="_ETM_Q1_1790398"/>
      <w:bookmarkEnd w:id="576"/>
    </w:p>
    <w:p w:rsidR="001E319F" w:rsidRDefault="001E319F" w:rsidP="001E319F">
      <w:pPr>
        <w:pStyle w:val="af9"/>
        <w:keepNext/>
        <w:rPr>
          <w:rtl/>
        </w:rPr>
      </w:pPr>
      <w:bookmarkStart w:id="577" w:name="_ETM_Q1_1796034"/>
      <w:bookmarkEnd w:id="577"/>
      <w:r>
        <w:rPr>
          <w:rtl/>
        </w:rPr>
        <w:t>ציון לוי: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חטיבת השומה ואני מנהל תחום.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6"/>
        <w:keepNext/>
        <w:rPr>
          <w:rtl/>
        </w:rPr>
      </w:pPr>
      <w:bookmarkStart w:id="578" w:name="_ETM_Q1_1804959"/>
      <w:bookmarkStart w:id="579" w:name="_ETM_Q1_1806220"/>
      <w:bookmarkEnd w:id="578"/>
      <w:bookmarkEnd w:id="579"/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>תסביר</w:t>
      </w:r>
      <w:bookmarkStart w:id="580" w:name="_ETM_Q1_1802594"/>
      <w:bookmarkEnd w:id="580"/>
      <w:r>
        <w:rPr>
          <w:rFonts w:hint="cs"/>
          <w:rtl/>
        </w:rPr>
        <w:t xml:space="preserve"> לנו את ההיבט </w:t>
      </w:r>
      <w:proofErr w:type="spellStart"/>
      <w:r>
        <w:rPr>
          <w:rFonts w:hint="cs"/>
          <w:rtl/>
        </w:rPr>
        <w:t>המיסויי</w:t>
      </w:r>
      <w:proofErr w:type="spellEnd"/>
      <w:r>
        <w:rPr>
          <w:rFonts w:hint="cs"/>
          <w:rtl/>
        </w:rPr>
        <w:t xml:space="preserve"> של הסיפור.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581" w:name="_ETM_Q1_1807777"/>
      <w:bookmarkStart w:id="582" w:name="_ETM_Q1_1810928"/>
      <w:bookmarkEnd w:id="581"/>
      <w:bookmarkEnd w:id="582"/>
      <w:r>
        <w:rPr>
          <w:rtl/>
        </w:rPr>
        <w:t>ציון לוי: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קודם כל סעיף 2.2 לפקודת מס הכנסה מחייב כל </w:t>
      </w:r>
      <w:bookmarkStart w:id="583" w:name="_ETM_Q1_1813708"/>
      <w:bookmarkEnd w:id="583"/>
      <w:r>
        <w:rPr>
          <w:rFonts w:hint="cs"/>
          <w:rtl/>
        </w:rPr>
        <w:t xml:space="preserve">טובת הנאה, כל תשלום במישרין, בעקיפין, בשווה כסף, בכסף, חייב </w:t>
      </w:r>
      <w:bookmarkStart w:id="584" w:name="_ETM_Q1_1823206"/>
      <w:bookmarkEnd w:id="584"/>
      <w:r>
        <w:rPr>
          <w:rFonts w:hint="cs"/>
          <w:rtl/>
        </w:rPr>
        <w:t xml:space="preserve">במס. כלומר ברגע שיש מסגרת של יחסי עובד ומעביד אז </w:t>
      </w:r>
      <w:bookmarkStart w:id="585" w:name="_ETM_Q1_1829761"/>
      <w:bookmarkEnd w:id="585"/>
      <w:r>
        <w:rPr>
          <w:rFonts w:hint="cs"/>
          <w:rtl/>
        </w:rPr>
        <w:t xml:space="preserve">כל תשלום הוא חייב במס. אנחנו לא נכנסים לפרטי פרטים, </w:t>
      </w:r>
      <w:bookmarkStart w:id="586" w:name="_ETM_Q1_1837075"/>
      <w:bookmarkEnd w:id="586"/>
      <w:r>
        <w:rPr>
          <w:rFonts w:hint="cs"/>
          <w:rtl/>
        </w:rPr>
        <w:t>כלומר אם זה - - -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איך אפשר מבחינה פרוצדורלית, </w:t>
      </w:r>
      <w:bookmarkStart w:id="587" w:name="_ETM_Q1_1840479"/>
      <w:bookmarkEnd w:id="587"/>
      <w:r>
        <w:rPr>
          <w:rFonts w:hint="cs"/>
          <w:rtl/>
        </w:rPr>
        <w:t xml:space="preserve">אתה נותן כרטיס, מה, אתה תוסיף את זה לשכר?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588" w:name="_ETM_Q1_1840254"/>
      <w:bookmarkStart w:id="589" w:name="_ETM_Q1_1841302"/>
      <w:bookmarkEnd w:id="588"/>
      <w:bookmarkEnd w:id="589"/>
      <w:r>
        <w:rPr>
          <w:rtl/>
        </w:rPr>
        <w:t>ציון לוי: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>נכון.</w:t>
      </w:r>
      <w:bookmarkStart w:id="590" w:name="_ETM_Q1_1842461"/>
      <w:bookmarkEnd w:id="590"/>
      <w:r>
        <w:rPr>
          <w:rFonts w:hint="cs"/>
          <w:rtl/>
        </w:rPr>
        <w:t xml:space="preserve"> כלומר אנחנו מסתכלים על שווי - - -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6"/>
        <w:keepNext/>
        <w:rPr>
          <w:rtl/>
        </w:rPr>
      </w:pPr>
      <w:bookmarkStart w:id="591" w:name="_ETM_Q1_1842012"/>
      <w:bookmarkEnd w:id="591"/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771D2E">
      <w:pPr>
        <w:rPr>
          <w:rtl/>
        </w:rPr>
      </w:pPr>
      <w:r>
        <w:rPr>
          <w:rFonts w:hint="cs"/>
          <w:rtl/>
        </w:rPr>
        <w:t xml:space="preserve">כמו שמר גלרט </w:t>
      </w:r>
      <w:bookmarkStart w:id="592" w:name="_ETM_Q1_1846892"/>
      <w:bookmarkEnd w:id="592"/>
      <w:r>
        <w:rPr>
          <w:rFonts w:hint="cs"/>
          <w:rtl/>
        </w:rPr>
        <w:t xml:space="preserve">אמר לגבי היכלי הספורט </w:t>
      </w:r>
      <w:r w:rsidR="00771D2E">
        <w:rPr>
          <w:rFonts w:hint="cs"/>
          <w:rtl/>
        </w:rPr>
        <w:t>- - -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593" w:name="_ETM_Q1_1852461"/>
      <w:bookmarkEnd w:id="593"/>
      <w:r>
        <w:rPr>
          <w:rtl/>
        </w:rPr>
        <w:t>ציון לוי: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נכון, או זקיפה או גילום, </w:t>
      </w:r>
      <w:bookmarkStart w:id="594" w:name="_ETM_Q1_1853783"/>
      <w:bookmarkEnd w:id="594"/>
      <w:r>
        <w:rPr>
          <w:rFonts w:hint="cs"/>
          <w:rtl/>
        </w:rPr>
        <w:t>כלומר אם המעסיק רוצה לקחת על עצמו את נטל המס,</w:t>
      </w:r>
      <w:bookmarkStart w:id="595" w:name="_ETM_Q1_1859570"/>
      <w:bookmarkEnd w:id="595"/>
      <w:r>
        <w:rPr>
          <w:rFonts w:hint="cs"/>
          <w:rtl/>
        </w:rPr>
        <w:t xml:space="preserve"> אז מה שכן הוא יעשה הוא יגלם את ההטבה לפי </w:t>
      </w:r>
      <w:bookmarkStart w:id="596" w:name="_ETM_Q1_1864164"/>
      <w:bookmarkEnd w:id="596"/>
      <w:r>
        <w:rPr>
          <w:rFonts w:hint="cs"/>
          <w:rtl/>
        </w:rPr>
        <w:t xml:space="preserve">מחיר שוק, כלומר מחיר שנמכר לכל אזרח, ואם הוא שילם </w:t>
      </w:r>
      <w:bookmarkStart w:id="597" w:name="_ETM_Q1_1872897"/>
      <w:bookmarkEnd w:id="597"/>
      <w:r>
        <w:rPr>
          <w:rFonts w:hint="cs"/>
          <w:rtl/>
        </w:rPr>
        <w:t xml:space="preserve">למשל כ-50% אז ה-50% הנותרים חייבים במס ואז או בגילום </w:t>
      </w:r>
      <w:bookmarkStart w:id="598" w:name="_ETM_Q1_1879208"/>
      <w:bookmarkEnd w:id="598"/>
      <w:r>
        <w:rPr>
          <w:rFonts w:hint="cs"/>
          <w:rtl/>
        </w:rPr>
        <w:t xml:space="preserve">או בזקיפת ההטבה, אבל מס חייב להיות בכל מקרה.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6"/>
        <w:keepNext/>
        <w:rPr>
          <w:rtl/>
        </w:rPr>
      </w:pPr>
      <w:bookmarkStart w:id="599" w:name="_ETM_Q1_1882033"/>
      <w:bookmarkStart w:id="600" w:name="_ETM_Q1_1883327"/>
      <w:bookmarkEnd w:id="599"/>
      <w:bookmarkEnd w:id="600"/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ואתם </w:t>
      </w:r>
      <w:bookmarkStart w:id="601" w:name="_ETM_Q1_1883549"/>
      <w:bookmarkEnd w:id="601"/>
      <w:r>
        <w:rPr>
          <w:rFonts w:hint="cs"/>
          <w:rtl/>
        </w:rPr>
        <w:t xml:space="preserve">בודקים את העניין הזה? </w:t>
      </w:r>
      <w:bookmarkStart w:id="602" w:name="_ETM_Q1_1885228"/>
      <w:bookmarkEnd w:id="602"/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603" w:name="_ETM_Q1_1886387"/>
      <w:bookmarkStart w:id="604" w:name="_ETM_Q1_1888137"/>
      <w:bookmarkEnd w:id="603"/>
      <w:bookmarkEnd w:id="604"/>
      <w:r>
        <w:rPr>
          <w:rtl/>
        </w:rPr>
        <w:t>ציון לוי: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6"/>
        <w:keepNext/>
        <w:rPr>
          <w:rtl/>
        </w:rPr>
      </w:pPr>
      <w:bookmarkStart w:id="605" w:name="_ETM_Q1_1889882"/>
      <w:bookmarkStart w:id="606" w:name="_ETM_Q1_1885790"/>
      <w:bookmarkEnd w:id="605"/>
      <w:bookmarkEnd w:id="606"/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ומה אתם מגלים בבדיקות שלכם? אתם רואים תופעות כאלה? </w:t>
      </w:r>
      <w:bookmarkStart w:id="607" w:name="_ETM_Q1_1891830"/>
      <w:bookmarkEnd w:id="607"/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608" w:name="_ETM_Q1_1891721"/>
      <w:bookmarkStart w:id="609" w:name="_ETM_Q1_1893032"/>
      <w:bookmarkEnd w:id="608"/>
      <w:bookmarkEnd w:id="609"/>
      <w:r>
        <w:rPr>
          <w:rtl/>
        </w:rPr>
        <w:t>ציון לוי: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>כן, אנחנו רואים את זה בביקורות מס הכנסה, ביקורות</w:t>
      </w:r>
      <w:bookmarkStart w:id="610" w:name="_ETM_Q1_1902813"/>
      <w:bookmarkEnd w:id="610"/>
      <w:r>
        <w:rPr>
          <w:rFonts w:hint="cs"/>
          <w:rtl/>
        </w:rPr>
        <w:t xml:space="preserve"> ניכויים, ומחייבים במס את הנושא הזה.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6"/>
        <w:keepNext/>
        <w:rPr>
          <w:rtl/>
        </w:rPr>
      </w:pPr>
      <w:bookmarkStart w:id="611" w:name="_ETM_Q1_1903111"/>
      <w:bookmarkStart w:id="612" w:name="_ETM_Q1_1905044"/>
      <w:bookmarkEnd w:id="611"/>
      <w:bookmarkEnd w:id="612"/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>אני רואה שבדוח</w:t>
      </w:r>
      <w:bookmarkStart w:id="613" w:name="_ETM_Q1_1907343"/>
      <w:bookmarkEnd w:id="613"/>
      <w:r>
        <w:rPr>
          <w:rFonts w:hint="cs"/>
          <w:rtl/>
        </w:rPr>
        <w:t xml:space="preserve"> המבקר כתוב שיותר ממחצית ההטבות שניתנו לא נזקפו לשכר </w:t>
      </w:r>
      <w:bookmarkStart w:id="614" w:name="_ETM_Q1_1912222"/>
      <w:bookmarkEnd w:id="614"/>
      <w:r>
        <w:rPr>
          <w:rFonts w:hint="cs"/>
          <w:rtl/>
        </w:rPr>
        <w:t xml:space="preserve">העובדים ולא היו בהתאם לנאמר.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615" w:name="_ETM_Q1_1913822"/>
      <w:bookmarkStart w:id="616" w:name="_ETM_Q1_1915071"/>
      <w:bookmarkEnd w:id="615"/>
      <w:bookmarkEnd w:id="616"/>
      <w:r>
        <w:rPr>
          <w:rtl/>
        </w:rPr>
        <w:t>ציון לוי: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אם אנחנו מגיעים לאותן </w:t>
      </w:r>
      <w:bookmarkStart w:id="617" w:name="_ETM_Q1_1917914"/>
      <w:bookmarkEnd w:id="617"/>
      <w:r>
        <w:rPr>
          <w:rFonts w:hint="cs"/>
          <w:rtl/>
        </w:rPr>
        <w:t>ביקורות, לאותם מעסיקים, אז אנחנו מחייבים במס</w:t>
      </w:r>
      <w:bookmarkStart w:id="618" w:name="_ETM_Q1_1926100"/>
      <w:bookmarkEnd w:id="618"/>
      <w:r>
        <w:rPr>
          <w:rFonts w:hint="cs"/>
          <w:rtl/>
        </w:rPr>
        <w:t>. אם זה לא נכנס למסגרת תכנית העבודה של האגף</w:t>
      </w:r>
      <w:bookmarkStart w:id="619" w:name="_ETM_Q1_1927713"/>
      <w:bookmarkEnd w:id="619"/>
      <w:r>
        <w:rPr>
          <w:rFonts w:hint="cs"/>
          <w:rtl/>
        </w:rPr>
        <w:t xml:space="preserve"> אז כמובן שלא כל נושא מגיע לביקורת.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6"/>
        <w:keepNext/>
        <w:rPr>
          <w:rtl/>
        </w:rPr>
      </w:pPr>
      <w:bookmarkStart w:id="620" w:name="_ETM_Q1_1936777"/>
      <w:bookmarkEnd w:id="620"/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21" w:name="_ETM_Q1_1940195"/>
      <w:bookmarkEnd w:id="621"/>
      <w:r>
        <w:rPr>
          <w:rFonts w:hint="cs"/>
          <w:rtl/>
        </w:rPr>
        <w:t xml:space="preserve">משרד המשפטים.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622" w:name="_ETM_Q1_1935249"/>
      <w:bookmarkEnd w:id="622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771D2E">
      <w:pPr>
        <w:rPr>
          <w:rtl/>
        </w:rPr>
      </w:pPr>
      <w:r>
        <w:rPr>
          <w:rFonts w:hint="cs"/>
          <w:rtl/>
        </w:rPr>
        <w:t xml:space="preserve">תודה. דרור כהנר ממחלקת ייעוץ וחקיקה. </w:t>
      </w:r>
      <w:bookmarkStart w:id="623" w:name="_ETM_Q1_1942543"/>
      <w:bookmarkEnd w:id="623"/>
      <w:r>
        <w:rPr>
          <w:rFonts w:hint="cs"/>
          <w:rtl/>
        </w:rPr>
        <w:t xml:space="preserve">ההיבט שרלוונטי לנו יותר הוא ההיבט של קבלת כרטיסים, להבדיל </w:t>
      </w:r>
      <w:bookmarkStart w:id="624" w:name="_ETM_Q1_1945907"/>
      <w:bookmarkEnd w:id="624"/>
      <w:r>
        <w:rPr>
          <w:rFonts w:hint="cs"/>
          <w:rtl/>
        </w:rPr>
        <w:t xml:space="preserve">מחלוקת כרטיסים, שבהקשר הזה קיים חוק שירות הציבור (מתנות) שבעצם </w:t>
      </w:r>
      <w:bookmarkStart w:id="625" w:name="_ETM_Q1_1956063"/>
      <w:bookmarkEnd w:id="625"/>
      <w:r>
        <w:rPr>
          <w:rFonts w:hint="cs"/>
          <w:rtl/>
        </w:rPr>
        <w:t xml:space="preserve">אוסר על עובד ציבור לקבל כל טובת הנאה, כשיש </w:t>
      </w:r>
      <w:bookmarkStart w:id="626" w:name="_ETM_Q1_1958988"/>
      <w:bookmarkEnd w:id="626"/>
      <w:r>
        <w:rPr>
          <w:rFonts w:hint="cs"/>
          <w:rtl/>
        </w:rPr>
        <w:t xml:space="preserve">הנחיית יועץ משפטי לממשלה בעניין הגבלות על קבלת </w:t>
      </w:r>
      <w:bookmarkStart w:id="627" w:name="_ETM_Q1_1963877"/>
      <w:bookmarkEnd w:id="627"/>
      <w:r>
        <w:rPr>
          <w:rFonts w:hint="cs"/>
          <w:rtl/>
        </w:rPr>
        <w:t>הזמנות וכרטיסים למופעים ואירועים - - -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6"/>
        <w:keepNext/>
        <w:rPr>
          <w:rtl/>
        </w:rPr>
      </w:pPr>
      <w:bookmarkStart w:id="628" w:name="_ETM_Q1_1966480"/>
      <w:bookmarkEnd w:id="628"/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ממתי ההנחיות של </w:t>
      </w:r>
      <w:bookmarkStart w:id="629" w:name="_ETM_Q1_1967265"/>
      <w:bookmarkEnd w:id="629"/>
      <w:r>
        <w:rPr>
          <w:rFonts w:hint="cs"/>
          <w:rtl/>
        </w:rPr>
        <w:t xml:space="preserve">היועץ המשפטי?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630" w:name="_ETM_Q1_1969448"/>
      <w:bookmarkStart w:id="631" w:name="_ETM_Q1_1970198"/>
      <w:bookmarkEnd w:id="630"/>
      <w:bookmarkEnd w:id="631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ההנחיה היא משנת 2005. </w:t>
      </w:r>
    </w:p>
    <w:p w:rsidR="001E319F" w:rsidRDefault="001E319F" w:rsidP="001E319F">
      <w:pPr>
        <w:rPr>
          <w:rtl/>
        </w:rPr>
      </w:pPr>
      <w:bookmarkStart w:id="632" w:name="_ETM_Q1_1971823"/>
      <w:bookmarkEnd w:id="632"/>
    </w:p>
    <w:p w:rsidR="001E319F" w:rsidRDefault="001E319F" w:rsidP="001E319F">
      <w:pPr>
        <w:pStyle w:val="af6"/>
        <w:keepNext/>
        <w:rPr>
          <w:rtl/>
        </w:rPr>
      </w:pPr>
      <w:bookmarkStart w:id="633" w:name="_ETM_Q1_1972290"/>
      <w:bookmarkStart w:id="634" w:name="_ETM_Q1_1970446"/>
      <w:bookmarkEnd w:id="633"/>
      <w:bookmarkEnd w:id="634"/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>2005? לי כתוב</w:t>
      </w:r>
      <w:bookmarkStart w:id="635" w:name="_ETM_Q1_1977171"/>
      <w:bookmarkEnd w:id="635"/>
      <w:r>
        <w:rPr>
          <w:rFonts w:hint="cs"/>
          <w:rtl/>
        </w:rPr>
        <w:t xml:space="preserve"> מאי 15'.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636" w:name="_ETM_Q1_1973772"/>
      <w:bookmarkStart w:id="637" w:name="_ETM_Q1_1975406"/>
      <w:bookmarkEnd w:id="636"/>
      <w:bookmarkEnd w:id="637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במאי 15' היה העדכון האחרון.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6"/>
        <w:keepNext/>
        <w:rPr>
          <w:rtl/>
        </w:rPr>
      </w:pPr>
      <w:bookmarkStart w:id="638" w:name="_ETM_Q1_1980865"/>
      <w:bookmarkStart w:id="639" w:name="_ETM_Q1_1981924"/>
      <w:bookmarkEnd w:id="638"/>
      <w:bookmarkEnd w:id="639"/>
      <w:r>
        <w:rPr>
          <w:rtl/>
        </w:rPr>
        <w:t>היו"ר שלי יחימוביץ: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הבנתי. </w:t>
      </w:r>
      <w:bookmarkStart w:id="640" w:name="_ETM_Q1_1980288"/>
      <w:bookmarkEnd w:id="640"/>
      <w:r>
        <w:rPr>
          <w:rFonts w:hint="cs"/>
          <w:rtl/>
        </w:rPr>
        <w:t xml:space="preserve">זאת אומרת שכשמשרד התרבות חילק את הכרטיסים הוא כבר היה </w:t>
      </w:r>
      <w:bookmarkStart w:id="641" w:name="_ETM_Q1_1986618"/>
      <w:bookmarkEnd w:id="641"/>
      <w:r>
        <w:rPr>
          <w:rFonts w:hint="cs"/>
          <w:rtl/>
        </w:rPr>
        <w:t xml:space="preserve">אמור להיות מודע לחלוטין להנחיות היועץ המשפטי לממשלה? יכול </w:t>
      </w:r>
      <w:bookmarkStart w:id="642" w:name="_ETM_Q1_1990082"/>
      <w:bookmarkEnd w:id="642"/>
      <w:r>
        <w:rPr>
          <w:rFonts w:hint="cs"/>
          <w:rtl/>
        </w:rPr>
        <w:t>להיות שהוא היה גם מודע להן אם הוא היה מתייעץ</w:t>
      </w:r>
      <w:bookmarkStart w:id="643" w:name="_ETM_Q1_1991148"/>
      <w:bookmarkEnd w:id="643"/>
      <w:r>
        <w:rPr>
          <w:rFonts w:hint="cs"/>
          <w:rtl/>
        </w:rPr>
        <w:t xml:space="preserve"> עם היועצת המשפטית שלו, אבל זה לא קרה, בדיעבד. </w:t>
      </w:r>
      <w:bookmarkStart w:id="644" w:name="_ETM_Q1_1996936"/>
      <w:bookmarkEnd w:id="644"/>
      <w:r>
        <w:rPr>
          <w:rFonts w:hint="cs"/>
          <w:rtl/>
        </w:rPr>
        <w:t>נראה לי שזה לא יקרה יותר, יש לי תחוש</w:t>
      </w:r>
      <w:bookmarkStart w:id="645" w:name="_ETM_Q1_1997770"/>
      <w:bookmarkEnd w:id="645"/>
      <w:r>
        <w:rPr>
          <w:rFonts w:hint="cs"/>
          <w:rtl/>
        </w:rPr>
        <w:t xml:space="preserve">ה כזאת. </w:t>
      </w:r>
    </w:p>
    <w:p w:rsidR="001E319F" w:rsidRDefault="001E319F" w:rsidP="001E319F">
      <w:pPr>
        <w:rPr>
          <w:rtl/>
        </w:rPr>
      </w:pPr>
    </w:p>
    <w:p w:rsidR="001E319F" w:rsidRDefault="001E319F" w:rsidP="001E319F">
      <w:pPr>
        <w:pStyle w:val="af9"/>
        <w:keepNext/>
        <w:rPr>
          <w:rtl/>
        </w:rPr>
      </w:pPr>
      <w:bookmarkStart w:id="646" w:name="_ETM_Q1_1999955"/>
      <w:bookmarkStart w:id="647" w:name="_ETM_Q1_2001640"/>
      <w:bookmarkEnd w:id="646"/>
      <w:bookmarkEnd w:id="647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1E319F" w:rsidRDefault="001E319F" w:rsidP="001E319F">
      <w:pPr>
        <w:pStyle w:val="KeepWithNext"/>
        <w:rPr>
          <w:rtl/>
        </w:rPr>
      </w:pPr>
    </w:p>
    <w:p w:rsidR="001E319F" w:rsidRDefault="001E319F" w:rsidP="001E319F">
      <w:pPr>
        <w:rPr>
          <w:rtl/>
        </w:rPr>
      </w:pPr>
      <w:r>
        <w:rPr>
          <w:rFonts w:hint="cs"/>
          <w:rtl/>
        </w:rPr>
        <w:t xml:space="preserve">אני מקווה. בכל מקרה הנחיית היועץ המשפטי </w:t>
      </w:r>
      <w:bookmarkStart w:id="648" w:name="_ETM_Q1_2006868"/>
      <w:bookmarkEnd w:id="648"/>
      <w:r>
        <w:rPr>
          <w:rFonts w:hint="cs"/>
          <w:rtl/>
        </w:rPr>
        <w:t xml:space="preserve">לממשלה קובעת לגבי קבלת כרטיסים, שבכלל עובד ציבור לא </w:t>
      </w:r>
      <w:bookmarkStart w:id="649" w:name="_ETM_Q1_2010666"/>
      <w:bookmarkEnd w:id="649"/>
      <w:r>
        <w:rPr>
          <w:rFonts w:hint="cs"/>
          <w:rtl/>
        </w:rPr>
        <w:t xml:space="preserve">רשאי להשתתף, או בלא תשלום או בעבור תמורה מופחתת, כלומר </w:t>
      </w:r>
      <w:bookmarkStart w:id="650" w:name="_ETM_Q1_2011394"/>
      <w:bookmarkEnd w:id="650"/>
      <w:r>
        <w:rPr>
          <w:rFonts w:hint="cs"/>
          <w:rtl/>
        </w:rPr>
        <w:t xml:space="preserve">הנחה בכל אירוע שהכניסה אליו מותנית בתשלום, למעט חריגים שכבר </w:t>
      </w:r>
      <w:bookmarkStart w:id="651" w:name="_ETM_Q1_2014879"/>
      <w:bookmarkEnd w:id="651"/>
      <w:r>
        <w:rPr>
          <w:rFonts w:hint="cs"/>
          <w:rtl/>
        </w:rPr>
        <w:t xml:space="preserve">הוזכרו פה, למשל המקרים שהשתתפות עובד באירוע נעשית במסגרת </w:t>
      </w:r>
      <w:bookmarkStart w:id="652" w:name="_ETM_Q1_2025007"/>
      <w:bookmarkEnd w:id="652"/>
      <w:r>
        <w:rPr>
          <w:rFonts w:hint="cs"/>
          <w:rtl/>
        </w:rPr>
        <w:t xml:space="preserve">מילוי תפקידו ולכן במקרה </w:t>
      </w:r>
      <w:r w:rsidR="00195663">
        <w:rPr>
          <w:rFonts w:hint="cs"/>
          <w:rtl/>
        </w:rPr>
        <w:t xml:space="preserve">כזה בכלל אנחנו לא רואים את </w:t>
      </w:r>
      <w:bookmarkStart w:id="653" w:name="_ETM_Q1_2029099"/>
      <w:bookmarkEnd w:id="653"/>
      <w:r w:rsidR="00195663">
        <w:rPr>
          <w:rFonts w:hint="cs"/>
          <w:rtl/>
        </w:rPr>
        <w:t xml:space="preserve">זה כטובת הנאה אסורה. אלה ההיבטים הרלוונטיים מבחינתנו. </w:t>
      </w:r>
    </w:p>
    <w:p w:rsidR="00195663" w:rsidRDefault="00195663" w:rsidP="001E319F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654" w:name="_ETM_Q1_2030894"/>
      <w:bookmarkEnd w:id="654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אוקיי. יש </w:t>
      </w:r>
      <w:bookmarkStart w:id="655" w:name="_ETM_Q1_2033645"/>
      <w:bookmarkEnd w:id="655"/>
      <w:r>
        <w:rPr>
          <w:rFonts w:hint="cs"/>
          <w:rtl/>
        </w:rPr>
        <w:t xml:space="preserve">נציג של איגוד הכדורסל פה?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656" w:name="_ETM_Q1_2037245"/>
      <w:bookmarkStart w:id="657" w:name="_ETM_Q1_2041362"/>
      <w:bookmarkEnd w:id="656"/>
      <w:bookmarkEnd w:id="657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כן, טל נתן, מנהל </w:t>
      </w:r>
      <w:bookmarkStart w:id="658" w:name="_ETM_Q1_2041295"/>
      <w:bookmarkEnd w:id="658"/>
      <w:r>
        <w:rPr>
          <w:rFonts w:hint="cs"/>
          <w:rtl/>
        </w:rPr>
        <w:t xml:space="preserve">האגף המקצועי לנשים והמאמן הראשי של נבחרות </w:t>
      </w:r>
      <w:bookmarkStart w:id="659" w:name="_ETM_Q1_2049584"/>
      <w:bookmarkEnd w:id="659"/>
      <w:r>
        <w:rPr>
          <w:rFonts w:hint="cs"/>
          <w:rtl/>
        </w:rPr>
        <w:t xml:space="preserve">נשים.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660" w:name="_ETM_Q1_2043482"/>
      <w:bookmarkStart w:id="661" w:name="_ETM_Q1_2044620"/>
      <w:bookmarkEnd w:id="660"/>
      <w:bookmarkEnd w:id="661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אני רק אגיד שבדוח המבקר כתוב שלעתים האיגוד מחלק כרטיסים למשחקי חצי </w:t>
      </w:r>
      <w:bookmarkStart w:id="662" w:name="_ETM_Q1_2056088"/>
      <w:bookmarkEnd w:id="662"/>
      <w:r>
        <w:rPr>
          <w:rFonts w:hint="cs"/>
          <w:rtl/>
        </w:rPr>
        <w:t xml:space="preserve">הגמר והגמר של גביע המדינה ולמשחקי הבית של נבחרת ישראל. </w:t>
      </w:r>
      <w:bookmarkStart w:id="663" w:name="_ETM_Q1_2060870"/>
      <w:bookmarkEnd w:id="663"/>
      <w:r>
        <w:rPr>
          <w:rFonts w:hint="cs"/>
          <w:rtl/>
        </w:rPr>
        <w:t xml:space="preserve">מדובר במאות ואלפי הזמנות לכל משחק, אך לאיגוד הכדורסל </w:t>
      </w:r>
      <w:bookmarkStart w:id="664" w:name="_ETM_Q1_2065641"/>
      <w:bookmarkEnd w:id="664"/>
      <w:r>
        <w:rPr>
          <w:rFonts w:hint="cs"/>
          <w:rtl/>
        </w:rPr>
        <w:t xml:space="preserve">אין נוהל בדבר חלוקת כרטיסים חינם. כך כותב המבקר </w:t>
      </w:r>
      <w:bookmarkStart w:id="665" w:name="_ETM_Q1_2069202"/>
      <w:bookmarkEnd w:id="665"/>
      <w:r>
        <w:rPr>
          <w:rFonts w:hint="cs"/>
          <w:rtl/>
        </w:rPr>
        <w:t>בדוח. חלק מהכרטיסים אף ניתנים למועצה להסדר ההימורים בספורט</w:t>
      </w:r>
      <w:r w:rsidR="008A0816">
        <w:rPr>
          <w:rFonts w:hint="cs"/>
          <w:rtl/>
        </w:rPr>
        <w:t xml:space="preserve"> </w:t>
      </w:r>
      <w:bookmarkStart w:id="666" w:name="_ETM_Q1_2071694"/>
      <w:bookmarkEnd w:id="666"/>
      <w:r>
        <w:rPr>
          <w:rFonts w:hint="cs"/>
          <w:rtl/>
        </w:rPr>
        <w:t xml:space="preserve">שלמעשה תומכת באיגוד, כך שנוצרת פה בעיה, המועצה מקבלת </w:t>
      </w:r>
      <w:bookmarkStart w:id="667" w:name="_ETM_Q1_2077678"/>
      <w:bookmarkEnd w:id="667"/>
      <w:r>
        <w:rPr>
          <w:rFonts w:hint="cs"/>
          <w:rtl/>
        </w:rPr>
        <w:t xml:space="preserve">מתנות מגופים שהיא תומכת בהם. זה מה שהמבקר כותב. </w:t>
      </w:r>
    </w:p>
    <w:p w:rsidR="001E319F" w:rsidRDefault="001E319F" w:rsidP="001E319F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את </w:t>
      </w:r>
      <w:bookmarkStart w:id="668" w:name="_ETM_Q1_2082869"/>
      <w:bookmarkEnd w:id="668"/>
      <w:r>
        <w:rPr>
          <w:rFonts w:hint="cs"/>
          <w:rtl/>
        </w:rPr>
        <w:t xml:space="preserve">מדברת על דוח 2005.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זה דוח 2005, יובל?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669" w:name="_ETM_Q1_2085435"/>
      <w:bookmarkEnd w:id="669"/>
      <w:r>
        <w:rPr>
          <w:rtl/>
        </w:rPr>
        <w:t>יובל חיו: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כן. </w:t>
      </w:r>
      <w:bookmarkStart w:id="670" w:name="_ETM_Q1_2087869"/>
      <w:bookmarkEnd w:id="670"/>
    </w:p>
    <w:p w:rsidR="00195663" w:rsidRDefault="00195663" w:rsidP="00195663">
      <w:pPr>
        <w:rPr>
          <w:rtl/>
        </w:rPr>
      </w:pPr>
    </w:p>
    <w:p w:rsidR="001E319F" w:rsidRDefault="00195663" w:rsidP="00195663">
      <w:pPr>
        <w:pStyle w:val="af9"/>
        <w:keepNext/>
        <w:rPr>
          <w:rtl/>
        </w:rPr>
      </w:pPr>
      <w:bookmarkStart w:id="671" w:name="_ETM_Q1_2087979"/>
      <w:bookmarkStart w:id="672" w:name="_ETM_Q1_1973069"/>
      <w:bookmarkEnd w:id="671"/>
      <w:bookmarkEnd w:id="672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771D2E" w:rsidP="00195663">
      <w:pPr>
        <w:rPr>
          <w:rtl/>
        </w:rPr>
      </w:pPr>
      <w:r>
        <w:rPr>
          <w:rFonts w:hint="cs"/>
          <w:rtl/>
        </w:rPr>
        <w:t>זאת אומרת כל בעל</w:t>
      </w:r>
      <w:r w:rsidR="00195663">
        <w:rPr>
          <w:rFonts w:hint="cs"/>
          <w:rtl/>
        </w:rPr>
        <w:t xml:space="preserve">י התפקידים באיגוד הכדורסל התחלפו </w:t>
      </w:r>
      <w:bookmarkStart w:id="673" w:name="_ETM_Q1_2093516"/>
      <w:bookmarkEnd w:id="673"/>
      <w:r w:rsidR="00195663">
        <w:rPr>
          <w:rFonts w:hint="cs"/>
          <w:rtl/>
        </w:rPr>
        <w:t xml:space="preserve">מאז הדוח הזה.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674" w:name="_ETM_Q1_2092420"/>
      <w:bookmarkStart w:id="675" w:name="_ETM_Q1_2093496"/>
      <w:bookmarkEnd w:id="674"/>
      <w:bookmarkEnd w:id="675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>לא, אני לא מדברת פרסונלית, א</w:t>
      </w:r>
      <w:bookmarkStart w:id="676" w:name="_ETM_Q1_2093580"/>
      <w:bookmarkEnd w:id="676"/>
      <w:r>
        <w:rPr>
          <w:rFonts w:hint="cs"/>
          <w:rtl/>
        </w:rPr>
        <w:t xml:space="preserve">ני שואלת מה קורה היום מבחינה מבנית.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677" w:name="_ETM_Q1_2097365"/>
      <w:bookmarkStart w:id="678" w:name="_ETM_Q1_2098454"/>
      <w:bookmarkEnd w:id="677"/>
      <w:bookmarkEnd w:id="678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היום העסק </w:t>
      </w:r>
      <w:bookmarkStart w:id="679" w:name="_ETM_Q1_2099988"/>
      <w:bookmarkEnd w:id="679"/>
      <w:r>
        <w:rPr>
          <w:rFonts w:hint="cs"/>
          <w:rtl/>
        </w:rPr>
        <w:t>מתנהל הרבה יותר טוב. בשני הדוחות האחרונים אין שום אזכור</w:t>
      </w:r>
      <w:bookmarkStart w:id="680" w:name="_ETM_Q1_2107408"/>
      <w:bookmarkEnd w:id="680"/>
      <w:r>
        <w:rPr>
          <w:rFonts w:hint="cs"/>
          <w:rtl/>
        </w:rPr>
        <w:t xml:space="preserve"> לדברים האלה.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681" w:name="_ETM_Q1_2103381"/>
      <w:bookmarkStart w:id="682" w:name="_ETM_Q1_2104301"/>
      <w:bookmarkEnd w:id="681"/>
      <w:bookmarkEnd w:id="682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אני לא שואלת מה כתוב בדוח, אני שואלת </w:t>
      </w:r>
      <w:bookmarkStart w:id="683" w:name="_ETM_Q1_2109886"/>
      <w:bookmarkEnd w:id="683"/>
      <w:r>
        <w:rPr>
          <w:rFonts w:hint="cs"/>
          <w:rtl/>
        </w:rPr>
        <w:t xml:space="preserve">מה קורה אצלכם, איך זה עובד.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684" w:name="_ETM_Q1_2113271"/>
      <w:bookmarkStart w:id="685" w:name="_ETM_Q1_2109712"/>
      <w:bookmarkEnd w:id="684"/>
      <w:bookmarkEnd w:id="685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יש מנהלת ליגת העל </w:t>
      </w:r>
      <w:bookmarkStart w:id="686" w:name="_ETM_Q1_2113561"/>
      <w:bookmarkEnd w:id="686"/>
      <w:r>
        <w:rPr>
          <w:rFonts w:hint="cs"/>
          <w:rtl/>
        </w:rPr>
        <w:t xml:space="preserve">ויש איגוד הכדורסל, הם נותנים את הכרטיסים. נבחרות ישראל וגביע </w:t>
      </w:r>
      <w:bookmarkStart w:id="687" w:name="_ETM_Q1_2117360"/>
      <w:bookmarkEnd w:id="687"/>
      <w:r>
        <w:rPr>
          <w:rFonts w:hint="cs"/>
          <w:rtl/>
        </w:rPr>
        <w:t xml:space="preserve">המדינה זה אחריות של איגוד הכדורסל, משחקי הליגה, כמו שהיה </w:t>
      </w:r>
      <w:bookmarkStart w:id="688" w:name="_ETM_Q1_2120619"/>
      <w:bookmarkEnd w:id="688"/>
      <w:r>
        <w:rPr>
          <w:rFonts w:hint="cs"/>
          <w:rtl/>
        </w:rPr>
        <w:t xml:space="preserve">אתמול מכבי תל אביב נגד הפועל תל אביב, זה אחריות </w:t>
      </w:r>
      <w:bookmarkStart w:id="689" w:name="_ETM_Q1_2128918"/>
      <w:bookmarkEnd w:id="689"/>
      <w:r>
        <w:rPr>
          <w:rFonts w:hint="cs"/>
          <w:rtl/>
        </w:rPr>
        <w:t xml:space="preserve">מנהלת - - -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690" w:name="_ETM_Q1_2124862"/>
      <w:bookmarkEnd w:id="690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כן, הבנתי, אבל אני שואלת מה </w:t>
      </w:r>
      <w:bookmarkStart w:id="691" w:name="_ETM_Q1_2131431"/>
      <w:bookmarkEnd w:id="691"/>
      <w:r>
        <w:rPr>
          <w:rFonts w:hint="cs"/>
          <w:rtl/>
        </w:rPr>
        <w:t xml:space="preserve">הנוהל.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692" w:name="_ETM_Q1_2128032"/>
      <w:bookmarkStart w:id="693" w:name="_ETM_Q1_2129402"/>
      <w:bookmarkEnd w:id="692"/>
      <w:bookmarkEnd w:id="693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לא מחלקים כרטיסים, אין נוהל.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694" w:name="_ETM_Q1_2134550"/>
      <w:bookmarkStart w:id="695" w:name="_ETM_Q1_2130455"/>
      <w:bookmarkEnd w:id="694"/>
      <w:bookmarkEnd w:id="695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>לא מחלקים</w:t>
      </w:r>
      <w:bookmarkStart w:id="696" w:name="_ETM_Q1_2131817"/>
      <w:bookmarkEnd w:id="696"/>
      <w:r>
        <w:rPr>
          <w:rFonts w:hint="cs"/>
          <w:rtl/>
        </w:rPr>
        <w:t xml:space="preserve"> כרטיסים בכלל?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697" w:name="_ETM_Q1_2133784"/>
      <w:bookmarkEnd w:id="697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>מחלקים לספונסרים לפי הסכמים שיש עם ספונסרים</w:t>
      </w:r>
      <w:bookmarkStart w:id="698" w:name="_ETM_Q1_2139737"/>
      <w:bookmarkEnd w:id="698"/>
      <w:r>
        <w:rPr>
          <w:rFonts w:hint="cs"/>
          <w:rtl/>
        </w:rPr>
        <w:t xml:space="preserve"> וחלק מעובדי האיגוד, שרלוונטי לתפקידם. זה בדיוק אלה </w:t>
      </w:r>
      <w:bookmarkStart w:id="699" w:name="_ETM_Q1_2144500"/>
      <w:bookmarkEnd w:id="699"/>
      <w:r>
        <w:rPr>
          <w:rFonts w:hint="cs"/>
          <w:rtl/>
        </w:rPr>
        <w:t xml:space="preserve">שמקבלים את הכרטיסים.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700" w:name="_ETM_Q1_2141408"/>
      <w:bookmarkStart w:id="701" w:name="_ETM_Q1_2142421"/>
      <w:bookmarkEnd w:id="700"/>
      <w:bookmarkEnd w:id="701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נראה לי שאתה לא ממש בדקת איך </w:t>
      </w:r>
      <w:bookmarkStart w:id="702" w:name="_ETM_Q1_2147555"/>
      <w:bookmarkEnd w:id="702"/>
      <w:r>
        <w:rPr>
          <w:rFonts w:hint="cs"/>
          <w:rtl/>
        </w:rPr>
        <w:t xml:space="preserve">זה עובד לפני באת לכאן.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703" w:name="_ETM_Q1_2150173"/>
      <w:bookmarkStart w:id="704" w:name="_ETM_Q1_2151470"/>
      <w:bookmarkEnd w:id="703"/>
      <w:bookmarkEnd w:id="704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זו יותר שאלה ליושב ראש </w:t>
      </w:r>
      <w:bookmarkStart w:id="705" w:name="_ETM_Q1_2155075"/>
      <w:bookmarkEnd w:id="705"/>
      <w:r>
        <w:rPr>
          <w:rFonts w:hint="cs"/>
          <w:rtl/>
        </w:rPr>
        <w:t xml:space="preserve">ולמנכ"ל מאשר אליי. </w:t>
      </w:r>
    </w:p>
    <w:p w:rsidR="00195663" w:rsidRDefault="00195663" w:rsidP="00195663">
      <w:pPr>
        <w:pStyle w:val="af6"/>
        <w:keepNext/>
        <w:rPr>
          <w:rtl/>
        </w:rPr>
      </w:pPr>
      <w:bookmarkStart w:id="706" w:name="_ETM_Q1_2152537"/>
      <w:bookmarkEnd w:id="706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והם לא נמצאים כאן, אני מבינה.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707" w:name="_ETM_Q1_2158902"/>
      <w:bookmarkEnd w:id="707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מסיבות </w:t>
      </w:r>
      <w:bookmarkStart w:id="708" w:name="_ETM_Q1_2156016"/>
      <w:bookmarkEnd w:id="708"/>
      <w:r>
        <w:rPr>
          <w:rFonts w:hint="cs"/>
          <w:rtl/>
        </w:rPr>
        <w:t xml:space="preserve">אישיות.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709" w:name="_ETM_Q1_2157112"/>
      <w:bookmarkEnd w:id="709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אוקיי, אז אתה תוכל להעביר לנו בהמשך תשובה קצת </w:t>
      </w:r>
      <w:bookmarkStart w:id="710" w:name="_ETM_Q1_2163942"/>
      <w:bookmarkEnd w:id="710"/>
      <w:r>
        <w:rPr>
          <w:rFonts w:hint="cs"/>
          <w:rtl/>
        </w:rPr>
        <w:t xml:space="preserve">יותר מדויקת?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711" w:name="_ETM_Q1_2162930"/>
      <w:bookmarkStart w:id="712" w:name="_ETM_Q1_2164942"/>
      <w:bookmarkEnd w:id="711"/>
      <w:bookmarkEnd w:id="712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>אני - - -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713" w:name="_ETM_Q1_2167455"/>
      <w:bookmarkStart w:id="714" w:name="_ETM_Q1_2168529"/>
      <w:bookmarkEnd w:id="713"/>
      <w:bookmarkEnd w:id="714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>בהתייחס לדברים שנאמרו בדוח</w:t>
      </w:r>
      <w:bookmarkStart w:id="715" w:name="_ETM_Q1_2168456"/>
      <w:bookmarkEnd w:id="715"/>
      <w:r>
        <w:rPr>
          <w:rFonts w:hint="cs"/>
          <w:rtl/>
        </w:rPr>
        <w:t xml:space="preserve"> המבקר.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716" w:name="_ETM_Q1_2169544"/>
      <w:bookmarkStart w:id="717" w:name="_ETM_Q1_2165902"/>
      <w:bookmarkEnd w:id="716"/>
      <w:bookmarkEnd w:id="717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של 2005.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718" w:name="_ETM_Q1_2167403"/>
      <w:bookmarkStart w:id="719" w:name="_ETM_Q1_2169288"/>
      <w:bookmarkEnd w:id="718"/>
      <w:bookmarkEnd w:id="719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B47975">
      <w:pPr>
        <w:rPr>
          <w:rtl/>
        </w:rPr>
      </w:pPr>
      <w:r>
        <w:rPr>
          <w:rFonts w:hint="cs"/>
          <w:rtl/>
        </w:rPr>
        <w:t xml:space="preserve">כן, ואני לא רוצה שהתשובה תהיה 'לא </w:t>
      </w:r>
      <w:bookmarkStart w:id="720" w:name="_ETM_Q1_2168925"/>
      <w:bookmarkEnd w:id="720"/>
      <w:r>
        <w:rPr>
          <w:rFonts w:hint="cs"/>
          <w:rtl/>
        </w:rPr>
        <w:t xml:space="preserve">הוזכרנו בדוח המבקר האחרון', אלא שהתשובה תהיה איך, כמה אתם </w:t>
      </w:r>
      <w:bookmarkStart w:id="721" w:name="_ETM_Q1_2179295"/>
      <w:bookmarkEnd w:id="721"/>
      <w:r>
        <w:rPr>
          <w:rFonts w:hint="cs"/>
          <w:rtl/>
        </w:rPr>
        <w:t xml:space="preserve">פועלים לפי הנוהל, האם תיקנתם את הממצאים של </w:t>
      </w:r>
      <w:bookmarkStart w:id="722" w:name="_ETM_Q1_2180847"/>
      <w:bookmarkEnd w:id="722"/>
      <w:r>
        <w:rPr>
          <w:rFonts w:hint="cs"/>
          <w:rtl/>
        </w:rPr>
        <w:t xml:space="preserve">המבקר, האם אתם פועלים על פי - </w:t>
      </w:r>
      <w:bookmarkStart w:id="723" w:name="_ETM_Q1_2181028"/>
      <w:bookmarkEnd w:id="723"/>
      <w:r>
        <w:rPr>
          <w:rFonts w:hint="cs"/>
          <w:rtl/>
        </w:rPr>
        <w:t xml:space="preserve">- -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724" w:name="_ETM_Q1_2181570"/>
      <w:bookmarkStart w:id="725" w:name="_ETM_Q1_2183693"/>
      <w:bookmarkEnd w:id="724"/>
      <w:bookmarkEnd w:id="725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אם בשני הדוחות האחרונים אין אזכורים לזה אז </w:t>
      </w:r>
      <w:bookmarkStart w:id="726" w:name="_ETM_Q1_2184002"/>
      <w:bookmarkEnd w:id="726"/>
      <w:r>
        <w:rPr>
          <w:rFonts w:hint="cs"/>
          <w:rtl/>
        </w:rPr>
        <w:t>כנראה שתיקנו את ה - - -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727" w:name="_ETM_Q1_2188043"/>
      <w:bookmarkStart w:id="728" w:name="_ETM_Q1_2190829"/>
      <w:bookmarkEnd w:id="727"/>
      <w:bookmarkEnd w:id="728"/>
      <w:r>
        <w:rPr>
          <w:rtl/>
        </w:rPr>
        <w:t>יובל חיו: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היכולת של ביקורת המדינה </w:t>
      </w:r>
      <w:bookmarkStart w:id="729" w:name="_ETM_Q1_2188295"/>
      <w:bookmarkEnd w:id="729"/>
      <w:r>
        <w:rPr>
          <w:rFonts w:hint="cs"/>
          <w:rtl/>
        </w:rPr>
        <w:t xml:space="preserve">ליירט את כל המקרים האלה באלפי גופים, ראו, </w:t>
      </w:r>
      <w:bookmarkStart w:id="730" w:name="_ETM_Q1_2199211"/>
      <w:bookmarkEnd w:id="730"/>
      <w:r>
        <w:rPr>
          <w:rFonts w:hint="cs"/>
          <w:rtl/>
        </w:rPr>
        <w:t xml:space="preserve">אנחנו עושים את המרב, אבל זה לא נותן נקודת הכשר, </w:t>
      </w:r>
      <w:bookmarkStart w:id="731" w:name="_ETM_Q1_2203908"/>
      <w:bookmarkEnd w:id="731"/>
      <w:r>
        <w:rPr>
          <w:rFonts w:hint="cs"/>
          <w:rtl/>
        </w:rPr>
        <w:t xml:space="preserve">לחלוטין לא.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732" w:name="_ETM_Q1_2205329"/>
      <w:bookmarkStart w:id="733" w:name="_ETM_Q1_2206518"/>
      <w:bookmarkEnd w:id="732"/>
      <w:bookmarkEnd w:id="733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>אוקיי. אני אעביר - - -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734" w:name="_ETM_Q1_2204087"/>
      <w:bookmarkStart w:id="735" w:name="_ETM_Q1_2205306"/>
      <w:bookmarkEnd w:id="734"/>
      <w:bookmarkEnd w:id="735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אני אבהיר כאן, </w:t>
      </w:r>
      <w:bookmarkStart w:id="736" w:name="_ETM_Q1_2207820"/>
      <w:bookmarkEnd w:id="736"/>
      <w:r>
        <w:rPr>
          <w:rFonts w:hint="cs"/>
          <w:rtl/>
        </w:rPr>
        <w:t>העובדה שמשהו לא כתוב בדוח מבקר המדינה לא אומרת באופן</w:t>
      </w:r>
      <w:bookmarkStart w:id="737" w:name="_ETM_Q1_2214477"/>
      <w:bookmarkEnd w:id="737"/>
      <w:r>
        <w:rPr>
          <w:rFonts w:hint="cs"/>
          <w:rtl/>
        </w:rPr>
        <w:t xml:space="preserve"> גורף שהוא תקין.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738" w:name="_ETM_Q1_2216224"/>
      <w:bookmarkStart w:id="739" w:name="_ETM_Q1_2217740"/>
      <w:bookmarkEnd w:id="738"/>
      <w:bookmarkEnd w:id="739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קיבלתי את ההערה.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6"/>
        <w:keepNext/>
        <w:rPr>
          <w:rtl/>
        </w:rPr>
      </w:pPr>
      <w:bookmarkStart w:id="740" w:name="_ETM_Q1_2214879"/>
      <w:bookmarkStart w:id="741" w:name="_ETM_Q1_2215945"/>
      <w:bookmarkEnd w:id="740"/>
      <w:bookmarkEnd w:id="741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זאת אומרת מבקר המדינה </w:t>
      </w:r>
      <w:bookmarkStart w:id="742" w:name="_ETM_Q1_2219433"/>
      <w:bookmarkEnd w:id="742"/>
      <w:r>
        <w:rPr>
          <w:rFonts w:hint="cs"/>
          <w:rtl/>
        </w:rPr>
        <w:t xml:space="preserve">בודק לפעמים באופן רנדומלי אפילו את מושאי הביקורת שלו, </w:t>
      </w:r>
      <w:bookmarkStart w:id="743" w:name="_ETM_Q1_2224567"/>
      <w:bookmarkEnd w:id="743"/>
      <w:r>
        <w:rPr>
          <w:rFonts w:hint="cs"/>
          <w:rtl/>
        </w:rPr>
        <w:t xml:space="preserve">הוא לא בודק את כל המדינה כל הזמן. אז פשוט </w:t>
      </w:r>
      <w:bookmarkStart w:id="744" w:name="_ETM_Q1_2227582"/>
      <w:bookmarkEnd w:id="744"/>
      <w:r>
        <w:rPr>
          <w:rFonts w:hint="cs"/>
          <w:rtl/>
        </w:rPr>
        <w:t xml:space="preserve">תעביר לוועדה בכתב מה הנוהל הקיים </w:t>
      </w:r>
      <w:bookmarkStart w:id="745" w:name="_ETM_Q1_2234421"/>
      <w:bookmarkEnd w:id="745"/>
      <w:r>
        <w:rPr>
          <w:rFonts w:hint="cs"/>
          <w:rtl/>
        </w:rPr>
        <w:t xml:space="preserve">היום ואנחנו נעקוב. </w:t>
      </w:r>
    </w:p>
    <w:p w:rsidR="00195663" w:rsidRDefault="00195663" w:rsidP="00195663">
      <w:pPr>
        <w:rPr>
          <w:rtl/>
        </w:rPr>
      </w:pPr>
    </w:p>
    <w:p w:rsidR="00195663" w:rsidRDefault="00195663" w:rsidP="00195663">
      <w:pPr>
        <w:pStyle w:val="af9"/>
        <w:keepNext/>
        <w:rPr>
          <w:rtl/>
        </w:rPr>
      </w:pPr>
      <w:bookmarkStart w:id="746" w:name="_ETM_Q1_2237718"/>
      <w:bookmarkStart w:id="747" w:name="_ETM_Q1_2234659"/>
      <w:bookmarkEnd w:id="746"/>
      <w:bookmarkEnd w:id="747"/>
      <w:r>
        <w:rPr>
          <w:rtl/>
        </w:rPr>
        <w:t>טל נתן: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r>
        <w:rPr>
          <w:rFonts w:hint="cs"/>
          <w:rtl/>
        </w:rPr>
        <w:t xml:space="preserve">אוקיי. </w:t>
      </w:r>
    </w:p>
    <w:p w:rsidR="00195663" w:rsidRDefault="00195663" w:rsidP="00195663">
      <w:pPr>
        <w:rPr>
          <w:rtl/>
        </w:rPr>
      </w:pPr>
      <w:bookmarkStart w:id="748" w:name="_ETM_Q1_2236302"/>
      <w:bookmarkEnd w:id="748"/>
    </w:p>
    <w:p w:rsidR="00195663" w:rsidRDefault="00195663" w:rsidP="00195663">
      <w:pPr>
        <w:pStyle w:val="af6"/>
        <w:keepNext/>
        <w:rPr>
          <w:rtl/>
        </w:rPr>
      </w:pPr>
      <w:bookmarkStart w:id="749" w:name="_ETM_Q1_2237488"/>
      <w:bookmarkEnd w:id="749"/>
      <w:r>
        <w:rPr>
          <w:rtl/>
        </w:rPr>
        <w:t>היו"ר שלי יחימוביץ:</w:t>
      </w:r>
    </w:p>
    <w:p w:rsidR="00195663" w:rsidRDefault="00195663" w:rsidP="00195663">
      <w:pPr>
        <w:pStyle w:val="KeepWithNext"/>
        <w:rPr>
          <w:rtl/>
        </w:rPr>
      </w:pPr>
    </w:p>
    <w:p w:rsidR="00195663" w:rsidRDefault="00195663" w:rsidP="00195663">
      <w:pPr>
        <w:rPr>
          <w:rtl/>
        </w:rPr>
      </w:pPr>
      <w:bookmarkStart w:id="750" w:name="_ETM_Q1_2237591"/>
      <w:bookmarkEnd w:id="750"/>
      <w:r>
        <w:rPr>
          <w:rFonts w:hint="cs"/>
          <w:rtl/>
        </w:rPr>
        <w:t xml:space="preserve">נציב שירות המדינה, יש נציג? </w:t>
      </w:r>
    </w:p>
    <w:p w:rsidR="0044768B" w:rsidRDefault="0044768B" w:rsidP="0044768B">
      <w:pPr>
        <w:rPr>
          <w:rtl/>
        </w:rPr>
      </w:pPr>
      <w:bookmarkStart w:id="751" w:name="_ETM_Q1_2244146"/>
      <w:bookmarkStart w:id="752" w:name="_ETM_Q1_2228610"/>
      <w:bookmarkEnd w:id="751"/>
      <w:bookmarkEnd w:id="752"/>
      <w:r>
        <w:rPr>
          <w:rFonts w:hint="cs"/>
          <w:rtl/>
        </w:rPr>
        <w:t xml:space="preserve"> </w:t>
      </w:r>
      <w:bookmarkStart w:id="753" w:name="_ETM_Q1_2244183"/>
      <w:bookmarkEnd w:id="753"/>
    </w:p>
    <w:p w:rsidR="0044768B" w:rsidRDefault="0044768B" w:rsidP="0044768B">
      <w:pPr>
        <w:pStyle w:val="af9"/>
        <w:keepNext/>
        <w:rPr>
          <w:rtl/>
        </w:rPr>
      </w:pPr>
      <w:r>
        <w:rPr>
          <w:rtl/>
        </w:rPr>
        <w:t>יעקב לוזון:</w:t>
      </w:r>
    </w:p>
    <w:p w:rsidR="0044768B" w:rsidRDefault="0044768B" w:rsidP="0044768B">
      <w:pPr>
        <w:pStyle w:val="KeepWithNext"/>
        <w:rPr>
          <w:rtl/>
        </w:rPr>
      </w:pPr>
    </w:p>
    <w:p w:rsidR="0044768B" w:rsidRDefault="0044768B" w:rsidP="0044768B">
      <w:pPr>
        <w:rPr>
          <w:rtl/>
        </w:rPr>
      </w:pPr>
      <w:r>
        <w:rPr>
          <w:rFonts w:hint="cs"/>
          <w:rtl/>
        </w:rPr>
        <w:t xml:space="preserve">כפי שגברתי ציינה </w:t>
      </w:r>
      <w:bookmarkStart w:id="754" w:name="_ETM_Q1_2242956"/>
      <w:bookmarkEnd w:id="754"/>
      <w:r>
        <w:rPr>
          <w:rFonts w:hint="cs"/>
          <w:rtl/>
        </w:rPr>
        <w:t xml:space="preserve">נציבות שירות המדינה, מבחינת הנהלים, קודם כל יש </w:t>
      </w:r>
      <w:bookmarkStart w:id="755" w:name="_ETM_Q1_2257476"/>
      <w:bookmarkEnd w:id="755"/>
      <w:r>
        <w:rPr>
          <w:rFonts w:hint="cs"/>
          <w:rtl/>
        </w:rPr>
        <w:t xml:space="preserve">את הוראות התקשי"ר, פרק 42.7, יש חוברת למנכ"לים, המהדורה האחרונה </w:t>
      </w:r>
      <w:bookmarkStart w:id="756" w:name="_ETM_Q1_2261464"/>
      <w:bookmarkEnd w:id="756"/>
      <w:r>
        <w:rPr>
          <w:rFonts w:hint="cs"/>
          <w:rtl/>
        </w:rPr>
        <w:t>מ-2015 מדברת על כל מה שנאמר פה. יש הנחיה מ-2013.</w:t>
      </w:r>
      <w:bookmarkStart w:id="757" w:name="_ETM_Q1_2270931"/>
      <w:bookmarkEnd w:id="757"/>
      <w:r>
        <w:rPr>
          <w:rFonts w:hint="cs"/>
          <w:rtl/>
        </w:rPr>
        <w:t xml:space="preserve"> </w:t>
      </w:r>
    </w:p>
    <w:p w:rsidR="0044768B" w:rsidRDefault="0044768B" w:rsidP="0044768B">
      <w:pPr>
        <w:rPr>
          <w:rtl/>
        </w:rPr>
      </w:pPr>
    </w:p>
    <w:p w:rsidR="0044768B" w:rsidRDefault="0044768B" w:rsidP="0044768B">
      <w:pPr>
        <w:rPr>
          <w:rtl/>
        </w:rPr>
      </w:pPr>
      <w:bookmarkStart w:id="758" w:name="_ETM_Q1_2271149"/>
      <w:bookmarkEnd w:id="758"/>
    </w:p>
    <w:p w:rsidR="0044768B" w:rsidRDefault="0044768B" w:rsidP="0044768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4768B" w:rsidRDefault="0044768B" w:rsidP="0044768B">
      <w:pPr>
        <w:pStyle w:val="KeepWithNext"/>
        <w:rPr>
          <w:rtl/>
        </w:rPr>
      </w:pPr>
    </w:p>
    <w:p w:rsidR="0044768B" w:rsidRDefault="0044768B" w:rsidP="0044768B">
      <w:pPr>
        <w:rPr>
          <w:rtl/>
        </w:rPr>
      </w:pPr>
      <w:r>
        <w:rPr>
          <w:rFonts w:hint="cs"/>
          <w:rtl/>
        </w:rPr>
        <w:t xml:space="preserve">כן, מה היא אומרת? </w:t>
      </w:r>
    </w:p>
    <w:p w:rsidR="0044768B" w:rsidRDefault="0044768B" w:rsidP="0044768B">
      <w:pPr>
        <w:rPr>
          <w:rtl/>
        </w:rPr>
      </w:pPr>
      <w:bookmarkStart w:id="759" w:name="_ETM_Q1_2271180"/>
      <w:bookmarkStart w:id="760" w:name="_ETM_Q1_2272850"/>
      <w:bookmarkEnd w:id="759"/>
      <w:bookmarkEnd w:id="760"/>
    </w:p>
    <w:p w:rsidR="0044768B" w:rsidRDefault="0044768B" w:rsidP="0044768B">
      <w:pPr>
        <w:pStyle w:val="af9"/>
        <w:keepNext/>
        <w:rPr>
          <w:rtl/>
        </w:rPr>
      </w:pPr>
      <w:r>
        <w:rPr>
          <w:rtl/>
        </w:rPr>
        <w:t>יעקב לוזון:</w:t>
      </w:r>
    </w:p>
    <w:p w:rsidR="0044768B" w:rsidRDefault="0044768B" w:rsidP="0044768B">
      <w:pPr>
        <w:pStyle w:val="KeepWithNext"/>
        <w:rPr>
          <w:rtl/>
        </w:rPr>
      </w:pPr>
    </w:p>
    <w:p w:rsidR="0044768B" w:rsidRDefault="0044768B" w:rsidP="00A75DE9">
      <w:pPr>
        <w:rPr>
          <w:rtl/>
        </w:rPr>
      </w:pPr>
      <w:r>
        <w:rPr>
          <w:rFonts w:hint="cs"/>
          <w:rtl/>
        </w:rPr>
        <w:t xml:space="preserve">ההנחיה בעצם, אם אני יכול להגיד </w:t>
      </w:r>
      <w:bookmarkStart w:id="761" w:name="_ETM_Q1_2271998"/>
      <w:bookmarkEnd w:id="761"/>
      <w:r>
        <w:rPr>
          <w:rFonts w:hint="cs"/>
          <w:rtl/>
        </w:rPr>
        <w:t xml:space="preserve">ככה בכנות, הדברים פה נאמרו, היא מצטטת את </w:t>
      </w:r>
      <w:bookmarkStart w:id="762" w:name="_ETM_Q1_2278492"/>
      <w:bookmarkEnd w:id="762"/>
      <w:r>
        <w:rPr>
          <w:rFonts w:hint="cs"/>
          <w:rtl/>
        </w:rPr>
        <w:t>חוק המתנות, מגדירה</w:t>
      </w:r>
      <w:r w:rsidR="00A75DE9">
        <w:rPr>
          <w:rFonts w:hint="cs"/>
          <w:rtl/>
        </w:rPr>
        <w:t xml:space="preserve"> מה זה מתנות, מה אסור ומה מותר, אבל אני חושב שהבעיה בסופו של דבר זה לא </w:t>
      </w:r>
      <w:bookmarkStart w:id="763" w:name="_ETM_Q1_2285077"/>
      <w:bookmarkEnd w:id="763"/>
      <w:r w:rsidR="00A75DE9">
        <w:rPr>
          <w:rFonts w:hint="cs"/>
          <w:rtl/>
        </w:rPr>
        <w:t xml:space="preserve">הנהלים, אלא מה קורה בשטח. אני באופן אישי, כמבקר, </w:t>
      </w:r>
      <w:bookmarkStart w:id="764" w:name="_ETM_Q1_2293152"/>
      <w:bookmarkEnd w:id="764"/>
      <w:r w:rsidR="00A75DE9">
        <w:rPr>
          <w:rFonts w:hint="cs"/>
          <w:rtl/>
        </w:rPr>
        <w:t xml:space="preserve">אני מבקר פנימי של הנציבות, יצא לי דווקא לטפל בנושא </w:t>
      </w:r>
      <w:bookmarkStart w:id="765" w:name="_ETM_Q1_2299271"/>
      <w:bookmarkEnd w:id="765"/>
      <w:r w:rsidR="00A75DE9">
        <w:rPr>
          <w:rFonts w:hint="cs"/>
          <w:rtl/>
        </w:rPr>
        <w:t xml:space="preserve">הזה של מתנות בתקופה שהשר פינס היה שר הפנים, </w:t>
      </w:r>
      <w:bookmarkStart w:id="766" w:name="_ETM_Q1_2305165"/>
      <w:bookmarkEnd w:id="766"/>
      <w:r w:rsidR="00A75DE9">
        <w:rPr>
          <w:rFonts w:hint="cs"/>
          <w:rtl/>
        </w:rPr>
        <w:t xml:space="preserve">הוא פנה לנציב שירות המדינה וטען שנעלמו מתנות שהוא קיבל </w:t>
      </w:r>
      <w:bookmarkStart w:id="767" w:name="_ETM_Q1_2307526"/>
      <w:bookmarkEnd w:id="767"/>
      <w:r w:rsidR="00A75DE9">
        <w:rPr>
          <w:rFonts w:hint="cs"/>
          <w:rtl/>
        </w:rPr>
        <w:t xml:space="preserve">במסגרת תפקידו, נדמה לי שהוא החליף את רוחמה </w:t>
      </w:r>
      <w:bookmarkStart w:id="768" w:name="_ETM_Q1_2311835"/>
      <w:bookmarkEnd w:id="768"/>
      <w:r w:rsidR="00A75DE9">
        <w:rPr>
          <w:rFonts w:hint="cs"/>
          <w:rtl/>
        </w:rPr>
        <w:t>אברהם, לא, רוחמה אברהם החליפה אותו, אבל זה לא משנ</w:t>
      </w:r>
      <w:bookmarkStart w:id="769" w:name="_ETM_Q1_2313568"/>
      <w:bookmarkEnd w:id="769"/>
      <w:r w:rsidR="00A75DE9">
        <w:rPr>
          <w:rFonts w:hint="cs"/>
          <w:rtl/>
        </w:rPr>
        <w:t xml:space="preserve">ה, נחשפתי תוך כדי הבדיקה הזאת לכל הסיפור של המתנות. </w:t>
      </w:r>
      <w:bookmarkStart w:id="770" w:name="_ETM_Q1_2321526"/>
      <w:bookmarkEnd w:id="770"/>
      <w:r w:rsidR="00A75DE9">
        <w:rPr>
          <w:rFonts w:hint="cs"/>
          <w:rtl/>
        </w:rPr>
        <w:t xml:space="preserve">אז זאת הביקורת האחרונה שעשיתי בכיוון הזה. וכמובן השאלה </w:t>
      </w:r>
      <w:bookmarkStart w:id="771" w:name="_ETM_Q1_2324649"/>
      <w:bookmarkEnd w:id="771"/>
      <w:r w:rsidR="00A75DE9">
        <w:rPr>
          <w:rFonts w:hint="cs"/>
          <w:rtl/>
        </w:rPr>
        <w:t xml:space="preserve">מה אנחנו עושים מעבר לעניין של הנהלים. </w:t>
      </w:r>
    </w:p>
    <w:p w:rsidR="00A75DE9" w:rsidRDefault="00A75DE9" w:rsidP="00A75DE9">
      <w:pPr>
        <w:rPr>
          <w:rtl/>
        </w:rPr>
      </w:pPr>
    </w:p>
    <w:p w:rsidR="00A75DE9" w:rsidRDefault="00A75DE9" w:rsidP="00A75DE9">
      <w:pPr>
        <w:pStyle w:val="af6"/>
        <w:keepNext/>
        <w:rPr>
          <w:rtl/>
        </w:rPr>
      </w:pPr>
      <w:bookmarkStart w:id="772" w:name="_ETM_Q1_2328912"/>
      <w:bookmarkStart w:id="773" w:name="_ETM_Q1_2327922"/>
      <w:bookmarkEnd w:id="772"/>
      <w:bookmarkEnd w:id="773"/>
      <w:r>
        <w:rPr>
          <w:rtl/>
        </w:rPr>
        <w:t>היו"ר שלי יחימוביץ:</w:t>
      </w:r>
    </w:p>
    <w:p w:rsidR="00A75DE9" w:rsidRDefault="00A75DE9" w:rsidP="00A75DE9">
      <w:pPr>
        <w:pStyle w:val="KeepWithNext"/>
        <w:rPr>
          <w:rtl/>
        </w:rPr>
      </w:pPr>
    </w:p>
    <w:p w:rsidR="00A75DE9" w:rsidRDefault="00A75DE9" w:rsidP="00A75DE9">
      <w:pPr>
        <w:rPr>
          <w:rtl/>
        </w:rPr>
      </w:pPr>
      <w:r>
        <w:rPr>
          <w:rFonts w:hint="cs"/>
          <w:rtl/>
        </w:rPr>
        <w:t xml:space="preserve">אבל עד </w:t>
      </w:r>
      <w:bookmarkStart w:id="774" w:name="_ETM_Q1_2329901"/>
      <w:bookmarkEnd w:id="774"/>
      <w:r>
        <w:rPr>
          <w:rFonts w:hint="cs"/>
          <w:rtl/>
        </w:rPr>
        <w:t xml:space="preserve">עכשיו לא אמרת לי מה הנהלים. </w:t>
      </w:r>
    </w:p>
    <w:p w:rsidR="00A75DE9" w:rsidRDefault="00A75DE9" w:rsidP="00A75DE9">
      <w:pPr>
        <w:rPr>
          <w:rtl/>
        </w:rPr>
      </w:pPr>
    </w:p>
    <w:p w:rsidR="00A75DE9" w:rsidRDefault="00A75DE9" w:rsidP="00A75DE9">
      <w:pPr>
        <w:pStyle w:val="af9"/>
        <w:keepNext/>
        <w:rPr>
          <w:rtl/>
        </w:rPr>
      </w:pPr>
      <w:bookmarkStart w:id="775" w:name="_ETM_Q1_2328987"/>
      <w:bookmarkStart w:id="776" w:name="_ETM_Q1_2330502"/>
      <w:bookmarkEnd w:id="775"/>
      <w:bookmarkEnd w:id="776"/>
      <w:r>
        <w:rPr>
          <w:rtl/>
        </w:rPr>
        <w:t>יעקב לוזון:</w:t>
      </w:r>
    </w:p>
    <w:p w:rsidR="00A75DE9" w:rsidRDefault="00A75DE9" w:rsidP="00A75DE9">
      <w:pPr>
        <w:pStyle w:val="KeepWithNext"/>
        <w:rPr>
          <w:rtl/>
        </w:rPr>
      </w:pPr>
    </w:p>
    <w:p w:rsidR="00A75DE9" w:rsidRDefault="00A75DE9" w:rsidP="00A75DE9">
      <w:pPr>
        <w:rPr>
          <w:rtl/>
        </w:rPr>
      </w:pPr>
      <w:r>
        <w:rPr>
          <w:rFonts w:hint="cs"/>
          <w:rtl/>
        </w:rPr>
        <w:t xml:space="preserve">הנהלים, אני אומר, </w:t>
      </w:r>
      <w:bookmarkStart w:id="777" w:name="_ETM_Q1_2336400"/>
      <w:bookmarkEnd w:id="777"/>
      <w:r>
        <w:rPr>
          <w:rFonts w:hint="cs"/>
          <w:rtl/>
        </w:rPr>
        <w:t>קודם כל - - -</w:t>
      </w:r>
    </w:p>
    <w:p w:rsidR="00A75DE9" w:rsidRDefault="00A75DE9" w:rsidP="00A75DE9">
      <w:pPr>
        <w:rPr>
          <w:rtl/>
        </w:rPr>
      </w:pPr>
    </w:p>
    <w:p w:rsidR="00A75DE9" w:rsidRDefault="00A75DE9" w:rsidP="00A75DE9">
      <w:pPr>
        <w:pStyle w:val="af6"/>
        <w:keepNext/>
        <w:rPr>
          <w:rtl/>
        </w:rPr>
      </w:pPr>
      <w:bookmarkStart w:id="778" w:name="_ETM_Q1_2332443"/>
      <w:bookmarkStart w:id="779" w:name="_ETM_Q1_2333332"/>
      <w:bookmarkEnd w:id="778"/>
      <w:bookmarkEnd w:id="779"/>
      <w:r>
        <w:rPr>
          <w:rtl/>
        </w:rPr>
        <w:t>היו"ר שלי יחימוביץ:</w:t>
      </w:r>
    </w:p>
    <w:p w:rsidR="00A75DE9" w:rsidRDefault="00A75DE9" w:rsidP="00A75DE9">
      <w:pPr>
        <w:pStyle w:val="KeepWithNext"/>
        <w:rPr>
          <w:rtl/>
        </w:rPr>
      </w:pPr>
    </w:p>
    <w:p w:rsidR="00A75DE9" w:rsidRDefault="00A75DE9" w:rsidP="00A75DE9">
      <w:pPr>
        <w:rPr>
          <w:rtl/>
        </w:rPr>
      </w:pPr>
      <w:r>
        <w:rPr>
          <w:rFonts w:hint="cs"/>
          <w:rtl/>
        </w:rPr>
        <w:t xml:space="preserve">תגיד לי, ממש בקצרה, מה ההנחיות </w:t>
      </w:r>
      <w:bookmarkStart w:id="780" w:name="_ETM_Q1_2335175"/>
      <w:bookmarkEnd w:id="780"/>
      <w:r>
        <w:rPr>
          <w:rFonts w:hint="cs"/>
          <w:rtl/>
        </w:rPr>
        <w:t xml:space="preserve">של נציב שירות המדינה. </w:t>
      </w:r>
    </w:p>
    <w:p w:rsidR="00A75DE9" w:rsidRDefault="00A75DE9" w:rsidP="00A75DE9">
      <w:pPr>
        <w:rPr>
          <w:rtl/>
        </w:rPr>
      </w:pPr>
    </w:p>
    <w:p w:rsidR="00A75DE9" w:rsidRDefault="00A75DE9" w:rsidP="00A75DE9">
      <w:pPr>
        <w:pStyle w:val="af9"/>
        <w:keepNext/>
        <w:rPr>
          <w:rtl/>
        </w:rPr>
      </w:pPr>
      <w:bookmarkStart w:id="781" w:name="_ETM_Q1_2337464"/>
      <w:bookmarkStart w:id="782" w:name="_ETM_Q1_2338759"/>
      <w:bookmarkEnd w:id="781"/>
      <w:bookmarkEnd w:id="782"/>
      <w:r>
        <w:rPr>
          <w:rtl/>
        </w:rPr>
        <w:t>יעקב לוזון:</w:t>
      </w:r>
    </w:p>
    <w:p w:rsidR="00A75DE9" w:rsidRDefault="00A75DE9" w:rsidP="00A75DE9">
      <w:pPr>
        <w:pStyle w:val="KeepWithNext"/>
        <w:rPr>
          <w:rtl/>
        </w:rPr>
      </w:pPr>
    </w:p>
    <w:p w:rsidR="00A75DE9" w:rsidRDefault="00A75DE9" w:rsidP="00A75DE9">
      <w:pPr>
        <w:rPr>
          <w:rtl/>
        </w:rPr>
      </w:pPr>
      <w:r>
        <w:rPr>
          <w:rFonts w:hint="cs"/>
          <w:rtl/>
        </w:rPr>
        <w:t xml:space="preserve">בקצרה. אז נתחיל ככה, קודם כל </w:t>
      </w:r>
      <w:bookmarkStart w:id="783" w:name="_ETM_Q1_2343050"/>
      <w:bookmarkEnd w:id="783"/>
      <w:r>
        <w:rPr>
          <w:rFonts w:hint="cs"/>
          <w:rtl/>
        </w:rPr>
        <w:t xml:space="preserve">יש לנו את הוראות התקשי"ר, כמו שאמרתי, בפרק משנה </w:t>
      </w:r>
      <w:bookmarkStart w:id="784" w:name="_ETM_Q1_2345104"/>
      <w:bookmarkEnd w:id="784"/>
      <w:r>
        <w:rPr>
          <w:rFonts w:hint="cs"/>
          <w:rtl/>
        </w:rPr>
        <w:t xml:space="preserve">42.7, הוא דן בכל הדברים שנאמרו פה. אני לא חושב </w:t>
      </w:r>
      <w:bookmarkStart w:id="785" w:name="_ETM_Q1_2349863"/>
      <w:bookmarkEnd w:id="785"/>
      <w:r>
        <w:rPr>
          <w:rFonts w:hint="cs"/>
          <w:rtl/>
        </w:rPr>
        <w:t xml:space="preserve">שיש טעם לחזור עליהם. יש הנחיה נוספת מה-19 במרץ 2013, </w:t>
      </w:r>
      <w:bookmarkStart w:id="786" w:name="_ETM_Q1_2356962"/>
      <w:bookmarkEnd w:id="786"/>
      <w:r>
        <w:rPr>
          <w:rFonts w:hint="cs"/>
          <w:rtl/>
        </w:rPr>
        <w:t xml:space="preserve">של נציב שירות המדינה, ששוב פעם היא חוזרת על עיקרי </w:t>
      </w:r>
      <w:bookmarkStart w:id="787" w:name="_ETM_Q1_2357798"/>
      <w:bookmarkEnd w:id="787"/>
      <w:r>
        <w:rPr>
          <w:rFonts w:hint="cs"/>
          <w:rtl/>
        </w:rPr>
        <w:t xml:space="preserve">הדברים, ויש לנו חוברת שאנחנו מוציאים מעת לעת לכל המנכ"לים, </w:t>
      </w:r>
      <w:bookmarkStart w:id="788" w:name="_ETM_Q1_2363021"/>
      <w:bookmarkEnd w:id="788"/>
      <w:r>
        <w:rPr>
          <w:rFonts w:hint="cs"/>
          <w:rtl/>
        </w:rPr>
        <w:t xml:space="preserve">בדרך כלל אחרי תקופת בחירות, ובכללים האלה ישנו פרק בנושא </w:t>
      </w:r>
      <w:bookmarkStart w:id="789" w:name="_ETM_Q1_2371192"/>
      <w:bookmarkEnd w:id="789"/>
      <w:r>
        <w:rPr>
          <w:rFonts w:hint="cs"/>
          <w:rtl/>
        </w:rPr>
        <w:t xml:space="preserve">הזה של מתנות וכל מה שכרוך בכך. יש בנוסף את </w:t>
      </w:r>
      <w:bookmarkStart w:id="790" w:name="_ETM_Q1_2376280"/>
      <w:bookmarkEnd w:id="790"/>
      <w:r>
        <w:rPr>
          <w:rFonts w:hint="cs"/>
          <w:rtl/>
        </w:rPr>
        <w:t>הקוד האתי של שירות המדינה, שהוא קוד, אפשר להגיד, מחודש,</w:t>
      </w:r>
      <w:bookmarkStart w:id="791" w:name="_ETM_Q1_2383159"/>
      <w:bookmarkEnd w:id="791"/>
      <w:r>
        <w:rPr>
          <w:rFonts w:hint="cs"/>
          <w:rtl/>
        </w:rPr>
        <w:t xml:space="preserve"> שהוא יצא לאחרונה, לפני כשנתיים, והקוד הזה מדבר על הדברים </w:t>
      </w:r>
      <w:bookmarkStart w:id="792" w:name="_ETM_Q1_2391678"/>
      <w:bookmarkEnd w:id="792"/>
      <w:r>
        <w:rPr>
          <w:rFonts w:hint="cs"/>
          <w:rtl/>
        </w:rPr>
        <w:t xml:space="preserve">שנאמרו פה, על העניין של האיסורים ועל כל מה שבעצם </w:t>
      </w:r>
      <w:bookmarkStart w:id="793" w:name="_ETM_Q1_2393837"/>
      <w:bookmarkEnd w:id="793"/>
      <w:r>
        <w:rPr>
          <w:rFonts w:hint="cs"/>
          <w:rtl/>
        </w:rPr>
        <w:t xml:space="preserve">נאמר כאן, למעט, יש הסתייגות, שגם זה נאמר, שעובד </w:t>
      </w:r>
      <w:bookmarkStart w:id="794" w:name="_ETM_Q1_2400933"/>
      <w:bookmarkEnd w:id="794"/>
      <w:r>
        <w:rPr>
          <w:rFonts w:hint="cs"/>
          <w:rtl/>
        </w:rPr>
        <w:t xml:space="preserve">בכיר במסגרת תפקידו, אם הוא מקבל כרטיס כזה או אחר </w:t>
      </w:r>
      <w:bookmarkStart w:id="795" w:name="_ETM_Q1_2403114"/>
      <w:bookmarkEnd w:id="795"/>
      <w:r>
        <w:rPr>
          <w:rFonts w:hint="cs"/>
          <w:rtl/>
        </w:rPr>
        <w:t xml:space="preserve">במסגרת תפקידו אז זה בסדר גמור, כלומר כאן </w:t>
      </w:r>
      <w:bookmarkStart w:id="796" w:name="_ETM_Q1_2405938"/>
      <w:bookmarkEnd w:id="796"/>
      <w:r>
        <w:rPr>
          <w:rFonts w:hint="cs"/>
          <w:rtl/>
        </w:rPr>
        <w:t>אין בעיה.</w:t>
      </w:r>
    </w:p>
    <w:p w:rsidR="00A75DE9" w:rsidRDefault="00A75DE9" w:rsidP="00A75DE9">
      <w:pPr>
        <w:rPr>
          <w:rtl/>
        </w:rPr>
      </w:pPr>
    </w:p>
    <w:p w:rsidR="00A75DE9" w:rsidRDefault="00A75DE9" w:rsidP="00A75DE9">
      <w:pPr>
        <w:rPr>
          <w:rtl/>
        </w:rPr>
      </w:pPr>
      <w:r>
        <w:rPr>
          <w:rFonts w:hint="cs"/>
          <w:rtl/>
        </w:rPr>
        <w:t>יח</w:t>
      </w:r>
      <w:bookmarkStart w:id="797" w:name="_ETM_Q1_2406918"/>
      <w:bookmarkEnd w:id="797"/>
      <w:r>
        <w:rPr>
          <w:rFonts w:hint="cs"/>
          <w:rtl/>
        </w:rPr>
        <w:t xml:space="preserve">ד עם זאת ההנחיה של הנציב מדגישה במפורש שמי </w:t>
      </w:r>
      <w:bookmarkStart w:id="798" w:name="_ETM_Q1_2411624"/>
      <w:bookmarkEnd w:id="798"/>
      <w:r>
        <w:rPr>
          <w:rFonts w:hint="cs"/>
          <w:rtl/>
        </w:rPr>
        <w:t>שלא עובד לפי הנוהל הוא בעצם עושה עבירה פלילית</w:t>
      </w:r>
      <w:bookmarkStart w:id="799" w:name="_ETM_Q1_2420578"/>
      <w:bookmarkEnd w:id="799"/>
      <w:r>
        <w:rPr>
          <w:rFonts w:hint="cs"/>
          <w:rtl/>
        </w:rPr>
        <w:t xml:space="preserve"> או משמעתית, תלוי לפי הנסיבות של אותו מקרה. אז </w:t>
      </w:r>
      <w:bookmarkStart w:id="800" w:name="_ETM_Q1_2422495"/>
      <w:bookmarkEnd w:id="800"/>
      <w:r>
        <w:rPr>
          <w:rFonts w:hint="cs"/>
          <w:rtl/>
        </w:rPr>
        <w:t xml:space="preserve">זה בגדול מבחינת הנהלים. </w:t>
      </w:r>
    </w:p>
    <w:p w:rsidR="00A75DE9" w:rsidRDefault="00A75DE9" w:rsidP="00A75DE9">
      <w:pPr>
        <w:rPr>
          <w:rtl/>
        </w:rPr>
      </w:pPr>
    </w:p>
    <w:p w:rsidR="00A75DE9" w:rsidRDefault="00A75DE9" w:rsidP="00A75DE9">
      <w:pPr>
        <w:pStyle w:val="af6"/>
        <w:keepNext/>
        <w:rPr>
          <w:rtl/>
        </w:rPr>
      </w:pPr>
      <w:bookmarkStart w:id="801" w:name="_ETM_Q1_2420500"/>
      <w:bookmarkStart w:id="802" w:name="_ETM_Q1_2422214"/>
      <w:bookmarkEnd w:id="801"/>
      <w:bookmarkEnd w:id="802"/>
      <w:r>
        <w:rPr>
          <w:rtl/>
        </w:rPr>
        <w:t>היו"ר שלי יחימוביץ:</w:t>
      </w:r>
    </w:p>
    <w:p w:rsidR="00A75DE9" w:rsidRDefault="00A75DE9" w:rsidP="00A75DE9">
      <w:pPr>
        <w:pStyle w:val="KeepWithNext"/>
        <w:rPr>
          <w:rtl/>
        </w:rPr>
      </w:pPr>
    </w:p>
    <w:p w:rsidR="00A75DE9" w:rsidRDefault="00A75DE9" w:rsidP="007D579C">
      <w:pPr>
        <w:rPr>
          <w:rtl/>
        </w:rPr>
      </w:pPr>
      <w:r>
        <w:rPr>
          <w:rFonts w:hint="cs"/>
          <w:rtl/>
        </w:rPr>
        <w:t xml:space="preserve">ננקטו אי פעם הליכים פליליים? </w:t>
      </w:r>
    </w:p>
    <w:p w:rsidR="00A75DE9" w:rsidRDefault="00A75DE9" w:rsidP="00A75DE9">
      <w:pPr>
        <w:pStyle w:val="af9"/>
        <w:keepNext/>
        <w:rPr>
          <w:rtl/>
        </w:rPr>
      </w:pPr>
      <w:bookmarkStart w:id="803" w:name="_ETM_Q1_2427833"/>
      <w:bookmarkStart w:id="804" w:name="_ETM_Q1_2428958"/>
      <w:bookmarkEnd w:id="803"/>
      <w:bookmarkEnd w:id="804"/>
      <w:r>
        <w:rPr>
          <w:rtl/>
        </w:rPr>
        <w:t>יעקב לוזון:</w:t>
      </w:r>
    </w:p>
    <w:p w:rsidR="00A75DE9" w:rsidRDefault="00A75DE9" w:rsidP="00A75DE9">
      <w:pPr>
        <w:pStyle w:val="KeepWithNext"/>
        <w:rPr>
          <w:rtl/>
        </w:rPr>
      </w:pPr>
    </w:p>
    <w:p w:rsidR="00A75DE9" w:rsidRDefault="00A75DE9" w:rsidP="00A75DE9">
      <w:pPr>
        <w:rPr>
          <w:rtl/>
        </w:rPr>
      </w:pPr>
      <w:r>
        <w:rPr>
          <w:rFonts w:hint="cs"/>
          <w:rtl/>
        </w:rPr>
        <w:t xml:space="preserve">הליכים </w:t>
      </w:r>
      <w:bookmarkStart w:id="805" w:name="_ETM_Q1_2426278"/>
      <w:bookmarkEnd w:id="805"/>
      <w:r>
        <w:rPr>
          <w:rFonts w:hint="cs"/>
          <w:rtl/>
        </w:rPr>
        <w:t xml:space="preserve">פליליים, מהניסיון שלי אני לא מכיר, אבל יש לנו מקרים </w:t>
      </w:r>
      <w:bookmarkStart w:id="806" w:name="_ETM_Q1_2431739"/>
      <w:bookmarkEnd w:id="806"/>
      <w:r>
        <w:rPr>
          <w:rFonts w:hint="cs"/>
          <w:rtl/>
        </w:rPr>
        <w:t>של - - -</w:t>
      </w:r>
    </w:p>
    <w:p w:rsidR="00A75DE9" w:rsidRDefault="00A75DE9" w:rsidP="00A75DE9">
      <w:pPr>
        <w:rPr>
          <w:rtl/>
        </w:rPr>
      </w:pPr>
    </w:p>
    <w:p w:rsidR="00A75DE9" w:rsidRDefault="00A75DE9" w:rsidP="00A75DE9">
      <w:pPr>
        <w:pStyle w:val="af6"/>
        <w:keepNext/>
        <w:rPr>
          <w:rtl/>
        </w:rPr>
      </w:pPr>
      <w:bookmarkStart w:id="807" w:name="_ETM_Q1_2432938"/>
      <w:bookmarkStart w:id="808" w:name="_ETM_Q1_2433923"/>
      <w:bookmarkEnd w:id="807"/>
      <w:bookmarkEnd w:id="808"/>
      <w:r>
        <w:rPr>
          <w:rtl/>
        </w:rPr>
        <w:t>היו"ר שלי יחימוביץ:</w:t>
      </w:r>
    </w:p>
    <w:p w:rsidR="00A75DE9" w:rsidRDefault="00A75DE9" w:rsidP="00A75DE9">
      <w:pPr>
        <w:pStyle w:val="KeepWithNext"/>
        <w:rPr>
          <w:rtl/>
        </w:rPr>
      </w:pPr>
    </w:p>
    <w:p w:rsidR="00A75DE9" w:rsidRDefault="00A75DE9" w:rsidP="00B47975">
      <w:pPr>
        <w:rPr>
          <w:rtl/>
        </w:rPr>
      </w:pPr>
      <w:r>
        <w:rPr>
          <w:rFonts w:hint="cs"/>
          <w:rtl/>
        </w:rPr>
        <w:t xml:space="preserve">נגיד ההתנהלות של משרד התרבות </w:t>
      </w:r>
      <w:bookmarkStart w:id="809" w:name="_ETM_Q1_2437012"/>
      <w:bookmarkEnd w:id="809"/>
      <w:r w:rsidR="00B47975">
        <w:rPr>
          <w:rFonts w:hint="cs"/>
          <w:rtl/>
        </w:rPr>
        <w:t>במקרה</w:t>
      </w:r>
      <w:r w:rsidR="00494043">
        <w:rPr>
          <w:rFonts w:hint="cs"/>
          <w:rtl/>
        </w:rPr>
        <w:t xml:space="preserve"> האחרון. אתה אומר שיש לזה היבטים פליליים. </w:t>
      </w:r>
    </w:p>
    <w:p w:rsidR="00494043" w:rsidRDefault="00494043" w:rsidP="00A75DE9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10" w:name="_ETM_Q1_2435869"/>
      <w:bookmarkStart w:id="811" w:name="_ETM_Q1_2437585"/>
      <w:bookmarkEnd w:id="810"/>
      <w:bookmarkEnd w:id="811"/>
      <w:r>
        <w:rPr>
          <w:rtl/>
        </w:rPr>
        <w:t>יעקב לוזון: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>דווקא משרד החינו</w:t>
      </w:r>
      <w:bookmarkStart w:id="812" w:name="_ETM_Q1_2442611"/>
      <w:bookmarkEnd w:id="812"/>
      <w:r>
        <w:rPr>
          <w:rFonts w:hint="cs"/>
          <w:rtl/>
        </w:rPr>
        <w:t xml:space="preserve">ך, אני רוצה לציין את זה, כחודש לפני כל הסיפור </w:t>
      </w:r>
      <w:bookmarkStart w:id="813" w:name="_ETM_Q1_2445399"/>
      <w:bookmarkEnd w:id="813"/>
      <w:r>
        <w:rPr>
          <w:rFonts w:hint="cs"/>
          <w:rtl/>
        </w:rPr>
        <w:t xml:space="preserve">של המשחקים האחרונים, המשחק האחרון שהיה אמור להתקיים מול ארגנטינה, </w:t>
      </w:r>
      <w:bookmarkStart w:id="814" w:name="_ETM_Q1_2452278"/>
      <w:bookmarkEnd w:id="814"/>
      <w:r>
        <w:rPr>
          <w:rFonts w:hint="cs"/>
          <w:rtl/>
        </w:rPr>
        <w:t xml:space="preserve">הם הוציאו נוהל רענון, כחודש לפני כל הסיפור הזה.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15" w:name="_ETM_Q1_2454422"/>
      <w:bookmarkStart w:id="816" w:name="_ETM_Q1_2451021"/>
      <w:bookmarkEnd w:id="815"/>
      <w:bookmarkEnd w:id="816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היא </w:t>
      </w:r>
      <w:bookmarkStart w:id="817" w:name="_ETM_Q1_2452224"/>
      <w:bookmarkEnd w:id="817"/>
      <w:r>
        <w:rPr>
          <w:rFonts w:hint="cs"/>
          <w:rtl/>
        </w:rPr>
        <w:t xml:space="preserve">הנותנת, גם נוהל רענון, גם הנחיות, גם אתה אומר שזה </w:t>
      </w:r>
      <w:bookmarkStart w:id="818" w:name="_ETM_Q1_2459000"/>
      <w:bookmarkEnd w:id="818"/>
      <w:r>
        <w:rPr>
          <w:rFonts w:hint="cs"/>
          <w:rtl/>
        </w:rPr>
        <w:t xml:space="preserve">היבטים פליליים, גם לא התייעצו עם היועץ המשפטי לממשלה.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19" w:name="_ETM_Q1_2464782"/>
      <w:bookmarkStart w:id="820" w:name="_ETM_Q1_2465672"/>
      <w:bookmarkEnd w:id="819"/>
      <w:bookmarkEnd w:id="820"/>
      <w:r>
        <w:rPr>
          <w:rtl/>
        </w:rPr>
        <w:t>יעקב לוזון: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מה </w:t>
      </w:r>
      <w:bookmarkStart w:id="821" w:name="_ETM_Q1_2466375"/>
      <w:bookmarkEnd w:id="821"/>
      <w:r>
        <w:rPr>
          <w:rFonts w:hint="cs"/>
          <w:rtl/>
        </w:rPr>
        <w:t>אני יכול לעשות מעבר ל</w:t>
      </w:r>
      <w:bookmarkStart w:id="822" w:name="_ETM_Q1_2466558"/>
      <w:bookmarkEnd w:id="822"/>
      <w:r>
        <w:rPr>
          <w:rFonts w:hint="cs"/>
          <w:rtl/>
        </w:rPr>
        <w:t xml:space="preserve">זה?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23" w:name="_ETM_Q1_2463272"/>
      <w:bookmarkStart w:id="824" w:name="_ETM_Q1_2464313"/>
      <w:bookmarkEnd w:id="823"/>
      <w:bookmarkEnd w:id="824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מה זאת אומרת? אתה </w:t>
      </w:r>
      <w:bookmarkStart w:id="825" w:name="_ETM_Q1_2466829"/>
      <w:bookmarkEnd w:id="825"/>
      <w:r>
        <w:rPr>
          <w:rFonts w:hint="cs"/>
          <w:rtl/>
        </w:rPr>
        <w:t xml:space="preserve">נציב שירות המדינה. יושבים כאן נציגים פורמליים, חבר'ה.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26" w:name="_ETM_Q1_2471796"/>
      <w:bookmarkStart w:id="827" w:name="_ETM_Q1_2472840"/>
      <w:bookmarkEnd w:id="826"/>
      <w:bookmarkEnd w:id="827"/>
      <w:r>
        <w:rPr>
          <w:rtl/>
        </w:rPr>
        <w:t>יעקב לוזון: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לא, הכוונה </w:t>
      </w:r>
      <w:bookmarkStart w:id="828" w:name="_ETM_Q1_2474372"/>
      <w:bookmarkEnd w:id="828"/>
      <w:r>
        <w:rPr>
          <w:rFonts w:hint="cs"/>
          <w:rtl/>
        </w:rPr>
        <w:t xml:space="preserve">שלי, אנחנו כנציבות, אנחנו יחידת מטה, אנחנו מוציאים הוראות, אנחנו </w:t>
      </w:r>
      <w:bookmarkStart w:id="829" w:name="_ETM_Q1_2479363"/>
      <w:bookmarkEnd w:id="829"/>
      <w:r>
        <w:rPr>
          <w:rFonts w:hint="cs"/>
          <w:rtl/>
        </w:rPr>
        <w:t xml:space="preserve">מוציאים נהלים, מעת לעת אנחנו עושים איזה שהיא ביקורת, אבל </w:t>
      </w:r>
      <w:bookmarkStart w:id="830" w:name="_ETM_Q1_2486025"/>
      <w:bookmarkEnd w:id="830"/>
      <w:r>
        <w:rPr>
          <w:rFonts w:hint="cs"/>
          <w:rtl/>
        </w:rPr>
        <w:t xml:space="preserve">אין לנו מעבר לזה כלים אחרים. זה יכול להגיע במסגרת </w:t>
      </w:r>
      <w:bookmarkStart w:id="831" w:name="_ETM_Q1_2485547"/>
      <w:bookmarkEnd w:id="831"/>
      <w:r>
        <w:rPr>
          <w:rFonts w:hint="cs"/>
          <w:rtl/>
        </w:rPr>
        <w:t xml:space="preserve">אחרת. הרבה פעמים מגיעות תלונות, שגם אני אחראי </w:t>
      </w:r>
      <w:bookmarkStart w:id="832" w:name="_ETM_Q1_2492865"/>
      <w:bookmarkEnd w:id="832"/>
      <w:r>
        <w:rPr>
          <w:rFonts w:hint="cs"/>
          <w:rtl/>
        </w:rPr>
        <w:t xml:space="preserve">עליהן, לפעמים יש תלונות מהסוג הזה שבאמת נוגעים ב </w:t>
      </w:r>
      <w:bookmarkStart w:id="833" w:name="_ETM_Q1_2491699"/>
      <w:bookmarkEnd w:id="833"/>
      <w:r>
        <w:rPr>
          <w:rFonts w:hint="cs"/>
          <w:rtl/>
        </w:rPr>
        <w:t xml:space="preserve">- - -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34" w:name="_ETM_Q1_2492791"/>
      <w:bookmarkStart w:id="835" w:name="_ETM_Q1_2494619"/>
      <w:bookmarkEnd w:id="834"/>
      <w:bookmarkEnd w:id="835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מה עם אגף משמעת?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36" w:name="_ETM_Q1_2497145"/>
      <w:bookmarkStart w:id="837" w:name="_ETM_Q1_2498360"/>
      <w:bookmarkEnd w:id="836"/>
      <w:bookmarkEnd w:id="837"/>
      <w:r>
        <w:rPr>
          <w:rtl/>
        </w:rPr>
        <w:t>יעקב לוזון: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אגף משמעת, אני </w:t>
      </w:r>
      <w:bookmarkStart w:id="838" w:name="_ETM_Q1_2501920"/>
      <w:bookmarkEnd w:id="838"/>
      <w:r>
        <w:rPr>
          <w:rFonts w:hint="cs"/>
          <w:rtl/>
        </w:rPr>
        <w:t>לא אגף המשמעת, אבל יש מקרים - - -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39" w:name="_ETM_Q1_2500833"/>
      <w:bookmarkEnd w:id="839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מה זה </w:t>
      </w:r>
      <w:bookmarkStart w:id="840" w:name="_ETM_Q1_2501722"/>
      <w:bookmarkEnd w:id="840"/>
      <w:r>
        <w:rPr>
          <w:rFonts w:hint="cs"/>
          <w:rtl/>
        </w:rPr>
        <w:t xml:space="preserve">חוסר האונים הזה?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41" w:name="_ETM_Q1_2506967"/>
      <w:bookmarkStart w:id="842" w:name="_ETM_Q1_2508305"/>
      <w:bookmarkEnd w:id="841"/>
      <w:bookmarkEnd w:id="842"/>
      <w:r>
        <w:rPr>
          <w:rtl/>
        </w:rPr>
        <w:t>יעקב לוזון: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זה לא חוסר אונים, אני - - </w:t>
      </w:r>
      <w:bookmarkStart w:id="843" w:name="_ETM_Q1_2506301"/>
      <w:bookmarkEnd w:id="843"/>
      <w:r>
        <w:rPr>
          <w:rFonts w:hint="cs"/>
          <w:rtl/>
        </w:rPr>
        <w:t>-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44" w:name="_ETM_Q1_2506519"/>
      <w:bookmarkStart w:id="845" w:name="_ETM_Q1_2507476"/>
      <w:bookmarkEnd w:id="844"/>
      <w:bookmarkEnd w:id="845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לנציב שירות המדינה יש כלים ביד, הוא יכול לנקוט סנקציות. </w:t>
      </w:r>
      <w:bookmarkStart w:id="846" w:name="_ETM_Q1_2515491"/>
      <w:bookmarkEnd w:id="846"/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47" w:name="_ETM_Q1_2515603"/>
      <w:bookmarkStart w:id="848" w:name="_ETM_Q1_2516536"/>
      <w:bookmarkEnd w:id="847"/>
      <w:bookmarkEnd w:id="848"/>
      <w:r>
        <w:rPr>
          <w:rtl/>
        </w:rPr>
        <w:t>יעקב לוזון: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הוא נותן. אני לא יכול לדבר בשם אגף המשמעת, אני </w:t>
      </w:r>
      <w:bookmarkStart w:id="849" w:name="_ETM_Q1_2516261"/>
      <w:bookmarkEnd w:id="849"/>
      <w:r>
        <w:rPr>
          <w:rFonts w:hint="cs"/>
          <w:rtl/>
        </w:rPr>
        <w:t xml:space="preserve">רק יכול לומר שבאותם מקרים שמגיעים לאגף המשמעת, הם </w:t>
      </w:r>
      <w:bookmarkStart w:id="850" w:name="_ETM_Q1_2524565"/>
      <w:bookmarkEnd w:id="850"/>
      <w:r>
        <w:rPr>
          <w:rFonts w:hint="cs"/>
          <w:rtl/>
        </w:rPr>
        <w:t xml:space="preserve">מטופלים באמצעים שיש להם. </w:t>
      </w:r>
    </w:p>
    <w:p w:rsidR="00494043" w:rsidRDefault="00494043" w:rsidP="00494043">
      <w:pPr>
        <w:pStyle w:val="af6"/>
        <w:keepNext/>
        <w:rPr>
          <w:rtl/>
        </w:rPr>
      </w:pPr>
      <w:bookmarkStart w:id="851" w:name="_ETM_Q1_2522181"/>
      <w:bookmarkStart w:id="852" w:name="_ETM_Q1_2523506"/>
      <w:bookmarkEnd w:id="851"/>
      <w:bookmarkEnd w:id="852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בסדר, תודה. אהרון הלינגר, רצית </w:t>
      </w:r>
      <w:bookmarkStart w:id="853" w:name="_ETM_Q1_2527984"/>
      <w:bookmarkEnd w:id="853"/>
      <w:r>
        <w:rPr>
          <w:rFonts w:hint="cs"/>
          <w:rtl/>
        </w:rPr>
        <w:t>להגיד משהו.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54" w:name="_ETM_Q1_2530620"/>
      <w:bookmarkEnd w:id="854"/>
      <w:r>
        <w:rPr>
          <w:rtl/>
        </w:rPr>
        <w:t xml:space="preserve">אהרון </w:t>
      </w:r>
      <w:proofErr w:type="spellStart"/>
      <w:r>
        <w:rPr>
          <w:rtl/>
        </w:rPr>
        <w:t>הלינגר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B47975">
      <w:pPr>
        <w:rPr>
          <w:rtl/>
        </w:rPr>
      </w:pPr>
      <w:r>
        <w:rPr>
          <w:rFonts w:hint="cs"/>
          <w:rtl/>
        </w:rPr>
        <w:t xml:space="preserve">רציתי רק לציין שבמהלך הביקורת שביצענו בהיכל הספורט </w:t>
      </w:r>
      <w:bookmarkStart w:id="855" w:name="_ETM_Q1_2538154"/>
      <w:bookmarkEnd w:id="855"/>
      <w:r>
        <w:rPr>
          <w:rFonts w:hint="cs"/>
          <w:rtl/>
        </w:rPr>
        <w:t>ב</w:t>
      </w:r>
      <w:r w:rsidR="00771D2E">
        <w:rPr>
          <w:rtl/>
        </w:rPr>
        <w:t>'</w:t>
      </w:r>
      <w:r w:rsidR="00771D2E">
        <w:rPr>
          <w:rFonts w:hint="cs"/>
          <w:rtl/>
        </w:rPr>
        <w:t>יד אליהו</w:t>
      </w:r>
      <w:r w:rsidR="00771D2E">
        <w:rPr>
          <w:rtl/>
        </w:rPr>
        <w:t>'</w:t>
      </w:r>
      <w:r>
        <w:rPr>
          <w:rFonts w:hint="cs"/>
          <w:rtl/>
        </w:rPr>
        <w:t xml:space="preserve"> ובאיגוד ה</w:t>
      </w:r>
      <w:r w:rsidR="00B47975">
        <w:rPr>
          <w:rFonts w:hint="cs"/>
          <w:rtl/>
        </w:rPr>
        <w:t>כדורסל הראינו</w:t>
      </w:r>
      <w:r>
        <w:rPr>
          <w:rFonts w:hint="cs"/>
          <w:rtl/>
        </w:rPr>
        <w:t xml:space="preserve"> מציאות שלא הוזכרה פה, </w:t>
      </w:r>
      <w:bookmarkStart w:id="856" w:name="_ETM_Q1_2545309"/>
      <w:bookmarkEnd w:id="856"/>
      <w:r>
        <w:rPr>
          <w:rFonts w:hint="cs"/>
          <w:rtl/>
        </w:rPr>
        <w:t xml:space="preserve">שקבוצת מכבי תל אביב העניקה לבכירים במשרד החינוך ותרבות דאז </w:t>
      </w:r>
      <w:bookmarkStart w:id="857" w:name="_ETM_Q1_2553498"/>
      <w:bookmarkEnd w:id="857"/>
      <w:r>
        <w:rPr>
          <w:rFonts w:hint="cs"/>
          <w:rtl/>
        </w:rPr>
        <w:t xml:space="preserve">כרטיסי מינוי שנתיים שהשווי שלהם כ-5,000 שקל, כניסה זוגית </w:t>
      </w:r>
      <w:bookmarkStart w:id="858" w:name="_ETM_Q1_2565180"/>
      <w:bookmarkEnd w:id="858"/>
      <w:r>
        <w:rPr>
          <w:rFonts w:hint="cs"/>
          <w:rtl/>
        </w:rPr>
        <w:t>לכל המשחקים של מכבי תל אביב. הערנו על זה בדוח</w:t>
      </w:r>
      <w:bookmarkStart w:id="859" w:name="_ETM_Q1_2567340"/>
      <w:bookmarkEnd w:id="859"/>
      <w:r>
        <w:rPr>
          <w:rFonts w:hint="cs"/>
          <w:rtl/>
        </w:rPr>
        <w:t xml:space="preserve">. בעקבות הביקורת הזו אגף המשמעת שהזכרת ביצע הליכים כנגד </w:t>
      </w:r>
      <w:bookmarkStart w:id="860" w:name="_ETM_Q1_2574767"/>
      <w:bookmarkEnd w:id="860"/>
      <w:r>
        <w:rPr>
          <w:rFonts w:hint="cs"/>
          <w:rtl/>
        </w:rPr>
        <w:t xml:space="preserve">שני העובדים הללו. חשוב לוודא שדברים כאלה לא יקרו, מעבר </w:t>
      </w:r>
      <w:bookmarkStart w:id="861" w:name="_ETM_Q1_2580553"/>
      <w:bookmarkEnd w:id="861"/>
      <w:r>
        <w:rPr>
          <w:rFonts w:hint="cs"/>
          <w:rtl/>
        </w:rPr>
        <w:t xml:space="preserve">לכל מה שכבר נדון פה.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62" w:name="_ETM_Q1_2579990"/>
      <w:bookmarkStart w:id="863" w:name="_ETM_Q1_2581611"/>
      <w:bookmarkEnd w:id="862"/>
      <w:bookmarkEnd w:id="863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אז מי הגוף </w:t>
      </w:r>
      <w:bookmarkStart w:id="864" w:name="_ETM_Q1_2583253"/>
      <w:bookmarkEnd w:id="864"/>
      <w:r>
        <w:rPr>
          <w:rFonts w:hint="cs"/>
          <w:rtl/>
        </w:rPr>
        <w:t xml:space="preserve">המבוקר פה?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65" w:name="_ETM_Q1_2584782"/>
      <w:bookmarkStart w:id="866" w:name="_ETM_Q1_2586962"/>
      <w:bookmarkEnd w:id="865"/>
      <w:bookmarkEnd w:id="866"/>
      <w:r>
        <w:rPr>
          <w:rtl/>
        </w:rPr>
        <w:t xml:space="preserve">אהרון </w:t>
      </w:r>
      <w:proofErr w:type="spellStart"/>
      <w:r>
        <w:rPr>
          <w:rtl/>
        </w:rPr>
        <w:t>הלינגר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זה משרד החינוך והתרבות דאז והיום משרד </w:t>
      </w:r>
      <w:bookmarkStart w:id="867" w:name="_ETM_Q1_2587893"/>
      <w:bookmarkEnd w:id="867"/>
      <w:r>
        <w:rPr>
          <w:rFonts w:hint="cs"/>
          <w:rtl/>
        </w:rPr>
        <w:t xml:space="preserve">התרבות והספורט.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68" w:name="_ETM_Q1_2589855"/>
      <w:bookmarkStart w:id="869" w:name="_ETM_Q1_2590851"/>
      <w:bookmarkEnd w:id="868"/>
      <w:bookmarkEnd w:id="869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וזה תוקן מאז?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70" w:name="_ETM_Q1_2593242"/>
      <w:bookmarkStart w:id="871" w:name="_ETM_Q1_2594384"/>
      <w:bookmarkEnd w:id="870"/>
      <w:bookmarkEnd w:id="871"/>
      <w:r>
        <w:rPr>
          <w:rtl/>
        </w:rPr>
        <w:t xml:space="preserve">אהרון </w:t>
      </w:r>
      <w:proofErr w:type="spellStart"/>
      <w:r>
        <w:rPr>
          <w:rtl/>
        </w:rPr>
        <w:t>הלינגר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יושבים פה נציגים של </w:t>
      </w:r>
      <w:bookmarkStart w:id="872" w:name="_ETM_Q1_2591279"/>
      <w:bookmarkEnd w:id="872"/>
      <w:r>
        <w:rPr>
          <w:rFonts w:hint="cs"/>
          <w:rtl/>
        </w:rPr>
        <w:t xml:space="preserve">משרד התרבות והספורט, הם יוכלו להתייחס לעניין.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73" w:name="_ETM_Q1_2596199"/>
      <w:bookmarkStart w:id="874" w:name="_ETM_Q1_2597270"/>
      <w:bookmarkEnd w:id="873"/>
      <w:bookmarkEnd w:id="874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אנחנו יודעים שזה </w:t>
      </w:r>
      <w:bookmarkStart w:id="875" w:name="_ETM_Q1_2594294"/>
      <w:bookmarkEnd w:id="875"/>
      <w:r>
        <w:rPr>
          <w:rFonts w:hint="cs"/>
          <w:rtl/>
        </w:rPr>
        <w:t xml:space="preserve">לא תוקן נוכח השבוע האחרון.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76" w:name="_ETM_Q1_2596232"/>
      <w:bookmarkStart w:id="877" w:name="_ETM_Q1_2597337"/>
      <w:bookmarkEnd w:id="876"/>
      <w:bookmarkEnd w:id="877"/>
      <w:r>
        <w:rPr>
          <w:rtl/>
        </w:rPr>
        <w:t xml:space="preserve">אהרון </w:t>
      </w:r>
      <w:proofErr w:type="spellStart"/>
      <w:r>
        <w:rPr>
          <w:rtl/>
        </w:rPr>
        <w:t>הלינגר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לא, פה מדובר על </w:t>
      </w:r>
      <w:bookmarkStart w:id="878" w:name="_ETM_Q1_2599226"/>
      <w:bookmarkEnd w:id="878"/>
      <w:r>
        <w:rPr>
          <w:rFonts w:hint="cs"/>
          <w:rtl/>
        </w:rPr>
        <w:t xml:space="preserve">כרטיסי מינוי שנתיים.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79" w:name="_ETM_Q1_2602398"/>
      <w:bookmarkStart w:id="880" w:name="_ETM_Q1_2603382"/>
      <w:bookmarkEnd w:id="879"/>
      <w:bookmarkEnd w:id="880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כן, תציגו את עצמכם, בבקשה. מי רוצה </w:t>
      </w:r>
      <w:bookmarkStart w:id="881" w:name="_ETM_Q1_2604056"/>
      <w:bookmarkEnd w:id="881"/>
      <w:r>
        <w:rPr>
          <w:rFonts w:hint="cs"/>
          <w:rtl/>
        </w:rPr>
        <w:t xml:space="preserve">לדבר?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82" w:name="_ETM_Q1_2604898"/>
      <w:bookmarkStart w:id="883" w:name="_ETM_Q1_2606005"/>
      <w:bookmarkEnd w:id="882"/>
      <w:bookmarkEnd w:id="883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שמי דודו מלכא, אני סגן ראש מינהל הספורט </w:t>
      </w:r>
      <w:bookmarkStart w:id="884" w:name="_ETM_Q1_2607507"/>
      <w:bookmarkEnd w:id="884"/>
      <w:r>
        <w:rPr>
          <w:rFonts w:hint="cs"/>
          <w:rtl/>
        </w:rPr>
        <w:t xml:space="preserve">ואני רוצה להתחבר לאהרון הלינגר ממבקר המדינה. זה היה </w:t>
      </w:r>
      <w:bookmarkStart w:id="885" w:name="_ETM_Q1_2617550"/>
      <w:bookmarkEnd w:id="885"/>
      <w:r>
        <w:rPr>
          <w:rFonts w:hint="cs"/>
          <w:rtl/>
        </w:rPr>
        <w:t xml:space="preserve">הטריגר לכל הביקורות והקבלות של הכרטיסים וכדומה. זו הייתה ביקורת </w:t>
      </w:r>
      <w:bookmarkStart w:id="886" w:name="_ETM_Q1_2624646"/>
      <w:bookmarkEnd w:id="886"/>
      <w:r>
        <w:rPr>
          <w:rFonts w:hint="cs"/>
          <w:rtl/>
        </w:rPr>
        <w:t xml:space="preserve">אקראית על איגוד הכדורסל, לא על הכרטיסים, ובדרך מקרה התגלה </w:t>
      </w:r>
      <w:bookmarkStart w:id="887" w:name="_ETM_Q1_2630057"/>
      <w:bookmarkEnd w:id="887"/>
      <w:r>
        <w:rPr>
          <w:rFonts w:hint="cs"/>
          <w:rtl/>
        </w:rPr>
        <w:t xml:space="preserve">שעובד אחד, שני פחות, העובד האחד עם מנוי זהב, שאני </w:t>
      </w:r>
      <w:bookmarkStart w:id="888" w:name="_ETM_Q1_2636287"/>
      <w:bookmarkEnd w:id="888"/>
      <w:r>
        <w:rPr>
          <w:rFonts w:hint="cs"/>
          <w:rtl/>
        </w:rPr>
        <w:t xml:space="preserve">לא חושב שהשווי שלו הוא רק 5,000 שקל, אהרון, </w:t>
      </w:r>
      <w:bookmarkStart w:id="889" w:name="_ETM_Q1_2638416"/>
      <w:bookmarkEnd w:id="889"/>
      <w:r>
        <w:rPr>
          <w:rFonts w:hint="cs"/>
          <w:rtl/>
        </w:rPr>
        <w:t>אבל לא משנה - - -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890" w:name="_ETM_Q1_2635534"/>
      <w:bookmarkEnd w:id="890"/>
      <w:r>
        <w:rPr>
          <w:rtl/>
        </w:rPr>
        <w:t xml:space="preserve">אהרון </w:t>
      </w:r>
      <w:proofErr w:type="spellStart"/>
      <w:r>
        <w:rPr>
          <w:rtl/>
        </w:rPr>
        <w:t>הלינגר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הייתי צנוע. </w:t>
      </w:r>
    </w:p>
    <w:p w:rsidR="00494043" w:rsidRDefault="00494043" w:rsidP="00494043">
      <w:pPr>
        <w:rPr>
          <w:rtl/>
        </w:rPr>
      </w:pPr>
      <w:bookmarkStart w:id="891" w:name="_ETM_Q1_2638841"/>
      <w:bookmarkEnd w:id="891"/>
    </w:p>
    <w:p w:rsidR="00494043" w:rsidRDefault="00494043" w:rsidP="00494043">
      <w:pPr>
        <w:pStyle w:val="af9"/>
        <w:keepNext/>
        <w:rPr>
          <w:rtl/>
        </w:rPr>
      </w:pPr>
      <w:bookmarkStart w:id="892" w:name="_ETM_Q1_2642540"/>
      <w:bookmarkEnd w:id="892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כן.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93" w:name="_ETM_Q1_2652911"/>
      <w:bookmarkStart w:id="894" w:name="_ETM_Q1_2647526"/>
      <w:bookmarkEnd w:id="893"/>
      <w:bookmarkEnd w:id="894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895" w:name="_ETM_Q1_2649494"/>
      <w:bookmarkEnd w:id="895"/>
      <w:r>
        <w:rPr>
          <w:rFonts w:hint="cs"/>
          <w:rtl/>
        </w:rPr>
        <w:t xml:space="preserve">איתן ברושי, בבקשה. לא סיימת? </w:t>
      </w:r>
    </w:p>
    <w:p w:rsidR="00494043" w:rsidRDefault="00494043" w:rsidP="00494043">
      <w:pPr>
        <w:pStyle w:val="af9"/>
        <w:keepNext/>
        <w:rPr>
          <w:rtl/>
        </w:rPr>
      </w:pPr>
      <w:bookmarkStart w:id="896" w:name="_ETM_Q1_2653641"/>
      <w:bookmarkStart w:id="897" w:name="_ETM_Q1_2655108"/>
      <w:bookmarkEnd w:id="896"/>
      <w:bookmarkEnd w:id="897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לא.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898" w:name="_ETM_Q1_2653780"/>
      <w:bookmarkStart w:id="899" w:name="_ETM_Q1_2656980"/>
      <w:bookmarkEnd w:id="898"/>
      <w:bookmarkEnd w:id="899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השתתקת בגלל שאני עשיתי </w:t>
      </w:r>
      <w:bookmarkStart w:id="900" w:name="_ETM_Q1_2657503"/>
      <w:bookmarkEnd w:id="900"/>
      <w:r>
        <w:rPr>
          <w:rFonts w:hint="cs"/>
          <w:rtl/>
        </w:rPr>
        <w:t xml:space="preserve">משהו אחר. טוב, זה בסדר, תמשיך.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901" w:name="_ETM_Q1_2661215"/>
      <w:bookmarkStart w:id="902" w:name="_ETM_Q1_2662055"/>
      <w:bookmarkEnd w:id="901"/>
      <w:bookmarkEnd w:id="902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על כל פנים אני </w:t>
      </w:r>
      <w:bookmarkStart w:id="903" w:name="_ETM_Q1_2663913"/>
      <w:bookmarkEnd w:id="903"/>
      <w:r>
        <w:rPr>
          <w:rFonts w:hint="cs"/>
          <w:rtl/>
        </w:rPr>
        <w:t xml:space="preserve">חוזר למקרה הזה ושבעקבותיו נעשה הליך משמעתי שאפילו העובד הבכיר </w:t>
      </w:r>
      <w:bookmarkStart w:id="904" w:name="_ETM_Q1_2672649"/>
      <w:bookmarkEnd w:id="904"/>
      <w:r>
        <w:rPr>
          <w:rFonts w:hint="cs"/>
          <w:rtl/>
        </w:rPr>
        <w:t xml:space="preserve">הזה סיים את עבודתו. מאז יצא נוהל והנוהל </w:t>
      </w:r>
      <w:bookmarkStart w:id="905" w:name="_ETM_Q1_2675573"/>
      <w:bookmarkEnd w:id="905"/>
      <w:r>
        <w:rPr>
          <w:rFonts w:hint="cs"/>
          <w:rtl/>
        </w:rPr>
        <w:t xml:space="preserve">הזה, נכון שהוא התחיל עם הספורט, וביקורת נוספת שהייתה על </w:t>
      </w:r>
      <w:bookmarkStart w:id="906" w:name="_ETM_Q1_2684744"/>
      <w:bookmarkEnd w:id="906"/>
      <w:r>
        <w:rPr>
          <w:rFonts w:hint="cs"/>
          <w:rtl/>
        </w:rPr>
        <w:t xml:space="preserve">המשרד, שהתגלה קבלת כרטיסים לאירועי תרבות, אז הנוהל </w:t>
      </w:r>
      <w:bookmarkStart w:id="907" w:name="_ETM_Q1_2690184"/>
      <w:bookmarkEnd w:id="907"/>
      <w:r>
        <w:rPr>
          <w:rFonts w:hint="cs"/>
          <w:rtl/>
        </w:rPr>
        <w:t>הזה חודד והורחב גם לאירועים של תרבות.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rPr>
          <w:rtl/>
        </w:rPr>
      </w:pPr>
      <w:bookmarkStart w:id="908" w:name="_ETM_Q1_2703562"/>
      <w:bookmarkEnd w:id="908"/>
      <w:r>
        <w:rPr>
          <w:rFonts w:hint="cs"/>
          <w:rtl/>
        </w:rPr>
        <w:t xml:space="preserve">אני רק </w:t>
      </w:r>
      <w:bookmarkStart w:id="909" w:name="_ETM_Q1_2699571"/>
      <w:bookmarkEnd w:id="909"/>
      <w:r>
        <w:rPr>
          <w:rFonts w:hint="cs"/>
          <w:rtl/>
        </w:rPr>
        <w:t xml:space="preserve">רוצה לעשות איזה שהיא הבחנה, למרות שזו עבודתי, אני מגיע </w:t>
      </w:r>
      <w:bookmarkStart w:id="910" w:name="_ETM_Q1_2704924"/>
      <w:bookmarkEnd w:id="910"/>
      <w:r>
        <w:rPr>
          <w:rFonts w:hint="cs"/>
          <w:rtl/>
        </w:rPr>
        <w:t xml:space="preserve">לכל האירועים, אני לא רואה בזה סוג של הטבה, </w:t>
      </w:r>
      <w:bookmarkStart w:id="911" w:name="_ETM_Q1_2709726"/>
      <w:bookmarkEnd w:id="911"/>
      <w:r>
        <w:rPr>
          <w:rFonts w:hint="cs"/>
          <w:rtl/>
        </w:rPr>
        <w:t xml:space="preserve">זו העבודה שלי ואני צריך להגיע לאירועים כאלה ולראות אותם, </w:t>
      </w:r>
      <w:bookmarkStart w:id="912" w:name="_ETM_Q1_2709712"/>
      <w:bookmarkEnd w:id="912"/>
      <w:r>
        <w:rPr>
          <w:rFonts w:hint="cs"/>
          <w:rtl/>
        </w:rPr>
        <w:t xml:space="preserve">בדרך כלל הדוגמה הזו שניתנה עכשיו באיגוד הכדורסל, אני מקפיד </w:t>
      </w:r>
      <w:bookmarkStart w:id="913" w:name="_ETM_Q1_2720086"/>
      <w:bookmarkEnd w:id="913"/>
      <w:r>
        <w:rPr>
          <w:rFonts w:hint="cs"/>
          <w:rtl/>
        </w:rPr>
        <w:t>לא להגיע למשחקי הגמר - - -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914" w:name="_ETM_Q1_2719726"/>
      <w:bookmarkStart w:id="915" w:name="_ETM_Q1_2720782"/>
      <w:bookmarkEnd w:id="914"/>
      <w:bookmarkEnd w:id="915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אתה בעצמך? </w:t>
      </w:r>
    </w:p>
    <w:p w:rsidR="00494043" w:rsidRDefault="00494043" w:rsidP="00494043">
      <w:pPr>
        <w:rPr>
          <w:rtl/>
        </w:rPr>
      </w:pPr>
      <w:bookmarkStart w:id="916" w:name="_ETM_Q1_2722532"/>
      <w:bookmarkEnd w:id="916"/>
    </w:p>
    <w:p w:rsidR="00494043" w:rsidRDefault="00494043" w:rsidP="00494043">
      <w:pPr>
        <w:pStyle w:val="af9"/>
        <w:keepNext/>
        <w:rPr>
          <w:rtl/>
        </w:rPr>
      </w:pPr>
      <w:bookmarkStart w:id="917" w:name="_ETM_Q1_2723690"/>
      <w:bookmarkEnd w:id="917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bookmarkStart w:id="918" w:name="_ETM_Q1_2719265"/>
      <w:bookmarkEnd w:id="918"/>
      <w:r>
        <w:rPr>
          <w:rFonts w:hint="cs"/>
          <w:rtl/>
        </w:rPr>
        <w:t xml:space="preserve">כן, אני מקפיד לא להגיע, לעומת זאת לחצי הגמר כן </w:t>
      </w:r>
      <w:bookmarkStart w:id="919" w:name="_ETM_Q1_2726415"/>
      <w:bookmarkEnd w:id="919"/>
      <w:r>
        <w:rPr>
          <w:rFonts w:hint="cs"/>
          <w:rtl/>
        </w:rPr>
        <w:t xml:space="preserve">אני מגיע, מהסיבה שבמשחקי הגמר, זה גם כתוב לנו בנוהל, </w:t>
      </w:r>
      <w:bookmarkStart w:id="920" w:name="_ETM_Q1_2728680"/>
      <w:bookmarkEnd w:id="920"/>
      <w:r>
        <w:rPr>
          <w:rFonts w:hint="cs"/>
          <w:rtl/>
        </w:rPr>
        <w:t xml:space="preserve">אבל לא בגלל הנוהל אני נוהג ככה, יש מספיק </w:t>
      </w:r>
      <w:bookmarkStart w:id="921" w:name="_ETM_Q1_2735776"/>
      <w:bookmarkEnd w:id="921"/>
      <w:r>
        <w:rPr>
          <w:rFonts w:hint="cs"/>
          <w:rtl/>
        </w:rPr>
        <w:t xml:space="preserve">מכובדים שמגיעים למשחקים האלה, בדרגת שרה, מנכ"ל, שאין צורך </w:t>
      </w:r>
      <w:bookmarkStart w:id="922" w:name="_ETM_Q1_2739147"/>
      <w:bookmarkEnd w:id="922"/>
      <w:r>
        <w:rPr>
          <w:rFonts w:hint="cs"/>
          <w:rtl/>
        </w:rPr>
        <w:t xml:space="preserve">שגם אני אגיע וכך אנחנו נוהגים. אבל אני רוצה </w:t>
      </w:r>
      <w:bookmarkStart w:id="923" w:name="_ETM_Q1_2742845"/>
      <w:bookmarkEnd w:id="923"/>
      <w:r>
        <w:rPr>
          <w:rFonts w:hint="cs"/>
          <w:rtl/>
        </w:rPr>
        <w:t>להתייחס למקרים של רכישת כרטיסים.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924" w:name="_ETM_Q1_2752016"/>
      <w:bookmarkStart w:id="925" w:name="_ETM_Q1_2748469"/>
      <w:bookmarkEnd w:id="924"/>
      <w:bookmarkEnd w:id="925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רכישה של כרטיסים מוזלים? </w:t>
      </w:r>
      <w:bookmarkStart w:id="926" w:name="_ETM_Q1_2751743"/>
      <w:bookmarkEnd w:id="926"/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927" w:name="_ETM_Q1_2751853"/>
      <w:bookmarkStart w:id="928" w:name="_ETM_Q1_2753133"/>
      <w:bookmarkEnd w:id="927"/>
      <w:bookmarkEnd w:id="928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9868A7" w:rsidP="00494043">
      <w:pPr>
        <w:rPr>
          <w:rtl/>
        </w:rPr>
      </w:pPr>
      <w:r>
        <w:rPr>
          <w:rFonts w:hint="cs"/>
          <w:rtl/>
        </w:rPr>
        <w:t xml:space="preserve">לא </w:t>
      </w:r>
      <w:r w:rsidR="00494043">
        <w:rPr>
          <w:rFonts w:hint="cs"/>
          <w:rtl/>
        </w:rPr>
        <w:t xml:space="preserve">מוזלים. </w:t>
      </w:r>
    </w:p>
    <w:p w:rsidR="00494043" w:rsidRDefault="00494043" w:rsidP="00494043">
      <w:pPr>
        <w:rPr>
          <w:rtl/>
        </w:rPr>
      </w:pPr>
      <w:bookmarkStart w:id="929" w:name="_ETM_Q1_2754756"/>
      <w:bookmarkEnd w:id="929"/>
    </w:p>
    <w:p w:rsidR="00494043" w:rsidRDefault="00494043" w:rsidP="00494043">
      <w:pPr>
        <w:pStyle w:val="af6"/>
        <w:keepNext/>
        <w:rPr>
          <w:rtl/>
        </w:rPr>
      </w:pPr>
      <w:bookmarkStart w:id="930" w:name="_ETM_Q1_2755805"/>
      <w:bookmarkEnd w:id="930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>אלא?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931" w:name="_ETM_Q1_2757005"/>
      <w:bookmarkStart w:id="932" w:name="_ETM_Q1_2758177"/>
      <w:bookmarkEnd w:id="931"/>
      <w:bookmarkEnd w:id="932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אני אדגיש. כיוון שהם יודעים שאני זה </w:t>
      </w:r>
      <w:bookmarkStart w:id="933" w:name="_ETM_Q1_2758659"/>
      <w:bookmarkEnd w:id="933"/>
      <w:r>
        <w:rPr>
          <w:rFonts w:hint="cs"/>
          <w:rtl/>
        </w:rPr>
        <w:t>שמחובר לאיגודי הספורט באופן טבעי פונה זה או אחר, לאו</w:t>
      </w:r>
      <w:bookmarkStart w:id="934" w:name="_ETM_Q1_2760499"/>
      <w:bookmarkEnd w:id="934"/>
      <w:r>
        <w:rPr>
          <w:rFonts w:hint="cs"/>
          <w:rtl/>
        </w:rPr>
        <w:t xml:space="preserve"> דווקא לעובד עצמו, האח שלו, בני משפחה - - </w:t>
      </w:r>
      <w:bookmarkStart w:id="935" w:name="_ETM_Q1_2763528"/>
      <w:bookmarkEnd w:id="935"/>
      <w:r>
        <w:rPr>
          <w:rFonts w:hint="cs"/>
          <w:rtl/>
        </w:rPr>
        <w:t>-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936" w:name="_ETM_Q1_2763748"/>
      <w:bookmarkStart w:id="937" w:name="_ETM_Q1_2764947"/>
      <w:bookmarkEnd w:id="936"/>
      <w:bookmarkEnd w:id="937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בקיצור, מנג'סים לך הרבה. </w:t>
      </w:r>
    </w:p>
    <w:p w:rsidR="00494043" w:rsidRDefault="00494043" w:rsidP="00494043">
      <w:pPr>
        <w:rPr>
          <w:rtl/>
        </w:rPr>
      </w:pPr>
      <w:bookmarkStart w:id="938" w:name="_ETM_Q1_2765346"/>
      <w:bookmarkEnd w:id="938"/>
    </w:p>
    <w:p w:rsidR="00494043" w:rsidRDefault="00494043" w:rsidP="00494043">
      <w:pPr>
        <w:pStyle w:val="af9"/>
        <w:keepNext/>
        <w:rPr>
          <w:rtl/>
        </w:rPr>
      </w:pPr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בדיוק.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939" w:name="_ETM_Q1_2769165"/>
      <w:bookmarkStart w:id="940" w:name="_ETM_Q1_2770477"/>
      <w:bookmarkEnd w:id="939"/>
      <w:bookmarkEnd w:id="940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אומרים לך הרבה 'תשיג לי </w:t>
      </w:r>
      <w:bookmarkStart w:id="941" w:name="_ETM_Q1_2767613"/>
      <w:bookmarkEnd w:id="941"/>
      <w:r>
        <w:rPr>
          <w:rFonts w:hint="cs"/>
          <w:rtl/>
        </w:rPr>
        <w:t xml:space="preserve">כרטיסים'.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942" w:name="_ETM_Q1_2768817"/>
      <w:bookmarkStart w:id="943" w:name="_ETM_Q1_2770639"/>
      <w:bookmarkEnd w:id="942"/>
      <w:bookmarkEnd w:id="943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>'תשיג לי כרטיסים', כמובן שזה - - -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944" w:name="_ETM_Q1_2769545"/>
      <w:bookmarkStart w:id="945" w:name="_ETM_Q1_2770702"/>
      <w:bookmarkEnd w:id="944"/>
      <w:bookmarkEnd w:id="945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ואתה מביא </w:t>
      </w:r>
      <w:bookmarkStart w:id="946" w:name="_ETM_Q1_2772780"/>
      <w:bookmarkEnd w:id="946"/>
      <w:r>
        <w:rPr>
          <w:rFonts w:hint="cs"/>
          <w:rtl/>
        </w:rPr>
        <w:t>את המקרה שלך כמשל כי יש עוד פונקציונ</w:t>
      </w:r>
      <w:r w:rsidR="00B47975">
        <w:rPr>
          <w:rFonts w:hint="cs"/>
          <w:rtl/>
        </w:rPr>
        <w:t>ר</w:t>
      </w:r>
      <w:r>
        <w:rPr>
          <w:rFonts w:hint="cs"/>
          <w:rtl/>
        </w:rPr>
        <w:t xml:space="preserve">ים, גם ברמה </w:t>
      </w:r>
      <w:bookmarkStart w:id="947" w:name="_ETM_Q1_2773185"/>
      <w:bookmarkEnd w:id="947"/>
      <w:r w:rsidR="00B47975">
        <w:rPr>
          <w:rFonts w:hint="cs"/>
          <w:rtl/>
        </w:rPr>
        <w:t>המקומית, שבטח כל הזמן אומרים לה</w:t>
      </w:r>
      <w:r>
        <w:rPr>
          <w:rFonts w:hint="cs"/>
          <w:rtl/>
        </w:rPr>
        <w:t xml:space="preserve">ם 'תארגן לי כרטיסים', </w:t>
      </w:r>
      <w:bookmarkStart w:id="948" w:name="_ETM_Q1_2779155"/>
      <w:bookmarkEnd w:id="948"/>
      <w:r>
        <w:rPr>
          <w:rFonts w:hint="cs"/>
          <w:rtl/>
        </w:rPr>
        <w:t xml:space="preserve">'תארגן לי כרטיסים'. </w:t>
      </w:r>
    </w:p>
    <w:p w:rsidR="00494043" w:rsidRDefault="00494043" w:rsidP="00494043">
      <w:pPr>
        <w:rPr>
          <w:rtl/>
        </w:rPr>
      </w:pPr>
      <w:bookmarkStart w:id="949" w:name="_ETM_Q1_2781666"/>
      <w:bookmarkEnd w:id="949"/>
    </w:p>
    <w:p w:rsidR="00494043" w:rsidRDefault="00494043" w:rsidP="00494043">
      <w:pPr>
        <w:pStyle w:val="af9"/>
        <w:keepNext/>
        <w:rPr>
          <w:rtl/>
        </w:rPr>
      </w:pPr>
      <w:bookmarkStart w:id="950" w:name="_ETM_Q1_2777216"/>
      <w:bookmarkStart w:id="951" w:name="_ETM_Q1_2778322"/>
      <w:bookmarkEnd w:id="950"/>
      <w:bookmarkEnd w:id="951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אני מתייחס רק לספורט, הם יודעים שאני זה שממונה על כל איגודי הספורט וכאחד שכזה </w:t>
      </w:r>
      <w:bookmarkStart w:id="952" w:name="_ETM_Q1_2787022"/>
      <w:bookmarkEnd w:id="952"/>
      <w:r>
        <w:rPr>
          <w:rFonts w:hint="cs"/>
          <w:rtl/>
        </w:rPr>
        <w:t xml:space="preserve">אז יש לי קשר עם המנכ"לים ובסך הכול אני </w:t>
      </w:r>
      <w:bookmarkStart w:id="953" w:name="_ETM_Q1_2788070"/>
      <w:bookmarkEnd w:id="953"/>
      <w:r>
        <w:rPr>
          <w:rFonts w:hint="cs"/>
          <w:rtl/>
        </w:rPr>
        <w:t xml:space="preserve">יוצר איזה שהוא חוט מגשר. המנכ"ל, מה שהוא עושה, הוא </w:t>
      </w:r>
      <w:bookmarkStart w:id="954" w:name="_ETM_Q1_2791426"/>
      <w:bookmarkEnd w:id="954"/>
      <w:r>
        <w:rPr>
          <w:rFonts w:hint="cs"/>
          <w:rtl/>
        </w:rPr>
        <w:t xml:space="preserve">מעביר את הטלפון של משרד הכרטיסים ואני </w:t>
      </w:r>
      <w:bookmarkStart w:id="955" w:name="_ETM_Q1_2795510"/>
      <w:bookmarkEnd w:id="955"/>
      <w:r>
        <w:rPr>
          <w:rFonts w:hint="cs"/>
          <w:rtl/>
        </w:rPr>
        <w:t xml:space="preserve">פשוט מחבר ביניהם על מנת שיוכלו לרכוש את הכרטיסים.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rPr>
          <w:rtl/>
        </w:rPr>
      </w:pPr>
      <w:bookmarkStart w:id="956" w:name="_ETM_Q1_2804497"/>
      <w:bookmarkEnd w:id="956"/>
      <w:r>
        <w:rPr>
          <w:rFonts w:hint="cs"/>
          <w:rtl/>
        </w:rPr>
        <w:t xml:space="preserve">עכשיו, </w:t>
      </w:r>
      <w:bookmarkStart w:id="957" w:name="_ETM_Q1_2803918"/>
      <w:bookmarkEnd w:id="957"/>
      <w:r>
        <w:rPr>
          <w:rFonts w:hint="cs"/>
          <w:rtl/>
        </w:rPr>
        <w:t xml:space="preserve">ברשותך, אני רוצה להתייחס גם למקרה הזה שהיה </w:t>
      </w:r>
      <w:bookmarkStart w:id="958" w:name="_ETM_Q1_2808693"/>
      <w:bookmarkEnd w:id="958"/>
      <w:r>
        <w:rPr>
          <w:rFonts w:hint="cs"/>
          <w:rtl/>
        </w:rPr>
        <w:t>ע</w:t>
      </w:r>
      <w:r w:rsidR="00B47975">
        <w:rPr>
          <w:rFonts w:hint="cs"/>
          <w:rtl/>
        </w:rPr>
        <w:t>כשיו בנושא של ארגנטינה. לפני שי</w:t>
      </w:r>
      <w:r>
        <w:rPr>
          <w:rFonts w:hint="cs"/>
          <w:rtl/>
        </w:rPr>
        <w:t xml:space="preserve">צאה שההוצאה לרכישת 200 כרטיסים </w:t>
      </w:r>
      <w:bookmarkStart w:id="959" w:name="_ETM_Q1_2811937"/>
      <w:bookmarkEnd w:id="959"/>
      <w:r>
        <w:rPr>
          <w:rFonts w:hint="cs"/>
          <w:rtl/>
        </w:rPr>
        <w:t xml:space="preserve">שהופצה באתר, לעובדים שירצו, פנו אליי לא יודע כמה, באמת </w:t>
      </w:r>
      <w:bookmarkStart w:id="960" w:name="_ETM_Q1_2818268"/>
      <w:bookmarkEnd w:id="960"/>
      <w:r>
        <w:rPr>
          <w:rFonts w:hint="cs"/>
          <w:rtl/>
        </w:rPr>
        <w:t xml:space="preserve">עשרות, ופניתי גם אני באופן טבעי, כפי שאני נוהג </w:t>
      </w:r>
      <w:bookmarkStart w:id="961" w:name="_ETM_Q1_2822619"/>
      <w:bookmarkEnd w:id="961"/>
      <w:r>
        <w:rPr>
          <w:rFonts w:hint="cs"/>
          <w:rtl/>
        </w:rPr>
        <w:t xml:space="preserve">מדי פעם, ואני פניתי למפיק וביקשתי ממנו שיעזור </w:t>
      </w:r>
      <w:bookmarkStart w:id="962" w:name="_ETM_Q1_2832554"/>
      <w:bookmarkEnd w:id="962"/>
      <w:r>
        <w:rPr>
          <w:rFonts w:hint="cs"/>
          <w:rtl/>
        </w:rPr>
        <w:t xml:space="preserve">ברכישת הכרטיסים וכשפורסם באתר אני מאוד שמחתי שמישהו עושה </w:t>
      </w:r>
      <w:bookmarkStart w:id="963" w:name="_ETM_Q1_2834810"/>
      <w:bookmarkEnd w:id="963"/>
      <w:r>
        <w:rPr>
          <w:rFonts w:hint="cs"/>
          <w:rtl/>
        </w:rPr>
        <w:t xml:space="preserve">את הפעולה הזאת. אבל עכשיו אני אומר בחוכמה שבדיעבד, אני </w:t>
      </w:r>
      <w:bookmarkStart w:id="964" w:name="_ETM_Q1_2841685"/>
      <w:bookmarkEnd w:id="964"/>
      <w:r>
        <w:rPr>
          <w:rFonts w:hint="cs"/>
          <w:rtl/>
        </w:rPr>
        <w:t xml:space="preserve">פותח סוגריים, זו דעתי האישית, ברור שזה היה סוג של </w:t>
      </w:r>
      <w:bookmarkStart w:id="965" w:name="_ETM_Q1_2844823"/>
      <w:bookmarkEnd w:id="965"/>
      <w:r>
        <w:rPr>
          <w:rFonts w:hint="cs"/>
          <w:rtl/>
        </w:rPr>
        <w:t xml:space="preserve">העדפה על הציבור הרחב ושזה לא פייר, זה לא </w:t>
      </w:r>
      <w:bookmarkStart w:id="966" w:name="_ETM_Q1_2850282"/>
      <w:bookmarkEnd w:id="966"/>
      <w:r>
        <w:rPr>
          <w:rFonts w:hint="cs"/>
          <w:rtl/>
        </w:rPr>
        <w:t>הוגן - - -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6"/>
        <w:keepNext/>
        <w:rPr>
          <w:rtl/>
        </w:rPr>
      </w:pPr>
      <w:bookmarkStart w:id="967" w:name="_ETM_Q1_2846118"/>
      <w:bookmarkStart w:id="968" w:name="_ETM_Q1_2847533"/>
      <w:bookmarkEnd w:id="967"/>
      <w:bookmarkEnd w:id="968"/>
      <w:r>
        <w:rPr>
          <w:rtl/>
        </w:rPr>
        <w:t>היו"ר שלי יחימוביץ: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B47975">
      <w:pPr>
        <w:rPr>
          <w:rtl/>
        </w:rPr>
      </w:pPr>
      <w:r>
        <w:rPr>
          <w:rFonts w:hint="cs"/>
          <w:rtl/>
        </w:rPr>
        <w:t xml:space="preserve">בסדר, אנחנו גם לא במתחם </w:t>
      </w:r>
      <w:bookmarkStart w:id="969" w:name="_ETM_Q1_2851902"/>
      <w:bookmarkEnd w:id="969"/>
      <w:r>
        <w:rPr>
          <w:rFonts w:hint="cs"/>
          <w:rtl/>
        </w:rPr>
        <w:t>ה'לא פייר', אנחנו במתחם כבר שהוא מאוד מעוגן גם</w:t>
      </w:r>
      <w:r w:rsidR="00B4797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בהנחיות </w:t>
      </w:r>
      <w:bookmarkStart w:id="970" w:name="_ETM_Q1_2856789"/>
      <w:bookmarkEnd w:id="970"/>
      <w:r>
        <w:rPr>
          <w:rFonts w:hint="cs"/>
          <w:rtl/>
        </w:rPr>
        <w:t xml:space="preserve">משפטיות. </w:t>
      </w:r>
    </w:p>
    <w:p w:rsidR="00494043" w:rsidRDefault="00494043" w:rsidP="00494043">
      <w:pPr>
        <w:rPr>
          <w:rtl/>
        </w:rPr>
      </w:pPr>
    </w:p>
    <w:p w:rsidR="00494043" w:rsidRDefault="00494043" w:rsidP="00494043">
      <w:pPr>
        <w:pStyle w:val="af9"/>
        <w:keepNext/>
        <w:rPr>
          <w:rtl/>
        </w:rPr>
      </w:pPr>
      <w:bookmarkStart w:id="971" w:name="_ETM_Q1_2858757"/>
      <w:bookmarkStart w:id="972" w:name="_ETM_Q1_2859647"/>
      <w:bookmarkEnd w:id="971"/>
      <w:bookmarkEnd w:id="972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494043" w:rsidRDefault="00494043" w:rsidP="00494043">
      <w:pPr>
        <w:pStyle w:val="KeepWithNext"/>
        <w:rPr>
          <w:rtl/>
        </w:rPr>
      </w:pPr>
    </w:p>
    <w:p w:rsidR="00494043" w:rsidRDefault="00494043" w:rsidP="00494043">
      <w:pPr>
        <w:rPr>
          <w:rtl/>
        </w:rPr>
      </w:pPr>
      <w:r>
        <w:rPr>
          <w:rFonts w:hint="cs"/>
          <w:rtl/>
        </w:rPr>
        <w:t xml:space="preserve">אבל אני בהחלט לוקח את זה לכיוון של רכישה, </w:t>
      </w:r>
      <w:bookmarkStart w:id="973" w:name="_ETM_Q1_2859165"/>
      <w:bookmarkEnd w:id="973"/>
      <w:r>
        <w:rPr>
          <w:rFonts w:hint="cs"/>
          <w:rtl/>
        </w:rPr>
        <w:t xml:space="preserve">לכיוון זה שעוזרים ל-, ולו ידענו, אני אומר לך את </w:t>
      </w:r>
      <w:bookmarkStart w:id="974" w:name="_ETM_Q1_2867573"/>
      <w:bookmarkEnd w:id="974"/>
      <w:r>
        <w:rPr>
          <w:rFonts w:hint="cs"/>
          <w:rtl/>
        </w:rPr>
        <w:t xml:space="preserve">דעתי האישית, לו ידענו שיהיה כזה עליהום על הכרטיסים סביר להניח, ואהרון מכיר אותי, הוא יודע איך אני </w:t>
      </w:r>
      <w:bookmarkStart w:id="975" w:name="_ETM_Q1_2877584"/>
      <w:bookmarkEnd w:id="975"/>
      <w:r>
        <w:rPr>
          <w:rFonts w:hint="cs"/>
          <w:rtl/>
        </w:rPr>
        <w:t xml:space="preserve">נוהג, סביר להניח שהייתי אומר שיש כאן איזה שהיא </w:t>
      </w:r>
      <w:bookmarkStart w:id="976" w:name="_ETM_Q1_2876209"/>
      <w:bookmarkEnd w:id="976"/>
      <w:r>
        <w:rPr>
          <w:rFonts w:hint="cs"/>
          <w:rtl/>
        </w:rPr>
        <w:t xml:space="preserve">- - - צריך לעצור את זה ולא לאפשר </w:t>
      </w:r>
      <w:bookmarkStart w:id="977" w:name="_ETM_Q1_2880574"/>
      <w:bookmarkEnd w:id="977"/>
      <w:r>
        <w:rPr>
          <w:rFonts w:hint="cs"/>
          <w:rtl/>
        </w:rPr>
        <w:t>את זה כיוון שלתת לכולם להיות - - -</w:t>
      </w:r>
    </w:p>
    <w:p w:rsidR="00494043" w:rsidRDefault="00494043" w:rsidP="00494043">
      <w:pPr>
        <w:rPr>
          <w:rtl/>
        </w:rPr>
      </w:pPr>
    </w:p>
    <w:p w:rsidR="001E6017" w:rsidRDefault="001E6017" w:rsidP="001E6017">
      <w:pPr>
        <w:pStyle w:val="af6"/>
        <w:keepNext/>
        <w:rPr>
          <w:rtl/>
        </w:rPr>
      </w:pPr>
      <w:bookmarkStart w:id="978" w:name="_ETM_Q1_2875796"/>
      <w:bookmarkStart w:id="979" w:name="_ETM_Q1_2876844"/>
      <w:bookmarkEnd w:id="978"/>
      <w:bookmarkEnd w:id="979"/>
      <w:r>
        <w:rPr>
          <w:rtl/>
        </w:rPr>
        <w:t>היו"ר שלי יחימוביץ: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אין </w:t>
      </w:r>
      <w:bookmarkStart w:id="980" w:name="_ETM_Q1_2883285"/>
      <w:bookmarkEnd w:id="980"/>
      <w:r>
        <w:rPr>
          <w:rFonts w:hint="cs"/>
          <w:rtl/>
        </w:rPr>
        <w:t xml:space="preserve">מצב שלא ידעתם, הרי כל המדינה עמדה דרוכה ליד </w:t>
      </w:r>
      <w:bookmarkStart w:id="981" w:name="_ETM_Q1_2889618"/>
      <w:bookmarkEnd w:id="981"/>
      <w:r>
        <w:rPr>
          <w:rFonts w:hint="cs"/>
          <w:rtl/>
        </w:rPr>
        <w:t xml:space="preserve">הסמרטפונים כדי להגיע ראשונים לתור. לא יכול להיות ש - </w:t>
      </w:r>
      <w:bookmarkStart w:id="982" w:name="_ETM_Q1_2890565"/>
      <w:bookmarkEnd w:id="982"/>
      <w:r>
        <w:rPr>
          <w:rFonts w:hint="cs"/>
          <w:rtl/>
        </w:rPr>
        <w:t xml:space="preserve">- - אתה בן אדם מאוד מנוסה בתחום.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9"/>
        <w:keepNext/>
        <w:rPr>
          <w:rtl/>
        </w:rPr>
      </w:pPr>
      <w:bookmarkStart w:id="983" w:name="_ETM_Q1_2896355"/>
      <w:bookmarkStart w:id="984" w:name="_ETM_Q1_2892425"/>
      <w:bookmarkEnd w:id="983"/>
      <w:bookmarkEnd w:id="984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אז אני </w:t>
      </w:r>
      <w:bookmarkStart w:id="985" w:name="_ETM_Q1_2893428"/>
      <w:bookmarkEnd w:id="985"/>
      <w:r>
        <w:rPr>
          <w:rFonts w:hint="cs"/>
          <w:rtl/>
        </w:rPr>
        <w:t xml:space="preserve">אמרתי לך שאהרון מכיר אותי, ממבקר המדינה, הוא יכול </w:t>
      </w:r>
      <w:bookmarkStart w:id="986" w:name="_ETM_Q1_2901946"/>
      <w:bookmarkEnd w:id="986"/>
      <w:r>
        <w:rPr>
          <w:rFonts w:hint="cs"/>
          <w:rtl/>
        </w:rPr>
        <w:t xml:space="preserve">להעיד על כך, אחרי שזה נודע וזה יצא לתקשורת אני בהחלט </w:t>
      </w:r>
      <w:bookmarkStart w:id="987" w:name="_ETM_Q1_2904543"/>
      <w:bookmarkEnd w:id="987"/>
      <w:r>
        <w:rPr>
          <w:rFonts w:hint="cs"/>
          <w:rtl/>
        </w:rPr>
        <w:t xml:space="preserve">הזדהיתי עם זה שזה לא טוב שזה נעשה, אבל </w:t>
      </w:r>
      <w:bookmarkStart w:id="988" w:name="_ETM_Q1_2908329"/>
      <w:bookmarkEnd w:id="988"/>
      <w:r>
        <w:rPr>
          <w:rFonts w:hint="cs"/>
          <w:rtl/>
        </w:rPr>
        <w:t xml:space="preserve">זו הייתה חוכמה בדיעבד, כיוון שכך נהגנו. תראי, לפני שלוש </w:t>
      </w:r>
      <w:bookmarkStart w:id="989" w:name="_ETM_Q1_2910150"/>
      <w:bookmarkEnd w:id="989"/>
      <w:r>
        <w:rPr>
          <w:rFonts w:hint="cs"/>
          <w:rtl/>
        </w:rPr>
        <w:t>או ארבע</w:t>
      </w:r>
      <w:r w:rsidR="00B47975">
        <w:rPr>
          <w:rFonts w:hint="cs"/>
          <w:rtl/>
        </w:rPr>
        <w:t xml:space="preserve"> שנים </w:t>
      </w:r>
      <w:proofErr w:type="spellStart"/>
      <w:r w:rsidR="00B47975">
        <w:rPr>
          <w:rFonts w:hint="cs"/>
          <w:rtl/>
        </w:rPr>
        <w:t>רונאלדו</w:t>
      </w:r>
      <w:proofErr w:type="spellEnd"/>
      <w:r w:rsidR="00B47975">
        <w:rPr>
          <w:rFonts w:hint="cs"/>
          <w:rtl/>
        </w:rPr>
        <w:t xml:space="preserve"> עם פורטוגל הגיעו לכאן</w:t>
      </w:r>
      <w:r>
        <w:rPr>
          <w:rFonts w:hint="cs"/>
          <w:rtl/>
        </w:rPr>
        <w:t xml:space="preserve">, המשחק היה </w:t>
      </w:r>
      <w:bookmarkStart w:id="990" w:name="_ETM_Q1_2918342"/>
      <w:bookmarkEnd w:id="990"/>
      <w:r>
        <w:rPr>
          <w:rFonts w:hint="cs"/>
          <w:rtl/>
        </w:rPr>
        <w:t xml:space="preserve">ברמת גן, אף אחד לא עשה מזה עניין. בסדר, פה </w:t>
      </w:r>
      <w:bookmarkStart w:id="991" w:name="_ETM_Q1_2923361"/>
      <w:bookmarkEnd w:id="991"/>
      <w:r>
        <w:rPr>
          <w:rFonts w:hint="cs"/>
          <w:rtl/>
        </w:rPr>
        <w:t>במקרה הזה, אינני יודע מה, התקשורת עושה טוב להתעניינות במשחקים</w:t>
      </w:r>
      <w:bookmarkStart w:id="992" w:name="_ETM_Q1_2929543"/>
      <w:bookmarkEnd w:id="992"/>
      <w:r>
        <w:rPr>
          <w:rFonts w:hint="cs"/>
          <w:rtl/>
        </w:rPr>
        <w:t xml:space="preserve"> כאלה ואחרים ומסי עשה את מה שעשה. אני שוב </w:t>
      </w:r>
      <w:bookmarkStart w:id="993" w:name="_ETM_Q1_2933864"/>
      <w:bookmarkEnd w:id="993"/>
      <w:r>
        <w:rPr>
          <w:rFonts w:hint="cs"/>
          <w:rtl/>
        </w:rPr>
        <w:t>- - -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6"/>
        <w:keepNext/>
        <w:rPr>
          <w:rtl/>
        </w:rPr>
      </w:pPr>
      <w:bookmarkStart w:id="994" w:name="_ETM_Q1_2934633"/>
      <w:bookmarkStart w:id="995" w:name="_ETM_Q1_2930917"/>
      <w:bookmarkEnd w:id="994"/>
      <w:bookmarkEnd w:id="995"/>
      <w:r>
        <w:rPr>
          <w:rtl/>
        </w:rPr>
        <w:t>היו"ר שלי יחימוביץ: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>בקיצור אשמת מסי. כמו שהשרה הצי</w:t>
      </w:r>
      <w:bookmarkStart w:id="996" w:name="_ETM_Q1_2937471"/>
      <w:bookmarkEnd w:id="996"/>
      <w:r>
        <w:rPr>
          <w:rFonts w:hint="cs"/>
          <w:rtl/>
        </w:rPr>
        <w:t>עה, תבקרו את מי שהשתפן ולא - - -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9"/>
        <w:keepNext/>
        <w:rPr>
          <w:rtl/>
        </w:rPr>
      </w:pPr>
      <w:bookmarkStart w:id="997" w:name="_ETM_Q1_2937293"/>
      <w:bookmarkStart w:id="998" w:name="_ETM_Q1_2938652"/>
      <w:bookmarkEnd w:id="997"/>
      <w:bookmarkEnd w:id="998"/>
      <w:r>
        <w:rPr>
          <w:rtl/>
        </w:rPr>
        <w:t xml:space="preserve">דודו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לא, אני </w:t>
      </w:r>
      <w:bookmarkStart w:id="999" w:name="_ETM_Q1_2939834"/>
      <w:bookmarkEnd w:id="999"/>
      <w:r>
        <w:rPr>
          <w:rFonts w:hint="cs"/>
          <w:rtl/>
        </w:rPr>
        <w:t xml:space="preserve">חושב שהאהדה הזו באמת לא נצפתה עד כדי </w:t>
      </w:r>
      <w:bookmarkStart w:id="1000" w:name="_ETM_Q1_2946609"/>
      <w:bookmarkEnd w:id="1000"/>
      <w:r>
        <w:rPr>
          <w:rFonts w:hint="cs"/>
          <w:rtl/>
        </w:rPr>
        <w:t xml:space="preserve">כך. </w:t>
      </w:r>
    </w:p>
    <w:p w:rsidR="001E6017" w:rsidRDefault="001E6017" w:rsidP="001E6017">
      <w:pPr>
        <w:rPr>
          <w:rtl/>
        </w:rPr>
      </w:pPr>
      <w:bookmarkStart w:id="1001" w:name="_ETM_Q1_2947260"/>
      <w:bookmarkEnd w:id="1001"/>
    </w:p>
    <w:p w:rsidR="001E6017" w:rsidRDefault="001E6017" w:rsidP="001E6017">
      <w:pPr>
        <w:pStyle w:val="af6"/>
        <w:keepNext/>
        <w:rPr>
          <w:rtl/>
        </w:rPr>
      </w:pPr>
      <w:bookmarkStart w:id="1002" w:name="_ETM_Q1_2948245"/>
      <w:bookmarkEnd w:id="1002"/>
      <w:r>
        <w:rPr>
          <w:rtl/>
        </w:rPr>
        <w:t>היו"ר שלי יחימוביץ: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טוב, בסדר. חבר הכנסת איתן ברושי. </w:t>
      </w:r>
    </w:p>
    <w:p w:rsidR="001E6017" w:rsidRDefault="001E6017" w:rsidP="001E6017">
      <w:pPr>
        <w:pStyle w:val="a4"/>
        <w:keepNext/>
        <w:rPr>
          <w:rtl/>
        </w:rPr>
      </w:pPr>
      <w:bookmarkStart w:id="1003" w:name="_ETM_Q1_2954576"/>
      <w:bookmarkStart w:id="1004" w:name="_ETM_Q1_2955390"/>
      <w:bookmarkEnd w:id="1003"/>
      <w:bookmarkEnd w:id="1004"/>
      <w:r>
        <w:rPr>
          <w:rtl/>
        </w:rPr>
        <w:t>איתן ברושי (המחנה הציוני):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גברתי היושבת ראש, </w:t>
      </w:r>
      <w:bookmarkStart w:id="1005" w:name="_ETM_Q1_2952628"/>
      <w:bookmarkEnd w:id="1005"/>
      <w:r>
        <w:rPr>
          <w:rFonts w:hint="cs"/>
          <w:rtl/>
        </w:rPr>
        <w:t>אני הקשבתי לדיון. אני הייתי שנה מנכ"ל משרד המדע, התרבות והספורט, חצי שנה מנכ"ל של אופיר פינס וחצי שנה עצמאי</w:t>
      </w:r>
      <w:bookmarkStart w:id="1006" w:name="_ETM_Q1_2964393"/>
      <w:bookmarkEnd w:id="1006"/>
      <w:r>
        <w:rPr>
          <w:rFonts w:hint="cs"/>
          <w:rtl/>
        </w:rPr>
        <w:t xml:space="preserve"> ואני זוכר את </w:t>
      </w:r>
      <w:bookmarkStart w:id="1007" w:name="_ETM_Q1_2966592"/>
      <w:bookmarkEnd w:id="1007"/>
      <w:r w:rsidR="00B47975">
        <w:rPr>
          <w:rFonts w:hint="cs"/>
          <w:rtl/>
        </w:rPr>
        <w:t xml:space="preserve">עורך דין אמנון דה </w:t>
      </w:r>
      <w:proofErr w:type="spellStart"/>
      <w:r w:rsidR="00B47975">
        <w:rPr>
          <w:rFonts w:hint="cs"/>
          <w:rtl/>
        </w:rPr>
        <w:t>הרטוך</w:t>
      </w:r>
      <w:proofErr w:type="spellEnd"/>
      <w:r>
        <w:rPr>
          <w:rFonts w:hint="cs"/>
          <w:rtl/>
        </w:rPr>
        <w:t xml:space="preserve"> ואני זוכר שעסקנו בזה </w:t>
      </w:r>
      <w:bookmarkStart w:id="1008" w:name="_ETM_Q1_2969973"/>
      <w:bookmarkEnd w:id="1008"/>
      <w:r w:rsidR="00B47975">
        <w:rPr>
          <w:rFonts w:hint="cs"/>
          <w:rtl/>
        </w:rPr>
        <w:t>ו</w:t>
      </w:r>
      <w:r>
        <w:rPr>
          <w:rFonts w:hint="cs"/>
          <w:rtl/>
        </w:rPr>
        <w:t xml:space="preserve">לא בהקשר של אירוע שמוזכר פה, אלא בהקשר הכללי של </w:t>
      </w:r>
      <w:bookmarkStart w:id="1009" w:name="_ETM_Q1_2977071"/>
      <w:bookmarkEnd w:id="1009"/>
      <w:r>
        <w:rPr>
          <w:rFonts w:hint="cs"/>
          <w:rtl/>
        </w:rPr>
        <w:t xml:space="preserve">הפעילויות והנושא הזה הוא עתיק יומין. אני חושב שלא חסרים </w:t>
      </w:r>
      <w:bookmarkStart w:id="1010" w:name="_ETM_Q1_2984274"/>
      <w:bookmarkEnd w:id="1010"/>
      <w:r>
        <w:rPr>
          <w:rFonts w:hint="cs"/>
          <w:rtl/>
        </w:rPr>
        <w:t xml:space="preserve">נהלים ואני רוצה להגיד לך, כיושבת ראש הוועדה, שהייתי חבר </w:t>
      </w:r>
      <w:bookmarkStart w:id="1011" w:name="_ETM_Q1_2989953"/>
      <w:bookmarkEnd w:id="1011"/>
      <w:r>
        <w:rPr>
          <w:rFonts w:hint="cs"/>
          <w:rtl/>
        </w:rPr>
        <w:t xml:space="preserve">בוועדה בחלק הראשון של הכנסת הזאת ומה שלמדתי, אולי לא </w:t>
      </w:r>
      <w:bookmarkStart w:id="1012" w:name="_ETM_Q1_2995414"/>
      <w:bookmarkEnd w:id="1012"/>
      <w:r>
        <w:rPr>
          <w:rFonts w:hint="cs"/>
          <w:rtl/>
        </w:rPr>
        <w:t xml:space="preserve">חדש, גם בתפקידים קודמים, שיש בעיה גדולה עם הפנמת </w:t>
      </w:r>
      <w:bookmarkStart w:id="1013" w:name="_ETM_Q1_2999440"/>
      <w:bookmarkEnd w:id="1013"/>
      <w:r>
        <w:rPr>
          <w:rFonts w:hint="cs"/>
          <w:rtl/>
        </w:rPr>
        <w:t xml:space="preserve">הביקורת והעברתה לקדנציות או דורות מתחלפים של בעלי תפקידים. אין </w:t>
      </w:r>
      <w:bookmarkStart w:id="1014" w:name="_ETM_Q1_3007518"/>
      <w:bookmarkEnd w:id="1014"/>
      <w:r>
        <w:rPr>
          <w:rFonts w:hint="cs"/>
          <w:rtl/>
        </w:rPr>
        <w:t xml:space="preserve">נוהל חפיפה, לעתים גם לא מתקיימת חפיפה, ודאי שאם </w:t>
      </w:r>
      <w:bookmarkStart w:id="1015" w:name="_ETM_Q1_3012184"/>
      <w:bookmarkEnd w:id="1015"/>
      <w:r>
        <w:rPr>
          <w:rFonts w:hint="cs"/>
          <w:rtl/>
        </w:rPr>
        <w:t>היא לא מתקיימת וגם אם היא מתקיימת הנהלים לא ברורים</w:t>
      </w:r>
      <w:bookmarkStart w:id="1016" w:name="_ETM_Q1_3013566"/>
      <w:bookmarkEnd w:id="1016"/>
      <w:r>
        <w:rPr>
          <w:rFonts w:hint="cs"/>
          <w:rtl/>
        </w:rPr>
        <w:t xml:space="preserve">, אין שיטה ברורה של העברת דוחות המבקר מבעלי תפקיד </w:t>
      </w:r>
      <w:bookmarkStart w:id="1017" w:name="_ETM_Q1_3019902"/>
      <w:bookmarkEnd w:id="1017"/>
      <w:r>
        <w:rPr>
          <w:rFonts w:hint="cs"/>
          <w:rtl/>
        </w:rPr>
        <w:t xml:space="preserve">אחד לשני ולכן התפילה שלך שזה לא יקרה יותר היא </w:t>
      </w:r>
      <w:bookmarkStart w:id="1018" w:name="_ETM_Q1_3024884"/>
      <w:bookmarkEnd w:id="1018"/>
      <w:r>
        <w:rPr>
          <w:rFonts w:hint="cs"/>
          <w:rtl/>
        </w:rPr>
        <w:t xml:space="preserve">במידה רבה לא ודאית, המימוש שלה, כמו עוד כמה תפילות. </w:t>
      </w:r>
      <w:bookmarkStart w:id="1019" w:name="_ETM_Q1_3030721"/>
      <w:bookmarkEnd w:id="1019"/>
    </w:p>
    <w:p w:rsidR="001E6017" w:rsidRDefault="001E6017" w:rsidP="001E6017">
      <w:pPr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>אני</w:t>
      </w:r>
      <w:bookmarkStart w:id="1020" w:name="_ETM_Q1_3030844"/>
      <w:bookmarkEnd w:id="1020"/>
      <w:r>
        <w:rPr>
          <w:rFonts w:hint="cs"/>
          <w:rtl/>
        </w:rPr>
        <w:t xml:space="preserve"> אמרתי את זה לא פעם, והיינו בדיון על עודפי תקציב </w:t>
      </w:r>
      <w:bookmarkStart w:id="1021" w:name="_ETM_Q1_3036795"/>
      <w:bookmarkEnd w:id="1021"/>
      <w:r>
        <w:rPr>
          <w:rFonts w:hint="cs"/>
          <w:rtl/>
        </w:rPr>
        <w:t xml:space="preserve">של מבקר המדינה. אני מאלה שלא אוהבים להעביר עודפי </w:t>
      </w:r>
      <w:bookmarkStart w:id="1022" w:name="_ETM_Q1_3040149"/>
      <w:bookmarkEnd w:id="1022"/>
      <w:r>
        <w:rPr>
          <w:rFonts w:hint="cs"/>
          <w:rtl/>
        </w:rPr>
        <w:t xml:space="preserve">תקציב לאוצר כי זה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לעמונה</w:t>
      </w:r>
      <w:proofErr w:type="spellEnd"/>
      <w:r>
        <w:rPr>
          <w:rFonts w:hint="cs"/>
          <w:rtl/>
        </w:rPr>
        <w:t xml:space="preserve"> או למקומות כאלה, אז </w:t>
      </w:r>
      <w:bookmarkStart w:id="1023" w:name="_ETM_Q1_3040091"/>
      <w:bookmarkEnd w:id="1023"/>
      <w:r>
        <w:rPr>
          <w:rFonts w:hint="cs"/>
          <w:rtl/>
        </w:rPr>
        <w:t>אני הצעתי שתוקם מסגרת של אכיפה - - -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6"/>
        <w:keepNext/>
        <w:rPr>
          <w:rtl/>
        </w:rPr>
      </w:pPr>
      <w:bookmarkStart w:id="1024" w:name="_ETM_Q1_3044315"/>
      <w:bookmarkEnd w:id="1024"/>
      <w:r>
        <w:rPr>
          <w:rtl/>
        </w:rPr>
        <w:t>היו"ר שלי יחימוביץ: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איתן, </w:t>
      </w:r>
      <w:bookmarkStart w:id="1025" w:name="_ETM_Q1_3045517"/>
      <w:bookmarkEnd w:id="1025"/>
      <w:r>
        <w:rPr>
          <w:rFonts w:hint="cs"/>
          <w:rtl/>
        </w:rPr>
        <w:t xml:space="preserve">אבל זה ממש לא הנושא.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4"/>
        <w:keepNext/>
        <w:rPr>
          <w:rtl/>
        </w:rPr>
      </w:pPr>
      <w:bookmarkStart w:id="1026" w:name="_ETM_Q1_3048142"/>
      <w:bookmarkStart w:id="1027" w:name="_ETM_Q1_3049224"/>
      <w:bookmarkEnd w:id="1026"/>
      <w:bookmarkEnd w:id="1027"/>
      <w:r>
        <w:rPr>
          <w:rtl/>
        </w:rPr>
        <w:t>איתן ברושי (המחנה הציוני):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>אני רוצה להגיד, בכל זאת</w:t>
      </w:r>
      <w:bookmarkStart w:id="1028" w:name="_ETM_Q1_3048855"/>
      <w:bookmarkEnd w:id="1028"/>
      <w:r>
        <w:rPr>
          <w:rFonts w:hint="cs"/>
          <w:rtl/>
        </w:rPr>
        <w:t xml:space="preserve"> שזה יהיה הדיון האחרון, כמו שאת מקווה, אני </w:t>
      </w:r>
      <w:bookmarkStart w:id="1029" w:name="_ETM_Q1_3050117"/>
      <w:bookmarkEnd w:id="1029"/>
      <w:r>
        <w:rPr>
          <w:rFonts w:hint="cs"/>
          <w:rtl/>
        </w:rPr>
        <w:t xml:space="preserve">רוצה לנצל את ההזדמנות שאני פה וגם חברים שמעו אותי </w:t>
      </w:r>
      <w:bookmarkStart w:id="1030" w:name="_ETM_Q1_3056773"/>
      <w:bookmarkEnd w:id="1030"/>
      <w:r>
        <w:rPr>
          <w:rFonts w:hint="cs"/>
          <w:rtl/>
        </w:rPr>
        <w:t xml:space="preserve">יותר מפעם אחת וזה לא המקרה הכי מסוכן במדינת ישראל </w:t>
      </w:r>
      <w:bookmarkStart w:id="1031" w:name="_ETM_Q1_3056961"/>
      <w:bookmarkEnd w:id="1031"/>
      <w:r>
        <w:rPr>
          <w:rFonts w:hint="cs"/>
          <w:rtl/>
        </w:rPr>
        <w:t xml:space="preserve">שהביקורת לא מיושמת או לא עוברת מאחד לשני, לכן יש </w:t>
      </w:r>
      <w:bookmarkStart w:id="1032" w:name="_ETM_Q1_3064491"/>
      <w:bookmarkEnd w:id="1032"/>
      <w:r>
        <w:rPr>
          <w:rFonts w:hint="cs"/>
          <w:rtl/>
        </w:rPr>
        <w:t xml:space="preserve">בעיה עם הביקורת. שמעת פה את נציגי המשרדים, שבסופו </w:t>
      </w:r>
      <w:bookmarkStart w:id="1033" w:name="_ETM_Q1_3066503"/>
      <w:bookmarkEnd w:id="1033"/>
      <w:r>
        <w:rPr>
          <w:rFonts w:hint="cs"/>
          <w:rtl/>
        </w:rPr>
        <w:t xml:space="preserve">של דבר יש כאן מאמץ גדול של ביקורת בתחומים חשובים </w:t>
      </w:r>
      <w:bookmarkStart w:id="1034" w:name="_ETM_Q1_3072946"/>
      <w:bookmarkEnd w:id="1034"/>
      <w:r>
        <w:rPr>
          <w:rFonts w:hint="cs"/>
          <w:rtl/>
        </w:rPr>
        <w:t xml:space="preserve">ביותר וההפנמה היא מוגבלת והיישום הוא עוד פחות והמעבר מקדנציה </w:t>
      </w:r>
      <w:bookmarkStart w:id="1035" w:name="_ETM_Q1_3074226"/>
      <w:bookmarkEnd w:id="1035"/>
      <w:r>
        <w:rPr>
          <w:rFonts w:hint="cs"/>
          <w:rtl/>
        </w:rPr>
        <w:t xml:space="preserve">לקדנציה, מממשלה לממשלה הוא לוקה בחסר. לכן הדיון הזה </w:t>
      </w:r>
      <w:bookmarkStart w:id="1036" w:name="_ETM_Q1_3082745"/>
      <w:bookmarkEnd w:id="1036"/>
      <w:r>
        <w:rPr>
          <w:rFonts w:hint="cs"/>
          <w:rtl/>
        </w:rPr>
        <w:t xml:space="preserve">כנראה יקרה עוד פעם.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6"/>
        <w:keepNext/>
        <w:rPr>
          <w:rtl/>
        </w:rPr>
      </w:pPr>
      <w:bookmarkStart w:id="1037" w:name="_ETM_Q1_3086135"/>
      <w:bookmarkEnd w:id="1037"/>
      <w:r>
        <w:rPr>
          <w:rtl/>
        </w:rPr>
        <w:t>היו"ר שלי יחימוביץ: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תודה, איתן. התנועה לאיכות השלטון, תומר </w:t>
      </w:r>
      <w:bookmarkStart w:id="1038" w:name="_ETM_Q1_3090669"/>
      <w:bookmarkEnd w:id="1038"/>
      <w:r>
        <w:rPr>
          <w:rFonts w:hint="cs"/>
          <w:rtl/>
        </w:rPr>
        <w:t>נאור, בבקשה.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9"/>
        <w:keepNext/>
        <w:rPr>
          <w:rtl/>
        </w:rPr>
      </w:pPr>
      <w:bookmarkStart w:id="1039" w:name="_ETM_Q1_3092199"/>
      <w:bookmarkStart w:id="1040" w:name="_ETM_Q1_3093636"/>
      <w:bookmarkEnd w:id="1039"/>
      <w:bookmarkEnd w:id="1040"/>
      <w:r>
        <w:rPr>
          <w:rtl/>
        </w:rPr>
        <w:t>תומר נאור: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8A0816">
      <w:pPr>
        <w:rPr>
          <w:rtl/>
        </w:rPr>
      </w:pPr>
      <w:r>
        <w:rPr>
          <w:rFonts w:hint="cs"/>
          <w:rtl/>
        </w:rPr>
        <w:t xml:space="preserve">המקרים האלה תמיד עולים לכותרות, כמו שאמר נציג משרד </w:t>
      </w:r>
      <w:bookmarkStart w:id="1041" w:name="_ETM_Q1_3096384"/>
      <w:bookmarkEnd w:id="1041"/>
      <w:r>
        <w:rPr>
          <w:rFonts w:hint="cs"/>
          <w:rtl/>
        </w:rPr>
        <w:t>התרבות, כשיש אירוע גדול ולא מצליחים להשיג כרטיסים</w:t>
      </w:r>
      <w:r w:rsidR="008A0816">
        <w:rPr>
          <w:rFonts w:hint="cs"/>
          <w:rtl/>
        </w:rPr>
        <w:t>.</w:t>
      </w:r>
      <w:r>
        <w:rPr>
          <w:rFonts w:hint="cs"/>
          <w:rtl/>
        </w:rPr>
        <w:t xml:space="preserve"> ואני </w:t>
      </w:r>
      <w:bookmarkStart w:id="1042" w:name="_ETM_Q1_3099203"/>
      <w:bookmarkEnd w:id="1042"/>
      <w:r>
        <w:rPr>
          <w:rFonts w:hint="cs"/>
          <w:rtl/>
        </w:rPr>
        <w:t>רק רוצה לפנות לוועדה שתפנה למבקר המדינה</w:t>
      </w:r>
      <w:r w:rsidR="008A0816">
        <w:rPr>
          <w:rFonts w:hint="cs"/>
          <w:rtl/>
        </w:rPr>
        <w:t>,</w:t>
      </w:r>
      <w:r>
        <w:rPr>
          <w:rFonts w:hint="cs"/>
          <w:rtl/>
        </w:rPr>
        <w:t xml:space="preserve"> לפני חודש התקיים </w:t>
      </w:r>
      <w:bookmarkStart w:id="1043" w:name="_ETM_Q1_3101916"/>
      <w:bookmarkEnd w:id="1043"/>
      <w:r>
        <w:rPr>
          <w:rFonts w:hint="cs"/>
          <w:rtl/>
        </w:rPr>
        <w:t xml:space="preserve">גמר גביע המדינה בכדורגל ובשבועות האחרונים אנחנו מקבלים </w:t>
      </w:r>
      <w:bookmarkStart w:id="1044" w:name="_ETM_Q1_3104369"/>
      <w:bookmarkEnd w:id="1044"/>
      <w:r>
        <w:rPr>
          <w:rFonts w:hint="cs"/>
          <w:rtl/>
        </w:rPr>
        <w:t>תלונות שקרה שם בדיוק מה שקרה במשחק ישראל-ארגנטינה</w:t>
      </w:r>
      <w:bookmarkStart w:id="1045" w:name="_ETM_Q1_3108055"/>
      <w:bookmarkEnd w:id="1045"/>
      <w:r>
        <w:rPr>
          <w:rFonts w:hint="cs"/>
          <w:rtl/>
        </w:rPr>
        <w:t xml:space="preserve">, שנעלמו כרטיסים, שלא ברור לאן הם הגיעו. אני לא </w:t>
      </w:r>
      <w:bookmarkStart w:id="1046" w:name="_ETM_Q1_3113844"/>
      <w:bookmarkEnd w:id="1046"/>
      <w:r>
        <w:rPr>
          <w:rFonts w:hint="cs"/>
          <w:rtl/>
        </w:rPr>
        <w:t xml:space="preserve">יודע אם נציג ההתאחדות לכדורגל נמצא כאן היום </w:t>
      </w:r>
      <w:bookmarkStart w:id="1047" w:name="_ETM_Q1_3116226"/>
      <w:bookmarkEnd w:id="1047"/>
      <w:r>
        <w:rPr>
          <w:rFonts w:hint="cs"/>
          <w:rtl/>
        </w:rPr>
        <w:t xml:space="preserve">כדי להשיב אולי על הדברים האלה.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6"/>
        <w:keepNext/>
        <w:rPr>
          <w:rtl/>
        </w:rPr>
      </w:pPr>
      <w:bookmarkStart w:id="1048" w:name="_ETM_Q1_3116382"/>
      <w:bookmarkEnd w:id="1048"/>
      <w:r>
        <w:rPr>
          <w:rtl/>
        </w:rPr>
        <w:t>היו"ר שלי יחימוביץ: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יש פה נציג של </w:t>
      </w:r>
      <w:bookmarkStart w:id="1049" w:name="_ETM_Q1_3118675"/>
      <w:bookmarkEnd w:id="1049"/>
      <w:r>
        <w:rPr>
          <w:rFonts w:hint="cs"/>
          <w:rtl/>
        </w:rPr>
        <w:t xml:space="preserve">ההתאחדות?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4"/>
        <w:keepNext/>
        <w:rPr>
          <w:rtl/>
        </w:rPr>
      </w:pPr>
      <w:bookmarkStart w:id="1050" w:name="_ETM_Q1_3115150"/>
      <w:bookmarkStart w:id="1051" w:name="_ETM_Q1_3119220"/>
      <w:bookmarkEnd w:id="1050"/>
      <w:bookmarkEnd w:id="1051"/>
      <w:r>
        <w:rPr>
          <w:rtl/>
        </w:rPr>
        <w:t>קריאה: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B47975">
      <w:pPr>
        <w:rPr>
          <w:rtl/>
        </w:rPr>
      </w:pPr>
      <w:r>
        <w:rPr>
          <w:rFonts w:hint="cs"/>
          <w:rtl/>
        </w:rPr>
        <w:t>כן.</w:t>
      </w:r>
      <w:r w:rsidR="008A0816">
        <w:rPr>
          <w:rFonts w:hint="cs"/>
          <w:rtl/>
        </w:rPr>
        <w:t xml:space="preserve">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9"/>
        <w:keepNext/>
        <w:rPr>
          <w:rtl/>
        </w:rPr>
      </w:pPr>
      <w:bookmarkStart w:id="1052" w:name="_ETM_Q1_3121188"/>
      <w:bookmarkStart w:id="1053" w:name="_ETM_Q1_3122278"/>
      <w:bookmarkStart w:id="1054" w:name="_ETM_Q1_3121070"/>
      <w:bookmarkEnd w:id="1052"/>
      <w:bookmarkEnd w:id="1053"/>
      <w:bookmarkEnd w:id="1054"/>
      <w:r>
        <w:rPr>
          <w:rtl/>
        </w:rPr>
        <w:t>תומר נאור: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אז אולי אם הוועדה תוכל </w:t>
      </w:r>
      <w:bookmarkStart w:id="1055" w:name="_ETM_Q1_3118657"/>
      <w:bookmarkEnd w:id="1055"/>
      <w:r>
        <w:rPr>
          <w:rFonts w:hint="cs"/>
          <w:rtl/>
        </w:rPr>
        <w:t xml:space="preserve">לפנות אליו ולשאול מה קרה ונשמח גם אם </w:t>
      </w:r>
      <w:bookmarkStart w:id="1056" w:name="_ETM_Q1_3125318"/>
      <w:bookmarkEnd w:id="1056"/>
      <w:r>
        <w:rPr>
          <w:rFonts w:hint="cs"/>
          <w:rtl/>
        </w:rPr>
        <w:t xml:space="preserve">תבדקו את זה.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6"/>
        <w:keepNext/>
        <w:rPr>
          <w:rtl/>
        </w:rPr>
      </w:pPr>
      <w:bookmarkStart w:id="1057" w:name="_ETM_Q1_3125508"/>
      <w:bookmarkStart w:id="1058" w:name="_ETM_Q1_3126710"/>
      <w:bookmarkEnd w:id="1057"/>
      <w:bookmarkEnd w:id="1058"/>
      <w:r>
        <w:rPr>
          <w:rtl/>
        </w:rPr>
        <w:t>היו"ר שלי יחימוביץ: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על איזה משחק מדובר?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9"/>
        <w:keepNext/>
        <w:rPr>
          <w:rtl/>
        </w:rPr>
      </w:pPr>
      <w:bookmarkStart w:id="1059" w:name="_ETM_Q1_3125184"/>
      <w:bookmarkStart w:id="1060" w:name="_ETM_Q1_3126215"/>
      <w:bookmarkEnd w:id="1059"/>
      <w:bookmarkEnd w:id="1060"/>
      <w:r>
        <w:rPr>
          <w:rtl/>
        </w:rPr>
        <w:t>תומר נאור: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גמר </w:t>
      </w:r>
      <w:bookmarkStart w:id="1061" w:name="_ETM_Q1_3127309"/>
      <w:bookmarkEnd w:id="1061"/>
      <w:r>
        <w:rPr>
          <w:rFonts w:hint="cs"/>
          <w:rtl/>
        </w:rPr>
        <w:t xml:space="preserve">גביע המדינה בכדורגל, ביתר ירושלים והפועל חיפה.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6"/>
        <w:keepNext/>
        <w:rPr>
          <w:rtl/>
        </w:rPr>
      </w:pPr>
      <w:bookmarkStart w:id="1062" w:name="_ETM_Q1_3130209"/>
      <w:bookmarkStart w:id="1063" w:name="_ETM_Q1_3132472"/>
      <w:bookmarkEnd w:id="1062"/>
      <w:bookmarkEnd w:id="1063"/>
      <w:r>
        <w:rPr>
          <w:rtl/>
        </w:rPr>
        <w:t>היו"ר שלי יחימוביץ: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bookmarkStart w:id="1064" w:name="_ETM_Q1_3129640"/>
      <w:bookmarkEnd w:id="1064"/>
      <w:r>
        <w:rPr>
          <w:rFonts w:hint="cs"/>
          <w:rtl/>
        </w:rPr>
        <w:t xml:space="preserve">ובעצם בזעיר אנפין ראינו את מה שקרה עכשיו. </w:t>
      </w:r>
    </w:p>
    <w:p w:rsidR="001E6017" w:rsidRDefault="001E6017" w:rsidP="001E6017">
      <w:pPr>
        <w:rPr>
          <w:rtl/>
        </w:rPr>
      </w:pPr>
    </w:p>
    <w:p w:rsidR="001E6017" w:rsidRDefault="001E6017" w:rsidP="001E6017">
      <w:pPr>
        <w:pStyle w:val="af9"/>
        <w:keepNext/>
        <w:rPr>
          <w:rtl/>
        </w:rPr>
      </w:pPr>
      <w:bookmarkStart w:id="1065" w:name="_ETM_Q1_3134610"/>
      <w:bookmarkStart w:id="1066" w:name="_ETM_Q1_3135624"/>
      <w:bookmarkEnd w:id="1065"/>
      <w:bookmarkEnd w:id="1066"/>
      <w:r>
        <w:rPr>
          <w:rtl/>
        </w:rPr>
        <w:t>תומר נאור:</w:t>
      </w:r>
    </w:p>
    <w:p w:rsidR="001E6017" w:rsidRDefault="001E6017" w:rsidP="001E6017">
      <w:pPr>
        <w:pStyle w:val="KeepWithNext"/>
        <w:rPr>
          <w:rtl/>
        </w:rPr>
      </w:pPr>
    </w:p>
    <w:p w:rsidR="001E6017" w:rsidRDefault="001E6017" w:rsidP="001E6017">
      <w:pPr>
        <w:rPr>
          <w:rtl/>
        </w:rPr>
      </w:pPr>
      <w:r>
        <w:rPr>
          <w:rFonts w:hint="cs"/>
          <w:rtl/>
        </w:rPr>
        <w:t xml:space="preserve">אפילו </w:t>
      </w:r>
      <w:bookmarkStart w:id="1067" w:name="_ETM_Q1_3136612"/>
      <w:bookmarkEnd w:id="1067"/>
      <w:r>
        <w:rPr>
          <w:rFonts w:hint="cs"/>
          <w:rtl/>
        </w:rPr>
        <w:t xml:space="preserve">לא בזעיר אנפין, אותו דבר בדיוק, 30,000 מקומות באצטדיון טדי, </w:t>
      </w:r>
      <w:bookmarkStart w:id="1068" w:name="_ETM_Q1_3139963"/>
      <w:bookmarkEnd w:id="1068"/>
      <w:r>
        <w:rPr>
          <w:rFonts w:hint="cs"/>
          <w:rtl/>
        </w:rPr>
        <w:t xml:space="preserve">חסרים כרטיסים, נעלמו כרטיסים, לא ברור לאן הם הגיעו. </w:t>
      </w:r>
      <w:bookmarkStart w:id="1069" w:name="_ETM_Q1_3142341"/>
      <w:bookmarkEnd w:id="1069"/>
    </w:p>
    <w:p w:rsidR="001E6017" w:rsidRDefault="001E6017" w:rsidP="001E6017">
      <w:pPr>
        <w:rPr>
          <w:rtl/>
        </w:rPr>
      </w:pPr>
    </w:p>
    <w:p w:rsidR="00EF2119" w:rsidRDefault="00B47975" w:rsidP="00B47975">
      <w:pPr>
        <w:rPr>
          <w:rtl/>
        </w:rPr>
      </w:pPr>
      <w:bookmarkStart w:id="1070" w:name="_ETM_Q1_3142450"/>
      <w:bookmarkEnd w:id="1070"/>
      <w:r>
        <w:rPr>
          <w:rFonts w:hint="cs"/>
          <w:rtl/>
        </w:rPr>
        <w:t xml:space="preserve">ונקודה שנייה, </w:t>
      </w:r>
      <w:r w:rsidR="001E6017">
        <w:rPr>
          <w:rFonts w:hint="cs"/>
          <w:rtl/>
        </w:rPr>
        <w:t xml:space="preserve">שאני אשמח אולי אם משרד מבקר המדינה יוכל </w:t>
      </w:r>
      <w:bookmarkStart w:id="1071" w:name="_ETM_Q1_3142754"/>
      <w:bookmarkEnd w:id="1071"/>
      <w:r w:rsidR="001E6017">
        <w:rPr>
          <w:rFonts w:hint="cs"/>
          <w:rtl/>
        </w:rPr>
        <w:t>להיכנס אליו</w:t>
      </w:r>
      <w:r>
        <w:rPr>
          <w:rFonts w:hint="cs"/>
          <w:rtl/>
        </w:rPr>
        <w:t>,</w:t>
      </w:r>
      <w:r w:rsidR="001E6017">
        <w:rPr>
          <w:rFonts w:hint="cs"/>
          <w:rtl/>
        </w:rPr>
        <w:t xml:space="preserve"> זה נושא הספסרות. לא מטפלים בזה. אנחנו </w:t>
      </w:r>
      <w:bookmarkStart w:id="1072" w:name="_ETM_Q1_3147523"/>
      <w:bookmarkEnd w:id="1072"/>
      <w:r w:rsidR="001E6017">
        <w:rPr>
          <w:rFonts w:hint="cs"/>
          <w:rtl/>
        </w:rPr>
        <w:t xml:space="preserve">יודעים על אנשים שפנו אלינו, לנו בוודאי אין מה </w:t>
      </w:r>
      <w:bookmarkStart w:id="1073" w:name="_ETM_Q1_3148481"/>
      <w:bookmarkEnd w:id="1073"/>
      <w:r w:rsidR="001E6017">
        <w:rPr>
          <w:rFonts w:hint="cs"/>
          <w:rtl/>
        </w:rPr>
        <w:t>לעשות עם זה, משטרת ישראל אולי צריכה לקבל איזה שהיא ד</w:t>
      </w:r>
      <w:r>
        <w:rPr>
          <w:rFonts w:hint="cs"/>
          <w:rtl/>
        </w:rPr>
        <w:t>חיפ</w:t>
      </w:r>
      <w:r w:rsidR="001E6017">
        <w:rPr>
          <w:rFonts w:hint="cs"/>
          <w:rtl/>
        </w:rPr>
        <w:t xml:space="preserve">ה וקריאה, תבדקו את הנושא כנושא רחב. </w:t>
      </w:r>
      <w:bookmarkStart w:id="1074" w:name="_ETM_Q1_3160371"/>
      <w:bookmarkEnd w:id="1074"/>
      <w:r w:rsidR="001E6017">
        <w:rPr>
          <w:rFonts w:hint="cs"/>
          <w:rtl/>
        </w:rPr>
        <w:t>אני מאוד שמח שתרבות הפנאי וה</w:t>
      </w:r>
      <w:r w:rsidR="00DB0275">
        <w:rPr>
          <w:rFonts w:hint="cs"/>
          <w:rtl/>
        </w:rPr>
        <w:t>ספורט במדינת</w:t>
      </w:r>
      <w:r w:rsidR="002F5F83">
        <w:rPr>
          <w:rFonts w:hint="cs"/>
          <w:rtl/>
        </w:rPr>
        <w:t xml:space="preserve"> ישראל</w:t>
      </w:r>
      <w:r w:rsidR="00DB0275">
        <w:rPr>
          <w:rFonts w:hint="cs"/>
          <w:rtl/>
        </w:rPr>
        <w:t xml:space="preserve"> פורחת בשנים האחרונות ויש ביקוש רב לכרטיסים</w:t>
      </w:r>
      <w:r w:rsidR="00BA4F40">
        <w:rPr>
          <w:rFonts w:hint="cs"/>
          <w:rtl/>
        </w:rPr>
        <w:t xml:space="preserve">, נושא הספסרות עולה פעם אחר פעם, </w:t>
      </w:r>
      <w:bookmarkStart w:id="1075" w:name="_ETM_Q1_3169127"/>
      <w:bookmarkEnd w:id="1075"/>
      <w:r w:rsidR="00BA4F40">
        <w:rPr>
          <w:rFonts w:hint="cs"/>
          <w:rtl/>
        </w:rPr>
        <w:t xml:space="preserve">אנשים שקנו כרטיסים לישראל-ארגנטינה באלפי שקלים, הפסידו את </w:t>
      </w:r>
      <w:bookmarkStart w:id="1076" w:name="_ETM_Q1_3167690"/>
      <w:bookmarkEnd w:id="1076"/>
      <w:r w:rsidR="00BA4F40">
        <w:rPr>
          <w:rFonts w:hint="cs"/>
          <w:rtl/>
        </w:rPr>
        <w:t>הכסף שלהם</w:t>
      </w:r>
      <w:r w:rsidR="00EF2119">
        <w:rPr>
          <w:rFonts w:hint="cs"/>
          <w:rtl/>
        </w:rPr>
        <w:t xml:space="preserve">, כמובן ששיתפו פעולה עם פעולה לא חוקית, </w:t>
      </w:r>
      <w:bookmarkStart w:id="1077" w:name="_ETM_Q1_3175699"/>
      <w:bookmarkEnd w:id="1077"/>
      <w:r w:rsidR="00EF2119">
        <w:rPr>
          <w:rFonts w:hint="cs"/>
          <w:rtl/>
        </w:rPr>
        <w:t xml:space="preserve">אבל לו משטרת ישראל תיכנס </w:t>
      </w:r>
      <w:r>
        <w:rPr>
          <w:rFonts w:hint="cs"/>
          <w:rtl/>
        </w:rPr>
        <w:t>לבדוק</w:t>
      </w:r>
      <w:r w:rsidR="00EF2119">
        <w:rPr>
          <w:rFonts w:hint="cs"/>
          <w:rtl/>
        </w:rPr>
        <w:t xml:space="preserve"> את הנושא בצורה </w:t>
      </w:r>
      <w:bookmarkStart w:id="1078" w:name="_ETM_Q1_3178360"/>
      <w:bookmarkEnd w:id="1078"/>
      <w:r w:rsidR="00EF2119">
        <w:rPr>
          <w:rFonts w:hint="cs"/>
          <w:rtl/>
        </w:rPr>
        <w:t xml:space="preserve">רוחבית ותטפל בעניין ולא תחכה שרוכש כזה או אחר יפנה </w:t>
      </w:r>
      <w:bookmarkStart w:id="1079" w:name="_ETM_Q1_3179420"/>
      <w:bookmarkEnd w:id="1079"/>
      <w:r>
        <w:rPr>
          <w:rFonts w:hint="cs"/>
          <w:rtl/>
        </w:rPr>
        <w:t xml:space="preserve">אליה ויגיש תלונה, </w:t>
      </w:r>
      <w:r w:rsidR="00EF2119">
        <w:rPr>
          <w:rFonts w:hint="cs"/>
          <w:rtl/>
        </w:rPr>
        <w:t xml:space="preserve">אני חושב שנראה גם איזה שהוא פתרון </w:t>
      </w:r>
      <w:bookmarkStart w:id="1080" w:name="_ETM_Q1_3182240"/>
      <w:bookmarkEnd w:id="1080"/>
      <w:r w:rsidR="00EF2119">
        <w:rPr>
          <w:rFonts w:hint="cs"/>
          <w:rtl/>
        </w:rPr>
        <w:t>בנושא הזה. וא</w:t>
      </w:r>
      <w:bookmarkStart w:id="1081" w:name="_ETM_Q1_3183985"/>
      <w:bookmarkEnd w:id="1081"/>
      <w:r w:rsidR="00EF2119">
        <w:rPr>
          <w:rFonts w:hint="cs"/>
          <w:rtl/>
        </w:rPr>
        <w:t xml:space="preserve">ם כבר הצפנו את הדברים זה חשוב. 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pStyle w:val="af6"/>
        <w:keepNext/>
        <w:rPr>
          <w:rtl/>
        </w:rPr>
      </w:pPr>
      <w:bookmarkStart w:id="1082" w:name="_ETM_Q1_3185728"/>
      <w:bookmarkStart w:id="1083" w:name="_ETM_Q1_3187020"/>
      <w:bookmarkEnd w:id="1082"/>
      <w:bookmarkEnd w:id="1083"/>
      <w:r>
        <w:rPr>
          <w:rtl/>
        </w:rPr>
        <w:t>היו"ר שלי יחימוביץ:</w:t>
      </w:r>
    </w:p>
    <w:p w:rsidR="00EF2119" w:rsidRDefault="00EF2119" w:rsidP="00EF2119">
      <w:pPr>
        <w:pStyle w:val="KeepWithNext"/>
        <w:rPr>
          <w:rtl/>
        </w:rPr>
      </w:pPr>
    </w:p>
    <w:p w:rsidR="00EF2119" w:rsidRDefault="00EF2119" w:rsidP="00EF2119">
      <w:pPr>
        <w:rPr>
          <w:rtl/>
        </w:rPr>
      </w:pPr>
      <w:r>
        <w:rPr>
          <w:rFonts w:hint="cs"/>
          <w:rtl/>
        </w:rPr>
        <w:t>אני</w:t>
      </w:r>
      <w:bookmarkStart w:id="1084" w:name="_ETM_Q1_3187930"/>
      <w:bookmarkEnd w:id="1084"/>
      <w:r>
        <w:rPr>
          <w:rFonts w:hint="cs"/>
          <w:rtl/>
        </w:rPr>
        <w:t xml:space="preserve"> הייתי מעדיפה להיבט הפלילי גם כי אין לנו פה </w:t>
      </w:r>
      <w:bookmarkStart w:id="1085" w:name="_ETM_Q1_3190509"/>
      <w:bookmarkEnd w:id="1085"/>
      <w:r>
        <w:rPr>
          <w:rFonts w:hint="cs"/>
          <w:rtl/>
        </w:rPr>
        <w:t>נציג של המשטרה וגם - - -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pStyle w:val="af9"/>
        <w:keepNext/>
        <w:rPr>
          <w:rtl/>
        </w:rPr>
      </w:pPr>
      <w:bookmarkStart w:id="1086" w:name="_ETM_Q1_3193455"/>
      <w:bookmarkStart w:id="1087" w:name="_ETM_Q1_3190476"/>
      <w:bookmarkEnd w:id="1086"/>
      <w:bookmarkEnd w:id="1087"/>
      <w:r>
        <w:rPr>
          <w:rtl/>
        </w:rPr>
        <w:t>תומר נאור:</w:t>
      </w:r>
    </w:p>
    <w:p w:rsidR="00EF2119" w:rsidRDefault="00EF2119" w:rsidP="00EF2119">
      <w:pPr>
        <w:pStyle w:val="KeepWithNext"/>
        <w:rPr>
          <w:rtl/>
        </w:rPr>
      </w:pPr>
    </w:p>
    <w:p w:rsidR="00EF2119" w:rsidRDefault="00EF2119" w:rsidP="00EF2119">
      <w:pPr>
        <w:rPr>
          <w:rtl/>
        </w:rPr>
      </w:pPr>
      <w:r>
        <w:rPr>
          <w:rFonts w:hint="cs"/>
          <w:rtl/>
        </w:rPr>
        <w:t xml:space="preserve">הדבר נאמרים. 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pStyle w:val="af6"/>
        <w:keepNext/>
        <w:rPr>
          <w:rtl/>
        </w:rPr>
      </w:pPr>
      <w:bookmarkStart w:id="1088" w:name="_ETM_Q1_3195063"/>
      <w:bookmarkStart w:id="1089" w:name="_ETM_Q1_3195843"/>
      <w:bookmarkEnd w:id="1088"/>
      <w:bookmarkEnd w:id="1089"/>
      <w:r>
        <w:rPr>
          <w:rtl/>
        </w:rPr>
        <w:t>היו"ר שלי יחימוביץ:</w:t>
      </w:r>
    </w:p>
    <w:p w:rsidR="00EF2119" w:rsidRDefault="00EF2119" w:rsidP="00EF2119">
      <w:pPr>
        <w:pStyle w:val="KeepWithNext"/>
        <w:rPr>
          <w:rtl/>
        </w:rPr>
      </w:pPr>
    </w:p>
    <w:p w:rsidR="00EF2119" w:rsidRDefault="00EF2119" w:rsidP="00EF2119">
      <w:pPr>
        <w:rPr>
          <w:rtl/>
        </w:rPr>
      </w:pPr>
      <w:r>
        <w:rPr>
          <w:rFonts w:hint="cs"/>
          <w:rtl/>
        </w:rPr>
        <w:t xml:space="preserve">כרגע לא </w:t>
      </w:r>
      <w:bookmarkStart w:id="1090" w:name="_ETM_Q1_3197261"/>
      <w:bookmarkEnd w:id="1090"/>
      <w:r>
        <w:rPr>
          <w:rFonts w:hint="cs"/>
          <w:rtl/>
        </w:rPr>
        <w:t xml:space="preserve">נעסוק בהיבט הפלילי של הספרות. אני לא יודעת אם יש </w:t>
      </w:r>
      <w:bookmarkStart w:id="1091" w:name="_ETM_Q1_3196936"/>
      <w:bookmarkEnd w:id="1091"/>
      <w:r>
        <w:rPr>
          <w:rFonts w:hint="cs"/>
          <w:rtl/>
        </w:rPr>
        <w:t xml:space="preserve">- - - אולי גלעד בסוף יתייחס לדברים. 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rPr>
          <w:rtl/>
        </w:rPr>
      </w:pPr>
      <w:bookmarkStart w:id="1092" w:name="_ETM_Q1_3203377"/>
      <w:bookmarkEnd w:id="1092"/>
      <w:r>
        <w:rPr>
          <w:rFonts w:hint="cs"/>
          <w:rtl/>
        </w:rPr>
        <w:t xml:space="preserve">נציג </w:t>
      </w:r>
      <w:bookmarkStart w:id="1093" w:name="_ETM_Q1_3204113"/>
      <w:bookmarkEnd w:id="1093"/>
      <w:r>
        <w:rPr>
          <w:rFonts w:hint="cs"/>
          <w:rtl/>
        </w:rPr>
        <w:t>ההתאחדות לכדורגל, בבקשה.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pStyle w:val="af9"/>
        <w:keepNext/>
        <w:rPr>
          <w:rtl/>
        </w:rPr>
      </w:pPr>
      <w:bookmarkStart w:id="1094" w:name="_ETM_Q1_3207281"/>
      <w:bookmarkStart w:id="1095" w:name="_ETM_Q1_3203732"/>
      <w:bookmarkEnd w:id="1094"/>
      <w:bookmarkEnd w:id="1095"/>
      <w:r>
        <w:rPr>
          <w:rtl/>
        </w:rPr>
        <w:t>אמיר נבון:</w:t>
      </w:r>
    </w:p>
    <w:p w:rsidR="00EF2119" w:rsidRDefault="00EF2119" w:rsidP="00EF2119">
      <w:pPr>
        <w:pStyle w:val="KeepWithNext"/>
        <w:rPr>
          <w:rtl/>
        </w:rPr>
      </w:pPr>
    </w:p>
    <w:p w:rsidR="00EF2119" w:rsidRDefault="00EF2119" w:rsidP="00B47975">
      <w:pPr>
        <w:rPr>
          <w:rtl/>
        </w:rPr>
      </w:pPr>
      <w:r>
        <w:rPr>
          <w:rFonts w:hint="cs"/>
          <w:rtl/>
        </w:rPr>
        <w:t>בוקר טוב. אמיר, מנהל אגף משפט</w:t>
      </w:r>
      <w:bookmarkStart w:id="1096" w:name="_ETM_Q1_3206918"/>
      <w:bookmarkEnd w:id="1096"/>
      <w:r>
        <w:rPr>
          <w:rFonts w:hint="cs"/>
          <w:rtl/>
        </w:rPr>
        <w:t xml:space="preserve">י בהתאחדות לכדורגל. אני רק אשיב כמה שאני יודע לשאלת </w:t>
      </w:r>
      <w:bookmarkStart w:id="1097" w:name="_ETM_Q1_3214235"/>
      <w:bookmarkEnd w:id="1097"/>
      <w:r>
        <w:rPr>
          <w:rFonts w:hint="cs"/>
          <w:rtl/>
        </w:rPr>
        <w:t xml:space="preserve">אדוני. לפי מה שאני יודע, אני לא מתעסק </w:t>
      </w:r>
      <w:bookmarkStart w:id="1098" w:name="_ETM_Q1_3218806"/>
      <w:bookmarkEnd w:id="1098"/>
      <w:r>
        <w:rPr>
          <w:rFonts w:hint="cs"/>
          <w:rtl/>
        </w:rPr>
        <w:t xml:space="preserve">בהיבט הארגוני של גמר גביע המדינה, אבל לפי מה שידוע </w:t>
      </w:r>
      <w:bookmarkStart w:id="1099" w:name="_ETM_Q1_3218284"/>
      <w:bookmarkEnd w:id="1099"/>
      <w:r>
        <w:rPr>
          <w:rFonts w:hint="cs"/>
          <w:rtl/>
        </w:rPr>
        <w:t xml:space="preserve">לי </w:t>
      </w:r>
      <w:r w:rsidR="00B47975">
        <w:rPr>
          <w:rFonts w:hint="cs"/>
          <w:rtl/>
        </w:rPr>
        <w:t>ב</w:t>
      </w:r>
      <w:r>
        <w:rPr>
          <w:rFonts w:hint="cs"/>
          <w:rtl/>
        </w:rPr>
        <w:t xml:space="preserve">גמר בגביע המדינה הכרטיסים מועברים לקבוצות למכירה, הקבוצות </w:t>
      </w:r>
      <w:bookmarkStart w:id="1100" w:name="_ETM_Q1_3226629"/>
      <w:bookmarkEnd w:id="1100"/>
      <w:r>
        <w:rPr>
          <w:rFonts w:hint="cs"/>
          <w:rtl/>
        </w:rPr>
        <w:t>המשתתפות, כמובן בתיאום איתן, כך שלא כל כך ברור לי</w:t>
      </w:r>
      <w:bookmarkStart w:id="1101" w:name="_ETM_Q1_3227245"/>
      <w:bookmarkEnd w:id="1101"/>
      <w:r>
        <w:rPr>
          <w:rFonts w:hint="cs"/>
          <w:rtl/>
        </w:rPr>
        <w:t xml:space="preserve"> מה זאת אומרת כרטיסים נעלמו. אם היה אפשר למכור </w:t>
      </w:r>
      <w:bookmarkStart w:id="1102" w:name="_ETM_Q1_3231478"/>
      <w:bookmarkEnd w:id="1102"/>
      <w:r>
        <w:rPr>
          <w:rFonts w:hint="cs"/>
          <w:rtl/>
        </w:rPr>
        <w:t xml:space="preserve">100,000 אז היו מוכרים כנראה 100,000. 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pStyle w:val="af9"/>
        <w:keepNext/>
        <w:rPr>
          <w:rtl/>
        </w:rPr>
      </w:pPr>
      <w:bookmarkStart w:id="1103" w:name="_ETM_Q1_3232575"/>
      <w:bookmarkEnd w:id="1103"/>
      <w:r>
        <w:rPr>
          <w:rtl/>
        </w:rPr>
        <w:t>תומר נאור:</w:t>
      </w:r>
    </w:p>
    <w:p w:rsidR="00EF2119" w:rsidRDefault="00EF2119" w:rsidP="00EF2119">
      <w:pPr>
        <w:pStyle w:val="KeepWithNext"/>
        <w:rPr>
          <w:rtl/>
        </w:rPr>
      </w:pPr>
    </w:p>
    <w:p w:rsidR="00EF2119" w:rsidRDefault="00EF2119" w:rsidP="00EF2119">
      <w:pPr>
        <w:rPr>
          <w:rtl/>
        </w:rPr>
      </w:pPr>
      <w:r>
        <w:rPr>
          <w:rFonts w:hint="cs"/>
          <w:rtl/>
        </w:rPr>
        <w:t xml:space="preserve">ההתאחדות לא מחלקת הזמנות </w:t>
      </w:r>
      <w:bookmarkStart w:id="1104" w:name="_ETM_Q1_3237351"/>
      <w:bookmarkEnd w:id="1104"/>
      <w:r>
        <w:rPr>
          <w:rFonts w:hint="cs"/>
          <w:rtl/>
        </w:rPr>
        <w:t xml:space="preserve">משלה? 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pStyle w:val="af9"/>
        <w:keepNext/>
        <w:rPr>
          <w:rtl/>
        </w:rPr>
      </w:pPr>
      <w:bookmarkStart w:id="1105" w:name="_ETM_Q1_3238336"/>
      <w:bookmarkEnd w:id="1105"/>
      <w:r>
        <w:rPr>
          <w:rtl/>
        </w:rPr>
        <w:t>אמיר נבון:</w:t>
      </w:r>
    </w:p>
    <w:p w:rsidR="00EF2119" w:rsidRDefault="00EF2119" w:rsidP="00EF2119">
      <w:pPr>
        <w:pStyle w:val="KeepWithNext"/>
        <w:rPr>
          <w:rtl/>
        </w:rPr>
      </w:pPr>
    </w:p>
    <w:p w:rsidR="00EF2119" w:rsidRDefault="00EF2119" w:rsidP="00EF2119">
      <w:pPr>
        <w:rPr>
          <w:rtl/>
        </w:rPr>
      </w:pPr>
      <w:r>
        <w:rPr>
          <w:rFonts w:hint="cs"/>
          <w:rtl/>
        </w:rPr>
        <w:t xml:space="preserve">היא מחלקת לפי נוהל מסוים, כן, ספונסרים, אבל זה </w:t>
      </w:r>
      <w:bookmarkStart w:id="1106" w:name="_ETM_Q1_3241090"/>
      <w:bookmarkEnd w:id="1106"/>
      <w:r>
        <w:rPr>
          <w:rFonts w:hint="cs"/>
          <w:rtl/>
        </w:rPr>
        <w:t>לא כרטיסים - - -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pStyle w:val="af9"/>
        <w:keepNext/>
        <w:rPr>
          <w:rtl/>
        </w:rPr>
      </w:pPr>
      <w:bookmarkStart w:id="1107" w:name="_ETM_Q1_3237673"/>
      <w:bookmarkStart w:id="1108" w:name="_ETM_Q1_3239718"/>
      <w:bookmarkEnd w:id="1107"/>
      <w:bookmarkEnd w:id="1108"/>
      <w:r>
        <w:rPr>
          <w:rtl/>
        </w:rPr>
        <w:t>תומר נאור:</w:t>
      </w:r>
    </w:p>
    <w:p w:rsidR="00EF2119" w:rsidRDefault="00EF2119" w:rsidP="00EF2119">
      <w:pPr>
        <w:pStyle w:val="KeepWithNext"/>
        <w:rPr>
          <w:rtl/>
        </w:rPr>
      </w:pPr>
    </w:p>
    <w:p w:rsidR="00EF2119" w:rsidRDefault="00EF2119" w:rsidP="00EF2119">
      <w:pPr>
        <w:rPr>
          <w:rtl/>
        </w:rPr>
      </w:pPr>
      <w:r>
        <w:rPr>
          <w:rFonts w:hint="cs"/>
          <w:rtl/>
        </w:rPr>
        <w:t xml:space="preserve">בדיוק מה </w:t>
      </w:r>
      <w:bookmarkStart w:id="1109" w:name="_ETM_Q1_3238678"/>
      <w:bookmarkEnd w:id="1109"/>
      <w:r>
        <w:rPr>
          <w:rFonts w:hint="cs"/>
          <w:rtl/>
        </w:rPr>
        <w:t xml:space="preserve">שהיה עם ארגנטינה. 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pStyle w:val="af9"/>
        <w:keepNext/>
        <w:rPr>
          <w:rtl/>
        </w:rPr>
      </w:pPr>
      <w:bookmarkStart w:id="1110" w:name="_ETM_Q1_3241522"/>
      <w:bookmarkStart w:id="1111" w:name="_ETM_Q1_3242826"/>
      <w:bookmarkEnd w:id="1110"/>
      <w:bookmarkEnd w:id="1111"/>
      <w:r>
        <w:rPr>
          <w:rtl/>
        </w:rPr>
        <w:t>אמיר נבון:</w:t>
      </w:r>
    </w:p>
    <w:p w:rsidR="00EF2119" w:rsidRDefault="00EF2119" w:rsidP="00EF2119">
      <w:pPr>
        <w:pStyle w:val="KeepWithNext"/>
        <w:rPr>
          <w:rtl/>
        </w:rPr>
      </w:pPr>
    </w:p>
    <w:p w:rsidR="00EF2119" w:rsidRDefault="00EF2119" w:rsidP="00EF2119">
      <w:pPr>
        <w:rPr>
          <w:rtl/>
        </w:rPr>
      </w:pPr>
      <w:r>
        <w:rPr>
          <w:rFonts w:hint="cs"/>
          <w:rtl/>
        </w:rPr>
        <w:t xml:space="preserve">אבל זה לא כרטיסים שנעלמו, יש נוהל ברור. בעקבות </w:t>
      </w:r>
      <w:bookmarkStart w:id="1112" w:name="_ETM_Q1_3243852"/>
      <w:bookmarkEnd w:id="1112"/>
      <w:r>
        <w:rPr>
          <w:rFonts w:hint="cs"/>
          <w:rtl/>
        </w:rPr>
        <w:t xml:space="preserve">דוחות מבקר יש לנו נוהל ברור כיצד מחלקים כרטיסים ולמי. </w:t>
      </w:r>
      <w:bookmarkStart w:id="1113" w:name="_ETM_Q1_3251807"/>
      <w:bookmarkEnd w:id="1113"/>
      <w:r>
        <w:rPr>
          <w:rFonts w:hint="cs"/>
          <w:rtl/>
        </w:rPr>
        <w:t>זה לא - - -</w:t>
      </w:r>
    </w:p>
    <w:p w:rsidR="00EF2119" w:rsidRDefault="00EF2119" w:rsidP="00EF2119">
      <w:pPr>
        <w:rPr>
          <w:rtl/>
        </w:rPr>
      </w:pPr>
    </w:p>
    <w:p w:rsidR="00EF2119" w:rsidRDefault="00EF2119" w:rsidP="00EF2119">
      <w:pPr>
        <w:pStyle w:val="af6"/>
        <w:keepNext/>
        <w:rPr>
          <w:rtl/>
        </w:rPr>
      </w:pPr>
      <w:bookmarkStart w:id="1114" w:name="_ETM_Q1_3253337"/>
      <w:bookmarkEnd w:id="1114"/>
      <w:r>
        <w:rPr>
          <w:rtl/>
        </w:rPr>
        <w:t>היו"ר שלי יחימוביץ:</w:t>
      </w:r>
    </w:p>
    <w:p w:rsidR="00EF2119" w:rsidRDefault="00EF2119" w:rsidP="00EF2119">
      <w:pPr>
        <w:pStyle w:val="KeepWithNext"/>
        <w:rPr>
          <w:rtl/>
        </w:rPr>
      </w:pPr>
    </w:p>
    <w:p w:rsidR="00EF2119" w:rsidRDefault="00EF2119" w:rsidP="00EF2119">
      <w:pPr>
        <w:rPr>
          <w:rtl/>
        </w:rPr>
      </w:pPr>
      <w:r>
        <w:rPr>
          <w:rFonts w:hint="cs"/>
          <w:rtl/>
        </w:rPr>
        <w:t xml:space="preserve">אני לא התרשמתי ככה מרותם קמר </w:t>
      </w:r>
      <w:bookmarkStart w:id="1115" w:name="_ETM_Q1_3254835"/>
      <w:bookmarkEnd w:id="1115"/>
      <w:r>
        <w:rPr>
          <w:rFonts w:hint="cs"/>
          <w:rtl/>
        </w:rPr>
        <w:t xml:space="preserve">שישב פה. </w:t>
      </w:r>
      <w:r w:rsidR="00D71F5C">
        <w:rPr>
          <w:rFonts w:hint="cs"/>
          <w:rtl/>
        </w:rPr>
        <w:t xml:space="preserve">הוא אמר שאם במשחק הספציפי הזה היו כ-7,700 </w:t>
      </w:r>
      <w:bookmarkStart w:id="1116" w:name="_ETM_Q1_3265136"/>
      <w:bookmarkEnd w:id="1116"/>
      <w:r w:rsidR="00D71F5C">
        <w:rPr>
          <w:rFonts w:hint="cs"/>
          <w:rtl/>
        </w:rPr>
        <w:t>כרטיסים - - -</w:t>
      </w:r>
    </w:p>
    <w:p w:rsidR="00D71F5C" w:rsidRDefault="00D71F5C" w:rsidP="00EF2119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17" w:name="_ETM_Q1_3261604"/>
      <w:bookmarkStart w:id="1118" w:name="_ETM_Q1_3262824"/>
      <w:bookmarkEnd w:id="1117"/>
      <w:bookmarkEnd w:id="1118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את מדברת על ארגנטינה.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19" w:name="_ETM_Q1_3266132"/>
      <w:bookmarkStart w:id="1120" w:name="_ETM_Q1_3263260"/>
      <w:bookmarkEnd w:id="1119"/>
      <w:bookmarkEnd w:id="1120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כן.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21" w:name="_ETM_Q1_3264353"/>
      <w:bookmarkStart w:id="1122" w:name="_ETM_Q1_3265243"/>
      <w:bookmarkEnd w:id="1121"/>
      <w:bookmarkEnd w:id="1122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הוא דיבר </w:t>
      </w:r>
      <w:bookmarkStart w:id="1123" w:name="_ETM_Q1_3266602"/>
      <w:bookmarkEnd w:id="1123"/>
      <w:r>
        <w:rPr>
          <w:rFonts w:hint="cs"/>
          <w:rtl/>
        </w:rPr>
        <w:t xml:space="preserve">על גמר גביע המדינה.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24" w:name="_ETM_Q1_3269328"/>
      <w:bookmarkStart w:id="1125" w:name="_ETM_Q1_3270266"/>
      <w:bookmarkEnd w:id="1124"/>
      <w:bookmarkEnd w:id="1125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בסדר, אבל אתה אמרת שיש נהלים </w:t>
      </w:r>
      <w:bookmarkStart w:id="1126" w:name="_ETM_Q1_3270128"/>
      <w:bookmarkEnd w:id="1126"/>
      <w:r>
        <w:rPr>
          <w:rFonts w:hint="cs"/>
          <w:rtl/>
        </w:rPr>
        <w:t xml:space="preserve">ברורים. אני לא התרשמתי שיש נהלים ברורים. הוא אמר 'קיבלנו </w:t>
      </w:r>
      <w:bookmarkStart w:id="1127" w:name="_ETM_Q1_3276979"/>
      <w:bookmarkEnd w:id="1127"/>
      <w:r>
        <w:rPr>
          <w:rFonts w:hint="cs"/>
          <w:rtl/>
        </w:rPr>
        <w:t xml:space="preserve">7,700 כרטיסים מתוכם 1,200 מחולקים למקורבים' ועוד מספר מסוים </w:t>
      </w:r>
      <w:bookmarkStart w:id="1128" w:name="_ETM_Q1_3285790"/>
      <w:bookmarkEnd w:id="1128"/>
      <w:r>
        <w:rPr>
          <w:rFonts w:hint="cs"/>
          <w:rtl/>
        </w:rPr>
        <w:t>שהוא לא ידע בהנחה לאוהדים, 1,500,</w:t>
      </w:r>
      <w:bookmarkStart w:id="1129" w:name="_ETM_Q1_3292315"/>
      <w:bookmarkEnd w:id="1129"/>
      <w:r>
        <w:rPr>
          <w:rFonts w:hint="cs"/>
          <w:rtl/>
        </w:rPr>
        <w:t xml:space="preserve"> והיו כל מיני דברים מעורפלים, פריפריות, מתנ"סים והאמת שלא </w:t>
      </w:r>
      <w:bookmarkStart w:id="1130" w:name="_ETM_Q1_3296187"/>
      <w:bookmarkEnd w:id="1130"/>
      <w:r>
        <w:rPr>
          <w:rFonts w:hint="cs"/>
          <w:rtl/>
        </w:rPr>
        <w:t xml:space="preserve">הצלחנו לשמוע על מתנ"ס אחד שנעשה איתו איזה שהוא סידור. </w:t>
      </w:r>
      <w:bookmarkStart w:id="1131" w:name="_ETM_Q1_3304158"/>
      <w:bookmarkEnd w:id="1131"/>
      <w:r>
        <w:rPr>
          <w:rFonts w:hint="cs"/>
          <w:rtl/>
        </w:rPr>
        <w:t xml:space="preserve">אז הנהלים הם לא ברורים כמו שאתה מתאר. מטעם ההתאחדות </w:t>
      </w:r>
      <w:bookmarkStart w:id="1132" w:name="_ETM_Q1_3302892"/>
      <w:bookmarkEnd w:id="1132"/>
      <w:r>
        <w:rPr>
          <w:rFonts w:hint="cs"/>
          <w:rtl/>
        </w:rPr>
        <w:t xml:space="preserve">אני מדברת.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33" w:name="_ETM_Q1_3305077"/>
      <w:bookmarkEnd w:id="1133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ארגנטינה זה לא היה משחק, לפי מה </w:t>
      </w:r>
      <w:bookmarkStart w:id="1134" w:name="_ETM_Q1_3310167"/>
      <w:bookmarkEnd w:id="1134"/>
      <w:r>
        <w:rPr>
          <w:rFonts w:hint="cs"/>
          <w:rtl/>
        </w:rPr>
        <w:t xml:space="preserve">שאני יודע, שנוהל כולו ואורגן על ידי ההתאחדות.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35" w:name="_ETM_Q1_3308689"/>
      <w:bookmarkStart w:id="1136" w:name="_ETM_Q1_3309979"/>
      <w:bookmarkEnd w:id="1135"/>
      <w:bookmarkEnd w:id="1136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בסדר, </w:t>
      </w:r>
      <w:bookmarkStart w:id="1137" w:name="_ETM_Q1_3310886"/>
      <w:bookmarkEnd w:id="1137"/>
      <w:r>
        <w:rPr>
          <w:rFonts w:hint="cs"/>
          <w:rtl/>
        </w:rPr>
        <w:t xml:space="preserve">אבל להתאחדות היו 7,700 כרטיסים שלא הבנו מה הנוהל </w:t>
      </w:r>
      <w:bookmarkStart w:id="1138" w:name="_ETM_Q1_3315864"/>
      <w:bookmarkEnd w:id="1138"/>
      <w:r>
        <w:rPr>
          <w:rFonts w:hint="cs"/>
          <w:rtl/>
        </w:rPr>
        <w:t xml:space="preserve">לגבי הכרטיסים האלה.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39" w:name="_ETM_Q1_3312886"/>
      <w:bookmarkStart w:id="1140" w:name="_ETM_Q1_3314038"/>
      <w:bookmarkEnd w:id="1139"/>
      <w:bookmarkEnd w:id="1140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אבל יש הבחנה, הוא דיבר על גמר </w:t>
      </w:r>
      <w:bookmarkStart w:id="1141" w:name="_ETM_Q1_3314131"/>
      <w:bookmarkEnd w:id="1141"/>
      <w:r>
        <w:rPr>
          <w:rFonts w:hint="cs"/>
          <w:rtl/>
        </w:rPr>
        <w:t xml:space="preserve">גביע - - - יש נוהל, קיים נוהל בהתאחדות לכדורגל </w:t>
      </w:r>
      <w:bookmarkStart w:id="1142" w:name="_ETM_Q1_3321124"/>
      <w:bookmarkEnd w:id="1142"/>
      <w:r>
        <w:rPr>
          <w:rFonts w:hint="cs"/>
          <w:rtl/>
        </w:rPr>
        <w:t xml:space="preserve">כיצד מחלקים כרטיסים וכמה פר משחק. ארגנטינה, להבנתי קודם כל </w:t>
      </w:r>
      <w:bookmarkStart w:id="1143" w:name="_ETM_Q1_3324701"/>
      <w:bookmarkEnd w:id="1143"/>
      <w:r>
        <w:rPr>
          <w:rFonts w:hint="cs"/>
          <w:rtl/>
        </w:rPr>
        <w:t xml:space="preserve">חולקו פחות ממה שמחלקים בדרך כלל, כי המשחק הזה גם </w:t>
      </w:r>
      <w:bookmarkStart w:id="1144" w:name="_ETM_Q1_3330705"/>
      <w:bookmarkEnd w:id="1144"/>
      <w:r>
        <w:rPr>
          <w:rFonts w:hint="cs"/>
          <w:rtl/>
        </w:rPr>
        <w:t xml:space="preserve">לא אורגן על ידי ההתאחדות לכדורגל, הוא אורגן על ידי </w:t>
      </w:r>
      <w:bookmarkStart w:id="1145" w:name="_ETM_Q1_3332638"/>
      <w:bookmarkEnd w:id="1145"/>
      <w:r>
        <w:rPr>
          <w:rFonts w:hint="cs"/>
          <w:rtl/>
        </w:rPr>
        <w:t xml:space="preserve">מפיק שההתאחדות הייתה איתו בהתקשרות הסכמית.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46" w:name="_ETM_Q1_3337040"/>
      <w:bookmarkEnd w:id="1146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כן, אבל עדיין 7,700 </w:t>
      </w:r>
      <w:bookmarkStart w:id="1147" w:name="_ETM_Q1_3336229"/>
      <w:bookmarkEnd w:id="1147"/>
      <w:r>
        <w:rPr>
          <w:rFonts w:hint="cs"/>
          <w:rtl/>
        </w:rPr>
        <w:t xml:space="preserve">כרטיסים זו חתיכת </w:t>
      </w:r>
      <w:r w:rsidR="00B47975">
        <w:rPr>
          <w:rFonts w:hint="cs"/>
          <w:rtl/>
        </w:rPr>
        <w:t>בוכטה</w:t>
      </w:r>
      <w:r>
        <w:rPr>
          <w:rFonts w:hint="cs"/>
          <w:rtl/>
        </w:rPr>
        <w:t xml:space="preserve"> של כרטיסים.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48" w:name="_ETM_Q1_3336971"/>
      <w:bookmarkStart w:id="1149" w:name="_ETM_Q1_3338450"/>
      <w:bookmarkEnd w:id="1148"/>
      <w:bookmarkEnd w:id="1149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7,700 כרטיסים ההתאחדות לכדורגל חילקה?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50" w:name="_ETM_Q1_3340584"/>
      <w:bookmarkStart w:id="1151" w:name="_ETM_Q1_3341615"/>
      <w:bookmarkEnd w:id="1150"/>
      <w:bookmarkEnd w:id="1151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כן, זה מה שהוא אמר, הוא ישב פה בוועדה. </w:t>
      </w:r>
      <w:bookmarkStart w:id="1152" w:name="_ETM_Q1_3346465"/>
      <w:bookmarkEnd w:id="1152"/>
      <w:r>
        <w:rPr>
          <w:rFonts w:hint="cs"/>
          <w:rtl/>
        </w:rPr>
        <w:t xml:space="preserve">אם אני טועה, זהב 7,500 ולא 7,700.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53" w:name="_ETM_Q1_3346645"/>
      <w:bookmarkStart w:id="1154" w:name="_ETM_Q1_3347797"/>
      <w:bookmarkEnd w:id="1153"/>
      <w:bookmarkEnd w:id="1154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אני לא מכיר, </w:t>
      </w:r>
      <w:bookmarkStart w:id="1155" w:name="_ETM_Q1_3349654"/>
      <w:bookmarkEnd w:id="1155"/>
      <w:r>
        <w:rPr>
          <w:rFonts w:hint="cs"/>
          <w:rtl/>
        </w:rPr>
        <w:t>אני לא חושב שההתאחדות מחלקת - - -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56" w:name="_ETM_Q1_3348412"/>
      <w:bookmarkStart w:id="1157" w:name="_ETM_Q1_3350283"/>
      <w:bookmarkEnd w:id="1156"/>
      <w:bookmarkEnd w:id="1157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אתה רוצה שנוציא </w:t>
      </w:r>
      <w:bookmarkStart w:id="1158" w:name="_ETM_Q1_3352468"/>
      <w:bookmarkEnd w:id="1158"/>
      <w:r>
        <w:rPr>
          <w:rFonts w:hint="cs"/>
          <w:rtl/>
        </w:rPr>
        <w:t xml:space="preserve">לך את הפרוטוקול של הוועדה?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59" w:name="_ETM_Q1_3350270"/>
      <w:bookmarkStart w:id="1160" w:name="_ETM_Q1_3351428"/>
      <w:bookmarkEnd w:id="1159"/>
      <w:bookmarkEnd w:id="1160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לא, בסדר, </w:t>
      </w:r>
      <w:bookmarkStart w:id="1161" w:name="_ETM_Q1_3352228"/>
      <w:bookmarkEnd w:id="1161"/>
      <w:r>
        <w:rPr>
          <w:rFonts w:hint="cs"/>
          <w:rtl/>
        </w:rPr>
        <w:t xml:space="preserve">אבל לפי הנוהל שאני מכיר אין לנו 7,500 ספונסרים, לפי מה שאני </w:t>
      </w:r>
      <w:bookmarkStart w:id="1162" w:name="_ETM_Q1_3360420"/>
      <w:bookmarkEnd w:id="1162"/>
      <w:r>
        <w:rPr>
          <w:rFonts w:hint="cs"/>
          <w:rtl/>
        </w:rPr>
        <w:t xml:space="preserve">יודע, ואין לנו 7,700 עובדים וחברי הנהלה. יכול להיות שחלק </w:t>
      </w:r>
      <w:bookmarkStart w:id="1163" w:name="_ETM_Q1_3360203"/>
      <w:bookmarkEnd w:id="1163"/>
      <w:r>
        <w:rPr>
          <w:rFonts w:hint="cs"/>
          <w:rtl/>
        </w:rPr>
        <w:t>- - -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64" w:name="_ETM_Q1_3360815"/>
      <w:bookmarkStart w:id="1165" w:name="_ETM_Q1_3362092"/>
      <w:bookmarkEnd w:id="1164"/>
      <w:bookmarkEnd w:id="1165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לא, זה כולל גם את המנויים של הקבוצה.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66" w:name="_ETM_Q1_3367661"/>
      <w:bookmarkStart w:id="1167" w:name="_ETM_Q1_3363798"/>
      <w:bookmarkEnd w:id="1166"/>
      <w:bookmarkEnd w:id="1167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לא, המנויים זה לא חלוקה. המנויים זה מכירה.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68" w:name="_ETM_Q1_3371241"/>
      <w:bookmarkStart w:id="1169" w:name="_ETM_Q1_3372072"/>
      <w:bookmarkEnd w:id="1168"/>
      <w:bookmarkEnd w:id="1169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נכון, אז </w:t>
      </w:r>
      <w:bookmarkStart w:id="1170" w:name="_ETM_Q1_3373504"/>
      <w:bookmarkEnd w:id="1170"/>
      <w:r>
        <w:rPr>
          <w:rFonts w:hint="cs"/>
          <w:rtl/>
        </w:rPr>
        <w:t xml:space="preserve">אני אומרת לך, הוא דיבר על 1,200 חלוקה למקורבים. </w:t>
      </w:r>
      <w:bookmarkStart w:id="1171" w:name="_ETM_Q1_3376112"/>
      <w:bookmarkEnd w:id="1171"/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72" w:name="_ETM_Q1_3376218"/>
      <w:bookmarkStart w:id="1173" w:name="_ETM_Q1_3372278"/>
      <w:bookmarkEnd w:id="1172"/>
      <w:bookmarkEnd w:id="1173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אוקיי, 1,200 זה מספרים שנשמעים לי יותר הגיוניים.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74" w:name="_ETM_Q1_3373599"/>
      <w:bookmarkStart w:id="1175" w:name="_ETM_Q1_3374613"/>
      <w:bookmarkStart w:id="1176" w:name="_ETM_Q1_3374860"/>
      <w:bookmarkStart w:id="1177" w:name="_ETM_Q1_3372878"/>
      <w:bookmarkEnd w:id="1174"/>
      <w:bookmarkEnd w:id="1175"/>
      <w:bookmarkEnd w:id="1176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עוד מספר, ככל הנראה 1,500 למנויים של קבוצה והיתר זה </w:t>
      </w:r>
      <w:bookmarkStart w:id="1178" w:name="_ETM_Q1_3382829"/>
      <w:bookmarkEnd w:id="1178"/>
      <w:r>
        <w:rPr>
          <w:rFonts w:hint="cs"/>
          <w:rtl/>
        </w:rPr>
        <w:t xml:space="preserve">היה מין משהו מאוד מאוד מעורפל.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79" w:name="_ETM_Q1_3380841"/>
      <w:bookmarkStart w:id="1180" w:name="_ETM_Q1_3381946"/>
      <w:bookmarkEnd w:id="1179"/>
      <w:bookmarkEnd w:id="1180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1,200 זה המספרים פחות </w:t>
      </w:r>
      <w:bookmarkStart w:id="1181" w:name="_ETM_Q1_3386527"/>
      <w:bookmarkEnd w:id="1181"/>
      <w:r>
        <w:rPr>
          <w:rFonts w:hint="cs"/>
          <w:rtl/>
        </w:rPr>
        <w:t xml:space="preserve">או יותר שאני מכיר של גביע המדינה ונבחרות והכול, אבל </w:t>
      </w:r>
      <w:bookmarkStart w:id="1182" w:name="_ETM_Q1_3391197"/>
      <w:bookmarkEnd w:id="1182"/>
      <w:r>
        <w:rPr>
          <w:rFonts w:hint="cs"/>
          <w:rtl/>
        </w:rPr>
        <w:t>אם נותנים איזה שהיא הטבה ל - - -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83" w:name="_ETM_Q1_3389186"/>
      <w:bookmarkStart w:id="1184" w:name="_ETM_Q1_3390259"/>
      <w:bookmarkEnd w:id="1183"/>
      <w:bookmarkEnd w:id="1184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בסדר, אל </w:t>
      </w:r>
      <w:bookmarkStart w:id="1185" w:name="_ETM_Q1_3391588"/>
      <w:bookmarkEnd w:id="1185"/>
      <w:r>
        <w:rPr>
          <w:rFonts w:hint="cs"/>
          <w:rtl/>
        </w:rPr>
        <w:t xml:space="preserve">תביך את עצמך, כי הוא ישב כאן והוא אמר </w:t>
      </w:r>
      <w:bookmarkStart w:id="1186" w:name="_ETM_Q1_3391457"/>
      <w:bookmarkEnd w:id="1186"/>
      <w:r>
        <w:rPr>
          <w:rFonts w:hint="cs"/>
          <w:rtl/>
        </w:rPr>
        <w:t xml:space="preserve">את הדברים וזה פורסם בכל כלי תקשורת.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87" w:name="_ETM_Q1_3396807"/>
      <w:bookmarkStart w:id="1188" w:name="_ETM_Q1_3392897"/>
      <w:bookmarkEnd w:id="1187"/>
      <w:bookmarkEnd w:id="1188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7,500 לחלוקה?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189" w:name="_ETM_Q1_3395950"/>
      <w:bookmarkStart w:id="1190" w:name="_ETM_Q1_3397780"/>
      <w:bookmarkEnd w:id="1189"/>
      <w:bookmarkEnd w:id="1190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ההתאחדות </w:t>
      </w:r>
      <w:bookmarkStart w:id="1191" w:name="_ETM_Q1_3400176"/>
      <w:bookmarkEnd w:id="1191"/>
      <w:r>
        <w:rPr>
          <w:rFonts w:hint="cs"/>
          <w:rtl/>
        </w:rPr>
        <w:t xml:space="preserve">קיבלה 7,500, זה מה שהוא אמר. 7,500 היה מאוד פלואידי </w:t>
      </w:r>
      <w:bookmarkStart w:id="1192" w:name="_ETM_Q1_3408042"/>
      <w:bookmarkEnd w:id="1192"/>
      <w:r>
        <w:rPr>
          <w:rFonts w:hint="cs"/>
          <w:rtl/>
        </w:rPr>
        <w:t xml:space="preserve">באיזה צורה מחלקים אותם. זה מה שעלה מהדברים שלו </w:t>
      </w:r>
      <w:bookmarkStart w:id="1193" w:name="_ETM_Q1_3410092"/>
      <w:bookmarkEnd w:id="1193"/>
      <w:r>
        <w:rPr>
          <w:rFonts w:hint="cs"/>
          <w:rtl/>
        </w:rPr>
        <w:t xml:space="preserve">והוא היה מאוד כן, הוא פשוט אמר את הדברים.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194" w:name="_ETM_Q1_3415330"/>
      <w:bookmarkStart w:id="1195" w:name="_ETM_Q1_3416436"/>
      <w:bookmarkEnd w:id="1194"/>
      <w:bookmarkEnd w:id="1195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אני </w:t>
      </w:r>
      <w:bookmarkStart w:id="1196" w:name="_ETM_Q1_3417260"/>
      <w:bookmarkEnd w:id="1196"/>
      <w:r>
        <w:rPr>
          <w:rFonts w:hint="cs"/>
          <w:rtl/>
        </w:rPr>
        <w:t xml:space="preserve">לא יודע שאנחנו חילקנו 7,500 בגמר גביע המדינה. אני גם </w:t>
      </w:r>
      <w:bookmarkStart w:id="1197" w:name="_ETM_Q1_3419865"/>
      <w:bookmarkEnd w:id="1197"/>
      <w:r>
        <w:rPr>
          <w:rFonts w:hint="cs"/>
          <w:rtl/>
        </w:rPr>
        <w:t xml:space="preserve">לא כל כך מבין, אם אני פה, שואלים אותי </w:t>
      </w:r>
      <w:bookmarkStart w:id="1198" w:name="_ETM_Q1_3420826"/>
      <w:bookmarkEnd w:id="1198"/>
      <w:r>
        <w:rPr>
          <w:rFonts w:hint="cs"/>
          <w:rtl/>
        </w:rPr>
        <w:t xml:space="preserve">שאלות על מה שהוא אמר, כי זה לא - </w:t>
      </w:r>
      <w:bookmarkStart w:id="1199" w:name="_ETM_Q1_3422109"/>
      <w:bookmarkEnd w:id="1199"/>
      <w:r>
        <w:rPr>
          <w:rFonts w:hint="cs"/>
          <w:rtl/>
        </w:rPr>
        <w:t>- - נשאלה פה שאלה - - -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200" w:name="_ETM_Q1_3425927"/>
      <w:bookmarkEnd w:id="1200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אם אתה יושב </w:t>
      </w:r>
      <w:bookmarkStart w:id="1201" w:name="_ETM_Q1_3421654"/>
      <w:bookmarkEnd w:id="1201"/>
      <w:r>
        <w:rPr>
          <w:rFonts w:hint="cs"/>
          <w:rtl/>
        </w:rPr>
        <w:t xml:space="preserve">כאן כנציג ההתאחדות לכדורגל וישב כאן לפני שבוע נציג </w:t>
      </w:r>
      <w:bookmarkStart w:id="1202" w:name="_ETM_Q1_3427725"/>
      <w:bookmarkEnd w:id="1202"/>
      <w:r>
        <w:rPr>
          <w:rFonts w:hint="cs"/>
          <w:rtl/>
        </w:rPr>
        <w:t xml:space="preserve">אחר של ההתאחדות לכדורגל ושניכם אומרים דברים שלא עולים בקנה </w:t>
      </w:r>
      <w:bookmarkStart w:id="1203" w:name="_ETM_Q1_3432525"/>
      <w:bookmarkEnd w:id="1203"/>
      <w:r>
        <w:rPr>
          <w:rFonts w:hint="cs"/>
          <w:rtl/>
        </w:rPr>
        <w:t xml:space="preserve">אחד זה עם דבריו של זה, אז התפקיד </w:t>
      </w:r>
      <w:bookmarkStart w:id="1204" w:name="_ETM_Q1_3435219"/>
      <w:bookmarkEnd w:id="1204"/>
      <w:r>
        <w:rPr>
          <w:rFonts w:hint="cs"/>
          <w:rtl/>
        </w:rPr>
        <w:t xml:space="preserve">שלי זה לשאול איך זה מסתדר.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205" w:name="_ETM_Q1_3438134"/>
      <w:bookmarkStart w:id="1206" w:name="_ETM_Q1_3440094"/>
      <w:bookmarkEnd w:id="1205"/>
      <w:bookmarkEnd w:id="1206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אני עדיין לא </w:t>
      </w:r>
      <w:bookmarkStart w:id="1207" w:name="_ETM_Q1_3441721"/>
      <w:bookmarkEnd w:id="1207"/>
      <w:r>
        <w:rPr>
          <w:rFonts w:hint="cs"/>
          <w:rtl/>
        </w:rPr>
        <w:t xml:space="preserve">מבין את השאלה. </w:t>
      </w:r>
    </w:p>
    <w:p w:rsidR="00D71F5C" w:rsidRDefault="00D71F5C" w:rsidP="00D71F5C">
      <w:pPr>
        <w:rPr>
          <w:rtl/>
        </w:rPr>
      </w:pPr>
      <w:bookmarkStart w:id="1208" w:name="_ETM_Q1_3443466"/>
      <w:bookmarkEnd w:id="1208"/>
    </w:p>
    <w:p w:rsidR="00D71F5C" w:rsidRDefault="00D71F5C" w:rsidP="00D71F5C">
      <w:pPr>
        <w:pStyle w:val="af6"/>
        <w:keepNext/>
        <w:rPr>
          <w:rtl/>
        </w:rPr>
      </w:pPr>
      <w:bookmarkStart w:id="1209" w:name="_ETM_Q1_3439651"/>
      <w:bookmarkEnd w:id="1209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אנחנו לא רוצים להכשיל אותך.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210" w:name="_ETM_Q1_3442907"/>
      <w:bookmarkStart w:id="1211" w:name="_ETM_Q1_3443813"/>
      <w:bookmarkEnd w:id="1210"/>
      <w:bookmarkEnd w:id="1211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לא, </w:t>
      </w:r>
      <w:bookmarkStart w:id="1212" w:name="_ETM_Q1_3445448"/>
      <w:bookmarkEnd w:id="1212"/>
      <w:r>
        <w:rPr>
          <w:rFonts w:hint="cs"/>
          <w:rtl/>
        </w:rPr>
        <w:t xml:space="preserve">בסדר, אני לא מבין את השאלה.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213" w:name="_ETM_Q1_3443137"/>
      <w:bookmarkStart w:id="1214" w:name="_ETM_Q1_3444137"/>
      <w:bookmarkEnd w:id="1213"/>
      <w:bookmarkEnd w:id="1214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לא שמנו לך רגל. </w:t>
      </w:r>
      <w:bookmarkStart w:id="1215" w:name="_ETM_Q1_3446666"/>
      <w:bookmarkEnd w:id="1215"/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216" w:name="_ETM_Q1_3446776"/>
      <w:bookmarkStart w:id="1217" w:name="_ETM_Q1_3448084"/>
      <w:bookmarkEnd w:id="1216"/>
      <w:bookmarkEnd w:id="1217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8A0816">
      <w:pPr>
        <w:rPr>
          <w:rtl/>
        </w:rPr>
      </w:pPr>
      <w:r>
        <w:rPr>
          <w:rFonts w:hint="cs"/>
          <w:rtl/>
        </w:rPr>
        <w:t xml:space="preserve">אני לא מבין את השאלה. הוא אמר שחולקו 7,500 כרטיסים </w:t>
      </w:r>
      <w:bookmarkStart w:id="1218" w:name="_ETM_Q1_3450647"/>
      <w:bookmarkStart w:id="1219" w:name="_ETM_Q1_3446467"/>
      <w:bookmarkEnd w:id="1218"/>
      <w:bookmarkEnd w:id="1219"/>
      <w:r w:rsidR="008A0816">
        <w:rPr>
          <w:rFonts w:hint="cs"/>
          <w:rtl/>
        </w:rPr>
        <w:t>ל</w:t>
      </w:r>
      <w:r>
        <w:rPr>
          <w:rFonts w:hint="cs"/>
          <w:rtl/>
        </w:rPr>
        <w:t xml:space="preserve">ארגנטינה? </w:t>
      </w:r>
    </w:p>
    <w:p w:rsidR="00D71F5C" w:rsidRDefault="00D71F5C" w:rsidP="00D71F5C">
      <w:pPr>
        <w:rPr>
          <w:rtl/>
        </w:rPr>
      </w:pPr>
      <w:bookmarkStart w:id="1220" w:name="_ETM_Q1_3447057"/>
      <w:bookmarkEnd w:id="1220"/>
    </w:p>
    <w:p w:rsidR="00D71F5C" w:rsidRDefault="00D71F5C" w:rsidP="00D71F5C">
      <w:pPr>
        <w:pStyle w:val="af6"/>
        <w:keepNext/>
        <w:rPr>
          <w:rtl/>
        </w:rPr>
      </w:pPr>
      <w:bookmarkStart w:id="1221" w:name="_ETM_Q1_3447569"/>
      <w:bookmarkStart w:id="1222" w:name="_ETM_Q1_3448972"/>
      <w:bookmarkEnd w:id="1221"/>
      <w:bookmarkEnd w:id="1222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הוא אמר שההתאחדות קיבלה 7,500 כרטיסים, </w:t>
      </w:r>
      <w:bookmarkStart w:id="1223" w:name="_ETM_Q1_3454341"/>
      <w:bookmarkEnd w:id="1223"/>
      <w:r>
        <w:rPr>
          <w:rFonts w:hint="cs"/>
          <w:rtl/>
        </w:rPr>
        <w:t xml:space="preserve">שאלנו אותו מה עשיתם עם הכרטיסים. </w:t>
      </w:r>
      <w:bookmarkStart w:id="1224" w:name="_ETM_Q1_3454856"/>
      <w:bookmarkEnd w:id="1224"/>
      <w:r>
        <w:rPr>
          <w:rFonts w:hint="cs"/>
          <w:rtl/>
        </w:rPr>
        <w:t>אתה רוצה שאני אחזור פעם שלישית מה הוא אמר לי?</w:t>
      </w:r>
      <w:bookmarkStart w:id="1225" w:name="_ETM_Q1_3454583"/>
      <w:bookmarkEnd w:id="1225"/>
      <w:r>
        <w:rPr>
          <w:rFonts w:hint="cs"/>
          <w:rtl/>
        </w:rPr>
        <w:t xml:space="preserve"> אני לא אחזור פעם שלישית. זה לא עולה בקנה אחד </w:t>
      </w:r>
      <w:bookmarkStart w:id="1226" w:name="_ETM_Q1_3461244"/>
      <w:bookmarkEnd w:id="1226"/>
      <w:r>
        <w:rPr>
          <w:rFonts w:hint="cs"/>
          <w:rtl/>
        </w:rPr>
        <w:t xml:space="preserve">עם מה שאתה אומר, אז תהיו לפחות מסונכרנים אחד עם </w:t>
      </w:r>
      <w:bookmarkStart w:id="1227" w:name="_ETM_Q1_3461435"/>
      <w:bookmarkEnd w:id="1227"/>
      <w:r>
        <w:rPr>
          <w:rFonts w:hint="cs"/>
          <w:rtl/>
        </w:rPr>
        <w:t xml:space="preserve">השני.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9"/>
        <w:keepNext/>
        <w:rPr>
          <w:rtl/>
        </w:rPr>
      </w:pPr>
      <w:bookmarkStart w:id="1228" w:name="_ETM_Q1_3462306"/>
      <w:bookmarkStart w:id="1229" w:name="_ETM_Q1_3463621"/>
      <w:bookmarkEnd w:id="1228"/>
      <w:bookmarkEnd w:id="1229"/>
      <w:r>
        <w:rPr>
          <w:rtl/>
        </w:rPr>
        <w:t>אמיר נבון: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נשאלתי פה על גמר גביע המדינה, אם </w:t>
      </w:r>
      <w:bookmarkStart w:id="1230" w:name="_ETM_Q1_3467884"/>
      <w:bookmarkEnd w:id="1230"/>
      <w:r>
        <w:rPr>
          <w:rFonts w:hint="cs"/>
          <w:rtl/>
        </w:rPr>
        <w:t xml:space="preserve">נעלמו או לא נעלמו, לא ידוע לי שכרטיסים נעלמו, לא </w:t>
      </w:r>
      <w:bookmarkStart w:id="1231" w:name="_ETM_Q1_3470246"/>
      <w:bookmarkEnd w:id="1231"/>
      <w:r>
        <w:rPr>
          <w:rFonts w:hint="cs"/>
          <w:rtl/>
        </w:rPr>
        <w:t xml:space="preserve">לגמר גביע המדינה ולא לארגנטינה. </w:t>
      </w:r>
    </w:p>
    <w:p w:rsidR="00D71F5C" w:rsidRDefault="00D71F5C" w:rsidP="00D71F5C">
      <w:pPr>
        <w:rPr>
          <w:rtl/>
        </w:rPr>
      </w:pPr>
    </w:p>
    <w:p w:rsidR="00D71F5C" w:rsidRDefault="00D71F5C" w:rsidP="00D71F5C">
      <w:pPr>
        <w:pStyle w:val="af6"/>
        <w:keepNext/>
        <w:rPr>
          <w:rtl/>
        </w:rPr>
      </w:pPr>
      <w:bookmarkStart w:id="1232" w:name="_ETM_Q1_3468954"/>
      <w:bookmarkStart w:id="1233" w:name="_ETM_Q1_3470030"/>
      <w:bookmarkEnd w:id="1232"/>
      <w:bookmarkEnd w:id="1233"/>
      <w:r>
        <w:rPr>
          <w:rtl/>
        </w:rPr>
        <w:t>היו"ר שלי יחימוביץ: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D71F5C" w:rsidP="00D71F5C">
      <w:pPr>
        <w:rPr>
          <w:rtl/>
        </w:rPr>
      </w:pPr>
      <w:r>
        <w:rPr>
          <w:rFonts w:hint="cs"/>
          <w:rtl/>
        </w:rPr>
        <w:t xml:space="preserve">אוקיי, אני אסתפק בזה. גלעד </w:t>
      </w:r>
      <w:bookmarkStart w:id="1234" w:name="_ETM_Q1_3479649"/>
      <w:bookmarkEnd w:id="1234"/>
      <w:r>
        <w:rPr>
          <w:rFonts w:hint="cs"/>
          <w:rtl/>
        </w:rPr>
        <w:t xml:space="preserve">קרן, היועץ המשפטי של הוועדה. בבקשה, גלעד, תן לנו ככה סיכום בהיבט המשפטי של הדברים. אתה יודע, </w:t>
      </w:r>
      <w:bookmarkStart w:id="1235" w:name="_ETM_Q1_3485803"/>
      <w:bookmarkEnd w:id="1235"/>
      <w:r>
        <w:rPr>
          <w:rFonts w:hint="cs"/>
          <w:rtl/>
        </w:rPr>
        <w:t xml:space="preserve">יש תחושה שכאילו אנחנו צועדים על קרקע לא </w:t>
      </w:r>
      <w:bookmarkStart w:id="1236" w:name="_ETM_Q1_3492789"/>
      <w:bookmarkEnd w:id="1236"/>
      <w:r>
        <w:rPr>
          <w:rFonts w:hint="cs"/>
          <w:rtl/>
        </w:rPr>
        <w:t>ברורה והכול אמורפי, אבל אני חושבת שמעולם לא הוצ</w:t>
      </w:r>
      <w:bookmarkStart w:id="1237" w:name="_ETM_Q1_3495393"/>
      <w:bookmarkEnd w:id="1237"/>
      <w:r>
        <w:rPr>
          <w:rFonts w:hint="cs"/>
          <w:rtl/>
        </w:rPr>
        <w:t xml:space="preserve">או כל כך הרבה נהלים לגבי תופעה כזאת שהיא חשובה, </w:t>
      </w:r>
      <w:bookmarkStart w:id="1238" w:name="_ETM_Q1_3499625"/>
      <w:bookmarkEnd w:id="1238"/>
      <w:r>
        <w:rPr>
          <w:rFonts w:hint="cs"/>
          <w:rtl/>
        </w:rPr>
        <w:t xml:space="preserve">אבל היא לא בראש </w:t>
      </w:r>
      <w:r w:rsidR="007F58CD">
        <w:rPr>
          <w:rFonts w:hint="cs"/>
          <w:rtl/>
        </w:rPr>
        <w:t xml:space="preserve">מעייניה של מדינת ישראל, אבל בכל </w:t>
      </w:r>
      <w:bookmarkStart w:id="1239" w:name="_ETM_Q1_3505817"/>
      <w:bookmarkEnd w:id="1239"/>
      <w:r w:rsidR="007F58CD">
        <w:rPr>
          <w:rFonts w:hint="cs"/>
          <w:rtl/>
        </w:rPr>
        <w:t xml:space="preserve">זאת עוד נוהל ועוד נוהל ועוד דוח של מבקר המדינה </w:t>
      </w:r>
      <w:bookmarkStart w:id="1240" w:name="_ETM_Q1_3510621"/>
      <w:bookmarkEnd w:id="1240"/>
      <w:r w:rsidR="007F58CD">
        <w:rPr>
          <w:rFonts w:hint="cs"/>
          <w:rtl/>
        </w:rPr>
        <w:t xml:space="preserve">וחוות דעת והנחיות של משרד הפנים והנחיות של נציב שירות </w:t>
      </w:r>
      <w:bookmarkStart w:id="1241" w:name="_ETM_Q1_3515398"/>
      <w:bookmarkEnd w:id="1241"/>
      <w:r w:rsidR="007F58CD">
        <w:rPr>
          <w:rFonts w:hint="cs"/>
          <w:rtl/>
        </w:rPr>
        <w:t>המדינה והנחיות של משרד המשפטים ועדיין הכול פה - - -</w:t>
      </w:r>
    </w:p>
    <w:p w:rsidR="007F58CD" w:rsidRDefault="007F58CD" w:rsidP="00D71F5C">
      <w:pPr>
        <w:rPr>
          <w:rtl/>
        </w:rPr>
      </w:pPr>
    </w:p>
    <w:p w:rsidR="007F58CD" w:rsidRDefault="007F58CD" w:rsidP="007F58CD">
      <w:pPr>
        <w:pStyle w:val="a4"/>
        <w:keepNext/>
        <w:rPr>
          <w:rtl/>
        </w:rPr>
      </w:pPr>
      <w:bookmarkStart w:id="1242" w:name="_ETM_Q1_3517999"/>
      <w:bookmarkEnd w:id="1242"/>
      <w:r>
        <w:rPr>
          <w:rtl/>
        </w:rPr>
        <w:t>קריאה: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>וכללי אתיקה לשופטים שקיבלו כרטיסים - - -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f6"/>
        <w:keepNext/>
        <w:rPr>
          <w:rtl/>
        </w:rPr>
      </w:pPr>
      <w:bookmarkStart w:id="1243" w:name="_ETM_Q1_3525644"/>
      <w:bookmarkStart w:id="1244" w:name="_ETM_Q1_3522247"/>
      <w:bookmarkEnd w:id="1243"/>
      <w:bookmarkEnd w:id="1244"/>
      <w:r>
        <w:rPr>
          <w:rtl/>
        </w:rPr>
        <w:t>היו"ר שלי יחימוביץ: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באמת </w:t>
      </w:r>
      <w:bookmarkStart w:id="1245" w:name="_ETM_Q1_3524452"/>
      <w:bookmarkEnd w:id="1245"/>
      <w:r>
        <w:rPr>
          <w:rFonts w:hint="cs"/>
          <w:rtl/>
        </w:rPr>
        <w:t xml:space="preserve">הנושא הזה ועדיין נראה שמשהו כאן מאוד מאוד מעורפל.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4"/>
        <w:keepNext/>
        <w:rPr>
          <w:rtl/>
        </w:rPr>
      </w:pPr>
      <w:bookmarkStart w:id="1246" w:name="_ETM_Q1_3529222"/>
      <w:bookmarkStart w:id="1247" w:name="_ETM_Q1_3531314"/>
      <w:bookmarkEnd w:id="1246"/>
      <w:bookmarkEnd w:id="1247"/>
      <w:r>
        <w:rPr>
          <w:rtl/>
        </w:rPr>
        <w:t>גלעד קרן: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מי </w:t>
      </w:r>
      <w:bookmarkStart w:id="1248" w:name="_ETM_Q1_3530049"/>
      <w:bookmarkEnd w:id="1248"/>
      <w:r>
        <w:rPr>
          <w:rFonts w:hint="cs"/>
          <w:rtl/>
        </w:rPr>
        <w:t xml:space="preserve">שרוצה שזה יהיה מעורפל אז זה מעורפל.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f6"/>
        <w:keepNext/>
        <w:rPr>
          <w:rtl/>
        </w:rPr>
      </w:pPr>
      <w:bookmarkStart w:id="1249" w:name="_ETM_Q1_3529531"/>
      <w:bookmarkStart w:id="1250" w:name="_ETM_Q1_3531611"/>
      <w:bookmarkEnd w:id="1249"/>
      <w:bookmarkEnd w:id="1250"/>
      <w:r>
        <w:rPr>
          <w:rtl/>
        </w:rPr>
        <w:t>היו"ר שלי יחימוביץ: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אתה אומר </w:t>
      </w:r>
      <w:bookmarkStart w:id="1251" w:name="_ETM_Q1_3533364"/>
      <w:bookmarkEnd w:id="1251"/>
      <w:r>
        <w:rPr>
          <w:rFonts w:hint="cs"/>
          <w:rtl/>
        </w:rPr>
        <w:t xml:space="preserve">שזה לא מעורפל. </w:t>
      </w:r>
    </w:p>
    <w:p w:rsidR="00D71F5C" w:rsidRDefault="00D71F5C" w:rsidP="00D71F5C">
      <w:pPr>
        <w:rPr>
          <w:rtl/>
        </w:rPr>
      </w:pPr>
    </w:p>
    <w:p w:rsidR="00494043" w:rsidRDefault="00D71F5C" w:rsidP="00D71F5C">
      <w:pPr>
        <w:pStyle w:val="a4"/>
        <w:keepNext/>
        <w:rPr>
          <w:rtl/>
        </w:rPr>
      </w:pPr>
      <w:bookmarkStart w:id="1252" w:name="_ETM_Q1_3487097"/>
      <w:bookmarkStart w:id="1253" w:name="_ETM_Q1_2470759"/>
      <w:bookmarkEnd w:id="1252"/>
      <w:bookmarkEnd w:id="1253"/>
      <w:bookmarkEnd w:id="1177"/>
      <w:r>
        <w:rPr>
          <w:rtl/>
        </w:rPr>
        <w:t>גלעד קרן:</w:t>
      </w:r>
    </w:p>
    <w:p w:rsidR="00D71F5C" w:rsidRDefault="00D71F5C" w:rsidP="00D71F5C">
      <w:pPr>
        <w:pStyle w:val="KeepWithNext"/>
        <w:rPr>
          <w:rtl/>
        </w:rPr>
      </w:pPr>
    </w:p>
    <w:p w:rsidR="00D71F5C" w:rsidRDefault="007F58CD" w:rsidP="007F58CD">
      <w:pPr>
        <w:rPr>
          <w:rtl/>
        </w:rPr>
      </w:pPr>
      <w:r>
        <w:rPr>
          <w:rFonts w:hint="cs"/>
          <w:rtl/>
        </w:rPr>
        <w:t xml:space="preserve">בעצם יש פה שני היבטים שונים. היבט </w:t>
      </w:r>
      <w:bookmarkStart w:id="1254" w:name="_ETM_Q1_3538255"/>
      <w:bookmarkEnd w:id="1254"/>
      <w:r>
        <w:rPr>
          <w:rFonts w:hint="cs"/>
          <w:rtl/>
        </w:rPr>
        <w:t xml:space="preserve">ראשון זה מה שדיבר עליו יובל, שבעצם </w:t>
      </w:r>
      <w:bookmarkStart w:id="1255" w:name="_ETM_Q1_3542017"/>
      <w:bookmarkEnd w:id="1255"/>
      <w:r>
        <w:rPr>
          <w:rFonts w:hint="cs"/>
          <w:rtl/>
        </w:rPr>
        <w:t xml:space="preserve">חלוקת כרטיסים של גופים ציבוריים, של איך הם מחלקים את </w:t>
      </w:r>
      <w:bookmarkStart w:id="1256" w:name="_ETM_Q1_3544060"/>
      <w:bookmarkEnd w:id="1256"/>
      <w:r>
        <w:rPr>
          <w:rFonts w:hint="cs"/>
          <w:rtl/>
        </w:rPr>
        <w:t xml:space="preserve">הכרטיסים שלהם, עם כל </w:t>
      </w:r>
      <w:bookmarkStart w:id="1257" w:name="_ETM_Q1_3547633"/>
      <w:bookmarkEnd w:id="1257"/>
      <w:r>
        <w:rPr>
          <w:rFonts w:hint="cs"/>
          <w:rtl/>
        </w:rPr>
        <w:t xml:space="preserve">השאלות שקשורות בזה, של בעצם חלוקה של </w:t>
      </w:r>
      <w:bookmarkStart w:id="1258" w:name="_ETM_Q1_3548596"/>
      <w:bookmarkEnd w:id="1258"/>
      <w:r>
        <w:rPr>
          <w:rFonts w:hint="cs"/>
          <w:rtl/>
        </w:rPr>
        <w:t xml:space="preserve">משאב ציבורי, של מי מקבל את הכרטיסים, למי יש קדימות וכו', ענייני מיצוי, האם עובדים צריכים לשלם לזקיפת </w:t>
      </w:r>
      <w:bookmarkStart w:id="1259" w:name="_ETM_Q1_3555690"/>
      <w:bookmarkEnd w:id="1259"/>
      <w:r>
        <w:rPr>
          <w:rFonts w:hint="cs"/>
          <w:rtl/>
        </w:rPr>
        <w:t xml:space="preserve">הטבה.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f6"/>
        <w:keepNext/>
        <w:rPr>
          <w:rtl/>
        </w:rPr>
      </w:pPr>
      <w:bookmarkStart w:id="1260" w:name="_ETM_Q1_3556564"/>
      <w:bookmarkStart w:id="1261" w:name="_ETM_Q1_3553739"/>
      <w:bookmarkEnd w:id="1260"/>
      <w:bookmarkEnd w:id="1261"/>
      <w:r>
        <w:rPr>
          <w:rtl/>
        </w:rPr>
        <w:t>היו"ר שלי יחימוביץ: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התשובה היא כן.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4"/>
        <w:keepNext/>
        <w:rPr>
          <w:rtl/>
        </w:rPr>
      </w:pPr>
      <w:bookmarkStart w:id="1262" w:name="_ETM_Q1_3556032"/>
      <w:bookmarkStart w:id="1263" w:name="_ETM_Q1_3557357"/>
      <w:bookmarkEnd w:id="1262"/>
      <w:bookmarkEnd w:id="1263"/>
      <w:r>
        <w:rPr>
          <w:rtl/>
        </w:rPr>
        <w:t>גלעד קרן: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התשובה היא כן.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f6"/>
        <w:keepNext/>
        <w:rPr>
          <w:rtl/>
        </w:rPr>
      </w:pPr>
      <w:bookmarkStart w:id="1264" w:name="_ETM_Q1_3554175"/>
      <w:bookmarkStart w:id="1265" w:name="_ETM_Q1_3555249"/>
      <w:bookmarkEnd w:id="1264"/>
      <w:bookmarkEnd w:id="1265"/>
      <w:r>
        <w:rPr>
          <w:rtl/>
        </w:rPr>
        <w:t>היו"ר שלי יחימוביץ: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או המעסיק.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4"/>
        <w:keepNext/>
        <w:rPr>
          <w:rtl/>
        </w:rPr>
      </w:pPr>
      <w:bookmarkStart w:id="1266" w:name="_ETM_Q1_3557032"/>
      <w:bookmarkStart w:id="1267" w:name="_ETM_Q1_3558838"/>
      <w:bookmarkEnd w:id="1266"/>
      <w:bookmarkEnd w:id="1267"/>
      <w:r>
        <w:rPr>
          <w:rtl/>
        </w:rPr>
        <w:t>גלעד קרן: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כן, </w:t>
      </w:r>
      <w:bookmarkStart w:id="1268" w:name="_ETM_Q1_3560041"/>
      <w:bookmarkEnd w:id="1268"/>
      <w:r>
        <w:rPr>
          <w:rFonts w:hint="cs"/>
          <w:rtl/>
        </w:rPr>
        <w:t xml:space="preserve">אבל מישהו צריך לשלם על זה מס, על כל הטבה </w:t>
      </w:r>
      <w:bookmarkStart w:id="1269" w:name="_ETM_Q1_3559243"/>
      <w:bookmarkEnd w:id="1269"/>
      <w:r>
        <w:rPr>
          <w:rFonts w:hint="cs"/>
          <w:rtl/>
        </w:rPr>
        <w:t xml:space="preserve">שעובד מקבל ובאמת בעניין יש את הדברים </w:t>
      </w:r>
      <w:bookmarkStart w:id="1270" w:name="_ETM_Q1_3562054"/>
      <w:bookmarkEnd w:id="1270"/>
      <w:r>
        <w:rPr>
          <w:rFonts w:hint="cs"/>
          <w:rtl/>
        </w:rPr>
        <w:t xml:space="preserve">שאת דיברת עליהם, שיש גופים שזה הגיוני שעובדים יקבלו הטבה </w:t>
      </w:r>
      <w:bookmarkStart w:id="1271" w:name="_ETM_Q1_3572864"/>
      <w:bookmarkEnd w:id="1271"/>
      <w:r>
        <w:rPr>
          <w:rFonts w:hint="cs"/>
          <w:rtl/>
        </w:rPr>
        <w:t xml:space="preserve">מסוימת, זה בסדר, כל עוד הם משלמים על זה מס </w:t>
      </w:r>
      <w:bookmarkStart w:id="1272" w:name="_ETM_Q1_3571859"/>
      <w:bookmarkEnd w:id="1272"/>
      <w:r>
        <w:rPr>
          <w:rFonts w:hint="cs"/>
          <w:rtl/>
        </w:rPr>
        <w:t xml:space="preserve">וכל עוד זה לא איזה חלוקה של משאב ציבורי שהוא </w:t>
      </w:r>
      <w:bookmarkStart w:id="1273" w:name="_ETM_Q1_3579139"/>
      <w:bookmarkEnd w:id="1273"/>
      <w:r>
        <w:rPr>
          <w:rFonts w:hint="cs"/>
          <w:rtl/>
        </w:rPr>
        <w:t xml:space="preserve">באמת מוגבל. אלה דברים שיכולים לקרות כל עוד עומדים </w:t>
      </w:r>
      <w:bookmarkStart w:id="1274" w:name="_ETM_Q1_3582503"/>
      <w:bookmarkEnd w:id="1274"/>
      <w:r>
        <w:rPr>
          <w:rFonts w:hint="cs"/>
          <w:rtl/>
        </w:rPr>
        <w:t>בדיני המסים ואין פה מניעה מהציבור הרחב לקבל את או</w:t>
      </w:r>
      <w:bookmarkStart w:id="1275" w:name="_ETM_Q1_3588946"/>
      <w:bookmarkEnd w:id="1275"/>
      <w:r>
        <w:rPr>
          <w:rFonts w:hint="cs"/>
          <w:rtl/>
        </w:rPr>
        <w:t xml:space="preserve">תן אפשרויות כניסה לאותם מקומות וכו'.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>ה</w:t>
      </w:r>
      <w:bookmarkStart w:id="1276" w:name="_ETM_Q1_3591094"/>
      <w:bookmarkEnd w:id="1276"/>
      <w:r>
        <w:rPr>
          <w:rFonts w:hint="cs"/>
          <w:rtl/>
        </w:rPr>
        <w:t xml:space="preserve">היבט השני של הסוגיה </w:t>
      </w:r>
      <w:bookmarkStart w:id="1277" w:name="_ETM_Q1_3593605"/>
      <w:bookmarkEnd w:id="1277"/>
      <w:r>
        <w:rPr>
          <w:rFonts w:hint="cs"/>
          <w:rtl/>
        </w:rPr>
        <w:t xml:space="preserve">זה באמת קבלת כרטיסים של העובדים עצמם, זאת אומרת עובד </w:t>
      </w:r>
      <w:bookmarkStart w:id="1278" w:name="_ETM_Q1_3598165"/>
      <w:bookmarkEnd w:id="1278"/>
      <w:r>
        <w:rPr>
          <w:rFonts w:hint="cs"/>
          <w:rtl/>
        </w:rPr>
        <w:t>שמקבל כרטיסים, על משקל טובת הנאה או איזה שהיא מתנה</w:t>
      </w:r>
      <w:bookmarkStart w:id="1279" w:name="_ETM_Q1_3601303"/>
      <w:bookmarkEnd w:id="1279"/>
      <w:r>
        <w:rPr>
          <w:rFonts w:hint="cs"/>
          <w:rtl/>
        </w:rPr>
        <w:t xml:space="preserve"> והעניין הזה מוסדר, כפי שאמרה נציגת משרד המשפטים, </w:t>
      </w:r>
      <w:bookmarkStart w:id="1280" w:name="_ETM_Q1_3607612"/>
      <w:bookmarkEnd w:id="1280"/>
      <w:r>
        <w:rPr>
          <w:rFonts w:hint="cs"/>
          <w:rtl/>
        </w:rPr>
        <w:t xml:space="preserve">גם בחוק המתנות, חוק שירות הציבור (מתנות) שמכונה חוק המתנות, </w:t>
      </w:r>
      <w:bookmarkStart w:id="1281" w:name="_ETM_Q1_3613165"/>
      <w:bookmarkEnd w:id="1281"/>
      <w:r>
        <w:rPr>
          <w:rFonts w:hint="cs"/>
          <w:rtl/>
        </w:rPr>
        <w:t xml:space="preserve">גם בהנחיות היועץ המשפטי לממשלה, שעוסקת ספציפית בסוגיה של </w:t>
      </w:r>
      <w:bookmarkStart w:id="1282" w:name="_ETM_Q1_3618468"/>
      <w:bookmarkEnd w:id="1282"/>
      <w:r>
        <w:rPr>
          <w:rFonts w:hint="cs"/>
          <w:rtl/>
        </w:rPr>
        <w:t xml:space="preserve">חלוקת כרטיסים והזמנות לאירועים וקובעת מפורשות שאי אפשר לקבל </w:t>
      </w:r>
      <w:bookmarkStart w:id="1283" w:name="_ETM_Q1_3627424"/>
      <w:bookmarkEnd w:id="1283"/>
      <w:r>
        <w:rPr>
          <w:rFonts w:hint="cs"/>
          <w:rtl/>
        </w:rPr>
        <w:t xml:space="preserve">כרטיסים להזמנות ואירועים חינם או בתמורה מופחתת. העניין מאוד </w:t>
      </w:r>
      <w:bookmarkStart w:id="1284" w:name="_ETM_Q1_3632502"/>
      <w:bookmarkEnd w:id="1284"/>
      <w:r>
        <w:rPr>
          <w:rFonts w:hint="cs"/>
          <w:rtl/>
        </w:rPr>
        <w:t xml:space="preserve">ברור בהקשר הזה.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f6"/>
        <w:keepNext/>
        <w:rPr>
          <w:rtl/>
        </w:rPr>
      </w:pPr>
      <w:bookmarkStart w:id="1285" w:name="_ETM_Q1_3635010"/>
      <w:bookmarkStart w:id="1286" w:name="_ETM_Q1_3636137"/>
      <w:bookmarkEnd w:id="1285"/>
      <w:bookmarkEnd w:id="1286"/>
      <w:r>
        <w:rPr>
          <w:rtl/>
        </w:rPr>
        <w:t>היו"ר שלי יחימוביץ: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יש איזה שהוא גוף שיש לו סמכות </w:t>
      </w:r>
      <w:bookmarkStart w:id="1287" w:name="_ETM_Q1_3634824"/>
      <w:bookmarkEnd w:id="1287"/>
      <w:r>
        <w:rPr>
          <w:rFonts w:hint="cs"/>
          <w:rtl/>
        </w:rPr>
        <w:t xml:space="preserve">משפטית לקחת את כל הניירות המשמימים כאלה ולהפוך אותם לנוהל </w:t>
      </w:r>
      <w:bookmarkStart w:id="1288" w:name="_ETM_Q1_3642800"/>
      <w:bookmarkEnd w:id="1288"/>
      <w:r>
        <w:rPr>
          <w:rFonts w:hint="cs"/>
          <w:rtl/>
        </w:rPr>
        <w:t xml:space="preserve">ברור אחד?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4"/>
        <w:keepNext/>
        <w:rPr>
          <w:rtl/>
        </w:rPr>
      </w:pPr>
      <w:bookmarkStart w:id="1289" w:name="_ETM_Q1_3644543"/>
      <w:bookmarkStart w:id="1290" w:name="_ETM_Q1_3646807"/>
      <w:bookmarkEnd w:id="1289"/>
      <w:bookmarkEnd w:id="1290"/>
      <w:r>
        <w:rPr>
          <w:rtl/>
        </w:rPr>
        <w:t>גלעד קרן: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היועץ המשפטי לממשלה.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f6"/>
        <w:keepNext/>
        <w:rPr>
          <w:rtl/>
        </w:rPr>
      </w:pPr>
      <w:bookmarkStart w:id="1291" w:name="_ETM_Q1_3644102"/>
      <w:bookmarkStart w:id="1292" w:name="_ETM_Q1_3644988"/>
      <w:bookmarkEnd w:id="1291"/>
      <w:bookmarkEnd w:id="1292"/>
      <w:r>
        <w:rPr>
          <w:rtl/>
        </w:rPr>
        <w:t>היו"ר שלי יחימוביץ: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יש כאן נציג של היועץ </w:t>
      </w:r>
      <w:bookmarkStart w:id="1293" w:name="_ETM_Q1_3648597"/>
      <w:bookmarkEnd w:id="1293"/>
      <w:r>
        <w:rPr>
          <w:rFonts w:hint="cs"/>
          <w:rtl/>
        </w:rPr>
        <w:t xml:space="preserve">המשפטי לממשלה?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f9"/>
        <w:keepNext/>
        <w:rPr>
          <w:rtl/>
        </w:rPr>
      </w:pPr>
      <w:bookmarkStart w:id="1294" w:name="_ETM_Q1_3650449"/>
      <w:bookmarkStart w:id="1295" w:name="_ETM_Q1_3646999"/>
      <w:bookmarkEnd w:id="1294"/>
      <w:bookmarkEnd w:id="1295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אני.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f6"/>
        <w:keepNext/>
        <w:rPr>
          <w:rtl/>
        </w:rPr>
      </w:pPr>
      <w:bookmarkStart w:id="1296" w:name="_ETM_Q1_3648856"/>
      <w:bookmarkStart w:id="1297" w:name="_ETM_Q1_3649853"/>
      <w:bookmarkEnd w:id="1296"/>
      <w:bookmarkEnd w:id="1297"/>
      <w:r>
        <w:rPr>
          <w:rtl/>
        </w:rPr>
        <w:t>היו"ר שלי יחימוביץ: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r>
        <w:rPr>
          <w:rFonts w:hint="cs"/>
          <w:rtl/>
        </w:rPr>
        <w:t xml:space="preserve">ומה דעתכם על הרעיון המבריק הזה שהעליתי </w:t>
      </w:r>
      <w:bookmarkStart w:id="1298" w:name="_ETM_Q1_3649348"/>
      <w:bookmarkEnd w:id="1298"/>
      <w:r>
        <w:rPr>
          <w:rFonts w:hint="cs"/>
          <w:rtl/>
        </w:rPr>
        <w:t xml:space="preserve">עכשיו? </w:t>
      </w:r>
    </w:p>
    <w:p w:rsidR="007F58CD" w:rsidRDefault="007F58CD" w:rsidP="007F58CD">
      <w:pPr>
        <w:rPr>
          <w:rtl/>
        </w:rPr>
      </w:pPr>
    </w:p>
    <w:p w:rsidR="007F58CD" w:rsidRDefault="007F58CD" w:rsidP="007F58CD">
      <w:pPr>
        <w:pStyle w:val="af9"/>
        <w:keepNext/>
        <w:rPr>
          <w:rtl/>
        </w:rPr>
      </w:pPr>
      <w:bookmarkStart w:id="1299" w:name="_ETM_Q1_3644043"/>
      <w:bookmarkEnd w:id="1299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7F58CD" w:rsidRDefault="007F58CD" w:rsidP="007F58CD">
      <w:pPr>
        <w:pStyle w:val="KeepWithNext"/>
        <w:rPr>
          <w:rtl/>
        </w:rPr>
      </w:pPr>
    </w:p>
    <w:p w:rsidR="007F58CD" w:rsidRDefault="007F58CD" w:rsidP="007F58CD">
      <w:pPr>
        <w:rPr>
          <w:rtl/>
        </w:rPr>
      </w:pPr>
      <w:bookmarkStart w:id="1300" w:name="_ETM_Q1_3650445"/>
      <w:bookmarkEnd w:id="1300"/>
      <w:r>
        <w:rPr>
          <w:rFonts w:hint="cs"/>
          <w:rtl/>
        </w:rPr>
        <w:t xml:space="preserve">אנחנו באמת, כמו שאמרתי קודם, יש לנו </w:t>
      </w:r>
      <w:r w:rsidR="00A46B3A">
        <w:rPr>
          <w:rFonts w:hint="cs"/>
          <w:rtl/>
        </w:rPr>
        <w:t xml:space="preserve">את הנחיית </w:t>
      </w:r>
      <w:bookmarkStart w:id="1301" w:name="_ETM_Q1_3656867"/>
      <w:bookmarkEnd w:id="1301"/>
      <w:r w:rsidR="00A46B3A">
        <w:rPr>
          <w:rFonts w:hint="cs"/>
          <w:rtl/>
        </w:rPr>
        <w:t xml:space="preserve">היועץ המשפטי לממשלה, אבל צריך להבין שלא כל הגופים </w:t>
      </w:r>
      <w:bookmarkStart w:id="1302" w:name="_ETM_Q1_3654716"/>
      <w:bookmarkEnd w:id="1302"/>
      <w:r w:rsidR="00A46B3A">
        <w:rPr>
          <w:rFonts w:hint="cs"/>
          <w:rtl/>
        </w:rPr>
        <w:t xml:space="preserve">כפופים ישירות ליועץ המשפטי לממשלה. למשל יש תאגידים עירוניים שהרגולטור </w:t>
      </w:r>
      <w:bookmarkStart w:id="1303" w:name="_ETM_Q1_3662551"/>
      <w:bookmarkEnd w:id="1303"/>
      <w:r w:rsidR="00A46B3A">
        <w:rPr>
          <w:rFonts w:hint="cs"/>
          <w:rtl/>
        </w:rPr>
        <w:t xml:space="preserve">שלהם זה משרד הפנים. יש הנחיה כללית שחלה מכוח חוק </w:t>
      </w:r>
      <w:bookmarkStart w:id="1304" w:name="_ETM_Q1_3669836"/>
      <w:bookmarkEnd w:id="1304"/>
      <w:r w:rsidR="00A46B3A">
        <w:rPr>
          <w:rFonts w:hint="cs"/>
          <w:rtl/>
        </w:rPr>
        <w:t xml:space="preserve">המתנות שאגב הוא חל על כל עובדי הציבור, בין היתר </w:t>
      </w:r>
      <w:bookmarkStart w:id="1305" w:name="_ETM_Q1_3672227"/>
      <w:bookmarkEnd w:id="1305"/>
      <w:r w:rsidR="00A46B3A">
        <w:rPr>
          <w:rFonts w:hint="cs"/>
          <w:rtl/>
        </w:rPr>
        <w:t xml:space="preserve">גם רשויות מקומיות. </w:t>
      </w:r>
    </w:p>
    <w:p w:rsidR="00A46B3A" w:rsidRDefault="00A46B3A" w:rsidP="007F58CD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06" w:name="_ETM_Q1_3670708"/>
      <w:bookmarkEnd w:id="1306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ואת רואה כאן איזה לאקונה, או שמבחינתך </w:t>
      </w:r>
      <w:bookmarkStart w:id="1307" w:name="_ETM_Q1_3676281"/>
      <w:bookmarkEnd w:id="1307"/>
      <w:r>
        <w:rPr>
          <w:rFonts w:hint="cs"/>
          <w:rtl/>
        </w:rPr>
        <w:t xml:space="preserve">זה מובן מאליו מה מותר ומה אסור?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08" w:name="_ETM_Q1_3675056"/>
      <w:bookmarkStart w:id="1309" w:name="_ETM_Q1_3676384"/>
      <w:bookmarkEnd w:id="1308"/>
      <w:bookmarkEnd w:id="1309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נראה לי שמבחינת </w:t>
      </w:r>
      <w:bookmarkStart w:id="1310" w:name="_ETM_Q1_3679113"/>
      <w:bookmarkEnd w:id="1310"/>
      <w:r>
        <w:rPr>
          <w:rFonts w:hint="cs"/>
          <w:rtl/>
        </w:rPr>
        <w:t xml:space="preserve">הכללים אז הכללים די ברורים, לגבי היישום שלהם ראינו </w:t>
      </w:r>
      <w:bookmarkStart w:id="1311" w:name="_ETM_Q1_3681044"/>
      <w:bookmarkEnd w:id="1311"/>
      <w:r>
        <w:rPr>
          <w:rFonts w:hint="cs"/>
          <w:rtl/>
        </w:rPr>
        <w:t xml:space="preserve">שלא תמיד הדברים ישימים.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12" w:name="_ETM_Q1_3687003"/>
      <w:bookmarkStart w:id="1313" w:name="_ETM_Q1_3688782"/>
      <w:bookmarkEnd w:id="1312"/>
      <w:bookmarkEnd w:id="1313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ומי אחראי על היישום שלהם ועל </w:t>
      </w:r>
      <w:bookmarkStart w:id="1314" w:name="_ETM_Q1_3686914"/>
      <w:bookmarkEnd w:id="1314"/>
      <w:r>
        <w:rPr>
          <w:rFonts w:hint="cs"/>
          <w:rtl/>
        </w:rPr>
        <w:t xml:space="preserve">האכיפה ועל הביקורת?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15" w:name="_ETM_Q1_3691390"/>
      <w:bookmarkStart w:id="1316" w:name="_ETM_Q1_3687403"/>
      <w:bookmarkEnd w:id="1315"/>
      <w:bookmarkEnd w:id="1316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אני חושבת שאין תשובה אחת.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17" w:name="_ETM_Q1_3691444"/>
      <w:bookmarkStart w:id="1318" w:name="_ETM_Q1_3692241"/>
      <w:bookmarkEnd w:id="1317"/>
      <w:bookmarkEnd w:id="1318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תני את </w:t>
      </w:r>
      <w:bookmarkStart w:id="1319" w:name="_ETM_Q1_3694640"/>
      <w:bookmarkEnd w:id="1319"/>
      <w:r>
        <w:rPr>
          <w:rFonts w:hint="cs"/>
          <w:rtl/>
        </w:rPr>
        <w:t xml:space="preserve">הכמה תשובות שיש.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20" w:name="_ETM_Q1_3692667"/>
      <w:bookmarkStart w:id="1321" w:name="_ETM_Q1_3693993"/>
      <w:bookmarkEnd w:id="1320"/>
      <w:bookmarkEnd w:id="1321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כמו שאמרתי קודם לכן, ככל שמדובר </w:t>
      </w:r>
      <w:bookmarkStart w:id="1322" w:name="_ETM_Q1_3699782"/>
      <w:bookmarkEnd w:id="1322"/>
      <w:r>
        <w:rPr>
          <w:rFonts w:hint="cs"/>
          <w:rtl/>
        </w:rPr>
        <w:t xml:space="preserve">בעובדי מדינה, אז הם כפופים ישירות ליועץ המשפטי לממשלה.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23" w:name="_ETM_Q1_3703362"/>
      <w:bookmarkStart w:id="1324" w:name="_ETM_Q1_3704874"/>
      <w:bookmarkEnd w:id="1323"/>
      <w:bookmarkEnd w:id="1324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ככל </w:t>
      </w:r>
      <w:bookmarkStart w:id="1325" w:name="_ETM_Q1_3705753"/>
      <w:bookmarkEnd w:id="1325"/>
      <w:r>
        <w:rPr>
          <w:rFonts w:hint="cs"/>
          <w:rtl/>
        </w:rPr>
        <w:t xml:space="preserve">שמדובר במוניציפלי זה משרד הפנים.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26" w:name="_ETM_Q1_3708889"/>
      <w:bookmarkStart w:id="1327" w:name="_ETM_Q1_3704168"/>
      <w:bookmarkEnd w:id="1326"/>
      <w:bookmarkEnd w:id="1327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משרד הפנים הוא הרגולטור. </w:t>
      </w:r>
      <w:bookmarkStart w:id="1328" w:name="_ETM_Q1_3707556"/>
      <w:bookmarkEnd w:id="1328"/>
      <w:r>
        <w:rPr>
          <w:rFonts w:hint="cs"/>
          <w:rtl/>
        </w:rPr>
        <w:t xml:space="preserve">המצב המשפטי הוא שלא כל הגופים כפופים לאותו גורם </w:t>
      </w:r>
      <w:bookmarkStart w:id="1329" w:name="_ETM_Q1_3713423"/>
      <w:bookmarkEnd w:id="1329"/>
      <w:r>
        <w:rPr>
          <w:rFonts w:hint="cs"/>
          <w:rtl/>
        </w:rPr>
        <w:t xml:space="preserve">ולכן לדעתי יש מספר כזה של נהלים.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30" w:name="_ETM_Q1_3716896"/>
      <w:bookmarkStart w:id="1331" w:name="_ETM_Q1_3717909"/>
      <w:bookmarkEnd w:id="1330"/>
      <w:bookmarkEnd w:id="1331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למי ההתאחדות לכדורגל </w:t>
      </w:r>
      <w:bookmarkStart w:id="1332" w:name="_ETM_Q1_3720546"/>
      <w:bookmarkEnd w:id="1332"/>
      <w:r>
        <w:rPr>
          <w:rFonts w:hint="cs"/>
          <w:rtl/>
        </w:rPr>
        <w:t xml:space="preserve">כפופה? למשרד הספורט.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33" w:name="_ETM_Q1_3726005"/>
      <w:bookmarkStart w:id="1334" w:name="_ETM_Q1_3727813"/>
      <w:bookmarkEnd w:id="1333"/>
      <w:bookmarkEnd w:id="1334"/>
      <w:r>
        <w:rPr>
          <w:rtl/>
        </w:rPr>
        <w:t xml:space="preserve">שירה </w:t>
      </w:r>
      <w:proofErr w:type="spellStart"/>
      <w:r>
        <w:rPr>
          <w:rtl/>
        </w:rPr>
        <w:t>אבנת</w:t>
      </w:r>
      <w:proofErr w:type="spellEnd"/>
      <w:r>
        <w:rPr>
          <w:rtl/>
        </w:rPr>
        <w:t>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>למשרד הספורט. אנחנו מפ</w:t>
      </w:r>
      <w:bookmarkStart w:id="1335" w:name="_ETM_Q1_3729100"/>
      <w:bookmarkEnd w:id="1335"/>
      <w:r>
        <w:rPr>
          <w:rFonts w:hint="cs"/>
          <w:rtl/>
        </w:rPr>
        <w:t>קחים על עיבודים והתאחדויות בהיבט של דיני העמותות.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36" w:name="_ETM_Q1_3734101"/>
      <w:bookmarkStart w:id="1337" w:name="_ETM_Q1_3735105"/>
      <w:bookmarkEnd w:id="1336"/>
      <w:bookmarkEnd w:id="1337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אוקיי, ואיזה </w:t>
      </w:r>
      <w:bookmarkStart w:id="1338" w:name="_ETM_Q1_3731577"/>
      <w:bookmarkEnd w:id="1338"/>
      <w:r>
        <w:rPr>
          <w:rFonts w:hint="cs"/>
          <w:rtl/>
        </w:rPr>
        <w:t xml:space="preserve">מכל ההנחיות פה חלות עליכם? או אתם מחילים? יש פה </w:t>
      </w:r>
      <w:bookmarkStart w:id="1339" w:name="_ETM_Q1_3741075"/>
      <w:bookmarkEnd w:id="1339"/>
      <w:r>
        <w:rPr>
          <w:rFonts w:hint="cs"/>
          <w:rtl/>
        </w:rPr>
        <w:t xml:space="preserve">ערימה של הנחיות, יותר מדי הנחיות, מה חל על עמותות </w:t>
      </w:r>
      <w:bookmarkStart w:id="1340" w:name="_ETM_Q1_3743337"/>
      <w:bookmarkEnd w:id="1340"/>
      <w:r>
        <w:rPr>
          <w:rFonts w:hint="cs"/>
          <w:rtl/>
        </w:rPr>
        <w:t>פה? ההנחיות של משרד הפנים? ההנחיות של היועץ המשפטי לממשלה?</w:t>
      </w:r>
      <w:bookmarkStart w:id="1341" w:name="_ETM_Q1_3753165"/>
      <w:bookmarkEnd w:id="1341"/>
      <w:r>
        <w:rPr>
          <w:rFonts w:hint="cs"/>
          <w:rtl/>
        </w:rPr>
        <w:t xml:space="preserve"> ההנחיות של נציבות שירות המדינה? מה אתם מחילים על עמותות?</w:t>
      </w:r>
      <w:bookmarkStart w:id="1342" w:name="_ETM_Q1_3761793"/>
      <w:bookmarkEnd w:id="1342"/>
      <w:r>
        <w:rPr>
          <w:rFonts w:hint="cs"/>
          <w:rtl/>
        </w:rPr>
        <w:t xml:space="preserve">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43" w:name="_ETM_Q1_3761907"/>
      <w:bookmarkStart w:id="1344" w:name="_ETM_Q1_3763650"/>
      <w:bookmarkEnd w:id="1343"/>
      <w:bookmarkEnd w:id="1344"/>
      <w:r>
        <w:rPr>
          <w:rtl/>
        </w:rPr>
        <w:t>אבינועם ביר: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>מבחינת תאגידים עירוניים, כשאנחנו מדברים על תאגידים עירוניים יש לנו</w:t>
      </w:r>
      <w:bookmarkStart w:id="1345" w:name="_ETM_Q1_3767010"/>
      <w:bookmarkEnd w:id="1345"/>
      <w:r>
        <w:rPr>
          <w:rFonts w:hint="cs"/>
          <w:rtl/>
        </w:rPr>
        <w:t xml:space="preserve"> גם חברות, גם חברות לתועלת הציבור וגם עמותות. </w:t>
      </w:r>
      <w:bookmarkStart w:id="1346" w:name="_ETM_Q1_3770495"/>
      <w:bookmarkEnd w:id="1346"/>
      <w:r>
        <w:rPr>
          <w:rFonts w:hint="cs"/>
          <w:rtl/>
        </w:rPr>
        <w:t xml:space="preserve">בהיבט הזה, אם אנחנו מדברים על עמותות עירוניות אז </w:t>
      </w:r>
      <w:bookmarkStart w:id="1347" w:name="_ETM_Q1_3771775"/>
      <w:bookmarkEnd w:id="1347"/>
      <w:r>
        <w:rPr>
          <w:rFonts w:hint="cs"/>
          <w:rtl/>
        </w:rPr>
        <w:t xml:space="preserve">זה אצלנו.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48" w:name="_ETM_Q1_3773081"/>
      <w:bookmarkStart w:id="1349" w:name="_ETM_Q1_3774360"/>
      <w:bookmarkEnd w:id="1348"/>
      <w:bookmarkEnd w:id="1349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בסדר גמור. יפה, אז יש לנו תשובות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</w:t>
      </w:r>
      <w:bookmarkStart w:id="1350" w:name="_ETM_Q1_3775533"/>
      <w:bookmarkEnd w:id="1350"/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51" w:name="_ETM_Q1_3775641"/>
      <w:bookmarkStart w:id="1352" w:name="_ETM_Q1_3777633"/>
      <w:bookmarkEnd w:id="1351"/>
      <w:bookmarkEnd w:id="1352"/>
      <w:r>
        <w:rPr>
          <w:rtl/>
        </w:rPr>
        <w:t>תומר נאור: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חצי משפט. ההתאחדות לכדורגל, שזה דווקא מעניין, רק בעקבות ועדת </w:t>
      </w:r>
      <w:bookmarkStart w:id="1353" w:name="_ETM_Q1_3778125"/>
      <w:bookmarkEnd w:id="1353"/>
      <w:r>
        <w:rPr>
          <w:rFonts w:hint="cs"/>
          <w:rtl/>
        </w:rPr>
        <w:t xml:space="preserve">שטרסנוב שהגיעה בעקבות גמר גביע המדינה של 1999 כבר התחילו </w:t>
      </w:r>
      <w:bookmarkStart w:id="1354" w:name="_ETM_Q1_3783885"/>
      <w:bookmarkEnd w:id="1354"/>
      <w:r>
        <w:rPr>
          <w:rFonts w:hint="cs"/>
          <w:rtl/>
        </w:rPr>
        <w:t xml:space="preserve">להתייחס אליה כגוף שדורש ביקורת, זו עמותה שהוכרה כגוף דו </w:t>
      </w:r>
      <w:bookmarkStart w:id="1355" w:name="_ETM_Q1_3788109"/>
      <w:bookmarkEnd w:id="1355"/>
      <w:r>
        <w:rPr>
          <w:rFonts w:hint="cs"/>
          <w:rtl/>
        </w:rPr>
        <w:t xml:space="preserve">מהותי ולא תמיד ברור מי מפקח על ההתאחדות לכדורגל ויש </w:t>
      </w:r>
      <w:bookmarkStart w:id="1356" w:name="_ETM_Q1_3792360"/>
      <w:bookmarkEnd w:id="1356"/>
      <w:r>
        <w:rPr>
          <w:rFonts w:hint="cs"/>
          <w:rtl/>
        </w:rPr>
        <w:t xml:space="preserve">פה איזה שהוא עניין מאוד מעניין בסיפור הזה. </w:t>
      </w:r>
    </w:p>
    <w:p w:rsidR="00A46B3A" w:rsidRDefault="00A46B3A" w:rsidP="00A46B3A">
      <w:pPr>
        <w:rPr>
          <w:rtl/>
        </w:rPr>
      </w:pPr>
      <w:bookmarkStart w:id="1357" w:name="_ETM_Q1_3796045"/>
      <w:bookmarkEnd w:id="1357"/>
    </w:p>
    <w:p w:rsidR="00A46B3A" w:rsidRDefault="00A46B3A" w:rsidP="00A46B3A">
      <w:pPr>
        <w:pStyle w:val="af6"/>
        <w:keepNext/>
        <w:rPr>
          <w:rtl/>
        </w:rPr>
      </w:pPr>
      <w:bookmarkStart w:id="1358" w:name="_ETM_Q1_3797252"/>
      <w:bookmarkStart w:id="1359" w:name="_ETM_Q1_3797888"/>
      <w:bookmarkEnd w:id="1358"/>
      <w:bookmarkEnd w:id="1359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מי </w:t>
      </w:r>
      <w:bookmarkStart w:id="1360" w:name="_ETM_Q1_3798653"/>
      <w:bookmarkEnd w:id="1360"/>
      <w:r>
        <w:rPr>
          <w:rFonts w:hint="cs"/>
          <w:rtl/>
        </w:rPr>
        <w:t xml:space="preserve">מפקח על ההתאחדות לכדורגל?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61" w:name="_ETM_Q1_3802038"/>
      <w:bookmarkStart w:id="1362" w:name="_ETM_Q1_3798637"/>
      <w:bookmarkEnd w:id="1361"/>
      <w:bookmarkEnd w:id="1362"/>
      <w:r>
        <w:rPr>
          <w:rtl/>
        </w:rPr>
        <w:t>אמיר נבון: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רק הערה אחת. דוח ועדת שטרסנוב </w:t>
      </w:r>
      <w:bookmarkStart w:id="1363" w:name="_ETM_Q1_3803552"/>
      <w:bookmarkEnd w:id="1363"/>
      <w:r>
        <w:rPr>
          <w:rFonts w:hint="cs"/>
          <w:rtl/>
        </w:rPr>
        <w:t xml:space="preserve">לעניין כרטיסים היה ב-2001, ב-2011 דוח ועדת המחקר של </w:t>
      </w:r>
      <w:bookmarkStart w:id="1364" w:name="_ETM_Q1_3809103"/>
      <w:bookmarkEnd w:id="1364"/>
      <w:r>
        <w:rPr>
          <w:rFonts w:hint="cs"/>
          <w:rtl/>
        </w:rPr>
        <w:t xml:space="preserve">הכנסת, של הבית הזה, בפברואר 2011, קבעה שכל ההערות לעניין </w:t>
      </w:r>
      <w:bookmarkStart w:id="1365" w:name="_ETM_Q1_3811588"/>
      <w:bookmarkEnd w:id="1365"/>
      <w:r>
        <w:rPr>
          <w:rFonts w:hint="cs"/>
          <w:rtl/>
        </w:rPr>
        <w:t xml:space="preserve">הכרטיסים יושמו על ידי ההתאחדות לכדורגל.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66" w:name="_ETM_Q1_3819887"/>
      <w:bookmarkStart w:id="1367" w:name="_ETM_Q1_3820993"/>
      <w:bookmarkEnd w:id="1366"/>
      <w:bookmarkEnd w:id="1367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מי הרגולטור שאחראי על </w:t>
      </w:r>
      <w:bookmarkStart w:id="1368" w:name="_ETM_Q1_3823725"/>
      <w:bookmarkEnd w:id="1368"/>
      <w:r>
        <w:rPr>
          <w:rFonts w:hint="cs"/>
          <w:rtl/>
        </w:rPr>
        <w:t xml:space="preserve">ההתאחדות לכדורגל?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4"/>
        <w:keepNext/>
        <w:rPr>
          <w:rtl/>
        </w:rPr>
      </w:pPr>
      <w:bookmarkStart w:id="1369" w:name="_ETM_Q1_3826894"/>
      <w:bookmarkEnd w:id="1369"/>
      <w:r>
        <w:rPr>
          <w:rtl/>
        </w:rPr>
        <w:t>קריאה: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משרד הספורט.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4"/>
        <w:keepNext/>
        <w:rPr>
          <w:rtl/>
        </w:rPr>
      </w:pPr>
      <w:bookmarkStart w:id="1370" w:name="_ETM_Q1_3823272"/>
      <w:bookmarkStart w:id="1371" w:name="_ETM_Q1_3829668"/>
      <w:bookmarkEnd w:id="1370"/>
      <w:bookmarkEnd w:id="1371"/>
      <w:r>
        <w:rPr>
          <w:rtl/>
        </w:rPr>
        <w:t>קריאה: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חלק מהנושאים.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72" w:name="_ETM_Q1_3831298"/>
      <w:bookmarkStart w:id="1373" w:name="_ETM_Q1_3832714"/>
      <w:bookmarkEnd w:id="1372"/>
      <w:bookmarkEnd w:id="1373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>משרד המשפטים יכול לתת</w:t>
      </w:r>
      <w:bookmarkStart w:id="1374" w:name="_ETM_Q1_3829926"/>
      <w:bookmarkEnd w:id="1374"/>
      <w:r>
        <w:rPr>
          <w:rFonts w:hint="cs"/>
          <w:rtl/>
        </w:rPr>
        <w:t xml:space="preserve"> לי תשובה ברורה מי מפקח על ההתאחדות לכדורגל?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75" w:name="_ETM_Q1_3837571"/>
      <w:bookmarkStart w:id="1376" w:name="_ETM_Q1_3833775"/>
      <w:bookmarkStart w:id="1377" w:name="_ETM_Q1_3836718"/>
      <w:bookmarkEnd w:id="1375"/>
      <w:bookmarkEnd w:id="1376"/>
      <w:bookmarkEnd w:id="1377"/>
      <w:r>
        <w:rPr>
          <w:rtl/>
        </w:rPr>
        <w:t xml:space="preserve">דרור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אני אבדוק </w:t>
      </w:r>
      <w:bookmarkStart w:id="1378" w:name="_ETM_Q1_3836068"/>
      <w:bookmarkEnd w:id="1378"/>
      <w:r>
        <w:rPr>
          <w:rFonts w:hint="cs"/>
          <w:rtl/>
        </w:rPr>
        <w:t xml:space="preserve">בדיוק מה התשובה הפורמלית. אני לא סגורה על ה - </w:t>
      </w:r>
      <w:bookmarkStart w:id="1379" w:name="_ETM_Q1_3837800"/>
      <w:bookmarkEnd w:id="1379"/>
      <w:r>
        <w:rPr>
          <w:rFonts w:hint="cs"/>
          <w:rtl/>
        </w:rPr>
        <w:t>- -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80" w:name="_ETM_Q1_3838460"/>
      <w:bookmarkStart w:id="1381" w:name="_ETM_Q1_3841414"/>
      <w:bookmarkEnd w:id="1380"/>
      <w:bookmarkEnd w:id="1381"/>
      <w:r>
        <w:rPr>
          <w:rtl/>
        </w:rPr>
        <w:t xml:space="preserve">שירה </w:t>
      </w:r>
      <w:proofErr w:type="spellStart"/>
      <w:r>
        <w:rPr>
          <w:rtl/>
        </w:rPr>
        <w:t>אבנת</w:t>
      </w:r>
      <w:proofErr w:type="spellEnd"/>
      <w:r>
        <w:rPr>
          <w:rtl/>
        </w:rPr>
        <w:t>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בנושאים הקשורים לדיני עמותות או חברות לתועלת הציבור, ככל </w:t>
      </w:r>
      <w:bookmarkStart w:id="1382" w:name="_ETM_Q1_3848186"/>
      <w:bookmarkEnd w:id="1382"/>
      <w:r>
        <w:rPr>
          <w:rFonts w:hint="cs"/>
          <w:rtl/>
        </w:rPr>
        <w:t xml:space="preserve">שזה נוגע לדיני עמותות, אנחנו מפקחים, בנושאים המהותיים זה </w:t>
      </w:r>
      <w:bookmarkStart w:id="1383" w:name="_ETM_Q1_3850988"/>
      <w:bookmarkEnd w:id="1383"/>
      <w:r>
        <w:rPr>
          <w:rFonts w:hint="cs"/>
          <w:rtl/>
        </w:rPr>
        <w:t xml:space="preserve">משרד הספורט.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84" w:name="_ETM_Q1_3854486"/>
      <w:bookmarkEnd w:id="1384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>אוקיי. טוב. עוד מישהו רוצה לומר משהו? המשמר</w:t>
      </w:r>
      <w:bookmarkStart w:id="1385" w:name="_ETM_Q1_3860927"/>
      <w:bookmarkEnd w:id="1385"/>
      <w:r>
        <w:rPr>
          <w:rFonts w:hint="cs"/>
          <w:rtl/>
        </w:rPr>
        <w:t xml:space="preserve"> החברתי, רצית לומר משהו?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386" w:name="_ETM_Q1_3858619"/>
      <w:bookmarkStart w:id="1387" w:name="_ETM_Q1_3860383"/>
      <w:bookmarkEnd w:id="1386"/>
      <w:bookmarkEnd w:id="1387"/>
      <w:r>
        <w:rPr>
          <w:rtl/>
        </w:rPr>
        <w:t>אלי גרוס: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>רציתי לשאול, כשאתם נותנים 50%</w:t>
      </w:r>
      <w:bookmarkStart w:id="1388" w:name="_ETM_Q1_3861123"/>
      <w:bookmarkEnd w:id="1388"/>
      <w:r>
        <w:rPr>
          <w:rFonts w:hint="cs"/>
          <w:rtl/>
        </w:rPr>
        <w:t xml:space="preserve"> אז נגיד נאמר 100 </w:t>
      </w:r>
      <w:bookmarkStart w:id="1389" w:name="_ETM_Q1_3861883"/>
      <w:bookmarkEnd w:id="1389"/>
      <w:r>
        <w:rPr>
          <w:rFonts w:hint="cs"/>
          <w:rtl/>
        </w:rPr>
        <w:t xml:space="preserve">שקל, העובד משלם 50 שקל או 25 שקל? </w:t>
      </w:r>
    </w:p>
    <w:p w:rsidR="00A46B3A" w:rsidRDefault="00A46B3A" w:rsidP="00A46B3A">
      <w:pPr>
        <w:pStyle w:val="af9"/>
        <w:keepNext/>
        <w:rPr>
          <w:rtl/>
        </w:rPr>
      </w:pPr>
      <w:bookmarkStart w:id="1390" w:name="_ETM_Q1_3864151"/>
      <w:bookmarkStart w:id="1391" w:name="_ETM_Q1_3865542"/>
      <w:bookmarkEnd w:id="1390"/>
      <w:bookmarkEnd w:id="1391"/>
      <w:r>
        <w:rPr>
          <w:rtl/>
        </w:rPr>
        <w:t xml:space="preserve">אלון </w:t>
      </w:r>
      <w:proofErr w:type="spellStart"/>
      <w:r>
        <w:rPr>
          <w:rtl/>
        </w:rPr>
        <w:t>גלרט</w:t>
      </w:r>
      <w:proofErr w:type="spellEnd"/>
      <w:r>
        <w:rPr>
          <w:rtl/>
        </w:rPr>
        <w:t>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העובד לא משלם, הוא מקבל </w:t>
      </w:r>
      <w:bookmarkStart w:id="1392" w:name="_ETM_Q1_3868817"/>
      <w:bookmarkEnd w:id="1392"/>
      <w:r>
        <w:rPr>
          <w:rFonts w:hint="cs"/>
          <w:rtl/>
        </w:rPr>
        <w:t xml:space="preserve">את זה כהטבה שמגולמת כמס, הדברים האלה מותרים וכך הם </w:t>
      </w:r>
      <w:bookmarkStart w:id="1393" w:name="_ETM_Q1_3874362"/>
      <w:bookmarkEnd w:id="1393"/>
      <w:r>
        <w:rPr>
          <w:rFonts w:hint="cs"/>
          <w:rtl/>
        </w:rPr>
        <w:t>נעשים. זו הטבה</w:t>
      </w:r>
      <w:r w:rsidR="00B4797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שנעשית עם גילום מלא.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394" w:name="_ETM_Q1_3880682"/>
      <w:bookmarkStart w:id="1395" w:name="_ETM_Q1_3881685"/>
      <w:bookmarkEnd w:id="1394"/>
      <w:bookmarkEnd w:id="1395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B47975">
      <w:pPr>
        <w:rPr>
          <w:rtl/>
        </w:rPr>
      </w:pPr>
      <w:r>
        <w:rPr>
          <w:rFonts w:hint="cs"/>
          <w:rtl/>
        </w:rPr>
        <w:t xml:space="preserve">עוד מישהו? טוב. </w:t>
      </w:r>
      <w:bookmarkStart w:id="1396" w:name="_ETM_Q1_3884194"/>
      <w:bookmarkEnd w:id="1396"/>
      <w:r>
        <w:rPr>
          <w:rFonts w:hint="cs"/>
          <w:rtl/>
        </w:rPr>
        <w:t xml:space="preserve">אני שוב אומרת, מעולם לא הוצאו כל כך הרבה הנחיות </w:t>
      </w:r>
      <w:bookmarkStart w:id="1397" w:name="_ETM_Q1_3887023"/>
      <w:bookmarkEnd w:id="1397"/>
      <w:r>
        <w:rPr>
          <w:rFonts w:hint="cs"/>
          <w:rtl/>
        </w:rPr>
        <w:t>לנושא שהוא בינוני בחשיבותו</w:t>
      </w:r>
      <w:r w:rsidR="00B47975">
        <w:rPr>
          <w:rFonts w:hint="cs"/>
          <w:rtl/>
        </w:rPr>
        <w:t>.</w:t>
      </w:r>
      <w:r>
        <w:rPr>
          <w:rFonts w:hint="cs"/>
          <w:rtl/>
        </w:rPr>
        <w:t xml:space="preserve"> אנחנו דנים כאן לפעמים ב</w:t>
      </w:r>
      <w:bookmarkStart w:id="1398" w:name="_ETM_Q1_3893215"/>
      <w:bookmarkEnd w:id="1398"/>
      <w:r>
        <w:rPr>
          <w:rFonts w:hint="cs"/>
          <w:rtl/>
        </w:rPr>
        <w:t xml:space="preserve">נושאים שקשורים לחיי אדם, לביטחון, לתמותה של אלפי אנשים בשנה </w:t>
      </w:r>
      <w:bookmarkStart w:id="1399" w:name="_ETM_Q1_3896372"/>
      <w:bookmarkEnd w:id="1399"/>
      <w:r w:rsidR="00B47975">
        <w:rPr>
          <w:rFonts w:hint="cs"/>
          <w:rtl/>
        </w:rPr>
        <w:t>מזיהומים בבתי חולים,</w:t>
      </w:r>
      <w:r>
        <w:rPr>
          <w:rFonts w:hint="cs"/>
          <w:rtl/>
        </w:rPr>
        <w:t xml:space="preserve"> הנושא הזה הוא מאוד מסקרן, אבל </w:t>
      </w:r>
      <w:bookmarkStart w:id="1400" w:name="_ETM_Q1_3904781"/>
      <w:bookmarkEnd w:id="1400"/>
      <w:r>
        <w:rPr>
          <w:rFonts w:hint="cs"/>
          <w:rtl/>
        </w:rPr>
        <w:t xml:space="preserve">הוא לא ברומו של עולם. הוא כן קשר </w:t>
      </w:r>
      <w:bookmarkStart w:id="1401" w:name="_ETM_Q1_3905742"/>
      <w:bookmarkEnd w:id="1401"/>
      <w:r>
        <w:rPr>
          <w:rFonts w:hint="cs"/>
          <w:rtl/>
        </w:rPr>
        <w:t>בהחלט למינהל תקין, שזה מאוד רלוונטי</w:t>
      </w:r>
      <w:r w:rsidR="00B47975">
        <w:rPr>
          <w:rFonts w:hint="cs"/>
          <w:rtl/>
        </w:rPr>
        <w:t>,</w:t>
      </w:r>
      <w:r>
        <w:rPr>
          <w:rFonts w:hint="cs"/>
          <w:rtl/>
        </w:rPr>
        <w:t xml:space="preserve"> ולפעמים גם גובל </w:t>
      </w:r>
      <w:bookmarkStart w:id="1402" w:name="_ETM_Q1_3908130"/>
      <w:bookmarkEnd w:id="1402"/>
      <w:r>
        <w:rPr>
          <w:rFonts w:hint="cs"/>
          <w:rtl/>
        </w:rPr>
        <w:t>בפלילים, אנחנו רואים כאן רשימה אינסופית של הנחיות שהן מאוד</w:t>
      </w:r>
      <w:bookmarkStart w:id="1403" w:name="_ETM_Q1_3916752"/>
      <w:bookmarkEnd w:id="1403"/>
      <w:r w:rsidR="00B47975">
        <w:rPr>
          <w:rFonts w:hint="cs"/>
          <w:rtl/>
        </w:rPr>
        <w:t xml:space="preserve"> מוצקות ומאוד </w:t>
      </w:r>
      <w:r>
        <w:rPr>
          <w:rFonts w:hint="cs"/>
          <w:rtl/>
        </w:rPr>
        <w:t xml:space="preserve">ברורות ואם למישהו הן לא ידועות </w:t>
      </w:r>
      <w:bookmarkStart w:id="1404" w:name="_ETM_Q1_3917652"/>
      <w:bookmarkEnd w:id="1404"/>
      <w:r>
        <w:rPr>
          <w:rFonts w:hint="cs"/>
          <w:rtl/>
        </w:rPr>
        <w:t>הן יועלו לאתר הוועדה מיד בתום הדיון הז</w:t>
      </w:r>
      <w:bookmarkStart w:id="1405" w:name="_ETM_Q1_3920597"/>
      <w:bookmarkEnd w:id="1405"/>
      <w:r w:rsidR="00B47975">
        <w:rPr>
          <w:rFonts w:hint="cs"/>
          <w:rtl/>
        </w:rPr>
        <w:t>ה</w:t>
      </w:r>
      <w:r>
        <w:rPr>
          <w:rFonts w:hint="cs"/>
          <w:rtl/>
        </w:rPr>
        <w:t xml:space="preserve">, אנחנו רואים הנחיות של היועץ המשפטי לממשלה, אנחנו רואים </w:t>
      </w:r>
      <w:bookmarkStart w:id="1406" w:name="_ETM_Q1_3922085"/>
      <w:bookmarkEnd w:id="1406"/>
      <w:r>
        <w:rPr>
          <w:rFonts w:hint="cs"/>
          <w:rtl/>
        </w:rPr>
        <w:t xml:space="preserve">הנחיות של משרד הפנים, שהוא הרגולטור על מרבית הגופים </w:t>
      </w:r>
      <w:bookmarkStart w:id="1407" w:name="_ETM_Q1_3925104"/>
      <w:bookmarkEnd w:id="1407"/>
      <w:r>
        <w:rPr>
          <w:rFonts w:hint="cs"/>
          <w:rtl/>
        </w:rPr>
        <w:t xml:space="preserve">האלה, אנחנו רואים הנחיות של נציב שירות המדינה, ואמרנו גם </w:t>
      </w:r>
      <w:bookmarkStart w:id="1408" w:name="_ETM_Q1_3934281"/>
      <w:bookmarkEnd w:id="1408"/>
      <w:r>
        <w:rPr>
          <w:rFonts w:hint="cs"/>
          <w:rtl/>
        </w:rPr>
        <w:t>לשופטים, וא</w:t>
      </w:r>
      <w:r w:rsidR="00B47975">
        <w:rPr>
          <w:rFonts w:hint="cs"/>
          <w:rtl/>
        </w:rPr>
        <w:t xml:space="preserve">נחנו רואים גם ארבעה דוחות מבקר. </w:t>
      </w:r>
      <w:r>
        <w:rPr>
          <w:rFonts w:hint="cs"/>
          <w:rtl/>
        </w:rPr>
        <w:t xml:space="preserve">יש לי איזה </w:t>
      </w:r>
      <w:bookmarkStart w:id="1409" w:name="_ETM_Q1_3940142"/>
      <w:bookmarkEnd w:id="1409"/>
      <w:r>
        <w:rPr>
          <w:rFonts w:hint="cs"/>
          <w:rtl/>
        </w:rPr>
        <w:t xml:space="preserve">תחושה שיש הרבה מאוד גופים ששמחים לאמץ סוג של עמימות </w:t>
      </w:r>
      <w:bookmarkStart w:id="1410" w:name="_ETM_Q1_3947675"/>
      <w:bookmarkEnd w:id="1410"/>
      <w:r>
        <w:rPr>
          <w:rFonts w:hint="cs"/>
          <w:rtl/>
        </w:rPr>
        <w:t xml:space="preserve">ולא קיימת עמימות, כל חוזר כאן, אם הוא לא רלוונטי לכולם הוא רלוונטי לחלק ואין שום גוף רלוונטי </w:t>
      </w:r>
      <w:bookmarkStart w:id="1411" w:name="_ETM_Q1_3955396"/>
      <w:bookmarkEnd w:id="1411"/>
      <w:r>
        <w:rPr>
          <w:rFonts w:hint="cs"/>
          <w:rtl/>
        </w:rPr>
        <w:t xml:space="preserve">שאיזה שהוא חוזר מהחוזרים פה הוא לא תקף לגביו. </w:t>
      </w:r>
    </w:p>
    <w:p w:rsidR="00A46B3A" w:rsidRDefault="00A46B3A" w:rsidP="00A46B3A">
      <w:pPr>
        <w:rPr>
          <w:rtl/>
        </w:rPr>
      </w:pPr>
    </w:p>
    <w:p w:rsidR="00B47975" w:rsidRDefault="00A46B3A" w:rsidP="00B47975">
      <w:pPr>
        <w:rPr>
          <w:rtl/>
        </w:rPr>
      </w:pPr>
      <w:r>
        <w:rPr>
          <w:rFonts w:hint="cs"/>
          <w:rtl/>
        </w:rPr>
        <w:t>וגם</w:t>
      </w:r>
      <w:bookmarkStart w:id="1412" w:name="_ETM_Q1_3960423"/>
      <w:bookmarkEnd w:id="1412"/>
      <w:r>
        <w:rPr>
          <w:rFonts w:hint="cs"/>
          <w:rtl/>
        </w:rPr>
        <w:t xml:space="preserve"> נאמר כאן מפורשות שיש היבטים פליליים למעבר על ההנחיות האלה. לכן </w:t>
      </w:r>
      <w:bookmarkStart w:id="1413" w:name="_ETM_Q1_3969545"/>
      <w:bookmarkEnd w:id="1413"/>
      <w:r>
        <w:rPr>
          <w:rFonts w:hint="cs"/>
          <w:rtl/>
        </w:rPr>
        <w:t xml:space="preserve">אני מצפה מכל גוף, החל מעתה ואילך, כשהוא מתנהל בסוגיית </w:t>
      </w:r>
      <w:bookmarkStart w:id="1414" w:name="_ETM_Q1_3975098"/>
      <w:bookmarkEnd w:id="1414"/>
      <w:r>
        <w:rPr>
          <w:rFonts w:hint="cs"/>
          <w:rtl/>
        </w:rPr>
        <w:t xml:space="preserve">הכרטיסים, שלפעמים היא באמת פעוטה, אבל לפעמים היא מגיעה לכדי </w:t>
      </w:r>
      <w:bookmarkStart w:id="1415" w:name="_ETM_Q1_3975160"/>
      <w:bookmarkEnd w:id="1415"/>
      <w:r>
        <w:rPr>
          <w:rFonts w:hint="cs"/>
          <w:rtl/>
        </w:rPr>
        <w:t xml:space="preserve">הטבה מושחתת על חשבון הציבור, שיוצרת גם תחושה מאוד </w:t>
      </w:r>
      <w:bookmarkStart w:id="1416" w:name="_ETM_Q1_3983859"/>
      <w:bookmarkEnd w:id="1416"/>
      <w:r>
        <w:rPr>
          <w:rFonts w:hint="cs"/>
          <w:rtl/>
        </w:rPr>
        <w:t>חזקה של אפליה בין הציבור הרחב לבין מי שקרוב לצלחת</w:t>
      </w:r>
      <w:bookmarkStart w:id="1417" w:name="_ETM_Q1_3988535"/>
      <w:bookmarkEnd w:id="1417"/>
      <w:r w:rsidR="00B47975">
        <w:rPr>
          <w:rFonts w:hint="cs"/>
          <w:rtl/>
        </w:rPr>
        <w:t xml:space="preserve">, </w:t>
      </w:r>
      <w:bookmarkStart w:id="1418" w:name="_ETM_Q1_3993520"/>
      <w:bookmarkEnd w:id="1418"/>
      <w:r>
        <w:rPr>
          <w:rFonts w:hint="cs"/>
          <w:rtl/>
        </w:rPr>
        <w:t xml:space="preserve">אני מצפה ליישום מוחלט של החוזרים האלה שעלו כאן. </w:t>
      </w:r>
      <w:bookmarkStart w:id="1419" w:name="_ETM_Q1_3995065"/>
      <w:bookmarkEnd w:id="1419"/>
    </w:p>
    <w:p w:rsidR="00B47975" w:rsidRDefault="00B47975" w:rsidP="00B47975">
      <w:pPr>
        <w:rPr>
          <w:rtl/>
        </w:rPr>
      </w:pPr>
    </w:p>
    <w:p w:rsidR="00A46B3A" w:rsidRDefault="00A46B3A" w:rsidP="00B47975">
      <w:pPr>
        <w:rPr>
          <w:rtl/>
        </w:rPr>
      </w:pPr>
      <w:r>
        <w:rPr>
          <w:rFonts w:hint="cs"/>
          <w:rtl/>
        </w:rPr>
        <w:t xml:space="preserve">אנחנו מבחינתנו נמשיך לעקוב אחרי זה. שוב, אני מדגישה, אנחנו </w:t>
      </w:r>
      <w:bookmarkStart w:id="1420" w:name="_ETM_Q1_3997119"/>
      <w:bookmarkEnd w:id="1420"/>
      <w:r>
        <w:rPr>
          <w:rFonts w:hint="cs"/>
          <w:rtl/>
        </w:rPr>
        <w:t xml:space="preserve">עוסקים גם בנושאים הרבה יותר חשובים, </w:t>
      </w:r>
      <w:bookmarkStart w:id="1421" w:name="_ETM_Q1_3999728"/>
      <w:bookmarkEnd w:id="1421"/>
      <w:r>
        <w:rPr>
          <w:rFonts w:hint="cs"/>
          <w:rtl/>
        </w:rPr>
        <w:t xml:space="preserve">אבל הסוגיה הזאת מאוד מעניינת ומטרידה את הציבור ולפעמים היא עשויה להגיע </w:t>
      </w:r>
      <w:bookmarkStart w:id="1422" w:name="_ETM_Q1_4009015"/>
      <w:bookmarkEnd w:id="1422"/>
      <w:r>
        <w:rPr>
          <w:rFonts w:hint="cs"/>
          <w:rtl/>
        </w:rPr>
        <w:t xml:space="preserve">באמת, היא הופכת לעתים מסוימות לסוגיה שמעניינת את הציבור </w:t>
      </w:r>
      <w:bookmarkStart w:id="1423" w:name="_ETM_Q1_4016328"/>
      <w:bookmarkEnd w:id="1423"/>
      <w:r w:rsidR="00B47975">
        <w:rPr>
          <w:rFonts w:hint="cs"/>
          <w:rtl/>
        </w:rPr>
        <w:t xml:space="preserve">כולו. </w:t>
      </w:r>
      <w:r>
        <w:rPr>
          <w:rFonts w:hint="cs"/>
          <w:rtl/>
        </w:rPr>
        <w:t>ה</w:t>
      </w:r>
      <w:bookmarkStart w:id="1424" w:name="_ETM_Q1_4018510"/>
      <w:bookmarkEnd w:id="1424"/>
      <w:r>
        <w:rPr>
          <w:rFonts w:hint="cs"/>
          <w:rtl/>
        </w:rPr>
        <w:t xml:space="preserve">דבר שעלה כאן והוא מאוד מעניין זה שהיה </w:t>
      </w:r>
      <w:bookmarkStart w:id="1425" w:name="_ETM_Q1_4018890"/>
      <w:bookmarkEnd w:id="1425"/>
      <w:r>
        <w:rPr>
          <w:rFonts w:hint="cs"/>
          <w:rtl/>
        </w:rPr>
        <w:t xml:space="preserve">כאן רענון נהלים של נציב שירות המדינה חודש לפני פרשיית </w:t>
      </w:r>
      <w:bookmarkStart w:id="1426" w:name="_ETM_Q1_4026537"/>
      <w:bookmarkEnd w:id="1426"/>
      <w:r>
        <w:rPr>
          <w:rFonts w:hint="cs"/>
          <w:rtl/>
        </w:rPr>
        <w:t>המשחק עם ארגנטינה - - -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9"/>
        <w:keepNext/>
        <w:rPr>
          <w:rtl/>
        </w:rPr>
      </w:pPr>
      <w:bookmarkStart w:id="1427" w:name="_ETM_Q1_4024880"/>
      <w:bookmarkEnd w:id="1427"/>
      <w:r>
        <w:rPr>
          <w:rtl/>
        </w:rPr>
        <w:t>יעקב לוזון: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A46B3A">
      <w:pPr>
        <w:rPr>
          <w:rtl/>
        </w:rPr>
      </w:pPr>
      <w:r>
        <w:rPr>
          <w:rFonts w:hint="cs"/>
          <w:rtl/>
        </w:rPr>
        <w:t xml:space="preserve">לא, סליחה, זה לא רענון </w:t>
      </w:r>
      <w:bookmarkStart w:id="1428" w:name="_ETM_Q1_4029147"/>
      <w:bookmarkEnd w:id="1428"/>
      <w:r>
        <w:rPr>
          <w:rFonts w:hint="cs"/>
          <w:rtl/>
        </w:rPr>
        <w:t xml:space="preserve">שלנו, זה רענון של משרד הספורט. </w:t>
      </w:r>
    </w:p>
    <w:p w:rsidR="00A46B3A" w:rsidRDefault="00A46B3A" w:rsidP="00A46B3A">
      <w:pPr>
        <w:rPr>
          <w:rtl/>
        </w:rPr>
      </w:pPr>
    </w:p>
    <w:p w:rsidR="00A46B3A" w:rsidRDefault="00A46B3A" w:rsidP="00A46B3A">
      <w:pPr>
        <w:pStyle w:val="af6"/>
        <w:keepNext/>
        <w:rPr>
          <w:rtl/>
        </w:rPr>
      </w:pPr>
      <w:bookmarkStart w:id="1429" w:name="_ETM_Q1_4032968"/>
      <w:bookmarkEnd w:id="1429"/>
      <w:r>
        <w:rPr>
          <w:rtl/>
        </w:rPr>
        <w:t>היו"ר שלי יחימוביץ:</w:t>
      </w:r>
    </w:p>
    <w:p w:rsidR="00A46B3A" w:rsidRDefault="00A46B3A" w:rsidP="00A46B3A">
      <w:pPr>
        <w:pStyle w:val="KeepWithNext"/>
        <w:rPr>
          <w:rtl/>
        </w:rPr>
      </w:pPr>
    </w:p>
    <w:p w:rsidR="00A46B3A" w:rsidRDefault="00A46B3A" w:rsidP="00B47975">
      <w:pPr>
        <w:rPr>
          <w:rtl/>
        </w:rPr>
      </w:pPr>
      <w:r>
        <w:rPr>
          <w:rFonts w:hint="cs"/>
          <w:rtl/>
        </w:rPr>
        <w:t xml:space="preserve">על </w:t>
      </w:r>
      <w:bookmarkStart w:id="1430" w:name="_ETM_Q1_4034872"/>
      <w:bookmarkEnd w:id="1430"/>
      <w:r>
        <w:rPr>
          <w:rFonts w:hint="cs"/>
          <w:rtl/>
        </w:rPr>
        <w:t xml:space="preserve">אחת כמה וכמה. אז יד אחת רעננה את הנוהל ויד </w:t>
      </w:r>
      <w:bookmarkStart w:id="1431" w:name="_ETM_Q1_4037033"/>
      <w:bookmarkEnd w:id="1431"/>
      <w:r>
        <w:rPr>
          <w:rFonts w:hint="cs"/>
          <w:rtl/>
        </w:rPr>
        <w:t xml:space="preserve">שנייה, שאגב גם כאן היו, שוב, הרבה סתירות, במהלך </w:t>
      </w:r>
      <w:bookmarkStart w:id="1432" w:name="_ETM_Q1_4040081"/>
      <w:bookmarkEnd w:id="1432"/>
      <w:r>
        <w:rPr>
          <w:rFonts w:hint="cs"/>
          <w:rtl/>
        </w:rPr>
        <w:t xml:space="preserve">הדיון הקודם אנחנו שמענו שמשרד התרבות אמר שהם בכלל </w:t>
      </w:r>
      <w:bookmarkStart w:id="1433" w:name="_ETM_Q1_4049472"/>
      <w:bookmarkEnd w:id="1433"/>
      <w:r>
        <w:rPr>
          <w:rFonts w:hint="cs"/>
          <w:rtl/>
        </w:rPr>
        <w:t xml:space="preserve">לא ביקשו, המפיקים הציעו, ואז המפיקים אמרו 'אנחנו לא </w:t>
      </w:r>
      <w:bookmarkStart w:id="1434" w:name="_ETM_Q1_4054014"/>
      <w:bookmarkEnd w:id="1434"/>
      <w:r>
        <w:rPr>
          <w:rFonts w:hint="cs"/>
          <w:rtl/>
        </w:rPr>
        <w:t xml:space="preserve">הצענו, משרד התרבות ביקש', ואחר כך הייתה איזה התלחשות </w:t>
      </w:r>
      <w:bookmarkStart w:id="1435" w:name="_ETM_Q1_4055635"/>
      <w:bookmarkEnd w:id="1435"/>
      <w:r>
        <w:rPr>
          <w:rFonts w:hint="cs"/>
          <w:rtl/>
        </w:rPr>
        <w:t xml:space="preserve">ואז נציג המפיקים אמר 'כן, זה אנחנו הצענו' ועכשיו אנחנו </w:t>
      </w:r>
      <w:bookmarkStart w:id="1436" w:name="_ETM_Q1_4065098"/>
      <w:bookmarkEnd w:id="1436"/>
      <w:r>
        <w:rPr>
          <w:rFonts w:hint="cs"/>
          <w:rtl/>
        </w:rPr>
        <w:t xml:space="preserve">שוב שומעים שמשרד התרבות ביקש, אז אני לא - </w:t>
      </w:r>
      <w:bookmarkStart w:id="1437" w:name="_ETM_Q1_4067300"/>
      <w:bookmarkEnd w:id="1437"/>
      <w:r>
        <w:rPr>
          <w:rFonts w:hint="cs"/>
          <w:rtl/>
        </w:rPr>
        <w:t xml:space="preserve">- - </w:t>
      </w:r>
    </w:p>
    <w:p w:rsidR="00A46B3A" w:rsidRDefault="00A46B3A" w:rsidP="00A46B3A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438" w:name="_ETM_Q1_4062472"/>
      <w:bookmarkEnd w:id="1438"/>
      <w:r>
        <w:rPr>
          <w:rtl/>
        </w:rPr>
        <w:t>גיא ענבר: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>איפה שמענו את זה שוב? לא הבנתי א</w:t>
      </w:r>
      <w:bookmarkStart w:id="1439" w:name="_ETM_Q1_4066129"/>
      <w:bookmarkEnd w:id="1439"/>
      <w:r>
        <w:rPr>
          <w:rFonts w:hint="cs"/>
          <w:rtl/>
        </w:rPr>
        <w:t xml:space="preserve">יפה שמעת את זה.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6"/>
        <w:keepNext/>
        <w:rPr>
          <w:rtl/>
        </w:rPr>
      </w:pPr>
      <w:bookmarkStart w:id="1440" w:name="_ETM_Q1_4065639"/>
      <w:bookmarkStart w:id="1441" w:name="_ETM_Q1_4066824"/>
      <w:bookmarkEnd w:id="1440"/>
      <w:bookmarkEnd w:id="1441"/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>ע</w:t>
      </w:r>
      <w:bookmarkStart w:id="1442" w:name="_ETM_Q1_4069447"/>
      <w:bookmarkEnd w:id="1442"/>
      <w:r>
        <w:rPr>
          <w:rFonts w:hint="cs"/>
          <w:rtl/>
        </w:rPr>
        <w:t xml:space="preserve">כשיו, כרגע, מחברך.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4"/>
        <w:keepNext/>
        <w:rPr>
          <w:rtl/>
        </w:rPr>
      </w:pPr>
      <w:bookmarkStart w:id="1443" w:name="_ETM_Q1_4073923"/>
      <w:bookmarkStart w:id="1444" w:name="_ETM_Q1_4076024"/>
      <w:bookmarkStart w:id="1445" w:name="_ETM_Q1_4075404"/>
      <w:bookmarkEnd w:id="1443"/>
      <w:bookmarkEnd w:id="1444"/>
      <w:bookmarkEnd w:id="1445"/>
      <w:r>
        <w:rPr>
          <w:rtl/>
        </w:rPr>
        <w:t>קריאה: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לא, שהוא רכש כרטיסים, משרד </w:t>
      </w:r>
      <w:bookmarkStart w:id="1446" w:name="_ETM_Q1_4075604"/>
      <w:bookmarkEnd w:id="1446"/>
      <w:r>
        <w:rPr>
          <w:rFonts w:hint="cs"/>
          <w:rtl/>
        </w:rPr>
        <w:t xml:space="preserve">התרבות ביקש לרכוש כרטיסים כמו כל אחד, זה מה </w:t>
      </w:r>
      <w:bookmarkStart w:id="1447" w:name="_ETM_Q1_4077850"/>
      <w:bookmarkEnd w:id="1447"/>
      <w:r>
        <w:rPr>
          <w:rFonts w:hint="cs"/>
          <w:rtl/>
        </w:rPr>
        <w:t xml:space="preserve">שעשינו.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448" w:name="_ETM_Q1_4081967"/>
      <w:bookmarkEnd w:id="1448"/>
      <w:r>
        <w:rPr>
          <w:rtl/>
        </w:rPr>
        <w:t>גיא ענבר: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נכון מאוד. </w:t>
      </w:r>
      <w:bookmarkStart w:id="1449" w:name="_ETM_Q1_4077240"/>
      <w:bookmarkEnd w:id="1449"/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4"/>
        <w:keepNext/>
        <w:rPr>
          <w:rtl/>
        </w:rPr>
      </w:pPr>
      <w:bookmarkStart w:id="1450" w:name="_ETM_Q1_4079116"/>
      <w:bookmarkStart w:id="1451" w:name="_ETM_Q1_4077487"/>
      <w:bookmarkStart w:id="1452" w:name="_ETM_Q1_4079998"/>
      <w:bookmarkEnd w:id="1450"/>
      <w:bookmarkEnd w:id="1451"/>
      <w:bookmarkEnd w:id="1452"/>
      <w:r>
        <w:rPr>
          <w:rtl/>
        </w:rPr>
        <w:t>קריאה: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לרכוש, משרד התרבות לא ביקש כרטיסים </w:t>
      </w:r>
      <w:bookmarkStart w:id="1453" w:name="_ETM_Q1_4080835"/>
      <w:bookmarkEnd w:id="1453"/>
      <w:r>
        <w:rPr>
          <w:rFonts w:hint="cs"/>
          <w:rtl/>
        </w:rPr>
        <w:t xml:space="preserve">- - - </w:t>
      </w:r>
    </w:p>
    <w:p w:rsidR="009868A7" w:rsidRDefault="009868A7" w:rsidP="009868A7">
      <w:pPr>
        <w:pStyle w:val="af6"/>
        <w:keepNext/>
        <w:rPr>
          <w:rtl/>
        </w:rPr>
      </w:pPr>
      <w:bookmarkStart w:id="1454" w:name="_ETM_Q1_4085522"/>
      <w:bookmarkStart w:id="1455" w:name="_ETM_Q1_4083482"/>
      <w:bookmarkStart w:id="1456" w:name="_ETM_Q1_4079161"/>
      <w:bookmarkStart w:id="1457" w:name="_ETM_Q1_4082581"/>
      <w:bookmarkEnd w:id="1454"/>
      <w:bookmarkEnd w:id="1455"/>
      <w:bookmarkEnd w:id="1456"/>
      <w:bookmarkEnd w:id="1457"/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מתנה. הבנתי.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458" w:name="_ETM_Q1_4085423"/>
      <w:bookmarkStart w:id="1459" w:name="_ETM_Q1_4086838"/>
      <w:bookmarkEnd w:id="1458"/>
      <w:bookmarkEnd w:id="1459"/>
      <w:r>
        <w:rPr>
          <w:rtl/>
        </w:rPr>
        <w:t>גיא ענבר: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B47975" w:rsidP="009868A7">
      <w:pPr>
        <w:rPr>
          <w:rtl/>
        </w:rPr>
      </w:pPr>
      <w:r>
        <w:rPr>
          <w:rFonts w:hint="cs"/>
          <w:rtl/>
        </w:rPr>
        <w:t>אני</w:t>
      </w:r>
      <w:r w:rsidR="009868A7">
        <w:rPr>
          <w:rFonts w:hint="cs"/>
          <w:rtl/>
        </w:rPr>
        <w:t xml:space="preserve"> גם רוצה שנייה, ברשותך, חברת הכנסת יחימוביץ.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6"/>
        <w:keepNext/>
        <w:rPr>
          <w:rtl/>
        </w:rPr>
      </w:pPr>
      <w:bookmarkStart w:id="1460" w:name="_ETM_Q1_4086923"/>
      <w:bookmarkStart w:id="1461" w:name="_ETM_Q1_4087779"/>
      <w:bookmarkEnd w:id="1460"/>
      <w:bookmarkEnd w:id="1461"/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כן, אני כבר בסיכום, </w:t>
      </w:r>
      <w:bookmarkStart w:id="1462" w:name="_ETM_Q1_4091180"/>
      <w:bookmarkEnd w:id="1462"/>
      <w:r>
        <w:rPr>
          <w:rFonts w:hint="cs"/>
          <w:rtl/>
        </w:rPr>
        <w:t xml:space="preserve">אתה יודע.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463" w:name="_ETM_Q1_4086690"/>
      <w:bookmarkStart w:id="1464" w:name="_ETM_Q1_4088020"/>
      <w:bookmarkEnd w:id="1463"/>
      <w:bookmarkEnd w:id="1464"/>
      <w:r>
        <w:rPr>
          <w:rtl/>
        </w:rPr>
        <w:t>גיא ענבר: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B47975">
      <w:pPr>
        <w:rPr>
          <w:rtl/>
        </w:rPr>
      </w:pPr>
      <w:r>
        <w:rPr>
          <w:rFonts w:hint="cs"/>
          <w:rtl/>
        </w:rPr>
        <w:t xml:space="preserve">אני יודע, בהמשך למה </w:t>
      </w:r>
      <w:bookmarkStart w:id="1465" w:name="_ETM_Q1_4092134"/>
      <w:bookmarkEnd w:id="1465"/>
      <w:r>
        <w:rPr>
          <w:rFonts w:hint="cs"/>
          <w:rtl/>
        </w:rPr>
        <w:t xml:space="preserve">שנאמר כאן ונאמר על ידך, אני רוצה לחדד, ואת מכירה </w:t>
      </w:r>
      <w:bookmarkStart w:id="1466" w:name="_ETM_Q1_4094388"/>
      <w:bookmarkEnd w:id="1466"/>
      <w:r>
        <w:rPr>
          <w:rFonts w:hint="cs"/>
          <w:rtl/>
        </w:rPr>
        <w:t>את זה היטב</w:t>
      </w:r>
      <w:r w:rsidR="00B47975">
        <w:rPr>
          <w:rFonts w:hint="cs"/>
          <w:rtl/>
        </w:rPr>
        <w:t>.</w:t>
      </w:r>
      <w:r>
        <w:rPr>
          <w:rFonts w:hint="cs"/>
          <w:rtl/>
        </w:rPr>
        <w:t xml:space="preserve"> את גם מודעת </w:t>
      </w:r>
      <w:proofErr w:type="spellStart"/>
      <w:r>
        <w:rPr>
          <w:rFonts w:hint="cs"/>
          <w:rtl/>
        </w:rPr>
        <w:t>לחוו"ד</w:t>
      </w:r>
      <w:proofErr w:type="spellEnd"/>
      <w:r>
        <w:rPr>
          <w:rFonts w:hint="cs"/>
          <w:rtl/>
        </w:rPr>
        <w:t xml:space="preserve"> </w:t>
      </w:r>
      <w:bookmarkStart w:id="1467" w:name="_ETM_Q1_4093778"/>
      <w:bookmarkEnd w:id="1467"/>
      <w:r>
        <w:rPr>
          <w:rFonts w:hint="cs"/>
          <w:rtl/>
        </w:rPr>
        <w:t xml:space="preserve">המשפטי שלנו, של היועצת המשפטית, שאמר שרכישת הכרטיסים באופן </w:t>
      </w:r>
      <w:bookmarkStart w:id="1468" w:name="_ETM_Q1_4099551"/>
      <w:bookmarkEnd w:id="1468"/>
      <w:r>
        <w:rPr>
          <w:rFonts w:hint="cs"/>
          <w:rtl/>
        </w:rPr>
        <w:t xml:space="preserve">מלא כפי שהיא הייתה לא מדובר לא במתנה ולא בהטבה, </w:t>
      </w:r>
      <w:bookmarkStart w:id="1469" w:name="_ETM_Q1_4107526"/>
      <w:bookmarkEnd w:id="1469"/>
      <w:r>
        <w:rPr>
          <w:rFonts w:hint="cs"/>
          <w:rtl/>
        </w:rPr>
        <w:t>ואני יודע שדוח מבקר המדינה - - -</w:t>
      </w:r>
    </w:p>
    <w:p w:rsidR="009868A7" w:rsidRDefault="009868A7" w:rsidP="009868A7">
      <w:pPr>
        <w:rPr>
          <w:rtl/>
        </w:rPr>
      </w:pPr>
      <w:bookmarkStart w:id="1470" w:name="_ETM_Q1_4074117"/>
      <w:bookmarkEnd w:id="1470"/>
    </w:p>
    <w:p w:rsidR="009868A7" w:rsidRDefault="009868A7" w:rsidP="009868A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B47975">
      <w:pPr>
        <w:rPr>
          <w:rtl/>
        </w:rPr>
      </w:pPr>
      <w:bookmarkStart w:id="1471" w:name="_ETM_Q1_4104930"/>
      <w:bookmarkEnd w:id="1471"/>
      <w:r>
        <w:rPr>
          <w:rFonts w:hint="cs"/>
          <w:rtl/>
        </w:rPr>
        <w:t xml:space="preserve">אני ממש </w:t>
      </w:r>
      <w:bookmarkStart w:id="1472" w:name="_ETM_Q1_4104629"/>
      <w:bookmarkEnd w:id="1472"/>
      <w:r>
        <w:rPr>
          <w:rFonts w:hint="cs"/>
          <w:rtl/>
        </w:rPr>
        <w:t>מבקשת שלא תישאו את שם היועצת המשפטית לשווא</w:t>
      </w:r>
      <w:r w:rsidR="00B479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3" w:name="_ETM_Q1_4111158"/>
      <w:bookmarkEnd w:id="1473"/>
      <w:r>
        <w:rPr>
          <w:rFonts w:hint="cs"/>
          <w:rtl/>
        </w:rPr>
        <w:t xml:space="preserve">מה שהיה עם היועצת המשפטית זה חרפה, כי משרד התרבות </w:t>
      </w:r>
      <w:bookmarkStart w:id="1474" w:name="_ETM_Q1_4116294"/>
      <w:bookmarkEnd w:id="1474"/>
      <w:r>
        <w:rPr>
          <w:rFonts w:hint="cs"/>
          <w:rtl/>
        </w:rPr>
        <w:t xml:space="preserve">הודיע שהכול נעשה בייעוץ משפטי בתוך המגבלות החוקיות </w:t>
      </w:r>
      <w:bookmarkStart w:id="1475" w:name="_ETM_Q1_4119735"/>
      <w:bookmarkEnd w:id="1475"/>
      <w:r>
        <w:rPr>
          <w:rFonts w:hint="cs"/>
          <w:rtl/>
        </w:rPr>
        <w:t xml:space="preserve">וישבה כאן היועצת המשפטית של המשרד ואמרה שאף אחד לא </w:t>
      </w:r>
      <w:bookmarkStart w:id="1476" w:name="_ETM_Q1_4121114"/>
      <w:bookmarkEnd w:id="1476"/>
      <w:r>
        <w:rPr>
          <w:rFonts w:hint="cs"/>
          <w:rtl/>
        </w:rPr>
        <w:t>התייעץ איתה - -</w:t>
      </w:r>
      <w:r w:rsidR="008A0816">
        <w:rPr>
          <w:rFonts w:hint="cs"/>
          <w:rtl/>
        </w:rPr>
        <w:t xml:space="preserve">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477" w:name="_ETM_Q1_4124716"/>
      <w:bookmarkStart w:id="1478" w:name="_ETM_Q1_4123579"/>
      <w:bookmarkEnd w:id="1477"/>
      <w:bookmarkEnd w:id="1478"/>
      <w:r>
        <w:rPr>
          <w:rtl/>
        </w:rPr>
        <w:t>גיא ענבר: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נכון ולכן גם תיקנו את </w:t>
      </w:r>
      <w:bookmarkStart w:id="1479" w:name="_ETM_Q1_4123445"/>
      <w:bookmarkEnd w:id="1479"/>
      <w:r>
        <w:rPr>
          <w:rFonts w:hint="cs"/>
          <w:rtl/>
        </w:rPr>
        <w:t xml:space="preserve">ההודעה שיצאה.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6"/>
        <w:keepNext/>
        <w:rPr>
          <w:rtl/>
        </w:rPr>
      </w:pPr>
      <w:bookmarkStart w:id="1480" w:name="_ETM_Q1_4125300"/>
      <w:bookmarkStart w:id="1481" w:name="_ETM_Q1_4126221"/>
      <w:bookmarkEnd w:id="1480"/>
      <w:bookmarkEnd w:id="1481"/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- </w:t>
      </w:r>
      <w:bookmarkStart w:id="1482" w:name="_ETM_Q1_4123936"/>
      <w:bookmarkEnd w:id="1482"/>
      <w:r>
        <w:rPr>
          <w:rFonts w:hint="cs"/>
          <w:rtl/>
        </w:rPr>
        <w:t xml:space="preserve">- ושהפעם הראשונה שהיא שמעה על הפרשה הזאת הייתה כשהיא קיבלה מייל ככל </w:t>
      </w:r>
      <w:bookmarkStart w:id="1483" w:name="_ETM_Q1_4129698"/>
      <w:bookmarkEnd w:id="1483"/>
      <w:r>
        <w:rPr>
          <w:rFonts w:hint="cs"/>
          <w:rtl/>
        </w:rPr>
        <w:t xml:space="preserve">העובדים שהיא יכולה לרכוש כרטיס. לכן השימוש בייעוץ </w:t>
      </w:r>
      <w:bookmarkStart w:id="1484" w:name="_ETM_Q1_4137313"/>
      <w:bookmarkEnd w:id="1484"/>
      <w:r>
        <w:rPr>
          <w:rFonts w:hint="cs"/>
          <w:rtl/>
        </w:rPr>
        <w:t xml:space="preserve">משפטי הוא באמת לא לעניין כאן, זה בגדר פדיחה </w:t>
      </w:r>
      <w:bookmarkStart w:id="1485" w:name="_ETM_Q1_4136574"/>
      <w:bookmarkEnd w:id="1485"/>
      <w:r>
        <w:rPr>
          <w:rFonts w:hint="cs"/>
          <w:rtl/>
        </w:rPr>
        <w:t xml:space="preserve">מאוד גדולה אם לא למעלה מזה. </w:t>
      </w:r>
      <w:bookmarkStart w:id="1486" w:name="_ETM_Q1_4141919"/>
      <w:bookmarkEnd w:id="1486"/>
      <w:r w:rsidR="00B47975">
        <w:rPr>
          <w:rFonts w:hint="cs"/>
          <w:rtl/>
        </w:rPr>
        <w:t xml:space="preserve">גם עלה כאן </w:t>
      </w:r>
      <w:r>
        <w:rPr>
          <w:rFonts w:hint="cs"/>
          <w:rtl/>
        </w:rPr>
        <w:t xml:space="preserve">גמר </w:t>
      </w:r>
      <w:bookmarkStart w:id="1487" w:name="_ETM_Q1_4145422"/>
      <w:bookmarkEnd w:id="1487"/>
      <w:r>
        <w:rPr>
          <w:rFonts w:hint="cs"/>
          <w:rtl/>
        </w:rPr>
        <w:t xml:space="preserve">גביע המדינה לפני חודש, יש חשד שקרו בדיוק אותם דברים </w:t>
      </w:r>
      <w:bookmarkStart w:id="1488" w:name="_ETM_Q1_4146033"/>
      <w:bookmarkEnd w:id="1488"/>
      <w:r>
        <w:rPr>
          <w:rFonts w:hint="cs"/>
          <w:rtl/>
        </w:rPr>
        <w:t xml:space="preserve">כמו במשחק עם ארגנטינה.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rPr>
          <w:rtl/>
        </w:rPr>
      </w:pPr>
      <w:bookmarkStart w:id="1489" w:name="_ETM_Q1_4156790"/>
      <w:bookmarkEnd w:id="1489"/>
      <w:r>
        <w:rPr>
          <w:rFonts w:hint="cs"/>
          <w:rtl/>
        </w:rPr>
        <w:t xml:space="preserve">עכשיו, נציב שירות המדינה, </w:t>
      </w:r>
      <w:bookmarkStart w:id="1490" w:name="_ETM_Q1_4158782"/>
      <w:bookmarkEnd w:id="1490"/>
      <w:r>
        <w:rPr>
          <w:rFonts w:hint="cs"/>
          <w:rtl/>
        </w:rPr>
        <w:t xml:space="preserve">האם יש לכם אפשרות לבצע איזה שהוא מיפוי של כלל </w:t>
      </w:r>
      <w:bookmarkStart w:id="1491" w:name="_ETM_Q1_4164572"/>
      <w:bookmarkEnd w:id="1491"/>
      <w:r>
        <w:rPr>
          <w:rFonts w:hint="cs"/>
          <w:rtl/>
        </w:rPr>
        <w:t xml:space="preserve">ההטבות?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492" w:name="_ETM_Q1_4160501"/>
      <w:bookmarkStart w:id="1493" w:name="_ETM_Q1_4161517"/>
      <w:bookmarkEnd w:id="1492"/>
      <w:bookmarkEnd w:id="1493"/>
      <w:r>
        <w:rPr>
          <w:rtl/>
        </w:rPr>
        <w:t>יעקב לוזון: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זה בדיוק מה שרשמתי כאן, אני חושב שנעשה את </w:t>
      </w:r>
      <w:bookmarkStart w:id="1494" w:name="_ETM_Q1_4163920"/>
      <w:bookmarkEnd w:id="1494"/>
      <w:r>
        <w:rPr>
          <w:rFonts w:hint="cs"/>
          <w:rtl/>
        </w:rPr>
        <w:t xml:space="preserve">זה. באותה הזדמנות אני אאתר באגף המשמעת אצלנו את אותם </w:t>
      </w:r>
      <w:bookmarkStart w:id="1495" w:name="_ETM_Q1_4172325"/>
      <w:bookmarkEnd w:id="1495"/>
      <w:r>
        <w:rPr>
          <w:rFonts w:hint="cs"/>
          <w:rtl/>
        </w:rPr>
        <w:t>מקרים שבאמת עלו בקטע הזה ואני אעביר את זה לוועדה.</w:t>
      </w:r>
      <w:bookmarkStart w:id="1496" w:name="_ETM_Q1_4175663"/>
      <w:bookmarkEnd w:id="1496"/>
      <w:r>
        <w:rPr>
          <w:rFonts w:hint="cs"/>
          <w:rtl/>
        </w:rPr>
        <w:t xml:space="preserve">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6"/>
        <w:keepNext/>
        <w:rPr>
          <w:rtl/>
        </w:rPr>
      </w:pPr>
      <w:bookmarkStart w:id="1497" w:name="_ETM_Q1_4175773"/>
      <w:bookmarkStart w:id="1498" w:name="_ETM_Q1_4177179"/>
      <w:bookmarkEnd w:id="1497"/>
      <w:bookmarkEnd w:id="1498"/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אוקיי, אז אני מצפה ממך למכתב הבהרה.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499" w:name="_ETM_Q1_4180936"/>
      <w:bookmarkEnd w:id="1499"/>
      <w:r>
        <w:rPr>
          <w:rtl/>
        </w:rPr>
        <w:t>יעקב לוזון: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6"/>
        <w:keepNext/>
        <w:rPr>
          <w:rtl/>
        </w:rPr>
      </w:pPr>
      <w:bookmarkStart w:id="1500" w:name="_ETM_Q1_4177107"/>
      <w:bookmarkStart w:id="1501" w:name="_ETM_Q1_4178666"/>
      <w:bookmarkEnd w:id="1500"/>
      <w:bookmarkEnd w:id="1501"/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bookmarkStart w:id="1502" w:name="_ETM_Q1_4179223"/>
      <w:bookmarkEnd w:id="1502"/>
      <w:r>
        <w:rPr>
          <w:rFonts w:hint="cs"/>
          <w:rtl/>
        </w:rPr>
        <w:t xml:space="preserve">וגם מכם </w:t>
      </w:r>
      <w:bookmarkStart w:id="1503" w:name="_ETM_Q1_4180130"/>
      <w:bookmarkEnd w:id="1503"/>
      <w:r>
        <w:rPr>
          <w:rFonts w:hint="cs"/>
          <w:rtl/>
        </w:rPr>
        <w:t xml:space="preserve">למכתב הבהרה. אנחנו נעלה שוב את כל </w:t>
      </w:r>
      <w:bookmarkStart w:id="1504" w:name="_ETM_Q1_4187734"/>
      <w:bookmarkEnd w:id="1504"/>
      <w:r>
        <w:rPr>
          <w:rFonts w:hint="cs"/>
          <w:rtl/>
        </w:rPr>
        <w:t xml:space="preserve">הנהלים לאתר. אתם מתכוונים להמשיך לעקוב אחרי זה, מבקר </w:t>
      </w:r>
      <w:bookmarkStart w:id="1505" w:name="_ETM_Q1_4187755"/>
      <w:bookmarkEnd w:id="1505"/>
      <w:r>
        <w:rPr>
          <w:rFonts w:hint="cs"/>
          <w:rtl/>
        </w:rPr>
        <w:t xml:space="preserve">המדינה?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506" w:name="_ETM_Q1_4192511"/>
      <w:bookmarkStart w:id="1507" w:name="_ETM_Q1_4193649"/>
      <w:bookmarkEnd w:id="1506"/>
      <w:bookmarkEnd w:id="1507"/>
      <w:r>
        <w:rPr>
          <w:rtl/>
        </w:rPr>
        <w:t>יובל חיו: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את מה שעלה מהדיון האחרון, הבדיקה שנעשית כרגע, אין </w:t>
      </w:r>
      <w:bookmarkStart w:id="1508" w:name="_ETM_Q1_4197990"/>
      <w:bookmarkEnd w:id="1508"/>
      <w:r>
        <w:rPr>
          <w:rFonts w:hint="cs"/>
          <w:rtl/>
        </w:rPr>
        <w:t xml:space="preserve">כרגע תכנית לעסוק בזה. ייתכן שעל הדוח - - -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6"/>
        <w:keepNext/>
        <w:rPr>
          <w:rtl/>
        </w:rPr>
      </w:pPr>
      <w:bookmarkStart w:id="1509" w:name="_ETM_Q1_4198461"/>
      <w:bookmarkEnd w:id="1509"/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אתם כן בודקים את הפרשה האחרונה, במסגרת הבדיקה של חגיגות שנות ה-70?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510" w:name="_ETM_Q1_4203057"/>
      <w:bookmarkStart w:id="1511" w:name="_ETM_Q1_4204677"/>
      <w:bookmarkEnd w:id="1510"/>
      <w:bookmarkEnd w:id="1511"/>
      <w:r>
        <w:rPr>
          <w:rtl/>
        </w:rPr>
        <w:t>יובל חיו: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מתקיימת בדיקה בעניין של ההתקשרויות עם היזם להפקת </w:t>
      </w:r>
      <w:bookmarkStart w:id="1512" w:name="_ETM_Q1_4210736"/>
      <w:bookmarkEnd w:id="1512"/>
      <w:r>
        <w:rPr>
          <w:rFonts w:hint="cs"/>
          <w:rtl/>
        </w:rPr>
        <w:t xml:space="preserve">משחק הידידות שעליו קיימת את הדיון האחרון.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6"/>
        <w:keepNext/>
        <w:rPr>
          <w:rtl/>
        </w:rPr>
      </w:pPr>
      <w:bookmarkStart w:id="1513" w:name="_ETM_Q1_4216080"/>
      <w:bookmarkStart w:id="1514" w:name="_ETM_Q1_4211349"/>
      <w:bookmarkEnd w:id="1513"/>
      <w:bookmarkEnd w:id="1514"/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וגם בסוגיית הכרטיסים, </w:t>
      </w:r>
      <w:bookmarkStart w:id="1515" w:name="_ETM_Q1_4213755"/>
      <w:bookmarkEnd w:id="1515"/>
      <w:r>
        <w:rPr>
          <w:rFonts w:hint="cs"/>
          <w:rtl/>
        </w:rPr>
        <w:t xml:space="preserve">זה מה שנאמר.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9"/>
        <w:keepNext/>
        <w:rPr>
          <w:rtl/>
        </w:rPr>
      </w:pPr>
      <w:bookmarkStart w:id="1516" w:name="_ETM_Q1_4218228"/>
      <w:bookmarkStart w:id="1517" w:name="_ETM_Q1_4213675"/>
      <w:bookmarkEnd w:id="1516"/>
      <w:bookmarkEnd w:id="1517"/>
      <w:r>
        <w:rPr>
          <w:rtl/>
        </w:rPr>
        <w:t>יובל חיו: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בסוגיית הכרטיסים.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pStyle w:val="af6"/>
        <w:keepNext/>
        <w:rPr>
          <w:rtl/>
        </w:rPr>
      </w:pPr>
      <w:bookmarkStart w:id="1518" w:name="_ETM_Q1_4216840"/>
      <w:bookmarkStart w:id="1519" w:name="_ETM_Q1_4217931"/>
      <w:bookmarkEnd w:id="1518"/>
      <w:bookmarkEnd w:id="1519"/>
      <w:r>
        <w:rPr>
          <w:rtl/>
        </w:rPr>
        <w:t>היו"ר שלי יחימוביץ: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  <w:r>
        <w:rPr>
          <w:rFonts w:hint="cs"/>
          <w:rtl/>
        </w:rPr>
        <w:t xml:space="preserve">טוב, אז יהיה לנו דוח </w:t>
      </w:r>
      <w:bookmarkStart w:id="1520" w:name="_ETM_Q1_4220850"/>
      <w:bookmarkEnd w:id="1520"/>
      <w:r>
        <w:rPr>
          <w:rFonts w:hint="cs"/>
          <w:rtl/>
        </w:rPr>
        <w:t xml:space="preserve">חמישי על הכרטיסים, אם כי אני חושבת שהצפת הנושא והפיצוץ </w:t>
      </w:r>
      <w:bookmarkStart w:id="1521" w:name="_ETM_Q1_4223187"/>
      <w:bookmarkEnd w:id="1521"/>
      <w:r>
        <w:rPr>
          <w:rFonts w:hint="cs"/>
          <w:rtl/>
        </w:rPr>
        <w:t xml:space="preserve">שלו כן גרמו להפנמה בקרב הגופים שהם כפופים כאן להנחיות, </w:t>
      </w:r>
      <w:bookmarkStart w:id="1522" w:name="_ETM_Q1_4233236"/>
      <w:bookmarkEnd w:id="1522"/>
      <w:r>
        <w:rPr>
          <w:rFonts w:hint="cs"/>
          <w:rtl/>
        </w:rPr>
        <w:t xml:space="preserve">להוראות, לתקשי"ר ולהוראות החוק וכן הלאה וכן הלאה. </w:t>
      </w:r>
    </w:p>
    <w:p w:rsidR="009868A7" w:rsidRDefault="009868A7" w:rsidP="009868A7">
      <w:pPr>
        <w:rPr>
          <w:rtl/>
        </w:rPr>
      </w:pPr>
    </w:p>
    <w:p w:rsidR="009868A7" w:rsidRDefault="009868A7" w:rsidP="009868A7">
      <w:pPr>
        <w:rPr>
          <w:rtl/>
        </w:rPr>
      </w:pPr>
      <w:bookmarkStart w:id="1523" w:name="_ETM_Q1_4238909"/>
      <w:bookmarkEnd w:id="1523"/>
      <w:r>
        <w:rPr>
          <w:rFonts w:hint="cs"/>
          <w:rtl/>
        </w:rPr>
        <w:t xml:space="preserve">טוב, אני מקווה שזה הדיון האחרון שלנו בעניין, </w:t>
      </w:r>
      <w:bookmarkStart w:id="1524" w:name="_ETM_Q1_4242873"/>
      <w:bookmarkEnd w:id="1524"/>
      <w:r>
        <w:rPr>
          <w:rFonts w:hint="cs"/>
          <w:rtl/>
        </w:rPr>
        <w:t xml:space="preserve">אבל אם אנחנו לא נראה שיפור אנחנו נקיים דיון נוסף ונהיה </w:t>
      </w:r>
      <w:bookmarkStart w:id="1525" w:name="_ETM_Q1_4245016"/>
      <w:bookmarkEnd w:id="1525"/>
      <w:r>
        <w:rPr>
          <w:rFonts w:hint="cs"/>
          <w:rtl/>
        </w:rPr>
        <w:t xml:space="preserve">הרבה יותר חריפים וחמורים. אז תודה רבה לכולם. </w:t>
      </w:r>
    </w:p>
    <w:p w:rsidR="009868A7" w:rsidRDefault="009868A7" w:rsidP="007D579C">
      <w:pPr>
        <w:ind w:firstLine="0"/>
        <w:rPr>
          <w:rtl/>
        </w:rPr>
      </w:pPr>
      <w:bookmarkStart w:id="1526" w:name="_ETM_Q1_4252330"/>
      <w:bookmarkEnd w:id="1526"/>
    </w:p>
    <w:p w:rsidR="009868A7" w:rsidRDefault="009868A7" w:rsidP="009868A7">
      <w:pPr>
        <w:rPr>
          <w:rtl/>
        </w:rPr>
      </w:pPr>
      <w:bookmarkStart w:id="1527" w:name="_ETM_Q1_4122052"/>
      <w:bookmarkEnd w:id="1527"/>
    </w:p>
    <w:p w:rsidR="00A46B3A" w:rsidRDefault="009868A7" w:rsidP="009868A7">
      <w:pPr>
        <w:pStyle w:val="afc"/>
        <w:keepNext/>
        <w:rPr>
          <w:rtl/>
        </w:rPr>
      </w:pPr>
      <w:r>
        <w:rPr>
          <w:rtl/>
        </w:rPr>
        <w:t>הישיבה ננעלה בשעה 10:14.</w:t>
      </w:r>
    </w:p>
    <w:p w:rsidR="009868A7" w:rsidRDefault="009868A7" w:rsidP="009868A7">
      <w:pPr>
        <w:pStyle w:val="KeepWithNext"/>
        <w:rPr>
          <w:rtl/>
        </w:rPr>
      </w:pPr>
    </w:p>
    <w:p w:rsidR="009868A7" w:rsidRDefault="009868A7" w:rsidP="009868A7">
      <w:pPr>
        <w:rPr>
          <w:rtl/>
        </w:rPr>
      </w:pPr>
    </w:p>
    <w:p w:rsidR="00A46B3A" w:rsidRDefault="00A46B3A" w:rsidP="00A46B3A">
      <w:pPr>
        <w:rPr>
          <w:rtl/>
        </w:rPr>
      </w:pPr>
      <w:bookmarkStart w:id="1528" w:name="_ETM_Q1_3875345"/>
      <w:bookmarkEnd w:id="1528"/>
    </w:p>
    <w:p w:rsidR="00A46B3A" w:rsidRDefault="00A46B3A" w:rsidP="007F58CD">
      <w:pPr>
        <w:rPr>
          <w:rtl/>
        </w:rPr>
      </w:pPr>
    </w:p>
    <w:p w:rsidR="00A46B3A" w:rsidRPr="008713A4" w:rsidRDefault="00A46B3A" w:rsidP="007F58CD">
      <w:pPr>
        <w:rPr>
          <w:rtl/>
        </w:rPr>
      </w:pPr>
      <w:bookmarkStart w:id="1529" w:name="_ETM_Q1_3665501"/>
      <w:bookmarkEnd w:id="1529"/>
    </w:p>
    <w:sectPr w:rsidR="00A46B3A" w:rsidRPr="008713A4" w:rsidSect="00891B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D2E" w:rsidRDefault="00771D2E">
      <w:r>
        <w:separator/>
      </w:r>
    </w:p>
  </w:endnote>
  <w:endnote w:type="continuationSeparator" w:id="0">
    <w:p w:rsidR="00771D2E" w:rsidRDefault="00771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D2E" w:rsidRDefault="00771D2E">
      <w:r>
        <w:separator/>
      </w:r>
    </w:p>
  </w:footnote>
  <w:footnote w:type="continuationSeparator" w:id="0">
    <w:p w:rsidR="00771D2E" w:rsidRDefault="00771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D2E" w:rsidRDefault="00771D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1D2E" w:rsidRDefault="00771D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D2E" w:rsidRDefault="00771D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1BA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771D2E" w:rsidRPr="00CC5815" w:rsidRDefault="00771D2E" w:rsidP="008E5E3F">
    <w:pPr>
      <w:pStyle w:val="a3"/>
      <w:ind w:firstLine="0"/>
    </w:pPr>
    <w:r>
      <w:rPr>
        <w:rtl/>
      </w:rPr>
      <w:t>הוועדה לענייני ביקורת המדינה</w:t>
    </w:r>
  </w:p>
  <w:p w:rsidR="00771D2E" w:rsidRPr="00CC5815" w:rsidRDefault="00771D2E" w:rsidP="008E5E3F">
    <w:pPr>
      <w:pStyle w:val="a3"/>
      <w:ind w:firstLine="0"/>
      <w:rPr>
        <w:rtl/>
      </w:rPr>
    </w:pPr>
    <w:r>
      <w:rPr>
        <w:rtl/>
      </w:rPr>
      <w:t>11/06/2018</w:t>
    </w:r>
  </w:p>
  <w:p w:rsidR="00771D2E" w:rsidRPr="00CC5815" w:rsidRDefault="00771D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D2E" w:rsidRDefault="00771D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2207EB" wp14:editId="2E9694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1D2E" w:rsidRDefault="00771D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1D2E" w:rsidRDefault="00771D2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663"/>
    <w:rsid w:val="001A74E9"/>
    <w:rsid w:val="001A7A1B"/>
    <w:rsid w:val="001C44DA"/>
    <w:rsid w:val="001C4FDA"/>
    <w:rsid w:val="001D440C"/>
    <w:rsid w:val="001E319F"/>
    <w:rsid w:val="001E6017"/>
    <w:rsid w:val="002016FF"/>
    <w:rsid w:val="00227FEF"/>
    <w:rsid w:val="00261554"/>
    <w:rsid w:val="00275C03"/>
    <w:rsid w:val="00280D58"/>
    <w:rsid w:val="002D4BDB"/>
    <w:rsid w:val="002E5E31"/>
    <w:rsid w:val="002F5F8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0D82"/>
    <w:rsid w:val="003E674A"/>
    <w:rsid w:val="003F0A5F"/>
    <w:rsid w:val="00420E41"/>
    <w:rsid w:val="00424C94"/>
    <w:rsid w:val="00447608"/>
    <w:rsid w:val="0044768B"/>
    <w:rsid w:val="00451746"/>
    <w:rsid w:val="00470EAC"/>
    <w:rsid w:val="00494043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7662"/>
    <w:rsid w:val="00695A47"/>
    <w:rsid w:val="006A0CB7"/>
    <w:rsid w:val="006F0259"/>
    <w:rsid w:val="00700433"/>
    <w:rsid w:val="00702755"/>
    <w:rsid w:val="0070472C"/>
    <w:rsid w:val="00742638"/>
    <w:rsid w:val="007509A6"/>
    <w:rsid w:val="0075345C"/>
    <w:rsid w:val="00771D2E"/>
    <w:rsid w:val="007872B4"/>
    <w:rsid w:val="00791CBE"/>
    <w:rsid w:val="007C2D4E"/>
    <w:rsid w:val="007C693F"/>
    <w:rsid w:val="007C6ADD"/>
    <w:rsid w:val="007D579C"/>
    <w:rsid w:val="007F58CD"/>
    <w:rsid w:val="0082136D"/>
    <w:rsid w:val="008320F6"/>
    <w:rsid w:val="00841223"/>
    <w:rsid w:val="00846BE9"/>
    <w:rsid w:val="00847827"/>
    <w:rsid w:val="00853207"/>
    <w:rsid w:val="008713A4"/>
    <w:rsid w:val="00875F10"/>
    <w:rsid w:val="00891BA6"/>
    <w:rsid w:val="008A081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6B6"/>
    <w:rsid w:val="009868A7"/>
    <w:rsid w:val="009D478A"/>
    <w:rsid w:val="009E6E93"/>
    <w:rsid w:val="009F1518"/>
    <w:rsid w:val="009F5773"/>
    <w:rsid w:val="00A058A7"/>
    <w:rsid w:val="00A15971"/>
    <w:rsid w:val="00A22C90"/>
    <w:rsid w:val="00A42723"/>
    <w:rsid w:val="00A46B3A"/>
    <w:rsid w:val="00A54703"/>
    <w:rsid w:val="00A64A6D"/>
    <w:rsid w:val="00A66020"/>
    <w:rsid w:val="00A75DE9"/>
    <w:rsid w:val="00AB02EE"/>
    <w:rsid w:val="00AB3F3A"/>
    <w:rsid w:val="00AD4EC9"/>
    <w:rsid w:val="00AD6FFC"/>
    <w:rsid w:val="00AF31E6"/>
    <w:rsid w:val="00AF4150"/>
    <w:rsid w:val="00B0509A"/>
    <w:rsid w:val="00B120B2"/>
    <w:rsid w:val="00B47975"/>
    <w:rsid w:val="00B50340"/>
    <w:rsid w:val="00B65508"/>
    <w:rsid w:val="00B76A78"/>
    <w:rsid w:val="00B8517A"/>
    <w:rsid w:val="00BA4F40"/>
    <w:rsid w:val="00BA6446"/>
    <w:rsid w:val="00BB3F7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5AF"/>
    <w:rsid w:val="00D71F5C"/>
    <w:rsid w:val="00D86E57"/>
    <w:rsid w:val="00D96B24"/>
    <w:rsid w:val="00DB0275"/>
    <w:rsid w:val="00DE5B80"/>
    <w:rsid w:val="00E33AE3"/>
    <w:rsid w:val="00E61903"/>
    <w:rsid w:val="00E64116"/>
    <w:rsid w:val="00EA624B"/>
    <w:rsid w:val="00EA6870"/>
    <w:rsid w:val="00EB057D"/>
    <w:rsid w:val="00EB18E4"/>
    <w:rsid w:val="00EB5C85"/>
    <w:rsid w:val="00EC0AC2"/>
    <w:rsid w:val="00EC1FB3"/>
    <w:rsid w:val="00EC2CD4"/>
    <w:rsid w:val="00EE09AD"/>
    <w:rsid w:val="00EF2119"/>
    <w:rsid w:val="00F053E5"/>
    <w:rsid w:val="00F10D2D"/>
    <w:rsid w:val="00F16831"/>
    <w:rsid w:val="00F174E7"/>
    <w:rsid w:val="00F41C33"/>
    <w:rsid w:val="00F423F1"/>
    <w:rsid w:val="00F4792E"/>
    <w:rsid w:val="00F53584"/>
    <w:rsid w:val="00F549E5"/>
    <w:rsid w:val="00F63F05"/>
    <w:rsid w:val="00F72368"/>
    <w:rsid w:val="00F7252E"/>
    <w:rsid w:val="00F821F6"/>
    <w:rsid w:val="00F84D49"/>
    <w:rsid w:val="00FB0768"/>
    <w:rsid w:val="00FE16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4A63191"/>
  <w15:docId w15:val="{20A22F47-45A1-44B7-AB69-A4079A617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478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4782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53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2D674-1F72-431B-93D6-9F761B7DE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2202</TotalTime>
  <Pages>34</Pages>
  <Words>9543</Words>
  <Characters>43961</Characters>
  <Application>Microsoft Office Word</Application>
  <DocSecurity>0</DocSecurity>
  <Lines>366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2018-06-18T14:36:00Z</dcterms:modified>
</cp:coreProperties>
</file>