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F274A" w:rsidP="00EC1FB3">
      <w:pPr>
        <w:ind w:firstLine="0"/>
        <w:rPr>
          <w:b/>
          <w:bCs/>
          <w:rtl/>
        </w:rPr>
      </w:pPr>
      <w:r>
        <w:rPr>
          <w:b/>
          <w:bCs/>
          <w:rtl/>
        </w:rPr>
        <w:t>הכנסת העשרים</w:t>
      </w:r>
    </w:p>
    <w:p w:rsidR="00A22C90" w:rsidRDefault="00A22C90" w:rsidP="00327BF8">
      <w:pPr>
        <w:ind w:firstLine="0"/>
        <w:outlineLvl w:val="0"/>
        <w:rPr>
          <w:b/>
          <w:bCs/>
          <w:rtl/>
        </w:rPr>
        <w:sectPr w:rsidR="00A22C90" w:rsidSect="00167B7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F274A"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BF274A" w:rsidRDefault="00BF274A" w:rsidP="00BF274A">
      <w:pPr>
        <w:ind w:firstLine="0"/>
        <w:jc w:val="center"/>
        <w:outlineLvl w:val="0"/>
        <w:rPr>
          <w:b/>
          <w:bCs/>
          <w:rtl/>
        </w:rPr>
      </w:pPr>
      <w:r>
        <w:rPr>
          <w:b/>
          <w:bCs/>
          <w:rtl/>
        </w:rPr>
        <w:t xml:space="preserve">פרוטוקול מס' </w:t>
      </w:r>
    </w:p>
    <w:p w:rsidR="00E64116" w:rsidRPr="008713A4" w:rsidRDefault="00BF274A" w:rsidP="00BF274A">
      <w:pPr>
        <w:ind w:firstLine="0"/>
        <w:jc w:val="center"/>
        <w:outlineLvl w:val="0"/>
        <w:rPr>
          <w:b/>
          <w:bCs/>
          <w:rtl/>
        </w:rPr>
      </w:pPr>
      <w:r>
        <w:rPr>
          <w:b/>
          <w:bCs/>
          <w:rtl/>
        </w:rPr>
        <w:t>מישיבת ועדת החוקה, חוק ומשפט</w:t>
      </w:r>
    </w:p>
    <w:p w:rsidR="00E64116" w:rsidRPr="008713A4" w:rsidRDefault="00BF274A" w:rsidP="008320F6">
      <w:pPr>
        <w:ind w:firstLine="0"/>
        <w:jc w:val="center"/>
        <w:outlineLvl w:val="0"/>
        <w:rPr>
          <w:b/>
          <w:bCs/>
          <w:u w:val="single"/>
          <w:rtl/>
        </w:rPr>
      </w:pPr>
      <w:r>
        <w:rPr>
          <w:b/>
          <w:bCs/>
          <w:u w:val="single"/>
          <w:rtl/>
        </w:rPr>
        <w:t xml:space="preserve">יום שלישי, כ"ב בסיון </w:t>
      </w:r>
      <w:proofErr w:type="spellStart"/>
      <w:r>
        <w:rPr>
          <w:b/>
          <w:bCs/>
          <w:u w:val="single"/>
          <w:rtl/>
        </w:rPr>
        <w:t>התשע"ח</w:t>
      </w:r>
      <w:proofErr w:type="spellEnd"/>
      <w:r>
        <w:rPr>
          <w:b/>
          <w:bCs/>
          <w:u w:val="single"/>
          <w:rtl/>
        </w:rPr>
        <w:t xml:space="preserve"> (05 ביוני 2018),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590943&lt;/ID&gt;&lt;Name&gt;הצעת חוק סדר הדין הפלילי (סמכויות אכיפה - המצאה, חיפוש ותפיסה), התשע&quot;ד-2014&lt;/Name&gt;&lt;Data&gt;הצעת חוק סדר הדין הפלילי (סמכויות אכיפה - המצאה, חיפוש ותפיסה), התשע&quot;ד-2014&lt;/Data&gt;&lt;PrivateNumber&gt;מ-867&lt;/PrivateNumber&gt;&lt;Status&gt;1&lt;/Status&gt;&lt;PrivateNumber_TOC&gt;מ-867&lt;/PrivateNumber_TOC&gt;&lt;PrivateName_TOC&gt;&lt;/PrivateName_TOC&gt;&lt;Initiators&gt;&lt;/Initiators&gt;&lt;FullItemNumber&gt; מ/867&lt;/FullItemNumber&gt;"/>
        <w:id w:val="884374579"/>
        <w:placeholder>
          <w:docPart w:val="DefaultPlaceholder_-1854013440"/>
        </w:placeholder>
      </w:sdtPr>
      <w:sdtContent>
        <w:p w:rsidR="00E64116" w:rsidRPr="008713A4" w:rsidRDefault="00BF274A" w:rsidP="007C693F">
          <w:pPr>
            <w:spacing w:before="60"/>
            <w:ind w:firstLine="0"/>
            <w:rPr>
              <w:rtl/>
            </w:rPr>
          </w:pPr>
          <w:r w:rsidRPr="00BF274A">
            <w:rPr>
              <w:rStyle w:val="afd"/>
              <w:rtl/>
            </w:rPr>
            <w:t>הצעת חוק סדר הדין הפלילי (סמכויות אכיפה - המצאה, חיפוש ותפיסה), התשע"ד-2014</w:t>
          </w:r>
        </w:p>
      </w:sdtContent>
    </w:sdt>
    <w:p w:rsidR="00E64116" w:rsidRDefault="00E64116" w:rsidP="007C693F">
      <w:pPr>
        <w:spacing w:before="60"/>
        <w:ind w:firstLine="0"/>
        <w:rPr>
          <w:rtl/>
        </w:rPr>
      </w:pPr>
    </w:p>
    <w:p w:rsidR="00BF274A" w:rsidRPr="008713A4" w:rsidRDefault="00BF274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BF274A" w:rsidP="00EC1FB3">
      <w:pPr>
        <w:ind w:firstLine="0"/>
        <w:rPr>
          <w:rtl/>
        </w:rPr>
      </w:pPr>
      <w:r w:rsidRPr="00BF274A">
        <w:rPr>
          <w:rtl/>
        </w:rPr>
        <w:t>ניסן סלומינסקי – היו"ר</w:t>
      </w:r>
    </w:p>
    <w:p w:rsidR="008816DE" w:rsidRPr="00BF274A" w:rsidRDefault="008816DE" w:rsidP="00EC1FB3">
      <w:pPr>
        <w:ind w:firstLine="0"/>
        <w:rPr>
          <w:rtl/>
        </w:rPr>
      </w:pPr>
      <w:r>
        <w:rPr>
          <w:rFonts w:hint="cs"/>
          <w:rtl/>
        </w:rPr>
        <w:t>בנימין זאב בגין</w:t>
      </w:r>
    </w:p>
    <w:p w:rsidR="00BF274A" w:rsidRPr="00BF274A" w:rsidRDefault="00BF274A" w:rsidP="00EC1FB3">
      <w:pPr>
        <w:ind w:firstLine="0"/>
        <w:rPr>
          <w:rtl/>
        </w:rPr>
      </w:pPr>
      <w:r w:rsidRPr="00BF274A">
        <w:rPr>
          <w:rtl/>
        </w:rPr>
        <w:t>יעל גרמן</w:t>
      </w:r>
    </w:p>
    <w:p w:rsidR="00BF274A" w:rsidRPr="005621EF" w:rsidRDefault="005621EF" w:rsidP="00EC1FB3">
      <w:pPr>
        <w:ind w:firstLine="0"/>
      </w:pPr>
      <w:r w:rsidRPr="005621EF">
        <w:rPr>
          <w:rFonts w:hint="cs"/>
          <w:rtl/>
        </w:rPr>
        <w:t>מרב מיכאלי</w:t>
      </w:r>
    </w:p>
    <w:p w:rsidR="00E64116" w:rsidRDefault="00E64116" w:rsidP="00DE5B80">
      <w:pPr>
        <w:ind w:firstLine="0"/>
        <w:rPr>
          <w:rtl/>
        </w:rPr>
      </w:pPr>
    </w:p>
    <w:p w:rsidR="00167B7F" w:rsidRDefault="00167B7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621EF" w:rsidP="00DE5B80">
      <w:pPr>
        <w:ind w:firstLine="0"/>
        <w:rPr>
          <w:rtl/>
        </w:rPr>
      </w:pPr>
      <w:r>
        <w:rPr>
          <w:rFonts w:hint="cs"/>
          <w:rtl/>
        </w:rPr>
        <w:t>מיקי לוי</w:t>
      </w:r>
    </w:p>
    <w:p w:rsidR="002E5E31" w:rsidRDefault="002E5E31" w:rsidP="00DE5B80">
      <w:pPr>
        <w:ind w:firstLine="0"/>
        <w:rPr>
          <w:b/>
          <w:bCs/>
          <w:u w:val="single"/>
          <w:rtl/>
        </w:rPr>
      </w:pPr>
    </w:p>
    <w:p w:rsidR="00E64116" w:rsidRDefault="00E64116" w:rsidP="00DE5B80">
      <w:pPr>
        <w:ind w:firstLine="0"/>
        <w:rPr>
          <w:rFonts w:hint="cs"/>
          <w:rtl/>
        </w:rPr>
      </w:pPr>
    </w:p>
    <w:p w:rsidR="00167B7F" w:rsidRDefault="00167B7F" w:rsidP="00DE5B80">
      <w:pPr>
        <w:ind w:firstLine="0"/>
        <w:rPr>
          <w:b/>
          <w:bCs/>
          <w:u w:val="single"/>
          <w:rtl/>
        </w:rPr>
      </w:pPr>
      <w:r>
        <w:rPr>
          <w:rFonts w:hint="cs"/>
          <w:b/>
          <w:bCs/>
          <w:u w:val="single"/>
          <w:rtl/>
        </w:rPr>
        <w:t>מוזמנים:</w:t>
      </w:r>
    </w:p>
    <w:tbl>
      <w:tblPr>
        <w:tblStyle w:val="afe"/>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84"/>
        <w:gridCol w:w="336"/>
        <w:gridCol w:w="2402"/>
      </w:tblGrid>
      <w:tr w:rsidR="00167B7F" w:rsidRPr="00E6141E" w:rsidTr="00D72A30">
        <w:trPr>
          <w:trHeight w:val="220"/>
        </w:trPr>
        <w:tc>
          <w:tcPr>
            <w:tcW w:w="6584"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משפטנית, משרד המשפטים </w:t>
            </w:r>
          </w:p>
        </w:tc>
        <w:tc>
          <w:tcPr>
            <w:tcW w:w="336" w:type="dxa"/>
            <w:hideMark/>
          </w:tcPr>
          <w:p w:rsidR="00167B7F" w:rsidRPr="00E6141E" w:rsidRDefault="00167B7F"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רעות גורדון כץ</w:t>
            </w:r>
          </w:p>
        </w:tc>
      </w:tr>
      <w:tr w:rsidR="00167B7F" w:rsidRPr="00E6141E" w:rsidTr="00D72A30">
        <w:trPr>
          <w:trHeight w:val="220"/>
        </w:trPr>
        <w:tc>
          <w:tcPr>
            <w:tcW w:w="6584" w:type="dxa"/>
          </w:tcPr>
          <w:p w:rsidR="00167B7F" w:rsidRPr="00E6141E" w:rsidRDefault="00167B7F" w:rsidP="00167B7F">
            <w:pPr>
              <w:spacing w:line="240" w:lineRule="auto"/>
              <w:ind w:firstLine="0"/>
              <w:jc w:val="left"/>
              <w:rPr>
                <w:rFonts w:ascii="David" w:eastAsia="David" w:hAnsi="David"/>
                <w:color w:val="000000"/>
                <w:rtl/>
              </w:rPr>
            </w:pPr>
            <w:r>
              <w:rPr>
                <w:rFonts w:ascii="David" w:eastAsia="David" w:hAnsi="David" w:hint="cs"/>
                <w:color w:val="000000"/>
                <w:rtl/>
              </w:rPr>
              <w:t>משרד המשפטים</w:t>
            </w:r>
          </w:p>
        </w:tc>
        <w:tc>
          <w:tcPr>
            <w:tcW w:w="336" w:type="dxa"/>
          </w:tcPr>
          <w:p w:rsidR="00167B7F" w:rsidRPr="00E6141E" w:rsidRDefault="00167B7F" w:rsidP="00167B7F">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402" w:type="dxa"/>
          </w:tcPr>
          <w:p w:rsidR="00167B7F" w:rsidRPr="00E6141E" w:rsidRDefault="00167B7F" w:rsidP="00167B7F">
            <w:pPr>
              <w:spacing w:line="240" w:lineRule="auto"/>
              <w:ind w:firstLine="0"/>
              <w:jc w:val="left"/>
              <w:rPr>
                <w:rFonts w:ascii="David" w:eastAsia="David" w:hAnsi="David"/>
                <w:color w:val="000000"/>
                <w:rtl/>
              </w:rPr>
            </w:pPr>
            <w:r>
              <w:rPr>
                <w:rFonts w:ascii="David" w:eastAsia="David" w:hAnsi="David" w:hint="cs"/>
                <w:color w:val="000000"/>
                <w:rtl/>
              </w:rPr>
              <w:t xml:space="preserve">גבריאלה </w:t>
            </w:r>
            <w:proofErr w:type="spellStart"/>
            <w:r>
              <w:rPr>
                <w:rFonts w:ascii="David" w:eastAsia="David" w:hAnsi="David" w:hint="cs"/>
                <w:color w:val="000000"/>
                <w:rtl/>
              </w:rPr>
              <w:t>פיסמן</w:t>
            </w:r>
            <w:proofErr w:type="spellEnd"/>
          </w:p>
        </w:tc>
      </w:tr>
      <w:tr w:rsidR="00167B7F" w:rsidRPr="00E6141E" w:rsidTr="00D72A30">
        <w:trPr>
          <w:trHeight w:val="220"/>
        </w:trPr>
        <w:tc>
          <w:tcPr>
            <w:tcW w:w="6584"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עו"ד-מח' יעוץ וחקיקה, משרד המשפטים </w:t>
            </w:r>
          </w:p>
        </w:tc>
        <w:tc>
          <w:tcPr>
            <w:tcW w:w="336" w:type="dxa"/>
            <w:hideMark/>
          </w:tcPr>
          <w:p w:rsidR="00167B7F" w:rsidRPr="00E6141E" w:rsidRDefault="00167B7F"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167B7F" w:rsidRPr="00E6141E" w:rsidRDefault="00167B7F" w:rsidP="00167B7F">
            <w:pPr>
              <w:spacing w:line="240" w:lineRule="auto"/>
              <w:ind w:firstLine="0"/>
              <w:jc w:val="left"/>
              <w:rPr>
                <w:rFonts w:cs="Times New Roman"/>
                <w:sz w:val="20"/>
                <w:szCs w:val="20"/>
              </w:rPr>
            </w:pPr>
            <w:proofErr w:type="spellStart"/>
            <w:r w:rsidRPr="00E6141E">
              <w:rPr>
                <w:rFonts w:ascii="David" w:eastAsia="David" w:hAnsi="David" w:hint="cs"/>
                <w:color w:val="000000"/>
                <w:rtl/>
              </w:rPr>
              <w:t>ליז</w:t>
            </w:r>
            <w:proofErr w:type="spellEnd"/>
            <w:r w:rsidRPr="00E6141E">
              <w:rPr>
                <w:rFonts w:ascii="David" w:eastAsia="David" w:hAnsi="David" w:hint="cs"/>
                <w:color w:val="000000"/>
                <w:rtl/>
              </w:rPr>
              <w:t xml:space="preserve"> עליזה </w:t>
            </w:r>
            <w:proofErr w:type="spellStart"/>
            <w:r w:rsidRPr="00E6141E">
              <w:rPr>
                <w:rFonts w:ascii="David" w:eastAsia="David" w:hAnsi="David" w:hint="cs"/>
                <w:color w:val="000000"/>
                <w:rtl/>
              </w:rPr>
              <w:t>מונטיליו</w:t>
            </w:r>
            <w:proofErr w:type="spellEnd"/>
            <w:r w:rsidRPr="00E6141E">
              <w:rPr>
                <w:rFonts w:ascii="David" w:eastAsia="David" w:hAnsi="David" w:hint="cs"/>
                <w:color w:val="000000"/>
                <w:rtl/>
              </w:rPr>
              <w:t xml:space="preserve"> </w:t>
            </w:r>
            <w:proofErr w:type="spellStart"/>
            <w:r w:rsidRPr="00E6141E">
              <w:rPr>
                <w:rFonts w:ascii="David" w:eastAsia="David" w:hAnsi="David" w:hint="cs"/>
                <w:color w:val="000000"/>
                <w:rtl/>
              </w:rPr>
              <w:t>ברלב</w:t>
            </w:r>
            <w:proofErr w:type="spellEnd"/>
          </w:p>
        </w:tc>
      </w:tr>
      <w:tr w:rsidR="00167B7F" w:rsidRPr="00E6141E" w:rsidTr="00D72A30">
        <w:trPr>
          <w:trHeight w:val="220"/>
        </w:trPr>
        <w:tc>
          <w:tcPr>
            <w:tcW w:w="6584"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משפטנית-מח' יעוץ וחקיקה, משרד המשפטים </w:t>
            </w:r>
          </w:p>
        </w:tc>
        <w:tc>
          <w:tcPr>
            <w:tcW w:w="336" w:type="dxa"/>
            <w:hideMark/>
          </w:tcPr>
          <w:p w:rsidR="00167B7F" w:rsidRPr="00E6141E" w:rsidRDefault="00167B7F"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אפרת </w:t>
            </w:r>
            <w:proofErr w:type="spellStart"/>
            <w:r w:rsidRPr="00E6141E">
              <w:rPr>
                <w:rFonts w:ascii="David" w:eastAsia="David" w:hAnsi="David" w:hint="cs"/>
                <w:color w:val="000000"/>
                <w:rtl/>
              </w:rPr>
              <w:t>טפליץ</w:t>
            </w:r>
            <w:proofErr w:type="spellEnd"/>
          </w:p>
        </w:tc>
      </w:tr>
      <w:tr w:rsidR="00167B7F" w:rsidRPr="00E6141E" w:rsidTr="00D72A30">
        <w:trPr>
          <w:trHeight w:val="220"/>
        </w:trPr>
        <w:tc>
          <w:tcPr>
            <w:tcW w:w="6584"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עו"ד-מחלקת יעוץ וחקיקה, משרד המשפטים </w:t>
            </w:r>
          </w:p>
        </w:tc>
        <w:tc>
          <w:tcPr>
            <w:tcW w:w="336" w:type="dxa"/>
            <w:hideMark/>
          </w:tcPr>
          <w:p w:rsidR="00167B7F" w:rsidRPr="00E6141E" w:rsidRDefault="00167B7F"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עינת חוה גדעוני</w:t>
            </w:r>
          </w:p>
        </w:tc>
      </w:tr>
      <w:tr w:rsidR="00D72A30" w:rsidRPr="00E6141E" w:rsidTr="00D72A30">
        <w:trPr>
          <w:trHeight w:val="220"/>
        </w:trPr>
        <w:tc>
          <w:tcPr>
            <w:tcW w:w="6584" w:type="dxa"/>
            <w:hideMark/>
          </w:tcPr>
          <w:p w:rsidR="00D72A30" w:rsidRPr="00E6141E" w:rsidRDefault="00D72A30" w:rsidP="00167B7F">
            <w:pPr>
              <w:spacing w:line="240" w:lineRule="auto"/>
              <w:ind w:firstLine="0"/>
              <w:jc w:val="left"/>
              <w:rPr>
                <w:rFonts w:cs="Times New Roman"/>
                <w:sz w:val="20"/>
                <w:szCs w:val="20"/>
              </w:rPr>
            </w:pPr>
            <w:r w:rsidRPr="00E6141E">
              <w:rPr>
                <w:rFonts w:ascii="David" w:eastAsia="David" w:hAnsi="David" w:hint="cs"/>
                <w:color w:val="000000"/>
                <w:rtl/>
              </w:rPr>
              <w:t xml:space="preserve">סגנית סנגורית ציבורית, משרד המשפטים </w:t>
            </w:r>
          </w:p>
        </w:tc>
        <w:tc>
          <w:tcPr>
            <w:tcW w:w="336" w:type="dxa"/>
            <w:hideMark/>
          </w:tcPr>
          <w:p w:rsidR="00D72A30" w:rsidRPr="00E6141E" w:rsidRDefault="00D72A30"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D72A30" w:rsidRPr="00E6141E" w:rsidRDefault="00D72A30" w:rsidP="00167B7F">
            <w:pPr>
              <w:spacing w:line="240" w:lineRule="auto"/>
              <w:ind w:firstLine="0"/>
              <w:jc w:val="left"/>
              <w:rPr>
                <w:rFonts w:cs="Times New Roman"/>
                <w:sz w:val="20"/>
                <w:szCs w:val="20"/>
              </w:rPr>
            </w:pPr>
            <w:r w:rsidRPr="00E6141E">
              <w:rPr>
                <w:rFonts w:ascii="David" w:eastAsia="David" w:hAnsi="David" w:hint="cs"/>
                <w:color w:val="000000"/>
                <w:rtl/>
              </w:rPr>
              <w:t xml:space="preserve">חגית </w:t>
            </w:r>
            <w:proofErr w:type="spellStart"/>
            <w:r w:rsidRPr="00E6141E">
              <w:rPr>
                <w:rFonts w:ascii="David" w:eastAsia="David" w:hAnsi="David" w:hint="cs"/>
                <w:color w:val="000000"/>
                <w:rtl/>
              </w:rPr>
              <w:t>לרנאו</w:t>
            </w:r>
            <w:proofErr w:type="spellEnd"/>
          </w:p>
        </w:tc>
      </w:tr>
      <w:tr w:rsidR="00167B7F" w:rsidRPr="00E6141E" w:rsidTr="00D72A30">
        <w:trPr>
          <w:trHeight w:val="220"/>
        </w:trPr>
        <w:tc>
          <w:tcPr>
            <w:tcW w:w="6584"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תובעת, משרד העבודה, הרווחה והשירותים החברתיים </w:t>
            </w:r>
          </w:p>
        </w:tc>
        <w:tc>
          <w:tcPr>
            <w:tcW w:w="336" w:type="dxa"/>
            <w:hideMark/>
          </w:tcPr>
          <w:p w:rsidR="00167B7F" w:rsidRPr="00E6141E" w:rsidRDefault="00167B7F"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167B7F" w:rsidRPr="00E6141E" w:rsidRDefault="00167B7F" w:rsidP="00167B7F">
            <w:pPr>
              <w:spacing w:line="240" w:lineRule="auto"/>
              <w:ind w:firstLine="0"/>
              <w:jc w:val="left"/>
              <w:rPr>
                <w:rFonts w:cs="Times New Roman"/>
                <w:sz w:val="20"/>
                <w:szCs w:val="20"/>
              </w:rPr>
            </w:pPr>
            <w:proofErr w:type="spellStart"/>
            <w:r w:rsidRPr="00E6141E">
              <w:rPr>
                <w:rFonts w:ascii="David" w:eastAsia="David" w:hAnsi="David" w:hint="cs"/>
                <w:color w:val="000000"/>
                <w:rtl/>
              </w:rPr>
              <w:t>רים</w:t>
            </w:r>
            <w:proofErr w:type="spellEnd"/>
            <w:r w:rsidRPr="00E6141E">
              <w:rPr>
                <w:rFonts w:ascii="David" w:eastAsia="David" w:hAnsi="David" w:hint="cs"/>
                <w:color w:val="000000"/>
                <w:rtl/>
              </w:rPr>
              <w:t xml:space="preserve"> </w:t>
            </w:r>
            <w:proofErr w:type="spellStart"/>
            <w:r w:rsidRPr="00E6141E">
              <w:rPr>
                <w:rFonts w:ascii="David" w:eastAsia="David" w:hAnsi="David" w:hint="cs"/>
                <w:color w:val="000000"/>
                <w:rtl/>
              </w:rPr>
              <w:t>סוייד</w:t>
            </w:r>
            <w:proofErr w:type="spellEnd"/>
          </w:p>
        </w:tc>
      </w:tr>
      <w:tr w:rsidR="00167B7F" w:rsidRPr="00E6141E" w:rsidTr="00D72A30">
        <w:trPr>
          <w:trHeight w:val="220"/>
        </w:trPr>
        <w:tc>
          <w:tcPr>
            <w:tcW w:w="6584"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ק חולית חקירות, המשרד </w:t>
            </w:r>
            <w:proofErr w:type="spellStart"/>
            <w:r w:rsidRPr="00E6141E">
              <w:rPr>
                <w:rFonts w:ascii="David" w:eastAsia="David" w:hAnsi="David" w:hint="cs"/>
                <w:color w:val="000000"/>
                <w:rtl/>
              </w:rPr>
              <w:t>לבטחון</w:t>
            </w:r>
            <w:proofErr w:type="spellEnd"/>
            <w:r w:rsidRPr="00E6141E">
              <w:rPr>
                <w:rFonts w:ascii="David" w:eastAsia="David" w:hAnsi="David" w:hint="cs"/>
                <w:color w:val="000000"/>
                <w:rtl/>
              </w:rPr>
              <w:t xml:space="preserve"> פנים </w:t>
            </w:r>
          </w:p>
        </w:tc>
        <w:tc>
          <w:tcPr>
            <w:tcW w:w="336" w:type="dxa"/>
            <w:hideMark/>
          </w:tcPr>
          <w:p w:rsidR="00167B7F" w:rsidRPr="00E6141E" w:rsidRDefault="00167B7F"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ליאת לב</w:t>
            </w:r>
          </w:p>
        </w:tc>
      </w:tr>
      <w:tr w:rsidR="00167B7F" w:rsidRPr="00E6141E" w:rsidTr="00D72A30">
        <w:trPr>
          <w:trHeight w:val="220"/>
        </w:trPr>
        <w:tc>
          <w:tcPr>
            <w:tcW w:w="6584"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רמ"ד חקירות, המשרד </w:t>
            </w:r>
            <w:proofErr w:type="spellStart"/>
            <w:r w:rsidRPr="00E6141E">
              <w:rPr>
                <w:rFonts w:ascii="David" w:eastAsia="David" w:hAnsi="David" w:hint="cs"/>
                <w:color w:val="000000"/>
                <w:rtl/>
              </w:rPr>
              <w:t>לבטחון</w:t>
            </w:r>
            <w:proofErr w:type="spellEnd"/>
            <w:r w:rsidRPr="00E6141E">
              <w:rPr>
                <w:rFonts w:ascii="David" w:eastAsia="David" w:hAnsi="David" w:hint="cs"/>
                <w:color w:val="000000"/>
                <w:rtl/>
              </w:rPr>
              <w:t xml:space="preserve"> פנים </w:t>
            </w:r>
          </w:p>
        </w:tc>
        <w:tc>
          <w:tcPr>
            <w:tcW w:w="336" w:type="dxa"/>
            <w:hideMark/>
          </w:tcPr>
          <w:p w:rsidR="00167B7F" w:rsidRPr="00E6141E" w:rsidRDefault="00167B7F"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גלעד בהט</w:t>
            </w:r>
          </w:p>
        </w:tc>
      </w:tr>
      <w:tr w:rsidR="00D72A30" w:rsidRPr="00E6141E" w:rsidTr="00D72A30">
        <w:trPr>
          <w:trHeight w:val="220"/>
        </w:trPr>
        <w:tc>
          <w:tcPr>
            <w:tcW w:w="6584" w:type="dxa"/>
            <w:hideMark/>
          </w:tcPr>
          <w:p w:rsidR="00D72A30" w:rsidRPr="00E6141E" w:rsidRDefault="00D72A30" w:rsidP="00167B7F">
            <w:pPr>
              <w:spacing w:line="240" w:lineRule="auto"/>
              <w:ind w:firstLine="0"/>
              <w:jc w:val="left"/>
              <w:rPr>
                <w:rFonts w:cs="Times New Roman"/>
                <w:sz w:val="20"/>
                <w:szCs w:val="20"/>
              </w:rPr>
            </w:pPr>
            <w:r w:rsidRPr="00E6141E">
              <w:rPr>
                <w:rFonts w:ascii="David" w:eastAsia="David" w:hAnsi="David" w:hint="cs"/>
                <w:color w:val="000000"/>
                <w:rtl/>
              </w:rPr>
              <w:t xml:space="preserve">יועמ"ש מדור </w:t>
            </w:r>
            <w:proofErr w:type="spellStart"/>
            <w:r w:rsidRPr="00E6141E">
              <w:rPr>
                <w:rFonts w:ascii="David" w:eastAsia="David" w:hAnsi="David" w:hint="cs"/>
                <w:color w:val="000000"/>
                <w:rtl/>
              </w:rPr>
              <w:t>אח"מ</w:t>
            </w:r>
            <w:proofErr w:type="spellEnd"/>
            <w:r w:rsidRPr="00E6141E">
              <w:rPr>
                <w:rFonts w:ascii="David" w:eastAsia="David" w:hAnsi="David" w:hint="cs"/>
                <w:color w:val="000000"/>
                <w:rtl/>
              </w:rPr>
              <w:t xml:space="preserve">, בטחון פנים </w:t>
            </w:r>
          </w:p>
        </w:tc>
        <w:tc>
          <w:tcPr>
            <w:tcW w:w="336" w:type="dxa"/>
            <w:hideMark/>
          </w:tcPr>
          <w:p w:rsidR="00D72A30" w:rsidRPr="00E6141E" w:rsidRDefault="00D72A30"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D72A30" w:rsidRPr="00E6141E" w:rsidRDefault="00D72A30" w:rsidP="00167B7F">
            <w:pPr>
              <w:spacing w:line="240" w:lineRule="auto"/>
              <w:ind w:firstLine="0"/>
              <w:jc w:val="left"/>
              <w:rPr>
                <w:rFonts w:cs="Times New Roman"/>
                <w:sz w:val="20"/>
                <w:szCs w:val="20"/>
              </w:rPr>
            </w:pPr>
            <w:r w:rsidRPr="00E6141E">
              <w:rPr>
                <w:rFonts w:ascii="David" w:eastAsia="David" w:hAnsi="David" w:hint="cs"/>
                <w:color w:val="000000"/>
                <w:rtl/>
              </w:rPr>
              <w:t xml:space="preserve">אילת </w:t>
            </w:r>
            <w:proofErr w:type="spellStart"/>
            <w:r w:rsidRPr="00E6141E">
              <w:rPr>
                <w:rFonts w:ascii="David" w:eastAsia="David" w:hAnsi="David" w:hint="cs"/>
                <w:color w:val="000000"/>
                <w:rtl/>
              </w:rPr>
              <w:t>גורצקי</w:t>
            </w:r>
            <w:proofErr w:type="spellEnd"/>
          </w:p>
        </w:tc>
      </w:tr>
      <w:tr w:rsidR="00D72A30" w:rsidRPr="00E6141E" w:rsidTr="00D72A30">
        <w:trPr>
          <w:trHeight w:val="220"/>
        </w:trPr>
        <w:tc>
          <w:tcPr>
            <w:tcW w:w="6584" w:type="dxa"/>
            <w:hideMark/>
          </w:tcPr>
          <w:p w:rsidR="00D72A30" w:rsidRPr="00E6141E" w:rsidRDefault="00D72A30" w:rsidP="00167B7F">
            <w:pPr>
              <w:spacing w:line="240" w:lineRule="auto"/>
              <w:ind w:firstLine="0"/>
              <w:jc w:val="left"/>
              <w:rPr>
                <w:rFonts w:cs="Times New Roman"/>
                <w:sz w:val="20"/>
                <w:szCs w:val="20"/>
              </w:rPr>
            </w:pPr>
            <w:r w:rsidRPr="00E6141E">
              <w:rPr>
                <w:rFonts w:ascii="David" w:eastAsia="David" w:hAnsi="David" w:hint="cs"/>
                <w:color w:val="000000"/>
                <w:rtl/>
              </w:rPr>
              <w:t xml:space="preserve">קצינת מדור ביעוץ המשפטי-מ"י, בטחון פנים </w:t>
            </w:r>
          </w:p>
        </w:tc>
        <w:tc>
          <w:tcPr>
            <w:tcW w:w="336" w:type="dxa"/>
            <w:hideMark/>
          </w:tcPr>
          <w:p w:rsidR="00D72A30" w:rsidRPr="00E6141E" w:rsidRDefault="00D72A30"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D72A30" w:rsidRPr="00E6141E" w:rsidRDefault="00D72A30" w:rsidP="00167B7F">
            <w:pPr>
              <w:spacing w:line="240" w:lineRule="auto"/>
              <w:ind w:firstLine="0"/>
              <w:jc w:val="left"/>
              <w:rPr>
                <w:rFonts w:cs="Times New Roman"/>
                <w:sz w:val="20"/>
                <w:szCs w:val="20"/>
              </w:rPr>
            </w:pPr>
            <w:r w:rsidRPr="00E6141E">
              <w:rPr>
                <w:rFonts w:ascii="David" w:eastAsia="David" w:hAnsi="David" w:hint="cs"/>
                <w:color w:val="000000"/>
                <w:rtl/>
              </w:rPr>
              <w:t>דקלה פוגל ברדה</w:t>
            </w:r>
          </w:p>
        </w:tc>
      </w:tr>
      <w:tr w:rsidR="00167B7F" w:rsidRPr="00E6141E" w:rsidTr="00D72A30">
        <w:trPr>
          <w:trHeight w:val="220"/>
        </w:trPr>
        <w:tc>
          <w:tcPr>
            <w:tcW w:w="6584"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ממונה ייעוץ משפטי פלילי, רשות המסים, משרד האוצר </w:t>
            </w:r>
          </w:p>
        </w:tc>
        <w:tc>
          <w:tcPr>
            <w:tcW w:w="336" w:type="dxa"/>
            <w:hideMark/>
          </w:tcPr>
          <w:p w:rsidR="00167B7F" w:rsidRPr="00E6141E" w:rsidRDefault="00167B7F"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רויטל  </w:t>
            </w:r>
            <w:proofErr w:type="spellStart"/>
            <w:r w:rsidRPr="00E6141E">
              <w:rPr>
                <w:rFonts w:ascii="David" w:eastAsia="David" w:hAnsi="David" w:hint="cs"/>
                <w:color w:val="000000"/>
                <w:rtl/>
              </w:rPr>
              <w:t>זאוברר</w:t>
            </w:r>
            <w:proofErr w:type="spellEnd"/>
          </w:p>
        </w:tc>
      </w:tr>
      <w:tr w:rsidR="00167B7F" w:rsidRPr="00E6141E" w:rsidTr="00D72A30">
        <w:trPr>
          <w:trHeight w:val="220"/>
        </w:trPr>
        <w:tc>
          <w:tcPr>
            <w:tcW w:w="6584"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מפקח מס הכנסה בכיר ברשות המיסים, משרד האוצר </w:t>
            </w:r>
          </w:p>
        </w:tc>
        <w:tc>
          <w:tcPr>
            <w:tcW w:w="336" w:type="dxa"/>
            <w:hideMark/>
          </w:tcPr>
          <w:p w:rsidR="00167B7F" w:rsidRPr="00E6141E" w:rsidRDefault="00167B7F"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אבי אוחיון</w:t>
            </w:r>
          </w:p>
        </w:tc>
      </w:tr>
      <w:tr w:rsidR="00167B7F" w:rsidRPr="00E6141E" w:rsidTr="00D72A30">
        <w:trPr>
          <w:trHeight w:val="220"/>
        </w:trPr>
        <w:tc>
          <w:tcPr>
            <w:tcW w:w="6584"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לשכה משפטית, המשרד להגנת הסביבה </w:t>
            </w:r>
          </w:p>
        </w:tc>
        <w:tc>
          <w:tcPr>
            <w:tcW w:w="336" w:type="dxa"/>
            <w:hideMark/>
          </w:tcPr>
          <w:p w:rsidR="00167B7F" w:rsidRPr="00E6141E" w:rsidRDefault="00167B7F"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זהר </w:t>
            </w:r>
            <w:proofErr w:type="spellStart"/>
            <w:r w:rsidRPr="00E6141E">
              <w:rPr>
                <w:rFonts w:ascii="David" w:eastAsia="David" w:hAnsi="David" w:hint="cs"/>
                <w:color w:val="000000"/>
                <w:rtl/>
              </w:rPr>
              <w:t>טחורש</w:t>
            </w:r>
            <w:proofErr w:type="spellEnd"/>
          </w:p>
        </w:tc>
      </w:tr>
      <w:tr w:rsidR="00167B7F" w:rsidRPr="00E6141E" w:rsidTr="00D72A30">
        <w:trPr>
          <w:trHeight w:val="220"/>
        </w:trPr>
        <w:tc>
          <w:tcPr>
            <w:tcW w:w="6584"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משטרה ירוקה, המשרד להגנת הסביבה </w:t>
            </w:r>
          </w:p>
        </w:tc>
        <w:tc>
          <w:tcPr>
            <w:tcW w:w="336" w:type="dxa"/>
            <w:hideMark/>
          </w:tcPr>
          <w:p w:rsidR="00167B7F" w:rsidRPr="00E6141E" w:rsidRDefault="00167B7F"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שגיא </w:t>
            </w:r>
            <w:proofErr w:type="spellStart"/>
            <w:r w:rsidRPr="00E6141E">
              <w:rPr>
                <w:rFonts w:ascii="David" w:eastAsia="David" w:hAnsi="David" w:hint="cs"/>
                <w:color w:val="000000"/>
                <w:rtl/>
              </w:rPr>
              <w:t>עזני</w:t>
            </w:r>
            <w:proofErr w:type="spellEnd"/>
          </w:p>
        </w:tc>
      </w:tr>
      <w:tr w:rsidR="00167B7F" w:rsidRPr="00E6141E" w:rsidTr="00D72A30">
        <w:trPr>
          <w:trHeight w:val="220"/>
        </w:trPr>
        <w:tc>
          <w:tcPr>
            <w:tcW w:w="6584"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עוזרת בכירה ליועצת  המשפטית, רשות לניירות ערך </w:t>
            </w:r>
          </w:p>
        </w:tc>
        <w:tc>
          <w:tcPr>
            <w:tcW w:w="336" w:type="dxa"/>
            <w:hideMark/>
          </w:tcPr>
          <w:p w:rsidR="00167B7F" w:rsidRPr="00E6141E" w:rsidRDefault="00167B7F"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רונית מנדלבאום </w:t>
            </w:r>
          </w:p>
        </w:tc>
      </w:tr>
      <w:tr w:rsidR="00167B7F" w:rsidRPr="00E6141E" w:rsidTr="00D72A30">
        <w:trPr>
          <w:trHeight w:val="220"/>
        </w:trPr>
        <w:tc>
          <w:tcPr>
            <w:tcW w:w="6584"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עו"ד, רשות ההגבלים העסקיים </w:t>
            </w:r>
          </w:p>
        </w:tc>
        <w:tc>
          <w:tcPr>
            <w:tcW w:w="336" w:type="dxa"/>
            <w:hideMark/>
          </w:tcPr>
          <w:p w:rsidR="00167B7F" w:rsidRPr="00E6141E" w:rsidRDefault="00167B7F"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מורן </w:t>
            </w:r>
            <w:proofErr w:type="spellStart"/>
            <w:r w:rsidRPr="00E6141E">
              <w:rPr>
                <w:rFonts w:ascii="David" w:eastAsia="David" w:hAnsi="David" w:hint="cs"/>
                <w:color w:val="000000"/>
                <w:rtl/>
              </w:rPr>
              <w:t>מיארה</w:t>
            </w:r>
            <w:proofErr w:type="spellEnd"/>
          </w:p>
        </w:tc>
      </w:tr>
      <w:tr w:rsidR="00167B7F" w:rsidRPr="00E6141E" w:rsidTr="00D72A30">
        <w:trPr>
          <w:trHeight w:val="220"/>
        </w:trPr>
        <w:tc>
          <w:tcPr>
            <w:tcW w:w="6584"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ראש מחלקת חקירות, רשות ההגבלים העסקיים </w:t>
            </w:r>
          </w:p>
        </w:tc>
        <w:tc>
          <w:tcPr>
            <w:tcW w:w="336" w:type="dxa"/>
            <w:hideMark/>
          </w:tcPr>
          <w:p w:rsidR="00167B7F" w:rsidRPr="00E6141E" w:rsidRDefault="00167B7F"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חיים ארביב</w:t>
            </w:r>
          </w:p>
        </w:tc>
      </w:tr>
      <w:tr w:rsidR="00167B7F" w:rsidRPr="00E6141E" w:rsidTr="00D72A30">
        <w:trPr>
          <w:trHeight w:val="220"/>
        </w:trPr>
        <w:tc>
          <w:tcPr>
            <w:tcW w:w="6584"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יחידת החקירות, רשות ההגבלים העסקיים </w:t>
            </w:r>
          </w:p>
        </w:tc>
        <w:tc>
          <w:tcPr>
            <w:tcW w:w="336" w:type="dxa"/>
            <w:hideMark/>
          </w:tcPr>
          <w:p w:rsidR="00167B7F" w:rsidRPr="00E6141E" w:rsidRDefault="00167B7F"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167B7F" w:rsidRPr="00E6141E" w:rsidRDefault="00167B7F" w:rsidP="00167B7F">
            <w:pPr>
              <w:spacing w:line="240" w:lineRule="auto"/>
              <w:ind w:firstLine="0"/>
              <w:jc w:val="left"/>
              <w:rPr>
                <w:rFonts w:cs="Times New Roman"/>
                <w:sz w:val="20"/>
                <w:szCs w:val="20"/>
              </w:rPr>
            </w:pPr>
            <w:proofErr w:type="spellStart"/>
            <w:r w:rsidRPr="00E6141E">
              <w:rPr>
                <w:rFonts w:ascii="David" w:eastAsia="David" w:hAnsi="David" w:hint="cs"/>
                <w:color w:val="000000"/>
                <w:rtl/>
              </w:rPr>
              <w:t>רימונדה</w:t>
            </w:r>
            <w:proofErr w:type="spellEnd"/>
            <w:r w:rsidRPr="00E6141E">
              <w:rPr>
                <w:rFonts w:ascii="David" w:eastAsia="David" w:hAnsi="David" w:hint="cs"/>
                <w:color w:val="000000"/>
                <w:rtl/>
              </w:rPr>
              <w:t xml:space="preserve">  </w:t>
            </w:r>
            <w:proofErr w:type="spellStart"/>
            <w:r w:rsidRPr="00E6141E">
              <w:rPr>
                <w:rFonts w:ascii="David" w:eastAsia="David" w:hAnsi="David" w:hint="cs"/>
                <w:color w:val="000000"/>
                <w:rtl/>
              </w:rPr>
              <w:t>מזאוי</w:t>
            </w:r>
            <w:proofErr w:type="spellEnd"/>
          </w:p>
        </w:tc>
      </w:tr>
      <w:tr w:rsidR="00167B7F" w:rsidRPr="00E6141E" w:rsidTr="00D72A30">
        <w:trPr>
          <w:trHeight w:val="220"/>
        </w:trPr>
        <w:tc>
          <w:tcPr>
            <w:tcW w:w="6584"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עו"ד, רשות הטבע והגנים </w:t>
            </w:r>
          </w:p>
        </w:tc>
        <w:tc>
          <w:tcPr>
            <w:tcW w:w="336" w:type="dxa"/>
            <w:hideMark/>
          </w:tcPr>
          <w:p w:rsidR="00167B7F" w:rsidRPr="00E6141E" w:rsidRDefault="00167B7F"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נירית אהרון</w:t>
            </w:r>
          </w:p>
        </w:tc>
      </w:tr>
      <w:tr w:rsidR="00167B7F" w:rsidRPr="00E6141E" w:rsidTr="00D72A30">
        <w:trPr>
          <w:trHeight w:val="220"/>
        </w:trPr>
        <w:tc>
          <w:tcPr>
            <w:tcW w:w="6584"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מנהל אגף חקירות ומודיעין, רשות הטבע והגנים </w:t>
            </w:r>
          </w:p>
        </w:tc>
        <w:tc>
          <w:tcPr>
            <w:tcW w:w="336" w:type="dxa"/>
            <w:hideMark/>
          </w:tcPr>
          <w:p w:rsidR="00167B7F" w:rsidRPr="00E6141E" w:rsidRDefault="00167B7F"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ירון מרדכי</w:t>
            </w:r>
          </w:p>
        </w:tc>
      </w:tr>
      <w:tr w:rsidR="00167B7F" w:rsidRPr="00E6141E" w:rsidTr="00D72A30">
        <w:trPr>
          <w:trHeight w:val="220"/>
        </w:trPr>
        <w:tc>
          <w:tcPr>
            <w:tcW w:w="6584"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ממונה חקיקה, לשכת עו"ד </w:t>
            </w:r>
          </w:p>
        </w:tc>
        <w:tc>
          <w:tcPr>
            <w:tcW w:w="336" w:type="dxa"/>
            <w:hideMark/>
          </w:tcPr>
          <w:p w:rsidR="00167B7F" w:rsidRPr="00E6141E" w:rsidRDefault="00167B7F"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פנחס מיכאלי</w:t>
            </w:r>
          </w:p>
        </w:tc>
      </w:tr>
      <w:tr w:rsidR="00167B7F" w:rsidRPr="00E6141E" w:rsidTr="00D72A30">
        <w:trPr>
          <w:trHeight w:val="220"/>
        </w:trPr>
        <w:tc>
          <w:tcPr>
            <w:tcW w:w="6584"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נציגת אגודה לזכויות האזרח</w:t>
            </w:r>
          </w:p>
        </w:tc>
        <w:tc>
          <w:tcPr>
            <w:tcW w:w="336" w:type="dxa"/>
            <w:hideMark/>
          </w:tcPr>
          <w:p w:rsidR="00167B7F" w:rsidRPr="00E6141E" w:rsidRDefault="00167B7F"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 xml:space="preserve">דברה </w:t>
            </w:r>
            <w:proofErr w:type="spellStart"/>
            <w:r w:rsidRPr="00E6141E">
              <w:rPr>
                <w:rFonts w:ascii="David" w:eastAsia="David" w:hAnsi="David" w:hint="cs"/>
                <w:color w:val="000000"/>
                <w:rtl/>
              </w:rPr>
              <w:t>גילד</w:t>
            </w:r>
            <w:proofErr w:type="spellEnd"/>
            <w:r w:rsidRPr="00E6141E">
              <w:rPr>
                <w:rFonts w:ascii="David" w:eastAsia="David" w:hAnsi="David" w:hint="cs"/>
                <w:color w:val="000000"/>
                <w:rtl/>
              </w:rPr>
              <w:t>-חיו</w:t>
            </w:r>
          </w:p>
        </w:tc>
      </w:tr>
      <w:tr w:rsidR="00167B7F" w:rsidRPr="00E6141E" w:rsidTr="00D72A30">
        <w:trPr>
          <w:trHeight w:val="220"/>
        </w:trPr>
        <w:tc>
          <w:tcPr>
            <w:tcW w:w="6584" w:type="dxa"/>
            <w:hideMark/>
          </w:tcPr>
          <w:p w:rsidR="00167B7F" w:rsidRPr="00E6141E" w:rsidRDefault="00167B7F" w:rsidP="00167B7F">
            <w:pPr>
              <w:spacing w:line="240" w:lineRule="auto"/>
              <w:ind w:firstLine="0"/>
              <w:jc w:val="left"/>
              <w:rPr>
                <w:rFonts w:cs="Times New Roman" w:hint="cs"/>
                <w:sz w:val="20"/>
                <w:szCs w:val="20"/>
                <w:rtl/>
              </w:rPr>
            </w:pPr>
            <w:r>
              <w:rPr>
                <w:rFonts w:ascii="David" w:eastAsia="David" w:hAnsi="David" w:hint="cs"/>
                <w:color w:val="000000"/>
                <w:rtl/>
              </w:rPr>
              <w:t>מוזמן/ת</w:t>
            </w:r>
          </w:p>
        </w:tc>
        <w:tc>
          <w:tcPr>
            <w:tcW w:w="336" w:type="dxa"/>
            <w:hideMark/>
          </w:tcPr>
          <w:p w:rsidR="00167B7F" w:rsidRPr="00E6141E" w:rsidRDefault="00167B7F"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יוני שמיר</w:t>
            </w:r>
          </w:p>
        </w:tc>
      </w:tr>
      <w:tr w:rsidR="00167B7F" w:rsidRPr="00E6141E" w:rsidTr="00D72A30">
        <w:trPr>
          <w:trHeight w:val="220"/>
        </w:trPr>
        <w:tc>
          <w:tcPr>
            <w:tcW w:w="6584" w:type="dxa"/>
            <w:hideMark/>
          </w:tcPr>
          <w:p w:rsidR="00167B7F" w:rsidRPr="00E6141E" w:rsidRDefault="00167B7F" w:rsidP="00167B7F">
            <w:pPr>
              <w:spacing w:line="240" w:lineRule="auto"/>
              <w:ind w:firstLine="0"/>
              <w:jc w:val="left"/>
              <w:rPr>
                <w:rFonts w:cs="Times New Roman"/>
                <w:sz w:val="20"/>
                <w:szCs w:val="20"/>
              </w:rPr>
            </w:pPr>
            <w:r>
              <w:rPr>
                <w:rFonts w:ascii="David" w:eastAsia="David" w:hAnsi="David" w:hint="cs"/>
                <w:color w:val="000000"/>
                <w:rtl/>
              </w:rPr>
              <w:t>לשכת עורכי הדין</w:t>
            </w:r>
            <w:r w:rsidRPr="00E6141E">
              <w:rPr>
                <w:rFonts w:ascii="David" w:eastAsia="David" w:hAnsi="David" w:hint="cs"/>
                <w:color w:val="000000"/>
                <w:rtl/>
              </w:rPr>
              <w:t xml:space="preserve">  </w:t>
            </w:r>
          </w:p>
        </w:tc>
        <w:tc>
          <w:tcPr>
            <w:tcW w:w="336" w:type="dxa"/>
            <w:hideMark/>
          </w:tcPr>
          <w:p w:rsidR="00167B7F" w:rsidRPr="00E6141E" w:rsidRDefault="00167B7F" w:rsidP="00167B7F">
            <w:pPr>
              <w:spacing w:line="240" w:lineRule="auto"/>
              <w:ind w:firstLine="0"/>
              <w:jc w:val="center"/>
              <w:rPr>
                <w:rFonts w:cs="Times New Roman"/>
                <w:sz w:val="20"/>
                <w:szCs w:val="20"/>
              </w:rPr>
            </w:pPr>
            <w:r w:rsidRPr="00E6141E">
              <w:rPr>
                <w:rFonts w:ascii="David" w:eastAsia="David" w:hAnsi="David" w:hint="cs"/>
                <w:color w:val="000000"/>
                <w:rtl/>
              </w:rPr>
              <w:t>–</w:t>
            </w:r>
          </w:p>
        </w:tc>
        <w:tc>
          <w:tcPr>
            <w:tcW w:w="2402" w:type="dxa"/>
            <w:hideMark/>
          </w:tcPr>
          <w:p w:rsidR="00167B7F" w:rsidRPr="00E6141E" w:rsidRDefault="00167B7F" w:rsidP="00167B7F">
            <w:pPr>
              <w:spacing w:line="240" w:lineRule="auto"/>
              <w:ind w:firstLine="0"/>
              <w:jc w:val="left"/>
              <w:rPr>
                <w:rFonts w:cs="Times New Roman"/>
                <w:sz w:val="20"/>
                <w:szCs w:val="20"/>
              </w:rPr>
            </w:pPr>
            <w:r w:rsidRPr="00E6141E">
              <w:rPr>
                <w:rFonts w:ascii="David" w:eastAsia="David" w:hAnsi="David" w:hint="cs"/>
                <w:color w:val="000000"/>
                <w:rtl/>
              </w:rPr>
              <w:t>סו</w:t>
            </w:r>
            <w:r>
              <w:rPr>
                <w:rFonts w:ascii="David" w:eastAsia="David" w:hAnsi="David" w:hint="cs"/>
                <w:color w:val="000000"/>
                <w:rtl/>
              </w:rPr>
              <w:t>ז</w:t>
            </w:r>
            <w:r w:rsidRPr="00E6141E">
              <w:rPr>
                <w:rFonts w:ascii="David" w:eastAsia="David" w:hAnsi="David" w:hint="cs"/>
                <w:color w:val="000000"/>
                <w:rtl/>
              </w:rPr>
              <w:t xml:space="preserve">י  </w:t>
            </w:r>
            <w:proofErr w:type="spellStart"/>
            <w:r w:rsidRPr="00E6141E">
              <w:rPr>
                <w:rFonts w:ascii="David" w:eastAsia="David" w:hAnsi="David" w:hint="cs"/>
                <w:color w:val="000000"/>
                <w:rtl/>
              </w:rPr>
              <w:t>עוזסיני</w:t>
            </w:r>
            <w:proofErr w:type="spellEnd"/>
            <w:r w:rsidRPr="00E6141E">
              <w:rPr>
                <w:rFonts w:ascii="David" w:eastAsia="David" w:hAnsi="David" w:hint="cs"/>
                <w:color w:val="000000"/>
                <w:rtl/>
              </w:rPr>
              <w:t xml:space="preserve"> </w:t>
            </w:r>
          </w:p>
        </w:tc>
      </w:tr>
    </w:tbl>
    <w:p w:rsidR="00167B7F" w:rsidRPr="00167B7F" w:rsidRDefault="00167B7F" w:rsidP="00DE5B80">
      <w:pPr>
        <w:ind w:firstLine="0"/>
        <w:rPr>
          <w:rFonts w:hint="cs"/>
          <w:b/>
          <w:bCs/>
          <w:u w:val="single"/>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6141E" w:rsidP="00D40A29">
      <w:pPr>
        <w:ind w:firstLine="0"/>
      </w:pPr>
      <w:r>
        <w:rPr>
          <w:rFonts w:hint="cs"/>
          <w:rtl/>
        </w:rPr>
        <w:t xml:space="preserve">אפרת </w:t>
      </w:r>
      <w:proofErr w:type="spellStart"/>
      <w:r>
        <w:rPr>
          <w:rFonts w:hint="cs"/>
          <w:rtl/>
        </w:rPr>
        <w:t>חקאק</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BF274A"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F274A" w:rsidP="008320F6">
      <w:pPr>
        <w:ind w:firstLine="0"/>
        <w:rPr>
          <w:rtl/>
        </w:rPr>
      </w:pPr>
      <w:r>
        <w:rPr>
          <w:rtl/>
        </w:rPr>
        <w:t>לאה קיקיון</w:t>
      </w:r>
    </w:p>
    <w:p w:rsidR="00E6141E" w:rsidRDefault="00E64116" w:rsidP="00AB3F3A">
      <w:pPr>
        <w:ind w:firstLine="0"/>
        <w:rPr>
          <w:rtl/>
        </w:rPr>
      </w:pPr>
      <w:r w:rsidRPr="008713A4">
        <w:rPr>
          <w:rtl/>
        </w:rPr>
        <w:br w:type="page"/>
      </w:r>
    </w:p>
    <w:bookmarkStart w:id="0" w:name="_ETM_Q1_36783" w:displacedByCustomXml="next"/>
    <w:bookmarkEnd w:id="0" w:displacedByCustomXml="next"/>
    <w:sdt>
      <w:sdtPr>
        <w:rPr>
          <w:rtl/>
        </w:rPr>
        <w:alias w:val="נושא"/>
        <w:tag w:val="&lt;ID&gt;590943&lt;/ID&gt;&lt;Name&gt;הצעת חוק סדר הדין הפלילי (סמכויות אכיפה - המצאה, חיפוש ותפיסה), התשע&quot;ד-2014&lt;/Name&gt;&lt;Data&gt;הצעת חוק סדר הדין הפלילי (סמכויות אכיפה - המצאה, חיפוש ותפיסה), התשע&quot;ד-2014&lt;/Data&gt;&lt;PrivateNumber&gt;מ-867&lt;/PrivateNumber&gt;&lt;Status&gt;1&lt;/Status&gt;&lt;PrivateNumber_TOC&gt;מ-867&lt;/PrivateNumber_TOC&gt;&lt;PrivateName_TOC&gt;&lt;/PrivateName_TOC&gt;&lt;Initiators&gt;&lt;/Initiators&gt;&lt;FullItemNumber&gt; מ/867&lt;/FullItemNumber&gt;"/>
        <w:id w:val="472565252"/>
        <w:placeholder>
          <w:docPart w:val="DefaultPlaceholder_-1854013440"/>
        </w:placeholder>
      </w:sdtPr>
      <w:sdtContent>
        <w:p w:rsidR="00E6141E" w:rsidRDefault="00E6141E" w:rsidP="00E6141E">
          <w:pPr>
            <w:pStyle w:val="a6"/>
            <w:keepNext/>
            <w:rPr>
              <w:rtl/>
            </w:rPr>
          </w:pPr>
          <w:r w:rsidRPr="00E6141E">
            <w:rPr>
              <w:rStyle w:val="afd"/>
              <w:color w:val="000000"/>
              <w:rtl/>
            </w:rPr>
            <w:t>הצעת חוק סדר הדין הפלילי (סמכויות אכיפה - המצאה, חיפוש ותפיסה), התשע"ד-2014,  מ/867</w:t>
          </w:r>
        </w:p>
      </w:sdtContent>
    </w:sdt>
    <w:p w:rsidR="00E6141E" w:rsidRDefault="00E6141E" w:rsidP="00E6141E">
      <w:pPr>
        <w:pStyle w:val="KeepWithNext"/>
        <w:rPr>
          <w:rtl/>
        </w:rPr>
      </w:pPr>
    </w:p>
    <w:p w:rsidR="00E6141E" w:rsidRPr="00E6141E" w:rsidRDefault="00E6141E" w:rsidP="00E6141E">
      <w:pPr>
        <w:rPr>
          <w:rtl/>
        </w:rPr>
      </w:pPr>
      <w:bookmarkStart w:id="1" w:name="_ETM_Q1_44742"/>
      <w:bookmarkEnd w:id="1"/>
    </w:p>
    <w:bookmarkStart w:id="2" w:name="_ETM_Q1_37076" w:displacedByCustomXml="next"/>
    <w:bookmarkEnd w:id="2" w:displacedByCustomXml="next"/>
    <w:sdt>
      <w:sdtPr>
        <w:rPr>
          <w:rtl/>
        </w:rPr>
        <w:alias w:val="יור"/>
        <w:tag w:val="&lt;ID&gt;5094&lt;/ID&gt;&lt;Name&gt;ניסן סלומינסקי - יו&quot;רַ&lt;/Name&gt;&lt;Data&gt;ניסן סלומינסקי&lt;/Data&gt;&lt;Shortcut&gt;ניסל&lt;/Shortcut&gt;"/>
        <w:id w:val="-889179278"/>
        <w:placeholder>
          <w:docPart w:val="DefaultPlaceholder_-1854013440"/>
        </w:placeholder>
      </w:sdtPr>
      <w:sdtContent>
        <w:p w:rsidR="00E6141E" w:rsidRDefault="00E6141E" w:rsidP="00E6141E">
          <w:pPr>
            <w:pStyle w:val="af6"/>
            <w:keepNext/>
            <w:rPr>
              <w:rtl/>
            </w:rPr>
          </w:pPr>
          <w:r w:rsidRPr="00E6141E">
            <w:rPr>
              <w:rStyle w:val="afd"/>
              <w:color w:val="000000"/>
              <w:rtl/>
            </w:rPr>
            <w:t>היו"ר ניסן סלומינסקי</w:t>
          </w:r>
          <w:r w:rsidRPr="00E6141E">
            <w:rPr>
              <w:color w:val="000000"/>
              <w:rtl/>
            </w:rPr>
            <w:t>:</w:t>
          </w:r>
        </w:p>
      </w:sdtContent>
    </w:sdt>
    <w:p w:rsidR="00E6141E" w:rsidRDefault="00E6141E" w:rsidP="00E6141E">
      <w:pPr>
        <w:pStyle w:val="KeepWithNext"/>
        <w:rPr>
          <w:rtl/>
        </w:rPr>
      </w:pPr>
    </w:p>
    <w:p w:rsidR="00E6141E" w:rsidRDefault="00E6141E" w:rsidP="00E6141E">
      <w:pPr>
        <w:rPr>
          <w:rtl/>
        </w:rPr>
      </w:pPr>
      <w:r>
        <w:rPr>
          <w:rFonts w:hint="cs"/>
          <w:rtl/>
        </w:rPr>
        <w:t>שלום לכולם, אני מתכבד לפתוח את הדיון. על סדר הי</w:t>
      </w:r>
      <w:bookmarkStart w:id="3" w:name="_ETM_Q1_64017"/>
      <w:bookmarkEnd w:id="3"/>
      <w:r>
        <w:rPr>
          <w:rFonts w:hint="cs"/>
          <w:rtl/>
        </w:rPr>
        <w:t xml:space="preserve">ום - </w:t>
      </w:r>
      <w:r w:rsidRPr="00E6141E">
        <w:rPr>
          <w:rStyle w:val="afd"/>
          <w:color w:val="000000"/>
          <w:rtl/>
        </w:rPr>
        <w:t>הצעת חוק סדר הדין הפלילי (סמכויות אכיפה - המצאה, חיפוש ותפיסה), התשע"ד-2014</w:t>
      </w:r>
      <w:r>
        <w:rPr>
          <w:rFonts w:hint="cs"/>
          <w:rtl/>
        </w:rPr>
        <w:t xml:space="preserve">. </w:t>
      </w:r>
    </w:p>
    <w:p w:rsidR="00E6141E" w:rsidRDefault="00E6141E" w:rsidP="00E6141E">
      <w:pPr>
        <w:rPr>
          <w:rtl/>
        </w:rPr>
      </w:pPr>
      <w:bookmarkStart w:id="4" w:name="_ETM_Q1_87178"/>
      <w:bookmarkEnd w:id="4"/>
    </w:p>
    <w:bookmarkStart w:id="5" w:name="_ETM_Q1_88569" w:displacedByCustomXml="next"/>
    <w:bookmarkEnd w:id="5" w:displacedByCustomXml="next"/>
    <w:bookmarkStart w:id="6" w:name="_ETM_Q1_87612" w:displacedByCustomXml="next"/>
    <w:bookmarkEnd w:id="6" w:displacedByCustomXml="next"/>
    <w:sdt>
      <w:sdtPr>
        <w:rPr>
          <w:rFonts w:hint="cs"/>
          <w:rtl/>
        </w:rPr>
        <w:alias w:val="דובר"/>
        <w:tag w:val="&lt;ID&gt;5075&lt;/ID&gt;&lt;Name&gt;יעל גרמן - יש עתיד&lt;/Name&gt;&lt;Data&gt;יעל גרמן (יש עתיד)&lt;/Data&gt;&lt;Shortcut&gt;יעגר&lt;/Shortcut&gt;&lt;MemberID&gt;2504&lt;/MemberID&gt;"/>
        <w:id w:val="-1301063903"/>
        <w:placeholder>
          <w:docPart w:val="DefaultPlaceholder_-1854013440"/>
        </w:placeholder>
      </w:sdtPr>
      <w:sdtContent>
        <w:p w:rsidR="00E6141E" w:rsidRDefault="00E6141E" w:rsidP="00E6141E">
          <w:pPr>
            <w:pStyle w:val="a4"/>
            <w:keepNext/>
            <w:rPr>
              <w:rtl/>
            </w:rPr>
          </w:pPr>
          <w:r w:rsidRPr="00E6141E">
            <w:rPr>
              <w:rStyle w:val="afd"/>
              <w:color w:val="000000"/>
              <w:rtl/>
            </w:rPr>
            <w:t>יעל גרמן (יש עתיד)</w:t>
          </w:r>
          <w:r w:rsidRPr="00E6141E">
            <w:rPr>
              <w:color w:val="000000"/>
              <w:rtl/>
            </w:rPr>
            <w:t>:</w:t>
          </w:r>
        </w:p>
      </w:sdtContent>
    </w:sdt>
    <w:p w:rsidR="00E6141E" w:rsidRDefault="00E6141E" w:rsidP="00E6141E">
      <w:pPr>
        <w:pStyle w:val="KeepWithNext"/>
        <w:rPr>
          <w:rtl/>
        </w:rPr>
      </w:pPr>
    </w:p>
    <w:p w:rsidR="00BF274A" w:rsidRDefault="00C133F1" w:rsidP="00C133F1">
      <w:pPr>
        <w:rPr>
          <w:rtl/>
        </w:rPr>
      </w:pPr>
      <w:bookmarkStart w:id="7" w:name="_ETM_Q1_92986"/>
      <w:bookmarkEnd w:id="7"/>
      <w:r>
        <w:rPr>
          <w:rFonts w:hint="cs"/>
          <w:rtl/>
        </w:rPr>
        <w:t xml:space="preserve">אני אצטרך לצאת ואני נשארת רק כדי לדעת האם באמת קיבלו את הצעתו של חבר הכנסת בני בגין </w:t>
      </w:r>
      <w:bookmarkStart w:id="8" w:name="_ETM_Q1_243516"/>
      <w:bookmarkEnd w:id="8"/>
      <w:r>
        <w:rPr>
          <w:rFonts w:hint="cs"/>
          <w:rtl/>
        </w:rPr>
        <w:t xml:space="preserve">שהיא מצומצמת לעומת הצעתי </w:t>
      </w:r>
      <w:bookmarkStart w:id="9" w:name="_ETM_Q1_37500"/>
      <w:bookmarkStart w:id="10" w:name="_ETM_Q1_37739"/>
      <w:bookmarkEnd w:id="9"/>
      <w:bookmarkEnd w:id="10"/>
      <w:r w:rsidR="00BF274A">
        <w:rPr>
          <w:rFonts w:hint="cs"/>
          <w:rtl/>
        </w:rPr>
        <w:t xml:space="preserve">בנושא של בקשה של חשוד להמציא איזושהי הוכחה </w:t>
      </w:r>
      <w:r>
        <w:rPr>
          <w:rFonts w:hint="cs"/>
          <w:rtl/>
        </w:rPr>
        <w:t xml:space="preserve">או עדות שהוא מבקש. </w:t>
      </w:r>
      <w:r w:rsidR="00BF274A">
        <w:rPr>
          <w:rFonts w:hint="cs"/>
          <w:rtl/>
        </w:rPr>
        <w:t xml:space="preserve">נתקלנו בנושא הזה שאם חשוד מבקש מהמשטרה </w:t>
      </w:r>
      <w:r>
        <w:rPr>
          <w:rFonts w:hint="cs"/>
          <w:rtl/>
        </w:rPr>
        <w:t xml:space="preserve">שיוציאו צו </w:t>
      </w:r>
      <w:bookmarkStart w:id="11" w:name="_ETM_Q1_262970"/>
      <w:bookmarkEnd w:id="11"/>
      <w:r>
        <w:rPr>
          <w:rFonts w:hint="cs"/>
          <w:rtl/>
        </w:rPr>
        <w:t xml:space="preserve">המצאה לגבי עדות שהוא חושב </w:t>
      </w:r>
      <w:r w:rsidR="00BF274A">
        <w:rPr>
          <w:rFonts w:hint="cs"/>
          <w:rtl/>
        </w:rPr>
        <w:t>שיכולה להועיל לו</w:t>
      </w:r>
      <w:r>
        <w:rPr>
          <w:rFonts w:hint="cs"/>
          <w:rtl/>
        </w:rPr>
        <w:t xml:space="preserve"> - - -</w:t>
      </w:r>
    </w:p>
    <w:p w:rsidR="00BF274A" w:rsidRDefault="00BF274A" w:rsidP="00AB3F3A">
      <w:pPr>
        <w:ind w:firstLine="0"/>
        <w:rPr>
          <w:rtl/>
        </w:rPr>
      </w:pPr>
    </w:p>
    <w:p w:rsidR="00C133F1" w:rsidRDefault="00C133F1" w:rsidP="00AB3F3A">
      <w:pPr>
        <w:ind w:firstLine="0"/>
        <w:rPr>
          <w:rtl/>
        </w:rPr>
      </w:pPr>
      <w:bookmarkStart w:id="12" w:name="_ETM_Q1_288986"/>
      <w:bookmarkEnd w:id="12"/>
      <w:r>
        <w:rPr>
          <w:rFonts w:hint="cs"/>
          <w:rtl/>
        </w:rPr>
        <w:tab/>
        <w:t xml:space="preserve">ההצעה שלי, </w:t>
      </w:r>
      <w:bookmarkStart w:id="13" w:name="_ETM_Q1_292027"/>
      <w:bookmarkEnd w:id="13"/>
      <w:r>
        <w:rPr>
          <w:rFonts w:hint="cs"/>
          <w:rtl/>
        </w:rPr>
        <w:t xml:space="preserve">אני רק רוצה להזכיר </w:t>
      </w:r>
      <w:r>
        <w:rPr>
          <w:rtl/>
        </w:rPr>
        <w:t>–</w:t>
      </w:r>
      <w:r>
        <w:rPr>
          <w:rFonts w:hint="cs"/>
          <w:rtl/>
        </w:rPr>
        <w:t xml:space="preserve"> שבמידה ובאמת חשוד מבקש אנחנו</w:t>
      </w:r>
      <w:bookmarkStart w:id="14" w:name="_ETM_Q1_293474"/>
      <w:bookmarkEnd w:id="14"/>
      <w:r>
        <w:rPr>
          <w:rFonts w:hint="cs"/>
          <w:rtl/>
        </w:rPr>
        <w:t xml:space="preserve"> ניענה לבקשתו וכמובן שכל עדות תעבור ישירות למשטרה. הצעתו </w:t>
      </w:r>
      <w:bookmarkStart w:id="15" w:name="_ETM_Q1_299759"/>
      <w:bookmarkEnd w:id="15"/>
      <w:r>
        <w:rPr>
          <w:rFonts w:hint="cs"/>
          <w:rtl/>
        </w:rPr>
        <w:t xml:space="preserve">של חבר הכנסת בני בגין </w:t>
      </w:r>
      <w:proofErr w:type="spellStart"/>
      <w:r>
        <w:rPr>
          <w:rFonts w:hint="cs"/>
          <w:rtl/>
        </w:rPr>
        <w:t>היתה</w:t>
      </w:r>
      <w:proofErr w:type="spellEnd"/>
      <w:r>
        <w:rPr>
          <w:rFonts w:hint="cs"/>
          <w:rtl/>
        </w:rPr>
        <w:t xml:space="preserve"> שבמידה ובאמת ה</w:t>
      </w:r>
      <w:bookmarkStart w:id="16" w:name="_ETM_Q1_304879"/>
      <w:bookmarkEnd w:id="16"/>
      <w:r>
        <w:rPr>
          <w:rFonts w:hint="cs"/>
          <w:rtl/>
        </w:rPr>
        <w:t xml:space="preserve">חוקר עצמו מסרב, ההחלטה תעבור להחלטה של קצין, והקצין הממונה עליו הוא זה שישקול מחדש את הבקשה של החשוד </w:t>
      </w:r>
      <w:bookmarkStart w:id="17" w:name="_ETM_Q1_315230"/>
      <w:bookmarkEnd w:id="17"/>
      <w:r>
        <w:rPr>
          <w:rFonts w:hint="cs"/>
          <w:rtl/>
        </w:rPr>
        <w:t xml:space="preserve">והוא זה שיקבע אם כן או לא. </w:t>
      </w:r>
    </w:p>
    <w:p w:rsidR="00C133F1" w:rsidRDefault="00C133F1" w:rsidP="00AB3F3A">
      <w:pPr>
        <w:ind w:firstLine="0"/>
        <w:rPr>
          <w:rtl/>
        </w:rPr>
      </w:pPr>
      <w:bookmarkStart w:id="18" w:name="_ETM_Q1_302416"/>
      <w:bookmarkEnd w:id="18"/>
    </w:p>
    <w:sdt>
      <w:sdtPr>
        <w:rPr>
          <w:rtl/>
        </w:rPr>
        <w:alias w:val="יור"/>
        <w:tag w:val="&lt;ID&gt;5094&lt;/ID&gt;&lt;Name&gt;ניסן סלומינסקי - יו&quot;רַ&lt;/Name&gt;&lt;Data&gt;ניסן סלומינסקי&lt;/Data&gt;&lt;Shortcut&gt;ניסל&lt;/Shortcut&gt;"/>
        <w:id w:val="1420371800"/>
        <w:placeholder>
          <w:docPart w:val="DefaultPlaceholder_-1854013440"/>
        </w:placeholder>
      </w:sdtPr>
      <w:sdtContent>
        <w:p w:rsidR="00BF274A" w:rsidRDefault="00BF274A" w:rsidP="00BF274A">
          <w:pPr>
            <w:pStyle w:val="af6"/>
            <w:keepNext/>
            <w:rPr>
              <w:rtl/>
            </w:rPr>
          </w:pPr>
          <w:r w:rsidRPr="00BF274A">
            <w:rPr>
              <w:rStyle w:val="afd"/>
              <w:color w:val="000000"/>
              <w:rtl/>
            </w:rPr>
            <w:t>היו"ר ניסן סלומינסקי</w:t>
          </w:r>
          <w:r w:rsidRPr="00BF274A">
            <w:rPr>
              <w:color w:val="000000"/>
              <w:rtl/>
            </w:rPr>
            <w:t>:</w:t>
          </w:r>
        </w:p>
      </w:sdtContent>
    </w:sdt>
    <w:p w:rsidR="00BF274A" w:rsidRDefault="00BF274A" w:rsidP="00BF274A">
      <w:pPr>
        <w:pStyle w:val="KeepWithNext"/>
        <w:rPr>
          <w:rtl/>
        </w:rPr>
      </w:pPr>
    </w:p>
    <w:p w:rsidR="00BF274A" w:rsidRDefault="00BF274A" w:rsidP="00BF274A">
      <w:pPr>
        <w:rPr>
          <w:rtl/>
        </w:rPr>
      </w:pPr>
      <w:r>
        <w:rPr>
          <w:rFonts w:hint="cs"/>
          <w:rtl/>
        </w:rPr>
        <w:t xml:space="preserve">עמדנו על כך שמצד שני </w:t>
      </w:r>
      <w:r w:rsidR="00C133F1">
        <w:rPr>
          <w:rFonts w:hint="cs"/>
          <w:rtl/>
        </w:rPr>
        <w:t>הסכמה לדבר כזה</w:t>
      </w:r>
      <w:bookmarkStart w:id="19" w:name="_ETM_Q1_324126"/>
      <w:bookmarkEnd w:id="19"/>
      <w:r w:rsidR="00C133F1">
        <w:rPr>
          <w:rFonts w:hint="cs"/>
          <w:rtl/>
        </w:rPr>
        <w:t xml:space="preserve"> יכולה להביא לשיבוש גדול במהלך החקירה. </w:t>
      </w:r>
    </w:p>
    <w:p w:rsidR="00BF274A" w:rsidRDefault="00BF274A" w:rsidP="00BF274A">
      <w:pPr>
        <w:rPr>
          <w:rtl/>
        </w:rPr>
      </w:pPr>
    </w:p>
    <w:sdt>
      <w:sdtPr>
        <w:rPr>
          <w:rFonts w:hint="cs"/>
          <w:rtl/>
        </w:rPr>
        <w:alias w:val="דובר"/>
        <w:tag w:val="&lt;ID&gt;5075&lt;/ID&gt;&lt;Name&gt;יעל גרמן - יש עתיד&lt;/Name&gt;&lt;Data&gt;יעל גרמן (יש עתיד)&lt;/Data&gt;&lt;Shortcut&gt;יעגר&lt;/Shortcut&gt;&lt;MemberID&gt;2504&lt;/MemberID&gt;"/>
        <w:id w:val="1813746012"/>
        <w:placeholder>
          <w:docPart w:val="DefaultPlaceholder_-1854013440"/>
        </w:placeholder>
      </w:sdtPr>
      <w:sdtContent>
        <w:p w:rsidR="00BF274A" w:rsidRDefault="00BF274A" w:rsidP="00BF274A">
          <w:pPr>
            <w:pStyle w:val="a4"/>
            <w:keepNext/>
            <w:rPr>
              <w:rtl/>
            </w:rPr>
          </w:pPr>
          <w:r w:rsidRPr="00BF274A">
            <w:rPr>
              <w:rStyle w:val="afd"/>
              <w:color w:val="000000"/>
              <w:rtl/>
            </w:rPr>
            <w:t>יעל גרמן (יש עתיד)</w:t>
          </w:r>
          <w:r w:rsidRPr="00BF274A">
            <w:rPr>
              <w:color w:val="000000"/>
              <w:rtl/>
            </w:rPr>
            <w:t>:</w:t>
          </w:r>
        </w:p>
      </w:sdtContent>
    </w:sdt>
    <w:p w:rsidR="00BF274A" w:rsidRDefault="00BF274A" w:rsidP="00BF274A">
      <w:pPr>
        <w:pStyle w:val="KeepWithNext"/>
        <w:rPr>
          <w:rtl/>
        </w:rPr>
      </w:pPr>
    </w:p>
    <w:p w:rsidR="00BF274A" w:rsidRDefault="00BF274A" w:rsidP="00BF274A">
      <w:pPr>
        <w:rPr>
          <w:rtl/>
        </w:rPr>
      </w:pPr>
      <w:r>
        <w:rPr>
          <w:rFonts w:hint="cs"/>
          <w:rtl/>
        </w:rPr>
        <w:t>לא השתכנענו</w:t>
      </w:r>
      <w:r w:rsidR="00C133F1">
        <w:rPr>
          <w:rFonts w:hint="cs"/>
          <w:rtl/>
        </w:rPr>
        <w:t xml:space="preserve">. </w:t>
      </w:r>
    </w:p>
    <w:p w:rsidR="00BF274A" w:rsidRDefault="00BF274A" w:rsidP="00BF274A">
      <w:pPr>
        <w:rPr>
          <w:rtl/>
        </w:rPr>
      </w:pPr>
    </w:p>
    <w:sdt>
      <w:sdtPr>
        <w:rPr>
          <w:rtl/>
        </w:rPr>
        <w:alias w:val="יור"/>
        <w:tag w:val="&lt;ID&gt;5094&lt;/ID&gt;&lt;Name&gt;ניסן סלומינסקי - יו&quot;רַ&lt;/Name&gt;&lt;Data&gt;ניסן סלומינסקי&lt;/Data&gt;&lt;Shortcut&gt;ניסל&lt;/Shortcut&gt;"/>
        <w:id w:val="521367563"/>
        <w:placeholder>
          <w:docPart w:val="DefaultPlaceholder_-1854013440"/>
        </w:placeholder>
      </w:sdtPr>
      <w:sdtContent>
        <w:p w:rsidR="00BF274A" w:rsidRPr="00BF274A" w:rsidRDefault="00BF274A" w:rsidP="00BF274A">
          <w:pPr>
            <w:pStyle w:val="af6"/>
            <w:rPr>
              <w:rtl/>
            </w:rPr>
          </w:pPr>
          <w:r w:rsidRPr="00BF274A">
            <w:rPr>
              <w:rStyle w:val="afd"/>
              <w:color w:val="000000"/>
              <w:rtl/>
            </w:rPr>
            <w:t>היו"ר ניסן סלומינסקי</w:t>
          </w:r>
          <w:r w:rsidRPr="00BF274A">
            <w:rPr>
              <w:rtl/>
            </w:rPr>
            <w:t>:</w:t>
          </w:r>
        </w:p>
      </w:sdtContent>
    </w:sdt>
    <w:p w:rsidR="00BF274A" w:rsidRDefault="00BF274A" w:rsidP="00BF274A">
      <w:pPr>
        <w:pStyle w:val="KeepWithNext"/>
        <w:rPr>
          <w:rtl/>
          <w:lang w:eastAsia="he-IL"/>
        </w:rPr>
      </w:pPr>
    </w:p>
    <w:p w:rsidR="00BF274A" w:rsidRDefault="00C133F1" w:rsidP="00BF274A">
      <w:pPr>
        <w:rPr>
          <w:rtl/>
          <w:lang w:eastAsia="he-IL"/>
        </w:rPr>
      </w:pPr>
      <w:r>
        <w:rPr>
          <w:rFonts w:hint="cs"/>
          <w:rtl/>
          <w:lang w:eastAsia="he-IL"/>
        </w:rPr>
        <w:t>לא</w:t>
      </w:r>
      <w:bookmarkStart w:id="20" w:name="_ETM_Q1_331614"/>
      <w:bookmarkEnd w:id="20"/>
      <w:r>
        <w:rPr>
          <w:rFonts w:hint="cs"/>
          <w:rtl/>
          <w:lang w:eastAsia="he-IL"/>
        </w:rPr>
        <w:t xml:space="preserve"> השתכנענו על כלום. </w:t>
      </w:r>
    </w:p>
    <w:p w:rsidR="00BF274A" w:rsidRDefault="00BF274A" w:rsidP="00BF274A">
      <w:pPr>
        <w:rPr>
          <w:rtl/>
          <w:lang w:eastAsia="he-IL"/>
        </w:rPr>
      </w:pPr>
    </w:p>
    <w:sdt>
      <w:sdtPr>
        <w:rPr>
          <w:rtl/>
        </w:rPr>
        <w:alias w:val="דובר"/>
        <w:tag w:val="&lt;ID&gt;5075&lt;/ID&gt;&lt;Name&gt;יעל גרמן - יש עתיד&lt;/Name&gt;&lt;Data&gt;יעל גרמן (יש עתיד)&lt;/Data&gt;&lt;Shortcut&gt;יעגר&lt;/Shortcut&gt;&lt;MemberID&gt;2504&lt;/MemberID&gt;"/>
        <w:id w:val="2083799263"/>
        <w:placeholder>
          <w:docPart w:val="DefaultPlaceholder_-1854013440"/>
        </w:placeholder>
      </w:sdtPr>
      <w:sdtContent>
        <w:p w:rsidR="00BF274A" w:rsidRDefault="00BF274A" w:rsidP="00BF274A">
          <w:pPr>
            <w:pStyle w:val="a4"/>
            <w:keepNext/>
            <w:rPr>
              <w:rtl/>
            </w:rPr>
          </w:pPr>
          <w:r w:rsidRPr="00BF274A">
            <w:rPr>
              <w:rStyle w:val="afd"/>
              <w:color w:val="000000"/>
              <w:rtl/>
            </w:rPr>
            <w:t>יעל גרמן (יש עתיד)</w:t>
          </w:r>
          <w:r w:rsidRPr="00BF274A">
            <w:rPr>
              <w:color w:val="000000"/>
              <w:rtl/>
            </w:rPr>
            <w:t>:</w:t>
          </w:r>
        </w:p>
      </w:sdtContent>
    </w:sdt>
    <w:p w:rsidR="00BF274A" w:rsidRDefault="00BF274A" w:rsidP="00BF274A">
      <w:pPr>
        <w:pStyle w:val="KeepWithNext"/>
        <w:rPr>
          <w:rtl/>
          <w:lang w:eastAsia="he-IL"/>
        </w:rPr>
      </w:pPr>
    </w:p>
    <w:p w:rsidR="00BF274A" w:rsidRPr="00BF274A" w:rsidRDefault="00C133F1" w:rsidP="00BF274A">
      <w:pPr>
        <w:rPr>
          <w:rtl/>
          <w:lang w:eastAsia="he-IL"/>
        </w:rPr>
      </w:pPr>
      <w:r>
        <w:rPr>
          <w:rFonts w:hint="cs"/>
          <w:rtl/>
          <w:lang w:eastAsia="he-IL"/>
        </w:rPr>
        <w:t xml:space="preserve">זה עובר ישירות למשטרה. העדות </w:t>
      </w:r>
      <w:bookmarkStart w:id="21" w:name="_ETM_Q1_340914"/>
      <w:bookmarkEnd w:id="21"/>
      <w:r>
        <w:rPr>
          <w:rFonts w:hint="cs"/>
          <w:rtl/>
          <w:lang w:eastAsia="he-IL"/>
        </w:rPr>
        <w:t>הזאת לא נשארת - - -</w:t>
      </w:r>
    </w:p>
    <w:p w:rsidR="00BF274A" w:rsidRPr="00BF274A" w:rsidRDefault="00BF274A" w:rsidP="00BF274A">
      <w:pPr>
        <w:rPr>
          <w:rtl/>
          <w:lang w:eastAsia="he-IL"/>
        </w:rPr>
      </w:pPr>
    </w:p>
    <w:sdt>
      <w:sdtPr>
        <w:rPr>
          <w:rtl/>
        </w:rPr>
        <w:alias w:val="יור"/>
        <w:tag w:val="&lt;ID&gt;5094&lt;/ID&gt;&lt;Name&gt;ניסן סלומינסקי - יו&quot;רַ&lt;/Name&gt;&lt;Data&gt;ניסן סלומינסקי&lt;/Data&gt;&lt;Shortcut&gt;ניסל&lt;/Shortcut&gt;"/>
        <w:id w:val="-756666683"/>
        <w:placeholder>
          <w:docPart w:val="DefaultPlaceholder_-1854013440"/>
        </w:placeholder>
      </w:sdtPr>
      <w:sdtContent>
        <w:p w:rsidR="00BF274A" w:rsidRDefault="00BF274A" w:rsidP="00BF274A">
          <w:pPr>
            <w:pStyle w:val="af6"/>
            <w:keepNext/>
            <w:rPr>
              <w:rtl/>
            </w:rPr>
          </w:pPr>
          <w:r w:rsidRPr="00BF274A">
            <w:rPr>
              <w:rStyle w:val="afd"/>
              <w:color w:val="000000"/>
              <w:rtl/>
            </w:rPr>
            <w:t>היו"ר ניסן סלומינסקי</w:t>
          </w:r>
          <w:r w:rsidRPr="00BF274A">
            <w:rPr>
              <w:color w:val="000000"/>
              <w:rtl/>
            </w:rPr>
            <w:t>:</w:t>
          </w:r>
        </w:p>
      </w:sdtContent>
    </w:sdt>
    <w:p w:rsidR="00BF274A" w:rsidRDefault="00BF274A" w:rsidP="00BF274A">
      <w:pPr>
        <w:pStyle w:val="KeepWithNext"/>
        <w:rPr>
          <w:rtl/>
          <w:lang w:eastAsia="he-IL"/>
        </w:rPr>
      </w:pPr>
    </w:p>
    <w:p w:rsidR="00BF274A" w:rsidRPr="00BF274A" w:rsidRDefault="00C133F1" w:rsidP="00BF274A">
      <w:pPr>
        <w:rPr>
          <w:rtl/>
          <w:lang w:eastAsia="he-IL"/>
        </w:rPr>
      </w:pPr>
      <w:r>
        <w:rPr>
          <w:rFonts w:hint="cs"/>
          <w:rtl/>
          <w:lang w:eastAsia="he-IL"/>
        </w:rPr>
        <w:t xml:space="preserve">זו לא עדות. החשוד יעסיק עכשיו את המשטרה ב-20 דברים. </w:t>
      </w:r>
    </w:p>
    <w:p w:rsidR="00BF274A" w:rsidRDefault="00BF274A" w:rsidP="00BF274A">
      <w:pPr>
        <w:rPr>
          <w:rtl/>
          <w:lang w:eastAsia="he-IL"/>
        </w:rPr>
      </w:pPr>
    </w:p>
    <w:sdt>
      <w:sdtPr>
        <w:rPr>
          <w:rFonts w:hint="cs"/>
          <w:rtl/>
        </w:rPr>
        <w:alias w:val="דובר"/>
        <w:tag w:val="&lt;ID&gt;5075&lt;/ID&gt;&lt;Name&gt;יעל גרמן - יש עתיד&lt;/Name&gt;&lt;Data&gt;יעל גרמן (יש עתיד)&lt;/Data&gt;&lt;Shortcut&gt;יעגר&lt;/Shortcut&gt;&lt;MemberID&gt;2504&lt;/MemberID&gt;"/>
        <w:id w:val="367645768"/>
        <w:placeholder>
          <w:docPart w:val="DefaultPlaceholder_-1854013440"/>
        </w:placeholder>
      </w:sdtPr>
      <w:sdtContent>
        <w:p w:rsidR="00BF274A" w:rsidRDefault="00BF274A" w:rsidP="00BF274A">
          <w:pPr>
            <w:pStyle w:val="a4"/>
            <w:keepNext/>
            <w:rPr>
              <w:rtl/>
            </w:rPr>
          </w:pPr>
          <w:r w:rsidRPr="00BF274A">
            <w:rPr>
              <w:rStyle w:val="afd"/>
              <w:color w:val="000000"/>
              <w:rtl/>
            </w:rPr>
            <w:t>יעל גרמן (יש עתיד)</w:t>
          </w:r>
          <w:r w:rsidRPr="00BF274A">
            <w:rPr>
              <w:color w:val="000000"/>
              <w:rtl/>
            </w:rPr>
            <w:t>:</w:t>
          </w:r>
        </w:p>
      </w:sdtContent>
    </w:sdt>
    <w:p w:rsidR="00BF274A" w:rsidRDefault="00BF274A" w:rsidP="00BF274A">
      <w:pPr>
        <w:pStyle w:val="KeepWithNext"/>
        <w:rPr>
          <w:rtl/>
          <w:lang w:eastAsia="he-IL"/>
        </w:rPr>
      </w:pPr>
    </w:p>
    <w:p w:rsidR="00C133F1" w:rsidRDefault="00C133F1" w:rsidP="00C133F1">
      <w:pPr>
        <w:rPr>
          <w:rtl/>
          <w:lang w:eastAsia="he-IL"/>
        </w:rPr>
      </w:pPr>
      <w:r>
        <w:rPr>
          <w:rFonts w:hint="cs"/>
          <w:rtl/>
          <w:lang w:eastAsia="he-IL"/>
        </w:rPr>
        <w:t xml:space="preserve">אז יסרבו. אמרנו שיסרבו - - </w:t>
      </w:r>
      <w:bookmarkStart w:id="22" w:name="_ETM_Q1_347981"/>
      <w:bookmarkStart w:id="23" w:name="_ETM_Q1_355929"/>
      <w:bookmarkEnd w:id="22"/>
      <w:bookmarkEnd w:id="23"/>
    </w:p>
    <w:p w:rsidR="00C133F1" w:rsidRPr="00C133F1" w:rsidRDefault="00C133F1" w:rsidP="00C133F1">
      <w:pPr>
        <w:rPr>
          <w:rtl/>
          <w:lang w:eastAsia="he-IL"/>
        </w:rPr>
      </w:pPr>
    </w:p>
    <w:sdt>
      <w:sdtPr>
        <w:rPr>
          <w:rFonts w:hint="cs"/>
          <w:rtl/>
        </w:rPr>
        <w:alias w:val="דובר"/>
        <w:tag w:val="&lt;ID&gt;5084&lt;/ID&gt;&lt;Name&gt;מיקי לוי - יש עתיד&lt;/Name&gt;&lt;Data&gt;מיקי לוי (יש עתיד)&lt;/Data&gt;&lt;Shortcut&gt;מילו&lt;/Shortcut&gt;"/>
        <w:id w:val="-767615918"/>
        <w:placeholder>
          <w:docPart w:val="DefaultPlaceholder_-1854013440"/>
        </w:placeholder>
      </w:sdtPr>
      <w:sdtContent>
        <w:p w:rsidR="00BF274A" w:rsidRDefault="00BF274A" w:rsidP="00BF274A">
          <w:pPr>
            <w:pStyle w:val="a4"/>
            <w:keepNext/>
            <w:rPr>
              <w:rtl/>
            </w:rPr>
          </w:pPr>
          <w:r w:rsidRPr="00BF274A">
            <w:rPr>
              <w:rStyle w:val="afd"/>
              <w:color w:val="000000"/>
              <w:rtl/>
            </w:rPr>
            <w:t>מיקי לוי (יש עתיד)</w:t>
          </w:r>
          <w:r w:rsidRPr="00BF274A">
            <w:rPr>
              <w:color w:val="000000"/>
              <w:rtl/>
            </w:rPr>
            <w:t>:</w:t>
          </w:r>
        </w:p>
      </w:sdtContent>
    </w:sdt>
    <w:p w:rsidR="00BF274A" w:rsidRDefault="00BF274A" w:rsidP="00BF274A">
      <w:pPr>
        <w:pStyle w:val="KeepWithNext"/>
        <w:rPr>
          <w:rtl/>
          <w:lang w:eastAsia="he-IL"/>
        </w:rPr>
      </w:pPr>
    </w:p>
    <w:p w:rsidR="00BF274A" w:rsidRDefault="00C133F1" w:rsidP="00BF274A">
      <w:pPr>
        <w:rPr>
          <w:rtl/>
          <w:lang w:eastAsia="he-IL"/>
        </w:rPr>
      </w:pPr>
      <w:r>
        <w:rPr>
          <w:rFonts w:hint="cs"/>
          <w:rtl/>
          <w:lang w:eastAsia="he-IL"/>
        </w:rPr>
        <w:t>דיברנו על זה</w:t>
      </w:r>
      <w:bookmarkStart w:id="24" w:name="_ETM_Q1_350251"/>
      <w:bookmarkEnd w:id="24"/>
      <w:r>
        <w:rPr>
          <w:rFonts w:hint="cs"/>
          <w:rtl/>
          <w:lang w:eastAsia="he-IL"/>
        </w:rPr>
        <w:t xml:space="preserve"> בצורה מאוד רחבה. אמרנו שזה לא הגיוני. </w:t>
      </w:r>
    </w:p>
    <w:p w:rsidR="00C133F1" w:rsidRDefault="00C133F1" w:rsidP="00BF274A">
      <w:pPr>
        <w:rPr>
          <w:rtl/>
          <w:lang w:eastAsia="he-IL"/>
        </w:rPr>
      </w:pPr>
      <w:bookmarkStart w:id="25" w:name="_ETM_Q1_351543"/>
      <w:bookmarkEnd w:id="25"/>
    </w:p>
    <w:p w:rsidR="00C133F1" w:rsidRDefault="00C133F1" w:rsidP="00C133F1">
      <w:pPr>
        <w:pStyle w:val="a4"/>
        <w:keepNext/>
        <w:rPr>
          <w:rtl/>
        </w:rPr>
      </w:pPr>
      <w:bookmarkStart w:id="26" w:name="_ETM_Q1_351876"/>
      <w:bookmarkStart w:id="27" w:name="_ETM_Q1_352840"/>
      <w:bookmarkEnd w:id="26"/>
      <w:bookmarkEnd w:id="27"/>
      <w:r>
        <w:rPr>
          <w:rtl/>
        </w:rPr>
        <w:t>יעל גרמן (יש עתיד):</w:t>
      </w:r>
    </w:p>
    <w:p w:rsidR="00C133F1" w:rsidRDefault="00C133F1" w:rsidP="00C133F1">
      <w:pPr>
        <w:pStyle w:val="KeepWithNext"/>
        <w:rPr>
          <w:rtl/>
          <w:lang w:eastAsia="he-IL"/>
        </w:rPr>
      </w:pPr>
    </w:p>
    <w:p w:rsidR="00C133F1" w:rsidRDefault="00C133F1" w:rsidP="00C133F1">
      <w:pPr>
        <w:rPr>
          <w:rtl/>
          <w:lang w:eastAsia="he-IL"/>
        </w:rPr>
      </w:pPr>
      <w:r>
        <w:rPr>
          <w:rFonts w:hint="cs"/>
          <w:rtl/>
          <w:lang w:eastAsia="he-IL"/>
        </w:rPr>
        <w:t xml:space="preserve">- - ושאם באמת יהיה קצין, הקצין </w:t>
      </w:r>
      <w:bookmarkStart w:id="28" w:name="_ETM_Q1_353622"/>
      <w:bookmarkEnd w:id="28"/>
      <w:r>
        <w:rPr>
          <w:rFonts w:hint="cs"/>
          <w:rtl/>
          <w:lang w:eastAsia="he-IL"/>
        </w:rPr>
        <w:t xml:space="preserve">יוכל - - -. יסרבו, יאמרו לו </w:t>
      </w:r>
      <w:r>
        <w:rPr>
          <w:rtl/>
          <w:lang w:eastAsia="he-IL"/>
        </w:rPr>
        <w:t>–</w:t>
      </w:r>
      <w:r>
        <w:rPr>
          <w:rFonts w:hint="cs"/>
          <w:rtl/>
          <w:lang w:eastAsia="he-IL"/>
        </w:rPr>
        <w:t xml:space="preserve"> לא. זה </w:t>
      </w:r>
      <w:bookmarkStart w:id="29" w:name="_ETM_Q1_358876"/>
      <w:bookmarkEnd w:id="29"/>
      <w:r>
        <w:rPr>
          <w:rFonts w:hint="cs"/>
          <w:rtl/>
          <w:lang w:eastAsia="he-IL"/>
        </w:rPr>
        <w:t xml:space="preserve">לא שחייבים לומר כן. </w:t>
      </w:r>
    </w:p>
    <w:p w:rsidR="00C133F1" w:rsidRDefault="00C133F1" w:rsidP="00C133F1">
      <w:pPr>
        <w:rPr>
          <w:rtl/>
          <w:lang w:eastAsia="he-IL"/>
        </w:rPr>
      </w:pPr>
      <w:bookmarkStart w:id="30" w:name="_ETM_Q1_356212"/>
      <w:bookmarkEnd w:id="30"/>
    </w:p>
    <w:p w:rsidR="00C133F1" w:rsidRDefault="00C133F1" w:rsidP="00C133F1">
      <w:pPr>
        <w:pStyle w:val="a4"/>
        <w:keepNext/>
        <w:rPr>
          <w:rtl/>
        </w:rPr>
      </w:pPr>
      <w:bookmarkStart w:id="31" w:name="_ETM_Q1_369964"/>
      <w:bookmarkEnd w:id="31"/>
      <w:r>
        <w:rPr>
          <w:rtl/>
        </w:rPr>
        <w:t>מיקי לוי (יש עתיד):</w:t>
      </w:r>
    </w:p>
    <w:p w:rsidR="00C133F1" w:rsidRDefault="00C133F1" w:rsidP="00C133F1">
      <w:pPr>
        <w:pStyle w:val="KeepWithNext"/>
        <w:rPr>
          <w:rtl/>
          <w:lang w:eastAsia="he-IL"/>
        </w:rPr>
      </w:pPr>
    </w:p>
    <w:p w:rsidR="00C133F1" w:rsidRDefault="00C133F1" w:rsidP="00C133F1">
      <w:pPr>
        <w:rPr>
          <w:rtl/>
          <w:lang w:eastAsia="he-IL"/>
        </w:rPr>
      </w:pPr>
      <w:r>
        <w:rPr>
          <w:rFonts w:hint="cs"/>
          <w:rtl/>
          <w:lang w:eastAsia="he-IL"/>
        </w:rPr>
        <w:t xml:space="preserve">דנו בזה. </w:t>
      </w:r>
      <w:bookmarkStart w:id="32" w:name="_ETM_Q1_365159"/>
      <w:bookmarkEnd w:id="32"/>
      <w:r>
        <w:rPr>
          <w:rFonts w:hint="cs"/>
          <w:rtl/>
          <w:lang w:eastAsia="he-IL"/>
        </w:rPr>
        <w:t xml:space="preserve">אני תקפתי את זה. אני לא מסכים. </w:t>
      </w:r>
    </w:p>
    <w:p w:rsidR="00C133F1" w:rsidRDefault="00C133F1" w:rsidP="00C133F1">
      <w:pPr>
        <w:rPr>
          <w:rtl/>
          <w:lang w:eastAsia="he-IL"/>
        </w:rPr>
      </w:pPr>
      <w:bookmarkStart w:id="33" w:name="_ETM_Q1_367848"/>
      <w:bookmarkEnd w:id="33"/>
    </w:p>
    <w:bookmarkStart w:id="34" w:name="_ETM_Q1_355258" w:displacedByCustomXml="next"/>
    <w:bookmarkEnd w:id="34" w:displacedByCustomXml="next"/>
    <w:sdt>
      <w:sdtPr>
        <w:rPr>
          <w:rtl/>
        </w:rPr>
        <w:alias w:val="יור"/>
        <w:tag w:val="&lt;ID&gt;5094&lt;/ID&gt;&lt;Name&gt;ניסן סלומינסקי - יו&quot;רַ&lt;/Name&gt;&lt;Data&gt;ניסן סלומינסקי&lt;/Data&gt;&lt;Shortcut&gt;ניסל&lt;/Shortcut&gt;"/>
        <w:id w:val="1952284367"/>
        <w:placeholder>
          <w:docPart w:val="DefaultPlaceholder_-1854013440"/>
        </w:placeholder>
      </w:sdtPr>
      <w:sdtContent>
        <w:p w:rsidR="00BF274A" w:rsidRDefault="00BF274A" w:rsidP="00BF274A">
          <w:pPr>
            <w:pStyle w:val="af6"/>
            <w:keepNext/>
            <w:rPr>
              <w:rtl/>
            </w:rPr>
          </w:pPr>
          <w:r w:rsidRPr="00BF274A">
            <w:rPr>
              <w:rStyle w:val="afd"/>
              <w:color w:val="000000"/>
              <w:rtl/>
            </w:rPr>
            <w:t>היו"ר ניסן סלומינסקי</w:t>
          </w:r>
          <w:r w:rsidRPr="00BF274A">
            <w:rPr>
              <w:color w:val="000000"/>
              <w:rtl/>
            </w:rPr>
            <w:t>:</w:t>
          </w:r>
        </w:p>
      </w:sdtContent>
    </w:sdt>
    <w:p w:rsidR="00BF274A" w:rsidRDefault="00BF274A" w:rsidP="00BF274A">
      <w:pPr>
        <w:pStyle w:val="KeepWithNext"/>
        <w:rPr>
          <w:rtl/>
        </w:rPr>
      </w:pPr>
    </w:p>
    <w:p w:rsidR="00BF274A" w:rsidRDefault="00C133F1" w:rsidP="001F4C5C">
      <w:pPr>
        <w:rPr>
          <w:rtl/>
        </w:rPr>
      </w:pPr>
      <w:r>
        <w:rPr>
          <w:rFonts w:hint="cs"/>
          <w:rtl/>
        </w:rPr>
        <w:t>אמרתי שיש פה</w:t>
      </w:r>
      <w:bookmarkStart w:id="35" w:name="_ETM_Q1_376762"/>
      <w:bookmarkEnd w:id="35"/>
      <w:r>
        <w:rPr>
          <w:rFonts w:hint="cs"/>
          <w:rtl/>
        </w:rPr>
        <w:t xml:space="preserve"> היבטים לא פשוטים. </w:t>
      </w:r>
      <w:r w:rsidR="001F4C5C">
        <w:rPr>
          <w:rFonts w:hint="cs"/>
          <w:rtl/>
        </w:rPr>
        <w:t>זה</w:t>
      </w:r>
      <w:r w:rsidR="00BF274A">
        <w:rPr>
          <w:rFonts w:hint="cs"/>
          <w:rtl/>
        </w:rPr>
        <w:t xml:space="preserve"> פה פוטנציאל גדול </w:t>
      </w:r>
      <w:r w:rsidR="001F4C5C">
        <w:rPr>
          <w:rFonts w:hint="cs"/>
          <w:rtl/>
        </w:rPr>
        <w:t>אל"ף, למשוך את הזמן, וב</w:t>
      </w:r>
      <w:bookmarkStart w:id="36" w:name="_ETM_Q1_382962"/>
      <w:bookmarkEnd w:id="36"/>
      <w:r w:rsidR="001F4C5C">
        <w:rPr>
          <w:rFonts w:hint="cs"/>
          <w:rtl/>
        </w:rPr>
        <w:t>י"ת- להפוך</w:t>
      </w:r>
      <w:bookmarkStart w:id="37" w:name="_ETM_Q1_388307"/>
      <w:bookmarkEnd w:id="37"/>
      <w:r w:rsidR="001F4C5C">
        <w:rPr>
          <w:rFonts w:hint="cs"/>
          <w:rtl/>
        </w:rPr>
        <w:t xml:space="preserve"> את החוקר לנחקר. החשוד יתחיל לשלוח - - - דיברנו</w:t>
      </w:r>
      <w:bookmarkStart w:id="38" w:name="_ETM_Q1_400979"/>
      <w:bookmarkEnd w:id="38"/>
      <w:r w:rsidR="001F4C5C">
        <w:rPr>
          <w:rFonts w:hint="cs"/>
          <w:rtl/>
        </w:rPr>
        <w:t xml:space="preserve"> על הדילמה. יש כאן פוטנציאל גדול </w:t>
      </w:r>
      <w:r w:rsidR="00BF274A">
        <w:rPr>
          <w:rFonts w:hint="cs"/>
          <w:rtl/>
        </w:rPr>
        <w:t>לשיבוש גדול</w:t>
      </w:r>
      <w:r w:rsidR="001F4C5C">
        <w:rPr>
          <w:rFonts w:hint="cs"/>
          <w:rtl/>
        </w:rPr>
        <w:t xml:space="preserve"> וגם היפוך סדרי</w:t>
      </w:r>
      <w:bookmarkStart w:id="39" w:name="_ETM_Q1_405684"/>
      <w:bookmarkEnd w:id="39"/>
      <w:r w:rsidR="001F4C5C">
        <w:rPr>
          <w:rFonts w:hint="cs"/>
          <w:rtl/>
        </w:rPr>
        <w:t xml:space="preserve"> הדין מחוקר לנחקר. </w:t>
      </w:r>
      <w:r w:rsidR="00BF274A">
        <w:rPr>
          <w:rFonts w:hint="cs"/>
          <w:rtl/>
        </w:rPr>
        <w:t>מצד שני אמרנו שאם יש, באמת, באופן תיאורטי לחשוד דבר שיכול להביא לזיכויו, והמשטרה לא הולכת לשם - - -</w:t>
      </w:r>
    </w:p>
    <w:p w:rsidR="00BF274A" w:rsidRDefault="00BF274A" w:rsidP="00BF274A">
      <w:pPr>
        <w:rPr>
          <w:rtl/>
        </w:rPr>
      </w:pPr>
    </w:p>
    <w:sdt>
      <w:sdtPr>
        <w:rPr>
          <w:rFonts w:hint="cs"/>
          <w:rtl/>
        </w:rPr>
        <w:alias w:val="דובר"/>
        <w:tag w:val="&lt;ID&gt;5075&lt;/ID&gt;&lt;Name&gt;יעל גרמן - יש עתיד&lt;/Name&gt;&lt;Data&gt;יעל גרמן (יש עתיד)&lt;/Data&gt;&lt;Shortcut&gt;יעגר&lt;/Shortcut&gt;&lt;MemberID&gt;2504&lt;/MemberID&gt;"/>
        <w:id w:val="-2104093515"/>
        <w:placeholder>
          <w:docPart w:val="DefaultPlaceholder_-1854013440"/>
        </w:placeholder>
      </w:sdtPr>
      <w:sdtContent>
        <w:p w:rsidR="00BF274A" w:rsidRDefault="00BF274A" w:rsidP="00BF274A">
          <w:pPr>
            <w:pStyle w:val="a4"/>
            <w:keepNext/>
            <w:rPr>
              <w:rtl/>
            </w:rPr>
          </w:pPr>
          <w:r w:rsidRPr="00BF274A">
            <w:rPr>
              <w:rStyle w:val="afd"/>
              <w:color w:val="000000"/>
              <w:rtl/>
            </w:rPr>
            <w:t>יעל גרמן (יש עתיד)</w:t>
          </w:r>
          <w:r w:rsidRPr="00BF274A">
            <w:rPr>
              <w:color w:val="000000"/>
              <w:rtl/>
            </w:rPr>
            <w:t>:</w:t>
          </w:r>
        </w:p>
      </w:sdtContent>
    </w:sdt>
    <w:p w:rsidR="00BF274A" w:rsidRDefault="00BF274A" w:rsidP="00BF274A">
      <w:pPr>
        <w:pStyle w:val="KeepWithNext"/>
        <w:rPr>
          <w:rtl/>
        </w:rPr>
      </w:pPr>
    </w:p>
    <w:p w:rsidR="001F4C5C" w:rsidRDefault="001F4C5C" w:rsidP="001F4C5C">
      <w:pPr>
        <w:rPr>
          <w:rtl/>
        </w:rPr>
      </w:pPr>
      <w:bookmarkStart w:id="40" w:name="_ETM_Q1_423244"/>
      <w:bookmarkEnd w:id="40"/>
      <w:r>
        <w:rPr>
          <w:rFonts w:hint="cs"/>
          <w:rtl/>
        </w:rPr>
        <w:t xml:space="preserve">- - - </w:t>
      </w:r>
    </w:p>
    <w:p w:rsidR="001F4C5C" w:rsidRPr="001F4C5C" w:rsidRDefault="001F4C5C" w:rsidP="001F4C5C">
      <w:pPr>
        <w:rPr>
          <w:rtl/>
        </w:rPr>
      </w:pPr>
      <w:bookmarkStart w:id="41" w:name="_ETM_Q1_432049"/>
      <w:bookmarkEnd w:id="41"/>
    </w:p>
    <w:sdt>
      <w:sdtPr>
        <w:rPr>
          <w:rtl/>
        </w:rPr>
        <w:alias w:val="יור"/>
        <w:tag w:val="&lt;ID&gt;5094&lt;/ID&gt;&lt;Name&gt;ניסן סלומינסקי - יו&quot;רַ&lt;/Name&gt;&lt;Data&gt;ניסן סלומינסקי&lt;/Data&gt;&lt;Shortcut&gt;ניסל&lt;/Shortcut&gt;"/>
        <w:id w:val="-2116665371"/>
        <w:placeholder>
          <w:docPart w:val="DefaultPlaceholder_-1854013440"/>
        </w:placeholder>
      </w:sdtPr>
      <w:sdtContent>
        <w:p w:rsidR="00BF274A" w:rsidRDefault="00BF274A" w:rsidP="00BF274A">
          <w:pPr>
            <w:pStyle w:val="af6"/>
            <w:keepNext/>
            <w:rPr>
              <w:rtl/>
            </w:rPr>
          </w:pPr>
          <w:r w:rsidRPr="00BF274A">
            <w:rPr>
              <w:rStyle w:val="afd"/>
              <w:color w:val="000000"/>
              <w:rtl/>
            </w:rPr>
            <w:t>היו"ר ניסן סלומינסקי</w:t>
          </w:r>
          <w:r w:rsidRPr="00BF274A">
            <w:rPr>
              <w:color w:val="000000"/>
              <w:rtl/>
            </w:rPr>
            <w:t>:</w:t>
          </w:r>
        </w:p>
      </w:sdtContent>
    </w:sdt>
    <w:p w:rsidR="00BF274A" w:rsidRDefault="00BF274A" w:rsidP="00BF274A">
      <w:pPr>
        <w:pStyle w:val="KeepWithNext"/>
        <w:rPr>
          <w:rtl/>
        </w:rPr>
      </w:pPr>
    </w:p>
    <w:p w:rsidR="00BF274A" w:rsidRDefault="001F4C5C" w:rsidP="001F4C5C">
      <w:pPr>
        <w:rPr>
          <w:rtl/>
        </w:rPr>
      </w:pPr>
      <w:r>
        <w:rPr>
          <w:rFonts w:hint="cs"/>
          <w:rtl/>
        </w:rPr>
        <w:t xml:space="preserve">אז אמרתי - </w:t>
      </w:r>
      <w:bookmarkStart w:id="42" w:name="_ETM_Q1_434421"/>
      <w:bookmarkEnd w:id="42"/>
      <w:r>
        <w:rPr>
          <w:rFonts w:hint="cs"/>
          <w:rtl/>
        </w:rPr>
        <w:t xml:space="preserve">- - השארנו את זה. השארנו את זה </w:t>
      </w:r>
      <w:proofErr w:type="spellStart"/>
      <w:r>
        <w:rPr>
          <w:rFonts w:hint="cs"/>
          <w:rtl/>
        </w:rPr>
        <w:t>בצריך</w:t>
      </w:r>
      <w:proofErr w:type="spellEnd"/>
      <w:r>
        <w:rPr>
          <w:rFonts w:hint="cs"/>
          <w:rtl/>
        </w:rPr>
        <w:t xml:space="preserve"> עיון </w:t>
      </w:r>
      <w:bookmarkStart w:id="43" w:name="_ETM_Q1_435040"/>
      <w:bookmarkEnd w:id="43"/>
      <w:r>
        <w:rPr>
          <w:rFonts w:hint="cs"/>
          <w:rtl/>
        </w:rPr>
        <w:t xml:space="preserve">במובן הזה </w:t>
      </w:r>
      <w:r w:rsidR="00BF274A">
        <w:rPr>
          <w:rFonts w:hint="cs"/>
          <w:rtl/>
        </w:rPr>
        <w:t>למצוא את הדרך הנכונה</w:t>
      </w:r>
      <w:r>
        <w:rPr>
          <w:rFonts w:hint="cs"/>
          <w:rtl/>
        </w:rPr>
        <w:t xml:space="preserve"> איך מצד אחד לא לתת לחשוד </w:t>
      </w:r>
      <w:bookmarkStart w:id="44" w:name="_ETM_Q1_438617"/>
      <w:bookmarkEnd w:id="44"/>
      <w:r>
        <w:rPr>
          <w:rFonts w:hint="cs"/>
          <w:rtl/>
        </w:rPr>
        <w:t xml:space="preserve">את היכולת לעשות מה שהוא רוצה ולשבש, </w:t>
      </w:r>
      <w:r w:rsidR="00BF274A">
        <w:rPr>
          <w:rFonts w:hint="cs"/>
          <w:rtl/>
        </w:rPr>
        <w:t xml:space="preserve">ומצד שני לא למנוע ממנו </w:t>
      </w:r>
      <w:r w:rsidR="00BF274A">
        <w:rPr>
          <w:rtl/>
        </w:rPr>
        <w:t>–</w:t>
      </w:r>
      <w:r w:rsidR="00BF274A">
        <w:rPr>
          <w:rFonts w:hint="cs"/>
          <w:rtl/>
        </w:rPr>
        <w:t xml:space="preserve"> אם יש לו קלף מנצח שקיים, הוא לא יכול לעשות אבל המשטרה יכולה</w:t>
      </w:r>
      <w:r>
        <w:rPr>
          <w:rFonts w:hint="cs"/>
          <w:rtl/>
        </w:rPr>
        <w:t>, ואז גם</w:t>
      </w:r>
      <w:bookmarkStart w:id="45" w:name="_ETM_Q1_455707"/>
      <w:bookmarkEnd w:id="45"/>
      <w:r>
        <w:rPr>
          <w:rFonts w:hint="cs"/>
          <w:rtl/>
        </w:rPr>
        <w:t xml:space="preserve"> היא כבר תזכה אותו,</w:t>
      </w:r>
      <w:bookmarkStart w:id="46" w:name="_ETM_Q1_460234"/>
      <w:bookmarkEnd w:id="46"/>
      <w:r>
        <w:rPr>
          <w:rFonts w:hint="cs"/>
          <w:rtl/>
        </w:rPr>
        <w:t xml:space="preserve"> לא תמשיך, </w:t>
      </w:r>
      <w:r w:rsidR="00BF274A">
        <w:rPr>
          <w:rFonts w:hint="cs"/>
          <w:rtl/>
        </w:rPr>
        <w:t xml:space="preserve">ומשום מה היא לא יכולה </w:t>
      </w:r>
      <w:r w:rsidR="00BF274A">
        <w:rPr>
          <w:rtl/>
        </w:rPr>
        <w:t>–</w:t>
      </w:r>
      <w:r w:rsidR="00BF274A">
        <w:rPr>
          <w:rFonts w:hint="cs"/>
          <w:rtl/>
        </w:rPr>
        <w:t xml:space="preserve"> עוד לא ס</w:t>
      </w:r>
      <w:r>
        <w:rPr>
          <w:rFonts w:hint="cs"/>
          <w:rtl/>
        </w:rPr>
        <w:t>ג</w:t>
      </w:r>
      <w:r w:rsidR="00BF274A">
        <w:rPr>
          <w:rFonts w:hint="cs"/>
          <w:rtl/>
        </w:rPr>
        <w:t>רנו אבל אני רק</w:t>
      </w:r>
      <w:r>
        <w:rPr>
          <w:rFonts w:hint="cs"/>
          <w:rtl/>
        </w:rPr>
        <w:t xml:space="preserve"> אומר שברוב המקרים זה שיבוש, זה לא </w:t>
      </w:r>
      <w:bookmarkStart w:id="47" w:name="_ETM_Q1_469523"/>
      <w:bookmarkEnd w:id="47"/>
      <w:r>
        <w:rPr>
          <w:rFonts w:hint="cs"/>
          <w:rtl/>
        </w:rPr>
        <w:t xml:space="preserve">טוב. אבל צריך לקחת בחשבון שיש מקרים שיכול להיות שיש </w:t>
      </w:r>
      <w:bookmarkStart w:id="48" w:name="_ETM_Q1_469761"/>
      <w:bookmarkEnd w:id="48"/>
      <w:r>
        <w:rPr>
          <w:rFonts w:hint="cs"/>
          <w:rtl/>
        </w:rPr>
        <w:t>לו קלף מנצח ומשום מה המשטרה לא הולכת, או לא</w:t>
      </w:r>
      <w:bookmarkStart w:id="49" w:name="_ETM_Q1_472758"/>
      <w:bookmarkEnd w:id="49"/>
      <w:r>
        <w:rPr>
          <w:rFonts w:hint="cs"/>
          <w:rtl/>
        </w:rPr>
        <w:t xml:space="preserve"> רוצה. לפעמים יש לה חשבונות ש</w:t>
      </w:r>
      <w:r w:rsidR="00BF274A">
        <w:rPr>
          <w:rFonts w:hint="cs"/>
          <w:rtl/>
        </w:rPr>
        <w:t xml:space="preserve">היא לא רוצה ללכת לשם </w:t>
      </w:r>
      <w:r w:rsidR="00BF274A">
        <w:rPr>
          <w:rtl/>
        </w:rPr>
        <w:t>–</w:t>
      </w:r>
      <w:r w:rsidR="00BF274A">
        <w:rPr>
          <w:rFonts w:hint="cs"/>
          <w:rtl/>
        </w:rPr>
        <w:t xml:space="preserve"> </w:t>
      </w:r>
      <w:r>
        <w:rPr>
          <w:rFonts w:hint="cs"/>
          <w:rtl/>
        </w:rPr>
        <w:t xml:space="preserve">כי אם היא תלך </w:t>
      </w:r>
      <w:bookmarkStart w:id="50" w:name="_ETM_Q1_480185"/>
      <w:bookmarkEnd w:id="50"/>
      <w:r>
        <w:rPr>
          <w:rFonts w:hint="cs"/>
          <w:rtl/>
        </w:rPr>
        <w:t xml:space="preserve">לשם אותו אחד יידע שיש חקירה, </w:t>
      </w:r>
      <w:r w:rsidR="00BF274A">
        <w:rPr>
          <w:rFonts w:hint="cs"/>
          <w:rtl/>
        </w:rPr>
        <w:t>כשעדיין יש חקירה סמויה</w:t>
      </w:r>
      <w:r>
        <w:rPr>
          <w:rFonts w:hint="cs"/>
          <w:rtl/>
        </w:rPr>
        <w:t xml:space="preserve"> וזה יכול ל</w:t>
      </w:r>
      <w:bookmarkStart w:id="51" w:name="_ETM_Q1_489146"/>
      <w:bookmarkEnd w:id="51"/>
      <w:r>
        <w:rPr>
          <w:rFonts w:hint="cs"/>
          <w:rtl/>
        </w:rPr>
        <w:t xml:space="preserve">שבש להם שם חקירה אחרת. </w:t>
      </w:r>
      <w:r w:rsidR="00BF274A">
        <w:rPr>
          <w:rFonts w:hint="cs"/>
          <w:rtl/>
        </w:rPr>
        <w:t xml:space="preserve">אני עוד לא יודע איך לעשות את זה כי יש שיקולים לכאן ולכאן. צריך למצוא איזה שביל זהב. </w:t>
      </w:r>
      <w:bookmarkStart w:id="52" w:name="_ETM_Q1_468350"/>
      <w:bookmarkEnd w:id="52"/>
    </w:p>
    <w:p w:rsidR="002A17ED" w:rsidRDefault="002A17ED" w:rsidP="001F4C5C">
      <w:pPr>
        <w:rPr>
          <w:rtl/>
        </w:rPr>
      </w:pPr>
      <w:bookmarkStart w:id="53" w:name="_ETM_Q1_465354"/>
      <w:bookmarkEnd w:id="53"/>
    </w:p>
    <w:p w:rsidR="002A17ED" w:rsidRDefault="002A17ED" w:rsidP="002A17ED">
      <w:pPr>
        <w:pStyle w:val="a4"/>
        <w:keepNext/>
        <w:rPr>
          <w:rtl/>
        </w:rPr>
      </w:pPr>
      <w:bookmarkStart w:id="54" w:name="_ETM_Q1_466761"/>
      <w:bookmarkEnd w:id="54"/>
      <w:r>
        <w:rPr>
          <w:rtl/>
        </w:rPr>
        <w:t>יעל גרמן (יש עתיד):</w:t>
      </w:r>
    </w:p>
    <w:p w:rsidR="002A17ED" w:rsidRDefault="002A17ED" w:rsidP="002A17ED">
      <w:pPr>
        <w:pStyle w:val="KeepWithNext"/>
        <w:rPr>
          <w:rtl/>
        </w:rPr>
      </w:pPr>
    </w:p>
    <w:p w:rsidR="00BF274A" w:rsidRDefault="00BF274A" w:rsidP="00BF274A">
      <w:pPr>
        <w:rPr>
          <w:rtl/>
        </w:rPr>
      </w:pPr>
      <w:r>
        <w:rPr>
          <w:rFonts w:hint="cs"/>
          <w:rtl/>
        </w:rPr>
        <w:t>אז זה מה שאני מבקשת. ההצעה ש</w:t>
      </w:r>
      <w:r w:rsidR="003E0D44">
        <w:rPr>
          <w:rFonts w:hint="cs"/>
          <w:rtl/>
        </w:rPr>
        <w:t xml:space="preserve">לי </w:t>
      </w:r>
      <w:proofErr w:type="spellStart"/>
      <w:r w:rsidR="003E0D44">
        <w:rPr>
          <w:rFonts w:hint="cs"/>
          <w:rtl/>
        </w:rPr>
        <w:t>היתה</w:t>
      </w:r>
      <w:proofErr w:type="spellEnd"/>
      <w:r w:rsidR="003E0D44">
        <w:rPr>
          <w:rFonts w:hint="cs"/>
          <w:rtl/>
        </w:rPr>
        <w:t xml:space="preserve"> לפנות לבית המשפט, אבל </w:t>
      </w:r>
      <w:bookmarkStart w:id="55" w:name="_ETM_Q1_507838"/>
      <w:bookmarkEnd w:id="55"/>
      <w:r w:rsidR="003E0D44">
        <w:rPr>
          <w:rFonts w:hint="cs"/>
          <w:rtl/>
        </w:rPr>
        <w:t>מכיוון שבית המשפט - - -</w:t>
      </w:r>
    </w:p>
    <w:p w:rsidR="003E0D44" w:rsidRDefault="003E0D44" w:rsidP="00BF274A">
      <w:pPr>
        <w:rPr>
          <w:rtl/>
        </w:rPr>
      </w:pPr>
    </w:p>
    <w:p w:rsidR="003E0D44" w:rsidRDefault="003E0D44" w:rsidP="003E0D44">
      <w:pPr>
        <w:pStyle w:val="af6"/>
        <w:keepNext/>
        <w:rPr>
          <w:rtl/>
        </w:rPr>
      </w:pPr>
      <w:r>
        <w:rPr>
          <w:rtl/>
        </w:rPr>
        <w:t>היו"ר ניסן סלומינסקי:</w:t>
      </w:r>
    </w:p>
    <w:p w:rsidR="003E0D44" w:rsidRDefault="003E0D44" w:rsidP="003E0D44">
      <w:pPr>
        <w:pStyle w:val="KeepWithNext"/>
        <w:rPr>
          <w:rtl/>
        </w:rPr>
      </w:pPr>
    </w:p>
    <w:p w:rsidR="003E0D44" w:rsidRDefault="003E0D44" w:rsidP="003E0D44">
      <w:pPr>
        <w:rPr>
          <w:rtl/>
        </w:rPr>
      </w:pPr>
      <w:r>
        <w:rPr>
          <w:rFonts w:hint="cs"/>
          <w:rtl/>
        </w:rPr>
        <w:t xml:space="preserve">מי יפנה לבית המשפט? </w:t>
      </w:r>
    </w:p>
    <w:p w:rsidR="003E0D44" w:rsidRDefault="003E0D44" w:rsidP="003E0D44">
      <w:pPr>
        <w:rPr>
          <w:rtl/>
        </w:rPr>
      </w:pPr>
    </w:p>
    <w:p w:rsidR="003E0D44" w:rsidRDefault="003E0D44" w:rsidP="003E0D44">
      <w:pPr>
        <w:pStyle w:val="a4"/>
        <w:keepNext/>
        <w:rPr>
          <w:rtl/>
        </w:rPr>
      </w:pPr>
      <w:r>
        <w:rPr>
          <w:rtl/>
        </w:rPr>
        <w:t>יעל גרמן (יש עתיד):</w:t>
      </w:r>
    </w:p>
    <w:p w:rsidR="003E0D44" w:rsidRDefault="003E0D44" w:rsidP="003E0D44">
      <w:pPr>
        <w:pStyle w:val="KeepWithNext"/>
        <w:rPr>
          <w:rtl/>
        </w:rPr>
      </w:pPr>
    </w:p>
    <w:p w:rsidR="00BF274A" w:rsidRDefault="003E0D44" w:rsidP="003E0D44">
      <w:pPr>
        <w:rPr>
          <w:rtl/>
        </w:rPr>
      </w:pPr>
      <w:r>
        <w:rPr>
          <w:rFonts w:hint="cs"/>
          <w:rtl/>
        </w:rPr>
        <w:t xml:space="preserve">החשוד, </w:t>
      </w:r>
      <w:bookmarkStart w:id="56" w:name="_ETM_Q1_511477"/>
      <w:bookmarkEnd w:id="56"/>
      <w:r>
        <w:rPr>
          <w:rFonts w:hint="cs"/>
          <w:rtl/>
        </w:rPr>
        <w:t>אם יסרבו לו. שבית המשפט יקבע אם אכן להוציא צו</w:t>
      </w:r>
      <w:bookmarkStart w:id="57" w:name="_ETM_Q1_517728"/>
      <w:bookmarkEnd w:id="57"/>
      <w:r>
        <w:rPr>
          <w:rFonts w:hint="cs"/>
          <w:rtl/>
        </w:rPr>
        <w:t xml:space="preserve"> הבאה, אם לא </w:t>
      </w:r>
      <w:r>
        <w:rPr>
          <w:rtl/>
        </w:rPr>
        <w:t>–</w:t>
      </w:r>
      <w:r>
        <w:rPr>
          <w:rFonts w:hint="cs"/>
          <w:rtl/>
        </w:rPr>
        <w:t xml:space="preserve"> אז </w:t>
      </w:r>
      <w:proofErr w:type="spellStart"/>
      <w:r w:rsidR="00BF274A">
        <w:rPr>
          <w:rFonts w:hint="cs"/>
          <w:rtl/>
        </w:rPr>
        <w:t>אז</w:t>
      </w:r>
      <w:proofErr w:type="spellEnd"/>
      <w:r w:rsidR="00BF274A">
        <w:rPr>
          <w:rFonts w:hint="cs"/>
          <w:rtl/>
        </w:rPr>
        <w:t xml:space="preserve"> למצער </w:t>
      </w:r>
      <w:r>
        <w:rPr>
          <w:rFonts w:hint="cs"/>
          <w:rtl/>
        </w:rPr>
        <w:t>לפחות שההחלטה תהיה של קצין גבוה ולא של הקצין החוקר.</w:t>
      </w:r>
      <w:bookmarkStart w:id="58" w:name="_ETM_Q1_531024"/>
      <w:bookmarkEnd w:id="58"/>
      <w:r>
        <w:rPr>
          <w:rFonts w:hint="cs"/>
          <w:rtl/>
        </w:rPr>
        <w:t xml:space="preserve"> </w:t>
      </w:r>
    </w:p>
    <w:p w:rsidR="00BF274A" w:rsidRDefault="00BF274A" w:rsidP="00BF274A">
      <w:pPr>
        <w:rPr>
          <w:rtl/>
        </w:rPr>
      </w:pPr>
    </w:p>
    <w:sdt>
      <w:sdtPr>
        <w:rPr>
          <w:rtl/>
        </w:rPr>
        <w:alias w:val="יור"/>
        <w:tag w:val="&lt;ID&gt;5094&lt;/ID&gt;&lt;Name&gt;ניסן סלומינסקי - יו&quot;רַ&lt;/Name&gt;&lt;Data&gt;ניסן סלומינסקי&lt;/Data&gt;&lt;Shortcut&gt;ניסל&lt;/Shortcut&gt;"/>
        <w:id w:val="-664242593"/>
        <w:placeholder>
          <w:docPart w:val="DefaultPlaceholder_-1854013440"/>
        </w:placeholder>
      </w:sdtPr>
      <w:sdtContent>
        <w:p w:rsidR="00BF274A" w:rsidRDefault="00BF274A" w:rsidP="00BF274A">
          <w:pPr>
            <w:pStyle w:val="af6"/>
            <w:keepNext/>
            <w:rPr>
              <w:rtl/>
            </w:rPr>
          </w:pPr>
          <w:r w:rsidRPr="00BF274A">
            <w:rPr>
              <w:color w:val="000000"/>
              <w:rtl/>
            </w:rPr>
            <w:t xml:space="preserve">היו"ר </w:t>
          </w:r>
          <w:r w:rsidRPr="00BF274A">
            <w:rPr>
              <w:rStyle w:val="afd"/>
              <w:color w:val="000000"/>
              <w:rtl/>
            </w:rPr>
            <w:t>ניסן סלומינסקי:</w:t>
          </w:r>
        </w:p>
      </w:sdtContent>
    </w:sdt>
    <w:p w:rsidR="00BF274A" w:rsidRDefault="00BF274A" w:rsidP="00BF274A">
      <w:pPr>
        <w:pStyle w:val="KeepWithNext"/>
        <w:rPr>
          <w:rtl/>
        </w:rPr>
      </w:pPr>
    </w:p>
    <w:p w:rsidR="00BF274A" w:rsidRDefault="003E0D44" w:rsidP="003E0D44">
      <w:pPr>
        <w:rPr>
          <w:rtl/>
        </w:rPr>
      </w:pPr>
      <w:r>
        <w:rPr>
          <w:rFonts w:hint="cs"/>
          <w:rtl/>
        </w:rPr>
        <w:t>השארנו את זה בצד כי ראינו את המינוסים הגדולים, מצד</w:t>
      </w:r>
      <w:bookmarkStart w:id="59" w:name="_ETM_Q1_536770"/>
      <w:bookmarkEnd w:id="59"/>
      <w:r>
        <w:rPr>
          <w:rFonts w:hint="cs"/>
          <w:rtl/>
        </w:rPr>
        <w:t xml:space="preserve"> שני </w:t>
      </w:r>
      <w:r>
        <w:rPr>
          <w:rtl/>
        </w:rPr>
        <w:t>–</w:t>
      </w:r>
      <w:r>
        <w:rPr>
          <w:rFonts w:hint="cs"/>
          <w:rtl/>
        </w:rPr>
        <w:t xml:space="preserve"> אי אפשר להתעלם שאם יש לו באמת משהו </w:t>
      </w:r>
      <w:bookmarkStart w:id="60" w:name="_ETM_Q1_541002"/>
      <w:bookmarkEnd w:id="60"/>
      <w:r>
        <w:rPr>
          <w:rFonts w:hint="cs"/>
          <w:rtl/>
        </w:rPr>
        <w:t xml:space="preserve">שמזכה אותו, </w:t>
      </w:r>
      <w:r w:rsidR="00BF274A">
        <w:rPr>
          <w:rFonts w:hint="cs"/>
          <w:rtl/>
        </w:rPr>
        <w:t xml:space="preserve">שנותן תחושה לחשוד שהמשטרה כבר סימנה אותו </w:t>
      </w:r>
      <w:r w:rsidR="00BF274A">
        <w:rPr>
          <w:rtl/>
        </w:rPr>
        <w:t>–</w:t>
      </w:r>
      <w:r w:rsidR="00BF274A">
        <w:rPr>
          <w:rFonts w:hint="cs"/>
          <w:rtl/>
        </w:rPr>
        <w:t xml:space="preserve"> אז צריך למצוא פה את - - - עוד לא מצאנו. </w:t>
      </w:r>
      <w:r>
        <w:rPr>
          <w:rFonts w:hint="cs"/>
          <w:rtl/>
        </w:rPr>
        <w:t xml:space="preserve">נרשום את זה וננסה למצוא פתרון. </w:t>
      </w:r>
    </w:p>
    <w:p w:rsidR="00BF274A" w:rsidRDefault="00BF274A" w:rsidP="00BF274A">
      <w:pPr>
        <w:rPr>
          <w:rtl/>
        </w:rPr>
      </w:pPr>
    </w:p>
    <w:sdt>
      <w:sdtPr>
        <w:rPr>
          <w:rtl/>
        </w:rPr>
        <w:alias w:val="דובר"/>
        <w:tag w:val="&lt;ID&gt;0&lt;/ID&gt;&lt;Name&gt;אפרת חקאק&lt;/Name&gt;&lt;Data&gt;אפרת חקאק&lt;/Data&gt;&lt;Shortcut&gt;אפחק&lt;/Shortcut&gt;&lt;MemberID&gt;&lt;/MemberID&gt;"/>
        <w:id w:val="1469937396"/>
        <w:placeholder>
          <w:docPart w:val="DefaultPlaceholder_-1854013440"/>
        </w:placeholder>
      </w:sdtPr>
      <w:sdtContent>
        <w:p w:rsidR="00BF274A" w:rsidRDefault="00BF274A" w:rsidP="00BF274A">
          <w:pPr>
            <w:pStyle w:val="a4"/>
            <w:keepNext/>
            <w:rPr>
              <w:rtl/>
            </w:rPr>
          </w:pPr>
          <w:r w:rsidRPr="00BF274A">
            <w:rPr>
              <w:rStyle w:val="afd"/>
              <w:color w:val="000000"/>
              <w:rtl/>
            </w:rPr>
            <w:t xml:space="preserve">אפרת </w:t>
          </w:r>
          <w:proofErr w:type="spellStart"/>
          <w:r w:rsidRPr="00BF274A">
            <w:rPr>
              <w:rStyle w:val="afd"/>
              <w:color w:val="000000"/>
              <w:rtl/>
            </w:rPr>
            <w:t>חקאק</w:t>
          </w:r>
          <w:proofErr w:type="spellEnd"/>
          <w:r w:rsidRPr="00BF274A">
            <w:rPr>
              <w:color w:val="000000"/>
              <w:rtl/>
            </w:rPr>
            <w:t>:</w:t>
          </w:r>
        </w:p>
      </w:sdtContent>
    </w:sdt>
    <w:p w:rsidR="00BF274A" w:rsidRDefault="00BF274A" w:rsidP="00BF274A">
      <w:pPr>
        <w:pStyle w:val="KeepWithNext"/>
        <w:rPr>
          <w:rtl/>
        </w:rPr>
      </w:pPr>
    </w:p>
    <w:p w:rsidR="00BF274A" w:rsidRDefault="003E0D44" w:rsidP="003E0D44">
      <w:pPr>
        <w:rPr>
          <w:rtl/>
        </w:rPr>
      </w:pPr>
      <w:r>
        <w:rPr>
          <w:rFonts w:hint="cs"/>
          <w:rtl/>
        </w:rPr>
        <w:t xml:space="preserve">אני רוצה </w:t>
      </w:r>
      <w:bookmarkStart w:id="61" w:name="_ETM_Q1_563759"/>
      <w:bookmarkEnd w:id="61"/>
      <w:r>
        <w:rPr>
          <w:rFonts w:hint="cs"/>
          <w:rtl/>
        </w:rPr>
        <w:t xml:space="preserve">להתייחס להצעת הפשרה של חבר הכנסת בגין. אני מבינה את הרצון לכתוב את כל זה בחוק. ככל שנעבור על החוק </w:t>
      </w:r>
      <w:bookmarkStart w:id="62" w:name="_ETM_Q1_575150"/>
      <w:bookmarkEnd w:id="62"/>
      <w:r>
        <w:rPr>
          <w:rFonts w:hint="cs"/>
          <w:rtl/>
        </w:rPr>
        <w:t xml:space="preserve">נראה שיש עוד החלטות מאוד מאוד חשובות שאנחנו לא קובעים בדיוק איזה דרג יקבל </w:t>
      </w:r>
      <w:r w:rsidR="00BF274A">
        <w:rPr>
          <w:rFonts w:hint="cs"/>
          <w:rtl/>
        </w:rPr>
        <w:t xml:space="preserve"> את ההחלטה. אני לא בטוחה שדווקא פה כשהמשטרה אמרה שזה הנוהל שלהם</w:t>
      </w:r>
      <w:r>
        <w:rPr>
          <w:rFonts w:hint="cs"/>
          <w:rtl/>
        </w:rPr>
        <w:t xml:space="preserve">, זה מה שהם יעשו </w:t>
      </w:r>
      <w:r>
        <w:rPr>
          <w:rtl/>
        </w:rPr>
        <w:t>–</w:t>
      </w:r>
      <w:r>
        <w:rPr>
          <w:rFonts w:hint="cs"/>
          <w:rtl/>
        </w:rPr>
        <w:t xml:space="preserve"> </w:t>
      </w:r>
      <w:bookmarkStart w:id="63" w:name="_ETM_Q1_591269"/>
      <w:bookmarkEnd w:id="63"/>
      <w:r>
        <w:rPr>
          <w:rFonts w:hint="cs"/>
          <w:rtl/>
        </w:rPr>
        <w:t xml:space="preserve">אני מניחה שהם יכולים להתחייב לפרוטוקול שכך יימשך </w:t>
      </w:r>
      <w:r>
        <w:rPr>
          <w:rtl/>
        </w:rPr>
        <w:t>–</w:t>
      </w:r>
      <w:r>
        <w:rPr>
          <w:rFonts w:hint="cs"/>
          <w:rtl/>
        </w:rPr>
        <w:t xml:space="preserve"> אני לא בטוחה </w:t>
      </w:r>
      <w:r w:rsidR="00BF274A">
        <w:rPr>
          <w:rFonts w:hint="cs"/>
          <w:rtl/>
        </w:rPr>
        <w:t xml:space="preserve">שדווקא פה שווה להכניס את הדרג המסוים שמאשר. זה משהו לשקול בהמשך. </w:t>
      </w:r>
    </w:p>
    <w:p w:rsidR="00BF274A" w:rsidRDefault="00BF274A" w:rsidP="00BF274A">
      <w:pPr>
        <w:rPr>
          <w:rtl/>
        </w:rPr>
      </w:pPr>
    </w:p>
    <w:p w:rsidR="00BF274A" w:rsidRDefault="00BF274A" w:rsidP="003E0D44">
      <w:pPr>
        <w:rPr>
          <w:rtl/>
        </w:rPr>
      </w:pPr>
      <w:r>
        <w:rPr>
          <w:rFonts w:hint="cs"/>
          <w:rtl/>
        </w:rPr>
        <w:t>רק להחזיר את כולנו למסגרת שלנו, חוק החיפוש, ההמצאה והתפיסה. עצרנו באמצע. עברנו על חלק מהשאלות שהיו לנו לגבי סעיף 5, ונמשיך בכמה הערות שהיו לגורמים שונים לגבי הסעיף. אנחנו בעמוד 8 לנוסח שהייעוץ המשפטי ה</w:t>
      </w:r>
      <w:r w:rsidR="003E0D44">
        <w:rPr>
          <w:rFonts w:hint="cs"/>
          <w:rtl/>
        </w:rPr>
        <w:t xml:space="preserve">פיץ. אנחנו מדברים על 5א. </w:t>
      </w:r>
      <w:r>
        <w:rPr>
          <w:rFonts w:hint="cs"/>
          <w:rtl/>
        </w:rPr>
        <w:t xml:space="preserve">סמכות ההמצאה </w:t>
      </w:r>
      <w:r>
        <w:rPr>
          <w:rtl/>
        </w:rPr>
        <w:t>–</w:t>
      </w:r>
      <w:r>
        <w:rPr>
          <w:rFonts w:hint="cs"/>
          <w:rtl/>
        </w:rPr>
        <w:t xml:space="preserve"> נקודה מספר 4. זו נקודה שעולה </w:t>
      </w:r>
      <w:r w:rsidR="003E0D44">
        <w:rPr>
          <w:rFonts w:hint="cs"/>
          <w:rtl/>
        </w:rPr>
        <w:t xml:space="preserve">מדי </w:t>
      </w:r>
      <w:bookmarkStart w:id="64" w:name="_ETM_Q1_693835"/>
      <w:bookmarkEnd w:id="64"/>
      <w:r w:rsidR="003E0D44">
        <w:rPr>
          <w:rFonts w:hint="cs"/>
          <w:rtl/>
        </w:rPr>
        <w:t xml:space="preserve">פעם בבתי משפט, עד כמה אפשר לעשות שימוש בסמכות ההמצאה, </w:t>
      </w:r>
      <w:bookmarkStart w:id="65" w:name="_ETM_Q1_702907"/>
      <w:bookmarkEnd w:id="65"/>
      <w:r>
        <w:rPr>
          <w:rFonts w:hint="cs"/>
          <w:rtl/>
        </w:rPr>
        <w:t xml:space="preserve">בבקשה להמצאה גם אחרי כתב אישום והאם יש צורך לכתוב משהו בנושא </w:t>
      </w:r>
      <w:r w:rsidR="003E0D44">
        <w:rPr>
          <w:rFonts w:hint="cs"/>
          <w:rtl/>
        </w:rPr>
        <w:t xml:space="preserve">בחוק </w:t>
      </w:r>
      <w:r>
        <w:rPr>
          <w:rFonts w:hint="cs"/>
          <w:rtl/>
        </w:rPr>
        <w:t xml:space="preserve">עצמו או שיש </w:t>
      </w:r>
      <w:r w:rsidR="003E0D44">
        <w:rPr>
          <w:rFonts w:hint="cs"/>
          <w:rtl/>
        </w:rPr>
        <w:t xml:space="preserve">להשאיר את זה לפרשנות של בית משפט. </w:t>
      </w:r>
    </w:p>
    <w:p w:rsidR="00BF274A" w:rsidRDefault="00BF274A" w:rsidP="00BF274A">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702712677"/>
        <w:placeholder>
          <w:docPart w:val="DefaultPlaceholder_-1854013440"/>
        </w:placeholder>
      </w:sdtPr>
      <w:sdtContent>
        <w:p w:rsidR="00BF274A" w:rsidRDefault="00BF274A" w:rsidP="00BF274A">
          <w:pPr>
            <w:pStyle w:val="af9"/>
            <w:keepNext/>
            <w:rPr>
              <w:rtl/>
            </w:rPr>
          </w:pPr>
          <w:proofErr w:type="spellStart"/>
          <w:r w:rsidRPr="00BF274A">
            <w:rPr>
              <w:rStyle w:val="afd"/>
              <w:color w:val="000000"/>
              <w:rtl/>
            </w:rPr>
            <w:t>ליז</w:t>
          </w:r>
          <w:proofErr w:type="spellEnd"/>
          <w:r w:rsidRPr="00BF274A">
            <w:rPr>
              <w:rStyle w:val="afd"/>
              <w:color w:val="000000"/>
              <w:rtl/>
            </w:rPr>
            <w:t xml:space="preserve"> </w:t>
          </w:r>
          <w:proofErr w:type="spellStart"/>
          <w:r w:rsidRPr="00BF274A">
            <w:rPr>
              <w:rStyle w:val="afd"/>
              <w:color w:val="000000"/>
              <w:rtl/>
            </w:rPr>
            <w:t>ברלב-מונטיליו</w:t>
          </w:r>
          <w:proofErr w:type="spellEnd"/>
          <w:r w:rsidRPr="00BF274A">
            <w:rPr>
              <w:color w:val="000000"/>
              <w:rtl/>
            </w:rPr>
            <w:t>:</w:t>
          </w:r>
        </w:p>
      </w:sdtContent>
    </w:sdt>
    <w:p w:rsidR="00BF274A" w:rsidRDefault="00BF274A" w:rsidP="00BF274A">
      <w:pPr>
        <w:pStyle w:val="KeepWithNext"/>
        <w:rPr>
          <w:rtl/>
        </w:rPr>
      </w:pPr>
    </w:p>
    <w:p w:rsidR="00BF274A" w:rsidRDefault="00BF274A" w:rsidP="001750E3">
      <w:pPr>
        <w:rPr>
          <w:rtl/>
        </w:rPr>
      </w:pPr>
      <w:r>
        <w:rPr>
          <w:rFonts w:hint="cs"/>
          <w:rtl/>
        </w:rPr>
        <w:t>מוסכם עלינו כמובן, בהתאם למה שנוהג כיום</w:t>
      </w:r>
      <w:r w:rsidR="003E0D44">
        <w:rPr>
          <w:rFonts w:hint="cs"/>
          <w:rtl/>
        </w:rPr>
        <w:t xml:space="preserve"> שבדרך</w:t>
      </w:r>
      <w:bookmarkStart w:id="66" w:name="_ETM_Q1_723210"/>
      <w:bookmarkEnd w:id="66"/>
      <w:r w:rsidR="003E0D44">
        <w:rPr>
          <w:rFonts w:hint="cs"/>
          <w:rtl/>
        </w:rPr>
        <w:t xml:space="preserve"> כלל שהסמכויות שמוסדרות בחוק החיפוש, בטח סמכות ההמצאה, </w:t>
      </w:r>
      <w:r>
        <w:rPr>
          <w:rFonts w:hint="cs"/>
          <w:rtl/>
        </w:rPr>
        <w:t xml:space="preserve">היא באופן כללי מתאימה </w:t>
      </w:r>
      <w:proofErr w:type="spellStart"/>
      <w:r>
        <w:rPr>
          <w:rFonts w:hint="cs"/>
          <w:rtl/>
        </w:rPr>
        <w:t>ללפני</w:t>
      </w:r>
      <w:proofErr w:type="spellEnd"/>
      <w:r>
        <w:rPr>
          <w:rFonts w:hint="cs"/>
          <w:rtl/>
        </w:rPr>
        <w:t xml:space="preserve"> הגשה לכתב אישום.</w:t>
      </w:r>
      <w:r w:rsidR="003E0D44">
        <w:rPr>
          <w:rFonts w:hint="cs"/>
          <w:rtl/>
        </w:rPr>
        <w:t xml:space="preserve"> הקושי </w:t>
      </w:r>
      <w:bookmarkStart w:id="67" w:name="_ETM_Q1_732676"/>
      <w:bookmarkEnd w:id="67"/>
      <w:r w:rsidR="003E0D44">
        <w:rPr>
          <w:rFonts w:hint="cs"/>
          <w:rtl/>
        </w:rPr>
        <w:t xml:space="preserve">בלכתוב את זה במפורש בחוק זה שלפעמים אחרי הגשת כתב אישום </w:t>
      </w:r>
      <w:r>
        <w:rPr>
          <w:rFonts w:hint="cs"/>
          <w:rtl/>
        </w:rPr>
        <w:t xml:space="preserve">יש צורך לעשות השלמות חקירה. ואז, כשיש </w:t>
      </w:r>
      <w:r w:rsidR="003E0D44">
        <w:rPr>
          <w:rFonts w:hint="cs"/>
          <w:rtl/>
        </w:rPr>
        <w:t xml:space="preserve">השלמות חקירה כמובן חוזרים לסמכויות החקירה הראשונות, </w:t>
      </w:r>
      <w:r>
        <w:rPr>
          <w:rFonts w:hint="cs"/>
          <w:rtl/>
        </w:rPr>
        <w:t xml:space="preserve">לרבות סמכות ההמצאה, אבל מוסכם עלינו שכמו שהלכה פסוקה אומרת </w:t>
      </w:r>
      <w:r>
        <w:rPr>
          <w:rtl/>
        </w:rPr>
        <w:t>–</w:t>
      </w:r>
      <w:r>
        <w:rPr>
          <w:rFonts w:hint="cs"/>
          <w:rtl/>
        </w:rPr>
        <w:t xml:space="preserve"> לפני הגשת כתב אישום </w:t>
      </w:r>
      <w:r w:rsidR="003E0D44">
        <w:rPr>
          <w:rFonts w:hint="cs"/>
          <w:rtl/>
        </w:rPr>
        <w:t xml:space="preserve"> זה </w:t>
      </w:r>
      <w:bookmarkStart w:id="68" w:name="_ETM_Q1_752666"/>
      <w:bookmarkEnd w:id="68"/>
      <w:r w:rsidR="003E0D44">
        <w:rPr>
          <w:rFonts w:hint="cs"/>
          <w:rtl/>
        </w:rPr>
        <w:t xml:space="preserve">סעיפי המצאה של החוק עכשיו, כמו שסעיף 43 של </w:t>
      </w:r>
      <w:bookmarkStart w:id="69" w:name="_ETM_Q1_757313"/>
      <w:bookmarkEnd w:id="69"/>
      <w:proofErr w:type="spellStart"/>
      <w:r w:rsidR="003E0D44">
        <w:rPr>
          <w:rFonts w:hint="cs"/>
          <w:rtl/>
        </w:rPr>
        <w:t>הפסד"פ</w:t>
      </w:r>
      <w:proofErr w:type="spellEnd"/>
      <w:r w:rsidR="003E0D44">
        <w:rPr>
          <w:rFonts w:hint="cs"/>
          <w:rtl/>
        </w:rPr>
        <w:t xml:space="preserve">, ואחרי הגשת כתב האישום </w:t>
      </w:r>
      <w:r w:rsidR="001750E3">
        <w:rPr>
          <w:rFonts w:hint="cs"/>
          <w:rtl/>
        </w:rPr>
        <w:t xml:space="preserve">או במהלך המשפט אז הסעיפים האחרים, שזה 74 ו-108. </w:t>
      </w:r>
    </w:p>
    <w:p w:rsidR="001750E3" w:rsidRDefault="001750E3" w:rsidP="001750E3">
      <w:pPr>
        <w:rPr>
          <w:rtl/>
        </w:rPr>
      </w:pPr>
      <w:bookmarkStart w:id="70" w:name="_ETM_Q1_768532"/>
      <w:bookmarkEnd w:id="70"/>
    </w:p>
    <w:sdt>
      <w:sdtPr>
        <w:rPr>
          <w:rtl/>
        </w:rPr>
        <w:alias w:val="יור"/>
        <w:tag w:val="&lt;ID&gt;5094&lt;/ID&gt;&lt;Name&gt;ניסן סלומינסקי - יו&quot;רַ&lt;/Name&gt;&lt;Data&gt;ניסן סלומינסקי&lt;/Data&gt;&lt;Shortcut&gt;ניסל&lt;/Shortcut&gt;"/>
        <w:id w:val="-427192374"/>
        <w:placeholder>
          <w:docPart w:val="DefaultPlaceholder_-1854013440"/>
        </w:placeholder>
      </w:sdtPr>
      <w:sdtContent>
        <w:p w:rsidR="00BF274A" w:rsidRDefault="00BF274A" w:rsidP="00BF274A">
          <w:pPr>
            <w:pStyle w:val="af6"/>
            <w:keepNext/>
            <w:rPr>
              <w:rtl/>
            </w:rPr>
          </w:pPr>
          <w:r w:rsidRPr="00BF274A">
            <w:rPr>
              <w:rStyle w:val="afd"/>
              <w:color w:val="000000"/>
              <w:rtl/>
            </w:rPr>
            <w:t>היו"ר ניסן סלומינסקי</w:t>
          </w:r>
          <w:r w:rsidRPr="00BF274A">
            <w:rPr>
              <w:color w:val="000000"/>
              <w:rtl/>
            </w:rPr>
            <w:t>:</w:t>
          </w:r>
        </w:p>
      </w:sdtContent>
    </w:sdt>
    <w:p w:rsidR="00BF274A" w:rsidRDefault="00BF274A" w:rsidP="00BF274A">
      <w:pPr>
        <w:pStyle w:val="KeepWithNext"/>
        <w:rPr>
          <w:rtl/>
        </w:rPr>
      </w:pPr>
    </w:p>
    <w:p w:rsidR="00BF274A" w:rsidRDefault="00BF274A" w:rsidP="00BF274A">
      <w:pPr>
        <w:rPr>
          <w:rtl/>
        </w:rPr>
      </w:pPr>
      <w:r>
        <w:rPr>
          <w:rFonts w:hint="cs"/>
          <w:rtl/>
        </w:rPr>
        <w:t xml:space="preserve">אבל עדיין יש את היכולת של ההמצאה. </w:t>
      </w:r>
    </w:p>
    <w:p w:rsidR="00BF274A" w:rsidRDefault="00BF274A" w:rsidP="00BF274A">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233746710"/>
        <w:placeholder>
          <w:docPart w:val="DefaultPlaceholder_-1854013440"/>
        </w:placeholder>
      </w:sdtPr>
      <w:sdtContent>
        <w:p w:rsidR="00BF274A" w:rsidRDefault="00BF274A" w:rsidP="00BF274A">
          <w:pPr>
            <w:pStyle w:val="af9"/>
            <w:keepNext/>
            <w:rPr>
              <w:rtl/>
            </w:rPr>
          </w:pPr>
          <w:proofErr w:type="spellStart"/>
          <w:r w:rsidRPr="00BF274A">
            <w:rPr>
              <w:rStyle w:val="afd"/>
              <w:color w:val="000000"/>
              <w:rtl/>
            </w:rPr>
            <w:t>ליז</w:t>
          </w:r>
          <w:proofErr w:type="spellEnd"/>
          <w:r w:rsidRPr="00BF274A">
            <w:rPr>
              <w:rStyle w:val="afd"/>
              <w:color w:val="000000"/>
              <w:rtl/>
            </w:rPr>
            <w:t xml:space="preserve"> </w:t>
          </w:r>
          <w:proofErr w:type="spellStart"/>
          <w:r w:rsidRPr="00BF274A">
            <w:rPr>
              <w:rStyle w:val="afd"/>
              <w:color w:val="000000"/>
              <w:rtl/>
            </w:rPr>
            <w:t>ברלב-מונטיליו</w:t>
          </w:r>
          <w:proofErr w:type="spellEnd"/>
          <w:r w:rsidRPr="00BF274A">
            <w:rPr>
              <w:color w:val="000000"/>
              <w:rtl/>
            </w:rPr>
            <w:t>:</w:t>
          </w:r>
        </w:p>
      </w:sdtContent>
    </w:sdt>
    <w:p w:rsidR="00BF274A" w:rsidRDefault="00BF274A" w:rsidP="00BF274A">
      <w:pPr>
        <w:pStyle w:val="KeepWithNext"/>
        <w:rPr>
          <w:rtl/>
        </w:rPr>
      </w:pPr>
    </w:p>
    <w:p w:rsidR="00BF274A" w:rsidRDefault="00BF274A" w:rsidP="00BF274A">
      <w:pPr>
        <w:rPr>
          <w:rtl/>
        </w:rPr>
      </w:pPr>
      <w:r>
        <w:rPr>
          <w:rFonts w:hint="cs"/>
          <w:rtl/>
        </w:rPr>
        <w:t xml:space="preserve">כן. </w:t>
      </w:r>
    </w:p>
    <w:p w:rsidR="00F00E25" w:rsidRDefault="00F00E25" w:rsidP="00BF274A">
      <w:pPr>
        <w:rPr>
          <w:rtl/>
        </w:rPr>
      </w:pPr>
    </w:p>
    <w:sdt>
      <w:sdtPr>
        <w:rPr>
          <w:rtl/>
        </w:rPr>
        <w:alias w:val="יור"/>
        <w:tag w:val="&lt;ID&gt;5094&lt;/ID&gt;&lt;Name&gt;ניסן סלומינסקי - יו&quot;רַ&lt;/Name&gt;&lt;Data&gt;ניסן סלומינסקי&lt;/Data&gt;&lt;Shortcut&gt;ניסל&lt;/Shortcut&gt;"/>
        <w:id w:val="-1501115322"/>
        <w:placeholder>
          <w:docPart w:val="DefaultPlaceholder_-1854013440"/>
        </w:placeholder>
      </w:sdtPr>
      <w:sdtContent>
        <w:p w:rsidR="00F00E25" w:rsidRDefault="00F00E25" w:rsidP="00F00E25">
          <w:pPr>
            <w:pStyle w:val="af6"/>
            <w:keepNext/>
            <w:rPr>
              <w:rtl/>
            </w:rPr>
          </w:pPr>
          <w:r w:rsidRPr="00F00E25">
            <w:rPr>
              <w:rStyle w:val="afd"/>
              <w:color w:val="000000"/>
              <w:rtl/>
            </w:rPr>
            <w:t>היו"ר ניסן סלומינסקי</w:t>
          </w:r>
          <w:r w:rsidRPr="00F00E25">
            <w:rPr>
              <w:color w:val="000000"/>
              <w:rtl/>
            </w:rPr>
            <w:t>:</w:t>
          </w:r>
        </w:p>
      </w:sdtContent>
    </w:sdt>
    <w:p w:rsidR="00F00E25" w:rsidRDefault="00F00E25" w:rsidP="00F00E25">
      <w:pPr>
        <w:pStyle w:val="KeepWithNext"/>
        <w:rPr>
          <w:rtl/>
        </w:rPr>
      </w:pPr>
    </w:p>
    <w:p w:rsidR="00F00E25" w:rsidRDefault="001750E3" w:rsidP="00F00E25">
      <w:pPr>
        <w:rPr>
          <w:rtl/>
        </w:rPr>
      </w:pPr>
      <w:r>
        <w:rPr>
          <w:rFonts w:hint="cs"/>
          <w:rtl/>
        </w:rPr>
        <w:t xml:space="preserve">ופה יכול להיות שהנושא של הנתבע </w:t>
      </w:r>
      <w:r>
        <w:rPr>
          <w:rtl/>
        </w:rPr>
        <w:t>–</w:t>
      </w:r>
      <w:r>
        <w:rPr>
          <w:rFonts w:hint="cs"/>
          <w:rtl/>
        </w:rPr>
        <w:t xml:space="preserve"> זאת אומרת שהגישו כבר כתב אישום, הוא יודע על מה מדובר והחקירה היא כבר לא חשאית, </w:t>
      </w:r>
      <w:proofErr w:type="spellStart"/>
      <w:r>
        <w:rPr>
          <w:rFonts w:hint="cs"/>
          <w:rtl/>
        </w:rPr>
        <w:t>וכו</w:t>
      </w:r>
      <w:proofErr w:type="spellEnd"/>
      <w:r>
        <w:rPr>
          <w:rFonts w:hint="cs"/>
          <w:rtl/>
        </w:rPr>
        <w:t xml:space="preserve">', </w:t>
      </w:r>
      <w:bookmarkStart w:id="71" w:name="_ETM_Q1_783763"/>
      <w:bookmarkEnd w:id="71"/>
      <w:r>
        <w:rPr>
          <w:rFonts w:hint="cs"/>
          <w:rtl/>
        </w:rPr>
        <w:t xml:space="preserve">והוא מסתכל ורואה שיש מסמך אצל מישהו שיכול לזכות אותו </w:t>
      </w:r>
      <w:bookmarkStart w:id="72" w:name="_ETM_Q1_797612"/>
      <w:bookmarkEnd w:id="72"/>
      <w:r>
        <w:rPr>
          <w:rFonts w:hint="cs"/>
          <w:rtl/>
        </w:rPr>
        <w:t xml:space="preserve">לפי כתב האישום - - -אז מה המסלול שלו אז? </w:t>
      </w:r>
    </w:p>
    <w:p w:rsidR="00F00E25" w:rsidRDefault="00F00E25" w:rsidP="00F00E25">
      <w:pPr>
        <w:rPr>
          <w:rtl/>
        </w:rPr>
      </w:pPr>
    </w:p>
    <w:p w:rsidR="001750E3" w:rsidRDefault="001750E3" w:rsidP="001750E3">
      <w:pPr>
        <w:pStyle w:val="af5"/>
        <w:keepNext/>
        <w:rPr>
          <w:rtl/>
        </w:rPr>
      </w:pPr>
      <w:r>
        <w:rPr>
          <w:rtl/>
        </w:rPr>
        <w:t>קריאה:</w:t>
      </w:r>
    </w:p>
    <w:p w:rsidR="001750E3" w:rsidRDefault="001750E3" w:rsidP="001750E3">
      <w:pPr>
        <w:pStyle w:val="KeepWithNext"/>
        <w:rPr>
          <w:rtl/>
        </w:rPr>
      </w:pPr>
    </w:p>
    <w:p w:rsidR="00F00E25" w:rsidRDefault="00F00E25" w:rsidP="001750E3">
      <w:pPr>
        <w:rPr>
          <w:rtl/>
        </w:rPr>
      </w:pPr>
      <w:r>
        <w:rPr>
          <w:rFonts w:hint="cs"/>
          <w:rtl/>
        </w:rPr>
        <w:t xml:space="preserve">יש לו בקשת המצאה לפי </w:t>
      </w:r>
      <w:r w:rsidR="001750E3">
        <w:rPr>
          <w:rFonts w:hint="cs"/>
          <w:rtl/>
        </w:rPr>
        <w:t xml:space="preserve">108. </w:t>
      </w:r>
    </w:p>
    <w:p w:rsidR="00F00E25" w:rsidRDefault="00F00E25" w:rsidP="00F00E25">
      <w:pPr>
        <w:rPr>
          <w:rtl/>
        </w:rPr>
      </w:pPr>
    </w:p>
    <w:p w:rsidR="001750E3" w:rsidRDefault="001750E3" w:rsidP="001750E3">
      <w:pPr>
        <w:pStyle w:val="af6"/>
        <w:keepNext/>
        <w:rPr>
          <w:rtl/>
        </w:rPr>
      </w:pPr>
      <w:bookmarkStart w:id="73" w:name="_ETM_Q1_806448"/>
      <w:bookmarkEnd w:id="73"/>
      <w:r>
        <w:rPr>
          <w:rtl/>
        </w:rPr>
        <w:t>היו"ר ניסן סלומינסקי:</w:t>
      </w:r>
    </w:p>
    <w:p w:rsidR="001750E3" w:rsidRDefault="001750E3" w:rsidP="001750E3">
      <w:pPr>
        <w:pStyle w:val="KeepWithNext"/>
        <w:rPr>
          <w:rtl/>
        </w:rPr>
      </w:pPr>
    </w:p>
    <w:p w:rsidR="001750E3" w:rsidRDefault="001750E3" w:rsidP="001750E3">
      <w:pPr>
        <w:rPr>
          <w:rtl/>
        </w:rPr>
      </w:pPr>
      <w:r>
        <w:rPr>
          <w:rFonts w:hint="cs"/>
          <w:rtl/>
        </w:rPr>
        <w:t>אז יש לו בקשת המצאה, אז נחה דעתי.</w:t>
      </w:r>
      <w:bookmarkStart w:id="74" w:name="_ETM_Q1_810753"/>
      <w:bookmarkEnd w:id="74"/>
      <w:r>
        <w:rPr>
          <w:rFonts w:hint="cs"/>
          <w:rtl/>
        </w:rPr>
        <w:t xml:space="preserve"> </w:t>
      </w:r>
    </w:p>
    <w:p w:rsidR="001750E3" w:rsidRDefault="001750E3" w:rsidP="001750E3">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886846252"/>
        <w:placeholder>
          <w:docPart w:val="DefaultPlaceholder_-1854013440"/>
        </w:placeholder>
      </w:sdtPr>
      <w:sdtContent>
        <w:p w:rsidR="00F00E25" w:rsidRDefault="00F00E25" w:rsidP="00F00E25">
          <w:pPr>
            <w:pStyle w:val="af9"/>
            <w:keepNext/>
            <w:rPr>
              <w:rtl/>
            </w:rPr>
          </w:pPr>
          <w:proofErr w:type="spellStart"/>
          <w:r w:rsidRPr="00F00E25">
            <w:rPr>
              <w:rStyle w:val="afd"/>
              <w:color w:val="000000"/>
              <w:rtl/>
            </w:rPr>
            <w:t>ליז</w:t>
          </w:r>
          <w:proofErr w:type="spellEnd"/>
          <w:r w:rsidRPr="00F00E25">
            <w:rPr>
              <w:rStyle w:val="afd"/>
              <w:color w:val="000000"/>
              <w:rtl/>
            </w:rPr>
            <w:t xml:space="preserve"> </w:t>
          </w:r>
          <w:proofErr w:type="spellStart"/>
          <w:r w:rsidRPr="00F00E25">
            <w:rPr>
              <w:rStyle w:val="afd"/>
              <w:color w:val="000000"/>
              <w:rtl/>
            </w:rPr>
            <w:t>ברלב</w:t>
          </w:r>
          <w:bookmarkStart w:id="75" w:name="_ETM_Q1_811304"/>
          <w:bookmarkEnd w:id="75"/>
          <w:r w:rsidRPr="00F00E25">
            <w:rPr>
              <w:rStyle w:val="afd"/>
              <w:color w:val="000000"/>
              <w:rtl/>
            </w:rPr>
            <w:t>-מונטיליו</w:t>
          </w:r>
          <w:proofErr w:type="spellEnd"/>
          <w:r w:rsidRPr="00F00E25">
            <w:rPr>
              <w:color w:val="000000"/>
              <w:rtl/>
            </w:rPr>
            <w:t>:</w:t>
          </w:r>
        </w:p>
      </w:sdtContent>
    </w:sdt>
    <w:p w:rsidR="00F00E25" w:rsidRDefault="00F00E25" w:rsidP="00F00E25">
      <w:pPr>
        <w:pStyle w:val="KeepWithNext"/>
        <w:rPr>
          <w:rtl/>
        </w:rPr>
      </w:pPr>
    </w:p>
    <w:p w:rsidR="00F00E25" w:rsidRDefault="00F00E25" w:rsidP="001750E3">
      <w:pPr>
        <w:rPr>
          <w:rtl/>
        </w:rPr>
      </w:pPr>
      <w:r>
        <w:rPr>
          <w:rFonts w:hint="cs"/>
          <w:rtl/>
        </w:rPr>
        <w:t>מהרגע שהחומר חשוף בפניו והוגש נגדו כתב אישום</w:t>
      </w:r>
      <w:r w:rsidR="001750E3">
        <w:rPr>
          <w:rFonts w:hint="cs"/>
          <w:rtl/>
        </w:rPr>
        <w:t xml:space="preserve"> גם התביעה מחויבת להעביר לו את כל </w:t>
      </w:r>
      <w:proofErr w:type="spellStart"/>
      <w:r w:rsidR="001750E3">
        <w:rPr>
          <w:rFonts w:hint="cs"/>
          <w:rtl/>
        </w:rPr>
        <w:t>החורמ</w:t>
      </w:r>
      <w:proofErr w:type="spellEnd"/>
      <w:r w:rsidR="001750E3">
        <w:rPr>
          <w:rFonts w:hint="cs"/>
          <w:rtl/>
        </w:rPr>
        <w:t xml:space="preserve"> שיש ברשותה לפי סעיף 74 </w:t>
      </w:r>
      <w:r>
        <w:rPr>
          <w:rFonts w:hint="cs"/>
          <w:rtl/>
        </w:rPr>
        <w:t xml:space="preserve">ואם יש משהו שלדעתו חסר הוא פונה </w:t>
      </w:r>
      <w:r w:rsidR="001750E3">
        <w:rPr>
          <w:rFonts w:hint="cs"/>
          <w:rtl/>
        </w:rPr>
        <w:t xml:space="preserve">ל-108. </w:t>
      </w:r>
    </w:p>
    <w:p w:rsidR="00F00E25" w:rsidRDefault="00F00E25" w:rsidP="00F00E25">
      <w:pPr>
        <w:rPr>
          <w:rtl/>
        </w:rPr>
      </w:pPr>
    </w:p>
    <w:sdt>
      <w:sdtPr>
        <w:rPr>
          <w:rtl/>
        </w:rPr>
        <w:alias w:val="יור"/>
        <w:tag w:val="&lt;ID&gt;5094&lt;/ID&gt;&lt;Name&gt;ניסן סלומינסקי - יו&quot;רַ&lt;/Name&gt;&lt;Data&gt;ניסן סלומינסקי&lt;/Data&gt;&lt;Shortcut&gt;ניסל&lt;/Shortcut&gt;"/>
        <w:id w:val="-1121763609"/>
        <w:placeholder>
          <w:docPart w:val="DefaultPlaceholder_-1854013440"/>
        </w:placeholder>
      </w:sdtPr>
      <w:sdtContent>
        <w:p w:rsidR="00F00E25" w:rsidRDefault="00F00E25" w:rsidP="00F00E25">
          <w:pPr>
            <w:pStyle w:val="af6"/>
            <w:keepNext/>
            <w:rPr>
              <w:rtl/>
            </w:rPr>
          </w:pPr>
          <w:r w:rsidRPr="00F00E25">
            <w:rPr>
              <w:rStyle w:val="afd"/>
              <w:color w:val="000000"/>
              <w:rtl/>
            </w:rPr>
            <w:t>היו"ר ניסן סלומינסקי</w:t>
          </w:r>
          <w:r w:rsidRPr="00F00E25">
            <w:rPr>
              <w:color w:val="000000"/>
              <w:rtl/>
            </w:rPr>
            <w:t>:</w:t>
          </w:r>
        </w:p>
      </w:sdtContent>
    </w:sdt>
    <w:p w:rsidR="00F00E25" w:rsidRDefault="00F00E25" w:rsidP="00F00E25">
      <w:pPr>
        <w:pStyle w:val="KeepWithNext"/>
        <w:rPr>
          <w:rtl/>
        </w:rPr>
      </w:pPr>
    </w:p>
    <w:p w:rsidR="00F00E25" w:rsidRDefault="001750E3" w:rsidP="001750E3">
      <w:pPr>
        <w:rPr>
          <w:rtl/>
        </w:rPr>
      </w:pPr>
      <w:r>
        <w:rPr>
          <w:rFonts w:hint="cs"/>
          <w:rtl/>
        </w:rPr>
        <w:t xml:space="preserve">יש לו מספר מסלולים. </w:t>
      </w:r>
      <w:bookmarkStart w:id="76" w:name="_ETM_Q1_826766"/>
      <w:bookmarkEnd w:id="76"/>
      <w:r>
        <w:rPr>
          <w:rFonts w:hint="cs"/>
          <w:rtl/>
        </w:rPr>
        <w:t xml:space="preserve">הוא פונה ל - - -? </w:t>
      </w:r>
      <w:r w:rsidR="00F00E25">
        <w:rPr>
          <w:rFonts w:hint="cs"/>
          <w:rtl/>
        </w:rPr>
        <w:t>לבית המשפט. ואז בית המשפט</w:t>
      </w:r>
      <w:r>
        <w:rPr>
          <w:rFonts w:hint="cs"/>
          <w:rtl/>
        </w:rPr>
        <w:t>, אם הוא החליט שכן יכול ל</w:t>
      </w:r>
      <w:r w:rsidR="00F00E25">
        <w:rPr>
          <w:rFonts w:hint="cs"/>
          <w:rtl/>
        </w:rPr>
        <w:t xml:space="preserve">הורות </w:t>
      </w:r>
      <w:r>
        <w:rPr>
          <w:rFonts w:hint="cs"/>
          <w:rtl/>
        </w:rPr>
        <w:t xml:space="preserve">להביא את המסמך הזה - - - בסדר, אז זה סביר בהחלט. </w:t>
      </w:r>
    </w:p>
    <w:p w:rsidR="00F00E25" w:rsidRDefault="00F00E25" w:rsidP="00F00E25">
      <w:pPr>
        <w:rPr>
          <w:rtl/>
        </w:rPr>
      </w:pPr>
    </w:p>
    <w:sdt>
      <w:sdtPr>
        <w:rPr>
          <w:rFonts w:hint="cs"/>
          <w:rtl/>
        </w:rPr>
        <w:alias w:val="דובר"/>
        <w:tag w:val="&lt;ID&gt;0&lt;/ID&gt;&lt;Name&gt;אפרת חקאק&lt;/Name&gt;&lt;Data&gt;אפרת חקאק&lt;/Data&gt;&lt;Shortcut&gt;אפחק&lt;/Shortcut&gt;&lt;MemberID&gt;&lt;/MemberID&gt;"/>
        <w:id w:val="1444264221"/>
        <w:placeholder>
          <w:docPart w:val="DefaultPlaceholder_-1854013440"/>
        </w:placeholder>
      </w:sdtPr>
      <w:sdtContent>
        <w:p w:rsidR="00F00E25" w:rsidRDefault="00F00E25" w:rsidP="00F00E25">
          <w:pPr>
            <w:pStyle w:val="a4"/>
            <w:keepNext/>
            <w:rPr>
              <w:rtl/>
            </w:rPr>
          </w:pPr>
          <w:r w:rsidRPr="00F00E25">
            <w:rPr>
              <w:rStyle w:val="afd"/>
              <w:color w:val="000000"/>
              <w:rtl/>
            </w:rPr>
            <w:t xml:space="preserve">אפרת </w:t>
          </w:r>
          <w:proofErr w:type="spellStart"/>
          <w:r w:rsidRPr="00F00E25">
            <w:rPr>
              <w:rStyle w:val="afd"/>
              <w:color w:val="000000"/>
              <w:rtl/>
            </w:rPr>
            <w:t>חקאק</w:t>
          </w:r>
          <w:proofErr w:type="spellEnd"/>
          <w:r w:rsidRPr="00F00E25">
            <w:rPr>
              <w:color w:val="000000"/>
              <w:rtl/>
            </w:rPr>
            <w:t>:</w:t>
          </w:r>
        </w:p>
      </w:sdtContent>
    </w:sdt>
    <w:p w:rsidR="00F00E25" w:rsidRDefault="00F00E25" w:rsidP="00F00E25">
      <w:pPr>
        <w:pStyle w:val="KeepWithNext"/>
        <w:rPr>
          <w:rtl/>
        </w:rPr>
      </w:pPr>
    </w:p>
    <w:p w:rsidR="00F00E25" w:rsidRDefault="001750E3" w:rsidP="00F00E25">
      <w:pPr>
        <w:rPr>
          <w:rtl/>
        </w:rPr>
      </w:pPr>
      <w:r>
        <w:rPr>
          <w:rFonts w:hint="cs"/>
          <w:rtl/>
        </w:rPr>
        <w:t xml:space="preserve">נחזור שנייה לנקודה מספר 2, שעליה </w:t>
      </w:r>
      <w:bookmarkStart w:id="77" w:name="_ETM_Q1_848046"/>
      <w:bookmarkEnd w:id="77"/>
      <w:r>
        <w:rPr>
          <w:rFonts w:hint="cs"/>
          <w:rtl/>
        </w:rPr>
        <w:t xml:space="preserve">דילגנו. זו שאלה עקרונית: האם אפשר להוציא צו המצאה גם כנגד חשוד. ממה שאנחנו הבאנו כמעט ולא מוציאים נגד חשוד. </w:t>
      </w:r>
      <w:bookmarkStart w:id="78" w:name="_ETM_Q1_862846"/>
      <w:bookmarkEnd w:id="78"/>
      <w:r w:rsidR="00F00E25">
        <w:rPr>
          <w:rFonts w:hint="cs"/>
          <w:rtl/>
        </w:rPr>
        <w:t xml:space="preserve">הממשלה מבקשת כן להשאיר את האופציה במקרים - - </w:t>
      </w:r>
      <w:r>
        <w:rPr>
          <w:rFonts w:hint="cs"/>
          <w:rtl/>
        </w:rPr>
        <w:t>-</w:t>
      </w:r>
    </w:p>
    <w:p w:rsidR="00F00E25" w:rsidRDefault="00F00E25" w:rsidP="00F00E25">
      <w:pPr>
        <w:rPr>
          <w:rtl/>
        </w:rPr>
      </w:pPr>
    </w:p>
    <w:sdt>
      <w:sdtPr>
        <w:rPr>
          <w:rtl/>
        </w:rPr>
        <w:alias w:val="יור"/>
        <w:tag w:val="&lt;ID&gt;5094&lt;/ID&gt;&lt;Name&gt;ניסן סלומינסקי - יו&quot;רַ&lt;/Name&gt;&lt;Data&gt;ניסן סלומינסקי&lt;/Data&gt;&lt;Shortcut&gt;ניסל&lt;/Shortcut&gt;"/>
        <w:id w:val="1762253416"/>
        <w:placeholder>
          <w:docPart w:val="DefaultPlaceholder_-1854013440"/>
        </w:placeholder>
      </w:sdtPr>
      <w:sdtContent>
        <w:p w:rsidR="00F00E25" w:rsidRDefault="00F00E25" w:rsidP="00F00E25">
          <w:pPr>
            <w:pStyle w:val="af6"/>
            <w:keepNext/>
            <w:rPr>
              <w:rtl/>
            </w:rPr>
          </w:pPr>
          <w:r w:rsidRPr="00F00E25">
            <w:rPr>
              <w:rStyle w:val="afd"/>
              <w:color w:val="000000"/>
              <w:rtl/>
            </w:rPr>
            <w:t>היו"ר ניסן סלומינסקי</w:t>
          </w:r>
          <w:r w:rsidRPr="00F00E25">
            <w:rPr>
              <w:color w:val="000000"/>
              <w:rtl/>
            </w:rPr>
            <w:t>:</w:t>
          </w:r>
        </w:p>
      </w:sdtContent>
    </w:sdt>
    <w:p w:rsidR="00F00E25" w:rsidRDefault="00F00E25" w:rsidP="00F00E25">
      <w:pPr>
        <w:pStyle w:val="KeepWithNext"/>
        <w:rPr>
          <w:rtl/>
        </w:rPr>
      </w:pPr>
    </w:p>
    <w:p w:rsidR="00F00E25" w:rsidRDefault="00F00E25" w:rsidP="001750E3">
      <w:pPr>
        <w:rPr>
          <w:rtl/>
        </w:rPr>
      </w:pPr>
      <w:r>
        <w:rPr>
          <w:rFonts w:hint="cs"/>
          <w:rtl/>
        </w:rPr>
        <w:t xml:space="preserve">כלומר, ההיגיון פה </w:t>
      </w:r>
      <w:r w:rsidR="001750E3">
        <w:rPr>
          <w:rFonts w:hint="cs"/>
          <w:rtl/>
        </w:rPr>
        <w:t xml:space="preserve">- - - הרי לגבי ו המצאה לאדם חיצוני אמרנו </w:t>
      </w:r>
      <w:bookmarkStart w:id="79" w:name="_ETM_Q1_874806"/>
      <w:bookmarkEnd w:id="79"/>
      <w:r w:rsidR="001750E3">
        <w:rPr>
          <w:rFonts w:hint="cs"/>
          <w:rtl/>
        </w:rPr>
        <w:t xml:space="preserve">שזה אפשרי ועושים את זה. לגבי החשוד, בתפיסה </w:t>
      </w:r>
      <w:r>
        <w:rPr>
          <w:rFonts w:hint="cs"/>
          <w:rtl/>
        </w:rPr>
        <w:t xml:space="preserve">שאין אדם משים עצמו רשע או אין אדם מפליל את עצמו </w:t>
      </w:r>
      <w:r>
        <w:rPr>
          <w:rtl/>
        </w:rPr>
        <w:t>–</w:t>
      </w:r>
      <w:r>
        <w:rPr>
          <w:rFonts w:hint="cs"/>
          <w:rtl/>
        </w:rPr>
        <w:t xml:space="preserve"> זו הכוונה? </w:t>
      </w:r>
    </w:p>
    <w:p w:rsidR="00F00E25" w:rsidRDefault="00F00E25" w:rsidP="00F00E25">
      <w:pPr>
        <w:rPr>
          <w:rtl/>
        </w:rPr>
      </w:pPr>
    </w:p>
    <w:sdt>
      <w:sdtPr>
        <w:rPr>
          <w:rFonts w:hint="cs"/>
          <w:rtl/>
        </w:rPr>
        <w:alias w:val="דובר"/>
        <w:tag w:val="&lt;ID&gt;0&lt;/ID&gt;&lt;Name&gt;אפרת חקאק&lt;/Name&gt;&lt;Data&gt;אפרת חקאק&lt;/Data&gt;&lt;Shortcut&gt;אפחק&lt;/Shortcut&gt;&lt;MemberID&gt;&lt;/MemberID&gt;"/>
        <w:id w:val="316691618"/>
        <w:placeholder>
          <w:docPart w:val="DefaultPlaceholder_-1854013440"/>
        </w:placeholder>
      </w:sdtPr>
      <w:sdtContent>
        <w:p w:rsidR="00F00E25" w:rsidRDefault="00F00E25" w:rsidP="00F00E25">
          <w:pPr>
            <w:pStyle w:val="a4"/>
            <w:keepNext/>
            <w:rPr>
              <w:rtl/>
            </w:rPr>
          </w:pPr>
          <w:r w:rsidRPr="00F00E25">
            <w:rPr>
              <w:rStyle w:val="afd"/>
              <w:color w:val="000000"/>
              <w:rtl/>
            </w:rPr>
            <w:t xml:space="preserve">אפרת </w:t>
          </w:r>
          <w:proofErr w:type="spellStart"/>
          <w:r w:rsidRPr="00F00E25">
            <w:rPr>
              <w:rStyle w:val="afd"/>
              <w:color w:val="000000"/>
              <w:rtl/>
            </w:rPr>
            <w:t>חקאק</w:t>
          </w:r>
          <w:proofErr w:type="spellEnd"/>
          <w:r w:rsidRPr="00F00E25">
            <w:rPr>
              <w:color w:val="000000"/>
              <w:rtl/>
            </w:rPr>
            <w:t>:</w:t>
          </w:r>
        </w:p>
      </w:sdtContent>
    </w:sdt>
    <w:p w:rsidR="00F00E25" w:rsidRDefault="00F00E25" w:rsidP="00F00E25">
      <w:pPr>
        <w:pStyle w:val="KeepWithNext"/>
        <w:rPr>
          <w:rtl/>
        </w:rPr>
      </w:pPr>
    </w:p>
    <w:p w:rsidR="00F00E25" w:rsidRDefault="00F00E25" w:rsidP="001750E3">
      <w:pPr>
        <w:rPr>
          <w:rtl/>
        </w:rPr>
      </w:pPr>
      <w:r>
        <w:rPr>
          <w:rFonts w:hint="cs"/>
          <w:rtl/>
        </w:rPr>
        <w:t xml:space="preserve">נכון. </w:t>
      </w:r>
      <w:r w:rsidR="001750E3">
        <w:rPr>
          <w:rFonts w:hint="cs"/>
          <w:rtl/>
        </w:rPr>
        <w:t xml:space="preserve">לפעמים יעלו שאלות על הזכות של אי הפללה עצמית. הנושא הזה </w:t>
      </w:r>
      <w:bookmarkStart w:id="80" w:name="_ETM_Q1_894347"/>
      <w:bookmarkEnd w:id="80"/>
      <w:r w:rsidR="001750E3">
        <w:rPr>
          <w:rFonts w:hint="cs"/>
          <w:rtl/>
        </w:rPr>
        <w:t>אולי פחות קריטי פה אבל הוא עוד יעלה לנו בכמה נקודות במשך הדיון היום. אולי תציגי</w:t>
      </w:r>
      <w:bookmarkStart w:id="81" w:name="_ETM_Q1_908676"/>
      <w:bookmarkEnd w:id="81"/>
      <w:r w:rsidR="001750E3">
        <w:rPr>
          <w:rFonts w:hint="cs"/>
          <w:rtl/>
        </w:rPr>
        <w:t xml:space="preserve"> את </w:t>
      </w:r>
      <w:r>
        <w:rPr>
          <w:rFonts w:hint="cs"/>
          <w:rtl/>
        </w:rPr>
        <w:t>העמדה של הממשלה</w:t>
      </w:r>
      <w:r w:rsidR="001750E3">
        <w:rPr>
          <w:rFonts w:hint="cs"/>
          <w:rtl/>
        </w:rPr>
        <w:t xml:space="preserve"> לגבי הזכות הזו. </w:t>
      </w:r>
    </w:p>
    <w:p w:rsidR="00F00E25" w:rsidRDefault="00F00E25" w:rsidP="00F00E25">
      <w:pPr>
        <w:rPr>
          <w:rtl/>
        </w:rPr>
      </w:pPr>
    </w:p>
    <w:sdt>
      <w:sdtPr>
        <w:rPr>
          <w:rtl/>
        </w:rPr>
        <w:alias w:val="אורח"/>
        <w:tag w:val="&lt;ID&gt;514841&lt;/ID&gt;&lt;Name&gt;עינת גדעוני&lt;/Name&gt;&lt;Data&gt;עינת גדעוני&lt;/Data&gt;&lt;Shortcut&gt;עיגד&lt;/Shortcut&gt;&lt;Title&gt;עו&quot;ד, משרד המשפטים&lt;/Title&gt;"/>
        <w:id w:val="-1967733070"/>
        <w:placeholder>
          <w:docPart w:val="DefaultPlaceholder_-1854013440"/>
        </w:placeholder>
      </w:sdtPr>
      <w:sdtContent>
        <w:p w:rsidR="00F00E25" w:rsidRDefault="00F00E25" w:rsidP="00F00E25">
          <w:pPr>
            <w:pStyle w:val="af9"/>
            <w:keepNext/>
            <w:rPr>
              <w:rtl/>
            </w:rPr>
          </w:pPr>
          <w:r w:rsidRPr="00F00E25">
            <w:rPr>
              <w:rStyle w:val="afd"/>
              <w:color w:val="000000"/>
              <w:rtl/>
            </w:rPr>
            <w:t>עינת גדעוני:</w:t>
          </w:r>
        </w:p>
      </w:sdtContent>
    </w:sdt>
    <w:p w:rsidR="00F00E25" w:rsidRDefault="00F00E25" w:rsidP="00F00E25">
      <w:pPr>
        <w:pStyle w:val="KeepWithNext"/>
        <w:rPr>
          <w:rtl/>
        </w:rPr>
      </w:pPr>
    </w:p>
    <w:p w:rsidR="00F00E25" w:rsidRDefault="001750E3" w:rsidP="001750E3">
      <w:pPr>
        <w:rPr>
          <w:rtl/>
        </w:rPr>
      </w:pPr>
      <w:r>
        <w:rPr>
          <w:rFonts w:hint="cs"/>
          <w:rtl/>
        </w:rPr>
        <w:t xml:space="preserve">לגבי הזכות בפני הפללה עצמית המוקד שלו, העיקר שלו זה בחקירה פרונטלית. שואלים שאלות אדם, </w:t>
      </w:r>
      <w:r w:rsidR="00F00E25">
        <w:rPr>
          <w:rFonts w:hint="cs"/>
          <w:rtl/>
        </w:rPr>
        <w:t xml:space="preserve">למעשה כל אדם, לא רק חשוד </w:t>
      </w:r>
      <w:r w:rsidR="00F00E25">
        <w:rPr>
          <w:rtl/>
        </w:rPr>
        <w:t>–</w:t>
      </w:r>
      <w:r w:rsidR="00F00E25">
        <w:rPr>
          <w:rFonts w:hint="cs"/>
          <w:rtl/>
        </w:rPr>
        <w:t xml:space="preserve"> אז יש לאדם זכות להימנע מהפללה עצמית</w:t>
      </w:r>
      <w:bookmarkStart w:id="82" w:name="_ETM_Q1_922809"/>
      <w:bookmarkEnd w:id="82"/>
      <w:r>
        <w:rPr>
          <w:rFonts w:hint="cs"/>
          <w:rtl/>
        </w:rPr>
        <w:t xml:space="preserve">. הרציונל לזה הוא שהמדינה צריכה בעצמה להשיג את הראיות, </w:t>
      </w:r>
      <w:bookmarkStart w:id="83" w:name="_ETM_Q1_926328"/>
      <w:bookmarkEnd w:id="83"/>
      <w:r>
        <w:rPr>
          <w:rFonts w:hint="cs"/>
          <w:rtl/>
        </w:rPr>
        <w:t xml:space="preserve">לא </w:t>
      </w:r>
      <w:r w:rsidR="00F00E25">
        <w:rPr>
          <w:rFonts w:hint="cs"/>
          <w:rtl/>
        </w:rPr>
        <w:t xml:space="preserve">ממש מתוך החשוד גופו </w:t>
      </w:r>
      <w:r w:rsidR="00F00E25">
        <w:rPr>
          <w:rtl/>
        </w:rPr>
        <w:t>–</w:t>
      </w:r>
      <w:r w:rsidR="00F00E25">
        <w:rPr>
          <w:rFonts w:hint="cs"/>
          <w:rtl/>
        </w:rPr>
        <w:t xml:space="preserve"> זה עניין של פערי הכוחות, </w:t>
      </w:r>
      <w:r>
        <w:rPr>
          <w:rFonts w:hint="cs"/>
          <w:rtl/>
        </w:rPr>
        <w:t>זה עניין של המצב שהאדם נמצא בו בזמן חקירה</w:t>
      </w:r>
      <w:bookmarkStart w:id="84" w:name="_ETM_Q1_937137"/>
      <w:bookmarkEnd w:id="84"/>
      <w:r>
        <w:rPr>
          <w:rFonts w:hint="cs"/>
          <w:rtl/>
        </w:rPr>
        <w:t xml:space="preserve"> פרונטלית, </w:t>
      </w:r>
      <w:r w:rsidR="00F00E25">
        <w:rPr>
          <w:rFonts w:hint="cs"/>
          <w:rtl/>
        </w:rPr>
        <w:t>זה עניין בסיטואציה הזו שבה חוקרים אדם</w:t>
      </w:r>
      <w:r>
        <w:rPr>
          <w:rFonts w:hint="cs"/>
          <w:rtl/>
        </w:rPr>
        <w:t>, יכולים להעמיד אותו במצב ש</w:t>
      </w:r>
      <w:r w:rsidR="00F00E25">
        <w:rPr>
          <w:rFonts w:hint="cs"/>
          <w:rtl/>
        </w:rPr>
        <w:t>או שהוא חייב לענות, או שהוא ישקר או שהוא יפליל את עצמו ואז יכרה לעצמו את הבור</w:t>
      </w:r>
      <w:r>
        <w:rPr>
          <w:rFonts w:hint="cs"/>
          <w:rtl/>
        </w:rPr>
        <w:t xml:space="preserve"> וזו הדילמה שמדובר </w:t>
      </w:r>
      <w:bookmarkStart w:id="85" w:name="_ETM_Q1_951937"/>
      <w:bookmarkEnd w:id="85"/>
      <w:r>
        <w:rPr>
          <w:rFonts w:hint="cs"/>
          <w:rtl/>
        </w:rPr>
        <w:t>עליה, שאנחנו לא רוצים להעמיד אנשים במצב כזה, שבאמת מאלץ אותם לייצר ראיות שלא קיימות בעולם ולהפעיל עליהם לחץ</w:t>
      </w:r>
      <w:bookmarkStart w:id="86" w:name="_ETM_Q1_961047"/>
      <w:bookmarkEnd w:id="86"/>
      <w:r>
        <w:rPr>
          <w:rFonts w:hint="cs"/>
          <w:rtl/>
        </w:rPr>
        <w:t xml:space="preserve">. לכן יש את החיסיון מפני הפללה עצמית.  </w:t>
      </w:r>
      <w:bookmarkStart w:id="87" w:name="_ETM_Q1_962956"/>
      <w:bookmarkEnd w:id="87"/>
    </w:p>
    <w:p w:rsidR="001750E3" w:rsidRDefault="001750E3" w:rsidP="001750E3">
      <w:pPr>
        <w:rPr>
          <w:rtl/>
        </w:rPr>
      </w:pPr>
    </w:p>
    <w:p w:rsidR="00F00E25" w:rsidRDefault="00F00E25" w:rsidP="005C27D0">
      <w:pPr>
        <w:rPr>
          <w:rtl/>
        </w:rPr>
      </w:pPr>
      <w:r>
        <w:rPr>
          <w:rFonts w:hint="cs"/>
          <w:rtl/>
        </w:rPr>
        <w:t xml:space="preserve">כשאנחנו עוברים לתחום של המצאת מסמכים, </w:t>
      </w:r>
      <w:r w:rsidR="001750E3">
        <w:rPr>
          <w:rFonts w:hint="cs"/>
          <w:rtl/>
        </w:rPr>
        <w:t>המצאת חפצים</w:t>
      </w:r>
      <w:bookmarkStart w:id="88" w:name="_ETM_Q1_966907"/>
      <w:bookmarkEnd w:id="88"/>
      <w:r w:rsidR="001750E3">
        <w:rPr>
          <w:rFonts w:hint="cs"/>
          <w:rtl/>
        </w:rPr>
        <w:t xml:space="preserve"> </w:t>
      </w:r>
      <w:r w:rsidR="001750E3">
        <w:rPr>
          <w:rtl/>
        </w:rPr>
        <w:t>–</w:t>
      </w:r>
      <w:r w:rsidR="001750E3">
        <w:rPr>
          <w:rFonts w:hint="cs"/>
          <w:rtl/>
        </w:rPr>
        <w:t xml:space="preserve"> אנחנו </w:t>
      </w:r>
      <w:r>
        <w:rPr>
          <w:rFonts w:hint="cs"/>
          <w:rtl/>
        </w:rPr>
        <w:t>לא נמצאים באותה סיטואציה</w:t>
      </w:r>
      <w:r w:rsidR="001750E3">
        <w:rPr>
          <w:rFonts w:hint="cs"/>
          <w:rtl/>
        </w:rPr>
        <w:t xml:space="preserve">. זו לא </w:t>
      </w:r>
      <w:proofErr w:type="spellStart"/>
      <w:r w:rsidR="001750E3">
        <w:rPr>
          <w:rFonts w:hint="cs"/>
          <w:rtl/>
        </w:rPr>
        <w:t>סיטואצית</w:t>
      </w:r>
      <w:proofErr w:type="spellEnd"/>
      <w:r w:rsidR="001750E3">
        <w:rPr>
          <w:rFonts w:hint="cs"/>
          <w:rtl/>
        </w:rPr>
        <w:t xml:space="preserve"> חקירה פרונטלית, </w:t>
      </w:r>
      <w:proofErr w:type="spellStart"/>
      <w:r>
        <w:rPr>
          <w:rFonts w:hint="cs"/>
          <w:rtl/>
        </w:rPr>
        <w:t>הרציונלים</w:t>
      </w:r>
      <w:proofErr w:type="spellEnd"/>
      <w:r>
        <w:rPr>
          <w:rFonts w:hint="cs"/>
          <w:rtl/>
        </w:rPr>
        <w:t xml:space="preserve"> לא חלים במצב הזה</w:t>
      </w:r>
      <w:r w:rsidR="001750E3">
        <w:rPr>
          <w:rFonts w:hint="cs"/>
          <w:rtl/>
        </w:rPr>
        <w:t xml:space="preserve">. יש מדינות שבהן - - -אצלנו יש חיסיון מפני </w:t>
      </w:r>
      <w:r>
        <w:rPr>
          <w:rFonts w:hint="cs"/>
          <w:rtl/>
        </w:rPr>
        <w:t xml:space="preserve">הפללה עצמית </w:t>
      </w:r>
      <w:r w:rsidR="001750E3">
        <w:rPr>
          <w:rFonts w:hint="cs"/>
          <w:rtl/>
        </w:rPr>
        <w:t xml:space="preserve">אבל </w:t>
      </w:r>
      <w:r>
        <w:rPr>
          <w:rFonts w:hint="cs"/>
          <w:rtl/>
        </w:rPr>
        <w:t>רק על מסמכים פרטיים</w:t>
      </w:r>
      <w:r w:rsidR="001750E3">
        <w:rPr>
          <w:rFonts w:hint="cs"/>
          <w:rtl/>
        </w:rPr>
        <w:t xml:space="preserve"> אבל רק על </w:t>
      </w:r>
      <w:bookmarkStart w:id="89" w:name="_ETM_Q1_982023"/>
      <w:bookmarkEnd w:id="89"/>
      <w:r w:rsidR="001750E3">
        <w:rPr>
          <w:rFonts w:hint="cs"/>
          <w:rtl/>
        </w:rPr>
        <w:t>מסמכים שמכונים "מסמכים פרטיים". י</w:t>
      </w:r>
      <w:r>
        <w:rPr>
          <w:rFonts w:hint="cs"/>
          <w:rtl/>
        </w:rPr>
        <w:t>ש אבחנה בין מסמכים</w:t>
      </w:r>
      <w:r w:rsidR="001750E3">
        <w:rPr>
          <w:rFonts w:hint="cs"/>
          <w:rtl/>
        </w:rPr>
        <w:t xml:space="preserve"> ציבוריים לבין מסמכים פרטיים. </w:t>
      </w:r>
      <w:bookmarkStart w:id="90" w:name="_ETM_Q1_993736"/>
      <w:bookmarkEnd w:id="90"/>
      <w:r w:rsidR="001750E3">
        <w:rPr>
          <w:rFonts w:hint="cs"/>
          <w:rtl/>
        </w:rPr>
        <w:t xml:space="preserve">מסמכים ציבוריים שיש חובה בדין למסור אותם, להגיש אותם - </w:t>
      </w:r>
      <w:r>
        <w:rPr>
          <w:rFonts w:hint="cs"/>
          <w:rtl/>
        </w:rPr>
        <w:t xml:space="preserve">על מסמכים כאלה אין חיסיון מפני הפללה עצמית </w:t>
      </w:r>
      <w:r w:rsidR="005C27D0">
        <w:rPr>
          <w:rFonts w:hint="cs"/>
          <w:rtl/>
        </w:rPr>
        <w:t xml:space="preserve">ורק על מסמכים פרטיים שהם יותר דומים למתן תשובות בחקירה </w:t>
      </w:r>
      <w:bookmarkStart w:id="91" w:name="_ETM_Q1_1005427"/>
      <w:bookmarkEnd w:id="91"/>
      <w:r w:rsidR="005C27D0">
        <w:rPr>
          <w:rFonts w:hint="cs"/>
          <w:rtl/>
        </w:rPr>
        <w:t xml:space="preserve">פרונטלית </w:t>
      </w:r>
      <w:r w:rsidR="005C27D0">
        <w:rPr>
          <w:rtl/>
        </w:rPr>
        <w:t>–</w:t>
      </w:r>
      <w:r w:rsidR="005C27D0">
        <w:rPr>
          <w:rFonts w:hint="cs"/>
          <w:rtl/>
        </w:rPr>
        <w:t xml:space="preserve"> זה בעצם תחום שהוא יחסית מצומצם, </w:t>
      </w:r>
      <w:r>
        <w:rPr>
          <w:rFonts w:hint="cs"/>
          <w:rtl/>
        </w:rPr>
        <w:t xml:space="preserve">למשל אם מישהו כותב לעצמו איזושהי תרשומת הכנה לקראת חקירה או </w:t>
      </w:r>
      <w:r w:rsidR="005C27D0">
        <w:rPr>
          <w:rFonts w:hint="cs"/>
          <w:rtl/>
        </w:rPr>
        <w:t xml:space="preserve">איזה שהוא </w:t>
      </w:r>
      <w:r>
        <w:rPr>
          <w:rFonts w:hint="cs"/>
          <w:rtl/>
        </w:rPr>
        <w:t xml:space="preserve">משהו אישי </w:t>
      </w:r>
      <w:r>
        <w:rPr>
          <w:rtl/>
        </w:rPr>
        <w:t>–</w:t>
      </w:r>
      <w:r>
        <w:rPr>
          <w:rFonts w:hint="cs"/>
          <w:rtl/>
        </w:rPr>
        <w:t xml:space="preserve"> זה באמת דומה לחקירה פרונטלית </w:t>
      </w:r>
      <w:r w:rsidR="005C27D0">
        <w:rPr>
          <w:rFonts w:hint="cs"/>
          <w:rtl/>
        </w:rPr>
        <w:t xml:space="preserve">ותשובות בחקירה. </w:t>
      </w:r>
      <w:r>
        <w:rPr>
          <w:rFonts w:hint="cs"/>
          <w:rtl/>
        </w:rPr>
        <w:t xml:space="preserve">במצב כזה יש חיסון מפני הפללה עצמית. </w:t>
      </w:r>
    </w:p>
    <w:p w:rsidR="00F00E25" w:rsidRDefault="00F00E25" w:rsidP="00F00E25">
      <w:pPr>
        <w:rPr>
          <w:rtl/>
        </w:rPr>
      </w:pPr>
    </w:p>
    <w:sdt>
      <w:sdtPr>
        <w:rPr>
          <w:rtl/>
        </w:rPr>
        <w:alias w:val="יור"/>
        <w:tag w:val="&lt;ID&gt;5094&lt;/ID&gt;&lt;Name&gt;ניסן סלומינסקי - יו&quot;רַ&lt;/Name&gt;&lt;Data&gt;ניסן סלומינסקי&lt;/Data&gt;&lt;Shortcut&gt;ניסל&lt;/Shortcut&gt;"/>
        <w:id w:val="-488181196"/>
        <w:placeholder>
          <w:docPart w:val="DefaultPlaceholder_-1854013440"/>
        </w:placeholder>
      </w:sdtPr>
      <w:sdtContent>
        <w:p w:rsidR="00F00E25" w:rsidRDefault="00F00E25" w:rsidP="00F00E25">
          <w:pPr>
            <w:pStyle w:val="af6"/>
            <w:keepNext/>
            <w:rPr>
              <w:rtl/>
            </w:rPr>
          </w:pPr>
          <w:r w:rsidRPr="00F00E25">
            <w:rPr>
              <w:rStyle w:val="afd"/>
              <w:color w:val="000000"/>
              <w:rtl/>
            </w:rPr>
            <w:t>היו"ר ניסן סלומינסקי</w:t>
          </w:r>
          <w:r w:rsidRPr="00F00E25">
            <w:rPr>
              <w:color w:val="000000"/>
              <w:rtl/>
            </w:rPr>
            <w:t>:</w:t>
          </w:r>
        </w:p>
      </w:sdtContent>
    </w:sdt>
    <w:p w:rsidR="00F00E25" w:rsidRDefault="00F00E25" w:rsidP="00F00E25">
      <w:pPr>
        <w:pStyle w:val="KeepWithNext"/>
        <w:rPr>
          <w:rtl/>
        </w:rPr>
      </w:pPr>
    </w:p>
    <w:p w:rsidR="00F00E25" w:rsidRDefault="00F00E25" w:rsidP="00F00E25">
      <w:pPr>
        <w:rPr>
          <w:rtl/>
        </w:rPr>
      </w:pPr>
      <w:r>
        <w:rPr>
          <w:rFonts w:hint="cs"/>
          <w:rtl/>
        </w:rPr>
        <w:t xml:space="preserve">וזה חיסיון מלא. כלומר, גם שופט </w:t>
      </w:r>
      <w:r w:rsidR="005C27D0">
        <w:rPr>
          <w:rFonts w:hint="cs"/>
          <w:rtl/>
        </w:rPr>
        <w:t xml:space="preserve">לא יכול להסיר את החיסיון הזה? </w:t>
      </w:r>
    </w:p>
    <w:p w:rsidR="00F00E25" w:rsidRDefault="00F00E25" w:rsidP="00F00E25">
      <w:pPr>
        <w:rPr>
          <w:rtl/>
        </w:rPr>
      </w:pPr>
    </w:p>
    <w:sdt>
      <w:sdtPr>
        <w:rPr>
          <w:rtl/>
        </w:rPr>
        <w:alias w:val="דובר_המשך"/>
        <w:tag w:val="&lt;ID&gt;514841&lt;/ID&gt;&lt;Name&gt;עינת גדעוני&lt;/Name&gt;&lt;Data&gt;עינת גדעוני&lt;/Data&gt;&lt;Shortcut&gt;עיגד&lt;/Shortcut&gt;"/>
        <w:id w:val="-1652899315"/>
        <w:placeholder>
          <w:docPart w:val="DefaultPlaceholder_-1854013440"/>
        </w:placeholder>
      </w:sdtPr>
      <w:sdtContent>
        <w:p w:rsidR="00F00E25" w:rsidRDefault="00F00E25" w:rsidP="00F00E25">
          <w:pPr>
            <w:pStyle w:val="-"/>
            <w:keepNext/>
            <w:rPr>
              <w:rtl/>
            </w:rPr>
          </w:pPr>
          <w:r w:rsidRPr="00F00E25">
            <w:rPr>
              <w:rStyle w:val="afd"/>
              <w:color w:val="000000"/>
              <w:rtl/>
            </w:rPr>
            <w:t>עינת גדעוני</w:t>
          </w:r>
          <w:r w:rsidRPr="00F00E25">
            <w:rPr>
              <w:color w:val="000000"/>
              <w:rtl/>
            </w:rPr>
            <w:t>:</w:t>
          </w:r>
        </w:p>
      </w:sdtContent>
    </w:sdt>
    <w:p w:rsidR="00F00E25" w:rsidRDefault="00F00E25" w:rsidP="00F00E25">
      <w:pPr>
        <w:pStyle w:val="KeepWithNext"/>
        <w:rPr>
          <w:rtl/>
        </w:rPr>
      </w:pPr>
    </w:p>
    <w:p w:rsidR="00F00E25" w:rsidRDefault="005C27D0" w:rsidP="005C27D0">
      <w:pPr>
        <w:rPr>
          <w:rtl/>
        </w:rPr>
      </w:pPr>
      <w:r>
        <w:rPr>
          <w:rFonts w:hint="cs"/>
          <w:rtl/>
        </w:rPr>
        <w:t>החיסיון הזה קבוע בתיק 47 לפקודת הראיות, והסעיף קובע גם חיסיון שימוש. זאת אומרת ש</w:t>
      </w:r>
      <w:r w:rsidR="00F00E25">
        <w:rPr>
          <w:rFonts w:hint="cs"/>
          <w:rtl/>
        </w:rPr>
        <w:t xml:space="preserve">אם בכל </w:t>
      </w:r>
      <w:r>
        <w:rPr>
          <w:rFonts w:hint="cs"/>
          <w:rtl/>
        </w:rPr>
        <w:t xml:space="preserve">זאת מבקשים מהאדם למסור את הראיה שמפלילה אותו </w:t>
      </w:r>
      <w:r w:rsidR="00F00E25">
        <w:rPr>
          <w:rFonts w:hint="cs"/>
          <w:rtl/>
        </w:rPr>
        <w:t xml:space="preserve">אז נותנים לו הבטחה שזה לא ישמש נגדו </w:t>
      </w:r>
      <w:r w:rsidR="00F00E25">
        <w:rPr>
          <w:rtl/>
        </w:rPr>
        <w:t>–</w:t>
      </w:r>
      <w:r w:rsidR="00F00E25">
        <w:rPr>
          <w:rFonts w:hint="cs"/>
          <w:rtl/>
        </w:rPr>
        <w:t xml:space="preserve"> זה יכול לשמש נגד אחרים אבל לא נגדו. כשאנחנו נמצאים בסיטואציה של המצאת מסמכים</w:t>
      </w:r>
      <w:r>
        <w:rPr>
          <w:rFonts w:hint="cs"/>
          <w:rtl/>
        </w:rPr>
        <w:t xml:space="preserve"> אז החיסיון </w:t>
      </w:r>
      <w:bookmarkStart w:id="92" w:name="_ETM_Q1_1055967"/>
      <w:bookmarkEnd w:id="92"/>
      <w:r>
        <w:rPr>
          <w:rFonts w:hint="cs"/>
          <w:rtl/>
        </w:rPr>
        <w:t xml:space="preserve">מפני הפללה עצמית הוא בשוליים, הוא לא מרכזי, להבדיל מחקירה. </w:t>
      </w:r>
      <w:r w:rsidR="00F00E25">
        <w:rPr>
          <w:rFonts w:hint="cs"/>
          <w:rtl/>
        </w:rPr>
        <w:t xml:space="preserve">אפשר, יש סיטואציות שבהן זה יכול לעלות אבל זה לא המרכז, </w:t>
      </w:r>
      <w:r>
        <w:rPr>
          <w:rFonts w:hint="cs"/>
          <w:rtl/>
        </w:rPr>
        <w:t>זה יהיה יחסית נדיר, בשוליים, ולכן אנחנו לא חושבים שנכון לעגן את זה בחוק. זה חיסיון קבוע, הוא קבוע</w:t>
      </w:r>
      <w:bookmarkStart w:id="93" w:name="_ETM_Q1_1073306"/>
      <w:bookmarkEnd w:id="93"/>
      <w:r>
        <w:rPr>
          <w:rFonts w:hint="cs"/>
          <w:rtl/>
        </w:rPr>
        <w:t xml:space="preserve"> ב</w:t>
      </w:r>
      <w:r w:rsidR="00F00E25">
        <w:rPr>
          <w:rFonts w:hint="cs"/>
          <w:rtl/>
        </w:rPr>
        <w:t xml:space="preserve">פקודת הראיות, יש שם גם את העניין של </w:t>
      </w:r>
      <w:r>
        <w:rPr>
          <w:rFonts w:hint="cs"/>
          <w:rtl/>
        </w:rPr>
        <w:t xml:space="preserve">חיסיון משימוש, </w:t>
      </w:r>
      <w:r w:rsidR="00F00E25">
        <w:rPr>
          <w:rFonts w:hint="cs"/>
          <w:rtl/>
        </w:rPr>
        <w:t>וזה גם משהו שקשה לתופס אותו מראש</w:t>
      </w:r>
      <w:r>
        <w:rPr>
          <w:rFonts w:hint="cs"/>
          <w:rtl/>
        </w:rPr>
        <w:t>, גם בגלל שזה בשוליים וגם כי</w:t>
      </w:r>
      <w:r w:rsidR="00F00E25">
        <w:rPr>
          <w:rFonts w:hint="cs"/>
          <w:rtl/>
        </w:rPr>
        <w:t xml:space="preserve"> אנחנו לא יודעים מתי זה יעלה. זה לא כמו </w:t>
      </w:r>
      <w:r>
        <w:rPr>
          <w:rFonts w:hint="cs"/>
          <w:rtl/>
        </w:rPr>
        <w:t xml:space="preserve">שבאים לחפש או מבקשים צו המצאה מבנק, ואז יש לנו חיסיון </w:t>
      </w:r>
      <w:bookmarkStart w:id="94" w:name="_ETM_Q1_1089967"/>
      <w:bookmarkEnd w:id="94"/>
      <w:r>
        <w:rPr>
          <w:rFonts w:hint="cs"/>
          <w:rtl/>
        </w:rPr>
        <w:t xml:space="preserve">בנקאי </w:t>
      </w:r>
      <w:r>
        <w:rPr>
          <w:rtl/>
        </w:rPr>
        <w:t>–</w:t>
      </w:r>
      <w:r>
        <w:rPr>
          <w:rFonts w:hint="cs"/>
          <w:rtl/>
        </w:rPr>
        <w:t xml:space="preserve"> לקוח, או משרד של עורכי דין </w:t>
      </w:r>
      <w:r w:rsidR="00F00E25">
        <w:rPr>
          <w:rFonts w:hint="cs"/>
          <w:rtl/>
        </w:rPr>
        <w:t xml:space="preserve">שאז יש לנו חיסיון </w:t>
      </w:r>
      <w:r>
        <w:rPr>
          <w:rFonts w:hint="cs"/>
          <w:rtl/>
        </w:rPr>
        <w:t xml:space="preserve">יחסי עורך-דין </w:t>
      </w:r>
      <w:r>
        <w:rPr>
          <w:rtl/>
        </w:rPr>
        <w:t>–</w:t>
      </w:r>
      <w:r>
        <w:rPr>
          <w:rFonts w:hint="cs"/>
          <w:rtl/>
        </w:rPr>
        <w:t xml:space="preserve"> לקוח, או מרפאה שיש אז יש חיסיון רופא. חיסיון מפני הפללה עצמית הוא לא צפוי. זה משהו שיכול</w:t>
      </w:r>
      <w:bookmarkStart w:id="95" w:name="_ETM_Q1_1100526"/>
      <w:bookmarkEnd w:id="95"/>
      <w:r>
        <w:rPr>
          <w:rFonts w:hint="cs"/>
          <w:rtl/>
        </w:rPr>
        <w:t xml:space="preserve"> לעלות. כמו שאמרתי </w:t>
      </w:r>
      <w:r>
        <w:rPr>
          <w:rtl/>
        </w:rPr>
        <w:t>–</w:t>
      </w:r>
      <w:r>
        <w:rPr>
          <w:rFonts w:hint="cs"/>
          <w:rtl/>
        </w:rPr>
        <w:t xml:space="preserve"> על מסמכים הוא </w:t>
      </w:r>
      <w:r w:rsidR="00F00E25">
        <w:rPr>
          <w:rFonts w:hint="cs"/>
          <w:rtl/>
        </w:rPr>
        <w:t xml:space="preserve">יהיה יחסית פחות שכיח ולכן אנחנו לא חושבים שנכון לעגן את זה בחוק. </w:t>
      </w:r>
      <w:r>
        <w:rPr>
          <w:rFonts w:hint="cs"/>
          <w:rtl/>
        </w:rPr>
        <w:t xml:space="preserve">כשנגיע אחר כך </w:t>
      </w:r>
      <w:bookmarkStart w:id="96" w:name="_ETM_Q1_1110506"/>
      <w:bookmarkEnd w:id="96"/>
      <w:r>
        <w:rPr>
          <w:rFonts w:hint="cs"/>
          <w:rtl/>
        </w:rPr>
        <w:t>לסעיפים שאפשר להעלות כל מיני טענות - - -</w:t>
      </w:r>
    </w:p>
    <w:p w:rsidR="00F00E25" w:rsidRDefault="00F00E25" w:rsidP="00F00E25">
      <w:pPr>
        <w:rPr>
          <w:rtl/>
        </w:rPr>
      </w:pPr>
    </w:p>
    <w:sdt>
      <w:sdtPr>
        <w:rPr>
          <w:rtl/>
        </w:rPr>
        <w:alias w:val="יור"/>
        <w:tag w:val="&lt;ID&gt;5094&lt;/ID&gt;&lt;Name&gt;ניסן סלומינסקי - יו&quot;רַ&lt;/Name&gt;&lt;Data&gt;ניסן סלומינסקי&lt;/Data&gt;&lt;Shortcut&gt;ניסל&lt;/Shortcut&gt;"/>
        <w:id w:val="1253397100"/>
        <w:placeholder>
          <w:docPart w:val="DefaultPlaceholder_-1854013440"/>
        </w:placeholder>
      </w:sdtPr>
      <w:sdtContent>
        <w:p w:rsidR="00F00E25" w:rsidRDefault="00F00E25" w:rsidP="00F00E25">
          <w:pPr>
            <w:pStyle w:val="af6"/>
            <w:keepNext/>
            <w:rPr>
              <w:rtl/>
            </w:rPr>
          </w:pPr>
          <w:r w:rsidRPr="00F00E25">
            <w:rPr>
              <w:rStyle w:val="afd"/>
              <w:color w:val="000000"/>
              <w:rtl/>
            </w:rPr>
            <w:t>היו"ר ניסן סלומינסקי</w:t>
          </w:r>
          <w:r w:rsidRPr="00F00E25">
            <w:rPr>
              <w:color w:val="000000"/>
              <w:rtl/>
            </w:rPr>
            <w:t>:</w:t>
          </w:r>
        </w:p>
      </w:sdtContent>
    </w:sdt>
    <w:p w:rsidR="00F00E25" w:rsidRDefault="00F00E25" w:rsidP="00F00E25">
      <w:pPr>
        <w:pStyle w:val="KeepWithNext"/>
        <w:rPr>
          <w:rtl/>
        </w:rPr>
      </w:pPr>
    </w:p>
    <w:p w:rsidR="00F00E25" w:rsidRDefault="00F00E25" w:rsidP="00F00E25">
      <w:pPr>
        <w:rPr>
          <w:rtl/>
        </w:rPr>
      </w:pPr>
      <w:r>
        <w:rPr>
          <w:rFonts w:hint="cs"/>
          <w:rtl/>
        </w:rPr>
        <w:t xml:space="preserve">מה זאת </w:t>
      </w:r>
      <w:r w:rsidR="005C27D0">
        <w:rPr>
          <w:rFonts w:hint="cs"/>
          <w:rtl/>
        </w:rPr>
        <w:t>אומרת,</w:t>
      </w:r>
      <w:bookmarkStart w:id="97" w:name="_ETM_Q1_1111242"/>
      <w:bookmarkEnd w:id="97"/>
      <w:r w:rsidR="005C27D0">
        <w:rPr>
          <w:rFonts w:hint="cs"/>
          <w:rtl/>
        </w:rPr>
        <w:t xml:space="preserve"> מבחינתכם כן אפשר יהיה? </w:t>
      </w:r>
    </w:p>
    <w:p w:rsidR="005C27D0" w:rsidRDefault="005C27D0" w:rsidP="00F00E25">
      <w:pPr>
        <w:rPr>
          <w:rtl/>
        </w:rPr>
      </w:pPr>
    </w:p>
    <w:p w:rsidR="005C27D0" w:rsidRDefault="005C27D0" w:rsidP="005C27D0">
      <w:pPr>
        <w:pStyle w:val="af9"/>
        <w:keepNext/>
        <w:rPr>
          <w:rtl/>
        </w:rPr>
      </w:pPr>
      <w:bookmarkStart w:id="98" w:name="_ETM_Q1_1115766"/>
      <w:bookmarkStart w:id="99" w:name="_ETM_Q1_1115786"/>
      <w:bookmarkEnd w:id="98"/>
      <w:bookmarkEnd w:id="99"/>
      <w:r>
        <w:rPr>
          <w:rtl/>
        </w:rPr>
        <w:t>עינת גדעוני:</w:t>
      </w:r>
    </w:p>
    <w:p w:rsidR="005C27D0" w:rsidRDefault="005C27D0" w:rsidP="005C27D0">
      <w:pPr>
        <w:pStyle w:val="KeepWithNext"/>
        <w:rPr>
          <w:rtl/>
        </w:rPr>
      </w:pPr>
    </w:p>
    <w:p w:rsidR="005C27D0" w:rsidRDefault="005C27D0" w:rsidP="005C27D0">
      <w:pPr>
        <w:rPr>
          <w:rtl/>
        </w:rPr>
      </w:pPr>
      <w:r>
        <w:rPr>
          <w:rFonts w:hint="cs"/>
          <w:rtl/>
        </w:rPr>
        <w:t xml:space="preserve">החוק הזה </w:t>
      </w:r>
      <w:r>
        <w:rPr>
          <w:rtl/>
        </w:rPr>
        <w:t>–</w:t>
      </w:r>
      <w:r>
        <w:rPr>
          <w:rFonts w:hint="cs"/>
          <w:rtl/>
        </w:rPr>
        <w:t xml:space="preserve"> הוא מעוגן בפקודת </w:t>
      </w:r>
      <w:bookmarkStart w:id="100" w:name="_ETM_Q1_1115611"/>
      <w:bookmarkEnd w:id="100"/>
      <w:r>
        <w:rPr>
          <w:rFonts w:hint="cs"/>
          <w:rtl/>
        </w:rPr>
        <w:t xml:space="preserve">הראיות. </w:t>
      </w:r>
      <w:bookmarkStart w:id="101" w:name="_ETM_Q1_1117338"/>
      <w:bookmarkEnd w:id="101"/>
    </w:p>
    <w:p w:rsidR="005C27D0" w:rsidRDefault="005C27D0" w:rsidP="005C27D0">
      <w:pPr>
        <w:rPr>
          <w:rtl/>
        </w:rPr>
      </w:pPr>
    </w:p>
    <w:p w:rsidR="005C27D0" w:rsidRDefault="005C27D0" w:rsidP="005C27D0">
      <w:pPr>
        <w:pStyle w:val="af6"/>
        <w:keepNext/>
        <w:rPr>
          <w:rtl/>
        </w:rPr>
      </w:pPr>
      <w:bookmarkStart w:id="102" w:name="_ETM_Q1_1117893"/>
      <w:bookmarkEnd w:id="102"/>
      <w:r>
        <w:rPr>
          <w:rtl/>
        </w:rPr>
        <w:t>היו"ר ניסן סלומינסקי:</w:t>
      </w:r>
    </w:p>
    <w:p w:rsidR="005C27D0" w:rsidRDefault="005C27D0" w:rsidP="005C27D0">
      <w:pPr>
        <w:pStyle w:val="KeepWithNext"/>
        <w:rPr>
          <w:rtl/>
        </w:rPr>
      </w:pPr>
    </w:p>
    <w:p w:rsidR="00F00E25" w:rsidRDefault="005C27D0" w:rsidP="005C27D0">
      <w:pPr>
        <w:rPr>
          <w:rtl/>
        </w:rPr>
      </w:pPr>
      <w:r>
        <w:rPr>
          <w:rFonts w:hint="cs"/>
          <w:rtl/>
        </w:rPr>
        <w:t xml:space="preserve">אבל </w:t>
      </w:r>
      <w:r w:rsidR="00F00E25">
        <w:rPr>
          <w:rFonts w:hint="cs"/>
          <w:rtl/>
        </w:rPr>
        <w:t xml:space="preserve">כאן יש סימן שאלה. את מדברת על סעיף 2, נכון? לגבי החשוד. זה אצלכם בסימן שאלה. כלומר </w:t>
      </w:r>
      <w:r w:rsidR="00F00E25">
        <w:rPr>
          <w:rtl/>
        </w:rPr>
        <w:t>–</w:t>
      </w:r>
      <w:r w:rsidR="00F00E25">
        <w:rPr>
          <w:rFonts w:hint="cs"/>
          <w:rtl/>
        </w:rPr>
        <w:t xml:space="preserve"> את ב</w:t>
      </w:r>
      <w:r>
        <w:rPr>
          <w:rFonts w:hint="cs"/>
          <w:rtl/>
        </w:rPr>
        <w:t>א</w:t>
      </w:r>
      <w:r w:rsidR="00F00E25">
        <w:rPr>
          <w:rFonts w:hint="cs"/>
          <w:rtl/>
        </w:rPr>
        <w:t xml:space="preserve">ה להצדיק </w:t>
      </w:r>
      <w:r>
        <w:rPr>
          <w:rFonts w:hint="cs"/>
          <w:rtl/>
        </w:rPr>
        <w:t xml:space="preserve">איזה עמדה? </w:t>
      </w:r>
    </w:p>
    <w:p w:rsidR="00F00E25" w:rsidRDefault="00F00E25" w:rsidP="00F00E25">
      <w:pPr>
        <w:rPr>
          <w:rtl/>
        </w:rPr>
      </w:pPr>
    </w:p>
    <w:sdt>
      <w:sdtPr>
        <w:rPr>
          <w:rFonts w:hint="cs"/>
          <w:rtl/>
        </w:rPr>
        <w:alias w:val="אורח"/>
        <w:tag w:val="&lt;ID&gt;514841&lt;/ID&gt;&lt;Name&gt;עינת גדעוני&lt;/Name&gt;&lt;Data&gt;עינת גדעוני&lt;/Data&gt;&lt;Shortcut&gt;עיגד&lt;/Shortcut&gt;&lt;Title&gt;עו&quot;ד, משרד המשפטים&lt;/Title&gt;"/>
        <w:id w:val="-1870829228"/>
        <w:placeholder>
          <w:docPart w:val="DefaultPlaceholder_-1854013440"/>
        </w:placeholder>
      </w:sdtPr>
      <w:sdtContent>
        <w:p w:rsidR="00F00E25" w:rsidRDefault="00F00E25" w:rsidP="00F00E25">
          <w:pPr>
            <w:pStyle w:val="af9"/>
            <w:keepNext/>
            <w:rPr>
              <w:rtl/>
            </w:rPr>
          </w:pPr>
          <w:r w:rsidRPr="00F00E25">
            <w:rPr>
              <w:rStyle w:val="afd"/>
              <w:color w:val="000000"/>
              <w:rtl/>
            </w:rPr>
            <w:t>עינת גדעוני</w:t>
          </w:r>
          <w:r w:rsidRPr="00F00E25">
            <w:rPr>
              <w:color w:val="000000"/>
              <w:rtl/>
            </w:rPr>
            <w:t>:</w:t>
          </w:r>
        </w:p>
      </w:sdtContent>
    </w:sdt>
    <w:p w:rsidR="00F00E25" w:rsidRDefault="00F00E25" w:rsidP="00F00E25">
      <w:pPr>
        <w:pStyle w:val="KeepWithNext"/>
        <w:rPr>
          <w:rtl/>
        </w:rPr>
      </w:pPr>
    </w:p>
    <w:p w:rsidR="00F00E25" w:rsidRDefault="005C27D0" w:rsidP="005C27D0">
      <w:pPr>
        <w:rPr>
          <w:rtl/>
        </w:rPr>
      </w:pPr>
      <w:r>
        <w:rPr>
          <w:rFonts w:hint="cs"/>
          <w:rtl/>
        </w:rPr>
        <w:t xml:space="preserve">קודם כל, הנימוק הוא </w:t>
      </w:r>
      <w:r>
        <w:rPr>
          <w:rtl/>
        </w:rPr>
        <w:t>–</w:t>
      </w:r>
      <w:r>
        <w:rPr>
          <w:rFonts w:hint="cs"/>
          <w:rtl/>
        </w:rPr>
        <w:t xml:space="preserve"> החיסיון</w:t>
      </w:r>
      <w:bookmarkStart w:id="103" w:name="_ETM_Q1_1135631"/>
      <w:bookmarkEnd w:id="103"/>
      <w:r>
        <w:rPr>
          <w:rFonts w:hint="cs"/>
          <w:rtl/>
        </w:rPr>
        <w:t xml:space="preserve"> קיים. </w:t>
      </w:r>
      <w:r w:rsidR="00F00E25">
        <w:rPr>
          <w:rFonts w:hint="cs"/>
          <w:rtl/>
        </w:rPr>
        <w:t>אני קודם כל אומרת שהחיסיון קיים</w:t>
      </w:r>
      <w:r>
        <w:rPr>
          <w:rFonts w:hint="cs"/>
          <w:rtl/>
        </w:rPr>
        <w:t xml:space="preserve">, הוא מעוגן בפקודת הראיות ואפשר שניתן צו המצאה כלפי כל אדם ניתן לטעון חיסיון בפני הפללה עצמית בפני </w:t>
      </w:r>
      <w:bookmarkStart w:id="104" w:name="_ETM_Q1_1148210"/>
      <w:bookmarkEnd w:id="104"/>
      <w:r>
        <w:rPr>
          <w:rFonts w:hint="cs"/>
          <w:rtl/>
        </w:rPr>
        <w:t xml:space="preserve">בית משפט, בית המשפט ידון, </w:t>
      </w:r>
      <w:r w:rsidR="00F00E25">
        <w:rPr>
          <w:rFonts w:hint="cs"/>
          <w:rtl/>
        </w:rPr>
        <w:t>החיסיון קיים ומעוגן בפקודת הראיות. השאלה כאן האם להתייחס בחוק החיפוש</w:t>
      </w:r>
      <w:r>
        <w:rPr>
          <w:rFonts w:hint="cs"/>
          <w:rtl/>
        </w:rPr>
        <w:t xml:space="preserve"> לחיסיון מפני הפללה עצמית. </w:t>
      </w:r>
    </w:p>
    <w:p w:rsidR="00B015E8" w:rsidRDefault="00B015E8" w:rsidP="005C27D0">
      <w:pPr>
        <w:rPr>
          <w:rtl/>
        </w:rPr>
      </w:pPr>
    </w:p>
    <w:p w:rsidR="00B015E8" w:rsidRDefault="00B015E8" w:rsidP="00B015E8">
      <w:pPr>
        <w:pStyle w:val="a4"/>
        <w:keepNext/>
        <w:rPr>
          <w:rtl/>
        </w:rPr>
      </w:pPr>
      <w:bookmarkStart w:id="105" w:name="_ETM_Q1_1157518"/>
      <w:bookmarkStart w:id="106" w:name="_ETM_Q1_1157538"/>
      <w:bookmarkStart w:id="107" w:name="_ETM_Q1_1158845"/>
      <w:bookmarkEnd w:id="105"/>
      <w:bookmarkEnd w:id="106"/>
      <w:bookmarkEnd w:id="107"/>
      <w:r>
        <w:rPr>
          <w:rtl/>
        </w:rPr>
        <w:lastRenderedPageBreak/>
        <w:t xml:space="preserve">אפרת </w:t>
      </w:r>
      <w:proofErr w:type="spellStart"/>
      <w:r>
        <w:rPr>
          <w:rtl/>
        </w:rPr>
        <w:t>חקאק</w:t>
      </w:r>
      <w:proofErr w:type="spellEnd"/>
      <w:r>
        <w:rPr>
          <w:rtl/>
        </w:rPr>
        <w:t>:</w:t>
      </w:r>
    </w:p>
    <w:p w:rsidR="00B015E8" w:rsidRDefault="00B015E8" w:rsidP="00B015E8">
      <w:pPr>
        <w:pStyle w:val="KeepWithNext"/>
        <w:rPr>
          <w:rtl/>
        </w:rPr>
      </w:pPr>
    </w:p>
    <w:p w:rsidR="00F00E25" w:rsidRDefault="00B015E8" w:rsidP="00B015E8">
      <w:pPr>
        <w:rPr>
          <w:rtl/>
        </w:rPr>
      </w:pPr>
      <w:r>
        <w:rPr>
          <w:rFonts w:hint="cs"/>
          <w:rtl/>
        </w:rPr>
        <w:t xml:space="preserve">רגע, אני אעצור אותך. אנחנו נתחיל בשאלה המקדמית עכשיו האם בכלל לאפשר צו הוצאה כנגד חשוד. </w:t>
      </w:r>
      <w:r w:rsidR="00F00E25">
        <w:rPr>
          <w:rFonts w:hint="cs"/>
          <w:rtl/>
        </w:rPr>
        <w:t xml:space="preserve">אחר כך נגיע לסעיף השני שבעצם את מדברת עליו. </w:t>
      </w:r>
    </w:p>
    <w:p w:rsidR="00F00E25" w:rsidRDefault="00F00E25" w:rsidP="00F00E25">
      <w:pPr>
        <w:rPr>
          <w:rtl/>
        </w:rPr>
      </w:pPr>
    </w:p>
    <w:sdt>
      <w:sdtPr>
        <w:rPr>
          <w:rFonts w:hint="cs"/>
          <w:rtl/>
        </w:rPr>
        <w:alias w:val="אורח"/>
        <w:tag w:val="&lt;ID&gt;514841&lt;/ID&gt;&lt;Name&gt;עינת גדעוני&lt;/Name&gt;&lt;Data&gt;עינת גדעוני&lt;/Data&gt;&lt;Shortcut&gt;עיגד&lt;/Shortcut&gt;&lt;Title&gt;עו&quot;ד, משרד המשפטים&lt;/Title&gt;"/>
        <w:id w:val="-1564484702"/>
        <w:placeholder>
          <w:docPart w:val="DefaultPlaceholder_-1854013440"/>
        </w:placeholder>
      </w:sdtPr>
      <w:sdtContent>
        <w:p w:rsidR="00F00E25" w:rsidRDefault="00F00E25" w:rsidP="00F00E25">
          <w:pPr>
            <w:pStyle w:val="af9"/>
            <w:keepNext/>
            <w:rPr>
              <w:rtl/>
            </w:rPr>
          </w:pPr>
          <w:r w:rsidRPr="00F00E25">
            <w:rPr>
              <w:rStyle w:val="afd"/>
              <w:color w:val="000000"/>
              <w:rtl/>
            </w:rPr>
            <w:t>עינת גדעוני</w:t>
          </w:r>
          <w:r w:rsidRPr="00F00E25">
            <w:rPr>
              <w:color w:val="000000"/>
              <w:rtl/>
            </w:rPr>
            <w:t>:</w:t>
          </w:r>
        </w:p>
      </w:sdtContent>
    </w:sdt>
    <w:p w:rsidR="00F00E25" w:rsidRDefault="00F00E25" w:rsidP="00F00E25">
      <w:pPr>
        <w:pStyle w:val="KeepWithNext"/>
        <w:rPr>
          <w:rtl/>
        </w:rPr>
      </w:pPr>
    </w:p>
    <w:p w:rsidR="00F00E25" w:rsidRDefault="00F00E25" w:rsidP="00B015E8">
      <w:pPr>
        <w:rPr>
          <w:rtl/>
        </w:rPr>
      </w:pPr>
      <w:r>
        <w:rPr>
          <w:rFonts w:hint="cs"/>
          <w:rtl/>
        </w:rPr>
        <w:t>כשאחת השאל</w:t>
      </w:r>
      <w:r w:rsidR="00B015E8">
        <w:rPr>
          <w:rFonts w:hint="cs"/>
          <w:rtl/>
        </w:rPr>
        <w:t>ות בהקשר הזה היא אי הפללה עצמית. אז</w:t>
      </w:r>
      <w:bookmarkStart w:id="108" w:name="_ETM_Q1_1182094"/>
      <w:bookmarkEnd w:id="108"/>
      <w:r w:rsidR="00B015E8">
        <w:rPr>
          <w:rFonts w:hint="cs"/>
          <w:rtl/>
        </w:rPr>
        <w:t xml:space="preserve"> עוד פעם </w:t>
      </w:r>
      <w:r w:rsidR="00B015E8">
        <w:rPr>
          <w:rtl/>
        </w:rPr>
        <w:t>–</w:t>
      </w:r>
      <w:r w:rsidR="00B015E8">
        <w:rPr>
          <w:rFonts w:hint="cs"/>
          <w:rtl/>
        </w:rPr>
        <w:t xml:space="preserve"> כאן אני אומרת אפשר לטעון </w:t>
      </w:r>
      <w:bookmarkStart w:id="109" w:name="_ETM_Q1_1179298"/>
      <w:bookmarkEnd w:id="109"/>
      <w:r w:rsidR="00B015E8">
        <w:rPr>
          <w:rFonts w:hint="cs"/>
          <w:rtl/>
        </w:rPr>
        <w:t xml:space="preserve">- - -בפני הפללה עצמית. זה לא אמור להשפיע על </w:t>
      </w:r>
      <w:bookmarkStart w:id="110" w:name="_ETM_Q1_1185983"/>
      <w:bookmarkEnd w:id="110"/>
      <w:r w:rsidR="00B015E8">
        <w:rPr>
          <w:rFonts w:hint="cs"/>
          <w:rtl/>
        </w:rPr>
        <w:t xml:space="preserve">השאלה, יש גם שיקולים נוספים שאני </w:t>
      </w:r>
      <w:r>
        <w:rPr>
          <w:rFonts w:hint="cs"/>
          <w:rtl/>
        </w:rPr>
        <w:t xml:space="preserve">חושבת שדיברנו עליהם. </w:t>
      </w:r>
      <w:r w:rsidR="00B015E8">
        <w:rPr>
          <w:rFonts w:hint="cs"/>
          <w:rtl/>
        </w:rPr>
        <w:t xml:space="preserve">אבל השאלה הזו </w:t>
      </w:r>
      <w:r w:rsidR="00B015E8">
        <w:rPr>
          <w:rtl/>
        </w:rPr>
        <w:t>–</w:t>
      </w:r>
      <w:r w:rsidR="00B015E8">
        <w:rPr>
          <w:rFonts w:hint="cs"/>
          <w:rtl/>
        </w:rPr>
        <w:t xml:space="preserve"> </w:t>
      </w:r>
      <w:bookmarkStart w:id="111" w:name="_ETM_Q1_1184324"/>
      <w:bookmarkEnd w:id="111"/>
      <w:r w:rsidR="00B015E8">
        <w:rPr>
          <w:rFonts w:hint="cs"/>
          <w:rtl/>
        </w:rPr>
        <w:t xml:space="preserve">זה משהו שאפשר בהחלט לטעון, לא צריכה להיות מניעה בגלל הדבר הזה. </w:t>
      </w:r>
    </w:p>
    <w:p w:rsidR="00F00E25" w:rsidRDefault="00F00E25" w:rsidP="00F00E25">
      <w:pPr>
        <w:rPr>
          <w:rtl/>
        </w:rPr>
      </w:pPr>
    </w:p>
    <w:sdt>
      <w:sdtPr>
        <w:rPr>
          <w:rtl/>
        </w:rPr>
        <w:alias w:val="יור"/>
        <w:tag w:val="&lt;ID&gt;5094&lt;/ID&gt;&lt;Name&gt;ניסן סלומינסקי - יו&quot;רַ&lt;/Name&gt;&lt;Data&gt;ניסן סלומינסקי&lt;/Data&gt;&lt;Shortcut&gt;ניסל&lt;/Shortcut&gt;"/>
        <w:id w:val="-1659755327"/>
        <w:placeholder>
          <w:docPart w:val="DefaultPlaceholder_-1854013440"/>
        </w:placeholder>
      </w:sdtPr>
      <w:sdtContent>
        <w:p w:rsidR="00F00E25" w:rsidRDefault="00F00E25" w:rsidP="00F00E25">
          <w:pPr>
            <w:pStyle w:val="af6"/>
            <w:keepNext/>
            <w:rPr>
              <w:rtl/>
            </w:rPr>
          </w:pPr>
          <w:r w:rsidRPr="00F00E25">
            <w:rPr>
              <w:rStyle w:val="afd"/>
              <w:color w:val="000000"/>
              <w:rtl/>
            </w:rPr>
            <w:t>היו"ר ניסן סלומינסקי</w:t>
          </w:r>
          <w:r w:rsidRPr="00F00E25">
            <w:rPr>
              <w:color w:val="000000"/>
              <w:rtl/>
            </w:rPr>
            <w:t>:</w:t>
          </w:r>
        </w:p>
      </w:sdtContent>
    </w:sdt>
    <w:p w:rsidR="00F00E25" w:rsidRDefault="00F00E25" w:rsidP="00F00E25">
      <w:pPr>
        <w:pStyle w:val="KeepWithNext"/>
        <w:rPr>
          <w:rtl/>
        </w:rPr>
      </w:pPr>
    </w:p>
    <w:p w:rsidR="00F00E25" w:rsidRDefault="00B015E8" w:rsidP="00B015E8">
      <w:pPr>
        <w:rPr>
          <w:rtl/>
        </w:rPr>
      </w:pPr>
      <w:r>
        <w:rPr>
          <w:rFonts w:hint="cs"/>
          <w:rtl/>
        </w:rPr>
        <w:t>את מייצגת את עמדת משר</w:t>
      </w:r>
      <w:r w:rsidR="00F00E25">
        <w:rPr>
          <w:rFonts w:hint="cs"/>
          <w:rtl/>
        </w:rPr>
        <w:t xml:space="preserve">ד המשפטים </w:t>
      </w:r>
      <w:r>
        <w:rPr>
          <w:rFonts w:hint="cs"/>
          <w:rtl/>
        </w:rPr>
        <w:t xml:space="preserve">והמשטרה, כנראה, </w:t>
      </w:r>
      <w:r w:rsidR="00F00E25">
        <w:rPr>
          <w:rFonts w:hint="cs"/>
          <w:rtl/>
        </w:rPr>
        <w:t>שכן אפשר להוציא צו המצאה כנגד חשוד</w:t>
      </w:r>
      <w:r>
        <w:rPr>
          <w:rFonts w:hint="cs"/>
          <w:rtl/>
        </w:rPr>
        <w:t xml:space="preserve">? </w:t>
      </w:r>
    </w:p>
    <w:p w:rsidR="00F00E25" w:rsidRDefault="00F00E25" w:rsidP="00F00E25">
      <w:pPr>
        <w:rPr>
          <w:rtl/>
        </w:rPr>
      </w:pPr>
    </w:p>
    <w:sdt>
      <w:sdtPr>
        <w:rPr>
          <w:rFonts w:hint="cs"/>
          <w:rtl/>
        </w:rPr>
        <w:alias w:val="אורח"/>
        <w:tag w:val="&lt;ID&gt;514841&lt;/ID&gt;&lt;Name&gt;עינת גדעוני&lt;/Name&gt;&lt;Data&gt;עינת גדעוני&lt;/Data&gt;&lt;Shortcut&gt;עיגד&lt;/Shortcut&gt;&lt;Title&gt;עו&quot;ד, משרד המשפטים&lt;/Title&gt;"/>
        <w:id w:val="-1183977845"/>
        <w:placeholder>
          <w:docPart w:val="DefaultPlaceholder_-1854013440"/>
        </w:placeholder>
      </w:sdtPr>
      <w:sdtContent>
        <w:p w:rsidR="00F00E25" w:rsidRDefault="00F00E25" w:rsidP="00F00E25">
          <w:pPr>
            <w:pStyle w:val="af9"/>
            <w:keepNext/>
            <w:rPr>
              <w:rtl/>
            </w:rPr>
          </w:pPr>
          <w:r w:rsidRPr="00F00E25">
            <w:rPr>
              <w:rStyle w:val="afd"/>
              <w:color w:val="000000"/>
              <w:rtl/>
            </w:rPr>
            <w:t>עינת גדעוני</w:t>
          </w:r>
          <w:r w:rsidRPr="00F00E25">
            <w:rPr>
              <w:color w:val="000000"/>
              <w:rtl/>
            </w:rPr>
            <w:t>:</w:t>
          </w:r>
        </w:p>
      </w:sdtContent>
    </w:sdt>
    <w:p w:rsidR="00F00E25" w:rsidRDefault="00F00E25" w:rsidP="00F00E25">
      <w:pPr>
        <w:pStyle w:val="KeepWithNext"/>
        <w:rPr>
          <w:rtl/>
        </w:rPr>
      </w:pPr>
    </w:p>
    <w:p w:rsidR="00F00E25" w:rsidRDefault="00B015E8" w:rsidP="00843676">
      <w:pPr>
        <w:rPr>
          <w:rtl/>
        </w:rPr>
      </w:pPr>
      <w:r>
        <w:rPr>
          <w:rFonts w:hint="cs"/>
          <w:rtl/>
        </w:rPr>
        <w:t xml:space="preserve">כן. אני מתייחסת עכשיו לשיקול של החיסיון. </w:t>
      </w:r>
      <w:bookmarkStart w:id="112" w:name="_ETM_Q1_1208596"/>
      <w:bookmarkEnd w:id="112"/>
      <w:r>
        <w:rPr>
          <w:rFonts w:hint="cs"/>
          <w:rtl/>
        </w:rPr>
        <w:t xml:space="preserve">אני אומרת, </w:t>
      </w:r>
      <w:r w:rsidR="00F00E25">
        <w:rPr>
          <w:rFonts w:hint="cs"/>
          <w:rtl/>
        </w:rPr>
        <w:t xml:space="preserve">זה דיון שקיימתם </w:t>
      </w:r>
      <w:r w:rsidR="00F00E25">
        <w:rPr>
          <w:rtl/>
        </w:rPr>
        <w:t>–</w:t>
      </w:r>
      <w:r w:rsidR="00F00E25">
        <w:rPr>
          <w:rFonts w:hint="cs"/>
          <w:rtl/>
        </w:rPr>
        <w:t xml:space="preserve"> </w:t>
      </w:r>
      <w:r>
        <w:rPr>
          <w:rFonts w:hint="cs"/>
          <w:rtl/>
        </w:rPr>
        <w:t>האם המצאה לעומת חיפוש והשאלה</w:t>
      </w:r>
      <w:bookmarkStart w:id="113" w:name="_ETM_Q1_1216816"/>
      <w:bookmarkEnd w:id="113"/>
      <w:r>
        <w:rPr>
          <w:rFonts w:hint="cs"/>
          <w:rtl/>
        </w:rPr>
        <w:t xml:space="preserve"> אם זה כרוך בנטל ומה המשמעות של חיפוש לעומת המצאה.</w:t>
      </w:r>
      <w:bookmarkStart w:id="114" w:name="_ETM_Q1_1219495"/>
      <w:bookmarkEnd w:id="114"/>
      <w:r>
        <w:rPr>
          <w:rFonts w:hint="cs"/>
          <w:rtl/>
        </w:rPr>
        <w:t xml:space="preserve"> </w:t>
      </w:r>
      <w:r w:rsidR="00843676">
        <w:rPr>
          <w:rFonts w:hint="cs"/>
          <w:rtl/>
        </w:rPr>
        <w:t xml:space="preserve">זה דיון שקיימתם </w:t>
      </w:r>
      <w:r w:rsidR="00F00E25">
        <w:rPr>
          <w:rFonts w:hint="cs"/>
          <w:rtl/>
        </w:rPr>
        <w:t xml:space="preserve">אז אני אומרת, השיקול הזה לא צריך להשפיע </w:t>
      </w:r>
      <w:r w:rsidR="00843676">
        <w:rPr>
          <w:rFonts w:hint="cs"/>
          <w:rtl/>
        </w:rPr>
        <w:t xml:space="preserve"> כי אפשר לטעון לחיסון בפני הפללה </w:t>
      </w:r>
      <w:bookmarkStart w:id="115" w:name="_ETM_Q1_1226803"/>
      <w:bookmarkEnd w:id="115"/>
      <w:r w:rsidR="00843676">
        <w:rPr>
          <w:rFonts w:hint="cs"/>
          <w:rtl/>
        </w:rPr>
        <w:t xml:space="preserve">עצמית בצו המצאה. </w:t>
      </w:r>
      <w:r w:rsidR="00F00E25">
        <w:rPr>
          <w:rFonts w:hint="cs"/>
          <w:rtl/>
        </w:rPr>
        <w:t xml:space="preserve"> </w:t>
      </w:r>
    </w:p>
    <w:p w:rsidR="00F00E25" w:rsidRDefault="00F00E25" w:rsidP="00F00E25">
      <w:pPr>
        <w:rPr>
          <w:rtl/>
        </w:rPr>
      </w:pPr>
    </w:p>
    <w:sdt>
      <w:sdtPr>
        <w:rPr>
          <w:rtl/>
        </w:rPr>
        <w:alias w:val="יור"/>
        <w:tag w:val="&lt;ID&gt;5094&lt;/ID&gt;&lt;Name&gt;ניסן סלומינסקי - יו&quot;רַ&lt;/Name&gt;&lt;Data&gt;ניסן סלומינסקי&lt;/Data&gt;&lt;Shortcut&gt;ניסל&lt;/Shortcut&gt;"/>
        <w:id w:val="1730798200"/>
        <w:placeholder>
          <w:docPart w:val="DefaultPlaceholder_-1854013440"/>
        </w:placeholder>
      </w:sdtPr>
      <w:sdtContent>
        <w:p w:rsidR="00F00E25" w:rsidRDefault="00F00E25" w:rsidP="00F00E25">
          <w:pPr>
            <w:pStyle w:val="af6"/>
            <w:keepNext/>
            <w:rPr>
              <w:rtl/>
            </w:rPr>
          </w:pPr>
          <w:r w:rsidRPr="00F00E25">
            <w:rPr>
              <w:rStyle w:val="afd"/>
              <w:color w:val="000000"/>
              <w:rtl/>
            </w:rPr>
            <w:t>היו"ר ניסן סלומינסקי</w:t>
          </w:r>
          <w:r w:rsidRPr="00F00E25">
            <w:rPr>
              <w:color w:val="000000"/>
              <w:rtl/>
            </w:rPr>
            <w:t>:</w:t>
          </w:r>
        </w:p>
      </w:sdtContent>
    </w:sdt>
    <w:p w:rsidR="00F00E25" w:rsidRDefault="00F00E25" w:rsidP="00F00E25">
      <w:pPr>
        <w:pStyle w:val="KeepWithNext"/>
        <w:rPr>
          <w:rtl/>
        </w:rPr>
      </w:pPr>
    </w:p>
    <w:p w:rsidR="00F00E25" w:rsidRDefault="00843676" w:rsidP="00F00E25">
      <w:pPr>
        <w:rPr>
          <w:rtl/>
        </w:rPr>
      </w:pPr>
      <w:r>
        <w:rPr>
          <w:rFonts w:hint="cs"/>
          <w:rtl/>
        </w:rPr>
        <w:t>כן, אבל מה עמדתכם לגבי זה?</w:t>
      </w:r>
      <w:r w:rsidR="00F00E25">
        <w:rPr>
          <w:rFonts w:hint="cs"/>
          <w:rtl/>
        </w:rPr>
        <w:t xml:space="preserve"> כי כאן אתם שמים את זה בסימן שאלה. </w:t>
      </w:r>
    </w:p>
    <w:p w:rsidR="00F00E25" w:rsidRDefault="00F00E25" w:rsidP="00F00E25">
      <w:pPr>
        <w:rPr>
          <w:rtl/>
        </w:rPr>
      </w:pPr>
    </w:p>
    <w:sdt>
      <w:sdtPr>
        <w:rPr>
          <w:rFonts w:hint="cs"/>
          <w:rtl/>
        </w:rPr>
        <w:alias w:val="דובר"/>
        <w:tag w:val="&lt;ID&gt;0&lt;/ID&gt;&lt;Name&gt;אפרת חקאק&lt;/Name&gt;&lt;Data&gt;אפרת חקאק&lt;/Data&gt;&lt;Shortcut&gt;אפחק&lt;/Shortcut&gt;&lt;MemberID&gt;&lt;/MemberID&gt;"/>
        <w:id w:val="1788936711"/>
        <w:placeholder>
          <w:docPart w:val="DefaultPlaceholder_-1854013440"/>
        </w:placeholder>
      </w:sdtPr>
      <w:sdtContent>
        <w:p w:rsidR="00F00E25" w:rsidRDefault="00F00E25" w:rsidP="00F00E25">
          <w:pPr>
            <w:pStyle w:val="a4"/>
            <w:keepNext/>
            <w:rPr>
              <w:rtl/>
            </w:rPr>
          </w:pPr>
          <w:r w:rsidRPr="00F00E25">
            <w:rPr>
              <w:rStyle w:val="afd"/>
              <w:color w:val="000000"/>
              <w:rtl/>
            </w:rPr>
            <w:t xml:space="preserve">אפרת </w:t>
          </w:r>
          <w:proofErr w:type="spellStart"/>
          <w:r w:rsidRPr="00F00E25">
            <w:rPr>
              <w:rStyle w:val="afd"/>
              <w:color w:val="000000"/>
              <w:rtl/>
            </w:rPr>
            <w:t>חקאק</w:t>
          </w:r>
          <w:proofErr w:type="spellEnd"/>
          <w:r w:rsidRPr="00F00E25">
            <w:rPr>
              <w:color w:val="000000"/>
              <w:rtl/>
            </w:rPr>
            <w:t>:</w:t>
          </w:r>
        </w:p>
      </w:sdtContent>
    </w:sdt>
    <w:p w:rsidR="00F00E25" w:rsidRDefault="00F00E25" w:rsidP="00F00E25">
      <w:pPr>
        <w:pStyle w:val="KeepWithNext"/>
        <w:rPr>
          <w:rtl/>
        </w:rPr>
      </w:pPr>
    </w:p>
    <w:p w:rsidR="00F00E25" w:rsidRDefault="00F00E25" w:rsidP="00F00E25">
      <w:pPr>
        <w:rPr>
          <w:rtl/>
        </w:rPr>
      </w:pPr>
      <w:r>
        <w:rPr>
          <w:rFonts w:hint="cs"/>
          <w:rtl/>
        </w:rPr>
        <w:t xml:space="preserve">אני שמתי את זה, נקודה לדיון. </w:t>
      </w:r>
    </w:p>
    <w:p w:rsidR="00F00E25" w:rsidRDefault="00F00E25" w:rsidP="00F00E25">
      <w:pPr>
        <w:rPr>
          <w:rtl/>
        </w:rPr>
      </w:pPr>
    </w:p>
    <w:sdt>
      <w:sdtPr>
        <w:rPr>
          <w:rtl/>
        </w:rPr>
        <w:alias w:val="יור"/>
        <w:tag w:val="&lt;ID&gt;5094&lt;/ID&gt;&lt;Name&gt;ניסן סלומינסקי - יו&quot;רַ&lt;/Name&gt;&lt;Data&gt;ניסן סלומינסקי&lt;/Data&gt;&lt;Shortcut&gt;ניסל&lt;/Shortcut&gt;"/>
        <w:id w:val="-351812331"/>
        <w:placeholder>
          <w:docPart w:val="DefaultPlaceholder_-1854013440"/>
        </w:placeholder>
      </w:sdtPr>
      <w:sdtContent>
        <w:p w:rsidR="00F00E25" w:rsidRDefault="00F00E25" w:rsidP="00F00E25">
          <w:pPr>
            <w:pStyle w:val="af6"/>
            <w:keepNext/>
            <w:rPr>
              <w:rtl/>
            </w:rPr>
          </w:pPr>
          <w:r w:rsidRPr="00F00E25">
            <w:rPr>
              <w:rStyle w:val="afd"/>
              <w:color w:val="000000"/>
              <w:rtl/>
            </w:rPr>
            <w:t>היו"ר ניסן סלומינסקי</w:t>
          </w:r>
          <w:r w:rsidRPr="00F00E25">
            <w:rPr>
              <w:color w:val="000000"/>
              <w:rtl/>
            </w:rPr>
            <w:t>:</w:t>
          </w:r>
        </w:p>
      </w:sdtContent>
    </w:sdt>
    <w:p w:rsidR="00F00E25" w:rsidRDefault="00F00E25" w:rsidP="00F00E25">
      <w:pPr>
        <w:pStyle w:val="KeepWithNext"/>
        <w:rPr>
          <w:rtl/>
        </w:rPr>
      </w:pPr>
    </w:p>
    <w:p w:rsidR="00F00E25" w:rsidRDefault="00843676" w:rsidP="00843676">
      <w:pPr>
        <w:rPr>
          <w:rtl/>
        </w:rPr>
      </w:pPr>
      <w:r>
        <w:rPr>
          <w:rFonts w:hint="cs"/>
          <w:rtl/>
        </w:rPr>
        <w:t xml:space="preserve">אני אגיד לכם. </w:t>
      </w:r>
      <w:r w:rsidR="00F00E25">
        <w:rPr>
          <w:rFonts w:hint="cs"/>
          <w:rtl/>
        </w:rPr>
        <w:t>גם השופט הוא לא מלאך. מה לעשות. ברגע</w:t>
      </w:r>
      <w:r>
        <w:rPr>
          <w:rFonts w:hint="cs"/>
          <w:rtl/>
        </w:rPr>
        <w:t xml:space="preserve"> ש</w:t>
      </w:r>
      <w:r w:rsidR="00F00E25">
        <w:rPr>
          <w:rFonts w:hint="cs"/>
          <w:rtl/>
        </w:rPr>
        <w:t xml:space="preserve">האיש </w:t>
      </w:r>
      <w:r>
        <w:rPr>
          <w:rFonts w:hint="cs"/>
          <w:rtl/>
        </w:rPr>
        <w:t>מספק איזשהו דבר</w:t>
      </w:r>
      <w:bookmarkStart w:id="116" w:name="_ETM_Q1_1268948"/>
      <w:bookmarkEnd w:id="116"/>
      <w:r>
        <w:rPr>
          <w:rFonts w:hint="cs"/>
          <w:rtl/>
        </w:rPr>
        <w:t xml:space="preserve"> שמפליל אותו ואומרים </w:t>
      </w:r>
      <w:r>
        <w:rPr>
          <w:rtl/>
        </w:rPr>
        <w:t>–</w:t>
      </w:r>
      <w:r>
        <w:rPr>
          <w:rFonts w:hint="cs"/>
          <w:rtl/>
        </w:rPr>
        <w:t xml:space="preserve"> ניתן לך על זה</w:t>
      </w:r>
      <w:bookmarkStart w:id="117" w:name="_ETM_Q1_1273182"/>
      <w:bookmarkEnd w:id="117"/>
      <w:r>
        <w:rPr>
          <w:rFonts w:hint="cs"/>
          <w:rtl/>
        </w:rPr>
        <w:t xml:space="preserve"> חיסון, ש</w:t>
      </w:r>
      <w:r w:rsidR="00F00E25">
        <w:rPr>
          <w:rFonts w:hint="cs"/>
          <w:rtl/>
        </w:rPr>
        <w:t>עם זה לא ישתמשו נגדך. אבל השופט קורא את זה והשופט הוא לא מלאך</w:t>
      </w:r>
      <w:r>
        <w:rPr>
          <w:rFonts w:hint="cs"/>
          <w:rtl/>
        </w:rPr>
        <w:t xml:space="preserve">, הוא מגבש עמדה כוללת על האיש. נכון שהוא יצטרך הוכחות, </w:t>
      </w:r>
      <w:proofErr w:type="spellStart"/>
      <w:r>
        <w:rPr>
          <w:rFonts w:hint="cs"/>
          <w:rtl/>
        </w:rPr>
        <w:t>וכו</w:t>
      </w:r>
      <w:proofErr w:type="spellEnd"/>
      <w:r>
        <w:rPr>
          <w:rFonts w:hint="cs"/>
          <w:rtl/>
        </w:rPr>
        <w:t>', אבל יש גם עמדה כוללת של</w:t>
      </w:r>
      <w:bookmarkStart w:id="118" w:name="_ETM_Q1_1289577"/>
      <w:bookmarkEnd w:id="118"/>
      <w:r>
        <w:rPr>
          <w:rFonts w:hint="cs"/>
          <w:rtl/>
        </w:rPr>
        <w:t xml:space="preserve"> שופט, </w:t>
      </w:r>
      <w:r w:rsidR="00F00E25">
        <w:rPr>
          <w:rFonts w:hint="cs"/>
          <w:rtl/>
        </w:rPr>
        <w:t>ושמענו את זה גם כשי</w:t>
      </w:r>
      <w:r>
        <w:rPr>
          <w:rFonts w:hint="cs"/>
          <w:rtl/>
        </w:rPr>
        <w:t>ש</w:t>
      </w:r>
      <w:r w:rsidR="00F00E25">
        <w:rPr>
          <w:rFonts w:hint="cs"/>
          <w:rtl/>
        </w:rPr>
        <w:t xml:space="preserve">בה כאן נשיאת בית המשפט העליון בייניש, או אולי זו </w:t>
      </w:r>
      <w:proofErr w:type="spellStart"/>
      <w:r w:rsidR="00F00E25">
        <w:rPr>
          <w:rFonts w:hint="cs"/>
          <w:rtl/>
        </w:rPr>
        <w:t>היתה</w:t>
      </w:r>
      <w:proofErr w:type="spellEnd"/>
      <w:r w:rsidR="00F00E25">
        <w:rPr>
          <w:rFonts w:hint="cs"/>
          <w:rtl/>
        </w:rPr>
        <w:t xml:space="preserve"> </w:t>
      </w:r>
      <w:proofErr w:type="spellStart"/>
      <w:r w:rsidR="00F00E25">
        <w:rPr>
          <w:rFonts w:hint="cs"/>
          <w:rtl/>
        </w:rPr>
        <w:t>דורנר</w:t>
      </w:r>
      <w:proofErr w:type="spellEnd"/>
      <w:r w:rsidR="00F00E25">
        <w:rPr>
          <w:rFonts w:hint="cs"/>
          <w:rtl/>
        </w:rPr>
        <w:t xml:space="preserve"> </w:t>
      </w:r>
      <w:r w:rsidR="00F00E25">
        <w:rPr>
          <w:rtl/>
        </w:rPr>
        <w:t>–</w:t>
      </w:r>
      <w:r w:rsidR="00F00E25">
        <w:rPr>
          <w:rFonts w:hint="cs"/>
          <w:rtl/>
        </w:rPr>
        <w:t xml:space="preserve"> כששאלנו אותה היא אמרה: אני אגיד לכם איך שופט חושב. מסתכלים על האיש</w:t>
      </w:r>
      <w:r>
        <w:rPr>
          <w:rFonts w:hint="cs"/>
          <w:rtl/>
        </w:rPr>
        <w:t xml:space="preserve"> והשופט אומר </w:t>
      </w:r>
      <w:r>
        <w:rPr>
          <w:rtl/>
        </w:rPr>
        <w:t>–</w:t>
      </w:r>
      <w:r>
        <w:rPr>
          <w:rFonts w:hint="cs"/>
          <w:rtl/>
        </w:rPr>
        <w:t xml:space="preserve"> האיש הזה צריך לשבת </w:t>
      </w:r>
      <w:r w:rsidR="00F00E25">
        <w:rPr>
          <w:rFonts w:hint="cs"/>
          <w:rtl/>
        </w:rPr>
        <w:t xml:space="preserve">במאסר. האיש הזה </w:t>
      </w:r>
      <w:r w:rsidR="00F00E25">
        <w:rPr>
          <w:rtl/>
        </w:rPr>
        <w:t>–</w:t>
      </w:r>
      <w:r w:rsidR="00F00E25">
        <w:rPr>
          <w:rFonts w:hint="cs"/>
          <w:rtl/>
        </w:rPr>
        <w:t xml:space="preserve"> לעולם היא לא תיתן לו עבודות שירות</w:t>
      </w:r>
      <w:r>
        <w:rPr>
          <w:rFonts w:hint="cs"/>
          <w:rtl/>
        </w:rPr>
        <w:t>,</w:t>
      </w:r>
      <w:bookmarkStart w:id="119" w:name="_ETM_Q1_1338377"/>
      <w:bookmarkEnd w:id="119"/>
      <w:r>
        <w:rPr>
          <w:rFonts w:hint="cs"/>
          <w:rtl/>
        </w:rPr>
        <w:t xml:space="preserve"> נניח</w:t>
      </w:r>
      <w:r w:rsidR="00F00E25">
        <w:rPr>
          <w:rFonts w:hint="cs"/>
          <w:rtl/>
        </w:rPr>
        <w:t xml:space="preserve">. </w:t>
      </w:r>
      <w:r>
        <w:rPr>
          <w:rFonts w:hint="cs"/>
          <w:rtl/>
        </w:rPr>
        <w:t>הוא לא יקבל עבודות שירות כי השופט כבר בגישה גיבש</w:t>
      </w:r>
      <w:bookmarkStart w:id="120" w:name="_ETM_Q1_1333856"/>
      <w:bookmarkEnd w:id="120"/>
      <w:r>
        <w:rPr>
          <w:rFonts w:hint="cs"/>
          <w:rtl/>
        </w:rPr>
        <w:t xml:space="preserve"> את העמדה. אז הוא לא יקבל לעולם עבודות שירות. עבודות</w:t>
      </w:r>
      <w:bookmarkStart w:id="121" w:name="_ETM_Q1_1350448"/>
      <w:bookmarkEnd w:id="121"/>
      <w:r>
        <w:rPr>
          <w:rFonts w:hint="cs"/>
          <w:rtl/>
        </w:rPr>
        <w:t xml:space="preserve"> שירות יתנו לאחרים. ואז יש את הדיון </w:t>
      </w:r>
      <w:r>
        <w:rPr>
          <w:rtl/>
        </w:rPr>
        <w:t>–</w:t>
      </w:r>
      <w:r>
        <w:rPr>
          <w:rFonts w:hint="cs"/>
          <w:rtl/>
        </w:rPr>
        <w:t xml:space="preserve"> חמישה חודשים, </w:t>
      </w:r>
      <w:bookmarkStart w:id="122" w:name="_ETM_Q1_1347133"/>
      <w:bookmarkEnd w:id="122"/>
      <w:r>
        <w:rPr>
          <w:rFonts w:hint="cs"/>
          <w:rtl/>
        </w:rPr>
        <w:t xml:space="preserve">שישה חודשים, </w:t>
      </w:r>
      <w:proofErr w:type="spellStart"/>
      <w:r>
        <w:rPr>
          <w:rFonts w:hint="cs"/>
          <w:rtl/>
        </w:rPr>
        <w:t>וכו</w:t>
      </w:r>
      <w:proofErr w:type="spellEnd"/>
      <w:r>
        <w:rPr>
          <w:rFonts w:hint="cs"/>
          <w:rtl/>
        </w:rPr>
        <w:t xml:space="preserve">'. </w:t>
      </w:r>
      <w:r w:rsidR="00F00E25">
        <w:rPr>
          <w:rFonts w:hint="cs"/>
          <w:rtl/>
        </w:rPr>
        <w:t xml:space="preserve">זאת אומרת, מזה לומדים </w:t>
      </w:r>
      <w:r w:rsidR="00F00E25">
        <w:rPr>
          <w:rtl/>
        </w:rPr>
        <w:t>–</w:t>
      </w:r>
      <w:r w:rsidR="00F00E25">
        <w:rPr>
          <w:rFonts w:hint="cs"/>
          <w:rtl/>
        </w:rPr>
        <w:t xml:space="preserve"> מעניין, ששופט גם מגבש עמדה. יכול להיות</w:t>
      </w:r>
      <w:r>
        <w:rPr>
          <w:rFonts w:hint="cs"/>
          <w:rtl/>
        </w:rPr>
        <w:t xml:space="preserve"> ש</w:t>
      </w:r>
      <w:r w:rsidR="00F00E25">
        <w:rPr>
          <w:rFonts w:hint="cs"/>
          <w:rtl/>
        </w:rPr>
        <w:t>הרבה פעמים כשאת מעבירה חומר</w:t>
      </w:r>
      <w:r>
        <w:rPr>
          <w:rFonts w:hint="cs"/>
          <w:rtl/>
        </w:rPr>
        <w:t xml:space="preserve"> ש</w:t>
      </w:r>
      <w:r w:rsidR="00F00E25">
        <w:rPr>
          <w:rFonts w:hint="cs"/>
          <w:rtl/>
        </w:rPr>
        <w:t>יכול להיות</w:t>
      </w:r>
      <w:r>
        <w:rPr>
          <w:rFonts w:hint="cs"/>
          <w:rtl/>
        </w:rPr>
        <w:t xml:space="preserve"> ש</w:t>
      </w:r>
      <w:r w:rsidR="00F00E25">
        <w:rPr>
          <w:rFonts w:hint="cs"/>
          <w:rtl/>
        </w:rPr>
        <w:t>הוא הופך את החשוד לאשם, אבל מה? לא תוכל להשתמש בזה כהוכחה. אבל בתבנית של השופט, בראש שלו</w:t>
      </w:r>
      <w:r>
        <w:rPr>
          <w:rFonts w:hint="cs"/>
          <w:rtl/>
        </w:rPr>
        <w:t xml:space="preserve"> </w:t>
      </w:r>
      <w:r>
        <w:rPr>
          <w:rtl/>
        </w:rPr>
        <w:t>–</w:t>
      </w:r>
      <w:r>
        <w:rPr>
          <w:rFonts w:hint="cs"/>
          <w:rtl/>
        </w:rPr>
        <w:t xml:space="preserve"> הוא </w:t>
      </w:r>
      <w:bookmarkStart w:id="123" w:name="_ETM_Q1_1387341"/>
      <w:bookmarkEnd w:id="123"/>
      <w:r>
        <w:rPr>
          <w:rFonts w:hint="cs"/>
          <w:rtl/>
        </w:rPr>
        <w:t xml:space="preserve">כבר יודע מה האיש הזה. עכשיו רק צריך לראות אם ימצאו הוכחות או לא. </w:t>
      </w:r>
      <w:r w:rsidR="00F00E25">
        <w:rPr>
          <w:rFonts w:hint="cs"/>
          <w:rtl/>
        </w:rPr>
        <w:t xml:space="preserve">אולי מתוך ספק, אולי מתוך זה- אבל הוא כבר מגבש עמדה. </w:t>
      </w:r>
      <w:r>
        <w:rPr>
          <w:rFonts w:hint="cs"/>
          <w:rtl/>
        </w:rPr>
        <w:t xml:space="preserve">יכול להיות שגם את העמדה הזו אנחנו לא רוצים שיהיה לו בראש, כשהנאשם הוא זה שמספק כנגד עצמו. </w:t>
      </w:r>
      <w:r w:rsidR="00F00E25">
        <w:rPr>
          <w:rFonts w:hint="cs"/>
          <w:rtl/>
        </w:rPr>
        <w:t xml:space="preserve">אז יהיה חיסיון ולא ישתמשו בזה כהוכחה נגדו אבל </w:t>
      </w:r>
      <w:r>
        <w:rPr>
          <w:rFonts w:hint="cs"/>
          <w:rtl/>
        </w:rPr>
        <w:t>בגיבוש הדעה של השופט שלהערכתי היא מאוד חשובה,</w:t>
      </w:r>
      <w:bookmarkStart w:id="124" w:name="_ETM_Q1_1418207"/>
      <w:bookmarkEnd w:id="124"/>
      <w:r>
        <w:rPr>
          <w:rFonts w:hint="cs"/>
          <w:rtl/>
        </w:rPr>
        <w:t xml:space="preserve"> זה בהחלט </w:t>
      </w:r>
      <w:r>
        <w:rPr>
          <w:rtl/>
        </w:rPr>
        <w:t>–</w:t>
      </w:r>
      <w:r>
        <w:rPr>
          <w:rFonts w:hint="cs"/>
          <w:rtl/>
        </w:rPr>
        <w:t xml:space="preserve"> הוא הרי לא מלאך. הוא</w:t>
      </w:r>
      <w:r w:rsidR="00F00E25">
        <w:rPr>
          <w:rFonts w:hint="cs"/>
          <w:rtl/>
        </w:rPr>
        <w:t xml:space="preserve"> לא יכול להתעלם, למחוק את זה ולהגיד שהוא לא מתייחס</w:t>
      </w:r>
      <w:r>
        <w:rPr>
          <w:rFonts w:hint="cs"/>
          <w:rtl/>
        </w:rPr>
        <w:t xml:space="preserve"> לזה. </w:t>
      </w:r>
      <w:bookmarkStart w:id="125" w:name="_ETM_Q1_1426343"/>
      <w:bookmarkEnd w:id="125"/>
      <w:r>
        <w:rPr>
          <w:rFonts w:hint="cs"/>
          <w:rtl/>
        </w:rPr>
        <w:t xml:space="preserve">ככה אני חושב. </w:t>
      </w:r>
    </w:p>
    <w:p w:rsidR="00F00E25" w:rsidRDefault="00F00E25" w:rsidP="00F00E25">
      <w:pPr>
        <w:rPr>
          <w:rtl/>
        </w:rPr>
      </w:pPr>
    </w:p>
    <w:sdt>
      <w:sdtPr>
        <w:rPr>
          <w:rtl/>
        </w:rPr>
        <w:alias w:val="דובר"/>
        <w:tag w:val="&lt;ID&gt;0&lt;/ID&gt;&lt;Name&gt;איה גורצקי&lt;/Name&gt;&lt;Data&gt;איה גורצקי&lt;/Data&gt;&lt;MemberID&gt;&lt;/MemberID&gt;"/>
        <w:id w:val="737061882"/>
        <w:placeholder>
          <w:docPart w:val="DefaultPlaceholder_-1854013440"/>
        </w:placeholder>
      </w:sdtPr>
      <w:sdtContent>
        <w:p w:rsidR="00712A9A" w:rsidRDefault="00712A9A" w:rsidP="00712A9A">
          <w:pPr>
            <w:pStyle w:val="a4"/>
            <w:keepNext/>
            <w:rPr>
              <w:rtl/>
            </w:rPr>
          </w:pPr>
          <w:r w:rsidRPr="00712A9A">
            <w:rPr>
              <w:rStyle w:val="afd"/>
              <w:color w:val="000000"/>
              <w:rtl/>
            </w:rPr>
            <w:t xml:space="preserve">איה </w:t>
          </w:r>
          <w:proofErr w:type="spellStart"/>
          <w:r w:rsidRPr="00712A9A">
            <w:rPr>
              <w:rStyle w:val="afd"/>
              <w:color w:val="000000"/>
              <w:rtl/>
            </w:rPr>
            <w:t>גורצקי</w:t>
          </w:r>
          <w:proofErr w:type="spellEnd"/>
          <w:r w:rsidRPr="00712A9A">
            <w:rPr>
              <w:color w:val="000000"/>
              <w:rtl/>
            </w:rPr>
            <w:t>:</w:t>
          </w:r>
        </w:p>
      </w:sdtContent>
    </w:sdt>
    <w:p w:rsidR="00712A9A" w:rsidRDefault="00712A9A" w:rsidP="00712A9A">
      <w:pPr>
        <w:pStyle w:val="KeepWithNext"/>
        <w:rPr>
          <w:rtl/>
        </w:rPr>
      </w:pPr>
    </w:p>
    <w:p w:rsidR="00712A9A" w:rsidRDefault="00843676" w:rsidP="00843676">
      <w:pPr>
        <w:rPr>
          <w:rtl/>
        </w:rPr>
      </w:pPr>
      <w:r>
        <w:rPr>
          <w:rFonts w:hint="cs"/>
          <w:rtl/>
        </w:rPr>
        <w:t>קודם כל התפיסה העקרונית, למען ההגינות, למרות שעמדת המדינה היא שניתן גם לבצע המצאה</w:t>
      </w:r>
      <w:bookmarkStart w:id="126" w:name="_ETM_Q1_1429950"/>
      <w:bookmarkEnd w:id="126"/>
      <w:r>
        <w:rPr>
          <w:rFonts w:hint="cs"/>
          <w:rtl/>
        </w:rPr>
        <w:t xml:space="preserve"> כנגד חשודים, כשמדובר בחשוד ככלל, דרך המלך שהמשטרה תבחר בה היא חיפוש ולא המצאה. זה נראה לי מאוד נכון</w:t>
      </w:r>
      <w:bookmarkStart w:id="127" w:name="_ETM_Q1_1445716"/>
      <w:bookmarkEnd w:id="127"/>
      <w:r>
        <w:rPr>
          <w:rFonts w:hint="cs"/>
          <w:rtl/>
        </w:rPr>
        <w:t xml:space="preserve"> ולא נכון יהיה להסתיר א זה. לנו יש מעין חוסר א</w:t>
      </w:r>
      <w:r w:rsidR="00712A9A">
        <w:rPr>
          <w:rFonts w:hint="cs"/>
          <w:rtl/>
        </w:rPr>
        <w:t xml:space="preserve">מון בסיסי, אנחנו מחפשים ראיות. אנחנו לא מצפים שחשוד </w:t>
      </w:r>
      <w:r>
        <w:rPr>
          <w:rFonts w:hint="cs"/>
          <w:rtl/>
        </w:rPr>
        <w:t>ש</w:t>
      </w:r>
      <w:r w:rsidR="00712A9A">
        <w:rPr>
          <w:rFonts w:hint="cs"/>
          <w:rtl/>
        </w:rPr>
        <w:t>יפליל את ע</w:t>
      </w:r>
      <w:r>
        <w:rPr>
          <w:rFonts w:hint="cs"/>
          <w:rtl/>
        </w:rPr>
        <w:t xml:space="preserve">צמו ולכן אנחנו נפעל בדרך שנראית בעינינו נכונה. אז זה לא שיגידו </w:t>
      </w:r>
      <w:r>
        <w:rPr>
          <w:rtl/>
        </w:rPr>
        <w:t>–</w:t>
      </w:r>
      <w:r>
        <w:rPr>
          <w:rFonts w:hint="cs"/>
          <w:rtl/>
        </w:rPr>
        <w:t xml:space="preserve"> אין</w:t>
      </w:r>
      <w:bookmarkStart w:id="128" w:name="_ETM_Q1_1463382"/>
      <w:bookmarkEnd w:id="128"/>
      <w:r>
        <w:rPr>
          <w:rFonts w:hint="cs"/>
          <w:rtl/>
        </w:rPr>
        <w:t xml:space="preserve"> המצאה לחשודים, זו לא עמדת המשטרה בכל מחיר. א</w:t>
      </w:r>
      <w:r w:rsidR="00712A9A">
        <w:rPr>
          <w:rFonts w:hint="cs"/>
          <w:rtl/>
        </w:rPr>
        <w:t>בל אני כן אנסה להסביר מדוע לטעמי זה כן אינטרס של חשודים</w:t>
      </w:r>
      <w:r>
        <w:rPr>
          <w:rFonts w:hint="cs"/>
          <w:rtl/>
        </w:rPr>
        <w:t xml:space="preserve">. יש </w:t>
      </w:r>
      <w:bookmarkStart w:id="129" w:name="_ETM_Q1_1472001"/>
      <w:bookmarkEnd w:id="129"/>
      <w:r>
        <w:rPr>
          <w:rFonts w:hint="cs"/>
          <w:rtl/>
        </w:rPr>
        <w:t xml:space="preserve">מצבים לא רבים </w:t>
      </w:r>
      <w:r>
        <w:rPr>
          <w:rtl/>
        </w:rPr>
        <w:t>–</w:t>
      </w:r>
      <w:r>
        <w:rPr>
          <w:rFonts w:hint="cs"/>
          <w:rtl/>
        </w:rPr>
        <w:t xml:space="preserve"> גם היום אנחנו כמעט לא עושים </w:t>
      </w:r>
      <w:bookmarkStart w:id="130" w:name="_ETM_Q1_1467666"/>
      <w:bookmarkEnd w:id="130"/>
      <w:r>
        <w:rPr>
          <w:rFonts w:hint="cs"/>
          <w:rtl/>
        </w:rPr>
        <w:t xml:space="preserve">שימוש בצווי המצאה לחשודים, אבל </w:t>
      </w:r>
      <w:r w:rsidR="00712A9A">
        <w:rPr>
          <w:rFonts w:hint="cs"/>
          <w:rtl/>
        </w:rPr>
        <w:t xml:space="preserve">יש מצבים שבהם חשוד מעוניין לא </w:t>
      </w:r>
      <w:r>
        <w:rPr>
          <w:rFonts w:hint="cs"/>
          <w:rtl/>
        </w:rPr>
        <w:t xml:space="preserve">רק לשתף פעולה אלא לתת לנו כאן ועכשיו </w:t>
      </w:r>
      <w:r w:rsidR="00712A9A">
        <w:rPr>
          <w:rFonts w:hint="cs"/>
          <w:rtl/>
        </w:rPr>
        <w:t>ראיה מזכ</w:t>
      </w:r>
      <w:r>
        <w:rPr>
          <w:rFonts w:hint="cs"/>
          <w:rtl/>
        </w:rPr>
        <w:t>ה, ראיה שיכולה להביא לשחרורו המ</w:t>
      </w:r>
      <w:r w:rsidR="00712A9A">
        <w:rPr>
          <w:rFonts w:hint="cs"/>
          <w:rtl/>
        </w:rPr>
        <w:t>ידי ממעצר</w:t>
      </w:r>
      <w:r>
        <w:rPr>
          <w:rFonts w:hint="cs"/>
          <w:rtl/>
        </w:rPr>
        <w:t xml:space="preserve">. המשמעות </w:t>
      </w:r>
      <w:r>
        <w:rPr>
          <w:rtl/>
        </w:rPr>
        <w:t>–</w:t>
      </w:r>
      <w:r>
        <w:rPr>
          <w:rFonts w:hint="cs"/>
          <w:rtl/>
        </w:rPr>
        <w:t xml:space="preserve"> שאני צריכה לרוץ, להוציא </w:t>
      </w:r>
      <w:bookmarkStart w:id="131" w:name="_ETM_Q1_1486950"/>
      <w:bookmarkEnd w:id="131"/>
      <w:r>
        <w:rPr>
          <w:rFonts w:hint="cs"/>
          <w:rtl/>
        </w:rPr>
        <w:t xml:space="preserve">צו חיפוש, ללכת לבצע חיפוש, </w:t>
      </w:r>
      <w:r>
        <w:rPr>
          <w:rFonts w:hint="cs"/>
          <w:rtl/>
        </w:rPr>
        <w:lastRenderedPageBreak/>
        <w:t>תחזיקו אותו גם עוד 24</w:t>
      </w:r>
      <w:bookmarkStart w:id="132" w:name="_ETM_Q1_1488122"/>
      <w:bookmarkEnd w:id="132"/>
      <w:r>
        <w:rPr>
          <w:rFonts w:hint="cs"/>
          <w:rtl/>
        </w:rPr>
        <w:t xml:space="preserve"> שעות במעצר. </w:t>
      </w:r>
      <w:r w:rsidR="00712A9A">
        <w:rPr>
          <w:rFonts w:hint="cs"/>
          <w:rtl/>
        </w:rPr>
        <w:t xml:space="preserve">יש מצבים שבהם האינטרסים </w:t>
      </w:r>
      <w:r>
        <w:rPr>
          <w:rFonts w:hint="cs"/>
          <w:rtl/>
        </w:rPr>
        <w:t xml:space="preserve">הוא </w:t>
      </w:r>
      <w:r w:rsidR="00712A9A">
        <w:rPr>
          <w:rFonts w:hint="cs"/>
          <w:rtl/>
        </w:rPr>
        <w:t xml:space="preserve">שלו </w:t>
      </w:r>
      <w:r w:rsidR="00712A9A">
        <w:rPr>
          <w:rtl/>
        </w:rPr>
        <w:t>–</w:t>
      </w:r>
      <w:r w:rsidR="00712A9A">
        <w:rPr>
          <w:rFonts w:hint="cs"/>
          <w:rtl/>
        </w:rPr>
        <w:t xml:space="preserve"> במצב כזה צו המצאה יכול מאוד לסייע. </w:t>
      </w:r>
      <w:r>
        <w:rPr>
          <w:rFonts w:hint="cs"/>
          <w:rtl/>
        </w:rPr>
        <w:t xml:space="preserve">הוא יכול, כמובן, גם למסור לי את המידע מיוזמתו. </w:t>
      </w:r>
      <w:r w:rsidR="00712A9A">
        <w:rPr>
          <w:rFonts w:hint="cs"/>
          <w:rtl/>
        </w:rPr>
        <w:t xml:space="preserve">לעומת זאת, אם תהיה סיטואציה שבה </w:t>
      </w:r>
      <w:r>
        <w:rPr>
          <w:rFonts w:hint="cs"/>
          <w:rtl/>
        </w:rPr>
        <w:t>אנחנו מבקשים להוציא צו המצאה ובית המשפט נתן</w:t>
      </w:r>
      <w:bookmarkStart w:id="133" w:name="_ETM_Q1_1504048"/>
      <w:bookmarkEnd w:id="133"/>
      <w:r>
        <w:rPr>
          <w:rFonts w:hint="cs"/>
          <w:rtl/>
        </w:rPr>
        <w:t xml:space="preserve"> צו המצאה כנגד חשוד </w:t>
      </w:r>
      <w:r>
        <w:rPr>
          <w:rtl/>
        </w:rPr>
        <w:t>–</w:t>
      </w:r>
      <w:r>
        <w:rPr>
          <w:rFonts w:hint="cs"/>
          <w:rtl/>
        </w:rPr>
        <w:t xml:space="preserve"> מה שכנראה לא </w:t>
      </w:r>
      <w:bookmarkStart w:id="134" w:name="_ETM_Q1_1508492"/>
      <w:bookmarkEnd w:id="134"/>
      <w:r>
        <w:rPr>
          <w:rFonts w:hint="cs"/>
          <w:rtl/>
        </w:rPr>
        <w:t xml:space="preserve">יקרה בדרך כלל, </w:t>
      </w:r>
      <w:r w:rsidR="00712A9A">
        <w:rPr>
          <w:rFonts w:hint="cs"/>
          <w:rtl/>
        </w:rPr>
        <w:t xml:space="preserve">עדיין החשוד </w:t>
      </w:r>
      <w:r>
        <w:rPr>
          <w:rFonts w:hint="cs"/>
          <w:rtl/>
        </w:rPr>
        <w:t xml:space="preserve">שקיבל את הצו רשאי בהתאם </w:t>
      </w:r>
      <w:r w:rsidR="00712A9A">
        <w:rPr>
          <w:rFonts w:hint="cs"/>
          <w:rtl/>
        </w:rPr>
        <w:t>להצעת החוק לפנות לבית המשפט ולהסביר למה זה לא מתאים, למה זה פוגע בו יתר על המידה. ברגע</w:t>
      </w:r>
      <w:r>
        <w:rPr>
          <w:rFonts w:hint="cs"/>
          <w:rtl/>
        </w:rPr>
        <w:t xml:space="preserve"> שהוא יגיד </w:t>
      </w:r>
      <w:r>
        <w:rPr>
          <w:rtl/>
        </w:rPr>
        <w:t>–</w:t>
      </w:r>
      <w:r>
        <w:rPr>
          <w:rFonts w:hint="cs"/>
          <w:rtl/>
        </w:rPr>
        <w:t xml:space="preserve"> חיסיון בפני הפללה עצמית, אנחנו נעבור למסלול </w:t>
      </w:r>
      <w:bookmarkStart w:id="135" w:name="_ETM_Q1_1528479"/>
      <w:bookmarkEnd w:id="135"/>
      <w:r>
        <w:rPr>
          <w:rFonts w:hint="cs"/>
          <w:rtl/>
        </w:rPr>
        <w:t xml:space="preserve">של חיפוש. </w:t>
      </w:r>
      <w:bookmarkStart w:id="136" w:name="_ETM_Q1_1532175"/>
      <w:bookmarkEnd w:id="136"/>
    </w:p>
    <w:p w:rsidR="00843676" w:rsidRDefault="00843676" w:rsidP="00843676">
      <w:pPr>
        <w:rPr>
          <w:rtl/>
        </w:rPr>
      </w:pPr>
    </w:p>
    <w:sdt>
      <w:sdtPr>
        <w:rPr>
          <w:rtl/>
        </w:rPr>
        <w:alias w:val="יור"/>
        <w:tag w:val="&lt;ID&gt;5094&lt;/ID&gt;&lt;Name&gt;ניסן סלומינסקי - יו&quot;רַ&lt;/Name&gt;&lt;Data&gt;ניסן סלומינסקי&lt;/Data&gt;&lt;Shortcut&gt;ניסל&lt;/Shortcut&gt;"/>
        <w:id w:val="-1592305957"/>
        <w:placeholder>
          <w:docPart w:val="DefaultPlaceholder_-1854013440"/>
        </w:placeholder>
      </w:sdtPr>
      <w:sdtContent>
        <w:p w:rsidR="00712A9A" w:rsidRDefault="00712A9A" w:rsidP="00712A9A">
          <w:pPr>
            <w:pStyle w:val="af6"/>
            <w:keepNext/>
            <w:rPr>
              <w:rtl/>
            </w:rPr>
          </w:pPr>
          <w:r w:rsidRPr="00712A9A">
            <w:rPr>
              <w:rStyle w:val="afd"/>
              <w:color w:val="000000"/>
              <w:rtl/>
            </w:rPr>
            <w:t>היו"ר ניסן סלומינסקי</w:t>
          </w:r>
          <w:r w:rsidRPr="00712A9A">
            <w:rPr>
              <w:color w:val="000000"/>
              <w:rtl/>
            </w:rPr>
            <w:t>:</w:t>
          </w:r>
        </w:p>
      </w:sdtContent>
    </w:sdt>
    <w:p w:rsidR="00712A9A" w:rsidRDefault="00712A9A" w:rsidP="00712A9A">
      <w:pPr>
        <w:pStyle w:val="KeepWithNext"/>
        <w:rPr>
          <w:rtl/>
        </w:rPr>
      </w:pPr>
    </w:p>
    <w:p w:rsidR="00712A9A" w:rsidRDefault="00843676" w:rsidP="00843676">
      <w:pPr>
        <w:rPr>
          <w:rtl/>
        </w:rPr>
      </w:pPr>
      <w:r>
        <w:rPr>
          <w:rFonts w:hint="cs"/>
          <w:rtl/>
        </w:rPr>
        <w:t xml:space="preserve">אל"ף, אמרת טיעון מעניין שלפעמים זה לטובתו, </w:t>
      </w:r>
      <w:r w:rsidR="00712A9A">
        <w:rPr>
          <w:rFonts w:hint="cs"/>
          <w:rtl/>
        </w:rPr>
        <w:t>שזה יכול לזכות אותו. אז בשביל זה את צריכה להוציא צו ול</w:t>
      </w:r>
      <w:r>
        <w:rPr>
          <w:rFonts w:hint="cs"/>
          <w:rtl/>
        </w:rPr>
        <w:t>הכניס</w:t>
      </w:r>
      <w:bookmarkStart w:id="137" w:name="_ETM_Q1_1543610"/>
      <w:bookmarkEnd w:id="137"/>
      <w:r>
        <w:rPr>
          <w:rFonts w:hint="cs"/>
          <w:rtl/>
        </w:rPr>
        <w:t xml:space="preserve"> בחוק? הוא ייתן את זה מראש, למה שייתן את זה </w:t>
      </w:r>
      <w:bookmarkStart w:id="138" w:name="_ETM_Q1_1534714"/>
      <w:bookmarkEnd w:id="138"/>
      <w:r>
        <w:rPr>
          <w:rFonts w:hint="cs"/>
          <w:rtl/>
        </w:rPr>
        <w:t xml:space="preserve">דרך צו? </w:t>
      </w:r>
      <w:r w:rsidR="00712A9A">
        <w:rPr>
          <w:rFonts w:hint="cs"/>
          <w:rtl/>
        </w:rPr>
        <w:t>יש לו עורך דין. אם העורך דין לא יודע</w:t>
      </w:r>
      <w:r>
        <w:rPr>
          <w:rFonts w:hint="cs"/>
          <w:rtl/>
        </w:rPr>
        <w:t xml:space="preserve"> לזהות שהנייר הזה הוא לזכותו -</w:t>
      </w:r>
      <w:bookmarkStart w:id="139" w:name="_ETM_Q1_1556331"/>
      <w:bookmarkEnd w:id="139"/>
      <w:r>
        <w:rPr>
          <w:rFonts w:hint="cs"/>
          <w:rtl/>
        </w:rPr>
        <w:t xml:space="preserve"> - -</w:t>
      </w:r>
    </w:p>
    <w:p w:rsidR="00843676" w:rsidRDefault="00843676" w:rsidP="00843676">
      <w:pPr>
        <w:rPr>
          <w:rtl/>
        </w:rPr>
      </w:pPr>
    </w:p>
    <w:p w:rsidR="00843676" w:rsidRDefault="00843676" w:rsidP="00843676">
      <w:pPr>
        <w:pStyle w:val="a4"/>
        <w:keepNext/>
        <w:rPr>
          <w:rtl/>
        </w:rPr>
      </w:pPr>
      <w:r>
        <w:rPr>
          <w:rtl/>
        </w:rPr>
        <w:t xml:space="preserve">איה </w:t>
      </w:r>
      <w:proofErr w:type="spellStart"/>
      <w:r>
        <w:rPr>
          <w:rtl/>
        </w:rPr>
        <w:t>גורצקי</w:t>
      </w:r>
      <w:proofErr w:type="spellEnd"/>
      <w:r>
        <w:rPr>
          <w:rtl/>
        </w:rPr>
        <w:t>:</w:t>
      </w:r>
    </w:p>
    <w:p w:rsidR="00843676" w:rsidRDefault="00843676" w:rsidP="00843676">
      <w:pPr>
        <w:pStyle w:val="KeepWithNext"/>
        <w:rPr>
          <w:rtl/>
        </w:rPr>
      </w:pPr>
    </w:p>
    <w:p w:rsidR="00712A9A" w:rsidRDefault="00843676" w:rsidP="00843676">
      <w:pPr>
        <w:rPr>
          <w:rtl/>
        </w:rPr>
      </w:pPr>
      <w:r>
        <w:rPr>
          <w:rFonts w:hint="cs"/>
          <w:rtl/>
        </w:rPr>
        <w:t>יש שיקולים</w:t>
      </w:r>
      <w:r w:rsidR="00712A9A">
        <w:rPr>
          <w:rFonts w:hint="cs"/>
          <w:rtl/>
        </w:rPr>
        <w:t xml:space="preserve"> מעבר </w:t>
      </w:r>
      <w:r>
        <w:rPr>
          <w:rFonts w:hint="cs"/>
          <w:rtl/>
        </w:rPr>
        <w:t>לזה, שמחייבים - - -</w:t>
      </w:r>
      <w:bookmarkStart w:id="140" w:name="_ETM_Q1_1560481"/>
      <w:bookmarkEnd w:id="140"/>
    </w:p>
    <w:p w:rsidR="00843676" w:rsidRDefault="00843676" w:rsidP="00843676">
      <w:pPr>
        <w:rPr>
          <w:rtl/>
        </w:rPr>
      </w:pPr>
    </w:p>
    <w:p w:rsidR="00843676" w:rsidRDefault="00843676" w:rsidP="00843676">
      <w:pPr>
        <w:pStyle w:val="af6"/>
        <w:keepNext/>
        <w:rPr>
          <w:rtl/>
        </w:rPr>
      </w:pPr>
      <w:r>
        <w:rPr>
          <w:rtl/>
        </w:rPr>
        <w:t>היו"ר ניסן סלומינסקי:</w:t>
      </w:r>
    </w:p>
    <w:p w:rsidR="00843676" w:rsidRDefault="00843676" w:rsidP="00843676">
      <w:pPr>
        <w:pStyle w:val="KeepWithNext"/>
        <w:rPr>
          <w:rtl/>
        </w:rPr>
      </w:pPr>
    </w:p>
    <w:p w:rsidR="00843676" w:rsidRDefault="00843676" w:rsidP="00843676">
      <w:pPr>
        <w:rPr>
          <w:rtl/>
        </w:rPr>
      </w:pPr>
      <w:r>
        <w:rPr>
          <w:rFonts w:hint="cs"/>
          <w:rtl/>
        </w:rPr>
        <w:t xml:space="preserve">יכול להיות. עזבו, במקרים חריגים, של </w:t>
      </w:r>
      <w:bookmarkStart w:id="141" w:name="_ETM_Q1_1557883"/>
      <w:bookmarkEnd w:id="141"/>
      <w:r>
        <w:rPr>
          <w:rFonts w:hint="cs"/>
          <w:rtl/>
        </w:rPr>
        <w:t xml:space="preserve">כנופיות </w:t>
      </w:r>
      <w:r>
        <w:rPr>
          <w:rtl/>
        </w:rPr>
        <w:t>–</w:t>
      </w:r>
      <w:r>
        <w:rPr>
          <w:rFonts w:hint="cs"/>
          <w:rtl/>
        </w:rPr>
        <w:t xml:space="preserve"> אני מדבר כרגע על האיש עצמו. </w:t>
      </w:r>
      <w:bookmarkStart w:id="142" w:name="_ETM_Q1_1564716"/>
      <w:bookmarkEnd w:id="142"/>
    </w:p>
    <w:p w:rsidR="00843676" w:rsidRDefault="00843676" w:rsidP="00843676">
      <w:pPr>
        <w:rPr>
          <w:rtl/>
        </w:rPr>
      </w:pPr>
      <w:bookmarkStart w:id="143" w:name="_ETM_Q1_1565332"/>
      <w:bookmarkEnd w:id="143"/>
    </w:p>
    <w:p w:rsidR="00843676" w:rsidRDefault="00843676" w:rsidP="00843676">
      <w:pPr>
        <w:pStyle w:val="a4"/>
        <w:keepNext/>
        <w:rPr>
          <w:rtl/>
        </w:rPr>
      </w:pPr>
      <w:r>
        <w:rPr>
          <w:rtl/>
        </w:rPr>
        <w:t xml:space="preserve">איה </w:t>
      </w:r>
      <w:proofErr w:type="spellStart"/>
      <w:r>
        <w:rPr>
          <w:rtl/>
        </w:rPr>
        <w:t>גורצקי</w:t>
      </w:r>
      <w:proofErr w:type="spellEnd"/>
      <w:r>
        <w:rPr>
          <w:rtl/>
        </w:rPr>
        <w:t>:</w:t>
      </w:r>
    </w:p>
    <w:p w:rsidR="00843676" w:rsidRDefault="00843676" w:rsidP="00843676">
      <w:pPr>
        <w:pStyle w:val="KeepWithNext"/>
        <w:rPr>
          <w:rtl/>
        </w:rPr>
      </w:pPr>
    </w:p>
    <w:p w:rsidR="00712A9A" w:rsidRDefault="00712A9A" w:rsidP="00E75F69">
      <w:pPr>
        <w:rPr>
          <w:rtl/>
        </w:rPr>
      </w:pPr>
      <w:bookmarkStart w:id="144" w:name="_ETM_Q1_1565358"/>
      <w:bookmarkEnd w:id="144"/>
      <w:r>
        <w:rPr>
          <w:rFonts w:hint="cs"/>
          <w:rtl/>
        </w:rPr>
        <w:t>זה קורה לנו לא מעט בתיקים שכשהם רוצים לשתף פעולה והם פוחדים</w:t>
      </w:r>
      <w:r w:rsidR="00E75F69">
        <w:rPr>
          <w:rFonts w:hint="cs"/>
          <w:rtl/>
        </w:rPr>
        <w:t xml:space="preserve"> מגורמים אחרים שלוחצים אותם, והם מבקשים </w:t>
      </w:r>
      <w:r w:rsidR="00E75F69">
        <w:rPr>
          <w:rtl/>
        </w:rPr>
        <w:t>–</w:t>
      </w:r>
      <w:r w:rsidR="00E75F69">
        <w:rPr>
          <w:rFonts w:hint="cs"/>
          <w:rtl/>
        </w:rPr>
        <w:t xml:space="preserve"> תנו לנו </w:t>
      </w:r>
      <w:bookmarkStart w:id="145" w:name="_ETM_Q1_1574218"/>
      <w:bookmarkEnd w:id="145"/>
      <w:r w:rsidR="00E75F69">
        <w:rPr>
          <w:rFonts w:hint="cs"/>
          <w:rtl/>
        </w:rPr>
        <w:t xml:space="preserve">צו.  </w:t>
      </w:r>
    </w:p>
    <w:p w:rsidR="00712A9A" w:rsidRDefault="00712A9A" w:rsidP="00712A9A">
      <w:pPr>
        <w:rPr>
          <w:rtl/>
        </w:rPr>
      </w:pPr>
    </w:p>
    <w:sdt>
      <w:sdtPr>
        <w:rPr>
          <w:rtl/>
        </w:rPr>
        <w:alias w:val="יור"/>
        <w:tag w:val="&lt;ID&gt;5094&lt;/ID&gt;&lt;Name&gt;ניסן סלומינסקי - יו&quot;רַ&lt;/Name&gt;&lt;Data&gt;ניסן סלומינסקי&lt;/Data&gt;&lt;Shortcut&gt;ניסל&lt;/Shortcut&gt;"/>
        <w:id w:val="203377319"/>
        <w:placeholder>
          <w:docPart w:val="DefaultPlaceholder_-1854013440"/>
        </w:placeholder>
      </w:sdtPr>
      <w:sdtContent>
        <w:p w:rsidR="00712A9A" w:rsidRDefault="00712A9A" w:rsidP="00712A9A">
          <w:pPr>
            <w:pStyle w:val="af6"/>
            <w:keepNext/>
            <w:rPr>
              <w:rtl/>
            </w:rPr>
          </w:pPr>
          <w:r w:rsidRPr="00712A9A">
            <w:rPr>
              <w:rStyle w:val="afd"/>
              <w:color w:val="000000"/>
              <w:rtl/>
            </w:rPr>
            <w:t>היו"ר ניסן סלומינסקי</w:t>
          </w:r>
          <w:r w:rsidRPr="00712A9A">
            <w:rPr>
              <w:color w:val="000000"/>
              <w:rtl/>
            </w:rPr>
            <w:t>:</w:t>
          </w:r>
        </w:p>
      </w:sdtContent>
    </w:sdt>
    <w:p w:rsidR="00712A9A" w:rsidRDefault="00712A9A" w:rsidP="00712A9A">
      <w:pPr>
        <w:pStyle w:val="KeepWithNext"/>
        <w:rPr>
          <w:rtl/>
        </w:rPr>
      </w:pPr>
    </w:p>
    <w:p w:rsidR="00712A9A" w:rsidRDefault="00712A9A" w:rsidP="00E75F69">
      <w:pPr>
        <w:rPr>
          <w:rtl/>
        </w:rPr>
      </w:pPr>
      <w:r>
        <w:rPr>
          <w:rFonts w:hint="cs"/>
          <w:rtl/>
        </w:rPr>
        <w:t>ואז הו</w:t>
      </w:r>
      <w:r w:rsidR="00E75F69">
        <w:rPr>
          <w:rFonts w:hint="cs"/>
          <w:rtl/>
        </w:rPr>
        <w:t>א לא יכול לרמוז לכם בשקט שתעשו חיפוש ותמצאו את זה?</w:t>
      </w:r>
      <w:bookmarkStart w:id="146" w:name="_ETM_Q1_1580203"/>
      <w:bookmarkEnd w:id="146"/>
      <w:r w:rsidR="00E75F69">
        <w:rPr>
          <w:rFonts w:hint="cs"/>
          <w:rtl/>
        </w:rPr>
        <w:t xml:space="preserve"> </w:t>
      </w:r>
      <w:bookmarkStart w:id="147" w:name="_ETM_Q1_1580783"/>
      <w:bookmarkStart w:id="148" w:name="_ETM_Q1_1581054"/>
      <w:bookmarkEnd w:id="147"/>
      <w:bookmarkEnd w:id="148"/>
      <w:r w:rsidR="00E75F69">
        <w:rPr>
          <w:rFonts w:hint="cs"/>
          <w:rtl/>
        </w:rPr>
        <w:t xml:space="preserve">בגלל המקרה הזה אתה מאפשר להוציא צו המצאה לחשוד </w:t>
      </w:r>
      <w:bookmarkStart w:id="149" w:name="_ETM_Q1_1590480"/>
      <w:bookmarkEnd w:id="149"/>
      <w:r w:rsidR="00E75F69">
        <w:rPr>
          <w:rFonts w:hint="cs"/>
          <w:rtl/>
        </w:rPr>
        <w:t xml:space="preserve">שלא קשור לזה, חשוד רגיל. </w:t>
      </w:r>
      <w:r>
        <w:rPr>
          <w:rFonts w:hint="cs"/>
          <w:rtl/>
        </w:rPr>
        <w:t xml:space="preserve">הם עוסקים בנושא הזה ואנחנו עוסקים באנשים הנורמטיביים. </w:t>
      </w:r>
      <w:r w:rsidR="00E75F69">
        <w:rPr>
          <w:rFonts w:hint="cs"/>
          <w:rtl/>
        </w:rPr>
        <w:t>בגלל זה תהיה לך</w:t>
      </w:r>
      <w:bookmarkStart w:id="150" w:name="_ETM_Q1_1607392"/>
      <w:bookmarkEnd w:id="150"/>
      <w:r w:rsidR="00E75F69">
        <w:rPr>
          <w:rFonts w:hint="cs"/>
          <w:rtl/>
        </w:rPr>
        <w:t xml:space="preserve"> עילה </w:t>
      </w:r>
      <w:r w:rsidR="00E75F69">
        <w:rPr>
          <w:rtl/>
        </w:rPr>
        <w:t>–</w:t>
      </w:r>
      <w:r w:rsidR="00E75F69">
        <w:rPr>
          <w:rFonts w:hint="cs"/>
          <w:rtl/>
        </w:rPr>
        <w:t xml:space="preserve"> תוכל להוציא צו המצאה נגד חשוד. </w:t>
      </w:r>
      <w:r>
        <w:rPr>
          <w:rFonts w:hint="cs"/>
          <w:rtl/>
        </w:rPr>
        <w:t xml:space="preserve">אז אני אומר </w:t>
      </w:r>
      <w:r>
        <w:rPr>
          <w:rtl/>
        </w:rPr>
        <w:t>–</w:t>
      </w:r>
      <w:r>
        <w:rPr>
          <w:rFonts w:hint="cs"/>
          <w:rtl/>
        </w:rPr>
        <w:t xml:space="preserve"> זה דבר אחד שאני מוריד. </w:t>
      </w:r>
    </w:p>
    <w:p w:rsidR="00712A9A" w:rsidRDefault="00712A9A" w:rsidP="00712A9A">
      <w:pPr>
        <w:ind w:firstLine="0"/>
        <w:rPr>
          <w:rtl/>
        </w:rPr>
      </w:pPr>
      <w:bookmarkStart w:id="151" w:name="_ETM_Q1_1623563"/>
      <w:bookmarkEnd w:id="151"/>
    </w:p>
    <w:p w:rsidR="00E75F69" w:rsidRDefault="00E75F69" w:rsidP="00E75F69">
      <w:pPr>
        <w:pStyle w:val="af5"/>
        <w:keepNext/>
        <w:rPr>
          <w:rtl/>
        </w:rPr>
      </w:pPr>
      <w:r>
        <w:rPr>
          <w:rtl/>
        </w:rPr>
        <w:t>קריאות:</w:t>
      </w:r>
    </w:p>
    <w:p w:rsidR="00E75F69" w:rsidRDefault="00E75F69" w:rsidP="00E75F69">
      <w:pPr>
        <w:pStyle w:val="KeepWithNext"/>
        <w:rPr>
          <w:rtl/>
        </w:rPr>
      </w:pPr>
    </w:p>
    <w:p w:rsidR="00E75F69" w:rsidRDefault="00E75F69" w:rsidP="00E75F69">
      <w:pPr>
        <w:rPr>
          <w:rtl/>
        </w:rPr>
      </w:pPr>
      <w:r>
        <w:rPr>
          <w:rFonts w:hint="cs"/>
          <w:rtl/>
        </w:rPr>
        <w:t>-</w:t>
      </w:r>
      <w:bookmarkStart w:id="152" w:name="_ETM_Q1_1630154"/>
      <w:bookmarkEnd w:id="152"/>
      <w:r>
        <w:rPr>
          <w:rFonts w:hint="cs"/>
          <w:rtl/>
        </w:rPr>
        <w:t xml:space="preserve"> - -</w:t>
      </w:r>
      <w:bookmarkStart w:id="153" w:name="_ETM_Q1_1630813"/>
      <w:bookmarkEnd w:id="153"/>
    </w:p>
    <w:p w:rsidR="00E75F69" w:rsidRDefault="00E75F69" w:rsidP="00E75F69">
      <w:pPr>
        <w:rPr>
          <w:rtl/>
        </w:rPr>
      </w:pPr>
    </w:p>
    <w:p w:rsidR="00E75F69" w:rsidRDefault="00E75F69" w:rsidP="00E75F69">
      <w:pPr>
        <w:pStyle w:val="af6"/>
        <w:keepNext/>
        <w:rPr>
          <w:rtl/>
        </w:rPr>
      </w:pPr>
      <w:bookmarkStart w:id="154" w:name="_ETM_Q1_1631114"/>
      <w:bookmarkEnd w:id="154"/>
      <w:r>
        <w:rPr>
          <w:rtl/>
        </w:rPr>
        <w:t>היו"ר ניסן סלומינסקי:</w:t>
      </w:r>
    </w:p>
    <w:p w:rsidR="00E75F69" w:rsidRDefault="00E75F69" w:rsidP="00E75F69">
      <w:pPr>
        <w:pStyle w:val="KeepWithNext"/>
        <w:rPr>
          <w:rtl/>
        </w:rPr>
      </w:pPr>
    </w:p>
    <w:p w:rsidR="00712A9A" w:rsidRDefault="00E75F69" w:rsidP="00E75F69">
      <w:pPr>
        <w:rPr>
          <w:rtl/>
        </w:rPr>
      </w:pPr>
      <w:bookmarkStart w:id="155" w:name="_ETM_Q1_1633533"/>
      <w:bookmarkEnd w:id="155"/>
      <w:r>
        <w:rPr>
          <w:rFonts w:hint="cs"/>
          <w:rtl/>
        </w:rPr>
        <w:t>ה</w:t>
      </w:r>
      <w:r w:rsidR="00712A9A">
        <w:rPr>
          <w:rFonts w:hint="cs"/>
          <w:rtl/>
        </w:rPr>
        <w:t xml:space="preserve">חלק השני </w:t>
      </w:r>
      <w:r w:rsidR="00712A9A">
        <w:rPr>
          <w:rtl/>
        </w:rPr>
        <w:t>–</w:t>
      </w:r>
      <w:r w:rsidR="00712A9A">
        <w:rPr>
          <w:rFonts w:hint="cs"/>
          <w:rtl/>
        </w:rPr>
        <w:t xml:space="preserve"> אנחנו שוב מגיעים לאותו הדבר שאני פוחד ממצב שזה לרעתו והוא נותן את זה, עדיין בראש של השופט נקבעת עמדה ואז כל ספק וכל דבר - - - האיש הזה מבחינתו הוא כבר אשם. לכן אני לא חושב שזה בריא. </w:t>
      </w:r>
    </w:p>
    <w:p w:rsidR="00712A9A" w:rsidRDefault="00712A9A" w:rsidP="00712A9A">
      <w:pPr>
        <w:ind w:firstLine="0"/>
        <w:rPr>
          <w:rtl/>
        </w:rPr>
      </w:pPr>
    </w:p>
    <w:sdt>
      <w:sdtPr>
        <w:rPr>
          <w:rFonts w:hint="cs"/>
          <w:rtl/>
        </w:rPr>
        <w:alias w:val="דובר"/>
        <w:tag w:val="&lt;ID&gt;0&lt;/ID&gt;&lt;Name&gt;אפרת חקאק&lt;/Name&gt;&lt;Data&gt;אפרת חקאק&lt;/Data&gt;&lt;Shortcut&gt;אפחק&lt;/Shortcut&gt;&lt;MemberID&gt;&lt;/MemberID&gt;"/>
        <w:id w:val="-71742184"/>
        <w:placeholder>
          <w:docPart w:val="DefaultPlaceholder_-1854013440"/>
        </w:placeholder>
      </w:sdtPr>
      <w:sdtContent>
        <w:p w:rsidR="00712A9A" w:rsidRDefault="00712A9A" w:rsidP="00712A9A">
          <w:pPr>
            <w:pStyle w:val="a4"/>
            <w:keepNext/>
            <w:rPr>
              <w:rtl/>
            </w:rPr>
          </w:pPr>
          <w:r w:rsidRPr="00712A9A">
            <w:rPr>
              <w:rStyle w:val="afd"/>
              <w:color w:val="000000"/>
              <w:rtl/>
            </w:rPr>
            <w:t xml:space="preserve">אפרת </w:t>
          </w:r>
          <w:proofErr w:type="spellStart"/>
          <w:r w:rsidRPr="00712A9A">
            <w:rPr>
              <w:rStyle w:val="afd"/>
              <w:color w:val="000000"/>
              <w:rtl/>
            </w:rPr>
            <w:t>חקאק</w:t>
          </w:r>
          <w:proofErr w:type="spellEnd"/>
          <w:r w:rsidRPr="00712A9A">
            <w:rPr>
              <w:color w:val="000000"/>
              <w:rtl/>
            </w:rPr>
            <w:t>:</w:t>
          </w:r>
        </w:p>
      </w:sdtContent>
    </w:sdt>
    <w:p w:rsidR="00712A9A" w:rsidRDefault="00712A9A" w:rsidP="00712A9A">
      <w:pPr>
        <w:pStyle w:val="KeepWithNext"/>
        <w:rPr>
          <w:rtl/>
        </w:rPr>
      </w:pPr>
    </w:p>
    <w:p w:rsidR="00712A9A" w:rsidRDefault="00712A9A" w:rsidP="00712A9A">
      <w:pPr>
        <w:rPr>
          <w:rtl/>
        </w:rPr>
      </w:pPr>
      <w:r>
        <w:rPr>
          <w:rFonts w:hint="cs"/>
          <w:rtl/>
        </w:rPr>
        <w:t xml:space="preserve">אני אדגיש שזה בדרך כלל לא אותו שופט. </w:t>
      </w:r>
    </w:p>
    <w:p w:rsidR="00712A9A" w:rsidRDefault="00712A9A" w:rsidP="00712A9A">
      <w:pPr>
        <w:rPr>
          <w:rtl/>
        </w:rPr>
      </w:pPr>
    </w:p>
    <w:sdt>
      <w:sdtPr>
        <w:rPr>
          <w:rtl/>
        </w:rPr>
        <w:alias w:val="אורח"/>
        <w:tag w:val="&lt;ID&gt;802571&lt;/ID&gt;&lt;Name&gt;גלעד בהט&lt;/Name&gt;&lt;Data&gt;גלעד בהט&lt;/Data&gt;&lt;Shortcut&gt;גלבה&lt;/Shortcut&gt;&lt;Title&gt;רמ&quot;ד חקירות, המשרד לבטחון פנים&lt;/Title&gt;"/>
        <w:id w:val="-1740786176"/>
        <w:placeholder>
          <w:docPart w:val="DefaultPlaceholder_-1854013440"/>
        </w:placeholder>
      </w:sdtPr>
      <w:sdtContent>
        <w:p w:rsidR="00712A9A" w:rsidRDefault="00712A9A" w:rsidP="00712A9A">
          <w:pPr>
            <w:pStyle w:val="af9"/>
            <w:keepNext/>
            <w:rPr>
              <w:rtl/>
            </w:rPr>
          </w:pPr>
          <w:r w:rsidRPr="00712A9A">
            <w:rPr>
              <w:rStyle w:val="afd"/>
              <w:color w:val="000000"/>
              <w:rtl/>
            </w:rPr>
            <w:t>גלעד בהט</w:t>
          </w:r>
          <w:r w:rsidRPr="00712A9A">
            <w:rPr>
              <w:color w:val="000000"/>
              <w:rtl/>
            </w:rPr>
            <w:t>:</w:t>
          </w:r>
        </w:p>
      </w:sdtContent>
    </w:sdt>
    <w:p w:rsidR="00712A9A" w:rsidRDefault="00712A9A" w:rsidP="00712A9A">
      <w:pPr>
        <w:pStyle w:val="KeepWithNext"/>
        <w:rPr>
          <w:rtl/>
        </w:rPr>
      </w:pPr>
    </w:p>
    <w:p w:rsidR="00712A9A" w:rsidRDefault="00E75F69" w:rsidP="00E75F69">
      <w:pPr>
        <w:rPr>
          <w:rtl/>
        </w:rPr>
      </w:pPr>
      <w:r>
        <w:rPr>
          <w:rFonts w:hint="cs"/>
          <w:rtl/>
        </w:rPr>
        <w:t xml:space="preserve">שופט שרואה את הצו זה לא השופט שדן בתיק </w:t>
      </w:r>
      <w:bookmarkStart w:id="156" w:name="_ETM_Q1_1680904"/>
      <w:bookmarkEnd w:id="156"/>
      <w:r>
        <w:rPr>
          <w:rFonts w:hint="cs"/>
          <w:rtl/>
        </w:rPr>
        <w:t>העיקרי ולכן אין פה שום חשש מדעה מוקדמת או דעה</w:t>
      </w:r>
      <w:bookmarkStart w:id="157" w:name="_ETM_Q1_1680639"/>
      <w:bookmarkEnd w:id="157"/>
      <w:r>
        <w:rPr>
          <w:rFonts w:hint="cs"/>
          <w:rtl/>
        </w:rPr>
        <w:t xml:space="preserve"> קדומה. יש שופט שבהליכים המקדמיים </w:t>
      </w:r>
      <w:r>
        <w:rPr>
          <w:rtl/>
        </w:rPr>
        <w:t>–</w:t>
      </w:r>
      <w:r>
        <w:rPr>
          <w:rFonts w:hint="cs"/>
          <w:rtl/>
        </w:rPr>
        <w:t xml:space="preserve"> בקשות, צווים, </w:t>
      </w:r>
      <w:bookmarkStart w:id="158" w:name="_ETM_Q1_1686095"/>
      <w:bookmarkEnd w:id="158"/>
      <w:r>
        <w:rPr>
          <w:rFonts w:hint="cs"/>
          <w:rtl/>
        </w:rPr>
        <w:t xml:space="preserve">צווי מעצר, והוא לא דן בתיק העיקרי. </w:t>
      </w:r>
      <w:bookmarkStart w:id="159" w:name="_ETM_Q1_1692161"/>
      <w:bookmarkEnd w:id="159"/>
    </w:p>
    <w:p w:rsidR="00E75F69" w:rsidRDefault="00E75F69" w:rsidP="00E75F69">
      <w:pPr>
        <w:rPr>
          <w:rtl/>
        </w:rPr>
      </w:pPr>
    </w:p>
    <w:sdt>
      <w:sdtPr>
        <w:rPr>
          <w:rtl/>
        </w:rPr>
        <w:alias w:val="יור"/>
        <w:tag w:val="&lt;ID&gt;5094&lt;/ID&gt;&lt;Name&gt;ניסן סלומינסקי - יו&quot;רַ&lt;/Name&gt;&lt;Data&gt;ניסן סלומינסקי&lt;/Data&gt;&lt;Shortcut&gt;ניסל&lt;/Shortcut&gt;"/>
        <w:id w:val="1423297591"/>
        <w:placeholder>
          <w:docPart w:val="DefaultPlaceholder_-1854013440"/>
        </w:placeholder>
      </w:sdtPr>
      <w:sdtContent>
        <w:p w:rsidR="00712A9A" w:rsidRDefault="00712A9A" w:rsidP="00712A9A">
          <w:pPr>
            <w:pStyle w:val="af6"/>
            <w:keepNext/>
            <w:rPr>
              <w:rtl/>
            </w:rPr>
          </w:pPr>
          <w:r w:rsidRPr="00712A9A">
            <w:rPr>
              <w:rStyle w:val="afd"/>
              <w:color w:val="000000"/>
              <w:rtl/>
            </w:rPr>
            <w:t>היו"ר ניסן סלומינסקי</w:t>
          </w:r>
          <w:r w:rsidRPr="00712A9A">
            <w:rPr>
              <w:color w:val="000000"/>
              <w:rtl/>
            </w:rPr>
            <w:t>:</w:t>
          </w:r>
        </w:p>
      </w:sdtContent>
    </w:sdt>
    <w:p w:rsidR="00712A9A" w:rsidRDefault="00712A9A" w:rsidP="00712A9A">
      <w:pPr>
        <w:pStyle w:val="KeepWithNext"/>
        <w:rPr>
          <w:rtl/>
        </w:rPr>
      </w:pPr>
    </w:p>
    <w:p w:rsidR="00712A9A" w:rsidRDefault="00712A9A" w:rsidP="00712A9A">
      <w:pPr>
        <w:rPr>
          <w:rtl/>
        </w:rPr>
      </w:pPr>
      <w:r>
        <w:rPr>
          <w:rFonts w:hint="cs"/>
          <w:rtl/>
        </w:rPr>
        <w:t xml:space="preserve">לא חשוב. בכל </w:t>
      </w:r>
      <w:r w:rsidR="00E75F69">
        <w:rPr>
          <w:rFonts w:hint="cs"/>
          <w:rtl/>
        </w:rPr>
        <w:t xml:space="preserve">ההליכים המקדמיים האלה יש מקומות ששופט צריך להפעיל שיקול דעת? </w:t>
      </w:r>
    </w:p>
    <w:p w:rsidR="00712A9A" w:rsidRDefault="00712A9A" w:rsidP="00712A9A">
      <w:pPr>
        <w:rPr>
          <w:rtl/>
        </w:rPr>
      </w:pPr>
    </w:p>
    <w:sdt>
      <w:sdtPr>
        <w:rPr>
          <w:rFonts w:hint="cs"/>
          <w:rtl/>
        </w:rPr>
        <w:alias w:val="אורח"/>
        <w:tag w:val="&lt;ID&gt;802571&lt;/ID&gt;&lt;Name&gt;גלעד בהט&lt;/Name&gt;&lt;Data&gt;גלעד בהט&lt;/Data&gt;&lt;Shortcut&gt;גלבה&lt;/Shortcut&gt;&lt;Title&gt;רמ&quot;ד חקירות, המשרד לבטחון פנים&lt;/Title&gt;"/>
        <w:id w:val="28075140"/>
        <w:placeholder>
          <w:docPart w:val="DefaultPlaceholder_-1854013440"/>
        </w:placeholder>
      </w:sdtPr>
      <w:sdtContent>
        <w:p w:rsidR="00712A9A" w:rsidRDefault="00712A9A" w:rsidP="00712A9A">
          <w:pPr>
            <w:pStyle w:val="af9"/>
            <w:keepNext/>
            <w:rPr>
              <w:rtl/>
            </w:rPr>
          </w:pPr>
          <w:r w:rsidRPr="00712A9A">
            <w:rPr>
              <w:rStyle w:val="afd"/>
              <w:color w:val="000000"/>
              <w:rtl/>
            </w:rPr>
            <w:t>גלעד בהט</w:t>
          </w:r>
          <w:r w:rsidRPr="00712A9A">
            <w:rPr>
              <w:color w:val="000000"/>
              <w:rtl/>
            </w:rPr>
            <w:t>:</w:t>
          </w:r>
        </w:p>
      </w:sdtContent>
    </w:sdt>
    <w:p w:rsidR="00712A9A" w:rsidRDefault="00712A9A" w:rsidP="00712A9A">
      <w:pPr>
        <w:pStyle w:val="KeepWithNext"/>
        <w:rPr>
          <w:rtl/>
        </w:rPr>
      </w:pPr>
    </w:p>
    <w:p w:rsidR="00712A9A" w:rsidRDefault="00712A9A" w:rsidP="00E75F69">
      <w:pPr>
        <w:rPr>
          <w:rtl/>
        </w:rPr>
      </w:pPr>
      <w:r>
        <w:rPr>
          <w:rFonts w:hint="cs"/>
          <w:rtl/>
        </w:rPr>
        <w:t>תמיד לשופט יש שיקול דעת</w:t>
      </w:r>
      <w:r w:rsidR="00E75F69">
        <w:rPr>
          <w:rFonts w:hint="cs"/>
          <w:rtl/>
        </w:rPr>
        <w:t xml:space="preserve">, אבל עדיין הוא לא השופט הדן בתיק העיקרי. </w:t>
      </w:r>
    </w:p>
    <w:p w:rsidR="00712A9A" w:rsidRDefault="00712A9A" w:rsidP="00712A9A">
      <w:pPr>
        <w:rPr>
          <w:rtl/>
        </w:rPr>
      </w:pPr>
    </w:p>
    <w:sdt>
      <w:sdtPr>
        <w:rPr>
          <w:rtl/>
        </w:rPr>
        <w:alias w:val="יור"/>
        <w:tag w:val="&lt;ID&gt;5094&lt;/ID&gt;&lt;Name&gt;ניסן סלומינסקי - יו&quot;רַ&lt;/Name&gt;&lt;Data&gt;ניסן סלומינסקי&lt;/Data&gt;&lt;Shortcut&gt;ניסל&lt;/Shortcut&gt;"/>
        <w:id w:val="88586339"/>
        <w:placeholder>
          <w:docPart w:val="DefaultPlaceholder_-1854013440"/>
        </w:placeholder>
      </w:sdtPr>
      <w:sdtContent>
        <w:p w:rsidR="00712A9A" w:rsidRDefault="00712A9A" w:rsidP="00712A9A">
          <w:pPr>
            <w:pStyle w:val="af6"/>
            <w:keepNext/>
            <w:rPr>
              <w:rtl/>
            </w:rPr>
          </w:pPr>
          <w:r w:rsidRPr="00712A9A">
            <w:rPr>
              <w:rStyle w:val="afd"/>
              <w:color w:val="000000"/>
              <w:rtl/>
            </w:rPr>
            <w:t>היו"ר ניסן סלומינסקי</w:t>
          </w:r>
          <w:r w:rsidRPr="00712A9A">
            <w:rPr>
              <w:color w:val="000000"/>
              <w:rtl/>
            </w:rPr>
            <w:t>:</w:t>
          </w:r>
        </w:p>
      </w:sdtContent>
    </w:sdt>
    <w:p w:rsidR="00712A9A" w:rsidRDefault="00712A9A" w:rsidP="00712A9A">
      <w:pPr>
        <w:pStyle w:val="KeepWithNext"/>
        <w:rPr>
          <w:rtl/>
        </w:rPr>
      </w:pPr>
    </w:p>
    <w:p w:rsidR="00712A9A" w:rsidRDefault="00E75F69" w:rsidP="00712A9A">
      <w:pPr>
        <w:rPr>
          <w:rtl/>
        </w:rPr>
      </w:pPr>
      <w:r>
        <w:rPr>
          <w:rFonts w:hint="cs"/>
          <w:rtl/>
        </w:rPr>
        <w:t>לא משנה. אבל אם הוא צריך להפעיל שיקול</w:t>
      </w:r>
      <w:bookmarkStart w:id="160" w:name="_ETM_Q1_1707111"/>
      <w:bookmarkEnd w:id="160"/>
      <w:r>
        <w:rPr>
          <w:rFonts w:hint="cs"/>
          <w:rtl/>
        </w:rPr>
        <w:t xml:space="preserve"> דעת ופה החשוד מספק לו חומר שבו הוא </w:t>
      </w:r>
      <w:r w:rsidR="00712A9A">
        <w:rPr>
          <w:rFonts w:hint="cs"/>
          <w:rtl/>
        </w:rPr>
        <w:t>מבסס בראשו של המחשבה שהאיש הזה אשם אז בכל מצב שהוא צריך להפעיל שיקול דעת, בגלל שהוא לא מלאך - - -</w:t>
      </w:r>
    </w:p>
    <w:p w:rsidR="00712A9A" w:rsidRDefault="00712A9A" w:rsidP="00712A9A">
      <w:pPr>
        <w:rPr>
          <w:rtl/>
        </w:rPr>
      </w:pPr>
    </w:p>
    <w:sdt>
      <w:sdtPr>
        <w:rPr>
          <w:rFonts w:hint="cs"/>
          <w:rtl/>
        </w:rPr>
        <w:alias w:val="דובר"/>
        <w:tag w:val="&lt;ID&gt;5084&lt;/ID&gt;&lt;Name&gt;מיקי לוי - יש עתיד&lt;/Name&gt;&lt;Data&gt;מיקי לוי (יש עתיד)&lt;/Data&gt;&lt;Shortcut&gt;מילו&lt;/Shortcut&gt;"/>
        <w:id w:val="-1006356285"/>
        <w:placeholder>
          <w:docPart w:val="DefaultPlaceholder_-1854013440"/>
        </w:placeholder>
      </w:sdtPr>
      <w:sdtContent>
        <w:p w:rsidR="00712A9A" w:rsidRDefault="00712A9A" w:rsidP="00712A9A">
          <w:pPr>
            <w:pStyle w:val="a4"/>
            <w:keepNext/>
            <w:rPr>
              <w:rtl/>
            </w:rPr>
          </w:pPr>
          <w:r w:rsidRPr="00712A9A">
            <w:rPr>
              <w:rStyle w:val="afd"/>
              <w:color w:val="000000"/>
              <w:rtl/>
            </w:rPr>
            <w:t>מיקי לוי (יש עתיד)</w:t>
          </w:r>
          <w:r w:rsidRPr="00712A9A">
            <w:rPr>
              <w:color w:val="000000"/>
              <w:rtl/>
            </w:rPr>
            <w:t>:</w:t>
          </w:r>
        </w:p>
      </w:sdtContent>
    </w:sdt>
    <w:p w:rsidR="00712A9A" w:rsidRDefault="00712A9A" w:rsidP="00712A9A">
      <w:pPr>
        <w:pStyle w:val="KeepWithNext"/>
        <w:rPr>
          <w:rtl/>
        </w:rPr>
      </w:pPr>
    </w:p>
    <w:p w:rsidR="00712A9A" w:rsidRDefault="00E75F69" w:rsidP="00712A9A">
      <w:pPr>
        <w:rPr>
          <w:rtl/>
        </w:rPr>
      </w:pPr>
      <w:r>
        <w:rPr>
          <w:rFonts w:hint="cs"/>
          <w:rtl/>
        </w:rPr>
        <w:t>זה</w:t>
      </w:r>
      <w:bookmarkStart w:id="161" w:name="_ETM_Q1_1726410"/>
      <w:bookmarkEnd w:id="161"/>
      <w:r>
        <w:rPr>
          <w:rFonts w:hint="cs"/>
          <w:rtl/>
        </w:rPr>
        <w:t xml:space="preserve"> הליך מקדמי, בקושי יש ראיות, הוא </w:t>
      </w:r>
      <w:r w:rsidR="00712A9A">
        <w:rPr>
          <w:rFonts w:hint="cs"/>
          <w:rtl/>
        </w:rPr>
        <w:t>צריך להאריך צו מעצר</w:t>
      </w:r>
      <w:r>
        <w:rPr>
          <w:rFonts w:hint="cs"/>
          <w:rtl/>
        </w:rPr>
        <w:t xml:space="preserve">. </w:t>
      </w:r>
    </w:p>
    <w:p w:rsidR="00712A9A" w:rsidRDefault="00712A9A" w:rsidP="00712A9A">
      <w:pPr>
        <w:rPr>
          <w:rtl/>
        </w:rPr>
      </w:pPr>
    </w:p>
    <w:sdt>
      <w:sdtPr>
        <w:rPr>
          <w:rtl/>
        </w:rPr>
        <w:alias w:val="יור"/>
        <w:tag w:val="&lt;ID&gt;5094&lt;/ID&gt;&lt;Name&gt;ניסן סלומינסקי - יו&quot;רַ&lt;/Name&gt;&lt;Data&gt;ניסן סלומינסקי&lt;/Data&gt;&lt;Shortcut&gt;ניסל&lt;/Shortcut&gt;"/>
        <w:id w:val="164525130"/>
        <w:placeholder>
          <w:docPart w:val="DefaultPlaceholder_-1854013440"/>
        </w:placeholder>
      </w:sdtPr>
      <w:sdtContent>
        <w:p w:rsidR="00712A9A" w:rsidRDefault="00712A9A" w:rsidP="00712A9A">
          <w:pPr>
            <w:pStyle w:val="af6"/>
            <w:keepNext/>
            <w:rPr>
              <w:rtl/>
            </w:rPr>
          </w:pPr>
          <w:r w:rsidRPr="00712A9A">
            <w:rPr>
              <w:rStyle w:val="afd"/>
              <w:color w:val="000000"/>
              <w:rtl/>
            </w:rPr>
            <w:t>היו"ר ניסן סלומינסקי</w:t>
          </w:r>
          <w:r w:rsidRPr="00712A9A">
            <w:rPr>
              <w:color w:val="000000"/>
              <w:rtl/>
            </w:rPr>
            <w:t>:</w:t>
          </w:r>
        </w:p>
      </w:sdtContent>
    </w:sdt>
    <w:p w:rsidR="00712A9A" w:rsidRDefault="00712A9A" w:rsidP="00712A9A">
      <w:pPr>
        <w:pStyle w:val="KeepWithNext"/>
        <w:rPr>
          <w:rtl/>
        </w:rPr>
      </w:pPr>
    </w:p>
    <w:p w:rsidR="00712A9A" w:rsidRDefault="00712A9A" w:rsidP="00E75F69">
      <w:pPr>
        <w:rPr>
          <w:rtl/>
        </w:rPr>
      </w:pPr>
      <w:r>
        <w:rPr>
          <w:rFonts w:hint="cs"/>
          <w:rtl/>
        </w:rPr>
        <w:t>אתה יודע מה זה להאריך צו מעצר</w:t>
      </w:r>
      <w:r w:rsidR="00E75F69">
        <w:rPr>
          <w:rFonts w:hint="cs"/>
          <w:rtl/>
        </w:rPr>
        <w:t xml:space="preserve">? אתה יודע </w:t>
      </w:r>
      <w:bookmarkStart w:id="162" w:name="_ETM_Q1_1743977"/>
      <w:bookmarkEnd w:id="162"/>
      <w:r w:rsidR="00E75F69">
        <w:rPr>
          <w:rFonts w:hint="cs"/>
          <w:rtl/>
        </w:rPr>
        <w:t xml:space="preserve">מה המשמעות? </w:t>
      </w:r>
      <w:r>
        <w:rPr>
          <w:rFonts w:hint="cs"/>
          <w:rtl/>
        </w:rPr>
        <w:t>הרי הפגיעה הכי קשה בזכויות הפרט זה להכניס אדם למעצר, הרי הוא עוד לא אשם</w:t>
      </w:r>
      <w:r w:rsidR="00E75F69">
        <w:rPr>
          <w:rFonts w:hint="cs"/>
          <w:rtl/>
        </w:rPr>
        <w:t>. אתה מכניס אותו. הוא לא מסוכן לציבור</w:t>
      </w:r>
      <w:bookmarkStart w:id="163" w:name="_ETM_Q1_1750574"/>
      <w:bookmarkEnd w:id="163"/>
      <w:r w:rsidR="00E75F69">
        <w:rPr>
          <w:rFonts w:hint="cs"/>
          <w:rtl/>
        </w:rPr>
        <w:t xml:space="preserve"> - - -</w:t>
      </w:r>
    </w:p>
    <w:p w:rsidR="00712A9A" w:rsidRDefault="00712A9A" w:rsidP="00712A9A">
      <w:pPr>
        <w:rPr>
          <w:rtl/>
        </w:rPr>
      </w:pPr>
    </w:p>
    <w:sdt>
      <w:sdtPr>
        <w:rPr>
          <w:rFonts w:hint="cs"/>
          <w:rtl/>
        </w:rPr>
        <w:alias w:val="דובר"/>
        <w:tag w:val="&lt;ID&gt;5084&lt;/ID&gt;&lt;Name&gt;מיקי לוי - יש עתיד&lt;/Name&gt;&lt;Data&gt;מיקי לוי (יש עתיד)&lt;/Data&gt;&lt;Shortcut&gt;מילו&lt;/Shortcut&gt;"/>
        <w:id w:val="-2018681556"/>
        <w:placeholder>
          <w:docPart w:val="DefaultPlaceholder_-1854013440"/>
        </w:placeholder>
      </w:sdtPr>
      <w:sdtContent>
        <w:p w:rsidR="00712A9A" w:rsidRDefault="00712A9A" w:rsidP="00712A9A">
          <w:pPr>
            <w:pStyle w:val="a4"/>
            <w:keepNext/>
            <w:rPr>
              <w:rtl/>
            </w:rPr>
          </w:pPr>
          <w:r w:rsidRPr="00712A9A">
            <w:rPr>
              <w:rStyle w:val="afd"/>
              <w:color w:val="000000"/>
              <w:rtl/>
            </w:rPr>
            <w:t>מיקי לוי (יש עתיד)</w:t>
          </w:r>
          <w:r w:rsidRPr="00712A9A">
            <w:rPr>
              <w:color w:val="000000"/>
              <w:rtl/>
            </w:rPr>
            <w:t>:</w:t>
          </w:r>
        </w:p>
      </w:sdtContent>
    </w:sdt>
    <w:p w:rsidR="00712A9A" w:rsidRDefault="00712A9A" w:rsidP="00712A9A">
      <w:pPr>
        <w:pStyle w:val="KeepWithNext"/>
        <w:rPr>
          <w:rtl/>
        </w:rPr>
      </w:pPr>
      <w:bookmarkStart w:id="164" w:name="_ETM_Q1_1754014"/>
      <w:bookmarkEnd w:id="164"/>
    </w:p>
    <w:p w:rsidR="00E75F69" w:rsidRDefault="00E75F69" w:rsidP="00E75F69">
      <w:pPr>
        <w:rPr>
          <w:rtl/>
        </w:rPr>
      </w:pPr>
      <w:r>
        <w:rPr>
          <w:rFonts w:hint="cs"/>
          <w:rtl/>
        </w:rPr>
        <w:t xml:space="preserve">אבל יש דברים אחרים. מערכת אכיפת החוק רוצה לתת תשובות לאין ספור בעיות. </w:t>
      </w:r>
    </w:p>
    <w:p w:rsidR="00E75F69" w:rsidRPr="00E75F69" w:rsidRDefault="00E75F69" w:rsidP="00E75F69">
      <w:pPr>
        <w:rPr>
          <w:rtl/>
        </w:rPr>
      </w:pPr>
      <w:bookmarkStart w:id="165" w:name="_ETM_Q1_1757063"/>
      <w:bookmarkEnd w:id="165"/>
    </w:p>
    <w:sdt>
      <w:sdtPr>
        <w:rPr>
          <w:rtl/>
        </w:rPr>
        <w:alias w:val="יור"/>
        <w:tag w:val="&lt;ID&gt;5094&lt;/ID&gt;&lt;Name&gt;ניסן סלומינסקי - יו&quot;רַ&lt;/Name&gt;&lt;Data&gt;ניסן סלומינסקי&lt;/Data&gt;&lt;Shortcut&gt;ניסל&lt;/Shortcut&gt;"/>
        <w:id w:val="-1845389455"/>
        <w:placeholder>
          <w:docPart w:val="DefaultPlaceholder_-1854013440"/>
        </w:placeholder>
      </w:sdtPr>
      <w:sdtContent>
        <w:p w:rsidR="00712A9A" w:rsidRDefault="00712A9A" w:rsidP="00712A9A">
          <w:pPr>
            <w:pStyle w:val="af6"/>
            <w:keepNext/>
            <w:rPr>
              <w:rtl/>
            </w:rPr>
          </w:pPr>
          <w:r w:rsidRPr="00712A9A">
            <w:rPr>
              <w:rStyle w:val="afd"/>
              <w:color w:val="000000"/>
              <w:rtl/>
            </w:rPr>
            <w:t>היו"ר ניסן סלומינסקי</w:t>
          </w:r>
          <w:r w:rsidRPr="00712A9A">
            <w:rPr>
              <w:color w:val="000000"/>
              <w:rtl/>
            </w:rPr>
            <w:t>:</w:t>
          </w:r>
        </w:p>
      </w:sdtContent>
    </w:sdt>
    <w:p w:rsidR="00712A9A" w:rsidRDefault="00712A9A" w:rsidP="00712A9A">
      <w:pPr>
        <w:pStyle w:val="KeepWithNext"/>
        <w:rPr>
          <w:rtl/>
        </w:rPr>
      </w:pPr>
    </w:p>
    <w:p w:rsidR="00712A9A" w:rsidRDefault="00712A9A" w:rsidP="00E75F69">
      <w:pPr>
        <w:rPr>
          <w:rtl/>
        </w:rPr>
      </w:pPr>
      <w:r>
        <w:rPr>
          <w:rFonts w:hint="cs"/>
          <w:rtl/>
        </w:rPr>
        <w:t>היום הדבר ה</w:t>
      </w:r>
      <w:r w:rsidR="00E75F69">
        <w:rPr>
          <w:rFonts w:hint="cs"/>
          <w:rtl/>
        </w:rPr>
        <w:t>מרכזי שרוצים זה להפוך אותו</w:t>
      </w:r>
      <w:bookmarkStart w:id="166" w:name="_ETM_Q1_1760041"/>
      <w:bookmarkEnd w:id="166"/>
      <w:r w:rsidR="00E75F69">
        <w:rPr>
          <w:rFonts w:hint="cs"/>
          <w:rtl/>
        </w:rPr>
        <w:t xml:space="preserve"> לעד מדינה, וכך הוא נלחץ והופך עד מדינה. </w:t>
      </w:r>
      <w:r>
        <w:rPr>
          <w:rFonts w:hint="cs"/>
          <w:rtl/>
        </w:rPr>
        <w:t xml:space="preserve"> </w:t>
      </w:r>
    </w:p>
    <w:p w:rsidR="00712A9A" w:rsidRDefault="00712A9A" w:rsidP="00712A9A">
      <w:pPr>
        <w:rPr>
          <w:rtl/>
        </w:rPr>
      </w:pPr>
    </w:p>
    <w:sdt>
      <w:sdtPr>
        <w:rPr>
          <w:rFonts w:hint="cs"/>
          <w:rtl/>
        </w:rPr>
        <w:alias w:val="דובר"/>
        <w:tag w:val="&lt;ID&gt;5084&lt;/ID&gt;&lt;Name&gt;מיקי לוי - יש עתיד&lt;/Name&gt;&lt;Data&gt;מיקי לוי (יש עתיד)&lt;/Data&gt;&lt;Shortcut&gt;מילו&lt;/Shortcut&gt;"/>
        <w:id w:val="-987014092"/>
        <w:placeholder>
          <w:docPart w:val="DefaultPlaceholder_-1854013440"/>
        </w:placeholder>
      </w:sdtPr>
      <w:sdtContent>
        <w:p w:rsidR="00712A9A" w:rsidRDefault="00712A9A" w:rsidP="00712A9A">
          <w:pPr>
            <w:pStyle w:val="a4"/>
            <w:keepNext/>
            <w:rPr>
              <w:rtl/>
            </w:rPr>
          </w:pPr>
          <w:r w:rsidRPr="00712A9A">
            <w:rPr>
              <w:rStyle w:val="afd"/>
              <w:color w:val="000000"/>
              <w:rtl/>
            </w:rPr>
            <w:t>מיקי לוי (יש עתיד)</w:t>
          </w:r>
          <w:r w:rsidRPr="00712A9A">
            <w:rPr>
              <w:color w:val="000000"/>
              <w:rtl/>
            </w:rPr>
            <w:t>:</w:t>
          </w:r>
        </w:p>
      </w:sdtContent>
    </w:sdt>
    <w:p w:rsidR="00712A9A" w:rsidRDefault="00712A9A" w:rsidP="00712A9A">
      <w:pPr>
        <w:pStyle w:val="KeepWithNext"/>
        <w:rPr>
          <w:rtl/>
        </w:rPr>
      </w:pPr>
    </w:p>
    <w:p w:rsidR="00712A9A" w:rsidRDefault="00712A9A" w:rsidP="00E75F69">
      <w:pPr>
        <w:rPr>
          <w:rtl/>
        </w:rPr>
      </w:pPr>
      <w:r>
        <w:rPr>
          <w:rFonts w:hint="cs"/>
          <w:rtl/>
        </w:rPr>
        <w:t>מצוין. ואז הוא פותח</w:t>
      </w:r>
      <w:r w:rsidR="00E75F69">
        <w:rPr>
          <w:rFonts w:hint="cs"/>
          <w:rtl/>
        </w:rPr>
        <w:t xml:space="preserve"> -</w:t>
      </w:r>
      <w:bookmarkStart w:id="167" w:name="_ETM_Q1_1767146"/>
      <w:bookmarkEnd w:id="167"/>
      <w:r w:rsidR="00E75F69">
        <w:rPr>
          <w:rFonts w:hint="cs"/>
          <w:rtl/>
        </w:rPr>
        <w:t xml:space="preserve"> - -</w:t>
      </w:r>
      <w:r>
        <w:rPr>
          <w:rFonts w:hint="cs"/>
          <w:rtl/>
        </w:rPr>
        <w:t xml:space="preserve"> </w:t>
      </w:r>
    </w:p>
    <w:p w:rsidR="00712A9A" w:rsidRDefault="00712A9A" w:rsidP="00712A9A">
      <w:pPr>
        <w:rPr>
          <w:rtl/>
        </w:rPr>
      </w:pPr>
    </w:p>
    <w:sdt>
      <w:sdtPr>
        <w:rPr>
          <w:rtl/>
        </w:rPr>
        <w:alias w:val="יור"/>
        <w:tag w:val="&lt;ID&gt;5094&lt;/ID&gt;&lt;Name&gt;ניסן סלומינסקי - יו&quot;רַ&lt;/Name&gt;&lt;Data&gt;ניסן סלומינסקי&lt;/Data&gt;&lt;Shortcut&gt;ניסל&lt;/Shortcut&gt;"/>
        <w:id w:val="-1175651912"/>
        <w:placeholder>
          <w:docPart w:val="DefaultPlaceholder_-1854013440"/>
        </w:placeholder>
      </w:sdtPr>
      <w:sdtContent>
        <w:p w:rsidR="00712A9A" w:rsidRDefault="00712A9A" w:rsidP="00712A9A">
          <w:pPr>
            <w:pStyle w:val="af6"/>
            <w:keepNext/>
            <w:rPr>
              <w:rtl/>
            </w:rPr>
          </w:pPr>
          <w:r w:rsidRPr="00712A9A">
            <w:rPr>
              <w:rStyle w:val="afd"/>
              <w:color w:val="000000"/>
              <w:rtl/>
            </w:rPr>
            <w:t>היו"ר ניסן סלומינסקי</w:t>
          </w:r>
          <w:r w:rsidRPr="00712A9A">
            <w:rPr>
              <w:color w:val="000000"/>
              <w:rtl/>
            </w:rPr>
            <w:t>:</w:t>
          </w:r>
        </w:p>
      </w:sdtContent>
    </w:sdt>
    <w:p w:rsidR="00712A9A" w:rsidRDefault="00712A9A" w:rsidP="00712A9A">
      <w:pPr>
        <w:pStyle w:val="KeepWithNext"/>
        <w:rPr>
          <w:rtl/>
        </w:rPr>
      </w:pPr>
    </w:p>
    <w:p w:rsidR="00712A9A" w:rsidRDefault="00E75F69" w:rsidP="00E75F69">
      <w:pPr>
        <w:rPr>
          <w:rtl/>
        </w:rPr>
      </w:pPr>
      <w:r>
        <w:rPr>
          <w:rFonts w:hint="cs"/>
          <w:rtl/>
        </w:rPr>
        <w:t xml:space="preserve">לשיטתך זה מצוין, לשיטתנו זו השערורייה הכי גדולה </w:t>
      </w:r>
      <w:bookmarkStart w:id="168" w:name="_ETM_Q1_1761120"/>
      <w:bookmarkEnd w:id="168"/>
      <w:r>
        <w:rPr>
          <w:rFonts w:hint="cs"/>
          <w:rtl/>
        </w:rPr>
        <w:t xml:space="preserve">שיכולה להיות. אבל אני אומר </w:t>
      </w:r>
      <w:r>
        <w:rPr>
          <w:rtl/>
        </w:rPr>
        <w:t>–</w:t>
      </w:r>
      <w:r>
        <w:rPr>
          <w:rFonts w:hint="cs"/>
          <w:rtl/>
        </w:rPr>
        <w:t xml:space="preserve"> אתה פוגע פ</w:t>
      </w:r>
      <w:r w:rsidR="00712A9A">
        <w:rPr>
          <w:rFonts w:hint="cs"/>
          <w:rtl/>
        </w:rPr>
        <w:t xml:space="preserve">גיעה אנושה בזכויות הפרט, </w:t>
      </w:r>
      <w:r>
        <w:rPr>
          <w:rFonts w:hint="cs"/>
          <w:rtl/>
        </w:rPr>
        <w:t xml:space="preserve">בחירותו </w:t>
      </w:r>
      <w:bookmarkStart w:id="169" w:name="_ETM_Q1_1779816"/>
      <w:bookmarkEnd w:id="169"/>
      <w:r>
        <w:rPr>
          <w:rFonts w:hint="cs"/>
          <w:rtl/>
        </w:rPr>
        <w:t>של הפרט. לקבוע מעצר זה ד</w:t>
      </w:r>
      <w:r w:rsidR="00712A9A">
        <w:rPr>
          <w:rFonts w:hint="cs"/>
          <w:rtl/>
        </w:rPr>
        <w:t xml:space="preserve">בר דרמטי. זה שיש שופט אחד, שופט מעצרים ידוע שמהבוקר עושה 60 מעצרים ביום </w:t>
      </w:r>
      <w:r w:rsidR="00712A9A">
        <w:rPr>
          <w:rtl/>
        </w:rPr>
        <w:t>–</w:t>
      </w:r>
      <w:r w:rsidR="00712A9A">
        <w:rPr>
          <w:rFonts w:hint="cs"/>
          <w:rtl/>
        </w:rPr>
        <w:t xml:space="preserve"> אני מקווה שזה ייפסק. לכן אני אומר </w:t>
      </w:r>
      <w:r w:rsidR="00712A9A">
        <w:rPr>
          <w:rtl/>
        </w:rPr>
        <w:t>–</w:t>
      </w:r>
      <w:r w:rsidR="00712A9A">
        <w:rPr>
          <w:rFonts w:hint="cs"/>
          <w:rtl/>
        </w:rPr>
        <w:t xml:space="preserve"> אם יש לשופט הזה גם איזה מערכת של שיקולים</w:t>
      </w:r>
      <w:r>
        <w:rPr>
          <w:rFonts w:hint="cs"/>
          <w:rtl/>
        </w:rPr>
        <w:t xml:space="preserve"> ש</w:t>
      </w:r>
      <w:r w:rsidR="00712A9A">
        <w:rPr>
          <w:rFonts w:hint="cs"/>
          <w:rtl/>
        </w:rPr>
        <w:t xml:space="preserve">הוא צריך לשקול, יכול להיות ששווה - - - כי ברגע שהוא מתרשם שהאיש הוא אשם, יהיה לו קל יותר לתת לו מעצר כי הוא ממילא אשם. </w:t>
      </w:r>
      <w:r>
        <w:rPr>
          <w:rFonts w:hint="cs"/>
          <w:rtl/>
        </w:rPr>
        <w:t xml:space="preserve">אבל אם עדיין השופט </w:t>
      </w:r>
      <w:bookmarkStart w:id="170" w:name="_ETM_Q1_1830826"/>
      <w:bookmarkEnd w:id="170"/>
      <w:r>
        <w:rPr>
          <w:rFonts w:hint="cs"/>
          <w:rtl/>
        </w:rPr>
        <w:t xml:space="preserve">יחשוב שזה אזרח ויש לו זכויות, כל זמן שלא הוכח </w:t>
      </w:r>
      <w:bookmarkStart w:id="171" w:name="_ETM_Q1_1823551"/>
      <w:bookmarkEnd w:id="171"/>
      <w:r>
        <w:rPr>
          <w:rFonts w:hint="cs"/>
          <w:rtl/>
        </w:rPr>
        <w:t xml:space="preserve">הוא זכאי, </w:t>
      </w:r>
      <w:proofErr w:type="spellStart"/>
      <w:r>
        <w:rPr>
          <w:rFonts w:hint="cs"/>
          <w:rtl/>
        </w:rPr>
        <w:t>וכו</w:t>
      </w:r>
      <w:proofErr w:type="spellEnd"/>
      <w:r>
        <w:rPr>
          <w:rFonts w:hint="cs"/>
          <w:rtl/>
        </w:rPr>
        <w:t xml:space="preserve">', וכו' </w:t>
      </w:r>
      <w:r>
        <w:rPr>
          <w:rtl/>
        </w:rPr>
        <w:t>–</w:t>
      </w:r>
      <w:r>
        <w:rPr>
          <w:rFonts w:hint="cs"/>
          <w:rtl/>
        </w:rPr>
        <w:t xml:space="preserve"> לא </w:t>
      </w:r>
      <w:r w:rsidR="00712A9A">
        <w:rPr>
          <w:rFonts w:hint="cs"/>
          <w:rtl/>
        </w:rPr>
        <w:t xml:space="preserve">יכניסו אותו כל כך מהר למעצר. </w:t>
      </w:r>
      <w:r>
        <w:rPr>
          <w:rFonts w:hint="cs"/>
          <w:rtl/>
        </w:rPr>
        <w:t xml:space="preserve">אז יכול להיות שדבר כזה כן ישפיע.  </w:t>
      </w:r>
    </w:p>
    <w:p w:rsidR="00712A9A" w:rsidRDefault="00712A9A" w:rsidP="00712A9A">
      <w:pPr>
        <w:rPr>
          <w:rtl/>
        </w:rPr>
      </w:pPr>
    </w:p>
    <w:sdt>
      <w:sdtPr>
        <w:rPr>
          <w:rFonts w:hint="cs"/>
          <w:rtl/>
        </w:rPr>
        <w:alias w:val="דובר"/>
        <w:tag w:val="&lt;ID&gt;5084&lt;/ID&gt;&lt;Name&gt;מיקי לוי - יש עתיד&lt;/Name&gt;&lt;Data&gt;מיקי לוי (יש עתיד)&lt;/Data&gt;&lt;Shortcut&gt;מילו&lt;/Shortcut&gt;"/>
        <w:id w:val="858856860"/>
        <w:placeholder>
          <w:docPart w:val="DefaultPlaceholder_-1854013440"/>
        </w:placeholder>
      </w:sdtPr>
      <w:sdtContent>
        <w:p w:rsidR="00712A9A" w:rsidRDefault="00712A9A" w:rsidP="00712A9A">
          <w:pPr>
            <w:pStyle w:val="a4"/>
            <w:keepNext/>
            <w:rPr>
              <w:rtl/>
            </w:rPr>
          </w:pPr>
          <w:r w:rsidRPr="00712A9A">
            <w:rPr>
              <w:rStyle w:val="afd"/>
              <w:color w:val="000000"/>
              <w:rtl/>
            </w:rPr>
            <w:t>מיקי לוי (יש עתיד)</w:t>
          </w:r>
          <w:r w:rsidRPr="00712A9A">
            <w:rPr>
              <w:color w:val="000000"/>
              <w:rtl/>
            </w:rPr>
            <w:t>:</w:t>
          </w:r>
        </w:p>
      </w:sdtContent>
    </w:sdt>
    <w:p w:rsidR="00712A9A" w:rsidRDefault="00712A9A" w:rsidP="00712A9A">
      <w:pPr>
        <w:pStyle w:val="KeepWithNext"/>
        <w:rPr>
          <w:rtl/>
        </w:rPr>
      </w:pPr>
    </w:p>
    <w:p w:rsidR="00712A9A" w:rsidRDefault="00E75F69" w:rsidP="004469A0">
      <w:pPr>
        <w:rPr>
          <w:rtl/>
        </w:rPr>
      </w:pPr>
      <w:r>
        <w:rPr>
          <w:rFonts w:hint="cs"/>
          <w:rtl/>
        </w:rPr>
        <w:t>שופט לא נעתר באופן אוטומטי</w:t>
      </w:r>
      <w:r w:rsidR="004469A0">
        <w:rPr>
          <w:rFonts w:hint="cs"/>
          <w:rtl/>
        </w:rPr>
        <w:t xml:space="preserve"> לבקשת המשטרה לבצע </w:t>
      </w:r>
      <w:bookmarkStart w:id="172" w:name="_ETM_Q1_1848914"/>
      <w:bookmarkEnd w:id="172"/>
      <w:r w:rsidR="004469A0">
        <w:rPr>
          <w:rFonts w:hint="cs"/>
          <w:rtl/>
        </w:rPr>
        <w:t xml:space="preserve">מעצר. אני רוצה להזכיר לך שפעם קצין משטרה היה עוצר </w:t>
      </w:r>
      <w:bookmarkStart w:id="173" w:name="_ETM_Q1_1848678"/>
      <w:bookmarkEnd w:id="173"/>
      <w:r w:rsidR="004469A0">
        <w:rPr>
          <w:rFonts w:hint="cs"/>
          <w:rtl/>
        </w:rPr>
        <w:t xml:space="preserve">ל-48 שעות, </w:t>
      </w:r>
      <w:r w:rsidR="00712A9A">
        <w:rPr>
          <w:rFonts w:hint="cs"/>
          <w:rtl/>
        </w:rPr>
        <w:t>והיום זה ירד ל-24. ה</w:t>
      </w:r>
      <w:r w:rsidR="004469A0">
        <w:rPr>
          <w:rFonts w:hint="cs"/>
          <w:rtl/>
        </w:rPr>
        <w:t xml:space="preserve">ם חייבים לבוא עם איזו מסכת ראיות ודרישות לבית המשפט. </w:t>
      </w:r>
      <w:r w:rsidR="00712A9A">
        <w:rPr>
          <w:rFonts w:hint="cs"/>
          <w:rtl/>
        </w:rPr>
        <w:t>הרב</w:t>
      </w:r>
      <w:r w:rsidR="004469A0">
        <w:rPr>
          <w:rFonts w:hint="cs"/>
          <w:rtl/>
        </w:rPr>
        <w:t>ה</w:t>
      </w:r>
      <w:r w:rsidR="00712A9A">
        <w:rPr>
          <w:rFonts w:hint="cs"/>
          <w:rtl/>
        </w:rPr>
        <w:t xml:space="preserve"> פעמים הם מבקשים 8 או 5 ימים והשופט נעתר ליומיים</w:t>
      </w:r>
      <w:r w:rsidR="004469A0">
        <w:rPr>
          <w:rFonts w:hint="cs"/>
          <w:rtl/>
        </w:rPr>
        <w:t xml:space="preserve">. זכויות הפרט עומדות לנגד עיניו </w:t>
      </w:r>
      <w:bookmarkStart w:id="174" w:name="_ETM_Q1_1872006"/>
      <w:bookmarkEnd w:id="174"/>
      <w:r w:rsidR="004469A0">
        <w:rPr>
          <w:rFonts w:hint="cs"/>
          <w:rtl/>
        </w:rPr>
        <w:t xml:space="preserve">של בית המשפט באשר הוא. ולכן, כל פעם זה גם שופט אחר. </w:t>
      </w:r>
    </w:p>
    <w:p w:rsidR="00712A9A" w:rsidRDefault="00712A9A" w:rsidP="00712A9A">
      <w:pPr>
        <w:rPr>
          <w:rtl/>
        </w:rPr>
      </w:pPr>
    </w:p>
    <w:sdt>
      <w:sdtPr>
        <w:rPr>
          <w:rtl/>
        </w:rPr>
        <w:alias w:val="יור"/>
        <w:tag w:val="&lt;ID&gt;5094&lt;/ID&gt;&lt;Name&gt;ניסן סלומינסקי - יו&quot;רַ&lt;/Name&gt;&lt;Data&gt;ניסן סלומינסקי&lt;/Data&gt;&lt;Shortcut&gt;ניסל&lt;/Shortcut&gt;"/>
        <w:id w:val="2023819798"/>
        <w:placeholder>
          <w:docPart w:val="DefaultPlaceholder_-1854013440"/>
        </w:placeholder>
      </w:sdtPr>
      <w:sdtContent>
        <w:p w:rsidR="00712A9A" w:rsidRDefault="00712A9A" w:rsidP="00712A9A">
          <w:pPr>
            <w:pStyle w:val="af6"/>
            <w:keepNext/>
            <w:rPr>
              <w:rtl/>
            </w:rPr>
          </w:pPr>
          <w:r w:rsidRPr="00712A9A">
            <w:rPr>
              <w:rStyle w:val="afd"/>
              <w:color w:val="000000"/>
              <w:rtl/>
            </w:rPr>
            <w:t>היו"ר ניסן סלומינסקי</w:t>
          </w:r>
          <w:r w:rsidRPr="00712A9A">
            <w:rPr>
              <w:color w:val="000000"/>
              <w:rtl/>
            </w:rPr>
            <w:t>:</w:t>
          </w:r>
        </w:p>
      </w:sdtContent>
    </w:sdt>
    <w:p w:rsidR="00712A9A" w:rsidRDefault="00712A9A" w:rsidP="00712A9A">
      <w:pPr>
        <w:pStyle w:val="KeepWithNext"/>
        <w:rPr>
          <w:rtl/>
        </w:rPr>
      </w:pPr>
    </w:p>
    <w:p w:rsidR="00712A9A" w:rsidRDefault="00712A9A" w:rsidP="00A2470C">
      <w:pPr>
        <w:rPr>
          <w:rtl/>
        </w:rPr>
      </w:pPr>
      <w:r>
        <w:rPr>
          <w:rFonts w:hint="cs"/>
          <w:rtl/>
        </w:rPr>
        <w:t xml:space="preserve">לאור מה שקרה במקרה של השופטת, אז עשינו דיון, הדברים האלה עלו. </w:t>
      </w:r>
      <w:r w:rsidR="00A2470C">
        <w:rPr>
          <w:rFonts w:hint="cs"/>
          <w:rtl/>
          <w:lang w:val="en-GB"/>
        </w:rPr>
        <w:t xml:space="preserve">יש שופט </w:t>
      </w:r>
      <w:r w:rsidR="00A2470C">
        <w:rPr>
          <w:rtl/>
          <w:lang w:val="en-GB"/>
        </w:rPr>
        <w:t>–</w:t>
      </w:r>
      <w:r w:rsidR="00A2470C">
        <w:rPr>
          <w:rFonts w:hint="cs"/>
          <w:rtl/>
          <w:lang w:val="en-GB"/>
        </w:rPr>
        <w:t xml:space="preserve"> אם אתה רוצה, אני </w:t>
      </w:r>
      <w:bookmarkStart w:id="175" w:name="_ETM_Q1_1891992"/>
      <w:bookmarkEnd w:id="175"/>
      <w:r w:rsidR="00A2470C">
        <w:rPr>
          <w:rFonts w:hint="cs"/>
          <w:rtl/>
          <w:lang w:val="en-GB"/>
        </w:rPr>
        <w:t xml:space="preserve">אנתח לך, שופט במקום מסוים </w:t>
      </w:r>
      <w:r>
        <w:rPr>
          <w:rFonts w:hint="cs"/>
          <w:rtl/>
        </w:rPr>
        <w:t>שהמשטרה</w:t>
      </w:r>
      <w:r w:rsidR="00A2470C">
        <w:rPr>
          <w:rFonts w:hint="cs"/>
          <w:rtl/>
        </w:rPr>
        <w:t xml:space="preserve"> עובדת אתו קבוע. </w:t>
      </w:r>
      <w:r>
        <w:rPr>
          <w:rFonts w:hint="cs"/>
          <w:rtl/>
        </w:rPr>
        <w:t xml:space="preserve">הוא עושה 60 מעצרים ביום, כך שעשינו את החלוקה </w:t>
      </w:r>
      <w:r>
        <w:rPr>
          <w:rtl/>
        </w:rPr>
        <w:t>–</w:t>
      </w:r>
      <w:r>
        <w:rPr>
          <w:rFonts w:hint="cs"/>
          <w:rtl/>
        </w:rPr>
        <w:t xml:space="preserve"> לכל מעצר יש לו 6 דקות. אתה צריך להבין שב-6 דקות האלה, עד שקוראים לאיש, עד שהשופט </w:t>
      </w:r>
      <w:r w:rsidR="00A2470C">
        <w:rPr>
          <w:rFonts w:hint="cs"/>
          <w:rtl/>
        </w:rPr>
        <w:t xml:space="preserve">מקבל את הניירות ואז נציג המשטרה או הפרקליטות מסביר. </w:t>
      </w:r>
      <w:bookmarkStart w:id="176" w:name="_ETM_Q1_1906672"/>
      <w:bookmarkEnd w:id="176"/>
      <w:r>
        <w:rPr>
          <w:rFonts w:hint="cs"/>
          <w:rtl/>
        </w:rPr>
        <w:t>הסניגור לא י</w:t>
      </w:r>
      <w:r w:rsidR="00A2470C">
        <w:rPr>
          <w:rFonts w:hint="cs"/>
          <w:rtl/>
        </w:rPr>
        <w:t xml:space="preserve">ודע עוד כלום כי זה באמצע חקירה, </w:t>
      </w:r>
      <w:bookmarkStart w:id="177" w:name="_ETM_Q1_1920004"/>
      <w:bookmarkEnd w:id="177"/>
      <w:r w:rsidR="00A2470C">
        <w:rPr>
          <w:rFonts w:hint="cs"/>
          <w:rtl/>
        </w:rPr>
        <w:t xml:space="preserve">אז לא נותנים לו שום פרטים. אז הוא מנסה רק </w:t>
      </w:r>
      <w:bookmarkStart w:id="178" w:name="_ETM_Q1_1928004"/>
      <w:bookmarkEnd w:id="178"/>
      <w:r w:rsidR="00A2470C">
        <w:rPr>
          <w:rFonts w:hint="cs"/>
          <w:rtl/>
        </w:rPr>
        <w:t xml:space="preserve">להסביר לשופט דבר אחד, </w:t>
      </w:r>
      <w:r>
        <w:rPr>
          <w:rFonts w:hint="cs"/>
          <w:rtl/>
        </w:rPr>
        <w:t xml:space="preserve">שהאיש לא אלים או שהוא לא </w:t>
      </w:r>
      <w:r w:rsidR="00A2470C">
        <w:rPr>
          <w:rFonts w:hint="cs"/>
          <w:rtl/>
        </w:rPr>
        <w:t>י</w:t>
      </w:r>
      <w:r>
        <w:rPr>
          <w:rFonts w:hint="cs"/>
          <w:rtl/>
        </w:rPr>
        <w:t>זיק לסביבה. מעבר לזה, בתיק עצמו אין לו מה להגיד</w:t>
      </w:r>
      <w:r w:rsidR="00A2470C">
        <w:rPr>
          <w:rFonts w:hint="cs"/>
          <w:rtl/>
        </w:rPr>
        <w:t xml:space="preserve"> כי אין לו כלום וכשהוא </w:t>
      </w:r>
      <w:bookmarkStart w:id="179" w:name="_ETM_Q1_1936693"/>
      <w:bookmarkEnd w:id="179"/>
      <w:r w:rsidR="00A2470C">
        <w:rPr>
          <w:rFonts w:hint="cs"/>
          <w:rtl/>
        </w:rPr>
        <w:t xml:space="preserve">שואל אומרים לו </w:t>
      </w:r>
      <w:r w:rsidR="00A2470C">
        <w:rPr>
          <w:rtl/>
        </w:rPr>
        <w:t>–</w:t>
      </w:r>
      <w:r w:rsidR="00A2470C">
        <w:rPr>
          <w:rFonts w:hint="cs"/>
          <w:rtl/>
        </w:rPr>
        <w:t xml:space="preserve"> אסור לך לדעת, ומקסימום נציג המשטרה הולך לשופט, </w:t>
      </w:r>
      <w:r>
        <w:rPr>
          <w:rFonts w:hint="cs"/>
          <w:rtl/>
        </w:rPr>
        <w:t xml:space="preserve">לוחש לו משהו באוזן, וכל התהליך הזה נגמר ב-4 דקות. </w:t>
      </w:r>
    </w:p>
    <w:p w:rsidR="00712A9A" w:rsidRDefault="00712A9A" w:rsidP="00712A9A">
      <w:pPr>
        <w:rPr>
          <w:rtl/>
        </w:rPr>
      </w:pPr>
      <w:r>
        <w:rPr>
          <w:rFonts w:hint="cs"/>
          <w:rtl/>
        </w:rPr>
        <w:lastRenderedPageBreak/>
        <w:t xml:space="preserve">זה הליך להכניס אדם למעצר של 7 ימים, מה שנקרא. באותו יום נכנסו מתוך ה-60 </w:t>
      </w:r>
      <w:r>
        <w:rPr>
          <w:rtl/>
        </w:rPr>
        <w:t>–</w:t>
      </w:r>
      <w:r>
        <w:rPr>
          <w:rFonts w:hint="cs"/>
          <w:rtl/>
        </w:rPr>
        <w:t xml:space="preserve"> 10 אולי 15 ואולי רק אחד</w:t>
      </w:r>
      <w:r w:rsidR="00A2470C">
        <w:rPr>
          <w:rFonts w:hint="cs"/>
          <w:rtl/>
        </w:rPr>
        <w:t xml:space="preserve">. אבל זה ההליך. אולי ישנו אותו, אני מקווה. </w:t>
      </w:r>
    </w:p>
    <w:p w:rsidR="00712A9A" w:rsidRDefault="00712A9A" w:rsidP="00712A9A">
      <w:pPr>
        <w:rPr>
          <w:rtl/>
        </w:rPr>
      </w:pPr>
    </w:p>
    <w:sdt>
      <w:sdtPr>
        <w:rPr>
          <w:rFonts w:hint="cs"/>
          <w:rtl/>
        </w:rPr>
        <w:alias w:val="דובר"/>
        <w:tag w:val="&lt;ID&gt;5084&lt;/ID&gt;&lt;Name&gt;מיקי לוי - יש עתיד&lt;/Name&gt;&lt;Data&gt;מיקי לוי (יש עתיד)&lt;/Data&gt;&lt;Shortcut&gt;מילו&lt;/Shortcut&gt;"/>
        <w:id w:val="772977779"/>
        <w:placeholder>
          <w:docPart w:val="DefaultPlaceholder_-1854013440"/>
        </w:placeholder>
      </w:sdtPr>
      <w:sdtContent>
        <w:p w:rsidR="00712A9A" w:rsidRDefault="00712A9A" w:rsidP="00712A9A">
          <w:pPr>
            <w:pStyle w:val="a4"/>
            <w:keepNext/>
            <w:rPr>
              <w:rtl/>
            </w:rPr>
          </w:pPr>
          <w:r w:rsidRPr="00712A9A">
            <w:rPr>
              <w:rStyle w:val="afd"/>
              <w:color w:val="000000"/>
              <w:rtl/>
            </w:rPr>
            <w:t>מיקי לוי (יש עתיד)</w:t>
          </w:r>
          <w:r w:rsidRPr="00712A9A">
            <w:rPr>
              <w:color w:val="000000"/>
              <w:rtl/>
            </w:rPr>
            <w:t>:</w:t>
          </w:r>
        </w:p>
      </w:sdtContent>
    </w:sdt>
    <w:p w:rsidR="00712A9A" w:rsidRDefault="00712A9A" w:rsidP="00712A9A">
      <w:pPr>
        <w:pStyle w:val="KeepWithNext"/>
        <w:rPr>
          <w:rtl/>
        </w:rPr>
      </w:pPr>
    </w:p>
    <w:p w:rsidR="00712A9A" w:rsidRDefault="00712A9A" w:rsidP="00A2470C">
      <w:pPr>
        <w:rPr>
          <w:rtl/>
        </w:rPr>
      </w:pPr>
      <w:r>
        <w:rPr>
          <w:rFonts w:hint="cs"/>
          <w:rtl/>
        </w:rPr>
        <w:t>הדבר היחיד שיכול להשתנות</w:t>
      </w:r>
      <w:r w:rsidR="00A2470C">
        <w:rPr>
          <w:rFonts w:hint="cs"/>
          <w:rtl/>
        </w:rPr>
        <w:t xml:space="preserve"> זה ששרת המשפטים תביא עוד 1,500 תקנים, ששופט מעצרים לא ידון -</w:t>
      </w:r>
      <w:bookmarkStart w:id="180" w:name="_ETM_Q1_1988915"/>
      <w:bookmarkEnd w:id="180"/>
      <w:r w:rsidR="00A2470C">
        <w:rPr>
          <w:rFonts w:hint="cs"/>
          <w:rtl/>
        </w:rPr>
        <w:t xml:space="preserve"> - -</w:t>
      </w:r>
      <w:bookmarkStart w:id="181" w:name="_ETM_Q1_1989539"/>
      <w:bookmarkEnd w:id="181"/>
      <w:r>
        <w:rPr>
          <w:rFonts w:hint="cs"/>
          <w:rtl/>
        </w:rPr>
        <w:t xml:space="preserve">הוא לא שופט של המשטרה. </w:t>
      </w:r>
    </w:p>
    <w:p w:rsidR="00712A9A" w:rsidRDefault="00712A9A" w:rsidP="00712A9A">
      <w:pPr>
        <w:rPr>
          <w:rtl/>
        </w:rPr>
      </w:pPr>
    </w:p>
    <w:sdt>
      <w:sdtPr>
        <w:rPr>
          <w:rtl/>
        </w:rPr>
        <w:alias w:val="יור"/>
        <w:tag w:val="&lt;ID&gt;5094&lt;/ID&gt;&lt;Name&gt;ניסן סלומינסקי - יו&quot;רַ&lt;/Name&gt;&lt;Data&gt;ניסן סלומינסקי&lt;/Data&gt;&lt;Shortcut&gt;ניסל&lt;/Shortcut&gt;"/>
        <w:id w:val="841747268"/>
        <w:placeholder>
          <w:docPart w:val="DefaultPlaceholder_-1854013440"/>
        </w:placeholder>
      </w:sdtPr>
      <w:sdtContent>
        <w:p w:rsidR="00712A9A" w:rsidRDefault="00712A9A" w:rsidP="00712A9A">
          <w:pPr>
            <w:pStyle w:val="af6"/>
            <w:keepNext/>
            <w:rPr>
              <w:rtl/>
            </w:rPr>
          </w:pPr>
          <w:r w:rsidRPr="00712A9A">
            <w:rPr>
              <w:rStyle w:val="afd"/>
              <w:color w:val="000000"/>
              <w:rtl/>
            </w:rPr>
            <w:t>היו"ר ניסן סלומינסקי</w:t>
          </w:r>
          <w:r w:rsidRPr="00712A9A">
            <w:rPr>
              <w:color w:val="000000"/>
              <w:rtl/>
            </w:rPr>
            <w:t>:</w:t>
          </w:r>
        </w:p>
      </w:sdtContent>
    </w:sdt>
    <w:p w:rsidR="00712A9A" w:rsidRDefault="00712A9A" w:rsidP="00712A9A">
      <w:pPr>
        <w:pStyle w:val="KeepWithNext"/>
        <w:rPr>
          <w:rtl/>
        </w:rPr>
      </w:pPr>
    </w:p>
    <w:p w:rsidR="00712A9A" w:rsidRDefault="00712A9A" w:rsidP="00A2470C">
      <w:pPr>
        <w:rPr>
          <w:rtl/>
        </w:rPr>
      </w:pPr>
      <w:r>
        <w:rPr>
          <w:rFonts w:hint="cs"/>
          <w:rtl/>
        </w:rPr>
        <w:t>מה, אני צריך להגיד לך שכל מי שמגיש בג</w:t>
      </w:r>
      <w:r w:rsidR="00A2470C">
        <w:rPr>
          <w:rFonts w:hint="cs"/>
          <w:rtl/>
        </w:rPr>
        <w:t xml:space="preserve">"צ מכוון את הגשת </w:t>
      </w:r>
      <w:proofErr w:type="spellStart"/>
      <w:r w:rsidR="00A2470C">
        <w:rPr>
          <w:rFonts w:hint="cs"/>
          <w:rtl/>
        </w:rPr>
        <w:t>הבצ"ג</w:t>
      </w:r>
      <w:proofErr w:type="spellEnd"/>
      <w:r w:rsidR="00A2470C">
        <w:rPr>
          <w:rFonts w:hint="cs"/>
          <w:rtl/>
        </w:rPr>
        <w:t xml:space="preserve"> כהוא יודע מי השופטים </w:t>
      </w:r>
      <w:bookmarkStart w:id="182" w:name="_ETM_Q1_1994852"/>
      <w:bookmarkEnd w:id="182"/>
      <w:r w:rsidR="00A2470C">
        <w:rPr>
          <w:rFonts w:hint="cs"/>
          <w:rtl/>
        </w:rPr>
        <w:t xml:space="preserve">בתורנות? </w:t>
      </w:r>
    </w:p>
    <w:p w:rsidR="00A2470C" w:rsidRDefault="00A2470C" w:rsidP="00A2470C">
      <w:pPr>
        <w:rPr>
          <w:rtl/>
        </w:rPr>
      </w:pPr>
      <w:bookmarkStart w:id="183" w:name="_ETM_Q1_1998085"/>
      <w:bookmarkEnd w:id="183"/>
    </w:p>
    <w:sdt>
      <w:sdtPr>
        <w:rPr>
          <w:rFonts w:hint="cs"/>
          <w:rtl/>
        </w:rPr>
        <w:alias w:val="דובר"/>
        <w:tag w:val="&lt;ID&gt;5084&lt;/ID&gt;&lt;Name&gt;מיקי לוי - יש עתיד&lt;/Name&gt;&lt;Data&gt;מיקי לוי (יש עתיד)&lt;/Data&gt;&lt;Shortcut&gt;מילו&lt;/Shortcut&gt;"/>
        <w:id w:val="-740408138"/>
        <w:placeholder>
          <w:docPart w:val="DefaultPlaceholder_-1854013440"/>
        </w:placeholder>
      </w:sdtPr>
      <w:sdtContent>
        <w:p w:rsidR="00712A9A" w:rsidRDefault="00712A9A" w:rsidP="00712A9A">
          <w:pPr>
            <w:pStyle w:val="a4"/>
            <w:keepNext/>
            <w:rPr>
              <w:rtl/>
            </w:rPr>
          </w:pPr>
          <w:r w:rsidRPr="00712A9A">
            <w:rPr>
              <w:rStyle w:val="afd"/>
              <w:color w:val="000000"/>
              <w:rtl/>
            </w:rPr>
            <w:t>מיקי לוי (יש עתיד)</w:t>
          </w:r>
          <w:r w:rsidRPr="00712A9A">
            <w:rPr>
              <w:color w:val="000000"/>
              <w:rtl/>
            </w:rPr>
            <w:t>:</w:t>
          </w:r>
        </w:p>
      </w:sdtContent>
    </w:sdt>
    <w:p w:rsidR="00712A9A" w:rsidRDefault="00712A9A" w:rsidP="00712A9A">
      <w:pPr>
        <w:pStyle w:val="KeepWithNext"/>
        <w:rPr>
          <w:rtl/>
        </w:rPr>
      </w:pPr>
    </w:p>
    <w:p w:rsidR="00712A9A" w:rsidRDefault="00712A9A" w:rsidP="00712A9A">
      <w:pPr>
        <w:rPr>
          <w:rtl/>
        </w:rPr>
      </w:pPr>
      <w:r>
        <w:rPr>
          <w:rFonts w:hint="cs"/>
          <w:rtl/>
        </w:rPr>
        <w:t xml:space="preserve">אין דבר כזה. </w:t>
      </w:r>
    </w:p>
    <w:p w:rsidR="00712A9A" w:rsidRDefault="00712A9A" w:rsidP="00712A9A">
      <w:pPr>
        <w:rPr>
          <w:rtl/>
        </w:rPr>
      </w:pPr>
    </w:p>
    <w:sdt>
      <w:sdtPr>
        <w:rPr>
          <w:rtl/>
        </w:rPr>
        <w:alias w:val="יור"/>
        <w:tag w:val="&lt;ID&gt;5094&lt;/ID&gt;&lt;Name&gt;ניסן סלומינסקי - יו&quot;רַ&lt;/Name&gt;&lt;Data&gt;ניסן סלומינסקי&lt;/Data&gt;&lt;Shortcut&gt;ניסל&lt;/Shortcut&gt;"/>
        <w:id w:val="-90088195"/>
        <w:placeholder>
          <w:docPart w:val="DefaultPlaceholder_-1854013440"/>
        </w:placeholder>
      </w:sdtPr>
      <w:sdtContent>
        <w:p w:rsidR="00712A9A" w:rsidRDefault="00712A9A" w:rsidP="00712A9A">
          <w:pPr>
            <w:pStyle w:val="af6"/>
            <w:keepNext/>
            <w:rPr>
              <w:rtl/>
            </w:rPr>
          </w:pPr>
          <w:r w:rsidRPr="00712A9A">
            <w:rPr>
              <w:rStyle w:val="afd"/>
              <w:color w:val="000000"/>
              <w:rtl/>
            </w:rPr>
            <w:t>היו"ר ניסן סלומינסקי</w:t>
          </w:r>
          <w:r w:rsidRPr="00712A9A">
            <w:rPr>
              <w:color w:val="000000"/>
              <w:rtl/>
            </w:rPr>
            <w:t>:</w:t>
          </w:r>
        </w:p>
      </w:sdtContent>
    </w:sdt>
    <w:p w:rsidR="00712A9A" w:rsidRDefault="00712A9A" w:rsidP="00712A9A">
      <w:pPr>
        <w:pStyle w:val="KeepWithNext"/>
        <w:rPr>
          <w:rtl/>
        </w:rPr>
      </w:pPr>
    </w:p>
    <w:p w:rsidR="00712A9A" w:rsidRDefault="00712A9A" w:rsidP="00A2470C">
      <w:pPr>
        <w:rPr>
          <w:rtl/>
        </w:rPr>
      </w:pPr>
      <w:r>
        <w:rPr>
          <w:rFonts w:hint="cs"/>
          <w:rtl/>
        </w:rPr>
        <w:t xml:space="preserve">תדע לך שאם לא היו עושים את החשבון הזה עד היום לא </w:t>
      </w:r>
      <w:proofErr w:type="spellStart"/>
      <w:r>
        <w:rPr>
          <w:rFonts w:hint="cs"/>
          <w:rtl/>
        </w:rPr>
        <w:t>היתה</w:t>
      </w:r>
      <w:proofErr w:type="spellEnd"/>
      <w:r>
        <w:rPr>
          <w:rFonts w:hint="cs"/>
          <w:rtl/>
        </w:rPr>
        <w:t xml:space="preserve"> טלוויזיה בשבת. </w:t>
      </w:r>
      <w:r w:rsidR="00A2470C">
        <w:rPr>
          <w:rFonts w:hint="cs"/>
          <w:rtl/>
        </w:rPr>
        <w:t xml:space="preserve">לא חשוב. יש שופט, ואני לא אומר את זה לגנאי </w:t>
      </w:r>
      <w:r w:rsidR="00A2470C">
        <w:rPr>
          <w:rtl/>
        </w:rPr>
        <w:t>–</w:t>
      </w:r>
      <w:r w:rsidR="00A2470C">
        <w:rPr>
          <w:rFonts w:hint="cs"/>
          <w:rtl/>
        </w:rPr>
        <w:t xml:space="preserve"> הוא רגיל כבר. מכירים, עובדים, אני לא</w:t>
      </w:r>
      <w:bookmarkStart w:id="184" w:name="_ETM_Q1_2022028"/>
      <w:bookmarkEnd w:id="184"/>
      <w:r w:rsidR="00A2470C">
        <w:rPr>
          <w:rFonts w:hint="cs"/>
          <w:rtl/>
        </w:rPr>
        <w:t xml:space="preserve"> רוצה להגיד את השם אבל אתם יודעים. אמרתי לשרת המשפטים</w:t>
      </w:r>
      <w:bookmarkStart w:id="185" w:name="_ETM_Q1_2030892"/>
      <w:bookmarkEnd w:id="185"/>
      <w:r w:rsidR="00A2470C">
        <w:rPr>
          <w:rFonts w:hint="cs"/>
          <w:rtl/>
        </w:rPr>
        <w:t xml:space="preserve"> ואמרתי גם פה, ש</w:t>
      </w:r>
      <w:r w:rsidR="0086534D">
        <w:rPr>
          <w:rFonts w:hint="cs"/>
          <w:rtl/>
        </w:rPr>
        <w:t xml:space="preserve">צריך לעשות שינוי דרמטי בחוק בנושא הזה של חוק המעצרים ובואו לא ניגרר כל פעם לאותו נושא. </w:t>
      </w:r>
      <w:r w:rsidR="00A2470C">
        <w:rPr>
          <w:rFonts w:hint="cs"/>
          <w:rtl/>
        </w:rPr>
        <w:t xml:space="preserve">צריכים, כי אם לא </w:t>
      </w:r>
      <w:r w:rsidR="00A2470C">
        <w:rPr>
          <w:rtl/>
        </w:rPr>
        <w:t>–</w:t>
      </w:r>
      <w:r w:rsidR="00A2470C">
        <w:rPr>
          <w:rFonts w:hint="cs"/>
          <w:rtl/>
        </w:rPr>
        <w:t xml:space="preserve"> הוועדה תעשה את זה, ונעשה את זה.</w:t>
      </w:r>
      <w:r w:rsidR="00A04497">
        <w:rPr>
          <w:rFonts w:hint="cs"/>
          <w:rtl/>
        </w:rPr>
        <w:t xml:space="preserve"> אני חושש שיש היום נטייה במשרד המשפטים, לאור </w:t>
      </w:r>
      <w:bookmarkStart w:id="186" w:name="_ETM_Q1_2045756"/>
      <w:bookmarkEnd w:id="186"/>
      <w:r w:rsidR="00A04497">
        <w:rPr>
          <w:rFonts w:hint="cs"/>
          <w:rtl/>
        </w:rPr>
        <w:t xml:space="preserve">מה שאמרתי, שכן ללכת ולעשות שינוי. </w:t>
      </w:r>
      <w:r w:rsidR="00A2470C">
        <w:rPr>
          <w:rFonts w:hint="cs"/>
          <w:rtl/>
        </w:rPr>
        <w:t xml:space="preserve"> </w:t>
      </w:r>
    </w:p>
    <w:p w:rsidR="00A2470C" w:rsidRDefault="00A2470C" w:rsidP="00A2470C">
      <w:pPr>
        <w:rPr>
          <w:rtl/>
        </w:rPr>
      </w:pPr>
    </w:p>
    <w:sdt>
      <w:sdtPr>
        <w:rPr>
          <w:rFonts w:hint="cs"/>
          <w:rtl/>
        </w:rPr>
        <w:alias w:val="אורח"/>
        <w:tag w:val="&lt;ID&gt;585341&lt;/ID&gt;&lt;Name&gt;חיים ארביב&lt;/Name&gt;&lt;Data&gt;חיים ארביב&lt;/Data&gt;&lt;Shortcut&gt;חיאר&lt;/Shortcut&gt;&lt;Title&gt;ראש מחלקת חקירות, רשות ההגבלים העסקיים&lt;/Title&gt;"/>
        <w:id w:val="-266457967"/>
        <w:placeholder>
          <w:docPart w:val="DefaultPlaceholder_-1854013440"/>
        </w:placeholder>
      </w:sdtPr>
      <w:sdtContent>
        <w:p w:rsidR="0086534D" w:rsidRDefault="0086534D" w:rsidP="0086534D">
          <w:pPr>
            <w:pStyle w:val="af9"/>
            <w:keepNext/>
            <w:rPr>
              <w:rtl/>
            </w:rPr>
          </w:pPr>
          <w:r w:rsidRPr="0086534D">
            <w:rPr>
              <w:rStyle w:val="afd"/>
              <w:color w:val="000000"/>
              <w:rtl/>
            </w:rPr>
            <w:t>חיים ארביב</w:t>
          </w:r>
          <w:r w:rsidRPr="0086534D">
            <w:rPr>
              <w:color w:val="000000"/>
              <w:rtl/>
            </w:rPr>
            <w:t>:</w:t>
          </w:r>
        </w:p>
      </w:sdtContent>
    </w:sdt>
    <w:p w:rsidR="0086534D" w:rsidRDefault="0086534D" w:rsidP="0086534D">
      <w:pPr>
        <w:pStyle w:val="KeepWithNext"/>
        <w:rPr>
          <w:rtl/>
        </w:rPr>
      </w:pPr>
    </w:p>
    <w:p w:rsidR="0086534D" w:rsidRDefault="0086534D" w:rsidP="00A04497">
      <w:pPr>
        <w:rPr>
          <w:rtl/>
        </w:rPr>
      </w:pPr>
      <w:r>
        <w:rPr>
          <w:rFonts w:hint="cs"/>
          <w:rtl/>
        </w:rPr>
        <w:t>אני מנהל יחידת החקירות של רשות הה</w:t>
      </w:r>
      <w:r w:rsidR="00A04497">
        <w:rPr>
          <w:rFonts w:hint="cs"/>
          <w:rtl/>
        </w:rPr>
        <w:t xml:space="preserve">גבלים. אנחנו בעיקרון עובדים באותן שיטות, באותם דרכים כמו המשטרה באותן סמכויות מקבילות. </w:t>
      </w:r>
      <w:r>
        <w:rPr>
          <w:rFonts w:hint="cs"/>
          <w:rtl/>
        </w:rPr>
        <w:t xml:space="preserve">אני רוצה להסביר למה צו </w:t>
      </w:r>
      <w:bookmarkStart w:id="187" w:name="_ETM_Q1_2062150"/>
      <w:bookmarkEnd w:id="187"/>
      <w:r w:rsidR="00A04497">
        <w:rPr>
          <w:rFonts w:hint="cs"/>
          <w:rtl/>
        </w:rPr>
        <w:t xml:space="preserve">מסמכים לחשוד זה אולי אפילו דבר חיוני, לא רק לרשות </w:t>
      </w:r>
      <w:bookmarkStart w:id="188" w:name="_ETM_Q1_2075302"/>
      <w:bookmarkEnd w:id="188"/>
      <w:r w:rsidR="00A04497">
        <w:rPr>
          <w:rFonts w:hint="cs"/>
          <w:rtl/>
        </w:rPr>
        <w:t>האוכפת אלא גם לחשוד עצמו. כשמחליטים ללכת לשופט ולהוציא</w:t>
      </w:r>
      <w:bookmarkStart w:id="189" w:name="_ETM_Q1_2080765"/>
      <w:bookmarkEnd w:id="189"/>
      <w:r w:rsidR="00A04497">
        <w:rPr>
          <w:rFonts w:hint="cs"/>
          <w:rtl/>
        </w:rPr>
        <w:t xml:space="preserve"> צו , קודם כל זה כבר קורה היום, א</w:t>
      </w:r>
      <w:bookmarkStart w:id="190" w:name="_ETM_Q1_2076864"/>
      <w:bookmarkEnd w:id="190"/>
      <w:r w:rsidR="00A04497">
        <w:rPr>
          <w:rFonts w:hint="cs"/>
          <w:rtl/>
        </w:rPr>
        <w:t xml:space="preserve">נחנו לא ממציאים שום דבר הרי </w:t>
      </w:r>
      <w:r w:rsidR="00A04497">
        <w:rPr>
          <w:rtl/>
        </w:rPr>
        <w:t>–</w:t>
      </w:r>
      <w:r w:rsidR="00A04497">
        <w:rPr>
          <w:rFonts w:hint="cs"/>
          <w:rtl/>
        </w:rPr>
        <w:t xml:space="preserve"> אנחנו מוציאים צווי המצאת מסמכים גם לחשודים. כשאנחנו הולכים לשופט </w:t>
      </w:r>
      <w:bookmarkStart w:id="191" w:name="_ETM_Q1_2094535"/>
      <w:bookmarkEnd w:id="191"/>
      <w:r w:rsidR="00A04497">
        <w:rPr>
          <w:rFonts w:hint="cs"/>
          <w:rtl/>
        </w:rPr>
        <w:t xml:space="preserve"> - - -</w:t>
      </w:r>
    </w:p>
    <w:p w:rsidR="0086534D" w:rsidRDefault="0086534D" w:rsidP="0086534D">
      <w:pPr>
        <w:rPr>
          <w:rtl/>
        </w:rPr>
      </w:pPr>
    </w:p>
    <w:sdt>
      <w:sdtPr>
        <w:rPr>
          <w:rtl/>
        </w:rPr>
        <w:alias w:val="יור"/>
        <w:tag w:val="&lt;ID&gt;5094&lt;/ID&gt;&lt;Name&gt;ניסן סלומינסקי - יו&quot;רַ&lt;/Name&gt;&lt;Data&gt;ניסן סלומינסקי&lt;/Data&gt;&lt;Shortcut&gt;ניסל&lt;/Shortcut&gt;"/>
        <w:id w:val="876196124"/>
        <w:placeholder>
          <w:docPart w:val="DefaultPlaceholder_-1854013440"/>
        </w:placeholder>
      </w:sdtPr>
      <w:sdtContent>
        <w:p w:rsidR="0086534D" w:rsidRDefault="0086534D" w:rsidP="0086534D">
          <w:pPr>
            <w:pStyle w:val="af6"/>
            <w:keepNext/>
            <w:rPr>
              <w:rtl/>
            </w:rPr>
          </w:pPr>
          <w:r w:rsidRPr="0086534D">
            <w:rPr>
              <w:rStyle w:val="afd"/>
              <w:color w:val="000000"/>
              <w:rtl/>
            </w:rPr>
            <w:t>היו"ר ניסן סלומינסקי</w:t>
          </w:r>
          <w:r w:rsidRPr="0086534D">
            <w:rPr>
              <w:color w:val="000000"/>
              <w:rtl/>
            </w:rPr>
            <w:t>:</w:t>
          </w:r>
        </w:p>
      </w:sdtContent>
    </w:sdt>
    <w:p w:rsidR="0086534D" w:rsidRDefault="0086534D" w:rsidP="0086534D">
      <w:pPr>
        <w:pStyle w:val="KeepWithNext"/>
        <w:rPr>
          <w:rtl/>
        </w:rPr>
      </w:pPr>
    </w:p>
    <w:p w:rsidR="0086534D" w:rsidRDefault="0086534D" w:rsidP="0086534D">
      <w:pPr>
        <w:rPr>
          <w:rtl/>
        </w:rPr>
      </w:pPr>
      <w:r>
        <w:rPr>
          <w:rFonts w:hint="cs"/>
          <w:rtl/>
        </w:rPr>
        <w:t xml:space="preserve">היום לפי החוק זה אפשרי? </w:t>
      </w:r>
    </w:p>
    <w:p w:rsidR="0086534D" w:rsidRDefault="0086534D" w:rsidP="0086534D">
      <w:pPr>
        <w:rPr>
          <w:rtl/>
        </w:rPr>
      </w:pPr>
    </w:p>
    <w:sdt>
      <w:sdtPr>
        <w:rPr>
          <w:rFonts w:hint="cs"/>
          <w:rtl/>
        </w:rPr>
        <w:alias w:val="אורח"/>
        <w:tag w:val="&lt;ID&gt;585341&lt;/ID&gt;&lt;Name&gt;חיים ארביב&lt;/Name&gt;&lt;Data&gt;חיים ארביב&lt;/Data&gt;&lt;Shortcut&gt;חיאר&lt;/Shortcut&gt;&lt;Title&gt;ראש מחלקת חקירות, רשות ההגבלים העסקיים&lt;/Title&gt;"/>
        <w:id w:val="-116371689"/>
        <w:placeholder>
          <w:docPart w:val="DefaultPlaceholder_-1854013440"/>
        </w:placeholder>
      </w:sdtPr>
      <w:sdtContent>
        <w:p w:rsidR="0086534D" w:rsidRDefault="0086534D" w:rsidP="0086534D">
          <w:pPr>
            <w:pStyle w:val="af9"/>
            <w:keepNext/>
            <w:rPr>
              <w:rtl/>
            </w:rPr>
          </w:pPr>
          <w:r w:rsidRPr="0086534D">
            <w:rPr>
              <w:rStyle w:val="afd"/>
              <w:color w:val="000000"/>
              <w:rtl/>
            </w:rPr>
            <w:t>חיים ארביב</w:t>
          </w:r>
          <w:r w:rsidRPr="0086534D">
            <w:rPr>
              <w:color w:val="000000"/>
              <w:rtl/>
            </w:rPr>
            <w:t>:</w:t>
          </w:r>
        </w:p>
      </w:sdtContent>
    </w:sdt>
    <w:p w:rsidR="0086534D" w:rsidRDefault="0086534D" w:rsidP="0086534D">
      <w:pPr>
        <w:pStyle w:val="KeepWithNext"/>
        <w:rPr>
          <w:rtl/>
        </w:rPr>
      </w:pPr>
    </w:p>
    <w:p w:rsidR="00A04497" w:rsidRDefault="00A04497" w:rsidP="00A04497">
      <w:pPr>
        <w:rPr>
          <w:rtl/>
        </w:rPr>
      </w:pPr>
      <w:r>
        <w:rPr>
          <w:rFonts w:hint="cs"/>
          <w:rtl/>
        </w:rPr>
        <w:t xml:space="preserve">כן. </w:t>
      </w:r>
    </w:p>
    <w:p w:rsidR="00A04497" w:rsidRDefault="00A04497" w:rsidP="00A04497">
      <w:pPr>
        <w:rPr>
          <w:rtl/>
        </w:rPr>
      </w:pPr>
    </w:p>
    <w:p w:rsidR="0086534D" w:rsidRDefault="00A04497" w:rsidP="00A04497">
      <w:pPr>
        <w:rPr>
          <w:rtl/>
        </w:rPr>
      </w:pPr>
      <w:bookmarkStart w:id="192" w:name="_ETM_Q1_2092416"/>
      <w:bookmarkEnd w:id="192"/>
      <w:r>
        <w:rPr>
          <w:rFonts w:hint="cs"/>
          <w:rtl/>
        </w:rPr>
        <w:t>כשאנחנו מחליטים ללכת לשופט ולהוציא צו, אנחנו מ</w:t>
      </w:r>
      <w:r w:rsidR="0086534D">
        <w:rPr>
          <w:rFonts w:hint="cs"/>
          <w:rtl/>
        </w:rPr>
        <w:t>ס</w:t>
      </w:r>
      <w:r>
        <w:rPr>
          <w:rFonts w:hint="cs"/>
          <w:rtl/>
        </w:rPr>
        <w:t xml:space="preserve">תכלים על החשוד, אנחנו שואלים את עצמנו איזה צו להוציא </w:t>
      </w:r>
      <w:r>
        <w:rPr>
          <w:rtl/>
        </w:rPr>
        <w:t>–</w:t>
      </w:r>
      <w:r>
        <w:rPr>
          <w:rFonts w:hint="cs"/>
          <w:rtl/>
        </w:rPr>
        <w:t xml:space="preserve"> האם להוציא צו </w:t>
      </w:r>
      <w:bookmarkStart w:id="193" w:name="_ETM_Q1_2106136"/>
      <w:bookmarkEnd w:id="193"/>
      <w:r>
        <w:rPr>
          <w:rFonts w:hint="cs"/>
          <w:rtl/>
        </w:rPr>
        <w:t>המצאת מסמכים או צו חיפוש, כשאני מזכיר שהסמכויות בדרך כלל</w:t>
      </w:r>
      <w:bookmarkStart w:id="194" w:name="_ETM_Q1_2101441"/>
      <w:bookmarkEnd w:id="194"/>
      <w:r>
        <w:rPr>
          <w:rFonts w:hint="cs"/>
          <w:rtl/>
        </w:rPr>
        <w:t xml:space="preserve"> אמורות להיות מופעלות בהדרגה. אנחנו לא אמורים דבר ראשון </w:t>
      </w:r>
      <w:r>
        <w:rPr>
          <w:rtl/>
        </w:rPr>
        <w:t>–</w:t>
      </w:r>
      <w:r>
        <w:rPr>
          <w:rFonts w:hint="cs"/>
          <w:rtl/>
        </w:rPr>
        <w:t xml:space="preserve"> כמו שאנחנו לא עוצרים אדם </w:t>
      </w:r>
      <w:proofErr w:type="spellStart"/>
      <w:r>
        <w:rPr>
          <w:rFonts w:hint="cs"/>
          <w:rtl/>
        </w:rPr>
        <w:t>מייד</w:t>
      </w:r>
      <w:proofErr w:type="spellEnd"/>
      <w:r>
        <w:rPr>
          <w:rFonts w:hint="cs"/>
          <w:rtl/>
        </w:rPr>
        <w:t xml:space="preserve">, אלא שוקלים קודם כל לעכב אותו, ככה זה גם הולך בצו </w:t>
      </w:r>
      <w:bookmarkStart w:id="195" w:name="_ETM_Q1_2111055"/>
      <w:bookmarkEnd w:id="195"/>
      <w:r>
        <w:rPr>
          <w:rFonts w:hint="cs"/>
          <w:rtl/>
        </w:rPr>
        <w:t>המצאת מסמכים. אנחנו שוקלים למה להוציא צו חיפוש ולא צו</w:t>
      </w:r>
      <w:bookmarkStart w:id="196" w:name="_ETM_Q1_2131440"/>
      <w:bookmarkEnd w:id="196"/>
      <w:r>
        <w:rPr>
          <w:rFonts w:hint="cs"/>
          <w:rtl/>
        </w:rPr>
        <w:t xml:space="preserve"> המצאת מסמכים. בדרך כלל יוחלט להוציא צו חיפוש כשאנחנו נחשוב שהוא יסתיר, שהוא יחביא, שהוא לא ישתף</w:t>
      </w:r>
      <w:bookmarkStart w:id="197" w:name="_ETM_Q1_2129714"/>
      <w:bookmarkEnd w:id="197"/>
      <w:r>
        <w:rPr>
          <w:rFonts w:hint="cs"/>
          <w:rtl/>
        </w:rPr>
        <w:t xml:space="preserve"> פעולה, שלא ייתן. </w:t>
      </w:r>
    </w:p>
    <w:p w:rsidR="0086534D" w:rsidRDefault="0086534D" w:rsidP="0086534D">
      <w:pPr>
        <w:rPr>
          <w:rtl/>
        </w:rPr>
      </w:pPr>
    </w:p>
    <w:sdt>
      <w:sdtPr>
        <w:rPr>
          <w:rtl/>
        </w:rPr>
        <w:alias w:val="יור"/>
        <w:tag w:val="&lt;ID&gt;5094&lt;/ID&gt;&lt;Name&gt;ניסן סלומינסקי - יו&quot;רַ&lt;/Name&gt;&lt;Data&gt;ניסן סלומינסקי&lt;/Data&gt;&lt;Shortcut&gt;ניסל&lt;/Shortcut&gt;"/>
        <w:id w:val="6571487"/>
        <w:placeholder>
          <w:docPart w:val="DefaultPlaceholder_-1854013440"/>
        </w:placeholder>
      </w:sdtPr>
      <w:sdtContent>
        <w:p w:rsidR="0086534D" w:rsidRDefault="0086534D" w:rsidP="0086534D">
          <w:pPr>
            <w:pStyle w:val="af6"/>
            <w:keepNext/>
            <w:rPr>
              <w:rtl/>
            </w:rPr>
          </w:pPr>
          <w:r w:rsidRPr="0086534D">
            <w:rPr>
              <w:rStyle w:val="afd"/>
              <w:color w:val="000000"/>
              <w:rtl/>
            </w:rPr>
            <w:t>היו"ר ניסן סלומינסקי</w:t>
          </w:r>
          <w:r w:rsidRPr="0086534D">
            <w:rPr>
              <w:color w:val="000000"/>
              <w:rtl/>
            </w:rPr>
            <w:t>:</w:t>
          </w:r>
        </w:p>
      </w:sdtContent>
    </w:sdt>
    <w:p w:rsidR="0086534D" w:rsidRDefault="0086534D" w:rsidP="0086534D">
      <w:pPr>
        <w:pStyle w:val="KeepWithNext"/>
        <w:rPr>
          <w:rtl/>
        </w:rPr>
      </w:pPr>
    </w:p>
    <w:p w:rsidR="0086534D" w:rsidRDefault="00A04497" w:rsidP="00A04497">
      <w:pPr>
        <w:rPr>
          <w:rtl/>
        </w:rPr>
      </w:pPr>
      <w:r>
        <w:rPr>
          <w:rFonts w:hint="cs"/>
          <w:rtl/>
        </w:rPr>
        <w:t xml:space="preserve">אבל ודאי שהשיקול הוא לא </w:t>
      </w:r>
      <w:bookmarkStart w:id="198" w:name="_ETM_Q1_2134516"/>
      <w:bookmarkEnd w:id="198"/>
      <w:r>
        <w:rPr>
          <w:rFonts w:hint="cs"/>
          <w:rtl/>
        </w:rPr>
        <w:t xml:space="preserve">לטובתו. </w:t>
      </w:r>
      <w:bookmarkStart w:id="199" w:name="_ETM_Q1_2136307"/>
      <w:bookmarkStart w:id="200" w:name="_ETM_Q1_2136566"/>
      <w:bookmarkEnd w:id="199"/>
      <w:bookmarkEnd w:id="200"/>
      <w:r w:rsidR="0086534D">
        <w:rPr>
          <w:rFonts w:hint="cs"/>
          <w:rtl/>
        </w:rPr>
        <w:t xml:space="preserve">זה ודאי שלא השיקול. לא חשודים שזה יהיה השיקול. </w:t>
      </w:r>
    </w:p>
    <w:p w:rsidR="0086534D" w:rsidRDefault="0086534D" w:rsidP="0086534D">
      <w:pPr>
        <w:rPr>
          <w:rtl/>
        </w:rPr>
      </w:pPr>
    </w:p>
    <w:sdt>
      <w:sdtPr>
        <w:rPr>
          <w:rtl/>
        </w:rPr>
        <w:alias w:val="דובר_המשך"/>
        <w:tag w:val="&lt;ID&gt;585341&lt;/ID&gt;&lt;Name&gt;חיים ארביב&lt;/Name&gt;&lt;Data&gt;חיים ארביב&lt;/Data&gt;&lt;Shortcut&gt;חיאר&lt;/Shortcut&gt;"/>
        <w:id w:val="-318581721"/>
        <w:placeholder>
          <w:docPart w:val="DefaultPlaceholder_-1854013440"/>
        </w:placeholder>
      </w:sdtPr>
      <w:sdtContent>
        <w:p w:rsidR="0086534D" w:rsidRDefault="0086534D" w:rsidP="0086534D">
          <w:pPr>
            <w:pStyle w:val="-"/>
            <w:keepNext/>
            <w:rPr>
              <w:rtl/>
            </w:rPr>
          </w:pPr>
          <w:r w:rsidRPr="0086534D">
            <w:rPr>
              <w:rStyle w:val="afd"/>
              <w:color w:val="000000"/>
              <w:rtl/>
            </w:rPr>
            <w:t>חיים ארביב</w:t>
          </w:r>
          <w:r w:rsidRPr="0086534D">
            <w:rPr>
              <w:color w:val="000000"/>
              <w:rtl/>
            </w:rPr>
            <w:t>:</w:t>
          </w:r>
        </w:p>
      </w:sdtContent>
    </w:sdt>
    <w:p w:rsidR="0086534D" w:rsidRDefault="0086534D" w:rsidP="0086534D">
      <w:pPr>
        <w:pStyle w:val="KeepWithNext"/>
        <w:rPr>
          <w:rtl/>
        </w:rPr>
      </w:pPr>
    </w:p>
    <w:p w:rsidR="0086534D" w:rsidRDefault="0086534D" w:rsidP="00A04497">
      <w:pPr>
        <w:rPr>
          <w:rtl/>
        </w:rPr>
      </w:pPr>
      <w:r>
        <w:rPr>
          <w:rFonts w:hint="cs"/>
          <w:rtl/>
        </w:rPr>
        <w:t xml:space="preserve">אז אני אסביר </w:t>
      </w:r>
      <w:r w:rsidR="00A04497">
        <w:rPr>
          <w:rFonts w:hint="cs"/>
          <w:rtl/>
        </w:rPr>
        <w:t xml:space="preserve">למה זה אומר, למה לפעמים החשוד אומר </w:t>
      </w:r>
      <w:r w:rsidR="00A04497">
        <w:rPr>
          <w:rtl/>
        </w:rPr>
        <w:t>–</w:t>
      </w:r>
      <w:r w:rsidR="00A04497">
        <w:rPr>
          <w:rFonts w:hint="cs"/>
          <w:rtl/>
        </w:rPr>
        <w:t xml:space="preserve"> למה לא הבאתם צו המצאת מסמכים, הייתי נותן . </w:t>
      </w:r>
      <w:r>
        <w:rPr>
          <w:rFonts w:hint="cs"/>
          <w:rtl/>
        </w:rPr>
        <w:t xml:space="preserve">דוגמאות </w:t>
      </w:r>
      <w:r>
        <w:rPr>
          <w:rtl/>
        </w:rPr>
        <w:t>–</w:t>
      </w:r>
      <w:r>
        <w:rPr>
          <w:rFonts w:hint="cs"/>
          <w:rtl/>
        </w:rPr>
        <w:t xml:space="preserve"> אנחנו חוקרים גם חברות. עכשיו אני צריך מהנהלת החשבונות </w:t>
      </w:r>
      <w:r w:rsidR="00A04497">
        <w:rPr>
          <w:rFonts w:hint="cs"/>
          <w:rtl/>
        </w:rPr>
        <w:t>את פירוט</w:t>
      </w:r>
      <w:bookmarkStart w:id="201" w:name="_ETM_Q1_2160295"/>
      <w:bookmarkEnd w:id="201"/>
      <w:r w:rsidR="00A04497">
        <w:rPr>
          <w:rFonts w:hint="cs"/>
          <w:rtl/>
        </w:rPr>
        <w:t xml:space="preserve"> הכרטיסיות - - -</w:t>
      </w:r>
    </w:p>
    <w:p w:rsidR="00A04497" w:rsidRDefault="00A04497" w:rsidP="00A04497">
      <w:pPr>
        <w:rPr>
          <w:rtl/>
        </w:rPr>
      </w:pPr>
      <w:bookmarkStart w:id="202" w:name="_ETM_Q1_2157869"/>
      <w:bookmarkEnd w:id="202"/>
    </w:p>
    <w:p w:rsidR="00A04497" w:rsidRDefault="00A04497" w:rsidP="00A04497">
      <w:pPr>
        <w:pStyle w:val="af6"/>
        <w:keepNext/>
        <w:rPr>
          <w:rtl/>
        </w:rPr>
      </w:pPr>
      <w:bookmarkStart w:id="203" w:name="_ETM_Q1_2158463"/>
      <w:bookmarkEnd w:id="203"/>
      <w:r>
        <w:rPr>
          <w:rtl/>
        </w:rPr>
        <w:lastRenderedPageBreak/>
        <w:t>היו"ר ניסן סלומינסקי:</w:t>
      </w:r>
    </w:p>
    <w:p w:rsidR="00A04497" w:rsidRDefault="00A04497" w:rsidP="00A04497">
      <w:pPr>
        <w:pStyle w:val="KeepWithNext"/>
        <w:rPr>
          <w:rtl/>
        </w:rPr>
      </w:pPr>
    </w:p>
    <w:p w:rsidR="00A04497" w:rsidRDefault="00A04497" w:rsidP="00A04497">
      <w:pPr>
        <w:rPr>
          <w:rtl/>
        </w:rPr>
      </w:pPr>
      <w:r>
        <w:rPr>
          <w:rFonts w:hint="cs"/>
          <w:rtl/>
        </w:rPr>
        <w:t xml:space="preserve">לגבי חברות, לגבי בנקים </w:t>
      </w:r>
      <w:r>
        <w:rPr>
          <w:rtl/>
        </w:rPr>
        <w:t>–</w:t>
      </w:r>
      <w:r>
        <w:rPr>
          <w:rFonts w:hint="cs"/>
          <w:rtl/>
        </w:rPr>
        <w:t xml:space="preserve"> אני מבין. </w:t>
      </w:r>
    </w:p>
    <w:p w:rsidR="00A04497" w:rsidRDefault="00A04497" w:rsidP="00A04497">
      <w:pPr>
        <w:rPr>
          <w:rtl/>
        </w:rPr>
      </w:pPr>
      <w:bookmarkStart w:id="204" w:name="_ETM_Q1_2155066"/>
      <w:bookmarkEnd w:id="204"/>
    </w:p>
    <w:p w:rsidR="00A04497" w:rsidRDefault="00A04497" w:rsidP="00A04497">
      <w:pPr>
        <w:pStyle w:val="af9"/>
        <w:keepNext/>
        <w:rPr>
          <w:rtl/>
        </w:rPr>
      </w:pPr>
      <w:bookmarkStart w:id="205" w:name="_ETM_Q1_2155346"/>
      <w:bookmarkEnd w:id="205"/>
      <w:r>
        <w:rPr>
          <w:rtl/>
        </w:rPr>
        <w:t>חיים ארביב:</w:t>
      </w:r>
    </w:p>
    <w:p w:rsidR="00A04497" w:rsidRDefault="00A04497" w:rsidP="00A04497">
      <w:pPr>
        <w:pStyle w:val="KeepWithNext"/>
        <w:rPr>
          <w:rtl/>
        </w:rPr>
      </w:pPr>
    </w:p>
    <w:p w:rsidR="004B06E9" w:rsidRDefault="0086534D" w:rsidP="00B40F8B">
      <w:pPr>
        <w:rPr>
          <w:rtl/>
        </w:rPr>
      </w:pPr>
      <w:bookmarkStart w:id="206" w:name="_ETM_Q1_2159126"/>
      <w:bookmarkEnd w:id="206"/>
      <w:r>
        <w:rPr>
          <w:rFonts w:hint="cs"/>
          <w:rtl/>
        </w:rPr>
        <w:t xml:space="preserve">אני מוציא לחברה שלו, לא לחברה אחרת </w:t>
      </w:r>
      <w:r>
        <w:rPr>
          <w:rtl/>
        </w:rPr>
        <w:t>–</w:t>
      </w:r>
      <w:r>
        <w:rPr>
          <w:rFonts w:hint="cs"/>
          <w:rtl/>
        </w:rPr>
        <w:t xml:space="preserve"> הוא חשוד. יש לו 20 עובדים ואני עכשיו צריך להוציא צו הוצאת מסמכים</w:t>
      </w:r>
      <w:r w:rsidR="00A04497">
        <w:rPr>
          <w:rFonts w:hint="cs"/>
          <w:rtl/>
        </w:rPr>
        <w:t xml:space="preserve"> לחברה שלו שתיתן לי מתוך הנהלת החשבונות שלו</w:t>
      </w:r>
      <w:bookmarkStart w:id="207" w:name="_ETM_Q1_2180369"/>
      <w:bookmarkEnd w:id="207"/>
      <w:r w:rsidR="00A04497">
        <w:rPr>
          <w:rFonts w:hint="cs"/>
          <w:rtl/>
        </w:rPr>
        <w:t xml:space="preserve"> כרטסת </w:t>
      </w:r>
      <w:r>
        <w:rPr>
          <w:rFonts w:hint="cs"/>
          <w:rtl/>
        </w:rPr>
        <w:t>מסוימת. אני בא עם צו הוצאת מסמכים. בדרך כלל</w:t>
      </w:r>
      <w:r w:rsidR="00A04497">
        <w:rPr>
          <w:rFonts w:hint="cs"/>
          <w:rtl/>
        </w:rPr>
        <w:t xml:space="preserve">, ב-99% מהמקרים </w:t>
      </w:r>
      <w:r>
        <w:rPr>
          <w:rFonts w:hint="cs"/>
          <w:rtl/>
        </w:rPr>
        <w:t xml:space="preserve"> החברה מוסרת את זה, בגלל הצו. אם היא לא מוסרת את זה האפשרות האחרת מבחינתה היא מאוד קשה, כי אז אנחנו באים לעשות חיפוש. </w:t>
      </w:r>
      <w:r w:rsidR="00A04497">
        <w:rPr>
          <w:rFonts w:hint="cs"/>
          <w:rtl/>
        </w:rPr>
        <w:t xml:space="preserve">בחיפוש לא תמיד </w:t>
      </w:r>
      <w:r w:rsidR="00A04497">
        <w:rPr>
          <w:rtl/>
        </w:rPr>
        <w:t>–</w:t>
      </w:r>
      <w:r w:rsidR="00A04497">
        <w:rPr>
          <w:rFonts w:hint="cs"/>
          <w:rtl/>
        </w:rPr>
        <w:t xml:space="preserve"> או יותר נכון, ברוב המקרים החוקר</w:t>
      </w:r>
      <w:bookmarkStart w:id="208" w:name="_ETM_Q1_2197629"/>
      <w:bookmarkEnd w:id="208"/>
      <w:r w:rsidR="00A04497">
        <w:rPr>
          <w:rFonts w:hint="cs"/>
          <w:rtl/>
        </w:rPr>
        <w:t xml:space="preserve"> </w:t>
      </w:r>
      <w:r w:rsidR="00B40F8B">
        <w:rPr>
          <w:rFonts w:hint="cs"/>
          <w:rtl/>
        </w:rPr>
        <w:t xml:space="preserve">לא יכול להפיק בעצמו את המסמכים, ודאי שלא במקום. אז מה שיקרה הוא </w:t>
      </w:r>
      <w:r w:rsidR="00B40F8B">
        <w:rPr>
          <w:rtl/>
        </w:rPr>
        <w:t>–</w:t>
      </w:r>
      <w:r w:rsidR="00B40F8B">
        <w:rPr>
          <w:rFonts w:hint="cs"/>
          <w:rtl/>
        </w:rPr>
        <w:t xml:space="preserve"> הוא יצטרך </w:t>
      </w:r>
      <w:r>
        <w:rPr>
          <w:rFonts w:hint="cs"/>
          <w:rtl/>
        </w:rPr>
        <w:t>בשביל כרטסת הנהלת החשבונות לתפוס את המחשב, ואז מה קורה? הוא מפסיק את הפעילות של החברה</w:t>
      </w:r>
      <w:r w:rsidR="00B40F8B">
        <w:rPr>
          <w:rFonts w:hint="cs"/>
          <w:rtl/>
        </w:rPr>
        <w:t>,</w:t>
      </w:r>
      <w:r>
        <w:rPr>
          <w:rFonts w:hint="cs"/>
          <w:rtl/>
        </w:rPr>
        <w:t xml:space="preserve"> </w:t>
      </w:r>
      <w:r w:rsidR="00B40F8B">
        <w:rPr>
          <w:rFonts w:hint="cs"/>
          <w:rtl/>
        </w:rPr>
        <w:t xml:space="preserve">לפעמים לשבוע, לפעמים </w:t>
      </w:r>
      <w:bookmarkStart w:id="209" w:name="_ETM_Q1_2220362"/>
      <w:bookmarkEnd w:id="209"/>
      <w:r w:rsidR="00B40F8B">
        <w:rPr>
          <w:rFonts w:hint="cs"/>
          <w:rtl/>
        </w:rPr>
        <w:t xml:space="preserve">לשבועיים, כאשר בסופו של דבר הוא היה יכול להגיד: יש משהו מאוד פשוט, תנו לי אותו. </w:t>
      </w:r>
      <w:r>
        <w:rPr>
          <w:rFonts w:hint="cs"/>
          <w:rtl/>
        </w:rPr>
        <w:t xml:space="preserve">קרה גם שבאת עם צו המצאת מסמכים והחשוד אמר </w:t>
      </w:r>
      <w:r>
        <w:rPr>
          <w:rtl/>
        </w:rPr>
        <w:t>–</w:t>
      </w:r>
      <w:r>
        <w:rPr>
          <w:rFonts w:hint="cs"/>
          <w:rtl/>
        </w:rPr>
        <w:t xml:space="preserve"> אני מצטער, אני לא משתף פעולה, אני חושב שזה יפגע בי</w:t>
      </w:r>
      <w:r w:rsidR="00B40F8B">
        <w:rPr>
          <w:rFonts w:hint="cs"/>
          <w:rtl/>
        </w:rPr>
        <w:t xml:space="preserve">, או שאני </w:t>
      </w:r>
      <w:bookmarkStart w:id="210" w:name="_ETM_Q1_2236828"/>
      <w:bookmarkEnd w:id="210"/>
      <w:r w:rsidR="00B40F8B">
        <w:rPr>
          <w:rFonts w:hint="cs"/>
          <w:rtl/>
        </w:rPr>
        <w:t xml:space="preserve">לא רוצה לעזור לכם. הולכים אז לבית המשפט בחזרה ואומרים </w:t>
      </w:r>
      <w:bookmarkStart w:id="211" w:name="_ETM_Q1_2237659"/>
      <w:bookmarkEnd w:id="211"/>
      <w:r w:rsidR="00B40F8B">
        <w:rPr>
          <w:rFonts w:hint="cs"/>
          <w:rtl/>
        </w:rPr>
        <w:t xml:space="preserve">שהוא לא שיתף פעולה במקרה הזה. זה לא היה ממש דחוף כי אין לי פחד שהוא יעלים את הנהלת החשבונות שלו, </w:t>
      </w:r>
      <w:r>
        <w:rPr>
          <w:rFonts w:hint="cs"/>
          <w:rtl/>
        </w:rPr>
        <w:t xml:space="preserve">תן לי צו חיפוש. </w:t>
      </w:r>
      <w:r w:rsidR="00B40F8B">
        <w:rPr>
          <w:rFonts w:hint="cs"/>
          <w:rtl/>
        </w:rPr>
        <w:t>ואז הולכים עם צו</w:t>
      </w:r>
      <w:bookmarkStart w:id="212" w:name="_ETM_Q1_2251056"/>
      <w:bookmarkEnd w:id="212"/>
      <w:r w:rsidR="00B40F8B">
        <w:rPr>
          <w:rFonts w:hint="cs"/>
          <w:rtl/>
        </w:rPr>
        <w:t xml:space="preserve"> חיפוש </w:t>
      </w:r>
      <w:r w:rsidR="00B40F8B">
        <w:rPr>
          <w:rtl/>
        </w:rPr>
        <w:t>–</w:t>
      </w:r>
      <w:r w:rsidR="00B40F8B">
        <w:rPr>
          <w:rFonts w:hint="cs"/>
          <w:rtl/>
        </w:rPr>
        <w:t xml:space="preserve"> אבל זה מצב לא נעים כי אתה צריך להשבית את הפעילות </w:t>
      </w:r>
      <w:bookmarkStart w:id="213" w:name="_ETM_Q1_2246927"/>
      <w:bookmarkEnd w:id="213"/>
      <w:r>
        <w:rPr>
          <w:rFonts w:hint="cs"/>
          <w:rtl/>
        </w:rPr>
        <w:t xml:space="preserve">של החברה. </w:t>
      </w:r>
      <w:r w:rsidR="00B40F8B">
        <w:rPr>
          <w:rFonts w:hint="cs"/>
          <w:rtl/>
        </w:rPr>
        <w:t>כשיש חשוד אתה לא רוצה להפסיק את מהלך החיים שלו לחלוטין.</w:t>
      </w:r>
      <w:bookmarkStart w:id="214" w:name="_ETM_Q1_2264659"/>
      <w:bookmarkEnd w:id="214"/>
      <w:r w:rsidR="00B40F8B">
        <w:rPr>
          <w:rFonts w:hint="cs"/>
          <w:rtl/>
        </w:rPr>
        <w:t xml:space="preserve"> </w:t>
      </w:r>
    </w:p>
    <w:p w:rsidR="004B06E9" w:rsidRDefault="004B06E9" w:rsidP="00B40F8B">
      <w:pPr>
        <w:rPr>
          <w:rtl/>
        </w:rPr>
      </w:pPr>
    </w:p>
    <w:p w:rsidR="0086534D" w:rsidRDefault="0086534D" w:rsidP="004B06E9">
      <w:pPr>
        <w:rPr>
          <w:rtl/>
        </w:rPr>
      </w:pPr>
      <w:bookmarkStart w:id="215" w:name="_ETM_Q1_2264966"/>
      <w:bookmarkEnd w:id="215"/>
      <w:r>
        <w:rPr>
          <w:rFonts w:hint="cs"/>
          <w:rtl/>
        </w:rPr>
        <w:t xml:space="preserve">כשאתה חוקר לפעמים החקירה נמשכת חצי שנה. </w:t>
      </w:r>
      <w:r w:rsidR="00B40F8B">
        <w:rPr>
          <w:rFonts w:hint="cs"/>
          <w:rtl/>
        </w:rPr>
        <w:t>לפעמים צו אחד של המצאת מסמכים חוסך</w:t>
      </w:r>
      <w:r w:rsidR="004B06E9">
        <w:rPr>
          <w:rFonts w:hint="cs"/>
          <w:rtl/>
        </w:rPr>
        <w:t xml:space="preserve"> לחשוד שבועות רבים של עגמת נפש, </w:t>
      </w:r>
      <w:r>
        <w:rPr>
          <w:rFonts w:hint="cs"/>
          <w:rtl/>
        </w:rPr>
        <w:t xml:space="preserve">ובגלל זה האינטרס הראשון צריך לבוא ולהגיד </w:t>
      </w:r>
      <w:r>
        <w:rPr>
          <w:rtl/>
        </w:rPr>
        <w:t>–</w:t>
      </w:r>
      <w:r>
        <w:rPr>
          <w:rFonts w:hint="cs"/>
          <w:rtl/>
        </w:rPr>
        <w:t xml:space="preserve"> חובה לשקול גם צו הוצאת מסמכים. אם אתם חושבים</w:t>
      </w:r>
      <w:r w:rsidR="004B06E9">
        <w:rPr>
          <w:rFonts w:hint="cs"/>
          <w:rtl/>
        </w:rPr>
        <w:t xml:space="preserve"> שצו המצאת מסמכים </w:t>
      </w:r>
      <w:bookmarkStart w:id="216" w:name="_ETM_Q1_2281126"/>
      <w:bookmarkEnd w:id="216"/>
      <w:r w:rsidR="004B06E9">
        <w:rPr>
          <w:rFonts w:hint="cs"/>
          <w:rtl/>
        </w:rPr>
        <w:t xml:space="preserve">לא מתאים במקרה הזה </w:t>
      </w:r>
      <w:r w:rsidR="004B06E9">
        <w:rPr>
          <w:rtl/>
        </w:rPr>
        <w:t>–</w:t>
      </w:r>
      <w:r w:rsidR="004B06E9">
        <w:rPr>
          <w:rFonts w:hint="cs"/>
          <w:rtl/>
        </w:rPr>
        <w:t xml:space="preserve"> אז תוציאו צו</w:t>
      </w:r>
      <w:bookmarkStart w:id="217" w:name="_ETM_Q1_2273812"/>
      <w:bookmarkEnd w:id="217"/>
      <w:r w:rsidR="004B06E9">
        <w:rPr>
          <w:rFonts w:hint="cs"/>
          <w:rtl/>
        </w:rPr>
        <w:t xml:space="preserve"> חיפוש. יתרה מ</w:t>
      </w:r>
      <w:r>
        <w:rPr>
          <w:rFonts w:hint="cs"/>
          <w:rtl/>
        </w:rPr>
        <w:t xml:space="preserve">זאת, קרה לא פעם </w:t>
      </w:r>
      <w:r w:rsidR="004B06E9">
        <w:rPr>
          <w:rFonts w:hint="cs"/>
          <w:rtl/>
        </w:rPr>
        <w:t>שהלכנו לשופט וביקשנו צו חיפוש והוא ש</w:t>
      </w:r>
      <w:bookmarkStart w:id="218" w:name="_ETM_Q1_2280560"/>
      <w:bookmarkEnd w:id="218"/>
      <w:r w:rsidR="004B06E9">
        <w:rPr>
          <w:rFonts w:hint="cs"/>
          <w:rtl/>
        </w:rPr>
        <w:t xml:space="preserve">אל </w:t>
      </w:r>
      <w:r w:rsidR="004B06E9">
        <w:rPr>
          <w:rtl/>
        </w:rPr>
        <w:t>–</w:t>
      </w:r>
      <w:r w:rsidR="004B06E9">
        <w:rPr>
          <w:rFonts w:hint="cs"/>
          <w:rtl/>
        </w:rPr>
        <w:t xml:space="preserve"> למה לא צו המצאת מסמכים? </w:t>
      </w:r>
      <w:r>
        <w:rPr>
          <w:rFonts w:hint="cs"/>
          <w:rtl/>
        </w:rPr>
        <w:t xml:space="preserve">ואז אנחנו מסבירים לו </w:t>
      </w:r>
      <w:r>
        <w:rPr>
          <w:rtl/>
        </w:rPr>
        <w:t>–</w:t>
      </w:r>
      <w:r>
        <w:rPr>
          <w:rFonts w:hint="cs"/>
          <w:rtl/>
        </w:rPr>
        <w:t xml:space="preserve"> כי צו החיפוש זה צו שיש מאחוריו </w:t>
      </w:r>
      <w:r w:rsidR="004B06E9">
        <w:rPr>
          <w:rFonts w:hint="cs"/>
          <w:rtl/>
        </w:rPr>
        <w:t>הפעלת כוח משמעותית. גם אם</w:t>
      </w:r>
      <w:bookmarkStart w:id="219" w:name="_ETM_Q1_2299890"/>
      <w:bookmarkEnd w:id="219"/>
      <w:r w:rsidR="004B06E9">
        <w:rPr>
          <w:rFonts w:hint="cs"/>
          <w:rtl/>
        </w:rPr>
        <w:t xml:space="preserve"> זה נעשה בנימוס ובטוב ובכל הדברים שקבועים פה בחוק, בסופו של דבר באים בהפתעה, נכנסים למשרד, כשלא מוכנים, </w:t>
      </w:r>
      <w:bookmarkStart w:id="220" w:name="_ETM_Q1_2301206"/>
      <w:bookmarkEnd w:id="220"/>
      <w:r>
        <w:rPr>
          <w:rFonts w:hint="cs"/>
          <w:rtl/>
        </w:rPr>
        <w:t>צריך להזעיק את מנהלת החשבונות מהבית, לקחת את ה</w:t>
      </w:r>
      <w:r w:rsidR="004B06E9">
        <w:rPr>
          <w:rFonts w:hint="cs"/>
          <w:rtl/>
        </w:rPr>
        <w:t xml:space="preserve">קוד </w:t>
      </w:r>
      <w:r>
        <w:rPr>
          <w:rFonts w:hint="cs"/>
          <w:rtl/>
        </w:rPr>
        <w:t xml:space="preserve">שלה, לקחת את המחשב. </w:t>
      </w:r>
      <w:r w:rsidR="004B06E9">
        <w:rPr>
          <w:rFonts w:hint="cs"/>
          <w:rtl/>
        </w:rPr>
        <w:t>לכן נראה לי שהוויכוח צריך להיות הפוך, לבוא</w:t>
      </w:r>
      <w:bookmarkStart w:id="221" w:name="_ETM_Q1_2309085"/>
      <w:bookmarkEnd w:id="221"/>
      <w:r w:rsidR="004B06E9">
        <w:rPr>
          <w:rFonts w:hint="cs"/>
          <w:rtl/>
        </w:rPr>
        <w:t xml:space="preserve"> ולהגיד </w:t>
      </w:r>
      <w:r w:rsidR="004B06E9">
        <w:rPr>
          <w:rtl/>
        </w:rPr>
        <w:t>–</w:t>
      </w:r>
      <w:r w:rsidR="004B06E9">
        <w:rPr>
          <w:rFonts w:hint="cs"/>
          <w:rtl/>
        </w:rPr>
        <w:t xml:space="preserve"> חברה'</w:t>
      </w:r>
      <w:bookmarkStart w:id="222" w:name="_ETM_Q1_2312125"/>
      <w:bookmarkEnd w:id="222"/>
      <w:r w:rsidR="004B06E9">
        <w:rPr>
          <w:rFonts w:hint="cs"/>
          <w:rtl/>
        </w:rPr>
        <w:t xml:space="preserve">, </w:t>
      </w:r>
      <w:r>
        <w:rPr>
          <w:rFonts w:hint="cs"/>
          <w:rtl/>
        </w:rPr>
        <w:t>תתחילו בצו המצאת מסמכים, תראו אם מתאים</w:t>
      </w:r>
      <w:r w:rsidR="004B06E9">
        <w:rPr>
          <w:rFonts w:hint="cs"/>
          <w:rtl/>
        </w:rPr>
        <w:t xml:space="preserve">. אם לא מתאים </w:t>
      </w:r>
      <w:r w:rsidR="004B06E9">
        <w:rPr>
          <w:rtl/>
        </w:rPr>
        <w:t>–</w:t>
      </w:r>
      <w:r w:rsidR="004B06E9">
        <w:rPr>
          <w:rFonts w:hint="cs"/>
          <w:rtl/>
        </w:rPr>
        <w:t xml:space="preserve"> תלכו </w:t>
      </w:r>
      <w:bookmarkStart w:id="223" w:name="_ETM_Q1_2323116"/>
      <w:bookmarkEnd w:id="223"/>
      <w:r w:rsidR="004B06E9">
        <w:rPr>
          <w:rFonts w:hint="cs"/>
          <w:rtl/>
        </w:rPr>
        <w:t xml:space="preserve">לצו חיפוש </w:t>
      </w:r>
      <w:r>
        <w:rPr>
          <w:rFonts w:hint="cs"/>
          <w:rtl/>
        </w:rPr>
        <w:t xml:space="preserve">אבל אל תשללו מאתנו או מהמשטרה את האפשרות </w:t>
      </w:r>
      <w:r w:rsidR="004B06E9">
        <w:rPr>
          <w:rFonts w:hint="cs"/>
          <w:rtl/>
        </w:rPr>
        <w:t xml:space="preserve">לבקש ממישהו. אם תשללו זה באמת </w:t>
      </w:r>
      <w:bookmarkStart w:id="224" w:name="_ETM_Q1_2324832"/>
      <w:bookmarkEnd w:id="224"/>
      <w:r w:rsidR="004B06E9">
        <w:rPr>
          <w:rFonts w:hint="cs"/>
          <w:rtl/>
        </w:rPr>
        <w:t xml:space="preserve">יגרום עגמת נפש באמת לכל הצדדים. </w:t>
      </w:r>
    </w:p>
    <w:p w:rsidR="0086534D" w:rsidRDefault="0086534D" w:rsidP="00F00E25">
      <w:pPr>
        <w:rPr>
          <w:rtl/>
        </w:rPr>
      </w:pPr>
    </w:p>
    <w:sdt>
      <w:sdtPr>
        <w:rPr>
          <w:rtl/>
        </w:rPr>
        <w:alias w:val="יור"/>
        <w:tag w:val="&lt;ID&gt;5094&lt;/ID&gt;&lt;Name&gt;ניסן סלומינסקי - יו&quot;רַ&lt;/Name&gt;&lt;Data&gt;ניסן סלומינסקי&lt;/Data&gt;&lt;Shortcut&gt;ניסל&lt;/Shortcut&gt;"/>
        <w:id w:val="-1014913654"/>
        <w:placeholder>
          <w:docPart w:val="DefaultPlaceholder_-1854013440"/>
        </w:placeholder>
      </w:sdtPr>
      <w:sdtContent>
        <w:p w:rsidR="0086534D" w:rsidRDefault="0086534D" w:rsidP="0086534D">
          <w:pPr>
            <w:pStyle w:val="af6"/>
            <w:keepNext/>
            <w:rPr>
              <w:rtl/>
            </w:rPr>
          </w:pPr>
          <w:r w:rsidRPr="0086534D">
            <w:rPr>
              <w:rStyle w:val="afd"/>
              <w:color w:val="000000"/>
              <w:rtl/>
            </w:rPr>
            <w:t>היו"ר ניסן סלומינסקי</w:t>
          </w:r>
          <w:r w:rsidRPr="0086534D">
            <w:rPr>
              <w:color w:val="000000"/>
              <w:rtl/>
            </w:rPr>
            <w:t>:</w:t>
          </w:r>
        </w:p>
      </w:sdtContent>
    </w:sdt>
    <w:p w:rsidR="0086534D" w:rsidRDefault="0086534D" w:rsidP="0086534D">
      <w:pPr>
        <w:pStyle w:val="KeepWithNext"/>
        <w:rPr>
          <w:rtl/>
        </w:rPr>
      </w:pPr>
    </w:p>
    <w:p w:rsidR="0086534D" w:rsidRDefault="0086534D" w:rsidP="004B06E9">
      <w:pPr>
        <w:rPr>
          <w:rtl/>
        </w:rPr>
      </w:pPr>
      <w:r>
        <w:rPr>
          <w:rFonts w:hint="cs"/>
          <w:rtl/>
        </w:rPr>
        <w:t>אמרת דברים יפים וטובים</w:t>
      </w:r>
      <w:r w:rsidR="004B06E9">
        <w:rPr>
          <w:rFonts w:hint="cs"/>
          <w:rtl/>
        </w:rPr>
        <w:t xml:space="preserve"> אבל זה באמת מהראייה של הממלכה, של הצד הזה, של המשטרה. השיקול שלך הוא נכון וצודק. בצד הזה אתם עושים עבודה נפלאה, אבל </w:t>
      </w:r>
      <w:r>
        <w:rPr>
          <w:rFonts w:hint="cs"/>
          <w:rtl/>
        </w:rPr>
        <w:t>אני צריך לדאוג לצד השני</w:t>
      </w:r>
      <w:r w:rsidR="004B06E9">
        <w:rPr>
          <w:rFonts w:hint="cs"/>
          <w:rtl/>
        </w:rPr>
        <w:t xml:space="preserve"> כרגע. אם אתה</w:t>
      </w:r>
      <w:bookmarkStart w:id="225" w:name="_ETM_Q1_2354773"/>
      <w:bookmarkEnd w:id="225"/>
      <w:r w:rsidR="004B06E9">
        <w:rPr>
          <w:rFonts w:hint="cs"/>
          <w:rtl/>
        </w:rPr>
        <w:t xml:space="preserve"> כל כך חושב שזה לטובת החשוד, וכו' </w:t>
      </w:r>
      <w:r w:rsidR="004B06E9">
        <w:rPr>
          <w:rtl/>
        </w:rPr>
        <w:t>–</w:t>
      </w:r>
      <w:r w:rsidR="004B06E9">
        <w:rPr>
          <w:rFonts w:hint="cs"/>
          <w:rtl/>
        </w:rPr>
        <w:t xml:space="preserve"> למה אתה צריך צו של שופט, </w:t>
      </w:r>
      <w:proofErr w:type="spellStart"/>
      <w:r w:rsidR="004B06E9">
        <w:rPr>
          <w:rFonts w:hint="cs"/>
          <w:rtl/>
        </w:rPr>
        <w:t>וכו</w:t>
      </w:r>
      <w:proofErr w:type="spellEnd"/>
      <w:r w:rsidR="004B06E9">
        <w:rPr>
          <w:rFonts w:hint="cs"/>
          <w:rtl/>
        </w:rPr>
        <w:t xml:space="preserve">'? לך תסביר לו, והוא ייתן לך, הרי זה לטובתו. אם זה באמת לטובתו, שייתן לך </w:t>
      </w:r>
      <w:bookmarkStart w:id="226" w:name="_ETM_Q1_2369631"/>
      <w:bookmarkEnd w:id="226"/>
      <w:r w:rsidR="004B06E9">
        <w:rPr>
          <w:rFonts w:hint="cs"/>
          <w:rtl/>
        </w:rPr>
        <w:t xml:space="preserve">את זה. ברגע שאתה הולך להוציא צו אצל שופט </w:t>
      </w:r>
      <w:r>
        <w:rPr>
          <w:rFonts w:hint="cs"/>
          <w:rtl/>
        </w:rPr>
        <w:t xml:space="preserve">לא בטוח </w:t>
      </w:r>
      <w:r w:rsidR="004B06E9">
        <w:rPr>
          <w:rFonts w:hint="cs"/>
          <w:rtl/>
        </w:rPr>
        <w:t xml:space="preserve">שזה לטובתו. מבחינתכם השיקול נכון ועוזר. </w:t>
      </w:r>
      <w:r>
        <w:rPr>
          <w:rFonts w:hint="cs"/>
          <w:rtl/>
        </w:rPr>
        <w:t xml:space="preserve">מבחינתכם זה נכון, אולי כן אולי לא לטובתו. אבל אם זה כן לטובתו </w:t>
      </w:r>
      <w:r>
        <w:rPr>
          <w:rtl/>
        </w:rPr>
        <w:t>–</w:t>
      </w:r>
      <w:r>
        <w:rPr>
          <w:rFonts w:hint="cs"/>
          <w:rtl/>
        </w:rPr>
        <w:t xml:space="preserve"> תעשו את זה, תדברו אתו, תשכנעו אותו. תסבירו לו. אם הוא חושב שזה לטובתו </w:t>
      </w:r>
      <w:r>
        <w:rPr>
          <w:rtl/>
        </w:rPr>
        <w:t>–</w:t>
      </w:r>
      <w:r>
        <w:rPr>
          <w:rFonts w:hint="cs"/>
          <w:rtl/>
        </w:rPr>
        <w:t xml:space="preserve"> בבקשה. </w:t>
      </w:r>
      <w:r w:rsidR="004B06E9">
        <w:rPr>
          <w:rFonts w:hint="cs"/>
          <w:rtl/>
        </w:rPr>
        <w:t xml:space="preserve">כמו ששכנעת אותי עכשיו </w:t>
      </w:r>
      <w:r w:rsidR="004B06E9">
        <w:rPr>
          <w:rtl/>
        </w:rPr>
        <w:t>–</w:t>
      </w:r>
      <w:r w:rsidR="004B06E9">
        <w:rPr>
          <w:rFonts w:hint="cs"/>
          <w:rtl/>
        </w:rPr>
        <w:t xml:space="preserve"> הרי אתם יו</w:t>
      </w:r>
      <w:bookmarkStart w:id="227" w:name="_ETM_Q1_2396280"/>
      <w:bookmarkEnd w:id="227"/>
      <w:r w:rsidR="004B06E9">
        <w:rPr>
          <w:rFonts w:hint="cs"/>
          <w:rtl/>
        </w:rPr>
        <w:t>דעים לעשות את זה טוב. תסבירו לו שהעסק יושבת ועדיף</w:t>
      </w:r>
      <w:bookmarkStart w:id="228" w:name="_ETM_Q1_2410182"/>
      <w:bookmarkEnd w:id="228"/>
      <w:r w:rsidR="004B06E9">
        <w:rPr>
          <w:rFonts w:hint="cs"/>
          <w:rtl/>
        </w:rPr>
        <w:t xml:space="preserve"> לו שיעשה את זה מרצונו. אם הוא חושב שזה לטובתו </w:t>
      </w:r>
      <w:r w:rsidR="004B06E9">
        <w:rPr>
          <w:rtl/>
        </w:rPr>
        <w:t>–</w:t>
      </w:r>
      <w:r w:rsidR="004B06E9">
        <w:rPr>
          <w:rFonts w:hint="cs"/>
          <w:rtl/>
        </w:rPr>
        <w:t xml:space="preserve"> בבקשה. </w:t>
      </w:r>
    </w:p>
    <w:p w:rsidR="0086534D" w:rsidRDefault="0086534D" w:rsidP="0086534D">
      <w:pPr>
        <w:rPr>
          <w:rtl/>
        </w:rPr>
      </w:pPr>
    </w:p>
    <w:sdt>
      <w:sdtPr>
        <w:rPr>
          <w:rFonts w:hint="cs"/>
          <w:rtl/>
        </w:rPr>
        <w:alias w:val="אורח"/>
        <w:tag w:val="&lt;ID&gt;585341&lt;/ID&gt;&lt;Name&gt;חיים ארביב&lt;/Name&gt;&lt;Data&gt;חיים ארביב&lt;/Data&gt;&lt;Shortcut&gt;חיאר&lt;/Shortcut&gt;&lt;Title&gt;ראש מחלקת חקירות, רשות ההגבלים העסקיים&lt;/Title&gt;"/>
        <w:id w:val="1579175973"/>
        <w:placeholder>
          <w:docPart w:val="DefaultPlaceholder_-1854013440"/>
        </w:placeholder>
      </w:sdtPr>
      <w:sdtContent>
        <w:p w:rsidR="0086534D" w:rsidRDefault="0086534D" w:rsidP="0086534D">
          <w:pPr>
            <w:pStyle w:val="af9"/>
            <w:keepNext/>
            <w:rPr>
              <w:rtl/>
            </w:rPr>
          </w:pPr>
          <w:r w:rsidRPr="0086534D">
            <w:rPr>
              <w:rStyle w:val="afd"/>
              <w:color w:val="000000"/>
              <w:rtl/>
            </w:rPr>
            <w:t>חיים ארביב</w:t>
          </w:r>
          <w:r w:rsidRPr="0086534D">
            <w:rPr>
              <w:color w:val="000000"/>
              <w:rtl/>
            </w:rPr>
            <w:t>:</w:t>
          </w:r>
        </w:p>
      </w:sdtContent>
    </w:sdt>
    <w:p w:rsidR="0086534D" w:rsidRDefault="0086534D" w:rsidP="0086534D">
      <w:pPr>
        <w:pStyle w:val="KeepWithNext"/>
        <w:rPr>
          <w:rtl/>
        </w:rPr>
      </w:pPr>
    </w:p>
    <w:p w:rsidR="0086534D" w:rsidRDefault="006570AF" w:rsidP="006570AF">
      <w:pPr>
        <w:rPr>
          <w:rtl/>
        </w:rPr>
      </w:pPr>
      <w:r>
        <w:rPr>
          <w:rFonts w:hint="cs"/>
          <w:rtl/>
        </w:rPr>
        <w:t xml:space="preserve">אז קודם כל זה קורה. </w:t>
      </w:r>
      <w:bookmarkStart w:id="229" w:name="_ETM_Q1_2387112"/>
      <w:bookmarkEnd w:id="229"/>
      <w:r w:rsidR="0086534D">
        <w:rPr>
          <w:rFonts w:hint="cs"/>
          <w:rtl/>
        </w:rPr>
        <w:t xml:space="preserve">הרבה פעמים </w:t>
      </w:r>
      <w:r>
        <w:rPr>
          <w:rFonts w:hint="cs"/>
          <w:rtl/>
        </w:rPr>
        <w:t xml:space="preserve">אנחנו מבקשים מהחשודים והם נותנים לנו. </w:t>
      </w:r>
      <w:r w:rsidR="0086534D">
        <w:rPr>
          <w:rFonts w:hint="cs"/>
          <w:rtl/>
        </w:rPr>
        <w:t xml:space="preserve">במקרים רבים הם אומרים </w:t>
      </w:r>
      <w:r w:rsidR="0086534D">
        <w:rPr>
          <w:rtl/>
        </w:rPr>
        <w:t>–</w:t>
      </w:r>
      <w:r w:rsidR="0086534D">
        <w:rPr>
          <w:rFonts w:hint="cs"/>
          <w:rtl/>
        </w:rPr>
        <w:t xml:space="preserve"> אין בעיה, אבל תביא לנו צו. </w:t>
      </w:r>
      <w:r>
        <w:rPr>
          <w:rFonts w:hint="cs"/>
          <w:rtl/>
        </w:rPr>
        <w:t>אז מה אביא</w:t>
      </w:r>
      <w:bookmarkStart w:id="230" w:name="_ETM_Q1_2426454"/>
      <w:bookmarkEnd w:id="230"/>
      <w:r>
        <w:rPr>
          <w:rFonts w:hint="cs"/>
          <w:rtl/>
        </w:rPr>
        <w:t xml:space="preserve"> לו, צו חיפוש? הם מבקשים את זה כי יש להם אחריות כלפי בעלי המניות ואחריות נוספת כלפי אחרים. </w:t>
      </w:r>
    </w:p>
    <w:p w:rsidR="0086534D" w:rsidRDefault="0086534D" w:rsidP="0086534D">
      <w:pPr>
        <w:rPr>
          <w:rtl/>
        </w:rPr>
      </w:pPr>
    </w:p>
    <w:sdt>
      <w:sdtPr>
        <w:rPr>
          <w:rtl/>
        </w:rPr>
        <w:alias w:val="יור"/>
        <w:tag w:val="&lt;ID&gt;5094&lt;/ID&gt;&lt;Name&gt;ניסן סלומינסקי - יו&quot;רַ&lt;/Name&gt;&lt;Data&gt;ניסן סלומינסקי&lt;/Data&gt;&lt;Shortcut&gt;ניסל&lt;/Shortcut&gt;"/>
        <w:id w:val="-1128311728"/>
        <w:placeholder>
          <w:docPart w:val="DefaultPlaceholder_-1854013440"/>
        </w:placeholder>
      </w:sdtPr>
      <w:sdtContent>
        <w:p w:rsidR="0086534D" w:rsidRDefault="0086534D" w:rsidP="0086534D">
          <w:pPr>
            <w:pStyle w:val="af6"/>
            <w:keepNext/>
            <w:rPr>
              <w:rtl/>
            </w:rPr>
          </w:pPr>
          <w:r w:rsidRPr="0086534D">
            <w:rPr>
              <w:rStyle w:val="afd"/>
              <w:color w:val="000000"/>
              <w:rtl/>
            </w:rPr>
            <w:t>היו"ר ניסן סלומינסקי</w:t>
          </w:r>
          <w:r w:rsidRPr="0086534D">
            <w:rPr>
              <w:color w:val="000000"/>
              <w:rtl/>
            </w:rPr>
            <w:t>:</w:t>
          </w:r>
        </w:p>
      </w:sdtContent>
    </w:sdt>
    <w:p w:rsidR="0086534D" w:rsidRDefault="0086534D" w:rsidP="0086534D">
      <w:pPr>
        <w:pStyle w:val="KeepWithNext"/>
        <w:rPr>
          <w:rtl/>
        </w:rPr>
      </w:pPr>
    </w:p>
    <w:p w:rsidR="0086534D" w:rsidRDefault="006570AF" w:rsidP="006570AF">
      <w:pPr>
        <w:rPr>
          <w:rtl/>
        </w:rPr>
      </w:pPr>
      <w:r>
        <w:rPr>
          <w:rFonts w:hint="cs"/>
          <w:rtl/>
        </w:rPr>
        <w:t xml:space="preserve">יש </w:t>
      </w:r>
      <w:bookmarkStart w:id="231" w:name="_ETM_Q1_2439529"/>
      <w:bookmarkEnd w:id="231"/>
      <w:r>
        <w:rPr>
          <w:rFonts w:hint="cs"/>
          <w:rtl/>
        </w:rPr>
        <w:t xml:space="preserve">מצבים, כשאנחנו מדברים על חברות ובנקים שלא רוצים לאבד את </w:t>
      </w:r>
      <w:bookmarkStart w:id="232" w:name="_ETM_Q1_2444645"/>
      <w:bookmarkEnd w:id="232"/>
      <w:r>
        <w:rPr>
          <w:rFonts w:hint="cs"/>
          <w:rtl/>
        </w:rPr>
        <w:t xml:space="preserve">האמון של הלקוחות. </w:t>
      </w:r>
      <w:proofErr w:type="spellStart"/>
      <w:r>
        <w:rPr>
          <w:rFonts w:hint="cs"/>
          <w:rtl/>
        </w:rPr>
        <w:t>אינ</w:t>
      </w:r>
      <w:proofErr w:type="spellEnd"/>
      <w:r>
        <w:rPr>
          <w:rFonts w:hint="cs"/>
          <w:rtl/>
        </w:rPr>
        <w:t xml:space="preserve"> מדבר כרגע על האדם הפרטי. כשאתה רוצה שהוא ימסור מסמך שיכול להפליל אותו ואתה תבטיח לו שזה לא יפליל אותו. אם זה לבנקים או</w:t>
      </w:r>
      <w:bookmarkStart w:id="233" w:name="_ETM_Q1_2467490"/>
      <w:bookmarkEnd w:id="233"/>
      <w:r>
        <w:rPr>
          <w:rFonts w:hint="cs"/>
          <w:rtl/>
        </w:rPr>
        <w:t xml:space="preserve"> מקומות כאלה </w:t>
      </w:r>
      <w:r>
        <w:rPr>
          <w:rtl/>
        </w:rPr>
        <w:t>–</w:t>
      </w:r>
      <w:r>
        <w:rPr>
          <w:rFonts w:hint="cs"/>
          <w:rtl/>
        </w:rPr>
        <w:t xml:space="preserve"> זה סיפור אחר. א</w:t>
      </w:r>
      <w:r w:rsidR="0086534D">
        <w:rPr>
          <w:rFonts w:hint="cs"/>
          <w:rtl/>
        </w:rPr>
        <w:t xml:space="preserve">ולי צריך למצוא כאן איזה שהן מדרגות, או משהו כזה. אבל אם מדובר על האיש עצמו </w:t>
      </w:r>
      <w:r w:rsidR="0086534D">
        <w:rPr>
          <w:rtl/>
        </w:rPr>
        <w:t>–</w:t>
      </w:r>
      <w:r>
        <w:rPr>
          <w:rFonts w:hint="cs"/>
          <w:rtl/>
        </w:rPr>
        <w:t xml:space="preserve"> אם תשכנע אותו שזה לטובתו הוא ייתן לך </w:t>
      </w:r>
      <w:bookmarkStart w:id="234" w:name="_ETM_Q1_2482030"/>
      <w:bookmarkEnd w:id="234"/>
      <w:r>
        <w:rPr>
          <w:rFonts w:hint="cs"/>
          <w:rtl/>
        </w:rPr>
        <w:t>את זה. אם לא- למה ששופט יעשה את זה?</w:t>
      </w:r>
      <w:bookmarkStart w:id="235" w:name="_ETM_Q1_2486630"/>
      <w:bookmarkEnd w:id="235"/>
      <w:r>
        <w:rPr>
          <w:rFonts w:hint="cs"/>
          <w:rtl/>
        </w:rPr>
        <w:t xml:space="preserve"> זה הדיון שאנחנו עכשיו מקיימים בעניין. </w:t>
      </w:r>
      <w:r w:rsidR="0086534D">
        <w:rPr>
          <w:rFonts w:hint="cs"/>
          <w:rtl/>
        </w:rPr>
        <w:t xml:space="preserve">יכול להיות שנשתכנע שבמקרה של חברה או סיטואציות מסוימות </w:t>
      </w:r>
      <w:r w:rsidR="0086534D">
        <w:rPr>
          <w:rtl/>
        </w:rPr>
        <w:t>–</w:t>
      </w:r>
      <w:r w:rsidR="0086534D">
        <w:rPr>
          <w:rFonts w:hint="cs"/>
          <w:rtl/>
        </w:rPr>
        <w:t xml:space="preserve"> יש </w:t>
      </w:r>
      <w:r>
        <w:rPr>
          <w:rFonts w:hint="cs"/>
          <w:rtl/>
        </w:rPr>
        <w:t>אפשרות ובדרך כלל במצבים אחרים, אני עוד לא יודע</w:t>
      </w:r>
      <w:bookmarkStart w:id="236" w:name="_ETM_Q1_2501560"/>
      <w:bookmarkEnd w:id="236"/>
      <w:r>
        <w:rPr>
          <w:rFonts w:hint="cs"/>
          <w:rtl/>
        </w:rPr>
        <w:t xml:space="preserve"> איך להגדיר את זה  - לא לעשות את זה. </w:t>
      </w:r>
      <w:r w:rsidR="0086534D">
        <w:rPr>
          <w:rFonts w:hint="cs"/>
          <w:rtl/>
        </w:rPr>
        <w:t xml:space="preserve">אם זה לטובתו </w:t>
      </w:r>
      <w:r w:rsidR="0086534D">
        <w:rPr>
          <w:rtl/>
        </w:rPr>
        <w:t>–</w:t>
      </w:r>
      <w:r>
        <w:rPr>
          <w:rFonts w:hint="cs"/>
          <w:rtl/>
        </w:rPr>
        <w:t xml:space="preserve"> שיעשה את זה. אם לא </w:t>
      </w:r>
      <w:r>
        <w:rPr>
          <w:rtl/>
        </w:rPr>
        <w:t>–</w:t>
      </w:r>
      <w:r>
        <w:rPr>
          <w:rFonts w:hint="cs"/>
          <w:rtl/>
        </w:rPr>
        <w:t xml:space="preserve"> תמצאו דברים</w:t>
      </w:r>
      <w:bookmarkStart w:id="237" w:name="_ETM_Q1_2510934"/>
      <w:bookmarkEnd w:id="237"/>
      <w:r>
        <w:rPr>
          <w:rFonts w:hint="cs"/>
          <w:rtl/>
        </w:rPr>
        <w:t xml:space="preserve"> אחרים. </w:t>
      </w:r>
    </w:p>
    <w:p w:rsidR="0086534D" w:rsidRDefault="0086534D" w:rsidP="0086534D">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1033699352"/>
        <w:placeholder>
          <w:docPart w:val="DefaultPlaceholder_-1854013440"/>
        </w:placeholder>
      </w:sdtPr>
      <w:sdtContent>
        <w:p w:rsidR="0086534D" w:rsidRDefault="0086534D" w:rsidP="0086534D">
          <w:pPr>
            <w:pStyle w:val="af9"/>
            <w:keepNext/>
            <w:rPr>
              <w:rtl/>
            </w:rPr>
          </w:pPr>
          <w:proofErr w:type="spellStart"/>
          <w:r w:rsidRPr="0086534D">
            <w:rPr>
              <w:rStyle w:val="afd"/>
              <w:color w:val="000000"/>
              <w:rtl/>
            </w:rPr>
            <w:t>ליז</w:t>
          </w:r>
          <w:proofErr w:type="spellEnd"/>
          <w:r w:rsidRPr="0086534D">
            <w:rPr>
              <w:rStyle w:val="afd"/>
              <w:color w:val="000000"/>
              <w:rtl/>
            </w:rPr>
            <w:t xml:space="preserve"> </w:t>
          </w:r>
          <w:proofErr w:type="spellStart"/>
          <w:r w:rsidRPr="0086534D">
            <w:rPr>
              <w:rStyle w:val="afd"/>
              <w:color w:val="000000"/>
              <w:rtl/>
            </w:rPr>
            <w:t>ברלב-מונטיליו</w:t>
          </w:r>
          <w:proofErr w:type="spellEnd"/>
          <w:r w:rsidRPr="0086534D">
            <w:rPr>
              <w:color w:val="000000"/>
              <w:rtl/>
            </w:rPr>
            <w:t>:</w:t>
          </w:r>
        </w:p>
      </w:sdtContent>
    </w:sdt>
    <w:p w:rsidR="0086534D" w:rsidRDefault="0086534D" w:rsidP="0086534D">
      <w:pPr>
        <w:pStyle w:val="KeepWithNext"/>
        <w:rPr>
          <w:rtl/>
        </w:rPr>
      </w:pPr>
    </w:p>
    <w:p w:rsidR="0086534D" w:rsidRDefault="006570AF" w:rsidP="006570AF">
      <w:pPr>
        <w:rPr>
          <w:rtl/>
        </w:rPr>
      </w:pPr>
      <w:r>
        <w:rPr>
          <w:rFonts w:hint="cs"/>
          <w:rtl/>
        </w:rPr>
        <w:t xml:space="preserve">אני רוצה להזכיר שהדיון הזה בעצם קצת חוזר על הדיון הקודם שערכנו בעניין של </w:t>
      </w:r>
      <w:r w:rsidR="0086534D">
        <w:rPr>
          <w:rFonts w:hint="cs"/>
          <w:rtl/>
        </w:rPr>
        <w:t>האם צו המצאה צריך להיות עדיף על חיפוש או לא</w:t>
      </w:r>
      <w:r>
        <w:rPr>
          <w:rFonts w:hint="cs"/>
          <w:rtl/>
        </w:rPr>
        <w:t>, וגם שם חזרנו על</w:t>
      </w:r>
      <w:bookmarkStart w:id="238" w:name="_ETM_Q1_2525433"/>
      <w:bookmarkEnd w:id="238"/>
      <w:r>
        <w:rPr>
          <w:rFonts w:hint="cs"/>
          <w:rtl/>
        </w:rPr>
        <w:t xml:space="preserve"> כל הטענות שהממשלה אמרה וגם הסנגוריה אמרה בעצמה בדיון הקודם </w:t>
      </w:r>
      <w:bookmarkStart w:id="239" w:name="_ETM_Q1_2532393"/>
      <w:bookmarkEnd w:id="239"/>
      <w:r>
        <w:rPr>
          <w:rtl/>
        </w:rPr>
        <w:t>–</w:t>
      </w:r>
      <w:r>
        <w:rPr>
          <w:rFonts w:hint="cs"/>
          <w:rtl/>
        </w:rPr>
        <w:t xml:space="preserve"> ואני </w:t>
      </w:r>
      <w:r w:rsidR="0086534D">
        <w:rPr>
          <w:rFonts w:hint="cs"/>
          <w:rtl/>
        </w:rPr>
        <w:t xml:space="preserve"> מניחה שזה אותו הדבר, שהיא חושבת שהמדרג צריך להיות </w:t>
      </w:r>
      <w:r>
        <w:rPr>
          <w:rFonts w:hint="cs"/>
          <w:rtl/>
        </w:rPr>
        <w:t>המצאה קודם כל ואחר כך חיפוש, גם כלפי</w:t>
      </w:r>
      <w:bookmarkStart w:id="240" w:name="_ETM_Q1_2538387"/>
      <w:bookmarkEnd w:id="240"/>
      <w:r>
        <w:rPr>
          <w:rFonts w:hint="cs"/>
          <w:rtl/>
        </w:rPr>
        <w:t xml:space="preserve"> חשודים. </w:t>
      </w:r>
      <w:r w:rsidR="0086534D">
        <w:rPr>
          <w:rFonts w:hint="cs"/>
          <w:rtl/>
        </w:rPr>
        <w:t>נראה לי שיש הסכמה סביב השולחן</w:t>
      </w:r>
      <w:r>
        <w:rPr>
          <w:rFonts w:hint="cs"/>
          <w:rtl/>
        </w:rPr>
        <w:t xml:space="preserve"> שחיפוש כלפי חשודים יכול להיות יותר פוגעני ולכן</w:t>
      </w:r>
      <w:bookmarkStart w:id="241" w:name="_ETM_Q1_2542761"/>
      <w:bookmarkEnd w:id="241"/>
      <w:r>
        <w:rPr>
          <w:rFonts w:hint="cs"/>
          <w:rtl/>
        </w:rPr>
        <w:t xml:space="preserve"> המצאה הרבה פעמים </w:t>
      </w:r>
      <w:r w:rsidR="0086534D">
        <w:rPr>
          <w:rFonts w:hint="cs"/>
          <w:rtl/>
        </w:rPr>
        <w:t xml:space="preserve">צריכה להיות </w:t>
      </w:r>
      <w:r>
        <w:rPr>
          <w:rFonts w:hint="cs"/>
          <w:rtl/>
        </w:rPr>
        <w:t xml:space="preserve">מבוצעת על ידי סמכויות החקירה בצו </w:t>
      </w:r>
      <w:bookmarkStart w:id="242" w:name="_ETM_Q1_2549241"/>
      <w:bookmarkEnd w:id="242"/>
      <w:r>
        <w:rPr>
          <w:rFonts w:hint="cs"/>
          <w:rtl/>
        </w:rPr>
        <w:t xml:space="preserve">שיפוטי. </w:t>
      </w:r>
      <w:r w:rsidR="0086534D">
        <w:rPr>
          <w:rFonts w:hint="cs"/>
          <w:rtl/>
        </w:rPr>
        <w:t>אנחנו כולנו חושבים שה</w:t>
      </w:r>
      <w:r>
        <w:rPr>
          <w:rFonts w:hint="cs"/>
          <w:rtl/>
        </w:rPr>
        <w:t xml:space="preserve">סמכויות צריכות להיות מגובות תמיד בצו שיפוטי, זה רצוי ושומר יותר על זכויות אדם שבית המשפט יהיה מעובר במתן הסמכויות, </w:t>
      </w:r>
      <w:r w:rsidR="0086534D">
        <w:rPr>
          <w:rFonts w:hint="cs"/>
          <w:rtl/>
        </w:rPr>
        <w:t xml:space="preserve">ואז אם החשוד חושב שיש לו חיסיון מפני הפללה עצמית </w:t>
      </w:r>
      <w:r>
        <w:rPr>
          <w:rFonts w:hint="cs"/>
          <w:rtl/>
        </w:rPr>
        <w:t xml:space="preserve">הוא מוזמן כמובן לטעון זאת ולפנות חזרה לבית המשפט שאולי יבטל את הצו או ייתן </w:t>
      </w:r>
      <w:r w:rsidR="0086534D">
        <w:rPr>
          <w:rFonts w:hint="cs"/>
          <w:rtl/>
        </w:rPr>
        <w:t xml:space="preserve"> בו תנאים או כל דבר כזה. </w:t>
      </w:r>
      <w:r>
        <w:rPr>
          <w:rFonts w:hint="cs"/>
          <w:rtl/>
        </w:rPr>
        <w:t xml:space="preserve">אני חושבת שהשימוש בהמצאה על פני חיפוש זה דווקא ניסיון לקחת </w:t>
      </w:r>
      <w:r w:rsidR="0086534D">
        <w:rPr>
          <w:rFonts w:hint="cs"/>
          <w:rtl/>
        </w:rPr>
        <w:t xml:space="preserve"> אמצעי מדתי יותר ולא להפוך לאדם את הבית אם אין בזה הכרח. </w:t>
      </w:r>
      <w:r>
        <w:rPr>
          <w:rFonts w:hint="cs"/>
          <w:rtl/>
        </w:rPr>
        <w:t xml:space="preserve">בגלל זה אני חושבת שגם הסנגוריה גם לא התנגדה. היה לי חשוב להזכיר את הדיון הקודם בהקשר הזה. </w:t>
      </w:r>
    </w:p>
    <w:p w:rsidR="0086534D" w:rsidRDefault="0086534D" w:rsidP="0086534D">
      <w:pPr>
        <w:rPr>
          <w:rtl/>
        </w:rPr>
      </w:pPr>
    </w:p>
    <w:sdt>
      <w:sdtPr>
        <w:rPr>
          <w:rtl/>
        </w:rPr>
        <w:alias w:val="אורח"/>
        <w:tag w:val="&lt;ID&gt;558262&lt;/ID&gt;&lt;Name&gt;חגית לרנאו&lt;/Name&gt;&lt;Data&gt;חגית לרנאו&lt;/Data&gt;&lt;Shortcut&gt;חגלר&lt;/Shortcut&gt;&lt;Title&gt;משנה לסניגור הציבורי הארצי, הסנגוריה הציבורית&lt;/Title&gt;"/>
        <w:id w:val="116031803"/>
        <w:placeholder>
          <w:docPart w:val="DefaultPlaceholder_-1854013440"/>
        </w:placeholder>
      </w:sdtPr>
      <w:sdtContent>
        <w:p w:rsidR="0086534D" w:rsidRDefault="0086534D" w:rsidP="0086534D">
          <w:pPr>
            <w:pStyle w:val="af9"/>
            <w:keepNext/>
            <w:rPr>
              <w:rtl/>
            </w:rPr>
          </w:pPr>
          <w:r w:rsidRPr="0086534D">
            <w:rPr>
              <w:rStyle w:val="afd"/>
              <w:color w:val="000000"/>
              <w:rtl/>
            </w:rPr>
            <w:t xml:space="preserve">חגית </w:t>
          </w:r>
          <w:proofErr w:type="spellStart"/>
          <w:r w:rsidRPr="0086534D">
            <w:rPr>
              <w:rStyle w:val="afd"/>
              <w:color w:val="000000"/>
              <w:rtl/>
            </w:rPr>
            <w:t>לרנאו</w:t>
          </w:r>
          <w:proofErr w:type="spellEnd"/>
          <w:r w:rsidRPr="0086534D">
            <w:rPr>
              <w:rStyle w:val="afd"/>
              <w:color w:val="000000"/>
              <w:rtl/>
            </w:rPr>
            <w:t>:</w:t>
          </w:r>
        </w:p>
      </w:sdtContent>
    </w:sdt>
    <w:p w:rsidR="0086534D" w:rsidRDefault="0086534D" w:rsidP="0086534D">
      <w:pPr>
        <w:pStyle w:val="KeepWithNext"/>
        <w:rPr>
          <w:rtl/>
        </w:rPr>
      </w:pPr>
    </w:p>
    <w:p w:rsidR="0086534D" w:rsidRDefault="0086534D" w:rsidP="006570AF">
      <w:pPr>
        <w:rPr>
          <w:rtl/>
        </w:rPr>
      </w:pPr>
      <w:r>
        <w:rPr>
          <w:rFonts w:hint="cs"/>
          <w:rtl/>
        </w:rPr>
        <w:t xml:space="preserve">זה נכון. </w:t>
      </w:r>
      <w:r w:rsidR="006570AF">
        <w:rPr>
          <w:rFonts w:hint="cs"/>
          <w:rtl/>
        </w:rPr>
        <w:t xml:space="preserve">האמת היא שהדברים נאמרו גם בדיון הקודם על ידי עורך הדין גיל </w:t>
      </w:r>
      <w:bookmarkStart w:id="243" w:name="_ETM_Q1_2595773"/>
      <w:bookmarkEnd w:id="243"/>
      <w:r w:rsidR="006570AF">
        <w:rPr>
          <w:rFonts w:hint="cs"/>
          <w:rtl/>
        </w:rPr>
        <w:t xml:space="preserve">שפירא. זה נכון. </w:t>
      </w:r>
      <w:r>
        <w:rPr>
          <w:rFonts w:hint="cs"/>
          <w:rtl/>
        </w:rPr>
        <w:t xml:space="preserve">כשחושבים על מדרג של הפעלת סמכויות </w:t>
      </w:r>
      <w:r w:rsidR="006570AF">
        <w:rPr>
          <w:rFonts w:hint="cs"/>
          <w:rtl/>
        </w:rPr>
        <w:t xml:space="preserve">יש היגיון לבוא ולייצר מדרג שיש בו גם סמכויות רכות יותר שמתאימות למקרים המתאימים. בגדול זה קשור לצורה שבה אנחנו מפעילים את הסמכות הזו. </w:t>
      </w:r>
    </w:p>
    <w:p w:rsidR="0086534D" w:rsidRDefault="0086534D" w:rsidP="0086534D">
      <w:pPr>
        <w:rPr>
          <w:rtl/>
        </w:rPr>
      </w:pPr>
    </w:p>
    <w:sdt>
      <w:sdtPr>
        <w:rPr>
          <w:rtl/>
        </w:rPr>
        <w:alias w:val="יור"/>
        <w:tag w:val="&lt;ID&gt;5094&lt;/ID&gt;&lt;Name&gt;ניסן סלומינסקי - יו&quot;רַ&lt;/Name&gt;&lt;Data&gt;ניסן סלומינסקי&lt;/Data&gt;&lt;Shortcut&gt;ניסל&lt;/Shortcut&gt;"/>
        <w:id w:val="-80529816"/>
        <w:placeholder>
          <w:docPart w:val="DefaultPlaceholder_-1854013440"/>
        </w:placeholder>
      </w:sdtPr>
      <w:sdtContent>
        <w:p w:rsidR="0086534D" w:rsidRDefault="0086534D" w:rsidP="0086534D">
          <w:pPr>
            <w:pStyle w:val="af6"/>
            <w:keepNext/>
            <w:rPr>
              <w:rtl/>
            </w:rPr>
          </w:pPr>
          <w:r w:rsidRPr="0086534D">
            <w:rPr>
              <w:rStyle w:val="afd"/>
              <w:color w:val="000000"/>
              <w:rtl/>
            </w:rPr>
            <w:t>היו"ר ניסן סלומינסקי</w:t>
          </w:r>
          <w:r w:rsidRPr="0086534D">
            <w:rPr>
              <w:color w:val="000000"/>
              <w:rtl/>
            </w:rPr>
            <w:t>:</w:t>
          </w:r>
        </w:p>
      </w:sdtContent>
    </w:sdt>
    <w:p w:rsidR="0086534D" w:rsidRDefault="0086534D" w:rsidP="0086534D">
      <w:pPr>
        <w:pStyle w:val="KeepWithNext"/>
        <w:rPr>
          <w:rtl/>
        </w:rPr>
      </w:pPr>
    </w:p>
    <w:p w:rsidR="0086534D" w:rsidRDefault="0086534D" w:rsidP="0086534D">
      <w:pPr>
        <w:rPr>
          <w:rtl/>
        </w:rPr>
      </w:pPr>
      <w:r>
        <w:rPr>
          <w:rFonts w:hint="cs"/>
          <w:rtl/>
        </w:rPr>
        <w:t>השאלה מה אני עושה בקשר לרעיון הקשה הזה שבעצם בן אדם מפליל את עצמו</w:t>
      </w:r>
      <w:r w:rsidR="006570AF">
        <w:rPr>
          <w:rFonts w:hint="cs"/>
          <w:rtl/>
        </w:rPr>
        <w:t>.</w:t>
      </w:r>
      <w:bookmarkStart w:id="244" w:name="_ETM_Q1_2617610"/>
      <w:bookmarkEnd w:id="244"/>
      <w:r w:rsidR="006570AF">
        <w:rPr>
          <w:rFonts w:hint="cs"/>
          <w:rtl/>
        </w:rPr>
        <w:t xml:space="preserve"> בסדר, יעשו איזה חיסיון אבל למעשה האדם מפליל את עצמו במו ידיו. שאתה מחפש </w:t>
      </w:r>
      <w:r w:rsidR="006570AF">
        <w:rPr>
          <w:rtl/>
        </w:rPr>
        <w:t>–</w:t>
      </w:r>
      <w:r w:rsidR="006570AF">
        <w:rPr>
          <w:rFonts w:hint="cs"/>
          <w:rtl/>
        </w:rPr>
        <w:t xml:space="preserve"> בסדר. כאן אתה אומר לו: בוא תפליל - - -הוא יהיה חייב להמציא. אם המשטרה באה אליו, זה משהו אחר</w:t>
      </w:r>
      <w:bookmarkStart w:id="245" w:name="_ETM_Q1_2635021"/>
      <w:bookmarkEnd w:id="245"/>
      <w:r w:rsidR="006570AF">
        <w:rPr>
          <w:rFonts w:hint="cs"/>
          <w:rtl/>
        </w:rPr>
        <w:t xml:space="preserve">, אבל אם אנחנו נותנים אפשרות ששופט יוציא </w:t>
      </w:r>
      <w:r w:rsidR="006570AF">
        <w:rPr>
          <w:rtl/>
        </w:rPr>
        <w:t>–</w:t>
      </w:r>
      <w:r w:rsidR="006570AF">
        <w:rPr>
          <w:rFonts w:hint="cs"/>
          <w:rtl/>
        </w:rPr>
        <w:t xml:space="preserve"> הוא</w:t>
      </w:r>
      <w:bookmarkStart w:id="246" w:name="_ETM_Q1_2638640"/>
      <w:bookmarkEnd w:id="246"/>
      <w:r w:rsidR="006570AF">
        <w:rPr>
          <w:rFonts w:hint="cs"/>
          <w:rtl/>
        </w:rPr>
        <w:t xml:space="preserve"> חייב. זו הדילמה שאנחנו מתלבטים בה. </w:t>
      </w:r>
    </w:p>
    <w:p w:rsidR="00640418" w:rsidRDefault="00640418" w:rsidP="0086534D">
      <w:pPr>
        <w:rPr>
          <w:rtl/>
        </w:rPr>
      </w:pPr>
    </w:p>
    <w:sdt>
      <w:sdtPr>
        <w:rPr>
          <w:rtl/>
        </w:rPr>
        <w:alias w:val="אורח"/>
        <w:tag w:val="&lt;ID&gt;802571&lt;/ID&gt;&lt;Name&gt;גלעד בהט&lt;/Name&gt;&lt;Data&gt;גלעד בהט&lt;/Data&gt;&lt;Shortcut&gt;גלבה&lt;/Shortcut&gt;&lt;Title&gt;רמ&quot;ד חקירות, המשרד לבטחון פנים&lt;/Title&gt;"/>
        <w:id w:val="1754547518"/>
        <w:placeholder>
          <w:docPart w:val="DefaultPlaceholder_-1854013440"/>
        </w:placeholder>
      </w:sdtPr>
      <w:sdtContent>
        <w:p w:rsidR="00640418" w:rsidRDefault="00640418" w:rsidP="00640418">
          <w:pPr>
            <w:pStyle w:val="af9"/>
            <w:keepNext/>
            <w:rPr>
              <w:rtl/>
            </w:rPr>
          </w:pPr>
          <w:r w:rsidRPr="00640418">
            <w:rPr>
              <w:rStyle w:val="afd"/>
              <w:color w:val="000000"/>
              <w:rtl/>
            </w:rPr>
            <w:t>גלעד בהט</w:t>
          </w:r>
          <w:r w:rsidRPr="00640418">
            <w:rPr>
              <w:color w:val="000000"/>
              <w:rtl/>
            </w:rPr>
            <w:t>:</w:t>
          </w:r>
        </w:p>
      </w:sdtContent>
    </w:sdt>
    <w:p w:rsidR="00640418" w:rsidRDefault="00640418" w:rsidP="00640418">
      <w:pPr>
        <w:pStyle w:val="KeepWithNext"/>
        <w:rPr>
          <w:rtl/>
        </w:rPr>
      </w:pPr>
    </w:p>
    <w:p w:rsidR="00640418" w:rsidRDefault="00640418" w:rsidP="006570AF">
      <w:pPr>
        <w:rPr>
          <w:rtl/>
        </w:rPr>
      </w:pPr>
      <w:r>
        <w:rPr>
          <w:rFonts w:hint="cs"/>
          <w:rtl/>
        </w:rPr>
        <w:t xml:space="preserve">הדילמה פה </w:t>
      </w:r>
      <w:r w:rsidR="006570AF">
        <w:rPr>
          <w:rFonts w:hint="cs"/>
          <w:rtl/>
        </w:rPr>
        <w:t xml:space="preserve">זה רק כיוון ששוב </w:t>
      </w:r>
      <w:r w:rsidR="006570AF">
        <w:rPr>
          <w:rtl/>
        </w:rPr>
        <w:t>–</w:t>
      </w:r>
      <w:r w:rsidR="006570AF">
        <w:rPr>
          <w:rFonts w:hint="cs"/>
          <w:rtl/>
        </w:rPr>
        <w:t xml:space="preserve"> אנחנו נעים בין שני מצבים: האחד, שאנחנו</w:t>
      </w:r>
      <w:bookmarkStart w:id="247" w:name="_ETM_Q1_2650041"/>
      <w:bookmarkEnd w:id="247"/>
      <w:r w:rsidR="006570AF">
        <w:rPr>
          <w:rFonts w:hint="cs"/>
          <w:rtl/>
        </w:rPr>
        <w:t xml:space="preserve"> מבקשים המצאה והשני </w:t>
      </w:r>
      <w:r w:rsidR="006570AF">
        <w:rPr>
          <w:rtl/>
        </w:rPr>
        <w:t>–</w:t>
      </w:r>
      <w:r w:rsidR="006570AF">
        <w:rPr>
          <w:rFonts w:hint="cs"/>
          <w:rtl/>
        </w:rPr>
        <w:t xml:space="preserve"> שאנחנו באים לחפש. השאלה מה עדיף בין שניהם. כלומר, אנחנו לא נעים פה באיזשהו מתחם שאם הוא </w:t>
      </w:r>
      <w:r>
        <w:rPr>
          <w:rFonts w:hint="cs"/>
          <w:rtl/>
        </w:rPr>
        <w:t>לא ימציא</w:t>
      </w:r>
      <w:r w:rsidR="006570AF">
        <w:rPr>
          <w:rFonts w:hint="cs"/>
          <w:rtl/>
        </w:rPr>
        <w:t xml:space="preserve"> </w:t>
      </w:r>
      <w:r w:rsidR="006570AF">
        <w:rPr>
          <w:rtl/>
        </w:rPr>
        <w:t>–</w:t>
      </w:r>
      <w:r w:rsidR="006570AF">
        <w:rPr>
          <w:rFonts w:hint="cs"/>
          <w:rtl/>
        </w:rPr>
        <w:t xml:space="preserve"> לא יבואו בכלל ואף אחד לא יפעיל את זה מעולם. זה או</w:t>
      </w:r>
      <w:bookmarkStart w:id="248" w:name="_ETM_Q1_2662401"/>
      <w:bookmarkEnd w:id="248"/>
      <w:r w:rsidR="006570AF">
        <w:rPr>
          <w:rFonts w:hint="cs"/>
          <w:rtl/>
        </w:rPr>
        <w:t xml:space="preserve"> זה או חיפוש. אנחנו שואלים </w:t>
      </w:r>
      <w:r>
        <w:rPr>
          <w:rFonts w:hint="cs"/>
          <w:rtl/>
        </w:rPr>
        <w:t>האם לא ראוי</w:t>
      </w:r>
      <w:r w:rsidR="006570AF">
        <w:rPr>
          <w:rFonts w:hint="cs"/>
          <w:rtl/>
        </w:rPr>
        <w:t xml:space="preserve"> להתחיל במדרג ש</w:t>
      </w:r>
      <w:r>
        <w:rPr>
          <w:rFonts w:hint="cs"/>
          <w:rtl/>
        </w:rPr>
        <w:t xml:space="preserve">בו באותם מקרים שבהם אין שום סכנה להעלמת </w:t>
      </w:r>
      <w:r w:rsidR="006570AF">
        <w:rPr>
          <w:rFonts w:hint="cs"/>
          <w:rtl/>
        </w:rPr>
        <w:t>המידע הזה</w:t>
      </w:r>
      <w:bookmarkStart w:id="249" w:name="_ETM_Q1_2671438"/>
      <w:bookmarkEnd w:id="249"/>
      <w:r w:rsidR="006570AF">
        <w:rPr>
          <w:rFonts w:hint="cs"/>
          <w:rtl/>
        </w:rPr>
        <w:t xml:space="preserve"> - - - אגב, הם לא רבים - - -</w:t>
      </w:r>
    </w:p>
    <w:p w:rsidR="00640418" w:rsidRDefault="00640418" w:rsidP="00640418">
      <w:pPr>
        <w:rPr>
          <w:rtl/>
        </w:rPr>
      </w:pPr>
    </w:p>
    <w:sdt>
      <w:sdtPr>
        <w:rPr>
          <w:rtl/>
        </w:rPr>
        <w:alias w:val="אורח"/>
        <w:tag w:val="&lt;ID&gt;558262&lt;/ID&gt;&lt;Name&gt;חגית לרנאו&lt;/Name&gt;&lt;Data&gt;חגית לרנאו&lt;/Data&gt;&lt;Shortcut&gt;חגלר&lt;/Shortcut&gt;&lt;Title&gt;משנה לסניגור הציבורי הארצי, הסנגוריה הציבורית&lt;/Title&gt;"/>
        <w:id w:val="-1306398169"/>
        <w:placeholder>
          <w:docPart w:val="DefaultPlaceholder_-1854013440"/>
        </w:placeholder>
      </w:sdtPr>
      <w:sdtContent>
        <w:p w:rsidR="00640418" w:rsidRDefault="00640418" w:rsidP="00640418">
          <w:pPr>
            <w:pStyle w:val="af9"/>
            <w:keepNext/>
            <w:rPr>
              <w:rtl/>
            </w:rPr>
          </w:pPr>
          <w:r w:rsidRPr="00640418">
            <w:rPr>
              <w:rStyle w:val="afd"/>
              <w:color w:val="000000"/>
              <w:rtl/>
            </w:rPr>
            <w:t xml:space="preserve">חגית </w:t>
          </w:r>
          <w:proofErr w:type="spellStart"/>
          <w:r w:rsidRPr="00640418">
            <w:rPr>
              <w:rStyle w:val="afd"/>
              <w:color w:val="000000"/>
              <w:rtl/>
            </w:rPr>
            <w:t>לרנאו</w:t>
          </w:r>
          <w:proofErr w:type="spellEnd"/>
          <w:r w:rsidRPr="00640418">
            <w:rPr>
              <w:rStyle w:val="afd"/>
              <w:color w:val="000000"/>
              <w:rtl/>
            </w:rPr>
            <w:t>:</w:t>
          </w:r>
        </w:p>
      </w:sdtContent>
    </w:sdt>
    <w:p w:rsidR="00640418" w:rsidRDefault="00640418" w:rsidP="00640418">
      <w:pPr>
        <w:pStyle w:val="KeepWithNext"/>
        <w:rPr>
          <w:rtl/>
        </w:rPr>
      </w:pPr>
    </w:p>
    <w:p w:rsidR="00640418" w:rsidRDefault="006570AF" w:rsidP="00640418">
      <w:pPr>
        <w:rPr>
          <w:rtl/>
        </w:rPr>
      </w:pPr>
      <w:r>
        <w:rPr>
          <w:rFonts w:hint="cs"/>
          <w:rtl/>
        </w:rPr>
        <w:t xml:space="preserve">זה יכול להיות מתאים לגבי עבירות עתידיות. ככל שהסעיף מדבר על חשד לעבירה שכבר בוצעה, בוודאי שאתה צודק, </w:t>
      </w:r>
      <w:bookmarkStart w:id="250" w:name="_ETM_Q1_2681744"/>
      <w:bookmarkEnd w:id="250"/>
      <w:r>
        <w:rPr>
          <w:rFonts w:hint="cs"/>
          <w:rtl/>
        </w:rPr>
        <w:t xml:space="preserve">אבל כשאתה מדבר על עבירה עתידית או על קבלת מסמכים מאדם שהוא לא חשוד </w:t>
      </w:r>
      <w:r>
        <w:rPr>
          <w:rtl/>
        </w:rPr>
        <w:t>–</w:t>
      </w:r>
      <w:r>
        <w:rPr>
          <w:rFonts w:hint="cs"/>
          <w:rtl/>
        </w:rPr>
        <w:t xml:space="preserve"> כן יכולה להיות - - -</w:t>
      </w:r>
    </w:p>
    <w:p w:rsidR="00640418" w:rsidRDefault="00640418" w:rsidP="00640418">
      <w:pPr>
        <w:rPr>
          <w:rtl/>
        </w:rPr>
      </w:pPr>
    </w:p>
    <w:sdt>
      <w:sdtPr>
        <w:rPr>
          <w:rFonts w:hint="cs"/>
          <w:rtl/>
        </w:rPr>
        <w:alias w:val="אורח"/>
        <w:tag w:val="&lt;ID&gt;802571&lt;/ID&gt;&lt;Name&gt;גלעד בהט&lt;/Name&gt;&lt;Data&gt;גלעד בהט&lt;/Data&gt;&lt;Shortcut&gt;גלבה&lt;/Shortcut&gt;&lt;Title&gt;רמ&quot;ד חקירות, המשרד לבטחון פנים&lt;/Title&gt;"/>
        <w:id w:val="397712335"/>
        <w:placeholder>
          <w:docPart w:val="DefaultPlaceholder_-1854013440"/>
        </w:placeholder>
      </w:sdtPr>
      <w:sdtContent>
        <w:p w:rsidR="00640418" w:rsidRDefault="00640418" w:rsidP="00640418">
          <w:pPr>
            <w:pStyle w:val="af9"/>
            <w:keepNext/>
            <w:rPr>
              <w:rtl/>
            </w:rPr>
          </w:pPr>
          <w:r w:rsidRPr="00640418">
            <w:rPr>
              <w:rStyle w:val="afd"/>
              <w:color w:val="000000"/>
              <w:rtl/>
            </w:rPr>
            <w:t>גלעד בהט</w:t>
          </w:r>
          <w:r w:rsidRPr="00640418">
            <w:rPr>
              <w:color w:val="000000"/>
              <w:rtl/>
            </w:rPr>
            <w:t>:</w:t>
          </w:r>
        </w:p>
      </w:sdtContent>
    </w:sdt>
    <w:p w:rsidR="00640418" w:rsidRDefault="00640418" w:rsidP="00640418">
      <w:pPr>
        <w:pStyle w:val="KeepWithNext"/>
        <w:rPr>
          <w:rtl/>
        </w:rPr>
      </w:pPr>
    </w:p>
    <w:p w:rsidR="00640418" w:rsidRDefault="006570AF" w:rsidP="00640418">
      <w:pPr>
        <w:rPr>
          <w:rtl/>
        </w:rPr>
      </w:pPr>
      <w:r>
        <w:rPr>
          <w:rFonts w:hint="cs"/>
          <w:rtl/>
        </w:rPr>
        <w:t>לא מדברים פה על מי שלא חשוד, זה משהו אחר.</w:t>
      </w:r>
      <w:bookmarkStart w:id="251" w:name="_ETM_Q1_2693220"/>
      <w:bookmarkEnd w:id="251"/>
      <w:r>
        <w:rPr>
          <w:rFonts w:hint="cs"/>
          <w:rtl/>
        </w:rPr>
        <w:t xml:space="preserve"> </w:t>
      </w:r>
      <w:r w:rsidR="00640418">
        <w:rPr>
          <w:rFonts w:hint="cs"/>
          <w:rtl/>
        </w:rPr>
        <w:t xml:space="preserve">מדובר פה על חשוד. לא מדובר על מי שהוא לא חשוד. </w:t>
      </w:r>
      <w:r>
        <w:rPr>
          <w:rFonts w:hint="cs"/>
          <w:rtl/>
        </w:rPr>
        <w:t>לגבי מי שאינו חשוד אני חושב שסיכמנו את הדיון בפעם</w:t>
      </w:r>
      <w:bookmarkStart w:id="252" w:name="_ETM_Q1_2697550"/>
      <w:bookmarkEnd w:id="252"/>
      <w:r>
        <w:rPr>
          <w:rFonts w:hint="cs"/>
          <w:rtl/>
        </w:rPr>
        <w:t xml:space="preserve"> שעברה. פה מדובר אך ורק על חשוד. </w:t>
      </w:r>
    </w:p>
    <w:p w:rsidR="00640418" w:rsidRDefault="00640418" w:rsidP="00640418">
      <w:pPr>
        <w:rPr>
          <w:rtl/>
        </w:rPr>
      </w:pPr>
    </w:p>
    <w:sdt>
      <w:sdtPr>
        <w:rPr>
          <w:rtl/>
        </w:rPr>
        <w:alias w:val="יור"/>
        <w:tag w:val="&lt;ID&gt;5094&lt;/ID&gt;&lt;Name&gt;ניסן סלומינסקי - יו&quot;רַ&lt;/Name&gt;&lt;Data&gt;ניסן סלומינסקי&lt;/Data&gt;&lt;Shortcut&gt;ניסל&lt;/Shortcut&gt;"/>
        <w:id w:val="-2004114508"/>
        <w:placeholder>
          <w:docPart w:val="DefaultPlaceholder_-1854013440"/>
        </w:placeholder>
      </w:sdtPr>
      <w:sdtContent>
        <w:p w:rsidR="00640418" w:rsidRDefault="00640418" w:rsidP="00640418">
          <w:pPr>
            <w:pStyle w:val="af6"/>
            <w:keepNext/>
            <w:rPr>
              <w:rtl/>
            </w:rPr>
          </w:pPr>
          <w:r w:rsidRPr="00640418">
            <w:rPr>
              <w:rStyle w:val="afd"/>
              <w:color w:val="000000"/>
              <w:rtl/>
            </w:rPr>
            <w:t>היו"ר ניסן סלומינסקי</w:t>
          </w:r>
          <w:r w:rsidRPr="00640418">
            <w:rPr>
              <w:color w:val="000000"/>
              <w:rtl/>
            </w:rPr>
            <w:t>:</w:t>
          </w:r>
        </w:p>
      </w:sdtContent>
    </w:sdt>
    <w:p w:rsidR="00640418" w:rsidRDefault="00640418" w:rsidP="00640418">
      <w:pPr>
        <w:pStyle w:val="KeepWithNext"/>
        <w:rPr>
          <w:rtl/>
        </w:rPr>
      </w:pPr>
    </w:p>
    <w:p w:rsidR="00640418" w:rsidRDefault="00640418" w:rsidP="006570AF">
      <w:pPr>
        <w:rPr>
          <w:rtl/>
        </w:rPr>
      </w:pPr>
      <w:r>
        <w:rPr>
          <w:rFonts w:hint="cs"/>
          <w:rtl/>
        </w:rPr>
        <w:t xml:space="preserve">לגבי אחרים אין לי דילמה. </w:t>
      </w:r>
      <w:r w:rsidR="006570AF">
        <w:rPr>
          <w:rFonts w:hint="cs"/>
          <w:rtl/>
        </w:rPr>
        <w:t xml:space="preserve">לגבי </w:t>
      </w:r>
      <w:bookmarkStart w:id="253" w:name="_ETM_Q1_2705740"/>
      <w:bookmarkEnd w:id="253"/>
      <w:r w:rsidR="006570AF">
        <w:rPr>
          <w:rFonts w:hint="cs"/>
          <w:rtl/>
        </w:rPr>
        <w:t xml:space="preserve">החשוד אמרנו מה הדילמה. נקודת המוצא שלך שבין כה וכה תמצאו את זה </w:t>
      </w:r>
      <w:r w:rsidR="006570AF">
        <w:rPr>
          <w:rtl/>
        </w:rPr>
        <w:t>–</w:t>
      </w:r>
      <w:r w:rsidR="006570AF">
        <w:rPr>
          <w:rFonts w:hint="cs"/>
          <w:rtl/>
        </w:rPr>
        <w:t xml:space="preserve"> אולי, ואולי לא, אני לא</w:t>
      </w:r>
      <w:bookmarkStart w:id="254" w:name="_ETM_Q1_2716169"/>
      <w:bookmarkEnd w:id="254"/>
      <w:r w:rsidR="006570AF">
        <w:rPr>
          <w:rFonts w:hint="cs"/>
          <w:rtl/>
        </w:rPr>
        <w:t xml:space="preserve"> יודע. זה</w:t>
      </w:r>
      <w:r>
        <w:rPr>
          <w:rFonts w:hint="cs"/>
          <w:rtl/>
        </w:rPr>
        <w:t xml:space="preserve"> לא כל כך בטוח. בי"ת, גם התחושה שאדם </w:t>
      </w:r>
      <w:r w:rsidR="00526DED">
        <w:rPr>
          <w:rFonts w:hint="cs"/>
          <w:rtl/>
        </w:rPr>
        <w:t>ש</w:t>
      </w:r>
      <w:r>
        <w:rPr>
          <w:rFonts w:hint="cs"/>
          <w:rtl/>
        </w:rPr>
        <w:t xml:space="preserve">מפליל את עצמו </w:t>
      </w:r>
      <w:r w:rsidR="006570AF">
        <w:rPr>
          <w:rFonts w:hint="cs"/>
          <w:rtl/>
        </w:rPr>
        <w:t xml:space="preserve">גם עם החיסיון </w:t>
      </w:r>
      <w:r w:rsidR="006570AF">
        <w:rPr>
          <w:rtl/>
        </w:rPr>
        <w:t>–</w:t>
      </w:r>
      <w:r w:rsidR="006570AF">
        <w:rPr>
          <w:rFonts w:hint="cs"/>
          <w:rtl/>
        </w:rPr>
        <w:t xml:space="preserve"> אני לא יודע - --</w:t>
      </w:r>
      <w:bookmarkStart w:id="255" w:name="_ETM_Q1_2730189"/>
      <w:bookmarkEnd w:id="255"/>
      <w:r w:rsidR="006570AF">
        <w:rPr>
          <w:rFonts w:hint="cs"/>
          <w:rtl/>
        </w:rPr>
        <w:t xml:space="preserve">  אלא אם כן יכול להיות שבחיפוש יהיה לו חיסיון ופה לא יהיה לו חיסיון? אז </w:t>
      </w:r>
      <w:r>
        <w:rPr>
          <w:rFonts w:hint="cs"/>
          <w:rtl/>
        </w:rPr>
        <w:t>למה אתם לא אומרים את זה</w:t>
      </w:r>
      <w:r w:rsidR="006570AF">
        <w:rPr>
          <w:rFonts w:hint="cs"/>
          <w:rtl/>
        </w:rPr>
        <w:t xml:space="preserve">? שאולי זה הטיעון הכי מרכזי. </w:t>
      </w:r>
      <w:r>
        <w:rPr>
          <w:rFonts w:hint="cs"/>
          <w:rtl/>
        </w:rPr>
        <w:t>אתם צריכים להגיד שבחיפוש</w:t>
      </w:r>
      <w:r w:rsidR="006570AF">
        <w:rPr>
          <w:rFonts w:hint="cs"/>
          <w:rtl/>
        </w:rPr>
        <w:t xml:space="preserve"> אם תבצעו </w:t>
      </w:r>
      <w:r w:rsidR="006570AF">
        <w:rPr>
          <w:rtl/>
        </w:rPr>
        <w:t>–</w:t>
      </w:r>
      <w:r w:rsidR="006570AF">
        <w:rPr>
          <w:rFonts w:hint="cs"/>
          <w:rtl/>
        </w:rPr>
        <w:t xml:space="preserve"> אין לו חיס</w:t>
      </w:r>
      <w:bookmarkStart w:id="256" w:name="_ETM_Q1_2746918"/>
      <w:bookmarkEnd w:id="256"/>
      <w:r w:rsidR="006570AF">
        <w:rPr>
          <w:rFonts w:hint="cs"/>
          <w:rtl/>
        </w:rPr>
        <w:t xml:space="preserve">יון ופה </w:t>
      </w:r>
      <w:r w:rsidR="006570AF">
        <w:rPr>
          <w:rtl/>
        </w:rPr>
        <w:t>–</w:t>
      </w:r>
      <w:r w:rsidR="006570AF">
        <w:rPr>
          <w:rFonts w:hint="cs"/>
          <w:rtl/>
        </w:rPr>
        <w:t xml:space="preserve"> יהיה לו חיסיון. </w:t>
      </w:r>
    </w:p>
    <w:p w:rsidR="00640418" w:rsidRDefault="00640418" w:rsidP="00640418">
      <w:pPr>
        <w:ind w:firstLine="0"/>
        <w:rPr>
          <w:rtl/>
        </w:rPr>
      </w:pPr>
    </w:p>
    <w:sdt>
      <w:sdtPr>
        <w:rPr>
          <w:rFonts w:hint="cs"/>
          <w:rtl/>
        </w:rPr>
        <w:alias w:val="אורח"/>
        <w:tag w:val="&lt;ID&gt;558262&lt;/ID&gt;&lt;Name&gt;חגית לרנאו&lt;/Name&gt;&lt;Data&gt;חגית לרנאו&lt;/Data&gt;&lt;Shortcut&gt;חגלר&lt;/Shortcut&gt;&lt;Title&gt;משנה לסניגור הציבורי הארצי, הסנגוריה הציבורית&lt;/Title&gt;"/>
        <w:id w:val="183017217"/>
        <w:placeholder>
          <w:docPart w:val="DefaultPlaceholder_-1854013440"/>
        </w:placeholder>
      </w:sdtPr>
      <w:sdtContent>
        <w:p w:rsidR="00640418" w:rsidRDefault="00640418" w:rsidP="00640418">
          <w:pPr>
            <w:pStyle w:val="af9"/>
            <w:keepNext/>
            <w:rPr>
              <w:rtl/>
            </w:rPr>
          </w:pPr>
          <w:r w:rsidRPr="00640418">
            <w:rPr>
              <w:rStyle w:val="afd"/>
              <w:color w:val="000000"/>
              <w:rtl/>
            </w:rPr>
            <w:t xml:space="preserve">חגית </w:t>
          </w:r>
          <w:proofErr w:type="spellStart"/>
          <w:r w:rsidRPr="00640418">
            <w:rPr>
              <w:rStyle w:val="afd"/>
              <w:color w:val="000000"/>
              <w:rtl/>
            </w:rPr>
            <w:t>לרנאו</w:t>
          </w:r>
          <w:proofErr w:type="spellEnd"/>
          <w:r w:rsidRPr="00640418">
            <w:rPr>
              <w:color w:val="000000"/>
              <w:rtl/>
            </w:rPr>
            <w:t>:</w:t>
          </w:r>
        </w:p>
      </w:sdtContent>
    </w:sdt>
    <w:p w:rsidR="00640418" w:rsidRDefault="00640418" w:rsidP="00640418">
      <w:pPr>
        <w:pStyle w:val="KeepWithNext"/>
        <w:rPr>
          <w:rtl/>
        </w:rPr>
      </w:pPr>
    </w:p>
    <w:p w:rsidR="00640418" w:rsidRDefault="006570AF" w:rsidP="00640418">
      <w:pPr>
        <w:rPr>
          <w:rtl/>
        </w:rPr>
      </w:pPr>
      <w:r>
        <w:rPr>
          <w:rFonts w:hint="cs"/>
          <w:rtl/>
        </w:rPr>
        <w:t xml:space="preserve">ככל שיש חיסון כזה או אחר אז זה רלבנטי גם לחיפוש. </w:t>
      </w:r>
      <w:r w:rsidR="00640418">
        <w:rPr>
          <w:rFonts w:hint="cs"/>
          <w:rtl/>
        </w:rPr>
        <w:t xml:space="preserve">שאלה של מסמכים </w:t>
      </w:r>
      <w:r w:rsidR="00BD0DF6">
        <w:rPr>
          <w:rFonts w:hint="cs"/>
          <w:rtl/>
        </w:rPr>
        <w:t>של</w:t>
      </w:r>
      <w:bookmarkStart w:id="257" w:name="_ETM_Q1_2756350"/>
      <w:bookmarkEnd w:id="257"/>
      <w:r w:rsidR="00BD0DF6">
        <w:rPr>
          <w:rFonts w:hint="cs"/>
          <w:rtl/>
        </w:rPr>
        <w:t xml:space="preserve"> עורך דין שנמצאו - - -</w:t>
      </w:r>
    </w:p>
    <w:p w:rsidR="00640418" w:rsidRDefault="00640418" w:rsidP="00640418">
      <w:pPr>
        <w:rPr>
          <w:rtl/>
        </w:rPr>
      </w:pPr>
    </w:p>
    <w:sdt>
      <w:sdtPr>
        <w:rPr>
          <w:rtl/>
        </w:rPr>
        <w:alias w:val="קריאה"/>
        <w:tag w:val="&lt;ID&gt;0&lt;/ID&gt;&lt;Name&gt;קריאות&lt;/Name&gt;&lt;Data&gt;קריאות&lt;/Data&gt;&lt;Shortcut&gt;&lt;/Shortcut&gt;"/>
        <w:id w:val="-448013091"/>
        <w:placeholder>
          <w:docPart w:val="DefaultPlaceholder_-1854013440"/>
        </w:placeholder>
      </w:sdtPr>
      <w:sdtContent>
        <w:p w:rsidR="00640418" w:rsidRDefault="00640418" w:rsidP="00640418">
          <w:pPr>
            <w:pStyle w:val="af5"/>
            <w:keepNext/>
            <w:rPr>
              <w:rtl/>
            </w:rPr>
          </w:pPr>
          <w:r w:rsidRPr="00640418">
            <w:rPr>
              <w:rStyle w:val="afd"/>
              <w:color w:val="000000"/>
              <w:rtl/>
            </w:rPr>
            <w:t>קריאות</w:t>
          </w:r>
          <w:r w:rsidRPr="00640418">
            <w:rPr>
              <w:color w:val="000000"/>
              <w:rtl/>
            </w:rPr>
            <w:t>:</w:t>
          </w:r>
        </w:p>
      </w:sdtContent>
    </w:sdt>
    <w:p w:rsidR="00640418" w:rsidRDefault="00640418" w:rsidP="00640418">
      <w:pPr>
        <w:pStyle w:val="KeepWithNext"/>
        <w:rPr>
          <w:rtl/>
        </w:rPr>
      </w:pPr>
    </w:p>
    <w:p w:rsidR="00640418" w:rsidRPr="00640418" w:rsidRDefault="00640418" w:rsidP="00640418">
      <w:pPr>
        <w:rPr>
          <w:rtl/>
        </w:rPr>
      </w:pPr>
      <w:r>
        <w:rPr>
          <w:rFonts w:hint="cs"/>
          <w:rtl/>
        </w:rPr>
        <w:t>- - -</w:t>
      </w:r>
    </w:p>
    <w:p w:rsidR="00640418" w:rsidRDefault="00640418" w:rsidP="00640418">
      <w:pPr>
        <w:ind w:firstLine="0"/>
        <w:rPr>
          <w:rtl/>
        </w:rPr>
      </w:pPr>
    </w:p>
    <w:sdt>
      <w:sdtPr>
        <w:rPr>
          <w:rtl/>
        </w:rPr>
        <w:alias w:val="יור"/>
        <w:tag w:val="&lt;ID&gt;5094&lt;/ID&gt;&lt;Name&gt;ניסן סלומינסקי - יו&quot;רַ&lt;/Name&gt;&lt;Data&gt;ניסן סלומינסקי&lt;/Data&gt;&lt;Shortcut&gt;ניסל&lt;/Shortcut&gt;"/>
        <w:id w:val="264589410"/>
        <w:placeholder>
          <w:docPart w:val="DefaultPlaceholder_-1854013440"/>
        </w:placeholder>
      </w:sdtPr>
      <w:sdtContent>
        <w:p w:rsidR="00640418" w:rsidRDefault="00640418" w:rsidP="00640418">
          <w:pPr>
            <w:pStyle w:val="af6"/>
            <w:keepNext/>
            <w:rPr>
              <w:rtl/>
            </w:rPr>
          </w:pPr>
          <w:r w:rsidRPr="00640418">
            <w:rPr>
              <w:rStyle w:val="afd"/>
              <w:color w:val="000000"/>
              <w:rtl/>
            </w:rPr>
            <w:t>היו"ר ניסן סלומינסקי</w:t>
          </w:r>
          <w:r w:rsidRPr="00640418">
            <w:rPr>
              <w:color w:val="000000"/>
              <w:rtl/>
            </w:rPr>
            <w:t>:</w:t>
          </w:r>
        </w:p>
      </w:sdtContent>
    </w:sdt>
    <w:p w:rsidR="00640418" w:rsidRDefault="00640418" w:rsidP="00640418">
      <w:pPr>
        <w:pStyle w:val="KeepWithNext"/>
        <w:rPr>
          <w:rtl/>
        </w:rPr>
      </w:pPr>
    </w:p>
    <w:p w:rsidR="00640418" w:rsidRDefault="00640418" w:rsidP="00BD0DF6">
      <w:pPr>
        <w:rPr>
          <w:rtl/>
        </w:rPr>
      </w:pPr>
      <w:r>
        <w:rPr>
          <w:rFonts w:hint="cs"/>
          <w:rtl/>
        </w:rPr>
        <w:t xml:space="preserve">מדברים על הפללה עצמית. בן אדם שהוציא מסמך מסוים שיכול להיות </w:t>
      </w:r>
      <w:r w:rsidR="00BD0DF6">
        <w:rPr>
          <w:rFonts w:hint="cs"/>
          <w:rtl/>
        </w:rPr>
        <w:t>שהוא ישים את האדם בבעיה</w:t>
      </w:r>
      <w:bookmarkStart w:id="258" w:name="_ETM_Q1_2778650"/>
      <w:bookmarkEnd w:id="258"/>
      <w:r w:rsidR="00BD0DF6">
        <w:rPr>
          <w:rFonts w:hint="cs"/>
          <w:rtl/>
        </w:rPr>
        <w:t xml:space="preserve">. אם ימצאו אותו בחיפוש </w:t>
      </w:r>
      <w:r w:rsidR="00BD0DF6">
        <w:rPr>
          <w:rtl/>
        </w:rPr>
        <w:t>–</w:t>
      </w:r>
      <w:r w:rsidR="00BD0DF6">
        <w:rPr>
          <w:rFonts w:hint="cs"/>
          <w:rtl/>
        </w:rPr>
        <w:t xml:space="preserve"> בסדר, זה יהיה</w:t>
      </w:r>
      <w:bookmarkStart w:id="259" w:name="_ETM_Q1_2783630"/>
      <w:bookmarkEnd w:id="259"/>
      <w:r w:rsidR="00BD0DF6">
        <w:rPr>
          <w:rFonts w:hint="cs"/>
          <w:rtl/>
        </w:rPr>
        <w:t xml:space="preserve"> אחד המסמכים נגדו. </w:t>
      </w:r>
      <w:r>
        <w:rPr>
          <w:rFonts w:hint="cs"/>
          <w:rtl/>
        </w:rPr>
        <w:t>אם זה יהיה בהמצאה יכול להיות שהמסמך הזה כבר לא יוכל לשמש נגדו, ש</w:t>
      </w:r>
      <w:r w:rsidR="00BD0DF6">
        <w:rPr>
          <w:rFonts w:hint="cs"/>
          <w:rtl/>
        </w:rPr>
        <w:t xml:space="preserve">זה אולי הרווח הכי גדול שלו, ואת זה לא אמרתם. </w:t>
      </w:r>
    </w:p>
    <w:p w:rsidR="00640418" w:rsidRDefault="00640418" w:rsidP="00640418">
      <w:pPr>
        <w:rPr>
          <w:rtl/>
        </w:rPr>
      </w:pPr>
    </w:p>
    <w:sdt>
      <w:sdtPr>
        <w:rPr>
          <w:rFonts w:hint="cs"/>
          <w:rtl/>
        </w:rPr>
        <w:alias w:val="אורח"/>
        <w:tag w:val="&lt;ID&gt;514841&lt;/ID&gt;&lt;Name&gt;עינת גדעוני&lt;/Name&gt;&lt;Data&gt;עינת גדעוני&lt;/Data&gt;&lt;Shortcut&gt;עיגד&lt;/Shortcut&gt;&lt;Title&gt;עו&quot;ד, משרד המשפטים&lt;/Title&gt;"/>
        <w:id w:val="-1615136418"/>
        <w:placeholder>
          <w:docPart w:val="DefaultPlaceholder_-1854013440"/>
        </w:placeholder>
      </w:sdtPr>
      <w:sdtContent>
        <w:p w:rsidR="00640418" w:rsidRDefault="00640418" w:rsidP="00640418">
          <w:pPr>
            <w:pStyle w:val="af9"/>
            <w:keepNext/>
            <w:rPr>
              <w:rtl/>
            </w:rPr>
          </w:pPr>
          <w:r w:rsidRPr="00640418">
            <w:rPr>
              <w:rStyle w:val="afd"/>
              <w:color w:val="000000"/>
              <w:rtl/>
            </w:rPr>
            <w:t>עינת גדעוני</w:t>
          </w:r>
          <w:r w:rsidRPr="00640418">
            <w:rPr>
              <w:color w:val="000000"/>
              <w:rtl/>
            </w:rPr>
            <w:t>:</w:t>
          </w:r>
        </w:p>
      </w:sdtContent>
    </w:sdt>
    <w:p w:rsidR="00640418" w:rsidRDefault="00640418" w:rsidP="00640418">
      <w:pPr>
        <w:pStyle w:val="KeepWithNext"/>
        <w:rPr>
          <w:rtl/>
        </w:rPr>
      </w:pPr>
    </w:p>
    <w:p w:rsidR="00640418" w:rsidRDefault="00640418" w:rsidP="00526DED">
      <w:pPr>
        <w:rPr>
          <w:rtl/>
        </w:rPr>
      </w:pPr>
      <w:r>
        <w:rPr>
          <w:rFonts w:hint="cs"/>
          <w:rtl/>
        </w:rPr>
        <w:t xml:space="preserve">נגיד את ההסדר </w:t>
      </w:r>
      <w:r>
        <w:rPr>
          <w:rtl/>
        </w:rPr>
        <w:t>–</w:t>
      </w:r>
      <w:r>
        <w:rPr>
          <w:rFonts w:hint="cs"/>
          <w:rtl/>
        </w:rPr>
        <w:t xml:space="preserve"> שהחיסיון</w:t>
      </w:r>
      <w:r w:rsidR="00BD0DF6">
        <w:rPr>
          <w:rFonts w:hint="cs"/>
          <w:rtl/>
        </w:rPr>
        <w:t xml:space="preserve"> בפני הפללה עצמית הוא בעצם</w:t>
      </w:r>
      <w:bookmarkStart w:id="260" w:name="_ETM_Q1_2805870"/>
      <w:bookmarkEnd w:id="260"/>
      <w:r w:rsidR="00BD0DF6">
        <w:rPr>
          <w:rFonts w:hint="cs"/>
          <w:rtl/>
        </w:rPr>
        <w:t xml:space="preserve"> חיסיון בפני המסירה של המסמך, זאת אומרת, </w:t>
      </w:r>
      <w:r>
        <w:rPr>
          <w:rFonts w:hint="cs"/>
          <w:rtl/>
        </w:rPr>
        <w:t>עצם זה שצריך לשתף פעולה</w:t>
      </w:r>
      <w:r w:rsidR="00526DED">
        <w:rPr>
          <w:rFonts w:hint="cs"/>
          <w:rtl/>
        </w:rPr>
        <w:t xml:space="preserve"> ובזה להפליל. </w:t>
      </w:r>
      <w:r>
        <w:rPr>
          <w:rFonts w:hint="cs"/>
          <w:rtl/>
        </w:rPr>
        <w:t xml:space="preserve">כשבאים </w:t>
      </w:r>
      <w:r w:rsidR="00526DED">
        <w:rPr>
          <w:rFonts w:hint="cs"/>
          <w:rtl/>
        </w:rPr>
        <w:t xml:space="preserve">בחיפוש זה באמת ראיות שהן קיימות, אין כאן שיתוף פעולה </w:t>
      </w:r>
      <w:bookmarkStart w:id="261" w:name="_ETM_Q1_2820735"/>
      <w:bookmarkEnd w:id="261"/>
      <w:r w:rsidR="00526DED">
        <w:rPr>
          <w:rFonts w:hint="cs"/>
          <w:rtl/>
        </w:rPr>
        <w:t xml:space="preserve">של החשוד, אז </w:t>
      </w:r>
      <w:r>
        <w:rPr>
          <w:rFonts w:hint="cs"/>
          <w:rtl/>
        </w:rPr>
        <w:t xml:space="preserve">זה משהו שבאמת היינו צריכים לפתוח. </w:t>
      </w:r>
    </w:p>
    <w:p w:rsidR="00640418" w:rsidRDefault="00640418" w:rsidP="00640418">
      <w:pPr>
        <w:rPr>
          <w:rtl/>
        </w:rPr>
      </w:pPr>
    </w:p>
    <w:sdt>
      <w:sdtPr>
        <w:rPr>
          <w:rFonts w:hint="cs"/>
          <w:rtl/>
        </w:rPr>
        <w:alias w:val="דובר"/>
        <w:tag w:val="&lt;ID&gt;0&lt;/ID&gt;&lt;Name&gt;אפרת חקאק&lt;/Name&gt;&lt;Data&gt;אפרת חקאק&lt;/Data&gt;&lt;Shortcut&gt;אפחק&lt;/Shortcut&gt;&lt;MemberID&gt;&lt;/MemberID&gt;"/>
        <w:id w:val="-670099117"/>
        <w:placeholder>
          <w:docPart w:val="DefaultPlaceholder_-1854013440"/>
        </w:placeholder>
      </w:sdtPr>
      <w:sdtContent>
        <w:p w:rsidR="00640418" w:rsidRDefault="00640418" w:rsidP="00640418">
          <w:pPr>
            <w:pStyle w:val="a4"/>
            <w:keepNext/>
            <w:rPr>
              <w:rtl/>
            </w:rPr>
          </w:pPr>
          <w:r w:rsidRPr="00640418">
            <w:rPr>
              <w:rStyle w:val="afd"/>
              <w:color w:val="000000"/>
              <w:rtl/>
            </w:rPr>
            <w:t xml:space="preserve">אפרת </w:t>
          </w:r>
          <w:proofErr w:type="spellStart"/>
          <w:r w:rsidRPr="00640418">
            <w:rPr>
              <w:rStyle w:val="afd"/>
              <w:color w:val="000000"/>
              <w:rtl/>
            </w:rPr>
            <w:t>חקאק</w:t>
          </w:r>
          <w:proofErr w:type="spellEnd"/>
          <w:r w:rsidRPr="00640418">
            <w:rPr>
              <w:color w:val="000000"/>
              <w:rtl/>
            </w:rPr>
            <w:t>:</w:t>
          </w:r>
        </w:p>
      </w:sdtContent>
    </w:sdt>
    <w:p w:rsidR="00640418" w:rsidRDefault="00640418" w:rsidP="00640418">
      <w:pPr>
        <w:pStyle w:val="KeepWithNext"/>
        <w:rPr>
          <w:rtl/>
        </w:rPr>
      </w:pPr>
    </w:p>
    <w:p w:rsidR="00640418" w:rsidRDefault="00526DED" w:rsidP="00526DED">
      <w:pPr>
        <w:rPr>
          <w:rtl/>
        </w:rPr>
      </w:pPr>
      <w:r>
        <w:rPr>
          <w:rFonts w:hint="cs"/>
          <w:rtl/>
        </w:rPr>
        <w:t xml:space="preserve">אני רק אוסיף שבהמשך - - - </w:t>
      </w:r>
      <w:bookmarkStart w:id="262" w:name="_ETM_Q1_2828688"/>
      <w:bookmarkEnd w:id="262"/>
      <w:r>
        <w:rPr>
          <w:rFonts w:hint="cs"/>
          <w:rtl/>
        </w:rPr>
        <w:t xml:space="preserve">אפשר גם להוסיף הדגשים בהמשך הפרק הזה שמדגישים לבית המשפט </w:t>
      </w:r>
      <w:r w:rsidR="00640418">
        <w:rPr>
          <w:rFonts w:hint="cs"/>
          <w:rtl/>
        </w:rPr>
        <w:t xml:space="preserve">שהוא באמת צריך לשקול </w:t>
      </w:r>
      <w:r>
        <w:rPr>
          <w:rFonts w:hint="cs"/>
          <w:rtl/>
        </w:rPr>
        <w:t xml:space="preserve">את החיסיון בפני הפללה עצמית </w:t>
      </w:r>
      <w:r w:rsidR="00640418">
        <w:rPr>
          <w:rFonts w:hint="cs"/>
          <w:rtl/>
        </w:rPr>
        <w:t xml:space="preserve">השאלה אם אנחנו רוצים להדגיש את החיסיון הזה בחוק או באמת לחסום את הגישה </w:t>
      </w:r>
      <w:r>
        <w:rPr>
          <w:rFonts w:hint="cs"/>
          <w:rtl/>
        </w:rPr>
        <w:t xml:space="preserve">לבקש צו המצאה </w:t>
      </w:r>
      <w:bookmarkStart w:id="263" w:name="_ETM_Q1_2847161"/>
      <w:bookmarkEnd w:id="263"/>
      <w:r>
        <w:rPr>
          <w:rFonts w:hint="cs"/>
          <w:rtl/>
        </w:rPr>
        <w:t xml:space="preserve">כנגד חשוד. </w:t>
      </w:r>
    </w:p>
    <w:p w:rsidR="00526DED" w:rsidRDefault="00526DED" w:rsidP="00526DED">
      <w:pPr>
        <w:rPr>
          <w:rtl/>
        </w:rPr>
      </w:pPr>
      <w:bookmarkStart w:id="264" w:name="_ETM_Q1_2853400"/>
      <w:bookmarkEnd w:id="264"/>
    </w:p>
    <w:sdt>
      <w:sdtPr>
        <w:rPr>
          <w:rtl/>
        </w:rPr>
        <w:alias w:val="יור"/>
        <w:tag w:val="&lt;ID&gt;5094&lt;/ID&gt;&lt;Name&gt;ניסן סלומינסקי - יו&quot;רַ&lt;/Name&gt;&lt;Data&gt;ניסן סלומינסקי&lt;/Data&gt;&lt;Shortcut&gt;ניסל&lt;/Shortcut&gt;"/>
        <w:id w:val="811981043"/>
        <w:placeholder>
          <w:docPart w:val="DefaultPlaceholder_-1854013440"/>
        </w:placeholder>
      </w:sdtPr>
      <w:sdtContent>
        <w:p w:rsidR="00640418" w:rsidRDefault="00640418" w:rsidP="00640418">
          <w:pPr>
            <w:pStyle w:val="af6"/>
            <w:keepNext/>
            <w:rPr>
              <w:rtl/>
            </w:rPr>
          </w:pPr>
          <w:r w:rsidRPr="00640418">
            <w:rPr>
              <w:rStyle w:val="afd"/>
              <w:color w:val="000000"/>
              <w:rtl/>
            </w:rPr>
            <w:t>היו"ר ניסן סלומינסקי</w:t>
          </w:r>
          <w:r w:rsidRPr="00640418">
            <w:rPr>
              <w:color w:val="000000"/>
              <w:rtl/>
            </w:rPr>
            <w:t>:</w:t>
          </w:r>
        </w:p>
      </w:sdtContent>
    </w:sdt>
    <w:p w:rsidR="00640418" w:rsidRDefault="00640418" w:rsidP="00640418">
      <w:pPr>
        <w:pStyle w:val="KeepWithNext"/>
        <w:rPr>
          <w:rtl/>
        </w:rPr>
      </w:pPr>
    </w:p>
    <w:p w:rsidR="00640418" w:rsidRDefault="00640418" w:rsidP="00640418">
      <w:pPr>
        <w:rPr>
          <w:rtl/>
        </w:rPr>
      </w:pPr>
      <w:r>
        <w:rPr>
          <w:rFonts w:hint="cs"/>
          <w:rtl/>
        </w:rPr>
        <w:t xml:space="preserve">אולי את זה נשאיר למחשבה נוספת. </w:t>
      </w:r>
    </w:p>
    <w:p w:rsidR="00640418" w:rsidRDefault="00640418" w:rsidP="00640418">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1189669584"/>
        <w:placeholder>
          <w:docPart w:val="DefaultPlaceholder_-1854013440"/>
        </w:placeholder>
      </w:sdtPr>
      <w:sdtContent>
        <w:p w:rsidR="00640418" w:rsidRDefault="00640418" w:rsidP="00640418">
          <w:pPr>
            <w:pStyle w:val="af9"/>
            <w:keepNext/>
            <w:rPr>
              <w:rtl/>
            </w:rPr>
          </w:pPr>
          <w:proofErr w:type="spellStart"/>
          <w:r w:rsidRPr="00640418">
            <w:rPr>
              <w:rStyle w:val="afd"/>
              <w:color w:val="000000"/>
              <w:rtl/>
            </w:rPr>
            <w:t>ליז</w:t>
          </w:r>
          <w:proofErr w:type="spellEnd"/>
          <w:r w:rsidRPr="00640418">
            <w:rPr>
              <w:rStyle w:val="afd"/>
              <w:color w:val="000000"/>
              <w:rtl/>
            </w:rPr>
            <w:t xml:space="preserve"> </w:t>
          </w:r>
          <w:proofErr w:type="spellStart"/>
          <w:r w:rsidRPr="00640418">
            <w:rPr>
              <w:rStyle w:val="afd"/>
              <w:color w:val="000000"/>
              <w:rtl/>
            </w:rPr>
            <w:t>ברלב-מונטיליו</w:t>
          </w:r>
          <w:proofErr w:type="spellEnd"/>
          <w:r w:rsidRPr="00640418">
            <w:rPr>
              <w:color w:val="000000"/>
              <w:rtl/>
            </w:rPr>
            <w:t>:</w:t>
          </w:r>
        </w:p>
      </w:sdtContent>
    </w:sdt>
    <w:p w:rsidR="00640418" w:rsidRDefault="00640418" w:rsidP="00640418">
      <w:pPr>
        <w:pStyle w:val="KeepWithNext"/>
        <w:rPr>
          <w:rtl/>
        </w:rPr>
      </w:pPr>
    </w:p>
    <w:p w:rsidR="00640418" w:rsidRDefault="00640418" w:rsidP="00640418">
      <w:pPr>
        <w:rPr>
          <w:rtl/>
        </w:rPr>
      </w:pPr>
      <w:r>
        <w:rPr>
          <w:rFonts w:hint="cs"/>
          <w:rtl/>
        </w:rPr>
        <w:t xml:space="preserve">אולי אפשר להסביר מה משאירים לסוף? </w:t>
      </w:r>
    </w:p>
    <w:p w:rsidR="00640418" w:rsidRDefault="00640418" w:rsidP="00640418">
      <w:pPr>
        <w:rPr>
          <w:rtl/>
        </w:rPr>
      </w:pPr>
    </w:p>
    <w:sdt>
      <w:sdtPr>
        <w:rPr>
          <w:rtl/>
        </w:rPr>
        <w:alias w:val="יור"/>
        <w:tag w:val="&lt;ID&gt;5094&lt;/ID&gt;&lt;Name&gt;ניסן סלומינסקי - יו&quot;רַ&lt;/Name&gt;&lt;Data&gt;ניסן סלומינסקי&lt;/Data&gt;&lt;Shortcut&gt;ניסל&lt;/Shortcut&gt;"/>
        <w:id w:val="828093400"/>
        <w:placeholder>
          <w:docPart w:val="DefaultPlaceholder_-1854013440"/>
        </w:placeholder>
      </w:sdtPr>
      <w:sdtContent>
        <w:p w:rsidR="00640418" w:rsidRDefault="00640418" w:rsidP="00640418">
          <w:pPr>
            <w:pStyle w:val="af6"/>
            <w:keepNext/>
            <w:rPr>
              <w:rtl/>
            </w:rPr>
          </w:pPr>
          <w:r w:rsidRPr="00640418">
            <w:rPr>
              <w:rStyle w:val="afd"/>
              <w:color w:val="000000"/>
              <w:rtl/>
            </w:rPr>
            <w:t>היו"ר ניסן סלומינסקי</w:t>
          </w:r>
          <w:r w:rsidRPr="00640418">
            <w:rPr>
              <w:color w:val="000000"/>
              <w:rtl/>
            </w:rPr>
            <w:t>:</w:t>
          </w:r>
        </w:p>
      </w:sdtContent>
    </w:sdt>
    <w:p w:rsidR="00640418" w:rsidRDefault="00640418" w:rsidP="00640418">
      <w:pPr>
        <w:pStyle w:val="KeepWithNext"/>
        <w:rPr>
          <w:rtl/>
        </w:rPr>
      </w:pPr>
    </w:p>
    <w:p w:rsidR="00640418" w:rsidRDefault="00640418" w:rsidP="00640418">
      <w:pPr>
        <w:rPr>
          <w:rtl/>
        </w:rPr>
      </w:pPr>
      <w:r>
        <w:rPr>
          <w:rFonts w:hint="cs"/>
          <w:rtl/>
        </w:rPr>
        <w:t xml:space="preserve">הנושא של להוציא צו המצאה לחשוד. </w:t>
      </w:r>
    </w:p>
    <w:p w:rsidR="00640418" w:rsidRDefault="00640418" w:rsidP="00640418">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55478903"/>
        <w:placeholder>
          <w:docPart w:val="DefaultPlaceholder_-1854013440"/>
        </w:placeholder>
      </w:sdtPr>
      <w:sdtContent>
        <w:p w:rsidR="00640418" w:rsidRDefault="00640418" w:rsidP="00640418">
          <w:pPr>
            <w:pStyle w:val="af9"/>
            <w:keepNext/>
            <w:rPr>
              <w:rtl/>
            </w:rPr>
          </w:pPr>
          <w:proofErr w:type="spellStart"/>
          <w:r w:rsidRPr="00640418">
            <w:rPr>
              <w:rStyle w:val="afd"/>
              <w:color w:val="000000"/>
              <w:rtl/>
            </w:rPr>
            <w:t>ליז</w:t>
          </w:r>
          <w:proofErr w:type="spellEnd"/>
          <w:r w:rsidRPr="00640418">
            <w:rPr>
              <w:rStyle w:val="afd"/>
              <w:color w:val="000000"/>
              <w:rtl/>
            </w:rPr>
            <w:t xml:space="preserve"> </w:t>
          </w:r>
          <w:proofErr w:type="spellStart"/>
          <w:r w:rsidRPr="00640418">
            <w:rPr>
              <w:rStyle w:val="afd"/>
              <w:color w:val="000000"/>
              <w:rtl/>
            </w:rPr>
            <w:t>ברלב-מונטיליו</w:t>
          </w:r>
          <w:proofErr w:type="spellEnd"/>
          <w:r w:rsidRPr="00640418">
            <w:rPr>
              <w:color w:val="000000"/>
              <w:rtl/>
            </w:rPr>
            <w:t>:</w:t>
          </w:r>
        </w:p>
      </w:sdtContent>
    </w:sdt>
    <w:p w:rsidR="00640418" w:rsidRDefault="00640418" w:rsidP="00640418">
      <w:pPr>
        <w:pStyle w:val="KeepWithNext"/>
        <w:rPr>
          <w:rtl/>
        </w:rPr>
      </w:pPr>
    </w:p>
    <w:p w:rsidR="00640418" w:rsidRDefault="00526DED" w:rsidP="00640418">
      <w:pPr>
        <w:rPr>
          <w:rtl/>
        </w:rPr>
      </w:pPr>
      <w:r>
        <w:rPr>
          <w:rFonts w:hint="cs"/>
          <w:rtl/>
        </w:rPr>
        <w:t xml:space="preserve">כי דווקא </w:t>
      </w:r>
      <w:r w:rsidR="00640418">
        <w:rPr>
          <w:rFonts w:hint="cs"/>
          <w:rtl/>
        </w:rPr>
        <w:t xml:space="preserve">זה לא במחלוקת בין הממלכה לבין הסנגוריה. </w:t>
      </w:r>
    </w:p>
    <w:p w:rsidR="00640418" w:rsidRDefault="00640418" w:rsidP="00640418">
      <w:pPr>
        <w:rPr>
          <w:rtl/>
        </w:rPr>
      </w:pPr>
    </w:p>
    <w:sdt>
      <w:sdtPr>
        <w:rPr>
          <w:rtl/>
        </w:rPr>
        <w:alias w:val="יור"/>
        <w:tag w:val="&lt;ID&gt;5094&lt;/ID&gt;&lt;Name&gt;ניסן סלומינסקי - יו&quot;רַ&lt;/Name&gt;&lt;Data&gt;ניסן סלומינסקי&lt;/Data&gt;&lt;Shortcut&gt;ניסל&lt;/Shortcut&gt;"/>
        <w:id w:val="-915551712"/>
        <w:placeholder>
          <w:docPart w:val="DefaultPlaceholder_-1854013440"/>
        </w:placeholder>
      </w:sdtPr>
      <w:sdtContent>
        <w:p w:rsidR="00640418" w:rsidRDefault="00640418" w:rsidP="00640418">
          <w:pPr>
            <w:pStyle w:val="af6"/>
            <w:keepNext/>
            <w:rPr>
              <w:rtl/>
            </w:rPr>
          </w:pPr>
          <w:r w:rsidRPr="00640418">
            <w:rPr>
              <w:rStyle w:val="afd"/>
              <w:color w:val="000000"/>
              <w:rtl/>
            </w:rPr>
            <w:t>היו"ר ניסן סלומינסקי</w:t>
          </w:r>
          <w:r w:rsidRPr="00640418">
            <w:rPr>
              <w:color w:val="000000"/>
              <w:rtl/>
            </w:rPr>
            <w:t>:</w:t>
          </w:r>
        </w:p>
      </w:sdtContent>
    </w:sdt>
    <w:p w:rsidR="00640418" w:rsidRDefault="00640418" w:rsidP="00640418">
      <w:pPr>
        <w:pStyle w:val="KeepWithNext"/>
        <w:rPr>
          <w:rtl/>
        </w:rPr>
      </w:pPr>
    </w:p>
    <w:p w:rsidR="00640418" w:rsidRDefault="00640418" w:rsidP="00640418">
      <w:pPr>
        <w:rPr>
          <w:rtl/>
        </w:rPr>
      </w:pPr>
      <w:r>
        <w:rPr>
          <w:rFonts w:hint="cs"/>
          <w:rtl/>
        </w:rPr>
        <w:t xml:space="preserve">נמשיך ונשאיר את זה לפעם הבאה. </w:t>
      </w:r>
    </w:p>
    <w:p w:rsidR="00640418" w:rsidRDefault="00640418" w:rsidP="00640418">
      <w:pPr>
        <w:rPr>
          <w:rtl/>
        </w:rPr>
      </w:pPr>
    </w:p>
    <w:sdt>
      <w:sdtPr>
        <w:rPr>
          <w:rFonts w:hint="cs"/>
          <w:rtl/>
        </w:rPr>
        <w:alias w:val="דובר"/>
        <w:tag w:val="&lt;ID&gt;0&lt;/ID&gt;&lt;Name&gt;אפרת חקאק&lt;/Name&gt;&lt;Data&gt;אפרת חקאק&lt;/Data&gt;&lt;Shortcut&gt;אפחק&lt;/Shortcut&gt;&lt;MemberID&gt;&lt;/MemberID&gt;"/>
        <w:id w:val="-1679418614"/>
        <w:placeholder>
          <w:docPart w:val="DefaultPlaceholder_-1854013440"/>
        </w:placeholder>
      </w:sdtPr>
      <w:sdtContent>
        <w:p w:rsidR="00640418" w:rsidRDefault="00640418" w:rsidP="00640418">
          <w:pPr>
            <w:pStyle w:val="a4"/>
            <w:keepNext/>
            <w:rPr>
              <w:rtl/>
            </w:rPr>
          </w:pPr>
          <w:r w:rsidRPr="00640418">
            <w:rPr>
              <w:rStyle w:val="afd"/>
              <w:color w:val="000000"/>
              <w:rtl/>
            </w:rPr>
            <w:t xml:space="preserve">אפרת </w:t>
          </w:r>
          <w:proofErr w:type="spellStart"/>
          <w:r w:rsidRPr="00640418">
            <w:rPr>
              <w:rStyle w:val="afd"/>
              <w:color w:val="000000"/>
              <w:rtl/>
            </w:rPr>
            <w:t>חקאק</w:t>
          </w:r>
          <w:proofErr w:type="spellEnd"/>
          <w:r w:rsidRPr="00640418">
            <w:rPr>
              <w:color w:val="000000"/>
              <w:rtl/>
            </w:rPr>
            <w:t>:</w:t>
          </w:r>
        </w:p>
      </w:sdtContent>
    </w:sdt>
    <w:p w:rsidR="00640418" w:rsidRDefault="00640418" w:rsidP="00640418">
      <w:pPr>
        <w:pStyle w:val="KeepWithNext"/>
        <w:rPr>
          <w:rtl/>
        </w:rPr>
      </w:pPr>
    </w:p>
    <w:p w:rsidR="00640418" w:rsidRDefault="00925543" w:rsidP="00925543">
      <w:pPr>
        <w:rPr>
          <w:rtl/>
        </w:rPr>
      </w:pPr>
      <w:bookmarkStart w:id="265" w:name="_ETM_Q1_2875721"/>
      <w:bookmarkEnd w:id="265"/>
      <w:r>
        <w:rPr>
          <w:rFonts w:hint="cs"/>
          <w:rtl/>
          <w:lang w:val="en-GB"/>
        </w:rPr>
        <w:t xml:space="preserve">שתי נקודות בסעיף הזה שרציתי להעיר את תשומת הלב </w:t>
      </w:r>
      <w:r>
        <w:rPr>
          <w:rtl/>
          <w:lang w:val="en-GB"/>
        </w:rPr>
        <w:t>–</w:t>
      </w:r>
      <w:r>
        <w:rPr>
          <w:rFonts w:hint="cs"/>
          <w:rtl/>
          <w:lang w:val="en-GB"/>
        </w:rPr>
        <w:t xml:space="preserve"> אחד זה נקודה 5 ברשימה שלי. </w:t>
      </w:r>
      <w:bookmarkStart w:id="266" w:name="_ETM_Q1_2931160"/>
      <w:bookmarkEnd w:id="266"/>
      <w:r>
        <w:rPr>
          <w:rFonts w:hint="cs"/>
          <w:rtl/>
          <w:lang w:val="en-GB"/>
        </w:rPr>
        <w:t xml:space="preserve">דיברנו על זה קצת בדיון הקודם שבעצם </w:t>
      </w:r>
      <w:r w:rsidR="00640418">
        <w:rPr>
          <w:rFonts w:hint="cs"/>
          <w:rtl/>
        </w:rPr>
        <w:t>הממשלה מבקשת לעשות אבחנה בין ת</w:t>
      </w:r>
      <w:r>
        <w:rPr>
          <w:rFonts w:hint="cs"/>
          <w:rtl/>
        </w:rPr>
        <w:t>נאי סף לקראת בקשה לבית משפט, כש</w:t>
      </w:r>
      <w:r w:rsidR="00640418">
        <w:rPr>
          <w:rFonts w:hint="cs"/>
          <w:rtl/>
        </w:rPr>
        <w:t>תנאי הסף - - -</w:t>
      </w:r>
    </w:p>
    <w:p w:rsidR="00640418" w:rsidRDefault="00640418" w:rsidP="00640418">
      <w:pPr>
        <w:rPr>
          <w:rtl/>
        </w:rPr>
      </w:pPr>
    </w:p>
    <w:sdt>
      <w:sdtPr>
        <w:rPr>
          <w:rtl/>
        </w:rPr>
        <w:alias w:val="יור"/>
        <w:tag w:val="&lt;ID&gt;5094&lt;/ID&gt;&lt;Name&gt;ניסן סלומינסקי - יו&quot;רַ&lt;/Name&gt;&lt;Data&gt;ניסן סלומינסקי&lt;/Data&gt;&lt;Shortcut&gt;ניסל&lt;/Shortcut&gt;"/>
        <w:id w:val="1174615729"/>
        <w:placeholder>
          <w:docPart w:val="DefaultPlaceholder_-1854013440"/>
        </w:placeholder>
      </w:sdtPr>
      <w:sdtContent>
        <w:p w:rsidR="00640418" w:rsidRDefault="00640418" w:rsidP="00640418">
          <w:pPr>
            <w:pStyle w:val="af6"/>
            <w:keepNext/>
            <w:rPr>
              <w:rtl/>
            </w:rPr>
          </w:pPr>
          <w:r w:rsidRPr="00640418">
            <w:rPr>
              <w:rStyle w:val="afd"/>
              <w:color w:val="000000"/>
              <w:rtl/>
            </w:rPr>
            <w:t>היו"ר ניסן סלומינסקי</w:t>
          </w:r>
          <w:r w:rsidRPr="00640418">
            <w:rPr>
              <w:color w:val="000000"/>
              <w:rtl/>
            </w:rPr>
            <w:t>:</w:t>
          </w:r>
        </w:p>
      </w:sdtContent>
    </w:sdt>
    <w:p w:rsidR="00640418" w:rsidRDefault="00640418" w:rsidP="00640418">
      <w:pPr>
        <w:pStyle w:val="KeepWithNext"/>
        <w:rPr>
          <w:rtl/>
        </w:rPr>
      </w:pPr>
    </w:p>
    <w:p w:rsidR="00640418" w:rsidRDefault="00640418" w:rsidP="00925543">
      <w:pPr>
        <w:rPr>
          <w:rtl/>
        </w:rPr>
      </w:pPr>
      <w:r>
        <w:rPr>
          <w:rFonts w:hint="cs"/>
          <w:rtl/>
        </w:rPr>
        <w:t xml:space="preserve">ב "ידיעות אחרונות" בנושא של אולמרט </w:t>
      </w:r>
      <w:r>
        <w:rPr>
          <w:rtl/>
        </w:rPr>
        <w:t>–</w:t>
      </w:r>
      <w:r>
        <w:rPr>
          <w:rFonts w:hint="cs"/>
          <w:rtl/>
        </w:rPr>
        <w:t xml:space="preserve"> זה היה דרך </w:t>
      </w:r>
      <w:r w:rsidR="00925543">
        <w:rPr>
          <w:rFonts w:hint="cs"/>
          <w:rtl/>
        </w:rPr>
        <w:t xml:space="preserve">צו חיפוש או צו המצאה? בהתחלה הם באו והחרימו את </w:t>
      </w:r>
      <w:proofErr w:type="spellStart"/>
      <w:r w:rsidR="00925543">
        <w:rPr>
          <w:rFonts w:hint="cs"/>
          <w:rtl/>
        </w:rPr>
        <w:t>הכל</w:t>
      </w:r>
      <w:proofErr w:type="spellEnd"/>
      <w:r w:rsidR="00925543">
        <w:rPr>
          <w:rFonts w:hint="cs"/>
          <w:rtl/>
        </w:rPr>
        <w:t xml:space="preserve">, המשטרה, </w:t>
      </w:r>
      <w:bookmarkStart w:id="267" w:name="_ETM_Q1_2967251"/>
      <w:bookmarkEnd w:id="267"/>
      <w:r w:rsidR="00925543">
        <w:rPr>
          <w:rFonts w:hint="cs"/>
          <w:rtl/>
        </w:rPr>
        <w:t xml:space="preserve">ואז </w:t>
      </w:r>
      <w:proofErr w:type="spellStart"/>
      <w:r w:rsidR="00925543">
        <w:rPr>
          <w:rFonts w:hint="cs"/>
          <w:rtl/>
        </w:rPr>
        <w:t>היתה</w:t>
      </w:r>
      <w:proofErr w:type="spellEnd"/>
      <w:r w:rsidR="00925543">
        <w:rPr>
          <w:rFonts w:hint="cs"/>
          <w:rtl/>
        </w:rPr>
        <w:t xml:space="preserve"> שערורייה גדולה כי היה מדובר בהרבה מסמכים של עיתון שלא קשורים, </w:t>
      </w:r>
      <w:proofErr w:type="spellStart"/>
      <w:r w:rsidR="00925543">
        <w:rPr>
          <w:rFonts w:hint="cs"/>
          <w:rtl/>
        </w:rPr>
        <w:t>וכו</w:t>
      </w:r>
      <w:proofErr w:type="spellEnd"/>
      <w:r w:rsidR="00925543">
        <w:rPr>
          <w:rFonts w:hint="cs"/>
          <w:rtl/>
        </w:rPr>
        <w:t xml:space="preserve">'. ואז החזירו, </w:t>
      </w:r>
      <w:r>
        <w:rPr>
          <w:rFonts w:hint="cs"/>
          <w:rtl/>
        </w:rPr>
        <w:t xml:space="preserve">"ידיעות אחרונות" בעצמם בדקו </w:t>
      </w:r>
      <w:r w:rsidR="00925543">
        <w:rPr>
          <w:rFonts w:hint="cs"/>
          <w:rtl/>
        </w:rPr>
        <w:t xml:space="preserve">ו- - - רק את הנושאים שקשורים לספר שלו. </w:t>
      </w:r>
    </w:p>
    <w:p w:rsidR="00925543" w:rsidRDefault="00925543" w:rsidP="00925543">
      <w:pPr>
        <w:rPr>
          <w:rtl/>
        </w:rPr>
      </w:pPr>
      <w:bookmarkStart w:id="268" w:name="_ETM_Q1_2984781"/>
      <w:bookmarkEnd w:id="268"/>
    </w:p>
    <w:p w:rsidR="00925543" w:rsidRDefault="00925543" w:rsidP="00925543">
      <w:pPr>
        <w:pStyle w:val="a4"/>
        <w:keepNext/>
        <w:rPr>
          <w:rtl/>
        </w:rPr>
      </w:pPr>
      <w:bookmarkStart w:id="269" w:name="_ETM_Q1_2985190"/>
      <w:bookmarkEnd w:id="269"/>
      <w:r>
        <w:rPr>
          <w:rtl/>
        </w:rPr>
        <w:t xml:space="preserve">איה </w:t>
      </w:r>
      <w:proofErr w:type="spellStart"/>
      <w:r>
        <w:rPr>
          <w:rtl/>
        </w:rPr>
        <w:t>גורצקי</w:t>
      </w:r>
      <w:proofErr w:type="spellEnd"/>
      <w:r>
        <w:rPr>
          <w:rtl/>
        </w:rPr>
        <w:t>:</w:t>
      </w:r>
    </w:p>
    <w:p w:rsidR="00925543" w:rsidRDefault="00925543" w:rsidP="00925543">
      <w:pPr>
        <w:pStyle w:val="KeepWithNext"/>
        <w:rPr>
          <w:rtl/>
        </w:rPr>
      </w:pPr>
    </w:p>
    <w:p w:rsidR="00640418" w:rsidRDefault="00640418" w:rsidP="00640418">
      <w:pPr>
        <w:rPr>
          <w:rtl/>
        </w:rPr>
      </w:pPr>
      <w:r>
        <w:rPr>
          <w:rFonts w:hint="cs"/>
          <w:rtl/>
        </w:rPr>
        <w:t xml:space="preserve">זה נשמע כאילו התחיל </w:t>
      </w:r>
      <w:r w:rsidR="00925543">
        <w:rPr>
          <w:rFonts w:hint="cs"/>
          <w:rtl/>
        </w:rPr>
        <w:t>בחיפוש והסתיים בהמצאה. אפשר</w:t>
      </w:r>
      <w:bookmarkStart w:id="270" w:name="_ETM_Q1_2992172"/>
      <w:bookmarkEnd w:id="270"/>
      <w:r w:rsidR="00925543">
        <w:rPr>
          <w:rFonts w:hint="cs"/>
          <w:rtl/>
        </w:rPr>
        <w:t xml:space="preserve"> לבדוק. </w:t>
      </w:r>
    </w:p>
    <w:sdt>
      <w:sdtPr>
        <w:rPr>
          <w:rtl/>
        </w:rPr>
        <w:alias w:val="יור"/>
        <w:tag w:val="&lt;ID&gt;5094&lt;/ID&gt;&lt;Name&gt;ניסן סלומינסקי - יו&quot;רַ&lt;/Name&gt;&lt;Data&gt;ניסן סלומינסקי&lt;/Data&gt;&lt;Shortcut&gt;ניסל&lt;/Shortcut&gt;"/>
        <w:id w:val="1160503324"/>
        <w:placeholder>
          <w:docPart w:val="DefaultPlaceholder_-1854013440"/>
        </w:placeholder>
      </w:sdtPr>
      <w:sdtContent>
        <w:p w:rsidR="00640418" w:rsidRDefault="00640418" w:rsidP="00640418">
          <w:pPr>
            <w:pStyle w:val="af6"/>
            <w:keepNext/>
            <w:rPr>
              <w:rtl/>
            </w:rPr>
          </w:pPr>
          <w:r w:rsidRPr="00640418">
            <w:rPr>
              <w:rStyle w:val="afd"/>
              <w:color w:val="000000"/>
              <w:rtl/>
            </w:rPr>
            <w:t>היו"ר ניסן סלומינסקי</w:t>
          </w:r>
          <w:r w:rsidRPr="00640418">
            <w:rPr>
              <w:color w:val="000000"/>
              <w:rtl/>
            </w:rPr>
            <w:t>:</w:t>
          </w:r>
        </w:p>
      </w:sdtContent>
    </w:sdt>
    <w:p w:rsidR="00640418" w:rsidRDefault="00640418" w:rsidP="00640418">
      <w:pPr>
        <w:pStyle w:val="KeepWithNext"/>
        <w:rPr>
          <w:rtl/>
        </w:rPr>
      </w:pPr>
    </w:p>
    <w:p w:rsidR="00640418" w:rsidRDefault="00925543" w:rsidP="00640418">
      <w:pPr>
        <w:rPr>
          <w:rtl/>
        </w:rPr>
      </w:pPr>
      <w:r>
        <w:rPr>
          <w:rFonts w:hint="cs"/>
          <w:rtl/>
        </w:rPr>
        <w:t xml:space="preserve">כי שם חיפוש היה יכול להיות אסון. אם לוקחים את </w:t>
      </w:r>
      <w:proofErr w:type="spellStart"/>
      <w:r>
        <w:rPr>
          <w:rFonts w:hint="cs"/>
          <w:rtl/>
        </w:rPr>
        <w:t>הכל</w:t>
      </w:r>
      <w:proofErr w:type="spellEnd"/>
      <w:r>
        <w:rPr>
          <w:rFonts w:hint="cs"/>
          <w:rtl/>
        </w:rPr>
        <w:t xml:space="preserve"> ומחרימים, למרות שפורמלית אסור </w:t>
      </w:r>
      <w:r>
        <w:rPr>
          <w:rtl/>
        </w:rPr>
        <w:t>–</w:t>
      </w:r>
      <w:r>
        <w:rPr>
          <w:rFonts w:hint="cs"/>
          <w:rtl/>
        </w:rPr>
        <w:t xml:space="preserve"> אבל מעשית</w:t>
      </w:r>
      <w:bookmarkStart w:id="271" w:name="_ETM_Q1_3005201"/>
      <w:bookmarkEnd w:id="271"/>
      <w:r>
        <w:rPr>
          <w:rFonts w:hint="cs"/>
          <w:rtl/>
        </w:rPr>
        <w:t xml:space="preserve"> - - -</w:t>
      </w:r>
    </w:p>
    <w:p w:rsidR="00640418" w:rsidRDefault="00640418" w:rsidP="00640418">
      <w:pPr>
        <w:rPr>
          <w:rtl/>
        </w:rPr>
      </w:pPr>
    </w:p>
    <w:sdt>
      <w:sdtPr>
        <w:rPr>
          <w:rFonts w:hint="cs"/>
          <w:rtl/>
        </w:rPr>
        <w:alias w:val="אורח"/>
        <w:tag w:val="&lt;ID&gt;802571&lt;/ID&gt;&lt;Name&gt;גלעד בהט&lt;/Name&gt;&lt;Data&gt;גלעד בהט&lt;/Data&gt;&lt;Shortcut&gt;גלבה&lt;/Shortcut&gt;&lt;Title&gt;רמ&quot;ד חקירות, המשרד לבטחון פנים&lt;/Title&gt;"/>
        <w:id w:val="-1332440155"/>
        <w:placeholder>
          <w:docPart w:val="DefaultPlaceholder_-1854013440"/>
        </w:placeholder>
      </w:sdtPr>
      <w:sdtContent>
        <w:p w:rsidR="00640418" w:rsidRDefault="00640418" w:rsidP="00640418">
          <w:pPr>
            <w:pStyle w:val="af9"/>
            <w:keepNext/>
            <w:rPr>
              <w:rtl/>
            </w:rPr>
          </w:pPr>
          <w:r w:rsidRPr="00640418">
            <w:rPr>
              <w:rStyle w:val="afd"/>
              <w:color w:val="000000"/>
              <w:rtl/>
            </w:rPr>
            <w:t>גלעד בהט</w:t>
          </w:r>
          <w:r w:rsidRPr="00640418">
            <w:rPr>
              <w:color w:val="000000"/>
              <w:rtl/>
            </w:rPr>
            <w:t>:</w:t>
          </w:r>
        </w:p>
      </w:sdtContent>
    </w:sdt>
    <w:p w:rsidR="00640418" w:rsidRDefault="00640418" w:rsidP="00640418">
      <w:pPr>
        <w:pStyle w:val="KeepWithNext"/>
        <w:rPr>
          <w:rtl/>
        </w:rPr>
      </w:pPr>
    </w:p>
    <w:p w:rsidR="00640418" w:rsidRDefault="00640418" w:rsidP="00640418">
      <w:pPr>
        <w:rPr>
          <w:rtl/>
        </w:rPr>
      </w:pPr>
      <w:r>
        <w:rPr>
          <w:rFonts w:hint="cs"/>
          <w:rtl/>
        </w:rPr>
        <w:t xml:space="preserve">רק שפה לא מדובר בהמצאה נגד חשוד אלא צד שלישי. </w:t>
      </w:r>
    </w:p>
    <w:p w:rsidR="00640418" w:rsidRDefault="00640418" w:rsidP="00640418">
      <w:pPr>
        <w:rPr>
          <w:rtl/>
        </w:rPr>
      </w:pPr>
    </w:p>
    <w:sdt>
      <w:sdtPr>
        <w:rPr>
          <w:rFonts w:hint="cs"/>
          <w:rtl/>
        </w:rPr>
        <w:alias w:val="דובר"/>
        <w:tag w:val="&lt;ID&gt;0&lt;/ID&gt;&lt;Name&gt;אפרת חקאק&lt;/Name&gt;&lt;Data&gt;אפרת חקאק&lt;/Data&gt;&lt;Shortcut&gt;אפחק&lt;/Shortcut&gt;&lt;MemberID&gt;&lt;/MemberID&gt;"/>
        <w:id w:val="1540708493"/>
        <w:placeholder>
          <w:docPart w:val="DefaultPlaceholder_-1854013440"/>
        </w:placeholder>
      </w:sdtPr>
      <w:sdtContent>
        <w:p w:rsidR="00640418" w:rsidRDefault="00640418" w:rsidP="00640418">
          <w:pPr>
            <w:pStyle w:val="a4"/>
            <w:keepNext/>
            <w:rPr>
              <w:rtl/>
            </w:rPr>
          </w:pPr>
          <w:r w:rsidRPr="00640418">
            <w:rPr>
              <w:rStyle w:val="afd"/>
              <w:color w:val="000000"/>
              <w:rtl/>
            </w:rPr>
            <w:t xml:space="preserve">אפרת </w:t>
          </w:r>
          <w:proofErr w:type="spellStart"/>
          <w:r w:rsidRPr="00640418">
            <w:rPr>
              <w:rStyle w:val="afd"/>
              <w:color w:val="000000"/>
              <w:rtl/>
            </w:rPr>
            <w:t>חקאק</w:t>
          </w:r>
          <w:proofErr w:type="spellEnd"/>
          <w:r w:rsidRPr="00640418">
            <w:rPr>
              <w:color w:val="000000"/>
              <w:rtl/>
            </w:rPr>
            <w:t>:</w:t>
          </w:r>
        </w:p>
      </w:sdtContent>
    </w:sdt>
    <w:p w:rsidR="00640418" w:rsidRDefault="00640418" w:rsidP="00640418">
      <w:pPr>
        <w:pStyle w:val="KeepWithNext"/>
        <w:rPr>
          <w:rtl/>
        </w:rPr>
      </w:pPr>
    </w:p>
    <w:p w:rsidR="00640418" w:rsidRDefault="00640418" w:rsidP="00925543">
      <w:pPr>
        <w:rPr>
          <w:rtl/>
        </w:rPr>
      </w:pPr>
      <w:r>
        <w:rPr>
          <w:rFonts w:hint="cs"/>
          <w:rtl/>
        </w:rPr>
        <w:t>נגיע לנושא הזה כש</w:t>
      </w:r>
      <w:r w:rsidR="00925543">
        <w:rPr>
          <w:rFonts w:hint="cs"/>
          <w:rtl/>
        </w:rPr>
        <w:t xml:space="preserve">נדבר </w:t>
      </w:r>
      <w:r>
        <w:rPr>
          <w:rFonts w:hint="cs"/>
          <w:rtl/>
        </w:rPr>
        <w:t xml:space="preserve"> לחיס</w:t>
      </w:r>
      <w:r w:rsidR="00925543">
        <w:rPr>
          <w:rFonts w:hint="cs"/>
          <w:rtl/>
        </w:rPr>
        <w:t>י</w:t>
      </w:r>
      <w:r>
        <w:rPr>
          <w:rFonts w:hint="cs"/>
          <w:rtl/>
        </w:rPr>
        <w:t>ון עורך דין-לקוח</w:t>
      </w:r>
      <w:r w:rsidR="00925543">
        <w:rPr>
          <w:rFonts w:hint="cs"/>
          <w:rtl/>
        </w:rPr>
        <w:t xml:space="preserve">, מטפל-מטופל וכמובן גם עיתונאי. </w:t>
      </w:r>
    </w:p>
    <w:p w:rsidR="00925543" w:rsidRDefault="00925543" w:rsidP="00925543">
      <w:pPr>
        <w:rPr>
          <w:rtl/>
        </w:rPr>
      </w:pPr>
      <w:bookmarkStart w:id="272" w:name="_ETM_Q1_3027094"/>
      <w:bookmarkEnd w:id="272"/>
    </w:p>
    <w:p w:rsidR="00640418" w:rsidRDefault="00925543" w:rsidP="00925543">
      <w:pPr>
        <w:rPr>
          <w:rtl/>
        </w:rPr>
      </w:pPr>
      <w:r>
        <w:rPr>
          <w:rFonts w:hint="cs"/>
          <w:rtl/>
        </w:rPr>
        <w:t xml:space="preserve">אז </w:t>
      </w:r>
      <w:r w:rsidR="00640418">
        <w:rPr>
          <w:rFonts w:hint="cs"/>
          <w:rtl/>
        </w:rPr>
        <w:t>המבנה של החוק הזה הוא כך שהסעיף קובע ת</w:t>
      </w:r>
      <w:r>
        <w:rPr>
          <w:rFonts w:hint="cs"/>
          <w:rtl/>
        </w:rPr>
        <w:t xml:space="preserve">נאי סף לבקשה, כשתנאי הסף כוללים </w:t>
      </w:r>
      <w:bookmarkStart w:id="273" w:name="_ETM_Q1_3037862"/>
      <w:bookmarkEnd w:id="273"/>
      <w:r>
        <w:rPr>
          <w:rFonts w:hint="cs"/>
          <w:rtl/>
        </w:rPr>
        <w:t xml:space="preserve">בגדול את סוג העבירה, החשד לסוג העבירה, </w:t>
      </w:r>
      <w:r w:rsidR="00640418">
        <w:rPr>
          <w:rFonts w:hint="cs"/>
          <w:rtl/>
        </w:rPr>
        <w:t xml:space="preserve">ואז אנחנו קובעים בסעיף אחר את השיקולים שעל </w:t>
      </w:r>
      <w:r>
        <w:rPr>
          <w:rFonts w:hint="cs"/>
          <w:rtl/>
        </w:rPr>
        <w:t xml:space="preserve">בית </w:t>
      </w:r>
      <w:bookmarkStart w:id="274" w:name="_ETM_Q1_3045844"/>
      <w:bookmarkEnd w:id="274"/>
      <w:r>
        <w:rPr>
          <w:rFonts w:hint="cs"/>
          <w:rtl/>
        </w:rPr>
        <w:t xml:space="preserve">המשפט לשקול כשהוא מחליט האם להוציא צו או לא. </w:t>
      </w:r>
      <w:r w:rsidR="00640418">
        <w:rPr>
          <w:rFonts w:hint="cs"/>
          <w:rtl/>
        </w:rPr>
        <w:t xml:space="preserve">השאלה של נחיצות החפץ למטרה של הצו </w:t>
      </w:r>
      <w:r w:rsidR="00640418">
        <w:rPr>
          <w:rtl/>
        </w:rPr>
        <w:t>–</w:t>
      </w:r>
      <w:r w:rsidR="00640418">
        <w:rPr>
          <w:rFonts w:hint="cs"/>
          <w:rtl/>
        </w:rPr>
        <w:t xml:space="preserve"> ב</w:t>
      </w:r>
      <w:r>
        <w:rPr>
          <w:rFonts w:hint="cs"/>
          <w:rtl/>
        </w:rPr>
        <w:t>עצם היום, לפי הסעיף הקיים הוא מעין תנאי סף והוא</w:t>
      </w:r>
      <w:bookmarkStart w:id="275" w:name="_ETM_Q1_3063974"/>
      <w:bookmarkEnd w:id="275"/>
      <w:r>
        <w:rPr>
          <w:rFonts w:hint="cs"/>
          <w:rtl/>
        </w:rPr>
        <w:t xml:space="preserve"> עובר </w:t>
      </w:r>
      <w:r w:rsidR="00640418">
        <w:rPr>
          <w:rFonts w:hint="cs"/>
          <w:rtl/>
        </w:rPr>
        <w:t xml:space="preserve"> לתנאי של שיקול, לא תנאי סף. </w:t>
      </w:r>
      <w:r>
        <w:rPr>
          <w:rFonts w:hint="cs"/>
          <w:rtl/>
        </w:rPr>
        <w:t xml:space="preserve">זה משהו שהייתי רוצה שחברי הכנסת יבינו. </w:t>
      </w:r>
    </w:p>
    <w:p w:rsidR="00640418" w:rsidRDefault="00640418" w:rsidP="00640418">
      <w:pPr>
        <w:rPr>
          <w:rtl/>
        </w:rPr>
      </w:pPr>
    </w:p>
    <w:sdt>
      <w:sdtPr>
        <w:rPr>
          <w:rtl/>
        </w:rPr>
        <w:alias w:val="יור"/>
        <w:tag w:val="&lt;ID&gt;5094&lt;/ID&gt;&lt;Name&gt;ניסן סלומינסקי - יו&quot;רַ&lt;/Name&gt;&lt;Data&gt;ניסן סלומינסקי&lt;/Data&gt;&lt;Shortcut&gt;ניסל&lt;/Shortcut&gt;"/>
        <w:id w:val="-1117365650"/>
        <w:placeholder>
          <w:docPart w:val="DefaultPlaceholder_-1854013440"/>
        </w:placeholder>
      </w:sdtPr>
      <w:sdtContent>
        <w:p w:rsidR="00640418" w:rsidRDefault="00640418" w:rsidP="00640418">
          <w:pPr>
            <w:pStyle w:val="af6"/>
            <w:keepNext/>
            <w:rPr>
              <w:rtl/>
            </w:rPr>
          </w:pPr>
          <w:r w:rsidRPr="00640418">
            <w:rPr>
              <w:rStyle w:val="afd"/>
              <w:color w:val="000000"/>
              <w:rtl/>
            </w:rPr>
            <w:t>היו"ר ניסן סלומינסקי</w:t>
          </w:r>
          <w:r w:rsidRPr="00640418">
            <w:rPr>
              <w:color w:val="000000"/>
              <w:rtl/>
            </w:rPr>
            <w:t>:</w:t>
          </w:r>
        </w:p>
      </w:sdtContent>
    </w:sdt>
    <w:p w:rsidR="00640418" w:rsidRDefault="00640418" w:rsidP="00640418">
      <w:pPr>
        <w:pStyle w:val="KeepWithNext"/>
        <w:rPr>
          <w:rtl/>
        </w:rPr>
      </w:pPr>
    </w:p>
    <w:p w:rsidR="00640418" w:rsidRDefault="00640418" w:rsidP="00640418">
      <w:pPr>
        <w:rPr>
          <w:rtl/>
        </w:rPr>
      </w:pPr>
      <w:r>
        <w:rPr>
          <w:rFonts w:hint="cs"/>
          <w:rtl/>
        </w:rPr>
        <w:t xml:space="preserve">לא הבנתי. </w:t>
      </w:r>
    </w:p>
    <w:p w:rsidR="00640418" w:rsidRDefault="00640418" w:rsidP="00640418">
      <w:pPr>
        <w:rPr>
          <w:rtl/>
        </w:rPr>
      </w:pPr>
    </w:p>
    <w:sdt>
      <w:sdtPr>
        <w:rPr>
          <w:rFonts w:hint="cs"/>
          <w:rtl/>
        </w:rPr>
        <w:alias w:val="דובר"/>
        <w:tag w:val="&lt;ID&gt;0&lt;/ID&gt;&lt;Name&gt;אפרת חקאק&lt;/Name&gt;&lt;Data&gt;אפרת חקאק&lt;/Data&gt;&lt;Shortcut&gt;אפחק&lt;/Shortcut&gt;&lt;MemberID&gt;&lt;/MemberID&gt;"/>
        <w:id w:val="-868371264"/>
        <w:placeholder>
          <w:docPart w:val="DefaultPlaceholder_-1854013440"/>
        </w:placeholder>
      </w:sdtPr>
      <w:sdtContent>
        <w:p w:rsidR="00640418" w:rsidRDefault="00640418" w:rsidP="00640418">
          <w:pPr>
            <w:pStyle w:val="a4"/>
            <w:keepNext/>
            <w:rPr>
              <w:rtl/>
            </w:rPr>
          </w:pPr>
          <w:r w:rsidRPr="00640418">
            <w:rPr>
              <w:rStyle w:val="afd"/>
              <w:color w:val="000000"/>
              <w:rtl/>
            </w:rPr>
            <w:t xml:space="preserve">אפרת </w:t>
          </w:r>
          <w:proofErr w:type="spellStart"/>
          <w:r w:rsidRPr="00640418">
            <w:rPr>
              <w:rStyle w:val="afd"/>
              <w:color w:val="000000"/>
              <w:rtl/>
            </w:rPr>
            <w:t>חקאק</w:t>
          </w:r>
          <w:proofErr w:type="spellEnd"/>
          <w:r w:rsidRPr="00640418">
            <w:rPr>
              <w:color w:val="000000"/>
              <w:rtl/>
            </w:rPr>
            <w:t>:</w:t>
          </w:r>
        </w:p>
      </w:sdtContent>
    </w:sdt>
    <w:p w:rsidR="00640418" w:rsidRDefault="00640418" w:rsidP="00640418">
      <w:pPr>
        <w:pStyle w:val="KeepWithNext"/>
        <w:rPr>
          <w:rtl/>
        </w:rPr>
      </w:pPr>
    </w:p>
    <w:p w:rsidR="00640418" w:rsidRDefault="00925543" w:rsidP="00925543">
      <w:pPr>
        <w:rPr>
          <w:rtl/>
        </w:rPr>
      </w:pPr>
      <w:r>
        <w:rPr>
          <w:rFonts w:hint="cs"/>
          <w:rtl/>
        </w:rPr>
        <w:t>החוק הזה</w:t>
      </w:r>
      <w:bookmarkStart w:id="276" w:name="_ETM_Q1_3081053"/>
      <w:bookmarkEnd w:id="276"/>
      <w:r>
        <w:rPr>
          <w:rFonts w:hint="cs"/>
          <w:rtl/>
        </w:rPr>
        <w:t xml:space="preserve"> בנוי כך שכשאתה מגיע לבית המשפט רק אם אתה ממלא תנאי סף  אתה יכול בכלל לגשת לבית המשפט.</w:t>
      </w:r>
      <w:bookmarkStart w:id="277" w:name="_ETM_Q1_3090141"/>
      <w:bookmarkEnd w:id="277"/>
      <w:r>
        <w:rPr>
          <w:rFonts w:hint="cs"/>
          <w:rtl/>
        </w:rPr>
        <w:t xml:space="preserve"> תנאי הסף קבועים בעמוד הקודם לעניין ההמצאה </w:t>
      </w:r>
      <w:r>
        <w:rPr>
          <w:rtl/>
        </w:rPr>
        <w:t>–</w:t>
      </w:r>
      <w:r>
        <w:rPr>
          <w:rFonts w:hint="cs"/>
          <w:rtl/>
        </w:rPr>
        <w:t xml:space="preserve"> חשד סביר שנעברה עבירה, ואז אחר כך יש רשימה של דברים שבית המשפט חייב לשקול, רשאי לשקול, ורק אז להחליט האם </w:t>
      </w:r>
      <w:bookmarkStart w:id="278" w:name="_ETM_Q1_3104276"/>
      <w:bookmarkEnd w:id="278"/>
      <w:r>
        <w:rPr>
          <w:rFonts w:hint="cs"/>
          <w:rtl/>
        </w:rPr>
        <w:t xml:space="preserve">להוציא את הצו. </w:t>
      </w:r>
      <w:r w:rsidR="00640418">
        <w:rPr>
          <w:rFonts w:hint="cs"/>
          <w:rtl/>
        </w:rPr>
        <w:t>יש תנאי אחד שהוא תנאי של נחיצות החפץ למטרת הצו שהיום בענייני צו המצאה הוא מופיע פורמלית כתנאי סף ו</w:t>
      </w:r>
      <w:r>
        <w:rPr>
          <w:rFonts w:hint="cs"/>
          <w:rtl/>
        </w:rPr>
        <w:t>עכשיו הוא עובר לרשימת שיקולים. זה שינוי מהמצב</w:t>
      </w:r>
      <w:bookmarkStart w:id="279" w:name="_ETM_Q1_3124295"/>
      <w:bookmarkEnd w:id="279"/>
      <w:r>
        <w:rPr>
          <w:rFonts w:hint="cs"/>
          <w:rtl/>
        </w:rPr>
        <w:t xml:space="preserve"> הקיים לפחות ברמה התיאורטית, </w:t>
      </w:r>
      <w:r w:rsidR="00640418">
        <w:rPr>
          <w:rFonts w:hint="cs"/>
          <w:rtl/>
        </w:rPr>
        <w:t xml:space="preserve">אם לא ברמה הפרקטית. </w:t>
      </w:r>
    </w:p>
    <w:p w:rsidR="00640418" w:rsidRDefault="00640418" w:rsidP="00640418">
      <w:pPr>
        <w:rPr>
          <w:rtl/>
        </w:rPr>
      </w:pPr>
    </w:p>
    <w:sdt>
      <w:sdtPr>
        <w:rPr>
          <w:rtl/>
        </w:rPr>
        <w:alias w:val="יור"/>
        <w:tag w:val="&lt;ID&gt;5094&lt;/ID&gt;&lt;Name&gt;ניסן סלומינסקי - יו&quot;רַ&lt;/Name&gt;&lt;Data&gt;ניסן סלומינסקי&lt;/Data&gt;&lt;Shortcut&gt;ניסל&lt;/Shortcut&gt;"/>
        <w:id w:val="1579860935"/>
        <w:placeholder>
          <w:docPart w:val="DefaultPlaceholder_-1854013440"/>
        </w:placeholder>
      </w:sdtPr>
      <w:sdtContent>
        <w:p w:rsidR="00640418" w:rsidRDefault="00640418" w:rsidP="00640418">
          <w:pPr>
            <w:pStyle w:val="af6"/>
            <w:keepNext/>
            <w:rPr>
              <w:rtl/>
            </w:rPr>
          </w:pPr>
          <w:r w:rsidRPr="00640418">
            <w:rPr>
              <w:rStyle w:val="afd"/>
              <w:color w:val="000000"/>
              <w:rtl/>
            </w:rPr>
            <w:t>היו"ר ניסן סלומינסקי</w:t>
          </w:r>
          <w:r w:rsidRPr="00640418">
            <w:rPr>
              <w:color w:val="000000"/>
              <w:rtl/>
            </w:rPr>
            <w:t>:</w:t>
          </w:r>
        </w:p>
      </w:sdtContent>
    </w:sdt>
    <w:p w:rsidR="00640418" w:rsidRDefault="00640418" w:rsidP="00640418">
      <w:pPr>
        <w:pStyle w:val="KeepWithNext"/>
        <w:rPr>
          <w:rtl/>
        </w:rPr>
      </w:pPr>
    </w:p>
    <w:p w:rsidR="00640418" w:rsidRDefault="00640418" w:rsidP="00925543">
      <w:pPr>
        <w:rPr>
          <w:rtl/>
        </w:rPr>
      </w:pPr>
      <w:r>
        <w:rPr>
          <w:rFonts w:hint="cs"/>
          <w:rtl/>
        </w:rPr>
        <w:t xml:space="preserve">למה </w:t>
      </w:r>
      <w:r w:rsidR="00925543">
        <w:rPr>
          <w:rFonts w:hint="cs"/>
          <w:rtl/>
        </w:rPr>
        <w:t>השינוי הזה? באופן תיאורטי, אם החפץ הזה שאתם רוצים</w:t>
      </w:r>
      <w:bookmarkStart w:id="280" w:name="_ETM_Q1_3135115"/>
      <w:bookmarkEnd w:id="280"/>
      <w:r w:rsidR="00925543">
        <w:rPr>
          <w:rFonts w:hint="cs"/>
          <w:rtl/>
        </w:rPr>
        <w:t xml:space="preserve"> הוא לא רלבנטי, אז למה צריך - - -זה צריך להיות האלמנט הראשון אפילו בתנאי הסף, כי אם נניח באים לבקש ממני, והחפץ </w:t>
      </w:r>
      <w:r>
        <w:rPr>
          <w:rFonts w:hint="cs"/>
          <w:rtl/>
        </w:rPr>
        <w:t>הזה, המסמך הזה או הנייר הזה לא נחוץ אצלו</w:t>
      </w:r>
      <w:r w:rsidR="00925543">
        <w:rPr>
          <w:rFonts w:hint="cs"/>
          <w:rtl/>
        </w:rPr>
        <w:t xml:space="preserve">, הוא לא רלבנטי, </w:t>
      </w:r>
      <w:bookmarkStart w:id="281" w:name="_ETM_Q1_3154170"/>
      <w:bookmarkEnd w:id="281"/>
      <w:r w:rsidR="00925543">
        <w:rPr>
          <w:rFonts w:hint="cs"/>
          <w:rtl/>
        </w:rPr>
        <w:t xml:space="preserve">לא עוזר </w:t>
      </w:r>
      <w:r w:rsidR="00925543">
        <w:rPr>
          <w:rtl/>
        </w:rPr>
        <w:t>–</w:t>
      </w:r>
      <w:r w:rsidR="00925543">
        <w:rPr>
          <w:rFonts w:hint="cs"/>
          <w:rtl/>
        </w:rPr>
        <w:t xml:space="preserve"> אז בטח </w:t>
      </w:r>
      <w:r>
        <w:rPr>
          <w:rFonts w:hint="cs"/>
          <w:rtl/>
        </w:rPr>
        <w:t xml:space="preserve">שזה צריך להיות </w:t>
      </w:r>
      <w:r w:rsidR="00925543">
        <w:rPr>
          <w:rFonts w:hint="cs"/>
          <w:rtl/>
        </w:rPr>
        <w:t xml:space="preserve">התנאי המרכזי של השופט. </w:t>
      </w:r>
    </w:p>
    <w:p w:rsidR="00640418" w:rsidRDefault="00640418" w:rsidP="00640418">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463779554"/>
        <w:placeholder>
          <w:docPart w:val="DefaultPlaceholder_-1854013440"/>
        </w:placeholder>
      </w:sdtPr>
      <w:sdtContent>
        <w:p w:rsidR="00640418" w:rsidRDefault="00640418" w:rsidP="00640418">
          <w:pPr>
            <w:pStyle w:val="af9"/>
            <w:keepNext/>
            <w:rPr>
              <w:rtl/>
            </w:rPr>
          </w:pPr>
          <w:proofErr w:type="spellStart"/>
          <w:r w:rsidRPr="00640418">
            <w:rPr>
              <w:rStyle w:val="afd"/>
              <w:color w:val="000000"/>
              <w:rtl/>
            </w:rPr>
            <w:t>ליז</w:t>
          </w:r>
          <w:proofErr w:type="spellEnd"/>
          <w:r w:rsidRPr="00640418">
            <w:rPr>
              <w:rStyle w:val="afd"/>
              <w:color w:val="000000"/>
              <w:rtl/>
            </w:rPr>
            <w:t xml:space="preserve"> </w:t>
          </w:r>
          <w:proofErr w:type="spellStart"/>
          <w:r w:rsidRPr="00640418">
            <w:rPr>
              <w:rStyle w:val="afd"/>
              <w:color w:val="000000"/>
              <w:rtl/>
            </w:rPr>
            <w:t>ברלב-מונטיליו</w:t>
          </w:r>
          <w:proofErr w:type="spellEnd"/>
          <w:r w:rsidRPr="00640418">
            <w:rPr>
              <w:color w:val="000000"/>
              <w:rtl/>
            </w:rPr>
            <w:t>:</w:t>
          </w:r>
        </w:p>
      </w:sdtContent>
    </w:sdt>
    <w:p w:rsidR="00640418" w:rsidRDefault="00640418" w:rsidP="00640418">
      <w:pPr>
        <w:pStyle w:val="KeepWithNext"/>
        <w:rPr>
          <w:rtl/>
        </w:rPr>
      </w:pPr>
    </w:p>
    <w:p w:rsidR="00640418" w:rsidRDefault="00640418" w:rsidP="00374767">
      <w:pPr>
        <w:rPr>
          <w:rtl/>
        </w:rPr>
      </w:pPr>
      <w:r>
        <w:rPr>
          <w:rFonts w:hint="cs"/>
          <w:rtl/>
        </w:rPr>
        <w:t xml:space="preserve">סעיף 43 </w:t>
      </w:r>
      <w:proofErr w:type="spellStart"/>
      <w:r>
        <w:rPr>
          <w:rFonts w:hint="cs"/>
          <w:rtl/>
        </w:rPr>
        <w:t>לפסד"פ</w:t>
      </w:r>
      <w:proofErr w:type="spellEnd"/>
      <w:r w:rsidR="00925543">
        <w:rPr>
          <w:rFonts w:hint="cs"/>
          <w:rtl/>
        </w:rPr>
        <w:t xml:space="preserve"> וגם ההמלצה של דוח הוועדה אמרו שהסמכות של ההמצאה </w:t>
      </w:r>
      <w:bookmarkStart w:id="282" w:name="_ETM_Q1_3170803"/>
      <w:bookmarkEnd w:id="282"/>
      <w:r w:rsidR="00925543">
        <w:rPr>
          <w:rFonts w:hint="cs"/>
          <w:rtl/>
        </w:rPr>
        <w:t xml:space="preserve">יכולה להיות על </w:t>
      </w:r>
      <w:proofErr w:type="spellStart"/>
      <w:r>
        <w:rPr>
          <w:rFonts w:hint="cs"/>
          <w:rtl/>
        </w:rPr>
        <w:t>על</w:t>
      </w:r>
      <w:proofErr w:type="spellEnd"/>
      <w:r>
        <w:rPr>
          <w:rFonts w:hint="cs"/>
          <w:rtl/>
        </w:rPr>
        <w:t xml:space="preserve"> כל עבירה כל עוד החפץ נחוץ. הצעת החוק היא חלק מהמבנה </w:t>
      </w:r>
      <w:r w:rsidR="00925543">
        <w:rPr>
          <w:rFonts w:hint="cs"/>
          <w:rtl/>
        </w:rPr>
        <w:t xml:space="preserve">הכללי שלה. החלטנו שהמשטרה </w:t>
      </w:r>
      <w:r w:rsidR="00925543">
        <w:rPr>
          <w:rtl/>
        </w:rPr>
        <w:t>–</w:t>
      </w:r>
      <w:r w:rsidR="00925543">
        <w:rPr>
          <w:rFonts w:hint="cs"/>
          <w:rtl/>
        </w:rPr>
        <w:t xml:space="preserve"> בכלל כדי לפנות לבית המשפט </w:t>
      </w:r>
      <w:r>
        <w:rPr>
          <w:rFonts w:hint="cs"/>
          <w:rtl/>
        </w:rPr>
        <w:t>צריכה שי</w:t>
      </w:r>
      <w:r w:rsidR="00925543">
        <w:rPr>
          <w:rFonts w:hint="cs"/>
          <w:rtl/>
        </w:rPr>
        <w:t xml:space="preserve">היו לה איזה שהם תנאי סף לעבירות, שזה כבר דיברנו על זה: חשד </w:t>
      </w:r>
      <w:bookmarkStart w:id="283" w:name="_ETM_Q1_3186314"/>
      <w:bookmarkEnd w:id="283"/>
      <w:r w:rsidR="00925543">
        <w:rPr>
          <w:rFonts w:hint="cs"/>
          <w:rtl/>
        </w:rPr>
        <w:t xml:space="preserve">סביר שהתקיימה עבירה, ועוד. </w:t>
      </w:r>
      <w:r>
        <w:rPr>
          <w:rFonts w:hint="cs"/>
          <w:rtl/>
        </w:rPr>
        <w:t xml:space="preserve">בשיקולים שבית המשפט שוקל הגענו למסקנה </w:t>
      </w:r>
      <w:r w:rsidR="00374767">
        <w:rPr>
          <w:rFonts w:hint="cs"/>
          <w:rtl/>
        </w:rPr>
        <w:t xml:space="preserve">שנחיצות זה לא באמת השיקול היחיד אלא בעצם </w:t>
      </w:r>
      <w:r>
        <w:rPr>
          <w:rFonts w:hint="cs"/>
          <w:rtl/>
        </w:rPr>
        <w:t xml:space="preserve">שזה מעין מקבילית כוחות. מה הכוונה? שאם העבירה היא מאוד חמורה </w:t>
      </w:r>
      <w:r w:rsidR="00374767">
        <w:rPr>
          <w:rFonts w:hint="cs"/>
          <w:rtl/>
        </w:rPr>
        <w:t xml:space="preserve">אז אפשר לבקש צו המצאה גם אם החפץ לא מאוד נחוץ, אם יש סיכוי שהוא יוביל </w:t>
      </w:r>
      <w:bookmarkStart w:id="284" w:name="_ETM_Q1_3207476"/>
      <w:bookmarkEnd w:id="284"/>
      <w:r w:rsidR="00374767">
        <w:rPr>
          <w:rFonts w:hint="cs"/>
          <w:rtl/>
        </w:rPr>
        <w:t xml:space="preserve">לחקר האמת בעבירת רצח, אז </w:t>
      </w:r>
      <w:r>
        <w:rPr>
          <w:rFonts w:hint="cs"/>
          <w:rtl/>
        </w:rPr>
        <w:t xml:space="preserve"> גם אם זה לא החפץ הכי חשוב, אם זה יעזור לנו </w:t>
      </w:r>
      <w:r>
        <w:rPr>
          <w:rtl/>
        </w:rPr>
        <w:t>–</w:t>
      </w:r>
      <w:r>
        <w:rPr>
          <w:rFonts w:hint="cs"/>
          <w:rtl/>
        </w:rPr>
        <w:t xml:space="preserve"> אז בסדר. </w:t>
      </w:r>
      <w:r w:rsidR="00374767">
        <w:rPr>
          <w:rFonts w:hint="cs"/>
          <w:rtl/>
        </w:rPr>
        <w:t xml:space="preserve">ואם העבירה היא מאוד מאוד קלה, אז יכול להיות שהנחיצות צריכה להיות </w:t>
      </w:r>
      <w:bookmarkStart w:id="285" w:name="_ETM_Q1_3218573"/>
      <w:bookmarkEnd w:id="285"/>
      <w:r w:rsidR="00374767">
        <w:rPr>
          <w:rFonts w:hint="cs"/>
          <w:rtl/>
        </w:rPr>
        <w:t xml:space="preserve">יותר גבוהה, וזה עם עוד שיקולים שמופיעים, כמו, למשל </w:t>
      </w:r>
      <w:r w:rsidR="00374767">
        <w:rPr>
          <w:rtl/>
        </w:rPr>
        <w:t>–</w:t>
      </w:r>
      <w:r w:rsidR="00374767">
        <w:rPr>
          <w:rFonts w:hint="cs"/>
          <w:rtl/>
        </w:rPr>
        <w:t xml:space="preserve"> סוג הפגיעה ומידת הפגיעה. </w:t>
      </w:r>
      <w:r>
        <w:rPr>
          <w:rFonts w:hint="cs"/>
          <w:rtl/>
        </w:rPr>
        <w:t xml:space="preserve">לפעמים חפץ, גם אם הוא נחוץ במידה בינונית אבל יכול להיות מאוד פוגעני לקחת אותו </w:t>
      </w:r>
      <w:r>
        <w:rPr>
          <w:rtl/>
        </w:rPr>
        <w:t>–</w:t>
      </w:r>
      <w:r w:rsidR="00374767">
        <w:rPr>
          <w:rFonts w:hint="cs"/>
          <w:rtl/>
        </w:rPr>
        <w:t xml:space="preserve"> אז זה גם שיקול שבית המשפט צריך לקחת בחשבון בהחלטה שלו אם לתת צו המצאה או לא.</w:t>
      </w:r>
      <w:bookmarkStart w:id="286" w:name="_ETM_Q1_3233814"/>
      <w:bookmarkEnd w:id="286"/>
      <w:r w:rsidR="00374767">
        <w:rPr>
          <w:rFonts w:hint="cs"/>
          <w:rtl/>
        </w:rPr>
        <w:t xml:space="preserve"> </w:t>
      </w:r>
      <w:r>
        <w:rPr>
          <w:rFonts w:hint="cs"/>
          <w:rtl/>
        </w:rPr>
        <w:t xml:space="preserve">כל השיקולים האלה הם מארג אחד </w:t>
      </w:r>
      <w:r w:rsidR="00374767">
        <w:rPr>
          <w:rFonts w:hint="cs"/>
          <w:rtl/>
        </w:rPr>
        <w:t xml:space="preserve">שבית המשפט צריך לקחת אותם בחשבון במקביל </w:t>
      </w:r>
      <w:r>
        <w:rPr>
          <w:rFonts w:hint="cs"/>
          <w:rtl/>
        </w:rPr>
        <w:t xml:space="preserve">כדי </w:t>
      </w:r>
      <w:r w:rsidR="00374767">
        <w:rPr>
          <w:rFonts w:hint="cs"/>
          <w:rtl/>
        </w:rPr>
        <w:t xml:space="preserve">להחליט אם הוא נותן למשטרה צו המצאה או לא. </w:t>
      </w:r>
    </w:p>
    <w:p w:rsidR="00640418" w:rsidRDefault="00640418" w:rsidP="00640418">
      <w:pPr>
        <w:rPr>
          <w:rtl/>
        </w:rPr>
      </w:pPr>
    </w:p>
    <w:sdt>
      <w:sdtPr>
        <w:rPr>
          <w:rtl/>
        </w:rPr>
        <w:alias w:val="יור"/>
        <w:tag w:val="&lt;ID&gt;5094&lt;/ID&gt;&lt;Name&gt;ניסן סלומינסקי - יו&quot;רַ&lt;/Name&gt;&lt;Data&gt;ניסן סלומינסקי&lt;/Data&gt;&lt;Shortcut&gt;ניסל&lt;/Shortcut&gt;"/>
        <w:id w:val="-84232586"/>
        <w:placeholder>
          <w:docPart w:val="DefaultPlaceholder_-1854013440"/>
        </w:placeholder>
      </w:sdtPr>
      <w:sdtContent>
        <w:p w:rsidR="00640418" w:rsidRDefault="00640418" w:rsidP="00640418">
          <w:pPr>
            <w:pStyle w:val="af6"/>
            <w:keepNext/>
            <w:rPr>
              <w:rtl/>
            </w:rPr>
          </w:pPr>
          <w:r w:rsidRPr="00640418">
            <w:rPr>
              <w:rStyle w:val="afd"/>
              <w:color w:val="000000"/>
              <w:rtl/>
            </w:rPr>
            <w:t>היו"ר ניסן סלומינסקי</w:t>
          </w:r>
          <w:r w:rsidRPr="00640418">
            <w:rPr>
              <w:color w:val="000000"/>
              <w:rtl/>
            </w:rPr>
            <w:t>:</w:t>
          </w:r>
        </w:p>
      </w:sdtContent>
    </w:sdt>
    <w:p w:rsidR="00640418" w:rsidRDefault="00640418" w:rsidP="00640418">
      <w:pPr>
        <w:pStyle w:val="KeepWithNext"/>
        <w:rPr>
          <w:rtl/>
        </w:rPr>
      </w:pPr>
    </w:p>
    <w:p w:rsidR="00640418" w:rsidRDefault="00640418" w:rsidP="00374767">
      <w:pPr>
        <w:rPr>
          <w:rtl/>
        </w:rPr>
      </w:pPr>
      <w:r>
        <w:rPr>
          <w:rFonts w:hint="cs"/>
          <w:rtl/>
        </w:rPr>
        <w:t xml:space="preserve">תנאי סף זה גם מחשבה של שופט, לא? </w:t>
      </w:r>
      <w:r w:rsidR="00374767">
        <w:rPr>
          <w:rFonts w:hint="cs"/>
          <w:rtl/>
        </w:rPr>
        <w:t xml:space="preserve">מה עשיתם פה, לקחתם את החלק הימני של השופט, שדן בתנאי הסף, והעברתם משהו לחלק השמאלי שהוא - - - </w:t>
      </w:r>
      <w:r w:rsidR="00A64D3B">
        <w:rPr>
          <w:rFonts w:hint="cs"/>
          <w:rtl/>
        </w:rPr>
        <w:t xml:space="preserve">זה אותו שופט, לא? </w:t>
      </w:r>
    </w:p>
    <w:p w:rsidR="00A64D3B" w:rsidRDefault="00A64D3B" w:rsidP="00640418">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154577045"/>
        <w:placeholder>
          <w:docPart w:val="DefaultPlaceholder_-1854013440"/>
        </w:placeholder>
      </w:sdtPr>
      <w:sdtContent>
        <w:p w:rsidR="00A64D3B" w:rsidRDefault="00A64D3B" w:rsidP="00A64D3B">
          <w:pPr>
            <w:pStyle w:val="af9"/>
            <w:keepNext/>
            <w:rPr>
              <w:rtl/>
            </w:rPr>
          </w:pPr>
          <w:proofErr w:type="spellStart"/>
          <w:r w:rsidRPr="00A64D3B">
            <w:rPr>
              <w:rStyle w:val="afd"/>
              <w:color w:val="000000"/>
              <w:rtl/>
            </w:rPr>
            <w:t>ליז</w:t>
          </w:r>
          <w:proofErr w:type="spellEnd"/>
          <w:r w:rsidRPr="00A64D3B">
            <w:rPr>
              <w:rStyle w:val="afd"/>
              <w:color w:val="000000"/>
              <w:rtl/>
            </w:rPr>
            <w:t xml:space="preserve"> </w:t>
          </w:r>
          <w:proofErr w:type="spellStart"/>
          <w:r w:rsidRPr="00A64D3B">
            <w:rPr>
              <w:rStyle w:val="afd"/>
              <w:color w:val="000000"/>
              <w:rtl/>
            </w:rPr>
            <w:t>ברלב-מונטיליו</w:t>
          </w:r>
          <w:proofErr w:type="spellEnd"/>
          <w:r w:rsidRPr="00A64D3B">
            <w:rPr>
              <w:color w:val="000000"/>
              <w:rtl/>
            </w:rPr>
            <w:t>:</w:t>
          </w:r>
        </w:p>
      </w:sdtContent>
    </w:sdt>
    <w:p w:rsidR="00A64D3B" w:rsidRDefault="00A64D3B" w:rsidP="00A64D3B">
      <w:pPr>
        <w:pStyle w:val="KeepWithNext"/>
        <w:rPr>
          <w:rtl/>
        </w:rPr>
      </w:pPr>
    </w:p>
    <w:p w:rsidR="00A64D3B" w:rsidRDefault="00374767" w:rsidP="00374767">
      <w:pPr>
        <w:rPr>
          <w:rtl/>
        </w:rPr>
      </w:pPr>
      <w:r>
        <w:rPr>
          <w:rFonts w:hint="cs"/>
          <w:rtl/>
        </w:rPr>
        <w:t>תנאי הסף של</w:t>
      </w:r>
      <w:bookmarkStart w:id="287" w:name="_ETM_Q1_3268073"/>
      <w:bookmarkEnd w:id="287"/>
      <w:r>
        <w:rPr>
          <w:rFonts w:hint="cs"/>
          <w:rtl/>
        </w:rPr>
        <w:t xml:space="preserve"> הנחיצות, בעינינו </w:t>
      </w:r>
      <w:r>
        <w:rPr>
          <w:rtl/>
        </w:rPr>
        <w:t>–</w:t>
      </w:r>
      <w:r>
        <w:rPr>
          <w:rFonts w:hint="cs"/>
          <w:rtl/>
        </w:rPr>
        <w:t xml:space="preserve"> כמו שאמרתי, היה כתוב </w:t>
      </w:r>
      <w:r w:rsidR="00A64D3B">
        <w:rPr>
          <w:rFonts w:hint="cs"/>
          <w:rtl/>
        </w:rPr>
        <w:t>"בכל עבירה"</w:t>
      </w:r>
      <w:r>
        <w:rPr>
          <w:rFonts w:hint="cs"/>
          <w:rtl/>
        </w:rPr>
        <w:t xml:space="preserve">, שזה בעינינו כמוש אנחנו מבינות, בכל עבירה </w:t>
      </w:r>
      <w:r w:rsidR="00A64D3B">
        <w:rPr>
          <w:rFonts w:hint="cs"/>
          <w:rtl/>
        </w:rPr>
        <w:t>במידה וזה נחוץ. כלומר, השיקול</w:t>
      </w:r>
      <w:r>
        <w:rPr>
          <w:rFonts w:hint="cs"/>
          <w:rtl/>
        </w:rPr>
        <w:t xml:space="preserve"> שבית המשפט לוקח </w:t>
      </w:r>
      <w:bookmarkStart w:id="288" w:name="_ETM_Q1_3276885"/>
      <w:bookmarkEnd w:id="288"/>
      <w:r>
        <w:rPr>
          <w:rFonts w:hint="cs"/>
          <w:rtl/>
        </w:rPr>
        <w:t xml:space="preserve">בעינינו בחשבון זה הנחיצות. אנחנו, </w:t>
      </w:r>
      <w:r w:rsidR="00A64D3B">
        <w:rPr>
          <w:rFonts w:hint="cs"/>
          <w:rtl/>
        </w:rPr>
        <w:t xml:space="preserve">בתפיסה שלנו רק הוספנו שיקולים </w:t>
      </w:r>
      <w:r>
        <w:rPr>
          <w:rFonts w:hint="cs"/>
          <w:rtl/>
        </w:rPr>
        <w:t>של בית המשפט כי אנחנו</w:t>
      </w:r>
      <w:bookmarkStart w:id="289" w:name="_ETM_Q1_3283243"/>
      <w:bookmarkEnd w:id="289"/>
      <w:r>
        <w:rPr>
          <w:rFonts w:hint="cs"/>
          <w:rtl/>
        </w:rPr>
        <w:t xml:space="preserve"> לא חושבות שזה רק הנחיצות, אלא </w:t>
      </w:r>
      <w:r w:rsidR="00A64D3B">
        <w:rPr>
          <w:rFonts w:hint="cs"/>
          <w:rtl/>
        </w:rPr>
        <w:t xml:space="preserve">שיש עוד שיקולים שצריך לקחת בחשבון. </w:t>
      </w:r>
    </w:p>
    <w:p w:rsidR="00A64D3B" w:rsidRDefault="00A64D3B" w:rsidP="00A64D3B">
      <w:pPr>
        <w:rPr>
          <w:rtl/>
        </w:rPr>
      </w:pPr>
    </w:p>
    <w:sdt>
      <w:sdtPr>
        <w:rPr>
          <w:rtl/>
        </w:rPr>
        <w:alias w:val="יור"/>
        <w:tag w:val="&lt;ID&gt;5094&lt;/ID&gt;&lt;Name&gt;ניסן סלומינסקי - יו&quot;רַ&lt;/Name&gt;&lt;Data&gt;ניסן סלומינסקי&lt;/Data&gt;&lt;Shortcut&gt;ניסל&lt;/Shortcut&gt;"/>
        <w:id w:val="-1693454051"/>
        <w:placeholder>
          <w:docPart w:val="DefaultPlaceholder_-1854013440"/>
        </w:placeholder>
      </w:sdtPr>
      <w:sdtContent>
        <w:p w:rsidR="00A64D3B" w:rsidRDefault="00A64D3B" w:rsidP="00A64D3B">
          <w:pPr>
            <w:pStyle w:val="af6"/>
            <w:keepNext/>
            <w:rPr>
              <w:rtl/>
            </w:rPr>
          </w:pPr>
          <w:r w:rsidRPr="00A64D3B">
            <w:rPr>
              <w:rStyle w:val="afd"/>
              <w:color w:val="000000"/>
              <w:rtl/>
            </w:rPr>
            <w:t>היו"ר ניסן סלומינסקי</w:t>
          </w:r>
          <w:r w:rsidRPr="00A64D3B">
            <w:rPr>
              <w:color w:val="000000"/>
              <w:rtl/>
            </w:rPr>
            <w:t>:</w:t>
          </w:r>
        </w:p>
      </w:sdtContent>
    </w:sdt>
    <w:p w:rsidR="00A64D3B" w:rsidRDefault="00A64D3B" w:rsidP="00A64D3B">
      <w:pPr>
        <w:pStyle w:val="KeepWithNext"/>
        <w:rPr>
          <w:rtl/>
        </w:rPr>
      </w:pPr>
    </w:p>
    <w:p w:rsidR="00A64D3B" w:rsidRDefault="00374767" w:rsidP="00374767">
      <w:pPr>
        <w:rPr>
          <w:rtl/>
        </w:rPr>
      </w:pPr>
      <w:r>
        <w:rPr>
          <w:rFonts w:hint="cs"/>
          <w:rtl/>
        </w:rPr>
        <w:t>ודאי, אבל א</w:t>
      </w:r>
      <w:r w:rsidR="00A64D3B">
        <w:rPr>
          <w:rFonts w:hint="cs"/>
          <w:rtl/>
        </w:rPr>
        <w:t xml:space="preserve">ם נניח חפץ לא חשוב </w:t>
      </w:r>
      <w:r w:rsidR="00A64D3B">
        <w:rPr>
          <w:rtl/>
        </w:rPr>
        <w:t>–</w:t>
      </w:r>
      <w:r w:rsidR="00A64D3B">
        <w:rPr>
          <w:rFonts w:hint="cs"/>
          <w:rtl/>
        </w:rPr>
        <w:t xml:space="preserve"> למה אתם צריכים אותו? </w:t>
      </w:r>
    </w:p>
    <w:p w:rsidR="00A64D3B" w:rsidRDefault="00A64D3B" w:rsidP="00A64D3B">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1737705205"/>
        <w:placeholder>
          <w:docPart w:val="DefaultPlaceholder_-1854013440"/>
        </w:placeholder>
      </w:sdtPr>
      <w:sdtContent>
        <w:p w:rsidR="00A64D3B" w:rsidRDefault="00A64D3B" w:rsidP="00A64D3B">
          <w:pPr>
            <w:pStyle w:val="af9"/>
            <w:keepNext/>
            <w:rPr>
              <w:rtl/>
            </w:rPr>
          </w:pPr>
          <w:proofErr w:type="spellStart"/>
          <w:r w:rsidRPr="00A64D3B">
            <w:rPr>
              <w:rStyle w:val="afd"/>
              <w:color w:val="000000"/>
              <w:rtl/>
            </w:rPr>
            <w:t>ליז</w:t>
          </w:r>
          <w:proofErr w:type="spellEnd"/>
          <w:r w:rsidRPr="00A64D3B">
            <w:rPr>
              <w:rStyle w:val="afd"/>
              <w:color w:val="000000"/>
              <w:rtl/>
            </w:rPr>
            <w:t xml:space="preserve"> </w:t>
          </w:r>
          <w:proofErr w:type="spellStart"/>
          <w:r w:rsidRPr="00A64D3B">
            <w:rPr>
              <w:rStyle w:val="afd"/>
              <w:color w:val="000000"/>
              <w:rtl/>
            </w:rPr>
            <w:t>ברלב-מונטיליו</w:t>
          </w:r>
          <w:proofErr w:type="spellEnd"/>
          <w:r w:rsidRPr="00A64D3B">
            <w:rPr>
              <w:color w:val="000000"/>
              <w:rtl/>
            </w:rPr>
            <w:t>:</w:t>
          </w:r>
        </w:p>
      </w:sdtContent>
    </w:sdt>
    <w:p w:rsidR="00A64D3B" w:rsidRDefault="00A64D3B" w:rsidP="00A64D3B">
      <w:pPr>
        <w:pStyle w:val="KeepWithNext"/>
        <w:rPr>
          <w:rtl/>
        </w:rPr>
      </w:pPr>
    </w:p>
    <w:p w:rsidR="00A64D3B" w:rsidRDefault="00A64D3B" w:rsidP="00695C49">
      <w:pPr>
        <w:rPr>
          <w:rtl/>
        </w:rPr>
      </w:pPr>
      <w:r>
        <w:rPr>
          <w:rFonts w:hint="cs"/>
          <w:rtl/>
        </w:rPr>
        <w:t xml:space="preserve">אז אני אומרת </w:t>
      </w:r>
      <w:r>
        <w:rPr>
          <w:rtl/>
        </w:rPr>
        <w:t>–</w:t>
      </w:r>
      <w:r>
        <w:rPr>
          <w:rFonts w:hint="cs"/>
          <w:rtl/>
        </w:rPr>
        <w:t xml:space="preserve"> </w:t>
      </w:r>
      <w:r w:rsidR="00695C49">
        <w:rPr>
          <w:rFonts w:hint="cs"/>
          <w:rtl/>
        </w:rPr>
        <w:t xml:space="preserve"> לפעמים יש חפץ שיהיה נחוץ במידה מועטה באופן יחסי אבל בעבירה מאוד מאוד חמורה, ועדיין </w:t>
      </w:r>
      <w:bookmarkStart w:id="290" w:name="_ETM_Q1_3303725"/>
      <w:bookmarkEnd w:id="290"/>
      <w:r w:rsidR="00695C49">
        <w:rPr>
          <w:rFonts w:hint="cs"/>
          <w:rtl/>
        </w:rPr>
        <w:t xml:space="preserve">היינו רוצים שהמשטרה תפנה לבית המשפט ותבקש צו המצאה. </w:t>
      </w:r>
      <w:r>
        <w:rPr>
          <w:rFonts w:hint="cs"/>
          <w:rtl/>
        </w:rPr>
        <w:t xml:space="preserve">בעבירות קלות יותר הנחיצות צריכה להיות ברמה </w:t>
      </w:r>
      <w:r w:rsidR="00695C49">
        <w:rPr>
          <w:rFonts w:hint="cs"/>
          <w:rtl/>
        </w:rPr>
        <w:t>יותר</w:t>
      </w:r>
      <w:bookmarkStart w:id="291" w:name="_ETM_Q1_3313034"/>
      <w:bookmarkEnd w:id="291"/>
      <w:r w:rsidR="00695C49">
        <w:rPr>
          <w:rFonts w:hint="cs"/>
          <w:rtl/>
        </w:rPr>
        <w:t xml:space="preserve"> - - -</w:t>
      </w:r>
    </w:p>
    <w:p w:rsidR="00A64D3B" w:rsidRDefault="00A64D3B" w:rsidP="00A64D3B">
      <w:pPr>
        <w:rPr>
          <w:rtl/>
        </w:rPr>
      </w:pPr>
    </w:p>
    <w:sdt>
      <w:sdtPr>
        <w:rPr>
          <w:rtl/>
        </w:rPr>
        <w:alias w:val="יור"/>
        <w:tag w:val="&lt;ID&gt;5094&lt;/ID&gt;&lt;Name&gt;ניסן סלומינסקי - יו&quot;רַ&lt;/Name&gt;&lt;Data&gt;ניסן סלומינסקי&lt;/Data&gt;&lt;Shortcut&gt;ניסל&lt;/Shortcut&gt;"/>
        <w:id w:val="869272590"/>
        <w:placeholder>
          <w:docPart w:val="DefaultPlaceholder_-1854013440"/>
        </w:placeholder>
      </w:sdtPr>
      <w:sdtContent>
        <w:p w:rsidR="00A64D3B" w:rsidRDefault="00A64D3B" w:rsidP="00A64D3B">
          <w:pPr>
            <w:pStyle w:val="af6"/>
            <w:keepNext/>
            <w:rPr>
              <w:rtl/>
            </w:rPr>
          </w:pPr>
          <w:r w:rsidRPr="00A64D3B">
            <w:rPr>
              <w:rStyle w:val="afd"/>
              <w:color w:val="000000"/>
              <w:rtl/>
            </w:rPr>
            <w:t>היו"ר ניסן סלומינסקי</w:t>
          </w:r>
          <w:r w:rsidRPr="00A64D3B">
            <w:rPr>
              <w:color w:val="000000"/>
              <w:rtl/>
            </w:rPr>
            <w:t>:</w:t>
          </w:r>
        </w:p>
      </w:sdtContent>
    </w:sdt>
    <w:p w:rsidR="00A64D3B" w:rsidRDefault="00A64D3B" w:rsidP="00A64D3B">
      <w:pPr>
        <w:pStyle w:val="KeepWithNext"/>
        <w:rPr>
          <w:rtl/>
        </w:rPr>
      </w:pPr>
    </w:p>
    <w:p w:rsidR="00A64D3B" w:rsidRDefault="00A64D3B" w:rsidP="00695C49">
      <w:pPr>
        <w:rPr>
          <w:rtl/>
        </w:rPr>
      </w:pPr>
      <w:r>
        <w:rPr>
          <w:rFonts w:hint="cs"/>
          <w:rtl/>
        </w:rPr>
        <w:t xml:space="preserve">כלומר, אתם רוצים שהשופט יחליט אם זה נחוץ או לא? </w:t>
      </w:r>
      <w:r w:rsidR="00695C49">
        <w:rPr>
          <w:rFonts w:hint="cs"/>
          <w:rtl/>
        </w:rPr>
        <w:t>נניח, אתם אומרים שיש חפץ שנחוץ ברמה נמוכה,</w:t>
      </w:r>
      <w:bookmarkStart w:id="292" w:name="_ETM_Q1_3328144"/>
      <w:bookmarkEnd w:id="292"/>
      <w:r w:rsidR="00695C49">
        <w:rPr>
          <w:rFonts w:hint="cs"/>
          <w:rtl/>
        </w:rPr>
        <w:t xml:space="preserve"> נניח שהוא ייתן לכם 2% מבט לעניין. 2% זה הרבה </w:t>
      </w:r>
      <w:bookmarkStart w:id="293" w:name="_ETM_Q1_3334719"/>
      <w:bookmarkEnd w:id="293"/>
      <w:r w:rsidR="00695C49">
        <w:rPr>
          <w:rFonts w:hint="cs"/>
          <w:rtl/>
        </w:rPr>
        <w:t xml:space="preserve">או קצת </w:t>
      </w:r>
      <w:r w:rsidR="00695C49">
        <w:rPr>
          <w:rtl/>
        </w:rPr>
        <w:t>–</w:t>
      </w:r>
      <w:r w:rsidR="00695C49">
        <w:rPr>
          <w:rFonts w:hint="cs"/>
          <w:rtl/>
        </w:rPr>
        <w:t xml:space="preserve"> זה אתם צריכים להחליט.</w:t>
      </w:r>
      <w:bookmarkStart w:id="294" w:name="_ETM_Q1_3317513"/>
      <w:bookmarkEnd w:id="294"/>
      <w:r w:rsidR="00695C49">
        <w:rPr>
          <w:rFonts w:hint="cs"/>
          <w:rtl/>
        </w:rPr>
        <w:t xml:space="preserve"> שופט שואל </w:t>
      </w:r>
      <w:bookmarkStart w:id="295" w:name="_ETM_Q1_3342970"/>
      <w:bookmarkEnd w:id="295"/>
      <w:r>
        <w:rPr>
          <w:rFonts w:hint="cs"/>
          <w:rtl/>
        </w:rPr>
        <w:t xml:space="preserve"> אתכם, או שאתם מסבירים לו </w:t>
      </w:r>
      <w:r>
        <w:rPr>
          <w:rtl/>
        </w:rPr>
        <w:t>–</w:t>
      </w:r>
      <w:r>
        <w:rPr>
          <w:rFonts w:hint="cs"/>
          <w:rtl/>
        </w:rPr>
        <w:t xml:space="preserve"> והוא </w:t>
      </w:r>
      <w:r w:rsidR="00695C49">
        <w:rPr>
          <w:rFonts w:hint="cs"/>
          <w:rtl/>
        </w:rPr>
        <w:t>שואל מה זה קשור לעניין, ולא ה</w:t>
      </w:r>
      <w:r>
        <w:rPr>
          <w:rFonts w:hint="cs"/>
          <w:rtl/>
        </w:rPr>
        <w:t>צלחתם לשכנע אותו שז</w:t>
      </w:r>
      <w:r w:rsidR="00695C49">
        <w:rPr>
          <w:rFonts w:hint="cs"/>
          <w:rtl/>
        </w:rPr>
        <w:t xml:space="preserve">ה נחוץ, אז למה להמשיך הלאה? יש שיקולים נוספים, הרי אם זה לא נחוץ אז זה לא. </w:t>
      </w:r>
    </w:p>
    <w:p w:rsidR="00A64D3B" w:rsidRDefault="00A64D3B" w:rsidP="00A64D3B">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548693387"/>
        <w:placeholder>
          <w:docPart w:val="DefaultPlaceholder_-1854013440"/>
        </w:placeholder>
      </w:sdtPr>
      <w:sdtContent>
        <w:p w:rsidR="00A64D3B" w:rsidRDefault="00A64D3B" w:rsidP="00A64D3B">
          <w:pPr>
            <w:pStyle w:val="af9"/>
            <w:keepNext/>
            <w:rPr>
              <w:rtl/>
            </w:rPr>
          </w:pPr>
          <w:proofErr w:type="spellStart"/>
          <w:r w:rsidRPr="00A64D3B">
            <w:rPr>
              <w:rStyle w:val="afd"/>
              <w:color w:val="000000"/>
              <w:rtl/>
            </w:rPr>
            <w:t>ליז</w:t>
          </w:r>
          <w:proofErr w:type="spellEnd"/>
          <w:r w:rsidRPr="00A64D3B">
            <w:rPr>
              <w:rStyle w:val="afd"/>
              <w:color w:val="000000"/>
              <w:rtl/>
            </w:rPr>
            <w:t xml:space="preserve"> </w:t>
          </w:r>
          <w:proofErr w:type="spellStart"/>
          <w:r w:rsidRPr="00A64D3B">
            <w:rPr>
              <w:rStyle w:val="afd"/>
              <w:color w:val="000000"/>
              <w:rtl/>
            </w:rPr>
            <w:t>ברלב-מונטיליו</w:t>
          </w:r>
          <w:proofErr w:type="spellEnd"/>
          <w:r w:rsidRPr="00A64D3B">
            <w:rPr>
              <w:color w:val="000000"/>
              <w:rtl/>
            </w:rPr>
            <w:t>:</w:t>
          </w:r>
        </w:p>
      </w:sdtContent>
    </w:sdt>
    <w:p w:rsidR="00A64D3B" w:rsidRDefault="00A64D3B" w:rsidP="00A64D3B">
      <w:pPr>
        <w:pStyle w:val="KeepWithNext"/>
        <w:rPr>
          <w:rtl/>
        </w:rPr>
      </w:pPr>
    </w:p>
    <w:p w:rsidR="00A64D3B" w:rsidRDefault="00A64D3B" w:rsidP="00A64D3B">
      <w:pPr>
        <w:rPr>
          <w:rtl/>
        </w:rPr>
      </w:pPr>
      <w:r>
        <w:rPr>
          <w:rFonts w:hint="cs"/>
          <w:rtl/>
        </w:rPr>
        <w:t xml:space="preserve">אנחנו פשוט חושבים שכל השיקולים האלה נשקלים במקביל. </w:t>
      </w:r>
    </w:p>
    <w:p w:rsidR="00A64D3B" w:rsidRDefault="00A64D3B" w:rsidP="00A64D3B">
      <w:pPr>
        <w:rPr>
          <w:rtl/>
        </w:rPr>
      </w:pPr>
    </w:p>
    <w:sdt>
      <w:sdtPr>
        <w:rPr>
          <w:rtl/>
        </w:rPr>
        <w:alias w:val="יור"/>
        <w:tag w:val="&lt;ID&gt;5094&lt;/ID&gt;&lt;Name&gt;ניסן סלומינסקי - יו&quot;רַ&lt;/Name&gt;&lt;Data&gt;ניסן סלומינסקי&lt;/Data&gt;&lt;Shortcut&gt;ניסל&lt;/Shortcut&gt;"/>
        <w:id w:val="75557890"/>
        <w:placeholder>
          <w:docPart w:val="DefaultPlaceholder_-1854013440"/>
        </w:placeholder>
      </w:sdtPr>
      <w:sdtContent>
        <w:p w:rsidR="00A64D3B" w:rsidRDefault="00A64D3B" w:rsidP="00A64D3B">
          <w:pPr>
            <w:pStyle w:val="af6"/>
            <w:keepNext/>
            <w:rPr>
              <w:rtl/>
            </w:rPr>
          </w:pPr>
          <w:r w:rsidRPr="00A64D3B">
            <w:rPr>
              <w:rStyle w:val="afd"/>
              <w:color w:val="000000"/>
              <w:rtl/>
            </w:rPr>
            <w:t>היו"ר ניסן סלומינסקי</w:t>
          </w:r>
          <w:r w:rsidRPr="00A64D3B">
            <w:rPr>
              <w:color w:val="000000"/>
              <w:rtl/>
            </w:rPr>
            <w:t>:</w:t>
          </w:r>
        </w:p>
      </w:sdtContent>
    </w:sdt>
    <w:p w:rsidR="00A64D3B" w:rsidRDefault="00A64D3B" w:rsidP="00A64D3B">
      <w:pPr>
        <w:pStyle w:val="KeepWithNext"/>
        <w:rPr>
          <w:rtl/>
        </w:rPr>
      </w:pPr>
    </w:p>
    <w:p w:rsidR="00A64D3B" w:rsidRDefault="00695C49" w:rsidP="00A64D3B">
      <w:pPr>
        <w:rPr>
          <w:rtl/>
        </w:rPr>
      </w:pPr>
      <w:bookmarkStart w:id="296" w:name="_ETM_Q1_3359566"/>
      <w:bookmarkEnd w:id="296"/>
      <w:r>
        <w:rPr>
          <w:rFonts w:hint="cs"/>
          <w:rtl/>
        </w:rPr>
        <w:t xml:space="preserve">מאחר וזה קיים ואתם רוצים לעשות שינוי, אז - - </w:t>
      </w:r>
      <w:bookmarkStart w:id="297" w:name="_ETM_Q1_3364420"/>
      <w:bookmarkEnd w:id="297"/>
      <w:r>
        <w:rPr>
          <w:rFonts w:hint="cs"/>
          <w:rtl/>
        </w:rPr>
        <w:t>- ידו על התחתונה אלא אם כן הוא יודע להסביר</w:t>
      </w:r>
      <w:bookmarkStart w:id="298" w:name="_ETM_Q1_3368770"/>
      <w:bookmarkEnd w:id="298"/>
      <w:r>
        <w:rPr>
          <w:rFonts w:hint="cs"/>
          <w:rtl/>
        </w:rPr>
        <w:t xml:space="preserve"> למה זה חשוב, השינוי. </w:t>
      </w:r>
    </w:p>
    <w:p w:rsidR="00A64D3B" w:rsidRDefault="00A64D3B" w:rsidP="00A64D3B">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779484728"/>
        <w:placeholder>
          <w:docPart w:val="DefaultPlaceholder_-1854013440"/>
        </w:placeholder>
      </w:sdtPr>
      <w:sdtContent>
        <w:p w:rsidR="00A64D3B" w:rsidRDefault="00A64D3B" w:rsidP="00A64D3B">
          <w:pPr>
            <w:pStyle w:val="af9"/>
            <w:keepNext/>
            <w:rPr>
              <w:rtl/>
            </w:rPr>
          </w:pPr>
          <w:proofErr w:type="spellStart"/>
          <w:r w:rsidRPr="00A64D3B">
            <w:rPr>
              <w:rStyle w:val="afd"/>
              <w:color w:val="000000"/>
              <w:rtl/>
            </w:rPr>
            <w:t>ליז</w:t>
          </w:r>
          <w:proofErr w:type="spellEnd"/>
          <w:r w:rsidRPr="00A64D3B">
            <w:rPr>
              <w:rStyle w:val="afd"/>
              <w:color w:val="000000"/>
              <w:rtl/>
            </w:rPr>
            <w:t xml:space="preserve"> </w:t>
          </w:r>
          <w:proofErr w:type="spellStart"/>
          <w:r w:rsidRPr="00A64D3B">
            <w:rPr>
              <w:rStyle w:val="afd"/>
              <w:color w:val="000000"/>
              <w:rtl/>
            </w:rPr>
            <w:t>ברלב-מונטיליו</w:t>
          </w:r>
          <w:proofErr w:type="spellEnd"/>
          <w:r w:rsidRPr="00A64D3B">
            <w:rPr>
              <w:color w:val="000000"/>
              <w:rtl/>
            </w:rPr>
            <w:t>:</w:t>
          </w:r>
        </w:p>
      </w:sdtContent>
    </w:sdt>
    <w:p w:rsidR="00A64D3B" w:rsidRDefault="00A64D3B" w:rsidP="00A64D3B">
      <w:pPr>
        <w:pStyle w:val="KeepWithNext"/>
        <w:rPr>
          <w:rtl/>
        </w:rPr>
      </w:pPr>
    </w:p>
    <w:p w:rsidR="00A64D3B" w:rsidRDefault="00A64D3B" w:rsidP="00695C49">
      <w:pPr>
        <w:rPr>
          <w:rtl/>
        </w:rPr>
      </w:pPr>
      <w:r>
        <w:rPr>
          <w:rFonts w:hint="cs"/>
          <w:rtl/>
        </w:rPr>
        <w:t>בעינינו השינוי שהממשלה</w:t>
      </w:r>
      <w:r w:rsidR="00695C49">
        <w:rPr>
          <w:rFonts w:hint="cs"/>
          <w:rtl/>
        </w:rPr>
        <w:t xml:space="preserve"> עשתה הם לטובת החשוד ולא לרעת החשוד. </w:t>
      </w:r>
      <w:r>
        <w:rPr>
          <w:rFonts w:hint="cs"/>
          <w:rtl/>
        </w:rPr>
        <w:t xml:space="preserve">עד עכשיו סעיף 43 אמר </w:t>
      </w:r>
      <w:r>
        <w:rPr>
          <w:rtl/>
        </w:rPr>
        <w:t>–</w:t>
      </w:r>
      <w:r>
        <w:rPr>
          <w:rFonts w:hint="cs"/>
          <w:rtl/>
        </w:rPr>
        <w:t xml:space="preserve"> כל עבירה, כל עוד החפץ נחוץ. אנחנו אמרנו </w:t>
      </w:r>
      <w:r w:rsidR="00695C49">
        <w:rPr>
          <w:rtl/>
        </w:rPr>
        <w:t>–</w:t>
      </w:r>
      <w:r w:rsidR="00695C49">
        <w:rPr>
          <w:rFonts w:hint="cs"/>
          <w:rtl/>
        </w:rPr>
        <w:t xml:space="preserve"> לא, זה לא השיקול היחיד שבית המשפט צריך לקחת בחשבון, הנחיצות. הוא צריך לקחת בחשבון גם </w:t>
      </w:r>
      <w:r>
        <w:rPr>
          <w:rFonts w:hint="cs"/>
          <w:rtl/>
        </w:rPr>
        <w:t xml:space="preserve">את מידת הפגיעה, סוג הפגיעה, חומרת העבירה, בנוסף לנחיצות. </w:t>
      </w:r>
    </w:p>
    <w:p w:rsidR="00A64D3B" w:rsidRDefault="00A64D3B" w:rsidP="00A64D3B">
      <w:pPr>
        <w:rPr>
          <w:rtl/>
        </w:rPr>
      </w:pPr>
    </w:p>
    <w:sdt>
      <w:sdtPr>
        <w:rPr>
          <w:rtl/>
        </w:rPr>
        <w:alias w:val="יור"/>
        <w:tag w:val="&lt;ID&gt;5094&lt;/ID&gt;&lt;Name&gt;ניסן סלומינסקי - יו&quot;רַ&lt;/Name&gt;&lt;Data&gt;ניסן סלומינסקי&lt;/Data&gt;&lt;Shortcut&gt;ניסל&lt;/Shortcut&gt;"/>
        <w:id w:val="1040775957"/>
        <w:placeholder>
          <w:docPart w:val="DefaultPlaceholder_-1854013440"/>
        </w:placeholder>
      </w:sdtPr>
      <w:sdtContent>
        <w:p w:rsidR="00A64D3B" w:rsidRDefault="00A64D3B" w:rsidP="00A64D3B">
          <w:pPr>
            <w:pStyle w:val="af6"/>
            <w:keepNext/>
            <w:rPr>
              <w:rtl/>
            </w:rPr>
          </w:pPr>
          <w:r w:rsidRPr="00A64D3B">
            <w:rPr>
              <w:rStyle w:val="afd"/>
              <w:color w:val="000000"/>
              <w:rtl/>
            </w:rPr>
            <w:t>היו"ר ניסן סלומינסקי</w:t>
          </w:r>
          <w:r w:rsidRPr="00A64D3B">
            <w:rPr>
              <w:color w:val="000000"/>
              <w:rtl/>
            </w:rPr>
            <w:t>:</w:t>
          </w:r>
        </w:p>
      </w:sdtContent>
    </w:sdt>
    <w:p w:rsidR="00A64D3B" w:rsidRDefault="00A64D3B" w:rsidP="00A64D3B">
      <w:pPr>
        <w:pStyle w:val="KeepWithNext"/>
        <w:rPr>
          <w:rtl/>
        </w:rPr>
      </w:pPr>
    </w:p>
    <w:p w:rsidR="00A64D3B" w:rsidRDefault="00A64D3B" w:rsidP="00A64D3B">
      <w:pPr>
        <w:rPr>
          <w:rtl/>
        </w:rPr>
      </w:pPr>
      <w:r>
        <w:rPr>
          <w:rFonts w:hint="cs"/>
          <w:rtl/>
        </w:rPr>
        <w:t xml:space="preserve">כל השיקולים האלה </w:t>
      </w:r>
      <w:r>
        <w:rPr>
          <w:rtl/>
        </w:rPr>
        <w:t>–</w:t>
      </w:r>
      <w:r>
        <w:rPr>
          <w:rFonts w:hint="cs"/>
          <w:rtl/>
        </w:rPr>
        <w:t xml:space="preserve"> ודאי שהוא יעשה - - - אבל הנחיצות היא דבר פשוט. אם הוא לא נחוץ, לצורך העניין, בשביל מה אתם צריכים את זה?</w:t>
      </w:r>
      <w:r w:rsidR="00695C49">
        <w:rPr>
          <w:rFonts w:hint="cs"/>
          <w:rtl/>
        </w:rPr>
        <w:t xml:space="preserve"> למה אתם מעבירים את זה לחלק של </w:t>
      </w:r>
      <w:r>
        <w:rPr>
          <w:rFonts w:hint="cs"/>
          <w:rtl/>
        </w:rPr>
        <w:t xml:space="preserve">שיקולים? </w:t>
      </w:r>
      <w:r w:rsidR="00695C49">
        <w:rPr>
          <w:rFonts w:hint="cs"/>
          <w:rtl/>
        </w:rPr>
        <w:t xml:space="preserve">זה לא רלבנטי לחלק של שיקולים אם הוא לא נחוץ. אלא מה? אתם אומרים שהוא נחוץ רק באחוזים מסוימים. תשכנעו את השופט שהאחוזים האלה </w:t>
      </w:r>
      <w:bookmarkStart w:id="299" w:name="_ETM_Q1_3425855"/>
      <w:bookmarkEnd w:id="299"/>
      <w:r w:rsidR="00695C49">
        <w:rPr>
          <w:rFonts w:hint="cs"/>
          <w:rtl/>
        </w:rPr>
        <w:t xml:space="preserve">נחוצים כדי - - -ואז הוא ישתכנע, תעברו את הסף הזה. </w:t>
      </w:r>
    </w:p>
    <w:p w:rsidR="00A64D3B" w:rsidRDefault="00A64D3B" w:rsidP="00A64D3B">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2111707198"/>
        <w:placeholder>
          <w:docPart w:val="DefaultPlaceholder_-1854013440"/>
        </w:placeholder>
      </w:sdtPr>
      <w:sdtContent>
        <w:p w:rsidR="00A64D3B" w:rsidRDefault="00A64D3B" w:rsidP="00A64D3B">
          <w:pPr>
            <w:pStyle w:val="af9"/>
            <w:keepNext/>
            <w:rPr>
              <w:rtl/>
            </w:rPr>
          </w:pPr>
          <w:proofErr w:type="spellStart"/>
          <w:r w:rsidRPr="00A64D3B">
            <w:rPr>
              <w:rStyle w:val="afd"/>
              <w:color w:val="000000"/>
              <w:rtl/>
            </w:rPr>
            <w:t>ליז</w:t>
          </w:r>
          <w:proofErr w:type="spellEnd"/>
          <w:r w:rsidRPr="00A64D3B">
            <w:rPr>
              <w:rStyle w:val="afd"/>
              <w:color w:val="000000"/>
              <w:rtl/>
            </w:rPr>
            <w:t xml:space="preserve"> </w:t>
          </w:r>
          <w:proofErr w:type="spellStart"/>
          <w:r w:rsidRPr="00A64D3B">
            <w:rPr>
              <w:rStyle w:val="afd"/>
              <w:color w:val="000000"/>
              <w:rtl/>
            </w:rPr>
            <w:t>ברלב-מונטיליו</w:t>
          </w:r>
          <w:proofErr w:type="spellEnd"/>
          <w:r w:rsidRPr="00A64D3B">
            <w:rPr>
              <w:color w:val="000000"/>
              <w:rtl/>
            </w:rPr>
            <w:t>:</w:t>
          </w:r>
        </w:p>
      </w:sdtContent>
    </w:sdt>
    <w:p w:rsidR="00A64D3B" w:rsidRDefault="00A64D3B" w:rsidP="00A64D3B">
      <w:pPr>
        <w:pStyle w:val="KeepWithNext"/>
        <w:rPr>
          <w:rtl/>
        </w:rPr>
      </w:pPr>
    </w:p>
    <w:p w:rsidR="00A64D3B" w:rsidRDefault="00A64D3B" w:rsidP="00A64D3B">
      <w:pPr>
        <w:rPr>
          <w:rtl/>
        </w:rPr>
      </w:pPr>
      <w:r>
        <w:rPr>
          <w:rFonts w:hint="cs"/>
          <w:rtl/>
        </w:rPr>
        <w:t xml:space="preserve">אולי אני אחדד שמלכתחילה, החפץ צריך להיות קשור לעבירה. בהגדרה. </w:t>
      </w:r>
      <w:r w:rsidR="00695C49">
        <w:rPr>
          <w:rFonts w:hint="cs"/>
          <w:rtl/>
        </w:rPr>
        <w:t xml:space="preserve">זה חלק מההגדרות שהחפץ צריך להיות קשור לעבירה. </w:t>
      </w:r>
    </w:p>
    <w:p w:rsidR="00A64D3B" w:rsidRDefault="00A64D3B" w:rsidP="00A64D3B">
      <w:pPr>
        <w:rPr>
          <w:rtl/>
        </w:rPr>
      </w:pPr>
    </w:p>
    <w:sdt>
      <w:sdtPr>
        <w:rPr>
          <w:rtl/>
        </w:rPr>
        <w:alias w:val="יור"/>
        <w:tag w:val="&lt;ID&gt;5094&lt;/ID&gt;&lt;Name&gt;ניסן סלומינסקי - יו&quot;רַ&lt;/Name&gt;&lt;Data&gt;ניסן סלומינסקי&lt;/Data&gt;&lt;Shortcut&gt;ניסל&lt;/Shortcut&gt;"/>
        <w:id w:val="-1136558699"/>
        <w:placeholder>
          <w:docPart w:val="DefaultPlaceholder_-1854013440"/>
        </w:placeholder>
      </w:sdtPr>
      <w:sdtContent>
        <w:p w:rsidR="00A64D3B" w:rsidRDefault="00A64D3B" w:rsidP="00A64D3B">
          <w:pPr>
            <w:pStyle w:val="af6"/>
            <w:keepNext/>
            <w:rPr>
              <w:rtl/>
            </w:rPr>
          </w:pPr>
          <w:r w:rsidRPr="00A64D3B">
            <w:rPr>
              <w:rStyle w:val="afd"/>
              <w:color w:val="000000"/>
              <w:rtl/>
            </w:rPr>
            <w:t>היו"ר ניסן סלומינסקי</w:t>
          </w:r>
          <w:r w:rsidRPr="00A64D3B">
            <w:rPr>
              <w:color w:val="000000"/>
              <w:rtl/>
            </w:rPr>
            <w:t>:</w:t>
          </w:r>
        </w:p>
      </w:sdtContent>
    </w:sdt>
    <w:p w:rsidR="00A64D3B" w:rsidRDefault="00A64D3B" w:rsidP="00A64D3B">
      <w:pPr>
        <w:pStyle w:val="KeepWithNext"/>
        <w:rPr>
          <w:rtl/>
        </w:rPr>
      </w:pPr>
    </w:p>
    <w:p w:rsidR="00A64D3B" w:rsidRDefault="00A64D3B" w:rsidP="00A64D3B">
      <w:pPr>
        <w:rPr>
          <w:rtl/>
        </w:rPr>
      </w:pPr>
      <w:r>
        <w:rPr>
          <w:rFonts w:hint="cs"/>
          <w:rtl/>
        </w:rPr>
        <w:t xml:space="preserve">מה זה קשור, מבחינת נחוץ או לא? </w:t>
      </w:r>
    </w:p>
    <w:p w:rsidR="00A64D3B" w:rsidRDefault="00A64D3B" w:rsidP="00A64D3B">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1179348416"/>
        <w:placeholder>
          <w:docPart w:val="DefaultPlaceholder_-1854013440"/>
        </w:placeholder>
      </w:sdtPr>
      <w:sdtContent>
        <w:p w:rsidR="00A64D3B" w:rsidRDefault="00A64D3B" w:rsidP="00A64D3B">
          <w:pPr>
            <w:pStyle w:val="af9"/>
            <w:keepNext/>
            <w:rPr>
              <w:rtl/>
            </w:rPr>
          </w:pPr>
          <w:proofErr w:type="spellStart"/>
          <w:r w:rsidRPr="00A64D3B">
            <w:rPr>
              <w:rStyle w:val="afd"/>
              <w:color w:val="000000"/>
              <w:rtl/>
            </w:rPr>
            <w:t>ליז</w:t>
          </w:r>
          <w:proofErr w:type="spellEnd"/>
          <w:r w:rsidRPr="00A64D3B">
            <w:rPr>
              <w:rStyle w:val="afd"/>
              <w:color w:val="000000"/>
              <w:rtl/>
            </w:rPr>
            <w:t xml:space="preserve"> </w:t>
          </w:r>
          <w:proofErr w:type="spellStart"/>
          <w:r w:rsidRPr="00A64D3B">
            <w:rPr>
              <w:rStyle w:val="afd"/>
              <w:color w:val="000000"/>
              <w:rtl/>
            </w:rPr>
            <w:t>ברלב-מונטיליו</w:t>
          </w:r>
          <w:proofErr w:type="spellEnd"/>
          <w:r w:rsidRPr="00A64D3B">
            <w:rPr>
              <w:color w:val="000000"/>
              <w:rtl/>
            </w:rPr>
            <w:t>:</w:t>
          </w:r>
        </w:p>
      </w:sdtContent>
    </w:sdt>
    <w:p w:rsidR="00A64D3B" w:rsidRDefault="00A64D3B" w:rsidP="00A64D3B">
      <w:pPr>
        <w:pStyle w:val="KeepWithNext"/>
        <w:rPr>
          <w:rtl/>
        </w:rPr>
      </w:pPr>
    </w:p>
    <w:p w:rsidR="00A64D3B" w:rsidRDefault="00A64D3B" w:rsidP="00695C49">
      <w:pPr>
        <w:rPr>
          <w:rtl/>
        </w:rPr>
      </w:pPr>
      <w:r>
        <w:rPr>
          <w:rFonts w:hint="cs"/>
          <w:rtl/>
        </w:rPr>
        <w:t>זה לא שהמשטרה יכולה</w:t>
      </w:r>
      <w:r w:rsidR="00695C49">
        <w:rPr>
          <w:rFonts w:hint="cs"/>
          <w:rtl/>
        </w:rPr>
        <w:t xml:space="preserve"> לבקש משהו שלא קשור לעניין בכלל</w:t>
      </w:r>
      <w:bookmarkStart w:id="300" w:name="_ETM_Q1_3452893"/>
      <w:bookmarkEnd w:id="300"/>
      <w:r w:rsidR="00695C49">
        <w:rPr>
          <w:rFonts w:hint="cs"/>
          <w:rtl/>
        </w:rPr>
        <w:t xml:space="preserve">. אין לי אפילו דוגמה כי אנחנו מדברים על סיטואציה ממש תיאורטית. אבל </w:t>
      </w:r>
      <w:r>
        <w:rPr>
          <w:rFonts w:hint="cs"/>
          <w:rtl/>
        </w:rPr>
        <w:t>זה צריך להיות משהו שיש סיבה להאמין שאו שנעברה בו עבירה, או שזה תקבול שלה - - -</w:t>
      </w:r>
    </w:p>
    <w:p w:rsidR="00A64D3B" w:rsidRDefault="00A64D3B" w:rsidP="00A64D3B">
      <w:pPr>
        <w:rPr>
          <w:rtl/>
        </w:rPr>
      </w:pPr>
    </w:p>
    <w:sdt>
      <w:sdtPr>
        <w:rPr>
          <w:rtl/>
        </w:rPr>
        <w:alias w:val="יור"/>
        <w:tag w:val="&lt;ID&gt;5094&lt;/ID&gt;&lt;Name&gt;ניסן סלומינסקי - יו&quot;רַ&lt;/Name&gt;&lt;Data&gt;ניסן סלומינסקי&lt;/Data&gt;&lt;Shortcut&gt;ניסל&lt;/Shortcut&gt;"/>
        <w:id w:val="296959475"/>
        <w:placeholder>
          <w:docPart w:val="DefaultPlaceholder_-1854013440"/>
        </w:placeholder>
      </w:sdtPr>
      <w:sdtContent>
        <w:p w:rsidR="00A64D3B" w:rsidRDefault="00A64D3B" w:rsidP="00A64D3B">
          <w:pPr>
            <w:pStyle w:val="af6"/>
            <w:keepNext/>
            <w:rPr>
              <w:rtl/>
            </w:rPr>
          </w:pPr>
          <w:r w:rsidRPr="00A64D3B">
            <w:rPr>
              <w:rStyle w:val="afd"/>
              <w:color w:val="000000"/>
              <w:rtl/>
            </w:rPr>
            <w:t>היו"ר ניסן סלומינסקי</w:t>
          </w:r>
          <w:r w:rsidRPr="00A64D3B">
            <w:rPr>
              <w:color w:val="000000"/>
              <w:rtl/>
            </w:rPr>
            <w:t>:</w:t>
          </w:r>
        </w:p>
      </w:sdtContent>
    </w:sdt>
    <w:p w:rsidR="00A64D3B" w:rsidRDefault="00A64D3B" w:rsidP="00A64D3B">
      <w:pPr>
        <w:pStyle w:val="KeepWithNext"/>
        <w:rPr>
          <w:rtl/>
        </w:rPr>
      </w:pPr>
    </w:p>
    <w:p w:rsidR="00A64D3B" w:rsidRDefault="00695C49" w:rsidP="00A64D3B">
      <w:pPr>
        <w:rPr>
          <w:rtl/>
        </w:rPr>
      </w:pPr>
      <w:r>
        <w:rPr>
          <w:rFonts w:hint="cs"/>
          <w:rtl/>
        </w:rPr>
        <w:t xml:space="preserve">אז כבר שכנעת אותי שזה נחוץ, </w:t>
      </w:r>
      <w:bookmarkStart w:id="301" w:name="_ETM_Q1_3472797"/>
      <w:bookmarkEnd w:id="301"/>
      <w:r w:rsidR="00A64D3B">
        <w:rPr>
          <w:rFonts w:hint="cs"/>
          <w:rtl/>
        </w:rPr>
        <w:t>אז למה את צריכה להע</w:t>
      </w:r>
      <w:r>
        <w:rPr>
          <w:rFonts w:hint="cs"/>
          <w:rtl/>
        </w:rPr>
        <w:t xml:space="preserve">ביר את זה לשיקול  - - - </w:t>
      </w:r>
    </w:p>
    <w:p w:rsidR="00A64D3B" w:rsidRDefault="00A64D3B" w:rsidP="00A64D3B">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2060889554"/>
        <w:placeholder>
          <w:docPart w:val="DefaultPlaceholder_-1854013440"/>
        </w:placeholder>
      </w:sdtPr>
      <w:sdtContent>
        <w:p w:rsidR="00A64D3B" w:rsidRDefault="00A64D3B" w:rsidP="00A64D3B">
          <w:pPr>
            <w:pStyle w:val="af9"/>
            <w:keepNext/>
            <w:rPr>
              <w:rtl/>
            </w:rPr>
          </w:pPr>
          <w:proofErr w:type="spellStart"/>
          <w:r w:rsidRPr="00A64D3B">
            <w:rPr>
              <w:rStyle w:val="afd"/>
              <w:color w:val="000000"/>
              <w:rtl/>
            </w:rPr>
            <w:t>ליז</w:t>
          </w:r>
          <w:proofErr w:type="spellEnd"/>
          <w:r w:rsidRPr="00A64D3B">
            <w:rPr>
              <w:rStyle w:val="afd"/>
              <w:color w:val="000000"/>
              <w:rtl/>
            </w:rPr>
            <w:t xml:space="preserve"> </w:t>
          </w:r>
          <w:proofErr w:type="spellStart"/>
          <w:r w:rsidRPr="00A64D3B">
            <w:rPr>
              <w:rStyle w:val="afd"/>
              <w:color w:val="000000"/>
              <w:rtl/>
            </w:rPr>
            <w:t>ברלב-מונטיליו</w:t>
          </w:r>
          <w:proofErr w:type="spellEnd"/>
          <w:r w:rsidRPr="00A64D3B">
            <w:rPr>
              <w:color w:val="000000"/>
              <w:rtl/>
            </w:rPr>
            <w:t>:</w:t>
          </w:r>
        </w:p>
      </w:sdtContent>
    </w:sdt>
    <w:p w:rsidR="00A64D3B" w:rsidRDefault="00A64D3B" w:rsidP="00A64D3B">
      <w:pPr>
        <w:pStyle w:val="KeepWithNext"/>
        <w:rPr>
          <w:rtl/>
        </w:rPr>
      </w:pPr>
    </w:p>
    <w:p w:rsidR="00A64D3B" w:rsidRDefault="00A64D3B" w:rsidP="00A64D3B">
      <w:pPr>
        <w:rPr>
          <w:rtl/>
        </w:rPr>
      </w:pPr>
      <w:r>
        <w:rPr>
          <w:rFonts w:hint="cs"/>
          <w:rtl/>
        </w:rPr>
        <w:t xml:space="preserve">זה קשר לעבירה. הנחיצות </w:t>
      </w:r>
      <w:r w:rsidR="00695C49">
        <w:rPr>
          <w:rFonts w:hint="cs"/>
          <w:rtl/>
        </w:rPr>
        <w:t>זה</w:t>
      </w:r>
      <w:bookmarkStart w:id="302" w:name="_ETM_Q1_3479733"/>
      <w:bookmarkEnd w:id="302"/>
      <w:r w:rsidR="00695C49">
        <w:rPr>
          <w:rFonts w:hint="cs"/>
          <w:rtl/>
        </w:rPr>
        <w:t xml:space="preserve"> דווקא </w:t>
      </w:r>
      <w:r>
        <w:rPr>
          <w:rFonts w:hint="cs"/>
          <w:rtl/>
        </w:rPr>
        <w:t>- - -</w:t>
      </w:r>
    </w:p>
    <w:p w:rsidR="00A64D3B" w:rsidRDefault="00A64D3B" w:rsidP="00A64D3B">
      <w:pPr>
        <w:rPr>
          <w:rtl/>
        </w:rPr>
      </w:pPr>
    </w:p>
    <w:sdt>
      <w:sdtPr>
        <w:rPr>
          <w:rtl/>
        </w:rPr>
        <w:alias w:val="יור"/>
        <w:tag w:val="&lt;ID&gt;5094&lt;/ID&gt;&lt;Name&gt;ניסן סלומינסקי - יו&quot;רַ&lt;/Name&gt;&lt;Data&gt;ניסן סלומינסקי&lt;/Data&gt;&lt;Shortcut&gt;ניסל&lt;/Shortcut&gt;"/>
        <w:id w:val="619955697"/>
        <w:placeholder>
          <w:docPart w:val="DefaultPlaceholder_-1854013440"/>
        </w:placeholder>
      </w:sdtPr>
      <w:sdtContent>
        <w:p w:rsidR="00A64D3B" w:rsidRDefault="00A64D3B" w:rsidP="00A64D3B">
          <w:pPr>
            <w:pStyle w:val="af6"/>
            <w:keepNext/>
            <w:rPr>
              <w:rtl/>
            </w:rPr>
          </w:pPr>
          <w:r w:rsidRPr="00A64D3B">
            <w:rPr>
              <w:rStyle w:val="afd"/>
              <w:color w:val="000000"/>
              <w:rtl/>
            </w:rPr>
            <w:t>היו"ר ניסן סלומינסקי</w:t>
          </w:r>
          <w:r w:rsidRPr="00A64D3B">
            <w:rPr>
              <w:color w:val="000000"/>
              <w:rtl/>
            </w:rPr>
            <w:t>:</w:t>
          </w:r>
        </w:p>
      </w:sdtContent>
    </w:sdt>
    <w:p w:rsidR="00A64D3B" w:rsidRDefault="00A64D3B" w:rsidP="00A64D3B">
      <w:pPr>
        <w:pStyle w:val="KeepWithNext"/>
        <w:rPr>
          <w:rtl/>
        </w:rPr>
      </w:pPr>
    </w:p>
    <w:p w:rsidR="00A64D3B" w:rsidRDefault="00695C49" w:rsidP="00A64D3B">
      <w:pPr>
        <w:rPr>
          <w:rtl/>
        </w:rPr>
      </w:pPr>
      <w:r>
        <w:rPr>
          <w:rFonts w:hint="cs"/>
          <w:rtl/>
        </w:rPr>
        <w:t xml:space="preserve">מה, הנחיצות זו ההוכחה המרכזית? </w:t>
      </w:r>
    </w:p>
    <w:p w:rsidR="00A64D3B" w:rsidRDefault="00A64D3B" w:rsidP="00A64D3B">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2014362882"/>
        <w:placeholder>
          <w:docPart w:val="DefaultPlaceholder_-1854013440"/>
        </w:placeholder>
      </w:sdtPr>
      <w:sdtContent>
        <w:p w:rsidR="00A64D3B" w:rsidRDefault="00A64D3B" w:rsidP="00A64D3B">
          <w:pPr>
            <w:pStyle w:val="af9"/>
            <w:keepNext/>
            <w:rPr>
              <w:rtl/>
            </w:rPr>
          </w:pPr>
          <w:proofErr w:type="spellStart"/>
          <w:r w:rsidRPr="00A64D3B">
            <w:rPr>
              <w:rStyle w:val="afd"/>
              <w:color w:val="000000"/>
              <w:rtl/>
            </w:rPr>
            <w:t>ליז</w:t>
          </w:r>
          <w:proofErr w:type="spellEnd"/>
          <w:r w:rsidRPr="00A64D3B">
            <w:rPr>
              <w:rStyle w:val="afd"/>
              <w:color w:val="000000"/>
              <w:rtl/>
            </w:rPr>
            <w:t xml:space="preserve"> </w:t>
          </w:r>
          <w:proofErr w:type="spellStart"/>
          <w:r w:rsidRPr="00A64D3B">
            <w:rPr>
              <w:rStyle w:val="afd"/>
              <w:color w:val="000000"/>
              <w:rtl/>
            </w:rPr>
            <w:t>ברלב-מונטיליו</w:t>
          </w:r>
          <w:proofErr w:type="spellEnd"/>
          <w:r w:rsidRPr="00A64D3B">
            <w:rPr>
              <w:color w:val="000000"/>
              <w:rtl/>
            </w:rPr>
            <w:t>:</w:t>
          </w:r>
        </w:p>
      </w:sdtContent>
    </w:sdt>
    <w:p w:rsidR="00A64D3B" w:rsidRDefault="00A64D3B" w:rsidP="00A64D3B">
      <w:pPr>
        <w:pStyle w:val="KeepWithNext"/>
        <w:rPr>
          <w:rtl/>
        </w:rPr>
      </w:pPr>
    </w:p>
    <w:p w:rsidR="00A64D3B" w:rsidRPr="00914E01" w:rsidRDefault="00A64D3B" w:rsidP="00A64D3B">
      <w:pPr>
        <w:rPr>
          <w:rtl/>
          <w:lang w:val="en-GB"/>
        </w:rPr>
      </w:pPr>
      <w:r>
        <w:rPr>
          <w:rFonts w:hint="cs"/>
          <w:rtl/>
        </w:rPr>
        <w:t xml:space="preserve">שב-90% הכרחי </w:t>
      </w:r>
      <w:r w:rsidR="00914E01">
        <w:rPr>
          <w:rFonts w:hint="cs"/>
          <w:rtl/>
        </w:rPr>
        <w:t xml:space="preserve">- </w:t>
      </w:r>
      <w:bookmarkStart w:id="303" w:name="_ETM_Q1_3485250"/>
      <w:bookmarkEnd w:id="303"/>
      <w:r w:rsidR="00914E01">
        <w:rPr>
          <w:rFonts w:hint="cs"/>
          <w:rtl/>
        </w:rPr>
        <w:t>- -</w:t>
      </w:r>
    </w:p>
    <w:p w:rsidR="00A64D3B" w:rsidRDefault="00A64D3B" w:rsidP="00A64D3B">
      <w:pPr>
        <w:rPr>
          <w:rtl/>
        </w:rPr>
      </w:pPr>
    </w:p>
    <w:sdt>
      <w:sdtPr>
        <w:rPr>
          <w:rtl/>
        </w:rPr>
        <w:alias w:val="יור"/>
        <w:tag w:val="&lt;ID&gt;5094&lt;/ID&gt;&lt;Name&gt;ניסן סלומינסקי - יו&quot;רַ&lt;/Name&gt;&lt;Data&gt;ניסן סלומינסקי&lt;/Data&gt;&lt;Shortcut&gt;ניסל&lt;/Shortcut&gt;"/>
        <w:id w:val="1542330882"/>
        <w:placeholder>
          <w:docPart w:val="DefaultPlaceholder_-1854013440"/>
        </w:placeholder>
      </w:sdtPr>
      <w:sdtContent>
        <w:p w:rsidR="00A64D3B" w:rsidRDefault="00A64D3B" w:rsidP="00A64D3B">
          <w:pPr>
            <w:pStyle w:val="af6"/>
            <w:keepNext/>
            <w:rPr>
              <w:rtl/>
            </w:rPr>
          </w:pPr>
          <w:r w:rsidRPr="00A64D3B">
            <w:rPr>
              <w:rStyle w:val="afd"/>
              <w:color w:val="000000"/>
              <w:rtl/>
            </w:rPr>
            <w:t>היו"ר ניסן סלומינסקי</w:t>
          </w:r>
          <w:r w:rsidRPr="00A64D3B">
            <w:rPr>
              <w:color w:val="000000"/>
              <w:rtl/>
            </w:rPr>
            <w:t>:</w:t>
          </w:r>
        </w:p>
      </w:sdtContent>
    </w:sdt>
    <w:p w:rsidR="00A64D3B" w:rsidRDefault="00A64D3B" w:rsidP="00A64D3B">
      <w:pPr>
        <w:pStyle w:val="KeepWithNext"/>
        <w:rPr>
          <w:rtl/>
        </w:rPr>
      </w:pPr>
    </w:p>
    <w:p w:rsidR="00A64D3B" w:rsidRDefault="00914E01" w:rsidP="00914E01">
      <w:pPr>
        <w:rPr>
          <w:rtl/>
        </w:rPr>
      </w:pPr>
      <w:r>
        <w:rPr>
          <w:rFonts w:hint="cs"/>
          <w:rtl/>
        </w:rPr>
        <w:t xml:space="preserve">אני אפילו הבנתי שנחיצות זה 5 או 10%. אם </w:t>
      </w:r>
      <w:bookmarkStart w:id="304" w:name="_ETM_Q1_3491836"/>
      <w:bookmarkEnd w:id="304"/>
      <w:r>
        <w:rPr>
          <w:rFonts w:hint="cs"/>
          <w:rtl/>
        </w:rPr>
        <w:t xml:space="preserve">זה עוזר לכם </w:t>
      </w:r>
      <w:r>
        <w:rPr>
          <w:rtl/>
        </w:rPr>
        <w:t>–</w:t>
      </w:r>
      <w:r>
        <w:rPr>
          <w:rFonts w:hint="cs"/>
          <w:rtl/>
        </w:rPr>
        <w:t xml:space="preserve"> יש </w:t>
      </w:r>
      <w:r w:rsidR="00A64D3B">
        <w:rPr>
          <w:rFonts w:hint="cs"/>
          <w:rtl/>
        </w:rPr>
        <w:t xml:space="preserve">לכם מדד כמה זה הנחיצות? זה מה שהולך לשכנע את השופט שזה בסדר. </w:t>
      </w:r>
      <w:r>
        <w:rPr>
          <w:rFonts w:hint="cs"/>
          <w:rtl/>
        </w:rPr>
        <w:t xml:space="preserve">תשכנעי אותו שזה נחוץ. אם </w:t>
      </w:r>
      <w:bookmarkStart w:id="305" w:name="_ETM_Q1_3504426"/>
      <w:bookmarkEnd w:id="305"/>
      <w:r>
        <w:rPr>
          <w:rFonts w:hint="cs"/>
          <w:rtl/>
        </w:rPr>
        <w:t xml:space="preserve">מדובר על מקרה רצח והדבר הזה הוא לא האקדח המעשן </w:t>
      </w:r>
      <w:bookmarkStart w:id="306" w:name="_ETM_Q1_3511526"/>
      <w:bookmarkEnd w:id="306"/>
      <w:r>
        <w:rPr>
          <w:rFonts w:hint="cs"/>
          <w:rtl/>
        </w:rPr>
        <w:t>אבל הוא משהו שב-10% יכול לעזור, נראה שופט שלא ייתן</w:t>
      </w:r>
      <w:bookmarkStart w:id="307" w:name="_ETM_Q1_3517566"/>
      <w:bookmarkEnd w:id="307"/>
      <w:r>
        <w:rPr>
          <w:rFonts w:hint="cs"/>
          <w:rtl/>
        </w:rPr>
        <w:t xml:space="preserve"> לכם את האישור. </w:t>
      </w:r>
    </w:p>
    <w:p w:rsidR="00A64D3B" w:rsidRDefault="00A64D3B" w:rsidP="00A64D3B">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895900159"/>
        <w:placeholder>
          <w:docPart w:val="DefaultPlaceholder_-1854013440"/>
        </w:placeholder>
      </w:sdtPr>
      <w:sdtContent>
        <w:p w:rsidR="00A64D3B" w:rsidRDefault="00A64D3B" w:rsidP="00A64D3B">
          <w:pPr>
            <w:pStyle w:val="af9"/>
            <w:keepNext/>
            <w:rPr>
              <w:rtl/>
            </w:rPr>
          </w:pPr>
          <w:proofErr w:type="spellStart"/>
          <w:r w:rsidRPr="00A64D3B">
            <w:rPr>
              <w:rStyle w:val="afd"/>
              <w:color w:val="000000"/>
              <w:rtl/>
            </w:rPr>
            <w:t>ליז</w:t>
          </w:r>
          <w:proofErr w:type="spellEnd"/>
          <w:r w:rsidRPr="00A64D3B">
            <w:rPr>
              <w:rStyle w:val="afd"/>
              <w:color w:val="000000"/>
              <w:rtl/>
            </w:rPr>
            <w:t xml:space="preserve"> </w:t>
          </w:r>
          <w:proofErr w:type="spellStart"/>
          <w:r w:rsidRPr="00A64D3B">
            <w:rPr>
              <w:rStyle w:val="afd"/>
              <w:color w:val="000000"/>
              <w:rtl/>
            </w:rPr>
            <w:t>ברלב-מונטיליו</w:t>
          </w:r>
          <w:proofErr w:type="spellEnd"/>
          <w:r w:rsidRPr="00A64D3B">
            <w:rPr>
              <w:color w:val="000000"/>
              <w:rtl/>
            </w:rPr>
            <w:t>:</w:t>
          </w:r>
        </w:p>
      </w:sdtContent>
    </w:sdt>
    <w:p w:rsidR="00A64D3B" w:rsidRDefault="00A64D3B" w:rsidP="00A64D3B">
      <w:pPr>
        <w:pStyle w:val="KeepWithNext"/>
        <w:rPr>
          <w:rtl/>
        </w:rPr>
      </w:pPr>
    </w:p>
    <w:p w:rsidR="00A64D3B" w:rsidRDefault="00A64D3B" w:rsidP="00914E01">
      <w:pPr>
        <w:rPr>
          <w:rtl/>
        </w:rPr>
      </w:pPr>
      <w:r>
        <w:rPr>
          <w:rFonts w:hint="cs"/>
          <w:rtl/>
        </w:rPr>
        <w:t xml:space="preserve">תנאי הסף הוא שזה חפץ הקשור לעבירה. </w:t>
      </w:r>
      <w:r w:rsidR="00914E01">
        <w:rPr>
          <w:rFonts w:hint="cs"/>
          <w:rtl/>
        </w:rPr>
        <w:t xml:space="preserve">זאת אומרת, קודם כל צריך להיות לו איזשהו קשר לעניין. </w:t>
      </w:r>
      <w:r>
        <w:rPr>
          <w:rFonts w:hint="cs"/>
          <w:rtl/>
        </w:rPr>
        <w:t xml:space="preserve">אחר כך </w:t>
      </w:r>
      <w:r>
        <w:rPr>
          <w:rtl/>
        </w:rPr>
        <w:t>–</w:t>
      </w:r>
      <w:r>
        <w:rPr>
          <w:rFonts w:hint="cs"/>
          <w:rtl/>
        </w:rPr>
        <w:t xml:space="preserve"> אני </w:t>
      </w:r>
      <w:r w:rsidR="00914E01">
        <w:rPr>
          <w:rFonts w:hint="cs"/>
          <w:rtl/>
        </w:rPr>
        <w:t xml:space="preserve">לפחות </w:t>
      </w:r>
      <w:r>
        <w:rPr>
          <w:rFonts w:hint="cs"/>
          <w:rtl/>
        </w:rPr>
        <w:t xml:space="preserve">מבינה שהנחיצות זה לא משהו שהוא בינארי </w:t>
      </w:r>
      <w:r>
        <w:rPr>
          <w:rtl/>
        </w:rPr>
        <w:t>–</w:t>
      </w:r>
      <w:r>
        <w:rPr>
          <w:rFonts w:hint="cs"/>
          <w:rtl/>
        </w:rPr>
        <w:t xml:space="preserve"> נחוץ או לא נחוץ. </w:t>
      </w:r>
      <w:r w:rsidR="00914E01">
        <w:rPr>
          <w:rFonts w:hint="cs"/>
          <w:rtl/>
        </w:rPr>
        <w:t xml:space="preserve">זה יכול להיות נחוץ ב-5% או ב-90%. בתוך הספקטרום הזה יש עוד שיקולים שבית המשפט </w:t>
      </w:r>
      <w:bookmarkStart w:id="308" w:name="_ETM_Q1_3546376"/>
      <w:bookmarkEnd w:id="308"/>
      <w:r w:rsidR="00914E01">
        <w:rPr>
          <w:rFonts w:hint="cs"/>
          <w:rtl/>
        </w:rPr>
        <w:t xml:space="preserve">צריך לקחת. </w:t>
      </w:r>
      <w:r>
        <w:rPr>
          <w:rFonts w:hint="cs"/>
          <w:rtl/>
        </w:rPr>
        <w:t xml:space="preserve">בדיוק בגלל זה הכנסנו את זה לתוך השיקולים </w:t>
      </w:r>
      <w:r w:rsidR="00914E01">
        <w:rPr>
          <w:rFonts w:hint="cs"/>
          <w:rtl/>
        </w:rPr>
        <w:t>של חומרת העבירה, מידת הפגיעה - -</w:t>
      </w:r>
      <w:bookmarkStart w:id="309" w:name="_ETM_Q1_3556450"/>
      <w:bookmarkEnd w:id="309"/>
      <w:r w:rsidR="00914E01">
        <w:rPr>
          <w:rFonts w:hint="cs"/>
          <w:rtl/>
        </w:rPr>
        <w:t xml:space="preserve"> -אבל היושב-ראש צודק שהחפץ צריך להיות קשור לעבירה. </w:t>
      </w:r>
    </w:p>
    <w:p w:rsidR="00A64D3B" w:rsidRDefault="00A64D3B" w:rsidP="00A64D3B">
      <w:pPr>
        <w:rPr>
          <w:rtl/>
        </w:rPr>
      </w:pPr>
    </w:p>
    <w:sdt>
      <w:sdtPr>
        <w:rPr>
          <w:rtl/>
        </w:rPr>
        <w:alias w:val="יור"/>
        <w:tag w:val="&lt;ID&gt;5094&lt;/ID&gt;&lt;Name&gt;ניסן סלומינסקי - יו&quot;רַ&lt;/Name&gt;&lt;Data&gt;ניסן סלומינסקי&lt;/Data&gt;&lt;Shortcut&gt;ניסל&lt;/Shortcut&gt;"/>
        <w:id w:val="694657014"/>
        <w:placeholder>
          <w:docPart w:val="DefaultPlaceholder_-1854013440"/>
        </w:placeholder>
      </w:sdtPr>
      <w:sdtContent>
        <w:p w:rsidR="00A64D3B" w:rsidRDefault="00A64D3B" w:rsidP="00A64D3B">
          <w:pPr>
            <w:pStyle w:val="af6"/>
            <w:keepNext/>
            <w:rPr>
              <w:rtl/>
            </w:rPr>
          </w:pPr>
          <w:r w:rsidRPr="00A64D3B">
            <w:rPr>
              <w:rStyle w:val="afd"/>
              <w:color w:val="000000"/>
              <w:rtl/>
            </w:rPr>
            <w:t>היו"ר ניסן סלומינסקי</w:t>
          </w:r>
          <w:r w:rsidRPr="00A64D3B">
            <w:rPr>
              <w:color w:val="000000"/>
              <w:rtl/>
            </w:rPr>
            <w:t>:</w:t>
          </w:r>
        </w:p>
      </w:sdtContent>
    </w:sdt>
    <w:p w:rsidR="00A64D3B" w:rsidRDefault="00A64D3B" w:rsidP="00A64D3B">
      <w:pPr>
        <w:pStyle w:val="KeepWithNext"/>
        <w:rPr>
          <w:rtl/>
        </w:rPr>
      </w:pPr>
    </w:p>
    <w:p w:rsidR="00A64D3B" w:rsidRDefault="00A64D3B" w:rsidP="00914E01">
      <w:pPr>
        <w:rPr>
          <w:rtl/>
        </w:rPr>
      </w:pPr>
      <w:r>
        <w:rPr>
          <w:rFonts w:hint="cs"/>
          <w:rtl/>
        </w:rPr>
        <w:t>כל הנימוקים האלה הם בסדר, הם יעזרו לכם לשכנע את השופט שהחפץ הזה נחוץ</w:t>
      </w:r>
      <w:r w:rsidR="00914E01">
        <w:rPr>
          <w:rFonts w:hint="cs"/>
          <w:rtl/>
        </w:rPr>
        <w:t xml:space="preserve">. </w:t>
      </w:r>
      <w:bookmarkStart w:id="310" w:name="_ETM_Q1_3569413"/>
      <w:bookmarkEnd w:id="310"/>
      <w:r w:rsidR="00914E01">
        <w:rPr>
          <w:rFonts w:hint="cs"/>
          <w:rtl/>
        </w:rPr>
        <w:t xml:space="preserve">אם לא תצליחו לשכנע אותו שהחפץ נחוץ אז לא יהיה לכם אותו. אם כן - - - החלק מהשכנוע? </w:t>
      </w:r>
      <w:r>
        <w:rPr>
          <w:rFonts w:hint="cs"/>
          <w:rtl/>
        </w:rPr>
        <w:t>שהמקרה הוא מקרה רצח, החפץ הזה יכול לעזור לנו ב-5%. זה מספיק</w:t>
      </w:r>
      <w:r w:rsidR="00914E01">
        <w:rPr>
          <w:rFonts w:hint="cs"/>
          <w:rtl/>
        </w:rPr>
        <w:t xml:space="preserve"> במקרה רצח כדי ששופט יגיד </w:t>
      </w:r>
      <w:r w:rsidR="00914E01">
        <w:rPr>
          <w:rtl/>
        </w:rPr>
        <w:t>–</w:t>
      </w:r>
      <w:r w:rsidR="00914E01">
        <w:rPr>
          <w:rFonts w:hint="cs"/>
          <w:rtl/>
        </w:rPr>
        <w:t xml:space="preserve"> בואו ת</w:t>
      </w:r>
      <w:bookmarkStart w:id="311" w:name="_ETM_Q1_3586763"/>
      <w:bookmarkEnd w:id="311"/>
      <w:r w:rsidR="00914E01">
        <w:rPr>
          <w:rFonts w:hint="cs"/>
          <w:rtl/>
        </w:rPr>
        <w:t xml:space="preserve">לכו על זה גם. </w:t>
      </w:r>
      <w:r>
        <w:rPr>
          <w:rFonts w:hint="cs"/>
          <w:rtl/>
        </w:rPr>
        <w:t xml:space="preserve">אז אני לא יודע למה אתם צריכים להזיז את זה מחסם לשיקול דעת. </w:t>
      </w:r>
      <w:r w:rsidR="00914E01">
        <w:rPr>
          <w:rFonts w:hint="cs"/>
          <w:rtl/>
        </w:rPr>
        <w:t xml:space="preserve">השופט לא עושה את השיקול דעת אם החפץ - - - אתם צריכים לשכנע אותו. </w:t>
      </w:r>
      <w:bookmarkStart w:id="312" w:name="_ETM_Q1_3601603"/>
      <w:bookmarkStart w:id="313" w:name="_ETM_Q1_3608003"/>
      <w:bookmarkEnd w:id="312"/>
      <w:bookmarkEnd w:id="313"/>
    </w:p>
    <w:p w:rsidR="00914E01" w:rsidRDefault="00914E01" w:rsidP="00914E01">
      <w:pPr>
        <w:rPr>
          <w:rtl/>
        </w:rPr>
      </w:pPr>
    </w:p>
    <w:p w:rsidR="00914E01" w:rsidRDefault="00914E01" w:rsidP="00914E01">
      <w:pPr>
        <w:pStyle w:val="af9"/>
        <w:keepNext/>
        <w:rPr>
          <w:rtl/>
        </w:rPr>
      </w:pPr>
      <w:bookmarkStart w:id="314" w:name="_ETM_Q1_3608483"/>
      <w:bookmarkEnd w:id="314"/>
      <w:proofErr w:type="spellStart"/>
      <w:r>
        <w:rPr>
          <w:rtl/>
        </w:rPr>
        <w:t>ליז</w:t>
      </w:r>
      <w:proofErr w:type="spellEnd"/>
      <w:r>
        <w:rPr>
          <w:rtl/>
        </w:rPr>
        <w:t xml:space="preserve"> </w:t>
      </w:r>
      <w:proofErr w:type="spellStart"/>
      <w:r>
        <w:rPr>
          <w:rtl/>
        </w:rPr>
        <w:t>ברלב-מונטיליו</w:t>
      </w:r>
      <w:proofErr w:type="spellEnd"/>
      <w:r>
        <w:rPr>
          <w:rtl/>
        </w:rPr>
        <w:t>:</w:t>
      </w:r>
    </w:p>
    <w:p w:rsidR="00914E01" w:rsidRDefault="00914E01" w:rsidP="00914E01">
      <w:pPr>
        <w:pStyle w:val="KeepWithNext"/>
        <w:rPr>
          <w:rtl/>
        </w:rPr>
      </w:pPr>
    </w:p>
    <w:p w:rsidR="00914E01" w:rsidRDefault="00914E01" w:rsidP="00914E01">
      <w:pPr>
        <w:rPr>
          <w:rtl/>
        </w:rPr>
      </w:pPr>
      <w:r>
        <w:rPr>
          <w:rFonts w:hint="cs"/>
          <w:rtl/>
        </w:rPr>
        <w:t xml:space="preserve">בית המשפט </w:t>
      </w:r>
      <w:r>
        <w:rPr>
          <w:rtl/>
        </w:rPr>
        <w:t>–</w:t>
      </w:r>
      <w:r>
        <w:rPr>
          <w:rFonts w:hint="cs"/>
          <w:rtl/>
        </w:rPr>
        <w:t xml:space="preserve"> סביר להניח שעד עכשיו שקל את השיקולים </w:t>
      </w:r>
      <w:bookmarkStart w:id="315" w:name="_ETM_Q1_3609829"/>
      <w:bookmarkEnd w:id="315"/>
      <w:r>
        <w:rPr>
          <w:rFonts w:hint="cs"/>
          <w:rtl/>
        </w:rPr>
        <w:t>האלה ב - - -</w:t>
      </w:r>
      <w:bookmarkStart w:id="316" w:name="_ETM_Q1_3611557"/>
      <w:bookmarkEnd w:id="316"/>
    </w:p>
    <w:p w:rsidR="00914E01" w:rsidRDefault="00914E01" w:rsidP="00914E01">
      <w:pPr>
        <w:rPr>
          <w:rtl/>
        </w:rPr>
      </w:pPr>
    </w:p>
    <w:p w:rsidR="00914E01" w:rsidRDefault="00914E01" w:rsidP="00914E01">
      <w:pPr>
        <w:pStyle w:val="af6"/>
        <w:keepNext/>
        <w:rPr>
          <w:rtl/>
        </w:rPr>
      </w:pPr>
      <w:bookmarkStart w:id="317" w:name="_ETM_Q1_3612106"/>
      <w:bookmarkEnd w:id="317"/>
      <w:r>
        <w:rPr>
          <w:rtl/>
        </w:rPr>
        <w:t>היו"ר ניסן סלומינסקי:</w:t>
      </w:r>
    </w:p>
    <w:p w:rsidR="00914E01" w:rsidRDefault="00914E01" w:rsidP="00914E01">
      <w:pPr>
        <w:pStyle w:val="KeepWithNext"/>
        <w:rPr>
          <w:rtl/>
        </w:rPr>
      </w:pPr>
    </w:p>
    <w:p w:rsidR="00A64D3B" w:rsidRDefault="00A64D3B" w:rsidP="00A64D3B">
      <w:pPr>
        <w:rPr>
          <w:rtl/>
        </w:rPr>
      </w:pPr>
      <w:r>
        <w:rPr>
          <w:rFonts w:hint="cs"/>
          <w:rtl/>
        </w:rPr>
        <w:t>יש לכם מקרים בחיי היום יום כשזה הפריע לכם? שבאתם לשופט ולא הצלחתם לשכנע אותו</w:t>
      </w:r>
      <w:r w:rsidR="00914E01">
        <w:rPr>
          <w:rFonts w:hint="cs"/>
          <w:rtl/>
        </w:rPr>
        <w:t xml:space="preserve"> והוא אמר </w:t>
      </w:r>
      <w:r w:rsidR="00914E01">
        <w:rPr>
          <w:rtl/>
        </w:rPr>
        <w:t>–</w:t>
      </w:r>
      <w:r w:rsidR="00914E01">
        <w:rPr>
          <w:rFonts w:hint="cs"/>
          <w:rtl/>
        </w:rPr>
        <w:t xml:space="preserve"> זה לא </w:t>
      </w:r>
      <w:bookmarkStart w:id="318" w:name="_ETM_Q1_3624020"/>
      <w:bookmarkEnd w:id="318"/>
      <w:r w:rsidR="00914E01">
        <w:rPr>
          <w:rFonts w:hint="cs"/>
          <w:rtl/>
        </w:rPr>
        <w:t>נחוץ?</w:t>
      </w:r>
    </w:p>
    <w:p w:rsidR="00A64D3B" w:rsidRDefault="00A64D3B" w:rsidP="00A64D3B">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1721742942"/>
        <w:placeholder>
          <w:docPart w:val="DefaultPlaceholder_-1854013440"/>
        </w:placeholder>
      </w:sdtPr>
      <w:sdtContent>
        <w:p w:rsidR="00A64D3B" w:rsidRDefault="00A64D3B" w:rsidP="00A64D3B">
          <w:pPr>
            <w:pStyle w:val="af9"/>
            <w:keepNext/>
            <w:rPr>
              <w:rtl/>
            </w:rPr>
          </w:pPr>
          <w:proofErr w:type="spellStart"/>
          <w:r w:rsidRPr="00A64D3B">
            <w:rPr>
              <w:rStyle w:val="afd"/>
              <w:color w:val="000000"/>
              <w:rtl/>
            </w:rPr>
            <w:t>ליז</w:t>
          </w:r>
          <w:proofErr w:type="spellEnd"/>
          <w:r w:rsidRPr="00A64D3B">
            <w:rPr>
              <w:rStyle w:val="afd"/>
              <w:color w:val="000000"/>
              <w:rtl/>
            </w:rPr>
            <w:t xml:space="preserve"> </w:t>
          </w:r>
          <w:proofErr w:type="spellStart"/>
          <w:r w:rsidRPr="00A64D3B">
            <w:rPr>
              <w:rStyle w:val="afd"/>
              <w:color w:val="000000"/>
              <w:rtl/>
            </w:rPr>
            <w:t>ברלב-מונטיליו</w:t>
          </w:r>
          <w:proofErr w:type="spellEnd"/>
          <w:r w:rsidRPr="00A64D3B">
            <w:rPr>
              <w:color w:val="000000"/>
              <w:rtl/>
            </w:rPr>
            <w:t>:</w:t>
          </w:r>
        </w:p>
      </w:sdtContent>
    </w:sdt>
    <w:p w:rsidR="00A64D3B" w:rsidRDefault="00A64D3B" w:rsidP="00A64D3B">
      <w:pPr>
        <w:pStyle w:val="KeepWithNext"/>
        <w:rPr>
          <w:rtl/>
        </w:rPr>
      </w:pPr>
    </w:p>
    <w:p w:rsidR="00A64D3B" w:rsidRDefault="00A64D3B" w:rsidP="00A64D3B">
      <w:pPr>
        <w:rPr>
          <w:rtl/>
        </w:rPr>
      </w:pPr>
      <w:r>
        <w:rPr>
          <w:rFonts w:hint="cs"/>
          <w:rtl/>
        </w:rPr>
        <w:t xml:space="preserve">אנחנו לא תופסים את ההצעה שלנו </w:t>
      </w:r>
      <w:r w:rsidR="00914E01">
        <w:rPr>
          <w:rFonts w:hint="cs"/>
          <w:rtl/>
        </w:rPr>
        <w:t>כמשנה את המצב הקיים כמוש היא בעצם פורטת את מה שבית המשפט עושה גם ככה. כלומר, מה שניסינו לעשות בפרק של ההמצאה זה במקום שיהיה רק את סעיף 43, מאוד לאקוני - - -</w:t>
      </w:r>
    </w:p>
    <w:p w:rsidR="00A64D3B" w:rsidRDefault="00A64D3B" w:rsidP="00A64D3B">
      <w:pPr>
        <w:rPr>
          <w:rtl/>
        </w:rPr>
      </w:pPr>
    </w:p>
    <w:sdt>
      <w:sdtPr>
        <w:rPr>
          <w:rtl/>
        </w:rPr>
        <w:alias w:val="יור"/>
        <w:tag w:val="&lt;ID&gt;5094&lt;/ID&gt;&lt;Name&gt;ניסן סלומינסקי - יו&quot;רַ&lt;/Name&gt;&lt;Data&gt;ניסן סלומינסקי&lt;/Data&gt;&lt;Shortcut&gt;ניסל&lt;/Shortcut&gt;"/>
        <w:id w:val="379991606"/>
        <w:placeholder>
          <w:docPart w:val="DefaultPlaceholder_-1854013440"/>
        </w:placeholder>
      </w:sdtPr>
      <w:sdtContent>
        <w:p w:rsidR="00A64D3B" w:rsidRDefault="00A64D3B" w:rsidP="00A64D3B">
          <w:pPr>
            <w:pStyle w:val="af6"/>
            <w:keepNext/>
            <w:rPr>
              <w:rtl/>
            </w:rPr>
          </w:pPr>
          <w:r w:rsidRPr="00A64D3B">
            <w:rPr>
              <w:rStyle w:val="afd"/>
              <w:color w:val="000000"/>
              <w:rtl/>
            </w:rPr>
            <w:t>היו"ר ניסן סלומינסקי</w:t>
          </w:r>
          <w:r w:rsidRPr="00A64D3B">
            <w:rPr>
              <w:color w:val="000000"/>
              <w:rtl/>
            </w:rPr>
            <w:t>:</w:t>
          </w:r>
        </w:p>
      </w:sdtContent>
    </w:sdt>
    <w:p w:rsidR="00A64D3B" w:rsidRDefault="00A64D3B" w:rsidP="00A64D3B">
      <w:pPr>
        <w:pStyle w:val="KeepWithNext"/>
        <w:rPr>
          <w:rtl/>
        </w:rPr>
      </w:pPr>
    </w:p>
    <w:p w:rsidR="00A64D3B" w:rsidRDefault="00A64D3B" w:rsidP="00914E01">
      <w:pPr>
        <w:rPr>
          <w:rtl/>
        </w:rPr>
      </w:pPr>
      <w:r>
        <w:rPr>
          <w:rFonts w:hint="cs"/>
          <w:rtl/>
        </w:rPr>
        <w:t xml:space="preserve">אם זה עבד טוב עד עכשיו </w:t>
      </w:r>
      <w:r>
        <w:rPr>
          <w:rtl/>
        </w:rPr>
        <w:t>–</w:t>
      </w:r>
      <w:r>
        <w:rPr>
          <w:rFonts w:hint="cs"/>
          <w:rtl/>
        </w:rPr>
        <w:t xml:space="preserve"> למה אתם רוצים לשנות? </w:t>
      </w:r>
      <w:r w:rsidR="00914E01">
        <w:rPr>
          <w:rFonts w:hint="cs"/>
          <w:rtl/>
        </w:rPr>
        <w:t>אם רוצים לשנות יש סיבה, ו</w:t>
      </w:r>
      <w:r>
        <w:rPr>
          <w:rFonts w:hint="cs"/>
          <w:rtl/>
        </w:rPr>
        <w:t xml:space="preserve">אם יש סיבה, בוא נבין אותה. אם אנחנו לא מבינים אותה </w:t>
      </w:r>
      <w:r>
        <w:rPr>
          <w:rtl/>
        </w:rPr>
        <w:t>–</w:t>
      </w:r>
      <w:r>
        <w:rPr>
          <w:rFonts w:hint="cs"/>
          <w:rtl/>
        </w:rPr>
        <w:t xml:space="preserve"> אז זה עוד יותר חשש. </w:t>
      </w:r>
      <w:r w:rsidR="00914E01">
        <w:rPr>
          <w:rFonts w:hint="cs"/>
          <w:rtl/>
        </w:rPr>
        <w:t xml:space="preserve">אז יש </w:t>
      </w:r>
      <w:bookmarkStart w:id="319" w:name="_ETM_Q1_3661960"/>
      <w:bookmarkEnd w:id="319"/>
      <w:r w:rsidR="00914E01">
        <w:rPr>
          <w:rFonts w:hint="cs"/>
          <w:rtl/>
        </w:rPr>
        <w:t>כנראה סיבות שאנחנו בכלל לא מבינים, אז זה עוד יות</w:t>
      </w:r>
      <w:bookmarkStart w:id="320" w:name="_ETM_Q1_3665260"/>
      <w:bookmarkEnd w:id="320"/>
      <w:r w:rsidR="00914E01">
        <w:rPr>
          <w:rFonts w:hint="cs"/>
          <w:rtl/>
        </w:rPr>
        <w:t xml:space="preserve">ר חמור. כל זה, </w:t>
      </w:r>
      <w:r>
        <w:rPr>
          <w:rFonts w:hint="cs"/>
          <w:rtl/>
        </w:rPr>
        <w:t xml:space="preserve">אם זה באמת כל כך - - - </w:t>
      </w:r>
    </w:p>
    <w:p w:rsidR="00A64D3B" w:rsidRDefault="00A64D3B" w:rsidP="00A64D3B">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1504196295"/>
        <w:placeholder>
          <w:docPart w:val="DefaultPlaceholder_-1854013440"/>
        </w:placeholder>
      </w:sdtPr>
      <w:sdtContent>
        <w:p w:rsidR="00A64D3B" w:rsidRDefault="00A64D3B" w:rsidP="00A64D3B">
          <w:pPr>
            <w:pStyle w:val="af9"/>
            <w:keepNext/>
            <w:rPr>
              <w:rtl/>
            </w:rPr>
          </w:pPr>
          <w:proofErr w:type="spellStart"/>
          <w:r w:rsidRPr="00A64D3B">
            <w:rPr>
              <w:rStyle w:val="afd"/>
              <w:color w:val="000000"/>
              <w:rtl/>
            </w:rPr>
            <w:t>ליז</w:t>
          </w:r>
          <w:proofErr w:type="spellEnd"/>
          <w:r w:rsidRPr="00A64D3B">
            <w:rPr>
              <w:rStyle w:val="afd"/>
              <w:color w:val="000000"/>
              <w:rtl/>
            </w:rPr>
            <w:t xml:space="preserve"> </w:t>
          </w:r>
          <w:proofErr w:type="spellStart"/>
          <w:r w:rsidRPr="00A64D3B">
            <w:rPr>
              <w:rStyle w:val="afd"/>
              <w:color w:val="000000"/>
              <w:rtl/>
            </w:rPr>
            <w:t>ברלב-מונטיליו</w:t>
          </w:r>
          <w:proofErr w:type="spellEnd"/>
          <w:r w:rsidRPr="00A64D3B">
            <w:rPr>
              <w:color w:val="000000"/>
              <w:rtl/>
            </w:rPr>
            <w:t>:</w:t>
          </w:r>
        </w:p>
      </w:sdtContent>
    </w:sdt>
    <w:p w:rsidR="00A64D3B" w:rsidRDefault="00A64D3B" w:rsidP="00A64D3B">
      <w:pPr>
        <w:pStyle w:val="KeepWithNext"/>
        <w:rPr>
          <w:rtl/>
        </w:rPr>
      </w:pPr>
    </w:p>
    <w:p w:rsidR="00A64D3B" w:rsidRDefault="00A64D3B" w:rsidP="00A64D3B">
      <w:pPr>
        <w:rPr>
          <w:rtl/>
        </w:rPr>
      </w:pPr>
      <w:r>
        <w:rPr>
          <w:rFonts w:hint="cs"/>
          <w:rtl/>
        </w:rPr>
        <w:t xml:space="preserve">שוב אני אומרת </w:t>
      </w:r>
      <w:r>
        <w:rPr>
          <w:rtl/>
        </w:rPr>
        <w:t>–</w:t>
      </w:r>
      <w:r>
        <w:rPr>
          <w:rFonts w:hint="cs"/>
          <w:rtl/>
        </w:rPr>
        <w:t xml:space="preserve"> עד עכשיו</w:t>
      </w:r>
      <w:r w:rsidR="00914E01">
        <w:rPr>
          <w:rFonts w:hint="cs"/>
          <w:rtl/>
        </w:rPr>
        <w:t xml:space="preserve"> סעיף ההמצאה באופן כללי היה מאוד לאקוני. </w:t>
      </w:r>
    </w:p>
    <w:p w:rsidR="00A64D3B" w:rsidRDefault="00A64D3B" w:rsidP="00A64D3B">
      <w:pPr>
        <w:rPr>
          <w:rtl/>
        </w:rPr>
      </w:pPr>
    </w:p>
    <w:sdt>
      <w:sdtPr>
        <w:rPr>
          <w:rtl/>
        </w:rPr>
        <w:alias w:val="יור"/>
        <w:tag w:val="&lt;ID&gt;5094&lt;/ID&gt;&lt;Name&gt;ניסן סלומינסקי - יו&quot;רַ&lt;/Name&gt;&lt;Data&gt;ניסן סלומינסקי&lt;/Data&gt;&lt;Shortcut&gt;ניסל&lt;/Shortcut&gt;"/>
        <w:id w:val="85208027"/>
        <w:placeholder>
          <w:docPart w:val="DefaultPlaceholder_-1854013440"/>
        </w:placeholder>
      </w:sdtPr>
      <w:sdtContent>
        <w:p w:rsidR="00A64D3B" w:rsidRDefault="00A64D3B" w:rsidP="00A64D3B">
          <w:pPr>
            <w:pStyle w:val="af6"/>
            <w:keepNext/>
            <w:rPr>
              <w:rtl/>
            </w:rPr>
          </w:pPr>
          <w:r w:rsidRPr="00A64D3B">
            <w:rPr>
              <w:rStyle w:val="afd"/>
              <w:color w:val="000000"/>
              <w:rtl/>
            </w:rPr>
            <w:t>היו"ר ניסן סלומינסקי</w:t>
          </w:r>
          <w:r w:rsidRPr="00A64D3B">
            <w:rPr>
              <w:color w:val="000000"/>
              <w:rtl/>
            </w:rPr>
            <w:t>:</w:t>
          </w:r>
        </w:p>
      </w:sdtContent>
    </w:sdt>
    <w:p w:rsidR="00A64D3B" w:rsidRDefault="00A64D3B" w:rsidP="00A64D3B">
      <w:pPr>
        <w:pStyle w:val="KeepWithNext"/>
        <w:rPr>
          <w:rtl/>
        </w:rPr>
      </w:pPr>
    </w:p>
    <w:p w:rsidR="00A64D3B" w:rsidRDefault="00914E01" w:rsidP="00A64D3B">
      <w:r>
        <w:rPr>
          <w:rFonts w:hint="cs"/>
          <w:rtl/>
        </w:rPr>
        <w:t xml:space="preserve">הבקשה הזו היא שלכם? של המשטרה? של רשויות חקירה אחרות? </w:t>
      </w:r>
    </w:p>
    <w:p w:rsidR="00A64D3B" w:rsidRDefault="00A64D3B" w:rsidP="00A64D3B">
      <w:pPr>
        <w:rPr>
          <w:rtl/>
        </w:rPr>
      </w:pPr>
      <w:bookmarkStart w:id="321" w:name="_ETM_Q1_3684534"/>
      <w:bookmarkEnd w:id="321"/>
    </w:p>
    <w:sdt>
      <w:sdtPr>
        <w:rPr>
          <w:rFonts w:ascii="Times New Roman" w:hAnsi="Times New Roman" w:hint="cs"/>
          <w:u w:val="none"/>
          <w:rtl/>
          <w:lang w:eastAsia="en-US"/>
        </w:rPr>
        <w:alias w:val="דובר"/>
        <w:tag w:val="&lt;ID&gt;0&lt;/ID&gt;&lt;Name&gt;אפרת חקאק&lt;/Name&gt;&lt;Data&gt;אפרת חקאק&lt;/Data&gt;&lt;Shortcut&gt;אפחק&lt;/Shortcut&gt;&lt;MemberID&gt;&lt;/MemberID&gt;"/>
        <w:id w:val="655962142"/>
        <w:placeholder>
          <w:docPart w:val="DefaultPlaceholder_-1854013440"/>
        </w:placeholder>
      </w:sdtPr>
      <w:sdtContent>
        <w:p w:rsidR="00914E01" w:rsidRDefault="00A64D3B" w:rsidP="00962B1A">
          <w:pPr>
            <w:pStyle w:val="a4"/>
            <w:keepNext/>
            <w:rPr>
              <w:lang w:val="sq-AL"/>
            </w:rPr>
          </w:pPr>
          <w:r w:rsidRPr="00A64D3B">
            <w:rPr>
              <w:rStyle w:val="afd"/>
              <w:color w:val="000000"/>
              <w:rtl/>
            </w:rPr>
            <w:t xml:space="preserve">אפרת </w:t>
          </w:r>
          <w:proofErr w:type="spellStart"/>
          <w:r w:rsidRPr="00A64D3B">
            <w:rPr>
              <w:rStyle w:val="afd"/>
              <w:color w:val="000000"/>
              <w:rtl/>
            </w:rPr>
            <w:t>חקאק</w:t>
          </w:r>
          <w:proofErr w:type="spellEnd"/>
          <w:r w:rsidRPr="00A64D3B">
            <w:rPr>
              <w:color w:val="000000"/>
              <w:rtl/>
            </w:rPr>
            <w:t>:</w:t>
          </w:r>
          <w:bookmarkStart w:id="322" w:name="_ETM_Q1_3681830"/>
          <w:bookmarkEnd w:id="322"/>
        </w:p>
        <w:p w:rsidR="00A64D3B" w:rsidRPr="00914E01" w:rsidRDefault="00167B7F" w:rsidP="00914E01">
          <w:pPr>
            <w:ind w:firstLine="0"/>
            <w:rPr>
              <w:rtl/>
              <w:lang w:eastAsia="he-IL"/>
            </w:rPr>
          </w:pPr>
        </w:p>
      </w:sdtContent>
    </w:sdt>
    <w:p w:rsidR="00A64D3B" w:rsidRPr="00962B1A" w:rsidRDefault="00962B1A" w:rsidP="00A64D3B">
      <w:pPr>
        <w:pStyle w:val="KeepWithNext"/>
        <w:rPr>
          <w:rtl/>
          <w:lang w:val="en-GB"/>
        </w:rPr>
      </w:pPr>
      <w:r>
        <w:tab/>
      </w:r>
      <w:r>
        <w:rPr>
          <w:rFonts w:hint="cs"/>
          <w:rtl/>
          <w:lang w:val="en-GB"/>
        </w:rPr>
        <w:t xml:space="preserve">זו שאלה של איך בונים את המודל </w:t>
      </w:r>
      <w:bookmarkStart w:id="323" w:name="_ETM_Q1_3687619"/>
      <w:bookmarkEnd w:id="323"/>
      <w:r>
        <w:rPr>
          <w:rFonts w:hint="cs"/>
          <w:rtl/>
          <w:lang w:val="en-GB"/>
        </w:rPr>
        <w:t>- - -</w:t>
      </w:r>
    </w:p>
    <w:sdt>
      <w:sdtPr>
        <w:rPr>
          <w:rtl/>
        </w:rPr>
        <w:alias w:val="יור"/>
        <w:tag w:val="&lt;ID&gt;5094&lt;/ID&gt;&lt;Name&gt;ניסן סלומינסקי - יו&quot;רַ&lt;/Name&gt;&lt;Data&gt;ניסן סלומינסקי&lt;/Data&gt;&lt;Shortcut&gt;ניסל&lt;/Shortcut&gt;"/>
        <w:id w:val="-700323671"/>
        <w:placeholder>
          <w:docPart w:val="DefaultPlaceholder_-1854013440"/>
        </w:placeholder>
      </w:sdtPr>
      <w:sdtContent>
        <w:p w:rsidR="00A64D3B" w:rsidRDefault="00A64D3B" w:rsidP="00A64D3B">
          <w:pPr>
            <w:pStyle w:val="af6"/>
            <w:keepNext/>
            <w:rPr>
              <w:rtl/>
            </w:rPr>
          </w:pPr>
          <w:r w:rsidRPr="00A64D3B">
            <w:rPr>
              <w:rStyle w:val="afd"/>
              <w:color w:val="000000"/>
              <w:rtl/>
            </w:rPr>
            <w:t>היו"ר ניסן סלומינסקי</w:t>
          </w:r>
          <w:r w:rsidRPr="00A64D3B">
            <w:rPr>
              <w:color w:val="000000"/>
              <w:rtl/>
            </w:rPr>
            <w:t>:</w:t>
          </w:r>
        </w:p>
      </w:sdtContent>
    </w:sdt>
    <w:p w:rsidR="00A64D3B" w:rsidRDefault="00A64D3B" w:rsidP="00A64D3B">
      <w:pPr>
        <w:pStyle w:val="KeepWithNext"/>
        <w:rPr>
          <w:rtl/>
        </w:rPr>
      </w:pPr>
    </w:p>
    <w:p w:rsidR="00A64D3B" w:rsidRDefault="00A64D3B" w:rsidP="00A64D3B">
      <w:pPr>
        <w:rPr>
          <w:rtl/>
        </w:rPr>
      </w:pPr>
      <w:r>
        <w:rPr>
          <w:rFonts w:hint="cs"/>
          <w:rtl/>
        </w:rPr>
        <w:t xml:space="preserve">השאלה </w:t>
      </w:r>
      <w:r>
        <w:rPr>
          <w:rtl/>
        </w:rPr>
        <w:t>–</w:t>
      </w:r>
      <w:r>
        <w:rPr>
          <w:rFonts w:hint="cs"/>
          <w:rtl/>
        </w:rPr>
        <w:t xml:space="preserve"> מי היוצר שלה. אני מרגיש כאילו לא כולם מבינים למה אנחנו מבזבזים זמן על זה. </w:t>
      </w:r>
    </w:p>
    <w:p w:rsidR="00A64D3B" w:rsidRDefault="00A64D3B" w:rsidP="00A64D3B">
      <w:pPr>
        <w:rPr>
          <w:rtl/>
        </w:rPr>
      </w:pPr>
      <w:bookmarkStart w:id="324" w:name="_ETM_Q1_3691999"/>
      <w:bookmarkEnd w:id="324"/>
    </w:p>
    <w:p w:rsidR="00962B1A" w:rsidRDefault="00962B1A" w:rsidP="00962B1A">
      <w:pPr>
        <w:pStyle w:val="a4"/>
        <w:keepNext/>
        <w:rPr>
          <w:rtl/>
        </w:rPr>
      </w:pPr>
      <w:r>
        <w:rPr>
          <w:rtl/>
        </w:rPr>
        <w:t xml:space="preserve">איה </w:t>
      </w:r>
      <w:proofErr w:type="spellStart"/>
      <w:r>
        <w:rPr>
          <w:rtl/>
        </w:rPr>
        <w:t>גורצקי</w:t>
      </w:r>
      <w:proofErr w:type="spellEnd"/>
      <w:r>
        <w:rPr>
          <w:rtl/>
        </w:rPr>
        <w:t>:</w:t>
      </w:r>
    </w:p>
    <w:p w:rsidR="00962B1A" w:rsidRDefault="00962B1A" w:rsidP="00962B1A">
      <w:pPr>
        <w:pStyle w:val="KeepWithNext"/>
        <w:rPr>
          <w:rtl/>
        </w:rPr>
      </w:pPr>
    </w:p>
    <w:p w:rsidR="00A64D3B" w:rsidRDefault="00962B1A" w:rsidP="00A64D3B">
      <w:pPr>
        <w:rPr>
          <w:rtl/>
        </w:rPr>
      </w:pPr>
      <w:r>
        <w:rPr>
          <w:rFonts w:hint="cs"/>
          <w:rtl/>
        </w:rPr>
        <w:t xml:space="preserve">מבחינתנו </w:t>
      </w:r>
      <w:r w:rsidR="00A64D3B">
        <w:rPr>
          <w:rFonts w:hint="cs"/>
          <w:rtl/>
        </w:rPr>
        <w:t>זה מכביד עלינו</w:t>
      </w:r>
      <w:r>
        <w:rPr>
          <w:rFonts w:hint="cs"/>
          <w:rtl/>
        </w:rPr>
        <w:t xml:space="preserve">. לא ביקשנו את זה, להפך. אני אשמח אם זה לא יהיה. </w:t>
      </w:r>
    </w:p>
    <w:p w:rsidR="00A64D3B" w:rsidRDefault="00A64D3B" w:rsidP="00A64D3B">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2096817480"/>
        <w:placeholder>
          <w:docPart w:val="DefaultPlaceholder_-1854013440"/>
        </w:placeholder>
      </w:sdtPr>
      <w:sdtContent>
        <w:p w:rsidR="00A64D3B" w:rsidRDefault="00A64D3B" w:rsidP="00A64D3B">
          <w:pPr>
            <w:pStyle w:val="af9"/>
            <w:keepNext/>
            <w:rPr>
              <w:rtl/>
            </w:rPr>
          </w:pPr>
          <w:proofErr w:type="spellStart"/>
          <w:r w:rsidRPr="00A64D3B">
            <w:rPr>
              <w:rStyle w:val="afd"/>
              <w:color w:val="000000"/>
              <w:rtl/>
            </w:rPr>
            <w:t>ליז</w:t>
          </w:r>
          <w:proofErr w:type="spellEnd"/>
          <w:r w:rsidRPr="00A64D3B">
            <w:rPr>
              <w:rStyle w:val="afd"/>
              <w:color w:val="000000"/>
              <w:rtl/>
            </w:rPr>
            <w:t xml:space="preserve"> </w:t>
          </w:r>
          <w:proofErr w:type="spellStart"/>
          <w:r w:rsidRPr="00A64D3B">
            <w:rPr>
              <w:rStyle w:val="afd"/>
              <w:color w:val="000000"/>
              <w:rtl/>
            </w:rPr>
            <w:t>ברלב-מונטיליו</w:t>
          </w:r>
          <w:proofErr w:type="spellEnd"/>
          <w:r w:rsidRPr="00A64D3B">
            <w:rPr>
              <w:color w:val="000000"/>
              <w:rtl/>
            </w:rPr>
            <w:t>:</w:t>
          </w:r>
        </w:p>
      </w:sdtContent>
    </w:sdt>
    <w:p w:rsidR="00A64D3B" w:rsidRDefault="00A64D3B" w:rsidP="00A64D3B">
      <w:pPr>
        <w:rPr>
          <w:rtl/>
        </w:rPr>
      </w:pPr>
    </w:p>
    <w:p w:rsidR="00A64D3B" w:rsidRDefault="00962B1A" w:rsidP="00A64D3B">
      <w:pPr>
        <w:rPr>
          <w:rtl/>
        </w:rPr>
      </w:pPr>
      <w:r>
        <w:rPr>
          <w:rFonts w:hint="cs"/>
          <w:rtl/>
        </w:rPr>
        <w:t xml:space="preserve">זו שאלה מבנית. אנחנו החלטנו </w:t>
      </w:r>
      <w:bookmarkStart w:id="325" w:name="_ETM_Q1_3707113"/>
      <w:bookmarkEnd w:id="325"/>
      <w:r>
        <w:rPr>
          <w:rFonts w:hint="cs"/>
          <w:rtl/>
        </w:rPr>
        <w:t xml:space="preserve">שהסעיף הרגיל של ההמצאה, שהוא מאוד לאקוני </w:t>
      </w:r>
      <w:r>
        <w:rPr>
          <w:rtl/>
        </w:rPr>
        <w:t>–</w:t>
      </w:r>
      <w:r>
        <w:rPr>
          <w:rFonts w:hint="cs"/>
          <w:rtl/>
        </w:rPr>
        <w:t xml:space="preserve"> לקחנו את פרק ההמצאה ככדי לפרוט את הסמכויות של המשטרה יותר. בגל</w:t>
      </w:r>
      <w:bookmarkStart w:id="326" w:name="_ETM_Q1_3714697"/>
      <w:bookmarkEnd w:id="326"/>
      <w:r>
        <w:rPr>
          <w:rFonts w:hint="cs"/>
          <w:rtl/>
        </w:rPr>
        <w:t>ל זה המשטרה לא תישא את הדגל של להכביד עליה,</w:t>
      </w:r>
      <w:bookmarkStart w:id="327" w:name="_ETM_Q1_3715681"/>
      <w:bookmarkEnd w:id="327"/>
      <w:r>
        <w:rPr>
          <w:rFonts w:hint="cs"/>
          <w:rtl/>
        </w:rPr>
        <w:t xml:space="preserve"> לפרט. אבל </w:t>
      </w:r>
      <w:r w:rsidR="00A64D3B">
        <w:rPr>
          <w:rFonts w:hint="cs"/>
          <w:rtl/>
        </w:rPr>
        <w:t xml:space="preserve">הממשלה לא תופסת את זה כך שהיא עושה פה שינוי משמעותי אלא פשוט פורטת את הסמכויות שקיימות גם היום, רק בצורה יותר בהירה. </w:t>
      </w:r>
    </w:p>
    <w:p w:rsidR="00A64D3B" w:rsidRDefault="00A64D3B" w:rsidP="00A64D3B">
      <w:pPr>
        <w:rPr>
          <w:rtl/>
        </w:rPr>
      </w:pPr>
    </w:p>
    <w:sdt>
      <w:sdtPr>
        <w:rPr>
          <w:rtl/>
        </w:rPr>
        <w:alias w:val="יור"/>
        <w:tag w:val="&lt;ID&gt;5094&lt;/ID&gt;&lt;Name&gt;ניסן סלומינסקי - יו&quot;רַ&lt;/Name&gt;&lt;Data&gt;ניסן סלומינסקי&lt;/Data&gt;&lt;Shortcut&gt;ניסל&lt;/Shortcut&gt;"/>
        <w:id w:val="-946381063"/>
        <w:placeholder>
          <w:docPart w:val="DefaultPlaceholder_-1854013440"/>
        </w:placeholder>
      </w:sdtPr>
      <w:sdtContent>
        <w:p w:rsidR="00A64D3B" w:rsidRDefault="00A64D3B" w:rsidP="00A64D3B">
          <w:pPr>
            <w:pStyle w:val="af6"/>
            <w:keepNext/>
            <w:rPr>
              <w:rtl/>
            </w:rPr>
          </w:pPr>
          <w:r w:rsidRPr="00A64D3B">
            <w:rPr>
              <w:rStyle w:val="afd"/>
              <w:color w:val="000000"/>
              <w:rtl/>
            </w:rPr>
            <w:t>היו"ר ניסן סלומינסקי</w:t>
          </w:r>
          <w:r w:rsidRPr="00A64D3B">
            <w:rPr>
              <w:color w:val="000000"/>
              <w:rtl/>
            </w:rPr>
            <w:t>:</w:t>
          </w:r>
        </w:p>
      </w:sdtContent>
    </w:sdt>
    <w:p w:rsidR="00A64D3B" w:rsidRDefault="00A64D3B" w:rsidP="00A64D3B">
      <w:pPr>
        <w:pStyle w:val="KeepWithNext"/>
        <w:rPr>
          <w:rtl/>
        </w:rPr>
      </w:pPr>
    </w:p>
    <w:p w:rsidR="00A64D3B" w:rsidRDefault="00962B1A" w:rsidP="00A64D3B">
      <w:pPr>
        <w:rPr>
          <w:rtl/>
        </w:rPr>
      </w:pPr>
      <w:r>
        <w:rPr>
          <w:rFonts w:hint="cs"/>
          <w:rtl/>
        </w:rPr>
        <w:t xml:space="preserve">אני לא חושב שזה משמעותי, אבל </w:t>
      </w:r>
      <w:r w:rsidR="00A64D3B">
        <w:rPr>
          <w:rFonts w:hint="cs"/>
          <w:rtl/>
        </w:rPr>
        <w:t xml:space="preserve">לא מריח טוב. </w:t>
      </w:r>
    </w:p>
    <w:p w:rsidR="00A64D3B" w:rsidRDefault="00A64D3B" w:rsidP="00A64D3B">
      <w:pPr>
        <w:rPr>
          <w:rtl/>
        </w:rPr>
      </w:pPr>
    </w:p>
    <w:sdt>
      <w:sdtPr>
        <w:rPr>
          <w:rFonts w:hint="cs"/>
          <w:rtl/>
        </w:rPr>
        <w:alias w:val="אורח"/>
        <w:tag w:val="&lt;ID&gt;558262&lt;/ID&gt;&lt;Name&gt;חגית לרנאו&lt;/Name&gt;&lt;Data&gt;חגית לרנאו&lt;/Data&gt;&lt;Shortcut&gt;חגלר&lt;/Shortcut&gt;&lt;Title&gt;משנה לסניגור הציבורי הארצי, הסנגוריה הציבורית&lt;/Title&gt;"/>
        <w:id w:val="-327212365"/>
        <w:placeholder>
          <w:docPart w:val="DefaultPlaceholder_-1854013440"/>
        </w:placeholder>
      </w:sdtPr>
      <w:sdtContent>
        <w:p w:rsidR="00A64D3B" w:rsidRDefault="00A64D3B" w:rsidP="00A64D3B">
          <w:pPr>
            <w:pStyle w:val="af9"/>
            <w:keepNext/>
            <w:rPr>
              <w:rtl/>
            </w:rPr>
          </w:pPr>
          <w:r w:rsidRPr="00A64D3B">
            <w:rPr>
              <w:rStyle w:val="afd"/>
              <w:color w:val="000000"/>
              <w:rtl/>
            </w:rPr>
            <w:t xml:space="preserve">חגית </w:t>
          </w:r>
          <w:proofErr w:type="spellStart"/>
          <w:r w:rsidRPr="00A64D3B">
            <w:rPr>
              <w:rStyle w:val="afd"/>
              <w:color w:val="000000"/>
              <w:rtl/>
            </w:rPr>
            <w:t>לרנאו</w:t>
          </w:r>
          <w:proofErr w:type="spellEnd"/>
          <w:r w:rsidRPr="00A64D3B">
            <w:rPr>
              <w:color w:val="000000"/>
              <w:rtl/>
            </w:rPr>
            <w:t>:</w:t>
          </w:r>
        </w:p>
      </w:sdtContent>
    </w:sdt>
    <w:p w:rsidR="00A64D3B" w:rsidRDefault="00A64D3B" w:rsidP="00A64D3B">
      <w:pPr>
        <w:pStyle w:val="KeepWithNext"/>
        <w:rPr>
          <w:rtl/>
        </w:rPr>
      </w:pPr>
    </w:p>
    <w:p w:rsidR="00A64D3B" w:rsidRDefault="00962B1A" w:rsidP="00962B1A">
      <w:pPr>
        <w:rPr>
          <w:rtl/>
        </w:rPr>
      </w:pPr>
      <w:r>
        <w:rPr>
          <w:rFonts w:hint="cs"/>
          <w:rtl/>
        </w:rPr>
        <w:t xml:space="preserve">אני מוכרחה להגיד, אמרתי את זה גם בישיבת פתיחה. יש כאן סמכות </w:t>
      </w:r>
      <w:proofErr w:type="spellStart"/>
      <w:r>
        <w:rPr>
          <w:rFonts w:hint="cs"/>
          <w:rtl/>
        </w:rPr>
        <w:t>שהיתה</w:t>
      </w:r>
      <w:proofErr w:type="spellEnd"/>
      <w:r>
        <w:rPr>
          <w:rFonts w:hint="cs"/>
          <w:rtl/>
        </w:rPr>
        <w:t xml:space="preserve"> סמכות מאוד מאוד כללית בסעיף 43, </w:t>
      </w:r>
      <w:r w:rsidR="00A64D3B">
        <w:rPr>
          <w:rFonts w:hint="cs"/>
          <w:rtl/>
        </w:rPr>
        <w:t xml:space="preserve">שאומרת </w:t>
      </w:r>
      <w:r w:rsidR="00A64D3B">
        <w:rPr>
          <w:rtl/>
        </w:rPr>
        <w:t>–</w:t>
      </w:r>
      <w:r w:rsidR="00A64D3B">
        <w:rPr>
          <w:rFonts w:hint="cs"/>
          <w:rtl/>
        </w:rPr>
        <w:t xml:space="preserve"> ראה השופט שהצגת חפץ נחוצה או </w:t>
      </w:r>
      <w:r>
        <w:rPr>
          <w:rFonts w:hint="cs"/>
          <w:rtl/>
        </w:rPr>
        <w:t xml:space="preserve">רצויה לצורכי חקירה </w:t>
      </w:r>
      <w:bookmarkStart w:id="328" w:name="_ETM_Q1_3751771"/>
      <w:bookmarkEnd w:id="328"/>
      <w:r>
        <w:rPr>
          <w:rFonts w:hint="cs"/>
          <w:rtl/>
        </w:rPr>
        <w:t xml:space="preserve">או משפט. זה </w:t>
      </w:r>
      <w:proofErr w:type="spellStart"/>
      <w:r>
        <w:rPr>
          <w:rFonts w:hint="cs"/>
          <w:rtl/>
        </w:rPr>
        <w:t>הכל</w:t>
      </w:r>
      <w:proofErr w:type="spellEnd"/>
      <w:r>
        <w:rPr>
          <w:rFonts w:hint="cs"/>
          <w:rtl/>
        </w:rPr>
        <w:t xml:space="preserve">. </w:t>
      </w:r>
      <w:r w:rsidR="00A64D3B">
        <w:rPr>
          <w:rFonts w:hint="cs"/>
          <w:rtl/>
        </w:rPr>
        <w:t xml:space="preserve">ואז לקחו את הסמכות הזו וניסו לייצר בה תנאים </w:t>
      </w:r>
      <w:r>
        <w:rPr>
          <w:rFonts w:hint="cs"/>
          <w:rtl/>
        </w:rPr>
        <w:t xml:space="preserve">לשיקול דעת, כשאנחנו רואים בזה בסך </w:t>
      </w:r>
      <w:proofErr w:type="spellStart"/>
      <w:r>
        <w:rPr>
          <w:rFonts w:hint="cs"/>
          <w:rtl/>
        </w:rPr>
        <w:t>הכל</w:t>
      </w:r>
      <w:proofErr w:type="spellEnd"/>
      <w:r>
        <w:rPr>
          <w:rFonts w:hint="cs"/>
          <w:rtl/>
        </w:rPr>
        <w:t xml:space="preserve"> כיוון חיובי. זה נכון שחלק מהביטויים שהשתמשו בהם בסמכות</w:t>
      </w:r>
      <w:bookmarkStart w:id="329" w:name="_ETM_Q1_3765021"/>
      <w:bookmarkEnd w:id="329"/>
      <w:r>
        <w:rPr>
          <w:rFonts w:hint="cs"/>
          <w:rtl/>
        </w:rPr>
        <w:t xml:space="preserve"> המקורית הוחלפו, </w:t>
      </w:r>
      <w:r w:rsidR="00A64D3B">
        <w:rPr>
          <w:rFonts w:hint="cs"/>
          <w:rtl/>
        </w:rPr>
        <w:t>אז במקום שיהיה כתוב "נחוץ" או "רצוי</w:t>
      </w:r>
      <w:r>
        <w:rPr>
          <w:rFonts w:hint="cs"/>
          <w:rtl/>
        </w:rPr>
        <w:t>"</w:t>
      </w:r>
      <w:r w:rsidR="00A64D3B">
        <w:rPr>
          <w:rFonts w:hint="cs"/>
          <w:rtl/>
        </w:rPr>
        <w:t>,</w:t>
      </w:r>
      <w:r>
        <w:rPr>
          <w:rFonts w:hint="cs"/>
          <w:rtl/>
        </w:rPr>
        <w:t xml:space="preserve"> כתוב </w:t>
      </w:r>
      <w:r>
        <w:rPr>
          <w:rtl/>
        </w:rPr>
        <w:t>–</w:t>
      </w:r>
      <w:r>
        <w:rPr>
          <w:rFonts w:hint="cs"/>
          <w:rtl/>
        </w:rPr>
        <w:t xml:space="preserve"> "חפץ שקשור לעבירה" ואז יש הגדרה של מה זה קשור לעבירה. אנחנו </w:t>
      </w:r>
      <w:r w:rsidR="00A64D3B">
        <w:rPr>
          <w:rFonts w:hint="cs"/>
          <w:rtl/>
        </w:rPr>
        <w:t xml:space="preserve"> סבורים שבסך </w:t>
      </w:r>
      <w:proofErr w:type="spellStart"/>
      <w:r w:rsidR="00A64D3B">
        <w:rPr>
          <w:rFonts w:hint="cs"/>
          <w:rtl/>
        </w:rPr>
        <w:t>הכל</w:t>
      </w:r>
      <w:proofErr w:type="spellEnd"/>
      <w:r w:rsidR="00A64D3B">
        <w:rPr>
          <w:rFonts w:hint="cs"/>
          <w:rtl/>
        </w:rPr>
        <w:t xml:space="preserve"> זה מהלך חיובי של הבניית סמכויות </w:t>
      </w:r>
      <w:r>
        <w:rPr>
          <w:rFonts w:hint="cs"/>
          <w:rtl/>
        </w:rPr>
        <w:t xml:space="preserve">שלטוניות ממשהו שהיה </w:t>
      </w:r>
      <w:bookmarkStart w:id="330" w:name="_ETM_Q1_3787101"/>
      <w:bookmarkEnd w:id="330"/>
      <w:r>
        <w:rPr>
          <w:rFonts w:hint="cs"/>
          <w:rtl/>
        </w:rPr>
        <w:t>- - -</w:t>
      </w:r>
    </w:p>
    <w:p w:rsidR="00A64D3B" w:rsidRDefault="00A64D3B" w:rsidP="00A64D3B">
      <w:pPr>
        <w:rPr>
          <w:rtl/>
        </w:rPr>
      </w:pPr>
    </w:p>
    <w:sdt>
      <w:sdtPr>
        <w:rPr>
          <w:rtl/>
        </w:rPr>
        <w:alias w:val="יור"/>
        <w:tag w:val="&lt;ID&gt;5094&lt;/ID&gt;&lt;Name&gt;ניסן סלומינסקי - יו&quot;רַ&lt;/Name&gt;&lt;Data&gt;ניסן סלומינסקי&lt;/Data&gt;&lt;Shortcut&gt;ניסל&lt;/Shortcut&gt;"/>
        <w:id w:val="-1949609408"/>
        <w:placeholder>
          <w:docPart w:val="DefaultPlaceholder_-1854013440"/>
        </w:placeholder>
      </w:sdtPr>
      <w:sdtContent>
        <w:p w:rsidR="00A64D3B" w:rsidRDefault="00A64D3B" w:rsidP="00A64D3B">
          <w:pPr>
            <w:pStyle w:val="af6"/>
            <w:keepNext/>
            <w:rPr>
              <w:rtl/>
            </w:rPr>
          </w:pPr>
          <w:r w:rsidRPr="00A64D3B">
            <w:rPr>
              <w:rStyle w:val="afd"/>
              <w:color w:val="000000"/>
              <w:rtl/>
            </w:rPr>
            <w:t>היו"ר ניסן סלומינסקי</w:t>
          </w:r>
          <w:r w:rsidRPr="00A64D3B">
            <w:rPr>
              <w:color w:val="000000"/>
              <w:rtl/>
            </w:rPr>
            <w:t>:</w:t>
          </w:r>
        </w:p>
      </w:sdtContent>
    </w:sdt>
    <w:p w:rsidR="00A64D3B" w:rsidRDefault="00A64D3B" w:rsidP="00A64D3B">
      <w:pPr>
        <w:pStyle w:val="KeepWithNext"/>
        <w:rPr>
          <w:rtl/>
        </w:rPr>
      </w:pPr>
    </w:p>
    <w:p w:rsidR="00A64D3B" w:rsidRDefault="00A64D3B" w:rsidP="00962B1A">
      <w:pPr>
        <w:rPr>
          <w:rtl/>
        </w:rPr>
      </w:pPr>
      <w:r>
        <w:rPr>
          <w:rFonts w:hint="cs"/>
          <w:rtl/>
        </w:rPr>
        <w:t xml:space="preserve">למה הנושא הזה שאם החפץ לא </w:t>
      </w:r>
      <w:r w:rsidR="00962B1A">
        <w:rPr>
          <w:rFonts w:hint="cs"/>
          <w:rtl/>
        </w:rPr>
        <w:t xml:space="preserve">נחוץ </w:t>
      </w:r>
      <w:r>
        <w:rPr>
          <w:rFonts w:hint="cs"/>
          <w:rtl/>
        </w:rPr>
        <w:t xml:space="preserve"> </w:t>
      </w:r>
      <w:r>
        <w:rPr>
          <w:rtl/>
        </w:rPr>
        <w:t>–</w:t>
      </w:r>
      <w:r>
        <w:rPr>
          <w:rFonts w:hint="cs"/>
          <w:rtl/>
        </w:rPr>
        <w:t xml:space="preserve"> למה צריכים אותו בכלל. </w:t>
      </w:r>
    </w:p>
    <w:p w:rsidR="00A64D3B" w:rsidRDefault="00A64D3B" w:rsidP="00A64D3B">
      <w:pPr>
        <w:rPr>
          <w:rtl/>
        </w:rPr>
      </w:pPr>
    </w:p>
    <w:sdt>
      <w:sdtPr>
        <w:rPr>
          <w:rFonts w:hint="cs"/>
          <w:rtl/>
        </w:rPr>
        <w:alias w:val="אורח"/>
        <w:tag w:val="&lt;ID&gt;558262&lt;/ID&gt;&lt;Name&gt;חגית לרנאו&lt;/Name&gt;&lt;Data&gt;חגית לרנאו&lt;/Data&gt;&lt;Shortcut&gt;חגלר&lt;/Shortcut&gt;&lt;Title&gt;משנה לסניגור הציבורי הארצי, הסנגוריה הציבורית&lt;/Title&gt;"/>
        <w:id w:val="594909266"/>
        <w:placeholder>
          <w:docPart w:val="DefaultPlaceholder_-1854013440"/>
        </w:placeholder>
      </w:sdtPr>
      <w:sdtContent>
        <w:p w:rsidR="00A64D3B" w:rsidRDefault="00A64D3B" w:rsidP="00A64D3B">
          <w:pPr>
            <w:pStyle w:val="af9"/>
            <w:keepNext/>
            <w:rPr>
              <w:rtl/>
            </w:rPr>
          </w:pPr>
          <w:r w:rsidRPr="00A64D3B">
            <w:rPr>
              <w:rStyle w:val="afd"/>
              <w:color w:val="000000"/>
              <w:rtl/>
            </w:rPr>
            <w:t xml:space="preserve">חגית </w:t>
          </w:r>
          <w:proofErr w:type="spellStart"/>
          <w:r w:rsidRPr="00A64D3B">
            <w:rPr>
              <w:rStyle w:val="afd"/>
              <w:color w:val="000000"/>
              <w:rtl/>
            </w:rPr>
            <w:t>לרנאו</w:t>
          </w:r>
          <w:proofErr w:type="spellEnd"/>
          <w:r w:rsidRPr="00A64D3B">
            <w:rPr>
              <w:color w:val="000000"/>
              <w:rtl/>
            </w:rPr>
            <w:t>:</w:t>
          </w:r>
        </w:p>
      </w:sdtContent>
    </w:sdt>
    <w:p w:rsidR="00A64D3B" w:rsidRDefault="00A64D3B" w:rsidP="00A64D3B">
      <w:pPr>
        <w:pStyle w:val="KeepWithNext"/>
        <w:rPr>
          <w:rtl/>
        </w:rPr>
      </w:pPr>
    </w:p>
    <w:p w:rsidR="00A64D3B" w:rsidRDefault="00962B1A" w:rsidP="00A64D3B">
      <w:pPr>
        <w:rPr>
          <w:rtl/>
        </w:rPr>
      </w:pPr>
      <w:r>
        <w:rPr>
          <w:rFonts w:hint="cs"/>
          <w:rtl/>
        </w:rPr>
        <w:t>לא, אני לא חושבת. אני חושבת</w:t>
      </w:r>
      <w:bookmarkStart w:id="331" w:name="_ETM_Q1_3797072"/>
      <w:bookmarkEnd w:id="331"/>
      <w:r>
        <w:rPr>
          <w:rFonts w:hint="cs"/>
          <w:rtl/>
        </w:rPr>
        <w:t xml:space="preserve"> שכשאדוני יקרא את ההגדרה של "חפץ הקשור לעבירה" זה ברור למה הוא כן נחוץ. זה פשוט מוגדר בצורה אחרת. </w:t>
      </w:r>
      <w:r w:rsidR="00A64D3B">
        <w:rPr>
          <w:rFonts w:hint="cs"/>
          <w:rtl/>
        </w:rPr>
        <w:t xml:space="preserve">אם הוא משמש כראיה. </w:t>
      </w:r>
    </w:p>
    <w:p w:rsidR="00A64D3B" w:rsidRDefault="00A64D3B" w:rsidP="00A64D3B">
      <w:pPr>
        <w:rPr>
          <w:rtl/>
        </w:rPr>
      </w:pPr>
    </w:p>
    <w:sdt>
      <w:sdtPr>
        <w:rPr>
          <w:rtl/>
        </w:rPr>
        <w:alias w:val="יור"/>
        <w:tag w:val="&lt;ID&gt;5094&lt;/ID&gt;&lt;Name&gt;ניסן סלומינסקי - יו&quot;רַ&lt;/Name&gt;&lt;Data&gt;ניסן סלומינסקי&lt;/Data&gt;&lt;Shortcut&gt;ניסל&lt;/Shortcut&gt;"/>
        <w:id w:val="-284808121"/>
        <w:placeholder>
          <w:docPart w:val="DefaultPlaceholder_-1854013440"/>
        </w:placeholder>
      </w:sdtPr>
      <w:sdtContent>
        <w:p w:rsidR="00A64D3B" w:rsidRDefault="00A64D3B" w:rsidP="00A64D3B">
          <w:pPr>
            <w:pStyle w:val="af6"/>
            <w:keepNext/>
            <w:rPr>
              <w:rtl/>
            </w:rPr>
          </w:pPr>
          <w:r w:rsidRPr="00A64D3B">
            <w:rPr>
              <w:rStyle w:val="afd"/>
              <w:color w:val="000000"/>
              <w:rtl/>
            </w:rPr>
            <w:t>היו"ר ניסן סלומינסקי</w:t>
          </w:r>
          <w:r w:rsidRPr="00A64D3B">
            <w:rPr>
              <w:color w:val="000000"/>
              <w:rtl/>
            </w:rPr>
            <w:t>:</w:t>
          </w:r>
        </w:p>
      </w:sdtContent>
    </w:sdt>
    <w:p w:rsidR="00A64D3B" w:rsidRDefault="00A64D3B" w:rsidP="00A64D3B">
      <w:pPr>
        <w:pStyle w:val="KeepWithNext"/>
        <w:rPr>
          <w:rtl/>
        </w:rPr>
      </w:pPr>
    </w:p>
    <w:p w:rsidR="00A64D3B" w:rsidRDefault="00A64D3B" w:rsidP="00962B1A">
      <w:pPr>
        <w:rPr>
          <w:rtl/>
        </w:rPr>
      </w:pPr>
      <w:r>
        <w:rPr>
          <w:rFonts w:hint="cs"/>
          <w:rtl/>
        </w:rPr>
        <w:t xml:space="preserve">אם הוא נחוץ, אז מה הבעיה? </w:t>
      </w:r>
      <w:r w:rsidR="00962B1A">
        <w:rPr>
          <w:rFonts w:hint="cs"/>
          <w:rtl/>
        </w:rPr>
        <w:t xml:space="preserve">הרי </w:t>
      </w:r>
      <w:bookmarkStart w:id="332" w:name="_ETM_Q1_3816866"/>
      <w:bookmarkEnd w:id="332"/>
      <w:r w:rsidR="00962B1A">
        <w:rPr>
          <w:rFonts w:hint="cs"/>
          <w:rtl/>
        </w:rPr>
        <w:t xml:space="preserve">כאן אמרו שהשופט צריך לבדוק. אם זה לא נחוץ </w:t>
      </w:r>
      <w:r w:rsidR="00962B1A">
        <w:rPr>
          <w:rtl/>
        </w:rPr>
        <w:t>–</w:t>
      </w:r>
      <w:r w:rsidR="00962B1A">
        <w:rPr>
          <w:rFonts w:hint="cs"/>
          <w:rtl/>
        </w:rPr>
        <w:t xml:space="preserve"> </w:t>
      </w:r>
      <w:bookmarkStart w:id="333" w:name="_ETM_Q1_3820682"/>
      <w:bookmarkEnd w:id="333"/>
      <w:r w:rsidR="00962B1A">
        <w:rPr>
          <w:rFonts w:hint="cs"/>
          <w:rtl/>
        </w:rPr>
        <w:t xml:space="preserve">אל תמשיכו לשכנע אותי. אם זה כן נחוץ, נשקול אחר כך את הדברים האחרים. בתוך השכנוע שישכנע את השופט אם ה נחוץ או לא משתמשים בכל אותם טיעונים שגם אחר משתמשים </w:t>
      </w:r>
      <w:r w:rsidR="00962B1A">
        <w:rPr>
          <w:rtl/>
        </w:rPr>
        <w:t>–</w:t>
      </w:r>
      <w:r w:rsidR="00962B1A">
        <w:rPr>
          <w:rFonts w:hint="cs"/>
          <w:rtl/>
        </w:rPr>
        <w:t xml:space="preserve"> אם זה עבירה חמורה מאוד, ואם </w:t>
      </w:r>
      <w:bookmarkStart w:id="334" w:name="_ETM_Q1_3838992"/>
      <w:bookmarkEnd w:id="334"/>
      <w:r w:rsidR="00962B1A">
        <w:rPr>
          <w:rFonts w:hint="cs"/>
          <w:rtl/>
        </w:rPr>
        <w:t xml:space="preserve">הנחיצות פה - - - היא לא 100%, </w:t>
      </w:r>
      <w:r>
        <w:rPr>
          <w:rFonts w:hint="cs"/>
          <w:rtl/>
        </w:rPr>
        <w:t xml:space="preserve">אף אחד לא מבקש שזה יהיה האקדח המעשן. </w:t>
      </w:r>
      <w:r w:rsidR="00962B1A">
        <w:rPr>
          <w:rFonts w:hint="cs"/>
          <w:rtl/>
        </w:rPr>
        <w:t xml:space="preserve">אפילו אם זה 5% וזה מקרה רצח ואתם אומרים לשופט שזה יכול לסייע לכם, </w:t>
      </w:r>
      <w:r>
        <w:rPr>
          <w:rFonts w:hint="cs"/>
          <w:rtl/>
        </w:rPr>
        <w:t xml:space="preserve">אפילו ב-5% אז זה יעבור את הסף. </w:t>
      </w:r>
    </w:p>
    <w:p w:rsidR="00A64D3B" w:rsidRDefault="00A64D3B" w:rsidP="00A64D3B">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362951127"/>
        <w:placeholder>
          <w:docPart w:val="DefaultPlaceholder_-1854013440"/>
        </w:placeholder>
      </w:sdtPr>
      <w:sdtContent>
        <w:p w:rsidR="00A64D3B" w:rsidRDefault="00A64D3B" w:rsidP="00A64D3B">
          <w:pPr>
            <w:pStyle w:val="af9"/>
            <w:keepNext/>
            <w:rPr>
              <w:rtl/>
            </w:rPr>
          </w:pPr>
          <w:proofErr w:type="spellStart"/>
          <w:r w:rsidRPr="00A64D3B">
            <w:rPr>
              <w:rStyle w:val="afd"/>
              <w:color w:val="000000"/>
              <w:rtl/>
            </w:rPr>
            <w:t>ליז</w:t>
          </w:r>
          <w:proofErr w:type="spellEnd"/>
          <w:r w:rsidRPr="00A64D3B">
            <w:rPr>
              <w:rStyle w:val="afd"/>
              <w:color w:val="000000"/>
              <w:rtl/>
            </w:rPr>
            <w:t xml:space="preserve"> </w:t>
          </w:r>
          <w:proofErr w:type="spellStart"/>
          <w:r w:rsidRPr="00A64D3B">
            <w:rPr>
              <w:rStyle w:val="afd"/>
              <w:color w:val="000000"/>
              <w:rtl/>
            </w:rPr>
            <w:t>ברלב-מונטיליו</w:t>
          </w:r>
          <w:proofErr w:type="spellEnd"/>
          <w:r w:rsidRPr="00A64D3B">
            <w:rPr>
              <w:color w:val="000000"/>
              <w:rtl/>
            </w:rPr>
            <w:t>:</w:t>
          </w:r>
        </w:p>
      </w:sdtContent>
    </w:sdt>
    <w:p w:rsidR="00A64D3B" w:rsidRDefault="00A64D3B" w:rsidP="00A64D3B">
      <w:pPr>
        <w:pStyle w:val="KeepWithNext"/>
        <w:rPr>
          <w:rtl/>
        </w:rPr>
      </w:pPr>
    </w:p>
    <w:p w:rsidR="005621EF" w:rsidRDefault="00A64D3B" w:rsidP="00962B1A">
      <w:pPr>
        <w:rPr>
          <w:rtl/>
        </w:rPr>
      </w:pPr>
      <w:r>
        <w:rPr>
          <w:rFonts w:hint="cs"/>
          <w:rtl/>
        </w:rPr>
        <w:t xml:space="preserve">אז אולי זה יעזור אם אני אקרא </w:t>
      </w:r>
      <w:r w:rsidR="00962B1A">
        <w:rPr>
          <w:rFonts w:hint="cs"/>
          <w:rtl/>
        </w:rPr>
        <w:t xml:space="preserve">את ההגדרה של "חפץ </w:t>
      </w:r>
      <w:bookmarkStart w:id="335" w:name="_ETM_Q1_3859787"/>
      <w:bookmarkEnd w:id="335"/>
      <w:r w:rsidR="00962B1A">
        <w:rPr>
          <w:rFonts w:hint="cs"/>
          <w:rtl/>
        </w:rPr>
        <w:t xml:space="preserve">הקשור לעבירה" ואז אולי נבין מה זה התנאי הבסיסי ואחר כך מה מצטרף לזה. "חפץ הקשור לעבירה"  זה או החפץ שנעברה בו העבירה, ששימש לביצוע העבירה או שאפשר את ביצועה, חפץ שהוצע כשכר בעד ביצוע </w:t>
      </w:r>
      <w:bookmarkStart w:id="336" w:name="_ETM_Q1_3874623"/>
      <w:bookmarkEnd w:id="336"/>
      <w:r w:rsidR="00962B1A">
        <w:rPr>
          <w:rFonts w:hint="cs"/>
          <w:rtl/>
        </w:rPr>
        <w:t xml:space="preserve">העבירה או שהופק כתוצאה מביצוע העבירה והכל  במישרין או בעקיפין, חפץ שיועד לביצוע העבירה או שיועד להיות שכר בעד ביצועה, חפץ הנדרש לצורך חקירת עבירה או העשוי לשמש ראיה לביצוע העבירה או חפץ ש - - - לפי כל דין בשל העבירה". </w:t>
      </w:r>
      <w:r w:rsidR="005621EF">
        <w:rPr>
          <w:rFonts w:hint="cs"/>
          <w:rtl/>
        </w:rPr>
        <w:t xml:space="preserve">כלומר, זה תנאי הסף </w:t>
      </w:r>
      <w:r w:rsidR="005621EF">
        <w:rPr>
          <w:rtl/>
        </w:rPr>
        <w:t>–</w:t>
      </w:r>
      <w:r w:rsidR="005621EF">
        <w:rPr>
          <w:rFonts w:hint="cs"/>
          <w:rtl/>
        </w:rPr>
        <w:t xml:space="preserve"> שהחפץ יהיה קשור איכשהו לעבירה. אחר כך</w:t>
      </w:r>
      <w:r w:rsidR="00962B1A">
        <w:rPr>
          <w:rFonts w:hint="cs"/>
          <w:rtl/>
        </w:rPr>
        <w:t>, השיקולים</w:t>
      </w:r>
      <w:bookmarkStart w:id="337" w:name="_ETM_Q1_3893706"/>
      <w:bookmarkEnd w:id="337"/>
      <w:r w:rsidR="00962B1A">
        <w:rPr>
          <w:rFonts w:hint="cs"/>
          <w:rtl/>
        </w:rPr>
        <w:t xml:space="preserve"> שמנויים בהמשך, בסעיף 7 שנגיע אליו, זה </w:t>
      </w:r>
      <w:r w:rsidR="005621EF">
        <w:rPr>
          <w:rFonts w:hint="cs"/>
          <w:rtl/>
        </w:rPr>
        <w:t xml:space="preserve">לקחת בחשבון עוד שלושה דברים </w:t>
      </w:r>
      <w:r w:rsidR="005621EF">
        <w:rPr>
          <w:rtl/>
        </w:rPr>
        <w:t>–</w:t>
      </w:r>
      <w:r w:rsidR="005621EF">
        <w:rPr>
          <w:rFonts w:hint="cs"/>
          <w:rtl/>
        </w:rPr>
        <w:t xml:space="preserve"> החומרה של העבירה, </w:t>
      </w:r>
      <w:r w:rsidR="00962B1A">
        <w:rPr>
          <w:rFonts w:hint="cs"/>
          <w:rtl/>
        </w:rPr>
        <w:t xml:space="preserve">מידת הפגיעה, </w:t>
      </w:r>
      <w:bookmarkStart w:id="338" w:name="_ETM_Q1_3904035"/>
      <w:bookmarkEnd w:id="338"/>
      <w:r w:rsidR="00962B1A">
        <w:rPr>
          <w:rFonts w:hint="cs"/>
          <w:rtl/>
        </w:rPr>
        <w:t xml:space="preserve">סוג הפגיעה והנחיצות. </w:t>
      </w:r>
      <w:r w:rsidR="005621EF">
        <w:rPr>
          <w:rFonts w:hint="cs"/>
          <w:rtl/>
        </w:rPr>
        <w:t>כלומר</w:t>
      </w:r>
      <w:r w:rsidR="00962B1A">
        <w:rPr>
          <w:rFonts w:hint="cs"/>
          <w:rtl/>
        </w:rPr>
        <w:t xml:space="preserve">, גם אם החפץ קשור באיזושהי דרך </w:t>
      </w:r>
      <w:r w:rsidR="00962B1A">
        <w:rPr>
          <w:rtl/>
        </w:rPr>
        <w:t>–</w:t>
      </w:r>
      <w:r w:rsidR="00962B1A">
        <w:rPr>
          <w:rFonts w:hint="cs"/>
          <w:rtl/>
        </w:rPr>
        <w:t xml:space="preserve"> לא </w:t>
      </w:r>
      <w:r w:rsidR="005621EF">
        <w:rPr>
          <w:rFonts w:hint="cs"/>
          <w:rtl/>
        </w:rPr>
        <w:t xml:space="preserve"> כל חפץ</w:t>
      </w:r>
      <w:r w:rsidR="00962B1A">
        <w:rPr>
          <w:rFonts w:hint="cs"/>
          <w:rtl/>
        </w:rPr>
        <w:t xml:space="preserve"> הוא מאוד מאוד קשור. הנחיצות היא מין כזה ספקטרום שנלקח בחשבון יחד עם השיקולים של סוג הפגיעה וחומרת הפגיעה, אבל ברור שתנאי ה</w:t>
      </w:r>
      <w:r w:rsidR="005621EF">
        <w:rPr>
          <w:rFonts w:hint="cs"/>
          <w:rtl/>
        </w:rPr>
        <w:t xml:space="preserve">סף צריך להיות קשור. </w:t>
      </w:r>
    </w:p>
    <w:p w:rsidR="005621EF" w:rsidRDefault="005621EF" w:rsidP="00A64D3B">
      <w:pPr>
        <w:rPr>
          <w:rtl/>
        </w:rPr>
      </w:pPr>
    </w:p>
    <w:sdt>
      <w:sdtPr>
        <w:rPr>
          <w:rtl/>
        </w:rPr>
        <w:alias w:val="יור"/>
        <w:tag w:val="&lt;ID&gt;5094&lt;/ID&gt;&lt;Name&gt;ניסן סלומינסקי - יו&quot;רַ&lt;/Name&gt;&lt;Data&gt;ניסן סלומינסקי&lt;/Data&gt;&lt;Shortcut&gt;ניסל&lt;/Shortcut&gt;"/>
        <w:id w:val="-220981927"/>
        <w:placeholder>
          <w:docPart w:val="DefaultPlaceholder_-1854013440"/>
        </w:placeholder>
      </w:sdtPr>
      <w:sdtContent>
        <w:p w:rsidR="005621EF" w:rsidRDefault="005621EF" w:rsidP="005621EF">
          <w:pPr>
            <w:pStyle w:val="af6"/>
            <w:keepNext/>
            <w:rPr>
              <w:rtl/>
            </w:rPr>
          </w:pPr>
          <w:r w:rsidRPr="005621EF">
            <w:rPr>
              <w:rStyle w:val="afd"/>
              <w:color w:val="000000"/>
              <w:rtl/>
            </w:rPr>
            <w:t>היו"ר ניסן סלומינסקי</w:t>
          </w:r>
          <w:r w:rsidRPr="005621EF">
            <w:rPr>
              <w:color w:val="000000"/>
              <w:rtl/>
            </w:rPr>
            <w:t>:</w:t>
          </w:r>
        </w:p>
      </w:sdtContent>
    </w:sdt>
    <w:p w:rsidR="005621EF" w:rsidRDefault="005621EF" w:rsidP="005621EF">
      <w:pPr>
        <w:pStyle w:val="KeepWithNext"/>
        <w:rPr>
          <w:rtl/>
        </w:rPr>
      </w:pPr>
    </w:p>
    <w:p w:rsidR="005621EF" w:rsidRDefault="00BB7200" w:rsidP="005621EF">
      <w:pPr>
        <w:rPr>
          <w:rtl/>
        </w:rPr>
      </w:pPr>
      <w:r>
        <w:rPr>
          <w:rFonts w:hint="cs"/>
          <w:rtl/>
        </w:rPr>
        <w:t xml:space="preserve">היה פעם שמישהו פירש ש "נחוץ" זה </w:t>
      </w:r>
      <w:r w:rsidR="005621EF">
        <w:rPr>
          <w:rFonts w:hint="cs"/>
          <w:rtl/>
        </w:rPr>
        <w:t xml:space="preserve">שזה האקדח המעשן ומאחר ולא הצלחתם להוכיח </w:t>
      </w:r>
      <w:r>
        <w:rPr>
          <w:rFonts w:hint="cs"/>
          <w:rtl/>
        </w:rPr>
        <w:t xml:space="preserve">אז זה רק יכול </w:t>
      </w:r>
      <w:bookmarkStart w:id="339" w:name="_ETM_Q1_3936779"/>
      <w:bookmarkEnd w:id="339"/>
      <w:r>
        <w:rPr>
          <w:rFonts w:hint="cs"/>
          <w:rtl/>
        </w:rPr>
        <w:t xml:space="preserve">היה לעזור, אז השופט לא נתן לכם? </w:t>
      </w:r>
    </w:p>
    <w:p w:rsidR="005621EF" w:rsidRDefault="005621EF" w:rsidP="005621EF">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543724980"/>
        <w:placeholder>
          <w:docPart w:val="DefaultPlaceholder_-1854013440"/>
        </w:placeholder>
      </w:sdtPr>
      <w:sdtContent>
        <w:p w:rsidR="005621EF" w:rsidRDefault="005621EF" w:rsidP="005621EF">
          <w:pPr>
            <w:pStyle w:val="af9"/>
            <w:keepNext/>
            <w:rPr>
              <w:rtl/>
            </w:rPr>
          </w:pPr>
          <w:proofErr w:type="spellStart"/>
          <w:r w:rsidRPr="005621EF">
            <w:rPr>
              <w:rStyle w:val="afd"/>
              <w:color w:val="000000"/>
              <w:rtl/>
            </w:rPr>
            <w:t>ליז</w:t>
          </w:r>
          <w:proofErr w:type="spellEnd"/>
          <w:r w:rsidRPr="005621EF">
            <w:rPr>
              <w:rStyle w:val="afd"/>
              <w:color w:val="000000"/>
              <w:rtl/>
            </w:rPr>
            <w:t xml:space="preserve"> </w:t>
          </w:r>
          <w:proofErr w:type="spellStart"/>
          <w:r w:rsidRPr="005621EF">
            <w:rPr>
              <w:rStyle w:val="afd"/>
              <w:color w:val="000000"/>
              <w:rtl/>
            </w:rPr>
            <w:t>ברלב-מונטיליו</w:t>
          </w:r>
          <w:proofErr w:type="spellEnd"/>
          <w:r w:rsidRPr="005621EF">
            <w:rPr>
              <w:color w:val="000000"/>
              <w:rtl/>
            </w:rPr>
            <w:t>:</w:t>
          </w:r>
        </w:p>
      </w:sdtContent>
    </w:sdt>
    <w:p w:rsidR="005621EF" w:rsidRDefault="005621EF" w:rsidP="005621EF">
      <w:pPr>
        <w:pStyle w:val="KeepWithNext"/>
        <w:rPr>
          <w:rtl/>
        </w:rPr>
      </w:pPr>
    </w:p>
    <w:p w:rsidR="005621EF" w:rsidRDefault="005621EF" w:rsidP="005621EF">
      <w:pPr>
        <w:rPr>
          <w:rtl/>
        </w:rPr>
      </w:pPr>
      <w:r>
        <w:rPr>
          <w:rFonts w:hint="cs"/>
          <w:rtl/>
        </w:rPr>
        <w:t>לא</w:t>
      </w:r>
      <w:r w:rsidR="00BB7200">
        <w:rPr>
          <w:rFonts w:hint="cs"/>
          <w:rtl/>
        </w:rPr>
        <w:t>, ברור - - -</w:t>
      </w:r>
    </w:p>
    <w:p w:rsidR="005621EF" w:rsidRDefault="005621EF" w:rsidP="005621EF">
      <w:pPr>
        <w:rPr>
          <w:rtl/>
        </w:rPr>
      </w:pPr>
    </w:p>
    <w:sdt>
      <w:sdtPr>
        <w:rPr>
          <w:rtl/>
        </w:rPr>
        <w:alias w:val="יור"/>
        <w:tag w:val="&lt;ID&gt;5094&lt;/ID&gt;&lt;Name&gt;ניסן סלומינסקי - יו&quot;רַ&lt;/Name&gt;&lt;Data&gt;ניסן סלומינסקי&lt;/Data&gt;&lt;Shortcut&gt;ניסל&lt;/Shortcut&gt;"/>
        <w:id w:val="379824925"/>
        <w:placeholder>
          <w:docPart w:val="DefaultPlaceholder_-1854013440"/>
        </w:placeholder>
      </w:sdtPr>
      <w:sdtContent>
        <w:p w:rsidR="005621EF" w:rsidRDefault="005621EF" w:rsidP="005621EF">
          <w:pPr>
            <w:pStyle w:val="af6"/>
            <w:keepNext/>
            <w:rPr>
              <w:rtl/>
            </w:rPr>
          </w:pPr>
          <w:r w:rsidRPr="005621EF">
            <w:rPr>
              <w:rStyle w:val="afd"/>
              <w:color w:val="000000"/>
              <w:rtl/>
            </w:rPr>
            <w:t>היו"ר ניסן סלומינסקי</w:t>
          </w:r>
          <w:r w:rsidRPr="005621EF">
            <w:rPr>
              <w:color w:val="000000"/>
              <w:rtl/>
            </w:rPr>
            <w:t>:</w:t>
          </w:r>
        </w:p>
      </w:sdtContent>
    </w:sdt>
    <w:p w:rsidR="005621EF" w:rsidRDefault="005621EF" w:rsidP="005621EF">
      <w:pPr>
        <w:pStyle w:val="KeepWithNext"/>
        <w:rPr>
          <w:rtl/>
        </w:rPr>
      </w:pPr>
    </w:p>
    <w:p w:rsidR="005621EF" w:rsidRDefault="005621EF" w:rsidP="005621EF">
      <w:pPr>
        <w:rPr>
          <w:rtl/>
        </w:rPr>
      </w:pPr>
      <w:r>
        <w:rPr>
          <w:rFonts w:hint="cs"/>
          <w:rtl/>
        </w:rPr>
        <w:t xml:space="preserve">אז אם </w:t>
      </w:r>
      <w:proofErr w:type="spellStart"/>
      <w:r>
        <w:rPr>
          <w:rFonts w:hint="cs"/>
          <w:rtl/>
        </w:rPr>
        <w:t>הכל</w:t>
      </w:r>
      <w:proofErr w:type="spellEnd"/>
      <w:r>
        <w:rPr>
          <w:rFonts w:hint="cs"/>
          <w:rtl/>
        </w:rPr>
        <w:t xml:space="preserve"> </w:t>
      </w:r>
      <w:r w:rsidR="00BB7200">
        <w:rPr>
          <w:rFonts w:hint="cs"/>
          <w:rtl/>
        </w:rPr>
        <w:t xml:space="preserve">תמיד זרם טוב </w:t>
      </w:r>
      <w:r w:rsidR="00BB7200">
        <w:rPr>
          <w:rtl/>
        </w:rPr>
        <w:t>–</w:t>
      </w:r>
      <w:r w:rsidR="00BB7200">
        <w:rPr>
          <w:rFonts w:hint="cs"/>
          <w:rtl/>
        </w:rPr>
        <w:t xml:space="preserve"> למה הייתם צריכים? </w:t>
      </w:r>
    </w:p>
    <w:p w:rsidR="005621EF" w:rsidRDefault="005621EF" w:rsidP="005621EF">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1814092945"/>
        <w:placeholder>
          <w:docPart w:val="DefaultPlaceholder_-1854013440"/>
        </w:placeholder>
      </w:sdtPr>
      <w:sdtContent>
        <w:p w:rsidR="005621EF" w:rsidRDefault="005621EF" w:rsidP="005621EF">
          <w:pPr>
            <w:pStyle w:val="af9"/>
            <w:keepNext/>
            <w:rPr>
              <w:rtl/>
            </w:rPr>
          </w:pPr>
          <w:proofErr w:type="spellStart"/>
          <w:r w:rsidRPr="005621EF">
            <w:rPr>
              <w:rStyle w:val="afd"/>
              <w:color w:val="000000"/>
              <w:rtl/>
            </w:rPr>
            <w:t>ליז</w:t>
          </w:r>
          <w:proofErr w:type="spellEnd"/>
          <w:r w:rsidRPr="005621EF">
            <w:rPr>
              <w:rStyle w:val="afd"/>
              <w:color w:val="000000"/>
              <w:rtl/>
            </w:rPr>
            <w:t xml:space="preserve"> </w:t>
          </w:r>
          <w:proofErr w:type="spellStart"/>
          <w:r w:rsidRPr="005621EF">
            <w:rPr>
              <w:rStyle w:val="afd"/>
              <w:color w:val="000000"/>
              <w:rtl/>
            </w:rPr>
            <w:t>ברלב-מונטיליו</w:t>
          </w:r>
          <w:proofErr w:type="spellEnd"/>
          <w:r w:rsidRPr="005621EF">
            <w:rPr>
              <w:color w:val="000000"/>
              <w:rtl/>
            </w:rPr>
            <w:t>:</w:t>
          </w:r>
        </w:p>
      </w:sdtContent>
    </w:sdt>
    <w:p w:rsidR="005621EF" w:rsidRDefault="005621EF" w:rsidP="005621EF">
      <w:pPr>
        <w:pStyle w:val="KeepWithNext"/>
        <w:rPr>
          <w:rtl/>
        </w:rPr>
      </w:pPr>
    </w:p>
    <w:p w:rsidR="005621EF" w:rsidRDefault="005621EF" w:rsidP="005621EF">
      <w:pPr>
        <w:rPr>
          <w:rtl/>
        </w:rPr>
      </w:pPr>
      <w:r>
        <w:rPr>
          <w:rFonts w:hint="cs"/>
          <w:rtl/>
        </w:rPr>
        <w:t xml:space="preserve">שוב </w:t>
      </w:r>
      <w:r>
        <w:rPr>
          <w:rtl/>
        </w:rPr>
        <w:t>–</w:t>
      </w:r>
      <w:r>
        <w:rPr>
          <w:rFonts w:hint="cs"/>
          <w:rtl/>
        </w:rPr>
        <w:t xml:space="preserve"> כי היה ניסיון לפרוט את הסמכות. </w:t>
      </w:r>
      <w:r w:rsidR="00BB7200">
        <w:rPr>
          <w:rFonts w:hint="cs"/>
          <w:rtl/>
        </w:rPr>
        <w:t>עד עכשיו</w:t>
      </w:r>
      <w:bookmarkStart w:id="340" w:name="_ETM_Q1_3947750"/>
      <w:bookmarkEnd w:id="340"/>
      <w:r w:rsidR="00BB7200">
        <w:rPr>
          <w:rFonts w:hint="cs"/>
          <w:rtl/>
        </w:rPr>
        <w:t xml:space="preserve"> לא נתקלנו בקשיים מיוחדים בסעיף 43 </w:t>
      </w:r>
      <w:proofErr w:type="spellStart"/>
      <w:r w:rsidR="00BB7200">
        <w:rPr>
          <w:rFonts w:hint="cs"/>
          <w:rtl/>
        </w:rPr>
        <w:t>לפסד"פ</w:t>
      </w:r>
      <w:proofErr w:type="spellEnd"/>
      <w:r w:rsidR="00BB7200">
        <w:rPr>
          <w:rFonts w:hint="cs"/>
          <w:rtl/>
        </w:rPr>
        <w:t xml:space="preserve">, אבל עדיין זה סעיף ישן שמנוסח בצורה אנכרוניסטית שהממשלה חשבה שיהיה </w:t>
      </w:r>
      <w:bookmarkStart w:id="341" w:name="_ETM_Q1_3955983"/>
      <w:bookmarkEnd w:id="341"/>
      <w:r w:rsidR="00BB7200">
        <w:rPr>
          <w:rFonts w:hint="cs"/>
          <w:rtl/>
        </w:rPr>
        <w:t xml:space="preserve">נכון לפרוט יותר את הסמכות. </w:t>
      </w:r>
    </w:p>
    <w:p w:rsidR="005621EF" w:rsidRDefault="005621EF" w:rsidP="005621EF">
      <w:pPr>
        <w:rPr>
          <w:rtl/>
        </w:rPr>
      </w:pPr>
    </w:p>
    <w:sdt>
      <w:sdtPr>
        <w:rPr>
          <w:rtl/>
        </w:rPr>
        <w:alias w:val="יור"/>
        <w:tag w:val="&lt;ID&gt;5094&lt;/ID&gt;&lt;Name&gt;ניסן סלומינסקי - יו&quot;רַ&lt;/Name&gt;&lt;Data&gt;ניסן סלומינסקי&lt;/Data&gt;&lt;Shortcut&gt;ניסל&lt;/Shortcut&gt;"/>
        <w:id w:val="-602569808"/>
        <w:placeholder>
          <w:docPart w:val="DefaultPlaceholder_-1854013440"/>
        </w:placeholder>
      </w:sdtPr>
      <w:sdtContent>
        <w:p w:rsidR="005621EF" w:rsidRDefault="005621EF" w:rsidP="005621EF">
          <w:pPr>
            <w:pStyle w:val="af6"/>
            <w:keepNext/>
            <w:rPr>
              <w:rtl/>
            </w:rPr>
          </w:pPr>
          <w:r w:rsidRPr="005621EF">
            <w:rPr>
              <w:rStyle w:val="afd"/>
              <w:color w:val="000000"/>
              <w:rtl/>
            </w:rPr>
            <w:t>היו"ר ניסן סלומינסקי</w:t>
          </w:r>
          <w:r w:rsidRPr="005621EF">
            <w:rPr>
              <w:color w:val="000000"/>
              <w:rtl/>
            </w:rPr>
            <w:t>:</w:t>
          </w:r>
        </w:p>
      </w:sdtContent>
    </w:sdt>
    <w:p w:rsidR="005621EF" w:rsidRDefault="005621EF" w:rsidP="005621EF">
      <w:pPr>
        <w:pStyle w:val="KeepWithNext"/>
        <w:rPr>
          <w:rtl/>
        </w:rPr>
      </w:pPr>
    </w:p>
    <w:p w:rsidR="005621EF" w:rsidRDefault="005621EF" w:rsidP="00BB7200">
      <w:pPr>
        <w:rPr>
          <w:rtl/>
        </w:rPr>
      </w:pPr>
      <w:r>
        <w:rPr>
          <w:rFonts w:hint="cs"/>
          <w:rtl/>
        </w:rPr>
        <w:t>מה זה תנאי הסף? נשארו לכם תנאי סף חוץ מה</w:t>
      </w:r>
      <w:r w:rsidR="00BB7200">
        <w:rPr>
          <w:rFonts w:hint="cs"/>
          <w:rtl/>
        </w:rPr>
        <w:t>נחיצות</w:t>
      </w:r>
      <w:r>
        <w:rPr>
          <w:rFonts w:hint="cs"/>
          <w:rtl/>
        </w:rPr>
        <w:t xml:space="preserve">? </w:t>
      </w:r>
    </w:p>
    <w:p w:rsidR="005621EF" w:rsidRDefault="005621EF" w:rsidP="005621EF">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708078225"/>
        <w:placeholder>
          <w:docPart w:val="DefaultPlaceholder_-1854013440"/>
        </w:placeholder>
      </w:sdtPr>
      <w:sdtContent>
        <w:p w:rsidR="005621EF" w:rsidRDefault="005621EF" w:rsidP="005621EF">
          <w:pPr>
            <w:pStyle w:val="af9"/>
            <w:keepNext/>
            <w:rPr>
              <w:rtl/>
            </w:rPr>
          </w:pPr>
          <w:proofErr w:type="spellStart"/>
          <w:r w:rsidRPr="005621EF">
            <w:rPr>
              <w:rStyle w:val="afd"/>
              <w:color w:val="000000"/>
              <w:rtl/>
            </w:rPr>
            <w:t>ליז</w:t>
          </w:r>
          <w:proofErr w:type="spellEnd"/>
          <w:r w:rsidRPr="005621EF">
            <w:rPr>
              <w:rStyle w:val="afd"/>
              <w:color w:val="000000"/>
              <w:rtl/>
            </w:rPr>
            <w:t xml:space="preserve"> </w:t>
          </w:r>
          <w:proofErr w:type="spellStart"/>
          <w:r w:rsidRPr="005621EF">
            <w:rPr>
              <w:rStyle w:val="afd"/>
              <w:color w:val="000000"/>
              <w:rtl/>
            </w:rPr>
            <w:t>ברלב-מונטיליו</w:t>
          </w:r>
          <w:proofErr w:type="spellEnd"/>
          <w:r w:rsidRPr="005621EF">
            <w:rPr>
              <w:color w:val="000000"/>
              <w:rtl/>
            </w:rPr>
            <w:t>:</w:t>
          </w:r>
        </w:p>
      </w:sdtContent>
    </w:sdt>
    <w:p w:rsidR="005621EF" w:rsidRDefault="005621EF" w:rsidP="005621EF">
      <w:pPr>
        <w:pStyle w:val="KeepWithNext"/>
        <w:rPr>
          <w:rtl/>
        </w:rPr>
      </w:pPr>
    </w:p>
    <w:p w:rsidR="005621EF" w:rsidRDefault="00BB7200" w:rsidP="005621EF">
      <w:pPr>
        <w:rPr>
          <w:rtl/>
        </w:rPr>
      </w:pPr>
      <w:r>
        <w:rPr>
          <w:rFonts w:hint="cs"/>
          <w:rtl/>
        </w:rPr>
        <w:t xml:space="preserve">תנאי הסף זה כל מה שמופיע כרגע בסעיף 5, שקיים חשד סביר כי נעברה </w:t>
      </w:r>
      <w:bookmarkStart w:id="342" w:name="_ETM_Q1_3967460"/>
      <w:bookmarkEnd w:id="342"/>
      <w:r>
        <w:rPr>
          <w:rFonts w:hint="cs"/>
          <w:rtl/>
        </w:rPr>
        <w:t xml:space="preserve">עבירה, קיים חשד סביר שעומדת להיעבר עבירה העלולה לסכן את שלומו או ביטחונו של אדם, שלום הציבור או ביטחון המדינה, או קיימת הסתברות גבוהה שתיעבר עבירה. שוב, </w:t>
      </w:r>
      <w:r w:rsidR="005621EF">
        <w:rPr>
          <w:rFonts w:hint="cs"/>
          <w:rtl/>
        </w:rPr>
        <w:t>עד עכשיו התנאי סף האלה לא היו קיימים</w:t>
      </w:r>
      <w:r>
        <w:rPr>
          <w:rFonts w:hint="cs"/>
          <w:rtl/>
        </w:rPr>
        <w:t xml:space="preserve"> בכלל. עד עכשיו זה היה על כל עבירה</w:t>
      </w:r>
      <w:r w:rsidR="005621EF">
        <w:rPr>
          <w:rFonts w:hint="cs"/>
          <w:rtl/>
        </w:rPr>
        <w:t xml:space="preserve">. אנחנו </w:t>
      </w:r>
      <w:r>
        <w:rPr>
          <w:rFonts w:hint="cs"/>
          <w:rtl/>
        </w:rPr>
        <w:t xml:space="preserve">כן חידדנו יותר מה זה אומר. </w:t>
      </w:r>
    </w:p>
    <w:p w:rsidR="005621EF" w:rsidRDefault="005621EF" w:rsidP="005621EF">
      <w:pPr>
        <w:rPr>
          <w:rtl/>
        </w:rPr>
      </w:pPr>
    </w:p>
    <w:sdt>
      <w:sdtPr>
        <w:rPr>
          <w:rtl/>
        </w:rPr>
        <w:alias w:val="יור"/>
        <w:tag w:val="&lt;ID&gt;5094&lt;/ID&gt;&lt;Name&gt;ניסן סלומינסקי - יו&quot;רַ&lt;/Name&gt;&lt;Data&gt;ניסן סלומינסקי&lt;/Data&gt;&lt;Shortcut&gt;ניסל&lt;/Shortcut&gt;"/>
        <w:id w:val="-902289215"/>
        <w:placeholder>
          <w:docPart w:val="DefaultPlaceholder_-1854013440"/>
        </w:placeholder>
      </w:sdtPr>
      <w:sdtContent>
        <w:p w:rsidR="005621EF" w:rsidRDefault="005621EF" w:rsidP="005621EF">
          <w:pPr>
            <w:pStyle w:val="af6"/>
            <w:keepNext/>
            <w:rPr>
              <w:rtl/>
            </w:rPr>
          </w:pPr>
          <w:r w:rsidRPr="005621EF">
            <w:rPr>
              <w:rStyle w:val="afd"/>
              <w:color w:val="000000"/>
              <w:rtl/>
            </w:rPr>
            <w:t>היו"ר ניסן סלומינסקי</w:t>
          </w:r>
          <w:r w:rsidRPr="005621EF">
            <w:rPr>
              <w:color w:val="000000"/>
              <w:rtl/>
            </w:rPr>
            <w:t>:</w:t>
          </w:r>
        </w:p>
      </w:sdtContent>
    </w:sdt>
    <w:p w:rsidR="005621EF" w:rsidRDefault="005621EF" w:rsidP="005621EF">
      <w:pPr>
        <w:pStyle w:val="KeepWithNext"/>
        <w:rPr>
          <w:rtl/>
        </w:rPr>
      </w:pPr>
    </w:p>
    <w:p w:rsidR="005621EF" w:rsidRDefault="005621EF" w:rsidP="005621EF">
      <w:pPr>
        <w:rPr>
          <w:rtl/>
        </w:rPr>
      </w:pPr>
      <w:r>
        <w:rPr>
          <w:rFonts w:hint="cs"/>
          <w:rtl/>
        </w:rPr>
        <w:t xml:space="preserve">זה תנאי הסף לגבי החפץ </w:t>
      </w:r>
      <w:r w:rsidR="00BB7200">
        <w:rPr>
          <w:rFonts w:hint="cs"/>
          <w:rtl/>
        </w:rPr>
        <w:t xml:space="preserve">שאתם מבקשים. </w:t>
      </w:r>
    </w:p>
    <w:p w:rsidR="005621EF" w:rsidRDefault="005621EF" w:rsidP="005621EF">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208930047"/>
        <w:placeholder>
          <w:docPart w:val="DefaultPlaceholder_-1854013440"/>
        </w:placeholder>
      </w:sdtPr>
      <w:sdtContent>
        <w:p w:rsidR="005621EF" w:rsidRDefault="005621EF" w:rsidP="005621EF">
          <w:pPr>
            <w:pStyle w:val="af9"/>
            <w:keepNext/>
            <w:rPr>
              <w:rtl/>
            </w:rPr>
          </w:pPr>
          <w:proofErr w:type="spellStart"/>
          <w:r w:rsidRPr="005621EF">
            <w:rPr>
              <w:rStyle w:val="afd"/>
              <w:color w:val="000000"/>
              <w:rtl/>
            </w:rPr>
            <w:t>ליז</w:t>
          </w:r>
          <w:proofErr w:type="spellEnd"/>
          <w:r w:rsidRPr="005621EF">
            <w:rPr>
              <w:rStyle w:val="afd"/>
              <w:color w:val="000000"/>
              <w:rtl/>
            </w:rPr>
            <w:t xml:space="preserve"> </w:t>
          </w:r>
          <w:proofErr w:type="spellStart"/>
          <w:r w:rsidRPr="005621EF">
            <w:rPr>
              <w:rStyle w:val="afd"/>
              <w:color w:val="000000"/>
              <w:rtl/>
            </w:rPr>
            <w:t>ברלב-מונטיליו</w:t>
          </w:r>
          <w:proofErr w:type="spellEnd"/>
          <w:r w:rsidRPr="005621EF">
            <w:rPr>
              <w:color w:val="000000"/>
              <w:rtl/>
            </w:rPr>
            <w:t>:</w:t>
          </w:r>
        </w:p>
      </w:sdtContent>
    </w:sdt>
    <w:p w:rsidR="005621EF" w:rsidRDefault="005621EF" w:rsidP="005621EF">
      <w:pPr>
        <w:pStyle w:val="KeepWithNext"/>
        <w:rPr>
          <w:rtl/>
        </w:rPr>
      </w:pPr>
    </w:p>
    <w:p w:rsidR="005621EF" w:rsidRDefault="005621EF" w:rsidP="005621EF">
      <w:pPr>
        <w:rPr>
          <w:rtl/>
        </w:rPr>
      </w:pPr>
      <w:r>
        <w:rPr>
          <w:rFonts w:hint="cs"/>
          <w:rtl/>
        </w:rPr>
        <w:t xml:space="preserve">כתוב </w:t>
      </w:r>
      <w:r>
        <w:rPr>
          <w:rtl/>
        </w:rPr>
        <w:t>–</w:t>
      </w:r>
      <w:r>
        <w:rPr>
          <w:rFonts w:hint="cs"/>
          <w:rtl/>
        </w:rPr>
        <w:t xml:space="preserve"> "חפץ הקשור לעבירה". כתוב ב-5(א)</w:t>
      </w:r>
      <w:r w:rsidR="00BB7200">
        <w:rPr>
          <w:rFonts w:hint="cs"/>
          <w:rtl/>
        </w:rPr>
        <w:t xml:space="preserve">. </w:t>
      </w:r>
    </w:p>
    <w:p w:rsidR="00BB7200" w:rsidRDefault="00BB7200" w:rsidP="005621EF">
      <w:pPr>
        <w:rPr>
          <w:rtl/>
        </w:rPr>
      </w:pPr>
      <w:bookmarkStart w:id="343" w:name="_ETM_Q1_3997471"/>
      <w:bookmarkEnd w:id="343"/>
    </w:p>
    <w:p w:rsidR="00BB7200" w:rsidRDefault="00BB7200" w:rsidP="00BB7200">
      <w:pPr>
        <w:pStyle w:val="af6"/>
        <w:keepNext/>
        <w:rPr>
          <w:rtl/>
        </w:rPr>
      </w:pPr>
      <w:r>
        <w:rPr>
          <w:rtl/>
        </w:rPr>
        <w:t>היו"ר ניסן סלומינסקי:</w:t>
      </w:r>
    </w:p>
    <w:p w:rsidR="00BB7200" w:rsidRDefault="00BB7200" w:rsidP="00BB7200">
      <w:pPr>
        <w:pStyle w:val="KeepWithNext"/>
        <w:rPr>
          <w:rtl/>
        </w:rPr>
      </w:pPr>
    </w:p>
    <w:p w:rsidR="00BB7200" w:rsidRDefault="00BB7200" w:rsidP="00BB7200">
      <w:pPr>
        <w:rPr>
          <w:rtl/>
        </w:rPr>
      </w:pPr>
      <w:r>
        <w:rPr>
          <w:rFonts w:hint="cs"/>
          <w:rtl/>
        </w:rPr>
        <w:t>לא. חפץ הקשור לעבירה</w:t>
      </w:r>
      <w:bookmarkStart w:id="344" w:name="_ETM_Q1_3997896"/>
      <w:bookmarkEnd w:id="344"/>
      <w:r>
        <w:rPr>
          <w:rFonts w:hint="cs"/>
          <w:rtl/>
        </w:rPr>
        <w:t xml:space="preserve"> </w:t>
      </w:r>
      <w:r>
        <w:rPr>
          <w:rtl/>
        </w:rPr>
        <w:t>–</w:t>
      </w:r>
      <w:r>
        <w:rPr>
          <w:rFonts w:hint="cs"/>
          <w:rtl/>
        </w:rPr>
        <w:t xml:space="preserve"> זה שיקול דעת, נכון? </w:t>
      </w:r>
      <w:bookmarkStart w:id="345" w:name="_ETM_Q1_4001395"/>
      <w:bookmarkEnd w:id="345"/>
    </w:p>
    <w:p w:rsidR="00BB7200" w:rsidRDefault="00BB7200" w:rsidP="00BB7200">
      <w:pPr>
        <w:rPr>
          <w:rtl/>
        </w:rPr>
      </w:pPr>
    </w:p>
    <w:p w:rsidR="00BB7200" w:rsidRDefault="00BB7200" w:rsidP="00BB7200">
      <w:pPr>
        <w:pStyle w:val="af9"/>
        <w:keepNext/>
        <w:rPr>
          <w:rtl/>
        </w:rPr>
      </w:pPr>
      <w:bookmarkStart w:id="346" w:name="_ETM_Q1_4001959"/>
      <w:bookmarkEnd w:id="346"/>
      <w:proofErr w:type="spellStart"/>
      <w:r>
        <w:rPr>
          <w:rtl/>
        </w:rPr>
        <w:t>ליז</w:t>
      </w:r>
      <w:proofErr w:type="spellEnd"/>
      <w:r>
        <w:rPr>
          <w:rtl/>
        </w:rPr>
        <w:t xml:space="preserve"> </w:t>
      </w:r>
      <w:proofErr w:type="spellStart"/>
      <w:r>
        <w:rPr>
          <w:rtl/>
        </w:rPr>
        <w:t>ברלב-מונטיליו</w:t>
      </w:r>
      <w:proofErr w:type="spellEnd"/>
      <w:r>
        <w:rPr>
          <w:rtl/>
        </w:rPr>
        <w:t>:</w:t>
      </w:r>
    </w:p>
    <w:p w:rsidR="00BB7200" w:rsidRDefault="00BB7200" w:rsidP="00BB7200">
      <w:pPr>
        <w:pStyle w:val="KeepWithNext"/>
        <w:rPr>
          <w:rtl/>
        </w:rPr>
      </w:pPr>
    </w:p>
    <w:p w:rsidR="005621EF" w:rsidRDefault="00BB7200" w:rsidP="00BB7200">
      <w:pPr>
        <w:rPr>
          <w:rtl/>
        </w:rPr>
      </w:pPr>
      <w:r>
        <w:rPr>
          <w:rFonts w:hint="cs"/>
          <w:rtl/>
        </w:rPr>
        <w:t xml:space="preserve">לא, זה מופיע בסעיף 5(א). כתוב </w:t>
      </w:r>
      <w:r>
        <w:rPr>
          <w:rtl/>
        </w:rPr>
        <w:t>–</w:t>
      </w:r>
      <w:r>
        <w:rPr>
          <w:rFonts w:hint="cs"/>
          <w:rtl/>
        </w:rPr>
        <w:t xml:space="preserve"> "ושוכנע כי בחזקתו של אדם או בשליטתו חפץ</w:t>
      </w:r>
      <w:bookmarkStart w:id="347" w:name="_ETM_Q1_4004677"/>
      <w:bookmarkEnd w:id="347"/>
      <w:r>
        <w:rPr>
          <w:rFonts w:hint="cs"/>
          <w:rtl/>
        </w:rPr>
        <w:t xml:space="preserve"> הקשור לעבירה" </w:t>
      </w:r>
      <w:r>
        <w:rPr>
          <w:rtl/>
        </w:rPr>
        <w:t>–</w:t>
      </w:r>
      <w:r>
        <w:rPr>
          <w:rFonts w:hint="cs"/>
          <w:rtl/>
        </w:rPr>
        <w:t xml:space="preserve"> שזו ההגדרה שקראתי עכשיו, </w:t>
      </w:r>
      <w:r w:rsidR="005621EF">
        <w:rPr>
          <w:rFonts w:hint="cs"/>
          <w:rtl/>
        </w:rPr>
        <w:t xml:space="preserve">שזה בעצם תנאי הסף של הנחיצות שהיה ב-43, ופשוט הוספנו עוד שיקולים בסעיף 7. </w:t>
      </w:r>
    </w:p>
    <w:p w:rsidR="005621EF" w:rsidRDefault="005621EF" w:rsidP="005621EF">
      <w:pPr>
        <w:rPr>
          <w:rtl/>
        </w:rPr>
      </w:pPr>
    </w:p>
    <w:sdt>
      <w:sdtPr>
        <w:rPr>
          <w:rFonts w:hint="cs"/>
          <w:rtl/>
        </w:rPr>
        <w:alias w:val="דובר"/>
        <w:tag w:val="&lt;ID&gt;0&lt;/ID&gt;&lt;Name&gt;אפרת חקאק&lt;/Name&gt;&lt;Data&gt;אפרת חקאק&lt;/Data&gt;&lt;Shortcut&gt;אפחק&lt;/Shortcut&gt;&lt;MemberID&gt;&lt;/MemberID&gt;"/>
        <w:id w:val="-80841133"/>
        <w:placeholder>
          <w:docPart w:val="DefaultPlaceholder_-1854013440"/>
        </w:placeholder>
      </w:sdtPr>
      <w:sdtContent>
        <w:p w:rsidR="005621EF" w:rsidRDefault="005621EF" w:rsidP="005621EF">
          <w:pPr>
            <w:pStyle w:val="a4"/>
            <w:keepNext/>
            <w:rPr>
              <w:rtl/>
            </w:rPr>
          </w:pPr>
          <w:r w:rsidRPr="005621EF">
            <w:rPr>
              <w:rStyle w:val="afd"/>
              <w:color w:val="000000"/>
              <w:rtl/>
            </w:rPr>
            <w:t xml:space="preserve">אפרת </w:t>
          </w:r>
          <w:proofErr w:type="spellStart"/>
          <w:r w:rsidRPr="005621EF">
            <w:rPr>
              <w:rStyle w:val="afd"/>
              <w:color w:val="000000"/>
              <w:rtl/>
            </w:rPr>
            <w:t>חקאק</w:t>
          </w:r>
          <w:proofErr w:type="spellEnd"/>
          <w:r w:rsidRPr="005621EF">
            <w:rPr>
              <w:color w:val="000000"/>
              <w:rtl/>
            </w:rPr>
            <w:t>:</w:t>
          </w:r>
        </w:p>
      </w:sdtContent>
    </w:sdt>
    <w:p w:rsidR="005621EF" w:rsidRDefault="005621EF" w:rsidP="005621EF">
      <w:pPr>
        <w:pStyle w:val="KeepWithNext"/>
        <w:rPr>
          <w:rtl/>
        </w:rPr>
      </w:pPr>
    </w:p>
    <w:p w:rsidR="005621EF" w:rsidRDefault="005621EF" w:rsidP="003659B5">
      <w:pPr>
        <w:rPr>
          <w:rtl/>
        </w:rPr>
      </w:pPr>
      <w:r>
        <w:rPr>
          <w:rFonts w:hint="cs"/>
          <w:rtl/>
        </w:rPr>
        <w:t>אז נמשיך הלאה. זו באמת ההזדמנות הראשונה שקראו את ההגדרה של "חפץ הקשור לעבירה", כמו שראיתם ההגדרה היא די רחבה</w:t>
      </w:r>
      <w:r w:rsidR="003659B5">
        <w:rPr>
          <w:rFonts w:hint="cs"/>
          <w:rtl/>
        </w:rPr>
        <w:t xml:space="preserve"> לצורך ההמצאה, אני לא חושבת שלמישהו יש הערות בעניין </w:t>
      </w:r>
      <w:bookmarkStart w:id="348" w:name="_ETM_Q1_4049728"/>
      <w:bookmarkEnd w:id="348"/>
      <w:r w:rsidR="003659B5">
        <w:rPr>
          <w:rFonts w:hint="cs"/>
          <w:rtl/>
        </w:rPr>
        <w:t xml:space="preserve">הזה, אבל </w:t>
      </w:r>
      <w:r>
        <w:rPr>
          <w:rFonts w:hint="cs"/>
          <w:rtl/>
        </w:rPr>
        <w:t xml:space="preserve">אני כן רוצה שהוועדה בכל סמכות תחשוב שוב על ההגדרה </w:t>
      </w:r>
      <w:r w:rsidR="003659B5">
        <w:rPr>
          <w:rFonts w:hint="cs"/>
          <w:rtl/>
        </w:rPr>
        <w:t>ותראה אם ההגדרה תהיה מתאימה לכל סמכות וסמכות</w:t>
      </w:r>
      <w:bookmarkStart w:id="349" w:name="_ETM_Q1_4058078"/>
      <w:bookmarkEnd w:id="349"/>
      <w:r w:rsidR="003659B5">
        <w:rPr>
          <w:rFonts w:hint="cs"/>
          <w:rtl/>
        </w:rPr>
        <w:t xml:space="preserve"> שעליה נדבר בהמשך הדיון. </w:t>
      </w:r>
    </w:p>
    <w:p w:rsidR="003659B5" w:rsidRDefault="003659B5" w:rsidP="003659B5">
      <w:pPr>
        <w:rPr>
          <w:rtl/>
        </w:rPr>
      </w:pPr>
      <w:bookmarkStart w:id="350" w:name="_ETM_Q1_4065197"/>
      <w:bookmarkEnd w:id="350"/>
    </w:p>
    <w:p w:rsidR="005621EF" w:rsidRDefault="005621EF" w:rsidP="003659B5">
      <w:pPr>
        <w:rPr>
          <w:rtl/>
        </w:rPr>
      </w:pPr>
      <w:r>
        <w:rPr>
          <w:rFonts w:hint="cs"/>
          <w:rtl/>
        </w:rPr>
        <w:t xml:space="preserve">אני גם אוסיף שהקשר בין החוק הזה לבין הסדרי חילוט שונים </w:t>
      </w:r>
      <w:r>
        <w:rPr>
          <w:rtl/>
        </w:rPr>
        <w:t>–</w:t>
      </w:r>
      <w:r>
        <w:rPr>
          <w:rFonts w:hint="cs"/>
          <w:rtl/>
        </w:rPr>
        <w:t xml:space="preserve"> הייתי מציעה שבאיזשהו שלב </w:t>
      </w:r>
      <w:r w:rsidR="003659B5">
        <w:rPr>
          <w:rFonts w:hint="cs"/>
          <w:rtl/>
        </w:rPr>
        <w:t xml:space="preserve">בהכנה של החוק נעשה דיון ספציפי </w:t>
      </w:r>
      <w:r>
        <w:rPr>
          <w:rFonts w:hint="cs"/>
          <w:rtl/>
        </w:rPr>
        <w:t xml:space="preserve">על הקשר בין </w:t>
      </w:r>
      <w:r w:rsidR="003659B5">
        <w:rPr>
          <w:rFonts w:hint="cs"/>
          <w:rtl/>
        </w:rPr>
        <w:t xml:space="preserve">חילוט ובין כל הסמכויות שיש פה. </w:t>
      </w:r>
    </w:p>
    <w:p w:rsidR="005621EF" w:rsidRDefault="005621EF" w:rsidP="005621EF">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1963151403"/>
        <w:placeholder>
          <w:docPart w:val="DefaultPlaceholder_-1854013440"/>
        </w:placeholder>
      </w:sdtPr>
      <w:sdtContent>
        <w:p w:rsidR="005621EF" w:rsidRDefault="005621EF" w:rsidP="005621EF">
          <w:pPr>
            <w:pStyle w:val="af9"/>
            <w:keepNext/>
            <w:rPr>
              <w:rtl/>
            </w:rPr>
          </w:pPr>
          <w:proofErr w:type="spellStart"/>
          <w:r w:rsidRPr="005621EF">
            <w:rPr>
              <w:rStyle w:val="afd"/>
              <w:color w:val="000000"/>
              <w:rtl/>
            </w:rPr>
            <w:t>ליז</w:t>
          </w:r>
          <w:proofErr w:type="spellEnd"/>
          <w:r w:rsidRPr="005621EF">
            <w:rPr>
              <w:rStyle w:val="afd"/>
              <w:color w:val="000000"/>
              <w:rtl/>
            </w:rPr>
            <w:t xml:space="preserve"> </w:t>
          </w:r>
          <w:proofErr w:type="spellStart"/>
          <w:r w:rsidRPr="005621EF">
            <w:rPr>
              <w:rStyle w:val="afd"/>
              <w:color w:val="000000"/>
              <w:rtl/>
            </w:rPr>
            <w:t>ברלב-מונטיליו</w:t>
          </w:r>
          <w:proofErr w:type="spellEnd"/>
          <w:r w:rsidRPr="005621EF">
            <w:rPr>
              <w:color w:val="000000"/>
              <w:rtl/>
            </w:rPr>
            <w:t>:</w:t>
          </w:r>
        </w:p>
      </w:sdtContent>
    </w:sdt>
    <w:p w:rsidR="005621EF" w:rsidRDefault="005621EF" w:rsidP="005621EF">
      <w:pPr>
        <w:pStyle w:val="KeepWithNext"/>
        <w:rPr>
          <w:rtl/>
        </w:rPr>
      </w:pPr>
    </w:p>
    <w:p w:rsidR="005621EF" w:rsidRDefault="005621EF" w:rsidP="005621EF">
      <w:pPr>
        <w:rPr>
          <w:rtl/>
        </w:rPr>
      </w:pPr>
      <w:r>
        <w:rPr>
          <w:rFonts w:hint="cs"/>
          <w:rtl/>
        </w:rPr>
        <w:t>אני חושבת שכשנגיע לתפיסה</w:t>
      </w:r>
      <w:r w:rsidR="003659B5">
        <w:rPr>
          <w:rFonts w:hint="cs"/>
          <w:rtl/>
        </w:rPr>
        <w:t xml:space="preserve">. </w:t>
      </w:r>
    </w:p>
    <w:p w:rsidR="005621EF" w:rsidRDefault="005621EF" w:rsidP="005621EF">
      <w:pPr>
        <w:rPr>
          <w:rtl/>
        </w:rPr>
      </w:pPr>
    </w:p>
    <w:sdt>
      <w:sdtPr>
        <w:rPr>
          <w:rFonts w:hint="cs"/>
          <w:rtl/>
        </w:rPr>
        <w:alias w:val="דובר"/>
        <w:tag w:val="&lt;ID&gt;0&lt;/ID&gt;&lt;Name&gt;אפרת חקאק&lt;/Name&gt;&lt;Data&gt;אפרת חקאק&lt;/Data&gt;&lt;Shortcut&gt;אפחק&lt;/Shortcut&gt;&lt;MemberID&gt;&lt;/MemberID&gt;"/>
        <w:id w:val="-734011364"/>
        <w:placeholder>
          <w:docPart w:val="DefaultPlaceholder_-1854013440"/>
        </w:placeholder>
      </w:sdtPr>
      <w:sdtContent>
        <w:p w:rsidR="005621EF" w:rsidRDefault="005621EF" w:rsidP="005621EF">
          <w:pPr>
            <w:pStyle w:val="a4"/>
            <w:keepNext/>
            <w:rPr>
              <w:rtl/>
            </w:rPr>
          </w:pPr>
          <w:r w:rsidRPr="005621EF">
            <w:rPr>
              <w:rStyle w:val="afd"/>
              <w:color w:val="000000"/>
              <w:rtl/>
            </w:rPr>
            <w:t xml:space="preserve">אפרת </w:t>
          </w:r>
          <w:proofErr w:type="spellStart"/>
          <w:r w:rsidRPr="005621EF">
            <w:rPr>
              <w:rStyle w:val="afd"/>
              <w:color w:val="000000"/>
              <w:rtl/>
            </w:rPr>
            <w:t>חקאק</w:t>
          </w:r>
          <w:proofErr w:type="spellEnd"/>
          <w:r w:rsidRPr="005621EF">
            <w:rPr>
              <w:color w:val="000000"/>
              <w:rtl/>
            </w:rPr>
            <w:t>:</w:t>
          </w:r>
        </w:p>
      </w:sdtContent>
    </w:sdt>
    <w:p w:rsidR="005621EF" w:rsidRDefault="005621EF" w:rsidP="005621EF">
      <w:pPr>
        <w:pStyle w:val="KeepWithNext"/>
        <w:rPr>
          <w:rtl/>
        </w:rPr>
      </w:pPr>
    </w:p>
    <w:p w:rsidR="005621EF" w:rsidRDefault="003659B5" w:rsidP="005621EF">
      <w:pPr>
        <w:rPr>
          <w:rtl/>
        </w:rPr>
      </w:pPr>
      <w:r>
        <w:rPr>
          <w:rFonts w:hint="cs"/>
          <w:rtl/>
        </w:rPr>
        <w:t>אז לדיון הזה נצטרך להזמין אנשים אחרים ולראות איך זה יעבוד בפרקטיקה.</w:t>
      </w:r>
      <w:bookmarkStart w:id="351" w:name="_ETM_Q1_4084214"/>
      <w:bookmarkEnd w:id="351"/>
      <w:r>
        <w:rPr>
          <w:rFonts w:hint="cs"/>
          <w:rtl/>
        </w:rPr>
        <w:t xml:space="preserve"> </w:t>
      </w:r>
      <w:r w:rsidR="005621EF">
        <w:rPr>
          <w:rFonts w:hint="cs"/>
          <w:rtl/>
        </w:rPr>
        <w:t xml:space="preserve">אז אני מציעה להשאיר את עניין החילוט לדיון אחר. </w:t>
      </w:r>
    </w:p>
    <w:p w:rsidR="005621EF" w:rsidRDefault="005621EF" w:rsidP="005621EF">
      <w:pPr>
        <w:rPr>
          <w:rtl/>
        </w:rPr>
      </w:pPr>
    </w:p>
    <w:tbl>
      <w:tblPr>
        <w:bidiVisual/>
        <w:tblW w:w="9639"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4"/>
      </w:tblGrid>
      <w:tr w:rsidR="003659B5" w:rsidRPr="003659B5" w:rsidTr="003659B5">
        <w:tc>
          <w:tcPr>
            <w:tcW w:w="1871" w:type="dxa"/>
            <w:tcMar>
              <w:top w:w="91" w:type="dxa"/>
              <w:left w:w="0" w:type="dxa"/>
              <w:bottom w:w="91" w:type="dxa"/>
              <w:right w:w="0" w:type="dxa"/>
            </w:tcMar>
          </w:tcPr>
          <w:p w:rsidR="003659B5" w:rsidRPr="003659B5" w:rsidRDefault="003659B5" w:rsidP="003659B5">
            <w:pPr>
              <w:pStyle w:val="TableSideHeading"/>
              <w:spacing w:line="240" w:lineRule="auto"/>
              <w:rPr>
                <w:sz w:val="24"/>
                <w:szCs w:val="24"/>
                <w:rtl/>
              </w:rPr>
            </w:pPr>
            <w:r w:rsidRPr="003659B5">
              <w:rPr>
                <w:rFonts w:hint="cs"/>
                <w:sz w:val="24"/>
                <w:szCs w:val="24"/>
                <w:rtl/>
              </w:rPr>
              <w:t>מוצע לקבל דוגמאות לשימוש בסעיף זה.</w:t>
            </w:r>
          </w:p>
        </w:tc>
        <w:tc>
          <w:tcPr>
            <w:tcW w:w="624" w:type="dxa"/>
            <w:tcMar>
              <w:top w:w="91" w:type="dxa"/>
              <w:left w:w="0" w:type="dxa"/>
              <w:bottom w:w="91" w:type="dxa"/>
              <w:right w:w="0" w:type="dxa"/>
            </w:tcMar>
          </w:tcPr>
          <w:p w:rsidR="003659B5" w:rsidRPr="003659B5" w:rsidRDefault="003659B5" w:rsidP="003659B5">
            <w:pPr>
              <w:pStyle w:val="TableText"/>
              <w:spacing w:line="240" w:lineRule="auto"/>
              <w:rPr>
                <w:sz w:val="24"/>
                <w:szCs w:val="24"/>
              </w:rPr>
            </w:pPr>
          </w:p>
        </w:tc>
        <w:tc>
          <w:tcPr>
            <w:tcW w:w="7144" w:type="dxa"/>
            <w:tcMar>
              <w:top w:w="91" w:type="dxa"/>
              <w:left w:w="0" w:type="dxa"/>
              <w:bottom w:w="91" w:type="dxa"/>
              <w:right w:w="0" w:type="dxa"/>
            </w:tcMar>
            <w:hideMark/>
          </w:tcPr>
          <w:p w:rsidR="003659B5" w:rsidRPr="003659B5" w:rsidRDefault="003659B5" w:rsidP="003659B5">
            <w:pPr>
              <w:pStyle w:val="TableBlock"/>
              <w:spacing w:line="240" w:lineRule="auto"/>
              <w:rPr>
                <w:sz w:val="24"/>
                <w:szCs w:val="24"/>
              </w:rPr>
            </w:pPr>
            <w:r w:rsidRPr="003659B5">
              <w:rPr>
                <w:rFonts w:ascii="David" w:hint="cs"/>
                <w:sz w:val="24"/>
                <w:szCs w:val="24"/>
                <w:rtl/>
              </w:rPr>
              <w:t>(ב)</w:t>
            </w:r>
            <w:r w:rsidRPr="003659B5">
              <w:rPr>
                <w:rFonts w:ascii="David" w:hint="cs"/>
                <w:sz w:val="24"/>
                <w:szCs w:val="24"/>
                <w:rtl/>
              </w:rPr>
              <w:tab/>
              <w:t xml:space="preserve">צו לפי סעיף קטן (א) יכול שיינתן גם לגבי חפץ העתיד להימצא בשליטתו או בחזקתו של אדם במועד מאוחר ממועד מתן הצו (בפרק זה – צו להמצאה עתידית), ובלבד שצו כאמור יינתן רק לגבי חפץ העתיד להגיע לחזקתו או לשליטתו של אותו אדם בתוך תקופה שאינה עולה על 60 ימים מיום מתן הצו, אלא אם כן קבע בית המשפט אחרת מנימוקים שיירשמו; בית המשפט רשאי להאריך את התקופה האמורה לתקופות נוספות שלא יעלו על 30 ימים כל אחת, בכפוף להוראות סעיף 103(ג) </w:t>
            </w:r>
            <w:proofErr w:type="spellStart"/>
            <w:r w:rsidRPr="003659B5">
              <w:rPr>
                <w:rFonts w:ascii="David" w:hint="cs"/>
                <w:sz w:val="24"/>
                <w:szCs w:val="24"/>
                <w:rtl/>
              </w:rPr>
              <w:t>סיפה</w:t>
            </w:r>
            <w:proofErr w:type="spellEnd"/>
            <w:r w:rsidRPr="003659B5">
              <w:rPr>
                <w:rFonts w:ascii="David" w:hint="cs"/>
                <w:sz w:val="24"/>
                <w:szCs w:val="24"/>
                <w:rtl/>
              </w:rPr>
              <w:t>.</w:t>
            </w:r>
          </w:p>
        </w:tc>
      </w:tr>
    </w:tbl>
    <w:p w:rsidR="003659B5" w:rsidRPr="003659B5" w:rsidRDefault="003659B5" w:rsidP="005621EF">
      <w:pPr>
        <w:rPr>
          <w:rtl/>
        </w:rPr>
      </w:pPr>
      <w:bookmarkStart w:id="352" w:name="_ETM_Q1_4090581"/>
      <w:bookmarkEnd w:id="352"/>
    </w:p>
    <w:tbl>
      <w:tblPr>
        <w:bidiVisual/>
        <w:tblW w:w="9639"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4"/>
      </w:tblGrid>
      <w:tr w:rsidR="003659B5" w:rsidRPr="003659B5" w:rsidTr="003659B5">
        <w:tc>
          <w:tcPr>
            <w:tcW w:w="1871" w:type="dxa"/>
            <w:tcMar>
              <w:top w:w="91" w:type="dxa"/>
              <w:left w:w="0" w:type="dxa"/>
              <w:bottom w:w="91" w:type="dxa"/>
              <w:right w:w="0" w:type="dxa"/>
            </w:tcMar>
          </w:tcPr>
          <w:p w:rsidR="003659B5" w:rsidRPr="003659B5" w:rsidRDefault="003659B5" w:rsidP="003659B5">
            <w:pPr>
              <w:pStyle w:val="TableSideHeading"/>
              <w:spacing w:line="240" w:lineRule="auto"/>
              <w:rPr>
                <w:sz w:val="24"/>
                <w:szCs w:val="24"/>
              </w:rPr>
            </w:pPr>
            <w:r w:rsidRPr="003659B5">
              <w:rPr>
                <w:rFonts w:hint="cs"/>
                <w:sz w:val="24"/>
                <w:szCs w:val="24"/>
                <w:rtl/>
              </w:rPr>
              <w:t>המוצע בסעיף קטן זה תואם את הפסיקה הקיימת, ומוצע לקבל דוגמאות למקרים בהם החפץ נחשב כנמצא בשליטתו של האדם.</w:t>
            </w:r>
          </w:p>
        </w:tc>
        <w:tc>
          <w:tcPr>
            <w:tcW w:w="624" w:type="dxa"/>
            <w:tcMar>
              <w:top w:w="91" w:type="dxa"/>
              <w:left w:w="0" w:type="dxa"/>
              <w:bottom w:w="91" w:type="dxa"/>
              <w:right w:w="0" w:type="dxa"/>
            </w:tcMar>
          </w:tcPr>
          <w:p w:rsidR="003659B5" w:rsidRPr="003659B5" w:rsidRDefault="003659B5" w:rsidP="003659B5">
            <w:pPr>
              <w:pStyle w:val="TableText"/>
              <w:spacing w:line="240" w:lineRule="auto"/>
              <w:rPr>
                <w:sz w:val="24"/>
                <w:szCs w:val="24"/>
              </w:rPr>
            </w:pPr>
          </w:p>
        </w:tc>
        <w:tc>
          <w:tcPr>
            <w:tcW w:w="7144" w:type="dxa"/>
            <w:tcMar>
              <w:top w:w="91" w:type="dxa"/>
              <w:left w:w="0" w:type="dxa"/>
              <w:bottom w:w="91" w:type="dxa"/>
              <w:right w:w="0" w:type="dxa"/>
            </w:tcMar>
            <w:hideMark/>
          </w:tcPr>
          <w:p w:rsidR="003659B5" w:rsidRPr="003659B5" w:rsidRDefault="003659B5" w:rsidP="003659B5">
            <w:pPr>
              <w:pStyle w:val="TableBlock"/>
              <w:spacing w:line="240" w:lineRule="auto"/>
              <w:rPr>
                <w:sz w:val="24"/>
                <w:szCs w:val="24"/>
              </w:rPr>
            </w:pPr>
            <w:r w:rsidRPr="003659B5">
              <w:rPr>
                <w:rFonts w:ascii="David" w:hint="cs"/>
                <w:sz w:val="24"/>
                <w:szCs w:val="24"/>
                <w:rtl/>
              </w:rPr>
              <w:t>(ג)</w:t>
            </w:r>
            <w:r w:rsidRPr="003659B5">
              <w:rPr>
                <w:rFonts w:ascii="David" w:hint="cs"/>
                <w:sz w:val="24"/>
                <w:szCs w:val="24"/>
                <w:rtl/>
              </w:rPr>
              <w:tab/>
              <w:t xml:space="preserve">לעניין פרק זה, חפץ ייחשב כנמצא בשליטתו של אדם גם אם אינו נמצא בשליטתו </w:t>
            </w:r>
            <w:proofErr w:type="spellStart"/>
            <w:r w:rsidRPr="003659B5">
              <w:rPr>
                <w:rFonts w:ascii="David" w:hint="cs"/>
                <w:sz w:val="24"/>
                <w:szCs w:val="24"/>
                <w:rtl/>
              </w:rPr>
              <w:t>המיידית</w:t>
            </w:r>
            <w:proofErr w:type="spellEnd"/>
            <w:r w:rsidRPr="003659B5">
              <w:rPr>
                <w:rFonts w:ascii="David" w:hint="cs"/>
                <w:sz w:val="24"/>
                <w:szCs w:val="24"/>
                <w:rtl/>
              </w:rPr>
              <w:t xml:space="preserve"> – אם הוא יכול להשיגו במאמץ סביר.</w:t>
            </w:r>
          </w:p>
        </w:tc>
      </w:tr>
    </w:tbl>
    <w:p w:rsidR="003659B5" w:rsidRDefault="003659B5" w:rsidP="005621EF">
      <w:pPr>
        <w:rPr>
          <w:rtl/>
        </w:rPr>
      </w:pPr>
    </w:p>
    <w:p w:rsidR="005621EF" w:rsidRDefault="003659B5" w:rsidP="003659B5">
      <w:pPr>
        <w:rPr>
          <w:rtl/>
        </w:rPr>
      </w:pPr>
      <w:r>
        <w:rPr>
          <w:rFonts w:hint="cs"/>
          <w:rtl/>
        </w:rPr>
        <w:t xml:space="preserve">ופה נשמח לקבל גם כמה שיותר דוגמאות גם לצורך בהמצאה </w:t>
      </w:r>
      <w:bookmarkStart w:id="353" w:name="_ETM_Q1_4158505"/>
      <w:bookmarkEnd w:id="353"/>
      <w:r>
        <w:rPr>
          <w:rFonts w:hint="cs"/>
          <w:rtl/>
        </w:rPr>
        <w:t xml:space="preserve">עתידית וגם בשאלה מה זה נחשב בשליטת בן האדם ומה לא נחשב בשליטתו. </w:t>
      </w:r>
    </w:p>
    <w:p w:rsidR="005621EF" w:rsidRDefault="005621EF" w:rsidP="005621EF">
      <w:pPr>
        <w:rPr>
          <w:rtl/>
        </w:rPr>
      </w:pPr>
    </w:p>
    <w:sdt>
      <w:sdtPr>
        <w:rPr>
          <w:rtl/>
        </w:rPr>
        <w:alias w:val="דובר"/>
        <w:tag w:val="&lt;ID&gt;0&lt;/ID&gt;&lt;Name&gt;איה גורצקי&lt;/Name&gt;&lt;Data&gt;איה גורצקי&lt;/Data&gt;&lt;MemberID&gt;&lt;/MemberID&gt;"/>
        <w:id w:val="-2025618056"/>
        <w:placeholder>
          <w:docPart w:val="DefaultPlaceholder_-1854013440"/>
        </w:placeholder>
      </w:sdtPr>
      <w:sdtContent>
        <w:p w:rsidR="005621EF" w:rsidRDefault="005621EF" w:rsidP="005621EF">
          <w:pPr>
            <w:pStyle w:val="a4"/>
            <w:keepNext/>
            <w:rPr>
              <w:rtl/>
            </w:rPr>
          </w:pPr>
          <w:r w:rsidRPr="005621EF">
            <w:rPr>
              <w:rStyle w:val="afd"/>
              <w:color w:val="000000"/>
              <w:rtl/>
            </w:rPr>
            <w:t xml:space="preserve">איה </w:t>
          </w:r>
          <w:proofErr w:type="spellStart"/>
          <w:r w:rsidRPr="005621EF">
            <w:rPr>
              <w:rStyle w:val="afd"/>
              <w:color w:val="000000"/>
              <w:rtl/>
            </w:rPr>
            <w:t>גורצקי</w:t>
          </w:r>
          <w:proofErr w:type="spellEnd"/>
          <w:r w:rsidRPr="005621EF">
            <w:rPr>
              <w:color w:val="000000"/>
              <w:rtl/>
            </w:rPr>
            <w:t>:</w:t>
          </w:r>
        </w:p>
      </w:sdtContent>
    </w:sdt>
    <w:p w:rsidR="005621EF" w:rsidRDefault="005621EF" w:rsidP="005621EF">
      <w:pPr>
        <w:pStyle w:val="KeepWithNext"/>
        <w:rPr>
          <w:rtl/>
        </w:rPr>
      </w:pPr>
    </w:p>
    <w:p w:rsidR="003659B5" w:rsidRDefault="003659B5" w:rsidP="003659B5">
      <w:pPr>
        <w:rPr>
          <w:rtl/>
        </w:rPr>
      </w:pPr>
      <w:bookmarkStart w:id="354" w:name="_ETM_Q1_4173686"/>
      <w:bookmarkEnd w:id="354"/>
      <w:r>
        <w:rPr>
          <w:rFonts w:hint="cs"/>
          <w:rtl/>
        </w:rPr>
        <w:t>אולי צריך להתחיל מהגדרה של "החזקה". החזקת חפץ או החזקה בכלל מוגדרת בחוק העונשין</w:t>
      </w:r>
      <w:bookmarkStart w:id="355" w:name="_ETM_Q1_4169208"/>
      <w:bookmarkEnd w:id="355"/>
      <w:r>
        <w:rPr>
          <w:rFonts w:hint="cs"/>
          <w:rtl/>
        </w:rPr>
        <w:t xml:space="preserve"> בסעיף 34כד, </w:t>
      </w:r>
      <w:bookmarkStart w:id="356" w:name="_ETM_Q1_4175623"/>
      <w:bookmarkEnd w:id="356"/>
      <w:r w:rsidR="00494C90">
        <w:rPr>
          <w:rFonts w:hint="cs"/>
          <w:rtl/>
        </w:rPr>
        <w:t xml:space="preserve">וההחזקה הזו כוללת גם החזקה פיזית וגם החזקה </w:t>
      </w:r>
      <w:bookmarkStart w:id="357" w:name="_ETM_Q1_4188744"/>
      <w:bookmarkEnd w:id="357"/>
      <w:r w:rsidR="00494C90">
        <w:rPr>
          <w:rFonts w:hint="cs"/>
          <w:rtl/>
        </w:rPr>
        <w:t>קונסטרוקטיבית. זה אומר שהחפץ לא צריך להיות בחזקתו הפיזית של</w:t>
      </w:r>
      <w:bookmarkStart w:id="358" w:name="_ETM_Q1_4183333"/>
      <w:bookmarkEnd w:id="358"/>
      <w:r w:rsidR="00494C90">
        <w:rPr>
          <w:rFonts w:hint="cs"/>
          <w:rtl/>
        </w:rPr>
        <w:t xml:space="preserve"> בן האדם אבל הוא צריך להיות בשליטתו. בשליטתו </w:t>
      </w:r>
      <w:bookmarkStart w:id="359" w:name="_ETM_Q1_4191347"/>
      <w:bookmarkEnd w:id="359"/>
      <w:r w:rsidR="00494C90">
        <w:rPr>
          <w:rFonts w:hint="cs"/>
          <w:rtl/>
        </w:rPr>
        <w:t xml:space="preserve">ובידיעתו. דוגמה הכי פשוטה שניתנת בפסיקה כל הזמן </w:t>
      </w:r>
      <w:bookmarkStart w:id="360" w:name="_ETM_Q1_4188635"/>
      <w:bookmarkEnd w:id="360"/>
      <w:r w:rsidR="00494C90">
        <w:rPr>
          <w:rFonts w:hint="cs"/>
          <w:rtl/>
        </w:rPr>
        <w:t xml:space="preserve">זו הדוגמה של תיבת דואר שלי. אני שכרתי תיבת דואר, היא לא נמצאת </w:t>
      </w:r>
      <w:r w:rsidR="00494C90">
        <w:rPr>
          <w:rFonts w:hint="cs"/>
          <w:rtl/>
        </w:rPr>
        <w:lastRenderedPageBreak/>
        <w:t xml:space="preserve">בשליטתי </w:t>
      </w:r>
      <w:proofErr w:type="spellStart"/>
      <w:r w:rsidR="00494C90">
        <w:rPr>
          <w:rFonts w:hint="cs"/>
          <w:rtl/>
        </w:rPr>
        <w:t>המיידית</w:t>
      </w:r>
      <w:proofErr w:type="spellEnd"/>
      <w:r w:rsidR="00494C90">
        <w:rPr>
          <w:rFonts w:hint="cs"/>
          <w:rtl/>
        </w:rPr>
        <w:t xml:space="preserve">, היא נמצאת במרחק מסוים, </w:t>
      </w:r>
      <w:bookmarkStart w:id="361" w:name="_ETM_Q1_4202438"/>
      <w:bookmarkEnd w:id="361"/>
      <w:r w:rsidR="00494C90">
        <w:rPr>
          <w:rFonts w:hint="cs"/>
          <w:rtl/>
        </w:rPr>
        <w:t xml:space="preserve">אבל רק לי או לי ולשותפים יש מפתח לתיבת הדואר. </w:t>
      </w:r>
      <w:bookmarkStart w:id="362" w:name="_ETM_Q1_4203519"/>
      <w:bookmarkEnd w:id="362"/>
      <w:r w:rsidR="00494C90">
        <w:rPr>
          <w:rFonts w:hint="cs"/>
          <w:rtl/>
        </w:rPr>
        <w:t xml:space="preserve">לכן </w:t>
      </w:r>
      <w:r w:rsidR="002B3C14">
        <w:rPr>
          <w:rFonts w:hint="cs"/>
          <w:rtl/>
        </w:rPr>
        <w:t xml:space="preserve">הנושא הזה הוא נושא שההגדרות והמושגים נלקחו </w:t>
      </w:r>
      <w:bookmarkStart w:id="363" w:name="_ETM_Q1_4208336"/>
      <w:bookmarkEnd w:id="363"/>
      <w:r w:rsidR="002B3C14">
        <w:rPr>
          <w:rFonts w:hint="cs"/>
          <w:rtl/>
        </w:rPr>
        <w:t xml:space="preserve">מהחוק הקיים, מהפסיקה הקיימת, אין בזה שינוי. זו רק הבהרה, </w:t>
      </w:r>
      <w:bookmarkStart w:id="364" w:name="_ETM_Q1_4211180"/>
      <w:bookmarkEnd w:id="364"/>
      <w:r w:rsidR="002B3C14">
        <w:rPr>
          <w:rFonts w:hint="cs"/>
          <w:rtl/>
        </w:rPr>
        <w:t xml:space="preserve">מבחינתנו. </w:t>
      </w:r>
    </w:p>
    <w:p w:rsidR="003659B5" w:rsidRDefault="003659B5" w:rsidP="003659B5">
      <w:pPr>
        <w:rPr>
          <w:rtl/>
        </w:rPr>
      </w:pPr>
    </w:p>
    <w:p w:rsidR="00494C90" w:rsidRDefault="00494C90" w:rsidP="00494C90">
      <w:pPr>
        <w:pStyle w:val="a4"/>
        <w:keepNext/>
        <w:rPr>
          <w:rtl/>
        </w:rPr>
      </w:pPr>
      <w:bookmarkStart w:id="365" w:name="_ETM_Q1_4181242"/>
      <w:bookmarkStart w:id="366" w:name="_ETM_Q1_4182390"/>
      <w:bookmarkEnd w:id="365"/>
      <w:bookmarkEnd w:id="366"/>
      <w:r>
        <w:rPr>
          <w:rtl/>
        </w:rPr>
        <w:t xml:space="preserve">אפרת </w:t>
      </w:r>
      <w:proofErr w:type="spellStart"/>
      <w:r>
        <w:rPr>
          <w:rtl/>
        </w:rPr>
        <w:t>חקאק</w:t>
      </w:r>
      <w:proofErr w:type="spellEnd"/>
      <w:r>
        <w:rPr>
          <w:rtl/>
        </w:rPr>
        <w:t>:</w:t>
      </w:r>
    </w:p>
    <w:p w:rsidR="00494C90" w:rsidRDefault="00494C90" w:rsidP="00494C90">
      <w:pPr>
        <w:pStyle w:val="KeepWithNext"/>
        <w:rPr>
          <w:rtl/>
        </w:rPr>
      </w:pPr>
    </w:p>
    <w:p w:rsidR="002B3C14" w:rsidRDefault="002B3C14" w:rsidP="002B3C14">
      <w:pPr>
        <w:rPr>
          <w:rtl/>
        </w:rPr>
      </w:pPr>
      <w:bookmarkStart w:id="367" w:name="_ETM_Q1_4216028"/>
      <w:bookmarkEnd w:id="367"/>
      <w:r>
        <w:rPr>
          <w:rFonts w:hint="cs"/>
          <w:rtl/>
        </w:rPr>
        <w:t xml:space="preserve">ולעניין המצאה עתידית? </w:t>
      </w:r>
    </w:p>
    <w:p w:rsidR="002B3C14" w:rsidRDefault="002B3C14" w:rsidP="002B3C14">
      <w:pPr>
        <w:rPr>
          <w:rtl/>
        </w:rPr>
      </w:pPr>
      <w:bookmarkStart w:id="368" w:name="_ETM_Q1_4228460"/>
      <w:bookmarkEnd w:id="368"/>
    </w:p>
    <w:p w:rsidR="002B3C14" w:rsidRDefault="002B3C14" w:rsidP="002B3C14">
      <w:pPr>
        <w:pStyle w:val="a4"/>
        <w:keepNext/>
        <w:rPr>
          <w:rtl/>
        </w:rPr>
      </w:pPr>
      <w:r>
        <w:rPr>
          <w:rtl/>
        </w:rPr>
        <w:t xml:space="preserve">איה </w:t>
      </w:r>
      <w:proofErr w:type="spellStart"/>
      <w:r>
        <w:rPr>
          <w:rtl/>
        </w:rPr>
        <w:t>גורצקי</w:t>
      </w:r>
      <w:proofErr w:type="spellEnd"/>
      <w:r>
        <w:rPr>
          <w:rtl/>
        </w:rPr>
        <w:t>:</w:t>
      </w:r>
    </w:p>
    <w:p w:rsidR="002B3C14" w:rsidRDefault="002B3C14" w:rsidP="002B3C14">
      <w:pPr>
        <w:pStyle w:val="KeepWithNext"/>
        <w:rPr>
          <w:rtl/>
        </w:rPr>
      </w:pPr>
    </w:p>
    <w:p w:rsidR="005621EF" w:rsidRDefault="005621EF" w:rsidP="002B3C14">
      <w:pPr>
        <w:rPr>
          <w:rtl/>
        </w:rPr>
      </w:pPr>
      <w:bookmarkStart w:id="369" w:name="_ETM_Q1_4228484"/>
      <w:bookmarkStart w:id="370" w:name="_ETM_Q1_4176628"/>
      <w:bookmarkEnd w:id="369"/>
      <w:bookmarkEnd w:id="370"/>
      <w:r>
        <w:rPr>
          <w:rFonts w:hint="cs"/>
          <w:rtl/>
        </w:rPr>
        <w:t xml:space="preserve">דוגמאות להמצאה עתידית? </w:t>
      </w:r>
      <w:r w:rsidR="002B3C14">
        <w:rPr>
          <w:rFonts w:hint="cs"/>
          <w:rtl/>
        </w:rPr>
        <w:t xml:space="preserve">אני חושבת שנתנו בסוף הדיון הקודם דוגמה קלאסית </w:t>
      </w:r>
      <w:r w:rsidR="002B3C14">
        <w:rPr>
          <w:rtl/>
        </w:rPr>
        <w:t>–</w:t>
      </w:r>
      <w:r w:rsidR="002B3C14">
        <w:rPr>
          <w:rFonts w:hint="cs"/>
          <w:rtl/>
        </w:rPr>
        <w:t xml:space="preserve"> חבילת סמים שצריכה להגיע למכס בעוד פרק</w:t>
      </w:r>
      <w:bookmarkStart w:id="371" w:name="_ETM_Q1_4242344"/>
      <w:bookmarkEnd w:id="371"/>
      <w:r w:rsidR="002B3C14">
        <w:rPr>
          <w:rFonts w:hint="cs"/>
          <w:rtl/>
        </w:rPr>
        <w:t xml:space="preserve"> זמן, </w:t>
      </w:r>
      <w:r>
        <w:rPr>
          <w:rFonts w:hint="cs"/>
          <w:rtl/>
        </w:rPr>
        <w:t xml:space="preserve">יש לנו ידיעה מודיעינית שאומרת את זה, ואנחנו פונים למכס ומבקשים </w:t>
      </w:r>
      <w:r w:rsidR="002B3C14">
        <w:rPr>
          <w:rFonts w:hint="cs"/>
          <w:rtl/>
        </w:rPr>
        <w:t xml:space="preserve">שהוא ימציא לנו את החבילה כשהיא תגיע, ובלבד </w:t>
      </w:r>
      <w:bookmarkStart w:id="372" w:name="_ETM_Q1_4243057"/>
      <w:bookmarkEnd w:id="372"/>
      <w:r w:rsidR="002B3C14">
        <w:rPr>
          <w:rFonts w:hint="cs"/>
          <w:rtl/>
        </w:rPr>
        <w:t xml:space="preserve">שהיא תגיע בטווח של 60 הימים. זו הדוגמה הקלאסית. </w:t>
      </w:r>
    </w:p>
    <w:p w:rsidR="005621EF" w:rsidRDefault="005621EF" w:rsidP="005621EF">
      <w:pPr>
        <w:rPr>
          <w:rtl/>
        </w:rPr>
      </w:pPr>
    </w:p>
    <w:sdt>
      <w:sdtPr>
        <w:rPr>
          <w:rtl/>
        </w:rPr>
        <w:alias w:val="יור"/>
        <w:tag w:val="&lt;ID&gt;5094&lt;/ID&gt;&lt;Name&gt;ניסן סלומינסקי - יו&quot;רַ&lt;/Name&gt;&lt;Data&gt;ניסן סלומינסקי&lt;/Data&gt;&lt;Shortcut&gt;ניסל&lt;/Shortcut&gt;"/>
        <w:id w:val="-719974885"/>
        <w:placeholder>
          <w:docPart w:val="DefaultPlaceholder_-1854013440"/>
        </w:placeholder>
      </w:sdtPr>
      <w:sdtContent>
        <w:p w:rsidR="005621EF" w:rsidRDefault="005621EF" w:rsidP="005621EF">
          <w:pPr>
            <w:pStyle w:val="af6"/>
            <w:keepNext/>
            <w:rPr>
              <w:rtl/>
            </w:rPr>
          </w:pPr>
          <w:r w:rsidRPr="005621EF">
            <w:rPr>
              <w:rStyle w:val="afd"/>
              <w:color w:val="000000"/>
              <w:rtl/>
            </w:rPr>
            <w:t>היו"ר ניסן סלומינסקי</w:t>
          </w:r>
          <w:r w:rsidRPr="005621EF">
            <w:rPr>
              <w:color w:val="000000"/>
              <w:rtl/>
            </w:rPr>
            <w:t>:</w:t>
          </w:r>
        </w:p>
      </w:sdtContent>
    </w:sdt>
    <w:p w:rsidR="005621EF" w:rsidRDefault="005621EF" w:rsidP="005621EF">
      <w:pPr>
        <w:pStyle w:val="KeepWithNext"/>
        <w:rPr>
          <w:rtl/>
        </w:rPr>
      </w:pPr>
    </w:p>
    <w:p w:rsidR="005621EF" w:rsidRDefault="005621EF" w:rsidP="005621EF">
      <w:pPr>
        <w:rPr>
          <w:rtl/>
        </w:rPr>
      </w:pPr>
      <w:r>
        <w:rPr>
          <w:rFonts w:hint="cs"/>
          <w:rtl/>
        </w:rPr>
        <w:t>למה 6</w:t>
      </w:r>
      <w:r w:rsidR="002B3C14">
        <w:rPr>
          <w:rFonts w:hint="cs"/>
          <w:rtl/>
        </w:rPr>
        <w:t xml:space="preserve">0 יום </w:t>
      </w:r>
      <w:bookmarkStart w:id="373" w:name="_ETM_Q1_4245060"/>
      <w:bookmarkEnd w:id="373"/>
      <w:r w:rsidR="002B3C14">
        <w:rPr>
          <w:rFonts w:hint="cs"/>
          <w:rtl/>
        </w:rPr>
        <w:t xml:space="preserve">ולא 100 יום? אם אנחנו יודעים באמת שסמים אמורים להגיע. למה אני מגביל את זה בזמן? </w:t>
      </w:r>
    </w:p>
    <w:p w:rsidR="005621EF" w:rsidRDefault="005621EF" w:rsidP="005621EF">
      <w:pPr>
        <w:rPr>
          <w:rtl/>
        </w:rPr>
      </w:pPr>
    </w:p>
    <w:sdt>
      <w:sdtPr>
        <w:rPr>
          <w:rFonts w:hint="cs"/>
          <w:rtl/>
        </w:rPr>
        <w:alias w:val="דובר"/>
        <w:tag w:val="&lt;ID&gt;0&lt;/ID&gt;&lt;Name&gt;איה גורצקי&lt;/Name&gt;&lt;Data&gt;איה גורצקי&lt;/Data&gt;&lt;MemberID&gt;&lt;/MemberID&gt;"/>
        <w:id w:val="1919750409"/>
        <w:placeholder>
          <w:docPart w:val="DefaultPlaceholder_-1854013440"/>
        </w:placeholder>
      </w:sdtPr>
      <w:sdtContent>
        <w:p w:rsidR="005621EF" w:rsidRDefault="005621EF" w:rsidP="005621EF">
          <w:pPr>
            <w:pStyle w:val="a4"/>
            <w:keepNext/>
            <w:rPr>
              <w:rtl/>
            </w:rPr>
          </w:pPr>
          <w:r w:rsidRPr="005621EF">
            <w:rPr>
              <w:rStyle w:val="afd"/>
              <w:color w:val="000000"/>
              <w:rtl/>
            </w:rPr>
            <w:t xml:space="preserve">איה </w:t>
          </w:r>
          <w:proofErr w:type="spellStart"/>
          <w:r w:rsidRPr="005621EF">
            <w:rPr>
              <w:rStyle w:val="afd"/>
              <w:color w:val="000000"/>
              <w:rtl/>
            </w:rPr>
            <w:t>גורצקי</w:t>
          </w:r>
          <w:proofErr w:type="spellEnd"/>
          <w:r w:rsidRPr="005621EF">
            <w:rPr>
              <w:color w:val="000000"/>
              <w:rtl/>
            </w:rPr>
            <w:t>:</w:t>
          </w:r>
        </w:p>
      </w:sdtContent>
    </w:sdt>
    <w:p w:rsidR="005621EF" w:rsidRDefault="005621EF" w:rsidP="005621EF">
      <w:pPr>
        <w:pStyle w:val="KeepWithNext"/>
        <w:rPr>
          <w:rtl/>
        </w:rPr>
      </w:pPr>
    </w:p>
    <w:p w:rsidR="005621EF" w:rsidRDefault="002B3C14" w:rsidP="002B3C14">
      <w:pPr>
        <w:rPr>
          <w:rtl/>
        </w:rPr>
      </w:pPr>
      <w:r>
        <w:rPr>
          <w:rFonts w:hint="cs"/>
          <w:rtl/>
        </w:rPr>
        <w:t xml:space="preserve">אז קודם כל </w:t>
      </w:r>
      <w:r>
        <w:rPr>
          <w:rtl/>
        </w:rPr>
        <w:t>–</w:t>
      </w:r>
      <w:r>
        <w:rPr>
          <w:rFonts w:hint="cs"/>
          <w:rtl/>
        </w:rPr>
        <w:t xml:space="preserve"> מבחינתי אין בעיה, שלא יוגבל בזמן. הסיבה שזה</w:t>
      </w:r>
      <w:bookmarkStart w:id="374" w:name="_ETM_Q1_4265806"/>
      <w:bookmarkEnd w:id="374"/>
      <w:r>
        <w:rPr>
          <w:rFonts w:hint="cs"/>
          <w:rtl/>
        </w:rPr>
        <w:t xml:space="preserve"> הוגבל מראש בזמן כי לימים יש משמעות.</w:t>
      </w:r>
      <w:bookmarkStart w:id="375" w:name="_ETM_Q1_4274078"/>
      <w:bookmarkEnd w:id="375"/>
      <w:r>
        <w:rPr>
          <w:rFonts w:hint="cs"/>
          <w:rtl/>
        </w:rPr>
        <w:t xml:space="preserve"> יכול להיות שינוי נסיבות. יכול להיות שדבר לא יגיע. יש גם איזה גבול כמה זמן</w:t>
      </w:r>
      <w:bookmarkStart w:id="376" w:name="_ETM_Q1_4280466"/>
      <w:bookmarkEnd w:id="376"/>
      <w:r>
        <w:rPr>
          <w:rFonts w:hint="cs"/>
          <w:rtl/>
        </w:rPr>
        <w:t xml:space="preserve"> אנחנו יכולים להלך אימים, במירכאות, על אדם שאולי יגיע אליו חפץ.</w:t>
      </w:r>
      <w:bookmarkStart w:id="377" w:name="_ETM_Q1_4272487"/>
      <w:bookmarkEnd w:id="377"/>
      <w:r>
        <w:rPr>
          <w:rFonts w:hint="cs"/>
          <w:rtl/>
        </w:rPr>
        <w:t xml:space="preserve"> לכן, זה לא שהחוק אומר שאחרי 60 ימים</w:t>
      </w:r>
      <w:bookmarkStart w:id="378" w:name="_ETM_Q1_4280116"/>
      <w:bookmarkEnd w:id="378"/>
      <w:r>
        <w:rPr>
          <w:rFonts w:hint="cs"/>
          <w:rtl/>
        </w:rPr>
        <w:t xml:space="preserve"> אין אפשרות. </w:t>
      </w:r>
      <w:r w:rsidR="005621EF">
        <w:rPr>
          <w:rFonts w:hint="cs"/>
          <w:rtl/>
        </w:rPr>
        <w:t>אחרי 60 ימים אפשר לבקש מבית המשפט להאריך את צו ההמצאה אבל שזה</w:t>
      </w:r>
      <w:r>
        <w:rPr>
          <w:rFonts w:hint="cs"/>
          <w:rtl/>
        </w:rPr>
        <w:t xml:space="preserve"> יעבור ביקורת שיפוטית, זה </w:t>
      </w:r>
      <w:proofErr w:type="spellStart"/>
      <w:r>
        <w:rPr>
          <w:rFonts w:hint="cs"/>
          <w:rtl/>
        </w:rPr>
        <w:t>הכל</w:t>
      </w:r>
      <w:proofErr w:type="spellEnd"/>
      <w:r>
        <w:rPr>
          <w:rFonts w:hint="cs"/>
          <w:rtl/>
        </w:rPr>
        <w:t xml:space="preserve">. </w:t>
      </w:r>
    </w:p>
    <w:p w:rsidR="005621EF" w:rsidRDefault="005621EF" w:rsidP="005621EF">
      <w:pPr>
        <w:rPr>
          <w:rtl/>
        </w:rPr>
      </w:pPr>
    </w:p>
    <w:sdt>
      <w:sdtPr>
        <w:rPr>
          <w:rFonts w:hint="cs"/>
          <w:rtl/>
        </w:rPr>
        <w:alias w:val="יור"/>
        <w:tag w:val="&lt;ID&gt;5094&lt;/ID&gt;&lt;Name&gt;ניסן סלומינסקי - יו&quot;רַ&lt;/Name&gt;&lt;Data&gt;ניסן סלומינסקי&lt;/Data&gt;&lt;Shortcut&gt;ניסל&lt;/Shortcut&gt;"/>
        <w:id w:val="-978761135"/>
        <w:placeholder>
          <w:docPart w:val="DefaultPlaceholder_-1854013440"/>
        </w:placeholder>
      </w:sdtPr>
      <w:sdtContent>
        <w:p w:rsidR="005621EF" w:rsidRDefault="005621EF" w:rsidP="005621EF">
          <w:pPr>
            <w:pStyle w:val="af6"/>
            <w:keepNext/>
            <w:rPr>
              <w:rtl/>
            </w:rPr>
          </w:pPr>
          <w:r w:rsidRPr="005621EF">
            <w:rPr>
              <w:rStyle w:val="afd"/>
              <w:color w:val="000000"/>
              <w:rtl/>
            </w:rPr>
            <w:t>היו"ר ניסן סלומינסקי</w:t>
          </w:r>
          <w:r w:rsidRPr="005621EF">
            <w:rPr>
              <w:color w:val="000000"/>
              <w:rtl/>
            </w:rPr>
            <w:t>:</w:t>
          </w:r>
        </w:p>
      </w:sdtContent>
    </w:sdt>
    <w:p w:rsidR="005621EF" w:rsidRDefault="005621EF" w:rsidP="005621EF">
      <w:pPr>
        <w:pStyle w:val="KeepWithNext"/>
        <w:rPr>
          <w:rtl/>
        </w:rPr>
      </w:pPr>
    </w:p>
    <w:p w:rsidR="005621EF" w:rsidRDefault="002B3C14" w:rsidP="005621EF">
      <w:pPr>
        <w:rPr>
          <w:rtl/>
        </w:rPr>
      </w:pPr>
      <w:r>
        <w:rPr>
          <w:rFonts w:hint="cs"/>
          <w:rtl/>
        </w:rPr>
        <w:t xml:space="preserve">על צו ההמצאה הזה </w:t>
      </w:r>
      <w:r>
        <w:rPr>
          <w:rtl/>
        </w:rPr>
        <w:t>–</w:t>
      </w:r>
      <w:r>
        <w:rPr>
          <w:rFonts w:hint="cs"/>
          <w:rtl/>
        </w:rPr>
        <w:t xml:space="preserve"> החשוד יודע ממנו? </w:t>
      </w:r>
    </w:p>
    <w:p w:rsidR="005621EF" w:rsidRDefault="005621EF" w:rsidP="005621EF">
      <w:pPr>
        <w:rPr>
          <w:rtl/>
        </w:rPr>
      </w:pPr>
    </w:p>
    <w:sdt>
      <w:sdtPr>
        <w:rPr>
          <w:rFonts w:hint="cs"/>
          <w:rtl/>
        </w:rPr>
        <w:alias w:val="דובר_המשך"/>
        <w:tag w:val="&lt;ID&gt;0&lt;/ID&gt;&lt;Name&gt;איה גורצקי&lt;/Name&gt;&lt;Data&gt;איה גורצקי&lt;/Data&gt;&lt;Shortcut&gt;&lt;/Shortcut&gt;"/>
        <w:id w:val="-545987952"/>
        <w:placeholder>
          <w:docPart w:val="DefaultPlaceholder_-1854013440"/>
        </w:placeholder>
      </w:sdtPr>
      <w:sdtContent>
        <w:p w:rsidR="005621EF" w:rsidRDefault="005621EF" w:rsidP="005621EF">
          <w:pPr>
            <w:pStyle w:val="-"/>
            <w:keepNext/>
            <w:rPr>
              <w:rtl/>
            </w:rPr>
          </w:pPr>
          <w:r w:rsidRPr="005621EF">
            <w:rPr>
              <w:rStyle w:val="afd"/>
              <w:color w:val="000000"/>
              <w:rtl/>
            </w:rPr>
            <w:t xml:space="preserve">איה </w:t>
          </w:r>
          <w:proofErr w:type="spellStart"/>
          <w:r w:rsidRPr="005621EF">
            <w:rPr>
              <w:rStyle w:val="afd"/>
              <w:color w:val="000000"/>
              <w:rtl/>
            </w:rPr>
            <w:t>גורצקי</w:t>
          </w:r>
          <w:proofErr w:type="spellEnd"/>
          <w:r w:rsidRPr="005621EF">
            <w:rPr>
              <w:color w:val="000000"/>
              <w:rtl/>
            </w:rPr>
            <w:t>:</w:t>
          </w:r>
        </w:p>
      </w:sdtContent>
    </w:sdt>
    <w:p w:rsidR="005621EF" w:rsidRDefault="005621EF" w:rsidP="005621EF">
      <w:pPr>
        <w:pStyle w:val="KeepWithNext"/>
        <w:rPr>
          <w:rtl/>
        </w:rPr>
      </w:pPr>
    </w:p>
    <w:p w:rsidR="005621EF" w:rsidRDefault="005621EF" w:rsidP="005621EF">
      <w:pPr>
        <w:rPr>
          <w:rtl/>
        </w:rPr>
      </w:pPr>
      <w:r>
        <w:rPr>
          <w:rFonts w:hint="cs"/>
          <w:rtl/>
        </w:rPr>
        <w:t xml:space="preserve">החשוד לא יודע. </w:t>
      </w:r>
    </w:p>
    <w:p w:rsidR="005621EF" w:rsidRDefault="005621EF" w:rsidP="005621EF">
      <w:pPr>
        <w:rPr>
          <w:rtl/>
        </w:rPr>
      </w:pPr>
    </w:p>
    <w:sdt>
      <w:sdtPr>
        <w:rPr>
          <w:rFonts w:hint="cs"/>
          <w:rtl/>
        </w:rPr>
        <w:alias w:val="יור"/>
        <w:tag w:val="&lt;ID&gt;5094&lt;/ID&gt;&lt;Name&gt;ניסן סלומינסקי - יו&quot;רַ&lt;/Name&gt;&lt;Data&gt;ניסן סלומינסקי&lt;/Data&gt;&lt;Shortcut&gt;ניסל&lt;/Shortcut&gt;"/>
        <w:id w:val="-323202418"/>
        <w:placeholder>
          <w:docPart w:val="DefaultPlaceholder_-1854013440"/>
        </w:placeholder>
      </w:sdtPr>
      <w:sdtContent>
        <w:p w:rsidR="005621EF" w:rsidRDefault="005621EF" w:rsidP="005621EF">
          <w:pPr>
            <w:pStyle w:val="af6"/>
            <w:keepNext/>
            <w:rPr>
              <w:rtl/>
            </w:rPr>
          </w:pPr>
          <w:r w:rsidRPr="005621EF">
            <w:rPr>
              <w:rStyle w:val="afd"/>
              <w:color w:val="000000"/>
              <w:rtl/>
            </w:rPr>
            <w:t>היו"ר ניסן סלומינסקי</w:t>
          </w:r>
          <w:r w:rsidRPr="005621EF">
            <w:rPr>
              <w:color w:val="000000"/>
              <w:rtl/>
            </w:rPr>
            <w:t>:</w:t>
          </w:r>
        </w:p>
      </w:sdtContent>
    </w:sdt>
    <w:p w:rsidR="005621EF" w:rsidRDefault="005621EF" w:rsidP="005621EF">
      <w:pPr>
        <w:pStyle w:val="KeepWithNext"/>
        <w:rPr>
          <w:rtl/>
        </w:rPr>
      </w:pPr>
    </w:p>
    <w:p w:rsidR="005621EF" w:rsidRDefault="002B3C14" w:rsidP="005621EF">
      <w:pPr>
        <w:rPr>
          <w:rtl/>
        </w:rPr>
      </w:pPr>
      <w:r>
        <w:rPr>
          <w:rFonts w:hint="cs"/>
          <w:rtl/>
        </w:rPr>
        <w:t>לא יודע. אז</w:t>
      </w:r>
      <w:bookmarkStart w:id="379" w:name="_ETM_Q1_4304357"/>
      <w:bookmarkEnd w:id="379"/>
      <w:r>
        <w:rPr>
          <w:rFonts w:hint="cs"/>
          <w:rtl/>
        </w:rPr>
        <w:t xml:space="preserve"> את לא מהלכת עליו אימים בינתיים. </w:t>
      </w:r>
    </w:p>
    <w:p w:rsidR="005621EF" w:rsidRDefault="005621EF" w:rsidP="005621EF">
      <w:pPr>
        <w:rPr>
          <w:rtl/>
        </w:rPr>
      </w:pPr>
    </w:p>
    <w:sdt>
      <w:sdtPr>
        <w:rPr>
          <w:rFonts w:hint="cs"/>
          <w:rtl/>
        </w:rPr>
        <w:alias w:val="דובר_המשך"/>
        <w:tag w:val="&lt;ID&gt;0&lt;/ID&gt;&lt;Name&gt;איה גורצקי&lt;/Name&gt;&lt;Data&gt;איה גורצקי&lt;/Data&gt;&lt;Shortcut&gt;&lt;/Shortcut&gt;"/>
        <w:id w:val="1119801147"/>
        <w:placeholder>
          <w:docPart w:val="DefaultPlaceholder_-1854013440"/>
        </w:placeholder>
      </w:sdtPr>
      <w:sdtContent>
        <w:p w:rsidR="005621EF" w:rsidRDefault="005621EF" w:rsidP="005621EF">
          <w:pPr>
            <w:pStyle w:val="-"/>
            <w:keepNext/>
            <w:rPr>
              <w:rtl/>
            </w:rPr>
          </w:pPr>
          <w:r w:rsidRPr="005621EF">
            <w:rPr>
              <w:rStyle w:val="afd"/>
              <w:color w:val="000000"/>
              <w:rtl/>
            </w:rPr>
            <w:t xml:space="preserve">איה </w:t>
          </w:r>
          <w:proofErr w:type="spellStart"/>
          <w:r w:rsidRPr="005621EF">
            <w:rPr>
              <w:rStyle w:val="afd"/>
              <w:color w:val="000000"/>
              <w:rtl/>
            </w:rPr>
            <w:t>גורצקי</w:t>
          </w:r>
          <w:proofErr w:type="spellEnd"/>
          <w:r w:rsidRPr="005621EF">
            <w:rPr>
              <w:color w:val="000000"/>
              <w:rtl/>
            </w:rPr>
            <w:t>:</w:t>
          </w:r>
        </w:p>
      </w:sdtContent>
    </w:sdt>
    <w:p w:rsidR="005621EF" w:rsidRDefault="005621EF" w:rsidP="005621EF">
      <w:pPr>
        <w:pStyle w:val="KeepWithNext"/>
        <w:rPr>
          <w:rtl/>
        </w:rPr>
      </w:pPr>
    </w:p>
    <w:p w:rsidR="005621EF" w:rsidRDefault="002B3C14" w:rsidP="005621EF">
      <w:pPr>
        <w:rPr>
          <w:rtl/>
        </w:rPr>
      </w:pPr>
      <w:r>
        <w:rPr>
          <w:rFonts w:hint="cs"/>
          <w:rtl/>
        </w:rPr>
        <w:t xml:space="preserve">לא. הגורם שאליו מופנה </w:t>
      </w:r>
      <w:bookmarkStart w:id="380" w:name="_ETM_Q1_4305200"/>
      <w:bookmarkEnd w:id="380"/>
      <w:r>
        <w:rPr>
          <w:rFonts w:hint="cs"/>
          <w:rtl/>
        </w:rPr>
        <w:t xml:space="preserve">צו ההמצאה. זאת אומרת, </w:t>
      </w:r>
      <w:r w:rsidR="005621EF">
        <w:rPr>
          <w:rFonts w:hint="cs"/>
          <w:rtl/>
        </w:rPr>
        <w:t>השאלה היא כמה הזמן המכס צריך להיות בהיכון</w:t>
      </w:r>
      <w:r>
        <w:rPr>
          <w:rFonts w:hint="cs"/>
          <w:rtl/>
        </w:rPr>
        <w:t xml:space="preserve">. </w:t>
      </w:r>
    </w:p>
    <w:p w:rsidR="005621EF" w:rsidRDefault="005621EF" w:rsidP="005621EF">
      <w:pPr>
        <w:rPr>
          <w:rtl/>
        </w:rPr>
      </w:pPr>
    </w:p>
    <w:sdt>
      <w:sdtPr>
        <w:rPr>
          <w:rFonts w:hint="cs"/>
          <w:rtl/>
        </w:rPr>
        <w:alias w:val="יור"/>
        <w:tag w:val="&lt;ID&gt;5094&lt;/ID&gt;&lt;Name&gt;ניסן סלומינסקי - יו&quot;רַ&lt;/Name&gt;&lt;Data&gt;ניסן סלומינסקי&lt;/Data&gt;&lt;Shortcut&gt;ניסל&lt;/Shortcut&gt;"/>
        <w:id w:val="116029192"/>
        <w:placeholder>
          <w:docPart w:val="DefaultPlaceholder_-1854013440"/>
        </w:placeholder>
      </w:sdtPr>
      <w:sdtContent>
        <w:p w:rsidR="005621EF" w:rsidRDefault="005621EF" w:rsidP="005621EF">
          <w:pPr>
            <w:pStyle w:val="af6"/>
            <w:keepNext/>
            <w:rPr>
              <w:rtl/>
            </w:rPr>
          </w:pPr>
          <w:r w:rsidRPr="005621EF">
            <w:rPr>
              <w:rStyle w:val="afd"/>
              <w:color w:val="000000"/>
              <w:rtl/>
            </w:rPr>
            <w:t>היו"ר ניסן סלומינסקי</w:t>
          </w:r>
          <w:r w:rsidRPr="005621EF">
            <w:rPr>
              <w:color w:val="000000"/>
              <w:rtl/>
            </w:rPr>
            <w:t>:</w:t>
          </w:r>
        </w:p>
      </w:sdtContent>
    </w:sdt>
    <w:p w:rsidR="005621EF" w:rsidRDefault="005621EF" w:rsidP="005621EF">
      <w:pPr>
        <w:pStyle w:val="KeepWithNext"/>
        <w:rPr>
          <w:rtl/>
        </w:rPr>
      </w:pPr>
    </w:p>
    <w:p w:rsidR="005621EF" w:rsidRDefault="005621EF" w:rsidP="005C7971">
      <w:pPr>
        <w:rPr>
          <w:rtl/>
        </w:rPr>
      </w:pPr>
      <w:r>
        <w:rPr>
          <w:rFonts w:hint="cs"/>
          <w:rtl/>
        </w:rPr>
        <w:t xml:space="preserve">אם מעבירים דרכו </w:t>
      </w:r>
      <w:r w:rsidR="002B3C14">
        <w:rPr>
          <w:rFonts w:hint="cs"/>
          <w:rtl/>
        </w:rPr>
        <w:t xml:space="preserve">סמים, נשק או טרור </w:t>
      </w:r>
      <w:r w:rsidR="002B3C14">
        <w:rPr>
          <w:rtl/>
        </w:rPr>
        <w:t>–</w:t>
      </w:r>
      <w:r w:rsidR="002B3C14">
        <w:rPr>
          <w:rFonts w:hint="cs"/>
          <w:rtl/>
        </w:rPr>
        <w:t xml:space="preserve"> אז תמיד. </w:t>
      </w:r>
      <w:r>
        <w:rPr>
          <w:rFonts w:hint="cs"/>
          <w:rtl/>
        </w:rPr>
        <w:t>אבל יכול להיות שיש גם דברים ע</w:t>
      </w:r>
      <w:r w:rsidR="002B3C14">
        <w:rPr>
          <w:rFonts w:hint="cs"/>
          <w:rtl/>
        </w:rPr>
        <w:t xml:space="preserve">תידיים אחרים, שלא קשורים לסמים ששם אנחנו אולי כן רוצים  - </w:t>
      </w:r>
      <w:bookmarkStart w:id="381" w:name="_ETM_Q1_4331836"/>
      <w:bookmarkEnd w:id="381"/>
      <w:r w:rsidR="002B3C14">
        <w:rPr>
          <w:rFonts w:hint="cs"/>
          <w:rtl/>
        </w:rPr>
        <w:t>- - נניח שאת יודעת שהאיש צריך לקבל מכתב</w:t>
      </w:r>
      <w:bookmarkStart w:id="382" w:name="_ETM_Q1_4333833"/>
      <w:bookmarkEnd w:id="382"/>
      <w:r w:rsidR="002B3C14">
        <w:rPr>
          <w:rFonts w:hint="cs"/>
          <w:rtl/>
        </w:rPr>
        <w:t xml:space="preserve"> שבמכתב הזה יהיה לכם הוכחה על משהו שאתם חוקרים, </w:t>
      </w:r>
      <w:proofErr w:type="spellStart"/>
      <w:r w:rsidR="002B3C14">
        <w:rPr>
          <w:rFonts w:hint="cs"/>
          <w:rtl/>
        </w:rPr>
        <w:t>וכו</w:t>
      </w:r>
      <w:proofErr w:type="spellEnd"/>
      <w:r w:rsidR="002B3C14">
        <w:rPr>
          <w:rFonts w:hint="cs"/>
          <w:rtl/>
        </w:rPr>
        <w:t xml:space="preserve">', </w:t>
      </w:r>
      <w:bookmarkStart w:id="383" w:name="_ETM_Q1_4330937"/>
      <w:bookmarkEnd w:id="383"/>
      <w:r w:rsidR="002B3C14">
        <w:rPr>
          <w:rFonts w:hint="cs"/>
          <w:rtl/>
        </w:rPr>
        <w:t xml:space="preserve">ואתם רוצים צו </w:t>
      </w:r>
      <w:r w:rsidR="005C7971">
        <w:rPr>
          <w:rFonts w:hint="cs"/>
          <w:rtl/>
        </w:rPr>
        <w:t xml:space="preserve">על המכתב העתידי להגיע. </w:t>
      </w:r>
      <w:bookmarkStart w:id="384" w:name="_ETM_Q1_4343683"/>
      <w:bookmarkEnd w:id="384"/>
      <w:r w:rsidR="005C7971">
        <w:rPr>
          <w:rFonts w:hint="cs"/>
          <w:rtl/>
        </w:rPr>
        <w:t xml:space="preserve">יכול להיות </w:t>
      </w:r>
      <w:r>
        <w:rPr>
          <w:rFonts w:hint="cs"/>
          <w:rtl/>
        </w:rPr>
        <w:t xml:space="preserve">שיש </w:t>
      </w:r>
      <w:r w:rsidR="005C7971">
        <w:rPr>
          <w:rFonts w:hint="cs"/>
          <w:rtl/>
        </w:rPr>
        <w:t>כאן מגבלה של זמן,</w:t>
      </w:r>
      <w:bookmarkStart w:id="385" w:name="_ETM_Q1_4347837"/>
      <w:bookmarkEnd w:id="385"/>
      <w:r w:rsidR="005C7971">
        <w:rPr>
          <w:rFonts w:hint="cs"/>
          <w:rtl/>
        </w:rPr>
        <w:t xml:space="preserve"> שכאן סביר שיהיה זמן</w:t>
      </w:r>
      <w:bookmarkStart w:id="386" w:name="_ETM_Q1_4352125"/>
      <w:bookmarkEnd w:id="386"/>
      <w:r w:rsidR="005C7971">
        <w:rPr>
          <w:rFonts w:hint="cs"/>
          <w:rtl/>
        </w:rPr>
        <w:t xml:space="preserve"> אפילו פחות מ-60 יום. לכן אני אומר שזה מאוד תלוי על מה מדברים. יש דברים שקשורים לטרור, סמים או עבירות </w:t>
      </w:r>
      <w:bookmarkStart w:id="387" w:name="_ETM_Q1_4349069"/>
      <w:bookmarkEnd w:id="387"/>
      <w:r w:rsidR="005C7971">
        <w:rPr>
          <w:rFonts w:hint="cs"/>
          <w:rtl/>
        </w:rPr>
        <w:t xml:space="preserve">קשות שבהם אני לא חושב שצריכה להיות מגבלה. </w:t>
      </w:r>
    </w:p>
    <w:p w:rsidR="005621EF" w:rsidRDefault="005621EF" w:rsidP="005621EF">
      <w:pPr>
        <w:rPr>
          <w:rtl/>
        </w:rPr>
      </w:pPr>
    </w:p>
    <w:sdt>
      <w:sdtPr>
        <w:rPr>
          <w:rFonts w:hint="cs"/>
          <w:rtl/>
        </w:rPr>
        <w:alias w:val="דובר"/>
        <w:tag w:val="&lt;ID&gt;0&lt;/ID&gt;&lt;Name&gt;דבי גולד חיו&lt;/Name&gt;&lt;Data&gt;דבי גולד חיו&lt;/Data&gt;&lt;MemberID&gt;&lt;/MemberID&gt;"/>
        <w:id w:val="-888804226"/>
        <w:placeholder>
          <w:docPart w:val="DefaultPlaceholder_-1854013440"/>
        </w:placeholder>
      </w:sdtPr>
      <w:sdtContent>
        <w:p w:rsidR="005621EF" w:rsidRDefault="005621EF" w:rsidP="005621EF">
          <w:pPr>
            <w:pStyle w:val="a4"/>
            <w:keepNext/>
            <w:rPr>
              <w:rtl/>
            </w:rPr>
          </w:pPr>
          <w:r w:rsidRPr="005621EF">
            <w:rPr>
              <w:rStyle w:val="afd"/>
              <w:color w:val="000000"/>
              <w:rtl/>
            </w:rPr>
            <w:t>דבי גולד חיו:</w:t>
          </w:r>
        </w:p>
      </w:sdtContent>
    </w:sdt>
    <w:p w:rsidR="005621EF" w:rsidRDefault="005621EF" w:rsidP="005621EF">
      <w:pPr>
        <w:pStyle w:val="KeepWithNext"/>
        <w:rPr>
          <w:rtl/>
        </w:rPr>
      </w:pPr>
    </w:p>
    <w:p w:rsidR="005621EF" w:rsidRDefault="005C7971" w:rsidP="005C7971">
      <w:pPr>
        <w:rPr>
          <w:rtl/>
        </w:rPr>
      </w:pPr>
      <w:r>
        <w:rPr>
          <w:rFonts w:hint="cs"/>
          <w:rtl/>
        </w:rPr>
        <w:t xml:space="preserve">ברור שלרשויות </w:t>
      </w:r>
      <w:bookmarkStart w:id="388" w:name="_ETM_Q1_4359573"/>
      <w:bookmarkEnd w:id="388"/>
      <w:r>
        <w:rPr>
          <w:rFonts w:hint="cs"/>
          <w:rtl/>
        </w:rPr>
        <w:t>החקירה עדיף צו פתוח, אני רק אומרת: כל הגבלה</w:t>
      </w:r>
      <w:bookmarkStart w:id="389" w:name="_ETM_Q1_4373912"/>
      <w:bookmarkEnd w:id="389"/>
      <w:r>
        <w:rPr>
          <w:rFonts w:hint="cs"/>
          <w:rtl/>
        </w:rPr>
        <w:t xml:space="preserve"> שאנחנו שמים על אנשים או פגיעה </w:t>
      </w:r>
      <w:r w:rsidR="005621EF">
        <w:rPr>
          <w:rFonts w:hint="cs"/>
          <w:rtl/>
        </w:rPr>
        <w:t xml:space="preserve">בזכויות </w:t>
      </w:r>
      <w:r w:rsidR="005621EF">
        <w:rPr>
          <w:rtl/>
        </w:rPr>
        <w:t>–</w:t>
      </w:r>
      <w:r w:rsidR="005621EF">
        <w:rPr>
          <w:rFonts w:hint="cs"/>
          <w:rtl/>
        </w:rPr>
        <w:t xml:space="preserve"> עדיף תמיד שזה יהיה מוגבל</w:t>
      </w:r>
      <w:bookmarkStart w:id="390" w:name="_ETM_Q1_4379984"/>
      <w:bookmarkEnd w:id="390"/>
      <w:r>
        <w:rPr>
          <w:rFonts w:hint="cs"/>
          <w:rtl/>
        </w:rPr>
        <w:t xml:space="preserve"> בזמן. שהם יחדשו. הם יכולים תמיד לחדש את הצו. </w:t>
      </w:r>
    </w:p>
    <w:p w:rsidR="005621EF" w:rsidRDefault="005621EF" w:rsidP="005621EF">
      <w:pPr>
        <w:rPr>
          <w:rtl/>
        </w:rPr>
      </w:pPr>
    </w:p>
    <w:sdt>
      <w:sdtPr>
        <w:rPr>
          <w:rFonts w:hint="cs"/>
          <w:rtl/>
        </w:rPr>
        <w:alias w:val="יור"/>
        <w:tag w:val="&lt;ID&gt;5094&lt;/ID&gt;&lt;Name&gt;ניסן סלומינסקי - יו&quot;רַ&lt;/Name&gt;&lt;Data&gt;ניסן סלומינסקי&lt;/Data&gt;&lt;Shortcut&gt;ניסל&lt;/Shortcut&gt;"/>
        <w:id w:val="112727772"/>
        <w:placeholder>
          <w:docPart w:val="DefaultPlaceholder_-1854013440"/>
        </w:placeholder>
      </w:sdtPr>
      <w:sdtContent>
        <w:p w:rsidR="005621EF" w:rsidRDefault="005621EF" w:rsidP="005621EF">
          <w:pPr>
            <w:pStyle w:val="af6"/>
            <w:keepNext/>
            <w:rPr>
              <w:rtl/>
            </w:rPr>
          </w:pPr>
          <w:r w:rsidRPr="005621EF">
            <w:rPr>
              <w:rStyle w:val="afd"/>
              <w:color w:val="000000"/>
              <w:rtl/>
            </w:rPr>
            <w:t>היו"ר ניסן סלומינסקי</w:t>
          </w:r>
          <w:r w:rsidRPr="005621EF">
            <w:rPr>
              <w:color w:val="000000"/>
              <w:rtl/>
            </w:rPr>
            <w:t>:</w:t>
          </w:r>
        </w:p>
      </w:sdtContent>
    </w:sdt>
    <w:p w:rsidR="005621EF" w:rsidRDefault="005621EF" w:rsidP="005621EF">
      <w:pPr>
        <w:pStyle w:val="KeepWithNext"/>
        <w:rPr>
          <w:rtl/>
        </w:rPr>
      </w:pPr>
    </w:p>
    <w:p w:rsidR="005621EF" w:rsidRDefault="005621EF" w:rsidP="005621EF">
      <w:pPr>
        <w:rPr>
          <w:rtl/>
        </w:rPr>
      </w:pPr>
      <w:r>
        <w:rPr>
          <w:rFonts w:hint="cs"/>
          <w:rtl/>
        </w:rPr>
        <w:t>לזה אני מסכים. בגלל זה שאלתי אותם מראש</w:t>
      </w:r>
      <w:r w:rsidR="005C7971">
        <w:rPr>
          <w:rFonts w:hint="cs"/>
          <w:rtl/>
        </w:rPr>
        <w:t xml:space="preserve"> דוגמה. </w:t>
      </w:r>
      <w:bookmarkStart w:id="391" w:name="_ETM_Q1_4386091"/>
      <w:bookmarkEnd w:id="391"/>
    </w:p>
    <w:p w:rsidR="005621EF" w:rsidRDefault="005621EF" w:rsidP="005621EF">
      <w:pPr>
        <w:rPr>
          <w:rtl/>
        </w:rPr>
      </w:pPr>
    </w:p>
    <w:sdt>
      <w:sdtPr>
        <w:rPr>
          <w:rFonts w:hint="cs"/>
          <w:rtl/>
        </w:rPr>
        <w:alias w:val="דובר_המשך"/>
        <w:tag w:val="&lt;ID&gt;0&lt;/ID&gt;&lt;Name&gt;דבי גולד חיו&lt;/Name&gt;&lt;Data&gt;דבי גולד חיו&lt;/Data&gt;&lt;Shortcut&gt;&lt;/Shortcut&gt;"/>
        <w:id w:val="1790399306"/>
        <w:placeholder>
          <w:docPart w:val="DefaultPlaceholder_-1854013440"/>
        </w:placeholder>
      </w:sdtPr>
      <w:sdtContent>
        <w:p w:rsidR="005621EF" w:rsidRDefault="005621EF" w:rsidP="005621EF">
          <w:pPr>
            <w:pStyle w:val="-"/>
            <w:keepNext/>
            <w:rPr>
              <w:rtl/>
            </w:rPr>
          </w:pPr>
          <w:r w:rsidRPr="005621EF">
            <w:rPr>
              <w:rStyle w:val="afd"/>
              <w:color w:val="000000"/>
              <w:rtl/>
            </w:rPr>
            <w:t>דבי גולד חיו</w:t>
          </w:r>
          <w:r w:rsidRPr="005621EF">
            <w:rPr>
              <w:color w:val="000000"/>
              <w:rtl/>
            </w:rPr>
            <w:t>:</w:t>
          </w:r>
        </w:p>
      </w:sdtContent>
    </w:sdt>
    <w:p w:rsidR="005621EF" w:rsidRDefault="005621EF" w:rsidP="005621EF">
      <w:pPr>
        <w:pStyle w:val="KeepWithNext"/>
        <w:rPr>
          <w:rtl/>
        </w:rPr>
      </w:pPr>
    </w:p>
    <w:p w:rsidR="005621EF" w:rsidRDefault="005C7971" w:rsidP="005621EF">
      <w:pPr>
        <w:rPr>
          <w:rtl/>
        </w:rPr>
      </w:pPr>
      <w:r>
        <w:rPr>
          <w:rFonts w:hint="cs"/>
          <w:rtl/>
        </w:rPr>
        <w:t xml:space="preserve">עדיף שיבחנו כל פעם את הנסיבות מחדש, ואם </w:t>
      </w:r>
      <w:bookmarkStart w:id="392" w:name="_ETM_Q1_4390460"/>
      <w:bookmarkEnd w:id="392"/>
      <w:r>
        <w:rPr>
          <w:rFonts w:hint="cs"/>
          <w:rtl/>
        </w:rPr>
        <w:t xml:space="preserve">זה עוד רלבנטי. </w:t>
      </w:r>
      <w:r w:rsidR="005621EF">
        <w:rPr>
          <w:rFonts w:hint="cs"/>
          <w:rtl/>
        </w:rPr>
        <w:t xml:space="preserve">על כל דבר שאתה מגביל. </w:t>
      </w:r>
    </w:p>
    <w:p w:rsidR="005621EF" w:rsidRDefault="005621EF" w:rsidP="005621EF">
      <w:pPr>
        <w:rPr>
          <w:rtl/>
        </w:rPr>
      </w:pPr>
    </w:p>
    <w:sdt>
      <w:sdtPr>
        <w:rPr>
          <w:rFonts w:hint="cs"/>
          <w:rtl/>
        </w:rPr>
        <w:alias w:val="יור"/>
        <w:tag w:val="&lt;ID&gt;5094&lt;/ID&gt;&lt;Name&gt;ניסן סלומינסקי - יו&quot;רַ&lt;/Name&gt;&lt;Data&gt;ניסן סלומינסקי&lt;/Data&gt;&lt;Shortcut&gt;ניסל&lt;/Shortcut&gt;"/>
        <w:id w:val="2010246742"/>
        <w:placeholder>
          <w:docPart w:val="DefaultPlaceholder_-1854013440"/>
        </w:placeholder>
      </w:sdtPr>
      <w:sdtContent>
        <w:p w:rsidR="005621EF" w:rsidRDefault="005621EF" w:rsidP="005621EF">
          <w:pPr>
            <w:pStyle w:val="af6"/>
            <w:keepNext/>
            <w:rPr>
              <w:rtl/>
            </w:rPr>
          </w:pPr>
          <w:r w:rsidRPr="005621EF">
            <w:rPr>
              <w:rStyle w:val="afd"/>
              <w:color w:val="000000"/>
              <w:rtl/>
            </w:rPr>
            <w:t>היו"ר ניסן סלומינסקי</w:t>
          </w:r>
          <w:r w:rsidRPr="005621EF">
            <w:rPr>
              <w:color w:val="000000"/>
              <w:rtl/>
            </w:rPr>
            <w:t>:</w:t>
          </w:r>
        </w:p>
      </w:sdtContent>
    </w:sdt>
    <w:p w:rsidR="005621EF" w:rsidRDefault="005621EF" w:rsidP="005621EF">
      <w:pPr>
        <w:pStyle w:val="KeepWithNext"/>
        <w:rPr>
          <w:rtl/>
        </w:rPr>
      </w:pPr>
    </w:p>
    <w:p w:rsidR="005621EF" w:rsidRDefault="005621EF" w:rsidP="005621EF">
      <w:pPr>
        <w:rPr>
          <w:rtl/>
        </w:rPr>
      </w:pPr>
      <w:r>
        <w:rPr>
          <w:rFonts w:hint="cs"/>
          <w:rtl/>
        </w:rPr>
        <w:t xml:space="preserve">אם מדובר על סמים או טרור </w:t>
      </w:r>
      <w:r w:rsidR="005C7971">
        <w:rPr>
          <w:rtl/>
        </w:rPr>
        <w:t>–</w:t>
      </w:r>
      <w:r w:rsidR="005C7971">
        <w:rPr>
          <w:rFonts w:hint="cs"/>
          <w:rtl/>
        </w:rPr>
        <w:t xml:space="preserve"> עבירות כאלה, אני חושב - - -</w:t>
      </w:r>
    </w:p>
    <w:p w:rsidR="005621EF" w:rsidRDefault="005621EF" w:rsidP="005621EF">
      <w:pPr>
        <w:rPr>
          <w:rtl/>
        </w:rPr>
      </w:pPr>
    </w:p>
    <w:sdt>
      <w:sdtPr>
        <w:rPr>
          <w:rFonts w:hint="cs"/>
          <w:rtl/>
        </w:rPr>
        <w:alias w:val="דובר_המשך"/>
        <w:tag w:val="&lt;ID&gt;0&lt;/ID&gt;&lt;Name&gt;דבי גולד חיו&lt;/Name&gt;&lt;Data&gt;דבי גולד חיו&lt;/Data&gt;&lt;Shortcut&gt;&lt;/Shortcut&gt;"/>
        <w:id w:val="177397024"/>
        <w:placeholder>
          <w:docPart w:val="DefaultPlaceholder_-1854013440"/>
        </w:placeholder>
      </w:sdtPr>
      <w:sdtContent>
        <w:p w:rsidR="005621EF" w:rsidRDefault="005621EF" w:rsidP="005621EF">
          <w:pPr>
            <w:pStyle w:val="-"/>
            <w:keepNext/>
            <w:rPr>
              <w:rtl/>
            </w:rPr>
          </w:pPr>
          <w:r w:rsidRPr="005621EF">
            <w:rPr>
              <w:rStyle w:val="afd"/>
              <w:color w:val="000000"/>
              <w:rtl/>
            </w:rPr>
            <w:t>דבי גולד חיו</w:t>
          </w:r>
          <w:r w:rsidRPr="005621EF">
            <w:rPr>
              <w:color w:val="000000"/>
              <w:rtl/>
            </w:rPr>
            <w:t>:</w:t>
          </w:r>
        </w:p>
      </w:sdtContent>
    </w:sdt>
    <w:p w:rsidR="005621EF" w:rsidRDefault="005621EF" w:rsidP="005621EF">
      <w:pPr>
        <w:pStyle w:val="KeepWithNext"/>
        <w:rPr>
          <w:rtl/>
        </w:rPr>
      </w:pPr>
    </w:p>
    <w:p w:rsidR="005621EF" w:rsidRDefault="005621EF" w:rsidP="005621EF">
      <w:pPr>
        <w:rPr>
          <w:rtl/>
        </w:rPr>
      </w:pPr>
      <w:r>
        <w:rPr>
          <w:rFonts w:hint="cs"/>
          <w:rtl/>
        </w:rPr>
        <w:t xml:space="preserve">אבל בחוק זה פתוח, זה יכול להיות מיליון דברים. </w:t>
      </w:r>
      <w:r w:rsidR="005C7971">
        <w:rPr>
          <w:rFonts w:hint="cs"/>
          <w:rtl/>
        </w:rPr>
        <w:t xml:space="preserve">ירצו? יאריכו עוד ועוד </w:t>
      </w:r>
      <w:proofErr w:type="spellStart"/>
      <w:r w:rsidR="005C7971">
        <w:rPr>
          <w:rFonts w:hint="cs"/>
          <w:rtl/>
        </w:rPr>
        <w:t>ועוד</w:t>
      </w:r>
      <w:proofErr w:type="spellEnd"/>
      <w:r w:rsidR="005C7971">
        <w:rPr>
          <w:rFonts w:hint="cs"/>
          <w:rtl/>
        </w:rPr>
        <w:t xml:space="preserve">. הם פשוט מגישים בקשה לבית המשפט ומקבלים הארכה. </w:t>
      </w:r>
    </w:p>
    <w:p w:rsidR="005621EF" w:rsidRDefault="005621EF" w:rsidP="005621EF">
      <w:pPr>
        <w:rPr>
          <w:rtl/>
        </w:rPr>
      </w:pPr>
    </w:p>
    <w:sdt>
      <w:sdtPr>
        <w:rPr>
          <w:rFonts w:hint="cs"/>
          <w:rtl/>
        </w:rPr>
        <w:alias w:val="יור"/>
        <w:tag w:val="&lt;ID&gt;5094&lt;/ID&gt;&lt;Name&gt;ניסן סלומינסקי - יו&quot;רַ&lt;/Name&gt;&lt;Data&gt;ניסן סלומינסקי&lt;/Data&gt;&lt;Shortcut&gt;ניסל&lt;/Shortcut&gt;"/>
        <w:id w:val="-781955485"/>
        <w:placeholder>
          <w:docPart w:val="DefaultPlaceholder_-1854013440"/>
        </w:placeholder>
      </w:sdtPr>
      <w:sdtContent>
        <w:p w:rsidR="005621EF" w:rsidRDefault="005621EF" w:rsidP="005621EF">
          <w:pPr>
            <w:pStyle w:val="af6"/>
            <w:keepNext/>
            <w:rPr>
              <w:rtl/>
            </w:rPr>
          </w:pPr>
          <w:r w:rsidRPr="005621EF">
            <w:rPr>
              <w:rStyle w:val="afd"/>
              <w:color w:val="000000"/>
              <w:rtl/>
            </w:rPr>
            <w:t>היו"ר ניסן סלומינסקי</w:t>
          </w:r>
          <w:r w:rsidRPr="005621EF">
            <w:rPr>
              <w:color w:val="000000"/>
              <w:rtl/>
            </w:rPr>
            <w:t>:</w:t>
          </w:r>
        </w:p>
      </w:sdtContent>
    </w:sdt>
    <w:p w:rsidR="005621EF" w:rsidRDefault="005621EF" w:rsidP="005621EF">
      <w:pPr>
        <w:pStyle w:val="KeepWithNext"/>
        <w:rPr>
          <w:rtl/>
        </w:rPr>
      </w:pPr>
    </w:p>
    <w:p w:rsidR="005621EF" w:rsidRDefault="005C7971" w:rsidP="005C7971">
      <w:pPr>
        <w:rPr>
          <w:rtl/>
        </w:rPr>
      </w:pPr>
      <w:r>
        <w:rPr>
          <w:rFonts w:hint="cs"/>
          <w:rtl/>
        </w:rPr>
        <w:t xml:space="preserve">לכן אמרתי שיכול להיות שצריך פה אפילו - - </w:t>
      </w:r>
      <w:bookmarkStart w:id="393" w:name="_ETM_Q1_4410484"/>
      <w:bookmarkEnd w:id="393"/>
      <w:r>
        <w:rPr>
          <w:rFonts w:hint="cs"/>
          <w:rtl/>
        </w:rPr>
        <w:t>- יכול להיות שזה לא דבר כל כך רציני שצריך</w:t>
      </w:r>
      <w:bookmarkStart w:id="394" w:name="_ETM_Q1_4402096"/>
      <w:bookmarkEnd w:id="394"/>
      <w:r>
        <w:rPr>
          <w:rFonts w:hint="cs"/>
          <w:rtl/>
        </w:rPr>
        <w:t xml:space="preserve"> לעשות הפרדה לבין סוג מסוים שבו אין מגבלה של </w:t>
      </w:r>
      <w:bookmarkStart w:id="395" w:name="_ETM_Q1_4405922"/>
      <w:bookmarkEnd w:id="395"/>
      <w:r>
        <w:rPr>
          <w:rFonts w:hint="cs"/>
          <w:rtl/>
        </w:rPr>
        <w:t xml:space="preserve">זמן לבין סוג אחר שכן </w:t>
      </w:r>
      <w:r>
        <w:rPr>
          <w:rtl/>
        </w:rPr>
        <w:t>–</w:t>
      </w:r>
      <w:r>
        <w:rPr>
          <w:rFonts w:hint="cs"/>
          <w:rtl/>
        </w:rPr>
        <w:t xml:space="preserve"> כי יכול ל</w:t>
      </w:r>
      <w:r w:rsidR="005621EF">
        <w:rPr>
          <w:rFonts w:hint="cs"/>
          <w:rtl/>
        </w:rPr>
        <w:t>היות שצריך ללכת לשופט אבל מבחינתי, בתפיסה שלי</w:t>
      </w:r>
      <w:r>
        <w:rPr>
          <w:rFonts w:hint="cs"/>
          <w:rtl/>
        </w:rPr>
        <w:t xml:space="preserve">, דווקא </w:t>
      </w:r>
      <w:bookmarkStart w:id="396" w:name="_ETM_Q1_4425360"/>
      <w:bookmarkEnd w:id="396"/>
      <w:r>
        <w:rPr>
          <w:rFonts w:hint="cs"/>
          <w:rtl/>
        </w:rPr>
        <w:t xml:space="preserve">בגלל הזכויות, אמרתי: על דברים כאלה </w:t>
      </w:r>
      <w:r>
        <w:rPr>
          <w:rtl/>
        </w:rPr>
        <w:t>–</w:t>
      </w:r>
      <w:r>
        <w:rPr>
          <w:rFonts w:hint="cs"/>
          <w:rtl/>
        </w:rPr>
        <w:t xml:space="preserve"> בלי מגבלה של</w:t>
      </w:r>
      <w:bookmarkStart w:id="397" w:name="_ETM_Q1_4421923"/>
      <w:bookmarkEnd w:id="397"/>
      <w:r>
        <w:rPr>
          <w:rFonts w:hint="cs"/>
          <w:rtl/>
        </w:rPr>
        <w:t xml:space="preserve"> זמן, על דברים אחרים שקשורים אולי לחירותו של האיש, אז פחות מ-60 </w:t>
      </w:r>
      <w:bookmarkStart w:id="398" w:name="_ETM_Q1_4436603"/>
      <w:bookmarkEnd w:id="398"/>
      <w:r>
        <w:rPr>
          <w:rFonts w:hint="cs"/>
          <w:rtl/>
        </w:rPr>
        <w:t>יום אפילו. אבל השאלה אם שווה להיכנס לזה או שהליכה</w:t>
      </w:r>
      <w:bookmarkStart w:id="399" w:name="_ETM_Q1_4447603"/>
      <w:bookmarkEnd w:id="399"/>
      <w:r>
        <w:rPr>
          <w:rFonts w:hint="cs"/>
          <w:rtl/>
        </w:rPr>
        <w:t xml:space="preserve"> לשופט עם בקשה להאריך היא מספיק פשוטה, אולי? </w:t>
      </w:r>
    </w:p>
    <w:p w:rsidR="005C7971" w:rsidRPr="005621EF" w:rsidRDefault="005C7971" w:rsidP="005C7971">
      <w:pPr>
        <w:rPr>
          <w:rtl/>
        </w:rPr>
      </w:pPr>
      <w:bookmarkStart w:id="400" w:name="_ETM_Q1_4446713"/>
      <w:bookmarkEnd w:id="400"/>
    </w:p>
    <w:sdt>
      <w:sdtPr>
        <w:rPr>
          <w:rtl/>
        </w:rPr>
        <w:alias w:val="דובר_המשך"/>
        <w:tag w:val="&lt;ID&gt;0&lt;/ID&gt;&lt;Name&gt;דבי גולד חיו&lt;/Name&gt;&lt;Data&gt;דבי גולד חיו&lt;/Data&gt;&lt;Shortcut&gt;&lt;/Shortcut&gt;"/>
        <w:id w:val="-1206243427"/>
        <w:placeholder>
          <w:docPart w:val="DefaultPlaceholder_-1854013440"/>
        </w:placeholder>
      </w:sdtPr>
      <w:sdtContent>
        <w:p w:rsidR="005621EF" w:rsidRDefault="005621EF" w:rsidP="005621EF">
          <w:pPr>
            <w:pStyle w:val="-"/>
            <w:keepNext/>
            <w:rPr>
              <w:rtl/>
            </w:rPr>
          </w:pPr>
          <w:r w:rsidRPr="005621EF">
            <w:rPr>
              <w:rStyle w:val="afd"/>
              <w:color w:val="000000"/>
              <w:rtl/>
            </w:rPr>
            <w:t>דבי גולד חיו</w:t>
          </w:r>
          <w:r w:rsidRPr="005621EF">
            <w:rPr>
              <w:color w:val="000000"/>
              <w:rtl/>
            </w:rPr>
            <w:t>:</w:t>
          </w:r>
        </w:p>
      </w:sdtContent>
    </w:sdt>
    <w:p w:rsidR="005621EF" w:rsidRDefault="005621EF" w:rsidP="005621EF">
      <w:pPr>
        <w:pStyle w:val="KeepWithNext"/>
        <w:rPr>
          <w:rtl/>
        </w:rPr>
      </w:pPr>
    </w:p>
    <w:p w:rsidR="005621EF" w:rsidRDefault="005C7971" w:rsidP="00223AE2">
      <w:pPr>
        <w:rPr>
          <w:rtl/>
        </w:rPr>
      </w:pPr>
      <w:r>
        <w:rPr>
          <w:rFonts w:hint="cs"/>
          <w:rtl/>
        </w:rPr>
        <w:t xml:space="preserve">אני מציעה להשאיר את ההגבלה. 60 </w:t>
      </w:r>
      <w:bookmarkStart w:id="401" w:name="_ETM_Q1_4452048"/>
      <w:bookmarkEnd w:id="401"/>
      <w:r>
        <w:rPr>
          <w:rFonts w:hint="cs"/>
          <w:rtl/>
        </w:rPr>
        <w:t>זה המון זמן, חודשיים. הם יכולים להאריך, הם יקבלו אישור מבית המשפט בקלות</w:t>
      </w:r>
      <w:r w:rsidR="00223AE2">
        <w:rPr>
          <w:rFonts w:hint="cs"/>
          <w:rtl/>
        </w:rPr>
        <w:t xml:space="preserve">, </w:t>
      </w:r>
      <w:r w:rsidR="005621EF">
        <w:rPr>
          <w:rFonts w:hint="cs"/>
          <w:rtl/>
        </w:rPr>
        <w:t xml:space="preserve">וזהו. כל פעם שיש מגבלה, עדיף שיהיה מוגבל בזמן. </w:t>
      </w:r>
    </w:p>
    <w:p w:rsidR="005621EF" w:rsidRDefault="005621EF" w:rsidP="005621EF">
      <w:pPr>
        <w:rPr>
          <w:rtl/>
        </w:rPr>
      </w:pPr>
    </w:p>
    <w:sdt>
      <w:sdtPr>
        <w:rPr>
          <w:rtl/>
        </w:rPr>
        <w:alias w:val="יור"/>
        <w:tag w:val="&lt;ID&gt;5094&lt;/ID&gt;&lt;Name&gt;ניסן סלומינסקי - יו&quot;רַ&lt;/Name&gt;&lt;Data&gt;ניסן סלומינסקי&lt;/Data&gt;&lt;Shortcut&gt;ניסל&lt;/Shortcut&gt;"/>
        <w:id w:val="-1492332863"/>
        <w:placeholder>
          <w:docPart w:val="DefaultPlaceholder_-1854013440"/>
        </w:placeholder>
      </w:sdtPr>
      <w:sdtContent>
        <w:p w:rsidR="005621EF" w:rsidRDefault="005621EF" w:rsidP="005621EF">
          <w:pPr>
            <w:pStyle w:val="af6"/>
            <w:keepNext/>
            <w:rPr>
              <w:rtl/>
            </w:rPr>
          </w:pPr>
          <w:r w:rsidRPr="005621EF">
            <w:rPr>
              <w:rStyle w:val="afd"/>
              <w:color w:val="000000"/>
              <w:rtl/>
            </w:rPr>
            <w:t>היו"ר ניסן סלומינסקי</w:t>
          </w:r>
          <w:r w:rsidRPr="005621EF">
            <w:rPr>
              <w:color w:val="000000"/>
              <w:rtl/>
            </w:rPr>
            <w:t>:</w:t>
          </w:r>
        </w:p>
      </w:sdtContent>
    </w:sdt>
    <w:p w:rsidR="005621EF" w:rsidRDefault="005621EF" w:rsidP="005621EF">
      <w:pPr>
        <w:pStyle w:val="KeepWithNext"/>
        <w:rPr>
          <w:rtl/>
        </w:rPr>
      </w:pPr>
    </w:p>
    <w:p w:rsidR="00223AE2" w:rsidRDefault="00223AE2" w:rsidP="00223AE2">
      <w:pPr>
        <w:rPr>
          <w:rtl/>
        </w:rPr>
      </w:pPr>
      <w:bookmarkStart w:id="402" w:name="_ETM_Q1_4462581"/>
      <w:bookmarkStart w:id="403" w:name="_ETM_Q1_4467503"/>
      <w:bookmarkEnd w:id="402"/>
      <w:bookmarkEnd w:id="403"/>
      <w:r>
        <w:rPr>
          <w:rFonts w:hint="cs"/>
          <w:rtl/>
        </w:rPr>
        <w:t xml:space="preserve">הם קבעו 60. אני </w:t>
      </w:r>
      <w:bookmarkStart w:id="404" w:name="_ETM_Q1_4469573"/>
      <w:bookmarkEnd w:id="404"/>
      <w:r>
        <w:rPr>
          <w:rFonts w:hint="cs"/>
          <w:rtl/>
        </w:rPr>
        <w:t xml:space="preserve">מנסה לראות את ההבחנה. </w:t>
      </w:r>
    </w:p>
    <w:p w:rsidR="00223AE2" w:rsidRPr="00223AE2" w:rsidRDefault="00223AE2" w:rsidP="00223AE2">
      <w:pPr>
        <w:rPr>
          <w:rtl/>
        </w:rPr>
      </w:pPr>
      <w:bookmarkStart w:id="405" w:name="_ETM_Q1_4469956"/>
      <w:bookmarkEnd w:id="405"/>
    </w:p>
    <w:sdt>
      <w:sdtPr>
        <w:rPr>
          <w:rFonts w:hint="cs"/>
          <w:rtl/>
        </w:rPr>
        <w:alias w:val="אורח"/>
        <w:tag w:val="&lt;ID&gt;558262&lt;/ID&gt;&lt;Name&gt;חגית לרנאו&lt;/Name&gt;&lt;Data&gt;חגית לרנאו&lt;/Data&gt;&lt;Shortcut&gt;חגלר&lt;/Shortcut&gt;&lt;Title&gt;משנה לסניגור הציבורי הארצי, הסנגוריה הציבורית&lt;/Title&gt;"/>
        <w:id w:val="945044541"/>
        <w:placeholder>
          <w:docPart w:val="DefaultPlaceholder_-1854013440"/>
        </w:placeholder>
      </w:sdtPr>
      <w:sdtContent>
        <w:p w:rsidR="005621EF" w:rsidRDefault="005621EF" w:rsidP="005621EF">
          <w:pPr>
            <w:pStyle w:val="af9"/>
            <w:keepNext/>
            <w:rPr>
              <w:rtl/>
            </w:rPr>
          </w:pPr>
          <w:r w:rsidRPr="005621EF">
            <w:rPr>
              <w:rStyle w:val="afd"/>
              <w:color w:val="000000"/>
              <w:rtl/>
            </w:rPr>
            <w:t xml:space="preserve">חגית </w:t>
          </w:r>
          <w:proofErr w:type="spellStart"/>
          <w:r w:rsidRPr="005621EF">
            <w:rPr>
              <w:rStyle w:val="afd"/>
              <w:color w:val="000000"/>
              <w:rtl/>
            </w:rPr>
            <w:t>לרנאו</w:t>
          </w:r>
          <w:proofErr w:type="spellEnd"/>
          <w:r w:rsidRPr="005621EF">
            <w:rPr>
              <w:color w:val="000000"/>
              <w:rtl/>
            </w:rPr>
            <w:t>:</w:t>
          </w:r>
        </w:p>
      </w:sdtContent>
    </w:sdt>
    <w:p w:rsidR="005621EF" w:rsidRDefault="005621EF" w:rsidP="005621EF">
      <w:pPr>
        <w:pStyle w:val="KeepWithNext"/>
        <w:rPr>
          <w:rtl/>
        </w:rPr>
      </w:pPr>
    </w:p>
    <w:p w:rsidR="005621EF" w:rsidRDefault="005621EF" w:rsidP="005621EF">
      <w:pPr>
        <w:rPr>
          <w:rtl/>
        </w:rPr>
      </w:pPr>
      <w:r>
        <w:rPr>
          <w:rFonts w:hint="cs"/>
          <w:rtl/>
        </w:rPr>
        <w:t xml:space="preserve">רציתי להגיד שהצו הזה ניתן לגבי עבירה ספציפית </w:t>
      </w:r>
      <w:r w:rsidR="00223AE2">
        <w:rPr>
          <w:rFonts w:hint="cs"/>
          <w:rtl/>
        </w:rPr>
        <w:t xml:space="preserve">ולכן צריכה להיות הערכת זמן </w:t>
      </w:r>
      <w:bookmarkStart w:id="406" w:name="_ETM_Q1_4479946"/>
      <w:bookmarkEnd w:id="406"/>
      <w:r w:rsidR="00223AE2">
        <w:rPr>
          <w:rFonts w:hint="cs"/>
          <w:rtl/>
        </w:rPr>
        <w:t>מתי העבירה הספציפית אמורה להתקיים, לא איזה משהו כללי</w:t>
      </w:r>
      <w:bookmarkStart w:id="407" w:name="_ETM_Q1_4484083"/>
      <w:bookmarkEnd w:id="407"/>
      <w:r w:rsidR="00223AE2">
        <w:rPr>
          <w:rFonts w:hint="cs"/>
          <w:rtl/>
        </w:rPr>
        <w:t xml:space="preserve"> שבכל מקרה יגיע - - -</w:t>
      </w:r>
    </w:p>
    <w:p w:rsidR="005621EF" w:rsidRDefault="005621EF" w:rsidP="005621EF">
      <w:pPr>
        <w:rPr>
          <w:rtl/>
        </w:rPr>
      </w:pPr>
    </w:p>
    <w:sdt>
      <w:sdtPr>
        <w:rPr>
          <w:rtl/>
        </w:rPr>
        <w:alias w:val="יור"/>
        <w:tag w:val="&lt;ID&gt;5094&lt;/ID&gt;&lt;Name&gt;ניסן סלומינסקי - יו&quot;רַ&lt;/Name&gt;&lt;Data&gt;ניסן סלומינסקי&lt;/Data&gt;&lt;Shortcut&gt;ניסל&lt;/Shortcut&gt;"/>
        <w:id w:val="-76447799"/>
        <w:placeholder>
          <w:docPart w:val="DefaultPlaceholder_-1854013440"/>
        </w:placeholder>
      </w:sdtPr>
      <w:sdtContent>
        <w:p w:rsidR="005621EF" w:rsidRDefault="005621EF" w:rsidP="005621EF">
          <w:pPr>
            <w:pStyle w:val="af6"/>
            <w:keepNext/>
            <w:rPr>
              <w:rtl/>
            </w:rPr>
          </w:pPr>
          <w:r w:rsidRPr="005621EF">
            <w:rPr>
              <w:rStyle w:val="afd"/>
              <w:color w:val="000000"/>
              <w:rtl/>
            </w:rPr>
            <w:t>היו"ר ניסן סלומינסקי</w:t>
          </w:r>
          <w:r w:rsidRPr="005621EF">
            <w:rPr>
              <w:color w:val="000000"/>
              <w:rtl/>
            </w:rPr>
            <w:t>:</w:t>
          </w:r>
        </w:p>
      </w:sdtContent>
    </w:sdt>
    <w:p w:rsidR="005621EF" w:rsidRDefault="005621EF" w:rsidP="005621EF">
      <w:pPr>
        <w:pStyle w:val="KeepWithNext"/>
        <w:rPr>
          <w:rtl/>
        </w:rPr>
      </w:pPr>
    </w:p>
    <w:p w:rsidR="005621EF" w:rsidRDefault="00223AE2" w:rsidP="005621EF">
      <w:pPr>
        <w:rPr>
          <w:rtl/>
        </w:rPr>
      </w:pPr>
      <w:r>
        <w:rPr>
          <w:rFonts w:hint="cs"/>
          <w:rtl/>
        </w:rPr>
        <w:t xml:space="preserve">יש הנחייה כללית לדואר שהם </w:t>
      </w:r>
      <w:bookmarkStart w:id="408" w:name="_ETM_Q1_4484320"/>
      <w:bookmarkEnd w:id="408"/>
      <w:r>
        <w:rPr>
          <w:rFonts w:hint="cs"/>
          <w:rtl/>
        </w:rPr>
        <w:t xml:space="preserve">תמיד צריכים לזהות סמים </w:t>
      </w:r>
      <w:r>
        <w:rPr>
          <w:rtl/>
        </w:rPr>
        <w:t>–</w:t>
      </w:r>
      <w:r>
        <w:rPr>
          <w:rFonts w:hint="cs"/>
          <w:rtl/>
        </w:rPr>
        <w:t xml:space="preserve"> זה </w:t>
      </w:r>
      <w:r>
        <w:rPr>
          <w:rtl/>
        </w:rPr>
        <w:t>–</w:t>
      </w:r>
      <w:r>
        <w:rPr>
          <w:rFonts w:hint="cs"/>
          <w:rtl/>
        </w:rPr>
        <w:t xml:space="preserve"> לא. פה את </w:t>
      </w:r>
      <w:bookmarkStart w:id="409" w:name="_ETM_Q1_4493390"/>
      <w:bookmarkEnd w:id="409"/>
      <w:r>
        <w:rPr>
          <w:rFonts w:hint="cs"/>
          <w:rtl/>
        </w:rPr>
        <w:t xml:space="preserve">יודעת לתת הגדרה שתגיע חבילה מסוימת. </w:t>
      </w:r>
    </w:p>
    <w:p w:rsidR="008816DE" w:rsidRDefault="008816DE" w:rsidP="005621EF">
      <w:pPr>
        <w:rPr>
          <w:rtl/>
        </w:rPr>
      </w:pPr>
    </w:p>
    <w:sdt>
      <w:sdtPr>
        <w:rPr>
          <w:rFonts w:hint="cs"/>
          <w:rtl/>
        </w:rPr>
        <w:alias w:val="אורח"/>
        <w:tag w:val="&lt;ID&gt;558262&lt;/ID&gt;&lt;Name&gt;חגית לרנאו&lt;/Name&gt;&lt;Data&gt;חגית לרנאו&lt;/Data&gt;&lt;Shortcut&gt;חגלר&lt;/Shortcut&gt;&lt;Title&gt;משנה לסניגור הציבורי הארצי, הסנגוריה הציבורית&lt;/Title&gt;"/>
        <w:id w:val="-616525531"/>
        <w:placeholder>
          <w:docPart w:val="DefaultPlaceholder_-1854013440"/>
        </w:placeholder>
      </w:sdtPr>
      <w:sdtContent>
        <w:p w:rsidR="008816DE" w:rsidRDefault="008816DE" w:rsidP="008816DE">
          <w:pPr>
            <w:pStyle w:val="af9"/>
            <w:keepNext/>
            <w:rPr>
              <w:rtl/>
            </w:rPr>
          </w:pPr>
          <w:r w:rsidRPr="008816DE">
            <w:rPr>
              <w:rStyle w:val="afd"/>
              <w:color w:val="000000"/>
              <w:rtl/>
            </w:rPr>
            <w:t xml:space="preserve">חגית </w:t>
          </w:r>
          <w:proofErr w:type="spellStart"/>
          <w:r w:rsidRPr="008816DE">
            <w:rPr>
              <w:rStyle w:val="afd"/>
              <w:color w:val="000000"/>
              <w:rtl/>
            </w:rPr>
            <w:t>לרנאו</w:t>
          </w:r>
          <w:proofErr w:type="spellEnd"/>
          <w:r w:rsidRPr="008816DE">
            <w:rPr>
              <w:color w:val="000000"/>
              <w:rtl/>
            </w:rPr>
            <w:t>:</w:t>
          </w:r>
        </w:p>
      </w:sdtContent>
    </w:sdt>
    <w:p w:rsidR="008816DE" w:rsidRDefault="008816DE" w:rsidP="008816DE">
      <w:pPr>
        <w:pStyle w:val="KeepWithNext"/>
        <w:rPr>
          <w:rtl/>
        </w:rPr>
      </w:pPr>
    </w:p>
    <w:p w:rsidR="008816DE" w:rsidRDefault="00223AE2" w:rsidP="008816DE">
      <w:pPr>
        <w:rPr>
          <w:rtl/>
        </w:rPr>
      </w:pPr>
      <w:r>
        <w:rPr>
          <w:rFonts w:hint="cs"/>
          <w:rtl/>
        </w:rPr>
        <w:t>זו דוגמה שקורית כל</w:t>
      </w:r>
      <w:bookmarkStart w:id="410" w:name="_ETM_Q1_4507086"/>
      <w:bookmarkEnd w:id="410"/>
      <w:r>
        <w:rPr>
          <w:rFonts w:hint="cs"/>
          <w:rtl/>
        </w:rPr>
        <w:t xml:space="preserve"> הזמן. </w:t>
      </w:r>
    </w:p>
    <w:p w:rsidR="008816DE" w:rsidRDefault="008816DE" w:rsidP="008816DE">
      <w:pPr>
        <w:rPr>
          <w:rtl/>
        </w:rPr>
      </w:pPr>
    </w:p>
    <w:sdt>
      <w:sdtPr>
        <w:rPr>
          <w:rtl/>
        </w:rPr>
        <w:alias w:val="יור"/>
        <w:tag w:val="&lt;ID&gt;5094&lt;/ID&gt;&lt;Name&gt;ניסן סלומינסקי - יו&quot;רַ&lt;/Name&gt;&lt;Data&gt;ניסן סלומינסקי&lt;/Data&gt;&lt;Shortcut&gt;ניסל&lt;/Shortcut&gt;"/>
        <w:id w:val="328411874"/>
        <w:placeholder>
          <w:docPart w:val="DefaultPlaceholder_-1854013440"/>
        </w:placeholder>
      </w:sdtPr>
      <w:sdtContent>
        <w:p w:rsidR="008816DE" w:rsidRDefault="008816DE" w:rsidP="008816DE">
          <w:pPr>
            <w:pStyle w:val="af6"/>
            <w:keepNext/>
            <w:rPr>
              <w:rtl/>
            </w:rPr>
          </w:pPr>
          <w:r w:rsidRPr="008816DE">
            <w:rPr>
              <w:rStyle w:val="afd"/>
              <w:color w:val="000000"/>
              <w:rtl/>
            </w:rPr>
            <w:t>היו"ר ניסן סלומינסקי</w:t>
          </w:r>
          <w:r w:rsidRPr="008816DE">
            <w:rPr>
              <w:color w:val="000000"/>
              <w:rtl/>
            </w:rPr>
            <w:t>:</w:t>
          </w:r>
        </w:p>
      </w:sdtContent>
    </w:sdt>
    <w:p w:rsidR="008816DE" w:rsidRDefault="008816DE" w:rsidP="008816DE">
      <w:pPr>
        <w:pStyle w:val="KeepWithNext"/>
        <w:rPr>
          <w:rtl/>
        </w:rPr>
      </w:pPr>
    </w:p>
    <w:p w:rsidR="00223AE2" w:rsidRDefault="00223AE2" w:rsidP="00223AE2">
      <w:pPr>
        <w:rPr>
          <w:rtl/>
        </w:rPr>
      </w:pPr>
      <w:r>
        <w:rPr>
          <w:rFonts w:hint="cs"/>
          <w:rtl/>
        </w:rPr>
        <w:t xml:space="preserve">ואז מבחינתי זה צריך להיות דבר קבוע. אם זה </w:t>
      </w:r>
      <w:bookmarkStart w:id="411" w:name="_ETM_Q1_4512454"/>
      <w:bookmarkEnd w:id="411"/>
      <w:r>
        <w:rPr>
          <w:rFonts w:hint="cs"/>
          <w:rtl/>
        </w:rPr>
        <w:t xml:space="preserve">הגיע אחרי פרק הזמן? </w:t>
      </w:r>
      <w:bookmarkStart w:id="412" w:name="_ETM_Q1_4523159"/>
      <w:bookmarkEnd w:id="412"/>
    </w:p>
    <w:p w:rsidR="00223AE2" w:rsidRDefault="00223AE2" w:rsidP="00223AE2">
      <w:pPr>
        <w:rPr>
          <w:rtl/>
        </w:rPr>
      </w:pPr>
    </w:p>
    <w:p w:rsidR="00223AE2" w:rsidRDefault="00223AE2" w:rsidP="00223AE2">
      <w:pPr>
        <w:pStyle w:val="af5"/>
        <w:keepNext/>
        <w:rPr>
          <w:rtl/>
        </w:rPr>
      </w:pPr>
      <w:bookmarkStart w:id="413" w:name="_ETM_Q1_4524439"/>
      <w:bookmarkEnd w:id="413"/>
      <w:r>
        <w:rPr>
          <w:rtl/>
        </w:rPr>
        <w:t>קריאות:</w:t>
      </w:r>
    </w:p>
    <w:p w:rsidR="00223AE2" w:rsidRDefault="00223AE2" w:rsidP="00223AE2">
      <w:pPr>
        <w:pStyle w:val="KeepWithNext"/>
        <w:rPr>
          <w:rtl/>
        </w:rPr>
      </w:pPr>
    </w:p>
    <w:p w:rsidR="00223AE2" w:rsidRDefault="00223AE2" w:rsidP="00223AE2">
      <w:pPr>
        <w:rPr>
          <w:rtl/>
        </w:rPr>
      </w:pPr>
      <w:r>
        <w:rPr>
          <w:rFonts w:hint="cs"/>
          <w:rtl/>
        </w:rPr>
        <w:t>- - -</w:t>
      </w:r>
      <w:bookmarkStart w:id="414" w:name="_ETM_Q1_4528263"/>
      <w:bookmarkEnd w:id="414"/>
    </w:p>
    <w:p w:rsidR="00223AE2" w:rsidRDefault="00223AE2" w:rsidP="00223AE2">
      <w:pPr>
        <w:rPr>
          <w:rtl/>
        </w:rPr>
      </w:pPr>
    </w:p>
    <w:p w:rsidR="00223AE2" w:rsidRDefault="00223AE2" w:rsidP="00223AE2">
      <w:pPr>
        <w:pStyle w:val="af6"/>
        <w:keepNext/>
        <w:rPr>
          <w:rtl/>
        </w:rPr>
      </w:pPr>
      <w:bookmarkStart w:id="415" w:name="_ETM_Q1_4528526"/>
      <w:bookmarkEnd w:id="415"/>
      <w:r>
        <w:rPr>
          <w:rtl/>
        </w:rPr>
        <w:lastRenderedPageBreak/>
        <w:t>היו"ר ניסן סלומינסקי:</w:t>
      </w:r>
    </w:p>
    <w:p w:rsidR="00223AE2" w:rsidRDefault="00223AE2" w:rsidP="00223AE2">
      <w:pPr>
        <w:pStyle w:val="KeepWithNext"/>
        <w:rPr>
          <w:rtl/>
        </w:rPr>
      </w:pPr>
    </w:p>
    <w:p w:rsidR="008816DE" w:rsidRDefault="008816DE" w:rsidP="00223AE2">
      <w:pPr>
        <w:rPr>
          <w:rtl/>
        </w:rPr>
      </w:pPr>
      <w:bookmarkStart w:id="416" w:name="_ETM_Q1_4523638"/>
      <w:bookmarkEnd w:id="416"/>
      <w:r>
        <w:rPr>
          <w:rFonts w:hint="cs"/>
          <w:rtl/>
        </w:rPr>
        <w:t xml:space="preserve">אתם לא מרגישים שאתם רוצים לחלק את זה? </w:t>
      </w:r>
      <w:r w:rsidR="00223AE2">
        <w:rPr>
          <w:rFonts w:hint="cs"/>
          <w:rtl/>
        </w:rPr>
        <w:t xml:space="preserve">זה תלוי בכם. אני הייתי מחלק </w:t>
      </w:r>
      <w:r w:rsidR="00223AE2">
        <w:rPr>
          <w:rtl/>
        </w:rPr>
        <w:t>–</w:t>
      </w:r>
      <w:r w:rsidR="00223AE2">
        <w:rPr>
          <w:rFonts w:hint="cs"/>
          <w:rtl/>
        </w:rPr>
        <w:t xml:space="preserve"> אחד בלי מגבלה, ואחד הייתי מקצר את </w:t>
      </w:r>
      <w:bookmarkStart w:id="417" w:name="_ETM_Q1_4594813"/>
      <w:bookmarkEnd w:id="417"/>
      <w:r w:rsidR="00223AE2">
        <w:rPr>
          <w:rFonts w:hint="cs"/>
          <w:rtl/>
        </w:rPr>
        <w:t xml:space="preserve">הזמן. </w:t>
      </w:r>
    </w:p>
    <w:p w:rsidR="008816DE" w:rsidRDefault="008816DE" w:rsidP="008816DE">
      <w:pPr>
        <w:rPr>
          <w:rtl/>
        </w:rPr>
      </w:pPr>
    </w:p>
    <w:sdt>
      <w:sdtPr>
        <w:rPr>
          <w:rFonts w:hint="cs"/>
          <w:rtl/>
        </w:rPr>
        <w:alias w:val="אורח"/>
        <w:tag w:val="&lt;ID&gt;585341&lt;/ID&gt;&lt;Name&gt;חיים ארביב&lt;/Name&gt;&lt;Data&gt;חיים ארביב&lt;/Data&gt;&lt;Shortcut&gt;חיאר&lt;/Shortcut&gt;&lt;Title&gt;ראש מחלקת חקירות, רשות ההגבלים העסקיים&lt;/Title&gt;"/>
        <w:id w:val="1524742540"/>
        <w:placeholder>
          <w:docPart w:val="DefaultPlaceholder_-1854013440"/>
        </w:placeholder>
      </w:sdtPr>
      <w:sdtContent>
        <w:p w:rsidR="008816DE" w:rsidRDefault="008816DE" w:rsidP="008816DE">
          <w:pPr>
            <w:pStyle w:val="af9"/>
            <w:keepNext/>
            <w:rPr>
              <w:rtl/>
            </w:rPr>
          </w:pPr>
          <w:r w:rsidRPr="008816DE">
            <w:rPr>
              <w:rStyle w:val="afd"/>
              <w:color w:val="000000"/>
              <w:rtl/>
            </w:rPr>
            <w:t>חיים ארביב</w:t>
          </w:r>
          <w:r w:rsidRPr="008816DE">
            <w:rPr>
              <w:color w:val="000000"/>
              <w:rtl/>
            </w:rPr>
            <w:t>:</w:t>
          </w:r>
        </w:p>
      </w:sdtContent>
    </w:sdt>
    <w:p w:rsidR="008816DE" w:rsidRDefault="008816DE" w:rsidP="008816DE">
      <w:pPr>
        <w:pStyle w:val="KeepWithNext"/>
        <w:rPr>
          <w:rtl/>
        </w:rPr>
      </w:pPr>
    </w:p>
    <w:p w:rsidR="008816DE" w:rsidRDefault="008816DE" w:rsidP="008816DE">
      <w:pPr>
        <w:rPr>
          <w:rtl/>
        </w:rPr>
      </w:pPr>
      <w:r>
        <w:rPr>
          <w:rFonts w:hint="cs"/>
          <w:rtl/>
        </w:rPr>
        <w:t xml:space="preserve">אדוני, זה כתוב בחוק. </w:t>
      </w:r>
      <w:r w:rsidR="00223AE2">
        <w:rPr>
          <w:rFonts w:hint="cs"/>
          <w:rtl/>
        </w:rPr>
        <w:t xml:space="preserve">כתוב בחוק שהשופט יכול לתת, מנימוקים שיירשמו </w:t>
      </w:r>
      <w:r w:rsidR="00A012CD">
        <w:rPr>
          <w:rFonts w:hint="cs"/>
          <w:rtl/>
        </w:rPr>
        <w:t xml:space="preserve">כל </w:t>
      </w:r>
      <w:bookmarkStart w:id="418" w:name="_ETM_Q1_4599410"/>
      <w:bookmarkEnd w:id="418"/>
      <w:r w:rsidR="00A012CD">
        <w:rPr>
          <w:rFonts w:hint="cs"/>
          <w:rtl/>
        </w:rPr>
        <w:t xml:space="preserve">תקופה שהוא רוצה. זה כתוב בהצעה. </w:t>
      </w:r>
    </w:p>
    <w:p w:rsidR="008816DE" w:rsidRDefault="008816DE" w:rsidP="008816DE">
      <w:pPr>
        <w:rPr>
          <w:rtl/>
        </w:rPr>
      </w:pPr>
    </w:p>
    <w:p w:rsidR="00223AE2" w:rsidRDefault="00223AE2" w:rsidP="00223AE2">
      <w:pPr>
        <w:pStyle w:val="a4"/>
        <w:keepNext/>
        <w:rPr>
          <w:rtl/>
        </w:rPr>
      </w:pPr>
      <w:bookmarkStart w:id="419" w:name="_ETM_Q1_4534560"/>
      <w:bookmarkEnd w:id="419"/>
      <w:r>
        <w:rPr>
          <w:rtl/>
        </w:rPr>
        <w:t xml:space="preserve">איה </w:t>
      </w:r>
      <w:proofErr w:type="spellStart"/>
      <w:r>
        <w:rPr>
          <w:rtl/>
        </w:rPr>
        <w:t>גורצקי</w:t>
      </w:r>
      <w:proofErr w:type="spellEnd"/>
      <w:r>
        <w:rPr>
          <w:rtl/>
        </w:rPr>
        <w:t>:</w:t>
      </w:r>
    </w:p>
    <w:p w:rsidR="00223AE2" w:rsidRDefault="00223AE2" w:rsidP="00223AE2">
      <w:pPr>
        <w:pStyle w:val="KeepWithNext"/>
        <w:rPr>
          <w:rtl/>
        </w:rPr>
      </w:pPr>
    </w:p>
    <w:p w:rsidR="008816DE" w:rsidRDefault="008816DE" w:rsidP="008816DE">
      <w:pPr>
        <w:rPr>
          <w:rtl/>
        </w:rPr>
      </w:pPr>
      <w:r>
        <w:rPr>
          <w:rFonts w:hint="cs"/>
          <w:rtl/>
        </w:rPr>
        <w:t xml:space="preserve">הקיצור כבר כתוב. ההארכה מחייבת </w:t>
      </w:r>
      <w:r w:rsidR="00A012CD">
        <w:rPr>
          <w:rFonts w:hint="cs"/>
          <w:rtl/>
        </w:rPr>
        <w:t xml:space="preserve">- </w:t>
      </w:r>
      <w:bookmarkStart w:id="420" w:name="_ETM_Q1_4609869"/>
      <w:bookmarkEnd w:id="420"/>
      <w:r w:rsidR="00A012CD">
        <w:rPr>
          <w:rFonts w:hint="cs"/>
          <w:rtl/>
        </w:rPr>
        <w:t>- -</w:t>
      </w:r>
    </w:p>
    <w:p w:rsidR="008816DE" w:rsidRDefault="008816DE" w:rsidP="008816DE">
      <w:pPr>
        <w:rPr>
          <w:rtl/>
        </w:rPr>
      </w:pPr>
    </w:p>
    <w:sdt>
      <w:sdtPr>
        <w:rPr>
          <w:rtl/>
        </w:rPr>
        <w:alias w:val="יור"/>
        <w:tag w:val="&lt;ID&gt;5094&lt;/ID&gt;&lt;Name&gt;ניסן סלומינסקי - יו&quot;רַ&lt;/Name&gt;&lt;Data&gt;ניסן סלומינסקי&lt;/Data&gt;&lt;Shortcut&gt;ניסל&lt;/Shortcut&gt;"/>
        <w:id w:val="-572352555"/>
        <w:placeholder>
          <w:docPart w:val="DefaultPlaceholder_-1854013440"/>
        </w:placeholder>
      </w:sdtPr>
      <w:sdtContent>
        <w:p w:rsidR="008816DE" w:rsidRDefault="008816DE" w:rsidP="008816DE">
          <w:pPr>
            <w:pStyle w:val="af6"/>
            <w:keepNext/>
            <w:rPr>
              <w:rtl/>
            </w:rPr>
          </w:pPr>
          <w:r w:rsidRPr="008816DE">
            <w:rPr>
              <w:rStyle w:val="afd"/>
              <w:color w:val="000000"/>
              <w:rtl/>
            </w:rPr>
            <w:t>היו"ר ניסן סלומינסקי</w:t>
          </w:r>
          <w:r w:rsidRPr="008816DE">
            <w:rPr>
              <w:color w:val="000000"/>
              <w:rtl/>
            </w:rPr>
            <w:t>:</w:t>
          </w:r>
        </w:p>
      </w:sdtContent>
    </w:sdt>
    <w:p w:rsidR="008816DE" w:rsidRDefault="008816DE" w:rsidP="008816DE">
      <w:pPr>
        <w:pStyle w:val="KeepWithNext"/>
        <w:rPr>
          <w:rtl/>
        </w:rPr>
      </w:pPr>
    </w:p>
    <w:p w:rsidR="008816DE" w:rsidRDefault="008816DE" w:rsidP="00A012CD">
      <w:pPr>
        <w:rPr>
          <w:rtl/>
        </w:rPr>
      </w:pPr>
      <w:r>
        <w:rPr>
          <w:rFonts w:hint="cs"/>
          <w:rtl/>
        </w:rPr>
        <w:t xml:space="preserve">אם אתה מכיר את עבודתנו </w:t>
      </w:r>
      <w:r>
        <w:rPr>
          <w:rtl/>
        </w:rPr>
        <w:t>–</w:t>
      </w:r>
      <w:r>
        <w:rPr>
          <w:rFonts w:hint="cs"/>
          <w:rtl/>
        </w:rPr>
        <w:t xml:space="preserve"> </w:t>
      </w:r>
      <w:r w:rsidR="00A012CD">
        <w:rPr>
          <w:rFonts w:hint="cs"/>
          <w:rtl/>
        </w:rPr>
        <w:t xml:space="preserve">אז אנחנו מנסים. יש לנו תפיסה שאנחנו המחוקק ובית המשפט הוא השופט. </w:t>
      </w:r>
      <w:r>
        <w:rPr>
          <w:rFonts w:hint="cs"/>
          <w:rtl/>
        </w:rPr>
        <w:t xml:space="preserve">לכן, ככל שאני יותר ויותר אתן דברים שהוא יחליט </w:t>
      </w:r>
      <w:r>
        <w:rPr>
          <w:rtl/>
        </w:rPr>
        <w:t>–</w:t>
      </w:r>
      <w:r>
        <w:rPr>
          <w:rFonts w:hint="cs"/>
          <w:rtl/>
        </w:rPr>
        <w:t xml:space="preserve"> אני מעביר אליו את הזכות לחוקק. </w:t>
      </w:r>
      <w:r w:rsidR="00A012CD">
        <w:rPr>
          <w:rFonts w:hint="cs"/>
          <w:rtl/>
        </w:rPr>
        <w:t xml:space="preserve">הרבה פעמים אני אומר </w:t>
      </w:r>
      <w:r w:rsidR="00A012CD">
        <w:rPr>
          <w:rtl/>
        </w:rPr>
        <w:t>–</w:t>
      </w:r>
      <w:r w:rsidR="00A012CD">
        <w:rPr>
          <w:rFonts w:hint="cs"/>
          <w:rtl/>
        </w:rPr>
        <w:t xml:space="preserve"> אנחנו</w:t>
      </w:r>
      <w:bookmarkStart w:id="421" w:name="_ETM_Q1_4634065"/>
      <w:bookmarkEnd w:id="421"/>
      <w:r w:rsidR="00A012CD">
        <w:rPr>
          <w:rFonts w:hint="cs"/>
          <w:rtl/>
        </w:rPr>
        <w:t xml:space="preserve"> נחוקק, מה שנוכל לעשות אנחנו </w:t>
      </w:r>
      <w:r w:rsidR="00A012CD">
        <w:rPr>
          <w:rtl/>
        </w:rPr>
        <w:t>–</w:t>
      </w:r>
      <w:r w:rsidR="00A012CD">
        <w:rPr>
          <w:rFonts w:hint="cs"/>
          <w:rtl/>
        </w:rPr>
        <w:t xml:space="preserve"> נעשה. </w:t>
      </w:r>
      <w:r>
        <w:rPr>
          <w:rFonts w:hint="cs"/>
          <w:rtl/>
        </w:rPr>
        <w:t>נכון שיש סיטואציות שאני לא יכול להעלות על דעתי, אז אני נותן לו</w:t>
      </w:r>
      <w:r w:rsidR="00A012CD">
        <w:rPr>
          <w:rFonts w:hint="cs"/>
          <w:rtl/>
        </w:rPr>
        <w:t xml:space="preserve"> גם להחליט, </w:t>
      </w:r>
      <w:bookmarkStart w:id="422" w:name="_ETM_Q1_4646690"/>
      <w:bookmarkEnd w:id="422"/>
      <w:r w:rsidR="00A012CD">
        <w:rPr>
          <w:rFonts w:hint="cs"/>
          <w:rtl/>
        </w:rPr>
        <w:t xml:space="preserve">אבל בעיקרון, תפיסת העולם היא שהבית הזה </w:t>
      </w:r>
      <w:bookmarkStart w:id="423" w:name="_ETM_Q1_4655778"/>
      <w:bookmarkEnd w:id="423"/>
      <w:r w:rsidR="00A012CD">
        <w:rPr>
          <w:rFonts w:hint="cs"/>
          <w:rtl/>
        </w:rPr>
        <w:t xml:space="preserve">מחוקק. אז נשאיר את זה 60? נוח לכם, המשטרה? </w:t>
      </w:r>
    </w:p>
    <w:p w:rsidR="008816DE" w:rsidRDefault="008816DE" w:rsidP="008816DE">
      <w:pPr>
        <w:rPr>
          <w:rtl/>
        </w:rPr>
      </w:pPr>
    </w:p>
    <w:p w:rsidR="00A012CD" w:rsidRDefault="00A012CD" w:rsidP="00A012CD">
      <w:pPr>
        <w:pStyle w:val="a4"/>
        <w:keepNext/>
        <w:rPr>
          <w:rtl/>
        </w:rPr>
      </w:pPr>
      <w:r>
        <w:rPr>
          <w:rtl/>
        </w:rPr>
        <w:t xml:space="preserve">איה </w:t>
      </w:r>
      <w:proofErr w:type="spellStart"/>
      <w:r>
        <w:rPr>
          <w:rtl/>
        </w:rPr>
        <w:t>גורצקי</w:t>
      </w:r>
      <w:proofErr w:type="spellEnd"/>
      <w:r>
        <w:rPr>
          <w:rtl/>
        </w:rPr>
        <w:t>:</w:t>
      </w:r>
    </w:p>
    <w:p w:rsidR="00A012CD" w:rsidRDefault="00A012CD" w:rsidP="00A012CD">
      <w:pPr>
        <w:pStyle w:val="KeepWithNext"/>
        <w:rPr>
          <w:rtl/>
        </w:rPr>
      </w:pPr>
    </w:p>
    <w:p w:rsidR="008816DE" w:rsidRDefault="00A012CD" w:rsidP="00A012CD">
      <w:pPr>
        <w:rPr>
          <w:rtl/>
        </w:rPr>
      </w:pPr>
      <w:r>
        <w:rPr>
          <w:rFonts w:hint="cs"/>
          <w:rtl/>
        </w:rPr>
        <w:t xml:space="preserve">האמת היא </w:t>
      </w:r>
      <w:r w:rsidR="008816DE">
        <w:rPr>
          <w:rFonts w:hint="cs"/>
          <w:rtl/>
        </w:rPr>
        <w:t>שבכלל לא נוח לנו</w:t>
      </w:r>
      <w:r>
        <w:rPr>
          <w:rFonts w:hint="cs"/>
          <w:rtl/>
        </w:rPr>
        <w:t xml:space="preserve"> החוק הזה, אבל כן. </w:t>
      </w:r>
      <w:bookmarkStart w:id="424" w:name="_ETM_Q1_4662813"/>
      <w:bookmarkEnd w:id="424"/>
      <w:r w:rsidR="008816DE">
        <w:rPr>
          <w:rFonts w:hint="cs"/>
          <w:rtl/>
        </w:rPr>
        <w:t xml:space="preserve">עד </w:t>
      </w:r>
      <w:r>
        <w:rPr>
          <w:rFonts w:hint="cs"/>
          <w:rtl/>
        </w:rPr>
        <w:t xml:space="preserve">היום סעיף ההמצאה לא הוגבל בזמן, </w:t>
      </w:r>
      <w:r w:rsidR="008816DE">
        <w:rPr>
          <w:rFonts w:hint="cs"/>
          <w:rtl/>
        </w:rPr>
        <w:t>בחקיקה. יש צווים שלא מגבילים בזמן ויש כא</w:t>
      </w:r>
      <w:r>
        <w:rPr>
          <w:rFonts w:hint="cs"/>
          <w:rtl/>
        </w:rPr>
        <w:t xml:space="preserve">לה שמגבילים בזמן, זה בהתאם לנסיבות המקרה ושיקול הדעת </w:t>
      </w:r>
      <w:bookmarkStart w:id="425" w:name="_ETM_Q1_4681028"/>
      <w:bookmarkEnd w:id="425"/>
      <w:r>
        <w:rPr>
          <w:rFonts w:hint="cs"/>
          <w:rtl/>
        </w:rPr>
        <w:t xml:space="preserve">השיפוטי. זה דווקא מתחבר לדברי אדוני שזה באמת </w:t>
      </w:r>
      <w:r w:rsidR="008816DE">
        <w:rPr>
          <w:rFonts w:hint="cs"/>
          <w:rtl/>
        </w:rPr>
        <w:t xml:space="preserve">תלוי נסיבות, אבל החוק נותן את זה. </w:t>
      </w:r>
      <w:r>
        <w:rPr>
          <w:rFonts w:hint="cs"/>
          <w:rtl/>
        </w:rPr>
        <w:t>הצעת החוק</w:t>
      </w:r>
      <w:bookmarkStart w:id="426" w:name="_ETM_Q1_4687575"/>
      <w:bookmarkEnd w:id="426"/>
      <w:r>
        <w:rPr>
          <w:rFonts w:hint="cs"/>
          <w:rtl/>
        </w:rPr>
        <w:t xml:space="preserve"> מקנה שיקול דעת לשופט </w:t>
      </w:r>
      <w:r>
        <w:rPr>
          <w:rtl/>
        </w:rPr>
        <w:t>–</w:t>
      </w:r>
      <w:r>
        <w:rPr>
          <w:rFonts w:hint="cs"/>
          <w:rtl/>
        </w:rPr>
        <w:t xml:space="preserve"> גם פחות מ-60 וגם </w:t>
      </w:r>
      <w:bookmarkStart w:id="427" w:name="_ETM_Q1_4690140"/>
      <w:bookmarkEnd w:id="427"/>
      <w:r>
        <w:rPr>
          <w:rFonts w:hint="cs"/>
          <w:rtl/>
        </w:rPr>
        <w:t xml:space="preserve">מעל 60. </w:t>
      </w:r>
      <w:r w:rsidR="008816DE">
        <w:rPr>
          <w:rFonts w:hint="cs"/>
          <w:rtl/>
        </w:rPr>
        <w:t xml:space="preserve">לכן זה נראה לנו סביר. </w:t>
      </w:r>
    </w:p>
    <w:p w:rsidR="008816DE" w:rsidRDefault="008816DE" w:rsidP="008816DE">
      <w:pPr>
        <w:rPr>
          <w:rtl/>
        </w:rPr>
      </w:pPr>
    </w:p>
    <w:sdt>
      <w:sdtPr>
        <w:rPr>
          <w:rtl/>
        </w:rPr>
        <w:alias w:val="יור"/>
        <w:tag w:val="&lt;ID&gt;5094&lt;/ID&gt;&lt;Name&gt;ניסן סלומינסקי - יו&quot;רַ&lt;/Name&gt;&lt;Data&gt;ניסן סלומינסקי&lt;/Data&gt;&lt;Shortcut&gt;ניסל&lt;/Shortcut&gt;"/>
        <w:id w:val="-297761118"/>
        <w:placeholder>
          <w:docPart w:val="DefaultPlaceholder_-1854013440"/>
        </w:placeholder>
      </w:sdtPr>
      <w:sdtContent>
        <w:p w:rsidR="008816DE" w:rsidRDefault="008816DE" w:rsidP="008816DE">
          <w:pPr>
            <w:pStyle w:val="af6"/>
            <w:keepNext/>
            <w:rPr>
              <w:rtl/>
            </w:rPr>
          </w:pPr>
          <w:r w:rsidRPr="008816DE">
            <w:rPr>
              <w:rStyle w:val="afd"/>
              <w:color w:val="000000"/>
              <w:rtl/>
            </w:rPr>
            <w:t>היו"ר ניסן סלומינסקי</w:t>
          </w:r>
          <w:r w:rsidRPr="008816DE">
            <w:rPr>
              <w:color w:val="000000"/>
              <w:rtl/>
            </w:rPr>
            <w:t>:</w:t>
          </w:r>
        </w:p>
      </w:sdtContent>
    </w:sdt>
    <w:p w:rsidR="008816DE" w:rsidRDefault="008816DE" w:rsidP="008816DE">
      <w:pPr>
        <w:pStyle w:val="KeepWithNext"/>
        <w:rPr>
          <w:rtl/>
        </w:rPr>
      </w:pPr>
    </w:p>
    <w:p w:rsidR="008816DE" w:rsidRDefault="008816DE" w:rsidP="00A012CD">
      <w:pPr>
        <w:rPr>
          <w:rtl/>
        </w:rPr>
      </w:pPr>
      <w:r>
        <w:rPr>
          <w:rFonts w:hint="cs"/>
          <w:rtl/>
        </w:rPr>
        <w:t xml:space="preserve">בסדר. יהיה 60, ושיקול דעת של השופט </w:t>
      </w:r>
      <w:r>
        <w:rPr>
          <w:rtl/>
        </w:rPr>
        <w:t>–</w:t>
      </w:r>
      <w:r>
        <w:rPr>
          <w:rFonts w:hint="cs"/>
          <w:rtl/>
        </w:rPr>
        <w:t xml:space="preserve"> כמו שאמר חיים ארביב</w:t>
      </w:r>
      <w:r w:rsidR="00A012CD">
        <w:rPr>
          <w:rFonts w:hint="cs"/>
          <w:rtl/>
        </w:rPr>
        <w:t xml:space="preserve"> שאם באמת זה יהיה על דברים מהסוג </w:t>
      </w:r>
      <w:bookmarkStart w:id="428" w:name="_ETM_Q1_4704369"/>
      <w:bookmarkEnd w:id="428"/>
      <w:r w:rsidR="00A012CD">
        <w:rPr>
          <w:rFonts w:hint="cs"/>
          <w:rtl/>
        </w:rPr>
        <w:t xml:space="preserve">הזה, זה יותר קשור למשטרה, אבל </w:t>
      </w:r>
      <w:r>
        <w:rPr>
          <w:rFonts w:hint="cs"/>
          <w:rtl/>
        </w:rPr>
        <w:t>תוכלו להשתמש בכך למרות שכתוב שלפי שיקול דעתו תוכלו לומר שיש המלצה של הוועדה מהבחינה הזאת ש</w:t>
      </w:r>
      <w:r w:rsidR="00A012CD">
        <w:rPr>
          <w:rFonts w:hint="cs"/>
          <w:rtl/>
        </w:rPr>
        <w:t>פ</w:t>
      </w:r>
      <w:r>
        <w:rPr>
          <w:rFonts w:hint="cs"/>
          <w:rtl/>
        </w:rPr>
        <w:t xml:space="preserve">ה לא צריכה להיות </w:t>
      </w:r>
      <w:r w:rsidR="00A012CD">
        <w:rPr>
          <w:rFonts w:hint="cs"/>
          <w:rtl/>
        </w:rPr>
        <w:t>מ</w:t>
      </w:r>
      <w:r>
        <w:rPr>
          <w:rFonts w:hint="cs"/>
          <w:rtl/>
        </w:rPr>
        <w:t>גבלה</w:t>
      </w:r>
      <w:r w:rsidR="00A012CD">
        <w:rPr>
          <w:rFonts w:hint="cs"/>
          <w:rtl/>
        </w:rPr>
        <w:t xml:space="preserve"> של זמן</w:t>
      </w:r>
      <w:bookmarkStart w:id="429" w:name="_ETM_Q1_4732318"/>
      <w:bookmarkEnd w:id="429"/>
      <w:r w:rsidR="00A012CD">
        <w:rPr>
          <w:rFonts w:hint="cs"/>
          <w:rtl/>
        </w:rPr>
        <w:t xml:space="preserve">. </w:t>
      </w:r>
    </w:p>
    <w:p w:rsidR="008816DE" w:rsidRDefault="008816DE" w:rsidP="008816DE">
      <w:pPr>
        <w:rPr>
          <w:rtl/>
        </w:rPr>
      </w:pPr>
    </w:p>
    <w:sdt>
      <w:sdtPr>
        <w:rPr>
          <w:rFonts w:hint="cs"/>
          <w:rtl/>
        </w:rPr>
        <w:alias w:val="דובר"/>
        <w:tag w:val="&lt;ID&gt;0&lt;/ID&gt;&lt;Name&gt;אפרת חקאק&lt;/Name&gt;&lt;Data&gt;אפרת חקאק&lt;/Data&gt;&lt;Shortcut&gt;אפחק&lt;/Shortcut&gt;&lt;MemberID&gt;&lt;/MemberID&gt;"/>
        <w:id w:val="-1717268969"/>
        <w:placeholder>
          <w:docPart w:val="DefaultPlaceholder_-1854013440"/>
        </w:placeholder>
      </w:sdtPr>
      <w:sdtContent>
        <w:p w:rsidR="008816DE" w:rsidRDefault="008816DE" w:rsidP="008816DE">
          <w:pPr>
            <w:pStyle w:val="a4"/>
            <w:keepNext/>
            <w:rPr>
              <w:rtl/>
            </w:rPr>
          </w:pPr>
          <w:r w:rsidRPr="008816DE">
            <w:rPr>
              <w:rStyle w:val="afd"/>
              <w:color w:val="000000"/>
              <w:rtl/>
            </w:rPr>
            <w:t xml:space="preserve">אפרת </w:t>
          </w:r>
          <w:proofErr w:type="spellStart"/>
          <w:r w:rsidRPr="008816DE">
            <w:rPr>
              <w:rStyle w:val="afd"/>
              <w:color w:val="000000"/>
              <w:rtl/>
            </w:rPr>
            <w:t>חקאק</w:t>
          </w:r>
          <w:proofErr w:type="spellEnd"/>
          <w:r w:rsidRPr="008816DE">
            <w:rPr>
              <w:color w:val="000000"/>
              <w:rtl/>
            </w:rPr>
            <w:t>:</w:t>
          </w:r>
        </w:p>
      </w:sdtContent>
    </w:sdt>
    <w:p w:rsidR="008816DE" w:rsidRDefault="008816DE" w:rsidP="008816DE">
      <w:pPr>
        <w:pStyle w:val="KeepWithNext"/>
        <w:rPr>
          <w:rtl/>
        </w:rPr>
      </w:pPr>
    </w:p>
    <w:p w:rsidR="008816DE" w:rsidRDefault="008816DE" w:rsidP="00E30501">
      <w:pPr>
        <w:rPr>
          <w:rtl/>
        </w:rPr>
      </w:pPr>
      <w:r>
        <w:rPr>
          <w:rFonts w:hint="cs"/>
          <w:rtl/>
        </w:rPr>
        <w:t>נעבור לסעיף 6. לפני שנעבור לסעיף יש לי הערה כללית. בוועדת לוין בצדק הדגישו את הצורך בתיעוד ורישום בכל הקשור לחיפוש המצאה</w:t>
      </w:r>
      <w:r w:rsidR="00A012CD">
        <w:rPr>
          <w:rFonts w:hint="cs"/>
          <w:rtl/>
        </w:rPr>
        <w:t xml:space="preserve"> בכל הסמכויות שיש למשטרה, </w:t>
      </w:r>
      <w:r>
        <w:rPr>
          <w:rFonts w:hint="cs"/>
          <w:rtl/>
        </w:rPr>
        <w:t xml:space="preserve">ומאוד הדגישו </w:t>
      </w:r>
      <w:r w:rsidR="00E30501">
        <w:rPr>
          <w:rFonts w:hint="cs"/>
          <w:rtl/>
        </w:rPr>
        <w:t xml:space="preserve">את הצורך שכל </w:t>
      </w:r>
      <w:bookmarkStart w:id="430" w:name="_ETM_Q1_4750119"/>
      <w:bookmarkEnd w:id="430"/>
      <w:r w:rsidR="00E30501">
        <w:rPr>
          <w:rFonts w:hint="cs"/>
          <w:rtl/>
        </w:rPr>
        <w:t xml:space="preserve">המסמכים שיוגשו לבית המשפט וכל המסמכים שייצאו מבית המשפט </w:t>
      </w:r>
      <w:r>
        <w:rPr>
          <w:rFonts w:hint="cs"/>
          <w:rtl/>
        </w:rPr>
        <w:t xml:space="preserve">יהיו הכי מפורטים שאפשר. הרצון הזה משותף לכל מי שיושב כאן, אני חושבת. </w:t>
      </w:r>
    </w:p>
    <w:p w:rsidR="008816DE" w:rsidRDefault="008816DE" w:rsidP="008816DE">
      <w:pPr>
        <w:rPr>
          <w:rtl/>
        </w:rPr>
      </w:pPr>
    </w:p>
    <w:sdt>
      <w:sdtPr>
        <w:rPr>
          <w:rtl/>
        </w:rPr>
        <w:alias w:val="יור"/>
        <w:tag w:val="&lt;ID&gt;5094&lt;/ID&gt;&lt;Name&gt;ניסן סלומינסקי - יו&quot;רַ&lt;/Name&gt;&lt;Data&gt;ניסן סלומינסקי&lt;/Data&gt;&lt;Shortcut&gt;ניסל&lt;/Shortcut&gt;"/>
        <w:id w:val="2110010130"/>
        <w:placeholder>
          <w:docPart w:val="DefaultPlaceholder_-1854013440"/>
        </w:placeholder>
      </w:sdtPr>
      <w:sdtContent>
        <w:p w:rsidR="008816DE" w:rsidRDefault="008816DE" w:rsidP="008816DE">
          <w:pPr>
            <w:pStyle w:val="af6"/>
            <w:keepNext/>
            <w:rPr>
              <w:rtl/>
            </w:rPr>
          </w:pPr>
          <w:r w:rsidRPr="008816DE">
            <w:rPr>
              <w:rStyle w:val="afd"/>
              <w:color w:val="000000"/>
              <w:rtl/>
            </w:rPr>
            <w:t>היו"ר ניסן סלומינסקי</w:t>
          </w:r>
          <w:r w:rsidRPr="008816DE">
            <w:rPr>
              <w:color w:val="000000"/>
              <w:rtl/>
            </w:rPr>
            <w:t>:</w:t>
          </w:r>
        </w:p>
      </w:sdtContent>
    </w:sdt>
    <w:p w:rsidR="008816DE" w:rsidRDefault="008816DE" w:rsidP="008816DE">
      <w:pPr>
        <w:pStyle w:val="KeepWithNext"/>
        <w:rPr>
          <w:rtl/>
        </w:rPr>
      </w:pPr>
    </w:p>
    <w:p w:rsidR="008816DE" w:rsidRDefault="00E30501" w:rsidP="008816DE">
      <w:pPr>
        <w:rPr>
          <w:rtl/>
        </w:rPr>
      </w:pPr>
      <w:r>
        <w:rPr>
          <w:rFonts w:hint="cs"/>
          <w:rtl/>
        </w:rPr>
        <w:t>ב</w:t>
      </w:r>
      <w:r w:rsidR="008816DE">
        <w:rPr>
          <w:rFonts w:hint="cs"/>
          <w:rtl/>
        </w:rPr>
        <w:t xml:space="preserve">מידה וזה שייך. יש דברים שהחיסיון יפה להם. </w:t>
      </w:r>
    </w:p>
    <w:p w:rsidR="008816DE" w:rsidRDefault="008816DE" w:rsidP="008816DE">
      <w:pPr>
        <w:rPr>
          <w:rtl/>
        </w:rPr>
      </w:pPr>
    </w:p>
    <w:sdt>
      <w:sdtPr>
        <w:rPr>
          <w:rFonts w:hint="cs"/>
          <w:rtl/>
        </w:rPr>
        <w:alias w:val="דובר"/>
        <w:tag w:val="&lt;ID&gt;0&lt;/ID&gt;&lt;Name&gt;אפרת חקאק&lt;/Name&gt;&lt;Data&gt;אפרת חקאק&lt;/Data&gt;&lt;Shortcut&gt;אפחק&lt;/Shortcut&gt;&lt;MemberID&gt;&lt;/MemberID&gt;"/>
        <w:id w:val="787399123"/>
        <w:placeholder>
          <w:docPart w:val="DefaultPlaceholder_-1854013440"/>
        </w:placeholder>
      </w:sdtPr>
      <w:sdtContent>
        <w:p w:rsidR="008816DE" w:rsidRDefault="008816DE" w:rsidP="008816DE">
          <w:pPr>
            <w:pStyle w:val="a4"/>
            <w:keepNext/>
            <w:rPr>
              <w:rtl/>
            </w:rPr>
          </w:pPr>
          <w:r w:rsidRPr="008816DE">
            <w:rPr>
              <w:rStyle w:val="afd"/>
              <w:color w:val="000000"/>
              <w:rtl/>
            </w:rPr>
            <w:t xml:space="preserve">אפרת </w:t>
          </w:r>
          <w:proofErr w:type="spellStart"/>
          <w:r w:rsidRPr="008816DE">
            <w:rPr>
              <w:rStyle w:val="afd"/>
              <w:color w:val="000000"/>
              <w:rtl/>
            </w:rPr>
            <w:t>חקאק</w:t>
          </w:r>
          <w:proofErr w:type="spellEnd"/>
          <w:r w:rsidRPr="008816DE">
            <w:rPr>
              <w:color w:val="000000"/>
              <w:rtl/>
            </w:rPr>
            <w:t>:</w:t>
          </w:r>
        </w:p>
      </w:sdtContent>
    </w:sdt>
    <w:p w:rsidR="008816DE" w:rsidRDefault="008816DE" w:rsidP="008816DE">
      <w:pPr>
        <w:pStyle w:val="KeepWithNext"/>
        <w:rPr>
          <w:rtl/>
        </w:rPr>
      </w:pPr>
    </w:p>
    <w:p w:rsidR="008816DE" w:rsidRDefault="008816DE" w:rsidP="00E30501">
      <w:pPr>
        <w:rPr>
          <w:rtl/>
        </w:rPr>
      </w:pPr>
      <w:r>
        <w:rPr>
          <w:rFonts w:hint="cs"/>
          <w:rtl/>
        </w:rPr>
        <w:t xml:space="preserve">אני מדברת </w:t>
      </w:r>
      <w:r w:rsidR="00E30501">
        <w:rPr>
          <w:rFonts w:hint="cs"/>
          <w:rtl/>
        </w:rPr>
        <w:t>ברמה</w:t>
      </w:r>
      <w:bookmarkStart w:id="431" w:name="_ETM_Q1_4778441"/>
      <w:bookmarkEnd w:id="431"/>
      <w:r w:rsidR="00E30501">
        <w:rPr>
          <w:rFonts w:hint="cs"/>
          <w:rtl/>
        </w:rPr>
        <w:t xml:space="preserve"> של תיעוד של מה שקרה. </w:t>
      </w:r>
      <w:r>
        <w:rPr>
          <w:rFonts w:hint="cs"/>
          <w:rtl/>
        </w:rPr>
        <w:t xml:space="preserve">הצעת החוק </w:t>
      </w:r>
      <w:r w:rsidR="00E30501">
        <w:rPr>
          <w:rFonts w:hint="cs"/>
          <w:rtl/>
        </w:rPr>
        <w:t xml:space="preserve">הממשלתית </w:t>
      </w:r>
      <w:r>
        <w:rPr>
          <w:rFonts w:hint="cs"/>
          <w:rtl/>
        </w:rPr>
        <w:t>הלכה בכיוון הזה. אני חייבת להגיד ש</w:t>
      </w:r>
      <w:r w:rsidR="00E30501">
        <w:rPr>
          <w:rFonts w:hint="cs"/>
          <w:rtl/>
        </w:rPr>
        <w:t>חלק מהסעי</w:t>
      </w:r>
      <w:bookmarkStart w:id="432" w:name="_ETM_Q1_4793543"/>
      <w:bookmarkEnd w:id="432"/>
      <w:r w:rsidR="00E30501">
        <w:rPr>
          <w:rFonts w:hint="cs"/>
          <w:rtl/>
        </w:rPr>
        <w:t xml:space="preserve">פים בסוף שהוצעו פה </w:t>
      </w:r>
      <w:r>
        <w:rPr>
          <w:rFonts w:hint="cs"/>
          <w:rtl/>
        </w:rPr>
        <w:t xml:space="preserve">ירדו לרמת פירוט שלא מקובלת כל כך בחקיקה ראשית. אני הייתי מציעה </w:t>
      </w:r>
      <w:r w:rsidR="00E30501">
        <w:rPr>
          <w:rFonts w:hint="cs"/>
          <w:rtl/>
        </w:rPr>
        <w:t>להוריד חלק - - -</w:t>
      </w:r>
    </w:p>
    <w:p w:rsidR="008816DE" w:rsidRDefault="008816DE" w:rsidP="008816DE">
      <w:pPr>
        <w:rPr>
          <w:rtl/>
        </w:rPr>
      </w:pPr>
    </w:p>
    <w:sdt>
      <w:sdtPr>
        <w:rPr>
          <w:rtl/>
        </w:rPr>
        <w:alias w:val="יור"/>
        <w:tag w:val="&lt;ID&gt;5094&lt;/ID&gt;&lt;Name&gt;ניסן סלומינסקי - יו&quot;רַ&lt;/Name&gt;&lt;Data&gt;ניסן סלומינסקי&lt;/Data&gt;&lt;Shortcut&gt;ניסל&lt;/Shortcut&gt;"/>
        <w:id w:val="995310505"/>
        <w:placeholder>
          <w:docPart w:val="DefaultPlaceholder_-1854013440"/>
        </w:placeholder>
      </w:sdtPr>
      <w:sdtContent>
        <w:p w:rsidR="008816DE" w:rsidRDefault="008816DE" w:rsidP="008816DE">
          <w:pPr>
            <w:pStyle w:val="af6"/>
            <w:keepNext/>
            <w:rPr>
              <w:rtl/>
            </w:rPr>
          </w:pPr>
          <w:r w:rsidRPr="008816DE">
            <w:rPr>
              <w:rStyle w:val="afd"/>
              <w:color w:val="000000"/>
              <w:rtl/>
            </w:rPr>
            <w:t>היו"ר ניסן סלומינסקי</w:t>
          </w:r>
          <w:r w:rsidRPr="008816DE">
            <w:rPr>
              <w:color w:val="000000"/>
              <w:rtl/>
            </w:rPr>
            <w:t>:</w:t>
          </w:r>
        </w:p>
      </w:sdtContent>
    </w:sdt>
    <w:p w:rsidR="008816DE" w:rsidRDefault="008816DE" w:rsidP="008816DE">
      <w:pPr>
        <w:pStyle w:val="KeepWithNext"/>
        <w:rPr>
          <w:rtl/>
        </w:rPr>
      </w:pPr>
    </w:p>
    <w:p w:rsidR="008816DE" w:rsidRDefault="008816DE" w:rsidP="008816DE">
      <w:pPr>
        <w:rPr>
          <w:rtl/>
        </w:rPr>
      </w:pPr>
      <w:r>
        <w:rPr>
          <w:rFonts w:hint="cs"/>
          <w:rtl/>
        </w:rPr>
        <w:t xml:space="preserve">את אומרת שמשרד המשפטים צריך לשים פיקוח יתר על המשטרה? </w:t>
      </w:r>
    </w:p>
    <w:p w:rsidR="008816DE" w:rsidRDefault="008816DE" w:rsidP="008816DE">
      <w:pPr>
        <w:rPr>
          <w:rtl/>
        </w:rPr>
      </w:pPr>
    </w:p>
    <w:sdt>
      <w:sdtPr>
        <w:rPr>
          <w:rFonts w:hint="cs"/>
          <w:rtl/>
        </w:rPr>
        <w:alias w:val="דובר"/>
        <w:tag w:val="&lt;ID&gt;0&lt;/ID&gt;&lt;Name&gt;אפרת חקאק&lt;/Name&gt;&lt;Data&gt;אפרת חקאק&lt;/Data&gt;&lt;Shortcut&gt;אפחק&lt;/Shortcut&gt;&lt;MemberID&gt;&lt;/MemberID&gt;"/>
        <w:id w:val="-217285509"/>
        <w:placeholder>
          <w:docPart w:val="DefaultPlaceholder_-1854013440"/>
        </w:placeholder>
      </w:sdtPr>
      <w:sdtContent>
        <w:p w:rsidR="008816DE" w:rsidRDefault="008816DE" w:rsidP="008816DE">
          <w:pPr>
            <w:pStyle w:val="a4"/>
            <w:keepNext/>
            <w:rPr>
              <w:rtl/>
            </w:rPr>
          </w:pPr>
          <w:r w:rsidRPr="008816DE">
            <w:rPr>
              <w:rStyle w:val="afd"/>
              <w:color w:val="000000"/>
              <w:rtl/>
            </w:rPr>
            <w:t xml:space="preserve">אפרת </w:t>
          </w:r>
          <w:proofErr w:type="spellStart"/>
          <w:r w:rsidRPr="008816DE">
            <w:rPr>
              <w:rStyle w:val="afd"/>
              <w:color w:val="000000"/>
              <w:rtl/>
            </w:rPr>
            <w:t>חקאק</w:t>
          </w:r>
          <w:proofErr w:type="spellEnd"/>
          <w:r w:rsidRPr="008816DE">
            <w:rPr>
              <w:color w:val="000000"/>
              <w:rtl/>
            </w:rPr>
            <w:t>:</w:t>
          </w:r>
        </w:p>
      </w:sdtContent>
    </w:sdt>
    <w:p w:rsidR="008816DE" w:rsidRDefault="008816DE" w:rsidP="008816DE">
      <w:pPr>
        <w:pStyle w:val="KeepWithNext"/>
        <w:rPr>
          <w:rtl/>
        </w:rPr>
      </w:pPr>
    </w:p>
    <w:p w:rsidR="008816DE" w:rsidRDefault="00E30501" w:rsidP="00E30501">
      <w:pPr>
        <w:rPr>
          <w:rtl/>
        </w:rPr>
      </w:pPr>
      <w:r>
        <w:rPr>
          <w:rFonts w:hint="cs"/>
          <w:rtl/>
        </w:rPr>
        <w:t xml:space="preserve">זה לא </w:t>
      </w:r>
      <w:bookmarkStart w:id="433" w:name="_ETM_Q1_4818349"/>
      <w:bookmarkEnd w:id="433"/>
      <w:r>
        <w:rPr>
          <w:rFonts w:hint="cs"/>
          <w:rtl/>
        </w:rPr>
        <w:t xml:space="preserve">רק לגבי המשטרה, זה כל מי שמתעסק בתחום. אני חושבת </w:t>
      </w:r>
      <w:bookmarkStart w:id="434" w:name="_ETM_Q1_4820629"/>
      <w:bookmarkEnd w:id="434"/>
      <w:r>
        <w:rPr>
          <w:rFonts w:hint="cs"/>
          <w:rtl/>
        </w:rPr>
        <w:t>ש</w:t>
      </w:r>
      <w:r w:rsidR="008816DE">
        <w:rPr>
          <w:rFonts w:hint="cs"/>
          <w:rtl/>
        </w:rPr>
        <w:t xml:space="preserve">חלק מהסעיפים אפשר להוריד את עניין התקנות, </w:t>
      </w:r>
      <w:r>
        <w:rPr>
          <w:rFonts w:hint="cs"/>
          <w:rtl/>
        </w:rPr>
        <w:t xml:space="preserve">אם אתה רוצה </w:t>
      </w:r>
      <w:r>
        <w:rPr>
          <w:rtl/>
        </w:rPr>
        <w:t>–</w:t>
      </w:r>
      <w:r>
        <w:rPr>
          <w:rFonts w:hint="cs"/>
          <w:rtl/>
        </w:rPr>
        <w:t xml:space="preserve"> תקנות באישור הוועדה. </w:t>
      </w:r>
      <w:r w:rsidR="008816DE">
        <w:rPr>
          <w:rFonts w:hint="cs"/>
          <w:rtl/>
        </w:rPr>
        <w:t xml:space="preserve">לדוגמה </w:t>
      </w:r>
      <w:r w:rsidR="008816DE">
        <w:rPr>
          <w:rtl/>
        </w:rPr>
        <w:t>–</w:t>
      </w:r>
      <w:r w:rsidR="008816DE">
        <w:rPr>
          <w:rFonts w:hint="cs"/>
          <w:rtl/>
        </w:rPr>
        <w:t xml:space="preserve"> אם נגיע ל-6(ג), </w:t>
      </w:r>
      <w:r>
        <w:rPr>
          <w:rFonts w:hint="cs"/>
          <w:rtl/>
        </w:rPr>
        <w:t>שלבקשה יצורפו העתקים מבקשות קודמות, ואני לא זוכרת באיזה סעיף כתוב שצריכים לכתוב במפורש את</w:t>
      </w:r>
      <w:bookmarkStart w:id="435" w:name="_ETM_Q1_4840576"/>
      <w:bookmarkEnd w:id="435"/>
      <w:r>
        <w:rPr>
          <w:rFonts w:hint="cs"/>
          <w:rtl/>
        </w:rPr>
        <w:t xml:space="preserve"> מספר </w:t>
      </w:r>
      <w:r w:rsidR="008816DE">
        <w:rPr>
          <w:rFonts w:hint="cs"/>
          <w:rtl/>
        </w:rPr>
        <w:t xml:space="preserve">התיק </w:t>
      </w:r>
      <w:r w:rsidR="008816DE">
        <w:rPr>
          <w:rtl/>
        </w:rPr>
        <w:t>–</w:t>
      </w:r>
      <w:r w:rsidR="008816DE">
        <w:rPr>
          <w:rFonts w:hint="cs"/>
          <w:rtl/>
        </w:rPr>
        <w:t xml:space="preserve"> יש דברים שאפשר לנקות מהחקיקה הראשית ולהעביר אותם לתקנות. </w:t>
      </w:r>
    </w:p>
    <w:p w:rsidR="008816DE" w:rsidRDefault="008816DE" w:rsidP="008816DE">
      <w:pPr>
        <w:rPr>
          <w:rtl/>
        </w:rPr>
      </w:pPr>
    </w:p>
    <w:sdt>
      <w:sdtPr>
        <w:rPr>
          <w:rtl/>
        </w:rPr>
        <w:alias w:val="יור"/>
        <w:tag w:val="&lt;ID&gt;5094&lt;/ID&gt;&lt;Name&gt;ניסן סלומינסקי - יו&quot;רַ&lt;/Name&gt;&lt;Data&gt;ניסן סלומינסקי&lt;/Data&gt;&lt;Shortcut&gt;ניסל&lt;/Shortcut&gt;"/>
        <w:id w:val="839894318"/>
        <w:placeholder>
          <w:docPart w:val="DefaultPlaceholder_-1854013440"/>
        </w:placeholder>
      </w:sdtPr>
      <w:sdtContent>
        <w:p w:rsidR="008816DE" w:rsidRDefault="008816DE" w:rsidP="008816DE">
          <w:pPr>
            <w:pStyle w:val="af6"/>
            <w:keepNext/>
            <w:rPr>
              <w:rtl/>
            </w:rPr>
          </w:pPr>
          <w:r w:rsidRPr="008816DE">
            <w:rPr>
              <w:color w:val="000000"/>
              <w:rtl/>
            </w:rPr>
            <w:t xml:space="preserve">היו"ר </w:t>
          </w:r>
          <w:r w:rsidRPr="008816DE">
            <w:rPr>
              <w:rStyle w:val="afd"/>
              <w:color w:val="000000"/>
              <w:rtl/>
            </w:rPr>
            <w:t>ניסן סלומינסקי:</w:t>
          </w:r>
        </w:p>
      </w:sdtContent>
    </w:sdt>
    <w:p w:rsidR="008816DE" w:rsidRDefault="008816DE" w:rsidP="008816DE">
      <w:pPr>
        <w:pStyle w:val="KeepWithNext"/>
        <w:rPr>
          <w:rtl/>
        </w:rPr>
      </w:pPr>
    </w:p>
    <w:p w:rsidR="008816DE" w:rsidRDefault="008816DE" w:rsidP="008816DE">
      <w:pPr>
        <w:rPr>
          <w:rtl/>
        </w:rPr>
      </w:pPr>
      <w:r>
        <w:rPr>
          <w:rFonts w:hint="cs"/>
          <w:rtl/>
        </w:rPr>
        <w:t xml:space="preserve">אז נעבור ונראה מה רוצים. </w:t>
      </w:r>
    </w:p>
    <w:p w:rsidR="008816DE" w:rsidRDefault="008816DE" w:rsidP="008816DE">
      <w:pPr>
        <w:rPr>
          <w:rtl/>
        </w:rPr>
      </w:pPr>
    </w:p>
    <w:sdt>
      <w:sdtPr>
        <w:rPr>
          <w:rFonts w:hint="cs"/>
          <w:rtl/>
        </w:rPr>
        <w:alias w:val="דובר"/>
        <w:tag w:val="&lt;ID&gt;0&lt;/ID&gt;&lt;Name&gt;אפרת חקאק&lt;/Name&gt;&lt;Data&gt;אפרת חקאק&lt;/Data&gt;&lt;Shortcut&gt;אפחק&lt;/Shortcut&gt;&lt;MemberID&gt;&lt;/MemberID&gt;"/>
        <w:id w:val="109721765"/>
        <w:placeholder>
          <w:docPart w:val="DefaultPlaceholder_-1854013440"/>
        </w:placeholder>
      </w:sdtPr>
      <w:sdtContent>
        <w:p w:rsidR="008816DE" w:rsidRDefault="008816DE" w:rsidP="008816DE">
          <w:pPr>
            <w:pStyle w:val="a4"/>
            <w:keepNext/>
            <w:rPr>
              <w:rtl/>
            </w:rPr>
          </w:pPr>
          <w:r w:rsidRPr="008816DE">
            <w:rPr>
              <w:rStyle w:val="afd"/>
              <w:color w:val="000000"/>
              <w:rtl/>
            </w:rPr>
            <w:t xml:space="preserve">אפרת </w:t>
          </w:r>
          <w:proofErr w:type="spellStart"/>
          <w:r w:rsidRPr="008816DE">
            <w:rPr>
              <w:rStyle w:val="afd"/>
              <w:color w:val="000000"/>
              <w:rtl/>
            </w:rPr>
            <w:t>חקאק</w:t>
          </w:r>
          <w:proofErr w:type="spellEnd"/>
          <w:r w:rsidRPr="008816DE">
            <w:rPr>
              <w:color w:val="000000"/>
              <w:rtl/>
            </w:rPr>
            <w:t>:</w:t>
          </w:r>
        </w:p>
      </w:sdtContent>
    </w:sdt>
    <w:p w:rsidR="008816DE" w:rsidRDefault="008816DE" w:rsidP="008816DE">
      <w:pPr>
        <w:pStyle w:val="KeepWithNext"/>
        <w:rPr>
          <w:rtl/>
        </w:rPr>
      </w:pPr>
    </w:p>
    <w:p w:rsidR="008816DE" w:rsidRDefault="008816DE" w:rsidP="003A4E15">
      <w:pPr>
        <w:rPr>
          <w:rtl/>
        </w:rPr>
      </w:pPr>
      <w:r>
        <w:rPr>
          <w:rFonts w:hint="cs"/>
          <w:rtl/>
        </w:rPr>
        <w:t xml:space="preserve">הייתי מציעה שאם </w:t>
      </w:r>
      <w:r w:rsidR="003A4E15">
        <w:rPr>
          <w:rFonts w:hint="cs"/>
          <w:rtl/>
        </w:rPr>
        <w:t xml:space="preserve">הוועדה מקבלת את הגישה שאמרתי עכשיו </w:t>
      </w:r>
      <w:r>
        <w:rPr>
          <w:rFonts w:hint="cs"/>
          <w:rtl/>
        </w:rPr>
        <w:t>יכול להיות ששווה לנו לנסח מחדש את הסעיפים האלה</w:t>
      </w:r>
      <w:r w:rsidR="003A4E15">
        <w:rPr>
          <w:rFonts w:hint="cs"/>
          <w:rtl/>
        </w:rPr>
        <w:t xml:space="preserve">, לכתוב </w:t>
      </w:r>
      <w:bookmarkStart w:id="436" w:name="_ETM_Q1_4903553"/>
      <w:bookmarkEnd w:id="436"/>
      <w:r w:rsidR="003A4E15">
        <w:rPr>
          <w:rFonts w:hint="cs"/>
          <w:rtl/>
        </w:rPr>
        <w:t>כלל שבעצם מדבר</w:t>
      </w:r>
      <w:r>
        <w:rPr>
          <w:rFonts w:hint="cs"/>
          <w:rtl/>
        </w:rPr>
        <w:t xml:space="preserve"> - - -</w:t>
      </w:r>
    </w:p>
    <w:p w:rsidR="008816DE" w:rsidRDefault="008816DE" w:rsidP="008816DE">
      <w:pPr>
        <w:rPr>
          <w:rtl/>
        </w:rPr>
      </w:pPr>
    </w:p>
    <w:sdt>
      <w:sdtPr>
        <w:rPr>
          <w:rtl/>
        </w:rPr>
        <w:alias w:val="יור"/>
        <w:tag w:val="&lt;ID&gt;5094&lt;/ID&gt;&lt;Name&gt;ניסן סלומינסקי - יו&quot;רַ&lt;/Name&gt;&lt;Data&gt;ניסן סלומינסקי&lt;/Data&gt;&lt;Shortcut&gt;ניסל&lt;/Shortcut&gt;"/>
        <w:id w:val="1233120638"/>
        <w:placeholder>
          <w:docPart w:val="DefaultPlaceholder_-1854013440"/>
        </w:placeholder>
      </w:sdtPr>
      <w:sdtContent>
        <w:p w:rsidR="008816DE" w:rsidRDefault="008816DE" w:rsidP="008816DE">
          <w:pPr>
            <w:pStyle w:val="af6"/>
            <w:keepNext/>
            <w:rPr>
              <w:rtl/>
            </w:rPr>
          </w:pPr>
          <w:r w:rsidRPr="008816DE">
            <w:rPr>
              <w:rStyle w:val="afd"/>
              <w:color w:val="000000"/>
              <w:rtl/>
            </w:rPr>
            <w:t>היו"ר ניסן סלומינסקי</w:t>
          </w:r>
          <w:r w:rsidRPr="008816DE">
            <w:rPr>
              <w:color w:val="000000"/>
              <w:rtl/>
            </w:rPr>
            <w:t>:</w:t>
          </w:r>
        </w:p>
      </w:sdtContent>
    </w:sdt>
    <w:p w:rsidR="008816DE" w:rsidRDefault="008816DE" w:rsidP="008816DE">
      <w:pPr>
        <w:pStyle w:val="KeepWithNext"/>
        <w:rPr>
          <w:rtl/>
        </w:rPr>
      </w:pPr>
    </w:p>
    <w:p w:rsidR="008816DE" w:rsidRDefault="008816DE" w:rsidP="008816DE">
      <w:pPr>
        <w:rPr>
          <w:rtl/>
        </w:rPr>
      </w:pPr>
      <w:r>
        <w:rPr>
          <w:rFonts w:hint="cs"/>
          <w:rtl/>
        </w:rPr>
        <w:t xml:space="preserve">למה לא אמרת את זה בסעיף 5? הבנתי שהיה משפט אחד לגבי הנושא של הנחיצות, </w:t>
      </w:r>
      <w:proofErr w:type="spellStart"/>
      <w:r>
        <w:rPr>
          <w:rFonts w:hint="cs"/>
          <w:rtl/>
        </w:rPr>
        <w:t>וכו</w:t>
      </w:r>
      <w:proofErr w:type="spellEnd"/>
      <w:r>
        <w:rPr>
          <w:rFonts w:hint="cs"/>
          <w:rtl/>
        </w:rPr>
        <w:t xml:space="preserve">'. </w:t>
      </w:r>
    </w:p>
    <w:p w:rsidR="008816DE" w:rsidRDefault="008816DE" w:rsidP="008816DE">
      <w:pPr>
        <w:rPr>
          <w:rtl/>
        </w:rPr>
      </w:pPr>
    </w:p>
    <w:sdt>
      <w:sdtPr>
        <w:rPr>
          <w:rFonts w:hint="cs"/>
          <w:rtl/>
        </w:rPr>
        <w:alias w:val="דובר"/>
        <w:tag w:val="&lt;ID&gt;0&lt;/ID&gt;&lt;Name&gt;אפרת חקאק&lt;/Name&gt;&lt;Data&gt;אפרת חקאק&lt;/Data&gt;&lt;Shortcut&gt;אפחק&lt;/Shortcut&gt;&lt;MemberID&gt;&lt;/MemberID&gt;"/>
        <w:id w:val="503560499"/>
        <w:placeholder>
          <w:docPart w:val="DefaultPlaceholder_-1854013440"/>
        </w:placeholder>
      </w:sdtPr>
      <w:sdtContent>
        <w:p w:rsidR="008816DE" w:rsidRDefault="008816DE" w:rsidP="008816DE">
          <w:pPr>
            <w:pStyle w:val="a4"/>
            <w:keepNext/>
            <w:rPr>
              <w:rtl/>
            </w:rPr>
          </w:pPr>
          <w:r w:rsidRPr="008816DE">
            <w:rPr>
              <w:rStyle w:val="afd"/>
              <w:color w:val="000000"/>
              <w:rtl/>
            </w:rPr>
            <w:t xml:space="preserve">אפרת </w:t>
          </w:r>
          <w:proofErr w:type="spellStart"/>
          <w:r w:rsidRPr="008816DE">
            <w:rPr>
              <w:rStyle w:val="afd"/>
              <w:color w:val="000000"/>
              <w:rtl/>
            </w:rPr>
            <w:t>חקאק</w:t>
          </w:r>
          <w:proofErr w:type="spellEnd"/>
          <w:r w:rsidRPr="008816DE">
            <w:rPr>
              <w:color w:val="000000"/>
              <w:rtl/>
            </w:rPr>
            <w:t>:</w:t>
          </w:r>
        </w:p>
      </w:sdtContent>
    </w:sdt>
    <w:p w:rsidR="008816DE" w:rsidRDefault="008816DE" w:rsidP="008816DE">
      <w:pPr>
        <w:pStyle w:val="KeepWithNext"/>
        <w:rPr>
          <w:rtl/>
        </w:rPr>
      </w:pPr>
    </w:p>
    <w:p w:rsidR="008816DE" w:rsidRDefault="00982D5D" w:rsidP="008816DE">
      <w:pPr>
        <w:rPr>
          <w:rtl/>
        </w:rPr>
      </w:pPr>
      <w:r>
        <w:rPr>
          <w:rFonts w:hint="cs"/>
          <w:rtl/>
        </w:rPr>
        <w:t xml:space="preserve">עכשיו אנחנו מדברים על פרוצדורה. יכול להיות שאנחנו צריכים לנסח את זה מחדש, אם הוועדה תסכים, ואז נבוא עם נוסח </w:t>
      </w:r>
      <w:bookmarkStart w:id="437" w:name="_ETM_Q1_4932594"/>
      <w:bookmarkEnd w:id="437"/>
      <w:r>
        <w:rPr>
          <w:rFonts w:hint="cs"/>
          <w:rtl/>
        </w:rPr>
        <w:t xml:space="preserve">חדש שרק יגיד את הכלל </w:t>
      </w:r>
      <w:proofErr w:type="spellStart"/>
      <w:r>
        <w:rPr>
          <w:rFonts w:hint="cs"/>
          <w:rtl/>
        </w:rPr>
        <w:t>שהכל</w:t>
      </w:r>
      <w:proofErr w:type="spellEnd"/>
      <w:r>
        <w:rPr>
          <w:rFonts w:hint="cs"/>
          <w:rtl/>
        </w:rPr>
        <w:t xml:space="preserve"> צריך להיות מפורט. </w:t>
      </w:r>
      <w:bookmarkStart w:id="438" w:name="_ETM_Q1_4936078"/>
      <w:bookmarkEnd w:id="438"/>
    </w:p>
    <w:p w:rsidR="008816DE" w:rsidRDefault="008816DE" w:rsidP="008816DE">
      <w:pPr>
        <w:rPr>
          <w:rtl/>
        </w:rPr>
      </w:pPr>
      <w:bookmarkStart w:id="439" w:name="_ETM_Q1_4956703"/>
      <w:bookmarkEnd w:id="439"/>
    </w:p>
    <w:p w:rsidR="00982D5D" w:rsidRDefault="00F947A4" w:rsidP="008816DE">
      <w:pPr>
        <w:rPr>
          <w:rtl/>
        </w:rPr>
      </w:pPr>
      <w:r>
        <w:rPr>
          <w:rFonts w:hint="cs"/>
          <w:rtl/>
        </w:rPr>
        <w:t>אני קוראת:</w:t>
      </w:r>
    </w:p>
    <w:p w:rsidR="00F947A4" w:rsidRDefault="00F947A4" w:rsidP="008816DE">
      <w:pPr>
        <w:rPr>
          <w:rtl/>
        </w:rPr>
      </w:pPr>
      <w:bookmarkStart w:id="440" w:name="_ETM_Q1_4961852"/>
      <w:bookmarkEnd w:id="440"/>
    </w:p>
    <w:tbl>
      <w:tblPr>
        <w:bidiVisual/>
        <w:tblW w:w="9646" w:type="dxa"/>
        <w:tblInd w:w="-7" w:type="dxa"/>
        <w:tblLayout w:type="fixed"/>
        <w:tblCellMar>
          <w:top w:w="57" w:type="dxa"/>
          <w:left w:w="0" w:type="dxa"/>
          <w:bottom w:w="57" w:type="dxa"/>
          <w:right w:w="0" w:type="dxa"/>
        </w:tblCellMar>
        <w:tblLook w:val="04A0" w:firstRow="1" w:lastRow="0" w:firstColumn="1" w:lastColumn="0" w:noHBand="0" w:noVBand="1"/>
      </w:tblPr>
      <w:tblGrid>
        <w:gridCol w:w="1878"/>
        <w:gridCol w:w="624"/>
        <w:gridCol w:w="624"/>
        <w:gridCol w:w="6520"/>
      </w:tblGrid>
      <w:tr w:rsidR="00F947A4" w:rsidRPr="00E85723" w:rsidTr="002C3700">
        <w:tc>
          <w:tcPr>
            <w:tcW w:w="1878" w:type="dxa"/>
            <w:tcMar>
              <w:top w:w="91" w:type="dxa"/>
              <w:left w:w="0" w:type="dxa"/>
              <w:bottom w:w="91" w:type="dxa"/>
              <w:right w:w="0" w:type="dxa"/>
            </w:tcMar>
            <w:hideMark/>
          </w:tcPr>
          <w:p w:rsidR="00F947A4" w:rsidRPr="00E85723" w:rsidRDefault="00F947A4" w:rsidP="002C3700">
            <w:pPr>
              <w:pStyle w:val="TableSideHeading"/>
              <w:spacing w:line="240" w:lineRule="auto"/>
              <w:rPr>
                <w:rFonts w:ascii="David" w:hAnsi="David"/>
                <w:sz w:val="24"/>
                <w:szCs w:val="24"/>
              </w:rPr>
            </w:pPr>
            <w:bookmarkStart w:id="441" w:name="_ETM_Q1_5071893"/>
            <w:bookmarkEnd w:id="441"/>
            <w:r w:rsidRPr="00E85723">
              <w:rPr>
                <w:rFonts w:ascii="David" w:hAnsi="David"/>
                <w:sz w:val="24"/>
                <w:szCs w:val="24"/>
                <w:rtl/>
              </w:rPr>
              <w:t>בקשה לצו המצאה</w:t>
            </w:r>
          </w:p>
        </w:tc>
        <w:tc>
          <w:tcPr>
            <w:tcW w:w="624" w:type="dxa"/>
            <w:tcMar>
              <w:top w:w="91" w:type="dxa"/>
              <w:left w:w="0" w:type="dxa"/>
              <w:bottom w:w="91" w:type="dxa"/>
              <w:right w:w="0" w:type="dxa"/>
            </w:tcMar>
            <w:hideMark/>
          </w:tcPr>
          <w:p w:rsidR="00F947A4" w:rsidRPr="00E85723" w:rsidRDefault="00F947A4" w:rsidP="002C3700">
            <w:pPr>
              <w:pStyle w:val="TableText"/>
              <w:spacing w:line="240" w:lineRule="auto"/>
              <w:rPr>
                <w:rFonts w:ascii="David" w:hAnsi="David"/>
                <w:sz w:val="24"/>
                <w:szCs w:val="24"/>
              </w:rPr>
            </w:pPr>
            <w:r w:rsidRPr="00E85723">
              <w:rPr>
                <w:rFonts w:ascii="David" w:hAnsi="David"/>
                <w:sz w:val="24"/>
                <w:szCs w:val="24"/>
                <w:rtl/>
              </w:rPr>
              <w:t>6.</w:t>
            </w:r>
            <w:r w:rsidRPr="00E85723">
              <w:rPr>
                <w:rFonts w:ascii="David" w:hAnsi="David"/>
                <w:sz w:val="24"/>
                <w:szCs w:val="24"/>
                <w:rtl/>
              </w:rPr>
              <w:tab/>
            </w:r>
          </w:p>
        </w:tc>
        <w:tc>
          <w:tcPr>
            <w:tcW w:w="7144" w:type="dxa"/>
            <w:gridSpan w:val="2"/>
            <w:tcMar>
              <w:top w:w="91" w:type="dxa"/>
              <w:left w:w="0" w:type="dxa"/>
              <w:bottom w:w="91" w:type="dxa"/>
              <w:right w:w="0" w:type="dxa"/>
            </w:tcMar>
            <w:hideMark/>
          </w:tcPr>
          <w:p w:rsidR="00F947A4" w:rsidRPr="00E85723" w:rsidRDefault="00F947A4" w:rsidP="00F947A4">
            <w:pPr>
              <w:pStyle w:val="TableBlock"/>
              <w:spacing w:line="240" w:lineRule="auto"/>
              <w:rPr>
                <w:rFonts w:ascii="David" w:hAnsi="David"/>
                <w:sz w:val="24"/>
                <w:szCs w:val="24"/>
                <w:rtl/>
              </w:rPr>
            </w:pPr>
            <w:r w:rsidRPr="00E85723">
              <w:rPr>
                <w:rFonts w:ascii="David" w:hAnsi="David"/>
                <w:sz w:val="24"/>
                <w:szCs w:val="24"/>
                <w:rtl/>
              </w:rPr>
              <w:t>(א)</w:t>
            </w:r>
            <w:r w:rsidRPr="00E85723">
              <w:rPr>
                <w:rFonts w:ascii="David" w:hAnsi="David"/>
                <w:sz w:val="24"/>
                <w:szCs w:val="24"/>
                <w:rtl/>
              </w:rPr>
              <w:tab/>
              <w:t xml:space="preserve">בקשה למתן צו המצאה לפי סעיף 5 תוגש בכתב בידי שוטר ותיתמך בהצהרתו שלאחר אזהרה או בתצהיר.  </w:t>
            </w:r>
          </w:p>
          <w:p w:rsidR="00F947A4" w:rsidRPr="00E85723" w:rsidRDefault="00F947A4" w:rsidP="002C3700">
            <w:pPr>
              <w:pStyle w:val="TableBlock"/>
              <w:spacing w:line="240" w:lineRule="auto"/>
              <w:rPr>
                <w:rFonts w:ascii="David" w:hAnsi="David"/>
                <w:sz w:val="24"/>
                <w:szCs w:val="24"/>
              </w:rPr>
            </w:pPr>
          </w:p>
        </w:tc>
      </w:tr>
      <w:tr w:rsidR="00F947A4" w:rsidRPr="00E85723" w:rsidTr="002C3700">
        <w:tc>
          <w:tcPr>
            <w:tcW w:w="1878" w:type="dxa"/>
            <w:tcMar>
              <w:top w:w="91" w:type="dxa"/>
              <w:left w:w="0" w:type="dxa"/>
              <w:bottom w:w="91" w:type="dxa"/>
              <w:right w:w="0" w:type="dxa"/>
            </w:tcMar>
          </w:tcPr>
          <w:p w:rsidR="00F947A4" w:rsidRPr="00E85723" w:rsidRDefault="00F947A4" w:rsidP="002C3700">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F947A4" w:rsidRPr="00E85723" w:rsidRDefault="00F947A4" w:rsidP="002C3700">
            <w:pPr>
              <w:pStyle w:val="TableText"/>
              <w:spacing w:line="240" w:lineRule="auto"/>
              <w:rPr>
                <w:rFonts w:ascii="David" w:hAnsi="David"/>
                <w:sz w:val="24"/>
                <w:szCs w:val="24"/>
              </w:rPr>
            </w:pPr>
          </w:p>
        </w:tc>
        <w:tc>
          <w:tcPr>
            <w:tcW w:w="7144" w:type="dxa"/>
            <w:gridSpan w:val="2"/>
            <w:tcMar>
              <w:top w:w="91" w:type="dxa"/>
              <w:left w:w="0" w:type="dxa"/>
              <w:bottom w:w="91" w:type="dxa"/>
              <w:right w:w="0" w:type="dxa"/>
            </w:tcMar>
            <w:hideMark/>
          </w:tcPr>
          <w:p w:rsidR="00F947A4" w:rsidRPr="00E85723" w:rsidRDefault="00F947A4" w:rsidP="002C3700">
            <w:pPr>
              <w:pStyle w:val="TableBlock"/>
              <w:spacing w:line="240" w:lineRule="auto"/>
              <w:rPr>
                <w:rFonts w:ascii="David" w:hAnsi="David"/>
                <w:sz w:val="24"/>
                <w:szCs w:val="24"/>
              </w:rPr>
            </w:pPr>
            <w:r w:rsidRPr="00E85723">
              <w:rPr>
                <w:rFonts w:ascii="David" w:hAnsi="David"/>
                <w:sz w:val="24"/>
                <w:szCs w:val="24"/>
                <w:rtl/>
              </w:rPr>
              <w:t>(ב)</w:t>
            </w:r>
            <w:r w:rsidRPr="00E85723">
              <w:rPr>
                <w:rFonts w:ascii="David" w:hAnsi="David"/>
                <w:sz w:val="24"/>
                <w:szCs w:val="24"/>
                <w:rtl/>
              </w:rPr>
              <w:tab/>
              <w:t>בבקשה יצוינו, בין השאר, הפרטים המפורטים להלן:</w:t>
            </w:r>
          </w:p>
        </w:tc>
      </w:tr>
      <w:tr w:rsidR="00F947A4" w:rsidRPr="00E85723" w:rsidTr="002C3700">
        <w:tc>
          <w:tcPr>
            <w:tcW w:w="1878" w:type="dxa"/>
            <w:tcMar>
              <w:top w:w="91" w:type="dxa"/>
              <w:left w:w="0" w:type="dxa"/>
              <w:bottom w:w="91" w:type="dxa"/>
              <w:right w:w="0" w:type="dxa"/>
            </w:tcMar>
          </w:tcPr>
          <w:p w:rsidR="00F947A4" w:rsidRPr="00E85723" w:rsidRDefault="00F947A4" w:rsidP="002C3700">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F947A4" w:rsidRPr="00E85723" w:rsidRDefault="00F947A4" w:rsidP="002C3700">
            <w:pPr>
              <w:pStyle w:val="TableText"/>
              <w:spacing w:line="240" w:lineRule="auto"/>
              <w:rPr>
                <w:rFonts w:ascii="David" w:hAnsi="David"/>
                <w:sz w:val="24"/>
                <w:szCs w:val="24"/>
              </w:rPr>
            </w:pPr>
          </w:p>
        </w:tc>
        <w:tc>
          <w:tcPr>
            <w:tcW w:w="624" w:type="dxa"/>
            <w:tcMar>
              <w:top w:w="91" w:type="dxa"/>
              <w:left w:w="0" w:type="dxa"/>
              <w:bottom w:w="91" w:type="dxa"/>
              <w:right w:w="0" w:type="dxa"/>
            </w:tcMar>
          </w:tcPr>
          <w:p w:rsidR="00F947A4" w:rsidRPr="00E85723" w:rsidRDefault="00F947A4" w:rsidP="002C3700">
            <w:pPr>
              <w:pStyle w:val="TableText"/>
              <w:spacing w:line="240" w:lineRule="auto"/>
              <w:rPr>
                <w:rFonts w:ascii="David" w:hAnsi="David"/>
                <w:sz w:val="24"/>
                <w:szCs w:val="24"/>
              </w:rPr>
            </w:pPr>
          </w:p>
        </w:tc>
        <w:tc>
          <w:tcPr>
            <w:tcW w:w="6520" w:type="dxa"/>
            <w:tcMar>
              <w:top w:w="91" w:type="dxa"/>
              <w:left w:w="0" w:type="dxa"/>
              <w:bottom w:w="91" w:type="dxa"/>
              <w:right w:w="0" w:type="dxa"/>
            </w:tcMar>
            <w:hideMark/>
          </w:tcPr>
          <w:p w:rsidR="00F947A4" w:rsidRPr="00E85723" w:rsidRDefault="00F947A4" w:rsidP="002C3700">
            <w:pPr>
              <w:pStyle w:val="TableBlock"/>
              <w:spacing w:line="240" w:lineRule="auto"/>
              <w:rPr>
                <w:rFonts w:ascii="David" w:hAnsi="David"/>
                <w:sz w:val="24"/>
                <w:szCs w:val="24"/>
              </w:rPr>
            </w:pPr>
            <w:r w:rsidRPr="00E85723">
              <w:rPr>
                <w:rFonts w:ascii="David" w:hAnsi="David"/>
                <w:sz w:val="24"/>
                <w:szCs w:val="24"/>
                <w:rtl/>
              </w:rPr>
              <w:t>(1)</w:t>
            </w:r>
            <w:r w:rsidRPr="00E85723">
              <w:rPr>
                <w:rFonts w:ascii="David" w:hAnsi="David"/>
                <w:sz w:val="24"/>
                <w:szCs w:val="24"/>
                <w:rtl/>
              </w:rPr>
              <w:tab/>
              <w:t>העובדות המקנות סמכות לבית המשפט;</w:t>
            </w:r>
          </w:p>
        </w:tc>
      </w:tr>
      <w:tr w:rsidR="00F947A4" w:rsidRPr="00E85723" w:rsidTr="002C3700">
        <w:tc>
          <w:tcPr>
            <w:tcW w:w="1878" w:type="dxa"/>
            <w:tcMar>
              <w:top w:w="91" w:type="dxa"/>
              <w:left w:w="0" w:type="dxa"/>
              <w:bottom w:w="91" w:type="dxa"/>
              <w:right w:w="0" w:type="dxa"/>
            </w:tcMar>
          </w:tcPr>
          <w:p w:rsidR="00F947A4" w:rsidRPr="00E85723" w:rsidRDefault="00F947A4" w:rsidP="002C3700">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F947A4" w:rsidRPr="00E85723" w:rsidRDefault="00F947A4" w:rsidP="002C3700">
            <w:pPr>
              <w:pStyle w:val="TableText"/>
              <w:spacing w:line="240" w:lineRule="auto"/>
              <w:rPr>
                <w:rFonts w:ascii="David" w:hAnsi="David"/>
                <w:sz w:val="24"/>
                <w:szCs w:val="24"/>
              </w:rPr>
            </w:pPr>
          </w:p>
        </w:tc>
        <w:tc>
          <w:tcPr>
            <w:tcW w:w="624" w:type="dxa"/>
            <w:tcMar>
              <w:top w:w="91" w:type="dxa"/>
              <w:left w:w="0" w:type="dxa"/>
              <w:bottom w:w="91" w:type="dxa"/>
              <w:right w:w="0" w:type="dxa"/>
            </w:tcMar>
          </w:tcPr>
          <w:p w:rsidR="00F947A4" w:rsidRPr="00E85723" w:rsidRDefault="00F947A4" w:rsidP="002C3700">
            <w:pPr>
              <w:pStyle w:val="TableText"/>
              <w:spacing w:line="240" w:lineRule="auto"/>
              <w:rPr>
                <w:rFonts w:ascii="David" w:hAnsi="David"/>
                <w:sz w:val="24"/>
                <w:szCs w:val="24"/>
              </w:rPr>
            </w:pPr>
          </w:p>
        </w:tc>
        <w:tc>
          <w:tcPr>
            <w:tcW w:w="6520" w:type="dxa"/>
            <w:tcMar>
              <w:top w:w="91" w:type="dxa"/>
              <w:left w:w="0" w:type="dxa"/>
              <w:bottom w:w="91" w:type="dxa"/>
              <w:right w:w="0" w:type="dxa"/>
            </w:tcMar>
            <w:hideMark/>
          </w:tcPr>
          <w:p w:rsidR="00F947A4" w:rsidRPr="00E85723" w:rsidRDefault="00F947A4" w:rsidP="002C3700">
            <w:pPr>
              <w:pStyle w:val="TableBlock"/>
              <w:spacing w:line="240" w:lineRule="auto"/>
              <w:rPr>
                <w:rFonts w:ascii="David" w:hAnsi="David"/>
                <w:sz w:val="24"/>
                <w:szCs w:val="24"/>
              </w:rPr>
            </w:pPr>
            <w:r w:rsidRPr="00E85723">
              <w:rPr>
                <w:rFonts w:ascii="David" w:hAnsi="David"/>
                <w:sz w:val="24"/>
                <w:szCs w:val="24"/>
                <w:rtl/>
              </w:rPr>
              <w:t>(2)</w:t>
            </w:r>
            <w:r w:rsidRPr="00E85723">
              <w:rPr>
                <w:rFonts w:ascii="David" w:hAnsi="David"/>
                <w:sz w:val="24"/>
                <w:szCs w:val="24"/>
                <w:rtl/>
              </w:rPr>
              <w:tab/>
              <w:t xml:space="preserve">העבירה שבקשר אליה מתבקש הצו; </w:t>
            </w:r>
          </w:p>
        </w:tc>
      </w:tr>
      <w:tr w:rsidR="00F947A4" w:rsidRPr="00E85723" w:rsidTr="002C3700">
        <w:tc>
          <w:tcPr>
            <w:tcW w:w="1878" w:type="dxa"/>
            <w:tcMar>
              <w:top w:w="91" w:type="dxa"/>
              <w:left w:w="0" w:type="dxa"/>
              <w:bottom w:w="91" w:type="dxa"/>
              <w:right w:w="0" w:type="dxa"/>
            </w:tcMar>
          </w:tcPr>
          <w:p w:rsidR="00F947A4" w:rsidRPr="00E85723" w:rsidRDefault="00F947A4" w:rsidP="002C3700">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F947A4" w:rsidRPr="00E85723" w:rsidRDefault="00F947A4" w:rsidP="002C3700">
            <w:pPr>
              <w:pStyle w:val="TableText"/>
              <w:spacing w:line="240" w:lineRule="auto"/>
              <w:rPr>
                <w:rFonts w:ascii="David" w:hAnsi="David"/>
                <w:sz w:val="24"/>
                <w:szCs w:val="24"/>
              </w:rPr>
            </w:pPr>
          </w:p>
        </w:tc>
        <w:tc>
          <w:tcPr>
            <w:tcW w:w="624" w:type="dxa"/>
            <w:tcMar>
              <w:top w:w="91" w:type="dxa"/>
              <w:left w:w="0" w:type="dxa"/>
              <w:bottom w:w="91" w:type="dxa"/>
              <w:right w:w="0" w:type="dxa"/>
            </w:tcMar>
          </w:tcPr>
          <w:p w:rsidR="00F947A4" w:rsidRPr="00E85723" w:rsidRDefault="00F947A4" w:rsidP="002C3700">
            <w:pPr>
              <w:pStyle w:val="TableText"/>
              <w:spacing w:line="240" w:lineRule="auto"/>
              <w:rPr>
                <w:rFonts w:ascii="David" w:hAnsi="David"/>
                <w:sz w:val="24"/>
                <w:szCs w:val="24"/>
              </w:rPr>
            </w:pPr>
          </w:p>
        </w:tc>
        <w:tc>
          <w:tcPr>
            <w:tcW w:w="6520" w:type="dxa"/>
            <w:tcMar>
              <w:top w:w="91" w:type="dxa"/>
              <w:left w:w="0" w:type="dxa"/>
              <w:bottom w:w="91" w:type="dxa"/>
              <w:right w:w="0" w:type="dxa"/>
            </w:tcMar>
            <w:hideMark/>
          </w:tcPr>
          <w:p w:rsidR="00F947A4" w:rsidRPr="00E85723" w:rsidRDefault="00F947A4" w:rsidP="002C3700">
            <w:pPr>
              <w:pStyle w:val="TableBlock"/>
              <w:spacing w:line="240" w:lineRule="auto"/>
              <w:rPr>
                <w:rFonts w:ascii="David" w:hAnsi="David"/>
                <w:sz w:val="24"/>
                <w:szCs w:val="24"/>
              </w:rPr>
            </w:pPr>
            <w:r w:rsidRPr="00E85723">
              <w:rPr>
                <w:rFonts w:ascii="David" w:hAnsi="David"/>
                <w:sz w:val="24"/>
                <w:szCs w:val="24"/>
                <w:rtl/>
              </w:rPr>
              <w:t>(3)</w:t>
            </w:r>
            <w:r w:rsidRPr="00E85723">
              <w:rPr>
                <w:rFonts w:ascii="David" w:hAnsi="David"/>
                <w:sz w:val="24"/>
                <w:szCs w:val="24"/>
                <w:rtl/>
              </w:rPr>
              <w:tab/>
              <w:t>הקשר של החפץ שלגביו מתבקש הצו, לעבירה;</w:t>
            </w:r>
          </w:p>
        </w:tc>
      </w:tr>
      <w:tr w:rsidR="00F947A4" w:rsidRPr="00E85723" w:rsidTr="002C3700">
        <w:tc>
          <w:tcPr>
            <w:tcW w:w="1878" w:type="dxa"/>
            <w:tcMar>
              <w:top w:w="91" w:type="dxa"/>
              <w:left w:w="0" w:type="dxa"/>
              <w:bottom w:w="91" w:type="dxa"/>
              <w:right w:w="0" w:type="dxa"/>
            </w:tcMar>
          </w:tcPr>
          <w:p w:rsidR="00F947A4" w:rsidRPr="00E85723" w:rsidRDefault="00F947A4" w:rsidP="002C3700">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F947A4" w:rsidRPr="00E85723" w:rsidRDefault="00F947A4" w:rsidP="002C3700">
            <w:pPr>
              <w:pStyle w:val="TableText"/>
              <w:spacing w:line="240" w:lineRule="auto"/>
              <w:rPr>
                <w:rFonts w:ascii="David" w:hAnsi="David"/>
                <w:sz w:val="24"/>
                <w:szCs w:val="24"/>
              </w:rPr>
            </w:pPr>
          </w:p>
        </w:tc>
        <w:tc>
          <w:tcPr>
            <w:tcW w:w="624" w:type="dxa"/>
            <w:tcMar>
              <w:top w:w="91" w:type="dxa"/>
              <w:left w:w="0" w:type="dxa"/>
              <w:bottom w:w="91" w:type="dxa"/>
              <w:right w:w="0" w:type="dxa"/>
            </w:tcMar>
          </w:tcPr>
          <w:p w:rsidR="00F947A4" w:rsidRPr="00E85723" w:rsidRDefault="00F947A4" w:rsidP="002C3700">
            <w:pPr>
              <w:pStyle w:val="TableText"/>
              <w:spacing w:line="240" w:lineRule="auto"/>
              <w:rPr>
                <w:rFonts w:ascii="David" w:hAnsi="David"/>
                <w:sz w:val="24"/>
                <w:szCs w:val="24"/>
              </w:rPr>
            </w:pPr>
          </w:p>
        </w:tc>
        <w:tc>
          <w:tcPr>
            <w:tcW w:w="6520" w:type="dxa"/>
            <w:tcMar>
              <w:top w:w="91" w:type="dxa"/>
              <w:left w:w="0" w:type="dxa"/>
              <w:bottom w:w="91" w:type="dxa"/>
              <w:right w:w="0" w:type="dxa"/>
            </w:tcMar>
            <w:hideMark/>
          </w:tcPr>
          <w:p w:rsidR="00F947A4" w:rsidRPr="00E85723" w:rsidRDefault="00F947A4" w:rsidP="002C3700">
            <w:pPr>
              <w:pStyle w:val="TableBlock"/>
              <w:spacing w:line="240" w:lineRule="auto"/>
              <w:rPr>
                <w:rFonts w:ascii="David" w:hAnsi="David"/>
                <w:sz w:val="24"/>
                <w:szCs w:val="24"/>
              </w:rPr>
            </w:pPr>
            <w:r w:rsidRPr="00E85723">
              <w:rPr>
                <w:rFonts w:ascii="David" w:hAnsi="David"/>
                <w:sz w:val="24"/>
                <w:szCs w:val="24"/>
                <w:rtl/>
              </w:rPr>
              <w:t>(4)</w:t>
            </w:r>
            <w:r w:rsidRPr="00E85723">
              <w:rPr>
                <w:rFonts w:ascii="David" w:hAnsi="David"/>
                <w:sz w:val="24"/>
                <w:szCs w:val="24"/>
                <w:rtl/>
              </w:rPr>
              <w:tab/>
              <w:t>תמצית העובדות והמידע שעליהם מבוססת הבקשה;</w:t>
            </w:r>
          </w:p>
        </w:tc>
      </w:tr>
      <w:tr w:rsidR="00F947A4" w:rsidRPr="00E85723" w:rsidTr="002C3700">
        <w:tc>
          <w:tcPr>
            <w:tcW w:w="1878" w:type="dxa"/>
            <w:tcMar>
              <w:top w:w="91" w:type="dxa"/>
              <w:left w:w="0" w:type="dxa"/>
              <w:bottom w:w="91" w:type="dxa"/>
              <w:right w:w="0" w:type="dxa"/>
            </w:tcMar>
          </w:tcPr>
          <w:p w:rsidR="00F947A4" w:rsidRPr="00E85723" w:rsidRDefault="00F947A4" w:rsidP="002C3700">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F947A4" w:rsidRPr="00E85723" w:rsidRDefault="00F947A4" w:rsidP="002C3700">
            <w:pPr>
              <w:pStyle w:val="TableText"/>
              <w:spacing w:line="240" w:lineRule="auto"/>
              <w:rPr>
                <w:rFonts w:ascii="David" w:hAnsi="David"/>
                <w:sz w:val="24"/>
                <w:szCs w:val="24"/>
              </w:rPr>
            </w:pPr>
          </w:p>
        </w:tc>
        <w:tc>
          <w:tcPr>
            <w:tcW w:w="624" w:type="dxa"/>
            <w:tcMar>
              <w:top w:w="91" w:type="dxa"/>
              <w:left w:w="0" w:type="dxa"/>
              <w:bottom w:w="91" w:type="dxa"/>
              <w:right w:w="0" w:type="dxa"/>
            </w:tcMar>
          </w:tcPr>
          <w:p w:rsidR="00F947A4" w:rsidRPr="00E85723" w:rsidRDefault="00F947A4" w:rsidP="002C3700">
            <w:pPr>
              <w:pStyle w:val="TableText"/>
              <w:spacing w:line="240" w:lineRule="auto"/>
              <w:rPr>
                <w:rFonts w:ascii="David" w:hAnsi="David"/>
                <w:sz w:val="24"/>
                <w:szCs w:val="24"/>
              </w:rPr>
            </w:pPr>
          </w:p>
        </w:tc>
        <w:tc>
          <w:tcPr>
            <w:tcW w:w="6520" w:type="dxa"/>
            <w:tcMar>
              <w:top w:w="91" w:type="dxa"/>
              <w:left w:w="0" w:type="dxa"/>
              <w:bottom w:w="91" w:type="dxa"/>
              <w:right w:w="0" w:type="dxa"/>
            </w:tcMar>
            <w:hideMark/>
          </w:tcPr>
          <w:p w:rsidR="00F947A4" w:rsidRPr="00E85723" w:rsidRDefault="00F947A4" w:rsidP="002C3700">
            <w:pPr>
              <w:pStyle w:val="TableBlock"/>
              <w:spacing w:line="240" w:lineRule="auto"/>
              <w:rPr>
                <w:rFonts w:ascii="David" w:hAnsi="David"/>
                <w:sz w:val="24"/>
                <w:szCs w:val="24"/>
              </w:rPr>
            </w:pPr>
            <w:r w:rsidRPr="00E85723">
              <w:rPr>
                <w:rFonts w:ascii="David" w:hAnsi="David"/>
                <w:sz w:val="24"/>
                <w:szCs w:val="24"/>
                <w:rtl/>
              </w:rPr>
              <w:t>(5)</w:t>
            </w:r>
            <w:r w:rsidRPr="00E85723">
              <w:rPr>
                <w:rFonts w:ascii="David" w:hAnsi="David"/>
                <w:sz w:val="24"/>
                <w:szCs w:val="24"/>
                <w:rtl/>
              </w:rPr>
              <w:tab/>
              <w:t xml:space="preserve">פרטים הנוגעים לתיאור החפץ שלגביו מתבקש הצו, הידועים למבקש; </w:t>
            </w:r>
          </w:p>
        </w:tc>
      </w:tr>
      <w:tr w:rsidR="00F947A4" w:rsidRPr="00E85723" w:rsidTr="002C3700">
        <w:tc>
          <w:tcPr>
            <w:tcW w:w="1878" w:type="dxa"/>
            <w:tcMar>
              <w:top w:w="91" w:type="dxa"/>
              <w:left w:w="0" w:type="dxa"/>
              <w:bottom w:w="91" w:type="dxa"/>
              <w:right w:w="0" w:type="dxa"/>
            </w:tcMar>
            <w:hideMark/>
          </w:tcPr>
          <w:p w:rsidR="00F947A4" w:rsidRPr="00E85723" w:rsidRDefault="00F947A4" w:rsidP="002C3700">
            <w:pPr>
              <w:pStyle w:val="TableSideHeading"/>
              <w:spacing w:line="240" w:lineRule="auto"/>
              <w:rPr>
                <w:rFonts w:ascii="David" w:hAnsi="David"/>
                <w:sz w:val="24"/>
                <w:szCs w:val="24"/>
              </w:rPr>
            </w:pPr>
            <w:r w:rsidRPr="00E85723">
              <w:rPr>
                <w:rFonts w:ascii="David" w:hAnsi="David"/>
                <w:sz w:val="24"/>
                <w:szCs w:val="24"/>
                <w:rtl/>
              </w:rPr>
              <w:br/>
            </w:r>
          </w:p>
        </w:tc>
        <w:tc>
          <w:tcPr>
            <w:tcW w:w="624" w:type="dxa"/>
            <w:tcMar>
              <w:top w:w="91" w:type="dxa"/>
              <w:left w:w="0" w:type="dxa"/>
              <w:bottom w:w="91" w:type="dxa"/>
              <w:right w:w="0" w:type="dxa"/>
            </w:tcMar>
          </w:tcPr>
          <w:p w:rsidR="00F947A4" w:rsidRPr="00E85723" w:rsidRDefault="00F947A4" w:rsidP="002C3700">
            <w:pPr>
              <w:pStyle w:val="TableText"/>
              <w:spacing w:line="240" w:lineRule="auto"/>
              <w:rPr>
                <w:rFonts w:ascii="David" w:hAnsi="David"/>
                <w:sz w:val="24"/>
                <w:szCs w:val="24"/>
              </w:rPr>
            </w:pPr>
          </w:p>
        </w:tc>
        <w:tc>
          <w:tcPr>
            <w:tcW w:w="624" w:type="dxa"/>
            <w:tcMar>
              <w:top w:w="91" w:type="dxa"/>
              <w:left w:w="0" w:type="dxa"/>
              <w:bottom w:w="91" w:type="dxa"/>
              <w:right w:w="0" w:type="dxa"/>
            </w:tcMar>
          </w:tcPr>
          <w:p w:rsidR="00F947A4" w:rsidRPr="00E85723" w:rsidRDefault="00F947A4" w:rsidP="002C3700">
            <w:pPr>
              <w:pStyle w:val="TableText"/>
              <w:spacing w:line="240" w:lineRule="auto"/>
              <w:rPr>
                <w:rFonts w:ascii="David" w:hAnsi="David"/>
                <w:sz w:val="24"/>
                <w:szCs w:val="24"/>
              </w:rPr>
            </w:pPr>
          </w:p>
        </w:tc>
        <w:tc>
          <w:tcPr>
            <w:tcW w:w="6520" w:type="dxa"/>
            <w:tcMar>
              <w:top w:w="91" w:type="dxa"/>
              <w:left w:w="0" w:type="dxa"/>
              <w:bottom w:w="91" w:type="dxa"/>
              <w:right w:w="0" w:type="dxa"/>
            </w:tcMar>
            <w:hideMark/>
          </w:tcPr>
          <w:p w:rsidR="00F947A4" w:rsidRPr="00E85723" w:rsidRDefault="00F947A4" w:rsidP="002C3700">
            <w:pPr>
              <w:pStyle w:val="TableBlock"/>
              <w:spacing w:line="240" w:lineRule="auto"/>
              <w:rPr>
                <w:rFonts w:ascii="David" w:hAnsi="David"/>
                <w:sz w:val="24"/>
                <w:szCs w:val="24"/>
              </w:rPr>
            </w:pPr>
            <w:r w:rsidRPr="00E85723">
              <w:rPr>
                <w:rFonts w:ascii="David" w:hAnsi="David"/>
                <w:sz w:val="24"/>
                <w:szCs w:val="24"/>
                <w:rtl/>
              </w:rPr>
              <w:t>(6)</w:t>
            </w:r>
            <w:r w:rsidRPr="00E85723">
              <w:rPr>
                <w:rFonts w:ascii="David" w:hAnsi="David"/>
                <w:sz w:val="24"/>
                <w:szCs w:val="24"/>
                <w:rtl/>
              </w:rPr>
              <w:tab/>
              <w:t>פרטים הנוגעים לאדם שאליו יופנה הצו או לאדם אחר שהוא בעל זכות בחפץ, הידועים למבקש;</w:t>
            </w:r>
          </w:p>
        </w:tc>
      </w:tr>
      <w:tr w:rsidR="00F947A4" w:rsidRPr="00E85723" w:rsidTr="002C3700">
        <w:tc>
          <w:tcPr>
            <w:tcW w:w="1878" w:type="dxa"/>
            <w:tcMar>
              <w:top w:w="91" w:type="dxa"/>
              <w:left w:w="0" w:type="dxa"/>
              <w:bottom w:w="91" w:type="dxa"/>
              <w:right w:w="0" w:type="dxa"/>
            </w:tcMar>
          </w:tcPr>
          <w:p w:rsidR="00F947A4" w:rsidRPr="00E85723" w:rsidRDefault="00F947A4" w:rsidP="002C3700">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F947A4" w:rsidRPr="00E85723" w:rsidRDefault="00F947A4" w:rsidP="002C3700">
            <w:pPr>
              <w:pStyle w:val="TableText"/>
              <w:spacing w:line="240" w:lineRule="auto"/>
              <w:rPr>
                <w:rFonts w:ascii="David" w:hAnsi="David"/>
                <w:sz w:val="24"/>
                <w:szCs w:val="24"/>
              </w:rPr>
            </w:pPr>
          </w:p>
        </w:tc>
        <w:tc>
          <w:tcPr>
            <w:tcW w:w="624" w:type="dxa"/>
            <w:tcMar>
              <w:top w:w="91" w:type="dxa"/>
              <w:left w:w="0" w:type="dxa"/>
              <w:bottom w:w="91" w:type="dxa"/>
              <w:right w:w="0" w:type="dxa"/>
            </w:tcMar>
          </w:tcPr>
          <w:p w:rsidR="00F947A4" w:rsidRPr="00E85723" w:rsidRDefault="00F947A4" w:rsidP="002C3700">
            <w:pPr>
              <w:pStyle w:val="TableText"/>
              <w:spacing w:line="240" w:lineRule="auto"/>
              <w:rPr>
                <w:rFonts w:ascii="David" w:hAnsi="David"/>
                <w:sz w:val="24"/>
                <w:szCs w:val="24"/>
              </w:rPr>
            </w:pPr>
          </w:p>
        </w:tc>
        <w:tc>
          <w:tcPr>
            <w:tcW w:w="6520" w:type="dxa"/>
            <w:tcMar>
              <w:top w:w="91" w:type="dxa"/>
              <w:left w:w="0" w:type="dxa"/>
              <w:bottom w:w="91" w:type="dxa"/>
              <w:right w:w="0" w:type="dxa"/>
            </w:tcMar>
            <w:hideMark/>
          </w:tcPr>
          <w:p w:rsidR="00F947A4" w:rsidRPr="00E85723" w:rsidRDefault="00F947A4" w:rsidP="002C3700">
            <w:pPr>
              <w:pStyle w:val="TableBlock"/>
              <w:spacing w:line="240" w:lineRule="auto"/>
              <w:rPr>
                <w:rFonts w:ascii="David" w:hAnsi="David"/>
                <w:sz w:val="24"/>
                <w:szCs w:val="24"/>
              </w:rPr>
            </w:pPr>
            <w:r w:rsidRPr="00E85723">
              <w:rPr>
                <w:rFonts w:ascii="David" w:hAnsi="David"/>
                <w:sz w:val="24"/>
                <w:szCs w:val="24"/>
                <w:rtl/>
              </w:rPr>
              <w:t>(7)</w:t>
            </w:r>
            <w:r w:rsidRPr="00E85723">
              <w:rPr>
                <w:rFonts w:ascii="David" w:hAnsi="David"/>
                <w:sz w:val="24"/>
                <w:szCs w:val="24"/>
                <w:rtl/>
              </w:rPr>
              <w:tab/>
              <w:t>לעניין צו להמצאה עתידית – פרק הזמן שבמהלכו אם יגיע החפץ לחזקתו או לשליטתו של האדם שאליו יופנה הצו, תידרש ההמצאה;</w:t>
            </w:r>
          </w:p>
        </w:tc>
      </w:tr>
      <w:tr w:rsidR="00F947A4" w:rsidRPr="00E85723" w:rsidTr="002C3700">
        <w:tc>
          <w:tcPr>
            <w:tcW w:w="1878" w:type="dxa"/>
            <w:tcMar>
              <w:top w:w="91" w:type="dxa"/>
              <w:left w:w="0" w:type="dxa"/>
              <w:bottom w:w="91" w:type="dxa"/>
              <w:right w:w="0" w:type="dxa"/>
            </w:tcMar>
          </w:tcPr>
          <w:p w:rsidR="00F947A4" w:rsidRPr="00E85723" w:rsidRDefault="00F947A4" w:rsidP="002C3700">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F947A4" w:rsidRPr="00E85723" w:rsidRDefault="00F947A4" w:rsidP="002C3700">
            <w:pPr>
              <w:pStyle w:val="TableText"/>
              <w:spacing w:line="240" w:lineRule="auto"/>
              <w:rPr>
                <w:rFonts w:ascii="David" w:hAnsi="David"/>
                <w:sz w:val="24"/>
                <w:szCs w:val="24"/>
              </w:rPr>
            </w:pPr>
          </w:p>
        </w:tc>
        <w:tc>
          <w:tcPr>
            <w:tcW w:w="624" w:type="dxa"/>
            <w:tcMar>
              <w:top w:w="91" w:type="dxa"/>
              <w:left w:w="0" w:type="dxa"/>
              <w:bottom w:w="91" w:type="dxa"/>
              <w:right w:w="0" w:type="dxa"/>
            </w:tcMar>
          </w:tcPr>
          <w:p w:rsidR="00F947A4" w:rsidRPr="00E85723" w:rsidRDefault="00F947A4" w:rsidP="002C3700">
            <w:pPr>
              <w:pStyle w:val="TableText"/>
              <w:spacing w:line="240" w:lineRule="auto"/>
              <w:rPr>
                <w:rFonts w:ascii="David" w:hAnsi="David"/>
                <w:sz w:val="24"/>
                <w:szCs w:val="24"/>
              </w:rPr>
            </w:pPr>
          </w:p>
        </w:tc>
        <w:tc>
          <w:tcPr>
            <w:tcW w:w="6520" w:type="dxa"/>
            <w:tcMar>
              <w:top w:w="91" w:type="dxa"/>
              <w:left w:w="0" w:type="dxa"/>
              <w:bottom w:w="91" w:type="dxa"/>
              <w:right w:w="0" w:type="dxa"/>
            </w:tcMar>
            <w:hideMark/>
          </w:tcPr>
          <w:p w:rsidR="00F947A4" w:rsidRPr="00E85723" w:rsidRDefault="00F947A4" w:rsidP="00F947A4">
            <w:pPr>
              <w:pStyle w:val="TableBlock"/>
              <w:spacing w:line="240" w:lineRule="auto"/>
              <w:rPr>
                <w:rFonts w:ascii="David" w:hAnsi="David"/>
                <w:sz w:val="24"/>
                <w:szCs w:val="24"/>
              </w:rPr>
            </w:pPr>
            <w:r w:rsidRPr="00E85723">
              <w:rPr>
                <w:rFonts w:ascii="David" w:hAnsi="David"/>
                <w:sz w:val="24"/>
                <w:szCs w:val="24"/>
                <w:rtl/>
              </w:rPr>
              <w:t>(8)</w:t>
            </w:r>
            <w:r w:rsidRPr="00E85723">
              <w:rPr>
                <w:rFonts w:ascii="David" w:hAnsi="David"/>
                <w:sz w:val="24"/>
                <w:szCs w:val="24"/>
                <w:rtl/>
              </w:rPr>
              <w:tab/>
              <w:t>התבקש הצו לגבי חפץ המוחזק בידי אדם שלמיטב ידיעתו של המבקש הוא בעל מקצוע הנהנה מחיסיון לדיון: או לגבי חפץ הנחזה לחסוי   (ר' לעניין זה את ס' 7(ב) המוצע) – הנימוקים המצדיקים מתן הצו בנסיבות אלה, בשים לב לחיסיון המקצועי;</w:t>
            </w:r>
          </w:p>
        </w:tc>
      </w:tr>
      <w:tr w:rsidR="00F947A4" w:rsidRPr="00E85723" w:rsidTr="00F947A4">
        <w:tc>
          <w:tcPr>
            <w:tcW w:w="1878" w:type="dxa"/>
            <w:tcMar>
              <w:top w:w="91" w:type="dxa"/>
              <w:left w:w="0" w:type="dxa"/>
              <w:bottom w:w="91" w:type="dxa"/>
              <w:right w:w="0" w:type="dxa"/>
            </w:tcMar>
          </w:tcPr>
          <w:p w:rsidR="00F947A4" w:rsidRPr="00E85723" w:rsidRDefault="00F947A4" w:rsidP="002C3700">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F947A4" w:rsidRPr="00E85723" w:rsidRDefault="00F947A4" w:rsidP="002C3700">
            <w:pPr>
              <w:pStyle w:val="TableText"/>
              <w:spacing w:line="240" w:lineRule="auto"/>
              <w:rPr>
                <w:rFonts w:ascii="David" w:hAnsi="David"/>
                <w:sz w:val="24"/>
                <w:szCs w:val="24"/>
              </w:rPr>
            </w:pPr>
          </w:p>
        </w:tc>
        <w:tc>
          <w:tcPr>
            <w:tcW w:w="624" w:type="dxa"/>
            <w:tcMar>
              <w:top w:w="91" w:type="dxa"/>
              <w:left w:w="0" w:type="dxa"/>
              <w:bottom w:w="91" w:type="dxa"/>
              <w:right w:w="0" w:type="dxa"/>
            </w:tcMar>
          </w:tcPr>
          <w:p w:rsidR="00F947A4" w:rsidRPr="00E85723" w:rsidRDefault="00F947A4" w:rsidP="002C3700">
            <w:pPr>
              <w:pStyle w:val="TableText"/>
              <w:spacing w:line="240" w:lineRule="auto"/>
              <w:rPr>
                <w:rFonts w:ascii="David" w:hAnsi="David"/>
                <w:sz w:val="24"/>
                <w:szCs w:val="24"/>
              </w:rPr>
            </w:pPr>
          </w:p>
        </w:tc>
        <w:tc>
          <w:tcPr>
            <w:tcW w:w="6520" w:type="dxa"/>
            <w:tcMar>
              <w:top w:w="91" w:type="dxa"/>
              <w:left w:w="0" w:type="dxa"/>
              <w:bottom w:w="91" w:type="dxa"/>
              <w:right w:w="0" w:type="dxa"/>
            </w:tcMar>
          </w:tcPr>
          <w:p w:rsidR="00F947A4" w:rsidRPr="00E85723" w:rsidRDefault="00F947A4" w:rsidP="002C3700">
            <w:pPr>
              <w:pStyle w:val="TableBlock"/>
              <w:spacing w:line="240" w:lineRule="auto"/>
              <w:rPr>
                <w:rFonts w:ascii="David" w:hAnsi="David"/>
                <w:sz w:val="24"/>
                <w:szCs w:val="24"/>
              </w:rPr>
            </w:pPr>
          </w:p>
        </w:tc>
      </w:tr>
    </w:tbl>
    <w:p w:rsidR="008816DE" w:rsidRDefault="00203009" w:rsidP="00203009">
      <w:pPr>
        <w:pStyle w:val="af6"/>
        <w:keepNext/>
        <w:rPr>
          <w:rtl/>
        </w:rPr>
      </w:pPr>
      <w:r>
        <w:rPr>
          <w:rFonts w:hint="cs"/>
          <w:rtl/>
        </w:rPr>
        <w:t xml:space="preserve"> </w:t>
      </w:r>
      <w:sdt>
        <w:sdtPr>
          <w:rPr>
            <w:rFonts w:hint="cs"/>
            <w:rtl/>
          </w:rPr>
          <w:alias w:val="יור"/>
          <w:tag w:val="&lt;ID&gt;5094&lt;/ID&gt;&lt;Name&gt;ניסן סלומינסקי - יו&quot;רַ&lt;/Name&gt;&lt;Data&gt;ניסן סלומינסקי&lt;/Data&gt;&lt;Shortcut&gt;ניסל&lt;/Shortcut&gt;"/>
          <w:id w:val="-122461140"/>
          <w:placeholder>
            <w:docPart w:val="DefaultPlaceholder_-1854013440"/>
          </w:placeholder>
        </w:sdtPr>
        <w:sdtContent>
          <w:r w:rsidRPr="00203009">
            <w:rPr>
              <w:color w:val="000000"/>
              <w:rtl/>
            </w:rPr>
            <w:t xml:space="preserve">היו"ר </w:t>
          </w:r>
          <w:r w:rsidRPr="00203009">
            <w:rPr>
              <w:rStyle w:val="afd"/>
              <w:color w:val="000000"/>
              <w:rtl/>
            </w:rPr>
            <w:t>ניסן סלומינסקי:</w:t>
          </w:r>
        </w:sdtContent>
      </w:sdt>
    </w:p>
    <w:p w:rsidR="00203009" w:rsidRDefault="00203009" w:rsidP="00203009">
      <w:pPr>
        <w:pStyle w:val="KeepWithNext"/>
        <w:rPr>
          <w:rtl/>
        </w:rPr>
      </w:pPr>
    </w:p>
    <w:p w:rsidR="00F947A4" w:rsidRPr="00F947A4" w:rsidRDefault="00F947A4" w:rsidP="00F947A4">
      <w:pPr>
        <w:rPr>
          <w:rtl/>
        </w:rPr>
      </w:pPr>
      <w:bookmarkStart w:id="442" w:name="_ETM_Q1_5103586"/>
      <w:bookmarkEnd w:id="442"/>
      <w:r>
        <w:rPr>
          <w:rFonts w:hint="cs"/>
          <w:rtl/>
        </w:rPr>
        <w:t xml:space="preserve">כאן מדובר בחיסיון לא מוחלט אלא חלקי. </w:t>
      </w:r>
    </w:p>
    <w:sdt>
      <w:sdtPr>
        <w:rPr>
          <w:rFonts w:hint="cs"/>
          <w:rtl/>
        </w:rPr>
        <w:alias w:val="דובר"/>
        <w:tag w:val="&lt;ID&gt;0&lt;/ID&gt;&lt;Name&gt;אפרת חקאק&lt;/Name&gt;&lt;Data&gt;אפרת חקאק&lt;/Data&gt;&lt;Shortcut&gt;אפחק&lt;/Shortcut&gt;&lt;MemberID&gt;&lt;/MemberID&gt;"/>
        <w:id w:val="406733357"/>
        <w:placeholder>
          <w:docPart w:val="DefaultPlaceholder_-1854013440"/>
        </w:placeholder>
      </w:sdtPr>
      <w:sdtContent>
        <w:p w:rsidR="00203009" w:rsidRDefault="00203009" w:rsidP="00203009">
          <w:pPr>
            <w:pStyle w:val="a4"/>
            <w:keepNext/>
            <w:rPr>
              <w:rtl/>
            </w:rPr>
          </w:pPr>
          <w:r w:rsidRPr="00203009">
            <w:rPr>
              <w:rStyle w:val="afd"/>
              <w:color w:val="000000"/>
              <w:rtl/>
            </w:rPr>
            <w:t xml:space="preserve">אפרת </w:t>
          </w:r>
          <w:proofErr w:type="spellStart"/>
          <w:r w:rsidRPr="00203009">
            <w:rPr>
              <w:rStyle w:val="afd"/>
              <w:color w:val="000000"/>
              <w:rtl/>
            </w:rPr>
            <w:t>חקאק</w:t>
          </w:r>
          <w:proofErr w:type="spellEnd"/>
          <w:r w:rsidRPr="00203009">
            <w:rPr>
              <w:color w:val="000000"/>
              <w:rtl/>
            </w:rPr>
            <w:t>:</w:t>
          </w:r>
        </w:p>
      </w:sdtContent>
    </w:sdt>
    <w:p w:rsidR="00203009" w:rsidRDefault="00203009" w:rsidP="00203009">
      <w:pPr>
        <w:pStyle w:val="KeepWithNext"/>
        <w:rPr>
          <w:rtl/>
        </w:rPr>
      </w:pPr>
    </w:p>
    <w:p w:rsidR="00F947A4" w:rsidRDefault="00F947A4" w:rsidP="00F947A4">
      <w:pPr>
        <w:rPr>
          <w:rtl/>
        </w:rPr>
      </w:pPr>
      <w:bookmarkStart w:id="443" w:name="_ETM_Q1_5113436"/>
      <w:bookmarkEnd w:id="443"/>
      <w:r>
        <w:rPr>
          <w:rFonts w:hint="cs"/>
          <w:rtl/>
        </w:rPr>
        <w:t xml:space="preserve">זה תלוי. </w:t>
      </w:r>
      <w:bookmarkStart w:id="444" w:name="_ETM_Q1_5116796"/>
      <w:bookmarkEnd w:id="444"/>
      <w:r>
        <w:rPr>
          <w:rFonts w:hint="cs"/>
          <w:rtl/>
        </w:rPr>
        <w:t xml:space="preserve">גם וגם. </w:t>
      </w:r>
    </w:p>
    <w:p w:rsidR="00F947A4" w:rsidRPr="00F947A4" w:rsidRDefault="00F947A4" w:rsidP="00F947A4">
      <w:pPr>
        <w:rPr>
          <w:rtl/>
        </w:rPr>
      </w:pPr>
    </w:p>
    <w:sdt>
      <w:sdtPr>
        <w:rPr>
          <w:rtl/>
        </w:rPr>
        <w:alias w:val="יור"/>
        <w:tag w:val="&lt;ID&gt;5094&lt;/ID&gt;&lt;Name&gt;ניסן סלומינסקי - יו&quot;רַ&lt;/Name&gt;&lt;Data&gt;ניסן סלומינסקי&lt;/Data&gt;&lt;Shortcut&gt;ניסל&lt;/Shortcut&gt;"/>
        <w:id w:val="-213427103"/>
        <w:placeholder>
          <w:docPart w:val="DefaultPlaceholder_-1854013440"/>
        </w:placeholder>
      </w:sdtPr>
      <w:sdtContent>
        <w:p w:rsidR="00203009" w:rsidRDefault="00203009" w:rsidP="00203009">
          <w:pPr>
            <w:pStyle w:val="af6"/>
            <w:keepNext/>
            <w:rPr>
              <w:rtl/>
            </w:rPr>
          </w:pPr>
          <w:r w:rsidRPr="00203009">
            <w:rPr>
              <w:rStyle w:val="afd"/>
              <w:color w:val="000000"/>
              <w:rtl/>
            </w:rPr>
            <w:t>היו"ר ני</w:t>
          </w:r>
          <w:bookmarkStart w:id="445" w:name="_ETM_Q1_5118436"/>
          <w:bookmarkEnd w:id="445"/>
          <w:r w:rsidRPr="00203009">
            <w:rPr>
              <w:rStyle w:val="afd"/>
              <w:color w:val="000000"/>
              <w:rtl/>
            </w:rPr>
            <w:t>סן סלומינסקי</w:t>
          </w:r>
          <w:r w:rsidRPr="00203009">
            <w:rPr>
              <w:color w:val="000000"/>
              <w:rtl/>
            </w:rPr>
            <w:t>:</w:t>
          </w:r>
        </w:p>
      </w:sdtContent>
    </w:sdt>
    <w:p w:rsidR="00203009" w:rsidRDefault="00203009" w:rsidP="00203009">
      <w:pPr>
        <w:pStyle w:val="KeepWithNext"/>
        <w:rPr>
          <w:rtl/>
        </w:rPr>
      </w:pPr>
    </w:p>
    <w:p w:rsidR="00203009" w:rsidRDefault="00F947A4" w:rsidP="003F39FE">
      <w:pPr>
        <w:rPr>
          <w:rtl/>
        </w:rPr>
      </w:pPr>
      <w:r>
        <w:rPr>
          <w:rFonts w:hint="cs"/>
          <w:rtl/>
        </w:rPr>
        <w:t xml:space="preserve">כי בחיסיון מוחלט, שאני מבין שיש אותו רק </w:t>
      </w:r>
      <w:bookmarkStart w:id="446" w:name="_ETM_Q1_5113984"/>
      <w:bookmarkEnd w:id="446"/>
      <w:r w:rsidR="003F39FE">
        <w:rPr>
          <w:rFonts w:hint="cs"/>
          <w:rtl/>
        </w:rPr>
        <w:t>לעורך-דין ול</w:t>
      </w:r>
      <w:r w:rsidR="00203009">
        <w:rPr>
          <w:rFonts w:hint="cs"/>
          <w:rtl/>
        </w:rPr>
        <w:t>כומר</w:t>
      </w:r>
      <w:r w:rsidR="003F39FE">
        <w:rPr>
          <w:rFonts w:hint="cs"/>
          <w:rtl/>
        </w:rPr>
        <w:t xml:space="preserve"> אז שם </w:t>
      </w:r>
      <w:r w:rsidR="003F39FE">
        <w:rPr>
          <w:rtl/>
        </w:rPr>
        <w:t>–</w:t>
      </w:r>
      <w:r w:rsidR="003F39FE">
        <w:rPr>
          <w:rFonts w:hint="cs"/>
          <w:rtl/>
        </w:rPr>
        <w:t xml:space="preserve"> גם שופט לא יכול להוריד אותו, נכון? הוא יכול להוריד רק את החיסיון החלקי שזה לרופא, פסיכולוג או - - -</w:t>
      </w:r>
    </w:p>
    <w:p w:rsidR="00203009" w:rsidRDefault="00203009" w:rsidP="00203009">
      <w:pPr>
        <w:rPr>
          <w:rtl/>
        </w:rPr>
      </w:pPr>
    </w:p>
    <w:sdt>
      <w:sdtPr>
        <w:rPr>
          <w:rFonts w:hint="cs"/>
          <w:rtl/>
        </w:rPr>
        <w:alias w:val="אורח"/>
        <w:tag w:val="&lt;ID&gt;514841&lt;/ID&gt;&lt;Name&gt;עינת גדעוני&lt;/Name&gt;&lt;Data&gt;עינת גדעוני&lt;/Data&gt;&lt;Shortcut&gt;עיגד&lt;/Shortcut&gt;&lt;Title&gt;עו&quot;ד, משרד המשפטים&lt;/Title&gt;"/>
        <w:id w:val="423238271"/>
        <w:placeholder>
          <w:docPart w:val="DefaultPlaceholder_-1854013440"/>
        </w:placeholder>
      </w:sdtPr>
      <w:sdtContent>
        <w:p w:rsidR="00203009" w:rsidRDefault="00203009" w:rsidP="00203009">
          <w:pPr>
            <w:pStyle w:val="af9"/>
            <w:keepNext/>
            <w:rPr>
              <w:rtl/>
            </w:rPr>
          </w:pPr>
          <w:r w:rsidRPr="00203009">
            <w:rPr>
              <w:rStyle w:val="afd"/>
              <w:color w:val="000000"/>
              <w:rtl/>
            </w:rPr>
            <w:t>עינת גדעוני</w:t>
          </w:r>
          <w:r w:rsidRPr="00203009">
            <w:rPr>
              <w:color w:val="000000"/>
              <w:rtl/>
            </w:rPr>
            <w:t>:</w:t>
          </w:r>
        </w:p>
      </w:sdtContent>
    </w:sdt>
    <w:p w:rsidR="00203009" w:rsidRDefault="00203009" w:rsidP="00203009">
      <w:pPr>
        <w:pStyle w:val="KeepWithNext"/>
        <w:rPr>
          <w:rtl/>
        </w:rPr>
      </w:pPr>
    </w:p>
    <w:p w:rsidR="00203009" w:rsidRDefault="003F39FE" w:rsidP="003F39FE">
      <w:pPr>
        <w:rPr>
          <w:rtl/>
        </w:rPr>
      </w:pPr>
      <w:r>
        <w:rPr>
          <w:rFonts w:hint="cs"/>
          <w:rtl/>
        </w:rPr>
        <w:t xml:space="preserve">יכול להיות שיש חומרים </w:t>
      </w:r>
      <w:bookmarkStart w:id="447" w:name="_ETM_Q1_5129619"/>
      <w:bookmarkEnd w:id="447"/>
      <w:r>
        <w:rPr>
          <w:rFonts w:hint="cs"/>
          <w:rtl/>
        </w:rPr>
        <w:t xml:space="preserve">שהם לא חסויים שהם עדיין נמצאים אצל בעל המקצוע. לא </w:t>
      </w:r>
      <w:proofErr w:type="spellStart"/>
      <w:r>
        <w:rPr>
          <w:rFonts w:hint="cs"/>
          <w:rtl/>
        </w:rPr>
        <w:t>הכל</w:t>
      </w:r>
      <w:proofErr w:type="spellEnd"/>
      <w:r>
        <w:rPr>
          <w:rFonts w:hint="cs"/>
          <w:rtl/>
        </w:rPr>
        <w:t xml:space="preserve"> חסוי, </w:t>
      </w:r>
      <w:bookmarkStart w:id="448" w:name="_ETM_Q1_5134532"/>
      <w:bookmarkEnd w:id="448"/>
      <w:r>
        <w:rPr>
          <w:rFonts w:hint="cs"/>
          <w:rtl/>
        </w:rPr>
        <w:t xml:space="preserve">יש תנאים על מנת שיתקיים החיסיון. </w:t>
      </w:r>
      <w:r w:rsidR="002C3700">
        <w:rPr>
          <w:rFonts w:hint="cs"/>
          <w:rtl/>
        </w:rPr>
        <w:t xml:space="preserve">יכול להיות שהוא מחזיק במשרד דברים שהם לא חסויים. </w:t>
      </w:r>
    </w:p>
    <w:p w:rsidR="002C3700" w:rsidRDefault="002C3700" w:rsidP="003F39FE">
      <w:pPr>
        <w:rPr>
          <w:rtl/>
        </w:rPr>
      </w:pPr>
      <w:bookmarkStart w:id="449" w:name="_ETM_Q1_5124739"/>
      <w:bookmarkEnd w:id="449"/>
    </w:p>
    <w:sdt>
      <w:sdtPr>
        <w:rPr>
          <w:rFonts w:hint="cs"/>
          <w:rtl/>
        </w:rPr>
        <w:alias w:val="דובר"/>
        <w:tag w:val="&lt;ID&gt;0&lt;/ID&gt;&lt;Name&gt;אפרת חקאק&lt;/Name&gt;&lt;Data&gt;אפרת חקאק&lt;/Data&gt;&lt;Shortcut&gt;אפחק&lt;/Shortcut&gt;&lt;MemberID&gt;&lt;/MemberID&gt;"/>
        <w:id w:val="-1749262497"/>
        <w:placeholder>
          <w:docPart w:val="DefaultPlaceholder_-1854013440"/>
        </w:placeholder>
      </w:sdtPr>
      <w:sdtContent>
        <w:p w:rsidR="00203009" w:rsidRDefault="00203009" w:rsidP="00203009">
          <w:pPr>
            <w:pStyle w:val="a4"/>
            <w:keepNext/>
            <w:rPr>
              <w:rtl/>
            </w:rPr>
          </w:pPr>
          <w:r w:rsidRPr="00203009">
            <w:rPr>
              <w:rStyle w:val="afd"/>
              <w:color w:val="000000"/>
              <w:rtl/>
            </w:rPr>
            <w:t xml:space="preserve">אפרת </w:t>
          </w:r>
          <w:proofErr w:type="spellStart"/>
          <w:r w:rsidRPr="00203009">
            <w:rPr>
              <w:rStyle w:val="afd"/>
              <w:color w:val="000000"/>
              <w:rtl/>
            </w:rPr>
            <w:t>חקאק</w:t>
          </w:r>
          <w:proofErr w:type="spellEnd"/>
          <w:r w:rsidRPr="00203009">
            <w:rPr>
              <w:color w:val="000000"/>
              <w:rtl/>
            </w:rPr>
            <w:t>:</w:t>
          </w:r>
        </w:p>
      </w:sdtContent>
    </w:sdt>
    <w:p w:rsidR="00203009" w:rsidRDefault="00203009" w:rsidP="00203009">
      <w:pPr>
        <w:pStyle w:val="KeepWithNext"/>
        <w:rPr>
          <w:rtl/>
        </w:rPr>
      </w:pPr>
    </w:p>
    <w:p w:rsidR="00203009" w:rsidRDefault="00203009" w:rsidP="00203009">
      <w:pPr>
        <w:rPr>
          <w:rtl/>
        </w:rPr>
      </w:pPr>
      <w:r>
        <w:rPr>
          <w:rFonts w:hint="cs"/>
          <w:rtl/>
        </w:rPr>
        <w:t xml:space="preserve">נדבר על זה אחר כך, אולי בסעיף 7. זה נושא שיחזור על עצמו. </w:t>
      </w:r>
    </w:p>
    <w:p w:rsidR="00203009" w:rsidRDefault="00203009" w:rsidP="00203009">
      <w:pPr>
        <w:rPr>
          <w:rtl/>
        </w:rPr>
      </w:pPr>
    </w:p>
    <w:p w:rsidR="00203009" w:rsidRDefault="00203009" w:rsidP="00203009">
      <w:pPr>
        <w:rPr>
          <w:rtl/>
        </w:rPr>
      </w:pPr>
      <w:r>
        <w:rPr>
          <w:rFonts w:hint="cs"/>
          <w:rtl/>
        </w:rPr>
        <w:t xml:space="preserve">אני ממשיכה בקריאה: </w:t>
      </w:r>
    </w:p>
    <w:p w:rsidR="002C3700" w:rsidRDefault="002C3700" w:rsidP="00203009">
      <w:pPr>
        <w:rPr>
          <w:rtl/>
        </w:rPr>
      </w:pPr>
      <w:bookmarkStart w:id="450" w:name="_ETM_Q1_5148510"/>
      <w:bookmarkEnd w:id="450"/>
    </w:p>
    <w:tbl>
      <w:tblPr>
        <w:bidiVisual/>
        <w:tblW w:w="9646" w:type="dxa"/>
        <w:tblInd w:w="-7" w:type="dxa"/>
        <w:tblLayout w:type="fixed"/>
        <w:tblCellMar>
          <w:top w:w="57" w:type="dxa"/>
          <w:left w:w="0" w:type="dxa"/>
          <w:bottom w:w="57" w:type="dxa"/>
          <w:right w:w="0" w:type="dxa"/>
        </w:tblCellMar>
        <w:tblLook w:val="04A0" w:firstRow="1" w:lastRow="0" w:firstColumn="1" w:lastColumn="0" w:noHBand="0" w:noVBand="1"/>
      </w:tblPr>
      <w:tblGrid>
        <w:gridCol w:w="624"/>
        <w:gridCol w:w="219"/>
        <w:gridCol w:w="405"/>
        <w:gridCol w:w="6520"/>
        <w:gridCol w:w="1878"/>
      </w:tblGrid>
      <w:tr w:rsidR="002C3700" w:rsidRPr="00E85723" w:rsidTr="002C3700">
        <w:tc>
          <w:tcPr>
            <w:tcW w:w="843" w:type="dxa"/>
            <w:gridSpan w:val="2"/>
            <w:tcMar>
              <w:top w:w="91" w:type="dxa"/>
              <w:left w:w="0" w:type="dxa"/>
              <w:bottom w:w="91" w:type="dxa"/>
              <w:right w:w="0" w:type="dxa"/>
            </w:tcMar>
          </w:tcPr>
          <w:p w:rsidR="002C3700" w:rsidRPr="00E85723" w:rsidRDefault="002C3700" w:rsidP="002C3700">
            <w:pPr>
              <w:pStyle w:val="TableText"/>
              <w:spacing w:line="240" w:lineRule="auto"/>
              <w:rPr>
                <w:rFonts w:ascii="David" w:hAnsi="David"/>
                <w:sz w:val="24"/>
                <w:szCs w:val="24"/>
              </w:rPr>
            </w:pPr>
            <w:bookmarkStart w:id="451" w:name="_ETM_Q1_5180986"/>
            <w:bookmarkEnd w:id="451"/>
          </w:p>
        </w:tc>
        <w:tc>
          <w:tcPr>
            <w:tcW w:w="8803" w:type="dxa"/>
            <w:gridSpan w:val="3"/>
            <w:tcMar>
              <w:top w:w="91" w:type="dxa"/>
              <w:left w:w="0" w:type="dxa"/>
              <w:bottom w:w="91" w:type="dxa"/>
              <w:right w:w="0" w:type="dxa"/>
            </w:tcMar>
            <w:hideMark/>
          </w:tcPr>
          <w:p w:rsidR="002C3700" w:rsidRPr="00E85723" w:rsidRDefault="002C3700" w:rsidP="002C3700">
            <w:pPr>
              <w:pStyle w:val="TableBlock"/>
              <w:spacing w:line="240" w:lineRule="auto"/>
              <w:rPr>
                <w:rFonts w:ascii="David" w:hAnsi="David"/>
                <w:sz w:val="24"/>
                <w:szCs w:val="24"/>
              </w:rPr>
            </w:pPr>
            <w:r w:rsidRPr="00E85723">
              <w:rPr>
                <w:rFonts w:ascii="David" w:hAnsi="David"/>
                <w:sz w:val="24"/>
                <w:szCs w:val="24"/>
                <w:rtl/>
              </w:rPr>
              <w:t>(9)</w:t>
            </w:r>
            <w:r w:rsidRPr="00E85723">
              <w:rPr>
                <w:rFonts w:ascii="David" w:hAnsi="David"/>
                <w:sz w:val="24"/>
                <w:szCs w:val="24"/>
                <w:rtl/>
              </w:rPr>
              <w:tab/>
              <w:t>פרטים בדבר בקשות קודמות לצווי המצאה שהתבקשו בעבר בקשר לאותו אדם באותו תיק חקירה (בסעיף זה – בקשות קודמות) והפעולות שנערכו לפי צווי ההמצאה שניתנו.</w:t>
            </w:r>
          </w:p>
        </w:tc>
      </w:tr>
      <w:tr w:rsidR="002C3700" w:rsidRPr="00E85723" w:rsidTr="002C3700">
        <w:tc>
          <w:tcPr>
            <w:tcW w:w="843" w:type="dxa"/>
            <w:gridSpan w:val="2"/>
            <w:tcMar>
              <w:top w:w="91" w:type="dxa"/>
              <w:left w:w="0" w:type="dxa"/>
              <w:bottom w:w="91" w:type="dxa"/>
              <w:right w:w="0" w:type="dxa"/>
            </w:tcMar>
          </w:tcPr>
          <w:p w:rsidR="002C3700" w:rsidRPr="00E85723" w:rsidRDefault="002C3700" w:rsidP="002C3700">
            <w:pPr>
              <w:pStyle w:val="TableText"/>
              <w:spacing w:line="240" w:lineRule="auto"/>
              <w:rPr>
                <w:rFonts w:ascii="David" w:hAnsi="David"/>
                <w:sz w:val="24"/>
                <w:szCs w:val="24"/>
              </w:rPr>
            </w:pPr>
          </w:p>
        </w:tc>
        <w:tc>
          <w:tcPr>
            <w:tcW w:w="8803" w:type="dxa"/>
            <w:gridSpan w:val="3"/>
            <w:tcMar>
              <w:top w:w="91" w:type="dxa"/>
              <w:left w:w="0" w:type="dxa"/>
              <w:bottom w:w="91" w:type="dxa"/>
              <w:right w:w="0" w:type="dxa"/>
            </w:tcMar>
            <w:hideMark/>
          </w:tcPr>
          <w:p w:rsidR="002C3700" w:rsidRPr="00E85723" w:rsidRDefault="002C3700" w:rsidP="002C3700">
            <w:pPr>
              <w:pStyle w:val="TableBlock"/>
              <w:spacing w:line="240" w:lineRule="auto"/>
              <w:rPr>
                <w:rFonts w:ascii="David" w:hAnsi="David"/>
                <w:sz w:val="24"/>
                <w:szCs w:val="24"/>
              </w:rPr>
            </w:pPr>
            <w:r w:rsidRPr="00E85723">
              <w:rPr>
                <w:rFonts w:ascii="David" w:hAnsi="David"/>
                <w:sz w:val="24"/>
                <w:szCs w:val="24"/>
                <w:rtl/>
              </w:rPr>
              <w:t>(ג)</w:t>
            </w:r>
            <w:r w:rsidRPr="00E85723">
              <w:rPr>
                <w:rFonts w:ascii="David" w:hAnsi="David"/>
                <w:sz w:val="24"/>
                <w:szCs w:val="24"/>
                <w:rtl/>
              </w:rPr>
              <w:tab/>
              <w:t>לבקשה יצורפו מסמכים אלה:</w:t>
            </w:r>
          </w:p>
        </w:tc>
      </w:tr>
      <w:tr w:rsidR="002C3700" w:rsidRPr="00E85723" w:rsidTr="002C3700">
        <w:trPr>
          <w:gridAfter w:val="1"/>
          <w:wAfter w:w="1878" w:type="dxa"/>
        </w:trPr>
        <w:tc>
          <w:tcPr>
            <w:tcW w:w="624" w:type="dxa"/>
            <w:tcMar>
              <w:top w:w="91" w:type="dxa"/>
              <w:left w:w="0" w:type="dxa"/>
              <w:bottom w:w="91" w:type="dxa"/>
              <w:right w:w="0" w:type="dxa"/>
            </w:tcMar>
          </w:tcPr>
          <w:p w:rsidR="002C3700" w:rsidRPr="00E85723" w:rsidRDefault="002C3700" w:rsidP="002C3700">
            <w:pPr>
              <w:pStyle w:val="TableText"/>
              <w:spacing w:line="240" w:lineRule="auto"/>
              <w:rPr>
                <w:rFonts w:ascii="David" w:hAnsi="David"/>
                <w:sz w:val="24"/>
                <w:szCs w:val="24"/>
              </w:rPr>
            </w:pPr>
          </w:p>
        </w:tc>
        <w:tc>
          <w:tcPr>
            <w:tcW w:w="624" w:type="dxa"/>
            <w:gridSpan w:val="2"/>
            <w:tcMar>
              <w:top w:w="91" w:type="dxa"/>
              <w:left w:w="0" w:type="dxa"/>
              <w:bottom w:w="91" w:type="dxa"/>
              <w:right w:w="0" w:type="dxa"/>
            </w:tcMar>
          </w:tcPr>
          <w:p w:rsidR="002C3700" w:rsidRPr="00E85723" w:rsidRDefault="002C3700" w:rsidP="002C3700">
            <w:pPr>
              <w:pStyle w:val="TableText"/>
              <w:spacing w:line="240" w:lineRule="auto"/>
              <w:rPr>
                <w:rFonts w:ascii="David" w:hAnsi="David"/>
                <w:sz w:val="24"/>
                <w:szCs w:val="24"/>
              </w:rPr>
            </w:pPr>
          </w:p>
        </w:tc>
        <w:tc>
          <w:tcPr>
            <w:tcW w:w="6520" w:type="dxa"/>
            <w:tcMar>
              <w:top w:w="91" w:type="dxa"/>
              <w:left w:w="0" w:type="dxa"/>
              <w:bottom w:w="91" w:type="dxa"/>
              <w:right w:w="0" w:type="dxa"/>
            </w:tcMar>
            <w:hideMark/>
          </w:tcPr>
          <w:p w:rsidR="002C3700" w:rsidRPr="00E85723" w:rsidRDefault="002C3700" w:rsidP="002C3700">
            <w:pPr>
              <w:pStyle w:val="TableBlock"/>
              <w:spacing w:line="240" w:lineRule="auto"/>
              <w:rPr>
                <w:rFonts w:ascii="David" w:hAnsi="David"/>
                <w:sz w:val="24"/>
                <w:szCs w:val="24"/>
              </w:rPr>
            </w:pPr>
            <w:r w:rsidRPr="00E85723">
              <w:rPr>
                <w:rFonts w:ascii="David" w:hAnsi="David"/>
                <w:sz w:val="24"/>
                <w:szCs w:val="24"/>
                <w:rtl/>
              </w:rPr>
              <w:t>(1)</w:t>
            </w:r>
            <w:r w:rsidRPr="00E85723">
              <w:rPr>
                <w:rFonts w:ascii="David" w:hAnsi="David"/>
                <w:sz w:val="24"/>
                <w:szCs w:val="24"/>
                <w:rtl/>
              </w:rPr>
              <w:tab/>
              <w:t xml:space="preserve">החלטות בית המשפט שדן בבקשות קודמות; </w:t>
            </w:r>
          </w:p>
        </w:tc>
      </w:tr>
      <w:tr w:rsidR="002C3700" w:rsidRPr="00E85723" w:rsidTr="002C3700">
        <w:trPr>
          <w:gridAfter w:val="1"/>
          <w:wAfter w:w="1878" w:type="dxa"/>
        </w:trPr>
        <w:tc>
          <w:tcPr>
            <w:tcW w:w="624" w:type="dxa"/>
            <w:tcMar>
              <w:top w:w="91" w:type="dxa"/>
              <w:left w:w="0" w:type="dxa"/>
              <w:bottom w:w="91" w:type="dxa"/>
              <w:right w:w="0" w:type="dxa"/>
            </w:tcMar>
          </w:tcPr>
          <w:p w:rsidR="002C3700" w:rsidRPr="00E85723" w:rsidRDefault="002C3700" w:rsidP="002C3700">
            <w:pPr>
              <w:pStyle w:val="TableText"/>
              <w:spacing w:line="240" w:lineRule="auto"/>
              <w:rPr>
                <w:rFonts w:ascii="David" w:hAnsi="David"/>
                <w:sz w:val="24"/>
                <w:szCs w:val="24"/>
              </w:rPr>
            </w:pPr>
          </w:p>
        </w:tc>
        <w:tc>
          <w:tcPr>
            <w:tcW w:w="624" w:type="dxa"/>
            <w:gridSpan w:val="2"/>
            <w:tcMar>
              <w:top w:w="91" w:type="dxa"/>
              <w:left w:w="0" w:type="dxa"/>
              <w:bottom w:w="91" w:type="dxa"/>
              <w:right w:w="0" w:type="dxa"/>
            </w:tcMar>
          </w:tcPr>
          <w:p w:rsidR="002C3700" w:rsidRPr="00E85723" w:rsidRDefault="002C3700" w:rsidP="002C3700">
            <w:pPr>
              <w:pStyle w:val="TableText"/>
              <w:spacing w:line="240" w:lineRule="auto"/>
              <w:rPr>
                <w:rFonts w:ascii="David" w:hAnsi="David"/>
                <w:sz w:val="24"/>
                <w:szCs w:val="24"/>
              </w:rPr>
            </w:pPr>
          </w:p>
        </w:tc>
        <w:tc>
          <w:tcPr>
            <w:tcW w:w="6520" w:type="dxa"/>
            <w:tcMar>
              <w:top w:w="91" w:type="dxa"/>
              <w:left w:w="0" w:type="dxa"/>
              <w:bottom w:w="91" w:type="dxa"/>
              <w:right w:w="0" w:type="dxa"/>
            </w:tcMar>
            <w:hideMark/>
          </w:tcPr>
          <w:p w:rsidR="002C3700" w:rsidRPr="00E85723" w:rsidRDefault="002C3700" w:rsidP="002C3700">
            <w:pPr>
              <w:pStyle w:val="TableBlock"/>
              <w:spacing w:line="240" w:lineRule="auto"/>
              <w:rPr>
                <w:rFonts w:ascii="David" w:hAnsi="David"/>
                <w:sz w:val="24"/>
                <w:szCs w:val="24"/>
              </w:rPr>
            </w:pPr>
            <w:r w:rsidRPr="00E85723">
              <w:rPr>
                <w:rFonts w:ascii="David" w:hAnsi="David"/>
                <w:sz w:val="24"/>
                <w:szCs w:val="24"/>
                <w:rtl/>
              </w:rPr>
              <w:t>(2)</w:t>
            </w:r>
            <w:r w:rsidRPr="00E85723">
              <w:rPr>
                <w:rFonts w:ascii="David" w:hAnsi="David"/>
                <w:sz w:val="24"/>
                <w:szCs w:val="24"/>
                <w:rtl/>
              </w:rPr>
              <w:tab/>
              <w:t>העתקים מבקשות קודמות ופרוטוקולים של דיוני בית המשפט בבקשות הקודמות, ככל שאלה נדונו לפני בית משפט אחר.</w:t>
            </w:r>
          </w:p>
        </w:tc>
      </w:tr>
      <w:tr w:rsidR="002C3700" w:rsidRPr="00E85723" w:rsidTr="002C3700">
        <w:trPr>
          <w:gridAfter w:val="1"/>
          <w:wAfter w:w="1878" w:type="dxa"/>
        </w:trPr>
        <w:tc>
          <w:tcPr>
            <w:tcW w:w="624" w:type="dxa"/>
            <w:tcMar>
              <w:top w:w="91" w:type="dxa"/>
              <w:left w:w="0" w:type="dxa"/>
              <w:bottom w:w="91" w:type="dxa"/>
              <w:right w:w="0" w:type="dxa"/>
            </w:tcMar>
          </w:tcPr>
          <w:p w:rsidR="002C3700" w:rsidRPr="00E85723" w:rsidRDefault="002C3700" w:rsidP="002C3700">
            <w:pPr>
              <w:pStyle w:val="TableText"/>
              <w:spacing w:line="240" w:lineRule="auto"/>
              <w:rPr>
                <w:rFonts w:ascii="David" w:hAnsi="David"/>
                <w:sz w:val="24"/>
                <w:szCs w:val="24"/>
              </w:rPr>
            </w:pPr>
          </w:p>
        </w:tc>
        <w:tc>
          <w:tcPr>
            <w:tcW w:w="7144" w:type="dxa"/>
            <w:gridSpan w:val="3"/>
            <w:tcMar>
              <w:top w:w="91" w:type="dxa"/>
              <w:left w:w="0" w:type="dxa"/>
              <w:bottom w:w="91" w:type="dxa"/>
              <w:right w:w="0" w:type="dxa"/>
            </w:tcMar>
            <w:hideMark/>
          </w:tcPr>
          <w:p w:rsidR="002C3700" w:rsidRPr="00E85723" w:rsidRDefault="002C3700" w:rsidP="002C3700">
            <w:pPr>
              <w:pStyle w:val="TableBlock"/>
              <w:spacing w:line="240" w:lineRule="auto"/>
              <w:rPr>
                <w:rFonts w:ascii="David" w:hAnsi="David"/>
                <w:sz w:val="24"/>
                <w:szCs w:val="24"/>
              </w:rPr>
            </w:pPr>
            <w:r w:rsidRPr="00E85723">
              <w:rPr>
                <w:rFonts w:ascii="David" w:hAnsi="David"/>
                <w:sz w:val="24"/>
                <w:szCs w:val="24"/>
                <w:rtl/>
              </w:rPr>
              <w:t>(ד)</w:t>
            </w:r>
            <w:r w:rsidRPr="00E85723">
              <w:rPr>
                <w:rFonts w:ascii="David" w:hAnsi="David"/>
                <w:sz w:val="24"/>
                <w:szCs w:val="24"/>
                <w:rtl/>
              </w:rPr>
              <w:tab/>
              <w:t>על אף הוראות סעיף קטן (ג), רשאי בית המשפט לדון בבקשה גם בלא המסמכים האמורים באותו סעיף קטן, אם נחה דעתו שיש ברשותו המידע הדרוש למתן ההחלטה בבקשה, ומטעמים מיוחדים שיירשמו.</w:t>
            </w:r>
          </w:p>
        </w:tc>
      </w:tr>
    </w:tbl>
    <w:p w:rsidR="002C3700" w:rsidRPr="002C3700" w:rsidRDefault="002C3700" w:rsidP="00203009">
      <w:pPr>
        <w:rPr>
          <w:rtl/>
        </w:rPr>
      </w:pPr>
    </w:p>
    <w:p w:rsidR="00203009" w:rsidRDefault="00203009" w:rsidP="00203009">
      <w:pPr>
        <w:rPr>
          <w:rtl/>
        </w:rPr>
      </w:pPr>
    </w:p>
    <w:p w:rsidR="00203009" w:rsidRDefault="00203009" w:rsidP="00203009">
      <w:pPr>
        <w:rPr>
          <w:rtl/>
        </w:rPr>
      </w:pPr>
      <w:r>
        <w:rPr>
          <w:rFonts w:hint="cs"/>
          <w:rtl/>
        </w:rPr>
        <w:t xml:space="preserve">אתם יכולים להסביר את כל הפרטים שיש פה? </w:t>
      </w:r>
    </w:p>
    <w:p w:rsidR="00203009" w:rsidRDefault="00203009" w:rsidP="00203009">
      <w:pPr>
        <w:rPr>
          <w:rtl/>
        </w:rPr>
      </w:pPr>
    </w:p>
    <w:sdt>
      <w:sdtPr>
        <w:rPr>
          <w:rtl/>
        </w:rPr>
        <w:alias w:val="יור"/>
        <w:tag w:val="&lt;ID&gt;5094&lt;/ID&gt;&lt;Name&gt;ניסן סלומינסקי - יו&quot;רַ&lt;/Name&gt;&lt;Data&gt;ניסן סלומינסקי&lt;/Data&gt;&lt;Shortcut&gt;ניסל&lt;/Shortcut&gt;"/>
        <w:id w:val="-1435201465"/>
        <w:placeholder>
          <w:docPart w:val="DefaultPlaceholder_-1854013440"/>
        </w:placeholder>
      </w:sdtPr>
      <w:sdtContent>
        <w:p w:rsidR="00203009" w:rsidRDefault="00203009" w:rsidP="00203009">
          <w:pPr>
            <w:pStyle w:val="af6"/>
            <w:keepNext/>
            <w:rPr>
              <w:rtl/>
            </w:rPr>
          </w:pPr>
          <w:r w:rsidRPr="00203009">
            <w:rPr>
              <w:rStyle w:val="afd"/>
              <w:color w:val="000000"/>
              <w:rtl/>
            </w:rPr>
            <w:t>היו"ר ניסן סלומינסקי</w:t>
          </w:r>
          <w:r w:rsidRPr="00203009">
            <w:rPr>
              <w:color w:val="000000"/>
              <w:rtl/>
            </w:rPr>
            <w:t>:</w:t>
          </w:r>
        </w:p>
      </w:sdtContent>
    </w:sdt>
    <w:p w:rsidR="00203009" w:rsidRDefault="00203009" w:rsidP="00203009">
      <w:pPr>
        <w:pStyle w:val="KeepWithNext"/>
        <w:rPr>
          <w:rtl/>
        </w:rPr>
      </w:pPr>
    </w:p>
    <w:p w:rsidR="00203009" w:rsidRDefault="00203009" w:rsidP="002C3700">
      <w:pPr>
        <w:rPr>
          <w:rtl/>
        </w:rPr>
      </w:pPr>
      <w:r>
        <w:rPr>
          <w:rFonts w:hint="cs"/>
          <w:rtl/>
        </w:rPr>
        <w:t>בדרך כלל חומר שיש</w:t>
      </w:r>
      <w:r w:rsidR="002C3700">
        <w:rPr>
          <w:rFonts w:hint="cs"/>
          <w:rtl/>
        </w:rPr>
        <w:t>,</w:t>
      </w:r>
      <w:r>
        <w:rPr>
          <w:rFonts w:hint="cs"/>
          <w:rtl/>
        </w:rPr>
        <w:t xml:space="preserve"> נשמר רק באותו בית משפט? כי כתוב פה </w:t>
      </w:r>
      <w:r w:rsidR="002C3700">
        <w:rPr>
          <w:rtl/>
        </w:rPr>
        <w:t>–</w:t>
      </w:r>
      <w:r w:rsidR="002C3700">
        <w:rPr>
          <w:rFonts w:hint="cs"/>
          <w:rtl/>
        </w:rPr>
        <w:t xml:space="preserve"> </w:t>
      </w:r>
      <w:bookmarkStart w:id="452" w:name="_ETM_Q1_5235293"/>
      <w:bookmarkEnd w:id="452"/>
      <w:r w:rsidR="002C3700">
        <w:rPr>
          <w:rFonts w:hint="cs"/>
          <w:rtl/>
        </w:rPr>
        <w:t xml:space="preserve">"ככל שאלה נידונו לפני בית משפט אחר". זאת אומרת, אם </w:t>
      </w:r>
      <w:bookmarkStart w:id="453" w:name="_ETM_Q1_5241320"/>
      <w:bookmarkEnd w:id="453"/>
      <w:r w:rsidR="002C3700">
        <w:rPr>
          <w:rFonts w:hint="cs"/>
          <w:rtl/>
        </w:rPr>
        <w:t xml:space="preserve">זה לפני אותו בית משפט גם אם זה היה לפני </w:t>
      </w:r>
      <w:bookmarkStart w:id="454" w:name="_ETM_Q1_5242036"/>
      <w:bookmarkEnd w:id="454"/>
      <w:r w:rsidR="002C3700">
        <w:rPr>
          <w:rFonts w:hint="cs"/>
          <w:rtl/>
        </w:rPr>
        <w:t xml:space="preserve">חודש, חודשיים, חצי שנה, </w:t>
      </w:r>
      <w:r>
        <w:rPr>
          <w:rFonts w:hint="cs"/>
          <w:rtl/>
        </w:rPr>
        <w:t>אז הוא יכול להעלות את זה כנראה</w:t>
      </w:r>
      <w:r w:rsidR="002C3700">
        <w:rPr>
          <w:rFonts w:hint="cs"/>
          <w:rtl/>
        </w:rPr>
        <w:t xml:space="preserve">. ה נמצא אצלו במחשבים. </w:t>
      </w:r>
      <w:r>
        <w:rPr>
          <w:rFonts w:hint="cs"/>
          <w:rtl/>
        </w:rPr>
        <w:t xml:space="preserve">אבל מה שנמצא בבית משפט אחר לא נמצא? </w:t>
      </w:r>
      <w:r w:rsidR="002C3700">
        <w:rPr>
          <w:rFonts w:hint="cs"/>
          <w:rtl/>
        </w:rPr>
        <w:t>אי</w:t>
      </w:r>
      <w:bookmarkStart w:id="455" w:name="_ETM_Q1_5253025"/>
      <w:bookmarkEnd w:id="455"/>
      <w:r w:rsidR="002C3700">
        <w:rPr>
          <w:rFonts w:hint="cs"/>
          <w:rtl/>
        </w:rPr>
        <w:t xml:space="preserve">ך הרשתות עובדות שם, בבית המשפט? </w:t>
      </w:r>
    </w:p>
    <w:p w:rsidR="00203009" w:rsidRDefault="00203009" w:rsidP="00203009">
      <w:pPr>
        <w:rPr>
          <w:rtl/>
        </w:rPr>
      </w:pPr>
    </w:p>
    <w:sdt>
      <w:sdtPr>
        <w:rPr>
          <w:rFonts w:hint="cs"/>
          <w:rtl/>
        </w:rPr>
        <w:alias w:val="אורח"/>
        <w:tag w:val="&lt;ID&gt;788132&lt;/ID&gt;&lt;Name&gt;ליז ברלב-מונטיליו&lt;/Name&gt;&lt;Data&gt;ליז ברלב-מונטיליו&lt;/Data&gt;&lt;Shortcut&gt;ליבר&lt;/Shortcut&gt;&lt;Title&gt;משפטנית, משרד המשפטים&lt;/Title&gt;"/>
        <w:id w:val="-655452851"/>
        <w:placeholder>
          <w:docPart w:val="DefaultPlaceholder_-1854013440"/>
        </w:placeholder>
      </w:sdtPr>
      <w:sdtContent>
        <w:p w:rsidR="00203009" w:rsidRDefault="00203009" w:rsidP="00203009">
          <w:pPr>
            <w:pStyle w:val="af9"/>
            <w:keepNext/>
            <w:rPr>
              <w:rtl/>
            </w:rPr>
          </w:pPr>
          <w:proofErr w:type="spellStart"/>
          <w:r w:rsidRPr="00203009">
            <w:rPr>
              <w:rStyle w:val="afd"/>
              <w:color w:val="000000"/>
              <w:rtl/>
            </w:rPr>
            <w:t>ליז</w:t>
          </w:r>
          <w:proofErr w:type="spellEnd"/>
          <w:r w:rsidRPr="00203009">
            <w:rPr>
              <w:rStyle w:val="afd"/>
              <w:color w:val="000000"/>
              <w:rtl/>
            </w:rPr>
            <w:t xml:space="preserve"> </w:t>
          </w:r>
          <w:proofErr w:type="spellStart"/>
          <w:r w:rsidRPr="00203009">
            <w:rPr>
              <w:rStyle w:val="afd"/>
              <w:color w:val="000000"/>
              <w:rtl/>
            </w:rPr>
            <w:t>ברלב-מונטיליו</w:t>
          </w:r>
          <w:proofErr w:type="spellEnd"/>
          <w:r w:rsidRPr="00203009">
            <w:rPr>
              <w:color w:val="000000"/>
              <w:rtl/>
            </w:rPr>
            <w:t>:</w:t>
          </w:r>
        </w:p>
      </w:sdtContent>
    </w:sdt>
    <w:p w:rsidR="00203009" w:rsidRDefault="00203009" w:rsidP="00203009">
      <w:pPr>
        <w:pStyle w:val="KeepWithNext"/>
        <w:rPr>
          <w:rtl/>
        </w:rPr>
      </w:pPr>
    </w:p>
    <w:p w:rsidR="00203009" w:rsidRDefault="00203009" w:rsidP="002C3700">
      <w:pPr>
        <w:rPr>
          <w:rtl/>
        </w:rPr>
      </w:pPr>
      <w:r>
        <w:rPr>
          <w:rFonts w:hint="cs"/>
          <w:rtl/>
        </w:rPr>
        <w:t xml:space="preserve">יש אפשרות </w:t>
      </w:r>
      <w:r w:rsidR="002C3700">
        <w:rPr>
          <w:rFonts w:hint="cs"/>
          <w:rtl/>
        </w:rPr>
        <w:t xml:space="preserve">לקבל מידע מבתי </w:t>
      </w:r>
      <w:bookmarkStart w:id="456" w:name="_ETM_Q1_5259564"/>
      <w:bookmarkEnd w:id="456"/>
      <w:r w:rsidR="002C3700">
        <w:rPr>
          <w:rFonts w:hint="cs"/>
          <w:rtl/>
        </w:rPr>
        <w:t xml:space="preserve">משפט שונים אבל עדיין, השופט מבחינתו מחויב לחשוף בפני </w:t>
      </w:r>
      <w:bookmarkStart w:id="457" w:name="_ETM_Q1_5247818"/>
      <w:bookmarkEnd w:id="457"/>
      <w:r w:rsidR="002C3700">
        <w:rPr>
          <w:rFonts w:hint="cs"/>
          <w:rtl/>
        </w:rPr>
        <w:t>בית המשפט גם החלטות קודמות כדי שאם חלילה השופט יפספס שיידע אם היו החלטות קודמות - - -</w:t>
      </w:r>
    </w:p>
    <w:p w:rsidR="00203009" w:rsidRDefault="00203009" w:rsidP="00203009">
      <w:pPr>
        <w:rPr>
          <w:rtl/>
        </w:rPr>
      </w:pPr>
    </w:p>
    <w:sdt>
      <w:sdtPr>
        <w:rPr>
          <w:rtl/>
        </w:rPr>
        <w:alias w:val="יור"/>
        <w:tag w:val="&lt;ID&gt;5094&lt;/ID&gt;&lt;Name&gt;ניסן סלומינסקי - יו&quot;רַ&lt;/Name&gt;&lt;Data&gt;ניסן סלומינסקי&lt;/Data&gt;&lt;Shortcut&gt;ניסל&lt;/Shortcut&gt;"/>
        <w:id w:val="613635966"/>
        <w:placeholder>
          <w:docPart w:val="DefaultPlaceholder_-1854013440"/>
        </w:placeholder>
      </w:sdtPr>
      <w:sdtContent>
        <w:p w:rsidR="00203009" w:rsidRDefault="00203009" w:rsidP="00203009">
          <w:pPr>
            <w:pStyle w:val="af6"/>
            <w:keepNext/>
            <w:rPr>
              <w:rtl/>
            </w:rPr>
          </w:pPr>
          <w:r w:rsidRPr="00203009">
            <w:rPr>
              <w:rStyle w:val="afd"/>
              <w:color w:val="000000"/>
              <w:rtl/>
            </w:rPr>
            <w:t>היו"ר ניסן סלומינסקי</w:t>
          </w:r>
          <w:r w:rsidRPr="00203009">
            <w:rPr>
              <w:color w:val="000000"/>
              <w:rtl/>
            </w:rPr>
            <w:t>:</w:t>
          </w:r>
        </w:p>
      </w:sdtContent>
    </w:sdt>
    <w:p w:rsidR="00203009" w:rsidRDefault="00203009" w:rsidP="00203009">
      <w:pPr>
        <w:pStyle w:val="KeepWithNext"/>
        <w:rPr>
          <w:rtl/>
        </w:rPr>
      </w:pPr>
    </w:p>
    <w:p w:rsidR="00203009" w:rsidRDefault="002C3700" w:rsidP="00203009">
      <w:pPr>
        <w:rPr>
          <w:rtl/>
        </w:rPr>
      </w:pPr>
      <w:r>
        <w:rPr>
          <w:rFonts w:hint="cs"/>
          <w:rtl/>
        </w:rPr>
        <w:t xml:space="preserve">כן, אבל </w:t>
      </w:r>
      <w:bookmarkStart w:id="458" w:name="_ETM_Q1_5270253"/>
      <w:bookmarkEnd w:id="458"/>
      <w:r>
        <w:rPr>
          <w:rFonts w:hint="cs"/>
          <w:rtl/>
        </w:rPr>
        <w:t xml:space="preserve">כתוב רק של בית משפט אחר. אם היו החלטות של </w:t>
      </w:r>
      <w:bookmarkStart w:id="459" w:name="_ETM_Q1_5271389"/>
      <w:bookmarkEnd w:id="459"/>
      <w:r>
        <w:rPr>
          <w:rFonts w:hint="cs"/>
          <w:rtl/>
        </w:rPr>
        <w:t xml:space="preserve">אותו בית משפט? </w:t>
      </w:r>
    </w:p>
    <w:p w:rsidR="00203009" w:rsidRDefault="00203009" w:rsidP="00203009">
      <w:pPr>
        <w:rPr>
          <w:rtl/>
        </w:rPr>
      </w:pPr>
    </w:p>
    <w:sdt>
      <w:sdtPr>
        <w:rPr>
          <w:rFonts w:hint="cs"/>
          <w:rtl/>
        </w:rPr>
        <w:alias w:val="אורח"/>
        <w:tag w:val="&lt;ID&gt;802571&lt;/ID&gt;&lt;Name&gt;גלעד בהט&lt;/Name&gt;&lt;Data&gt;גלעד בהט&lt;/Data&gt;&lt;Shortcut&gt;גלבה&lt;/Shortcut&gt;&lt;Title&gt;רמ&quot;ד חקירות, המשרד לבטחון פנים&lt;/Title&gt;"/>
        <w:id w:val="-679973562"/>
        <w:placeholder>
          <w:docPart w:val="DefaultPlaceholder_-1854013440"/>
        </w:placeholder>
      </w:sdtPr>
      <w:sdtContent>
        <w:p w:rsidR="00203009" w:rsidRDefault="00203009" w:rsidP="00203009">
          <w:pPr>
            <w:pStyle w:val="af9"/>
            <w:keepNext/>
            <w:rPr>
              <w:rtl/>
            </w:rPr>
          </w:pPr>
          <w:r w:rsidRPr="00203009">
            <w:rPr>
              <w:rStyle w:val="afd"/>
              <w:color w:val="000000"/>
              <w:rtl/>
            </w:rPr>
            <w:t>גלעד בהט</w:t>
          </w:r>
          <w:r w:rsidRPr="00203009">
            <w:rPr>
              <w:color w:val="000000"/>
              <w:rtl/>
            </w:rPr>
            <w:t>:</w:t>
          </w:r>
        </w:p>
      </w:sdtContent>
    </w:sdt>
    <w:p w:rsidR="00203009" w:rsidRDefault="00203009" w:rsidP="00203009">
      <w:pPr>
        <w:pStyle w:val="KeepWithNext"/>
        <w:rPr>
          <w:rtl/>
        </w:rPr>
      </w:pPr>
    </w:p>
    <w:p w:rsidR="00203009" w:rsidRDefault="00203009" w:rsidP="00203009">
      <w:pPr>
        <w:rPr>
          <w:rtl/>
        </w:rPr>
      </w:pPr>
      <w:r>
        <w:rPr>
          <w:rFonts w:hint="cs"/>
          <w:rtl/>
        </w:rPr>
        <w:t xml:space="preserve">זה לא בית משפט במובן של בית משפט אחר אלא מותב אחר. </w:t>
      </w:r>
      <w:r w:rsidR="002C3700">
        <w:rPr>
          <w:rFonts w:hint="cs"/>
          <w:rtl/>
        </w:rPr>
        <w:t xml:space="preserve">שופט אחר. בבית משפט שלום בירושלים, אם שופט נתן החלטה מסוימת, זה לא שאתה לא - - -גם אותה. </w:t>
      </w:r>
      <w:r>
        <w:rPr>
          <w:rFonts w:hint="cs"/>
          <w:rtl/>
        </w:rPr>
        <w:t>כל מותב שישב ונתן החלטה</w:t>
      </w:r>
      <w:r w:rsidR="002C3700">
        <w:rPr>
          <w:rFonts w:hint="cs"/>
          <w:rtl/>
        </w:rPr>
        <w:t xml:space="preserve"> באותו עניין צריך לחשוף אותה </w:t>
      </w:r>
      <w:bookmarkStart w:id="460" w:name="_ETM_Q1_5289985"/>
      <w:bookmarkEnd w:id="460"/>
      <w:r w:rsidR="002C3700">
        <w:rPr>
          <w:rFonts w:hint="cs"/>
          <w:rtl/>
        </w:rPr>
        <w:t xml:space="preserve">בפני המותב שדן עכשיו. </w:t>
      </w:r>
    </w:p>
    <w:p w:rsidR="002C3700" w:rsidRDefault="002C3700" w:rsidP="00203009">
      <w:pPr>
        <w:rPr>
          <w:rtl/>
        </w:rPr>
      </w:pPr>
    </w:p>
    <w:p w:rsidR="002C3700" w:rsidRDefault="002C3700" w:rsidP="002C3700">
      <w:pPr>
        <w:pStyle w:val="af6"/>
        <w:keepNext/>
        <w:rPr>
          <w:rtl/>
        </w:rPr>
      </w:pPr>
      <w:r>
        <w:rPr>
          <w:rtl/>
        </w:rPr>
        <w:t>היו"ר ניסן סלומינסקי:</w:t>
      </w:r>
    </w:p>
    <w:p w:rsidR="002C3700" w:rsidRDefault="002C3700" w:rsidP="002C3700">
      <w:pPr>
        <w:pStyle w:val="KeepWithNext"/>
        <w:rPr>
          <w:rtl/>
        </w:rPr>
      </w:pPr>
    </w:p>
    <w:p w:rsidR="002C3700" w:rsidRDefault="002C3700" w:rsidP="002C3700">
      <w:pPr>
        <w:rPr>
          <w:rtl/>
        </w:rPr>
      </w:pPr>
      <w:r>
        <w:rPr>
          <w:rFonts w:hint="cs"/>
          <w:rtl/>
        </w:rPr>
        <w:t>גם אם זה אותו שופט. אם</w:t>
      </w:r>
      <w:bookmarkStart w:id="461" w:name="_ETM_Q1_5285116"/>
      <w:bookmarkEnd w:id="461"/>
      <w:r>
        <w:rPr>
          <w:rFonts w:hint="cs"/>
          <w:rtl/>
        </w:rPr>
        <w:t xml:space="preserve"> זה היה לפני חצי שנה, או יותר </w:t>
      </w:r>
      <w:r>
        <w:rPr>
          <w:rtl/>
        </w:rPr>
        <w:t>–</w:t>
      </w:r>
      <w:r>
        <w:rPr>
          <w:rFonts w:hint="cs"/>
          <w:rtl/>
        </w:rPr>
        <w:t xml:space="preserve"> אתה לא</w:t>
      </w:r>
      <w:bookmarkStart w:id="462" w:name="_ETM_Q1_5298219"/>
      <w:bookmarkEnd w:id="462"/>
      <w:r>
        <w:rPr>
          <w:rFonts w:hint="cs"/>
          <w:rtl/>
        </w:rPr>
        <w:t xml:space="preserve"> יכול לחייב אותו לזכור. </w:t>
      </w:r>
    </w:p>
    <w:p w:rsidR="002C3700" w:rsidRDefault="002C3700" w:rsidP="002C3700">
      <w:pPr>
        <w:rPr>
          <w:rtl/>
        </w:rPr>
      </w:pPr>
    </w:p>
    <w:sdt>
      <w:sdtPr>
        <w:rPr>
          <w:rFonts w:ascii="Times New Roman" w:hAnsi="Times New Roman" w:hint="cs"/>
          <w:u w:val="none"/>
          <w:rtl/>
          <w:lang w:eastAsia="he-IL"/>
        </w:rPr>
        <w:alias w:val="אורח"/>
        <w:tag w:val="&lt;ID&gt;802571&lt;/ID&gt;&lt;Name&gt;גלעד בהט&lt;/Name&gt;&lt;Data&gt;גלעד בהט&lt;/Data&gt;&lt;Shortcut&gt;גלבה&lt;/Shortcut&gt;&lt;Title&gt;רמ&quot;ד חקירות, המשרד לבטחון פנים&lt;/Title&gt;"/>
        <w:id w:val="953299953"/>
        <w:placeholder>
          <w:docPart w:val="DefaultPlaceholder_-1854013440"/>
        </w:placeholder>
      </w:sdtPr>
      <w:sdtContent>
        <w:p w:rsidR="002C3700" w:rsidRDefault="00203009" w:rsidP="00203009">
          <w:pPr>
            <w:pStyle w:val="af9"/>
            <w:keepNext/>
            <w:rPr>
              <w:color w:val="000000"/>
              <w:rtl/>
              <w:lang w:eastAsia="he-IL"/>
            </w:rPr>
          </w:pPr>
          <w:r w:rsidRPr="00203009">
            <w:rPr>
              <w:rStyle w:val="afd"/>
              <w:color w:val="000000"/>
              <w:rtl/>
            </w:rPr>
            <w:t>גלעד בהט</w:t>
          </w:r>
          <w:r w:rsidRPr="00203009">
            <w:rPr>
              <w:color w:val="000000"/>
              <w:rtl/>
              <w:lang w:eastAsia="he-IL"/>
            </w:rPr>
            <w:t>:</w:t>
          </w:r>
        </w:p>
        <w:p w:rsidR="00203009" w:rsidRPr="002C3700" w:rsidRDefault="00167B7F" w:rsidP="002C3700">
          <w:pPr>
            <w:rPr>
              <w:rtl/>
              <w:lang w:eastAsia="he-IL"/>
            </w:rPr>
          </w:pPr>
        </w:p>
      </w:sdtContent>
    </w:sdt>
    <w:p w:rsidR="00203009" w:rsidRDefault="00203009" w:rsidP="00203009">
      <w:pPr>
        <w:rPr>
          <w:rtl/>
          <w:lang w:eastAsia="he-IL"/>
        </w:rPr>
      </w:pPr>
      <w:r>
        <w:rPr>
          <w:rFonts w:hint="cs"/>
          <w:rtl/>
          <w:lang w:eastAsia="he-IL"/>
        </w:rPr>
        <w:t>כשמדובר באותו שופט לרוב זה נמצא</w:t>
      </w:r>
      <w:r w:rsidR="002C3700">
        <w:rPr>
          <w:rFonts w:hint="cs"/>
          <w:rtl/>
          <w:lang w:eastAsia="he-IL"/>
        </w:rPr>
        <w:t xml:space="preserve"> לפניו. הכוונה היא מותב אחר</w:t>
      </w:r>
      <w:bookmarkStart w:id="463" w:name="_ETM_Q1_5308344"/>
      <w:bookmarkEnd w:id="463"/>
      <w:r w:rsidR="002C3700">
        <w:rPr>
          <w:rFonts w:hint="cs"/>
          <w:rtl/>
          <w:lang w:eastAsia="he-IL"/>
        </w:rPr>
        <w:t xml:space="preserve">. </w:t>
      </w:r>
    </w:p>
    <w:p w:rsidR="00203009" w:rsidRDefault="00203009" w:rsidP="00203009">
      <w:pPr>
        <w:rPr>
          <w:rtl/>
          <w:lang w:eastAsia="he-IL"/>
        </w:rPr>
      </w:pPr>
    </w:p>
    <w:sdt>
      <w:sdtPr>
        <w:rPr>
          <w:rFonts w:hint="cs"/>
          <w:rtl/>
          <w:lang w:eastAsia="he-IL"/>
        </w:rPr>
        <w:alias w:val="אורח"/>
        <w:tag w:val="&lt;ID&gt;788132&lt;/ID&gt;&lt;Name&gt;ליז ברלב-מונטיליו&lt;/Name&gt;&lt;Data&gt;ליז ברלב-מונטיליו&lt;/Data&gt;&lt;Shortcut&gt;ליבר&lt;/Shortcut&gt;&lt;Title&gt;משפטנית, משרד המשפטים&lt;/Title&gt;"/>
        <w:id w:val="335122156"/>
        <w:placeholder>
          <w:docPart w:val="DefaultPlaceholder_-1854013440"/>
        </w:placeholder>
      </w:sdtPr>
      <w:sdtContent>
        <w:p w:rsidR="00203009" w:rsidRDefault="00203009" w:rsidP="00203009">
          <w:pPr>
            <w:pStyle w:val="af9"/>
            <w:keepNext/>
            <w:rPr>
              <w:rtl/>
              <w:lang w:eastAsia="he-IL"/>
            </w:rPr>
          </w:pPr>
          <w:proofErr w:type="spellStart"/>
          <w:r w:rsidRPr="00203009">
            <w:rPr>
              <w:rStyle w:val="afd"/>
              <w:color w:val="000000"/>
              <w:rtl/>
            </w:rPr>
            <w:t>ליז</w:t>
          </w:r>
          <w:proofErr w:type="spellEnd"/>
          <w:r w:rsidRPr="00203009">
            <w:rPr>
              <w:rStyle w:val="afd"/>
              <w:color w:val="000000"/>
              <w:rtl/>
            </w:rPr>
            <w:t xml:space="preserve"> </w:t>
          </w:r>
          <w:proofErr w:type="spellStart"/>
          <w:r w:rsidRPr="00203009">
            <w:rPr>
              <w:rStyle w:val="afd"/>
              <w:color w:val="000000"/>
              <w:rtl/>
            </w:rPr>
            <w:t>ברלב-מונטיליו</w:t>
          </w:r>
          <w:proofErr w:type="spellEnd"/>
          <w:r w:rsidRPr="00203009">
            <w:rPr>
              <w:color w:val="000000"/>
              <w:rtl/>
              <w:lang w:eastAsia="he-IL"/>
            </w:rPr>
            <w:t>:</w:t>
          </w:r>
        </w:p>
      </w:sdtContent>
    </w:sdt>
    <w:p w:rsidR="00203009" w:rsidRDefault="00203009" w:rsidP="00203009">
      <w:pPr>
        <w:pStyle w:val="KeepWithNext"/>
        <w:rPr>
          <w:rtl/>
          <w:lang w:eastAsia="he-IL"/>
        </w:rPr>
      </w:pPr>
    </w:p>
    <w:p w:rsidR="00203009" w:rsidRDefault="002C3700" w:rsidP="002C3700">
      <w:pPr>
        <w:rPr>
          <w:rtl/>
          <w:lang w:eastAsia="he-IL"/>
        </w:rPr>
      </w:pPr>
      <w:r>
        <w:rPr>
          <w:rFonts w:hint="cs"/>
          <w:rtl/>
          <w:lang w:eastAsia="he-IL"/>
        </w:rPr>
        <w:t>כתוב: "</w:t>
      </w:r>
      <w:bookmarkStart w:id="464" w:name="_ETM_Q1_5310260"/>
      <w:bookmarkEnd w:id="464"/>
      <w:r>
        <w:rPr>
          <w:rFonts w:hint="cs"/>
          <w:rtl/>
          <w:lang w:eastAsia="he-IL"/>
        </w:rPr>
        <w:t xml:space="preserve">החלטות בית משפט שדן בבקשות הקודמות", </w:t>
      </w:r>
      <w:r w:rsidR="00203009">
        <w:rPr>
          <w:rFonts w:hint="cs"/>
          <w:rtl/>
          <w:lang w:eastAsia="he-IL"/>
        </w:rPr>
        <w:t>כלומר</w:t>
      </w:r>
      <w:r>
        <w:rPr>
          <w:rFonts w:hint="cs"/>
          <w:rtl/>
          <w:lang w:eastAsia="he-IL"/>
        </w:rPr>
        <w:t xml:space="preserve"> </w:t>
      </w:r>
      <w:r>
        <w:rPr>
          <w:rtl/>
          <w:lang w:eastAsia="he-IL"/>
        </w:rPr>
        <w:t>–</w:t>
      </w:r>
      <w:r>
        <w:rPr>
          <w:rFonts w:hint="cs"/>
          <w:rtl/>
          <w:lang w:eastAsia="he-IL"/>
        </w:rPr>
        <w:t xml:space="preserve"> צריך לצרף, </w:t>
      </w:r>
      <w:bookmarkStart w:id="465" w:name="_ETM_Q1_5317801"/>
      <w:bookmarkEnd w:id="465"/>
      <w:r>
        <w:rPr>
          <w:rFonts w:hint="cs"/>
          <w:rtl/>
          <w:lang w:eastAsia="he-IL"/>
        </w:rPr>
        <w:t xml:space="preserve">אבל אז השני אומר </w:t>
      </w:r>
      <w:r>
        <w:rPr>
          <w:rtl/>
          <w:lang w:eastAsia="he-IL"/>
        </w:rPr>
        <w:t>–</w:t>
      </w:r>
      <w:r>
        <w:rPr>
          <w:rFonts w:hint="cs"/>
          <w:rtl/>
          <w:lang w:eastAsia="he-IL"/>
        </w:rPr>
        <w:t xml:space="preserve"> גם העתקים ופרוטוקולים</w:t>
      </w:r>
      <w:bookmarkStart w:id="466" w:name="_ETM_Q1_5321199"/>
      <w:bookmarkEnd w:id="466"/>
      <w:r>
        <w:rPr>
          <w:rFonts w:hint="cs"/>
          <w:rtl/>
          <w:lang w:eastAsia="he-IL"/>
        </w:rPr>
        <w:t xml:space="preserve">, כלומר, </w:t>
      </w:r>
      <w:bookmarkStart w:id="467" w:name="_ETM_Q1_5317412"/>
      <w:bookmarkEnd w:id="467"/>
      <w:r>
        <w:rPr>
          <w:rFonts w:hint="cs"/>
          <w:rtl/>
          <w:lang w:eastAsia="he-IL"/>
        </w:rPr>
        <w:t xml:space="preserve">מוסיפים את הפרוטוקולים של דיוני בתי המשפט בבקשות הקודמות </w:t>
      </w:r>
      <w:bookmarkStart w:id="468" w:name="_ETM_Q1_5325672"/>
      <w:bookmarkEnd w:id="468"/>
      <w:r w:rsidR="00203009">
        <w:rPr>
          <w:rFonts w:hint="cs"/>
          <w:rtl/>
          <w:lang w:eastAsia="he-IL"/>
        </w:rPr>
        <w:t xml:space="preserve">אם הם לא נידונו בפני אותו שופט. </w:t>
      </w:r>
    </w:p>
    <w:p w:rsidR="00203009" w:rsidRDefault="00203009" w:rsidP="00203009">
      <w:pPr>
        <w:rPr>
          <w:rtl/>
          <w:lang w:eastAsia="he-IL"/>
        </w:rPr>
      </w:pPr>
    </w:p>
    <w:sdt>
      <w:sdtPr>
        <w:rPr>
          <w:rtl/>
        </w:rPr>
        <w:alias w:val="יור"/>
        <w:tag w:val="&lt;ID&gt;5094&lt;/ID&gt;&lt;Name&gt;ניסן סלומינסקי - יו&quot;רַ&lt;/Name&gt;&lt;Data&gt;ניסן סלומינסקי&lt;/Data&gt;&lt;Shortcut&gt;ניסל&lt;/Shortcut&gt;"/>
        <w:id w:val="-1740165717"/>
        <w:placeholder>
          <w:docPart w:val="DefaultPlaceholder_-1854013440"/>
        </w:placeholder>
      </w:sdtPr>
      <w:sdtContent>
        <w:p w:rsidR="00203009" w:rsidRDefault="00203009" w:rsidP="00203009">
          <w:pPr>
            <w:pStyle w:val="af6"/>
            <w:keepNext/>
            <w:rPr>
              <w:rtl/>
            </w:rPr>
          </w:pPr>
          <w:r w:rsidRPr="00203009">
            <w:rPr>
              <w:rStyle w:val="afd"/>
              <w:color w:val="000000"/>
              <w:rtl/>
            </w:rPr>
            <w:t>היו"ר ניסן סלומינסקי</w:t>
          </w:r>
          <w:r w:rsidRPr="00203009">
            <w:rPr>
              <w:color w:val="000000"/>
              <w:rtl/>
            </w:rPr>
            <w:t>:</w:t>
          </w:r>
        </w:p>
      </w:sdtContent>
    </w:sdt>
    <w:p w:rsidR="00203009" w:rsidRDefault="00203009" w:rsidP="00203009">
      <w:pPr>
        <w:pStyle w:val="KeepWithNext"/>
        <w:rPr>
          <w:rtl/>
          <w:lang w:eastAsia="he-IL"/>
        </w:rPr>
      </w:pPr>
    </w:p>
    <w:p w:rsidR="00203009" w:rsidRDefault="002C3700" w:rsidP="00203009">
      <w:pPr>
        <w:rPr>
          <w:rtl/>
          <w:lang w:eastAsia="he-IL"/>
        </w:rPr>
      </w:pPr>
      <w:r>
        <w:rPr>
          <w:rFonts w:hint="cs"/>
          <w:rtl/>
          <w:lang w:eastAsia="he-IL"/>
        </w:rPr>
        <w:t xml:space="preserve">אם הן נידונו לפני אותו שופט </w:t>
      </w:r>
      <w:bookmarkStart w:id="469" w:name="_ETM_Q1_5330504"/>
      <w:bookmarkEnd w:id="469"/>
      <w:r>
        <w:rPr>
          <w:rFonts w:hint="cs"/>
          <w:rtl/>
          <w:lang w:eastAsia="he-IL"/>
        </w:rPr>
        <w:t xml:space="preserve">לפני ¾ שנה </w:t>
      </w:r>
      <w:r>
        <w:rPr>
          <w:rtl/>
          <w:lang w:eastAsia="he-IL"/>
        </w:rPr>
        <w:t>–</w:t>
      </w:r>
      <w:r>
        <w:rPr>
          <w:rFonts w:hint="cs"/>
          <w:rtl/>
          <w:lang w:eastAsia="he-IL"/>
        </w:rPr>
        <w:t xml:space="preserve"> גם צריך להביא, אני מניח. </w:t>
      </w:r>
    </w:p>
    <w:p w:rsidR="00203009" w:rsidRDefault="00203009" w:rsidP="00203009">
      <w:pPr>
        <w:rPr>
          <w:rtl/>
          <w:lang w:eastAsia="he-IL"/>
        </w:rPr>
      </w:pPr>
    </w:p>
    <w:p w:rsidR="002C3700" w:rsidRDefault="002C3700" w:rsidP="002C3700">
      <w:pPr>
        <w:pStyle w:val="a4"/>
        <w:keepNext/>
        <w:rPr>
          <w:rtl/>
        </w:rPr>
      </w:pPr>
      <w:r>
        <w:rPr>
          <w:rtl/>
        </w:rPr>
        <w:t xml:space="preserve">אפרת </w:t>
      </w:r>
      <w:proofErr w:type="spellStart"/>
      <w:r>
        <w:rPr>
          <w:rtl/>
        </w:rPr>
        <w:t>חקאק</w:t>
      </w:r>
      <w:proofErr w:type="spellEnd"/>
      <w:r>
        <w:rPr>
          <w:rtl/>
        </w:rPr>
        <w:t>:</w:t>
      </w:r>
    </w:p>
    <w:p w:rsidR="002C3700" w:rsidRDefault="002C3700" w:rsidP="002C3700">
      <w:pPr>
        <w:pStyle w:val="KeepWithNext"/>
        <w:rPr>
          <w:rtl/>
          <w:lang w:eastAsia="he-IL"/>
        </w:rPr>
      </w:pPr>
    </w:p>
    <w:p w:rsidR="002C3700" w:rsidRDefault="002C3700" w:rsidP="002C3700">
      <w:pPr>
        <w:rPr>
          <w:rtl/>
          <w:lang w:eastAsia="he-IL"/>
        </w:rPr>
      </w:pPr>
      <w:r>
        <w:rPr>
          <w:rFonts w:hint="cs"/>
          <w:rtl/>
          <w:lang w:eastAsia="he-IL"/>
        </w:rPr>
        <w:t>את החלטה, אבל לא את כל הפרוטוקולים, כי הוא יכול</w:t>
      </w:r>
      <w:bookmarkStart w:id="470" w:name="_ETM_Q1_5338824"/>
      <w:bookmarkEnd w:id="470"/>
      <w:r>
        <w:rPr>
          <w:rFonts w:hint="cs"/>
          <w:rtl/>
          <w:lang w:eastAsia="he-IL"/>
        </w:rPr>
        <w:t xml:space="preserve"> להוציא את זה בעצמו. </w:t>
      </w:r>
    </w:p>
    <w:p w:rsidR="002C3700" w:rsidRDefault="002C3700" w:rsidP="002C3700">
      <w:pPr>
        <w:rPr>
          <w:rtl/>
          <w:lang w:eastAsia="he-IL"/>
        </w:rPr>
      </w:pPr>
      <w:bookmarkStart w:id="471" w:name="_ETM_Q1_5342308"/>
      <w:bookmarkEnd w:id="471"/>
    </w:p>
    <w:sdt>
      <w:sdtPr>
        <w:rPr>
          <w:rFonts w:hint="cs"/>
          <w:rtl/>
          <w:lang w:eastAsia="he-IL"/>
        </w:rPr>
        <w:alias w:val="אורח"/>
        <w:tag w:val="&lt;ID&gt;788132&lt;/ID&gt;&lt;Name&gt;ליז ברלב-מונטיליו&lt;/Name&gt;&lt;Data&gt;ליז ברלב-מונטיליו&lt;/Data&gt;&lt;Shortcut&gt;ליבר&lt;/Shortcut&gt;&lt;Title&gt;משפטנית, משרד המשפטים&lt;/Title&gt;"/>
        <w:id w:val="169066173"/>
        <w:placeholder>
          <w:docPart w:val="DefaultPlaceholder_-1854013440"/>
        </w:placeholder>
      </w:sdtPr>
      <w:sdtContent>
        <w:p w:rsidR="00203009" w:rsidRDefault="00203009" w:rsidP="00203009">
          <w:pPr>
            <w:pStyle w:val="af9"/>
            <w:keepNext/>
            <w:rPr>
              <w:rtl/>
              <w:lang w:eastAsia="he-IL"/>
            </w:rPr>
          </w:pPr>
          <w:proofErr w:type="spellStart"/>
          <w:r w:rsidRPr="00203009">
            <w:rPr>
              <w:rStyle w:val="afd"/>
              <w:color w:val="000000"/>
              <w:rtl/>
            </w:rPr>
            <w:t>ליז</w:t>
          </w:r>
          <w:proofErr w:type="spellEnd"/>
          <w:r w:rsidRPr="00203009">
            <w:rPr>
              <w:rStyle w:val="afd"/>
              <w:color w:val="000000"/>
              <w:rtl/>
            </w:rPr>
            <w:t xml:space="preserve"> </w:t>
          </w:r>
          <w:proofErr w:type="spellStart"/>
          <w:r w:rsidRPr="00203009">
            <w:rPr>
              <w:rStyle w:val="afd"/>
              <w:color w:val="000000"/>
              <w:rtl/>
            </w:rPr>
            <w:t>ברלב-מונטיליו</w:t>
          </w:r>
          <w:proofErr w:type="spellEnd"/>
          <w:r w:rsidRPr="00203009">
            <w:rPr>
              <w:color w:val="000000"/>
              <w:rtl/>
              <w:lang w:eastAsia="he-IL"/>
            </w:rPr>
            <w:t>:</w:t>
          </w:r>
        </w:p>
      </w:sdtContent>
    </w:sdt>
    <w:p w:rsidR="00203009" w:rsidRDefault="00203009" w:rsidP="00203009">
      <w:pPr>
        <w:pStyle w:val="KeepWithNext"/>
        <w:rPr>
          <w:rtl/>
          <w:lang w:eastAsia="he-IL"/>
        </w:rPr>
      </w:pPr>
    </w:p>
    <w:p w:rsidR="00203009" w:rsidRDefault="00203009" w:rsidP="00203009">
      <w:pPr>
        <w:rPr>
          <w:rtl/>
          <w:lang w:eastAsia="he-IL"/>
        </w:rPr>
      </w:pPr>
      <w:r>
        <w:rPr>
          <w:rFonts w:hint="cs"/>
          <w:rtl/>
          <w:lang w:eastAsia="he-IL"/>
        </w:rPr>
        <w:t xml:space="preserve">צריך להביא את ההחלטה. </w:t>
      </w:r>
    </w:p>
    <w:p w:rsidR="00203009" w:rsidRDefault="00203009" w:rsidP="00203009">
      <w:pPr>
        <w:rPr>
          <w:rtl/>
          <w:lang w:eastAsia="he-IL"/>
        </w:rPr>
      </w:pPr>
    </w:p>
    <w:sdt>
      <w:sdtPr>
        <w:rPr>
          <w:rFonts w:hint="cs"/>
          <w:rtl/>
        </w:rPr>
        <w:alias w:val="דובר"/>
        <w:tag w:val="&lt;ID&gt;0&lt;/ID&gt;&lt;Name&gt;אפרת חקאק&lt;/Name&gt;&lt;Data&gt;אפרת חקאק&lt;/Data&gt;&lt;Shortcut&gt;אפחק&lt;/Shortcut&gt;&lt;MemberID&gt;&lt;/MemberID&gt;"/>
        <w:id w:val="330878089"/>
        <w:placeholder>
          <w:docPart w:val="DefaultPlaceholder_-1854013440"/>
        </w:placeholder>
      </w:sdtPr>
      <w:sdtContent>
        <w:p w:rsidR="00203009" w:rsidRDefault="00203009" w:rsidP="00203009">
          <w:pPr>
            <w:pStyle w:val="a4"/>
            <w:keepNext/>
            <w:rPr>
              <w:rtl/>
            </w:rPr>
          </w:pPr>
          <w:r w:rsidRPr="00203009">
            <w:rPr>
              <w:rStyle w:val="afd"/>
              <w:color w:val="000000"/>
              <w:rtl/>
            </w:rPr>
            <w:t xml:space="preserve">אפרת </w:t>
          </w:r>
          <w:proofErr w:type="spellStart"/>
          <w:r w:rsidRPr="00203009">
            <w:rPr>
              <w:rStyle w:val="afd"/>
              <w:color w:val="000000"/>
              <w:rtl/>
            </w:rPr>
            <w:t>חקאק</w:t>
          </w:r>
          <w:proofErr w:type="spellEnd"/>
          <w:r w:rsidRPr="00203009">
            <w:rPr>
              <w:color w:val="000000"/>
              <w:rtl/>
            </w:rPr>
            <w:t>:</w:t>
          </w:r>
        </w:p>
      </w:sdtContent>
    </w:sdt>
    <w:p w:rsidR="00203009" w:rsidRDefault="00203009" w:rsidP="00203009">
      <w:pPr>
        <w:pStyle w:val="KeepWithNext"/>
        <w:rPr>
          <w:rtl/>
          <w:lang w:eastAsia="he-IL"/>
        </w:rPr>
      </w:pPr>
    </w:p>
    <w:p w:rsidR="00203009" w:rsidRDefault="00203009" w:rsidP="002C3700">
      <w:pPr>
        <w:rPr>
          <w:rtl/>
          <w:lang w:eastAsia="he-IL"/>
        </w:rPr>
      </w:pPr>
      <w:r>
        <w:rPr>
          <w:rFonts w:hint="cs"/>
          <w:rtl/>
          <w:lang w:eastAsia="he-IL"/>
        </w:rPr>
        <w:t>אני חייבת להגיד שזו דוגמה לדבר</w:t>
      </w:r>
      <w:r w:rsidR="002C3700">
        <w:rPr>
          <w:rFonts w:hint="cs"/>
          <w:rtl/>
          <w:lang w:eastAsia="he-IL"/>
        </w:rPr>
        <w:t>י</w:t>
      </w:r>
      <w:r>
        <w:rPr>
          <w:rFonts w:hint="cs"/>
          <w:rtl/>
          <w:lang w:eastAsia="he-IL"/>
        </w:rPr>
        <w:t xml:space="preserve">ם שלא חייבים להיות בחקיקה ראשית. </w:t>
      </w:r>
    </w:p>
    <w:p w:rsidR="00203009" w:rsidRDefault="00203009" w:rsidP="00203009">
      <w:pPr>
        <w:rPr>
          <w:rtl/>
          <w:lang w:eastAsia="he-IL"/>
        </w:rPr>
      </w:pPr>
    </w:p>
    <w:sdt>
      <w:sdtPr>
        <w:rPr>
          <w:rFonts w:hint="cs"/>
          <w:rtl/>
          <w:lang w:eastAsia="he-IL"/>
        </w:rPr>
        <w:alias w:val="אורח"/>
        <w:tag w:val="&lt;ID&gt;788132&lt;/ID&gt;&lt;Name&gt;ליז ברלב-מונטיליו&lt;/Name&gt;&lt;Data&gt;ליז ברלב-מונטיליו&lt;/Data&gt;&lt;Shortcut&gt;ליבר&lt;/Shortcut&gt;&lt;Title&gt;משפטנית, משרד המשפטים&lt;/Title&gt;"/>
        <w:id w:val="-1347545746"/>
        <w:placeholder>
          <w:docPart w:val="DefaultPlaceholder_-1854013440"/>
        </w:placeholder>
      </w:sdtPr>
      <w:sdtContent>
        <w:p w:rsidR="00203009" w:rsidRDefault="00203009" w:rsidP="00203009">
          <w:pPr>
            <w:pStyle w:val="af9"/>
            <w:keepNext/>
            <w:rPr>
              <w:rtl/>
              <w:lang w:eastAsia="he-IL"/>
            </w:rPr>
          </w:pPr>
          <w:proofErr w:type="spellStart"/>
          <w:r w:rsidRPr="00203009">
            <w:rPr>
              <w:rStyle w:val="afd"/>
              <w:color w:val="000000"/>
              <w:rtl/>
            </w:rPr>
            <w:t>ליז</w:t>
          </w:r>
          <w:proofErr w:type="spellEnd"/>
          <w:r w:rsidRPr="00203009">
            <w:rPr>
              <w:rStyle w:val="afd"/>
              <w:color w:val="000000"/>
              <w:rtl/>
            </w:rPr>
            <w:t xml:space="preserve"> </w:t>
          </w:r>
          <w:proofErr w:type="spellStart"/>
          <w:r w:rsidRPr="00203009">
            <w:rPr>
              <w:rStyle w:val="afd"/>
              <w:color w:val="000000"/>
              <w:rtl/>
            </w:rPr>
            <w:t>ברלב-מונטיליו</w:t>
          </w:r>
          <w:proofErr w:type="spellEnd"/>
          <w:r w:rsidRPr="00203009">
            <w:rPr>
              <w:color w:val="000000"/>
              <w:rtl/>
              <w:lang w:eastAsia="he-IL"/>
            </w:rPr>
            <w:t>:</w:t>
          </w:r>
        </w:p>
      </w:sdtContent>
    </w:sdt>
    <w:p w:rsidR="00203009" w:rsidRDefault="00203009" w:rsidP="00203009">
      <w:pPr>
        <w:pStyle w:val="KeepWithNext"/>
        <w:rPr>
          <w:rtl/>
          <w:lang w:eastAsia="he-IL"/>
        </w:rPr>
      </w:pPr>
    </w:p>
    <w:p w:rsidR="00203009" w:rsidRDefault="00203009" w:rsidP="00E47C8A">
      <w:pPr>
        <w:rPr>
          <w:rtl/>
          <w:lang w:eastAsia="he-IL"/>
        </w:rPr>
      </w:pPr>
      <w:r>
        <w:rPr>
          <w:rFonts w:hint="cs"/>
          <w:rtl/>
          <w:lang w:eastAsia="he-IL"/>
        </w:rPr>
        <w:t xml:space="preserve">העובדות שמפורטות כאן </w:t>
      </w:r>
      <w:r>
        <w:rPr>
          <w:rtl/>
          <w:lang w:eastAsia="he-IL"/>
        </w:rPr>
        <w:t>–</w:t>
      </w:r>
      <w:r w:rsidR="002C3700">
        <w:rPr>
          <w:rFonts w:hint="cs"/>
          <w:rtl/>
          <w:lang w:eastAsia="he-IL"/>
        </w:rPr>
        <w:t xml:space="preserve"> כמו שאפ</w:t>
      </w:r>
      <w:r>
        <w:rPr>
          <w:rFonts w:hint="cs"/>
          <w:rtl/>
          <w:lang w:eastAsia="he-IL"/>
        </w:rPr>
        <w:t xml:space="preserve">רת </w:t>
      </w:r>
      <w:proofErr w:type="spellStart"/>
      <w:r>
        <w:rPr>
          <w:rFonts w:hint="cs"/>
          <w:rtl/>
          <w:lang w:eastAsia="he-IL"/>
        </w:rPr>
        <w:t>חקאק</w:t>
      </w:r>
      <w:proofErr w:type="spellEnd"/>
      <w:r>
        <w:rPr>
          <w:rFonts w:hint="cs"/>
          <w:rtl/>
          <w:lang w:eastAsia="he-IL"/>
        </w:rPr>
        <w:t xml:space="preserve"> אמרה שחלק </w:t>
      </w:r>
      <w:r w:rsidR="00E47C8A">
        <w:rPr>
          <w:rFonts w:hint="cs"/>
          <w:rtl/>
          <w:lang w:eastAsia="he-IL"/>
        </w:rPr>
        <w:t>מדוח ועדת לוין זה להגדיר</w:t>
      </w:r>
      <w:bookmarkStart w:id="472" w:name="_ETM_Q1_5373024"/>
      <w:bookmarkEnd w:id="472"/>
      <w:r w:rsidR="00E47C8A">
        <w:rPr>
          <w:rFonts w:hint="cs"/>
          <w:rtl/>
          <w:lang w:eastAsia="he-IL"/>
        </w:rPr>
        <w:t xml:space="preserve"> את </w:t>
      </w:r>
      <w:r>
        <w:rPr>
          <w:rFonts w:hint="cs"/>
          <w:rtl/>
          <w:lang w:eastAsia="he-IL"/>
        </w:rPr>
        <w:t xml:space="preserve">חובות התיעוד שחלות על המשטרה מתוך תפיסה שהפרוצדורה יוצרת את המהות. כלומר, ככל שהשוטרים ישימו לב </w:t>
      </w:r>
      <w:r w:rsidR="00E47C8A">
        <w:rPr>
          <w:rFonts w:hint="cs"/>
          <w:rtl/>
          <w:lang w:eastAsia="he-IL"/>
        </w:rPr>
        <w:t xml:space="preserve">על מה בדיוק הם מפרטים, ויעברו במעין </w:t>
      </w:r>
      <w:r w:rsidR="00E47C8A">
        <w:rPr>
          <w:lang w:eastAsia="he-IL"/>
        </w:rPr>
        <w:t>check list</w:t>
      </w:r>
      <w:r w:rsidR="00E47C8A">
        <w:rPr>
          <w:rFonts w:hint="cs"/>
          <w:rtl/>
          <w:lang w:val="en-GB" w:eastAsia="he-IL"/>
        </w:rPr>
        <w:t xml:space="preserve"> יש יותר סיכוי שהם יפעילו את הסמכות הזאת בצורה </w:t>
      </w:r>
      <w:bookmarkStart w:id="473" w:name="_ETM_Q1_5379554"/>
      <w:bookmarkEnd w:id="473"/>
      <w:r w:rsidR="00E47C8A">
        <w:rPr>
          <w:rFonts w:hint="cs"/>
          <w:rtl/>
          <w:lang w:val="en-GB" w:eastAsia="he-IL"/>
        </w:rPr>
        <w:t xml:space="preserve">סבירה. </w:t>
      </w:r>
      <w:r>
        <w:rPr>
          <w:rFonts w:hint="cs"/>
          <w:rtl/>
          <w:lang w:eastAsia="he-IL"/>
        </w:rPr>
        <w:t xml:space="preserve">אז בעצם בגלל זה הצעת החוק פורטת את </w:t>
      </w:r>
      <w:r w:rsidR="00E47C8A">
        <w:rPr>
          <w:rFonts w:hint="cs"/>
          <w:rtl/>
          <w:lang w:eastAsia="he-IL"/>
        </w:rPr>
        <w:t>כל הדברים - - -</w:t>
      </w:r>
    </w:p>
    <w:p w:rsidR="00203009" w:rsidRDefault="00203009" w:rsidP="00203009">
      <w:pPr>
        <w:rPr>
          <w:rtl/>
          <w:lang w:eastAsia="he-IL"/>
        </w:rPr>
      </w:pPr>
    </w:p>
    <w:sdt>
      <w:sdtPr>
        <w:rPr>
          <w:rtl/>
        </w:rPr>
        <w:alias w:val="יור"/>
        <w:tag w:val="&lt;ID&gt;5094&lt;/ID&gt;&lt;Name&gt;ניסן סלומינסקי - יו&quot;רַ&lt;/Name&gt;&lt;Data&gt;ניסן סלומינסקי&lt;/Data&gt;&lt;Shortcut&gt;ניסל&lt;/Shortcut&gt;"/>
        <w:id w:val="1293171208"/>
        <w:placeholder>
          <w:docPart w:val="DefaultPlaceholder_-1854013440"/>
        </w:placeholder>
      </w:sdtPr>
      <w:sdtContent>
        <w:p w:rsidR="00203009" w:rsidRDefault="00203009" w:rsidP="00203009">
          <w:pPr>
            <w:pStyle w:val="af6"/>
            <w:keepNext/>
            <w:rPr>
              <w:rtl/>
            </w:rPr>
          </w:pPr>
          <w:r w:rsidRPr="00203009">
            <w:rPr>
              <w:rStyle w:val="afd"/>
              <w:color w:val="000000"/>
              <w:rtl/>
            </w:rPr>
            <w:t>היו"ר ניסן סלומינסקי</w:t>
          </w:r>
          <w:r w:rsidRPr="00203009">
            <w:rPr>
              <w:color w:val="000000"/>
              <w:rtl/>
            </w:rPr>
            <w:t>:</w:t>
          </w:r>
        </w:p>
      </w:sdtContent>
    </w:sdt>
    <w:p w:rsidR="00203009" w:rsidRDefault="00203009" w:rsidP="00203009">
      <w:pPr>
        <w:pStyle w:val="KeepWithNext"/>
        <w:rPr>
          <w:rtl/>
          <w:lang w:eastAsia="he-IL"/>
        </w:rPr>
      </w:pPr>
    </w:p>
    <w:p w:rsidR="00203009" w:rsidRDefault="00E47C8A" w:rsidP="00203009">
      <w:pPr>
        <w:rPr>
          <w:rtl/>
          <w:lang w:eastAsia="he-IL"/>
        </w:rPr>
      </w:pPr>
      <w:r>
        <w:rPr>
          <w:rFonts w:hint="cs"/>
          <w:rtl/>
          <w:lang w:eastAsia="he-IL"/>
        </w:rPr>
        <w:t xml:space="preserve">ובעיקר גם נותן </w:t>
      </w:r>
      <w:bookmarkStart w:id="474" w:name="_ETM_Q1_5396417"/>
      <w:bookmarkEnd w:id="474"/>
      <w:r>
        <w:rPr>
          <w:rFonts w:hint="cs"/>
          <w:rtl/>
          <w:lang w:eastAsia="he-IL"/>
        </w:rPr>
        <w:t>אפשרות לשופט לבדוק שאכן - - -</w:t>
      </w:r>
    </w:p>
    <w:p w:rsidR="00203009" w:rsidRDefault="00203009" w:rsidP="00203009">
      <w:pPr>
        <w:rPr>
          <w:rtl/>
          <w:lang w:eastAsia="he-IL"/>
        </w:rPr>
      </w:pPr>
    </w:p>
    <w:sdt>
      <w:sdtPr>
        <w:rPr>
          <w:rFonts w:hint="cs"/>
          <w:rtl/>
          <w:lang w:eastAsia="he-IL"/>
        </w:rPr>
        <w:alias w:val="אורח"/>
        <w:tag w:val="&lt;ID&gt;788132&lt;/ID&gt;&lt;Name&gt;ליז ברלב-מונטיליו&lt;/Name&gt;&lt;Data&gt;ליז ברלב-מונטיליו&lt;/Data&gt;&lt;Shortcut&gt;ליבר&lt;/Shortcut&gt;&lt;Title&gt;משפטנית, משרד המשפטים&lt;/Title&gt;"/>
        <w:id w:val="-1317637406"/>
        <w:placeholder>
          <w:docPart w:val="DefaultPlaceholder_-1854013440"/>
        </w:placeholder>
      </w:sdtPr>
      <w:sdtContent>
        <w:p w:rsidR="00203009" w:rsidRDefault="00203009" w:rsidP="00203009">
          <w:pPr>
            <w:pStyle w:val="af9"/>
            <w:keepNext/>
            <w:rPr>
              <w:rtl/>
              <w:lang w:eastAsia="he-IL"/>
            </w:rPr>
          </w:pPr>
          <w:proofErr w:type="spellStart"/>
          <w:r w:rsidRPr="00203009">
            <w:rPr>
              <w:rStyle w:val="afd"/>
              <w:color w:val="000000"/>
              <w:rtl/>
            </w:rPr>
            <w:t>ליז</w:t>
          </w:r>
          <w:proofErr w:type="spellEnd"/>
          <w:r w:rsidRPr="00203009">
            <w:rPr>
              <w:rStyle w:val="afd"/>
              <w:color w:val="000000"/>
              <w:rtl/>
            </w:rPr>
            <w:t xml:space="preserve"> </w:t>
          </w:r>
          <w:proofErr w:type="spellStart"/>
          <w:r w:rsidRPr="00203009">
            <w:rPr>
              <w:rStyle w:val="afd"/>
              <w:color w:val="000000"/>
              <w:rtl/>
            </w:rPr>
            <w:t>ברלב-מונטיליו</w:t>
          </w:r>
          <w:proofErr w:type="spellEnd"/>
          <w:r w:rsidRPr="00203009">
            <w:rPr>
              <w:color w:val="000000"/>
              <w:rtl/>
              <w:lang w:eastAsia="he-IL"/>
            </w:rPr>
            <w:t>:</w:t>
          </w:r>
        </w:p>
      </w:sdtContent>
    </w:sdt>
    <w:p w:rsidR="00203009" w:rsidRDefault="00203009" w:rsidP="00203009">
      <w:pPr>
        <w:pStyle w:val="KeepWithNext"/>
        <w:rPr>
          <w:rtl/>
          <w:lang w:eastAsia="he-IL"/>
        </w:rPr>
      </w:pPr>
    </w:p>
    <w:p w:rsidR="00203009" w:rsidRDefault="00203009" w:rsidP="00E47C8A">
      <w:pPr>
        <w:rPr>
          <w:rtl/>
          <w:lang w:eastAsia="he-IL"/>
        </w:rPr>
      </w:pPr>
      <w:r>
        <w:rPr>
          <w:rFonts w:hint="cs"/>
          <w:rtl/>
          <w:lang w:eastAsia="he-IL"/>
        </w:rPr>
        <w:t xml:space="preserve">כמובן, ולהפעיל </w:t>
      </w:r>
      <w:r w:rsidR="00E47C8A">
        <w:rPr>
          <w:rFonts w:hint="cs"/>
          <w:rtl/>
          <w:lang w:eastAsia="he-IL"/>
        </w:rPr>
        <w:t xml:space="preserve">ביקורת על שיקול הדעת של השוטר. אבל אנחנו כמובן מסכימים עם </w:t>
      </w:r>
      <w:bookmarkStart w:id="475" w:name="_ETM_Q1_5402203"/>
      <w:bookmarkEnd w:id="475"/>
      <w:r w:rsidR="00E47C8A">
        <w:rPr>
          <w:rFonts w:hint="cs"/>
          <w:rtl/>
          <w:lang w:eastAsia="he-IL"/>
        </w:rPr>
        <w:t xml:space="preserve">אפרת </w:t>
      </w:r>
      <w:proofErr w:type="spellStart"/>
      <w:r w:rsidR="00E47C8A">
        <w:rPr>
          <w:rFonts w:hint="cs"/>
          <w:rtl/>
          <w:lang w:eastAsia="he-IL"/>
        </w:rPr>
        <w:t>חקאק</w:t>
      </w:r>
      <w:proofErr w:type="spellEnd"/>
      <w:r w:rsidR="00E47C8A">
        <w:rPr>
          <w:rFonts w:hint="cs"/>
          <w:rtl/>
          <w:lang w:eastAsia="he-IL"/>
        </w:rPr>
        <w:t xml:space="preserve"> שיכול להיות שחלק מהדברים האלה צריכים להיות בתקנות ולא חקיקה ראשית. </w:t>
      </w:r>
      <w:r>
        <w:rPr>
          <w:rFonts w:hint="cs"/>
          <w:rtl/>
          <w:lang w:eastAsia="he-IL"/>
        </w:rPr>
        <w:t xml:space="preserve">אז לגבי הפרטים הקונקרטיים זה מתחיל באמת בתנאים הטכניים יותר </w:t>
      </w:r>
      <w:r w:rsidR="00E47C8A">
        <w:rPr>
          <w:rFonts w:hint="cs"/>
          <w:rtl/>
          <w:lang w:eastAsia="he-IL"/>
        </w:rPr>
        <w:t xml:space="preserve">של מי בית המשפט, מה העבירה </w:t>
      </w:r>
      <w:bookmarkStart w:id="476" w:name="_ETM_Q1_5414029"/>
      <w:bookmarkEnd w:id="476"/>
      <w:r w:rsidR="00E47C8A">
        <w:rPr>
          <w:rFonts w:hint="cs"/>
          <w:rtl/>
          <w:lang w:eastAsia="he-IL"/>
        </w:rPr>
        <w:t>- - -</w:t>
      </w:r>
    </w:p>
    <w:p w:rsidR="00203009" w:rsidRDefault="00203009" w:rsidP="00203009">
      <w:pPr>
        <w:rPr>
          <w:rtl/>
          <w:lang w:eastAsia="he-IL"/>
        </w:rPr>
      </w:pPr>
    </w:p>
    <w:p w:rsidR="00E47C8A" w:rsidRDefault="00E47C8A" w:rsidP="00E47C8A">
      <w:pPr>
        <w:pStyle w:val="af6"/>
        <w:keepNext/>
        <w:rPr>
          <w:rtl/>
        </w:rPr>
      </w:pPr>
      <w:r>
        <w:rPr>
          <w:rtl/>
        </w:rPr>
        <w:t>היו"ר ניסן סלומינסקי:</w:t>
      </w:r>
    </w:p>
    <w:p w:rsidR="00E47C8A" w:rsidRDefault="00E47C8A" w:rsidP="00E47C8A">
      <w:pPr>
        <w:pStyle w:val="KeepWithNext"/>
        <w:rPr>
          <w:rtl/>
          <w:lang w:eastAsia="he-IL"/>
        </w:rPr>
      </w:pPr>
    </w:p>
    <w:p w:rsidR="00E47C8A" w:rsidRDefault="00E47C8A" w:rsidP="00E47C8A">
      <w:pPr>
        <w:rPr>
          <w:rtl/>
          <w:lang w:eastAsia="he-IL"/>
        </w:rPr>
      </w:pPr>
      <w:r>
        <w:rPr>
          <w:rFonts w:hint="cs"/>
          <w:rtl/>
          <w:lang w:eastAsia="he-IL"/>
        </w:rPr>
        <w:t xml:space="preserve">מה זה א? תסבירי לי. </w:t>
      </w:r>
      <w:bookmarkStart w:id="477" w:name="_ETM_Q1_5417302"/>
      <w:bookmarkEnd w:id="477"/>
    </w:p>
    <w:p w:rsidR="00E47C8A" w:rsidRDefault="00E47C8A" w:rsidP="00E47C8A">
      <w:pPr>
        <w:rPr>
          <w:rtl/>
          <w:lang w:eastAsia="he-IL"/>
        </w:rPr>
      </w:pPr>
    </w:p>
    <w:sdt>
      <w:sdtPr>
        <w:rPr>
          <w:rtl/>
        </w:rPr>
        <w:alias w:val="דובר"/>
        <w:tag w:val="&lt;ID&gt;0&lt;/ID&gt;&lt;Name&gt;גבריאלה פיסמן&lt;/Name&gt;&lt;Data&gt;גבריאלה פיסמן&lt;/Data&gt;&lt;MemberID&gt;&lt;/MemberID&gt;"/>
        <w:id w:val="1325170611"/>
        <w:placeholder>
          <w:docPart w:val="DefaultPlaceholder_-1854013440"/>
        </w:placeholder>
      </w:sdtPr>
      <w:sdtContent>
        <w:p w:rsidR="00203009" w:rsidRDefault="00203009" w:rsidP="00203009">
          <w:pPr>
            <w:pStyle w:val="a4"/>
            <w:keepNext/>
            <w:rPr>
              <w:rtl/>
            </w:rPr>
          </w:pPr>
          <w:r w:rsidRPr="00203009">
            <w:rPr>
              <w:rStyle w:val="afd"/>
              <w:color w:val="000000"/>
              <w:rtl/>
            </w:rPr>
            <w:t xml:space="preserve">גבריאלה </w:t>
          </w:r>
          <w:proofErr w:type="spellStart"/>
          <w:r w:rsidRPr="00203009">
            <w:rPr>
              <w:rStyle w:val="afd"/>
              <w:color w:val="000000"/>
              <w:rtl/>
            </w:rPr>
            <w:t>פיסמן</w:t>
          </w:r>
          <w:proofErr w:type="spellEnd"/>
          <w:r w:rsidRPr="00203009">
            <w:rPr>
              <w:color w:val="000000"/>
              <w:rtl/>
            </w:rPr>
            <w:t>:</w:t>
          </w:r>
        </w:p>
      </w:sdtContent>
    </w:sdt>
    <w:p w:rsidR="00203009" w:rsidRDefault="00203009" w:rsidP="00203009">
      <w:pPr>
        <w:pStyle w:val="KeepWithNext"/>
        <w:rPr>
          <w:rtl/>
          <w:lang w:eastAsia="he-IL"/>
        </w:rPr>
      </w:pPr>
    </w:p>
    <w:p w:rsidR="00203009" w:rsidRDefault="00E47C8A" w:rsidP="00203009">
      <w:pPr>
        <w:rPr>
          <w:rtl/>
          <w:lang w:eastAsia="he-IL"/>
        </w:rPr>
      </w:pPr>
      <w:r>
        <w:rPr>
          <w:rFonts w:hint="cs"/>
          <w:rtl/>
          <w:lang w:eastAsia="he-IL"/>
        </w:rPr>
        <w:t>אני אסביר. אנחנו</w:t>
      </w:r>
      <w:bookmarkStart w:id="478" w:name="_ETM_Q1_5430103"/>
      <w:bookmarkEnd w:id="478"/>
      <w:r>
        <w:rPr>
          <w:rFonts w:hint="cs"/>
          <w:rtl/>
          <w:lang w:eastAsia="he-IL"/>
        </w:rPr>
        <w:t xml:space="preserve"> מדברים על שתי חלופות לצורך תימוכין של הבקשה. אנחנו</w:t>
      </w:r>
      <w:bookmarkStart w:id="479" w:name="_ETM_Q1_5432798"/>
      <w:bookmarkEnd w:id="479"/>
      <w:r>
        <w:rPr>
          <w:rFonts w:hint="cs"/>
          <w:rtl/>
          <w:lang w:eastAsia="he-IL"/>
        </w:rPr>
        <w:t xml:space="preserve"> מדברים או על תצהיר, או על הצהרה לאחר אזהרה. </w:t>
      </w:r>
      <w:bookmarkStart w:id="480" w:name="_ETM_Q1_5436532"/>
      <w:bookmarkEnd w:id="480"/>
      <w:r w:rsidR="00203009">
        <w:rPr>
          <w:rFonts w:hint="cs"/>
          <w:rtl/>
          <w:lang w:eastAsia="he-IL"/>
        </w:rPr>
        <w:t xml:space="preserve">זה שתי חלופות לאותו הדבר. </w:t>
      </w:r>
    </w:p>
    <w:p w:rsidR="00203009" w:rsidRDefault="00203009" w:rsidP="00203009">
      <w:pPr>
        <w:rPr>
          <w:rtl/>
          <w:lang w:eastAsia="he-IL"/>
        </w:rPr>
      </w:pPr>
    </w:p>
    <w:sdt>
      <w:sdtPr>
        <w:rPr>
          <w:rtl/>
        </w:rPr>
        <w:alias w:val="יור"/>
        <w:tag w:val="&lt;ID&gt;5094&lt;/ID&gt;&lt;Name&gt;ניסן סלומינסקי - יו&quot;רַ&lt;/Name&gt;&lt;Data&gt;ניסן סלומינסקי&lt;/Data&gt;&lt;Shortcut&gt;ניסל&lt;/Shortcut&gt;"/>
        <w:id w:val="-159158084"/>
        <w:placeholder>
          <w:docPart w:val="DefaultPlaceholder_-1854013440"/>
        </w:placeholder>
      </w:sdtPr>
      <w:sdtContent>
        <w:p w:rsidR="00203009" w:rsidRDefault="00203009" w:rsidP="00203009">
          <w:pPr>
            <w:pStyle w:val="af6"/>
            <w:keepNext/>
            <w:rPr>
              <w:rtl/>
            </w:rPr>
          </w:pPr>
          <w:r w:rsidRPr="00203009">
            <w:rPr>
              <w:rStyle w:val="afd"/>
              <w:color w:val="000000"/>
              <w:rtl/>
            </w:rPr>
            <w:t>היו"ר ניסן סלומינסקי</w:t>
          </w:r>
          <w:r w:rsidRPr="00203009">
            <w:rPr>
              <w:color w:val="000000"/>
              <w:rtl/>
            </w:rPr>
            <w:t>:</w:t>
          </w:r>
        </w:p>
      </w:sdtContent>
    </w:sdt>
    <w:p w:rsidR="00203009" w:rsidRDefault="00203009" w:rsidP="00203009">
      <w:pPr>
        <w:pStyle w:val="KeepWithNext"/>
        <w:rPr>
          <w:rtl/>
          <w:lang w:eastAsia="he-IL"/>
        </w:rPr>
      </w:pPr>
    </w:p>
    <w:p w:rsidR="00203009" w:rsidRDefault="00203009" w:rsidP="00203009">
      <w:pPr>
        <w:rPr>
          <w:rtl/>
          <w:lang w:eastAsia="he-IL"/>
        </w:rPr>
      </w:pPr>
      <w:r>
        <w:rPr>
          <w:rFonts w:hint="cs"/>
          <w:rtl/>
          <w:lang w:eastAsia="he-IL"/>
        </w:rPr>
        <w:t xml:space="preserve">לא הבנתי "בהצהרתו שלאחר אזהרה". </w:t>
      </w:r>
    </w:p>
    <w:p w:rsidR="00203009" w:rsidRDefault="00203009" w:rsidP="00203009">
      <w:pPr>
        <w:rPr>
          <w:rtl/>
          <w:lang w:eastAsia="he-IL"/>
        </w:rPr>
      </w:pPr>
    </w:p>
    <w:sdt>
      <w:sdtPr>
        <w:rPr>
          <w:rtl/>
        </w:rPr>
        <w:alias w:val="דובר_המשך"/>
        <w:tag w:val="&lt;ID&gt;0&lt;/ID&gt;&lt;Name&gt;גבריאלה פיסמן&lt;/Name&gt;&lt;Data&gt;גבריאלה פיסמן&lt;/Data&gt;&lt;Shortcut&gt;&lt;/Shortcut&gt;"/>
        <w:id w:val="-429814932"/>
        <w:placeholder>
          <w:docPart w:val="DefaultPlaceholder_-1854013440"/>
        </w:placeholder>
      </w:sdtPr>
      <w:sdtContent>
        <w:p w:rsidR="00203009" w:rsidRDefault="00203009" w:rsidP="00203009">
          <w:pPr>
            <w:pStyle w:val="-"/>
            <w:keepNext/>
            <w:rPr>
              <w:rtl/>
            </w:rPr>
          </w:pPr>
          <w:r w:rsidRPr="00203009">
            <w:rPr>
              <w:rStyle w:val="afd"/>
              <w:color w:val="000000"/>
              <w:rtl/>
            </w:rPr>
            <w:t xml:space="preserve">גבריאלה </w:t>
          </w:r>
          <w:proofErr w:type="spellStart"/>
          <w:r w:rsidRPr="00203009">
            <w:rPr>
              <w:rStyle w:val="afd"/>
              <w:color w:val="000000"/>
              <w:rtl/>
            </w:rPr>
            <w:t>פיסמן</w:t>
          </w:r>
          <w:proofErr w:type="spellEnd"/>
          <w:r w:rsidRPr="00203009">
            <w:rPr>
              <w:rStyle w:val="afd"/>
              <w:color w:val="000000"/>
              <w:rtl/>
            </w:rPr>
            <w:t>:</w:t>
          </w:r>
        </w:p>
      </w:sdtContent>
    </w:sdt>
    <w:p w:rsidR="00203009" w:rsidRDefault="00203009" w:rsidP="00203009">
      <w:pPr>
        <w:pStyle w:val="KeepWithNext"/>
        <w:rPr>
          <w:rtl/>
          <w:lang w:eastAsia="he-IL"/>
        </w:rPr>
      </w:pPr>
    </w:p>
    <w:p w:rsidR="00203009" w:rsidRDefault="00E47C8A" w:rsidP="00203009">
      <w:pPr>
        <w:rPr>
          <w:color w:val="000000"/>
          <w:rtl/>
          <w:lang w:eastAsia="he-IL"/>
        </w:rPr>
      </w:pPr>
      <w:r>
        <w:rPr>
          <w:rFonts w:hint="cs"/>
          <w:color w:val="000000"/>
          <w:rtl/>
          <w:lang w:eastAsia="he-IL"/>
        </w:rPr>
        <w:t>יש תצהיר שהוא תצהיר פורמלי, עם פסקה - - -</w:t>
      </w:r>
    </w:p>
    <w:p w:rsidR="00203009" w:rsidRDefault="00203009" w:rsidP="00203009">
      <w:pPr>
        <w:rPr>
          <w:rtl/>
          <w:lang w:eastAsia="he-IL"/>
        </w:rPr>
      </w:pPr>
    </w:p>
    <w:sdt>
      <w:sdtPr>
        <w:rPr>
          <w:rtl/>
        </w:rPr>
        <w:alias w:val="יור"/>
        <w:tag w:val="&lt;ID&gt;5094&lt;/ID&gt;&lt;Name&gt;ניסן סלומינסקי - יו&quot;רַ&lt;/Name&gt;&lt;Data&gt;ניסן סלומינסקי&lt;/Data&gt;&lt;Shortcut&gt;ניסל&lt;/Shortcut&gt;"/>
        <w:id w:val="-1533329443"/>
        <w:placeholder>
          <w:docPart w:val="DefaultPlaceholder_-1854013440"/>
        </w:placeholder>
      </w:sdtPr>
      <w:sdtContent>
        <w:p w:rsidR="00203009" w:rsidRDefault="00203009" w:rsidP="00203009">
          <w:pPr>
            <w:pStyle w:val="af6"/>
            <w:keepNext/>
            <w:rPr>
              <w:rtl/>
            </w:rPr>
          </w:pPr>
          <w:r w:rsidRPr="00203009">
            <w:rPr>
              <w:rStyle w:val="afd"/>
              <w:color w:val="000000"/>
              <w:rtl/>
            </w:rPr>
            <w:t>היו"ר ניסן סלומינסקי</w:t>
          </w:r>
          <w:r w:rsidRPr="00203009">
            <w:rPr>
              <w:color w:val="000000"/>
              <w:rtl/>
            </w:rPr>
            <w:t>:</w:t>
          </w:r>
        </w:p>
      </w:sdtContent>
    </w:sdt>
    <w:p w:rsidR="00203009" w:rsidRDefault="00203009" w:rsidP="00203009">
      <w:pPr>
        <w:pStyle w:val="KeepWithNext"/>
        <w:rPr>
          <w:rtl/>
          <w:lang w:eastAsia="he-IL"/>
        </w:rPr>
      </w:pPr>
    </w:p>
    <w:p w:rsidR="00203009" w:rsidRDefault="00203009" w:rsidP="00203009">
      <w:pPr>
        <w:rPr>
          <w:rtl/>
          <w:lang w:eastAsia="he-IL"/>
        </w:rPr>
      </w:pPr>
      <w:r>
        <w:rPr>
          <w:rFonts w:hint="cs"/>
          <w:rtl/>
          <w:lang w:eastAsia="he-IL"/>
        </w:rPr>
        <w:t xml:space="preserve">של מי? </w:t>
      </w:r>
    </w:p>
    <w:p w:rsidR="00203009" w:rsidRDefault="00203009" w:rsidP="00203009">
      <w:pPr>
        <w:rPr>
          <w:rtl/>
          <w:lang w:eastAsia="he-IL"/>
        </w:rPr>
      </w:pPr>
    </w:p>
    <w:sdt>
      <w:sdtPr>
        <w:rPr>
          <w:rtl/>
        </w:rPr>
        <w:alias w:val="דובר_המשך"/>
        <w:tag w:val="&lt;ID&gt;0&lt;/ID&gt;&lt;Name&gt;גבריאלה פיסמן&lt;/Name&gt;&lt;Data&gt;גבריאלה פיסמן&lt;/Data&gt;&lt;Shortcut&gt;&lt;/Shortcut&gt;"/>
        <w:id w:val="-155005387"/>
        <w:placeholder>
          <w:docPart w:val="DefaultPlaceholder_-1854013440"/>
        </w:placeholder>
      </w:sdtPr>
      <w:sdtContent>
        <w:p w:rsidR="00203009" w:rsidRDefault="00203009" w:rsidP="00203009">
          <w:pPr>
            <w:pStyle w:val="-"/>
            <w:keepNext/>
            <w:rPr>
              <w:rtl/>
            </w:rPr>
          </w:pPr>
          <w:r w:rsidRPr="00203009">
            <w:rPr>
              <w:rStyle w:val="afd"/>
              <w:color w:val="000000"/>
              <w:rtl/>
            </w:rPr>
            <w:t xml:space="preserve">גבריאלה </w:t>
          </w:r>
          <w:proofErr w:type="spellStart"/>
          <w:r w:rsidRPr="00203009">
            <w:rPr>
              <w:rStyle w:val="afd"/>
              <w:color w:val="000000"/>
              <w:rtl/>
            </w:rPr>
            <w:t>פיסמן</w:t>
          </w:r>
          <w:proofErr w:type="spellEnd"/>
          <w:r w:rsidRPr="00203009">
            <w:rPr>
              <w:color w:val="000000"/>
              <w:rtl/>
            </w:rPr>
            <w:t>:</w:t>
          </w:r>
        </w:p>
      </w:sdtContent>
    </w:sdt>
    <w:p w:rsidR="00203009" w:rsidRDefault="00203009" w:rsidP="00203009">
      <w:pPr>
        <w:pStyle w:val="KeepWithNext"/>
        <w:rPr>
          <w:rtl/>
          <w:lang w:eastAsia="he-IL"/>
        </w:rPr>
      </w:pPr>
    </w:p>
    <w:p w:rsidR="00203009" w:rsidRDefault="00203009" w:rsidP="00203009">
      <w:pPr>
        <w:rPr>
          <w:rtl/>
          <w:lang w:eastAsia="he-IL"/>
        </w:rPr>
      </w:pPr>
      <w:r>
        <w:rPr>
          <w:rFonts w:hint="cs"/>
          <w:rtl/>
          <w:lang w:eastAsia="he-IL"/>
        </w:rPr>
        <w:t>של השוטר</w:t>
      </w:r>
      <w:r w:rsidR="00E47C8A">
        <w:rPr>
          <w:rFonts w:hint="cs"/>
          <w:rtl/>
          <w:lang w:eastAsia="he-IL"/>
        </w:rPr>
        <w:t xml:space="preserve"> </w:t>
      </w:r>
      <w:bookmarkStart w:id="481" w:name="_ETM_Q1_5454539"/>
      <w:bookmarkEnd w:id="481"/>
      <w:r w:rsidR="00E47C8A">
        <w:rPr>
          <w:rFonts w:hint="cs"/>
          <w:rtl/>
          <w:lang w:eastAsia="he-IL"/>
        </w:rPr>
        <w:t xml:space="preserve">שמגיש את הבקשה לצו המצאה. </w:t>
      </w:r>
    </w:p>
    <w:p w:rsidR="00203009" w:rsidRDefault="00203009" w:rsidP="00203009">
      <w:pPr>
        <w:rPr>
          <w:rtl/>
          <w:lang w:eastAsia="he-IL"/>
        </w:rPr>
      </w:pPr>
    </w:p>
    <w:p w:rsidR="00E47C8A" w:rsidRDefault="00E47C8A" w:rsidP="00E47C8A">
      <w:pPr>
        <w:pStyle w:val="af6"/>
        <w:keepNext/>
        <w:rPr>
          <w:rtl/>
        </w:rPr>
      </w:pPr>
      <w:r>
        <w:rPr>
          <w:rtl/>
        </w:rPr>
        <w:t>היו"ר ניסן סלומינסקי:</w:t>
      </w:r>
    </w:p>
    <w:p w:rsidR="00E47C8A" w:rsidRDefault="00E47C8A" w:rsidP="00E47C8A">
      <w:pPr>
        <w:pStyle w:val="KeepWithNext"/>
        <w:rPr>
          <w:rtl/>
          <w:lang w:eastAsia="he-IL"/>
        </w:rPr>
      </w:pPr>
    </w:p>
    <w:p w:rsidR="00E47C8A" w:rsidRDefault="00E47C8A" w:rsidP="00E47C8A">
      <w:pPr>
        <w:rPr>
          <w:rtl/>
          <w:lang w:eastAsia="he-IL"/>
        </w:rPr>
      </w:pPr>
      <w:r>
        <w:rPr>
          <w:rFonts w:hint="cs"/>
          <w:rtl/>
          <w:lang w:eastAsia="he-IL"/>
        </w:rPr>
        <w:t>גם צריכים להזהיר את השוטר?</w:t>
      </w:r>
      <w:bookmarkStart w:id="482" w:name="_ETM_Q1_5454856"/>
      <w:bookmarkEnd w:id="482"/>
      <w:r>
        <w:rPr>
          <w:rFonts w:hint="cs"/>
          <w:rtl/>
          <w:lang w:eastAsia="he-IL"/>
        </w:rPr>
        <w:t xml:space="preserve"> </w:t>
      </w:r>
      <w:bookmarkStart w:id="483" w:name="_ETM_Q1_5455141"/>
      <w:bookmarkEnd w:id="483"/>
    </w:p>
    <w:p w:rsidR="00E47C8A" w:rsidRDefault="00E47C8A" w:rsidP="00E47C8A">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485395505"/>
        <w:placeholder>
          <w:docPart w:val="DefaultPlaceholder_-1854013440"/>
        </w:placeholder>
      </w:sdtPr>
      <w:sdtContent>
        <w:p w:rsidR="00203009" w:rsidRDefault="00203009" w:rsidP="00203009">
          <w:pPr>
            <w:pStyle w:val="a4"/>
            <w:keepNext/>
            <w:rPr>
              <w:rtl/>
            </w:rPr>
          </w:pPr>
          <w:r w:rsidRPr="00203009">
            <w:rPr>
              <w:rStyle w:val="afd"/>
              <w:color w:val="000000"/>
              <w:rtl/>
            </w:rPr>
            <w:t>זאב בנימין בגין (הליכוד):</w:t>
          </w:r>
        </w:p>
      </w:sdtContent>
    </w:sdt>
    <w:p w:rsidR="00203009" w:rsidRDefault="00203009" w:rsidP="00203009">
      <w:pPr>
        <w:pStyle w:val="KeepWithNext"/>
        <w:rPr>
          <w:rtl/>
          <w:lang w:eastAsia="he-IL"/>
        </w:rPr>
      </w:pPr>
    </w:p>
    <w:p w:rsidR="00203009" w:rsidRDefault="00E47C8A" w:rsidP="00203009">
      <w:pPr>
        <w:rPr>
          <w:rtl/>
          <w:lang w:eastAsia="he-IL"/>
        </w:rPr>
      </w:pPr>
      <w:r>
        <w:rPr>
          <w:rFonts w:hint="cs"/>
          <w:rtl/>
          <w:lang w:eastAsia="he-IL"/>
        </w:rPr>
        <w:t>מה ההבדל בין הצהרה לאחר אזהרה לבין תצהיר</w:t>
      </w:r>
      <w:bookmarkStart w:id="484" w:name="_ETM_Q1_5466724"/>
      <w:bookmarkEnd w:id="484"/>
      <w:r>
        <w:rPr>
          <w:rFonts w:hint="cs"/>
          <w:rtl/>
          <w:lang w:eastAsia="he-IL"/>
        </w:rPr>
        <w:t xml:space="preserve">? גם בו הוא מוזהר, בסוף התצהיר. </w:t>
      </w:r>
    </w:p>
    <w:p w:rsidR="00203009" w:rsidRDefault="00203009" w:rsidP="00203009">
      <w:pPr>
        <w:rPr>
          <w:rtl/>
          <w:lang w:eastAsia="he-IL"/>
        </w:rPr>
      </w:pPr>
    </w:p>
    <w:sdt>
      <w:sdtPr>
        <w:rPr>
          <w:rtl/>
        </w:rPr>
        <w:alias w:val="יור"/>
        <w:tag w:val="&lt;ID&gt;5094&lt;/ID&gt;&lt;Name&gt;ניסן סלומינסקי - יו&quot;רַ&lt;/Name&gt;&lt;Data&gt;ניסן סלומינסקי&lt;/Data&gt;&lt;Shortcut&gt;ניסל&lt;/Shortcut&gt;"/>
        <w:id w:val="315925451"/>
        <w:placeholder>
          <w:docPart w:val="DefaultPlaceholder_-1854013440"/>
        </w:placeholder>
      </w:sdtPr>
      <w:sdtContent>
        <w:p w:rsidR="00203009" w:rsidRDefault="00203009" w:rsidP="00203009">
          <w:pPr>
            <w:pStyle w:val="af6"/>
            <w:keepNext/>
            <w:rPr>
              <w:rtl/>
            </w:rPr>
          </w:pPr>
          <w:r w:rsidRPr="00203009">
            <w:rPr>
              <w:rStyle w:val="afd"/>
              <w:color w:val="000000"/>
              <w:rtl/>
            </w:rPr>
            <w:t>היו"ר ניסן סלומינסקי</w:t>
          </w:r>
          <w:r w:rsidRPr="00203009">
            <w:rPr>
              <w:color w:val="000000"/>
              <w:rtl/>
            </w:rPr>
            <w:t>:</w:t>
          </w:r>
        </w:p>
      </w:sdtContent>
    </w:sdt>
    <w:p w:rsidR="00203009" w:rsidRDefault="00203009" w:rsidP="00203009">
      <w:pPr>
        <w:pStyle w:val="KeepWithNext"/>
        <w:rPr>
          <w:rtl/>
          <w:lang w:eastAsia="he-IL"/>
        </w:rPr>
      </w:pPr>
    </w:p>
    <w:p w:rsidR="00E47C8A" w:rsidRDefault="00E47C8A" w:rsidP="00E47C8A">
      <w:pPr>
        <w:rPr>
          <w:rtl/>
          <w:lang w:eastAsia="he-IL"/>
        </w:rPr>
      </w:pPr>
      <w:bookmarkStart w:id="485" w:name="_ETM_Q1_5470781"/>
      <w:bookmarkEnd w:id="485"/>
      <w:r>
        <w:rPr>
          <w:rFonts w:hint="cs"/>
          <w:rtl/>
          <w:lang w:eastAsia="he-IL"/>
        </w:rPr>
        <w:t xml:space="preserve">ואתה מסכים </w:t>
      </w:r>
      <w:bookmarkStart w:id="486" w:name="_ETM_Q1_5471443"/>
      <w:bookmarkEnd w:id="486"/>
      <w:r>
        <w:rPr>
          <w:rFonts w:hint="cs"/>
          <w:rtl/>
          <w:lang w:eastAsia="he-IL"/>
        </w:rPr>
        <w:t>שיש כזה מושג ששוטר מגיש משהו שיש אזהרה</w:t>
      </w:r>
      <w:bookmarkStart w:id="487" w:name="_ETM_Q1_5478433"/>
      <w:bookmarkEnd w:id="487"/>
      <w:r>
        <w:rPr>
          <w:rFonts w:hint="cs"/>
          <w:rtl/>
          <w:lang w:eastAsia="he-IL"/>
        </w:rPr>
        <w:t>? זה נראה לי חשוד כשיש אזהרה. מה זה שוטר</w:t>
      </w:r>
      <w:bookmarkStart w:id="488" w:name="_ETM_Q1_5476203"/>
      <w:bookmarkEnd w:id="488"/>
      <w:r>
        <w:rPr>
          <w:rFonts w:hint="cs"/>
          <w:rtl/>
          <w:lang w:eastAsia="he-IL"/>
        </w:rPr>
        <w:t xml:space="preserve"> שיש אזהרה? איפה כבודם של השוטרים? </w:t>
      </w:r>
    </w:p>
    <w:p w:rsidR="00E47C8A" w:rsidRPr="00E47C8A" w:rsidRDefault="00E47C8A" w:rsidP="00E47C8A">
      <w:pPr>
        <w:rPr>
          <w:rtl/>
          <w:lang w:eastAsia="he-IL"/>
        </w:rPr>
      </w:pPr>
    </w:p>
    <w:sdt>
      <w:sdtPr>
        <w:rPr>
          <w:rFonts w:hint="cs"/>
          <w:rtl/>
          <w:lang w:eastAsia="he-IL"/>
        </w:rPr>
        <w:alias w:val="אורח"/>
        <w:tag w:val="&lt;ID&gt;585341&lt;/ID&gt;&lt;Name&gt;חיים ארביב&lt;/Name&gt;&lt;Data&gt;חיים ארביב&lt;/Data&gt;&lt;Shortcut&gt;חיאר&lt;/Shortcut&gt;&lt;Title&gt;ראש מחלקת חקירות, רשות ההגבלים העסקיים&lt;/Title&gt;"/>
        <w:id w:val="-1687589690"/>
        <w:placeholder>
          <w:docPart w:val="DefaultPlaceholder_-1854013440"/>
        </w:placeholder>
      </w:sdtPr>
      <w:sdtContent>
        <w:p w:rsidR="00203009" w:rsidRDefault="00203009" w:rsidP="00203009">
          <w:pPr>
            <w:pStyle w:val="af9"/>
            <w:keepNext/>
            <w:rPr>
              <w:rtl/>
              <w:lang w:eastAsia="he-IL"/>
            </w:rPr>
          </w:pPr>
          <w:r w:rsidRPr="00203009">
            <w:rPr>
              <w:rStyle w:val="afd"/>
              <w:color w:val="000000"/>
              <w:rtl/>
            </w:rPr>
            <w:t>חיים ארביב</w:t>
          </w:r>
          <w:r w:rsidRPr="00203009">
            <w:rPr>
              <w:color w:val="000000"/>
              <w:rtl/>
              <w:lang w:eastAsia="he-IL"/>
            </w:rPr>
            <w:t>:</w:t>
          </w:r>
        </w:p>
      </w:sdtContent>
    </w:sdt>
    <w:p w:rsidR="00203009" w:rsidRDefault="00203009" w:rsidP="00203009">
      <w:pPr>
        <w:pStyle w:val="KeepWithNext"/>
        <w:rPr>
          <w:rtl/>
          <w:lang w:eastAsia="he-IL"/>
        </w:rPr>
      </w:pPr>
    </w:p>
    <w:p w:rsidR="00203009" w:rsidRDefault="00203009" w:rsidP="00E47C8A">
      <w:pPr>
        <w:rPr>
          <w:rtl/>
          <w:lang w:eastAsia="he-IL"/>
        </w:rPr>
      </w:pPr>
      <w:r>
        <w:rPr>
          <w:rFonts w:hint="cs"/>
          <w:rtl/>
          <w:lang w:eastAsia="he-IL"/>
        </w:rPr>
        <w:t>השוטר למעשה מגיע לבית המשפט ונותן איזושהי עדות מסוימת</w:t>
      </w:r>
      <w:r w:rsidR="00E47C8A">
        <w:rPr>
          <w:rFonts w:hint="cs"/>
          <w:rtl/>
          <w:lang w:eastAsia="he-IL"/>
        </w:rPr>
        <w:t xml:space="preserve">. </w:t>
      </w:r>
      <w:bookmarkStart w:id="489" w:name="_ETM_Q1_5488258"/>
      <w:bookmarkEnd w:id="489"/>
      <w:r w:rsidR="00E47C8A">
        <w:rPr>
          <w:rFonts w:hint="cs"/>
          <w:rtl/>
          <w:lang w:eastAsia="he-IL"/>
        </w:rPr>
        <w:t xml:space="preserve">הוא בא ואומר </w:t>
      </w:r>
      <w:r w:rsidR="00E47C8A">
        <w:rPr>
          <w:rtl/>
          <w:lang w:eastAsia="he-IL"/>
        </w:rPr>
        <w:t>–</w:t>
      </w:r>
      <w:r w:rsidR="00E47C8A">
        <w:rPr>
          <w:rFonts w:hint="cs"/>
          <w:rtl/>
          <w:lang w:eastAsia="he-IL"/>
        </w:rPr>
        <w:t xml:space="preserve"> אני צריך את זה ואת </w:t>
      </w:r>
      <w:bookmarkStart w:id="490" w:name="_ETM_Q1_5493904"/>
      <w:bookmarkEnd w:id="490"/>
      <w:r w:rsidR="00E47C8A">
        <w:rPr>
          <w:rFonts w:hint="cs"/>
          <w:rtl/>
          <w:lang w:eastAsia="he-IL"/>
        </w:rPr>
        <w:t xml:space="preserve">זה כדי לעשות כך וכך. </w:t>
      </w:r>
      <w:r>
        <w:rPr>
          <w:rFonts w:hint="cs"/>
          <w:rtl/>
          <w:lang w:eastAsia="he-IL"/>
        </w:rPr>
        <w:t>אז השופט אומר לו - - - קודם כל מה ש</w:t>
      </w:r>
      <w:r w:rsidR="00E47C8A">
        <w:rPr>
          <w:rFonts w:hint="cs"/>
          <w:rtl/>
          <w:lang w:eastAsia="he-IL"/>
        </w:rPr>
        <w:t xml:space="preserve">נמצא כאן זה למעשה טופס הבקשה שהוגש לבית המשפט, כי זה טופס. </w:t>
      </w:r>
      <w:bookmarkStart w:id="491" w:name="_ETM_Q1_5506768"/>
      <w:bookmarkEnd w:id="491"/>
      <w:r>
        <w:rPr>
          <w:rFonts w:hint="cs"/>
          <w:rtl/>
          <w:lang w:eastAsia="he-IL"/>
        </w:rPr>
        <w:t xml:space="preserve">כל הסעיפים האלה </w:t>
      </w:r>
      <w:r w:rsidR="00E47C8A">
        <w:rPr>
          <w:rFonts w:hint="cs"/>
          <w:rtl/>
          <w:lang w:eastAsia="he-IL"/>
        </w:rPr>
        <w:t>נמצאים בטופס ורק ממלאים - - -</w:t>
      </w:r>
    </w:p>
    <w:p w:rsidR="00203009" w:rsidRDefault="00203009" w:rsidP="00203009">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440979252"/>
        <w:placeholder>
          <w:docPart w:val="DefaultPlaceholder_-1854013440"/>
        </w:placeholder>
      </w:sdtPr>
      <w:sdtContent>
        <w:p w:rsidR="00203009" w:rsidRDefault="00203009" w:rsidP="00203009">
          <w:pPr>
            <w:pStyle w:val="a4"/>
            <w:keepNext/>
            <w:rPr>
              <w:rtl/>
            </w:rPr>
          </w:pPr>
          <w:r w:rsidRPr="00203009">
            <w:rPr>
              <w:rStyle w:val="afd"/>
              <w:color w:val="000000"/>
              <w:rtl/>
            </w:rPr>
            <w:t>זאב בנימין בגין (הליכוד):</w:t>
          </w:r>
        </w:p>
      </w:sdtContent>
    </w:sdt>
    <w:p w:rsidR="00203009" w:rsidRDefault="00203009" w:rsidP="00203009">
      <w:pPr>
        <w:pStyle w:val="KeepWithNext"/>
        <w:rPr>
          <w:rtl/>
          <w:lang w:eastAsia="he-IL"/>
        </w:rPr>
      </w:pPr>
    </w:p>
    <w:p w:rsidR="00E47C8A" w:rsidRDefault="00E47C8A" w:rsidP="00203009">
      <w:pPr>
        <w:rPr>
          <w:rtl/>
          <w:lang w:eastAsia="he-IL"/>
        </w:rPr>
      </w:pPr>
      <w:r>
        <w:rPr>
          <w:rFonts w:hint="cs"/>
          <w:rtl/>
          <w:lang w:eastAsia="he-IL"/>
        </w:rPr>
        <w:t xml:space="preserve">זה משהו סטנדרטי? </w:t>
      </w:r>
    </w:p>
    <w:p w:rsidR="00E47C8A" w:rsidRDefault="00E47C8A" w:rsidP="00203009">
      <w:pPr>
        <w:rPr>
          <w:rtl/>
          <w:lang w:eastAsia="he-IL"/>
        </w:rPr>
      </w:pPr>
    </w:p>
    <w:p w:rsidR="00E47C8A" w:rsidRDefault="00E47C8A" w:rsidP="00E47C8A">
      <w:pPr>
        <w:pStyle w:val="af9"/>
        <w:keepNext/>
        <w:rPr>
          <w:rtl/>
          <w:lang w:eastAsia="he-IL"/>
        </w:rPr>
      </w:pPr>
      <w:r>
        <w:rPr>
          <w:rtl/>
          <w:lang w:eastAsia="he-IL"/>
        </w:rPr>
        <w:t>חיים ארביב:</w:t>
      </w:r>
    </w:p>
    <w:p w:rsidR="00E47C8A" w:rsidRDefault="00E47C8A" w:rsidP="00E47C8A">
      <w:pPr>
        <w:pStyle w:val="KeepWithNext"/>
        <w:rPr>
          <w:rtl/>
          <w:lang w:eastAsia="he-IL"/>
        </w:rPr>
      </w:pPr>
    </w:p>
    <w:p w:rsidR="00E47C8A" w:rsidRDefault="00E47C8A" w:rsidP="00E47C8A">
      <w:pPr>
        <w:rPr>
          <w:rtl/>
          <w:lang w:eastAsia="he-IL"/>
        </w:rPr>
      </w:pPr>
      <w:r>
        <w:rPr>
          <w:rFonts w:hint="cs"/>
          <w:rtl/>
          <w:lang w:eastAsia="he-IL"/>
        </w:rPr>
        <w:t xml:space="preserve">כן. </w:t>
      </w:r>
      <w:bookmarkStart w:id="492" w:name="_ETM_Q1_5505320"/>
      <w:bookmarkEnd w:id="492"/>
    </w:p>
    <w:p w:rsidR="00E47C8A" w:rsidRDefault="00E47C8A" w:rsidP="00E47C8A">
      <w:pPr>
        <w:rPr>
          <w:rtl/>
          <w:lang w:eastAsia="he-IL"/>
        </w:rPr>
      </w:pPr>
    </w:p>
    <w:p w:rsidR="00E47C8A" w:rsidRDefault="00E47C8A" w:rsidP="00E47C8A">
      <w:pPr>
        <w:pStyle w:val="af5"/>
        <w:keepNext/>
        <w:rPr>
          <w:rtl/>
        </w:rPr>
      </w:pPr>
      <w:bookmarkStart w:id="493" w:name="_ETM_Q1_5505529"/>
      <w:bookmarkEnd w:id="493"/>
      <w:r>
        <w:rPr>
          <w:rtl/>
        </w:rPr>
        <w:t>קר</w:t>
      </w:r>
      <w:r>
        <w:rPr>
          <w:rFonts w:hint="cs"/>
          <w:rtl/>
        </w:rPr>
        <w:t>יאה</w:t>
      </w:r>
      <w:r>
        <w:rPr>
          <w:rtl/>
        </w:rPr>
        <w:t>:</w:t>
      </w:r>
    </w:p>
    <w:p w:rsidR="00E47C8A" w:rsidRDefault="00E47C8A" w:rsidP="00E47C8A">
      <w:pPr>
        <w:pStyle w:val="KeepWithNext"/>
        <w:rPr>
          <w:rtl/>
          <w:lang w:eastAsia="he-IL"/>
        </w:rPr>
      </w:pPr>
    </w:p>
    <w:p w:rsidR="00E47C8A" w:rsidRDefault="00E47C8A" w:rsidP="00E47C8A">
      <w:pPr>
        <w:rPr>
          <w:rtl/>
          <w:lang w:eastAsia="he-IL"/>
        </w:rPr>
      </w:pPr>
      <w:r>
        <w:rPr>
          <w:rFonts w:hint="cs"/>
          <w:rtl/>
          <w:lang w:eastAsia="he-IL"/>
        </w:rPr>
        <w:t xml:space="preserve">זה טכני לחלוטין. </w:t>
      </w:r>
    </w:p>
    <w:p w:rsidR="00E47C8A" w:rsidRDefault="00E47C8A" w:rsidP="00E47C8A">
      <w:pPr>
        <w:rPr>
          <w:rtl/>
          <w:lang w:eastAsia="he-IL"/>
        </w:rPr>
      </w:pPr>
      <w:bookmarkStart w:id="494" w:name="_ETM_Q1_5508920"/>
      <w:bookmarkEnd w:id="494"/>
    </w:p>
    <w:p w:rsidR="00E47C8A" w:rsidRDefault="00E47C8A" w:rsidP="00E47C8A">
      <w:pPr>
        <w:pStyle w:val="a4"/>
        <w:keepNext/>
        <w:rPr>
          <w:rtl/>
        </w:rPr>
      </w:pPr>
      <w:bookmarkStart w:id="495" w:name="_ETM_Q1_5505847"/>
      <w:bookmarkStart w:id="496" w:name="_ETM_Q1_5508076"/>
      <w:bookmarkEnd w:id="495"/>
      <w:bookmarkEnd w:id="496"/>
      <w:r>
        <w:rPr>
          <w:rtl/>
        </w:rPr>
        <w:t>זאב בנימין בגין (הליכוד):</w:t>
      </w:r>
    </w:p>
    <w:p w:rsidR="00E47C8A" w:rsidRDefault="00E47C8A" w:rsidP="00E47C8A">
      <w:pPr>
        <w:pStyle w:val="KeepWithNext"/>
        <w:rPr>
          <w:rtl/>
          <w:lang w:eastAsia="he-IL"/>
        </w:rPr>
      </w:pPr>
    </w:p>
    <w:p w:rsidR="00203009" w:rsidRDefault="00E47C8A" w:rsidP="00203009">
      <w:pPr>
        <w:rPr>
          <w:rtl/>
          <w:lang w:eastAsia="he-IL"/>
        </w:rPr>
      </w:pPr>
      <w:r>
        <w:rPr>
          <w:rFonts w:hint="cs"/>
          <w:rtl/>
          <w:lang w:eastAsia="he-IL"/>
        </w:rPr>
        <w:t xml:space="preserve">אז זה סטנדרט, זה לכל העניינים, </w:t>
      </w:r>
      <w:r w:rsidR="00203009">
        <w:rPr>
          <w:rFonts w:hint="cs"/>
          <w:rtl/>
          <w:lang w:eastAsia="he-IL"/>
        </w:rPr>
        <w:t xml:space="preserve">לאו דווקא לענייננו. </w:t>
      </w:r>
    </w:p>
    <w:p w:rsidR="00203009" w:rsidRDefault="00203009" w:rsidP="00203009">
      <w:pPr>
        <w:rPr>
          <w:rtl/>
          <w:lang w:eastAsia="he-IL"/>
        </w:rPr>
      </w:pPr>
    </w:p>
    <w:sdt>
      <w:sdtPr>
        <w:rPr>
          <w:rFonts w:hint="cs"/>
          <w:rtl/>
          <w:lang w:eastAsia="he-IL"/>
        </w:rPr>
        <w:alias w:val="אורח"/>
        <w:tag w:val="&lt;ID&gt;585341&lt;/ID&gt;&lt;Name&gt;חיים ארביב&lt;/Name&gt;&lt;Data&gt;חיים ארביב&lt;/Data&gt;&lt;Shortcut&gt;חיאר&lt;/Shortcut&gt;&lt;Title&gt;ראש מחלקת חקירות, רשות ההגבלים העסקיים&lt;/Title&gt;"/>
        <w:id w:val="1148862589"/>
        <w:placeholder>
          <w:docPart w:val="DefaultPlaceholder_-1854013440"/>
        </w:placeholder>
      </w:sdtPr>
      <w:sdtContent>
        <w:p w:rsidR="00203009" w:rsidRDefault="00203009" w:rsidP="00203009">
          <w:pPr>
            <w:pStyle w:val="af9"/>
            <w:keepNext/>
            <w:rPr>
              <w:rtl/>
              <w:lang w:eastAsia="he-IL"/>
            </w:rPr>
          </w:pPr>
          <w:r w:rsidRPr="00203009">
            <w:rPr>
              <w:rStyle w:val="afd"/>
              <w:color w:val="000000"/>
              <w:rtl/>
            </w:rPr>
            <w:t>חיים ארביב</w:t>
          </w:r>
          <w:r w:rsidRPr="00203009">
            <w:rPr>
              <w:color w:val="000000"/>
              <w:rtl/>
              <w:lang w:eastAsia="he-IL"/>
            </w:rPr>
            <w:t>:</w:t>
          </w:r>
        </w:p>
      </w:sdtContent>
    </w:sdt>
    <w:p w:rsidR="00203009" w:rsidRDefault="00203009" w:rsidP="00203009">
      <w:pPr>
        <w:pStyle w:val="KeepWithNext"/>
        <w:rPr>
          <w:rtl/>
          <w:lang w:eastAsia="he-IL"/>
        </w:rPr>
      </w:pPr>
    </w:p>
    <w:p w:rsidR="00203009" w:rsidRDefault="00581500" w:rsidP="00203009">
      <w:pPr>
        <w:rPr>
          <w:rtl/>
          <w:lang w:eastAsia="he-IL"/>
        </w:rPr>
      </w:pPr>
      <w:r>
        <w:rPr>
          <w:rFonts w:hint="cs"/>
          <w:rtl/>
          <w:lang w:eastAsia="he-IL"/>
        </w:rPr>
        <w:t xml:space="preserve">לענייננו זה הטופס הזה, באים אתו. השוטר ממלא את </w:t>
      </w:r>
      <w:bookmarkStart w:id="497" w:name="_ETM_Q1_5528685"/>
      <w:bookmarkEnd w:id="497"/>
      <w:r>
        <w:rPr>
          <w:rFonts w:hint="cs"/>
          <w:rtl/>
          <w:lang w:eastAsia="he-IL"/>
        </w:rPr>
        <w:t xml:space="preserve">זה במשרדו, מגיע לשופט. </w:t>
      </w:r>
      <w:r w:rsidR="00203009">
        <w:rPr>
          <w:rFonts w:hint="cs"/>
          <w:rtl/>
          <w:lang w:eastAsia="he-IL"/>
        </w:rPr>
        <w:t xml:space="preserve">השופט רוצה להיות בטוח שהוא לא מספר לו סיפורים אז הוא מזהיר אותו שחובתו להגיד רק את האמת. נדיר שמביאים תצהיר, </w:t>
      </w:r>
      <w:r>
        <w:rPr>
          <w:rFonts w:hint="cs"/>
          <w:rtl/>
          <w:lang w:eastAsia="he-IL"/>
        </w:rPr>
        <w:t xml:space="preserve">כי לא מביאים תצהיר לבית המשפט, </w:t>
      </w:r>
      <w:bookmarkStart w:id="498" w:name="_ETM_Q1_5542255"/>
      <w:bookmarkEnd w:id="498"/>
      <w:r>
        <w:rPr>
          <w:rFonts w:hint="cs"/>
          <w:rtl/>
          <w:lang w:eastAsia="he-IL"/>
        </w:rPr>
        <w:t>אז השופט אומר לו: אני מזהיר אותך שחובתך להגיד</w:t>
      </w:r>
      <w:bookmarkStart w:id="499" w:name="_ETM_Q1_5552517"/>
      <w:bookmarkEnd w:id="499"/>
      <w:r>
        <w:rPr>
          <w:rFonts w:hint="cs"/>
          <w:rtl/>
          <w:lang w:eastAsia="he-IL"/>
        </w:rPr>
        <w:t xml:space="preserve"> רק אמת. </w:t>
      </w:r>
    </w:p>
    <w:p w:rsidR="00581500" w:rsidRDefault="00581500" w:rsidP="00203009">
      <w:pPr>
        <w:rPr>
          <w:rtl/>
          <w:lang w:eastAsia="he-IL"/>
        </w:rPr>
      </w:pPr>
    </w:p>
    <w:p w:rsidR="00581500" w:rsidRDefault="00581500" w:rsidP="00581500">
      <w:pPr>
        <w:pStyle w:val="af6"/>
        <w:keepNext/>
        <w:rPr>
          <w:rtl/>
        </w:rPr>
      </w:pPr>
      <w:r>
        <w:rPr>
          <w:rtl/>
        </w:rPr>
        <w:t>היו"ר ניסן סלומינסקי:</w:t>
      </w:r>
    </w:p>
    <w:p w:rsidR="00581500" w:rsidRDefault="00581500" w:rsidP="00581500">
      <w:pPr>
        <w:pStyle w:val="KeepWithNext"/>
        <w:rPr>
          <w:rtl/>
          <w:lang w:eastAsia="he-IL"/>
        </w:rPr>
      </w:pPr>
    </w:p>
    <w:p w:rsidR="00203009" w:rsidRDefault="00203009" w:rsidP="00203009">
      <w:pPr>
        <w:rPr>
          <w:rtl/>
          <w:lang w:eastAsia="he-IL"/>
        </w:rPr>
      </w:pPr>
      <w:r>
        <w:rPr>
          <w:rFonts w:hint="cs"/>
          <w:rtl/>
          <w:lang w:eastAsia="he-IL"/>
        </w:rPr>
        <w:t xml:space="preserve">כל פעם ששוטר מגיע </w:t>
      </w:r>
      <w:r>
        <w:rPr>
          <w:rtl/>
          <w:lang w:eastAsia="he-IL"/>
        </w:rPr>
        <w:t>–</w:t>
      </w:r>
      <w:r w:rsidR="00581500">
        <w:rPr>
          <w:rFonts w:hint="cs"/>
          <w:rtl/>
          <w:lang w:eastAsia="he-IL"/>
        </w:rPr>
        <w:t xml:space="preserve"> זו הפרוצדורה? </w:t>
      </w:r>
    </w:p>
    <w:p w:rsidR="00203009" w:rsidRDefault="00203009" w:rsidP="00203009">
      <w:pPr>
        <w:rPr>
          <w:rtl/>
          <w:lang w:eastAsia="he-IL"/>
        </w:rPr>
      </w:pPr>
    </w:p>
    <w:sdt>
      <w:sdtPr>
        <w:rPr>
          <w:rFonts w:hint="cs"/>
          <w:rtl/>
          <w:lang w:eastAsia="he-IL"/>
        </w:rPr>
        <w:alias w:val="אורח"/>
        <w:tag w:val="&lt;ID&gt;585341&lt;/ID&gt;&lt;Name&gt;חיים ארביב&lt;/Name&gt;&lt;Data&gt;חיים ארביב&lt;/Data&gt;&lt;Shortcut&gt;חיאר&lt;/Shortcut&gt;&lt;Title&gt;ראש מחלקת חקירות, רשות ההגבלים העסקיים&lt;/Title&gt;"/>
        <w:id w:val="-2034258026"/>
        <w:placeholder>
          <w:docPart w:val="DefaultPlaceholder_-1854013440"/>
        </w:placeholder>
      </w:sdtPr>
      <w:sdtContent>
        <w:p w:rsidR="00203009" w:rsidRDefault="00203009" w:rsidP="00203009">
          <w:pPr>
            <w:pStyle w:val="af9"/>
            <w:keepNext/>
            <w:rPr>
              <w:rtl/>
              <w:lang w:eastAsia="he-IL"/>
            </w:rPr>
          </w:pPr>
          <w:r w:rsidRPr="00203009">
            <w:rPr>
              <w:rStyle w:val="afd"/>
              <w:color w:val="000000"/>
              <w:rtl/>
            </w:rPr>
            <w:t>חיים ארביב</w:t>
          </w:r>
          <w:r w:rsidRPr="00203009">
            <w:rPr>
              <w:color w:val="000000"/>
              <w:rtl/>
              <w:lang w:eastAsia="he-IL"/>
            </w:rPr>
            <w:t>:</w:t>
          </w:r>
        </w:p>
      </w:sdtContent>
    </w:sdt>
    <w:p w:rsidR="00203009" w:rsidRDefault="00203009" w:rsidP="00203009">
      <w:pPr>
        <w:pStyle w:val="KeepWithNext"/>
        <w:rPr>
          <w:rtl/>
          <w:lang w:eastAsia="he-IL"/>
        </w:rPr>
      </w:pPr>
    </w:p>
    <w:p w:rsidR="00203009" w:rsidRDefault="00203009" w:rsidP="00581500">
      <w:pPr>
        <w:rPr>
          <w:rtl/>
          <w:lang w:eastAsia="he-IL"/>
        </w:rPr>
      </w:pPr>
      <w:r>
        <w:rPr>
          <w:rFonts w:hint="cs"/>
          <w:rtl/>
          <w:lang w:eastAsia="he-IL"/>
        </w:rPr>
        <w:t>כן. השופט</w:t>
      </w:r>
      <w:r w:rsidR="00581500">
        <w:rPr>
          <w:rFonts w:hint="cs"/>
          <w:rtl/>
          <w:lang w:eastAsia="he-IL"/>
        </w:rPr>
        <w:t xml:space="preserve"> אומר לו </w:t>
      </w:r>
      <w:r w:rsidR="00581500">
        <w:rPr>
          <w:rtl/>
          <w:lang w:eastAsia="he-IL"/>
        </w:rPr>
        <w:t>–</w:t>
      </w:r>
      <w:r w:rsidR="00581500">
        <w:rPr>
          <w:rFonts w:hint="cs"/>
          <w:rtl/>
          <w:lang w:eastAsia="he-IL"/>
        </w:rPr>
        <w:t xml:space="preserve"> אני מזהיר אותך</w:t>
      </w:r>
      <w:bookmarkStart w:id="500" w:name="_ETM_Q1_5558673"/>
      <w:bookmarkEnd w:id="500"/>
      <w:r w:rsidR="00581500">
        <w:rPr>
          <w:rFonts w:hint="cs"/>
          <w:rtl/>
          <w:lang w:eastAsia="he-IL"/>
        </w:rPr>
        <w:t xml:space="preserve"> שחובתך לומר אמת. </w:t>
      </w:r>
      <w:r>
        <w:rPr>
          <w:rFonts w:hint="cs"/>
          <w:rtl/>
          <w:lang w:eastAsia="he-IL"/>
        </w:rPr>
        <w:t xml:space="preserve">מצד שני צריך לזכור שהבקשה הזו היא בקשה כבדה, היא בקשה במעמד צד אחד. </w:t>
      </w:r>
      <w:r w:rsidR="00581500">
        <w:rPr>
          <w:rFonts w:hint="cs"/>
          <w:rtl/>
          <w:lang w:eastAsia="he-IL"/>
        </w:rPr>
        <w:t>השופט רוצה להיות בטוח שהוא אומר לו</w:t>
      </w:r>
      <w:bookmarkStart w:id="501" w:name="_ETM_Q1_5565063"/>
      <w:bookmarkEnd w:id="501"/>
      <w:r w:rsidR="00581500">
        <w:rPr>
          <w:rFonts w:hint="cs"/>
          <w:rtl/>
          <w:lang w:eastAsia="he-IL"/>
        </w:rPr>
        <w:t xml:space="preserve"> את האמת ולא מספרים לו כל מיני סיפורים. אז זה נותן את האחריות לשוטר או לכל מי שבא </w:t>
      </w:r>
      <w:bookmarkStart w:id="502" w:name="_ETM_Q1_5573158"/>
      <w:bookmarkEnd w:id="502"/>
      <w:r w:rsidR="00581500">
        <w:rPr>
          <w:rFonts w:hint="cs"/>
          <w:rtl/>
          <w:lang w:eastAsia="he-IL"/>
        </w:rPr>
        <w:t xml:space="preserve">מרשות אחרת, לעמוד אחרי כל מילה שהוא נותן שם. </w:t>
      </w:r>
      <w:bookmarkStart w:id="503" w:name="_ETM_Q1_5574766"/>
      <w:bookmarkEnd w:id="503"/>
    </w:p>
    <w:p w:rsidR="00203009" w:rsidRDefault="00203009" w:rsidP="00203009">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412092469"/>
        <w:placeholder>
          <w:docPart w:val="DefaultPlaceholder_-1854013440"/>
        </w:placeholder>
      </w:sdtPr>
      <w:sdtContent>
        <w:p w:rsidR="00203009" w:rsidRDefault="00203009" w:rsidP="00203009">
          <w:pPr>
            <w:pStyle w:val="a4"/>
            <w:keepNext/>
            <w:rPr>
              <w:rtl/>
            </w:rPr>
          </w:pPr>
          <w:r w:rsidRPr="00203009">
            <w:rPr>
              <w:rStyle w:val="afd"/>
              <w:color w:val="000000"/>
              <w:rtl/>
            </w:rPr>
            <w:t>זאב בנימין בגין (הליכוד):</w:t>
          </w:r>
        </w:p>
      </w:sdtContent>
    </w:sdt>
    <w:p w:rsidR="00203009" w:rsidRDefault="00203009" w:rsidP="00203009">
      <w:pPr>
        <w:pStyle w:val="KeepWithNext"/>
        <w:rPr>
          <w:rtl/>
          <w:lang w:eastAsia="he-IL"/>
        </w:rPr>
      </w:pPr>
    </w:p>
    <w:p w:rsidR="00203009" w:rsidRDefault="00203009" w:rsidP="00203009">
      <w:pPr>
        <w:rPr>
          <w:rtl/>
          <w:lang w:eastAsia="he-IL"/>
        </w:rPr>
      </w:pPr>
      <w:r>
        <w:rPr>
          <w:rFonts w:hint="cs"/>
          <w:rtl/>
          <w:lang w:eastAsia="he-IL"/>
        </w:rPr>
        <w:t>מ</w:t>
      </w:r>
      <w:r w:rsidR="00554A12">
        <w:rPr>
          <w:rFonts w:hint="cs"/>
          <w:rtl/>
          <w:lang w:eastAsia="he-IL"/>
        </w:rPr>
        <w:t>ה ההבדל, לצורך המ</w:t>
      </w:r>
      <w:r>
        <w:rPr>
          <w:rFonts w:hint="cs"/>
          <w:rtl/>
          <w:lang w:eastAsia="he-IL"/>
        </w:rPr>
        <w:t>ה</w:t>
      </w:r>
      <w:r w:rsidR="00554A12">
        <w:rPr>
          <w:rFonts w:hint="cs"/>
          <w:rtl/>
          <w:lang w:eastAsia="he-IL"/>
        </w:rPr>
        <w:t>י</w:t>
      </w:r>
      <w:r>
        <w:rPr>
          <w:rFonts w:hint="cs"/>
          <w:rtl/>
          <w:lang w:eastAsia="he-IL"/>
        </w:rPr>
        <w:t>מנות בין תצהיר</w:t>
      </w:r>
      <w:r w:rsidR="00554A12">
        <w:rPr>
          <w:rFonts w:hint="cs"/>
          <w:rtl/>
          <w:lang w:eastAsia="he-IL"/>
        </w:rPr>
        <w:t xml:space="preserve"> לבין הצהרה לאחר אזהרה?  - - -</w:t>
      </w:r>
    </w:p>
    <w:p w:rsidR="00203009" w:rsidRDefault="00203009" w:rsidP="00203009">
      <w:pPr>
        <w:rPr>
          <w:rtl/>
          <w:lang w:eastAsia="he-IL"/>
        </w:rPr>
      </w:pPr>
    </w:p>
    <w:p w:rsidR="00554A12" w:rsidRDefault="00554A12" w:rsidP="00554A12">
      <w:pPr>
        <w:pStyle w:val="af9"/>
        <w:keepNext/>
        <w:rPr>
          <w:rtl/>
          <w:lang w:eastAsia="he-IL"/>
        </w:rPr>
      </w:pPr>
      <w:bookmarkStart w:id="504" w:name="_ETM_Q1_5583466"/>
      <w:bookmarkEnd w:id="504"/>
      <w:r>
        <w:rPr>
          <w:rtl/>
          <w:lang w:eastAsia="he-IL"/>
        </w:rPr>
        <w:t>חיים ארביב:</w:t>
      </w:r>
    </w:p>
    <w:p w:rsidR="00554A12" w:rsidRDefault="00554A12" w:rsidP="00554A12">
      <w:pPr>
        <w:pStyle w:val="KeepWithNext"/>
        <w:rPr>
          <w:rtl/>
          <w:lang w:eastAsia="he-IL"/>
        </w:rPr>
      </w:pPr>
    </w:p>
    <w:p w:rsidR="00554A12" w:rsidRDefault="00554A12" w:rsidP="00554A12">
      <w:pPr>
        <w:rPr>
          <w:rtl/>
          <w:lang w:eastAsia="he-IL"/>
        </w:rPr>
      </w:pPr>
      <w:r>
        <w:rPr>
          <w:rFonts w:hint="cs"/>
          <w:rtl/>
          <w:lang w:eastAsia="he-IL"/>
        </w:rPr>
        <w:t xml:space="preserve">אותו הדבר. זה בדיוק שתי החלופות. </w:t>
      </w:r>
    </w:p>
    <w:p w:rsidR="00554A12" w:rsidRDefault="00554A12" w:rsidP="00554A12">
      <w:pPr>
        <w:rPr>
          <w:rtl/>
          <w:lang w:eastAsia="he-IL"/>
        </w:rPr>
      </w:pPr>
      <w:bookmarkStart w:id="505" w:name="_ETM_Q1_5582825"/>
      <w:bookmarkEnd w:id="505"/>
    </w:p>
    <w:sdt>
      <w:sdtPr>
        <w:rPr>
          <w:rtl/>
        </w:rPr>
        <w:alias w:val="יור"/>
        <w:tag w:val="&lt;ID&gt;5094&lt;/ID&gt;&lt;Name&gt;ניסן סלומינסקי - יו&quot;רַ&lt;/Name&gt;&lt;Data&gt;ניסן סלומינסקי&lt;/Data&gt;&lt;Shortcut&gt;ניסל&lt;/Shortcut&gt;"/>
        <w:id w:val="-2021007046"/>
        <w:placeholder>
          <w:docPart w:val="DefaultPlaceholder_-1854013440"/>
        </w:placeholder>
      </w:sdtPr>
      <w:sdtContent>
        <w:p w:rsidR="00203009" w:rsidRDefault="00203009" w:rsidP="00203009">
          <w:pPr>
            <w:pStyle w:val="af6"/>
            <w:keepNext/>
            <w:rPr>
              <w:rtl/>
            </w:rPr>
          </w:pPr>
          <w:r w:rsidRPr="00203009">
            <w:rPr>
              <w:rStyle w:val="afd"/>
              <w:color w:val="000000"/>
              <w:rtl/>
            </w:rPr>
            <w:t>היו"ר ניסן סלומינסקי</w:t>
          </w:r>
          <w:r w:rsidRPr="00203009">
            <w:rPr>
              <w:color w:val="000000"/>
              <w:rtl/>
            </w:rPr>
            <w:t>:</w:t>
          </w:r>
        </w:p>
      </w:sdtContent>
    </w:sdt>
    <w:p w:rsidR="00203009" w:rsidRDefault="00203009" w:rsidP="00203009">
      <w:pPr>
        <w:pStyle w:val="KeepWithNext"/>
        <w:rPr>
          <w:rtl/>
          <w:lang w:eastAsia="he-IL"/>
        </w:rPr>
      </w:pPr>
    </w:p>
    <w:p w:rsidR="00203009" w:rsidRDefault="00554A12" w:rsidP="00554A12">
      <w:pPr>
        <w:rPr>
          <w:rtl/>
          <w:lang w:eastAsia="he-IL"/>
        </w:rPr>
      </w:pPr>
      <w:r>
        <w:rPr>
          <w:rFonts w:hint="cs"/>
          <w:rtl/>
          <w:lang w:eastAsia="he-IL"/>
        </w:rPr>
        <w:t xml:space="preserve">השאלה היא אם הוא הגיע </w:t>
      </w:r>
      <w:bookmarkStart w:id="506" w:name="_ETM_Q1_5594473"/>
      <w:bookmarkEnd w:id="506"/>
      <w:r>
        <w:rPr>
          <w:rFonts w:hint="cs"/>
          <w:rtl/>
          <w:lang w:eastAsia="he-IL"/>
        </w:rPr>
        <w:t xml:space="preserve">עם משהו מוכן או לא. </w:t>
      </w:r>
      <w:r w:rsidR="00203009">
        <w:rPr>
          <w:rFonts w:hint="cs"/>
          <w:rtl/>
          <w:lang w:eastAsia="he-IL"/>
        </w:rPr>
        <w:t xml:space="preserve">אם הוא הגיע מוכן עם תצהיר </w:t>
      </w:r>
      <w:r w:rsidR="00203009">
        <w:rPr>
          <w:rtl/>
          <w:lang w:eastAsia="he-IL"/>
        </w:rPr>
        <w:t>–</w:t>
      </w:r>
      <w:r w:rsidR="00203009">
        <w:rPr>
          <w:rFonts w:hint="cs"/>
          <w:rtl/>
          <w:lang w:eastAsia="he-IL"/>
        </w:rPr>
        <w:t xml:space="preserve"> זו אפשרות אחת. אפשרות שנייה- הוא לא מגיע </w:t>
      </w:r>
      <w:r>
        <w:rPr>
          <w:rFonts w:hint="cs"/>
          <w:rtl/>
          <w:lang w:eastAsia="he-IL"/>
        </w:rPr>
        <w:t>מוכן, ואז הוא נותן תצהיר</w:t>
      </w:r>
      <w:bookmarkStart w:id="507" w:name="_ETM_Q1_5598637"/>
      <w:bookmarkEnd w:id="507"/>
      <w:r>
        <w:rPr>
          <w:rFonts w:hint="cs"/>
          <w:rtl/>
          <w:lang w:eastAsia="he-IL"/>
        </w:rPr>
        <w:t xml:space="preserve"> בפני השופט, מה שנקרא, אז </w:t>
      </w:r>
      <w:r w:rsidR="00203009">
        <w:rPr>
          <w:rFonts w:hint="cs"/>
          <w:rtl/>
          <w:lang w:eastAsia="he-IL"/>
        </w:rPr>
        <w:t xml:space="preserve">בדרך כלל, אם זה ככה </w:t>
      </w:r>
      <w:r w:rsidR="00203009">
        <w:rPr>
          <w:rtl/>
          <w:lang w:eastAsia="he-IL"/>
        </w:rPr>
        <w:t>–</w:t>
      </w:r>
      <w:r w:rsidR="00203009">
        <w:rPr>
          <w:rFonts w:hint="cs"/>
          <w:rtl/>
          <w:lang w:eastAsia="he-IL"/>
        </w:rPr>
        <w:t xml:space="preserve"> </w:t>
      </w:r>
      <w:r>
        <w:rPr>
          <w:rFonts w:hint="cs"/>
          <w:rtl/>
          <w:lang w:eastAsia="he-IL"/>
        </w:rPr>
        <w:t xml:space="preserve"> זה צריך להיות </w:t>
      </w:r>
      <w:bookmarkStart w:id="508" w:name="_ETM_Q1_5609975"/>
      <w:bookmarkEnd w:id="508"/>
      <w:r>
        <w:rPr>
          <w:rFonts w:hint="cs"/>
          <w:rtl/>
          <w:lang w:eastAsia="he-IL"/>
        </w:rPr>
        <w:t xml:space="preserve">לא שוטר, אלא שליח, החוקר או מי שבקיא בזה מאוד. </w:t>
      </w:r>
      <w:bookmarkStart w:id="509" w:name="_ETM_Q1_5618983"/>
      <w:bookmarkEnd w:id="509"/>
    </w:p>
    <w:p w:rsidR="00203009" w:rsidRDefault="00203009" w:rsidP="00203009">
      <w:pPr>
        <w:rPr>
          <w:rtl/>
          <w:lang w:eastAsia="he-IL"/>
        </w:rPr>
      </w:pPr>
    </w:p>
    <w:sdt>
      <w:sdtPr>
        <w:rPr>
          <w:rFonts w:hint="cs"/>
          <w:rtl/>
          <w:lang w:eastAsia="he-IL"/>
        </w:rPr>
        <w:alias w:val="אורח"/>
        <w:tag w:val="&lt;ID&gt;585341&lt;/ID&gt;&lt;Name&gt;חיים ארביב&lt;/Name&gt;&lt;Data&gt;חיים ארביב&lt;/Data&gt;&lt;Shortcut&gt;חיאר&lt;/Shortcut&gt;&lt;Title&gt;ראש מחלקת חקירות, רשות ההגבלים העסקיים&lt;/Title&gt;"/>
        <w:id w:val="276295931"/>
        <w:placeholder>
          <w:docPart w:val="DefaultPlaceholder_-1854013440"/>
        </w:placeholder>
      </w:sdtPr>
      <w:sdtContent>
        <w:p w:rsidR="00203009" w:rsidRDefault="00203009" w:rsidP="00203009">
          <w:pPr>
            <w:pStyle w:val="af9"/>
            <w:keepNext/>
            <w:rPr>
              <w:rtl/>
              <w:lang w:eastAsia="he-IL"/>
            </w:rPr>
          </w:pPr>
          <w:r w:rsidRPr="00203009">
            <w:rPr>
              <w:rStyle w:val="afd"/>
              <w:color w:val="000000"/>
              <w:rtl/>
            </w:rPr>
            <w:t>חיים ארביב</w:t>
          </w:r>
          <w:r w:rsidRPr="00203009">
            <w:rPr>
              <w:color w:val="000000"/>
              <w:rtl/>
              <w:lang w:eastAsia="he-IL"/>
            </w:rPr>
            <w:t>:</w:t>
          </w:r>
        </w:p>
      </w:sdtContent>
    </w:sdt>
    <w:p w:rsidR="00203009" w:rsidRDefault="00203009" w:rsidP="00203009">
      <w:pPr>
        <w:pStyle w:val="KeepWithNext"/>
        <w:rPr>
          <w:rtl/>
          <w:lang w:eastAsia="he-IL"/>
        </w:rPr>
      </w:pPr>
      <w:bookmarkStart w:id="510" w:name="_ETM_Q1_5621992"/>
      <w:bookmarkEnd w:id="510"/>
    </w:p>
    <w:p w:rsidR="00203009" w:rsidRDefault="00554A12" w:rsidP="00554A12">
      <w:pPr>
        <w:rPr>
          <w:rtl/>
          <w:lang w:eastAsia="he-IL"/>
        </w:rPr>
      </w:pPr>
      <w:r>
        <w:rPr>
          <w:rFonts w:hint="cs"/>
          <w:rtl/>
          <w:lang w:eastAsia="he-IL"/>
        </w:rPr>
        <w:t xml:space="preserve">זה לא שליח. זו חתימה. דרך אגב, </w:t>
      </w:r>
      <w:r w:rsidR="00203009">
        <w:rPr>
          <w:rFonts w:hint="cs"/>
          <w:rtl/>
          <w:lang w:eastAsia="he-IL"/>
        </w:rPr>
        <w:t xml:space="preserve">התצהיר לפעמים יכול לשמש </w:t>
      </w:r>
      <w:r>
        <w:rPr>
          <w:rFonts w:hint="cs"/>
          <w:rtl/>
          <w:lang w:eastAsia="he-IL"/>
        </w:rPr>
        <w:t>כשהשופט</w:t>
      </w:r>
      <w:bookmarkStart w:id="511" w:name="_ETM_Q1_5627478"/>
      <w:bookmarkEnd w:id="511"/>
      <w:r>
        <w:rPr>
          <w:rFonts w:hint="cs"/>
          <w:rtl/>
          <w:lang w:eastAsia="he-IL"/>
        </w:rPr>
        <w:t xml:space="preserve"> מחליט, אולי, לקבל את זה למשרדו ולעיין בזה, </w:t>
      </w:r>
      <w:r w:rsidR="00203009">
        <w:rPr>
          <w:rFonts w:hint="cs"/>
          <w:rtl/>
          <w:lang w:eastAsia="he-IL"/>
        </w:rPr>
        <w:t>אז אם הוא לא רואה את השוטר ויש לו רק חבילה של דפים</w:t>
      </w:r>
      <w:r>
        <w:rPr>
          <w:rFonts w:hint="cs"/>
          <w:rtl/>
          <w:lang w:eastAsia="he-IL"/>
        </w:rPr>
        <w:t xml:space="preserve"> אז </w:t>
      </w:r>
      <w:bookmarkStart w:id="512" w:name="_ETM_Q1_5631984"/>
      <w:bookmarkEnd w:id="512"/>
      <w:r>
        <w:rPr>
          <w:rFonts w:hint="cs"/>
          <w:rtl/>
          <w:lang w:eastAsia="he-IL"/>
        </w:rPr>
        <w:t>יש שם גם תצהיר שמגבה את זה. אבל זה דבר</w:t>
      </w:r>
      <w:bookmarkStart w:id="513" w:name="_ETM_Q1_5635488"/>
      <w:bookmarkEnd w:id="513"/>
      <w:r>
        <w:rPr>
          <w:rFonts w:hint="cs"/>
          <w:rtl/>
          <w:lang w:eastAsia="he-IL"/>
        </w:rPr>
        <w:t xml:space="preserve"> מאוד מאוד נדיר, כי בדרך כלל </w:t>
      </w:r>
      <w:r w:rsidR="00203009">
        <w:rPr>
          <w:rFonts w:hint="cs"/>
          <w:rtl/>
          <w:lang w:eastAsia="he-IL"/>
        </w:rPr>
        <w:t xml:space="preserve">השופט מקבל את הבן אדם, מזהיר אותו ושואל אותו שאלות. אם צריך נכתבת החלטה </w:t>
      </w:r>
      <w:r w:rsidR="00203009">
        <w:rPr>
          <w:rtl/>
          <w:lang w:eastAsia="he-IL"/>
        </w:rPr>
        <w:t>–</w:t>
      </w:r>
      <w:r w:rsidR="00203009">
        <w:rPr>
          <w:rFonts w:hint="cs"/>
          <w:rtl/>
          <w:lang w:eastAsia="he-IL"/>
        </w:rPr>
        <w:t xml:space="preserve"> קצרה או ארוכה, לפי נסיבות העניין, אבל ה</w:t>
      </w:r>
      <w:r>
        <w:rPr>
          <w:rFonts w:hint="cs"/>
          <w:rtl/>
          <w:lang w:eastAsia="he-IL"/>
        </w:rPr>
        <w:t xml:space="preserve">שוטר שעומד בפני </w:t>
      </w:r>
      <w:bookmarkStart w:id="514" w:name="_ETM_Q1_5649912"/>
      <w:bookmarkEnd w:id="514"/>
      <w:r>
        <w:rPr>
          <w:rFonts w:hint="cs"/>
          <w:rtl/>
          <w:lang w:eastAsia="he-IL"/>
        </w:rPr>
        <w:t xml:space="preserve">השופט יודע שהוא חייב לעומד מאחורי הבקשה שלו, זה לא </w:t>
      </w:r>
      <w:bookmarkStart w:id="515" w:name="_ETM_Q1_5654466"/>
      <w:bookmarkEnd w:id="515"/>
      <w:r>
        <w:rPr>
          <w:rFonts w:hint="cs"/>
          <w:rtl/>
          <w:lang w:eastAsia="he-IL"/>
        </w:rPr>
        <w:t xml:space="preserve">איזשהו דף שהוא הגיש את זה ומישהו מילא לו. </w:t>
      </w:r>
      <w:bookmarkStart w:id="516" w:name="_ETM_Q1_5656486"/>
      <w:bookmarkEnd w:id="516"/>
    </w:p>
    <w:p w:rsidR="00203009" w:rsidRDefault="00203009" w:rsidP="00203009">
      <w:pPr>
        <w:rPr>
          <w:rtl/>
          <w:lang w:eastAsia="he-IL"/>
        </w:rPr>
      </w:pPr>
      <w:bookmarkStart w:id="517" w:name="_ETM_Q1_5658821"/>
      <w:bookmarkEnd w:id="517"/>
    </w:p>
    <w:p w:rsidR="00554A12" w:rsidRDefault="00554A12" w:rsidP="00554A12">
      <w:pPr>
        <w:pStyle w:val="a4"/>
        <w:keepNext/>
        <w:rPr>
          <w:rtl/>
        </w:rPr>
      </w:pPr>
      <w:r>
        <w:rPr>
          <w:rtl/>
        </w:rPr>
        <w:t xml:space="preserve">גבריאלה </w:t>
      </w:r>
      <w:proofErr w:type="spellStart"/>
      <w:r>
        <w:rPr>
          <w:rtl/>
        </w:rPr>
        <w:t>פיסמן</w:t>
      </w:r>
      <w:proofErr w:type="spellEnd"/>
      <w:r>
        <w:rPr>
          <w:rtl/>
        </w:rPr>
        <w:t>:</w:t>
      </w:r>
    </w:p>
    <w:p w:rsidR="00554A12" w:rsidRDefault="00554A12" w:rsidP="00554A12">
      <w:pPr>
        <w:pStyle w:val="KeepWithNext"/>
        <w:rPr>
          <w:rtl/>
          <w:lang w:eastAsia="he-IL"/>
        </w:rPr>
      </w:pPr>
    </w:p>
    <w:p w:rsidR="00203009" w:rsidRDefault="00554A12" w:rsidP="00251F23">
      <w:pPr>
        <w:rPr>
          <w:rtl/>
          <w:lang w:eastAsia="he-IL"/>
        </w:rPr>
      </w:pPr>
      <w:bookmarkStart w:id="518" w:name="_ETM_Q1_5660421"/>
      <w:bookmarkEnd w:id="518"/>
      <w:r>
        <w:rPr>
          <w:rFonts w:hint="cs"/>
          <w:rtl/>
          <w:lang w:eastAsia="he-IL"/>
        </w:rPr>
        <w:t xml:space="preserve">אדוני, ככל שהמסר שעובר מהסעיף הזה זה שאנחנו דווקא </w:t>
      </w:r>
      <w:r w:rsidR="00203009">
        <w:rPr>
          <w:rFonts w:hint="cs"/>
          <w:rtl/>
          <w:lang w:eastAsia="he-IL"/>
        </w:rPr>
        <w:t xml:space="preserve">ביחס לשוטר צריכים איזשהו ביסוס מיוחד לאמירת אמת </w:t>
      </w:r>
      <w:r w:rsidR="00203009">
        <w:rPr>
          <w:rtl/>
          <w:lang w:eastAsia="he-IL"/>
        </w:rPr>
        <w:t>–</w:t>
      </w:r>
      <w:r w:rsidR="00203009">
        <w:rPr>
          <w:rFonts w:hint="cs"/>
          <w:rtl/>
          <w:lang w:eastAsia="he-IL"/>
        </w:rPr>
        <w:t xml:space="preserve"> זו בוודאי לא </w:t>
      </w:r>
      <w:proofErr w:type="spellStart"/>
      <w:r w:rsidR="00203009">
        <w:rPr>
          <w:rFonts w:hint="cs"/>
          <w:rtl/>
          <w:lang w:eastAsia="he-IL"/>
        </w:rPr>
        <w:t>היתה</w:t>
      </w:r>
      <w:proofErr w:type="spellEnd"/>
      <w:r w:rsidR="00203009">
        <w:rPr>
          <w:rFonts w:hint="cs"/>
          <w:rtl/>
          <w:lang w:eastAsia="he-IL"/>
        </w:rPr>
        <w:t xml:space="preserve"> הכוונה. יש פה באמת איזושהי דרישה </w:t>
      </w:r>
      <w:proofErr w:type="spellStart"/>
      <w:r w:rsidR="00203009">
        <w:rPr>
          <w:rFonts w:hint="cs"/>
          <w:rtl/>
          <w:lang w:eastAsia="he-IL"/>
        </w:rPr>
        <w:t>שהיתה</w:t>
      </w:r>
      <w:proofErr w:type="spellEnd"/>
      <w:r w:rsidR="00203009">
        <w:rPr>
          <w:rFonts w:hint="cs"/>
          <w:rtl/>
          <w:lang w:eastAsia="he-IL"/>
        </w:rPr>
        <w:t xml:space="preserve"> אמורה להיות דרישה טכנית במהותה. ככל שהמסר שמשתמע ממנה הוא של פיקוח מוגבר על שוטרים </w:t>
      </w:r>
      <w:r w:rsidR="00203009">
        <w:rPr>
          <w:rtl/>
          <w:lang w:eastAsia="he-IL"/>
        </w:rPr>
        <w:t>–</w:t>
      </w:r>
      <w:r w:rsidR="00203009">
        <w:rPr>
          <w:rFonts w:hint="cs"/>
          <w:rtl/>
          <w:lang w:eastAsia="he-IL"/>
        </w:rPr>
        <w:t xml:space="preserve"> לא זו </w:t>
      </w:r>
      <w:proofErr w:type="spellStart"/>
      <w:r w:rsidR="00203009">
        <w:rPr>
          <w:rFonts w:hint="cs"/>
          <w:rtl/>
          <w:lang w:eastAsia="he-IL"/>
        </w:rPr>
        <w:t>היתה</w:t>
      </w:r>
      <w:proofErr w:type="spellEnd"/>
      <w:r w:rsidR="00203009">
        <w:rPr>
          <w:rFonts w:hint="cs"/>
          <w:rtl/>
          <w:lang w:eastAsia="he-IL"/>
        </w:rPr>
        <w:t xml:space="preserve"> הכוונה. </w:t>
      </w:r>
      <w:r w:rsidR="00251F23">
        <w:rPr>
          <w:rFonts w:hint="cs"/>
          <w:rtl/>
          <w:lang w:eastAsia="he-IL"/>
        </w:rPr>
        <w:t xml:space="preserve">אז </w:t>
      </w:r>
      <w:bookmarkStart w:id="519" w:name="_ETM_Q1_5705018"/>
      <w:bookmarkEnd w:id="519"/>
      <w:r w:rsidR="00251F23">
        <w:rPr>
          <w:rFonts w:hint="cs"/>
          <w:rtl/>
          <w:lang w:eastAsia="he-IL"/>
        </w:rPr>
        <w:t xml:space="preserve">גם את זה צריך להביא בחשבון, ואולי כדאי לשמוע גם </w:t>
      </w:r>
      <w:bookmarkStart w:id="520" w:name="_ETM_Q1_5711434"/>
      <w:bookmarkEnd w:id="520"/>
      <w:r w:rsidR="00251F23">
        <w:rPr>
          <w:rFonts w:hint="cs"/>
          <w:rtl/>
          <w:lang w:eastAsia="he-IL"/>
        </w:rPr>
        <w:t xml:space="preserve">את המשטרה. </w:t>
      </w:r>
    </w:p>
    <w:p w:rsidR="00203009" w:rsidRDefault="00203009" w:rsidP="00203009">
      <w:pPr>
        <w:rPr>
          <w:rtl/>
          <w:lang w:eastAsia="he-IL"/>
        </w:rPr>
      </w:pPr>
    </w:p>
    <w:sdt>
      <w:sdtPr>
        <w:rPr>
          <w:rtl/>
        </w:rPr>
        <w:alias w:val="יור"/>
        <w:tag w:val="&lt;ID&gt;5094&lt;/ID&gt;&lt;Name&gt;ניסן סלומינסקי - יו&quot;רַ&lt;/Name&gt;&lt;Data&gt;ניסן סלומינסקי&lt;/Data&gt;&lt;Shortcut&gt;ניסל&lt;/Shortcut&gt;"/>
        <w:id w:val="-2068723219"/>
        <w:placeholder>
          <w:docPart w:val="DefaultPlaceholder_-1854013440"/>
        </w:placeholder>
      </w:sdtPr>
      <w:sdtContent>
        <w:p w:rsidR="00203009" w:rsidRDefault="00203009" w:rsidP="00203009">
          <w:pPr>
            <w:pStyle w:val="af6"/>
            <w:keepNext/>
            <w:rPr>
              <w:rtl/>
            </w:rPr>
          </w:pPr>
          <w:r w:rsidRPr="00203009">
            <w:rPr>
              <w:rStyle w:val="afd"/>
              <w:color w:val="000000"/>
              <w:rtl/>
            </w:rPr>
            <w:t>היו"ר ניסן סלומינסקי</w:t>
          </w:r>
          <w:r w:rsidRPr="00203009">
            <w:rPr>
              <w:color w:val="000000"/>
              <w:rtl/>
            </w:rPr>
            <w:t>:</w:t>
          </w:r>
        </w:p>
      </w:sdtContent>
    </w:sdt>
    <w:p w:rsidR="00203009" w:rsidRDefault="00203009" w:rsidP="00203009">
      <w:pPr>
        <w:pStyle w:val="KeepWithNext"/>
        <w:rPr>
          <w:rtl/>
          <w:lang w:eastAsia="he-IL"/>
        </w:rPr>
      </w:pPr>
    </w:p>
    <w:p w:rsidR="00203009" w:rsidRDefault="00203009" w:rsidP="00203009">
      <w:pPr>
        <w:rPr>
          <w:rtl/>
          <w:lang w:eastAsia="he-IL"/>
        </w:rPr>
      </w:pPr>
      <w:r>
        <w:rPr>
          <w:rFonts w:hint="cs"/>
          <w:rtl/>
          <w:lang w:eastAsia="he-IL"/>
        </w:rPr>
        <w:t xml:space="preserve">זה לא יירשם בחוק, זה רק בפרוטוקול </w:t>
      </w:r>
      <w:r>
        <w:rPr>
          <w:rtl/>
          <w:lang w:eastAsia="he-IL"/>
        </w:rPr>
        <w:t>–</w:t>
      </w:r>
      <w:r>
        <w:rPr>
          <w:rFonts w:hint="cs"/>
          <w:rtl/>
          <w:lang w:eastAsia="he-IL"/>
        </w:rPr>
        <w:t xml:space="preserve"> שאין בסעיף זה כדי לפגוע, </w:t>
      </w:r>
      <w:proofErr w:type="spellStart"/>
      <w:r>
        <w:rPr>
          <w:rFonts w:hint="cs"/>
          <w:rtl/>
          <w:lang w:eastAsia="he-IL"/>
        </w:rPr>
        <w:t>וכו</w:t>
      </w:r>
      <w:proofErr w:type="spellEnd"/>
      <w:r>
        <w:rPr>
          <w:rFonts w:hint="cs"/>
          <w:rtl/>
          <w:lang w:eastAsia="he-IL"/>
        </w:rPr>
        <w:t xml:space="preserve">'. </w:t>
      </w:r>
    </w:p>
    <w:p w:rsidR="00203009" w:rsidRDefault="00203009" w:rsidP="00203009">
      <w:pPr>
        <w:rPr>
          <w:rtl/>
          <w:lang w:eastAsia="he-IL"/>
        </w:rPr>
      </w:pPr>
      <w:bookmarkStart w:id="521" w:name="_ETM_Q1_5720840"/>
      <w:bookmarkEnd w:id="521"/>
    </w:p>
    <w:p w:rsidR="00251F23" w:rsidRDefault="00251F23" w:rsidP="00251F23">
      <w:pPr>
        <w:pStyle w:val="a4"/>
        <w:keepNext/>
        <w:rPr>
          <w:rtl/>
        </w:rPr>
      </w:pPr>
      <w:r>
        <w:rPr>
          <w:rtl/>
        </w:rPr>
        <w:t>דבי גולד חיו:</w:t>
      </w:r>
    </w:p>
    <w:p w:rsidR="00251F23" w:rsidRDefault="00251F23" w:rsidP="00251F23">
      <w:pPr>
        <w:pStyle w:val="KeepWithNext"/>
        <w:rPr>
          <w:rtl/>
          <w:lang w:eastAsia="he-IL"/>
        </w:rPr>
      </w:pPr>
    </w:p>
    <w:p w:rsidR="00203009" w:rsidRDefault="00251F23" w:rsidP="00251F23">
      <w:pPr>
        <w:rPr>
          <w:rtl/>
          <w:lang w:eastAsia="he-IL"/>
        </w:rPr>
      </w:pPr>
      <w:r>
        <w:rPr>
          <w:rFonts w:hint="cs"/>
          <w:rtl/>
          <w:lang w:eastAsia="he-IL"/>
        </w:rPr>
        <w:t xml:space="preserve">רציתי להגיד שהדבר הזה בכלל, שעובדי מדינה </w:t>
      </w:r>
      <w:bookmarkStart w:id="522" w:name="_ETM_Q1_5735289"/>
      <w:bookmarkEnd w:id="522"/>
      <w:r>
        <w:rPr>
          <w:rFonts w:hint="cs"/>
          <w:rtl/>
          <w:lang w:eastAsia="he-IL"/>
        </w:rPr>
        <w:t xml:space="preserve">או משרתי ציבור הם צד להליך משפטי, וזה לא חייב להיות פלילי, זה גם יכול להיות הליך אחר, </w:t>
      </w:r>
      <w:r w:rsidR="00203009">
        <w:rPr>
          <w:rFonts w:hint="cs"/>
          <w:rtl/>
          <w:lang w:eastAsia="he-IL"/>
        </w:rPr>
        <w:t xml:space="preserve">תמיד הם צריכים להגיש את החומרים שלהם והעדויות שלהם בתצהיר, הם צד להליך משפטי. </w:t>
      </w:r>
      <w:r>
        <w:rPr>
          <w:rFonts w:hint="cs"/>
          <w:rtl/>
          <w:lang w:eastAsia="he-IL"/>
        </w:rPr>
        <w:t xml:space="preserve">זה דבר </w:t>
      </w:r>
      <w:bookmarkStart w:id="523" w:name="_ETM_Q1_5746577"/>
      <w:bookmarkEnd w:id="523"/>
      <w:r>
        <w:rPr>
          <w:rFonts w:hint="cs"/>
          <w:rtl/>
          <w:lang w:eastAsia="he-IL"/>
        </w:rPr>
        <w:t xml:space="preserve">רגיל לחלוטין, גם אם מגישים סתם איזשהו נייר כלשהו מאיזה </w:t>
      </w:r>
      <w:bookmarkStart w:id="524" w:name="_ETM_Q1_5751869"/>
      <w:bookmarkEnd w:id="524"/>
      <w:r>
        <w:rPr>
          <w:rFonts w:hint="cs"/>
          <w:rtl/>
          <w:lang w:eastAsia="he-IL"/>
        </w:rPr>
        <w:t xml:space="preserve">משרד שהוא בכלל לא הליך פלילי. גם, עובד המדינה שמגיש </w:t>
      </w:r>
      <w:bookmarkStart w:id="525" w:name="_ETM_Q1_5756514"/>
      <w:bookmarkEnd w:id="525"/>
      <w:r>
        <w:rPr>
          <w:rFonts w:hint="cs"/>
          <w:rtl/>
          <w:lang w:eastAsia="he-IL"/>
        </w:rPr>
        <w:t xml:space="preserve">את הנייר עושה את זה בצורה של תצהיר, זו </w:t>
      </w:r>
      <w:r w:rsidR="0075227A">
        <w:rPr>
          <w:rFonts w:hint="cs"/>
          <w:rtl/>
          <w:lang w:eastAsia="he-IL"/>
        </w:rPr>
        <w:t xml:space="preserve"> עדות בבית משפט. זה רגיל, זה משהו שגרתי. </w:t>
      </w:r>
    </w:p>
    <w:p w:rsidR="0075227A" w:rsidRDefault="0075227A" w:rsidP="00203009">
      <w:pPr>
        <w:rPr>
          <w:rtl/>
          <w:lang w:eastAsia="he-IL"/>
        </w:rPr>
      </w:pPr>
    </w:p>
    <w:p w:rsidR="00251F23" w:rsidRDefault="00251F23" w:rsidP="00251F23">
      <w:pPr>
        <w:pStyle w:val="a4"/>
        <w:keepNext/>
        <w:rPr>
          <w:rtl/>
        </w:rPr>
      </w:pPr>
      <w:r>
        <w:rPr>
          <w:rtl/>
        </w:rPr>
        <w:t xml:space="preserve">איה </w:t>
      </w:r>
      <w:proofErr w:type="spellStart"/>
      <w:r>
        <w:rPr>
          <w:rtl/>
        </w:rPr>
        <w:t>גורצקי</w:t>
      </w:r>
      <w:proofErr w:type="spellEnd"/>
      <w:r>
        <w:rPr>
          <w:rtl/>
        </w:rPr>
        <w:t>:</w:t>
      </w:r>
    </w:p>
    <w:p w:rsidR="00251F23" w:rsidRDefault="00251F23" w:rsidP="00251F23">
      <w:pPr>
        <w:pStyle w:val="KeepWithNext"/>
        <w:rPr>
          <w:rtl/>
          <w:lang w:eastAsia="he-IL"/>
        </w:rPr>
      </w:pPr>
    </w:p>
    <w:p w:rsidR="0075227A" w:rsidRDefault="0075227A" w:rsidP="00203009">
      <w:pPr>
        <w:rPr>
          <w:rtl/>
          <w:lang w:eastAsia="he-IL"/>
        </w:rPr>
      </w:pPr>
      <w:r>
        <w:rPr>
          <w:rFonts w:hint="cs"/>
          <w:rtl/>
          <w:lang w:eastAsia="he-IL"/>
        </w:rPr>
        <w:t>לא, בהליך הפלילי</w:t>
      </w:r>
      <w:bookmarkStart w:id="526" w:name="_ETM_Q1_5767443"/>
      <w:bookmarkEnd w:id="526"/>
      <w:r w:rsidR="00251F23">
        <w:rPr>
          <w:rFonts w:hint="cs"/>
          <w:rtl/>
          <w:lang w:eastAsia="he-IL"/>
        </w:rPr>
        <w:t xml:space="preserve"> זה לא מדויק. בהליך הפלילי השוטר איננו נדרש, </w:t>
      </w:r>
      <w:bookmarkStart w:id="527" w:name="_ETM_Q1_5765306"/>
      <w:bookmarkEnd w:id="527"/>
      <w:r w:rsidR="00251F23">
        <w:rPr>
          <w:rFonts w:hint="cs"/>
          <w:rtl/>
          <w:lang w:eastAsia="he-IL"/>
        </w:rPr>
        <w:t>ככלל, לתצהיר, ובוודאי שאם הוא מעיד כעד בהליך המשפטי</w:t>
      </w:r>
      <w:bookmarkStart w:id="528" w:name="_ETM_Q1_5765777"/>
      <w:bookmarkEnd w:id="528"/>
      <w:r w:rsidR="00251F23">
        <w:rPr>
          <w:rFonts w:hint="cs"/>
          <w:rtl/>
          <w:lang w:eastAsia="he-IL"/>
        </w:rPr>
        <w:t xml:space="preserve"> אז הוא מוזהר ככל עד אחר, אבל זה משהו אחר </w:t>
      </w:r>
      <w:bookmarkStart w:id="529" w:name="_ETM_Q1_5777317"/>
      <w:bookmarkEnd w:id="529"/>
      <w:r w:rsidR="00251F23">
        <w:rPr>
          <w:rFonts w:hint="cs"/>
          <w:rtl/>
          <w:lang w:eastAsia="he-IL"/>
        </w:rPr>
        <w:t xml:space="preserve">לגמרי. </w:t>
      </w:r>
    </w:p>
    <w:p w:rsidR="0075227A" w:rsidRDefault="0075227A" w:rsidP="00203009">
      <w:pPr>
        <w:rPr>
          <w:rtl/>
          <w:lang w:eastAsia="he-IL"/>
        </w:rPr>
      </w:pPr>
    </w:p>
    <w:sdt>
      <w:sdtPr>
        <w:rPr>
          <w:rtl/>
        </w:rPr>
        <w:alias w:val="יור"/>
        <w:tag w:val="&lt;ID&gt;5094&lt;/ID&gt;&lt;Name&gt;ניסן סלומינסקי - יו&quot;רַ&lt;/Name&gt;&lt;Data&gt;ניסן סלומינסקי&lt;/Data&gt;&lt;Shortcut&gt;ניסל&lt;/Shortcut&gt;"/>
        <w:id w:val="-1639563832"/>
        <w:placeholder>
          <w:docPart w:val="DefaultPlaceholder_-1854013440"/>
        </w:placeholder>
      </w:sdtPr>
      <w:sdtContent>
        <w:p w:rsidR="0075227A" w:rsidRDefault="0075227A" w:rsidP="0075227A">
          <w:pPr>
            <w:pStyle w:val="af6"/>
            <w:keepNext/>
            <w:rPr>
              <w:rtl/>
            </w:rPr>
          </w:pPr>
          <w:r w:rsidRPr="0075227A">
            <w:rPr>
              <w:color w:val="000000"/>
              <w:rtl/>
            </w:rPr>
            <w:t xml:space="preserve">היו"ר </w:t>
          </w:r>
          <w:r w:rsidRPr="0075227A">
            <w:rPr>
              <w:rStyle w:val="afd"/>
              <w:color w:val="000000"/>
              <w:rtl/>
            </w:rPr>
            <w:t>ניסן סלומינסקי:</w:t>
          </w:r>
        </w:p>
      </w:sdtContent>
    </w:sdt>
    <w:p w:rsidR="0075227A" w:rsidRDefault="0075227A" w:rsidP="0075227A">
      <w:pPr>
        <w:pStyle w:val="KeepWithNext"/>
        <w:rPr>
          <w:rtl/>
          <w:lang w:eastAsia="he-IL"/>
        </w:rPr>
      </w:pPr>
    </w:p>
    <w:p w:rsidR="0075227A" w:rsidRDefault="00251F23" w:rsidP="00251F23">
      <w:pPr>
        <w:rPr>
          <w:rtl/>
          <w:lang w:eastAsia="he-IL"/>
        </w:rPr>
      </w:pPr>
      <w:r>
        <w:rPr>
          <w:rFonts w:hint="cs"/>
          <w:rtl/>
          <w:lang w:eastAsia="he-IL"/>
        </w:rPr>
        <w:t>אז לא הבנתי - פ</w:t>
      </w:r>
      <w:r w:rsidR="0075227A">
        <w:rPr>
          <w:rFonts w:hint="cs"/>
          <w:rtl/>
          <w:lang w:eastAsia="he-IL"/>
        </w:rPr>
        <w:t xml:space="preserve">ה זה הליך פלילי? </w:t>
      </w:r>
    </w:p>
    <w:p w:rsidR="0075227A" w:rsidRDefault="0075227A" w:rsidP="0075227A">
      <w:pPr>
        <w:rPr>
          <w:rtl/>
          <w:lang w:eastAsia="he-IL"/>
        </w:rPr>
      </w:pPr>
    </w:p>
    <w:p w:rsidR="00251F23" w:rsidRDefault="00251F23" w:rsidP="00251F23">
      <w:pPr>
        <w:pStyle w:val="-"/>
        <w:keepNext/>
        <w:rPr>
          <w:rtl/>
        </w:rPr>
      </w:pPr>
      <w:r>
        <w:rPr>
          <w:rtl/>
        </w:rPr>
        <w:t xml:space="preserve">איה </w:t>
      </w:r>
      <w:proofErr w:type="spellStart"/>
      <w:r>
        <w:rPr>
          <w:rtl/>
        </w:rPr>
        <w:t>גורצקי</w:t>
      </w:r>
      <w:proofErr w:type="spellEnd"/>
      <w:r>
        <w:rPr>
          <w:rtl/>
        </w:rPr>
        <w:t>:</w:t>
      </w:r>
    </w:p>
    <w:p w:rsidR="00251F23" w:rsidRDefault="00251F23" w:rsidP="00251F23">
      <w:pPr>
        <w:pStyle w:val="KeepWithNext"/>
        <w:rPr>
          <w:rtl/>
          <w:lang w:eastAsia="he-IL"/>
        </w:rPr>
      </w:pPr>
    </w:p>
    <w:p w:rsidR="0075227A" w:rsidRDefault="0075227A" w:rsidP="0075227A">
      <w:pPr>
        <w:rPr>
          <w:rtl/>
          <w:lang w:eastAsia="he-IL"/>
        </w:rPr>
      </w:pPr>
      <w:r>
        <w:rPr>
          <w:rFonts w:hint="cs"/>
          <w:rtl/>
          <w:lang w:eastAsia="he-IL"/>
        </w:rPr>
        <w:t xml:space="preserve">כן. </w:t>
      </w:r>
    </w:p>
    <w:p w:rsidR="0075227A" w:rsidRDefault="0075227A" w:rsidP="0075227A">
      <w:pPr>
        <w:rPr>
          <w:rtl/>
          <w:lang w:eastAsia="he-IL"/>
        </w:rPr>
      </w:pPr>
    </w:p>
    <w:sdt>
      <w:sdtPr>
        <w:rPr>
          <w:rtl/>
        </w:rPr>
        <w:alias w:val="יור"/>
        <w:tag w:val="&lt;ID&gt;5094&lt;/ID&gt;&lt;Name&gt;ניסן סלומינסקי - יו&quot;רַ&lt;/Name&gt;&lt;Data&gt;ניסן סלומינסקי&lt;/Data&gt;&lt;Shortcut&gt;ניסל&lt;/Shortcut&gt;"/>
        <w:id w:val="773601756"/>
        <w:placeholder>
          <w:docPart w:val="DefaultPlaceholder_-1854013440"/>
        </w:placeholder>
      </w:sdtPr>
      <w:sdtContent>
        <w:p w:rsidR="0075227A" w:rsidRDefault="0075227A" w:rsidP="0075227A">
          <w:pPr>
            <w:pStyle w:val="af6"/>
            <w:keepNext/>
            <w:rPr>
              <w:rtl/>
            </w:rPr>
          </w:pPr>
          <w:r w:rsidRPr="0075227A">
            <w:rPr>
              <w:rStyle w:val="afd"/>
              <w:color w:val="000000"/>
              <w:rtl/>
            </w:rPr>
            <w:t>היו"ר ניסן סלומינסקי</w:t>
          </w:r>
          <w:r w:rsidRPr="0075227A">
            <w:rPr>
              <w:color w:val="000000"/>
              <w:rtl/>
            </w:rPr>
            <w:t>:</w:t>
          </w:r>
        </w:p>
      </w:sdtContent>
    </w:sdt>
    <w:p w:rsidR="0075227A" w:rsidRDefault="0075227A" w:rsidP="0075227A">
      <w:pPr>
        <w:pStyle w:val="KeepWithNext"/>
        <w:rPr>
          <w:rtl/>
          <w:lang w:eastAsia="he-IL"/>
        </w:rPr>
      </w:pPr>
    </w:p>
    <w:p w:rsidR="0075227A" w:rsidRDefault="00251F23" w:rsidP="0075227A">
      <w:pPr>
        <w:rPr>
          <w:rtl/>
          <w:lang w:eastAsia="he-IL"/>
        </w:rPr>
      </w:pPr>
      <w:r>
        <w:rPr>
          <w:rFonts w:hint="cs"/>
          <w:rtl/>
          <w:lang w:eastAsia="he-IL"/>
        </w:rPr>
        <w:t xml:space="preserve">אז למה הוא צריך להיות פה מוזהר? </w:t>
      </w:r>
    </w:p>
    <w:p w:rsidR="0075227A" w:rsidRDefault="0075227A" w:rsidP="0075227A">
      <w:pPr>
        <w:rPr>
          <w:rtl/>
          <w:lang w:eastAsia="he-IL"/>
        </w:rPr>
      </w:pPr>
    </w:p>
    <w:p w:rsidR="00251F23" w:rsidRDefault="00251F23" w:rsidP="00251F23">
      <w:pPr>
        <w:pStyle w:val="-"/>
        <w:keepNext/>
        <w:rPr>
          <w:rtl/>
        </w:rPr>
      </w:pPr>
      <w:bookmarkStart w:id="530" w:name="_ETM_Q1_5783554"/>
      <w:bookmarkEnd w:id="530"/>
      <w:r>
        <w:rPr>
          <w:rtl/>
        </w:rPr>
        <w:t xml:space="preserve">איה </w:t>
      </w:r>
      <w:proofErr w:type="spellStart"/>
      <w:r>
        <w:rPr>
          <w:rtl/>
        </w:rPr>
        <w:t>גורצקי</w:t>
      </w:r>
      <w:proofErr w:type="spellEnd"/>
      <w:r>
        <w:rPr>
          <w:rtl/>
        </w:rPr>
        <w:t>:</w:t>
      </w:r>
    </w:p>
    <w:p w:rsidR="00251F23" w:rsidRDefault="00251F23" w:rsidP="00251F23">
      <w:pPr>
        <w:pStyle w:val="KeepWithNext"/>
        <w:rPr>
          <w:rtl/>
          <w:lang w:eastAsia="he-IL"/>
        </w:rPr>
      </w:pPr>
    </w:p>
    <w:p w:rsidR="0075227A" w:rsidRDefault="00251F23" w:rsidP="0075227A">
      <w:pPr>
        <w:rPr>
          <w:rtl/>
          <w:lang w:eastAsia="he-IL"/>
        </w:rPr>
      </w:pPr>
      <w:r>
        <w:rPr>
          <w:rFonts w:hint="cs"/>
          <w:rtl/>
          <w:lang w:eastAsia="he-IL"/>
        </w:rPr>
        <w:t>אני לא יודעת להסביר את זה, לא הייתי בשלבים שהגו את הרעיון. אני כן יכולה לומר</w:t>
      </w:r>
      <w:bookmarkStart w:id="531" w:name="_ETM_Q1_5795873"/>
      <w:bookmarkEnd w:id="531"/>
      <w:r>
        <w:rPr>
          <w:rFonts w:hint="cs"/>
          <w:rtl/>
          <w:lang w:eastAsia="he-IL"/>
        </w:rPr>
        <w:t xml:space="preserve"> איפה זה מכביד. </w:t>
      </w:r>
      <w:r w:rsidR="0075227A">
        <w:rPr>
          <w:rFonts w:hint="cs"/>
          <w:rtl/>
          <w:lang w:eastAsia="he-IL"/>
        </w:rPr>
        <w:t xml:space="preserve">קודם כל ברור ששוטר צריך לומר אמת. </w:t>
      </w:r>
      <w:r>
        <w:rPr>
          <w:rFonts w:hint="cs"/>
          <w:rtl/>
          <w:lang w:eastAsia="he-IL"/>
        </w:rPr>
        <w:t xml:space="preserve">אין פה בכלל ויכוח. העיקרון הזה צריך </w:t>
      </w:r>
      <w:bookmarkStart w:id="532" w:name="_ETM_Q1_5799993"/>
      <w:bookmarkEnd w:id="532"/>
      <w:r>
        <w:rPr>
          <w:rFonts w:hint="cs"/>
          <w:rtl/>
          <w:lang w:eastAsia="he-IL"/>
        </w:rPr>
        <w:t>להיות -- -</w:t>
      </w:r>
    </w:p>
    <w:p w:rsidR="0075227A" w:rsidRDefault="0075227A" w:rsidP="0075227A">
      <w:pPr>
        <w:rPr>
          <w:rtl/>
          <w:lang w:eastAsia="he-IL"/>
        </w:rPr>
      </w:pPr>
    </w:p>
    <w:sdt>
      <w:sdtPr>
        <w:rPr>
          <w:rtl/>
        </w:rPr>
        <w:alias w:val="יור"/>
        <w:tag w:val="&lt;ID&gt;5094&lt;/ID&gt;&lt;Name&gt;ניסן סלומינסקי - יו&quot;רַ&lt;/Name&gt;&lt;Data&gt;ניסן סלומינסקי&lt;/Data&gt;&lt;Shortcut&gt;ניסל&lt;/Shortcut&gt;"/>
        <w:id w:val="-793434098"/>
        <w:placeholder>
          <w:docPart w:val="DefaultPlaceholder_-1854013440"/>
        </w:placeholder>
      </w:sdtPr>
      <w:sdtContent>
        <w:p w:rsidR="0075227A" w:rsidRDefault="0075227A" w:rsidP="0075227A">
          <w:pPr>
            <w:pStyle w:val="af6"/>
            <w:keepNext/>
            <w:rPr>
              <w:rtl/>
            </w:rPr>
          </w:pPr>
          <w:r w:rsidRPr="0075227A">
            <w:rPr>
              <w:rStyle w:val="afd"/>
              <w:color w:val="000000"/>
              <w:rtl/>
            </w:rPr>
            <w:t>היו"ר ניסן סלומינסקי</w:t>
          </w:r>
          <w:r w:rsidRPr="0075227A">
            <w:rPr>
              <w:color w:val="000000"/>
              <w:rtl/>
            </w:rPr>
            <w:t>:</w:t>
          </w:r>
        </w:p>
      </w:sdtContent>
    </w:sdt>
    <w:p w:rsidR="0075227A" w:rsidRDefault="0075227A" w:rsidP="0075227A">
      <w:pPr>
        <w:pStyle w:val="KeepWithNext"/>
        <w:rPr>
          <w:rtl/>
          <w:lang w:eastAsia="he-IL"/>
        </w:rPr>
      </w:pPr>
    </w:p>
    <w:p w:rsidR="0075227A" w:rsidRDefault="0075227A" w:rsidP="0075227A">
      <w:pPr>
        <w:rPr>
          <w:rtl/>
          <w:lang w:eastAsia="he-IL"/>
        </w:rPr>
      </w:pPr>
      <w:r>
        <w:rPr>
          <w:rFonts w:hint="cs"/>
          <w:rtl/>
          <w:lang w:eastAsia="he-IL"/>
        </w:rPr>
        <w:t xml:space="preserve">בואי נגיד שכל אדם צריך לומר אמת. </w:t>
      </w:r>
    </w:p>
    <w:p w:rsidR="0075227A" w:rsidRDefault="0075227A" w:rsidP="0075227A">
      <w:pPr>
        <w:rPr>
          <w:rtl/>
          <w:lang w:eastAsia="he-IL"/>
        </w:rPr>
      </w:pPr>
    </w:p>
    <w:sdt>
      <w:sdtPr>
        <w:rPr>
          <w:rtl/>
        </w:rPr>
        <w:alias w:val="דובר"/>
        <w:tag w:val="&lt;ID&gt;0&lt;/ID&gt;&lt;Name&gt;איה גורצקי&lt;/Name&gt;&lt;Data&gt;איה גורצקי&lt;/Data&gt;&lt;MemberID&gt;&lt;/MemberID&gt;"/>
        <w:id w:val="-402828763"/>
        <w:placeholder>
          <w:docPart w:val="DefaultPlaceholder_-1854013440"/>
        </w:placeholder>
      </w:sdtPr>
      <w:sdtContent>
        <w:p w:rsidR="0075227A" w:rsidRDefault="0075227A" w:rsidP="0075227A">
          <w:pPr>
            <w:pStyle w:val="a4"/>
            <w:keepNext/>
            <w:rPr>
              <w:rtl/>
            </w:rPr>
          </w:pPr>
          <w:r w:rsidRPr="0075227A">
            <w:rPr>
              <w:rStyle w:val="afd"/>
              <w:color w:val="000000"/>
              <w:rtl/>
            </w:rPr>
            <w:t xml:space="preserve">איה </w:t>
          </w:r>
          <w:proofErr w:type="spellStart"/>
          <w:r w:rsidRPr="0075227A">
            <w:rPr>
              <w:rStyle w:val="afd"/>
              <w:color w:val="000000"/>
              <w:rtl/>
            </w:rPr>
            <w:t>גורצקי</w:t>
          </w:r>
          <w:proofErr w:type="spellEnd"/>
          <w:r w:rsidRPr="0075227A">
            <w:rPr>
              <w:color w:val="000000"/>
              <w:rtl/>
            </w:rPr>
            <w:t>:</w:t>
          </w:r>
        </w:p>
      </w:sdtContent>
    </w:sdt>
    <w:p w:rsidR="0075227A" w:rsidRDefault="0075227A" w:rsidP="0075227A">
      <w:pPr>
        <w:pStyle w:val="KeepWithNext"/>
        <w:rPr>
          <w:rtl/>
          <w:lang w:eastAsia="he-IL"/>
        </w:rPr>
      </w:pPr>
    </w:p>
    <w:p w:rsidR="0075227A" w:rsidRDefault="0075227A" w:rsidP="00703C31">
      <w:pPr>
        <w:rPr>
          <w:rtl/>
          <w:lang w:eastAsia="he-IL"/>
        </w:rPr>
      </w:pPr>
      <w:r>
        <w:rPr>
          <w:rFonts w:hint="cs"/>
          <w:rtl/>
          <w:lang w:eastAsia="he-IL"/>
        </w:rPr>
        <w:t xml:space="preserve">העיקרון של </w:t>
      </w:r>
      <w:r w:rsidR="00251F23">
        <w:rPr>
          <w:rFonts w:hint="cs"/>
          <w:rtl/>
          <w:lang w:eastAsia="he-IL"/>
        </w:rPr>
        <w:t xml:space="preserve">הזהירות וחובת </w:t>
      </w:r>
      <w:r>
        <w:rPr>
          <w:rFonts w:hint="cs"/>
          <w:rtl/>
          <w:lang w:eastAsia="he-IL"/>
        </w:rPr>
        <w:t>אמירת האמת</w:t>
      </w:r>
      <w:r w:rsidR="00251F23">
        <w:rPr>
          <w:rFonts w:hint="cs"/>
          <w:rtl/>
          <w:lang w:eastAsia="he-IL"/>
        </w:rPr>
        <w:t xml:space="preserve"> צריך לעבור כחוט </w:t>
      </w:r>
      <w:bookmarkStart w:id="533" w:name="_ETM_Q1_5815460"/>
      <w:bookmarkEnd w:id="533"/>
      <w:r w:rsidR="00251F23">
        <w:rPr>
          <w:rFonts w:hint="cs"/>
          <w:rtl/>
          <w:lang w:eastAsia="he-IL"/>
        </w:rPr>
        <w:t xml:space="preserve">השני בכל הצעת החוק הזאת ובכל חקיקה פלילית, בוודאי. </w:t>
      </w:r>
      <w:bookmarkStart w:id="534" w:name="_ETM_Q1_5817639"/>
      <w:bookmarkStart w:id="535" w:name="_ETM_Q1_5819218"/>
      <w:bookmarkEnd w:id="534"/>
      <w:bookmarkEnd w:id="535"/>
      <w:r w:rsidR="00251F23">
        <w:rPr>
          <w:rFonts w:hint="cs"/>
          <w:rtl/>
          <w:lang w:eastAsia="he-IL"/>
        </w:rPr>
        <w:t xml:space="preserve"> </w:t>
      </w:r>
      <w:r>
        <w:rPr>
          <w:rFonts w:hint="cs"/>
          <w:rtl/>
          <w:lang w:eastAsia="he-IL"/>
        </w:rPr>
        <w:t>אין פה מחלוקת. נדמה לי שאין בעיה בגדול</w:t>
      </w:r>
      <w:r w:rsidR="00251F23">
        <w:rPr>
          <w:rFonts w:hint="cs"/>
          <w:rtl/>
          <w:lang w:eastAsia="he-IL"/>
        </w:rPr>
        <w:t xml:space="preserve"> אפילו לנסח משפט שאומר את העיקרים האלה </w:t>
      </w:r>
      <w:bookmarkStart w:id="536" w:name="_ETM_Q1_5820320"/>
      <w:bookmarkEnd w:id="536"/>
      <w:r w:rsidR="00251F23">
        <w:rPr>
          <w:rFonts w:hint="cs"/>
          <w:rtl/>
          <w:lang w:eastAsia="he-IL"/>
        </w:rPr>
        <w:t xml:space="preserve">מאשר לחזור עליו שוב </w:t>
      </w:r>
      <w:r>
        <w:rPr>
          <w:rFonts w:hint="cs"/>
          <w:rtl/>
          <w:lang w:eastAsia="he-IL"/>
        </w:rPr>
        <w:t>בכל פרק ופרק בתצהיר או בחתימה</w:t>
      </w:r>
      <w:r w:rsidR="00251F23">
        <w:rPr>
          <w:rFonts w:hint="cs"/>
          <w:rtl/>
          <w:lang w:eastAsia="he-IL"/>
        </w:rPr>
        <w:t xml:space="preserve">. הבעיה שאנחנו העלינו בזמנו היא </w:t>
      </w:r>
      <w:bookmarkStart w:id="537" w:name="_ETM_Q1_5832804"/>
      <w:bookmarkEnd w:id="537"/>
      <w:r w:rsidR="00251F23">
        <w:rPr>
          <w:rFonts w:hint="cs"/>
          <w:rtl/>
          <w:lang w:eastAsia="he-IL"/>
        </w:rPr>
        <w:t xml:space="preserve">דווקא דרישת החתימה. </w:t>
      </w:r>
      <w:r>
        <w:rPr>
          <w:rFonts w:hint="cs"/>
          <w:rtl/>
          <w:lang w:eastAsia="he-IL"/>
        </w:rPr>
        <w:t>היום הבעיה היא פחותה, אב</w:t>
      </w:r>
      <w:r w:rsidR="00251F23">
        <w:rPr>
          <w:rFonts w:hint="cs"/>
          <w:rtl/>
          <w:lang w:eastAsia="he-IL"/>
        </w:rPr>
        <w:t>ל</w:t>
      </w:r>
      <w:r>
        <w:rPr>
          <w:rFonts w:hint="cs"/>
          <w:rtl/>
          <w:lang w:eastAsia="he-IL"/>
        </w:rPr>
        <w:t xml:space="preserve"> אחת הבעיות שנתקלנו בה היא כזו </w:t>
      </w:r>
      <w:r>
        <w:rPr>
          <w:rtl/>
          <w:lang w:eastAsia="he-IL"/>
        </w:rPr>
        <w:t>–</w:t>
      </w:r>
      <w:r>
        <w:rPr>
          <w:rFonts w:hint="cs"/>
          <w:rtl/>
          <w:lang w:eastAsia="he-IL"/>
        </w:rPr>
        <w:t xml:space="preserve"> חוק </w:t>
      </w:r>
      <w:r w:rsidR="00251F23">
        <w:rPr>
          <w:rFonts w:hint="cs"/>
          <w:rtl/>
          <w:lang w:eastAsia="he-IL"/>
        </w:rPr>
        <w:t xml:space="preserve">חתימה </w:t>
      </w:r>
      <w:r>
        <w:rPr>
          <w:rFonts w:hint="cs"/>
          <w:rtl/>
          <w:lang w:eastAsia="he-IL"/>
        </w:rPr>
        <w:t xml:space="preserve">אלקטרונית קובע כשרוצים </w:t>
      </w:r>
      <w:r w:rsidR="00251F23">
        <w:rPr>
          <w:rFonts w:hint="cs"/>
          <w:rtl/>
          <w:lang w:eastAsia="he-IL"/>
        </w:rPr>
        <w:t xml:space="preserve">חתימה שהיא לא חתימה בכתב, </w:t>
      </w:r>
      <w:bookmarkStart w:id="538" w:name="_ETM_Q1_5844085"/>
      <w:bookmarkEnd w:id="538"/>
      <w:r w:rsidR="00703C31">
        <w:rPr>
          <w:rFonts w:hint="cs"/>
          <w:rtl/>
          <w:lang w:eastAsia="he-IL"/>
        </w:rPr>
        <w:t xml:space="preserve">אין פה ויכוח מהותי לעניין החוק הזה אבל זה פתאום </w:t>
      </w:r>
      <w:bookmarkStart w:id="539" w:name="_ETM_Q1_5855238"/>
      <w:bookmarkEnd w:id="539"/>
      <w:r w:rsidR="00703C31">
        <w:rPr>
          <w:rFonts w:hint="cs"/>
          <w:rtl/>
          <w:lang w:eastAsia="he-IL"/>
        </w:rPr>
        <w:t>ה</w:t>
      </w:r>
      <w:r>
        <w:rPr>
          <w:rFonts w:hint="cs"/>
          <w:rtl/>
          <w:lang w:eastAsia="he-IL"/>
        </w:rPr>
        <w:t xml:space="preserve">עלה הקשר אחר לגמרי. כששוטר או כל אדם חותם בכתב ידו </w:t>
      </w:r>
      <w:r>
        <w:rPr>
          <w:rtl/>
          <w:lang w:eastAsia="he-IL"/>
        </w:rPr>
        <w:t>–</w:t>
      </w:r>
      <w:r>
        <w:rPr>
          <w:rFonts w:hint="cs"/>
          <w:rtl/>
          <w:lang w:eastAsia="he-IL"/>
        </w:rPr>
        <w:t xml:space="preserve"> זה בסדר. לעומת זאת, </w:t>
      </w:r>
      <w:r w:rsidR="00703C31">
        <w:rPr>
          <w:rFonts w:hint="cs"/>
          <w:rtl/>
          <w:lang w:eastAsia="he-IL"/>
        </w:rPr>
        <w:t xml:space="preserve">כשרוצים להפוך את החתימה לחלימה אלקטרונית, חתימה מקוונת, לעבור לעולם </w:t>
      </w:r>
      <w:bookmarkStart w:id="540" w:name="_ETM_Q1_5865179"/>
      <w:bookmarkEnd w:id="540"/>
      <w:r w:rsidR="00703C31">
        <w:rPr>
          <w:rFonts w:hint="cs"/>
          <w:rtl/>
          <w:lang w:eastAsia="he-IL"/>
        </w:rPr>
        <w:t xml:space="preserve">דיגיטלי </w:t>
      </w:r>
      <w:r w:rsidR="00703C31">
        <w:rPr>
          <w:rtl/>
          <w:lang w:eastAsia="he-IL"/>
        </w:rPr>
        <w:t>–</w:t>
      </w:r>
      <w:r w:rsidR="00703C31">
        <w:rPr>
          <w:rFonts w:hint="cs"/>
          <w:rtl/>
          <w:lang w:eastAsia="he-IL"/>
        </w:rPr>
        <w:t xml:space="preserve"> שזה השלב הבא, </w:t>
      </w:r>
      <w:r>
        <w:rPr>
          <w:rFonts w:hint="cs"/>
          <w:rtl/>
          <w:lang w:eastAsia="he-IL"/>
        </w:rPr>
        <w:t xml:space="preserve">שנוכל להעביר את החומרים </w:t>
      </w:r>
      <w:r w:rsidR="00703C31">
        <w:rPr>
          <w:rFonts w:hint="cs"/>
          <w:rtl/>
          <w:lang w:eastAsia="he-IL"/>
        </w:rPr>
        <w:t xml:space="preserve">גם לסנגוריה וגם לבית המשפט </w:t>
      </w:r>
      <w:bookmarkStart w:id="541" w:name="_ETM_Q1_5862968"/>
      <w:bookmarkEnd w:id="541"/>
      <w:r w:rsidR="00703C31">
        <w:rPr>
          <w:rFonts w:hint="cs"/>
          <w:rtl/>
          <w:lang w:eastAsia="he-IL"/>
        </w:rPr>
        <w:t xml:space="preserve">בדרך מקוונת, שנוכל לעשות תיק דיגיטלי </w:t>
      </w:r>
      <w:r w:rsidR="00703C31">
        <w:rPr>
          <w:rtl/>
          <w:lang w:eastAsia="he-IL"/>
        </w:rPr>
        <w:t>–</w:t>
      </w:r>
      <w:r w:rsidR="00703C31">
        <w:rPr>
          <w:rFonts w:hint="cs"/>
          <w:rtl/>
          <w:lang w:eastAsia="he-IL"/>
        </w:rPr>
        <w:t xml:space="preserve"> כל הדרישות שיש כלפינו כיום, והן מוצדקות, כי אנחנו כבר שם </w:t>
      </w:r>
      <w:r w:rsidR="00703C31">
        <w:rPr>
          <w:rtl/>
          <w:lang w:eastAsia="he-IL"/>
        </w:rPr>
        <w:t>–</w:t>
      </w:r>
      <w:r w:rsidR="00703C31">
        <w:rPr>
          <w:rFonts w:hint="cs"/>
          <w:rtl/>
          <w:lang w:eastAsia="he-IL"/>
        </w:rPr>
        <w:t xml:space="preserve"> </w:t>
      </w:r>
      <w:bookmarkStart w:id="542" w:name="_ETM_Q1_5878493"/>
      <w:bookmarkEnd w:id="542"/>
      <w:r w:rsidR="00703C31">
        <w:rPr>
          <w:rFonts w:hint="cs"/>
          <w:rtl/>
          <w:lang w:eastAsia="he-IL"/>
        </w:rPr>
        <w:t xml:space="preserve">יש כל מיני כללים. </w:t>
      </w:r>
    </w:p>
    <w:p w:rsidR="0075227A" w:rsidRDefault="0075227A" w:rsidP="0075227A">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079408700"/>
        <w:placeholder>
          <w:docPart w:val="DefaultPlaceholder_-1854013440"/>
        </w:placeholder>
      </w:sdtPr>
      <w:sdtContent>
        <w:p w:rsidR="0075227A" w:rsidRDefault="0075227A" w:rsidP="0075227A">
          <w:pPr>
            <w:pStyle w:val="a4"/>
            <w:keepNext/>
            <w:rPr>
              <w:rtl/>
            </w:rPr>
          </w:pPr>
          <w:r w:rsidRPr="0075227A">
            <w:rPr>
              <w:rStyle w:val="afd"/>
              <w:color w:val="000000"/>
              <w:rtl/>
            </w:rPr>
            <w:t>זאב בנימין בגין (הליכוד):</w:t>
          </w:r>
        </w:p>
      </w:sdtContent>
    </w:sdt>
    <w:p w:rsidR="0075227A" w:rsidRDefault="0075227A" w:rsidP="0075227A">
      <w:pPr>
        <w:pStyle w:val="KeepWithNext"/>
        <w:rPr>
          <w:rtl/>
          <w:lang w:eastAsia="he-IL"/>
        </w:rPr>
      </w:pPr>
    </w:p>
    <w:p w:rsidR="0075227A" w:rsidRDefault="00703C31" w:rsidP="00703C31">
      <w:pPr>
        <w:rPr>
          <w:lang w:eastAsia="he-IL"/>
        </w:rPr>
      </w:pPr>
      <w:r>
        <w:rPr>
          <w:rFonts w:hint="cs"/>
          <w:rtl/>
          <w:lang w:eastAsia="he-IL"/>
        </w:rPr>
        <w:t xml:space="preserve">קיבלתי לאחרונה הצעה כזו לבדיקה </w:t>
      </w:r>
      <w:bookmarkStart w:id="543" w:name="_ETM_Q1_5882649"/>
      <w:bookmarkEnd w:id="543"/>
      <w:r>
        <w:rPr>
          <w:rFonts w:hint="cs"/>
          <w:rtl/>
          <w:lang w:eastAsia="he-IL"/>
        </w:rPr>
        <w:t xml:space="preserve">לגבי סיכום חקירה. </w:t>
      </w:r>
      <w:r w:rsidR="0075227A">
        <w:rPr>
          <w:rFonts w:hint="cs"/>
          <w:rtl/>
          <w:lang w:eastAsia="he-IL"/>
        </w:rPr>
        <w:t xml:space="preserve">אדם נחקר, חותם </w:t>
      </w:r>
      <w:r w:rsidR="0075227A">
        <w:rPr>
          <w:rtl/>
          <w:lang w:eastAsia="he-IL"/>
        </w:rPr>
        <w:t>–</w:t>
      </w:r>
      <w:r w:rsidR="0075227A">
        <w:rPr>
          <w:rFonts w:hint="cs"/>
          <w:rtl/>
          <w:lang w:eastAsia="he-IL"/>
        </w:rPr>
        <w:t xml:space="preserve"> האם אפשר שהחתימה </w:t>
      </w:r>
      <w:r>
        <w:rPr>
          <w:rFonts w:hint="cs"/>
          <w:rtl/>
          <w:lang w:eastAsia="he-IL"/>
        </w:rPr>
        <w:t xml:space="preserve">תהיה דיגיטלית ואז הוא יוכל לקבל עותק. </w:t>
      </w:r>
      <w:bookmarkStart w:id="544" w:name="_ETM_Q1_5891159"/>
      <w:bookmarkEnd w:id="544"/>
      <w:r>
        <w:rPr>
          <w:rFonts w:hint="cs"/>
          <w:rtl/>
          <w:lang w:eastAsia="he-IL"/>
        </w:rPr>
        <w:t xml:space="preserve">מישהו פנתה אלי בשבוע שעבר. </w:t>
      </w:r>
    </w:p>
    <w:p w:rsidR="00032452" w:rsidRDefault="00032452" w:rsidP="00703C31">
      <w:pPr>
        <w:rPr>
          <w:lang w:eastAsia="he-IL"/>
        </w:rPr>
      </w:pPr>
      <w:bookmarkStart w:id="545" w:name="_ETM_Q1_5814127"/>
      <w:bookmarkEnd w:id="545"/>
    </w:p>
    <w:sdt>
      <w:sdtPr>
        <w:rPr>
          <w:rtl/>
        </w:rPr>
        <w:alias w:val="דובר"/>
        <w:tag w:val="&lt;ID&gt;0&lt;/ID&gt;&lt;Name&gt;איה גורצקי&lt;/Name&gt;&lt;Data&gt;איה גורצקי&lt;/Data&gt;&lt;MemberID&gt;&lt;/MemberID&gt;"/>
        <w:id w:val="1033242689"/>
        <w:placeholder>
          <w:docPart w:val="DefaultPlaceholder_-1854013440"/>
        </w:placeholder>
      </w:sdtPr>
      <w:sdtContent>
        <w:p w:rsidR="0075227A" w:rsidRDefault="0075227A" w:rsidP="0075227A">
          <w:pPr>
            <w:pStyle w:val="a4"/>
            <w:keepNext/>
            <w:rPr>
              <w:rtl/>
            </w:rPr>
          </w:pPr>
          <w:r w:rsidRPr="0075227A">
            <w:rPr>
              <w:rStyle w:val="afd"/>
              <w:color w:val="000000"/>
              <w:rtl/>
            </w:rPr>
            <w:t xml:space="preserve">איה </w:t>
          </w:r>
          <w:proofErr w:type="spellStart"/>
          <w:r w:rsidRPr="0075227A">
            <w:rPr>
              <w:rStyle w:val="afd"/>
              <w:color w:val="000000"/>
              <w:rtl/>
            </w:rPr>
            <w:t>גורצקי</w:t>
          </w:r>
          <w:proofErr w:type="spellEnd"/>
          <w:r w:rsidRPr="0075227A">
            <w:rPr>
              <w:color w:val="000000"/>
              <w:rtl/>
            </w:rPr>
            <w:t>:</w:t>
          </w:r>
        </w:p>
      </w:sdtContent>
    </w:sdt>
    <w:p w:rsidR="0075227A" w:rsidRDefault="0075227A" w:rsidP="0075227A">
      <w:pPr>
        <w:pStyle w:val="KeepWithNext"/>
        <w:rPr>
          <w:rtl/>
          <w:lang w:eastAsia="he-IL"/>
        </w:rPr>
      </w:pPr>
    </w:p>
    <w:p w:rsidR="0075227A" w:rsidRDefault="00032452" w:rsidP="00032452">
      <w:pPr>
        <w:rPr>
          <w:rtl/>
          <w:lang w:eastAsia="he-IL"/>
        </w:rPr>
      </w:pPr>
      <w:r>
        <w:rPr>
          <w:rFonts w:hint="cs"/>
          <w:rtl/>
          <w:lang w:eastAsia="he-IL"/>
        </w:rPr>
        <w:t xml:space="preserve">כאן המשטר הוא בעצם של חוק </w:t>
      </w:r>
      <w:bookmarkStart w:id="546" w:name="_ETM_Q1_5894932"/>
      <w:bookmarkEnd w:id="546"/>
      <w:r>
        <w:rPr>
          <w:rFonts w:hint="cs"/>
          <w:rtl/>
          <w:lang w:eastAsia="he-IL"/>
        </w:rPr>
        <w:t xml:space="preserve">חתימה אלקטרונית </w:t>
      </w:r>
      <w:r>
        <w:rPr>
          <w:rtl/>
          <w:lang w:eastAsia="he-IL"/>
        </w:rPr>
        <w:t>–</w:t>
      </w:r>
      <w:r>
        <w:rPr>
          <w:rFonts w:hint="cs"/>
          <w:rtl/>
          <w:lang w:eastAsia="he-IL"/>
        </w:rPr>
        <w:t xml:space="preserve"> הוא קובע את הכללים. לא חוק אזרחי, </w:t>
      </w:r>
      <w:bookmarkStart w:id="547" w:name="_ETM_Q1_5898993"/>
      <w:bookmarkEnd w:id="547"/>
      <w:r>
        <w:rPr>
          <w:rFonts w:hint="cs"/>
          <w:rtl/>
          <w:lang w:eastAsia="he-IL"/>
        </w:rPr>
        <w:t xml:space="preserve">לא חוק פלילי, אלא משהו מאוד מאוד כללי. </w:t>
      </w:r>
      <w:r w:rsidR="0075227A">
        <w:rPr>
          <w:rFonts w:hint="cs"/>
          <w:rtl/>
          <w:lang w:eastAsia="he-IL"/>
        </w:rPr>
        <w:t xml:space="preserve">בזמנו נקבע שאם יש חובת חתימה בחיקוק </w:t>
      </w:r>
      <w:r>
        <w:rPr>
          <w:rFonts w:hint="cs"/>
          <w:rtl/>
          <w:lang w:eastAsia="he-IL"/>
        </w:rPr>
        <w:t>כמו על</w:t>
      </w:r>
      <w:bookmarkStart w:id="548" w:name="_ETM_Q1_5905079"/>
      <w:bookmarkEnd w:id="548"/>
      <w:r>
        <w:rPr>
          <w:rFonts w:hint="cs"/>
          <w:rtl/>
          <w:lang w:eastAsia="he-IL"/>
        </w:rPr>
        <w:t xml:space="preserve"> הודעה, בדומה הזו, החתימה </w:t>
      </w:r>
      <w:r>
        <w:rPr>
          <w:rtl/>
          <w:lang w:eastAsia="he-IL"/>
        </w:rPr>
        <w:t>–</w:t>
      </w:r>
      <w:r>
        <w:rPr>
          <w:rFonts w:hint="cs"/>
          <w:rtl/>
          <w:lang w:eastAsia="he-IL"/>
        </w:rPr>
        <w:t xml:space="preserve"> כדי שהיא תהיה אלקטרונית, </w:t>
      </w:r>
      <w:proofErr w:type="spellStart"/>
      <w:r>
        <w:rPr>
          <w:rFonts w:hint="cs"/>
          <w:rtl/>
          <w:lang w:eastAsia="he-IL"/>
        </w:rPr>
        <w:t>היתה</w:t>
      </w:r>
      <w:proofErr w:type="spellEnd"/>
      <w:r>
        <w:rPr>
          <w:rFonts w:hint="cs"/>
          <w:rtl/>
          <w:lang w:eastAsia="he-IL"/>
        </w:rPr>
        <w:t xml:space="preserve"> </w:t>
      </w:r>
      <w:bookmarkStart w:id="549" w:name="_ETM_Q1_5908339"/>
      <w:bookmarkEnd w:id="549"/>
      <w:r>
        <w:rPr>
          <w:rFonts w:hint="cs"/>
          <w:rtl/>
          <w:lang w:eastAsia="he-IL"/>
        </w:rPr>
        <w:t xml:space="preserve">צריכה להיות חתימה מאובטחת ומאושרת </w:t>
      </w:r>
      <w:r w:rsidR="0075227A">
        <w:rPr>
          <w:rFonts w:hint="cs"/>
          <w:rtl/>
          <w:lang w:eastAsia="he-IL"/>
        </w:rPr>
        <w:t xml:space="preserve">שאלה דרגות מאוד גבוהות, מה שמנע מאתנו </w:t>
      </w:r>
      <w:r>
        <w:rPr>
          <w:rFonts w:hint="cs"/>
          <w:rtl/>
          <w:lang w:eastAsia="he-IL"/>
        </w:rPr>
        <w:t>כמשטרה לעבור לעולם המקוון, ואין</w:t>
      </w:r>
      <w:bookmarkStart w:id="550" w:name="_ETM_Q1_5916491"/>
      <w:bookmarkEnd w:id="550"/>
      <w:r>
        <w:rPr>
          <w:rFonts w:hint="cs"/>
          <w:rtl/>
          <w:lang w:eastAsia="he-IL"/>
        </w:rPr>
        <w:t xml:space="preserve"> לנו בעצם את יכולת החתימה הזו. </w:t>
      </w:r>
      <w:bookmarkStart w:id="551" w:name="_ETM_Q1_5851335"/>
      <w:r w:rsidR="0075227A">
        <w:rPr>
          <w:rFonts w:hint="cs"/>
          <w:rtl/>
          <w:lang w:eastAsia="he-IL"/>
        </w:rPr>
        <w:t>היום זה לא המצב</w:t>
      </w:r>
      <w:bookmarkEnd w:id="551"/>
      <w:r>
        <w:rPr>
          <w:rFonts w:hint="cs"/>
          <w:rtl/>
          <w:lang w:eastAsia="he-IL"/>
        </w:rPr>
        <w:t xml:space="preserve">. החוק תוקן לפני חודשיים, וכרגע ניתן להסתפק </w:t>
      </w:r>
      <w:bookmarkStart w:id="552" w:name="_ETM_Q1_5928231"/>
      <w:bookmarkEnd w:id="552"/>
      <w:r>
        <w:rPr>
          <w:rFonts w:hint="cs"/>
          <w:rtl/>
          <w:lang w:eastAsia="he-IL"/>
        </w:rPr>
        <w:t xml:space="preserve">בדרישות פחותות, עדיין דרישות שמקיימות את תכלית המסמך, לצורך </w:t>
      </w:r>
      <w:bookmarkStart w:id="553" w:name="_ETM_Q1_5931728"/>
      <w:bookmarkEnd w:id="553"/>
      <w:r>
        <w:rPr>
          <w:rFonts w:hint="cs"/>
          <w:rtl/>
          <w:lang w:eastAsia="he-IL"/>
        </w:rPr>
        <w:t xml:space="preserve">העניין. </w:t>
      </w:r>
      <w:r w:rsidR="0075227A">
        <w:rPr>
          <w:rFonts w:hint="cs"/>
          <w:rtl/>
          <w:lang w:eastAsia="he-IL"/>
        </w:rPr>
        <w:t>דרישת החתימה בסעיפים האלה לא תאפ</w:t>
      </w:r>
      <w:r>
        <w:rPr>
          <w:rFonts w:hint="cs"/>
          <w:rtl/>
          <w:lang w:eastAsia="he-IL"/>
        </w:rPr>
        <w:t xml:space="preserve">שר לנו כרגע לעבור לעולם המקוון, משום שאין לנו את האמצעים הטכנולוגיים הנדרשים שמבטיחים </w:t>
      </w:r>
      <w:bookmarkStart w:id="554" w:name="_ETM_Q1_5942655"/>
      <w:bookmarkEnd w:id="554"/>
      <w:r>
        <w:rPr>
          <w:rFonts w:hint="cs"/>
          <w:rtl/>
          <w:lang w:eastAsia="he-IL"/>
        </w:rPr>
        <w:t xml:space="preserve">חתימה שהיא סגורה הרמטית. </w:t>
      </w:r>
      <w:r w:rsidR="0075227A">
        <w:rPr>
          <w:rFonts w:hint="cs"/>
          <w:rtl/>
          <w:lang w:eastAsia="he-IL"/>
        </w:rPr>
        <w:t xml:space="preserve">לכן סברתי שלדרוש את חתימת השוטר, בלי קשר לחובתו לומר אמת </w:t>
      </w:r>
      <w:r>
        <w:rPr>
          <w:rFonts w:hint="cs"/>
          <w:rtl/>
          <w:lang w:eastAsia="he-IL"/>
        </w:rPr>
        <w:t xml:space="preserve">ולעמוד מאחורי הדברים מסבך את </w:t>
      </w:r>
      <w:bookmarkStart w:id="555" w:name="_ETM_Q1_5951906"/>
      <w:bookmarkEnd w:id="555"/>
      <w:r>
        <w:rPr>
          <w:rFonts w:hint="cs"/>
          <w:rtl/>
          <w:lang w:eastAsia="he-IL"/>
        </w:rPr>
        <w:t xml:space="preserve">המצב שלנו, </w:t>
      </w:r>
      <w:r w:rsidR="0075227A">
        <w:rPr>
          <w:rFonts w:hint="cs"/>
          <w:rtl/>
          <w:lang w:eastAsia="he-IL"/>
        </w:rPr>
        <w:t xml:space="preserve">אבל זה לא קשור לחוק הזה. </w:t>
      </w:r>
      <w:r>
        <w:rPr>
          <w:rFonts w:hint="cs"/>
          <w:rtl/>
          <w:lang w:eastAsia="he-IL"/>
        </w:rPr>
        <w:t>לכן, מה אני ביקשתי זה לבחון</w:t>
      </w:r>
      <w:bookmarkStart w:id="556" w:name="_ETM_Q1_5956449"/>
      <w:bookmarkEnd w:id="556"/>
      <w:r>
        <w:rPr>
          <w:rFonts w:hint="cs"/>
          <w:rtl/>
          <w:lang w:eastAsia="he-IL"/>
        </w:rPr>
        <w:t xml:space="preserve"> את האפשרות להוריד את דרישת החתימה בכתב ידו של השוטר, </w:t>
      </w:r>
      <w:bookmarkStart w:id="557" w:name="_ETM_Q1_5960916"/>
      <w:bookmarkEnd w:id="557"/>
      <w:r>
        <w:rPr>
          <w:rFonts w:hint="cs"/>
          <w:rtl/>
          <w:lang w:eastAsia="he-IL"/>
        </w:rPr>
        <w:t xml:space="preserve">מהסעיפים שבהם היא מופיע. </w:t>
      </w:r>
    </w:p>
    <w:p w:rsidR="0075227A" w:rsidRDefault="0075227A" w:rsidP="0075227A">
      <w:pPr>
        <w:rPr>
          <w:rtl/>
          <w:lang w:eastAsia="he-IL"/>
        </w:rPr>
      </w:pPr>
    </w:p>
    <w:sdt>
      <w:sdtPr>
        <w:rPr>
          <w:rtl/>
        </w:rPr>
        <w:alias w:val="קריאה"/>
        <w:tag w:val="&lt;ID&gt;0&lt;/ID&gt;&lt;Name&gt;קריאוה&lt;/Name&gt;&lt;Data&gt;קריאוה&lt;/Data&gt;&lt;Shortcut&gt;&lt;/Shortcut&gt;"/>
        <w:id w:val="-773241629"/>
        <w:placeholder>
          <w:docPart w:val="DefaultPlaceholder_-1854013440"/>
        </w:placeholder>
      </w:sdtPr>
      <w:sdtContent>
        <w:p w:rsidR="0075227A" w:rsidRDefault="0075227A" w:rsidP="0075227A">
          <w:pPr>
            <w:pStyle w:val="af5"/>
            <w:keepNext/>
            <w:rPr>
              <w:rtl/>
            </w:rPr>
          </w:pPr>
          <w:r w:rsidRPr="0075227A">
            <w:rPr>
              <w:rStyle w:val="afd"/>
              <w:color w:val="000000"/>
              <w:rtl/>
            </w:rPr>
            <w:t>קריא</w:t>
          </w:r>
          <w:r>
            <w:rPr>
              <w:rStyle w:val="afd"/>
              <w:rFonts w:hint="cs"/>
              <w:color w:val="000000"/>
              <w:rtl/>
            </w:rPr>
            <w:t>ה</w:t>
          </w:r>
          <w:r w:rsidR="00032452">
            <w:rPr>
              <w:rStyle w:val="afd"/>
              <w:rFonts w:hint="cs"/>
              <w:color w:val="000000"/>
              <w:rtl/>
            </w:rPr>
            <w:t>:</w:t>
          </w:r>
        </w:p>
      </w:sdtContent>
    </w:sdt>
    <w:p w:rsidR="0075227A" w:rsidRDefault="0075227A" w:rsidP="0075227A">
      <w:pPr>
        <w:pStyle w:val="KeepWithNext"/>
        <w:rPr>
          <w:rtl/>
          <w:lang w:eastAsia="he-IL"/>
        </w:rPr>
      </w:pPr>
    </w:p>
    <w:p w:rsidR="0075227A" w:rsidRDefault="0075227A" w:rsidP="0075227A">
      <w:pPr>
        <w:rPr>
          <w:rtl/>
          <w:lang w:eastAsia="he-IL"/>
        </w:rPr>
      </w:pPr>
      <w:r>
        <w:rPr>
          <w:rFonts w:hint="cs"/>
          <w:rtl/>
          <w:lang w:eastAsia="he-IL"/>
        </w:rPr>
        <w:t xml:space="preserve">איפה זה מופיע? </w:t>
      </w:r>
    </w:p>
    <w:p w:rsidR="0075227A" w:rsidRDefault="0075227A" w:rsidP="0075227A">
      <w:pPr>
        <w:rPr>
          <w:rtl/>
          <w:lang w:eastAsia="he-IL"/>
        </w:rPr>
      </w:pPr>
    </w:p>
    <w:p w:rsidR="00032452" w:rsidRDefault="00032452" w:rsidP="00032452">
      <w:pPr>
        <w:pStyle w:val="-"/>
        <w:keepNext/>
        <w:rPr>
          <w:rtl/>
        </w:rPr>
      </w:pPr>
      <w:r>
        <w:rPr>
          <w:rtl/>
        </w:rPr>
        <w:t xml:space="preserve">איה </w:t>
      </w:r>
      <w:proofErr w:type="spellStart"/>
      <w:r>
        <w:rPr>
          <w:rtl/>
        </w:rPr>
        <w:t>גורצקי</w:t>
      </w:r>
      <w:proofErr w:type="spellEnd"/>
      <w:r>
        <w:rPr>
          <w:rtl/>
        </w:rPr>
        <w:t>:</w:t>
      </w:r>
    </w:p>
    <w:p w:rsidR="00032452" w:rsidRDefault="00032452" w:rsidP="00032452">
      <w:pPr>
        <w:pStyle w:val="KeepWithNext"/>
        <w:rPr>
          <w:rtl/>
          <w:lang w:eastAsia="he-IL"/>
        </w:rPr>
      </w:pPr>
    </w:p>
    <w:p w:rsidR="0075227A" w:rsidRDefault="00032452" w:rsidP="00032452">
      <w:pPr>
        <w:rPr>
          <w:rtl/>
          <w:lang w:eastAsia="he-IL"/>
        </w:rPr>
      </w:pPr>
      <w:r>
        <w:rPr>
          <w:rFonts w:hint="cs"/>
          <w:rtl/>
          <w:lang w:eastAsia="he-IL"/>
        </w:rPr>
        <w:t xml:space="preserve">זה לא מופיע פה. זה </w:t>
      </w:r>
      <w:bookmarkStart w:id="558" w:name="_ETM_Q1_5971320"/>
      <w:bookmarkEnd w:id="558"/>
      <w:r>
        <w:rPr>
          <w:rFonts w:hint="cs"/>
          <w:rtl/>
          <w:lang w:eastAsia="he-IL"/>
        </w:rPr>
        <w:t xml:space="preserve">בשיח שלנו עם משרד המשפטים. </w:t>
      </w:r>
    </w:p>
    <w:p w:rsidR="0075227A" w:rsidRDefault="0075227A" w:rsidP="0075227A">
      <w:pPr>
        <w:rPr>
          <w:rtl/>
          <w:lang w:eastAsia="he-IL"/>
        </w:rPr>
      </w:pPr>
    </w:p>
    <w:sdt>
      <w:sdtPr>
        <w:rPr>
          <w:rtl/>
        </w:rPr>
        <w:alias w:val="יור"/>
        <w:tag w:val="&lt;ID&gt;5094&lt;/ID&gt;&lt;Name&gt;ניסן סלומינסקי - יו&quot;רַ&lt;/Name&gt;&lt;Data&gt;ניסן סלומינסקי&lt;/Data&gt;&lt;Shortcut&gt;ניסל&lt;/Shortcut&gt;"/>
        <w:id w:val="-871296054"/>
        <w:placeholder>
          <w:docPart w:val="DefaultPlaceholder_-1854013440"/>
        </w:placeholder>
      </w:sdtPr>
      <w:sdtContent>
        <w:p w:rsidR="0075227A" w:rsidRDefault="0075227A" w:rsidP="0075227A">
          <w:pPr>
            <w:pStyle w:val="af6"/>
            <w:keepNext/>
            <w:rPr>
              <w:rtl/>
            </w:rPr>
          </w:pPr>
          <w:r w:rsidRPr="0075227A">
            <w:rPr>
              <w:rStyle w:val="afd"/>
              <w:color w:val="000000"/>
              <w:rtl/>
            </w:rPr>
            <w:t>היו"ר ניסן סלומינסקי</w:t>
          </w:r>
          <w:r w:rsidRPr="0075227A">
            <w:rPr>
              <w:color w:val="000000"/>
              <w:rtl/>
            </w:rPr>
            <w:t>:</w:t>
          </w:r>
        </w:p>
      </w:sdtContent>
    </w:sdt>
    <w:p w:rsidR="0075227A" w:rsidRDefault="0075227A" w:rsidP="0075227A">
      <w:pPr>
        <w:pStyle w:val="KeepWithNext"/>
        <w:rPr>
          <w:rtl/>
          <w:lang w:eastAsia="he-IL"/>
        </w:rPr>
      </w:pPr>
    </w:p>
    <w:p w:rsidR="0075227A" w:rsidRDefault="00032452" w:rsidP="0075227A">
      <w:pPr>
        <w:rPr>
          <w:rtl/>
          <w:lang w:eastAsia="he-IL"/>
        </w:rPr>
      </w:pPr>
      <w:r>
        <w:rPr>
          <w:rFonts w:hint="cs"/>
          <w:rtl/>
          <w:lang w:eastAsia="he-IL"/>
        </w:rPr>
        <w:t>נניח בדין הפלילי,</w:t>
      </w:r>
      <w:bookmarkStart w:id="559" w:name="_ETM_Q1_5979582"/>
      <w:bookmarkEnd w:id="559"/>
      <w:r>
        <w:rPr>
          <w:rFonts w:hint="cs"/>
          <w:rtl/>
          <w:lang w:eastAsia="he-IL"/>
        </w:rPr>
        <w:t xml:space="preserve"> כששוטר מגיע לשופט, אז יש את הנושא שכמו שכתוב פה </w:t>
      </w:r>
      <w:r>
        <w:rPr>
          <w:rtl/>
          <w:lang w:eastAsia="he-IL"/>
        </w:rPr>
        <w:t>–</w:t>
      </w:r>
      <w:r>
        <w:rPr>
          <w:rFonts w:hint="cs"/>
          <w:rtl/>
          <w:lang w:eastAsia="he-IL"/>
        </w:rPr>
        <w:t xml:space="preserve"> הוא מוסר עדות, ויש אזהרה, וכל הדברים האלה? </w:t>
      </w:r>
    </w:p>
    <w:p w:rsidR="0075227A" w:rsidRDefault="0075227A" w:rsidP="0075227A">
      <w:pPr>
        <w:rPr>
          <w:rtl/>
          <w:lang w:eastAsia="he-IL"/>
        </w:rPr>
      </w:pPr>
    </w:p>
    <w:sdt>
      <w:sdtPr>
        <w:rPr>
          <w:rFonts w:hint="cs"/>
          <w:rtl/>
          <w:lang w:eastAsia="he-IL"/>
        </w:rPr>
        <w:alias w:val="אורח"/>
        <w:tag w:val="&lt;ID&gt;558262&lt;/ID&gt;&lt;Name&gt;חגית לרנאו&lt;/Name&gt;&lt;Data&gt;חגית לרנאו&lt;/Data&gt;&lt;Shortcut&gt;חגלר&lt;/Shortcut&gt;&lt;Title&gt;משנה לסניגור הציבורי הארצי, הסנגוריה הציבורית&lt;/Title&gt;"/>
        <w:id w:val="735598307"/>
        <w:placeholder>
          <w:docPart w:val="DefaultPlaceholder_-1854013440"/>
        </w:placeholder>
      </w:sdtPr>
      <w:sdtContent>
        <w:p w:rsidR="0075227A" w:rsidRDefault="0075227A" w:rsidP="0075227A">
          <w:pPr>
            <w:pStyle w:val="af9"/>
            <w:keepNext/>
            <w:rPr>
              <w:rtl/>
              <w:lang w:eastAsia="he-IL"/>
            </w:rPr>
          </w:pPr>
          <w:r w:rsidRPr="0075227A">
            <w:rPr>
              <w:rStyle w:val="afd"/>
              <w:color w:val="000000"/>
              <w:rtl/>
            </w:rPr>
            <w:t xml:space="preserve">חגית </w:t>
          </w:r>
          <w:proofErr w:type="spellStart"/>
          <w:r w:rsidRPr="0075227A">
            <w:rPr>
              <w:rStyle w:val="afd"/>
              <w:color w:val="000000"/>
              <w:rtl/>
            </w:rPr>
            <w:t>לרנאו</w:t>
          </w:r>
          <w:proofErr w:type="spellEnd"/>
          <w:r w:rsidRPr="0075227A">
            <w:rPr>
              <w:color w:val="000000"/>
              <w:rtl/>
              <w:lang w:eastAsia="he-IL"/>
            </w:rPr>
            <w:t>:</w:t>
          </w:r>
        </w:p>
      </w:sdtContent>
    </w:sdt>
    <w:p w:rsidR="0075227A" w:rsidRDefault="0075227A" w:rsidP="0075227A">
      <w:pPr>
        <w:pStyle w:val="KeepWithNext"/>
        <w:rPr>
          <w:rtl/>
          <w:lang w:eastAsia="he-IL"/>
        </w:rPr>
      </w:pPr>
    </w:p>
    <w:p w:rsidR="0075227A" w:rsidRDefault="0075227A" w:rsidP="0075227A">
      <w:pPr>
        <w:rPr>
          <w:rtl/>
          <w:lang w:eastAsia="he-IL"/>
        </w:rPr>
      </w:pPr>
      <w:r>
        <w:rPr>
          <w:rFonts w:hint="cs"/>
          <w:rtl/>
          <w:lang w:eastAsia="he-IL"/>
        </w:rPr>
        <w:t>בוודאי. בחוק המעצרים זה מופיע</w:t>
      </w:r>
      <w:r w:rsidR="00032452">
        <w:rPr>
          <w:rFonts w:hint="cs"/>
          <w:rtl/>
          <w:lang w:eastAsia="he-IL"/>
        </w:rPr>
        <w:t xml:space="preserve">. </w:t>
      </w:r>
      <w:bookmarkStart w:id="560" w:name="_ETM_Q1_5992004"/>
      <w:bookmarkEnd w:id="560"/>
      <w:r w:rsidR="00032452">
        <w:rPr>
          <w:rFonts w:hint="cs"/>
          <w:rtl/>
          <w:lang w:eastAsia="he-IL"/>
        </w:rPr>
        <w:t xml:space="preserve">אותו נוסח. </w:t>
      </w:r>
    </w:p>
    <w:p w:rsidR="0075227A" w:rsidRDefault="0075227A" w:rsidP="0075227A">
      <w:pPr>
        <w:rPr>
          <w:rtl/>
          <w:lang w:eastAsia="he-IL"/>
        </w:rPr>
      </w:pPr>
    </w:p>
    <w:sdt>
      <w:sdtPr>
        <w:rPr>
          <w:rtl/>
        </w:rPr>
        <w:alias w:val="יור"/>
        <w:tag w:val="&lt;ID&gt;5094&lt;/ID&gt;&lt;Name&gt;ניסן סלומינסקי - יו&quot;רַ&lt;/Name&gt;&lt;Data&gt;ניסן סלומינסקי&lt;/Data&gt;&lt;Shortcut&gt;ניסל&lt;/Shortcut&gt;"/>
        <w:id w:val="1315992604"/>
        <w:placeholder>
          <w:docPart w:val="DefaultPlaceholder_-1854013440"/>
        </w:placeholder>
      </w:sdtPr>
      <w:sdtContent>
        <w:p w:rsidR="0075227A" w:rsidRDefault="0075227A" w:rsidP="0075227A">
          <w:pPr>
            <w:pStyle w:val="af6"/>
            <w:keepNext/>
            <w:rPr>
              <w:rtl/>
            </w:rPr>
          </w:pPr>
          <w:r w:rsidRPr="0075227A">
            <w:rPr>
              <w:rStyle w:val="afd"/>
              <w:color w:val="000000"/>
              <w:rtl/>
            </w:rPr>
            <w:t>היו"ר ניסן סלומינסקי</w:t>
          </w:r>
          <w:r w:rsidRPr="0075227A">
            <w:rPr>
              <w:color w:val="000000"/>
              <w:rtl/>
            </w:rPr>
            <w:t>:</w:t>
          </w:r>
        </w:p>
      </w:sdtContent>
    </w:sdt>
    <w:p w:rsidR="0075227A" w:rsidRDefault="0075227A" w:rsidP="0075227A">
      <w:pPr>
        <w:pStyle w:val="KeepWithNext"/>
        <w:rPr>
          <w:rtl/>
          <w:lang w:eastAsia="he-IL"/>
        </w:rPr>
      </w:pPr>
    </w:p>
    <w:p w:rsidR="0075227A" w:rsidRDefault="00032452" w:rsidP="0075227A">
      <w:pPr>
        <w:rPr>
          <w:rtl/>
          <w:lang w:eastAsia="he-IL"/>
        </w:rPr>
      </w:pPr>
      <w:r>
        <w:rPr>
          <w:rFonts w:hint="cs"/>
          <w:rtl/>
          <w:lang w:eastAsia="he-IL"/>
        </w:rPr>
        <w:t xml:space="preserve">כי כשאת פתחת אמרת שבדין הפלילי </w:t>
      </w:r>
      <w:bookmarkStart w:id="561" w:name="_ETM_Q1_5991878"/>
      <w:bookmarkEnd w:id="561"/>
      <w:r>
        <w:rPr>
          <w:rFonts w:hint="cs"/>
          <w:rtl/>
          <w:lang w:eastAsia="he-IL"/>
        </w:rPr>
        <w:t xml:space="preserve">זה לא כך. </w:t>
      </w:r>
    </w:p>
    <w:p w:rsidR="0075227A" w:rsidRDefault="0075227A" w:rsidP="0075227A">
      <w:pPr>
        <w:rPr>
          <w:rtl/>
          <w:lang w:eastAsia="he-IL"/>
        </w:rPr>
      </w:pPr>
    </w:p>
    <w:p w:rsidR="00717843" w:rsidRDefault="00717843" w:rsidP="00717843">
      <w:pPr>
        <w:pStyle w:val="-"/>
        <w:keepNext/>
        <w:rPr>
          <w:rtl/>
        </w:rPr>
      </w:pPr>
      <w:r>
        <w:rPr>
          <w:rtl/>
        </w:rPr>
        <w:t xml:space="preserve">איה </w:t>
      </w:r>
      <w:proofErr w:type="spellStart"/>
      <w:r>
        <w:rPr>
          <w:rtl/>
        </w:rPr>
        <w:t>גורצקי</w:t>
      </w:r>
      <w:proofErr w:type="spellEnd"/>
      <w:r>
        <w:rPr>
          <w:rtl/>
        </w:rPr>
        <w:t>:</w:t>
      </w:r>
    </w:p>
    <w:p w:rsidR="00717843" w:rsidRDefault="00717843" w:rsidP="00717843">
      <w:pPr>
        <w:pStyle w:val="KeepWithNext"/>
        <w:rPr>
          <w:rtl/>
          <w:lang w:eastAsia="he-IL"/>
        </w:rPr>
      </w:pPr>
    </w:p>
    <w:p w:rsidR="00717843" w:rsidRDefault="00717843" w:rsidP="00717843">
      <w:pPr>
        <w:rPr>
          <w:rtl/>
          <w:lang w:eastAsia="he-IL"/>
        </w:rPr>
      </w:pPr>
      <w:r>
        <w:rPr>
          <w:rFonts w:hint="cs"/>
          <w:rtl/>
          <w:lang w:eastAsia="he-IL"/>
        </w:rPr>
        <w:t xml:space="preserve">זה לא תצהיר, זה פשוט לא תצהיר. </w:t>
      </w:r>
      <w:r w:rsidR="00D357F1">
        <w:rPr>
          <w:rFonts w:hint="cs"/>
          <w:rtl/>
          <w:lang w:eastAsia="he-IL"/>
        </w:rPr>
        <w:t xml:space="preserve">זה לא נחשב תצהיר. </w:t>
      </w:r>
    </w:p>
    <w:p w:rsidR="00D357F1" w:rsidRDefault="00D357F1" w:rsidP="00717843">
      <w:pPr>
        <w:rPr>
          <w:rtl/>
          <w:lang w:eastAsia="he-IL"/>
        </w:rPr>
      </w:pPr>
      <w:bookmarkStart w:id="562" w:name="_ETM_Q1_5996676"/>
      <w:bookmarkEnd w:id="562"/>
    </w:p>
    <w:p w:rsidR="00D357F1" w:rsidRDefault="00D357F1" w:rsidP="00D357F1">
      <w:pPr>
        <w:pStyle w:val="af6"/>
        <w:keepNext/>
        <w:rPr>
          <w:rtl/>
        </w:rPr>
      </w:pPr>
      <w:bookmarkStart w:id="563" w:name="_ETM_Q1_5996977"/>
      <w:bookmarkEnd w:id="563"/>
      <w:r>
        <w:rPr>
          <w:rtl/>
        </w:rPr>
        <w:t>היו"ר ניסן סלומינסקי:</w:t>
      </w:r>
    </w:p>
    <w:p w:rsidR="00D357F1" w:rsidRDefault="00D357F1" w:rsidP="00D357F1">
      <w:pPr>
        <w:pStyle w:val="KeepWithNext"/>
        <w:rPr>
          <w:rtl/>
          <w:lang w:eastAsia="he-IL"/>
        </w:rPr>
      </w:pPr>
    </w:p>
    <w:p w:rsidR="0075227A" w:rsidRDefault="00D357F1" w:rsidP="00D357F1">
      <w:pPr>
        <w:rPr>
          <w:rtl/>
          <w:lang w:eastAsia="he-IL"/>
        </w:rPr>
      </w:pPr>
      <w:r>
        <w:rPr>
          <w:rFonts w:hint="cs"/>
          <w:rtl/>
          <w:lang w:eastAsia="he-IL"/>
        </w:rPr>
        <w:t xml:space="preserve">אז מה זה? </w:t>
      </w:r>
    </w:p>
    <w:p w:rsidR="00D357F1" w:rsidRDefault="00D357F1" w:rsidP="00D357F1">
      <w:pPr>
        <w:rPr>
          <w:rtl/>
          <w:lang w:eastAsia="he-IL"/>
        </w:rPr>
      </w:pPr>
    </w:p>
    <w:p w:rsidR="00D357F1" w:rsidRDefault="00D357F1" w:rsidP="00D357F1">
      <w:pPr>
        <w:pStyle w:val="af9"/>
        <w:keepNext/>
        <w:rPr>
          <w:rtl/>
          <w:lang w:eastAsia="he-IL"/>
        </w:rPr>
      </w:pPr>
      <w:r>
        <w:rPr>
          <w:rtl/>
          <w:lang w:eastAsia="he-IL"/>
        </w:rPr>
        <w:t>חיים ארביב:</w:t>
      </w:r>
    </w:p>
    <w:p w:rsidR="00D357F1" w:rsidRDefault="00D357F1" w:rsidP="00D357F1">
      <w:pPr>
        <w:pStyle w:val="KeepWithNext"/>
        <w:rPr>
          <w:rtl/>
          <w:lang w:eastAsia="he-IL"/>
        </w:rPr>
      </w:pPr>
    </w:p>
    <w:p w:rsidR="00D357F1" w:rsidRDefault="00D357F1" w:rsidP="00D357F1">
      <w:pPr>
        <w:rPr>
          <w:rtl/>
          <w:lang w:eastAsia="he-IL"/>
        </w:rPr>
      </w:pPr>
      <w:r>
        <w:rPr>
          <w:rFonts w:hint="cs"/>
          <w:rtl/>
          <w:lang w:eastAsia="he-IL"/>
        </w:rPr>
        <w:t xml:space="preserve">זה סוג של הצהרה. </w:t>
      </w:r>
      <w:bookmarkStart w:id="564" w:name="_ETM_Q1_5995600"/>
      <w:bookmarkEnd w:id="564"/>
    </w:p>
    <w:p w:rsidR="00D357F1" w:rsidRDefault="00D357F1" w:rsidP="00D357F1">
      <w:pPr>
        <w:rPr>
          <w:rtl/>
          <w:lang w:eastAsia="he-IL"/>
        </w:rPr>
      </w:pPr>
    </w:p>
    <w:p w:rsidR="00D357F1" w:rsidRDefault="00D357F1" w:rsidP="00D357F1">
      <w:pPr>
        <w:pStyle w:val="a4"/>
        <w:keepNext/>
        <w:rPr>
          <w:rtl/>
        </w:rPr>
      </w:pPr>
      <w:bookmarkStart w:id="565" w:name="_ETM_Q1_5995902"/>
      <w:bookmarkEnd w:id="565"/>
      <w:r>
        <w:rPr>
          <w:rtl/>
        </w:rPr>
        <w:t xml:space="preserve">איה </w:t>
      </w:r>
      <w:proofErr w:type="spellStart"/>
      <w:r>
        <w:rPr>
          <w:rtl/>
        </w:rPr>
        <w:t>גורצקי</w:t>
      </w:r>
      <w:proofErr w:type="spellEnd"/>
      <w:r>
        <w:rPr>
          <w:rtl/>
        </w:rPr>
        <w:t>:</w:t>
      </w:r>
    </w:p>
    <w:p w:rsidR="00D357F1" w:rsidRDefault="00D357F1" w:rsidP="00D357F1">
      <w:pPr>
        <w:pStyle w:val="KeepWithNext"/>
        <w:rPr>
          <w:rtl/>
          <w:lang w:eastAsia="he-IL"/>
        </w:rPr>
      </w:pPr>
    </w:p>
    <w:p w:rsidR="0075227A" w:rsidRDefault="0075227A" w:rsidP="0075227A">
      <w:pPr>
        <w:rPr>
          <w:rtl/>
          <w:lang w:eastAsia="he-IL"/>
        </w:rPr>
      </w:pPr>
      <w:r>
        <w:rPr>
          <w:rFonts w:hint="cs"/>
          <w:rtl/>
          <w:lang w:eastAsia="he-IL"/>
        </w:rPr>
        <w:t xml:space="preserve">זו הצהרה. </w:t>
      </w:r>
      <w:r w:rsidR="00D357F1">
        <w:rPr>
          <w:rFonts w:hint="cs"/>
          <w:rtl/>
          <w:lang w:eastAsia="he-IL"/>
        </w:rPr>
        <w:t xml:space="preserve">הוא לא חותם על תצהיר, </w:t>
      </w:r>
      <w:r>
        <w:rPr>
          <w:rFonts w:hint="cs"/>
          <w:rtl/>
          <w:lang w:eastAsia="he-IL"/>
        </w:rPr>
        <w:t xml:space="preserve">הוא מגיש בקשה. </w:t>
      </w:r>
      <w:r w:rsidR="00D357F1">
        <w:rPr>
          <w:rFonts w:hint="cs"/>
          <w:rtl/>
          <w:lang w:eastAsia="he-IL"/>
        </w:rPr>
        <w:t>יש לנו</w:t>
      </w:r>
      <w:bookmarkStart w:id="566" w:name="_ETM_Q1_6003498"/>
      <w:bookmarkEnd w:id="566"/>
      <w:r w:rsidR="00D357F1">
        <w:rPr>
          <w:rFonts w:hint="cs"/>
          <w:rtl/>
          <w:lang w:eastAsia="he-IL"/>
        </w:rPr>
        <w:t xml:space="preserve"> טפסים. </w:t>
      </w:r>
    </w:p>
    <w:p w:rsidR="0075227A" w:rsidRDefault="0075227A" w:rsidP="0075227A">
      <w:pPr>
        <w:rPr>
          <w:rtl/>
          <w:lang w:eastAsia="he-IL"/>
        </w:rPr>
      </w:pPr>
    </w:p>
    <w:sdt>
      <w:sdtPr>
        <w:rPr>
          <w:rtl/>
        </w:rPr>
        <w:alias w:val="יור"/>
        <w:tag w:val="&lt;ID&gt;5094&lt;/ID&gt;&lt;Name&gt;ניסן סלומינסקי - יו&quot;רַ&lt;/Name&gt;&lt;Data&gt;ניסן סלומינסקי&lt;/Data&gt;&lt;Shortcut&gt;ניסל&lt;/Shortcut&gt;"/>
        <w:id w:val="1997378039"/>
        <w:placeholder>
          <w:docPart w:val="DefaultPlaceholder_-1854013440"/>
        </w:placeholder>
      </w:sdtPr>
      <w:sdtContent>
        <w:p w:rsidR="0075227A" w:rsidRDefault="0075227A" w:rsidP="0075227A">
          <w:pPr>
            <w:pStyle w:val="af6"/>
            <w:keepNext/>
            <w:rPr>
              <w:rtl/>
            </w:rPr>
          </w:pPr>
          <w:r w:rsidRPr="0075227A">
            <w:rPr>
              <w:rStyle w:val="afd"/>
              <w:color w:val="000000"/>
              <w:rtl/>
            </w:rPr>
            <w:t>היו"ר ניסן סלומינסקי</w:t>
          </w:r>
          <w:r w:rsidRPr="0075227A">
            <w:rPr>
              <w:color w:val="000000"/>
              <w:rtl/>
            </w:rPr>
            <w:t>:</w:t>
          </w:r>
        </w:p>
      </w:sdtContent>
    </w:sdt>
    <w:p w:rsidR="0075227A" w:rsidRDefault="0075227A" w:rsidP="0075227A">
      <w:pPr>
        <w:pStyle w:val="KeepWithNext"/>
        <w:rPr>
          <w:rtl/>
          <w:lang w:eastAsia="he-IL"/>
        </w:rPr>
      </w:pPr>
    </w:p>
    <w:p w:rsidR="0075227A" w:rsidRDefault="00D357F1" w:rsidP="0075227A">
      <w:pPr>
        <w:rPr>
          <w:rtl/>
          <w:lang w:eastAsia="he-IL"/>
        </w:rPr>
      </w:pPr>
      <w:r>
        <w:rPr>
          <w:rFonts w:hint="cs"/>
          <w:rtl/>
          <w:lang w:eastAsia="he-IL"/>
        </w:rPr>
        <w:t xml:space="preserve">הוא מגיש בקשה, </w:t>
      </w:r>
      <w:r w:rsidR="0075227A">
        <w:rPr>
          <w:rFonts w:hint="cs"/>
          <w:rtl/>
          <w:lang w:eastAsia="he-IL"/>
        </w:rPr>
        <w:t>ואף אחד לא חתום</w:t>
      </w:r>
      <w:r>
        <w:rPr>
          <w:rFonts w:hint="cs"/>
          <w:rtl/>
          <w:lang w:eastAsia="he-IL"/>
        </w:rPr>
        <w:t xml:space="preserve"> על הבקשה? </w:t>
      </w:r>
    </w:p>
    <w:p w:rsidR="00D357F1" w:rsidRDefault="00D357F1" w:rsidP="0075227A">
      <w:pPr>
        <w:rPr>
          <w:rtl/>
          <w:lang w:eastAsia="he-IL"/>
        </w:rPr>
      </w:pPr>
      <w:bookmarkStart w:id="567" w:name="_ETM_Q1_6011073"/>
      <w:bookmarkStart w:id="568" w:name="_ETM_Q1_6011365"/>
      <w:bookmarkEnd w:id="567"/>
      <w:bookmarkEnd w:id="568"/>
    </w:p>
    <w:p w:rsidR="00D357F1" w:rsidRDefault="00D357F1" w:rsidP="00D357F1">
      <w:pPr>
        <w:pStyle w:val="-"/>
        <w:keepNext/>
        <w:rPr>
          <w:rtl/>
        </w:rPr>
      </w:pPr>
      <w:r>
        <w:rPr>
          <w:rtl/>
        </w:rPr>
        <w:t xml:space="preserve">איה </w:t>
      </w:r>
      <w:proofErr w:type="spellStart"/>
      <w:r>
        <w:rPr>
          <w:rtl/>
        </w:rPr>
        <w:t>גורצקי</w:t>
      </w:r>
      <w:proofErr w:type="spellEnd"/>
      <w:r>
        <w:rPr>
          <w:rtl/>
        </w:rPr>
        <w:t>:</w:t>
      </w:r>
    </w:p>
    <w:p w:rsidR="00D357F1" w:rsidRDefault="00D357F1" w:rsidP="00D357F1">
      <w:pPr>
        <w:pStyle w:val="KeepWithNext"/>
        <w:rPr>
          <w:rtl/>
          <w:lang w:eastAsia="he-IL"/>
        </w:rPr>
      </w:pPr>
    </w:p>
    <w:p w:rsidR="0075227A" w:rsidRDefault="0075227A" w:rsidP="0075227A">
      <w:pPr>
        <w:rPr>
          <w:rtl/>
          <w:lang w:eastAsia="he-IL"/>
        </w:rPr>
      </w:pPr>
      <w:r>
        <w:rPr>
          <w:rFonts w:hint="cs"/>
          <w:rtl/>
          <w:lang w:eastAsia="he-IL"/>
        </w:rPr>
        <w:t>הוא חתום</w:t>
      </w:r>
      <w:r w:rsidR="00D357F1">
        <w:rPr>
          <w:rFonts w:hint="cs"/>
          <w:rtl/>
          <w:lang w:eastAsia="he-IL"/>
        </w:rPr>
        <w:t xml:space="preserve"> עליה. הוא </w:t>
      </w:r>
      <w:bookmarkStart w:id="569" w:name="_ETM_Q1_6014368"/>
      <w:bookmarkEnd w:id="569"/>
      <w:r w:rsidR="00D357F1">
        <w:rPr>
          <w:rFonts w:hint="cs"/>
          <w:rtl/>
          <w:lang w:eastAsia="he-IL"/>
        </w:rPr>
        <w:t xml:space="preserve">ימשיך להיות חתום עליה. </w:t>
      </w:r>
    </w:p>
    <w:p w:rsidR="0075227A" w:rsidRDefault="0075227A" w:rsidP="0075227A">
      <w:pPr>
        <w:rPr>
          <w:rtl/>
          <w:lang w:eastAsia="he-IL"/>
        </w:rPr>
      </w:pPr>
    </w:p>
    <w:sdt>
      <w:sdtPr>
        <w:rPr>
          <w:rFonts w:hint="cs"/>
          <w:rtl/>
          <w:lang w:eastAsia="he-IL"/>
        </w:rPr>
        <w:alias w:val="אורח"/>
        <w:tag w:val="&lt;ID&gt;802571&lt;/ID&gt;&lt;Name&gt;גלעד בהט&lt;/Name&gt;&lt;Data&gt;גלעד בהט&lt;/Data&gt;&lt;Shortcut&gt;גלבה&lt;/Shortcut&gt;&lt;Title&gt;רמ&quot;ד חקירות, המשרד לבטחון פנים&lt;/Title&gt;"/>
        <w:id w:val="10814706"/>
        <w:placeholder>
          <w:docPart w:val="DefaultPlaceholder_-1854013440"/>
        </w:placeholder>
      </w:sdtPr>
      <w:sdtContent>
        <w:p w:rsidR="0075227A" w:rsidRDefault="0075227A" w:rsidP="0075227A">
          <w:pPr>
            <w:pStyle w:val="af9"/>
            <w:keepNext/>
            <w:rPr>
              <w:rtl/>
              <w:lang w:eastAsia="he-IL"/>
            </w:rPr>
          </w:pPr>
          <w:r w:rsidRPr="0075227A">
            <w:rPr>
              <w:rStyle w:val="afd"/>
              <w:color w:val="000000"/>
              <w:rtl/>
            </w:rPr>
            <w:t>גלעד בהט</w:t>
          </w:r>
          <w:r w:rsidRPr="0075227A">
            <w:rPr>
              <w:color w:val="000000"/>
              <w:rtl/>
              <w:lang w:eastAsia="he-IL"/>
            </w:rPr>
            <w:t>:</w:t>
          </w:r>
        </w:p>
      </w:sdtContent>
    </w:sdt>
    <w:p w:rsidR="0075227A" w:rsidRDefault="0075227A" w:rsidP="0075227A">
      <w:pPr>
        <w:rPr>
          <w:rtl/>
          <w:lang w:eastAsia="he-IL"/>
        </w:rPr>
      </w:pPr>
    </w:p>
    <w:p w:rsidR="0075227A" w:rsidRDefault="00D357F1" w:rsidP="00D357F1">
      <w:pPr>
        <w:rPr>
          <w:rtl/>
          <w:lang w:eastAsia="he-IL"/>
        </w:rPr>
      </w:pPr>
      <w:r>
        <w:rPr>
          <w:rFonts w:hint="cs"/>
          <w:rtl/>
          <w:lang w:eastAsia="he-IL"/>
        </w:rPr>
        <w:t>קודם כל, בקשת הארכת מעצר או</w:t>
      </w:r>
      <w:bookmarkStart w:id="570" w:name="_ETM_Q1_6018262"/>
      <w:bookmarkEnd w:id="570"/>
      <w:r>
        <w:rPr>
          <w:rFonts w:hint="cs"/>
          <w:rtl/>
          <w:lang w:eastAsia="he-IL"/>
        </w:rPr>
        <w:t xml:space="preserve"> בקשה לצו תמולא על ידי החוקר ותיחתם על ידו,</w:t>
      </w:r>
      <w:bookmarkStart w:id="571" w:name="_ETM_Q1_6023973"/>
      <w:bookmarkEnd w:id="571"/>
      <w:r>
        <w:rPr>
          <w:rFonts w:hint="cs"/>
          <w:rtl/>
          <w:lang w:eastAsia="he-IL"/>
        </w:rPr>
        <w:t xml:space="preserve"> על ידי אותו אדם שמופיע בבית המשפט, זאת אומרת, לא</w:t>
      </w:r>
      <w:bookmarkStart w:id="572" w:name="_ETM_Q1_6023176"/>
      <w:bookmarkEnd w:id="572"/>
      <w:r>
        <w:rPr>
          <w:rFonts w:hint="cs"/>
          <w:rtl/>
          <w:lang w:eastAsia="he-IL"/>
        </w:rPr>
        <w:t xml:space="preserve"> יכול להיות מצב שבו אדם חותם על הבקשה ואחר מופיע.</w:t>
      </w:r>
      <w:bookmarkStart w:id="573" w:name="_ETM_Q1_6029305"/>
      <w:bookmarkEnd w:id="573"/>
      <w:r>
        <w:rPr>
          <w:rFonts w:hint="cs"/>
          <w:rtl/>
          <w:lang w:eastAsia="he-IL"/>
        </w:rPr>
        <w:t xml:space="preserve"> ב</w:t>
      </w:r>
      <w:r w:rsidR="0075227A">
        <w:rPr>
          <w:rFonts w:hint="cs"/>
          <w:rtl/>
          <w:lang w:eastAsia="he-IL"/>
        </w:rPr>
        <w:t xml:space="preserve">בקשה עצמה, בטפסים הקיימים היום </w:t>
      </w:r>
      <w:r w:rsidR="0075227A">
        <w:rPr>
          <w:rtl/>
          <w:lang w:eastAsia="he-IL"/>
        </w:rPr>
        <w:t>–</w:t>
      </w:r>
      <w:r w:rsidR="0075227A">
        <w:rPr>
          <w:rFonts w:hint="cs"/>
          <w:rtl/>
          <w:lang w:eastAsia="he-IL"/>
        </w:rPr>
        <w:t xml:space="preserve"> בדרך כלל בסופה יש שורה </w:t>
      </w:r>
      <w:r>
        <w:rPr>
          <w:rFonts w:hint="cs"/>
          <w:rtl/>
          <w:lang w:eastAsia="he-IL"/>
        </w:rPr>
        <w:t xml:space="preserve">או סעיף שבו מצהיר המבקש לפני בית המשפט, הוא </w:t>
      </w:r>
      <w:bookmarkStart w:id="574" w:name="_ETM_Q1_6042614"/>
      <w:bookmarkEnd w:id="574"/>
      <w:r>
        <w:rPr>
          <w:rFonts w:hint="cs"/>
          <w:rtl/>
          <w:lang w:eastAsia="he-IL"/>
        </w:rPr>
        <w:t>ממלא את הסעיף הזה בפני בית המשפט גם עם על</w:t>
      </w:r>
      <w:bookmarkStart w:id="575" w:name="_ETM_Q1_6047134"/>
      <w:bookmarkEnd w:id="575"/>
      <w:r>
        <w:rPr>
          <w:rFonts w:hint="cs"/>
          <w:rtl/>
          <w:lang w:eastAsia="he-IL"/>
        </w:rPr>
        <w:t xml:space="preserve"> הבקשה חתום או מילא אותה מישהו אחר, שהוא מאשר שכל </w:t>
      </w:r>
      <w:bookmarkStart w:id="576" w:name="_ETM_Q1_6048221"/>
      <w:bookmarkEnd w:id="576"/>
      <w:r>
        <w:rPr>
          <w:rFonts w:hint="cs"/>
          <w:rtl/>
          <w:lang w:eastAsia="he-IL"/>
        </w:rPr>
        <w:t>מה שכתוב בבקשה אמת הוא, וזה הסעיף שממלאים אותו בפני</w:t>
      </w:r>
      <w:bookmarkStart w:id="577" w:name="_ETM_Q1_6052260"/>
      <w:bookmarkEnd w:id="577"/>
      <w:r>
        <w:rPr>
          <w:rFonts w:hint="cs"/>
          <w:rtl/>
          <w:lang w:eastAsia="he-IL"/>
        </w:rPr>
        <w:t xml:space="preserve"> בית משפט, חותמים עליו - - - הדיון. כמובן שאם השופט קיבל את הבקשה ורואה שחתימה של האדם </w:t>
      </w:r>
      <w:bookmarkStart w:id="578" w:name="_ETM_Q1_6063842"/>
      <w:bookmarkEnd w:id="578"/>
      <w:r>
        <w:rPr>
          <w:rFonts w:hint="cs"/>
          <w:rtl/>
          <w:lang w:eastAsia="he-IL"/>
        </w:rPr>
        <w:t xml:space="preserve">שחתום עליו אינה זהה למי שמופיע בפניו יש כאן </w:t>
      </w:r>
      <w:bookmarkStart w:id="579" w:name="_ETM_Q1_6068098"/>
      <w:bookmarkEnd w:id="579"/>
      <w:r>
        <w:rPr>
          <w:rFonts w:hint="cs"/>
          <w:rtl/>
          <w:lang w:eastAsia="he-IL"/>
        </w:rPr>
        <w:t xml:space="preserve">בעיה, כי הרי הוא לא יכול להצהיר על מה שאדם אחר חתם עליו. לכן תמיד יש חובה למלא את הסעיף </w:t>
      </w:r>
      <w:bookmarkStart w:id="580" w:name="_ETM_Q1_6073392"/>
      <w:bookmarkEnd w:id="580"/>
      <w:r>
        <w:rPr>
          <w:rFonts w:hint="cs"/>
          <w:rtl/>
          <w:lang w:eastAsia="he-IL"/>
        </w:rPr>
        <w:t xml:space="preserve">הזה על ידי מי שמופיע בפני המותב או בפני השופט, והוא חותם על זה בסוף. </w:t>
      </w:r>
    </w:p>
    <w:p w:rsidR="0075227A" w:rsidRDefault="0075227A" w:rsidP="0075227A">
      <w:pPr>
        <w:rPr>
          <w:rtl/>
          <w:lang w:eastAsia="he-IL"/>
        </w:rPr>
      </w:pPr>
    </w:p>
    <w:sdt>
      <w:sdtPr>
        <w:rPr>
          <w:rFonts w:hint="cs"/>
          <w:rtl/>
        </w:rPr>
        <w:alias w:val="יור"/>
        <w:tag w:val="&lt;ID&gt;5094&lt;/ID&gt;&lt;Name&gt;ניסן סלומינסקי - יו&quot;רַ&lt;/Name&gt;&lt;Data&gt;ניסן סלומינסקי&lt;/Data&gt;&lt;Shortcut&gt;ניסל&lt;/Shortcut&gt;"/>
        <w:id w:val="1973088812"/>
        <w:placeholder>
          <w:docPart w:val="DefaultPlaceholder_-1854013440"/>
        </w:placeholder>
      </w:sdtPr>
      <w:sdtContent>
        <w:p w:rsidR="0075227A" w:rsidRDefault="0075227A" w:rsidP="0075227A">
          <w:pPr>
            <w:pStyle w:val="af6"/>
            <w:keepNext/>
            <w:rPr>
              <w:rtl/>
            </w:rPr>
          </w:pPr>
          <w:r w:rsidRPr="0075227A">
            <w:rPr>
              <w:rStyle w:val="afd"/>
              <w:color w:val="000000"/>
              <w:rtl/>
            </w:rPr>
            <w:t>היו"ר ניסן סלומינסקי</w:t>
          </w:r>
          <w:r w:rsidRPr="0075227A">
            <w:rPr>
              <w:color w:val="000000"/>
              <w:rtl/>
            </w:rPr>
            <w:t>:</w:t>
          </w:r>
        </w:p>
      </w:sdtContent>
    </w:sdt>
    <w:p w:rsidR="0075227A" w:rsidRDefault="0075227A" w:rsidP="0075227A">
      <w:pPr>
        <w:pStyle w:val="KeepWithNext"/>
        <w:rPr>
          <w:rtl/>
          <w:lang w:eastAsia="he-IL"/>
        </w:rPr>
      </w:pPr>
    </w:p>
    <w:p w:rsidR="0075227A" w:rsidRDefault="0075227A" w:rsidP="0075227A">
      <w:pPr>
        <w:rPr>
          <w:rtl/>
          <w:lang w:eastAsia="he-IL"/>
        </w:rPr>
      </w:pPr>
      <w:r>
        <w:rPr>
          <w:rFonts w:hint="cs"/>
          <w:rtl/>
          <w:lang w:eastAsia="he-IL"/>
        </w:rPr>
        <w:t xml:space="preserve">אז הסעיף פה, 6(א), נראה לך בסדר? </w:t>
      </w:r>
    </w:p>
    <w:p w:rsidR="0075227A" w:rsidRDefault="0075227A" w:rsidP="0075227A">
      <w:pPr>
        <w:rPr>
          <w:rtl/>
          <w:lang w:eastAsia="he-IL"/>
        </w:rPr>
      </w:pPr>
      <w:bookmarkStart w:id="581" w:name="_ETM_Q1_6069664"/>
      <w:bookmarkStart w:id="582" w:name="_ETM_Q1_6085532"/>
      <w:bookmarkEnd w:id="581"/>
      <w:bookmarkEnd w:id="582"/>
    </w:p>
    <w:p w:rsidR="00AA25F0" w:rsidRDefault="00AA25F0" w:rsidP="00AA25F0">
      <w:pPr>
        <w:pStyle w:val="af9"/>
        <w:keepNext/>
        <w:rPr>
          <w:rtl/>
          <w:lang w:eastAsia="he-IL"/>
        </w:rPr>
      </w:pPr>
      <w:r>
        <w:rPr>
          <w:rtl/>
          <w:lang w:eastAsia="he-IL"/>
        </w:rPr>
        <w:t>גלעד בהט:</w:t>
      </w:r>
    </w:p>
    <w:p w:rsidR="00AA25F0" w:rsidRDefault="00AA25F0" w:rsidP="00AA25F0">
      <w:pPr>
        <w:pStyle w:val="KeepWithNext"/>
        <w:rPr>
          <w:rtl/>
          <w:lang w:eastAsia="he-IL"/>
        </w:rPr>
      </w:pPr>
    </w:p>
    <w:p w:rsidR="00AA25F0" w:rsidRDefault="00AA25F0" w:rsidP="00AA25F0">
      <w:pPr>
        <w:rPr>
          <w:rtl/>
          <w:lang w:eastAsia="he-IL"/>
        </w:rPr>
      </w:pPr>
      <w:r>
        <w:rPr>
          <w:rFonts w:hint="cs"/>
          <w:rtl/>
          <w:lang w:eastAsia="he-IL"/>
        </w:rPr>
        <w:t>זה גם הנוסח</w:t>
      </w:r>
      <w:bookmarkStart w:id="583" w:name="_ETM_Q1_6083539"/>
      <w:bookmarkEnd w:id="583"/>
      <w:r>
        <w:rPr>
          <w:rFonts w:hint="cs"/>
          <w:rtl/>
          <w:lang w:eastAsia="he-IL"/>
        </w:rPr>
        <w:t xml:space="preserve"> שקיים היום, בחוק המעצרים, לא? </w:t>
      </w:r>
    </w:p>
    <w:p w:rsidR="00AA25F0" w:rsidRDefault="00AA25F0" w:rsidP="00AA25F0">
      <w:pPr>
        <w:rPr>
          <w:rtl/>
          <w:lang w:eastAsia="he-IL"/>
        </w:rPr>
      </w:pPr>
    </w:p>
    <w:p w:rsidR="00AA25F0" w:rsidRDefault="00AA25F0" w:rsidP="00AA25F0">
      <w:pPr>
        <w:pStyle w:val="a4"/>
        <w:keepNext/>
        <w:rPr>
          <w:rtl/>
        </w:rPr>
      </w:pPr>
      <w:r>
        <w:rPr>
          <w:rtl/>
        </w:rPr>
        <w:t xml:space="preserve">אפרת </w:t>
      </w:r>
      <w:proofErr w:type="spellStart"/>
      <w:r>
        <w:rPr>
          <w:rtl/>
        </w:rPr>
        <w:t>חקאק</w:t>
      </w:r>
      <w:proofErr w:type="spellEnd"/>
      <w:r>
        <w:rPr>
          <w:rtl/>
        </w:rPr>
        <w:t>:</w:t>
      </w:r>
    </w:p>
    <w:p w:rsidR="00AA25F0" w:rsidRDefault="00AA25F0" w:rsidP="00AA25F0">
      <w:pPr>
        <w:pStyle w:val="KeepWithNext"/>
        <w:rPr>
          <w:rtl/>
          <w:lang w:eastAsia="he-IL"/>
        </w:rPr>
      </w:pPr>
    </w:p>
    <w:p w:rsidR="00AA25F0" w:rsidRDefault="00AA25F0" w:rsidP="00AA25F0">
      <w:pPr>
        <w:rPr>
          <w:rtl/>
          <w:lang w:eastAsia="he-IL"/>
        </w:rPr>
      </w:pPr>
      <w:r>
        <w:rPr>
          <w:rFonts w:hint="cs"/>
          <w:rtl/>
          <w:lang w:eastAsia="he-IL"/>
        </w:rPr>
        <w:t xml:space="preserve">זה מופיע בסעיף 5 בחוק </w:t>
      </w:r>
      <w:bookmarkStart w:id="584" w:name="_ETM_Q1_6091727"/>
      <w:bookmarkEnd w:id="584"/>
      <w:r>
        <w:rPr>
          <w:rFonts w:hint="cs"/>
          <w:rtl/>
          <w:lang w:eastAsia="he-IL"/>
        </w:rPr>
        <w:t xml:space="preserve">המעצרים. </w:t>
      </w:r>
      <w:bookmarkStart w:id="585" w:name="_ETM_Q1_6093551"/>
      <w:bookmarkEnd w:id="585"/>
    </w:p>
    <w:p w:rsidR="00AA25F0" w:rsidRDefault="00AA25F0" w:rsidP="00AA25F0">
      <w:pPr>
        <w:rPr>
          <w:rtl/>
          <w:lang w:eastAsia="he-IL"/>
        </w:rPr>
      </w:pPr>
    </w:p>
    <w:p w:rsidR="00AA25F0" w:rsidRDefault="00AA25F0" w:rsidP="00AA25F0">
      <w:pPr>
        <w:pStyle w:val="af9"/>
        <w:keepNext/>
        <w:rPr>
          <w:rtl/>
          <w:lang w:eastAsia="he-IL"/>
        </w:rPr>
      </w:pPr>
      <w:r>
        <w:rPr>
          <w:rtl/>
          <w:lang w:eastAsia="he-IL"/>
        </w:rPr>
        <w:t>גלעד בהט:</w:t>
      </w:r>
    </w:p>
    <w:p w:rsidR="00AA25F0" w:rsidRDefault="00AA25F0" w:rsidP="00AA25F0">
      <w:pPr>
        <w:pStyle w:val="KeepWithNext"/>
        <w:rPr>
          <w:rtl/>
          <w:lang w:eastAsia="he-IL"/>
        </w:rPr>
      </w:pPr>
    </w:p>
    <w:p w:rsidR="00AA25F0" w:rsidRDefault="00AA25F0" w:rsidP="00AA25F0">
      <w:pPr>
        <w:rPr>
          <w:rtl/>
          <w:lang w:eastAsia="he-IL"/>
        </w:rPr>
      </w:pPr>
      <w:r>
        <w:rPr>
          <w:rFonts w:hint="cs"/>
          <w:rtl/>
          <w:lang w:eastAsia="he-IL"/>
        </w:rPr>
        <w:t xml:space="preserve">זה לא שינוי מהנוהג הקיים היום ולא שינוי </w:t>
      </w:r>
      <w:bookmarkStart w:id="586" w:name="_ETM_Q1_6101568"/>
      <w:bookmarkEnd w:id="586"/>
      <w:r>
        <w:rPr>
          <w:rFonts w:hint="cs"/>
          <w:rtl/>
          <w:lang w:eastAsia="he-IL"/>
        </w:rPr>
        <w:t>מחוק המעצרים מבחינת החובה של השוטר להצהיר שאכן הוא</w:t>
      </w:r>
      <w:bookmarkStart w:id="587" w:name="_ETM_Q1_6104202"/>
      <w:bookmarkEnd w:id="587"/>
      <w:r>
        <w:rPr>
          <w:rFonts w:hint="cs"/>
          <w:rtl/>
          <w:lang w:eastAsia="he-IL"/>
        </w:rPr>
        <w:t xml:space="preserve"> מופיע, והוא בדק ומצא שכל מה שכתוב פה </w:t>
      </w:r>
      <w:r>
        <w:rPr>
          <w:rtl/>
          <w:lang w:eastAsia="he-IL"/>
        </w:rPr>
        <w:t>–</w:t>
      </w:r>
      <w:bookmarkStart w:id="588" w:name="_ETM_Q1_6107670"/>
      <w:bookmarkEnd w:id="588"/>
      <w:r>
        <w:rPr>
          <w:rFonts w:hint="cs"/>
          <w:rtl/>
          <w:lang w:eastAsia="he-IL"/>
        </w:rPr>
        <w:t xml:space="preserve"> אמת. </w:t>
      </w:r>
    </w:p>
    <w:p w:rsidR="00AA25F0" w:rsidRDefault="00AA25F0" w:rsidP="00AA25F0">
      <w:pPr>
        <w:rPr>
          <w:rtl/>
          <w:lang w:eastAsia="he-IL"/>
        </w:rPr>
      </w:pPr>
    </w:p>
    <w:p w:rsidR="00D357F1" w:rsidRDefault="00D357F1" w:rsidP="00D357F1">
      <w:pPr>
        <w:pStyle w:val="-"/>
        <w:keepNext/>
        <w:rPr>
          <w:rtl/>
        </w:rPr>
      </w:pPr>
      <w:r>
        <w:rPr>
          <w:rtl/>
        </w:rPr>
        <w:t xml:space="preserve">איה </w:t>
      </w:r>
      <w:proofErr w:type="spellStart"/>
      <w:r>
        <w:rPr>
          <w:rtl/>
        </w:rPr>
        <w:t>גורצקי</w:t>
      </w:r>
      <w:proofErr w:type="spellEnd"/>
      <w:r>
        <w:rPr>
          <w:rtl/>
        </w:rPr>
        <w:t>:</w:t>
      </w:r>
    </w:p>
    <w:p w:rsidR="00D357F1" w:rsidRDefault="00D357F1" w:rsidP="00D357F1">
      <w:pPr>
        <w:pStyle w:val="KeepWithNext"/>
        <w:rPr>
          <w:rtl/>
          <w:lang w:eastAsia="he-IL"/>
        </w:rPr>
      </w:pPr>
    </w:p>
    <w:p w:rsidR="00AA25F0" w:rsidRDefault="00AA25F0" w:rsidP="00AA25F0">
      <w:pPr>
        <w:rPr>
          <w:rtl/>
          <w:lang w:eastAsia="he-IL"/>
        </w:rPr>
      </w:pPr>
      <w:r>
        <w:rPr>
          <w:rFonts w:hint="cs"/>
          <w:rtl/>
          <w:lang w:eastAsia="he-IL"/>
        </w:rPr>
        <w:t xml:space="preserve">אבל הצהרה לאחר אזהרה, מה שאתה אומר </w:t>
      </w:r>
      <w:r>
        <w:rPr>
          <w:rtl/>
          <w:lang w:eastAsia="he-IL"/>
        </w:rPr>
        <w:t>–</w:t>
      </w:r>
      <w:r>
        <w:rPr>
          <w:rFonts w:hint="cs"/>
          <w:rtl/>
          <w:lang w:eastAsia="he-IL"/>
        </w:rPr>
        <w:t xml:space="preserve"> </w:t>
      </w:r>
      <w:bookmarkStart w:id="589" w:name="_ETM_Q1_6106356"/>
      <w:bookmarkEnd w:id="589"/>
      <w:r>
        <w:rPr>
          <w:rFonts w:hint="cs"/>
          <w:rtl/>
          <w:lang w:eastAsia="he-IL"/>
        </w:rPr>
        <w:t xml:space="preserve">הצהרה לאחר אזהרה, קורה היום. </w:t>
      </w:r>
      <w:r w:rsidR="0075227A">
        <w:rPr>
          <w:rFonts w:hint="cs"/>
          <w:rtl/>
          <w:lang w:eastAsia="he-IL"/>
        </w:rPr>
        <w:t xml:space="preserve">תצהיר זו אות מתה </w:t>
      </w:r>
      <w:r w:rsidR="0075227A">
        <w:rPr>
          <w:rtl/>
          <w:lang w:eastAsia="he-IL"/>
        </w:rPr>
        <w:t>–</w:t>
      </w:r>
      <w:r w:rsidR="0075227A">
        <w:rPr>
          <w:rFonts w:hint="cs"/>
          <w:rtl/>
          <w:lang w:eastAsia="he-IL"/>
        </w:rPr>
        <w:t xml:space="preserve"> כי זה: אני מצהיר בפני עורך דין שדברי אמת. </w:t>
      </w:r>
      <w:r>
        <w:rPr>
          <w:rFonts w:hint="cs"/>
          <w:rtl/>
          <w:lang w:eastAsia="he-IL"/>
        </w:rPr>
        <w:t xml:space="preserve">וזה לא מש קורה </w:t>
      </w:r>
      <w:bookmarkStart w:id="590" w:name="_ETM_Q1_6121558"/>
      <w:bookmarkEnd w:id="590"/>
      <w:r>
        <w:rPr>
          <w:rFonts w:hint="cs"/>
          <w:rtl/>
          <w:lang w:eastAsia="he-IL"/>
        </w:rPr>
        <w:t xml:space="preserve">כאן. </w:t>
      </w:r>
      <w:r w:rsidR="0075227A">
        <w:rPr>
          <w:rFonts w:hint="cs"/>
          <w:rtl/>
          <w:lang w:eastAsia="he-IL"/>
        </w:rPr>
        <w:t xml:space="preserve">המילה </w:t>
      </w:r>
      <w:r>
        <w:rPr>
          <w:rFonts w:hint="cs"/>
          <w:rtl/>
          <w:lang w:eastAsia="he-IL"/>
        </w:rPr>
        <w:t>"</w:t>
      </w:r>
      <w:r w:rsidR="0075227A">
        <w:rPr>
          <w:rFonts w:hint="cs"/>
          <w:rtl/>
          <w:lang w:eastAsia="he-IL"/>
        </w:rPr>
        <w:t>תצהיר</w:t>
      </w:r>
      <w:r>
        <w:rPr>
          <w:rFonts w:hint="cs"/>
          <w:rtl/>
          <w:lang w:eastAsia="he-IL"/>
        </w:rPr>
        <w:t>"</w:t>
      </w:r>
      <w:r w:rsidR="0075227A">
        <w:rPr>
          <w:rFonts w:hint="cs"/>
          <w:rtl/>
          <w:lang w:eastAsia="he-IL"/>
        </w:rPr>
        <w:t xml:space="preserve"> נלקחה מהחוק הקיים אבל </w:t>
      </w:r>
      <w:bookmarkStart w:id="591" w:name="_ETM_Q1_6085331"/>
      <w:bookmarkEnd w:id="591"/>
      <w:r>
        <w:rPr>
          <w:rFonts w:hint="cs"/>
          <w:rtl/>
          <w:lang w:eastAsia="he-IL"/>
        </w:rPr>
        <w:t xml:space="preserve">מבחינתנו אין לה משמעות, כי לא כך אנחנו פועלים. </w:t>
      </w:r>
      <w:bookmarkStart w:id="592" w:name="_ETM_Q1_6129102"/>
      <w:bookmarkEnd w:id="592"/>
    </w:p>
    <w:p w:rsidR="00AA25F0" w:rsidRDefault="00AA25F0" w:rsidP="00AA25F0">
      <w:pPr>
        <w:rPr>
          <w:rtl/>
          <w:lang w:eastAsia="he-IL"/>
        </w:rPr>
      </w:pPr>
      <w:bookmarkStart w:id="593" w:name="_ETM_Q1_6097547"/>
      <w:bookmarkEnd w:id="593"/>
    </w:p>
    <w:p w:rsidR="00AA25F0" w:rsidRDefault="00AA25F0" w:rsidP="00AA25F0">
      <w:pPr>
        <w:pStyle w:val="a4"/>
        <w:keepNext/>
        <w:rPr>
          <w:rtl/>
        </w:rPr>
      </w:pPr>
      <w:bookmarkStart w:id="594" w:name="_ETM_Q1_6086595"/>
      <w:bookmarkEnd w:id="594"/>
      <w:r>
        <w:rPr>
          <w:rtl/>
        </w:rPr>
        <w:t>זאב בנימין בגין (הליכוד):</w:t>
      </w:r>
    </w:p>
    <w:p w:rsidR="00AA25F0" w:rsidRDefault="00AA25F0" w:rsidP="00AA25F0">
      <w:pPr>
        <w:pStyle w:val="KeepWithNext"/>
        <w:rPr>
          <w:rtl/>
          <w:lang w:eastAsia="he-IL"/>
        </w:rPr>
      </w:pPr>
    </w:p>
    <w:p w:rsidR="0075227A" w:rsidRDefault="0075227A" w:rsidP="0075227A">
      <w:pPr>
        <w:rPr>
          <w:rtl/>
          <w:lang w:eastAsia="he-IL"/>
        </w:rPr>
      </w:pPr>
      <w:bookmarkStart w:id="595" w:name="_ETM_Q1_6082804"/>
      <w:bookmarkEnd w:id="595"/>
      <w:r>
        <w:rPr>
          <w:rFonts w:hint="cs"/>
          <w:rtl/>
          <w:lang w:eastAsia="he-IL"/>
        </w:rPr>
        <w:t xml:space="preserve">אתם מציעים שהמילה "תצהיר" לא תופיע. </w:t>
      </w:r>
    </w:p>
    <w:p w:rsidR="0075227A" w:rsidRDefault="0075227A" w:rsidP="0075227A">
      <w:pPr>
        <w:rPr>
          <w:rtl/>
          <w:lang w:eastAsia="he-IL"/>
        </w:rPr>
      </w:pPr>
    </w:p>
    <w:p w:rsidR="00AA25F0" w:rsidRDefault="00AA25F0" w:rsidP="00AA25F0">
      <w:pPr>
        <w:pStyle w:val="a4"/>
        <w:keepNext/>
        <w:rPr>
          <w:rtl/>
        </w:rPr>
      </w:pPr>
      <w:bookmarkStart w:id="596" w:name="_ETM_Q1_6132716"/>
      <w:bookmarkEnd w:id="596"/>
      <w:r>
        <w:rPr>
          <w:rtl/>
        </w:rPr>
        <w:t xml:space="preserve">איה </w:t>
      </w:r>
      <w:proofErr w:type="spellStart"/>
      <w:r>
        <w:rPr>
          <w:rtl/>
        </w:rPr>
        <w:t>גורצקי</w:t>
      </w:r>
      <w:proofErr w:type="spellEnd"/>
      <w:r>
        <w:rPr>
          <w:rtl/>
        </w:rPr>
        <w:t>:</w:t>
      </w:r>
    </w:p>
    <w:p w:rsidR="00AA25F0" w:rsidRDefault="00AA25F0" w:rsidP="00AA25F0">
      <w:pPr>
        <w:pStyle w:val="KeepWithNext"/>
        <w:rPr>
          <w:rtl/>
          <w:lang w:eastAsia="he-IL"/>
        </w:rPr>
      </w:pPr>
    </w:p>
    <w:p w:rsidR="0075227A" w:rsidRDefault="0075227A" w:rsidP="0075227A">
      <w:pPr>
        <w:rPr>
          <w:rtl/>
          <w:lang w:eastAsia="he-IL"/>
        </w:rPr>
      </w:pPr>
      <w:r>
        <w:rPr>
          <w:rFonts w:hint="cs"/>
          <w:rtl/>
          <w:lang w:eastAsia="he-IL"/>
        </w:rPr>
        <w:t xml:space="preserve">בדיוק. </w:t>
      </w:r>
    </w:p>
    <w:p w:rsidR="0075227A" w:rsidRDefault="0075227A" w:rsidP="0075227A">
      <w:pPr>
        <w:rPr>
          <w:rtl/>
          <w:lang w:eastAsia="he-IL"/>
        </w:rPr>
      </w:pPr>
    </w:p>
    <w:sdt>
      <w:sdtPr>
        <w:rPr>
          <w:rFonts w:hint="cs"/>
          <w:rtl/>
        </w:rPr>
        <w:alias w:val="יור"/>
        <w:tag w:val="&lt;ID&gt;5094&lt;/ID&gt;&lt;Name&gt;ניסן סלומינסקי - יו&quot;רַ&lt;/Name&gt;&lt;Data&gt;ניסן סלומינסקי&lt;/Data&gt;&lt;Shortcut&gt;ניסל&lt;/Shortcut&gt;"/>
        <w:id w:val="-1596091696"/>
        <w:placeholder>
          <w:docPart w:val="DefaultPlaceholder_-1854013440"/>
        </w:placeholder>
      </w:sdtPr>
      <w:sdtContent>
        <w:p w:rsidR="0075227A" w:rsidRDefault="0075227A" w:rsidP="0075227A">
          <w:pPr>
            <w:pStyle w:val="af6"/>
            <w:keepNext/>
            <w:rPr>
              <w:rtl/>
            </w:rPr>
          </w:pPr>
          <w:r w:rsidRPr="0075227A">
            <w:rPr>
              <w:rStyle w:val="afd"/>
              <w:color w:val="000000"/>
              <w:rtl/>
            </w:rPr>
            <w:t>היו"ר ניסן סלומינסקי</w:t>
          </w:r>
          <w:r w:rsidRPr="0075227A">
            <w:rPr>
              <w:color w:val="000000"/>
              <w:rtl/>
            </w:rPr>
            <w:t>:</w:t>
          </w:r>
        </w:p>
      </w:sdtContent>
    </w:sdt>
    <w:p w:rsidR="0075227A" w:rsidRDefault="0075227A" w:rsidP="0075227A">
      <w:pPr>
        <w:pStyle w:val="KeepWithNext"/>
        <w:rPr>
          <w:rtl/>
          <w:lang w:eastAsia="he-IL"/>
        </w:rPr>
      </w:pPr>
    </w:p>
    <w:p w:rsidR="0075227A" w:rsidRDefault="0075227A" w:rsidP="0075227A">
      <w:pPr>
        <w:rPr>
          <w:rtl/>
          <w:lang w:eastAsia="he-IL"/>
        </w:rPr>
      </w:pPr>
      <w:r>
        <w:rPr>
          <w:rFonts w:hint="cs"/>
          <w:rtl/>
          <w:lang w:eastAsia="he-IL"/>
        </w:rPr>
        <w:t xml:space="preserve">אז מה שכתוב כאן "או בתצהיר", למעשה נותן לכם רק אופציה. </w:t>
      </w:r>
    </w:p>
    <w:p w:rsidR="0075227A" w:rsidRDefault="0075227A" w:rsidP="0075227A">
      <w:pPr>
        <w:rPr>
          <w:rtl/>
          <w:lang w:eastAsia="he-IL"/>
        </w:rPr>
      </w:pPr>
    </w:p>
    <w:p w:rsidR="00AA25F0" w:rsidRDefault="00AA25F0" w:rsidP="00AA25F0">
      <w:pPr>
        <w:pStyle w:val="-"/>
        <w:keepNext/>
        <w:rPr>
          <w:rtl/>
        </w:rPr>
      </w:pPr>
      <w:bookmarkStart w:id="597" w:name="_ETM_Q1_6142849"/>
      <w:bookmarkEnd w:id="597"/>
      <w:r>
        <w:rPr>
          <w:rtl/>
        </w:rPr>
        <w:t xml:space="preserve">איה </w:t>
      </w:r>
      <w:proofErr w:type="spellStart"/>
      <w:r>
        <w:rPr>
          <w:rtl/>
        </w:rPr>
        <w:t>גורצקי</w:t>
      </w:r>
      <w:proofErr w:type="spellEnd"/>
      <w:r>
        <w:rPr>
          <w:rtl/>
        </w:rPr>
        <w:t>:</w:t>
      </w:r>
    </w:p>
    <w:p w:rsidR="00AA25F0" w:rsidRDefault="00AA25F0" w:rsidP="00AA25F0">
      <w:pPr>
        <w:pStyle w:val="KeepWithNext"/>
        <w:rPr>
          <w:rtl/>
          <w:lang w:eastAsia="he-IL"/>
        </w:rPr>
      </w:pPr>
    </w:p>
    <w:p w:rsidR="0075227A" w:rsidRDefault="0075227A" w:rsidP="0075227A">
      <w:pPr>
        <w:rPr>
          <w:rtl/>
          <w:lang w:eastAsia="he-IL"/>
        </w:rPr>
      </w:pPr>
      <w:r>
        <w:rPr>
          <w:rFonts w:hint="cs"/>
          <w:rtl/>
          <w:lang w:eastAsia="he-IL"/>
        </w:rPr>
        <w:t>נכון</w:t>
      </w:r>
      <w:r w:rsidR="00AA25F0">
        <w:rPr>
          <w:rFonts w:hint="cs"/>
          <w:rtl/>
          <w:lang w:eastAsia="he-IL"/>
        </w:rPr>
        <w:t xml:space="preserve">. </w:t>
      </w:r>
    </w:p>
    <w:p w:rsidR="0075227A" w:rsidRDefault="0075227A" w:rsidP="0075227A">
      <w:pPr>
        <w:rPr>
          <w:rtl/>
          <w:lang w:eastAsia="he-IL"/>
        </w:rPr>
      </w:pPr>
    </w:p>
    <w:p w:rsidR="00AA25F0" w:rsidRDefault="00AA25F0" w:rsidP="00AA25F0">
      <w:pPr>
        <w:pStyle w:val="af6"/>
        <w:keepNext/>
        <w:rPr>
          <w:rtl/>
        </w:rPr>
      </w:pPr>
      <w:bookmarkStart w:id="598" w:name="_ETM_Q1_6159198"/>
      <w:bookmarkEnd w:id="598"/>
      <w:r>
        <w:rPr>
          <w:rtl/>
        </w:rPr>
        <w:t>היו"ר ניסן סלומינסקי:</w:t>
      </w:r>
    </w:p>
    <w:p w:rsidR="00AA25F0" w:rsidRDefault="00AA25F0" w:rsidP="00AA25F0">
      <w:pPr>
        <w:pStyle w:val="KeepWithNext"/>
        <w:rPr>
          <w:rtl/>
          <w:lang w:eastAsia="he-IL"/>
        </w:rPr>
      </w:pPr>
    </w:p>
    <w:p w:rsidR="00AA25F0" w:rsidRDefault="00AA25F0" w:rsidP="00AA25F0">
      <w:pPr>
        <w:rPr>
          <w:rtl/>
          <w:lang w:eastAsia="he-IL"/>
        </w:rPr>
      </w:pPr>
      <w:r>
        <w:rPr>
          <w:rFonts w:hint="cs"/>
          <w:rtl/>
          <w:lang w:eastAsia="he-IL"/>
        </w:rPr>
        <w:t xml:space="preserve">אז מה אכפת לכם שזה יהיה כתוב? </w:t>
      </w:r>
    </w:p>
    <w:p w:rsidR="00AA25F0" w:rsidRDefault="00AA25F0" w:rsidP="00AA25F0">
      <w:pPr>
        <w:rPr>
          <w:rtl/>
          <w:lang w:eastAsia="he-IL"/>
        </w:rPr>
      </w:pPr>
      <w:bookmarkStart w:id="599" w:name="_ETM_Q1_6155031"/>
      <w:bookmarkEnd w:id="599"/>
    </w:p>
    <w:sdt>
      <w:sdtPr>
        <w:rPr>
          <w:rFonts w:hint="cs"/>
          <w:rtl/>
          <w:lang w:eastAsia="he-IL"/>
        </w:rPr>
        <w:alias w:val="אורח"/>
        <w:tag w:val="&lt;ID&gt;788132&lt;/ID&gt;&lt;Name&gt;ליז ברלב-מונטיליו&lt;/Name&gt;&lt;Data&gt;ליז ברלב-מונטיליו&lt;/Data&gt;&lt;Shortcut&gt;ליבר&lt;/Shortcut&gt;&lt;Title&gt;משפטנית, משרד המשפטים&lt;/Title&gt;"/>
        <w:id w:val="197904195"/>
        <w:placeholder>
          <w:docPart w:val="DefaultPlaceholder_-1854013440"/>
        </w:placeholder>
      </w:sdtPr>
      <w:sdtContent>
        <w:p w:rsidR="0075227A" w:rsidRDefault="0075227A" w:rsidP="0075227A">
          <w:pPr>
            <w:pStyle w:val="af9"/>
            <w:keepNext/>
            <w:rPr>
              <w:rtl/>
              <w:lang w:eastAsia="he-IL"/>
            </w:rPr>
          </w:pPr>
          <w:proofErr w:type="spellStart"/>
          <w:r w:rsidRPr="0075227A">
            <w:rPr>
              <w:rStyle w:val="afd"/>
              <w:color w:val="000000"/>
              <w:rtl/>
            </w:rPr>
            <w:t>ליז</w:t>
          </w:r>
          <w:proofErr w:type="spellEnd"/>
          <w:r w:rsidRPr="0075227A">
            <w:rPr>
              <w:rStyle w:val="afd"/>
              <w:color w:val="000000"/>
              <w:rtl/>
            </w:rPr>
            <w:t xml:space="preserve"> </w:t>
          </w:r>
          <w:proofErr w:type="spellStart"/>
          <w:r w:rsidRPr="0075227A">
            <w:rPr>
              <w:rStyle w:val="afd"/>
              <w:color w:val="000000"/>
              <w:rtl/>
            </w:rPr>
            <w:t>ברלב-מונטיליו</w:t>
          </w:r>
          <w:proofErr w:type="spellEnd"/>
          <w:r w:rsidRPr="0075227A">
            <w:rPr>
              <w:color w:val="000000"/>
              <w:rtl/>
              <w:lang w:eastAsia="he-IL"/>
            </w:rPr>
            <w:t>:</w:t>
          </w:r>
        </w:p>
      </w:sdtContent>
    </w:sdt>
    <w:p w:rsidR="0075227A" w:rsidRDefault="0075227A" w:rsidP="0075227A">
      <w:pPr>
        <w:pStyle w:val="KeepWithNext"/>
        <w:rPr>
          <w:rtl/>
          <w:lang w:eastAsia="he-IL"/>
        </w:rPr>
      </w:pPr>
    </w:p>
    <w:p w:rsidR="0075227A" w:rsidRDefault="00AA25F0" w:rsidP="0075227A">
      <w:pPr>
        <w:rPr>
          <w:rtl/>
          <w:lang w:eastAsia="he-IL"/>
        </w:rPr>
      </w:pPr>
      <w:r>
        <w:rPr>
          <w:rFonts w:hint="cs"/>
          <w:rtl/>
          <w:lang w:eastAsia="he-IL"/>
        </w:rPr>
        <w:t xml:space="preserve">למען הגילוי הנאות </w:t>
      </w:r>
      <w:r w:rsidR="0075227A">
        <w:rPr>
          <w:rFonts w:hint="cs"/>
          <w:rtl/>
          <w:lang w:eastAsia="he-IL"/>
        </w:rPr>
        <w:t>היא אמרה שכרגע הם פחות משתמשים באופציה הזאת אז</w:t>
      </w:r>
      <w:r>
        <w:rPr>
          <w:rFonts w:hint="cs"/>
          <w:rtl/>
          <w:lang w:eastAsia="he-IL"/>
        </w:rPr>
        <w:t xml:space="preserve"> - - -</w:t>
      </w:r>
    </w:p>
    <w:p w:rsidR="0075227A" w:rsidRDefault="0075227A" w:rsidP="0075227A">
      <w:pPr>
        <w:rPr>
          <w:rtl/>
          <w:lang w:eastAsia="he-IL"/>
        </w:rPr>
      </w:pPr>
    </w:p>
    <w:sdt>
      <w:sdtPr>
        <w:rPr>
          <w:rFonts w:hint="cs"/>
          <w:rtl/>
        </w:rPr>
        <w:alias w:val="יור"/>
        <w:tag w:val="&lt;ID&gt;5094&lt;/ID&gt;&lt;Name&gt;ניסן סלומינסקי - יו&quot;רַ&lt;/Name&gt;&lt;Data&gt;ניסן סלומינסקי&lt;/Data&gt;&lt;Shortcut&gt;ניסל&lt;/Shortcut&gt;"/>
        <w:id w:val="-1652815630"/>
        <w:placeholder>
          <w:docPart w:val="DefaultPlaceholder_-1854013440"/>
        </w:placeholder>
      </w:sdtPr>
      <w:sdtContent>
        <w:p w:rsidR="0075227A" w:rsidRDefault="0075227A" w:rsidP="0075227A">
          <w:pPr>
            <w:pStyle w:val="af6"/>
            <w:keepNext/>
            <w:rPr>
              <w:rtl/>
            </w:rPr>
          </w:pPr>
          <w:r w:rsidRPr="0075227A">
            <w:rPr>
              <w:rStyle w:val="afd"/>
              <w:color w:val="000000"/>
              <w:rtl/>
            </w:rPr>
            <w:t>היו"ר ניסן סלומינסקי</w:t>
          </w:r>
          <w:r w:rsidRPr="0075227A">
            <w:rPr>
              <w:color w:val="000000"/>
              <w:rtl/>
            </w:rPr>
            <w:t>:</w:t>
          </w:r>
        </w:p>
      </w:sdtContent>
    </w:sdt>
    <w:p w:rsidR="0075227A" w:rsidRDefault="0075227A" w:rsidP="0075227A">
      <w:pPr>
        <w:pStyle w:val="KeepWithNext"/>
        <w:rPr>
          <w:rtl/>
          <w:lang w:eastAsia="he-IL"/>
        </w:rPr>
      </w:pPr>
    </w:p>
    <w:p w:rsidR="0075227A" w:rsidRDefault="00AA25F0" w:rsidP="0075227A">
      <w:pPr>
        <w:rPr>
          <w:rtl/>
          <w:lang w:eastAsia="he-IL"/>
        </w:rPr>
      </w:pPr>
      <w:r>
        <w:rPr>
          <w:rFonts w:hint="cs"/>
          <w:rtl/>
          <w:lang w:eastAsia="he-IL"/>
        </w:rPr>
        <w:t xml:space="preserve">כי אני חשבתי לרגע שיכול </w:t>
      </w:r>
      <w:bookmarkStart w:id="600" w:name="_ETM_Q1_6168823"/>
      <w:bookmarkEnd w:id="600"/>
      <w:r>
        <w:rPr>
          <w:rFonts w:hint="cs"/>
          <w:rtl/>
          <w:lang w:eastAsia="he-IL"/>
        </w:rPr>
        <w:t xml:space="preserve">להיות שעד היום שוטר לא צריך לעשות את התהליך </w:t>
      </w:r>
      <w:bookmarkStart w:id="601" w:name="_ETM_Q1_6170909"/>
      <w:bookmarkEnd w:id="601"/>
      <w:r>
        <w:rPr>
          <w:rFonts w:hint="cs"/>
          <w:rtl/>
          <w:lang w:eastAsia="he-IL"/>
        </w:rPr>
        <w:t xml:space="preserve">הזה, בפלילי, ואז כאילו עכשיו מעמיסים עליו משהו. טוב, </w:t>
      </w:r>
      <w:bookmarkStart w:id="602" w:name="_ETM_Q1_6178416"/>
      <w:bookmarkEnd w:id="602"/>
      <w:r>
        <w:rPr>
          <w:rFonts w:hint="cs"/>
          <w:rtl/>
          <w:lang w:eastAsia="he-IL"/>
        </w:rPr>
        <w:t xml:space="preserve">אם אתם אומרים שזה קיים וכך נעשה </w:t>
      </w:r>
      <w:r>
        <w:rPr>
          <w:rtl/>
          <w:lang w:eastAsia="he-IL"/>
        </w:rPr>
        <w:t>–</w:t>
      </w:r>
      <w:r>
        <w:rPr>
          <w:rFonts w:hint="cs"/>
          <w:rtl/>
          <w:lang w:eastAsia="he-IL"/>
        </w:rPr>
        <w:t xml:space="preserve"> בסדר. </w:t>
      </w:r>
    </w:p>
    <w:p w:rsidR="00AA25F0" w:rsidRDefault="00AA25F0" w:rsidP="0075227A">
      <w:pPr>
        <w:rPr>
          <w:rtl/>
          <w:lang w:eastAsia="he-IL"/>
        </w:rPr>
      </w:pPr>
      <w:bookmarkStart w:id="603" w:name="_ETM_Q1_6184910"/>
      <w:bookmarkEnd w:id="603"/>
    </w:p>
    <w:sdt>
      <w:sdtPr>
        <w:rPr>
          <w:rFonts w:hint="cs"/>
          <w:rtl/>
        </w:rPr>
        <w:alias w:val="דובר"/>
        <w:tag w:val="&lt;ID&gt;5321&lt;/ID&gt;&lt;Name&gt;זאב בנימין בגין&lt;/Name&gt;&lt;Data&gt;זאב בנימין בגין (הליכוד):&lt;/Data&gt;&lt;Shortcut&gt;זאבג&lt;/Shortcut&gt;&lt;MemberID&gt;2198&lt;/MemberID&gt;"/>
        <w:id w:val="586969253"/>
        <w:placeholder>
          <w:docPart w:val="DefaultPlaceholder_-1854013440"/>
        </w:placeholder>
      </w:sdtPr>
      <w:sdtContent>
        <w:p w:rsidR="0075227A" w:rsidRDefault="0075227A" w:rsidP="0075227A">
          <w:pPr>
            <w:pStyle w:val="a4"/>
            <w:keepNext/>
            <w:rPr>
              <w:rtl/>
            </w:rPr>
          </w:pPr>
          <w:r w:rsidRPr="0075227A">
            <w:rPr>
              <w:rStyle w:val="afd"/>
              <w:color w:val="000000"/>
              <w:rtl/>
            </w:rPr>
            <w:t>זאב בנימין בגין (הליכוד):</w:t>
          </w:r>
        </w:p>
      </w:sdtContent>
    </w:sdt>
    <w:p w:rsidR="0075227A" w:rsidRDefault="0075227A" w:rsidP="0075227A">
      <w:pPr>
        <w:pStyle w:val="KeepWithNext"/>
        <w:rPr>
          <w:rtl/>
          <w:lang w:eastAsia="he-IL"/>
        </w:rPr>
      </w:pPr>
    </w:p>
    <w:p w:rsidR="0075227A" w:rsidRDefault="0075227A" w:rsidP="0075227A">
      <w:pPr>
        <w:rPr>
          <w:rtl/>
          <w:lang w:eastAsia="he-IL"/>
        </w:rPr>
      </w:pPr>
      <w:r>
        <w:rPr>
          <w:rFonts w:hint="cs"/>
          <w:rtl/>
          <w:lang w:eastAsia="he-IL"/>
        </w:rPr>
        <w:t xml:space="preserve">ברירת המחדל תהיה ללא תצהיר, נכון? אז למה לנו להוסיף? </w:t>
      </w:r>
    </w:p>
    <w:p w:rsidR="0075227A" w:rsidRDefault="0075227A" w:rsidP="0075227A">
      <w:pPr>
        <w:rPr>
          <w:rtl/>
          <w:lang w:eastAsia="he-IL"/>
        </w:rPr>
      </w:pPr>
    </w:p>
    <w:sdt>
      <w:sdtPr>
        <w:rPr>
          <w:rFonts w:hint="cs"/>
          <w:rtl/>
        </w:rPr>
        <w:alias w:val="יור"/>
        <w:tag w:val="&lt;ID&gt;5094&lt;/ID&gt;&lt;Name&gt;ניסן סלומינסקי - יו&quot;רַ&lt;/Name&gt;&lt;Data&gt;ניסן סלומינסקי&lt;/Data&gt;&lt;Shortcut&gt;ניסל&lt;/Shortcut&gt;"/>
        <w:id w:val="-1529172102"/>
        <w:placeholder>
          <w:docPart w:val="DefaultPlaceholder_-1854013440"/>
        </w:placeholder>
      </w:sdtPr>
      <w:sdtContent>
        <w:p w:rsidR="0075227A" w:rsidRDefault="0075227A" w:rsidP="0075227A">
          <w:pPr>
            <w:pStyle w:val="af6"/>
            <w:keepNext/>
            <w:rPr>
              <w:rtl/>
            </w:rPr>
          </w:pPr>
          <w:r w:rsidRPr="0075227A">
            <w:rPr>
              <w:rStyle w:val="afd"/>
              <w:color w:val="000000"/>
              <w:rtl/>
            </w:rPr>
            <w:t>היו"ר ניסן סלומינסקי</w:t>
          </w:r>
          <w:r w:rsidRPr="0075227A">
            <w:rPr>
              <w:color w:val="000000"/>
              <w:rtl/>
            </w:rPr>
            <w:t>:</w:t>
          </w:r>
        </w:p>
      </w:sdtContent>
    </w:sdt>
    <w:p w:rsidR="0075227A" w:rsidRDefault="0075227A" w:rsidP="0075227A">
      <w:pPr>
        <w:pStyle w:val="KeepWithNext"/>
        <w:rPr>
          <w:rtl/>
          <w:lang w:eastAsia="he-IL"/>
        </w:rPr>
      </w:pPr>
    </w:p>
    <w:p w:rsidR="0075227A" w:rsidRDefault="00AA25F0" w:rsidP="00AA25F0">
      <w:pPr>
        <w:rPr>
          <w:rtl/>
          <w:lang w:eastAsia="he-IL"/>
        </w:rPr>
      </w:pPr>
      <w:bookmarkStart w:id="604" w:name="_ETM_Q1_6190479"/>
      <w:bookmarkEnd w:id="604"/>
      <w:r>
        <w:rPr>
          <w:rFonts w:hint="cs"/>
          <w:rtl/>
          <w:lang w:eastAsia="he-IL"/>
        </w:rPr>
        <w:t xml:space="preserve">לתת להם אופציה. </w:t>
      </w:r>
      <w:r w:rsidR="0075227A">
        <w:rPr>
          <w:rFonts w:hint="cs"/>
          <w:rtl/>
          <w:lang w:eastAsia="he-IL"/>
        </w:rPr>
        <w:t xml:space="preserve">אם בסיטואציה מסוימת </w:t>
      </w:r>
      <w:r>
        <w:rPr>
          <w:rFonts w:hint="cs"/>
          <w:rtl/>
          <w:lang w:eastAsia="he-IL"/>
        </w:rPr>
        <w:t xml:space="preserve">המשטרה תחליט שנוח לה עכשיו שהשוטר שמביא את הבקשה יבוא עם תצהיר כבר חתום, אז יכול להיות. </w:t>
      </w:r>
      <w:bookmarkStart w:id="605" w:name="_ETM_Q1_6205785"/>
      <w:bookmarkEnd w:id="605"/>
      <w:r w:rsidR="0075227A">
        <w:rPr>
          <w:rFonts w:hint="cs"/>
          <w:rtl/>
          <w:lang w:eastAsia="he-IL"/>
        </w:rPr>
        <w:t>אם זה רק לתת לה עוד אופציה</w:t>
      </w:r>
      <w:r>
        <w:rPr>
          <w:rFonts w:hint="cs"/>
          <w:rtl/>
          <w:lang w:eastAsia="he-IL"/>
        </w:rPr>
        <w:t xml:space="preserve">, מה זה מפריע לנו? </w:t>
      </w:r>
    </w:p>
    <w:p w:rsidR="0075227A" w:rsidRDefault="0075227A" w:rsidP="0075227A">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955096386"/>
        <w:placeholder>
          <w:docPart w:val="DefaultPlaceholder_-1854013440"/>
        </w:placeholder>
      </w:sdtPr>
      <w:sdtContent>
        <w:p w:rsidR="0075227A" w:rsidRDefault="0075227A" w:rsidP="0075227A">
          <w:pPr>
            <w:pStyle w:val="a4"/>
            <w:keepNext/>
            <w:rPr>
              <w:rtl/>
            </w:rPr>
          </w:pPr>
          <w:r w:rsidRPr="0075227A">
            <w:rPr>
              <w:rStyle w:val="afd"/>
              <w:color w:val="000000"/>
              <w:rtl/>
            </w:rPr>
            <w:t>זאב בנימין בגין (הליכוד):</w:t>
          </w:r>
        </w:p>
      </w:sdtContent>
    </w:sdt>
    <w:p w:rsidR="0075227A" w:rsidRDefault="0075227A" w:rsidP="0075227A">
      <w:pPr>
        <w:pStyle w:val="KeepWithNext"/>
        <w:rPr>
          <w:rtl/>
          <w:lang w:eastAsia="he-IL"/>
        </w:rPr>
      </w:pPr>
    </w:p>
    <w:p w:rsidR="0075227A" w:rsidRDefault="0075227A" w:rsidP="0075227A">
      <w:pPr>
        <w:rPr>
          <w:rtl/>
          <w:lang w:eastAsia="he-IL"/>
        </w:rPr>
      </w:pPr>
      <w:r>
        <w:rPr>
          <w:rFonts w:hint="cs"/>
          <w:rtl/>
          <w:lang w:eastAsia="he-IL"/>
        </w:rPr>
        <w:t xml:space="preserve">השאלה היא אם צריך להכביר מילים. </w:t>
      </w:r>
    </w:p>
    <w:p w:rsidR="0075227A" w:rsidRDefault="0075227A" w:rsidP="0075227A">
      <w:pPr>
        <w:rPr>
          <w:rtl/>
          <w:lang w:eastAsia="he-IL"/>
        </w:rPr>
      </w:pPr>
    </w:p>
    <w:sdt>
      <w:sdtPr>
        <w:rPr>
          <w:rFonts w:hint="cs"/>
          <w:rtl/>
        </w:rPr>
        <w:alias w:val="יור"/>
        <w:tag w:val="&lt;ID&gt;5094&lt;/ID&gt;&lt;Name&gt;ניסן סלומינסקי - יו&quot;רַ&lt;/Name&gt;&lt;Data&gt;ניסן סלומינסקי&lt;/Data&gt;&lt;Shortcut&gt;ניסל&lt;/Shortcut&gt;"/>
        <w:id w:val="-1528255835"/>
        <w:placeholder>
          <w:docPart w:val="DefaultPlaceholder_-1854013440"/>
        </w:placeholder>
      </w:sdtPr>
      <w:sdtContent>
        <w:p w:rsidR="0075227A" w:rsidRDefault="0075227A" w:rsidP="0075227A">
          <w:pPr>
            <w:pStyle w:val="af6"/>
            <w:keepNext/>
            <w:rPr>
              <w:rtl/>
            </w:rPr>
          </w:pPr>
          <w:r w:rsidRPr="0075227A">
            <w:rPr>
              <w:rStyle w:val="afd"/>
              <w:color w:val="000000"/>
              <w:rtl/>
            </w:rPr>
            <w:t>היו"ר ניסן סלומינסקי</w:t>
          </w:r>
          <w:r w:rsidRPr="0075227A">
            <w:rPr>
              <w:color w:val="000000"/>
              <w:rtl/>
            </w:rPr>
            <w:t>:</w:t>
          </w:r>
        </w:p>
      </w:sdtContent>
    </w:sdt>
    <w:p w:rsidR="0075227A" w:rsidRDefault="0075227A" w:rsidP="0075227A">
      <w:pPr>
        <w:pStyle w:val="KeepWithNext"/>
        <w:rPr>
          <w:rtl/>
          <w:lang w:eastAsia="he-IL"/>
        </w:rPr>
      </w:pPr>
    </w:p>
    <w:p w:rsidR="0075227A" w:rsidRDefault="0075227A" w:rsidP="0075227A">
      <w:pPr>
        <w:rPr>
          <w:rtl/>
          <w:lang w:eastAsia="he-IL"/>
        </w:rPr>
      </w:pPr>
      <w:r>
        <w:rPr>
          <w:rFonts w:hint="cs"/>
          <w:rtl/>
          <w:lang w:eastAsia="he-IL"/>
        </w:rPr>
        <w:t xml:space="preserve">עוד מעט נדון. עכשיו סעיף (ב). תגידי את הפרטים ונראה אם באמת צריך את זה בחוק. </w:t>
      </w:r>
    </w:p>
    <w:p w:rsidR="0075227A" w:rsidRDefault="0075227A" w:rsidP="0075227A">
      <w:pPr>
        <w:rPr>
          <w:rtl/>
          <w:lang w:eastAsia="he-IL"/>
        </w:rPr>
      </w:pPr>
    </w:p>
    <w:sdt>
      <w:sdtPr>
        <w:rPr>
          <w:rFonts w:hint="cs"/>
          <w:rtl/>
          <w:lang w:eastAsia="he-IL"/>
        </w:rPr>
        <w:alias w:val="אורח"/>
        <w:tag w:val="&lt;ID&gt;788132&lt;/ID&gt;&lt;Name&gt;ליז ברלב-מונטיליו&lt;/Name&gt;&lt;Data&gt;ליז ברלב-מונטיליו&lt;/Data&gt;&lt;Shortcut&gt;ליבר&lt;/Shortcut&gt;&lt;Title&gt;משפטנית, משרד המשפטים&lt;/Title&gt;"/>
        <w:id w:val="-965659953"/>
        <w:placeholder>
          <w:docPart w:val="DefaultPlaceholder_-1854013440"/>
        </w:placeholder>
      </w:sdtPr>
      <w:sdtContent>
        <w:p w:rsidR="0075227A" w:rsidRDefault="0075227A" w:rsidP="0075227A">
          <w:pPr>
            <w:pStyle w:val="af9"/>
            <w:keepNext/>
            <w:rPr>
              <w:rtl/>
              <w:lang w:eastAsia="he-IL"/>
            </w:rPr>
          </w:pPr>
          <w:proofErr w:type="spellStart"/>
          <w:r w:rsidRPr="0075227A">
            <w:rPr>
              <w:rStyle w:val="afd"/>
              <w:color w:val="000000"/>
              <w:rtl/>
            </w:rPr>
            <w:t>ליז</w:t>
          </w:r>
          <w:proofErr w:type="spellEnd"/>
          <w:r w:rsidRPr="0075227A">
            <w:rPr>
              <w:rStyle w:val="afd"/>
              <w:color w:val="000000"/>
              <w:rtl/>
            </w:rPr>
            <w:t xml:space="preserve"> </w:t>
          </w:r>
          <w:proofErr w:type="spellStart"/>
          <w:r w:rsidRPr="0075227A">
            <w:rPr>
              <w:rStyle w:val="afd"/>
              <w:color w:val="000000"/>
              <w:rtl/>
            </w:rPr>
            <w:t>ברלב-מונטיליו</w:t>
          </w:r>
          <w:proofErr w:type="spellEnd"/>
          <w:r w:rsidRPr="0075227A">
            <w:rPr>
              <w:color w:val="000000"/>
              <w:rtl/>
              <w:lang w:eastAsia="he-IL"/>
            </w:rPr>
            <w:t>:</w:t>
          </w:r>
        </w:p>
      </w:sdtContent>
    </w:sdt>
    <w:p w:rsidR="0075227A" w:rsidRDefault="0075227A" w:rsidP="0075227A">
      <w:pPr>
        <w:pStyle w:val="KeepWithNext"/>
        <w:rPr>
          <w:rtl/>
          <w:lang w:eastAsia="he-IL"/>
        </w:rPr>
      </w:pPr>
    </w:p>
    <w:p w:rsidR="0075227A" w:rsidRDefault="00AA25F0" w:rsidP="00AA25F0">
      <w:pPr>
        <w:rPr>
          <w:rtl/>
          <w:lang w:eastAsia="he-IL"/>
        </w:rPr>
      </w:pPr>
      <w:r>
        <w:rPr>
          <w:rFonts w:hint="cs"/>
          <w:rtl/>
          <w:lang w:eastAsia="he-IL"/>
        </w:rPr>
        <w:t xml:space="preserve">הסעיף הראשון זה העובדות </w:t>
      </w:r>
      <w:bookmarkStart w:id="606" w:name="_ETM_Q1_6244062"/>
      <w:bookmarkEnd w:id="606"/>
      <w:r>
        <w:rPr>
          <w:rFonts w:hint="cs"/>
          <w:rtl/>
          <w:lang w:eastAsia="he-IL"/>
        </w:rPr>
        <w:t xml:space="preserve">המקנות גם זכות </w:t>
      </w:r>
      <w:bookmarkStart w:id="607" w:name="_ETM_Q1_6236198"/>
      <w:bookmarkEnd w:id="607"/>
      <w:r>
        <w:rPr>
          <w:rFonts w:hint="cs"/>
          <w:rtl/>
          <w:lang w:eastAsia="he-IL"/>
        </w:rPr>
        <w:t xml:space="preserve">לבית המשפט מבחינת סמכות מקומית ועניינית </w:t>
      </w:r>
      <w:r>
        <w:rPr>
          <w:rtl/>
          <w:lang w:eastAsia="he-IL"/>
        </w:rPr>
        <w:t>–</w:t>
      </w:r>
      <w:r>
        <w:rPr>
          <w:rFonts w:hint="cs"/>
          <w:rtl/>
          <w:lang w:eastAsia="he-IL"/>
        </w:rPr>
        <w:t xml:space="preserve"> פשוט ל</w:t>
      </w:r>
      <w:r w:rsidR="0075227A">
        <w:rPr>
          <w:rFonts w:hint="cs"/>
          <w:rtl/>
          <w:lang w:eastAsia="he-IL"/>
        </w:rPr>
        <w:t>פרט לבית המ</w:t>
      </w:r>
      <w:r>
        <w:rPr>
          <w:rFonts w:hint="cs"/>
          <w:rtl/>
          <w:lang w:eastAsia="he-IL"/>
        </w:rPr>
        <w:t>שפט למה יש לו סמכות לדון בבקשה</w:t>
      </w:r>
      <w:bookmarkStart w:id="608" w:name="_ETM_Q1_6251101"/>
      <w:bookmarkEnd w:id="608"/>
      <w:r>
        <w:rPr>
          <w:rFonts w:hint="cs"/>
          <w:rtl/>
          <w:lang w:eastAsia="he-IL"/>
        </w:rPr>
        <w:t xml:space="preserve">. העבירה שבקשר אליה מתבקש הצו </w:t>
      </w:r>
      <w:r>
        <w:rPr>
          <w:rtl/>
          <w:lang w:eastAsia="he-IL"/>
        </w:rPr>
        <w:t>–</w:t>
      </w:r>
      <w:r>
        <w:rPr>
          <w:rFonts w:hint="cs"/>
          <w:rtl/>
          <w:lang w:eastAsia="he-IL"/>
        </w:rPr>
        <w:t xml:space="preserve"> זה צריך</w:t>
      </w:r>
      <w:bookmarkStart w:id="609" w:name="_ETM_Q1_6247846"/>
      <w:bookmarkEnd w:id="609"/>
      <w:r>
        <w:rPr>
          <w:rFonts w:hint="cs"/>
          <w:rtl/>
          <w:lang w:eastAsia="he-IL"/>
        </w:rPr>
        <w:t xml:space="preserve"> לפרט, כמובן. הקשר של החפץ לגביו מתבקש הצו </w:t>
      </w:r>
      <w:r>
        <w:rPr>
          <w:rtl/>
          <w:lang w:eastAsia="he-IL"/>
        </w:rPr>
        <w:t>–</w:t>
      </w:r>
      <w:r>
        <w:rPr>
          <w:rFonts w:hint="cs"/>
          <w:rtl/>
          <w:lang w:eastAsia="he-IL"/>
        </w:rPr>
        <w:t xml:space="preserve"> בהתאם </w:t>
      </w:r>
      <w:bookmarkStart w:id="610" w:name="_ETM_Q1_6259098"/>
      <w:bookmarkEnd w:id="610"/>
      <w:r>
        <w:rPr>
          <w:rFonts w:hint="cs"/>
          <w:rtl/>
          <w:lang w:eastAsia="he-IL"/>
        </w:rPr>
        <w:t xml:space="preserve">להגדרה, כלומר, איך החפץ בדיוק קשור לעבירה. תמצית העובדות, המידע </w:t>
      </w:r>
      <w:bookmarkStart w:id="611" w:name="_ETM_Q1_6261301"/>
      <w:bookmarkEnd w:id="611"/>
      <w:r>
        <w:rPr>
          <w:rFonts w:hint="cs"/>
          <w:rtl/>
          <w:lang w:eastAsia="he-IL"/>
        </w:rPr>
        <w:t xml:space="preserve">עליו מתבקשת הבקשה </w:t>
      </w:r>
      <w:r>
        <w:rPr>
          <w:rtl/>
          <w:lang w:eastAsia="he-IL"/>
        </w:rPr>
        <w:t>–</w:t>
      </w:r>
      <w:r>
        <w:rPr>
          <w:rFonts w:hint="cs"/>
          <w:rtl/>
          <w:lang w:eastAsia="he-IL"/>
        </w:rPr>
        <w:t xml:space="preserve"> לשקף לבית המשפט שיוכל לקבל החלטה. פרטים הנוגעים לתיאור החפץ שלגביו מתבקש הצו </w:t>
      </w:r>
      <w:bookmarkStart w:id="612" w:name="_ETM_Q1_6269715"/>
      <w:bookmarkEnd w:id="612"/>
      <w:r>
        <w:rPr>
          <w:rFonts w:hint="cs"/>
          <w:rtl/>
          <w:lang w:eastAsia="he-IL"/>
        </w:rPr>
        <w:t>וידועים למבקש, פרטים הנוגעים לאדם שיופנה הצו או לאדם אחר</w:t>
      </w:r>
      <w:bookmarkStart w:id="613" w:name="_ETM_Q1_6274212"/>
      <w:bookmarkEnd w:id="613"/>
      <w:r>
        <w:rPr>
          <w:rFonts w:hint="cs"/>
          <w:rtl/>
          <w:lang w:eastAsia="he-IL"/>
        </w:rPr>
        <w:t xml:space="preserve"> שהוא בעל זכות בחפץ הידועים למבקש </w:t>
      </w:r>
      <w:r>
        <w:rPr>
          <w:rtl/>
          <w:lang w:eastAsia="he-IL"/>
        </w:rPr>
        <w:t>–</w:t>
      </w:r>
      <w:r>
        <w:rPr>
          <w:rFonts w:hint="cs"/>
          <w:rtl/>
          <w:lang w:eastAsia="he-IL"/>
        </w:rPr>
        <w:t xml:space="preserve"> כלומר, כל </w:t>
      </w:r>
      <w:bookmarkStart w:id="614" w:name="_ETM_Q1_6276808"/>
      <w:bookmarkEnd w:id="614"/>
      <w:r>
        <w:rPr>
          <w:rFonts w:hint="cs"/>
          <w:rtl/>
          <w:lang w:eastAsia="he-IL"/>
        </w:rPr>
        <w:t xml:space="preserve">זה </w:t>
      </w:r>
      <w:proofErr w:type="spellStart"/>
      <w:r>
        <w:rPr>
          <w:rFonts w:hint="cs"/>
          <w:rtl/>
          <w:lang w:eastAsia="he-IL"/>
        </w:rPr>
        <w:t>זה</w:t>
      </w:r>
      <w:proofErr w:type="spellEnd"/>
      <w:r>
        <w:rPr>
          <w:rFonts w:hint="cs"/>
          <w:rtl/>
          <w:lang w:eastAsia="he-IL"/>
        </w:rPr>
        <w:t xml:space="preserve"> בעצם הפרטים שנוגעים לצו ההמצאה. </w:t>
      </w:r>
    </w:p>
    <w:p w:rsidR="0075227A" w:rsidRDefault="0075227A" w:rsidP="0075227A">
      <w:pPr>
        <w:rPr>
          <w:rtl/>
          <w:lang w:eastAsia="he-IL"/>
        </w:rPr>
      </w:pPr>
    </w:p>
    <w:sdt>
      <w:sdtPr>
        <w:rPr>
          <w:rFonts w:hint="cs"/>
          <w:rtl/>
        </w:rPr>
        <w:alias w:val="יור"/>
        <w:tag w:val="&lt;ID&gt;5094&lt;/ID&gt;&lt;Name&gt;ניסן סלומינסקי - יו&quot;רַ&lt;/Name&gt;&lt;Data&gt;ניסן סלומינסקי&lt;/Data&gt;&lt;Shortcut&gt;ניסל&lt;/Shortcut&gt;"/>
        <w:id w:val="470569505"/>
        <w:placeholder>
          <w:docPart w:val="DefaultPlaceholder_-1854013440"/>
        </w:placeholder>
      </w:sdtPr>
      <w:sdtContent>
        <w:p w:rsidR="0075227A" w:rsidRDefault="0075227A" w:rsidP="0075227A">
          <w:pPr>
            <w:pStyle w:val="af6"/>
            <w:keepNext/>
            <w:rPr>
              <w:rtl/>
            </w:rPr>
          </w:pPr>
          <w:r w:rsidRPr="0075227A">
            <w:rPr>
              <w:rStyle w:val="afd"/>
              <w:color w:val="000000"/>
              <w:rtl/>
            </w:rPr>
            <w:t>היו"ר ניסן סלומינסקי</w:t>
          </w:r>
          <w:r w:rsidRPr="0075227A">
            <w:rPr>
              <w:color w:val="000000"/>
              <w:rtl/>
            </w:rPr>
            <w:t>:</w:t>
          </w:r>
        </w:p>
      </w:sdtContent>
    </w:sdt>
    <w:p w:rsidR="0075227A" w:rsidRDefault="0075227A" w:rsidP="0075227A">
      <w:pPr>
        <w:pStyle w:val="KeepWithNext"/>
        <w:rPr>
          <w:rtl/>
          <w:lang w:eastAsia="he-IL"/>
        </w:rPr>
      </w:pPr>
    </w:p>
    <w:p w:rsidR="00AA25F0" w:rsidRDefault="00AA25F0" w:rsidP="0075227A">
      <w:pPr>
        <w:rPr>
          <w:rtl/>
          <w:lang w:eastAsia="he-IL"/>
        </w:rPr>
      </w:pPr>
      <w:r>
        <w:rPr>
          <w:rFonts w:hint="cs"/>
          <w:rtl/>
          <w:lang w:eastAsia="he-IL"/>
        </w:rPr>
        <w:t xml:space="preserve">וכל זה צריך להיות מפורט בתצהיר? </w:t>
      </w:r>
    </w:p>
    <w:p w:rsidR="00AA25F0" w:rsidRDefault="00AA25F0" w:rsidP="0075227A">
      <w:pPr>
        <w:rPr>
          <w:rtl/>
          <w:lang w:eastAsia="he-IL"/>
        </w:rPr>
      </w:pPr>
    </w:p>
    <w:p w:rsidR="00AA25F0" w:rsidRDefault="00AA25F0" w:rsidP="00AA25F0">
      <w:pPr>
        <w:pStyle w:val="af9"/>
        <w:keepNext/>
        <w:rPr>
          <w:rtl/>
          <w:lang w:eastAsia="he-IL"/>
        </w:rPr>
      </w:pPr>
      <w:proofErr w:type="spellStart"/>
      <w:r>
        <w:rPr>
          <w:rtl/>
          <w:lang w:eastAsia="he-IL"/>
        </w:rPr>
        <w:t>ליז</w:t>
      </w:r>
      <w:proofErr w:type="spellEnd"/>
      <w:r>
        <w:rPr>
          <w:rtl/>
          <w:lang w:eastAsia="he-IL"/>
        </w:rPr>
        <w:t xml:space="preserve"> </w:t>
      </w:r>
      <w:proofErr w:type="spellStart"/>
      <w:r>
        <w:rPr>
          <w:rtl/>
          <w:lang w:eastAsia="he-IL"/>
        </w:rPr>
        <w:t>ברלב-מונטיליו</w:t>
      </w:r>
      <w:proofErr w:type="spellEnd"/>
      <w:r>
        <w:rPr>
          <w:rtl/>
          <w:lang w:eastAsia="he-IL"/>
        </w:rPr>
        <w:t>:</w:t>
      </w:r>
    </w:p>
    <w:p w:rsidR="00AA25F0" w:rsidRDefault="00AA25F0" w:rsidP="00AA25F0">
      <w:pPr>
        <w:pStyle w:val="KeepWithNext"/>
        <w:rPr>
          <w:rtl/>
          <w:lang w:eastAsia="he-IL"/>
        </w:rPr>
      </w:pPr>
    </w:p>
    <w:p w:rsidR="00AA25F0" w:rsidRDefault="00AA25F0" w:rsidP="00AA25F0">
      <w:pPr>
        <w:rPr>
          <w:rtl/>
          <w:lang w:eastAsia="he-IL"/>
        </w:rPr>
      </w:pPr>
      <w:r>
        <w:rPr>
          <w:rFonts w:hint="cs"/>
          <w:rtl/>
          <w:lang w:eastAsia="he-IL"/>
        </w:rPr>
        <w:t xml:space="preserve">בבקשה. </w:t>
      </w:r>
      <w:bookmarkStart w:id="615" w:name="_ETM_Q1_6281184"/>
      <w:bookmarkEnd w:id="615"/>
    </w:p>
    <w:p w:rsidR="00AA25F0" w:rsidRDefault="00AA25F0" w:rsidP="00AA25F0">
      <w:pPr>
        <w:rPr>
          <w:rtl/>
          <w:lang w:eastAsia="he-IL"/>
        </w:rPr>
      </w:pPr>
    </w:p>
    <w:p w:rsidR="00AA25F0" w:rsidRDefault="00AA25F0" w:rsidP="00AA25F0">
      <w:pPr>
        <w:rPr>
          <w:rtl/>
          <w:lang w:eastAsia="he-IL"/>
        </w:rPr>
      </w:pPr>
      <w:r>
        <w:rPr>
          <w:rFonts w:hint="cs"/>
          <w:rtl/>
          <w:lang w:eastAsia="he-IL"/>
        </w:rPr>
        <w:t>לעניין צו המצאה עתידית</w:t>
      </w:r>
      <w:bookmarkStart w:id="616" w:name="_ETM_Q1_6292545"/>
      <w:bookmarkEnd w:id="616"/>
      <w:r>
        <w:rPr>
          <w:rFonts w:hint="cs"/>
          <w:rtl/>
          <w:lang w:eastAsia="he-IL"/>
        </w:rPr>
        <w:t xml:space="preserve"> </w:t>
      </w:r>
      <w:r>
        <w:rPr>
          <w:rtl/>
          <w:lang w:eastAsia="he-IL"/>
        </w:rPr>
        <w:t>–</w:t>
      </w:r>
      <w:r>
        <w:rPr>
          <w:rFonts w:hint="cs"/>
          <w:rtl/>
          <w:lang w:eastAsia="he-IL"/>
        </w:rPr>
        <w:t xml:space="preserve"> מה בעצם פרק הזמן המבוקש, כי אמרנו שבית המשפט</w:t>
      </w:r>
      <w:bookmarkStart w:id="617" w:name="_ETM_Q1_6295071"/>
      <w:bookmarkEnd w:id="617"/>
      <w:r>
        <w:rPr>
          <w:rFonts w:hint="cs"/>
          <w:rtl/>
          <w:lang w:eastAsia="he-IL"/>
        </w:rPr>
        <w:t xml:space="preserve"> בעיקרון מוגבל ל-60 אבל זה יכול להיות יותר, יכול להיות </w:t>
      </w:r>
      <w:bookmarkStart w:id="618" w:name="_ETM_Q1_6296354"/>
      <w:bookmarkEnd w:id="618"/>
      <w:r>
        <w:rPr>
          <w:rFonts w:hint="cs"/>
          <w:rtl/>
          <w:lang w:eastAsia="he-IL"/>
        </w:rPr>
        <w:t xml:space="preserve">פחות. </w:t>
      </w:r>
      <w:bookmarkStart w:id="619" w:name="_ETM_Q1_6297794"/>
      <w:bookmarkEnd w:id="619"/>
      <w:r>
        <w:rPr>
          <w:rFonts w:hint="cs"/>
          <w:rtl/>
          <w:lang w:eastAsia="he-IL"/>
        </w:rPr>
        <w:t>אם הצו מבוקש לגבי חפץ המוחזק בידי מי שהשוטר</w:t>
      </w:r>
      <w:bookmarkStart w:id="620" w:name="_ETM_Q1_6302265"/>
      <w:bookmarkEnd w:id="620"/>
      <w:r>
        <w:rPr>
          <w:rFonts w:hint="cs"/>
          <w:rtl/>
          <w:lang w:eastAsia="he-IL"/>
        </w:rPr>
        <w:t xml:space="preserve"> חושב שהוא בעל מקצוע הנהנה מחיסיון, אז מה הנימוקים </w:t>
      </w:r>
      <w:bookmarkStart w:id="621" w:name="_ETM_Q1_6309097"/>
      <w:bookmarkEnd w:id="621"/>
      <w:r>
        <w:rPr>
          <w:rFonts w:hint="cs"/>
          <w:rtl/>
          <w:lang w:eastAsia="he-IL"/>
        </w:rPr>
        <w:t xml:space="preserve">שמצדיקים לתת את הצו בנסיבות האלה, </w:t>
      </w:r>
      <w:r w:rsidR="00371A7E">
        <w:rPr>
          <w:rFonts w:hint="cs"/>
          <w:rtl/>
          <w:lang w:eastAsia="he-IL"/>
        </w:rPr>
        <w:t>בהתחשב בזה שיש חיסון.</w:t>
      </w:r>
      <w:bookmarkStart w:id="622" w:name="_ETM_Q1_6314621"/>
      <w:bookmarkEnd w:id="622"/>
      <w:r w:rsidR="00371A7E">
        <w:rPr>
          <w:rFonts w:hint="cs"/>
          <w:rtl/>
          <w:lang w:eastAsia="he-IL"/>
        </w:rPr>
        <w:t xml:space="preserve"> פרטים בדבר בקשות קודמות לצווי המצאה שהתבקשו בהקשר הזה בתיק </w:t>
      </w:r>
      <w:bookmarkStart w:id="623" w:name="_ETM_Q1_6315127"/>
      <w:bookmarkEnd w:id="623"/>
      <w:r w:rsidR="00371A7E">
        <w:rPr>
          <w:rFonts w:hint="cs"/>
          <w:rtl/>
          <w:lang w:eastAsia="he-IL"/>
        </w:rPr>
        <w:t xml:space="preserve">החקירה, וכמובן </w:t>
      </w:r>
      <w:r w:rsidR="00371A7E">
        <w:rPr>
          <w:rtl/>
          <w:lang w:eastAsia="he-IL"/>
        </w:rPr>
        <w:t>–</w:t>
      </w:r>
      <w:r w:rsidR="00371A7E">
        <w:rPr>
          <w:rFonts w:hint="cs"/>
          <w:rtl/>
          <w:lang w:eastAsia="he-IL"/>
        </w:rPr>
        <w:t xml:space="preserve"> לצרף, כמו שכבר דיברנו, את כל </w:t>
      </w:r>
      <w:bookmarkStart w:id="624" w:name="_ETM_Q1_6323815"/>
      <w:bookmarkEnd w:id="624"/>
      <w:r w:rsidR="00371A7E">
        <w:rPr>
          <w:rFonts w:hint="cs"/>
          <w:rtl/>
          <w:lang w:eastAsia="he-IL"/>
        </w:rPr>
        <w:t xml:space="preserve">ההחלטות הקודמות, את ההעתקים, אלא אם כן - - - וסעיף ד' פשוט אומר שגם אם לא </w:t>
      </w:r>
      <w:bookmarkStart w:id="625" w:name="_ETM_Q1_6330666"/>
      <w:bookmarkEnd w:id="625"/>
      <w:r w:rsidR="00371A7E">
        <w:rPr>
          <w:rFonts w:hint="cs"/>
          <w:rtl/>
          <w:lang w:eastAsia="he-IL"/>
        </w:rPr>
        <w:t xml:space="preserve">כל הפרטים שפורטו הוגשו אליו והוא עדיין חושב שיש לו </w:t>
      </w:r>
      <w:bookmarkStart w:id="626" w:name="_ETM_Q1_6333194"/>
      <w:bookmarkEnd w:id="626"/>
      <w:r w:rsidR="00371A7E">
        <w:rPr>
          <w:rFonts w:hint="cs"/>
          <w:rtl/>
          <w:lang w:eastAsia="he-IL"/>
        </w:rPr>
        <w:t xml:space="preserve">את כל הבסיס לקבל החלטה מושכלת אז הוא יכול לקבל </w:t>
      </w:r>
      <w:bookmarkStart w:id="627" w:name="_ETM_Q1_6340824"/>
      <w:bookmarkEnd w:id="627"/>
      <w:r w:rsidR="00371A7E">
        <w:rPr>
          <w:rFonts w:hint="cs"/>
          <w:rtl/>
          <w:lang w:eastAsia="he-IL"/>
        </w:rPr>
        <w:t xml:space="preserve">החלטה בלי כל הפרטים האלה מנימוקים מיוחדים שיירשמו, טעמים מיוחדים. </w:t>
      </w:r>
      <w:bookmarkStart w:id="628" w:name="_ETM_Q1_6348175"/>
      <w:bookmarkEnd w:id="628"/>
    </w:p>
    <w:p w:rsidR="00AA25F0" w:rsidRDefault="00AA25F0" w:rsidP="00AA25F0">
      <w:pPr>
        <w:rPr>
          <w:rtl/>
          <w:lang w:eastAsia="he-IL"/>
        </w:rPr>
      </w:pPr>
    </w:p>
    <w:p w:rsidR="00AA25F0" w:rsidRDefault="00AA25F0" w:rsidP="00AA25F0">
      <w:pPr>
        <w:pStyle w:val="af6"/>
        <w:keepNext/>
        <w:rPr>
          <w:rtl/>
        </w:rPr>
      </w:pPr>
      <w:bookmarkStart w:id="629" w:name="_ETM_Q1_6282308"/>
      <w:bookmarkEnd w:id="629"/>
      <w:r>
        <w:rPr>
          <w:rtl/>
        </w:rPr>
        <w:t>היו"ר ניסן סלומינסקי:</w:t>
      </w:r>
    </w:p>
    <w:p w:rsidR="00AA25F0" w:rsidRDefault="00AA25F0" w:rsidP="00AA25F0">
      <w:pPr>
        <w:pStyle w:val="KeepWithNext"/>
        <w:rPr>
          <w:rtl/>
          <w:lang w:eastAsia="he-IL"/>
        </w:rPr>
      </w:pPr>
    </w:p>
    <w:p w:rsidR="0075227A" w:rsidRDefault="0075227A" w:rsidP="0075227A">
      <w:pPr>
        <w:rPr>
          <w:rtl/>
          <w:lang w:eastAsia="he-IL"/>
        </w:rPr>
      </w:pPr>
      <w:r>
        <w:rPr>
          <w:rFonts w:hint="cs"/>
          <w:rtl/>
          <w:lang w:eastAsia="he-IL"/>
        </w:rPr>
        <w:t>מה אתם מרגישים</w:t>
      </w:r>
      <w:r w:rsidR="00371A7E">
        <w:rPr>
          <w:rFonts w:hint="cs"/>
          <w:rtl/>
          <w:lang w:eastAsia="he-IL"/>
        </w:rPr>
        <w:t xml:space="preserve">, שזה צריך להיות בחוק הראשי או שזה יכול להיות בתקנות? </w:t>
      </w:r>
    </w:p>
    <w:p w:rsidR="0075227A" w:rsidRDefault="0075227A" w:rsidP="0075227A">
      <w:pPr>
        <w:rPr>
          <w:rtl/>
          <w:lang w:eastAsia="he-IL"/>
        </w:rPr>
      </w:pPr>
    </w:p>
    <w:p w:rsidR="00661811" w:rsidRDefault="00661811" w:rsidP="00661811">
      <w:pPr>
        <w:pStyle w:val="a4"/>
        <w:keepNext/>
        <w:rPr>
          <w:rtl/>
        </w:rPr>
      </w:pPr>
      <w:bookmarkStart w:id="630" w:name="_ETM_Q1_6353053"/>
      <w:bookmarkEnd w:id="630"/>
      <w:r>
        <w:rPr>
          <w:rtl/>
        </w:rPr>
        <w:t xml:space="preserve">גבריאלה </w:t>
      </w:r>
      <w:proofErr w:type="spellStart"/>
      <w:r>
        <w:rPr>
          <w:rtl/>
        </w:rPr>
        <w:t>פיסמן</w:t>
      </w:r>
      <w:proofErr w:type="spellEnd"/>
      <w:r>
        <w:rPr>
          <w:rtl/>
        </w:rPr>
        <w:t>:</w:t>
      </w:r>
    </w:p>
    <w:p w:rsidR="00661811" w:rsidRDefault="00661811" w:rsidP="00661811">
      <w:pPr>
        <w:pStyle w:val="KeepWithNext"/>
        <w:rPr>
          <w:rtl/>
          <w:lang w:eastAsia="he-IL"/>
        </w:rPr>
      </w:pPr>
    </w:p>
    <w:p w:rsidR="0075227A" w:rsidRDefault="0075227A" w:rsidP="0075227A">
      <w:pPr>
        <w:rPr>
          <w:rtl/>
          <w:lang w:eastAsia="he-IL"/>
        </w:rPr>
      </w:pPr>
      <w:r>
        <w:rPr>
          <w:rFonts w:hint="cs"/>
          <w:rtl/>
          <w:lang w:eastAsia="he-IL"/>
        </w:rPr>
        <w:t xml:space="preserve">מסכימים עם אפרת לחלוטין שזה באמת </w:t>
      </w:r>
      <w:r w:rsidR="00661811">
        <w:rPr>
          <w:rFonts w:hint="cs"/>
          <w:rtl/>
          <w:lang w:eastAsia="he-IL"/>
        </w:rPr>
        <w:t xml:space="preserve">מסרבל. </w:t>
      </w:r>
    </w:p>
    <w:p w:rsidR="0075227A" w:rsidRDefault="0075227A" w:rsidP="0075227A">
      <w:pPr>
        <w:rPr>
          <w:rtl/>
          <w:lang w:eastAsia="he-IL"/>
        </w:rPr>
      </w:pPr>
    </w:p>
    <w:p w:rsidR="00661811" w:rsidRDefault="00661811" w:rsidP="00661811">
      <w:pPr>
        <w:pStyle w:val="af5"/>
        <w:keepNext/>
        <w:rPr>
          <w:rtl/>
        </w:rPr>
      </w:pPr>
      <w:r>
        <w:rPr>
          <w:rtl/>
        </w:rPr>
        <w:t>קריאה:</w:t>
      </w:r>
    </w:p>
    <w:p w:rsidR="00661811" w:rsidRDefault="00661811" w:rsidP="00661811">
      <w:pPr>
        <w:pStyle w:val="KeepWithNext"/>
        <w:rPr>
          <w:rtl/>
          <w:lang w:eastAsia="he-IL"/>
        </w:rPr>
      </w:pPr>
    </w:p>
    <w:p w:rsidR="00661811" w:rsidRDefault="00661811" w:rsidP="00661811">
      <w:pPr>
        <w:rPr>
          <w:rtl/>
          <w:lang w:eastAsia="he-IL"/>
        </w:rPr>
      </w:pPr>
      <w:r>
        <w:rPr>
          <w:rFonts w:hint="cs"/>
          <w:rtl/>
          <w:lang w:eastAsia="he-IL"/>
        </w:rPr>
        <w:t xml:space="preserve">המטרה היא גם </w:t>
      </w:r>
      <w:proofErr w:type="spellStart"/>
      <w:r>
        <w:rPr>
          <w:rFonts w:hint="cs"/>
          <w:rtl/>
          <w:lang w:eastAsia="he-IL"/>
        </w:rPr>
        <w:t>להנגיש</w:t>
      </w:r>
      <w:proofErr w:type="spellEnd"/>
      <w:r>
        <w:rPr>
          <w:rFonts w:hint="cs"/>
          <w:rtl/>
          <w:lang w:eastAsia="he-IL"/>
        </w:rPr>
        <w:t xml:space="preserve"> את החוק </w:t>
      </w:r>
      <w:bookmarkStart w:id="631" w:name="_ETM_Q1_6360836"/>
      <w:bookmarkEnd w:id="631"/>
      <w:r>
        <w:rPr>
          <w:rFonts w:hint="cs"/>
          <w:rtl/>
          <w:lang w:eastAsia="he-IL"/>
        </w:rPr>
        <w:t xml:space="preserve">לאדם. </w:t>
      </w:r>
      <w:bookmarkStart w:id="632" w:name="_ETM_Q1_6362510"/>
      <w:bookmarkEnd w:id="632"/>
    </w:p>
    <w:p w:rsidR="00661811" w:rsidRDefault="00661811" w:rsidP="00661811">
      <w:pPr>
        <w:rPr>
          <w:rtl/>
          <w:lang w:eastAsia="he-IL"/>
        </w:rPr>
      </w:pPr>
    </w:p>
    <w:sdt>
      <w:sdtPr>
        <w:rPr>
          <w:rFonts w:hint="cs"/>
          <w:rtl/>
        </w:rPr>
        <w:alias w:val="יור"/>
        <w:tag w:val="&lt;ID&gt;5094&lt;/ID&gt;&lt;Name&gt;ניסן סלומינסקי - יו&quot;רַ&lt;/Name&gt;&lt;Data&gt;ניסן סלומינסקי&lt;/Data&gt;&lt;Shortcut&gt;ניסל&lt;/Shortcut&gt;"/>
        <w:id w:val="-1423182236"/>
        <w:placeholder>
          <w:docPart w:val="DefaultPlaceholder_-1854013440"/>
        </w:placeholder>
      </w:sdtPr>
      <w:sdtContent>
        <w:p w:rsidR="0075227A" w:rsidRDefault="006834E1" w:rsidP="006834E1">
          <w:pPr>
            <w:pStyle w:val="af6"/>
            <w:keepNext/>
            <w:rPr>
              <w:rtl/>
            </w:rPr>
          </w:pPr>
          <w:r w:rsidRPr="006834E1">
            <w:rPr>
              <w:rStyle w:val="afd"/>
              <w:color w:val="000000"/>
              <w:rtl/>
            </w:rPr>
            <w:t>היו"ר ניסן סלומינסקי</w:t>
          </w:r>
          <w:r w:rsidRPr="006834E1">
            <w:rPr>
              <w:color w:val="000000"/>
              <w:rtl/>
            </w:rPr>
            <w:t>:</w:t>
          </w:r>
        </w:p>
      </w:sdtContent>
    </w:sdt>
    <w:p w:rsidR="006834E1" w:rsidRDefault="006834E1" w:rsidP="006834E1">
      <w:pPr>
        <w:pStyle w:val="KeepWithNext"/>
        <w:rPr>
          <w:rtl/>
          <w:lang w:eastAsia="he-IL"/>
        </w:rPr>
      </w:pPr>
    </w:p>
    <w:p w:rsidR="006834E1" w:rsidRDefault="006834E1" w:rsidP="006834E1">
      <w:pPr>
        <w:rPr>
          <w:rtl/>
          <w:lang w:eastAsia="he-IL"/>
        </w:rPr>
      </w:pPr>
      <w:r>
        <w:rPr>
          <w:rFonts w:hint="cs"/>
          <w:rtl/>
          <w:lang w:eastAsia="he-IL"/>
        </w:rPr>
        <w:t xml:space="preserve">המשטרה בוודאי </w:t>
      </w:r>
      <w:r w:rsidR="00661811">
        <w:rPr>
          <w:rFonts w:hint="cs"/>
          <w:rtl/>
          <w:lang w:eastAsia="he-IL"/>
        </w:rPr>
        <w:t xml:space="preserve">מעדיפה שזה יהיה בתקנות. </w:t>
      </w:r>
    </w:p>
    <w:p w:rsidR="006834E1" w:rsidRDefault="006834E1" w:rsidP="006834E1">
      <w:pPr>
        <w:rPr>
          <w:rtl/>
          <w:lang w:eastAsia="he-IL"/>
        </w:rPr>
      </w:pPr>
      <w:bookmarkStart w:id="633" w:name="_ETM_Q1_6366432"/>
      <w:bookmarkEnd w:id="633"/>
    </w:p>
    <w:p w:rsidR="00661811" w:rsidRDefault="00661811" w:rsidP="00661811">
      <w:pPr>
        <w:pStyle w:val="a4"/>
        <w:keepNext/>
        <w:rPr>
          <w:rtl/>
        </w:rPr>
      </w:pPr>
      <w:r>
        <w:rPr>
          <w:rtl/>
        </w:rPr>
        <w:t xml:space="preserve">איה </w:t>
      </w:r>
      <w:proofErr w:type="spellStart"/>
      <w:r>
        <w:rPr>
          <w:rtl/>
        </w:rPr>
        <w:t>גורצקי</w:t>
      </w:r>
      <w:proofErr w:type="spellEnd"/>
      <w:r>
        <w:rPr>
          <w:rtl/>
        </w:rPr>
        <w:t>:</w:t>
      </w:r>
    </w:p>
    <w:p w:rsidR="00661811" w:rsidRDefault="00661811" w:rsidP="00661811">
      <w:pPr>
        <w:pStyle w:val="KeepWithNext"/>
        <w:rPr>
          <w:rtl/>
          <w:lang w:eastAsia="he-IL"/>
        </w:rPr>
      </w:pPr>
    </w:p>
    <w:p w:rsidR="006834E1" w:rsidRDefault="006834E1" w:rsidP="00661811">
      <w:pPr>
        <w:rPr>
          <w:rtl/>
          <w:lang w:eastAsia="he-IL"/>
        </w:rPr>
      </w:pPr>
      <w:r>
        <w:rPr>
          <w:rFonts w:hint="cs"/>
          <w:rtl/>
          <w:lang w:eastAsia="he-IL"/>
        </w:rPr>
        <w:t xml:space="preserve">אנחנו מעדיפים </w:t>
      </w:r>
      <w:r w:rsidR="00661811">
        <w:rPr>
          <w:rFonts w:hint="cs"/>
          <w:rtl/>
          <w:lang w:eastAsia="he-IL"/>
        </w:rPr>
        <w:t>ש</w:t>
      </w:r>
      <w:r>
        <w:rPr>
          <w:rFonts w:hint="cs"/>
          <w:rtl/>
          <w:lang w:eastAsia="he-IL"/>
        </w:rPr>
        <w:t xml:space="preserve">זה </w:t>
      </w:r>
      <w:r w:rsidR="00661811">
        <w:rPr>
          <w:rFonts w:hint="cs"/>
          <w:rtl/>
          <w:lang w:eastAsia="he-IL"/>
        </w:rPr>
        <w:t xml:space="preserve">יהיה </w:t>
      </w:r>
      <w:r>
        <w:rPr>
          <w:rFonts w:hint="cs"/>
          <w:rtl/>
          <w:lang w:eastAsia="he-IL"/>
        </w:rPr>
        <w:t>בתקנות</w:t>
      </w:r>
      <w:r w:rsidR="00661811">
        <w:rPr>
          <w:rFonts w:hint="cs"/>
          <w:rtl/>
          <w:lang w:eastAsia="he-IL"/>
        </w:rPr>
        <w:t xml:space="preserve">, אבל לא מהטעמים שחגית מיד תציין. אנחנו מעדיפים את זה בתקנות כי אני </w:t>
      </w:r>
      <w:bookmarkStart w:id="634" w:name="_ETM_Q1_6375924"/>
      <w:bookmarkEnd w:id="634"/>
      <w:r w:rsidR="00661811">
        <w:rPr>
          <w:rFonts w:hint="cs"/>
          <w:rtl/>
          <w:lang w:eastAsia="he-IL"/>
        </w:rPr>
        <w:t>יכולה לומר כמי שלמד</w:t>
      </w:r>
      <w:r>
        <w:rPr>
          <w:rFonts w:hint="cs"/>
          <w:rtl/>
          <w:lang w:eastAsia="he-IL"/>
        </w:rPr>
        <w:t>ה  את הצעת החוק הזאת</w:t>
      </w:r>
      <w:r w:rsidR="00661811">
        <w:rPr>
          <w:rFonts w:hint="cs"/>
          <w:rtl/>
          <w:lang w:eastAsia="he-IL"/>
        </w:rPr>
        <w:t xml:space="preserve"> בשלב מאוחר, לא </w:t>
      </w:r>
      <w:proofErr w:type="spellStart"/>
      <w:r w:rsidR="00661811">
        <w:rPr>
          <w:rFonts w:hint="cs"/>
          <w:rtl/>
          <w:lang w:eastAsia="he-IL"/>
        </w:rPr>
        <w:t>היתה</w:t>
      </w:r>
      <w:proofErr w:type="spellEnd"/>
      <w:r w:rsidR="00661811">
        <w:rPr>
          <w:rFonts w:hint="cs"/>
          <w:rtl/>
          <w:lang w:eastAsia="he-IL"/>
        </w:rPr>
        <w:t xml:space="preserve"> חלק או </w:t>
      </w:r>
      <w:bookmarkStart w:id="635" w:name="_ETM_Q1_6380598"/>
      <w:bookmarkEnd w:id="635"/>
      <w:r w:rsidR="00661811">
        <w:rPr>
          <w:rFonts w:hint="cs"/>
          <w:rtl/>
          <w:lang w:eastAsia="he-IL"/>
        </w:rPr>
        <w:t xml:space="preserve">שותפה לניסוחה </w:t>
      </w:r>
      <w:r w:rsidR="00661811">
        <w:rPr>
          <w:rtl/>
          <w:lang w:eastAsia="he-IL"/>
        </w:rPr>
        <w:t>–</w:t>
      </w:r>
      <w:r w:rsidR="00661811">
        <w:rPr>
          <w:rFonts w:hint="cs"/>
          <w:rtl/>
          <w:lang w:eastAsia="he-IL"/>
        </w:rPr>
        <w:t xml:space="preserve"> זה כמעט בלתי אפשרי להבין, ליישם ולהבין. </w:t>
      </w:r>
      <w:bookmarkStart w:id="636" w:name="_ETM_Q1_6382301"/>
      <w:bookmarkEnd w:id="636"/>
      <w:r>
        <w:rPr>
          <w:rFonts w:hint="cs"/>
          <w:rtl/>
          <w:lang w:eastAsia="he-IL"/>
        </w:rPr>
        <w:t xml:space="preserve">אם אנחנו רוצים </w:t>
      </w:r>
      <w:proofErr w:type="spellStart"/>
      <w:r>
        <w:rPr>
          <w:rFonts w:hint="cs"/>
          <w:rtl/>
          <w:lang w:eastAsia="he-IL"/>
        </w:rPr>
        <w:t>להנגיש</w:t>
      </w:r>
      <w:proofErr w:type="spellEnd"/>
      <w:r>
        <w:rPr>
          <w:rFonts w:hint="cs"/>
          <w:rtl/>
          <w:lang w:eastAsia="he-IL"/>
        </w:rPr>
        <w:t xml:space="preserve"> את החוק הזה בצורה מובנת</w:t>
      </w:r>
      <w:r w:rsidR="00661811">
        <w:rPr>
          <w:rFonts w:hint="cs"/>
          <w:rtl/>
          <w:lang w:eastAsia="he-IL"/>
        </w:rPr>
        <w:t xml:space="preserve"> לציבור צריך ליצור מדרגים כמו שמקובל בחקיקה. </w:t>
      </w:r>
      <w:r>
        <w:rPr>
          <w:rFonts w:hint="cs"/>
          <w:rtl/>
          <w:lang w:eastAsia="he-IL"/>
        </w:rPr>
        <w:t xml:space="preserve">העקרונות, המהות, הכללים </w:t>
      </w:r>
      <w:r>
        <w:rPr>
          <w:rtl/>
          <w:lang w:eastAsia="he-IL"/>
        </w:rPr>
        <w:t>–</w:t>
      </w:r>
      <w:r>
        <w:rPr>
          <w:rFonts w:hint="cs"/>
          <w:rtl/>
          <w:lang w:eastAsia="he-IL"/>
        </w:rPr>
        <w:t xml:space="preserve"> יהיו בחוק. </w:t>
      </w:r>
      <w:r w:rsidR="00661811">
        <w:rPr>
          <w:rFonts w:hint="cs"/>
          <w:rtl/>
          <w:lang w:eastAsia="he-IL"/>
        </w:rPr>
        <w:t xml:space="preserve">דרך הביצוע, </w:t>
      </w:r>
      <w:bookmarkStart w:id="637" w:name="_ETM_Q1_6396374"/>
      <w:bookmarkEnd w:id="637"/>
      <w:r w:rsidR="00661811">
        <w:rPr>
          <w:rFonts w:hint="cs"/>
          <w:rtl/>
          <w:lang w:eastAsia="he-IL"/>
        </w:rPr>
        <w:t xml:space="preserve">אופן הביצוע, הפרקטיקה </w:t>
      </w:r>
      <w:r w:rsidR="00661811">
        <w:rPr>
          <w:rtl/>
          <w:lang w:eastAsia="he-IL"/>
        </w:rPr>
        <w:t>–</w:t>
      </w:r>
      <w:r w:rsidR="00661811">
        <w:rPr>
          <w:rFonts w:hint="cs"/>
          <w:rtl/>
          <w:lang w:eastAsia="he-IL"/>
        </w:rPr>
        <w:t xml:space="preserve"> יהיו בתקנות. יותר מזה, </w:t>
      </w:r>
      <w:bookmarkStart w:id="638" w:name="_ETM_Q1_6400946"/>
      <w:bookmarkEnd w:id="638"/>
      <w:r w:rsidR="00661811">
        <w:rPr>
          <w:rFonts w:hint="cs"/>
          <w:rtl/>
          <w:lang w:eastAsia="he-IL"/>
        </w:rPr>
        <w:t xml:space="preserve">אנחנו גם ניצור </w:t>
      </w:r>
      <w:r w:rsidR="00661811">
        <w:rPr>
          <w:rtl/>
          <w:lang w:eastAsia="he-IL"/>
        </w:rPr>
        <w:t>–</w:t>
      </w:r>
      <w:r w:rsidR="00661811">
        <w:rPr>
          <w:rFonts w:hint="cs"/>
          <w:rtl/>
          <w:lang w:eastAsia="he-IL"/>
        </w:rPr>
        <w:t xml:space="preserve"> יש לנו פה צוות מקצועי שמלווה אותנו לאורך כל הליך החקירה כשבין ה</w:t>
      </w:r>
      <w:r>
        <w:rPr>
          <w:rFonts w:hint="cs"/>
          <w:rtl/>
          <w:lang w:eastAsia="he-IL"/>
        </w:rPr>
        <w:t>יתר המטרה</w:t>
      </w:r>
      <w:r w:rsidR="00661811">
        <w:rPr>
          <w:rFonts w:hint="cs"/>
          <w:rtl/>
          <w:lang w:eastAsia="he-IL"/>
        </w:rPr>
        <w:t xml:space="preserve"> היא ליצור את הטפסים המתאימים. אנחנו לא ניתן פה לשוטר להפעיל שיקול דעת. </w:t>
      </w:r>
      <w:r>
        <w:rPr>
          <w:rFonts w:hint="cs"/>
          <w:rtl/>
          <w:lang w:eastAsia="he-IL"/>
        </w:rPr>
        <w:t>לכל פרק יהיה טופס מתאים</w:t>
      </w:r>
      <w:r w:rsidR="00661811">
        <w:rPr>
          <w:rFonts w:hint="cs"/>
          <w:rtl/>
          <w:lang w:eastAsia="he-IL"/>
        </w:rPr>
        <w:t xml:space="preserve"> שתואם את הוראות </w:t>
      </w:r>
      <w:bookmarkStart w:id="639" w:name="_ETM_Q1_6415375"/>
      <w:bookmarkEnd w:id="639"/>
      <w:r w:rsidR="00661811">
        <w:rPr>
          <w:rFonts w:hint="cs"/>
          <w:rtl/>
          <w:lang w:eastAsia="he-IL"/>
        </w:rPr>
        <w:t xml:space="preserve">החוק או התקנות, </w:t>
      </w:r>
      <w:r>
        <w:rPr>
          <w:rFonts w:hint="cs"/>
          <w:rtl/>
          <w:lang w:eastAsia="he-IL"/>
        </w:rPr>
        <w:t>ולכן ממילא הטופס הזה יהיה מקובל</w:t>
      </w:r>
      <w:r w:rsidR="00661811">
        <w:rPr>
          <w:rFonts w:hint="cs"/>
          <w:rtl/>
          <w:lang w:eastAsia="he-IL"/>
        </w:rPr>
        <w:t xml:space="preserve">, לא ניתן יהיה לשנות אותו. הוא יעמוד בכל הכללים ולכן מבחינתי </w:t>
      </w:r>
      <w:r>
        <w:rPr>
          <w:rFonts w:hint="cs"/>
          <w:rtl/>
          <w:lang w:eastAsia="he-IL"/>
        </w:rPr>
        <w:t xml:space="preserve">זה לא שאני מנסה להתנער פה מהאחריות </w:t>
      </w:r>
      <w:r w:rsidR="00661811">
        <w:rPr>
          <w:rFonts w:hint="cs"/>
          <w:rtl/>
          <w:lang w:eastAsia="he-IL"/>
        </w:rPr>
        <w:t xml:space="preserve">או להקל </w:t>
      </w:r>
      <w:bookmarkStart w:id="640" w:name="_ETM_Q1_6424799"/>
      <w:bookmarkEnd w:id="640"/>
      <w:r w:rsidR="00661811">
        <w:rPr>
          <w:rFonts w:hint="cs"/>
          <w:rtl/>
          <w:lang w:eastAsia="he-IL"/>
        </w:rPr>
        <w:t xml:space="preserve">על עצמי בפרטי הטופס, להפך. אני רק מנסה שהדברים יהיו </w:t>
      </w:r>
      <w:bookmarkStart w:id="641" w:name="_ETM_Q1_6426856"/>
      <w:bookmarkEnd w:id="641"/>
      <w:r w:rsidR="00661811">
        <w:rPr>
          <w:rFonts w:hint="cs"/>
          <w:rtl/>
          <w:lang w:eastAsia="he-IL"/>
        </w:rPr>
        <w:t xml:space="preserve">יותר ברורים, קריאים ונגישים, זה </w:t>
      </w:r>
      <w:proofErr w:type="spellStart"/>
      <w:r w:rsidR="00661811">
        <w:rPr>
          <w:rFonts w:hint="cs"/>
          <w:rtl/>
          <w:lang w:eastAsia="he-IL"/>
        </w:rPr>
        <w:t>הכל</w:t>
      </w:r>
      <w:proofErr w:type="spellEnd"/>
      <w:r w:rsidR="00661811">
        <w:rPr>
          <w:rFonts w:hint="cs"/>
          <w:rtl/>
          <w:lang w:eastAsia="he-IL"/>
        </w:rPr>
        <w:t xml:space="preserve">. </w:t>
      </w:r>
    </w:p>
    <w:p w:rsidR="006834E1" w:rsidRDefault="006834E1" w:rsidP="006834E1">
      <w:pPr>
        <w:rPr>
          <w:rtl/>
          <w:lang w:eastAsia="he-IL"/>
        </w:rPr>
      </w:pPr>
    </w:p>
    <w:sdt>
      <w:sdtPr>
        <w:rPr>
          <w:rFonts w:hint="cs"/>
          <w:rtl/>
        </w:rPr>
        <w:alias w:val="יור"/>
        <w:tag w:val="&lt;ID&gt;5094&lt;/ID&gt;&lt;Name&gt;ניסן סלומינסקי - יו&quot;רַ&lt;/Name&gt;&lt;Data&gt;ניסן סלומינסקי&lt;/Data&gt;&lt;Shortcut&gt;ניסל&lt;/Shortcut&gt;"/>
        <w:id w:val="-1774782264"/>
        <w:placeholder>
          <w:docPart w:val="DefaultPlaceholder_-1854013440"/>
        </w:placeholder>
      </w:sdtPr>
      <w:sdtContent>
        <w:p w:rsidR="006834E1" w:rsidRDefault="006834E1" w:rsidP="006834E1">
          <w:pPr>
            <w:pStyle w:val="af6"/>
            <w:keepNext/>
            <w:rPr>
              <w:rtl/>
            </w:rPr>
          </w:pPr>
          <w:r w:rsidRPr="006834E1">
            <w:rPr>
              <w:rStyle w:val="afd"/>
              <w:color w:val="000000"/>
              <w:rtl/>
            </w:rPr>
            <w:t>היו"ר ניסן סלומינסקי</w:t>
          </w:r>
          <w:r w:rsidRPr="006834E1">
            <w:rPr>
              <w:color w:val="000000"/>
              <w:rtl/>
            </w:rPr>
            <w:t>:</w:t>
          </w:r>
        </w:p>
      </w:sdtContent>
    </w:sdt>
    <w:p w:rsidR="006834E1" w:rsidRDefault="006834E1" w:rsidP="006834E1">
      <w:pPr>
        <w:pStyle w:val="KeepWithNext"/>
        <w:rPr>
          <w:rtl/>
          <w:lang w:eastAsia="he-IL"/>
        </w:rPr>
      </w:pPr>
    </w:p>
    <w:p w:rsidR="006834E1" w:rsidRDefault="006834E1" w:rsidP="006834E1">
      <w:pPr>
        <w:rPr>
          <w:rtl/>
          <w:lang w:eastAsia="he-IL"/>
        </w:rPr>
      </w:pPr>
      <w:r>
        <w:rPr>
          <w:rFonts w:hint="cs"/>
          <w:rtl/>
          <w:lang w:eastAsia="he-IL"/>
        </w:rPr>
        <w:t xml:space="preserve">אז המסקנה </w:t>
      </w:r>
      <w:r>
        <w:rPr>
          <w:rtl/>
          <w:lang w:eastAsia="he-IL"/>
        </w:rPr>
        <w:t>–</w:t>
      </w:r>
      <w:r>
        <w:rPr>
          <w:rFonts w:hint="cs"/>
          <w:rtl/>
          <w:lang w:eastAsia="he-IL"/>
        </w:rPr>
        <w:t xml:space="preserve"> להעביר את זה בתקנות</w:t>
      </w:r>
      <w:r w:rsidR="00661811">
        <w:rPr>
          <w:rFonts w:hint="cs"/>
          <w:rtl/>
          <w:lang w:eastAsia="he-IL"/>
        </w:rPr>
        <w:t xml:space="preserve"> או בחוק? </w:t>
      </w:r>
    </w:p>
    <w:p w:rsidR="006834E1" w:rsidRDefault="006834E1" w:rsidP="006834E1">
      <w:pPr>
        <w:rPr>
          <w:rtl/>
          <w:lang w:eastAsia="he-IL"/>
        </w:rPr>
      </w:pPr>
    </w:p>
    <w:p w:rsidR="00661811" w:rsidRDefault="00661811" w:rsidP="00661811">
      <w:pPr>
        <w:pStyle w:val="-"/>
        <w:keepNext/>
        <w:rPr>
          <w:rtl/>
        </w:rPr>
      </w:pPr>
      <w:bookmarkStart w:id="642" w:name="_ETM_Q1_6438397"/>
      <w:bookmarkEnd w:id="642"/>
      <w:r>
        <w:rPr>
          <w:rtl/>
        </w:rPr>
        <w:t xml:space="preserve">איה </w:t>
      </w:r>
      <w:proofErr w:type="spellStart"/>
      <w:r>
        <w:rPr>
          <w:rtl/>
        </w:rPr>
        <w:t>גורצקי</w:t>
      </w:r>
      <w:proofErr w:type="spellEnd"/>
      <w:r>
        <w:rPr>
          <w:rtl/>
        </w:rPr>
        <w:t>:</w:t>
      </w:r>
    </w:p>
    <w:p w:rsidR="00661811" w:rsidRDefault="00661811" w:rsidP="00661811">
      <w:pPr>
        <w:pStyle w:val="KeepWithNext"/>
        <w:rPr>
          <w:rtl/>
          <w:lang w:eastAsia="he-IL"/>
        </w:rPr>
      </w:pPr>
    </w:p>
    <w:p w:rsidR="00661811" w:rsidRDefault="00661811" w:rsidP="00661811">
      <w:pPr>
        <w:rPr>
          <w:rtl/>
          <w:lang w:eastAsia="he-IL"/>
        </w:rPr>
      </w:pPr>
      <w:r>
        <w:rPr>
          <w:rFonts w:hint="cs"/>
          <w:rtl/>
          <w:lang w:eastAsia="he-IL"/>
        </w:rPr>
        <w:t xml:space="preserve">תקנות. </w:t>
      </w:r>
      <w:bookmarkStart w:id="643" w:name="_ETM_Q1_6441668"/>
      <w:bookmarkEnd w:id="643"/>
    </w:p>
    <w:p w:rsidR="00661811" w:rsidRDefault="00661811" w:rsidP="00661811">
      <w:pPr>
        <w:rPr>
          <w:rtl/>
          <w:lang w:eastAsia="he-IL"/>
        </w:rPr>
      </w:pPr>
    </w:p>
    <w:sdt>
      <w:sdtPr>
        <w:rPr>
          <w:rFonts w:hint="cs"/>
          <w:rtl/>
          <w:lang w:eastAsia="he-IL"/>
        </w:rPr>
        <w:alias w:val="אורח"/>
        <w:tag w:val="&lt;ID&gt;558262&lt;/ID&gt;&lt;Name&gt;חגית לרנאו&lt;/Name&gt;&lt;Data&gt;חגית לרנאו&lt;/Data&gt;&lt;Shortcut&gt;חגלר&lt;/Shortcut&gt;&lt;Title&gt;משנה לסניגור הציבורי הארצי, הסנגוריה הציבורית&lt;/Title&gt;"/>
        <w:id w:val="732436844"/>
        <w:placeholder>
          <w:docPart w:val="DefaultPlaceholder_-1854013440"/>
        </w:placeholder>
      </w:sdtPr>
      <w:sdtContent>
        <w:p w:rsidR="006834E1" w:rsidRDefault="006834E1" w:rsidP="006834E1">
          <w:pPr>
            <w:pStyle w:val="af9"/>
            <w:keepNext/>
            <w:rPr>
              <w:rtl/>
              <w:lang w:eastAsia="he-IL"/>
            </w:rPr>
          </w:pPr>
          <w:r w:rsidRPr="006834E1">
            <w:rPr>
              <w:rStyle w:val="afd"/>
              <w:color w:val="000000"/>
              <w:rtl/>
            </w:rPr>
            <w:t xml:space="preserve">חגית </w:t>
          </w:r>
          <w:proofErr w:type="spellStart"/>
          <w:r w:rsidRPr="006834E1">
            <w:rPr>
              <w:rStyle w:val="afd"/>
              <w:color w:val="000000"/>
              <w:rtl/>
            </w:rPr>
            <w:t>לרנאו</w:t>
          </w:r>
          <w:proofErr w:type="spellEnd"/>
          <w:r w:rsidRPr="006834E1">
            <w:rPr>
              <w:color w:val="000000"/>
              <w:rtl/>
              <w:lang w:eastAsia="he-IL"/>
            </w:rPr>
            <w:t>:</w:t>
          </w:r>
        </w:p>
      </w:sdtContent>
    </w:sdt>
    <w:p w:rsidR="006834E1" w:rsidRDefault="006834E1" w:rsidP="006834E1">
      <w:pPr>
        <w:pStyle w:val="KeepWithNext"/>
        <w:rPr>
          <w:rtl/>
          <w:lang w:eastAsia="he-IL"/>
        </w:rPr>
      </w:pPr>
    </w:p>
    <w:p w:rsidR="006834E1" w:rsidRDefault="00661811" w:rsidP="006834E1">
      <w:pPr>
        <w:rPr>
          <w:rtl/>
          <w:lang w:eastAsia="he-IL"/>
        </w:rPr>
      </w:pPr>
      <w:r>
        <w:rPr>
          <w:rFonts w:hint="cs"/>
          <w:rtl/>
          <w:lang w:eastAsia="he-IL"/>
        </w:rPr>
        <w:t xml:space="preserve">קודם כל , ראשית צריך לראות שזה נטוע בשורשים קודמים. זה עוקב אחרי ההסדר של חוק המעצרים. </w:t>
      </w:r>
      <w:bookmarkStart w:id="644" w:name="_ETM_Q1_6455366"/>
      <w:bookmarkEnd w:id="644"/>
      <w:r>
        <w:rPr>
          <w:rFonts w:hint="cs"/>
          <w:rtl/>
          <w:lang w:eastAsia="he-IL"/>
        </w:rPr>
        <w:t xml:space="preserve">חוק המעצרים </w:t>
      </w:r>
      <w:r>
        <w:rPr>
          <w:rtl/>
          <w:lang w:eastAsia="he-IL"/>
        </w:rPr>
        <w:t>–</w:t>
      </w:r>
      <w:r>
        <w:rPr>
          <w:rFonts w:hint="cs"/>
          <w:rtl/>
          <w:lang w:eastAsia="he-IL"/>
        </w:rPr>
        <w:t xml:space="preserve"> גם בו יש סעיף של סדרי</w:t>
      </w:r>
      <w:bookmarkStart w:id="645" w:name="_ETM_Q1_6458284"/>
      <w:bookmarkEnd w:id="645"/>
      <w:r>
        <w:rPr>
          <w:rFonts w:hint="cs"/>
          <w:rtl/>
          <w:lang w:eastAsia="he-IL"/>
        </w:rPr>
        <w:t xml:space="preserve"> דין, סעיף 15, והוא קובע מה צריך להיות כתוב בבקשה</w:t>
      </w:r>
      <w:bookmarkStart w:id="646" w:name="_ETM_Q1_6460960"/>
      <w:bookmarkEnd w:id="646"/>
      <w:r>
        <w:rPr>
          <w:rFonts w:hint="cs"/>
          <w:rtl/>
          <w:lang w:eastAsia="he-IL"/>
        </w:rPr>
        <w:t xml:space="preserve"> ואיזה מסמכים צריך להגיש, והסיבה היא שלפני שנחקק חוק</w:t>
      </w:r>
      <w:bookmarkStart w:id="647" w:name="_ETM_Q1_6465074"/>
      <w:bookmarkEnd w:id="647"/>
      <w:r>
        <w:rPr>
          <w:rFonts w:hint="cs"/>
          <w:rtl/>
          <w:lang w:eastAsia="he-IL"/>
        </w:rPr>
        <w:t xml:space="preserve"> המעצרים היו דברים שהיו עושים קצת מניפולציות. למשל, למה </w:t>
      </w:r>
      <w:bookmarkStart w:id="648" w:name="_ETM_Q1_6467830"/>
      <w:bookmarkEnd w:id="648"/>
      <w:r>
        <w:rPr>
          <w:rFonts w:hint="cs"/>
          <w:rtl/>
          <w:lang w:eastAsia="he-IL"/>
        </w:rPr>
        <w:t>צריך לכתוב שהעתקים מבקשות המעצר הקודמות באותו עניין?</w:t>
      </w:r>
      <w:bookmarkStart w:id="649" w:name="_ETM_Q1_6475417"/>
      <w:bookmarkEnd w:id="649"/>
      <w:r>
        <w:rPr>
          <w:rFonts w:hint="cs"/>
          <w:rtl/>
          <w:lang w:eastAsia="he-IL"/>
        </w:rPr>
        <w:t xml:space="preserve"> כי היה נוהג להגיש לשופט אחד בקשה אחת, ולשופט אחר</w:t>
      </w:r>
      <w:bookmarkStart w:id="650" w:name="_ETM_Q1_6475078"/>
      <w:bookmarkEnd w:id="650"/>
      <w:r>
        <w:rPr>
          <w:rFonts w:hint="cs"/>
          <w:rtl/>
          <w:lang w:eastAsia="he-IL"/>
        </w:rPr>
        <w:t xml:space="preserve"> אחרי יומיים בקשה אחרת - -</w:t>
      </w:r>
    </w:p>
    <w:p w:rsidR="006834E1" w:rsidRDefault="006834E1" w:rsidP="006834E1">
      <w:pPr>
        <w:rPr>
          <w:rtl/>
          <w:lang w:eastAsia="he-IL"/>
        </w:rPr>
      </w:pPr>
    </w:p>
    <w:sdt>
      <w:sdtPr>
        <w:rPr>
          <w:rFonts w:hint="cs"/>
          <w:rtl/>
        </w:rPr>
        <w:alias w:val="יור"/>
        <w:tag w:val="&lt;ID&gt;5094&lt;/ID&gt;&lt;Name&gt;ניסן סלומינסקי - יו&quot;רַ&lt;/Name&gt;&lt;Data&gt;ניסן סלומינסקי&lt;/Data&gt;&lt;Shortcut&gt;ניסל&lt;/Shortcut&gt;"/>
        <w:id w:val="2124337274"/>
        <w:placeholder>
          <w:docPart w:val="DefaultPlaceholder_-1854013440"/>
        </w:placeholder>
      </w:sdtPr>
      <w:sdtContent>
        <w:p w:rsidR="006834E1" w:rsidRDefault="006834E1" w:rsidP="006834E1">
          <w:pPr>
            <w:pStyle w:val="af6"/>
            <w:keepNext/>
            <w:rPr>
              <w:rtl/>
            </w:rPr>
          </w:pPr>
          <w:r w:rsidRPr="006834E1">
            <w:rPr>
              <w:rStyle w:val="afd"/>
              <w:color w:val="000000"/>
              <w:rtl/>
            </w:rPr>
            <w:t>היו"ר ניסן סלומינסקי</w:t>
          </w:r>
          <w:r w:rsidRPr="006834E1">
            <w:rPr>
              <w:color w:val="000000"/>
              <w:rtl/>
            </w:rPr>
            <w:t>:</w:t>
          </w:r>
        </w:p>
      </w:sdtContent>
    </w:sdt>
    <w:p w:rsidR="006834E1" w:rsidRDefault="006834E1" w:rsidP="006834E1">
      <w:pPr>
        <w:pStyle w:val="KeepWithNext"/>
        <w:rPr>
          <w:rtl/>
          <w:lang w:eastAsia="he-IL"/>
        </w:rPr>
      </w:pPr>
    </w:p>
    <w:p w:rsidR="006834E1" w:rsidRDefault="006834E1" w:rsidP="006834E1">
      <w:pPr>
        <w:rPr>
          <w:rtl/>
          <w:lang w:eastAsia="he-IL"/>
        </w:rPr>
      </w:pPr>
      <w:r>
        <w:rPr>
          <w:rFonts w:hint="cs"/>
          <w:rtl/>
          <w:lang w:eastAsia="he-IL"/>
        </w:rPr>
        <w:t xml:space="preserve">לא, לא יעלה על הדעת. </w:t>
      </w:r>
    </w:p>
    <w:p w:rsidR="006834E1" w:rsidRDefault="006834E1" w:rsidP="006834E1">
      <w:pPr>
        <w:rPr>
          <w:rtl/>
          <w:lang w:eastAsia="he-IL"/>
        </w:rPr>
      </w:pPr>
    </w:p>
    <w:sdt>
      <w:sdtPr>
        <w:rPr>
          <w:rFonts w:hint="cs"/>
          <w:rtl/>
          <w:lang w:eastAsia="he-IL"/>
        </w:rPr>
        <w:alias w:val="אורח"/>
        <w:tag w:val="&lt;ID&gt;558262&lt;/ID&gt;&lt;Name&gt;חגית לרנאו&lt;/Name&gt;&lt;Data&gt;חגית לרנאו&lt;/Data&gt;&lt;Shortcut&gt;חגלר&lt;/Shortcut&gt;&lt;Title&gt;משנה לסניגור הציבורי הארצי, הסנגוריה הציבורית&lt;/Title&gt;"/>
        <w:id w:val="-1547984134"/>
        <w:placeholder>
          <w:docPart w:val="DefaultPlaceholder_-1854013440"/>
        </w:placeholder>
      </w:sdtPr>
      <w:sdtContent>
        <w:p w:rsidR="006834E1" w:rsidRDefault="006834E1" w:rsidP="006834E1">
          <w:pPr>
            <w:pStyle w:val="af9"/>
            <w:keepNext/>
            <w:rPr>
              <w:rtl/>
              <w:lang w:eastAsia="he-IL"/>
            </w:rPr>
          </w:pPr>
          <w:r w:rsidRPr="006834E1">
            <w:rPr>
              <w:rStyle w:val="afd"/>
              <w:color w:val="000000"/>
              <w:rtl/>
            </w:rPr>
            <w:t xml:space="preserve">חגית </w:t>
          </w:r>
          <w:proofErr w:type="spellStart"/>
          <w:r w:rsidRPr="006834E1">
            <w:rPr>
              <w:rStyle w:val="afd"/>
              <w:color w:val="000000"/>
              <w:rtl/>
            </w:rPr>
            <w:t>לרנאו</w:t>
          </w:r>
          <w:proofErr w:type="spellEnd"/>
          <w:r w:rsidRPr="006834E1">
            <w:rPr>
              <w:color w:val="000000"/>
              <w:rtl/>
              <w:lang w:eastAsia="he-IL"/>
            </w:rPr>
            <w:t>:</w:t>
          </w:r>
        </w:p>
      </w:sdtContent>
    </w:sdt>
    <w:p w:rsidR="006834E1" w:rsidRDefault="006834E1" w:rsidP="006834E1">
      <w:pPr>
        <w:pStyle w:val="KeepWithNext"/>
        <w:rPr>
          <w:rtl/>
          <w:lang w:eastAsia="he-IL"/>
        </w:rPr>
      </w:pPr>
    </w:p>
    <w:p w:rsidR="006834E1" w:rsidRDefault="00661811" w:rsidP="00661811">
      <w:pPr>
        <w:rPr>
          <w:rtl/>
          <w:lang w:eastAsia="he-IL"/>
        </w:rPr>
      </w:pPr>
      <w:r>
        <w:rPr>
          <w:rFonts w:hint="cs"/>
          <w:rtl/>
          <w:lang w:eastAsia="he-IL"/>
        </w:rPr>
        <w:t xml:space="preserve">- - ואז החוק בא </w:t>
      </w:r>
      <w:bookmarkStart w:id="651" w:name="_ETM_Q1_6482089"/>
      <w:bookmarkEnd w:id="651"/>
      <w:r>
        <w:rPr>
          <w:rFonts w:hint="cs"/>
          <w:rtl/>
          <w:lang w:eastAsia="he-IL"/>
        </w:rPr>
        <w:t xml:space="preserve">ואומר במפורש - - - </w:t>
      </w:r>
      <w:r w:rsidR="006834E1">
        <w:rPr>
          <w:rFonts w:hint="cs"/>
          <w:rtl/>
          <w:lang w:eastAsia="he-IL"/>
        </w:rPr>
        <w:t xml:space="preserve">הוא תיקן והיום באמת לא יעלה על הדעת. </w:t>
      </w:r>
    </w:p>
    <w:p w:rsidR="006834E1" w:rsidRDefault="006834E1" w:rsidP="006834E1">
      <w:pPr>
        <w:rPr>
          <w:rtl/>
          <w:lang w:eastAsia="he-IL"/>
        </w:rPr>
      </w:pPr>
      <w:bookmarkStart w:id="652" w:name="_ETM_Q1_6492082"/>
      <w:bookmarkEnd w:id="652"/>
    </w:p>
    <w:p w:rsidR="00661811" w:rsidRDefault="00661811" w:rsidP="006834E1">
      <w:pPr>
        <w:rPr>
          <w:rtl/>
          <w:lang w:eastAsia="he-IL"/>
        </w:rPr>
      </w:pPr>
      <w:r>
        <w:rPr>
          <w:rFonts w:hint="cs"/>
          <w:rtl/>
          <w:lang w:eastAsia="he-IL"/>
        </w:rPr>
        <w:t xml:space="preserve">אני אומר יותר מזה </w:t>
      </w:r>
      <w:bookmarkStart w:id="653" w:name="_ETM_Q1_6488361"/>
      <w:bookmarkEnd w:id="653"/>
      <w:r>
        <w:rPr>
          <w:rtl/>
          <w:lang w:eastAsia="he-IL"/>
        </w:rPr>
        <w:t>–</w:t>
      </w:r>
      <w:r>
        <w:rPr>
          <w:rFonts w:hint="cs"/>
          <w:rtl/>
          <w:lang w:eastAsia="he-IL"/>
        </w:rPr>
        <w:t xml:space="preserve"> יש דברים שאם אני מסתכלת על חוק המעצרים, ואני אמרתי את זה גם בישיבה הראשונה, שצריך להסתכל כל הזמן </w:t>
      </w:r>
      <w:bookmarkStart w:id="654" w:name="_ETM_Q1_6492878"/>
      <w:bookmarkEnd w:id="654"/>
      <w:r>
        <w:rPr>
          <w:rFonts w:hint="cs"/>
          <w:rtl/>
          <w:lang w:eastAsia="he-IL"/>
        </w:rPr>
        <w:t xml:space="preserve">קצת על חוק המעצרים, לראות מה הוא עשה ולא עשה </w:t>
      </w:r>
      <w:r>
        <w:rPr>
          <w:rtl/>
          <w:lang w:eastAsia="he-IL"/>
        </w:rPr>
        <w:t>–</w:t>
      </w:r>
      <w:r>
        <w:rPr>
          <w:rFonts w:hint="cs"/>
          <w:rtl/>
          <w:lang w:eastAsia="he-IL"/>
        </w:rPr>
        <w:t xml:space="preserve"> אז בחוק המעצרים כתוב מה הבקשה תכלול. אז למשל לא כתוב כמה ימי מעצר הבקשה תכלול. אנחנו</w:t>
      </w:r>
      <w:bookmarkStart w:id="655" w:name="_ETM_Q1_6508608"/>
      <w:bookmarkEnd w:id="655"/>
      <w:r>
        <w:rPr>
          <w:rFonts w:hint="cs"/>
          <w:rtl/>
          <w:lang w:eastAsia="he-IL"/>
        </w:rPr>
        <w:t xml:space="preserve"> נתקלים היום בפרקטיקה שפנינו למפכ"ל וידענו אותו עליה, שמוגשות בקשות </w:t>
      </w:r>
      <w:bookmarkStart w:id="656" w:name="_ETM_Q1_6515821"/>
      <w:bookmarkEnd w:id="656"/>
      <w:r>
        <w:rPr>
          <w:rFonts w:hint="cs"/>
          <w:rtl/>
          <w:lang w:eastAsia="he-IL"/>
        </w:rPr>
        <w:t>בבוקר לבית המשפט, בקשה למעצר, שלא כתוב בהן כמה ימי</w:t>
      </w:r>
      <w:bookmarkStart w:id="657" w:name="_ETM_Q1_6520494"/>
      <w:bookmarkEnd w:id="657"/>
      <w:r>
        <w:rPr>
          <w:rFonts w:hint="cs"/>
          <w:rtl/>
          <w:lang w:eastAsia="he-IL"/>
        </w:rPr>
        <w:t xml:space="preserve"> מעצר, ואפילו לא לגמרי כתוב אם המשטרה מבקשת מעצר או </w:t>
      </w:r>
      <w:bookmarkStart w:id="658" w:name="_ETM_Q1_6521992"/>
      <w:bookmarkEnd w:id="658"/>
      <w:r>
        <w:rPr>
          <w:rFonts w:hint="cs"/>
          <w:rtl/>
          <w:lang w:eastAsia="he-IL"/>
        </w:rPr>
        <w:t xml:space="preserve">שחרור בערובה, ובמהלך הדיון, רגע לפני הדיון, הטוען המשטרתי </w:t>
      </w:r>
      <w:bookmarkStart w:id="659" w:name="_ETM_Q1_6525322"/>
      <w:bookmarkEnd w:id="659"/>
      <w:r>
        <w:rPr>
          <w:rFonts w:hint="cs"/>
          <w:rtl/>
          <w:lang w:eastAsia="he-IL"/>
        </w:rPr>
        <w:t xml:space="preserve">עוד מוסיף את המידע הזה. אז קצת אנחנו למדים שמה </w:t>
      </w:r>
      <w:bookmarkStart w:id="660" w:name="_ETM_Q1_6535832"/>
      <w:bookmarkEnd w:id="660"/>
      <w:r>
        <w:rPr>
          <w:rFonts w:hint="cs"/>
          <w:rtl/>
          <w:lang w:eastAsia="he-IL"/>
        </w:rPr>
        <w:t xml:space="preserve">שלא כתוב במפורש </w:t>
      </w:r>
      <w:r>
        <w:rPr>
          <w:rtl/>
          <w:lang w:eastAsia="he-IL"/>
        </w:rPr>
        <w:t>–</w:t>
      </w:r>
      <w:r>
        <w:rPr>
          <w:rFonts w:hint="cs"/>
          <w:rtl/>
          <w:lang w:eastAsia="he-IL"/>
        </w:rPr>
        <w:t xml:space="preserve"> בפרקטיקה יש יותר מדי עיגולי פינות. </w:t>
      </w:r>
    </w:p>
    <w:p w:rsidR="00661811" w:rsidRDefault="00661811" w:rsidP="006834E1">
      <w:pPr>
        <w:rPr>
          <w:rtl/>
          <w:lang w:eastAsia="he-IL"/>
        </w:rPr>
      </w:pPr>
    </w:p>
    <w:p w:rsidR="00661811" w:rsidRDefault="00661811" w:rsidP="00661811">
      <w:pPr>
        <w:rPr>
          <w:rtl/>
          <w:lang w:eastAsia="he-IL"/>
        </w:rPr>
      </w:pPr>
      <w:r>
        <w:rPr>
          <w:rFonts w:hint="cs"/>
          <w:rtl/>
          <w:lang w:eastAsia="he-IL"/>
        </w:rPr>
        <w:t xml:space="preserve">למה בחקיקה ראשית ולא בתקנות? זה נכון שהחקיקה הראשית היא מסורבלת, כמו חוק המעצרים, כמו הרבה </w:t>
      </w:r>
      <w:bookmarkStart w:id="661" w:name="_ETM_Q1_6544853"/>
      <w:bookmarkEnd w:id="661"/>
      <w:r>
        <w:rPr>
          <w:rFonts w:hint="cs"/>
          <w:rtl/>
          <w:lang w:eastAsia="he-IL"/>
        </w:rPr>
        <w:t>חוקים אחרים שאדוני מכיר, שהם הולכים ונעשים מסורבלים</w:t>
      </w:r>
      <w:bookmarkStart w:id="662" w:name="_ETM_Q1_6551027"/>
      <w:bookmarkEnd w:id="662"/>
      <w:r>
        <w:rPr>
          <w:rFonts w:hint="cs"/>
          <w:rtl/>
          <w:lang w:eastAsia="he-IL"/>
        </w:rPr>
        <w:t xml:space="preserve">, אבל מצד שני בתקנות </w:t>
      </w:r>
      <w:r>
        <w:rPr>
          <w:rtl/>
          <w:lang w:eastAsia="he-IL"/>
        </w:rPr>
        <w:t>–</w:t>
      </w:r>
      <w:r>
        <w:rPr>
          <w:rFonts w:hint="cs"/>
          <w:rtl/>
          <w:lang w:eastAsia="he-IL"/>
        </w:rPr>
        <w:t xml:space="preserve"> קל לשכוח אותן וקל לא ללמוד אותן וקל בהכשרות, עם הזמן, לשכוח שזה כתוב. אני חושבת שדווקא בגלל שיש כבר </w:t>
      </w:r>
      <w:bookmarkStart w:id="663" w:name="_ETM_Q1_6567097"/>
      <w:bookmarkEnd w:id="663"/>
      <w:r>
        <w:rPr>
          <w:rFonts w:hint="cs"/>
          <w:rtl/>
          <w:lang w:eastAsia="he-IL"/>
        </w:rPr>
        <w:t xml:space="preserve">שורשים בחקיקה קודמת כמו חוק המעצרים גם סדרי הדין יכולים </w:t>
      </w:r>
      <w:bookmarkStart w:id="664" w:name="_ETM_Q1_6572069"/>
      <w:bookmarkEnd w:id="664"/>
      <w:r>
        <w:rPr>
          <w:rFonts w:hint="cs"/>
          <w:rtl/>
          <w:lang w:eastAsia="he-IL"/>
        </w:rPr>
        <w:t>לקבל בהקשר הזה חקיקה מלאה. יכול להיות שלא כל הסעיפים,</w:t>
      </w:r>
      <w:bookmarkStart w:id="665" w:name="_ETM_Q1_6571627"/>
      <w:bookmarkEnd w:id="665"/>
      <w:r>
        <w:rPr>
          <w:rFonts w:hint="cs"/>
          <w:rtl/>
          <w:lang w:eastAsia="he-IL"/>
        </w:rPr>
        <w:t xml:space="preserve"> למרות שכל אחד מהסעיפים כאן נראה לי כן רלבנטי </w:t>
      </w:r>
      <w:bookmarkStart w:id="666" w:name="_ETM_Q1_6575847"/>
      <w:bookmarkEnd w:id="666"/>
      <w:r>
        <w:rPr>
          <w:rFonts w:hint="cs"/>
          <w:rtl/>
          <w:lang w:eastAsia="he-IL"/>
        </w:rPr>
        <w:t xml:space="preserve">וחשוב, ולא להיות בתקנות שהמשקל שניתן להן בכל זאת הוא פחות גדול ומשמעותי. </w:t>
      </w:r>
    </w:p>
    <w:p w:rsidR="00661811" w:rsidRDefault="00661811" w:rsidP="006834E1">
      <w:pPr>
        <w:rPr>
          <w:rtl/>
          <w:lang w:eastAsia="he-IL"/>
        </w:rPr>
      </w:pPr>
      <w:bookmarkStart w:id="667" w:name="_ETM_Q1_6497240"/>
      <w:bookmarkEnd w:id="667"/>
    </w:p>
    <w:sdt>
      <w:sdtPr>
        <w:rPr>
          <w:rFonts w:hint="cs"/>
          <w:rtl/>
        </w:rPr>
        <w:alias w:val="דובר"/>
        <w:tag w:val="&lt;ID&gt;0&lt;/ID&gt;&lt;Name&gt;סוזי לשכת עורכ הדין&lt;/Name&gt;&lt;Data&gt;סוזי לשכת עורכ הדין&lt;/Data&gt;&lt;MemberID&gt;&lt;/MemberID&gt;"/>
        <w:id w:val="1662665583"/>
        <w:placeholder>
          <w:docPart w:val="DefaultPlaceholder_-1854013440"/>
        </w:placeholder>
      </w:sdtPr>
      <w:sdtContent>
        <w:p w:rsidR="006834E1" w:rsidRDefault="006834E1" w:rsidP="00FE52D0">
          <w:pPr>
            <w:pStyle w:val="a4"/>
            <w:keepNext/>
            <w:rPr>
              <w:rtl/>
            </w:rPr>
          </w:pPr>
          <w:r w:rsidRPr="006834E1">
            <w:rPr>
              <w:rStyle w:val="afd"/>
              <w:color w:val="000000"/>
              <w:rtl/>
            </w:rPr>
            <w:t xml:space="preserve">סוזי </w:t>
          </w:r>
          <w:proofErr w:type="spellStart"/>
          <w:r w:rsidR="00FE52D0">
            <w:rPr>
              <w:rStyle w:val="afd"/>
              <w:rFonts w:hint="cs"/>
              <w:color w:val="000000"/>
              <w:rtl/>
            </w:rPr>
            <w:t>עוזסיני</w:t>
          </w:r>
          <w:proofErr w:type="spellEnd"/>
          <w:r w:rsidR="00FE52D0">
            <w:rPr>
              <w:rStyle w:val="afd"/>
              <w:rFonts w:hint="cs"/>
              <w:color w:val="000000"/>
              <w:rtl/>
            </w:rPr>
            <w:t xml:space="preserve"> </w:t>
          </w:r>
          <w:proofErr w:type="spellStart"/>
          <w:r w:rsidR="00FE52D0">
            <w:rPr>
              <w:rStyle w:val="afd"/>
              <w:rFonts w:hint="cs"/>
              <w:color w:val="000000"/>
              <w:rtl/>
            </w:rPr>
            <w:t>ארניה</w:t>
          </w:r>
          <w:proofErr w:type="spellEnd"/>
          <w:r w:rsidRPr="006834E1">
            <w:rPr>
              <w:color w:val="000000"/>
              <w:rtl/>
            </w:rPr>
            <w:t>:</w:t>
          </w:r>
        </w:p>
      </w:sdtContent>
    </w:sdt>
    <w:p w:rsidR="006834E1" w:rsidRDefault="006834E1" w:rsidP="006834E1">
      <w:pPr>
        <w:pStyle w:val="KeepWithNext"/>
        <w:rPr>
          <w:rtl/>
          <w:lang w:eastAsia="he-IL"/>
        </w:rPr>
      </w:pPr>
    </w:p>
    <w:p w:rsidR="006834E1" w:rsidRDefault="009D5F1E" w:rsidP="00866D66">
      <w:pPr>
        <w:rPr>
          <w:rtl/>
          <w:lang w:eastAsia="he-IL"/>
        </w:rPr>
      </w:pPr>
      <w:r>
        <w:rPr>
          <w:rFonts w:hint="cs"/>
          <w:rtl/>
          <w:lang w:eastAsia="he-IL"/>
        </w:rPr>
        <w:t xml:space="preserve">אני רוצה </w:t>
      </w:r>
      <w:bookmarkStart w:id="668" w:name="_ETM_Q1_6592509"/>
      <w:bookmarkEnd w:id="668"/>
      <w:r>
        <w:rPr>
          <w:rFonts w:hint="cs"/>
          <w:rtl/>
          <w:lang w:eastAsia="he-IL"/>
        </w:rPr>
        <w:t xml:space="preserve">להצטרף בעניין הזה למה שאומרת חגית </w:t>
      </w:r>
      <w:proofErr w:type="spellStart"/>
      <w:r>
        <w:rPr>
          <w:rFonts w:hint="cs"/>
          <w:rtl/>
          <w:lang w:eastAsia="he-IL"/>
        </w:rPr>
        <w:t>לרנאו</w:t>
      </w:r>
      <w:proofErr w:type="spellEnd"/>
      <w:r>
        <w:rPr>
          <w:rFonts w:hint="cs"/>
          <w:rtl/>
          <w:lang w:eastAsia="he-IL"/>
        </w:rPr>
        <w:t xml:space="preserve"> מציינת. אני</w:t>
      </w:r>
      <w:bookmarkStart w:id="669" w:name="_ETM_Q1_6602693"/>
      <w:bookmarkEnd w:id="669"/>
      <w:r>
        <w:rPr>
          <w:rFonts w:hint="cs"/>
          <w:rtl/>
          <w:lang w:eastAsia="he-IL"/>
        </w:rPr>
        <w:t xml:space="preserve"> גם חושבת שאין כאן מקום </w:t>
      </w:r>
      <w:r>
        <w:rPr>
          <w:rtl/>
          <w:lang w:eastAsia="he-IL"/>
        </w:rPr>
        <w:t>–</w:t>
      </w:r>
      <w:r>
        <w:rPr>
          <w:rFonts w:hint="cs"/>
          <w:rtl/>
          <w:lang w:eastAsia="he-IL"/>
        </w:rPr>
        <w:t xml:space="preserve"> על פניו זה נראה</w:t>
      </w:r>
      <w:bookmarkStart w:id="670" w:name="_ETM_Q1_6602472"/>
      <w:bookmarkEnd w:id="670"/>
      <w:r>
        <w:rPr>
          <w:rFonts w:hint="cs"/>
          <w:rtl/>
          <w:lang w:eastAsia="he-IL"/>
        </w:rPr>
        <w:t xml:space="preserve"> מאוד שולי, וכביכול משהו שהוא טפל, </w:t>
      </w:r>
      <w:bookmarkStart w:id="671" w:name="_ETM_Q1_6611357"/>
      <w:bookmarkEnd w:id="671"/>
      <w:r w:rsidR="006834E1">
        <w:rPr>
          <w:rFonts w:hint="cs"/>
          <w:rtl/>
          <w:lang w:eastAsia="he-IL"/>
        </w:rPr>
        <w:t>אבל אני חושבת שלא, אני סבורה שיש פה דברים שהם מאוד מהותיים לגופם של דברים</w:t>
      </w:r>
      <w:r>
        <w:rPr>
          <w:rFonts w:hint="cs"/>
          <w:rtl/>
          <w:lang w:eastAsia="he-IL"/>
        </w:rPr>
        <w:t>,</w:t>
      </w:r>
      <w:r w:rsidR="00866D66">
        <w:rPr>
          <w:rFonts w:hint="cs"/>
          <w:rtl/>
          <w:lang w:eastAsia="he-IL"/>
        </w:rPr>
        <w:t xml:space="preserve"> </w:t>
      </w:r>
      <w:r>
        <w:rPr>
          <w:rFonts w:hint="cs"/>
          <w:rtl/>
          <w:lang w:eastAsia="he-IL"/>
        </w:rPr>
        <w:t xml:space="preserve">שאם הם לא יהיו הם פוגעים, גם </w:t>
      </w:r>
      <w:bookmarkStart w:id="672" w:name="_ETM_Q1_6613874"/>
      <w:bookmarkEnd w:id="672"/>
      <w:r>
        <w:rPr>
          <w:rFonts w:hint="cs"/>
          <w:rtl/>
          <w:lang w:eastAsia="he-IL"/>
        </w:rPr>
        <w:t>בבקשה, גם בהליך, גם בזכויות יסוד. גם כל הדברים שנקוב</w:t>
      </w:r>
      <w:bookmarkStart w:id="673" w:name="_ETM_Q1_6619530"/>
      <w:bookmarkEnd w:id="673"/>
      <w:r>
        <w:rPr>
          <w:rFonts w:hint="cs"/>
          <w:rtl/>
          <w:lang w:eastAsia="he-IL"/>
        </w:rPr>
        <w:t xml:space="preserve">ים, לעניין סמכות </w:t>
      </w:r>
      <w:proofErr w:type="spellStart"/>
      <w:r>
        <w:rPr>
          <w:rFonts w:hint="cs"/>
          <w:rtl/>
          <w:lang w:eastAsia="he-IL"/>
        </w:rPr>
        <w:t>וכו</w:t>
      </w:r>
      <w:proofErr w:type="spellEnd"/>
      <w:r>
        <w:rPr>
          <w:rFonts w:hint="cs"/>
          <w:rtl/>
          <w:lang w:eastAsia="he-IL"/>
        </w:rPr>
        <w:t xml:space="preserve">', הפרטים </w:t>
      </w:r>
      <w:r>
        <w:rPr>
          <w:rtl/>
          <w:lang w:eastAsia="he-IL"/>
        </w:rPr>
        <w:t>–</w:t>
      </w:r>
      <w:r>
        <w:rPr>
          <w:rFonts w:hint="cs"/>
          <w:rtl/>
          <w:lang w:eastAsia="he-IL"/>
        </w:rPr>
        <w:t xml:space="preserve"> מאוד חשובים, </w:t>
      </w:r>
      <w:r w:rsidR="006834E1">
        <w:rPr>
          <w:rFonts w:hint="cs"/>
          <w:rtl/>
          <w:lang w:eastAsia="he-IL"/>
        </w:rPr>
        <w:t xml:space="preserve">וגם לענייננו, לשכת עורכי הדין. </w:t>
      </w:r>
    </w:p>
    <w:p w:rsidR="006834E1" w:rsidRDefault="006834E1" w:rsidP="006834E1">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297228051"/>
        <w:placeholder>
          <w:docPart w:val="DefaultPlaceholder_-1854013440"/>
        </w:placeholder>
      </w:sdtPr>
      <w:sdtContent>
        <w:p w:rsidR="006834E1" w:rsidRDefault="006834E1" w:rsidP="006834E1">
          <w:pPr>
            <w:pStyle w:val="a4"/>
            <w:keepNext/>
            <w:rPr>
              <w:rtl/>
            </w:rPr>
          </w:pPr>
          <w:r w:rsidRPr="006834E1">
            <w:rPr>
              <w:rStyle w:val="afd"/>
              <w:color w:val="000000"/>
              <w:rtl/>
            </w:rPr>
            <w:t>זאב בנימין בגין (הליכוד):</w:t>
          </w:r>
        </w:p>
      </w:sdtContent>
    </w:sdt>
    <w:p w:rsidR="006834E1" w:rsidRDefault="006834E1" w:rsidP="006834E1">
      <w:pPr>
        <w:pStyle w:val="KeepWithNext"/>
        <w:rPr>
          <w:rtl/>
          <w:lang w:eastAsia="he-IL"/>
        </w:rPr>
      </w:pPr>
    </w:p>
    <w:p w:rsidR="006834E1" w:rsidRDefault="006834E1" w:rsidP="006834E1">
      <w:pPr>
        <w:rPr>
          <w:rtl/>
          <w:lang w:eastAsia="he-IL"/>
        </w:rPr>
      </w:pPr>
      <w:r>
        <w:rPr>
          <w:rFonts w:hint="cs"/>
          <w:rtl/>
          <w:lang w:eastAsia="he-IL"/>
        </w:rPr>
        <w:t>כל תשעת הסעיפים</w:t>
      </w:r>
      <w:r w:rsidR="009D5F1E">
        <w:rPr>
          <w:rFonts w:hint="cs"/>
          <w:rtl/>
          <w:lang w:eastAsia="he-IL"/>
        </w:rPr>
        <w:t xml:space="preserve">? </w:t>
      </w:r>
    </w:p>
    <w:p w:rsidR="009D5F1E" w:rsidRDefault="009D5F1E" w:rsidP="006834E1">
      <w:pPr>
        <w:rPr>
          <w:rtl/>
          <w:lang w:eastAsia="he-IL"/>
        </w:rPr>
      </w:pPr>
    </w:p>
    <w:sdt>
      <w:sdtPr>
        <w:rPr>
          <w:rFonts w:hint="cs"/>
          <w:rtl/>
        </w:rPr>
        <w:alias w:val="דובר"/>
        <w:tag w:val="&lt;ID&gt;0&lt;/ID&gt;&lt;Name&gt;סוזי לשכת עורכ הדין&lt;/Name&gt;&lt;Data&gt;סוזי לשכת עורכ הדין&lt;/Data&gt;&lt;MemberID&gt;&lt;/MemberID&gt;"/>
        <w:id w:val="455300853"/>
        <w:placeholder>
          <w:docPart w:val="434815F4A3ED4D22805316A0FA0E6312"/>
        </w:placeholder>
      </w:sdtPr>
      <w:sdtContent>
        <w:p w:rsidR="009D5F1E" w:rsidRDefault="009D5F1E" w:rsidP="009D5F1E">
          <w:pPr>
            <w:pStyle w:val="a4"/>
            <w:keepNext/>
            <w:rPr>
              <w:rtl/>
            </w:rPr>
          </w:pPr>
          <w:r w:rsidRPr="006834E1">
            <w:rPr>
              <w:rStyle w:val="afd"/>
              <w:color w:val="000000"/>
              <w:rtl/>
            </w:rPr>
            <w:t xml:space="preserve">סוזי </w:t>
          </w:r>
          <w:proofErr w:type="spellStart"/>
          <w:r>
            <w:rPr>
              <w:rStyle w:val="afd"/>
              <w:rFonts w:hint="cs"/>
              <w:color w:val="000000"/>
              <w:rtl/>
            </w:rPr>
            <w:t>עוזסיני</w:t>
          </w:r>
          <w:proofErr w:type="spellEnd"/>
          <w:r>
            <w:rPr>
              <w:rStyle w:val="afd"/>
              <w:rFonts w:hint="cs"/>
              <w:color w:val="000000"/>
              <w:rtl/>
            </w:rPr>
            <w:t xml:space="preserve"> </w:t>
          </w:r>
          <w:proofErr w:type="spellStart"/>
          <w:r>
            <w:rPr>
              <w:rStyle w:val="afd"/>
              <w:rFonts w:hint="cs"/>
              <w:color w:val="000000"/>
              <w:rtl/>
            </w:rPr>
            <w:t>ארניה</w:t>
          </w:r>
          <w:proofErr w:type="spellEnd"/>
          <w:r w:rsidRPr="006834E1">
            <w:rPr>
              <w:color w:val="000000"/>
              <w:rtl/>
            </w:rPr>
            <w:t>:</w:t>
          </w:r>
        </w:p>
      </w:sdtContent>
    </w:sdt>
    <w:p w:rsidR="009D5F1E" w:rsidRDefault="009D5F1E" w:rsidP="006834E1">
      <w:pPr>
        <w:rPr>
          <w:rtl/>
          <w:lang w:eastAsia="he-IL"/>
        </w:rPr>
      </w:pPr>
    </w:p>
    <w:p w:rsidR="006834E1" w:rsidRDefault="009D5F1E" w:rsidP="00866D66">
      <w:pPr>
        <w:rPr>
          <w:rtl/>
          <w:lang w:eastAsia="he-IL"/>
        </w:rPr>
      </w:pPr>
      <w:r>
        <w:rPr>
          <w:rFonts w:hint="cs"/>
          <w:rtl/>
          <w:lang w:eastAsia="he-IL"/>
        </w:rPr>
        <w:t xml:space="preserve">אני חושב שכן. אני חושבת שמהות החפץ, הקשר שלו לעבירה, </w:t>
      </w:r>
      <w:r w:rsidR="00866D66">
        <w:rPr>
          <w:rFonts w:hint="cs"/>
          <w:rtl/>
          <w:lang w:eastAsia="he-IL"/>
        </w:rPr>
        <w:t xml:space="preserve">זה </w:t>
      </w:r>
      <w:bookmarkStart w:id="674" w:name="_ETM_Q1_6635657"/>
      <w:bookmarkEnd w:id="674"/>
      <w:r w:rsidR="00866D66">
        <w:rPr>
          <w:rFonts w:hint="cs"/>
          <w:rtl/>
          <w:lang w:eastAsia="he-IL"/>
        </w:rPr>
        <w:t xml:space="preserve">חשוב. במיוחד סעיף 8. אני, כרגע, כלשכת עורכי הדין חושבת שלסעיף 8, למשל, יש משמעות רבתי. אני </w:t>
      </w:r>
      <w:bookmarkStart w:id="675" w:name="_ETM_Q1_6642780"/>
      <w:bookmarkEnd w:id="675"/>
      <w:r w:rsidR="00866D66">
        <w:rPr>
          <w:rFonts w:hint="cs"/>
          <w:rtl/>
          <w:lang w:eastAsia="he-IL"/>
        </w:rPr>
        <w:t>חושבת שאם מדובר בחפץ שיש לגביו חיסיון, הדבר הזה לא צריך לקבל מקום בחקיקת משנה. הוא יצטרך</w:t>
      </w:r>
      <w:bookmarkStart w:id="676" w:name="_ETM_Q1_6654969"/>
      <w:bookmarkEnd w:id="676"/>
      <w:r w:rsidR="00866D66">
        <w:rPr>
          <w:rFonts w:hint="cs"/>
          <w:rtl/>
          <w:lang w:eastAsia="he-IL"/>
        </w:rPr>
        <w:t xml:space="preserve"> לקבל מקום בחקיקה ראשית. </w:t>
      </w:r>
      <w:r w:rsidR="006834E1">
        <w:rPr>
          <w:rFonts w:hint="cs"/>
          <w:rtl/>
          <w:lang w:eastAsia="he-IL"/>
        </w:rPr>
        <w:t>הדבר צריך לקבל התייחסות מיוחדת ב</w:t>
      </w:r>
      <w:r w:rsidR="00866D66">
        <w:rPr>
          <w:rFonts w:hint="cs"/>
          <w:rtl/>
          <w:lang w:eastAsia="he-IL"/>
        </w:rPr>
        <w:t>דיון ב</w:t>
      </w:r>
      <w:r w:rsidR="006834E1">
        <w:rPr>
          <w:rFonts w:hint="cs"/>
          <w:rtl/>
          <w:lang w:eastAsia="he-IL"/>
        </w:rPr>
        <w:t xml:space="preserve">בית משפט כי הפגיעה היא </w:t>
      </w:r>
      <w:r w:rsidR="00866D66">
        <w:rPr>
          <w:rFonts w:hint="cs"/>
          <w:rtl/>
          <w:lang w:eastAsia="he-IL"/>
        </w:rPr>
        <w:t xml:space="preserve">אינהרנטית והיא מהותית, ולכן, </w:t>
      </w:r>
      <w:bookmarkStart w:id="677" w:name="_ETM_Q1_6663200"/>
      <w:bookmarkEnd w:id="677"/>
      <w:r w:rsidR="00866D66">
        <w:rPr>
          <w:rFonts w:hint="cs"/>
          <w:rtl/>
          <w:lang w:eastAsia="he-IL"/>
        </w:rPr>
        <w:t xml:space="preserve">לגבי הסעיף הזה אני חושבת שאין לזה מקום בחקיקת משנה. </w:t>
      </w:r>
      <w:bookmarkStart w:id="678" w:name="_ETM_Q1_6661099"/>
      <w:bookmarkEnd w:id="678"/>
    </w:p>
    <w:p w:rsidR="006834E1" w:rsidRDefault="006834E1" w:rsidP="006834E1">
      <w:pPr>
        <w:rPr>
          <w:rtl/>
          <w:lang w:eastAsia="he-IL"/>
        </w:rPr>
      </w:pPr>
      <w:bookmarkStart w:id="679" w:name="_ETM_Q1_6662042"/>
      <w:bookmarkEnd w:id="679"/>
    </w:p>
    <w:p w:rsidR="00866D66" w:rsidRDefault="00866D66" w:rsidP="00866D66">
      <w:pPr>
        <w:pStyle w:val="af9"/>
        <w:keepNext/>
        <w:rPr>
          <w:rtl/>
          <w:lang w:eastAsia="he-IL"/>
        </w:rPr>
      </w:pPr>
      <w:r>
        <w:rPr>
          <w:rtl/>
          <w:lang w:eastAsia="he-IL"/>
        </w:rPr>
        <w:t xml:space="preserve">חגית </w:t>
      </w:r>
      <w:proofErr w:type="spellStart"/>
      <w:r>
        <w:rPr>
          <w:rtl/>
          <w:lang w:eastAsia="he-IL"/>
        </w:rPr>
        <w:t>לרנאו</w:t>
      </w:r>
      <w:proofErr w:type="spellEnd"/>
      <w:r>
        <w:rPr>
          <w:rtl/>
          <w:lang w:eastAsia="he-IL"/>
        </w:rPr>
        <w:t>:</w:t>
      </w:r>
    </w:p>
    <w:p w:rsidR="00866D66" w:rsidRDefault="00866D66" w:rsidP="00866D66">
      <w:pPr>
        <w:pStyle w:val="KeepWithNext"/>
        <w:rPr>
          <w:rtl/>
          <w:lang w:eastAsia="he-IL"/>
        </w:rPr>
      </w:pPr>
    </w:p>
    <w:p w:rsidR="006834E1" w:rsidRDefault="00866D66" w:rsidP="00866D66">
      <w:pPr>
        <w:rPr>
          <w:rtl/>
          <w:lang w:eastAsia="he-IL"/>
        </w:rPr>
      </w:pPr>
      <w:bookmarkStart w:id="680" w:name="_ETM_Q1_6664359"/>
      <w:bookmarkEnd w:id="680"/>
      <w:r>
        <w:rPr>
          <w:rFonts w:hint="cs"/>
          <w:rtl/>
          <w:lang w:eastAsia="he-IL"/>
        </w:rPr>
        <w:t>הפרטים בסופו של דבר מתרגמים לטופס טכני. רואים</w:t>
      </w:r>
      <w:bookmarkStart w:id="681" w:name="_ETM_Q1_6674648"/>
      <w:bookmarkEnd w:id="681"/>
      <w:r>
        <w:rPr>
          <w:rFonts w:hint="cs"/>
          <w:rtl/>
          <w:lang w:eastAsia="he-IL"/>
        </w:rPr>
        <w:t xml:space="preserve"> את זה גם בחוק המעצרים. בחוק המעצרים כתוב שהשוטר צריך לציין את עילת המעצר. אז יש רובריקה, כתובות </w:t>
      </w:r>
      <w:bookmarkStart w:id="682" w:name="_ETM_Q1_6678189"/>
      <w:bookmarkEnd w:id="682"/>
      <w:r>
        <w:rPr>
          <w:rFonts w:hint="cs"/>
          <w:rtl/>
          <w:lang w:eastAsia="he-IL"/>
        </w:rPr>
        <w:t xml:space="preserve">שלוש עילות. מצאתי בעבודת הדוקטורט שלי שדי מהר התחילו </w:t>
      </w:r>
      <w:bookmarkStart w:id="683" w:name="_ETM_Q1_6680656"/>
      <w:bookmarkEnd w:id="683"/>
      <w:r>
        <w:rPr>
          <w:rFonts w:hint="cs"/>
          <w:rtl/>
          <w:lang w:eastAsia="he-IL"/>
        </w:rPr>
        <w:t xml:space="preserve">לסמן את שלושתן. אבל בסך </w:t>
      </w:r>
      <w:proofErr w:type="spellStart"/>
      <w:r>
        <w:rPr>
          <w:rFonts w:hint="cs"/>
          <w:rtl/>
          <w:lang w:eastAsia="he-IL"/>
        </w:rPr>
        <w:t>הכל</w:t>
      </w:r>
      <w:proofErr w:type="spellEnd"/>
      <w:r>
        <w:rPr>
          <w:rFonts w:hint="cs"/>
          <w:rtl/>
          <w:lang w:eastAsia="he-IL"/>
        </w:rPr>
        <w:t xml:space="preserve"> </w:t>
      </w:r>
      <w:r w:rsidR="006834E1">
        <w:rPr>
          <w:rFonts w:hint="cs"/>
          <w:rtl/>
          <w:lang w:eastAsia="he-IL"/>
        </w:rPr>
        <w:t xml:space="preserve">זה מיתרגם בסופו של דבר לטופס שהשוטר צריך למלא. </w:t>
      </w:r>
      <w:r>
        <w:rPr>
          <w:rFonts w:hint="cs"/>
          <w:rtl/>
          <w:lang w:eastAsia="he-IL"/>
        </w:rPr>
        <w:t xml:space="preserve">כל הדברים האלה </w:t>
      </w:r>
      <w:bookmarkStart w:id="684" w:name="_ETM_Q1_6695493"/>
      <w:bookmarkEnd w:id="684"/>
      <w:r>
        <w:rPr>
          <w:rFonts w:hint="cs"/>
          <w:rtl/>
          <w:lang w:eastAsia="he-IL"/>
        </w:rPr>
        <w:t xml:space="preserve">הם משמעותיים </w:t>
      </w:r>
      <w:r>
        <w:rPr>
          <w:rtl/>
          <w:lang w:eastAsia="he-IL"/>
        </w:rPr>
        <w:t>–</w:t>
      </w:r>
      <w:r>
        <w:rPr>
          <w:rFonts w:hint="cs"/>
          <w:rtl/>
          <w:lang w:eastAsia="he-IL"/>
        </w:rPr>
        <w:t xml:space="preserve"> על איזה עבירה, זה משמעותי, כי אנחנו</w:t>
      </w:r>
      <w:bookmarkStart w:id="685" w:name="_ETM_Q1_6697990"/>
      <w:bookmarkEnd w:id="685"/>
      <w:r>
        <w:rPr>
          <w:rFonts w:hint="cs"/>
          <w:rtl/>
          <w:lang w:eastAsia="he-IL"/>
        </w:rPr>
        <w:t xml:space="preserve"> מדברים על זה גם אם זו עבירה עתידית וצריכה להיות </w:t>
      </w:r>
      <w:bookmarkStart w:id="686" w:name="_ETM_Q1_6696922"/>
      <w:bookmarkEnd w:id="686"/>
      <w:r>
        <w:rPr>
          <w:rFonts w:hint="cs"/>
          <w:rtl/>
          <w:lang w:eastAsia="he-IL"/>
        </w:rPr>
        <w:t xml:space="preserve">עבירה מסוימת. לא יכול להיות חשד כללי. </w:t>
      </w:r>
      <w:r w:rsidR="006834E1">
        <w:rPr>
          <w:rFonts w:hint="cs"/>
          <w:rtl/>
          <w:lang w:eastAsia="he-IL"/>
        </w:rPr>
        <w:t xml:space="preserve">מה מאפיין את החפץ, כלפי איפה נמצא החפץ </w:t>
      </w:r>
      <w:r w:rsidR="006834E1">
        <w:rPr>
          <w:rtl/>
          <w:lang w:eastAsia="he-IL"/>
        </w:rPr>
        <w:t>–</w:t>
      </w:r>
      <w:r w:rsidR="006834E1">
        <w:rPr>
          <w:rFonts w:hint="cs"/>
          <w:rtl/>
          <w:lang w:eastAsia="he-IL"/>
        </w:rPr>
        <w:t xml:space="preserve"> כל </w:t>
      </w:r>
      <w:r>
        <w:rPr>
          <w:rFonts w:hint="cs"/>
          <w:rtl/>
          <w:lang w:eastAsia="he-IL"/>
        </w:rPr>
        <w:t xml:space="preserve">הדברים האלה הם </w:t>
      </w:r>
      <w:bookmarkStart w:id="687" w:name="_ETM_Q1_6709418"/>
      <w:bookmarkEnd w:id="687"/>
      <w:r>
        <w:rPr>
          <w:rFonts w:hint="cs"/>
          <w:rtl/>
          <w:lang w:eastAsia="he-IL"/>
        </w:rPr>
        <w:t xml:space="preserve">פרטים שמופיעים בבקשה. </w:t>
      </w:r>
      <w:r w:rsidR="006834E1">
        <w:rPr>
          <w:rFonts w:hint="cs"/>
          <w:rtl/>
          <w:lang w:eastAsia="he-IL"/>
        </w:rPr>
        <w:t xml:space="preserve">אין ויכוח על זה שהם צריכים להיות רשומים, רק השאלה אם החוק צריך להגיד את זה או התקנות. </w:t>
      </w:r>
    </w:p>
    <w:p w:rsidR="006834E1" w:rsidRDefault="006834E1" w:rsidP="006834E1">
      <w:pPr>
        <w:rPr>
          <w:rtl/>
          <w:lang w:eastAsia="he-IL"/>
        </w:rPr>
      </w:pPr>
      <w:bookmarkStart w:id="688" w:name="_ETM_Q1_6710481"/>
      <w:bookmarkEnd w:id="688"/>
    </w:p>
    <w:p w:rsidR="00866D66" w:rsidRDefault="00866D66" w:rsidP="00866D66">
      <w:pPr>
        <w:pStyle w:val="af6"/>
        <w:keepNext/>
        <w:rPr>
          <w:rtl/>
        </w:rPr>
      </w:pPr>
      <w:bookmarkStart w:id="689" w:name="_ETM_Q1_6730481"/>
      <w:bookmarkEnd w:id="689"/>
      <w:r>
        <w:rPr>
          <w:rtl/>
        </w:rPr>
        <w:t>היו"ר ניסן סלומינסקי:</w:t>
      </w:r>
    </w:p>
    <w:p w:rsidR="00866D66" w:rsidRDefault="00866D66" w:rsidP="00866D66">
      <w:pPr>
        <w:pStyle w:val="KeepWithNext"/>
        <w:rPr>
          <w:rtl/>
          <w:lang w:eastAsia="he-IL"/>
        </w:rPr>
      </w:pPr>
    </w:p>
    <w:p w:rsidR="00866D66" w:rsidRDefault="00866D66" w:rsidP="00866D66">
      <w:pPr>
        <w:rPr>
          <w:rtl/>
          <w:lang w:eastAsia="he-IL"/>
        </w:rPr>
      </w:pPr>
      <w:r>
        <w:rPr>
          <w:rFonts w:hint="cs"/>
          <w:rtl/>
          <w:lang w:eastAsia="he-IL"/>
        </w:rPr>
        <w:t xml:space="preserve">תראו, זה דיון שהוא גם מעשי וגם קצת פילוסופי, בנושא, האם חוק צריך </w:t>
      </w:r>
      <w:bookmarkStart w:id="690" w:name="_ETM_Q1_6736910"/>
      <w:bookmarkEnd w:id="690"/>
      <w:r>
        <w:rPr>
          <w:rFonts w:hint="cs"/>
          <w:rtl/>
          <w:lang w:eastAsia="he-IL"/>
        </w:rPr>
        <w:t>להיות קצר יותר והפרטים יהיו בתקנות, או שאנחנו אומרים שמאחר</w:t>
      </w:r>
      <w:bookmarkStart w:id="691" w:name="_ETM_Q1_6742014"/>
      <w:bookmarkEnd w:id="691"/>
      <w:r>
        <w:rPr>
          <w:rFonts w:hint="cs"/>
          <w:rtl/>
          <w:lang w:eastAsia="he-IL"/>
        </w:rPr>
        <w:t xml:space="preserve"> והתקנות יישכחו אז נכניס </w:t>
      </w:r>
      <w:proofErr w:type="spellStart"/>
      <w:r>
        <w:rPr>
          <w:rFonts w:hint="cs"/>
          <w:rtl/>
          <w:lang w:eastAsia="he-IL"/>
        </w:rPr>
        <w:t>הכל</w:t>
      </w:r>
      <w:proofErr w:type="spellEnd"/>
      <w:r>
        <w:rPr>
          <w:rFonts w:hint="cs"/>
          <w:rtl/>
          <w:lang w:eastAsia="he-IL"/>
        </w:rPr>
        <w:t xml:space="preserve"> בחוק. אז יהיו לנו בסוף</w:t>
      </w:r>
      <w:bookmarkStart w:id="692" w:name="_ETM_Q1_6748554"/>
      <w:bookmarkEnd w:id="692"/>
      <w:r>
        <w:rPr>
          <w:rFonts w:hint="cs"/>
          <w:rtl/>
          <w:lang w:eastAsia="he-IL"/>
        </w:rPr>
        <w:t xml:space="preserve"> חוקים שמנים, </w:t>
      </w:r>
      <w:proofErr w:type="spellStart"/>
      <w:r>
        <w:rPr>
          <w:rFonts w:hint="cs"/>
          <w:rtl/>
          <w:lang w:eastAsia="he-IL"/>
        </w:rPr>
        <w:t>וכו</w:t>
      </w:r>
      <w:proofErr w:type="spellEnd"/>
      <w:r>
        <w:rPr>
          <w:rFonts w:hint="cs"/>
          <w:rtl/>
          <w:lang w:eastAsia="he-IL"/>
        </w:rPr>
        <w:t xml:space="preserve">', זה לא פשוט. </w:t>
      </w:r>
      <w:bookmarkStart w:id="693" w:name="_ETM_Q1_6755385"/>
      <w:bookmarkEnd w:id="693"/>
    </w:p>
    <w:p w:rsidR="00866D66" w:rsidRDefault="00866D66" w:rsidP="00866D66">
      <w:pPr>
        <w:rPr>
          <w:rtl/>
          <w:lang w:eastAsia="he-IL"/>
        </w:rPr>
      </w:pPr>
    </w:p>
    <w:p w:rsidR="00866D66" w:rsidRDefault="00866D66" w:rsidP="00866D66">
      <w:pPr>
        <w:pStyle w:val="a4"/>
        <w:keepNext/>
        <w:rPr>
          <w:rtl/>
        </w:rPr>
      </w:pPr>
      <w:r>
        <w:rPr>
          <w:rtl/>
        </w:rPr>
        <w:t>זאב בנימין בגין (הליכוד):</w:t>
      </w:r>
    </w:p>
    <w:p w:rsidR="00866D66" w:rsidRDefault="00866D66" w:rsidP="00866D66">
      <w:pPr>
        <w:pStyle w:val="KeepWithNext"/>
        <w:rPr>
          <w:rtl/>
          <w:lang w:eastAsia="he-IL"/>
        </w:rPr>
      </w:pPr>
    </w:p>
    <w:p w:rsidR="00866D66" w:rsidRDefault="00866D66" w:rsidP="00866D66">
      <w:pPr>
        <w:rPr>
          <w:rtl/>
          <w:lang w:eastAsia="he-IL"/>
        </w:rPr>
      </w:pPr>
      <w:r>
        <w:rPr>
          <w:rFonts w:hint="cs"/>
          <w:rtl/>
          <w:lang w:eastAsia="he-IL"/>
        </w:rPr>
        <w:t>אבל זה לא כל חוק. זה חוק שנוגע לחירויות יסוד. אני בדרך כלל חושב שהעניין הוא אסתטי, אבל פה יש הערות</w:t>
      </w:r>
      <w:bookmarkStart w:id="694" w:name="_ETM_Q1_6761795"/>
      <w:bookmarkEnd w:id="694"/>
      <w:r>
        <w:rPr>
          <w:rFonts w:hint="cs"/>
          <w:rtl/>
          <w:lang w:eastAsia="he-IL"/>
        </w:rPr>
        <w:t xml:space="preserve"> שמדברות גם על מהות באופן יותר - -</w:t>
      </w:r>
      <w:bookmarkStart w:id="695" w:name="_ETM_Q1_6768355"/>
      <w:bookmarkEnd w:id="695"/>
      <w:r>
        <w:rPr>
          <w:rFonts w:hint="cs"/>
          <w:rtl/>
          <w:lang w:eastAsia="he-IL"/>
        </w:rPr>
        <w:t xml:space="preserve"> -</w:t>
      </w:r>
    </w:p>
    <w:p w:rsidR="00866D66" w:rsidRDefault="00866D66" w:rsidP="00866D66">
      <w:pPr>
        <w:rPr>
          <w:rtl/>
          <w:lang w:eastAsia="he-IL"/>
        </w:rPr>
      </w:pPr>
      <w:bookmarkStart w:id="696" w:name="_ETM_Q1_6733793"/>
      <w:bookmarkEnd w:id="696"/>
    </w:p>
    <w:p w:rsidR="00866D66" w:rsidRDefault="00866D66" w:rsidP="00866D66">
      <w:pPr>
        <w:pStyle w:val="a4"/>
        <w:keepNext/>
        <w:rPr>
          <w:rtl/>
        </w:rPr>
      </w:pPr>
      <w:r>
        <w:rPr>
          <w:rtl/>
        </w:rPr>
        <w:t xml:space="preserve">גבריאלה </w:t>
      </w:r>
      <w:proofErr w:type="spellStart"/>
      <w:r>
        <w:rPr>
          <w:rtl/>
        </w:rPr>
        <w:t>פיסמן</w:t>
      </w:r>
      <w:proofErr w:type="spellEnd"/>
      <w:r>
        <w:rPr>
          <w:rtl/>
        </w:rPr>
        <w:t>:</w:t>
      </w:r>
    </w:p>
    <w:p w:rsidR="00866D66" w:rsidRDefault="00866D66" w:rsidP="00866D66">
      <w:pPr>
        <w:pStyle w:val="KeepWithNext"/>
        <w:rPr>
          <w:rtl/>
          <w:lang w:eastAsia="he-IL"/>
        </w:rPr>
      </w:pPr>
    </w:p>
    <w:p w:rsidR="006834E1" w:rsidRDefault="00866D66" w:rsidP="00B56824">
      <w:pPr>
        <w:rPr>
          <w:rtl/>
          <w:lang w:eastAsia="he-IL"/>
        </w:rPr>
      </w:pPr>
      <w:r>
        <w:rPr>
          <w:rFonts w:hint="cs"/>
          <w:rtl/>
          <w:lang w:eastAsia="he-IL"/>
        </w:rPr>
        <w:t xml:space="preserve">אני כמובן מסכימה שכל הפרטים שכתובים כאן הם פרטים מהותיים וחשובים </w:t>
      </w:r>
      <w:r>
        <w:rPr>
          <w:rtl/>
          <w:lang w:eastAsia="he-IL"/>
        </w:rPr>
        <w:t>–</w:t>
      </w:r>
      <w:r>
        <w:rPr>
          <w:rFonts w:hint="cs"/>
          <w:rtl/>
          <w:lang w:eastAsia="he-IL"/>
        </w:rPr>
        <w:t xml:space="preserve"> אי</w:t>
      </w:r>
      <w:bookmarkStart w:id="697" w:name="_ETM_Q1_6774650"/>
      <w:bookmarkEnd w:id="697"/>
      <w:r>
        <w:rPr>
          <w:rFonts w:hint="cs"/>
          <w:rtl/>
          <w:lang w:eastAsia="he-IL"/>
        </w:rPr>
        <w:t>ן חולק על זה, בוודאי לא על ידינו ולא על</w:t>
      </w:r>
      <w:bookmarkStart w:id="698" w:name="_ETM_Q1_6770247"/>
      <w:bookmarkEnd w:id="698"/>
      <w:r>
        <w:rPr>
          <w:rFonts w:hint="cs"/>
          <w:rtl/>
          <w:lang w:eastAsia="he-IL"/>
        </w:rPr>
        <w:t xml:space="preserve"> ידי המשטרה. </w:t>
      </w:r>
      <w:r w:rsidR="006834E1">
        <w:rPr>
          <w:rFonts w:hint="cs"/>
          <w:rtl/>
          <w:lang w:eastAsia="he-IL"/>
        </w:rPr>
        <w:t>אני חושבת שבשקלול הכולל יש פה איזשהו מתן עדיפות לפרוצדורה על פני מהות. החוק הזה הוא חוק של סמכויות</w:t>
      </w:r>
      <w:r w:rsidR="00B56824">
        <w:rPr>
          <w:rFonts w:hint="cs"/>
          <w:rtl/>
          <w:lang w:eastAsia="he-IL"/>
        </w:rPr>
        <w:t xml:space="preserve">. הוא לא חוק פרוצדוראלי, הוא לא חוק של סדרי דין. אני חושבת שהדברים יקודמו ויעוגנו </w:t>
      </w:r>
      <w:r w:rsidR="006834E1">
        <w:rPr>
          <w:rFonts w:hint="cs"/>
          <w:rtl/>
          <w:lang w:eastAsia="he-IL"/>
        </w:rPr>
        <w:t xml:space="preserve"> גם אם הם יהיו בחקיקת משנה, לא זה העניין. העניין הוא </w:t>
      </w:r>
      <w:r w:rsidR="00B56824">
        <w:rPr>
          <w:rFonts w:hint="cs"/>
          <w:rtl/>
          <w:lang w:eastAsia="he-IL"/>
        </w:rPr>
        <w:t xml:space="preserve">בכל זאת שאנחנו כן רוצים </w:t>
      </w:r>
      <w:r w:rsidR="00B56824">
        <w:rPr>
          <w:rtl/>
          <w:lang w:eastAsia="he-IL"/>
        </w:rPr>
        <w:t>–</w:t>
      </w:r>
      <w:r w:rsidR="00B56824">
        <w:rPr>
          <w:rFonts w:hint="cs"/>
          <w:rtl/>
          <w:lang w:eastAsia="he-IL"/>
        </w:rPr>
        <w:t xml:space="preserve"> בדיוק כפי שאמרת </w:t>
      </w:r>
      <w:r w:rsidR="00B56824">
        <w:rPr>
          <w:rtl/>
          <w:lang w:eastAsia="he-IL"/>
        </w:rPr>
        <w:t>–</w:t>
      </w:r>
      <w:r w:rsidR="00B56824">
        <w:rPr>
          <w:rFonts w:hint="cs"/>
          <w:rtl/>
          <w:lang w:eastAsia="he-IL"/>
        </w:rPr>
        <w:t xml:space="preserve"> ליצור חוק שיהיה גם נגיש לציבור ו</w:t>
      </w:r>
      <w:r w:rsidR="006834E1">
        <w:rPr>
          <w:rFonts w:hint="cs"/>
          <w:rtl/>
          <w:lang w:eastAsia="he-IL"/>
        </w:rPr>
        <w:t xml:space="preserve">תכליתי ויתמקד בדברים החשובים </w:t>
      </w:r>
      <w:r w:rsidR="006834E1">
        <w:rPr>
          <w:rtl/>
          <w:lang w:eastAsia="he-IL"/>
        </w:rPr>
        <w:t>–</w:t>
      </w:r>
      <w:r w:rsidR="006834E1">
        <w:rPr>
          <w:rFonts w:hint="cs"/>
          <w:rtl/>
          <w:lang w:eastAsia="he-IL"/>
        </w:rPr>
        <w:t xml:space="preserve"> כל הדברים </w:t>
      </w:r>
      <w:r w:rsidR="00B56824">
        <w:rPr>
          <w:rFonts w:hint="cs"/>
          <w:rtl/>
          <w:lang w:eastAsia="he-IL"/>
        </w:rPr>
        <w:t>המאוד חשובים</w:t>
      </w:r>
      <w:bookmarkStart w:id="699" w:name="_ETM_Q1_6811992"/>
      <w:bookmarkEnd w:id="699"/>
      <w:r w:rsidR="00B56824">
        <w:rPr>
          <w:rFonts w:hint="cs"/>
          <w:rtl/>
          <w:lang w:eastAsia="he-IL"/>
        </w:rPr>
        <w:t xml:space="preserve"> של הפרוצדורה יש להם מקום בעיניי ב - - -</w:t>
      </w:r>
    </w:p>
    <w:p w:rsidR="00B56824" w:rsidRDefault="00B56824" w:rsidP="00B56824">
      <w:pPr>
        <w:rPr>
          <w:rtl/>
          <w:lang w:eastAsia="he-IL"/>
        </w:rPr>
      </w:pPr>
      <w:bookmarkStart w:id="700" w:name="_ETM_Q1_6816504"/>
      <w:bookmarkEnd w:id="700"/>
    </w:p>
    <w:p w:rsidR="006834E1" w:rsidRDefault="00B56824" w:rsidP="00B56824">
      <w:pPr>
        <w:pStyle w:val="af6"/>
        <w:keepNext/>
        <w:rPr>
          <w:rtl/>
        </w:rPr>
      </w:pPr>
      <w:bookmarkStart w:id="701" w:name="_ETM_Q1_6817050"/>
      <w:bookmarkEnd w:id="701"/>
      <w:r>
        <w:rPr>
          <w:rtl/>
        </w:rPr>
        <w:t>היו"ר ניסן סלומינסקי:</w:t>
      </w:r>
    </w:p>
    <w:p w:rsidR="00B56824" w:rsidRDefault="00B56824" w:rsidP="00B56824">
      <w:pPr>
        <w:pStyle w:val="KeepWithNext"/>
        <w:rPr>
          <w:rtl/>
          <w:lang w:eastAsia="he-IL"/>
        </w:rPr>
      </w:pPr>
    </w:p>
    <w:p w:rsidR="00B56824" w:rsidRDefault="00B56824" w:rsidP="00B56824">
      <w:pPr>
        <w:rPr>
          <w:rtl/>
          <w:lang w:eastAsia="he-IL"/>
        </w:rPr>
      </w:pPr>
      <w:r>
        <w:rPr>
          <w:rFonts w:hint="cs"/>
          <w:rtl/>
          <w:lang w:eastAsia="he-IL"/>
        </w:rPr>
        <w:t xml:space="preserve">להערכתי, </w:t>
      </w:r>
      <w:bookmarkStart w:id="702" w:name="_ETM_Q1_6823769"/>
      <w:bookmarkEnd w:id="702"/>
      <w:r>
        <w:rPr>
          <w:rFonts w:hint="cs"/>
          <w:rtl/>
          <w:lang w:eastAsia="he-IL"/>
        </w:rPr>
        <w:t>ברגע ששיש הרבה פרוצדורה, בתחושה זה לא נעים. שאלתי כמה פעמים מבחינת המשטרה, וזה גם מוריד אותנו לרמות</w:t>
      </w:r>
      <w:bookmarkStart w:id="703" w:name="_ETM_Q1_6835214"/>
      <w:bookmarkEnd w:id="703"/>
      <w:r>
        <w:rPr>
          <w:rFonts w:hint="cs"/>
          <w:rtl/>
          <w:lang w:eastAsia="he-IL"/>
        </w:rPr>
        <w:t xml:space="preserve"> נמוכות שהן חשובות, אבל רמות נמוכות - - -</w:t>
      </w:r>
      <w:bookmarkStart w:id="704" w:name="_ETM_Q1_6841325"/>
      <w:bookmarkEnd w:id="704"/>
    </w:p>
    <w:p w:rsidR="00B56824" w:rsidRDefault="00B56824" w:rsidP="00B56824">
      <w:pPr>
        <w:rPr>
          <w:rtl/>
          <w:lang w:eastAsia="he-IL"/>
        </w:rPr>
      </w:pPr>
      <w:bookmarkStart w:id="705" w:name="_ETM_Q1_6844557"/>
      <w:bookmarkStart w:id="706" w:name="_ETM_Q1_6847342"/>
      <w:bookmarkEnd w:id="705"/>
      <w:bookmarkEnd w:id="706"/>
    </w:p>
    <w:p w:rsidR="00B56824" w:rsidRDefault="00B56824" w:rsidP="00B56824">
      <w:pPr>
        <w:pStyle w:val="a4"/>
        <w:keepNext/>
        <w:rPr>
          <w:rtl/>
        </w:rPr>
      </w:pPr>
      <w:bookmarkStart w:id="707" w:name="_ETM_Q1_6850680"/>
      <w:bookmarkStart w:id="708" w:name="_ETM_Q1_6851598"/>
      <w:bookmarkEnd w:id="707"/>
      <w:bookmarkEnd w:id="708"/>
      <w:r>
        <w:rPr>
          <w:rtl/>
        </w:rPr>
        <w:t>זאב בנימין בגין (הליכוד):</w:t>
      </w:r>
    </w:p>
    <w:p w:rsidR="00B56824" w:rsidRDefault="00B56824" w:rsidP="00B56824">
      <w:pPr>
        <w:pStyle w:val="KeepWithNext"/>
        <w:rPr>
          <w:rtl/>
          <w:lang w:eastAsia="he-IL"/>
        </w:rPr>
      </w:pPr>
    </w:p>
    <w:p w:rsidR="00B56824" w:rsidRDefault="00B56824" w:rsidP="00B56824">
      <w:pPr>
        <w:rPr>
          <w:rtl/>
          <w:lang w:eastAsia="he-IL"/>
        </w:rPr>
      </w:pPr>
      <w:r>
        <w:rPr>
          <w:rFonts w:hint="cs"/>
          <w:rtl/>
          <w:lang w:eastAsia="he-IL"/>
        </w:rPr>
        <w:t>- - -</w:t>
      </w:r>
    </w:p>
    <w:p w:rsidR="00B56824" w:rsidRDefault="00B56824" w:rsidP="00B56824">
      <w:pPr>
        <w:rPr>
          <w:rtl/>
          <w:lang w:eastAsia="he-IL"/>
        </w:rPr>
      </w:pPr>
      <w:bookmarkStart w:id="709" w:name="_ETM_Q1_6853597"/>
      <w:bookmarkEnd w:id="709"/>
    </w:p>
    <w:p w:rsidR="00B56824" w:rsidRDefault="00B56824" w:rsidP="00B56824">
      <w:pPr>
        <w:pStyle w:val="af6"/>
        <w:keepNext/>
        <w:rPr>
          <w:rtl/>
        </w:rPr>
      </w:pPr>
      <w:bookmarkStart w:id="710" w:name="_ETM_Q1_6853884"/>
      <w:bookmarkEnd w:id="710"/>
      <w:r>
        <w:rPr>
          <w:rtl/>
        </w:rPr>
        <w:t>היו"ר ניסן סלומינסקי:</w:t>
      </w:r>
    </w:p>
    <w:p w:rsidR="00B56824" w:rsidRDefault="00B56824" w:rsidP="00B56824">
      <w:pPr>
        <w:pStyle w:val="KeepWithNext"/>
        <w:rPr>
          <w:rtl/>
          <w:lang w:eastAsia="he-IL"/>
        </w:rPr>
      </w:pPr>
    </w:p>
    <w:p w:rsidR="00B56824" w:rsidRDefault="00B56824" w:rsidP="00B56824">
      <w:pPr>
        <w:rPr>
          <w:rtl/>
          <w:lang w:eastAsia="he-IL"/>
        </w:rPr>
      </w:pPr>
      <w:r>
        <w:rPr>
          <w:rFonts w:hint="cs"/>
          <w:rtl/>
          <w:lang w:eastAsia="he-IL"/>
        </w:rPr>
        <w:t xml:space="preserve">אפרת </w:t>
      </w:r>
      <w:proofErr w:type="spellStart"/>
      <w:r>
        <w:rPr>
          <w:rFonts w:hint="cs"/>
          <w:rtl/>
          <w:lang w:eastAsia="he-IL"/>
        </w:rPr>
        <w:t>חקאק</w:t>
      </w:r>
      <w:proofErr w:type="spellEnd"/>
      <w:r>
        <w:rPr>
          <w:rFonts w:hint="cs"/>
          <w:rtl/>
          <w:lang w:eastAsia="he-IL"/>
        </w:rPr>
        <w:t xml:space="preserve"> ביקשה. התחושה שלי כל הזמן, מההתחלה של הסעיף הזה - - -</w:t>
      </w:r>
    </w:p>
    <w:p w:rsidR="00B56824" w:rsidRDefault="00B56824" w:rsidP="00B56824">
      <w:pPr>
        <w:rPr>
          <w:rtl/>
          <w:lang w:eastAsia="he-IL"/>
        </w:rPr>
      </w:pPr>
      <w:bookmarkStart w:id="711" w:name="_ETM_Q1_6844483"/>
      <w:bookmarkEnd w:id="711"/>
    </w:p>
    <w:p w:rsidR="00B56824" w:rsidRDefault="00B56824" w:rsidP="00B56824">
      <w:pPr>
        <w:pStyle w:val="a4"/>
        <w:keepNext/>
        <w:rPr>
          <w:rtl/>
        </w:rPr>
      </w:pPr>
      <w:bookmarkStart w:id="712" w:name="_ETM_Q1_6844798"/>
      <w:bookmarkEnd w:id="712"/>
      <w:r>
        <w:rPr>
          <w:rtl/>
        </w:rPr>
        <w:t>זאב בנימין בגין (הליכוד):</w:t>
      </w:r>
    </w:p>
    <w:p w:rsidR="00B56824" w:rsidRDefault="00B56824" w:rsidP="00B56824">
      <w:pPr>
        <w:pStyle w:val="KeepWithNext"/>
        <w:rPr>
          <w:rtl/>
          <w:lang w:eastAsia="he-IL"/>
        </w:rPr>
      </w:pPr>
    </w:p>
    <w:p w:rsidR="006834E1" w:rsidRDefault="006834E1" w:rsidP="00B56824">
      <w:pPr>
        <w:rPr>
          <w:rtl/>
          <w:lang w:eastAsia="he-IL"/>
        </w:rPr>
      </w:pPr>
      <w:bookmarkStart w:id="713" w:name="_ETM_Q1_6847438"/>
      <w:bookmarkEnd w:id="713"/>
      <w:r>
        <w:rPr>
          <w:rFonts w:hint="cs"/>
          <w:rtl/>
          <w:lang w:eastAsia="he-IL"/>
        </w:rPr>
        <w:t>בצד הזה של השולחן יש הסכמה שמוטב שזה יהיה בתקנות. אנחנו שומעים הערה אחרת</w:t>
      </w:r>
      <w:r w:rsidR="00B56824">
        <w:rPr>
          <w:rFonts w:hint="cs"/>
          <w:rtl/>
          <w:lang w:eastAsia="he-IL"/>
        </w:rPr>
        <w:t>. אבל אני שואל:</w:t>
      </w:r>
      <w:bookmarkStart w:id="714" w:name="_ETM_Q1_6868459"/>
      <w:bookmarkEnd w:id="714"/>
      <w:r w:rsidR="00B56824">
        <w:rPr>
          <w:rFonts w:hint="cs"/>
          <w:rtl/>
          <w:lang w:eastAsia="he-IL"/>
        </w:rPr>
        <w:t xml:space="preserve"> הממשלה הביא</w:t>
      </w:r>
      <w:r>
        <w:rPr>
          <w:rFonts w:hint="cs"/>
          <w:rtl/>
          <w:lang w:eastAsia="he-IL"/>
        </w:rPr>
        <w:t xml:space="preserve">ה את הנוסח </w:t>
      </w:r>
      <w:r w:rsidR="00B56824">
        <w:rPr>
          <w:rFonts w:hint="cs"/>
          <w:rtl/>
          <w:lang w:eastAsia="he-IL"/>
        </w:rPr>
        <w:t xml:space="preserve">שכל זה יהיה בחוק. אפשר לעשות גם מחשבה נוספת. </w:t>
      </w:r>
      <w:r>
        <w:rPr>
          <w:rFonts w:hint="cs"/>
          <w:rtl/>
          <w:lang w:eastAsia="he-IL"/>
        </w:rPr>
        <w:t xml:space="preserve">אבל פה מזהירים אותנו </w:t>
      </w:r>
      <w:r>
        <w:rPr>
          <w:rtl/>
          <w:lang w:eastAsia="he-IL"/>
        </w:rPr>
        <w:t>–</w:t>
      </w:r>
      <w:r>
        <w:rPr>
          <w:rFonts w:hint="cs"/>
          <w:rtl/>
          <w:lang w:eastAsia="he-IL"/>
        </w:rPr>
        <w:t xml:space="preserve"> מצוות הזהירות שממנה נובע שלמרות </w:t>
      </w:r>
      <w:r w:rsidR="00B56824">
        <w:rPr>
          <w:rFonts w:hint="cs"/>
          <w:rtl/>
          <w:lang w:eastAsia="he-IL"/>
        </w:rPr>
        <w:t xml:space="preserve">הסרבול מוטב להותיר את הצעתכם </w:t>
      </w:r>
      <w:bookmarkStart w:id="715" w:name="_ETM_Q1_6894075"/>
      <w:bookmarkEnd w:id="715"/>
      <w:r>
        <w:rPr>
          <w:rFonts w:hint="cs"/>
          <w:rtl/>
          <w:lang w:eastAsia="he-IL"/>
        </w:rPr>
        <w:t xml:space="preserve">כפי שהיא. </w:t>
      </w:r>
    </w:p>
    <w:p w:rsidR="006834E1" w:rsidRDefault="006834E1" w:rsidP="006834E1">
      <w:pPr>
        <w:rPr>
          <w:rtl/>
          <w:lang w:eastAsia="he-IL"/>
        </w:rPr>
      </w:pPr>
    </w:p>
    <w:p w:rsidR="00B56824" w:rsidRDefault="00B56824" w:rsidP="00B56824">
      <w:pPr>
        <w:pStyle w:val="af6"/>
        <w:keepNext/>
        <w:rPr>
          <w:rtl/>
        </w:rPr>
      </w:pPr>
      <w:bookmarkStart w:id="716" w:name="_ETM_Q1_6854171"/>
      <w:bookmarkEnd w:id="716"/>
      <w:r>
        <w:rPr>
          <w:rtl/>
        </w:rPr>
        <w:t>היו"ר ניסן סלומינסקי:</w:t>
      </w:r>
    </w:p>
    <w:p w:rsidR="00B56824" w:rsidRDefault="00B56824" w:rsidP="00B56824">
      <w:pPr>
        <w:pStyle w:val="KeepWithNext"/>
        <w:rPr>
          <w:rtl/>
          <w:lang w:eastAsia="he-IL"/>
        </w:rPr>
      </w:pPr>
    </w:p>
    <w:p w:rsidR="006834E1" w:rsidRDefault="00B56824" w:rsidP="00B56824">
      <w:pPr>
        <w:rPr>
          <w:rtl/>
          <w:lang w:eastAsia="he-IL"/>
        </w:rPr>
      </w:pPr>
      <w:bookmarkStart w:id="717" w:name="_ETM_Q1_6890227"/>
      <w:bookmarkEnd w:id="717"/>
      <w:r>
        <w:rPr>
          <w:rFonts w:hint="cs"/>
          <w:rtl/>
          <w:lang w:eastAsia="he-IL"/>
        </w:rPr>
        <w:t xml:space="preserve">יש חוקים </w:t>
      </w:r>
      <w:r>
        <w:rPr>
          <w:rtl/>
          <w:lang w:eastAsia="he-IL"/>
        </w:rPr>
        <w:t>–</w:t>
      </w:r>
      <w:r>
        <w:rPr>
          <w:rFonts w:hint="cs"/>
          <w:rtl/>
          <w:lang w:eastAsia="he-IL"/>
        </w:rPr>
        <w:t xml:space="preserve"> החוק הזה, כמו שהיא אמרה, זה לא </w:t>
      </w:r>
      <w:bookmarkStart w:id="718" w:name="_ETM_Q1_6897539"/>
      <w:bookmarkEnd w:id="718"/>
      <w:r>
        <w:rPr>
          <w:rFonts w:hint="cs"/>
          <w:rtl/>
          <w:lang w:eastAsia="he-IL"/>
        </w:rPr>
        <w:t xml:space="preserve">חוק פרוצדוראלי. </w:t>
      </w:r>
      <w:r w:rsidR="006834E1">
        <w:rPr>
          <w:rFonts w:hint="cs"/>
          <w:rtl/>
          <w:lang w:eastAsia="he-IL"/>
        </w:rPr>
        <w:t xml:space="preserve">זה חוק עצמתי מאוד שברגע שאני מתחיל לרדת גם לפרוצדורות </w:t>
      </w:r>
      <w:r w:rsidR="006834E1">
        <w:rPr>
          <w:rtl/>
          <w:lang w:eastAsia="he-IL"/>
        </w:rPr>
        <w:t>–</w:t>
      </w:r>
      <w:r w:rsidR="006834E1">
        <w:rPr>
          <w:rFonts w:hint="cs"/>
          <w:rtl/>
          <w:lang w:eastAsia="he-IL"/>
        </w:rPr>
        <w:t xml:space="preserve"> אני לא יודע, בדרך כלל אני מוריד את זה. </w:t>
      </w:r>
    </w:p>
    <w:p w:rsidR="006834E1" w:rsidRDefault="006834E1" w:rsidP="006834E1">
      <w:pPr>
        <w:rPr>
          <w:rtl/>
          <w:lang w:eastAsia="he-IL"/>
        </w:rPr>
      </w:pPr>
      <w:bookmarkStart w:id="719" w:name="_ETM_Q1_6911092"/>
      <w:bookmarkEnd w:id="719"/>
    </w:p>
    <w:p w:rsidR="00B56824" w:rsidRDefault="00B56824" w:rsidP="00B56824">
      <w:pPr>
        <w:pStyle w:val="a4"/>
        <w:keepNext/>
        <w:rPr>
          <w:rtl/>
        </w:rPr>
      </w:pPr>
      <w:r>
        <w:rPr>
          <w:rtl/>
        </w:rPr>
        <w:t>זאב בנימין בגין (הליכוד):</w:t>
      </w:r>
    </w:p>
    <w:p w:rsidR="00B56824" w:rsidRDefault="00B56824" w:rsidP="00B56824">
      <w:pPr>
        <w:pStyle w:val="KeepWithNext"/>
        <w:rPr>
          <w:rtl/>
          <w:lang w:eastAsia="he-IL"/>
        </w:rPr>
      </w:pPr>
    </w:p>
    <w:p w:rsidR="00B56824" w:rsidRDefault="00B56824" w:rsidP="00B56824">
      <w:pPr>
        <w:rPr>
          <w:rtl/>
          <w:lang w:eastAsia="he-IL"/>
        </w:rPr>
      </w:pPr>
      <w:r>
        <w:rPr>
          <w:rFonts w:hint="cs"/>
          <w:rtl/>
          <w:lang w:eastAsia="he-IL"/>
        </w:rPr>
        <w:t xml:space="preserve">פעם ראשונה שאני שומע הערות מסוג </w:t>
      </w:r>
      <w:bookmarkStart w:id="720" w:name="_ETM_Q1_6911297"/>
      <w:bookmarkEnd w:id="720"/>
      <w:r>
        <w:rPr>
          <w:rFonts w:hint="cs"/>
          <w:rtl/>
          <w:lang w:eastAsia="he-IL"/>
        </w:rPr>
        <w:t xml:space="preserve">זה בדיונים שהיו לנו. </w:t>
      </w:r>
    </w:p>
    <w:p w:rsidR="00B56824" w:rsidRDefault="00B56824" w:rsidP="00B56824">
      <w:pPr>
        <w:rPr>
          <w:rtl/>
          <w:lang w:eastAsia="he-IL"/>
        </w:rPr>
      </w:pPr>
      <w:bookmarkStart w:id="721" w:name="_ETM_Q1_6918272"/>
      <w:bookmarkEnd w:id="721"/>
    </w:p>
    <w:p w:rsidR="00B56824" w:rsidRDefault="00B56824" w:rsidP="00B56824">
      <w:pPr>
        <w:pStyle w:val="af6"/>
        <w:keepNext/>
        <w:rPr>
          <w:rtl/>
        </w:rPr>
      </w:pPr>
      <w:bookmarkStart w:id="722" w:name="_ETM_Q1_6918848"/>
      <w:bookmarkEnd w:id="722"/>
      <w:r>
        <w:rPr>
          <w:rtl/>
        </w:rPr>
        <w:t>היו"ר ניסן סלומינסקי:</w:t>
      </w:r>
    </w:p>
    <w:p w:rsidR="00B56824" w:rsidRDefault="00B56824" w:rsidP="00B56824">
      <w:pPr>
        <w:pStyle w:val="KeepWithNext"/>
        <w:rPr>
          <w:rtl/>
          <w:lang w:eastAsia="he-IL"/>
        </w:rPr>
      </w:pPr>
    </w:p>
    <w:p w:rsidR="006834E1" w:rsidRDefault="00B56824" w:rsidP="00B56824">
      <w:pPr>
        <w:rPr>
          <w:rtl/>
          <w:lang w:eastAsia="he-IL"/>
        </w:rPr>
      </w:pPr>
      <w:r>
        <w:rPr>
          <w:rFonts w:hint="cs"/>
          <w:rtl/>
          <w:lang w:eastAsia="he-IL"/>
        </w:rPr>
        <w:t xml:space="preserve">אבל אני מקווה מאוד, </w:t>
      </w:r>
      <w:bookmarkStart w:id="723" w:name="_ETM_Q1_6917942"/>
      <w:bookmarkEnd w:id="723"/>
      <w:r>
        <w:rPr>
          <w:rFonts w:hint="cs"/>
          <w:rtl/>
          <w:lang w:eastAsia="he-IL"/>
        </w:rPr>
        <w:t xml:space="preserve">כי אם תמיד סמכנו על זה שיהיו תקנות, ותקנות אני דורש שיאושרו על ידינו, אז </w:t>
      </w:r>
      <w:r w:rsidR="006834E1">
        <w:rPr>
          <w:rFonts w:hint="cs"/>
          <w:rtl/>
          <w:lang w:eastAsia="he-IL"/>
        </w:rPr>
        <w:t>אני לא מדמיין לעצמי שיכולה להיות סיטואציה שיקפידו בחוק ובתקנות - - - לא נראה לי כזה דבר</w:t>
      </w:r>
      <w:r>
        <w:rPr>
          <w:rFonts w:hint="cs"/>
          <w:rtl/>
          <w:lang w:eastAsia="he-IL"/>
        </w:rPr>
        <w:t>, אוי ואבוי אם זה</w:t>
      </w:r>
      <w:bookmarkStart w:id="724" w:name="_ETM_Q1_6939491"/>
      <w:bookmarkEnd w:id="724"/>
      <w:r>
        <w:rPr>
          <w:rFonts w:hint="cs"/>
          <w:rtl/>
          <w:lang w:eastAsia="he-IL"/>
        </w:rPr>
        <w:t xml:space="preserve"> ככה</w:t>
      </w:r>
      <w:r w:rsidR="006834E1">
        <w:rPr>
          <w:rFonts w:hint="cs"/>
          <w:rtl/>
          <w:lang w:eastAsia="he-IL"/>
        </w:rPr>
        <w:t xml:space="preserve">. אני נוטה יותר שזה יהיה בתקנות. </w:t>
      </w:r>
      <w:r>
        <w:rPr>
          <w:rFonts w:hint="cs"/>
          <w:rtl/>
          <w:lang w:eastAsia="he-IL"/>
        </w:rPr>
        <w:t xml:space="preserve">אתה רוצה עוד לחשוב על זה? </w:t>
      </w:r>
    </w:p>
    <w:p w:rsidR="00B56824" w:rsidRDefault="00B56824" w:rsidP="00B56824">
      <w:pPr>
        <w:rPr>
          <w:rtl/>
          <w:lang w:eastAsia="he-IL"/>
        </w:rPr>
      </w:pPr>
    </w:p>
    <w:p w:rsidR="00B56824" w:rsidRDefault="00B56824" w:rsidP="00B56824">
      <w:pPr>
        <w:pStyle w:val="a4"/>
        <w:keepNext/>
        <w:rPr>
          <w:rtl/>
        </w:rPr>
      </w:pPr>
      <w:r>
        <w:rPr>
          <w:rtl/>
        </w:rPr>
        <w:t>זאב בנימין בגין (הליכוד):</w:t>
      </w:r>
    </w:p>
    <w:p w:rsidR="00B56824" w:rsidRDefault="00B56824" w:rsidP="00B56824">
      <w:pPr>
        <w:pStyle w:val="KeepWithNext"/>
        <w:rPr>
          <w:rtl/>
          <w:lang w:eastAsia="he-IL"/>
        </w:rPr>
      </w:pPr>
    </w:p>
    <w:p w:rsidR="006834E1" w:rsidRDefault="006834E1" w:rsidP="00B56824">
      <w:pPr>
        <w:rPr>
          <w:rtl/>
          <w:lang w:eastAsia="he-IL"/>
        </w:rPr>
      </w:pPr>
      <w:r>
        <w:rPr>
          <w:rFonts w:hint="cs"/>
          <w:rtl/>
          <w:lang w:eastAsia="he-IL"/>
        </w:rPr>
        <w:t>צריך לשקול. הרי ב</w:t>
      </w:r>
      <w:r w:rsidR="00B56824">
        <w:rPr>
          <w:rFonts w:hint="cs"/>
          <w:rtl/>
          <w:lang w:eastAsia="he-IL"/>
        </w:rPr>
        <w:t xml:space="preserve">רגע מסוים </w:t>
      </w:r>
      <w:r>
        <w:rPr>
          <w:rFonts w:hint="cs"/>
          <w:rtl/>
          <w:lang w:eastAsia="he-IL"/>
        </w:rPr>
        <w:t xml:space="preserve"> זה סרבול </w:t>
      </w:r>
      <w:r>
        <w:rPr>
          <w:rtl/>
          <w:lang w:eastAsia="he-IL"/>
        </w:rPr>
        <w:t>–</w:t>
      </w:r>
      <w:r>
        <w:rPr>
          <w:rFonts w:hint="cs"/>
          <w:rtl/>
          <w:lang w:eastAsia="he-IL"/>
        </w:rPr>
        <w:t xml:space="preserve"> אבל היום זה הרי ממוחשב. </w:t>
      </w:r>
    </w:p>
    <w:p w:rsidR="006834E1" w:rsidRDefault="006834E1" w:rsidP="006834E1">
      <w:pPr>
        <w:rPr>
          <w:rtl/>
          <w:lang w:eastAsia="he-IL"/>
        </w:rPr>
      </w:pPr>
    </w:p>
    <w:p w:rsidR="00B56824" w:rsidRDefault="00B56824" w:rsidP="00B56824">
      <w:pPr>
        <w:pStyle w:val="af6"/>
        <w:keepNext/>
        <w:rPr>
          <w:rtl/>
        </w:rPr>
      </w:pPr>
      <w:bookmarkStart w:id="725" w:name="_ETM_Q1_6959610"/>
      <w:bookmarkEnd w:id="725"/>
      <w:r>
        <w:rPr>
          <w:rtl/>
        </w:rPr>
        <w:t>היו"ר ניסן סלומינסקי:</w:t>
      </w:r>
    </w:p>
    <w:p w:rsidR="00B56824" w:rsidRDefault="00B56824" w:rsidP="00B56824">
      <w:pPr>
        <w:pStyle w:val="KeepWithNext"/>
        <w:rPr>
          <w:rtl/>
          <w:lang w:eastAsia="he-IL"/>
        </w:rPr>
      </w:pPr>
    </w:p>
    <w:p w:rsidR="006834E1" w:rsidRDefault="006834E1" w:rsidP="00B56824">
      <w:pPr>
        <w:rPr>
          <w:rtl/>
          <w:lang w:eastAsia="he-IL"/>
        </w:rPr>
      </w:pPr>
      <w:r>
        <w:rPr>
          <w:rFonts w:hint="cs"/>
          <w:rtl/>
          <w:lang w:eastAsia="he-IL"/>
        </w:rPr>
        <w:t>החוק הזה הוא באמת חוק עצמתי שעושה סדר בכל המערכת הזו, שאני לא יודע איך הם עבדו עד היום</w:t>
      </w:r>
      <w:r w:rsidR="00B56824">
        <w:rPr>
          <w:rFonts w:hint="cs"/>
          <w:rtl/>
          <w:lang w:eastAsia="he-IL"/>
        </w:rPr>
        <w:t>, אבל</w:t>
      </w:r>
      <w:bookmarkStart w:id="726" w:name="_ETM_Q1_6971941"/>
      <w:bookmarkEnd w:id="726"/>
      <w:r w:rsidR="00B56824">
        <w:rPr>
          <w:rFonts w:hint="cs"/>
          <w:rtl/>
          <w:lang w:eastAsia="he-IL"/>
        </w:rPr>
        <w:t xml:space="preserve"> הוא עושה סדר בגדול </w:t>
      </w:r>
      <w:r w:rsidR="00B56824">
        <w:rPr>
          <w:rtl/>
          <w:lang w:eastAsia="he-IL"/>
        </w:rPr>
        <w:t>–</w:t>
      </w:r>
      <w:r w:rsidR="00B56824">
        <w:rPr>
          <w:rFonts w:hint="cs"/>
          <w:rtl/>
          <w:lang w:eastAsia="he-IL"/>
        </w:rPr>
        <w:t xml:space="preserve"> בסמכויות, בתפיסה, </w:t>
      </w:r>
      <w:proofErr w:type="spellStart"/>
      <w:r w:rsidR="00B56824">
        <w:rPr>
          <w:rFonts w:hint="cs"/>
          <w:rtl/>
          <w:lang w:eastAsia="he-IL"/>
        </w:rPr>
        <w:t>וכו</w:t>
      </w:r>
      <w:proofErr w:type="spellEnd"/>
      <w:r w:rsidR="00B56824">
        <w:rPr>
          <w:rFonts w:hint="cs"/>
          <w:rtl/>
          <w:lang w:eastAsia="he-IL"/>
        </w:rPr>
        <w:t>'</w:t>
      </w:r>
      <w:bookmarkStart w:id="727" w:name="_ETM_Q1_6976867"/>
      <w:bookmarkEnd w:id="727"/>
      <w:r w:rsidR="00B56824">
        <w:rPr>
          <w:rFonts w:hint="cs"/>
          <w:rtl/>
          <w:lang w:eastAsia="he-IL"/>
        </w:rPr>
        <w:t xml:space="preserve">. </w:t>
      </w:r>
      <w:r>
        <w:rPr>
          <w:rFonts w:hint="cs"/>
          <w:rtl/>
          <w:lang w:eastAsia="he-IL"/>
        </w:rPr>
        <w:t xml:space="preserve">פתאום אתה מתחיל לרדת לכל מיני - - - </w:t>
      </w:r>
    </w:p>
    <w:p w:rsidR="006834E1" w:rsidRDefault="006834E1" w:rsidP="006834E1">
      <w:pPr>
        <w:rPr>
          <w:rtl/>
          <w:lang w:eastAsia="he-IL"/>
        </w:rPr>
      </w:pPr>
      <w:bookmarkStart w:id="728" w:name="_ETM_Q1_6981842"/>
      <w:bookmarkEnd w:id="728"/>
    </w:p>
    <w:p w:rsidR="00B56824" w:rsidRDefault="00B56824" w:rsidP="00B56824">
      <w:pPr>
        <w:pStyle w:val="a4"/>
        <w:keepNext/>
        <w:rPr>
          <w:rtl/>
        </w:rPr>
      </w:pPr>
      <w:bookmarkStart w:id="729" w:name="_ETM_Q1_6984020"/>
      <w:bookmarkEnd w:id="729"/>
      <w:r>
        <w:rPr>
          <w:rtl/>
        </w:rPr>
        <w:t>זאב בנימין בגין (הליכוד):</w:t>
      </w:r>
    </w:p>
    <w:p w:rsidR="00B56824" w:rsidRDefault="00B56824" w:rsidP="00B56824">
      <w:pPr>
        <w:pStyle w:val="KeepWithNext"/>
        <w:rPr>
          <w:rtl/>
          <w:lang w:eastAsia="he-IL"/>
        </w:rPr>
      </w:pPr>
    </w:p>
    <w:p w:rsidR="006834E1" w:rsidRDefault="006834E1" w:rsidP="006834E1">
      <w:pPr>
        <w:rPr>
          <w:rtl/>
          <w:lang w:eastAsia="he-IL"/>
        </w:rPr>
      </w:pPr>
      <w:r>
        <w:rPr>
          <w:rFonts w:hint="cs"/>
          <w:rtl/>
          <w:lang w:eastAsia="he-IL"/>
        </w:rPr>
        <w:t xml:space="preserve">יש לנו עוד מקום כזה בחוק, שיהיה דיון כזה? </w:t>
      </w:r>
    </w:p>
    <w:p w:rsidR="006834E1" w:rsidRDefault="006834E1" w:rsidP="006834E1">
      <w:pPr>
        <w:rPr>
          <w:rtl/>
          <w:lang w:eastAsia="he-IL"/>
        </w:rPr>
      </w:pPr>
      <w:bookmarkStart w:id="730" w:name="_ETM_Q1_6988882"/>
      <w:bookmarkEnd w:id="730"/>
    </w:p>
    <w:p w:rsidR="00B56824" w:rsidRDefault="00B56824" w:rsidP="00B56824">
      <w:pPr>
        <w:pStyle w:val="af5"/>
        <w:keepNext/>
        <w:rPr>
          <w:rtl/>
        </w:rPr>
      </w:pPr>
      <w:bookmarkStart w:id="731" w:name="_ETM_Q1_6993187"/>
      <w:bookmarkEnd w:id="731"/>
      <w:r>
        <w:rPr>
          <w:rtl/>
        </w:rPr>
        <w:t>קריאות:</w:t>
      </w:r>
    </w:p>
    <w:p w:rsidR="00B56824" w:rsidRDefault="00B56824" w:rsidP="00B56824">
      <w:pPr>
        <w:pStyle w:val="KeepWithNext"/>
        <w:rPr>
          <w:rtl/>
          <w:lang w:eastAsia="he-IL"/>
        </w:rPr>
      </w:pPr>
    </w:p>
    <w:p w:rsidR="00B56824" w:rsidRDefault="00B56824" w:rsidP="00B56824">
      <w:pPr>
        <w:rPr>
          <w:rtl/>
          <w:lang w:eastAsia="he-IL"/>
        </w:rPr>
      </w:pPr>
      <w:r>
        <w:rPr>
          <w:rFonts w:hint="cs"/>
          <w:rtl/>
          <w:lang w:eastAsia="he-IL"/>
        </w:rPr>
        <w:t>- - -</w:t>
      </w:r>
    </w:p>
    <w:p w:rsidR="00B56824" w:rsidRDefault="00B56824" w:rsidP="00B56824">
      <w:pPr>
        <w:rPr>
          <w:rtl/>
          <w:lang w:eastAsia="he-IL"/>
        </w:rPr>
      </w:pPr>
      <w:bookmarkStart w:id="732" w:name="_ETM_Q1_6997314"/>
      <w:bookmarkEnd w:id="732"/>
    </w:p>
    <w:p w:rsidR="00B56824" w:rsidRDefault="00B56824" w:rsidP="00B56824">
      <w:pPr>
        <w:pStyle w:val="af6"/>
        <w:keepNext/>
        <w:rPr>
          <w:rtl/>
        </w:rPr>
      </w:pPr>
      <w:r>
        <w:rPr>
          <w:rtl/>
        </w:rPr>
        <w:t>היו"ר ניסן סלומינסקי:</w:t>
      </w:r>
    </w:p>
    <w:p w:rsidR="00B56824" w:rsidRDefault="00B56824" w:rsidP="00B56824">
      <w:pPr>
        <w:pStyle w:val="KeepWithNext"/>
        <w:rPr>
          <w:rtl/>
          <w:lang w:eastAsia="he-IL"/>
        </w:rPr>
      </w:pPr>
    </w:p>
    <w:p w:rsidR="006834E1" w:rsidRDefault="006834E1" w:rsidP="006834E1">
      <w:pPr>
        <w:rPr>
          <w:rtl/>
          <w:lang w:eastAsia="he-IL"/>
        </w:rPr>
      </w:pPr>
      <w:r>
        <w:rPr>
          <w:rFonts w:hint="cs"/>
          <w:rtl/>
          <w:lang w:eastAsia="he-IL"/>
        </w:rPr>
        <w:t xml:space="preserve">נעצור פה. </w:t>
      </w:r>
      <w:r w:rsidR="00B56824">
        <w:rPr>
          <w:rFonts w:hint="cs"/>
          <w:rtl/>
          <w:lang w:eastAsia="he-IL"/>
        </w:rPr>
        <w:t xml:space="preserve">אני מודה לכם, הישיבה נעולה. </w:t>
      </w:r>
    </w:p>
    <w:p w:rsidR="00B56824" w:rsidRDefault="00B56824" w:rsidP="006834E1">
      <w:pPr>
        <w:rPr>
          <w:rtl/>
          <w:lang w:eastAsia="he-IL"/>
        </w:rPr>
      </w:pPr>
      <w:bookmarkStart w:id="733" w:name="_ETM_Q1_7004355"/>
      <w:bookmarkEnd w:id="733"/>
    </w:p>
    <w:p w:rsidR="00D72A30" w:rsidRDefault="00D72A30" w:rsidP="006834E1">
      <w:pPr>
        <w:rPr>
          <w:rtl/>
          <w:lang w:eastAsia="he-IL"/>
        </w:rPr>
      </w:pPr>
      <w:bookmarkStart w:id="734" w:name="_GoBack"/>
      <w:bookmarkEnd w:id="734"/>
    </w:p>
    <w:p w:rsidR="00B56824" w:rsidRDefault="00B56824" w:rsidP="00B56824">
      <w:pPr>
        <w:pStyle w:val="afc"/>
        <w:keepNext/>
        <w:rPr>
          <w:rtl/>
          <w:lang w:eastAsia="he-IL"/>
        </w:rPr>
      </w:pPr>
      <w:bookmarkStart w:id="735" w:name="_ETM_Q1_7004644"/>
      <w:bookmarkEnd w:id="735"/>
      <w:r>
        <w:rPr>
          <w:rtl/>
          <w:lang w:eastAsia="he-IL"/>
        </w:rPr>
        <w:t xml:space="preserve">הישיבה ננעלה בשעה </w:t>
      </w:r>
      <w:r>
        <w:rPr>
          <w:rFonts w:hint="cs"/>
          <w:rtl/>
          <w:lang w:eastAsia="he-IL"/>
        </w:rPr>
        <w:t>14:35</w:t>
      </w:r>
    </w:p>
    <w:sectPr w:rsidR="00B56824" w:rsidSect="00167B7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7B7F" w:rsidRDefault="00167B7F">
      <w:r>
        <w:separator/>
      </w:r>
    </w:p>
  </w:endnote>
  <w:endnote w:type="continuationSeparator" w:id="0">
    <w:p w:rsidR="00167B7F" w:rsidRDefault="00167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7B7F" w:rsidRDefault="00167B7F">
      <w:r>
        <w:separator/>
      </w:r>
    </w:p>
  </w:footnote>
  <w:footnote w:type="continuationSeparator" w:id="0">
    <w:p w:rsidR="00167B7F" w:rsidRDefault="00167B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B7F" w:rsidRDefault="00167B7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67B7F" w:rsidRDefault="00167B7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B7F" w:rsidRDefault="00167B7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72A30">
      <w:rPr>
        <w:rStyle w:val="af7"/>
        <w:noProof/>
        <w:rtl/>
      </w:rPr>
      <w:t>34</w:t>
    </w:r>
    <w:r>
      <w:rPr>
        <w:rStyle w:val="af7"/>
      </w:rPr>
      <w:fldChar w:fldCharType="end"/>
    </w:r>
  </w:p>
  <w:p w:rsidR="00167B7F" w:rsidRPr="00CC5815" w:rsidRDefault="00167B7F" w:rsidP="008E5E3F">
    <w:pPr>
      <w:pStyle w:val="a3"/>
      <w:ind w:firstLine="0"/>
    </w:pPr>
    <w:r>
      <w:rPr>
        <w:rtl/>
      </w:rPr>
      <w:t>ועדת החוקה, חוק ומשפט</w:t>
    </w:r>
  </w:p>
  <w:p w:rsidR="00167B7F" w:rsidRPr="00CC5815" w:rsidRDefault="00167B7F" w:rsidP="008E5E3F">
    <w:pPr>
      <w:pStyle w:val="a3"/>
      <w:ind w:firstLine="0"/>
      <w:rPr>
        <w:rtl/>
      </w:rPr>
    </w:pPr>
    <w:r>
      <w:rPr>
        <w:rtl/>
      </w:rPr>
      <w:t>05/06/2018</w:t>
    </w:r>
  </w:p>
  <w:p w:rsidR="00167B7F" w:rsidRPr="00CC5815" w:rsidRDefault="00167B7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B7F" w:rsidRDefault="00167B7F" w:rsidP="000A17C6">
    <w:pPr>
      <w:keepNext/>
      <w:spacing w:line="240" w:lineRule="atLeast"/>
      <w:ind w:firstLine="0"/>
      <w:jc w:val="center"/>
      <w:outlineLvl w:val="0"/>
      <w:rPr>
        <w:rtl/>
      </w:rPr>
    </w:pPr>
    <w:r>
      <w:rPr>
        <w:noProof/>
      </w:rPr>
      <w:drawing>
        <wp:inline distT="0" distB="0" distL="0" distR="0" wp14:anchorId="1FD3CBD3" wp14:editId="1B3F2A2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67B7F" w:rsidRDefault="00167B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67B7F" w:rsidRDefault="00167B7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452"/>
    <w:rsid w:val="00037279"/>
    <w:rsid w:val="00067F42"/>
    <w:rsid w:val="00092B80"/>
    <w:rsid w:val="000A17C6"/>
    <w:rsid w:val="000B060C"/>
    <w:rsid w:val="000B2EE6"/>
    <w:rsid w:val="000C47F5"/>
    <w:rsid w:val="000E3314"/>
    <w:rsid w:val="000F2459"/>
    <w:rsid w:val="00150436"/>
    <w:rsid w:val="00167294"/>
    <w:rsid w:val="001673D4"/>
    <w:rsid w:val="00167B7F"/>
    <w:rsid w:val="00171E7F"/>
    <w:rsid w:val="001750E3"/>
    <w:rsid w:val="001758C1"/>
    <w:rsid w:val="0017779F"/>
    <w:rsid w:val="001A74E9"/>
    <w:rsid w:val="001A7A1B"/>
    <w:rsid w:val="001C44DA"/>
    <w:rsid w:val="001C4FDA"/>
    <w:rsid w:val="001D440C"/>
    <w:rsid w:val="001F4C5C"/>
    <w:rsid w:val="002016FF"/>
    <w:rsid w:val="00203009"/>
    <w:rsid w:val="00223AE2"/>
    <w:rsid w:val="00227FEF"/>
    <w:rsid w:val="00251F23"/>
    <w:rsid w:val="00261554"/>
    <w:rsid w:val="00275C03"/>
    <w:rsid w:val="00280D58"/>
    <w:rsid w:val="002A17ED"/>
    <w:rsid w:val="002B3C14"/>
    <w:rsid w:val="002B6AEC"/>
    <w:rsid w:val="002C3700"/>
    <w:rsid w:val="002D4BDB"/>
    <w:rsid w:val="002E5E31"/>
    <w:rsid w:val="00303B4C"/>
    <w:rsid w:val="00321E62"/>
    <w:rsid w:val="00327BF8"/>
    <w:rsid w:val="00340AFA"/>
    <w:rsid w:val="003658CB"/>
    <w:rsid w:val="003659B5"/>
    <w:rsid w:val="00366CFB"/>
    <w:rsid w:val="0036794C"/>
    <w:rsid w:val="00371A7E"/>
    <w:rsid w:val="00373508"/>
    <w:rsid w:val="00374767"/>
    <w:rsid w:val="00396023"/>
    <w:rsid w:val="003A4E15"/>
    <w:rsid w:val="003C279D"/>
    <w:rsid w:val="003E0D44"/>
    <w:rsid w:val="003F0A5F"/>
    <w:rsid w:val="003F39FE"/>
    <w:rsid w:val="00400714"/>
    <w:rsid w:val="00420E41"/>
    <w:rsid w:val="00424C94"/>
    <w:rsid w:val="004469A0"/>
    <w:rsid w:val="00447608"/>
    <w:rsid w:val="00451746"/>
    <w:rsid w:val="00470EAC"/>
    <w:rsid w:val="0049458B"/>
    <w:rsid w:val="00494C90"/>
    <w:rsid w:val="00495FD8"/>
    <w:rsid w:val="004B06E9"/>
    <w:rsid w:val="004B0A65"/>
    <w:rsid w:val="004B1BE9"/>
    <w:rsid w:val="00500C0C"/>
    <w:rsid w:val="00524452"/>
    <w:rsid w:val="00526DED"/>
    <w:rsid w:val="00546678"/>
    <w:rsid w:val="005506B9"/>
    <w:rsid w:val="00554A12"/>
    <w:rsid w:val="005621EF"/>
    <w:rsid w:val="00581500"/>
    <w:rsid w:val="005817EC"/>
    <w:rsid w:val="00590B77"/>
    <w:rsid w:val="005A342D"/>
    <w:rsid w:val="005C27D0"/>
    <w:rsid w:val="005C363E"/>
    <w:rsid w:val="005C7971"/>
    <w:rsid w:val="005D61F3"/>
    <w:rsid w:val="005E1C6B"/>
    <w:rsid w:val="005F76B0"/>
    <w:rsid w:val="00634F61"/>
    <w:rsid w:val="00640418"/>
    <w:rsid w:val="006570AF"/>
    <w:rsid w:val="00661811"/>
    <w:rsid w:val="006834E1"/>
    <w:rsid w:val="00695A47"/>
    <w:rsid w:val="00695C49"/>
    <w:rsid w:val="006A0CB7"/>
    <w:rsid w:val="006F0259"/>
    <w:rsid w:val="00700433"/>
    <w:rsid w:val="00702755"/>
    <w:rsid w:val="00703C31"/>
    <w:rsid w:val="0070472C"/>
    <w:rsid w:val="00712A9A"/>
    <w:rsid w:val="00717843"/>
    <w:rsid w:val="007509A6"/>
    <w:rsid w:val="0075227A"/>
    <w:rsid w:val="007872B4"/>
    <w:rsid w:val="00791CBE"/>
    <w:rsid w:val="007A2800"/>
    <w:rsid w:val="007C693F"/>
    <w:rsid w:val="007C6ADD"/>
    <w:rsid w:val="0082136D"/>
    <w:rsid w:val="008320F6"/>
    <w:rsid w:val="00841223"/>
    <w:rsid w:val="00843676"/>
    <w:rsid w:val="00846BE9"/>
    <w:rsid w:val="00853207"/>
    <w:rsid w:val="0086534D"/>
    <w:rsid w:val="00866D66"/>
    <w:rsid w:val="008713A4"/>
    <w:rsid w:val="00875F10"/>
    <w:rsid w:val="008816DE"/>
    <w:rsid w:val="00894C17"/>
    <w:rsid w:val="008C6035"/>
    <w:rsid w:val="008C7015"/>
    <w:rsid w:val="008D1DFB"/>
    <w:rsid w:val="008E03B4"/>
    <w:rsid w:val="008E5E3F"/>
    <w:rsid w:val="0090279B"/>
    <w:rsid w:val="00914904"/>
    <w:rsid w:val="00914E01"/>
    <w:rsid w:val="00925543"/>
    <w:rsid w:val="009258CE"/>
    <w:rsid w:val="009515F0"/>
    <w:rsid w:val="00962B1A"/>
    <w:rsid w:val="00982D5D"/>
    <w:rsid w:val="009830CB"/>
    <w:rsid w:val="009D478A"/>
    <w:rsid w:val="009D5F1E"/>
    <w:rsid w:val="009E6E93"/>
    <w:rsid w:val="009F1518"/>
    <w:rsid w:val="009F5773"/>
    <w:rsid w:val="00A012CD"/>
    <w:rsid w:val="00A04497"/>
    <w:rsid w:val="00A15971"/>
    <w:rsid w:val="00A22C90"/>
    <w:rsid w:val="00A2470C"/>
    <w:rsid w:val="00A42723"/>
    <w:rsid w:val="00A64A6D"/>
    <w:rsid w:val="00A64D3B"/>
    <w:rsid w:val="00A66020"/>
    <w:rsid w:val="00A96442"/>
    <w:rsid w:val="00AA25F0"/>
    <w:rsid w:val="00AB02EE"/>
    <w:rsid w:val="00AB3F3A"/>
    <w:rsid w:val="00AD4EC9"/>
    <w:rsid w:val="00AD6FFC"/>
    <w:rsid w:val="00AF31E6"/>
    <w:rsid w:val="00AF4150"/>
    <w:rsid w:val="00B015E8"/>
    <w:rsid w:val="00B0509A"/>
    <w:rsid w:val="00B120B2"/>
    <w:rsid w:val="00B40F8B"/>
    <w:rsid w:val="00B50340"/>
    <w:rsid w:val="00B56824"/>
    <w:rsid w:val="00B65508"/>
    <w:rsid w:val="00B8517A"/>
    <w:rsid w:val="00BA6446"/>
    <w:rsid w:val="00BB7200"/>
    <w:rsid w:val="00BD0DF6"/>
    <w:rsid w:val="00BD47B7"/>
    <w:rsid w:val="00BF274A"/>
    <w:rsid w:val="00C133F1"/>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2849"/>
    <w:rsid w:val="00CE24B8"/>
    <w:rsid w:val="00CE5849"/>
    <w:rsid w:val="00D278F7"/>
    <w:rsid w:val="00D357F1"/>
    <w:rsid w:val="00D37550"/>
    <w:rsid w:val="00D40A29"/>
    <w:rsid w:val="00D45D27"/>
    <w:rsid w:val="00D72A30"/>
    <w:rsid w:val="00D86E57"/>
    <w:rsid w:val="00D96B24"/>
    <w:rsid w:val="00DE5B80"/>
    <w:rsid w:val="00E30501"/>
    <w:rsid w:val="00E33AE3"/>
    <w:rsid w:val="00E47C8A"/>
    <w:rsid w:val="00E6141E"/>
    <w:rsid w:val="00E61903"/>
    <w:rsid w:val="00E64116"/>
    <w:rsid w:val="00E75F69"/>
    <w:rsid w:val="00EA624B"/>
    <w:rsid w:val="00EB057D"/>
    <w:rsid w:val="00EB18E4"/>
    <w:rsid w:val="00EB5C85"/>
    <w:rsid w:val="00EC0AC2"/>
    <w:rsid w:val="00EC1FB3"/>
    <w:rsid w:val="00EC2CD4"/>
    <w:rsid w:val="00EE09AD"/>
    <w:rsid w:val="00F00E25"/>
    <w:rsid w:val="00F053E5"/>
    <w:rsid w:val="00F10D2D"/>
    <w:rsid w:val="00F16831"/>
    <w:rsid w:val="00F41C33"/>
    <w:rsid w:val="00F423F1"/>
    <w:rsid w:val="00F4792E"/>
    <w:rsid w:val="00F53584"/>
    <w:rsid w:val="00F549E5"/>
    <w:rsid w:val="00F63F05"/>
    <w:rsid w:val="00F72368"/>
    <w:rsid w:val="00F821F6"/>
    <w:rsid w:val="00F8478E"/>
    <w:rsid w:val="00F84D49"/>
    <w:rsid w:val="00F947A4"/>
    <w:rsid w:val="00FB0768"/>
    <w:rsid w:val="00FE3474"/>
    <w:rsid w:val="00FE52D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35E0281"/>
  <w15:docId w15:val="{A27542E2-A3A7-4726-99CC-09DDA9EAE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BF274A"/>
    <w:rPr>
      <w:color w:val="808080"/>
    </w:rPr>
  </w:style>
  <w:style w:type="table" w:styleId="afe">
    <w:name w:val="Table Grid"/>
    <w:basedOn w:val="a1"/>
    <w:rsid w:val="00E614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C133F1"/>
    <w:pPr>
      <w:spacing w:line="240" w:lineRule="auto"/>
    </w:pPr>
    <w:rPr>
      <w:rFonts w:ascii="Tahoma" w:hAnsi="Tahoma" w:cs="Tahoma"/>
      <w:sz w:val="16"/>
      <w:szCs w:val="16"/>
    </w:rPr>
  </w:style>
  <w:style w:type="character" w:customStyle="1" w:styleId="aff0">
    <w:name w:val="טקסט בלונים תו"/>
    <w:basedOn w:val="a0"/>
    <w:link w:val="aff"/>
    <w:semiHidden/>
    <w:rsid w:val="00C133F1"/>
    <w:rPr>
      <w:rFonts w:ascii="Tahoma" w:hAnsi="Tahoma" w:cs="Tahoma"/>
      <w:sz w:val="16"/>
      <w:szCs w:val="16"/>
    </w:rPr>
  </w:style>
  <w:style w:type="paragraph" w:customStyle="1" w:styleId="TableBlock">
    <w:name w:val="Table Block"/>
    <w:basedOn w:val="a"/>
    <w:rsid w:val="003659B5"/>
    <w:pPr>
      <w:keepLines/>
      <w:widowControl w:val="0"/>
      <w:tabs>
        <w:tab w:val="left" w:pos="624"/>
        <w:tab w:val="left" w:pos="1247"/>
      </w:tabs>
      <w:autoSpaceDE w:val="0"/>
      <w:autoSpaceDN w:val="0"/>
      <w:adjustRightInd w:val="0"/>
      <w:snapToGrid w:val="0"/>
      <w:spacing w:line="360" w:lineRule="auto"/>
      <w:ind w:firstLine="0"/>
      <w:textAlignment w:val="center"/>
    </w:pPr>
    <w:rPr>
      <w:rFonts w:ascii="Arial" w:eastAsia="Arial Unicode MS" w:hAnsi="Arial"/>
      <w:snapToGrid w:val="0"/>
      <w:color w:val="000000"/>
      <w:sz w:val="20"/>
      <w:szCs w:val="26"/>
      <w:lang w:eastAsia="ja-JP"/>
    </w:rPr>
  </w:style>
  <w:style w:type="paragraph" w:customStyle="1" w:styleId="TableText">
    <w:name w:val="Table Text"/>
    <w:basedOn w:val="a"/>
    <w:rsid w:val="003659B5"/>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3659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5075047">
      <w:bodyDiv w:val="1"/>
      <w:marLeft w:val="0"/>
      <w:marRight w:val="0"/>
      <w:marTop w:val="0"/>
      <w:marBottom w:val="0"/>
      <w:divBdr>
        <w:top w:val="none" w:sz="0" w:space="0" w:color="auto"/>
        <w:left w:val="none" w:sz="0" w:space="0" w:color="auto"/>
        <w:bottom w:val="none" w:sz="0" w:space="0" w:color="auto"/>
        <w:right w:val="none" w:sz="0" w:space="0" w:color="auto"/>
      </w:divBdr>
    </w:div>
    <w:div w:id="1554849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4DED0C38-4EFC-44C0-B19D-2C13BBE51EDB}"/>
      </w:docPartPr>
      <w:docPartBody>
        <w:p w:rsidR="00461F15" w:rsidRDefault="00461F15">
          <w:r w:rsidRPr="002C6A21">
            <w:rPr>
              <w:rStyle w:val="a3"/>
              <w:rtl/>
            </w:rPr>
            <w:t>לחץ או הקש כאן להזנת טקסט</w:t>
          </w:r>
          <w:r w:rsidRPr="002C6A21">
            <w:rPr>
              <w:rStyle w:val="a3"/>
            </w:rPr>
            <w:t>.</w:t>
          </w:r>
        </w:p>
      </w:docPartBody>
    </w:docPart>
    <w:docPart>
      <w:docPartPr>
        <w:name w:val="434815F4A3ED4D22805316A0FA0E6312"/>
        <w:category>
          <w:name w:val="כללי"/>
          <w:gallery w:val="placeholder"/>
        </w:category>
        <w:types>
          <w:type w:val="bbPlcHdr"/>
        </w:types>
        <w:behaviors>
          <w:behavior w:val="content"/>
        </w:behaviors>
        <w:guid w:val="{3181C538-848F-44FA-BE60-5B2BAA65925C}"/>
      </w:docPartPr>
      <w:docPartBody>
        <w:p w:rsidR="00292C37" w:rsidRDefault="00224A62" w:rsidP="00224A62">
          <w:pPr>
            <w:pStyle w:val="434815F4A3ED4D22805316A0FA0E6312"/>
          </w:pPr>
          <w:r w:rsidRPr="002C6A21">
            <w:rPr>
              <w:rStyle w:val="a3"/>
              <w:rtl/>
            </w:rPr>
            <w:t>לחץ או הקש כאן להזנת טקסט</w:t>
          </w:r>
          <w:r w:rsidRPr="002C6A2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F15"/>
    <w:rsid w:val="000270AD"/>
    <w:rsid w:val="00224A62"/>
    <w:rsid w:val="00292C37"/>
    <w:rsid w:val="00461F15"/>
    <w:rsid w:val="00907756"/>
    <w:rsid w:val="009D3889"/>
    <w:rsid w:val="00AC5570"/>
    <w:rsid w:val="00E21E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24A62"/>
    <w:rPr>
      <w:color w:val="808080"/>
    </w:rPr>
  </w:style>
  <w:style w:type="paragraph" w:customStyle="1" w:styleId="434815F4A3ED4D22805316A0FA0E6312">
    <w:name w:val="434815F4A3ED4D22805316A0FA0E6312"/>
    <w:rsid w:val="00224A62"/>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72C69-50AE-4D00-B805-394076BFD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2015</TotalTime>
  <Pages>34</Pages>
  <Words>12646</Words>
  <Characters>55575</Characters>
  <Application>Microsoft Office Word</Application>
  <DocSecurity>0</DocSecurity>
  <Lines>463</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2018-06-27T09:35:00Z</dcterms:modified>
</cp:coreProperties>
</file>